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074" w:rsidRPr="00341EEC" w:rsidRDefault="00341EEC" w:rsidP="00A85761">
      <w:pPr>
        <w:tabs>
          <w:tab w:val="right" w:pos="9072"/>
        </w:tabs>
        <w:jc w:val="center"/>
        <w:rPr>
          <w:rFonts w:ascii="Arial" w:hAnsi="Arial" w:cs="Arial"/>
          <w:sz w:val="26"/>
          <w:szCs w:val="26"/>
        </w:rPr>
      </w:pPr>
      <w:proofErr w:type="spellStart"/>
      <w:r w:rsidRPr="00341EEC">
        <w:rPr>
          <w:rFonts w:ascii="Arial" w:hAnsi="Arial" w:cs="Arial"/>
          <w:sz w:val="26"/>
          <w:szCs w:val="26"/>
        </w:rPr>
        <w:t>Chalcogenisation</w:t>
      </w:r>
      <w:proofErr w:type="spellEnd"/>
      <w:r w:rsidRPr="00341EEC">
        <w:rPr>
          <w:rFonts w:ascii="Arial" w:hAnsi="Arial" w:cs="Arial"/>
          <w:sz w:val="26"/>
          <w:szCs w:val="26"/>
        </w:rPr>
        <w:t xml:space="preserve"> </w:t>
      </w:r>
      <w:r w:rsidR="00330074" w:rsidRPr="00341EEC">
        <w:rPr>
          <w:rFonts w:ascii="Arial" w:hAnsi="Arial" w:cs="Arial"/>
          <w:sz w:val="26"/>
          <w:szCs w:val="26"/>
        </w:rPr>
        <w:t>of Cu-</w:t>
      </w:r>
      <w:proofErr w:type="spellStart"/>
      <w:r w:rsidR="00330074" w:rsidRPr="00341EEC">
        <w:rPr>
          <w:rFonts w:ascii="Arial" w:hAnsi="Arial" w:cs="Arial"/>
          <w:sz w:val="26"/>
          <w:szCs w:val="26"/>
        </w:rPr>
        <w:t>Sb</w:t>
      </w:r>
      <w:proofErr w:type="spellEnd"/>
      <w:r w:rsidR="00330074" w:rsidRPr="00341EEC">
        <w:rPr>
          <w:rFonts w:ascii="Arial" w:hAnsi="Arial" w:cs="Arial"/>
          <w:sz w:val="26"/>
          <w:szCs w:val="26"/>
        </w:rPr>
        <w:t xml:space="preserve"> Metallic Precursors into </w:t>
      </w:r>
      <w:proofErr w:type="gramStart"/>
      <w:r w:rsidR="00330074" w:rsidRPr="00341EEC">
        <w:rPr>
          <w:rFonts w:ascii="Arial" w:hAnsi="Arial" w:cs="Arial"/>
          <w:sz w:val="26"/>
          <w:szCs w:val="26"/>
        </w:rPr>
        <w:t>Cu</w:t>
      </w:r>
      <w:r w:rsidR="00330074" w:rsidRPr="00341EEC">
        <w:rPr>
          <w:rFonts w:ascii="Arial" w:hAnsi="Arial" w:cs="Arial"/>
          <w:sz w:val="26"/>
          <w:szCs w:val="26"/>
          <w:vertAlign w:val="subscript"/>
        </w:rPr>
        <w:t>3</w:t>
      </w:r>
      <w:r w:rsidR="00330074" w:rsidRPr="00341EEC">
        <w:rPr>
          <w:rFonts w:ascii="Arial" w:hAnsi="Arial" w:cs="Arial"/>
          <w:sz w:val="26"/>
          <w:szCs w:val="26"/>
        </w:rPr>
        <w:t>Sb(</w:t>
      </w:r>
      <w:proofErr w:type="gramEnd"/>
      <w:r w:rsidR="00330074" w:rsidRPr="00341EEC">
        <w:rPr>
          <w:rFonts w:ascii="Arial" w:hAnsi="Arial" w:cs="Arial"/>
          <w:sz w:val="26"/>
          <w:szCs w:val="26"/>
        </w:rPr>
        <w:t>Se</w:t>
      </w:r>
      <w:r w:rsidR="00330074" w:rsidRPr="00341EEC">
        <w:rPr>
          <w:rFonts w:ascii="Arial" w:hAnsi="Arial" w:cs="Arial"/>
          <w:sz w:val="26"/>
          <w:szCs w:val="26"/>
          <w:vertAlign w:val="subscript"/>
        </w:rPr>
        <w:t>x</w:t>
      </w:r>
      <w:r w:rsidR="00330074" w:rsidRPr="00341EEC">
        <w:rPr>
          <w:rFonts w:ascii="Arial" w:hAnsi="Arial" w:cs="Arial"/>
          <w:sz w:val="26"/>
          <w:szCs w:val="26"/>
        </w:rPr>
        <w:t>S</w:t>
      </w:r>
      <w:r w:rsidR="00330074" w:rsidRPr="00341EEC">
        <w:rPr>
          <w:rFonts w:ascii="Arial" w:hAnsi="Arial" w:cs="Arial"/>
          <w:sz w:val="26"/>
          <w:szCs w:val="26"/>
          <w:vertAlign w:val="subscript"/>
        </w:rPr>
        <w:t>1-x</w:t>
      </w:r>
      <w:r w:rsidR="00330074" w:rsidRPr="00341EEC">
        <w:rPr>
          <w:rFonts w:ascii="Arial" w:hAnsi="Arial" w:cs="Arial"/>
          <w:sz w:val="26"/>
          <w:szCs w:val="26"/>
        </w:rPr>
        <w:t>)</w:t>
      </w:r>
      <w:r w:rsidR="00330074" w:rsidRPr="00341EEC">
        <w:rPr>
          <w:rFonts w:ascii="Arial" w:hAnsi="Arial" w:cs="Arial"/>
          <w:sz w:val="26"/>
          <w:szCs w:val="26"/>
          <w:vertAlign w:val="subscript"/>
        </w:rPr>
        <w:t>3</w:t>
      </w:r>
    </w:p>
    <w:p w:rsidR="00330074" w:rsidRPr="00535B3C" w:rsidRDefault="00330074" w:rsidP="00A85761">
      <w:pPr>
        <w:tabs>
          <w:tab w:val="right" w:pos="9072"/>
        </w:tabs>
        <w:jc w:val="center"/>
        <w:rPr>
          <w:rFonts w:ascii="Arial" w:hAnsi="Arial" w:cs="Arial"/>
        </w:rPr>
      </w:pPr>
      <w:proofErr w:type="spellStart"/>
      <w:r w:rsidRPr="00535B3C">
        <w:rPr>
          <w:rFonts w:ascii="Arial" w:hAnsi="Arial" w:cs="Arial"/>
        </w:rPr>
        <w:t>Pietro</w:t>
      </w:r>
      <w:proofErr w:type="spellEnd"/>
      <w:r w:rsidRPr="00535B3C">
        <w:rPr>
          <w:rFonts w:ascii="Arial" w:hAnsi="Arial" w:cs="Arial"/>
        </w:rPr>
        <w:t xml:space="preserve"> </w:t>
      </w:r>
      <w:proofErr w:type="spellStart"/>
      <w:r w:rsidRPr="00535B3C">
        <w:rPr>
          <w:rFonts w:ascii="Arial" w:hAnsi="Arial" w:cs="Arial"/>
        </w:rPr>
        <w:t>Maiello</w:t>
      </w:r>
      <w:proofErr w:type="spellEnd"/>
      <w:r>
        <w:rPr>
          <w:rFonts w:ascii="Arial" w:hAnsi="Arial" w:cs="Arial"/>
        </w:rPr>
        <w:t>*</w:t>
      </w:r>
      <w:r w:rsidRPr="00535B3C">
        <w:rPr>
          <w:rFonts w:ascii="Arial" w:hAnsi="Arial" w:cs="Arial"/>
        </w:rPr>
        <w:t>, Guillaume Zoppi, Robert W. Miles, N</w:t>
      </w:r>
      <w:r>
        <w:rPr>
          <w:rFonts w:ascii="Arial" w:hAnsi="Arial" w:cs="Arial"/>
        </w:rPr>
        <w:t>i</w:t>
      </w:r>
      <w:r w:rsidRPr="00535B3C">
        <w:rPr>
          <w:rFonts w:ascii="Arial" w:hAnsi="Arial" w:cs="Arial"/>
        </w:rPr>
        <w:t>cola Pearsall and Ian Forbes</w:t>
      </w:r>
    </w:p>
    <w:p w:rsidR="00330074" w:rsidRDefault="00330074" w:rsidP="00A85761">
      <w:pPr>
        <w:tabs>
          <w:tab w:val="right" w:pos="9072"/>
        </w:tabs>
        <w:jc w:val="center"/>
        <w:rPr>
          <w:rFonts w:ascii="Arial" w:hAnsi="Arial" w:cs="Arial"/>
        </w:rPr>
      </w:pPr>
      <w:r w:rsidRPr="00535B3C">
        <w:rPr>
          <w:rFonts w:ascii="Arial" w:hAnsi="Arial" w:cs="Arial"/>
        </w:rPr>
        <w:t>Northumbria Photovoltaics Applications Centre, Northumbria University, Ellison Building, Newcastle upon Tyne, NE1 8ST, UK</w:t>
      </w:r>
    </w:p>
    <w:p w:rsidR="00330074" w:rsidRPr="001C60E1" w:rsidRDefault="00330074" w:rsidP="00A85761">
      <w:pPr>
        <w:tabs>
          <w:tab w:val="right" w:pos="9072"/>
        </w:tabs>
        <w:jc w:val="center"/>
        <w:rPr>
          <w:rFonts w:ascii="Arial" w:hAnsi="Arial" w:cs="Arial"/>
        </w:rPr>
      </w:pPr>
      <w:r>
        <w:rPr>
          <w:rFonts w:ascii="Arial" w:hAnsi="Arial" w:cs="Arial"/>
        </w:rPr>
        <w:t>*</w:t>
      </w:r>
      <w:r w:rsidRPr="001C60E1">
        <w:rPr>
          <w:rFonts w:ascii="Arial" w:hAnsi="Arial" w:cs="Arial"/>
        </w:rPr>
        <w:t>Correspon</w:t>
      </w:r>
      <w:r>
        <w:rPr>
          <w:rFonts w:ascii="Arial" w:hAnsi="Arial" w:cs="Arial"/>
        </w:rPr>
        <w:t>ding author. Tel.: +44 0191 243 7013</w:t>
      </w:r>
    </w:p>
    <w:p w:rsidR="00330074" w:rsidRPr="00535B3C" w:rsidRDefault="00330074" w:rsidP="00A85761">
      <w:pPr>
        <w:tabs>
          <w:tab w:val="right" w:pos="9072"/>
        </w:tabs>
        <w:jc w:val="center"/>
        <w:rPr>
          <w:rFonts w:ascii="Arial" w:hAnsi="Arial" w:cs="Arial"/>
        </w:rPr>
      </w:pPr>
      <w:r>
        <w:rPr>
          <w:rFonts w:ascii="Arial" w:hAnsi="Arial" w:cs="Arial"/>
        </w:rPr>
        <w:t>E-mail address: pietro.maiello@northumbria.ac.uk</w:t>
      </w:r>
    </w:p>
    <w:p w:rsidR="00330074" w:rsidRPr="00535B3C" w:rsidRDefault="00330074" w:rsidP="00A85761">
      <w:pPr>
        <w:tabs>
          <w:tab w:val="right" w:pos="9072"/>
        </w:tabs>
        <w:rPr>
          <w:rFonts w:ascii="Arial" w:hAnsi="Arial" w:cs="Arial"/>
          <w:sz w:val="24"/>
          <w:szCs w:val="24"/>
        </w:rPr>
      </w:pPr>
    </w:p>
    <w:p w:rsidR="00330074" w:rsidRPr="00535B3C" w:rsidRDefault="00330074" w:rsidP="00A85761">
      <w:pPr>
        <w:tabs>
          <w:tab w:val="right" w:pos="9072"/>
        </w:tabs>
        <w:rPr>
          <w:rFonts w:ascii="Arial" w:hAnsi="Arial" w:cs="Arial"/>
          <w:b/>
          <w:sz w:val="24"/>
          <w:szCs w:val="24"/>
        </w:rPr>
      </w:pPr>
      <w:r w:rsidRPr="00535B3C">
        <w:rPr>
          <w:rFonts w:ascii="Arial" w:hAnsi="Arial" w:cs="Arial"/>
          <w:b/>
          <w:sz w:val="24"/>
          <w:szCs w:val="24"/>
        </w:rPr>
        <w:t>Abstract</w:t>
      </w:r>
    </w:p>
    <w:p w:rsidR="007A3066" w:rsidRPr="00942A5B" w:rsidRDefault="007A3066" w:rsidP="00341EEC">
      <w:pPr>
        <w:tabs>
          <w:tab w:val="right" w:pos="9072"/>
        </w:tabs>
        <w:jc w:val="both"/>
        <w:rPr>
          <w:rFonts w:ascii="Arial" w:hAnsi="Arial" w:cs="Arial"/>
          <w:sz w:val="24"/>
          <w:szCs w:val="24"/>
        </w:rPr>
      </w:pPr>
      <w:r>
        <w:rPr>
          <w:rFonts w:ascii="Arial" w:hAnsi="Arial" w:cs="Arial"/>
          <w:sz w:val="24"/>
          <w:szCs w:val="24"/>
        </w:rPr>
        <w:t>Cu</w:t>
      </w:r>
      <w:r>
        <w:rPr>
          <w:rFonts w:ascii="Arial" w:hAnsi="Arial" w:cs="Arial"/>
          <w:sz w:val="24"/>
          <w:szCs w:val="24"/>
          <w:vertAlign w:val="subscript"/>
        </w:rPr>
        <w:t>3</w:t>
      </w:r>
      <w:r>
        <w:rPr>
          <w:rFonts w:ascii="Arial" w:hAnsi="Arial" w:cs="Arial"/>
          <w:sz w:val="24"/>
          <w:szCs w:val="24"/>
        </w:rPr>
        <w:t>SbS</w:t>
      </w:r>
      <w:r>
        <w:rPr>
          <w:rFonts w:ascii="Arial" w:hAnsi="Arial" w:cs="Arial"/>
          <w:sz w:val="24"/>
          <w:szCs w:val="24"/>
          <w:vertAlign w:val="subscript"/>
        </w:rPr>
        <w:t>3</w:t>
      </w:r>
      <w:r>
        <w:rPr>
          <w:rFonts w:ascii="Arial" w:hAnsi="Arial" w:cs="Arial"/>
          <w:sz w:val="24"/>
          <w:szCs w:val="24"/>
        </w:rPr>
        <w:t xml:space="preserve"> is a novel </w:t>
      </w:r>
      <w:proofErr w:type="spellStart"/>
      <w:r>
        <w:rPr>
          <w:rFonts w:ascii="Arial" w:hAnsi="Arial" w:cs="Arial"/>
          <w:sz w:val="24"/>
          <w:szCs w:val="24"/>
        </w:rPr>
        <w:t>chalcogenide</w:t>
      </w:r>
      <w:proofErr w:type="spellEnd"/>
      <w:r>
        <w:rPr>
          <w:rFonts w:ascii="Arial" w:hAnsi="Arial" w:cs="Arial"/>
          <w:sz w:val="24"/>
          <w:szCs w:val="24"/>
        </w:rPr>
        <w:t xml:space="preserve"> semiconductor with p-type conductivity and an energy </w:t>
      </w:r>
      <w:proofErr w:type="spellStart"/>
      <w:r>
        <w:rPr>
          <w:rFonts w:ascii="Arial" w:hAnsi="Arial" w:cs="Arial"/>
          <w:sz w:val="24"/>
          <w:szCs w:val="24"/>
        </w:rPr>
        <w:t>bandgap</w:t>
      </w:r>
      <w:proofErr w:type="spellEnd"/>
      <w:r>
        <w:rPr>
          <w:rFonts w:ascii="Arial" w:hAnsi="Arial" w:cs="Arial"/>
          <w:sz w:val="24"/>
          <w:szCs w:val="24"/>
        </w:rPr>
        <w:t xml:space="preserve"> of 1.84eV. By incorporating selenium into this material to form </w:t>
      </w:r>
      <w:proofErr w:type="gramStart"/>
      <w:r>
        <w:rPr>
          <w:rFonts w:ascii="Arial" w:hAnsi="Arial" w:cs="Arial"/>
          <w:sz w:val="24"/>
          <w:szCs w:val="24"/>
        </w:rPr>
        <w:t>Cu</w:t>
      </w:r>
      <w:r>
        <w:rPr>
          <w:rFonts w:ascii="Arial" w:hAnsi="Arial" w:cs="Arial"/>
          <w:sz w:val="24"/>
          <w:szCs w:val="24"/>
          <w:vertAlign w:val="subscript"/>
        </w:rPr>
        <w:t>3</w:t>
      </w:r>
      <w:r>
        <w:rPr>
          <w:rFonts w:ascii="Arial" w:hAnsi="Arial" w:cs="Arial"/>
          <w:sz w:val="24"/>
          <w:szCs w:val="24"/>
        </w:rPr>
        <w:t>Sb(</w:t>
      </w:r>
      <w:proofErr w:type="gramEnd"/>
      <w:r>
        <w:rPr>
          <w:rFonts w:ascii="Arial" w:hAnsi="Arial" w:cs="Arial"/>
          <w:sz w:val="24"/>
          <w:szCs w:val="24"/>
        </w:rPr>
        <w:t>Se</w:t>
      </w:r>
      <w:r>
        <w:rPr>
          <w:rFonts w:ascii="Arial" w:hAnsi="Arial" w:cs="Arial"/>
          <w:sz w:val="24"/>
          <w:szCs w:val="24"/>
          <w:vertAlign w:val="subscript"/>
        </w:rPr>
        <w:t>x</w:t>
      </w:r>
      <w:r>
        <w:rPr>
          <w:rFonts w:ascii="Arial" w:hAnsi="Arial" w:cs="Arial"/>
          <w:sz w:val="24"/>
          <w:szCs w:val="24"/>
        </w:rPr>
        <w:t>S</w:t>
      </w:r>
      <w:r>
        <w:rPr>
          <w:rFonts w:ascii="Arial" w:hAnsi="Arial" w:cs="Arial"/>
          <w:sz w:val="24"/>
          <w:szCs w:val="24"/>
          <w:vertAlign w:val="subscript"/>
        </w:rPr>
        <w:t>1-x</w:t>
      </w:r>
      <w:r>
        <w:rPr>
          <w:rFonts w:ascii="Arial" w:hAnsi="Arial" w:cs="Arial"/>
          <w:sz w:val="24"/>
          <w:szCs w:val="24"/>
        </w:rPr>
        <w:t>)</w:t>
      </w:r>
      <w:r>
        <w:rPr>
          <w:rFonts w:ascii="Arial" w:hAnsi="Arial" w:cs="Arial"/>
          <w:sz w:val="24"/>
          <w:szCs w:val="24"/>
          <w:vertAlign w:val="subscript"/>
        </w:rPr>
        <w:t>3</w:t>
      </w:r>
      <w:r>
        <w:rPr>
          <w:rFonts w:ascii="Arial" w:hAnsi="Arial" w:cs="Arial"/>
          <w:sz w:val="24"/>
          <w:szCs w:val="24"/>
        </w:rPr>
        <w:t xml:space="preserve"> where x=Se/(</w:t>
      </w:r>
      <w:proofErr w:type="spellStart"/>
      <w:r>
        <w:rPr>
          <w:rFonts w:ascii="Arial" w:hAnsi="Arial" w:cs="Arial"/>
          <w:sz w:val="24"/>
          <w:szCs w:val="24"/>
        </w:rPr>
        <w:t>Se+S</w:t>
      </w:r>
      <w:proofErr w:type="spellEnd"/>
      <w:r>
        <w:rPr>
          <w:rFonts w:ascii="Arial" w:hAnsi="Arial" w:cs="Arial"/>
          <w:sz w:val="24"/>
          <w:szCs w:val="24"/>
        </w:rPr>
        <w:t xml:space="preserve">), the energy </w:t>
      </w:r>
      <w:proofErr w:type="spellStart"/>
      <w:r>
        <w:rPr>
          <w:rFonts w:ascii="Arial" w:hAnsi="Arial" w:cs="Arial"/>
          <w:sz w:val="24"/>
          <w:szCs w:val="24"/>
        </w:rPr>
        <w:t>bandgap</w:t>
      </w:r>
      <w:proofErr w:type="spellEnd"/>
      <w:r>
        <w:rPr>
          <w:rFonts w:ascii="Arial" w:hAnsi="Arial" w:cs="Arial"/>
          <w:sz w:val="24"/>
          <w:szCs w:val="24"/>
        </w:rPr>
        <w:t xml:space="preserve"> can be altered to be in the range 1.38-1.84 </w:t>
      </w:r>
      <w:proofErr w:type="spellStart"/>
      <w:r>
        <w:rPr>
          <w:rFonts w:ascii="Arial" w:hAnsi="Arial" w:cs="Arial"/>
          <w:sz w:val="24"/>
          <w:szCs w:val="24"/>
        </w:rPr>
        <w:t>eV</w:t>
      </w:r>
      <w:proofErr w:type="spellEnd"/>
      <w:r>
        <w:rPr>
          <w:rFonts w:ascii="Arial" w:hAnsi="Arial" w:cs="Arial"/>
          <w:sz w:val="24"/>
          <w:szCs w:val="24"/>
        </w:rPr>
        <w:t xml:space="preserve"> for 0&lt;x&lt;0.49. The energy </w:t>
      </w:r>
      <w:proofErr w:type="spellStart"/>
      <w:r>
        <w:rPr>
          <w:rFonts w:ascii="Arial" w:hAnsi="Arial" w:cs="Arial"/>
          <w:sz w:val="24"/>
          <w:szCs w:val="24"/>
        </w:rPr>
        <w:t>bandgap</w:t>
      </w:r>
      <w:proofErr w:type="spellEnd"/>
      <w:r>
        <w:rPr>
          <w:rFonts w:ascii="Arial" w:hAnsi="Arial" w:cs="Arial"/>
          <w:sz w:val="24"/>
          <w:szCs w:val="24"/>
        </w:rPr>
        <w:t xml:space="preserve"> can hence be adjusted to be near the optimum for making the absorber layer for use in single and multi-junction photovoltaic solar cell devices. In this paper these materials were prepared using a two-stage process that involved magnetron sputtering of the Cu-</w:t>
      </w:r>
      <w:proofErr w:type="spellStart"/>
      <w:r>
        <w:rPr>
          <w:rFonts w:ascii="Arial" w:hAnsi="Arial" w:cs="Arial"/>
          <w:sz w:val="24"/>
          <w:szCs w:val="24"/>
        </w:rPr>
        <w:t>Sb</w:t>
      </w:r>
      <w:proofErr w:type="spellEnd"/>
      <w:r>
        <w:rPr>
          <w:rFonts w:ascii="Arial" w:hAnsi="Arial" w:cs="Arial"/>
          <w:sz w:val="24"/>
          <w:szCs w:val="24"/>
        </w:rPr>
        <w:t xml:space="preserve"> precursor layers followed by conversion to Cu</w:t>
      </w:r>
      <w:r>
        <w:rPr>
          <w:rFonts w:ascii="Arial" w:hAnsi="Arial" w:cs="Arial"/>
          <w:sz w:val="24"/>
          <w:szCs w:val="24"/>
          <w:vertAlign w:val="subscript"/>
        </w:rPr>
        <w:t>3</w:t>
      </w:r>
      <w:r>
        <w:rPr>
          <w:rFonts w:ascii="Arial" w:hAnsi="Arial" w:cs="Arial"/>
          <w:sz w:val="24"/>
          <w:szCs w:val="24"/>
        </w:rPr>
        <w:t>SbS</w:t>
      </w:r>
      <w:r>
        <w:rPr>
          <w:rFonts w:ascii="Arial" w:hAnsi="Arial" w:cs="Arial"/>
          <w:sz w:val="24"/>
          <w:szCs w:val="24"/>
          <w:vertAlign w:val="subscript"/>
        </w:rPr>
        <w:t xml:space="preserve">3 </w:t>
      </w:r>
      <w:r>
        <w:rPr>
          <w:rFonts w:ascii="Arial" w:hAnsi="Arial" w:cs="Arial"/>
          <w:sz w:val="24"/>
          <w:szCs w:val="24"/>
        </w:rPr>
        <w:t>by annealing in the presence of elemental sulphur and to Cu</w:t>
      </w:r>
      <w:r>
        <w:rPr>
          <w:rFonts w:ascii="Arial" w:hAnsi="Arial" w:cs="Arial"/>
          <w:sz w:val="24"/>
          <w:szCs w:val="24"/>
          <w:vertAlign w:val="subscript"/>
        </w:rPr>
        <w:t>3</w:t>
      </w:r>
      <w:r>
        <w:rPr>
          <w:rFonts w:ascii="Arial" w:hAnsi="Arial" w:cs="Arial"/>
          <w:sz w:val="24"/>
          <w:szCs w:val="24"/>
        </w:rPr>
        <w:t>Sb(S</w:t>
      </w:r>
      <w:r w:rsidRPr="00B834B8">
        <w:rPr>
          <w:rFonts w:ascii="Arial" w:hAnsi="Arial" w:cs="Arial"/>
          <w:sz w:val="24"/>
          <w:szCs w:val="24"/>
          <w:vertAlign w:val="subscript"/>
        </w:rPr>
        <w:t>x</w:t>
      </w:r>
      <w:r>
        <w:rPr>
          <w:rFonts w:ascii="Arial" w:hAnsi="Arial" w:cs="Arial"/>
          <w:sz w:val="24"/>
          <w:szCs w:val="24"/>
        </w:rPr>
        <w:t>Se</w:t>
      </w:r>
      <w:r w:rsidRPr="00B834B8">
        <w:rPr>
          <w:rFonts w:ascii="Arial" w:hAnsi="Arial" w:cs="Arial"/>
          <w:sz w:val="24"/>
          <w:szCs w:val="24"/>
          <w:vertAlign w:val="subscript"/>
        </w:rPr>
        <w:t>1-x</w:t>
      </w:r>
      <w:r>
        <w:rPr>
          <w:rFonts w:ascii="Arial" w:hAnsi="Arial" w:cs="Arial"/>
          <w:sz w:val="24"/>
          <w:szCs w:val="24"/>
        </w:rPr>
        <w:t>)</w:t>
      </w:r>
      <w:r>
        <w:rPr>
          <w:rFonts w:ascii="Arial" w:hAnsi="Arial" w:cs="Arial"/>
          <w:sz w:val="24"/>
          <w:szCs w:val="24"/>
          <w:vertAlign w:val="subscript"/>
        </w:rPr>
        <w:t>3</w:t>
      </w:r>
      <w:r>
        <w:rPr>
          <w:rFonts w:ascii="Arial" w:hAnsi="Arial" w:cs="Arial"/>
          <w:sz w:val="24"/>
          <w:szCs w:val="24"/>
        </w:rPr>
        <w:t xml:space="preserve"> by annealing in the presence of a mixture of sulphur and selenium. The films synthesised were characterised using scanning electron microscopy, energy dispersive x-ray analysis, x-ray diffraction, secondary ion mass spectroscopy and photo-electrochemical measurements. When the Cu</w:t>
      </w:r>
      <w:r>
        <w:rPr>
          <w:rFonts w:ascii="Arial" w:hAnsi="Arial" w:cs="Arial"/>
          <w:sz w:val="24"/>
          <w:szCs w:val="24"/>
          <w:vertAlign w:val="subscript"/>
        </w:rPr>
        <w:t>3</w:t>
      </w:r>
      <w:r>
        <w:rPr>
          <w:rFonts w:ascii="Arial" w:hAnsi="Arial" w:cs="Arial"/>
          <w:sz w:val="24"/>
          <w:szCs w:val="24"/>
        </w:rPr>
        <w:t>SbS</w:t>
      </w:r>
      <w:r>
        <w:rPr>
          <w:rFonts w:ascii="Arial" w:hAnsi="Arial" w:cs="Arial"/>
          <w:sz w:val="24"/>
          <w:szCs w:val="24"/>
          <w:vertAlign w:val="subscript"/>
        </w:rPr>
        <w:t>3</w:t>
      </w:r>
      <w:r>
        <w:rPr>
          <w:rFonts w:ascii="Arial" w:hAnsi="Arial" w:cs="Arial"/>
          <w:sz w:val="24"/>
          <w:szCs w:val="24"/>
        </w:rPr>
        <w:t xml:space="preserve"> was formed on glass substrates it had a cubic crystal structure whereas when it was formed on Mo-coated glass it had the monoclinic crystal structure. Likewise the layers of Cu</w:t>
      </w:r>
      <w:r>
        <w:rPr>
          <w:rFonts w:ascii="Arial" w:hAnsi="Arial" w:cs="Arial"/>
          <w:sz w:val="24"/>
          <w:szCs w:val="24"/>
          <w:vertAlign w:val="subscript"/>
        </w:rPr>
        <w:t>3</w:t>
      </w:r>
      <w:r>
        <w:rPr>
          <w:rFonts w:ascii="Arial" w:hAnsi="Arial" w:cs="Arial"/>
          <w:sz w:val="24"/>
          <w:szCs w:val="24"/>
        </w:rPr>
        <w:t>Sb(</w:t>
      </w:r>
      <w:proofErr w:type="spellStart"/>
      <w:r>
        <w:rPr>
          <w:rFonts w:ascii="Arial" w:hAnsi="Arial" w:cs="Arial"/>
          <w:sz w:val="24"/>
          <w:szCs w:val="24"/>
        </w:rPr>
        <w:t>S</w:t>
      </w:r>
      <w:proofErr w:type="gramStart"/>
      <w:r>
        <w:rPr>
          <w:rFonts w:ascii="Arial" w:hAnsi="Arial" w:cs="Arial"/>
          <w:sz w:val="24"/>
          <w:szCs w:val="24"/>
        </w:rPr>
        <w:t>,Se</w:t>
      </w:r>
      <w:proofErr w:type="spellEnd"/>
      <w:proofErr w:type="gramEnd"/>
      <w:r>
        <w:rPr>
          <w:rFonts w:ascii="Arial" w:hAnsi="Arial" w:cs="Arial"/>
          <w:sz w:val="24"/>
          <w:szCs w:val="24"/>
        </w:rPr>
        <w:t>)</w:t>
      </w:r>
      <w:r>
        <w:rPr>
          <w:rFonts w:ascii="Arial" w:hAnsi="Arial" w:cs="Arial"/>
          <w:sz w:val="24"/>
          <w:szCs w:val="24"/>
          <w:vertAlign w:val="subscript"/>
        </w:rPr>
        <w:t>3</w:t>
      </w:r>
      <w:r>
        <w:rPr>
          <w:rFonts w:ascii="Arial" w:hAnsi="Arial" w:cs="Arial"/>
          <w:sz w:val="24"/>
          <w:szCs w:val="24"/>
        </w:rPr>
        <w:t xml:space="preserve"> formed on Mo-coated glass also had the monoclinic crystal structure. Spectral response curves were recorded over the spectral range 400-1400 nm for semiconductor – electrolyte junctions. Photovoltaic solar cell devices were made using p-type </w:t>
      </w:r>
      <w:proofErr w:type="gramStart"/>
      <w:r>
        <w:rPr>
          <w:rFonts w:ascii="Arial" w:hAnsi="Arial" w:cs="Arial"/>
          <w:sz w:val="24"/>
          <w:szCs w:val="24"/>
        </w:rPr>
        <w:t>Cu</w:t>
      </w:r>
      <w:r>
        <w:rPr>
          <w:rFonts w:ascii="Arial" w:hAnsi="Arial" w:cs="Arial"/>
          <w:sz w:val="24"/>
          <w:szCs w:val="24"/>
          <w:vertAlign w:val="subscript"/>
        </w:rPr>
        <w:t>3</w:t>
      </w:r>
      <w:r>
        <w:rPr>
          <w:rFonts w:ascii="Arial" w:hAnsi="Arial" w:cs="Arial"/>
          <w:sz w:val="24"/>
          <w:szCs w:val="24"/>
        </w:rPr>
        <w:t>Sb(</w:t>
      </w:r>
      <w:proofErr w:type="gramEnd"/>
      <w:r>
        <w:rPr>
          <w:rFonts w:ascii="Arial" w:hAnsi="Arial" w:cs="Arial"/>
          <w:sz w:val="24"/>
          <w:szCs w:val="24"/>
        </w:rPr>
        <w:t>S</w:t>
      </w:r>
      <w:r w:rsidRPr="00B834B8">
        <w:rPr>
          <w:rFonts w:ascii="Arial" w:hAnsi="Arial" w:cs="Arial"/>
          <w:sz w:val="24"/>
          <w:szCs w:val="24"/>
          <w:vertAlign w:val="subscript"/>
        </w:rPr>
        <w:t>x</w:t>
      </w:r>
      <w:r>
        <w:rPr>
          <w:rFonts w:ascii="Arial" w:hAnsi="Arial" w:cs="Arial"/>
          <w:sz w:val="24"/>
          <w:szCs w:val="24"/>
        </w:rPr>
        <w:t>Se</w:t>
      </w:r>
      <w:r w:rsidRPr="00B834B8">
        <w:rPr>
          <w:rFonts w:ascii="Arial" w:hAnsi="Arial" w:cs="Arial"/>
          <w:sz w:val="24"/>
          <w:szCs w:val="24"/>
          <w:vertAlign w:val="subscript"/>
        </w:rPr>
        <w:t>1-x</w:t>
      </w:r>
      <w:r>
        <w:rPr>
          <w:rFonts w:ascii="Arial" w:hAnsi="Arial" w:cs="Arial"/>
          <w:sz w:val="24"/>
          <w:szCs w:val="24"/>
        </w:rPr>
        <w:t>)</w:t>
      </w:r>
      <w:r>
        <w:rPr>
          <w:rFonts w:ascii="Arial" w:hAnsi="Arial" w:cs="Arial"/>
          <w:sz w:val="24"/>
          <w:szCs w:val="24"/>
          <w:vertAlign w:val="subscript"/>
        </w:rPr>
        <w:t>3</w:t>
      </w:r>
      <w:r>
        <w:rPr>
          <w:rFonts w:ascii="Arial" w:hAnsi="Arial" w:cs="Arial"/>
          <w:sz w:val="24"/>
          <w:szCs w:val="24"/>
        </w:rPr>
        <w:t xml:space="preserve"> as the absorber layer and n-type </w:t>
      </w:r>
      <w:proofErr w:type="spellStart"/>
      <w:r>
        <w:rPr>
          <w:rFonts w:ascii="Arial" w:hAnsi="Arial" w:cs="Arial"/>
          <w:sz w:val="24"/>
          <w:szCs w:val="24"/>
        </w:rPr>
        <w:t>CdS</w:t>
      </w:r>
      <w:proofErr w:type="spellEnd"/>
      <w:r>
        <w:rPr>
          <w:rFonts w:ascii="Arial" w:hAnsi="Arial" w:cs="Arial"/>
          <w:sz w:val="24"/>
          <w:szCs w:val="24"/>
        </w:rPr>
        <w:t xml:space="preserve"> as the buffer layer. The photovoltaic effect was observed in these devices.</w:t>
      </w:r>
    </w:p>
    <w:p w:rsidR="00431DE9" w:rsidRPr="00942A5B" w:rsidRDefault="00431DE9" w:rsidP="00341EEC">
      <w:pPr>
        <w:tabs>
          <w:tab w:val="right" w:pos="9072"/>
        </w:tabs>
        <w:jc w:val="both"/>
        <w:rPr>
          <w:rFonts w:ascii="Arial" w:hAnsi="Arial" w:cs="Arial"/>
          <w:b/>
          <w:sz w:val="24"/>
          <w:szCs w:val="24"/>
        </w:rPr>
      </w:pPr>
      <w:r>
        <w:rPr>
          <w:rFonts w:ascii="Arial" w:hAnsi="Arial" w:cs="Arial"/>
          <w:b/>
          <w:sz w:val="24"/>
          <w:szCs w:val="24"/>
        </w:rPr>
        <w:t>Keywords: thin films, Cu</w:t>
      </w:r>
      <w:r>
        <w:rPr>
          <w:rFonts w:ascii="Arial" w:hAnsi="Arial" w:cs="Arial"/>
          <w:b/>
          <w:sz w:val="24"/>
          <w:szCs w:val="24"/>
          <w:vertAlign w:val="subscript"/>
        </w:rPr>
        <w:t>3</w:t>
      </w:r>
      <w:r>
        <w:rPr>
          <w:rFonts w:ascii="Arial" w:hAnsi="Arial" w:cs="Arial"/>
          <w:b/>
          <w:sz w:val="24"/>
          <w:szCs w:val="24"/>
        </w:rPr>
        <w:t>Sb(</w:t>
      </w:r>
      <w:proofErr w:type="spellStart"/>
      <w:r>
        <w:rPr>
          <w:rFonts w:ascii="Arial" w:hAnsi="Arial" w:cs="Arial"/>
          <w:b/>
          <w:sz w:val="24"/>
          <w:szCs w:val="24"/>
        </w:rPr>
        <w:t>S</w:t>
      </w:r>
      <w:proofErr w:type="gramStart"/>
      <w:r>
        <w:rPr>
          <w:rFonts w:ascii="Arial" w:hAnsi="Arial" w:cs="Arial"/>
          <w:b/>
          <w:sz w:val="24"/>
          <w:szCs w:val="24"/>
        </w:rPr>
        <w:t>,Se</w:t>
      </w:r>
      <w:proofErr w:type="spellEnd"/>
      <w:proofErr w:type="gramEnd"/>
      <w:r>
        <w:rPr>
          <w:rFonts w:ascii="Arial" w:hAnsi="Arial" w:cs="Arial"/>
          <w:b/>
          <w:sz w:val="24"/>
          <w:szCs w:val="24"/>
        </w:rPr>
        <w:t>)</w:t>
      </w:r>
      <w:r>
        <w:rPr>
          <w:rFonts w:ascii="Arial" w:hAnsi="Arial" w:cs="Arial"/>
          <w:b/>
          <w:sz w:val="24"/>
          <w:szCs w:val="24"/>
          <w:vertAlign w:val="subscript"/>
        </w:rPr>
        <w:t>3</w:t>
      </w:r>
      <w:r>
        <w:rPr>
          <w:rFonts w:ascii="Arial" w:hAnsi="Arial" w:cs="Arial"/>
          <w:b/>
          <w:sz w:val="24"/>
          <w:szCs w:val="24"/>
        </w:rPr>
        <w:t xml:space="preserve">, sulfurization, </w:t>
      </w:r>
      <w:proofErr w:type="spellStart"/>
      <w:r>
        <w:rPr>
          <w:rFonts w:ascii="Arial" w:hAnsi="Arial" w:cs="Arial"/>
          <w:b/>
          <w:sz w:val="24"/>
          <w:szCs w:val="24"/>
        </w:rPr>
        <w:t>selenization</w:t>
      </w:r>
      <w:proofErr w:type="spellEnd"/>
      <w:r>
        <w:rPr>
          <w:rFonts w:ascii="Arial" w:hAnsi="Arial" w:cs="Arial"/>
          <w:b/>
          <w:sz w:val="24"/>
          <w:szCs w:val="24"/>
        </w:rPr>
        <w:t xml:space="preserve">, </w:t>
      </w:r>
      <w:proofErr w:type="spellStart"/>
      <w:r>
        <w:rPr>
          <w:rFonts w:ascii="Arial" w:hAnsi="Arial" w:cs="Arial"/>
          <w:b/>
          <w:sz w:val="24"/>
          <w:szCs w:val="24"/>
        </w:rPr>
        <w:t>photovoltaics</w:t>
      </w:r>
      <w:proofErr w:type="spellEnd"/>
      <w:r>
        <w:rPr>
          <w:rFonts w:ascii="Arial" w:hAnsi="Arial" w:cs="Arial"/>
          <w:b/>
          <w:sz w:val="24"/>
          <w:szCs w:val="24"/>
        </w:rPr>
        <w:t xml:space="preserve"> </w:t>
      </w:r>
    </w:p>
    <w:p w:rsidR="00431DE9" w:rsidRDefault="00431DE9" w:rsidP="00341EEC">
      <w:pPr>
        <w:tabs>
          <w:tab w:val="right" w:pos="9072"/>
        </w:tabs>
        <w:jc w:val="both"/>
        <w:rPr>
          <w:rFonts w:ascii="Arial" w:hAnsi="Arial" w:cs="Arial"/>
          <w:sz w:val="24"/>
          <w:szCs w:val="24"/>
        </w:rPr>
      </w:pPr>
    </w:p>
    <w:p w:rsidR="00431DE9" w:rsidRDefault="00431DE9" w:rsidP="00341EEC">
      <w:pPr>
        <w:tabs>
          <w:tab w:val="right" w:pos="9072"/>
        </w:tabs>
        <w:jc w:val="both"/>
        <w:rPr>
          <w:rFonts w:ascii="Arial" w:hAnsi="Arial" w:cs="Arial"/>
          <w:b/>
          <w:sz w:val="24"/>
          <w:szCs w:val="24"/>
        </w:rPr>
      </w:pPr>
      <w:r>
        <w:rPr>
          <w:rFonts w:ascii="Arial" w:hAnsi="Arial" w:cs="Arial"/>
          <w:b/>
          <w:sz w:val="24"/>
          <w:szCs w:val="24"/>
        </w:rPr>
        <w:t>1. Introduction</w:t>
      </w:r>
    </w:p>
    <w:p w:rsidR="00431DE9" w:rsidRDefault="00431DE9" w:rsidP="00341EEC">
      <w:pPr>
        <w:widowControl w:val="0"/>
        <w:tabs>
          <w:tab w:val="right" w:pos="9072"/>
        </w:tabs>
        <w:jc w:val="both"/>
        <w:rPr>
          <w:rFonts w:ascii="Arial" w:hAnsi="Arial" w:cs="Arial"/>
          <w:sz w:val="24"/>
          <w:szCs w:val="24"/>
        </w:rPr>
      </w:pPr>
      <w:r>
        <w:rPr>
          <w:rFonts w:ascii="Arial" w:hAnsi="Arial" w:cs="Arial"/>
          <w:sz w:val="24"/>
          <w:szCs w:val="24"/>
        </w:rPr>
        <w:t>The current thin film photovoltaics (PV) market is dominated by technologies based on the use of cadmium telluride (CdTe), CuInGaSe</w:t>
      </w:r>
      <w:r>
        <w:rPr>
          <w:rFonts w:ascii="Arial" w:hAnsi="Arial" w:cs="Arial"/>
          <w:sz w:val="24"/>
          <w:szCs w:val="24"/>
          <w:vertAlign w:val="subscript"/>
        </w:rPr>
        <w:t>2</w:t>
      </w:r>
      <w:r>
        <w:rPr>
          <w:rFonts w:ascii="Arial" w:hAnsi="Arial" w:cs="Arial"/>
          <w:sz w:val="24"/>
          <w:szCs w:val="24"/>
        </w:rPr>
        <w:t xml:space="preserve"> (CIGS) and hydrogenated amorphous silicon </w:t>
      </w:r>
      <w:proofErr w:type="spellStart"/>
      <w:r>
        <w:rPr>
          <w:rFonts w:ascii="Arial" w:hAnsi="Arial" w:cs="Arial"/>
          <w:sz w:val="24"/>
          <w:szCs w:val="24"/>
        </w:rPr>
        <w:t>a-Si</w:t>
      </w:r>
      <w:proofErr w:type="gramStart"/>
      <w:r>
        <w:rPr>
          <w:rFonts w:ascii="Arial" w:hAnsi="Arial" w:cs="Arial"/>
          <w:sz w:val="24"/>
          <w:szCs w:val="24"/>
        </w:rPr>
        <w:t>:H</w:t>
      </w:r>
      <w:proofErr w:type="spellEnd"/>
      <w:proofErr w:type="gramEnd"/>
      <w:r>
        <w:rPr>
          <w:rFonts w:ascii="Arial" w:hAnsi="Arial" w:cs="Arial"/>
          <w:sz w:val="24"/>
          <w:szCs w:val="24"/>
        </w:rPr>
        <w:t xml:space="preserve"> </w:t>
      </w:r>
      <w:r>
        <w:rPr>
          <w:rFonts w:ascii="Arial" w:hAnsi="Arial" w:cs="Arial"/>
          <w:noProof/>
          <w:sz w:val="24"/>
          <w:szCs w:val="24"/>
        </w:rPr>
        <w:t>[1]</w:t>
      </w:r>
      <w:r w:rsidR="00393101">
        <w:rPr>
          <w:rFonts w:ascii="Arial" w:hAnsi="Arial" w:cs="Arial"/>
          <w:noProof/>
          <w:sz w:val="24"/>
          <w:szCs w:val="24"/>
        </w:rPr>
        <w:t>.</w:t>
      </w:r>
      <w:r>
        <w:rPr>
          <w:rFonts w:ascii="Arial" w:hAnsi="Arial" w:cs="Arial"/>
          <w:sz w:val="24"/>
          <w:szCs w:val="24"/>
        </w:rPr>
        <w:t xml:space="preserve"> In the last decade, considerable improvements have been achieved for devices based on CIGS absorbers, </w:t>
      </w:r>
      <w:r>
        <w:rPr>
          <w:rFonts w:ascii="Arial" w:hAnsi="Arial" w:cs="Arial"/>
          <w:sz w:val="24"/>
          <w:szCs w:val="24"/>
        </w:rPr>
        <w:lastRenderedPageBreak/>
        <w:t xml:space="preserve">both in the laboratories and manufacturing plants. </w:t>
      </w:r>
      <w:r w:rsidR="00393101">
        <w:rPr>
          <w:rFonts w:ascii="Arial" w:hAnsi="Arial" w:cs="Arial"/>
          <w:sz w:val="24"/>
          <w:szCs w:val="24"/>
        </w:rPr>
        <w:t xml:space="preserve">Indeed, </w:t>
      </w:r>
      <w:r>
        <w:rPr>
          <w:rFonts w:ascii="Arial" w:hAnsi="Arial" w:cs="Arial"/>
          <w:sz w:val="24"/>
          <w:szCs w:val="24"/>
        </w:rPr>
        <w:t xml:space="preserve">CIGS solar cells have been made with laboratory efficiencies up to 20.3% [2]. However, the ability of these technologies to meet the predicted </w:t>
      </w:r>
      <w:r>
        <w:rPr>
          <w:rFonts w:ascii="Arial" w:eastAsia="Lucida Sans Unicode" w:hAnsi="Arial" w:cs="Arial"/>
          <w:color w:val="000000"/>
          <w:kern w:val="2"/>
          <w:sz w:val="24"/>
          <w:szCs w:val="24"/>
        </w:rPr>
        <w:t>multi-TW PV market later this century</w:t>
      </w:r>
      <w:r>
        <w:rPr>
          <w:rFonts w:ascii="Arial" w:hAnsi="Arial" w:cs="Arial"/>
          <w:sz w:val="24"/>
          <w:szCs w:val="24"/>
        </w:rPr>
        <w:t xml:space="preserve"> may be limited by the scarcity and high cost of In and </w:t>
      </w:r>
      <w:proofErr w:type="spellStart"/>
      <w:r>
        <w:rPr>
          <w:rFonts w:ascii="Arial" w:hAnsi="Arial" w:cs="Arial"/>
          <w:sz w:val="24"/>
          <w:szCs w:val="24"/>
        </w:rPr>
        <w:t>Te</w:t>
      </w:r>
      <w:proofErr w:type="spellEnd"/>
      <w:r>
        <w:rPr>
          <w:rFonts w:ascii="Arial" w:hAnsi="Arial" w:cs="Arial"/>
          <w:sz w:val="24"/>
          <w:szCs w:val="24"/>
        </w:rPr>
        <w:t xml:space="preserve"> in CIGS and CdTe, respectively </w:t>
      </w:r>
      <w:r>
        <w:rPr>
          <w:rFonts w:ascii="Arial" w:hAnsi="Arial" w:cs="Arial"/>
          <w:noProof/>
          <w:sz w:val="24"/>
          <w:szCs w:val="24"/>
        </w:rPr>
        <w:t>[3, 4]</w:t>
      </w:r>
      <w:r>
        <w:rPr>
          <w:rFonts w:ascii="Arial" w:hAnsi="Arial" w:cs="Arial"/>
          <w:sz w:val="24"/>
          <w:szCs w:val="24"/>
        </w:rPr>
        <w:t xml:space="preserve">. There is an urgent need for new light absorbing semiconductors made from more abundant elements that can be used to make high efficiency devices. There are a large number of metal </w:t>
      </w:r>
      <w:proofErr w:type="spellStart"/>
      <w:r>
        <w:rPr>
          <w:rFonts w:ascii="Arial" w:hAnsi="Arial" w:cs="Arial"/>
          <w:sz w:val="24"/>
          <w:szCs w:val="24"/>
        </w:rPr>
        <w:t>chalcogenide</w:t>
      </w:r>
      <w:proofErr w:type="spellEnd"/>
      <w:r>
        <w:rPr>
          <w:rFonts w:ascii="Arial" w:hAnsi="Arial" w:cs="Arial"/>
          <w:sz w:val="24"/>
          <w:szCs w:val="24"/>
        </w:rPr>
        <w:t xml:space="preserve"> semiconductors which exhibit </w:t>
      </w:r>
      <w:proofErr w:type="spellStart"/>
      <w:r>
        <w:rPr>
          <w:rFonts w:ascii="Arial" w:hAnsi="Arial" w:cs="Arial"/>
          <w:sz w:val="24"/>
          <w:szCs w:val="24"/>
        </w:rPr>
        <w:t>opto</w:t>
      </w:r>
      <w:proofErr w:type="spellEnd"/>
      <w:r>
        <w:rPr>
          <w:rFonts w:ascii="Arial" w:hAnsi="Arial" w:cs="Arial"/>
          <w:sz w:val="24"/>
          <w:szCs w:val="24"/>
        </w:rPr>
        <w:t xml:space="preserve">-electronic properties that are suitable for photovoltaic applications </w:t>
      </w:r>
      <w:r>
        <w:rPr>
          <w:rFonts w:ascii="Arial" w:hAnsi="Arial" w:cs="Arial"/>
          <w:noProof/>
          <w:sz w:val="24"/>
          <w:szCs w:val="24"/>
        </w:rPr>
        <w:t>[5, 6]</w:t>
      </w:r>
      <w:r>
        <w:rPr>
          <w:rFonts w:ascii="Arial" w:hAnsi="Arial" w:cs="Arial"/>
          <w:sz w:val="24"/>
          <w:szCs w:val="24"/>
        </w:rPr>
        <w:t xml:space="preserve">. It should also be noted that making tandem thin film solar cell devices should lead to a significant increase in device efficiencies. Modelling calculations based on a two solar cells tandem system, estimate that efficiencies of approximately 38% can be achieved using semiconductors with an energy </w:t>
      </w:r>
      <w:proofErr w:type="spellStart"/>
      <w:r>
        <w:rPr>
          <w:rFonts w:ascii="Arial" w:hAnsi="Arial" w:cs="Arial"/>
          <w:sz w:val="24"/>
          <w:szCs w:val="24"/>
        </w:rPr>
        <w:t>bandgap</w:t>
      </w:r>
      <w:proofErr w:type="spellEnd"/>
      <w:r>
        <w:rPr>
          <w:rFonts w:ascii="Arial" w:hAnsi="Arial" w:cs="Arial"/>
          <w:sz w:val="24"/>
          <w:szCs w:val="24"/>
        </w:rPr>
        <w:t xml:space="preserve"> of 1.5-1.85 </w:t>
      </w:r>
      <w:proofErr w:type="spellStart"/>
      <w:r>
        <w:rPr>
          <w:rFonts w:ascii="Arial" w:hAnsi="Arial" w:cs="Arial"/>
          <w:sz w:val="24"/>
          <w:szCs w:val="24"/>
        </w:rPr>
        <w:t>eV</w:t>
      </w:r>
      <w:proofErr w:type="spellEnd"/>
      <w:r>
        <w:rPr>
          <w:rFonts w:ascii="Arial" w:hAnsi="Arial" w:cs="Arial"/>
          <w:sz w:val="24"/>
          <w:szCs w:val="24"/>
        </w:rPr>
        <w:t xml:space="preserve"> for the bottom </w:t>
      </w:r>
      <w:proofErr w:type="spellStart"/>
      <w:r>
        <w:rPr>
          <w:rFonts w:ascii="Arial" w:hAnsi="Arial" w:cs="Arial"/>
          <w:sz w:val="24"/>
          <w:szCs w:val="24"/>
        </w:rPr>
        <w:t>subcell</w:t>
      </w:r>
      <w:proofErr w:type="spellEnd"/>
      <w:r>
        <w:rPr>
          <w:rFonts w:ascii="Arial" w:hAnsi="Arial" w:cs="Arial"/>
          <w:sz w:val="24"/>
          <w:szCs w:val="24"/>
        </w:rPr>
        <w:t xml:space="preserve"> and 0.85-1.3 </w:t>
      </w:r>
      <w:proofErr w:type="spellStart"/>
      <w:r>
        <w:rPr>
          <w:rFonts w:ascii="Arial" w:hAnsi="Arial" w:cs="Arial"/>
          <w:sz w:val="24"/>
          <w:szCs w:val="24"/>
        </w:rPr>
        <w:t>eV</w:t>
      </w:r>
      <w:proofErr w:type="spellEnd"/>
      <w:r>
        <w:rPr>
          <w:rFonts w:ascii="Arial" w:hAnsi="Arial" w:cs="Arial"/>
          <w:sz w:val="24"/>
          <w:szCs w:val="24"/>
        </w:rPr>
        <w:t xml:space="preserve"> for the top </w:t>
      </w:r>
      <w:proofErr w:type="spellStart"/>
      <w:r>
        <w:rPr>
          <w:rFonts w:ascii="Arial" w:hAnsi="Arial" w:cs="Arial"/>
          <w:sz w:val="24"/>
          <w:szCs w:val="24"/>
        </w:rPr>
        <w:t>subcell</w:t>
      </w:r>
      <w:proofErr w:type="spellEnd"/>
      <w:r>
        <w:rPr>
          <w:rFonts w:ascii="Arial" w:hAnsi="Arial" w:cs="Arial"/>
          <w:sz w:val="24"/>
          <w:szCs w:val="24"/>
        </w:rPr>
        <w:t xml:space="preserve"> under the air mass (AM) 1.5 spectrum </w:t>
      </w:r>
      <w:r>
        <w:rPr>
          <w:rFonts w:ascii="Arial" w:hAnsi="Arial" w:cs="Arial"/>
          <w:noProof/>
          <w:sz w:val="24"/>
          <w:szCs w:val="24"/>
        </w:rPr>
        <w:t>[7, 8]</w:t>
      </w:r>
      <w:r>
        <w:rPr>
          <w:rFonts w:ascii="Arial" w:hAnsi="Arial" w:cs="Arial"/>
          <w:sz w:val="24"/>
          <w:szCs w:val="24"/>
        </w:rPr>
        <w:t xml:space="preserve">. Therefore, new materials that offer the opportunity to vary the energy </w:t>
      </w:r>
      <w:proofErr w:type="spellStart"/>
      <w:r>
        <w:rPr>
          <w:rFonts w:ascii="Arial" w:hAnsi="Arial" w:cs="Arial"/>
          <w:sz w:val="24"/>
          <w:szCs w:val="24"/>
        </w:rPr>
        <w:t>bandgap</w:t>
      </w:r>
      <w:proofErr w:type="spellEnd"/>
      <w:r>
        <w:rPr>
          <w:rFonts w:ascii="Arial" w:hAnsi="Arial" w:cs="Arial"/>
          <w:sz w:val="24"/>
          <w:szCs w:val="24"/>
        </w:rPr>
        <w:t xml:space="preserve"> are of interest for making </w:t>
      </w:r>
      <w:proofErr w:type="spellStart"/>
      <w:r>
        <w:rPr>
          <w:rFonts w:ascii="Arial" w:hAnsi="Arial" w:cs="Arial"/>
          <w:sz w:val="24"/>
          <w:szCs w:val="24"/>
        </w:rPr>
        <w:t>multijunction</w:t>
      </w:r>
      <w:proofErr w:type="spellEnd"/>
      <w:r>
        <w:rPr>
          <w:rFonts w:ascii="Arial" w:hAnsi="Arial" w:cs="Arial"/>
          <w:sz w:val="24"/>
          <w:szCs w:val="24"/>
        </w:rPr>
        <w:t xml:space="preserve"> devices. </w:t>
      </w:r>
    </w:p>
    <w:p w:rsidR="00330074" w:rsidRPr="00535B3C" w:rsidRDefault="00431DE9" w:rsidP="00431DE9">
      <w:pPr>
        <w:widowControl w:val="0"/>
        <w:tabs>
          <w:tab w:val="right" w:pos="9072"/>
        </w:tabs>
        <w:jc w:val="both"/>
        <w:rPr>
          <w:rFonts w:ascii="Arial" w:hAnsi="Arial" w:cs="Arial"/>
          <w:b/>
          <w:sz w:val="24"/>
          <w:szCs w:val="24"/>
        </w:rPr>
      </w:pPr>
      <w:r>
        <w:rPr>
          <w:rFonts w:ascii="Arial" w:hAnsi="Arial" w:cs="Arial"/>
          <w:sz w:val="24"/>
          <w:szCs w:val="24"/>
        </w:rPr>
        <w:t xml:space="preserve">Thin film </w:t>
      </w:r>
      <w:proofErr w:type="spellStart"/>
      <w:r>
        <w:rPr>
          <w:rFonts w:ascii="Arial" w:hAnsi="Arial" w:cs="Arial"/>
          <w:sz w:val="24"/>
          <w:szCs w:val="24"/>
        </w:rPr>
        <w:t>chalcogenides</w:t>
      </w:r>
      <w:proofErr w:type="spellEnd"/>
      <w:r>
        <w:rPr>
          <w:rFonts w:ascii="Arial" w:hAnsi="Arial" w:cs="Arial"/>
          <w:sz w:val="24"/>
          <w:szCs w:val="24"/>
        </w:rPr>
        <w:t xml:space="preserve"> of Cu-</w:t>
      </w:r>
      <w:proofErr w:type="spellStart"/>
      <w:r>
        <w:rPr>
          <w:rFonts w:ascii="Arial" w:hAnsi="Arial" w:cs="Arial"/>
          <w:sz w:val="24"/>
          <w:szCs w:val="24"/>
        </w:rPr>
        <w:t>Sb</w:t>
      </w:r>
      <w:proofErr w:type="spellEnd"/>
      <w:r>
        <w:rPr>
          <w:rFonts w:ascii="Arial" w:hAnsi="Arial" w:cs="Arial"/>
          <w:sz w:val="24"/>
          <w:szCs w:val="24"/>
        </w:rPr>
        <w:t xml:space="preserve"> have been invest</w:t>
      </w:r>
      <w:r w:rsidR="00D7669F">
        <w:rPr>
          <w:rFonts w:ascii="Arial" w:hAnsi="Arial" w:cs="Arial"/>
          <w:sz w:val="24"/>
          <w:szCs w:val="24"/>
        </w:rPr>
        <w:t xml:space="preserve">igated by a number of groups </w:t>
      </w:r>
      <w:r>
        <w:rPr>
          <w:rFonts w:ascii="Arial" w:hAnsi="Arial" w:cs="Arial"/>
          <w:noProof/>
          <w:sz w:val="24"/>
          <w:szCs w:val="24"/>
        </w:rPr>
        <w:t>[9-14]</w:t>
      </w:r>
      <w:r>
        <w:rPr>
          <w:rFonts w:ascii="Arial" w:hAnsi="Arial" w:cs="Arial"/>
          <w:sz w:val="24"/>
          <w:szCs w:val="24"/>
        </w:rPr>
        <w:t>. These studies have mainly considered compounds with the CuSbS</w:t>
      </w:r>
      <w:r>
        <w:rPr>
          <w:rFonts w:ascii="Arial" w:hAnsi="Arial" w:cs="Arial"/>
          <w:sz w:val="24"/>
          <w:szCs w:val="24"/>
          <w:vertAlign w:val="subscript"/>
        </w:rPr>
        <w:t>2</w:t>
      </w:r>
      <w:r>
        <w:rPr>
          <w:rFonts w:ascii="Arial" w:hAnsi="Arial" w:cs="Arial"/>
          <w:sz w:val="24"/>
          <w:szCs w:val="24"/>
        </w:rPr>
        <w:t xml:space="preserve"> and CuSbSe</w:t>
      </w:r>
      <w:r>
        <w:rPr>
          <w:rFonts w:ascii="Arial" w:hAnsi="Arial" w:cs="Arial"/>
          <w:sz w:val="24"/>
          <w:szCs w:val="24"/>
          <w:vertAlign w:val="subscript"/>
        </w:rPr>
        <w:t>2</w:t>
      </w:r>
      <w:r>
        <w:rPr>
          <w:rFonts w:ascii="Arial" w:hAnsi="Arial" w:cs="Arial"/>
          <w:sz w:val="24"/>
          <w:szCs w:val="24"/>
        </w:rPr>
        <w:t xml:space="preserve"> </w:t>
      </w:r>
      <w:proofErr w:type="spellStart"/>
      <w:r>
        <w:rPr>
          <w:rFonts w:ascii="Arial" w:hAnsi="Arial" w:cs="Arial"/>
          <w:sz w:val="24"/>
          <w:szCs w:val="24"/>
        </w:rPr>
        <w:t>stoichiometries</w:t>
      </w:r>
      <w:proofErr w:type="spellEnd"/>
      <w:r>
        <w:rPr>
          <w:rFonts w:ascii="Arial" w:hAnsi="Arial" w:cs="Arial"/>
          <w:sz w:val="24"/>
          <w:szCs w:val="24"/>
        </w:rPr>
        <w:t xml:space="preserve">, with energy </w:t>
      </w:r>
      <w:proofErr w:type="spellStart"/>
      <w:r>
        <w:rPr>
          <w:rFonts w:ascii="Arial" w:hAnsi="Arial" w:cs="Arial"/>
          <w:sz w:val="24"/>
          <w:szCs w:val="24"/>
        </w:rPr>
        <w:t>bandgap</w:t>
      </w:r>
      <w:proofErr w:type="spellEnd"/>
      <w:r>
        <w:rPr>
          <w:rFonts w:ascii="Arial" w:hAnsi="Arial" w:cs="Arial"/>
          <w:sz w:val="24"/>
          <w:szCs w:val="24"/>
        </w:rPr>
        <w:t xml:space="preserve"> values of 1.5 and 1.2 </w:t>
      </w:r>
      <w:proofErr w:type="spellStart"/>
      <w:r>
        <w:rPr>
          <w:rFonts w:ascii="Arial" w:hAnsi="Arial" w:cs="Arial"/>
          <w:sz w:val="24"/>
          <w:szCs w:val="24"/>
        </w:rPr>
        <w:t>eV</w:t>
      </w:r>
      <w:proofErr w:type="spellEnd"/>
      <w:r>
        <w:rPr>
          <w:rFonts w:ascii="Arial" w:hAnsi="Arial" w:cs="Arial"/>
          <w:sz w:val="24"/>
          <w:szCs w:val="24"/>
        </w:rPr>
        <w:t xml:space="preserve">, respectively </w:t>
      </w:r>
      <w:r>
        <w:rPr>
          <w:rFonts w:ascii="Arial" w:hAnsi="Arial" w:cs="Arial"/>
          <w:noProof/>
          <w:sz w:val="24"/>
          <w:szCs w:val="24"/>
        </w:rPr>
        <w:t>[9]</w:t>
      </w:r>
      <w:r>
        <w:rPr>
          <w:rFonts w:ascii="Arial" w:hAnsi="Arial" w:cs="Arial"/>
          <w:sz w:val="24"/>
          <w:szCs w:val="24"/>
        </w:rPr>
        <w:t xml:space="preserve">. In our previous work on the </w:t>
      </w:r>
      <w:proofErr w:type="spellStart"/>
      <w:r>
        <w:rPr>
          <w:rFonts w:ascii="Arial" w:hAnsi="Arial" w:cs="Arial"/>
          <w:sz w:val="24"/>
          <w:szCs w:val="24"/>
        </w:rPr>
        <w:t>sulphurisation</w:t>
      </w:r>
      <w:proofErr w:type="spellEnd"/>
      <w:r>
        <w:rPr>
          <w:rFonts w:ascii="Arial" w:hAnsi="Arial" w:cs="Arial"/>
          <w:sz w:val="24"/>
          <w:szCs w:val="24"/>
        </w:rPr>
        <w:t xml:space="preserve"> of Cu-</w:t>
      </w:r>
      <w:proofErr w:type="spellStart"/>
      <w:r>
        <w:rPr>
          <w:rFonts w:ascii="Arial" w:hAnsi="Arial" w:cs="Arial"/>
          <w:sz w:val="24"/>
          <w:szCs w:val="24"/>
        </w:rPr>
        <w:t>Sb</w:t>
      </w:r>
      <w:proofErr w:type="spellEnd"/>
      <w:r>
        <w:rPr>
          <w:rFonts w:ascii="Arial" w:hAnsi="Arial" w:cs="Arial"/>
          <w:sz w:val="24"/>
          <w:szCs w:val="24"/>
        </w:rPr>
        <w:t xml:space="preserve"> </w:t>
      </w:r>
      <w:proofErr w:type="gramStart"/>
      <w:r>
        <w:rPr>
          <w:rFonts w:ascii="Arial" w:hAnsi="Arial" w:cs="Arial"/>
          <w:sz w:val="24"/>
          <w:szCs w:val="24"/>
        </w:rPr>
        <w:t>precursors</w:t>
      </w:r>
      <w:proofErr w:type="gramEnd"/>
      <w:r>
        <w:rPr>
          <w:rFonts w:ascii="Arial" w:hAnsi="Arial" w:cs="Arial"/>
          <w:sz w:val="24"/>
          <w:szCs w:val="24"/>
        </w:rPr>
        <w:t xml:space="preserve"> libraries </w:t>
      </w:r>
      <w:r>
        <w:rPr>
          <w:rFonts w:ascii="Arial" w:hAnsi="Arial" w:cs="Arial"/>
          <w:noProof/>
          <w:sz w:val="24"/>
          <w:szCs w:val="24"/>
        </w:rPr>
        <w:t>[15]</w:t>
      </w:r>
      <w:r>
        <w:rPr>
          <w:rFonts w:ascii="Arial" w:hAnsi="Arial" w:cs="Arial"/>
          <w:sz w:val="24"/>
          <w:szCs w:val="24"/>
        </w:rPr>
        <w:t>, a stable Cu</w:t>
      </w:r>
      <w:r>
        <w:rPr>
          <w:rFonts w:ascii="Arial" w:hAnsi="Arial" w:cs="Arial"/>
          <w:sz w:val="24"/>
          <w:szCs w:val="24"/>
          <w:vertAlign w:val="subscript"/>
        </w:rPr>
        <w:t>3</w:t>
      </w:r>
      <w:r>
        <w:rPr>
          <w:rFonts w:ascii="Arial" w:hAnsi="Arial" w:cs="Arial"/>
          <w:sz w:val="24"/>
          <w:szCs w:val="24"/>
        </w:rPr>
        <w:t>SbS</w:t>
      </w:r>
      <w:r>
        <w:rPr>
          <w:rFonts w:ascii="Arial" w:hAnsi="Arial" w:cs="Arial"/>
          <w:sz w:val="24"/>
          <w:szCs w:val="24"/>
          <w:vertAlign w:val="subscript"/>
        </w:rPr>
        <w:t>3</w:t>
      </w:r>
      <w:r>
        <w:rPr>
          <w:rFonts w:ascii="Arial" w:hAnsi="Arial" w:cs="Arial"/>
          <w:sz w:val="24"/>
          <w:szCs w:val="24"/>
        </w:rPr>
        <w:t xml:space="preserve"> stoichiometry was identified for the first time as thin film. The present work reports on its structural, morphological and electronic properties as a function of </w:t>
      </w:r>
      <w:proofErr w:type="spellStart"/>
      <w:r>
        <w:rPr>
          <w:rFonts w:ascii="Arial" w:hAnsi="Arial" w:cs="Arial"/>
          <w:sz w:val="24"/>
          <w:szCs w:val="24"/>
        </w:rPr>
        <w:t>sulphurisation</w:t>
      </w:r>
      <w:proofErr w:type="spellEnd"/>
      <w:r>
        <w:rPr>
          <w:rFonts w:ascii="Arial" w:hAnsi="Arial" w:cs="Arial"/>
          <w:sz w:val="24"/>
          <w:szCs w:val="24"/>
        </w:rPr>
        <w:t xml:space="preserve"> condition and its alloy with Se.</w:t>
      </w:r>
    </w:p>
    <w:p w:rsidR="00330074" w:rsidRDefault="00330074" w:rsidP="00472CA9">
      <w:pPr>
        <w:widowControl w:val="0"/>
        <w:tabs>
          <w:tab w:val="right" w:pos="9072"/>
        </w:tabs>
        <w:jc w:val="both"/>
        <w:rPr>
          <w:rFonts w:ascii="Arial" w:hAnsi="Arial" w:cs="Arial"/>
          <w:b/>
          <w:sz w:val="24"/>
          <w:szCs w:val="24"/>
        </w:rPr>
      </w:pPr>
      <w:r w:rsidRPr="00535B3C">
        <w:rPr>
          <w:rFonts w:ascii="Arial" w:hAnsi="Arial" w:cs="Arial"/>
          <w:b/>
          <w:sz w:val="24"/>
          <w:szCs w:val="24"/>
        </w:rPr>
        <w:t>2. EXPERIMENTAL</w:t>
      </w:r>
    </w:p>
    <w:p w:rsidR="00472CA9" w:rsidRPr="00472CA9" w:rsidRDefault="00472CA9" w:rsidP="00472CA9">
      <w:pPr>
        <w:widowControl w:val="0"/>
        <w:tabs>
          <w:tab w:val="right" w:pos="9072"/>
        </w:tabs>
        <w:jc w:val="both"/>
        <w:rPr>
          <w:rFonts w:ascii="Arial" w:hAnsi="Arial" w:cs="Arial"/>
          <w:sz w:val="24"/>
          <w:szCs w:val="24"/>
        </w:rPr>
      </w:pPr>
      <w:r>
        <w:rPr>
          <w:rFonts w:ascii="Arial" w:hAnsi="Arial" w:cs="Arial"/>
          <w:sz w:val="24"/>
          <w:szCs w:val="24"/>
        </w:rPr>
        <w:t>2.1 Film Processing</w:t>
      </w:r>
    </w:p>
    <w:p w:rsidR="00330074" w:rsidRPr="00231490" w:rsidRDefault="00330074" w:rsidP="00472CA9">
      <w:pPr>
        <w:widowControl w:val="0"/>
        <w:tabs>
          <w:tab w:val="right" w:pos="9072"/>
        </w:tabs>
        <w:jc w:val="both"/>
        <w:rPr>
          <w:rFonts w:ascii="Arial" w:hAnsi="Arial" w:cs="Arial"/>
          <w:sz w:val="24"/>
          <w:szCs w:val="24"/>
        </w:rPr>
      </w:pPr>
      <w:r w:rsidRPr="00535B3C">
        <w:rPr>
          <w:rFonts w:ascii="Arial" w:hAnsi="Arial" w:cs="Arial"/>
          <w:sz w:val="24"/>
          <w:szCs w:val="24"/>
        </w:rPr>
        <w:t>The Cu-</w:t>
      </w:r>
      <w:proofErr w:type="spellStart"/>
      <w:r w:rsidRPr="00535B3C">
        <w:rPr>
          <w:rFonts w:ascii="Arial" w:hAnsi="Arial" w:cs="Arial"/>
          <w:sz w:val="24"/>
          <w:szCs w:val="24"/>
        </w:rPr>
        <w:t>Sb</w:t>
      </w:r>
      <w:proofErr w:type="spellEnd"/>
      <w:r w:rsidRPr="00535B3C">
        <w:rPr>
          <w:rFonts w:ascii="Arial" w:hAnsi="Arial" w:cs="Arial"/>
          <w:sz w:val="24"/>
          <w:szCs w:val="24"/>
        </w:rPr>
        <w:t xml:space="preserve"> metallic precursors were deposited by direct current (DC) magnetron sputtering from </w:t>
      </w:r>
      <w:r>
        <w:rPr>
          <w:rFonts w:ascii="Arial" w:hAnsi="Arial" w:cs="Arial"/>
          <w:sz w:val="24"/>
          <w:szCs w:val="24"/>
        </w:rPr>
        <w:t>7.6 cm</w:t>
      </w:r>
      <w:r w:rsidRPr="00535B3C">
        <w:rPr>
          <w:rFonts w:ascii="Arial" w:hAnsi="Arial" w:cs="Arial"/>
          <w:sz w:val="24"/>
          <w:szCs w:val="24"/>
        </w:rPr>
        <w:t xml:space="preserve"> diameter, high purity (99.999%) targets on</w:t>
      </w:r>
      <w:r>
        <w:rPr>
          <w:rFonts w:ascii="Arial" w:hAnsi="Arial" w:cs="Arial"/>
          <w:sz w:val="24"/>
          <w:szCs w:val="24"/>
        </w:rPr>
        <w:t>to</w:t>
      </w:r>
      <w:r w:rsidRPr="00535B3C">
        <w:rPr>
          <w:rFonts w:ascii="Arial" w:hAnsi="Arial" w:cs="Arial"/>
          <w:sz w:val="24"/>
          <w:szCs w:val="24"/>
        </w:rPr>
        <w:t xml:space="preserve"> </w:t>
      </w:r>
      <w:r>
        <w:rPr>
          <w:rFonts w:ascii="Arial" w:hAnsi="Arial" w:cs="Arial"/>
          <w:sz w:val="24"/>
          <w:szCs w:val="24"/>
        </w:rPr>
        <w:t>bare</w:t>
      </w:r>
      <w:r w:rsidRPr="00535B3C">
        <w:rPr>
          <w:rFonts w:ascii="Arial" w:hAnsi="Arial" w:cs="Arial"/>
          <w:sz w:val="24"/>
          <w:szCs w:val="24"/>
        </w:rPr>
        <w:t xml:space="preserve"> or molybdenum coated soda-lime glass (SLG) substrates with the following dimensions: 76</w:t>
      </w:r>
      <w:r>
        <w:rPr>
          <w:rFonts w:ascii="Arial" w:hAnsi="Arial" w:cs="Arial"/>
          <w:sz w:val="24"/>
          <w:szCs w:val="24"/>
        </w:rPr>
        <w:t xml:space="preserve"> mm</w:t>
      </w:r>
      <w:r w:rsidRPr="00535B3C">
        <w:rPr>
          <w:rFonts w:ascii="Arial" w:hAnsi="Arial" w:cs="Arial"/>
          <w:sz w:val="24"/>
          <w:szCs w:val="24"/>
        </w:rPr>
        <w:t xml:space="preserve"> x 26</w:t>
      </w:r>
      <w:r>
        <w:rPr>
          <w:rFonts w:ascii="Arial" w:hAnsi="Arial" w:cs="Arial"/>
          <w:sz w:val="24"/>
          <w:szCs w:val="24"/>
        </w:rPr>
        <w:t xml:space="preserve"> mm</w:t>
      </w:r>
      <w:r w:rsidRPr="00535B3C">
        <w:rPr>
          <w:rFonts w:ascii="Arial" w:hAnsi="Arial" w:cs="Arial"/>
          <w:sz w:val="24"/>
          <w:szCs w:val="24"/>
        </w:rPr>
        <w:t xml:space="preserve"> x 1 mm. The base pressure in the deposition system was &lt;5x10</w:t>
      </w:r>
      <w:r w:rsidRPr="00535B3C">
        <w:rPr>
          <w:rFonts w:ascii="Arial" w:hAnsi="Arial" w:cs="Arial"/>
          <w:sz w:val="24"/>
          <w:szCs w:val="24"/>
          <w:vertAlign w:val="superscript"/>
        </w:rPr>
        <w:t>-7</w:t>
      </w:r>
      <w:r w:rsidR="00393101">
        <w:rPr>
          <w:rFonts w:ascii="Arial" w:hAnsi="Arial" w:cs="Arial"/>
          <w:sz w:val="24"/>
          <w:szCs w:val="24"/>
          <w:vertAlign w:val="superscript"/>
        </w:rPr>
        <w:t xml:space="preserve"> </w:t>
      </w:r>
      <w:r w:rsidRPr="00535B3C">
        <w:rPr>
          <w:rFonts w:ascii="Arial" w:hAnsi="Arial" w:cs="Arial"/>
          <w:sz w:val="24"/>
          <w:szCs w:val="24"/>
        </w:rPr>
        <w:t xml:space="preserve">mbar prior </w:t>
      </w:r>
      <w:r>
        <w:rPr>
          <w:rFonts w:ascii="Arial" w:hAnsi="Arial" w:cs="Arial"/>
          <w:sz w:val="24"/>
          <w:szCs w:val="24"/>
        </w:rPr>
        <w:t xml:space="preserve">to </w:t>
      </w:r>
      <w:r w:rsidRPr="00535B3C">
        <w:rPr>
          <w:rFonts w:ascii="Arial" w:hAnsi="Arial" w:cs="Arial"/>
          <w:sz w:val="24"/>
          <w:szCs w:val="24"/>
        </w:rPr>
        <w:t xml:space="preserve">deposition and high purity argon (99.998%) was used as the ionizing </w:t>
      </w:r>
      <w:r w:rsidRPr="00231490">
        <w:rPr>
          <w:rFonts w:ascii="Arial" w:hAnsi="Arial" w:cs="Arial"/>
          <w:sz w:val="24"/>
          <w:szCs w:val="24"/>
        </w:rPr>
        <w:t xml:space="preserve">gas. </w:t>
      </w:r>
    </w:p>
    <w:p w:rsidR="00D7669F" w:rsidRPr="00535B3C" w:rsidRDefault="00D7669F" w:rsidP="00D7669F">
      <w:pPr>
        <w:widowControl w:val="0"/>
        <w:tabs>
          <w:tab w:val="right" w:pos="9072"/>
        </w:tabs>
        <w:jc w:val="both"/>
        <w:rPr>
          <w:rFonts w:ascii="Arial" w:hAnsi="Arial" w:cs="Arial"/>
          <w:bCs/>
          <w:sz w:val="24"/>
          <w:szCs w:val="24"/>
          <w:lang w:eastAsia="en-US"/>
        </w:rPr>
      </w:pPr>
      <w:r w:rsidRPr="00231490">
        <w:rPr>
          <w:rFonts w:ascii="Arial" w:hAnsi="Arial" w:cs="Arial"/>
          <w:sz w:val="24"/>
          <w:szCs w:val="24"/>
        </w:rPr>
        <w:t xml:space="preserve">Precursors were </w:t>
      </w:r>
      <w:proofErr w:type="spellStart"/>
      <w:r w:rsidRPr="00231490">
        <w:rPr>
          <w:rFonts w:ascii="Arial" w:hAnsi="Arial" w:cs="Arial"/>
          <w:sz w:val="24"/>
          <w:szCs w:val="24"/>
        </w:rPr>
        <w:t>chalcogenised</w:t>
      </w:r>
      <w:proofErr w:type="spellEnd"/>
      <w:r w:rsidRPr="00231490">
        <w:rPr>
          <w:rFonts w:ascii="Arial" w:hAnsi="Arial" w:cs="Arial"/>
          <w:sz w:val="24"/>
          <w:szCs w:val="24"/>
        </w:rPr>
        <w:t xml:space="preserve"> in closed graphite boxes placed inside a tube furnace at temperature up to 550 °C and under 1 mbar argon pressure. The samples were heated at a rate of 20 °C/min, followed by a dwell time of 30 min, before being left to cool to room temperature. </w:t>
      </w:r>
      <w:proofErr w:type="spellStart"/>
      <w:r w:rsidRPr="00231490">
        <w:rPr>
          <w:rFonts w:ascii="Arial" w:hAnsi="Arial" w:cs="Arial"/>
          <w:sz w:val="24"/>
          <w:szCs w:val="24"/>
        </w:rPr>
        <w:t>Sulphurisation</w:t>
      </w:r>
      <w:proofErr w:type="spellEnd"/>
      <w:r w:rsidRPr="00231490">
        <w:rPr>
          <w:rFonts w:ascii="Arial" w:hAnsi="Arial" w:cs="Arial"/>
          <w:sz w:val="24"/>
          <w:szCs w:val="24"/>
        </w:rPr>
        <w:t xml:space="preserve"> of the precursors was achieved using elemental S powder or an evaporated S layer. In the first case, </w:t>
      </w:r>
      <w:r w:rsidRPr="00231490">
        <w:rPr>
          <w:rFonts w:ascii="Arial" w:hAnsi="Arial" w:cs="Arial"/>
          <w:bCs/>
          <w:sz w:val="24"/>
          <w:szCs w:val="24"/>
        </w:rPr>
        <w:t xml:space="preserve">elemental sulphur powder was uniformly distributed onto the surface of the </w:t>
      </w:r>
      <w:r w:rsidRPr="00231490">
        <w:rPr>
          <w:rStyle w:val="PVSATNormalArialBoldChar"/>
          <w:b w:val="0"/>
          <w:sz w:val="24"/>
          <w:szCs w:val="24"/>
        </w:rPr>
        <w:t>metallic</w:t>
      </w:r>
      <w:r w:rsidRPr="00231490">
        <w:rPr>
          <w:rFonts w:ascii="Arial" w:hAnsi="Arial" w:cs="Arial"/>
          <w:bCs/>
          <w:sz w:val="24"/>
          <w:szCs w:val="24"/>
        </w:rPr>
        <w:t xml:space="preserve"> precursors and</w:t>
      </w:r>
      <w:r w:rsidRPr="00231490">
        <w:rPr>
          <w:rStyle w:val="PVSATNormalArialBoldChar"/>
          <w:sz w:val="24"/>
          <w:szCs w:val="24"/>
        </w:rPr>
        <w:t xml:space="preserve"> </w:t>
      </w:r>
      <w:r w:rsidRPr="00231490">
        <w:rPr>
          <w:rStyle w:val="PVSATNormalArialBoldChar"/>
          <w:b w:val="0"/>
          <w:sz w:val="24"/>
          <w:szCs w:val="24"/>
        </w:rPr>
        <w:t xml:space="preserve">heated to temperatures of 250-550 </w:t>
      </w:r>
      <w:r w:rsidRPr="00231490">
        <w:rPr>
          <w:rFonts w:ascii="Arial" w:hAnsi="Arial" w:cs="Arial"/>
          <w:b/>
          <w:sz w:val="24"/>
          <w:szCs w:val="24"/>
        </w:rPr>
        <w:t>°</w:t>
      </w:r>
      <w:r w:rsidRPr="00231490">
        <w:rPr>
          <w:rStyle w:val="PVSATNormalArialBoldChar"/>
          <w:b w:val="0"/>
          <w:sz w:val="24"/>
          <w:szCs w:val="24"/>
        </w:rPr>
        <w:t xml:space="preserve">C (in steps of 50 </w:t>
      </w:r>
      <w:r w:rsidRPr="00231490">
        <w:rPr>
          <w:rFonts w:ascii="Arial" w:hAnsi="Arial" w:cs="Arial"/>
          <w:b/>
          <w:sz w:val="24"/>
          <w:szCs w:val="24"/>
        </w:rPr>
        <w:t>°</w:t>
      </w:r>
      <w:r w:rsidRPr="00231490">
        <w:rPr>
          <w:rStyle w:val="PVSATNormalArialBoldChar"/>
          <w:b w:val="0"/>
          <w:sz w:val="24"/>
          <w:szCs w:val="24"/>
        </w:rPr>
        <w:t xml:space="preserve">C). </w:t>
      </w:r>
      <w:r>
        <w:rPr>
          <w:rStyle w:val="PVSATNormalArialBoldChar"/>
          <w:b w:val="0"/>
          <w:sz w:val="24"/>
          <w:szCs w:val="24"/>
        </w:rPr>
        <w:t>C</w:t>
      </w:r>
      <w:r w:rsidRPr="00231490">
        <w:rPr>
          <w:rStyle w:val="PVSATNormalArialBoldChar"/>
          <w:b w:val="0"/>
          <w:sz w:val="24"/>
          <w:szCs w:val="24"/>
        </w:rPr>
        <w:t xml:space="preserve">ombined S and Se </w:t>
      </w:r>
      <w:proofErr w:type="spellStart"/>
      <w:r w:rsidRPr="00231490">
        <w:rPr>
          <w:rStyle w:val="PVSATNormalArialBoldChar"/>
          <w:b w:val="0"/>
          <w:sz w:val="24"/>
          <w:szCs w:val="24"/>
        </w:rPr>
        <w:t>chalcogenisation</w:t>
      </w:r>
      <w:proofErr w:type="spellEnd"/>
      <w:r w:rsidRPr="00231490">
        <w:rPr>
          <w:rStyle w:val="PVSATNormalArialBoldChar"/>
          <w:b w:val="0"/>
          <w:sz w:val="24"/>
          <w:szCs w:val="24"/>
        </w:rPr>
        <w:t xml:space="preserve"> took </w:t>
      </w:r>
      <w:r w:rsidRPr="00231490">
        <w:rPr>
          <w:rStyle w:val="PVSATNormalArialBoldChar"/>
          <w:b w:val="0"/>
          <w:sz w:val="24"/>
          <w:szCs w:val="24"/>
        </w:rPr>
        <w:lastRenderedPageBreak/>
        <w:t>place by evaporating S and S</w:t>
      </w:r>
      <w:r>
        <w:rPr>
          <w:rStyle w:val="PVSATNormalArialBoldChar"/>
          <w:b w:val="0"/>
          <w:sz w:val="24"/>
          <w:szCs w:val="24"/>
        </w:rPr>
        <w:t>e</w:t>
      </w:r>
      <w:r w:rsidRPr="00231490">
        <w:rPr>
          <w:rStyle w:val="PVSATNormalArialBoldChar"/>
          <w:b w:val="0"/>
          <w:sz w:val="24"/>
          <w:szCs w:val="24"/>
        </w:rPr>
        <w:t xml:space="preserve"> layers onto the precursors before placing them </w:t>
      </w:r>
      <w:r w:rsidRPr="00231490">
        <w:rPr>
          <w:rFonts w:ascii="Arial" w:hAnsi="Arial" w:cs="Arial"/>
          <w:bCs/>
          <w:sz w:val="24"/>
          <w:szCs w:val="24"/>
        </w:rPr>
        <w:t xml:space="preserve">in a graphite box and then </w:t>
      </w:r>
      <w:r>
        <w:rPr>
          <w:rFonts w:ascii="Arial" w:hAnsi="Arial" w:cs="Arial"/>
          <w:bCs/>
          <w:sz w:val="24"/>
          <w:szCs w:val="24"/>
        </w:rPr>
        <w:t>annealing</w:t>
      </w:r>
      <w:r w:rsidRPr="00231490">
        <w:rPr>
          <w:rStyle w:val="PVSATNormalArialBoldChar"/>
          <w:b w:val="0"/>
          <w:sz w:val="24"/>
          <w:szCs w:val="24"/>
        </w:rPr>
        <w:t xml:space="preserve"> at 500 </w:t>
      </w:r>
      <w:r w:rsidRPr="00231490">
        <w:rPr>
          <w:rFonts w:ascii="Arial" w:hAnsi="Arial" w:cs="Arial"/>
          <w:b/>
          <w:sz w:val="24"/>
          <w:szCs w:val="24"/>
        </w:rPr>
        <w:t>°</w:t>
      </w:r>
      <w:r w:rsidRPr="00231490">
        <w:rPr>
          <w:rStyle w:val="PVSATNormalArialBoldChar"/>
          <w:b w:val="0"/>
          <w:sz w:val="24"/>
          <w:szCs w:val="24"/>
        </w:rPr>
        <w:t xml:space="preserve">C. </w:t>
      </w:r>
      <w:r>
        <w:rPr>
          <w:rStyle w:val="PVSATNormalArialBoldChar"/>
          <w:b w:val="0"/>
          <w:sz w:val="24"/>
          <w:szCs w:val="24"/>
        </w:rPr>
        <w:t xml:space="preserve">With these methods </w:t>
      </w:r>
      <w:proofErr w:type="gramStart"/>
      <w:r>
        <w:rPr>
          <w:rFonts w:ascii="Arial" w:hAnsi="Arial" w:cs="Arial"/>
          <w:sz w:val="24"/>
          <w:szCs w:val="24"/>
        </w:rPr>
        <w:t>Cu</w:t>
      </w:r>
      <w:r>
        <w:rPr>
          <w:rFonts w:ascii="Arial" w:hAnsi="Arial" w:cs="Arial"/>
          <w:sz w:val="24"/>
          <w:szCs w:val="24"/>
          <w:vertAlign w:val="subscript"/>
        </w:rPr>
        <w:t>3</w:t>
      </w:r>
      <w:r>
        <w:rPr>
          <w:rFonts w:ascii="Arial" w:hAnsi="Arial" w:cs="Arial"/>
          <w:sz w:val="24"/>
          <w:szCs w:val="24"/>
        </w:rPr>
        <w:t>Sb(</w:t>
      </w:r>
      <w:proofErr w:type="gramEnd"/>
      <w:r>
        <w:rPr>
          <w:rFonts w:ascii="Arial" w:hAnsi="Arial" w:cs="Arial"/>
          <w:sz w:val="24"/>
          <w:szCs w:val="24"/>
        </w:rPr>
        <w:t>Se</w:t>
      </w:r>
      <w:r>
        <w:rPr>
          <w:rFonts w:ascii="Arial" w:hAnsi="Arial" w:cs="Arial"/>
          <w:sz w:val="24"/>
          <w:szCs w:val="24"/>
          <w:vertAlign w:val="subscript"/>
        </w:rPr>
        <w:t>x</w:t>
      </w:r>
      <w:r>
        <w:rPr>
          <w:rFonts w:ascii="Arial" w:hAnsi="Arial" w:cs="Arial"/>
          <w:sz w:val="24"/>
          <w:szCs w:val="24"/>
        </w:rPr>
        <w:t>S</w:t>
      </w:r>
      <w:r>
        <w:rPr>
          <w:rFonts w:ascii="Arial" w:hAnsi="Arial" w:cs="Arial"/>
          <w:sz w:val="24"/>
          <w:szCs w:val="24"/>
          <w:vertAlign w:val="subscript"/>
        </w:rPr>
        <w:t>1-x</w:t>
      </w:r>
      <w:r>
        <w:rPr>
          <w:rFonts w:ascii="Arial" w:hAnsi="Arial" w:cs="Arial"/>
          <w:sz w:val="24"/>
          <w:szCs w:val="24"/>
        </w:rPr>
        <w:t>)</w:t>
      </w:r>
      <w:r>
        <w:rPr>
          <w:rFonts w:ascii="Arial" w:hAnsi="Arial" w:cs="Arial"/>
          <w:sz w:val="24"/>
          <w:szCs w:val="24"/>
          <w:vertAlign w:val="subscript"/>
        </w:rPr>
        <w:t>3</w:t>
      </w:r>
      <w:r>
        <w:rPr>
          <w:rFonts w:ascii="Arial" w:hAnsi="Arial" w:cs="Arial"/>
          <w:sz w:val="24"/>
          <w:szCs w:val="24"/>
        </w:rPr>
        <w:t xml:space="preserve"> thin films were produced, where x=Se/(</w:t>
      </w:r>
      <w:proofErr w:type="spellStart"/>
      <w:r>
        <w:rPr>
          <w:rFonts w:ascii="Arial" w:hAnsi="Arial" w:cs="Arial"/>
          <w:sz w:val="24"/>
          <w:szCs w:val="24"/>
        </w:rPr>
        <w:t>Se+S</w:t>
      </w:r>
      <w:proofErr w:type="spellEnd"/>
      <w:r>
        <w:rPr>
          <w:rFonts w:ascii="Arial" w:hAnsi="Arial" w:cs="Arial"/>
          <w:sz w:val="24"/>
          <w:szCs w:val="24"/>
        </w:rPr>
        <w:t xml:space="preserve">). </w:t>
      </w:r>
      <w:r w:rsidRPr="00231490">
        <w:rPr>
          <w:rStyle w:val="PVSATNormalArialBoldChar"/>
          <w:b w:val="0"/>
          <w:sz w:val="24"/>
          <w:szCs w:val="24"/>
        </w:rPr>
        <w:t xml:space="preserve">Selected samples were incorporated into conventional </w:t>
      </w:r>
      <w:r>
        <w:rPr>
          <w:rStyle w:val="PVSATNormalArialBoldChar"/>
          <w:b w:val="0"/>
          <w:sz w:val="24"/>
          <w:szCs w:val="24"/>
        </w:rPr>
        <w:t>Ni-Al</w:t>
      </w:r>
      <w:r w:rsidRPr="00231490">
        <w:rPr>
          <w:rStyle w:val="PVSATNormalArialBoldChar"/>
          <w:b w:val="0"/>
          <w:sz w:val="24"/>
          <w:szCs w:val="24"/>
        </w:rPr>
        <w:t>/ITO/</w:t>
      </w:r>
      <w:proofErr w:type="spellStart"/>
      <w:r w:rsidRPr="00231490">
        <w:rPr>
          <w:rStyle w:val="PVSATNormalArialBoldChar"/>
          <w:b w:val="0"/>
          <w:sz w:val="24"/>
          <w:szCs w:val="24"/>
        </w:rPr>
        <w:t>i-ZnO</w:t>
      </w:r>
      <w:proofErr w:type="spellEnd"/>
      <w:r w:rsidRPr="00231490">
        <w:rPr>
          <w:rStyle w:val="PVSATNormalArialBoldChar"/>
          <w:b w:val="0"/>
          <w:sz w:val="24"/>
          <w:szCs w:val="24"/>
        </w:rPr>
        <w:t>/</w:t>
      </w:r>
      <w:proofErr w:type="spellStart"/>
      <w:r w:rsidRPr="00231490">
        <w:rPr>
          <w:rStyle w:val="PVSATNormalArialBoldChar"/>
          <w:b w:val="0"/>
          <w:sz w:val="24"/>
          <w:szCs w:val="24"/>
        </w:rPr>
        <w:t>CdS</w:t>
      </w:r>
      <w:proofErr w:type="spellEnd"/>
      <w:r w:rsidRPr="00231490">
        <w:rPr>
          <w:rStyle w:val="PVSATNormalArialBoldChar"/>
          <w:b w:val="0"/>
          <w:sz w:val="24"/>
          <w:szCs w:val="24"/>
        </w:rPr>
        <w:t>/absorber/Mo/Glass-device structures (Indium-Tin-Oxide=ITO), using chemical bath deposit</w:t>
      </w:r>
      <w:r>
        <w:rPr>
          <w:rStyle w:val="PVSATNormalArialBoldChar"/>
          <w:b w:val="0"/>
          <w:sz w:val="24"/>
          <w:szCs w:val="24"/>
        </w:rPr>
        <w:t>ed</w:t>
      </w:r>
      <w:r w:rsidRPr="00231490">
        <w:rPr>
          <w:rStyle w:val="PVSATNormalArialBoldChar"/>
          <w:b w:val="0"/>
          <w:sz w:val="24"/>
          <w:szCs w:val="24"/>
        </w:rPr>
        <w:t xml:space="preserve"> </w:t>
      </w:r>
      <w:proofErr w:type="spellStart"/>
      <w:r w:rsidRPr="00231490">
        <w:rPr>
          <w:rStyle w:val="PVSATNormalArialBoldChar"/>
          <w:b w:val="0"/>
          <w:sz w:val="24"/>
          <w:szCs w:val="24"/>
        </w:rPr>
        <w:t>CdS</w:t>
      </w:r>
      <w:proofErr w:type="spellEnd"/>
      <w:r w:rsidRPr="00231490">
        <w:rPr>
          <w:rStyle w:val="PVSATNormalArialBoldChar"/>
          <w:b w:val="0"/>
          <w:sz w:val="24"/>
          <w:szCs w:val="24"/>
        </w:rPr>
        <w:t xml:space="preserve"> and sputtered ITO/</w:t>
      </w:r>
      <w:proofErr w:type="spellStart"/>
      <w:r>
        <w:rPr>
          <w:rStyle w:val="PVSATNormalArialBoldChar"/>
          <w:b w:val="0"/>
          <w:sz w:val="24"/>
          <w:szCs w:val="24"/>
        </w:rPr>
        <w:t>i-</w:t>
      </w:r>
      <w:r w:rsidRPr="00231490">
        <w:rPr>
          <w:rStyle w:val="PVSATNormalArialBoldChar"/>
          <w:b w:val="0"/>
          <w:sz w:val="24"/>
          <w:szCs w:val="24"/>
        </w:rPr>
        <w:t>ZnO</w:t>
      </w:r>
      <w:proofErr w:type="spellEnd"/>
      <w:r w:rsidRPr="00231490">
        <w:rPr>
          <w:rStyle w:val="PVSATNormalArialBoldChar"/>
          <w:b w:val="0"/>
          <w:sz w:val="24"/>
          <w:szCs w:val="24"/>
        </w:rPr>
        <w:t xml:space="preserve"> bilayers</w:t>
      </w:r>
      <w:r>
        <w:rPr>
          <w:rStyle w:val="PVSATNormalArialBoldChar"/>
          <w:b w:val="0"/>
          <w:sz w:val="24"/>
          <w:szCs w:val="24"/>
        </w:rPr>
        <w:t>.</w:t>
      </w:r>
    </w:p>
    <w:p w:rsidR="00330074" w:rsidRPr="00535B3C" w:rsidRDefault="00472CA9" w:rsidP="00472CA9">
      <w:pPr>
        <w:widowControl w:val="0"/>
        <w:tabs>
          <w:tab w:val="right" w:pos="9072"/>
        </w:tabs>
        <w:jc w:val="both"/>
        <w:rPr>
          <w:rFonts w:ascii="Arial" w:hAnsi="Arial" w:cs="Arial"/>
          <w:bCs/>
          <w:sz w:val="24"/>
          <w:szCs w:val="24"/>
          <w:lang w:eastAsia="en-US"/>
        </w:rPr>
      </w:pPr>
      <w:r>
        <w:rPr>
          <w:rFonts w:ascii="Arial" w:hAnsi="Arial" w:cs="Arial"/>
          <w:bCs/>
          <w:sz w:val="24"/>
          <w:szCs w:val="24"/>
          <w:lang w:eastAsia="en-US"/>
        </w:rPr>
        <w:t>2.2 Material</w:t>
      </w:r>
      <w:r w:rsidR="00BC7C38">
        <w:rPr>
          <w:rFonts w:ascii="Arial" w:hAnsi="Arial" w:cs="Arial"/>
          <w:bCs/>
          <w:sz w:val="24"/>
          <w:szCs w:val="24"/>
          <w:lang w:eastAsia="en-US"/>
        </w:rPr>
        <w:t>s</w:t>
      </w:r>
      <w:r>
        <w:rPr>
          <w:rFonts w:ascii="Arial" w:hAnsi="Arial" w:cs="Arial"/>
          <w:bCs/>
          <w:sz w:val="24"/>
          <w:szCs w:val="24"/>
          <w:lang w:eastAsia="en-US"/>
        </w:rPr>
        <w:t xml:space="preserve"> characterisation</w:t>
      </w:r>
    </w:p>
    <w:p w:rsidR="00330074" w:rsidRDefault="00330074" w:rsidP="00472CA9">
      <w:pPr>
        <w:widowControl w:val="0"/>
        <w:tabs>
          <w:tab w:val="right" w:pos="9072"/>
        </w:tabs>
        <w:jc w:val="both"/>
        <w:rPr>
          <w:rFonts w:ascii="Arial" w:hAnsi="Arial" w:cs="Arial"/>
          <w:sz w:val="24"/>
          <w:szCs w:val="24"/>
        </w:rPr>
      </w:pPr>
      <w:r w:rsidRPr="00535B3C">
        <w:rPr>
          <w:rFonts w:ascii="Arial" w:hAnsi="Arial" w:cs="Arial"/>
          <w:sz w:val="24"/>
          <w:szCs w:val="24"/>
        </w:rPr>
        <w:t>The morphology and composition of the converted layers were investigated using a scanning electron microscopy (SEM, FEI Quanta 200). Quantitative energy dispersive x-ray spectroscopy (EDS) measurements were made using a lithium-drifted silicon detector attached to the SEM. Crystallograph</w:t>
      </w:r>
      <w:r w:rsidR="00D7669F">
        <w:rPr>
          <w:rFonts w:ascii="Arial" w:hAnsi="Arial" w:cs="Arial"/>
          <w:sz w:val="24"/>
          <w:szCs w:val="24"/>
        </w:rPr>
        <w:t>ic properties were analysed by x</w:t>
      </w:r>
      <w:r w:rsidRPr="00535B3C">
        <w:rPr>
          <w:rFonts w:ascii="Arial" w:hAnsi="Arial" w:cs="Arial"/>
          <w:sz w:val="24"/>
          <w:szCs w:val="24"/>
        </w:rPr>
        <w:t>-ray diffraction (XRD) using a Bruker D5000 diffractometer in the θ-2θ geometry using 1.5406 Å Cu</w:t>
      </w:r>
      <w:r>
        <w:rPr>
          <w:rFonts w:ascii="Arial" w:hAnsi="Arial" w:cs="Arial"/>
          <w:sz w:val="24"/>
          <w:szCs w:val="24"/>
        </w:rPr>
        <w:t>-Kα</w:t>
      </w:r>
      <w:r w:rsidRPr="00535B3C">
        <w:rPr>
          <w:rFonts w:ascii="Arial" w:hAnsi="Arial" w:cs="Arial"/>
          <w:sz w:val="24"/>
          <w:szCs w:val="24"/>
        </w:rPr>
        <w:t xml:space="preserve"> radiation. Depth profiling and lateral uniformity of the layers were investigated by secondary ion mass spectroscopy (SIMS) using a </w:t>
      </w:r>
      <w:proofErr w:type="spellStart"/>
      <w:r w:rsidRPr="00535B3C">
        <w:rPr>
          <w:rFonts w:ascii="Arial" w:hAnsi="Arial" w:cs="Arial"/>
          <w:sz w:val="24"/>
          <w:szCs w:val="24"/>
        </w:rPr>
        <w:t>Hiden</w:t>
      </w:r>
      <w:proofErr w:type="spellEnd"/>
      <w:r w:rsidRPr="00535B3C">
        <w:rPr>
          <w:rFonts w:ascii="Arial" w:hAnsi="Arial" w:cs="Arial"/>
          <w:sz w:val="24"/>
          <w:szCs w:val="24"/>
        </w:rPr>
        <w:t xml:space="preserve"> Analytical 4 </w:t>
      </w:r>
      <w:proofErr w:type="spellStart"/>
      <w:r w:rsidRPr="00535B3C">
        <w:rPr>
          <w:rFonts w:ascii="Arial" w:hAnsi="Arial" w:cs="Arial"/>
          <w:sz w:val="24"/>
          <w:szCs w:val="24"/>
        </w:rPr>
        <w:t>keV</w:t>
      </w:r>
      <w:proofErr w:type="spellEnd"/>
      <w:r w:rsidRPr="00535B3C">
        <w:rPr>
          <w:rFonts w:ascii="Arial" w:hAnsi="Arial" w:cs="Arial"/>
          <w:sz w:val="24"/>
          <w:szCs w:val="24"/>
        </w:rPr>
        <w:t xml:space="preserve"> </w:t>
      </w:r>
      <w:proofErr w:type="spellStart"/>
      <w:r w:rsidRPr="00535B3C">
        <w:rPr>
          <w:rFonts w:ascii="Arial" w:hAnsi="Arial" w:cs="Arial"/>
          <w:sz w:val="24"/>
          <w:szCs w:val="24"/>
        </w:rPr>
        <w:t>Ar</w:t>
      </w:r>
      <w:proofErr w:type="spellEnd"/>
      <w:r w:rsidRPr="00535B3C">
        <w:rPr>
          <w:rFonts w:ascii="Arial" w:hAnsi="Arial" w:cs="Arial"/>
          <w:sz w:val="24"/>
          <w:szCs w:val="24"/>
          <w:vertAlign w:val="superscript"/>
        </w:rPr>
        <w:t>+</w:t>
      </w:r>
      <w:r w:rsidRPr="00535B3C">
        <w:rPr>
          <w:rFonts w:ascii="Arial" w:hAnsi="Arial" w:cs="Arial"/>
          <w:sz w:val="24"/>
          <w:szCs w:val="24"/>
        </w:rPr>
        <w:t xml:space="preserve"> ion gun and </w:t>
      </w:r>
      <w:proofErr w:type="spellStart"/>
      <w:r w:rsidRPr="00535B3C">
        <w:rPr>
          <w:rFonts w:ascii="Arial" w:hAnsi="Arial" w:cs="Arial"/>
          <w:sz w:val="24"/>
          <w:szCs w:val="24"/>
        </w:rPr>
        <w:t>quadrupole</w:t>
      </w:r>
      <w:proofErr w:type="spellEnd"/>
      <w:r w:rsidRPr="00535B3C">
        <w:rPr>
          <w:rFonts w:ascii="Arial" w:hAnsi="Arial" w:cs="Arial"/>
          <w:sz w:val="24"/>
          <w:szCs w:val="24"/>
        </w:rPr>
        <w:t xml:space="preserve"> </w:t>
      </w:r>
      <w:r w:rsidR="00393101">
        <w:rPr>
          <w:rFonts w:ascii="Arial" w:hAnsi="Arial" w:cs="Arial"/>
          <w:sz w:val="24"/>
          <w:szCs w:val="24"/>
        </w:rPr>
        <w:t xml:space="preserve">mass </w:t>
      </w:r>
      <w:r w:rsidRPr="00535B3C">
        <w:rPr>
          <w:rFonts w:ascii="Arial" w:hAnsi="Arial" w:cs="Arial"/>
          <w:sz w:val="24"/>
          <w:szCs w:val="24"/>
        </w:rPr>
        <w:t xml:space="preserve">detector. The </w:t>
      </w:r>
      <w:proofErr w:type="spellStart"/>
      <w:r w:rsidRPr="00535B3C">
        <w:rPr>
          <w:rFonts w:ascii="Arial" w:hAnsi="Arial" w:cs="Arial"/>
          <w:sz w:val="24"/>
          <w:szCs w:val="24"/>
        </w:rPr>
        <w:t>rastered</w:t>
      </w:r>
      <w:proofErr w:type="spellEnd"/>
      <w:r w:rsidRPr="00535B3C">
        <w:rPr>
          <w:rFonts w:ascii="Arial" w:hAnsi="Arial" w:cs="Arial"/>
          <w:sz w:val="24"/>
          <w:szCs w:val="24"/>
        </w:rPr>
        <w:t xml:space="preserve"> area was 500</w:t>
      </w:r>
      <w:r w:rsidRPr="0083294A">
        <w:rPr>
          <w:rFonts w:ascii="Arial" w:hAnsi="Arial" w:cs="Arial"/>
          <w:sz w:val="24"/>
          <w:szCs w:val="24"/>
        </w:rPr>
        <w:t xml:space="preserve"> </w:t>
      </w:r>
      <w:proofErr w:type="spellStart"/>
      <w:r w:rsidRPr="00535B3C">
        <w:rPr>
          <w:rFonts w:ascii="Arial" w:hAnsi="Arial" w:cs="Arial"/>
          <w:sz w:val="24"/>
          <w:szCs w:val="24"/>
        </w:rPr>
        <w:t>μm</w:t>
      </w:r>
      <w:proofErr w:type="spellEnd"/>
      <w:r w:rsidRPr="00535B3C">
        <w:rPr>
          <w:rFonts w:ascii="Arial" w:hAnsi="Arial" w:cs="Arial"/>
          <w:sz w:val="24"/>
          <w:szCs w:val="24"/>
        </w:rPr>
        <w:t xml:space="preserve"> x 500 </w:t>
      </w:r>
      <w:proofErr w:type="spellStart"/>
      <w:proofErr w:type="gramStart"/>
      <w:r w:rsidRPr="00535B3C">
        <w:rPr>
          <w:rFonts w:ascii="Arial" w:hAnsi="Arial" w:cs="Arial"/>
          <w:sz w:val="24"/>
          <w:szCs w:val="24"/>
        </w:rPr>
        <w:t>μm</w:t>
      </w:r>
      <w:proofErr w:type="spellEnd"/>
      <w:r w:rsidRPr="00535B3C">
        <w:rPr>
          <w:rFonts w:ascii="Arial" w:hAnsi="Arial" w:cs="Arial"/>
          <w:sz w:val="24"/>
          <w:szCs w:val="24"/>
          <w:vertAlign w:val="superscript"/>
        </w:rPr>
        <w:t xml:space="preserve"> </w:t>
      </w:r>
      <w:r w:rsidRPr="00535B3C">
        <w:rPr>
          <w:rFonts w:ascii="Arial" w:hAnsi="Arial" w:cs="Arial"/>
          <w:sz w:val="24"/>
          <w:szCs w:val="24"/>
        </w:rPr>
        <w:t xml:space="preserve"> and</w:t>
      </w:r>
      <w:proofErr w:type="gramEnd"/>
      <w:r w:rsidRPr="00535B3C">
        <w:rPr>
          <w:rFonts w:ascii="Arial" w:hAnsi="Arial" w:cs="Arial"/>
          <w:sz w:val="24"/>
          <w:szCs w:val="24"/>
        </w:rPr>
        <w:t xml:space="preserve"> the gated area was 10%. </w:t>
      </w:r>
    </w:p>
    <w:p w:rsidR="00472CA9" w:rsidRPr="00535B3C" w:rsidRDefault="00472CA9" w:rsidP="00472CA9">
      <w:pPr>
        <w:widowControl w:val="0"/>
        <w:tabs>
          <w:tab w:val="right" w:pos="9072"/>
        </w:tabs>
        <w:jc w:val="both"/>
        <w:rPr>
          <w:rFonts w:ascii="Arial" w:hAnsi="Arial" w:cs="Arial"/>
          <w:sz w:val="24"/>
          <w:szCs w:val="24"/>
        </w:rPr>
      </w:pPr>
      <w:r>
        <w:rPr>
          <w:rFonts w:ascii="Arial" w:hAnsi="Arial" w:cs="Arial"/>
          <w:sz w:val="24"/>
          <w:szCs w:val="24"/>
        </w:rPr>
        <w:t xml:space="preserve">2.3 Electrical and Optoelectronic Characterisation. </w:t>
      </w:r>
    </w:p>
    <w:p w:rsidR="0069020B" w:rsidRDefault="00D7669F" w:rsidP="00E40042">
      <w:pPr>
        <w:widowControl w:val="0"/>
        <w:tabs>
          <w:tab w:val="right" w:pos="9072"/>
        </w:tabs>
        <w:jc w:val="both"/>
        <w:rPr>
          <w:rFonts w:ascii="Arial" w:hAnsi="Arial" w:cs="Arial"/>
          <w:sz w:val="24"/>
          <w:szCs w:val="24"/>
        </w:rPr>
      </w:pPr>
      <w:r>
        <w:rPr>
          <w:rFonts w:ascii="Arial" w:hAnsi="Arial" w:cs="Arial"/>
          <w:sz w:val="24"/>
          <w:szCs w:val="24"/>
        </w:rPr>
        <w:t xml:space="preserve">To examine the performance of the absorber layers as part of a functioning cell whilst minimising the need to optimise full device processing a liquid electrolyte was used to form the contact and junction. The subsequent </w:t>
      </w:r>
      <w:proofErr w:type="spellStart"/>
      <w:r>
        <w:rPr>
          <w:rFonts w:ascii="Arial" w:hAnsi="Arial" w:cs="Arial"/>
          <w:sz w:val="24"/>
          <w:szCs w:val="24"/>
        </w:rPr>
        <w:t>photoelectrochemical</w:t>
      </w:r>
      <w:proofErr w:type="spellEnd"/>
      <w:r>
        <w:rPr>
          <w:rFonts w:ascii="Arial" w:hAnsi="Arial" w:cs="Arial"/>
          <w:sz w:val="24"/>
          <w:szCs w:val="24"/>
        </w:rPr>
        <w:t xml:space="preserve"> measurements were performed </w:t>
      </w:r>
      <w:r w:rsidRPr="00140CF8">
        <w:rPr>
          <w:rFonts w:ascii="Arial" w:hAnsi="Arial" w:cs="Arial"/>
          <w:color w:val="0D0D0D"/>
          <w:sz w:val="24"/>
          <w:szCs w:val="24"/>
        </w:rPr>
        <w:t xml:space="preserve">using a </w:t>
      </w:r>
      <w:proofErr w:type="spellStart"/>
      <w:r w:rsidRPr="00140CF8">
        <w:rPr>
          <w:rFonts w:ascii="Arial" w:hAnsi="Arial" w:cs="Arial"/>
          <w:color w:val="0D0D0D"/>
          <w:sz w:val="24"/>
          <w:szCs w:val="24"/>
        </w:rPr>
        <w:t>potentiostat</w:t>
      </w:r>
      <w:proofErr w:type="spellEnd"/>
      <w:r w:rsidRPr="00140CF8">
        <w:rPr>
          <w:rFonts w:ascii="Arial" w:hAnsi="Arial" w:cs="Arial"/>
          <w:color w:val="0D0D0D"/>
          <w:sz w:val="24"/>
          <w:szCs w:val="24"/>
        </w:rPr>
        <w:t xml:space="preserve"> (</w:t>
      </w:r>
      <w:proofErr w:type="spellStart"/>
      <w:r w:rsidRPr="00140CF8">
        <w:rPr>
          <w:rFonts w:ascii="Arial" w:hAnsi="Arial" w:cs="Arial"/>
          <w:color w:val="0D0D0D"/>
          <w:sz w:val="24"/>
          <w:szCs w:val="24"/>
        </w:rPr>
        <w:t>Sycopel</w:t>
      </w:r>
      <w:proofErr w:type="spellEnd"/>
      <w:r w:rsidRPr="00140CF8">
        <w:rPr>
          <w:rFonts w:ascii="Arial" w:hAnsi="Arial" w:cs="Arial"/>
          <w:color w:val="0D0D0D"/>
          <w:sz w:val="24"/>
          <w:szCs w:val="24"/>
        </w:rPr>
        <w:t xml:space="preserve"> Scientific) i</w:t>
      </w:r>
      <w:r w:rsidRPr="00140CF8">
        <w:rPr>
          <w:rFonts w:ascii="Arial" w:hAnsi="Arial" w:cs="Arial"/>
          <w:color w:val="000000"/>
          <w:sz w:val="24"/>
          <w:szCs w:val="24"/>
        </w:rPr>
        <w:t xml:space="preserve">n </w:t>
      </w:r>
      <w:r>
        <w:rPr>
          <w:rFonts w:ascii="Arial" w:hAnsi="Arial" w:cs="Arial"/>
          <w:sz w:val="24"/>
          <w:szCs w:val="24"/>
        </w:rPr>
        <w:t>a 3 electrode glass cell with an Ag/</w:t>
      </w:r>
      <w:proofErr w:type="spellStart"/>
      <w:r>
        <w:rPr>
          <w:rFonts w:ascii="Arial" w:hAnsi="Arial" w:cs="Arial"/>
          <w:sz w:val="24"/>
          <w:szCs w:val="24"/>
        </w:rPr>
        <w:t>AgCl</w:t>
      </w:r>
      <w:proofErr w:type="spellEnd"/>
      <w:r>
        <w:rPr>
          <w:rFonts w:ascii="Arial" w:hAnsi="Arial" w:cs="Arial"/>
          <w:sz w:val="24"/>
          <w:szCs w:val="24"/>
        </w:rPr>
        <w:t xml:space="preserve"> reference electrode and a platinum wire counter electrode in an aqueous europium solution (0.2 M in </w:t>
      </w:r>
      <w:proofErr w:type="spellStart"/>
      <w:r>
        <w:rPr>
          <w:rFonts w:ascii="Arial" w:hAnsi="Arial" w:cs="Arial"/>
          <w:bCs/>
          <w:sz w:val="24"/>
          <w:szCs w:val="24"/>
        </w:rPr>
        <w:t>Eu</w:t>
      </w:r>
      <w:proofErr w:type="spellEnd"/>
      <w:r>
        <w:rPr>
          <w:rFonts w:ascii="Arial" w:hAnsi="Arial" w:cs="Arial"/>
          <w:bCs/>
          <w:sz w:val="24"/>
          <w:szCs w:val="24"/>
        </w:rPr>
        <w:t>(NO</w:t>
      </w:r>
      <w:r>
        <w:rPr>
          <w:rFonts w:ascii="Arial" w:hAnsi="Arial" w:cs="Arial"/>
          <w:bCs/>
          <w:sz w:val="24"/>
          <w:szCs w:val="24"/>
          <w:vertAlign w:val="subscript"/>
        </w:rPr>
        <w:t>3</w:t>
      </w:r>
      <w:r>
        <w:rPr>
          <w:rFonts w:ascii="Arial" w:hAnsi="Arial" w:cs="Arial"/>
          <w:bCs/>
          <w:sz w:val="24"/>
          <w:szCs w:val="24"/>
        </w:rPr>
        <w:t>)</w:t>
      </w:r>
      <w:r>
        <w:rPr>
          <w:rFonts w:ascii="Arial" w:hAnsi="Arial" w:cs="Arial"/>
          <w:bCs/>
          <w:sz w:val="24"/>
          <w:szCs w:val="24"/>
          <w:vertAlign w:val="subscript"/>
        </w:rPr>
        <w:t>3</w:t>
      </w:r>
      <w:r>
        <w:rPr>
          <w:rFonts w:ascii="Arial" w:hAnsi="Arial" w:cs="Arial"/>
          <w:bCs/>
          <w:sz w:val="24"/>
          <w:szCs w:val="24"/>
        </w:rPr>
        <w:t xml:space="preserve"> · 6 H</w:t>
      </w:r>
      <w:r>
        <w:rPr>
          <w:rFonts w:ascii="Arial" w:hAnsi="Arial" w:cs="Arial"/>
          <w:bCs/>
          <w:sz w:val="24"/>
          <w:szCs w:val="24"/>
          <w:vertAlign w:val="subscript"/>
        </w:rPr>
        <w:t>2</w:t>
      </w:r>
      <w:r>
        <w:rPr>
          <w:rFonts w:ascii="Arial" w:hAnsi="Arial" w:cs="Arial"/>
          <w:bCs/>
          <w:sz w:val="24"/>
          <w:szCs w:val="24"/>
        </w:rPr>
        <w:t xml:space="preserve">O </w:t>
      </w:r>
      <w:r>
        <w:rPr>
          <w:rFonts w:ascii="Arial" w:hAnsi="Arial" w:cs="Arial"/>
          <w:sz w:val="24"/>
          <w:szCs w:val="24"/>
        </w:rPr>
        <w:t xml:space="preserve">). Constant potential photocurrent transients indicative of photo-activity were produced using pulsed white light from a modulated LED (light emitting diode) </w:t>
      </w:r>
      <w:r>
        <w:rPr>
          <w:rFonts w:ascii="Arial" w:hAnsi="Arial" w:cs="Arial"/>
          <w:noProof/>
          <w:sz w:val="24"/>
          <w:szCs w:val="24"/>
        </w:rPr>
        <w:t>[16]</w:t>
      </w:r>
      <w:r>
        <w:rPr>
          <w:rFonts w:ascii="Arial" w:hAnsi="Arial" w:cs="Arial"/>
          <w:sz w:val="24"/>
          <w:szCs w:val="24"/>
        </w:rPr>
        <w:t>. From the electrolyte/absorber junctions photocurrent spectra of the semiconducting films were measured using a tungsten lamp, mono-</w:t>
      </w:r>
      <w:proofErr w:type="spellStart"/>
      <w:r>
        <w:rPr>
          <w:rFonts w:ascii="Arial" w:hAnsi="Arial" w:cs="Arial"/>
          <w:sz w:val="24"/>
          <w:szCs w:val="24"/>
        </w:rPr>
        <w:t>chromator</w:t>
      </w:r>
      <w:proofErr w:type="spellEnd"/>
      <w:r>
        <w:rPr>
          <w:rFonts w:ascii="Arial" w:hAnsi="Arial" w:cs="Arial"/>
          <w:sz w:val="24"/>
          <w:szCs w:val="24"/>
        </w:rPr>
        <w:t xml:space="preserve">, optical chopper, lock-in amplifier (Bentham) and </w:t>
      </w:r>
      <w:proofErr w:type="spellStart"/>
      <w:r>
        <w:rPr>
          <w:rFonts w:ascii="Arial" w:hAnsi="Arial" w:cs="Arial"/>
          <w:sz w:val="24"/>
          <w:szCs w:val="24"/>
        </w:rPr>
        <w:t>potentiostat</w:t>
      </w:r>
      <w:proofErr w:type="spellEnd"/>
      <w:r>
        <w:rPr>
          <w:rFonts w:ascii="Arial" w:hAnsi="Arial" w:cs="Arial"/>
          <w:sz w:val="24"/>
          <w:szCs w:val="24"/>
        </w:rPr>
        <w:t xml:space="preserve">. Spectra were recorded at a chopping frequency of 75Hz. The intensity of the signal was maximised by adjusting the potential between the reference electrode and the sample. External quantum efficiency (EQE) curves were determined using calibrated silicon and germanium photodiodes. The conductivity type of the films was determined using the hot probe method for the films deposited on glass and the pulsed white light technique described above for the films deposited on Mo/glass. Solar photovoltaic devices were also produced and open circuit voltage/short circuit current values were measured for the photo-active </w:t>
      </w:r>
      <w:proofErr w:type="spellStart"/>
      <w:r>
        <w:rPr>
          <w:rFonts w:ascii="Arial" w:hAnsi="Arial" w:cs="Arial"/>
          <w:sz w:val="24"/>
          <w:szCs w:val="24"/>
        </w:rPr>
        <w:t>cellsunder</w:t>
      </w:r>
      <w:proofErr w:type="spellEnd"/>
      <w:r>
        <w:rPr>
          <w:rFonts w:ascii="Arial" w:hAnsi="Arial" w:cs="Arial"/>
          <w:sz w:val="24"/>
          <w:szCs w:val="24"/>
        </w:rPr>
        <w:t xml:space="preserve"> standard conditions (Class A, AM1.5, 100 </w:t>
      </w:r>
      <w:proofErr w:type="spellStart"/>
      <w:r>
        <w:rPr>
          <w:rFonts w:ascii="Arial" w:hAnsi="Arial" w:cs="Arial"/>
          <w:sz w:val="24"/>
          <w:szCs w:val="24"/>
        </w:rPr>
        <w:t>mW</w:t>
      </w:r>
      <w:proofErr w:type="spellEnd"/>
      <w:r>
        <w:rPr>
          <w:rFonts w:ascii="Arial" w:hAnsi="Arial" w:cs="Arial"/>
          <w:sz w:val="24"/>
          <w:szCs w:val="24"/>
        </w:rPr>
        <w:t>/cm</w:t>
      </w:r>
      <w:r>
        <w:rPr>
          <w:rFonts w:ascii="Arial" w:hAnsi="Arial" w:cs="Arial"/>
          <w:sz w:val="24"/>
          <w:szCs w:val="24"/>
          <w:vertAlign w:val="superscript"/>
        </w:rPr>
        <w:t>2</w:t>
      </w:r>
      <w:r>
        <w:rPr>
          <w:rFonts w:ascii="Arial" w:hAnsi="Arial" w:cs="Arial"/>
          <w:sz w:val="24"/>
          <w:szCs w:val="24"/>
        </w:rPr>
        <w:t xml:space="preserve">, </w:t>
      </w:r>
      <w:proofErr w:type="gramStart"/>
      <w:r>
        <w:rPr>
          <w:rFonts w:ascii="Arial" w:hAnsi="Arial" w:cs="Arial"/>
          <w:sz w:val="24"/>
          <w:szCs w:val="24"/>
        </w:rPr>
        <w:t>25</w:t>
      </w:r>
      <w:proofErr w:type="gramEnd"/>
      <w:r>
        <w:rPr>
          <w:rFonts w:ascii="Arial" w:hAnsi="Arial" w:cs="Arial"/>
          <w:sz w:val="24"/>
          <w:szCs w:val="24"/>
        </w:rPr>
        <w:t xml:space="preserve"> °C).  </w:t>
      </w:r>
    </w:p>
    <w:p w:rsidR="00D7669F" w:rsidRPr="00535B3C" w:rsidRDefault="00D7669F" w:rsidP="00E40042">
      <w:pPr>
        <w:widowControl w:val="0"/>
        <w:tabs>
          <w:tab w:val="right" w:pos="9072"/>
        </w:tabs>
        <w:jc w:val="both"/>
        <w:rPr>
          <w:rFonts w:ascii="Arial" w:hAnsi="Arial" w:cs="Arial"/>
          <w:sz w:val="24"/>
          <w:szCs w:val="24"/>
        </w:rPr>
      </w:pPr>
    </w:p>
    <w:p w:rsidR="00330074" w:rsidRPr="00535B3C" w:rsidRDefault="00330074" w:rsidP="00E40042">
      <w:pPr>
        <w:tabs>
          <w:tab w:val="right" w:pos="9072"/>
        </w:tabs>
        <w:jc w:val="both"/>
        <w:rPr>
          <w:rFonts w:ascii="Arial" w:hAnsi="Arial" w:cs="Arial"/>
          <w:b/>
          <w:sz w:val="24"/>
          <w:szCs w:val="24"/>
        </w:rPr>
      </w:pPr>
      <w:r w:rsidRPr="00535B3C">
        <w:rPr>
          <w:rFonts w:ascii="Arial" w:hAnsi="Arial" w:cs="Arial"/>
          <w:b/>
          <w:sz w:val="24"/>
          <w:szCs w:val="24"/>
        </w:rPr>
        <w:lastRenderedPageBreak/>
        <w:t>3. RESULTS AND DISCUSSION</w:t>
      </w:r>
    </w:p>
    <w:p w:rsidR="00330074" w:rsidRPr="00535B3C" w:rsidRDefault="00330074" w:rsidP="00E40042">
      <w:pPr>
        <w:tabs>
          <w:tab w:val="right" w:pos="9072"/>
        </w:tabs>
        <w:jc w:val="both"/>
        <w:rPr>
          <w:rFonts w:ascii="Arial" w:hAnsi="Arial" w:cs="Arial"/>
          <w:sz w:val="24"/>
          <w:szCs w:val="24"/>
        </w:rPr>
      </w:pPr>
      <w:r w:rsidRPr="00535B3C">
        <w:rPr>
          <w:rFonts w:ascii="Arial" w:hAnsi="Arial" w:cs="Arial"/>
          <w:sz w:val="24"/>
          <w:szCs w:val="24"/>
        </w:rPr>
        <w:t>3.1 Cu-</w:t>
      </w:r>
      <w:proofErr w:type="spellStart"/>
      <w:r w:rsidRPr="00535B3C">
        <w:rPr>
          <w:rFonts w:ascii="Arial" w:hAnsi="Arial" w:cs="Arial"/>
          <w:sz w:val="24"/>
          <w:szCs w:val="24"/>
        </w:rPr>
        <w:t>Sb</w:t>
      </w:r>
      <w:proofErr w:type="spellEnd"/>
      <w:r w:rsidRPr="00535B3C">
        <w:rPr>
          <w:rFonts w:ascii="Arial" w:hAnsi="Arial" w:cs="Arial"/>
          <w:sz w:val="24"/>
          <w:szCs w:val="24"/>
        </w:rPr>
        <w:t xml:space="preserve"> precursors</w:t>
      </w:r>
    </w:p>
    <w:p w:rsidR="00330074" w:rsidRPr="00535B3C" w:rsidRDefault="00D7669F" w:rsidP="00E40042">
      <w:pPr>
        <w:tabs>
          <w:tab w:val="right" w:pos="9072"/>
        </w:tabs>
        <w:jc w:val="both"/>
        <w:rPr>
          <w:rFonts w:ascii="Arial" w:hAnsi="Arial" w:cs="Arial"/>
          <w:sz w:val="24"/>
          <w:szCs w:val="24"/>
        </w:rPr>
      </w:pPr>
      <w:r>
        <w:rPr>
          <w:rFonts w:ascii="Arial" w:hAnsi="Arial" w:cs="Arial"/>
          <w:sz w:val="24"/>
          <w:szCs w:val="24"/>
        </w:rPr>
        <w:t>The precursor films</w:t>
      </w:r>
      <w:r w:rsidRPr="00535B3C">
        <w:rPr>
          <w:rFonts w:ascii="Arial" w:hAnsi="Arial" w:cs="Arial"/>
          <w:sz w:val="24"/>
          <w:szCs w:val="24"/>
        </w:rPr>
        <w:t xml:space="preserve"> sputtered on either glass or Mo/glass substrates had an atomic composition of 68% Cu and 32% </w:t>
      </w:r>
      <w:proofErr w:type="spellStart"/>
      <w:r w:rsidRPr="00535B3C">
        <w:rPr>
          <w:rFonts w:ascii="Arial" w:hAnsi="Arial" w:cs="Arial"/>
          <w:sz w:val="24"/>
          <w:szCs w:val="24"/>
        </w:rPr>
        <w:t>Sb</w:t>
      </w:r>
      <w:proofErr w:type="spellEnd"/>
      <w:r w:rsidRPr="00535B3C">
        <w:rPr>
          <w:rFonts w:ascii="Arial" w:hAnsi="Arial" w:cs="Arial"/>
          <w:sz w:val="24"/>
          <w:szCs w:val="24"/>
        </w:rPr>
        <w:t xml:space="preserve"> and thickness of 380 nm. The corresponding XRD pattern of such a metallic film </w:t>
      </w:r>
      <w:r>
        <w:rPr>
          <w:rFonts w:ascii="Arial" w:hAnsi="Arial" w:cs="Arial"/>
          <w:sz w:val="24"/>
          <w:szCs w:val="24"/>
        </w:rPr>
        <w:t xml:space="preserve">deposited on Mo/glass </w:t>
      </w:r>
      <w:r w:rsidRPr="00535B3C">
        <w:rPr>
          <w:rFonts w:ascii="Arial" w:hAnsi="Arial" w:cs="Arial"/>
          <w:sz w:val="24"/>
          <w:szCs w:val="24"/>
        </w:rPr>
        <w:t>is shown in Figure 1</w:t>
      </w:r>
      <w:r>
        <w:rPr>
          <w:rFonts w:ascii="Arial" w:hAnsi="Arial" w:cs="Arial"/>
          <w:sz w:val="24"/>
          <w:szCs w:val="24"/>
        </w:rPr>
        <w:t>.</w:t>
      </w:r>
      <w:r w:rsidRPr="00535B3C">
        <w:rPr>
          <w:rFonts w:ascii="Arial" w:hAnsi="Arial" w:cs="Arial"/>
          <w:sz w:val="24"/>
          <w:szCs w:val="24"/>
        </w:rPr>
        <w:t xml:space="preserve"> </w:t>
      </w:r>
      <w:r>
        <w:rPr>
          <w:rFonts w:ascii="Arial" w:hAnsi="Arial" w:cs="Arial"/>
          <w:sz w:val="24"/>
          <w:szCs w:val="24"/>
        </w:rPr>
        <w:t>This</w:t>
      </w:r>
      <w:r w:rsidRPr="00535B3C">
        <w:rPr>
          <w:rFonts w:ascii="Arial" w:hAnsi="Arial" w:cs="Arial"/>
          <w:sz w:val="24"/>
          <w:szCs w:val="24"/>
        </w:rPr>
        <w:t xml:space="preserve"> indicates the presence of a binary alloy, </w:t>
      </w:r>
      <w:r>
        <w:rPr>
          <w:rFonts w:ascii="Arial" w:hAnsi="Arial" w:cs="Arial"/>
          <w:sz w:val="24"/>
          <w:szCs w:val="24"/>
        </w:rPr>
        <w:t xml:space="preserve">which </w:t>
      </w:r>
      <w:r w:rsidRPr="00535B3C">
        <w:rPr>
          <w:rFonts w:ascii="Arial" w:hAnsi="Arial" w:cs="Arial"/>
          <w:sz w:val="24"/>
          <w:szCs w:val="24"/>
        </w:rPr>
        <w:t>match</w:t>
      </w:r>
      <w:r>
        <w:rPr>
          <w:rFonts w:ascii="Arial" w:hAnsi="Arial" w:cs="Arial"/>
          <w:sz w:val="24"/>
          <w:szCs w:val="24"/>
        </w:rPr>
        <w:t>ed</w:t>
      </w:r>
      <w:r w:rsidRPr="00535B3C">
        <w:rPr>
          <w:rFonts w:ascii="Arial" w:hAnsi="Arial" w:cs="Arial"/>
          <w:sz w:val="24"/>
          <w:szCs w:val="24"/>
        </w:rPr>
        <w:t xml:space="preserve"> with the standard data for Cu</w:t>
      </w:r>
      <w:r w:rsidRPr="00535B3C">
        <w:rPr>
          <w:rFonts w:ascii="Arial" w:hAnsi="Arial" w:cs="Arial"/>
          <w:sz w:val="24"/>
          <w:szCs w:val="24"/>
          <w:vertAlign w:val="subscript"/>
        </w:rPr>
        <w:t>2</w:t>
      </w:r>
      <w:r w:rsidRPr="00535B3C">
        <w:rPr>
          <w:rFonts w:ascii="Arial" w:hAnsi="Arial" w:cs="Arial"/>
          <w:sz w:val="24"/>
          <w:szCs w:val="24"/>
        </w:rPr>
        <w:t xml:space="preserve">Sb (tetragonal structure, powder diffraction file </w:t>
      </w:r>
      <w:proofErr w:type="spellStart"/>
      <w:r w:rsidRPr="00535B3C">
        <w:rPr>
          <w:rFonts w:ascii="Arial" w:hAnsi="Arial" w:cs="Arial"/>
          <w:sz w:val="24"/>
          <w:szCs w:val="24"/>
        </w:rPr>
        <w:t>pdf</w:t>
      </w:r>
      <w:proofErr w:type="spellEnd"/>
      <w:r>
        <w:rPr>
          <w:rFonts w:ascii="Arial" w:hAnsi="Arial" w:cs="Arial"/>
          <w:sz w:val="24"/>
          <w:szCs w:val="24"/>
        </w:rPr>
        <w:t>:</w:t>
      </w:r>
      <w:r w:rsidRPr="00535B3C">
        <w:rPr>
          <w:rFonts w:ascii="Arial" w:hAnsi="Arial" w:cs="Arial"/>
          <w:sz w:val="24"/>
          <w:szCs w:val="24"/>
        </w:rPr>
        <w:t xml:space="preserve"> 3-1023). The same match with this standard was observed for </w:t>
      </w:r>
      <w:r>
        <w:rPr>
          <w:rFonts w:ascii="Arial" w:hAnsi="Arial" w:cs="Arial"/>
          <w:sz w:val="24"/>
          <w:szCs w:val="24"/>
        </w:rPr>
        <w:t xml:space="preserve">the </w:t>
      </w:r>
      <w:r w:rsidRPr="00535B3C">
        <w:rPr>
          <w:rFonts w:ascii="Arial" w:hAnsi="Arial" w:cs="Arial"/>
          <w:sz w:val="24"/>
          <w:szCs w:val="24"/>
        </w:rPr>
        <w:t>precursor deposited on</w:t>
      </w:r>
      <w:r>
        <w:rPr>
          <w:rFonts w:ascii="Arial" w:hAnsi="Arial" w:cs="Arial"/>
          <w:sz w:val="24"/>
          <w:szCs w:val="24"/>
        </w:rPr>
        <w:t>to</w:t>
      </w:r>
      <w:r w:rsidRPr="00535B3C">
        <w:rPr>
          <w:rFonts w:ascii="Arial" w:hAnsi="Arial" w:cs="Arial"/>
          <w:sz w:val="24"/>
          <w:szCs w:val="24"/>
        </w:rPr>
        <w:t xml:space="preserve"> glass substrates. The lattice parameters for the Cu</w:t>
      </w:r>
      <w:r w:rsidRPr="00535B3C">
        <w:rPr>
          <w:rFonts w:ascii="Arial" w:hAnsi="Arial" w:cs="Arial"/>
          <w:sz w:val="24"/>
          <w:szCs w:val="24"/>
          <w:vertAlign w:val="subscript"/>
        </w:rPr>
        <w:t>2</w:t>
      </w:r>
      <w:r w:rsidRPr="00535B3C">
        <w:rPr>
          <w:rFonts w:ascii="Arial" w:hAnsi="Arial" w:cs="Arial"/>
          <w:sz w:val="24"/>
          <w:szCs w:val="24"/>
        </w:rPr>
        <w:t>Sb phase were calculated to be a = b = 4</w:t>
      </w:r>
      <w:r>
        <w:rPr>
          <w:rFonts w:ascii="Arial" w:hAnsi="Arial" w:cs="Arial"/>
          <w:sz w:val="24"/>
          <w:szCs w:val="24"/>
        </w:rPr>
        <w:t>.</w:t>
      </w:r>
      <w:r w:rsidRPr="00535B3C">
        <w:rPr>
          <w:rFonts w:ascii="Arial" w:hAnsi="Arial" w:cs="Arial"/>
          <w:sz w:val="24"/>
          <w:szCs w:val="24"/>
        </w:rPr>
        <w:t xml:space="preserve">015 </w:t>
      </w:r>
      <w:proofErr w:type="gramStart"/>
      <w:r w:rsidRPr="009D50F3">
        <w:rPr>
          <w:rFonts w:ascii="Arial" w:hAnsi="Arial" w:cs="Arial"/>
          <w:sz w:val="24"/>
        </w:rPr>
        <w:t>Å</w:t>
      </w:r>
      <w:r w:rsidRPr="00535B3C" w:rsidDel="00D33121">
        <w:rPr>
          <w:rFonts w:ascii="Arial" w:hAnsi="Arial" w:cs="Arial"/>
          <w:sz w:val="24"/>
          <w:szCs w:val="24"/>
        </w:rPr>
        <w:t xml:space="preserve"> </w:t>
      </w:r>
      <w:r w:rsidRPr="00535B3C">
        <w:rPr>
          <w:rFonts w:ascii="Arial" w:hAnsi="Arial" w:cs="Arial"/>
          <w:sz w:val="24"/>
          <w:szCs w:val="24"/>
        </w:rPr>
        <w:t xml:space="preserve"> and</w:t>
      </w:r>
      <w:proofErr w:type="gramEnd"/>
      <w:r w:rsidRPr="00535B3C">
        <w:rPr>
          <w:rFonts w:ascii="Arial" w:hAnsi="Arial" w:cs="Arial"/>
          <w:sz w:val="24"/>
          <w:szCs w:val="24"/>
        </w:rPr>
        <w:t xml:space="preserve"> c = 6</w:t>
      </w:r>
      <w:r>
        <w:rPr>
          <w:rFonts w:ascii="Arial" w:hAnsi="Arial" w:cs="Arial"/>
          <w:sz w:val="24"/>
          <w:szCs w:val="24"/>
        </w:rPr>
        <w:t>.</w:t>
      </w:r>
      <w:r w:rsidRPr="00535B3C">
        <w:rPr>
          <w:rFonts w:ascii="Arial" w:hAnsi="Arial" w:cs="Arial"/>
          <w:sz w:val="24"/>
          <w:szCs w:val="24"/>
        </w:rPr>
        <w:t xml:space="preserve">108 </w:t>
      </w:r>
      <w:r w:rsidRPr="009D50F3">
        <w:rPr>
          <w:rFonts w:ascii="Arial" w:hAnsi="Arial" w:cs="Arial"/>
          <w:sz w:val="24"/>
        </w:rPr>
        <w:t>Å</w:t>
      </w:r>
      <w:r w:rsidRPr="00535B3C">
        <w:rPr>
          <w:rFonts w:ascii="Arial" w:hAnsi="Arial" w:cs="Arial"/>
          <w:sz w:val="24"/>
          <w:szCs w:val="24"/>
        </w:rPr>
        <w:t xml:space="preserve">  in good agreement with the reference data</w:t>
      </w:r>
      <w:r w:rsidR="00330074" w:rsidRPr="00535B3C">
        <w:rPr>
          <w:rFonts w:ascii="Arial" w:hAnsi="Arial" w:cs="Arial"/>
          <w:sz w:val="24"/>
          <w:szCs w:val="24"/>
        </w:rPr>
        <w:t xml:space="preserve">. </w:t>
      </w:r>
    </w:p>
    <w:p w:rsidR="00330074" w:rsidRPr="00535B3C" w:rsidRDefault="002E0E04" w:rsidP="00A85761">
      <w:pPr>
        <w:tabs>
          <w:tab w:val="right" w:pos="9072"/>
        </w:tabs>
        <w:rPr>
          <w:rFonts w:ascii="Arial" w:hAnsi="Arial" w:cs="Arial"/>
          <w:sz w:val="24"/>
          <w:szCs w:val="24"/>
        </w:rPr>
      </w:pPr>
      <w:r w:rsidRPr="002E0E04">
        <w:rPr>
          <w:noProof/>
          <w:lang w:eastAsia="en-GB"/>
        </w:rPr>
        <w:drawing>
          <wp:inline distT="0" distB="0" distL="0" distR="0" wp14:anchorId="5EC8F55E" wp14:editId="5E7A0285">
            <wp:extent cx="5296619" cy="4130173"/>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9920" cy="4132747"/>
                    </a:xfrm>
                    <a:prstGeom prst="rect">
                      <a:avLst/>
                    </a:prstGeom>
                    <a:noFill/>
                    <a:ln>
                      <a:noFill/>
                    </a:ln>
                  </pic:spPr>
                </pic:pic>
              </a:graphicData>
            </a:graphic>
          </wp:inline>
        </w:drawing>
      </w:r>
    </w:p>
    <w:p w:rsidR="00330074" w:rsidRPr="00535B3C" w:rsidRDefault="00330074" w:rsidP="00E40042">
      <w:pPr>
        <w:tabs>
          <w:tab w:val="right" w:pos="9072"/>
        </w:tabs>
        <w:ind w:right="95"/>
        <w:jc w:val="both"/>
        <w:rPr>
          <w:rFonts w:ascii="Arial" w:hAnsi="Arial" w:cs="Arial"/>
          <w:bCs/>
          <w:sz w:val="20"/>
          <w:szCs w:val="24"/>
        </w:rPr>
      </w:pPr>
      <w:proofErr w:type="gramStart"/>
      <w:r w:rsidRPr="00535B3C">
        <w:rPr>
          <w:rFonts w:ascii="Arial" w:hAnsi="Arial" w:cs="Arial"/>
          <w:b/>
          <w:bCs/>
          <w:sz w:val="20"/>
          <w:szCs w:val="24"/>
        </w:rPr>
        <w:t>Figure 1.</w:t>
      </w:r>
      <w:proofErr w:type="gramEnd"/>
      <w:r w:rsidRPr="00535B3C">
        <w:rPr>
          <w:rFonts w:ascii="Arial" w:hAnsi="Arial" w:cs="Arial"/>
          <w:b/>
          <w:bCs/>
          <w:sz w:val="20"/>
          <w:szCs w:val="24"/>
        </w:rPr>
        <w:t xml:space="preserve"> </w:t>
      </w:r>
      <w:r w:rsidRPr="00535B3C">
        <w:rPr>
          <w:rFonts w:ascii="Arial" w:hAnsi="Arial" w:cs="Arial"/>
          <w:bCs/>
          <w:sz w:val="20"/>
          <w:szCs w:val="24"/>
        </w:rPr>
        <w:t>XRD pattern of metallic Cu-</w:t>
      </w:r>
      <w:proofErr w:type="spellStart"/>
      <w:r w:rsidRPr="00535B3C">
        <w:rPr>
          <w:rFonts w:ascii="Arial" w:hAnsi="Arial" w:cs="Arial"/>
          <w:bCs/>
          <w:sz w:val="20"/>
          <w:szCs w:val="24"/>
        </w:rPr>
        <w:t>Sb</w:t>
      </w:r>
      <w:proofErr w:type="spellEnd"/>
      <w:r w:rsidRPr="00535B3C">
        <w:rPr>
          <w:rFonts w:ascii="Arial" w:hAnsi="Arial" w:cs="Arial"/>
          <w:bCs/>
          <w:sz w:val="20"/>
          <w:szCs w:val="24"/>
        </w:rPr>
        <w:t xml:space="preserve"> precursor deposited on Mo/SLG substrate, showing good agreement with the standard XRD pattern for Cu</w:t>
      </w:r>
      <w:r w:rsidRPr="00535B3C">
        <w:rPr>
          <w:rFonts w:ascii="Arial" w:hAnsi="Arial" w:cs="Arial"/>
          <w:bCs/>
          <w:sz w:val="20"/>
          <w:szCs w:val="24"/>
          <w:vertAlign w:val="subscript"/>
        </w:rPr>
        <w:t>2</w:t>
      </w:r>
      <w:r w:rsidRPr="00535B3C">
        <w:rPr>
          <w:rFonts w:ascii="Arial" w:hAnsi="Arial" w:cs="Arial"/>
          <w:bCs/>
          <w:sz w:val="20"/>
          <w:szCs w:val="24"/>
        </w:rPr>
        <w:t>Sb tetragonal lattice (</w:t>
      </w:r>
      <w:proofErr w:type="spellStart"/>
      <w:r w:rsidRPr="00535B3C">
        <w:rPr>
          <w:rFonts w:ascii="Arial" w:hAnsi="Arial" w:cs="Arial"/>
          <w:bCs/>
          <w:sz w:val="20"/>
          <w:szCs w:val="24"/>
        </w:rPr>
        <w:t>pdf</w:t>
      </w:r>
      <w:proofErr w:type="spellEnd"/>
      <w:r w:rsidR="008753CE">
        <w:rPr>
          <w:rFonts w:ascii="Arial" w:hAnsi="Arial" w:cs="Arial"/>
          <w:bCs/>
          <w:sz w:val="20"/>
          <w:szCs w:val="24"/>
        </w:rPr>
        <w:t>:</w:t>
      </w:r>
      <w:r w:rsidRPr="00535B3C">
        <w:rPr>
          <w:rFonts w:ascii="Arial" w:hAnsi="Arial" w:cs="Arial"/>
          <w:bCs/>
          <w:sz w:val="20"/>
          <w:szCs w:val="24"/>
        </w:rPr>
        <w:t xml:space="preserve"> 3-1023</w:t>
      </w:r>
      <w:r>
        <w:rPr>
          <w:rFonts w:ascii="Arial" w:hAnsi="Arial" w:cs="Arial"/>
          <w:bCs/>
          <w:sz w:val="20"/>
          <w:szCs w:val="24"/>
        </w:rPr>
        <w:t>, vertical lines</w:t>
      </w:r>
      <w:r w:rsidRPr="00535B3C">
        <w:rPr>
          <w:rFonts w:ascii="Arial" w:hAnsi="Arial" w:cs="Arial"/>
          <w:bCs/>
          <w:sz w:val="20"/>
          <w:szCs w:val="24"/>
        </w:rPr>
        <w:t>). The * symbols indicate the position of the Mo substrate peaks.</w:t>
      </w:r>
    </w:p>
    <w:p w:rsidR="00D836E1" w:rsidRDefault="00D836E1" w:rsidP="00FF6914">
      <w:pPr>
        <w:tabs>
          <w:tab w:val="right" w:pos="9072"/>
        </w:tabs>
        <w:jc w:val="both"/>
        <w:rPr>
          <w:rFonts w:ascii="Arial" w:hAnsi="Arial" w:cs="Arial"/>
          <w:sz w:val="24"/>
          <w:szCs w:val="24"/>
        </w:rPr>
      </w:pPr>
    </w:p>
    <w:p w:rsidR="00D836E1" w:rsidRDefault="00D836E1" w:rsidP="00FF6914">
      <w:pPr>
        <w:tabs>
          <w:tab w:val="right" w:pos="9072"/>
        </w:tabs>
        <w:jc w:val="both"/>
        <w:rPr>
          <w:rFonts w:ascii="Arial" w:hAnsi="Arial" w:cs="Arial"/>
          <w:sz w:val="24"/>
          <w:szCs w:val="24"/>
        </w:rPr>
      </w:pPr>
    </w:p>
    <w:p w:rsidR="00D836E1" w:rsidRDefault="00D836E1" w:rsidP="00FF6914">
      <w:pPr>
        <w:tabs>
          <w:tab w:val="right" w:pos="9072"/>
        </w:tabs>
        <w:jc w:val="both"/>
        <w:rPr>
          <w:rFonts w:ascii="Arial" w:hAnsi="Arial" w:cs="Arial"/>
          <w:sz w:val="24"/>
          <w:szCs w:val="24"/>
        </w:rPr>
      </w:pPr>
    </w:p>
    <w:p w:rsidR="00330074" w:rsidRDefault="00BC7C38" w:rsidP="00FF6914">
      <w:pPr>
        <w:tabs>
          <w:tab w:val="right" w:pos="9072"/>
        </w:tabs>
        <w:jc w:val="both"/>
        <w:rPr>
          <w:rFonts w:ascii="Arial" w:hAnsi="Arial" w:cs="Arial"/>
          <w:sz w:val="24"/>
          <w:szCs w:val="24"/>
        </w:rPr>
      </w:pPr>
      <w:r>
        <w:rPr>
          <w:rFonts w:ascii="Arial" w:hAnsi="Arial" w:cs="Arial"/>
          <w:sz w:val="24"/>
          <w:szCs w:val="24"/>
        </w:rPr>
        <w:t xml:space="preserve">3.2 </w:t>
      </w:r>
      <w:proofErr w:type="spellStart"/>
      <w:r>
        <w:rPr>
          <w:rFonts w:ascii="Arial" w:hAnsi="Arial" w:cs="Arial"/>
          <w:sz w:val="24"/>
          <w:szCs w:val="24"/>
        </w:rPr>
        <w:t>Sulphurisation</w:t>
      </w:r>
      <w:proofErr w:type="spellEnd"/>
      <w:r>
        <w:rPr>
          <w:rFonts w:ascii="Arial" w:hAnsi="Arial" w:cs="Arial"/>
          <w:sz w:val="24"/>
          <w:szCs w:val="24"/>
        </w:rPr>
        <w:t xml:space="preserve"> of Cu</w:t>
      </w:r>
      <w:r w:rsidR="00393101">
        <w:rPr>
          <w:rFonts w:ascii="Arial" w:hAnsi="Arial" w:cs="Arial"/>
          <w:sz w:val="24"/>
          <w:szCs w:val="24"/>
        </w:rPr>
        <w:t>-</w:t>
      </w:r>
      <w:proofErr w:type="spellStart"/>
      <w:r>
        <w:rPr>
          <w:rFonts w:ascii="Arial" w:hAnsi="Arial" w:cs="Arial"/>
          <w:sz w:val="24"/>
          <w:szCs w:val="24"/>
        </w:rPr>
        <w:t>Sb</w:t>
      </w:r>
      <w:proofErr w:type="spellEnd"/>
      <w:r>
        <w:rPr>
          <w:rFonts w:ascii="Arial" w:hAnsi="Arial" w:cs="Arial"/>
          <w:sz w:val="24"/>
          <w:szCs w:val="24"/>
        </w:rPr>
        <w:t xml:space="preserve"> precursors</w:t>
      </w:r>
    </w:p>
    <w:p w:rsidR="00BC7C38" w:rsidRPr="00BC7C38" w:rsidRDefault="00BC7C38" w:rsidP="00FF6914">
      <w:pPr>
        <w:tabs>
          <w:tab w:val="right" w:pos="9072"/>
        </w:tabs>
        <w:jc w:val="both"/>
        <w:rPr>
          <w:rFonts w:ascii="Arial" w:hAnsi="Arial" w:cs="Arial"/>
          <w:i/>
          <w:sz w:val="24"/>
          <w:szCs w:val="24"/>
        </w:rPr>
      </w:pPr>
      <w:r w:rsidRPr="00BC7C38">
        <w:rPr>
          <w:rFonts w:ascii="Arial" w:hAnsi="Arial" w:cs="Arial"/>
          <w:i/>
          <w:sz w:val="24"/>
          <w:szCs w:val="24"/>
        </w:rPr>
        <w:lastRenderedPageBreak/>
        <w:t>Materials characterisation</w:t>
      </w:r>
    </w:p>
    <w:p w:rsidR="00A40F3A" w:rsidRDefault="00A40F3A" w:rsidP="00A40F3A">
      <w:pPr>
        <w:tabs>
          <w:tab w:val="right" w:pos="9072"/>
        </w:tabs>
        <w:jc w:val="both"/>
        <w:rPr>
          <w:rFonts w:ascii="Arial" w:hAnsi="Arial" w:cs="Arial"/>
          <w:sz w:val="24"/>
          <w:szCs w:val="24"/>
        </w:rPr>
      </w:pPr>
      <w:r>
        <w:rPr>
          <w:rFonts w:ascii="Arial" w:hAnsi="Arial" w:cs="Arial"/>
          <w:sz w:val="24"/>
          <w:szCs w:val="24"/>
        </w:rPr>
        <w:t>The metallic precursor films were sulphurised using elemental sulphur powder for seven different temperatures between 250-550 °C in 50 °C steps. The absorber layers annealed at 250 °C, 300 °C and 500 °C exhibited good adhesion on both the Mo/glass and glass substrates. Poor adhesion was observed for the samples treated at 350 °</w:t>
      </w:r>
      <w:r>
        <w:rPr>
          <w:rFonts w:ascii="Arial" w:hAnsi="Arial" w:cs="Arial"/>
          <w:bCs/>
          <w:sz w:val="24"/>
          <w:szCs w:val="24"/>
        </w:rPr>
        <w:t>C</w:t>
      </w:r>
      <w:r>
        <w:rPr>
          <w:rFonts w:ascii="Arial" w:hAnsi="Arial" w:cs="Arial"/>
          <w:sz w:val="24"/>
          <w:szCs w:val="24"/>
        </w:rPr>
        <w:t xml:space="preserve"> and 400 °</w:t>
      </w:r>
      <w:proofErr w:type="gramStart"/>
      <w:r w:rsidR="006A2DF3">
        <w:rPr>
          <w:rFonts w:ascii="Arial" w:hAnsi="Arial" w:cs="Arial"/>
          <w:bCs/>
          <w:sz w:val="24"/>
          <w:szCs w:val="24"/>
        </w:rPr>
        <w:t>C,</w:t>
      </w:r>
      <w:proofErr w:type="gramEnd"/>
      <w:r w:rsidR="006A2DF3">
        <w:rPr>
          <w:rFonts w:ascii="Arial" w:hAnsi="Arial" w:cs="Arial"/>
          <w:bCs/>
          <w:sz w:val="24"/>
          <w:szCs w:val="24"/>
        </w:rPr>
        <w:t xml:space="preserve"> </w:t>
      </w:r>
      <w:r w:rsidR="0069020B">
        <w:rPr>
          <w:rFonts w:ascii="Arial" w:hAnsi="Arial" w:cs="Arial"/>
          <w:bCs/>
          <w:sz w:val="24"/>
          <w:szCs w:val="24"/>
        </w:rPr>
        <w:t>this was possibly associated with</w:t>
      </w:r>
      <w:r>
        <w:rPr>
          <w:rFonts w:ascii="Arial" w:hAnsi="Arial" w:cs="Arial"/>
          <w:bCs/>
          <w:sz w:val="24"/>
          <w:szCs w:val="24"/>
        </w:rPr>
        <w:t xml:space="preserve"> </w:t>
      </w:r>
      <w:r>
        <w:rPr>
          <w:rFonts w:ascii="Arial" w:hAnsi="Arial" w:cs="Arial"/>
          <w:sz w:val="24"/>
          <w:szCs w:val="24"/>
        </w:rPr>
        <w:t>Cu</w:t>
      </w:r>
      <w:r>
        <w:rPr>
          <w:rFonts w:ascii="Arial" w:hAnsi="Arial" w:cs="Arial"/>
          <w:sz w:val="24"/>
          <w:szCs w:val="24"/>
          <w:vertAlign w:val="subscript"/>
        </w:rPr>
        <w:t>3</w:t>
      </w:r>
      <w:r>
        <w:rPr>
          <w:rFonts w:ascii="Arial" w:hAnsi="Arial" w:cs="Arial"/>
          <w:sz w:val="24"/>
          <w:szCs w:val="24"/>
        </w:rPr>
        <w:t>SbS</w:t>
      </w:r>
      <w:r>
        <w:rPr>
          <w:rFonts w:ascii="Arial" w:hAnsi="Arial" w:cs="Arial"/>
          <w:sz w:val="24"/>
          <w:szCs w:val="24"/>
          <w:vertAlign w:val="subscript"/>
        </w:rPr>
        <w:t xml:space="preserve">3 </w:t>
      </w:r>
      <w:r>
        <w:rPr>
          <w:rFonts w:ascii="Arial" w:hAnsi="Arial" w:cs="Arial"/>
          <w:bCs/>
          <w:sz w:val="24"/>
          <w:szCs w:val="24"/>
        </w:rPr>
        <w:t xml:space="preserve">phase evolution at these temperatures (as detailed in the next paragraph). Complete evaporation of the film was observed at 550 </w:t>
      </w:r>
      <w:r>
        <w:rPr>
          <w:rFonts w:ascii="Arial" w:hAnsi="Arial" w:cs="Arial"/>
          <w:sz w:val="24"/>
          <w:szCs w:val="24"/>
        </w:rPr>
        <w:t>°</w:t>
      </w:r>
      <w:r>
        <w:rPr>
          <w:rFonts w:ascii="Arial" w:hAnsi="Arial" w:cs="Arial"/>
          <w:bCs/>
          <w:sz w:val="24"/>
          <w:szCs w:val="24"/>
        </w:rPr>
        <w:t>C</w:t>
      </w:r>
      <w:r>
        <w:rPr>
          <w:rFonts w:ascii="Arial" w:hAnsi="Arial" w:cs="Arial"/>
          <w:sz w:val="24"/>
          <w:szCs w:val="24"/>
        </w:rPr>
        <w:t>. A rough surface was observed for all the samples except for the film sulphurised at 500 °</w:t>
      </w:r>
      <w:r>
        <w:rPr>
          <w:rFonts w:ascii="Arial" w:hAnsi="Arial" w:cs="Arial"/>
          <w:bCs/>
          <w:sz w:val="24"/>
          <w:szCs w:val="24"/>
        </w:rPr>
        <w:t>C</w:t>
      </w:r>
      <w:r>
        <w:rPr>
          <w:rFonts w:ascii="Arial" w:hAnsi="Arial" w:cs="Arial"/>
          <w:sz w:val="24"/>
          <w:szCs w:val="24"/>
        </w:rPr>
        <w:t>.</w:t>
      </w:r>
    </w:p>
    <w:p w:rsidR="000E0CC9" w:rsidRDefault="00A40F3A" w:rsidP="00A40F3A">
      <w:pPr>
        <w:tabs>
          <w:tab w:val="right" w:pos="9072"/>
        </w:tabs>
        <w:jc w:val="both"/>
        <w:rPr>
          <w:rFonts w:ascii="Arial" w:hAnsi="Arial" w:cs="Arial"/>
          <w:sz w:val="24"/>
          <w:szCs w:val="24"/>
        </w:rPr>
      </w:pPr>
      <w:r>
        <w:rPr>
          <w:rFonts w:ascii="Arial" w:hAnsi="Arial" w:cs="Arial"/>
          <w:sz w:val="24"/>
          <w:szCs w:val="24"/>
        </w:rPr>
        <w:t>Figure 2 shows the XRD patterns collected for the films deposited on glass substrates, converted at 250 °</w:t>
      </w:r>
      <w:r>
        <w:rPr>
          <w:rFonts w:ascii="Arial" w:hAnsi="Arial" w:cs="Arial"/>
          <w:bCs/>
          <w:sz w:val="24"/>
          <w:szCs w:val="24"/>
        </w:rPr>
        <w:t>C,</w:t>
      </w:r>
      <w:r>
        <w:rPr>
          <w:rFonts w:ascii="Arial" w:hAnsi="Arial" w:cs="Arial"/>
          <w:sz w:val="24"/>
          <w:szCs w:val="24"/>
        </w:rPr>
        <w:t xml:space="preserve"> 300 °</w:t>
      </w:r>
      <w:r>
        <w:rPr>
          <w:rFonts w:ascii="Arial" w:hAnsi="Arial" w:cs="Arial"/>
          <w:bCs/>
          <w:sz w:val="24"/>
          <w:szCs w:val="24"/>
        </w:rPr>
        <w:t>C</w:t>
      </w:r>
      <w:r>
        <w:rPr>
          <w:rFonts w:ascii="Arial" w:hAnsi="Arial" w:cs="Arial"/>
          <w:sz w:val="24"/>
          <w:szCs w:val="24"/>
        </w:rPr>
        <w:t xml:space="preserve"> and 350 °</w:t>
      </w:r>
      <w:r>
        <w:rPr>
          <w:rFonts w:ascii="Arial" w:hAnsi="Arial" w:cs="Arial"/>
          <w:bCs/>
          <w:sz w:val="24"/>
          <w:szCs w:val="24"/>
        </w:rPr>
        <w:t>C</w:t>
      </w:r>
      <w:r>
        <w:rPr>
          <w:rFonts w:ascii="Arial" w:hAnsi="Arial" w:cs="Arial"/>
          <w:sz w:val="24"/>
          <w:szCs w:val="24"/>
        </w:rPr>
        <w:t xml:space="preserve"> together with the standard powder pattern for Cu</w:t>
      </w:r>
      <w:r>
        <w:rPr>
          <w:rFonts w:ascii="Arial" w:hAnsi="Arial" w:cs="Arial"/>
          <w:sz w:val="24"/>
          <w:szCs w:val="24"/>
          <w:vertAlign w:val="subscript"/>
        </w:rPr>
        <w:t>3</w:t>
      </w:r>
      <w:r>
        <w:rPr>
          <w:rFonts w:ascii="Arial" w:hAnsi="Arial" w:cs="Arial"/>
          <w:sz w:val="24"/>
          <w:szCs w:val="24"/>
        </w:rPr>
        <w:t>SbS</w:t>
      </w:r>
      <w:r>
        <w:rPr>
          <w:rFonts w:ascii="Arial" w:hAnsi="Arial" w:cs="Arial"/>
          <w:sz w:val="24"/>
          <w:szCs w:val="24"/>
          <w:vertAlign w:val="subscript"/>
        </w:rPr>
        <w:t>3</w:t>
      </w:r>
      <w:r>
        <w:rPr>
          <w:rFonts w:ascii="Arial" w:hAnsi="Arial" w:cs="Arial"/>
          <w:sz w:val="24"/>
          <w:szCs w:val="24"/>
        </w:rPr>
        <w:t xml:space="preserve"> (cubic structure, </w:t>
      </w:r>
      <w:proofErr w:type="spellStart"/>
      <w:r>
        <w:rPr>
          <w:rFonts w:ascii="Arial" w:hAnsi="Arial" w:cs="Arial"/>
          <w:sz w:val="24"/>
          <w:szCs w:val="24"/>
        </w:rPr>
        <w:t>pdf</w:t>
      </w:r>
      <w:proofErr w:type="spellEnd"/>
      <w:r>
        <w:rPr>
          <w:rFonts w:ascii="Arial" w:hAnsi="Arial" w:cs="Arial"/>
          <w:sz w:val="24"/>
          <w:szCs w:val="24"/>
        </w:rPr>
        <w:t xml:space="preserve">: 075-1574). Peaks matching the standard XRD patterns of </w:t>
      </w:r>
      <w:proofErr w:type="spellStart"/>
      <w:r>
        <w:rPr>
          <w:rFonts w:ascii="Arial" w:hAnsi="Arial" w:cs="Arial"/>
          <w:sz w:val="24"/>
          <w:szCs w:val="24"/>
        </w:rPr>
        <w:t>CuS</w:t>
      </w:r>
      <w:proofErr w:type="spellEnd"/>
      <w:r>
        <w:rPr>
          <w:rFonts w:ascii="Arial" w:hAnsi="Arial" w:cs="Arial"/>
          <w:sz w:val="24"/>
          <w:szCs w:val="24"/>
        </w:rPr>
        <w:t xml:space="preserve"> and Sb</w:t>
      </w:r>
      <w:r>
        <w:rPr>
          <w:rFonts w:ascii="Arial" w:hAnsi="Arial" w:cs="Arial"/>
          <w:sz w:val="24"/>
          <w:szCs w:val="24"/>
          <w:vertAlign w:val="subscript"/>
        </w:rPr>
        <w:t>2</w:t>
      </w:r>
      <w:r>
        <w:rPr>
          <w:rFonts w:ascii="Arial" w:hAnsi="Arial" w:cs="Arial"/>
          <w:sz w:val="24"/>
          <w:szCs w:val="24"/>
        </w:rPr>
        <w:t>S</w:t>
      </w:r>
      <w:r>
        <w:rPr>
          <w:rFonts w:ascii="Arial" w:hAnsi="Arial" w:cs="Arial"/>
          <w:sz w:val="24"/>
          <w:szCs w:val="24"/>
          <w:vertAlign w:val="subscript"/>
        </w:rPr>
        <w:t>3</w:t>
      </w:r>
      <w:r w:rsidR="008753CE">
        <w:rPr>
          <w:rFonts w:ascii="Arial" w:hAnsi="Arial" w:cs="Arial"/>
          <w:sz w:val="24"/>
          <w:szCs w:val="24"/>
        </w:rPr>
        <w:t xml:space="preserve"> (</w:t>
      </w:r>
      <w:proofErr w:type="spellStart"/>
      <w:r w:rsidR="008753CE">
        <w:rPr>
          <w:rFonts w:ascii="Arial" w:hAnsi="Arial" w:cs="Arial"/>
          <w:sz w:val="24"/>
          <w:szCs w:val="24"/>
        </w:rPr>
        <w:t>pdf</w:t>
      </w:r>
      <w:proofErr w:type="spellEnd"/>
      <w:r w:rsidR="008753CE">
        <w:rPr>
          <w:rFonts w:ascii="Arial" w:hAnsi="Arial" w:cs="Arial"/>
          <w:sz w:val="24"/>
          <w:szCs w:val="24"/>
        </w:rPr>
        <w:t xml:space="preserve">: </w:t>
      </w:r>
      <w:r>
        <w:rPr>
          <w:rFonts w:ascii="Arial" w:hAnsi="Arial" w:cs="Arial"/>
          <w:sz w:val="24"/>
          <w:szCs w:val="24"/>
        </w:rPr>
        <w:t xml:space="preserve">079-2321 and 002-0374, respectively – not displayed for clarity) are observed for the samples sulphurised at 250 °C and 300 °C, indicating the formation of a mixture of </w:t>
      </w:r>
      <w:proofErr w:type="spellStart"/>
      <w:r>
        <w:rPr>
          <w:rFonts w:ascii="Arial" w:hAnsi="Arial" w:cs="Arial"/>
          <w:sz w:val="24"/>
          <w:szCs w:val="24"/>
        </w:rPr>
        <w:t>CuS</w:t>
      </w:r>
      <w:proofErr w:type="spellEnd"/>
      <w:r>
        <w:rPr>
          <w:rFonts w:ascii="Arial" w:hAnsi="Arial" w:cs="Arial"/>
          <w:sz w:val="24"/>
          <w:szCs w:val="24"/>
        </w:rPr>
        <w:t xml:space="preserve"> and Sb</w:t>
      </w:r>
      <w:r>
        <w:rPr>
          <w:rFonts w:ascii="Arial" w:hAnsi="Arial" w:cs="Arial"/>
          <w:sz w:val="24"/>
          <w:szCs w:val="24"/>
          <w:vertAlign w:val="subscript"/>
        </w:rPr>
        <w:t>2</w:t>
      </w:r>
      <w:r>
        <w:rPr>
          <w:rFonts w:ascii="Arial" w:hAnsi="Arial" w:cs="Arial"/>
          <w:sz w:val="24"/>
          <w:szCs w:val="24"/>
        </w:rPr>
        <w:t>S</w:t>
      </w:r>
      <w:r>
        <w:rPr>
          <w:rFonts w:ascii="Arial" w:hAnsi="Arial" w:cs="Arial"/>
          <w:sz w:val="24"/>
          <w:szCs w:val="24"/>
          <w:vertAlign w:val="subscript"/>
        </w:rPr>
        <w:t>3</w:t>
      </w:r>
      <w:r>
        <w:rPr>
          <w:rFonts w:ascii="Arial" w:hAnsi="Arial" w:cs="Arial"/>
          <w:sz w:val="24"/>
          <w:szCs w:val="24"/>
        </w:rPr>
        <w:t xml:space="preserve"> phases at these temperatures. The XRD spectrum for the sulphurised film at 350 °C exhibits a clear change in phase, with formation of a predominant Cu</w:t>
      </w:r>
      <w:r>
        <w:rPr>
          <w:rFonts w:ascii="Arial" w:hAnsi="Arial" w:cs="Arial"/>
          <w:sz w:val="24"/>
          <w:szCs w:val="24"/>
          <w:vertAlign w:val="subscript"/>
        </w:rPr>
        <w:t>3</w:t>
      </w:r>
      <w:r>
        <w:rPr>
          <w:rFonts w:ascii="Arial" w:hAnsi="Arial" w:cs="Arial"/>
          <w:sz w:val="24"/>
          <w:szCs w:val="24"/>
        </w:rPr>
        <w:t>SbS</w:t>
      </w:r>
      <w:r>
        <w:rPr>
          <w:rFonts w:ascii="Arial" w:hAnsi="Arial" w:cs="Arial"/>
          <w:sz w:val="24"/>
          <w:szCs w:val="24"/>
          <w:vertAlign w:val="subscript"/>
        </w:rPr>
        <w:t>3</w:t>
      </w:r>
      <w:r>
        <w:rPr>
          <w:rFonts w:ascii="Arial" w:hAnsi="Arial" w:cs="Arial"/>
          <w:sz w:val="24"/>
          <w:szCs w:val="24"/>
        </w:rPr>
        <w:t xml:space="preserve"> phase (</w:t>
      </w:r>
      <w:proofErr w:type="spellStart"/>
      <w:r>
        <w:rPr>
          <w:rFonts w:ascii="Arial" w:hAnsi="Arial" w:cs="Arial"/>
          <w:sz w:val="24"/>
          <w:szCs w:val="24"/>
        </w:rPr>
        <w:t>pdf</w:t>
      </w:r>
      <w:proofErr w:type="spellEnd"/>
      <w:r>
        <w:rPr>
          <w:rFonts w:ascii="Arial" w:hAnsi="Arial" w:cs="Arial"/>
          <w:sz w:val="24"/>
          <w:szCs w:val="24"/>
        </w:rPr>
        <w:t>: 075-1574). A secondary CuSbS</w:t>
      </w:r>
      <w:r>
        <w:rPr>
          <w:rFonts w:ascii="Arial" w:hAnsi="Arial" w:cs="Arial"/>
          <w:sz w:val="24"/>
          <w:szCs w:val="24"/>
          <w:vertAlign w:val="subscript"/>
        </w:rPr>
        <w:t>2</w:t>
      </w:r>
      <w:r>
        <w:rPr>
          <w:rFonts w:ascii="Arial" w:hAnsi="Arial" w:cs="Arial"/>
          <w:sz w:val="24"/>
          <w:szCs w:val="24"/>
        </w:rPr>
        <w:t xml:space="preserve"> phase was also identified at this temperature. However the nearly complete disappearance of </w:t>
      </w:r>
      <w:proofErr w:type="spellStart"/>
      <w:r>
        <w:rPr>
          <w:rFonts w:ascii="Arial" w:hAnsi="Arial" w:cs="Arial"/>
          <w:sz w:val="24"/>
          <w:szCs w:val="24"/>
        </w:rPr>
        <w:t>chalocostibite</w:t>
      </w:r>
      <w:proofErr w:type="spellEnd"/>
      <w:r>
        <w:rPr>
          <w:rFonts w:ascii="Arial" w:hAnsi="Arial" w:cs="Arial"/>
          <w:sz w:val="24"/>
          <w:szCs w:val="24"/>
        </w:rPr>
        <w:t xml:space="preserve"> (CuSbS</w:t>
      </w:r>
      <w:r>
        <w:rPr>
          <w:rFonts w:ascii="Arial" w:hAnsi="Arial" w:cs="Arial"/>
          <w:sz w:val="24"/>
          <w:szCs w:val="24"/>
          <w:vertAlign w:val="subscript"/>
        </w:rPr>
        <w:t>2</w:t>
      </w:r>
      <w:r>
        <w:rPr>
          <w:rFonts w:ascii="Arial" w:hAnsi="Arial" w:cs="Arial"/>
          <w:sz w:val="24"/>
          <w:szCs w:val="24"/>
        </w:rPr>
        <w:t xml:space="preserve"> </w:t>
      </w:r>
      <w:proofErr w:type="spellStart"/>
      <w:r>
        <w:rPr>
          <w:rFonts w:ascii="Arial" w:hAnsi="Arial" w:cs="Arial"/>
          <w:sz w:val="24"/>
          <w:szCs w:val="24"/>
        </w:rPr>
        <w:t>pdf</w:t>
      </w:r>
      <w:proofErr w:type="spellEnd"/>
      <w:r w:rsidR="008753CE">
        <w:rPr>
          <w:rFonts w:ascii="Arial" w:hAnsi="Arial" w:cs="Arial"/>
          <w:sz w:val="24"/>
          <w:szCs w:val="24"/>
        </w:rPr>
        <w:t>:</w:t>
      </w:r>
      <w:r>
        <w:rPr>
          <w:rFonts w:ascii="Arial" w:hAnsi="Arial" w:cs="Arial"/>
          <w:sz w:val="24"/>
          <w:szCs w:val="24"/>
        </w:rPr>
        <w:t xml:space="preserve"> 044-1417) indicated by the dotted areas of Figure 3 indicates that a temperature of at least 500 °C is required for the formation of a strongly dominant Cu</w:t>
      </w:r>
      <w:r>
        <w:rPr>
          <w:rFonts w:ascii="Arial" w:hAnsi="Arial" w:cs="Arial"/>
          <w:sz w:val="24"/>
          <w:szCs w:val="24"/>
          <w:vertAlign w:val="subscript"/>
        </w:rPr>
        <w:t>3</w:t>
      </w:r>
      <w:r>
        <w:rPr>
          <w:rFonts w:ascii="Arial" w:hAnsi="Arial" w:cs="Arial"/>
          <w:sz w:val="24"/>
          <w:szCs w:val="24"/>
        </w:rPr>
        <w:t>SbS</w:t>
      </w:r>
      <w:r>
        <w:rPr>
          <w:rFonts w:ascii="Arial" w:hAnsi="Arial" w:cs="Arial"/>
          <w:sz w:val="24"/>
          <w:szCs w:val="24"/>
          <w:vertAlign w:val="subscript"/>
        </w:rPr>
        <w:t>3</w:t>
      </w:r>
      <w:r>
        <w:rPr>
          <w:rFonts w:ascii="Arial" w:hAnsi="Arial" w:cs="Arial"/>
          <w:sz w:val="24"/>
          <w:szCs w:val="24"/>
        </w:rPr>
        <w:t xml:space="preserve"> phase. As the temperature increases the disappearance of the secondary phases coincides with an increase in Cu</w:t>
      </w:r>
      <w:r>
        <w:rPr>
          <w:rFonts w:ascii="Arial" w:hAnsi="Arial" w:cs="Arial"/>
          <w:sz w:val="24"/>
          <w:szCs w:val="24"/>
          <w:vertAlign w:val="subscript"/>
        </w:rPr>
        <w:t>3</w:t>
      </w:r>
      <w:r>
        <w:rPr>
          <w:rFonts w:ascii="Arial" w:hAnsi="Arial" w:cs="Arial"/>
          <w:sz w:val="24"/>
          <w:szCs w:val="24"/>
        </w:rPr>
        <w:t>SbS</w:t>
      </w:r>
      <w:r>
        <w:rPr>
          <w:rFonts w:ascii="Arial" w:hAnsi="Arial" w:cs="Arial"/>
          <w:sz w:val="24"/>
          <w:szCs w:val="24"/>
          <w:vertAlign w:val="subscript"/>
        </w:rPr>
        <w:t>3</w:t>
      </w:r>
      <w:r>
        <w:rPr>
          <w:rFonts w:ascii="Arial" w:hAnsi="Arial" w:cs="Arial"/>
          <w:sz w:val="24"/>
          <w:szCs w:val="24"/>
        </w:rPr>
        <w:t xml:space="preserve"> peak intensities</w:t>
      </w:r>
      <w:r w:rsidR="00330074">
        <w:rPr>
          <w:rFonts w:ascii="Arial" w:hAnsi="Arial" w:cs="Arial"/>
          <w:sz w:val="24"/>
          <w:szCs w:val="24"/>
        </w:rPr>
        <w:t xml:space="preserve">. </w:t>
      </w:r>
    </w:p>
    <w:p w:rsidR="00330074" w:rsidRPr="00535B3C" w:rsidRDefault="009D2EA6" w:rsidP="000E0CC9">
      <w:pPr>
        <w:tabs>
          <w:tab w:val="right" w:pos="9072"/>
        </w:tabs>
        <w:jc w:val="both"/>
        <w:rPr>
          <w:rFonts w:ascii="Arial" w:hAnsi="Arial" w:cs="Arial"/>
          <w:sz w:val="24"/>
          <w:szCs w:val="24"/>
        </w:rPr>
      </w:pPr>
      <w:r w:rsidRPr="009D2EA6">
        <w:rPr>
          <w:noProof/>
          <w:lang w:eastAsia="en-GB"/>
        </w:rPr>
        <w:lastRenderedPageBreak/>
        <w:drawing>
          <wp:inline distT="0" distB="0" distL="0" distR="0" wp14:anchorId="246F07B0" wp14:editId="5286A7B4">
            <wp:extent cx="5503653" cy="433908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7386" cy="4342030"/>
                    </a:xfrm>
                    <a:prstGeom prst="rect">
                      <a:avLst/>
                    </a:prstGeom>
                    <a:noFill/>
                    <a:ln>
                      <a:noFill/>
                    </a:ln>
                  </pic:spPr>
                </pic:pic>
              </a:graphicData>
            </a:graphic>
          </wp:inline>
        </w:drawing>
      </w:r>
    </w:p>
    <w:p w:rsidR="00330074" w:rsidRPr="00535B3C" w:rsidRDefault="00330074" w:rsidP="00FF6914">
      <w:pPr>
        <w:tabs>
          <w:tab w:val="right" w:pos="9072"/>
        </w:tabs>
        <w:ind w:right="-46"/>
        <w:jc w:val="both"/>
        <w:rPr>
          <w:rFonts w:ascii="Arial" w:hAnsi="Arial" w:cs="Arial"/>
          <w:sz w:val="20"/>
          <w:szCs w:val="24"/>
        </w:rPr>
      </w:pPr>
      <w:proofErr w:type="gramStart"/>
      <w:r w:rsidRPr="00535B3C">
        <w:rPr>
          <w:rFonts w:ascii="Arial" w:hAnsi="Arial" w:cs="Arial"/>
          <w:b/>
          <w:sz w:val="20"/>
          <w:szCs w:val="24"/>
        </w:rPr>
        <w:t>Figure 2.</w:t>
      </w:r>
      <w:proofErr w:type="gramEnd"/>
      <w:r w:rsidRPr="00535B3C">
        <w:rPr>
          <w:rFonts w:ascii="Arial" w:hAnsi="Arial" w:cs="Arial"/>
          <w:sz w:val="20"/>
          <w:szCs w:val="24"/>
        </w:rPr>
        <w:t xml:space="preserve"> </w:t>
      </w:r>
      <w:r w:rsidR="00393101">
        <w:rPr>
          <w:rFonts w:ascii="Arial" w:hAnsi="Arial" w:cs="Arial"/>
          <w:sz w:val="20"/>
          <w:szCs w:val="24"/>
        </w:rPr>
        <w:t>XRD</w:t>
      </w:r>
      <w:r w:rsidRPr="00535B3C">
        <w:rPr>
          <w:rFonts w:ascii="Arial" w:hAnsi="Arial" w:cs="Arial"/>
          <w:sz w:val="20"/>
          <w:szCs w:val="24"/>
        </w:rPr>
        <w:t xml:space="preserve"> patterns of Cu-</w:t>
      </w:r>
      <w:proofErr w:type="spellStart"/>
      <w:r w:rsidRPr="00535B3C">
        <w:rPr>
          <w:rFonts w:ascii="Arial" w:hAnsi="Arial" w:cs="Arial"/>
          <w:sz w:val="20"/>
          <w:szCs w:val="24"/>
        </w:rPr>
        <w:t>Sb</w:t>
      </w:r>
      <w:proofErr w:type="spellEnd"/>
      <w:r w:rsidRPr="00535B3C">
        <w:rPr>
          <w:rFonts w:ascii="Arial" w:hAnsi="Arial" w:cs="Arial"/>
          <w:sz w:val="20"/>
          <w:szCs w:val="24"/>
        </w:rPr>
        <w:t xml:space="preserve"> precursor films deposited on glass substrates sulphurised (with sulphur powder) at 250°C, 300°C and 350°C. A clear transition of phase can be noticed between the films converted at 300 °C and 350 °C. The sample sulphurised at 350 °C shows a good match with the standard XRD powder pattern for the cubic structure of Cu</w:t>
      </w:r>
      <w:r w:rsidRPr="00535B3C">
        <w:rPr>
          <w:rFonts w:ascii="Arial" w:hAnsi="Arial" w:cs="Arial"/>
          <w:sz w:val="20"/>
          <w:szCs w:val="24"/>
          <w:vertAlign w:val="subscript"/>
        </w:rPr>
        <w:t>3</w:t>
      </w:r>
      <w:r w:rsidRPr="00535B3C">
        <w:rPr>
          <w:rFonts w:ascii="Arial" w:hAnsi="Arial" w:cs="Arial"/>
          <w:sz w:val="20"/>
          <w:szCs w:val="24"/>
        </w:rPr>
        <w:t>SbS</w:t>
      </w:r>
      <w:r w:rsidRPr="00535B3C">
        <w:rPr>
          <w:rFonts w:ascii="Arial" w:hAnsi="Arial" w:cs="Arial"/>
          <w:sz w:val="20"/>
          <w:szCs w:val="24"/>
          <w:vertAlign w:val="subscript"/>
        </w:rPr>
        <w:t>3</w:t>
      </w:r>
      <w:r w:rsidRPr="00535B3C">
        <w:rPr>
          <w:rFonts w:ascii="Arial" w:hAnsi="Arial" w:cs="Arial"/>
          <w:sz w:val="20"/>
          <w:szCs w:val="24"/>
        </w:rPr>
        <w:t xml:space="preserve"> (</w:t>
      </w:r>
      <w:proofErr w:type="spellStart"/>
      <w:r w:rsidRPr="00535B3C">
        <w:rPr>
          <w:rFonts w:ascii="Arial" w:hAnsi="Arial" w:cs="Arial"/>
          <w:sz w:val="20"/>
          <w:szCs w:val="24"/>
        </w:rPr>
        <w:t>pdf</w:t>
      </w:r>
      <w:proofErr w:type="spellEnd"/>
      <w:r w:rsidR="008753CE">
        <w:rPr>
          <w:rFonts w:ascii="Arial" w:hAnsi="Arial" w:cs="Arial"/>
          <w:sz w:val="20"/>
          <w:szCs w:val="24"/>
        </w:rPr>
        <w:t>:</w:t>
      </w:r>
      <w:r w:rsidRPr="00535B3C">
        <w:rPr>
          <w:rFonts w:ascii="Arial" w:hAnsi="Arial" w:cs="Arial"/>
          <w:sz w:val="20"/>
          <w:szCs w:val="24"/>
        </w:rPr>
        <w:t xml:space="preserve"> 075-1574).</w:t>
      </w:r>
    </w:p>
    <w:p w:rsidR="007A009D" w:rsidRPr="00535B3C" w:rsidRDefault="00801F31" w:rsidP="00FD4BE0">
      <w:pPr>
        <w:tabs>
          <w:tab w:val="right" w:pos="9072"/>
        </w:tabs>
        <w:jc w:val="center"/>
        <w:rPr>
          <w:rFonts w:ascii="Arial" w:hAnsi="Arial" w:cs="Arial"/>
          <w:sz w:val="24"/>
          <w:szCs w:val="24"/>
        </w:rPr>
      </w:pPr>
      <w:r w:rsidRPr="00801F31">
        <w:rPr>
          <w:noProof/>
          <w:lang w:eastAsia="en-GB"/>
        </w:rPr>
        <w:lastRenderedPageBreak/>
        <w:drawing>
          <wp:inline distT="0" distB="0" distL="0" distR="0" wp14:anchorId="67A654A9" wp14:editId="730ACE27">
            <wp:extent cx="4976037" cy="3414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5699" cy="3414028"/>
                    </a:xfrm>
                    <a:prstGeom prst="rect">
                      <a:avLst/>
                    </a:prstGeom>
                    <a:noFill/>
                    <a:ln>
                      <a:noFill/>
                    </a:ln>
                  </pic:spPr>
                </pic:pic>
              </a:graphicData>
            </a:graphic>
          </wp:inline>
        </w:drawing>
      </w:r>
    </w:p>
    <w:p w:rsidR="007A009D" w:rsidRPr="00535B3C" w:rsidRDefault="007A009D" w:rsidP="007A009D">
      <w:pPr>
        <w:pStyle w:val="Caption"/>
        <w:tabs>
          <w:tab w:val="right" w:pos="9072"/>
        </w:tabs>
        <w:ind w:right="95"/>
        <w:jc w:val="both"/>
        <w:rPr>
          <w:rFonts w:cs="Arial"/>
          <w:b w:val="0"/>
        </w:rPr>
      </w:pPr>
      <w:proofErr w:type="gramStart"/>
      <w:r w:rsidRPr="00535B3C">
        <w:rPr>
          <w:rFonts w:cs="Arial"/>
          <w:szCs w:val="24"/>
        </w:rPr>
        <w:t>Figure 3.</w:t>
      </w:r>
      <w:proofErr w:type="gramEnd"/>
      <w:r w:rsidRPr="00535B3C">
        <w:rPr>
          <w:rFonts w:cs="Arial"/>
          <w:szCs w:val="24"/>
        </w:rPr>
        <w:t xml:space="preserve"> </w:t>
      </w:r>
      <w:r w:rsidRPr="00535B3C">
        <w:rPr>
          <w:rFonts w:cs="Arial"/>
          <w:b w:val="0"/>
        </w:rPr>
        <w:t xml:space="preserve">Part-XRD patterns of films processed at 350-500 °C on </w:t>
      </w:r>
      <w:r>
        <w:rPr>
          <w:rFonts w:cs="Arial"/>
          <w:b w:val="0"/>
        </w:rPr>
        <w:t>glass</w:t>
      </w:r>
      <w:r w:rsidRPr="00535B3C">
        <w:rPr>
          <w:rFonts w:cs="Arial"/>
          <w:b w:val="0"/>
        </w:rPr>
        <w:t xml:space="preserve"> substrate</w:t>
      </w:r>
      <w:r>
        <w:rPr>
          <w:rFonts w:cs="Arial"/>
          <w:b w:val="0"/>
        </w:rPr>
        <w:t>s</w:t>
      </w:r>
      <w:r w:rsidRPr="00535B3C">
        <w:rPr>
          <w:rFonts w:cs="Arial"/>
          <w:b w:val="0"/>
        </w:rPr>
        <w:t xml:space="preserve"> using sulphur powder. The three different areas of the spectrum show the disappearance of peaks</w:t>
      </w:r>
      <w:r>
        <w:rPr>
          <w:rFonts w:cs="Arial"/>
          <w:b w:val="0"/>
        </w:rPr>
        <w:t xml:space="preserve"> associated with CuSbS</w:t>
      </w:r>
      <w:r>
        <w:rPr>
          <w:rFonts w:cs="Arial"/>
          <w:b w:val="0"/>
          <w:vertAlign w:val="subscript"/>
        </w:rPr>
        <w:t>2</w:t>
      </w:r>
      <w:r>
        <w:rPr>
          <w:rFonts w:cs="Arial"/>
          <w:b w:val="0"/>
        </w:rPr>
        <w:t xml:space="preserve"> (circled peaks, </w:t>
      </w:r>
      <w:proofErr w:type="spellStart"/>
      <w:r>
        <w:rPr>
          <w:rFonts w:cs="Arial"/>
          <w:b w:val="0"/>
        </w:rPr>
        <w:t>chalcostabite</w:t>
      </w:r>
      <w:proofErr w:type="spellEnd"/>
      <w:r>
        <w:rPr>
          <w:rFonts w:cs="Arial"/>
          <w:b w:val="0"/>
        </w:rPr>
        <w:t xml:space="preserve"> </w:t>
      </w:r>
      <w:proofErr w:type="spellStart"/>
      <w:r>
        <w:rPr>
          <w:rFonts w:cs="Arial"/>
          <w:b w:val="0"/>
        </w:rPr>
        <w:t>pdf</w:t>
      </w:r>
      <w:proofErr w:type="spellEnd"/>
      <w:r>
        <w:rPr>
          <w:rFonts w:cs="Arial"/>
          <w:b w:val="0"/>
        </w:rPr>
        <w:t xml:space="preserve">: 044-1417) </w:t>
      </w:r>
      <w:r w:rsidRPr="00535B3C">
        <w:rPr>
          <w:rFonts w:cs="Arial"/>
          <w:b w:val="0"/>
        </w:rPr>
        <w:t>with the increase of temperatur</w:t>
      </w:r>
      <w:r>
        <w:rPr>
          <w:rFonts w:cs="Arial"/>
          <w:b w:val="0"/>
        </w:rPr>
        <w:t>e</w:t>
      </w:r>
      <w:r w:rsidRPr="00535B3C">
        <w:rPr>
          <w:rFonts w:cs="Arial"/>
          <w:b w:val="0"/>
        </w:rPr>
        <w:t>. Peaks related to the Cu</w:t>
      </w:r>
      <w:r w:rsidRPr="00535B3C">
        <w:rPr>
          <w:rFonts w:cs="Arial"/>
          <w:b w:val="0"/>
          <w:vertAlign w:val="subscript"/>
        </w:rPr>
        <w:t>3</w:t>
      </w:r>
      <w:r w:rsidRPr="00535B3C">
        <w:rPr>
          <w:rFonts w:cs="Arial"/>
          <w:b w:val="0"/>
        </w:rPr>
        <w:t>SbS</w:t>
      </w:r>
      <w:r w:rsidRPr="00535B3C">
        <w:rPr>
          <w:rFonts w:cs="Arial"/>
          <w:b w:val="0"/>
          <w:vertAlign w:val="subscript"/>
        </w:rPr>
        <w:t xml:space="preserve">3 </w:t>
      </w:r>
      <w:r w:rsidRPr="00535B3C">
        <w:rPr>
          <w:rFonts w:cs="Arial"/>
          <w:b w:val="0"/>
        </w:rPr>
        <w:t>(</w:t>
      </w:r>
      <w:r>
        <w:rPr>
          <w:rFonts w:cs="Arial"/>
          <w:b w:val="0"/>
        </w:rPr>
        <w:t>dotted straight lines</w:t>
      </w:r>
      <w:r w:rsidRPr="00535B3C">
        <w:rPr>
          <w:rFonts w:cs="Arial"/>
          <w:b w:val="0"/>
        </w:rPr>
        <w:t xml:space="preserve">, </w:t>
      </w:r>
      <w:proofErr w:type="spellStart"/>
      <w:r w:rsidRPr="00535B3C">
        <w:rPr>
          <w:rFonts w:cs="Arial"/>
          <w:b w:val="0"/>
        </w:rPr>
        <w:t>pdf</w:t>
      </w:r>
      <w:proofErr w:type="spellEnd"/>
      <w:r>
        <w:rPr>
          <w:rFonts w:cs="Arial"/>
          <w:b w:val="0"/>
        </w:rPr>
        <w:t>:</w:t>
      </w:r>
      <w:r w:rsidRPr="00535B3C">
        <w:rPr>
          <w:rFonts w:cs="Arial"/>
          <w:b w:val="0"/>
        </w:rPr>
        <w:t xml:space="preserve"> 075-1574) remain stable and their height and sharpness increase with temperature, indicating that at least a temperature of 500 °C is required for the formation of a strongly dominant Cu</w:t>
      </w:r>
      <w:r w:rsidRPr="00535B3C">
        <w:rPr>
          <w:rFonts w:cs="Arial"/>
          <w:b w:val="0"/>
          <w:vertAlign w:val="subscript"/>
        </w:rPr>
        <w:t>3</w:t>
      </w:r>
      <w:r w:rsidRPr="00535B3C">
        <w:rPr>
          <w:rFonts w:cs="Arial"/>
          <w:b w:val="0"/>
        </w:rPr>
        <w:t>SbS</w:t>
      </w:r>
      <w:r w:rsidRPr="00535B3C">
        <w:rPr>
          <w:rFonts w:cs="Arial"/>
          <w:b w:val="0"/>
          <w:vertAlign w:val="subscript"/>
        </w:rPr>
        <w:t>3</w:t>
      </w:r>
      <w:r w:rsidRPr="00535B3C">
        <w:rPr>
          <w:rFonts w:cs="Arial"/>
          <w:b w:val="0"/>
        </w:rPr>
        <w:t xml:space="preserve"> phase.</w:t>
      </w:r>
    </w:p>
    <w:p w:rsidR="007A009D" w:rsidRDefault="00467867" w:rsidP="00FF6914">
      <w:pPr>
        <w:tabs>
          <w:tab w:val="right" w:pos="9072"/>
        </w:tabs>
        <w:jc w:val="both"/>
        <w:rPr>
          <w:rFonts w:ascii="Arial" w:hAnsi="Arial" w:cs="Arial"/>
          <w:sz w:val="24"/>
          <w:szCs w:val="24"/>
        </w:rPr>
      </w:pPr>
      <w:r w:rsidRPr="000E0CC9">
        <w:rPr>
          <w:rFonts w:ascii="Arial" w:hAnsi="Arial" w:cs="Arial"/>
          <w:color w:val="000000" w:themeColor="text1"/>
          <w:sz w:val="24"/>
          <w:szCs w:val="20"/>
        </w:rPr>
        <w:t>Precursors processed on glass substrates at temperatures higher than 300 °C showed a predominant Cu</w:t>
      </w:r>
      <w:r w:rsidRPr="000E0CC9">
        <w:rPr>
          <w:rFonts w:ascii="Arial" w:hAnsi="Arial" w:cs="Arial"/>
          <w:color w:val="000000" w:themeColor="text1"/>
          <w:sz w:val="24"/>
          <w:szCs w:val="20"/>
          <w:vertAlign w:val="subscript"/>
        </w:rPr>
        <w:t>3</w:t>
      </w:r>
      <w:r w:rsidRPr="000E0CC9">
        <w:rPr>
          <w:rFonts w:ascii="Arial" w:hAnsi="Arial" w:cs="Arial"/>
          <w:color w:val="000000" w:themeColor="text1"/>
          <w:sz w:val="24"/>
          <w:szCs w:val="20"/>
        </w:rPr>
        <w:t>SbS</w:t>
      </w:r>
      <w:r w:rsidRPr="000E0CC9">
        <w:rPr>
          <w:rFonts w:ascii="Arial" w:hAnsi="Arial" w:cs="Arial"/>
          <w:color w:val="000000" w:themeColor="text1"/>
          <w:sz w:val="24"/>
          <w:szCs w:val="20"/>
          <w:vertAlign w:val="subscript"/>
        </w:rPr>
        <w:t xml:space="preserve">3 </w:t>
      </w:r>
      <w:r w:rsidRPr="000E0CC9">
        <w:rPr>
          <w:rFonts w:ascii="Arial" w:hAnsi="Arial" w:cs="Arial"/>
          <w:color w:val="000000" w:themeColor="text1"/>
          <w:sz w:val="24"/>
          <w:szCs w:val="20"/>
        </w:rPr>
        <w:t xml:space="preserve">cubic phase (Figure 4 (a), </w:t>
      </w:r>
      <w:proofErr w:type="spellStart"/>
      <w:r w:rsidRPr="000E0CC9">
        <w:rPr>
          <w:rFonts w:ascii="Arial" w:hAnsi="Arial" w:cs="Arial"/>
          <w:color w:val="000000" w:themeColor="text1"/>
          <w:sz w:val="24"/>
          <w:szCs w:val="20"/>
        </w:rPr>
        <w:t>pdf</w:t>
      </w:r>
      <w:proofErr w:type="spellEnd"/>
      <w:r>
        <w:rPr>
          <w:rFonts w:ascii="Arial" w:hAnsi="Arial" w:cs="Arial"/>
          <w:color w:val="000000" w:themeColor="text1"/>
          <w:sz w:val="24"/>
          <w:szCs w:val="20"/>
        </w:rPr>
        <w:t>:</w:t>
      </w:r>
      <w:r w:rsidRPr="000E0CC9">
        <w:rPr>
          <w:rFonts w:ascii="Arial" w:hAnsi="Arial" w:cs="Arial"/>
          <w:color w:val="000000" w:themeColor="text1"/>
          <w:sz w:val="24"/>
          <w:szCs w:val="20"/>
        </w:rPr>
        <w:t xml:space="preserve"> 075-1574) while a Cu</w:t>
      </w:r>
      <w:r w:rsidRPr="000E0CC9">
        <w:rPr>
          <w:rFonts w:ascii="Arial" w:hAnsi="Arial" w:cs="Arial"/>
          <w:color w:val="000000" w:themeColor="text1"/>
          <w:sz w:val="24"/>
          <w:szCs w:val="20"/>
          <w:vertAlign w:val="subscript"/>
        </w:rPr>
        <w:t>3</w:t>
      </w:r>
      <w:r w:rsidRPr="000E0CC9">
        <w:rPr>
          <w:rFonts w:ascii="Arial" w:hAnsi="Arial" w:cs="Arial"/>
          <w:color w:val="000000" w:themeColor="text1"/>
          <w:sz w:val="24"/>
          <w:szCs w:val="20"/>
        </w:rPr>
        <w:t>SbS</w:t>
      </w:r>
      <w:r w:rsidRPr="000E0CC9">
        <w:rPr>
          <w:rFonts w:ascii="Arial" w:hAnsi="Arial" w:cs="Arial"/>
          <w:color w:val="000000" w:themeColor="text1"/>
          <w:sz w:val="24"/>
          <w:szCs w:val="20"/>
          <w:vertAlign w:val="subscript"/>
        </w:rPr>
        <w:t xml:space="preserve">3 </w:t>
      </w:r>
      <w:r w:rsidRPr="000E0CC9">
        <w:rPr>
          <w:rFonts w:ascii="Arial" w:hAnsi="Arial" w:cs="Arial"/>
          <w:color w:val="000000" w:themeColor="text1"/>
          <w:sz w:val="24"/>
          <w:szCs w:val="20"/>
        </w:rPr>
        <w:t xml:space="preserve">monoclinic phase was observed for the films deposited on Mo/glass substrates (Figure 4 (b), </w:t>
      </w:r>
      <w:proofErr w:type="spellStart"/>
      <w:r w:rsidRPr="000E0CC9">
        <w:rPr>
          <w:rFonts w:ascii="Arial" w:hAnsi="Arial" w:cs="Arial"/>
          <w:color w:val="000000" w:themeColor="text1"/>
          <w:sz w:val="24"/>
          <w:szCs w:val="20"/>
        </w:rPr>
        <w:t>pdf</w:t>
      </w:r>
      <w:proofErr w:type="spellEnd"/>
      <w:r>
        <w:rPr>
          <w:rFonts w:ascii="Arial" w:hAnsi="Arial" w:cs="Arial"/>
          <w:color w:val="000000" w:themeColor="text1"/>
          <w:sz w:val="24"/>
          <w:szCs w:val="20"/>
        </w:rPr>
        <w:t>:</w:t>
      </w:r>
      <w:r w:rsidRPr="000E0CC9">
        <w:rPr>
          <w:rFonts w:ascii="Arial" w:hAnsi="Arial" w:cs="Arial"/>
          <w:color w:val="000000" w:themeColor="text1"/>
          <w:sz w:val="24"/>
          <w:szCs w:val="20"/>
        </w:rPr>
        <w:t xml:space="preserve"> 083-0563). </w:t>
      </w:r>
      <w:r w:rsidRPr="00140CF8">
        <w:rPr>
          <w:rFonts w:ascii="Arial" w:hAnsi="Arial" w:cs="Arial"/>
          <w:color w:val="000000"/>
          <w:sz w:val="24"/>
          <w:szCs w:val="24"/>
        </w:rPr>
        <w:t>This could indicate that the molybdenum, in particular, and more generally, the substrate has an influence on</w:t>
      </w:r>
      <w:r>
        <w:rPr>
          <w:rFonts w:ascii="Arial" w:hAnsi="Arial" w:cs="Arial"/>
          <w:color w:val="000000"/>
          <w:sz w:val="24"/>
          <w:szCs w:val="24"/>
        </w:rPr>
        <w:t xml:space="preserve"> the subsequent film structure.</w:t>
      </w:r>
      <w:r w:rsidRPr="000E0CC9">
        <w:rPr>
          <w:rFonts w:ascii="Arial" w:hAnsi="Arial" w:cs="Arial"/>
          <w:color w:val="000000" w:themeColor="text1"/>
          <w:sz w:val="24"/>
          <w:szCs w:val="20"/>
        </w:rPr>
        <w:t xml:space="preserve"> However the predominant transition to a Cu</w:t>
      </w:r>
      <w:r w:rsidRPr="000E0CC9">
        <w:rPr>
          <w:rFonts w:ascii="Arial" w:hAnsi="Arial" w:cs="Arial"/>
          <w:color w:val="000000" w:themeColor="text1"/>
          <w:sz w:val="24"/>
          <w:szCs w:val="20"/>
          <w:vertAlign w:val="subscript"/>
        </w:rPr>
        <w:t>3</w:t>
      </w:r>
      <w:r w:rsidRPr="000E0CC9">
        <w:rPr>
          <w:rFonts w:ascii="Arial" w:hAnsi="Arial" w:cs="Arial"/>
          <w:color w:val="000000" w:themeColor="text1"/>
          <w:sz w:val="24"/>
          <w:szCs w:val="20"/>
        </w:rPr>
        <w:t>SbS</w:t>
      </w:r>
      <w:r w:rsidRPr="000E0CC9">
        <w:rPr>
          <w:rFonts w:ascii="Arial" w:hAnsi="Arial" w:cs="Arial"/>
          <w:color w:val="000000" w:themeColor="text1"/>
          <w:sz w:val="24"/>
          <w:szCs w:val="20"/>
          <w:vertAlign w:val="subscript"/>
        </w:rPr>
        <w:t xml:space="preserve">3 </w:t>
      </w:r>
      <w:r w:rsidRPr="000E0CC9">
        <w:rPr>
          <w:rFonts w:ascii="Arial" w:hAnsi="Arial" w:cs="Arial"/>
          <w:color w:val="000000" w:themeColor="text1"/>
          <w:sz w:val="24"/>
          <w:szCs w:val="20"/>
        </w:rPr>
        <w:t>phase for temperatures hi</w:t>
      </w:r>
      <w:r>
        <w:rPr>
          <w:rFonts w:ascii="Arial" w:hAnsi="Arial" w:cs="Arial"/>
          <w:color w:val="000000" w:themeColor="text1"/>
          <w:sz w:val="24"/>
          <w:szCs w:val="20"/>
        </w:rPr>
        <w:t>gher than 300 °C remained clear</w:t>
      </w:r>
      <w:r w:rsidRPr="00140CF8">
        <w:rPr>
          <w:rFonts w:ascii="Arial" w:hAnsi="Arial" w:cs="Arial"/>
          <w:color w:val="000000"/>
          <w:sz w:val="24"/>
          <w:szCs w:val="24"/>
        </w:rPr>
        <w:t xml:space="preserve"> for films grown on both g</w:t>
      </w:r>
      <w:r>
        <w:rPr>
          <w:rFonts w:ascii="Arial" w:hAnsi="Arial" w:cs="Arial"/>
          <w:color w:val="000000"/>
          <w:sz w:val="24"/>
          <w:szCs w:val="24"/>
        </w:rPr>
        <w:t xml:space="preserve">lass and Mo/glass substrates, </w:t>
      </w:r>
      <w:r w:rsidRPr="00140CF8">
        <w:rPr>
          <w:rFonts w:ascii="Arial" w:hAnsi="Arial" w:cs="Arial"/>
          <w:color w:val="000000"/>
          <w:sz w:val="24"/>
          <w:szCs w:val="24"/>
        </w:rPr>
        <w:t>notwithstanding the different Cu</w:t>
      </w:r>
      <w:r w:rsidRPr="00140CF8">
        <w:rPr>
          <w:rFonts w:ascii="Arial" w:hAnsi="Arial" w:cs="Arial"/>
          <w:color w:val="000000"/>
          <w:sz w:val="24"/>
          <w:szCs w:val="24"/>
          <w:vertAlign w:val="subscript"/>
        </w:rPr>
        <w:t>3</w:t>
      </w:r>
      <w:r w:rsidRPr="00140CF8">
        <w:rPr>
          <w:rFonts w:ascii="Arial" w:hAnsi="Arial" w:cs="Arial"/>
          <w:color w:val="000000"/>
          <w:sz w:val="24"/>
          <w:szCs w:val="24"/>
        </w:rPr>
        <w:t>SbS</w:t>
      </w:r>
      <w:r w:rsidRPr="00140CF8">
        <w:rPr>
          <w:rFonts w:ascii="Arial" w:hAnsi="Arial" w:cs="Arial"/>
          <w:color w:val="000000"/>
          <w:sz w:val="24"/>
          <w:szCs w:val="24"/>
          <w:vertAlign w:val="subscript"/>
        </w:rPr>
        <w:t>3</w:t>
      </w:r>
      <w:r w:rsidRPr="00140CF8">
        <w:rPr>
          <w:rFonts w:ascii="Arial" w:hAnsi="Arial" w:cs="Arial"/>
          <w:color w:val="000000"/>
          <w:sz w:val="24"/>
          <w:szCs w:val="24"/>
        </w:rPr>
        <w:t xml:space="preserve"> structures</w:t>
      </w:r>
      <w:r w:rsidRPr="000E0CC9">
        <w:rPr>
          <w:rFonts w:ascii="Arial" w:hAnsi="Arial" w:cs="Arial"/>
          <w:color w:val="000000" w:themeColor="text1"/>
          <w:sz w:val="24"/>
          <w:szCs w:val="20"/>
        </w:rPr>
        <w:t>.</w:t>
      </w:r>
    </w:p>
    <w:p w:rsidR="009D2EA6" w:rsidRDefault="00467867" w:rsidP="00467867">
      <w:pPr>
        <w:jc w:val="both"/>
        <w:rPr>
          <w:b/>
          <w:color w:val="000000" w:themeColor="text1"/>
          <w:sz w:val="20"/>
          <w:szCs w:val="20"/>
        </w:rPr>
      </w:pPr>
      <w:r w:rsidRPr="00535B3C">
        <w:rPr>
          <w:rFonts w:ascii="Arial" w:hAnsi="Arial" w:cs="Arial"/>
          <w:sz w:val="24"/>
          <w:szCs w:val="24"/>
        </w:rPr>
        <w:t xml:space="preserve">In order to obtain greater control over the </w:t>
      </w:r>
      <w:proofErr w:type="spellStart"/>
      <w:r w:rsidRPr="00535B3C">
        <w:rPr>
          <w:rFonts w:ascii="Arial" w:hAnsi="Arial" w:cs="Arial"/>
          <w:sz w:val="24"/>
          <w:szCs w:val="24"/>
        </w:rPr>
        <w:t>sulphurisation</w:t>
      </w:r>
      <w:proofErr w:type="spellEnd"/>
      <w:r w:rsidRPr="00535B3C">
        <w:rPr>
          <w:rFonts w:ascii="Arial" w:hAnsi="Arial" w:cs="Arial"/>
          <w:sz w:val="24"/>
          <w:szCs w:val="24"/>
        </w:rPr>
        <w:t xml:space="preserve"> process a 1.5 µm layer of elemental sulphur was evaporated directly onto the precursor instead of using elemental sulphur powder before conversion at 500 °C.</w:t>
      </w:r>
      <w:r>
        <w:rPr>
          <w:rFonts w:ascii="Arial" w:hAnsi="Arial" w:cs="Arial"/>
          <w:sz w:val="24"/>
          <w:szCs w:val="24"/>
        </w:rPr>
        <w:t xml:space="preserve"> The film produced using the evaporated sulphur layer was adherent to the substrate and exhibited an XRD pattern that was in good agreement with the standard XRD pattern for Cu</w:t>
      </w:r>
      <w:r>
        <w:rPr>
          <w:rFonts w:ascii="Arial" w:hAnsi="Arial" w:cs="Arial"/>
          <w:sz w:val="24"/>
          <w:szCs w:val="24"/>
          <w:vertAlign w:val="subscript"/>
        </w:rPr>
        <w:t>3</w:t>
      </w:r>
      <w:r>
        <w:rPr>
          <w:rFonts w:ascii="Arial" w:hAnsi="Arial" w:cs="Arial"/>
          <w:sz w:val="24"/>
          <w:szCs w:val="24"/>
        </w:rPr>
        <w:t>SbS</w:t>
      </w:r>
      <w:r>
        <w:rPr>
          <w:rFonts w:ascii="Arial" w:hAnsi="Arial" w:cs="Arial"/>
          <w:sz w:val="24"/>
          <w:szCs w:val="24"/>
          <w:vertAlign w:val="subscript"/>
        </w:rPr>
        <w:t>3</w:t>
      </w:r>
      <w:r>
        <w:rPr>
          <w:rFonts w:ascii="Arial" w:hAnsi="Arial" w:cs="Arial"/>
          <w:sz w:val="24"/>
          <w:szCs w:val="24"/>
        </w:rPr>
        <w:t xml:space="preserve"> (monoclinic system </w:t>
      </w:r>
      <w:proofErr w:type="spellStart"/>
      <w:r>
        <w:rPr>
          <w:rFonts w:ascii="Arial" w:hAnsi="Arial" w:cs="Arial"/>
          <w:sz w:val="24"/>
          <w:szCs w:val="24"/>
        </w:rPr>
        <w:t>pdf</w:t>
      </w:r>
      <w:proofErr w:type="spellEnd"/>
      <w:r>
        <w:rPr>
          <w:rFonts w:ascii="Arial" w:hAnsi="Arial" w:cs="Arial"/>
          <w:sz w:val="24"/>
          <w:szCs w:val="24"/>
        </w:rPr>
        <w:t>: 083-0563, figure 4 (c)). Of the conversion temperatures used, the optimum temperature was determined to be 500 °C, either on glass or Mo/glass substrate. However the use of different substrates led to the formation of two substantially different film structures for the same experimental conditions used</w:t>
      </w:r>
      <w:r w:rsidR="009D2EA6">
        <w:rPr>
          <w:rFonts w:ascii="Arial" w:hAnsi="Arial" w:cs="Arial"/>
          <w:sz w:val="24"/>
          <w:szCs w:val="24"/>
        </w:rPr>
        <w:t xml:space="preserve">. </w:t>
      </w:r>
    </w:p>
    <w:p w:rsidR="00330074" w:rsidRPr="00535B3C" w:rsidRDefault="00330074" w:rsidP="00FF6914">
      <w:pPr>
        <w:tabs>
          <w:tab w:val="right" w:pos="9072"/>
        </w:tabs>
        <w:jc w:val="both"/>
        <w:rPr>
          <w:rFonts w:ascii="Arial" w:hAnsi="Arial" w:cs="Arial"/>
          <w:sz w:val="24"/>
          <w:szCs w:val="24"/>
        </w:rPr>
      </w:pPr>
    </w:p>
    <w:p w:rsidR="00330074" w:rsidRPr="00535B3C" w:rsidRDefault="00FD37D7" w:rsidP="00FF6914">
      <w:pPr>
        <w:tabs>
          <w:tab w:val="right" w:pos="9072"/>
        </w:tabs>
        <w:jc w:val="center"/>
        <w:rPr>
          <w:rFonts w:ascii="Arial" w:hAnsi="Arial" w:cs="Arial"/>
          <w:sz w:val="24"/>
          <w:szCs w:val="24"/>
        </w:rPr>
      </w:pPr>
      <w:r w:rsidRPr="00FD37D7">
        <w:rPr>
          <w:noProof/>
          <w:lang w:eastAsia="en-GB"/>
        </w:rPr>
        <w:drawing>
          <wp:inline distT="0" distB="0" distL="0" distR="0" wp14:anchorId="5E4A6772" wp14:editId="676F6A10">
            <wp:extent cx="4512838" cy="66559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4105" cy="6657850"/>
                    </a:xfrm>
                    <a:prstGeom prst="rect">
                      <a:avLst/>
                    </a:prstGeom>
                    <a:noFill/>
                    <a:ln>
                      <a:noFill/>
                    </a:ln>
                  </pic:spPr>
                </pic:pic>
              </a:graphicData>
            </a:graphic>
          </wp:inline>
        </w:drawing>
      </w:r>
    </w:p>
    <w:p w:rsidR="009D2EA6" w:rsidRDefault="009D2EA6" w:rsidP="009D2EA6">
      <w:pPr>
        <w:pStyle w:val="Caption"/>
        <w:ind w:left="1843" w:right="1655"/>
        <w:jc w:val="both"/>
        <w:rPr>
          <w:rFonts w:cs="Arial"/>
          <w:b w:val="0"/>
        </w:rPr>
      </w:pPr>
      <w:proofErr w:type="gramStart"/>
      <w:r>
        <w:rPr>
          <w:rFonts w:cs="Arial"/>
        </w:rPr>
        <w:t>Figure 4.</w:t>
      </w:r>
      <w:proofErr w:type="gramEnd"/>
      <w:r>
        <w:rPr>
          <w:rFonts w:cs="Arial"/>
        </w:rPr>
        <w:t xml:space="preserve"> </w:t>
      </w:r>
      <w:r>
        <w:rPr>
          <w:rFonts w:cs="Arial"/>
          <w:b w:val="0"/>
        </w:rPr>
        <w:t xml:space="preserve">XRD patterns of films processed at 500 °C with: </w:t>
      </w:r>
      <w:r w:rsidR="00DB5756">
        <w:rPr>
          <w:rFonts w:cs="Arial"/>
          <w:b w:val="0"/>
        </w:rPr>
        <w:t>(</w:t>
      </w:r>
      <w:r>
        <w:rPr>
          <w:rFonts w:cs="Arial"/>
          <w:b w:val="0"/>
        </w:rPr>
        <w:t xml:space="preserve">a) sulphur powder on SLG substrate; </w:t>
      </w:r>
      <w:r w:rsidR="00DB5756">
        <w:rPr>
          <w:rFonts w:cs="Arial"/>
          <w:b w:val="0"/>
        </w:rPr>
        <w:t>(</w:t>
      </w:r>
      <w:r>
        <w:rPr>
          <w:rFonts w:cs="Arial"/>
          <w:b w:val="0"/>
        </w:rPr>
        <w:t xml:space="preserve">b) sulphur powder on Mo/SLG substrate, </w:t>
      </w:r>
      <w:r w:rsidR="00DB5756">
        <w:rPr>
          <w:rFonts w:cs="Arial"/>
          <w:b w:val="0"/>
        </w:rPr>
        <w:t>(</w:t>
      </w:r>
      <w:r>
        <w:rPr>
          <w:rFonts w:cs="Arial"/>
          <w:b w:val="0"/>
        </w:rPr>
        <w:t>c) evaporated sulphur on Mo/SLG substrate. Standard patterns for a) Cu</w:t>
      </w:r>
      <w:r>
        <w:rPr>
          <w:rFonts w:cs="Arial"/>
          <w:b w:val="0"/>
          <w:vertAlign w:val="subscript"/>
        </w:rPr>
        <w:t>3</w:t>
      </w:r>
      <w:r>
        <w:rPr>
          <w:rFonts w:cs="Arial"/>
          <w:b w:val="0"/>
        </w:rPr>
        <w:t>SbS</w:t>
      </w:r>
      <w:r>
        <w:rPr>
          <w:rFonts w:cs="Arial"/>
          <w:b w:val="0"/>
          <w:vertAlign w:val="subscript"/>
        </w:rPr>
        <w:t xml:space="preserve">3 </w:t>
      </w:r>
      <w:r>
        <w:rPr>
          <w:rFonts w:cs="Arial"/>
          <w:b w:val="0"/>
        </w:rPr>
        <w:t xml:space="preserve">(cubic structure, </w:t>
      </w:r>
      <w:proofErr w:type="spellStart"/>
      <w:r>
        <w:rPr>
          <w:rFonts w:cs="Arial"/>
          <w:b w:val="0"/>
        </w:rPr>
        <w:t>pdf</w:t>
      </w:r>
      <w:proofErr w:type="spellEnd"/>
      <w:r w:rsidR="008753CE">
        <w:rPr>
          <w:rFonts w:cs="Arial"/>
          <w:b w:val="0"/>
        </w:rPr>
        <w:t>:</w:t>
      </w:r>
      <w:r>
        <w:rPr>
          <w:rFonts w:cs="Arial"/>
          <w:b w:val="0"/>
        </w:rPr>
        <w:t xml:space="preserve"> 075-1574) and </w:t>
      </w:r>
      <w:r w:rsidR="00DB5756">
        <w:rPr>
          <w:rFonts w:cs="Arial"/>
          <w:b w:val="0"/>
        </w:rPr>
        <w:t>(</w:t>
      </w:r>
      <w:r>
        <w:rPr>
          <w:rFonts w:cs="Arial"/>
          <w:b w:val="0"/>
        </w:rPr>
        <w:t>b-c) Cu</w:t>
      </w:r>
      <w:r>
        <w:rPr>
          <w:rFonts w:cs="Arial"/>
          <w:b w:val="0"/>
          <w:vertAlign w:val="subscript"/>
        </w:rPr>
        <w:t>3</w:t>
      </w:r>
      <w:r>
        <w:rPr>
          <w:rFonts w:cs="Arial"/>
          <w:b w:val="0"/>
        </w:rPr>
        <w:t>SbS</w:t>
      </w:r>
      <w:r>
        <w:rPr>
          <w:rFonts w:cs="Arial"/>
          <w:b w:val="0"/>
          <w:vertAlign w:val="subscript"/>
        </w:rPr>
        <w:t>3</w:t>
      </w:r>
      <w:r>
        <w:rPr>
          <w:rFonts w:cs="Arial"/>
          <w:b w:val="0"/>
        </w:rPr>
        <w:t xml:space="preserve"> </w:t>
      </w:r>
      <w:proofErr w:type="spellStart"/>
      <w:r>
        <w:rPr>
          <w:rFonts w:cs="Arial"/>
          <w:b w:val="0"/>
        </w:rPr>
        <w:t>pdf</w:t>
      </w:r>
      <w:proofErr w:type="spellEnd"/>
      <w:r w:rsidR="008753CE">
        <w:rPr>
          <w:rFonts w:cs="Arial"/>
          <w:b w:val="0"/>
        </w:rPr>
        <w:t>:</w:t>
      </w:r>
      <w:r>
        <w:rPr>
          <w:rFonts w:cs="Arial"/>
          <w:b w:val="0"/>
        </w:rPr>
        <w:t xml:space="preserve"> 083-0563 (</w:t>
      </w:r>
      <w:proofErr w:type="spellStart"/>
      <w:r>
        <w:rPr>
          <w:rFonts w:cs="Arial"/>
          <w:b w:val="0"/>
        </w:rPr>
        <w:t>Skinnerite</w:t>
      </w:r>
      <w:proofErr w:type="spellEnd"/>
      <w:r>
        <w:rPr>
          <w:rFonts w:cs="Arial"/>
          <w:b w:val="0"/>
        </w:rPr>
        <w:t xml:space="preserve"> – synthetic monoclinic) are also included. The * symbols indicate the position of the Mo substrate peak.</w:t>
      </w:r>
    </w:p>
    <w:p w:rsidR="00FF6914" w:rsidRDefault="00FF6914" w:rsidP="00FF6914">
      <w:pPr>
        <w:tabs>
          <w:tab w:val="right" w:pos="9072"/>
        </w:tabs>
        <w:jc w:val="both"/>
        <w:rPr>
          <w:rFonts w:ascii="Arial" w:hAnsi="Arial" w:cs="Arial"/>
          <w:sz w:val="24"/>
          <w:szCs w:val="24"/>
        </w:rPr>
      </w:pPr>
    </w:p>
    <w:p w:rsidR="009D2EA6" w:rsidRDefault="009D2EA6" w:rsidP="009D2EA6">
      <w:pPr>
        <w:spacing w:after="0"/>
        <w:jc w:val="both"/>
        <w:rPr>
          <w:rFonts w:ascii="Times New Roman" w:eastAsiaTheme="minorHAnsi" w:hAnsi="Times New Roman" w:cs="Times New Roman"/>
          <w:sz w:val="24"/>
          <w:szCs w:val="24"/>
          <w:lang w:eastAsia="en-GB"/>
        </w:rPr>
      </w:pPr>
      <w:r>
        <w:rPr>
          <w:rFonts w:ascii="Arial" w:hAnsi="Arial" w:cs="Arial"/>
          <w:sz w:val="24"/>
          <w:szCs w:val="24"/>
        </w:rPr>
        <w:lastRenderedPageBreak/>
        <w:t xml:space="preserve">SEM micrographs of the precursor layers (on glass substrate) sulphurised at different temperatures are shown in Figure 5. The samples sulphurised at 250 and 300 °C consist of needle-like crystallites. At 250 °C (Figure 5 (a)) the needles are uniformly distributed onto the surface forming a bulk structure with voids of size 0.2-0.5 </w:t>
      </w:r>
      <w:proofErr w:type="spellStart"/>
      <w:r>
        <w:rPr>
          <w:rFonts w:ascii="Arial" w:hAnsi="Arial" w:cs="Arial"/>
          <w:sz w:val="24"/>
          <w:szCs w:val="24"/>
        </w:rPr>
        <w:t>μm</w:t>
      </w:r>
      <w:proofErr w:type="spellEnd"/>
      <w:r>
        <w:rPr>
          <w:rFonts w:ascii="Arial" w:hAnsi="Arial" w:cs="Arial"/>
          <w:sz w:val="24"/>
          <w:szCs w:val="24"/>
        </w:rPr>
        <w:t xml:space="preserve">. The sample converted at 300 °C (Figure 5 (b)) shows more compact and thinner needles grouped in 1-1.5 </w:t>
      </w:r>
      <w:proofErr w:type="spellStart"/>
      <w:r>
        <w:rPr>
          <w:rFonts w:ascii="Arial" w:hAnsi="Arial" w:cs="Arial"/>
          <w:sz w:val="24"/>
          <w:szCs w:val="24"/>
        </w:rPr>
        <w:t>μm</w:t>
      </w:r>
      <w:proofErr w:type="spellEnd"/>
      <w:r>
        <w:rPr>
          <w:rFonts w:ascii="Arial" w:hAnsi="Arial" w:cs="Arial"/>
          <w:sz w:val="24"/>
          <w:szCs w:val="24"/>
        </w:rPr>
        <w:t xml:space="preserve"> large star shaped clusters. For conversion temperatures higher than 300 °C (Figure 5 (c-f)) the morphology of the films changes significantly. The needle-like shape of the crystallites disappears at these temperatures changing into a bulk granular surface, with a more densely packed structure. For the films converted at 400 and 450 °C (Figure 5 (d-e)) a uniform surface can be </w:t>
      </w:r>
      <w:r w:rsidR="005E256A">
        <w:rPr>
          <w:rFonts w:ascii="Arial" w:hAnsi="Arial" w:cs="Arial"/>
          <w:sz w:val="24"/>
          <w:szCs w:val="24"/>
        </w:rPr>
        <w:t>observed, whereas at 350 and 500 °C (Figure 5 (</w:t>
      </w:r>
      <w:proofErr w:type="spellStart"/>
      <w:r w:rsidR="005E256A">
        <w:rPr>
          <w:rFonts w:ascii="Arial" w:hAnsi="Arial" w:cs="Arial"/>
          <w:sz w:val="24"/>
          <w:szCs w:val="24"/>
        </w:rPr>
        <w:t>c</w:t>
      </w:r>
      <w:proofErr w:type="gramStart"/>
      <w:r w:rsidR="005E256A">
        <w:rPr>
          <w:rFonts w:ascii="Arial" w:hAnsi="Arial" w:cs="Arial"/>
          <w:sz w:val="24"/>
          <w:szCs w:val="24"/>
        </w:rPr>
        <w:t>,f</w:t>
      </w:r>
      <w:proofErr w:type="spellEnd"/>
      <w:proofErr w:type="gramEnd"/>
      <w:r w:rsidR="005E256A">
        <w:rPr>
          <w:rFonts w:ascii="Arial" w:hAnsi="Arial" w:cs="Arial"/>
          <w:sz w:val="24"/>
          <w:szCs w:val="24"/>
        </w:rPr>
        <w:t xml:space="preserve">)) spread particles in a </w:t>
      </w:r>
      <w:r>
        <w:rPr>
          <w:rFonts w:ascii="Arial" w:hAnsi="Arial" w:cs="Arial"/>
          <w:sz w:val="24"/>
          <w:szCs w:val="24"/>
        </w:rPr>
        <w:t xml:space="preserve">0.5-1.5 </w:t>
      </w:r>
      <w:proofErr w:type="spellStart"/>
      <w:r>
        <w:rPr>
          <w:rFonts w:ascii="Arial" w:hAnsi="Arial" w:cs="Arial"/>
          <w:sz w:val="24"/>
          <w:szCs w:val="24"/>
        </w:rPr>
        <w:t>μm</w:t>
      </w:r>
      <w:proofErr w:type="spellEnd"/>
      <w:r>
        <w:rPr>
          <w:rFonts w:ascii="Arial" w:hAnsi="Arial" w:cs="Arial"/>
          <w:sz w:val="24"/>
          <w:szCs w:val="24"/>
        </w:rPr>
        <w:t xml:space="preserve"> range uniformly cover the bulk porous surface. However significant differences in shape can be observed between the particles of the two samples, being almost flakes at 350 °C and more rounded at 500 °C. </w:t>
      </w:r>
      <w:r w:rsidR="007A009D">
        <w:rPr>
          <w:rFonts w:ascii="Arial" w:hAnsi="Arial" w:cs="Arial"/>
          <w:sz w:val="24"/>
          <w:szCs w:val="24"/>
        </w:rPr>
        <w:t>This implies</w:t>
      </w:r>
      <w:r>
        <w:rPr>
          <w:rFonts w:ascii="Arial" w:hAnsi="Arial" w:cs="Arial"/>
          <w:sz w:val="24"/>
          <w:szCs w:val="24"/>
        </w:rPr>
        <w:t xml:space="preserve"> a different structure and composition of the particles, although further and more detailed analysis should </w:t>
      </w:r>
      <w:r w:rsidR="00DA0A62">
        <w:rPr>
          <w:rFonts w:ascii="Arial" w:hAnsi="Arial" w:cs="Arial"/>
          <w:sz w:val="24"/>
          <w:szCs w:val="24"/>
        </w:rPr>
        <w:t xml:space="preserve">be </w:t>
      </w:r>
      <w:r>
        <w:rPr>
          <w:rFonts w:ascii="Arial" w:hAnsi="Arial" w:cs="Arial"/>
          <w:sz w:val="24"/>
          <w:szCs w:val="24"/>
        </w:rPr>
        <w:t>carried out in order to prove it. The sharp morphological changes observed between 250 °C and 300 °C correlates well with the XRD observations reported earlier and the change in colour of the samples from dark blue to light grey.</w:t>
      </w:r>
      <w:r>
        <w:rPr>
          <w:rFonts w:ascii="Times New Roman" w:eastAsiaTheme="minorHAnsi" w:hAnsi="Times New Roman" w:cs="Times New Roman"/>
          <w:sz w:val="24"/>
          <w:szCs w:val="24"/>
          <w:lang w:eastAsia="en-GB"/>
        </w:rPr>
        <w:t xml:space="preserve"> </w:t>
      </w:r>
    </w:p>
    <w:p w:rsidR="00324265" w:rsidRPr="00535B3C" w:rsidRDefault="00324265" w:rsidP="00FF6914">
      <w:pPr>
        <w:tabs>
          <w:tab w:val="right" w:pos="9072"/>
        </w:tabs>
        <w:jc w:val="both"/>
        <w:rPr>
          <w:rFonts w:ascii="Arial" w:hAnsi="Arial" w:cs="Arial"/>
          <w:sz w:val="24"/>
          <w:szCs w:val="24"/>
        </w:rPr>
      </w:pPr>
    </w:p>
    <w:p w:rsidR="00330074" w:rsidRPr="00535B3C" w:rsidRDefault="00C92481" w:rsidP="00FF6914">
      <w:pPr>
        <w:tabs>
          <w:tab w:val="right" w:pos="9072"/>
        </w:tabs>
        <w:jc w:val="both"/>
        <w:rPr>
          <w:rFonts w:ascii="Arial" w:hAnsi="Arial" w:cs="Arial"/>
          <w:sz w:val="24"/>
          <w:szCs w:val="24"/>
        </w:rPr>
      </w:pPr>
      <w:bookmarkStart w:id="0" w:name="_GoBack"/>
      <w:bookmarkEnd w:id="0"/>
      <w:r>
        <w:rPr>
          <w:rFonts w:ascii="Arial" w:hAnsi="Arial" w:cs="Arial"/>
          <w:noProof/>
          <w:sz w:val="24"/>
          <w:szCs w:val="24"/>
          <w:lang w:eastAsia="en-GB"/>
        </w:rPr>
        <w:drawing>
          <wp:inline distT="0" distB="0" distL="0" distR="0" wp14:anchorId="42632A58">
            <wp:extent cx="5204460" cy="1463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4460" cy="1463040"/>
                    </a:xfrm>
                    <a:prstGeom prst="rect">
                      <a:avLst/>
                    </a:prstGeom>
                    <a:noFill/>
                  </pic:spPr>
                </pic:pic>
              </a:graphicData>
            </a:graphic>
          </wp:inline>
        </w:drawing>
      </w:r>
    </w:p>
    <w:p w:rsidR="00330074" w:rsidRPr="00535B3C" w:rsidRDefault="00330074" w:rsidP="00FF6914">
      <w:pPr>
        <w:tabs>
          <w:tab w:val="right" w:pos="9072"/>
        </w:tabs>
        <w:ind w:right="95"/>
        <w:jc w:val="both"/>
        <w:rPr>
          <w:rFonts w:ascii="Arial" w:hAnsi="Arial" w:cs="Arial"/>
          <w:bCs/>
          <w:sz w:val="20"/>
          <w:szCs w:val="24"/>
        </w:rPr>
      </w:pPr>
      <w:proofErr w:type="gramStart"/>
      <w:r w:rsidRPr="00535B3C">
        <w:rPr>
          <w:rFonts w:ascii="Arial" w:hAnsi="Arial" w:cs="Arial"/>
          <w:b/>
          <w:bCs/>
          <w:sz w:val="20"/>
          <w:szCs w:val="24"/>
        </w:rPr>
        <w:t>Figure 5.</w:t>
      </w:r>
      <w:proofErr w:type="gramEnd"/>
      <w:r w:rsidRPr="00535B3C">
        <w:rPr>
          <w:rFonts w:ascii="Arial" w:hAnsi="Arial" w:cs="Arial"/>
          <w:bCs/>
          <w:sz w:val="20"/>
          <w:szCs w:val="24"/>
        </w:rPr>
        <w:t xml:space="preserve"> </w:t>
      </w:r>
      <w:proofErr w:type="gramStart"/>
      <w:r w:rsidRPr="00535B3C">
        <w:rPr>
          <w:rFonts w:ascii="Arial" w:hAnsi="Arial" w:cs="Arial"/>
          <w:bCs/>
          <w:sz w:val="20"/>
          <w:szCs w:val="24"/>
        </w:rPr>
        <w:t>Surface SEM micrographs of the sulphurised samples at (a) 250 °C (b) 300°C (c) 350°C (d) 400°C (e) 450°C (f) 500°C</w:t>
      </w:r>
      <w:r w:rsidR="00DA0A62">
        <w:rPr>
          <w:rFonts w:ascii="Arial" w:hAnsi="Arial" w:cs="Arial"/>
          <w:bCs/>
          <w:sz w:val="20"/>
          <w:szCs w:val="24"/>
        </w:rPr>
        <w:t xml:space="preserve"> using elemental S powder</w:t>
      </w:r>
      <w:r w:rsidRPr="00535B3C">
        <w:rPr>
          <w:rFonts w:ascii="Arial" w:hAnsi="Arial" w:cs="Arial"/>
          <w:bCs/>
          <w:sz w:val="20"/>
          <w:szCs w:val="24"/>
        </w:rPr>
        <w:t>.</w:t>
      </w:r>
      <w:proofErr w:type="gramEnd"/>
    </w:p>
    <w:p w:rsidR="00FF6914" w:rsidRDefault="005E256A" w:rsidP="00FF6914">
      <w:pPr>
        <w:tabs>
          <w:tab w:val="right" w:pos="9072"/>
        </w:tabs>
        <w:jc w:val="both"/>
        <w:rPr>
          <w:rFonts w:ascii="Arial" w:hAnsi="Arial" w:cs="Arial"/>
          <w:sz w:val="24"/>
          <w:szCs w:val="24"/>
        </w:rPr>
      </w:pPr>
      <w:r w:rsidRPr="00535B3C">
        <w:rPr>
          <w:rFonts w:ascii="Arial" w:hAnsi="Arial" w:cs="Arial"/>
          <w:sz w:val="24"/>
          <w:szCs w:val="24"/>
        </w:rPr>
        <w:t>Depth profiles of the elements acquired by SIMS for a Cu</w:t>
      </w:r>
      <w:r w:rsidRPr="00535B3C">
        <w:rPr>
          <w:rFonts w:ascii="Arial" w:hAnsi="Arial" w:cs="Arial"/>
          <w:sz w:val="24"/>
          <w:szCs w:val="24"/>
          <w:vertAlign w:val="subscript"/>
        </w:rPr>
        <w:t>3</w:t>
      </w:r>
      <w:r w:rsidRPr="00535B3C">
        <w:rPr>
          <w:rFonts w:ascii="Arial" w:hAnsi="Arial" w:cs="Arial"/>
          <w:sz w:val="24"/>
          <w:szCs w:val="24"/>
        </w:rPr>
        <w:t>SbS</w:t>
      </w:r>
      <w:r w:rsidRPr="00535B3C">
        <w:rPr>
          <w:rFonts w:ascii="Arial" w:hAnsi="Arial" w:cs="Arial"/>
          <w:sz w:val="24"/>
          <w:szCs w:val="24"/>
          <w:vertAlign w:val="subscript"/>
        </w:rPr>
        <w:t>3</w:t>
      </w:r>
      <w:r w:rsidRPr="00535B3C">
        <w:rPr>
          <w:rFonts w:ascii="Arial" w:hAnsi="Arial" w:cs="Arial"/>
          <w:sz w:val="24"/>
          <w:szCs w:val="24"/>
        </w:rPr>
        <w:t xml:space="preserve">/Mo film are plotted in Figure 6. The </w:t>
      </w:r>
      <w:r>
        <w:rPr>
          <w:rFonts w:ascii="Arial" w:hAnsi="Arial" w:cs="Arial"/>
          <w:sz w:val="24"/>
          <w:szCs w:val="24"/>
        </w:rPr>
        <w:t xml:space="preserve">data is shown for a </w:t>
      </w:r>
      <w:r w:rsidRPr="00535B3C">
        <w:rPr>
          <w:rFonts w:ascii="Arial" w:hAnsi="Arial" w:cs="Arial"/>
          <w:sz w:val="24"/>
          <w:szCs w:val="24"/>
        </w:rPr>
        <w:t xml:space="preserve">film </w:t>
      </w:r>
      <w:r>
        <w:rPr>
          <w:rFonts w:ascii="Arial" w:hAnsi="Arial" w:cs="Arial"/>
          <w:sz w:val="24"/>
          <w:szCs w:val="24"/>
        </w:rPr>
        <w:t xml:space="preserve">that </w:t>
      </w:r>
      <w:r w:rsidRPr="00535B3C">
        <w:rPr>
          <w:rFonts w:ascii="Arial" w:hAnsi="Arial" w:cs="Arial"/>
          <w:sz w:val="24"/>
          <w:szCs w:val="24"/>
        </w:rPr>
        <w:t xml:space="preserve">was </w:t>
      </w:r>
      <w:proofErr w:type="spellStart"/>
      <w:r w:rsidRPr="00535B3C">
        <w:rPr>
          <w:rFonts w:ascii="Arial" w:hAnsi="Arial" w:cs="Arial"/>
          <w:sz w:val="24"/>
          <w:szCs w:val="24"/>
        </w:rPr>
        <w:t>sulphurised</w:t>
      </w:r>
      <w:proofErr w:type="spellEnd"/>
      <w:r w:rsidRPr="00535B3C">
        <w:rPr>
          <w:rFonts w:ascii="Arial" w:hAnsi="Arial" w:cs="Arial"/>
          <w:sz w:val="24"/>
          <w:szCs w:val="24"/>
        </w:rPr>
        <w:t xml:space="preserve"> at 500 °C using an evaporated sulphur layer</w:t>
      </w:r>
      <w:r>
        <w:rPr>
          <w:rFonts w:ascii="Arial" w:hAnsi="Arial" w:cs="Arial"/>
          <w:sz w:val="24"/>
          <w:szCs w:val="24"/>
        </w:rPr>
        <w:t>.</w:t>
      </w:r>
      <w:r w:rsidRPr="00535B3C">
        <w:rPr>
          <w:rFonts w:ascii="Arial" w:hAnsi="Arial" w:cs="Arial"/>
          <w:sz w:val="24"/>
          <w:szCs w:val="24"/>
        </w:rPr>
        <w:t xml:space="preserve"> T</w:t>
      </w:r>
      <w:r>
        <w:rPr>
          <w:rFonts w:ascii="Arial" w:hAnsi="Arial" w:cs="Arial"/>
          <w:sz w:val="24"/>
          <w:szCs w:val="24"/>
        </w:rPr>
        <w:t xml:space="preserve">he </w:t>
      </w:r>
      <w:proofErr w:type="gramStart"/>
      <w:r>
        <w:rPr>
          <w:rFonts w:ascii="Arial" w:hAnsi="Arial" w:cs="Arial"/>
          <w:sz w:val="24"/>
          <w:szCs w:val="24"/>
        </w:rPr>
        <w:t>profiles</w:t>
      </w:r>
      <w:r w:rsidRPr="00535B3C">
        <w:rPr>
          <w:rFonts w:ascii="Arial" w:hAnsi="Arial" w:cs="Arial"/>
          <w:sz w:val="24"/>
          <w:szCs w:val="24"/>
        </w:rPr>
        <w:t xml:space="preserve"> shows</w:t>
      </w:r>
      <w:proofErr w:type="gramEnd"/>
      <w:r w:rsidRPr="00535B3C">
        <w:rPr>
          <w:rFonts w:ascii="Arial" w:hAnsi="Arial" w:cs="Arial"/>
          <w:sz w:val="24"/>
          <w:szCs w:val="24"/>
        </w:rPr>
        <w:t xml:space="preserve"> a </w:t>
      </w:r>
      <w:proofErr w:type="spellStart"/>
      <w:r w:rsidRPr="00535B3C">
        <w:rPr>
          <w:rFonts w:ascii="Arial" w:hAnsi="Arial" w:cs="Arial"/>
          <w:sz w:val="24"/>
          <w:szCs w:val="24"/>
        </w:rPr>
        <w:t>Sb</w:t>
      </w:r>
      <w:proofErr w:type="spellEnd"/>
      <w:r w:rsidRPr="00535B3C">
        <w:rPr>
          <w:rFonts w:ascii="Arial" w:hAnsi="Arial" w:cs="Arial"/>
          <w:sz w:val="24"/>
          <w:szCs w:val="24"/>
        </w:rPr>
        <w:t xml:space="preserve"> gradient at the near surface region of the film </w:t>
      </w:r>
      <w:r>
        <w:rPr>
          <w:rFonts w:ascii="Arial" w:hAnsi="Arial" w:cs="Arial"/>
          <w:sz w:val="24"/>
          <w:szCs w:val="24"/>
        </w:rPr>
        <w:t>indicating a</w:t>
      </w:r>
      <w:r w:rsidRPr="00535B3C">
        <w:rPr>
          <w:rFonts w:ascii="Arial" w:hAnsi="Arial" w:cs="Arial"/>
          <w:sz w:val="24"/>
          <w:szCs w:val="24"/>
        </w:rPr>
        <w:t xml:space="preserve"> slightly </w:t>
      </w:r>
      <w:proofErr w:type="spellStart"/>
      <w:r>
        <w:rPr>
          <w:rFonts w:ascii="Arial" w:hAnsi="Arial" w:cs="Arial"/>
          <w:sz w:val="24"/>
          <w:szCs w:val="24"/>
        </w:rPr>
        <w:t>Sb</w:t>
      </w:r>
      <w:proofErr w:type="spellEnd"/>
      <w:r>
        <w:rPr>
          <w:rFonts w:ascii="Arial" w:hAnsi="Arial" w:cs="Arial"/>
          <w:sz w:val="24"/>
          <w:szCs w:val="24"/>
        </w:rPr>
        <w:t>-</w:t>
      </w:r>
      <w:r w:rsidRPr="00535B3C">
        <w:rPr>
          <w:rFonts w:ascii="Arial" w:hAnsi="Arial" w:cs="Arial"/>
          <w:sz w:val="24"/>
          <w:szCs w:val="24"/>
        </w:rPr>
        <w:t>poor surface. This coincides with the S profile which shows a gradient in the opposite direction, implying</w:t>
      </w:r>
      <w:r>
        <w:rPr>
          <w:rFonts w:ascii="Arial" w:hAnsi="Arial" w:cs="Arial"/>
          <w:sz w:val="24"/>
          <w:szCs w:val="24"/>
        </w:rPr>
        <w:t xml:space="preserve"> a slightly S-</w:t>
      </w:r>
      <w:r w:rsidRPr="00535B3C">
        <w:rPr>
          <w:rFonts w:ascii="Arial" w:hAnsi="Arial" w:cs="Arial"/>
          <w:sz w:val="24"/>
          <w:szCs w:val="24"/>
        </w:rPr>
        <w:t>rich content</w:t>
      </w:r>
      <w:r>
        <w:rPr>
          <w:rFonts w:ascii="Arial" w:hAnsi="Arial" w:cs="Arial"/>
          <w:sz w:val="24"/>
          <w:szCs w:val="24"/>
        </w:rPr>
        <w:t>. This is</w:t>
      </w:r>
      <w:r w:rsidRPr="00535B3C">
        <w:rPr>
          <w:rFonts w:ascii="Arial" w:hAnsi="Arial" w:cs="Arial"/>
          <w:sz w:val="24"/>
          <w:szCs w:val="24"/>
        </w:rPr>
        <w:t xml:space="preserve"> possibly due to the formation of </w:t>
      </w:r>
      <w:proofErr w:type="spellStart"/>
      <w:r w:rsidRPr="00535B3C">
        <w:rPr>
          <w:rFonts w:ascii="Arial" w:hAnsi="Arial" w:cs="Arial"/>
          <w:sz w:val="24"/>
          <w:szCs w:val="24"/>
        </w:rPr>
        <w:t>CuS</w:t>
      </w:r>
      <w:r w:rsidRPr="005E256A">
        <w:rPr>
          <w:rFonts w:ascii="Arial" w:hAnsi="Arial" w:cs="Arial"/>
          <w:sz w:val="24"/>
          <w:szCs w:val="24"/>
          <w:vertAlign w:val="subscript"/>
        </w:rPr>
        <w:t>x</w:t>
      </w:r>
      <w:proofErr w:type="spellEnd"/>
      <w:r w:rsidRPr="00535B3C">
        <w:rPr>
          <w:rFonts w:ascii="Arial" w:hAnsi="Arial" w:cs="Arial"/>
          <w:sz w:val="24"/>
          <w:szCs w:val="24"/>
        </w:rPr>
        <w:t xml:space="preserve"> phase at the near surface of the </w:t>
      </w:r>
      <w:r w:rsidRPr="00D40378">
        <w:rPr>
          <w:rFonts w:ascii="Arial" w:hAnsi="Arial" w:cs="Arial"/>
          <w:sz w:val="24"/>
          <w:szCs w:val="24"/>
        </w:rPr>
        <w:t>specimen [</w:t>
      </w:r>
      <w:r w:rsidR="00D40378" w:rsidRPr="00D40378">
        <w:rPr>
          <w:rFonts w:ascii="Arial" w:hAnsi="Arial" w:cs="Arial"/>
          <w:sz w:val="24"/>
          <w:szCs w:val="24"/>
        </w:rPr>
        <w:t>17</w:t>
      </w:r>
      <w:r w:rsidRPr="00D40378">
        <w:rPr>
          <w:rFonts w:ascii="Arial" w:hAnsi="Arial" w:cs="Arial"/>
          <w:sz w:val="24"/>
          <w:szCs w:val="24"/>
        </w:rPr>
        <w:t xml:space="preserve">]. In </w:t>
      </w:r>
      <w:r w:rsidRPr="00535B3C">
        <w:rPr>
          <w:rFonts w:ascii="Arial" w:hAnsi="Arial" w:cs="Arial"/>
          <w:sz w:val="24"/>
          <w:szCs w:val="24"/>
        </w:rPr>
        <w:t>general all the elements are seen to</w:t>
      </w:r>
      <w:r w:rsidRPr="00F03BD4">
        <w:rPr>
          <w:rFonts w:ascii="Arial" w:hAnsi="Arial" w:cs="Arial"/>
          <w:sz w:val="24"/>
          <w:szCs w:val="24"/>
        </w:rPr>
        <w:t xml:space="preserve"> be uniform throughout the film depth, indicating a full conversion of the Cu-</w:t>
      </w:r>
      <w:proofErr w:type="spellStart"/>
      <w:r w:rsidRPr="00F03BD4">
        <w:rPr>
          <w:rFonts w:ascii="Arial" w:hAnsi="Arial" w:cs="Arial"/>
          <w:sz w:val="24"/>
          <w:szCs w:val="24"/>
        </w:rPr>
        <w:t>Sb</w:t>
      </w:r>
      <w:proofErr w:type="spellEnd"/>
      <w:r w:rsidRPr="00F03BD4">
        <w:rPr>
          <w:rFonts w:ascii="Arial" w:hAnsi="Arial" w:cs="Arial"/>
          <w:sz w:val="24"/>
          <w:szCs w:val="24"/>
        </w:rPr>
        <w:t xml:space="preserve"> precursor during the </w:t>
      </w:r>
      <w:proofErr w:type="spellStart"/>
      <w:r w:rsidRPr="00F03BD4">
        <w:rPr>
          <w:rFonts w:ascii="Arial" w:hAnsi="Arial" w:cs="Arial"/>
          <w:sz w:val="24"/>
          <w:szCs w:val="24"/>
        </w:rPr>
        <w:t>sulphurisation</w:t>
      </w:r>
      <w:proofErr w:type="spellEnd"/>
      <w:r w:rsidRPr="00F03BD4">
        <w:rPr>
          <w:rFonts w:ascii="Arial" w:hAnsi="Arial" w:cs="Arial"/>
          <w:sz w:val="24"/>
          <w:szCs w:val="24"/>
        </w:rPr>
        <w:t xml:space="preserve"> process. </w:t>
      </w:r>
      <w:r w:rsidR="00F03BD4" w:rsidRPr="00F03BD4">
        <w:rPr>
          <w:rFonts w:ascii="Arial" w:hAnsi="Arial" w:cs="Arial"/>
          <w:color w:val="000000" w:themeColor="text1"/>
          <w:sz w:val="24"/>
          <w:szCs w:val="24"/>
        </w:rPr>
        <w:t xml:space="preserve">Note that the extension of the </w:t>
      </w:r>
      <w:r w:rsidR="00F03BD4" w:rsidRPr="00F03BD4">
        <w:rPr>
          <w:rFonts w:ascii="Arial" w:hAnsi="Arial" w:cs="Arial"/>
          <w:color w:val="000000" w:themeColor="text1"/>
          <w:sz w:val="24"/>
          <w:szCs w:val="24"/>
          <w:vertAlign w:val="superscript"/>
        </w:rPr>
        <w:t>121</w:t>
      </w:r>
      <w:r w:rsidR="00F03BD4" w:rsidRPr="00F03BD4">
        <w:rPr>
          <w:rFonts w:ascii="Arial" w:hAnsi="Arial" w:cs="Arial"/>
          <w:color w:val="000000" w:themeColor="text1"/>
          <w:sz w:val="24"/>
          <w:szCs w:val="24"/>
        </w:rPr>
        <w:t>Sb signal into the Mo layer is due to an interference with another cluster ion of mass 121, i</w:t>
      </w:r>
      <w:r w:rsidR="00F03BD4">
        <w:rPr>
          <w:rFonts w:ascii="Arial" w:hAnsi="Arial" w:cs="Arial"/>
          <w:color w:val="000000" w:themeColor="text1"/>
          <w:sz w:val="24"/>
          <w:szCs w:val="24"/>
        </w:rPr>
        <w:t>.</w:t>
      </w:r>
      <w:r w:rsidR="00F03BD4" w:rsidRPr="00F03BD4">
        <w:rPr>
          <w:rFonts w:ascii="Arial" w:hAnsi="Arial" w:cs="Arial"/>
          <w:color w:val="000000" w:themeColor="text1"/>
          <w:sz w:val="24"/>
          <w:szCs w:val="24"/>
        </w:rPr>
        <w:t xml:space="preserve">e. </w:t>
      </w:r>
      <w:r w:rsidR="00F03BD4" w:rsidRPr="00F03BD4">
        <w:rPr>
          <w:rFonts w:ascii="Arial" w:hAnsi="Arial" w:cs="Arial"/>
          <w:color w:val="000000" w:themeColor="text1"/>
          <w:sz w:val="24"/>
          <w:szCs w:val="24"/>
          <w:vertAlign w:val="superscript"/>
        </w:rPr>
        <w:t>23</w:t>
      </w:r>
      <w:r w:rsidR="00F03BD4" w:rsidRPr="00F03BD4">
        <w:rPr>
          <w:rFonts w:ascii="Arial" w:hAnsi="Arial" w:cs="Arial"/>
          <w:color w:val="000000" w:themeColor="text1"/>
          <w:sz w:val="24"/>
          <w:szCs w:val="24"/>
        </w:rPr>
        <w:t>Na</w:t>
      </w:r>
      <w:r w:rsidR="00F03BD4" w:rsidRPr="00F03BD4">
        <w:rPr>
          <w:rFonts w:ascii="Arial" w:hAnsi="Arial" w:cs="Arial"/>
          <w:color w:val="000000" w:themeColor="text1"/>
          <w:sz w:val="24"/>
          <w:szCs w:val="24"/>
          <w:vertAlign w:val="superscript"/>
        </w:rPr>
        <w:t>98</w:t>
      </w:r>
      <w:r w:rsidR="00F03BD4" w:rsidRPr="00F03BD4">
        <w:rPr>
          <w:rFonts w:ascii="Arial" w:hAnsi="Arial" w:cs="Arial"/>
          <w:color w:val="000000" w:themeColor="text1"/>
          <w:sz w:val="24"/>
          <w:szCs w:val="24"/>
        </w:rPr>
        <w:t>Mo.</w:t>
      </w:r>
    </w:p>
    <w:p w:rsidR="00FF6914" w:rsidRPr="00535B3C" w:rsidRDefault="00FF6914" w:rsidP="00FF6914">
      <w:pPr>
        <w:tabs>
          <w:tab w:val="right" w:pos="9072"/>
        </w:tabs>
        <w:jc w:val="both"/>
        <w:rPr>
          <w:rFonts w:ascii="Arial" w:hAnsi="Arial" w:cs="Arial"/>
          <w:sz w:val="24"/>
          <w:szCs w:val="24"/>
        </w:rPr>
      </w:pPr>
    </w:p>
    <w:p w:rsidR="00330074" w:rsidRPr="00535B3C" w:rsidRDefault="00B06A95" w:rsidP="00FF6914">
      <w:pPr>
        <w:tabs>
          <w:tab w:val="right" w:pos="9072"/>
        </w:tabs>
        <w:jc w:val="center"/>
        <w:rPr>
          <w:rFonts w:ascii="Arial" w:hAnsi="Arial" w:cs="Arial"/>
          <w:sz w:val="24"/>
          <w:szCs w:val="24"/>
        </w:rPr>
      </w:pPr>
      <w:r w:rsidRPr="00B06A95">
        <w:rPr>
          <w:noProof/>
          <w:lang w:eastAsia="en-GB"/>
        </w:rPr>
        <w:drawing>
          <wp:inline distT="0" distB="0" distL="0" distR="0" wp14:anchorId="721EC47F" wp14:editId="216524E3">
            <wp:extent cx="5288482" cy="3761117"/>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3821" cy="3757802"/>
                    </a:xfrm>
                    <a:prstGeom prst="rect">
                      <a:avLst/>
                    </a:prstGeom>
                    <a:noFill/>
                    <a:ln>
                      <a:noFill/>
                    </a:ln>
                  </pic:spPr>
                </pic:pic>
              </a:graphicData>
            </a:graphic>
          </wp:inline>
        </w:drawing>
      </w:r>
    </w:p>
    <w:p w:rsidR="00330074" w:rsidRDefault="00330074" w:rsidP="00FF6914">
      <w:pPr>
        <w:tabs>
          <w:tab w:val="right" w:pos="9072"/>
        </w:tabs>
        <w:ind w:right="95"/>
        <w:jc w:val="both"/>
        <w:rPr>
          <w:rFonts w:ascii="Arial" w:hAnsi="Arial" w:cs="Arial"/>
          <w:sz w:val="20"/>
          <w:szCs w:val="24"/>
        </w:rPr>
      </w:pPr>
      <w:proofErr w:type="gramStart"/>
      <w:r w:rsidRPr="00535B3C">
        <w:rPr>
          <w:rFonts w:ascii="Arial" w:hAnsi="Arial" w:cs="Arial"/>
          <w:b/>
          <w:sz w:val="20"/>
          <w:szCs w:val="24"/>
        </w:rPr>
        <w:t>Figure 6.</w:t>
      </w:r>
      <w:proofErr w:type="gramEnd"/>
      <w:r w:rsidRPr="00535B3C">
        <w:rPr>
          <w:rFonts w:ascii="Arial" w:hAnsi="Arial" w:cs="Arial"/>
          <w:sz w:val="20"/>
          <w:szCs w:val="24"/>
        </w:rPr>
        <w:t xml:space="preserve"> SIMS depth profiles for a Cu</w:t>
      </w:r>
      <w:r w:rsidRPr="00535B3C">
        <w:rPr>
          <w:rFonts w:ascii="Arial" w:hAnsi="Arial" w:cs="Arial"/>
          <w:sz w:val="20"/>
          <w:szCs w:val="24"/>
          <w:vertAlign w:val="subscript"/>
        </w:rPr>
        <w:t>3</w:t>
      </w:r>
      <w:r w:rsidRPr="00535B3C">
        <w:rPr>
          <w:rFonts w:ascii="Arial" w:hAnsi="Arial" w:cs="Arial"/>
          <w:sz w:val="20"/>
          <w:szCs w:val="24"/>
        </w:rPr>
        <w:t>SbS</w:t>
      </w:r>
      <w:r w:rsidRPr="00535B3C">
        <w:rPr>
          <w:rFonts w:ascii="Arial" w:hAnsi="Arial" w:cs="Arial"/>
          <w:sz w:val="20"/>
          <w:szCs w:val="24"/>
          <w:vertAlign w:val="subscript"/>
        </w:rPr>
        <w:t>3</w:t>
      </w:r>
      <w:r w:rsidRPr="00535B3C">
        <w:rPr>
          <w:rFonts w:ascii="Arial" w:hAnsi="Arial" w:cs="Arial"/>
          <w:sz w:val="20"/>
          <w:szCs w:val="24"/>
        </w:rPr>
        <w:t>/Mo film sulphurised at 500 °C with sulphur evaporated on the metallic precursor.</w:t>
      </w:r>
    </w:p>
    <w:p w:rsidR="007A009D" w:rsidRPr="00535B3C" w:rsidRDefault="007A009D" w:rsidP="007A009D">
      <w:pPr>
        <w:tabs>
          <w:tab w:val="right" w:pos="9072"/>
        </w:tabs>
        <w:jc w:val="both"/>
        <w:rPr>
          <w:rFonts w:ascii="Arial" w:hAnsi="Arial" w:cs="Arial"/>
          <w:sz w:val="24"/>
          <w:szCs w:val="24"/>
        </w:rPr>
      </w:pPr>
      <w:r w:rsidRPr="00535B3C">
        <w:rPr>
          <w:rFonts w:ascii="Arial" w:hAnsi="Arial" w:cs="Arial"/>
          <w:sz w:val="24"/>
          <w:szCs w:val="24"/>
        </w:rPr>
        <w:t>A comparison of SEM micrographs for sulphurised precursor</w:t>
      </w:r>
      <w:r>
        <w:rPr>
          <w:rFonts w:ascii="Arial" w:hAnsi="Arial" w:cs="Arial"/>
          <w:sz w:val="24"/>
          <w:szCs w:val="24"/>
        </w:rPr>
        <w:t>s at 500 °C is shown in Figure 7</w:t>
      </w:r>
      <w:r w:rsidRPr="00535B3C">
        <w:rPr>
          <w:rFonts w:ascii="Arial" w:hAnsi="Arial" w:cs="Arial"/>
          <w:sz w:val="24"/>
          <w:szCs w:val="24"/>
        </w:rPr>
        <w:t xml:space="preserve">. </w:t>
      </w:r>
      <w:proofErr w:type="gramStart"/>
      <w:r w:rsidRPr="00535B3C">
        <w:rPr>
          <w:rFonts w:ascii="Arial" w:hAnsi="Arial" w:cs="Arial"/>
          <w:sz w:val="24"/>
          <w:szCs w:val="24"/>
        </w:rPr>
        <w:t>EDS</w:t>
      </w:r>
      <w:proofErr w:type="gramEnd"/>
      <w:r w:rsidRPr="00535B3C">
        <w:rPr>
          <w:rFonts w:ascii="Arial" w:hAnsi="Arial" w:cs="Arial"/>
          <w:sz w:val="24"/>
          <w:szCs w:val="24"/>
        </w:rPr>
        <w:t xml:space="preserve"> compositional data are al</w:t>
      </w:r>
      <w:r>
        <w:rPr>
          <w:rFonts w:ascii="Arial" w:hAnsi="Arial" w:cs="Arial"/>
          <w:sz w:val="24"/>
          <w:szCs w:val="24"/>
        </w:rPr>
        <w:t>so reported in Table 1. Figure 7</w:t>
      </w:r>
      <w:r w:rsidRPr="00535B3C">
        <w:rPr>
          <w:rFonts w:ascii="Arial" w:hAnsi="Arial" w:cs="Arial"/>
          <w:sz w:val="24"/>
          <w:szCs w:val="24"/>
        </w:rPr>
        <w:t xml:space="preserve"> (a-b) shows the surface of sample converted us</w:t>
      </w:r>
      <w:r>
        <w:rPr>
          <w:rFonts w:ascii="Arial" w:hAnsi="Arial" w:cs="Arial"/>
          <w:sz w:val="24"/>
          <w:szCs w:val="24"/>
        </w:rPr>
        <w:t>ing evaporated sulphur. Figure 7</w:t>
      </w:r>
      <w:r w:rsidRPr="00535B3C">
        <w:rPr>
          <w:rFonts w:ascii="Arial" w:hAnsi="Arial" w:cs="Arial"/>
          <w:sz w:val="24"/>
          <w:szCs w:val="24"/>
        </w:rPr>
        <w:t xml:space="preserve"> (c) shows a micrograph of the precursor converted with sulphur powder. The use of different </w:t>
      </w:r>
      <w:proofErr w:type="spellStart"/>
      <w:r w:rsidRPr="00535B3C">
        <w:rPr>
          <w:rFonts w:ascii="Arial" w:hAnsi="Arial" w:cs="Arial"/>
          <w:sz w:val="24"/>
          <w:szCs w:val="24"/>
        </w:rPr>
        <w:t>sulphurisation</w:t>
      </w:r>
      <w:proofErr w:type="spellEnd"/>
      <w:r w:rsidRPr="00535B3C">
        <w:rPr>
          <w:rFonts w:ascii="Arial" w:hAnsi="Arial" w:cs="Arial"/>
          <w:sz w:val="24"/>
          <w:szCs w:val="24"/>
        </w:rPr>
        <w:t xml:space="preserve"> techniques lead to a substantial change of morphology of the surface. The film appears to be cracked with small grains when evaporated sulphur is used, while a film processed with sulphur powder shows larger grains of 2 types: the main part of the film has similar aspect</w:t>
      </w:r>
      <w:r>
        <w:rPr>
          <w:rFonts w:ascii="Arial" w:hAnsi="Arial" w:cs="Arial"/>
          <w:sz w:val="24"/>
          <w:szCs w:val="24"/>
        </w:rPr>
        <w:t xml:space="preserve"> to Figure 7</w:t>
      </w:r>
      <w:r w:rsidRPr="00535B3C">
        <w:rPr>
          <w:rFonts w:ascii="Arial" w:hAnsi="Arial" w:cs="Arial"/>
          <w:sz w:val="24"/>
          <w:szCs w:val="24"/>
        </w:rPr>
        <w:t xml:space="preserve"> (a) but there is also the growth of another type of very ordered and elongated grains. Ind</w:t>
      </w:r>
      <w:r w:rsidR="00E21A58">
        <w:rPr>
          <w:rFonts w:ascii="Arial" w:hAnsi="Arial" w:cs="Arial"/>
          <w:sz w:val="24"/>
          <w:szCs w:val="24"/>
        </w:rPr>
        <w:t>ividual smooth grains in the 2-10</w:t>
      </w:r>
      <w:r w:rsidRPr="00535B3C">
        <w:rPr>
          <w:rFonts w:ascii="Arial" w:hAnsi="Arial" w:cs="Arial"/>
          <w:sz w:val="24"/>
          <w:szCs w:val="24"/>
        </w:rPr>
        <w:t xml:space="preserve"> </w:t>
      </w:r>
      <w:proofErr w:type="spellStart"/>
      <w:r w:rsidRPr="00535B3C">
        <w:rPr>
          <w:rFonts w:ascii="Arial" w:hAnsi="Arial" w:cs="Arial"/>
          <w:sz w:val="24"/>
          <w:szCs w:val="24"/>
        </w:rPr>
        <w:t>μm</w:t>
      </w:r>
      <w:proofErr w:type="spellEnd"/>
      <w:r w:rsidRPr="00535B3C">
        <w:rPr>
          <w:rFonts w:ascii="Arial" w:hAnsi="Arial" w:cs="Arial"/>
          <w:sz w:val="24"/>
          <w:szCs w:val="24"/>
        </w:rPr>
        <w:t xml:space="preserve"> range can be observed. </w:t>
      </w:r>
      <w:proofErr w:type="gramStart"/>
      <w:r w:rsidRPr="00535B3C">
        <w:rPr>
          <w:rFonts w:ascii="Arial" w:hAnsi="Arial" w:cs="Arial"/>
          <w:sz w:val="24"/>
          <w:szCs w:val="24"/>
        </w:rPr>
        <w:t>EDS</w:t>
      </w:r>
      <w:proofErr w:type="gramEnd"/>
      <w:r w:rsidRPr="00535B3C">
        <w:rPr>
          <w:rFonts w:ascii="Arial" w:hAnsi="Arial" w:cs="Arial"/>
          <w:sz w:val="24"/>
          <w:szCs w:val="24"/>
        </w:rPr>
        <w:t xml:space="preserve"> analysis of the samples (Table 1) indicates that the measured stoichiometry of the produced film processed with sulphur evaporation technique is close to Cu</w:t>
      </w:r>
      <w:r w:rsidRPr="00535B3C">
        <w:rPr>
          <w:rFonts w:ascii="Arial" w:hAnsi="Arial" w:cs="Arial"/>
          <w:sz w:val="24"/>
          <w:szCs w:val="24"/>
          <w:vertAlign w:val="subscript"/>
        </w:rPr>
        <w:t>3</w:t>
      </w:r>
      <w:r w:rsidRPr="00535B3C">
        <w:rPr>
          <w:rFonts w:ascii="Arial" w:hAnsi="Arial" w:cs="Arial"/>
          <w:sz w:val="24"/>
          <w:szCs w:val="24"/>
        </w:rPr>
        <w:t>SbS</w:t>
      </w:r>
      <w:r w:rsidRPr="00535B3C">
        <w:rPr>
          <w:rFonts w:ascii="Arial" w:hAnsi="Arial" w:cs="Arial"/>
          <w:sz w:val="24"/>
          <w:szCs w:val="24"/>
          <w:vertAlign w:val="subscript"/>
        </w:rPr>
        <w:t>3</w:t>
      </w:r>
      <w:r w:rsidRPr="00535B3C">
        <w:rPr>
          <w:rFonts w:ascii="Arial" w:hAnsi="Arial" w:cs="Arial"/>
          <w:sz w:val="24"/>
          <w:szCs w:val="24"/>
        </w:rPr>
        <w:t>. Assuming uniform elemental distributions this yields the compound Cu</w:t>
      </w:r>
      <w:r w:rsidRPr="00535B3C">
        <w:rPr>
          <w:rFonts w:ascii="Arial" w:hAnsi="Arial" w:cs="Arial"/>
          <w:sz w:val="24"/>
          <w:szCs w:val="24"/>
          <w:vertAlign w:val="subscript"/>
        </w:rPr>
        <w:t>3.0</w:t>
      </w:r>
      <w:r w:rsidRPr="00535B3C">
        <w:rPr>
          <w:rFonts w:ascii="Arial" w:hAnsi="Arial" w:cs="Arial"/>
          <w:sz w:val="24"/>
          <w:szCs w:val="24"/>
        </w:rPr>
        <w:t>Sb</w:t>
      </w:r>
      <w:r w:rsidRPr="00535B3C">
        <w:rPr>
          <w:rFonts w:ascii="Arial" w:hAnsi="Arial" w:cs="Arial"/>
          <w:sz w:val="24"/>
          <w:szCs w:val="24"/>
          <w:vertAlign w:val="subscript"/>
        </w:rPr>
        <w:t>1.2</w:t>
      </w:r>
      <w:r w:rsidRPr="00535B3C">
        <w:rPr>
          <w:rFonts w:ascii="Arial" w:hAnsi="Arial" w:cs="Arial"/>
          <w:sz w:val="24"/>
          <w:szCs w:val="24"/>
        </w:rPr>
        <w:t>S</w:t>
      </w:r>
      <w:r w:rsidRPr="00535B3C">
        <w:rPr>
          <w:rFonts w:ascii="Arial" w:hAnsi="Arial" w:cs="Arial"/>
          <w:sz w:val="24"/>
          <w:szCs w:val="24"/>
          <w:vertAlign w:val="subscript"/>
        </w:rPr>
        <w:t>2.9</w:t>
      </w:r>
      <w:r w:rsidRPr="00535B3C">
        <w:rPr>
          <w:rFonts w:ascii="Arial" w:hAnsi="Arial" w:cs="Arial"/>
          <w:sz w:val="24"/>
          <w:szCs w:val="24"/>
        </w:rPr>
        <w:t xml:space="preserve">. The film fabricated with sulphur powder resulted in a sulphur rich composition. No clear stoichiometry could be identified for this layer, confirming the mixture of phases observed in the XRD analysis. The overlapping of the Mo and S energy peaks in the EDS analysis is considered to be negligible, since the thickness of all the processed films (about 1.2 </w:t>
      </w:r>
      <w:proofErr w:type="spellStart"/>
      <w:r w:rsidRPr="00535B3C">
        <w:rPr>
          <w:rFonts w:ascii="Arial" w:hAnsi="Arial" w:cs="Arial"/>
          <w:sz w:val="24"/>
          <w:szCs w:val="24"/>
        </w:rPr>
        <w:t>μm</w:t>
      </w:r>
      <w:proofErr w:type="spellEnd"/>
      <w:r w:rsidRPr="00535B3C">
        <w:rPr>
          <w:rFonts w:ascii="Arial" w:hAnsi="Arial" w:cs="Arial"/>
          <w:sz w:val="24"/>
          <w:szCs w:val="24"/>
        </w:rPr>
        <w:t>) is sufficient to avoid the detection of the Mo substrate.</w:t>
      </w:r>
    </w:p>
    <w:p w:rsidR="007A009D" w:rsidRPr="00535B3C" w:rsidRDefault="007A009D" w:rsidP="007A009D">
      <w:pPr>
        <w:tabs>
          <w:tab w:val="right" w:pos="9072"/>
        </w:tabs>
        <w:jc w:val="both"/>
        <w:rPr>
          <w:rFonts w:ascii="Arial" w:hAnsi="Arial" w:cs="Arial"/>
          <w:sz w:val="24"/>
          <w:szCs w:val="24"/>
        </w:rPr>
      </w:pPr>
    </w:p>
    <w:p w:rsidR="007A009D" w:rsidRPr="00535B3C" w:rsidRDefault="007A009D" w:rsidP="00FD4BE0">
      <w:pPr>
        <w:tabs>
          <w:tab w:val="right" w:pos="9072"/>
        </w:tabs>
        <w:jc w:val="center"/>
        <w:rPr>
          <w:rFonts w:ascii="Arial" w:hAnsi="Arial" w:cs="Arial"/>
          <w:sz w:val="24"/>
          <w:szCs w:val="24"/>
        </w:rPr>
      </w:pPr>
      <w:r>
        <w:rPr>
          <w:rFonts w:ascii="Arial" w:hAnsi="Arial" w:cs="Arial"/>
          <w:noProof/>
          <w:sz w:val="24"/>
          <w:szCs w:val="24"/>
          <w:lang w:eastAsia="en-GB"/>
        </w:rPr>
        <w:drawing>
          <wp:inline distT="0" distB="0" distL="0" distR="0" wp14:anchorId="5B8A814F" wp14:editId="6B8FA9C9">
            <wp:extent cx="4905634" cy="217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4776" cy="2179294"/>
                    </a:xfrm>
                    <a:prstGeom prst="rect">
                      <a:avLst/>
                    </a:prstGeom>
                    <a:noFill/>
                  </pic:spPr>
                </pic:pic>
              </a:graphicData>
            </a:graphic>
          </wp:inline>
        </w:drawing>
      </w:r>
    </w:p>
    <w:p w:rsidR="007A009D" w:rsidRPr="00D836E1" w:rsidRDefault="007A009D" w:rsidP="00FD4BE0">
      <w:pPr>
        <w:tabs>
          <w:tab w:val="left" w:pos="7513"/>
          <w:tab w:val="right" w:pos="9072"/>
        </w:tabs>
        <w:ind w:left="284" w:right="402"/>
        <w:jc w:val="both"/>
        <w:rPr>
          <w:rFonts w:ascii="Arial" w:hAnsi="Arial" w:cs="Arial"/>
          <w:sz w:val="28"/>
          <w:szCs w:val="24"/>
        </w:rPr>
      </w:pPr>
      <w:proofErr w:type="gramStart"/>
      <w:r>
        <w:rPr>
          <w:rFonts w:ascii="Arial" w:hAnsi="Arial" w:cs="Arial"/>
          <w:b/>
          <w:sz w:val="20"/>
          <w:szCs w:val="24"/>
        </w:rPr>
        <w:t>Figure 7</w:t>
      </w:r>
      <w:r w:rsidRPr="00535B3C">
        <w:rPr>
          <w:rFonts w:ascii="Arial" w:hAnsi="Arial" w:cs="Arial"/>
          <w:b/>
          <w:sz w:val="20"/>
          <w:szCs w:val="24"/>
        </w:rPr>
        <w:t>.</w:t>
      </w:r>
      <w:proofErr w:type="gramEnd"/>
      <w:r w:rsidRPr="00535B3C">
        <w:rPr>
          <w:rFonts w:ascii="Arial" w:hAnsi="Arial" w:cs="Arial"/>
          <w:sz w:val="20"/>
          <w:szCs w:val="24"/>
        </w:rPr>
        <w:t xml:space="preserve"> SEM micrographs of </w:t>
      </w:r>
      <w:proofErr w:type="spellStart"/>
      <w:r w:rsidRPr="00535B3C">
        <w:rPr>
          <w:rFonts w:ascii="Arial" w:hAnsi="Arial" w:cs="Arial"/>
          <w:sz w:val="20"/>
          <w:szCs w:val="24"/>
        </w:rPr>
        <w:t>sulphurised</w:t>
      </w:r>
      <w:proofErr w:type="spellEnd"/>
      <w:r w:rsidRPr="00535B3C">
        <w:rPr>
          <w:rFonts w:ascii="Arial" w:hAnsi="Arial" w:cs="Arial"/>
          <w:sz w:val="20"/>
          <w:szCs w:val="24"/>
        </w:rPr>
        <w:t xml:space="preserve"> Cu-</w:t>
      </w:r>
      <w:proofErr w:type="spellStart"/>
      <w:r w:rsidRPr="00535B3C">
        <w:rPr>
          <w:rFonts w:ascii="Arial" w:hAnsi="Arial" w:cs="Arial"/>
          <w:sz w:val="20"/>
          <w:szCs w:val="24"/>
        </w:rPr>
        <w:t>Sb</w:t>
      </w:r>
      <w:proofErr w:type="spellEnd"/>
      <w:r w:rsidRPr="00535B3C">
        <w:rPr>
          <w:rFonts w:ascii="Arial" w:hAnsi="Arial" w:cs="Arial"/>
          <w:sz w:val="20"/>
          <w:szCs w:val="24"/>
        </w:rPr>
        <w:t xml:space="preserve"> precursors at 500 °C on Mo/SLG substrates: (a) with evaporation technique, (b) at higher magnification and (c) with powder technique.</w:t>
      </w:r>
    </w:p>
    <w:tbl>
      <w:tblPr>
        <w:tblStyle w:val="TableClassic1"/>
        <w:tblW w:w="4681" w:type="pct"/>
        <w:tblInd w:w="108" w:type="dxa"/>
        <w:tblLook w:val="04A0" w:firstRow="1" w:lastRow="0" w:firstColumn="1" w:lastColumn="0" w:noHBand="0" w:noVBand="1"/>
      </w:tblPr>
      <w:tblGrid>
        <w:gridCol w:w="4261"/>
        <w:gridCol w:w="1205"/>
        <w:gridCol w:w="1205"/>
        <w:gridCol w:w="1207"/>
      </w:tblGrid>
      <w:tr w:rsidR="007A009D" w:rsidRPr="00535B3C" w:rsidTr="00E601C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04" w:type="pct"/>
          </w:tcPr>
          <w:p w:rsidR="007A009D" w:rsidRPr="00535B3C" w:rsidRDefault="007A009D" w:rsidP="00E601CE">
            <w:pPr>
              <w:tabs>
                <w:tab w:val="right" w:pos="9072"/>
              </w:tabs>
              <w:spacing w:after="0"/>
              <w:jc w:val="both"/>
              <w:rPr>
                <w:rFonts w:ascii="Arial" w:hAnsi="Arial" w:cs="Arial"/>
                <w:sz w:val="24"/>
                <w:szCs w:val="24"/>
              </w:rPr>
            </w:pPr>
          </w:p>
        </w:tc>
        <w:tc>
          <w:tcPr>
            <w:tcW w:w="765" w:type="pct"/>
          </w:tcPr>
          <w:p w:rsidR="007A009D" w:rsidRPr="00535B3C" w:rsidRDefault="007A009D" w:rsidP="00E601CE">
            <w:pPr>
              <w:tabs>
                <w:tab w:val="right" w:pos="9072"/>
              </w:tabs>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35B3C">
              <w:rPr>
                <w:rFonts w:ascii="Arial" w:hAnsi="Arial" w:cs="Arial"/>
                <w:sz w:val="24"/>
                <w:szCs w:val="24"/>
              </w:rPr>
              <w:t xml:space="preserve">Cu </w:t>
            </w:r>
            <w:r w:rsidR="00283BDE">
              <w:rPr>
                <w:rFonts w:ascii="Arial" w:hAnsi="Arial" w:cs="Arial"/>
                <w:sz w:val="24"/>
                <w:szCs w:val="24"/>
              </w:rPr>
              <w:t>(</w:t>
            </w:r>
            <w:proofErr w:type="gramStart"/>
            <w:r w:rsidRPr="00535B3C">
              <w:rPr>
                <w:rFonts w:ascii="Arial" w:hAnsi="Arial" w:cs="Arial"/>
                <w:sz w:val="24"/>
                <w:szCs w:val="24"/>
              </w:rPr>
              <w:t>at%</w:t>
            </w:r>
            <w:proofErr w:type="gramEnd"/>
            <w:r w:rsidR="00283BDE">
              <w:rPr>
                <w:rFonts w:ascii="Arial" w:hAnsi="Arial" w:cs="Arial"/>
                <w:sz w:val="24"/>
                <w:szCs w:val="24"/>
              </w:rPr>
              <w:t>)</w:t>
            </w:r>
          </w:p>
        </w:tc>
        <w:tc>
          <w:tcPr>
            <w:tcW w:w="765" w:type="pct"/>
          </w:tcPr>
          <w:p w:rsidR="007A009D" w:rsidRPr="00535B3C" w:rsidRDefault="007A009D" w:rsidP="00E601CE">
            <w:pPr>
              <w:tabs>
                <w:tab w:val="right" w:pos="9072"/>
              </w:tabs>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535B3C">
              <w:rPr>
                <w:rFonts w:ascii="Arial" w:hAnsi="Arial" w:cs="Arial"/>
                <w:sz w:val="24"/>
                <w:szCs w:val="24"/>
              </w:rPr>
              <w:t>Sb</w:t>
            </w:r>
            <w:proofErr w:type="spellEnd"/>
            <w:r w:rsidRPr="00535B3C">
              <w:rPr>
                <w:rFonts w:ascii="Arial" w:hAnsi="Arial" w:cs="Arial"/>
                <w:sz w:val="24"/>
                <w:szCs w:val="24"/>
              </w:rPr>
              <w:t xml:space="preserve"> </w:t>
            </w:r>
            <w:r w:rsidR="00283BDE">
              <w:rPr>
                <w:rFonts w:ascii="Arial" w:hAnsi="Arial" w:cs="Arial"/>
                <w:sz w:val="24"/>
                <w:szCs w:val="24"/>
              </w:rPr>
              <w:t>(</w:t>
            </w:r>
            <w:proofErr w:type="gramStart"/>
            <w:r w:rsidRPr="00535B3C">
              <w:rPr>
                <w:rFonts w:ascii="Arial" w:hAnsi="Arial" w:cs="Arial"/>
                <w:sz w:val="24"/>
                <w:szCs w:val="24"/>
              </w:rPr>
              <w:t>at%</w:t>
            </w:r>
            <w:proofErr w:type="gramEnd"/>
            <w:r w:rsidR="00283BDE">
              <w:rPr>
                <w:rFonts w:ascii="Arial" w:hAnsi="Arial" w:cs="Arial"/>
                <w:sz w:val="24"/>
                <w:szCs w:val="24"/>
              </w:rPr>
              <w:t>)</w:t>
            </w:r>
          </w:p>
        </w:tc>
        <w:tc>
          <w:tcPr>
            <w:tcW w:w="766" w:type="pct"/>
          </w:tcPr>
          <w:p w:rsidR="007A009D" w:rsidRPr="00535B3C" w:rsidRDefault="007A009D" w:rsidP="00E601CE">
            <w:pPr>
              <w:tabs>
                <w:tab w:val="right" w:pos="9072"/>
              </w:tabs>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35B3C">
              <w:rPr>
                <w:rFonts w:ascii="Arial" w:hAnsi="Arial" w:cs="Arial"/>
                <w:sz w:val="24"/>
                <w:szCs w:val="24"/>
              </w:rPr>
              <w:t xml:space="preserve">S </w:t>
            </w:r>
            <w:r w:rsidR="00283BDE">
              <w:rPr>
                <w:rFonts w:ascii="Arial" w:hAnsi="Arial" w:cs="Arial"/>
                <w:sz w:val="24"/>
                <w:szCs w:val="24"/>
              </w:rPr>
              <w:t>(</w:t>
            </w:r>
            <w:proofErr w:type="gramStart"/>
            <w:r w:rsidRPr="00535B3C">
              <w:rPr>
                <w:rFonts w:ascii="Arial" w:hAnsi="Arial" w:cs="Arial"/>
                <w:sz w:val="24"/>
                <w:szCs w:val="24"/>
              </w:rPr>
              <w:t>at%</w:t>
            </w:r>
            <w:proofErr w:type="gramEnd"/>
            <w:r w:rsidR="00283BDE">
              <w:rPr>
                <w:rFonts w:ascii="Arial" w:hAnsi="Arial" w:cs="Arial"/>
                <w:sz w:val="24"/>
                <w:szCs w:val="24"/>
              </w:rPr>
              <w:t>)</w:t>
            </w:r>
          </w:p>
        </w:tc>
      </w:tr>
      <w:tr w:rsidR="007A009D" w:rsidRPr="00535B3C" w:rsidTr="00E601CE">
        <w:trPr>
          <w:trHeight w:val="397"/>
        </w:trPr>
        <w:tc>
          <w:tcPr>
            <w:cnfStyle w:val="001000000000" w:firstRow="0" w:lastRow="0" w:firstColumn="1" w:lastColumn="0" w:oddVBand="0" w:evenVBand="0" w:oddHBand="0" w:evenHBand="0" w:firstRowFirstColumn="0" w:firstRowLastColumn="0" w:lastRowFirstColumn="0" w:lastRowLastColumn="0"/>
            <w:tcW w:w="2704" w:type="pct"/>
          </w:tcPr>
          <w:p w:rsidR="007A009D" w:rsidRPr="00535B3C" w:rsidRDefault="007A009D" w:rsidP="00E601CE">
            <w:pPr>
              <w:tabs>
                <w:tab w:val="right" w:pos="9072"/>
              </w:tabs>
              <w:spacing w:after="0"/>
              <w:jc w:val="both"/>
              <w:rPr>
                <w:rFonts w:ascii="Arial" w:hAnsi="Arial" w:cs="Arial"/>
                <w:sz w:val="24"/>
                <w:szCs w:val="24"/>
              </w:rPr>
            </w:pPr>
            <w:r w:rsidRPr="00535B3C">
              <w:rPr>
                <w:rFonts w:ascii="Arial" w:hAnsi="Arial" w:cs="Arial"/>
                <w:sz w:val="24"/>
                <w:szCs w:val="24"/>
              </w:rPr>
              <w:t>Cu</w:t>
            </w:r>
            <w:r>
              <w:rPr>
                <w:rFonts w:ascii="Arial" w:hAnsi="Arial" w:cs="Arial"/>
                <w:sz w:val="24"/>
                <w:szCs w:val="24"/>
              </w:rPr>
              <w:t>-</w:t>
            </w:r>
            <w:proofErr w:type="spellStart"/>
            <w:r w:rsidRPr="00535B3C">
              <w:rPr>
                <w:rFonts w:ascii="Arial" w:hAnsi="Arial" w:cs="Arial"/>
                <w:sz w:val="24"/>
                <w:szCs w:val="24"/>
              </w:rPr>
              <w:t>Sb</w:t>
            </w:r>
            <w:proofErr w:type="spellEnd"/>
            <w:r w:rsidRPr="00535B3C">
              <w:rPr>
                <w:rFonts w:ascii="Arial" w:hAnsi="Arial" w:cs="Arial"/>
                <w:sz w:val="24"/>
                <w:szCs w:val="24"/>
              </w:rPr>
              <w:t xml:space="preserve"> precursor</w:t>
            </w:r>
          </w:p>
        </w:tc>
        <w:tc>
          <w:tcPr>
            <w:tcW w:w="765" w:type="pct"/>
          </w:tcPr>
          <w:p w:rsidR="007A009D" w:rsidRPr="00535B3C" w:rsidRDefault="007A009D" w:rsidP="00E601CE">
            <w:pPr>
              <w:tabs>
                <w:tab w:val="right" w:pos="9072"/>
              </w:tabs>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35B3C">
              <w:rPr>
                <w:rFonts w:ascii="Arial" w:hAnsi="Arial" w:cs="Arial"/>
                <w:sz w:val="24"/>
                <w:szCs w:val="24"/>
              </w:rPr>
              <w:t>68.3</w:t>
            </w:r>
          </w:p>
        </w:tc>
        <w:tc>
          <w:tcPr>
            <w:tcW w:w="765" w:type="pct"/>
          </w:tcPr>
          <w:p w:rsidR="007A009D" w:rsidRPr="00535B3C" w:rsidRDefault="007A009D" w:rsidP="00E601CE">
            <w:pPr>
              <w:tabs>
                <w:tab w:val="right" w:pos="9072"/>
              </w:tabs>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35B3C">
              <w:rPr>
                <w:rFonts w:ascii="Arial" w:hAnsi="Arial" w:cs="Arial"/>
                <w:sz w:val="24"/>
                <w:szCs w:val="24"/>
              </w:rPr>
              <w:t>31.6</w:t>
            </w:r>
          </w:p>
        </w:tc>
        <w:tc>
          <w:tcPr>
            <w:tcW w:w="766" w:type="pct"/>
          </w:tcPr>
          <w:p w:rsidR="007A009D" w:rsidRPr="00535B3C" w:rsidRDefault="007A009D" w:rsidP="00E601CE">
            <w:pPr>
              <w:tabs>
                <w:tab w:val="right" w:pos="9072"/>
              </w:tabs>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35B3C">
              <w:rPr>
                <w:rFonts w:ascii="Arial" w:hAnsi="Arial" w:cs="Arial"/>
                <w:sz w:val="24"/>
                <w:szCs w:val="24"/>
              </w:rPr>
              <w:t>//</w:t>
            </w:r>
          </w:p>
        </w:tc>
      </w:tr>
      <w:tr w:rsidR="007A009D" w:rsidRPr="00535B3C" w:rsidTr="00E601CE">
        <w:trPr>
          <w:trHeight w:val="397"/>
        </w:trPr>
        <w:tc>
          <w:tcPr>
            <w:cnfStyle w:val="001000000000" w:firstRow="0" w:lastRow="0" w:firstColumn="1" w:lastColumn="0" w:oddVBand="0" w:evenVBand="0" w:oddHBand="0" w:evenHBand="0" w:firstRowFirstColumn="0" w:firstRowLastColumn="0" w:lastRowFirstColumn="0" w:lastRowLastColumn="0"/>
            <w:tcW w:w="2704" w:type="pct"/>
          </w:tcPr>
          <w:p w:rsidR="007A009D" w:rsidRPr="00535B3C" w:rsidRDefault="007A009D" w:rsidP="00E601CE">
            <w:pPr>
              <w:tabs>
                <w:tab w:val="right" w:pos="9072"/>
              </w:tabs>
              <w:spacing w:after="0"/>
              <w:jc w:val="both"/>
              <w:rPr>
                <w:rFonts w:ascii="Arial" w:hAnsi="Arial" w:cs="Arial"/>
                <w:sz w:val="24"/>
                <w:szCs w:val="24"/>
              </w:rPr>
            </w:pPr>
            <w:r w:rsidRPr="00535B3C">
              <w:rPr>
                <w:rFonts w:ascii="Arial" w:hAnsi="Arial" w:cs="Arial"/>
                <w:sz w:val="24"/>
                <w:szCs w:val="24"/>
              </w:rPr>
              <w:t>Sulphurised precursor with evaporated S</w:t>
            </w:r>
          </w:p>
        </w:tc>
        <w:tc>
          <w:tcPr>
            <w:tcW w:w="765" w:type="pct"/>
          </w:tcPr>
          <w:p w:rsidR="007A009D" w:rsidRPr="00535B3C" w:rsidRDefault="007A009D" w:rsidP="00E601CE">
            <w:pPr>
              <w:tabs>
                <w:tab w:val="right" w:pos="9072"/>
              </w:tabs>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35B3C">
              <w:rPr>
                <w:rFonts w:ascii="Arial" w:hAnsi="Arial" w:cs="Arial"/>
                <w:sz w:val="24"/>
                <w:szCs w:val="24"/>
              </w:rPr>
              <w:t>42.5</w:t>
            </w:r>
          </w:p>
        </w:tc>
        <w:tc>
          <w:tcPr>
            <w:tcW w:w="765" w:type="pct"/>
          </w:tcPr>
          <w:p w:rsidR="007A009D" w:rsidRPr="00535B3C" w:rsidRDefault="007A009D" w:rsidP="00E601CE">
            <w:pPr>
              <w:tabs>
                <w:tab w:val="right" w:pos="9072"/>
              </w:tabs>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35B3C">
              <w:rPr>
                <w:rFonts w:ascii="Arial" w:hAnsi="Arial" w:cs="Arial"/>
                <w:sz w:val="24"/>
                <w:szCs w:val="24"/>
              </w:rPr>
              <w:t>16.5</w:t>
            </w:r>
          </w:p>
        </w:tc>
        <w:tc>
          <w:tcPr>
            <w:tcW w:w="766" w:type="pct"/>
          </w:tcPr>
          <w:p w:rsidR="007A009D" w:rsidRPr="00535B3C" w:rsidRDefault="007A009D" w:rsidP="00E601CE">
            <w:pPr>
              <w:tabs>
                <w:tab w:val="right" w:pos="9072"/>
              </w:tabs>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35B3C">
              <w:rPr>
                <w:rFonts w:ascii="Arial" w:hAnsi="Arial" w:cs="Arial"/>
                <w:sz w:val="24"/>
                <w:szCs w:val="24"/>
              </w:rPr>
              <w:t>41.0</w:t>
            </w:r>
          </w:p>
        </w:tc>
      </w:tr>
      <w:tr w:rsidR="007A009D" w:rsidRPr="00535B3C" w:rsidTr="00E601CE">
        <w:trPr>
          <w:trHeight w:val="397"/>
        </w:trPr>
        <w:tc>
          <w:tcPr>
            <w:cnfStyle w:val="001000000000" w:firstRow="0" w:lastRow="0" w:firstColumn="1" w:lastColumn="0" w:oddVBand="0" w:evenVBand="0" w:oddHBand="0" w:evenHBand="0" w:firstRowFirstColumn="0" w:firstRowLastColumn="0" w:lastRowFirstColumn="0" w:lastRowLastColumn="0"/>
            <w:tcW w:w="2704" w:type="pct"/>
          </w:tcPr>
          <w:p w:rsidR="007A009D" w:rsidRPr="00535B3C" w:rsidRDefault="007A009D" w:rsidP="00E601CE">
            <w:pPr>
              <w:tabs>
                <w:tab w:val="right" w:pos="9072"/>
              </w:tabs>
              <w:spacing w:after="0"/>
              <w:jc w:val="both"/>
              <w:rPr>
                <w:rFonts w:ascii="Arial" w:hAnsi="Arial" w:cs="Arial"/>
                <w:sz w:val="24"/>
                <w:szCs w:val="24"/>
              </w:rPr>
            </w:pPr>
            <w:r w:rsidRPr="00535B3C">
              <w:rPr>
                <w:rFonts w:ascii="Arial" w:hAnsi="Arial" w:cs="Arial"/>
                <w:sz w:val="24"/>
                <w:szCs w:val="24"/>
              </w:rPr>
              <w:t>Sulphurised precursor with S powder</w:t>
            </w:r>
          </w:p>
        </w:tc>
        <w:tc>
          <w:tcPr>
            <w:tcW w:w="765" w:type="pct"/>
          </w:tcPr>
          <w:p w:rsidR="007A009D" w:rsidRPr="00535B3C" w:rsidRDefault="007A009D" w:rsidP="00E601CE">
            <w:pPr>
              <w:tabs>
                <w:tab w:val="right" w:pos="9072"/>
              </w:tabs>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35B3C">
              <w:rPr>
                <w:rFonts w:ascii="Arial" w:hAnsi="Arial" w:cs="Arial"/>
                <w:sz w:val="24"/>
                <w:szCs w:val="24"/>
              </w:rPr>
              <w:t>30.3</w:t>
            </w:r>
          </w:p>
        </w:tc>
        <w:tc>
          <w:tcPr>
            <w:tcW w:w="765" w:type="pct"/>
          </w:tcPr>
          <w:p w:rsidR="007A009D" w:rsidRPr="00535B3C" w:rsidRDefault="007A009D" w:rsidP="00E601CE">
            <w:pPr>
              <w:tabs>
                <w:tab w:val="right" w:pos="9072"/>
              </w:tabs>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35B3C">
              <w:rPr>
                <w:rFonts w:ascii="Arial" w:hAnsi="Arial" w:cs="Arial"/>
                <w:sz w:val="24"/>
                <w:szCs w:val="24"/>
              </w:rPr>
              <w:t>15.3</w:t>
            </w:r>
          </w:p>
        </w:tc>
        <w:tc>
          <w:tcPr>
            <w:tcW w:w="766" w:type="pct"/>
          </w:tcPr>
          <w:p w:rsidR="007A009D" w:rsidRPr="00535B3C" w:rsidRDefault="007A009D" w:rsidP="00E601CE">
            <w:pPr>
              <w:tabs>
                <w:tab w:val="right" w:pos="9072"/>
              </w:tabs>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35B3C">
              <w:rPr>
                <w:rFonts w:ascii="Arial" w:hAnsi="Arial" w:cs="Arial"/>
                <w:sz w:val="24"/>
                <w:szCs w:val="24"/>
              </w:rPr>
              <w:t>54.4</w:t>
            </w:r>
          </w:p>
        </w:tc>
      </w:tr>
      <w:tr w:rsidR="007A009D" w:rsidRPr="00535B3C" w:rsidTr="00E601CE">
        <w:trPr>
          <w:trHeight w:val="397"/>
        </w:trPr>
        <w:tc>
          <w:tcPr>
            <w:cnfStyle w:val="001000000000" w:firstRow="0" w:lastRow="0" w:firstColumn="1" w:lastColumn="0" w:oddVBand="0" w:evenVBand="0" w:oddHBand="0" w:evenHBand="0" w:firstRowFirstColumn="0" w:firstRowLastColumn="0" w:lastRowFirstColumn="0" w:lastRowLastColumn="0"/>
            <w:tcW w:w="2704" w:type="pct"/>
          </w:tcPr>
          <w:p w:rsidR="007A009D" w:rsidRPr="00535B3C" w:rsidRDefault="007A009D" w:rsidP="00E601CE">
            <w:pPr>
              <w:tabs>
                <w:tab w:val="right" w:pos="9072"/>
              </w:tabs>
              <w:spacing w:after="0"/>
              <w:jc w:val="both"/>
              <w:rPr>
                <w:rFonts w:ascii="Arial" w:hAnsi="Arial" w:cs="Arial"/>
                <w:sz w:val="24"/>
                <w:szCs w:val="24"/>
              </w:rPr>
            </w:pPr>
            <w:r w:rsidRPr="00535B3C">
              <w:rPr>
                <w:rFonts w:ascii="Arial" w:hAnsi="Arial" w:cs="Arial"/>
                <w:sz w:val="24"/>
                <w:szCs w:val="24"/>
              </w:rPr>
              <w:t>Ideal stoichiometry of Cu</w:t>
            </w:r>
            <w:r w:rsidRPr="00535B3C">
              <w:rPr>
                <w:rFonts w:ascii="Arial" w:hAnsi="Arial" w:cs="Arial"/>
                <w:sz w:val="24"/>
                <w:szCs w:val="24"/>
                <w:vertAlign w:val="subscript"/>
              </w:rPr>
              <w:t>3</w:t>
            </w:r>
            <w:r w:rsidRPr="00535B3C">
              <w:rPr>
                <w:rFonts w:ascii="Arial" w:hAnsi="Arial" w:cs="Arial"/>
                <w:sz w:val="24"/>
                <w:szCs w:val="24"/>
              </w:rPr>
              <w:t>SbS</w:t>
            </w:r>
            <w:r w:rsidRPr="00535B3C">
              <w:rPr>
                <w:rFonts w:ascii="Arial" w:hAnsi="Arial" w:cs="Arial"/>
                <w:sz w:val="24"/>
                <w:szCs w:val="24"/>
                <w:vertAlign w:val="subscript"/>
              </w:rPr>
              <w:t>3</w:t>
            </w:r>
          </w:p>
        </w:tc>
        <w:tc>
          <w:tcPr>
            <w:tcW w:w="765" w:type="pct"/>
          </w:tcPr>
          <w:p w:rsidR="007A009D" w:rsidRPr="00535B3C" w:rsidRDefault="007A009D" w:rsidP="00E601CE">
            <w:pPr>
              <w:tabs>
                <w:tab w:val="right" w:pos="9072"/>
              </w:tabs>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35B3C">
              <w:rPr>
                <w:rFonts w:ascii="Arial" w:hAnsi="Arial" w:cs="Arial"/>
                <w:sz w:val="24"/>
                <w:szCs w:val="24"/>
              </w:rPr>
              <w:t>42.9</w:t>
            </w:r>
          </w:p>
        </w:tc>
        <w:tc>
          <w:tcPr>
            <w:tcW w:w="765" w:type="pct"/>
          </w:tcPr>
          <w:p w:rsidR="007A009D" w:rsidRPr="00535B3C" w:rsidRDefault="007A009D" w:rsidP="00E601CE">
            <w:pPr>
              <w:tabs>
                <w:tab w:val="right" w:pos="9072"/>
              </w:tabs>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35B3C">
              <w:rPr>
                <w:rFonts w:ascii="Arial" w:hAnsi="Arial" w:cs="Arial"/>
                <w:sz w:val="24"/>
                <w:szCs w:val="24"/>
              </w:rPr>
              <w:t>14.3</w:t>
            </w:r>
          </w:p>
        </w:tc>
        <w:tc>
          <w:tcPr>
            <w:tcW w:w="766" w:type="pct"/>
          </w:tcPr>
          <w:p w:rsidR="007A009D" w:rsidRPr="00535B3C" w:rsidRDefault="007A009D" w:rsidP="00E601CE">
            <w:pPr>
              <w:tabs>
                <w:tab w:val="right" w:pos="9072"/>
              </w:tabs>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35B3C">
              <w:rPr>
                <w:rFonts w:ascii="Arial" w:hAnsi="Arial" w:cs="Arial"/>
                <w:sz w:val="24"/>
                <w:szCs w:val="24"/>
              </w:rPr>
              <w:t>42.9</w:t>
            </w:r>
          </w:p>
        </w:tc>
      </w:tr>
    </w:tbl>
    <w:p w:rsidR="007A009D" w:rsidRPr="00535B3C" w:rsidRDefault="007A009D" w:rsidP="007A009D">
      <w:pPr>
        <w:tabs>
          <w:tab w:val="right" w:pos="9072"/>
        </w:tabs>
        <w:ind w:right="95"/>
        <w:jc w:val="both"/>
        <w:rPr>
          <w:rFonts w:ascii="Arial" w:hAnsi="Arial" w:cs="Arial"/>
          <w:sz w:val="20"/>
          <w:szCs w:val="24"/>
        </w:rPr>
      </w:pPr>
      <w:proofErr w:type="gramStart"/>
      <w:r w:rsidRPr="00535B3C">
        <w:rPr>
          <w:rFonts w:ascii="Arial" w:hAnsi="Arial" w:cs="Arial"/>
          <w:b/>
          <w:sz w:val="20"/>
          <w:szCs w:val="24"/>
        </w:rPr>
        <w:t>Table 1</w:t>
      </w:r>
      <w:r>
        <w:rPr>
          <w:rFonts w:ascii="Arial" w:hAnsi="Arial" w:cs="Arial"/>
          <w:b/>
          <w:sz w:val="20"/>
          <w:szCs w:val="24"/>
        </w:rPr>
        <w:t>.</w:t>
      </w:r>
      <w:proofErr w:type="gramEnd"/>
      <w:r w:rsidRPr="00535B3C">
        <w:rPr>
          <w:rFonts w:ascii="Arial" w:hAnsi="Arial" w:cs="Arial"/>
          <w:sz w:val="20"/>
          <w:szCs w:val="24"/>
        </w:rPr>
        <w:t xml:space="preserve"> EDS analysis of the Cu-</w:t>
      </w:r>
      <w:proofErr w:type="spellStart"/>
      <w:r w:rsidRPr="00535B3C">
        <w:rPr>
          <w:rFonts w:ascii="Arial" w:hAnsi="Arial" w:cs="Arial"/>
          <w:sz w:val="20"/>
          <w:szCs w:val="24"/>
        </w:rPr>
        <w:t>Sb</w:t>
      </w:r>
      <w:proofErr w:type="spellEnd"/>
      <w:r w:rsidRPr="00535B3C">
        <w:rPr>
          <w:rFonts w:ascii="Arial" w:hAnsi="Arial" w:cs="Arial"/>
          <w:sz w:val="20"/>
          <w:szCs w:val="24"/>
        </w:rPr>
        <w:t xml:space="preserve"> metallic precursor and the corresponding sulphurised layer at 500 °C with evaporated sulphur and sulphur powder</w:t>
      </w:r>
      <w:r>
        <w:rPr>
          <w:rFonts w:ascii="Arial" w:hAnsi="Arial" w:cs="Arial"/>
          <w:sz w:val="20"/>
          <w:szCs w:val="24"/>
        </w:rPr>
        <w:t xml:space="preserve"> </w:t>
      </w:r>
      <w:r w:rsidRPr="00535B3C">
        <w:rPr>
          <w:rFonts w:ascii="Arial" w:hAnsi="Arial" w:cs="Arial"/>
          <w:sz w:val="20"/>
          <w:szCs w:val="24"/>
        </w:rPr>
        <w:t>(the last row shows the ideal stoichiometry for Cu</w:t>
      </w:r>
      <w:r w:rsidRPr="00535B3C">
        <w:rPr>
          <w:rFonts w:ascii="Arial" w:hAnsi="Arial" w:cs="Arial"/>
          <w:sz w:val="20"/>
          <w:szCs w:val="24"/>
          <w:vertAlign w:val="subscript"/>
        </w:rPr>
        <w:t>3</w:t>
      </w:r>
      <w:r w:rsidRPr="00535B3C">
        <w:rPr>
          <w:rFonts w:ascii="Arial" w:hAnsi="Arial" w:cs="Arial"/>
          <w:sz w:val="20"/>
          <w:szCs w:val="24"/>
        </w:rPr>
        <w:t>SbS</w:t>
      </w:r>
      <w:r w:rsidRPr="00535B3C">
        <w:rPr>
          <w:rFonts w:ascii="Arial" w:hAnsi="Arial" w:cs="Arial"/>
          <w:sz w:val="20"/>
          <w:szCs w:val="24"/>
          <w:vertAlign w:val="subscript"/>
        </w:rPr>
        <w:t>3</w:t>
      </w:r>
      <w:r w:rsidRPr="00535B3C">
        <w:rPr>
          <w:rFonts w:ascii="Arial" w:hAnsi="Arial" w:cs="Arial"/>
          <w:sz w:val="20"/>
          <w:szCs w:val="24"/>
        </w:rPr>
        <w:t xml:space="preserve">). </w:t>
      </w:r>
    </w:p>
    <w:p w:rsidR="007A009D" w:rsidRPr="00535B3C" w:rsidRDefault="007A009D" w:rsidP="00FF6914">
      <w:pPr>
        <w:tabs>
          <w:tab w:val="right" w:pos="9072"/>
        </w:tabs>
        <w:ind w:right="95"/>
        <w:jc w:val="both"/>
        <w:rPr>
          <w:rFonts w:ascii="Arial" w:hAnsi="Arial" w:cs="Arial"/>
          <w:sz w:val="20"/>
          <w:szCs w:val="24"/>
        </w:rPr>
      </w:pPr>
    </w:p>
    <w:p w:rsidR="00BC7C38" w:rsidRDefault="003548FE" w:rsidP="00BC7C38">
      <w:pPr>
        <w:tabs>
          <w:tab w:val="right" w:pos="9072"/>
        </w:tabs>
        <w:rPr>
          <w:rFonts w:ascii="Arial" w:hAnsi="Arial" w:cs="Arial"/>
          <w:i/>
          <w:sz w:val="24"/>
          <w:szCs w:val="24"/>
        </w:rPr>
      </w:pPr>
      <w:r w:rsidRPr="00BC7C38">
        <w:rPr>
          <w:rFonts w:ascii="Arial" w:hAnsi="Arial" w:cs="Arial"/>
          <w:i/>
          <w:sz w:val="24"/>
          <w:szCs w:val="24"/>
        </w:rPr>
        <w:t>Electrical and Optoelectronic Characterisation</w:t>
      </w:r>
    </w:p>
    <w:p w:rsidR="003548FE" w:rsidRDefault="005E256A" w:rsidP="00106EAE">
      <w:pPr>
        <w:tabs>
          <w:tab w:val="right" w:pos="9072"/>
        </w:tabs>
        <w:jc w:val="both"/>
        <w:rPr>
          <w:rFonts w:ascii="Arial" w:hAnsi="Arial" w:cs="Arial"/>
          <w:sz w:val="24"/>
          <w:szCs w:val="24"/>
        </w:rPr>
      </w:pPr>
      <w:r>
        <w:rPr>
          <w:rFonts w:ascii="Arial" w:hAnsi="Arial" w:cs="Arial"/>
          <w:sz w:val="24"/>
          <w:szCs w:val="24"/>
        </w:rPr>
        <w:t>Electrolyte</w:t>
      </w:r>
      <w:r w:rsidRPr="007F3D1D">
        <w:rPr>
          <w:rFonts w:ascii="Arial" w:hAnsi="Arial" w:cs="Arial"/>
          <w:sz w:val="24"/>
          <w:szCs w:val="24"/>
        </w:rPr>
        <w:t xml:space="preserve">/absorber junctions formed with the films deposited on Mo/glass were used to check for photo-activity under pulsed white illumination using the </w:t>
      </w:r>
      <w:r>
        <w:rPr>
          <w:rFonts w:ascii="Arial" w:hAnsi="Arial" w:cs="Arial"/>
          <w:sz w:val="24"/>
          <w:szCs w:val="24"/>
        </w:rPr>
        <w:t>three electrode</w:t>
      </w:r>
      <w:r w:rsidRPr="007F3D1D">
        <w:rPr>
          <w:rFonts w:ascii="Arial" w:hAnsi="Arial" w:cs="Arial"/>
          <w:sz w:val="24"/>
          <w:szCs w:val="24"/>
        </w:rPr>
        <w:t xml:space="preserve"> configuration described in section 2. </w:t>
      </w:r>
      <w:proofErr w:type="gramStart"/>
      <w:r>
        <w:rPr>
          <w:rFonts w:ascii="Arial" w:hAnsi="Arial" w:cs="Arial"/>
          <w:sz w:val="24"/>
          <w:szCs w:val="24"/>
        </w:rPr>
        <w:t>A p-type</w:t>
      </w:r>
      <w:proofErr w:type="gramEnd"/>
      <w:r>
        <w:rPr>
          <w:rFonts w:ascii="Arial" w:hAnsi="Arial" w:cs="Arial"/>
          <w:sz w:val="24"/>
          <w:szCs w:val="24"/>
        </w:rPr>
        <w:t xml:space="preserve"> conductivity was also detected with the electrochemical analysis. </w:t>
      </w:r>
      <w:r w:rsidRPr="007F3D1D">
        <w:rPr>
          <w:rFonts w:ascii="Arial" w:hAnsi="Arial" w:cs="Arial"/>
          <w:sz w:val="24"/>
          <w:szCs w:val="24"/>
        </w:rPr>
        <w:t xml:space="preserve">The film converted at 500 °C using evaporated sulphur in the conversion process, was the only one found to be </w:t>
      </w:r>
      <w:r>
        <w:rPr>
          <w:rFonts w:ascii="Arial" w:hAnsi="Arial" w:cs="Arial"/>
          <w:sz w:val="24"/>
          <w:szCs w:val="24"/>
        </w:rPr>
        <w:t>photo-active</w:t>
      </w:r>
      <w:r w:rsidRPr="007F3D1D">
        <w:rPr>
          <w:rFonts w:ascii="Arial" w:hAnsi="Arial" w:cs="Arial"/>
          <w:sz w:val="24"/>
          <w:szCs w:val="24"/>
        </w:rPr>
        <w:t xml:space="preserve">. None of the films produced at lower temperatures (on Mo/glass) utilising powder in the conversion, exhibited photo-activity. The </w:t>
      </w:r>
      <w:r>
        <w:rPr>
          <w:rFonts w:ascii="Arial" w:hAnsi="Arial" w:cs="Arial"/>
          <w:sz w:val="24"/>
          <w:szCs w:val="24"/>
        </w:rPr>
        <w:t>photo-active</w:t>
      </w:r>
      <w:r w:rsidRPr="007F3D1D">
        <w:rPr>
          <w:rFonts w:ascii="Arial" w:hAnsi="Arial" w:cs="Arial"/>
          <w:sz w:val="24"/>
          <w:szCs w:val="24"/>
        </w:rPr>
        <w:t xml:space="preserve"> sample was further characterised using the electrochemical technique to measure the external quan</w:t>
      </w:r>
      <w:r>
        <w:rPr>
          <w:rFonts w:ascii="Arial" w:hAnsi="Arial" w:cs="Arial"/>
          <w:sz w:val="24"/>
          <w:szCs w:val="24"/>
        </w:rPr>
        <w:t>tum efficiency spectrum, shown in Figure 8</w:t>
      </w:r>
      <w:r w:rsidRPr="007F3D1D">
        <w:rPr>
          <w:rFonts w:ascii="Arial" w:hAnsi="Arial" w:cs="Arial"/>
          <w:sz w:val="24"/>
          <w:szCs w:val="24"/>
        </w:rPr>
        <w:t xml:space="preserve"> (a). The fabricated layer showe</w:t>
      </w:r>
      <w:r w:rsidR="00283BDE">
        <w:rPr>
          <w:rFonts w:ascii="Arial" w:hAnsi="Arial" w:cs="Arial"/>
          <w:sz w:val="24"/>
          <w:szCs w:val="24"/>
        </w:rPr>
        <w:t>d a weak quantum yield of</w:t>
      </w:r>
      <w:r w:rsidRPr="007F3D1D">
        <w:rPr>
          <w:rFonts w:ascii="Arial" w:hAnsi="Arial" w:cs="Arial"/>
          <w:sz w:val="24"/>
          <w:szCs w:val="24"/>
        </w:rPr>
        <w:t xml:space="preserve"> </w:t>
      </w:r>
      <w:r w:rsidR="00283BDE">
        <w:rPr>
          <w:rFonts w:ascii="Arial" w:hAnsi="Arial" w:cs="Arial"/>
          <w:sz w:val="24"/>
          <w:szCs w:val="24"/>
        </w:rPr>
        <w:t>0.5%-</w:t>
      </w:r>
      <w:r w:rsidRPr="007F3D1D">
        <w:rPr>
          <w:rFonts w:ascii="Arial" w:hAnsi="Arial" w:cs="Arial"/>
          <w:sz w:val="24"/>
          <w:szCs w:val="24"/>
        </w:rPr>
        <w:t>4% in t</w:t>
      </w:r>
      <w:r>
        <w:rPr>
          <w:rFonts w:ascii="Arial" w:hAnsi="Arial" w:cs="Arial"/>
          <w:sz w:val="24"/>
          <w:szCs w:val="24"/>
        </w:rPr>
        <w:t>he photon range of</w:t>
      </w:r>
      <w:r w:rsidR="00283BDE">
        <w:rPr>
          <w:rFonts w:ascii="Arial" w:hAnsi="Arial" w:cs="Arial"/>
          <w:sz w:val="24"/>
          <w:szCs w:val="24"/>
        </w:rPr>
        <w:t xml:space="preserve"> 1.8</w:t>
      </w:r>
      <w:r>
        <w:rPr>
          <w:rFonts w:ascii="Arial" w:hAnsi="Arial" w:cs="Arial"/>
          <w:sz w:val="24"/>
          <w:szCs w:val="24"/>
        </w:rPr>
        <w:t xml:space="preserve"> – 3.0 </w:t>
      </w:r>
      <w:proofErr w:type="spellStart"/>
      <w:r>
        <w:rPr>
          <w:rFonts w:ascii="Arial" w:hAnsi="Arial" w:cs="Arial"/>
          <w:sz w:val="24"/>
          <w:szCs w:val="24"/>
        </w:rPr>
        <w:t>eV</w:t>
      </w:r>
      <w:proofErr w:type="spellEnd"/>
      <w:r w:rsidR="00F55257" w:rsidRPr="00F55257">
        <w:rPr>
          <w:rFonts w:ascii="Arial" w:hAnsi="Arial" w:cs="Arial"/>
          <w:sz w:val="24"/>
          <w:szCs w:val="24"/>
        </w:rPr>
        <w:t>.</w:t>
      </w:r>
    </w:p>
    <w:p w:rsidR="00330074" w:rsidRPr="00D40378" w:rsidRDefault="00330074" w:rsidP="003548FE">
      <w:pPr>
        <w:tabs>
          <w:tab w:val="right" w:pos="9072"/>
        </w:tabs>
        <w:rPr>
          <w:rFonts w:ascii="Arial" w:hAnsi="Arial" w:cs="Arial"/>
          <w:sz w:val="24"/>
          <w:szCs w:val="24"/>
        </w:rPr>
      </w:pPr>
      <w:r w:rsidRPr="00535B3C">
        <w:rPr>
          <w:rFonts w:ascii="Arial" w:hAnsi="Arial" w:cs="Arial"/>
          <w:sz w:val="24"/>
          <w:szCs w:val="24"/>
        </w:rPr>
        <w:t xml:space="preserve">For an ideal </w:t>
      </w:r>
      <w:proofErr w:type="spellStart"/>
      <w:r w:rsidRPr="00535B3C">
        <w:rPr>
          <w:rFonts w:ascii="Arial" w:hAnsi="Arial" w:cs="Arial"/>
          <w:sz w:val="24"/>
          <w:szCs w:val="24"/>
        </w:rPr>
        <w:t>Schottky</w:t>
      </w:r>
      <w:proofErr w:type="spellEnd"/>
      <w:r w:rsidRPr="00535B3C">
        <w:rPr>
          <w:rFonts w:ascii="Arial" w:hAnsi="Arial" w:cs="Arial"/>
          <w:sz w:val="24"/>
          <w:szCs w:val="24"/>
        </w:rPr>
        <w:t xml:space="preserve"> barrier electrolyte junction, the relation between the external quantum efficiency and the absorption coefficient </w:t>
      </w:r>
      <w:r w:rsidRPr="00D40378">
        <w:rPr>
          <w:rFonts w:ascii="Arial" w:hAnsi="Arial" w:cs="Arial"/>
          <w:i/>
          <w:sz w:val="24"/>
          <w:szCs w:val="24"/>
        </w:rPr>
        <w:t xml:space="preserve">α </w:t>
      </w:r>
      <w:r w:rsidRPr="00D40378">
        <w:rPr>
          <w:rFonts w:ascii="Arial" w:hAnsi="Arial" w:cs="Arial"/>
          <w:sz w:val="24"/>
          <w:szCs w:val="24"/>
        </w:rPr>
        <w:t xml:space="preserve">is given by </w:t>
      </w:r>
      <w:r w:rsidR="00D40378" w:rsidRPr="00D40378">
        <w:rPr>
          <w:rFonts w:ascii="Arial" w:hAnsi="Arial" w:cs="Arial"/>
          <w:noProof/>
          <w:sz w:val="24"/>
          <w:szCs w:val="24"/>
        </w:rPr>
        <w:t>[18</w:t>
      </w:r>
      <w:r w:rsidRPr="00D40378">
        <w:rPr>
          <w:rFonts w:ascii="Arial" w:hAnsi="Arial" w:cs="Arial"/>
          <w:noProof/>
          <w:sz w:val="24"/>
          <w:szCs w:val="24"/>
        </w:rPr>
        <w:t>]</w:t>
      </w:r>
      <w:r w:rsidRPr="00D40378">
        <w:rPr>
          <w:rFonts w:ascii="Arial" w:hAnsi="Arial" w:cs="Arial"/>
          <w:sz w:val="24"/>
          <w:szCs w:val="24"/>
        </w:rPr>
        <w:t>:</w:t>
      </w:r>
    </w:p>
    <w:p w:rsidR="00330074" w:rsidRPr="00535B3C" w:rsidRDefault="00330074" w:rsidP="00FF6914">
      <w:pPr>
        <w:tabs>
          <w:tab w:val="right" w:pos="9072"/>
        </w:tabs>
        <w:jc w:val="both"/>
        <w:rPr>
          <w:rFonts w:ascii="Arial" w:hAnsi="Arial" w:cs="Arial"/>
          <w:sz w:val="24"/>
          <w:szCs w:val="24"/>
        </w:rPr>
      </w:pPr>
      <w:r w:rsidRPr="00535B3C">
        <w:rPr>
          <w:rFonts w:ascii="Arial" w:hAnsi="Arial" w:cs="Arial"/>
          <w:i/>
          <w:sz w:val="24"/>
          <w:szCs w:val="24"/>
        </w:rPr>
        <w:lastRenderedPageBreak/>
        <w:t xml:space="preserve">EQE </w:t>
      </w:r>
      <w:r w:rsidRPr="00742372">
        <w:rPr>
          <w:rFonts w:ascii="Arial" w:hAnsi="Arial" w:cs="Arial"/>
          <w:sz w:val="24"/>
          <w:szCs w:val="24"/>
        </w:rPr>
        <w:t xml:space="preserve">= 1 – </w:t>
      </w:r>
      <w:proofErr w:type="spellStart"/>
      <w:proofErr w:type="gramStart"/>
      <w:r w:rsidRPr="00742372">
        <w:rPr>
          <w:rFonts w:ascii="Arial" w:hAnsi="Arial" w:cs="Arial"/>
          <w:sz w:val="24"/>
          <w:szCs w:val="24"/>
        </w:rPr>
        <w:t>e</w:t>
      </w:r>
      <w:r>
        <w:rPr>
          <w:rFonts w:ascii="Arial" w:hAnsi="Arial" w:cs="Arial"/>
          <w:sz w:val="24"/>
          <w:szCs w:val="24"/>
        </w:rPr>
        <w:t>xp</w:t>
      </w:r>
      <w:proofErr w:type="spellEnd"/>
      <w:r>
        <w:rPr>
          <w:rFonts w:ascii="Arial" w:hAnsi="Arial" w:cs="Arial"/>
          <w:sz w:val="24"/>
          <w:szCs w:val="24"/>
        </w:rPr>
        <w:t>(</w:t>
      </w:r>
      <w:proofErr w:type="gramEnd"/>
      <w:r w:rsidRPr="00ED62B3">
        <w:rPr>
          <w:rFonts w:ascii="Arial" w:hAnsi="Arial" w:cs="Arial"/>
          <w:sz w:val="24"/>
          <w:szCs w:val="24"/>
        </w:rPr>
        <w:t>-</w:t>
      </w:r>
      <w:r w:rsidRPr="00ED62B3">
        <w:rPr>
          <w:rFonts w:ascii="Arial" w:hAnsi="Arial" w:cs="Arial"/>
          <w:i/>
          <w:sz w:val="24"/>
          <w:szCs w:val="24"/>
        </w:rPr>
        <w:t>αw</w:t>
      </w:r>
      <w:r>
        <w:rPr>
          <w:rFonts w:ascii="Arial" w:hAnsi="Arial" w:cs="Arial"/>
          <w:sz w:val="24"/>
          <w:szCs w:val="24"/>
        </w:rPr>
        <w:t>)</w:t>
      </w:r>
    </w:p>
    <w:p w:rsidR="00330074" w:rsidRPr="00535B3C" w:rsidRDefault="00330074" w:rsidP="00FF6914">
      <w:pPr>
        <w:tabs>
          <w:tab w:val="right" w:pos="9072"/>
        </w:tabs>
        <w:jc w:val="both"/>
        <w:rPr>
          <w:rFonts w:ascii="Arial" w:hAnsi="Arial" w:cs="Arial"/>
          <w:sz w:val="24"/>
          <w:szCs w:val="24"/>
        </w:rPr>
      </w:pPr>
      <w:proofErr w:type="gramStart"/>
      <w:r w:rsidRPr="00535B3C">
        <w:rPr>
          <w:rFonts w:ascii="Arial" w:hAnsi="Arial" w:cs="Arial"/>
          <w:sz w:val="24"/>
          <w:szCs w:val="24"/>
        </w:rPr>
        <w:t>where</w:t>
      </w:r>
      <w:proofErr w:type="gramEnd"/>
      <w:r w:rsidRPr="00535B3C">
        <w:rPr>
          <w:rFonts w:ascii="Arial" w:hAnsi="Arial" w:cs="Arial"/>
          <w:sz w:val="24"/>
          <w:szCs w:val="24"/>
        </w:rPr>
        <w:t xml:space="preserve"> </w:t>
      </w:r>
      <w:r>
        <w:rPr>
          <w:rFonts w:ascii="Arial" w:hAnsi="Arial" w:cs="Arial"/>
          <w:i/>
          <w:sz w:val="24"/>
          <w:szCs w:val="24"/>
        </w:rPr>
        <w:t>w</w:t>
      </w:r>
      <w:r w:rsidRPr="00EF0A9F">
        <w:rPr>
          <w:rFonts w:ascii="Arial" w:hAnsi="Arial"/>
          <w:i/>
          <w:sz w:val="24"/>
        </w:rPr>
        <w:t xml:space="preserve"> </w:t>
      </w:r>
      <w:r w:rsidRPr="00535B3C">
        <w:rPr>
          <w:rFonts w:ascii="Arial" w:hAnsi="Arial" w:cs="Arial"/>
          <w:sz w:val="24"/>
          <w:szCs w:val="24"/>
        </w:rPr>
        <w:t xml:space="preserve">is the </w:t>
      </w:r>
      <w:r>
        <w:rPr>
          <w:rFonts w:ascii="Arial" w:hAnsi="Arial" w:cs="Arial"/>
          <w:sz w:val="24"/>
          <w:szCs w:val="24"/>
        </w:rPr>
        <w:t xml:space="preserve">width of </w:t>
      </w:r>
      <w:r w:rsidR="00DA0A62">
        <w:rPr>
          <w:rFonts w:ascii="Arial" w:hAnsi="Arial" w:cs="Arial"/>
          <w:sz w:val="24"/>
          <w:szCs w:val="24"/>
        </w:rPr>
        <w:t xml:space="preserve">the </w:t>
      </w:r>
      <w:r w:rsidRPr="00535B3C">
        <w:rPr>
          <w:rFonts w:ascii="Arial" w:hAnsi="Arial" w:cs="Arial"/>
          <w:sz w:val="24"/>
          <w:szCs w:val="24"/>
        </w:rPr>
        <w:t xml:space="preserve">space charge region. Since the absorption of photons occurs in films about 1 µm thick, the type of electronic transition can be considered direct. For allowed direct transitions, the dependence of the absorption coefficient on photon energy is given </w:t>
      </w:r>
      <w:r w:rsidRPr="00D40378">
        <w:rPr>
          <w:rFonts w:ascii="Arial" w:hAnsi="Arial" w:cs="Arial"/>
          <w:sz w:val="24"/>
          <w:szCs w:val="24"/>
        </w:rPr>
        <w:t xml:space="preserve">by </w:t>
      </w:r>
      <w:r w:rsidR="00D40378" w:rsidRPr="00D40378">
        <w:rPr>
          <w:rFonts w:ascii="Arial" w:hAnsi="Arial" w:cs="Arial"/>
          <w:noProof/>
          <w:sz w:val="24"/>
          <w:szCs w:val="24"/>
        </w:rPr>
        <w:t>[19</w:t>
      </w:r>
      <w:r w:rsidRPr="00D40378">
        <w:rPr>
          <w:rFonts w:ascii="Arial" w:hAnsi="Arial" w:cs="Arial"/>
          <w:noProof/>
          <w:sz w:val="24"/>
          <w:szCs w:val="24"/>
        </w:rPr>
        <w:t>]</w:t>
      </w:r>
      <w:r w:rsidRPr="00D40378">
        <w:rPr>
          <w:rFonts w:ascii="Arial" w:hAnsi="Arial" w:cs="Arial"/>
          <w:sz w:val="24"/>
          <w:szCs w:val="24"/>
        </w:rPr>
        <w:t>:</w:t>
      </w:r>
    </w:p>
    <w:p w:rsidR="00330074" w:rsidRPr="00535B3C" w:rsidRDefault="00330074" w:rsidP="00FF6914">
      <w:pPr>
        <w:tabs>
          <w:tab w:val="right" w:pos="9072"/>
        </w:tabs>
        <w:jc w:val="both"/>
        <w:rPr>
          <w:rFonts w:ascii="Arial" w:hAnsi="Arial" w:cs="Arial"/>
          <w:sz w:val="24"/>
          <w:szCs w:val="24"/>
        </w:rPr>
      </w:pPr>
      <w:proofErr w:type="gramStart"/>
      <w:r w:rsidRPr="00535B3C">
        <w:rPr>
          <w:rFonts w:ascii="Arial" w:hAnsi="Arial" w:cs="Arial"/>
          <w:i/>
          <w:sz w:val="24"/>
          <w:szCs w:val="24"/>
        </w:rPr>
        <w:t>α</w:t>
      </w:r>
      <w:proofErr w:type="spellStart"/>
      <w:r w:rsidRPr="00742372">
        <w:rPr>
          <w:rFonts w:ascii="Arial" w:hAnsi="Arial" w:cs="Arial"/>
          <w:sz w:val="24"/>
          <w:szCs w:val="24"/>
        </w:rPr>
        <w:t>h</w:t>
      </w:r>
      <w:r w:rsidRPr="00535B3C">
        <w:rPr>
          <w:rFonts w:ascii="Arial" w:hAnsi="Arial" w:cs="Arial"/>
          <w:i/>
          <w:sz w:val="24"/>
          <w:szCs w:val="24"/>
        </w:rPr>
        <w:t>ν</w:t>
      </w:r>
      <w:proofErr w:type="spellEnd"/>
      <w:proofErr w:type="gramEnd"/>
      <w:r w:rsidRPr="00535B3C">
        <w:rPr>
          <w:rFonts w:ascii="Arial" w:hAnsi="Arial" w:cs="Arial"/>
          <w:i/>
          <w:sz w:val="24"/>
          <w:szCs w:val="24"/>
        </w:rPr>
        <w:t xml:space="preserve"> </w:t>
      </w:r>
      <w:r w:rsidRPr="00535B3C">
        <w:rPr>
          <w:rFonts w:ascii="Arial" w:hAnsi="Arial" w:cs="Arial"/>
          <w:i/>
          <w:sz w:val="24"/>
          <w:szCs w:val="24"/>
        </w:rPr>
        <w:sym w:font="Symbol" w:char="F0B5"/>
      </w:r>
      <w:r w:rsidRPr="00535B3C">
        <w:rPr>
          <w:rFonts w:ascii="Arial" w:hAnsi="Arial" w:cs="Arial"/>
          <w:i/>
          <w:sz w:val="24"/>
          <w:szCs w:val="24"/>
        </w:rPr>
        <w:t xml:space="preserve"> </w:t>
      </w:r>
      <w:r w:rsidRPr="00ED62B3">
        <w:rPr>
          <w:rFonts w:ascii="Arial" w:hAnsi="Arial" w:cs="Arial"/>
          <w:sz w:val="24"/>
          <w:szCs w:val="24"/>
        </w:rPr>
        <w:t>(</w:t>
      </w:r>
      <w:r w:rsidRPr="00535B3C">
        <w:rPr>
          <w:rFonts w:ascii="Arial" w:hAnsi="Arial" w:cs="Arial"/>
          <w:i/>
          <w:sz w:val="24"/>
          <w:szCs w:val="24"/>
        </w:rPr>
        <w:t xml:space="preserve"> </w:t>
      </w:r>
      <w:proofErr w:type="spellStart"/>
      <w:r w:rsidRPr="00742372">
        <w:rPr>
          <w:rFonts w:ascii="Arial" w:hAnsi="Arial" w:cs="Arial"/>
          <w:sz w:val="24"/>
          <w:szCs w:val="24"/>
        </w:rPr>
        <w:t>h</w:t>
      </w:r>
      <w:r w:rsidRPr="00535B3C">
        <w:rPr>
          <w:rFonts w:ascii="Arial" w:hAnsi="Arial" w:cs="Arial"/>
          <w:i/>
          <w:sz w:val="24"/>
          <w:szCs w:val="24"/>
        </w:rPr>
        <w:t>ν</w:t>
      </w:r>
      <w:proofErr w:type="spellEnd"/>
      <w:r w:rsidRPr="00535B3C">
        <w:rPr>
          <w:rFonts w:ascii="Arial" w:hAnsi="Arial" w:cs="Arial"/>
          <w:i/>
          <w:sz w:val="24"/>
          <w:szCs w:val="24"/>
        </w:rPr>
        <w:t xml:space="preserve"> – </w:t>
      </w:r>
      <w:proofErr w:type="spellStart"/>
      <w:r w:rsidRPr="00535B3C">
        <w:rPr>
          <w:rFonts w:ascii="Arial" w:hAnsi="Arial" w:cs="Arial"/>
          <w:i/>
          <w:sz w:val="24"/>
          <w:szCs w:val="24"/>
        </w:rPr>
        <w:t>E</w:t>
      </w:r>
      <w:r w:rsidRPr="00742372">
        <w:rPr>
          <w:rFonts w:ascii="Arial" w:hAnsi="Arial" w:cs="Arial"/>
          <w:sz w:val="24"/>
          <w:szCs w:val="24"/>
          <w:vertAlign w:val="subscript"/>
        </w:rPr>
        <w:t>g</w:t>
      </w:r>
      <w:proofErr w:type="spellEnd"/>
      <w:r w:rsidRPr="00535B3C">
        <w:rPr>
          <w:rFonts w:ascii="Arial" w:hAnsi="Arial" w:cs="Arial"/>
          <w:i/>
          <w:sz w:val="24"/>
          <w:szCs w:val="24"/>
        </w:rPr>
        <w:t xml:space="preserve"> </w:t>
      </w:r>
      <w:r w:rsidRPr="00742372">
        <w:rPr>
          <w:rFonts w:ascii="Arial" w:hAnsi="Arial" w:cs="Arial"/>
          <w:sz w:val="24"/>
          <w:szCs w:val="24"/>
        </w:rPr>
        <w:t>)</w:t>
      </w:r>
      <w:r w:rsidRPr="00742372">
        <w:rPr>
          <w:rFonts w:ascii="Arial" w:hAnsi="Arial" w:cs="Arial"/>
          <w:sz w:val="24"/>
          <w:szCs w:val="24"/>
          <w:vertAlign w:val="superscript"/>
        </w:rPr>
        <w:t>1/2</w:t>
      </w:r>
    </w:p>
    <w:p w:rsidR="00330074" w:rsidRPr="00535B3C" w:rsidRDefault="00330074" w:rsidP="00FF6914">
      <w:pPr>
        <w:tabs>
          <w:tab w:val="right" w:pos="9072"/>
        </w:tabs>
        <w:jc w:val="both"/>
        <w:rPr>
          <w:rFonts w:ascii="Arial" w:hAnsi="Arial" w:cs="Arial"/>
          <w:sz w:val="24"/>
          <w:szCs w:val="24"/>
        </w:rPr>
      </w:pPr>
      <w:proofErr w:type="gramStart"/>
      <w:r w:rsidRPr="00535B3C">
        <w:rPr>
          <w:rFonts w:ascii="Arial" w:hAnsi="Arial" w:cs="Arial"/>
          <w:sz w:val="24"/>
          <w:szCs w:val="24"/>
        </w:rPr>
        <w:t>where</w:t>
      </w:r>
      <w:proofErr w:type="gramEnd"/>
      <w:r w:rsidRPr="00535B3C">
        <w:rPr>
          <w:rFonts w:ascii="Arial" w:hAnsi="Arial" w:cs="Arial"/>
          <w:sz w:val="24"/>
          <w:szCs w:val="24"/>
        </w:rPr>
        <w:t xml:space="preserve"> </w:t>
      </w:r>
      <w:proofErr w:type="spellStart"/>
      <w:r w:rsidRPr="00535B3C">
        <w:rPr>
          <w:rFonts w:ascii="Arial" w:hAnsi="Arial" w:cs="Arial"/>
          <w:i/>
          <w:sz w:val="24"/>
          <w:szCs w:val="24"/>
        </w:rPr>
        <w:t>hν</w:t>
      </w:r>
      <w:proofErr w:type="spellEnd"/>
      <w:r w:rsidRPr="00535B3C">
        <w:rPr>
          <w:rFonts w:ascii="Arial" w:hAnsi="Arial" w:cs="Arial"/>
          <w:i/>
          <w:sz w:val="24"/>
          <w:szCs w:val="24"/>
        </w:rPr>
        <w:t xml:space="preserve"> </w:t>
      </w:r>
      <w:r w:rsidRPr="00535B3C">
        <w:rPr>
          <w:rFonts w:ascii="Arial" w:hAnsi="Arial" w:cs="Arial"/>
          <w:sz w:val="24"/>
          <w:szCs w:val="24"/>
        </w:rPr>
        <w:t xml:space="preserve">is the photon energy and </w:t>
      </w:r>
      <w:proofErr w:type="spellStart"/>
      <w:r w:rsidRPr="00535B3C">
        <w:rPr>
          <w:rFonts w:ascii="Arial" w:hAnsi="Arial" w:cs="Arial"/>
          <w:i/>
          <w:sz w:val="24"/>
          <w:szCs w:val="24"/>
        </w:rPr>
        <w:t>E</w:t>
      </w:r>
      <w:r w:rsidRPr="00742372">
        <w:rPr>
          <w:rFonts w:ascii="Arial" w:hAnsi="Arial" w:cs="Arial"/>
          <w:sz w:val="24"/>
          <w:szCs w:val="24"/>
          <w:vertAlign w:val="subscript"/>
        </w:rPr>
        <w:t>g</w:t>
      </w:r>
      <w:proofErr w:type="spellEnd"/>
      <w:r w:rsidRPr="00535B3C">
        <w:rPr>
          <w:rFonts w:ascii="Arial" w:hAnsi="Arial" w:cs="Arial"/>
          <w:sz w:val="24"/>
          <w:szCs w:val="24"/>
        </w:rPr>
        <w:t xml:space="preserve"> is the energy </w:t>
      </w:r>
      <w:proofErr w:type="spellStart"/>
      <w:r w:rsidRPr="00535B3C">
        <w:rPr>
          <w:rFonts w:ascii="Arial" w:hAnsi="Arial" w:cs="Arial"/>
          <w:sz w:val="24"/>
          <w:szCs w:val="24"/>
        </w:rPr>
        <w:t>bandgap</w:t>
      </w:r>
      <w:proofErr w:type="spellEnd"/>
      <w:r w:rsidRPr="00535B3C">
        <w:rPr>
          <w:rFonts w:ascii="Arial" w:hAnsi="Arial" w:cs="Arial"/>
          <w:sz w:val="24"/>
          <w:szCs w:val="24"/>
        </w:rPr>
        <w:t xml:space="preserve"> of the semiconductor. </w:t>
      </w:r>
    </w:p>
    <w:p w:rsidR="00330074" w:rsidRPr="00535B3C" w:rsidRDefault="00330074" w:rsidP="00FF6914">
      <w:pPr>
        <w:tabs>
          <w:tab w:val="right" w:pos="9072"/>
        </w:tabs>
        <w:jc w:val="both"/>
        <w:rPr>
          <w:rFonts w:ascii="Arial" w:hAnsi="Arial" w:cs="Arial"/>
          <w:sz w:val="24"/>
          <w:szCs w:val="24"/>
        </w:rPr>
      </w:pPr>
      <w:r w:rsidRPr="00535B3C">
        <w:rPr>
          <w:rFonts w:ascii="Arial" w:hAnsi="Arial" w:cs="Arial"/>
          <w:sz w:val="24"/>
          <w:szCs w:val="24"/>
        </w:rPr>
        <w:t xml:space="preserve">Therefore a plot of </w:t>
      </w:r>
      <w:r w:rsidRPr="00742372">
        <w:rPr>
          <w:rFonts w:ascii="Arial" w:hAnsi="Arial" w:cs="Arial"/>
          <w:sz w:val="24"/>
          <w:szCs w:val="24"/>
        </w:rPr>
        <w:t>[</w:t>
      </w:r>
      <w:proofErr w:type="spellStart"/>
      <w:r w:rsidRPr="00742372">
        <w:rPr>
          <w:rFonts w:ascii="Arial" w:hAnsi="Arial" w:cs="Arial"/>
          <w:sz w:val="24"/>
          <w:szCs w:val="24"/>
        </w:rPr>
        <w:t>h</w:t>
      </w:r>
      <w:r w:rsidRPr="00535B3C">
        <w:rPr>
          <w:rFonts w:ascii="Arial" w:hAnsi="Arial" w:cs="Arial"/>
          <w:i/>
          <w:sz w:val="24"/>
          <w:szCs w:val="24"/>
        </w:rPr>
        <w:t>ν</w:t>
      </w:r>
      <w:proofErr w:type="spellEnd"/>
      <w:r>
        <w:rPr>
          <w:rFonts w:ascii="Arial" w:hAnsi="Arial" w:cs="Arial"/>
          <w:i/>
          <w:sz w:val="24"/>
          <w:szCs w:val="24"/>
        </w:rPr>
        <w:t xml:space="preserve"> </w:t>
      </w:r>
      <w:proofErr w:type="spellStart"/>
      <w:proofErr w:type="gramStart"/>
      <w:r w:rsidRPr="00742372">
        <w:rPr>
          <w:rFonts w:ascii="Arial" w:hAnsi="Arial" w:cs="Arial"/>
          <w:sz w:val="24"/>
          <w:szCs w:val="24"/>
        </w:rPr>
        <w:t>ln</w:t>
      </w:r>
      <w:proofErr w:type="spellEnd"/>
      <w:r w:rsidRPr="00742372">
        <w:rPr>
          <w:rFonts w:ascii="Arial" w:hAnsi="Arial" w:cs="Arial"/>
          <w:sz w:val="24"/>
          <w:szCs w:val="24"/>
        </w:rPr>
        <w:t>(</w:t>
      </w:r>
      <w:proofErr w:type="gramEnd"/>
      <w:r w:rsidRPr="00742372">
        <w:rPr>
          <w:rFonts w:ascii="Arial" w:hAnsi="Arial" w:cs="Arial"/>
          <w:sz w:val="24"/>
          <w:szCs w:val="24"/>
        </w:rPr>
        <w:t>1-</w:t>
      </w:r>
      <w:r w:rsidRPr="00535B3C">
        <w:rPr>
          <w:rFonts w:ascii="Arial" w:hAnsi="Arial" w:cs="Arial"/>
          <w:i/>
          <w:sz w:val="24"/>
          <w:szCs w:val="24"/>
        </w:rPr>
        <w:t>EQE</w:t>
      </w:r>
      <w:r w:rsidRPr="00742372">
        <w:rPr>
          <w:rFonts w:ascii="Arial" w:hAnsi="Arial" w:cs="Arial"/>
          <w:sz w:val="24"/>
          <w:szCs w:val="24"/>
        </w:rPr>
        <w:t>)]</w:t>
      </w:r>
      <w:r w:rsidRPr="00742372">
        <w:rPr>
          <w:rFonts w:ascii="Arial" w:hAnsi="Arial" w:cs="Arial"/>
          <w:sz w:val="24"/>
          <w:szCs w:val="24"/>
          <w:vertAlign w:val="superscript"/>
        </w:rPr>
        <w:t>2</w:t>
      </w:r>
      <w:r w:rsidRPr="00535B3C">
        <w:rPr>
          <w:rFonts w:ascii="Arial" w:hAnsi="Arial" w:cs="Arial"/>
          <w:sz w:val="24"/>
          <w:szCs w:val="24"/>
        </w:rPr>
        <w:t xml:space="preserve"> as function of photon energy is linear for energies greater than </w:t>
      </w:r>
      <w:proofErr w:type="spellStart"/>
      <w:r w:rsidRPr="00535B3C">
        <w:rPr>
          <w:rFonts w:ascii="Arial" w:hAnsi="Arial" w:cs="Arial"/>
          <w:i/>
          <w:sz w:val="24"/>
          <w:szCs w:val="24"/>
        </w:rPr>
        <w:t>E</w:t>
      </w:r>
      <w:r w:rsidRPr="00742372">
        <w:rPr>
          <w:rFonts w:ascii="Arial" w:hAnsi="Arial" w:cs="Arial"/>
          <w:sz w:val="24"/>
          <w:szCs w:val="24"/>
          <w:vertAlign w:val="subscript"/>
        </w:rPr>
        <w:t>g</w:t>
      </w:r>
      <w:proofErr w:type="spellEnd"/>
      <w:r w:rsidRPr="00535B3C">
        <w:rPr>
          <w:rFonts w:ascii="Arial" w:hAnsi="Arial" w:cs="Arial"/>
          <w:sz w:val="24"/>
          <w:szCs w:val="24"/>
        </w:rPr>
        <w:t xml:space="preserve">, with the intercept yielding the value of the </w:t>
      </w:r>
      <w:proofErr w:type="spellStart"/>
      <w:r w:rsidRPr="00535B3C">
        <w:rPr>
          <w:rFonts w:ascii="Arial" w:hAnsi="Arial" w:cs="Arial"/>
          <w:sz w:val="24"/>
          <w:szCs w:val="24"/>
        </w:rPr>
        <w:t>bandgap</w:t>
      </w:r>
      <w:proofErr w:type="spellEnd"/>
      <w:r w:rsidRPr="00535B3C">
        <w:rPr>
          <w:rFonts w:ascii="Arial" w:hAnsi="Arial" w:cs="Arial"/>
          <w:sz w:val="24"/>
          <w:szCs w:val="24"/>
        </w:rPr>
        <w:t xml:space="preserve"> </w:t>
      </w:r>
      <w:proofErr w:type="spellStart"/>
      <w:r w:rsidRPr="00535B3C">
        <w:rPr>
          <w:rFonts w:ascii="Arial" w:hAnsi="Arial" w:cs="Arial"/>
          <w:i/>
          <w:sz w:val="24"/>
          <w:szCs w:val="24"/>
        </w:rPr>
        <w:t>E</w:t>
      </w:r>
      <w:r w:rsidRPr="00535B3C">
        <w:rPr>
          <w:rFonts w:ascii="Arial" w:hAnsi="Arial" w:cs="Arial"/>
          <w:i/>
          <w:sz w:val="24"/>
          <w:szCs w:val="24"/>
          <w:vertAlign w:val="subscript"/>
        </w:rPr>
        <w:t>g</w:t>
      </w:r>
      <w:proofErr w:type="spellEnd"/>
      <w:r w:rsidRPr="00535B3C">
        <w:rPr>
          <w:rFonts w:ascii="Arial" w:hAnsi="Arial" w:cs="Arial"/>
          <w:sz w:val="24"/>
          <w:szCs w:val="24"/>
        </w:rPr>
        <w:t xml:space="preserve">. The calculated </w:t>
      </w:r>
      <w:proofErr w:type="spellStart"/>
      <w:r w:rsidRPr="00535B3C">
        <w:rPr>
          <w:rFonts w:ascii="Arial" w:hAnsi="Arial" w:cs="Arial"/>
          <w:sz w:val="24"/>
          <w:szCs w:val="24"/>
        </w:rPr>
        <w:t>bandgap</w:t>
      </w:r>
      <w:proofErr w:type="spellEnd"/>
      <w:r w:rsidRPr="00535B3C">
        <w:rPr>
          <w:rFonts w:ascii="Arial" w:hAnsi="Arial" w:cs="Arial"/>
          <w:sz w:val="24"/>
          <w:szCs w:val="24"/>
        </w:rPr>
        <w:t xml:space="preserve"> is 1.84 </w:t>
      </w:r>
      <w:proofErr w:type="spellStart"/>
      <w:r w:rsidRPr="00535B3C">
        <w:rPr>
          <w:rFonts w:ascii="Arial" w:hAnsi="Arial" w:cs="Arial"/>
          <w:sz w:val="24"/>
          <w:szCs w:val="24"/>
        </w:rPr>
        <w:t>eV</w:t>
      </w:r>
      <w:proofErr w:type="spellEnd"/>
      <w:r w:rsidRPr="00535B3C">
        <w:rPr>
          <w:rFonts w:ascii="Arial" w:hAnsi="Arial" w:cs="Arial"/>
          <w:sz w:val="24"/>
          <w:szCs w:val="24"/>
        </w:rPr>
        <w:t xml:space="preserve"> for the Cu</w:t>
      </w:r>
      <w:r w:rsidRPr="00535B3C">
        <w:rPr>
          <w:rFonts w:ascii="Arial" w:hAnsi="Arial" w:cs="Arial"/>
          <w:sz w:val="24"/>
          <w:szCs w:val="24"/>
          <w:vertAlign w:val="subscript"/>
        </w:rPr>
        <w:t>3</w:t>
      </w:r>
      <w:r w:rsidRPr="00535B3C">
        <w:rPr>
          <w:rFonts w:ascii="Arial" w:hAnsi="Arial" w:cs="Arial"/>
          <w:sz w:val="24"/>
          <w:szCs w:val="24"/>
        </w:rPr>
        <w:t>SbS</w:t>
      </w:r>
      <w:r w:rsidRPr="00535B3C">
        <w:rPr>
          <w:rFonts w:ascii="Arial" w:hAnsi="Arial" w:cs="Arial"/>
          <w:sz w:val="24"/>
          <w:szCs w:val="24"/>
          <w:vertAlign w:val="subscript"/>
        </w:rPr>
        <w:t>3</w:t>
      </w:r>
      <w:r w:rsidR="007A009D">
        <w:rPr>
          <w:rFonts w:ascii="Arial" w:hAnsi="Arial" w:cs="Arial"/>
          <w:sz w:val="24"/>
          <w:szCs w:val="24"/>
        </w:rPr>
        <w:t xml:space="preserve"> film as shown in Figure 8</w:t>
      </w:r>
      <w:r w:rsidRPr="00535B3C">
        <w:rPr>
          <w:rFonts w:ascii="Arial" w:hAnsi="Arial" w:cs="Arial"/>
          <w:sz w:val="24"/>
          <w:szCs w:val="24"/>
        </w:rPr>
        <w:t xml:space="preserve"> (b).</w:t>
      </w:r>
    </w:p>
    <w:p w:rsidR="00330074" w:rsidRPr="00535B3C" w:rsidRDefault="00283BDE" w:rsidP="00FF6914">
      <w:pPr>
        <w:tabs>
          <w:tab w:val="right" w:pos="9072"/>
        </w:tabs>
        <w:jc w:val="both"/>
        <w:rPr>
          <w:rFonts w:ascii="Arial" w:hAnsi="Arial" w:cs="Arial"/>
          <w:sz w:val="24"/>
          <w:szCs w:val="24"/>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413468</wp:posOffset>
                </wp:positionH>
                <wp:positionV relativeFrom="paragraph">
                  <wp:posOffset>1847491</wp:posOffset>
                </wp:positionV>
                <wp:extent cx="755374"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7553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55pt,145.45pt" to="92.0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" strokecolor="#4579b8 [3044]"/>
            </w:pict>
          </mc:Fallback>
        </mc:AlternateContent>
      </w:r>
      <w:r w:rsidR="00E633E2" w:rsidRPr="00E633E2">
        <w:rPr>
          <w:noProof/>
          <w:lang w:eastAsia="en-GB"/>
        </w:rPr>
        <w:drawing>
          <wp:inline distT="0" distB="0" distL="0" distR="0" wp14:anchorId="58AF26DD" wp14:editId="5272BEDB">
            <wp:extent cx="5206365" cy="25057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6365" cy="2505706"/>
                    </a:xfrm>
                    <a:prstGeom prst="rect">
                      <a:avLst/>
                    </a:prstGeom>
                    <a:noFill/>
                    <a:ln>
                      <a:noFill/>
                    </a:ln>
                  </pic:spPr>
                </pic:pic>
              </a:graphicData>
            </a:graphic>
          </wp:inline>
        </w:drawing>
      </w:r>
    </w:p>
    <w:p w:rsidR="00330074" w:rsidRPr="00535B3C" w:rsidRDefault="007A009D" w:rsidP="00FF6914">
      <w:pPr>
        <w:tabs>
          <w:tab w:val="right" w:pos="9072"/>
        </w:tabs>
        <w:ind w:right="237"/>
        <w:jc w:val="both"/>
        <w:rPr>
          <w:rFonts w:ascii="Arial" w:hAnsi="Arial" w:cs="Arial"/>
          <w:bCs/>
          <w:sz w:val="20"/>
          <w:szCs w:val="24"/>
        </w:rPr>
      </w:pPr>
      <w:proofErr w:type="gramStart"/>
      <w:r>
        <w:rPr>
          <w:rFonts w:ascii="Arial" w:hAnsi="Arial" w:cs="Arial"/>
          <w:b/>
          <w:bCs/>
          <w:sz w:val="20"/>
          <w:szCs w:val="24"/>
        </w:rPr>
        <w:t>Figure 8</w:t>
      </w:r>
      <w:r w:rsidR="00330074" w:rsidRPr="00535B3C">
        <w:rPr>
          <w:rFonts w:ascii="Arial" w:hAnsi="Arial" w:cs="Arial"/>
          <w:b/>
          <w:bCs/>
          <w:sz w:val="20"/>
          <w:szCs w:val="24"/>
        </w:rPr>
        <w:t>.</w:t>
      </w:r>
      <w:proofErr w:type="gramEnd"/>
      <w:r w:rsidR="00330074" w:rsidRPr="00535B3C">
        <w:rPr>
          <w:rFonts w:ascii="Arial" w:hAnsi="Arial" w:cs="Arial"/>
          <w:sz w:val="20"/>
          <w:szCs w:val="24"/>
        </w:rPr>
        <w:t xml:space="preserve"> </w:t>
      </w:r>
      <w:r w:rsidR="00330074" w:rsidRPr="00535B3C">
        <w:rPr>
          <w:rFonts w:ascii="Arial" w:hAnsi="Arial" w:cs="Arial"/>
          <w:bCs/>
          <w:sz w:val="20"/>
          <w:szCs w:val="24"/>
        </w:rPr>
        <w:t xml:space="preserve">(a) EQE plot </w:t>
      </w:r>
      <w:r w:rsidR="00283BDE">
        <w:rPr>
          <w:rFonts w:ascii="Arial" w:hAnsi="Arial" w:cs="Arial"/>
          <w:sz w:val="20"/>
          <w:szCs w:val="24"/>
        </w:rPr>
        <w:t>for</w:t>
      </w:r>
      <w:r w:rsidR="00330074" w:rsidRPr="00535B3C">
        <w:rPr>
          <w:rFonts w:ascii="Arial" w:hAnsi="Arial" w:cs="Arial"/>
          <w:sz w:val="20"/>
          <w:szCs w:val="24"/>
        </w:rPr>
        <w:t xml:space="preserve"> </w:t>
      </w:r>
      <w:r w:rsidR="00283BDE">
        <w:rPr>
          <w:rFonts w:ascii="Arial" w:hAnsi="Arial" w:cs="Arial"/>
          <w:sz w:val="20"/>
          <w:szCs w:val="24"/>
        </w:rPr>
        <w:t xml:space="preserve">the </w:t>
      </w:r>
      <w:r w:rsidR="00283BDE" w:rsidRPr="00283BDE">
        <w:rPr>
          <w:rFonts w:ascii="Arial" w:hAnsi="Arial" w:cs="Arial"/>
          <w:sz w:val="20"/>
          <w:szCs w:val="24"/>
        </w:rPr>
        <w:t>semiconductor/electrolyte interface</w:t>
      </w:r>
      <w:r w:rsidR="00283BDE">
        <w:rPr>
          <w:rFonts w:ascii="Arial" w:hAnsi="Arial" w:cs="Arial"/>
          <w:sz w:val="20"/>
          <w:szCs w:val="24"/>
        </w:rPr>
        <w:t xml:space="preserve"> related to a</w:t>
      </w:r>
      <w:r w:rsidR="00283BDE" w:rsidRPr="00283BDE">
        <w:rPr>
          <w:rFonts w:ascii="Arial" w:hAnsi="Arial" w:cs="Arial"/>
          <w:sz w:val="20"/>
          <w:szCs w:val="24"/>
        </w:rPr>
        <w:t xml:space="preserve"> </w:t>
      </w:r>
      <w:r w:rsidR="00330074" w:rsidRPr="00535B3C">
        <w:rPr>
          <w:rFonts w:ascii="Arial" w:hAnsi="Arial" w:cs="Arial"/>
          <w:sz w:val="20"/>
          <w:szCs w:val="24"/>
        </w:rPr>
        <w:t xml:space="preserve">photo-active film </w:t>
      </w:r>
      <w:proofErr w:type="spellStart"/>
      <w:r w:rsidR="00330074" w:rsidRPr="00535B3C">
        <w:rPr>
          <w:rFonts w:ascii="Arial" w:hAnsi="Arial" w:cs="Arial"/>
          <w:sz w:val="20"/>
          <w:szCs w:val="24"/>
        </w:rPr>
        <w:t>sulphurised</w:t>
      </w:r>
      <w:proofErr w:type="spellEnd"/>
      <w:r w:rsidR="00330074" w:rsidRPr="00535B3C">
        <w:rPr>
          <w:rFonts w:ascii="Arial" w:hAnsi="Arial" w:cs="Arial"/>
          <w:sz w:val="20"/>
          <w:szCs w:val="24"/>
        </w:rPr>
        <w:t xml:space="preserve"> at 500°C with sulphur evaporated on</w:t>
      </w:r>
      <w:r w:rsidR="00DA0A62">
        <w:rPr>
          <w:rFonts w:ascii="Arial" w:hAnsi="Arial" w:cs="Arial"/>
          <w:sz w:val="20"/>
          <w:szCs w:val="24"/>
        </w:rPr>
        <w:t xml:space="preserve"> the metallic</w:t>
      </w:r>
      <w:r w:rsidR="00330074" w:rsidRPr="00535B3C">
        <w:rPr>
          <w:rFonts w:ascii="Arial" w:hAnsi="Arial" w:cs="Arial"/>
          <w:sz w:val="20"/>
          <w:szCs w:val="24"/>
        </w:rPr>
        <w:t xml:space="preserve"> precursor,</w:t>
      </w:r>
      <w:r w:rsidR="00330074" w:rsidRPr="00535B3C">
        <w:rPr>
          <w:rFonts w:ascii="Arial" w:hAnsi="Arial" w:cs="Arial"/>
          <w:bCs/>
          <w:sz w:val="20"/>
          <w:szCs w:val="24"/>
        </w:rPr>
        <w:t xml:space="preserve"> measured at -0.8V vs. </w:t>
      </w:r>
      <w:proofErr w:type="spellStart"/>
      <w:r w:rsidR="00330074" w:rsidRPr="00535B3C">
        <w:rPr>
          <w:rFonts w:ascii="Arial" w:hAnsi="Arial" w:cs="Arial"/>
          <w:bCs/>
          <w:sz w:val="20"/>
          <w:szCs w:val="24"/>
        </w:rPr>
        <w:t>Ag|AgCl</w:t>
      </w:r>
      <w:proofErr w:type="spellEnd"/>
      <w:r w:rsidR="00330074" w:rsidRPr="00535B3C">
        <w:rPr>
          <w:rFonts w:ascii="Arial" w:hAnsi="Arial" w:cs="Arial"/>
          <w:bCs/>
          <w:sz w:val="20"/>
          <w:szCs w:val="24"/>
        </w:rPr>
        <w:t xml:space="preserve"> in 0.2 M </w:t>
      </w:r>
      <w:proofErr w:type="spellStart"/>
      <w:r w:rsidR="00330074" w:rsidRPr="00535B3C">
        <w:rPr>
          <w:rFonts w:ascii="Arial" w:hAnsi="Arial" w:cs="Arial"/>
          <w:bCs/>
          <w:sz w:val="20"/>
          <w:szCs w:val="24"/>
        </w:rPr>
        <w:t>Eu</w:t>
      </w:r>
      <w:proofErr w:type="spellEnd"/>
      <w:r w:rsidR="00330074" w:rsidRPr="00535B3C">
        <w:rPr>
          <w:rFonts w:ascii="Arial" w:hAnsi="Arial" w:cs="Arial"/>
          <w:bCs/>
          <w:sz w:val="20"/>
          <w:szCs w:val="24"/>
        </w:rPr>
        <w:t>(NO</w:t>
      </w:r>
      <w:r w:rsidR="00330074" w:rsidRPr="00535B3C">
        <w:rPr>
          <w:rFonts w:ascii="Arial" w:hAnsi="Arial" w:cs="Arial"/>
          <w:bCs/>
          <w:sz w:val="20"/>
          <w:szCs w:val="24"/>
          <w:vertAlign w:val="subscript"/>
        </w:rPr>
        <w:t>3</w:t>
      </w:r>
      <w:r w:rsidR="00330074" w:rsidRPr="00535B3C">
        <w:rPr>
          <w:rFonts w:ascii="Arial" w:hAnsi="Arial" w:cs="Arial"/>
          <w:bCs/>
          <w:sz w:val="20"/>
          <w:szCs w:val="24"/>
        </w:rPr>
        <w:t>)</w:t>
      </w:r>
      <w:r w:rsidR="00330074" w:rsidRPr="00535B3C">
        <w:rPr>
          <w:rFonts w:ascii="Arial" w:hAnsi="Arial" w:cs="Arial"/>
          <w:bCs/>
          <w:sz w:val="20"/>
          <w:szCs w:val="24"/>
          <w:vertAlign w:val="subscript"/>
        </w:rPr>
        <w:t>3</w:t>
      </w:r>
      <w:r w:rsidR="00330074" w:rsidRPr="00535B3C">
        <w:rPr>
          <w:rFonts w:ascii="Arial" w:hAnsi="Arial" w:cs="Arial"/>
          <w:bCs/>
          <w:sz w:val="20"/>
          <w:szCs w:val="24"/>
        </w:rPr>
        <w:t xml:space="preserve"> and (b)</w:t>
      </w:r>
      <w:r w:rsidR="00330074">
        <w:rPr>
          <w:rFonts w:ascii="Arial" w:hAnsi="Arial" w:cs="Arial"/>
          <w:bCs/>
          <w:sz w:val="20"/>
          <w:szCs w:val="24"/>
        </w:rPr>
        <w:t xml:space="preserve"> </w:t>
      </w:r>
      <w:r w:rsidR="00330074" w:rsidRPr="00C50FD1">
        <w:rPr>
          <w:rFonts w:ascii="Arial" w:hAnsi="Arial" w:cs="Arial"/>
          <w:bCs/>
          <w:sz w:val="20"/>
          <w:szCs w:val="24"/>
        </w:rPr>
        <w:t>[</w:t>
      </w:r>
      <w:proofErr w:type="spellStart"/>
      <w:r w:rsidR="00330074" w:rsidRPr="00C50FD1">
        <w:rPr>
          <w:rFonts w:ascii="Arial" w:hAnsi="Arial" w:cs="Arial"/>
          <w:bCs/>
          <w:sz w:val="20"/>
          <w:szCs w:val="24"/>
        </w:rPr>
        <w:t>h</w:t>
      </w:r>
      <w:r w:rsidR="00330074" w:rsidRPr="00C50FD1">
        <w:rPr>
          <w:rFonts w:ascii="Arial" w:hAnsi="Arial" w:cs="Arial"/>
          <w:bCs/>
          <w:i/>
          <w:sz w:val="20"/>
          <w:szCs w:val="24"/>
        </w:rPr>
        <w:t>ν</w:t>
      </w:r>
      <w:proofErr w:type="spellEnd"/>
      <w:r w:rsidR="00330074" w:rsidRPr="00C50FD1">
        <w:rPr>
          <w:rFonts w:ascii="Arial" w:hAnsi="Arial" w:cs="Arial"/>
          <w:bCs/>
          <w:i/>
          <w:sz w:val="20"/>
          <w:szCs w:val="24"/>
        </w:rPr>
        <w:t xml:space="preserve"> </w:t>
      </w:r>
      <w:proofErr w:type="spellStart"/>
      <w:r w:rsidR="00330074" w:rsidRPr="00C50FD1">
        <w:rPr>
          <w:rFonts w:ascii="Arial" w:hAnsi="Arial" w:cs="Arial"/>
          <w:bCs/>
          <w:sz w:val="20"/>
          <w:szCs w:val="24"/>
        </w:rPr>
        <w:t>ln</w:t>
      </w:r>
      <w:proofErr w:type="spellEnd"/>
      <w:r w:rsidR="00330074" w:rsidRPr="00C50FD1">
        <w:rPr>
          <w:rFonts w:ascii="Arial" w:hAnsi="Arial" w:cs="Arial"/>
          <w:bCs/>
          <w:sz w:val="20"/>
          <w:szCs w:val="24"/>
        </w:rPr>
        <w:t>(1-</w:t>
      </w:r>
      <w:r w:rsidR="00330074" w:rsidRPr="00C50FD1">
        <w:rPr>
          <w:rFonts w:ascii="Arial" w:hAnsi="Arial" w:cs="Arial"/>
          <w:bCs/>
          <w:i/>
          <w:sz w:val="20"/>
          <w:szCs w:val="24"/>
        </w:rPr>
        <w:t>EQE</w:t>
      </w:r>
      <w:r w:rsidR="00330074" w:rsidRPr="00C50FD1">
        <w:rPr>
          <w:rFonts w:ascii="Arial" w:hAnsi="Arial" w:cs="Arial"/>
          <w:bCs/>
          <w:sz w:val="20"/>
          <w:szCs w:val="24"/>
        </w:rPr>
        <w:t>)]</w:t>
      </w:r>
      <w:r w:rsidR="00330074" w:rsidRPr="00C50FD1">
        <w:rPr>
          <w:rFonts w:ascii="Arial" w:hAnsi="Arial" w:cs="Arial"/>
          <w:bCs/>
          <w:sz w:val="20"/>
          <w:szCs w:val="24"/>
          <w:vertAlign w:val="superscript"/>
        </w:rPr>
        <w:t>2</w:t>
      </w:r>
      <w:r w:rsidR="00330074" w:rsidRPr="00C50FD1">
        <w:rPr>
          <w:rFonts w:ascii="Arial" w:hAnsi="Arial" w:cs="Arial"/>
          <w:bCs/>
          <w:sz w:val="20"/>
          <w:szCs w:val="24"/>
        </w:rPr>
        <w:t xml:space="preserve"> </w:t>
      </w:r>
      <w:r w:rsidR="00330074" w:rsidRPr="00535B3C">
        <w:rPr>
          <w:rFonts w:ascii="Arial" w:hAnsi="Arial" w:cs="Arial"/>
          <w:bCs/>
          <w:sz w:val="20"/>
          <w:szCs w:val="24"/>
        </w:rPr>
        <w:t xml:space="preserve">versus </w:t>
      </w:r>
      <w:proofErr w:type="spellStart"/>
      <w:r w:rsidR="00330074" w:rsidRPr="00C50FD1">
        <w:rPr>
          <w:rFonts w:ascii="Arial" w:hAnsi="Arial" w:cs="Arial"/>
          <w:bCs/>
          <w:sz w:val="20"/>
          <w:szCs w:val="24"/>
        </w:rPr>
        <w:t>h</w:t>
      </w:r>
      <w:r w:rsidR="00330074" w:rsidRPr="00535B3C">
        <w:rPr>
          <w:rFonts w:ascii="Arial" w:hAnsi="Arial" w:cs="Arial"/>
          <w:bCs/>
          <w:i/>
          <w:sz w:val="20"/>
          <w:szCs w:val="24"/>
        </w:rPr>
        <w:t>ν</w:t>
      </w:r>
      <w:proofErr w:type="spellEnd"/>
      <w:r w:rsidR="00330074" w:rsidRPr="00535B3C">
        <w:rPr>
          <w:rFonts w:ascii="Arial" w:hAnsi="Arial" w:cs="Arial"/>
          <w:bCs/>
          <w:sz w:val="20"/>
          <w:szCs w:val="24"/>
        </w:rPr>
        <w:t xml:space="preserve"> plot of the layer, the extrapolation yields an energy </w:t>
      </w:r>
      <w:proofErr w:type="spellStart"/>
      <w:r w:rsidR="00330074" w:rsidRPr="00535B3C">
        <w:rPr>
          <w:rFonts w:ascii="Arial" w:hAnsi="Arial" w:cs="Arial"/>
          <w:bCs/>
          <w:sz w:val="20"/>
          <w:szCs w:val="24"/>
        </w:rPr>
        <w:t>bandgap</w:t>
      </w:r>
      <w:proofErr w:type="spellEnd"/>
      <w:r w:rsidR="00DA0A62">
        <w:rPr>
          <w:rFonts w:ascii="Arial" w:hAnsi="Arial" w:cs="Arial"/>
          <w:bCs/>
          <w:sz w:val="20"/>
          <w:szCs w:val="24"/>
        </w:rPr>
        <w:t xml:space="preserve"> </w:t>
      </w:r>
      <w:r w:rsidR="00330074" w:rsidRPr="00535B3C">
        <w:rPr>
          <w:rFonts w:ascii="Arial" w:hAnsi="Arial" w:cs="Arial"/>
          <w:bCs/>
          <w:sz w:val="20"/>
          <w:szCs w:val="24"/>
        </w:rPr>
        <w:t xml:space="preserve">value of 1.84 </w:t>
      </w:r>
      <w:proofErr w:type="spellStart"/>
      <w:r w:rsidR="00330074" w:rsidRPr="00535B3C">
        <w:rPr>
          <w:rFonts w:ascii="Arial" w:hAnsi="Arial" w:cs="Arial"/>
          <w:bCs/>
          <w:sz w:val="20"/>
          <w:szCs w:val="24"/>
        </w:rPr>
        <w:t>eV</w:t>
      </w:r>
      <w:proofErr w:type="spellEnd"/>
      <w:r w:rsidR="00330074" w:rsidRPr="00535B3C">
        <w:rPr>
          <w:rFonts w:ascii="Arial" w:hAnsi="Arial" w:cs="Arial"/>
          <w:bCs/>
          <w:sz w:val="20"/>
          <w:szCs w:val="24"/>
        </w:rPr>
        <w:t>.</w:t>
      </w:r>
    </w:p>
    <w:p w:rsidR="00330074" w:rsidRPr="00535B3C" w:rsidRDefault="00330074" w:rsidP="00FF6914">
      <w:pPr>
        <w:tabs>
          <w:tab w:val="right" w:pos="9072"/>
        </w:tabs>
        <w:jc w:val="both"/>
        <w:rPr>
          <w:rFonts w:ascii="Arial" w:hAnsi="Arial" w:cs="Arial"/>
          <w:sz w:val="24"/>
          <w:szCs w:val="24"/>
        </w:rPr>
      </w:pPr>
    </w:p>
    <w:p w:rsidR="00D836E1" w:rsidRPr="00D836E1" w:rsidRDefault="005E256A" w:rsidP="00D836E1">
      <w:pPr>
        <w:jc w:val="both"/>
        <w:rPr>
          <w:rFonts w:ascii="Arial" w:hAnsi="Arial" w:cs="Arial"/>
          <w:color w:val="000000" w:themeColor="text1"/>
          <w:sz w:val="24"/>
          <w:szCs w:val="24"/>
        </w:rPr>
      </w:pPr>
      <w:r w:rsidRPr="00D836E1">
        <w:rPr>
          <w:rFonts w:ascii="Arial" w:hAnsi="Arial" w:cs="Arial"/>
          <w:color w:val="000000" w:themeColor="text1"/>
          <w:sz w:val="24"/>
          <w:szCs w:val="24"/>
        </w:rPr>
        <w:t xml:space="preserve">In conclusion two different </w:t>
      </w:r>
      <w:proofErr w:type="spellStart"/>
      <w:r w:rsidRPr="00D836E1">
        <w:rPr>
          <w:rFonts w:ascii="Arial" w:hAnsi="Arial" w:cs="Arial"/>
          <w:color w:val="000000" w:themeColor="text1"/>
          <w:sz w:val="24"/>
          <w:szCs w:val="24"/>
        </w:rPr>
        <w:t>sulphurisation</w:t>
      </w:r>
      <w:proofErr w:type="spellEnd"/>
      <w:r w:rsidRPr="00D836E1">
        <w:rPr>
          <w:rFonts w:ascii="Arial" w:hAnsi="Arial" w:cs="Arial"/>
          <w:color w:val="000000" w:themeColor="text1"/>
          <w:sz w:val="24"/>
          <w:szCs w:val="24"/>
        </w:rPr>
        <w:t xml:space="preserve"> techniques were tested, based on the sulphur introductory method in the reaction chamber prior the heating process. This was achieved by (</w:t>
      </w:r>
      <w:proofErr w:type="spellStart"/>
      <w:r w:rsidRPr="00D836E1">
        <w:rPr>
          <w:rFonts w:ascii="Arial" w:hAnsi="Arial" w:cs="Arial"/>
          <w:color w:val="000000" w:themeColor="text1"/>
          <w:sz w:val="24"/>
          <w:szCs w:val="24"/>
        </w:rPr>
        <w:t>i</w:t>
      </w:r>
      <w:proofErr w:type="spellEnd"/>
      <w:r w:rsidRPr="00D836E1">
        <w:rPr>
          <w:rFonts w:ascii="Arial" w:hAnsi="Arial" w:cs="Arial"/>
          <w:color w:val="000000" w:themeColor="text1"/>
          <w:sz w:val="24"/>
          <w:szCs w:val="24"/>
        </w:rPr>
        <w:t xml:space="preserve">) the use of </w:t>
      </w:r>
      <w:r>
        <w:rPr>
          <w:rFonts w:ascii="Arial" w:hAnsi="Arial" w:cs="Arial"/>
          <w:color w:val="000000" w:themeColor="text1"/>
          <w:sz w:val="24"/>
          <w:szCs w:val="24"/>
        </w:rPr>
        <w:t xml:space="preserve">elemental </w:t>
      </w:r>
      <w:r w:rsidRPr="00D836E1">
        <w:rPr>
          <w:rFonts w:ascii="Arial" w:hAnsi="Arial" w:cs="Arial"/>
          <w:color w:val="000000" w:themeColor="text1"/>
          <w:sz w:val="24"/>
          <w:szCs w:val="24"/>
        </w:rPr>
        <w:t>powder or (ii) the evaporation of sulphur layer onto the metallic precursors. It was found that a temperature of at least 300 °C is required to form the ternary Cu</w:t>
      </w:r>
      <w:r w:rsidRPr="00D836E1">
        <w:rPr>
          <w:rFonts w:ascii="Arial" w:hAnsi="Arial" w:cs="Arial"/>
          <w:color w:val="000000" w:themeColor="text1"/>
          <w:sz w:val="24"/>
          <w:szCs w:val="24"/>
          <w:vertAlign w:val="subscript"/>
        </w:rPr>
        <w:t>3</w:t>
      </w:r>
      <w:r w:rsidRPr="00D836E1">
        <w:rPr>
          <w:rFonts w:ascii="Arial" w:hAnsi="Arial" w:cs="Arial"/>
          <w:color w:val="000000" w:themeColor="text1"/>
          <w:sz w:val="24"/>
          <w:szCs w:val="24"/>
        </w:rPr>
        <w:t>SbS</w:t>
      </w:r>
      <w:r w:rsidRPr="00D836E1">
        <w:rPr>
          <w:rFonts w:ascii="Arial" w:hAnsi="Arial" w:cs="Arial"/>
          <w:color w:val="000000" w:themeColor="text1"/>
          <w:sz w:val="24"/>
          <w:szCs w:val="24"/>
          <w:vertAlign w:val="subscript"/>
        </w:rPr>
        <w:t>3</w:t>
      </w:r>
      <w:r w:rsidRPr="00D836E1">
        <w:rPr>
          <w:rFonts w:ascii="Arial" w:hAnsi="Arial" w:cs="Arial"/>
          <w:color w:val="000000" w:themeColor="text1"/>
          <w:sz w:val="24"/>
          <w:szCs w:val="24"/>
        </w:rPr>
        <w:t xml:space="preserve"> compound crystallising in the cubic structure for glass substrates with (</w:t>
      </w:r>
      <w:proofErr w:type="spellStart"/>
      <w:r w:rsidRPr="00D836E1">
        <w:rPr>
          <w:rFonts w:ascii="Arial" w:hAnsi="Arial" w:cs="Arial"/>
          <w:color w:val="000000" w:themeColor="text1"/>
          <w:sz w:val="24"/>
          <w:szCs w:val="24"/>
        </w:rPr>
        <w:t>i</w:t>
      </w:r>
      <w:proofErr w:type="spellEnd"/>
      <w:r w:rsidRPr="00D836E1">
        <w:rPr>
          <w:rFonts w:ascii="Arial" w:hAnsi="Arial" w:cs="Arial"/>
          <w:color w:val="000000" w:themeColor="text1"/>
          <w:sz w:val="24"/>
          <w:szCs w:val="24"/>
        </w:rPr>
        <w:t>) and in a monoclinic lattice for glass and Mo/glass substrate with either (</w:t>
      </w:r>
      <w:proofErr w:type="spellStart"/>
      <w:r w:rsidRPr="00D836E1">
        <w:rPr>
          <w:rFonts w:ascii="Arial" w:hAnsi="Arial" w:cs="Arial"/>
          <w:color w:val="000000" w:themeColor="text1"/>
          <w:sz w:val="24"/>
          <w:szCs w:val="24"/>
        </w:rPr>
        <w:t>i</w:t>
      </w:r>
      <w:proofErr w:type="spellEnd"/>
      <w:r w:rsidRPr="00D836E1">
        <w:rPr>
          <w:rFonts w:ascii="Arial" w:hAnsi="Arial" w:cs="Arial"/>
          <w:color w:val="000000" w:themeColor="text1"/>
          <w:sz w:val="24"/>
          <w:szCs w:val="24"/>
        </w:rPr>
        <w:t>) or (ii). However a temperature of 500 °C is required for a dominant ternary phase to be detected. Under those conditions film processed with (ii) shows photo</w:t>
      </w:r>
      <w:r>
        <w:rPr>
          <w:rFonts w:ascii="Arial" w:hAnsi="Arial" w:cs="Arial"/>
          <w:color w:val="000000" w:themeColor="text1"/>
          <w:sz w:val="24"/>
          <w:szCs w:val="24"/>
        </w:rPr>
        <w:t>-</w:t>
      </w:r>
      <w:r w:rsidRPr="00D836E1">
        <w:rPr>
          <w:rFonts w:ascii="Arial" w:hAnsi="Arial" w:cs="Arial"/>
          <w:color w:val="000000" w:themeColor="text1"/>
          <w:sz w:val="24"/>
          <w:szCs w:val="24"/>
        </w:rPr>
        <w:t>activity with a</w:t>
      </w:r>
      <w:r>
        <w:rPr>
          <w:rFonts w:ascii="Arial" w:hAnsi="Arial" w:cs="Arial"/>
          <w:color w:val="000000" w:themeColor="text1"/>
          <w:sz w:val="24"/>
          <w:szCs w:val="24"/>
        </w:rPr>
        <w:t xml:space="preserve">n electronic </w:t>
      </w:r>
      <w:proofErr w:type="spellStart"/>
      <w:r>
        <w:rPr>
          <w:rFonts w:ascii="Arial" w:hAnsi="Arial" w:cs="Arial"/>
          <w:color w:val="000000" w:themeColor="text1"/>
          <w:sz w:val="24"/>
          <w:szCs w:val="24"/>
        </w:rPr>
        <w:t>bandgap</w:t>
      </w:r>
      <w:proofErr w:type="spellEnd"/>
      <w:r>
        <w:rPr>
          <w:rFonts w:ascii="Arial" w:hAnsi="Arial" w:cs="Arial"/>
          <w:color w:val="000000" w:themeColor="text1"/>
          <w:sz w:val="24"/>
          <w:szCs w:val="24"/>
        </w:rPr>
        <w:t xml:space="preserve"> of 1.84 </w:t>
      </w:r>
      <w:proofErr w:type="spellStart"/>
      <w:r>
        <w:rPr>
          <w:rFonts w:ascii="Arial" w:hAnsi="Arial" w:cs="Arial"/>
          <w:color w:val="000000" w:themeColor="text1"/>
          <w:sz w:val="24"/>
          <w:szCs w:val="24"/>
        </w:rPr>
        <w:t>eV</w:t>
      </w:r>
      <w:proofErr w:type="spellEnd"/>
      <w:r w:rsidR="00D836E1" w:rsidRPr="00D836E1">
        <w:rPr>
          <w:rFonts w:ascii="Arial" w:hAnsi="Arial" w:cs="Arial"/>
          <w:color w:val="000000" w:themeColor="text1"/>
          <w:sz w:val="24"/>
          <w:szCs w:val="24"/>
        </w:rPr>
        <w:t>.</w:t>
      </w:r>
    </w:p>
    <w:p w:rsidR="00EE676F" w:rsidRPr="00535B3C" w:rsidRDefault="00EE676F" w:rsidP="004E630F">
      <w:pPr>
        <w:tabs>
          <w:tab w:val="right" w:pos="9072"/>
        </w:tabs>
        <w:rPr>
          <w:rFonts w:ascii="Arial" w:hAnsi="Arial" w:cs="Arial"/>
          <w:sz w:val="24"/>
          <w:szCs w:val="24"/>
        </w:rPr>
      </w:pPr>
    </w:p>
    <w:p w:rsidR="00330074" w:rsidRDefault="00E17E0F" w:rsidP="00A85761">
      <w:pPr>
        <w:tabs>
          <w:tab w:val="right" w:pos="9072"/>
        </w:tabs>
        <w:rPr>
          <w:rFonts w:ascii="Arial" w:hAnsi="Arial" w:cs="Arial"/>
          <w:sz w:val="24"/>
          <w:szCs w:val="20"/>
        </w:rPr>
      </w:pPr>
      <w:r>
        <w:rPr>
          <w:rFonts w:ascii="Arial" w:hAnsi="Arial" w:cs="Arial"/>
          <w:sz w:val="24"/>
          <w:szCs w:val="20"/>
        </w:rPr>
        <w:t>3.3</w:t>
      </w:r>
      <w:r w:rsidR="00330074" w:rsidRPr="00535B3C">
        <w:rPr>
          <w:rFonts w:ascii="Arial" w:hAnsi="Arial" w:cs="Arial"/>
          <w:sz w:val="24"/>
          <w:szCs w:val="20"/>
        </w:rPr>
        <w:t xml:space="preserve"> Combined </w:t>
      </w:r>
      <w:proofErr w:type="spellStart"/>
      <w:r w:rsidR="00330074" w:rsidRPr="00535B3C">
        <w:rPr>
          <w:rFonts w:ascii="Arial" w:hAnsi="Arial" w:cs="Arial"/>
          <w:sz w:val="24"/>
          <w:szCs w:val="20"/>
        </w:rPr>
        <w:t>sulphurisation</w:t>
      </w:r>
      <w:proofErr w:type="spellEnd"/>
      <w:r w:rsidR="00330074" w:rsidRPr="00535B3C">
        <w:rPr>
          <w:rFonts w:ascii="Arial" w:hAnsi="Arial" w:cs="Arial"/>
          <w:sz w:val="24"/>
          <w:szCs w:val="20"/>
        </w:rPr>
        <w:t>/</w:t>
      </w:r>
      <w:proofErr w:type="spellStart"/>
      <w:r w:rsidR="00330074" w:rsidRPr="00535B3C">
        <w:rPr>
          <w:rFonts w:ascii="Arial" w:hAnsi="Arial" w:cs="Arial"/>
          <w:sz w:val="24"/>
          <w:szCs w:val="20"/>
        </w:rPr>
        <w:t>selenisation</w:t>
      </w:r>
      <w:proofErr w:type="spellEnd"/>
      <w:r w:rsidR="00330074" w:rsidRPr="00535B3C">
        <w:rPr>
          <w:rFonts w:ascii="Arial" w:hAnsi="Arial" w:cs="Arial"/>
          <w:sz w:val="24"/>
          <w:szCs w:val="20"/>
        </w:rPr>
        <w:t xml:space="preserve"> of Cu-</w:t>
      </w:r>
      <w:proofErr w:type="spellStart"/>
      <w:r w:rsidR="00330074" w:rsidRPr="00535B3C">
        <w:rPr>
          <w:rFonts w:ascii="Arial" w:hAnsi="Arial" w:cs="Arial"/>
          <w:sz w:val="24"/>
          <w:szCs w:val="20"/>
        </w:rPr>
        <w:t>Sb</w:t>
      </w:r>
      <w:proofErr w:type="spellEnd"/>
      <w:r w:rsidR="00330074" w:rsidRPr="00535B3C">
        <w:rPr>
          <w:rFonts w:ascii="Arial" w:hAnsi="Arial" w:cs="Arial"/>
          <w:sz w:val="24"/>
          <w:szCs w:val="20"/>
        </w:rPr>
        <w:t xml:space="preserve"> precursors</w:t>
      </w:r>
    </w:p>
    <w:p w:rsidR="00330074" w:rsidRPr="00DF130A" w:rsidRDefault="00AB3062" w:rsidP="00D77F3C">
      <w:pPr>
        <w:tabs>
          <w:tab w:val="right" w:pos="9072"/>
        </w:tabs>
        <w:jc w:val="both"/>
        <w:rPr>
          <w:rFonts w:ascii="Arial" w:hAnsi="Arial" w:cs="Arial"/>
          <w:sz w:val="24"/>
          <w:szCs w:val="20"/>
        </w:rPr>
      </w:pPr>
      <w:r w:rsidRPr="00AB3062">
        <w:rPr>
          <w:rFonts w:ascii="Arial" w:hAnsi="Arial" w:cs="Arial"/>
          <w:sz w:val="24"/>
          <w:szCs w:val="20"/>
        </w:rPr>
        <w:t>The photo-active Cu</w:t>
      </w:r>
      <w:r w:rsidRPr="00EC3781">
        <w:rPr>
          <w:rFonts w:ascii="Arial" w:hAnsi="Arial" w:cs="Arial"/>
          <w:sz w:val="24"/>
          <w:szCs w:val="20"/>
          <w:vertAlign w:val="subscript"/>
        </w:rPr>
        <w:t>3</w:t>
      </w:r>
      <w:r w:rsidRPr="00AB3062">
        <w:rPr>
          <w:rFonts w:ascii="Arial" w:hAnsi="Arial" w:cs="Arial"/>
          <w:sz w:val="24"/>
          <w:szCs w:val="20"/>
        </w:rPr>
        <w:t>SbS</w:t>
      </w:r>
      <w:r w:rsidRPr="00EC3781">
        <w:rPr>
          <w:rFonts w:ascii="Arial" w:hAnsi="Arial" w:cs="Arial"/>
          <w:sz w:val="24"/>
          <w:szCs w:val="20"/>
          <w:vertAlign w:val="subscript"/>
        </w:rPr>
        <w:t>3</w:t>
      </w:r>
      <w:r w:rsidRPr="00AB3062">
        <w:rPr>
          <w:rFonts w:ascii="Arial" w:hAnsi="Arial" w:cs="Arial"/>
          <w:sz w:val="24"/>
          <w:szCs w:val="20"/>
        </w:rPr>
        <w:t xml:space="preserve"> films sulphurised at 500 °C using the sulphur evaporation technique showed a </w:t>
      </w:r>
      <w:proofErr w:type="spellStart"/>
      <w:r w:rsidRPr="00AB3062">
        <w:rPr>
          <w:rFonts w:ascii="Arial" w:hAnsi="Arial" w:cs="Arial"/>
          <w:sz w:val="24"/>
          <w:szCs w:val="20"/>
        </w:rPr>
        <w:t>bandgap</w:t>
      </w:r>
      <w:proofErr w:type="spellEnd"/>
      <w:r w:rsidRPr="00AB3062">
        <w:rPr>
          <w:rFonts w:ascii="Arial" w:hAnsi="Arial" w:cs="Arial"/>
          <w:sz w:val="24"/>
          <w:szCs w:val="20"/>
        </w:rPr>
        <w:t xml:space="preserve"> of 1.84 </w:t>
      </w:r>
      <w:proofErr w:type="spellStart"/>
      <w:r w:rsidRPr="00AB3062">
        <w:rPr>
          <w:rFonts w:ascii="Arial" w:hAnsi="Arial" w:cs="Arial"/>
          <w:sz w:val="24"/>
          <w:szCs w:val="20"/>
        </w:rPr>
        <w:t>eV</w:t>
      </w:r>
      <w:proofErr w:type="spellEnd"/>
      <w:r w:rsidRPr="00AB3062">
        <w:rPr>
          <w:rFonts w:ascii="Arial" w:hAnsi="Arial" w:cs="Arial"/>
          <w:sz w:val="24"/>
          <w:szCs w:val="20"/>
        </w:rPr>
        <w:t xml:space="preserve"> and p-type conductivit</w:t>
      </w:r>
      <w:r w:rsidR="005E256A">
        <w:rPr>
          <w:rFonts w:ascii="Arial" w:hAnsi="Arial" w:cs="Arial"/>
          <w:sz w:val="24"/>
          <w:szCs w:val="20"/>
        </w:rPr>
        <w:t>y, making this material promising</w:t>
      </w:r>
      <w:r w:rsidRPr="00AB3062">
        <w:rPr>
          <w:rFonts w:ascii="Arial" w:hAnsi="Arial" w:cs="Arial"/>
          <w:sz w:val="24"/>
          <w:szCs w:val="20"/>
        </w:rPr>
        <w:t xml:space="preserve"> for photovoltaic solar applic</w:t>
      </w:r>
      <w:r>
        <w:rPr>
          <w:rFonts w:ascii="Arial" w:hAnsi="Arial" w:cs="Arial"/>
          <w:sz w:val="24"/>
          <w:szCs w:val="20"/>
        </w:rPr>
        <w:t>ations</w:t>
      </w:r>
      <w:r w:rsidR="00330074" w:rsidRPr="00535B3C">
        <w:rPr>
          <w:rFonts w:ascii="Arial" w:hAnsi="Arial" w:cs="Arial"/>
          <w:sz w:val="24"/>
          <w:szCs w:val="20"/>
        </w:rPr>
        <w:t xml:space="preserve">. However theoretical calculations carried out by </w:t>
      </w:r>
      <w:proofErr w:type="spellStart"/>
      <w:r w:rsidR="00330074" w:rsidRPr="00535B3C">
        <w:rPr>
          <w:rFonts w:ascii="Arial" w:hAnsi="Arial" w:cs="Arial"/>
          <w:sz w:val="24"/>
          <w:szCs w:val="20"/>
        </w:rPr>
        <w:t>Loferski</w:t>
      </w:r>
      <w:proofErr w:type="spellEnd"/>
      <w:r w:rsidR="00330074" w:rsidRPr="00535B3C">
        <w:rPr>
          <w:rFonts w:ascii="Arial" w:hAnsi="Arial" w:cs="Arial"/>
          <w:sz w:val="24"/>
          <w:szCs w:val="20"/>
        </w:rPr>
        <w:t xml:space="preserve"> </w:t>
      </w:r>
      <w:r w:rsidR="00D40378" w:rsidRPr="00D40378">
        <w:rPr>
          <w:rFonts w:ascii="Arial" w:hAnsi="Arial" w:cs="Arial"/>
          <w:noProof/>
          <w:sz w:val="24"/>
          <w:szCs w:val="20"/>
        </w:rPr>
        <w:t>[20</w:t>
      </w:r>
      <w:r w:rsidR="00330074" w:rsidRPr="00D40378">
        <w:rPr>
          <w:rFonts w:ascii="Arial" w:hAnsi="Arial" w:cs="Arial"/>
          <w:noProof/>
          <w:sz w:val="24"/>
          <w:szCs w:val="20"/>
        </w:rPr>
        <w:t>]</w:t>
      </w:r>
      <w:r w:rsidR="00330074" w:rsidRPr="00D40378">
        <w:rPr>
          <w:rFonts w:ascii="Arial" w:hAnsi="Arial" w:cs="Arial"/>
          <w:sz w:val="24"/>
          <w:szCs w:val="20"/>
        </w:rPr>
        <w:t xml:space="preserve"> </w:t>
      </w:r>
      <w:r w:rsidR="00330074" w:rsidRPr="00535B3C">
        <w:rPr>
          <w:rFonts w:ascii="Arial" w:hAnsi="Arial" w:cs="Arial"/>
          <w:sz w:val="24"/>
          <w:szCs w:val="20"/>
        </w:rPr>
        <w:t xml:space="preserve">showed that a </w:t>
      </w:r>
      <w:proofErr w:type="spellStart"/>
      <w:r w:rsidR="00330074" w:rsidRPr="00535B3C">
        <w:rPr>
          <w:rFonts w:ascii="Arial" w:hAnsi="Arial" w:cs="Arial"/>
          <w:sz w:val="24"/>
          <w:szCs w:val="20"/>
        </w:rPr>
        <w:t>bandgap</w:t>
      </w:r>
      <w:proofErr w:type="spellEnd"/>
      <w:r w:rsidR="00330074" w:rsidRPr="00535B3C">
        <w:rPr>
          <w:rFonts w:ascii="Arial" w:hAnsi="Arial" w:cs="Arial"/>
          <w:sz w:val="24"/>
          <w:szCs w:val="20"/>
        </w:rPr>
        <w:t xml:space="preserve"> </w:t>
      </w:r>
      <w:r w:rsidR="006E5038">
        <w:rPr>
          <w:rFonts w:ascii="Arial" w:hAnsi="Arial" w:cs="Arial"/>
          <w:sz w:val="24"/>
          <w:szCs w:val="20"/>
        </w:rPr>
        <w:t>in the range of 1.</w:t>
      </w:r>
      <w:r w:rsidR="00751106">
        <w:rPr>
          <w:rFonts w:ascii="Arial" w:hAnsi="Arial" w:cs="Arial"/>
          <w:sz w:val="24"/>
          <w:szCs w:val="20"/>
        </w:rPr>
        <w:t>4</w:t>
      </w:r>
      <w:r w:rsidR="006E5038">
        <w:rPr>
          <w:rFonts w:ascii="Arial" w:hAnsi="Arial" w:cs="Arial"/>
          <w:sz w:val="24"/>
          <w:szCs w:val="20"/>
        </w:rPr>
        <w:t xml:space="preserve">-1.6 </w:t>
      </w:r>
      <w:proofErr w:type="spellStart"/>
      <w:r w:rsidR="006E5038">
        <w:rPr>
          <w:rFonts w:ascii="Arial" w:hAnsi="Arial" w:cs="Arial"/>
          <w:sz w:val="24"/>
          <w:szCs w:val="20"/>
        </w:rPr>
        <w:t>eV</w:t>
      </w:r>
      <w:proofErr w:type="spellEnd"/>
      <w:r w:rsidR="00330074" w:rsidRPr="00535B3C">
        <w:rPr>
          <w:rFonts w:ascii="Arial" w:hAnsi="Arial" w:cs="Arial"/>
          <w:sz w:val="24"/>
          <w:szCs w:val="20"/>
        </w:rPr>
        <w:t xml:space="preserve"> is sought for optimal conversion efficiency in single junction solar cells, for terrestrial applications. Looking at the behaviour of simila</w:t>
      </w:r>
      <w:r w:rsidR="007C4F96">
        <w:rPr>
          <w:rFonts w:ascii="Arial" w:hAnsi="Arial" w:cs="Arial"/>
          <w:sz w:val="24"/>
          <w:szCs w:val="20"/>
        </w:rPr>
        <w:t xml:space="preserve">r </w:t>
      </w:r>
      <w:proofErr w:type="spellStart"/>
      <w:r w:rsidR="007C4F96">
        <w:rPr>
          <w:rFonts w:ascii="Arial" w:hAnsi="Arial" w:cs="Arial"/>
          <w:sz w:val="24"/>
          <w:szCs w:val="20"/>
        </w:rPr>
        <w:t>chalchogenide</w:t>
      </w:r>
      <w:proofErr w:type="spellEnd"/>
      <w:r w:rsidR="007C4F96">
        <w:rPr>
          <w:rFonts w:ascii="Arial" w:hAnsi="Arial" w:cs="Arial"/>
          <w:sz w:val="24"/>
          <w:szCs w:val="20"/>
        </w:rPr>
        <w:t xml:space="preserve"> compounds, it was</w:t>
      </w:r>
      <w:r w:rsidR="00330074" w:rsidRPr="00535B3C">
        <w:rPr>
          <w:rFonts w:ascii="Arial" w:hAnsi="Arial" w:cs="Arial"/>
          <w:sz w:val="24"/>
          <w:szCs w:val="20"/>
        </w:rPr>
        <w:t xml:space="preserve"> expected that </w:t>
      </w:r>
      <w:proofErr w:type="spellStart"/>
      <w:r w:rsidR="00330074" w:rsidRPr="00535B3C">
        <w:rPr>
          <w:rFonts w:ascii="Arial" w:hAnsi="Arial" w:cs="Arial"/>
          <w:sz w:val="24"/>
          <w:szCs w:val="20"/>
        </w:rPr>
        <w:t>sulpho-selenides</w:t>
      </w:r>
      <w:proofErr w:type="spellEnd"/>
      <w:r w:rsidR="00330074" w:rsidRPr="00535B3C">
        <w:rPr>
          <w:rFonts w:ascii="Arial" w:hAnsi="Arial" w:cs="Arial"/>
          <w:sz w:val="24"/>
          <w:szCs w:val="20"/>
        </w:rPr>
        <w:t xml:space="preserve"> of </w:t>
      </w:r>
      <w:r w:rsidR="007C4F96">
        <w:rPr>
          <w:rFonts w:ascii="Arial" w:hAnsi="Arial" w:cs="Arial"/>
          <w:sz w:val="24"/>
          <w:szCs w:val="20"/>
        </w:rPr>
        <w:t>Cu-</w:t>
      </w:r>
      <w:proofErr w:type="spellStart"/>
      <w:r w:rsidR="007C4F96">
        <w:rPr>
          <w:rFonts w:ascii="Arial" w:hAnsi="Arial" w:cs="Arial"/>
          <w:sz w:val="24"/>
          <w:szCs w:val="20"/>
        </w:rPr>
        <w:t>Sb</w:t>
      </w:r>
      <w:proofErr w:type="spellEnd"/>
      <w:r w:rsidR="007C4F96">
        <w:rPr>
          <w:rFonts w:ascii="Arial" w:hAnsi="Arial" w:cs="Arial"/>
          <w:sz w:val="24"/>
          <w:szCs w:val="20"/>
        </w:rPr>
        <w:t xml:space="preserve"> metallic precursors would</w:t>
      </w:r>
      <w:r w:rsidR="00330074" w:rsidRPr="00535B3C">
        <w:rPr>
          <w:rFonts w:ascii="Arial" w:hAnsi="Arial" w:cs="Arial"/>
          <w:sz w:val="24"/>
          <w:szCs w:val="20"/>
        </w:rPr>
        <w:t xml:space="preserve"> exhibit energy </w:t>
      </w:r>
      <w:proofErr w:type="spellStart"/>
      <w:r w:rsidR="007C4F96">
        <w:rPr>
          <w:rFonts w:ascii="Arial" w:hAnsi="Arial" w:cs="Arial"/>
          <w:sz w:val="24"/>
          <w:szCs w:val="20"/>
        </w:rPr>
        <w:t>bandgap</w:t>
      </w:r>
      <w:proofErr w:type="spellEnd"/>
      <w:r w:rsidR="007C4F96">
        <w:rPr>
          <w:rFonts w:ascii="Arial" w:hAnsi="Arial" w:cs="Arial"/>
          <w:sz w:val="24"/>
          <w:szCs w:val="20"/>
        </w:rPr>
        <w:t xml:space="preserve"> values</w:t>
      </w:r>
      <w:r w:rsidR="00330074" w:rsidRPr="00535B3C">
        <w:rPr>
          <w:rFonts w:ascii="Arial" w:hAnsi="Arial" w:cs="Arial"/>
          <w:sz w:val="24"/>
          <w:szCs w:val="20"/>
        </w:rPr>
        <w:t xml:space="preserve"> lower than the corresponding sulphides, as in the case of </w:t>
      </w:r>
      <w:proofErr w:type="spellStart"/>
      <w:r w:rsidR="00330074" w:rsidRPr="00535B3C">
        <w:rPr>
          <w:rFonts w:ascii="Arial" w:hAnsi="Arial" w:cs="Arial"/>
          <w:sz w:val="24"/>
          <w:szCs w:val="20"/>
        </w:rPr>
        <w:t>CuSb</w:t>
      </w:r>
      <w:proofErr w:type="spellEnd"/>
      <w:r w:rsidR="00330074" w:rsidRPr="00535B3C">
        <w:rPr>
          <w:rFonts w:ascii="Arial" w:hAnsi="Arial" w:cs="Arial"/>
          <w:sz w:val="24"/>
          <w:szCs w:val="20"/>
        </w:rPr>
        <w:t>(</w:t>
      </w:r>
      <w:proofErr w:type="spellStart"/>
      <w:r w:rsidR="00330074" w:rsidRPr="00535B3C">
        <w:rPr>
          <w:rFonts w:ascii="Arial" w:hAnsi="Arial" w:cs="Arial"/>
          <w:sz w:val="24"/>
          <w:szCs w:val="20"/>
        </w:rPr>
        <w:t>Se,S</w:t>
      </w:r>
      <w:proofErr w:type="spellEnd"/>
      <w:r w:rsidR="00330074" w:rsidRPr="00535B3C">
        <w:rPr>
          <w:rFonts w:ascii="Arial" w:hAnsi="Arial" w:cs="Arial"/>
          <w:sz w:val="24"/>
          <w:szCs w:val="20"/>
        </w:rPr>
        <w:t>)</w:t>
      </w:r>
      <w:r w:rsidR="00330074" w:rsidRPr="00535B3C">
        <w:rPr>
          <w:rFonts w:ascii="Arial" w:hAnsi="Arial" w:cs="Arial"/>
          <w:sz w:val="24"/>
          <w:szCs w:val="20"/>
          <w:vertAlign w:val="subscript"/>
        </w:rPr>
        <w:t>2</w:t>
      </w:r>
      <w:r w:rsidR="00330074" w:rsidRPr="00535B3C">
        <w:rPr>
          <w:rFonts w:ascii="Arial" w:hAnsi="Arial" w:cs="Arial"/>
          <w:sz w:val="24"/>
          <w:szCs w:val="20"/>
        </w:rPr>
        <w:t xml:space="preserve">, </w:t>
      </w:r>
      <w:proofErr w:type="spellStart"/>
      <w:r w:rsidR="00330074" w:rsidRPr="00535B3C">
        <w:rPr>
          <w:rFonts w:ascii="Arial" w:hAnsi="Arial" w:cs="Arial"/>
          <w:sz w:val="24"/>
          <w:szCs w:val="20"/>
        </w:rPr>
        <w:t>CuIn</w:t>
      </w:r>
      <w:proofErr w:type="spellEnd"/>
      <w:r w:rsidR="00330074" w:rsidRPr="00535B3C">
        <w:rPr>
          <w:rFonts w:ascii="Arial" w:hAnsi="Arial" w:cs="Arial"/>
          <w:sz w:val="24"/>
          <w:szCs w:val="20"/>
        </w:rPr>
        <w:t>(</w:t>
      </w:r>
      <w:proofErr w:type="spellStart"/>
      <w:r w:rsidR="00330074" w:rsidRPr="00535B3C">
        <w:rPr>
          <w:rFonts w:ascii="Arial" w:hAnsi="Arial" w:cs="Arial"/>
          <w:sz w:val="24"/>
          <w:szCs w:val="20"/>
        </w:rPr>
        <w:t>Se,S</w:t>
      </w:r>
      <w:proofErr w:type="spellEnd"/>
      <w:r w:rsidR="00330074" w:rsidRPr="00535B3C">
        <w:rPr>
          <w:rFonts w:ascii="Arial" w:hAnsi="Arial" w:cs="Arial"/>
          <w:sz w:val="24"/>
          <w:szCs w:val="20"/>
        </w:rPr>
        <w:t>)</w:t>
      </w:r>
      <w:r w:rsidR="00330074" w:rsidRPr="00535B3C">
        <w:rPr>
          <w:rFonts w:ascii="Arial" w:hAnsi="Arial" w:cs="Arial"/>
          <w:sz w:val="24"/>
          <w:szCs w:val="20"/>
          <w:vertAlign w:val="subscript"/>
        </w:rPr>
        <w:t>2</w:t>
      </w:r>
      <w:r w:rsidR="00330074" w:rsidRPr="00535B3C">
        <w:rPr>
          <w:rFonts w:ascii="Arial" w:hAnsi="Arial" w:cs="Arial"/>
          <w:sz w:val="24"/>
          <w:szCs w:val="20"/>
        </w:rPr>
        <w:t>, Cu(</w:t>
      </w:r>
      <w:proofErr w:type="spellStart"/>
      <w:r w:rsidR="00330074" w:rsidRPr="00535B3C">
        <w:rPr>
          <w:rFonts w:ascii="Arial" w:hAnsi="Arial" w:cs="Arial"/>
          <w:sz w:val="24"/>
          <w:szCs w:val="20"/>
        </w:rPr>
        <w:t>InGa</w:t>
      </w:r>
      <w:proofErr w:type="spellEnd"/>
      <w:r w:rsidR="00330074" w:rsidRPr="00535B3C">
        <w:rPr>
          <w:rFonts w:ascii="Arial" w:hAnsi="Arial" w:cs="Arial"/>
          <w:sz w:val="24"/>
          <w:szCs w:val="20"/>
        </w:rPr>
        <w:t>)(</w:t>
      </w:r>
      <w:proofErr w:type="spellStart"/>
      <w:r w:rsidR="00330074" w:rsidRPr="00535B3C">
        <w:rPr>
          <w:rFonts w:ascii="Arial" w:hAnsi="Arial" w:cs="Arial"/>
          <w:sz w:val="24"/>
          <w:szCs w:val="20"/>
        </w:rPr>
        <w:t>S,Se</w:t>
      </w:r>
      <w:proofErr w:type="spellEnd"/>
      <w:r w:rsidR="00330074" w:rsidRPr="00535B3C">
        <w:rPr>
          <w:rFonts w:ascii="Arial" w:hAnsi="Arial" w:cs="Arial"/>
          <w:sz w:val="24"/>
          <w:szCs w:val="20"/>
        </w:rPr>
        <w:t>)</w:t>
      </w:r>
      <w:r w:rsidR="00330074" w:rsidRPr="00535B3C">
        <w:rPr>
          <w:rFonts w:ascii="Arial" w:hAnsi="Arial" w:cs="Arial"/>
          <w:sz w:val="24"/>
          <w:szCs w:val="20"/>
          <w:vertAlign w:val="subscript"/>
        </w:rPr>
        <w:t>2</w:t>
      </w:r>
      <w:r w:rsidR="00330074" w:rsidRPr="00535B3C">
        <w:rPr>
          <w:rFonts w:ascii="Arial" w:hAnsi="Arial" w:cs="Arial"/>
          <w:sz w:val="24"/>
          <w:szCs w:val="20"/>
        </w:rPr>
        <w:t xml:space="preserve"> and Cu</w:t>
      </w:r>
      <w:r w:rsidR="00330074" w:rsidRPr="00535B3C">
        <w:rPr>
          <w:rFonts w:ascii="Arial" w:hAnsi="Arial" w:cs="Arial"/>
          <w:sz w:val="24"/>
          <w:szCs w:val="20"/>
          <w:vertAlign w:val="subscript"/>
        </w:rPr>
        <w:t>2</w:t>
      </w:r>
      <w:r w:rsidR="00330074" w:rsidRPr="00535B3C">
        <w:rPr>
          <w:rFonts w:ascii="Arial" w:hAnsi="Arial" w:cs="Arial"/>
          <w:sz w:val="24"/>
          <w:szCs w:val="20"/>
        </w:rPr>
        <w:t>ZnSn(</w:t>
      </w:r>
      <w:proofErr w:type="spellStart"/>
      <w:r w:rsidR="00330074" w:rsidRPr="00535B3C">
        <w:rPr>
          <w:rFonts w:ascii="Arial" w:hAnsi="Arial" w:cs="Arial"/>
          <w:sz w:val="24"/>
          <w:szCs w:val="20"/>
        </w:rPr>
        <w:t>Se,S</w:t>
      </w:r>
      <w:proofErr w:type="spellEnd"/>
      <w:r w:rsidR="00330074" w:rsidRPr="00535B3C">
        <w:rPr>
          <w:rFonts w:ascii="Arial" w:hAnsi="Arial" w:cs="Arial"/>
          <w:sz w:val="24"/>
          <w:szCs w:val="20"/>
        </w:rPr>
        <w:t>)</w:t>
      </w:r>
      <w:r w:rsidR="00330074" w:rsidRPr="00535B3C">
        <w:rPr>
          <w:rFonts w:ascii="Arial" w:hAnsi="Arial" w:cs="Arial"/>
          <w:sz w:val="24"/>
          <w:szCs w:val="20"/>
          <w:vertAlign w:val="subscript"/>
        </w:rPr>
        <w:t>4</w:t>
      </w:r>
      <w:r w:rsidR="00330074" w:rsidRPr="00535B3C">
        <w:rPr>
          <w:rFonts w:ascii="Arial" w:hAnsi="Arial" w:cs="Arial"/>
          <w:sz w:val="24"/>
          <w:szCs w:val="20"/>
        </w:rPr>
        <w:t xml:space="preserve"> </w:t>
      </w:r>
      <w:r w:rsidR="00D40378">
        <w:rPr>
          <w:rFonts w:ascii="Arial" w:hAnsi="Arial" w:cs="Arial"/>
          <w:noProof/>
          <w:sz w:val="24"/>
          <w:szCs w:val="20"/>
        </w:rPr>
        <w:t>[</w:t>
      </w:r>
      <w:r w:rsidR="00D40378" w:rsidRPr="00D40378">
        <w:rPr>
          <w:rFonts w:ascii="Arial" w:hAnsi="Arial" w:cs="Arial"/>
          <w:noProof/>
          <w:sz w:val="24"/>
          <w:szCs w:val="20"/>
        </w:rPr>
        <w:t>14, 21-23</w:t>
      </w:r>
      <w:r w:rsidR="00330074" w:rsidRPr="00D40378">
        <w:rPr>
          <w:rFonts w:ascii="Arial" w:hAnsi="Arial" w:cs="Arial"/>
          <w:noProof/>
          <w:sz w:val="24"/>
          <w:szCs w:val="20"/>
        </w:rPr>
        <w:t>]</w:t>
      </w:r>
      <w:r w:rsidR="00330074" w:rsidRPr="00D40378">
        <w:rPr>
          <w:rFonts w:ascii="Arial" w:hAnsi="Arial" w:cs="Arial"/>
          <w:sz w:val="24"/>
          <w:szCs w:val="20"/>
        </w:rPr>
        <w:t xml:space="preserve">. </w:t>
      </w:r>
      <w:r w:rsidR="00330074" w:rsidRPr="00535B3C">
        <w:rPr>
          <w:rFonts w:ascii="Arial" w:hAnsi="Arial" w:cs="Arial"/>
          <w:sz w:val="24"/>
          <w:szCs w:val="20"/>
        </w:rPr>
        <w:t xml:space="preserve">In order to reduce the energy </w:t>
      </w:r>
      <w:proofErr w:type="spellStart"/>
      <w:r w:rsidR="00330074" w:rsidRPr="00535B3C">
        <w:rPr>
          <w:rFonts w:ascii="Arial" w:hAnsi="Arial" w:cs="Arial"/>
          <w:sz w:val="24"/>
          <w:szCs w:val="20"/>
        </w:rPr>
        <w:t>bandgap</w:t>
      </w:r>
      <w:proofErr w:type="spellEnd"/>
      <w:r w:rsidR="00330074" w:rsidRPr="00535B3C">
        <w:rPr>
          <w:rFonts w:ascii="Arial" w:hAnsi="Arial" w:cs="Arial"/>
          <w:sz w:val="24"/>
          <w:szCs w:val="20"/>
        </w:rPr>
        <w:t xml:space="preserve"> of Cu</w:t>
      </w:r>
      <w:r w:rsidR="00330074" w:rsidRPr="00535B3C">
        <w:rPr>
          <w:rFonts w:ascii="Arial" w:hAnsi="Arial" w:cs="Arial"/>
          <w:sz w:val="24"/>
          <w:szCs w:val="20"/>
          <w:vertAlign w:val="subscript"/>
        </w:rPr>
        <w:t>3</w:t>
      </w:r>
      <w:r w:rsidR="00330074" w:rsidRPr="00535B3C">
        <w:rPr>
          <w:rFonts w:ascii="Arial" w:hAnsi="Arial" w:cs="Arial"/>
          <w:sz w:val="24"/>
          <w:szCs w:val="20"/>
        </w:rPr>
        <w:t>SbS</w:t>
      </w:r>
      <w:r w:rsidR="00330074" w:rsidRPr="00535B3C">
        <w:rPr>
          <w:rFonts w:ascii="Arial" w:hAnsi="Arial" w:cs="Arial"/>
          <w:sz w:val="24"/>
          <w:szCs w:val="20"/>
          <w:vertAlign w:val="subscript"/>
        </w:rPr>
        <w:t>3</w:t>
      </w:r>
      <w:r w:rsidR="00330074" w:rsidRPr="00535B3C">
        <w:rPr>
          <w:rFonts w:ascii="Arial" w:hAnsi="Arial" w:cs="Arial"/>
          <w:sz w:val="24"/>
          <w:szCs w:val="20"/>
        </w:rPr>
        <w:t xml:space="preserve">, a combined </w:t>
      </w:r>
      <w:proofErr w:type="spellStart"/>
      <w:r w:rsidR="00330074" w:rsidRPr="00535B3C">
        <w:rPr>
          <w:rFonts w:ascii="Arial" w:hAnsi="Arial" w:cs="Arial"/>
          <w:sz w:val="24"/>
          <w:szCs w:val="20"/>
        </w:rPr>
        <w:t>selenisation</w:t>
      </w:r>
      <w:proofErr w:type="spellEnd"/>
      <w:r w:rsidR="00330074" w:rsidRPr="00535B3C">
        <w:rPr>
          <w:rFonts w:ascii="Arial" w:hAnsi="Arial" w:cs="Arial"/>
          <w:sz w:val="24"/>
          <w:szCs w:val="20"/>
        </w:rPr>
        <w:t xml:space="preserve"> and </w:t>
      </w:r>
      <w:proofErr w:type="spellStart"/>
      <w:r w:rsidR="00330074" w:rsidRPr="00535B3C">
        <w:rPr>
          <w:rFonts w:ascii="Arial" w:hAnsi="Arial" w:cs="Arial"/>
          <w:sz w:val="24"/>
          <w:szCs w:val="20"/>
        </w:rPr>
        <w:t>sulphurisation</w:t>
      </w:r>
      <w:proofErr w:type="spellEnd"/>
      <w:r w:rsidR="00330074" w:rsidRPr="00535B3C">
        <w:rPr>
          <w:rFonts w:ascii="Arial" w:hAnsi="Arial" w:cs="Arial"/>
          <w:sz w:val="24"/>
          <w:szCs w:val="20"/>
        </w:rPr>
        <w:t xml:space="preserve"> experiment was performed. A series of precursors was coated with a layer of selenium followed by a layer of sulphur, before annealing at 500 °C in argon ambient. The thicknesses of the Se and S layers were chosen to yield a range of compounds. The Se/S thickness ratios used in the </w:t>
      </w:r>
      <w:proofErr w:type="spellStart"/>
      <w:r w:rsidR="00330074" w:rsidRPr="00535B3C">
        <w:rPr>
          <w:rFonts w:ascii="Arial" w:hAnsi="Arial" w:cs="Arial"/>
          <w:sz w:val="24"/>
          <w:szCs w:val="20"/>
        </w:rPr>
        <w:t>chalcogenisation</w:t>
      </w:r>
      <w:proofErr w:type="spellEnd"/>
      <w:r w:rsidR="007A7FF6">
        <w:rPr>
          <w:rFonts w:ascii="Arial" w:hAnsi="Arial" w:cs="Arial"/>
          <w:sz w:val="24"/>
          <w:szCs w:val="20"/>
        </w:rPr>
        <w:t xml:space="preserve"> process are reported in Table 2</w:t>
      </w:r>
      <w:r w:rsidR="00330074" w:rsidRPr="00535B3C">
        <w:rPr>
          <w:rFonts w:ascii="Arial" w:hAnsi="Arial" w:cs="Arial"/>
          <w:sz w:val="24"/>
          <w:szCs w:val="20"/>
        </w:rPr>
        <w:t>.</w:t>
      </w:r>
      <w:r w:rsidR="00DF130A">
        <w:rPr>
          <w:rFonts w:ascii="Arial" w:hAnsi="Arial" w:cs="Arial"/>
          <w:sz w:val="24"/>
          <w:szCs w:val="20"/>
        </w:rPr>
        <w:t xml:space="preserve"> </w:t>
      </w:r>
      <w:r w:rsidR="0006039C">
        <w:rPr>
          <w:rFonts w:ascii="Arial" w:hAnsi="Arial" w:cs="Arial"/>
          <w:sz w:val="24"/>
          <w:szCs w:val="20"/>
        </w:rPr>
        <w:t>P</w:t>
      </w:r>
      <w:r w:rsidR="00DF130A">
        <w:rPr>
          <w:rFonts w:ascii="Arial" w:hAnsi="Arial" w:cs="Arial"/>
          <w:sz w:val="24"/>
          <w:szCs w:val="20"/>
        </w:rPr>
        <w:t xml:space="preserve">ure </w:t>
      </w:r>
      <w:proofErr w:type="spellStart"/>
      <w:r w:rsidR="00DF130A">
        <w:rPr>
          <w:rFonts w:ascii="Arial" w:hAnsi="Arial" w:cs="Arial"/>
          <w:sz w:val="24"/>
          <w:szCs w:val="20"/>
        </w:rPr>
        <w:t>selenisation</w:t>
      </w:r>
      <w:proofErr w:type="spellEnd"/>
      <w:r w:rsidR="00DF130A">
        <w:rPr>
          <w:rFonts w:ascii="Arial" w:hAnsi="Arial" w:cs="Arial"/>
          <w:sz w:val="24"/>
          <w:szCs w:val="20"/>
        </w:rPr>
        <w:t xml:space="preserve"> of the precursors without presence of sulphur was also attempted. The produced films did not show any formation of Cu</w:t>
      </w:r>
      <w:r w:rsidR="00DF130A">
        <w:rPr>
          <w:rFonts w:ascii="Arial" w:hAnsi="Arial" w:cs="Arial"/>
          <w:sz w:val="24"/>
          <w:szCs w:val="20"/>
          <w:vertAlign w:val="subscript"/>
        </w:rPr>
        <w:t>3</w:t>
      </w:r>
      <w:r w:rsidR="00DF130A">
        <w:rPr>
          <w:rFonts w:ascii="Arial" w:hAnsi="Arial" w:cs="Arial"/>
          <w:sz w:val="24"/>
          <w:szCs w:val="20"/>
        </w:rPr>
        <w:t>SbSe</w:t>
      </w:r>
      <w:r w:rsidR="00DF130A">
        <w:rPr>
          <w:rFonts w:ascii="Arial" w:hAnsi="Arial" w:cs="Arial"/>
          <w:sz w:val="24"/>
          <w:szCs w:val="20"/>
          <w:vertAlign w:val="subscript"/>
        </w:rPr>
        <w:t>3</w:t>
      </w:r>
      <w:r w:rsidR="00DF130A">
        <w:rPr>
          <w:rFonts w:ascii="Arial" w:hAnsi="Arial" w:cs="Arial"/>
          <w:sz w:val="24"/>
          <w:szCs w:val="20"/>
        </w:rPr>
        <w:t xml:space="preserve"> or </w:t>
      </w:r>
      <w:proofErr w:type="gramStart"/>
      <w:r w:rsidR="00DF130A">
        <w:rPr>
          <w:rFonts w:ascii="Arial" w:hAnsi="Arial" w:cs="Arial"/>
          <w:sz w:val="24"/>
          <w:szCs w:val="20"/>
        </w:rPr>
        <w:t>CuSbSe</w:t>
      </w:r>
      <w:r w:rsidR="00DF130A">
        <w:rPr>
          <w:rFonts w:ascii="Arial" w:hAnsi="Arial" w:cs="Arial"/>
          <w:sz w:val="24"/>
          <w:szCs w:val="20"/>
          <w:vertAlign w:val="subscript"/>
        </w:rPr>
        <w:t>2</w:t>
      </w:r>
      <w:r w:rsidR="00DF130A">
        <w:rPr>
          <w:rFonts w:ascii="Arial" w:hAnsi="Arial" w:cs="Arial"/>
          <w:sz w:val="24"/>
          <w:szCs w:val="20"/>
        </w:rPr>
        <w:t xml:space="preserve">  phases</w:t>
      </w:r>
      <w:proofErr w:type="gramEnd"/>
      <w:r w:rsidR="00DF130A">
        <w:rPr>
          <w:rFonts w:ascii="Arial" w:hAnsi="Arial" w:cs="Arial"/>
          <w:sz w:val="24"/>
          <w:szCs w:val="20"/>
        </w:rPr>
        <w:t xml:space="preserve"> and only mixtures of multiple phases could be detected.</w:t>
      </w:r>
    </w:p>
    <w:p w:rsidR="00330074" w:rsidRPr="00535B3C" w:rsidRDefault="00330074" w:rsidP="00A85761">
      <w:pPr>
        <w:tabs>
          <w:tab w:val="right" w:pos="9072"/>
        </w:tabs>
        <w:rPr>
          <w:rFonts w:ascii="Arial" w:hAnsi="Arial" w:cs="Arial"/>
          <w:sz w:val="24"/>
          <w:szCs w:val="20"/>
        </w:rPr>
      </w:pPr>
    </w:p>
    <w:tbl>
      <w:tblPr>
        <w:tblStyle w:val="TableClassic1"/>
        <w:tblW w:w="2608" w:type="pct"/>
        <w:jc w:val="center"/>
        <w:tblInd w:w="-362" w:type="dxa"/>
        <w:tblLook w:val="04A0" w:firstRow="1" w:lastRow="0" w:firstColumn="1" w:lastColumn="0" w:noHBand="0" w:noVBand="1"/>
      </w:tblPr>
      <w:tblGrid>
        <w:gridCol w:w="1593"/>
        <w:gridCol w:w="989"/>
        <w:gridCol w:w="1807"/>
      </w:tblGrid>
      <w:tr w:rsidR="00330074" w:rsidRPr="00535B3C" w:rsidTr="00FD4B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5" w:type="pct"/>
          </w:tcPr>
          <w:p w:rsidR="00330074" w:rsidRDefault="00330074" w:rsidP="00D77F3C">
            <w:pPr>
              <w:pStyle w:val="BodyTextIndent"/>
              <w:tabs>
                <w:tab w:val="clear" w:pos="284"/>
                <w:tab w:val="right" w:pos="9072"/>
              </w:tabs>
              <w:ind w:firstLine="0"/>
              <w:rPr>
                <w:rFonts w:ascii="Arial" w:hAnsi="Arial" w:cs="Arial"/>
                <w:sz w:val="24"/>
                <w:lang w:val="en-GB"/>
              </w:rPr>
            </w:pPr>
            <w:r w:rsidRPr="00535B3C">
              <w:rPr>
                <w:rFonts w:ascii="Arial" w:hAnsi="Arial" w:cs="Arial"/>
                <w:sz w:val="24"/>
                <w:lang w:val="en-GB"/>
              </w:rPr>
              <w:t>Se layer</w:t>
            </w:r>
          </w:p>
          <w:p w:rsidR="00330074" w:rsidRPr="00535B3C" w:rsidRDefault="00330074" w:rsidP="00D77F3C">
            <w:pPr>
              <w:pStyle w:val="BodyTextIndent"/>
              <w:tabs>
                <w:tab w:val="clear" w:pos="284"/>
                <w:tab w:val="right" w:pos="9072"/>
              </w:tabs>
              <w:ind w:firstLine="0"/>
              <w:rPr>
                <w:rFonts w:ascii="Arial" w:hAnsi="Arial" w:cs="Arial"/>
                <w:sz w:val="24"/>
                <w:lang w:val="en-GB"/>
              </w:rPr>
            </w:pPr>
            <w:r w:rsidRPr="00535B3C">
              <w:rPr>
                <w:rFonts w:ascii="Arial" w:hAnsi="Arial" w:cs="Arial"/>
                <w:sz w:val="24"/>
                <w:lang w:val="en-GB"/>
              </w:rPr>
              <w:t>(nm)</w:t>
            </w:r>
          </w:p>
        </w:tc>
        <w:tc>
          <w:tcPr>
            <w:tcW w:w="1127" w:type="pct"/>
            <w:tcBorders>
              <w:right w:val="single" w:sz="4" w:space="0" w:color="auto"/>
            </w:tcBorders>
          </w:tcPr>
          <w:p w:rsidR="00330074" w:rsidRPr="00535B3C" w:rsidRDefault="00330074" w:rsidP="00D77F3C">
            <w:pPr>
              <w:pStyle w:val="BodyTextIndent"/>
              <w:tabs>
                <w:tab w:val="clear" w:pos="284"/>
                <w:tab w:val="right" w:pos="9072"/>
              </w:tabs>
              <w:ind w:firstLine="0"/>
              <w:cnfStyle w:val="100000000000" w:firstRow="1" w:lastRow="0" w:firstColumn="0" w:lastColumn="0" w:oddVBand="0" w:evenVBand="0" w:oddHBand="0" w:evenHBand="0" w:firstRowFirstColumn="0" w:firstRowLastColumn="0" w:lastRowFirstColumn="0" w:lastRowLastColumn="0"/>
              <w:rPr>
                <w:rFonts w:ascii="Arial" w:hAnsi="Arial" w:cs="Arial"/>
                <w:sz w:val="24"/>
                <w:lang w:val="en-GB"/>
              </w:rPr>
            </w:pPr>
            <w:r w:rsidRPr="00535B3C">
              <w:rPr>
                <w:rFonts w:ascii="Arial" w:hAnsi="Arial" w:cs="Arial"/>
                <w:sz w:val="24"/>
                <w:lang w:val="en-GB"/>
              </w:rPr>
              <w:t>S layer (nm)</w:t>
            </w:r>
          </w:p>
        </w:tc>
        <w:tc>
          <w:tcPr>
            <w:tcW w:w="2059" w:type="pct"/>
            <w:tcBorders>
              <w:left w:val="single" w:sz="4" w:space="0" w:color="auto"/>
            </w:tcBorders>
          </w:tcPr>
          <w:p w:rsidR="00330074" w:rsidRDefault="00330074" w:rsidP="00D77F3C">
            <w:pPr>
              <w:pStyle w:val="BodyTextIndent"/>
              <w:tabs>
                <w:tab w:val="clear" w:pos="284"/>
                <w:tab w:val="right" w:pos="9072"/>
              </w:tabs>
              <w:ind w:firstLine="0"/>
              <w:cnfStyle w:val="100000000000" w:firstRow="1" w:lastRow="0" w:firstColumn="0" w:lastColumn="0" w:oddVBand="0" w:evenVBand="0" w:oddHBand="0" w:evenHBand="0" w:firstRowFirstColumn="0" w:firstRowLastColumn="0" w:lastRowFirstColumn="0" w:lastRowLastColumn="0"/>
              <w:rPr>
                <w:rFonts w:ascii="Arial" w:hAnsi="Arial" w:cs="Arial"/>
                <w:sz w:val="24"/>
                <w:lang w:val="en-GB"/>
              </w:rPr>
            </w:pPr>
            <w:r w:rsidRPr="00535B3C">
              <w:rPr>
                <w:rFonts w:ascii="Arial" w:hAnsi="Arial" w:cs="Arial"/>
                <w:sz w:val="24"/>
                <w:lang w:val="en-GB"/>
              </w:rPr>
              <w:t>Se/S</w:t>
            </w:r>
          </w:p>
          <w:p w:rsidR="00330074" w:rsidRPr="00535B3C" w:rsidRDefault="00330074" w:rsidP="00D77F3C">
            <w:pPr>
              <w:pStyle w:val="BodyTextIndent"/>
              <w:tabs>
                <w:tab w:val="clear" w:pos="284"/>
                <w:tab w:val="right" w:pos="9072"/>
              </w:tabs>
              <w:ind w:firstLine="0"/>
              <w:cnfStyle w:val="100000000000" w:firstRow="1" w:lastRow="0" w:firstColumn="0" w:lastColumn="0" w:oddVBand="0" w:evenVBand="0" w:oddHBand="0" w:evenHBand="0" w:firstRowFirstColumn="0" w:firstRowLastColumn="0" w:lastRowFirstColumn="0" w:lastRowLastColumn="0"/>
              <w:rPr>
                <w:rFonts w:ascii="Arial" w:hAnsi="Arial" w:cs="Arial"/>
                <w:sz w:val="24"/>
                <w:lang w:val="en-GB"/>
              </w:rPr>
            </w:pPr>
            <w:r w:rsidRPr="00535B3C">
              <w:rPr>
                <w:rFonts w:ascii="Arial" w:hAnsi="Arial" w:cs="Arial"/>
                <w:sz w:val="24"/>
                <w:lang w:val="en-GB"/>
              </w:rPr>
              <w:t>thickness ratio</w:t>
            </w:r>
          </w:p>
        </w:tc>
      </w:tr>
      <w:tr w:rsidR="00330074" w:rsidRPr="00535B3C" w:rsidTr="00FD4BE0">
        <w:trPr>
          <w:jc w:val="center"/>
        </w:trPr>
        <w:tc>
          <w:tcPr>
            <w:cnfStyle w:val="001000000000" w:firstRow="0" w:lastRow="0" w:firstColumn="1" w:lastColumn="0" w:oddVBand="0" w:evenVBand="0" w:oddHBand="0" w:evenHBand="0" w:firstRowFirstColumn="0" w:firstRowLastColumn="0" w:lastRowFirstColumn="0" w:lastRowLastColumn="0"/>
            <w:tcW w:w="1815" w:type="pct"/>
          </w:tcPr>
          <w:p w:rsidR="00330074" w:rsidRPr="00535B3C" w:rsidRDefault="00330074" w:rsidP="00D77F3C">
            <w:pPr>
              <w:pStyle w:val="BodyTextIndent"/>
              <w:tabs>
                <w:tab w:val="clear" w:pos="284"/>
                <w:tab w:val="right" w:pos="9072"/>
              </w:tabs>
              <w:ind w:firstLine="0"/>
              <w:rPr>
                <w:rFonts w:ascii="Arial" w:hAnsi="Arial" w:cs="Arial"/>
                <w:sz w:val="24"/>
                <w:szCs w:val="16"/>
                <w:lang w:val="en-GB"/>
              </w:rPr>
            </w:pPr>
            <w:r w:rsidRPr="00535B3C">
              <w:rPr>
                <w:rFonts w:ascii="Arial" w:hAnsi="Arial" w:cs="Arial"/>
                <w:sz w:val="24"/>
                <w:szCs w:val="16"/>
                <w:lang w:val="en-GB"/>
              </w:rPr>
              <w:t>55</w:t>
            </w:r>
          </w:p>
        </w:tc>
        <w:tc>
          <w:tcPr>
            <w:tcW w:w="1127" w:type="pct"/>
            <w:tcBorders>
              <w:right w:val="single" w:sz="4" w:space="0" w:color="auto"/>
            </w:tcBorders>
          </w:tcPr>
          <w:p w:rsidR="00330074" w:rsidRPr="00535B3C" w:rsidRDefault="00330074" w:rsidP="00D77F3C">
            <w:pPr>
              <w:pStyle w:val="BodyTextIndent"/>
              <w:tabs>
                <w:tab w:val="clear" w:pos="284"/>
                <w:tab w:val="right" w:pos="9072"/>
              </w:tabs>
              <w:ind w:firstLine="0"/>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r w:rsidRPr="00535B3C">
              <w:rPr>
                <w:rFonts w:ascii="Arial" w:hAnsi="Arial" w:cs="Arial"/>
                <w:sz w:val="24"/>
                <w:lang w:val="en-GB"/>
              </w:rPr>
              <w:t>560</w:t>
            </w:r>
          </w:p>
        </w:tc>
        <w:tc>
          <w:tcPr>
            <w:tcW w:w="2059" w:type="pct"/>
            <w:tcBorders>
              <w:left w:val="single" w:sz="4" w:space="0" w:color="auto"/>
            </w:tcBorders>
          </w:tcPr>
          <w:p w:rsidR="00330074" w:rsidRPr="00535B3C" w:rsidRDefault="00330074" w:rsidP="00D77F3C">
            <w:pPr>
              <w:pStyle w:val="BodyTextIndent"/>
              <w:tabs>
                <w:tab w:val="clear" w:pos="284"/>
                <w:tab w:val="right" w:pos="9072"/>
              </w:tabs>
              <w:ind w:firstLine="0"/>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r w:rsidRPr="00535B3C">
              <w:rPr>
                <w:rFonts w:ascii="Arial" w:hAnsi="Arial" w:cs="Arial"/>
                <w:sz w:val="24"/>
                <w:lang w:val="en-GB"/>
              </w:rPr>
              <w:t>0.1</w:t>
            </w:r>
          </w:p>
        </w:tc>
      </w:tr>
      <w:tr w:rsidR="00330074" w:rsidRPr="00535B3C" w:rsidTr="00FD4BE0">
        <w:trPr>
          <w:jc w:val="center"/>
        </w:trPr>
        <w:tc>
          <w:tcPr>
            <w:cnfStyle w:val="001000000000" w:firstRow="0" w:lastRow="0" w:firstColumn="1" w:lastColumn="0" w:oddVBand="0" w:evenVBand="0" w:oddHBand="0" w:evenHBand="0" w:firstRowFirstColumn="0" w:firstRowLastColumn="0" w:lastRowFirstColumn="0" w:lastRowLastColumn="0"/>
            <w:tcW w:w="1815" w:type="pct"/>
          </w:tcPr>
          <w:p w:rsidR="00330074" w:rsidRPr="00535B3C" w:rsidRDefault="00330074" w:rsidP="00D77F3C">
            <w:pPr>
              <w:pStyle w:val="BodyTextIndent"/>
              <w:tabs>
                <w:tab w:val="clear" w:pos="284"/>
                <w:tab w:val="right" w:pos="9072"/>
              </w:tabs>
              <w:ind w:firstLine="0"/>
              <w:rPr>
                <w:rFonts w:ascii="Arial" w:hAnsi="Arial" w:cs="Arial"/>
                <w:sz w:val="24"/>
                <w:szCs w:val="16"/>
                <w:lang w:val="en-GB"/>
              </w:rPr>
            </w:pPr>
            <w:r w:rsidRPr="00535B3C">
              <w:rPr>
                <w:rFonts w:ascii="Arial" w:hAnsi="Arial" w:cs="Arial"/>
                <w:sz w:val="24"/>
                <w:szCs w:val="16"/>
                <w:lang w:val="en-GB"/>
              </w:rPr>
              <w:t>530</w:t>
            </w:r>
          </w:p>
        </w:tc>
        <w:tc>
          <w:tcPr>
            <w:tcW w:w="1127" w:type="pct"/>
            <w:tcBorders>
              <w:right w:val="single" w:sz="4" w:space="0" w:color="auto"/>
            </w:tcBorders>
          </w:tcPr>
          <w:p w:rsidR="00330074" w:rsidRPr="00535B3C" w:rsidRDefault="00330074" w:rsidP="00D77F3C">
            <w:pPr>
              <w:pStyle w:val="BodyTextIndent"/>
              <w:tabs>
                <w:tab w:val="clear" w:pos="284"/>
                <w:tab w:val="right" w:pos="9072"/>
              </w:tabs>
              <w:ind w:firstLine="0"/>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r w:rsidRPr="00535B3C">
              <w:rPr>
                <w:rFonts w:ascii="Arial" w:hAnsi="Arial" w:cs="Arial"/>
                <w:sz w:val="24"/>
                <w:lang w:val="en-GB"/>
              </w:rPr>
              <w:t>540</w:t>
            </w:r>
          </w:p>
        </w:tc>
        <w:tc>
          <w:tcPr>
            <w:tcW w:w="2059" w:type="pct"/>
            <w:tcBorders>
              <w:left w:val="single" w:sz="4" w:space="0" w:color="auto"/>
            </w:tcBorders>
          </w:tcPr>
          <w:p w:rsidR="00330074" w:rsidRPr="00535B3C" w:rsidRDefault="00330074" w:rsidP="00D77F3C">
            <w:pPr>
              <w:pStyle w:val="BodyTextIndent"/>
              <w:tabs>
                <w:tab w:val="clear" w:pos="284"/>
                <w:tab w:val="right" w:pos="9072"/>
              </w:tabs>
              <w:ind w:firstLine="0"/>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r w:rsidRPr="00535B3C">
              <w:rPr>
                <w:rFonts w:ascii="Arial" w:hAnsi="Arial" w:cs="Arial"/>
                <w:sz w:val="24"/>
                <w:lang w:val="en-GB"/>
              </w:rPr>
              <w:t>1</w:t>
            </w:r>
          </w:p>
        </w:tc>
      </w:tr>
      <w:tr w:rsidR="00330074" w:rsidRPr="00535B3C" w:rsidTr="00FD4BE0">
        <w:trPr>
          <w:jc w:val="center"/>
        </w:trPr>
        <w:tc>
          <w:tcPr>
            <w:cnfStyle w:val="001000000000" w:firstRow="0" w:lastRow="0" w:firstColumn="1" w:lastColumn="0" w:oddVBand="0" w:evenVBand="0" w:oddHBand="0" w:evenHBand="0" w:firstRowFirstColumn="0" w:firstRowLastColumn="0" w:lastRowFirstColumn="0" w:lastRowLastColumn="0"/>
            <w:tcW w:w="1815" w:type="pct"/>
          </w:tcPr>
          <w:p w:rsidR="00330074" w:rsidRPr="00535B3C" w:rsidRDefault="00330074" w:rsidP="00D77F3C">
            <w:pPr>
              <w:pStyle w:val="BodyTextIndent"/>
              <w:tabs>
                <w:tab w:val="clear" w:pos="284"/>
                <w:tab w:val="right" w:pos="9072"/>
              </w:tabs>
              <w:ind w:firstLine="0"/>
              <w:rPr>
                <w:rFonts w:ascii="Arial" w:hAnsi="Arial" w:cs="Arial"/>
                <w:sz w:val="24"/>
                <w:szCs w:val="16"/>
                <w:lang w:val="en-GB"/>
              </w:rPr>
            </w:pPr>
            <w:r w:rsidRPr="00535B3C">
              <w:rPr>
                <w:rFonts w:ascii="Arial" w:hAnsi="Arial" w:cs="Arial"/>
                <w:sz w:val="24"/>
                <w:szCs w:val="16"/>
                <w:lang w:val="en-GB"/>
              </w:rPr>
              <w:t>560</w:t>
            </w:r>
          </w:p>
        </w:tc>
        <w:tc>
          <w:tcPr>
            <w:tcW w:w="1127" w:type="pct"/>
            <w:tcBorders>
              <w:right w:val="single" w:sz="4" w:space="0" w:color="auto"/>
            </w:tcBorders>
          </w:tcPr>
          <w:p w:rsidR="00330074" w:rsidRPr="00535B3C" w:rsidRDefault="00330074" w:rsidP="00D77F3C">
            <w:pPr>
              <w:pStyle w:val="BodyTextIndent"/>
              <w:tabs>
                <w:tab w:val="clear" w:pos="284"/>
                <w:tab w:val="right" w:pos="9072"/>
              </w:tabs>
              <w:ind w:firstLine="0"/>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r w:rsidRPr="00535B3C">
              <w:rPr>
                <w:rFonts w:ascii="Arial" w:hAnsi="Arial" w:cs="Arial"/>
                <w:sz w:val="24"/>
                <w:lang w:val="en-GB"/>
              </w:rPr>
              <w:t>55</w:t>
            </w:r>
          </w:p>
        </w:tc>
        <w:tc>
          <w:tcPr>
            <w:tcW w:w="2059" w:type="pct"/>
            <w:tcBorders>
              <w:left w:val="single" w:sz="4" w:space="0" w:color="auto"/>
            </w:tcBorders>
          </w:tcPr>
          <w:p w:rsidR="00330074" w:rsidRPr="00535B3C" w:rsidRDefault="00330074" w:rsidP="00D77F3C">
            <w:pPr>
              <w:pStyle w:val="BodyTextIndent"/>
              <w:tabs>
                <w:tab w:val="clear" w:pos="284"/>
                <w:tab w:val="right" w:pos="9072"/>
              </w:tabs>
              <w:ind w:firstLine="0"/>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r w:rsidRPr="00535B3C">
              <w:rPr>
                <w:rFonts w:ascii="Arial" w:hAnsi="Arial" w:cs="Arial"/>
                <w:sz w:val="24"/>
                <w:lang w:val="en-GB"/>
              </w:rPr>
              <w:t>10</w:t>
            </w:r>
          </w:p>
        </w:tc>
      </w:tr>
    </w:tbl>
    <w:p w:rsidR="00330074" w:rsidRPr="00535B3C" w:rsidRDefault="007A7FF6" w:rsidP="00FD4BE0">
      <w:pPr>
        <w:tabs>
          <w:tab w:val="right" w:pos="6946"/>
        </w:tabs>
        <w:ind w:left="1985" w:right="1962"/>
        <w:jc w:val="both"/>
        <w:rPr>
          <w:rFonts w:ascii="Arial" w:hAnsi="Arial" w:cs="Arial"/>
          <w:sz w:val="20"/>
          <w:szCs w:val="20"/>
        </w:rPr>
      </w:pPr>
      <w:proofErr w:type="gramStart"/>
      <w:r>
        <w:rPr>
          <w:rFonts w:ascii="Arial" w:hAnsi="Arial" w:cs="Arial"/>
          <w:b/>
          <w:sz w:val="20"/>
          <w:szCs w:val="20"/>
        </w:rPr>
        <w:t>Table 2</w:t>
      </w:r>
      <w:r w:rsidR="00330074" w:rsidRPr="00535B3C">
        <w:rPr>
          <w:rFonts w:ascii="Arial" w:hAnsi="Arial" w:cs="Arial"/>
          <w:b/>
          <w:sz w:val="20"/>
          <w:szCs w:val="20"/>
        </w:rPr>
        <w:t>.</w:t>
      </w:r>
      <w:proofErr w:type="gramEnd"/>
      <w:r w:rsidR="00330074" w:rsidRPr="00535B3C">
        <w:rPr>
          <w:rFonts w:ascii="Arial" w:hAnsi="Arial" w:cs="Arial"/>
          <w:b/>
          <w:sz w:val="20"/>
          <w:szCs w:val="20"/>
        </w:rPr>
        <w:t xml:space="preserve"> </w:t>
      </w:r>
      <w:proofErr w:type="gramStart"/>
      <w:r w:rsidR="00330074" w:rsidRPr="00535B3C">
        <w:rPr>
          <w:rFonts w:ascii="Arial" w:hAnsi="Arial" w:cs="Arial"/>
          <w:sz w:val="20"/>
          <w:szCs w:val="20"/>
        </w:rPr>
        <w:t>Thicknesses of evaporated chalcogen onto the precursors used in the combined S/Se conversion process.</w:t>
      </w:r>
      <w:proofErr w:type="gramEnd"/>
      <w:r w:rsidR="00330074" w:rsidRPr="00535B3C">
        <w:rPr>
          <w:rFonts w:ascii="Arial" w:hAnsi="Arial" w:cs="Arial"/>
          <w:sz w:val="20"/>
          <w:szCs w:val="20"/>
        </w:rPr>
        <w:t xml:space="preserve"> The S layer is evaporated on top of the Se layer.</w:t>
      </w:r>
    </w:p>
    <w:p w:rsidR="0006039C" w:rsidRDefault="0006039C" w:rsidP="00AF5572">
      <w:pPr>
        <w:widowControl w:val="0"/>
        <w:tabs>
          <w:tab w:val="right" w:pos="9072"/>
        </w:tabs>
        <w:jc w:val="both"/>
        <w:outlineLvl w:val="0"/>
        <w:rPr>
          <w:rFonts w:ascii="Arial" w:hAnsi="Arial" w:cs="Arial"/>
          <w:sz w:val="24"/>
          <w:szCs w:val="24"/>
        </w:rPr>
      </w:pPr>
    </w:p>
    <w:p w:rsidR="00D77F3C" w:rsidRDefault="00D77F3C" w:rsidP="00AF5572">
      <w:pPr>
        <w:tabs>
          <w:tab w:val="right" w:pos="9072"/>
        </w:tabs>
        <w:jc w:val="both"/>
        <w:rPr>
          <w:rFonts w:ascii="Arial" w:hAnsi="Arial" w:cs="Arial"/>
          <w:i/>
          <w:sz w:val="24"/>
        </w:rPr>
      </w:pPr>
      <w:r w:rsidRPr="00D77F3C">
        <w:rPr>
          <w:rFonts w:ascii="Arial" w:hAnsi="Arial" w:cs="Arial"/>
          <w:i/>
          <w:sz w:val="24"/>
        </w:rPr>
        <w:t>Materials Characterisation</w:t>
      </w:r>
    </w:p>
    <w:p w:rsidR="003A2352" w:rsidRDefault="003A2352" w:rsidP="00AF5572">
      <w:pPr>
        <w:tabs>
          <w:tab w:val="right" w:pos="9072"/>
        </w:tabs>
        <w:jc w:val="both"/>
        <w:rPr>
          <w:rFonts w:ascii="Arial" w:hAnsi="Arial" w:cs="Arial"/>
          <w:sz w:val="24"/>
          <w:szCs w:val="24"/>
        </w:rPr>
      </w:pPr>
      <w:r w:rsidRPr="00535B3C">
        <w:rPr>
          <w:rFonts w:ascii="Arial" w:hAnsi="Arial" w:cs="Arial"/>
          <w:sz w:val="24"/>
          <w:szCs w:val="24"/>
        </w:rPr>
        <w:t>A stoichiometry to</w:t>
      </w:r>
      <w:r w:rsidRPr="00535B3C">
        <w:rPr>
          <w:rFonts w:ascii="Arial" w:hAnsi="Arial" w:cs="Arial"/>
          <w:sz w:val="24"/>
        </w:rPr>
        <w:t xml:space="preserve"> </w:t>
      </w:r>
      <w:proofErr w:type="gramStart"/>
      <w:r w:rsidR="005E256A" w:rsidRPr="00535B3C">
        <w:rPr>
          <w:rFonts w:ascii="Arial" w:hAnsi="Arial" w:cs="Arial"/>
          <w:sz w:val="24"/>
        </w:rPr>
        <w:t>Cu</w:t>
      </w:r>
      <w:r w:rsidR="005E256A" w:rsidRPr="00535B3C">
        <w:rPr>
          <w:rFonts w:ascii="Arial" w:hAnsi="Arial" w:cs="Arial"/>
          <w:sz w:val="24"/>
          <w:vertAlign w:val="subscript"/>
        </w:rPr>
        <w:t>3</w:t>
      </w:r>
      <w:r w:rsidR="005E256A" w:rsidRPr="00535B3C">
        <w:rPr>
          <w:rFonts w:ascii="Arial" w:hAnsi="Arial" w:cs="Arial"/>
          <w:sz w:val="24"/>
        </w:rPr>
        <w:t>Sb(</w:t>
      </w:r>
      <w:proofErr w:type="gramEnd"/>
      <w:r w:rsidR="005E256A" w:rsidRPr="00535B3C">
        <w:rPr>
          <w:rFonts w:ascii="Arial" w:hAnsi="Arial" w:cs="Arial"/>
          <w:sz w:val="24"/>
        </w:rPr>
        <w:t>Se</w:t>
      </w:r>
      <w:r w:rsidR="005E256A" w:rsidRPr="005E256A">
        <w:rPr>
          <w:rFonts w:ascii="Arial" w:hAnsi="Arial" w:cs="Arial"/>
          <w:sz w:val="24"/>
          <w:vertAlign w:val="subscript"/>
        </w:rPr>
        <w:t>x</w:t>
      </w:r>
      <w:r w:rsidR="005E256A" w:rsidRPr="00535B3C">
        <w:rPr>
          <w:rFonts w:ascii="Arial" w:hAnsi="Arial" w:cs="Arial"/>
          <w:sz w:val="24"/>
        </w:rPr>
        <w:t>S</w:t>
      </w:r>
      <w:r w:rsidR="005E256A" w:rsidRPr="005E256A">
        <w:rPr>
          <w:rFonts w:ascii="Arial" w:hAnsi="Arial" w:cs="Arial"/>
          <w:sz w:val="24"/>
          <w:vertAlign w:val="subscript"/>
        </w:rPr>
        <w:t>1-x</w:t>
      </w:r>
      <w:r w:rsidR="005E256A" w:rsidRPr="00535B3C">
        <w:rPr>
          <w:rFonts w:ascii="Arial" w:hAnsi="Arial" w:cs="Arial"/>
          <w:sz w:val="24"/>
        </w:rPr>
        <w:t>)</w:t>
      </w:r>
      <w:r w:rsidR="005E256A" w:rsidRPr="00535B3C">
        <w:rPr>
          <w:rFonts w:ascii="Arial" w:hAnsi="Arial" w:cs="Arial"/>
          <w:sz w:val="24"/>
          <w:vertAlign w:val="subscript"/>
        </w:rPr>
        <w:t>3</w:t>
      </w:r>
      <w:r w:rsidR="005E256A">
        <w:rPr>
          <w:rFonts w:ascii="Arial" w:hAnsi="Arial" w:cs="Arial"/>
          <w:sz w:val="24"/>
          <w:szCs w:val="24"/>
        </w:rPr>
        <w:t xml:space="preserve"> </w:t>
      </w:r>
      <w:r>
        <w:rPr>
          <w:rFonts w:ascii="Arial" w:hAnsi="Arial" w:cs="Arial"/>
          <w:sz w:val="24"/>
          <w:szCs w:val="24"/>
        </w:rPr>
        <w:t>compound</w:t>
      </w:r>
      <w:r w:rsidRPr="00535B3C">
        <w:rPr>
          <w:rFonts w:ascii="Arial" w:hAnsi="Arial" w:cs="Arial"/>
          <w:sz w:val="24"/>
          <w:szCs w:val="24"/>
        </w:rPr>
        <w:t xml:space="preserve"> appears in the atomic composition</w:t>
      </w:r>
      <w:r>
        <w:rPr>
          <w:rFonts w:ascii="Arial" w:hAnsi="Arial" w:cs="Arial"/>
          <w:sz w:val="24"/>
          <w:szCs w:val="24"/>
        </w:rPr>
        <w:t xml:space="preserve"> analysis as reported in Table 3</w:t>
      </w:r>
      <w:r w:rsidRPr="00535B3C">
        <w:rPr>
          <w:rFonts w:ascii="Arial" w:hAnsi="Arial" w:cs="Arial"/>
          <w:sz w:val="24"/>
          <w:szCs w:val="24"/>
        </w:rPr>
        <w:t xml:space="preserve">. The content of Cu, </w:t>
      </w:r>
      <w:proofErr w:type="spellStart"/>
      <w:r w:rsidRPr="00535B3C">
        <w:rPr>
          <w:rFonts w:ascii="Arial" w:hAnsi="Arial" w:cs="Arial"/>
          <w:sz w:val="24"/>
          <w:szCs w:val="24"/>
        </w:rPr>
        <w:t>Sb</w:t>
      </w:r>
      <w:proofErr w:type="spellEnd"/>
      <w:r w:rsidRPr="00535B3C">
        <w:rPr>
          <w:rFonts w:ascii="Arial" w:hAnsi="Arial" w:cs="Arial"/>
          <w:sz w:val="24"/>
          <w:szCs w:val="24"/>
        </w:rPr>
        <w:t xml:space="preserve"> and </w:t>
      </w:r>
      <w:proofErr w:type="spellStart"/>
      <w:r w:rsidRPr="00535B3C">
        <w:rPr>
          <w:rFonts w:ascii="Arial" w:hAnsi="Arial" w:cs="Arial"/>
          <w:sz w:val="24"/>
          <w:szCs w:val="24"/>
        </w:rPr>
        <w:t>S+Se</w:t>
      </w:r>
      <w:proofErr w:type="spellEnd"/>
      <w:r w:rsidRPr="00535B3C">
        <w:rPr>
          <w:rFonts w:ascii="Arial" w:hAnsi="Arial" w:cs="Arial"/>
          <w:sz w:val="24"/>
          <w:szCs w:val="24"/>
        </w:rPr>
        <w:t xml:space="preserve"> changes marginally, remaining close to the </w:t>
      </w:r>
      <w:proofErr w:type="gramStart"/>
      <w:r w:rsidRPr="00535B3C">
        <w:rPr>
          <w:rFonts w:ascii="Arial" w:eastAsia="Times New Roman" w:hAnsi="Arial" w:cs="Arial"/>
          <w:color w:val="000000"/>
          <w:sz w:val="24"/>
          <w:lang w:eastAsia="en-GB"/>
        </w:rPr>
        <w:t>Cu</w:t>
      </w:r>
      <w:r w:rsidRPr="00535B3C">
        <w:rPr>
          <w:rFonts w:ascii="Arial" w:eastAsia="Times New Roman" w:hAnsi="Arial" w:cs="Arial"/>
          <w:color w:val="000000"/>
          <w:sz w:val="24"/>
          <w:vertAlign w:val="subscript"/>
          <w:lang w:eastAsia="en-GB"/>
        </w:rPr>
        <w:t>3</w:t>
      </w:r>
      <w:r w:rsidRPr="00535B3C">
        <w:rPr>
          <w:rFonts w:ascii="Arial" w:eastAsia="Times New Roman" w:hAnsi="Arial" w:cs="Arial"/>
          <w:color w:val="000000"/>
          <w:sz w:val="24"/>
          <w:lang w:eastAsia="en-GB"/>
        </w:rPr>
        <w:t>Sb(</w:t>
      </w:r>
      <w:proofErr w:type="gramEnd"/>
      <w:r w:rsidRPr="00535B3C">
        <w:rPr>
          <w:rFonts w:ascii="Arial" w:eastAsia="Times New Roman" w:hAnsi="Arial" w:cs="Arial"/>
          <w:color w:val="000000"/>
          <w:sz w:val="24"/>
          <w:lang w:eastAsia="en-GB"/>
        </w:rPr>
        <w:t>S</w:t>
      </w:r>
      <w:r>
        <w:rPr>
          <w:rFonts w:ascii="Arial" w:eastAsia="Times New Roman" w:hAnsi="Arial" w:cs="Arial"/>
          <w:color w:val="000000"/>
          <w:sz w:val="24"/>
          <w:lang w:eastAsia="en-GB"/>
        </w:rPr>
        <w:t>e</w:t>
      </w:r>
      <w:r w:rsidRPr="00535B3C">
        <w:rPr>
          <w:rFonts w:ascii="Arial" w:eastAsia="Times New Roman" w:hAnsi="Arial" w:cs="Arial"/>
          <w:color w:val="000000"/>
          <w:sz w:val="24"/>
          <w:vertAlign w:val="subscript"/>
          <w:lang w:eastAsia="en-GB"/>
        </w:rPr>
        <w:t>x</w:t>
      </w:r>
      <w:r w:rsidRPr="00535B3C">
        <w:rPr>
          <w:rFonts w:ascii="Arial" w:eastAsia="Times New Roman" w:hAnsi="Arial" w:cs="Arial"/>
          <w:color w:val="000000"/>
          <w:sz w:val="24"/>
          <w:lang w:eastAsia="en-GB"/>
        </w:rPr>
        <w:t>S</w:t>
      </w:r>
      <w:r>
        <w:rPr>
          <w:rFonts w:ascii="Arial" w:eastAsia="Times New Roman" w:hAnsi="Arial" w:cs="Arial"/>
          <w:color w:val="000000"/>
          <w:sz w:val="24"/>
          <w:vertAlign w:val="subscript"/>
          <w:lang w:eastAsia="en-GB"/>
        </w:rPr>
        <w:t>1-x</w:t>
      </w:r>
      <w:r w:rsidRPr="00535B3C">
        <w:rPr>
          <w:rFonts w:ascii="Arial" w:eastAsia="Times New Roman" w:hAnsi="Arial" w:cs="Arial"/>
          <w:color w:val="000000"/>
          <w:sz w:val="24"/>
          <w:lang w:eastAsia="en-GB"/>
        </w:rPr>
        <w:t>)</w:t>
      </w:r>
      <w:r w:rsidRPr="00535B3C">
        <w:rPr>
          <w:rFonts w:ascii="Arial" w:eastAsia="Times New Roman" w:hAnsi="Arial" w:cs="Arial"/>
          <w:color w:val="000000"/>
          <w:sz w:val="24"/>
          <w:vertAlign w:val="subscript"/>
          <w:lang w:eastAsia="en-GB"/>
        </w:rPr>
        <w:t>3</w:t>
      </w:r>
      <w:r w:rsidRPr="00535B3C">
        <w:rPr>
          <w:rFonts w:ascii="Arial" w:eastAsia="Times New Roman" w:hAnsi="Arial" w:cs="Arial"/>
          <w:i/>
          <w:color w:val="000000"/>
          <w:sz w:val="24"/>
          <w:lang w:eastAsia="en-GB"/>
        </w:rPr>
        <w:t xml:space="preserve"> </w:t>
      </w:r>
      <w:r w:rsidRPr="00535B3C">
        <w:rPr>
          <w:rFonts w:ascii="Arial" w:hAnsi="Arial" w:cs="Arial"/>
          <w:sz w:val="24"/>
        </w:rPr>
        <w:t>stoichiometry. On the other hand wide variations</w:t>
      </w:r>
      <w:r w:rsidRPr="00535B3C">
        <w:rPr>
          <w:rFonts w:ascii="Arial" w:hAnsi="Arial" w:cs="Arial"/>
          <w:sz w:val="24"/>
          <w:szCs w:val="24"/>
        </w:rPr>
        <w:t xml:space="preserve"> of S and Se can be observed, indicating their mutual substitution, according to the Se/S thickness ratio used in the process. </w:t>
      </w:r>
    </w:p>
    <w:tbl>
      <w:tblPr>
        <w:tblStyle w:val="TableClassic1"/>
        <w:tblW w:w="8269" w:type="dxa"/>
        <w:tblLayout w:type="fixed"/>
        <w:tblLook w:val="04A0" w:firstRow="1" w:lastRow="0" w:firstColumn="1" w:lastColumn="0" w:noHBand="0" w:noVBand="1"/>
      </w:tblPr>
      <w:tblGrid>
        <w:gridCol w:w="1276"/>
        <w:gridCol w:w="1129"/>
        <w:gridCol w:w="1129"/>
        <w:gridCol w:w="1129"/>
        <w:gridCol w:w="974"/>
        <w:gridCol w:w="1559"/>
        <w:gridCol w:w="1073"/>
      </w:tblGrid>
      <w:tr w:rsidR="003A2352" w:rsidRPr="00535B3C" w:rsidTr="00283BD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rsidR="003A2352" w:rsidRPr="00283BDE" w:rsidRDefault="003A2352" w:rsidP="00E601CE">
            <w:pPr>
              <w:tabs>
                <w:tab w:val="right" w:pos="9072"/>
              </w:tabs>
              <w:spacing w:after="0" w:line="240" w:lineRule="auto"/>
              <w:rPr>
                <w:rFonts w:ascii="Arial" w:eastAsia="Times New Roman" w:hAnsi="Arial" w:cs="Arial"/>
                <w:color w:val="000000"/>
                <w:lang w:eastAsia="en-GB"/>
              </w:rPr>
            </w:pPr>
            <w:r w:rsidRPr="00283BDE">
              <w:rPr>
                <w:rFonts w:ascii="Arial" w:eastAsia="Times New Roman" w:hAnsi="Arial" w:cs="Arial"/>
                <w:color w:val="000000"/>
                <w:lang w:eastAsia="en-GB"/>
              </w:rPr>
              <w:lastRenderedPageBreak/>
              <w:t xml:space="preserve">Se/S </w:t>
            </w:r>
          </w:p>
          <w:p w:rsidR="003A2352" w:rsidRPr="00283BDE" w:rsidRDefault="003A2352" w:rsidP="00E601CE">
            <w:pPr>
              <w:tabs>
                <w:tab w:val="right" w:pos="9072"/>
              </w:tabs>
              <w:spacing w:after="0" w:line="240" w:lineRule="auto"/>
              <w:rPr>
                <w:rFonts w:ascii="Arial" w:eastAsia="Times New Roman" w:hAnsi="Arial" w:cs="Arial"/>
                <w:color w:val="000000"/>
                <w:lang w:eastAsia="en-GB"/>
              </w:rPr>
            </w:pPr>
            <w:r w:rsidRPr="00283BDE">
              <w:rPr>
                <w:rFonts w:ascii="Arial" w:eastAsia="Times New Roman" w:hAnsi="Arial" w:cs="Arial"/>
                <w:color w:val="000000"/>
                <w:lang w:eastAsia="en-GB"/>
              </w:rPr>
              <w:t>thickness ratio</w:t>
            </w:r>
          </w:p>
        </w:tc>
        <w:tc>
          <w:tcPr>
            <w:tcW w:w="1129" w:type="dxa"/>
            <w:noWrap/>
            <w:hideMark/>
          </w:tcPr>
          <w:p w:rsidR="003A2352" w:rsidRPr="00283BDE" w:rsidRDefault="003A2352" w:rsidP="00E601CE">
            <w:pPr>
              <w:tabs>
                <w:tab w:val="right" w:pos="9072"/>
              </w:tabs>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roofErr w:type="gramStart"/>
            <w:r w:rsidRPr="00283BDE">
              <w:rPr>
                <w:rFonts w:ascii="Arial" w:eastAsia="Times New Roman" w:hAnsi="Arial" w:cs="Arial"/>
                <w:color w:val="000000"/>
                <w:lang w:eastAsia="en-GB"/>
              </w:rPr>
              <w:t>Cu(</w:t>
            </w:r>
            <w:proofErr w:type="gramEnd"/>
            <w:r w:rsidRPr="00283BDE">
              <w:rPr>
                <w:rFonts w:ascii="Arial" w:eastAsia="Times New Roman" w:hAnsi="Arial" w:cs="Arial"/>
                <w:color w:val="000000"/>
                <w:lang w:eastAsia="en-GB"/>
              </w:rPr>
              <w:t>at%)</w:t>
            </w:r>
          </w:p>
        </w:tc>
        <w:tc>
          <w:tcPr>
            <w:tcW w:w="1129" w:type="dxa"/>
            <w:noWrap/>
            <w:hideMark/>
          </w:tcPr>
          <w:p w:rsidR="003A2352" w:rsidRPr="00283BDE" w:rsidRDefault="003A2352" w:rsidP="00E601CE">
            <w:pPr>
              <w:tabs>
                <w:tab w:val="right" w:pos="9072"/>
              </w:tabs>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roofErr w:type="spellStart"/>
            <w:proofErr w:type="gramStart"/>
            <w:r w:rsidRPr="00283BDE">
              <w:rPr>
                <w:rFonts w:ascii="Arial" w:eastAsia="Times New Roman" w:hAnsi="Arial" w:cs="Arial"/>
                <w:color w:val="000000"/>
                <w:lang w:eastAsia="en-GB"/>
              </w:rPr>
              <w:t>Sb</w:t>
            </w:r>
            <w:proofErr w:type="spellEnd"/>
            <w:r w:rsidRPr="00283BDE">
              <w:rPr>
                <w:rFonts w:ascii="Arial" w:eastAsia="Times New Roman" w:hAnsi="Arial" w:cs="Arial"/>
                <w:color w:val="000000"/>
                <w:lang w:eastAsia="en-GB"/>
              </w:rPr>
              <w:t>(</w:t>
            </w:r>
            <w:proofErr w:type="gramEnd"/>
            <w:r w:rsidRPr="00283BDE">
              <w:rPr>
                <w:rFonts w:ascii="Arial" w:eastAsia="Times New Roman" w:hAnsi="Arial" w:cs="Arial"/>
                <w:color w:val="000000"/>
                <w:lang w:eastAsia="en-GB"/>
              </w:rPr>
              <w:t>at%)</w:t>
            </w:r>
          </w:p>
        </w:tc>
        <w:tc>
          <w:tcPr>
            <w:tcW w:w="1129" w:type="dxa"/>
            <w:noWrap/>
            <w:hideMark/>
          </w:tcPr>
          <w:p w:rsidR="003A2352" w:rsidRPr="00283BDE" w:rsidRDefault="003A2352" w:rsidP="00E601CE">
            <w:pPr>
              <w:tabs>
                <w:tab w:val="right" w:pos="9072"/>
              </w:tabs>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roofErr w:type="gramStart"/>
            <w:r w:rsidRPr="00283BDE">
              <w:rPr>
                <w:rFonts w:ascii="Arial" w:eastAsia="Times New Roman" w:hAnsi="Arial" w:cs="Arial"/>
                <w:color w:val="000000"/>
                <w:lang w:eastAsia="en-GB"/>
              </w:rPr>
              <w:t>Se(</w:t>
            </w:r>
            <w:proofErr w:type="gramEnd"/>
            <w:r w:rsidRPr="00283BDE">
              <w:rPr>
                <w:rFonts w:ascii="Arial" w:eastAsia="Times New Roman" w:hAnsi="Arial" w:cs="Arial"/>
                <w:color w:val="000000"/>
                <w:lang w:eastAsia="en-GB"/>
              </w:rPr>
              <w:t>at%)</w:t>
            </w:r>
          </w:p>
        </w:tc>
        <w:tc>
          <w:tcPr>
            <w:tcW w:w="974" w:type="dxa"/>
            <w:noWrap/>
            <w:hideMark/>
          </w:tcPr>
          <w:p w:rsidR="003A2352" w:rsidRPr="00283BDE" w:rsidRDefault="003A2352" w:rsidP="00E601CE">
            <w:pPr>
              <w:tabs>
                <w:tab w:val="right" w:pos="9072"/>
              </w:tabs>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roofErr w:type="gramStart"/>
            <w:r w:rsidRPr="00283BDE">
              <w:rPr>
                <w:rFonts w:ascii="Arial" w:eastAsia="Times New Roman" w:hAnsi="Arial" w:cs="Arial"/>
                <w:color w:val="000000"/>
                <w:lang w:eastAsia="en-GB"/>
              </w:rPr>
              <w:t>S(</w:t>
            </w:r>
            <w:proofErr w:type="gramEnd"/>
            <w:r w:rsidRPr="00283BDE">
              <w:rPr>
                <w:rFonts w:ascii="Arial" w:eastAsia="Times New Roman" w:hAnsi="Arial" w:cs="Arial"/>
                <w:color w:val="000000"/>
                <w:lang w:eastAsia="en-GB"/>
              </w:rPr>
              <w:t>at%)</w:t>
            </w:r>
          </w:p>
        </w:tc>
        <w:tc>
          <w:tcPr>
            <w:tcW w:w="1559" w:type="dxa"/>
            <w:noWrap/>
            <w:hideMark/>
          </w:tcPr>
          <w:p w:rsidR="003A2352" w:rsidRPr="00283BDE" w:rsidRDefault="003A2352" w:rsidP="00E601CE">
            <w:pPr>
              <w:tabs>
                <w:tab w:val="right" w:pos="9072"/>
              </w:tabs>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83BDE">
              <w:rPr>
                <w:rFonts w:ascii="Arial" w:eastAsia="Times New Roman" w:hAnsi="Arial" w:cs="Arial"/>
                <w:color w:val="000000"/>
                <w:lang w:eastAsia="en-GB"/>
              </w:rPr>
              <w:t>(</w:t>
            </w:r>
            <w:proofErr w:type="spellStart"/>
            <w:r w:rsidRPr="00283BDE">
              <w:rPr>
                <w:rFonts w:ascii="Arial" w:eastAsia="Times New Roman" w:hAnsi="Arial" w:cs="Arial"/>
                <w:color w:val="000000"/>
                <w:lang w:eastAsia="en-GB"/>
              </w:rPr>
              <w:t>Se+S</w:t>
            </w:r>
            <w:proofErr w:type="spellEnd"/>
            <w:r w:rsidRPr="00283BDE">
              <w:rPr>
                <w:rFonts w:ascii="Arial" w:eastAsia="Times New Roman" w:hAnsi="Arial" w:cs="Arial"/>
                <w:color w:val="000000"/>
                <w:lang w:eastAsia="en-GB"/>
              </w:rPr>
              <w:t>)</w:t>
            </w:r>
            <w:r w:rsidR="00283BDE" w:rsidRPr="00283BDE">
              <w:rPr>
                <w:rFonts w:ascii="Arial" w:eastAsia="Times New Roman" w:hAnsi="Arial" w:cs="Arial"/>
                <w:color w:val="000000"/>
                <w:lang w:eastAsia="en-GB"/>
              </w:rPr>
              <w:t>(</w:t>
            </w:r>
            <w:proofErr w:type="gramStart"/>
            <w:r w:rsidRPr="00283BDE">
              <w:rPr>
                <w:rFonts w:ascii="Arial" w:eastAsia="Times New Roman" w:hAnsi="Arial" w:cs="Arial"/>
                <w:color w:val="000000"/>
                <w:lang w:eastAsia="en-GB"/>
              </w:rPr>
              <w:t>at%</w:t>
            </w:r>
            <w:proofErr w:type="gramEnd"/>
            <w:r w:rsidR="00283BDE" w:rsidRPr="00283BDE">
              <w:rPr>
                <w:rFonts w:ascii="Arial" w:eastAsia="Times New Roman" w:hAnsi="Arial" w:cs="Arial"/>
                <w:color w:val="000000"/>
                <w:lang w:eastAsia="en-GB"/>
              </w:rPr>
              <w:t>)</w:t>
            </w:r>
          </w:p>
        </w:tc>
        <w:tc>
          <w:tcPr>
            <w:tcW w:w="1073" w:type="dxa"/>
          </w:tcPr>
          <w:p w:rsidR="003A2352" w:rsidRPr="00283BDE" w:rsidRDefault="003A2352" w:rsidP="00E601CE">
            <w:pPr>
              <w:tabs>
                <w:tab w:val="right" w:pos="9072"/>
              </w:tabs>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83BDE">
              <w:rPr>
                <w:rFonts w:ascii="Arial" w:eastAsia="Times New Roman" w:hAnsi="Arial" w:cs="Arial"/>
                <w:color w:val="000000"/>
                <w:lang w:eastAsia="en-GB"/>
              </w:rPr>
              <w:t>x</w:t>
            </w:r>
          </w:p>
        </w:tc>
      </w:tr>
      <w:tr w:rsidR="003A2352" w:rsidRPr="00535B3C" w:rsidTr="00283BDE">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rsidR="003A2352" w:rsidRPr="003C294C" w:rsidRDefault="003A2352" w:rsidP="00E601CE">
            <w:pPr>
              <w:tabs>
                <w:tab w:val="right" w:pos="9072"/>
              </w:tabs>
              <w:spacing w:after="0" w:line="240" w:lineRule="auto"/>
              <w:rPr>
                <w:rFonts w:ascii="Arial" w:eastAsia="Times New Roman" w:hAnsi="Arial" w:cs="Arial"/>
                <w:color w:val="000000"/>
                <w:lang w:eastAsia="en-GB"/>
              </w:rPr>
            </w:pPr>
            <w:r w:rsidRPr="003C294C">
              <w:rPr>
                <w:rFonts w:ascii="Arial" w:eastAsia="Times New Roman" w:hAnsi="Arial" w:cs="Arial"/>
                <w:color w:val="000000"/>
                <w:lang w:eastAsia="en-GB"/>
              </w:rPr>
              <w:t>10</w:t>
            </w:r>
          </w:p>
        </w:tc>
        <w:tc>
          <w:tcPr>
            <w:tcW w:w="1129" w:type="dxa"/>
            <w:noWrap/>
            <w:hideMark/>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42.0</w:t>
            </w:r>
          </w:p>
        </w:tc>
        <w:tc>
          <w:tcPr>
            <w:tcW w:w="1129" w:type="dxa"/>
            <w:noWrap/>
            <w:hideMark/>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17.3</w:t>
            </w:r>
          </w:p>
        </w:tc>
        <w:tc>
          <w:tcPr>
            <w:tcW w:w="1129" w:type="dxa"/>
            <w:noWrap/>
            <w:hideMark/>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19.8</w:t>
            </w:r>
          </w:p>
        </w:tc>
        <w:tc>
          <w:tcPr>
            <w:tcW w:w="974" w:type="dxa"/>
            <w:noWrap/>
            <w:hideMark/>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20.8</w:t>
            </w:r>
          </w:p>
        </w:tc>
        <w:tc>
          <w:tcPr>
            <w:tcW w:w="1559" w:type="dxa"/>
            <w:noWrap/>
            <w:hideMark/>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40.7</w:t>
            </w:r>
          </w:p>
        </w:tc>
        <w:tc>
          <w:tcPr>
            <w:tcW w:w="1073" w:type="dxa"/>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0.49</w:t>
            </w:r>
          </w:p>
        </w:tc>
      </w:tr>
      <w:tr w:rsidR="003A2352" w:rsidRPr="00535B3C" w:rsidTr="00283BDE">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rsidR="003A2352" w:rsidRPr="003C294C" w:rsidRDefault="003A2352" w:rsidP="00E601CE">
            <w:pPr>
              <w:tabs>
                <w:tab w:val="right" w:pos="9072"/>
              </w:tabs>
              <w:spacing w:after="0" w:line="240" w:lineRule="auto"/>
              <w:rPr>
                <w:rFonts w:ascii="Arial" w:eastAsia="Times New Roman" w:hAnsi="Arial" w:cs="Arial"/>
                <w:color w:val="000000"/>
                <w:lang w:eastAsia="en-GB"/>
              </w:rPr>
            </w:pPr>
            <w:r w:rsidRPr="003C294C">
              <w:rPr>
                <w:rFonts w:ascii="Arial" w:eastAsia="Times New Roman" w:hAnsi="Arial" w:cs="Arial"/>
                <w:color w:val="000000"/>
                <w:lang w:eastAsia="en-GB"/>
              </w:rPr>
              <w:t>1</w:t>
            </w:r>
          </w:p>
        </w:tc>
        <w:tc>
          <w:tcPr>
            <w:tcW w:w="1129" w:type="dxa"/>
            <w:noWrap/>
            <w:hideMark/>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40.0</w:t>
            </w:r>
          </w:p>
        </w:tc>
        <w:tc>
          <w:tcPr>
            <w:tcW w:w="1129" w:type="dxa"/>
            <w:noWrap/>
            <w:hideMark/>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15.5</w:t>
            </w:r>
          </w:p>
        </w:tc>
        <w:tc>
          <w:tcPr>
            <w:tcW w:w="1129" w:type="dxa"/>
            <w:noWrap/>
            <w:hideMark/>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13.4</w:t>
            </w:r>
          </w:p>
        </w:tc>
        <w:tc>
          <w:tcPr>
            <w:tcW w:w="974" w:type="dxa"/>
            <w:noWrap/>
            <w:hideMark/>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26.2</w:t>
            </w:r>
          </w:p>
        </w:tc>
        <w:tc>
          <w:tcPr>
            <w:tcW w:w="1559" w:type="dxa"/>
            <w:noWrap/>
            <w:hideMark/>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39.6</w:t>
            </w:r>
          </w:p>
        </w:tc>
        <w:tc>
          <w:tcPr>
            <w:tcW w:w="1073" w:type="dxa"/>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0.34</w:t>
            </w:r>
          </w:p>
        </w:tc>
      </w:tr>
      <w:tr w:rsidR="003A2352" w:rsidRPr="00535B3C" w:rsidTr="00283BDE">
        <w:trPr>
          <w:trHeight w:val="215"/>
        </w:trPr>
        <w:tc>
          <w:tcPr>
            <w:cnfStyle w:val="001000000000" w:firstRow="0" w:lastRow="0" w:firstColumn="1" w:lastColumn="0" w:oddVBand="0" w:evenVBand="0" w:oddHBand="0" w:evenHBand="0" w:firstRowFirstColumn="0" w:firstRowLastColumn="0" w:lastRowFirstColumn="0" w:lastRowLastColumn="0"/>
            <w:tcW w:w="1276" w:type="dxa"/>
            <w:noWrap/>
            <w:hideMark/>
          </w:tcPr>
          <w:p w:rsidR="003A2352" w:rsidRPr="003C294C" w:rsidRDefault="003A2352" w:rsidP="00E601CE">
            <w:pPr>
              <w:tabs>
                <w:tab w:val="right" w:pos="9072"/>
              </w:tabs>
              <w:spacing w:after="0" w:line="240" w:lineRule="auto"/>
              <w:rPr>
                <w:rFonts w:ascii="Arial" w:eastAsia="Times New Roman" w:hAnsi="Arial" w:cs="Arial"/>
                <w:color w:val="000000"/>
                <w:lang w:eastAsia="en-GB"/>
              </w:rPr>
            </w:pPr>
            <w:r w:rsidRPr="003C294C">
              <w:rPr>
                <w:rFonts w:ascii="Arial" w:eastAsia="Times New Roman" w:hAnsi="Arial" w:cs="Arial"/>
                <w:color w:val="000000"/>
                <w:lang w:eastAsia="en-GB"/>
              </w:rPr>
              <w:t>0.1</w:t>
            </w:r>
          </w:p>
        </w:tc>
        <w:tc>
          <w:tcPr>
            <w:tcW w:w="1129" w:type="dxa"/>
            <w:noWrap/>
            <w:hideMark/>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41.0</w:t>
            </w:r>
          </w:p>
        </w:tc>
        <w:tc>
          <w:tcPr>
            <w:tcW w:w="1129" w:type="dxa"/>
            <w:noWrap/>
            <w:hideMark/>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17.1</w:t>
            </w:r>
          </w:p>
        </w:tc>
        <w:tc>
          <w:tcPr>
            <w:tcW w:w="1129" w:type="dxa"/>
            <w:noWrap/>
            <w:hideMark/>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3.3</w:t>
            </w:r>
          </w:p>
        </w:tc>
        <w:tc>
          <w:tcPr>
            <w:tcW w:w="974" w:type="dxa"/>
            <w:noWrap/>
            <w:hideMark/>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38.6</w:t>
            </w:r>
          </w:p>
        </w:tc>
        <w:tc>
          <w:tcPr>
            <w:tcW w:w="1559" w:type="dxa"/>
            <w:noWrap/>
            <w:hideMark/>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41.8</w:t>
            </w:r>
          </w:p>
        </w:tc>
        <w:tc>
          <w:tcPr>
            <w:tcW w:w="1073" w:type="dxa"/>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0.08</w:t>
            </w:r>
          </w:p>
        </w:tc>
      </w:tr>
      <w:tr w:rsidR="003A2352" w:rsidRPr="00535B3C" w:rsidTr="00283BDE">
        <w:trPr>
          <w:trHeight w:val="215"/>
        </w:trPr>
        <w:tc>
          <w:tcPr>
            <w:cnfStyle w:val="001000000000" w:firstRow="0" w:lastRow="0" w:firstColumn="1" w:lastColumn="0" w:oddVBand="0" w:evenVBand="0" w:oddHBand="0" w:evenHBand="0" w:firstRowFirstColumn="0" w:firstRowLastColumn="0" w:lastRowFirstColumn="0" w:lastRowLastColumn="0"/>
            <w:tcW w:w="1276" w:type="dxa"/>
            <w:noWrap/>
          </w:tcPr>
          <w:p w:rsidR="003A2352" w:rsidRPr="003C294C" w:rsidRDefault="003A2352" w:rsidP="00E601CE">
            <w:pPr>
              <w:tabs>
                <w:tab w:val="right" w:pos="9072"/>
              </w:tabs>
              <w:spacing w:after="0" w:line="240" w:lineRule="auto"/>
              <w:rPr>
                <w:rFonts w:ascii="Arial" w:eastAsia="Times New Roman" w:hAnsi="Arial" w:cs="Arial"/>
                <w:color w:val="000000"/>
                <w:lang w:eastAsia="en-GB"/>
              </w:rPr>
            </w:pPr>
            <w:r w:rsidRPr="003C294C">
              <w:rPr>
                <w:rFonts w:ascii="Arial" w:eastAsia="Times New Roman" w:hAnsi="Arial" w:cs="Arial"/>
                <w:color w:val="000000"/>
                <w:lang w:eastAsia="en-GB"/>
              </w:rPr>
              <w:t>0 (only S)</w:t>
            </w:r>
          </w:p>
        </w:tc>
        <w:tc>
          <w:tcPr>
            <w:tcW w:w="1129" w:type="dxa"/>
            <w:noWrap/>
          </w:tcPr>
          <w:p w:rsidR="003A2352" w:rsidRPr="00723C25"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23C25">
              <w:rPr>
                <w:rFonts w:ascii="Arial" w:hAnsi="Arial" w:cs="Arial"/>
              </w:rPr>
              <w:t>42.5</w:t>
            </w:r>
          </w:p>
        </w:tc>
        <w:tc>
          <w:tcPr>
            <w:tcW w:w="1129" w:type="dxa"/>
            <w:noWrap/>
          </w:tcPr>
          <w:p w:rsidR="003A2352" w:rsidRPr="00723C25"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23C25">
              <w:rPr>
                <w:rFonts w:ascii="Arial" w:hAnsi="Arial" w:cs="Arial"/>
              </w:rPr>
              <w:t>16.5</w:t>
            </w:r>
          </w:p>
        </w:tc>
        <w:tc>
          <w:tcPr>
            <w:tcW w:w="1129" w:type="dxa"/>
            <w:noWrap/>
          </w:tcPr>
          <w:p w:rsidR="003A2352" w:rsidRPr="00723C25"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23C25">
              <w:rPr>
                <w:rFonts w:ascii="Arial" w:eastAsia="Times New Roman" w:hAnsi="Arial" w:cs="Arial"/>
                <w:color w:val="000000"/>
                <w:lang w:eastAsia="en-GB"/>
              </w:rPr>
              <w:t>//</w:t>
            </w:r>
          </w:p>
        </w:tc>
        <w:tc>
          <w:tcPr>
            <w:tcW w:w="974" w:type="dxa"/>
            <w:noWrap/>
          </w:tcPr>
          <w:p w:rsidR="003A2352" w:rsidRPr="00723C25"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23C25">
              <w:rPr>
                <w:rFonts w:ascii="Arial" w:hAnsi="Arial" w:cs="Arial"/>
              </w:rPr>
              <w:t>41.0</w:t>
            </w:r>
          </w:p>
        </w:tc>
        <w:tc>
          <w:tcPr>
            <w:tcW w:w="1559" w:type="dxa"/>
            <w:noWrap/>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41.0</w:t>
            </w:r>
          </w:p>
        </w:tc>
        <w:tc>
          <w:tcPr>
            <w:tcW w:w="1073" w:type="dxa"/>
          </w:tcPr>
          <w:p w:rsidR="003A2352" w:rsidRPr="003C294C" w:rsidRDefault="003A2352" w:rsidP="00E601CE">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0</w:t>
            </w:r>
          </w:p>
        </w:tc>
      </w:tr>
    </w:tbl>
    <w:p w:rsidR="003A2352" w:rsidRPr="00535B3C" w:rsidRDefault="003A2352" w:rsidP="003A2352">
      <w:pPr>
        <w:widowControl w:val="0"/>
        <w:tabs>
          <w:tab w:val="right" w:pos="8222"/>
        </w:tabs>
        <w:outlineLvl w:val="0"/>
        <w:rPr>
          <w:rFonts w:ascii="Arial" w:hAnsi="Arial" w:cs="Arial"/>
          <w:sz w:val="20"/>
          <w:szCs w:val="24"/>
        </w:rPr>
      </w:pPr>
      <w:proofErr w:type="gramStart"/>
      <w:r>
        <w:rPr>
          <w:rFonts w:ascii="Arial" w:hAnsi="Arial" w:cs="Arial"/>
          <w:b/>
          <w:sz w:val="20"/>
          <w:szCs w:val="24"/>
        </w:rPr>
        <w:t>Table 3</w:t>
      </w:r>
      <w:r w:rsidRPr="00535B3C">
        <w:rPr>
          <w:rFonts w:ascii="Arial" w:hAnsi="Arial" w:cs="Arial"/>
          <w:b/>
          <w:sz w:val="20"/>
          <w:szCs w:val="24"/>
        </w:rPr>
        <w:t>.</w:t>
      </w:r>
      <w:proofErr w:type="gramEnd"/>
      <w:r w:rsidRPr="00535B3C">
        <w:rPr>
          <w:rFonts w:ascii="Arial" w:hAnsi="Arial" w:cs="Arial"/>
          <w:b/>
          <w:sz w:val="20"/>
          <w:szCs w:val="24"/>
        </w:rPr>
        <w:t xml:space="preserve"> </w:t>
      </w:r>
      <w:proofErr w:type="gramStart"/>
      <w:r w:rsidRPr="00535B3C">
        <w:rPr>
          <w:rFonts w:ascii="Arial" w:hAnsi="Arial" w:cs="Arial"/>
          <w:sz w:val="20"/>
          <w:szCs w:val="24"/>
        </w:rPr>
        <w:t>Atomic composition analysis of the sulphur/selenised films.</w:t>
      </w:r>
      <w:proofErr w:type="gramEnd"/>
      <w:r w:rsidRPr="00535B3C">
        <w:rPr>
          <w:rFonts w:ascii="Arial" w:hAnsi="Arial" w:cs="Arial"/>
          <w:sz w:val="20"/>
          <w:szCs w:val="24"/>
        </w:rPr>
        <w:t xml:space="preserve"> The first column shows the Se/S thickness ratios used during the </w:t>
      </w:r>
      <w:proofErr w:type="spellStart"/>
      <w:r w:rsidRPr="00535B3C">
        <w:rPr>
          <w:rFonts w:ascii="Arial" w:hAnsi="Arial" w:cs="Arial"/>
          <w:sz w:val="20"/>
          <w:szCs w:val="24"/>
        </w:rPr>
        <w:t>chalcogenisation</w:t>
      </w:r>
      <w:proofErr w:type="spellEnd"/>
      <w:r w:rsidRPr="00535B3C">
        <w:rPr>
          <w:rFonts w:ascii="Arial" w:hAnsi="Arial" w:cs="Arial"/>
          <w:sz w:val="20"/>
          <w:szCs w:val="24"/>
        </w:rPr>
        <w:t xml:space="preserve"> process.</w:t>
      </w:r>
    </w:p>
    <w:p w:rsidR="003A2352" w:rsidRPr="003A2352" w:rsidRDefault="003A2352" w:rsidP="00AF5572">
      <w:pPr>
        <w:tabs>
          <w:tab w:val="right" w:pos="9072"/>
        </w:tabs>
        <w:jc w:val="both"/>
        <w:rPr>
          <w:rFonts w:ascii="Arial" w:hAnsi="Arial" w:cs="Arial"/>
          <w:sz w:val="24"/>
          <w:szCs w:val="24"/>
        </w:rPr>
      </w:pPr>
    </w:p>
    <w:p w:rsidR="003468B0" w:rsidRDefault="005E256A" w:rsidP="00AF5572">
      <w:pPr>
        <w:tabs>
          <w:tab w:val="right" w:pos="9072"/>
        </w:tabs>
        <w:jc w:val="both"/>
        <w:rPr>
          <w:rFonts w:ascii="Arial" w:hAnsi="Arial" w:cs="Arial"/>
          <w:sz w:val="24"/>
          <w:szCs w:val="24"/>
        </w:rPr>
      </w:pPr>
      <w:r w:rsidRPr="00535B3C">
        <w:rPr>
          <w:rFonts w:ascii="Arial" w:hAnsi="Arial" w:cs="Arial"/>
          <w:sz w:val="24"/>
        </w:rPr>
        <w:t xml:space="preserve">The XRD powder patterns of the films converted with </w:t>
      </w:r>
      <w:r>
        <w:rPr>
          <w:rFonts w:ascii="Arial" w:hAnsi="Arial" w:cs="Arial"/>
          <w:sz w:val="24"/>
        </w:rPr>
        <w:t>three</w:t>
      </w:r>
      <w:r w:rsidRPr="00535B3C">
        <w:rPr>
          <w:rFonts w:ascii="Arial" w:hAnsi="Arial" w:cs="Arial"/>
          <w:sz w:val="24"/>
        </w:rPr>
        <w:t xml:space="preserve"> different Se/S thickness ratios show a mixture of different phases for all the converted films. However the </w:t>
      </w:r>
      <w:proofErr w:type="gramStart"/>
      <w:r w:rsidRPr="00535B3C">
        <w:rPr>
          <w:rFonts w:ascii="Arial" w:hAnsi="Arial" w:cs="Arial"/>
          <w:sz w:val="24"/>
        </w:rPr>
        <w:t>Cu</w:t>
      </w:r>
      <w:r w:rsidRPr="00535B3C">
        <w:rPr>
          <w:rFonts w:ascii="Arial" w:hAnsi="Arial" w:cs="Arial"/>
          <w:sz w:val="24"/>
          <w:vertAlign w:val="subscript"/>
        </w:rPr>
        <w:t>3</w:t>
      </w:r>
      <w:r w:rsidRPr="00535B3C">
        <w:rPr>
          <w:rFonts w:ascii="Arial" w:hAnsi="Arial" w:cs="Arial"/>
          <w:sz w:val="24"/>
        </w:rPr>
        <w:t>Sb(</w:t>
      </w:r>
      <w:proofErr w:type="gramEnd"/>
      <w:r w:rsidRPr="00535B3C">
        <w:rPr>
          <w:rFonts w:ascii="Arial" w:hAnsi="Arial" w:cs="Arial"/>
          <w:sz w:val="24"/>
        </w:rPr>
        <w:t>Se</w:t>
      </w:r>
      <w:r w:rsidRPr="005E256A">
        <w:rPr>
          <w:rFonts w:ascii="Arial" w:hAnsi="Arial" w:cs="Arial"/>
          <w:sz w:val="24"/>
          <w:vertAlign w:val="subscript"/>
        </w:rPr>
        <w:t>x</w:t>
      </w:r>
      <w:r w:rsidRPr="00535B3C">
        <w:rPr>
          <w:rFonts w:ascii="Arial" w:hAnsi="Arial" w:cs="Arial"/>
          <w:sz w:val="24"/>
        </w:rPr>
        <w:t>S</w:t>
      </w:r>
      <w:r w:rsidRPr="005E256A">
        <w:rPr>
          <w:rFonts w:ascii="Arial" w:hAnsi="Arial" w:cs="Arial"/>
          <w:sz w:val="24"/>
          <w:vertAlign w:val="subscript"/>
        </w:rPr>
        <w:t>1-x</w:t>
      </w:r>
      <w:r w:rsidRPr="00535B3C">
        <w:rPr>
          <w:rFonts w:ascii="Arial" w:hAnsi="Arial" w:cs="Arial"/>
          <w:sz w:val="24"/>
        </w:rPr>
        <w:t>)</w:t>
      </w:r>
      <w:r w:rsidRPr="00535B3C">
        <w:rPr>
          <w:rFonts w:ascii="Arial" w:hAnsi="Arial" w:cs="Arial"/>
          <w:sz w:val="24"/>
          <w:vertAlign w:val="subscript"/>
        </w:rPr>
        <w:t>3</w:t>
      </w:r>
      <w:r w:rsidRPr="00535B3C">
        <w:rPr>
          <w:rFonts w:ascii="Arial" w:hAnsi="Arial" w:cs="Arial"/>
          <w:sz w:val="24"/>
        </w:rPr>
        <w:t xml:space="preserve"> structure </w:t>
      </w:r>
      <w:r>
        <w:rPr>
          <w:rFonts w:ascii="Arial" w:hAnsi="Arial" w:cs="Arial"/>
          <w:sz w:val="24"/>
          <w:szCs w:val="24"/>
        </w:rPr>
        <w:t xml:space="preserve">(monoclinic system </w:t>
      </w:r>
      <w:proofErr w:type="spellStart"/>
      <w:r>
        <w:rPr>
          <w:rFonts w:ascii="Arial" w:hAnsi="Arial" w:cs="Arial"/>
          <w:sz w:val="24"/>
          <w:szCs w:val="24"/>
        </w:rPr>
        <w:t>pdf</w:t>
      </w:r>
      <w:proofErr w:type="spellEnd"/>
      <w:r>
        <w:rPr>
          <w:rFonts w:ascii="Arial" w:hAnsi="Arial" w:cs="Arial"/>
          <w:sz w:val="24"/>
          <w:szCs w:val="24"/>
        </w:rPr>
        <w:t xml:space="preserve">: 083-0563), </w:t>
      </w:r>
      <w:r w:rsidRPr="00535B3C">
        <w:rPr>
          <w:rFonts w:ascii="Arial" w:hAnsi="Arial" w:cs="Arial"/>
          <w:sz w:val="24"/>
          <w:szCs w:val="24"/>
        </w:rPr>
        <w:t xml:space="preserve">is the </w:t>
      </w:r>
      <w:r>
        <w:rPr>
          <w:rFonts w:ascii="Arial" w:hAnsi="Arial" w:cs="Arial"/>
          <w:sz w:val="24"/>
          <w:szCs w:val="24"/>
        </w:rPr>
        <w:t>pre</w:t>
      </w:r>
      <w:r w:rsidRPr="00535B3C">
        <w:rPr>
          <w:rFonts w:ascii="Arial" w:hAnsi="Arial" w:cs="Arial"/>
          <w:sz w:val="24"/>
          <w:szCs w:val="24"/>
        </w:rPr>
        <w:t xml:space="preserve">dominant phase in all </w:t>
      </w:r>
      <w:r>
        <w:rPr>
          <w:rFonts w:ascii="Arial" w:hAnsi="Arial" w:cs="Arial"/>
          <w:sz w:val="24"/>
          <w:szCs w:val="24"/>
        </w:rPr>
        <w:t>the analysed patterns. The top section of figure 9</w:t>
      </w:r>
      <w:r w:rsidRPr="00535B3C">
        <w:rPr>
          <w:rFonts w:ascii="Arial" w:hAnsi="Arial" w:cs="Arial"/>
          <w:sz w:val="24"/>
          <w:szCs w:val="24"/>
        </w:rPr>
        <w:t xml:space="preserve"> shows</w:t>
      </w:r>
      <w:r>
        <w:rPr>
          <w:rFonts w:ascii="Arial" w:hAnsi="Arial" w:cs="Arial"/>
          <w:sz w:val="24"/>
          <w:szCs w:val="24"/>
        </w:rPr>
        <w:t xml:space="preserve"> the </w:t>
      </w:r>
      <w:r w:rsidRPr="00300D50">
        <w:rPr>
          <w:rFonts w:ascii="Arial" w:hAnsi="Arial" w:cs="Arial"/>
          <w:sz w:val="24"/>
          <w:szCs w:val="24"/>
        </w:rPr>
        <w:t xml:space="preserve">XRD spectra for films with </w:t>
      </w:r>
      <w:r>
        <w:rPr>
          <w:rFonts w:ascii="Arial" w:hAnsi="Arial" w:cs="Arial"/>
          <w:i/>
          <w:sz w:val="24"/>
          <w:szCs w:val="24"/>
        </w:rPr>
        <w:t>x=</w:t>
      </w:r>
      <w:r w:rsidRPr="00300D50">
        <w:rPr>
          <w:rFonts w:ascii="Arial" w:hAnsi="Arial" w:cs="Arial"/>
          <w:sz w:val="24"/>
          <w:szCs w:val="24"/>
        </w:rPr>
        <w:t xml:space="preserve">0.34 (top spectrum) and </w:t>
      </w:r>
      <w:r>
        <w:rPr>
          <w:rFonts w:ascii="Arial" w:hAnsi="Arial" w:cs="Arial"/>
          <w:sz w:val="24"/>
          <w:szCs w:val="24"/>
        </w:rPr>
        <w:t>x=</w:t>
      </w:r>
      <w:r w:rsidRPr="00300D50">
        <w:rPr>
          <w:rFonts w:ascii="Arial" w:hAnsi="Arial" w:cs="Arial"/>
          <w:sz w:val="24"/>
          <w:szCs w:val="24"/>
        </w:rPr>
        <w:t>0 (bottom spectrum).</w:t>
      </w:r>
      <w:r>
        <w:rPr>
          <w:rFonts w:ascii="Arial" w:hAnsi="Arial" w:cs="Arial"/>
          <w:sz w:val="24"/>
          <w:szCs w:val="24"/>
        </w:rPr>
        <w:t xml:space="preserve"> For </w:t>
      </w:r>
      <w:r w:rsidRPr="008A08D3">
        <w:rPr>
          <w:rFonts w:ascii="Arial" w:hAnsi="Arial" w:cs="Arial"/>
          <w:i/>
          <w:sz w:val="24"/>
          <w:szCs w:val="24"/>
        </w:rPr>
        <w:t>x</w:t>
      </w:r>
      <w:r>
        <w:rPr>
          <w:rFonts w:ascii="Arial" w:hAnsi="Arial" w:cs="Arial"/>
          <w:sz w:val="24"/>
          <w:szCs w:val="24"/>
        </w:rPr>
        <w:t xml:space="preserve">=0.34 secondary phases are present in the films, each with different values of </w:t>
      </w:r>
      <w:r w:rsidRPr="008A08D3">
        <w:rPr>
          <w:rFonts w:ascii="Arial" w:hAnsi="Arial" w:cs="Arial"/>
          <w:i/>
          <w:sz w:val="24"/>
          <w:szCs w:val="24"/>
        </w:rPr>
        <w:t>x</w:t>
      </w:r>
      <w:r>
        <w:rPr>
          <w:rFonts w:ascii="Arial" w:hAnsi="Arial" w:cs="Arial"/>
          <w:sz w:val="24"/>
          <w:szCs w:val="24"/>
        </w:rPr>
        <w:t xml:space="preserve"> (not shown). These secondary phases were not detected for the pure sulphide film.</w:t>
      </w:r>
      <w:r w:rsidRPr="00535B3C">
        <w:rPr>
          <w:rFonts w:ascii="Arial" w:hAnsi="Arial" w:cs="Arial"/>
          <w:sz w:val="24"/>
          <w:szCs w:val="24"/>
        </w:rPr>
        <w:t xml:space="preserve"> </w:t>
      </w:r>
      <w:r>
        <w:rPr>
          <w:rFonts w:ascii="Arial" w:hAnsi="Arial" w:cs="Arial"/>
          <w:sz w:val="24"/>
          <w:szCs w:val="24"/>
        </w:rPr>
        <w:t xml:space="preserve">The </w:t>
      </w:r>
      <w:r w:rsidRPr="00535B3C">
        <w:rPr>
          <w:rFonts w:ascii="Arial" w:hAnsi="Arial" w:cs="Arial"/>
          <w:sz w:val="24"/>
          <w:szCs w:val="24"/>
        </w:rPr>
        <w:t xml:space="preserve">evolution of selected XRD peaks </w:t>
      </w:r>
      <w:r>
        <w:rPr>
          <w:rFonts w:ascii="Arial" w:hAnsi="Arial" w:cs="Arial"/>
          <w:sz w:val="24"/>
          <w:szCs w:val="24"/>
        </w:rPr>
        <w:t xml:space="preserve">as a function of </w:t>
      </w:r>
      <w:r>
        <w:rPr>
          <w:rFonts w:ascii="Arial" w:hAnsi="Arial" w:cs="Arial"/>
          <w:i/>
          <w:sz w:val="24"/>
          <w:szCs w:val="24"/>
        </w:rPr>
        <w:t>x</w:t>
      </w:r>
      <w:r>
        <w:rPr>
          <w:rFonts w:ascii="Arial" w:hAnsi="Arial" w:cs="Arial"/>
          <w:sz w:val="24"/>
          <w:szCs w:val="24"/>
        </w:rPr>
        <w:t xml:space="preserve"> is shown at the bottom section of figure 9</w:t>
      </w:r>
      <w:r w:rsidRPr="00535B3C">
        <w:rPr>
          <w:rFonts w:ascii="Arial" w:hAnsi="Arial" w:cs="Arial"/>
          <w:sz w:val="24"/>
          <w:szCs w:val="24"/>
        </w:rPr>
        <w:t>. As the Se content increases the diffracted peaks shift toward</w:t>
      </w:r>
      <w:r>
        <w:rPr>
          <w:rFonts w:ascii="Arial" w:hAnsi="Arial" w:cs="Arial"/>
          <w:sz w:val="24"/>
          <w:szCs w:val="24"/>
        </w:rPr>
        <w:t>s</w:t>
      </w:r>
      <w:r w:rsidRPr="00535B3C">
        <w:rPr>
          <w:rFonts w:ascii="Arial" w:hAnsi="Arial" w:cs="Arial"/>
          <w:sz w:val="24"/>
          <w:szCs w:val="24"/>
        </w:rPr>
        <w:t xml:space="preserve"> smaller diffraction angle</w:t>
      </w:r>
      <w:r>
        <w:rPr>
          <w:rFonts w:ascii="Arial" w:hAnsi="Arial" w:cs="Arial"/>
          <w:sz w:val="24"/>
          <w:szCs w:val="24"/>
        </w:rPr>
        <w:t>s</w:t>
      </w:r>
      <w:r w:rsidRPr="00535B3C">
        <w:rPr>
          <w:rFonts w:ascii="Arial" w:hAnsi="Arial" w:cs="Arial"/>
          <w:sz w:val="24"/>
          <w:szCs w:val="24"/>
        </w:rPr>
        <w:t xml:space="preserve"> indicating a reduction in lattice parameter in accordance with sulphur substitution by selenium. </w:t>
      </w:r>
      <w:r w:rsidRPr="00C42F90">
        <w:rPr>
          <w:rFonts w:ascii="Arial" w:hAnsi="Arial" w:cs="Arial"/>
          <w:sz w:val="24"/>
          <w:szCs w:val="24"/>
        </w:rPr>
        <w:t>It is also noted that the peak intensity and width varies and this could indicate either the presence of additional phases or an incomplete conversion process</w:t>
      </w:r>
      <w:r>
        <w:rPr>
          <w:rFonts w:ascii="Arial" w:hAnsi="Arial" w:cs="Arial"/>
          <w:sz w:val="24"/>
          <w:szCs w:val="24"/>
        </w:rPr>
        <w:t>.</w:t>
      </w:r>
      <w:r w:rsidRPr="00C42F90">
        <w:rPr>
          <w:rFonts w:ascii="Arial" w:hAnsi="Arial" w:cs="Arial"/>
          <w:sz w:val="24"/>
          <w:szCs w:val="24"/>
        </w:rPr>
        <w:t xml:space="preserve"> </w:t>
      </w:r>
      <w:r>
        <w:rPr>
          <w:rFonts w:ascii="Arial" w:hAnsi="Arial" w:cs="Arial"/>
          <w:sz w:val="24"/>
          <w:szCs w:val="24"/>
        </w:rPr>
        <w:t xml:space="preserve">The calculations of lattice parameters reported in Table 4 shows a linear decrease of the parameter </w:t>
      </w:r>
      <w:r w:rsidRPr="002D19EC">
        <w:rPr>
          <w:rFonts w:ascii="Arial" w:hAnsi="Arial" w:cs="Arial"/>
          <w:i/>
          <w:sz w:val="24"/>
          <w:szCs w:val="24"/>
        </w:rPr>
        <w:t>a</w:t>
      </w:r>
      <w:r>
        <w:rPr>
          <w:rFonts w:ascii="Arial" w:hAnsi="Arial" w:cs="Arial"/>
          <w:sz w:val="24"/>
          <w:szCs w:val="24"/>
        </w:rPr>
        <w:t xml:space="preserve"> when </w:t>
      </w:r>
      <w:r>
        <w:rPr>
          <w:rFonts w:ascii="Arial" w:hAnsi="Arial" w:cs="Arial"/>
          <w:i/>
          <w:sz w:val="24"/>
          <w:szCs w:val="24"/>
        </w:rPr>
        <w:t>x</w:t>
      </w:r>
      <w:r>
        <w:rPr>
          <w:rFonts w:ascii="Arial" w:hAnsi="Arial" w:cs="Arial"/>
          <w:sz w:val="24"/>
          <w:szCs w:val="24"/>
        </w:rPr>
        <w:t xml:space="preserve"> increases. However the variation of both </w:t>
      </w:r>
      <w:r w:rsidRPr="002D19EC">
        <w:rPr>
          <w:rFonts w:ascii="Arial" w:hAnsi="Arial" w:cs="Arial"/>
          <w:i/>
          <w:sz w:val="24"/>
          <w:szCs w:val="24"/>
        </w:rPr>
        <w:t>b</w:t>
      </w:r>
      <w:r>
        <w:rPr>
          <w:rFonts w:ascii="Arial" w:hAnsi="Arial" w:cs="Arial"/>
          <w:sz w:val="24"/>
          <w:szCs w:val="24"/>
        </w:rPr>
        <w:t xml:space="preserve"> and </w:t>
      </w:r>
      <w:r w:rsidRPr="002D19EC">
        <w:rPr>
          <w:rFonts w:ascii="Arial" w:hAnsi="Arial" w:cs="Arial"/>
          <w:i/>
          <w:sz w:val="24"/>
          <w:szCs w:val="24"/>
        </w:rPr>
        <w:t>c</w:t>
      </w:r>
      <w:r>
        <w:rPr>
          <w:rFonts w:ascii="Arial" w:hAnsi="Arial" w:cs="Arial"/>
          <w:sz w:val="24"/>
          <w:szCs w:val="24"/>
        </w:rPr>
        <w:t xml:space="preserve"> parameters could not be correlated to the composition of the film. </w:t>
      </w:r>
    </w:p>
    <w:p w:rsidR="00FD7FEB" w:rsidRPr="00535B3C" w:rsidRDefault="00C937F8" w:rsidP="00FD7FEB">
      <w:pPr>
        <w:tabs>
          <w:tab w:val="right" w:pos="9072"/>
        </w:tabs>
        <w:jc w:val="center"/>
        <w:rPr>
          <w:rFonts w:ascii="Arial" w:hAnsi="Arial" w:cs="Arial"/>
          <w:sz w:val="24"/>
          <w:szCs w:val="24"/>
        </w:rPr>
      </w:pPr>
      <w:r w:rsidRPr="00C937F8">
        <w:rPr>
          <w:noProof/>
          <w:lang w:eastAsia="en-GB"/>
        </w:rPr>
        <w:lastRenderedPageBreak/>
        <w:drawing>
          <wp:inline distT="0" distB="0" distL="0" distR="0" wp14:anchorId="1D420E4C" wp14:editId="0A2B3734">
            <wp:extent cx="4872089" cy="598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2724" cy="5982480"/>
                    </a:xfrm>
                    <a:prstGeom prst="rect">
                      <a:avLst/>
                    </a:prstGeom>
                    <a:noFill/>
                    <a:ln>
                      <a:noFill/>
                    </a:ln>
                  </pic:spPr>
                </pic:pic>
              </a:graphicData>
            </a:graphic>
          </wp:inline>
        </w:drawing>
      </w:r>
    </w:p>
    <w:p w:rsidR="00FD7FEB" w:rsidRPr="00535B3C" w:rsidRDefault="00FD7FEB" w:rsidP="00FD7FEB">
      <w:pPr>
        <w:tabs>
          <w:tab w:val="right" w:pos="8080"/>
        </w:tabs>
        <w:ind w:left="1134" w:right="946"/>
        <w:jc w:val="both"/>
        <w:rPr>
          <w:rFonts w:ascii="Arial" w:hAnsi="Arial" w:cs="Arial"/>
          <w:sz w:val="20"/>
          <w:szCs w:val="20"/>
        </w:rPr>
      </w:pPr>
      <w:proofErr w:type="gramStart"/>
      <w:r>
        <w:rPr>
          <w:rFonts w:ascii="Arial" w:hAnsi="Arial" w:cs="Arial"/>
          <w:b/>
          <w:sz w:val="20"/>
          <w:szCs w:val="20"/>
        </w:rPr>
        <w:t>Figure 9</w:t>
      </w:r>
      <w:r w:rsidRPr="00535B3C">
        <w:rPr>
          <w:rFonts w:ascii="Arial" w:hAnsi="Arial" w:cs="Arial"/>
          <w:b/>
          <w:sz w:val="20"/>
          <w:szCs w:val="20"/>
        </w:rPr>
        <w:t>.</w:t>
      </w:r>
      <w:proofErr w:type="gramEnd"/>
      <w:r w:rsidRPr="00535B3C">
        <w:rPr>
          <w:rFonts w:ascii="Arial" w:hAnsi="Arial" w:cs="Arial"/>
          <w:sz w:val="20"/>
          <w:szCs w:val="20"/>
        </w:rPr>
        <w:t xml:space="preserve"> </w:t>
      </w:r>
      <w:r w:rsidR="000B1275">
        <w:rPr>
          <w:rFonts w:ascii="Arial" w:hAnsi="Arial" w:cs="Arial"/>
          <w:sz w:val="20"/>
          <w:szCs w:val="20"/>
        </w:rPr>
        <w:t>Top: XRD spectra for films with a Se</w:t>
      </w:r>
      <w:proofErr w:type="gramStart"/>
      <w:r w:rsidR="000B1275">
        <w:rPr>
          <w:rFonts w:ascii="Arial" w:hAnsi="Arial" w:cs="Arial"/>
          <w:sz w:val="20"/>
          <w:szCs w:val="20"/>
        </w:rPr>
        <w:t>/(</w:t>
      </w:r>
      <w:proofErr w:type="spellStart"/>
      <w:proofErr w:type="gramEnd"/>
      <w:r w:rsidR="000B1275">
        <w:rPr>
          <w:rFonts w:ascii="Arial" w:hAnsi="Arial" w:cs="Arial"/>
          <w:sz w:val="20"/>
          <w:szCs w:val="20"/>
        </w:rPr>
        <w:t>S</w:t>
      </w:r>
      <w:r w:rsidR="00F9018E">
        <w:rPr>
          <w:rFonts w:ascii="Arial" w:hAnsi="Arial" w:cs="Arial"/>
          <w:sz w:val="20"/>
          <w:szCs w:val="20"/>
        </w:rPr>
        <w:t>e+S</w:t>
      </w:r>
      <w:proofErr w:type="spellEnd"/>
      <w:r w:rsidR="000B1275">
        <w:rPr>
          <w:rFonts w:ascii="Arial" w:hAnsi="Arial" w:cs="Arial"/>
          <w:sz w:val="20"/>
          <w:szCs w:val="20"/>
        </w:rPr>
        <w:t xml:space="preserve">) atomic ratio of </w:t>
      </w:r>
      <w:r w:rsidR="006E7942" w:rsidRPr="00761D31">
        <w:rPr>
          <w:rFonts w:ascii="Arial" w:hAnsi="Arial" w:cs="Arial"/>
          <w:i/>
          <w:sz w:val="20"/>
          <w:szCs w:val="20"/>
        </w:rPr>
        <w:t>x</w:t>
      </w:r>
      <w:r w:rsidR="006E7942">
        <w:rPr>
          <w:rFonts w:ascii="Arial" w:hAnsi="Arial" w:cs="Arial"/>
          <w:sz w:val="20"/>
          <w:szCs w:val="20"/>
        </w:rPr>
        <w:t>=</w:t>
      </w:r>
      <w:r w:rsidR="000B1275">
        <w:rPr>
          <w:rFonts w:ascii="Arial" w:hAnsi="Arial" w:cs="Arial"/>
          <w:sz w:val="20"/>
          <w:szCs w:val="20"/>
        </w:rPr>
        <w:t xml:space="preserve">0.34 (top spectrum) and </w:t>
      </w:r>
      <w:r w:rsidR="006E7942" w:rsidRPr="00761D31">
        <w:rPr>
          <w:rFonts w:ascii="Arial" w:hAnsi="Arial" w:cs="Arial"/>
          <w:i/>
          <w:sz w:val="20"/>
          <w:szCs w:val="20"/>
        </w:rPr>
        <w:t>x</w:t>
      </w:r>
      <w:r w:rsidR="006E7942">
        <w:rPr>
          <w:rFonts w:ascii="Arial" w:hAnsi="Arial" w:cs="Arial"/>
          <w:sz w:val="20"/>
          <w:szCs w:val="20"/>
        </w:rPr>
        <w:t>=</w:t>
      </w:r>
      <w:r w:rsidR="000B1275">
        <w:rPr>
          <w:rFonts w:ascii="Arial" w:hAnsi="Arial" w:cs="Arial"/>
          <w:sz w:val="20"/>
          <w:szCs w:val="20"/>
        </w:rPr>
        <w:t xml:space="preserve">0 (bottom spectrum). Bottom: </w:t>
      </w:r>
      <w:r w:rsidR="006E7942">
        <w:rPr>
          <w:rFonts w:ascii="Arial" w:hAnsi="Arial" w:cs="Arial"/>
          <w:sz w:val="20"/>
          <w:szCs w:val="20"/>
        </w:rPr>
        <w:t>p</w:t>
      </w:r>
      <w:r w:rsidRPr="00535B3C">
        <w:rPr>
          <w:rFonts w:ascii="Arial" w:hAnsi="Arial" w:cs="Arial"/>
          <w:sz w:val="20"/>
          <w:szCs w:val="20"/>
        </w:rPr>
        <w:t xml:space="preserve">art-XRD patterns of </w:t>
      </w:r>
      <w:proofErr w:type="spellStart"/>
      <w:r w:rsidRPr="00535B3C">
        <w:rPr>
          <w:rFonts w:ascii="Arial" w:hAnsi="Arial" w:cs="Arial"/>
          <w:sz w:val="20"/>
          <w:szCs w:val="20"/>
        </w:rPr>
        <w:t>sulpho-selenides</w:t>
      </w:r>
      <w:proofErr w:type="spellEnd"/>
      <w:r w:rsidRPr="00535B3C">
        <w:rPr>
          <w:rFonts w:ascii="Arial" w:hAnsi="Arial" w:cs="Arial"/>
          <w:sz w:val="20"/>
          <w:szCs w:val="20"/>
        </w:rPr>
        <w:t xml:space="preserve"> films processed at 500°C.</w:t>
      </w:r>
      <w:r>
        <w:rPr>
          <w:rFonts w:ascii="Arial" w:hAnsi="Arial" w:cs="Arial"/>
          <w:sz w:val="20"/>
          <w:szCs w:val="20"/>
        </w:rPr>
        <w:t xml:space="preserve"> Each panel</w:t>
      </w:r>
      <w:r w:rsidR="000B1275">
        <w:rPr>
          <w:rFonts w:ascii="Arial" w:hAnsi="Arial" w:cs="Arial"/>
          <w:sz w:val="20"/>
          <w:szCs w:val="20"/>
        </w:rPr>
        <w:t xml:space="preserve"> </w:t>
      </w:r>
      <w:r>
        <w:rPr>
          <w:rFonts w:ascii="Arial" w:hAnsi="Arial" w:cs="Arial"/>
          <w:sz w:val="20"/>
          <w:szCs w:val="20"/>
        </w:rPr>
        <w:t xml:space="preserve">shows the shift of one particular peak </w:t>
      </w:r>
      <w:r w:rsidR="006E7942">
        <w:rPr>
          <w:rFonts w:ascii="Arial" w:hAnsi="Arial" w:cs="Arial"/>
          <w:sz w:val="20"/>
          <w:szCs w:val="20"/>
        </w:rPr>
        <w:t>as a function of x</w:t>
      </w:r>
      <w:r>
        <w:rPr>
          <w:rFonts w:ascii="Arial" w:hAnsi="Arial" w:cs="Arial"/>
          <w:sz w:val="20"/>
          <w:szCs w:val="20"/>
        </w:rPr>
        <w:t xml:space="preserve">. The Miller </w:t>
      </w:r>
      <w:proofErr w:type="gramStart"/>
      <w:r w:rsidR="005E256A">
        <w:rPr>
          <w:rFonts w:ascii="Arial" w:hAnsi="Arial" w:cs="Arial"/>
          <w:sz w:val="20"/>
          <w:szCs w:val="20"/>
        </w:rPr>
        <w:t>indices of</w:t>
      </w:r>
      <w:r>
        <w:rPr>
          <w:rFonts w:ascii="Arial" w:hAnsi="Arial" w:cs="Arial"/>
          <w:sz w:val="20"/>
          <w:szCs w:val="20"/>
        </w:rPr>
        <w:t xml:space="preserve"> each peak is</w:t>
      </w:r>
      <w:proofErr w:type="gramEnd"/>
      <w:r>
        <w:rPr>
          <w:rFonts w:ascii="Arial" w:hAnsi="Arial" w:cs="Arial"/>
          <w:sz w:val="20"/>
          <w:szCs w:val="20"/>
        </w:rPr>
        <w:t xml:space="preserve"> reported on the top left side of each panel. </w:t>
      </w:r>
      <w:r w:rsidR="00627AB8" w:rsidRPr="00627AB8">
        <w:rPr>
          <w:rFonts w:ascii="Arial" w:hAnsi="Arial" w:cs="Arial"/>
          <w:sz w:val="20"/>
          <w:szCs w:val="20"/>
        </w:rPr>
        <w:t>Th</w:t>
      </w:r>
      <w:r w:rsidR="00627AB8">
        <w:rPr>
          <w:rFonts w:ascii="Arial" w:hAnsi="Arial" w:cs="Arial"/>
          <w:sz w:val="20"/>
          <w:szCs w:val="20"/>
        </w:rPr>
        <w:t>e * symbol</w:t>
      </w:r>
      <w:r w:rsidR="00627AB8" w:rsidRPr="00627AB8">
        <w:rPr>
          <w:rFonts w:ascii="Arial" w:hAnsi="Arial" w:cs="Arial"/>
          <w:sz w:val="20"/>
          <w:szCs w:val="20"/>
        </w:rPr>
        <w:t xml:space="preserve"> indicate</w:t>
      </w:r>
      <w:r w:rsidR="00627AB8">
        <w:rPr>
          <w:rFonts w:ascii="Arial" w:hAnsi="Arial" w:cs="Arial"/>
          <w:sz w:val="20"/>
          <w:szCs w:val="20"/>
        </w:rPr>
        <w:t>s</w:t>
      </w:r>
      <w:r w:rsidR="00627AB8" w:rsidRPr="00627AB8">
        <w:rPr>
          <w:rFonts w:ascii="Arial" w:hAnsi="Arial" w:cs="Arial"/>
          <w:sz w:val="20"/>
          <w:szCs w:val="20"/>
        </w:rPr>
        <w:t xml:space="preserve"> the position of the Mo substrate peak.</w:t>
      </w:r>
    </w:p>
    <w:p w:rsidR="00FD7FEB" w:rsidRDefault="00FD7FEB" w:rsidP="00AF5572">
      <w:pPr>
        <w:tabs>
          <w:tab w:val="right" w:pos="9072"/>
        </w:tabs>
        <w:jc w:val="both"/>
        <w:rPr>
          <w:rFonts w:ascii="Arial" w:hAnsi="Arial" w:cs="Arial"/>
          <w:sz w:val="24"/>
          <w:szCs w:val="24"/>
        </w:rPr>
      </w:pPr>
    </w:p>
    <w:p w:rsidR="00FD7FEB" w:rsidRDefault="00FD7FEB" w:rsidP="00AF5572">
      <w:pPr>
        <w:tabs>
          <w:tab w:val="right" w:pos="9072"/>
        </w:tabs>
        <w:jc w:val="both"/>
        <w:rPr>
          <w:rFonts w:ascii="Arial" w:hAnsi="Arial" w:cs="Arial"/>
          <w:sz w:val="24"/>
          <w:szCs w:val="24"/>
        </w:rPr>
      </w:pPr>
    </w:p>
    <w:p w:rsidR="001D3AD4" w:rsidRDefault="001D3AD4" w:rsidP="001D3AD4">
      <w:pPr>
        <w:tabs>
          <w:tab w:val="right" w:pos="9072"/>
        </w:tabs>
        <w:jc w:val="both"/>
        <w:rPr>
          <w:rFonts w:ascii="Arial" w:hAnsi="Arial" w:cs="Arial"/>
          <w:sz w:val="24"/>
          <w:szCs w:val="24"/>
        </w:rPr>
      </w:pPr>
      <w:r>
        <w:rPr>
          <w:rFonts w:ascii="Arial" w:hAnsi="Arial" w:cs="Arial"/>
          <w:sz w:val="24"/>
          <w:szCs w:val="24"/>
        </w:rPr>
        <w:t>Table 4 s</w:t>
      </w:r>
      <w:r w:rsidRPr="00C42F90">
        <w:rPr>
          <w:rFonts w:ascii="Arial" w:hAnsi="Arial" w:cs="Arial"/>
          <w:sz w:val="24"/>
          <w:szCs w:val="24"/>
        </w:rPr>
        <w:t xml:space="preserve">hows the evolution </w:t>
      </w:r>
      <w:r w:rsidRPr="00D40378">
        <w:rPr>
          <w:rFonts w:ascii="Arial" w:hAnsi="Arial" w:cs="Arial"/>
          <w:sz w:val="24"/>
          <w:szCs w:val="24"/>
        </w:rPr>
        <w:t xml:space="preserve">of the crystallite size as function of </w:t>
      </w:r>
      <w:r w:rsidRPr="00D40378">
        <w:rPr>
          <w:rFonts w:ascii="Arial" w:hAnsi="Arial" w:cs="Arial"/>
          <w:i/>
          <w:sz w:val="24"/>
          <w:szCs w:val="24"/>
        </w:rPr>
        <w:t>x</w:t>
      </w:r>
      <w:r w:rsidRPr="00D40378">
        <w:rPr>
          <w:rFonts w:ascii="Arial" w:hAnsi="Arial" w:cs="Arial"/>
          <w:sz w:val="24"/>
          <w:szCs w:val="24"/>
        </w:rPr>
        <w:t xml:space="preserve"> as determined usi</w:t>
      </w:r>
      <w:r w:rsidR="002139C6" w:rsidRPr="00D40378">
        <w:rPr>
          <w:rFonts w:ascii="Arial" w:hAnsi="Arial" w:cs="Arial"/>
          <w:sz w:val="24"/>
          <w:szCs w:val="24"/>
        </w:rPr>
        <w:t xml:space="preserve">ng </w:t>
      </w:r>
      <w:proofErr w:type="spellStart"/>
      <w:r w:rsidR="002139C6" w:rsidRPr="00D40378">
        <w:rPr>
          <w:rFonts w:ascii="Arial" w:hAnsi="Arial" w:cs="Arial"/>
          <w:sz w:val="24"/>
          <w:szCs w:val="24"/>
        </w:rPr>
        <w:t>Scherrer’s</w:t>
      </w:r>
      <w:proofErr w:type="spellEnd"/>
      <w:r w:rsidR="002139C6" w:rsidRPr="00D40378">
        <w:rPr>
          <w:rFonts w:ascii="Arial" w:hAnsi="Arial" w:cs="Arial"/>
          <w:sz w:val="24"/>
          <w:szCs w:val="24"/>
        </w:rPr>
        <w:t xml:space="preserve"> formula [</w:t>
      </w:r>
      <w:r w:rsidR="00D40378" w:rsidRPr="00D40378">
        <w:rPr>
          <w:rFonts w:ascii="Arial" w:hAnsi="Arial" w:cs="Arial"/>
          <w:sz w:val="24"/>
          <w:szCs w:val="24"/>
        </w:rPr>
        <w:t>24</w:t>
      </w:r>
      <w:r w:rsidR="002139C6" w:rsidRPr="00D40378">
        <w:rPr>
          <w:rFonts w:ascii="Arial" w:hAnsi="Arial" w:cs="Arial"/>
          <w:sz w:val="24"/>
          <w:szCs w:val="24"/>
        </w:rPr>
        <w:t>]</w:t>
      </w:r>
      <w:r w:rsidRPr="00D40378">
        <w:rPr>
          <w:rFonts w:ascii="Arial" w:hAnsi="Arial" w:cs="Arial"/>
          <w:sz w:val="24"/>
          <w:szCs w:val="24"/>
        </w:rPr>
        <w:t xml:space="preserve"> </w:t>
      </w:r>
      <w:r w:rsidRPr="002139C6">
        <w:rPr>
          <w:rFonts w:ascii="Arial" w:hAnsi="Arial" w:cs="Arial"/>
          <w:sz w:val="24"/>
          <w:szCs w:val="24"/>
        </w:rPr>
        <w:t xml:space="preserve">applied </w:t>
      </w:r>
      <w:r>
        <w:rPr>
          <w:rFonts w:ascii="Arial" w:hAnsi="Arial" w:cs="Arial"/>
          <w:sz w:val="24"/>
          <w:szCs w:val="24"/>
        </w:rPr>
        <w:t>to the (132)</w:t>
      </w:r>
      <w:r w:rsidRPr="00C42F90">
        <w:rPr>
          <w:rFonts w:ascii="Arial" w:hAnsi="Arial" w:cs="Arial"/>
          <w:sz w:val="24"/>
          <w:szCs w:val="24"/>
        </w:rPr>
        <w:t xml:space="preserve"> x-ray reflection</w:t>
      </w:r>
      <w:r>
        <w:rPr>
          <w:rFonts w:ascii="Arial" w:hAnsi="Arial" w:cs="Arial"/>
          <w:sz w:val="24"/>
          <w:szCs w:val="24"/>
        </w:rPr>
        <w:t>s</w:t>
      </w:r>
      <w:r w:rsidRPr="00C42F90">
        <w:rPr>
          <w:rFonts w:ascii="Arial" w:hAnsi="Arial" w:cs="Arial"/>
          <w:sz w:val="24"/>
          <w:szCs w:val="24"/>
        </w:rPr>
        <w:t xml:space="preserve">. </w:t>
      </w:r>
      <w:r>
        <w:rPr>
          <w:rFonts w:ascii="Arial" w:hAnsi="Arial" w:cs="Arial"/>
          <w:sz w:val="24"/>
          <w:szCs w:val="24"/>
        </w:rPr>
        <w:t>For 0&lt;x&lt;0.34</w:t>
      </w:r>
      <w:r w:rsidRPr="00C42F90">
        <w:rPr>
          <w:rFonts w:ascii="Arial" w:hAnsi="Arial" w:cs="Arial"/>
          <w:sz w:val="24"/>
          <w:szCs w:val="24"/>
        </w:rPr>
        <w:t xml:space="preserve"> the crystal</w:t>
      </w:r>
      <w:r>
        <w:rPr>
          <w:rFonts w:ascii="Arial" w:hAnsi="Arial" w:cs="Arial"/>
          <w:sz w:val="24"/>
          <w:szCs w:val="24"/>
        </w:rPr>
        <w:t>lite size increases monotonically</w:t>
      </w:r>
      <w:r w:rsidRPr="00C42F90">
        <w:rPr>
          <w:rFonts w:ascii="Arial" w:hAnsi="Arial" w:cs="Arial"/>
          <w:sz w:val="24"/>
          <w:szCs w:val="24"/>
        </w:rPr>
        <w:t xml:space="preserve"> with x but a drop is </w:t>
      </w:r>
      <w:r>
        <w:rPr>
          <w:rFonts w:ascii="Arial" w:hAnsi="Arial" w:cs="Arial"/>
          <w:sz w:val="24"/>
          <w:szCs w:val="24"/>
        </w:rPr>
        <w:t>observed for x=0.49</w:t>
      </w:r>
      <w:r w:rsidRPr="00C42F90">
        <w:rPr>
          <w:rFonts w:ascii="Arial" w:hAnsi="Arial" w:cs="Arial"/>
          <w:sz w:val="24"/>
          <w:szCs w:val="24"/>
        </w:rPr>
        <w:t xml:space="preserve">. For this value the corresponding XRD </w:t>
      </w:r>
      <w:r w:rsidRPr="00C42F90">
        <w:rPr>
          <w:rFonts w:ascii="Arial" w:hAnsi="Arial" w:cs="Arial"/>
          <w:sz w:val="24"/>
          <w:szCs w:val="24"/>
        </w:rPr>
        <w:lastRenderedPageBreak/>
        <w:t xml:space="preserve">spectrum shows an increase of other unidentified phases. The high </w:t>
      </w:r>
      <w:r>
        <w:rPr>
          <w:rFonts w:ascii="Arial" w:hAnsi="Arial" w:cs="Arial"/>
          <w:sz w:val="24"/>
          <w:szCs w:val="24"/>
        </w:rPr>
        <w:t xml:space="preserve">Se content </w:t>
      </w:r>
      <w:r w:rsidRPr="00C42F90">
        <w:rPr>
          <w:rFonts w:ascii="Arial" w:hAnsi="Arial" w:cs="Arial"/>
          <w:sz w:val="24"/>
          <w:szCs w:val="24"/>
        </w:rPr>
        <w:t>involved for this particular conversion could start to inhibit further incorporation of Se into the structure preventing the formation of a single phase material. This could explain the inconsistency with the tre</w:t>
      </w:r>
      <w:r>
        <w:rPr>
          <w:rFonts w:ascii="Arial" w:hAnsi="Arial" w:cs="Arial"/>
          <w:sz w:val="24"/>
          <w:szCs w:val="24"/>
        </w:rPr>
        <w:t>nd observed for higher</w:t>
      </w:r>
      <w:r w:rsidRPr="00C42F90">
        <w:rPr>
          <w:rFonts w:ascii="Arial" w:hAnsi="Arial" w:cs="Arial"/>
          <w:sz w:val="24"/>
          <w:szCs w:val="24"/>
        </w:rPr>
        <w:t xml:space="preserve"> content of Se.</w:t>
      </w:r>
    </w:p>
    <w:p w:rsidR="00C42F90" w:rsidRDefault="00C42F90" w:rsidP="00AF5572">
      <w:pPr>
        <w:tabs>
          <w:tab w:val="right" w:pos="9072"/>
        </w:tabs>
        <w:jc w:val="both"/>
        <w:rPr>
          <w:rFonts w:ascii="Arial" w:hAnsi="Arial" w:cs="Arial"/>
          <w:sz w:val="24"/>
          <w:szCs w:val="24"/>
        </w:rPr>
      </w:pPr>
    </w:p>
    <w:tbl>
      <w:tblPr>
        <w:tblStyle w:val="TableClassic1"/>
        <w:tblW w:w="9180" w:type="dxa"/>
        <w:tblLayout w:type="fixed"/>
        <w:tblLook w:val="04A0" w:firstRow="1" w:lastRow="0" w:firstColumn="1" w:lastColumn="0" w:noHBand="0" w:noVBand="1"/>
      </w:tblPr>
      <w:tblGrid>
        <w:gridCol w:w="1526"/>
        <w:gridCol w:w="1330"/>
        <w:gridCol w:w="1581"/>
        <w:gridCol w:w="1581"/>
        <w:gridCol w:w="1581"/>
        <w:gridCol w:w="1581"/>
      </w:tblGrid>
      <w:tr w:rsidR="00A609D7" w:rsidRPr="00535B3C" w:rsidTr="00761D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Pr>
          <w:p w:rsidR="00A609D7" w:rsidRPr="00283BDE" w:rsidRDefault="00761D31" w:rsidP="00F9018E">
            <w:pPr>
              <w:tabs>
                <w:tab w:val="right" w:pos="9072"/>
              </w:tabs>
              <w:spacing w:after="0" w:line="240" w:lineRule="auto"/>
              <w:rPr>
                <w:rFonts w:ascii="Arial" w:eastAsia="Times New Roman" w:hAnsi="Arial" w:cs="Arial"/>
                <w:color w:val="000000"/>
                <w:lang w:eastAsia="en-GB"/>
              </w:rPr>
            </w:pPr>
            <w:r w:rsidRPr="00283BDE">
              <w:rPr>
                <w:rFonts w:ascii="Arial" w:eastAsia="Times New Roman" w:hAnsi="Arial" w:cs="Arial"/>
                <w:color w:val="000000"/>
                <w:lang w:eastAsia="en-GB"/>
              </w:rPr>
              <w:t>x=Se/(</w:t>
            </w:r>
            <w:proofErr w:type="spellStart"/>
            <w:r w:rsidRPr="00283BDE">
              <w:rPr>
                <w:rFonts w:ascii="Arial" w:eastAsia="Times New Roman" w:hAnsi="Arial" w:cs="Arial"/>
                <w:color w:val="000000"/>
                <w:lang w:eastAsia="en-GB"/>
              </w:rPr>
              <w:t>S</w:t>
            </w:r>
            <w:r w:rsidR="00F9018E" w:rsidRPr="00283BDE">
              <w:rPr>
                <w:rFonts w:ascii="Arial" w:eastAsia="Times New Roman" w:hAnsi="Arial" w:cs="Arial"/>
                <w:color w:val="000000"/>
                <w:lang w:eastAsia="en-GB"/>
              </w:rPr>
              <w:t>e</w:t>
            </w:r>
            <w:r w:rsidRPr="00283BDE">
              <w:rPr>
                <w:rFonts w:ascii="Arial" w:eastAsia="Times New Roman" w:hAnsi="Arial" w:cs="Arial"/>
                <w:color w:val="000000"/>
                <w:lang w:eastAsia="en-GB"/>
              </w:rPr>
              <w:t>+S</w:t>
            </w:r>
            <w:proofErr w:type="spellEnd"/>
            <w:r w:rsidRPr="00283BDE">
              <w:rPr>
                <w:rFonts w:ascii="Arial" w:eastAsia="Times New Roman" w:hAnsi="Arial" w:cs="Arial"/>
                <w:color w:val="000000"/>
                <w:lang w:eastAsia="en-GB"/>
              </w:rPr>
              <w:t>)</w:t>
            </w:r>
          </w:p>
        </w:tc>
        <w:tc>
          <w:tcPr>
            <w:tcW w:w="1330" w:type="dxa"/>
          </w:tcPr>
          <w:p w:rsidR="00A609D7" w:rsidRPr="00283BDE" w:rsidRDefault="00A609D7" w:rsidP="00A85761">
            <w:pPr>
              <w:tabs>
                <w:tab w:val="right" w:pos="9072"/>
              </w:tabs>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roofErr w:type="spellStart"/>
            <w:r w:rsidRPr="00283BDE">
              <w:rPr>
                <w:rFonts w:ascii="Arial" w:eastAsia="Times New Roman" w:hAnsi="Arial" w:cs="Arial"/>
                <w:color w:val="000000"/>
                <w:lang w:eastAsia="en-GB"/>
              </w:rPr>
              <w:t>E</w:t>
            </w:r>
            <w:r w:rsidRPr="00283BDE">
              <w:rPr>
                <w:rFonts w:ascii="Arial" w:eastAsia="Times New Roman" w:hAnsi="Arial" w:cs="Arial"/>
                <w:color w:val="000000"/>
                <w:vertAlign w:val="subscript"/>
                <w:lang w:eastAsia="en-GB"/>
              </w:rPr>
              <w:t>g</w:t>
            </w:r>
            <w:proofErr w:type="spellEnd"/>
            <w:r w:rsidR="00D00B4D" w:rsidRPr="00283BDE">
              <w:rPr>
                <w:rFonts w:ascii="Arial" w:eastAsia="Times New Roman" w:hAnsi="Arial" w:cs="Arial"/>
                <w:color w:val="000000"/>
                <w:vertAlign w:val="subscript"/>
                <w:lang w:eastAsia="en-GB"/>
              </w:rPr>
              <w:t xml:space="preserve"> </w:t>
            </w:r>
            <w:r w:rsidRPr="00283BDE">
              <w:rPr>
                <w:rFonts w:ascii="Arial" w:eastAsia="Times New Roman" w:hAnsi="Arial" w:cs="Arial"/>
                <w:color w:val="000000"/>
                <w:lang w:eastAsia="en-GB"/>
              </w:rPr>
              <w:t>(</w:t>
            </w:r>
            <w:proofErr w:type="spellStart"/>
            <w:r w:rsidRPr="00283BDE">
              <w:rPr>
                <w:rFonts w:ascii="Arial" w:eastAsia="Times New Roman" w:hAnsi="Arial" w:cs="Arial"/>
                <w:color w:val="000000"/>
                <w:lang w:eastAsia="en-GB"/>
              </w:rPr>
              <w:t>eV</w:t>
            </w:r>
            <w:proofErr w:type="spellEnd"/>
            <w:r w:rsidRPr="00283BDE">
              <w:rPr>
                <w:rFonts w:ascii="Arial" w:eastAsia="Times New Roman" w:hAnsi="Arial" w:cs="Arial"/>
                <w:color w:val="000000"/>
                <w:lang w:eastAsia="en-GB"/>
              </w:rPr>
              <w:t>)</w:t>
            </w:r>
          </w:p>
        </w:tc>
        <w:tc>
          <w:tcPr>
            <w:tcW w:w="1581" w:type="dxa"/>
            <w:noWrap/>
            <w:hideMark/>
          </w:tcPr>
          <w:p w:rsidR="00A609D7" w:rsidRPr="00283BDE" w:rsidRDefault="00A609D7" w:rsidP="00773DDC">
            <w:pPr>
              <w:tabs>
                <w:tab w:val="right" w:pos="9072"/>
              </w:tabs>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83BDE">
              <w:rPr>
                <w:rFonts w:ascii="Arial" w:eastAsia="Times New Roman" w:hAnsi="Arial" w:cs="Arial"/>
                <w:color w:val="000000"/>
                <w:lang w:eastAsia="en-GB"/>
              </w:rPr>
              <w:t>C</w:t>
            </w:r>
            <w:r w:rsidR="00F02B47" w:rsidRPr="00283BDE">
              <w:rPr>
                <w:rFonts w:ascii="Arial" w:eastAsia="Times New Roman" w:hAnsi="Arial" w:cs="Arial"/>
                <w:color w:val="000000"/>
                <w:lang w:eastAsia="en-GB"/>
              </w:rPr>
              <w:t>ry</w:t>
            </w:r>
            <w:r w:rsidR="00773DDC" w:rsidRPr="00283BDE">
              <w:rPr>
                <w:rFonts w:ascii="Arial" w:eastAsia="Times New Roman" w:hAnsi="Arial" w:cs="Arial"/>
                <w:color w:val="000000"/>
                <w:lang w:eastAsia="en-GB"/>
              </w:rPr>
              <w:t>stal</w:t>
            </w:r>
            <w:r w:rsidR="00F02B47" w:rsidRPr="00283BDE">
              <w:rPr>
                <w:rFonts w:ascii="Arial" w:eastAsia="Times New Roman" w:hAnsi="Arial" w:cs="Arial"/>
                <w:color w:val="000000"/>
                <w:lang w:eastAsia="en-GB"/>
              </w:rPr>
              <w:t xml:space="preserve"> size </w:t>
            </w:r>
            <w:r w:rsidR="00773DDC" w:rsidRPr="00283BDE">
              <w:rPr>
                <w:rFonts w:ascii="Arial" w:eastAsia="Times New Roman" w:hAnsi="Arial" w:cs="Arial"/>
                <w:color w:val="000000"/>
                <w:lang w:eastAsia="en-GB"/>
              </w:rPr>
              <w:t xml:space="preserve">from </w:t>
            </w:r>
            <w:r w:rsidR="00F02B47" w:rsidRPr="00283BDE">
              <w:rPr>
                <w:rFonts w:ascii="Arial" w:eastAsia="Times New Roman" w:hAnsi="Arial" w:cs="Arial"/>
                <w:color w:val="000000"/>
                <w:lang w:eastAsia="en-GB"/>
              </w:rPr>
              <w:t>(132</w:t>
            </w:r>
            <w:r w:rsidRPr="00283BDE">
              <w:rPr>
                <w:rFonts w:ascii="Arial" w:eastAsia="Times New Roman" w:hAnsi="Arial" w:cs="Arial"/>
                <w:color w:val="000000"/>
                <w:lang w:eastAsia="en-GB"/>
              </w:rPr>
              <w:t>) (nm)</w:t>
            </w:r>
          </w:p>
        </w:tc>
        <w:tc>
          <w:tcPr>
            <w:tcW w:w="1581" w:type="dxa"/>
            <w:noWrap/>
            <w:hideMark/>
          </w:tcPr>
          <w:p w:rsidR="00A609D7" w:rsidRPr="00283BDE" w:rsidRDefault="00A609D7" w:rsidP="009D50F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Cs w:val="0"/>
                <w:color w:val="000000"/>
                <w:lang w:eastAsia="en-GB"/>
              </w:rPr>
            </w:pPr>
            <w:r w:rsidRPr="00283BDE">
              <w:rPr>
                <w:rFonts w:ascii="Arial" w:eastAsia="Times New Roman" w:hAnsi="Arial" w:cs="Arial"/>
                <w:color w:val="000000"/>
                <w:lang w:eastAsia="en-GB"/>
              </w:rPr>
              <w:t xml:space="preserve">Lattice parameter a </w:t>
            </w:r>
            <w:r w:rsidR="001E1B0D" w:rsidRPr="00283BDE">
              <w:rPr>
                <w:rFonts w:ascii="Arial" w:eastAsia="Times New Roman" w:hAnsi="Arial" w:cs="Arial"/>
                <w:color w:val="000000"/>
                <w:lang w:eastAsia="en-GB"/>
              </w:rPr>
              <w:t>(</w:t>
            </w:r>
            <w:r w:rsidR="00773DDC" w:rsidRPr="00283BDE">
              <w:rPr>
                <w:rFonts w:ascii="Arial" w:hAnsi="Arial" w:cs="Arial"/>
                <w:sz w:val="24"/>
              </w:rPr>
              <w:t>Å</w:t>
            </w:r>
            <w:r w:rsidRPr="00283BDE">
              <w:rPr>
                <w:rFonts w:ascii="Arial" w:eastAsia="Times New Roman" w:hAnsi="Arial" w:cs="Arial"/>
                <w:color w:val="000000"/>
                <w:lang w:eastAsia="en-GB"/>
              </w:rPr>
              <w:t>)</w:t>
            </w:r>
          </w:p>
        </w:tc>
        <w:tc>
          <w:tcPr>
            <w:tcW w:w="1581" w:type="dxa"/>
            <w:noWrap/>
            <w:hideMark/>
          </w:tcPr>
          <w:p w:rsidR="00A609D7" w:rsidRPr="00283BDE" w:rsidRDefault="00A609D7" w:rsidP="00773DDC">
            <w:pPr>
              <w:cnfStyle w:val="100000000000" w:firstRow="1" w:lastRow="0" w:firstColumn="0" w:lastColumn="0" w:oddVBand="0" w:evenVBand="0" w:oddHBand="0" w:evenHBand="0" w:firstRowFirstColumn="0" w:firstRowLastColumn="0" w:lastRowFirstColumn="0" w:lastRowLastColumn="0"/>
            </w:pPr>
            <w:r w:rsidRPr="00283BDE">
              <w:rPr>
                <w:rFonts w:ascii="Arial" w:eastAsia="Times New Roman" w:hAnsi="Arial" w:cs="Arial"/>
                <w:color w:val="000000"/>
                <w:lang w:eastAsia="en-GB"/>
              </w:rPr>
              <w:t xml:space="preserve">Lattice parameter b </w:t>
            </w:r>
            <w:r w:rsidR="001E1B0D" w:rsidRPr="00283BDE">
              <w:rPr>
                <w:rFonts w:ascii="Arial" w:eastAsia="Times New Roman" w:hAnsi="Arial" w:cs="Arial"/>
                <w:color w:val="000000"/>
                <w:lang w:eastAsia="en-GB"/>
              </w:rPr>
              <w:t>(</w:t>
            </w:r>
            <w:r w:rsidR="00773DDC" w:rsidRPr="00283BDE">
              <w:rPr>
                <w:rFonts w:ascii="Arial" w:hAnsi="Arial" w:cs="Arial"/>
                <w:sz w:val="24"/>
              </w:rPr>
              <w:t>Å</w:t>
            </w:r>
            <w:r w:rsidR="001E1B0D" w:rsidRPr="00283BDE">
              <w:rPr>
                <w:rFonts w:ascii="Arial" w:eastAsia="Times New Roman" w:hAnsi="Arial" w:cs="Arial"/>
                <w:color w:val="000000"/>
                <w:lang w:eastAsia="en-GB"/>
              </w:rPr>
              <w:t>)</w:t>
            </w:r>
          </w:p>
        </w:tc>
        <w:tc>
          <w:tcPr>
            <w:tcW w:w="1581" w:type="dxa"/>
            <w:noWrap/>
            <w:hideMark/>
          </w:tcPr>
          <w:p w:rsidR="00A609D7" w:rsidRPr="00283BDE" w:rsidRDefault="00A609D7" w:rsidP="00773DDC">
            <w:pPr>
              <w:cnfStyle w:val="100000000000" w:firstRow="1" w:lastRow="0" w:firstColumn="0" w:lastColumn="0" w:oddVBand="0" w:evenVBand="0" w:oddHBand="0" w:evenHBand="0" w:firstRowFirstColumn="0" w:firstRowLastColumn="0" w:lastRowFirstColumn="0" w:lastRowLastColumn="0"/>
            </w:pPr>
            <w:r w:rsidRPr="00283BDE">
              <w:rPr>
                <w:rFonts w:ascii="Arial" w:eastAsia="Times New Roman" w:hAnsi="Arial" w:cs="Arial"/>
                <w:color w:val="000000"/>
                <w:lang w:eastAsia="en-GB"/>
              </w:rPr>
              <w:t xml:space="preserve">Lattice parameter c </w:t>
            </w:r>
            <w:r w:rsidR="001E1B0D" w:rsidRPr="00283BDE">
              <w:rPr>
                <w:rFonts w:ascii="Arial" w:eastAsia="Times New Roman" w:hAnsi="Arial" w:cs="Arial"/>
                <w:color w:val="000000"/>
                <w:lang w:eastAsia="en-GB"/>
              </w:rPr>
              <w:t>(</w:t>
            </w:r>
            <w:r w:rsidR="00773DDC" w:rsidRPr="00283BDE">
              <w:rPr>
                <w:rFonts w:ascii="Arial" w:hAnsi="Arial" w:cs="Arial"/>
                <w:sz w:val="24"/>
              </w:rPr>
              <w:t>Å</w:t>
            </w:r>
            <w:r w:rsidR="001E1B0D" w:rsidRPr="00283BDE">
              <w:rPr>
                <w:rFonts w:ascii="Arial" w:eastAsia="Times New Roman" w:hAnsi="Arial" w:cs="Arial"/>
                <w:color w:val="000000"/>
                <w:lang w:eastAsia="en-GB"/>
              </w:rPr>
              <w:t>)</w:t>
            </w:r>
          </w:p>
        </w:tc>
      </w:tr>
      <w:tr w:rsidR="00EC3781" w:rsidRPr="00535B3C" w:rsidTr="00761D31">
        <w:trPr>
          <w:trHeight w:val="300"/>
        </w:trPr>
        <w:tc>
          <w:tcPr>
            <w:cnfStyle w:val="001000000000" w:firstRow="0" w:lastRow="0" w:firstColumn="1" w:lastColumn="0" w:oddVBand="0" w:evenVBand="0" w:oddHBand="0" w:evenHBand="0" w:firstRowFirstColumn="0" w:firstRowLastColumn="0" w:lastRowFirstColumn="0" w:lastRowLastColumn="0"/>
            <w:tcW w:w="1526" w:type="dxa"/>
          </w:tcPr>
          <w:p w:rsidR="00EC3781" w:rsidRPr="003C294C" w:rsidRDefault="00EC3781" w:rsidP="00A85761">
            <w:pPr>
              <w:tabs>
                <w:tab w:val="right" w:pos="9072"/>
              </w:tabs>
              <w:spacing w:after="0" w:line="240" w:lineRule="auto"/>
              <w:rPr>
                <w:rFonts w:ascii="Arial" w:eastAsia="Times New Roman" w:hAnsi="Arial" w:cs="Arial"/>
                <w:color w:val="000000"/>
                <w:lang w:eastAsia="en-GB"/>
              </w:rPr>
            </w:pPr>
            <w:r w:rsidRPr="003C294C">
              <w:rPr>
                <w:rFonts w:ascii="Arial" w:eastAsia="Times New Roman" w:hAnsi="Arial" w:cs="Arial"/>
                <w:color w:val="000000"/>
                <w:lang w:eastAsia="en-GB"/>
              </w:rPr>
              <w:t>0.49</w:t>
            </w:r>
          </w:p>
        </w:tc>
        <w:tc>
          <w:tcPr>
            <w:tcW w:w="1330" w:type="dxa"/>
          </w:tcPr>
          <w:p w:rsidR="00EC3781" w:rsidRPr="003C294C" w:rsidRDefault="00EC3781" w:rsidP="00A85761">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1.38</w:t>
            </w:r>
          </w:p>
        </w:tc>
        <w:tc>
          <w:tcPr>
            <w:tcW w:w="1581" w:type="dxa"/>
            <w:noWrap/>
            <w:hideMark/>
          </w:tcPr>
          <w:p w:rsidR="00EC3781" w:rsidRPr="00EC3781" w:rsidRDefault="00EC3781" w:rsidP="00A8576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C3781">
              <w:rPr>
                <w:rFonts w:ascii="Arial" w:hAnsi="Arial" w:cs="Arial"/>
              </w:rPr>
              <w:t>83</w:t>
            </w:r>
          </w:p>
        </w:tc>
        <w:tc>
          <w:tcPr>
            <w:tcW w:w="1581" w:type="dxa"/>
            <w:noWrap/>
            <w:hideMark/>
          </w:tcPr>
          <w:p w:rsidR="00EC3781" w:rsidRPr="001E1B0D" w:rsidRDefault="00EC3781" w:rsidP="00A8576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E1B0D">
              <w:rPr>
                <w:rFonts w:ascii="Arial" w:hAnsi="Arial" w:cs="Arial"/>
              </w:rPr>
              <w:t>7.73</w:t>
            </w:r>
          </w:p>
        </w:tc>
        <w:tc>
          <w:tcPr>
            <w:tcW w:w="1581" w:type="dxa"/>
            <w:noWrap/>
            <w:hideMark/>
          </w:tcPr>
          <w:p w:rsidR="00EC3781" w:rsidRPr="001E1B0D" w:rsidRDefault="00EC3781" w:rsidP="00A8576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E1B0D">
              <w:rPr>
                <w:rFonts w:ascii="Arial" w:hAnsi="Arial" w:cs="Arial"/>
              </w:rPr>
              <w:t>10.30</w:t>
            </w:r>
          </w:p>
        </w:tc>
        <w:tc>
          <w:tcPr>
            <w:tcW w:w="1581" w:type="dxa"/>
            <w:noWrap/>
            <w:hideMark/>
          </w:tcPr>
          <w:p w:rsidR="00EC3781" w:rsidRPr="001E1B0D" w:rsidRDefault="00EC3781" w:rsidP="00A8576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E1B0D">
              <w:rPr>
                <w:rFonts w:ascii="Arial" w:hAnsi="Arial" w:cs="Arial"/>
              </w:rPr>
              <w:t>13.10</w:t>
            </w:r>
          </w:p>
        </w:tc>
      </w:tr>
      <w:tr w:rsidR="00EC3781" w:rsidRPr="00535B3C" w:rsidTr="00761D31">
        <w:trPr>
          <w:trHeight w:val="300"/>
        </w:trPr>
        <w:tc>
          <w:tcPr>
            <w:cnfStyle w:val="001000000000" w:firstRow="0" w:lastRow="0" w:firstColumn="1" w:lastColumn="0" w:oddVBand="0" w:evenVBand="0" w:oddHBand="0" w:evenHBand="0" w:firstRowFirstColumn="0" w:firstRowLastColumn="0" w:lastRowFirstColumn="0" w:lastRowLastColumn="0"/>
            <w:tcW w:w="1526" w:type="dxa"/>
          </w:tcPr>
          <w:p w:rsidR="00EC3781" w:rsidRPr="003C294C" w:rsidRDefault="00EC3781" w:rsidP="00A85761">
            <w:pPr>
              <w:tabs>
                <w:tab w:val="right" w:pos="9072"/>
              </w:tabs>
              <w:spacing w:after="0" w:line="240" w:lineRule="auto"/>
              <w:rPr>
                <w:rFonts w:ascii="Arial" w:eastAsia="Times New Roman" w:hAnsi="Arial" w:cs="Arial"/>
                <w:color w:val="000000"/>
                <w:lang w:eastAsia="en-GB"/>
              </w:rPr>
            </w:pPr>
            <w:r w:rsidRPr="003C294C">
              <w:rPr>
                <w:rFonts w:ascii="Arial" w:eastAsia="Times New Roman" w:hAnsi="Arial" w:cs="Arial"/>
                <w:color w:val="000000"/>
                <w:lang w:eastAsia="en-GB"/>
              </w:rPr>
              <w:t>0.34</w:t>
            </w:r>
          </w:p>
        </w:tc>
        <w:tc>
          <w:tcPr>
            <w:tcW w:w="1330" w:type="dxa"/>
          </w:tcPr>
          <w:p w:rsidR="00EC3781" w:rsidRPr="003C294C" w:rsidRDefault="00EC3781" w:rsidP="00A85761">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1.42</w:t>
            </w:r>
          </w:p>
        </w:tc>
        <w:tc>
          <w:tcPr>
            <w:tcW w:w="1581" w:type="dxa"/>
            <w:noWrap/>
            <w:hideMark/>
          </w:tcPr>
          <w:p w:rsidR="00EC3781" w:rsidRPr="00EC3781" w:rsidRDefault="00EC3781" w:rsidP="00A8576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C3781">
              <w:rPr>
                <w:rFonts w:ascii="Arial" w:hAnsi="Arial" w:cs="Arial"/>
              </w:rPr>
              <w:t>107</w:t>
            </w:r>
          </w:p>
        </w:tc>
        <w:tc>
          <w:tcPr>
            <w:tcW w:w="1581" w:type="dxa"/>
            <w:noWrap/>
            <w:hideMark/>
          </w:tcPr>
          <w:p w:rsidR="00EC3781" w:rsidRPr="001E1B0D" w:rsidRDefault="00EC3781" w:rsidP="00A8576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E1B0D">
              <w:rPr>
                <w:rFonts w:ascii="Arial" w:hAnsi="Arial" w:cs="Arial"/>
              </w:rPr>
              <w:t>7.75</w:t>
            </w:r>
          </w:p>
        </w:tc>
        <w:tc>
          <w:tcPr>
            <w:tcW w:w="1581" w:type="dxa"/>
            <w:noWrap/>
            <w:hideMark/>
          </w:tcPr>
          <w:p w:rsidR="00EC3781" w:rsidRPr="001E1B0D" w:rsidRDefault="00EC3781" w:rsidP="00A8576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E1B0D">
              <w:rPr>
                <w:rFonts w:ascii="Arial" w:hAnsi="Arial" w:cs="Arial"/>
              </w:rPr>
              <w:t>10.30</w:t>
            </w:r>
          </w:p>
        </w:tc>
        <w:tc>
          <w:tcPr>
            <w:tcW w:w="1581" w:type="dxa"/>
            <w:noWrap/>
            <w:hideMark/>
          </w:tcPr>
          <w:p w:rsidR="00EC3781" w:rsidRPr="001E1B0D" w:rsidRDefault="00EC3781" w:rsidP="00A8576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E1B0D">
              <w:rPr>
                <w:rFonts w:ascii="Arial" w:hAnsi="Arial" w:cs="Arial"/>
              </w:rPr>
              <w:t>13.22</w:t>
            </w:r>
          </w:p>
        </w:tc>
      </w:tr>
      <w:tr w:rsidR="00EC3781" w:rsidRPr="00535B3C" w:rsidTr="00761D31">
        <w:trPr>
          <w:trHeight w:val="215"/>
        </w:trPr>
        <w:tc>
          <w:tcPr>
            <w:cnfStyle w:val="001000000000" w:firstRow="0" w:lastRow="0" w:firstColumn="1" w:lastColumn="0" w:oddVBand="0" w:evenVBand="0" w:oddHBand="0" w:evenHBand="0" w:firstRowFirstColumn="0" w:firstRowLastColumn="0" w:lastRowFirstColumn="0" w:lastRowLastColumn="0"/>
            <w:tcW w:w="1526" w:type="dxa"/>
          </w:tcPr>
          <w:p w:rsidR="00EC3781" w:rsidRPr="003C294C" w:rsidRDefault="00EC3781" w:rsidP="00A85761">
            <w:pPr>
              <w:tabs>
                <w:tab w:val="right" w:pos="9072"/>
              </w:tabs>
              <w:spacing w:after="0" w:line="240" w:lineRule="auto"/>
              <w:rPr>
                <w:rFonts w:ascii="Arial" w:eastAsia="Times New Roman" w:hAnsi="Arial" w:cs="Arial"/>
                <w:color w:val="000000"/>
                <w:lang w:eastAsia="en-GB"/>
              </w:rPr>
            </w:pPr>
            <w:r w:rsidRPr="003C294C">
              <w:rPr>
                <w:rFonts w:ascii="Arial" w:eastAsia="Times New Roman" w:hAnsi="Arial" w:cs="Arial"/>
                <w:color w:val="000000"/>
                <w:lang w:eastAsia="en-GB"/>
              </w:rPr>
              <w:t>0.08</w:t>
            </w:r>
          </w:p>
        </w:tc>
        <w:tc>
          <w:tcPr>
            <w:tcW w:w="1330" w:type="dxa"/>
          </w:tcPr>
          <w:p w:rsidR="00EC3781" w:rsidRPr="003C294C" w:rsidRDefault="00EC3781" w:rsidP="00A85761">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1.80</w:t>
            </w:r>
          </w:p>
        </w:tc>
        <w:tc>
          <w:tcPr>
            <w:tcW w:w="1581" w:type="dxa"/>
            <w:noWrap/>
            <w:hideMark/>
          </w:tcPr>
          <w:p w:rsidR="00EC3781" w:rsidRPr="00EC3781" w:rsidRDefault="00EC3781" w:rsidP="00A8576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C3781">
              <w:rPr>
                <w:rFonts w:ascii="Arial" w:hAnsi="Arial" w:cs="Arial"/>
              </w:rPr>
              <w:t>103</w:t>
            </w:r>
          </w:p>
        </w:tc>
        <w:tc>
          <w:tcPr>
            <w:tcW w:w="1581" w:type="dxa"/>
            <w:noWrap/>
            <w:hideMark/>
          </w:tcPr>
          <w:p w:rsidR="00EC3781" w:rsidRPr="001E1B0D" w:rsidRDefault="00EC3781" w:rsidP="00A8576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E1B0D">
              <w:rPr>
                <w:rFonts w:ascii="Arial" w:hAnsi="Arial" w:cs="Arial"/>
              </w:rPr>
              <w:t>7.79</w:t>
            </w:r>
          </w:p>
        </w:tc>
        <w:tc>
          <w:tcPr>
            <w:tcW w:w="1581" w:type="dxa"/>
            <w:noWrap/>
            <w:hideMark/>
          </w:tcPr>
          <w:p w:rsidR="00EC3781" w:rsidRPr="001E1B0D" w:rsidRDefault="00EC3781" w:rsidP="00A8576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E1B0D">
              <w:rPr>
                <w:rFonts w:ascii="Arial" w:hAnsi="Arial" w:cs="Arial"/>
              </w:rPr>
              <w:t>10.28</w:t>
            </w:r>
          </w:p>
        </w:tc>
        <w:tc>
          <w:tcPr>
            <w:tcW w:w="1581" w:type="dxa"/>
            <w:noWrap/>
            <w:hideMark/>
          </w:tcPr>
          <w:p w:rsidR="00EC3781" w:rsidRPr="001E1B0D" w:rsidRDefault="00EC3781" w:rsidP="00A8576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E1B0D">
              <w:rPr>
                <w:rFonts w:ascii="Arial" w:hAnsi="Arial" w:cs="Arial"/>
              </w:rPr>
              <w:t>13.18</w:t>
            </w:r>
          </w:p>
        </w:tc>
      </w:tr>
      <w:tr w:rsidR="00EC3781" w:rsidRPr="00535B3C" w:rsidTr="00761D31">
        <w:trPr>
          <w:trHeight w:val="215"/>
        </w:trPr>
        <w:tc>
          <w:tcPr>
            <w:cnfStyle w:val="001000000000" w:firstRow="0" w:lastRow="0" w:firstColumn="1" w:lastColumn="0" w:oddVBand="0" w:evenVBand="0" w:oddHBand="0" w:evenHBand="0" w:firstRowFirstColumn="0" w:firstRowLastColumn="0" w:lastRowFirstColumn="0" w:lastRowLastColumn="0"/>
            <w:tcW w:w="1526" w:type="dxa"/>
          </w:tcPr>
          <w:p w:rsidR="00EC3781" w:rsidRPr="003C294C" w:rsidRDefault="00EC3781" w:rsidP="00A85761">
            <w:pPr>
              <w:tabs>
                <w:tab w:val="right" w:pos="9072"/>
              </w:tabs>
              <w:spacing w:after="0" w:line="240" w:lineRule="auto"/>
              <w:rPr>
                <w:rFonts w:ascii="Arial" w:eastAsia="Times New Roman" w:hAnsi="Arial" w:cs="Arial"/>
                <w:color w:val="000000"/>
                <w:lang w:eastAsia="en-GB"/>
              </w:rPr>
            </w:pPr>
            <w:r w:rsidRPr="003C294C">
              <w:rPr>
                <w:rFonts w:ascii="Arial" w:eastAsia="Times New Roman" w:hAnsi="Arial" w:cs="Arial"/>
                <w:color w:val="000000"/>
                <w:lang w:eastAsia="en-GB"/>
              </w:rPr>
              <w:t>0</w:t>
            </w:r>
          </w:p>
        </w:tc>
        <w:tc>
          <w:tcPr>
            <w:tcW w:w="1330" w:type="dxa"/>
          </w:tcPr>
          <w:p w:rsidR="00EC3781" w:rsidRPr="003C294C" w:rsidRDefault="00EC3781" w:rsidP="00A85761">
            <w:pPr>
              <w:tabs>
                <w:tab w:val="right" w:pos="9072"/>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C294C">
              <w:rPr>
                <w:rFonts w:ascii="Arial" w:eastAsia="Times New Roman" w:hAnsi="Arial" w:cs="Arial"/>
                <w:color w:val="000000"/>
                <w:lang w:eastAsia="en-GB"/>
              </w:rPr>
              <w:t>1.84</w:t>
            </w:r>
          </w:p>
        </w:tc>
        <w:tc>
          <w:tcPr>
            <w:tcW w:w="1581" w:type="dxa"/>
            <w:noWrap/>
          </w:tcPr>
          <w:p w:rsidR="00EC3781" w:rsidRPr="00EC3781" w:rsidRDefault="00EC3781" w:rsidP="00A8576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C3781">
              <w:rPr>
                <w:rFonts w:ascii="Arial" w:hAnsi="Arial" w:cs="Arial"/>
              </w:rPr>
              <w:t>70</w:t>
            </w:r>
          </w:p>
        </w:tc>
        <w:tc>
          <w:tcPr>
            <w:tcW w:w="1581" w:type="dxa"/>
            <w:noWrap/>
          </w:tcPr>
          <w:p w:rsidR="00EC3781" w:rsidRPr="001E1B0D" w:rsidRDefault="00EC3781" w:rsidP="00A8576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E1B0D">
              <w:rPr>
                <w:rFonts w:ascii="Arial" w:hAnsi="Arial" w:cs="Arial"/>
              </w:rPr>
              <w:t>7.81</w:t>
            </w:r>
          </w:p>
        </w:tc>
        <w:tc>
          <w:tcPr>
            <w:tcW w:w="1581" w:type="dxa"/>
            <w:noWrap/>
          </w:tcPr>
          <w:p w:rsidR="00EC3781" w:rsidRPr="001E1B0D" w:rsidRDefault="00EC3781" w:rsidP="00A8576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E1B0D">
              <w:rPr>
                <w:rFonts w:ascii="Arial" w:hAnsi="Arial" w:cs="Arial"/>
              </w:rPr>
              <w:t>10.29</w:t>
            </w:r>
          </w:p>
        </w:tc>
        <w:tc>
          <w:tcPr>
            <w:tcW w:w="1581" w:type="dxa"/>
            <w:noWrap/>
          </w:tcPr>
          <w:p w:rsidR="00EC3781" w:rsidRPr="001E1B0D" w:rsidRDefault="00EC3781" w:rsidP="00A8576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E1B0D">
              <w:rPr>
                <w:rFonts w:ascii="Arial" w:hAnsi="Arial" w:cs="Arial"/>
              </w:rPr>
              <w:t>13.17</w:t>
            </w:r>
          </w:p>
        </w:tc>
      </w:tr>
    </w:tbl>
    <w:p w:rsidR="00FD7FEB" w:rsidRPr="00A609D7" w:rsidRDefault="003468B0" w:rsidP="00AF5572">
      <w:pPr>
        <w:tabs>
          <w:tab w:val="right" w:pos="9072"/>
        </w:tabs>
        <w:jc w:val="both"/>
        <w:rPr>
          <w:rFonts w:ascii="Arial" w:hAnsi="Arial" w:cs="Arial"/>
          <w:sz w:val="20"/>
          <w:szCs w:val="24"/>
        </w:rPr>
      </w:pPr>
      <w:proofErr w:type="gramStart"/>
      <w:r>
        <w:rPr>
          <w:rFonts w:ascii="Arial" w:hAnsi="Arial" w:cs="Arial"/>
          <w:b/>
          <w:sz w:val="20"/>
          <w:szCs w:val="24"/>
        </w:rPr>
        <w:t>Table 4</w:t>
      </w:r>
      <w:r w:rsidR="00A609D7">
        <w:rPr>
          <w:rFonts w:ascii="Arial" w:hAnsi="Arial" w:cs="Arial"/>
          <w:b/>
          <w:sz w:val="20"/>
          <w:szCs w:val="24"/>
        </w:rPr>
        <w:t>.</w:t>
      </w:r>
      <w:proofErr w:type="gramEnd"/>
      <w:r w:rsidR="00A609D7">
        <w:rPr>
          <w:rFonts w:ascii="Arial" w:hAnsi="Arial" w:cs="Arial"/>
          <w:b/>
          <w:sz w:val="20"/>
          <w:szCs w:val="24"/>
        </w:rPr>
        <w:t xml:space="preserve"> </w:t>
      </w:r>
      <w:proofErr w:type="spellStart"/>
      <w:proofErr w:type="gramStart"/>
      <w:r w:rsidR="00773DDC" w:rsidRPr="009D50F3">
        <w:rPr>
          <w:rFonts w:ascii="Arial" w:hAnsi="Arial" w:cs="Arial"/>
          <w:sz w:val="20"/>
          <w:szCs w:val="24"/>
        </w:rPr>
        <w:t>Bandgap</w:t>
      </w:r>
      <w:proofErr w:type="spellEnd"/>
      <w:r w:rsidR="00773DDC" w:rsidRPr="009D50F3">
        <w:rPr>
          <w:rFonts w:ascii="Arial" w:hAnsi="Arial" w:cs="Arial"/>
          <w:sz w:val="20"/>
          <w:szCs w:val="24"/>
        </w:rPr>
        <w:t xml:space="preserve"> values, l</w:t>
      </w:r>
      <w:r w:rsidR="008D43DC">
        <w:rPr>
          <w:rFonts w:ascii="Arial" w:hAnsi="Arial" w:cs="Arial"/>
          <w:sz w:val="20"/>
          <w:szCs w:val="24"/>
        </w:rPr>
        <w:t>attice parameters and crystal size</w:t>
      </w:r>
      <w:r w:rsidR="00773DDC">
        <w:rPr>
          <w:rFonts w:ascii="Arial" w:hAnsi="Arial" w:cs="Arial"/>
          <w:sz w:val="20"/>
          <w:szCs w:val="24"/>
        </w:rPr>
        <w:t>s</w:t>
      </w:r>
      <w:r w:rsidR="008D43DC">
        <w:rPr>
          <w:rFonts w:ascii="Arial" w:hAnsi="Arial" w:cs="Arial"/>
          <w:sz w:val="20"/>
          <w:szCs w:val="24"/>
        </w:rPr>
        <w:t xml:space="preserve"> </w:t>
      </w:r>
      <w:r w:rsidR="00773DDC">
        <w:rPr>
          <w:rFonts w:ascii="Arial" w:hAnsi="Arial" w:cs="Arial"/>
          <w:sz w:val="20"/>
          <w:szCs w:val="24"/>
        </w:rPr>
        <w:t>as a function of</w:t>
      </w:r>
      <w:r w:rsidR="00761D31">
        <w:rPr>
          <w:rFonts w:ascii="Arial" w:hAnsi="Arial" w:cs="Arial"/>
          <w:sz w:val="20"/>
          <w:szCs w:val="24"/>
        </w:rPr>
        <w:t xml:space="preserve"> </w:t>
      </w:r>
      <w:r w:rsidR="00761D31">
        <w:rPr>
          <w:rFonts w:ascii="Arial" w:hAnsi="Arial" w:cs="Arial"/>
          <w:i/>
          <w:sz w:val="20"/>
          <w:szCs w:val="24"/>
        </w:rPr>
        <w:t>x</w:t>
      </w:r>
      <w:r w:rsidR="008D43DC">
        <w:rPr>
          <w:rFonts w:ascii="Arial" w:hAnsi="Arial" w:cs="Arial"/>
          <w:sz w:val="20"/>
          <w:szCs w:val="24"/>
        </w:rPr>
        <w:t>.</w:t>
      </w:r>
      <w:proofErr w:type="gramEnd"/>
    </w:p>
    <w:p w:rsidR="00330074" w:rsidRPr="00535B3C" w:rsidRDefault="00330074" w:rsidP="00A85761">
      <w:pPr>
        <w:widowControl w:val="0"/>
        <w:tabs>
          <w:tab w:val="right" w:pos="9072"/>
        </w:tabs>
        <w:outlineLvl w:val="0"/>
        <w:rPr>
          <w:rFonts w:ascii="Arial" w:hAnsi="Arial" w:cs="Arial"/>
          <w:sz w:val="16"/>
          <w:szCs w:val="24"/>
        </w:rPr>
      </w:pPr>
    </w:p>
    <w:p w:rsidR="009C1BA2" w:rsidRDefault="001D3AD4" w:rsidP="00997480">
      <w:pPr>
        <w:tabs>
          <w:tab w:val="right" w:pos="9072"/>
        </w:tabs>
        <w:jc w:val="both"/>
        <w:rPr>
          <w:rFonts w:ascii="Arial" w:hAnsi="Arial" w:cs="Arial"/>
          <w:sz w:val="24"/>
        </w:rPr>
      </w:pPr>
      <w:r>
        <w:rPr>
          <w:rFonts w:ascii="Arial" w:hAnsi="Arial" w:cs="Arial"/>
          <w:sz w:val="24"/>
        </w:rPr>
        <w:t>Figure 10</w:t>
      </w:r>
      <w:r w:rsidRPr="00535B3C">
        <w:rPr>
          <w:rFonts w:ascii="Arial" w:hAnsi="Arial" w:cs="Arial"/>
          <w:sz w:val="24"/>
        </w:rPr>
        <w:t xml:space="preserve"> (a) depicts the cross section SEM image of </w:t>
      </w:r>
      <w:r>
        <w:rPr>
          <w:rFonts w:ascii="Arial" w:hAnsi="Arial" w:cs="Arial"/>
          <w:sz w:val="24"/>
        </w:rPr>
        <w:t>a film with x=0.34</w:t>
      </w:r>
      <w:r w:rsidRPr="00535B3C">
        <w:rPr>
          <w:rFonts w:ascii="Arial" w:hAnsi="Arial" w:cs="Arial"/>
          <w:sz w:val="24"/>
        </w:rPr>
        <w:t xml:space="preserve"> which shows large grains extending the full thickness of the film.</w:t>
      </w:r>
      <w:r>
        <w:rPr>
          <w:rFonts w:ascii="Arial" w:hAnsi="Arial" w:cs="Arial"/>
          <w:sz w:val="24"/>
        </w:rPr>
        <w:t xml:space="preserve"> </w:t>
      </w:r>
      <w:r>
        <w:rPr>
          <w:rFonts w:ascii="Arial" w:hAnsi="Arial" w:cs="Arial"/>
          <w:sz w:val="24"/>
          <w:szCs w:val="24"/>
        </w:rPr>
        <w:t>Figure 10</w:t>
      </w:r>
      <w:r w:rsidRPr="00535B3C">
        <w:rPr>
          <w:rFonts w:ascii="Arial" w:hAnsi="Arial" w:cs="Arial"/>
          <w:sz w:val="24"/>
          <w:szCs w:val="24"/>
        </w:rPr>
        <w:t xml:space="preserve"> </w:t>
      </w:r>
      <w:r>
        <w:rPr>
          <w:rFonts w:ascii="Arial" w:hAnsi="Arial" w:cs="Arial"/>
          <w:sz w:val="24"/>
          <w:szCs w:val="24"/>
        </w:rPr>
        <w:t xml:space="preserve">(b) </w:t>
      </w:r>
      <w:r w:rsidRPr="00535B3C">
        <w:rPr>
          <w:rFonts w:ascii="Arial" w:hAnsi="Arial" w:cs="Arial"/>
          <w:sz w:val="24"/>
          <w:szCs w:val="24"/>
        </w:rPr>
        <w:t xml:space="preserve">shows </w:t>
      </w:r>
      <w:r>
        <w:rPr>
          <w:rFonts w:ascii="Arial" w:hAnsi="Arial" w:cs="Arial"/>
          <w:sz w:val="24"/>
          <w:szCs w:val="24"/>
        </w:rPr>
        <w:t>the corresponding SIMS depth profiles</w:t>
      </w:r>
      <w:r w:rsidRPr="006118BA">
        <w:rPr>
          <w:rFonts w:ascii="Arial" w:hAnsi="Arial" w:cs="Arial"/>
          <w:sz w:val="24"/>
        </w:rPr>
        <w:t xml:space="preserve">. </w:t>
      </w:r>
      <w:r w:rsidRPr="00535B3C">
        <w:rPr>
          <w:rFonts w:ascii="Arial" w:hAnsi="Arial" w:cs="Arial"/>
          <w:sz w:val="24"/>
        </w:rPr>
        <w:t xml:space="preserve">At the near surface of the film a sharp variation </w:t>
      </w:r>
      <w:r>
        <w:rPr>
          <w:rFonts w:ascii="Arial" w:hAnsi="Arial" w:cs="Arial"/>
          <w:sz w:val="24"/>
        </w:rPr>
        <w:t xml:space="preserve">is observed </w:t>
      </w:r>
      <w:r w:rsidRPr="00535B3C">
        <w:rPr>
          <w:rFonts w:ascii="Arial" w:hAnsi="Arial" w:cs="Arial"/>
          <w:sz w:val="24"/>
        </w:rPr>
        <w:t xml:space="preserve">for almost all the detected ions except for </w:t>
      </w:r>
      <w:r w:rsidRPr="00535B3C">
        <w:rPr>
          <w:rFonts w:ascii="Arial" w:hAnsi="Arial" w:cs="Arial"/>
          <w:sz w:val="24"/>
          <w:vertAlign w:val="superscript"/>
        </w:rPr>
        <w:t>121</w:t>
      </w:r>
      <w:r w:rsidRPr="00535B3C">
        <w:rPr>
          <w:rFonts w:ascii="Arial" w:hAnsi="Arial" w:cs="Arial"/>
          <w:sz w:val="24"/>
        </w:rPr>
        <w:t>Sb. Such variations are explained by the oxidation state of the film surface. Howeve</w:t>
      </w:r>
      <w:r>
        <w:rPr>
          <w:rFonts w:ascii="Arial" w:hAnsi="Arial" w:cs="Arial"/>
          <w:sz w:val="24"/>
        </w:rPr>
        <w:t>r after etching this upper</w:t>
      </w:r>
      <w:r w:rsidRPr="00535B3C">
        <w:rPr>
          <w:rFonts w:ascii="Arial" w:hAnsi="Arial" w:cs="Arial"/>
          <w:sz w:val="24"/>
        </w:rPr>
        <w:t xml:space="preserve"> part of the film, the count of Cu, </w:t>
      </w:r>
      <w:proofErr w:type="spellStart"/>
      <w:r w:rsidRPr="00535B3C">
        <w:rPr>
          <w:rFonts w:ascii="Arial" w:hAnsi="Arial" w:cs="Arial"/>
          <w:sz w:val="24"/>
        </w:rPr>
        <w:t>Sb</w:t>
      </w:r>
      <w:proofErr w:type="spellEnd"/>
      <w:r w:rsidRPr="00535B3C">
        <w:rPr>
          <w:rFonts w:ascii="Arial" w:hAnsi="Arial" w:cs="Arial"/>
          <w:sz w:val="24"/>
        </w:rPr>
        <w:t xml:space="preserve">, S and Se becomes more stable with a slight </w:t>
      </w:r>
      <w:r>
        <w:rPr>
          <w:rFonts w:ascii="Arial" w:hAnsi="Arial" w:cs="Arial"/>
          <w:sz w:val="24"/>
        </w:rPr>
        <w:t>decrease of Cu and a gentle</w:t>
      </w:r>
      <w:r w:rsidRPr="00535B3C">
        <w:rPr>
          <w:rFonts w:ascii="Arial" w:hAnsi="Arial" w:cs="Arial"/>
          <w:sz w:val="24"/>
        </w:rPr>
        <w:t xml:space="preserve"> rise of S and Se. A sharp decrease of all the elements can be noticed when the Mo substrate is reached. The only element that remains stable after the Mo/semiconductor interface is</w:t>
      </w:r>
      <w:r w:rsidRPr="00535B3C">
        <w:rPr>
          <w:rFonts w:ascii="Arial" w:hAnsi="Arial" w:cs="Arial"/>
          <w:sz w:val="24"/>
          <w:vertAlign w:val="superscript"/>
        </w:rPr>
        <w:t>121</w:t>
      </w:r>
      <w:r w:rsidRPr="00535B3C">
        <w:rPr>
          <w:rFonts w:ascii="Arial" w:hAnsi="Arial" w:cs="Arial"/>
          <w:sz w:val="24"/>
        </w:rPr>
        <w:t>Sb, this is due to a mass interference as explained in the section 3.2.</w:t>
      </w:r>
      <w:r w:rsidRPr="00AF5572">
        <w:t xml:space="preserve"> </w:t>
      </w:r>
      <w:r>
        <w:rPr>
          <w:rFonts w:ascii="Arial" w:hAnsi="Arial" w:cs="Arial"/>
          <w:sz w:val="24"/>
        </w:rPr>
        <w:t xml:space="preserve">The analysis </w:t>
      </w:r>
      <w:r w:rsidRPr="001533D0">
        <w:rPr>
          <w:rFonts w:ascii="Arial" w:hAnsi="Arial" w:cs="Arial"/>
          <w:sz w:val="24"/>
        </w:rPr>
        <w:t>show</w:t>
      </w:r>
      <w:r>
        <w:rPr>
          <w:rFonts w:ascii="Arial" w:hAnsi="Arial" w:cs="Arial"/>
          <w:sz w:val="24"/>
        </w:rPr>
        <w:t>s</w:t>
      </w:r>
      <w:r w:rsidRPr="001533D0">
        <w:rPr>
          <w:rFonts w:ascii="Arial" w:hAnsi="Arial" w:cs="Arial"/>
          <w:sz w:val="24"/>
        </w:rPr>
        <w:t xml:space="preserve"> a good uniformity throughout the thickness of the converted layer demonstrating</w:t>
      </w:r>
      <w:r>
        <w:rPr>
          <w:rFonts w:ascii="Arial" w:hAnsi="Arial" w:cs="Arial"/>
          <w:sz w:val="24"/>
        </w:rPr>
        <w:t xml:space="preserve"> full reaction of the Cu-</w:t>
      </w:r>
      <w:proofErr w:type="spellStart"/>
      <w:r>
        <w:rPr>
          <w:rFonts w:ascii="Arial" w:hAnsi="Arial" w:cs="Arial"/>
          <w:sz w:val="24"/>
        </w:rPr>
        <w:t>Sb</w:t>
      </w:r>
      <w:proofErr w:type="spellEnd"/>
      <w:r>
        <w:rPr>
          <w:rFonts w:ascii="Arial" w:hAnsi="Arial" w:cs="Arial"/>
          <w:sz w:val="24"/>
        </w:rPr>
        <w:t xml:space="preserve"> metallic layer with the </w:t>
      </w:r>
      <w:proofErr w:type="spellStart"/>
      <w:r>
        <w:rPr>
          <w:rFonts w:ascii="Arial" w:hAnsi="Arial" w:cs="Arial"/>
          <w:sz w:val="24"/>
        </w:rPr>
        <w:t>chalcogens</w:t>
      </w:r>
      <w:proofErr w:type="spellEnd"/>
      <w:r>
        <w:rPr>
          <w:rFonts w:ascii="Arial" w:hAnsi="Arial" w:cs="Arial"/>
          <w:sz w:val="24"/>
        </w:rPr>
        <w:t xml:space="preserve"> during the conversion process</w:t>
      </w:r>
      <w:r w:rsidR="009C1BA2">
        <w:rPr>
          <w:rFonts w:ascii="Arial" w:hAnsi="Arial" w:cs="Arial"/>
          <w:sz w:val="24"/>
        </w:rPr>
        <w:t>.</w:t>
      </w:r>
    </w:p>
    <w:p w:rsidR="009C1BA2" w:rsidRDefault="009C1BA2" w:rsidP="00997480">
      <w:pPr>
        <w:tabs>
          <w:tab w:val="right" w:pos="9072"/>
        </w:tabs>
        <w:jc w:val="both"/>
        <w:rPr>
          <w:rFonts w:ascii="Arial" w:hAnsi="Arial" w:cs="Arial"/>
          <w:sz w:val="24"/>
        </w:rPr>
      </w:pPr>
    </w:p>
    <w:p w:rsidR="00330074" w:rsidRPr="00535B3C" w:rsidRDefault="00E36B49" w:rsidP="00A85761">
      <w:pPr>
        <w:tabs>
          <w:tab w:val="right" w:pos="9072"/>
        </w:tabs>
        <w:rPr>
          <w:rFonts w:ascii="Arial" w:hAnsi="Arial" w:cs="Arial"/>
          <w:sz w:val="20"/>
          <w:szCs w:val="20"/>
        </w:rPr>
      </w:pPr>
      <w:r w:rsidRPr="00E36B49">
        <w:rPr>
          <w:noProof/>
          <w:lang w:eastAsia="en-GB"/>
        </w:rPr>
        <w:lastRenderedPageBreak/>
        <w:drawing>
          <wp:inline distT="0" distB="0" distL="0" distR="0" wp14:anchorId="5E05BA15" wp14:editId="1CC0A94C">
            <wp:extent cx="5206365" cy="61937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6365" cy="6193779"/>
                    </a:xfrm>
                    <a:prstGeom prst="rect">
                      <a:avLst/>
                    </a:prstGeom>
                    <a:noFill/>
                    <a:ln>
                      <a:noFill/>
                    </a:ln>
                  </pic:spPr>
                </pic:pic>
              </a:graphicData>
            </a:graphic>
          </wp:inline>
        </w:drawing>
      </w:r>
    </w:p>
    <w:p w:rsidR="001D3AD4" w:rsidRPr="00105C64" w:rsidRDefault="001D3AD4" w:rsidP="001D3AD4">
      <w:pPr>
        <w:widowControl w:val="0"/>
        <w:tabs>
          <w:tab w:val="right" w:pos="9072"/>
        </w:tabs>
        <w:ind w:left="1701" w:right="969"/>
        <w:outlineLvl w:val="0"/>
        <w:rPr>
          <w:rFonts w:ascii="Arial" w:hAnsi="Arial" w:cs="Arial"/>
          <w:sz w:val="20"/>
        </w:rPr>
      </w:pPr>
      <w:proofErr w:type="gramStart"/>
      <w:r>
        <w:rPr>
          <w:rFonts w:ascii="Arial" w:hAnsi="Arial" w:cs="Arial"/>
          <w:b/>
          <w:sz w:val="20"/>
        </w:rPr>
        <w:t>Figure 10</w:t>
      </w:r>
      <w:r w:rsidRPr="00105C64">
        <w:rPr>
          <w:rFonts w:ascii="Arial" w:hAnsi="Arial" w:cs="Arial"/>
          <w:b/>
          <w:sz w:val="20"/>
        </w:rPr>
        <w:t>.</w:t>
      </w:r>
      <w:proofErr w:type="gramEnd"/>
      <w:r w:rsidRPr="00105C64">
        <w:rPr>
          <w:rFonts w:ascii="Arial" w:hAnsi="Arial" w:cs="Arial"/>
          <w:sz w:val="20"/>
        </w:rPr>
        <w:t xml:space="preserve"> </w:t>
      </w:r>
      <w:r>
        <w:rPr>
          <w:rFonts w:ascii="Arial" w:hAnsi="Arial" w:cs="Arial"/>
          <w:sz w:val="20"/>
        </w:rPr>
        <w:t>(</w:t>
      </w:r>
      <w:r w:rsidRPr="00105C64">
        <w:rPr>
          <w:rFonts w:ascii="Arial" w:hAnsi="Arial" w:cs="Arial"/>
          <w:sz w:val="20"/>
        </w:rPr>
        <w:t xml:space="preserve">a) SEM cross section image for a film </w:t>
      </w:r>
      <w:r>
        <w:rPr>
          <w:rFonts w:ascii="Arial" w:hAnsi="Arial" w:cs="Arial"/>
          <w:sz w:val="20"/>
        </w:rPr>
        <w:t xml:space="preserve">with </w:t>
      </w:r>
      <w:r>
        <w:rPr>
          <w:rFonts w:ascii="Arial" w:hAnsi="Arial" w:cs="Arial"/>
          <w:i/>
          <w:sz w:val="20"/>
        </w:rPr>
        <w:t>x</w:t>
      </w:r>
      <w:r w:rsidRPr="00105C64">
        <w:rPr>
          <w:rFonts w:ascii="Arial" w:hAnsi="Arial" w:cs="Arial"/>
          <w:sz w:val="20"/>
        </w:rPr>
        <w:t xml:space="preserve">=0.34 </w:t>
      </w:r>
      <w:r>
        <w:rPr>
          <w:rFonts w:ascii="Arial" w:hAnsi="Arial" w:cs="Arial"/>
          <w:sz w:val="20"/>
        </w:rPr>
        <w:t xml:space="preserve">and energy band gap of 1.42 </w:t>
      </w:r>
      <w:proofErr w:type="spellStart"/>
      <w:r>
        <w:rPr>
          <w:rFonts w:ascii="Arial" w:hAnsi="Arial" w:cs="Arial"/>
          <w:sz w:val="20"/>
        </w:rPr>
        <w:t>eV</w:t>
      </w:r>
      <w:proofErr w:type="spellEnd"/>
      <w:r>
        <w:rPr>
          <w:rFonts w:ascii="Arial" w:hAnsi="Arial" w:cs="Arial"/>
          <w:sz w:val="20"/>
        </w:rPr>
        <w:t>.</w:t>
      </w:r>
      <w:r w:rsidRPr="00105C64">
        <w:rPr>
          <w:rFonts w:ascii="Arial" w:hAnsi="Arial" w:cs="Arial"/>
          <w:sz w:val="20"/>
        </w:rPr>
        <w:t xml:space="preserve"> </w:t>
      </w:r>
      <w:r>
        <w:rPr>
          <w:rFonts w:ascii="Arial" w:hAnsi="Arial" w:cs="Arial"/>
          <w:sz w:val="20"/>
        </w:rPr>
        <w:t>(b</w:t>
      </w:r>
      <w:r w:rsidRPr="00105C64">
        <w:rPr>
          <w:rFonts w:ascii="Arial" w:hAnsi="Arial" w:cs="Arial"/>
          <w:sz w:val="20"/>
        </w:rPr>
        <w:t>) SIMS depth profile</w:t>
      </w:r>
      <w:r>
        <w:rPr>
          <w:rFonts w:ascii="Arial" w:hAnsi="Arial" w:cs="Arial"/>
          <w:sz w:val="20"/>
        </w:rPr>
        <w:t>s</w:t>
      </w:r>
      <w:r w:rsidRPr="00105C64">
        <w:rPr>
          <w:rFonts w:ascii="Arial" w:hAnsi="Arial" w:cs="Arial"/>
          <w:sz w:val="20"/>
        </w:rPr>
        <w:t xml:space="preserve"> of the same film. </w:t>
      </w:r>
    </w:p>
    <w:p w:rsidR="00330074" w:rsidRPr="00535B3C" w:rsidRDefault="00330074" w:rsidP="00A85761">
      <w:pPr>
        <w:tabs>
          <w:tab w:val="right" w:pos="9072"/>
        </w:tabs>
        <w:rPr>
          <w:rFonts w:ascii="Arial" w:hAnsi="Arial" w:cs="Arial"/>
          <w:sz w:val="20"/>
          <w:szCs w:val="20"/>
        </w:rPr>
      </w:pPr>
    </w:p>
    <w:p w:rsidR="00375FE1" w:rsidRPr="00375FE1" w:rsidRDefault="00375FE1" w:rsidP="00375FE1">
      <w:pPr>
        <w:widowControl w:val="0"/>
        <w:tabs>
          <w:tab w:val="right" w:pos="9072"/>
        </w:tabs>
        <w:jc w:val="both"/>
        <w:outlineLvl w:val="0"/>
        <w:rPr>
          <w:rFonts w:ascii="Arial" w:hAnsi="Arial" w:cs="Arial"/>
          <w:i/>
          <w:sz w:val="24"/>
          <w:szCs w:val="24"/>
        </w:rPr>
      </w:pPr>
      <w:r w:rsidRPr="00375FE1">
        <w:rPr>
          <w:rFonts w:ascii="Arial" w:hAnsi="Arial" w:cs="Arial"/>
          <w:i/>
          <w:sz w:val="24"/>
          <w:szCs w:val="24"/>
        </w:rPr>
        <w:t>Junction and Devices</w:t>
      </w:r>
    </w:p>
    <w:p w:rsidR="00375FE1" w:rsidRPr="00535B3C" w:rsidRDefault="001D3AD4" w:rsidP="001D3AD4">
      <w:pPr>
        <w:widowControl w:val="0"/>
        <w:tabs>
          <w:tab w:val="right" w:pos="9072"/>
        </w:tabs>
        <w:jc w:val="both"/>
        <w:outlineLvl w:val="0"/>
        <w:rPr>
          <w:rFonts w:ascii="Arial" w:hAnsi="Arial" w:cs="Arial"/>
          <w:sz w:val="24"/>
          <w:szCs w:val="24"/>
        </w:rPr>
      </w:pPr>
      <w:r>
        <w:rPr>
          <w:rFonts w:ascii="Arial" w:hAnsi="Arial" w:cs="Arial"/>
          <w:sz w:val="24"/>
          <w:szCs w:val="24"/>
        </w:rPr>
        <w:t>The Cu</w:t>
      </w:r>
      <w:r w:rsidRPr="0046307D">
        <w:rPr>
          <w:rFonts w:ascii="Arial" w:hAnsi="Arial" w:cs="Arial"/>
          <w:sz w:val="24"/>
          <w:szCs w:val="24"/>
          <w:vertAlign w:val="subscript"/>
        </w:rPr>
        <w:t>3</w:t>
      </w:r>
      <w:r>
        <w:rPr>
          <w:rFonts w:ascii="Arial" w:hAnsi="Arial" w:cs="Arial"/>
          <w:sz w:val="24"/>
          <w:szCs w:val="24"/>
        </w:rPr>
        <w:t>Sb(Se</w:t>
      </w:r>
      <w:r w:rsidRPr="0046307D">
        <w:rPr>
          <w:rFonts w:ascii="Arial" w:hAnsi="Arial" w:cs="Arial"/>
          <w:sz w:val="24"/>
          <w:szCs w:val="24"/>
          <w:vertAlign w:val="subscript"/>
        </w:rPr>
        <w:t>x</w:t>
      </w:r>
      <w:r>
        <w:rPr>
          <w:rFonts w:ascii="Arial" w:hAnsi="Arial" w:cs="Arial"/>
          <w:sz w:val="24"/>
          <w:szCs w:val="24"/>
        </w:rPr>
        <w:t>S</w:t>
      </w:r>
      <w:r w:rsidRPr="0046307D">
        <w:rPr>
          <w:rFonts w:ascii="Arial" w:hAnsi="Arial" w:cs="Arial"/>
          <w:sz w:val="24"/>
          <w:szCs w:val="24"/>
          <w:vertAlign w:val="subscript"/>
        </w:rPr>
        <w:t>1-x</w:t>
      </w:r>
      <w:r>
        <w:rPr>
          <w:rFonts w:ascii="Arial" w:hAnsi="Arial" w:cs="Arial"/>
          <w:sz w:val="24"/>
          <w:szCs w:val="24"/>
        </w:rPr>
        <w:t>)</w:t>
      </w:r>
      <w:r w:rsidRPr="0046307D">
        <w:rPr>
          <w:rFonts w:ascii="Arial" w:hAnsi="Arial" w:cs="Arial"/>
          <w:sz w:val="24"/>
          <w:szCs w:val="24"/>
          <w:vertAlign w:val="subscript"/>
        </w:rPr>
        <w:t>3</w:t>
      </w:r>
      <w:r>
        <w:rPr>
          <w:rFonts w:ascii="Arial" w:hAnsi="Arial" w:cs="Arial"/>
          <w:sz w:val="24"/>
          <w:szCs w:val="24"/>
        </w:rPr>
        <w:t xml:space="preserve"> films resulted in</w:t>
      </w:r>
      <w:r w:rsidRPr="00535B3C">
        <w:rPr>
          <w:rFonts w:ascii="Arial" w:hAnsi="Arial" w:cs="Arial"/>
          <w:sz w:val="24"/>
          <w:szCs w:val="24"/>
        </w:rPr>
        <w:t xml:space="preserve"> several compounds which were </w:t>
      </w:r>
      <w:r>
        <w:rPr>
          <w:rFonts w:ascii="Arial" w:hAnsi="Arial" w:cs="Arial"/>
          <w:sz w:val="24"/>
          <w:szCs w:val="24"/>
        </w:rPr>
        <w:t>p-type and photo-active</w:t>
      </w:r>
      <w:r w:rsidRPr="00535B3C">
        <w:rPr>
          <w:rFonts w:ascii="Arial" w:hAnsi="Arial" w:cs="Arial"/>
          <w:sz w:val="24"/>
          <w:szCs w:val="24"/>
        </w:rPr>
        <w:t xml:space="preserve"> and their </w:t>
      </w:r>
      <w:proofErr w:type="spellStart"/>
      <w:r w:rsidRPr="00535B3C">
        <w:rPr>
          <w:rFonts w:ascii="Arial" w:hAnsi="Arial" w:cs="Arial"/>
          <w:sz w:val="24"/>
          <w:szCs w:val="24"/>
        </w:rPr>
        <w:t>photoresponses</w:t>
      </w:r>
      <w:proofErr w:type="spellEnd"/>
      <w:r w:rsidRPr="00535B3C">
        <w:rPr>
          <w:rFonts w:ascii="Arial" w:hAnsi="Arial" w:cs="Arial"/>
          <w:sz w:val="24"/>
          <w:szCs w:val="24"/>
        </w:rPr>
        <w:t xml:space="preserve"> expressed as quantum efficiency in the Eu</w:t>
      </w:r>
      <w:r w:rsidRPr="00535B3C">
        <w:rPr>
          <w:rFonts w:ascii="Arial" w:hAnsi="Arial" w:cs="Arial"/>
          <w:sz w:val="24"/>
          <w:szCs w:val="24"/>
          <w:vertAlign w:val="superscript"/>
        </w:rPr>
        <w:t>3+</w:t>
      </w:r>
      <w:r w:rsidRPr="00535B3C">
        <w:rPr>
          <w:rFonts w:ascii="Arial" w:hAnsi="Arial" w:cs="Arial"/>
          <w:sz w:val="24"/>
          <w:szCs w:val="24"/>
        </w:rPr>
        <w:t xml:space="preserve"> ele</w:t>
      </w:r>
      <w:r>
        <w:rPr>
          <w:rFonts w:ascii="Arial" w:hAnsi="Arial" w:cs="Arial"/>
          <w:sz w:val="24"/>
          <w:szCs w:val="24"/>
        </w:rPr>
        <w:t>ctrolyte, are shown in Figure 11 (a)</w:t>
      </w:r>
      <w:r w:rsidRPr="00535B3C">
        <w:rPr>
          <w:rFonts w:ascii="Arial" w:hAnsi="Arial" w:cs="Arial"/>
          <w:sz w:val="24"/>
          <w:szCs w:val="24"/>
        </w:rPr>
        <w:t xml:space="preserve">. </w:t>
      </w:r>
      <w:r>
        <w:rPr>
          <w:rFonts w:ascii="Arial" w:hAnsi="Arial" w:cs="Arial"/>
          <w:sz w:val="24"/>
          <w:szCs w:val="24"/>
        </w:rPr>
        <w:t xml:space="preserve"> </w:t>
      </w:r>
      <w:r w:rsidRPr="00535B3C">
        <w:rPr>
          <w:rFonts w:ascii="Arial" w:hAnsi="Arial" w:cs="Arial"/>
          <w:sz w:val="24"/>
          <w:szCs w:val="24"/>
        </w:rPr>
        <w:t xml:space="preserve">The EQE values were similar in magnitude for all films at between 3-5%. </w:t>
      </w:r>
      <w:r w:rsidRPr="00E542B9">
        <w:rPr>
          <w:rFonts w:ascii="Arial" w:hAnsi="Arial" w:cs="Arial"/>
          <w:sz w:val="24"/>
          <w:szCs w:val="24"/>
        </w:rPr>
        <w:t xml:space="preserve">The low response of the films is likely to result from </w:t>
      </w:r>
      <w:r>
        <w:rPr>
          <w:rFonts w:ascii="Arial" w:hAnsi="Arial" w:cs="Arial"/>
          <w:sz w:val="24"/>
          <w:szCs w:val="24"/>
        </w:rPr>
        <w:t>the</w:t>
      </w:r>
      <w:r w:rsidRPr="00E542B9">
        <w:rPr>
          <w:rFonts w:ascii="Arial" w:hAnsi="Arial" w:cs="Arial"/>
          <w:sz w:val="24"/>
          <w:szCs w:val="24"/>
        </w:rPr>
        <w:t xml:space="preserve"> films being non-optimal, </w:t>
      </w:r>
      <w:r>
        <w:rPr>
          <w:rFonts w:ascii="Arial" w:hAnsi="Arial" w:cs="Arial"/>
          <w:sz w:val="24"/>
          <w:szCs w:val="24"/>
        </w:rPr>
        <w:t xml:space="preserve">and </w:t>
      </w:r>
      <w:r w:rsidRPr="00E542B9">
        <w:rPr>
          <w:rFonts w:ascii="Arial" w:hAnsi="Arial" w:cs="Arial"/>
          <w:sz w:val="24"/>
          <w:szCs w:val="24"/>
        </w:rPr>
        <w:t xml:space="preserve">further optimisation is required to improve the properties to ensure they are single </w:t>
      </w:r>
      <w:r w:rsidRPr="00E542B9">
        <w:rPr>
          <w:rFonts w:ascii="Arial" w:hAnsi="Arial" w:cs="Arial"/>
          <w:sz w:val="24"/>
          <w:szCs w:val="24"/>
        </w:rPr>
        <w:lastRenderedPageBreak/>
        <w:t>phase and that the number of process-related pinholes is minimised.</w:t>
      </w:r>
      <w:r>
        <w:rPr>
          <w:rFonts w:ascii="Arial" w:hAnsi="Arial" w:cs="Arial"/>
          <w:sz w:val="24"/>
          <w:szCs w:val="24"/>
        </w:rPr>
        <w:t xml:space="preserve"> </w:t>
      </w:r>
      <w:r w:rsidRPr="00535B3C">
        <w:rPr>
          <w:rFonts w:ascii="Arial" w:hAnsi="Arial" w:cs="Arial"/>
          <w:sz w:val="24"/>
          <w:szCs w:val="24"/>
        </w:rPr>
        <w:t xml:space="preserve">An important feature that can be seen from the data is that the onset of EQE for each sample is shifted towards lower energy values as </w:t>
      </w:r>
      <w:r>
        <w:rPr>
          <w:rFonts w:ascii="Arial" w:hAnsi="Arial" w:cs="Arial"/>
          <w:i/>
          <w:sz w:val="24"/>
          <w:szCs w:val="24"/>
        </w:rPr>
        <w:t>x</w:t>
      </w:r>
      <w:r w:rsidRPr="00535B3C">
        <w:rPr>
          <w:rFonts w:ascii="Arial" w:hAnsi="Arial" w:cs="Arial"/>
          <w:sz w:val="24"/>
          <w:szCs w:val="24"/>
        </w:rPr>
        <w:t xml:space="preserve"> increases. This indicates that the absorption edge is moving to</w:t>
      </w:r>
      <w:r>
        <w:rPr>
          <w:rFonts w:ascii="Arial" w:hAnsi="Arial" w:cs="Arial"/>
          <w:sz w:val="24"/>
          <w:szCs w:val="24"/>
        </w:rPr>
        <w:t>wards</w:t>
      </w:r>
      <w:r w:rsidRPr="00535B3C">
        <w:rPr>
          <w:rFonts w:ascii="Arial" w:hAnsi="Arial" w:cs="Arial"/>
          <w:sz w:val="24"/>
          <w:szCs w:val="24"/>
        </w:rPr>
        <w:t xml:space="preserve"> lower energy values with the increase of selenium content. The energy </w:t>
      </w:r>
      <w:proofErr w:type="spellStart"/>
      <w:r w:rsidRPr="00535B3C">
        <w:rPr>
          <w:rFonts w:ascii="Arial" w:hAnsi="Arial" w:cs="Arial"/>
          <w:sz w:val="24"/>
          <w:szCs w:val="24"/>
        </w:rPr>
        <w:t>bandgap</w:t>
      </w:r>
      <w:proofErr w:type="spellEnd"/>
      <w:r w:rsidRPr="00535B3C">
        <w:rPr>
          <w:rFonts w:ascii="Arial" w:hAnsi="Arial" w:cs="Arial"/>
          <w:sz w:val="24"/>
          <w:szCs w:val="24"/>
        </w:rPr>
        <w:t xml:space="preserve"> of each film was determined using equation 2 and the associa</w:t>
      </w:r>
      <w:r>
        <w:rPr>
          <w:rFonts w:ascii="Arial" w:hAnsi="Arial" w:cs="Arial"/>
          <w:sz w:val="24"/>
          <w:szCs w:val="24"/>
        </w:rPr>
        <w:t>ted plots are shown in Figure 11</w:t>
      </w:r>
      <w:r w:rsidR="00346583">
        <w:rPr>
          <w:rFonts w:ascii="Arial" w:hAnsi="Arial" w:cs="Arial"/>
          <w:sz w:val="24"/>
          <w:szCs w:val="24"/>
        </w:rPr>
        <w:t xml:space="preserve"> (b)</w:t>
      </w:r>
      <w:r w:rsidR="00375FE1" w:rsidRPr="00535B3C">
        <w:rPr>
          <w:rFonts w:ascii="Arial" w:hAnsi="Arial" w:cs="Arial"/>
          <w:sz w:val="24"/>
          <w:szCs w:val="24"/>
        </w:rPr>
        <w:t>.</w:t>
      </w:r>
    </w:p>
    <w:p w:rsidR="00375FE1" w:rsidRPr="00535B3C" w:rsidRDefault="00942540" w:rsidP="00B62926">
      <w:pPr>
        <w:tabs>
          <w:tab w:val="right" w:pos="9072"/>
        </w:tabs>
        <w:jc w:val="center"/>
        <w:rPr>
          <w:rFonts w:ascii="Arial" w:hAnsi="Arial" w:cs="Arial"/>
          <w:sz w:val="24"/>
          <w:szCs w:val="20"/>
        </w:rPr>
      </w:pPr>
      <w:r w:rsidRPr="00942540">
        <w:rPr>
          <w:noProof/>
          <w:lang w:eastAsia="en-GB"/>
        </w:rPr>
        <w:drawing>
          <wp:inline distT="0" distB="0" distL="0" distR="0" wp14:anchorId="72488006" wp14:editId="62646269">
            <wp:extent cx="5206365" cy="2185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65" cy="2185253"/>
                    </a:xfrm>
                    <a:prstGeom prst="rect">
                      <a:avLst/>
                    </a:prstGeom>
                    <a:noFill/>
                    <a:ln>
                      <a:noFill/>
                    </a:ln>
                  </pic:spPr>
                </pic:pic>
              </a:graphicData>
            </a:graphic>
          </wp:inline>
        </w:drawing>
      </w:r>
    </w:p>
    <w:p w:rsidR="00375FE1" w:rsidRPr="00346583" w:rsidRDefault="007A7FF6" w:rsidP="00375FE1">
      <w:pPr>
        <w:tabs>
          <w:tab w:val="right" w:pos="9072"/>
        </w:tabs>
        <w:ind w:right="95"/>
        <w:jc w:val="both"/>
        <w:rPr>
          <w:rFonts w:ascii="Arial" w:hAnsi="Arial" w:cs="Arial"/>
          <w:bCs/>
          <w:sz w:val="20"/>
          <w:szCs w:val="16"/>
        </w:rPr>
      </w:pPr>
      <w:proofErr w:type="gramStart"/>
      <w:r>
        <w:rPr>
          <w:rFonts w:ascii="Arial" w:hAnsi="Arial" w:cs="Arial"/>
          <w:b/>
          <w:sz w:val="20"/>
        </w:rPr>
        <w:t>Figure 11</w:t>
      </w:r>
      <w:r w:rsidR="00375FE1" w:rsidRPr="00535B3C">
        <w:rPr>
          <w:rFonts w:ascii="Arial" w:hAnsi="Arial" w:cs="Arial"/>
          <w:sz w:val="20"/>
        </w:rPr>
        <w:t>.</w:t>
      </w:r>
      <w:proofErr w:type="gramEnd"/>
      <w:r w:rsidR="00375FE1" w:rsidRPr="00535B3C">
        <w:rPr>
          <w:rFonts w:ascii="Arial" w:hAnsi="Arial" w:cs="Arial"/>
          <w:sz w:val="20"/>
        </w:rPr>
        <w:t xml:space="preserve"> </w:t>
      </w:r>
      <w:r w:rsidR="00346583">
        <w:rPr>
          <w:rFonts w:ascii="Arial" w:hAnsi="Arial" w:cs="Arial"/>
          <w:sz w:val="20"/>
        </w:rPr>
        <w:t xml:space="preserve">(a) </w:t>
      </w:r>
      <w:r w:rsidR="00375FE1" w:rsidRPr="00535B3C">
        <w:rPr>
          <w:rFonts w:ascii="Arial" w:hAnsi="Arial" w:cs="Arial"/>
          <w:bCs/>
          <w:sz w:val="20"/>
        </w:rPr>
        <w:t xml:space="preserve">EQE plots of </w:t>
      </w:r>
      <w:proofErr w:type="spellStart"/>
      <w:r w:rsidR="00375FE1" w:rsidRPr="00535B3C">
        <w:rPr>
          <w:rFonts w:ascii="Arial" w:hAnsi="Arial" w:cs="Arial"/>
          <w:bCs/>
          <w:sz w:val="20"/>
        </w:rPr>
        <w:t>sulpho-selenides</w:t>
      </w:r>
      <w:proofErr w:type="spellEnd"/>
      <w:r w:rsidR="00375FE1" w:rsidRPr="00535B3C">
        <w:rPr>
          <w:rFonts w:ascii="Arial" w:hAnsi="Arial" w:cs="Arial"/>
          <w:bCs/>
          <w:sz w:val="20"/>
        </w:rPr>
        <w:t xml:space="preserve"> films measured at -0.8V vs. </w:t>
      </w:r>
      <w:proofErr w:type="spellStart"/>
      <w:r w:rsidR="00375FE1" w:rsidRPr="00535B3C">
        <w:rPr>
          <w:rFonts w:ascii="Arial" w:hAnsi="Arial" w:cs="Arial"/>
          <w:bCs/>
          <w:sz w:val="20"/>
        </w:rPr>
        <w:t>Ag|AgCl</w:t>
      </w:r>
      <w:proofErr w:type="spellEnd"/>
      <w:r w:rsidR="00375FE1" w:rsidRPr="00535B3C">
        <w:rPr>
          <w:rFonts w:ascii="Arial" w:hAnsi="Arial" w:cs="Arial"/>
          <w:bCs/>
          <w:sz w:val="20"/>
        </w:rPr>
        <w:t xml:space="preserve"> in 0.2 M </w:t>
      </w:r>
      <w:proofErr w:type="spellStart"/>
      <w:proofErr w:type="gramStart"/>
      <w:r w:rsidR="00375FE1" w:rsidRPr="00535B3C">
        <w:rPr>
          <w:rFonts w:ascii="Arial" w:hAnsi="Arial" w:cs="Arial"/>
          <w:bCs/>
          <w:sz w:val="20"/>
        </w:rPr>
        <w:t>Eu</w:t>
      </w:r>
      <w:proofErr w:type="spellEnd"/>
      <w:r w:rsidR="00375FE1" w:rsidRPr="00535B3C">
        <w:rPr>
          <w:rFonts w:ascii="Arial" w:hAnsi="Arial" w:cs="Arial"/>
          <w:bCs/>
          <w:sz w:val="20"/>
        </w:rPr>
        <w:t>(</w:t>
      </w:r>
      <w:proofErr w:type="gramEnd"/>
      <w:r w:rsidR="00375FE1" w:rsidRPr="00535B3C">
        <w:rPr>
          <w:rFonts w:ascii="Arial" w:hAnsi="Arial" w:cs="Arial"/>
          <w:bCs/>
          <w:sz w:val="20"/>
        </w:rPr>
        <w:t>NO</w:t>
      </w:r>
      <w:r w:rsidR="00375FE1" w:rsidRPr="00535B3C">
        <w:rPr>
          <w:rFonts w:ascii="Arial" w:hAnsi="Arial" w:cs="Arial"/>
          <w:bCs/>
          <w:sz w:val="20"/>
          <w:vertAlign w:val="subscript"/>
        </w:rPr>
        <w:t>3</w:t>
      </w:r>
      <w:r w:rsidR="00375FE1" w:rsidRPr="00535B3C">
        <w:rPr>
          <w:rFonts w:ascii="Arial" w:hAnsi="Arial" w:cs="Arial"/>
          <w:bCs/>
          <w:sz w:val="20"/>
        </w:rPr>
        <w:t>)</w:t>
      </w:r>
      <w:r w:rsidR="00375FE1" w:rsidRPr="00535B3C">
        <w:rPr>
          <w:rFonts w:ascii="Arial" w:hAnsi="Arial" w:cs="Arial"/>
          <w:bCs/>
          <w:sz w:val="20"/>
          <w:vertAlign w:val="subscript"/>
        </w:rPr>
        <w:t>3</w:t>
      </w:r>
      <w:r w:rsidR="00375FE1" w:rsidRPr="00535B3C">
        <w:rPr>
          <w:rFonts w:ascii="Arial" w:hAnsi="Arial" w:cs="Arial"/>
          <w:bCs/>
          <w:sz w:val="20"/>
        </w:rPr>
        <w:t xml:space="preserve"> </w:t>
      </w:r>
      <w:r w:rsidR="00375FE1" w:rsidRPr="00535B3C">
        <w:rPr>
          <w:rFonts w:ascii="Arial" w:hAnsi="Arial" w:cs="Arial"/>
          <w:sz w:val="20"/>
        </w:rPr>
        <w:t xml:space="preserve">as a function of photon energy for several </w:t>
      </w:r>
      <w:r w:rsidR="00DB43CF">
        <w:rPr>
          <w:rFonts w:ascii="Arial" w:hAnsi="Arial" w:cs="Arial"/>
          <w:sz w:val="20"/>
        </w:rPr>
        <w:t xml:space="preserve">values of </w:t>
      </w:r>
      <w:r w:rsidR="00DB43CF" w:rsidRPr="00DB43CF">
        <w:rPr>
          <w:rFonts w:ascii="Arial" w:hAnsi="Arial" w:cs="Arial"/>
          <w:i/>
          <w:sz w:val="20"/>
        </w:rPr>
        <w:t>x</w:t>
      </w:r>
      <w:r w:rsidR="00375FE1" w:rsidRPr="00535B3C">
        <w:rPr>
          <w:rFonts w:ascii="Arial" w:hAnsi="Arial" w:cs="Arial"/>
          <w:sz w:val="20"/>
        </w:rPr>
        <w:t>.</w:t>
      </w:r>
      <w:r w:rsidR="00346583">
        <w:rPr>
          <w:rFonts w:ascii="Arial" w:hAnsi="Arial" w:cs="Arial"/>
          <w:sz w:val="20"/>
        </w:rPr>
        <w:t xml:space="preserve"> (b) </w:t>
      </w:r>
      <w:r w:rsidR="00346583" w:rsidRPr="00535B3C">
        <w:rPr>
          <w:rFonts w:ascii="Arial" w:eastAsia="Times New Roman" w:hAnsi="Arial" w:cs="Arial"/>
          <w:b/>
          <w:sz w:val="20"/>
          <w:szCs w:val="16"/>
          <w:lang w:eastAsia="it-IT"/>
        </w:rPr>
        <w:t>.</w:t>
      </w:r>
      <w:r w:rsidR="00346583" w:rsidRPr="00535B3C">
        <w:rPr>
          <w:rFonts w:ascii="Arial" w:eastAsia="Times New Roman" w:hAnsi="Arial" w:cs="Arial"/>
          <w:i/>
          <w:sz w:val="20"/>
          <w:szCs w:val="16"/>
          <w:lang w:eastAsia="it-IT"/>
        </w:rPr>
        <w:t xml:space="preserve"> </w:t>
      </w:r>
      <w:r w:rsidR="00346583" w:rsidRPr="00DE3434">
        <w:rPr>
          <w:rFonts w:ascii="Arial" w:hAnsi="Arial" w:cs="Arial"/>
          <w:bCs/>
          <w:sz w:val="20"/>
          <w:szCs w:val="16"/>
        </w:rPr>
        <w:t>[</w:t>
      </w:r>
      <w:proofErr w:type="spellStart"/>
      <w:proofErr w:type="gramStart"/>
      <w:r w:rsidR="00346583" w:rsidRPr="00DE3434">
        <w:rPr>
          <w:rFonts w:ascii="Arial" w:hAnsi="Arial" w:cs="Arial"/>
          <w:bCs/>
          <w:sz w:val="20"/>
          <w:szCs w:val="16"/>
        </w:rPr>
        <w:t>h</w:t>
      </w:r>
      <w:r w:rsidR="00346583" w:rsidRPr="00535B3C">
        <w:rPr>
          <w:rFonts w:ascii="Arial" w:hAnsi="Arial" w:cs="Arial"/>
          <w:bCs/>
          <w:i/>
          <w:sz w:val="20"/>
          <w:szCs w:val="16"/>
        </w:rPr>
        <w:t>ν</w:t>
      </w:r>
      <w:proofErr w:type="spellEnd"/>
      <w:proofErr w:type="gramEnd"/>
      <w:r w:rsidR="00346583" w:rsidRPr="00DE3434">
        <w:rPr>
          <w:rFonts w:ascii="Arial" w:hAnsi="Arial" w:cs="Arial"/>
          <w:bCs/>
          <w:sz w:val="20"/>
          <w:szCs w:val="16"/>
        </w:rPr>
        <w:t xml:space="preserve"> * </w:t>
      </w:r>
      <w:proofErr w:type="spellStart"/>
      <w:r w:rsidR="00346583" w:rsidRPr="00DE3434">
        <w:rPr>
          <w:rFonts w:ascii="Arial" w:hAnsi="Arial" w:cs="Arial"/>
          <w:bCs/>
          <w:sz w:val="20"/>
          <w:szCs w:val="16"/>
        </w:rPr>
        <w:t>ln</w:t>
      </w:r>
      <w:proofErr w:type="spellEnd"/>
      <w:r w:rsidR="00346583" w:rsidRPr="00DE3434">
        <w:rPr>
          <w:rFonts w:ascii="Arial" w:hAnsi="Arial" w:cs="Arial"/>
          <w:bCs/>
          <w:sz w:val="20"/>
          <w:szCs w:val="16"/>
        </w:rPr>
        <w:t>(1-</w:t>
      </w:r>
      <w:r w:rsidR="00346583" w:rsidRPr="00535B3C">
        <w:rPr>
          <w:rFonts w:ascii="Arial" w:hAnsi="Arial" w:cs="Arial"/>
          <w:bCs/>
          <w:i/>
          <w:sz w:val="20"/>
          <w:szCs w:val="16"/>
        </w:rPr>
        <w:t>EQE</w:t>
      </w:r>
      <w:r w:rsidR="00346583" w:rsidRPr="00DE3434">
        <w:rPr>
          <w:rFonts w:ascii="Arial" w:hAnsi="Arial" w:cs="Arial"/>
          <w:bCs/>
          <w:sz w:val="20"/>
          <w:szCs w:val="16"/>
        </w:rPr>
        <w:t>)]</w:t>
      </w:r>
      <w:r w:rsidR="00346583" w:rsidRPr="00DE3434">
        <w:rPr>
          <w:rFonts w:ascii="Arial" w:hAnsi="Arial" w:cs="Arial"/>
          <w:bCs/>
          <w:sz w:val="20"/>
          <w:szCs w:val="16"/>
          <w:vertAlign w:val="superscript"/>
        </w:rPr>
        <w:t>2</w:t>
      </w:r>
      <w:r w:rsidR="00346583" w:rsidRPr="00535B3C">
        <w:rPr>
          <w:rFonts w:ascii="Arial" w:hAnsi="Arial" w:cs="Arial"/>
          <w:bCs/>
          <w:i/>
          <w:sz w:val="20"/>
          <w:szCs w:val="16"/>
        </w:rPr>
        <w:t xml:space="preserve"> </w:t>
      </w:r>
      <w:r w:rsidR="00346583" w:rsidRPr="00535B3C">
        <w:rPr>
          <w:rFonts w:ascii="Arial" w:hAnsi="Arial" w:cs="Arial"/>
          <w:bCs/>
          <w:sz w:val="20"/>
          <w:szCs w:val="16"/>
        </w:rPr>
        <w:t>plots as a function of incident photon energy for films annealed</w:t>
      </w:r>
      <w:r w:rsidR="00346583">
        <w:rPr>
          <w:rFonts w:ascii="Arial" w:hAnsi="Arial" w:cs="Arial"/>
          <w:bCs/>
          <w:sz w:val="20"/>
          <w:szCs w:val="16"/>
        </w:rPr>
        <w:t xml:space="preserve"> with different values of </w:t>
      </w:r>
      <w:r w:rsidR="00346583" w:rsidRPr="00DB43CF">
        <w:rPr>
          <w:rFonts w:ascii="Arial" w:hAnsi="Arial" w:cs="Arial"/>
          <w:bCs/>
          <w:i/>
          <w:sz w:val="20"/>
          <w:szCs w:val="16"/>
        </w:rPr>
        <w:t>x</w:t>
      </w:r>
      <w:r w:rsidR="00346583" w:rsidRPr="00535B3C">
        <w:rPr>
          <w:rFonts w:ascii="Arial" w:hAnsi="Arial" w:cs="Arial"/>
          <w:bCs/>
          <w:sz w:val="20"/>
          <w:szCs w:val="16"/>
        </w:rPr>
        <w:t>. The straight line</w:t>
      </w:r>
      <w:r w:rsidR="00346583">
        <w:rPr>
          <w:rFonts w:ascii="Arial" w:hAnsi="Arial" w:cs="Arial"/>
          <w:bCs/>
          <w:sz w:val="20"/>
          <w:szCs w:val="16"/>
        </w:rPr>
        <w:t>s</w:t>
      </w:r>
      <w:r w:rsidR="00346583" w:rsidRPr="00535B3C">
        <w:rPr>
          <w:rFonts w:ascii="Arial" w:hAnsi="Arial" w:cs="Arial"/>
          <w:bCs/>
          <w:sz w:val="20"/>
          <w:szCs w:val="16"/>
        </w:rPr>
        <w:t xml:space="preserve"> intercept with the x-axis yields the electronic energy </w:t>
      </w:r>
      <w:proofErr w:type="spellStart"/>
      <w:r w:rsidR="00346583" w:rsidRPr="00535B3C">
        <w:rPr>
          <w:rFonts w:ascii="Arial" w:hAnsi="Arial" w:cs="Arial"/>
          <w:bCs/>
          <w:sz w:val="20"/>
          <w:szCs w:val="16"/>
        </w:rPr>
        <w:t>bandgap</w:t>
      </w:r>
      <w:proofErr w:type="spellEnd"/>
      <w:r w:rsidR="00346583" w:rsidRPr="00535B3C">
        <w:rPr>
          <w:rFonts w:ascii="Arial" w:hAnsi="Arial" w:cs="Arial"/>
          <w:bCs/>
          <w:sz w:val="20"/>
          <w:szCs w:val="16"/>
        </w:rPr>
        <w:t xml:space="preserve"> of each film. The analysis is based on the assumption that the processed films are direct </w:t>
      </w:r>
      <w:proofErr w:type="spellStart"/>
      <w:r w:rsidR="00346583" w:rsidRPr="00535B3C">
        <w:rPr>
          <w:rFonts w:ascii="Arial" w:hAnsi="Arial" w:cs="Arial"/>
          <w:bCs/>
          <w:sz w:val="20"/>
          <w:szCs w:val="16"/>
        </w:rPr>
        <w:t>bandgap</w:t>
      </w:r>
      <w:proofErr w:type="spellEnd"/>
      <w:r w:rsidR="00346583" w:rsidRPr="00535B3C">
        <w:rPr>
          <w:rFonts w:ascii="Arial" w:hAnsi="Arial" w:cs="Arial"/>
          <w:bCs/>
          <w:sz w:val="20"/>
          <w:szCs w:val="16"/>
        </w:rPr>
        <w:t xml:space="preserve"> material.</w:t>
      </w:r>
    </w:p>
    <w:p w:rsidR="00375FE1" w:rsidRPr="00535B3C" w:rsidRDefault="00375FE1" w:rsidP="00B62926">
      <w:pPr>
        <w:tabs>
          <w:tab w:val="right" w:pos="9072"/>
        </w:tabs>
        <w:jc w:val="center"/>
        <w:rPr>
          <w:rFonts w:ascii="Arial" w:hAnsi="Arial" w:cs="Arial"/>
          <w:sz w:val="20"/>
          <w:szCs w:val="20"/>
        </w:rPr>
      </w:pPr>
    </w:p>
    <w:p w:rsidR="001D3AD4" w:rsidRPr="00535B3C" w:rsidRDefault="001D3AD4" w:rsidP="001D3AD4">
      <w:pPr>
        <w:tabs>
          <w:tab w:val="right" w:pos="9072"/>
        </w:tabs>
        <w:jc w:val="both"/>
        <w:rPr>
          <w:rFonts w:ascii="Arial" w:hAnsi="Arial" w:cs="Arial"/>
          <w:sz w:val="24"/>
          <w:szCs w:val="24"/>
        </w:rPr>
      </w:pPr>
      <w:r>
        <w:rPr>
          <w:rFonts w:ascii="Arial" w:hAnsi="Arial" w:cs="Arial"/>
          <w:sz w:val="24"/>
          <w:szCs w:val="24"/>
        </w:rPr>
        <w:t xml:space="preserve">Figure 11 (b) and Table 3 </w:t>
      </w:r>
      <w:r w:rsidRPr="00535B3C">
        <w:rPr>
          <w:rFonts w:ascii="Arial" w:hAnsi="Arial" w:cs="Arial"/>
          <w:sz w:val="24"/>
          <w:szCs w:val="24"/>
        </w:rPr>
        <w:t xml:space="preserve">indicate that the energy </w:t>
      </w:r>
      <w:proofErr w:type="spellStart"/>
      <w:r w:rsidRPr="00535B3C">
        <w:rPr>
          <w:rFonts w:ascii="Arial" w:hAnsi="Arial" w:cs="Arial"/>
          <w:sz w:val="24"/>
          <w:szCs w:val="24"/>
        </w:rPr>
        <w:t>bandgap</w:t>
      </w:r>
      <w:proofErr w:type="spellEnd"/>
      <w:r w:rsidRPr="00535B3C">
        <w:rPr>
          <w:rFonts w:ascii="Arial" w:hAnsi="Arial" w:cs="Arial"/>
          <w:sz w:val="24"/>
          <w:szCs w:val="24"/>
        </w:rPr>
        <w:t xml:space="preserve"> of the films varied between 1.84 </w:t>
      </w:r>
      <w:proofErr w:type="spellStart"/>
      <w:r w:rsidRPr="00535B3C">
        <w:rPr>
          <w:rFonts w:ascii="Arial" w:hAnsi="Arial" w:cs="Arial"/>
          <w:sz w:val="24"/>
          <w:szCs w:val="24"/>
        </w:rPr>
        <w:t>eV</w:t>
      </w:r>
      <w:proofErr w:type="spellEnd"/>
      <w:r w:rsidRPr="00535B3C">
        <w:rPr>
          <w:rFonts w:ascii="Arial" w:hAnsi="Arial" w:cs="Arial"/>
          <w:sz w:val="24"/>
          <w:szCs w:val="24"/>
        </w:rPr>
        <w:t xml:space="preserve"> for the pure sulphide to 1.32 </w:t>
      </w:r>
      <w:proofErr w:type="spellStart"/>
      <w:r w:rsidRPr="00535B3C">
        <w:rPr>
          <w:rFonts w:ascii="Arial" w:hAnsi="Arial" w:cs="Arial"/>
          <w:sz w:val="24"/>
          <w:szCs w:val="24"/>
        </w:rPr>
        <w:t>eV</w:t>
      </w:r>
      <w:proofErr w:type="spellEnd"/>
      <w:r w:rsidRPr="00535B3C">
        <w:rPr>
          <w:rFonts w:ascii="Arial" w:hAnsi="Arial" w:cs="Arial"/>
          <w:sz w:val="24"/>
          <w:szCs w:val="24"/>
        </w:rPr>
        <w:t xml:space="preserve"> for the film with the highest Se content (</w:t>
      </w:r>
      <w:r>
        <w:rPr>
          <w:rFonts w:ascii="Arial" w:hAnsi="Arial" w:cs="Arial"/>
          <w:sz w:val="24"/>
          <w:szCs w:val="24"/>
        </w:rPr>
        <w:t>x</w:t>
      </w:r>
      <w:r w:rsidRPr="00535B3C">
        <w:rPr>
          <w:rFonts w:ascii="Arial" w:hAnsi="Arial" w:cs="Arial"/>
          <w:sz w:val="24"/>
          <w:szCs w:val="24"/>
        </w:rPr>
        <w:t xml:space="preserve">=0.49). The variation of </w:t>
      </w:r>
      <w:proofErr w:type="spellStart"/>
      <w:r w:rsidRPr="00535B3C">
        <w:rPr>
          <w:rFonts w:ascii="Arial" w:hAnsi="Arial" w:cs="Arial"/>
          <w:sz w:val="24"/>
          <w:szCs w:val="24"/>
        </w:rPr>
        <w:t>bandgap</w:t>
      </w:r>
      <w:proofErr w:type="spellEnd"/>
      <w:r w:rsidRPr="00535B3C">
        <w:rPr>
          <w:rFonts w:ascii="Arial" w:hAnsi="Arial" w:cs="Arial"/>
          <w:sz w:val="24"/>
          <w:szCs w:val="24"/>
        </w:rPr>
        <w:t xml:space="preserve"> as a function of the </w:t>
      </w:r>
      <w:r>
        <w:rPr>
          <w:rFonts w:ascii="Arial" w:hAnsi="Arial" w:cs="Arial"/>
          <w:i/>
          <w:sz w:val="24"/>
          <w:szCs w:val="24"/>
        </w:rPr>
        <w:t>x</w:t>
      </w:r>
      <w:r w:rsidRPr="00535B3C">
        <w:rPr>
          <w:rFonts w:ascii="Arial" w:hAnsi="Arial" w:cs="Arial"/>
          <w:sz w:val="24"/>
          <w:szCs w:val="24"/>
        </w:rPr>
        <w:t xml:space="preserve"> as determi</w:t>
      </w:r>
      <w:r w:rsidR="00FD4BE0">
        <w:rPr>
          <w:rFonts w:ascii="Arial" w:hAnsi="Arial" w:cs="Arial"/>
          <w:sz w:val="24"/>
          <w:szCs w:val="24"/>
        </w:rPr>
        <w:t>ned by EDS is shown in Figure 12</w:t>
      </w:r>
      <w:r w:rsidRPr="00535B3C">
        <w:rPr>
          <w:rFonts w:ascii="Arial" w:hAnsi="Arial" w:cs="Arial"/>
          <w:sz w:val="24"/>
          <w:szCs w:val="24"/>
        </w:rPr>
        <w:t xml:space="preserve">. The trend is a linear reduction in </w:t>
      </w:r>
      <w:proofErr w:type="spellStart"/>
      <w:r w:rsidRPr="00535B3C">
        <w:rPr>
          <w:rFonts w:ascii="Arial" w:hAnsi="Arial" w:cs="Arial"/>
          <w:sz w:val="24"/>
          <w:szCs w:val="24"/>
        </w:rPr>
        <w:t>bandgap</w:t>
      </w:r>
      <w:proofErr w:type="spellEnd"/>
      <w:r w:rsidRPr="00535B3C">
        <w:rPr>
          <w:rFonts w:ascii="Arial" w:hAnsi="Arial" w:cs="Arial"/>
          <w:sz w:val="24"/>
          <w:szCs w:val="24"/>
        </w:rPr>
        <w:t xml:space="preserve"> as the Se content in the film increases. This trend can be extrapolated to determine the energy </w:t>
      </w:r>
      <w:proofErr w:type="spellStart"/>
      <w:r w:rsidRPr="00535B3C">
        <w:rPr>
          <w:rFonts w:ascii="Arial" w:hAnsi="Arial" w:cs="Arial"/>
          <w:sz w:val="24"/>
          <w:szCs w:val="24"/>
        </w:rPr>
        <w:t>bandgap</w:t>
      </w:r>
      <w:proofErr w:type="spellEnd"/>
      <w:r w:rsidRPr="00535B3C">
        <w:rPr>
          <w:rFonts w:ascii="Arial" w:hAnsi="Arial" w:cs="Arial"/>
          <w:sz w:val="24"/>
          <w:szCs w:val="24"/>
        </w:rPr>
        <w:t xml:space="preserve"> of the film for x=1, i.e. Cu</w:t>
      </w:r>
      <w:r w:rsidRPr="00535B3C">
        <w:rPr>
          <w:rFonts w:ascii="Arial" w:hAnsi="Arial" w:cs="Arial"/>
          <w:sz w:val="24"/>
          <w:szCs w:val="24"/>
          <w:vertAlign w:val="subscript"/>
        </w:rPr>
        <w:t>3</w:t>
      </w:r>
      <w:r w:rsidRPr="00535B3C">
        <w:rPr>
          <w:rFonts w:ascii="Arial" w:hAnsi="Arial" w:cs="Arial"/>
          <w:sz w:val="24"/>
          <w:szCs w:val="24"/>
        </w:rPr>
        <w:t>SbSe</w:t>
      </w:r>
      <w:r w:rsidRPr="00535B3C">
        <w:rPr>
          <w:rFonts w:ascii="Arial" w:hAnsi="Arial" w:cs="Arial"/>
          <w:sz w:val="24"/>
          <w:szCs w:val="24"/>
          <w:vertAlign w:val="subscript"/>
        </w:rPr>
        <w:t>3</w:t>
      </w:r>
      <w:r w:rsidRPr="00535B3C">
        <w:rPr>
          <w:rFonts w:ascii="Arial" w:hAnsi="Arial" w:cs="Arial"/>
          <w:sz w:val="24"/>
          <w:szCs w:val="24"/>
        </w:rPr>
        <w:t xml:space="preserve">, and this would be 0.71 </w:t>
      </w:r>
      <w:proofErr w:type="spellStart"/>
      <w:r w:rsidRPr="00535B3C">
        <w:rPr>
          <w:rFonts w:ascii="Arial" w:hAnsi="Arial" w:cs="Arial"/>
          <w:sz w:val="24"/>
          <w:szCs w:val="24"/>
        </w:rPr>
        <w:t>eV</w:t>
      </w:r>
      <w:proofErr w:type="spellEnd"/>
      <w:r w:rsidRPr="00535B3C">
        <w:rPr>
          <w:rFonts w:ascii="Arial" w:hAnsi="Arial" w:cs="Arial"/>
          <w:sz w:val="24"/>
          <w:szCs w:val="24"/>
        </w:rPr>
        <w:t>.</w:t>
      </w:r>
    </w:p>
    <w:p w:rsidR="00375FE1" w:rsidRPr="00535B3C" w:rsidRDefault="00375FE1" w:rsidP="00375FE1">
      <w:pPr>
        <w:tabs>
          <w:tab w:val="right" w:pos="9072"/>
        </w:tabs>
        <w:jc w:val="both"/>
        <w:rPr>
          <w:rFonts w:ascii="Arial" w:hAnsi="Arial" w:cs="Arial"/>
          <w:sz w:val="24"/>
          <w:szCs w:val="24"/>
        </w:rPr>
      </w:pPr>
      <w:r w:rsidRPr="00535B3C">
        <w:rPr>
          <w:rFonts w:ascii="Arial" w:hAnsi="Arial" w:cs="Arial"/>
          <w:sz w:val="24"/>
          <w:szCs w:val="24"/>
        </w:rPr>
        <w:t>.</w:t>
      </w:r>
    </w:p>
    <w:p w:rsidR="00375FE1" w:rsidRPr="00535B3C" w:rsidRDefault="00283BDE" w:rsidP="00A609D7">
      <w:pPr>
        <w:tabs>
          <w:tab w:val="right" w:pos="9072"/>
        </w:tabs>
        <w:jc w:val="center"/>
        <w:rPr>
          <w:rFonts w:ascii="Arial" w:hAnsi="Arial" w:cs="Arial"/>
          <w:sz w:val="20"/>
          <w:szCs w:val="20"/>
        </w:rPr>
      </w:pPr>
      <w:r w:rsidRPr="00283BDE">
        <w:rPr>
          <w:noProof/>
          <w:lang w:eastAsia="en-GB"/>
        </w:rPr>
        <w:lastRenderedPageBreak/>
        <w:drawing>
          <wp:inline distT="0" distB="0" distL="0" distR="0">
            <wp:extent cx="4819015" cy="3982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9015" cy="3982720"/>
                    </a:xfrm>
                    <a:prstGeom prst="rect">
                      <a:avLst/>
                    </a:prstGeom>
                    <a:noFill/>
                    <a:ln>
                      <a:noFill/>
                    </a:ln>
                  </pic:spPr>
                </pic:pic>
              </a:graphicData>
            </a:graphic>
          </wp:inline>
        </w:drawing>
      </w:r>
    </w:p>
    <w:p w:rsidR="00CB6EA0" w:rsidRDefault="00CB6EA0" w:rsidP="00375FE1">
      <w:pPr>
        <w:widowControl w:val="0"/>
        <w:tabs>
          <w:tab w:val="right" w:pos="9072"/>
        </w:tabs>
        <w:ind w:right="95"/>
        <w:jc w:val="both"/>
        <w:outlineLvl w:val="0"/>
        <w:rPr>
          <w:rFonts w:ascii="Arial" w:hAnsi="Arial" w:cs="Arial"/>
          <w:b/>
          <w:sz w:val="20"/>
          <w:szCs w:val="16"/>
        </w:rPr>
      </w:pPr>
    </w:p>
    <w:p w:rsidR="00CB6EA0" w:rsidRDefault="00CB6EA0" w:rsidP="00375FE1">
      <w:pPr>
        <w:widowControl w:val="0"/>
        <w:tabs>
          <w:tab w:val="right" w:pos="9072"/>
        </w:tabs>
        <w:ind w:right="95"/>
        <w:jc w:val="both"/>
        <w:outlineLvl w:val="0"/>
        <w:rPr>
          <w:rFonts w:ascii="Arial" w:hAnsi="Arial" w:cs="Arial"/>
          <w:b/>
          <w:sz w:val="20"/>
          <w:szCs w:val="16"/>
        </w:rPr>
      </w:pPr>
    </w:p>
    <w:p w:rsidR="00375FE1" w:rsidRDefault="00346583" w:rsidP="003B7722">
      <w:pPr>
        <w:widowControl w:val="0"/>
        <w:tabs>
          <w:tab w:val="right" w:pos="9072"/>
        </w:tabs>
        <w:ind w:right="95"/>
        <w:jc w:val="center"/>
        <w:outlineLvl w:val="0"/>
        <w:rPr>
          <w:rFonts w:ascii="Arial" w:hAnsi="Arial" w:cs="Arial"/>
          <w:sz w:val="20"/>
          <w:szCs w:val="16"/>
        </w:rPr>
      </w:pPr>
      <w:proofErr w:type="gramStart"/>
      <w:r>
        <w:rPr>
          <w:rFonts w:ascii="Arial" w:hAnsi="Arial" w:cs="Arial"/>
          <w:b/>
          <w:sz w:val="20"/>
          <w:szCs w:val="16"/>
        </w:rPr>
        <w:t>Figure 12</w:t>
      </w:r>
      <w:r w:rsidR="00375FE1" w:rsidRPr="00535B3C">
        <w:rPr>
          <w:rFonts w:ascii="Arial" w:hAnsi="Arial" w:cs="Arial"/>
          <w:sz w:val="20"/>
          <w:szCs w:val="16"/>
        </w:rPr>
        <w:t>.</w:t>
      </w:r>
      <w:proofErr w:type="gramEnd"/>
      <w:r w:rsidR="00375FE1" w:rsidRPr="00535B3C">
        <w:rPr>
          <w:rFonts w:ascii="Arial" w:hAnsi="Arial" w:cs="Arial"/>
          <w:sz w:val="20"/>
          <w:szCs w:val="16"/>
        </w:rPr>
        <w:t xml:space="preserve"> </w:t>
      </w:r>
      <w:r w:rsidR="001D3AD4" w:rsidRPr="00535B3C">
        <w:rPr>
          <w:rFonts w:ascii="Arial" w:hAnsi="Arial" w:cs="Arial"/>
          <w:sz w:val="20"/>
          <w:szCs w:val="16"/>
        </w:rPr>
        <w:t xml:space="preserve">Evolution of energy </w:t>
      </w:r>
      <w:proofErr w:type="spellStart"/>
      <w:r w:rsidR="001D3AD4" w:rsidRPr="00535B3C">
        <w:rPr>
          <w:rFonts w:ascii="Arial" w:hAnsi="Arial" w:cs="Arial"/>
          <w:sz w:val="20"/>
          <w:szCs w:val="16"/>
        </w:rPr>
        <w:t>bandga</w:t>
      </w:r>
      <w:r w:rsidR="001D3AD4">
        <w:rPr>
          <w:rFonts w:ascii="Arial" w:hAnsi="Arial" w:cs="Arial"/>
          <w:sz w:val="20"/>
          <w:szCs w:val="16"/>
        </w:rPr>
        <w:t>p</w:t>
      </w:r>
      <w:proofErr w:type="spellEnd"/>
      <w:r w:rsidR="001D3AD4">
        <w:rPr>
          <w:rFonts w:ascii="Arial" w:hAnsi="Arial" w:cs="Arial"/>
          <w:sz w:val="20"/>
          <w:szCs w:val="16"/>
        </w:rPr>
        <w:t xml:space="preserve"> for </w:t>
      </w:r>
      <w:proofErr w:type="gramStart"/>
      <w:r w:rsidR="001D3AD4" w:rsidRPr="001D3AD4">
        <w:rPr>
          <w:rFonts w:ascii="Arial" w:hAnsi="Arial" w:cs="Arial"/>
          <w:color w:val="000000" w:themeColor="text1"/>
          <w:sz w:val="20"/>
          <w:szCs w:val="24"/>
        </w:rPr>
        <w:t>Cu</w:t>
      </w:r>
      <w:r w:rsidR="001D3AD4" w:rsidRPr="001D3AD4">
        <w:rPr>
          <w:rFonts w:ascii="Arial" w:hAnsi="Arial" w:cs="Arial"/>
          <w:color w:val="000000" w:themeColor="text1"/>
          <w:sz w:val="20"/>
          <w:szCs w:val="24"/>
          <w:vertAlign w:val="subscript"/>
        </w:rPr>
        <w:t>3</w:t>
      </w:r>
      <w:r w:rsidR="001D3AD4" w:rsidRPr="001D3AD4">
        <w:rPr>
          <w:rFonts w:ascii="Arial" w:hAnsi="Arial" w:cs="Arial"/>
          <w:color w:val="000000" w:themeColor="text1"/>
          <w:sz w:val="20"/>
          <w:szCs w:val="24"/>
        </w:rPr>
        <w:t>Sb(</w:t>
      </w:r>
      <w:proofErr w:type="gramEnd"/>
      <w:r w:rsidR="001D3AD4" w:rsidRPr="001D3AD4">
        <w:rPr>
          <w:rFonts w:ascii="Arial" w:hAnsi="Arial" w:cs="Arial"/>
          <w:color w:val="000000" w:themeColor="text1"/>
          <w:sz w:val="20"/>
          <w:szCs w:val="24"/>
        </w:rPr>
        <w:t>Se</w:t>
      </w:r>
      <w:r w:rsidR="001D3AD4" w:rsidRPr="001D3AD4">
        <w:rPr>
          <w:rFonts w:ascii="Arial" w:hAnsi="Arial" w:cs="Arial"/>
          <w:color w:val="000000" w:themeColor="text1"/>
          <w:sz w:val="20"/>
          <w:szCs w:val="24"/>
          <w:vertAlign w:val="subscript"/>
        </w:rPr>
        <w:t>x</w:t>
      </w:r>
      <w:r w:rsidR="001D3AD4" w:rsidRPr="001D3AD4">
        <w:rPr>
          <w:rFonts w:ascii="Arial" w:hAnsi="Arial" w:cs="Arial"/>
          <w:color w:val="000000" w:themeColor="text1"/>
          <w:sz w:val="20"/>
          <w:szCs w:val="24"/>
        </w:rPr>
        <w:t>S</w:t>
      </w:r>
      <w:r w:rsidR="001D3AD4" w:rsidRPr="001D3AD4">
        <w:rPr>
          <w:rFonts w:ascii="Arial" w:hAnsi="Arial" w:cs="Arial"/>
          <w:color w:val="000000" w:themeColor="text1"/>
          <w:sz w:val="20"/>
          <w:szCs w:val="24"/>
          <w:vertAlign w:val="subscript"/>
        </w:rPr>
        <w:t>1-x</w:t>
      </w:r>
      <w:r w:rsidR="001D3AD4" w:rsidRPr="001D3AD4">
        <w:rPr>
          <w:rFonts w:ascii="Arial" w:hAnsi="Arial" w:cs="Arial"/>
          <w:color w:val="000000" w:themeColor="text1"/>
          <w:sz w:val="20"/>
          <w:szCs w:val="24"/>
        </w:rPr>
        <w:t>)</w:t>
      </w:r>
      <w:r w:rsidR="001D3AD4" w:rsidRPr="001D3AD4">
        <w:rPr>
          <w:rFonts w:ascii="Arial" w:hAnsi="Arial" w:cs="Arial"/>
          <w:color w:val="000000" w:themeColor="text1"/>
          <w:sz w:val="20"/>
          <w:szCs w:val="24"/>
          <w:vertAlign w:val="subscript"/>
        </w:rPr>
        <w:t>3</w:t>
      </w:r>
      <w:r w:rsidR="001D3AD4" w:rsidRPr="001D3AD4">
        <w:rPr>
          <w:rFonts w:ascii="Arial" w:hAnsi="Arial" w:cs="Arial"/>
          <w:color w:val="000000" w:themeColor="text1"/>
          <w:sz w:val="20"/>
          <w:szCs w:val="24"/>
        </w:rPr>
        <w:t xml:space="preserve"> films</w:t>
      </w:r>
      <w:r w:rsidR="001D3AD4">
        <w:rPr>
          <w:rFonts w:ascii="Arial" w:hAnsi="Arial" w:cs="Arial"/>
          <w:sz w:val="20"/>
          <w:szCs w:val="16"/>
        </w:rPr>
        <w:t xml:space="preserve"> as a function of x</w:t>
      </w:r>
    </w:p>
    <w:p w:rsidR="00375FE1" w:rsidRDefault="00375FE1" w:rsidP="00D77F3C">
      <w:pPr>
        <w:tabs>
          <w:tab w:val="right" w:pos="9072"/>
        </w:tabs>
        <w:rPr>
          <w:rFonts w:ascii="Arial" w:hAnsi="Arial" w:cs="Arial"/>
          <w:i/>
          <w:sz w:val="24"/>
          <w:szCs w:val="24"/>
        </w:rPr>
      </w:pPr>
    </w:p>
    <w:p w:rsidR="00D77F3C" w:rsidRDefault="001D3AD4" w:rsidP="0020134B">
      <w:pPr>
        <w:ind w:right="-17"/>
        <w:jc w:val="both"/>
        <w:rPr>
          <w:rFonts w:ascii="Arial" w:hAnsi="Arial" w:cs="Arial"/>
          <w:sz w:val="24"/>
          <w:szCs w:val="20"/>
        </w:rPr>
      </w:pPr>
      <w:r>
        <w:rPr>
          <w:rFonts w:ascii="Arial" w:hAnsi="Arial" w:cs="Arial"/>
          <w:bCs/>
          <w:sz w:val="24"/>
          <w:szCs w:val="24"/>
        </w:rPr>
        <w:t>T</w:t>
      </w:r>
      <w:r w:rsidRPr="0020134B">
        <w:rPr>
          <w:rFonts w:ascii="Arial" w:hAnsi="Arial" w:cs="Arial"/>
          <w:bCs/>
          <w:sz w:val="24"/>
          <w:szCs w:val="24"/>
        </w:rPr>
        <w:t xml:space="preserve">he absorber layers had demonstrated </w:t>
      </w:r>
      <w:proofErr w:type="spellStart"/>
      <w:r w:rsidRPr="0020134B">
        <w:rPr>
          <w:rFonts w:ascii="Arial" w:hAnsi="Arial" w:cs="Arial"/>
          <w:bCs/>
          <w:sz w:val="24"/>
          <w:szCs w:val="24"/>
        </w:rPr>
        <w:t>photoactivity</w:t>
      </w:r>
      <w:proofErr w:type="spellEnd"/>
      <w:r w:rsidRPr="0020134B">
        <w:rPr>
          <w:rFonts w:ascii="Arial" w:hAnsi="Arial" w:cs="Arial"/>
          <w:bCs/>
          <w:sz w:val="24"/>
          <w:szCs w:val="24"/>
        </w:rPr>
        <w:t xml:space="preserve"> using electrolyte/absorber junctions. To further investigate their suitability for photovoltaic applications, selected layers were incorporated into devices. The photo-active layers were subsequently made into devices using the conventional structure: Ni-</w:t>
      </w:r>
      <w:proofErr w:type="gramStart"/>
      <w:r w:rsidRPr="0020134B">
        <w:rPr>
          <w:rFonts w:ascii="Arial" w:hAnsi="Arial" w:cs="Arial"/>
          <w:bCs/>
          <w:sz w:val="24"/>
          <w:szCs w:val="24"/>
        </w:rPr>
        <w:t>Al(</w:t>
      </w:r>
      <w:proofErr w:type="gramEnd"/>
      <w:r w:rsidRPr="0020134B">
        <w:rPr>
          <w:rFonts w:ascii="Arial" w:hAnsi="Arial" w:cs="Arial"/>
          <w:bCs/>
          <w:sz w:val="24"/>
          <w:szCs w:val="24"/>
        </w:rPr>
        <w:t>50-3000</w:t>
      </w:r>
      <w:r>
        <w:rPr>
          <w:rFonts w:ascii="Arial" w:hAnsi="Arial" w:cs="Arial"/>
          <w:bCs/>
          <w:sz w:val="24"/>
          <w:szCs w:val="24"/>
        </w:rPr>
        <w:t xml:space="preserve"> </w:t>
      </w:r>
      <w:r w:rsidRPr="0020134B">
        <w:rPr>
          <w:rFonts w:ascii="Arial" w:hAnsi="Arial" w:cs="Arial"/>
          <w:bCs/>
          <w:sz w:val="24"/>
          <w:szCs w:val="24"/>
        </w:rPr>
        <w:t>nm)/ITO(180</w:t>
      </w:r>
      <w:r>
        <w:rPr>
          <w:rFonts w:ascii="Arial" w:hAnsi="Arial" w:cs="Arial"/>
          <w:bCs/>
          <w:sz w:val="24"/>
          <w:szCs w:val="24"/>
        </w:rPr>
        <w:t xml:space="preserve"> </w:t>
      </w:r>
      <w:r w:rsidRPr="0020134B">
        <w:rPr>
          <w:rFonts w:ascii="Arial" w:hAnsi="Arial" w:cs="Arial"/>
          <w:bCs/>
          <w:sz w:val="24"/>
          <w:szCs w:val="24"/>
        </w:rPr>
        <w:t>nm)/</w:t>
      </w:r>
      <w:proofErr w:type="spellStart"/>
      <w:r>
        <w:rPr>
          <w:rFonts w:ascii="Arial" w:hAnsi="Arial" w:cs="Arial"/>
          <w:bCs/>
          <w:sz w:val="24"/>
          <w:szCs w:val="24"/>
        </w:rPr>
        <w:t>i-ZnO</w:t>
      </w:r>
      <w:proofErr w:type="spellEnd"/>
      <w:r>
        <w:rPr>
          <w:rFonts w:ascii="Arial" w:hAnsi="Arial" w:cs="Arial"/>
          <w:bCs/>
          <w:sz w:val="24"/>
          <w:szCs w:val="24"/>
        </w:rPr>
        <w:t xml:space="preserve"> (60 nm)</w:t>
      </w:r>
      <w:r w:rsidRPr="0020134B">
        <w:rPr>
          <w:rFonts w:ascii="Arial" w:hAnsi="Arial" w:cs="Arial"/>
          <w:bCs/>
          <w:sz w:val="24"/>
          <w:szCs w:val="24"/>
        </w:rPr>
        <w:t>/</w:t>
      </w:r>
      <w:proofErr w:type="spellStart"/>
      <w:r w:rsidRPr="0020134B">
        <w:rPr>
          <w:rFonts w:ascii="Arial" w:hAnsi="Arial" w:cs="Arial"/>
          <w:bCs/>
          <w:sz w:val="24"/>
          <w:szCs w:val="24"/>
        </w:rPr>
        <w:t>CdS</w:t>
      </w:r>
      <w:proofErr w:type="spellEnd"/>
      <w:r w:rsidRPr="0020134B">
        <w:rPr>
          <w:rFonts w:ascii="Arial" w:hAnsi="Arial" w:cs="Arial"/>
          <w:bCs/>
          <w:sz w:val="24"/>
          <w:szCs w:val="24"/>
        </w:rPr>
        <w:t>(50</w:t>
      </w:r>
      <w:r>
        <w:rPr>
          <w:rFonts w:ascii="Arial" w:hAnsi="Arial" w:cs="Arial"/>
          <w:bCs/>
          <w:sz w:val="24"/>
          <w:szCs w:val="24"/>
        </w:rPr>
        <w:t xml:space="preserve"> </w:t>
      </w:r>
      <w:r w:rsidRPr="0020134B">
        <w:rPr>
          <w:rFonts w:ascii="Arial" w:hAnsi="Arial" w:cs="Arial"/>
          <w:bCs/>
          <w:sz w:val="24"/>
          <w:szCs w:val="24"/>
        </w:rPr>
        <w:t>nm)/absorber/Mo (850</w:t>
      </w:r>
      <w:r>
        <w:rPr>
          <w:rFonts w:ascii="Arial" w:hAnsi="Arial" w:cs="Arial"/>
          <w:bCs/>
          <w:sz w:val="24"/>
          <w:szCs w:val="24"/>
        </w:rPr>
        <w:t xml:space="preserve"> </w:t>
      </w:r>
      <w:r w:rsidRPr="0020134B">
        <w:rPr>
          <w:rFonts w:ascii="Arial" w:hAnsi="Arial" w:cs="Arial"/>
          <w:bCs/>
          <w:sz w:val="24"/>
          <w:szCs w:val="24"/>
        </w:rPr>
        <w:t>nm)/glass(1</w:t>
      </w:r>
      <w:r>
        <w:rPr>
          <w:rFonts w:ascii="Arial" w:hAnsi="Arial" w:cs="Arial"/>
          <w:bCs/>
          <w:sz w:val="24"/>
          <w:szCs w:val="24"/>
        </w:rPr>
        <w:t xml:space="preserve"> </w:t>
      </w:r>
      <w:r w:rsidRPr="0020134B">
        <w:rPr>
          <w:rFonts w:ascii="Arial" w:hAnsi="Arial" w:cs="Arial"/>
          <w:bCs/>
          <w:sz w:val="24"/>
          <w:szCs w:val="24"/>
        </w:rPr>
        <w:t xml:space="preserve">mm) substrate design used for CIGS solar cells. The </w:t>
      </w:r>
      <w:r>
        <w:rPr>
          <w:rFonts w:ascii="Arial" w:hAnsi="Arial" w:cs="Arial"/>
          <w:bCs/>
          <w:sz w:val="24"/>
          <w:szCs w:val="24"/>
        </w:rPr>
        <w:t>total</w:t>
      </w:r>
      <w:r w:rsidRPr="0020134B">
        <w:rPr>
          <w:rFonts w:ascii="Arial" w:hAnsi="Arial" w:cs="Arial"/>
          <w:bCs/>
          <w:sz w:val="24"/>
          <w:szCs w:val="24"/>
        </w:rPr>
        <w:t xml:space="preserve"> area of the produced cells was 25 mm</w:t>
      </w:r>
      <w:r w:rsidRPr="0020134B">
        <w:rPr>
          <w:rFonts w:ascii="Arial" w:hAnsi="Arial" w:cs="Arial"/>
          <w:bCs/>
          <w:sz w:val="24"/>
          <w:szCs w:val="24"/>
          <w:vertAlign w:val="superscript"/>
        </w:rPr>
        <w:t>2</w:t>
      </w:r>
      <w:r w:rsidRPr="0020134B">
        <w:rPr>
          <w:rFonts w:ascii="Arial" w:hAnsi="Arial" w:cs="Arial"/>
          <w:bCs/>
          <w:sz w:val="24"/>
          <w:szCs w:val="24"/>
        </w:rPr>
        <w:t xml:space="preserve">. The similarities of the films to other </w:t>
      </w:r>
      <w:proofErr w:type="spellStart"/>
      <w:r w:rsidRPr="0020134B">
        <w:rPr>
          <w:rFonts w:ascii="Arial" w:hAnsi="Arial" w:cs="Arial"/>
          <w:bCs/>
          <w:sz w:val="24"/>
          <w:szCs w:val="24"/>
        </w:rPr>
        <w:t>chalcogenides</w:t>
      </w:r>
      <w:proofErr w:type="spellEnd"/>
      <w:r w:rsidRPr="0020134B">
        <w:rPr>
          <w:rFonts w:ascii="Arial" w:hAnsi="Arial" w:cs="Arial"/>
          <w:bCs/>
          <w:sz w:val="24"/>
          <w:szCs w:val="24"/>
        </w:rPr>
        <w:t xml:space="preserve"> indicated that the use of this cell structure would be suitable as a starting point for the layers. No</w:t>
      </w:r>
      <w:r w:rsidR="00606BE8">
        <w:rPr>
          <w:rFonts w:ascii="Arial" w:hAnsi="Arial" w:cs="Arial"/>
          <w:bCs/>
          <w:sz w:val="24"/>
          <w:szCs w:val="24"/>
        </w:rPr>
        <w:t xml:space="preserve"> optimisation for buffer layers</w:t>
      </w:r>
      <w:r w:rsidRPr="0020134B">
        <w:rPr>
          <w:rFonts w:ascii="Arial" w:hAnsi="Arial" w:cs="Arial"/>
          <w:bCs/>
          <w:sz w:val="24"/>
          <w:szCs w:val="24"/>
        </w:rPr>
        <w:t xml:space="preserve"> was undertaken. Cells using the absorber layer with </w:t>
      </w:r>
      <w:r w:rsidRPr="0020134B">
        <w:rPr>
          <w:rFonts w:ascii="Arial" w:hAnsi="Arial" w:cs="Arial"/>
          <w:bCs/>
          <w:i/>
          <w:sz w:val="24"/>
          <w:szCs w:val="24"/>
        </w:rPr>
        <w:t>x</w:t>
      </w:r>
      <w:r w:rsidRPr="0020134B">
        <w:rPr>
          <w:rFonts w:ascii="Arial" w:hAnsi="Arial" w:cs="Arial"/>
          <w:bCs/>
          <w:sz w:val="24"/>
          <w:szCs w:val="24"/>
        </w:rPr>
        <w:t xml:space="preserve">=0.08 and a band-gap of 1.80 </w:t>
      </w:r>
      <w:proofErr w:type="spellStart"/>
      <w:r w:rsidRPr="0020134B">
        <w:rPr>
          <w:rFonts w:ascii="Arial" w:hAnsi="Arial" w:cs="Arial"/>
          <w:bCs/>
          <w:sz w:val="24"/>
          <w:szCs w:val="24"/>
        </w:rPr>
        <w:t>eV</w:t>
      </w:r>
      <w:proofErr w:type="spellEnd"/>
      <w:r w:rsidRPr="0020134B">
        <w:rPr>
          <w:rFonts w:ascii="Arial" w:hAnsi="Arial" w:cs="Arial"/>
          <w:bCs/>
          <w:sz w:val="24"/>
          <w:szCs w:val="24"/>
        </w:rPr>
        <w:t xml:space="preserve">, exhibited photovoltaic behaviour with values of open circuit voltage and short circuit current </w:t>
      </w:r>
      <w:r>
        <w:rPr>
          <w:rFonts w:ascii="Arial" w:hAnsi="Arial" w:cs="Arial"/>
          <w:bCs/>
          <w:sz w:val="24"/>
          <w:szCs w:val="24"/>
        </w:rPr>
        <w:t xml:space="preserve">density </w:t>
      </w:r>
      <w:r w:rsidRPr="0020134B">
        <w:rPr>
          <w:rFonts w:ascii="Arial" w:hAnsi="Arial" w:cs="Arial"/>
          <w:bCs/>
          <w:sz w:val="24"/>
          <w:szCs w:val="24"/>
        </w:rPr>
        <w:t xml:space="preserve">in the ranges 1-3.5 mV and </w:t>
      </w:r>
      <w:r>
        <w:rPr>
          <w:rFonts w:ascii="Arial" w:hAnsi="Arial" w:cs="Arial"/>
          <w:bCs/>
          <w:sz w:val="24"/>
          <w:szCs w:val="24"/>
        </w:rPr>
        <w:t>1.0-1.6 mA</w:t>
      </w:r>
      <w:r w:rsidR="0032014A">
        <w:rPr>
          <w:rFonts w:ascii="Calibri" w:hAnsi="Calibri" w:cs="Calibri"/>
          <w:bCs/>
          <w:sz w:val="24"/>
          <w:szCs w:val="24"/>
        </w:rPr>
        <w:t>·</w:t>
      </w:r>
      <w:r>
        <w:rPr>
          <w:rFonts w:ascii="Arial" w:hAnsi="Arial" w:cs="Arial"/>
          <w:bCs/>
          <w:sz w:val="24"/>
          <w:szCs w:val="24"/>
        </w:rPr>
        <w:t>cm</w:t>
      </w:r>
      <w:r w:rsidRPr="004D58FD">
        <w:rPr>
          <w:rFonts w:ascii="Arial" w:hAnsi="Arial" w:cs="Arial"/>
          <w:bCs/>
          <w:sz w:val="24"/>
          <w:szCs w:val="24"/>
          <w:vertAlign w:val="superscript"/>
        </w:rPr>
        <w:t>-2</w:t>
      </w:r>
      <w:r>
        <w:rPr>
          <w:rFonts w:ascii="Arial" w:hAnsi="Arial" w:cs="Arial"/>
          <w:bCs/>
          <w:sz w:val="24"/>
          <w:szCs w:val="24"/>
        </w:rPr>
        <w:t>,</w:t>
      </w:r>
      <w:r w:rsidRPr="0020134B">
        <w:rPr>
          <w:rFonts w:ascii="Arial" w:hAnsi="Arial" w:cs="Arial"/>
          <w:bCs/>
          <w:sz w:val="24"/>
          <w:szCs w:val="24"/>
        </w:rPr>
        <w:t xml:space="preserve"> respectively.</w:t>
      </w:r>
      <w:r>
        <w:rPr>
          <w:rFonts w:ascii="Arial" w:hAnsi="Arial" w:cs="Arial"/>
          <w:bCs/>
          <w:sz w:val="24"/>
          <w:szCs w:val="24"/>
        </w:rPr>
        <w:t xml:space="preserve"> </w:t>
      </w:r>
      <w:r w:rsidRPr="0020134B">
        <w:rPr>
          <w:rFonts w:ascii="Arial" w:hAnsi="Arial" w:cs="Arial"/>
          <w:bCs/>
          <w:sz w:val="24"/>
          <w:szCs w:val="24"/>
        </w:rPr>
        <w:t xml:space="preserve">The remaining cells produced using absorbers with different values of </w:t>
      </w:r>
      <w:r w:rsidRPr="0020134B">
        <w:rPr>
          <w:rFonts w:ascii="Arial" w:hAnsi="Arial" w:cs="Arial"/>
          <w:bCs/>
          <w:i/>
          <w:sz w:val="24"/>
          <w:szCs w:val="24"/>
        </w:rPr>
        <w:t>x</w:t>
      </w:r>
      <w:r w:rsidRPr="0020134B">
        <w:rPr>
          <w:rFonts w:ascii="Arial" w:hAnsi="Arial" w:cs="Arial"/>
          <w:bCs/>
          <w:sz w:val="24"/>
          <w:szCs w:val="24"/>
        </w:rPr>
        <w:t xml:space="preserve"> were inactive under illumination. It is expected that with further absorber layer and device optimisation the photovoltaic performance of these devices will improve and that </w:t>
      </w:r>
      <w:r>
        <w:rPr>
          <w:rFonts w:ascii="Arial" w:hAnsi="Arial" w:cs="Arial"/>
          <w:bCs/>
          <w:sz w:val="24"/>
          <w:szCs w:val="24"/>
        </w:rPr>
        <w:t>all</w:t>
      </w:r>
      <w:r w:rsidRPr="0020134B">
        <w:rPr>
          <w:rFonts w:ascii="Arial" w:hAnsi="Arial" w:cs="Arial"/>
          <w:bCs/>
          <w:sz w:val="24"/>
          <w:szCs w:val="24"/>
        </w:rPr>
        <w:t xml:space="preserve"> </w:t>
      </w:r>
      <w:proofErr w:type="gramStart"/>
      <w:r w:rsidRPr="0020134B">
        <w:rPr>
          <w:rFonts w:ascii="Arial" w:hAnsi="Arial" w:cs="Arial"/>
          <w:bCs/>
          <w:sz w:val="24"/>
          <w:szCs w:val="24"/>
        </w:rPr>
        <w:t xml:space="preserve">films  </w:t>
      </w:r>
      <w:r w:rsidRPr="0020134B">
        <w:rPr>
          <w:rFonts w:ascii="Arial" w:hAnsi="Arial" w:cs="Arial"/>
          <w:bCs/>
          <w:sz w:val="24"/>
          <w:szCs w:val="24"/>
        </w:rPr>
        <w:lastRenderedPageBreak/>
        <w:t>exhibit</w:t>
      </w:r>
      <w:r>
        <w:rPr>
          <w:rFonts w:ascii="Arial" w:hAnsi="Arial" w:cs="Arial"/>
          <w:bCs/>
          <w:sz w:val="24"/>
          <w:szCs w:val="24"/>
        </w:rPr>
        <w:t>ing</w:t>
      </w:r>
      <w:proofErr w:type="gramEnd"/>
      <w:r w:rsidRPr="0020134B">
        <w:rPr>
          <w:rFonts w:ascii="Arial" w:hAnsi="Arial" w:cs="Arial"/>
          <w:bCs/>
          <w:sz w:val="24"/>
          <w:szCs w:val="24"/>
        </w:rPr>
        <w:t xml:space="preserve"> photo</w:t>
      </w:r>
      <w:r>
        <w:rPr>
          <w:rFonts w:ascii="Arial" w:hAnsi="Arial" w:cs="Arial"/>
          <w:bCs/>
          <w:sz w:val="24"/>
          <w:szCs w:val="24"/>
        </w:rPr>
        <w:t>-</w:t>
      </w:r>
      <w:r w:rsidRPr="0020134B">
        <w:rPr>
          <w:rFonts w:ascii="Arial" w:hAnsi="Arial" w:cs="Arial"/>
          <w:bCs/>
          <w:sz w:val="24"/>
          <w:szCs w:val="24"/>
        </w:rPr>
        <w:t>activity in the electrolyte/absorber junction configuration will al</w:t>
      </w:r>
      <w:r>
        <w:rPr>
          <w:rFonts w:ascii="Arial" w:hAnsi="Arial" w:cs="Arial"/>
          <w:bCs/>
          <w:sz w:val="24"/>
          <w:szCs w:val="24"/>
        </w:rPr>
        <w:t>so show photovoltaic behaviour</w:t>
      </w:r>
      <w:r w:rsidR="00434A3E" w:rsidRPr="00434A3E">
        <w:rPr>
          <w:rFonts w:ascii="Arial" w:hAnsi="Arial" w:cs="Arial"/>
          <w:sz w:val="24"/>
          <w:szCs w:val="20"/>
        </w:rPr>
        <w:t>.</w:t>
      </w:r>
    </w:p>
    <w:p w:rsidR="00606BE8" w:rsidRPr="0020134B" w:rsidRDefault="00606BE8" w:rsidP="0020134B">
      <w:pPr>
        <w:ind w:right="-17"/>
        <w:jc w:val="both"/>
        <w:rPr>
          <w:rFonts w:ascii="Arial" w:hAnsi="Arial" w:cs="Arial"/>
          <w:bCs/>
          <w:sz w:val="24"/>
          <w:szCs w:val="24"/>
        </w:rPr>
      </w:pPr>
    </w:p>
    <w:p w:rsidR="00330074" w:rsidRPr="00535B3C" w:rsidRDefault="00330074" w:rsidP="00A85761">
      <w:pPr>
        <w:tabs>
          <w:tab w:val="right" w:pos="9072"/>
        </w:tabs>
        <w:rPr>
          <w:rFonts w:ascii="Arial" w:hAnsi="Arial" w:cs="Arial"/>
          <w:b/>
          <w:sz w:val="24"/>
          <w:szCs w:val="20"/>
        </w:rPr>
      </w:pPr>
      <w:r>
        <w:rPr>
          <w:rFonts w:ascii="Arial" w:hAnsi="Arial" w:cs="Arial"/>
          <w:b/>
          <w:sz w:val="24"/>
          <w:szCs w:val="20"/>
        </w:rPr>
        <w:t xml:space="preserve">4. </w:t>
      </w:r>
      <w:r w:rsidRPr="00535B3C">
        <w:rPr>
          <w:rFonts w:ascii="Arial" w:hAnsi="Arial" w:cs="Arial"/>
          <w:b/>
          <w:sz w:val="24"/>
          <w:szCs w:val="20"/>
        </w:rPr>
        <w:t>Conclusion</w:t>
      </w:r>
      <w:r>
        <w:rPr>
          <w:rFonts w:ascii="Arial" w:hAnsi="Arial" w:cs="Arial"/>
          <w:b/>
          <w:sz w:val="24"/>
          <w:szCs w:val="20"/>
        </w:rPr>
        <w:t>s</w:t>
      </w:r>
    </w:p>
    <w:p w:rsidR="00606BE8" w:rsidRDefault="00606BE8" w:rsidP="00606BE8">
      <w:pPr>
        <w:jc w:val="both"/>
        <w:rPr>
          <w:rFonts w:ascii="Arial" w:hAnsi="Arial" w:cs="Arial"/>
          <w:color w:val="000000" w:themeColor="text1"/>
          <w:sz w:val="24"/>
          <w:szCs w:val="24"/>
        </w:rPr>
      </w:pPr>
      <w:r w:rsidRPr="004E4304">
        <w:rPr>
          <w:rFonts w:ascii="Arial" w:hAnsi="Arial" w:cs="Arial"/>
          <w:color w:val="000000" w:themeColor="text1"/>
          <w:sz w:val="24"/>
          <w:szCs w:val="24"/>
        </w:rPr>
        <w:t xml:space="preserve">The synthesis of </w:t>
      </w:r>
      <w:proofErr w:type="gramStart"/>
      <w:r w:rsidRPr="004E4304">
        <w:rPr>
          <w:rFonts w:ascii="Arial" w:hAnsi="Arial" w:cs="Arial"/>
          <w:color w:val="000000" w:themeColor="text1"/>
          <w:sz w:val="24"/>
          <w:szCs w:val="24"/>
        </w:rPr>
        <w:t>Cu</w:t>
      </w:r>
      <w:r w:rsidRPr="004E4304">
        <w:rPr>
          <w:rFonts w:ascii="Arial" w:hAnsi="Arial" w:cs="Arial"/>
          <w:color w:val="000000" w:themeColor="text1"/>
          <w:sz w:val="24"/>
          <w:szCs w:val="24"/>
          <w:vertAlign w:val="subscript"/>
        </w:rPr>
        <w:t>3</w:t>
      </w:r>
      <w:r w:rsidRPr="004E4304">
        <w:rPr>
          <w:rFonts w:ascii="Arial" w:hAnsi="Arial" w:cs="Arial"/>
          <w:color w:val="000000" w:themeColor="text1"/>
          <w:sz w:val="24"/>
          <w:szCs w:val="24"/>
        </w:rPr>
        <w:t>Sb(</w:t>
      </w:r>
      <w:proofErr w:type="gramEnd"/>
      <w:r w:rsidRPr="004E4304">
        <w:rPr>
          <w:rFonts w:ascii="Arial" w:hAnsi="Arial" w:cs="Arial"/>
          <w:color w:val="000000" w:themeColor="text1"/>
          <w:sz w:val="24"/>
          <w:szCs w:val="24"/>
        </w:rPr>
        <w:t>Se</w:t>
      </w:r>
      <w:r w:rsidRPr="004E4304">
        <w:rPr>
          <w:rFonts w:ascii="Arial" w:hAnsi="Arial" w:cs="Arial"/>
          <w:color w:val="000000" w:themeColor="text1"/>
          <w:sz w:val="24"/>
          <w:szCs w:val="24"/>
          <w:vertAlign w:val="subscript"/>
        </w:rPr>
        <w:t>x</w:t>
      </w:r>
      <w:r w:rsidRPr="004E4304">
        <w:rPr>
          <w:rFonts w:ascii="Arial" w:hAnsi="Arial" w:cs="Arial"/>
          <w:color w:val="000000" w:themeColor="text1"/>
          <w:sz w:val="24"/>
          <w:szCs w:val="24"/>
        </w:rPr>
        <w:t>S</w:t>
      </w:r>
      <w:r w:rsidRPr="004E4304">
        <w:rPr>
          <w:rFonts w:ascii="Arial" w:hAnsi="Arial" w:cs="Arial"/>
          <w:color w:val="000000" w:themeColor="text1"/>
          <w:sz w:val="24"/>
          <w:szCs w:val="24"/>
          <w:vertAlign w:val="subscript"/>
        </w:rPr>
        <w:t>1-x</w:t>
      </w:r>
      <w:r w:rsidRPr="004E4304">
        <w:rPr>
          <w:rFonts w:ascii="Arial" w:hAnsi="Arial" w:cs="Arial"/>
          <w:color w:val="000000" w:themeColor="text1"/>
          <w:sz w:val="24"/>
          <w:szCs w:val="24"/>
        </w:rPr>
        <w:t>)</w:t>
      </w:r>
      <w:r w:rsidRPr="004E4304">
        <w:rPr>
          <w:rFonts w:ascii="Arial" w:hAnsi="Arial" w:cs="Arial"/>
          <w:color w:val="000000" w:themeColor="text1"/>
          <w:sz w:val="24"/>
          <w:szCs w:val="24"/>
          <w:vertAlign w:val="subscript"/>
        </w:rPr>
        <w:t>3</w:t>
      </w:r>
      <w:r w:rsidRPr="004E4304">
        <w:rPr>
          <w:rFonts w:ascii="Arial" w:hAnsi="Arial" w:cs="Arial"/>
          <w:color w:val="000000" w:themeColor="text1"/>
          <w:sz w:val="24"/>
          <w:szCs w:val="24"/>
        </w:rPr>
        <w:t xml:space="preserve"> thin films was achieved by sputtering Cu-</w:t>
      </w:r>
      <w:proofErr w:type="spellStart"/>
      <w:r w:rsidRPr="004E4304">
        <w:rPr>
          <w:rFonts w:ascii="Arial" w:hAnsi="Arial" w:cs="Arial"/>
          <w:color w:val="000000" w:themeColor="text1"/>
          <w:sz w:val="24"/>
          <w:szCs w:val="24"/>
        </w:rPr>
        <w:t>Sb</w:t>
      </w:r>
      <w:proofErr w:type="spellEnd"/>
      <w:r>
        <w:rPr>
          <w:rFonts w:ascii="Arial" w:hAnsi="Arial" w:cs="Arial"/>
          <w:color w:val="000000" w:themeColor="text1"/>
          <w:sz w:val="24"/>
          <w:szCs w:val="24"/>
        </w:rPr>
        <w:t xml:space="preserve"> metallic </w:t>
      </w:r>
      <w:r w:rsidRPr="004E4304">
        <w:rPr>
          <w:rFonts w:ascii="Arial" w:hAnsi="Arial" w:cs="Arial"/>
          <w:color w:val="000000" w:themeColor="text1"/>
          <w:sz w:val="24"/>
          <w:szCs w:val="24"/>
        </w:rPr>
        <w:t>precursors onto either glass or Mo/glass substrates and then reacting the precursors with either sulphur, or a mixture of sulphur and selenium. In the case of Se-free films (x=Se</w:t>
      </w:r>
      <w:proofErr w:type="gramStart"/>
      <w:r w:rsidRPr="004E4304">
        <w:rPr>
          <w:rFonts w:ascii="Arial" w:hAnsi="Arial" w:cs="Arial"/>
          <w:color w:val="000000" w:themeColor="text1"/>
          <w:sz w:val="24"/>
          <w:szCs w:val="24"/>
        </w:rPr>
        <w:t>/(</w:t>
      </w:r>
      <w:proofErr w:type="spellStart"/>
      <w:proofErr w:type="gramEnd"/>
      <w:r w:rsidRPr="004E4304">
        <w:rPr>
          <w:rFonts w:ascii="Arial" w:hAnsi="Arial" w:cs="Arial"/>
          <w:color w:val="000000" w:themeColor="text1"/>
          <w:sz w:val="24"/>
          <w:szCs w:val="24"/>
        </w:rPr>
        <w:t>Se+S</w:t>
      </w:r>
      <w:proofErr w:type="spellEnd"/>
      <w:r w:rsidRPr="004E4304">
        <w:rPr>
          <w:rFonts w:ascii="Arial" w:hAnsi="Arial" w:cs="Arial"/>
          <w:color w:val="000000" w:themeColor="text1"/>
          <w:sz w:val="24"/>
          <w:szCs w:val="24"/>
        </w:rPr>
        <w:t>)=0) the results indicated that the use of a controlled evaporation of a layer of sulphur instead of simple powder facilitated the formation of a predominant Cu</w:t>
      </w:r>
      <w:r w:rsidRPr="004E4304">
        <w:rPr>
          <w:rFonts w:ascii="Arial" w:hAnsi="Arial" w:cs="Arial"/>
          <w:color w:val="000000" w:themeColor="text1"/>
          <w:sz w:val="24"/>
          <w:szCs w:val="24"/>
          <w:vertAlign w:val="subscript"/>
        </w:rPr>
        <w:t>3</w:t>
      </w:r>
      <w:r w:rsidRPr="004E4304">
        <w:rPr>
          <w:rFonts w:ascii="Arial" w:hAnsi="Arial" w:cs="Arial"/>
          <w:color w:val="000000" w:themeColor="text1"/>
          <w:sz w:val="24"/>
          <w:szCs w:val="24"/>
        </w:rPr>
        <w:t>SbS</w:t>
      </w:r>
      <w:r w:rsidRPr="004E4304">
        <w:rPr>
          <w:rFonts w:ascii="Arial" w:hAnsi="Arial" w:cs="Arial"/>
          <w:color w:val="000000" w:themeColor="text1"/>
          <w:sz w:val="24"/>
          <w:szCs w:val="24"/>
          <w:vertAlign w:val="subscript"/>
        </w:rPr>
        <w:t>3</w:t>
      </w:r>
      <w:r w:rsidRPr="004E4304">
        <w:rPr>
          <w:rFonts w:ascii="Arial" w:hAnsi="Arial" w:cs="Arial"/>
          <w:color w:val="000000" w:themeColor="text1"/>
          <w:sz w:val="24"/>
          <w:szCs w:val="24"/>
        </w:rPr>
        <w:t xml:space="preserve"> monoclinic phase which had improved adhesion to the substrate. The pure sulphide films produced from precursor layers deposited on Mo/glass and converted at 500 °C using the sulphur evaporation technique showed a p-type conductivity and a photo-response when exposed to light that enabled an energy </w:t>
      </w:r>
      <w:proofErr w:type="spellStart"/>
      <w:r w:rsidRPr="004E4304">
        <w:rPr>
          <w:rFonts w:ascii="Arial" w:hAnsi="Arial" w:cs="Arial"/>
          <w:color w:val="000000" w:themeColor="text1"/>
          <w:sz w:val="24"/>
          <w:szCs w:val="24"/>
        </w:rPr>
        <w:t>bandgap</w:t>
      </w:r>
      <w:proofErr w:type="spellEnd"/>
      <w:r w:rsidRPr="004E4304">
        <w:rPr>
          <w:rFonts w:ascii="Arial" w:hAnsi="Arial" w:cs="Arial"/>
          <w:color w:val="000000" w:themeColor="text1"/>
          <w:sz w:val="24"/>
          <w:szCs w:val="24"/>
        </w:rPr>
        <w:t xml:space="preserve"> of 1.84 </w:t>
      </w:r>
      <w:proofErr w:type="spellStart"/>
      <w:r w:rsidRPr="004E4304">
        <w:rPr>
          <w:rFonts w:ascii="Arial" w:hAnsi="Arial" w:cs="Arial"/>
          <w:color w:val="000000" w:themeColor="text1"/>
          <w:sz w:val="24"/>
          <w:szCs w:val="24"/>
        </w:rPr>
        <w:t>eV</w:t>
      </w:r>
      <w:proofErr w:type="spellEnd"/>
      <w:r w:rsidRPr="004E4304">
        <w:rPr>
          <w:rFonts w:ascii="Arial" w:hAnsi="Arial" w:cs="Arial"/>
          <w:color w:val="000000" w:themeColor="text1"/>
          <w:sz w:val="24"/>
          <w:szCs w:val="24"/>
        </w:rPr>
        <w:t xml:space="preserve"> to be measured. The electronic properties of the films could be adjusted by introducing a controlled amount of Se with the resulting films converted at 500 °C being photo-active. P-type conductivity and energy </w:t>
      </w:r>
      <w:proofErr w:type="spellStart"/>
      <w:r w:rsidRPr="004E4304">
        <w:rPr>
          <w:rFonts w:ascii="Arial" w:hAnsi="Arial" w:cs="Arial"/>
          <w:color w:val="000000" w:themeColor="text1"/>
          <w:sz w:val="24"/>
          <w:szCs w:val="24"/>
        </w:rPr>
        <w:t>bandgaps</w:t>
      </w:r>
      <w:proofErr w:type="spellEnd"/>
      <w:r w:rsidRPr="004E4304">
        <w:rPr>
          <w:rFonts w:ascii="Arial" w:hAnsi="Arial" w:cs="Arial"/>
          <w:color w:val="000000" w:themeColor="text1"/>
          <w:sz w:val="24"/>
          <w:szCs w:val="24"/>
        </w:rPr>
        <w:t xml:space="preserve"> between 1.8</w:t>
      </w:r>
      <w:r>
        <w:rPr>
          <w:rFonts w:ascii="Arial" w:hAnsi="Arial" w:cs="Arial"/>
          <w:color w:val="000000" w:themeColor="text1"/>
          <w:sz w:val="24"/>
          <w:szCs w:val="24"/>
        </w:rPr>
        <w:t>4</w:t>
      </w:r>
      <w:r w:rsidRPr="004E4304">
        <w:rPr>
          <w:rFonts w:ascii="Arial" w:hAnsi="Arial" w:cs="Arial"/>
          <w:color w:val="000000" w:themeColor="text1"/>
          <w:sz w:val="24"/>
          <w:szCs w:val="24"/>
        </w:rPr>
        <w:t xml:space="preserve"> and 1.3</w:t>
      </w:r>
      <w:r>
        <w:rPr>
          <w:rFonts w:ascii="Arial" w:hAnsi="Arial" w:cs="Arial"/>
          <w:color w:val="000000" w:themeColor="text1"/>
          <w:sz w:val="24"/>
          <w:szCs w:val="24"/>
        </w:rPr>
        <w:t>8</w:t>
      </w:r>
      <w:r w:rsidRPr="004E4304">
        <w:rPr>
          <w:rFonts w:ascii="Arial" w:hAnsi="Arial" w:cs="Arial"/>
          <w:color w:val="000000" w:themeColor="text1"/>
          <w:sz w:val="24"/>
          <w:szCs w:val="24"/>
        </w:rPr>
        <w:t xml:space="preserve"> </w:t>
      </w:r>
      <w:proofErr w:type="spellStart"/>
      <w:r w:rsidRPr="004E4304">
        <w:rPr>
          <w:rFonts w:ascii="Arial" w:hAnsi="Arial" w:cs="Arial"/>
          <w:color w:val="000000" w:themeColor="text1"/>
          <w:sz w:val="24"/>
          <w:szCs w:val="24"/>
        </w:rPr>
        <w:t>eV</w:t>
      </w:r>
      <w:proofErr w:type="spellEnd"/>
      <w:r w:rsidRPr="004E4304">
        <w:rPr>
          <w:rFonts w:ascii="Arial" w:hAnsi="Arial" w:cs="Arial"/>
          <w:color w:val="000000" w:themeColor="text1"/>
          <w:sz w:val="24"/>
          <w:szCs w:val="24"/>
        </w:rPr>
        <w:t xml:space="preserve"> were observed for 0&lt;x&lt;0.</w:t>
      </w:r>
      <w:r>
        <w:rPr>
          <w:rFonts w:ascii="Arial" w:hAnsi="Arial" w:cs="Arial"/>
          <w:color w:val="000000" w:themeColor="text1"/>
          <w:sz w:val="24"/>
          <w:szCs w:val="24"/>
        </w:rPr>
        <w:t>49</w:t>
      </w:r>
      <w:r w:rsidRPr="004E4304">
        <w:rPr>
          <w:rFonts w:ascii="Arial" w:hAnsi="Arial" w:cs="Arial"/>
          <w:color w:val="000000" w:themeColor="text1"/>
          <w:sz w:val="24"/>
          <w:szCs w:val="24"/>
        </w:rPr>
        <w:t xml:space="preserve">. This series of photo-active films was incorporated and tested in a typical </w:t>
      </w:r>
      <w:r>
        <w:rPr>
          <w:rFonts w:ascii="Arial" w:hAnsi="Arial" w:cs="Arial"/>
          <w:color w:val="000000" w:themeColor="text1"/>
          <w:sz w:val="24"/>
          <w:szCs w:val="24"/>
        </w:rPr>
        <w:t>Ni-Al</w:t>
      </w:r>
      <w:r w:rsidRPr="004E4304">
        <w:rPr>
          <w:rFonts w:ascii="Arial" w:hAnsi="Arial" w:cs="Arial"/>
          <w:color w:val="000000" w:themeColor="text1"/>
          <w:sz w:val="24"/>
          <w:szCs w:val="24"/>
        </w:rPr>
        <w:t>/ITO/</w:t>
      </w:r>
      <w:proofErr w:type="spellStart"/>
      <w:r w:rsidRPr="004E4304">
        <w:rPr>
          <w:rFonts w:ascii="Arial" w:hAnsi="Arial" w:cs="Arial"/>
          <w:color w:val="000000" w:themeColor="text1"/>
          <w:sz w:val="24"/>
          <w:szCs w:val="24"/>
        </w:rPr>
        <w:t>i-ZnO</w:t>
      </w:r>
      <w:proofErr w:type="spellEnd"/>
      <w:r w:rsidRPr="004E4304">
        <w:rPr>
          <w:rFonts w:ascii="Arial" w:hAnsi="Arial" w:cs="Arial"/>
          <w:color w:val="000000" w:themeColor="text1"/>
          <w:sz w:val="24"/>
          <w:szCs w:val="24"/>
        </w:rPr>
        <w:t>/</w:t>
      </w:r>
      <w:proofErr w:type="spellStart"/>
      <w:r w:rsidRPr="004E4304">
        <w:rPr>
          <w:rFonts w:ascii="Arial" w:hAnsi="Arial" w:cs="Arial"/>
          <w:color w:val="000000" w:themeColor="text1"/>
          <w:sz w:val="24"/>
          <w:szCs w:val="24"/>
        </w:rPr>
        <w:t>CdS</w:t>
      </w:r>
      <w:proofErr w:type="spellEnd"/>
      <w:r w:rsidRPr="004E4304">
        <w:rPr>
          <w:rFonts w:ascii="Arial" w:hAnsi="Arial" w:cs="Arial"/>
          <w:color w:val="000000" w:themeColor="text1"/>
          <w:sz w:val="24"/>
          <w:szCs w:val="24"/>
        </w:rPr>
        <w:t xml:space="preserve">/absorber/Mo/Glass solar cell structure. The cell based on the absorber layer corresponding to x=0.08 and a band-gap of 1.80 </w:t>
      </w:r>
      <w:proofErr w:type="spellStart"/>
      <w:r w:rsidRPr="004E4304">
        <w:rPr>
          <w:rFonts w:ascii="Arial" w:hAnsi="Arial" w:cs="Arial"/>
          <w:color w:val="000000" w:themeColor="text1"/>
          <w:sz w:val="24"/>
          <w:szCs w:val="24"/>
        </w:rPr>
        <w:t>eV</w:t>
      </w:r>
      <w:proofErr w:type="spellEnd"/>
      <w:r w:rsidRPr="004E4304">
        <w:rPr>
          <w:rFonts w:ascii="Arial" w:hAnsi="Arial" w:cs="Arial"/>
          <w:color w:val="000000" w:themeColor="text1"/>
          <w:sz w:val="24"/>
          <w:szCs w:val="24"/>
        </w:rPr>
        <w:t xml:space="preserve"> exhibited a measureable photovoltaic response with maximum values of open circuit voltage and a short circuit current </w:t>
      </w:r>
      <w:r>
        <w:rPr>
          <w:rFonts w:ascii="Arial" w:hAnsi="Arial" w:cs="Arial"/>
          <w:color w:val="000000" w:themeColor="text1"/>
          <w:sz w:val="24"/>
          <w:szCs w:val="24"/>
        </w:rPr>
        <w:t xml:space="preserve">density </w:t>
      </w:r>
      <w:r w:rsidRPr="004E4304">
        <w:rPr>
          <w:rFonts w:ascii="Arial" w:hAnsi="Arial" w:cs="Arial"/>
          <w:color w:val="000000" w:themeColor="text1"/>
          <w:sz w:val="24"/>
          <w:szCs w:val="24"/>
        </w:rPr>
        <w:t>of 3.5 mV</w:t>
      </w:r>
      <w:r>
        <w:rPr>
          <w:rFonts w:ascii="Arial" w:hAnsi="Arial" w:cs="Arial"/>
          <w:color w:val="000000" w:themeColor="text1"/>
          <w:sz w:val="24"/>
          <w:szCs w:val="24"/>
        </w:rPr>
        <w:t xml:space="preserve"> and 1.6 </w:t>
      </w:r>
      <w:r>
        <w:rPr>
          <w:rFonts w:ascii="Arial" w:hAnsi="Arial" w:cs="Arial"/>
          <w:bCs/>
          <w:sz w:val="24"/>
          <w:szCs w:val="24"/>
        </w:rPr>
        <w:t>mA</w:t>
      </w:r>
      <w:r>
        <w:rPr>
          <w:rFonts w:ascii="Calibri" w:hAnsi="Calibri" w:cs="Calibri"/>
          <w:bCs/>
          <w:sz w:val="24"/>
          <w:szCs w:val="24"/>
        </w:rPr>
        <w:t>·</w:t>
      </w:r>
      <w:r>
        <w:rPr>
          <w:rFonts w:ascii="Arial" w:hAnsi="Arial" w:cs="Arial"/>
          <w:bCs/>
          <w:sz w:val="24"/>
          <w:szCs w:val="24"/>
        </w:rPr>
        <w:t>cm</w:t>
      </w:r>
      <w:r w:rsidRPr="004D58FD">
        <w:rPr>
          <w:rFonts w:ascii="Arial" w:hAnsi="Arial" w:cs="Arial"/>
          <w:bCs/>
          <w:sz w:val="24"/>
          <w:szCs w:val="24"/>
          <w:vertAlign w:val="superscript"/>
        </w:rPr>
        <w:t>-2</w:t>
      </w:r>
      <w:r>
        <w:rPr>
          <w:rFonts w:ascii="Arial" w:hAnsi="Arial" w:cs="Arial"/>
          <w:bCs/>
          <w:sz w:val="24"/>
          <w:szCs w:val="24"/>
          <w:vertAlign w:val="superscript"/>
        </w:rPr>
        <w:t xml:space="preserve"> </w:t>
      </w:r>
      <w:r w:rsidRPr="004E4304">
        <w:rPr>
          <w:rFonts w:ascii="Arial" w:hAnsi="Arial" w:cs="Arial"/>
          <w:color w:val="000000" w:themeColor="text1"/>
          <w:sz w:val="24"/>
          <w:szCs w:val="24"/>
        </w:rPr>
        <w:t>respectively</w:t>
      </w:r>
      <w:r>
        <w:rPr>
          <w:rFonts w:ascii="Arial" w:hAnsi="Arial" w:cs="Arial"/>
          <w:color w:val="000000" w:themeColor="text1"/>
          <w:sz w:val="24"/>
          <w:szCs w:val="24"/>
        </w:rPr>
        <w:t>. It is believed that this may be</w:t>
      </w:r>
      <w:r w:rsidRPr="004E4304">
        <w:rPr>
          <w:rFonts w:ascii="Arial" w:hAnsi="Arial" w:cs="Arial"/>
          <w:color w:val="000000" w:themeColor="text1"/>
          <w:sz w:val="24"/>
          <w:szCs w:val="24"/>
        </w:rPr>
        <w:t xml:space="preserve"> the first report of a functioning photovoltaic device based on a </w:t>
      </w:r>
      <w:proofErr w:type="gramStart"/>
      <w:r w:rsidRPr="004E4304">
        <w:rPr>
          <w:rFonts w:ascii="Arial" w:hAnsi="Arial" w:cs="Arial"/>
          <w:color w:val="000000" w:themeColor="text1"/>
          <w:sz w:val="24"/>
          <w:szCs w:val="24"/>
        </w:rPr>
        <w:t>Cu</w:t>
      </w:r>
      <w:r w:rsidRPr="004E4304">
        <w:rPr>
          <w:rFonts w:ascii="Arial" w:hAnsi="Arial" w:cs="Arial"/>
          <w:color w:val="000000" w:themeColor="text1"/>
          <w:sz w:val="24"/>
          <w:szCs w:val="24"/>
          <w:vertAlign w:val="subscript"/>
        </w:rPr>
        <w:t>3</w:t>
      </w:r>
      <w:r w:rsidRPr="004E4304">
        <w:rPr>
          <w:rFonts w:ascii="Arial" w:hAnsi="Arial" w:cs="Arial"/>
          <w:color w:val="000000" w:themeColor="text1"/>
          <w:sz w:val="24"/>
          <w:szCs w:val="24"/>
        </w:rPr>
        <w:t>Sb(</w:t>
      </w:r>
      <w:proofErr w:type="spellStart"/>
      <w:proofErr w:type="gramEnd"/>
      <w:r w:rsidRPr="004E4304">
        <w:rPr>
          <w:rFonts w:ascii="Arial" w:hAnsi="Arial" w:cs="Arial"/>
          <w:color w:val="000000" w:themeColor="text1"/>
          <w:sz w:val="24"/>
          <w:szCs w:val="24"/>
        </w:rPr>
        <w:t>Se,S</w:t>
      </w:r>
      <w:proofErr w:type="spellEnd"/>
      <w:r w:rsidRPr="004E4304">
        <w:rPr>
          <w:rFonts w:ascii="Arial" w:hAnsi="Arial" w:cs="Arial"/>
          <w:color w:val="000000" w:themeColor="text1"/>
          <w:sz w:val="24"/>
          <w:szCs w:val="24"/>
        </w:rPr>
        <w:t>)</w:t>
      </w:r>
      <w:r w:rsidRPr="004E4304">
        <w:rPr>
          <w:rFonts w:ascii="Arial" w:hAnsi="Arial" w:cs="Arial"/>
          <w:color w:val="000000" w:themeColor="text1"/>
          <w:sz w:val="24"/>
          <w:szCs w:val="24"/>
          <w:vertAlign w:val="subscript"/>
        </w:rPr>
        <w:t>3</w:t>
      </w:r>
      <w:r w:rsidRPr="004E4304">
        <w:rPr>
          <w:rFonts w:ascii="Arial" w:hAnsi="Arial" w:cs="Arial"/>
          <w:color w:val="000000" w:themeColor="text1"/>
          <w:sz w:val="24"/>
          <w:szCs w:val="24"/>
        </w:rPr>
        <w:t xml:space="preserve"> absorber layer.</w:t>
      </w:r>
    </w:p>
    <w:p w:rsidR="00606BE8" w:rsidRPr="00AF5572" w:rsidRDefault="00606BE8" w:rsidP="00606BE8">
      <w:pPr>
        <w:jc w:val="both"/>
        <w:rPr>
          <w:rFonts w:ascii="Arial" w:hAnsi="Arial" w:cs="Arial"/>
          <w:color w:val="000000" w:themeColor="text1"/>
          <w:sz w:val="24"/>
          <w:szCs w:val="24"/>
        </w:rPr>
      </w:pPr>
      <w:r w:rsidRPr="00AF5572">
        <w:rPr>
          <w:rFonts w:ascii="Arial" w:hAnsi="Arial" w:cs="Arial"/>
          <w:color w:val="000000" w:themeColor="text1"/>
          <w:sz w:val="24"/>
          <w:szCs w:val="24"/>
        </w:rPr>
        <w:t>Given the relative abundance of the constituent elements, which are also</w:t>
      </w:r>
      <w:r>
        <w:rPr>
          <w:rFonts w:ascii="Arial" w:hAnsi="Arial" w:cs="Arial"/>
          <w:color w:val="000000" w:themeColor="text1"/>
          <w:sz w:val="24"/>
          <w:szCs w:val="24"/>
        </w:rPr>
        <w:t xml:space="preserve"> </w:t>
      </w:r>
      <w:r w:rsidRPr="00AF5572">
        <w:rPr>
          <w:rFonts w:ascii="Arial" w:hAnsi="Arial" w:cs="Arial"/>
          <w:color w:val="000000" w:themeColor="text1"/>
          <w:sz w:val="24"/>
          <w:szCs w:val="24"/>
        </w:rPr>
        <w:t xml:space="preserve">non-toxic, </w:t>
      </w:r>
      <w:proofErr w:type="gramStart"/>
      <w:r w:rsidRPr="00AF5572">
        <w:rPr>
          <w:rFonts w:ascii="Arial" w:hAnsi="Arial" w:cs="Arial"/>
          <w:color w:val="000000" w:themeColor="text1"/>
          <w:sz w:val="24"/>
          <w:szCs w:val="24"/>
        </w:rPr>
        <w:t>Cu</w:t>
      </w:r>
      <w:r w:rsidRPr="00AF5572">
        <w:rPr>
          <w:rFonts w:ascii="Arial" w:hAnsi="Arial" w:cs="Arial"/>
          <w:color w:val="000000" w:themeColor="text1"/>
          <w:sz w:val="24"/>
          <w:szCs w:val="24"/>
          <w:vertAlign w:val="subscript"/>
        </w:rPr>
        <w:t>3</w:t>
      </w:r>
      <w:r w:rsidRPr="00AF5572">
        <w:rPr>
          <w:rFonts w:ascii="Arial" w:hAnsi="Arial" w:cs="Arial"/>
          <w:color w:val="000000" w:themeColor="text1"/>
          <w:sz w:val="24"/>
          <w:szCs w:val="24"/>
        </w:rPr>
        <w:t>Sb(</w:t>
      </w:r>
      <w:proofErr w:type="gramEnd"/>
      <w:r w:rsidRPr="00AF5572">
        <w:rPr>
          <w:rFonts w:ascii="Arial" w:hAnsi="Arial" w:cs="Arial"/>
          <w:color w:val="000000" w:themeColor="text1"/>
          <w:sz w:val="24"/>
          <w:szCs w:val="24"/>
        </w:rPr>
        <w:t>Se</w:t>
      </w:r>
      <w:r w:rsidRPr="00AF5572">
        <w:rPr>
          <w:rFonts w:ascii="Arial" w:hAnsi="Arial" w:cs="Arial"/>
          <w:color w:val="000000" w:themeColor="text1"/>
          <w:sz w:val="24"/>
          <w:szCs w:val="24"/>
          <w:vertAlign w:val="subscript"/>
        </w:rPr>
        <w:t>x</w:t>
      </w:r>
      <w:r w:rsidRPr="00AF5572">
        <w:rPr>
          <w:rFonts w:ascii="Arial" w:hAnsi="Arial" w:cs="Arial"/>
          <w:color w:val="000000" w:themeColor="text1"/>
          <w:sz w:val="24"/>
          <w:szCs w:val="24"/>
        </w:rPr>
        <w:t>S</w:t>
      </w:r>
      <w:r w:rsidRPr="00AF5572">
        <w:rPr>
          <w:rFonts w:ascii="Arial" w:hAnsi="Arial" w:cs="Arial"/>
          <w:color w:val="000000" w:themeColor="text1"/>
          <w:sz w:val="24"/>
          <w:szCs w:val="24"/>
          <w:vertAlign w:val="subscript"/>
        </w:rPr>
        <w:t>1-x</w:t>
      </w:r>
      <w:r w:rsidRPr="00AF5572">
        <w:rPr>
          <w:rFonts w:ascii="Arial" w:hAnsi="Arial" w:cs="Arial"/>
          <w:color w:val="000000" w:themeColor="text1"/>
          <w:sz w:val="24"/>
          <w:szCs w:val="24"/>
        </w:rPr>
        <w:t>)</w:t>
      </w:r>
      <w:r w:rsidRPr="00AF5572">
        <w:rPr>
          <w:rFonts w:ascii="Arial" w:hAnsi="Arial" w:cs="Arial"/>
          <w:color w:val="000000" w:themeColor="text1"/>
          <w:sz w:val="24"/>
          <w:szCs w:val="24"/>
          <w:vertAlign w:val="subscript"/>
        </w:rPr>
        <w:t>3</w:t>
      </w:r>
      <w:r w:rsidRPr="00AF5572">
        <w:rPr>
          <w:rFonts w:ascii="Arial" w:hAnsi="Arial" w:cs="Arial"/>
          <w:color w:val="000000" w:themeColor="text1"/>
          <w:sz w:val="24"/>
          <w:szCs w:val="24"/>
        </w:rPr>
        <w:t xml:space="preserve"> might be an interesting ternary compound for making low cost</w:t>
      </w:r>
      <w:r>
        <w:rPr>
          <w:rFonts w:ascii="Arial" w:hAnsi="Arial" w:cs="Arial"/>
          <w:color w:val="000000" w:themeColor="text1"/>
          <w:sz w:val="24"/>
          <w:szCs w:val="24"/>
        </w:rPr>
        <w:t xml:space="preserve"> </w:t>
      </w:r>
      <w:r w:rsidRPr="00AF5572">
        <w:rPr>
          <w:rFonts w:ascii="Arial" w:hAnsi="Arial" w:cs="Arial"/>
          <w:color w:val="000000" w:themeColor="text1"/>
          <w:sz w:val="24"/>
          <w:szCs w:val="24"/>
        </w:rPr>
        <w:t>thin film solar cells.</w:t>
      </w:r>
    </w:p>
    <w:p w:rsidR="00C83B0D" w:rsidRPr="00AF5572" w:rsidRDefault="00C83B0D" w:rsidP="00C83B0D">
      <w:pPr>
        <w:jc w:val="both"/>
        <w:rPr>
          <w:rFonts w:ascii="Arial" w:hAnsi="Arial" w:cs="Arial"/>
          <w:color w:val="000000" w:themeColor="text1"/>
          <w:sz w:val="24"/>
          <w:szCs w:val="24"/>
        </w:rPr>
      </w:pPr>
      <w:r w:rsidRPr="00AF5572">
        <w:rPr>
          <w:rFonts w:ascii="Arial" w:hAnsi="Arial" w:cs="Arial"/>
          <w:color w:val="000000" w:themeColor="text1"/>
          <w:sz w:val="24"/>
          <w:szCs w:val="24"/>
        </w:rPr>
        <w:t>.</w:t>
      </w:r>
    </w:p>
    <w:p w:rsidR="00330074" w:rsidRDefault="00330074" w:rsidP="00A85761">
      <w:pPr>
        <w:tabs>
          <w:tab w:val="right" w:pos="9072"/>
        </w:tabs>
        <w:rPr>
          <w:rFonts w:ascii="Arial" w:hAnsi="Arial" w:cs="Arial"/>
          <w:b/>
          <w:sz w:val="24"/>
          <w:szCs w:val="20"/>
        </w:rPr>
      </w:pPr>
      <w:r>
        <w:rPr>
          <w:rFonts w:ascii="Arial" w:hAnsi="Arial" w:cs="Arial"/>
          <w:b/>
          <w:sz w:val="24"/>
          <w:szCs w:val="20"/>
        </w:rPr>
        <w:t xml:space="preserve">Acknowledgements </w:t>
      </w:r>
    </w:p>
    <w:p w:rsidR="00330074" w:rsidRPr="005C5C1D" w:rsidRDefault="00330074" w:rsidP="00A85761">
      <w:pPr>
        <w:autoSpaceDE w:val="0"/>
        <w:autoSpaceDN w:val="0"/>
        <w:adjustRightInd w:val="0"/>
        <w:spacing w:after="0" w:line="240" w:lineRule="auto"/>
        <w:rPr>
          <w:rFonts w:ascii="Arial" w:hAnsi="Arial" w:cs="Arial"/>
          <w:sz w:val="24"/>
          <w:szCs w:val="24"/>
        </w:rPr>
      </w:pPr>
      <w:r w:rsidRPr="005C5C1D">
        <w:rPr>
          <w:rFonts w:ascii="Arial" w:hAnsi="Arial" w:cs="Arial"/>
          <w:sz w:val="24"/>
          <w:szCs w:val="24"/>
        </w:rPr>
        <w:t>The authors acknowledge support of the UK Engineering</w:t>
      </w:r>
      <w:r>
        <w:rPr>
          <w:rFonts w:ascii="Arial" w:hAnsi="Arial" w:cs="Arial"/>
          <w:sz w:val="24"/>
          <w:szCs w:val="24"/>
        </w:rPr>
        <w:t xml:space="preserve"> and Physical Sciences Research </w:t>
      </w:r>
      <w:r w:rsidRPr="005C5C1D">
        <w:rPr>
          <w:rFonts w:ascii="Arial" w:hAnsi="Arial" w:cs="Arial"/>
          <w:sz w:val="24"/>
          <w:szCs w:val="24"/>
        </w:rPr>
        <w:t>Council SUPERGEN Initiative for the program ‘PV-21’.</w:t>
      </w:r>
    </w:p>
    <w:p w:rsidR="00330074" w:rsidRDefault="00330074" w:rsidP="00A85761">
      <w:pPr>
        <w:tabs>
          <w:tab w:val="right" w:pos="9072"/>
        </w:tabs>
        <w:rPr>
          <w:rFonts w:ascii="Arial" w:hAnsi="Arial" w:cs="Arial"/>
          <w:sz w:val="24"/>
          <w:szCs w:val="20"/>
        </w:rPr>
      </w:pPr>
    </w:p>
    <w:p w:rsidR="00330074" w:rsidRPr="00526996" w:rsidRDefault="00330074" w:rsidP="00A85761">
      <w:pPr>
        <w:tabs>
          <w:tab w:val="right" w:pos="9072"/>
        </w:tabs>
        <w:rPr>
          <w:rFonts w:ascii="Arial" w:hAnsi="Arial" w:cs="Arial"/>
          <w:b/>
          <w:sz w:val="24"/>
          <w:szCs w:val="20"/>
        </w:rPr>
      </w:pPr>
      <w:r w:rsidRPr="00526996">
        <w:rPr>
          <w:rFonts w:ascii="Arial" w:hAnsi="Arial" w:cs="Arial"/>
          <w:b/>
          <w:sz w:val="24"/>
          <w:szCs w:val="20"/>
        </w:rPr>
        <w:t>References</w:t>
      </w:r>
    </w:p>
    <w:p w:rsidR="00330074" w:rsidRDefault="00330074" w:rsidP="00A85761">
      <w:pPr>
        <w:spacing w:after="0" w:line="240" w:lineRule="auto"/>
        <w:rPr>
          <w:rFonts w:ascii="Arial" w:hAnsi="Arial" w:cs="Arial"/>
          <w:noProof/>
          <w:sz w:val="24"/>
          <w:szCs w:val="24"/>
        </w:rPr>
      </w:pPr>
      <w:bookmarkStart w:id="1" w:name="_ENREF_1"/>
      <w:r>
        <w:rPr>
          <w:rFonts w:ascii="Arial" w:hAnsi="Arial" w:cs="Arial"/>
          <w:noProof/>
          <w:sz w:val="24"/>
          <w:szCs w:val="24"/>
        </w:rPr>
        <w:t>[1] R. W. Miles, G. Zoppi, I. Forbes, Inorganic Photovoltaic Cells, Materials Today, 10 (2007) 20-27.</w:t>
      </w:r>
      <w:bookmarkEnd w:id="1"/>
    </w:p>
    <w:p w:rsidR="00330074" w:rsidRDefault="00330074" w:rsidP="00A85761">
      <w:pPr>
        <w:spacing w:after="0" w:line="240" w:lineRule="auto"/>
        <w:rPr>
          <w:rFonts w:ascii="Arial" w:hAnsi="Arial" w:cs="Arial"/>
          <w:noProof/>
          <w:sz w:val="24"/>
          <w:szCs w:val="24"/>
        </w:rPr>
      </w:pPr>
      <w:bookmarkStart w:id="2" w:name="_ENREF_2"/>
      <w:r>
        <w:rPr>
          <w:rFonts w:ascii="Arial" w:hAnsi="Arial" w:cs="Arial"/>
          <w:noProof/>
          <w:sz w:val="24"/>
          <w:szCs w:val="24"/>
        </w:rPr>
        <w:t>[2] M.A. Green, K. Emery, Y. Hishikawa, W. Warta, Solar cell efficiency tables (version 36), Progress in Photovoltaics: Research and Applications, 18  346-352.</w:t>
      </w:r>
      <w:bookmarkEnd w:id="2"/>
    </w:p>
    <w:p w:rsidR="00330074" w:rsidRDefault="00330074" w:rsidP="00A85761">
      <w:pPr>
        <w:spacing w:after="0" w:line="240" w:lineRule="auto"/>
        <w:rPr>
          <w:rFonts w:ascii="Arial" w:hAnsi="Arial" w:cs="Arial"/>
          <w:noProof/>
          <w:sz w:val="24"/>
          <w:szCs w:val="24"/>
        </w:rPr>
      </w:pPr>
      <w:bookmarkStart w:id="3" w:name="_ENREF_3"/>
      <w:r>
        <w:rPr>
          <w:rFonts w:ascii="Arial" w:hAnsi="Arial" w:cs="Arial"/>
          <w:noProof/>
          <w:sz w:val="24"/>
          <w:szCs w:val="24"/>
        </w:rPr>
        <w:lastRenderedPageBreak/>
        <w:t>[3] W.G.J.H.M. van Sark, G.W. Brandsen, M. Fleuster, M.P. Hekkert, Analysis of the silicon market: Will thin films profit?, Energy Policy, 35 (2007) 3121-3125.</w:t>
      </w:r>
      <w:bookmarkEnd w:id="3"/>
    </w:p>
    <w:p w:rsidR="00330074" w:rsidRDefault="00330074" w:rsidP="00A85761">
      <w:pPr>
        <w:spacing w:after="0" w:line="240" w:lineRule="auto"/>
        <w:rPr>
          <w:rFonts w:ascii="Arial" w:hAnsi="Arial" w:cs="Arial"/>
          <w:noProof/>
          <w:sz w:val="24"/>
          <w:szCs w:val="24"/>
        </w:rPr>
      </w:pPr>
      <w:bookmarkStart w:id="4" w:name="_ENREF_4"/>
      <w:r>
        <w:rPr>
          <w:rFonts w:ascii="Arial" w:hAnsi="Arial" w:cs="Arial"/>
          <w:noProof/>
          <w:sz w:val="24"/>
          <w:szCs w:val="24"/>
        </w:rPr>
        <w:t>[4] F. A. Feltrin, Material Challenge fro Terawatt Level Deployment of Photovoltaics, Photovoltaic Energy Conversion, Conference Record of the 2006 IEEE 4th World Conference, 2 (2006) 2496-2472.</w:t>
      </w:r>
      <w:bookmarkEnd w:id="4"/>
    </w:p>
    <w:p w:rsidR="00330074" w:rsidRDefault="00330074" w:rsidP="00A85761">
      <w:pPr>
        <w:spacing w:after="0" w:line="240" w:lineRule="auto"/>
        <w:rPr>
          <w:rFonts w:ascii="Arial" w:hAnsi="Arial" w:cs="Arial"/>
          <w:noProof/>
          <w:sz w:val="24"/>
          <w:szCs w:val="24"/>
        </w:rPr>
      </w:pPr>
      <w:bookmarkStart w:id="5" w:name="_ENREF_5"/>
      <w:r>
        <w:rPr>
          <w:rFonts w:ascii="Arial" w:hAnsi="Arial" w:cs="Arial"/>
          <w:noProof/>
          <w:sz w:val="24"/>
          <w:szCs w:val="24"/>
        </w:rPr>
        <w:t>[5] H. Dittrich, A. Bieniok, U. Brendel, M. Grodzicki, D. Topa, Sulfosalts — A new class of compound semiconductors for photovoltaic applications, Thin Solid Films, 515 (2007) 5745-5750.</w:t>
      </w:r>
      <w:bookmarkEnd w:id="5"/>
    </w:p>
    <w:p w:rsidR="00330074" w:rsidRDefault="00330074" w:rsidP="00A85761">
      <w:pPr>
        <w:spacing w:after="0" w:line="240" w:lineRule="auto"/>
        <w:rPr>
          <w:rFonts w:ascii="Arial" w:hAnsi="Arial" w:cs="Arial"/>
          <w:noProof/>
          <w:sz w:val="24"/>
          <w:szCs w:val="24"/>
        </w:rPr>
      </w:pPr>
      <w:bookmarkStart w:id="6" w:name="_ENREF_6"/>
      <w:r>
        <w:rPr>
          <w:rFonts w:ascii="Arial" w:hAnsi="Arial" w:cs="Arial"/>
          <w:noProof/>
          <w:sz w:val="24"/>
          <w:szCs w:val="24"/>
        </w:rPr>
        <w:t>[6] H. Dittrich, A. Stadler, D. Topa, H.-J. Schimper, A. Basch, Progress in sulfosalt research, physica status solidi (a), 206 (2009) 1034-1041.</w:t>
      </w:r>
      <w:bookmarkEnd w:id="6"/>
    </w:p>
    <w:p w:rsidR="00330074" w:rsidRDefault="00330074" w:rsidP="00A85761">
      <w:pPr>
        <w:spacing w:after="0" w:line="240" w:lineRule="auto"/>
        <w:rPr>
          <w:rFonts w:ascii="Arial" w:hAnsi="Arial" w:cs="Arial"/>
          <w:noProof/>
          <w:sz w:val="24"/>
          <w:szCs w:val="24"/>
        </w:rPr>
      </w:pPr>
      <w:bookmarkStart w:id="7" w:name="_ENREF_7"/>
      <w:r>
        <w:rPr>
          <w:rFonts w:ascii="Arial" w:hAnsi="Arial" w:cs="Arial"/>
          <w:noProof/>
          <w:sz w:val="24"/>
          <w:szCs w:val="24"/>
        </w:rPr>
        <w:t>[7] M.E. Nell, A.M. Barnett, The spectral p-n junction model for tandem solar-cell design, International Electron Devices Meeting 34 (1987) 257-266.</w:t>
      </w:r>
      <w:bookmarkEnd w:id="7"/>
    </w:p>
    <w:p w:rsidR="00330074" w:rsidRDefault="00330074" w:rsidP="00A85761">
      <w:pPr>
        <w:spacing w:after="0" w:line="240" w:lineRule="auto"/>
        <w:rPr>
          <w:rFonts w:ascii="Arial" w:hAnsi="Arial" w:cs="Arial"/>
          <w:noProof/>
          <w:sz w:val="24"/>
          <w:szCs w:val="24"/>
        </w:rPr>
      </w:pPr>
      <w:bookmarkStart w:id="8" w:name="_ENREF_8"/>
      <w:r>
        <w:rPr>
          <w:rFonts w:ascii="Arial" w:hAnsi="Arial" w:cs="Arial"/>
          <w:noProof/>
          <w:sz w:val="24"/>
          <w:szCs w:val="24"/>
        </w:rPr>
        <w:t>[8] T.J. Coutts, J.S. Ward, D.L. Young, K.A. Emery, T.A. Gessert, R. Noufi, Critical issues in the design of polycrystalline, thin-film tandem solar cells, Progress in Photovoltaics: Research and Applications, 11 (2003) 359-375.</w:t>
      </w:r>
      <w:bookmarkEnd w:id="8"/>
    </w:p>
    <w:p w:rsidR="00330074" w:rsidRDefault="00330074" w:rsidP="00A85761">
      <w:pPr>
        <w:spacing w:after="0" w:line="240" w:lineRule="auto"/>
        <w:rPr>
          <w:rFonts w:ascii="Arial" w:hAnsi="Arial" w:cs="Arial"/>
          <w:noProof/>
          <w:sz w:val="24"/>
          <w:szCs w:val="24"/>
        </w:rPr>
      </w:pPr>
      <w:bookmarkStart w:id="9" w:name="_ENREF_9"/>
      <w:r>
        <w:rPr>
          <w:rFonts w:ascii="Arial" w:hAnsi="Arial" w:cs="Arial"/>
          <w:noProof/>
          <w:sz w:val="24"/>
          <w:szCs w:val="24"/>
        </w:rPr>
        <w:t>[9] D. Colombara, L.M. Peter, K.D. Rogers, J.D. Painter, S. Roncallo, Formation of CuSbS2 and CuSbSe2 thin films via chalcogenisation of Sb–Cu metal precursors, Thin Solid Films, 519 (2011) 7438-7443.</w:t>
      </w:r>
      <w:bookmarkEnd w:id="9"/>
    </w:p>
    <w:p w:rsidR="00330074" w:rsidRDefault="00330074" w:rsidP="00A85761">
      <w:pPr>
        <w:spacing w:after="0" w:line="240" w:lineRule="auto"/>
        <w:rPr>
          <w:rFonts w:ascii="Arial" w:hAnsi="Arial" w:cs="Arial"/>
          <w:noProof/>
          <w:sz w:val="24"/>
          <w:szCs w:val="24"/>
        </w:rPr>
      </w:pPr>
      <w:bookmarkStart w:id="10" w:name="_ENREF_10"/>
      <w:r>
        <w:rPr>
          <w:rFonts w:ascii="Arial" w:hAnsi="Arial" w:cs="Arial"/>
          <w:noProof/>
          <w:sz w:val="24"/>
          <w:szCs w:val="24"/>
        </w:rPr>
        <w:t>[10] C. Garza, S. Shaji, A. Arato, E. Perez Tijerina, G. Alan Castillo, T.K. Das Roy, B. Krishnan, p-Type CuSbS2 thin films by thermal diffusion of copper into Sb2S3, Solar Energy Materials and Solar Cells, 95 (2011) 2001-2005.</w:t>
      </w:r>
      <w:bookmarkEnd w:id="10"/>
    </w:p>
    <w:p w:rsidR="00330074" w:rsidRDefault="00330074" w:rsidP="00A85761">
      <w:pPr>
        <w:spacing w:after="0" w:line="240" w:lineRule="auto"/>
        <w:rPr>
          <w:rFonts w:ascii="Arial" w:hAnsi="Arial" w:cs="Arial"/>
          <w:noProof/>
          <w:sz w:val="24"/>
          <w:szCs w:val="24"/>
        </w:rPr>
      </w:pPr>
      <w:bookmarkStart w:id="11" w:name="_ENREF_11"/>
      <w:r>
        <w:rPr>
          <w:rFonts w:ascii="Arial" w:hAnsi="Arial" w:cs="Arial"/>
          <w:noProof/>
          <w:sz w:val="24"/>
          <w:szCs w:val="24"/>
        </w:rPr>
        <w:t>[11] A. Rabhi, M. Kanzari, B. Rezig, Growth and vacuum post-annealing effect on the properties of the new absorber CuSbS2 thin films, Materials Letters, 62 (2008) 3576-3578.</w:t>
      </w:r>
      <w:bookmarkEnd w:id="11"/>
    </w:p>
    <w:p w:rsidR="00330074" w:rsidRDefault="00330074" w:rsidP="00A85761">
      <w:pPr>
        <w:spacing w:after="0" w:line="240" w:lineRule="auto"/>
        <w:rPr>
          <w:rFonts w:ascii="Arial" w:hAnsi="Arial" w:cs="Arial"/>
          <w:noProof/>
          <w:sz w:val="24"/>
          <w:szCs w:val="24"/>
        </w:rPr>
      </w:pPr>
      <w:bookmarkStart w:id="12" w:name="_ENREF_12"/>
      <w:r>
        <w:rPr>
          <w:rFonts w:ascii="Arial" w:hAnsi="Arial" w:cs="Arial"/>
          <w:noProof/>
          <w:sz w:val="24"/>
          <w:szCs w:val="24"/>
        </w:rPr>
        <w:t xml:space="preserve">[12] </w:t>
      </w:r>
      <w:r w:rsidR="00A719E5">
        <w:rPr>
          <w:rFonts w:ascii="Arial" w:hAnsi="Arial" w:cs="Arial"/>
          <w:noProof/>
          <w:sz w:val="24"/>
          <w:szCs w:val="24"/>
        </w:rPr>
        <w:t>Y. Rodríguez-Lazcano</w:t>
      </w:r>
      <w:r>
        <w:rPr>
          <w:rFonts w:ascii="Arial" w:hAnsi="Arial" w:cs="Arial"/>
          <w:noProof/>
          <w:sz w:val="24"/>
          <w:szCs w:val="24"/>
        </w:rPr>
        <w:t>, M.T.S. Nair, P.K. Nair, CuSbS2 thin film formed through annealing chemically deposited Sb2S3–CuS thin films, Journal of Crystal Growth, 223 (2001) 399-406.</w:t>
      </w:r>
      <w:bookmarkEnd w:id="12"/>
    </w:p>
    <w:p w:rsidR="00330074" w:rsidRDefault="00330074" w:rsidP="00A85761">
      <w:pPr>
        <w:spacing w:after="0" w:line="240" w:lineRule="auto"/>
        <w:rPr>
          <w:rFonts w:ascii="Arial" w:hAnsi="Arial" w:cs="Arial"/>
          <w:noProof/>
          <w:sz w:val="24"/>
          <w:szCs w:val="24"/>
        </w:rPr>
      </w:pPr>
      <w:bookmarkStart w:id="13" w:name="_ENREF_13"/>
      <w:r>
        <w:rPr>
          <w:rFonts w:ascii="Arial" w:hAnsi="Arial" w:cs="Arial"/>
          <w:noProof/>
          <w:sz w:val="24"/>
          <w:szCs w:val="24"/>
        </w:rPr>
        <w:t>[13] Y. Rodríguez-Lazcano, L. Guerrero, O. Gomez Daza, M. T. S. Nair, P.K. Nair, Antimony chalcogenide thin films: chemical bath deposition and formation of new materials by post deposition thermal processing, Superficies y Vacío, 9 (1999) 100-103.</w:t>
      </w:r>
      <w:bookmarkEnd w:id="13"/>
    </w:p>
    <w:p w:rsidR="00DF6720" w:rsidRDefault="00330074" w:rsidP="00A85761">
      <w:pPr>
        <w:spacing w:after="0" w:line="240" w:lineRule="auto"/>
        <w:rPr>
          <w:rFonts w:ascii="Arial" w:hAnsi="Arial" w:cs="Arial"/>
          <w:noProof/>
          <w:sz w:val="24"/>
          <w:szCs w:val="24"/>
        </w:rPr>
      </w:pPr>
      <w:bookmarkStart w:id="14" w:name="_ENREF_14"/>
      <w:r>
        <w:rPr>
          <w:rFonts w:ascii="Arial" w:hAnsi="Arial" w:cs="Arial"/>
          <w:noProof/>
          <w:sz w:val="24"/>
          <w:szCs w:val="24"/>
        </w:rPr>
        <w:t>[14] J. Zhou, G.-Q. Bian, Q.-Y. Zhu, Y. Zhang, C.-Y. Li, J. Dai, Solvothermal crystal growth of CuSbQ2 (Q=S, Se) and the correlation between macroscopic morphology and microscopic structure, Journal of Solid State Chemistry, 182 (2009) 259-264.</w:t>
      </w:r>
      <w:bookmarkEnd w:id="14"/>
    </w:p>
    <w:p w:rsidR="00330074" w:rsidRDefault="00330074" w:rsidP="00A85761">
      <w:pPr>
        <w:spacing w:after="0" w:line="240" w:lineRule="auto"/>
        <w:rPr>
          <w:rFonts w:ascii="Arial" w:hAnsi="Arial" w:cs="Arial"/>
          <w:noProof/>
          <w:sz w:val="24"/>
          <w:szCs w:val="24"/>
        </w:rPr>
      </w:pPr>
      <w:bookmarkStart w:id="15" w:name="_ENREF_15"/>
      <w:r>
        <w:rPr>
          <w:rFonts w:ascii="Arial" w:hAnsi="Arial" w:cs="Arial"/>
          <w:noProof/>
          <w:sz w:val="24"/>
          <w:szCs w:val="24"/>
        </w:rPr>
        <w:t>[15] Maiello P., Zoppi G., Hutchings K., S. Roncallo, Miles R. W., Forbes I., Cu-Sb library for solar cell  absorber material identification, Proceedings of 8th Photovoltaic Science Applications and Technology (PVSAT-8), (2012) 137-140.</w:t>
      </w:r>
      <w:bookmarkEnd w:id="15"/>
    </w:p>
    <w:p w:rsidR="00330074" w:rsidRPr="00D40378" w:rsidRDefault="00330074" w:rsidP="00A85761">
      <w:pPr>
        <w:spacing w:after="0" w:line="240" w:lineRule="auto"/>
        <w:rPr>
          <w:rFonts w:ascii="Arial" w:hAnsi="Arial" w:cs="Arial"/>
          <w:noProof/>
          <w:sz w:val="24"/>
          <w:szCs w:val="24"/>
        </w:rPr>
      </w:pPr>
      <w:bookmarkStart w:id="16" w:name="_ENREF_16"/>
      <w:r>
        <w:rPr>
          <w:rFonts w:ascii="Arial" w:hAnsi="Arial" w:cs="Arial"/>
          <w:noProof/>
          <w:sz w:val="24"/>
          <w:szCs w:val="24"/>
        </w:rPr>
        <w:t xml:space="preserve">[16] P. J. Dale, A. P. Samantilleke, G. Zoppi, I. Forbes, S. Roncallo, L.M. </w:t>
      </w:r>
      <w:r w:rsidRPr="00D40378">
        <w:rPr>
          <w:rFonts w:ascii="Arial" w:hAnsi="Arial" w:cs="Arial"/>
          <w:noProof/>
          <w:sz w:val="24"/>
          <w:szCs w:val="24"/>
        </w:rPr>
        <w:t>Peter, Deposition and Characterization of Copper Chalcopyrite Based Solar Cells using Electrochemical Techniques, 211th ECS Transactions, 6 (2007) 535-546.</w:t>
      </w:r>
      <w:bookmarkEnd w:id="16"/>
    </w:p>
    <w:p w:rsidR="00DF6720" w:rsidRDefault="00D40378" w:rsidP="00DF6720">
      <w:pPr>
        <w:spacing w:after="0" w:line="240" w:lineRule="auto"/>
        <w:rPr>
          <w:rFonts w:ascii="Arial" w:hAnsi="Arial" w:cs="Arial"/>
          <w:noProof/>
          <w:sz w:val="24"/>
          <w:szCs w:val="24"/>
        </w:rPr>
      </w:pPr>
      <w:r w:rsidRPr="00D40378">
        <w:rPr>
          <w:rFonts w:ascii="Arial" w:eastAsiaTheme="minorHAnsi" w:hAnsi="Arial" w:cs="Arial"/>
          <w:sz w:val="24"/>
          <w:szCs w:val="24"/>
          <w:lang w:eastAsia="en-US"/>
        </w:rPr>
        <w:t>[17</w:t>
      </w:r>
      <w:r w:rsidR="00DF6720" w:rsidRPr="00D40378">
        <w:rPr>
          <w:rFonts w:ascii="Arial" w:eastAsiaTheme="minorHAnsi" w:hAnsi="Arial" w:cs="Arial"/>
          <w:sz w:val="24"/>
          <w:szCs w:val="24"/>
          <w:lang w:eastAsia="en-US"/>
        </w:rPr>
        <w:t>] Y</w:t>
      </w:r>
      <w:r w:rsidR="00DF6720">
        <w:rPr>
          <w:rFonts w:ascii="Arial" w:eastAsiaTheme="minorHAnsi" w:hAnsi="Arial" w:cs="Arial"/>
          <w:sz w:val="24"/>
          <w:szCs w:val="24"/>
          <w:lang w:eastAsia="en-US"/>
        </w:rPr>
        <w:t xml:space="preserve">. B. He, A. Polity, R. </w:t>
      </w:r>
      <w:proofErr w:type="spellStart"/>
      <w:r w:rsidR="00DF6720">
        <w:rPr>
          <w:rFonts w:ascii="Arial" w:eastAsiaTheme="minorHAnsi" w:hAnsi="Arial" w:cs="Arial"/>
          <w:sz w:val="24"/>
          <w:szCs w:val="24"/>
          <w:lang w:eastAsia="en-US"/>
        </w:rPr>
        <w:t>Gregor</w:t>
      </w:r>
      <w:proofErr w:type="spellEnd"/>
      <w:r w:rsidR="00DF6720">
        <w:rPr>
          <w:rFonts w:ascii="Arial" w:eastAsiaTheme="minorHAnsi" w:hAnsi="Arial" w:cs="Arial"/>
          <w:sz w:val="24"/>
          <w:szCs w:val="24"/>
          <w:lang w:eastAsia="en-US"/>
        </w:rPr>
        <w:t xml:space="preserve">, D. </w:t>
      </w:r>
      <w:proofErr w:type="spellStart"/>
      <w:r w:rsidR="00DF6720">
        <w:rPr>
          <w:rFonts w:ascii="Arial" w:eastAsiaTheme="minorHAnsi" w:hAnsi="Arial" w:cs="Arial"/>
          <w:sz w:val="24"/>
          <w:szCs w:val="24"/>
          <w:lang w:eastAsia="en-US"/>
        </w:rPr>
        <w:t>Pfisterer</w:t>
      </w:r>
      <w:proofErr w:type="spellEnd"/>
      <w:r w:rsidR="00DF6720">
        <w:rPr>
          <w:rFonts w:ascii="Arial" w:eastAsiaTheme="minorHAnsi" w:hAnsi="Arial" w:cs="Arial"/>
          <w:sz w:val="24"/>
          <w:szCs w:val="24"/>
          <w:lang w:eastAsia="en-US"/>
        </w:rPr>
        <w:t xml:space="preserve">, I. </w:t>
      </w:r>
      <w:proofErr w:type="spellStart"/>
      <w:r w:rsidR="00DF6720">
        <w:rPr>
          <w:rFonts w:ascii="Arial" w:eastAsiaTheme="minorHAnsi" w:hAnsi="Arial" w:cs="Arial"/>
          <w:sz w:val="24"/>
          <w:szCs w:val="24"/>
          <w:lang w:eastAsia="en-US"/>
        </w:rPr>
        <w:t>Österreicher</w:t>
      </w:r>
      <w:proofErr w:type="spellEnd"/>
      <w:r w:rsidR="00DF6720">
        <w:rPr>
          <w:rFonts w:ascii="Arial" w:eastAsiaTheme="minorHAnsi" w:hAnsi="Arial" w:cs="Arial"/>
          <w:sz w:val="24"/>
          <w:szCs w:val="24"/>
          <w:lang w:eastAsia="en-US"/>
        </w:rPr>
        <w:t xml:space="preserve">, D. </w:t>
      </w:r>
      <w:proofErr w:type="spellStart"/>
      <w:r w:rsidR="00DF6720">
        <w:rPr>
          <w:rFonts w:ascii="Arial" w:eastAsiaTheme="minorHAnsi" w:hAnsi="Arial" w:cs="Arial"/>
          <w:sz w:val="24"/>
          <w:szCs w:val="24"/>
          <w:lang w:eastAsia="en-US"/>
        </w:rPr>
        <w:t>Hasselkamp</w:t>
      </w:r>
      <w:proofErr w:type="spellEnd"/>
      <w:r w:rsidR="00DF6720">
        <w:rPr>
          <w:rFonts w:ascii="Arial" w:eastAsiaTheme="minorHAnsi" w:hAnsi="Arial" w:cs="Arial"/>
          <w:sz w:val="24"/>
          <w:szCs w:val="24"/>
          <w:lang w:eastAsia="en-US"/>
        </w:rPr>
        <w:t xml:space="preserve">, and B. K. Meyer, "Characterization of RF reactively sputtered Cu–In–S thin films," </w:t>
      </w:r>
      <w:proofErr w:type="spellStart"/>
      <w:r w:rsidR="00DF6720">
        <w:rPr>
          <w:rFonts w:ascii="Arial" w:eastAsiaTheme="minorHAnsi" w:hAnsi="Arial" w:cs="Arial"/>
          <w:i/>
          <w:iCs/>
          <w:sz w:val="24"/>
          <w:szCs w:val="24"/>
          <w:lang w:eastAsia="en-US"/>
        </w:rPr>
        <w:t>Physica</w:t>
      </w:r>
      <w:proofErr w:type="spellEnd"/>
      <w:r w:rsidR="00DF6720">
        <w:rPr>
          <w:rFonts w:ascii="Arial" w:eastAsiaTheme="minorHAnsi" w:hAnsi="Arial" w:cs="Arial"/>
          <w:i/>
          <w:iCs/>
          <w:sz w:val="24"/>
          <w:szCs w:val="24"/>
          <w:lang w:eastAsia="en-US"/>
        </w:rPr>
        <w:t xml:space="preserve"> B: Condensed Matter, </w:t>
      </w:r>
      <w:r w:rsidR="00DF6720">
        <w:rPr>
          <w:rFonts w:ascii="Arial" w:eastAsiaTheme="minorHAnsi" w:hAnsi="Arial" w:cs="Arial"/>
          <w:sz w:val="24"/>
          <w:szCs w:val="24"/>
          <w:lang w:eastAsia="en-US"/>
        </w:rPr>
        <w:t>vol. 308–310, pp. 1074-1077, 2001.</w:t>
      </w:r>
      <w:bookmarkStart w:id="17" w:name="_ENREF_17"/>
    </w:p>
    <w:p w:rsidR="00DF6720" w:rsidRDefault="00D40378" w:rsidP="00DF6720">
      <w:pPr>
        <w:spacing w:after="0" w:line="240" w:lineRule="auto"/>
        <w:rPr>
          <w:rFonts w:ascii="Arial" w:hAnsi="Arial" w:cs="Arial"/>
          <w:noProof/>
          <w:sz w:val="24"/>
          <w:szCs w:val="24"/>
        </w:rPr>
      </w:pPr>
      <w:r>
        <w:rPr>
          <w:rFonts w:ascii="Arial" w:hAnsi="Arial" w:cs="Arial"/>
          <w:noProof/>
          <w:sz w:val="24"/>
          <w:szCs w:val="24"/>
        </w:rPr>
        <w:lastRenderedPageBreak/>
        <w:t>[18</w:t>
      </w:r>
      <w:r w:rsidR="00330074">
        <w:rPr>
          <w:rFonts w:ascii="Arial" w:hAnsi="Arial" w:cs="Arial"/>
          <w:noProof/>
          <w:sz w:val="24"/>
          <w:szCs w:val="24"/>
        </w:rPr>
        <w:t>] J.J. Scragg, P.J. Dale, L.M. Peter, G. Zoppi, I. Forbes, New routes to sustainable photovoltaics: evaluation of Cu2ZnSnS4 as an alternative absorber material, physica status solidi (b), 245 (2008) 1772-1778.</w:t>
      </w:r>
      <w:bookmarkStart w:id="18" w:name="_ENREF_18"/>
      <w:bookmarkEnd w:id="17"/>
    </w:p>
    <w:p w:rsidR="00330074" w:rsidRDefault="00D40378" w:rsidP="00DF6720">
      <w:pPr>
        <w:spacing w:after="0" w:line="240" w:lineRule="auto"/>
        <w:rPr>
          <w:rFonts w:ascii="Arial" w:hAnsi="Arial" w:cs="Arial"/>
          <w:noProof/>
          <w:sz w:val="24"/>
          <w:szCs w:val="24"/>
        </w:rPr>
      </w:pPr>
      <w:r>
        <w:rPr>
          <w:rFonts w:ascii="Arial" w:hAnsi="Arial" w:cs="Arial"/>
          <w:noProof/>
          <w:sz w:val="24"/>
          <w:szCs w:val="24"/>
        </w:rPr>
        <w:t>[19</w:t>
      </w:r>
      <w:r w:rsidR="00330074">
        <w:rPr>
          <w:rFonts w:ascii="Arial" w:hAnsi="Arial" w:cs="Arial"/>
          <w:noProof/>
          <w:sz w:val="24"/>
          <w:szCs w:val="24"/>
        </w:rPr>
        <w:t>] J.I. Pankove, Optical Processes in Semiconductors, Prentice Hall, Englewood Cliffs NJ, 1971.</w:t>
      </w:r>
      <w:bookmarkEnd w:id="18"/>
    </w:p>
    <w:p w:rsidR="00330074" w:rsidRDefault="00D40378" w:rsidP="00A85761">
      <w:pPr>
        <w:spacing w:after="0" w:line="240" w:lineRule="auto"/>
        <w:rPr>
          <w:rFonts w:ascii="Arial" w:hAnsi="Arial" w:cs="Arial"/>
          <w:noProof/>
          <w:sz w:val="24"/>
          <w:szCs w:val="24"/>
        </w:rPr>
      </w:pPr>
      <w:bookmarkStart w:id="19" w:name="_ENREF_19"/>
      <w:r>
        <w:rPr>
          <w:rFonts w:ascii="Arial" w:hAnsi="Arial" w:cs="Arial"/>
          <w:noProof/>
          <w:sz w:val="24"/>
          <w:szCs w:val="24"/>
        </w:rPr>
        <w:t>[20</w:t>
      </w:r>
      <w:r w:rsidR="00330074">
        <w:rPr>
          <w:rFonts w:ascii="Arial" w:hAnsi="Arial" w:cs="Arial"/>
          <w:noProof/>
          <w:sz w:val="24"/>
          <w:szCs w:val="24"/>
        </w:rPr>
        <w:t>] J. Loferski, Theoretical Considerations Governing the Choice of the Optimum Semiconductor for Photovoltaic Solar Conversion, Journal of Applied Physics, 27 (1956).</w:t>
      </w:r>
      <w:bookmarkEnd w:id="19"/>
    </w:p>
    <w:p w:rsidR="00330074" w:rsidRDefault="00D40378" w:rsidP="00A85761">
      <w:pPr>
        <w:spacing w:after="0" w:line="240" w:lineRule="auto"/>
        <w:rPr>
          <w:rFonts w:ascii="Arial" w:hAnsi="Arial" w:cs="Arial"/>
          <w:noProof/>
          <w:sz w:val="24"/>
          <w:szCs w:val="24"/>
        </w:rPr>
      </w:pPr>
      <w:bookmarkStart w:id="20" w:name="_ENREF_20"/>
      <w:r>
        <w:rPr>
          <w:rFonts w:ascii="Arial" w:hAnsi="Arial" w:cs="Arial"/>
          <w:noProof/>
          <w:sz w:val="24"/>
          <w:szCs w:val="24"/>
        </w:rPr>
        <w:t>[21</w:t>
      </w:r>
      <w:r w:rsidR="00330074">
        <w:rPr>
          <w:rFonts w:ascii="Arial" w:hAnsi="Arial" w:cs="Arial"/>
          <w:noProof/>
          <w:sz w:val="24"/>
          <w:szCs w:val="24"/>
        </w:rPr>
        <w:t>] R. Yoosuf, M.K. Jayaraj, Study on sulfur diffusion in CuInSe2 thin films using two thermal profiles, Thin Solid Films, 515 (2007) 6188-6191.</w:t>
      </w:r>
      <w:bookmarkEnd w:id="20"/>
    </w:p>
    <w:p w:rsidR="00330074" w:rsidRDefault="00330074" w:rsidP="00A85761">
      <w:pPr>
        <w:spacing w:after="0" w:line="240" w:lineRule="auto"/>
        <w:rPr>
          <w:rFonts w:ascii="Arial" w:hAnsi="Arial" w:cs="Arial"/>
          <w:noProof/>
          <w:sz w:val="24"/>
          <w:szCs w:val="24"/>
        </w:rPr>
      </w:pPr>
      <w:bookmarkStart w:id="21" w:name="_ENREF_21"/>
      <w:r>
        <w:rPr>
          <w:rFonts w:ascii="Arial" w:hAnsi="Arial" w:cs="Arial"/>
          <w:noProof/>
          <w:sz w:val="24"/>
          <w:szCs w:val="24"/>
        </w:rPr>
        <w:t>[2</w:t>
      </w:r>
      <w:r w:rsidR="00D40378">
        <w:rPr>
          <w:rFonts w:ascii="Arial" w:hAnsi="Arial" w:cs="Arial"/>
          <w:noProof/>
          <w:sz w:val="24"/>
          <w:szCs w:val="24"/>
        </w:rPr>
        <w:t>2</w:t>
      </w:r>
      <w:r>
        <w:rPr>
          <w:rFonts w:ascii="Arial" w:hAnsi="Arial" w:cs="Arial"/>
          <w:noProof/>
          <w:sz w:val="24"/>
          <w:szCs w:val="24"/>
        </w:rPr>
        <w:t>] M. Turcu, I. M. Kötschau, U. Rau, Composition dependence of defect energies and band alignments in the Cu(In</w:t>
      </w:r>
      <w:r w:rsidRPr="008003CB">
        <w:rPr>
          <w:rFonts w:ascii="Arial" w:hAnsi="Arial" w:cs="Arial"/>
          <w:noProof/>
          <w:sz w:val="24"/>
          <w:szCs w:val="24"/>
          <w:vertAlign w:val="subscript"/>
        </w:rPr>
        <w:t>1−x</w:t>
      </w:r>
      <w:r>
        <w:rPr>
          <w:rFonts w:ascii="Arial" w:hAnsi="Arial" w:cs="Arial"/>
          <w:noProof/>
          <w:sz w:val="24"/>
          <w:szCs w:val="24"/>
        </w:rPr>
        <w:t>Ga</w:t>
      </w:r>
      <w:r w:rsidRPr="008003CB">
        <w:rPr>
          <w:rFonts w:ascii="Arial" w:hAnsi="Arial" w:cs="Arial"/>
          <w:noProof/>
          <w:sz w:val="24"/>
          <w:szCs w:val="24"/>
          <w:vertAlign w:val="subscript"/>
        </w:rPr>
        <w:t>x</w:t>
      </w:r>
      <w:r>
        <w:rPr>
          <w:rFonts w:ascii="Arial" w:hAnsi="Arial" w:cs="Arial"/>
          <w:noProof/>
          <w:sz w:val="24"/>
          <w:szCs w:val="24"/>
        </w:rPr>
        <w:t>)(Se</w:t>
      </w:r>
      <w:r w:rsidRPr="008003CB">
        <w:rPr>
          <w:rFonts w:ascii="Arial" w:hAnsi="Arial" w:cs="Arial"/>
          <w:noProof/>
          <w:sz w:val="24"/>
          <w:szCs w:val="24"/>
          <w:vertAlign w:val="subscript"/>
        </w:rPr>
        <w:t>1−y</w:t>
      </w:r>
      <w:r>
        <w:rPr>
          <w:rFonts w:ascii="Arial" w:hAnsi="Arial" w:cs="Arial"/>
          <w:noProof/>
          <w:sz w:val="24"/>
          <w:szCs w:val="24"/>
        </w:rPr>
        <w:t>S</w:t>
      </w:r>
      <w:r w:rsidRPr="008003CB">
        <w:rPr>
          <w:rFonts w:ascii="Arial" w:hAnsi="Arial" w:cs="Arial"/>
          <w:noProof/>
          <w:sz w:val="24"/>
          <w:szCs w:val="24"/>
          <w:vertAlign w:val="subscript"/>
        </w:rPr>
        <w:t>y</w:t>
      </w:r>
      <w:r>
        <w:rPr>
          <w:rFonts w:ascii="Arial" w:hAnsi="Arial" w:cs="Arial"/>
          <w:noProof/>
          <w:sz w:val="24"/>
          <w:szCs w:val="24"/>
        </w:rPr>
        <w:t>)</w:t>
      </w:r>
      <w:r w:rsidRPr="008003CB">
        <w:rPr>
          <w:rFonts w:ascii="Arial" w:hAnsi="Arial" w:cs="Arial"/>
          <w:noProof/>
          <w:sz w:val="24"/>
          <w:szCs w:val="24"/>
          <w:vertAlign w:val="subscript"/>
        </w:rPr>
        <w:t>2</w:t>
      </w:r>
      <w:r>
        <w:rPr>
          <w:rFonts w:ascii="Arial" w:hAnsi="Arial" w:cs="Arial"/>
          <w:noProof/>
          <w:sz w:val="24"/>
          <w:szCs w:val="24"/>
        </w:rPr>
        <w:t xml:space="preserve"> alloy system, Journal of Applied Physics, 91  1391.</w:t>
      </w:r>
      <w:bookmarkEnd w:id="21"/>
    </w:p>
    <w:p w:rsidR="00330074" w:rsidRDefault="00D40378" w:rsidP="002139C6">
      <w:pPr>
        <w:spacing w:after="0" w:line="240" w:lineRule="auto"/>
        <w:rPr>
          <w:rFonts w:ascii="Arial" w:hAnsi="Arial" w:cs="Arial"/>
          <w:noProof/>
          <w:sz w:val="24"/>
          <w:szCs w:val="24"/>
        </w:rPr>
      </w:pPr>
      <w:bookmarkStart w:id="22" w:name="_ENREF_22"/>
      <w:r>
        <w:rPr>
          <w:rFonts w:ascii="Arial" w:hAnsi="Arial" w:cs="Arial"/>
          <w:noProof/>
          <w:sz w:val="24"/>
          <w:szCs w:val="24"/>
        </w:rPr>
        <w:t>[23</w:t>
      </w:r>
      <w:r w:rsidR="00330074">
        <w:rPr>
          <w:rFonts w:ascii="Arial" w:hAnsi="Arial" w:cs="Arial"/>
          <w:noProof/>
          <w:sz w:val="24"/>
          <w:szCs w:val="24"/>
        </w:rPr>
        <w:t>] Q. Guo, G.M. Ford, W.-C. Yang, B.C. Walker, E.A. Stach, H.W. Hillhouse, R. Agrawal, Fabrication of 7.2% Efficient CZTSSe Solar Cells Using CZTS Nanocrystals, Journal of the American Chemical Society, 132 (2010) 17384-17386.</w:t>
      </w:r>
      <w:bookmarkEnd w:id="22"/>
    </w:p>
    <w:p w:rsidR="00F765EF" w:rsidRPr="002139C6" w:rsidRDefault="002139C6" w:rsidP="002139C6">
      <w:pPr>
        <w:tabs>
          <w:tab w:val="right" w:pos="9072"/>
        </w:tabs>
        <w:spacing w:after="0"/>
        <w:rPr>
          <w:rFonts w:ascii="Arial" w:hAnsi="Arial" w:cs="Arial"/>
          <w:sz w:val="24"/>
          <w:szCs w:val="24"/>
        </w:rPr>
      </w:pPr>
      <w:r>
        <w:rPr>
          <w:rFonts w:ascii="Arial" w:hAnsi="Arial" w:cs="Arial"/>
          <w:sz w:val="24"/>
          <w:szCs w:val="24"/>
        </w:rPr>
        <w:t>[</w:t>
      </w:r>
      <w:r w:rsidR="00D40378">
        <w:rPr>
          <w:rFonts w:ascii="Arial" w:hAnsi="Arial" w:cs="Arial"/>
          <w:sz w:val="24"/>
          <w:szCs w:val="24"/>
        </w:rPr>
        <w:t>24</w:t>
      </w:r>
      <w:r>
        <w:rPr>
          <w:rFonts w:ascii="Arial" w:hAnsi="Arial" w:cs="Arial"/>
          <w:sz w:val="24"/>
          <w:szCs w:val="24"/>
        </w:rPr>
        <w:t xml:space="preserve">] </w:t>
      </w:r>
      <w:r>
        <w:rPr>
          <w:rFonts w:ascii="Arial" w:eastAsiaTheme="minorHAnsi" w:hAnsi="Arial" w:cs="Arial"/>
          <w:sz w:val="24"/>
          <w:szCs w:val="24"/>
          <w:lang w:eastAsia="en-US"/>
        </w:rPr>
        <w:t xml:space="preserve">G. Zoppi, N. Beattie, J. Major, R. Miles, and I. Forbes, "Electrical, morphological and structural properties of RF magnetron sputtered Mo thin films for application in thin film photovoltaic solar cells," </w:t>
      </w:r>
      <w:r>
        <w:rPr>
          <w:rFonts w:ascii="Arial" w:eastAsiaTheme="minorHAnsi" w:hAnsi="Arial" w:cs="Arial"/>
          <w:i/>
          <w:iCs/>
          <w:sz w:val="24"/>
          <w:szCs w:val="24"/>
          <w:lang w:eastAsia="en-US"/>
        </w:rPr>
        <w:t xml:space="preserve">Journal of Materials Science, </w:t>
      </w:r>
      <w:r>
        <w:rPr>
          <w:rFonts w:ascii="Arial" w:eastAsiaTheme="minorHAnsi" w:hAnsi="Arial" w:cs="Arial"/>
          <w:sz w:val="24"/>
          <w:szCs w:val="24"/>
          <w:lang w:eastAsia="en-US"/>
        </w:rPr>
        <w:t>vol. 46, pp. 4913-4921, 2011</w:t>
      </w:r>
    </w:p>
    <w:sectPr w:rsidR="00F765EF" w:rsidRPr="002139C6" w:rsidSect="003468B0">
      <w:footerReference w:type="default" r:id="rId21"/>
      <w:pgSz w:w="11906" w:h="16838"/>
      <w:pgMar w:top="1440" w:right="2267"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790" w:rsidRDefault="00C64790">
      <w:pPr>
        <w:spacing w:after="0" w:line="240" w:lineRule="auto"/>
      </w:pPr>
      <w:r>
        <w:separator/>
      </w:r>
    </w:p>
  </w:endnote>
  <w:endnote w:type="continuationSeparator" w:id="0">
    <w:p w:rsidR="00C64790" w:rsidRDefault="00C64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747698"/>
      <w:docPartObj>
        <w:docPartGallery w:val="Page Numbers (Bottom of Page)"/>
        <w:docPartUnique/>
      </w:docPartObj>
    </w:sdtPr>
    <w:sdtEndPr>
      <w:rPr>
        <w:noProof/>
      </w:rPr>
    </w:sdtEndPr>
    <w:sdtContent>
      <w:p w:rsidR="00A85761" w:rsidRDefault="00A85761">
        <w:pPr>
          <w:pStyle w:val="Footer"/>
          <w:jc w:val="right"/>
        </w:pPr>
        <w:r>
          <w:fldChar w:fldCharType="begin"/>
        </w:r>
        <w:r>
          <w:instrText xml:space="preserve"> PAGE   \* MERGEFORMAT </w:instrText>
        </w:r>
        <w:r>
          <w:fldChar w:fldCharType="separate"/>
        </w:r>
        <w:r w:rsidR="00C92481">
          <w:rPr>
            <w:noProof/>
          </w:rPr>
          <w:t>14</w:t>
        </w:r>
        <w:r>
          <w:rPr>
            <w:noProof/>
          </w:rPr>
          <w:fldChar w:fldCharType="end"/>
        </w:r>
      </w:p>
    </w:sdtContent>
  </w:sdt>
  <w:p w:rsidR="00A85761" w:rsidRDefault="00A857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790" w:rsidRDefault="00C64790">
      <w:pPr>
        <w:spacing w:after="0" w:line="240" w:lineRule="auto"/>
      </w:pPr>
      <w:r>
        <w:separator/>
      </w:r>
    </w:p>
  </w:footnote>
  <w:footnote w:type="continuationSeparator" w:id="0">
    <w:p w:rsidR="00C64790" w:rsidRDefault="00C647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237C84"/>
    <w:multiLevelType w:val="hybridMultilevel"/>
    <w:tmpl w:val="678CFA16"/>
    <w:lvl w:ilvl="0" w:tplc="1DDA7762">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330074"/>
    <w:rsid w:val="00031633"/>
    <w:rsid w:val="000323E1"/>
    <w:rsid w:val="0006039C"/>
    <w:rsid w:val="00083C38"/>
    <w:rsid w:val="000B1275"/>
    <w:rsid w:val="000E0CC9"/>
    <w:rsid w:val="00105C64"/>
    <w:rsid w:val="00106EAE"/>
    <w:rsid w:val="001471DC"/>
    <w:rsid w:val="001533D0"/>
    <w:rsid w:val="00163676"/>
    <w:rsid w:val="001D3AD4"/>
    <w:rsid w:val="001D6610"/>
    <w:rsid w:val="001E1B0D"/>
    <w:rsid w:val="0020134B"/>
    <w:rsid w:val="00203039"/>
    <w:rsid w:val="002139C6"/>
    <w:rsid w:val="00231490"/>
    <w:rsid w:val="00245ED8"/>
    <w:rsid w:val="00251E15"/>
    <w:rsid w:val="002749C4"/>
    <w:rsid w:val="00283BDE"/>
    <w:rsid w:val="002A6750"/>
    <w:rsid w:val="002A7F43"/>
    <w:rsid w:val="002D19EC"/>
    <w:rsid w:val="002E0E04"/>
    <w:rsid w:val="002E3E36"/>
    <w:rsid w:val="002E6DCE"/>
    <w:rsid w:val="00300D50"/>
    <w:rsid w:val="0032014A"/>
    <w:rsid w:val="00324265"/>
    <w:rsid w:val="00330074"/>
    <w:rsid w:val="00341EEC"/>
    <w:rsid w:val="00346583"/>
    <w:rsid w:val="003468B0"/>
    <w:rsid w:val="003548FE"/>
    <w:rsid w:val="00357072"/>
    <w:rsid w:val="00375FE1"/>
    <w:rsid w:val="00377490"/>
    <w:rsid w:val="003907D1"/>
    <w:rsid w:val="00393101"/>
    <w:rsid w:val="003A1440"/>
    <w:rsid w:val="003A2352"/>
    <w:rsid w:val="003B7722"/>
    <w:rsid w:val="003C3F1C"/>
    <w:rsid w:val="00427E3B"/>
    <w:rsid w:val="00431DE9"/>
    <w:rsid w:val="004324F4"/>
    <w:rsid w:val="00434A3E"/>
    <w:rsid w:val="0046307D"/>
    <w:rsid w:val="004669B8"/>
    <w:rsid w:val="00467867"/>
    <w:rsid w:val="00472CA9"/>
    <w:rsid w:val="00486952"/>
    <w:rsid w:val="004A5766"/>
    <w:rsid w:val="004B5358"/>
    <w:rsid w:val="004D58FD"/>
    <w:rsid w:val="004E4304"/>
    <w:rsid w:val="004E630F"/>
    <w:rsid w:val="005949C3"/>
    <w:rsid w:val="005B2239"/>
    <w:rsid w:val="005E256A"/>
    <w:rsid w:val="005F05FE"/>
    <w:rsid w:val="00600E5F"/>
    <w:rsid w:val="00606BE8"/>
    <w:rsid w:val="006118BA"/>
    <w:rsid w:val="00613C66"/>
    <w:rsid w:val="0062171A"/>
    <w:rsid w:val="00627AB8"/>
    <w:rsid w:val="00634715"/>
    <w:rsid w:val="0069020B"/>
    <w:rsid w:val="006A2DF3"/>
    <w:rsid w:val="006B3C76"/>
    <w:rsid w:val="006D0F3C"/>
    <w:rsid w:val="006D48C8"/>
    <w:rsid w:val="006E5038"/>
    <w:rsid w:val="006E7942"/>
    <w:rsid w:val="006F6943"/>
    <w:rsid w:val="00717B3A"/>
    <w:rsid w:val="00727021"/>
    <w:rsid w:val="00734E7B"/>
    <w:rsid w:val="007419DF"/>
    <w:rsid w:val="007422DC"/>
    <w:rsid w:val="00751106"/>
    <w:rsid w:val="00761D31"/>
    <w:rsid w:val="007638BB"/>
    <w:rsid w:val="00773DDC"/>
    <w:rsid w:val="00776508"/>
    <w:rsid w:val="00783F3C"/>
    <w:rsid w:val="007A009D"/>
    <w:rsid w:val="007A3066"/>
    <w:rsid w:val="007A7FF6"/>
    <w:rsid w:val="007C4F96"/>
    <w:rsid w:val="007F3D1D"/>
    <w:rsid w:val="00801F31"/>
    <w:rsid w:val="00811DB0"/>
    <w:rsid w:val="008450BF"/>
    <w:rsid w:val="008753CE"/>
    <w:rsid w:val="008A08D3"/>
    <w:rsid w:val="008C7AEF"/>
    <w:rsid w:val="008D43DC"/>
    <w:rsid w:val="008F23F4"/>
    <w:rsid w:val="008F643C"/>
    <w:rsid w:val="00922D48"/>
    <w:rsid w:val="0093527B"/>
    <w:rsid w:val="00935623"/>
    <w:rsid w:val="009403A5"/>
    <w:rsid w:val="00942540"/>
    <w:rsid w:val="00942A5B"/>
    <w:rsid w:val="009545F1"/>
    <w:rsid w:val="00965489"/>
    <w:rsid w:val="0097505A"/>
    <w:rsid w:val="00997480"/>
    <w:rsid w:val="009A0F19"/>
    <w:rsid w:val="009C1BA2"/>
    <w:rsid w:val="009D2EA6"/>
    <w:rsid w:val="009D50F3"/>
    <w:rsid w:val="009D5197"/>
    <w:rsid w:val="00A07440"/>
    <w:rsid w:val="00A13F62"/>
    <w:rsid w:val="00A357FB"/>
    <w:rsid w:val="00A40F3A"/>
    <w:rsid w:val="00A54A7E"/>
    <w:rsid w:val="00A609D7"/>
    <w:rsid w:val="00A719E5"/>
    <w:rsid w:val="00A85761"/>
    <w:rsid w:val="00A90D6E"/>
    <w:rsid w:val="00A918D5"/>
    <w:rsid w:val="00A91C50"/>
    <w:rsid w:val="00A92D07"/>
    <w:rsid w:val="00AB3062"/>
    <w:rsid w:val="00AC3030"/>
    <w:rsid w:val="00AE1F45"/>
    <w:rsid w:val="00AE458E"/>
    <w:rsid w:val="00AE472A"/>
    <w:rsid w:val="00AF2179"/>
    <w:rsid w:val="00AF5572"/>
    <w:rsid w:val="00B02816"/>
    <w:rsid w:val="00B06A95"/>
    <w:rsid w:val="00B54542"/>
    <w:rsid w:val="00B55E18"/>
    <w:rsid w:val="00B62926"/>
    <w:rsid w:val="00B83553"/>
    <w:rsid w:val="00B84C27"/>
    <w:rsid w:val="00B96319"/>
    <w:rsid w:val="00BB0DA1"/>
    <w:rsid w:val="00BC7C38"/>
    <w:rsid w:val="00BF435D"/>
    <w:rsid w:val="00C01C73"/>
    <w:rsid w:val="00C02D2D"/>
    <w:rsid w:val="00C41901"/>
    <w:rsid w:val="00C42F90"/>
    <w:rsid w:val="00C43B44"/>
    <w:rsid w:val="00C57562"/>
    <w:rsid w:val="00C61BAE"/>
    <w:rsid w:val="00C64790"/>
    <w:rsid w:val="00C83B0D"/>
    <w:rsid w:val="00C92481"/>
    <w:rsid w:val="00C937F8"/>
    <w:rsid w:val="00C9564E"/>
    <w:rsid w:val="00CB6EA0"/>
    <w:rsid w:val="00CE0002"/>
    <w:rsid w:val="00CE0CF5"/>
    <w:rsid w:val="00CE6725"/>
    <w:rsid w:val="00D00B4D"/>
    <w:rsid w:val="00D06F57"/>
    <w:rsid w:val="00D138A4"/>
    <w:rsid w:val="00D31894"/>
    <w:rsid w:val="00D40378"/>
    <w:rsid w:val="00D5717C"/>
    <w:rsid w:val="00D664DE"/>
    <w:rsid w:val="00D7669F"/>
    <w:rsid w:val="00D77F3C"/>
    <w:rsid w:val="00D836E1"/>
    <w:rsid w:val="00DA0A62"/>
    <w:rsid w:val="00DB43CF"/>
    <w:rsid w:val="00DB5756"/>
    <w:rsid w:val="00DD1CF7"/>
    <w:rsid w:val="00DE3434"/>
    <w:rsid w:val="00DF130A"/>
    <w:rsid w:val="00DF556C"/>
    <w:rsid w:val="00DF6720"/>
    <w:rsid w:val="00E145EA"/>
    <w:rsid w:val="00E17E0F"/>
    <w:rsid w:val="00E2095E"/>
    <w:rsid w:val="00E218DC"/>
    <w:rsid w:val="00E21A58"/>
    <w:rsid w:val="00E25425"/>
    <w:rsid w:val="00E254EA"/>
    <w:rsid w:val="00E316ED"/>
    <w:rsid w:val="00E36B49"/>
    <w:rsid w:val="00E40042"/>
    <w:rsid w:val="00E542B9"/>
    <w:rsid w:val="00E633E2"/>
    <w:rsid w:val="00E73C9F"/>
    <w:rsid w:val="00E811DA"/>
    <w:rsid w:val="00EC1221"/>
    <w:rsid w:val="00EC3781"/>
    <w:rsid w:val="00EE676F"/>
    <w:rsid w:val="00F02B47"/>
    <w:rsid w:val="00F03BD4"/>
    <w:rsid w:val="00F04442"/>
    <w:rsid w:val="00F10C8D"/>
    <w:rsid w:val="00F11E6E"/>
    <w:rsid w:val="00F371EB"/>
    <w:rsid w:val="00F45C75"/>
    <w:rsid w:val="00F55257"/>
    <w:rsid w:val="00F765EF"/>
    <w:rsid w:val="00F9018E"/>
    <w:rsid w:val="00FD37D7"/>
    <w:rsid w:val="00FD4BE0"/>
    <w:rsid w:val="00FD7FEB"/>
    <w:rsid w:val="00FF69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074"/>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330074"/>
    <w:rPr>
      <w:sz w:val="16"/>
      <w:szCs w:val="16"/>
    </w:rPr>
  </w:style>
  <w:style w:type="paragraph" w:styleId="CommentText">
    <w:name w:val="annotation text"/>
    <w:basedOn w:val="Normal"/>
    <w:link w:val="CommentTextChar"/>
    <w:uiPriority w:val="99"/>
    <w:semiHidden/>
    <w:unhideWhenUsed/>
    <w:rsid w:val="00330074"/>
    <w:pPr>
      <w:spacing w:line="240" w:lineRule="auto"/>
    </w:pPr>
    <w:rPr>
      <w:sz w:val="20"/>
      <w:szCs w:val="20"/>
    </w:rPr>
  </w:style>
  <w:style w:type="character" w:customStyle="1" w:styleId="CommentTextChar">
    <w:name w:val="Comment Text Char"/>
    <w:basedOn w:val="DefaultParagraphFont"/>
    <w:link w:val="CommentText"/>
    <w:uiPriority w:val="99"/>
    <w:semiHidden/>
    <w:rsid w:val="00330074"/>
    <w:rPr>
      <w:rFonts w:eastAsiaTheme="minorEastAsia"/>
      <w:sz w:val="20"/>
      <w:szCs w:val="20"/>
      <w:lang w:eastAsia="zh-CN"/>
    </w:rPr>
  </w:style>
  <w:style w:type="paragraph" w:styleId="BalloonText">
    <w:name w:val="Balloon Text"/>
    <w:basedOn w:val="Normal"/>
    <w:link w:val="BalloonTextChar"/>
    <w:uiPriority w:val="99"/>
    <w:semiHidden/>
    <w:unhideWhenUsed/>
    <w:rsid w:val="00330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074"/>
    <w:rPr>
      <w:rFonts w:ascii="Tahoma" w:eastAsiaTheme="minorEastAsia" w:hAnsi="Tahoma" w:cs="Tahoma"/>
      <w:sz w:val="16"/>
      <w:szCs w:val="16"/>
      <w:lang w:eastAsia="zh-CN"/>
    </w:rPr>
  </w:style>
  <w:style w:type="character" w:customStyle="1" w:styleId="PVSATNormalArialBoldChar">
    <w:name w:val="PVSAT_Normal + Arial Bold Char"/>
    <w:basedOn w:val="DefaultParagraphFont"/>
    <w:rsid w:val="00330074"/>
    <w:rPr>
      <w:rFonts w:ascii="Arial" w:hAnsi="Arial"/>
      <w:b/>
      <w:bCs/>
      <w:sz w:val="22"/>
      <w:szCs w:val="22"/>
      <w:lang w:val="en-GB" w:eastAsia="en-US" w:bidi="ar-SA"/>
    </w:rPr>
  </w:style>
  <w:style w:type="paragraph" w:styleId="Caption">
    <w:name w:val="caption"/>
    <w:basedOn w:val="Normal"/>
    <w:next w:val="Normal"/>
    <w:unhideWhenUsed/>
    <w:qFormat/>
    <w:rsid w:val="00330074"/>
    <w:pPr>
      <w:spacing w:line="240" w:lineRule="auto"/>
    </w:pPr>
    <w:rPr>
      <w:rFonts w:ascii="Arial" w:eastAsia="Times New Roman" w:hAnsi="Arial" w:cs="Times New Roman"/>
      <w:b/>
      <w:bCs/>
      <w:sz w:val="20"/>
      <w:szCs w:val="18"/>
      <w:lang w:eastAsia="en-US"/>
    </w:rPr>
  </w:style>
  <w:style w:type="paragraph" w:styleId="CommentSubject">
    <w:name w:val="annotation subject"/>
    <w:basedOn w:val="CommentText"/>
    <w:next w:val="CommentText"/>
    <w:link w:val="CommentSubjectChar"/>
    <w:uiPriority w:val="99"/>
    <w:semiHidden/>
    <w:unhideWhenUsed/>
    <w:rsid w:val="00330074"/>
    <w:rPr>
      <w:b/>
      <w:bCs/>
    </w:rPr>
  </w:style>
  <w:style w:type="character" w:customStyle="1" w:styleId="CommentSubjectChar">
    <w:name w:val="Comment Subject Char"/>
    <w:basedOn w:val="CommentTextChar"/>
    <w:link w:val="CommentSubject"/>
    <w:uiPriority w:val="99"/>
    <w:semiHidden/>
    <w:rsid w:val="00330074"/>
    <w:rPr>
      <w:rFonts w:eastAsiaTheme="minorEastAsia"/>
      <w:b/>
      <w:bCs/>
      <w:sz w:val="20"/>
      <w:szCs w:val="20"/>
      <w:lang w:eastAsia="zh-CN"/>
    </w:rPr>
  </w:style>
  <w:style w:type="table" w:styleId="TableClassic1">
    <w:name w:val="Table Classic 1"/>
    <w:basedOn w:val="TableNormal"/>
    <w:unhideWhenUsed/>
    <w:rsid w:val="00330074"/>
    <w:rPr>
      <w:rFonts w:eastAsiaTheme="minorEastAsia"/>
      <w:lang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Indent">
    <w:name w:val="Body Text Indent"/>
    <w:basedOn w:val="Normal"/>
    <w:link w:val="BodyTextIndentChar"/>
    <w:rsid w:val="00330074"/>
    <w:pPr>
      <w:widowControl w:val="0"/>
      <w:tabs>
        <w:tab w:val="left" w:pos="284"/>
      </w:tabs>
      <w:spacing w:after="0" w:line="240" w:lineRule="auto"/>
      <w:ind w:firstLine="284"/>
      <w:jc w:val="both"/>
    </w:pPr>
    <w:rPr>
      <w:rFonts w:ascii="Times New Roman" w:eastAsia="Times New Roman" w:hAnsi="Times New Roman" w:cs="Times New Roman"/>
      <w:sz w:val="18"/>
      <w:szCs w:val="20"/>
      <w:lang w:val="en-US" w:eastAsia="it-IT"/>
    </w:rPr>
  </w:style>
  <w:style w:type="character" w:customStyle="1" w:styleId="BodyTextIndentChar">
    <w:name w:val="Body Text Indent Char"/>
    <w:basedOn w:val="DefaultParagraphFont"/>
    <w:link w:val="BodyTextIndent"/>
    <w:rsid w:val="00330074"/>
    <w:rPr>
      <w:rFonts w:ascii="Times New Roman" w:eastAsia="Times New Roman" w:hAnsi="Times New Roman" w:cs="Times New Roman"/>
      <w:sz w:val="18"/>
      <w:szCs w:val="20"/>
      <w:lang w:val="en-US" w:eastAsia="it-IT"/>
    </w:rPr>
  </w:style>
  <w:style w:type="paragraph" w:styleId="ListParagraph">
    <w:name w:val="List Paragraph"/>
    <w:basedOn w:val="Normal"/>
    <w:uiPriority w:val="34"/>
    <w:qFormat/>
    <w:rsid w:val="00330074"/>
    <w:pPr>
      <w:ind w:left="720"/>
      <w:contextualSpacing/>
    </w:pPr>
  </w:style>
  <w:style w:type="table" w:styleId="LightShading">
    <w:name w:val="Light Shading"/>
    <w:basedOn w:val="TableNormal"/>
    <w:uiPriority w:val="60"/>
    <w:rsid w:val="00330074"/>
    <w:pPr>
      <w:spacing w:after="0" w:line="240" w:lineRule="auto"/>
    </w:pPr>
    <w:rPr>
      <w:rFonts w:eastAsiaTheme="minorEastAsia"/>
      <w:color w:val="000000" w:themeColor="text1" w:themeShade="BF"/>
      <w:lang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330074"/>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paragraph" w:styleId="Header">
    <w:name w:val="header"/>
    <w:basedOn w:val="Normal"/>
    <w:link w:val="HeaderChar"/>
    <w:uiPriority w:val="99"/>
    <w:unhideWhenUsed/>
    <w:rsid w:val="00330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074"/>
    <w:rPr>
      <w:rFonts w:eastAsiaTheme="minorEastAsia"/>
      <w:lang w:eastAsia="zh-CN"/>
    </w:rPr>
  </w:style>
  <w:style w:type="paragraph" w:styleId="Footer">
    <w:name w:val="footer"/>
    <w:basedOn w:val="Normal"/>
    <w:link w:val="FooterChar"/>
    <w:uiPriority w:val="99"/>
    <w:unhideWhenUsed/>
    <w:rsid w:val="00330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074"/>
    <w:rPr>
      <w:rFonts w:eastAsiaTheme="minorEastAsia"/>
      <w:lang w:eastAsia="zh-CN"/>
    </w:rPr>
  </w:style>
  <w:style w:type="character" w:customStyle="1" w:styleId="st1">
    <w:name w:val="st1"/>
    <w:basedOn w:val="DefaultParagraphFont"/>
    <w:rsid w:val="00330074"/>
  </w:style>
  <w:style w:type="character" w:styleId="Hyperlink">
    <w:name w:val="Hyperlink"/>
    <w:basedOn w:val="DefaultParagraphFont"/>
    <w:uiPriority w:val="99"/>
    <w:unhideWhenUsed/>
    <w:rsid w:val="00330074"/>
    <w:rPr>
      <w:color w:val="0000FF" w:themeColor="hyperlink"/>
      <w:u w:val="single"/>
    </w:rPr>
  </w:style>
  <w:style w:type="paragraph" w:styleId="Revision">
    <w:name w:val="Revision"/>
    <w:hidden/>
    <w:uiPriority w:val="99"/>
    <w:semiHidden/>
    <w:rsid w:val="00330074"/>
    <w:pPr>
      <w:spacing w:after="0" w:line="240" w:lineRule="auto"/>
    </w:pPr>
    <w:rPr>
      <w:rFonts w:eastAsiaTheme="minorEastAsia"/>
      <w:lang w:eastAsia="zh-CN"/>
    </w:rPr>
  </w:style>
  <w:style w:type="table" w:styleId="TableGrid">
    <w:name w:val="Table Grid"/>
    <w:basedOn w:val="TableNormal"/>
    <w:uiPriority w:val="59"/>
    <w:rsid w:val="00330074"/>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074"/>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330074"/>
    <w:rPr>
      <w:sz w:val="16"/>
      <w:szCs w:val="16"/>
    </w:rPr>
  </w:style>
  <w:style w:type="paragraph" w:styleId="CommentText">
    <w:name w:val="annotation text"/>
    <w:basedOn w:val="Normal"/>
    <w:link w:val="CommentTextChar"/>
    <w:uiPriority w:val="99"/>
    <w:semiHidden/>
    <w:unhideWhenUsed/>
    <w:rsid w:val="00330074"/>
    <w:pPr>
      <w:spacing w:line="240" w:lineRule="auto"/>
    </w:pPr>
    <w:rPr>
      <w:sz w:val="20"/>
      <w:szCs w:val="20"/>
    </w:rPr>
  </w:style>
  <w:style w:type="character" w:customStyle="1" w:styleId="CommentTextChar">
    <w:name w:val="Comment Text Char"/>
    <w:basedOn w:val="DefaultParagraphFont"/>
    <w:link w:val="CommentText"/>
    <w:uiPriority w:val="99"/>
    <w:semiHidden/>
    <w:rsid w:val="00330074"/>
    <w:rPr>
      <w:rFonts w:eastAsiaTheme="minorEastAsia"/>
      <w:sz w:val="20"/>
      <w:szCs w:val="20"/>
      <w:lang w:eastAsia="zh-CN"/>
    </w:rPr>
  </w:style>
  <w:style w:type="paragraph" w:styleId="BalloonText">
    <w:name w:val="Balloon Text"/>
    <w:basedOn w:val="Normal"/>
    <w:link w:val="BalloonTextChar"/>
    <w:uiPriority w:val="99"/>
    <w:semiHidden/>
    <w:unhideWhenUsed/>
    <w:rsid w:val="00330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074"/>
    <w:rPr>
      <w:rFonts w:ascii="Tahoma" w:eastAsiaTheme="minorEastAsia" w:hAnsi="Tahoma" w:cs="Tahoma"/>
      <w:sz w:val="16"/>
      <w:szCs w:val="16"/>
      <w:lang w:eastAsia="zh-CN"/>
    </w:rPr>
  </w:style>
  <w:style w:type="character" w:customStyle="1" w:styleId="PVSATNormalArialBoldChar">
    <w:name w:val="PVSAT_Normal + Arial Bold Char"/>
    <w:basedOn w:val="DefaultParagraphFont"/>
    <w:rsid w:val="00330074"/>
    <w:rPr>
      <w:rFonts w:ascii="Arial" w:hAnsi="Arial"/>
      <w:b/>
      <w:bCs/>
      <w:sz w:val="22"/>
      <w:szCs w:val="22"/>
      <w:lang w:val="en-GB" w:eastAsia="en-US" w:bidi="ar-SA"/>
    </w:rPr>
  </w:style>
  <w:style w:type="paragraph" w:styleId="Caption">
    <w:name w:val="caption"/>
    <w:basedOn w:val="Normal"/>
    <w:next w:val="Normal"/>
    <w:unhideWhenUsed/>
    <w:qFormat/>
    <w:rsid w:val="00330074"/>
    <w:pPr>
      <w:spacing w:line="240" w:lineRule="auto"/>
    </w:pPr>
    <w:rPr>
      <w:rFonts w:ascii="Arial" w:eastAsia="Times New Roman" w:hAnsi="Arial" w:cs="Times New Roman"/>
      <w:b/>
      <w:bCs/>
      <w:sz w:val="20"/>
      <w:szCs w:val="18"/>
      <w:lang w:eastAsia="en-US"/>
    </w:rPr>
  </w:style>
  <w:style w:type="paragraph" w:styleId="CommentSubject">
    <w:name w:val="annotation subject"/>
    <w:basedOn w:val="CommentText"/>
    <w:next w:val="CommentText"/>
    <w:link w:val="CommentSubjectChar"/>
    <w:uiPriority w:val="99"/>
    <w:semiHidden/>
    <w:unhideWhenUsed/>
    <w:rsid w:val="00330074"/>
    <w:rPr>
      <w:b/>
      <w:bCs/>
    </w:rPr>
  </w:style>
  <w:style w:type="character" w:customStyle="1" w:styleId="CommentSubjectChar">
    <w:name w:val="Comment Subject Char"/>
    <w:basedOn w:val="CommentTextChar"/>
    <w:link w:val="CommentSubject"/>
    <w:uiPriority w:val="99"/>
    <w:semiHidden/>
    <w:rsid w:val="00330074"/>
    <w:rPr>
      <w:rFonts w:eastAsiaTheme="minorEastAsia"/>
      <w:b/>
      <w:bCs/>
      <w:sz w:val="20"/>
      <w:szCs w:val="20"/>
      <w:lang w:eastAsia="zh-CN"/>
    </w:rPr>
  </w:style>
  <w:style w:type="table" w:styleId="TableClassic1">
    <w:name w:val="Table Classic 1"/>
    <w:basedOn w:val="TableNormal"/>
    <w:unhideWhenUsed/>
    <w:rsid w:val="00330074"/>
    <w:rPr>
      <w:rFonts w:eastAsiaTheme="minorEastAsia"/>
      <w:lang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Indent">
    <w:name w:val="Body Text Indent"/>
    <w:basedOn w:val="Normal"/>
    <w:link w:val="BodyTextIndentChar"/>
    <w:rsid w:val="00330074"/>
    <w:pPr>
      <w:widowControl w:val="0"/>
      <w:tabs>
        <w:tab w:val="left" w:pos="284"/>
      </w:tabs>
      <w:spacing w:after="0" w:line="240" w:lineRule="auto"/>
      <w:ind w:firstLine="284"/>
      <w:jc w:val="both"/>
    </w:pPr>
    <w:rPr>
      <w:rFonts w:ascii="Times New Roman" w:eastAsia="Times New Roman" w:hAnsi="Times New Roman" w:cs="Times New Roman"/>
      <w:sz w:val="18"/>
      <w:szCs w:val="20"/>
      <w:lang w:val="en-US" w:eastAsia="it-IT"/>
    </w:rPr>
  </w:style>
  <w:style w:type="character" w:customStyle="1" w:styleId="BodyTextIndentChar">
    <w:name w:val="Body Text Indent Char"/>
    <w:basedOn w:val="DefaultParagraphFont"/>
    <w:link w:val="BodyTextIndent"/>
    <w:rsid w:val="00330074"/>
    <w:rPr>
      <w:rFonts w:ascii="Times New Roman" w:eastAsia="Times New Roman" w:hAnsi="Times New Roman" w:cs="Times New Roman"/>
      <w:sz w:val="18"/>
      <w:szCs w:val="20"/>
      <w:lang w:val="en-US" w:eastAsia="it-IT"/>
    </w:rPr>
  </w:style>
  <w:style w:type="paragraph" w:styleId="ListParagraph">
    <w:name w:val="List Paragraph"/>
    <w:basedOn w:val="Normal"/>
    <w:uiPriority w:val="34"/>
    <w:qFormat/>
    <w:rsid w:val="00330074"/>
    <w:pPr>
      <w:ind w:left="720"/>
      <w:contextualSpacing/>
    </w:pPr>
  </w:style>
  <w:style w:type="table" w:styleId="LightShading">
    <w:name w:val="Light Shading"/>
    <w:basedOn w:val="TableNormal"/>
    <w:uiPriority w:val="60"/>
    <w:rsid w:val="00330074"/>
    <w:pPr>
      <w:spacing w:after="0" w:line="240" w:lineRule="auto"/>
    </w:pPr>
    <w:rPr>
      <w:rFonts w:eastAsiaTheme="minorEastAsia"/>
      <w:color w:val="000000" w:themeColor="text1" w:themeShade="BF"/>
      <w:lang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330074"/>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paragraph" w:styleId="Header">
    <w:name w:val="header"/>
    <w:basedOn w:val="Normal"/>
    <w:link w:val="HeaderChar"/>
    <w:uiPriority w:val="99"/>
    <w:unhideWhenUsed/>
    <w:rsid w:val="00330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074"/>
    <w:rPr>
      <w:rFonts w:eastAsiaTheme="minorEastAsia"/>
      <w:lang w:eastAsia="zh-CN"/>
    </w:rPr>
  </w:style>
  <w:style w:type="paragraph" w:styleId="Footer">
    <w:name w:val="footer"/>
    <w:basedOn w:val="Normal"/>
    <w:link w:val="FooterChar"/>
    <w:uiPriority w:val="99"/>
    <w:unhideWhenUsed/>
    <w:rsid w:val="00330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074"/>
    <w:rPr>
      <w:rFonts w:eastAsiaTheme="minorEastAsia"/>
      <w:lang w:eastAsia="zh-CN"/>
    </w:rPr>
  </w:style>
  <w:style w:type="character" w:customStyle="1" w:styleId="st1">
    <w:name w:val="st1"/>
    <w:basedOn w:val="DefaultParagraphFont"/>
    <w:rsid w:val="00330074"/>
  </w:style>
  <w:style w:type="character" w:styleId="Hyperlink">
    <w:name w:val="Hyperlink"/>
    <w:basedOn w:val="DefaultParagraphFont"/>
    <w:uiPriority w:val="99"/>
    <w:unhideWhenUsed/>
    <w:rsid w:val="00330074"/>
    <w:rPr>
      <w:color w:val="0000FF" w:themeColor="hyperlink"/>
      <w:u w:val="single"/>
    </w:rPr>
  </w:style>
  <w:style w:type="paragraph" w:styleId="Revision">
    <w:name w:val="Revision"/>
    <w:hidden/>
    <w:uiPriority w:val="99"/>
    <w:semiHidden/>
    <w:rsid w:val="00330074"/>
    <w:pPr>
      <w:spacing w:after="0" w:line="240" w:lineRule="auto"/>
    </w:pPr>
    <w:rPr>
      <w:rFonts w:eastAsiaTheme="minorEastAsia"/>
      <w:lang w:eastAsia="zh-CN"/>
    </w:rPr>
  </w:style>
  <w:style w:type="table" w:styleId="TableGrid">
    <w:name w:val="Table Grid"/>
    <w:basedOn w:val="TableNormal"/>
    <w:uiPriority w:val="59"/>
    <w:rsid w:val="00330074"/>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6237">
      <w:bodyDiv w:val="1"/>
      <w:marLeft w:val="0"/>
      <w:marRight w:val="0"/>
      <w:marTop w:val="0"/>
      <w:marBottom w:val="0"/>
      <w:divBdr>
        <w:top w:val="none" w:sz="0" w:space="0" w:color="auto"/>
        <w:left w:val="none" w:sz="0" w:space="0" w:color="auto"/>
        <w:bottom w:val="none" w:sz="0" w:space="0" w:color="auto"/>
        <w:right w:val="none" w:sz="0" w:space="0" w:color="auto"/>
      </w:divBdr>
    </w:div>
    <w:div w:id="502210468">
      <w:bodyDiv w:val="1"/>
      <w:marLeft w:val="0"/>
      <w:marRight w:val="0"/>
      <w:marTop w:val="0"/>
      <w:marBottom w:val="0"/>
      <w:divBdr>
        <w:top w:val="none" w:sz="0" w:space="0" w:color="auto"/>
        <w:left w:val="none" w:sz="0" w:space="0" w:color="auto"/>
        <w:bottom w:val="none" w:sz="0" w:space="0" w:color="auto"/>
        <w:right w:val="none" w:sz="0" w:space="0" w:color="auto"/>
      </w:divBdr>
    </w:div>
    <w:div w:id="679701657">
      <w:bodyDiv w:val="1"/>
      <w:marLeft w:val="0"/>
      <w:marRight w:val="0"/>
      <w:marTop w:val="0"/>
      <w:marBottom w:val="0"/>
      <w:divBdr>
        <w:top w:val="none" w:sz="0" w:space="0" w:color="auto"/>
        <w:left w:val="none" w:sz="0" w:space="0" w:color="auto"/>
        <w:bottom w:val="none" w:sz="0" w:space="0" w:color="auto"/>
        <w:right w:val="none" w:sz="0" w:space="0" w:color="auto"/>
      </w:divBdr>
    </w:div>
    <w:div w:id="842472330">
      <w:bodyDiv w:val="1"/>
      <w:marLeft w:val="0"/>
      <w:marRight w:val="0"/>
      <w:marTop w:val="0"/>
      <w:marBottom w:val="0"/>
      <w:divBdr>
        <w:top w:val="none" w:sz="0" w:space="0" w:color="auto"/>
        <w:left w:val="none" w:sz="0" w:space="0" w:color="auto"/>
        <w:bottom w:val="none" w:sz="0" w:space="0" w:color="auto"/>
        <w:right w:val="none" w:sz="0" w:space="0" w:color="auto"/>
      </w:divBdr>
    </w:div>
    <w:div w:id="1084762347">
      <w:bodyDiv w:val="1"/>
      <w:marLeft w:val="0"/>
      <w:marRight w:val="0"/>
      <w:marTop w:val="0"/>
      <w:marBottom w:val="0"/>
      <w:divBdr>
        <w:top w:val="none" w:sz="0" w:space="0" w:color="auto"/>
        <w:left w:val="none" w:sz="0" w:space="0" w:color="auto"/>
        <w:bottom w:val="none" w:sz="0" w:space="0" w:color="auto"/>
        <w:right w:val="none" w:sz="0" w:space="0" w:color="auto"/>
      </w:divBdr>
    </w:div>
    <w:div w:id="1121656112">
      <w:bodyDiv w:val="1"/>
      <w:marLeft w:val="0"/>
      <w:marRight w:val="0"/>
      <w:marTop w:val="0"/>
      <w:marBottom w:val="0"/>
      <w:divBdr>
        <w:top w:val="none" w:sz="0" w:space="0" w:color="auto"/>
        <w:left w:val="none" w:sz="0" w:space="0" w:color="auto"/>
        <w:bottom w:val="none" w:sz="0" w:space="0" w:color="auto"/>
        <w:right w:val="none" w:sz="0" w:space="0" w:color="auto"/>
      </w:divBdr>
    </w:div>
    <w:div w:id="1385718518">
      <w:bodyDiv w:val="1"/>
      <w:marLeft w:val="0"/>
      <w:marRight w:val="0"/>
      <w:marTop w:val="0"/>
      <w:marBottom w:val="0"/>
      <w:divBdr>
        <w:top w:val="none" w:sz="0" w:space="0" w:color="auto"/>
        <w:left w:val="none" w:sz="0" w:space="0" w:color="auto"/>
        <w:bottom w:val="none" w:sz="0" w:space="0" w:color="auto"/>
        <w:right w:val="none" w:sz="0" w:space="0" w:color="auto"/>
      </w:divBdr>
    </w:div>
    <w:div w:id="1479230788">
      <w:bodyDiv w:val="1"/>
      <w:marLeft w:val="0"/>
      <w:marRight w:val="0"/>
      <w:marTop w:val="0"/>
      <w:marBottom w:val="0"/>
      <w:divBdr>
        <w:top w:val="none" w:sz="0" w:space="0" w:color="auto"/>
        <w:left w:val="none" w:sz="0" w:space="0" w:color="auto"/>
        <w:bottom w:val="none" w:sz="0" w:space="0" w:color="auto"/>
        <w:right w:val="none" w:sz="0" w:space="0" w:color="auto"/>
      </w:divBdr>
    </w:div>
    <w:div w:id="1537619856">
      <w:bodyDiv w:val="1"/>
      <w:marLeft w:val="0"/>
      <w:marRight w:val="0"/>
      <w:marTop w:val="0"/>
      <w:marBottom w:val="0"/>
      <w:divBdr>
        <w:top w:val="none" w:sz="0" w:space="0" w:color="auto"/>
        <w:left w:val="none" w:sz="0" w:space="0" w:color="auto"/>
        <w:bottom w:val="none" w:sz="0" w:space="0" w:color="auto"/>
        <w:right w:val="none" w:sz="0" w:space="0" w:color="auto"/>
      </w:divBdr>
    </w:div>
    <w:div w:id="1565219598">
      <w:bodyDiv w:val="1"/>
      <w:marLeft w:val="0"/>
      <w:marRight w:val="0"/>
      <w:marTop w:val="0"/>
      <w:marBottom w:val="0"/>
      <w:divBdr>
        <w:top w:val="none" w:sz="0" w:space="0" w:color="auto"/>
        <w:left w:val="none" w:sz="0" w:space="0" w:color="auto"/>
        <w:bottom w:val="none" w:sz="0" w:space="0" w:color="auto"/>
        <w:right w:val="none" w:sz="0" w:space="0" w:color="auto"/>
      </w:divBdr>
    </w:div>
    <w:div w:id="1709257347">
      <w:bodyDiv w:val="1"/>
      <w:marLeft w:val="0"/>
      <w:marRight w:val="0"/>
      <w:marTop w:val="0"/>
      <w:marBottom w:val="0"/>
      <w:divBdr>
        <w:top w:val="none" w:sz="0" w:space="0" w:color="auto"/>
        <w:left w:val="none" w:sz="0" w:space="0" w:color="auto"/>
        <w:bottom w:val="none" w:sz="0" w:space="0" w:color="auto"/>
        <w:right w:val="none" w:sz="0" w:space="0" w:color="auto"/>
      </w:divBdr>
    </w:div>
    <w:div w:id="209408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09F78-B261-41A6-AD4A-1A6A18AEB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22</Pages>
  <Words>5428</Words>
  <Characters>30942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Northumbria University</Company>
  <LinksUpToDate>false</LinksUpToDate>
  <CharactersWithSpaces>36298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dc:creator>
  <cp:lastModifiedBy>Pietro Maiello</cp:lastModifiedBy>
  <cp:revision>8</cp:revision>
  <cp:lastPrinted>2012-11-07T19:47:00Z</cp:lastPrinted>
  <dcterms:created xsi:type="dcterms:W3CDTF">2012-11-06T18:54:00Z</dcterms:created>
  <dcterms:modified xsi:type="dcterms:W3CDTF">2012-11-07T21:15:00Z</dcterms:modified>
</cp:coreProperties>
</file>