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B1" w:rsidRPr="00F53815" w:rsidRDefault="00A36AB1" w:rsidP="00A36AB1">
      <w:pPr>
        <w:spacing w:before="100" w:beforeAutospacing="1" w:after="120"/>
        <w:rPr>
          <w:rFonts w:cs="Times New Roman"/>
          <w:b/>
          <w:szCs w:val="24"/>
        </w:rPr>
      </w:pPr>
      <w:r w:rsidRPr="00F53815">
        <w:rPr>
          <w:rFonts w:cs="Times New Roman"/>
          <w:b/>
          <w:szCs w:val="24"/>
        </w:rPr>
        <w:t xml:space="preserve">Title: </w:t>
      </w:r>
    </w:p>
    <w:p w:rsidR="006E35C9" w:rsidRPr="00A36AB1" w:rsidRDefault="00232172" w:rsidP="00A36AB1">
      <w:pPr>
        <w:spacing w:before="100" w:beforeAutospacing="1" w:after="120"/>
        <w:rPr>
          <w:rFonts w:cs="Times New Roman"/>
          <w:szCs w:val="24"/>
        </w:rPr>
      </w:pPr>
      <w:r w:rsidRPr="00A36AB1">
        <w:rPr>
          <w:rFonts w:cs="Times New Roman"/>
          <w:szCs w:val="24"/>
        </w:rPr>
        <w:t>Staff perspectives of threshold concepts in the context of an undergraduate entrepreneurial business degree programme.</w:t>
      </w:r>
    </w:p>
    <w:p w:rsidR="00EA2172" w:rsidRDefault="00EA2172" w:rsidP="00A36AB1">
      <w:pPr>
        <w:spacing w:before="100" w:beforeAutospacing="1" w:after="120"/>
        <w:jc w:val="both"/>
        <w:rPr>
          <w:rFonts w:cs="Times New Roman"/>
          <w:b/>
          <w:szCs w:val="24"/>
        </w:rPr>
      </w:pPr>
      <w:r>
        <w:rPr>
          <w:rFonts w:cs="Times New Roman"/>
          <w:b/>
          <w:szCs w:val="24"/>
        </w:rPr>
        <w:t>Author:</w:t>
      </w:r>
    </w:p>
    <w:p w:rsidR="00EA2172" w:rsidRDefault="00EA2172" w:rsidP="00A36AB1">
      <w:pPr>
        <w:spacing w:before="100" w:beforeAutospacing="1" w:after="120"/>
        <w:jc w:val="both"/>
        <w:rPr>
          <w:rFonts w:cs="Times New Roman"/>
          <w:szCs w:val="24"/>
        </w:rPr>
      </w:pPr>
      <w:r>
        <w:rPr>
          <w:rFonts w:cs="Times New Roman"/>
          <w:szCs w:val="24"/>
        </w:rPr>
        <w:t>Lucy Hatt</w:t>
      </w:r>
    </w:p>
    <w:p w:rsidR="00EA2172" w:rsidRDefault="00EA2172" w:rsidP="00A36AB1">
      <w:pPr>
        <w:spacing w:before="100" w:beforeAutospacing="1" w:after="120"/>
        <w:jc w:val="both"/>
        <w:rPr>
          <w:rFonts w:cs="Times New Roman"/>
          <w:szCs w:val="24"/>
        </w:rPr>
      </w:pPr>
      <w:r>
        <w:rPr>
          <w:rFonts w:cs="Times New Roman"/>
          <w:szCs w:val="24"/>
        </w:rPr>
        <w:t>Senior Lecturer and Programme Leader, Newcastle Business School, University of Northumbria</w:t>
      </w:r>
    </w:p>
    <w:p w:rsidR="00EA2172" w:rsidRPr="00EA2172" w:rsidRDefault="00EA2172" w:rsidP="00A36AB1">
      <w:pPr>
        <w:spacing w:before="100" w:beforeAutospacing="1" w:after="120"/>
        <w:jc w:val="both"/>
        <w:rPr>
          <w:rFonts w:cs="Times New Roman"/>
          <w:b/>
          <w:szCs w:val="24"/>
        </w:rPr>
      </w:pPr>
      <w:r w:rsidRPr="00EA2172">
        <w:rPr>
          <w:rFonts w:cs="Times New Roman"/>
          <w:b/>
          <w:szCs w:val="24"/>
        </w:rPr>
        <w:t>Contact Address and email:</w:t>
      </w:r>
    </w:p>
    <w:p w:rsidR="00EA2172" w:rsidRDefault="00EA2172" w:rsidP="00EA2172">
      <w:pPr>
        <w:spacing w:after="0"/>
        <w:jc w:val="both"/>
        <w:rPr>
          <w:rFonts w:cs="Times New Roman"/>
          <w:szCs w:val="24"/>
        </w:rPr>
      </w:pPr>
      <w:r>
        <w:rPr>
          <w:rFonts w:cs="Times New Roman"/>
          <w:szCs w:val="24"/>
        </w:rPr>
        <w:t>Newcastle Business School</w:t>
      </w:r>
    </w:p>
    <w:p w:rsidR="00EA2172" w:rsidRDefault="00EA2172" w:rsidP="00EA2172">
      <w:pPr>
        <w:spacing w:after="0"/>
        <w:jc w:val="both"/>
        <w:rPr>
          <w:rFonts w:cs="Times New Roman"/>
          <w:szCs w:val="24"/>
        </w:rPr>
      </w:pPr>
      <w:r>
        <w:rPr>
          <w:rFonts w:cs="Times New Roman"/>
          <w:szCs w:val="24"/>
        </w:rPr>
        <w:t>Room 404, CCE1</w:t>
      </w:r>
    </w:p>
    <w:p w:rsidR="00EA2172" w:rsidRDefault="00EA2172" w:rsidP="00EA2172">
      <w:pPr>
        <w:spacing w:after="0"/>
        <w:jc w:val="both"/>
        <w:rPr>
          <w:rFonts w:cs="Times New Roman"/>
          <w:szCs w:val="24"/>
        </w:rPr>
      </w:pPr>
      <w:r>
        <w:rPr>
          <w:rFonts w:cs="Times New Roman"/>
          <w:szCs w:val="24"/>
        </w:rPr>
        <w:t>University of Northumbria</w:t>
      </w:r>
    </w:p>
    <w:p w:rsidR="00EA2172" w:rsidRDefault="00EA2172" w:rsidP="00EA2172">
      <w:pPr>
        <w:spacing w:after="0"/>
        <w:jc w:val="both"/>
        <w:rPr>
          <w:rFonts w:cs="Times New Roman"/>
          <w:szCs w:val="24"/>
        </w:rPr>
      </w:pPr>
      <w:r>
        <w:rPr>
          <w:rFonts w:cs="Times New Roman"/>
          <w:szCs w:val="24"/>
        </w:rPr>
        <w:t>Newcastle upon Tyne</w:t>
      </w:r>
    </w:p>
    <w:p w:rsidR="00EA2172" w:rsidRPr="00EA2172" w:rsidRDefault="00EA2172" w:rsidP="00EA2172">
      <w:pPr>
        <w:spacing w:after="0"/>
        <w:jc w:val="both"/>
        <w:rPr>
          <w:rFonts w:cs="Times New Roman"/>
          <w:szCs w:val="24"/>
          <w:lang w:val="fr-FR"/>
        </w:rPr>
      </w:pPr>
      <w:r w:rsidRPr="00EA2172">
        <w:rPr>
          <w:rFonts w:cs="Times New Roman"/>
          <w:szCs w:val="24"/>
          <w:lang w:val="fr-FR"/>
        </w:rPr>
        <w:t>NE1 8ST</w:t>
      </w:r>
    </w:p>
    <w:p w:rsidR="00EA2172" w:rsidRPr="00EA2172" w:rsidRDefault="00EA2172" w:rsidP="00A36AB1">
      <w:pPr>
        <w:spacing w:before="100" w:beforeAutospacing="1" w:after="120"/>
        <w:jc w:val="both"/>
        <w:rPr>
          <w:rFonts w:cs="Times New Roman"/>
          <w:szCs w:val="24"/>
          <w:lang w:val="fr-FR"/>
        </w:rPr>
      </w:pPr>
      <w:r w:rsidRPr="00EA2172">
        <w:rPr>
          <w:rFonts w:cs="Times New Roman"/>
          <w:szCs w:val="24"/>
          <w:lang w:val="fr-FR"/>
        </w:rPr>
        <w:t>Lucy.hatt@northumbria.ac.uk</w:t>
      </w:r>
    </w:p>
    <w:p w:rsidR="00EA2172" w:rsidRPr="002215A8" w:rsidRDefault="00EA2172">
      <w:pPr>
        <w:spacing w:after="200" w:line="276" w:lineRule="auto"/>
        <w:rPr>
          <w:rFonts w:cs="Times New Roman"/>
          <w:b/>
          <w:szCs w:val="24"/>
          <w:lang w:val="fr-FR"/>
        </w:rPr>
      </w:pPr>
      <w:r w:rsidRPr="002215A8">
        <w:rPr>
          <w:rFonts w:cs="Times New Roman"/>
          <w:b/>
          <w:szCs w:val="24"/>
          <w:lang w:val="fr-FR"/>
        </w:rPr>
        <w:br w:type="page"/>
      </w:r>
    </w:p>
    <w:p w:rsidR="00A36AB1" w:rsidRPr="00F53815" w:rsidRDefault="00EA2172" w:rsidP="00A36AB1">
      <w:pPr>
        <w:spacing w:before="100" w:beforeAutospacing="1" w:after="120"/>
        <w:jc w:val="both"/>
        <w:rPr>
          <w:rFonts w:cs="Times New Roman"/>
          <w:b/>
          <w:szCs w:val="24"/>
        </w:rPr>
      </w:pPr>
      <w:r>
        <w:rPr>
          <w:rFonts w:cs="Times New Roman"/>
          <w:b/>
          <w:szCs w:val="24"/>
        </w:rPr>
        <w:lastRenderedPageBreak/>
        <w:t xml:space="preserve">Title and </w:t>
      </w:r>
      <w:r w:rsidR="00A36AB1" w:rsidRPr="00F53815">
        <w:rPr>
          <w:rFonts w:cs="Times New Roman"/>
          <w:b/>
          <w:szCs w:val="24"/>
        </w:rPr>
        <w:t>Summary:</w:t>
      </w:r>
    </w:p>
    <w:p w:rsidR="00EA2172" w:rsidRPr="00EA2172" w:rsidRDefault="00EA2172" w:rsidP="00EA2172">
      <w:pPr>
        <w:spacing w:before="100" w:beforeAutospacing="1" w:after="120"/>
        <w:jc w:val="center"/>
        <w:rPr>
          <w:rFonts w:cs="Times New Roman"/>
          <w:szCs w:val="24"/>
          <w:u w:val="single"/>
        </w:rPr>
      </w:pPr>
      <w:r w:rsidRPr="00EA2172">
        <w:rPr>
          <w:rFonts w:cs="Times New Roman"/>
          <w:szCs w:val="24"/>
          <w:u w:val="single"/>
        </w:rPr>
        <w:t>Staff perspectives of threshold concepts in the context of an undergraduate entrepreneurial business degree programme.</w:t>
      </w:r>
    </w:p>
    <w:p w:rsidR="00EA2172" w:rsidRPr="002215A8" w:rsidRDefault="002215A8" w:rsidP="002215A8">
      <w:pPr>
        <w:spacing w:before="100" w:beforeAutospacing="1" w:after="120"/>
        <w:jc w:val="center"/>
        <w:rPr>
          <w:rFonts w:cs="Times New Roman"/>
          <w:b/>
          <w:i/>
          <w:szCs w:val="24"/>
        </w:rPr>
      </w:pPr>
      <w:r w:rsidRPr="002215A8">
        <w:rPr>
          <w:rFonts w:cs="Times New Roman"/>
          <w:b/>
          <w:i/>
          <w:szCs w:val="24"/>
        </w:rPr>
        <w:t>Draft Paper – please do not cite without author’s permission</w:t>
      </w:r>
    </w:p>
    <w:p w:rsidR="00A36AB1" w:rsidRDefault="00A36AB1" w:rsidP="00A36AB1">
      <w:pPr>
        <w:spacing w:before="100" w:beforeAutospacing="1" w:after="120"/>
        <w:jc w:val="both"/>
        <w:rPr>
          <w:rFonts w:cs="Times New Roman"/>
          <w:szCs w:val="24"/>
        </w:rPr>
      </w:pPr>
      <w:r w:rsidRPr="00A36AB1">
        <w:rPr>
          <w:rFonts w:cs="Times New Roman"/>
          <w:szCs w:val="24"/>
        </w:rPr>
        <w:t xml:space="preserve">This developmental paper explores staff perspectives of threshold concepts in the context of a newly developed, innovative undergraduate entrepreneurial business degree programme.  It is intended that this work will form part of a future larger project exploring how students come to understand </w:t>
      </w:r>
      <w:r w:rsidR="008E7E2A">
        <w:rPr>
          <w:rFonts w:cs="Times New Roman"/>
          <w:szCs w:val="24"/>
        </w:rPr>
        <w:t>entrepreneurial business management</w:t>
      </w:r>
      <w:r w:rsidRPr="00A36AB1">
        <w:rPr>
          <w:rFonts w:cs="Times New Roman"/>
          <w:szCs w:val="24"/>
        </w:rPr>
        <w:t xml:space="preserve"> using various frameworks and concepts, including the critical lens of threshold concepts, as tools for interpretation. </w:t>
      </w:r>
    </w:p>
    <w:p w:rsidR="00EA2172" w:rsidRPr="00A36AB1" w:rsidRDefault="00EA2172" w:rsidP="00A36AB1">
      <w:pPr>
        <w:spacing w:before="100" w:beforeAutospacing="1" w:after="120"/>
        <w:jc w:val="both"/>
        <w:rPr>
          <w:rFonts w:cs="Times New Roman"/>
          <w:szCs w:val="24"/>
        </w:rPr>
      </w:pPr>
      <w:r>
        <w:rPr>
          <w:rFonts w:cs="Times New Roman"/>
          <w:szCs w:val="24"/>
        </w:rPr>
        <w:t>Focusing on the individual student and the development of their competencies and behaviours, entrepreneurial business management</w:t>
      </w:r>
      <w:r w:rsidR="00275FEF">
        <w:rPr>
          <w:rFonts w:cs="Times New Roman"/>
          <w:szCs w:val="24"/>
        </w:rPr>
        <w:t xml:space="preserve"> is explored</w:t>
      </w:r>
      <w:r>
        <w:rPr>
          <w:rFonts w:cs="Times New Roman"/>
          <w:szCs w:val="24"/>
        </w:rPr>
        <w:t xml:space="preserve"> as a multi-disciplinary subject area applied in a work-based </w:t>
      </w:r>
      <w:r w:rsidR="00EF3235">
        <w:rPr>
          <w:rFonts w:cs="Times New Roman"/>
          <w:szCs w:val="24"/>
        </w:rPr>
        <w:t xml:space="preserve">learning </w:t>
      </w:r>
      <w:r>
        <w:rPr>
          <w:rFonts w:cs="Times New Roman"/>
          <w:szCs w:val="24"/>
        </w:rPr>
        <w:t>programme.</w:t>
      </w:r>
      <w:r w:rsidR="00275FEF">
        <w:rPr>
          <w:rFonts w:cs="Times New Roman"/>
          <w:szCs w:val="24"/>
        </w:rPr>
        <w:t xml:space="preserve">  There is a significant challenge inherent in the definition of threshold concepts in this context however the research could potentially unlock the language of entrepreneurialism and map its relationship to the concepts of </w:t>
      </w:r>
      <w:proofErr w:type="spellStart"/>
      <w:r w:rsidR="00275FEF">
        <w:rPr>
          <w:rFonts w:cs="Times New Roman"/>
          <w:szCs w:val="24"/>
        </w:rPr>
        <w:t>graduateness</w:t>
      </w:r>
      <w:proofErr w:type="spellEnd"/>
      <w:r w:rsidR="00275FEF">
        <w:rPr>
          <w:rFonts w:cs="Times New Roman"/>
          <w:szCs w:val="24"/>
        </w:rPr>
        <w:t xml:space="preserve"> and employability.  This in turn has the potential to create a common discourse across the subject disciplines, creating dialogue and future learning value.</w:t>
      </w:r>
    </w:p>
    <w:p w:rsidR="00A36AB1" w:rsidRDefault="00A36AB1" w:rsidP="0047258D">
      <w:pPr>
        <w:spacing w:before="100" w:beforeAutospacing="1" w:after="120"/>
        <w:rPr>
          <w:rFonts w:cs="Times New Roman"/>
          <w:szCs w:val="24"/>
        </w:rPr>
      </w:pPr>
    </w:p>
    <w:p w:rsidR="00F53815" w:rsidRDefault="00F53815" w:rsidP="0047258D">
      <w:pPr>
        <w:spacing w:before="100" w:beforeAutospacing="1" w:after="120"/>
        <w:rPr>
          <w:rFonts w:cs="Times New Roman"/>
          <w:b/>
          <w:szCs w:val="24"/>
        </w:rPr>
      </w:pPr>
      <w:r w:rsidRPr="00F53815">
        <w:rPr>
          <w:rFonts w:cs="Times New Roman"/>
          <w:b/>
          <w:szCs w:val="24"/>
        </w:rPr>
        <w:t>Word Count (excluding tables and references):</w:t>
      </w:r>
      <w:r w:rsidR="00543937">
        <w:rPr>
          <w:rFonts w:cs="Times New Roman"/>
          <w:b/>
          <w:szCs w:val="24"/>
        </w:rPr>
        <w:t xml:space="preserve"> 3965</w:t>
      </w:r>
      <w:bookmarkStart w:id="0" w:name="_GoBack"/>
      <w:bookmarkEnd w:id="0"/>
    </w:p>
    <w:p w:rsidR="00F53815" w:rsidRPr="00A36AB1" w:rsidRDefault="00F53815" w:rsidP="0047258D">
      <w:pPr>
        <w:spacing w:before="100" w:beforeAutospacing="1" w:after="120"/>
        <w:rPr>
          <w:rFonts w:cs="Times New Roman"/>
          <w:szCs w:val="24"/>
        </w:rPr>
      </w:pPr>
    </w:p>
    <w:p w:rsidR="00F53815" w:rsidRDefault="00F53815">
      <w:pPr>
        <w:spacing w:after="200" w:line="276" w:lineRule="auto"/>
        <w:rPr>
          <w:rFonts w:cs="Times New Roman"/>
          <w:szCs w:val="24"/>
          <w:u w:val="single"/>
        </w:rPr>
      </w:pPr>
      <w:r>
        <w:rPr>
          <w:rFonts w:cs="Times New Roman"/>
          <w:szCs w:val="24"/>
          <w:u w:val="single"/>
        </w:rPr>
        <w:br w:type="page"/>
      </w:r>
    </w:p>
    <w:p w:rsidR="006E35C9" w:rsidRPr="00A36AB1" w:rsidRDefault="00A36AB1" w:rsidP="0047258D">
      <w:pPr>
        <w:spacing w:before="100" w:beforeAutospacing="1" w:after="120"/>
        <w:rPr>
          <w:rFonts w:cs="Times New Roman"/>
          <w:szCs w:val="24"/>
          <w:u w:val="single"/>
        </w:rPr>
      </w:pPr>
      <w:r w:rsidRPr="00A36AB1">
        <w:rPr>
          <w:rFonts w:cs="Times New Roman"/>
          <w:szCs w:val="24"/>
          <w:u w:val="single"/>
        </w:rPr>
        <w:lastRenderedPageBreak/>
        <w:t>I</w:t>
      </w:r>
      <w:r w:rsidR="006E35C9" w:rsidRPr="00A36AB1">
        <w:rPr>
          <w:rFonts w:cs="Times New Roman"/>
          <w:szCs w:val="24"/>
          <w:u w:val="single"/>
        </w:rPr>
        <w:t>ntroduction</w:t>
      </w:r>
    </w:p>
    <w:p w:rsidR="005416C3" w:rsidRPr="00A36AB1" w:rsidRDefault="006E35C9" w:rsidP="0047258D">
      <w:pPr>
        <w:spacing w:before="100" w:beforeAutospacing="1" w:after="120"/>
        <w:rPr>
          <w:rFonts w:cs="Times New Roman"/>
          <w:szCs w:val="24"/>
        </w:rPr>
      </w:pPr>
      <w:r w:rsidRPr="00A36AB1">
        <w:rPr>
          <w:rFonts w:cs="Times New Roman"/>
          <w:szCs w:val="24"/>
        </w:rPr>
        <w:t>This paper explores staff perspectives of thresho</w:t>
      </w:r>
      <w:r w:rsidR="00F61761" w:rsidRPr="00A36AB1">
        <w:rPr>
          <w:rFonts w:cs="Times New Roman"/>
          <w:szCs w:val="24"/>
        </w:rPr>
        <w:t>ld concepts in the context of a newly developed, innovative</w:t>
      </w:r>
      <w:r w:rsidRPr="00A36AB1">
        <w:rPr>
          <w:rFonts w:cs="Times New Roman"/>
          <w:szCs w:val="24"/>
        </w:rPr>
        <w:t xml:space="preserve"> undergraduate entrepreneurial business degree programme.</w:t>
      </w:r>
      <w:r w:rsidR="002C3094" w:rsidRPr="00A36AB1">
        <w:rPr>
          <w:rFonts w:cs="Times New Roman"/>
          <w:szCs w:val="24"/>
        </w:rPr>
        <w:t xml:space="preserve">  It is intended that this work will form part of a</w:t>
      </w:r>
      <w:r w:rsidR="0053153D" w:rsidRPr="00A36AB1">
        <w:rPr>
          <w:rFonts w:cs="Times New Roman"/>
          <w:szCs w:val="24"/>
        </w:rPr>
        <w:t xml:space="preserve"> future</w:t>
      </w:r>
      <w:r w:rsidR="002C3094" w:rsidRPr="00A36AB1">
        <w:rPr>
          <w:rFonts w:cs="Times New Roman"/>
          <w:szCs w:val="24"/>
        </w:rPr>
        <w:t xml:space="preserve"> larger </w:t>
      </w:r>
      <w:r w:rsidR="008D3734" w:rsidRPr="00A36AB1">
        <w:rPr>
          <w:rFonts w:cs="Times New Roman"/>
          <w:szCs w:val="24"/>
        </w:rPr>
        <w:t xml:space="preserve">project </w:t>
      </w:r>
      <w:r w:rsidR="002C3094" w:rsidRPr="00A36AB1">
        <w:rPr>
          <w:rFonts w:cs="Times New Roman"/>
          <w:szCs w:val="24"/>
        </w:rPr>
        <w:t xml:space="preserve">exploring how students come to understand </w:t>
      </w:r>
      <w:r w:rsidR="008E7E2A">
        <w:rPr>
          <w:rFonts w:cs="Times New Roman"/>
          <w:szCs w:val="24"/>
        </w:rPr>
        <w:t>entrepreneurial business management</w:t>
      </w:r>
      <w:r w:rsidR="002C3094" w:rsidRPr="00A36AB1">
        <w:rPr>
          <w:rFonts w:cs="Times New Roman"/>
          <w:szCs w:val="24"/>
        </w:rPr>
        <w:t xml:space="preserve"> using various frameworks and concepts</w:t>
      </w:r>
      <w:r w:rsidR="008D3734" w:rsidRPr="00A36AB1">
        <w:rPr>
          <w:rFonts w:cs="Times New Roman"/>
          <w:szCs w:val="24"/>
        </w:rPr>
        <w:t>,</w:t>
      </w:r>
      <w:r w:rsidR="002C3094" w:rsidRPr="00A36AB1">
        <w:rPr>
          <w:rFonts w:cs="Times New Roman"/>
          <w:szCs w:val="24"/>
        </w:rPr>
        <w:t xml:space="preserve"> including the critical lens of threshold concepts</w:t>
      </w:r>
      <w:r w:rsidR="008D3734" w:rsidRPr="00A36AB1">
        <w:rPr>
          <w:rFonts w:cs="Times New Roman"/>
          <w:szCs w:val="24"/>
        </w:rPr>
        <w:t>,</w:t>
      </w:r>
      <w:r w:rsidR="002C3094" w:rsidRPr="00A36AB1">
        <w:rPr>
          <w:rFonts w:cs="Times New Roman"/>
          <w:szCs w:val="24"/>
        </w:rPr>
        <w:t xml:space="preserve"> as tools for interpretation.</w:t>
      </w:r>
      <w:r w:rsidR="008D3734" w:rsidRPr="00A36AB1">
        <w:rPr>
          <w:rFonts w:cs="Times New Roman"/>
          <w:szCs w:val="24"/>
        </w:rPr>
        <w:t xml:space="preserve"> </w:t>
      </w:r>
    </w:p>
    <w:p w:rsidR="00F61761" w:rsidRPr="00A36AB1" w:rsidRDefault="008E7E2A" w:rsidP="0047258D">
      <w:pPr>
        <w:spacing w:before="100" w:beforeAutospacing="1" w:after="120"/>
        <w:rPr>
          <w:rFonts w:cs="Times New Roman"/>
          <w:szCs w:val="24"/>
        </w:rPr>
      </w:pPr>
      <w:r>
        <w:rPr>
          <w:rFonts w:cs="Times New Roman"/>
          <w:szCs w:val="24"/>
        </w:rPr>
        <w:t>Th</w:t>
      </w:r>
      <w:r w:rsidR="00AC5D6D">
        <w:rPr>
          <w:rFonts w:cs="Times New Roman"/>
          <w:szCs w:val="24"/>
        </w:rPr>
        <w:t>e Entrepreneurial Business Management (EBM)</w:t>
      </w:r>
      <w:r>
        <w:rPr>
          <w:rFonts w:cs="Times New Roman"/>
          <w:szCs w:val="24"/>
        </w:rPr>
        <w:t xml:space="preserve"> programme</w:t>
      </w:r>
      <w:r w:rsidR="00F61761" w:rsidRPr="00A36AB1">
        <w:rPr>
          <w:rFonts w:cs="Times New Roman"/>
          <w:szCs w:val="24"/>
        </w:rPr>
        <w:t xml:space="preserve"> was launched in September 2013. </w:t>
      </w:r>
      <w:r w:rsidR="00AC5D6D">
        <w:rPr>
          <w:rFonts w:cs="Times New Roman"/>
          <w:szCs w:val="24"/>
        </w:rPr>
        <w:t xml:space="preserve">It is inspired by an approach developed at Finland’s </w:t>
      </w:r>
      <w:proofErr w:type="spellStart"/>
      <w:r w:rsidR="00AC5D6D">
        <w:rPr>
          <w:rFonts w:cs="Times New Roman"/>
          <w:szCs w:val="24"/>
        </w:rPr>
        <w:t>Jyväskylä</w:t>
      </w:r>
      <w:proofErr w:type="spellEnd"/>
      <w:r w:rsidR="00AC5D6D">
        <w:rPr>
          <w:rFonts w:cs="Times New Roman"/>
          <w:szCs w:val="24"/>
        </w:rPr>
        <w:t xml:space="preserve"> University of Applied Science’s ‘Team Academy’.  </w:t>
      </w:r>
      <w:r w:rsidR="00DA1CD6">
        <w:rPr>
          <w:rFonts w:cs="Times New Roman"/>
          <w:szCs w:val="24"/>
        </w:rPr>
        <w:t>P</w:t>
      </w:r>
      <w:r w:rsidR="00F61761" w:rsidRPr="00A36AB1">
        <w:rPr>
          <w:rFonts w:cs="Times New Roman"/>
          <w:kern w:val="36"/>
          <w:szCs w:val="24"/>
        </w:rPr>
        <w:t xml:space="preserve">articipants work in teams to set up and manage real businesses, </w:t>
      </w:r>
      <w:r w:rsidR="00F61761" w:rsidRPr="00A36AB1">
        <w:rPr>
          <w:rFonts w:cs="Times New Roman"/>
          <w:szCs w:val="24"/>
        </w:rPr>
        <w:t xml:space="preserve">and learn together through identifying commercial opportunities, developing plans to exploit these, and managing the resulting activities. </w:t>
      </w:r>
    </w:p>
    <w:p w:rsidR="00042187" w:rsidRPr="00A36AB1" w:rsidRDefault="00042187" w:rsidP="0047258D">
      <w:pPr>
        <w:spacing w:before="100" w:beforeAutospacing="1" w:after="120"/>
        <w:rPr>
          <w:rFonts w:cs="Times New Roman"/>
          <w:szCs w:val="24"/>
        </w:rPr>
      </w:pPr>
      <w:r w:rsidRPr="00A36AB1">
        <w:rPr>
          <w:rFonts w:cs="Times New Roman"/>
          <w:szCs w:val="24"/>
        </w:rPr>
        <w:t>This research is potentially significant as it provides insights into a journey towards an innovative, experiential learning model</w:t>
      </w:r>
      <w:r w:rsidR="00D82BD7">
        <w:rPr>
          <w:rFonts w:cs="Times New Roman"/>
          <w:szCs w:val="24"/>
        </w:rPr>
        <w:t xml:space="preserve"> and may offer insights into pedagogical developments in entrepreneurial education</w:t>
      </w:r>
      <w:r w:rsidRPr="00A36AB1">
        <w:rPr>
          <w:rFonts w:cs="Times New Roman"/>
          <w:szCs w:val="24"/>
        </w:rPr>
        <w:t xml:space="preserve">.  </w:t>
      </w:r>
    </w:p>
    <w:p w:rsidR="006E35C9" w:rsidRPr="00A36AB1" w:rsidRDefault="00042187" w:rsidP="0047258D">
      <w:pPr>
        <w:spacing w:before="100" w:beforeAutospacing="1" w:after="120"/>
        <w:rPr>
          <w:rFonts w:cs="Times New Roman"/>
          <w:szCs w:val="24"/>
          <w:u w:val="single"/>
        </w:rPr>
      </w:pPr>
      <w:r w:rsidRPr="00A36AB1">
        <w:rPr>
          <w:rFonts w:cs="Times New Roman"/>
          <w:szCs w:val="24"/>
          <w:u w:val="single"/>
        </w:rPr>
        <w:t>Theoretical Context</w:t>
      </w:r>
    </w:p>
    <w:p w:rsidR="002644C6" w:rsidRPr="00A36AB1" w:rsidRDefault="008C0122" w:rsidP="0047258D">
      <w:pPr>
        <w:spacing w:before="100" w:beforeAutospacing="1" w:after="120"/>
        <w:rPr>
          <w:rFonts w:cs="Times New Roman"/>
          <w:szCs w:val="24"/>
        </w:rPr>
      </w:pPr>
      <w:r w:rsidRPr="00A36AB1">
        <w:rPr>
          <w:rFonts w:cs="Times New Roman"/>
          <w:szCs w:val="24"/>
        </w:rPr>
        <w:t>This section</w:t>
      </w:r>
      <w:r w:rsidR="002644C6" w:rsidRPr="00A36AB1">
        <w:rPr>
          <w:rFonts w:cs="Times New Roman"/>
          <w:szCs w:val="24"/>
        </w:rPr>
        <w:t xml:space="preserve"> is set out </w:t>
      </w:r>
      <w:r w:rsidR="0053153D" w:rsidRPr="00A36AB1">
        <w:rPr>
          <w:rFonts w:cs="Times New Roman"/>
          <w:szCs w:val="24"/>
        </w:rPr>
        <w:t>as</w:t>
      </w:r>
      <w:r w:rsidR="002644C6" w:rsidRPr="00A36AB1">
        <w:rPr>
          <w:rFonts w:cs="Times New Roman"/>
          <w:szCs w:val="24"/>
        </w:rPr>
        <w:t xml:space="preserve"> follows; after </w:t>
      </w:r>
      <w:r w:rsidR="0053153D" w:rsidRPr="00A36AB1">
        <w:rPr>
          <w:rFonts w:cs="Times New Roman"/>
          <w:szCs w:val="24"/>
        </w:rPr>
        <w:t>discussing various</w:t>
      </w:r>
      <w:r w:rsidR="002644C6" w:rsidRPr="00A36AB1">
        <w:rPr>
          <w:rFonts w:cs="Times New Roman"/>
          <w:szCs w:val="24"/>
        </w:rPr>
        <w:t xml:space="preserve"> dispositions associated with entrepreneurial behaviour, the case for entrepreneurial education is presented.  The legitimacy of business and entrepreneurial business as subject disciplines is briefly considere</w:t>
      </w:r>
      <w:r w:rsidR="0053153D" w:rsidRPr="00A36AB1">
        <w:rPr>
          <w:rFonts w:cs="Times New Roman"/>
          <w:szCs w:val="24"/>
        </w:rPr>
        <w:t>d, before moving on to explore</w:t>
      </w:r>
      <w:r w:rsidR="002644C6" w:rsidRPr="00A36AB1">
        <w:rPr>
          <w:rFonts w:cs="Times New Roman"/>
          <w:szCs w:val="24"/>
        </w:rPr>
        <w:t xml:space="preserve"> how the idea of </w:t>
      </w:r>
      <w:r w:rsidR="000C6581">
        <w:rPr>
          <w:rFonts w:cs="Times New Roman"/>
          <w:szCs w:val="24"/>
        </w:rPr>
        <w:t xml:space="preserve">threshold concepts may differ </w:t>
      </w:r>
      <w:r w:rsidR="002644C6" w:rsidRPr="00A36AB1">
        <w:rPr>
          <w:rFonts w:cs="Times New Roman"/>
          <w:szCs w:val="24"/>
        </w:rPr>
        <w:t>in ‘pure’ subject disciplines and multidisciplinary subject areas.</w:t>
      </w:r>
      <w:r w:rsidR="00EC2A1D" w:rsidRPr="00A36AB1">
        <w:rPr>
          <w:rFonts w:cs="Times New Roman"/>
          <w:szCs w:val="24"/>
        </w:rPr>
        <w:t xml:space="preserve"> The rationale for the identification of threshold concepts or their equivalent in the study of a multidis</w:t>
      </w:r>
      <w:r w:rsidR="008E7E2A">
        <w:rPr>
          <w:rFonts w:cs="Times New Roman"/>
          <w:szCs w:val="24"/>
        </w:rPr>
        <w:t>ciplinary area such as entrepreneurial business management</w:t>
      </w:r>
      <w:r w:rsidR="000A7FBC" w:rsidRPr="00A36AB1">
        <w:rPr>
          <w:rFonts w:cs="Times New Roman"/>
          <w:szCs w:val="24"/>
        </w:rPr>
        <w:t xml:space="preserve"> is proposed.  </w:t>
      </w:r>
      <w:r w:rsidR="0053153D" w:rsidRPr="00A36AB1">
        <w:rPr>
          <w:rFonts w:cs="Times New Roman"/>
          <w:szCs w:val="24"/>
        </w:rPr>
        <w:t>T</w:t>
      </w:r>
      <w:r w:rsidR="000A7FBC" w:rsidRPr="00A36AB1">
        <w:rPr>
          <w:rFonts w:cs="Times New Roman"/>
          <w:szCs w:val="24"/>
        </w:rPr>
        <w:t>he context of the pedagogical methods used to deliver the programme and their role in propelling students along their journey towards ‘thinking like entrepreneurs’ is considered.</w:t>
      </w:r>
    </w:p>
    <w:p w:rsidR="00926E69" w:rsidRPr="00A36AB1" w:rsidRDefault="00926E69" w:rsidP="00926E69">
      <w:pPr>
        <w:spacing w:before="100" w:beforeAutospacing="1" w:after="120"/>
        <w:rPr>
          <w:rFonts w:cs="Times New Roman"/>
          <w:szCs w:val="24"/>
        </w:rPr>
      </w:pPr>
      <w:r w:rsidRPr="00A36AB1">
        <w:rPr>
          <w:rFonts w:cs="Times New Roman"/>
          <w:szCs w:val="24"/>
        </w:rPr>
        <w:t xml:space="preserve">The case for enterprise and entrepreneurial education is strong </w:t>
      </w:r>
      <w:sdt>
        <w:sdtPr>
          <w:rPr>
            <w:rFonts w:cs="Times New Roman"/>
            <w:szCs w:val="24"/>
          </w:rPr>
          <w:id w:val="-394437084"/>
          <w:citation/>
        </w:sdtPr>
        <w:sdtEndPr/>
        <w:sdtContent>
          <w:r w:rsidRPr="00A36AB1">
            <w:rPr>
              <w:rFonts w:cs="Times New Roman"/>
              <w:szCs w:val="24"/>
            </w:rPr>
            <w:fldChar w:fldCharType="begin"/>
          </w:r>
          <w:r w:rsidRPr="00A36AB1">
            <w:rPr>
              <w:rFonts w:cs="Times New Roman"/>
              <w:szCs w:val="24"/>
            </w:rPr>
            <w:instrText xml:space="preserve">CITATION The22 \l 2057 </w:instrText>
          </w:r>
          <w:r w:rsidRPr="00A36AB1">
            <w:rPr>
              <w:rFonts w:cs="Times New Roman"/>
              <w:szCs w:val="24"/>
            </w:rPr>
            <w:fldChar w:fldCharType="separate"/>
          </w:r>
          <w:r w:rsidRPr="00A36AB1">
            <w:rPr>
              <w:rFonts w:cs="Times New Roman"/>
              <w:noProof/>
              <w:szCs w:val="24"/>
            </w:rPr>
            <w:t>(The Quality Assurance Agency for Higher Education, 2012)</w:t>
          </w:r>
          <w:r w:rsidRPr="00A36AB1">
            <w:rPr>
              <w:rFonts w:cs="Times New Roman"/>
              <w:szCs w:val="24"/>
            </w:rPr>
            <w:fldChar w:fldCharType="end"/>
          </w:r>
        </w:sdtContent>
      </w:sdt>
      <w:r w:rsidRPr="00A36AB1">
        <w:rPr>
          <w:rFonts w:cs="Times New Roman"/>
          <w:szCs w:val="24"/>
        </w:rPr>
        <w:t xml:space="preserve"> and there is global growth in entrepreneurial education programmes </w:t>
      </w:r>
      <w:sdt>
        <w:sdtPr>
          <w:rPr>
            <w:rFonts w:cs="Times New Roman"/>
            <w:szCs w:val="24"/>
          </w:rPr>
          <w:id w:val="-1901744132"/>
          <w:citation/>
        </w:sdtPr>
        <w:sdtEndPr/>
        <w:sdtContent>
          <w:r w:rsidRPr="00A36AB1">
            <w:rPr>
              <w:rFonts w:cs="Times New Roman"/>
              <w:szCs w:val="24"/>
            </w:rPr>
            <w:fldChar w:fldCharType="begin"/>
          </w:r>
          <w:r w:rsidRPr="00A36AB1">
            <w:rPr>
              <w:rFonts w:cs="Times New Roman"/>
              <w:szCs w:val="24"/>
            </w:rPr>
            <w:instrText xml:space="preserve"> CITATION Ben14 \l 2057 </w:instrText>
          </w:r>
          <w:r w:rsidRPr="00A36AB1">
            <w:rPr>
              <w:rFonts w:cs="Times New Roman"/>
              <w:szCs w:val="24"/>
            </w:rPr>
            <w:fldChar w:fldCharType="separate"/>
          </w:r>
          <w:r w:rsidRPr="00A36AB1">
            <w:rPr>
              <w:rFonts w:cs="Times New Roman"/>
              <w:noProof/>
              <w:szCs w:val="24"/>
            </w:rPr>
            <w:t>(Benyon, et al., 2014)</w:t>
          </w:r>
          <w:r w:rsidRPr="00A36AB1">
            <w:rPr>
              <w:rFonts w:cs="Times New Roman"/>
              <w:szCs w:val="24"/>
            </w:rPr>
            <w:fldChar w:fldCharType="end"/>
          </w:r>
        </w:sdtContent>
      </w:sdt>
      <w:r w:rsidRPr="00A36AB1">
        <w:rPr>
          <w:rFonts w:cs="Times New Roman"/>
          <w:szCs w:val="24"/>
        </w:rPr>
        <w:t xml:space="preserve">.  This is apparent not least in the UK, where entrepreneurship is identified as enabler of positive social, economic and political change </w:t>
      </w:r>
      <w:sdt>
        <w:sdtPr>
          <w:rPr>
            <w:rFonts w:cs="Times New Roman"/>
            <w:szCs w:val="24"/>
          </w:rPr>
          <w:id w:val="-1698071187"/>
          <w:citation/>
        </w:sdtPr>
        <w:sdtEndPr/>
        <w:sdtContent>
          <w:r w:rsidRPr="00A36AB1">
            <w:rPr>
              <w:rFonts w:cs="Times New Roman"/>
              <w:szCs w:val="24"/>
            </w:rPr>
            <w:fldChar w:fldCharType="begin"/>
          </w:r>
          <w:r w:rsidRPr="00A36AB1">
            <w:rPr>
              <w:rFonts w:cs="Times New Roman"/>
              <w:szCs w:val="24"/>
            </w:rPr>
            <w:instrText xml:space="preserve"> CITATION Mat07 \l 2057 </w:instrText>
          </w:r>
          <w:r w:rsidRPr="00A36AB1">
            <w:rPr>
              <w:rFonts w:cs="Times New Roman"/>
              <w:szCs w:val="24"/>
            </w:rPr>
            <w:fldChar w:fldCharType="separate"/>
          </w:r>
          <w:r w:rsidRPr="00A36AB1">
            <w:rPr>
              <w:rFonts w:cs="Times New Roman"/>
              <w:noProof/>
              <w:szCs w:val="24"/>
            </w:rPr>
            <w:t>(Matlay &amp; Carey, 2007)</w:t>
          </w:r>
          <w:r w:rsidRPr="00A36AB1">
            <w:rPr>
              <w:rFonts w:cs="Times New Roman"/>
              <w:szCs w:val="24"/>
            </w:rPr>
            <w:fldChar w:fldCharType="end"/>
          </w:r>
        </w:sdtContent>
      </w:sdt>
      <w:r w:rsidRPr="00A36AB1">
        <w:rPr>
          <w:rFonts w:cs="Times New Roman"/>
          <w:szCs w:val="24"/>
        </w:rPr>
        <w:t>.</w:t>
      </w:r>
    </w:p>
    <w:p w:rsidR="009C3530" w:rsidRPr="009C3530" w:rsidRDefault="00975D90" w:rsidP="0047258D">
      <w:pPr>
        <w:spacing w:before="100" w:beforeAutospacing="1" w:after="120"/>
        <w:rPr>
          <w:rFonts w:cs="Times New Roman"/>
          <w:color w:val="000000"/>
          <w:szCs w:val="24"/>
          <w:lang w:val="en-US"/>
        </w:rPr>
      </w:pPr>
      <w:r w:rsidRPr="00A36AB1">
        <w:rPr>
          <w:rFonts w:cs="Times New Roman"/>
          <w:szCs w:val="24"/>
        </w:rPr>
        <w:t xml:space="preserve">Defining what </w:t>
      </w:r>
      <w:r w:rsidR="008E7E2A">
        <w:rPr>
          <w:rFonts w:cs="Times New Roman"/>
          <w:szCs w:val="24"/>
        </w:rPr>
        <w:t>entrepreneurial business management</w:t>
      </w:r>
      <w:r w:rsidRPr="00A36AB1">
        <w:rPr>
          <w:rFonts w:cs="Times New Roman"/>
          <w:szCs w:val="24"/>
        </w:rPr>
        <w:t xml:space="preserve"> is, in terms of a subject discipline is challenging but important both in terms of programme credibility and curriculum design. </w:t>
      </w:r>
      <w:r w:rsidR="009C3530" w:rsidRPr="009C3530">
        <w:rPr>
          <w:rFonts w:cs="Times New Roman"/>
          <w:szCs w:val="24"/>
        </w:rPr>
        <w:t xml:space="preserve">The </w:t>
      </w:r>
      <w:r w:rsidR="009C3530" w:rsidRPr="009C3530">
        <w:rPr>
          <w:rFonts w:cs="Times New Roman"/>
          <w:color w:val="000000"/>
          <w:szCs w:val="24"/>
          <w:lang w:val="en-US"/>
        </w:rPr>
        <w:t xml:space="preserve">Higher Education Data &amp; Information Improvement </w:t>
      </w:r>
      <w:proofErr w:type="spellStart"/>
      <w:r w:rsidR="009C3530" w:rsidRPr="009C3530">
        <w:rPr>
          <w:rFonts w:cs="Times New Roman"/>
          <w:color w:val="000000"/>
          <w:szCs w:val="24"/>
          <w:lang w:val="en-US"/>
        </w:rPr>
        <w:t>Programme</w:t>
      </w:r>
      <w:proofErr w:type="spellEnd"/>
      <w:r w:rsidR="009C3530" w:rsidRPr="009C3530">
        <w:rPr>
          <w:rFonts w:cs="Times New Roman"/>
          <w:color w:val="000000"/>
          <w:szCs w:val="24"/>
          <w:lang w:val="en-US"/>
        </w:rPr>
        <w:t xml:space="preserve"> have recently </w:t>
      </w:r>
      <w:r w:rsidR="00CB2761">
        <w:rPr>
          <w:rFonts w:cs="Times New Roman"/>
          <w:color w:val="000000"/>
          <w:szCs w:val="24"/>
          <w:lang w:val="en-US"/>
        </w:rPr>
        <w:t xml:space="preserve">proposed grouping enterprise and entrepreneurship together, and </w:t>
      </w:r>
      <w:r w:rsidR="009C3530" w:rsidRPr="009C3530">
        <w:rPr>
          <w:rFonts w:cs="Times New Roman"/>
          <w:color w:val="000000"/>
          <w:szCs w:val="24"/>
          <w:lang w:val="en-US"/>
        </w:rPr>
        <w:t>defin</w:t>
      </w:r>
      <w:r w:rsidR="00CB2761">
        <w:rPr>
          <w:rFonts w:cs="Times New Roman"/>
          <w:color w:val="000000"/>
          <w:szCs w:val="24"/>
          <w:lang w:val="en-US"/>
        </w:rPr>
        <w:t>ing them together as:</w:t>
      </w:r>
      <w:r w:rsidR="009C3530" w:rsidRPr="009C3530">
        <w:rPr>
          <w:rFonts w:cs="Times New Roman"/>
          <w:color w:val="000000"/>
          <w:szCs w:val="24"/>
          <w:lang w:val="en-US"/>
        </w:rPr>
        <w:t xml:space="preserve"> </w:t>
      </w:r>
    </w:p>
    <w:p w:rsidR="009C3530" w:rsidRPr="009C3530" w:rsidRDefault="009C3530" w:rsidP="0047258D">
      <w:pPr>
        <w:spacing w:before="100" w:beforeAutospacing="1" w:after="120"/>
        <w:rPr>
          <w:rFonts w:eastAsia="Times New Roman" w:cs="Times New Roman"/>
          <w:color w:val="222222"/>
          <w:szCs w:val="24"/>
        </w:rPr>
      </w:pPr>
      <w:r w:rsidRPr="009C3530">
        <w:rPr>
          <w:rFonts w:eastAsia="Times New Roman" w:cs="Times New Roman"/>
          <w:color w:val="222222"/>
          <w:szCs w:val="24"/>
        </w:rPr>
        <w:t>“The application of creative ideas and innovations to practical situations, including, but not exclusively, creating and growing organisations in order to identify and build on opportunities." (HED</w:t>
      </w:r>
      <w:r w:rsidR="00CB2761">
        <w:rPr>
          <w:rFonts w:eastAsia="Times New Roman" w:cs="Times New Roman"/>
          <w:color w:val="222222"/>
          <w:szCs w:val="24"/>
        </w:rPr>
        <w:t>I</w:t>
      </w:r>
      <w:r w:rsidRPr="009C3530">
        <w:rPr>
          <w:rFonts w:eastAsia="Times New Roman" w:cs="Times New Roman"/>
          <w:color w:val="222222"/>
          <w:szCs w:val="24"/>
        </w:rPr>
        <w:t>IP, 2015)</w:t>
      </w:r>
    </w:p>
    <w:p w:rsidR="00C560FA" w:rsidRPr="00C560FA" w:rsidRDefault="00B47358" w:rsidP="0047258D">
      <w:pPr>
        <w:spacing w:before="100" w:beforeAutospacing="1" w:after="120"/>
      </w:pPr>
      <w:r>
        <w:rPr>
          <w:rFonts w:cs="Times New Roman"/>
          <w:szCs w:val="24"/>
        </w:rPr>
        <w:t xml:space="preserve">According to the current programme listing, </w:t>
      </w:r>
      <w:r w:rsidR="00926E69">
        <w:rPr>
          <w:rFonts w:cs="Times New Roman"/>
          <w:szCs w:val="24"/>
        </w:rPr>
        <w:t>studying for a degree in</w:t>
      </w:r>
      <w:r w:rsidR="00C560FA">
        <w:rPr>
          <w:rFonts w:cs="Times New Roman"/>
          <w:szCs w:val="24"/>
        </w:rPr>
        <w:t xml:space="preserve"> Entrepreneurial Business Management </w:t>
      </w:r>
      <w:r w:rsidR="001B7B33">
        <w:rPr>
          <w:rFonts w:cs="Times New Roman"/>
          <w:szCs w:val="24"/>
        </w:rPr>
        <w:t>includes</w:t>
      </w:r>
      <w:r w:rsidR="00C560FA">
        <w:rPr>
          <w:rFonts w:cs="Times New Roman"/>
          <w:szCs w:val="24"/>
        </w:rPr>
        <w:t xml:space="preserve"> </w:t>
      </w:r>
      <w:r w:rsidR="00926E69">
        <w:rPr>
          <w:rFonts w:cs="Times New Roman"/>
          <w:szCs w:val="24"/>
        </w:rPr>
        <w:t>the study of</w:t>
      </w:r>
      <w:r w:rsidR="00C560FA">
        <w:rPr>
          <w:rFonts w:cs="Times New Roman"/>
          <w:szCs w:val="24"/>
        </w:rPr>
        <w:t xml:space="preserve"> </w:t>
      </w:r>
      <w:r w:rsidR="00C560FA" w:rsidRPr="00C560FA">
        <w:t xml:space="preserve">management, marketing, human resource management, finance and accounting, creativity, innovation, leadership, communication, team working, strategic planning and decision-making.  Other </w:t>
      </w:r>
      <w:r w:rsidR="00926E69">
        <w:t xml:space="preserve">skills taught </w:t>
      </w:r>
      <w:r w:rsidR="00C560FA" w:rsidRPr="00C560FA">
        <w:t>include</w:t>
      </w:r>
      <w:r w:rsidR="00926E69">
        <w:t>:</w:t>
      </w:r>
      <w:r w:rsidR="00C560FA" w:rsidRPr="00C560FA">
        <w:t xml:space="preserve"> </w:t>
      </w:r>
    </w:p>
    <w:tbl>
      <w:tblPr>
        <w:tblStyle w:val="TableGrid"/>
        <w:tblW w:w="0" w:type="auto"/>
        <w:tblLook w:val="04A0" w:firstRow="1" w:lastRow="0" w:firstColumn="1" w:lastColumn="0" w:noHBand="0" w:noVBand="1"/>
      </w:tblPr>
      <w:tblGrid>
        <w:gridCol w:w="4621"/>
        <w:gridCol w:w="4621"/>
      </w:tblGrid>
      <w:tr w:rsidR="00C560FA" w:rsidRPr="00C560FA" w:rsidTr="008E37C2">
        <w:tc>
          <w:tcPr>
            <w:tcW w:w="4621" w:type="dxa"/>
          </w:tcPr>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lastRenderedPageBreak/>
              <w:t>Negot</w:t>
            </w:r>
            <w:r w:rsidR="0012585C">
              <w:rPr>
                <w:rFonts w:eastAsia="Times New Roman" w:cs="Times New Roman"/>
                <w:szCs w:val="24"/>
                <w:lang w:eastAsia="en-GB"/>
              </w:rPr>
              <w:t>i</w:t>
            </w:r>
            <w:r w:rsidRPr="00C560FA">
              <w:rPr>
                <w:rFonts w:eastAsia="Times New Roman" w:cs="Times New Roman"/>
                <w:szCs w:val="24"/>
                <w:lang w:eastAsia="en-GB"/>
              </w:rPr>
              <w:t>ation skills</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Problem solving</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Building resilience</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Change management</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Implementing ideas</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Networking</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Critical thinking</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Working productively</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Learning to learn</w:t>
            </w:r>
          </w:p>
        </w:tc>
        <w:tc>
          <w:tcPr>
            <w:tcW w:w="4621" w:type="dxa"/>
          </w:tcPr>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Building a Company</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Developing business processes and systems</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Business Strategy</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Sales</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Customer Service</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Building Stakeholder Relationships</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Business law</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Raising finance</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Managing business performance</w:t>
            </w:r>
          </w:p>
          <w:p w:rsidR="00C560FA" w:rsidRPr="00C560FA" w:rsidRDefault="00C560FA" w:rsidP="00C560FA">
            <w:pPr>
              <w:numPr>
                <w:ilvl w:val="0"/>
                <w:numId w:val="13"/>
              </w:numPr>
              <w:shd w:val="clear" w:color="auto" w:fill="FFFFFF"/>
              <w:spacing w:before="100" w:beforeAutospacing="1" w:after="100" w:afterAutospacing="1"/>
              <w:rPr>
                <w:rFonts w:eastAsia="Times New Roman" w:cs="Times New Roman"/>
                <w:szCs w:val="24"/>
                <w:lang w:eastAsia="en-GB"/>
              </w:rPr>
            </w:pPr>
            <w:r w:rsidRPr="00C560FA">
              <w:rPr>
                <w:rFonts w:eastAsia="Times New Roman" w:cs="Times New Roman"/>
                <w:szCs w:val="24"/>
                <w:lang w:eastAsia="en-GB"/>
              </w:rPr>
              <w:t>Risk management</w:t>
            </w:r>
          </w:p>
        </w:tc>
      </w:tr>
    </w:tbl>
    <w:p w:rsidR="00C51F86" w:rsidRDefault="00C51F86" w:rsidP="00926E69">
      <w:pPr>
        <w:spacing w:before="100" w:beforeAutospacing="1" w:after="120"/>
        <w:rPr>
          <w:rFonts w:cs="Times New Roman"/>
          <w:szCs w:val="24"/>
        </w:rPr>
      </w:pPr>
      <w:r w:rsidRPr="00F0608F">
        <w:rPr>
          <w:rFonts w:eastAsia="Times New Roman" w:cs="Times New Roman"/>
          <w:noProof/>
          <w:szCs w:val="24"/>
          <w:lang w:eastAsia="en-GB"/>
        </w:rPr>
        <mc:AlternateContent>
          <mc:Choice Requires="wps">
            <w:drawing>
              <wp:anchor distT="0" distB="0" distL="114300" distR="114300" simplePos="0" relativeHeight="251659264" behindDoc="0" locked="0" layoutInCell="1" allowOverlap="1" wp14:anchorId="2691FE80" wp14:editId="49DD36F6">
                <wp:simplePos x="0" y="0"/>
                <wp:positionH relativeFrom="column">
                  <wp:posOffset>-136525</wp:posOffset>
                </wp:positionH>
                <wp:positionV relativeFrom="paragraph">
                  <wp:posOffset>90170</wp:posOffset>
                </wp:positionV>
                <wp:extent cx="58597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3985"/>
                        </a:xfrm>
                        <a:prstGeom prst="rect">
                          <a:avLst/>
                        </a:prstGeom>
                        <a:solidFill>
                          <a:srgbClr val="FFFFFF"/>
                        </a:solidFill>
                        <a:ln w="9525">
                          <a:noFill/>
                          <a:miter lim="800000"/>
                          <a:headEnd/>
                          <a:tailEnd/>
                        </a:ln>
                      </wps:spPr>
                      <wps:txbx>
                        <w:txbxContent>
                          <w:p w:rsidR="00F0608F" w:rsidRPr="00F0608F" w:rsidRDefault="00543937">
                            <w:pPr>
                              <w:rPr>
                                <w:sz w:val="16"/>
                              </w:rPr>
                            </w:pPr>
                            <w:hyperlink r:id="rId9" w:history="1">
                              <w:r w:rsidR="00F0608F" w:rsidRPr="00F0608F">
                                <w:rPr>
                                  <w:rStyle w:val="Hyperlink"/>
                                  <w:sz w:val="16"/>
                                </w:rPr>
                                <w:t>https://www.northumbria.ac.uk/study-at-northumbria/courses/entrepreneurial-business-management-ft-uufebm1/</w:t>
                              </w:r>
                            </w:hyperlink>
                            <w:r w:rsidR="00F0608F" w:rsidRPr="00F0608F">
                              <w:rPr>
                                <w:sz w:val="16"/>
                              </w:rPr>
                              <w:t xml:space="preserve"> [accessed 22/06/2015]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5pt;margin-top:7.1pt;width:46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m9IgIAAB4EAAAOAAAAZHJzL2Uyb0RvYy54bWysU81u2zAMvg/YOwi6L3bSeE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" stroked="f">
                <v:textbox style="mso-fit-shape-to-text:t">
                  <w:txbxContent>
                    <w:p w:rsidR="00F0608F" w:rsidRPr="00F0608F" w:rsidRDefault="00543937">
                      <w:pPr>
                        <w:rPr>
                          <w:sz w:val="16"/>
                        </w:rPr>
                      </w:pPr>
                      <w:hyperlink r:id="rId10" w:history="1">
                        <w:r w:rsidR="00F0608F" w:rsidRPr="00F0608F">
                          <w:rPr>
                            <w:rStyle w:val="Hyperlink"/>
                            <w:sz w:val="16"/>
                          </w:rPr>
                          <w:t>https://www.northumbria.ac.uk/study-at-northumbria/courses/entrepreneurial-business-management-ft-uufebm1/</w:t>
                        </w:r>
                      </w:hyperlink>
                      <w:r w:rsidR="00F0608F" w:rsidRPr="00F0608F">
                        <w:rPr>
                          <w:sz w:val="16"/>
                        </w:rPr>
                        <w:t xml:space="preserve"> [accessed 22/06/2015]</w:t>
                      </w:r>
                    </w:p>
                  </w:txbxContent>
                </v:textbox>
              </v:shape>
            </w:pict>
          </mc:Fallback>
        </mc:AlternateContent>
      </w:r>
    </w:p>
    <w:p w:rsidR="00926E69" w:rsidRPr="00C51F86" w:rsidRDefault="00926E69" w:rsidP="00926E69">
      <w:pPr>
        <w:spacing w:before="100" w:beforeAutospacing="1" w:after="120"/>
        <w:rPr>
          <w:rFonts w:cs="Times New Roman"/>
          <w:szCs w:val="24"/>
        </w:rPr>
      </w:pPr>
      <w:r w:rsidRPr="00A36AB1">
        <w:rPr>
          <w:rFonts w:cs="Times New Roman"/>
          <w:szCs w:val="24"/>
        </w:rPr>
        <w:t xml:space="preserve">The production of knowledge is commonly and historically organized in disciplines and the communication of knowledge within a disciplinary field is normally expected to differ from the communication of knowledge within a non-disciplinary field </w:t>
      </w:r>
      <w:sdt>
        <w:sdtPr>
          <w:rPr>
            <w:rFonts w:cs="Times New Roman"/>
            <w:szCs w:val="24"/>
          </w:rPr>
          <w:id w:val="727184864"/>
          <w:citation/>
        </w:sdtPr>
        <w:sdtEndPr/>
        <w:sdtContent>
          <w:r w:rsidRPr="00A36AB1">
            <w:rPr>
              <w:rFonts w:cs="Times New Roman"/>
              <w:szCs w:val="24"/>
            </w:rPr>
            <w:fldChar w:fldCharType="begin"/>
          </w:r>
          <w:r w:rsidRPr="00A36AB1">
            <w:rPr>
              <w:rFonts w:cs="Times New Roman"/>
              <w:szCs w:val="24"/>
            </w:rPr>
            <w:instrText xml:space="preserve"> CITATION Van01 \l 2057 </w:instrText>
          </w:r>
          <w:r w:rsidRPr="00A36AB1">
            <w:rPr>
              <w:rFonts w:cs="Times New Roman"/>
              <w:szCs w:val="24"/>
            </w:rPr>
            <w:fldChar w:fldCharType="separate"/>
          </w:r>
          <w:r w:rsidRPr="00A36AB1">
            <w:rPr>
              <w:rFonts w:cs="Times New Roman"/>
              <w:noProof/>
              <w:szCs w:val="24"/>
            </w:rPr>
            <w:t>(Van den Besselaar &amp; Heimeriks, 2001)</w:t>
          </w:r>
          <w:r w:rsidRPr="00A36AB1">
            <w:rPr>
              <w:rFonts w:cs="Times New Roman"/>
              <w:szCs w:val="24"/>
            </w:rPr>
            <w:fldChar w:fldCharType="end"/>
          </w:r>
        </w:sdtContent>
      </w:sdt>
      <w:r w:rsidRPr="00A36AB1">
        <w:rPr>
          <w:rFonts w:cs="Times New Roman"/>
          <w:szCs w:val="24"/>
        </w:rPr>
        <w:t xml:space="preserve">.  Business studies is typical of a subject in a non-disciplinary, or multidisciplinary field.  </w:t>
      </w:r>
      <w:r w:rsidRPr="00A36AB1">
        <w:rPr>
          <w:rFonts w:cs="Times New Roman"/>
          <w:szCs w:val="24"/>
          <w:lang w:val="en"/>
        </w:rPr>
        <w:t xml:space="preserve">Business Schools and business studies courses have long struggled with academic legitimacy perhaps because of this. The Gordon and Howell report and funding from the Ford Foundation and the Carnegie Council </w:t>
      </w:r>
      <w:sdt>
        <w:sdtPr>
          <w:rPr>
            <w:rFonts w:cs="Times New Roman"/>
            <w:szCs w:val="24"/>
            <w:lang w:val="en"/>
          </w:rPr>
          <w:id w:val="-102955977"/>
          <w:citation/>
        </w:sdtPr>
        <w:sdtEndPr/>
        <w:sdtContent>
          <w:r w:rsidRPr="00A36AB1">
            <w:rPr>
              <w:rFonts w:cs="Times New Roman"/>
              <w:szCs w:val="24"/>
              <w:lang w:val="en"/>
            </w:rPr>
            <w:fldChar w:fldCharType="begin"/>
          </w:r>
          <w:r w:rsidRPr="00A36AB1">
            <w:rPr>
              <w:rFonts w:cs="Times New Roman"/>
              <w:szCs w:val="24"/>
            </w:rPr>
            <w:instrText xml:space="preserve"> CITATION Pie59 \l 2057 </w:instrText>
          </w:r>
          <w:r w:rsidRPr="00A36AB1">
            <w:rPr>
              <w:rFonts w:cs="Times New Roman"/>
              <w:szCs w:val="24"/>
              <w:lang w:val="en"/>
            </w:rPr>
            <w:fldChar w:fldCharType="separate"/>
          </w:r>
          <w:r w:rsidRPr="00A36AB1">
            <w:rPr>
              <w:rFonts w:cs="Times New Roman"/>
              <w:noProof/>
              <w:szCs w:val="24"/>
            </w:rPr>
            <w:t>(Pierson, 1959)</w:t>
          </w:r>
          <w:r w:rsidRPr="00A36AB1">
            <w:rPr>
              <w:rFonts w:cs="Times New Roman"/>
              <w:szCs w:val="24"/>
              <w:lang w:val="en"/>
            </w:rPr>
            <w:fldChar w:fldCharType="end"/>
          </w:r>
        </w:sdtContent>
      </w:sdt>
      <w:r w:rsidRPr="00A36AB1">
        <w:rPr>
          <w:rFonts w:cs="Times New Roman"/>
          <w:szCs w:val="24"/>
          <w:lang w:val="en"/>
        </w:rPr>
        <w:t xml:space="preserve"> started business schools on their continuing trajectory to achieve academic respectability and legitimacy by becoming (applied) social science departments. </w:t>
      </w:r>
    </w:p>
    <w:p w:rsidR="00926E69" w:rsidRDefault="00926E69" w:rsidP="00926E69">
      <w:pPr>
        <w:spacing w:before="100" w:beforeAutospacing="1" w:after="120"/>
        <w:rPr>
          <w:rFonts w:cs="Times New Roman"/>
          <w:szCs w:val="24"/>
        </w:rPr>
      </w:pPr>
      <w:r w:rsidRPr="00A36AB1">
        <w:rPr>
          <w:rFonts w:cs="Times New Roman"/>
          <w:szCs w:val="24"/>
        </w:rPr>
        <w:t xml:space="preserve">However, employers increasingly demand application-oriented knowledge, and the usability of knowledge generally requires the combination and integration of knowledge from various disciplines. So whilst business studies may continue to battle for academic legitimacy in some quarters, it has a clear advantage when it comes to graduate employability.  </w:t>
      </w:r>
    </w:p>
    <w:p w:rsidR="00926E69" w:rsidRPr="00A36AB1" w:rsidRDefault="00926E69" w:rsidP="00926E69">
      <w:pPr>
        <w:spacing w:before="100" w:beforeAutospacing="1" w:after="120"/>
        <w:rPr>
          <w:rFonts w:cs="Times New Roman"/>
          <w:szCs w:val="24"/>
        </w:rPr>
      </w:pPr>
      <w:r>
        <w:rPr>
          <w:rFonts w:cs="Times New Roman"/>
          <w:szCs w:val="24"/>
        </w:rPr>
        <w:t xml:space="preserve">The description of EBM content is not unusual.  </w:t>
      </w:r>
      <w:r w:rsidRPr="00A36AB1">
        <w:rPr>
          <w:rFonts w:cs="Times New Roman"/>
          <w:szCs w:val="24"/>
        </w:rPr>
        <w:t xml:space="preserve">A typical syllabus for a business programme would be likely to include elements of finance, marketing, human resource management, operations and strategy.  Entrepreneurial business therefore, would appear to be a distinctive </w:t>
      </w:r>
      <w:r w:rsidRPr="00A36AB1">
        <w:rPr>
          <w:rFonts w:cs="Times New Roman"/>
          <w:i/>
          <w:szCs w:val="24"/>
        </w:rPr>
        <w:t>way</w:t>
      </w:r>
      <w:r w:rsidRPr="00A36AB1">
        <w:rPr>
          <w:rFonts w:cs="Times New Roman"/>
          <w:szCs w:val="24"/>
        </w:rPr>
        <w:t xml:space="preserve"> of doing business, so that it does not differ in content but in approach.  Entrepreneurial business is a way of doing business that draws out dispositions, attitudes and behaviours associated with being entrepreneurial.</w:t>
      </w:r>
    </w:p>
    <w:p w:rsidR="006D5697" w:rsidRDefault="00926E69" w:rsidP="006D5697">
      <w:pPr>
        <w:spacing w:before="100" w:beforeAutospacing="1" w:after="120"/>
        <w:rPr>
          <w:rFonts w:cs="Times New Roman"/>
          <w:szCs w:val="24"/>
        </w:rPr>
      </w:pPr>
      <w:r>
        <w:rPr>
          <w:rFonts w:cs="Times New Roman"/>
          <w:szCs w:val="24"/>
        </w:rPr>
        <w:t xml:space="preserve">Often entrepreneurial characteristics are associated with dispositions and sometime are implied to be innate personality attributes.  </w:t>
      </w:r>
      <w:r w:rsidR="002B19CF" w:rsidRPr="00A36AB1">
        <w:rPr>
          <w:rFonts w:cs="Times New Roman"/>
          <w:szCs w:val="24"/>
        </w:rPr>
        <w:t xml:space="preserve">Dispositions associated with entrepreneurial behaviour and the capacity to engage in entrepreneurial activity include </w:t>
      </w:r>
    </w:p>
    <w:p w:rsidR="002B19CF" w:rsidRPr="006D5697" w:rsidRDefault="002B19CF" w:rsidP="006D5697">
      <w:pPr>
        <w:pStyle w:val="ListParagraph"/>
        <w:numPr>
          <w:ilvl w:val="0"/>
          <w:numId w:val="4"/>
        </w:numPr>
        <w:spacing w:before="100" w:beforeAutospacing="1" w:after="120"/>
        <w:rPr>
          <w:rFonts w:cs="Times New Roman"/>
          <w:szCs w:val="24"/>
        </w:rPr>
      </w:pPr>
      <w:r w:rsidRPr="006D5697">
        <w:rPr>
          <w:rFonts w:cs="Times New Roman"/>
          <w:szCs w:val="24"/>
        </w:rPr>
        <w:t>Willingness to seek out opportunities and to act quickly when they arise</w:t>
      </w:r>
    </w:p>
    <w:p w:rsidR="002B19CF" w:rsidRPr="00A36AB1" w:rsidRDefault="002B19CF" w:rsidP="0047258D">
      <w:pPr>
        <w:pStyle w:val="ListParagraph"/>
        <w:numPr>
          <w:ilvl w:val="0"/>
          <w:numId w:val="4"/>
        </w:numPr>
        <w:spacing w:before="100" w:beforeAutospacing="1" w:after="120"/>
        <w:rPr>
          <w:rFonts w:cs="Times New Roman"/>
          <w:szCs w:val="24"/>
        </w:rPr>
      </w:pPr>
      <w:r w:rsidRPr="00A36AB1">
        <w:rPr>
          <w:rFonts w:cs="Times New Roman"/>
          <w:szCs w:val="24"/>
        </w:rPr>
        <w:t>Using resources effectively</w:t>
      </w:r>
    </w:p>
    <w:p w:rsidR="002B19CF" w:rsidRPr="00A36AB1" w:rsidRDefault="002B19CF" w:rsidP="0047258D">
      <w:pPr>
        <w:pStyle w:val="ListParagraph"/>
        <w:numPr>
          <w:ilvl w:val="0"/>
          <w:numId w:val="4"/>
        </w:numPr>
        <w:spacing w:before="100" w:beforeAutospacing="1" w:after="120"/>
        <w:rPr>
          <w:rFonts w:cs="Times New Roman"/>
          <w:szCs w:val="24"/>
        </w:rPr>
      </w:pPr>
      <w:r w:rsidRPr="00A36AB1">
        <w:rPr>
          <w:rFonts w:cs="Times New Roman"/>
          <w:szCs w:val="24"/>
        </w:rPr>
        <w:t>Prioritising the building of networks over hierarchies</w:t>
      </w:r>
    </w:p>
    <w:p w:rsidR="006D5697" w:rsidRPr="006D5697" w:rsidRDefault="006D5697" w:rsidP="006D5697">
      <w:pPr>
        <w:spacing w:before="100" w:beforeAutospacing="1" w:after="120"/>
        <w:ind w:left="360"/>
        <w:jc w:val="right"/>
        <w:rPr>
          <w:rFonts w:cs="Times New Roman"/>
          <w:szCs w:val="24"/>
        </w:rPr>
      </w:pPr>
      <w:r w:rsidRPr="006D5697">
        <w:rPr>
          <w:rFonts w:cs="Times New Roman"/>
          <w:szCs w:val="24"/>
        </w:rPr>
        <w:t xml:space="preserve">(Stephenson, 1990, quoted by </w:t>
      </w:r>
      <w:r w:rsidRPr="006D5697">
        <w:rPr>
          <w:rFonts w:cs="Times New Roman"/>
          <w:noProof/>
          <w:szCs w:val="24"/>
        </w:rPr>
        <w:t>Gartner &amp; Baker, 2010</w:t>
      </w:r>
      <w:r w:rsidRPr="006D5697">
        <w:rPr>
          <w:rFonts w:cs="Times New Roman"/>
          <w:szCs w:val="24"/>
        </w:rPr>
        <w:t>, pp.2-3):</w:t>
      </w:r>
    </w:p>
    <w:p w:rsidR="002B19CF" w:rsidRPr="00A36AB1" w:rsidRDefault="002B19CF" w:rsidP="0047258D">
      <w:pPr>
        <w:spacing w:before="100" w:beforeAutospacing="1" w:after="120"/>
        <w:rPr>
          <w:rFonts w:cs="Times New Roman"/>
          <w:szCs w:val="24"/>
        </w:rPr>
      </w:pPr>
      <w:r w:rsidRPr="00A36AB1">
        <w:rPr>
          <w:rFonts w:cs="Times New Roman"/>
          <w:szCs w:val="24"/>
        </w:rPr>
        <w:t xml:space="preserve">Entrepreneurship is also associated with </w:t>
      </w:r>
    </w:p>
    <w:p w:rsidR="006E35C9" w:rsidRPr="00A36AB1" w:rsidRDefault="002B19CF" w:rsidP="0047258D">
      <w:pPr>
        <w:pStyle w:val="ListParagraph"/>
        <w:numPr>
          <w:ilvl w:val="0"/>
          <w:numId w:val="5"/>
        </w:numPr>
        <w:spacing w:before="100" w:beforeAutospacing="1" w:after="120"/>
        <w:rPr>
          <w:rFonts w:cs="Times New Roman"/>
          <w:szCs w:val="24"/>
        </w:rPr>
      </w:pPr>
      <w:r w:rsidRPr="00A36AB1">
        <w:rPr>
          <w:rFonts w:cs="Times New Roman"/>
          <w:szCs w:val="24"/>
        </w:rPr>
        <w:t xml:space="preserve">the development of new approaches and solutions </w:t>
      </w:r>
      <w:sdt>
        <w:sdtPr>
          <w:rPr>
            <w:rFonts w:cs="Times New Roman"/>
            <w:szCs w:val="24"/>
          </w:rPr>
          <w:id w:val="-452408470"/>
          <w:citation/>
        </w:sdtPr>
        <w:sdtEndPr/>
        <w:sdtContent>
          <w:r w:rsidR="00761E65" w:rsidRPr="00A36AB1">
            <w:rPr>
              <w:rFonts w:cs="Times New Roman"/>
              <w:szCs w:val="24"/>
            </w:rPr>
            <w:fldChar w:fldCharType="begin"/>
          </w:r>
          <w:r w:rsidR="00761E65" w:rsidRPr="00A36AB1">
            <w:rPr>
              <w:rFonts w:cs="Times New Roman"/>
              <w:szCs w:val="24"/>
            </w:rPr>
            <w:instrText xml:space="preserve"> CITATION Sor13 \l 2057 </w:instrText>
          </w:r>
          <w:r w:rsidR="00761E65" w:rsidRPr="00A36AB1">
            <w:rPr>
              <w:rFonts w:cs="Times New Roman"/>
              <w:szCs w:val="24"/>
            </w:rPr>
            <w:fldChar w:fldCharType="separate"/>
          </w:r>
          <w:r w:rsidR="00A553B5" w:rsidRPr="00A36AB1">
            <w:rPr>
              <w:rFonts w:cs="Times New Roman"/>
              <w:noProof/>
              <w:szCs w:val="24"/>
            </w:rPr>
            <w:t>(Soriano &amp; Huarng, 2013)</w:t>
          </w:r>
          <w:r w:rsidR="00761E65" w:rsidRPr="00A36AB1">
            <w:rPr>
              <w:rFonts w:cs="Times New Roman"/>
              <w:szCs w:val="24"/>
            </w:rPr>
            <w:fldChar w:fldCharType="end"/>
          </w:r>
        </w:sdtContent>
      </w:sdt>
      <w:r w:rsidRPr="00A36AB1">
        <w:rPr>
          <w:rFonts w:cs="Times New Roman"/>
          <w:szCs w:val="24"/>
        </w:rPr>
        <w:t>.</w:t>
      </w:r>
    </w:p>
    <w:p w:rsidR="002B19CF" w:rsidRPr="00A36AB1" w:rsidRDefault="002B19CF" w:rsidP="0047258D">
      <w:pPr>
        <w:pStyle w:val="ListParagraph"/>
        <w:numPr>
          <w:ilvl w:val="0"/>
          <w:numId w:val="5"/>
        </w:numPr>
        <w:spacing w:before="100" w:beforeAutospacing="1" w:after="120"/>
        <w:rPr>
          <w:rFonts w:cs="Times New Roman"/>
          <w:szCs w:val="24"/>
        </w:rPr>
      </w:pPr>
      <w:r w:rsidRPr="00A36AB1">
        <w:rPr>
          <w:rFonts w:cs="Times New Roman"/>
          <w:szCs w:val="24"/>
        </w:rPr>
        <w:lastRenderedPageBreak/>
        <w:t>a tolerance for calculated risk</w:t>
      </w:r>
      <w:r w:rsidR="00103D4E" w:rsidRPr="00A36AB1">
        <w:rPr>
          <w:rFonts w:cs="Times New Roman"/>
          <w:szCs w:val="24"/>
        </w:rPr>
        <w:t xml:space="preserve"> </w:t>
      </w:r>
      <w:sdt>
        <w:sdtPr>
          <w:rPr>
            <w:rFonts w:cs="Times New Roman"/>
            <w:szCs w:val="24"/>
          </w:rPr>
          <w:id w:val="168683424"/>
          <w:citation/>
        </w:sdtPr>
        <w:sdtEndPr/>
        <w:sdtContent>
          <w:r w:rsidR="00761E65" w:rsidRPr="00A36AB1">
            <w:rPr>
              <w:rFonts w:cs="Times New Roman"/>
              <w:szCs w:val="24"/>
            </w:rPr>
            <w:fldChar w:fldCharType="begin"/>
          </w:r>
          <w:r w:rsidR="00761E65" w:rsidRPr="00A36AB1">
            <w:rPr>
              <w:rFonts w:cs="Times New Roman"/>
              <w:szCs w:val="24"/>
            </w:rPr>
            <w:instrText xml:space="preserve"> CITATION Bru00 \l 2057 </w:instrText>
          </w:r>
          <w:r w:rsidR="00761E65" w:rsidRPr="00A36AB1">
            <w:rPr>
              <w:rFonts w:cs="Times New Roman"/>
              <w:szCs w:val="24"/>
            </w:rPr>
            <w:fldChar w:fldCharType="separate"/>
          </w:r>
          <w:r w:rsidR="00A553B5" w:rsidRPr="00A36AB1">
            <w:rPr>
              <w:rFonts w:cs="Times New Roman"/>
              <w:noProof/>
              <w:szCs w:val="24"/>
            </w:rPr>
            <w:t>(Bruyat &amp; Julien, 2000)</w:t>
          </w:r>
          <w:r w:rsidR="00761E65" w:rsidRPr="00A36AB1">
            <w:rPr>
              <w:rFonts w:cs="Times New Roman"/>
              <w:szCs w:val="24"/>
            </w:rPr>
            <w:fldChar w:fldCharType="end"/>
          </w:r>
        </w:sdtContent>
      </w:sdt>
    </w:p>
    <w:p w:rsidR="00761E65" w:rsidRPr="00A36AB1" w:rsidRDefault="00103D4E" w:rsidP="0047258D">
      <w:pPr>
        <w:pStyle w:val="ListParagraph"/>
        <w:numPr>
          <w:ilvl w:val="0"/>
          <w:numId w:val="5"/>
        </w:numPr>
        <w:autoSpaceDE w:val="0"/>
        <w:autoSpaceDN w:val="0"/>
        <w:adjustRightInd w:val="0"/>
        <w:spacing w:before="100" w:beforeAutospacing="1" w:after="120"/>
        <w:rPr>
          <w:rFonts w:cs="Times New Roman"/>
          <w:szCs w:val="24"/>
        </w:rPr>
      </w:pPr>
      <w:r w:rsidRPr="00A36AB1">
        <w:rPr>
          <w:rFonts w:cs="Times New Roman"/>
          <w:szCs w:val="24"/>
        </w:rPr>
        <w:t>a proactive willingness t</w:t>
      </w:r>
      <w:r w:rsidR="00761E65" w:rsidRPr="00A36AB1">
        <w:rPr>
          <w:rFonts w:cs="Times New Roman"/>
          <w:szCs w:val="24"/>
        </w:rPr>
        <w:t xml:space="preserve">o change how things are done </w:t>
      </w:r>
      <w:sdt>
        <w:sdtPr>
          <w:rPr>
            <w:rFonts w:cs="Times New Roman"/>
            <w:szCs w:val="24"/>
          </w:rPr>
          <w:id w:val="1622262958"/>
          <w:citation/>
        </w:sdtPr>
        <w:sdtEndPr/>
        <w:sdtContent>
          <w:r w:rsidR="00761E65" w:rsidRPr="00A36AB1">
            <w:rPr>
              <w:rFonts w:cs="Times New Roman"/>
              <w:szCs w:val="24"/>
            </w:rPr>
            <w:fldChar w:fldCharType="begin"/>
          </w:r>
          <w:r w:rsidR="00761E65" w:rsidRPr="00A36AB1">
            <w:rPr>
              <w:rFonts w:cs="Times New Roman"/>
              <w:szCs w:val="24"/>
            </w:rPr>
            <w:instrText xml:space="preserve"> CITATION Avl07 \l 2057 </w:instrText>
          </w:r>
          <w:r w:rsidR="00761E65" w:rsidRPr="00A36AB1">
            <w:rPr>
              <w:rFonts w:cs="Times New Roman"/>
              <w:szCs w:val="24"/>
            </w:rPr>
            <w:fldChar w:fldCharType="separate"/>
          </w:r>
          <w:r w:rsidR="00A553B5" w:rsidRPr="00A36AB1">
            <w:rPr>
              <w:rFonts w:cs="Times New Roman"/>
              <w:noProof/>
              <w:szCs w:val="24"/>
            </w:rPr>
            <w:t>(Avlonitis &amp; Savalou, 2007)</w:t>
          </w:r>
          <w:r w:rsidR="00761E65" w:rsidRPr="00A36AB1">
            <w:rPr>
              <w:rFonts w:cs="Times New Roman"/>
              <w:szCs w:val="24"/>
            </w:rPr>
            <w:fldChar w:fldCharType="end"/>
          </w:r>
        </w:sdtContent>
      </w:sdt>
    </w:p>
    <w:p w:rsidR="002644C6" w:rsidRPr="00A36AB1" w:rsidRDefault="00103D4E" w:rsidP="0047258D">
      <w:pPr>
        <w:autoSpaceDE w:val="0"/>
        <w:autoSpaceDN w:val="0"/>
        <w:adjustRightInd w:val="0"/>
        <w:spacing w:before="100" w:beforeAutospacing="1" w:after="120"/>
        <w:rPr>
          <w:rFonts w:cs="Times New Roman"/>
          <w:szCs w:val="24"/>
        </w:rPr>
      </w:pPr>
      <w:r w:rsidRPr="00A36AB1">
        <w:rPr>
          <w:rFonts w:cs="Times New Roman"/>
          <w:szCs w:val="24"/>
        </w:rPr>
        <w:t xml:space="preserve">A high level of self-efficacy is </w:t>
      </w:r>
      <w:r w:rsidR="0053153D" w:rsidRPr="00A36AB1">
        <w:rPr>
          <w:rFonts w:cs="Times New Roman"/>
          <w:szCs w:val="24"/>
        </w:rPr>
        <w:t xml:space="preserve">also </w:t>
      </w:r>
      <w:r w:rsidRPr="00A36AB1">
        <w:rPr>
          <w:rFonts w:cs="Times New Roman"/>
          <w:szCs w:val="24"/>
        </w:rPr>
        <w:t xml:space="preserve">frequently cited as a defining characteristic of entrepreneurs </w:t>
      </w:r>
      <w:sdt>
        <w:sdtPr>
          <w:rPr>
            <w:rFonts w:cs="Times New Roman"/>
            <w:szCs w:val="24"/>
          </w:rPr>
          <w:id w:val="1312357924"/>
          <w:citation/>
        </w:sdtPr>
        <w:sdtEndPr/>
        <w:sdtContent>
          <w:r w:rsidR="00D70F90" w:rsidRPr="00A36AB1">
            <w:rPr>
              <w:rFonts w:cs="Times New Roman"/>
              <w:szCs w:val="24"/>
            </w:rPr>
            <w:fldChar w:fldCharType="begin"/>
          </w:r>
          <w:r w:rsidR="00D70F90" w:rsidRPr="00A36AB1">
            <w:rPr>
              <w:rFonts w:cs="Times New Roman"/>
              <w:szCs w:val="24"/>
            </w:rPr>
            <w:instrText xml:space="preserve">CITATION Hec12 \l 2057 </w:instrText>
          </w:r>
          <w:r w:rsidR="00D70F90" w:rsidRPr="00A36AB1">
            <w:rPr>
              <w:rFonts w:cs="Times New Roman"/>
              <w:szCs w:val="24"/>
            </w:rPr>
            <w:fldChar w:fldCharType="separate"/>
          </w:r>
          <w:r w:rsidR="00A553B5" w:rsidRPr="00A36AB1">
            <w:rPr>
              <w:rFonts w:cs="Times New Roman"/>
              <w:noProof/>
              <w:szCs w:val="24"/>
            </w:rPr>
            <w:t>(Hechevarria, et al., 2012)</w:t>
          </w:r>
          <w:r w:rsidR="00D70F90" w:rsidRPr="00A36AB1">
            <w:rPr>
              <w:rFonts w:cs="Times New Roman"/>
              <w:szCs w:val="24"/>
            </w:rPr>
            <w:fldChar w:fldCharType="end"/>
          </w:r>
        </w:sdtContent>
      </w:sdt>
      <w:r w:rsidR="002644C6" w:rsidRPr="00A36AB1">
        <w:rPr>
          <w:rFonts w:cs="Times New Roman"/>
          <w:szCs w:val="24"/>
        </w:rPr>
        <w:t xml:space="preserve">. </w:t>
      </w:r>
      <w:r w:rsidR="0047258D" w:rsidRPr="00A36AB1">
        <w:rPr>
          <w:rFonts w:cs="Times New Roman"/>
          <w:szCs w:val="24"/>
        </w:rPr>
        <w:t xml:space="preserve">  </w:t>
      </w:r>
      <w:r w:rsidR="002644C6" w:rsidRPr="00A36AB1">
        <w:rPr>
          <w:rFonts w:cs="Times New Roman"/>
          <w:szCs w:val="24"/>
        </w:rPr>
        <w:t xml:space="preserve">Indeed many of the characteristics associated with successful entrepreneurship are also associated with successful learning approaches of higher education </w:t>
      </w:r>
      <w:sdt>
        <w:sdtPr>
          <w:rPr>
            <w:rFonts w:cs="Times New Roman"/>
            <w:szCs w:val="24"/>
          </w:rPr>
          <w:id w:val="97304376"/>
          <w:citation/>
        </w:sdtPr>
        <w:sdtEndPr/>
        <w:sdtContent>
          <w:r w:rsidR="002644C6" w:rsidRPr="00A36AB1">
            <w:rPr>
              <w:rFonts w:cs="Times New Roman"/>
              <w:szCs w:val="24"/>
            </w:rPr>
            <w:fldChar w:fldCharType="begin"/>
          </w:r>
          <w:r w:rsidR="0053153D" w:rsidRPr="00A36AB1">
            <w:rPr>
              <w:rFonts w:cs="Times New Roman"/>
              <w:szCs w:val="24"/>
            </w:rPr>
            <w:instrText xml:space="preserve">CITATION Pug15 \l 2057 </w:instrText>
          </w:r>
          <w:r w:rsidR="002644C6" w:rsidRPr="00A36AB1">
            <w:rPr>
              <w:rFonts w:cs="Times New Roman"/>
              <w:szCs w:val="24"/>
            </w:rPr>
            <w:fldChar w:fldCharType="separate"/>
          </w:r>
          <w:r w:rsidR="00A553B5" w:rsidRPr="00A36AB1">
            <w:rPr>
              <w:rFonts w:cs="Times New Roman"/>
              <w:noProof/>
              <w:szCs w:val="24"/>
            </w:rPr>
            <w:t>(Pugalis, et al., forthcoming)</w:t>
          </w:r>
          <w:r w:rsidR="002644C6" w:rsidRPr="00A36AB1">
            <w:rPr>
              <w:rFonts w:cs="Times New Roman"/>
              <w:szCs w:val="24"/>
            </w:rPr>
            <w:fldChar w:fldCharType="end"/>
          </w:r>
        </w:sdtContent>
      </w:sdt>
      <w:r w:rsidR="00926E69">
        <w:rPr>
          <w:rFonts w:cs="Times New Roman"/>
          <w:szCs w:val="24"/>
        </w:rPr>
        <w:t xml:space="preserve">, and are demonstrated in activities or processes. </w:t>
      </w:r>
    </w:p>
    <w:p w:rsidR="00573746" w:rsidRPr="00A36AB1" w:rsidRDefault="007261D6" w:rsidP="0047258D">
      <w:pPr>
        <w:spacing w:before="100" w:beforeAutospacing="1" w:after="120"/>
        <w:rPr>
          <w:rFonts w:cs="Times New Roman"/>
          <w:szCs w:val="24"/>
        </w:rPr>
      </w:pPr>
      <w:r w:rsidRPr="00A36AB1">
        <w:rPr>
          <w:rFonts w:cs="Times New Roman"/>
          <w:szCs w:val="24"/>
        </w:rPr>
        <w:t xml:space="preserve"> “</w:t>
      </w:r>
      <w:r w:rsidR="00926E69">
        <w:rPr>
          <w:rFonts w:cs="Times New Roman"/>
          <w:szCs w:val="24"/>
        </w:rPr>
        <w:t>P</w:t>
      </w:r>
      <w:r w:rsidRPr="00A36AB1">
        <w:rPr>
          <w:rFonts w:cs="Times New Roman"/>
          <w:szCs w:val="24"/>
        </w:rPr>
        <w:t>robably in all disciplines, there are conceptual gateways or ‘portals’ that must be passed through….to arrive at important new understandings.”</w:t>
      </w:r>
      <w:sdt>
        <w:sdtPr>
          <w:rPr>
            <w:rFonts w:cs="Times New Roman"/>
            <w:szCs w:val="24"/>
          </w:rPr>
          <w:id w:val="-1826044049"/>
          <w:citation/>
        </w:sdtPr>
        <w:sdtEndPr/>
        <w:sdtContent>
          <w:r w:rsidRPr="00A36AB1">
            <w:rPr>
              <w:rFonts w:cs="Times New Roman"/>
              <w:szCs w:val="24"/>
            </w:rPr>
            <w:fldChar w:fldCharType="begin"/>
          </w:r>
          <w:r w:rsidRPr="00A36AB1">
            <w:rPr>
              <w:rFonts w:cs="Times New Roman"/>
              <w:szCs w:val="24"/>
            </w:rPr>
            <w:instrText xml:space="preserve">CITATION Lan08 \p ix-x \l 2057 </w:instrText>
          </w:r>
          <w:r w:rsidRPr="00A36AB1">
            <w:rPr>
              <w:rFonts w:cs="Times New Roman"/>
              <w:szCs w:val="24"/>
            </w:rPr>
            <w:fldChar w:fldCharType="separate"/>
          </w:r>
          <w:r w:rsidR="00A553B5" w:rsidRPr="00A36AB1">
            <w:rPr>
              <w:rFonts w:cs="Times New Roman"/>
              <w:noProof/>
              <w:szCs w:val="24"/>
            </w:rPr>
            <w:t xml:space="preserve"> (Land, et al., 2008, pp. ix-x)</w:t>
          </w:r>
          <w:r w:rsidRPr="00A36AB1">
            <w:rPr>
              <w:rFonts w:cs="Times New Roman"/>
              <w:szCs w:val="24"/>
            </w:rPr>
            <w:fldChar w:fldCharType="end"/>
          </w:r>
        </w:sdtContent>
      </w:sdt>
      <w:r w:rsidR="0030789C" w:rsidRPr="00A36AB1">
        <w:rPr>
          <w:rFonts w:cs="Times New Roman"/>
          <w:szCs w:val="24"/>
        </w:rPr>
        <w:t xml:space="preserve">. After passing through such a conceptual gateway, a person will think differently </w:t>
      </w:r>
      <w:r w:rsidR="00573746" w:rsidRPr="00A36AB1">
        <w:rPr>
          <w:rFonts w:cs="Times New Roman"/>
          <w:szCs w:val="24"/>
        </w:rPr>
        <w:t>about a particular phenomenon</w:t>
      </w:r>
      <w:r w:rsidR="0030789C" w:rsidRPr="00A36AB1">
        <w:rPr>
          <w:rFonts w:cs="Times New Roman"/>
          <w:szCs w:val="24"/>
        </w:rPr>
        <w:t xml:space="preserve"> within that discipline.</w:t>
      </w:r>
      <w:r w:rsidR="00573746" w:rsidRPr="00A36AB1">
        <w:rPr>
          <w:rFonts w:cs="Times New Roman"/>
          <w:szCs w:val="24"/>
        </w:rPr>
        <w:t xml:space="preserve">  </w:t>
      </w:r>
      <w:r w:rsidR="006B2C11">
        <w:rPr>
          <w:rFonts w:cs="Times New Roman"/>
          <w:szCs w:val="24"/>
        </w:rPr>
        <w:t>These gateways or portals may</w:t>
      </w:r>
      <w:r w:rsidR="0012585C">
        <w:rPr>
          <w:rFonts w:cs="Times New Roman"/>
          <w:szCs w:val="24"/>
        </w:rPr>
        <w:t xml:space="preserve"> </w:t>
      </w:r>
      <w:r w:rsidR="006B2C11">
        <w:rPr>
          <w:rFonts w:cs="Times New Roman"/>
          <w:szCs w:val="24"/>
        </w:rPr>
        <w:t xml:space="preserve">be described as ‘threshold concepts’.  </w:t>
      </w:r>
      <w:r w:rsidR="00573746" w:rsidRPr="00A36AB1">
        <w:rPr>
          <w:rFonts w:cs="Times New Roman"/>
          <w:szCs w:val="24"/>
        </w:rPr>
        <w:t>A threshold concept is likely to be</w:t>
      </w:r>
      <w:r w:rsidR="00232172" w:rsidRPr="00A36AB1">
        <w:rPr>
          <w:rFonts w:cs="Times New Roman"/>
          <w:szCs w:val="24"/>
        </w:rPr>
        <w:t xml:space="preserve"> </w:t>
      </w:r>
      <w:r w:rsidR="00573746" w:rsidRPr="00A36AB1">
        <w:rPr>
          <w:rFonts w:cs="Times New Roman"/>
          <w:szCs w:val="24"/>
        </w:rPr>
        <w:t>transformative</w:t>
      </w:r>
      <w:r w:rsidR="00232172" w:rsidRPr="00A36AB1">
        <w:rPr>
          <w:rFonts w:cs="Times New Roman"/>
          <w:szCs w:val="24"/>
        </w:rPr>
        <w:t>,</w:t>
      </w:r>
      <w:r w:rsidR="00573746" w:rsidRPr="00A36AB1">
        <w:rPr>
          <w:rFonts w:cs="Times New Roman"/>
          <w:szCs w:val="24"/>
        </w:rPr>
        <w:t xml:space="preserve"> and may even lead to a transformation of personal identity</w:t>
      </w:r>
      <w:r w:rsidR="00232172" w:rsidRPr="00A36AB1">
        <w:rPr>
          <w:rFonts w:cs="Times New Roman"/>
          <w:szCs w:val="24"/>
        </w:rPr>
        <w:t xml:space="preserve"> and</w:t>
      </w:r>
      <w:r w:rsidR="00573746" w:rsidRPr="00A36AB1">
        <w:rPr>
          <w:rFonts w:cs="Times New Roman"/>
          <w:szCs w:val="24"/>
        </w:rPr>
        <w:t xml:space="preserve"> a reconstruction of subjectivity, a shift in values, feeling, and attitude</w:t>
      </w:r>
      <w:r w:rsidR="00232172" w:rsidRPr="00A36AB1">
        <w:rPr>
          <w:rFonts w:cs="Times New Roman"/>
          <w:szCs w:val="24"/>
        </w:rPr>
        <w:t xml:space="preserve">; </w:t>
      </w:r>
      <w:r w:rsidR="00573746" w:rsidRPr="00A36AB1">
        <w:rPr>
          <w:rFonts w:cs="Times New Roman"/>
          <w:szCs w:val="24"/>
        </w:rPr>
        <w:t xml:space="preserve">“mastery simultaneously changes what we know and who we are.” </w:t>
      </w:r>
      <w:sdt>
        <w:sdtPr>
          <w:rPr>
            <w:rFonts w:cs="Times New Roman"/>
            <w:szCs w:val="24"/>
          </w:rPr>
          <w:id w:val="1749227763"/>
          <w:citation/>
        </w:sdtPr>
        <w:sdtEndPr/>
        <w:sdtContent>
          <w:r w:rsidR="00573746" w:rsidRPr="00A36AB1">
            <w:rPr>
              <w:rFonts w:cs="Times New Roman"/>
              <w:szCs w:val="24"/>
            </w:rPr>
            <w:fldChar w:fldCharType="begin"/>
          </w:r>
          <w:r w:rsidR="00D82556" w:rsidRPr="00A36AB1">
            <w:rPr>
              <w:rFonts w:cs="Times New Roman"/>
              <w:szCs w:val="24"/>
            </w:rPr>
            <w:instrText xml:space="preserve">CITATION Cou08 \l 2057 </w:instrText>
          </w:r>
          <w:r w:rsidR="00573746" w:rsidRPr="00A36AB1">
            <w:rPr>
              <w:rFonts w:cs="Times New Roman"/>
              <w:szCs w:val="24"/>
            </w:rPr>
            <w:fldChar w:fldCharType="separate"/>
          </w:r>
          <w:r w:rsidR="00A553B5" w:rsidRPr="00A36AB1">
            <w:rPr>
              <w:rFonts w:cs="Times New Roman"/>
              <w:noProof/>
              <w:szCs w:val="24"/>
            </w:rPr>
            <w:t>(Cousin, 2008)</w:t>
          </w:r>
          <w:r w:rsidR="00573746" w:rsidRPr="00A36AB1">
            <w:rPr>
              <w:rFonts w:cs="Times New Roman"/>
              <w:szCs w:val="24"/>
            </w:rPr>
            <w:fldChar w:fldCharType="end"/>
          </w:r>
        </w:sdtContent>
      </w:sdt>
      <w:r w:rsidR="00232172" w:rsidRPr="00A36AB1">
        <w:rPr>
          <w:rFonts w:cs="Times New Roman"/>
          <w:szCs w:val="24"/>
        </w:rPr>
        <w:t>.</w:t>
      </w:r>
      <w:r w:rsidR="00097D86" w:rsidRPr="00A36AB1">
        <w:rPr>
          <w:rFonts w:cs="Times New Roman"/>
          <w:szCs w:val="24"/>
        </w:rPr>
        <w:t xml:space="preserve"> Such changes are likely to be i</w:t>
      </w:r>
      <w:r w:rsidR="00573746" w:rsidRPr="00A36AB1">
        <w:rPr>
          <w:rFonts w:cs="Times New Roman"/>
          <w:szCs w:val="24"/>
        </w:rPr>
        <w:t>rreversible</w:t>
      </w:r>
      <w:r w:rsidR="00097D86" w:rsidRPr="00A36AB1">
        <w:rPr>
          <w:rFonts w:cs="Times New Roman"/>
          <w:szCs w:val="24"/>
        </w:rPr>
        <w:t xml:space="preserve">.  The new understandings may </w:t>
      </w:r>
      <w:r w:rsidR="00726060" w:rsidRPr="00A36AB1">
        <w:rPr>
          <w:rFonts w:cs="Times New Roman"/>
          <w:szCs w:val="24"/>
        </w:rPr>
        <w:t>also expose</w:t>
      </w:r>
      <w:r w:rsidR="00573746" w:rsidRPr="00A36AB1">
        <w:rPr>
          <w:rFonts w:cs="Times New Roman"/>
          <w:szCs w:val="24"/>
        </w:rPr>
        <w:t xml:space="preserve"> the previously hidden interrelatedness of something</w:t>
      </w:r>
      <w:r w:rsidR="00097D86" w:rsidRPr="00A36AB1">
        <w:rPr>
          <w:rFonts w:cs="Times New Roman"/>
          <w:szCs w:val="24"/>
        </w:rPr>
        <w:t xml:space="preserve"> and can often be troublesome, causing “stuck-ness” in students</w:t>
      </w:r>
      <w:r w:rsidR="00573746" w:rsidRPr="00A36AB1">
        <w:rPr>
          <w:rFonts w:cs="Times New Roman"/>
          <w:szCs w:val="24"/>
        </w:rPr>
        <w:t>.</w:t>
      </w:r>
      <w:r w:rsidR="00097D86" w:rsidRPr="00A36AB1">
        <w:rPr>
          <w:rFonts w:cs="Times New Roman"/>
          <w:szCs w:val="24"/>
        </w:rPr>
        <w:t xml:space="preserve"> </w:t>
      </w:r>
      <w:r w:rsidR="00726060" w:rsidRPr="00A36AB1">
        <w:rPr>
          <w:rFonts w:cs="Times New Roman"/>
          <w:szCs w:val="24"/>
        </w:rPr>
        <w:t xml:space="preserve">In addition, Land, Meyer &amp; Smith (2008) suggest they may </w:t>
      </w:r>
      <w:r w:rsidR="00573746" w:rsidRPr="00A36AB1">
        <w:rPr>
          <w:rFonts w:cs="Times New Roman"/>
          <w:szCs w:val="24"/>
        </w:rPr>
        <w:t xml:space="preserve">define </w:t>
      </w:r>
      <w:r w:rsidR="00726060" w:rsidRPr="00A36AB1">
        <w:rPr>
          <w:rFonts w:cs="Times New Roman"/>
          <w:szCs w:val="24"/>
        </w:rPr>
        <w:t xml:space="preserve">the boundaries of </w:t>
      </w:r>
      <w:r w:rsidR="00573746" w:rsidRPr="00A36AB1">
        <w:rPr>
          <w:rFonts w:cs="Times New Roman"/>
          <w:szCs w:val="24"/>
        </w:rPr>
        <w:t>academic territories</w:t>
      </w:r>
      <w:r w:rsidR="00726060" w:rsidRPr="00A36AB1">
        <w:rPr>
          <w:rFonts w:cs="Times New Roman"/>
          <w:szCs w:val="24"/>
        </w:rPr>
        <w:t>.</w:t>
      </w:r>
      <w:r w:rsidR="00D21788" w:rsidRPr="00A36AB1">
        <w:rPr>
          <w:rFonts w:cs="Times New Roman"/>
          <w:szCs w:val="24"/>
        </w:rPr>
        <w:t xml:space="preserve">  </w:t>
      </w:r>
    </w:p>
    <w:p w:rsidR="00624C1A" w:rsidRPr="00A36AB1" w:rsidRDefault="00D21788" w:rsidP="0047258D">
      <w:pPr>
        <w:spacing w:before="100" w:beforeAutospacing="1" w:after="120"/>
        <w:rPr>
          <w:rFonts w:cs="Times New Roman"/>
          <w:szCs w:val="24"/>
        </w:rPr>
      </w:pPr>
      <w:r w:rsidRPr="00A36AB1">
        <w:rPr>
          <w:rFonts w:cs="Times New Roman"/>
          <w:szCs w:val="24"/>
        </w:rPr>
        <w:t xml:space="preserve">The idea of threshold concepts would appear to be more readily applied to disciplinary contexts where there is a relatively greater degree of consensus on what constitutes a body of knowledge; for example in Mathematics; perhaps because these subject disciplines have been commonly accepted as legitimate for a considerable period of time. </w:t>
      </w:r>
      <w:r w:rsidR="00624C1A" w:rsidRPr="00A36AB1">
        <w:rPr>
          <w:rFonts w:cs="Times New Roman"/>
          <w:szCs w:val="24"/>
        </w:rPr>
        <w:t xml:space="preserve">It might be expected that the articulation of threshold concepts would differ in disciplinary, multi-disciplinary and non-disciplinary settings.   </w:t>
      </w:r>
    </w:p>
    <w:p w:rsidR="00C55E77" w:rsidRPr="00A36AB1" w:rsidRDefault="00D21788" w:rsidP="0047258D">
      <w:pPr>
        <w:spacing w:before="100" w:beforeAutospacing="1" w:after="120"/>
        <w:rPr>
          <w:rFonts w:cs="Times New Roman"/>
          <w:szCs w:val="24"/>
        </w:rPr>
      </w:pPr>
      <w:r w:rsidRPr="00A36AB1">
        <w:rPr>
          <w:rFonts w:cs="Times New Roman"/>
          <w:szCs w:val="24"/>
        </w:rPr>
        <w:t>Within Business Studies – even more so with</w:t>
      </w:r>
      <w:r w:rsidR="005B252D" w:rsidRPr="00A36AB1">
        <w:rPr>
          <w:rFonts w:cs="Times New Roman"/>
          <w:szCs w:val="24"/>
        </w:rPr>
        <w:t xml:space="preserve"> programmes such as</w:t>
      </w:r>
      <w:r w:rsidR="008E7E2A">
        <w:rPr>
          <w:rFonts w:cs="Times New Roman"/>
          <w:szCs w:val="24"/>
        </w:rPr>
        <w:t xml:space="preserve"> entrepreneurial business management</w:t>
      </w:r>
      <w:r w:rsidRPr="00A36AB1">
        <w:rPr>
          <w:rFonts w:cs="Times New Roman"/>
          <w:szCs w:val="24"/>
        </w:rPr>
        <w:t xml:space="preserve"> – aspects such as “ways of thinking and practising” </w:t>
      </w:r>
      <w:sdt>
        <w:sdtPr>
          <w:rPr>
            <w:rFonts w:cs="Times New Roman"/>
            <w:szCs w:val="24"/>
          </w:rPr>
          <w:id w:val="874277404"/>
          <w:citation/>
        </w:sdtPr>
        <w:sdtEndPr/>
        <w:sdtContent>
          <w:r w:rsidR="00F74CC0" w:rsidRPr="00A36AB1">
            <w:rPr>
              <w:rFonts w:cs="Times New Roman"/>
              <w:szCs w:val="24"/>
            </w:rPr>
            <w:fldChar w:fldCharType="begin"/>
          </w:r>
          <w:r w:rsidR="00F74CC0" w:rsidRPr="00A36AB1">
            <w:rPr>
              <w:rFonts w:cs="Times New Roman"/>
              <w:szCs w:val="24"/>
            </w:rPr>
            <w:instrText xml:space="preserve"> CITATION Wen98 \l 2057 </w:instrText>
          </w:r>
          <w:r w:rsidR="00F74CC0" w:rsidRPr="00A36AB1">
            <w:rPr>
              <w:rFonts w:cs="Times New Roman"/>
              <w:szCs w:val="24"/>
            </w:rPr>
            <w:fldChar w:fldCharType="separate"/>
          </w:r>
          <w:r w:rsidR="00A553B5" w:rsidRPr="00A36AB1">
            <w:rPr>
              <w:rFonts w:cs="Times New Roman"/>
              <w:noProof/>
              <w:szCs w:val="24"/>
            </w:rPr>
            <w:t>(Wenger, 1998)</w:t>
          </w:r>
          <w:r w:rsidR="00F74CC0" w:rsidRPr="00A36AB1">
            <w:rPr>
              <w:rFonts w:cs="Times New Roman"/>
              <w:szCs w:val="24"/>
            </w:rPr>
            <w:fldChar w:fldCharType="end"/>
          </w:r>
        </w:sdtContent>
      </w:sdt>
      <w:r w:rsidR="00F74CC0" w:rsidRPr="00A36AB1">
        <w:rPr>
          <w:rFonts w:cs="Times New Roman"/>
          <w:szCs w:val="24"/>
        </w:rPr>
        <w:t xml:space="preserve"> </w:t>
      </w:r>
      <w:r w:rsidRPr="00A36AB1">
        <w:rPr>
          <w:rFonts w:cs="Times New Roman"/>
          <w:szCs w:val="24"/>
        </w:rPr>
        <w:t>within a discipline may also constitute threshold</w:t>
      </w:r>
      <w:r w:rsidR="005B252D" w:rsidRPr="00A36AB1">
        <w:rPr>
          <w:rFonts w:cs="Times New Roman"/>
          <w:szCs w:val="24"/>
        </w:rPr>
        <w:t>s</w:t>
      </w:r>
      <w:r w:rsidRPr="00A36AB1">
        <w:rPr>
          <w:rFonts w:cs="Times New Roman"/>
          <w:szCs w:val="24"/>
        </w:rPr>
        <w:t xml:space="preserve"> </w:t>
      </w:r>
      <w:r w:rsidR="00CF3071" w:rsidRPr="00A36AB1">
        <w:rPr>
          <w:rFonts w:cs="Times New Roman"/>
          <w:szCs w:val="24"/>
        </w:rPr>
        <w:t xml:space="preserve">which lead </w:t>
      </w:r>
      <w:r w:rsidR="005B252D" w:rsidRPr="00A36AB1">
        <w:rPr>
          <w:rFonts w:cs="Times New Roman"/>
          <w:szCs w:val="24"/>
        </w:rPr>
        <w:t>to a transformed understanding</w:t>
      </w:r>
      <w:r w:rsidR="00A104EE" w:rsidRPr="00A36AB1">
        <w:rPr>
          <w:rFonts w:cs="Times New Roman"/>
          <w:szCs w:val="24"/>
        </w:rPr>
        <w:t xml:space="preserve">.  This could be summarised as a student on the </w:t>
      </w:r>
      <w:r w:rsidR="008E7E2A">
        <w:rPr>
          <w:rFonts w:cs="Times New Roman"/>
          <w:szCs w:val="24"/>
        </w:rPr>
        <w:t>entrepreneurial business management</w:t>
      </w:r>
      <w:r w:rsidR="00A104EE" w:rsidRPr="00A36AB1">
        <w:rPr>
          <w:rFonts w:cs="Times New Roman"/>
          <w:szCs w:val="24"/>
        </w:rPr>
        <w:t xml:space="preserve"> programme</w:t>
      </w:r>
      <w:r w:rsidR="005B252D" w:rsidRPr="00A36AB1">
        <w:rPr>
          <w:rFonts w:cs="Times New Roman"/>
          <w:szCs w:val="24"/>
        </w:rPr>
        <w:t xml:space="preserve"> being able to</w:t>
      </w:r>
      <w:r w:rsidR="00F74CC0" w:rsidRPr="00A36AB1">
        <w:rPr>
          <w:rFonts w:cs="Times New Roman"/>
          <w:szCs w:val="24"/>
        </w:rPr>
        <w:t xml:space="preserve"> </w:t>
      </w:r>
      <w:r w:rsidR="00D82556" w:rsidRPr="00A36AB1">
        <w:rPr>
          <w:rFonts w:cs="Times New Roman"/>
          <w:szCs w:val="24"/>
        </w:rPr>
        <w:t>‘</w:t>
      </w:r>
      <w:r w:rsidR="00F74CC0" w:rsidRPr="00A36AB1">
        <w:rPr>
          <w:rFonts w:cs="Times New Roman"/>
          <w:szCs w:val="24"/>
        </w:rPr>
        <w:t>think like an entrepreneur</w:t>
      </w:r>
      <w:r w:rsidR="00D82556" w:rsidRPr="00A36AB1">
        <w:rPr>
          <w:rFonts w:cs="Times New Roman"/>
          <w:szCs w:val="24"/>
        </w:rPr>
        <w:t>’</w:t>
      </w:r>
      <w:r w:rsidR="00F74CC0" w:rsidRPr="00A36AB1">
        <w:rPr>
          <w:rFonts w:cs="Times New Roman"/>
          <w:szCs w:val="24"/>
        </w:rPr>
        <w:t>.</w:t>
      </w:r>
      <w:r w:rsidR="008D0BA1" w:rsidRPr="00A36AB1">
        <w:rPr>
          <w:rFonts w:cs="Times New Roman"/>
          <w:szCs w:val="24"/>
        </w:rPr>
        <w:t xml:space="preserve">  Baillie &amp; Johnson</w:t>
      </w:r>
      <w:r w:rsidR="00D500B7" w:rsidRPr="00A36AB1">
        <w:rPr>
          <w:rFonts w:cs="Times New Roman"/>
          <w:szCs w:val="24"/>
        </w:rPr>
        <w:t xml:space="preserve"> </w:t>
      </w:r>
      <w:sdt>
        <w:sdtPr>
          <w:rPr>
            <w:rFonts w:cs="Times New Roman"/>
            <w:szCs w:val="24"/>
          </w:rPr>
          <w:id w:val="1455746685"/>
          <w:citation/>
        </w:sdtPr>
        <w:sdtEndPr/>
        <w:sdtContent>
          <w:r w:rsidR="00D500B7" w:rsidRPr="00A36AB1">
            <w:rPr>
              <w:rFonts w:cs="Times New Roman"/>
              <w:szCs w:val="24"/>
            </w:rPr>
            <w:fldChar w:fldCharType="begin"/>
          </w:r>
          <w:r w:rsidR="00D500B7" w:rsidRPr="00A36AB1">
            <w:rPr>
              <w:rFonts w:cs="Times New Roman"/>
              <w:szCs w:val="24"/>
            </w:rPr>
            <w:instrText xml:space="preserve">CITATION Lan08 \p 129-141 \l 2057 </w:instrText>
          </w:r>
          <w:r w:rsidR="00D500B7" w:rsidRPr="00A36AB1">
            <w:rPr>
              <w:rFonts w:cs="Times New Roman"/>
              <w:szCs w:val="24"/>
            </w:rPr>
            <w:fldChar w:fldCharType="separate"/>
          </w:r>
          <w:r w:rsidR="00A553B5" w:rsidRPr="00A36AB1">
            <w:rPr>
              <w:rFonts w:cs="Times New Roman"/>
              <w:noProof/>
              <w:szCs w:val="24"/>
            </w:rPr>
            <w:t>(Land, et al., 2008, pp. 129-141)</w:t>
          </w:r>
          <w:r w:rsidR="00D500B7" w:rsidRPr="00A36AB1">
            <w:rPr>
              <w:rFonts w:cs="Times New Roman"/>
              <w:szCs w:val="24"/>
            </w:rPr>
            <w:fldChar w:fldCharType="end"/>
          </w:r>
        </w:sdtContent>
      </w:sdt>
      <w:r w:rsidR="00D500B7" w:rsidRPr="00A36AB1">
        <w:rPr>
          <w:rFonts w:cs="Times New Roman"/>
          <w:szCs w:val="24"/>
        </w:rPr>
        <w:t xml:space="preserve"> describe </w:t>
      </w:r>
      <w:r w:rsidR="00C55E77" w:rsidRPr="00A36AB1">
        <w:rPr>
          <w:rFonts w:cs="Times New Roman"/>
          <w:szCs w:val="24"/>
        </w:rPr>
        <w:t xml:space="preserve">the development of a </w:t>
      </w:r>
      <w:r w:rsidR="00721ACF" w:rsidRPr="00A36AB1">
        <w:rPr>
          <w:rFonts w:cs="Times New Roman"/>
          <w:szCs w:val="24"/>
        </w:rPr>
        <w:t>“</w:t>
      </w:r>
      <w:r w:rsidR="00C55E77" w:rsidRPr="00A36AB1">
        <w:rPr>
          <w:rFonts w:cs="Times New Roman"/>
          <w:szCs w:val="24"/>
        </w:rPr>
        <w:t>professional attitude</w:t>
      </w:r>
      <w:r w:rsidR="00721ACF" w:rsidRPr="00A36AB1">
        <w:rPr>
          <w:rFonts w:cs="Times New Roman"/>
          <w:szCs w:val="24"/>
        </w:rPr>
        <w:t>”</w:t>
      </w:r>
      <w:r w:rsidR="00C55E77" w:rsidRPr="00A36AB1">
        <w:rPr>
          <w:rFonts w:cs="Times New Roman"/>
          <w:szCs w:val="24"/>
        </w:rPr>
        <w:t xml:space="preserve"> </w:t>
      </w:r>
      <w:r w:rsidR="00721ACF" w:rsidRPr="00A36AB1">
        <w:rPr>
          <w:rFonts w:cs="Times New Roman"/>
          <w:szCs w:val="24"/>
        </w:rPr>
        <w:t>as</w:t>
      </w:r>
      <w:r w:rsidR="00C55E77" w:rsidRPr="00A36AB1">
        <w:rPr>
          <w:rFonts w:cs="Times New Roman"/>
          <w:szCs w:val="24"/>
        </w:rPr>
        <w:t xml:space="preserve"> such a threshold in </w:t>
      </w:r>
      <w:r w:rsidR="00D500B7" w:rsidRPr="00A36AB1">
        <w:rPr>
          <w:rFonts w:cs="Times New Roman"/>
          <w:szCs w:val="24"/>
        </w:rPr>
        <w:t>a Professional Skills course for students entering an Applied Science programme</w:t>
      </w:r>
      <w:r w:rsidR="00121FF1" w:rsidRPr="00A36AB1">
        <w:rPr>
          <w:rFonts w:cs="Times New Roman"/>
          <w:szCs w:val="24"/>
        </w:rPr>
        <w:t xml:space="preserve"> in Canada</w:t>
      </w:r>
      <w:r w:rsidR="00C55E77" w:rsidRPr="00A36AB1">
        <w:rPr>
          <w:rFonts w:cs="Times New Roman"/>
          <w:szCs w:val="24"/>
        </w:rPr>
        <w:t xml:space="preserve">.  </w:t>
      </w:r>
    </w:p>
    <w:p w:rsidR="00D21788" w:rsidRPr="00A36AB1" w:rsidRDefault="00121FF1" w:rsidP="0047258D">
      <w:pPr>
        <w:spacing w:before="100" w:beforeAutospacing="1" w:after="120"/>
        <w:rPr>
          <w:rFonts w:cs="Times New Roman"/>
          <w:szCs w:val="24"/>
        </w:rPr>
      </w:pPr>
      <w:r w:rsidRPr="00A36AB1">
        <w:rPr>
          <w:rFonts w:cs="Times New Roman"/>
          <w:szCs w:val="24"/>
        </w:rPr>
        <w:t>Similar to Baill</w:t>
      </w:r>
      <w:r w:rsidR="00A96D48" w:rsidRPr="00A36AB1">
        <w:rPr>
          <w:rFonts w:cs="Times New Roman"/>
          <w:szCs w:val="24"/>
        </w:rPr>
        <w:t>i</w:t>
      </w:r>
      <w:r w:rsidRPr="00A36AB1">
        <w:rPr>
          <w:rFonts w:cs="Times New Roman"/>
          <w:szCs w:val="24"/>
        </w:rPr>
        <w:t>e and Johnson’s</w:t>
      </w:r>
      <w:r w:rsidR="00D82556" w:rsidRPr="00A36AB1">
        <w:rPr>
          <w:rFonts w:cs="Times New Roman"/>
          <w:szCs w:val="24"/>
        </w:rPr>
        <w:t xml:space="preserve"> </w:t>
      </w:r>
      <w:sdt>
        <w:sdtPr>
          <w:rPr>
            <w:rFonts w:cs="Times New Roman"/>
            <w:szCs w:val="24"/>
          </w:rPr>
          <w:id w:val="219641188"/>
          <w:citation/>
        </w:sdtPr>
        <w:sdtEndPr/>
        <w:sdtContent>
          <w:r w:rsidR="00D82556" w:rsidRPr="00A36AB1">
            <w:rPr>
              <w:rFonts w:cs="Times New Roman"/>
              <w:szCs w:val="24"/>
            </w:rPr>
            <w:fldChar w:fldCharType="begin"/>
          </w:r>
          <w:r w:rsidR="00D82556" w:rsidRPr="00A36AB1">
            <w:rPr>
              <w:rFonts w:cs="Times New Roman"/>
              <w:szCs w:val="24"/>
            </w:rPr>
            <w:instrText xml:space="preserve">CITATION Bai98 \n  \l 2057 </w:instrText>
          </w:r>
          <w:r w:rsidR="00D82556" w:rsidRPr="00A36AB1">
            <w:rPr>
              <w:rFonts w:cs="Times New Roman"/>
              <w:szCs w:val="24"/>
            </w:rPr>
            <w:fldChar w:fldCharType="separate"/>
          </w:r>
          <w:r w:rsidR="00A553B5" w:rsidRPr="00A36AB1">
            <w:rPr>
              <w:rFonts w:cs="Times New Roman"/>
              <w:noProof/>
              <w:szCs w:val="24"/>
            </w:rPr>
            <w:t>(1998)</w:t>
          </w:r>
          <w:r w:rsidR="00D82556" w:rsidRPr="00A36AB1">
            <w:rPr>
              <w:rFonts w:cs="Times New Roman"/>
              <w:szCs w:val="24"/>
            </w:rPr>
            <w:fldChar w:fldCharType="end"/>
          </w:r>
        </w:sdtContent>
      </w:sdt>
      <w:r w:rsidRPr="00A36AB1">
        <w:rPr>
          <w:rFonts w:cs="Times New Roman"/>
          <w:szCs w:val="24"/>
        </w:rPr>
        <w:t xml:space="preserve"> Professional Skills course, the entire </w:t>
      </w:r>
      <w:r w:rsidR="008E7E2A">
        <w:rPr>
          <w:rFonts w:cs="Times New Roman"/>
          <w:szCs w:val="24"/>
        </w:rPr>
        <w:t>entrepreneurial business management</w:t>
      </w:r>
      <w:r w:rsidRPr="00A36AB1">
        <w:rPr>
          <w:rFonts w:cs="Times New Roman"/>
          <w:szCs w:val="24"/>
        </w:rPr>
        <w:t xml:space="preserve"> degree programme could be described as a preparation for students to work in </w:t>
      </w:r>
      <w:r w:rsidR="005B252D" w:rsidRPr="00A36AB1">
        <w:rPr>
          <w:rFonts w:cs="Times New Roman"/>
          <w:szCs w:val="24"/>
        </w:rPr>
        <w:t xml:space="preserve">an </w:t>
      </w:r>
      <w:r w:rsidRPr="00A36AB1">
        <w:rPr>
          <w:rFonts w:cs="Times New Roman"/>
          <w:szCs w:val="24"/>
        </w:rPr>
        <w:t xml:space="preserve">emerging context.  The teaching model </w:t>
      </w:r>
      <w:r w:rsidR="00A96D48" w:rsidRPr="00A36AB1">
        <w:rPr>
          <w:rFonts w:cs="Times New Roman"/>
          <w:szCs w:val="24"/>
        </w:rPr>
        <w:t>similarly</w:t>
      </w:r>
      <w:r w:rsidR="00D82556" w:rsidRPr="00A36AB1">
        <w:rPr>
          <w:rFonts w:cs="Times New Roman"/>
          <w:szCs w:val="24"/>
        </w:rPr>
        <w:t xml:space="preserve"> </w:t>
      </w:r>
      <w:r w:rsidRPr="00A36AB1">
        <w:rPr>
          <w:rFonts w:cs="Times New Roman"/>
          <w:szCs w:val="24"/>
        </w:rPr>
        <w:t xml:space="preserve">resists directing tasks in a prescriptive manner, instead using the summative assignments as the only fixed points in the curriculum.  </w:t>
      </w:r>
      <w:r w:rsidR="009F39D8" w:rsidRPr="00A36AB1">
        <w:rPr>
          <w:rFonts w:cs="Times New Roman"/>
          <w:szCs w:val="24"/>
        </w:rPr>
        <w:t>The fear of being responsible for their own learning</w:t>
      </w:r>
      <w:r w:rsidR="00A96D48" w:rsidRPr="00A36AB1">
        <w:rPr>
          <w:rFonts w:cs="Times New Roman"/>
          <w:szCs w:val="24"/>
        </w:rPr>
        <w:t xml:space="preserve"> as described by Baillie &amp; Johnson </w:t>
      </w:r>
      <w:sdt>
        <w:sdtPr>
          <w:rPr>
            <w:rFonts w:cs="Times New Roman"/>
            <w:szCs w:val="24"/>
          </w:rPr>
          <w:id w:val="509499686"/>
          <w:citation/>
        </w:sdtPr>
        <w:sdtEndPr/>
        <w:sdtContent>
          <w:r w:rsidR="00A96D48" w:rsidRPr="00A36AB1">
            <w:rPr>
              <w:rFonts w:cs="Times New Roman"/>
              <w:szCs w:val="24"/>
            </w:rPr>
            <w:fldChar w:fldCharType="begin"/>
          </w:r>
          <w:r w:rsidR="00A96D48" w:rsidRPr="00A36AB1">
            <w:rPr>
              <w:rFonts w:cs="Times New Roman"/>
              <w:szCs w:val="24"/>
            </w:rPr>
            <w:instrText xml:space="preserve">CITATION Bai98 \n  \l 2057 </w:instrText>
          </w:r>
          <w:r w:rsidR="00A96D48" w:rsidRPr="00A36AB1">
            <w:rPr>
              <w:rFonts w:cs="Times New Roman"/>
              <w:szCs w:val="24"/>
            </w:rPr>
            <w:fldChar w:fldCharType="separate"/>
          </w:r>
          <w:r w:rsidR="00A553B5" w:rsidRPr="00A36AB1">
            <w:rPr>
              <w:rFonts w:cs="Times New Roman"/>
              <w:noProof/>
              <w:szCs w:val="24"/>
            </w:rPr>
            <w:t>(1998)</w:t>
          </w:r>
          <w:r w:rsidR="00A96D48" w:rsidRPr="00A36AB1">
            <w:rPr>
              <w:rFonts w:cs="Times New Roman"/>
              <w:szCs w:val="24"/>
            </w:rPr>
            <w:fldChar w:fldCharType="end"/>
          </w:r>
        </w:sdtContent>
      </w:sdt>
      <w:r w:rsidR="009F39D8" w:rsidRPr="00A36AB1">
        <w:rPr>
          <w:rFonts w:cs="Times New Roman"/>
          <w:szCs w:val="24"/>
        </w:rPr>
        <w:t xml:space="preserve"> </w:t>
      </w:r>
      <w:r w:rsidR="00915581" w:rsidRPr="00A36AB1">
        <w:rPr>
          <w:rFonts w:cs="Times New Roman"/>
          <w:szCs w:val="24"/>
        </w:rPr>
        <w:t>was</w:t>
      </w:r>
      <w:r w:rsidR="00D82556" w:rsidRPr="00A36AB1">
        <w:rPr>
          <w:rFonts w:cs="Times New Roman"/>
          <w:szCs w:val="24"/>
        </w:rPr>
        <w:t xml:space="preserve"> also often evident in the students</w:t>
      </w:r>
      <w:r w:rsidR="005B252D" w:rsidRPr="00A36AB1">
        <w:rPr>
          <w:rFonts w:cs="Times New Roman"/>
          <w:szCs w:val="24"/>
        </w:rPr>
        <w:t xml:space="preserve"> of the </w:t>
      </w:r>
      <w:r w:rsidR="008E7E2A">
        <w:rPr>
          <w:rFonts w:cs="Times New Roman"/>
          <w:szCs w:val="24"/>
        </w:rPr>
        <w:t>entrepreneurial business management</w:t>
      </w:r>
      <w:r w:rsidR="005B252D" w:rsidRPr="00A36AB1">
        <w:rPr>
          <w:rFonts w:cs="Times New Roman"/>
          <w:szCs w:val="24"/>
        </w:rPr>
        <w:t xml:space="preserve"> programme</w:t>
      </w:r>
      <w:r w:rsidR="00624C1A" w:rsidRPr="00A36AB1">
        <w:rPr>
          <w:rFonts w:cs="Times New Roman"/>
          <w:szCs w:val="24"/>
        </w:rPr>
        <w:t xml:space="preserve"> </w:t>
      </w:r>
      <w:sdt>
        <w:sdtPr>
          <w:rPr>
            <w:rFonts w:cs="Times New Roman"/>
            <w:szCs w:val="24"/>
          </w:rPr>
          <w:id w:val="-61490886"/>
          <w:citation/>
        </w:sdtPr>
        <w:sdtEndPr/>
        <w:sdtContent>
          <w:r w:rsidR="00624C1A" w:rsidRPr="00A36AB1">
            <w:rPr>
              <w:rFonts w:cs="Times New Roman"/>
              <w:szCs w:val="24"/>
            </w:rPr>
            <w:fldChar w:fldCharType="begin"/>
          </w:r>
          <w:r w:rsidR="00624C1A" w:rsidRPr="00A36AB1">
            <w:rPr>
              <w:rFonts w:cs="Times New Roman"/>
              <w:szCs w:val="24"/>
            </w:rPr>
            <w:instrText xml:space="preserve"> CITATION Pug15 \l 2057 </w:instrText>
          </w:r>
          <w:r w:rsidR="00624C1A" w:rsidRPr="00A36AB1">
            <w:rPr>
              <w:rFonts w:cs="Times New Roman"/>
              <w:szCs w:val="24"/>
            </w:rPr>
            <w:fldChar w:fldCharType="separate"/>
          </w:r>
          <w:r w:rsidR="00A553B5" w:rsidRPr="00A36AB1">
            <w:rPr>
              <w:rFonts w:cs="Times New Roman"/>
              <w:noProof/>
              <w:szCs w:val="24"/>
            </w:rPr>
            <w:t>(Pugalis, et al., forthcoming)</w:t>
          </w:r>
          <w:r w:rsidR="00624C1A" w:rsidRPr="00A36AB1">
            <w:rPr>
              <w:rFonts w:cs="Times New Roman"/>
              <w:szCs w:val="24"/>
            </w:rPr>
            <w:fldChar w:fldCharType="end"/>
          </w:r>
        </w:sdtContent>
      </w:sdt>
      <w:r w:rsidR="005B252D" w:rsidRPr="00A36AB1">
        <w:rPr>
          <w:rFonts w:cs="Times New Roman"/>
          <w:szCs w:val="24"/>
        </w:rPr>
        <w:t xml:space="preserve">.  </w:t>
      </w:r>
      <w:r w:rsidR="00624C1A" w:rsidRPr="00A36AB1">
        <w:rPr>
          <w:rFonts w:cs="Times New Roman"/>
          <w:szCs w:val="24"/>
        </w:rPr>
        <w:t>Students were found to have</w:t>
      </w:r>
      <w:r w:rsidR="005B252D" w:rsidRPr="00A36AB1">
        <w:rPr>
          <w:rFonts w:cs="Times New Roman"/>
          <w:szCs w:val="24"/>
        </w:rPr>
        <w:t xml:space="preserve"> a narrow view of what constitute</w:t>
      </w:r>
      <w:r w:rsidR="00624C1A" w:rsidRPr="00A36AB1">
        <w:rPr>
          <w:rFonts w:cs="Times New Roman"/>
          <w:szCs w:val="24"/>
        </w:rPr>
        <w:t xml:space="preserve">d </w:t>
      </w:r>
      <w:r w:rsidR="005B252D" w:rsidRPr="00A36AB1">
        <w:rPr>
          <w:rFonts w:cs="Times New Roman"/>
          <w:szCs w:val="24"/>
        </w:rPr>
        <w:t>teaching</w:t>
      </w:r>
      <w:r w:rsidR="00402844" w:rsidRPr="00A36AB1">
        <w:rPr>
          <w:rFonts w:cs="Times New Roman"/>
          <w:szCs w:val="24"/>
        </w:rPr>
        <w:t>,</w:t>
      </w:r>
      <w:r w:rsidR="005B252D" w:rsidRPr="00A36AB1">
        <w:rPr>
          <w:rFonts w:cs="Times New Roman"/>
          <w:szCs w:val="24"/>
        </w:rPr>
        <w:t xml:space="preserve"> and </w:t>
      </w:r>
      <w:r w:rsidR="00402844" w:rsidRPr="00A36AB1">
        <w:rPr>
          <w:rFonts w:cs="Times New Roman"/>
          <w:szCs w:val="24"/>
        </w:rPr>
        <w:t xml:space="preserve">had </w:t>
      </w:r>
      <w:r w:rsidR="005B252D" w:rsidRPr="00A36AB1">
        <w:rPr>
          <w:rFonts w:cs="Times New Roman"/>
          <w:szCs w:val="24"/>
        </w:rPr>
        <w:t xml:space="preserve">a desire to be told explicitly what to learn, despite claiming a dislike of a transmission based model of </w:t>
      </w:r>
      <w:r w:rsidR="00402844" w:rsidRPr="00A36AB1">
        <w:rPr>
          <w:rFonts w:cs="Times New Roman"/>
          <w:szCs w:val="24"/>
        </w:rPr>
        <w:t>education</w:t>
      </w:r>
      <w:r w:rsidR="00B608D2" w:rsidRPr="00A36AB1">
        <w:rPr>
          <w:rFonts w:cs="Times New Roman"/>
          <w:szCs w:val="24"/>
        </w:rPr>
        <w:t xml:space="preserve">.  </w:t>
      </w:r>
    </w:p>
    <w:p w:rsidR="00DE4D7F" w:rsidRPr="00A36AB1" w:rsidRDefault="00DE4D7F" w:rsidP="0047258D">
      <w:pPr>
        <w:spacing w:before="100" w:beforeAutospacing="1" w:after="120"/>
        <w:rPr>
          <w:rFonts w:cs="Times New Roman"/>
          <w:szCs w:val="24"/>
        </w:rPr>
      </w:pPr>
      <w:r w:rsidRPr="00A36AB1">
        <w:rPr>
          <w:rFonts w:cs="Times New Roman"/>
          <w:szCs w:val="24"/>
        </w:rPr>
        <w:t>Defining the threshold concepts in any subject discipline may help to inform the development of the curricula in order that it might be optimised.  In attempting to define the threshold concepts, educators are making use of an analytical framework that helps them better understand how students learn</w:t>
      </w:r>
      <w:r w:rsidR="00044574" w:rsidRPr="00A36AB1">
        <w:rPr>
          <w:rFonts w:cs="Times New Roman"/>
          <w:szCs w:val="24"/>
        </w:rPr>
        <w:t>, what might cause students to become stuck</w:t>
      </w:r>
      <w:r w:rsidRPr="00A36AB1">
        <w:rPr>
          <w:rFonts w:cs="Times New Roman"/>
          <w:szCs w:val="24"/>
        </w:rPr>
        <w:t xml:space="preserve"> and </w:t>
      </w:r>
      <w:r w:rsidR="00CC4346" w:rsidRPr="00A36AB1">
        <w:rPr>
          <w:rFonts w:cs="Times New Roman"/>
          <w:szCs w:val="24"/>
        </w:rPr>
        <w:t xml:space="preserve">consequently </w:t>
      </w:r>
      <w:r w:rsidRPr="00A36AB1">
        <w:rPr>
          <w:rFonts w:cs="Times New Roman"/>
          <w:szCs w:val="24"/>
        </w:rPr>
        <w:t xml:space="preserve">what pedagogical </w:t>
      </w:r>
      <w:r w:rsidR="00CC4346" w:rsidRPr="00A36AB1">
        <w:rPr>
          <w:rFonts w:cs="Times New Roman"/>
          <w:szCs w:val="24"/>
        </w:rPr>
        <w:t>modifications might</w:t>
      </w:r>
      <w:r w:rsidRPr="00A36AB1">
        <w:rPr>
          <w:rFonts w:cs="Times New Roman"/>
          <w:szCs w:val="24"/>
        </w:rPr>
        <w:t xml:space="preserve"> need to be made</w:t>
      </w:r>
      <w:r w:rsidR="00734C56" w:rsidRPr="00A36AB1">
        <w:rPr>
          <w:rFonts w:cs="Times New Roman"/>
          <w:szCs w:val="24"/>
        </w:rPr>
        <w:t xml:space="preserve"> to facilitate their learning journeys</w:t>
      </w:r>
      <w:r w:rsidRPr="00A36AB1">
        <w:rPr>
          <w:rFonts w:cs="Times New Roman"/>
          <w:szCs w:val="24"/>
        </w:rPr>
        <w:t>.</w:t>
      </w:r>
    </w:p>
    <w:p w:rsidR="00FD35FD" w:rsidRPr="00A36AB1" w:rsidRDefault="00FD35FD" w:rsidP="0047258D">
      <w:pPr>
        <w:spacing w:before="100" w:beforeAutospacing="1" w:after="120"/>
        <w:rPr>
          <w:rFonts w:cs="Times New Roman"/>
          <w:szCs w:val="24"/>
        </w:rPr>
      </w:pPr>
      <w:r w:rsidRPr="00A36AB1">
        <w:rPr>
          <w:rFonts w:cs="Times New Roman"/>
          <w:szCs w:val="24"/>
        </w:rPr>
        <w:lastRenderedPageBreak/>
        <w:t xml:space="preserve">If </w:t>
      </w:r>
      <w:r w:rsidR="00A32EAB" w:rsidRPr="00A36AB1">
        <w:rPr>
          <w:rFonts w:cs="Times New Roman"/>
          <w:szCs w:val="24"/>
        </w:rPr>
        <w:t>threshold concept</w:t>
      </w:r>
      <w:r w:rsidR="00A7217F" w:rsidRPr="00A36AB1">
        <w:rPr>
          <w:rFonts w:cs="Times New Roman"/>
          <w:szCs w:val="24"/>
        </w:rPr>
        <w:t>s c</w:t>
      </w:r>
      <w:r w:rsidR="00F16D52">
        <w:rPr>
          <w:rFonts w:cs="Times New Roman"/>
          <w:szCs w:val="24"/>
        </w:rPr>
        <w:t>an</w:t>
      </w:r>
      <w:r w:rsidR="00A7217F" w:rsidRPr="00A36AB1">
        <w:rPr>
          <w:rFonts w:cs="Times New Roman"/>
          <w:szCs w:val="24"/>
        </w:rPr>
        <w:t xml:space="preserve"> be considered </w:t>
      </w:r>
      <w:r w:rsidRPr="00A36AB1">
        <w:rPr>
          <w:rFonts w:cs="Times New Roman"/>
          <w:szCs w:val="24"/>
        </w:rPr>
        <w:t>a</w:t>
      </w:r>
      <w:r w:rsidR="00A32EAB" w:rsidRPr="00A36AB1">
        <w:rPr>
          <w:rFonts w:cs="Times New Roman"/>
          <w:szCs w:val="24"/>
        </w:rPr>
        <w:t xml:space="preserve">s </w:t>
      </w:r>
      <w:r w:rsidR="00A7217F" w:rsidRPr="00A36AB1">
        <w:rPr>
          <w:rFonts w:cs="Times New Roman"/>
          <w:szCs w:val="24"/>
        </w:rPr>
        <w:t>“</w:t>
      </w:r>
      <w:r w:rsidR="00A32EAB" w:rsidRPr="00A36AB1">
        <w:rPr>
          <w:rFonts w:cs="Times New Roman"/>
          <w:szCs w:val="24"/>
        </w:rPr>
        <w:t>ways of thinking and practising</w:t>
      </w:r>
      <w:r w:rsidR="00A7217F" w:rsidRPr="00A36AB1">
        <w:rPr>
          <w:rFonts w:cs="Times New Roman"/>
          <w:szCs w:val="24"/>
        </w:rPr>
        <w:t xml:space="preserve">” </w:t>
      </w:r>
      <w:sdt>
        <w:sdtPr>
          <w:rPr>
            <w:rFonts w:cs="Times New Roman"/>
            <w:szCs w:val="24"/>
          </w:rPr>
          <w:id w:val="-2021770519"/>
          <w:citation/>
        </w:sdtPr>
        <w:sdtEndPr/>
        <w:sdtContent>
          <w:r w:rsidR="00A7217F" w:rsidRPr="00A36AB1">
            <w:rPr>
              <w:rFonts w:cs="Times New Roman"/>
              <w:szCs w:val="24"/>
            </w:rPr>
            <w:fldChar w:fldCharType="begin"/>
          </w:r>
          <w:r w:rsidR="00A7217F" w:rsidRPr="00A36AB1">
            <w:rPr>
              <w:rFonts w:cs="Times New Roman"/>
              <w:szCs w:val="24"/>
            </w:rPr>
            <w:instrText xml:space="preserve"> CITATION Wen98 \l 2057 </w:instrText>
          </w:r>
          <w:r w:rsidR="00A7217F" w:rsidRPr="00A36AB1">
            <w:rPr>
              <w:rFonts w:cs="Times New Roman"/>
              <w:szCs w:val="24"/>
            </w:rPr>
            <w:fldChar w:fldCharType="separate"/>
          </w:r>
          <w:r w:rsidR="00A553B5" w:rsidRPr="00A36AB1">
            <w:rPr>
              <w:rFonts w:cs="Times New Roman"/>
              <w:noProof/>
              <w:szCs w:val="24"/>
            </w:rPr>
            <w:t>(Wenger, 1998)</w:t>
          </w:r>
          <w:r w:rsidR="00A7217F" w:rsidRPr="00A36AB1">
            <w:rPr>
              <w:rFonts w:cs="Times New Roman"/>
              <w:szCs w:val="24"/>
            </w:rPr>
            <w:fldChar w:fldCharType="end"/>
          </w:r>
        </w:sdtContent>
      </w:sdt>
      <w:r w:rsidR="00A32EAB" w:rsidRPr="00A36AB1">
        <w:rPr>
          <w:rFonts w:cs="Times New Roman"/>
          <w:szCs w:val="24"/>
        </w:rPr>
        <w:t xml:space="preserve"> </w:t>
      </w:r>
      <w:r w:rsidRPr="00A36AB1">
        <w:rPr>
          <w:rFonts w:cs="Times New Roman"/>
          <w:szCs w:val="24"/>
        </w:rPr>
        <w:t xml:space="preserve">in </w:t>
      </w:r>
      <w:r w:rsidR="008E7E2A">
        <w:rPr>
          <w:rFonts w:cs="Times New Roman"/>
          <w:szCs w:val="24"/>
        </w:rPr>
        <w:t>entrepreneurial business management</w:t>
      </w:r>
      <w:r w:rsidR="00A7217F" w:rsidRPr="00A36AB1">
        <w:rPr>
          <w:rFonts w:cs="Times New Roman"/>
          <w:szCs w:val="24"/>
        </w:rPr>
        <w:t xml:space="preserve">, curricula and pedagogical practices could </w:t>
      </w:r>
      <w:r w:rsidR="0047258D" w:rsidRPr="00A36AB1">
        <w:rPr>
          <w:rFonts w:cs="Times New Roman"/>
          <w:szCs w:val="24"/>
        </w:rPr>
        <w:t>be optimised</w:t>
      </w:r>
      <w:r w:rsidRPr="00A36AB1">
        <w:rPr>
          <w:rFonts w:cs="Times New Roman"/>
          <w:szCs w:val="24"/>
        </w:rPr>
        <w:t xml:space="preserve"> to enable and support the discovery</w:t>
      </w:r>
      <w:r w:rsidR="00A7217F" w:rsidRPr="00A36AB1">
        <w:rPr>
          <w:rFonts w:cs="Times New Roman"/>
          <w:szCs w:val="24"/>
        </w:rPr>
        <w:t xml:space="preserve"> and development</w:t>
      </w:r>
      <w:r w:rsidRPr="00A36AB1">
        <w:rPr>
          <w:rFonts w:cs="Times New Roman"/>
          <w:szCs w:val="24"/>
        </w:rPr>
        <w:t xml:space="preserve"> of these attributes in the participants.  </w:t>
      </w:r>
    </w:p>
    <w:p w:rsidR="00FD35FD" w:rsidRPr="00A36AB1" w:rsidRDefault="00081CC9" w:rsidP="0047258D">
      <w:pPr>
        <w:spacing w:before="100" w:beforeAutospacing="1" w:after="120"/>
        <w:rPr>
          <w:rFonts w:cs="Times New Roman"/>
          <w:szCs w:val="24"/>
          <w:u w:val="single"/>
        </w:rPr>
      </w:pPr>
      <w:r w:rsidRPr="00A36AB1">
        <w:rPr>
          <w:rFonts w:cs="Times New Roman"/>
          <w:szCs w:val="24"/>
          <w:u w:val="single"/>
        </w:rPr>
        <w:t>Methodology</w:t>
      </w:r>
    </w:p>
    <w:p w:rsidR="00081CC9" w:rsidRPr="00A36AB1" w:rsidRDefault="00081CC9" w:rsidP="00A67FA1">
      <w:pPr>
        <w:spacing w:before="100" w:beforeAutospacing="1" w:after="120"/>
        <w:rPr>
          <w:rFonts w:cs="Times New Roman"/>
          <w:szCs w:val="24"/>
        </w:rPr>
      </w:pPr>
      <w:r w:rsidRPr="00A36AB1">
        <w:rPr>
          <w:rFonts w:cs="Times New Roman"/>
          <w:szCs w:val="24"/>
        </w:rPr>
        <w:t xml:space="preserve">This paper is the first </w:t>
      </w:r>
      <w:r w:rsidR="001A2AA6" w:rsidRPr="00A36AB1">
        <w:rPr>
          <w:rFonts w:cs="Times New Roman"/>
          <w:szCs w:val="24"/>
        </w:rPr>
        <w:t>step on a future</w:t>
      </w:r>
      <w:r w:rsidRPr="00A36AB1">
        <w:rPr>
          <w:rFonts w:cs="Times New Roman"/>
          <w:szCs w:val="24"/>
        </w:rPr>
        <w:t xml:space="preserve"> iterative </w:t>
      </w:r>
      <w:r w:rsidR="001A2AA6" w:rsidRPr="00A36AB1">
        <w:rPr>
          <w:rFonts w:cs="Times New Roman"/>
          <w:szCs w:val="24"/>
        </w:rPr>
        <w:t>journey</w:t>
      </w:r>
      <w:r w:rsidRPr="00A36AB1">
        <w:rPr>
          <w:rFonts w:cs="Times New Roman"/>
          <w:szCs w:val="24"/>
        </w:rPr>
        <w:t xml:space="preserve"> </w:t>
      </w:r>
      <w:r w:rsidR="001A2AA6" w:rsidRPr="00A36AB1">
        <w:rPr>
          <w:rFonts w:cs="Times New Roman"/>
          <w:szCs w:val="24"/>
        </w:rPr>
        <w:t>to collect</w:t>
      </w:r>
      <w:r w:rsidRPr="00A36AB1">
        <w:rPr>
          <w:rFonts w:cs="Times New Roman"/>
          <w:szCs w:val="24"/>
        </w:rPr>
        <w:t xml:space="preserve"> a multiplicity of perspectives</w:t>
      </w:r>
      <w:r w:rsidR="001A2AA6" w:rsidRPr="00A36AB1">
        <w:rPr>
          <w:rFonts w:cs="Times New Roman"/>
          <w:szCs w:val="24"/>
        </w:rPr>
        <w:t xml:space="preserve"> on threshold concepts in </w:t>
      </w:r>
      <w:r w:rsidR="008E7E2A">
        <w:rPr>
          <w:rFonts w:cs="Times New Roman"/>
          <w:szCs w:val="24"/>
        </w:rPr>
        <w:t>entrepreneurial business management</w:t>
      </w:r>
      <w:r w:rsidR="001A2AA6" w:rsidRPr="00A36AB1">
        <w:rPr>
          <w:rFonts w:cs="Times New Roman"/>
          <w:szCs w:val="24"/>
        </w:rPr>
        <w:t>;</w:t>
      </w:r>
      <w:r w:rsidR="00131D67" w:rsidRPr="00A36AB1">
        <w:rPr>
          <w:rFonts w:cs="Times New Roman"/>
          <w:szCs w:val="24"/>
        </w:rPr>
        <w:t xml:space="preserve"> the first perspective being that of members of the coaching team of the </w:t>
      </w:r>
      <w:r w:rsidR="00741056">
        <w:rPr>
          <w:rFonts w:cs="Times New Roman"/>
          <w:szCs w:val="24"/>
        </w:rPr>
        <w:t>E</w:t>
      </w:r>
      <w:r w:rsidR="008E7E2A">
        <w:rPr>
          <w:rFonts w:cs="Times New Roman"/>
          <w:szCs w:val="24"/>
        </w:rPr>
        <w:t xml:space="preserve">ntrepreneurial </w:t>
      </w:r>
      <w:r w:rsidR="00741056">
        <w:rPr>
          <w:rFonts w:cs="Times New Roman"/>
          <w:szCs w:val="24"/>
        </w:rPr>
        <w:t>B</w:t>
      </w:r>
      <w:r w:rsidR="008E7E2A">
        <w:rPr>
          <w:rFonts w:cs="Times New Roman"/>
          <w:szCs w:val="24"/>
        </w:rPr>
        <w:t xml:space="preserve">usiness </w:t>
      </w:r>
      <w:r w:rsidR="00741056">
        <w:rPr>
          <w:rFonts w:cs="Times New Roman"/>
          <w:szCs w:val="24"/>
        </w:rPr>
        <w:t>M</w:t>
      </w:r>
      <w:r w:rsidR="008E7E2A">
        <w:rPr>
          <w:rFonts w:cs="Times New Roman"/>
          <w:szCs w:val="24"/>
        </w:rPr>
        <w:t>anagement</w:t>
      </w:r>
      <w:r w:rsidR="00131D67" w:rsidRPr="00A36AB1">
        <w:rPr>
          <w:rFonts w:cs="Times New Roman"/>
          <w:szCs w:val="24"/>
        </w:rPr>
        <w:t xml:space="preserve"> programme. </w:t>
      </w:r>
      <w:r w:rsidRPr="00A36AB1">
        <w:rPr>
          <w:rFonts w:cs="Times New Roman"/>
          <w:szCs w:val="24"/>
        </w:rPr>
        <w:t xml:space="preserve">The broad </w:t>
      </w:r>
      <w:r w:rsidR="005A23CC">
        <w:rPr>
          <w:rFonts w:cs="Times New Roman"/>
          <w:szCs w:val="24"/>
        </w:rPr>
        <w:t>intent</w:t>
      </w:r>
      <w:r w:rsidRPr="00A36AB1">
        <w:rPr>
          <w:rFonts w:cs="Times New Roman"/>
          <w:szCs w:val="24"/>
        </w:rPr>
        <w:t xml:space="preserve"> </w:t>
      </w:r>
      <w:r w:rsidR="00A67FA1">
        <w:rPr>
          <w:rFonts w:cs="Times New Roman"/>
          <w:szCs w:val="24"/>
        </w:rPr>
        <w:t xml:space="preserve">here is </w:t>
      </w:r>
      <w:r w:rsidR="005A23CC">
        <w:rPr>
          <w:rFonts w:cs="Times New Roman"/>
          <w:szCs w:val="24"/>
        </w:rPr>
        <w:t>that</w:t>
      </w:r>
      <w:r w:rsidR="00A67FA1">
        <w:rPr>
          <w:rFonts w:cs="Times New Roman"/>
          <w:szCs w:val="24"/>
        </w:rPr>
        <w:t xml:space="preserve"> a</w:t>
      </w:r>
      <w:r w:rsidRPr="00A36AB1">
        <w:rPr>
          <w:rFonts w:cs="Times New Roman"/>
          <w:szCs w:val="24"/>
        </w:rPr>
        <w:t>nalys</w:t>
      </w:r>
      <w:r w:rsidR="005A23CC">
        <w:rPr>
          <w:rFonts w:cs="Times New Roman"/>
          <w:szCs w:val="24"/>
        </w:rPr>
        <w:t>is of the</w:t>
      </w:r>
      <w:r w:rsidRPr="00A36AB1">
        <w:rPr>
          <w:rFonts w:cs="Times New Roman"/>
          <w:szCs w:val="24"/>
        </w:rPr>
        <w:t xml:space="preserve"> qualitative dat</w:t>
      </w:r>
      <w:r w:rsidR="00A952EE">
        <w:rPr>
          <w:rFonts w:cs="Times New Roman"/>
          <w:szCs w:val="24"/>
        </w:rPr>
        <w:t>a</w:t>
      </w:r>
      <w:r w:rsidRPr="00A36AB1">
        <w:rPr>
          <w:rFonts w:cs="Times New Roman"/>
          <w:szCs w:val="24"/>
        </w:rPr>
        <w:t xml:space="preserve"> from interviews </w:t>
      </w:r>
      <w:r w:rsidR="007353AE" w:rsidRPr="00A36AB1">
        <w:rPr>
          <w:rFonts w:cs="Times New Roman"/>
          <w:szCs w:val="24"/>
        </w:rPr>
        <w:t xml:space="preserve">with </w:t>
      </w:r>
      <w:r w:rsidRPr="00A36AB1">
        <w:rPr>
          <w:rFonts w:cs="Times New Roman"/>
          <w:szCs w:val="24"/>
        </w:rPr>
        <w:t xml:space="preserve">staff members in the </w:t>
      </w:r>
      <w:r w:rsidR="008E7E2A">
        <w:rPr>
          <w:rFonts w:cs="Times New Roman"/>
          <w:szCs w:val="24"/>
        </w:rPr>
        <w:t>programme</w:t>
      </w:r>
      <w:r w:rsidRPr="00A36AB1">
        <w:rPr>
          <w:rFonts w:cs="Times New Roman"/>
          <w:szCs w:val="24"/>
        </w:rPr>
        <w:t xml:space="preserve"> delivery team</w:t>
      </w:r>
      <w:r w:rsidR="005A23CC">
        <w:rPr>
          <w:rFonts w:cs="Times New Roman"/>
          <w:szCs w:val="24"/>
        </w:rPr>
        <w:t xml:space="preserve"> will identify</w:t>
      </w:r>
      <w:r w:rsidR="007353AE" w:rsidRPr="00A36AB1">
        <w:rPr>
          <w:rFonts w:cs="Times New Roman"/>
          <w:szCs w:val="24"/>
        </w:rPr>
        <w:t xml:space="preserve"> </w:t>
      </w:r>
      <w:r w:rsidRPr="00A36AB1">
        <w:rPr>
          <w:rFonts w:cs="Times New Roman"/>
          <w:szCs w:val="24"/>
        </w:rPr>
        <w:t>broad emergent themes</w:t>
      </w:r>
      <w:r w:rsidR="00A67FA1">
        <w:rPr>
          <w:rFonts w:cs="Times New Roman"/>
          <w:szCs w:val="24"/>
        </w:rPr>
        <w:t xml:space="preserve"> </w:t>
      </w:r>
      <w:r w:rsidR="005A23CC">
        <w:rPr>
          <w:rFonts w:cs="Times New Roman"/>
          <w:szCs w:val="24"/>
        </w:rPr>
        <w:t xml:space="preserve">that may serve as an emergent thematic framework </w:t>
      </w:r>
      <w:r w:rsidRPr="00A36AB1">
        <w:rPr>
          <w:rFonts w:cs="Times New Roman"/>
          <w:szCs w:val="24"/>
        </w:rPr>
        <w:t xml:space="preserve">for </w:t>
      </w:r>
      <w:r w:rsidR="00741056">
        <w:rPr>
          <w:rFonts w:cs="Times New Roman"/>
          <w:szCs w:val="24"/>
        </w:rPr>
        <w:t xml:space="preserve">the </w:t>
      </w:r>
      <w:r w:rsidRPr="00A36AB1">
        <w:rPr>
          <w:rFonts w:cs="Times New Roman"/>
          <w:szCs w:val="24"/>
        </w:rPr>
        <w:t>exploration of specific threshold concepts</w:t>
      </w:r>
      <w:r w:rsidR="007353AE" w:rsidRPr="00A36AB1">
        <w:rPr>
          <w:rFonts w:cs="Times New Roman"/>
          <w:szCs w:val="24"/>
        </w:rPr>
        <w:t xml:space="preserve"> with other relevant groups (such as students of the programme)</w:t>
      </w:r>
      <w:r w:rsidR="00A67FA1">
        <w:rPr>
          <w:rFonts w:cs="Times New Roman"/>
          <w:szCs w:val="24"/>
        </w:rPr>
        <w:t>.</w:t>
      </w:r>
    </w:p>
    <w:p w:rsidR="00E61D31" w:rsidRPr="00A36AB1" w:rsidRDefault="00E61D31" w:rsidP="0047258D">
      <w:pPr>
        <w:spacing w:before="100" w:beforeAutospacing="1" w:after="120"/>
        <w:rPr>
          <w:rFonts w:cs="Times New Roman"/>
          <w:szCs w:val="24"/>
        </w:rPr>
      </w:pPr>
      <w:r w:rsidRPr="00A36AB1">
        <w:rPr>
          <w:rFonts w:cs="Times New Roman"/>
          <w:szCs w:val="24"/>
        </w:rPr>
        <w:t xml:space="preserve">The data described here is drawn from interviews conducted with the four Coaches (staff members) which constituted the total Coaching team at the time of the data collection, one Teaching and Learning Assistant and previous graduate of a similar degree programme in Finland, and one intern working as an assistant to the Coach team and also a current student of a similar programme, also in Finland. </w:t>
      </w:r>
      <w:r w:rsidR="00A67FA1">
        <w:rPr>
          <w:rFonts w:cs="Times New Roman"/>
          <w:szCs w:val="24"/>
        </w:rPr>
        <w:t xml:space="preserve">The interviewer (the author) is also a member of the Coaching Team.  </w:t>
      </w:r>
      <w:r w:rsidR="00164A00" w:rsidRPr="00A36AB1">
        <w:rPr>
          <w:rFonts w:cs="Times New Roman"/>
          <w:szCs w:val="24"/>
        </w:rPr>
        <w:t xml:space="preserve">The data </w:t>
      </w:r>
      <w:r w:rsidRPr="00A36AB1">
        <w:rPr>
          <w:rFonts w:cs="Times New Roman"/>
          <w:szCs w:val="24"/>
        </w:rPr>
        <w:t>constitute</w:t>
      </w:r>
      <w:r w:rsidR="00164A00" w:rsidRPr="00A36AB1">
        <w:rPr>
          <w:rFonts w:cs="Times New Roman"/>
          <w:szCs w:val="24"/>
        </w:rPr>
        <w:t>s</w:t>
      </w:r>
      <w:r w:rsidRPr="00A36AB1">
        <w:rPr>
          <w:rFonts w:cs="Times New Roman"/>
          <w:szCs w:val="24"/>
        </w:rPr>
        <w:t xml:space="preserve"> what </w:t>
      </w:r>
      <w:sdt>
        <w:sdtPr>
          <w:rPr>
            <w:rFonts w:cs="Times New Roman"/>
            <w:szCs w:val="24"/>
          </w:rPr>
          <w:id w:val="709238026"/>
          <w:citation/>
        </w:sdtPr>
        <w:sdtEndPr/>
        <w:sdtContent>
          <w:r w:rsidR="00164A00" w:rsidRPr="00A36AB1">
            <w:rPr>
              <w:rFonts w:cs="Times New Roman"/>
              <w:szCs w:val="24"/>
            </w:rPr>
            <w:fldChar w:fldCharType="begin"/>
          </w:r>
          <w:r w:rsidR="00164A00" w:rsidRPr="00A36AB1">
            <w:rPr>
              <w:rFonts w:cs="Times New Roman"/>
              <w:szCs w:val="24"/>
            </w:rPr>
            <w:instrText xml:space="preserve"> CITATION Sil06 \l 2057 </w:instrText>
          </w:r>
          <w:r w:rsidR="00164A00" w:rsidRPr="00A36AB1">
            <w:rPr>
              <w:rFonts w:cs="Times New Roman"/>
              <w:szCs w:val="24"/>
            </w:rPr>
            <w:fldChar w:fldCharType="separate"/>
          </w:r>
          <w:r w:rsidR="00A553B5" w:rsidRPr="00A36AB1">
            <w:rPr>
              <w:rFonts w:cs="Times New Roman"/>
              <w:noProof/>
              <w:szCs w:val="24"/>
            </w:rPr>
            <w:t>(Silverman, 2006)</w:t>
          </w:r>
          <w:r w:rsidR="00164A00" w:rsidRPr="00A36AB1">
            <w:rPr>
              <w:rFonts w:cs="Times New Roman"/>
              <w:szCs w:val="24"/>
            </w:rPr>
            <w:fldChar w:fldCharType="end"/>
          </w:r>
        </w:sdtContent>
      </w:sdt>
      <w:r w:rsidRPr="00A36AB1">
        <w:rPr>
          <w:rFonts w:cs="Times New Roman"/>
          <w:szCs w:val="24"/>
        </w:rPr>
        <w:t xml:space="preserve"> refers to as ‘researcher-provoked’ data. These interviews took place </w:t>
      </w:r>
      <w:r w:rsidR="00285DAC" w:rsidRPr="00A36AB1">
        <w:rPr>
          <w:rFonts w:cs="Times New Roman"/>
          <w:szCs w:val="24"/>
        </w:rPr>
        <w:t>just after the mid point of the academic year, following the intake of the 2</w:t>
      </w:r>
      <w:r w:rsidR="00285DAC" w:rsidRPr="00A36AB1">
        <w:rPr>
          <w:rFonts w:cs="Times New Roman"/>
          <w:szCs w:val="24"/>
          <w:vertAlign w:val="superscript"/>
        </w:rPr>
        <w:t>nd</w:t>
      </w:r>
      <w:r w:rsidR="00285DAC" w:rsidRPr="00A36AB1">
        <w:rPr>
          <w:rFonts w:cs="Times New Roman"/>
          <w:szCs w:val="24"/>
        </w:rPr>
        <w:t xml:space="preserve"> ever cohort of this new programme.  </w:t>
      </w:r>
    </w:p>
    <w:p w:rsidR="003F63AD" w:rsidRPr="00A36AB1" w:rsidRDefault="00E61D31" w:rsidP="0047258D">
      <w:pPr>
        <w:spacing w:before="100" w:beforeAutospacing="1" w:after="120"/>
        <w:rPr>
          <w:rFonts w:cs="Times New Roman"/>
          <w:szCs w:val="24"/>
        </w:rPr>
      </w:pPr>
      <w:r w:rsidRPr="00A36AB1">
        <w:rPr>
          <w:rFonts w:cs="Times New Roman"/>
          <w:szCs w:val="24"/>
        </w:rPr>
        <w:t>Of the intervi</w:t>
      </w:r>
      <w:r w:rsidR="00285DAC" w:rsidRPr="00A36AB1">
        <w:rPr>
          <w:rFonts w:cs="Times New Roman"/>
          <w:szCs w:val="24"/>
        </w:rPr>
        <w:t>ewees, 4 were male and 2 female</w:t>
      </w:r>
      <w:r w:rsidRPr="00A36AB1">
        <w:rPr>
          <w:rFonts w:cs="Times New Roman"/>
          <w:szCs w:val="24"/>
        </w:rPr>
        <w:t xml:space="preserve">. Interviews were conducted either in the dedicated programme space or at the Business School, by a </w:t>
      </w:r>
      <w:r w:rsidR="00C92F0B">
        <w:rPr>
          <w:rFonts w:cs="Times New Roman"/>
          <w:szCs w:val="24"/>
        </w:rPr>
        <w:t xml:space="preserve">female researcher, </w:t>
      </w:r>
      <w:r w:rsidRPr="00A36AB1">
        <w:rPr>
          <w:rFonts w:cs="Times New Roman"/>
          <w:szCs w:val="24"/>
        </w:rPr>
        <w:t>a</w:t>
      </w:r>
      <w:r w:rsidR="00465202">
        <w:rPr>
          <w:rFonts w:cs="Times New Roman"/>
          <w:szCs w:val="24"/>
        </w:rPr>
        <w:t>lso a</w:t>
      </w:r>
      <w:r w:rsidRPr="00A36AB1">
        <w:rPr>
          <w:rFonts w:cs="Times New Roman"/>
          <w:szCs w:val="24"/>
        </w:rPr>
        <w:t xml:space="preserve"> member of the </w:t>
      </w:r>
      <w:r w:rsidR="00285DAC" w:rsidRPr="00A36AB1">
        <w:rPr>
          <w:rFonts w:cs="Times New Roman"/>
          <w:szCs w:val="24"/>
        </w:rPr>
        <w:t>Coaching</w:t>
      </w:r>
      <w:r w:rsidRPr="00A36AB1">
        <w:rPr>
          <w:rFonts w:cs="Times New Roman"/>
          <w:szCs w:val="24"/>
        </w:rPr>
        <w:t xml:space="preserve"> team</w:t>
      </w:r>
      <w:r w:rsidR="00465202">
        <w:rPr>
          <w:rFonts w:cs="Times New Roman"/>
          <w:szCs w:val="24"/>
        </w:rPr>
        <w:t>, and informally designated as “Head Coach”</w:t>
      </w:r>
      <w:r w:rsidRPr="00A36AB1">
        <w:rPr>
          <w:rFonts w:cs="Times New Roman"/>
          <w:szCs w:val="24"/>
        </w:rPr>
        <w:t xml:space="preserve">. Interviews lasted between </w:t>
      </w:r>
      <w:r w:rsidR="00285DAC" w:rsidRPr="00A36AB1">
        <w:rPr>
          <w:rFonts w:cs="Times New Roman"/>
          <w:szCs w:val="24"/>
        </w:rPr>
        <w:t>30</w:t>
      </w:r>
      <w:r w:rsidRPr="00A36AB1">
        <w:rPr>
          <w:rFonts w:cs="Times New Roman"/>
          <w:szCs w:val="24"/>
        </w:rPr>
        <w:t xml:space="preserve"> and </w:t>
      </w:r>
      <w:r w:rsidR="00285DAC" w:rsidRPr="00A36AB1">
        <w:rPr>
          <w:rFonts w:cs="Times New Roman"/>
          <w:szCs w:val="24"/>
        </w:rPr>
        <w:t>4</w:t>
      </w:r>
      <w:r w:rsidRPr="00A36AB1">
        <w:rPr>
          <w:rFonts w:cs="Times New Roman"/>
          <w:szCs w:val="24"/>
        </w:rPr>
        <w:t xml:space="preserve">5 minutes and were loosely structured around a script designed to explore </w:t>
      </w:r>
      <w:r w:rsidR="00285DAC" w:rsidRPr="00A36AB1">
        <w:rPr>
          <w:rFonts w:cs="Times New Roman"/>
          <w:szCs w:val="24"/>
        </w:rPr>
        <w:t xml:space="preserve">threshold concepts within the subject discipline.  </w:t>
      </w:r>
      <w:r w:rsidRPr="00A36AB1">
        <w:rPr>
          <w:rFonts w:cs="Times New Roman"/>
          <w:szCs w:val="24"/>
        </w:rPr>
        <w:t>Interviews were digitally recorded</w:t>
      </w:r>
      <w:r w:rsidR="00A67FA1">
        <w:rPr>
          <w:rFonts w:cs="Times New Roman"/>
          <w:szCs w:val="24"/>
        </w:rPr>
        <w:t xml:space="preserve"> (audio) and then later transcribed</w:t>
      </w:r>
      <w:r w:rsidR="003F63AD" w:rsidRPr="00A36AB1">
        <w:rPr>
          <w:rFonts w:cs="Times New Roman"/>
          <w:szCs w:val="24"/>
        </w:rPr>
        <w:t>.</w:t>
      </w:r>
    </w:p>
    <w:p w:rsidR="00E61D31" w:rsidRPr="00A36AB1" w:rsidRDefault="003F63AD" w:rsidP="0047258D">
      <w:pPr>
        <w:spacing w:before="100" w:beforeAutospacing="1" w:after="120"/>
        <w:rPr>
          <w:rFonts w:cs="Times New Roman"/>
          <w:szCs w:val="24"/>
        </w:rPr>
      </w:pPr>
      <w:r w:rsidRPr="00A36AB1">
        <w:rPr>
          <w:rFonts w:cs="Times New Roman"/>
          <w:szCs w:val="24"/>
        </w:rPr>
        <w:t>The presentation of findings here is based on</w:t>
      </w:r>
      <w:r w:rsidR="008A5A55">
        <w:rPr>
          <w:rFonts w:cs="Times New Roman"/>
          <w:szCs w:val="24"/>
        </w:rPr>
        <w:t xml:space="preserve"> the study of the digital</w:t>
      </w:r>
      <w:r w:rsidRPr="00A36AB1">
        <w:rPr>
          <w:rFonts w:cs="Times New Roman"/>
          <w:szCs w:val="24"/>
        </w:rPr>
        <w:t xml:space="preserve"> </w:t>
      </w:r>
      <w:r w:rsidR="00A952EE">
        <w:rPr>
          <w:rFonts w:cs="Times New Roman"/>
          <w:szCs w:val="24"/>
        </w:rPr>
        <w:t xml:space="preserve">audio </w:t>
      </w:r>
      <w:r w:rsidRPr="00A36AB1">
        <w:rPr>
          <w:rFonts w:cs="Times New Roman"/>
          <w:szCs w:val="24"/>
        </w:rPr>
        <w:t xml:space="preserve">recordings.  Further analysis will follow the </w:t>
      </w:r>
      <w:r w:rsidR="00A952EE">
        <w:rPr>
          <w:rFonts w:cs="Times New Roman"/>
          <w:szCs w:val="24"/>
        </w:rPr>
        <w:t xml:space="preserve">complete </w:t>
      </w:r>
      <w:r w:rsidRPr="00A36AB1">
        <w:rPr>
          <w:rFonts w:cs="Times New Roman"/>
          <w:szCs w:val="24"/>
        </w:rPr>
        <w:t>transcription of the interview data</w:t>
      </w:r>
      <w:r w:rsidR="00E61D31" w:rsidRPr="00A36AB1">
        <w:rPr>
          <w:rFonts w:cs="Times New Roman"/>
          <w:szCs w:val="24"/>
        </w:rPr>
        <w:t>. In all research outputs identifying details</w:t>
      </w:r>
      <w:r w:rsidR="00AD1DFD">
        <w:rPr>
          <w:rFonts w:cs="Times New Roman"/>
          <w:szCs w:val="24"/>
        </w:rPr>
        <w:t xml:space="preserve"> of participants</w:t>
      </w:r>
      <w:r w:rsidR="00E61D31" w:rsidRPr="00A36AB1">
        <w:rPr>
          <w:rFonts w:cs="Times New Roman"/>
          <w:szCs w:val="24"/>
        </w:rPr>
        <w:t xml:space="preserve"> are removed</w:t>
      </w:r>
      <w:r w:rsidR="00C92F0B">
        <w:rPr>
          <w:rFonts w:cs="Times New Roman"/>
          <w:szCs w:val="24"/>
        </w:rPr>
        <w:t xml:space="preserve"> and pseudonyms have been used</w:t>
      </w:r>
      <w:r w:rsidR="00E61D31" w:rsidRPr="00A36AB1">
        <w:rPr>
          <w:rFonts w:cs="Times New Roman"/>
          <w:szCs w:val="24"/>
        </w:rPr>
        <w:t xml:space="preserve">. </w:t>
      </w:r>
    </w:p>
    <w:p w:rsidR="00E61D31" w:rsidRPr="00A36AB1" w:rsidRDefault="00E61D31" w:rsidP="0047258D">
      <w:pPr>
        <w:autoSpaceDE w:val="0"/>
        <w:autoSpaceDN w:val="0"/>
        <w:adjustRightInd w:val="0"/>
        <w:spacing w:before="100" w:beforeAutospacing="1" w:after="120"/>
        <w:rPr>
          <w:rFonts w:cs="Times New Roman"/>
          <w:szCs w:val="24"/>
        </w:rPr>
      </w:pPr>
      <w:r w:rsidRPr="00A36AB1">
        <w:rPr>
          <w:rFonts w:cs="Times New Roman"/>
          <w:szCs w:val="24"/>
        </w:rPr>
        <w:t>The data w</w:t>
      </w:r>
      <w:r w:rsidR="00501C5D">
        <w:rPr>
          <w:rFonts w:cs="Times New Roman"/>
          <w:szCs w:val="24"/>
        </w:rPr>
        <w:t>ill be</w:t>
      </w:r>
      <w:r w:rsidRPr="00A36AB1">
        <w:rPr>
          <w:rFonts w:cs="Times New Roman"/>
          <w:szCs w:val="24"/>
        </w:rPr>
        <w:t xml:space="preserve"> coded </w:t>
      </w:r>
      <w:r w:rsidR="00F22CCA" w:rsidRPr="00A36AB1">
        <w:rPr>
          <w:rFonts w:cs="Times New Roman"/>
          <w:szCs w:val="24"/>
        </w:rPr>
        <w:t xml:space="preserve">to identify key themes.  </w:t>
      </w:r>
      <w:r w:rsidRPr="00A36AB1">
        <w:rPr>
          <w:rFonts w:cs="Times New Roman"/>
          <w:szCs w:val="24"/>
        </w:rPr>
        <w:t>Analysis reflect</w:t>
      </w:r>
      <w:r w:rsidR="0047258D" w:rsidRPr="00A36AB1">
        <w:rPr>
          <w:rFonts w:cs="Times New Roman"/>
          <w:szCs w:val="24"/>
        </w:rPr>
        <w:t>s</w:t>
      </w:r>
      <w:r w:rsidRPr="00A36AB1">
        <w:rPr>
          <w:rFonts w:cs="Times New Roman"/>
          <w:szCs w:val="24"/>
        </w:rPr>
        <w:t xml:space="preserve"> categories introduced in the interview script, and also emergent themes and issues. Data was ‘… not analysed as reflecting an objective reality, but as discursive and partial accounts, which are produced in the specific situation of an interview’ </w:t>
      </w:r>
      <w:sdt>
        <w:sdtPr>
          <w:rPr>
            <w:rFonts w:cs="Times New Roman"/>
            <w:szCs w:val="24"/>
          </w:rPr>
          <w:id w:val="-761132351"/>
          <w:citation/>
        </w:sdtPr>
        <w:sdtEndPr/>
        <w:sdtContent>
          <w:r w:rsidR="00F22CCA" w:rsidRPr="00A36AB1">
            <w:rPr>
              <w:rFonts w:cs="Times New Roman"/>
              <w:szCs w:val="24"/>
            </w:rPr>
            <w:fldChar w:fldCharType="begin"/>
          </w:r>
          <w:r w:rsidR="00F22CCA" w:rsidRPr="00A36AB1">
            <w:rPr>
              <w:rFonts w:cs="Times New Roman"/>
              <w:szCs w:val="24"/>
            </w:rPr>
            <w:instrText xml:space="preserve">CITATION Bur07 \p 413 \l 2057 </w:instrText>
          </w:r>
          <w:r w:rsidR="00F22CCA" w:rsidRPr="00A36AB1">
            <w:rPr>
              <w:rFonts w:cs="Times New Roman"/>
              <w:szCs w:val="24"/>
            </w:rPr>
            <w:fldChar w:fldCharType="separate"/>
          </w:r>
          <w:r w:rsidR="00A553B5" w:rsidRPr="00A36AB1">
            <w:rPr>
              <w:rFonts w:cs="Times New Roman"/>
              <w:noProof/>
              <w:szCs w:val="24"/>
            </w:rPr>
            <w:t>(Burke, 2007, p. 413)</w:t>
          </w:r>
          <w:r w:rsidR="00F22CCA" w:rsidRPr="00A36AB1">
            <w:rPr>
              <w:rFonts w:cs="Times New Roman"/>
              <w:szCs w:val="24"/>
            </w:rPr>
            <w:fldChar w:fldCharType="end"/>
          </w:r>
        </w:sdtContent>
      </w:sdt>
      <w:r w:rsidRPr="00A36AB1">
        <w:rPr>
          <w:rFonts w:cs="Times New Roman"/>
          <w:szCs w:val="24"/>
        </w:rPr>
        <w:t xml:space="preserve">. </w:t>
      </w:r>
      <w:r w:rsidR="00E032C1" w:rsidRPr="00A36AB1">
        <w:rPr>
          <w:rFonts w:cs="Times New Roman"/>
          <w:szCs w:val="24"/>
        </w:rPr>
        <w:t xml:space="preserve">  </w:t>
      </w:r>
      <w:r w:rsidRPr="00A36AB1">
        <w:rPr>
          <w:rFonts w:cs="Times New Roman"/>
          <w:szCs w:val="24"/>
        </w:rPr>
        <w:t xml:space="preserve">This is important in examining data which relates to a </w:t>
      </w:r>
      <w:r w:rsidR="00AC25FA" w:rsidRPr="00A36AB1">
        <w:rPr>
          <w:rFonts w:cs="Times New Roman"/>
          <w:szCs w:val="24"/>
        </w:rPr>
        <w:t>programme</w:t>
      </w:r>
      <w:r w:rsidRPr="00A36AB1">
        <w:rPr>
          <w:rFonts w:cs="Times New Roman"/>
          <w:szCs w:val="24"/>
        </w:rPr>
        <w:t xml:space="preserve"> where experiences are strongly located in individual experiences</w:t>
      </w:r>
      <w:r w:rsidR="00AC25FA" w:rsidRPr="00A36AB1">
        <w:rPr>
          <w:rFonts w:cs="Times New Roman"/>
          <w:szCs w:val="24"/>
        </w:rPr>
        <w:t xml:space="preserve"> and in the shifting dynamics associate</w:t>
      </w:r>
      <w:r w:rsidR="00553954">
        <w:rPr>
          <w:rFonts w:cs="Times New Roman"/>
          <w:szCs w:val="24"/>
        </w:rPr>
        <w:t>d</w:t>
      </w:r>
      <w:r w:rsidR="00AC25FA" w:rsidRPr="00A36AB1">
        <w:rPr>
          <w:rFonts w:cs="Times New Roman"/>
          <w:szCs w:val="24"/>
        </w:rPr>
        <w:t xml:space="preserve"> with involvement in a new and rapidly evolving programme</w:t>
      </w:r>
      <w:r w:rsidRPr="00A36AB1">
        <w:rPr>
          <w:rFonts w:cs="Times New Roman"/>
          <w:szCs w:val="24"/>
        </w:rPr>
        <w:t xml:space="preserve">. </w:t>
      </w:r>
    </w:p>
    <w:p w:rsidR="00481841" w:rsidRPr="00A36AB1" w:rsidRDefault="00481841" w:rsidP="0047258D">
      <w:pPr>
        <w:autoSpaceDE w:val="0"/>
        <w:autoSpaceDN w:val="0"/>
        <w:adjustRightInd w:val="0"/>
        <w:spacing w:before="100" w:beforeAutospacing="1" w:after="120"/>
        <w:rPr>
          <w:rFonts w:cs="Times New Roman"/>
          <w:szCs w:val="24"/>
        </w:rPr>
      </w:pPr>
      <w:r w:rsidRPr="00A36AB1">
        <w:rPr>
          <w:rFonts w:cs="Times New Roman"/>
          <w:szCs w:val="24"/>
        </w:rPr>
        <w:t>The following questions were used to structure the interviews:</w:t>
      </w:r>
    </w:p>
    <w:p w:rsidR="00481841" w:rsidRPr="00A36AB1" w:rsidRDefault="00481841" w:rsidP="00481841">
      <w:pPr>
        <w:pStyle w:val="ListParagraph"/>
        <w:numPr>
          <w:ilvl w:val="0"/>
          <w:numId w:val="8"/>
        </w:numPr>
        <w:spacing w:after="200" w:line="276" w:lineRule="auto"/>
        <w:rPr>
          <w:rFonts w:cs="Times New Roman"/>
          <w:szCs w:val="24"/>
        </w:rPr>
      </w:pPr>
      <w:r w:rsidRPr="00A36AB1">
        <w:rPr>
          <w:rFonts w:cs="Times New Roman"/>
          <w:szCs w:val="24"/>
        </w:rPr>
        <w:t>What</w:t>
      </w:r>
      <w:r w:rsidR="00A952EE">
        <w:rPr>
          <w:rFonts w:cs="Times New Roman"/>
          <w:szCs w:val="24"/>
        </w:rPr>
        <w:t xml:space="preserve"> i</w:t>
      </w:r>
      <w:r w:rsidRPr="00A36AB1">
        <w:rPr>
          <w:rFonts w:cs="Times New Roman"/>
          <w:szCs w:val="24"/>
        </w:rPr>
        <w:t>s your reaction to the idea of Threshold Concepts in education?</w:t>
      </w:r>
    </w:p>
    <w:p w:rsidR="00481841" w:rsidRPr="00A36AB1" w:rsidRDefault="00481841" w:rsidP="00481841">
      <w:pPr>
        <w:pStyle w:val="ListParagraph"/>
        <w:numPr>
          <w:ilvl w:val="0"/>
          <w:numId w:val="8"/>
        </w:numPr>
        <w:spacing w:after="200" w:line="276" w:lineRule="auto"/>
        <w:rPr>
          <w:rFonts w:cs="Times New Roman"/>
          <w:szCs w:val="24"/>
        </w:rPr>
      </w:pPr>
      <w:r w:rsidRPr="00A36AB1">
        <w:rPr>
          <w:rFonts w:cs="Times New Roman"/>
          <w:szCs w:val="24"/>
        </w:rPr>
        <w:t>What subject discipline do you think the programme falls under?</w:t>
      </w:r>
    </w:p>
    <w:p w:rsidR="00481841" w:rsidRPr="00A36AB1" w:rsidRDefault="00481841" w:rsidP="00481841">
      <w:pPr>
        <w:pStyle w:val="ListParagraph"/>
        <w:numPr>
          <w:ilvl w:val="0"/>
          <w:numId w:val="8"/>
        </w:numPr>
        <w:spacing w:after="200" w:line="276" w:lineRule="auto"/>
        <w:rPr>
          <w:rFonts w:cs="Times New Roman"/>
          <w:szCs w:val="24"/>
        </w:rPr>
      </w:pPr>
      <w:r w:rsidRPr="00A36AB1">
        <w:rPr>
          <w:rFonts w:cs="Times New Roman"/>
          <w:szCs w:val="24"/>
        </w:rPr>
        <w:t>If someone tells you they</w:t>
      </w:r>
      <w:r w:rsidR="00A952EE">
        <w:rPr>
          <w:rFonts w:cs="Times New Roman"/>
          <w:szCs w:val="24"/>
        </w:rPr>
        <w:t xml:space="preserve"> a</w:t>
      </w:r>
      <w:r w:rsidRPr="00A36AB1">
        <w:rPr>
          <w:rFonts w:cs="Times New Roman"/>
          <w:szCs w:val="24"/>
        </w:rPr>
        <w:t>re studying business at university – what do you assume they will be studying?</w:t>
      </w:r>
    </w:p>
    <w:p w:rsidR="00481841" w:rsidRPr="00A36AB1" w:rsidRDefault="00481841" w:rsidP="00481841">
      <w:pPr>
        <w:pStyle w:val="ListParagraph"/>
        <w:numPr>
          <w:ilvl w:val="0"/>
          <w:numId w:val="8"/>
        </w:numPr>
        <w:spacing w:after="200" w:line="276" w:lineRule="auto"/>
        <w:rPr>
          <w:rFonts w:cs="Times New Roman"/>
          <w:szCs w:val="24"/>
        </w:rPr>
      </w:pPr>
      <w:r w:rsidRPr="00A36AB1">
        <w:rPr>
          <w:rFonts w:cs="Times New Roman"/>
          <w:szCs w:val="24"/>
        </w:rPr>
        <w:lastRenderedPageBreak/>
        <w:t>If someone tells you they</w:t>
      </w:r>
      <w:r w:rsidR="00A952EE">
        <w:rPr>
          <w:rFonts w:cs="Times New Roman"/>
          <w:szCs w:val="24"/>
        </w:rPr>
        <w:t xml:space="preserve"> a</w:t>
      </w:r>
      <w:r w:rsidRPr="00A36AB1">
        <w:rPr>
          <w:rFonts w:cs="Times New Roman"/>
          <w:szCs w:val="24"/>
        </w:rPr>
        <w:t>re studying entrepreneurial business at university – w</w:t>
      </w:r>
      <w:r w:rsidR="00177955">
        <w:rPr>
          <w:rFonts w:cs="Times New Roman"/>
          <w:szCs w:val="24"/>
        </w:rPr>
        <w:t>hat do you assume they will be study</w:t>
      </w:r>
      <w:r w:rsidRPr="00A36AB1">
        <w:rPr>
          <w:rFonts w:cs="Times New Roman"/>
          <w:szCs w:val="24"/>
        </w:rPr>
        <w:t>ing?</w:t>
      </w:r>
    </w:p>
    <w:p w:rsidR="00481841" w:rsidRPr="00A36AB1" w:rsidRDefault="00481841" w:rsidP="00481841">
      <w:pPr>
        <w:pStyle w:val="ListParagraph"/>
        <w:numPr>
          <w:ilvl w:val="0"/>
          <w:numId w:val="8"/>
        </w:numPr>
        <w:spacing w:after="200" w:line="276" w:lineRule="auto"/>
        <w:rPr>
          <w:rFonts w:cs="Times New Roman"/>
          <w:szCs w:val="24"/>
        </w:rPr>
      </w:pPr>
      <w:r w:rsidRPr="00A36AB1">
        <w:rPr>
          <w:rFonts w:cs="Times New Roman"/>
          <w:szCs w:val="24"/>
        </w:rPr>
        <w:t>Do you think the entrepreneurial business as a subject merits its own disciplinary sub-category?</w:t>
      </w:r>
    </w:p>
    <w:p w:rsidR="00481841" w:rsidRPr="00A36AB1" w:rsidRDefault="00481841" w:rsidP="00481841">
      <w:pPr>
        <w:pStyle w:val="ListParagraph"/>
        <w:numPr>
          <w:ilvl w:val="0"/>
          <w:numId w:val="8"/>
        </w:numPr>
        <w:spacing w:after="200" w:line="276" w:lineRule="auto"/>
        <w:rPr>
          <w:rFonts w:cs="Times New Roman"/>
          <w:szCs w:val="24"/>
        </w:rPr>
      </w:pPr>
      <w:r w:rsidRPr="00A36AB1">
        <w:rPr>
          <w:rFonts w:cs="Times New Roman"/>
          <w:szCs w:val="24"/>
        </w:rPr>
        <w:t>What do you think the threshold concepts in this discipline might be?</w:t>
      </w:r>
    </w:p>
    <w:p w:rsidR="004577E2" w:rsidRDefault="004577E2" w:rsidP="0047258D">
      <w:pPr>
        <w:spacing w:before="100" w:beforeAutospacing="1" w:after="120"/>
        <w:rPr>
          <w:rFonts w:cs="Times New Roman"/>
          <w:szCs w:val="24"/>
        </w:rPr>
      </w:pPr>
      <w:r>
        <w:rPr>
          <w:rFonts w:cs="Times New Roman"/>
          <w:szCs w:val="24"/>
        </w:rPr>
        <w:t xml:space="preserve">The coaching experience of the staff members varied from 2 to </w:t>
      </w:r>
      <w:r w:rsidR="00EF76CD" w:rsidRPr="00A36AB1">
        <w:rPr>
          <w:rFonts w:cs="Times New Roman"/>
          <w:szCs w:val="24"/>
        </w:rPr>
        <w:t>18</w:t>
      </w:r>
      <w:r>
        <w:rPr>
          <w:rFonts w:cs="Times New Roman"/>
          <w:szCs w:val="24"/>
        </w:rPr>
        <w:t xml:space="preserve"> months</w:t>
      </w:r>
      <w:r w:rsidR="00A952EE">
        <w:rPr>
          <w:rFonts w:cs="Times New Roman"/>
          <w:szCs w:val="24"/>
        </w:rPr>
        <w:t>.  Most had</w:t>
      </w:r>
      <w:r>
        <w:rPr>
          <w:rFonts w:cs="Times New Roman"/>
          <w:szCs w:val="24"/>
        </w:rPr>
        <w:t xml:space="preserve"> no formal coaching qualifications</w:t>
      </w:r>
      <w:r w:rsidR="00A952EE">
        <w:rPr>
          <w:rFonts w:cs="Times New Roman"/>
          <w:szCs w:val="24"/>
        </w:rPr>
        <w:t xml:space="preserve"> with the exception of the interviewer, who ha</w:t>
      </w:r>
      <w:r w:rsidR="00C92F0B">
        <w:rPr>
          <w:rFonts w:cs="Times New Roman"/>
          <w:szCs w:val="24"/>
        </w:rPr>
        <w:t>s</w:t>
      </w:r>
      <w:r w:rsidR="00A952EE">
        <w:rPr>
          <w:rFonts w:cs="Times New Roman"/>
          <w:szCs w:val="24"/>
        </w:rPr>
        <w:t xml:space="preserve"> several years of executive coaching experience and a formal qualification in this area</w:t>
      </w:r>
      <w:r>
        <w:rPr>
          <w:rFonts w:cs="Times New Roman"/>
          <w:szCs w:val="24"/>
        </w:rPr>
        <w:t>.</w:t>
      </w:r>
      <w:r w:rsidR="00A952EE">
        <w:rPr>
          <w:rFonts w:cs="Times New Roman"/>
          <w:szCs w:val="24"/>
        </w:rPr>
        <w:t xml:space="preserve">  All of the coaching team were experienced in teaching in a Higher Educational context.</w:t>
      </w:r>
      <w:r>
        <w:rPr>
          <w:rFonts w:cs="Times New Roman"/>
          <w:szCs w:val="24"/>
        </w:rPr>
        <w:t xml:space="preserve">  </w:t>
      </w:r>
    </w:p>
    <w:p w:rsidR="005821B7" w:rsidRPr="00A36AB1" w:rsidRDefault="005821B7" w:rsidP="0047258D">
      <w:pPr>
        <w:spacing w:before="100" w:beforeAutospacing="1" w:after="120"/>
        <w:rPr>
          <w:rFonts w:cs="Times New Roman"/>
          <w:szCs w:val="24"/>
          <w:u w:val="single"/>
        </w:rPr>
      </w:pPr>
      <w:r w:rsidRPr="00A36AB1">
        <w:rPr>
          <w:rFonts w:cs="Times New Roman"/>
          <w:szCs w:val="24"/>
          <w:u w:val="single"/>
        </w:rPr>
        <w:t>Findings and Analysis</w:t>
      </w:r>
    </w:p>
    <w:p w:rsidR="00CF2261" w:rsidRPr="00A36AB1" w:rsidRDefault="00CF2261" w:rsidP="0047258D">
      <w:pPr>
        <w:spacing w:before="100" w:beforeAutospacing="1" w:after="120"/>
        <w:rPr>
          <w:rFonts w:cs="Times New Roman"/>
          <w:szCs w:val="24"/>
          <w:u w:val="single"/>
        </w:rPr>
      </w:pPr>
      <w:r w:rsidRPr="00A36AB1">
        <w:rPr>
          <w:rFonts w:cs="Times New Roman"/>
          <w:szCs w:val="24"/>
          <w:u w:val="single"/>
        </w:rPr>
        <w:t>Reaction to the term</w:t>
      </w:r>
      <w:r w:rsidR="00CF7D8C" w:rsidRPr="00A36AB1">
        <w:rPr>
          <w:rFonts w:cs="Times New Roman"/>
          <w:szCs w:val="24"/>
          <w:u w:val="single"/>
        </w:rPr>
        <w:t xml:space="preserve"> and the characterisation of threshold concepts</w:t>
      </w:r>
      <w:r w:rsidRPr="00A36AB1">
        <w:rPr>
          <w:rFonts w:cs="Times New Roman"/>
          <w:szCs w:val="24"/>
          <w:u w:val="single"/>
        </w:rPr>
        <w:t xml:space="preserve">: </w:t>
      </w:r>
    </w:p>
    <w:p w:rsidR="007700BD" w:rsidRDefault="000B751E" w:rsidP="007700BD">
      <w:pPr>
        <w:spacing w:before="100" w:beforeAutospacing="1" w:after="120"/>
        <w:rPr>
          <w:rFonts w:cs="Times New Roman"/>
          <w:szCs w:val="24"/>
        </w:rPr>
      </w:pPr>
      <w:r w:rsidRPr="00A36AB1">
        <w:rPr>
          <w:rFonts w:cs="Times New Roman"/>
          <w:szCs w:val="24"/>
        </w:rPr>
        <w:t xml:space="preserve">All the interviewees were previously </w:t>
      </w:r>
      <w:r w:rsidR="00CF2261" w:rsidRPr="00A36AB1">
        <w:rPr>
          <w:rFonts w:cs="Times New Roman"/>
          <w:szCs w:val="24"/>
        </w:rPr>
        <w:t>unfamiliar</w:t>
      </w:r>
      <w:r w:rsidRPr="00A36AB1">
        <w:rPr>
          <w:rFonts w:cs="Times New Roman"/>
          <w:szCs w:val="24"/>
        </w:rPr>
        <w:t xml:space="preserve"> with</w:t>
      </w:r>
      <w:r w:rsidR="000E1CBA" w:rsidRPr="00A36AB1">
        <w:rPr>
          <w:rFonts w:cs="Times New Roman"/>
          <w:szCs w:val="24"/>
        </w:rPr>
        <w:t xml:space="preserve"> idea of a</w:t>
      </w:r>
      <w:r w:rsidRPr="00A36AB1">
        <w:rPr>
          <w:rFonts w:cs="Times New Roman"/>
          <w:szCs w:val="24"/>
        </w:rPr>
        <w:t xml:space="preserve"> </w:t>
      </w:r>
      <w:r w:rsidR="000E1CBA" w:rsidRPr="00A36AB1">
        <w:rPr>
          <w:rFonts w:cs="Times New Roman"/>
          <w:szCs w:val="24"/>
        </w:rPr>
        <w:t>“threshold concept”</w:t>
      </w:r>
      <w:r w:rsidRPr="00A36AB1">
        <w:rPr>
          <w:rFonts w:cs="Times New Roman"/>
          <w:szCs w:val="24"/>
        </w:rPr>
        <w:t xml:space="preserve"> but accepted it as</w:t>
      </w:r>
      <w:r w:rsidR="00CF2261" w:rsidRPr="00A36AB1">
        <w:rPr>
          <w:rFonts w:cs="Times New Roman"/>
          <w:szCs w:val="24"/>
        </w:rPr>
        <w:t xml:space="preserve"> a useful term </w:t>
      </w:r>
      <w:r w:rsidR="000E1CBA" w:rsidRPr="00A36AB1">
        <w:rPr>
          <w:rFonts w:cs="Times New Roman"/>
          <w:szCs w:val="24"/>
        </w:rPr>
        <w:t>to label</w:t>
      </w:r>
      <w:r w:rsidR="00CF2261" w:rsidRPr="00A36AB1">
        <w:rPr>
          <w:rFonts w:cs="Times New Roman"/>
          <w:szCs w:val="24"/>
        </w:rPr>
        <w:t xml:space="preserve"> </w:t>
      </w:r>
      <w:r w:rsidR="008A0690">
        <w:rPr>
          <w:rFonts w:cs="Times New Roman"/>
          <w:szCs w:val="24"/>
        </w:rPr>
        <w:t>a phenomenon</w:t>
      </w:r>
      <w:r w:rsidR="007F2A78" w:rsidRPr="00A36AB1">
        <w:rPr>
          <w:rFonts w:cs="Times New Roman"/>
          <w:szCs w:val="24"/>
        </w:rPr>
        <w:t xml:space="preserve"> they could relate to.  The idea appeared to be stimulating and exciting</w:t>
      </w:r>
      <w:r w:rsidR="00646E38" w:rsidRPr="00A36AB1">
        <w:rPr>
          <w:rFonts w:cs="Times New Roman"/>
          <w:szCs w:val="24"/>
        </w:rPr>
        <w:t xml:space="preserve"> for most</w:t>
      </w:r>
      <w:r w:rsidR="00CF2261" w:rsidRPr="00A36AB1">
        <w:rPr>
          <w:rFonts w:cs="Times New Roman"/>
          <w:szCs w:val="24"/>
        </w:rPr>
        <w:t>.</w:t>
      </w:r>
      <w:r w:rsidR="007F2A78" w:rsidRPr="00A36AB1">
        <w:rPr>
          <w:rFonts w:cs="Times New Roman"/>
          <w:szCs w:val="24"/>
        </w:rPr>
        <w:t xml:space="preserve">  Describing threshold concepts as “d</w:t>
      </w:r>
      <w:r w:rsidR="009B510B" w:rsidRPr="00A36AB1">
        <w:rPr>
          <w:rFonts w:cs="Times New Roman"/>
          <w:szCs w:val="24"/>
        </w:rPr>
        <w:t>oorway</w:t>
      </w:r>
      <w:r w:rsidR="007F2A78" w:rsidRPr="00A36AB1">
        <w:rPr>
          <w:rFonts w:cs="Times New Roman"/>
          <w:szCs w:val="24"/>
        </w:rPr>
        <w:t>s”</w:t>
      </w:r>
      <w:r w:rsidR="009B510B" w:rsidRPr="00A36AB1">
        <w:rPr>
          <w:rFonts w:cs="Times New Roman"/>
          <w:szCs w:val="24"/>
        </w:rPr>
        <w:t xml:space="preserve"> </w:t>
      </w:r>
      <w:r w:rsidR="007F2A78" w:rsidRPr="00A36AB1">
        <w:rPr>
          <w:rFonts w:cs="Times New Roman"/>
          <w:szCs w:val="24"/>
        </w:rPr>
        <w:t>appeared to be helpful</w:t>
      </w:r>
      <w:r w:rsidR="00CF2261" w:rsidRPr="00A36AB1">
        <w:rPr>
          <w:rFonts w:cs="Times New Roman"/>
          <w:szCs w:val="24"/>
        </w:rPr>
        <w:t>.</w:t>
      </w:r>
      <w:r w:rsidR="003901F1">
        <w:rPr>
          <w:rFonts w:cs="Times New Roman"/>
          <w:szCs w:val="24"/>
        </w:rPr>
        <w:t xml:space="preserve">  Alternative terminologies offered</w:t>
      </w:r>
      <w:r w:rsidR="00C02293">
        <w:rPr>
          <w:rFonts w:cs="Times New Roman"/>
          <w:szCs w:val="24"/>
        </w:rPr>
        <w:t xml:space="preserve"> by interviewees, </w:t>
      </w:r>
      <w:r w:rsidR="003901F1">
        <w:rPr>
          <w:rFonts w:cs="Times New Roman"/>
          <w:szCs w:val="24"/>
        </w:rPr>
        <w:t>included “a turning point”, “a transformative moment”, “a gear change”</w:t>
      </w:r>
      <w:r w:rsidR="007700BD">
        <w:rPr>
          <w:rFonts w:cs="Times New Roman"/>
          <w:szCs w:val="24"/>
        </w:rPr>
        <w:t xml:space="preserve"> and</w:t>
      </w:r>
      <w:r w:rsidR="003901F1">
        <w:rPr>
          <w:rFonts w:cs="Times New Roman"/>
          <w:szCs w:val="24"/>
        </w:rPr>
        <w:t xml:space="preserve"> “a key that unlocks a door”.</w:t>
      </w:r>
      <w:r w:rsidR="007700BD">
        <w:rPr>
          <w:rFonts w:cs="Times New Roman"/>
          <w:szCs w:val="24"/>
        </w:rPr>
        <w:t xml:space="preserve">  There was a parallel drawn with the saying, “Education is what is left after you have forgotten what you have learnt” – </w:t>
      </w:r>
      <w:r w:rsidR="00A952EE">
        <w:rPr>
          <w:rFonts w:cs="Times New Roman"/>
          <w:szCs w:val="24"/>
        </w:rPr>
        <w:t xml:space="preserve">perhaps </w:t>
      </w:r>
      <w:r w:rsidR="007700BD">
        <w:rPr>
          <w:rFonts w:cs="Times New Roman"/>
          <w:szCs w:val="24"/>
        </w:rPr>
        <w:t>implying that threshold concepts are the substance of education.</w:t>
      </w:r>
    </w:p>
    <w:p w:rsidR="007700BD" w:rsidRPr="00A36AB1" w:rsidRDefault="007700BD" w:rsidP="007700BD">
      <w:pPr>
        <w:spacing w:before="100" w:beforeAutospacing="1" w:after="120"/>
        <w:rPr>
          <w:rFonts w:cs="Times New Roman"/>
          <w:szCs w:val="24"/>
        </w:rPr>
      </w:pPr>
      <w:r w:rsidRPr="00A36AB1">
        <w:rPr>
          <w:rFonts w:cs="Times New Roman"/>
          <w:szCs w:val="24"/>
        </w:rPr>
        <w:t>Participants related to threshold concepts as times when a fundamental penny dropped in a theoretical framework; moments when suddenly lights shone.  It was widely acknowledge</w:t>
      </w:r>
      <w:r>
        <w:rPr>
          <w:rFonts w:cs="Times New Roman"/>
          <w:szCs w:val="24"/>
        </w:rPr>
        <w:t>d</w:t>
      </w:r>
      <w:r w:rsidRPr="00A36AB1">
        <w:rPr>
          <w:rFonts w:cs="Times New Roman"/>
          <w:szCs w:val="24"/>
        </w:rPr>
        <w:t xml:space="preserve"> that once these “doorways” had been passed through, there was no return – things could not be unlearnt, the light could not be turned off again.  Reflecting on their own experiences, participants </w:t>
      </w:r>
      <w:r>
        <w:rPr>
          <w:rFonts w:cs="Times New Roman"/>
          <w:szCs w:val="24"/>
        </w:rPr>
        <w:t xml:space="preserve">often </w:t>
      </w:r>
      <w:r w:rsidRPr="00A36AB1">
        <w:rPr>
          <w:rFonts w:cs="Times New Roman"/>
          <w:szCs w:val="24"/>
        </w:rPr>
        <w:t xml:space="preserve">recalled times when they suddenly came to understand the landscape, and things suddenly made sense.  </w:t>
      </w:r>
      <w:r w:rsidR="00C92F0B">
        <w:rPr>
          <w:rFonts w:cs="Times New Roman"/>
          <w:szCs w:val="24"/>
        </w:rPr>
        <w:t>Iain</w:t>
      </w:r>
      <w:r w:rsidRPr="00A36AB1">
        <w:rPr>
          <w:rFonts w:cs="Times New Roman"/>
          <w:szCs w:val="24"/>
        </w:rPr>
        <w:t xml:space="preserve"> related a conversation with a student who had felt a physical click in his head of the penny dropping.  This would appear to suggest that perhaps some thresholds are passed quickly – in a moment, and others take shape as slower realisations.</w:t>
      </w:r>
      <w:r>
        <w:rPr>
          <w:rFonts w:cs="Times New Roman"/>
          <w:szCs w:val="24"/>
        </w:rPr>
        <w:t xml:space="preserve">  </w:t>
      </w:r>
      <w:r w:rsidRPr="00A36AB1">
        <w:rPr>
          <w:rFonts w:cs="Times New Roman"/>
          <w:szCs w:val="24"/>
        </w:rPr>
        <w:t xml:space="preserve">A threshold concept was described variously as something that transforms, changing ways of being and </w:t>
      </w:r>
      <w:r>
        <w:rPr>
          <w:rFonts w:cs="Times New Roman"/>
          <w:szCs w:val="24"/>
        </w:rPr>
        <w:t>something that has</w:t>
      </w:r>
      <w:r w:rsidRPr="00A36AB1">
        <w:rPr>
          <w:rFonts w:cs="Times New Roman"/>
          <w:szCs w:val="24"/>
        </w:rPr>
        <w:t xml:space="preserve"> a central place in teaching as “teaching should change people”.</w:t>
      </w:r>
    </w:p>
    <w:p w:rsidR="009A79A1" w:rsidRPr="00A36AB1" w:rsidRDefault="001F7182" w:rsidP="009A79A1">
      <w:pPr>
        <w:spacing w:before="100" w:beforeAutospacing="1" w:after="120"/>
        <w:rPr>
          <w:rFonts w:cs="Times New Roman"/>
          <w:szCs w:val="24"/>
        </w:rPr>
      </w:pPr>
      <w:r>
        <w:rPr>
          <w:rFonts w:cs="Times New Roman"/>
          <w:szCs w:val="24"/>
        </w:rPr>
        <w:t xml:space="preserve">Three </w:t>
      </w:r>
      <w:r w:rsidR="003901F1">
        <w:rPr>
          <w:rFonts w:cs="Times New Roman"/>
          <w:szCs w:val="24"/>
        </w:rPr>
        <w:t>participants</w:t>
      </w:r>
      <w:r w:rsidR="00646E38" w:rsidRPr="00A36AB1">
        <w:rPr>
          <w:rFonts w:cs="Times New Roman"/>
          <w:szCs w:val="24"/>
        </w:rPr>
        <w:t xml:space="preserve"> could instantly see the potential for the research to </w:t>
      </w:r>
      <w:r w:rsidR="003901F1">
        <w:rPr>
          <w:rFonts w:cs="Times New Roman"/>
          <w:szCs w:val="24"/>
        </w:rPr>
        <w:t>develop and fine tun</w:t>
      </w:r>
      <w:r w:rsidR="00A952EE">
        <w:rPr>
          <w:rFonts w:cs="Times New Roman"/>
          <w:szCs w:val="24"/>
        </w:rPr>
        <w:t>e</w:t>
      </w:r>
      <w:r w:rsidR="00646E38" w:rsidRPr="00A36AB1">
        <w:rPr>
          <w:rFonts w:cs="Times New Roman"/>
          <w:szCs w:val="24"/>
        </w:rPr>
        <w:t xml:space="preserve"> the programme and entrepreneurial education in general.</w:t>
      </w:r>
      <w:r w:rsidR="009A79A1">
        <w:rPr>
          <w:rFonts w:cs="Times New Roman"/>
          <w:szCs w:val="24"/>
        </w:rPr>
        <w:t xml:space="preserve">  The move towards the identification of threshold concepts in entrepreneurial education was acknowledge</w:t>
      </w:r>
      <w:r w:rsidR="00C02293">
        <w:rPr>
          <w:rFonts w:cs="Times New Roman"/>
          <w:szCs w:val="24"/>
        </w:rPr>
        <w:t>d</w:t>
      </w:r>
      <w:r w:rsidR="009A79A1">
        <w:rPr>
          <w:rFonts w:cs="Times New Roman"/>
          <w:szCs w:val="24"/>
        </w:rPr>
        <w:t xml:space="preserve"> as potentially very fruitful – if there are </w:t>
      </w:r>
      <w:r w:rsidR="00953C6F">
        <w:rPr>
          <w:rFonts w:cs="Times New Roman"/>
          <w:szCs w:val="24"/>
        </w:rPr>
        <w:t>better</w:t>
      </w:r>
      <w:r w:rsidR="009A79A1">
        <w:rPr>
          <w:rFonts w:cs="Times New Roman"/>
          <w:szCs w:val="24"/>
        </w:rPr>
        <w:t xml:space="preserve"> ways to unlock certain doors then a better focus of effort can be made, resulting in better and more reliable outcomes.</w:t>
      </w:r>
    </w:p>
    <w:p w:rsidR="00454792" w:rsidRPr="00A36AB1" w:rsidRDefault="00C92F0B" w:rsidP="0047258D">
      <w:pPr>
        <w:spacing w:before="100" w:beforeAutospacing="1" w:after="120"/>
        <w:rPr>
          <w:rFonts w:cs="Times New Roman"/>
          <w:szCs w:val="24"/>
        </w:rPr>
      </w:pPr>
      <w:r>
        <w:rPr>
          <w:rFonts w:cs="Times New Roman"/>
          <w:szCs w:val="24"/>
        </w:rPr>
        <w:t>Neil</w:t>
      </w:r>
      <w:r w:rsidR="00454792" w:rsidRPr="00A36AB1">
        <w:rPr>
          <w:rFonts w:cs="Times New Roman"/>
          <w:szCs w:val="24"/>
        </w:rPr>
        <w:t xml:space="preserve"> highlighted that there might be difference</w:t>
      </w:r>
      <w:r w:rsidR="0014302A" w:rsidRPr="00A36AB1">
        <w:rPr>
          <w:rFonts w:cs="Times New Roman"/>
          <w:szCs w:val="24"/>
        </w:rPr>
        <w:t>s</w:t>
      </w:r>
      <w:r w:rsidR="00454792" w:rsidRPr="00A36AB1">
        <w:rPr>
          <w:rFonts w:cs="Times New Roman"/>
          <w:szCs w:val="24"/>
        </w:rPr>
        <w:t xml:space="preserve"> between threshold concepts at </w:t>
      </w:r>
      <w:r w:rsidR="0014302A" w:rsidRPr="00A36AB1">
        <w:rPr>
          <w:rFonts w:cs="Times New Roman"/>
          <w:szCs w:val="24"/>
        </w:rPr>
        <w:t xml:space="preserve">various levels.  For example; threshold concepts could be defined at </w:t>
      </w:r>
      <w:r w:rsidR="00454792" w:rsidRPr="00A36AB1">
        <w:rPr>
          <w:rFonts w:cs="Times New Roman"/>
          <w:szCs w:val="24"/>
        </w:rPr>
        <w:t>the level of the individual</w:t>
      </w:r>
      <w:r w:rsidR="0014302A" w:rsidRPr="00A36AB1">
        <w:rPr>
          <w:rFonts w:cs="Times New Roman"/>
          <w:szCs w:val="24"/>
        </w:rPr>
        <w:t xml:space="preserve">, and be dependent on </w:t>
      </w:r>
      <w:r w:rsidR="00454792" w:rsidRPr="00A36AB1">
        <w:rPr>
          <w:rFonts w:cs="Times New Roman"/>
          <w:szCs w:val="24"/>
        </w:rPr>
        <w:t xml:space="preserve">the psychology of the </w:t>
      </w:r>
      <w:r w:rsidR="0014302A" w:rsidRPr="00A36AB1">
        <w:rPr>
          <w:rFonts w:cs="Times New Roman"/>
          <w:szCs w:val="24"/>
        </w:rPr>
        <w:t xml:space="preserve">individual </w:t>
      </w:r>
      <w:r w:rsidR="00454792" w:rsidRPr="00A36AB1">
        <w:rPr>
          <w:rFonts w:cs="Times New Roman"/>
          <w:szCs w:val="24"/>
        </w:rPr>
        <w:t xml:space="preserve">learner, and threshold concepts </w:t>
      </w:r>
      <w:r w:rsidR="0014302A" w:rsidRPr="00A36AB1">
        <w:rPr>
          <w:rFonts w:cs="Times New Roman"/>
          <w:szCs w:val="24"/>
        </w:rPr>
        <w:t>might also be defined at the level of the community;</w:t>
      </w:r>
      <w:r w:rsidR="003901F1">
        <w:rPr>
          <w:rFonts w:cs="Times New Roman"/>
          <w:szCs w:val="24"/>
        </w:rPr>
        <w:t xml:space="preserve"> or a</w:t>
      </w:r>
      <w:r w:rsidR="00454792" w:rsidRPr="00A36AB1">
        <w:rPr>
          <w:rFonts w:cs="Times New Roman"/>
          <w:szCs w:val="24"/>
        </w:rPr>
        <w:t xml:space="preserve"> society.  </w:t>
      </w:r>
      <w:r w:rsidR="009474F3" w:rsidRPr="00A36AB1">
        <w:rPr>
          <w:rFonts w:cs="Times New Roman"/>
          <w:szCs w:val="24"/>
        </w:rPr>
        <w:t xml:space="preserve">Perhaps threshold concepts </w:t>
      </w:r>
      <w:r w:rsidR="0014302A" w:rsidRPr="00A36AB1">
        <w:rPr>
          <w:rFonts w:cs="Times New Roman"/>
          <w:szCs w:val="24"/>
        </w:rPr>
        <w:t>might</w:t>
      </w:r>
      <w:r w:rsidR="009474F3" w:rsidRPr="00A36AB1">
        <w:rPr>
          <w:rFonts w:cs="Times New Roman"/>
          <w:szCs w:val="24"/>
        </w:rPr>
        <w:t xml:space="preserve"> be different from </w:t>
      </w:r>
      <w:r w:rsidR="0014302A" w:rsidRPr="00A36AB1">
        <w:rPr>
          <w:rFonts w:cs="Times New Roman"/>
          <w:szCs w:val="24"/>
        </w:rPr>
        <w:t xml:space="preserve">individual </w:t>
      </w:r>
      <w:r w:rsidR="009474F3" w:rsidRPr="00A36AB1">
        <w:rPr>
          <w:rFonts w:cs="Times New Roman"/>
          <w:szCs w:val="24"/>
        </w:rPr>
        <w:t xml:space="preserve">learner to </w:t>
      </w:r>
      <w:r w:rsidR="0014302A" w:rsidRPr="00A36AB1">
        <w:rPr>
          <w:rFonts w:cs="Times New Roman"/>
          <w:szCs w:val="24"/>
        </w:rPr>
        <w:t xml:space="preserve">individual </w:t>
      </w:r>
      <w:r w:rsidR="009474F3" w:rsidRPr="00A36AB1">
        <w:rPr>
          <w:rFonts w:cs="Times New Roman"/>
          <w:szCs w:val="24"/>
        </w:rPr>
        <w:t>learner</w:t>
      </w:r>
      <w:r w:rsidR="0014302A" w:rsidRPr="00A36AB1">
        <w:rPr>
          <w:rFonts w:cs="Times New Roman"/>
          <w:szCs w:val="24"/>
        </w:rPr>
        <w:t>;</w:t>
      </w:r>
      <w:r w:rsidR="009474F3" w:rsidRPr="00A36AB1">
        <w:rPr>
          <w:rFonts w:cs="Times New Roman"/>
          <w:szCs w:val="24"/>
        </w:rPr>
        <w:t xml:space="preserve"> what is perhaps a threshold concept for one, may not be for another.</w:t>
      </w:r>
      <w:r w:rsidR="0014302A" w:rsidRPr="00A36AB1">
        <w:rPr>
          <w:rFonts w:cs="Times New Roman"/>
          <w:szCs w:val="24"/>
        </w:rPr>
        <w:t xml:space="preserve">  Perhaps the most pertinent level of threshold concepts might be defined at the level of a team, which would be particularly relevant in the context of the programme where learning in teams is a key emphasis.</w:t>
      </w:r>
    </w:p>
    <w:p w:rsidR="0072262D" w:rsidRPr="00A36AB1" w:rsidRDefault="003901F1" w:rsidP="0047258D">
      <w:pPr>
        <w:spacing w:before="100" w:beforeAutospacing="1" w:after="120"/>
        <w:rPr>
          <w:rFonts w:cs="Times New Roman"/>
          <w:szCs w:val="24"/>
        </w:rPr>
      </w:pPr>
      <w:r>
        <w:rPr>
          <w:rFonts w:cs="Times New Roman"/>
          <w:szCs w:val="24"/>
        </w:rPr>
        <w:lastRenderedPageBreak/>
        <w:t xml:space="preserve">A </w:t>
      </w:r>
      <w:r w:rsidR="007700BD">
        <w:rPr>
          <w:rFonts w:cs="Times New Roman"/>
          <w:szCs w:val="24"/>
        </w:rPr>
        <w:t xml:space="preserve">proposed </w:t>
      </w:r>
      <w:r w:rsidR="0072262D" w:rsidRPr="00A36AB1">
        <w:rPr>
          <w:rFonts w:cs="Times New Roman"/>
          <w:szCs w:val="24"/>
        </w:rPr>
        <w:t xml:space="preserve">key strength of the programme was that it allowed </w:t>
      </w:r>
      <w:r w:rsidR="001F7182">
        <w:rPr>
          <w:rFonts w:cs="Times New Roman"/>
          <w:szCs w:val="24"/>
        </w:rPr>
        <w:t>learners</w:t>
      </w:r>
      <w:r w:rsidR="0072262D" w:rsidRPr="00A36AB1">
        <w:rPr>
          <w:rFonts w:cs="Times New Roman"/>
          <w:szCs w:val="24"/>
        </w:rPr>
        <w:t xml:space="preserve"> to customise their individual learning </w:t>
      </w:r>
      <w:r w:rsidR="00BE5C02" w:rsidRPr="00A36AB1">
        <w:rPr>
          <w:rFonts w:cs="Times New Roman"/>
          <w:szCs w:val="24"/>
        </w:rPr>
        <w:t>to an extent</w:t>
      </w:r>
      <w:r w:rsidR="0072262D" w:rsidRPr="00A36AB1">
        <w:rPr>
          <w:rFonts w:cs="Times New Roman"/>
          <w:szCs w:val="24"/>
        </w:rPr>
        <w:t xml:space="preserve"> </w:t>
      </w:r>
      <w:r w:rsidR="007700BD">
        <w:rPr>
          <w:rFonts w:cs="Times New Roman"/>
          <w:szCs w:val="24"/>
        </w:rPr>
        <w:t>that was not possible on a trad</w:t>
      </w:r>
      <w:r w:rsidR="0072262D" w:rsidRPr="00A36AB1">
        <w:rPr>
          <w:rFonts w:cs="Times New Roman"/>
          <w:szCs w:val="24"/>
        </w:rPr>
        <w:t>itional business studies programme – where everyone was learning the same thing, although perhaps allowed to specialise to some extent with course options.</w:t>
      </w:r>
      <w:r w:rsidR="00F3727C" w:rsidRPr="00A36AB1">
        <w:rPr>
          <w:rFonts w:cs="Times New Roman"/>
          <w:szCs w:val="24"/>
        </w:rPr>
        <w:t xml:space="preserve">  </w:t>
      </w:r>
      <w:r w:rsidR="007700BD">
        <w:rPr>
          <w:rFonts w:cs="Times New Roman"/>
          <w:szCs w:val="24"/>
        </w:rPr>
        <w:t>The programme</w:t>
      </w:r>
      <w:r w:rsidR="00F3727C" w:rsidRPr="00A36AB1">
        <w:rPr>
          <w:rFonts w:cs="Times New Roman"/>
          <w:szCs w:val="24"/>
        </w:rPr>
        <w:t xml:space="preserve"> allows people to</w:t>
      </w:r>
      <w:r w:rsidR="00954D3F" w:rsidRPr="00A36AB1">
        <w:rPr>
          <w:rFonts w:cs="Times New Roman"/>
          <w:szCs w:val="24"/>
        </w:rPr>
        <w:t xml:space="preserve"> concentrate on</w:t>
      </w:r>
      <w:r w:rsidR="007700BD">
        <w:rPr>
          <w:rFonts w:cs="Times New Roman"/>
          <w:szCs w:val="24"/>
        </w:rPr>
        <w:t xml:space="preserve"> what they are passionate about, along lines of individual specialism.</w:t>
      </w:r>
    </w:p>
    <w:p w:rsidR="00CF2261" w:rsidRPr="00A36AB1" w:rsidRDefault="000570D5" w:rsidP="0047258D">
      <w:pPr>
        <w:spacing w:before="100" w:beforeAutospacing="1" w:after="120"/>
        <w:rPr>
          <w:rFonts w:cs="Times New Roman"/>
          <w:szCs w:val="24"/>
          <w:u w:val="single"/>
        </w:rPr>
      </w:pPr>
      <w:r w:rsidRPr="00A36AB1">
        <w:rPr>
          <w:rFonts w:cs="Times New Roman"/>
          <w:szCs w:val="24"/>
          <w:u w:val="single"/>
        </w:rPr>
        <w:t xml:space="preserve">Business as </w:t>
      </w:r>
      <w:r w:rsidR="00640DB9">
        <w:rPr>
          <w:rFonts w:cs="Times New Roman"/>
          <w:szCs w:val="24"/>
          <w:u w:val="single"/>
        </w:rPr>
        <w:t xml:space="preserve">a </w:t>
      </w:r>
      <w:r w:rsidR="00CF2261" w:rsidRPr="00A36AB1">
        <w:rPr>
          <w:rFonts w:cs="Times New Roman"/>
          <w:szCs w:val="24"/>
          <w:u w:val="single"/>
        </w:rPr>
        <w:t xml:space="preserve">Subject </w:t>
      </w:r>
      <w:r w:rsidRPr="00A36AB1">
        <w:rPr>
          <w:rFonts w:cs="Times New Roman"/>
          <w:szCs w:val="24"/>
          <w:u w:val="single"/>
        </w:rPr>
        <w:t>D</w:t>
      </w:r>
      <w:r w:rsidR="00CF2261" w:rsidRPr="00A36AB1">
        <w:rPr>
          <w:rFonts w:cs="Times New Roman"/>
          <w:szCs w:val="24"/>
          <w:u w:val="single"/>
        </w:rPr>
        <w:t>iscipline</w:t>
      </w:r>
    </w:p>
    <w:p w:rsidR="006537A3" w:rsidRPr="00A36AB1" w:rsidRDefault="006537A3" w:rsidP="0047258D">
      <w:pPr>
        <w:spacing w:before="100" w:beforeAutospacing="1" w:after="120"/>
        <w:rPr>
          <w:rFonts w:cs="Times New Roman"/>
          <w:szCs w:val="24"/>
        </w:rPr>
      </w:pPr>
      <w:r>
        <w:rPr>
          <w:rFonts w:cs="Times New Roman"/>
          <w:szCs w:val="24"/>
        </w:rPr>
        <w:t xml:space="preserve">When asked what a typical student of a traditional programme of business studies might be covering, </w:t>
      </w:r>
      <w:r w:rsidR="001F7182">
        <w:rPr>
          <w:rFonts w:cs="Times New Roman"/>
          <w:szCs w:val="24"/>
        </w:rPr>
        <w:t>five</w:t>
      </w:r>
      <w:r>
        <w:rPr>
          <w:rFonts w:cs="Times New Roman"/>
          <w:szCs w:val="24"/>
        </w:rPr>
        <w:t xml:space="preserve"> respondents listed finance and marketing.  Leadership, human resources management and economics were also mentioned, together with operations, management, strategy, business environment and law.</w:t>
      </w:r>
    </w:p>
    <w:p w:rsidR="00790BDB" w:rsidRDefault="00C92F0B" w:rsidP="0047258D">
      <w:pPr>
        <w:spacing w:before="100" w:beforeAutospacing="1" w:after="120"/>
        <w:rPr>
          <w:rFonts w:cs="Times New Roman"/>
          <w:szCs w:val="24"/>
        </w:rPr>
      </w:pPr>
      <w:r>
        <w:rPr>
          <w:rFonts w:cs="Times New Roman"/>
          <w:szCs w:val="24"/>
        </w:rPr>
        <w:t>Iain</w:t>
      </w:r>
      <w:r w:rsidR="006537A3">
        <w:rPr>
          <w:rFonts w:cs="Times New Roman"/>
          <w:szCs w:val="24"/>
        </w:rPr>
        <w:t xml:space="preserve"> characterised the study of business</w:t>
      </w:r>
      <w:r w:rsidR="003F66E7" w:rsidRPr="00A36AB1">
        <w:rPr>
          <w:rFonts w:cs="Times New Roman"/>
          <w:szCs w:val="24"/>
        </w:rPr>
        <w:t xml:space="preserve"> as a </w:t>
      </w:r>
      <w:r w:rsidR="003465E0" w:rsidRPr="00A36AB1">
        <w:rPr>
          <w:rFonts w:cs="Times New Roman"/>
          <w:szCs w:val="24"/>
        </w:rPr>
        <w:t xml:space="preserve">variable and shifting </w:t>
      </w:r>
      <w:r w:rsidR="003F66E7" w:rsidRPr="00A36AB1">
        <w:rPr>
          <w:rFonts w:cs="Times New Roman"/>
          <w:szCs w:val="24"/>
        </w:rPr>
        <w:t xml:space="preserve">list of things </w:t>
      </w:r>
      <w:r w:rsidR="006537A3">
        <w:rPr>
          <w:rFonts w:cs="Times New Roman"/>
          <w:szCs w:val="24"/>
        </w:rPr>
        <w:t>that need to be done to</w:t>
      </w:r>
      <w:r w:rsidR="0052747C" w:rsidRPr="00A36AB1">
        <w:rPr>
          <w:rFonts w:cs="Times New Roman"/>
          <w:szCs w:val="24"/>
        </w:rPr>
        <w:t xml:space="preserve"> get a business running, </w:t>
      </w:r>
      <w:r w:rsidR="006537A3">
        <w:rPr>
          <w:rFonts w:cs="Times New Roman"/>
          <w:szCs w:val="24"/>
        </w:rPr>
        <w:t xml:space="preserve">which were </w:t>
      </w:r>
      <w:r w:rsidR="0052747C" w:rsidRPr="00A36AB1">
        <w:rPr>
          <w:rFonts w:cs="Times New Roman"/>
          <w:szCs w:val="24"/>
        </w:rPr>
        <w:t>very practical</w:t>
      </w:r>
      <w:r w:rsidR="003465E0" w:rsidRPr="00A36AB1">
        <w:rPr>
          <w:rFonts w:cs="Times New Roman"/>
          <w:szCs w:val="24"/>
        </w:rPr>
        <w:t xml:space="preserve"> and dependent on the needs in the marketplace</w:t>
      </w:r>
      <w:r w:rsidR="0052747C" w:rsidRPr="00A36AB1">
        <w:rPr>
          <w:rFonts w:cs="Times New Roman"/>
          <w:szCs w:val="24"/>
        </w:rPr>
        <w:t xml:space="preserve">.  </w:t>
      </w:r>
    </w:p>
    <w:p w:rsidR="00AF4921" w:rsidRPr="00A36AB1" w:rsidRDefault="001F7182" w:rsidP="00AF4921">
      <w:pPr>
        <w:spacing w:before="100" w:beforeAutospacing="1" w:after="120"/>
        <w:rPr>
          <w:rFonts w:cs="Times New Roman"/>
          <w:szCs w:val="24"/>
        </w:rPr>
      </w:pPr>
      <w:r>
        <w:rPr>
          <w:rFonts w:cs="Times New Roman"/>
          <w:szCs w:val="24"/>
        </w:rPr>
        <w:t>Four</w:t>
      </w:r>
      <w:r w:rsidR="00B14391">
        <w:rPr>
          <w:rFonts w:cs="Times New Roman"/>
          <w:szCs w:val="24"/>
        </w:rPr>
        <w:t xml:space="preserve"> participants characterise</w:t>
      </w:r>
      <w:r w:rsidR="00C02293">
        <w:rPr>
          <w:rFonts w:cs="Times New Roman"/>
          <w:szCs w:val="24"/>
        </w:rPr>
        <w:t>d</w:t>
      </w:r>
      <w:r w:rsidR="00B14391">
        <w:rPr>
          <w:rFonts w:cs="Times New Roman"/>
          <w:szCs w:val="24"/>
        </w:rPr>
        <w:t xml:space="preserve"> business as a</w:t>
      </w:r>
      <w:r w:rsidR="004C07A6">
        <w:rPr>
          <w:rFonts w:cs="Times New Roman"/>
          <w:szCs w:val="24"/>
        </w:rPr>
        <w:t xml:space="preserve"> bundle of subjects</w:t>
      </w:r>
      <w:r w:rsidR="00640DB9">
        <w:rPr>
          <w:rFonts w:cs="Times New Roman"/>
          <w:szCs w:val="24"/>
        </w:rPr>
        <w:t xml:space="preserve">, usually learnt as a range of theories, perhaps with a degree of application in the form of case study or limited real life experience.  It could be described as a skill </w:t>
      </w:r>
      <w:r w:rsidR="00640DB9" w:rsidRPr="00A36AB1">
        <w:rPr>
          <w:rFonts w:cs="Times New Roman"/>
          <w:szCs w:val="24"/>
        </w:rPr>
        <w:t>set that can be theorised (as opposed to a subject discipline).</w:t>
      </w:r>
      <w:r w:rsidR="00AF4921">
        <w:rPr>
          <w:rFonts w:cs="Times New Roman"/>
          <w:szCs w:val="24"/>
        </w:rPr>
        <w:t xml:space="preserve">  </w:t>
      </w:r>
      <w:r>
        <w:rPr>
          <w:rFonts w:cs="Times New Roman"/>
          <w:szCs w:val="24"/>
        </w:rPr>
        <w:t>B</w:t>
      </w:r>
      <w:r w:rsidR="00C02293">
        <w:rPr>
          <w:rFonts w:cs="Times New Roman"/>
          <w:szCs w:val="24"/>
        </w:rPr>
        <w:t xml:space="preserve">usiness </w:t>
      </w:r>
      <w:r>
        <w:rPr>
          <w:rFonts w:cs="Times New Roman"/>
          <w:szCs w:val="24"/>
        </w:rPr>
        <w:t>might</w:t>
      </w:r>
      <w:r w:rsidR="00C02293">
        <w:rPr>
          <w:rFonts w:cs="Times New Roman"/>
          <w:szCs w:val="24"/>
        </w:rPr>
        <w:t xml:space="preserve"> be regarded as</w:t>
      </w:r>
      <w:r w:rsidR="00AF4921" w:rsidRPr="00A36AB1">
        <w:rPr>
          <w:rFonts w:cs="Times New Roman"/>
          <w:szCs w:val="24"/>
        </w:rPr>
        <w:t xml:space="preserve"> a patchwork quilt of disciplines brought together </w:t>
      </w:r>
      <w:r w:rsidR="00963736">
        <w:rPr>
          <w:rFonts w:cs="Times New Roman"/>
          <w:szCs w:val="24"/>
        </w:rPr>
        <w:t>with a practical purpose</w:t>
      </w:r>
      <w:r w:rsidR="00AF4921" w:rsidRPr="00A36AB1">
        <w:rPr>
          <w:rFonts w:cs="Times New Roman"/>
          <w:szCs w:val="24"/>
        </w:rPr>
        <w:t xml:space="preserve">, and entrepreneurial business </w:t>
      </w:r>
      <w:r w:rsidR="003B55EB">
        <w:rPr>
          <w:rFonts w:cs="Times New Roman"/>
          <w:szCs w:val="24"/>
        </w:rPr>
        <w:t>could be regarded as</w:t>
      </w:r>
      <w:r w:rsidR="00C02293">
        <w:rPr>
          <w:rFonts w:cs="Times New Roman"/>
          <w:szCs w:val="24"/>
        </w:rPr>
        <w:t xml:space="preserve"> </w:t>
      </w:r>
      <w:r w:rsidR="004D466D">
        <w:rPr>
          <w:rFonts w:cs="Times New Roman"/>
          <w:szCs w:val="24"/>
        </w:rPr>
        <w:t>one way of</w:t>
      </w:r>
      <w:r w:rsidR="00963736">
        <w:rPr>
          <w:rFonts w:cs="Times New Roman"/>
          <w:szCs w:val="24"/>
        </w:rPr>
        <w:t xml:space="preserve"> doing business</w:t>
      </w:r>
      <w:r w:rsidR="00C02293">
        <w:rPr>
          <w:rFonts w:cs="Times New Roman"/>
          <w:szCs w:val="24"/>
        </w:rPr>
        <w:t>.</w:t>
      </w:r>
    </w:p>
    <w:p w:rsidR="001C0EF9" w:rsidRPr="00A36AB1" w:rsidRDefault="00C92F0B" w:rsidP="0047258D">
      <w:pPr>
        <w:spacing w:before="100" w:beforeAutospacing="1" w:after="120"/>
        <w:rPr>
          <w:rFonts w:cs="Times New Roman"/>
          <w:szCs w:val="24"/>
        </w:rPr>
      </w:pPr>
      <w:r>
        <w:rPr>
          <w:rFonts w:cs="Times New Roman"/>
          <w:szCs w:val="24"/>
        </w:rPr>
        <w:t>Neil</w:t>
      </w:r>
      <w:r w:rsidR="00790BDB" w:rsidRPr="00A36AB1">
        <w:rPr>
          <w:rFonts w:cs="Times New Roman"/>
          <w:szCs w:val="24"/>
        </w:rPr>
        <w:t xml:space="preserve"> found it difficult to configure “business” as subject discipline at all.  He related his reaction to a friend who said he was doing business studies as; “t</w:t>
      </w:r>
      <w:r w:rsidR="0022431D" w:rsidRPr="00A36AB1">
        <w:rPr>
          <w:rFonts w:cs="Times New Roman"/>
          <w:szCs w:val="24"/>
        </w:rPr>
        <w:t>ut-tut</w:t>
      </w:r>
      <w:r w:rsidR="00790BDB" w:rsidRPr="00A36AB1">
        <w:rPr>
          <w:rFonts w:cs="Times New Roman"/>
          <w:szCs w:val="24"/>
        </w:rPr>
        <w:t>! That’s not really a degree!”</w:t>
      </w:r>
      <w:r w:rsidR="003F66E7" w:rsidRPr="00A36AB1">
        <w:rPr>
          <w:rFonts w:cs="Times New Roman"/>
          <w:szCs w:val="24"/>
        </w:rPr>
        <w:t xml:space="preserve">  He regarded it as having legitimacy as a post-graduate discipline but not at an undergraduate level as </w:t>
      </w:r>
      <w:r w:rsidR="00640DB9">
        <w:rPr>
          <w:rFonts w:cs="Times New Roman"/>
          <w:szCs w:val="24"/>
        </w:rPr>
        <w:t xml:space="preserve">he felt </w:t>
      </w:r>
      <w:r w:rsidR="003F66E7" w:rsidRPr="00A36AB1">
        <w:rPr>
          <w:rFonts w:cs="Times New Roman"/>
          <w:szCs w:val="24"/>
        </w:rPr>
        <w:t>the body of knowledge upon which it was based was insufficiently well defined.  He was more comfortable seeing business as a sub-discipline of social science, best approa</w:t>
      </w:r>
      <w:r w:rsidR="001F7182">
        <w:rPr>
          <w:rFonts w:cs="Times New Roman"/>
          <w:szCs w:val="24"/>
        </w:rPr>
        <w:t xml:space="preserve">ched as a practical skill, but </w:t>
      </w:r>
      <w:r w:rsidR="003F66E7" w:rsidRPr="00A36AB1">
        <w:rPr>
          <w:rFonts w:cs="Times New Roman"/>
          <w:szCs w:val="24"/>
        </w:rPr>
        <w:t>not</w:t>
      </w:r>
      <w:r w:rsidR="001F7182">
        <w:rPr>
          <w:rFonts w:cs="Times New Roman"/>
          <w:szCs w:val="24"/>
        </w:rPr>
        <w:t xml:space="preserve"> as</w:t>
      </w:r>
      <w:r w:rsidR="003F66E7" w:rsidRPr="00A36AB1">
        <w:rPr>
          <w:rFonts w:cs="Times New Roman"/>
          <w:szCs w:val="24"/>
        </w:rPr>
        <w:t xml:space="preserve"> a discipline in its own right.</w:t>
      </w:r>
    </w:p>
    <w:p w:rsidR="00790BDB" w:rsidRPr="00A36AB1" w:rsidRDefault="00092DD1" w:rsidP="0047258D">
      <w:pPr>
        <w:spacing w:before="100" w:beforeAutospacing="1" w:after="120"/>
        <w:rPr>
          <w:rFonts w:cs="Times New Roman"/>
          <w:szCs w:val="24"/>
        </w:rPr>
      </w:pPr>
      <w:r>
        <w:rPr>
          <w:rFonts w:cs="Times New Roman"/>
          <w:szCs w:val="24"/>
        </w:rPr>
        <w:t xml:space="preserve">Entrepreneurial business </w:t>
      </w:r>
      <w:r w:rsidR="00640DB9">
        <w:rPr>
          <w:rFonts w:cs="Times New Roman"/>
          <w:szCs w:val="24"/>
        </w:rPr>
        <w:t>appeared to differ</w:t>
      </w:r>
      <w:r w:rsidR="00C67B1C">
        <w:rPr>
          <w:rFonts w:cs="Times New Roman"/>
          <w:szCs w:val="24"/>
        </w:rPr>
        <w:t xml:space="preserve"> from business</w:t>
      </w:r>
      <w:r w:rsidR="00640DB9">
        <w:rPr>
          <w:rFonts w:cs="Times New Roman"/>
          <w:szCs w:val="24"/>
        </w:rPr>
        <w:t xml:space="preserve"> for most respondents in the </w:t>
      </w:r>
      <w:r w:rsidR="00C67B1C">
        <w:rPr>
          <w:rFonts w:cs="Times New Roman"/>
          <w:szCs w:val="24"/>
        </w:rPr>
        <w:t xml:space="preserve">change of </w:t>
      </w:r>
      <w:r w:rsidR="00640DB9">
        <w:rPr>
          <w:rFonts w:cs="Times New Roman"/>
          <w:szCs w:val="24"/>
        </w:rPr>
        <w:t xml:space="preserve">emphasis </w:t>
      </w:r>
      <w:r w:rsidR="00C67B1C">
        <w:rPr>
          <w:rFonts w:cs="Times New Roman"/>
          <w:szCs w:val="24"/>
        </w:rPr>
        <w:t xml:space="preserve">between the </w:t>
      </w:r>
      <w:r w:rsidR="00640DB9">
        <w:rPr>
          <w:rFonts w:cs="Times New Roman"/>
          <w:szCs w:val="24"/>
        </w:rPr>
        <w:t>application of skills and</w:t>
      </w:r>
      <w:r w:rsidR="00C67B1C">
        <w:rPr>
          <w:rFonts w:cs="Times New Roman"/>
          <w:szCs w:val="24"/>
        </w:rPr>
        <w:t xml:space="preserve"> the learning of</w:t>
      </w:r>
      <w:r w:rsidR="00640DB9">
        <w:rPr>
          <w:rFonts w:cs="Times New Roman"/>
          <w:szCs w:val="24"/>
        </w:rPr>
        <w:t xml:space="preserve"> theories.</w:t>
      </w:r>
    </w:p>
    <w:p w:rsidR="006B7DAB" w:rsidRPr="00A36AB1" w:rsidRDefault="006B7DAB" w:rsidP="0047258D">
      <w:pPr>
        <w:spacing w:before="100" w:beforeAutospacing="1" w:after="120"/>
        <w:rPr>
          <w:rFonts w:cs="Times New Roman"/>
          <w:szCs w:val="24"/>
          <w:u w:val="single"/>
        </w:rPr>
      </w:pPr>
      <w:r w:rsidRPr="00A36AB1">
        <w:rPr>
          <w:rFonts w:cs="Times New Roman"/>
          <w:szCs w:val="24"/>
          <w:u w:val="single"/>
        </w:rPr>
        <w:t>Distinguishing between the study of ‘entrepreneurial business’ and ‘business’</w:t>
      </w:r>
    </w:p>
    <w:p w:rsidR="00640DB9" w:rsidRDefault="00640DB9" w:rsidP="00FC7C25">
      <w:pPr>
        <w:spacing w:before="100" w:beforeAutospacing="1" w:after="120"/>
        <w:rPr>
          <w:rFonts w:cs="Times New Roman"/>
          <w:szCs w:val="24"/>
        </w:rPr>
      </w:pPr>
      <w:r w:rsidRPr="00A36AB1">
        <w:rPr>
          <w:rFonts w:cs="Times New Roman"/>
          <w:szCs w:val="24"/>
        </w:rPr>
        <w:t>Participants felt that the programme could logically be included as a general business or en</w:t>
      </w:r>
      <w:r w:rsidR="00AE3F41">
        <w:rPr>
          <w:rFonts w:cs="Times New Roman"/>
          <w:szCs w:val="24"/>
        </w:rPr>
        <w:t>trepreneurial management course</w:t>
      </w:r>
      <w:r w:rsidRPr="00A36AB1">
        <w:rPr>
          <w:rFonts w:cs="Times New Roman"/>
          <w:szCs w:val="24"/>
        </w:rPr>
        <w:t>, but felt it was more about self-development, and a change in attitude rather than the mechanics of business.</w:t>
      </w:r>
      <w:r w:rsidR="00936CE8">
        <w:rPr>
          <w:rFonts w:cs="Times New Roman"/>
          <w:szCs w:val="24"/>
        </w:rPr>
        <w:t xml:space="preserve">  For example, in the development of self-awareness and interpersonal effectiveness.</w:t>
      </w:r>
    </w:p>
    <w:p w:rsidR="00135FD8" w:rsidRDefault="00C92F0B" w:rsidP="0047258D">
      <w:pPr>
        <w:spacing w:before="100" w:beforeAutospacing="1" w:after="120"/>
        <w:rPr>
          <w:rFonts w:cs="Times New Roman"/>
          <w:szCs w:val="24"/>
        </w:rPr>
      </w:pPr>
      <w:r>
        <w:rPr>
          <w:rFonts w:cs="Times New Roman"/>
          <w:szCs w:val="24"/>
        </w:rPr>
        <w:t>Iain</w:t>
      </w:r>
      <w:r w:rsidR="006B7DAB" w:rsidRPr="00A36AB1">
        <w:rPr>
          <w:rFonts w:cs="Times New Roman"/>
          <w:szCs w:val="24"/>
        </w:rPr>
        <w:t xml:space="preserve"> clarified the differences between doing something and doing it entrepreneurially</w:t>
      </w:r>
      <w:r w:rsidR="00936CE8">
        <w:rPr>
          <w:rFonts w:cs="Times New Roman"/>
          <w:szCs w:val="24"/>
        </w:rPr>
        <w:t xml:space="preserve"> in terms of the </w:t>
      </w:r>
      <w:r w:rsidR="006B7DAB" w:rsidRPr="00A36AB1">
        <w:rPr>
          <w:rFonts w:cs="Times New Roman"/>
          <w:szCs w:val="24"/>
        </w:rPr>
        <w:t xml:space="preserve">context.  </w:t>
      </w:r>
      <w:r w:rsidR="00691419">
        <w:rPr>
          <w:rFonts w:cs="Times New Roman"/>
          <w:szCs w:val="24"/>
        </w:rPr>
        <w:t>It was felt that e</w:t>
      </w:r>
      <w:r w:rsidR="006B7DAB" w:rsidRPr="00A36AB1">
        <w:rPr>
          <w:rFonts w:cs="Times New Roman"/>
          <w:szCs w:val="24"/>
        </w:rPr>
        <w:t>ntrepreneurial behaviour was appropriate in environments characterised by chaos and uncertainty; “</w:t>
      </w:r>
      <w:r w:rsidR="002D249B" w:rsidRPr="00A36AB1">
        <w:rPr>
          <w:rFonts w:cs="Times New Roman"/>
          <w:szCs w:val="24"/>
        </w:rPr>
        <w:t>Someone who’s done marketing for a small business has a completely different view from someone who’s done a marketing course.</w:t>
      </w:r>
      <w:r w:rsidR="006B7DAB" w:rsidRPr="00A36AB1">
        <w:rPr>
          <w:rFonts w:cs="Times New Roman"/>
          <w:szCs w:val="24"/>
        </w:rPr>
        <w:t>”  The argument being that the</w:t>
      </w:r>
      <w:r w:rsidR="00135FD8" w:rsidRPr="00A36AB1">
        <w:rPr>
          <w:rFonts w:cs="Times New Roman"/>
          <w:szCs w:val="24"/>
        </w:rPr>
        <w:t xml:space="preserve"> sort of flexibility</w:t>
      </w:r>
      <w:r w:rsidR="006B7DAB" w:rsidRPr="00A36AB1">
        <w:rPr>
          <w:rFonts w:cs="Times New Roman"/>
          <w:szCs w:val="24"/>
        </w:rPr>
        <w:t>, proactivity and creativity</w:t>
      </w:r>
      <w:r w:rsidR="00135FD8" w:rsidRPr="00A36AB1">
        <w:rPr>
          <w:rFonts w:cs="Times New Roman"/>
          <w:szCs w:val="24"/>
        </w:rPr>
        <w:t xml:space="preserve"> that</w:t>
      </w:r>
      <w:r w:rsidR="006B7DAB" w:rsidRPr="00A36AB1">
        <w:rPr>
          <w:rFonts w:cs="Times New Roman"/>
          <w:szCs w:val="24"/>
        </w:rPr>
        <w:t xml:space="preserve"> i</w:t>
      </w:r>
      <w:r w:rsidR="00135FD8" w:rsidRPr="00A36AB1">
        <w:rPr>
          <w:rFonts w:cs="Times New Roman"/>
          <w:szCs w:val="24"/>
        </w:rPr>
        <w:t xml:space="preserve">s required </w:t>
      </w:r>
      <w:r w:rsidR="006B7DAB" w:rsidRPr="00A36AB1">
        <w:rPr>
          <w:rFonts w:cs="Times New Roman"/>
          <w:szCs w:val="24"/>
        </w:rPr>
        <w:t>in an entrepreneurial business c</w:t>
      </w:r>
      <w:r w:rsidR="00135FD8" w:rsidRPr="00A36AB1">
        <w:rPr>
          <w:rFonts w:cs="Times New Roman"/>
          <w:szCs w:val="24"/>
        </w:rPr>
        <w:t>ould destr</w:t>
      </w:r>
      <w:r w:rsidR="006B7DAB" w:rsidRPr="00A36AB1">
        <w:rPr>
          <w:rFonts w:cs="Times New Roman"/>
          <w:szCs w:val="24"/>
        </w:rPr>
        <w:t>oy the assets of a more established business.</w:t>
      </w:r>
    </w:p>
    <w:p w:rsidR="00427B9B" w:rsidRPr="00A36AB1" w:rsidRDefault="00427B9B" w:rsidP="0047258D">
      <w:pPr>
        <w:spacing w:before="100" w:beforeAutospacing="1" w:after="120"/>
        <w:rPr>
          <w:rFonts w:cs="Times New Roman"/>
          <w:szCs w:val="24"/>
          <w:u w:val="single"/>
        </w:rPr>
      </w:pPr>
      <w:r w:rsidRPr="00A36AB1">
        <w:rPr>
          <w:rFonts w:cs="Times New Roman"/>
          <w:szCs w:val="24"/>
          <w:u w:val="single"/>
        </w:rPr>
        <w:t>Can entrepreneurialism be taught?</w:t>
      </w:r>
    </w:p>
    <w:p w:rsidR="00427B9B" w:rsidRPr="00A36AB1" w:rsidRDefault="00C92F0B" w:rsidP="0047258D">
      <w:pPr>
        <w:spacing w:before="100" w:beforeAutospacing="1" w:after="120"/>
        <w:rPr>
          <w:rFonts w:cs="Times New Roman"/>
          <w:szCs w:val="24"/>
        </w:rPr>
      </w:pPr>
      <w:r>
        <w:rPr>
          <w:rFonts w:cs="Times New Roman"/>
          <w:szCs w:val="24"/>
        </w:rPr>
        <w:lastRenderedPageBreak/>
        <w:t>Iain</w:t>
      </w:r>
      <w:r w:rsidR="00427B9B" w:rsidRPr="00A36AB1">
        <w:rPr>
          <w:rFonts w:cs="Times New Roman"/>
          <w:szCs w:val="24"/>
        </w:rPr>
        <w:t xml:space="preserve"> expressed a c</w:t>
      </w:r>
      <w:r w:rsidR="002D249B" w:rsidRPr="00A36AB1">
        <w:rPr>
          <w:rFonts w:cs="Times New Roman"/>
          <w:szCs w:val="24"/>
        </w:rPr>
        <w:t xml:space="preserve">oncern that “institutionalising” </w:t>
      </w:r>
      <w:r w:rsidR="00427B9B" w:rsidRPr="00A36AB1">
        <w:rPr>
          <w:rFonts w:cs="Times New Roman"/>
          <w:szCs w:val="24"/>
        </w:rPr>
        <w:t xml:space="preserve">entrepreneurialism – attempting to teach it - might actually discourage the behaviours that </w:t>
      </w:r>
      <w:r w:rsidR="00732C63">
        <w:rPr>
          <w:rFonts w:cs="Times New Roman"/>
          <w:szCs w:val="24"/>
        </w:rPr>
        <w:t xml:space="preserve">often </w:t>
      </w:r>
      <w:r w:rsidR="00427B9B" w:rsidRPr="00A36AB1">
        <w:rPr>
          <w:rFonts w:cs="Times New Roman"/>
          <w:szCs w:val="24"/>
        </w:rPr>
        <w:t xml:space="preserve">characterise successful entrepreneurs.  By translating it into an acceptable format for </w:t>
      </w:r>
      <w:r w:rsidR="00732C63">
        <w:rPr>
          <w:rFonts w:cs="Times New Roman"/>
          <w:szCs w:val="24"/>
        </w:rPr>
        <w:t xml:space="preserve">traditional </w:t>
      </w:r>
      <w:r w:rsidR="00427B9B" w:rsidRPr="00A36AB1">
        <w:rPr>
          <w:rFonts w:cs="Times New Roman"/>
          <w:szCs w:val="24"/>
        </w:rPr>
        <w:t xml:space="preserve">higher education, the risk </w:t>
      </w:r>
      <w:r w:rsidR="00732C63">
        <w:rPr>
          <w:rFonts w:cs="Times New Roman"/>
          <w:szCs w:val="24"/>
        </w:rPr>
        <w:t>would be</w:t>
      </w:r>
      <w:r w:rsidR="00427B9B" w:rsidRPr="00A36AB1">
        <w:rPr>
          <w:rFonts w:cs="Times New Roman"/>
          <w:szCs w:val="24"/>
        </w:rPr>
        <w:t xml:space="preserve"> that students are</w:t>
      </w:r>
      <w:r w:rsidR="00135FD8" w:rsidRPr="00A36AB1">
        <w:rPr>
          <w:rFonts w:cs="Times New Roman"/>
          <w:szCs w:val="24"/>
        </w:rPr>
        <w:t xml:space="preserve"> trained </w:t>
      </w:r>
      <w:r w:rsidR="00427B9B" w:rsidRPr="00A36AB1">
        <w:rPr>
          <w:rFonts w:cs="Times New Roman"/>
          <w:szCs w:val="24"/>
        </w:rPr>
        <w:t>“</w:t>
      </w:r>
      <w:r w:rsidR="00135FD8" w:rsidRPr="00A36AB1">
        <w:rPr>
          <w:rFonts w:cs="Times New Roman"/>
          <w:szCs w:val="24"/>
        </w:rPr>
        <w:t>not to act</w:t>
      </w:r>
      <w:r w:rsidR="00427B9B" w:rsidRPr="00A36AB1">
        <w:rPr>
          <w:rFonts w:cs="Times New Roman"/>
          <w:szCs w:val="24"/>
        </w:rPr>
        <w:t xml:space="preserve"> </w:t>
      </w:r>
      <w:r w:rsidR="00135FD8" w:rsidRPr="00A36AB1">
        <w:rPr>
          <w:rFonts w:cs="Times New Roman"/>
          <w:szCs w:val="24"/>
        </w:rPr>
        <w:t>but to analyse</w:t>
      </w:r>
      <w:r w:rsidR="003B55EB">
        <w:rPr>
          <w:rFonts w:cs="Times New Roman"/>
          <w:szCs w:val="24"/>
        </w:rPr>
        <w:t xml:space="preserve">”, implying that analysis often resulted in paralysis and a reluctance to act, as every available identified option for action </w:t>
      </w:r>
      <w:r w:rsidR="008C772D">
        <w:rPr>
          <w:rFonts w:cs="Times New Roman"/>
          <w:szCs w:val="24"/>
        </w:rPr>
        <w:t>appeared to attract</w:t>
      </w:r>
      <w:r w:rsidR="003B55EB">
        <w:rPr>
          <w:rFonts w:cs="Times New Roman"/>
          <w:szCs w:val="24"/>
        </w:rPr>
        <w:t xml:space="preserve"> an unacceptably high level of risk.</w:t>
      </w:r>
    </w:p>
    <w:p w:rsidR="00657420" w:rsidRPr="00A36AB1" w:rsidRDefault="00C92F0B" w:rsidP="0047258D">
      <w:pPr>
        <w:spacing w:before="100" w:beforeAutospacing="1" w:after="120"/>
        <w:rPr>
          <w:rFonts w:cs="Times New Roman"/>
          <w:szCs w:val="24"/>
        </w:rPr>
      </w:pPr>
      <w:r>
        <w:rPr>
          <w:rFonts w:cs="Times New Roman"/>
          <w:szCs w:val="24"/>
        </w:rPr>
        <w:t>Neil also</w:t>
      </w:r>
      <w:r w:rsidR="00732C63">
        <w:rPr>
          <w:rFonts w:cs="Times New Roman"/>
          <w:szCs w:val="24"/>
        </w:rPr>
        <w:t xml:space="preserve"> emphasised this point “</w:t>
      </w:r>
      <w:r w:rsidR="00657420" w:rsidRPr="00A36AB1">
        <w:rPr>
          <w:rFonts w:cs="Times New Roman"/>
          <w:szCs w:val="24"/>
        </w:rPr>
        <w:t xml:space="preserve">On the main programme you put them through three years where they are taught </w:t>
      </w:r>
      <w:r w:rsidR="00657420" w:rsidRPr="00A36AB1">
        <w:rPr>
          <w:rFonts w:cs="Times New Roman"/>
          <w:i/>
          <w:szCs w:val="24"/>
        </w:rPr>
        <w:t>not</w:t>
      </w:r>
      <w:r w:rsidR="00732C63">
        <w:rPr>
          <w:rFonts w:cs="Times New Roman"/>
          <w:szCs w:val="24"/>
        </w:rPr>
        <w:t xml:space="preserve"> to ‘</w:t>
      </w:r>
      <w:r w:rsidR="00657420" w:rsidRPr="00A36AB1">
        <w:rPr>
          <w:rFonts w:cs="Times New Roman"/>
          <w:szCs w:val="24"/>
        </w:rPr>
        <w:t>think like entrepreneurs</w:t>
      </w:r>
      <w:r w:rsidR="00732C63">
        <w:rPr>
          <w:rFonts w:cs="Times New Roman"/>
          <w:szCs w:val="24"/>
        </w:rPr>
        <w:t>’</w:t>
      </w:r>
      <w:r w:rsidR="00657420" w:rsidRPr="00A36AB1">
        <w:rPr>
          <w:rFonts w:cs="Times New Roman"/>
          <w:szCs w:val="24"/>
        </w:rPr>
        <w:t xml:space="preserve">.  The programme is set up so differently, it does sort of </w:t>
      </w:r>
      <w:r w:rsidR="00657420" w:rsidRPr="00732C63">
        <w:rPr>
          <w:rFonts w:cs="Times New Roman"/>
          <w:i/>
          <w:szCs w:val="24"/>
        </w:rPr>
        <w:t>force</w:t>
      </w:r>
      <w:r w:rsidR="00657420" w:rsidRPr="00A36AB1">
        <w:rPr>
          <w:rFonts w:cs="Times New Roman"/>
          <w:szCs w:val="24"/>
        </w:rPr>
        <w:t xml:space="preserve"> them to think like entrepreneurs to some extent.</w:t>
      </w:r>
      <w:r w:rsidR="00732C63">
        <w:rPr>
          <w:rFonts w:cs="Times New Roman"/>
          <w:szCs w:val="24"/>
        </w:rPr>
        <w:t>”</w:t>
      </w:r>
    </w:p>
    <w:p w:rsidR="003465E0" w:rsidRPr="00A36AB1" w:rsidRDefault="001F7182" w:rsidP="0047258D">
      <w:pPr>
        <w:spacing w:before="100" w:beforeAutospacing="1" w:after="120"/>
        <w:rPr>
          <w:rFonts w:cs="Times New Roman"/>
          <w:szCs w:val="24"/>
        </w:rPr>
      </w:pPr>
      <w:r>
        <w:rPr>
          <w:rFonts w:cs="Times New Roman"/>
          <w:szCs w:val="24"/>
        </w:rPr>
        <w:t>Three</w:t>
      </w:r>
      <w:r w:rsidR="00732C63">
        <w:rPr>
          <w:rFonts w:cs="Times New Roman"/>
          <w:szCs w:val="24"/>
        </w:rPr>
        <w:t xml:space="preserve"> participants expressed scepticism that higher education could make a contribution at all to entrepreneurialism.  They echoed the widely held view that s</w:t>
      </w:r>
      <w:r w:rsidR="003465E0" w:rsidRPr="00A36AB1">
        <w:rPr>
          <w:rFonts w:cs="Times New Roman"/>
          <w:szCs w:val="24"/>
        </w:rPr>
        <w:t xml:space="preserve">uccessful entrepreneurs </w:t>
      </w:r>
      <w:r w:rsidR="00732C63">
        <w:rPr>
          <w:rFonts w:cs="Times New Roman"/>
          <w:szCs w:val="24"/>
        </w:rPr>
        <w:t>rarely have anything</w:t>
      </w:r>
      <w:r w:rsidR="003465E0" w:rsidRPr="00A36AB1">
        <w:rPr>
          <w:rFonts w:cs="Times New Roman"/>
          <w:szCs w:val="24"/>
        </w:rPr>
        <w:t xml:space="preserve"> to do with the sort of formal programmes that run in higher educational establishments.  </w:t>
      </w:r>
      <w:r w:rsidR="00732C63">
        <w:rPr>
          <w:rFonts w:cs="Times New Roman"/>
          <w:szCs w:val="24"/>
        </w:rPr>
        <w:t>Often</w:t>
      </w:r>
      <w:r w:rsidR="003465E0" w:rsidRPr="00A36AB1">
        <w:rPr>
          <w:rFonts w:cs="Times New Roman"/>
          <w:szCs w:val="24"/>
        </w:rPr>
        <w:t xml:space="preserve"> the characteristics of people who are successful in higher education </w:t>
      </w:r>
      <w:r w:rsidR="00732C63">
        <w:rPr>
          <w:rFonts w:cs="Times New Roman"/>
          <w:szCs w:val="24"/>
        </w:rPr>
        <w:t>do not overlap with those of successful entrepreneurs</w:t>
      </w:r>
      <w:r w:rsidR="003465E0" w:rsidRPr="00A36AB1">
        <w:rPr>
          <w:rFonts w:cs="Times New Roman"/>
          <w:szCs w:val="24"/>
        </w:rPr>
        <w:t xml:space="preserve">.  </w:t>
      </w:r>
      <w:r w:rsidR="00FB38AE" w:rsidRPr="00A36AB1">
        <w:rPr>
          <w:rFonts w:cs="Times New Roman"/>
          <w:szCs w:val="24"/>
        </w:rPr>
        <w:t>Shoe-horning entrepreneurialism into a standard business degree</w:t>
      </w:r>
      <w:r w:rsidR="00440FB3">
        <w:rPr>
          <w:rFonts w:cs="Times New Roman"/>
          <w:szCs w:val="24"/>
        </w:rPr>
        <w:t xml:space="preserve"> therefore</w:t>
      </w:r>
      <w:r w:rsidR="00FB38AE" w:rsidRPr="00A36AB1">
        <w:rPr>
          <w:rFonts w:cs="Times New Roman"/>
          <w:szCs w:val="24"/>
        </w:rPr>
        <w:t xml:space="preserve"> would appear to be a non-starter.</w:t>
      </w:r>
    </w:p>
    <w:p w:rsidR="00646E38" w:rsidRPr="00A36AB1" w:rsidRDefault="001F7182" w:rsidP="0047258D">
      <w:pPr>
        <w:spacing w:before="100" w:beforeAutospacing="1" w:after="120"/>
        <w:rPr>
          <w:rFonts w:cs="Times New Roman"/>
          <w:szCs w:val="24"/>
        </w:rPr>
      </w:pPr>
      <w:r>
        <w:rPr>
          <w:rFonts w:cs="Times New Roman"/>
          <w:szCs w:val="24"/>
        </w:rPr>
        <w:t>Two</w:t>
      </w:r>
      <w:r w:rsidR="00440FB3">
        <w:rPr>
          <w:rFonts w:cs="Times New Roman"/>
          <w:szCs w:val="24"/>
        </w:rPr>
        <w:t xml:space="preserve"> respondents who had had</w:t>
      </w:r>
      <w:r w:rsidR="00FC7C25">
        <w:rPr>
          <w:rFonts w:cs="Times New Roman"/>
          <w:szCs w:val="24"/>
        </w:rPr>
        <w:t xml:space="preserve"> direct </w:t>
      </w:r>
      <w:r w:rsidR="00440FB3">
        <w:rPr>
          <w:rFonts w:cs="Times New Roman"/>
          <w:szCs w:val="24"/>
        </w:rPr>
        <w:t xml:space="preserve">personal </w:t>
      </w:r>
      <w:r w:rsidR="00FC7C25">
        <w:rPr>
          <w:rFonts w:cs="Times New Roman"/>
          <w:szCs w:val="24"/>
        </w:rPr>
        <w:t>experience as students</w:t>
      </w:r>
      <w:r w:rsidR="00440FB3">
        <w:rPr>
          <w:rFonts w:cs="Times New Roman"/>
          <w:szCs w:val="24"/>
        </w:rPr>
        <w:t xml:space="preserve"> of similar programmes to </w:t>
      </w:r>
      <w:r w:rsidR="00784B4A">
        <w:rPr>
          <w:rFonts w:cs="Times New Roman"/>
          <w:szCs w:val="24"/>
        </w:rPr>
        <w:t>EBM</w:t>
      </w:r>
      <w:r w:rsidR="00440FB3">
        <w:rPr>
          <w:rFonts w:cs="Times New Roman"/>
          <w:szCs w:val="24"/>
        </w:rPr>
        <w:t xml:space="preserve"> were </w:t>
      </w:r>
      <w:r w:rsidR="0054152A">
        <w:rPr>
          <w:rFonts w:cs="Times New Roman"/>
          <w:szCs w:val="24"/>
        </w:rPr>
        <w:t xml:space="preserve">even </w:t>
      </w:r>
      <w:r w:rsidR="00440FB3">
        <w:rPr>
          <w:rFonts w:cs="Times New Roman"/>
          <w:szCs w:val="24"/>
        </w:rPr>
        <w:t xml:space="preserve">clearer in their belief that entrepreneurship could not be taught but could only be learnt through experience. </w:t>
      </w:r>
      <w:r w:rsidR="00F137E1">
        <w:rPr>
          <w:rFonts w:cs="Times New Roman"/>
          <w:szCs w:val="24"/>
        </w:rPr>
        <w:t>However, they were keen to point out that this experience could be gained on a work-based programme such as EBM, in higher education.</w:t>
      </w:r>
    </w:p>
    <w:p w:rsidR="00135FD8" w:rsidRPr="00992DE1" w:rsidRDefault="00992DE1" w:rsidP="0047258D">
      <w:pPr>
        <w:spacing w:before="100" w:beforeAutospacing="1" w:after="120"/>
        <w:rPr>
          <w:rFonts w:cs="Times New Roman"/>
          <w:szCs w:val="24"/>
        </w:rPr>
      </w:pPr>
      <w:r w:rsidRPr="00992DE1">
        <w:rPr>
          <w:rFonts w:cs="Times New Roman"/>
          <w:szCs w:val="24"/>
        </w:rPr>
        <w:t xml:space="preserve">When asked what they would expect someone </w:t>
      </w:r>
      <w:r>
        <w:rPr>
          <w:rFonts w:cs="Times New Roman"/>
          <w:szCs w:val="24"/>
        </w:rPr>
        <w:t>to be studying on a</w:t>
      </w:r>
      <w:r w:rsidR="00060CF6">
        <w:rPr>
          <w:rFonts w:cs="Times New Roman"/>
          <w:szCs w:val="24"/>
        </w:rPr>
        <w:t>n entre</w:t>
      </w:r>
      <w:r w:rsidR="00186E86">
        <w:rPr>
          <w:rFonts w:cs="Times New Roman"/>
          <w:szCs w:val="24"/>
        </w:rPr>
        <w:t>pre</w:t>
      </w:r>
      <w:r w:rsidR="00060CF6">
        <w:rPr>
          <w:rFonts w:cs="Times New Roman"/>
          <w:szCs w:val="24"/>
        </w:rPr>
        <w:t>neurial business</w:t>
      </w:r>
      <w:r>
        <w:rPr>
          <w:rFonts w:cs="Times New Roman"/>
          <w:szCs w:val="24"/>
        </w:rPr>
        <w:t xml:space="preserve"> programme in higher education most talked about the </w:t>
      </w:r>
      <w:r w:rsidRPr="00060CF6">
        <w:rPr>
          <w:rFonts w:cs="Times New Roman"/>
          <w:i/>
          <w:szCs w:val="24"/>
        </w:rPr>
        <w:t>application</w:t>
      </w:r>
      <w:r w:rsidR="00060CF6">
        <w:rPr>
          <w:rFonts w:cs="Times New Roman"/>
          <w:szCs w:val="24"/>
        </w:rPr>
        <w:t xml:space="preserve"> </w:t>
      </w:r>
      <w:r>
        <w:rPr>
          <w:rFonts w:cs="Times New Roman"/>
          <w:szCs w:val="24"/>
        </w:rPr>
        <w:t xml:space="preserve">of skills traditionally associated with regular business programmes.  </w:t>
      </w:r>
      <w:r w:rsidR="00C92F0B">
        <w:rPr>
          <w:rFonts w:cs="Times New Roman"/>
          <w:szCs w:val="24"/>
        </w:rPr>
        <w:t>Iain</w:t>
      </w:r>
      <w:r>
        <w:rPr>
          <w:rFonts w:cs="Times New Roman"/>
          <w:szCs w:val="24"/>
        </w:rPr>
        <w:t xml:space="preserve"> however, </w:t>
      </w:r>
      <w:r w:rsidR="00A9391B">
        <w:rPr>
          <w:rFonts w:cs="Times New Roman"/>
          <w:szCs w:val="24"/>
        </w:rPr>
        <w:t>saw entrepreneurial business education as more distinct from business education</w:t>
      </w:r>
      <w:r>
        <w:rPr>
          <w:rFonts w:cs="Times New Roman"/>
          <w:szCs w:val="24"/>
        </w:rPr>
        <w:t xml:space="preserve"> and identified </w:t>
      </w:r>
      <w:r w:rsidR="00A9391B">
        <w:rPr>
          <w:rFonts w:cs="Times New Roman"/>
          <w:szCs w:val="24"/>
        </w:rPr>
        <w:t>several necessary</w:t>
      </w:r>
      <w:r w:rsidR="00060CF6">
        <w:rPr>
          <w:rFonts w:cs="Times New Roman"/>
          <w:szCs w:val="24"/>
        </w:rPr>
        <w:t xml:space="preserve"> unique</w:t>
      </w:r>
      <w:r w:rsidR="008D6C20">
        <w:rPr>
          <w:rFonts w:cs="Times New Roman"/>
          <w:szCs w:val="24"/>
        </w:rPr>
        <w:t xml:space="preserve"> skill sets</w:t>
      </w:r>
      <w:r w:rsidR="00A9391B">
        <w:rPr>
          <w:rFonts w:cs="Times New Roman"/>
          <w:szCs w:val="24"/>
        </w:rPr>
        <w:t>, namely</w:t>
      </w:r>
      <w:r>
        <w:rPr>
          <w:rFonts w:cs="Times New Roman"/>
          <w:szCs w:val="24"/>
        </w:rPr>
        <w:t>:</w:t>
      </w:r>
    </w:p>
    <w:p w:rsidR="00135FD8" w:rsidRDefault="00992DE1" w:rsidP="00992DE1">
      <w:pPr>
        <w:pStyle w:val="ListParagraph"/>
        <w:numPr>
          <w:ilvl w:val="0"/>
          <w:numId w:val="12"/>
        </w:numPr>
        <w:spacing w:before="100" w:beforeAutospacing="1" w:after="120"/>
        <w:rPr>
          <w:rFonts w:cs="Times New Roman"/>
          <w:szCs w:val="24"/>
        </w:rPr>
      </w:pPr>
      <w:r>
        <w:rPr>
          <w:rFonts w:cs="Times New Roman"/>
          <w:szCs w:val="24"/>
        </w:rPr>
        <w:t>Bootstrapping (</w:t>
      </w:r>
      <w:r w:rsidR="00135FD8" w:rsidRPr="00992DE1">
        <w:rPr>
          <w:rFonts w:cs="Times New Roman"/>
          <w:szCs w:val="24"/>
        </w:rPr>
        <w:t>starting a business without capital</w:t>
      </w:r>
      <w:r>
        <w:rPr>
          <w:rFonts w:cs="Times New Roman"/>
          <w:szCs w:val="24"/>
        </w:rPr>
        <w:t xml:space="preserve"> - e</w:t>
      </w:r>
      <w:r w:rsidRPr="00992DE1">
        <w:rPr>
          <w:rFonts w:cs="Times New Roman"/>
          <w:szCs w:val="24"/>
        </w:rPr>
        <w:t xml:space="preserve">arning </w:t>
      </w:r>
      <w:r>
        <w:rPr>
          <w:rFonts w:cs="Times New Roman"/>
          <w:szCs w:val="24"/>
        </w:rPr>
        <w:t xml:space="preserve">a </w:t>
      </w:r>
      <w:r w:rsidRPr="00992DE1">
        <w:rPr>
          <w:rFonts w:cs="Times New Roman"/>
          <w:szCs w:val="24"/>
        </w:rPr>
        <w:t>way to fund the development of an idea.</w:t>
      </w:r>
      <w:r>
        <w:rPr>
          <w:rFonts w:cs="Times New Roman"/>
          <w:szCs w:val="24"/>
        </w:rPr>
        <w:t>)</w:t>
      </w:r>
      <w:r w:rsidR="00135FD8" w:rsidRPr="00992DE1">
        <w:rPr>
          <w:rFonts w:cs="Times New Roman"/>
          <w:szCs w:val="24"/>
        </w:rPr>
        <w:t xml:space="preserve">  </w:t>
      </w:r>
      <w:r>
        <w:rPr>
          <w:rFonts w:cs="Times New Roman"/>
          <w:szCs w:val="24"/>
        </w:rPr>
        <w:t>This was regarded as positive as</w:t>
      </w:r>
      <w:r w:rsidR="00135FD8" w:rsidRPr="00992DE1">
        <w:rPr>
          <w:rFonts w:cs="Times New Roman"/>
          <w:szCs w:val="24"/>
        </w:rPr>
        <w:t xml:space="preserve"> it encourage</w:t>
      </w:r>
      <w:r>
        <w:rPr>
          <w:rFonts w:cs="Times New Roman"/>
          <w:szCs w:val="24"/>
        </w:rPr>
        <w:t>d</w:t>
      </w:r>
      <w:r w:rsidR="00135FD8" w:rsidRPr="00992DE1">
        <w:rPr>
          <w:rFonts w:cs="Times New Roman"/>
          <w:szCs w:val="24"/>
        </w:rPr>
        <w:t xml:space="preserve"> businesses to be customer facing, not </w:t>
      </w:r>
      <w:r w:rsidR="00A9391B">
        <w:rPr>
          <w:rFonts w:cs="Times New Roman"/>
          <w:szCs w:val="24"/>
        </w:rPr>
        <w:t>“</w:t>
      </w:r>
      <w:r w:rsidR="00135FD8" w:rsidRPr="00992DE1">
        <w:rPr>
          <w:rFonts w:cs="Times New Roman"/>
          <w:szCs w:val="24"/>
        </w:rPr>
        <w:t>investor credibility generating machines</w:t>
      </w:r>
      <w:r w:rsidR="00A9391B">
        <w:rPr>
          <w:rFonts w:cs="Times New Roman"/>
          <w:szCs w:val="24"/>
        </w:rPr>
        <w:t>”</w:t>
      </w:r>
      <w:r w:rsidR="00135FD8" w:rsidRPr="00992DE1">
        <w:rPr>
          <w:rFonts w:cs="Times New Roman"/>
          <w:szCs w:val="24"/>
        </w:rPr>
        <w:t>.</w:t>
      </w:r>
      <w:r w:rsidR="00171DFA" w:rsidRPr="00992DE1">
        <w:rPr>
          <w:rFonts w:cs="Times New Roman"/>
          <w:szCs w:val="24"/>
        </w:rPr>
        <w:t xml:space="preserve"> </w:t>
      </w:r>
    </w:p>
    <w:p w:rsidR="00135FD8" w:rsidRDefault="00A9391B" w:rsidP="0047258D">
      <w:pPr>
        <w:pStyle w:val="ListParagraph"/>
        <w:numPr>
          <w:ilvl w:val="0"/>
          <w:numId w:val="12"/>
        </w:numPr>
        <w:spacing w:before="100" w:beforeAutospacing="1" w:after="120"/>
        <w:rPr>
          <w:rFonts w:cs="Times New Roman"/>
          <w:szCs w:val="24"/>
        </w:rPr>
      </w:pPr>
      <w:r w:rsidRPr="00A9391B">
        <w:rPr>
          <w:rFonts w:cs="Times New Roman"/>
          <w:szCs w:val="24"/>
        </w:rPr>
        <w:t xml:space="preserve">Attracting investment from </w:t>
      </w:r>
      <w:r>
        <w:rPr>
          <w:rFonts w:cs="Times New Roman"/>
          <w:szCs w:val="24"/>
        </w:rPr>
        <w:t>b</w:t>
      </w:r>
      <w:r w:rsidR="003433C9" w:rsidRPr="00A9391B">
        <w:rPr>
          <w:rFonts w:cs="Times New Roman"/>
          <w:szCs w:val="24"/>
        </w:rPr>
        <w:t>a</w:t>
      </w:r>
      <w:r>
        <w:rPr>
          <w:rFonts w:cs="Times New Roman"/>
          <w:szCs w:val="24"/>
        </w:rPr>
        <w:t>nks, angels, friends and family.</w:t>
      </w:r>
    </w:p>
    <w:p w:rsidR="00A9391B" w:rsidRDefault="00A9391B" w:rsidP="0047258D">
      <w:pPr>
        <w:pStyle w:val="ListParagraph"/>
        <w:numPr>
          <w:ilvl w:val="0"/>
          <w:numId w:val="12"/>
        </w:numPr>
        <w:spacing w:before="100" w:beforeAutospacing="1" w:after="120"/>
        <w:rPr>
          <w:rFonts w:cs="Times New Roman"/>
          <w:szCs w:val="24"/>
        </w:rPr>
      </w:pPr>
      <w:r w:rsidRPr="00A9391B">
        <w:rPr>
          <w:rFonts w:cs="Times New Roman"/>
          <w:szCs w:val="24"/>
        </w:rPr>
        <w:t>Idea generation that involve</w:t>
      </w:r>
      <w:r w:rsidR="00042E6A">
        <w:rPr>
          <w:rFonts w:cs="Times New Roman"/>
          <w:szCs w:val="24"/>
        </w:rPr>
        <w:t>d</w:t>
      </w:r>
      <w:r w:rsidRPr="00A9391B">
        <w:rPr>
          <w:rFonts w:cs="Times New Roman"/>
          <w:szCs w:val="24"/>
        </w:rPr>
        <w:t xml:space="preserve"> some level of discomfort resulting from having to commit psychologically to just one idea, and abandoning </w:t>
      </w:r>
      <w:r w:rsidR="00042E6A">
        <w:rPr>
          <w:rFonts w:cs="Times New Roman"/>
          <w:szCs w:val="24"/>
        </w:rPr>
        <w:t>all others</w:t>
      </w:r>
      <w:r w:rsidRPr="00A9391B">
        <w:rPr>
          <w:rFonts w:cs="Times New Roman"/>
          <w:szCs w:val="24"/>
        </w:rPr>
        <w:t xml:space="preserve">.  </w:t>
      </w:r>
    </w:p>
    <w:p w:rsidR="00A9391B" w:rsidRDefault="00C2714D" w:rsidP="0047258D">
      <w:pPr>
        <w:pStyle w:val="ListParagraph"/>
        <w:numPr>
          <w:ilvl w:val="0"/>
          <w:numId w:val="12"/>
        </w:numPr>
        <w:spacing w:before="100" w:beforeAutospacing="1" w:after="120"/>
        <w:rPr>
          <w:rFonts w:cs="Times New Roman"/>
          <w:szCs w:val="24"/>
        </w:rPr>
      </w:pPr>
      <w:r>
        <w:rPr>
          <w:rFonts w:cs="Times New Roman"/>
          <w:szCs w:val="24"/>
        </w:rPr>
        <w:t>Repeated failing in a way that</w:t>
      </w:r>
      <w:r w:rsidR="00A9391B" w:rsidRPr="00A9391B">
        <w:rPr>
          <w:rFonts w:cs="Times New Roman"/>
          <w:szCs w:val="24"/>
        </w:rPr>
        <w:t xml:space="preserve"> </w:t>
      </w:r>
      <w:r>
        <w:rPr>
          <w:rFonts w:cs="Times New Roman"/>
          <w:szCs w:val="24"/>
        </w:rPr>
        <w:t>elicits</w:t>
      </w:r>
      <w:r w:rsidR="00A9391B" w:rsidRPr="00A9391B">
        <w:rPr>
          <w:rFonts w:cs="Times New Roman"/>
          <w:szCs w:val="24"/>
        </w:rPr>
        <w:t xml:space="preserve"> a</w:t>
      </w:r>
      <w:r w:rsidR="008D6C20">
        <w:rPr>
          <w:rFonts w:cs="Times New Roman"/>
          <w:szCs w:val="24"/>
        </w:rPr>
        <w:t>n attitude of enthusiasm in</w:t>
      </w:r>
      <w:r w:rsidR="00C10C05" w:rsidRPr="00A9391B">
        <w:rPr>
          <w:rFonts w:cs="Times New Roman"/>
          <w:szCs w:val="24"/>
        </w:rPr>
        <w:t xml:space="preserve"> experiment</w:t>
      </w:r>
      <w:r w:rsidR="008D6C20">
        <w:rPr>
          <w:rFonts w:cs="Times New Roman"/>
          <w:szCs w:val="24"/>
        </w:rPr>
        <w:t>ation with</w:t>
      </w:r>
      <w:r w:rsidR="00C10C05" w:rsidRPr="00A9391B">
        <w:rPr>
          <w:rFonts w:cs="Times New Roman"/>
          <w:szCs w:val="24"/>
        </w:rPr>
        <w:t xml:space="preserve"> </w:t>
      </w:r>
      <w:r w:rsidR="001E63BE">
        <w:rPr>
          <w:rFonts w:cs="Times New Roman"/>
          <w:szCs w:val="24"/>
        </w:rPr>
        <w:t xml:space="preserve">optimising </w:t>
      </w:r>
      <w:r w:rsidR="00C10C05" w:rsidRPr="00A9391B">
        <w:rPr>
          <w:rFonts w:cs="Times New Roman"/>
          <w:szCs w:val="24"/>
        </w:rPr>
        <w:t xml:space="preserve">product-market fit.  </w:t>
      </w:r>
    </w:p>
    <w:p w:rsidR="00CF2261" w:rsidRPr="00A36AB1" w:rsidRDefault="006C4925" w:rsidP="0047258D">
      <w:pPr>
        <w:spacing w:before="100" w:beforeAutospacing="1" w:after="120"/>
        <w:rPr>
          <w:rFonts w:cs="Times New Roman"/>
          <w:szCs w:val="24"/>
          <w:u w:val="single"/>
        </w:rPr>
      </w:pPr>
      <w:r w:rsidRPr="00A36AB1">
        <w:rPr>
          <w:rFonts w:cs="Times New Roman"/>
          <w:szCs w:val="24"/>
          <w:u w:val="single"/>
        </w:rPr>
        <w:t xml:space="preserve">Potential threshold concepts in </w:t>
      </w:r>
      <w:r w:rsidR="008E7E2A">
        <w:rPr>
          <w:rFonts w:cs="Times New Roman"/>
          <w:szCs w:val="24"/>
          <w:u w:val="single"/>
        </w:rPr>
        <w:t>entrepreneurial business management</w:t>
      </w:r>
    </w:p>
    <w:p w:rsidR="0051114F" w:rsidRPr="00A36AB1" w:rsidRDefault="000646EC" w:rsidP="0047258D">
      <w:pPr>
        <w:spacing w:before="100" w:beforeAutospacing="1" w:after="120"/>
        <w:rPr>
          <w:rFonts w:cs="Times New Roman"/>
          <w:szCs w:val="24"/>
        </w:rPr>
      </w:pPr>
      <w:r>
        <w:rPr>
          <w:rFonts w:cs="Times New Roman"/>
          <w:szCs w:val="24"/>
        </w:rPr>
        <w:t xml:space="preserve">When asked what the threshold concepts in </w:t>
      </w:r>
      <w:r w:rsidR="008E7E2A">
        <w:rPr>
          <w:rFonts w:cs="Times New Roman"/>
          <w:szCs w:val="24"/>
        </w:rPr>
        <w:t>entrepreneurial business management</w:t>
      </w:r>
      <w:r>
        <w:rPr>
          <w:rFonts w:cs="Times New Roman"/>
          <w:szCs w:val="24"/>
        </w:rPr>
        <w:t xml:space="preserve"> might be, all the participants in this small group could suggest a number of </w:t>
      </w:r>
      <w:r w:rsidR="0051114F" w:rsidRPr="00A36AB1">
        <w:rPr>
          <w:rFonts w:cs="Times New Roman"/>
          <w:szCs w:val="24"/>
        </w:rPr>
        <w:t>ways of practising and thinking</w:t>
      </w:r>
      <w:r>
        <w:rPr>
          <w:rFonts w:cs="Times New Roman"/>
          <w:szCs w:val="24"/>
        </w:rPr>
        <w:t xml:space="preserve"> that might characterise what it was to “be entrepreneurial”</w:t>
      </w:r>
      <w:r w:rsidR="0051114F" w:rsidRPr="00A36AB1">
        <w:rPr>
          <w:rFonts w:cs="Times New Roman"/>
          <w:szCs w:val="24"/>
        </w:rPr>
        <w:t xml:space="preserve">. </w:t>
      </w:r>
      <w:r>
        <w:rPr>
          <w:rFonts w:cs="Times New Roman"/>
          <w:szCs w:val="24"/>
        </w:rPr>
        <w:t>There has been no attempt here to test these proposals against any characterisation of threshold concepts, or to categorise them in any way.  This is an area of further work and research.  What has been compiled here is a preliminary list</w:t>
      </w:r>
      <w:r w:rsidR="000E715C">
        <w:rPr>
          <w:rFonts w:cs="Times New Roman"/>
          <w:szCs w:val="24"/>
        </w:rPr>
        <w:t xml:space="preserve"> from a</w:t>
      </w:r>
      <w:r w:rsidR="00186E86">
        <w:rPr>
          <w:rFonts w:cs="Times New Roman"/>
          <w:szCs w:val="24"/>
        </w:rPr>
        <w:t>n</w:t>
      </w:r>
      <w:r w:rsidR="000E715C">
        <w:rPr>
          <w:rFonts w:cs="Times New Roman"/>
          <w:szCs w:val="24"/>
        </w:rPr>
        <w:t xml:space="preserve"> academic staff perspective</w:t>
      </w:r>
      <w:r>
        <w:rPr>
          <w:rFonts w:cs="Times New Roman"/>
          <w:szCs w:val="24"/>
        </w:rPr>
        <w:t>.</w:t>
      </w:r>
    </w:p>
    <w:p w:rsidR="00E51FFA" w:rsidRPr="00D95D65" w:rsidRDefault="00E51FFA" w:rsidP="00691419">
      <w:pPr>
        <w:spacing w:before="100" w:beforeAutospacing="1" w:after="120"/>
        <w:rPr>
          <w:rFonts w:cs="Times New Roman"/>
          <w:b/>
          <w:szCs w:val="24"/>
        </w:rPr>
      </w:pPr>
      <w:r w:rsidRPr="00D95D65">
        <w:rPr>
          <w:rFonts w:cs="Times New Roman"/>
          <w:b/>
          <w:szCs w:val="24"/>
        </w:rPr>
        <w:t>Independent thinking</w:t>
      </w:r>
      <w:r w:rsidR="00EC6BB1">
        <w:rPr>
          <w:rFonts w:cs="Times New Roman"/>
          <w:b/>
          <w:szCs w:val="24"/>
        </w:rPr>
        <w:t xml:space="preserve">, acknowledgement of autonomy, </w:t>
      </w:r>
      <w:r w:rsidRPr="00D95D65">
        <w:rPr>
          <w:rFonts w:cs="Times New Roman"/>
          <w:b/>
          <w:szCs w:val="24"/>
        </w:rPr>
        <w:t>and self-efficacy</w:t>
      </w:r>
    </w:p>
    <w:p w:rsidR="00691419" w:rsidRPr="00A36AB1" w:rsidRDefault="00CF2261" w:rsidP="00691419">
      <w:pPr>
        <w:spacing w:before="100" w:beforeAutospacing="1" w:after="120"/>
        <w:rPr>
          <w:rFonts w:cs="Times New Roman"/>
          <w:szCs w:val="24"/>
        </w:rPr>
      </w:pPr>
      <w:r w:rsidRPr="00A36AB1">
        <w:rPr>
          <w:rFonts w:cs="Times New Roman"/>
          <w:szCs w:val="24"/>
        </w:rPr>
        <w:lastRenderedPageBreak/>
        <w:t xml:space="preserve">The moment when </w:t>
      </w:r>
      <w:r w:rsidR="00E51FFA">
        <w:rPr>
          <w:rFonts w:cs="Times New Roman"/>
          <w:szCs w:val="24"/>
        </w:rPr>
        <w:t>a person</w:t>
      </w:r>
      <w:r w:rsidRPr="00A36AB1">
        <w:rPr>
          <w:rFonts w:cs="Times New Roman"/>
          <w:szCs w:val="24"/>
        </w:rPr>
        <w:t xml:space="preserve"> </w:t>
      </w:r>
      <w:r w:rsidR="006C4925" w:rsidRPr="00A36AB1">
        <w:rPr>
          <w:rFonts w:cs="Times New Roman"/>
          <w:szCs w:val="24"/>
        </w:rPr>
        <w:t>realise</w:t>
      </w:r>
      <w:r w:rsidR="00E51FFA">
        <w:rPr>
          <w:rFonts w:cs="Times New Roman"/>
          <w:szCs w:val="24"/>
        </w:rPr>
        <w:t>s</w:t>
      </w:r>
      <w:r w:rsidRPr="00A36AB1">
        <w:rPr>
          <w:rFonts w:cs="Times New Roman"/>
          <w:szCs w:val="24"/>
        </w:rPr>
        <w:t xml:space="preserve"> they do</w:t>
      </w:r>
      <w:r w:rsidR="00E51FFA">
        <w:rPr>
          <w:rFonts w:cs="Times New Roman"/>
          <w:szCs w:val="24"/>
        </w:rPr>
        <w:t xml:space="preserve"> </w:t>
      </w:r>
      <w:r w:rsidRPr="00A36AB1">
        <w:rPr>
          <w:rFonts w:cs="Times New Roman"/>
          <w:szCs w:val="24"/>
        </w:rPr>
        <w:t>n</w:t>
      </w:r>
      <w:r w:rsidR="00E51FFA">
        <w:rPr>
          <w:rFonts w:cs="Times New Roman"/>
          <w:szCs w:val="24"/>
        </w:rPr>
        <w:t>o</w:t>
      </w:r>
      <w:r w:rsidRPr="00A36AB1">
        <w:rPr>
          <w:rFonts w:cs="Times New Roman"/>
          <w:szCs w:val="24"/>
        </w:rPr>
        <w:t>t have to respond to the world outside</w:t>
      </w:r>
      <w:r w:rsidR="006C4925" w:rsidRPr="00A36AB1">
        <w:rPr>
          <w:rFonts w:cs="Times New Roman"/>
          <w:szCs w:val="24"/>
        </w:rPr>
        <w:t>, but</w:t>
      </w:r>
      <w:r w:rsidR="00E51FFA">
        <w:rPr>
          <w:rFonts w:cs="Times New Roman"/>
          <w:szCs w:val="24"/>
        </w:rPr>
        <w:t xml:space="preserve"> that </w:t>
      </w:r>
      <w:r w:rsidR="006C4925" w:rsidRPr="00A36AB1">
        <w:rPr>
          <w:rFonts w:cs="Times New Roman"/>
          <w:szCs w:val="24"/>
        </w:rPr>
        <w:t xml:space="preserve">their decisions </w:t>
      </w:r>
      <w:r w:rsidR="00E51FFA">
        <w:rPr>
          <w:rFonts w:cs="Times New Roman"/>
          <w:szCs w:val="24"/>
        </w:rPr>
        <w:t xml:space="preserve">can </w:t>
      </w:r>
      <w:r w:rsidR="006C4925" w:rsidRPr="00A36AB1">
        <w:rPr>
          <w:rFonts w:cs="Times New Roman"/>
          <w:szCs w:val="24"/>
        </w:rPr>
        <w:t xml:space="preserve">make a difference.  </w:t>
      </w:r>
      <w:r w:rsidR="00E51FFA">
        <w:rPr>
          <w:rFonts w:cs="Times New Roman"/>
          <w:szCs w:val="24"/>
        </w:rPr>
        <w:t>It could be characterised by the movement from</w:t>
      </w:r>
      <w:r w:rsidR="006C4925" w:rsidRPr="00A36AB1">
        <w:rPr>
          <w:rFonts w:cs="Times New Roman"/>
          <w:szCs w:val="24"/>
        </w:rPr>
        <w:t xml:space="preserve"> being passive or reactive to being </w:t>
      </w:r>
      <w:r w:rsidR="00E51FFA">
        <w:rPr>
          <w:rFonts w:cs="Times New Roman"/>
          <w:szCs w:val="24"/>
        </w:rPr>
        <w:t>proactive - someone</w:t>
      </w:r>
      <w:r w:rsidR="006C4925" w:rsidRPr="00A36AB1">
        <w:rPr>
          <w:rFonts w:cs="Times New Roman"/>
          <w:szCs w:val="24"/>
        </w:rPr>
        <w:t xml:space="preserve"> who actually shapes the world </w:t>
      </w:r>
      <w:r w:rsidR="00E51FFA">
        <w:rPr>
          <w:rFonts w:cs="Times New Roman"/>
          <w:szCs w:val="24"/>
        </w:rPr>
        <w:t>they</w:t>
      </w:r>
      <w:r w:rsidR="006C4925" w:rsidRPr="00A36AB1">
        <w:rPr>
          <w:rFonts w:cs="Times New Roman"/>
          <w:szCs w:val="24"/>
        </w:rPr>
        <w:t xml:space="preserve"> live in.</w:t>
      </w:r>
      <w:r w:rsidR="00691419">
        <w:rPr>
          <w:rFonts w:cs="Times New Roman"/>
          <w:szCs w:val="24"/>
        </w:rPr>
        <w:t xml:space="preserve">  </w:t>
      </w:r>
      <w:r w:rsidR="00E51FFA">
        <w:rPr>
          <w:rFonts w:cs="Times New Roman"/>
          <w:szCs w:val="24"/>
        </w:rPr>
        <w:t xml:space="preserve">Being entrepreneurial means believing </w:t>
      </w:r>
      <w:r w:rsidR="00691419" w:rsidRPr="00A36AB1">
        <w:rPr>
          <w:rFonts w:cs="Times New Roman"/>
          <w:szCs w:val="24"/>
        </w:rPr>
        <w:t>that if there</w:t>
      </w:r>
      <w:r w:rsidR="00E51FFA">
        <w:rPr>
          <w:rFonts w:cs="Times New Roman"/>
          <w:szCs w:val="24"/>
        </w:rPr>
        <w:t xml:space="preserve"> i</w:t>
      </w:r>
      <w:r w:rsidR="00691419" w:rsidRPr="00A36AB1">
        <w:rPr>
          <w:rFonts w:cs="Times New Roman"/>
          <w:szCs w:val="24"/>
        </w:rPr>
        <w:t xml:space="preserve">s a problem, there </w:t>
      </w:r>
      <w:r w:rsidR="00324A60">
        <w:rPr>
          <w:rFonts w:cs="Times New Roman"/>
          <w:szCs w:val="24"/>
        </w:rPr>
        <w:t>must</w:t>
      </w:r>
      <w:r w:rsidR="00691419" w:rsidRPr="00A36AB1">
        <w:rPr>
          <w:rFonts w:cs="Times New Roman"/>
          <w:szCs w:val="24"/>
        </w:rPr>
        <w:t xml:space="preserve"> also</w:t>
      </w:r>
      <w:r w:rsidR="00324A60">
        <w:rPr>
          <w:rFonts w:cs="Times New Roman"/>
          <w:szCs w:val="24"/>
        </w:rPr>
        <w:t xml:space="preserve"> be</w:t>
      </w:r>
      <w:r w:rsidR="00691419" w:rsidRPr="00A36AB1">
        <w:rPr>
          <w:rFonts w:cs="Times New Roman"/>
          <w:szCs w:val="24"/>
        </w:rPr>
        <w:t xml:space="preserve"> a solution</w:t>
      </w:r>
      <w:r w:rsidR="00E51FFA">
        <w:rPr>
          <w:rFonts w:cs="Times New Roman"/>
          <w:szCs w:val="24"/>
        </w:rPr>
        <w:t xml:space="preserve">, and that </w:t>
      </w:r>
      <w:r w:rsidR="00691419" w:rsidRPr="00A36AB1">
        <w:rPr>
          <w:rFonts w:cs="Times New Roman"/>
          <w:szCs w:val="24"/>
        </w:rPr>
        <w:t>any challenges</w:t>
      </w:r>
      <w:r w:rsidR="00E51FFA">
        <w:rPr>
          <w:rFonts w:cs="Times New Roman"/>
          <w:szCs w:val="24"/>
        </w:rPr>
        <w:t xml:space="preserve"> can be overcome</w:t>
      </w:r>
      <w:r w:rsidR="00691419" w:rsidRPr="00A36AB1">
        <w:rPr>
          <w:rFonts w:cs="Times New Roman"/>
          <w:szCs w:val="24"/>
        </w:rPr>
        <w:t>.</w:t>
      </w:r>
      <w:r w:rsidR="00324A60">
        <w:rPr>
          <w:rFonts w:cs="Times New Roman"/>
          <w:szCs w:val="24"/>
        </w:rPr>
        <w:t xml:space="preserve"> </w:t>
      </w:r>
    </w:p>
    <w:p w:rsidR="00FF00F1" w:rsidRPr="00D95D65" w:rsidRDefault="00FF00F1" w:rsidP="0047258D">
      <w:pPr>
        <w:spacing w:before="100" w:beforeAutospacing="1" w:after="120"/>
        <w:rPr>
          <w:rFonts w:cs="Times New Roman"/>
          <w:b/>
          <w:szCs w:val="24"/>
        </w:rPr>
      </w:pPr>
      <w:r w:rsidRPr="00D95D65">
        <w:rPr>
          <w:rFonts w:cs="Times New Roman"/>
          <w:b/>
          <w:szCs w:val="24"/>
        </w:rPr>
        <w:t>Enthusiasm for experiment and the acceptance of risk</w:t>
      </w:r>
    </w:p>
    <w:p w:rsidR="00EC6BB1" w:rsidRPr="00EC6BB1" w:rsidRDefault="00383A41" w:rsidP="00EC6BB1">
      <w:pPr>
        <w:spacing w:before="100" w:beforeAutospacing="1" w:after="120"/>
        <w:rPr>
          <w:rFonts w:cs="Times New Roman"/>
          <w:szCs w:val="24"/>
        </w:rPr>
      </w:pPr>
      <w:r>
        <w:rPr>
          <w:rFonts w:cs="Times New Roman"/>
          <w:szCs w:val="24"/>
        </w:rPr>
        <w:t>The d</w:t>
      </w:r>
      <w:r w:rsidR="00FF00F1">
        <w:rPr>
          <w:rFonts w:cs="Times New Roman"/>
          <w:szCs w:val="24"/>
        </w:rPr>
        <w:t>evelop</w:t>
      </w:r>
      <w:r>
        <w:rPr>
          <w:rFonts w:cs="Times New Roman"/>
          <w:szCs w:val="24"/>
        </w:rPr>
        <w:t>ment of an</w:t>
      </w:r>
      <w:r w:rsidR="00FF00F1">
        <w:rPr>
          <w:rFonts w:cs="Times New Roman"/>
          <w:szCs w:val="24"/>
        </w:rPr>
        <w:t xml:space="preserve"> appreciation that any te</w:t>
      </w:r>
      <w:r w:rsidR="0051114F" w:rsidRPr="00A36AB1">
        <w:rPr>
          <w:rFonts w:cs="Times New Roman"/>
          <w:szCs w:val="24"/>
        </w:rPr>
        <w:t xml:space="preserve">st can have a range of outcomes, all of which can be helpful as long as </w:t>
      </w:r>
      <w:r>
        <w:rPr>
          <w:rFonts w:cs="Times New Roman"/>
          <w:szCs w:val="24"/>
        </w:rPr>
        <w:t>they are lea</w:t>
      </w:r>
      <w:r w:rsidR="00EC6BB1">
        <w:rPr>
          <w:rFonts w:cs="Times New Roman"/>
          <w:szCs w:val="24"/>
        </w:rPr>
        <w:t>r</w:t>
      </w:r>
      <w:r>
        <w:rPr>
          <w:rFonts w:cs="Times New Roman"/>
          <w:szCs w:val="24"/>
        </w:rPr>
        <w:t>nt from</w:t>
      </w:r>
      <w:r w:rsidR="0051114F" w:rsidRPr="00A36AB1">
        <w:rPr>
          <w:rFonts w:cs="Times New Roman"/>
          <w:szCs w:val="24"/>
        </w:rPr>
        <w:t>.</w:t>
      </w:r>
      <w:r w:rsidR="00EC6BB1">
        <w:rPr>
          <w:rFonts w:cs="Times New Roman"/>
          <w:szCs w:val="24"/>
        </w:rPr>
        <w:t xml:space="preserve">  Learning to see failure a</w:t>
      </w:r>
      <w:r w:rsidR="00EC6BB1" w:rsidRPr="00EC6BB1">
        <w:rPr>
          <w:rFonts w:cs="Times New Roman"/>
          <w:szCs w:val="24"/>
        </w:rPr>
        <w:t xml:space="preserve">s just a </w:t>
      </w:r>
      <w:r w:rsidR="00EC6BB1">
        <w:rPr>
          <w:rFonts w:cs="Times New Roman"/>
          <w:szCs w:val="24"/>
        </w:rPr>
        <w:t>“</w:t>
      </w:r>
      <w:r w:rsidR="00EC6BB1" w:rsidRPr="00EC6BB1">
        <w:rPr>
          <w:rFonts w:cs="Times New Roman"/>
          <w:szCs w:val="24"/>
        </w:rPr>
        <w:t>clock-tick</w:t>
      </w:r>
      <w:r w:rsidR="00EC6BB1">
        <w:rPr>
          <w:rFonts w:cs="Times New Roman"/>
          <w:szCs w:val="24"/>
        </w:rPr>
        <w:t>”</w:t>
      </w:r>
      <w:r w:rsidR="00EC6BB1" w:rsidRPr="00EC6BB1">
        <w:rPr>
          <w:rFonts w:cs="Times New Roman"/>
          <w:szCs w:val="24"/>
        </w:rPr>
        <w:t>, marking forward movement.</w:t>
      </w:r>
      <w:r w:rsidR="00EC6BB1">
        <w:rPr>
          <w:rFonts w:cs="Times New Roman"/>
          <w:szCs w:val="24"/>
        </w:rPr>
        <w:t xml:space="preserve"> </w:t>
      </w:r>
    </w:p>
    <w:p w:rsidR="00383A41" w:rsidRPr="00D95D65" w:rsidRDefault="00383A41" w:rsidP="0047258D">
      <w:pPr>
        <w:spacing w:before="100" w:beforeAutospacing="1" w:after="120"/>
        <w:rPr>
          <w:rFonts w:cs="Times New Roman"/>
          <w:b/>
          <w:szCs w:val="24"/>
        </w:rPr>
      </w:pPr>
      <w:r w:rsidRPr="00D95D65">
        <w:rPr>
          <w:rFonts w:cs="Times New Roman"/>
          <w:b/>
          <w:szCs w:val="24"/>
        </w:rPr>
        <w:t xml:space="preserve">Appreciation of the </w:t>
      </w:r>
      <w:r w:rsidR="00D95D65">
        <w:rPr>
          <w:rFonts w:cs="Times New Roman"/>
          <w:b/>
          <w:szCs w:val="24"/>
        </w:rPr>
        <w:t xml:space="preserve">value of the </w:t>
      </w:r>
      <w:r w:rsidRPr="00D95D65">
        <w:rPr>
          <w:rFonts w:cs="Times New Roman"/>
          <w:b/>
          <w:szCs w:val="24"/>
        </w:rPr>
        <w:t xml:space="preserve">team </w:t>
      </w:r>
    </w:p>
    <w:p w:rsidR="00AF4921" w:rsidRDefault="00383A41" w:rsidP="0047258D">
      <w:pPr>
        <w:spacing w:before="100" w:beforeAutospacing="1" w:after="120"/>
        <w:rPr>
          <w:rFonts w:cs="Times New Roman"/>
          <w:szCs w:val="24"/>
        </w:rPr>
      </w:pPr>
      <w:r>
        <w:rPr>
          <w:rFonts w:cs="Times New Roman"/>
          <w:szCs w:val="24"/>
        </w:rPr>
        <w:t>The realisation that</w:t>
      </w:r>
      <w:r w:rsidR="00171DFA" w:rsidRPr="00A36AB1">
        <w:rPr>
          <w:rFonts w:cs="Times New Roman"/>
          <w:szCs w:val="24"/>
        </w:rPr>
        <w:t xml:space="preserve"> there</w:t>
      </w:r>
      <w:r>
        <w:rPr>
          <w:rFonts w:cs="Times New Roman"/>
          <w:szCs w:val="24"/>
        </w:rPr>
        <w:t xml:space="preserve"> might be a</w:t>
      </w:r>
      <w:r w:rsidR="00171DFA" w:rsidRPr="00A36AB1">
        <w:rPr>
          <w:rFonts w:cs="Times New Roman"/>
          <w:szCs w:val="24"/>
        </w:rPr>
        <w:t xml:space="preserve"> huge value to working with other people, perhaps particularly with people that are completely different and may at first appear to be incompatible. </w:t>
      </w:r>
      <w:r w:rsidR="006602BD">
        <w:rPr>
          <w:rFonts w:cs="Times New Roman"/>
          <w:szCs w:val="24"/>
        </w:rPr>
        <w:t xml:space="preserve">  This also includes the skill set of making decisions in groups.  </w:t>
      </w:r>
      <w:r w:rsidR="00D95D65">
        <w:rPr>
          <w:rFonts w:cs="Times New Roman"/>
          <w:szCs w:val="24"/>
        </w:rPr>
        <w:t xml:space="preserve">There is a potential source of </w:t>
      </w:r>
      <w:r>
        <w:rPr>
          <w:rFonts w:cs="Times New Roman"/>
          <w:szCs w:val="24"/>
        </w:rPr>
        <w:t>t</w:t>
      </w:r>
      <w:r w:rsidR="0052444E">
        <w:rPr>
          <w:rFonts w:cs="Times New Roman"/>
          <w:szCs w:val="24"/>
        </w:rPr>
        <w:t xml:space="preserve">ension here as often entrepreneurs </w:t>
      </w:r>
      <w:r>
        <w:rPr>
          <w:rFonts w:cs="Times New Roman"/>
          <w:szCs w:val="24"/>
        </w:rPr>
        <w:t>might</w:t>
      </w:r>
      <w:r w:rsidR="0052444E">
        <w:rPr>
          <w:rFonts w:cs="Times New Roman"/>
          <w:szCs w:val="24"/>
        </w:rPr>
        <w:t xml:space="preserve"> express a preference for doing things on their own and being self-reliant.</w:t>
      </w:r>
      <w:r w:rsidR="00E50ECC">
        <w:rPr>
          <w:rFonts w:cs="Times New Roman"/>
          <w:szCs w:val="24"/>
        </w:rPr>
        <w:t xml:space="preserve">  </w:t>
      </w:r>
      <w:r w:rsidR="00DB65BC">
        <w:rPr>
          <w:rFonts w:cs="Times New Roman"/>
          <w:szCs w:val="24"/>
        </w:rPr>
        <w:t xml:space="preserve">  Recognising that learning is accelerated in a group as the learning resulting from the mistakes of any one individual can benefit all the individuals in the group, and one person in the group coming to a state of conscious incompetence (from one of unconscious incompetence), helps all to come to that same realisation allowing the group to address the gap in knowl</w:t>
      </w:r>
      <w:r w:rsidR="00AF4921">
        <w:rPr>
          <w:rFonts w:cs="Times New Roman"/>
          <w:szCs w:val="24"/>
        </w:rPr>
        <w:t>e</w:t>
      </w:r>
      <w:r w:rsidR="00DB65BC">
        <w:rPr>
          <w:rFonts w:cs="Times New Roman"/>
          <w:szCs w:val="24"/>
        </w:rPr>
        <w:t>dge more quickly.</w:t>
      </w:r>
      <w:r w:rsidR="00AF4921">
        <w:rPr>
          <w:rFonts w:cs="Times New Roman"/>
          <w:szCs w:val="24"/>
        </w:rPr>
        <w:t xml:space="preserve">  </w:t>
      </w:r>
    </w:p>
    <w:p w:rsidR="00BE3061" w:rsidRDefault="00186E86" w:rsidP="0047258D">
      <w:pPr>
        <w:spacing w:before="100" w:beforeAutospacing="1" w:after="120"/>
        <w:rPr>
          <w:rFonts w:cs="Times New Roman"/>
          <w:b/>
          <w:szCs w:val="24"/>
        </w:rPr>
      </w:pPr>
      <w:r>
        <w:rPr>
          <w:rFonts w:cs="Times New Roman"/>
          <w:b/>
          <w:szCs w:val="24"/>
        </w:rPr>
        <w:t>Believing in the value of belonging to networks and u</w:t>
      </w:r>
      <w:r w:rsidR="00BE3061">
        <w:rPr>
          <w:rFonts w:cs="Times New Roman"/>
          <w:b/>
          <w:szCs w:val="24"/>
        </w:rPr>
        <w:t xml:space="preserve">sing </w:t>
      </w:r>
      <w:r>
        <w:rPr>
          <w:rFonts w:cs="Times New Roman"/>
          <w:b/>
          <w:szCs w:val="24"/>
        </w:rPr>
        <w:t>them</w:t>
      </w:r>
    </w:p>
    <w:p w:rsidR="00BE3061" w:rsidRPr="00A36AB1" w:rsidRDefault="00BE3061" w:rsidP="00BE3061">
      <w:pPr>
        <w:spacing w:before="100" w:beforeAutospacing="1" w:after="120"/>
        <w:rPr>
          <w:rFonts w:cs="Times New Roman"/>
          <w:szCs w:val="24"/>
        </w:rPr>
      </w:pPr>
      <w:r>
        <w:rPr>
          <w:rFonts w:cs="Times New Roman"/>
          <w:szCs w:val="24"/>
        </w:rPr>
        <w:t xml:space="preserve">A threshold concept was proposed as realising the important of developing and nurturing a network, and realising </w:t>
      </w:r>
      <w:r w:rsidRPr="00A36AB1">
        <w:rPr>
          <w:rFonts w:cs="Times New Roman"/>
          <w:szCs w:val="24"/>
        </w:rPr>
        <w:t>that if you do</w:t>
      </w:r>
      <w:r>
        <w:rPr>
          <w:rFonts w:cs="Times New Roman"/>
          <w:szCs w:val="24"/>
        </w:rPr>
        <w:t xml:space="preserve"> </w:t>
      </w:r>
      <w:r w:rsidRPr="00A36AB1">
        <w:rPr>
          <w:rFonts w:cs="Times New Roman"/>
          <w:szCs w:val="24"/>
        </w:rPr>
        <w:t>n</w:t>
      </w:r>
      <w:r>
        <w:rPr>
          <w:rFonts w:cs="Times New Roman"/>
          <w:szCs w:val="24"/>
        </w:rPr>
        <w:t>o</w:t>
      </w:r>
      <w:r w:rsidRPr="00A36AB1">
        <w:rPr>
          <w:rFonts w:cs="Times New Roman"/>
          <w:szCs w:val="24"/>
        </w:rPr>
        <w:t xml:space="preserve">t know something, you can </w:t>
      </w:r>
      <w:r>
        <w:rPr>
          <w:rFonts w:cs="Times New Roman"/>
          <w:szCs w:val="24"/>
        </w:rPr>
        <w:t xml:space="preserve">probably </w:t>
      </w:r>
      <w:r w:rsidRPr="00A36AB1">
        <w:rPr>
          <w:rFonts w:cs="Times New Roman"/>
          <w:szCs w:val="24"/>
        </w:rPr>
        <w:t xml:space="preserve">find someone who does. </w:t>
      </w:r>
    </w:p>
    <w:p w:rsidR="00D95D65" w:rsidRPr="00D95D65" w:rsidRDefault="00EC6BB1" w:rsidP="0047258D">
      <w:pPr>
        <w:spacing w:before="100" w:beforeAutospacing="1" w:after="120"/>
        <w:rPr>
          <w:rFonts w:cs="Times New Roman"/>
          <w:b/>
          <w:szCs w:val="24"/>
        </w:rPr>
      </w:pPr>
      <w:r>
        <w:rPr>
          <w:rFonts w:cs="Times New Roman"/>
          <w:b/>
          <w:szCs w:val="24"/>
        </w:rPr>
        <w:t>Passionate p</w:t>
      </w:r>
      <w:r w:rsidR="00D95D65">
        <w:rPr>
          <w:rFonts w:cs="Times New Roman"/>
          <w:b/>
          <w:szCs w:val="24"/>
        </w:rPr>
        <w:t>ersonal ownership and responsibility</w:t>
      </w:r>
    </w:p>
    <w:p w:rsidR="00171DFA" w:rsidRDefault="00D95D65" w:rsidP="0047258D">
      <w:pPr>
        <w:spacing w:before="100" w:beforeAutospacing="1" w:after="120"/>
        <w:rPr>
          <w:rFonts w:cs="Times New Roman"/>
          <w:szCs w:val="24"/>
        </w:rPr>
      </w:pPr>
      <w:r>
        <w:rPr>
          <w:rFonts w:cs="Times New Roman"/>
          <w:szCs w:val="24"/>
        </w:rPr>
        <w:t>To be entrepreneurial means</w:t>
      </w:r>
      <w:r w:rsidR="00171DFA" w:rsidRPr="00A36AB1">
        <w:rPr>
          <w:rFonts w:cs="Times New Roman"/>
          <w:szCs w:val="24"/>
        </w:rPr>
        <w:t xml:space="preserve"> consider</w:t>
      </w:r>
      <w:r>
        <w:rPr>
          <w:rFonts w:cs="Times New Roman"/>
          <w:szCs w:val="24"/>
        </w:rPr>
        <w:t>ing</w:t>
      </w:r>
      <w:r w:rsidR="00171DFA" w:rsidRPr="00A36AB1">
        <w:rPr>
          <w:rFonts w:cs="Times New Roman"/>
          <w:szCs w:val="24"/>
        </w:rPr>
        <w:t xml:space="preserve"> themselves</w:t>
      </w:r>
      <w:r>
        <w:rPr>
          <w:rFonts w:cs="Times New Roman"/>
          <w:szCs w:val="24"/>
        </w:rPr>
        <w:t xml:space="preserve"> as</w:t>
      </w:r>
      <w:r w:rsidR="00171DFA" w:rsidRPr="00A36AB1">
        <w:rPr>
          <w:rFonts w:cs="Times New Roman"/>
          <w:szCs w:val="24"/>
        </w:rPr>
        <w:t xml:space="preserve"> founder</w:t>
      </w:r>
      <w:r>
        <w:rPr>
          <w:rFonts w:cs="Times New Roman"/>
          <w:szCs w:val="24"/>
        </w:rPr>
        <w:t>s</w:t>
      </w:r>
      <w:r w:rsidR="00171DFA" w:rsidRPr="00A36AB1">
        <w:rPr>
          <w:rFonts w:cs="Times New Roman"/>
          <w:szCs w:val="24"/>
        </w:rPr>
        <w:t>, owners and creators of the business</w:t>
      </w:r>
      <w:r>
        <w:rPr>
          <w:rFonts w:cs="Times New Roman"/>
          <w:szCs w:val="24"/>
        </w:rPr>
        <w:t xml:space="preserve"> and be</w:t>
      </w:r>
      <w:r w:rsidR="00186E86">
        <w:rPr>
          <w:rFonts w:cs="Times New Roman"/>
          <w:szCs w:val="24"/>
        </w:rPr>
        <w:t>ing</w:t>
      </w:r>
      <w:r>
        <w:rPr>
          <w:rFonts w:cs="Times New Roman"/>
          <w:szCs w:val="24"/>
        </w:rPr>
        <w:t xml:space="preserve"> </w:t>
      </w:r>
      <w:r w:rsidR="00171DFA" w:rsidRPr="00A36AB1">
        <w:rPr>
          <w:rFonts w:cs="Times New Roman"/>
          <w:szCs w:val="24"/>
        </w:rPr>
        <w:t>passionately engaged</w:t>
      </w:r>
      <w:r>
        <w:rPr>
          <w:rFonts w:cs="Times New Roman"/>
          <w:szCs w:val="24"/>
        </w:rPr>
        <w:t xml:space="preserve"> with it</w:t>
      </w:r>
      <w:r w:rsidR="00171DFA" w:rsidRPr="00A36AB1">
        <w:rPr>
          <w:rFonts w:cs="Times New Roman"/>
          <w:szCs w:val="24"/>
        </w:rPr>
        <w:t>.</w:t>
      </w:r>
      <w:r w:rsidR="00EC6BB1">
        <w:rPr>
          <w:rFonts w:cs="Times New Roman"/>
          <w:szCs w:val="24"/>
        </w:rPr>
        <w:t xml:space="preserve">  Knowing that passion must be genuine and result from involvement with things in which there is a genuine</w:t>
      </w:r>
      <w:r w:rsidR="00093A67">
        <w:rPr>
          <w:rFonts w:cs="Times New Roman"/>
          <w:szCs w:val="24"/>
        </w:rPr>
        <w:t xml:space="preserve"> personal</w:t>
      </w:r>
      <w:r w:rsidR="00EC6BB1">
        <w:rPr>
          <w:rFonts w:cs="Times New Roman"/>
          <w:szCs w:val="24"/>
        </w:rPr>
        <w:t xml:space="preserve"> interest.  These things are discovered through the process of experimentation.</w:t>
      </w:r>
    </w:p>
    <w:p w:rsidR="00D95D65" w:rsidRPr="00D95D65" w:rsidRDefault="00D95D65" w:rsidP="0047258D">
      <w:pPr>
        <w:spacing w:before="100" w:beforeAutospacing="1" w:after="120"/>
        <w:rPr>
          <w:rFonts w:cs="Times New Roman"/>
          <w:b/>
          <w:szCs w:val="24"/>
        </w:rPr>
      </w:pPr>
      <w:r w:rsidRPr="00D95D65">
        <w:rPr>
          <w:rFonts w:cs="Times New Roman"/>
          <w:b/>
          <w:szCs w:val="24"/>
        </w:rPr>
        <w:t>Determination and persistence</w:t>
      </w:r>
    </w:p>
    <w:p w:rsidR="00171DFA" w:rsidRPr="00A36AB1" w:rsidRDefault="00D95D65" w:rsidP="0047258D">
      <w:pPr>
        <w:spacing w:before="100" w:beforeAutospacing="1" w:after="120"/>
        <w:rPr>
          <w:rFonts w:cs="Times New Roman"/>
          <w:szCs w:val="24"/>
        </w:rPr>
      </w:pPr>
      <w:r>
        <w:rPr>
          <w:rFonts w:cs="Times New Roman"/>
          <w:szCs w:val="24"/>
        </w:rPr>
        <w:t>Learning that success</w:t>
      </w:r>
      <w:r w:rsidR="00171DFA" w:rsidRPr="00A36AB1">
        <w:rPr>
          <w:rFonts w:cs="Times New Roman"/>
          <w:szCs w:val="24"/>
        </w:rPr>
        <w:t xml:space="preserve"> takes longer than </w:t>
      </w:r>
      <w:r>
        <w:rPr>
          <w:rFonts w:cs="Times New Roman"/>
          <w:szCs w:val="24"/>
        </w:rPr>
        <w:t>might be expected and not to give up in the meantime, making that one last attempt</w:t>
      </w:r>
      <w:r w:rsidR="00171DFA" w:rsidRPr="00A36AB1">
        <w:rPr>
          <w:rFonts w:cs="Times New Roman"/>
          <w:szCs w:val="24"/>
        </w:rPr>
        <w:t xml:space="preserve">.  </w:t>
      </w:r>
    </w:p>
    <w:p w:rsidR="00D95D65" w:rsidRPr="00D95D65" w:rsidRDefault="00D95D65" w:rsidP="00427B9B">
      <w:pPr>
        <w:spacing w:before="100" w:beforeAutospacing="1" w:after="120"/>
        <w:rPr>
          <w:rFonts w:cs="Times New Roman"/>
          <w:b/>
          <w:szCs w:val="24"/>
        </w:rPr>
      </w:pPr>
      <w:r w:rsidRPr="00D95D65">
        <w:rPr>
          <w:rFonts w:cs="Times New Roman"/>
          <w:b/>
          <w:szCs w:val="24"/>
        </w:rPr>
        <w:t>Action orientation</w:t>
      </w:r>
    </w:p>
    <w:p w:rsidR="00D95D65" w:rsidRDefault="00D95D65" w:rsidP="00427B9B">
      <w:pPr>
        <w:spacing w:before="100" w:beforeAutospacing="1" w:after="120"/>
        <w:rPr>
          <w:rFonts w:cs="Times New Roman"/>
          <w:szCs w:val="24"/>
        </w:rPr>
      </w:pPr>
      <w:r w:rsidRPr="00D95D65">
        <w:rPr>
          <w:rFonts w:cs="Times New Roman"/>
          <w:szCs w:val="24"/>
        </w:rPr>
        <w:t>“</w:t>
      </w:r>
      <w:r>
        <w:rPr>
          <w:rFonts w:cs="Times New Roman"/>
          <w:szCs w:val="24"/>
        </w:rPr>
        <w:t>J</w:t>
      </w:r>
      <w:r w:rsidR="00427B9B" w:rsidRPr="00D95D65">
        <w:rPr>
          <w:rFonts w:cs="Times New Roman"/>
          <w:szCs w:val="24"/>
        </w:rPr>
        <w:t xml:space="preserve">ust </w:t>
      </w:r>
      <w:r w:rsidR="00427B9B" w:rsidRPr="00D95D65">
        <w:rPr>
          <w:rFonts w:cs="Times New Roman"/>
          <w:i/>
          <w:szCs w:val="24"/>
        </w:rPr>
        <w:t>doing</w:t>
      </w:r>
      <w:r w:rsidR="00427B9B" w:rsidRPr="00D95D65">
        <w:rPr>
          <w:rFonts w:cs="Times New Roman"/>
          <w:szCs w:val="24"/>
        </w:rPr>
        <w:t xml:space="preserve"> stuff</w:t>
      </w:r>
      <w:r w:rsidRPr="00D95D65">
        <w:rPr>
          <w:rFonts w:cs="Times New Roman"/>
          <w:szCs w:val="24"/>
        </w:rPr>
        <w:t>”</w:t>
      </w:r>
      <w:r>
        <w:rPr>
          <w:rFonts w:cs="Times New Roman"/>
          <w:szCs w:val="24"/>
        </w:rPr>
        <w:t>, rather than merely talking</w:t>
      </w:r>
      <w:r w:rsidR="00633C90">
        <w:rPr>
          <w:rFonts w:cs="Times New Roman"/>
          <w:szCs w:val="24"/>
        </w:rPr>
        <w:t xml:space="preserve"> about it</w:t>
      </w:r>
      <w:r>
        <w:rPr>
          <w:rFonts w:cs="Times New Roman"/>
          <w:szCs w:val="24"/>
        </w:rPr>
        <w:t xml:space="preserve"> was often described as a threshold concept.  </w:t>
      </w:r>
    </w:p>
    <w:p w:rsidR="00D95D65" w:rsidRPr="00D95D65" w:rsidRDefault="00D95D65" w:rsidP="00427B9B">
      <w:pPr>
        <w:spacing w:before="100" w:beforeAutospacing="1" w:after="120"/>
        <w:rPr>
          <w:rFonts w:cs="Times New Roman"/>
          <w:b/>
          <w:szCs w:val="24"/>
        </w:rPr>
      </w:pPr>
      <w:r>
        <w:rPr>
          <w:rFonts w:cs="Times New Roman"/>
          <w:b/>
          <w:szCs w:val="24"/>
        </w:rPr>
        <w:t>A loftier aspiration</w:t>
      </w:r>
      <w:r w:rsidR="00633C90">
        <w:rPr>
          <w:rFonts w:cs="Times New Roman"/>
          <w:b/>
          <w:szCs w:val="24"/>
        </w:rPr>
        <w:t>, and higher aim</w:t>
      </w:r>
    </w:p>
    <w:p w:rsidR="00B35A21" w:rsidRPr="00B67950" w:rsidRDefault="00D95D65" w:rsidP="00CF537A">
      <w:pPr>
        <w:spacing w:before="100" w:beforeAutospacing="1" w:after="120"/>
        <w:rPr>
          <w:rFonts w:cs="Times New Roman"/>
          <w:szCs w:val="24"/>
        </w:rPr>
      </w:pPr>
      <w:r>
        <w:rPr>
          <w:rFonts w:cs="Times New Roman"/>
          <w:szCs w:val="24"/>
        </w:rPr>
        <w:lastRenderedPageBreak/>
        <w:t xml:space="preserve">Moving from believing that making money </w:t>
      </w:r>
      <w:r w:rsidR="00633C90">
        <w:rPr>
          <w:rFonts w:cs="Times New Roman"/>
          <w:szCs w:val="24"/>
        </w:rPr>
        <w:t>could be</w:t>
      </w:r>
      <w:r>
        <w:rPr>
          <w:rFonts w:cs="Times New Roman"/>
          <w:szCs w:val="24"/>
        </w:rPr>
        <w:t xml:space="preserve"> a reason for being, to realising that success will only come if that is</w:t>
      </w:r>
      <w:r w:rsidR="00B35A21" w:rsidRPr="00A36AB1">
        <w:rPr>
          <w:rFonts w:cs="Times New Roman"/>
          <w:szCs w:val="24"/>
        </w:rPr>
        <w:t xml:space="preserve"> put that to one side</w:t>
      </w:r>
      <w:r w:rsidR="00BE3061">
        <w:rPr>
          <w:rFonts w:cs="Times New Roman"/>
          <w:szCs w:val="24"/>
        </w:rPr>
        <w:t>,</w:t>
      </w:r>
      <w:r w:rsidR="00B35A21" w:rsidRPr="00A36AB1">
        <w:rPr>
          <w:rFonts w:cs="Times New Roman"/>
          <w:szCs w:val="24"/>
        </w:rPr>
        <w:t xml:space="preserve"> and </w:t>
      </w:r>
      <w:r w:rsidR="00B67950">
        <w:rPr>
          <w:rFonts w:cs="Times New Roman"/>
          <w:szCs w:val="24"/>
        </w:rPr>
        <w:t xml:space="preserve">to </w:t>
      </w:r>
      <w:r w:rsidR="00BE3061">
        <w:rPr>
          <w:rFonts w:cs="Times New Roman"/>
          <w:szCs w:val="24"/>
        </w:rPr>
        <w:t>focus</w:t>
      </w:r>
      <w:r w:rsidR="00B67950">
        <w:rPr>
          <w:rFonts w:cs="Times New Roman"/>
          <w:szCs w:val="24"/>
        </w:rPr>
        <w:t xml:space="preserve"> instead </w:t>
      </w:r>
      <w:r w:rsidR="00BE3061">
        <w:rPr>
          <w:rFonts w:cs="Times New Roman"/>
          <w:szCs w:val="24"/>
        </w:rPr>
        <w:t xml:space="preserve">on </w:t>
      </w:r>
      <w:r w:rsidR="00B35A21" w:rsidRPr="00A36AB1">
        <w:rPr>
          <w:rFonts w:cs="Times New Roman"/>
          <w:szCs w:val="24"/>
        </w:rPr>
        <w:t>more important objective</w:t>
      </w:r>
      <w:r w:rsidR="00B67950">
        <w:rPr>
          <w:rFonts w:cs="Times New Roman"/>
          <w:szCs w:val="24"/>
        </w:rPr>
        <w:t>s;</w:t>
      </w:r>
      <w:r w:rsidR="00BE3061">
        <w:rPr>
          <w:rFonts w:cs="Times New Roman"/>
          <w:szCs w:val="24"/>
        </w:rPr>
        <w:t xml:space="preserve"> recognising what really matters.  An appreciation that</w:t>
      </w:r>
      <w:r w:rsidR="00B35A21" w:rsidRPr="00A36AB1">
        <w:rPr>
          <w:rFonts w:cs="Times New Roman"/>
          <w:szCs w:val="24"/>
        </w:rPr>
        <w:t xml:space="preserve"> </w:t>
      </w:r>
      <w:r w:rsidR="00B35A21" w:rsidRPr="00B67950">
        <w:rPr>
          <w:rFonts w:cs="Times New Roman"/>
          <w:szCs w:val="24"/>
        </w:rPr>
        <w:t xml:space="preserve">money is merely </w:t>
      </w:r>
      <w:r w:rsidR="00B67950" w:rsidRPr="00B67950">
        <w:rPr>
          <w:rFonts w:cs="Times New Roman"/>
          <w:szCs w:val="24"/>
        </w:rPr>
        <w:t>the means to the end and not the end in itself</w:t>
      </w:r>
      <w:r w:rsidR="00B67950">
        <w:rPr>
          <w:rFonts w:cs="Times New Roman"/>
          <w:szCs w:val="24"/>
        </w:rPr>
        <w:t>.</w:t>
      </w:r>
    </w:p>
    <w:p w:rsidR="00A9391B" w:rsidRPr="00EC6BB1" w:rsidRDefault="00EC6BB1" w:rsidP="0075205D">
      <w:pPr>
        <w:spacing w:before="100" w:beforeAutospacing="1" w:after="120"/>
        <w:rPr>
          <w:rFonts w:cs="Times New Roman"/>
          <w:b/>
          <w:szCs w:val="24"/>
        </w:rPr>
      </w:pPr>
      <w:r w:rsidRPr="00EC6BB1">
        <w:rPr>
          <w:rFonts w:cs="Times New Roman"/>
          <w:b/>
          <w:szCs w:val="24"/>
        </w:rPr>
        <w:t>Love of learning</w:t>
      </w:r>
    </w:p>
    <w:p w:rsidR="00EC6BB1" w:rsidRDefault="00EC6BB1" w:rsidP="0075205D">
      <w:pPr>
        <w:spacing w:before="100" w:beforeAutospacing="1" w:after="120"/>
        <w:rPr>
          <w:rFonts w:cs="Times New Roman"/>
          <w:szCs w:val="24"/>
        </w:rPr>
      </w:pPr>
      <w:r>
        <w:rPr>
          <w:rFonts w:cs="Times New Roman"/>
          <w:szCs w:val="24"/>
        </w:rPr>
        <w:t>Developing a b</w:t>
      </w:r>
      <w:r w:rsidR="0075205D" w:rsidRPr="00A36AB1">
        <w:rPr>
          <w:rFonts w:cs="Times New Roman"/>
          <w:szCs w:val="24"/>
        </w:rPr>
        <w:t>elie</w:t>
      </w:r>
      <w:r>
        <w:rPr>
          <w:rFonts w:cs="Times New Roman"/>
          <w:szCs w:val="24"/>
        </w:rPr>
        <w:t>f</w:t>
      </w:r>
      <w:r w:rsidR="0075205D" w:rsidRPr="00A36AB1">
        <w:rPr>
          <w:rFonts w:cs="Times New Roman"/>
          <w:szCs w:val="24"/>
        </w:rPr>
        <w:t xml:space="preserve"> th</w:t>
      </w:r>
      <w:r>
        <w:rPr>
          <w:rFonts w:cs="Times New Roman"/>
          <w:szCs w:val="24"/>
        </w:rPr>
        <w:t>at you can learn from anything, being open to the learning potential of all experiences and interactions</w:t>
      </w:r>
      <w:r w:rsidR="00633C90">
        <w:rPr>
          <w:rFonts w:cs="Times New Roman"/>
          <w:szCs w:val="24"/>
        </w:rPr>
        <w:t>, actively seeking out new experiences in order to learn from them</w:t>
      </w:r>
      <w:r>
        <w:rPr>
          <w:rFonts w:cs="Times New Roman"/>
          <w:szCs w:val="24"/>
        </w:rPr>
        <w:t>.</w:t>
      </w:r>
    </w:p>
    <w:p w:rsidR="00AF4921" w:rsidRPr="00AF4921" w:rsidRDefault="00AF4921" w:rsidP="0075205D">
      <w:pPr>
        <w:spacing w:before="100" w:beforeAutospacing="1" w:after="120"/>
        <w:rPr>
          <w:rFonts w:cs="Times New Roman"/>
          <w:b/>
          <w:szCs w:val="24"/>
        </w:rPr>
      </w:pPr>
      <w:r w:rsidRPr="00AF4921">
        <w:rPr>
          <w:rFonts w:cs="Times New Roman"/>
          <w:b/>
          <w:szCs w:val="24"/>
        </w:rPr>
        <w:t>Psychological commitment to one idea</w:t>
      </w:r>
    </w:p>
    <w:p w:rsidR="00A9391B" w:rsidRPr="00AF4921" w:rsidRDefault="00AF4921" w:rsidP="00AF4921">
      <w:pPr>
        <w:spacing w:before="100" w:beforeAutospacing="1" w:after="120"/>
        <w:rPr>
          <w:rFonts w:cs="Times New Roman"/>
          <w:szCs w:val="24"/>
        </w:rPr>
      </w:pPr>
      <w:r>
        <w:rPr>
          <w:rFonts w:cs="Times New Roman"/>
          <w:szCs w:val="24"/>
        </w:rPr>
        <w:t>Realising the necessity of</w:t>
      </w:r>
      <w:r w:rsidR="00A9391B" w:rsidRPr="00AF4921">
        <w:rPr>
          <w:rFonts w:cs="Times New Roman"/>
          <w:szCs w:val="24"/>
        </w:rPr>
        <w:t xml:space="preserve"> </w:t>
      </w:r>
      <w:r>
        <w:rPr>
          <w:rFonts w:cs="Times New Roman"/>
          <w:szCs w:val="24"/>
        </w:rPr>
        <w:t>c</w:t>
      </w:r>
      <w:r w:rsidR="00A9391B" w:rsidRPr="00AF4921">
        <w:rPr>
          <w:rFonts w:cs="Times New Roman"/>
          <w:szCs w:val="24"/>
        </w:rPr>
        <w:t>hoosing one idea, and turning your back on all the others.</w:t>
      </w:r>
    </w:p>
    <w:p w:rsidR="005821B7" w:rsidRPr="00A36AB1" w:rsidRDefault="005821B7" w:rsidP="0047258D">
      <w:pPr>
        <w:spacing w:before="100" w:beforeAutospacing="1" w:after="120"/>
        <w:rPr>
          <w:rFonts w:cs="Times New Roman"/>
          <w:szCs w:val="24"/>
          <w:u w:val="single"/>
        </w:rPr>
      </w:pPr>
      <w:r w:rsidRPr="00A36AB1">
        <w:rPr>
          <w:rFonts w:cs="Times New Roman"/>
          <w:szCs w:val="24"/>
          <w:u w:val="single"/>
        </w:rPr>
        <w:t>Conclusions and areas further research</w:t>
      </w:r>
    </w:p>
    <w:p w:rsidR="00516ADB" w:rsidRDefault="00516ADB" w:rsidP="007700BD">
      <w:pPr>
        <w:spacing w:before="100" w:beforeAutospacing="1" w:after="120"/>
        <w:rPr>
          <w:rFonts w:cs="Times New Roman"/>
          <w:szCs w:val="24"/>
        </w:rPr>
      </w:pPr>
      <w:r>
        <w:rPr>
          <w:rFonts w:cs="Times New Roman"/>
          <w:szCs w:val="24"/>
        </w:rPr>
        <w:t xml:space="preserve">This paper has attempted to start the process of understanding how students of </w:t>
      </w:r>
      <w:r w:rsidR="008E7E2A">
        <w:rPr>
          <w:rFonts w:cs="Times New Roman"/>
          <w:szCs w:val="24"/>
        </w:rPr>
        <w:t>entrepreneurial business management</w:t>
      </w:r>
      <w:r>
        <w:rPr>
          <w:rFonts w:cs="Times New Roman"/>
          <w:szCs w:val="24"/>
        </w:rPr>
        <w:t xml:space="preserve"> might come to an understanding of what it means to </w:t>
      </w:r>
      <w:r w:rsidR="00465202">
        <w:rPr>
          <w:rFonts w:cs="Times New Roman"/>
          <w:szCs w:val="24"/>
        </w:rPr>
        <w:t xml:space="preserve">think and </w:t>
      </w:r>
      <w:r>
        <w:rPr>
          <w:rFonts w:cs="Times New Roman"/>
          <w:szCs w:val="24"/>
        </w:rPr>
        <w:t>behave like an entrepreneur.  Further work is needed to</w:t>
      </w:r>
      <w:r w:rsidR="00592013">
        <w:rPr>
          <w:rFonts w:cs="Times New Roman"/>
          <w:szCs w:val="24"/>
        </w:rPr>
        <w:t xml:space="preserve"> justify (or perhaps </w:t>
      </w:r>
      <w:r w:rsidR="00CF537A">
        <w:rPr>
          <w:rFonts w:cs="Times New Roman"/>
          <w:szCs w:val="24"/>
        </w:rPr>
        <w:t>appreciate the limitations of</w:t>
      </w:r>
      <w:r w:rsidR="00592013">
        <w:rPr>
          <w:rFonts w:cs="Times New Roman"/>
          <w:szCs w:val="24"/>
        </w:rPr>
        <w:t>) the methodological choices, and to</w:t>
      </w:r>
      <w:r>
        <w:rPr>
          <w:rFonts w:cs="Times New Roman"/>
          <w:szCs w:val="24"/>
        </w:rPr>
        <w:t xml:space="preserve"> analyse the interview data in more depth, </w:t>
      </w:r>
      <w:r w:rsidR="00210584">
        <w:rPr>
          <w:rFonts w:cs="Times New Roman"/>
          <w:szCs w:val="24"/>
        </w:rPr>
        <w:t>to critically analyse it</w:t>
      </w:r>
      <w:r>
        <w:rPr>
          <w:rFonts w:cs="Times New Roman"/>
          <w:szCs w:val="24"/>
        </w:rPr>
        <w:t xml:space="preserve"> in light of existing literature.</w:t>
      </w:r>
      <w:r w:rsidR="00592013">
        <w:rPr>
          <w:rFonts w:cs="Times New Roman"/>
          <w:szCs w:val="24"/>
        </w:rPr>
        <w:t xml:space="preserve">  </w:t>
      </w:r>
      <w:r w:rsidR="00AE5675">
        <w:rPr>
          <w:rFonts w:cs="Times New Roman"/>
          <w:szCs w:val="24"/>
        </w:rPr>
        <w:t xml:space="preserve">It has significant limitations in that the views of only a </w:t>
      </w:r>
      <w:r w:rsidR="00CF537A">
        <w:rPr>
          <w:rFonts w:cs="Times New Roman"/>
          <w:szCs w:val="24"/>
        </w:rPr>
        <w:t xml:space="preserve">small academic </w:t>
      </w:r>
      <w:r w:rsidR="00AE5675">
        <w:rPr>
          <w:rFonts w:cs="Times New Roman"/>
          <w:szCs w:val="24"/>
        </w:rPr>
        <w:t xml:space="preserve">staff group from one institution, delivering one programme are represented.  </w:t>
      </w:r>
      <w:r w:rsidR="000A65A1">
        <w:rPr>
          <w:rFonts w:cs="Times New Roman"/>
          <w:szCs w:val="24"/>
        </w:rPr>
        <w:t xml:space="preserve">However, there </w:t>
      </w:r>
      <w:r w:rsidR="00AE5675">
        <w:rPr>
          <w:rFonts w:cs="Times New Roman"/>
          <w:szCs w:val="24"/>
        </w:rPr>
        <w:t>are</w:t>
      </w:r>
      <w:r w:rsidR="000A65A1">
        <w:rPr>
          <w:rFonts w:cs="Times New Roman"/>
          <w:szCs w:val="24"/>
        </w:rPr>
        <w:t xml:space="preserve"> perhaps some grounds to be optimistic on the basis of the findings at the present time in that they </w:t>
      </w:r>
      <w:r w:rsidR="00AE2E9A">
        <w:rPr>
          <w:rFonts w:cs="Times New Roman"/>
          <w:szCs w:val="24"/>
        </w:rPr>
        <w:t xml:space="preserve">appear to </w:t>
      </w:r>
      <w:r w:rsidR="000A65A1">
        <w:rPr>
          <w:rFonts w:cs="Times New Roman"/>
          <w:szCs w:val="24"/>
        </w:rPr>
        <w:t>reveal glimmerings of what may</w:t>
      </w:r>
      <w:r w:rsidR="00CF537A">
        <w:rPr>
          <w:rFonts w:cs="Times New Roman"/>
          <w:szCs w:val="24"/>
        </w:rPr>
        <w:t xml:space="preserve"> turn out to</w:t>
      </w:r>
      <w:r w:rsidR="00AE2E9A">
        <w:rPr>
          <w:rFonts w:cs="Times New Roman"/>
          <w:szCs w:val="24"/>
        </w:rPr>
        <w:t xml:space="preserve"> </w:t>
      </w:r>
      <w:r w:rsidR="000A65A1">
        <w:rPr>
          <w:rFonts w:cs="Times New Roman"/>
          <w:szCs w:val="24"/>
        </w:rPr>
        <w:t xml:space="preserve">be </w:t>
      </w:r>
      <w:r w:rsidR="00CF537A">
        <w:rPr>
          <w:rFonts w:cs="Times New Roman"/>
          <w:szCs w:val="24"/>
        </w:rPr>
        <w:t xml:space="preserve">some of the </w:t>
      </w:r>
      <w:r w:rsidR="000A65A1">
        <w:rPr>
          <w:rFonts w:cs="Times New Roman"/>
          <w:szCs w:val="24"/>
        </w:rPr>
        <w:t>threshold concepts in</w:t>
      </w:r>
      <w:r w:rsidR="00AE2E9A">
        <w:rPr>
          <w:rFonts w:cs="Times New Roman"/>
          <w:szCs w:val="24"/>
        </w:rPr>
        <w:t xml:space="preserve"> entrepreneurial education</w:t>
      </w:r>
      <w:r w:rsidR="000A65A1">
        <w:rPr>
          <w:rFonts w:cs="Times New Roman"/>
          <w:szCs w:val="24"/>
        </w:rPr>
        <w:t>.</w:t>
      </w:r>
    </w:p>
    <w:p w:rsidR="00C74D01" w:rsidRPr="00A36AB1" w:rsidRDefault="00C74D01" w:rsidP="0047258D">
      <w:pPr>
        <w:spacing w:before="100" w:beforeAutospacing="1" w:after="120"/>
        <w:rPr>
          <w:rFonts w:cs="Times New Roman"/>
          <w:szCs w:val="24"/>
        </w:rPr>
      </w:pPr>
      <w:r w:rsidRPr="00A36AB1">
        <w:rPr>
          <w:rFonts w:cs="Times New Roman"/>
          <w:szCs w:val="24"/>
        </w:rPr>
        <w:br w:type="page"/>
      </w:r>
    </w:p>
    <w:sdt>
      <w:sdtPr>
        <w:rPr>
          <w:rFonts w:ascii="Times New Roman" w:eastAsiaTheme="minorHAnsi" w:hAnsi="Times New Roman" w:cs="Times New Roman"/>
          <w:b w:val="0"/>
          <w:bCs w:val="0"/>
          <w:color w:val="auto"/>
          <w:sz w:val="24"/>
          <w:szCs w:val="24"/>
          <w:lang w:val="en-GB" w:eastAsia="en-US"/>
        </w:rPr>
        <w:id w:val="-196007170"/>
        <w:docPartObj>
          <w:docPartGallery w:val="Bibliographies"/>
          <w:docPartUnique/>
        </w:docPartObj>
      </w:sdtPr>
      <w:sdtEndPr/>
      <w:sdtContent>
        <w:p w:rsidR="00573746" w:rsidRPr="00975711" w:rsidRDefault="00573746" w:rsidP="0047258D">
          <w:pPr>
            <w:pStyle w:val="Heading1"/>
            <w:spacing w:before="100" w:beforeAutospacing="1" w:after="120" w:line="240" w:lineRule="auto"/>
            <w:rPr>
              <w:rFonts w:ascii="Times New Roman" w:hAnsi="Times New Roman" w:cs="Times New Roman"/>
              <w:sz w:val="24"/>
              <w:szCs w:val="24"/>
              <w:lang w:val="fr-FR"/>
            </w:rPr>
          </w:pPr>
          <w:proofErr w:type="spellStart"/>
          <w:r w:rsidRPr="00975711">
            <w:rPr>
              <w:rFonts w:ascii="Times New Roman" w:hAnsi="Times New Roman" w:cs="Times New Roman"/>
              <w:sz w:val="24"/>
              <w:szCs w:val="24"/>
              <w:lang w:val="fr-FR"/>
            </w:rPr>
            <w:t>References</w:t>
          </w:r>
          <w:proofErr w:type="spellEnd"/>
        </w:p>
        <w:p w:rsidR="00A553B5" w:rsidRPr="00A36AB1" w:rsidRDefault="00573746" w:rsidP="00A553B5">
          <w:pPr>
            <w:pStyle w:val="Bibliography"/>
            <w:rPr>
              <w:rFonts w:cs="Times New Roman"/>
              <w:noProof/>
              <w:szCs w:val="24"/>
              <w:lang w:val="en-US"/>
            </w:rPr>
          </w:pPr>
          <w:r w:rsidRPr="00A36AB1">
            <w:rPr>
              <w:rFonts w:cs="Times New Roman"/>
              <w:szCs w:val="24"/>
            </w:rPr>
            <w:fldChar w:fldCharType="begin"/>
          </w:r>
          <w:r w:rsidRPr="00975711">
            <w:rPr>
              <w:rFonts w:cs="Times New Roman"/>
              <w:szCs w:val="24"/>
              <w:lang w:val="fr-FR"/>
            </w:rPr>
            <w:instrText xml:space="preserve"> BIBLIOGRAPHY </w:instrText>
          </w:r>
          <w:r w:rsidRPr="00A36AB1">
            <w:rPr>
              <w:rFonts w:cs="Times New Roman"/>
              <w:szCs w:val="24"/>
            </w:rPr>
            <w:fldChar w:fldCharType="separate"/>
          </w:r>
          <w:r w:rsidR="00A553B5" w:rsidRPr="00975711">
            <w:rPr>
              <w:rFonts w:cs="Times New Roman"/>
              <w:noProof/>
              <w:szCs w:val="24"/>
              <w:lang w:val="fr-FR"/>
            </w:rPr>
            <w:t xml:space="preserve">Avlonitis, G. &amp; Savalou, H., 2007. </w:t>
          </w:r>
          <w:r w:rsidR="00A553B5" w:rsidRPr="00A36AB1">
            <w:rPr>
              <w:rFonts w:cs="Times New Roman"/>
              <w:noProof/>
              <w:szCs w:val="24"/>
              <w:lang w:val="en-US"/>
            </w:rPr>
            <w:t xml:space="preserve">Entrepreneurial orientation of SME's, product innovativeness, and performance. </w:t>
          </w:r>
          <w:r w:rsidR="00A553B5" w:rsidRPr="00A36AB1">
            <w:rPr>
              <w:rFonts w:cs="Times New Roman"/>
              <w:i/>
              <w:iCs/>
              <w:noProof/>
              <w:szCs w:val="24"/>
              <w:lang w:val="en-US"/>
            </w:rPr>
            <w:t xml:space="preserve">Journal of Business Research, </w:t>
          </w:r>
          <w:r w:rsidR="00A553B5" w:rsidRPr="00A36AB1">
            <w:rPr>
              <w:rFonts w:cs="Times New Roman"/>
              <w:noProof/>
              <w:szCs w:val="24"/>
              <w:lang w:val="en-US"/>
            </w:rPr>
            <w:t>60(5), pp. 566-575.</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Baillie, C. &amp; Johnson, A., 1998. A Threshold Model for Attitudes in First Year Engineering Students. In: R. Land, J. Meyer &amp; J. Smith, eds. </w:t>
          </w:r>
          <w:r w:rsidRPr="00A36AB1">
            <w:rPr>
              <w:rFonts w:cs="Times New Roman"/>
              <w:i/>
              <w:iCs/>
              <w:noProof/>
              <w:szCs w:val="24"/>
              <w:lang w:val="en-US"/>
            </w:rPr>
            <w:t xml:space="preserve">Thresholds Concepts within the Disciplines. </w:t>
          </w:r>
          <w:r w:rsidRPr="00A36AB1">
            <w:rPr>
              <w:rFonts w:cs="Times New Roman"/>
              <w:noProof/>
              <w:szCs w:val="24"/>
              <w:lang w:val="en-US"/>
            </w:rPr>
            <w:t>Rotterdam: Sense Publishers, pp. 129-141.</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Benyon, M. J., Jones, J., Packham, G. &amp; Pickernell, D., 2014. Investigating the motivation for enterprise education: a CaRBS based exposition. </w:t>
          </w:r>
          <w:r w:rsidRPr="00A36AB1">
            <w:rPr>
              <w:rFonts w:cs="Times New Roman"/>
              <w:i/>
              <w:iCs/>
              <w:noProof/>
              <w:szCs w:val="24"/>
              <w:lang w:val="en-US"/>
            </w:rPr>
            <w:t xml:space="preserve">International Journal of Entrepreneurial Behaviour and Research, </w:t>
          </w:r>
          <w:r w:rsidRPr="00A36AB1">
            <w:rPr>
              <w:rFonts w:cs="Times New Roman"/>
              <w:noProof/>
              <w:szCs w:val="24"/>
              <w:lang w:val="en-US"/>
            </w:rPr>
            <w:t>20(6), pp. 584-612.</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Bruyat, C. &amp; Julien, P., 2000. Defining the field of research in entrepreneurship. </w:t>
          </w:r>
          <w:r w:rsidRPr="00A36AB1">
            <w:rPr>
              <w:rFonts w:cs="Times New Roman"/>
              <w:i/>
              <w:iCs/>
              <w:noProof/>
              <w:szCs w:val="24"/>
              <w:lang w:val="en-US"/>
            </w:rPr>
            <w:t xml:space="preserve">Journal of Business Venturing, </w:t>
          </w:r>
          <w:r w:rsidRPr="00A36AB1">
            <w:rPr>
              <w:rFonts w:cs="Times New Roman"/>
              <w:noProof/>
              <w:szCs w:val="24"/>
              <w:lang w:val="en-US"/>
            </w:rPr>
            <w:t>16(2), pp. 165-180.</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Burke, P. J., 2007. Men accessing education: masculinities, identifications, and widening participation. </w:t>
          </w:r>
          <w:r w:rsidRPr="00A36AB1">
            <w:rPr>
              <w:rFonts w:cs="Times New Roman"/>
              <w:i/>
              <w:iCs/>
              <w:noProof/>
              <w:szCs w:val="24"/>
              <w:lang w:val="en-US"/>
            </w:rPr>
            <w:t xml:space="preserve">British Journal of Sociology of Education, </w:t>
          </w:r>
          <w:r w:rsidRPr="00A36AB1">
            <w:rPr>
              <w:rFonts w:cs="Times New Roman"/>
              <w:noProof/>
              <w:szCs w:val="24"/>
              <w:lang w:val="en-US"/>
            </w:rPr>
            <w:t>28(4), pp. 411-424.</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Cousin, G., 2008. </w:t>
          </w:r>
          <w:r w:rsidRPr="00A36AB1">
            <w:rPr>
              <w:rFonts w:cs="Times New Roman"/>
              <w:i/>
              <w:iCs/>
              <w:noProof/>
              <w:szCs w:val="24"/>
              <w:lang w:val="en-US"/>
            </w:rPr>
            <w:t xml:space="preserve">Threshold Concepts; Old Wine in New Bottles or New Forms of Transactional Curriculum Inquiry?. </w:t>
          </w:r>
          <w:r w:rsidRPr="00A36AB1">
            <w:rPr>
              <w:rFonts w:cs="Times New Roman"/>
              <w:noProof/>
              <w:szCs w:val="24"/>
              <w:lang w:val="en-US"/>
            </w:rPr>
            <w:t>Rotterdam: Sense Publishers.</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Gartner, W. &amp; Baker, T., 2010. A plausible history and exploration of Stevenson's definition of entrepreneurship. </w:t>
          </w:r>
          <w:r w:rsidRPr="00A36AB1">
            <w:rPr>
              <w:rFonts w:cs="Times New Roman"/>
              <w:i/>
              <w:iCs/>
              <w:noProof/>
              <w:szCs w:val="24"/>
              <w:lang w:val="en-US"/>
            </w:rPr>
            <w:t xml:space="preserve">Frontiers of Entrepreneurship Research, </w:t>
          </w:r>
          <w:r w:rsidRPr="00A36AB1">
            <w:rPr>
              <w:rFonts w:cs="Times New Roman"/>
              <w:noProof/>
              <w:szCs w:val="24"/>
              <w:lang w:val="en-US"/>
            </w:rPr>
            <w:t>30(4), p. Article 2.</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Gibbons, M. et al., 1994. </w:t>
          </w:r>
          <w:r w:rsidRPr="00A36AB1">
            <w:rPr>
              <w:rFonts w:cs="Times New Roman"/>
              <w:i/>
              <w:iCs/>
              <w:noProof/>
              <w:szCs w:val="24"/>
              <w:lang w:val="en-US"/>
            </w:rPr>
            <w:t xml:space="preserve">The new production of Knowledge. </w:t>
          </w:r>
          <w:r w:rsidRPr="00A36AB1">
            <w:rPr>
              <w:rFonts w:cs="Times New Roman"/>
              <w:noProof/>
              <w:szCs w:val="24"/>
              <w:lang w:val="en-US"/>
            </w:rPr>
            <w:t>London: Sage.</w:t>
          </w:r>
        </w:p>
        <w:p w:rsidR="00E84556" w:rsidRPr="00E84556" w:rsidRDefault="00543937" w:rsidP="00A553B5">
          <w:pPr>
            <w:pStyle w:val="Bibliography"/>
            <w:rPr>
              <w:rFonts w:cs="Times New Roman"/>
              <w:noProof/>
              <w:sz w:val="36"/>
              <w:szCs w:val="24"/>
              <w:lang w:val="en-US"/>
            </w:rPr>
          </w:pPr>
          <w:hyperlink r:id="rId11" w:history="1">
            <w:r w:rsidR="00E84556" w:rsidRPr="00E84556">
              <w:rPr>
                <w:rStyle w:val="Hyperlink"/>
                <w:rFonts w:eastAsia="Times New Roman" w:cs="Times New Roman"/>
                <w:color w:val="auto"/>
                <w:szCs w:val="18"/>
              </w:rPr>
              <w:t>HEDIIP</w:t>
            </w:r>
          </w:hyperlink>
          <w:r w:rsidR="00E84556" w:rsidRPr="00E84556">
            <w:rPr>
              <w:rFonts w:eastAsia="Times New Roman" w:cs="Times New Roman"/>
              <w:szCs w:val="18"/>
            </w:rPr>
            <w:t xml:space="preserve"> (</w:t>
          </w:r>
          <w:r w:rsidR="00E84556" w:rsidRPr="00E84556">
            <w:rPr>
              <w:rFonts w:eastAsia="Times New Roman" w:cs="Times New Roman"/>
              <w:color w:val="222222"/>
              <w:szCs w:val="18"/>
            </w:rPr>
            <w:t>2015) consultation on H</w:t>
          </w:r>
          <w:r w:rsidR="00E84556">
            <w:rPr>
              <w:rFonts w:eastAsia="Times New Roman" w:cs="Times New Roman"/>
              <w:color w:val="222222"/>
              <w:szCs w:val="18"/>
            </w:rPr>
            <w:t xml:space="preserve">igher </w:t>
          </w:r>
          <w:r w:rsidR="00E84556" w:rsidRPr="00E84556">
            <w:rPr>
              <w:rFonts w:eastAsia="Times New Roman" w:cs="Times New Roman"/>
              <w:color w:val="222222"/>
              <w:szCs w:val="18"/>
            </w:rPr>
            <w:t>E</w:t>
          </w:r>
          <w:r w:rsidR="00E84556">
            <w:rPr>
              <w:rFonts w:eastAsia="Times New Roman" w:cs="Times New Roman"/>
              <w:color w:val="222222"/>
              <w:szCs w:val="18"/>
            </w:rPr>
            <w:t xml:space="preserve">ducation </w:t>
          </w:r>
          <w:r w:rsidR="00E84556" w:rsidRPr="00E84556">
            <w:rPr>
              <w:rFonts w:eastAsia="Times New Roman" w:cs="Times New Roman"/>
              <w:color w:val="222222"/>
              <w:szCs w:val="18"/>
            </w:rPr>
            <w:t>C</w:t>
          </w:r>
          <w:r w:rsidR="00E84556">
            <w:rPr>
              <w:rFonts w:eastAsia="Times New Roman" w:cs="Times New Roman"/>
              <w:color w:val="222222"/>
              <w:szCs w:val="18"/>
            </w:rPr>
            <w:t xml:space="preserve">lassification </w:t>
          </w:r>
          <w:r w:rsidR="00E84556" w:rsidRPr="00E84556">
            <w:rPr>
              <w:rFonts w:eastAsia="Times New Roman" w:cs="Times New Roman"/>
              <w:color w:val="222222"/>
              <w:szCs w:val="18"/>
            </w:rPr>
            <w:t>o</w:t>
          </w:r>
          <w:r w:rsidR="00E84556">
            <w:rPr>
              <w:rFonts w:eastAsia="Times New Roman" w:cs="Times New Roman"/>
              <w:color w:val="222222"/>
              <w:szCs w:val="18"/>
            </w:rPr>
            <w:t xml:space="preserve">f </w:t>
          </w:r>
          <w:r w:rsidR="00E84556" w:rsidRPr="00E84556">
            <w:rPr>
              <w:rFonts w:eastAsia="Times New Roman" w:cs="Times New Roman"/>
              <w:color w:val="222222"/>
              <w:szCs w:val="18"/>
            </w:rPr>
            <w:t>S</w:t>
          </w:r>
          <w:r w:rsidR="00E84556">
            <w:rPr>
              <w:rFonts w:eastAsia="Times New Roman" w:cs="Times New Roman"/>
              <w:color w:val="222222"/>
              <w:szCs w:val="18"/>
            </w:rPr>
            <w:t>ubjects (EEUK email)</w:t>
          </w:r>
        </w:p>
        <w:p w:rsidR="00A553B5" w:rsidRPr="00A36AB1" w:rsidRDefault="00A553B5" w:rsidP="00A553B5">
          <w:pPr>
            <w:pStyle w:val="Bibliography"/>
            <w:rPr>
              <w:rFonts w:cs="Times New Roman"/>
              <w:noProof/>
              <w:szCs w:val="24"/>
              <w:lang w:val="de-DE"/>
            </w:rPr>
          </w:pPr>
          <w:r w:rsidRPr="00E84556">
            <w:rPr>
              <w:rFonts w:cs="Times New Roman"/>
              <w:noProof/>
              <w:szCs w:val="24"/>
              <w:lang w:val="es-ES_tradnl"/>
            </w:rPr>
            <w:t xml:space="preserve">Hechevarria, D., Ingram, A., Justo, R. &amp; Terjesen, S., 2012. </w:t>
          </w:r>
          <w:r w:rsidRPr="00A36AB1">
            <w:rPr>
              <w:rFonts w:cs="Times New Roman"/>
              <w:noProof/>
              <w:szCs w:val="24"/>
              <w:lang w:val="en-US"/>
            </w:rPr>
            <w:t xml:space="preserve">Are women more likely to pursue social and environmental entrepreneurship?. In: K. Huges &amp; Jennings, eds. </w:t>
          </w:r>
          <w:r w:rsidRPr="00A36AB1">
            <w:rPr>
              <w:rFonts w:cs="Times New Roman"/>
              <w:i/>
              <w:iCs/>
              <w:noProof/>
              <w:szCs w:val="24"/>
              <w:lang w:val="en-US"/>
            </w:rPr>
            <w:t xml:space="preserve">Global Women's Enrepreneurship Research: Diverse Settings, Questions and Approaches.. </w:t>
          </w:r>
          <w:r w:rsidRPr="00A36AB1">
            <w:rPr>
              <w:rFonts w:cs="Times New Roman"/>
              <w:noProof/>
              <w:szCs w:val="24"/>
              <w:lang w:val="de-DE"/>
            </w:rPr>
            <w:t>Cheltenham: Edward Elgar, pp. 135-151.</w:t>
          </w:r>
        </w:p>
        <w:p w:rsidR="00A553B5" w:rsidRPr="00A36AB1" w:rsidRDefault="00A553B5" w:rsidP="00A553B5">
          <w:pPr>
            <w:pStyle w:val="Bibliography"/>
            <w:rPr>
              <w:rFonts w:cs="Times New Roman"/>
              <w:noProof/>
              <w:szCs w:val="24"/>
            </w:rPr>
          </w:pPr>
          <w:r w:rsidRPr="00A36AB1">
            <w:rPr>
              <w:rFonts w:cs="Times New Roman"/>
              <w:noProof/>
              <w:szCs w:val="24"/>
              <w:lang w:val="de-DE"/>
            </w:rPr>
            <w:t xml:space="preserve">Land, R., Meyer, J. H. F. &amp; Smith, J. eds., 2008. </w:t>
          </w:r>
          <w:r w:rsidRPr="00A36AB1">
            <w:rPr>
              <w:rFonts w:cs="Times New Roman"/>
              <w:i/>
              <w:iCs/>
              <w:noProof/>
              <w:szCs w:val="24"/>
            </w:rPr>
            <w:t xml:space="preserve">Threshold Concepts within the Disciplines. </w:t>
          </w:r>
          <w:r w:rsidRPr="00A36AB1">
            <w:rPr>
              <w:rFonts w:cs="Times New Roman"/>
              <w:noProof/>
              <w:szCs w:val="24"/>
            </w:rPr>
            <w:t>Rotterdam: Sense Publishers.</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Matlay, H. &amp; Carey, C., 2007. Entrepreneurship education in the UK: a longitudinal perspective. </w:t>
          </w:r>
          <w:r w:rsidRPr="00A36AB1">
            <w:rPr>
              <w:rFonts w:cs="Times New Roman"/>
              <w:i/>
              <w:iCs/>
              <w:noProof/>
              <w:szCs w:val="24"/>
              <w:lang w:val="en-US"/>
            </w:rPr>
            <w:t xml:space="preserve">Journal of Small Business and Enterprise Development, </w:t>
          </w:r>
          <w:r w:rsidRPr="00A36AB1">
            <w:rPr>
              <w:rFonts w:cs="Times New Roman"/>
              <w:noProof/>
              <w:szCs w:val="24"/>
              <w:lang w:val="en-US"/>
            </w:rPr>
            <w:t>14(2), pp. 252-263.</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Pfeffer, J. &amp; Fong, C., 2002. The End of Business Schools? Less Success Than Meets the Eye. </w:t>
          </w:r>
          <w:r w:rsidRPr="00A36AB1">
            <w:rPr>
              <w:rFonts w:cs="Times New Roman"/>
              <w:i/>
              <w:iCs/>
              <w:noProof/>
              <w:szCs w:val="24"/>
              <w:lang w:val="en-US"/>
            </w:rPr>
            <w:t xml:space="preserve">Academy of Management Learning and Education, </w:t>
          </w:r>
          <w:r w:rsidRPr="00A36AB1">
            <w:rPr>
              <w:rFonts w:cs="Times New Roman"/>
              <w:noProof/>
              <w:szCs w:val="24"/>
              <w:lang w:val="en-US"/>
            </w:rPr>
            <w:t>1(1), pp. 78-95.</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Pierson, R. C., 1959. </w:t>
          </w:r>
          <w:r w:rsidRPr="00A36AB1">
            <w:rPr>
              <w:rFonts w:cs="Times New Roman"/>
              <w:i/>
              <w:iCs/>
              <w:noProof/>
              <w:szCs w:val="24"/>
              <w:lang w:val="en-US"/>
            </w:rPr>
            <w:t xml:space="preserve">The education of American businessmen.. </w:t>
          </w:r>
          <w:r w:rsidRPr="00A36AB1">
            <w:rPr>
              <w:rFonts w:cs="Times New Roman"/>
              <w:noProof/>
              <w:szCs w:val="24"/>
              <w:lang w:val="en-US"/>
            </w:rPr>
            <w:t>New York: McGraw-Hill.</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Pugalis, L., Round, A., Blackwood, T. &amp; Hatt, L., forthcoming. Learning by doing business: the learning dispositions of teampreneurs.. </w:t>
          </w:r>
          <w:r w:rsidRPr="00A36AB1">
            <w:rPr>
              <w:rFonts w:cs="Times New Roman"/>
              <w:i/>
              <w:iCs/>
              <w:noProof/>
              <w:szCs w:val="24"/>
              <w:lang w:val="en-US"/>
            </w:rPr>
            <w:t>International Journal of Entrepreneurial Behavious &amp; Reseach.</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Silverman, D., 2006. </w:t>
          </w:r>
          <w:r w:rsidRPr="00A36AB1">
            <w:rPr>
              <w:rFonts w:cs="Times New Roman"/>
              <w:i/>
              <w:iCs/>
              <w:noProof/>
              <w:szCs w:val="24"/>
              <w:lang w:val="en-US"/>
            </w:rPr>
            <w:t xml:space="preserve">Interpreting Qualitative Data. </w:t>
          </w:r>
          <w:r w:rsidRPr="00A36AB1">
            <w:rPr>
              <w:rFonts w:cs="Times New Roman"/>
              <w:noProof/>
              <w:szCs w:val="24"/>
              <w:lang w:val="en-US"/>
            </w:rPr>
            <w:t>3rd ed. London: Sage.</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Soriano, D. R. &amp; Huarng, K. H., 2013. Innovation and entrepreneurship and knowledge industries. </w:t>
          </w:r>
          <w:r w:rsidRPr="00A36AB1">
            <w:rPr>
              <w:rFonts w:cs="Times New Roman"/>
              <w:i/>
              <w:iCs/>
              <w:noProof/>
              <w:szCs w:val="24"/>
              <w:lang w:val="en-US"/>
            </w:rPr>
            <w:t xml:space="preserve">Journal of Business Research, </w:t>
          </w:r>
          <w:r w:rsidRPr="00A36AB1">
            <w:rPr>
              <w:rFonts w:cs="Times New Roman"/>
              <w:noProof/>
              <w:szCs w:val="24"/>
              <w:lang w:val="en-US"/>
            </w:rPr>
            <w:t>66(10), pp. 1964 - 1969.</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The Quality Assurance Agency for Higher Education, 2012. </w:t>
          </w:r>
          <w:r w:rsidRPr="00A36AB1">
            <w:rPr>
              <w:rFonts w:cs="Times New Roman"/>
              <w:i/>
              <w:iCs/>
              <w:noProof/>
              <w:szCs w:val="24"/>
              <w:lang w:val="en-US"/>
            </w:rPr>
            <w:t xml:space="preserve">Enterprise and Entrepreneurship Education: Guidance for UK higher education providers. </w:t>
          </w:r>
          <w:r w:rsidRPr="00A36AB1">
            <w:rPr>
              <w:rFonts w:cs="Times New Roman"/>
              <w:noProof/>
              <w:szCs w:val="24"/>
              <w:lang w:val="en-US"/>
            </w:rPr>
            <w:t>Bristol: Quality Assurance Agency.</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Van den Besselaar, P. &amp; Heimeriks, G., 2001. </w:t>
          </w:r>
          <w:r w:rsidRPr="00A36AB1">
            <w:rPr>
              <w:rFonts w:cs="Times New Roman"/>
              <w:i/>
              <w:iCs/>
              <w:noProof/>
              <w:szCs w:val="24"/>
              <w:lang w:val="en-US"/>
            </w:rPr>
            <w:t xml:space="preserve">Disciplinary, multidisciplinary, interdisciplinary: Concepts and indicators.. </w:t>
          </w:r>
          <w:r w:rsidRPr="00A36AB1">
            <w:rPr>
              <w:rFonts w:cs="Times New Roman"/>
              <w:noProof/>
              <w:szCs w:val="24"/>
              <w:lang w:val="en-US"/>
            </w:rPr>
            <w:t>s.l., s.n., pp. 705-716.</w:t>
          </w:r>
        </w:p>
        <w:p w:rsidR="00A553B5" w:rsidRPr="00A36AB1" w:rsidRDefault="00A553B5" w:rsidP="00A553B5">
          <w:pPr>
            <w:pStyle w:val="Bibliography"/>
            <w:rPr>
              <w:rFonts w:cs="Times New Roman"/>
              <w:noProof/>
              <w:szCs w:val="24"/>
              <w:lang w:val="en-US"/>
            </w:rPr>
          </w:pPr>
          <w:r w:rsidRPr="00A36AB1">
            <w:rPr>
              <w:rFonts w:cs="Times New Roman"/>
              <w:noProof/>
              <w:szCs w:val="24"/>
              <w:lang w:val="en-US"/>
            </w:rPr>
            <w:t xml:space="preserve">Wenger, E., 1998. </w:t>
          </w:r>
          <w:r w:rsidRPr="00A36AB1">
            <w:rPr>
              <w:rFonts w:cs="Times New Roman"/>
              <w:i/>
              <w:iCs/>
              <w:noProof/>
              <w:szCs w:val="24"/>
              <w:lang w:val="en-US"/>
            </w:rPr>
            <w:t xml:space="preserve">Communities of Practice: Learning, meaning and identity.. </w:t>
          </w:r>
          <w:r w:rsidRPr="00A36AB1">
            <w:rPr>
              <w:rFonts w:cs="Times New Roman"/>
              <w:noProof/>
              <w:szCs w:val="24"/>
              <w:lang w:val="en-US"/>
            </w:rPr>
            <w:t>Cambridge: Cambridge University Press.</w:t>
          </w:r>
        </w:p>
        <w:p w:rsidR="00081CC9" w:rsidRPr="00A36AB1" w:rsidRDefault="00573746" w:rsidP="0047258D">
          <w:pPr>
            <w:spacing w:before="100" w:beforeAutospacing="1" w:after="120"/>
            <w:rPr>
              <w:rFonts w:cs="Times New Roman"/>
              <w:szCs w:val="24"/>
            </w:rPr>
          </w:pPr>
          <w:r w:rsidRPr="00A36AB1">
            <w:rPr>
              <w:rFonts w:cs="Times New Roman"/>
              <w:b/>
              <w:bCs/>
              <w:szCs w:val="24"/>
            </w:rPr>
            <w:fldChar w:fldCharType="end"/>
          </w:r>
        </w:p>
      </w:sdtContent>
    </w:sdt>
    <w:sectPr w:rsidR="00081CC9" w:rsidRPr="00A36AB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72" w:rsidRDefault="00EA2172" w:rsidP="00EA2172">
      <w:pPr>
        <w:spacing w:after="0"/>
      </w:pPr>
      <w:r>
        <w:separator/>
      </w:r>
    </w:p>
  </w:endnote>
  <w:endnote w:type="continuationSeparator" w:id="0">
    <w:p w:rsidR="00EA2172" w:rsidRDefault="00EA2172" w:rsidP="00EA21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22" w:rsidRPr="000D4F22" w:rsidRDefault="000D4F22" w:rsidP="000D4F22">
    <w:pPr>
      <w:spacing w:before="100" w:beforeAutospacing="1" w:after="120"/>
      <w:jc w:val="center"/>
      <w:rPr>
        <w:rFonts w:cs="Times New Roman"/>
        <w:i/>
        <w:szCs w:val="24"/>
      </w:rPr>
    </w:pPr>
    <w:r w:rsidRPr="000D4F22">
      <w:rPr>
        <w:rFonts w:cs="Times New Roman"/>
        <w:i/>
        <w:szCs w:val="24"/>
      </w:rPr>
      <w:t>Draft Paper – please do not cite without author’s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72" w:rsidRDefault="00EA2172" w:rsidP="00EA2172">
      <w:pPr>
        <w:spacing w:after="0"/>
      </w:pPr>
      <w:r>
        <w:separator/>
      </w:r>
    </w:p>
  </w:footnote>
  <w:footnote w:type="continuationSeparator" w:id="0">
    <w:p w:rsidR="00EA2172" w:rsidRDefault="00EA2172" w:rsidP="00EA21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56070"/>
      <w:docPartObj>
        <w:docPartGallery w:val="Page Numbers (Top of Page)"/>
        <w:docPartUnique/>
      </w:docPartObj>
    </w:sdtPr>
    <w:sdtEndPr>
      <w:rPr>
        <w:noProof/>
      </w:rPr>
    </w:sdtEndPr>
    <w:sdtContent>
      <w:p w:rsidR="00EA2172" w:rsidRDefault="00EA2172">
        <w:pPr>
          <w:pStyle w:val="Header"/>
          <w:jc w:val="right"/>
        </w:pPr>
        <w:r>
          <w:fldChar w:fldCharType="begin"/>
        </w:r>
        <w:r>
          <w:instrText xml:space="preserve"> PAGE   \* MERGEFORMAT </w:instrText>
        </w:r>
        <w:r>
          <w:fldChar w:fldCharType="separate"/>
        </w:r>
        <w:r w:rsidR="00543937">
          <w:rPr>
            <w:noProof/>
          </w:rPr>
          <w:t>2</w:t>
        </w:r>
        <w:r>
          <w:rPr>
            <w:noProof/>
          </w:rPr>
          <w:fldChar w:fldCharType="end"/>
        </w:r>
      </w:p>
    </w:sdtContent>
  </w:sdt>
  <w:p w:rsidR="00EA2172" w:rsidRDefault="00EA2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611"/>
    <w:multiLevelType w:val="hybridMultilevel"/>
    <w:tmpl w:val="5D82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46BAE"/>
    <w:multiLevelType w:val="hybridMultilevel"/>
    <w:tmpl w:val="78BC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2248D"/>
    <w:multiLevelType w:val="hybridMultilevel"/>
    <w:tmpl w:val="025C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9251F"/>
    <w:multiLevelType w:val="multilevel"/>
    <w:tmpl w:val="931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A3784"/>
    <w:multiLevelType w:val="hybridMultilevel"/>
    <w:tmpl w:val="0F989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B65805"/>
    <w:multiLevelType w:val="multilevel"/>
    <w:tmpl w:val="E65E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4709B"/>
    <w:multiLevelType w:val="hybridMultilevel"/>
    <w:tmpl w:val="581C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A0CBF"/>
    <w:multiLevelType w:val="hybridMultilevel"/>
    <w:tmpl w:val="4CAA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97272"/>
    <w:multiLevelType w:val="hybridMultilevel"/>
    <w:tmpl w:val="8948315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55346546"/>
    <w:multiLevelType w:val="hybridMultilevel"/>
    <w:tmpl w:val="D0BA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774390"/>
    <w:multiLevelType w:val="hybridMultilevel"/>
    <w:tmpl w:val="6E565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8E7564"/>
    <w:multiLevelType w:val="hybridMultilevel"/>
    <w:tmpl w:val="9ED4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7A333C"/>
    <w:multiLevelType w:val="hybridMultilevel"/>
    <w:tmpl w:val="B80C1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B7142A"/>
    <w:multiLevelType w:val="hybridMultilevel"/>
    <w:tmpl w:val="3006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13"/>
  </w:num>
  <w:num w:numId="5">
    <w:abstractNumId w:val="1"/>
  </w:num>
  <w:num w:numId="6">
    <w:abstractNumId w:val="2"/>
  </w:num>
  <w:num w:numId="7">
    <w:abstractNumId w:val="8"/>
  </w:num>
  <w:num w:numId="8">
    <w:abstractNumId w:val="10"/>
  </w:num>
  <w:num w:numId="9">
    <w:abstractNumId w:val="0"/>
  </w:num>
  <w:num w:numId="10">
    <w:abstractNumId w:val="7"/>
  </w:num>
  <w:num w:numId="11">
    <w:abstractNumId w:val="11"/>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33"/>
    <w:rsid w:val="00042187"/>
    <w:rsid w:val="00042E6A"/>
    <w:rsid w:val="00044574"/>
    <w:rsid w:val="000570D5"/>
    <w:rsid w:val="00060CF6"/>
    <w:rsid w:val="000646EC"/>
    <w:rsid w:val="00075218"/>
    <w:rsid w:val="00081CC9"/>
    <w:rsid w:val="00083C0B"/>
    <w:rsid w:val="0009019C"/>
    <w:rsid w:val="00092DD1"/>
    <w:rsid w:val="00093A67"/>
    <w:rsid w:val="00097D86"/>
    <w:rsid w:val="000A1FB3"/>
    <w:rsid w:val="000A65A1"/>
    <w:rsid w:val="000A7FBC"/>
    <w:rsid w:val="000B56B8"/>
    <w:rsid w:val="000B5837"/>
    <w:rsid w:val="000B751E"/>
    <w:rsid w:val="000C6581"/>
    <w:rsid w:val="000D4F22"/>
    <w:rsid w:val="000D67D6"/>
    <w:rsid w:val="000E1CBA"/>
    <w:rsid w:val="000E715C"/>
    <w:rsid w:val="000F1C19"/>
    <w:rsid w:val="00103D4E"/>
    <w:rsid w:val="00117D63"/>
    <w:rsid w:val="00121FF1"/>
    <w:rsid w:val="0012585C"/>
    <w:rsid w:val="00127E0B"/>
    <w:rsid w:val="00131D67"/>
    <w:rsid w:val="00135FD8"/>
    <w:rsid w:val="0014302A"/>
    <w:rsid w:val="00146E80"/>
    <w:rsid w:val="00164A00"/>
    <w:rsid w:val="00171DFA"/>
    <w:rsid w:val="00177955"/>
    <w:rsid w:val="00186E86"/>
    <w:rsid w:val="001A2AA6"/>
    <w:rsid w:val="001A416A"/>
    <w:rsid w:val="001B7B33"/>
    <w:rsid w:val="001C0EF9"/>
    <w:rsid w:val="001C485F"/>
    <w:rsid w:val="001E63BE"/>
    <w:rsid w:val="001F7182"/>
    <w:rsid w:val="00210584"/>
    <w:rsid w:val="002215A8"/>
    <w:rsid w:val="0022431D"/>
    <w:rsid w:val="00232172"/>
    <w:rsid w:val="00245643"/>
    <w:rsid w:val="00264493"/>
    <w:rsid w:val="002644C6"/>
    <w:rsid w:val="00275FEF"/>
    <w:rsid w:val="00285DAC"/>
    <w:rsid w:val="00285E52"/>
    <w:rsid w:val="002B19CF"/>
    <w:rsid w:val="002B2791"/>
    <w:rsid w:val="002C3094"/>
    <w:rsid w:val="002D1B7B"/>
    <w:rsid w:val="002D249B"/>
    <w:rsid w:val="0030789C"/>
    <w:rsid w:val="003207C7"/>
    <w:rsid w:val="00324A60"/>
    <w:rsid w:val="00326F22"/>
    <w:rsid w:val="003433C9"/>
    <w:rsid w:val="003465E0"/>
    <w:rsid w:val="0036164E"/>
    <w:rsid w:val="00383A41"/>
    <w:rsid w:val="003901F1"/>
    <w:rsid w:val="003B55EB"/>
    <w:rsid w:val="003D5D82"/>
    <w:rsid w:val="003F63AD"/>
    <w:rsid w:val="003F66E7"/>
    <w:rsid w:val="00402844"/>
    <w:rsid w:val="00411EBA"/>
    <w:rsid w:val="00427B9B"/>
    <w:rsid w:val="00440FB3"/>
    <w:rsid w:val="00454792"/>
    <w:rsid w:val="00457491"/>
    <w:rsid w:val="004577E2"/>
    <w:rsid w:val="00465202"/>
    <w:rsid w:val="0047258D"/>
    <w:rsid w:val="00481841"/>
    <w:rsid w:val="004955AB"/>
    <w:rsid w:val="004C07A6"/>
    <w:rsid w:val="004D466D"/>
    <w:rsid w:val="004F4950"/>
    <w:rsid w:val="00501C5D"/>
    <w:rsid w:val="0051114F"/>
    <w:rsid w:val="0051630B"/>
    <w:rsid w:val="00516ADB"/>
    <w:rsid w:val="0052444E"/>
    <w:rsid w:val="0052747C"/>
    <w:rsid w:val="0053153D"/>
    <w:rsid w:val="0054152A"/>
    <w:rsid w:val="005416C3"/>
    <w:rsid w:val="00543937"/>
    <w:rsid w:val="00546958"/>
    <w:rsid w:val="00553954"/>
    <w:rsid w:val="00573746"/>
    <w:rsid w:val="005821B7"/>
    <w:rsid w:val="00592013"/>
    <w:rsid w:val="005970AC"/>
    <w:rsid w:val="005A23CC"/>
    <w:rsid w:val="005B252D"/>
    <w:rsid w:val="005F7301"/>
    <w:rsid w:val="00624C1A"/>
    <w:rsid w:val="00626B1F"/>
    <w:rsid w:val="00633C90"/>
    <w:rsid w:val="00640DB9"/>
    <w:rsid w:val="00646E38"/>
    <w:rsid w:val="006537A3"/>
    <w:rsid w:val="00657420"/>
    <w:rsid w:val="006602BD"/>
    <w:rsid w:val="00671B9A"/>
    <w:rsid w:val="00691419"/>
    <w:rsid w:val="00692640"/>
    <w:rsid w:val="00694242"/>
    <w:rsid w:val="006B2C11"/>
    <w:rsid w:val="006B7DAB"/>
    <w:rsid w:val="006C4925"/>
    <w:rsid w:val="006D5697"/>
    <w:rsid w:val="006E35C9"/>
    <w:rsid w:val="006F18EF"/>
    <w:rsid w:val="00721ACF"/>
    <w:rsid w:val="0072262D"/>
    <w:rsid w:val="00723E57"/>
    <w:rsid w:val="00726060"/>
    <w:rsid w:val="007261D6"/>
    <w:rsid w:val="00732C63"/>
    <w:rsid w:val="00732D76"/>
    <w:rsid w:val="00734C56"/>
    <w:rsid w:val="007353AE"/>
    <w:rsid w:val="00741056"/>
    <w:rsid w:val="0075205D"/>
    <w:rsid w:val="00761E65"/>
    <w:rsid w:val="007700BD"/>
    <w:rsid w:val="00784B4A"/>
    <w:rsid w:val="00790BDB"/>
    <w:rsid w:val="007C2249"/>
    <w:rsid w:val="007F2A78"/>
    <w:rsid w:val="00836663"/>
    <w:rsid w:val="008563FB"/>
    <w:rsid w:val="008A0690"/>
    <w:rsid w:val="008A5A55"/>
    <w:rsid w:val="008C0122"/>
    <w:rsid w:val="008C772D"/>
    <w:rsid w:val="008D0BA1"/>
    <w:rsid w:val="008D3734"/>
    <w:rsid w:val="008D6C20"/>
    <w:rsid w:val="008E04B2"/>
    <w:rsid w:val="008E7E2A"/>
    <w:rsid w:val="008F2DEA"/>
    <w:rsid w:val="00915581"/>
    <w:rsid w:val="00926E69"/>
    <w:rsid w:val="0093018F"/>
    <w:rsid w:val="00932B79"/>
    <w:rsid w:val="00936CE8"/>
    <w:rsid w:val="009474F3"/>
    <w:rsid w:val="00953C6F"/>
    <w:rsid w:val="00954D3F"/>
    <w:rsid w:val="00963736"/>
    <w:rsid w:val="00975711"/>
    <w:rsid w:val="00975D90"/>
    <w:rsid w:val="00992DE1"/>
    <w:rsid w:val="009A79A1"/>
    <w:rsid w:val="009B510B"/>
    <w:rsid w:val="009C3530"/>
    <w:rsid w:val="009F39D8"/>
    <w:rsid w:val="00A00E43"/>
    <w:rsid w:val="00A104EE"/>
    <w:rsid w:val="00A32EAB"/>
    <w:rsid w:val="00A36AB1"/>
    <w:rsid w:val="00A553B5"/>
    <w:rsid w:val="00A6173C"/>
    <w:rsid w:val="00A67FA1"/>
    <w:rsid w:val="00A7217F"/>
    <w:rsid w:val="00A9391B"/>
    <w:rsid w:val="00A952EE"/>
    <w:rsid w:val="00A96D48"/>
    <w:rsid w:val="00AA5568"/>
    <w:rsid w:val="00AC25FA"/>
    <w:rsid w:val="00AC5D6D"/>
    <w:rsid w:val="00AC7951"/>
    <w:rsid w:val="00AD1DFD"/>
    <w:rsid w:val="00AE0C9F"/>
    <w:rsid w:val="00AE2E9A"/>
    <w:rsid w:val="00AE3F41"/>
    <w:rsid w:val="00AE5675"/>
    <w:rsid w:val="00AF1D22"/>
    <w:rsid w:val="00AF4921"/>
    <w:rsid w:val="00B11F06"/>
    <w:rsid w:val="00B14391"/>
    <w:rsid w:val="00B35A21"/>
    <w:rsid w:val="00B44D4E"/>
    <w:rsid w:val="00B47358"/>
    <w:rsid w:val="00B537CB"/>
    <w:rsid w:val="00B608D2"/>
    <w:rsid w:val="00B67950"/>
    <w:rsid w:val="00BB507B"/>
    <w:rsid w:val="00BE3061"/>
    <w:rsid w:val="00BE5C02"/>
    <w:rsid w:val="00BE68A2"/>
    <w:rsid w:val="00C02293"/>
    <w:rsid w:val="00C10C05"/>
    <w:rsid w:val="00C2714D"/>
    <w:rsid w:val="00C51F86"/>
    <w:rsid w:val="00C51FF3"/>
    <w:rsid w:val="00C55E77"/>
    <w:rsid w:val="00C560FA"/>
    <w:rsid w:val="00C67B1C"/>
    <w:rsid w:val="00C74D01"/>
    <w:rsid w:val="00C92F0B"/>
    <w:rsid w:val="00CB2761"/>
    <w:rsid w:val="00CC4346"/>
    <w:rsid w:val="00CF2261"/>
    <w:rsid w:val="00CF3071"/>
    <w:rsid w:val="00CF537A"/>
    <w:rsid w:val="00CF7D8C"/>
    <w:rsid w:val="00D21788"/>
    <w:rsid w:val="00D500B7"/>
    <w:rsid w:val="00D70F90"/>
    <w:rsid w:val="00D82556"/>
    <w:rsid w:val="00D82BD7"/>
    <w:rsid w:val="00D95D65"/>
    <w:rsid w:val="00DA1CD6"/>
    <w:rsid w:val="00DB65BC"/>
    <w:rsid w:val="00DE4D7F"/>
    <w:rsid w:val="00DF080B"/>
    <w:rsid w:val="00E032C1"/>
    <w:rsid w:val="00E220A7"/>
    <w:rsid w:val="00E40D3D"/>
    <w:rsid w:val="00E50ECC"/>
    <w:rsid w:val="00E51FFA"/>
    <w:rsid w:val="00E61D31"/>
    <w:rsid w:val="00E65032"/>
    <w:rsid w:val="00E82EA9"/>
    <w:rsid w:val="00E84556"/>
    <w:rsid w:val="00EA1233"/>
    <w:rsid w:val="00EA2172"/>
    <w:rsid w:val="00EC2A1D"/>
    <w:rsid w:val="00EC6BB1"/>
    <w:rsid w:val="00EE1D58"/>
    <w:rsid w:val="00EF261B"/>
    <w:rsid w:val="00EF3235"/>
    <w:rsid w:val="00EF76CD"/>
    <w:rsid w:val="00F045B5"/>
    <w:rsid w:val="00F05677"/>
    <w:rsid w:val="00F0608F"/>
    <w:rsid w:val="00F137E1"/>
    <w:rsid w:val="00F16D52"/>
    <w:rsid w:val="00F22CCA"/>
    <w:rsid w:val="00F3727C"/>
    <w:rsid w:val="00F53815"/>
    <w:rsid w:val="00F61761"/>
    <w:rsid w:val="00F74CC0"/>
    <w:rsid w:val="00F75876"/>
    <w:rsid w:val="00F87641"/>
    <w:rsid w:val="00FA7DB2"/>
    <w:rsid w:val="00FB38AE"/>
    <w:rsid w:val="00FC7C25"/>
    <w:rsid w:val="00FD35FD"/>
    <w:rsid w:val="00FF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C9"/>
    <w:pPr>
      <w:spacing w:after="80" w:line="240" w:lineRule="auto"/>
    </w:pPr>
    <w:rPr>
      <w:rFonts w:ascii="Times New Roman" w:hAnsi="Times New Roman"/>
      <w:sz w:val="24"/>
    </w:rPr>
  </w:style>
  <w:style w:type="paragraph" w:styleId="Heading1">
    <w:name w:val="heading 1"/>
    <w:basedOn w:val="Normal"/>
    <w:next w:val="Normal"/>
    <w:link w:val="Heading1Char"/>
    <w:uiPriority w:val="9"/>
    <w:qFormat/>
    <w:rsid w:val="0057374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C9"/>
    <w:pPr>
      <w:ind w:left="720"/>
      <w:contextualSpacing/>
    </w:pPr>
  </w:style>
  <w:style w:type="character" w:customStyle="1" w:styleId="Heading1Char">
    <w:name w:val="Heading 1 Char"/>
    <w:basedOn w:val="DefaultParagraphFont"/>
    <w:link w:val="Heading1"/>
    <w:uiPriority w:val="9"/>
    <w:rsid w:val="0057374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573746"/>
  </w:style>
  <w:style w:type="paragraph" w:customStyle="1" w:styleId="body-paragraph2">
    <w:name w:val="body-paragraph2"/>
    <w:basedOn w:val="Normal"/>
    <w:rsid w:val="00836663"/>
    <w:pPr>
      <w:spacing w:before="100" w:beforeAutospacing="1" w:after="100" w:afterAutospacing="1"/>
    </w:pPr>
    <w:rPr>
      <w:rFonts w:eastAsia="Times New Roman" w:cs="Times New Roman"/>
      <w:szCs w:val="24"/>
      <w:lang w:eastAsia="en-GB"/>
    </w:rPr>
  </w:style>
  <w:style w:type="paragraph" w:customStyle="1" w:styleId="body-paragraph3">
    <w:name w:val="body-paragraph3"/>
    <w:basedOn w:val="Normal"/>
    <w:rsid w:val="00836663"/>
    <w:pPr>
      <w:spacing w:before="100" w:beforeAutospacing="1" w:after="100" w:afterAutospacing="1"/>
      <w:ind w:left="2220"/>
    </w:pPr>
    <w:rPr>
      <w:rFonts w:eastAsia="Times New Roman" w:cs="Times New Roman"/>
      <w:szCs w:val="24"/>
      <w:lang w:eastAsia="en-GB"/>
    </w:rPr>
  </w:style>
  <w:style w:type="character" w:styleId="Emphasis">
    <w:name w:val="Emphasis"/>
    <w:basedOn w:val="DefaultParagraphFont"/>
    <w:uiPriority w:val="20"/>
    <w:qFormat/>
    <w:rsid w:val="00AA5568"/>
    <w:rPr>
      <w:i/>
      <w:iCs/>
    </w:rPr>
  </w:style>
  <w:style w:type="paragraph" w:styleId="Header">
    <w:name w:val="header"/>
    <w:basedOn w:val="Normal"/>
    <w:link w:val="HeaderChar"/>
    <w:uiPriority w:val="99"/>
    <w:unhideWhenUsed/>
    <w:rsid w:val="00EA2172"/>
    <w:pPr>
      <w:tabs>
        <w:tab w:val="center" w:pos="4513"/>
        <w:tab w:val="right" w:pos="9026"/>
      </w:tabs>
      <w:spacing w:after="0"/>
    </w:pPr>
  </w:style>
  <w:style w:type="character" w:customStyle="1" w:styleId="HeaderChar">
    <w:name w:val="Header Char"/>
    <w:basedOn w:val="DefaultParagraphFont"/>
    <w:link w:val="Header"/>
    <w:uiPriority w:val="99"/>
    <w:rsid w:val="00EA2172"/>
    <w:rPr>
      <w:rFonts w:ascii="Times New Roman" w:hAnsi="Times New Roman"/>
      <w:sz w:val="24"/>
    </w:rPr>
  </w:style>
  <w:style w:type="paragraph" w:styleId="Footer">
    <w:name w:val="footer"/>
    <w:basedOn w:val="Normal"/>
    <w:link w:val="FooterChar"/>
    <w:uiPriority w:val="99"/>
    <w:unhideWhenUsed/>
    <w:rsid w:val="00EA2172"/>
    <w:pPr>
      <w:tabs>
        <w:tab w:val="center" w:pos="4513"/>
        <w:tab w:val="right" w:pos="9026"/>
      </w:tabs>
      <w:spacing w:after="0"/>
    </w:pPr>
  </w:style>
  <w:style w:type="character" w:customStyle="1" w:styleId="FooterChar">
    <w:name w:val="Footer Char"/>
    <w:basedOn w:val="DefaultParagraphFont"/>
    <w:link w:val="Footer"/>
    <w:uiPriority w:val="99"/>
    <w:rsid w:val="00EA2172"/>
    <w:rPr>
      <w:rFonts w:ascii="Times New Roman" w:hAnsi="Times New Roman"/>
      <w:sz w:val="24"/>
    </w:rPr>
  </w:style>
  <w:style w:type="paragraph" w:styleId="BalloonText">
    <w:name w:val="Balloon Text"/>
    <w:basedOn w:val="Normal"/>
    <w:link w:val="BalloonTextChar"/>
    <w:uiPriority w:val="99"/>
    <w:semiHidden/>
    <w:unhideWhenUsed/>
    <w:rsid w:val="00AC5D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6D"/>
    <w:rPr>
      <w:rFonts w:ascii="Tahoma" w:hAnsi="Tahoma" w:cs="Tahoma"/>
      <w:sz w:val="16"/>
      <w:szCs w:val="16"/>
    </w:rPr>
  </w:style>
  <w:style w:type="table" w:styleId="TableGrid">
    <w:name w:val="Table Grid"/>
    <w:basedOn w:val="TableNormal"/>
    <w:uiPriority w:val="59"/>
    <w:rsid w:val="00C5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C9"/>
    <w:pPr>
      <w:spacing w:after="80" w:line="240" w:lineRule="auto"/>
    </w:pPr>
    <w:rPr>
      <w:rFonts w:ascii="Times New Roman" w:hAnsi="Times New Roman"/>
      <w:sz w:val="24"/>
    </w:rPr>
  </w:style>
  <w:style w:type="paragraph" w:styleId="Heading1">
    <w:name w:val="heading 1"/>
    <w:basedOn w:val="Normal"/>
    <w:next w:val="Normal"/>
    <w:link w:val="Heading1Char"/>
    <w:uiPriority w:val="9"/>
    <w:qFormat/>
    <w:rsid w:val="0057374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C9"/>
    <w:pPr>
      <w:ind w:left="720"/>
      <w:contextualSpacing/>
    </w:pPr>
  </w:style>
  <w:style w:type="character" w:customStyle="1" w:styleId="Heading1Char">
    <w:name w:val="Heading 1 Char"/>
    <w:basedOn w:val="DefaultParagraphFont"/>
    <w:link w:val="Heading1"/>
    <w:uiPriority w:val="9"/>
    <w:rsid w:val="0057374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573746"/>
  </w:style>
  <w:style w:type="paragraph" w:customStyle="1" w:styleId="body-paragraph2">
    <w:name w:val="body-paragraph2"/>
    <w:basedOn w:val="Normal"/>
    <w:rsid w:val="00836663"/>
    <w:pPr>
      <w:spacing w:before="100" w:beforeAutospacing="1" w:after="100" w:afterAutospacing="1"/>
    </w:pPr>
    <w:rPr>
      <w:rFonts w:eastAsia="Times New Roman" w:cs="Times New Roman"/>
      <w:szCs w:val="24"/>
      <w:lang w:eastAsia="en-GB"/>
    </w:rPr>
  </w:style>
  <w:style w:type="paragraph" w:customStyle="1" w:styleId="body-paragraph3">
    <w:name w:val="body-paragraph3"/>
    <w:basedOn w:val="Normal"/>
    <w:rsid w:val="00836663"/>
    <w:pPr>
      <w:spacing w:before="100" w:beforeAutospacing="1" w:after="100" w:afterAutospacing="1"/>
      <w:ind w:left="2220"/>
    </w:pPr>
    <w:rPr>
      <w:rFonts w:eastAsia="Times New Roman" w:cs="Times New Roman"/>
      <w:szCs w:val="24"/>
      <w:lang w:eastAsia="en-GB"/>
    </w:rPr>
  </w:style>
  <w:style w:type="character" w:styleId="Emphasis">
    <w:name w:val="Emphasis"/>
    <w:basedOn w:val="DefaultParagraphFont"/>
    <w:uiPriority w:val="20"/>
    <w:qFormat/>
    <w:rsid w:val="00AA5568"/>
    <w:rPr>
      <w:i/>
      <w:iCs/>
    </w:rPr>
  </w:style>
  <w:style w:type="paragraph" w:styleId="Header">
    <w:name w:val="header"/>
    <w:basedOn w:val="Normal"/>
    <w:link w:val="HeaderChar"/>
    <w:uiPriority w:val="99"/>
    <w:unhideWhenUsed/>
    <w:rsid w:val="00EA2172"/>
    <w:pPr>
      <w:tabs>
        <w:tab w:val="center" w:pos="4513"/>
        <w:tab w:val="right" w:pos="9026"/>
      </w:tabs>
      <w:spacing w:after="0"/>
    </w:pPr>
  </w:style>
  <w:style w:type="character" w:customStyle="1" w:styleId="HeaderChar">
    <w:name w:val="Header Char"/>
    <w:basedOn w:val="DefaultParagraphFont"/>
    <w:link w:val="Header"/>
    <w:uiPriority w:val="99"/>
    <w:rsid w:val="00EA2172"/>
    <w:rPr>
      <w:rFonts w:ascii="Times New Roman" w:hAnsi="Times New Roman"/>
      <w:sz w:val="24"/>
    </w:rPr>
  </w:style>
  <w:style w:type="paragraph" w:styleId="Footer">
    <w:name w:val="footer"/>
    <w:basedOn w:val="Normal"/>
    <w:link w:val="FooterChar"/>
    <w:uiPriority w:val="99"/>
    <w:unhideWhenUsed/>
    <w:rsid w:val="00EA2172"/>
    <w:pPr>
      <w:tabs>
        <w:tab w:val="center" w:pos="4513"/>
        <w:tab w:val="right" w:pos="9026"/>
      </w:tabs>
      <w:spacing w:after="0"/>
    </w:pPr>
  </w:style>
  <w:style w:type="character" w:customStyle="1" w:styleId="FooterChar">
    <w:name w:val="Footer Char"/>
    <w:basedOn w:val="DefaultParagraphFont"/>
    <w:link w:val="Footer"/>
    <w:uiPriority w:val="99"/>
    <w:rsid w:val="00EA2172"/>
    <w:rPr>
      <w:rFonts w:ascii="Times New Roman" w:hAnsi="Times New Roman"/>
      <w:sz w:val="24"/>
    </w:rPr>
  </w:style>
  <w:style w:type="paragraph" w:styleId="BalloonText">
    <w:name w:val="Balloon Text"/>
    <w:basedOn w:val="Normal"/>
    <w:link w:val="BalloonTextChar"/>
    <w:uiPriority w:val="99"/>
    <w:semiHidden/>
    <w:unhideWhenUsed/>
    <w:rsid w:val="00AC5D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6D"/>
    <w:rPr>
      <w:rFonts w:ascii="Tahoma" w:hAnsi="Tahoma" w:cs="Tahoma"/>
      <w:sz w:val="16"/>
      <w:szCs w:val="16"/>
    </w:rPr>
  </w:style>
  <w:style w:type="table" w:styleId="TableGrid">
    <w:name w:val="Table Grid"/>
    <w:basedOn w:val="TableNormal"/>
    <w:uiPriority w:val="59"/>
    <w:rsid w:val="00C5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4921">
      <w:bodyDiv w:val="1"/>
      <w:marLeft w:val="0"/>
      <w:marRight w:val="0"/>
      <w:marTop w:val="0"/>
      <w:marBottom w:val="0"/>
      <w:divBdr>
        <w:top w:val="none" w:sz="0" w:space="0" w:color="auto"/>
        <w:left w:val="none" w:sz="0" w:space="0" w:color="auto"/>
        <w:bottom w:val="none" w:sz="0" w:space="0" w:color="auto"/>
        <w:right w:val="none" w:sz="0" w:space="0" w:color="auto"/>
      </w:divBdr>
      <w:divsChild>
        <w:div w:id="890770770">
          <w:marLeft w:val="0"/>
          <w:marRight w:val="0"/>
          <w:marTop w:val="0"/>
          <w:marBottom w:val="0"/>
          <w:divBdr>
            <w:top w:val="none" w:sz="0" w:space="0" w:color="auto"/>
            <w:left w:val="none" w:sz="0" w:space="0" w:color="auto"/>
            <w:bottom w:val="none" w:sz="0" w:space="0" w:color="auto"/>
            <w:right w:val="none" w:sz="0" w:space="0" w:color="auto"/>
          </w:divBdr>
          <w:divsChild>
            <w:div w:id="1471441375">
              <w:marLeft w:val="0"/>
              <w:marRight w:val="0"/>
              <w:marTop w:val="0"/>
              <w:marBottom w:val="0"/>
              <w:divBdr>
                <w:top w:val="none" w:sz="0" w:space="0" w:color="auto"/>
                <w:left w:val="none" w:sz="0" w:space="0" w:color="auto"/>
                <w:bottom w:val="none" w:sz="0" w:space="0" w:color="auto"/>
                <w:right w:val="none" w:sz="0" w:space="0" w:color="auto"/>
              </w:divBdr>
              <w:divsChild>
                <w:div w:id="723916056">
                  <w:marLeft w:val="0"/>
                  <w:marRight w:val="0"/>
                  <w:marTop w:val="0"/>
                  <w:marBottom w:val="0"/>
                  <w:divBdr>
                    <w:top w:val="none" w:sz="0" w:space="0" w:color="auto"/>
                    <w:left w:val="none" w:sz="0" w:space="0" w:color="auto"/>
                    <w:bottom w:val="none" w:sz="0" w:space="0" w:color="auto"/>
                    <w:right w:val="none" w:sz="0" w:space="0" w:color="auto"/>
                  </w:divBdr>
                  <w:divsChild>
                    <w:div w:id="1699047319">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6910">
      <w:bodyDiv w:val="1"/>
      <w:marLeft w:val="0"/>
      <w:marRight w:val="0"/>
      <w:marTop w:val="0"/>
      <w:marBottom w:val="0"/>
      <w:divBdr>
        <w:top w:val="none" w:sz="0" w:space="0" w:color="auto"/>
        <w:left w:val="none" w:sz="0" w:space="0" w:color="auto"/>
        <w:bottom w:val="none" w:sz="0" w:space="0" w:color="auto"/>
        <w:right w:val="none" w:sz="0" w:space="0" w:color="auto"/>
      </w:divBdr>
      <w:divsChild>
        <w:div w:id="1037655457">
          <w:marLeft w:val="0"/>
          <w:marRight w:val="0"/>
          <w:marTop w:val="0"/>
          <w:marBottom w:val="0"/>
          <w:divBdr>
            <w:top w:val="none" w:sz="0" w:space="0" w:color="auto"/>
            <w:left w:val="none" w:sz="0" w:space="0" w:color="auto"/>
            <w:bottom w:val="none" w:sz="0" w:space="0" w:color="auto"/>
            <w:right w:val="none" w:sz="0" w:space="0" w:color="auto"/>
          </w:divBdr>
          <w:divsChild>
            <w:div w:id="1484587126">
              <w:marLeft w:val="0"/>
              <w:marRight w:val="0"/>
              <w:marTop w:val="0"/>
              <w:marBottom w:val="0"/>
              <w:divBdr>
                <w:top w:val="none" w:sz="0" w:space="0" w:color="auto"/>
                <w:left w:val="none" w:sz="0" w:space="0" w:color="auto"/>
                <w:bottom w:val="none" w:sz="0" w:space="0" w:color="auto"/>
                <w:right w:val="none" w:sz="0" w:space="0" w:color="auto"/>
              </w:divBdr>
              <w:divsChild>
                <w:div w:id="1464230481">
                  <w:marLeft w:val="0"/>
                  <w:marRight w:val="0"/>
                  <w:marTop w:val="0"/>
                  <w:marBottom w:val="0"/>
                  <w:divBdr>
                    <w:top w:val="none" w:sz="0" w:space="0" w:color="auto"/>
                    <w:left w:val="none" w:sz="0" w:space="0" w:color="auto"/>
                    <w:bottom w:val="none" w:sz="0" w:space="0" w:color="auto"/>
                    <w:right w:val="none" w:sz="0" w:space="0" w:color="auto"/>
                  </w:divBdr>
                  <w:divsChild>
                    <w:div w:id="500314645">
                      <w:marLeft w:val="0"/>
                      <w:marRight w:val="0"/>
                      <w:marTop w:val="0"/>
                      <w:marBottom w:val="0"/>
                      <w:divBdr>
                        <w:top w:val="none" w:sz="0" w:space="0" w:color="auto"/>
                        <w:left w:val="none" w:sz="0" w:space="0" w:color="auto"/>
                        <w:bottom w:val="none" w:sz="0" w:space="0" w:color="auto"/>
                        <w:right w:val="none" w:sz="0" w:space="0" w:color="auto"/>
                      </w:divBdr>
                      <w:divsChild>
                        <w:div w:id="825705301">
                          <w:marLeft w:val="0"/>
                          <w:marRight w:val="0"/>
                          <w:marTop w:val="0"/>
                          <w:marBottom w:val="0"/>
                          <w:divBdr>
                            <w:top w:val="none" w:sz="0" w:space="0" w:color="auto"/>
                            <w:left w:val="none" w:sz="0" w:space="0" w:color="auto"/>
                            <w:bottom w:val="none" w:sz="0" w:space="0" w:color="auto"/>
                            <w:right w:val="none" w:sz="0" w:space="0" w:color="auto"/>
                          </w:divBdr>
                          <w:divsChild>
                            <w:div w:id="980962494">
                              <w:marLeft w:val="0"/>
                              <w:marRight w:val="0"/>
                              <w:marTop w:val="0"/>
                              <w:marBottom w:val="15"/>
                              <w:divBdr>
                                <w:top w:val="none" w:sz="0" w:space="0" w:color="auto"/>
                                <w:left w:val="none" w:sz="0" w:space="0" w:color="auto"/>
                                <w:bottom w:val="none" w:sz="0" w:space="0" w:color="auto"/>
                                <w:right w:val="none" w:sz="0" w:space="0" w:color="auto"/>
                              </w:divBdr>
                              <w:divsChild>
                                <w:div w:id="1692223274">
                                  <w:marLeft w:val="0"/>
                                  <w:marRight w:val="0"/>
                                  <w:marTop w:val="0"/>
                                  <w:marBottom w:val="0"/>
                                  <w:divBdr>
                                    <w:top w:val="none" w:sz="0" w:space="0" w:color="auto"/>
                                    <w:left w:val="none" w:sz="0" w:space="0" w:color="auto"/>
                                    <w:bottom w:val="none" w:sz="0" w:space="0" w:color="auto"/>
                                    <w:right w:val="none" w:sz="0" w:space="0" w:color="auto"/>
                                  </w:divBdr>
                                  <w:divsChild>
                                    <w:div w:id="1595162124">
                                      <w:marLeft w:val="0"/>
                                      <w:marRight w:val="0"/>
                                      <w:marTop w:val="0"/>
                                      <w:marBottom w:val="0"/>
                                      <w:divBdr>
                                        <w:top w:val="none" w:sz="0" w:space="0" w:color="auto"/>
                                        <w:left w:val="none" w:sz="0" w:space="0" w:color="auto"/>
                                        <w:bottom w:val="none" w:sz="0" w:space="0" w:color="auto"/>
                                        <w:right w:val="none" w:sz="0" w:space="0" w:color="auto"/>
                                      </w:divBdr>
                                      <w:divsChild>
                                        <w:div w:id="218171955">
                                          <w:marLeft w:val="0"/>
                                          <w:marRight w:val="0"/>
                                          <w:marTop w:val="0"/>
                                          <w:marBottom w:val="15"/>
                                          <w:divBdr>
                                            <w:top w:val="none" w:sz="0" w:space="0" w:color="auto"/>
                                            <w:left w:val="none" w:sz="0" w:space="0" w:color="auto"/>
                                            <w:bottom w:val="none" w:sz="0" w:space="0" w:color="auto"/>
                                            <w:right w:val="none" w:sz="0" w:space="0" w:color="auto"/>
                                          </w:divBdr>
                                          <w:divsChild>
                                            <w:div w:id="7806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47608">
      <w:bodyDiv w:val="1"/>
      <w:marLeft w:val="0"/>
      <w:marRight w:val="0"/>
      <w:marTop w:val="0"/>
      <w:marBottom w:val="0"/>
      <w:divBdr>
        <w:top w:val="none" w:sz="0" w:space="0" w:color="auto"/>
        <w:left w:val="none" w:sz="0" w:space="0" w:color="auto"/>
        <w:bottom w:val="none" w:sz="0" w:space="0" w:color="auto"/>
        <w:right w:val="none" w:sz="0" w:space="0" w:color="auto"/>
      </w:divBdr>
      <w:divsChild>
        <w:div w:id="1856307653">
          <w:marLeft w:val="0"/>
          <w:marRight w:val="0"/>
          <w:marTop w:val="0"/>
          <w:marBottom w:val="0"/>
          <w:divBdr>
            <w:top w:val="none" w:sz="0" w:space="0" w:color="auto"/>
            <w:left w:val="none" w:sz="0" w:space="0" w:color="auto"/>
            <w:bottom w:val="none" w:sz="0" w:space="0" w:color="auto"/>
            <w:right w:val="none" w:sz="0" w:space="0" w:color="auto"/>
          </w:divBdr>
          <w:divsChild>
            <w:div w:id="545142220">
              <w:marLeft w:val="0"/>
              <w:marRight w:val="0"/>
              <w:marTop w:val="0"/>
              <w:marBottom w:val="0"/>
              <w:divBdr>
                <w:top w:val="none" w:sz="0" w:space="0" w:color="auto"/>
                <w:left w:val="none" w:sz="0" w:space="0" w:color="auto"/>
                <w:bottom w:val="none" w:sz="0" w:space="0" w:color="auto"/>
                <w:right w:val="none" w:sz="0" w:space="0" w:color="auto"/>
              </w:divBdr>
              <w:divsChild>
                <w:div w:id="893656540">
                  <w:marLeft w:val="0"/>
                  <w:marRight w:val="0"/>
                  <w:marTop w:val="0"/>
                  <w:marBottom w:val="0"/>
                  <w:divBdr>
                    <w:top w:val="none" w:sz="0" w:space="0" w:color="auto"/>
                    <w:left w:val="none" w:sz="0" w:space="0" w:color="auto"/>
                    <w:bottom w:val="none" w:sz="0" w:space="0" w:color="auto"/>
                    <w:right w:val="none" w:sz="0" w:space="0" w:color="auto"/>
                  </w:divBdr>
                  <w:divsChild>
                    <w:div w:id="1157847198">
                      <w:marLeft w:val="0"/>
                      <w:marRight w:val="0"/>
                      <w:marTop w:val="0"/>
                      <w:marBottom w:val="0"/>
                      <w:divBdr>
                        <w:top w:val="none" w:sz="0" w:space="0" w:color="auto"/>
                        <w:left w:val="none" w:sz="0" w:space="0" w:color="auto"/>
                        <w:bottom w:val="none" w:sz="0" w:space="0" w:color="auto"/>
                        <w:right w:val="none" w:sz="0" w:space="0" w:color="auto"/>
                      </w:divBdr>
                      <w:divsChild>
                        <w:div w:id="1808543746">
                          <w:marLeft w:val="0"/>
                          <w:marRight w:val="0"/>
                          <w:marTop w:val="0"/>
                          <w:marBottom w:val="0"/>
                          <w:divBdr>
                            <w:top w:val="none" w:sz="0" w:space="0" w:color="auto"/>
                            <w:left w:val="none" w:sz="0" w:space="0" w:color="auto"/>
                            <w:bottom w:val="none" w:sz="0" w:space="0" w:color="auto"/>
                            <w:right w:val="none" w:sz="0" w:space="0" w:color="auto"/>
                          </w:divBdr>
                          <w:divsChild>
                            <w:div w:id="57169181">
                              <w:marLeft w:val="0"/>
                              <w:marRight w:val="0"/>
                              <w:marTop w:val="0"/>
                              <w:marBottom w:val="15"/>
                              <w:divBdr>
                                <w:top w:val="none" w:sz="0" w:space="0" w:color="auto"/>
                                <w:left w:val="none" w:sz="0" w:space="0" w:color="auto"/>
                                <w:bottom w:val="none" w:sz="0" w:space="0" w:color="auto"/>
                                <w:right w:val="none" w:sz="0" w:space="0" w:color="auto"/>
                              </w:divBdr>
                              <w:divsChild>
                                <w:div w:id="579490058">
                                  <w:marLeft w:val="0"/>
                                  <w:marRight w:val="0"/>
                                  <w:marTop w:val="0"/>
                                  <w:marBottom w:val="0"/>
                                  <w:divBdr>
                                    <w:top w:val="none" w:sz="0" w:space="0" w:color="auto"/>
                                    <w:left w:val="none" w:sz="0" w:space="0" w:color="auto"/>
                                    <w:bottom w:val="none" w:sz="0" w:space="0" w:color="auto"/>
                                    <w:right w:val="none" w:sz="0" w:space="0" w:color="auto"/>
                                  </w:divBdr>
                                  <w:divsChild>
                                    <w:div w:id="1679042340">
                                      <w:marLeft w:val="0"/>
                                      <w:marRight w:val="0"/>
                                      <w:marTop w:val="0"/>
                                      <w:marBottom w:val="0"/>
                                      <w:divBdr>
                                        <w:top w:val="none" w:sz="0" w:space="0" w:color="auto"/>
                                        <w:left w:val="none" w:sz="0" w:space="0" w:color="auto"/>
                                        <w:bottom w:val="none" w:sz="0" w:space="0" w:color="auto"/>
                                        <w:right w:val="none" w:sz="0" w:space="0" w:color="auto"/>
                                      </w:divBdr>
                                      <w:divsChild>
                                        <w:div w:id="290867411">
                                          <w:marLeft w:val="0"/>
                                          <w:marRight w:val="0"/>
                                          <w:marTop w:val="0"/>
                                          <w:marBottom w:val="15"/>
                                          <w:divBdr>
                                            <w:top w:val="none" w:sz="0" w:space="0" w:color="auto"/>
                                            <w:left w:val="none" w:sz="0" w:space="0" w:color="auto"/>
                                            <w:bottom w:val="none" w:sz="0" w:space="0" w:color="auto"/>
                                            <w:right w:val="none" w:sz="0" w:space="0" w:color="auto"/>
                                          </w:divBdr>
                                          <w:divsChild>
                                            <w:div w:id="15721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941408">
      <w:bodyDiv w:val="1"/>
      <w:marLeft w:val="0"/>
      <w:marRight w:val="0"/>
      <w:marTop w:val="0"/>
      <w:marBottom w:val="0"/>
      <w:divBdr>
        <w:top w:val="none" w:sz="0" w:space="0" w:color="auto"/>
        <w:left w:val="none" w:sz="0" w:space="0" w:color="auto"/>
        <w:bottom w:val="none" w:sz="0" w:space="0" w:color="auto"/>
        <w:right w:val="none" w:sz="0" w:space="0" w:color="auto"/>
      </w:divBdr>
      <w:divsChild>
        <w:div w:id="1069882980">
          <w:marLeft w:val="0"/>
          <w:marRight w:val="0"/>
          <w:marTop w:val="0"/>
          <w:marBottom w:val="0"/>
          <w:divBdr>
            <w:top w:val="none" w:sz="0" w:space="0" w:color="auto"/>
            <w:left w:val="none" w:sz="0" w:space="0" w:color="auto"/>
            <w:bottom w:val="none" w:sz="0" w:space="0" w:color="auto"/>
            <w:right w:val="none" w:sz="0" w:space="0" w:color="auto"/>
          </w:divBdr>
          <w:divsChild>
            <w:div w:id="1852833910">
              <w:marLeft w:val="0"/>
              <w:marRight w:val="0"/>
              <w:marTop w:val="0"/>
              <w:marBottom w:val="0"/>
              <w:divBdr>
                <w:top w:val="none" w:sz="0" w:space="0" w:color="auto"/>
                <w:left w:val="none" w:sz="0" w:space="0" w:color="auto"/>
                <w:bottom w:val="none" w:sz="0" w:space="0" w:color="auto"/>
                <w:right w:val="none" w:sz="0" w:space="0" w:color="auto"/>
              </w:divBdr>
              <w:divsChild>
                <w:div w:id="1258488101">
                  <w:marLeft w:val="0"/>
                  <w:marRight w:val="0"/>
                  <w:marTop w:val="0"/>
                  <w:marBottom w:val="0"/>
                  <w:divBdr>
                    <w:top w:val="none" w:sz="0" w:space="0" w:color="auto"/>
                    <w:left w:val="none" w:sz="0" w:space="0" w:color="auto"/>
                    <w:bottom w:val="none" w:sz="0" w:space="0" w:color="auto"/>
                    <w:right w:val="none" w:sz="0" w:space="0" w:color="auto"/>
                  </w:divBdr>
                  <w:divsChild>
                    <w:div w:id="1626545029">
                      <w:marLeft w:val="375"/>
                      <w:marRight w:val="375"/>
                      <w:marTop w:val="0"/>
                      <w:marBottom w:val="0"/>
                      <w:divBdr>
                        <w:top w:val="none" w:sz="0" w:space="0" w:color="auto"/>
                        <w:left w:val="none" w:sz="0" w:space="0" w:color="auto"/>
                        <w:bottom w:val="none" w:sz="0" w:space="0" w:color="auto"/>
                        <w:right w:val="none" w:sz="0" w:space="0" w:color="auto"/>
                      </w:divBdr>
                      <w:divsChild>
                        <w:div w:id="1065642204">
                          <w:marLeft w:val="120"/>
                          <w:marRight w:val="0"/>
                          <w:marTop w:val="0"/>
                          <w:marBottom w:val="0"/>
                          <w:divBdr>
                            <w:top w:val="none" w:sz="0" w:space="0" w:color="auto"/>
                            <w:left w:val="none" w:sz="0" w:space="0" w:color="auto"/>
                            <w:bottom w:val="single" w:sz="6" w:space="0" w:color="AAAAAA"/>
                            <w:right w:val="none" w:sz="0" w:space="0" w:color="auto"/>
                          </w:divBdr>
                          <w:divsChild>
                            <w:div w:id="10766723">
                              <w:marLeft w:val="0"/>
                              <w:marRight w:val="0"/>
                              <w:marTop w:val="0"/>
                              <w:marBottom w:val="0"/>
                              <w:divBdr>
                                <w:top w:val="none" w:sz="0" w:space="0" w:color="auto"/>
                                <w:left w:val="none" w:sz="0" w:space="0" w:color="auto"/>
                                <w:bottom w:val="none" w:sz="0" w:space="0" w:color="auto"/>
                                <w:right w:val="none" w:sz="0" w:space="0" w:color="auto"/>
                              </w:divBdr>
                              <w:divsChild>
                                <w:div w:id="478379000">
                                  <w:marLeft w:val="0"/>
                                  <w:marRight w:val="0"/>
                                  <w:marTop w:val="0"/>
                                  <w:marBottom w:val="0"/>
                                  <w:divBdr>
                                    <w:top w:val="none" w:sz="0" w:space="0" w:color="auto"/>
                                    <w:left w:val="none" w:sz="0" w:space="0" w:color="auto"/>
                                    <w:bottom w:val="none" w:sz="0" w:space="0" w:color="auto"/>
                                    <w:right w:val="none" w:sz="0" w:space="0" w:color="auto"/>
                                  </w:divBdr>
                                  <w:divsChild>
                                    <w:div w:id="893009241">
                                      <w:marLeft w:val="-225"/>
                                      <w:marRight w:val="-195"/>
                                      <w:marTop w:val="0"/>
                                      <w:marBottom w:val="75"/>
                                      <w:divBdr>
                                        <w:top w:val="none" w:sz="0" w:space="0" w:color="auto"/>
                                        <w:left w:val="none" w:sz="0" w:space="0" w:color="auto"/>
                                        <w:bottom w:val="none" w:sz="0" w:space="0" w:color="auto"/>
                                        <w:right w:val="none" w:sz="0" w:space="0" w:color="auto"/>
                                      </w:divBdr>
                                      <w:divsChild>
                                        <w:div w:id="18693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terprise.us3.list-manage.com/track/click?u=19f8551d82e6fe569a8a07caa&amp;id=c42b3878ad&amp;e=6209371dd8"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northumbria.ac.uk/study-at-northumbria/courses/entrepreneurial-business-management-ft-uufebm1/" TargetMode="External"/><Relationship Id="rId4" Type="http://schemas.microsoft.com/office/2007/relationships/stylesWithEffects" Target="stylesWithEffects.xml"/><Relationship Id="rId9" Type="http://schemas.openxmlformats.org/officeDocument/2006/relationships/hyperlink" Target="https://www.northumbria.ac.uk/study-at-northumbria/courses/entrepreneurial-business-management-ft-uufebm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6B"/>
    <w:rsid w:val="00E5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386A62EFDC4EBFB132541B5CE646F1">
    <w:name w:val="08386A62EFDC4EBFB132541B5CE646F1"/>
    <w:rsid w:val="00E51F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386A62EFDC4EBFB132541B5CE646F1">
    <w:name w:val="08386A62EFDC4EBFB132541B5CE646F1"/>
    <w:rsid w:val="00E51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Lan08</b:Tag>
    <b:SourceType>Book</b:SourceType>
    <b:Guid>{37BD950C-2713-4742-80DE-F6B11BD8AE2E}</b:Guid>
    <b:Title>Threshold Concepts within the Disciplines</b:Title>
    <b:Year>2008</b:Year>
    <b:City>Rotterdam</b:City>
    <b:Publisher>Sense Publishers</b:Publisher>
    <b:LCID>en-GB</b:LCID>
    <b:CountryRegion>The Netherlands</b:CountryRegion>
    <b:Author>
      <b:Editor>
        <b:NameList>
          <b:Person>
            <b:Last>Land</b:Last>
            <b:First>R.</b:First>
          </b:Person>
          <b:Person>
            <b:Last>Meyer</b:Last>
            <b:First>Jan</b:First>
            <b:Middle>H. F.</b:Middle>
          </b:Person>
          <b:Person>
            <b:Last>Smith</b:Last>
            <b:First>Jan</b:First>
          </b:Person>
        </b:NameList>
      </b:Editor>
    </b:Author>
    <b:RefOrder>12</b:RefOrder>
  </b:Source>
  <b:Source>
    <b:Tag>Wen98</b:Tag>
    <b:SourceType>Book</b:SourceType>
    <b:Guid>{A94BB3D7-DFF3-4E93-BFFB-CBBA8229EE4C}</b:Guid>
    <b:Author>
      <b:Author>
        <b:NameList>
          <b:Person>
            <b:Last>Wenger</b:Last>
            <b:First>E.</b:First>
          </b:Person>
        </b:NameList>
      </b:Author>
    </b:Author>
    <b:Title>Communities of Practice: Learning, meaning and identity.</b:Title>
    <b:Year>1998</b:Year>
    <b:City>Cambridge</b:City>
    <b:Publisher>Cambridge University Press</b:Publisher>
    <b:RefOrder>14</b:RefOrder>
  </b:Source>
  <b:Source>
    <b:Tag>Bai98</b:Tag>
    <b:SourceType>BookSection</b:SourceType>
    <b:Guid>{877B7CDB-8615-4BBE-948C-8EDB0D310214}</b:Guid>
    <b:Author>
      <b:Author>
        <b:NameList>
          <b:Person>
            <b:Last>Baillie</b:Last>
            <b:First>C.</b:First>
          </b:Person>
          <b:Person>
            <b:Last>Johnson</b:Last>
            <b:First>A.</b:First>
          </b:Person>
        </b:NameList>
      </b:Author>
      <b:Editor>
        <b:NameList>
          <b:Person>
            <b:Last>Land</b:Last>
            <b:First>R.</b:First>
          </b:Person>
          <b:Person>
            <b:Last>Meyer</b:Last>
            <b:First>J.H.F.</b:First>
          </b:Person>
          <b:Person>
            <b:Last>Smith</b:Last>
            <b:First>J.</b:First>
          </b:Person>
        </b:NameList>
      </b:Editor>
    </b:Author>
    <b:Title>A Threshold Model for Attitudes in First Year Engineering Students</b:Title>
    <b:Year>1998</b:Year>
    <b:City>Rotterdam</b:City>
    <b:Publisher>Sense Publishers</b:Publisher>
    <b:BookTitle>Thresholds Concepts within the Disciplines</b:BookTitle>
    <b:Pages>129-141</b:Pages>
    <b:CountryRegion>The Netherlands</b:CountryRegion>
    <b:RefOrder>15</b:RefOrder>
  </b:Source>
  <b:Source>
    <b:Tag>Cou08</b:Tag>
    <b:SourceType>Book</b:SourceType>
    <b:Guid>{9FBF888B-BCD8-4651-8928-D873B41A8DF0}</b:Guid>
    <b:Author>
      <b:Author>
        <b:NameList>
          <b:Person>
            <b:Last>Cousin</b:Last>
            <b:First>Glynis</b:First>
          </b:Person>
        </b:NameList>
      </b:Author>
      <b:Editor>
        <b:NameList>
          <b:Person>
            <b:Last>Land</b:Last>
            <b:First>R.</b:First>
          </b:Person>
          <b:Person>
            <b:Last>Meyer</b:Last>
            <b:First>J.</b:First>
            <b:Middle>H. F.</b:Middle>
          </b:Person>
          <b:Person>
            <b:Last>Smith</b:Last>
            <b:First>J.</b:First>
          </b:Person>
        </b:NameList>
      </b:Editor>
    </b:Author>
    <b:Title>Threshold Concepts; Old Wine in New Bottles or New Forms of Transactional Curriculum Inquiry?</b:Title>
    <b:Year>2008</b:Year>
    <b:City>Rotterdam</b:City>
    <b:Publisher>Sense Publishers</b:Publisher>
    <b:Pages>261-272</b:Pages>
    <b:BookTitle>Threshold Concepts within the Disciplines</b:BookTitle>
    <b:RefOrder>13</b:RefOrder>
  </b:Source>
  <b:Source>
    <b:Tag>Gib94</b:Tag>
    <b:SourceType>Book</b:SourceType>
    <b:Guid>{B3D91FB9-3588-467F-9E57-A410F4C2AF81}</b:Guid>
    <b:Title>The new production of Knowledge</b:Title>
    <b:Year>1994</b:Year>
    <b:Author>
      <b:Author>
        <b:NameList>
          <b:Person>
            <b:Last>Gibbons</b:Last>
            <b:First>M.</b:First>
          </b:Person>
          <b:Person>
            <b:Last>Limoges</b:Last>
            <b:First>C.</b:First>
          </b:Person>
          <b:Person>
            <b:Last>Nowotny</b:Last>
            <b:First>H.</b:First>
          </b:Person>
          <b:Person>
            <b:Last>Schwartzman</b:Last>
            <b:First>S.</b:First>
          </b:Person>
          <b:Person>
            <b:Last>Scott</b:Last>
            <b:First>P.</b:First>
          </b:Person>
          <b:Person>
            <b:Last>Trow</b:Last>
            <b:First>M.</b:First>
          </b:Person>
        </b:NameList>
      </b:Author>
    </b:Author>
    <b:City>London</b:City>
    <b:Publisher>Sage</b:Publisher>
    <b:RefOrder>18</b:RefOrder>
  </b:Source>
  <b:Source>
    <b:Tag>Van01</b:Tag>
    <b:SourceType>ConferenceProceedings</b:SourceType>
    <b:Guid>{F3245E76-DCAD-49B4-AB3F-4105023A970F}</b:Guid>
    <b:Author>
      <b:Author>
        <b:NameList>
          <b:Person>
            <b:Last>Van den Besselaar</b:Last>
            <b:First>P.</b:First>
          </b:Person>
          <b:Person>
            <b:Last>Heimeriks</b:Last>
            <b:First>G.</b:First>
          </b:Person>
        </b:NameList>
      </b:Author>
    </b:Author>
    <b:Title>Disciplinary, multidisciplinary, interdisciplinary: Concepts and indicators.</b:Title>
    <b:Year>2001</b:Year>
    <b:JournalName>ISSI</b:JournalName>
    <b:Pages>705-716</b:Pages>
    <b:RefOrder>10</b:RefOrder>
  </b:Source>
  <b:Source>
    <b:Tag>Pfe02</b:Tag>
    <b:SourceType>JournalArticle</b:SourceType>
    <b:Guid>{991C7639-AD2A-47BB-BFEF-06CB5C2F9071}</b:Guid>
    <b:Title>The End of Business Schools? Less Success Than Meets the Eye</b:Title>
    <b:Year>2002</b:Year>
    <b:Author>
      <b:Author>
        <b:NameList>
          <b:Person>
            <b:Last>Pfeffer</b:Last>
            <b:First>J.</b:First>
          </b:Person>
          <b:Person>
            <b:Last>Fong</b:Last>
            <b:First>C.</b:First>
          </b:Person>
        </b:NameList>
      </b:Author>
    </b:Author>
    <b:JournalName>Academy of Management Learning and Education</b:JournalName>
    <b:Pages>78-95</b:Pages>
    <b:Volume>1</b:Volume>
    <b:Issue>1</b:Issue>
    <b:RefOrder>19</b:RefOrder>
  </b:Source>
  <b:Source>
    <b:Tag>Pie59</b:Tag>
    <b:SourceType>Book</b:SourceType>
    <b:Guid>{069F89B4-AA7E-4B44-BC6E-6D440DC2DA18}</b:Guid>
    <b:Title>The education of American businessmen.</b:Title>
    <b:Year>1959</b:Year>
    <b:Author>
      <b:Author>
        <b:NameList>
          <b:Person>
            <b:Last>Pierson</b:Last>
            <b:First>R.</b:First>
            <b:Middle>C.</b:Middle>
          </b:Person>
        </b:NameList>
      </b:Author>
    </b:Author>
    <b:City>New York</b:City>
    <b:Publisher>McGraw-Hill</b:Publisher>
    <b:RefOrder>11</b:RefOrder>
  </b:Source>
  <b:Source>
    <b:Tag>The22</b:Tag>
    <b:SourceType>Book</b:SourceType>
    <b:Guid>{FE962E03-9994-40A2-8FF4-C14B90AA213C}</b:Guid>
    <b:Author>
      <b:Author>
        <b:NameList>
          <b:Person>
            <b:Last>The Quality Assurance Agency for Higher Education</b:Last>
          </b:Person>
        </b:NameList>
      </b:Author>
    </b:Author>
    <b:Title>Enterprise and Entrepreneurship Education: Guidance for UK higher education providers</b:Title>
    <b:Year>2012</b:Year>
    <b:City>Bristol</b:City>
    <b:Publisher>Quality Assurance Agency</b:Publisher>
    <b:RefOrder>7</b:RefOrder>
  </b:Source>
  <b:Source>
    <b:Tag>Ben14</b:Tag>
    <b:SourceType>JournalArticle</b:SourceType>
    <b:Guid>{AFB77A02-C37C-44E6-857A-F7268FAEA5E4}</b:Guid>
    <b:Author>
      <b:Author>
        <b:NameList>
          <b:Person>
            <b:Last>Benyon</b:Last>
            <b:First>M.</b:First>
            <b:Middle>J.</b:Middle>
          </b:Person>
          <b:Person>
            <b:Last>Jones</b:Last>
            <b:First>J.</b:First>
          </b:Person>
          <b:Person>
            <b:Last>Packham</b:Last>
            <b:First>G.</b:First>
          </b:Person>
          <b:Person>
            <b:Last>Pickernell</b:Last>
            <b:First>D.</b:First>
          </b:Person>
        </b:NameList>
      </b:Author>
    </b:Author>
    <b:Title>Investigating the motivation for enterprise education: a CaRBS based exposition</b:Title>
    <b:Year>2014</b:Year>
    <b:JournalName>International Journal of Entrepreneurial Behaviour and Research</b:JournalName>
    <b:Pages>584-612</b:Pages>
    <b:Volume>20</b:Volume>
    <b:Issue>6</b:Issue>
    <b:RefOrder>8</b:RefOrder>
  </b:Source>
  <b:Source>
    <b:Tag>Mat07</b:Tag>
    <b:SourceType>JournalArticle</b:SourceType>
    <b:Guid>{3F006D58-6D3F-4188-8770-69CD3281607E}</b:Guid>
    <b:Author>
      <b:Author>
        <b:NameList>
          <b:Person>
            <b:Last>Matlay</b:Last>
            <b:First>H.</b:First>
          </b:Person>
          <b:Person>
            <b:Last>Carey</b:Last>
            <b:First>C.</b:First>
          </b:Person>
        </b:NameList>
      </b:Author>
    </b:Author>
    <b:Title>Entrepreneurship education in the UK: a longitudinal perspective</b:Title>
    <b:JournalName>Journal of Small Business and Enterprise Development</b:JournalName>
    <b:Year>2007</b:Year>
    <b:Pages>252-263</b:Pages>
    <b:Volume>14</b:Volume>
    <b:Issue>2</b:Issue>
    <b:RefOrder>9</b:RefOrder>
  </b:Source>
  <b:Source>
    <b:Tag>Gar10</b:Tag>
    <b:SourceType>JournalArticle</b:SourceType>
    <b:Guid>{F3AAB247-0895-4E67-85CA-0684B32028DE}</b:Guid>
    <b:Author>
      <b:Author>
        <b:NameList>
          <b:Person>
            <b:Last>Gartner</b:Last>
            <b:First>W.B.</b:First>
          </b:Person>
          <b:Person>
            <b:Last>Baker</b:Last>
            <b:First>T.</b:First>
          </b:Person>
        </b:NameList>
      </b:Author>
    </b:Author>
    <b:Title>A plausible history and exploration of Stevenson's definition of entrepreneurship</b:Title>
    <b:JournalName>Frontiers of Entrepreneurship Research</b:JournalName>
    <b:Year>2010</b:Year>
    <b:Pages>Article 2</b:Pages>
    <b:Volume>30</b:Volume>
    <b:Issue>4</b:Issue>
    <b:RefOrder>1</b:RefOrder>
  </b:Source>
  <b:Source>
    <b:Tag>Sor13</b:Tag>
    <b:SourceType>JournalArticle</b:SourceType>
    <b:Guid>{F6D44CF6-5AF4-4F35-95ED-2AB95D7FE374}</b:Guid>
    <b:Author>
      <b:Author>
        <b:NameList>
          <b:Person>
            <b:Last>Soriano</b:Last>
            <b:First>D.</b:First>
            <b:Middle>R.</b:Middle>
          </b:Person>
          <b:Person>
            <b:Last>Huarng</b:Last>
            <b:First>K.</b:First>
            <b:Middle>H.</b:Middle>
          </b:Person>
        </b:NameList>
      </b:Author>
    </b:Author>
    <b:Title>Innovation and entrepreneurship and knowledge industries</b:Title>
    <b:JournalName>Journal of Business Research</b:JournalName>
    <b:Year>2013</b:Year>
    <b:Pages>1964 - 1969</b:Pages>
    <b:Volume>66</b:Volume>
    <b:Issue>10</b:Issue>
    <b:RefOrder>2</b:RefOrder>
  </b:Source>
  <b:Source>
    <b:Tag>Bru00</b:Tag>
    <b:SourceType>JournalArticle</b:SourceType>
    <b:Guid>{2F54FDC8-2696-41C9-9C03-48FB0533A757}</b:Guid>
    <b:Author>
      <b:Author>
        <b:NameList>
          <b:Person>
            <b:Last>Bruyat</b:Last>
            <b:First>C.</b:First>
          </b:Person>
          <b:Person>
            <b:Last>Julien</b:Last>
            <b:First>P.A.</b:First>
          </b:Person>
        </b:NameList>
      </b:Author>
    </b:Author>
    <b:Title>Defining the field of research in entrepreneurship</b:Title>
    <b:JournalName>Journal of Business Venturing</b:JournalName>
    <b:Year>2000</b:Year>
    <b:Pages>165-180</b:Pages>
    <b:Volume>16</b:Volume>
    <b:Issue>2</b:Issue>
    <b:RefOrder>3</b:RefOrder>
  </b:Source>
  <b:Source>
    <b:Tag>Avl07</b:Tag>
    <b:SourceType>JournalArticle</b:SourceType>
    <b:Guid>{F3AF2261-45A0-43FD-B7A4-01A1A5DE7089}</b:Guid>
    <b:Author>
      <b:Author>
        <b:NameList>
          <b:Person>
            <b:Last>Avlonitis</b:Last>
            <b:First>G.A.</b:First>
          </b:Person>
          <b:Person>
            <b:Last>Savalou</b:Last>
            <b:First>H.E.</b:First>
          </b:Person>
        </b:NameList>
      </b:Author>
    </b:Author>
    <b:Title>Entrepreneurial orientation of SME's, product innovativeness, and performance</b:Title>
    <b:JournalName>Journal of Business Research</b:JournalName>
    <b:Year>2007</b:Year>
    <b:Pages>566-575</b:Pages>
    <b:Volume>60</b:Volume>
    <b:Issue>5</b:Issue>
    <b:RefOrder>4</b:RefOrder>
  </b:Source>
  <b:Source>
    <b:Tag>Hec12</b:Tag>
    <b:SourceType>BookSection</b:SourceType>
    <b:Guid>{53EAF83F-AA8C-4DE7-BF66-F1C311F05216}</b:Guid>
    <b:Title>Are women more likely to pursue social and environmental entrepreneurship?</b:Title>
    <b:Year>2012</b:Year>
    <b:Pages>135-151</b:Pages>
    <b:Author>
      <b:Author>
        <b:NameList>
          <b:Person>
            <b:Last>Hechevarria</b:Last>
            <b:First>D.</b:First>
          </b:Person>
          <b:Person>
            <b:Last>Ingram</b:Last>
            <b:First>A.</b:First>
          </b:Person>
          <b:Person>
            <b:Last>Justo</b:Last>
            <b:First>R.</b:First>
          </b:Person>
          <b:Person>
            <b:Last>Terjesen</b:Last>
            <b:First>S.</b:First>
          </b:Person>
        </b:NameList>
      </b:Author>
      <b:Editor>
        <b:NameList>
          <b:Person>
            <b:Last>Huges</b:Last>
            <b:First>K.</b:First>
          </b:Person>
          <b:Person>
            <b:Last>Jennings</b:Last>
          </b:Person>
        </b:NameList>
      </b:Editor>
    </b:Author>
    <b:BookTitle>Global Women's Enrepreneurship Research: Diverse Settings, Questions and Approaches.</b:BookTitle>
    <b:City>Cheltenham</b:City>
    <b:Publisher>Edward Elgar</b:Publisher>
    <b:RefOrder>5</b:RefOrder>
  </b:Source>
  <b:Source>
    <b:Tag>Pug15</b:Tag>
    <b:SourceType>JournalArticle</b:SourceType>
    <b:Guid>{69E755EA-26AB-4C9B-A47B-E40097E3A17C}</b:Guid>
    <b:Title>Learning by doing business: the learning dispositions of teampreneurs.</b:Title>
    <b:Year>forthcoming</b:Year>
    <b:Author>
      <b:Author>
        <b:NameList>
          <b:Person>
            <b:Last>Pugalis</b:Last>
            <b:First>L.</b:First>
          </b:Person>
          <b:Person>
            <b:Last>Round</b:Last>
            <b:First>A.</b:First>
          </b:Person>
          <b:Person>
            <b:Last>Blackwood</b:Last>
            <b:First>T.</b:First>
          </b:Person>
          <b:Person>
            <b:Last>Hatt</b:Last>
            <b:First>L.</b:First>
          </b:Person>
        </b:NameList>
      </b:Author>
    </b:Author>
    <b:JournalName>International Journal of Entrepreneurial Behavious &amp;  Reseach</b:JournalName>
    <b:RefOrder>6</b:RefOrder>
  </b:Source>
  <b:Source>
    <b:Tag>Sil06</b:Tag>
    <b:SourceType>Book</b:SourceType>
    <b:Guid>{A667AC54-8805-4A61-819E-7710BE36201D}</b:Guid>
    <b:Author>
      <b:Author>
        <b:NameList>
          <b:Person>
            <b:Last>Silverman</b:Last>
            <b:First>D.</b:First>
          </b:Person>
        </b:NameList>
      </b:Author>
    </b:Author>
    <b:Title>Interpreting Qualitative Data</b:Title>
    <b:Year>2006</b:Year>
    <b:City>London</b:City>
    <b:Publisher>Sage</b:Publisher>
    <b:Edition>3rd</b:Edition>
    <b:RefOrder>16</b:RefOrder>
  </b:Source>
  <b:Source>
    <b:Tag>Bur07</b:Tag>
    <b:SourceType>JournalArticle</b:SourceType>
    <b:Guid>{F197480D-B211-4E6D-9D2F-74703D9295D1}</b:Guid>
    <b:Title>Men accessing education: masculinities, identifications, and widening participation</b:Title>
    <b:Year>2007</b:Year>
    <b:Author>
      <b:Author>
        <b:NameList>
          <b:Person>
            <b:Last>Burke</b:Last>
            <b:First>P.</b:First>
            <b:Middle>J.</b:Middle>
          </b:Person>
        </b:NameList>
      </b:Author>
    </b:Author>
    <b:JournalName>British Journal of Sociology of Education</b:JournalName>
    <b:Pages>411-424</b:Pages>
    <b:Volume>28</b:Volume>
    <b:Issue>4</b:Issue>
    <b:RefOrder>17</b:RefOrder>
  </b:Source>
</b:Sources>
</file>

<file path=customXml/itemProps1.xml><?xml version="1.0" encoding="utf-8"?>
<ds:datastoreItem xmlns:ds="http://schemas.openxmlformats.org/officeDocument/2006/customXml" ds:itemID="{74BB224E-E23B-4EF0-B8DB-35FFCC9A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Northumbria University</dc:creator>
  <cp:lastModifiedBy>Northumbria University</cp:lastModifiedBy>
  <cp:revision>35</cp:revision>
  <dcterms:created xsi:type="dcterms:W3CDTF">2015-06-22T10:39:00Z</dcterms:created>
  <dcterms:modified xsi:type="dcterms:W3CDTF">2015-06-29T07:47:00Z</dcterms:modified>
</cp:coreProperties>
</file>