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B3B4" w14:textId="255D6465" w:rsidR="00526A3F" w:rsidRPr="002A4E6C" w:rsidRDefault="003B5355" w:rsidP="00845853">
      <w:pPr>
        <w:jc w:val="center"/>
        <w:rPr>
          <w:rFonts w:ascii="Calibri" w:hAnsi="Calibri"/>
          <w:lang w:val="en-GB"/>
        </w:rPr>
      </w:pPr>
      <w:r w:rsidRPr="002A4E6C">
        <w:rPr>
          <w:rFonts w:ascii="Calibri" w:hAnsi="Calibri"/>
          <w:lang w:val="en-GB"/>
        </w:rPr>
        <w:t>DEBORDERING</w:t>
      </w:r>
      <w:r w:rsidR="005515CC">
        <w:rPr>
          <w:rFonts w:ascii="Calibri" w:hAnsi="Calibri"/>
          <w:lang w:val="en-GB"/>
        </w:rPr>
        <w:t xml:space="preserve"> </w:t>
      </w:r>
      <w:r w:rsidRPr="002A4E6C">
        <w:rPr>
          <w:rFonts w:ascii="Calibri" w:hAnsi="Calibri"/>
          <w:lang w:val="en-GB"/>
        </w:rPr>
        <w:t xml:space="preserve">AND EVERYDAY </w:t>
      </w:r>
      <w:r w:rsidR="0014494F">
        <w:rPr>
          <w:rFonts w:ascii="Calibri" w:hAnsi="Calibri"/>
          <w:lang w:val="en-GB"/>
        </w:rPr>
        <w:t>(RE)BORDERING</w:t>
      </w:r>
      <w:r w:rsidRPr="002A4E6C">
        <w:rPr>
          <w:rFonts w:ascii="Calibri" w:hAnsi="Calibri"/>
          <w:lang w:val="en-GB"/>
        </w:rPr>
        <w:t xml:space="preserve"> IN AND OF DOVER: POST-BORDERLAND </w:t>
      </w:r>
      <w:r w:rsidR="006D62B6" w:rsidRPr="002A4E6C">
        <w:rPr>
          <w:rFonts w:ascii="Calibri" w:hAnsi="Calibri"/>
          <w:lang w:val="en-GB"/>
        </w:rPr>
        <w:t>BORDERSCAPES</w:t>
      </w:r>
      <w:r w:rsidRPr="002A4E6C">
        <w:rPr>
          <w:rFonts w:ascii="Calibri" w:hAnsi="Calibri"/>
          <w:lang w:val="en-GB"/>
        </w:rPr>
        <w:t xml:space="preserve"> </w:t>
      </w:r>
    </w:p>
    <w:p w14:paraId="1FDF1528" w14:textId="77777777" w:rsidR="005F7C7F" w:rsidRDefault="005F7C7F" w:rsidP="005F7C7F">
      <w:pPr>
        <w:spacing w:line="360" w:lineRule="auto"/>
        <w:jc w:val="both"/>
        <w:rPr>
          <w:rFonts w:ascii="Calibri" w:eastAsia="Calibri" w:hAnsi="Calibri" w:cs="Times New Roman"/>
        </w:rPr>
      </w:pPr>
    </w:p>
    <w:p w14:paraId="7B6A23E8" w14:textId="7FAE951F" w:rsidR="005F7C7F" w:rsidRPr="00740C82" w:rsidRDefault="005F7C7F" w:rsidP="005F7C7F">
      <w:pPr>
        <w:spacing w:line="360" w:lineRule="auto"/>
        <w:jc w:val="both"/>
        <w:rPr>
          <w:rFonts w:ascii="Calibri" w:eastAsia="Calibri" w:hAnsi="Calibri" w:cs="Times New Roman"/>
          <w:vertAlign w:val="superscript"/>
        </w:rPr>
      </w:pPr>
      <w:r>
        <w:rPr>
          <w:rFonts w:ascii="Calibri" w:eastAsia="Calibri" w:hAnsi="Calibri" w:cs="Times New Roman"/>
        </w:rPr>
        <w:t xml:space="preserve">Kathryn </w:t>
      </w:r>
      <w:proofErr w:type="spellStart"/>
      <w:r>
        <w:rPr>
          <w:rFonts w:ascii="Calibri" w:eastAsia="Calibri" w:hAnsi="Calibri" w:cs="Times New Roman"/>
        </w:rPr>
        <w:t>Cassidy</w:t>
      </w:r>
      <w:r>
        <w:rPr>
          <w:rFonts w:ascii="Calibri" w:eastAsia="Calibri" w:hAnsi="Calibri" w:cs="Times New Roman"/>
          <w:vertAlign w:val="superscript"/>
        </w:rPr>
        <w:t>a</w:t>
      </w:r>
      <w:proofErr w:type="spellEnd"/>
      <w:r>
        <w:rPr>
          <w:rFonts w:ascii="Calibri" w:eastAsia="Calibri" w:hAnsi="Calibri" w:cs="Times New Roman"/>
        </w:rPr>
        <w:t xml:space="preserve"> </w:t>
      </w:r>
      <w:proofErr w:type="spellStart"/>
      <w:r>
        <w:rPr>
          <w:rFonts w:ascii="Calibri" w:eastAsia="Calibri" w:hAnsi="Calibri" w:cs="Times New Roman"/>
        </w:rPr>
        <w:t>Nira</w:t>
      </w:r>
      <w:proofErr w:type="spellEnd"/>
      <w:r>
        <w:rPr>
          <w:rFonts w:ascii="Calibri" w:eastAsia="Calibri" w:hAnsi="Calibri" w:cs="Times New Roman"/>
        </w:rPr>
        <w:t xml:space="preserve"> Yuval-</w:t>
      </w:r>
      <w:proofErr w:type="spellStart"/>
      <w:r>
        <w:rPr>
          <w:rFonts w:ascii="Calibri" w:eastAsia="Calibri" w:hAnsi="Calibri" w:cs="Times New Roman"/>
        </w:rPr>
        <w:t>Davis</w:t>
      </w:r>
      <w:r>
        <w:rPr>
          <w:rFonts w:ascii="Calibri" w:eastAsia="Calibri" w:hAnsi="Calibri" w:cs="Times New Roman"/>
          <w:vertAlign w:val="superscript"/>
        </w:rPr>
        <w:t>b</w:t>
      </w:r>
      <w:proofErr w:type="spellEnd"/>
      <w:r>
        <w:rPr>
          <w:rFonts w:ascii="Calibri" w:eastAsia="Calibri" w:hAnsi="Calibri" w:cs="Times New Roman"/>
        </w:rPr>
        <w:t xml:space="preserve"> and </w:t>
      </w:r>
      <w:proofErr w:type="spellStart"/>
      <w:r>
        <w:rPr>
          <w:rFonts w:ascii="Calibri" w:eastAsia="Calibri" w:hAnsi="Calibri" w:cs="Times New Roman"/>
        </w:rPr>
        <w:t>Georgie</w:t>
      </w:r>
      <w:proofErr w:type="spellEnd"/>
      <w:r>
        <w:rPr>
          <w:rFonts w:ascii="Calibri" w:eastAsia="Calibri" w:hAnsi="Calibri" w:cs="Times New Roman"/>
        </w:rPr>
        <w:t xml:space="preserve"> </w:t>
      </w:r>
      <w:proofErr w:type="spellStart"/>
      <w:r>
        <w:rPr>
          <w:rFonts w:ascii="Calibri" w:eastAsia="Calibri" w:hAnsi="Calibri" w:cs="Times New Roman"/>
        </w:rPr>
        <w:t>Wemyss</w:t>
      </w:r>
      <w:r>
        <w:rPr>
          <w:rFonts w:ascii="Calibri" w:eastAsia="Calibri" w:hAnsi="Calibri" w:cs="Times New Roman"/>
          <w:vertAlign w:val="superscript"/>
        </w:rPr>
        <w:t>b</w:t>
      </w:r>
      <w:proofErr w:type="spellEnd"/>
    </w:p>
    <w:p w14:paraId="10B7BAFF" w14:textId="363B8CBD" w:rsidR="005F7C7F" w:rsidRDefault="005F7C7F" w:rsidP="005F7C7F">
      <w:pPr>
        <w:spacing w:line="360" w:lineRule="auto"/>
        <w:jc w:val="both"/>
        <w:rPr>
          <w:rFonts w:ascii="Calibri" w:eastAsia="Calibri" w:hAnsi="Calibri" w:cs="Times New Roman"/>
        </w:rPr>
      </w:pPr>
      <w:proofErr w:type="spellStart"/>
      <w:proofErr w:type="gramStart"/>
      <w:r>
        <w:rPr>
          <w:rFonts w:ascii="Calibri" w:eastAsia="Calibri" w:hAnsi="Calibri" w:cs="Times New Roman"/>
          <w:vertAlign w:val="superscript"/>
        </w:rPr>
        <w:t>a</w:t>
      </w:r>
      <w:r>
        <w:rPr>
          <w:rFonts w:ascii="Calibri" w:eastAsia="Calibri" w:hAnsi="Calibri" w:cs="Times New Roman"/>
        </w:rPr>
        <w:t>Department</w:t>
      </w:r>
      <w:proofErr w:type="spellEnd"/>
      <w:proofErr w:type="gramEnd"/>
      <w:r>
        <w:rPr>
          <w:rFonts w:ascii="Calibri" w:eastAsia="Calibri" w:hAnsi="Calibri" w:cs="Times New Roman"/>
        </w:rPr>
        <w:t xml:space="preserve"> of Geography, Northumbria University, Newcastle-upon-Tyne, UK;</w:t>
      </w:r>
      <w:r>
        <w:rPr>
          <w:rStyle w:val="FootnoteReference"/>
          <w:rFonts w:eastAsia="Calibri" w:cs="Times New Roman"/>
        </w:rPr>
        <w:footnoteReference w:id="1"/>
      </w:r>
    </w:p>
    <w:p w14:paraId="56905DC5" w14:textId="156F0007" w:rsidR="005F7C7F" w:rsidRDefault="005F7C7F" w:rsidP="005F7C7F">
      <w:pPr>
        <w:spacing w:line="360" w:lineRule="auto"/>
        <w:jc w:val="both"/>
        <w:rPr>
          <w:rFonts w:ascii="Calibri" w:eastAsia="Calibri" w:hAnsi="Calibri" w:cs="Times New Roman"/>
        </w:rPr>
      </w:pPr>
      <w:proofErr w:type="spellStart"/>
      <w:proofErr w:type="gramStart"/>
      <w:r>
        <w:rPr>
          <w:rFonts w:ascii="Calibri" w:eastAsia="Calibri" w:hAnsi="Calibri" w:cs="Times New Roman"/>
          <w:vertAlign w:val="superscript"/>
        </w:rPr>
        <w:t>b</w:t>
      </w:r>
      <w:r>
        <w:rPr>
          <w:rFonts w:ascii="Calibri" w:eastAsia="Calibri" w:hAnsi="Calibri" w:cs="Times New Roman"/>
        </w:rPr>
        <w:t>School</w:t>
      </w:r>
      <w:proofErr w:type="spellEnd"/>
      <w:proofErr w:type="gramEnd"/>
      <w:r>
        <w:rPr>
          <w:rFonts w:ascii="Calibri" w:eastAsia="Calibri" w:hAnsi="Calibri" w:cs="Times New Roman"/>
        </w:rPr>
        <w:t xml:space="preserve"> of Social Sciences, University of East London, London, UK. </w:t>
      </w:r>
    </w:p>
    <w:p w14:paraId="10C72225" w14:textId="77777777" w:rsidR="005F7C7F" w:rsidRPr="005F7C7F" w:rsidRDefault="005F7C7F" w:rsidP="005F7C7F">
      <w:pPr>
        <w:spacing w:line="360" w:lineRule="auto"/>
        <w:jc w:val="both"/>
        <w:rPr>
          <w:rFonts w:ascii="Calibri" w:eastAsia="Calibri" w:hAnsi="Calibri" w:cs="Times New Roman"/>
        </w:rPr>
      </w:pPr>
    </w:p>
    <w:p w14:paraId="214122AA" w14:textId="77777777" w:rsidR="00AB579D" w:rsidRPr="002A4E6C" w:rsidRDefault="00AB579D" w:rsidP="00845853">
      <w:pPr>
        <w:spacing w:line="480" w:lineRule="auto"/>
        <w:rPr>
          <w:rFonts w:ascii="Calibri" w:hAnsi="Calibri"/>
          <w:lang w:val="en-GB"/>
        </w:rPr>
      </w:pPr>
      <w:r w:rsidRPr="002A4E6C">
        <w:rPr>
          <w:rFonts w:ascii="Calibri" w:hAnsi="Calibri"/>
          <w:lang w:val="en-GB"/>
        </w:rPr>
        <w:t>Abstract</w:t>
      </w:r>
    </w:p>
    <w:p w14:paraId="5ADBA188" w14:textId="275A0675" w:rsidR="00A71AB7" w:rsidRPr="002A4E6C" w:rsidRDefault="00AB579D" w:rsidP="000D1CCE">
      <w:pPr>
        <w:spacing w:line="480" w:lineRule="auto"/>
        <w:jc w:val="both"/>
        <w:rPr>
          <w:rFonts w:ascii="Calibri" w:hAnsi="Calibri"/>
          <w:lang w:val="en-GB"/>
        </w:rPr>
      </w:pPr>
      <w:r w:rsidRPr="002A4E6C">
        <w:rPr>
          <w:rFonts w:ascii="Calibri" w:hAnsi="Calibri"/>
          <w:lang w:val="en-GB"/>
        </w:rPr>
        <w:t xml:space="preserve">In this paper, we argue that traditional borderlands have undergone a rapid transformation in recent decades, as a result of </w:t>
      </w:r>
      <w:proofErr w:type="spellStart"/>
      <w:r w:rsidRPr="002A4E6C">
        <w:rPr>
          <w:rFonts w:ascii="Calibri" w:hAnsi="Calibri"/>
          <w:lang w:val="en-GB"/>
        </w:rPr>
        <w:t>multiscalar</w:t>
      </w:r>
      <w:proofErr w:type="spellEnd"/>
      <w:r w:rsidRPr="002A4E6C">
        <w:rPr>
          <w:rFonts w:ascii="Calibri" w:hAnsi="Calibri"/>
          <w:lang w:val="en-GB"/>
        </w:rPr>
        <w:t xml:space="preserve"> de-</w:t>
      </w:r>
      <w:r w:rsidR="0030143D">
        <w:rPr>
          <w:rFonts w:ascii="Calibri" w:hAnsi="Calibri"/>
          <w:lang w:val="en-GB"/>
        </w:rPr>
        <w:t xml:space="preserve"> </w:t>
      </w:r>
      <w:r w:rsidRPr="002A4E6C">
        <w:rPr>
          <w:rFonts w:ascii="Calibri" w:hAnsi="Calibri"/>
          <w:lang w:val="en-GB"/>
        </w:rPr>
        <w:t>and</w:t>
      </w:r>
      <w:r w:rsidR="0030143D">
        <w:rPr>
          <w:rFonts w:ascii="Calibri" w:hAnsi="Calibri"/>
          <w:lang w:val="en-GB"/>
        </w:rPr>
        <w:t xml:space="preserve"> </w:t>
      </w:r>
      <w:proofErr w:type="spellStart"/>
      <w:r w:rsidRPr="002A4E6C">
        <w:rPr>
          <w:rFonts w:ascii="Calibri" w:hAnsi="Calibri"/>
          <w:lang w:val="en-GB"/>
        </w:rPr>
        <w:t>rebordering</w:t>
      </w:r>
      <w:proofErr w:type="spellEnd"/>
      <w:r w:rsidRPr="002A4E6C">
        <w:rPr>
          <w:rFonts w:ascii="Calibri" w:hAnsi="Calibri"/>
          <w:lang w:val="en-GB"/>
        </w:rPr>
        <w:t xml:space="preserve"> processes. We </w:t>
      </w:r>
      <w:r w:rsidR="0030143D">
        <w:rPr>
          <w:rFonts w:ascii="Calibri" w:hAnsi="Calibri"/>
          <w:lang w:val="en-GB"/>
        </w:rPr>
        <w:t>draw on recent insights from</w:t>
      </w:r>
      <w:r w:rsidRPr="002A4E6C">
        <w:rPr>
          <w:rFonts w:ascii="Calibri" w:hAnsi="Calibri"/>
          <w:lang w:val="en-GB"/>
        </w:rPr>
        <w:t xml:space="preserve"> critical border studies </w:t>
      </w:r>
      <w:r w:rsidR="0030143D">
        <w:rPr>
          <w:rFonts w:ascii="Calibri" w:hAnsi="Calibri"/>
          <w:lang w:val="en-GB"/>
        </w:rPr>
        <w:t>to re-examine</w:t>
      </w:r>
      <w:r w:rsidRPr="002A4E6C">
        <w:rPr>
          <w:rFonts w:ascii="Calibri" w:hAnsi="Calibri"/>
          <w:lang w:val="en-GB"/>
        </w:rPr>
        <w:t xml:space="preserve"> </w:t>
      </w:r>
      <w:r w:rsidR="00A71AB7" w:rsidRPr="002A4E6C">
        <w:rPr>
          <w:rFonts w:ascii="Calibri" w:hAnsi="Calibri"/>
          <w:lang w:val="en-GB"/>
        </w:rPr>
        <w:t>one of its historical sites of research, Dover in South East England</w:t>
      </w:r>
      <w:r w:rsidR="0030143D">
        <w:rPr>
          <w:rFonts w:ascii="Calibri" w:hAnsi="Calibri"/>
          <w:lang w:val="en-GB"/>
        </w:rPr>
        <w:t>. In doing so, we seek to elucidate</w:t>
      </w:r>
      <w:r w:rsidRPr="002A4E6C">
        <w:rPr>
          <w:rFonts w:ascii="Calibri" w:hAnsi="Calibri"/>
          <w:lang w:val="en-GB"/>
        </w:rPr>
        <w:t xml:space="preserve"> what happens in border towns, when </w:t>
      </w:r>
      <w:r w:rsidR="0030143D">
        <w:rPr>
          <w:rFonts w:ascii="Calibri" w:hAnsi="Calibri"/>
          <w:lang w:val="en-GB"/>
        </w:rPr>
        <w:t>de- and re</w:t>
      </w:r>
      <w:r w:rsidR="005515CC">
        <w:rPr>
          <w:rFonts w:ascii="Calibri" w:hAnsi="Calibri"/>
          <w:lang w:val="en-GB"/>
        </w:rPr>
        <w:t>-</w:t>
      </w:r>
      <w:r w:rsidR="0030143D">
        <w:rPr>
          <w:rFonts w:ascii="Calibri" w:hAnsi="Calibri"/>
          <w:lang w:val="en-GB"/>
        </w:rPr>
        <w:t>bordering</w:t>
      </w:r>
      <w:r w:rsidRPr="002A4E6C">
        <w:rPr>
          <w:rFonts w:ascii="Calibri" w:hAnsi="Calibri"/>
          <w:lang w:val="en-GB"/>
        </w:rPr>
        <w:t xml:space="preserve"> processes effectively displace </w:t>
      </w:r>
      <w:r w:rsidR="0030143D">
        <w:rPr>
          <w:rFonts w:ascii="Calibri" w:hAnsi="Calibri"/>
          <w:lang w:val="en-GB"/>
        </w:rPr>
        <w:t>key aspects of the border</w:t>
      </w:r>
      <w:r w:rsidRPr="002A4E6C">
        <w:rPr>
          <w:rFonts w:ascii="Calibri" w:hAnsi="Calibri"/>
          <w:lang w:val="en-GB"/>
        </w:rPr>
        <w:t xml:space="preserve"> elsewhere. </w:t>
      </w:r>
      <w:r w:rsidR="0030143D">
        <w:rPr>
          <w:rFonts w:ascii="Calibri" w:hAnsi="Calibri"/>
          <w:lang w:val="en-GB"/>
        </w:rPr>
        <w:t>We argue that this shift</w:t>
      </w:r>
      <w:r w:rsidR="0030143D" w:rsidRPr="002A4E6C">
        <w:rPr>
          <w:rFonts w:ascii="Calibri" w:hAnsi="Calibri"/>
          <w:lang w:val="en-GB"/>
        </w:rPr>
        <w:t xml:space="preserve"> </w:t>
      </w:r>
      <w:r w:rsidRPr="002A4E6C">
        <w:rPr>
          <w:rFonts w:ascii="Calibri" w:hAnsi="Calibri"/>
          <w:lang w:val="en-GB"/>
        </w:rPr>
        <w:t xml:space="preserve">is critical not only due to the decline of economic opportunities and ties to the border, but also because these necessitate new narratives and understandings or imaginaries amongst </w:t>
      </w:r>
      <w:proofErr w:type="spellStart"/>
      <w:r w:rsidRPr="002A4E6C">
        <w:rPr>
          <w:rFonts w:ascii="Calibri" w:hAnsi="Calibri"/>
          <w:lang w:val="en-GB"/>
        </w:rPr>
        <w:t>borderlanders</w:t>
      </w:r>
      <w:proofErr w:type="spellEnd"/>
      <w:r w:rsidRPr="002A4E6C">
        <w:rPr>
          <w:rFonts w:ascii="Calibri" w:hAnsi="Calibri"/>
          <w:lang w:val="en-GB"/>
        </w:rPr>
        <w:t>. Whilst all elements of the border have not been dispersed, many have materially ‘moved’</w:t>
      </w:r>
      <w:r w:rsidR="00A71AB7" w:rsidRPr="002A4E6C">
        <w:rPr>
          <w:rFonts w:ascii="Calibri" w:hAnsi="Calibri"/>
          <w:lang w:val="en-GB"/>
        </w:rPr>
        <w:t xml:space="preserve"> elsewhere. We posit that D</w:t>
      </w:r>
      <w:r w:rsidRPr="002A4E6C">
        <w:rPr>
          <w:rFonts w:ascii="Calibri" w:hAnsi="Calibri"/>
          <w:lang w:val="en-GB"/>
        </w:rPr>
        <w:t>over</w:t>
      </w:r>
      <w:r w:rsidR="00A71AB7" w:rsidRPr="002A4E6C">
        <w:rPr>
          <w:rFonts w:ascii="Calibri" w:hAnsi="Calibri"/>
          <w:lang w:val="en-GB"/>
        </w:rPr>
        <w:t xml:space="preserve">, like other border settlements, has become a post-borderland </w:t>
      </w:r>
      <w:proofErr w:type="spellStart"/>
      <w:r w:rsidR="006D62B6" w:rsidRPr="002A4E6C">
        <w:rPr>
          <w:rFonts w:ascii="Calibri" w:hAnsi="Calibri"/>
          <w:lang w:val="en-GB"/>
        </w:rPr>
        <w:t>borderscape</w:t>
      </w:r>
      <w:proofErr w:type="spellEnd"/>
      <w:r w:rsidR="000D1CCE">
        <w:rPr>
          <w:rFonts w:ascii="Calibri" w:hAnsi="Calibri"/>
          <w:lang w:val="en-GB"/>
        </w:rPr>
        <w:t>, where we can see evidence of everyday bordering processes similar to those elsewhere in the UK</w:t>
      </w:r>
      <w:r w:rsidR="006D62B6" w:rsidRPr="002A4E6C">
        <w:rPr>
          <w:rFonts w:ascii="Calibri" w:hAnsi="Calibri"/>
          <w:lang w:val="en-GB"/>
        </w:rPr>
        <w:t xml:space="preserve"> </w:t>
      </w:r>
      <w:r w:rsidR="00A71AB7" w:rsidRPr="002A4E6C">
        <w:rPr>
          <w:rFonts w:ascii="Calibri" w:hAnsi="Calibri"/>
          <w:lang w:val="en-GB"/>
        </w:rPr>
        <w:t xml:space="preserve">and use a situated, intersectional framework to illustrate the impact that differential social </w:t>
      </w:r>
      <w:proofErr w:type="spellStart"/>
      <w:r w:rsidR="00A71AB7" w:rsidRPr="002A4E6C">
        <w:rPr>
          <w:rFonts w:ascii="Calibri" w:hAnsi="Calibri"/>
          <w:lang w:val="en-GB"/>
        </w:rPr>
        <w:t>positionings</w:t>
      </w:r>
      <w:proofErr w:type="spellEnd"/>
      <w:r w:rsidR="00A71AB7" w:rsidRPr="002A4E6C">
        <w:rPr>
          <w:rFonts w:ascii="Calibri" w:hAnsi="Calibri"/>
          <w:lang w:val="en-GB"/>
        </w:rPr>
        <w:t xml:space="preserve"> have upon experiences of and perspectives on de-and-</w:t>
      </w:r>
      <w:proofErr w:type="spellStart"/>
      <w:r w:rsidR="00A71AB7" w:rsidRPr="002A4E6C">
        <w:rPr>
          <w:rFonts w:ascii="Calibri" w:hAnsi="Calibri"/>
          <w:lang w:val="en-GB"/>
        </w:rPr>
        <w:t>reborderings</w:t>
      </w:r>
      <w:proofErr w:type="spellEnd"/>
      <w:r w:rsidR="00A71AB7" w:rsidRPr="002A4E6C">
        <w:rPr>
          <w:rFonts w:ascii="Calibri" w:hAnsi="Calibri"/>
          <w:lang w:val="en-GB"/>
        </w:rPr>
        <w:t>.</w:t>
      </w:r>
    </w:p>
    <w:p w14:paraId="36D0CD14" w14:textId="77777777" w:rsidR="00A71AB7" w:rsidRPr="002A4E6C" w:rsidRDefault="00A71AB7" w:rsidP="00845853">
      <w:pPr>
        <w:spacing w:line="480" w:lineRule="auto"/>
        <w:rPr>
          <w:rFonts w:ascii="Calibri" w:hAnsi="Calibri"/>
          <w:lang w:val="en-GB"/>
        </w:rPr>
      </w:pPr>
    </w:p>
    <w:p w14:paraId="6A33B6F1" w14:textId="41F822E0" w:rsidR="00AB579D" w:rsidRPr="002A4E6C" w:rsidRDefault="00A71AB7" w:rsidP="00845853">
      <w:pPr>
        <w:spacing w:line="480" w:lineRule="auto"/>
        <w:rPr>
          <w:rFonts w:ascii="Calibri" w:hAnsi="Calibri"/>
          <w:lang w:val="en-GB"/>
        </w:rPr>
      </w:pPr>
      <w:r w:rsidRPr="002A4E6C">
        <w:rPr>
          <w:rFonts w:ascii="Calibri" w:hAnsi="Calibri"/>
          <w:lang w:val="en-GB"/>
        </w:rPr>
        <w:t>Keywords</w:t>
      </w:r>
      <w:r w:rsidR="005F7C7F">
        <w:rPr>
          <w:rFonts w:ascii="Calibri" w:hAnsi="Calibri"/>
          <w:lang w:val="en-GB"/>
        </w:rPr>
        <w:t xml:space="preserve">: </w:t>
      </w:r>
      <w:r w:rsidRPr="002A4E6C">
        <w:rPr>
          <w:rFonts w:ascii="Calibri" w:hAnsi="Calibri"/>
          <w:lang w:val="en-GB"/>
        </w:rPr>
        <w:t xml:space="preserve">Bordering, Intersectionality, </w:t>
      </w:r>
      <w:proofErr w:type="spellStart"/>
      <w:r w:rsidRPr="002A4E6C">
        <w:rPr>
          <w:rFonts w:ascii="Calibri" w:hAnsi="Calibri"/>
          <w:lang w:val="en-GB"/>
        </w:rPr>
        <w:t>Borderwork</w:t>
      </w:r>
      <w:proofErr w:type="spellEnd"/>
      <w:r w:rsidRPr="002A4E6C">
        <w:rPr>
          <w:rFonts w:ascii="Calibri" w:hAnsi="Calibri"/>
          <w:lang w:val="en-GB"/>
        </w:rPr>
        <w:t>, Immigration</w:t>
      </w:r>
      <w:r w:rsidR="00AB579D" w:rsidRPr="002A4E6C">
        <w:rPr>
          <w:rFonts w:ascii="Calibri" w:hAnsi="Calibri"/>
          <w:lang w:val="en-GB"/>
        </w:rPr>
        <w:br w:type="page"/>
      </w:r>
    </w:p>
    <w:p w14:paraId="5CFE2533" w14:textId="77777777" w:rsidR="00845853" w:rsidRPr="002A4E6C" w:rsidRDefault="00845853" w:rsidP="00845853">
      <w:pPr>
        <w:spacing w:line="480" w:lineRule="auto"/>
        <w:jc w:val="both"/>
        <w:rPr>
          <w:rFonts w:ascii="Calibri" w:hAnsi="Calibri"/>
          <w:u w:val="single"/>
          <w:lang w:val="en-GB"/>
        </w:rPr>
      </w:pPr>
      <w:r w:rsidRPr="002A4E6C">
        <w:rPr>
          <w:rFonts w:ascii="Calibri" w:hAnsi="Calibri"/>
          <w:u w:val="single"/>
          <w:lang w:val="en-GB"/>
        </w:rPr>
        <w:lastRenderedPageBreak/>
        <w:t>INTRODUCTION</w:t>
      </w:r>
    </w:p>
    <w:p w14:paraId="1CE5F3B7" w14:textId="73E36323" w:rsidR="0015643C" w:rsidRPr="002A4E6C" w:rsidRDefault="002B55B0" w:rsidP="00845853">
      <w:pPr>
        <w:spacing w:line="480" w:lineRule="auto"/>
        <w:jc w:val="both"/>
        <w:rPr>
          <w:rFonts w:ascii="Calibri" w:hAnsi="Calibri"/>
          <w:lang w:val="en-GB"/>
        </w:rPr>
      </w:pPr>
      <w:r w:rsidRPr="002A4E6C">
        <w:rPr>
          <w:rFonts w:ascii="Calibri" w:hAnsi="Calibri"/>
          <w:lang w:val="en-GB"/>
        </w:rPr>
        <w:t>In this article we ask critical questions about what happens to so-called borderlands when the border or more accurately ‘</w:t>
      </w:r>
      <w:proofErr w:type="spellStart"/>
      <w:r w:rsidRPr="002A4E6C">
        <w:rPr>
          <w:rFonts w:ascii="Calibri" w:hAnsi="Calibri"/>
          <w:lang w:val="en-GB"/>
        </w:rPr>
        <w:t>borderings</w:t>
      </w:r>
      <w:proofErr w:type="spellEnd"/>
      <w:r w:rsidRPr="002A4E6C">
        <w:rPr>
          <w:rFonts w:ascii="Calibri" w:hAnsi="Calibri"/>
          <w:lang w:val="en-GB"/>
        </w:rPr>
        <w:t xml:space="preserve">’ are displaced to other spaces. In doing </w:t>
      </w:r>
      <w:r w:rsidR="00AB579D" w:rsidRPr="002A4E6C">
        <w:rPr>
          <w:rFonts w:ascii="Calibri" w:hAnsi="Calibri"/>
          <w:lang w:val="en-GB"/>
        </w:rPr>
        <w:t xml:space="preserve">so, we explore recent processes that have been the key focus of </w:t>
      </w:r>
      <w:r w:rsidRPr="002A4E6C">
        <w:rPr>
          <w:rFonts w:ascii="Calibri" w:hAnsi="Calibri"/>
          <w:lang w:val="en-GB"/>
        </w:rPr>
        <w:t>critical border studies, which ha</w:t>
      </w:r>
      <w:r w:rsidR="00834218" w:rsidRPr="002A4E6C">
        <w:rPr>
          <w:rFonts w:ascii="Calibri" w:hAnsi="Calibri"/>
          <w:lang w:val="en-GB"/>
        </w:rPr>
        <w:t>ve</w:t>
      </w:r>
      <w:r w:rsidRPr="002A4E6C">
        <w:rPr>
          <w:rFonts w:ascii="Calibri" w:hAnsi="Calibri"/>
          <w:lang w:val="en-GB"/>
        </w:rPr>
        <w:t xml:space="preserve"> challenged theoretically the territorial fixity of borders (</w:t>
      </w:r>
      <w:r w:rsidR="00CD361A" w:rsidRPr="002A4E6C">
        <w:rPr>
          <w:rFonts w:ascii="Calibri" w:hAnsi="Calibri" w:cs="Times New Roman"/>
          <w:lang w:val="en-GB"/>
        </w:rPr>
        <w:t xml:space="preserve">van </w:t>
      </w:r>
      <w:proofErr w:type="spellStart"/>
      <w:r w:rsidR="00CD361A" w:rsidRPr="002A4E6C">
        <w:rPr>
          <w:rFonts w:ascii="Calibri" w:hAnsi="Calibri" w:cs="Times New Roman"/>
          <w:lang w:val="en-GB"/>
        </w:rPr>
        <w:t>Houtum</w:t>
      </w:r>
      <w:proofErr w:type="spellEnd"/>
      <w:r w:rsidR="00CD361A" w:rsidRPr="002A4E6C">
        <w:rPr>
          <w:rFonts w:ascii="Calibri" w:hAnsi="Calibri" w:cs="Times New Roman"/>
          <w:lang w:val="en-GB"/>
        </w:rPr>
        <w:t xml:space="preserve"> and van </w:t>
      </w:r>
      <w:proofErr w:type="spellStart"/>
      <w:r w:rsidR="00CD361A" w:rsidRPr="002A4E6C">
        <w:rPr>
          <w:rFonts w:ascii="Calibri" w:hAnsi="Calibri" w:cs="Times New Roman"/>
          <w:lang w:val="en-GB"/>
        </w:rPr>
        <w:t>Naerssen</w:t>
      </w:r>
      <w:proofErr w:type="spellEnd"/>
      <w:r w:rsidR="00CD361A" w:rsidRPr="002A4E6C">
        <w:rPr>
          <w:rFonts w:ascii="Calibri" w:hAnsi="Calibri" w:cs="Times New Roman"/>
          <w:lang w:val="en-GB"/>
        </w:rPr>
        <w:t>, 2002; Newman, 2011; Scott, 2011</w:t>
      </w:r>
      <w:r w:rsidRPr="002A4E6C">
        <w:rPr>
          <w:rFonts w:ascii="Calibri" w:hAnsi="Calibri"/>
          <w:lang w:val="en-GB"/>
        </w:rPr>
        <w:t>), but also emergent policies which undermine processes that gave some credence to at least a public sense of fixity (</w:t>
      </w:r>
      <w:r w:rsidR="00C16B42">
        <w:rPr>
          <w:rFonts w:ascii="Calibri" w:hAnsi="Calibri"/>
          <w:lang w:val="en-GB"/>
        </w:rPr>
        <w:t>Author B</w:t>
      </w:r>
      <w:r w:rsidR="00CD361A" w:rsidRPr="002A4E6C">
        <w:rPr>
          <w:rFonts w:ascii="Calibri" w:hAnsi="Calibri"/>
          <w:lang w:val="en-GB"/>
        </w:rPr>
        <w:t xml:space="preserve"> et al </w:t>
      </w:r>
      <w:r w:rsidR="006545E9">
        <w:rPr>
          <w:rFonts w:ascii="Calibri" w:hAnsi="Calibri"/>
          <w:lang w:val="en-GB"/>
        </w:rPr>
        <w:t>in press,</w:t>
      </w:r>
      <w:r w:rsidR="00CD361A" w:rsidRPr="002A4E6C">
        <w:rPr>
          <w:rFonts w:ascii="Calibri" w:hAnsi="Calibri"/>
          <w:lang w:val="en-GB"/>
        </w:rPr>
        <w:t xml:space="preserve"> b</w:t>
      </w:r>
      <w:r w:rsidRPr="002A4E6C">
        <w:rPr>
          <w:rFonts w:ascii="Calibri" w:hAnsi="Calibri"/>
          <w:lang w:val="en-GB"/>
        </w:rPr>
        <w:t xml:space="preserve">). We posit that being in and of the borderland has long constituted a sense of belonging for UK </w:t>
      </w:r>
      <w:proofErr w:type="spellStart"/>
      <w:r w:rsidRPr="002A4E6C">
        <w:rPr>
          <w:rFonts w:ascii="Calibri" w:hAnsi="Calibri"/>
          <w:lang w:val="en-GB"/>
        </w:rPr>
        <w:t>borderlanders</w:t>
      </w:r>
      <w:proofErr w:type="spellEnd"/>
      <w:r w:rsidRPr="002A4E6C">
        <w:rPr>
          <w:rFonts w:ascii="Calibri" w:hAnsi="Calibri"/>
          <w:lang w:val="en-GB"/>
        </w:rPr>
        <w:t xml:space="preserve"> and that although the ‘place’ of the border has now been challenged conceptually, for many </w:t>
      </w:r>
      <w:proofErr w:type="spellStart"/>
      <w:r w:rsidRPr="002A4E6C">
        <w:rPr>
          <w:rFonts w:ascii="Calibri" w:hAnsi="Calibri"/>
          <w:lang w:val="en-GB"/>
        </w:rPr>
        <w:t>borderlanders</w:t>
      </w:r>
      <w:proofErr w:type="spellEnd"/>
      <w:r w:rsidR="00B34679" w:rsidRPr="002A4E6C">
        <w:rPr>
          <w:rFonts w:ascii="Calibri" w:hAnsi="Calibri"/>
          <w:lang w:val="en-GB"/>
        </w:rPr>
        <w:t xml:space="preserve">, despite its </w:t>
      </w:r>
      <w:proofErr w:type="spellStart"/>
      <w:r w:rsidR="00B34679" w:rsidRPr="002A4E6C">
        <w:rPr>
          <w:rFonts w:ascii="Calibri" w:hAnsi="Calibri"/>
          <w:lang w:val="en-GB"/>
        </w:rPr>
        <w:t>precarity</w:t>
      </w:r>
      <w:proofErr w:type="spellEnd"/>
      <w:r w:rsidR="00B34679" w:rsidRPr="002A4E6C">
        <w:rPr>
          <w:rFonts w:ascii="Calibri" w:hAnsi="Calibri"/>
          <w:lang w:val="en-GB"/>
        </w:rPr>
        <w:t xml:space="preserve">, it </w:t>
      </w:r>
      <w:r w:rsidR="00B01173" w:rsidRPr="002A4E6C">
        <w:rPr>
          <w:rFonts w:ascii="Calibri" w:hAnsi="Calibri"/>
          <w:lang w:val="en-GB"/>
        </w:rPr>
        <w:t>gave</w:t>
      </w:r>
      <w:r w:rsidRPr="002A4E6C">
        <w:rPr>
          <w:rFonts w:ascii="Calibri" w:hAnsi="Calibri"/>
          <w:lang w:val="en-GB"/>
        </w:rPr>
        <w:t xml:space="preserve"> both material and symbolic meaning to life in the borderlands. In acknowledging the dynamic </w:t>
      </w:r>
      <w:r w:rsidR="00834218" w:rsidRPr="002A4E6C">
        <w:rPr>
          <w:rFonts w:ascii="Calibri" w:hAnsi="Calibri"/>
          <w:lang w:val="en-GB"/>
        </w:rPr>
        <w:t xml:space="preserve">of </w:t>
      </w:r>
      <w:r w:rsidRPr="002A4E6C">
        <w:rPr>
          <w:rFonts w:ascii="Calibri" w:hAnsi="Calibri"/>
          <w:lang w:val="en-GB"/>
        </w:rPr>
        <w:t>socially and spatially differentiated processes of borderin</w:t>
      </w:r>
      <w:r w:rsidR="00DA221A" w:rsidRPr="002A4E6C">
        <w:rPr>
          <w:rFonts w:ascii="Calibri" w:hAnsi="Calibri"/>
          <w:lang w:val="en-GB"/>
        </w:rPr>
        <w:t>g</w:t>
      </w:r>
      <w:r w:rsidRPr="002A4E6C">
        <w:rPr>
          <w:rFonts w:ascii="Calibri" w:hAnsi="Calibri"/>
          <w:lang w:val="en-GB"/>
        </w:rPr>
        <w:t xml:space="preserve">, much recent work has shifted the focus away from the ‘traditional’ empirical sites of border studies – border communities. Here, we </w:t>
      </w:r>
      <w:r w:rsidR="0030143D">
        <w:rPr>
          <w:rFonts w:ascii="Calibri" w:hAnsi="Calibri"/>
          <w:lang w:val="en-GB"/>
        </w:rPr>
        <w:t>draw these insights together</w:t>
      </w:r>
      <w:r w:rsidRPr="002A4E6C">
        <w:rPr>
          <w:rFonts w:ascii="Calibri" w:hAnsi="Calibri"/>
          <w:lang w:val="en-GB"/>
        </w:rPr>
        <w:t xml:space="preserve"> to better understand exactly how these </w:t>
      </w:r>
      <w:proofErr w:type="spellStart"/>
      <w:r w:rsidR="00DA221A" w:rsidRPr="002A4E6C">
        <w:rPr>
          <w:rFonts w:ascii="Calibri" w:hAnsi="Calibri"/>
          <w:lang w:val="en-GB"/>
        </w:rPr>
        <w:t>borderscapes</w:t>
      </w:r>
      <w:proofErr w:type="spellEnd"/>
      <w:r w:rsidR="00DA221A" w:rsidRPr="002A4E6C">
        <w:rPr>
          <w:rFonts w:ascii="Calibri" w:hAnsi="Calibri"/>
          <w:lang w:val="en-GB"/>
        </w:rPr>
        <w:t xml:space="preserve"> (</w:t>
      </w:r>
      <w:proofErr w:type="spellStart"/>
      <w:r w:rsidR="00CD361A" w:rsidRPr="002A4E6C">
        <w:rPr>
          <w:rFonts w:ascii="Calibri" w:hAnsi="Calibri"/>
          <w:lang w:val="en-GB"/>
        </w:rPr>
        <w:t>Brambilla</w:t>
      </w:r>
      <w:proofErr w:type="spellEnd"/>
      <w:r w:rsidR="00395481">
        <w:rPr>
          <w:rFonts w:ascii="Calibri" w:hAnsi="Calibri"/>
          <w:lang w:val="en-GB"/>
        </w:rPr>
        <w:t xml:space="preserve"> et al, 2016</w:t>
      </w:r>
      <w:r w:rsidR="00DA221A" w:rsidRPr="002A4E6C">
        <w:rPr>
          <w:rFonts w:ascii="Calibri" w:hAnsi="Calibri"/>
          <w:lang w:val="en-GB"/>
        </w:rPr>
        <w:t xml:space="preserve">) </w:t>
      </w:r>
      <w:r w:rsidRPr="002A4E6C">
        <w:rPr>
          <w:rFonts w:ascii="Calibri" w:hAnsi="Calibri"/>
          <w:lang w:val="en-GB"/>
        </w:rPr>
        <w:t xml:space="preserve">are being deconstructed and reconstructed through the differentially situated gazes of </w:t>
      </w:r>
      <w:proofErr w:type="spellStart"/>
      <w:r w:rsidRPr="002A4E6C">
        <w:rPr>
          <w:rFonts w:ascii="Calibri" w:hAnsi="Calibri"/>
          <w:lang w:val="en-GB"/>
        </w:rPr>
        <w:t>borderlanders</w:t>
      </w:r>
      <w:proofErr w:type="spellEnd"/>
      <w:r w:rsidRPr="002A4E6C">
        <w:rPr>
          <w:rFonts w:ascii="Calibri" w:hAnsi="Calibri"/>
          <w:lang w:val="en-GB"/>
        </w:rPr>
        <w:t>.</w:t>
      </w:r>
    </w:p>
    <w:p w14:paraId="3CC37352" w14:textId="5A27C962" w:rsidR="0015643C" w:rsidRPr="002A4E6C" w:rsidRDefault="002B55B0" w:rsidP="00845853">
      <w:pPr>
        <w:spacing w:line="480" w:lineRule="auto"/>
        <w:jc w:val="both"/>
        <w:rPr>
          <w:rFonts w:ascii="Calibri" w:hAnsi="Calibri"/>
          <w:sz w:val="28"/>
          <w:szCs w:val="28"/>
          <w:lang w:val="en-GB"/>
        </w:rPr>
      </w:pPr>
      <w:r w:rsidRPr="002A4E6C">
        <w:rPr>
          <w:rFonts w:ascii="Calibri" w:hAnsi="Calibri"/>
          <w:lang w:val="en-GB"/>
        </w:rPr>
        <w:t>We argue for a post-borderland</w:t>
      </w:r>
      <w:r w:rsidR="00DA221A" w:rsidRPr="002A4E6C">
        <w:rPr>
          <w:rFonts w:ascii="Calibri" w:hAnsi="Calibri"/>
          <w:lang w:val="en-GB"/>
        </w:rPr>
        <w:t xml:space="preserve"> </w:t>
      </w:r>
      <w:proofErr w:type="spellStart"/>
      <w:r w:rsidR="00DA221A" w:rsidRPr="002A4E6C">
        <w:rPr>
          <w:rFonts w:ascii="Calibri" w:hAnsi="Calibri"/>
          <w:lang w:val="en-GB"/>
        </w:rPr>
        <w:t>borderscape</w:t>
      </w:r>
      <w:proofErr w:type="spellEnd"/>
      <w:r w:rsidRPr="002A4E6C">
        <w:rPr>
          <w:rFonts w:ascii="Calibri" w:hAnsi="Calibri"/>
          <w:lang w:val="en-GB"/>
        </w:rPr>
        <w:t xml:space="preserve"> – a space which remains embedded in its </w:t>
      </w:r>
      <w:r w:rsidR="000D1CCE">
        <w:rPr>
          <w:rFonts w:ascii="Calibri" w:hAnsi="Calibri"/>
          <w:lang w:val="en-GB"/>
        </w:rPr>
        <w:t xml:space="preserve">narratives of the </w:t>
      </w:r>
      <w:r w:rsidRPr="002A4E6C">
        <w:rPr>
          <w:rFonts w:ascii="Calibri" w:hAnsi="Calibri"/>
          <w:lang w:val="en-GB"/>
        </w:rPr>
        <w:t xml:space="preserve">border(land) </w:t>
      </w:r>
      <w:r w:rsidR="00B01173" w:rsidRPr="002A4E6C">
        <w:rPr>
          <w:rFonts w:ascii="Calibri" w:hAnsi="Calibri"/>
          <w:lang w:val="en-GB"/>
        </w:rPr>
        <w:t>in spi</w:t>
      </w:r>
      <w:r w:rsidR="000D1CCE">
        <w:rPr>
          <w:rFonts w:ascii="Calibri" w:hAnsi="Calibri"/>
          <w:lang w:val="en-GB"/>
        </w:rPr>
        <w:t xml:space="preserve">te of a complex array of de- and </w:t>
      </w:r>
      <w:proofErr w:type="spellStart"/>
      <w:r w:rsidR="0014494F">
        <w:rPr>
          <w:rFonts w:ascii="Calibri" w:hAnsi="Calibri"/>
          <w:lang w:val="en-GB"/>
        </w:rPr>
        <w:t>re</w:t>
      </w:r>
      <w:r w:rsidR="00B01173" w:rsidRPr="002A4E6C">
        <w:rPr>
          <w:rFonts w:ascii="Calibri" w:hAnsi="Calibri"/>
          <w:lang w:val="en-GB"/>
        </w:rPr>
        <w:t>bordering</w:t>
      </w:r>
      <w:proofErr w:type="spellEnd"/>
      <w:r w:rsidR="00B01173" w:rsidRPr="002A4E6C">
        <w:rPr>
          <w:rFonts w:ascii="Calibri" w:hAnsi="Calibri"/>
          <w:lang w:val="en-GB"/>
        </w:rPr>
        <w:t xml:space="preserve"> processes, which have shifted social, economic and political relations</w:t>
      </w:r>
      <w:r w:rsidRPr="002A4E6C">
        <w:rPr>
          <w:rFonts w:ascii="Calibri" w:hAnsi="Calibri"/>
          <w:lang w:val="en-GB"/>
        </w:rPr>
        <w:t>. But just like any ‘post’, what came before is an imaginary, a construction of fixity or territor</w:t>
      </w:r>
      <w:r w:rsidR="00B01173" w:rsidRPr="002A4E6C">
        <w:rPr>
          <w:rFonts w:ascii="Calibri" w:hAnsi="Calibri"/>
          <w:lang w:val="en-GB"/>
        </w:rPr>
        <w:t xml:space="preserve">y </w:t>
      </w:r>
      <w:r w:rsidR="00DA221A" w:rsidRPr="002A4E6C">
        <w:rPr>
          <w:rFonts w:ascii="Calibri" w:hAnsi="Calibri"/>
          <w:lang w:val="en-GB"/>
        </w:rPr>
        <w:t xml:space="preserve">which </w:t>
      </w:r>
      <w:r w:rsidRPr="002A4E6C">
        <w:rPr>
          <w:rFonts w:ascii="Calibri" w:hAnsi="Calibri"/>
          <w:lang w:val="en-GB"/>
        </w:rPr>
        <w:t xml:space="preserve">still lingers on in the </w:t>
      </w:r>
      <w:r w:rsidR="00DA221A" w:rsidRPr="002A4E6C">
        <w:rPr>
          <w:rFonts w:ascii="Calibri" w:hAnsi="Calibri"/>
          <w:lang w:val="en-GB"/>
        </w:rPr>
        <w:t xml:space="preserve">situated </w:t>
      </w:r>
      <w:r w:rsidRPr="002A4E6C">
        <w:rPr>
          <w:rFonts w:ascii="Calibri" w:hAnsi="Calibri"/>
          <w:lang w:val="en-GB"/>
        </w:rPr>
        <w:t xml:space="preserve">imaginations </w:t>
      </w:r>
      <w:r w:rsidR="0014494F">
        <w:rPr>
          <w:rFonts w:ascii="Calibri" w:hAnsi="Calibri"/>
          <w:lang w:val="en-GB"/>
        </w:rPr>
        <w:t>(</w:t>
      </w:r>
      <w:proofErr w:type="spellStart"/>
      <w:r w:rsidR="0014494F">
        <w:rPr>
          <w:rFonts w:ascii="Calibri" w:hAnsi="Calibri"/>
          <w:lang w:val="en-GB"/>
        </w:rPr>
        <w:t>Stoetzler</w:t>
      </w:r>
      <w:proofErr w:type="spellEnd"/>
      <w:r w:rsidR="0014494F">
        <w:rPr>
          <w:rFonts w:ascii="Calibri" w:hAnsi="Calibri"/>
          <w:lang w:val="en-GB"/>
        </w:rPr>
        <w:t xml:space="preserve"> and </w:t>
      </w:r>
      <w:r w:rsidR="00C16B42">
        <w:rPr>
          <w:rFonts w:ascii="Calibri" w:hAnsi="Calibri"/>
          <w:lang w:val="en-GB"/>
        </w:rPr>
        <w:t>Yuval-Davis</w:t>
      </w:r>
      <w:r w:rsidR="0014494F">
        <w:rPr>
          <w:rFonts w:ascii="Calibri" w:hAnsi="Calibri"/>
          <w:lang w:val="en-GB"/>
        </w:rPr>
        <w:t>, 2002</w:t>
      </w:r>
      <w:r w:rsidR="00DA221A" w:rsidRPr="002A4E6C">
        <w:rPr>
          <w:rFonts w:ascii="Calibri" w:hAnsi="Calibri"/>
          <w:lang w:val="en-GB"/>
        </w:rPr>
        <w:t xml:space="preserve">) </w:t>
      </w:r>
      <w:r w:rsidRPr="002A4E6C">
        <w:rPr>
          <w:rFonts w:ascii="Calibri" w:hAnsi="Calibri"/>
          <w:lang w:val="en-GB"/>
        </w:rPr>
        <w:t xml:space="preserve">of the </w:t>
      </w:r>
      <w:proofErr w:type="spellStart"/>
      <w:r w:rsidRPr="002A4E6C">
        <w:rPr>
          <w:rFonts w:ascii="Calibri" w:hAnsi="Calibri"/>
          <w:lang w:val="en-GB"/>
        </w:rPr>
        <w:t>borderlanders</w:t>
      </w:r>
      <w:proofErr w:type="spellEnd"/>
      <w:r w:rsidRPr="002A4E6C">
        <w:rPr>
          <w:rFonts w:ascii="Calibri" w:hAnsi="Calibri"/>
          <w:lang w:val="en-GB"/>
        </w:rPr>
        <w:t xml:space="preserve">, </w:t>
      </w:r>
      <w:r w:rsidR="00A565FB">
        <w:rPr>
          <w:rFonts w:ascii="Calibri" w:hAnsi="Calibri"/>
          <w:lang w:val="en-GB"/>
        </w:rPr>
        <w:t>who derived meaning and understanding from it</w:t>
      </w:r>
      <w:r w:rsidRPr="002A4E6C">
        <w:rPr>
          <w:rFonts w:ascii="Calibri" w:hAnsi="Calibri"/>
          <w:lang w:val="en-GB"/>
        </w:rPr>
        <w:t xml:space="preserve">. </w:t>
      </w:r>
      <w:r w:rsidR="00AA34B1">
        <w:rPr>
          <w:rFonts w:ascii="Calibri" w:hAnsi="Calibri"/>
          <w:lang w:val="en-GB"/>
        </w:rPr>
        <w:t xml:space="preserve">We argue that in such a </w:t>
      </w:r>
      <w:proofErr w:type="spellStart"/>
      <w:r w:rsidR="00AA34B1">
        <w:rPr>
          <w:rFonts w:ascii="Calibri" w:hAnsi="Calibri"/>
          <w:lang w:val="en-GB"/>
        </w:rPr>
        <w:t>borderscape</w:t>
      </w:r>
      <w:proofErr w:type="spellEnd"/>
      <w:r w:rsidR="00AA34B1">
        <w:rPr>
          <w:rFonts w:ascii="Calibri" w:hAnsi="Calibri"/>
          <w:lang w:val="en-GB"/>
        </w:rPr>
        <w:t xml:space="preserve">, </w:t>
      </w:r>
      <w:r w:rsidRPr="002A4E6C">
        <w:rPr>
          <w:rFonts w:ascii="Calibri" w:hAnsi="Calibri"/>
          <w:lang w:val="en-GB"/>
        </w:rPr>
        <w:t>(post-)</w:t>
      </w:r>
      <w:proofErr w:type="spellStart"/>
      <w:r w:rsidRPr="002A4E6C">
        <w:rPr>
          <w:rFonts w:ascii="Calibri" w:hAnsi="Calibri"/>
          <w:lang w:val="en-GB"/>
        </w:rPr>
        <w:t>borderlanders</w:t>
      </w:r>
      <w:proofErr w:type="spellEnd"/>
      <w:r w:rsidR="00AA34B1">
        <w:rPr>
          <w:rFonts w:ascii="Calibri" w:hAnsi="Calibri"/>
          <w:lang w:val="en-GB"/>
        </w:rPr>
        <w:t xml:space="preserve"> undertake a range of </w:t>
      </w:r>
      <w:r w:rsidR="00A565FB">
        <w:rPr>
          <w:rFonts w:ascii="Calibri" w:hAnsi="Calibri"/>
          <w:lang w:val="en-GB"/>
        </w:rPr>
        <w:t xml:space="preserve">practices or </w:t>
      </w:r>
      <w:r w:rsidR="00A565FB">
        <w:rPr>
          <w:rFonts w:ascii="Calibri" w:hAnsi="Calibri"/>
          <w:lang w:val="en-GB"/>
        </w:rPr>
        <w:lastRenderedPageBreak/>
        <w:t>‘</w:t>
      </w:r>
      <w:proofErr w:type="spellStart"/>
      <w:r w:rsidR="00AA34B1">
        <w:rPr>
          <w:rFonts w:ascii="Calibri" w:hAnsi="Calibri"/>
          <w:lang w:val="en-GB"/>
        </w:rPr>
        <w:t>borderwork</w:t>
      </w:r>
      <w:proofErr w:type="spellEnd"/>
      <w:r w:rsidR="00A565FB">
        <w:rPr>
          <w:rFonts w:ascii="Calibri" w:hAnsi="Calibri"/>
          <w:lang w:val="en-GB"/>
        </w:rPr>
        <w:t>’</w:t>
      </w:r>
      <w:r w:rsidR="00AA34B1">
        <w:rPr>
          <w:rFonts w:ascii="Calibri" w:hAnsi="Calibri"/>
          <w:lang w:val="en-GB"/>
        </w:rPr>
        <w:t xml:space="preserve"> in everyday life in order to</w:t>
      </w:r>
      <w:r w:rsidRPr="002A4E6C">
        <w:rPr>
          <w:rFonts w:ascii="Calibri" w:hAnsi="Calibri"/>
          <w:lang w:val="en-GB"/>
        </w:rPr>
        <w:t xml:space="preserve"> challenge the</w:t>
      </w:r>
      <w:r w:rsidR="00B01173" w:rsidRPr="002A4E6C">
        <w:rPr>
          <w:rFonts w:ascii="Calibri" w:hAnsi="Calibri"/>
          <w:lang w:val="en-GB"/>
        </w:rPr>
        <w:t>se</w:t>
      </w:r>
      <w:r w:rsidRPr="002A4E6C">
        <w:rPr>
          <w:rFonts w:ascii="Calibri" w:hAnsi="Calibri"/>
          <w:lang w:val="en-GB"/>
        </w:rPr>
        <w:t xml:space="preserve"> emergent processes, which do not reflect their understanding of </w:t>
      </w:r>
      <w:r w:rsidR="00AA34B1">
        <w:rPr>
          <w:rFonts w:ascii="Calibri" w:hAnsi="Calibri"/>
          <w:lang w:val="en-GB"/>
        </w:rPr>
        <w:t>the borderland</w:t>
      </w:r>
      <w:r w:rsidRPr="002A4E6C">
        <w:rPr>
          <w:rFonts w:ascii="Calibri" w:hAnsi="Calibri"/>
          <w:lang w:val="en-GB"/>
        </w:rPr>
        <w:t xml:space="preserve">. </w:t>
      </w:r>
      <w:r w:rsidR="00B01173" w:rsidRPr="002A4E6C">
        <w:rPr>
          <w:rFonts w:ascii="Calibri" w:hAnsi="Calibri"/>
          <w:lang w:val="en-GB"/>
        </w:rPr>
        <w:t xml:space="preserve">In disputing these processes, </w:t>
      </w:r>
      <w:proofErr w:type="spellStart"/>
      <w:r w:rsidR="00B01173" w:rsidRPr="002A4E6C">
        <w:rPr>
          <w:rFonts w:ascii="Calibri" w:hAnsi="Calibri"/>
          <w:lang w:val="en-GB"/>
        </w:rPr>
        <w:t>borderlanders</w:t>
      </w:r>
      <w:proofErr w:type="spellEnd"/>
      <w:r w:rsidR="00B01173" w:rsidRPr="002A4E6C">
        <w:rPr>
          <w:rFonts w:ascii="Calibri" w:hAnsi="Calibri"/>
          <w:lang w:val="en-GB"/>
        </w:rPr>
        <w:t>’ differentially situated gazes are visible, as their accounts of what was past and present are contradict</w:t>
      </w:r>
      <w:r w:rsidR="00DA221A" w:rsidRPr="002A4E6C">
        <w:rPr>
          <w:rFonts w:ascii="Calibri" w:hAnsi="Calibri"/>
          <w:lang w:val="en-GB"/>
        </w:rPr>
        <w:t>ory and, at times, conflictual.</w:t>
      </w:r>
      <w:r w:rsidR="00B01173" w:rsidRPr="002A4E6C">
        <w:rPr>
          <w:rFonts w:ascii="Calibri" w:hAnsi="Calibri"/>
          <w:lang w:val="en-GB"/>
        </w:rPr>
        <w:t xml:space="preserve"> </w:t>
      </w:r>
      <w:r w:rsidR="00DA221A" w:rsidRPr="002A4E6C">
        <w:rPr>
          <w:rFonts w:ascii="Calibri" w:hAnsi="Calibri"/>
          <w:lang w:val="en-GB"/>
        </w:rPr>
        <w:t xml:space="preserve">To fully understand post-borderland </w:t>
      </w:r>
      <w:proofErr w:type="spellStart"/>
      <w:r w:rsidR="00DA221A" w:rsidRPr="002A4E6C">
        <w:rPr>
          <w:rFonts w:ascii="Calibri" w:hAnsi="Calibri"/>
          <w:lang w:val="en-GB"/>
        </w:rPr>
        <w:t>borderscapes</w:t>
      </w:r>
      <w:proofErr w:type="spellEnd"/>
      <w:r w:rsidR="00DA221A" w:rsidRPr="002A4E6C">
        <w:rPr>
          <w:rFonts w:ascii="Calibri" w:hAnsi="Calibri"/>
          <w:lang w:val="en-GB"/>
        </w:rPr>
        <w:t>, we need to operate a dialogical epi</w:t>
      </w:r>
      <w:r w:rsidR="002F7FFC">
        <w:rPr>
          <w:rFonts w:ascii="Calibri" w:hAnsi="Calibri"/>
          <w:lang w:val="en-GB"/>
        </w:rPr>
        <w:t xml:space="preserve">stemology (Hill-Collins, 1990) encompassing </w:t>
      </w:r>
      <w:r w:rsidR="00DA221A" w:rsidRPr="002A4E6C">
        <w:rPr>
          <w:rFonts w:ascii="Calibri" w:hAnsi="Calibri"/>
          <w:lang w:val="en-GB"/>
        </w:rPr>
        <w:t xml:space="preserve">these </w:t>
      </w:r>
      <w:r w:rsidR="002F7FFC">
        <w:rPr>
          <w:rFonts w:ascii="Calibri" w:hAnsi="Calibri"/>
          <w:lang w:val="en-GB"/>
        </w:rPr>
        <w:t>varied</w:t>
      </w:r>
      <w:r w:rsidR="00DA221A" w:rsidRPr="002A4E6C">
        <w:rPr>
          <w:rFonts w:ascii="Calibri" w:hAnsi="Calibri"/>
          <w:lang w:val="en-GB"/>
        </w:rPr>
        <w:t xml:space="preserve"> situated gazes</w:t>
      </w:r>
      <w:r w:rsidR="005515CC">
        <w:rPr>
          <w:rFonts w:ascii="Calibri" w:hAnsi="Calibri"/>
          <w:lang w:val="en-GB"/>
        </w:rPr>
        <w:t xml:space="preserve"> which contribute different aspects as well as perspectives of the local situation</w:t>
      </w:r>
      <w:r w:rsidR="00DA221A" w:rsidRPr="002A4E6C">
        <w:rPr>
          <w:rFonts w:ascii="Calibri" w:hAnsi="Calibri"/>
          <w:lang w:val="en-GB"/>
        </w:rPr>
        <w:t>.</w:t>
      </w:r>
    </w:p>
    <w:p w14:paraId="312BE157" w14:textId="1680A562" w:rsidR="0015643C" w:rsidRPr="002A4E6C" w:rsidRDefault="00B01173" w:rsidP="00845853">
      <w:pPr>
        <w:spacing w:line="480" w:lineRule="auto"/>
        <w:jc w:val="both"/>
        <w:rPr>
          <w:rFonts w:ascii="Calibri" w:hAnsi="Calibri"/>
          <w:lang w:val="en-GB"/>
        </w:rPr>
      </w:pPr>
      <w:r w:rsidRPr="002A4E6C">
        <w:rPr>
          <w:rFonts w:ascii="Calibri" w:hAnsi="Calibri"/>
          <w:lang w:val="en-GB"/>
        </w:rPr>
        <w:t>State-sponsored de-bordering processes in</w:t>
      </w:r>
      <w:r w:rsidR="002B55B0" w:rsidRPr="002A4E6C">
        <w:rPr>
          <w:rFonts w:ascii="Calibri" w:hAnsi="Calibri"/>
          <w:lang w:val="en-GB"/>
        </w:rPr>
        <w:t xml:space="preserve"> border towns, such as Dover, </w:t>
      </w:r>
      <w:r w:rsidRPr="002A4E6C">
        <w:rPr>
          <w:rFonts w:ascii="Calibri" w:hAnsi="Calibri"/>
          <w:lang w:val="en-GB"/>
        </w:rPr>
        <w:t>have contributed to</w:t>
      </w:r>
      <w:r w:rsidR="002B55B0" w:rsidRPr="002A4E6C">
        <w:rPr>
          <w:rFonts w:ascii="Calibri" w:hAnsi="Calibri"/>
          <w:lang w:val="en-GB"/>
        </w:rPr>
        <w:t xml:space="preserve"> a reduction in employment in occupations traditionally associated with the ‘industry’ of the border, e.g. at the port.  </w:t>
      </w:r>
      <w:r w:rsidR="000B0635">
        <w:rPr>
          <w:rFonts w:ascii="Calibri" w:hAnsi="Calibri"/>
          <w:lang w:val="en-GB"/>
        </w:rPr>
        <w:t>W</w:t>
      </w:r>
      <w:r w:rsidR="002B55B0" w:rsidRPr="002A4E6C">
        <w:rPr>
          <w:rFonts w:ascii="Calibri" w:hAnsi="Calibri"/>
          <w:lang w:val="en-GB"/>
        </w:rPr>
        <w:t>ith the construction of the Channel Tunnel</w:t>
      </w:r>
      <w:r w:rsidR="00A565FB">
        <w:rPr>
          <w:rFonts w:ascii="Calibri" w:hAnsi="Calibri"/>
          <w:lang w:val="en-GB"/>
        </w:rPr>
        <w:t>,</w:t>
      </w:r>
      <w:r w:rsidR="002B55B0" w:rsidRPr="002A4E6C">
        <w:rPr>
          <w:rFonts w:ascii="Calibri" w:hAnsi="Calibri"/>
          <w:lang w:val="en-GB"/>
        </w:rPr>
        <w:t xml:space="preserve"> </w:t>
      </w:r>
      <w:r w:rsidR="000B0635">
        <w:rPr>
          <w:rFonts w:ascii="Calibri" w:hAnsi="Calibri"/>
          <w:lang w:val="en-GB"/>
        </w:rPr>
        <w:t>whose</w:t>
      </w:r>
      <w:r w:rsidR="002B55B0" w:rsidRPr="002A4E6C">
        <w:rPr>
          <w:rFonts w:ascii="Calibri" w:hAnsi="Calibri"/>
          <w:lang w:val="en-GB"/>
        </w:rPr>
        <w:t xml:space="preserve"> entrance for vehicles is based in nearby Folkestone and </w:t>
      </w:r>
      <w:r w:rsidR="000B0635">
        <w:rPr>
          <w:rFonts w:ascii="Calibri" w:hAnsi="Calibri"/>
          <w:lang w:val="en-GB"/>
        </w:rPr>
        <w:t xml:space="preserve">whose </w:t>
      </w:r>
      <w:r w:rsidR="002B55B0" w:rsidRPr="002A4E6C">
        <w:rPr>
          <w:rFonts w:ascii="Calibri" w:hAnsi="Calibri"/>
          <w:lang w:val="en-GB"/>
        </w:rPr>
        <w:t xml:space="preserve">frequent trains services now connect London </w:t>
      </w:r>
      <w:r w:rsidR="000B0635">
        <w:rPr>
          <w:rFonts w:ascii="Calibri" w:hAnsi="Calibri"/>
          <w:lang w:val="en-GB"/>
        </w:rPr>
        <w:t xml:space="preserve">directly </w:t>
      </w:r>
      <w:r w:rsidR="002B55B0" w:rsidRPr="002A4E6C">
        <w:rPr>
          <w:rFonts w:ascii="Calibri" w:hAnsi="Calibri"/>
          <w:lang w:val="en-GB"/>
        </w:rPr>
        <w:t xml:space="preserve">with cities on the continent, such as Paris and Brussels, the border has </w:t>
      </w:r>
      <w:r w:rsidR="000B0635">
        <w:rPr>
          <w:rFonts w:ascii="Calibri" w:hAnsi="Calibri"/>
          <w:lang w:val="en-GB"/>
        </w:rPr>
        <w:t xml:space="preserve">to a great extent </w:t>
      </w:r>
      <w:r w:rsidR="00AA34B1">
        <w:rPr>
          <w:rFonts w:ascii="Calibri" w:hAnsi="Calibri"/>
          <w:lang w:val="en-GB"/>
        </w:rPr>
        <w:t>materi</w:t>
      </w:r>
      <w:r w:rsidR="00AA34B1" w:rsidRPr="002A4E6C">
        <w:rPr>
          <w:rFonts w:ascii="Calibri" w:hAnsi="Calibri"/>
          <w:lang w:val="en-GB"/>
        </w:rPr>
        <w:t xml:space="preserve">ally </w:t>
      </w:r>
      <w:r w:rsidR="002B55B0" w:rsidRPr="002A4E6C">
        <w:rPr>
          <w:rFonts w:ascii="Calibri" w:hAnsi="Calibri"/>
          <w:lang w:val="en-GB"/>
        </w:rPr>
        <w:t xml:space="preserve">moved elsewhere; to the Eurostar terminals in St Pancras and </w:t>
      </w:r>
      <w:proofErr w:type="spellStart"/>
      <w:r w:rsidR="002B55B0" w:rsidRPr="002A4E6C">
        <w:rPr>
          <w:rFonts w:ascii="Calibri" w:hAnsi="Calibri"/>
          <w:lang w:val="en-GB"/>
        </w:rPr>
        <w:t>Gare</w:t>
      </w:r>
      <w:proofErr w:type="spellEnd"/>
      <w:r w:rsidR="002B55B0" w:rsidRPr="002A4E6C">
        <w:rPr>
          <w:rFonts w:ascii="Calibri" w:hAnsi="Calibri"/>
          <w:lang w:val="en-GB"/>
        </w:rPr>
        <w:t xml:space="preserve"> du Nord for those travelling by train or to </w:t>
      </w:r>
      <w:proofErr w:type="spellStart"/>
      <w:r w:rsidR="002B55B0" w:rsidRPr="002A4E6C">
        <w:rPr>
          <w:rFonts w:ascii="Calibri" w:hAnsi="Calibri"/>
          <w:lang w:val="en-GB"/>
        </w:rPr>
        <w:t>Coquelles</w:t>
      </w:r>
      <w:proofErr w:type="spellEnd"/>
      <w:r w:rsidR="002B55B0" w:rsidRPr="002A4E6C">
        <w:rPr>
          <w:rFonts w:ascii="Calibri" w:hAnsi="Calibri"/>
          <w:lang w:val="en-GB"/>
        </w:rPr>
        <w:t xml:space="preserve"> for the Eurotunnel, due to t</w:t>
      </w:r>
      <w:r w:rsidR="006D43F0">
        <w:rPr>
          <w:rFonts w:ascii="Calibri" w:hAnsi="Calibri"/>
          <w:lang w:val="en-GB"/>
        </w:rPr>
        <w:t>he UK-French agreement on juxta</w:t>
      </w:r>
      <w:r w:rsidR="002B55B0" w:rsidRPr="002A4E6C">
        <w:rPr>
          <w:rFonts w:ascii="Calibri" w:hAnsi="Calibri"/>
          <w:lang w:val="en-GB"/>
        </w:rPr>
        <w:t xml:space="preserve">posed controls. These local processes have been accompanied by an increasing internalisation of </w:t>
      </w:r>
      <w:r w:rsidR="00134124" w:rsidRPr="002A4E6C">
        <w:rPr>
          <w:rFonts w:ascii="Calibri" w:hAnsi="Calibri"/>
          <w:lang w:val="en-GB"/>
        </w:rPr>
        <w:t>(de)</w:t>
      </w:r>
      <w:r w:rsidR="002B55B0" w:rsidRPr="002A4E6C">
        <w:rPr>
          <w:rFonts w:ascii="Calibri" w:hAnsi="Calibri"/>
          <w:lang w:val="en-GB"/>
        </w:rPr>
        <w:t xml:space="preserve">bordering processes, particularly as a result of recent UK immigration legislation, which have shifted borders away from the margins and into everyday life </w:t>
      </w:r>
      <w:r w:rsidR="0014494F" w:rsidRPr="002A4E6C">
        <w:rPr>
          <w:rFonts w:ascii="Calibri" w:hAnsi="Calibri" w:cs="Times New Roman"/>
          <w:lang w:val="en-GB"/>
        </w:rPr>
        <w:t>(</w:t>
      </w:r>
      <w:proofErr w:type="spellStart"/>
      <w:r w:rsidR="0014494F" w:rsidRPr="002A4E6C">
        <w:rPr>
          <w:rFonts w:ascii="Calibri" w:hAnsi="Calibri" w:cs="Times New Roman"/>
          <w:lang w:val="en-GB"/>
        </w:rPr>
        <w:t>Lahav</w:t>
      </w:r>
      <w:proofErr w:type="spellEnd"/>
      <w:r w:rsidR="0014494F" w:rsidRPr="002A4E6C">
        <w:rPr>
          <w:rFonts w:ascii="Calibri" w:hAnsi="Calibri" w:cs="Times New Roman"/>
          <w:lang w:val="en-GB"/>
        </w:rPr>
        <w:t xml:space="preserve"> and </w:t>
      </w:r>
      <w:proofErr w:type="spellStart"/>
      <w:r w:rsidR="0014494F" w:rsidRPr="002A4E6C">
        <w:rPr>
          <w:rFonts w:ascii="Calibri" w:hAnsi="Calibri" w:cs="Times New Roman"/>
          <w:lang w:val="en-GB"/>
        </w:rPr>
        <w:t>Guiraudon</w:t>
      </w:r>
      <w:proofErr w:type="spellEnd"/>
      <w:r w:rsidR="0014494F" w:rsidRPr="002A4E6C">
        <w:rPr>
          <w:rFonts w:ascii="Calibri" w:hAnsi="Calibri" w:cs="Times New Roman"/>
          <w:lang w:val="en-GB"/>
        </w:rPr>
        <w:t>, 2000)</w:t>
      </w:r>
      <w:r w:rsidR="002B55B0" w:rsidRPr="002A4E6C">
        <w:rPr>
          <w:rFonts w:ascii="Calibri" w:hAnsi="Calibri"/>
          <w:lang w:val="en-GB"/>
        </w:rPr>
        <w:t xml:space="preserve">. </w:t>
      </w:r>
      <w:r w:rsidR="00AA34B1">
        <w:rPr>
          <w:rFonts w:ascii="Calibri" w:hAnsi="Calibri"/>
          <w:lang w:val="en-GB"/>
        </w:rPr>
        <w:t>For example, those living in the UK are now subject to immigration checks as part of everyday activities, such as in renting a home, applying for a job or bank account and accessing healthcare. At the same time whilst</w:t>
      </w:r>
      <w:r w:rsidR="002266C5" w:rsidRPr="002A4E6C">
        <w:rPr>
          <w:rFonts w:ascii="Calibri" w:hAnsi="Calibri"/>
          <w:lang w:val="en-GB"/>
        </w:rPr>
        <w:t xml:space="preserve"> the port has remained one of the busiest in Europe, the town of </w:t>
      </w:r>
      <w:r w:rsidR="002B55B0" w:rsidRPr="002A4E6C">
        <w:rPr>
          <w:rFonts w:ascii="Calibri" w:hAnsi="Calibri"/>
          <w:lang w:val="en-GB"/>
        </w:rPr>
        <w:t xml:space="preserve">Dover has become </w:t>
      </w:r>
      <w:r w:rsidR="002266C5" w:rsidRPr="002A4E6C">
        <w:rPr>
          <w:rFonts w:ascii="Calibri" w:hAnsi="Calibri"/>
          <w:lang w:val="en-GB"/>
        </w:rPr>
        <w:t xml:space="preserve">increasingly disconnected from </w:t>
      </w:r>
      <w:r w:rsidR="00AA34B1">
        <w:rPr>
          <w:rFonts w:ascii="Calibri" w:hAnsi="Calibri"/>
          <w:lang w:val="en-GB"/>
        </w:rPr>
        <w:t>activities there</w:t>
      </w:r>
      <w:r w:rsidR="002266C5" w:rsidRPr="002A4E6C">
        <w:rPr>
          <w:rFonts w:ascii="Calibri" w:hAnsi="Calibri"/>
          <w:lang w:val="en-GB"/>
        </w:rPr>
        <w:t>. This is evident in the</w:t>
      </w:r>
      <w:r w:rsidR="002B55B0" w:rsidRPr="002A4E6C">
        <w:rPr>
          <w:rFonts w:ascii="Calibri" w:hAnsi="Calibri"/>
          <w:lang w:val="en-GB"/>
        </w:rPr>
        <w:t xml:space="preserve"> stream of traffic that still uses the port for cheaper travel </w:t>
      </w:r>
      <w:r w:rsidR="002B55B0" w:rsidRPr="002A4E6C">
        <w:rPr>
          <w:rFonts w:ascii="Calibri" w:hAnsi="Calibri"/>
          <w:lang w:val="en-GB"/>
        </w:rPr>
        <w:lastRenderedPageBreak/>
        <w:t xml:space="preserve">to the continent and the coaches that whisk cruise passengers away from the Western Docks to the quaint historic streets of Canterbury or the retail outlets at Ashford. </w:t>
      </w:r>
    </w:p>
    <w:p w14:paraId="7B708431" w14:textId="313F6FAA" w:rsidR="0015643C" w:rsidRPr="002A4E6C" w:rsidRDefault="002B55B0" w:rsidP="00845853">
      <w:pPr>
        <w:spacing w:line="480" w:lineRule="auto"/>
        <w:jc w:val="both"/>
        <w:rPr>
          <w:rFonts w:ascii="Calibri" w:hAnsi="Calibri"/>
          <w:lang w:val="en-GB"/>
        </w:rPr>
      </w:pPr>
      <w:r w:rsidRPr="002A4E6C">
        <w:rPr>
          <w:rFonts w:ascii="Calibri" w:hAnsi="Calibri"/>
          <w:lang w:val="en-GB"/>
        </w:rPr>
        <w:t xml:space="preserve">In </w:t>
      </w:r>
      <w:r w:rsidR="002266C5" w:rsidRPr="002A4E6C">
        <w:rPr>
          <w:rFonts w:ascii="Calibri" w:hAnsi="Calibri"/>
          <w:lang w:val="en-GB"/>
        </w:rPr>
        <w:t>framing</w:t>
      </w:r>
      <w:r w:rsidRPr="002A4E6C">
        <w:rPr>
          <w:rFonts w:ascii="Calibri" w:hAnsi="Calibri"/>
          <w:lang w:val="en-GB"/>
        </w:rPr>
        <w:t xml:space="preserve"> Dover </w:t>
      </w:r>
      <w:r w:rsidR="002266C5" w:rsidRPr="002A4E6C">
        <w:rPr>
          <w:rFonts w:ascii="Calibri" w:hAnsi="Calibri"/>
          <w:lang w:val="en-GB"/>
        </w:rPr>
        <w:t>as</w:t>
      </w:r>
      <w:r w:rsidRPr="002A4E6C">
        <w:rPr>
          <w:rFonts w:ascii="Calibri" w:hAnsi="Calibri"/>
          <w:lang w:val="en-GB"/>
        </w:rPr>
        <w:t xml:space="preserve"> a ‘post-borderland’</w:t>
      </w:r>
      <w:r w:rsidR="0014494F">
        <w:rPr>
          <w:rFonts w:ascii="Calibri" w:hAnsi="Calibri"/>
          <w:lang w:val="en-GB"/>
        </w:rPr>
        <w:t xml:space="preserve"> </w:t>
      </w:r>
      <w:proofErr w:type="spellStart"/>
      <w:r w:rsidR="0014494F">
        <w:rPr>
          <w:rFonts w:ascii="Calibri" w:hAnsi="Calibri"/>
          <w:lang w:val="en-GB"/>
        </w:rPr>
        <w:t>borderscape</w:t>
      </w:r>
      <w:proofErr w:type="spellEnd"/>
      <w:r w:rsidR="002266C5" w:rsidRPr="002A4E6C">
        <w:rPr>
          <w:rFonts w:ascii="Calibri" w:hAnsi="Calibri"/>
          <w:lang w:val="en-GB"/>
        </w:rPr>
        <w:t>,</w:t>
      </w:r>
      <w:r w:rsidRPr="002A4E6C">
        <w:rPr>
          <w:rFonts w:ascii="Calibri" w:hAnsi="Calibri"/>
          <w:lang w:val="en-GB"/>
        </w:rPr>
        <w:t xml:space="preserve"> we draw a connection between the emergence of borders or </w:t>
      </w:r>
      <w:proofErr w:type="spellStart"/>
      <w:r w:rsidRPr="002A4E6C">
        <w:rPr>
          <w:rFonts w:ascii="Calibri" w:hAnsi="Calibri"/>
          <w:lang w:val="en-GB"/>
        </w:rPr>
        <w:t>borderings</w:t>
      </w:r>
      <w:proofErr w:type="spellEnd"/>
      <w:r w:rsidRPr="002A4E6C">
        <w:rPr>
          <w:rFonts w:ascii="Calibri" w:hAnsi="Calibri"/>
          <w:lang w:val="en-GB"/>
        </w:rPr>
        <w:t xml:space="preserve"> in other spaces and the </w:t>
      </w:r>
      <w:proofErr w:type="spellStart"/>
      <w:r w:rsidRPr="002A4E6C">
        <w:rPr>
          <w:rFonts w:ascii="Calibri" w:hAnsi="Calibri"/>
          <w:lang w:val="en-GB"/>
        </w:rPr>
        <w:t>debordering</w:t>
      </w:r>
      <w:proofErr w:type="spellEnd"/>
      <w:r w:rsidRPr="002A4E6C">
        <w:rPr>
          <w:rFonts w:ascii="Calibri" w:hAnsi="Calibri"/>
          <w:lang w:val="en-GB"/>
        </w:rPr>
        <w:t xml:space="preserve"> (</w:t>
      </w:r>
      <w:proofErr w:type="spellStart"/>
      <w:r w:rsidR="002266C5" w:rsidRPr="002A4E6C">
        <w:rPr>
          <w:rFonts w:ascii="Calibri" w:hAnsi="Calibri"/>
          <w:lang w:val="en-GB"/>
        </w:rPr>
        <w:t>Sohn</w:t>
      </w:r>
      <w:proofErr w:type="spellEnd"/>
      <w:r w:rsidR="002266C5" w:rsidRPr="002A4E6C">
        <w:rPr>
          <w:rFonts w:ascii="Calibri" w:hAnsi="Calibri"/>
          <w:lang w:val="en-GB"/>
        </w:rPr>
        <w:t>, 2014</w:t>
      </w:r>
      <w:r w:rsidRPr="002A4E6C">
        <w:rPr>
          <w:rFonts w:ascii="Calibri" w:hAnsi="Calibri"/>
          <w:lang w:val="en-GB"/>
        </w:rPr>
        <w:t xml:space="preserve">) of border areas and explore the differentially situated perspectives of local inhabitants as they seek to understand these changes. </w:t>
      </w:r>
      <w:r w:rsidR="00A858FC" w:rsidRPr="002A4E6C">
        <w:rPr>
          <w:rFonts w:ascii="Calibri" w:hAnsi="Calibri"/>
          <w:lang w:val="en-GB"/>
        </w:rPr>
        <w:t xml:space="preserve">In </w:t>
      </w:r>
      <w:r w:rsidR="00A565FB">
        <w:rPr>
          <w:rFonts w:ascii="Calibri" w:hAnsi="Calibri"/>
          <w:lang w:val="en-GB"/>
        </w:rPr>
        <w:t>our analysis, we draw</w:t>
      </w:r>
      <w:r w:rsidRPr="002A4E6C">
        <w:rPr>
          <w:rFonts w:ascii="Calibri" w:hAnsi="Calibri"/>
          <w:lang w:val="en-GB"/>
        </w:rPr>
        <w:t xml:space="preserve"> upon </w:t>
      </w:r>
      <w:proofErr w:type="spellStart"/>
      <w:r w:rsidRPr="002A4E6C">
        <w:rPr>
          <w:rFonts w:ascii="Calibri" w:hAnsi="Calibri"/>
          <w:lang w:val="en-GB"/>
        </w:rPr>
        <w:t>Anzaldua</w:t>
      </w:r>
      <w:r w:rsidR="00603DDA">
        <w:rPr>
          <w:rFonts w:ascii="Calibri" w:hAnsi="Calibri"/>
          <w:lang w:val="en-GB"/>
        </w:rPr>
        <w:t>’s</w:t>
      </w:r>
      <w:proofErr w:type="spellEnd"/>
      <w:r w:rsidR="00603DDA">
        <w:rPr>
          <w:rFonts w:ascii="Calibri" w:hAnsi="Calibri"/>
          <w:lang w:val="en-GB"/>
        </w:rPr>
        <w:t xml:space="preserve"> ‘mestiza consciousness’ (2007</w:t>
      </w:r>
      <w:r w:rsidRPr="002A4E6C">
        <w:rPr>
          <w:rFonts w:ascii="Calibri" w:hAnsi="Calibri"/>
          <w:lang w:val="en-GB"/>
        </w:rPr>
        <w:t xml:space="preserve">) of the borderlands, which challenges the </w:t>
      </w:r>
      <w:proofErr w:type="spellStart"/>
      <w:r w:rsidRPr="002A4E6C">
        <w:rPr>
          <w:rFonts w:ascii="Calibri" w:hAnsi="Calibri"/>
          <w:lang w:val="en-GB"/>
        </w:rPr>
        <w:t>essentializing</w:t>
      </w:r>
      <w:proofErr w:type="spellEnd"/>
      <w:r w:rsidRPr="002A4E6C">
        <w:rPr>
          <w:rFonts w:ascii="Calibri" w:hAnsi="Calibri"/>
          <w:lang w:val="en-GB"/>
        </w:rPr>
        <w:t xml:space="preserve"> approaches common to early identity and minority political struggles. We argue that whilst the border may have become less </w:t>
      </w:r>
      <w:r w:rsidR="00CB36A8" w:rsidRPr="002A4E6C">
        <w:rPr>
          <w:rFonts w:ascii="Calibri" w:hAnsi="Calibri"/>
          <w:lang w:val="en-GB"/>
        </w:rPr>
        <w:t xml:space="preserve">present </w:t>
      </w:r>
      <w:r w:rsidRPr="002A4E6C">
        <w:rPr>
          <w:rFonts w:ascii="Calibri" w:hAnsi="Calibri"/>
          <w:lang w:val="en-GB"/>
        </w:rPr>
        <w:t xml:space="preserve">due to </w:t>
      </w:r>
      <w:proofErr w:type="spellStart"/>
      <w:r w:rsidRPr="002A4E6C">
        <w:rPr>
          <w:rFonts w:ascii="Calibri" w:hAnsi="Calibri"/>
          <w:lang w:val="en-GB"/>
        </w:rPr>
        <w:t>debordering</w:t>
      </w:r>
      <w:proofErr w:type="spellEnd"/>
      <w:r w:rsidRPr="002A4E6C">
        <w:rPr>
          <w:rFonts w:ascii="Calibri" w:hAnsi="Calibri"/>
          <w:lang w:val="en-GB"/>
        </w:rPr>
        <w:t xml:space="preserve"> processes, it remains a central theme in local consciousness(</w:t>
      </w:r>
      <w:proofErr w:type="spellStart"/>
      <w:r w:rsidRPr="002A4E6C">
        <w:rPr>
          <w:rFonts w:ascii="Calibri" w:hAnsi="Calibri"/>
          <w:lang w:val="en-GB"/>
        </w:rPr>
        <w:t>es</w:t>
      </w:r>
      <w:proofErr w:type="spellEnd"/>
      <w:r w:rsidRPr="002A4E6C">
        <w:rPr>
          <w:rFonts w:ascii="Calibri" w:hAnsi="Calibri"/>
          <w:lang w:val="en-GB"/>
        </w:rPr>
        <w:t xml:space="preserve">) or border imaginaries, which are bound up in but not reducible to national-level contextual discourses in the media and politics. </w:t>
      </w:r>
      <w:r w:rsidR="00AA34B1">
        <w:rPr>
          <w:rFonts w:ascii="Calibri" w:hAnsi="Calibri"/>
          <w:lang w:val="en-GB"/>
        </w:rPr>
        <w:t>O</w:t>
      </w:r>
      <w:r w:rsidRPr="002A4E6C">
        <w:rPr>
          <w:rFonts w:ascii="Calibri" w:hAnsi="Calibri" w:cs="Times New Roman"/>
          <w:lang w:val="en-GB"/>
        </w:rPr>
        <w:t xml:space="preserve">ur situated intersectional approach presents an alternative to methodological nationalism by utilizing a holistic, place-based analytical lens, which encompasses migrants and non-migrants. </w:t>
      </w:r>
      <w:proofErr w:type="spellStart"/>
      <w:r w:rsidRPr="002A4E6C">
        <w:rPr>
          <w:rFonts w:ascii="Calibri" w:hAnsi="Calibri" w:cs="Times New Roman"/>
          <w:lang w:val="en-GB"/>
        </w:rPr>
        <w:t>Caglar</w:t>
      </w:r>
      <w:proofErr w:type="spellEnd"/>
      <w:r w:rsidRPr="002A4E6C">
        <w:rPr>
          <w:rFonts w:ascii="Calibri" w:hAnsi="Calibri" w:cs="Times New Roman"/>
          <w:lang w:val="en-GB"/>
        </w:rPr>
        <w:t xml:space="preserve"> (2016) </w:t>
      </w:r>
      <w:r w:rsidR="00A565FB">
        <w:rPr>
          <w:rFonts w:ascii="Calibri" w:hAnsi="Calibri" w:cs="Times New Roman"/>
          <w:lang w:val="en-GB"/>
        </w:rPr>
        <w:t>believes</w:t>
      </w:r>
      <w:r w:rsidRPr="002A4E6C">
        <w:rPr>
          <w:rFonts w:ascii="Calibri" w:hAnsi="Calibri" w:cs="Times New Roman"/>
          <w:lang w:val="en-GB"/>
        </w:rPr>
        <w:t xml:space="preserve"> this is necessary as a means to create </w:t>
      </w:r>
      <w:proofErr w:type="spellStart"/>
      <w:r w:rsidRPr="002A4E6C">
        <w:rPr>
          <w:rFonts w:ascii="Calibri" w:hAnsi="Calibri" w:cs="Times New Roman"/>
          <w:lang w:val="en-GB"/>
        </w:rPr>
        <w:t>coevalness</w:t>
      </w:r>
      <w:proofErr w:type="spellEnd"/>
      <w:r w:rsidRPr="002A4E6C">
        <w:rPr>
          <w:rFonts w:ascii="Calibri" w:hAnsi="Calibri" w:cs="Times New Roman"/>
          <w:lang w:val="en-GB"/>
        </w:rPr>
        <w:t xml:space="preserve"> between migrants and non-migrants and deconstruct the boundaries inherent in the vast majority of literature on migration. </w:t>
      </w:r>
      <w:proofErr w:type="spellStart"/>
      <w:r w:rsidRPr="002A4E6C">
        <w:rPr>
          <w:rFonts w:ascii="Calibri" w:hAnsi="Calibri" w:cs="Times New Roman"/>
          <w:lang w:val="en-GB"/>
        </w:rPr>
        <w:t>Caglar</w:t>
      </w:r>
      <w:proofErr w:type="spellEnd"/>
      <w:r w:rsidRPr="002A4E6C">
        <w:rPr>
          <w:rFonts w:ascii="Calibri" w:hAnsi="Calibri" w:cs="Times New Roman"/>
          <w:lang w:val="en-GB"/>
        </w:rPr>
        <w:t xml:space="preserve"> suggests the use of ‘emplacement’, i.e. the processes by which all urban dwellers attempt to create a place for themselves in cities amidst ‘</w:t>
      </w:r>
      <w:r w:rsidRPr="002A4E6C">
        <w:rPr>
          <w:rFonts w:ascii="Calibri" w:hAnsi="Calibri" w:cs="Times New Roman"/>
          <w:color w:val="000000"/>
          <w:lang w:val="en-GB"/>
        </w:rPr>
        <w:t>the processes of dispossession and displacement […] entangled with the accumulation of capital and the restructuring processes of cities’ (</w:t>
      </w:r>
      <w:proofErr w:type="spellStart"/>
      <w:r w:rsidRPr="002A4E6C">
        <w:rPr>
          <w:rFonts w:ascii="Calibri" w:hAnsi="Calibri" w:cs="Times New Roman"/>
          <w:color w:val="000000"/>
          <w:lang w:val="en-GB"/>
        </w:rPr>
        <w:t>Caglar</w:t>
      </w:r>
      <w:proofErr w:type="spellEnd"/>
      <w:r w:rsidRPr="002A4E6C">
        <w:rPr>
          <w:rFonts w:ascii="Calibri" w:hAnsi="Calibri" w:cs="Times New Roman"/>
          <w:color w:val="000000"/>
          <w:lang w:val="en-GB"/>
        </w:rPr>
        <w:t xml:space="preserve"> 2016: 10)</w:t>
      </w:r>
      <w:r w:rsidR="00A547B5">
        <w:rPr>
          <w:rFonts w:ascii="Calibri" w:hAnsi="Calibri" w:cs="Times New Roman"/>
          <w:color w:val="000000"/>
          <w:lang w:val="en-GB"/>
        </w:rPr>
        <w:t>.</w:t>
      </w:r>
      <w:r w:rsidRPr="002A4E6C">
        <w:rPr>
          <w:rFonts w:ascii="Calibri" w:hAnsi="Calibri" w:cs="Times New Roman"/>
          <w:color w:val="000000"/>
          <w:lang w:val="en-GB"/>
        </w:rPr>
        <w:t xml:space="preserve"> </w:t>
      </w:r>
      <w:r w:rsidR="00A547B5">
        <w:rPr>
          <w:rFonts w:ascii="Calibri" w:hAnsi="Calibri" w:cs="Times New Roman"/>
          <w:color w:val="000000"/>
          <w:lang w:val="en-GB"/>
        </w:rPr>
        <w:t>A</w:t>
      </w:r>
      <w:r w:rsidRPr="002A4E6C">
        <w:rPr>
          <w:rFonts w:ascii="Calibri" w:hAnsi="Calibri" w:cs="Times New Roman"/>
          <w:color w:val="000000"/>
          <w:lang w:val="en-GB"/>
        </w:rPr>
        <w:t>n intersectional approach situates migrants and non-migrants within processes of social stratification</w:t>
      </w:r>
      <w:r w:rsidR="008B63DC" w:rsidRPr="002A4E6C">
        <w:rPr>
          <w:rFonts w:ascii="Calibri" w:hAnsi="Calibri" w:cs="Times New Roman"/>
          <w:color w:val="000000"/>
          <w:lang w:val="en-GB"/>
        </w:rPr>
        <w:t xml:space="preserve">, </w:t>
      </w:r>
      <w:proofErr w:type="spellStart"/>
      <w:r w:rsidR="008B63DC" w:rsidRPr="002A4E6C">
        <w:rPr>
          <w:rFonts w:ascii="Calibri" w:hAnsi="Calibri" w:cs="Times New Roman"/>
          <w:color w:val="000000"/>
          <w:lang w:val="en-GB"/>
        </w:rPr>
        <w:t>d</w:t>
      </w:r>
      <w:r w:rsidR="00A858FC" w:rsidRPr="002A4E6C">
        <w:rPr>
          <w:rFonts w:ascii="Calibri" w:hAnsi="Calibri" w:cs="Times New Roman"/>
          <w:color w:val="000000"/>
          <w:lang w:val="en-GB"/>
        </w:rPr>
        <w:t>ehomogenize</w:t>
      </w:r>
      <w:r w:rsidR="0014494F">
        <w:rPr>
          <w:rFonts w:ascii="Calibri" w:hAnsi="Calibri" w:cs="Times New Roman"/>
          <w:color w:val="000000"/>
          <w:lang w:val="en-GB"/>
        </w:rPr>
        <w:t>s</w:t>
      </w:r>
      <w:proofErr w:type="spellEnd"/>
      <w:r w:rsidR="00A858FC" w:rsidRPr="002A4E6C">
        <w:rPr>
          <w:rFonts w:ascii="Calibri" w:hAnsi="Calibri" w:cs="Times New Roman"/>
          <w:color w:val="000000"/>
          <w:lang w:val="en-GB"/>
        </w:rPr>
        <w:t xml:space="preserve"> them</w:t>
      </w:r>
      <w:r w:rsidRPr="002A4E6C">
        <w:rPr>
          <w:rFonts w:ascii="Calibri" w:hAnsi="Calibri" w:cs="Times New Roman"/>
          <w:color w:val="000000"/>
          <w:lang w:val="en-GB"/>
        </w:rPr>
        <w:t xml:space="preserve"> and does not privilege (non)‘</w:t>
      </w:r>
      <w:proofErr w:type="spellStart"/>
      <w:r w:rsidRPr="002A4E6C">
        <w:rPr>
          <w:rFonts w:ascii="Calibri" w:hAnsi="Calibri" w:cs="Times New Roman"/>
          <w:color w:val="000000"/>
          <w:lang w:val="en-GB"/>
        </w:rPr>
        <w:t>migrantness</w:t>
      </w:r>
      <w:proofErr w:type="spellEnd"/>
      <w:r w:rsidRPr="002A4E6C">
        <w:rPr>
          <w:rFonts w:ascii="Calibri" w:hAnsi="Calibri" w:cs="Times New Roman"/>
          <w:color w:val="000000"/>
          <w:lang w:val="en-GB"/>
        </w:rPr>
        <w:t xml:space="preserve">’ ahead of other categorisations. In this case we are concerned less with processes </w:t>
      </w:r>
      <w:r w:rsidRPr="002A4E6C">
        <w:rPr>
          <w:rFonts w:ascii="Calibri" w:hAnsi="Calibri" w:cs="Times New Roman"/>
          <w:color w:val="000000"/>
          <w:lang w:val="en-GB"/>
        </w:rPr>
        <w:lastRenderedPageBreak/>
        <w:t xml:space="preserve">impacting cities and more with restructuring of the UK’s borderlands, and in Dover in particular because of the ongoing importance of the border in </w:t>
      </w:r>
      <w:r w:rsidR="00A565FB">
        <w:rPr>
          <w:rFonts w:ascii="Calibri" w:hAnsi="Calibri" w:cs="Times New Roman"/>
          <w:color w:val="000000"/>
          <w:lang w:val="en-GB"/>
        </w:rPr>
        <w:t xml:space="preserve">local </w:t>
      </w:r>
      <w:r w:rsidRPr="002A4E6C">
        <w:rPr>
          <w:rFonts w:ascii="Calibri" w:hAnsi="Calibri" w:cs="Times New Roman"/>
          <w:color w:val="000000"/>
          <w:lang w:val="en-GB"/>
        </w:rPr>
        <w:t>imaginaries, even in light of the displacement of some bordering processes to other locations.</w:t>
      </w:r>
    </w:p>
    <w:p w14:paraId="43659110" w14:textId="3B43EBB9" w:rsidR="002F7FFC" w:rsidRDefault="002B55B0" w:rsidP="001B53F4">
      <w:pPr>
        <w:spacing w:line="480" w:lineRule="auto"/>
        <w:jc w:val="both"/>
        <w:rPr>
          <w:rFonts w:ascii="Calibri" w:hAnsi="Calibri" w:cs="Times New Roman"/>
          <w:color w:val="000000"/>
          <w:lang w:val="en-GB"/>
        </w:rPr>
      </w:pPr>
      <w:r w:rsidRPr="002A4E6C">
        <w:rPr>
          <w:rFonts w:ascii="Calibri" w:hAnsi="Calibri"/>
          <w:lang w:val="en-GB"/>
        </w:rPr>
        <w:t>This paper is drawn from ethnographic research we carried out in Dover (and surrounding areas), primarily</w:t>
      </w:r>
      <w:r w:rsidR="0014494F">
        <w:rPr>
          <w:rFonts w:ascii="Calibri" w:hAnsi="Calibri"/>
          <w:lang w:val="en-GB"/>
        </w:rPr>
        <w:t xml:space="preserve"> between April 2013 and May 2014</w:t>
      </w:r>
      <w:r w:rsidRPr="002A4E6C">
        <w:rPr>
          <w:rFonts w:ascii="Calibri" w:hAnsi="Calibri"/>
          <w:lang w:val="en-GB"/>
        </w:rPr>
        <w:t xml:space="preserve">. </w:t>
      </w:r>
      <w:r w:rsidR="00A565FB">
        <w:rPr>
          <w:rFonts w:ascii="Calibri" w:hAnsi="Calibri" w:cs="Times New Roman"/>
          <w:color w:val="000000"/>
          <w:lang w:val="en-GB"/>
        </w:rPr>
        <w:t>The material used in the paper was, therefore, collected before the ‘</w:t>
      </w:r>
      <w:proofErr w:type="spellStart"/>
      <w:r w:rsidR="00A565FB">
        <w:rPr>
          <w:rFonts w:ascii="Calibri" w:hAnsi="Calibri" w:cs="Times New Roman"/>
          <w:color w:val="000000"/>
          <w:lang w:val="en-GB"/>
        </w:rPr>
        <w:t>Brexit</w:t>
      </w:r>
      <w:proofErr w:type="spellEnd"/>
      <w:r w:rsidR="00A565FB">
        <w:rPr>
          <w:rFonts w:ascii="Calibri" w:hAnsi="Calibri" w:cs="Times New Roman"/>
          <w:color w:val="000000"/>
          <w:lang w:val="en-GB"/>
        </w:rPr>
        <w:t>’ EU referendum had taken place, but the nostalgic hankering for ‘proper’ national borders evident in the imaginaries of the people we interviewed is one of the factors which contributed to the fact that Dover, like the overwhelming majority of English and Welsh coastal towns</w:t>
      </w:r>
      <w:r w:rsidR="00FF1627">
        <w:rPr>
          <w:rFonts w:ascii="Calibri" w:hAnsi="Calibri" w:cs="Times New Roman"/>
          <w:color w:val="000000"/>
          <w:lang w:val="en-GB"/>
        </w:rPr>
        <w:t>,</w:t>
      </w:r>
      <w:r w:rsidR="00A565FB">
        <w:rPr>
          <w:rFonts w:ascii="Calibri" w:hAnsi="Calibri" w:cs="Times New Roman"/>
          <w:color w:val="000000"/>
          <w:lang w:val="en-GB"/>
        </w:rPr>
        <w:t xml:space="preserve"> voted to leave the EU. The notion of the post-borderland </w:t>
      </w:r>
      <w:proofErr w:type="spellStart"/>
      <w:r w:rsidR="00A565FB">
        <w:rPr>
          <w:rFonts w:ascii="Calibri" w:hAnsi="Calibri" w:cs="Times New Roman"/>
          <w:color w:val="000000"/>
          <w:lang w:val="en-GB"/>
        </w:rPr>
        <w:t>borderscape</w:t>
      </w:r>
      <w:proofErr w:type="spellEnd"/>
      <w:r w:rsidR="00A565FB">
        <w:rPr>
          <w:rFonts w:ascii="Calibri" w:hAnsi="Calibri" w:cs="Times New Roman"/>
          <w:color w:val="000000"/>
          <w:lang w:val="en-GB"/>
        </w:rPr>
        <w:t xml:space="preserve"> which is presented in this article is a descriptive snap shot of a particular time-place construction which no doubt will change again dramatically as a result of </w:t>
      </w:r>
      <w:proofErr w:type="spellStart"/>
      <w:r w:rsidR="00A565FB">
        <w:rPr>
          <w:rFonts w:ascii="Calibri" w:hAnsi="Calibri" w:cs="Times New Roman"/>
          <w:color w:val="000000"/>
          <w:lang w:val="en-GB"/>
        </w:rPr>
        <w:t>Brexit</w:t>
      </w:r>
      <w:proofErr w:type="spellEnd"/>
      <w:r w:rsidR="00A565FB">
        <w:rPr>
          <w:rFonts w:ascii="Calibri" w:hAnsi="Calibri" w:cs="Times New Roman"/>
          <w:color w:val="000000"/>
          <w:lang w:val="en-GB"/>
        </w:rPr>
        <w:t xml:space="preserve">. However, this does not diminish its analytical importance as one of the outcomes of de- and re-bordering processes that have taken place as a result of the EU political project as well as wider political, economic and technological globalisation processes. </w:t>
      </w:r>
    </w:p>
    <w:p w14:paraId="43C2629E" w14:textId="2A7AF233" w:rsidR="00A565FB" w:rsidRDefault="002B55B0" w:rsidP="001B53F4">
      <w:pPr>
        <w:spacing w:line="480" w:lineRule="auto"/>
        <w:jc w:val="both"/>
        <w:rPr>
          <w:rFonts w:ascii="Calibri" w:hAnsi="Calibri" w:cs="Times New Roman"/>
          <w:color w:val="000000"/>
          <w:lang w:val="en-GB"/>
        </w:rPr>
      </w:pPr>
      <w:r w:rsidRPr="002A4E6C">
        <w:rPr>
          <w:rFonts w:ascii="Calibri" w:hAnsi="Calibri" w:cs="Times New Roman"/>
          <w:color w:val="000000"/>
          <w:lang w:val="en-GB"/>
        </w:rPr>
        <w:t xml:space="preserve">We begin the paper </w:t>
      </w:r>
      <w:r w:rsidR="00A565FB">
        <w:rPr>
          <w:rFonts w:ascii="Calibri" w:hAnsi="Calibri" w:cs="Times New Roman"/>
          <w:color w:val="000000"/>
          <w:lang w:val="en-GB"/>
        </w:rPr>
        <w:t xml:space="preserve">with </w:t>
      </w:r>
      <w:r w:rsidR="00A547B5">
        <w:rPr>
          <w:rFonts w:ascii="Calibri" w:hAnsi="Calibri" w:cs="Times New Roman"/>
          <w:color w:val="000000"/>
          <w:lang w:val="en-GB"/>
        </w:rPr>
        <w:t xml:space="preserve">a brief description of </w:t>
      </w:r>
      <w:r w:rsidR="00A547B5" w:rsidRPr="002A4E6C">
        <w:rPr>
          <w:rFonts w:ascii="Calibri" w:hAnsi="Calibri" w:cs="Times New Roman"/>
          <w:color w:val="000000"/>
          <w:lang w:val="en-GB"/>
        </w:rPr>
        <w:t xml:space="preserve">processes of </w:t>
      </w:r>
      <w:proofErr w:type="spellStart"/>
      <w:r w:rsidR="00A547B5" w:rsidRPr="002A4E6C">
        <w:rPr>
          <w:rFonts w:ascii="Calibri" w:hAnsi="Calibri" w:cs="Times New Roman"/>
          <w:color w:val="000000"/>
          <w:lang w:val="en-GB"/>
        </w:rPr>
        <w:t>debordering</w:t>
      </w:r>
      <w:proofErr w:type="spellEnd"/>
      <w:r w:rsidR="00A547B5" w:rsidRPr="002A4E6C">
        <w:rPr>
          <w:rFonts w:ascii="Calibri" w:hAnsi="Calibri" w:cs="Times New Roman"/>
          <w:color w:val="000000"/>
          <w:lang w:val="en-GB"/>
        </w:rPr>
        <w:t xml:space="preserve"> in and of Dover, focusing particularly on infrastructural changes including the construction of the Channel Tunnel, the ‘</w:t>
      </w:r>
      <w:proofErr w:type="spellStart"/>
      <w:r w:rsidR="00A547B5" w:rsidRPr="002A4E6C">
        <w:rPr>
          <w:rFonts w:ascii="Calibri" w:hAnsi="Calibri" w:cs="Times New Roman"/>
          <w:color w:val="000000"/>
          <w:lang w:val="en-GB"/>
        </w:rPr>
        <w:t>Sangatte</w:t>
      </w:r>
      <w:proofErr w:type="spellEnd"/>
      <w:r w:rsidR="00A547B5" w:rsidRPr="002A4E6C">
        <w:rPr>
          <w:rFonts w:ascii="Calibri" w:hAnsi="Calibri" w:cs="Times New Roman"/>
          <w:color w:val="000000"/>
          <w:lang w:val="en-GB"/>
        </w:rPr>
        <w:t xml:space="preserve"> Protocol</w:t>
      </w:r>
      <w:r w:rsidR="00A547B5">
        <w:rPr>
          <w:rFonts w:ascii="Calibri" w:hAnsi="Calibri" w:cs="Times New Roman"/>
          <w:color w:val="000000"/>
          <w:lang w:val="en-GB"/>
        </w:rPr>
        <w:t>’</w:t>
      </w:r>
      <w:r w:rsidR="00A547B5" w:rsidRPr="002A4E6C">
        <w:rPr>
          <w:rFonts w:ascii="Calibri" w:hAnsi="Calibri" w:cs="Times New Roman"/>
          <w:color w:val="000000"/>
          <w:lang w:val="en-GB"/>
        </w:rPr>
        <w:t xml:space="preserve"> and juxtaposed control</w:t>
      </w:r>
      <w:r w:rsidR="00A547B5">
        <w:rPr>
          <w:rFonts w:ascii="Calibri" w:hAnsi="Calibri" w:cs="Times New Roman"/>
          <w:color w:val="000000"/>
          <w:lang w:val="en-GB"/>
        </w:rPr>
        <w:t>s</w:t>
      </w:r>
      <w:r w:rsidR="00A547B5" w:rsidRPr="002A4E6C">
        <w:rPr>
          <w:rFonts w:ascii="Calibri" w:hAnsi="Calibri" w:cs="Times New Roman"/>
          <w:color w:val="000000"/>
          <w:lang w:val="en-GB"/>
        </w:rPr>
        <w:t>, EU labour migration and the ‘border-as-reso</w:t>
      </w:r>
      <w:r w:rsidR="00A547B5">
        <w:rPr>
          <w:rFonts w:ascii="Calibri" w:hAnsi="Calibri" w:cs="Times New Roman"/>
          <w:color w:val="000000"/>
          <w:lang w:val="en-GB"/>
        </w:rPr>
        <w:t>urce’ (</w:t>
      </w:r>
      <w:proofErr w:type="spellStart"/>
      <w:r w:rsidR="00A547B5">
        <w:rPr>
          <w:rFonts w:ascii="Calibri" w:hAnsi="Calibri" w:cs="Times New Roman"/>
          <w:color w:val="000000"/>
          <w:lang w:val="en-GB"/>
        </w:rPr>
        <w:t>Sohn</w:t>
      </w:r>
      <w:proofErr w:type="spellEnd"/>
      <w:r w:rsidR="00A547B5">
        <w:rPr>
          <w:rFonts w:ascii="Calibri" w:hAnsi="Calibri" w:cs="Times New Roman"/>
          <w:color w:val="000000"/>
          <w:lang w:val="en-GB"/>
        </w:rPr>
        <w:t>, 2014). We then pr</w:t>
      </w:r>
      <w:r w:rsidR="009F4C76">
        <w:rPr>
          <w:rFonts w:ascii="Calibri" w:hAnsi="Calibri" w:cs="Times New Roman"/>
          <w:color w:val="000000"/>
          <w:lang w:val="en-GB"/>
        </w:rPr>
        <w:t>e</w:t>
      </w:r>
      <w:r w:rsidR="00A547B5">
        <w:rPr>
          <w:rFonts w:ascii="Calibri" w:hAnsi="Calibri" w:cs="Times New Roman"/>
          <w:color w:val="000000"/>
          <w:lang w:val="en-GB"/>
        </w:rPr>
        <w:t>sent</w:t>
      </w:r>
      <w:r w:rsidRPr="002A4E6C">
        <w:rPr>
          <w:rFonts w:ascii="Calibri" w:hAnsi="Calibri" w:cs="Times New Roman"/>
          <w:color w:val="000000"/>
          <w:lang w:val="en-GB"/>
        </w:rPr>
        <w:t xml:space="preserve"> a short review of the relevant literature on bordering(s), borderlands and </w:t>
      </w:r>
      <w:proofErr w:type="spellStart"/>
      <w:r w:rsidRPr="002A4E6C">
        <w:rPr>
          <w:rFonts w:ascii="Calibri" w:hAnsi="Calibri" w:cs="Times New Roman"/>
          <w:color w:val="000000"/>
          <w:lang w:val="en-GB"/>
        </w:rPr>
        <w:t>borderwork</w:t>
      </w:r>
      <w:proofErr w:type="spellEnd"/>
      <w:r w:rsidRPr="002A4E6C">
        <w:rPr>
          <w:rFonts w:ascii="Calibri" w:hAnsi="Calibri" w:cs="Times New Roman"/>
          <w:color w:val="000000"/>
          <w:lang w:val="en-GB"/>
        </w:rPr>
        <w:t xml:space="preserve">, framing the need for a situated intersectional approach </w:t>
      </w:r>
      <w:r w:rsidR="002266C5" w:rsidRPr="002A4E6C">
        <w:rPr>
          <w:rFonts w:ascii="Calibri" w:hAnsi="Calibri" w:cs="Times New Roman"/>
          <w:color w:val="000000"/>
          <w:lang w:val="en-GB"/>
        </w:rPr>
        <w:t xml:space="preserve">to border studies. </w:t>
      </w:r>
      <w:r w:rsidR="0014494F">
        <w:rPr>
          <w:rFonts w:ascii="Calibri" w:hAnsi="Calibri" w:cs="Times New Roman"/>
          <w:color w:val="000000"/>
          <w:lang w:val="en-GB"/>
        </w:rPr>
        <w:t>Foll</w:t>
      </w:r>
      <w:r w:rsidR="002266C5" w:rsidRPr="002A4E6C">
        <w:rPr>
          <w:rFonts w:ascii="Calibri" w:hAnsi="Calibri" w:cs="Times New Roman"/>
          <w:color w:val="000000"/>
          <w:lang w:val="en-GB"/>
        </w:rPr>
        <w:t xml:space="preserve">owing a brief methodological note, </w:t>
      </w:r>
      <w:r w:rsidR="00A547B5">
        <w:rPr>
          <w:rFonts w:ascii="Calibri" w:hAnsi="Calibri" w:cs="Times New Roman"/>
          <w:color w:val="000000"/>
          <w:lang w:val="en-GB"/>
        </w:rPr>
        <w:t xml:space="preserve">we use </w:t>
      </w:r>
      <w:r w:rsidR="002266C5" w:rsidRPr="002A4E6C">
        <w:rPr>
          <w:rFonts w:ascii="Calibri" w:hAnsi="Calibri" w:cs="Times New Roman"/>
          <w:color w:val="000000"/>
          <w:lang w:val="en-GB"/>
        </w:rPr>
        <w:t>in the final</w:t>
      </w:r>
      <w:r w:rsidRPr="002A4E6C">
        <w:rPr>
          <w:rFonts w:ascii="Calibri" w:hAnsi="Calibri" w:cs="Times New Roman"/>
          <w:color w:val="000000"/>
          <w:lang w:val="en-GB"/>
        </w:rPr>
        <w:t xml:space="preserve"> section of the paper ethnographic material </w:t>
      </w:r>
      <w:r w:rsidRPr="002A4E6C">
        <w:rPr>
          <w:rFonts w:ascii="Calibri" w:hAnsi="Calibri" w:cs="Times New Roman"/>
          <w:color w:val="000000"/>
          <w:lang w:val="en-GB"/>
        </w:rPr>
        <w:lastRenderedPageBreak/>
        <w:t xml:space="preserve">from Dover to explore </w:t>
      </w:r>
      <w:r w:rsidR="00A565FB">
        <w:rPr>
          <w:rFonts w:ascii="Calibri" w:hAnsi="Calibri" w:cs="Times New Roman"/>
          <w:color w:val="000000"/>
          <w:lang w:val="en-GB"/>
        </w:rPr>
        <w:t>differentiated</w:t>
      </w:r>
      <w:r w:rsidRPr="002A4E6C">
        <w:rPr>
          <w:rFonts w:ascii="Calibri" w:hAnsi="Calibri" w:cs="Times New Roman"/>
          <w:color w:val="000000"/>
          <w:lang w:val="en-GB"/>
        </w:rPr>
        <w:t xml:space="preserve"> perceptions and experience</w:t>
      </w:r>
      <w:r w:rsidR="0014494F">
        <w:rPr>
          <w:rFonts w:ascii="Calibri" w:hAnsi="Calibri" w:cs="Times New Roman"/>
          <w:color w:val="000000"/>
          <w:lang w:val="en-GB"/>
        </w:rPr>
        <w:t>s of the bordering, de-and-</w:t>
      </w:r>
      <w:proofErr w:type="spellStart"/>
      <w:r w:rsidRPr="002A4E6C">
        <w:rPr>
          <w:rFonts w:ascii="Calibri" w:hAnsi="Calibri" w:cs="Times New Roman"/>
          <w:color w:val="000000"/>
          <w:lang w:val="en-GB"/>
        </w:rPr>
        <w:t>rebordering</w:t>
      </w:r>
      <w:proofErr w:type="spellEnd"/>
      <w:r w:rsidRPr="002A4E6C">
        <w:rPr>
          <w:rFonts w:ascii="Calibri" w:hAnsi="Calibri" w:cs="Times New Roman"/>
          <w:color w:val="000000"/>
          <w:lang w:val="en-GB"/>
        </w:rPr>
        <w:t xml:space="preserve"> processes.  </w:t>
      </w:r>
    </w:p>
    <w:p w14:paraId="49AA4AC5" w14:textId="77777777" w:rsidR="002F7FFC" w:rsidRDefault="002F7FFC" w:rsidP="001B53F4">
      <w:pPr>
        <w:spacing w:line="480" w:lineRule="auto"/>
        <w:jc w:val="both"/>
        <w:rPr>
          <w:rFonts w:ascii="Calibri" w:hAnsi="Calibri"/>
          <w:u w:val="single"/>
          <w:lang w:val="en-GB"/>
        </w:rPr>
      </w:pPr>
    </w:p>
    <w:p w14:paraId="3EA3FF18" w14:textId="134E2523" w:rsidR="001B53F4" w:rsidRPr="00A565FB" w:rsidRDefault="001B53F4" w:rsidP="001B53F4">
      <w:pPr>
        <w:spacing w:line="480" w:lineRule="auto"/>
        <w:jc w:val="both"/>
        <w:rPr>
          <w:rFonts w:ascii="Calibri" w:hAnsi="Calibri" w:cs="Times New Roman"/>
          <w:color w:val="000000"/>
          <w:lang w:val="en-GB"/>
        </w:rPr>
      </w:pPr>
      <w:r w:rsidRPr="002A4E6C">
        <w:rPr>
          <w:rFonts w:ascii="Calibri" w:hAnsi="Calibri"/>
          <w:u w:val="single"/>
          <w:lang w:val="en-GB"/>
        </w:rPr>
        <w:t>DEBORDERING DOVER</w:t>
      </w:r>
    </w:p>
    <w:p w14:paraId="347E1064" w14:textId="77777777" w:rsidR="001B53F4" w:rsidRPr="002A4E6C" w:rsidRDefault="001B53F4" w:rsidP="001B53F4">
      <w:pPr>
        <w:spacing w:line="480" w:lineRule="auto"/>
        <w:jc w:val="both"/>
        <w:rPr>
          <w:rFonts w:ascii="Calibri" w:hAnsi="Calibri"/>
          <w:u w:val="single"/>
          <w:lang w:val="en-GB"/>
        </w:rPr>
      </w:pPr>
      <w:r w:rsidRPr="002A4E6C">
        <w:rPr>
          <w:rFonts w:ascii="Calibri" w:hAnsi="Calibri"/>
          <w:u w:val="single"/>
          <w:lang w:val="en-GB"/>
        </w:rPr>
        <w:t xml:space="preserve">Infrastructural Change and </w:t>
      </w:r>
      <w:proofErr w:type="spellStart"/>
      <w:r w:rsidRPr="002A4E6C">
        <w:rPr>
          <w:rFonts w:ascii="Calibri" w:hAnsi="Calibri"/>
          <w:u w:val="single"/>
          <w:lang w:val="en-GB"/>
        </w:rPr>
        <w:t>Debordering</w:t>
      </w:r>
      <w:proofErr w:type="spellEnd"/>
    </w:p>
    <w:p w14:paraId="6347898B" w14:textId="7D5FCB55" w:rsidR="001B53F4" w:rsidRPr="002A4E6C" w:rsidRDefault="001B53F4" w:rsidP="001B53F4">
      <w:pPr>
        <w:spacing w:line="480" w:lineRule="auto"/>
        <w:jc w:val="both"/>
        <w:rPr>
          <w:rFonts w:ascii="Calibri" w:hAnsi="Calibri"/>
          <w:lang w:val="en-GB"/>
        </w:rPr>
      </w:pPr>
      <w:r w:rsidRPr="002A4E6C">
        <w:rPr>
          <w:rFonts w:ascii="Calibri" w:hAnsi="Calibri"/>
          <w:lang w:val="en-GB"/>
        </w:rPr>
        <w:t>Whilst the ‘</w:t>
      </w:r>
      <w:proofErr w:type="spellStart"/>
      <w:r w:rsidRPr="002A4E6C">
        <w:rPr>
          <w:rFonts w:ascii="Calibri" w:hAnsi="Calibri"/>
          <w:lang w:val="en-GB"/>
        </w:rPr>
        <w:t>debordering</w:t>
      </w:r>
      <w:proofErr w:type="spellEnd"/>
      <w:r w:rsidRPr="002A4E6C">
        <w:rPr>
          <w:rFonts w:ascii="Calibri" w:hAnsi="Calibri"/>
          <w:lang w:val="en-GB"/>
        </w:rPr>
        <w:t xml:space="preserve">’ in and of Dover can be linked more widely to historical changes in travel and tourism, we will commence our detailed review of </w:t>
      </w:r>
      <w:r w:rsidR="00FF1627">
        <w:rPr>
          <w:rFonts w:ascii="Calibri" w:hAnsi="Calibri"/>
          <w:lang w:val="en-GB"/>
        </w:rPr>
        <w:t>these processes</w:t>
      </w:r>
      <w:r w:rsidRPr="002A4E6C">
        <w:rPr>
          <w:rFonts w:ascii="Calibri" w:hAnsi="Calibri"/>
          <w:lang w:val="en-GB"/>
        </w:rPr>
        <w:t xml:space="preserve"> with the opening of the Channel Tunnel. The tunnel itself had been part of contempora</w:t>
      </w:r>
      <w:r>
        <w:rPr>
          <w:rFonts w:ascii="Calibri" w:hAnsi="Calibri"/>
          <w:lang w:val="en-GB"/>
        </w:rPr>
        <w:t xml:space="preserve">ry academic and policy debates </w:t>
      </w:r>
      <w:r w:rsidRPr="002A4E6C">
        <w:rPr>
          <w:rFonts w:ascii="Calibri" w:hAnsi="Calibri"/>
          <w:lang w:val="en-GB"/>
        </w:rPr>
        <w:t>since the 1950s, which led initially to a proposal in 1963 upon which the current tunnel is based. After a false start in 1973, the plan was relaunched in 1981 at the Anglo-French summit. The tunnel was seen to be a means to remove what was widely considered to be a final barrier to the single market of the European Economic Area, namely direct road and rail links to the continent (</w:t>
      </w:r>
      <w:proofErr w:type="spellStart"/>
      <w:r w:rsidRPr="002A4E6C">
        <w:rPr>
          <w:rFonts w:ascii="Calibri" w:hAnsi="Calibri"/>
          <w:lang w:val="en-GB"/>
        </w:rPr>
        <w:t>Fayman</w:t>
      </w:r>
      <w:proofErr w:type="spellEnd"/>
      <w:r w:rsidRPr="002A4E6C">
        <w:rPr>
          <w:rFonts w:ascii="Calibri" w:hAnsi="Calibri"/>
          <w:lang w:val="en-GB"/>
        </w:rPr>
        <w:t xml:space="preserve"> et al, 1995). The so-called bottleneck caused by ferry transportation at Dover was to be bypassed by a rail connection from nearby Folkestone to </w:t>
      </w:r>
      <w:proofErr w:type="spellStart"/>
      <w:r w:rsidRPr="002A4E6C">
        <w:rPr>
          <w:rFonts w:ascii="Calibri" w:hAnsi="Calibri"/>
          <w:lang w:val="en-GB"/>
        </w:rPr>
        <w:t>Coquelles</w:t>
      </w:r>
      <w:proofErr w:type="spellEnd"/>
      <w:r w:rsidRPr="002A4E6C">
        <w:rPr>
          <w:rFonts w:ascii="Calibri" w:hAnsi="Calibri"/>
          <w:lang w:val="en-GB"/>
        </w:rPr>
        <w:t xml:space="preserve"> in France. Unlike in France, where plans for the tunnel involved collaboration between central, regional and local government, planning on the British side was very much undertaken </w:t>
      </w:r>
      <w:r w:rsidR="00A565FB">
        <w:rPr>
          <w:rFonts w:ascii="Calibri" w:hAnsi="Calibri"/>
          <w:lang w:val="en-GB"/>
        </w:rPr>
        <w:t>by central government</w:t>
      </w:r>
      <w:r w:rsidRPr="002A4E6C">
        <w:rPr>
          <w:rFonts w:ascii="Calibri" w:hAnsi="Calibri"/>
          <w:lang w:val="en-GB"/>
        </w:rPr>
        <w:t xml:space="preserve"> (</w:t>
      </w:r>
      <w:proofErr w:type="spellStart"/>
      <w:r>
        <w:rPr>
          <w:rFonts w:ascii="Calibri" w:hAnsi="Calibri"/>
          <w:lang w:val="en-GB"/>
        </w:rPr>
        <w:t>Dundon</w:t>
      </w:r>
      <w:proofErr w:type="spellEnd"/>
      <w:r>
        <w:rPr>
          <w:rFonts w:ascii="Calibri" w:hAnsi="Calibri"/>
          <w:lang w:val="en-GB"/>
        </w:rPr>
        <w:t>-</w:t>
      </w:r>
      <w:r w:rsidRPr="002A4E6C">
        <w:rPr>
          <w:rFonts w:ascii="Calibri" w:hAnsi="Calibri"/>
          <w:lang w:val="en-GB"/>
        </w:rPr>
        <w:t>Smith</w:t>
      </w:r>
      <w:r>
        <w:rPr>
          <w:rFonts w:ascii="Calibri" w:hAnsi="Calibri"/>
          <w:lang w:val="en-GB"/>
        </w:rPr>
        <w:t xml:space="preserve"> &amp; Gibb, 1994</w:t>
      </w:r>
      <w:r w:rsidRPr="002A4E6C">
        <w:rPr>
          <w:rFonts w:ascii="Calibri" w:hAnsi="Calibri"/>
          <w:lang w:val="en-GB"/>
        </w:rPr>
        <w:t xml:space="preserve">). </w:t>
      </w:r>
    </w:p>
    <w:p w14:paraId="4A7482B2" w14:textId="77777777" w:rsidR="001B53F4" w:rsidRPr="002A4E6C" w:rsidRDefault="001B53F4" w:rsidP="001B53F4">
      <w:pPr>
        <w:spacing w:line="480" w:lineRule="auto"/>
        <w:jc w:val="both"/>
        <w:rPr>
          <w:rFonts w:ascii="Calibri" w:eastAsia="Times New Roman" w:hAnsi="Calibri" w:cs="Times New Roman"/>
          <w:lang w:val="en-GB"/>
        </w:rPr>
      </w:pPr>
      <w:r w:rsidRPr="002A4E6C">
        <w:rPr>
          <w:rFonts w:ascii="Calibri" w:hAnsi="Calibri"/>
          <w:lang w:val="en-GB"/>
        </w:rPr>
        <w:t xml:space="preserve">At the same time as the Channel Tunnel was completed, Dover also became connected to the new M20 motorway via a dual carriageway extension to the A20, which opened in 1993. This extension links the port directly to the motorway and </w:t>
      </w:r>
      <w:r>
        <w:rPr>
          <w:rFonts w:ascii="Calibri" w:hAnsi="Calibri"/>
          <w:lang w:val="en-GB"/>
        </w:rPr>
        <w:t>at the same time cuts the town off from the port</w:t>
      </w:r>
      <w:r w:rsidRPr="002A4E6C">
        <w:rPr>
          <w:rFonts w:ascii="Calibri" w:hAnsi="Calibri"/>
          <w:lang w:val="en-GB"/>
        </w:rPr>
        <w:t xml:space="preserve">. </w:t>
      </w:r>
      <w:r>
        <w:rPr>
          <w:rFonts w:ascii="Calibri" w:hAnsi="Calibri"/>
          <w:lang w:val="en-GB"/>
        </w:rPr>
        <w:t>D</w:t>
      </w:r>
      <w:r w:rsidRPr="002A4E6C">
        <w:rPr>
          <w:rFonts w:ascii="Calibri" w:hAnsi="Calibri"/>
          <w:lang w:val="en-GB"/>
        </w:rPr>
        <w:t xml:space="preserve">over remains the UK’s busiest port, </w:t>
      </w:r>
      <w:r w:rsidRPr="002A4E6C">
        <w:rPr>
          <w:rFonts w:ascii="Calibri" w:eastAsia="Times New Roman" w:hAnsi="Calibri" w:cs="Times New Roman"/>
          <w:lang w:val="en-GB"/>
        </w:rPr>
        <w:t xml:space="preserve">carrying 12.7 million short sea international ferry passengers (a 7% annual increase), </w:t>
      </w:r>
      <w:r>
        <w:rPr>
          <w:rFonts w:ascii="Calibri" w:eastAsia="Times New Roman" w:hAnsi="Calibri" w:cs="Times New Roman"/>
          <w:lang w:val="en-GB"/>
        </w:rPr>
        <w:lastRenderedPageBreak/>
        <w:t xml:space="preserve">however </w:t>
      </w:r>
      <w:r w:rsidRPr="002A4E6C">
        <w:rPr>
          <w:rFonts w:ascii="Calibri" w:eastAsia="Times New Roman" w:hAnsi="Calibri" w:cs="Times New Roman"/>
          <w:lang w:val="en-GB"/>
        </w:rPr>
        <w:t>this figure was 20% lower than in 10 years previously</w:t>
      </w:r>
      <w:r>
        <w:rPr>
          <w:rFonts w:ascii="Calibri" w:eastAsia="Times New Roman" w:hAnsi="Calibri" w:cs="Times New Roman"/>
          <w:lang w:val="en-GB"/>
        </w:rPr>
        <w:t xml:space="preserve"> (Department for Transport, 2013)</w:t>
      </w:r>
      <w:r w:rsidRPr="002A4E6C">
        <w:rPr>
          <w:rFonts w:ascii="Calibri" w:eastAsia="Times New Roman" w:hAnsi="Calibri" w:cs="Times New Roman"/>
          <w:lang w:val="en-GB"/>
        </w:rPr>
        <w:t xml:space="preserve">. </w:t>
      </w:r>
      <w:r w:rsidRPr="002A4E6C">
        <w:rPr>
          <w:rFonts w:ascii="Calibri" w:hAnsi="Calibri"/>
          <w:lang w:val="en-GB"/>
        </w:rPr>
        <w:t>International sea passenger journeys for all ports have been in decline since the Channel Tunnel opened in 1994</w:t>
      </w:r>
      <w:r>
        <w:rPr>
          <w:rFonts w:ascii="Calibri" w:hAnsi="Calibri"/>
          <w:lang w:val="en-GB"/>
        </w:rPr>
        <w:t xml:space="preserve"> (ibid)</w:t>
      </w:r>
      <w:r w:rsidRPr="002A4E6C">
        <w:rPr>
          <w:rFonts w:ascii="Calibri" w:hAnsi="Calibri"/>
          <w:lang w:val="en-GB"/>
        </w:rPr>
        <w:t>.</w:t>
      </w:r>
    </w:p>
    <w:p w14:paraId="72C6C166" w14:textId="77777777" w:rsidR="001B53F4" w:rsidRPr="002A4E6C" w:rsidRDefault="001B53F4" w:rsidP="001B53F4">
      <w:pPr>
        <w:spacing w:line="480" w:lineRule="auto"/>
        <w:jc w:val="both"/>
        <w:rPr>
          <w:rFonts w:ascii="Calibri" w:hAnsi="Calibri"/>
          <w:lang w:val="en-GB"/>
        </w:rPr>
      </w:pPr>
    </w:p>
    <w:p w14:paraId="4DF664FC" w14:textId="77777777" w:rsidR="001B53F4" w:rsidRPr="002A4E6C" w:rsidRDefault="001B53F4" w:rsidP="001B53F4">
      <w:pPr>
        <w:spacing w:line="480" w:lineRule="auto"/>
        <w:jc w:val="both"/>
        <w:rPr>
          <w:rFonts w:ascii="Calibri" w:hAnsi="Calibri"/>
          <w:u w:val="single"/>
          <w:lang w:val="en-GB"/>
        </w:rPr>
      </w:pPr>
      <w:proofErr w:type="spellStart"/>
      <w:r w:rsidRPr="002A4E6C">
        <w:rPr>
          <w:rFonts w:ascii="Calibri" w:hAnsi="Calibri"/>
          <w:u w:val="single"/>
          <w:lang w:val="en-GB"/>
        </w:rPr>
        <w:t>Debordering</w:t>
      </w:r>
      <w:proofErr w:type="spellEnd"/>
      <w:r w:rsidRPr="002A4E6C">
        <w:rPr>
          <w:rFonts w:ascii="Calibri" w:hAnsi="Calibri"/>
          <w:u w:val="single"/>
          <w:lang w:val="en-GB"/>
        </w:rPr>
        <w:t xml:space="preserve"> and Juxtaposed Controls</w:t>
      </w:r>
    </w:p>
    <w:p w14:paraId="5DAE9536" w14:textId="7BCB42E0" w:rsidR="00AA34B1" w:rsidRDefault="001B53F4" w:rsidP="001B53F4">
      <w:pPr>
        <w:spacing w:line="480" w:lineRule="auto"/>
        <w:jc w:val="both"/>
        <w:rPr>
          <w:rFonts w:ascii="Calibri" w:hAnsi="Calibri"/>
          <w:lang w:val="en-GB"/>
        </w:rPr>
      </w:pPr>
      <w:r w:rsidRPr="002A4E6C">
        <w:rPr>
          <w:rFonts w:ascii="Calibri" w:hAnsi="Calibri"/>
          <w:lang w:val="en-GB"/>
        </w:rPr>
        <w:t>The tunnel opened in 1994 and in addition to the loss of traffic through Dover, which will be discussed in more detail below, the construction of the tunnel also led to the signing of an agreement between France and the UK, the so-called ‘</w:t>
      </w:r>
      <w:proofErr w:type="spellStart"/>
      <w:r w:rsidRPr="002A4E6C">
        <w:rPr>
          <w:rFonts w:ascii="Calibri" w:hAnsi="Calibri"/>
          <w:lang w:val="en-GB"/>
        </w:rPr>
        <w:t>Sangatte</w:t>
      </w:r>
      <w:proofErr w:type="spellEnd"/>
      <w:r w:rsidRPr="002A4E6C">
        <w:rPr>
          <w:rFonts w:ascii="Calibri" w:hAnsi="Calibri"/>
          <w:lang w:val="en-GB"/>
        </w:rPr>
        <w:t xml:space="preserve"> Protocol’ (1991). According to the protocol, French and British immigration and customs officials would undertake checks on the territory of the other state, i.e. for the French in Folkestone and the British in </w:t>
      </w:r>
      <w:proofErr w:type="spellStart"/>
      <w:r w:rsidRPr="002A4E6C">
        <w:rPr>
          <w:rFonts w:ascii="Calibri" w:hAnsi="Calibri"/>
          <w:lang w:val="en-GB"/>
        </w:rPr>
        <w:t>Coquelles</w:t>
      </w:r>
      <w:proofErr w:type="spellEnd"/>
      <w:r w:rsidRPr="002A4E6C">
        <w:rPr>
          <w:rFonts w:ascii="Calibri" w:hAnsi="Calibri"/>
          <w:lang w:val="en-GB"/>
        </w:rPr>
        <w:t>. Th</w:t>
      </w:r>
      <w:r>
        <w:rPr>
          <w:rFonts w:ascii="Calibri" w:hAnsi="Calibri"/>
          <w:lang w:val="en-GB"/>
        </w:rPr>
        <w:t>ese</w:t>
      </w:r>
      <w:r w:rsidRPr="002A4E6C">
        <w:rPr>
          <w:rFonts w:ascii="Calibri" w:hAnsi="Calibri"/>
          <w:lang w:val="en-GB"/>
        </w:rPr>
        <w:t xml:space="preserve"> ha</w:t>
      </w:r>
      <w:r>
        <w:rPr>
          <w:rFonts w:ascii="Calibri" w:hAnsi="Calibri"/>
          <w:lang w:val="en-GB"/>
        </w:rPr>
        <w:t>ve</w:t>
      </w:r>
      <w:r w:rsidRPr="002A4E6C">
        <w:rPr>
          <w:rFonts w:ascii="Calibri" w:hAnsi="Calibri"/>
          <w:lang w:val="en-GB"/>
        </w:rPr>
        <w:t xml:space="preserve"> become known as the juxtaposed controls and w</w:t>
      </w:r>
      <w:r>
        <w:rPr>
          <w:rFonts w:ascii="Calibri" w:hAnsi="Calibri"/>
          <w:lang w:val="en-GB"/>
        </w:rPr>
        <w:t>ere</w:t>
      </w:r>
      <w:r w:rsidRPr="002A4E6C">
        <w:rPr>
          <w:rFonts w:ascii="Calibri" w:hAnsi="Calibri"/>
          <w:lang w:val="en-GB"/>
        </w:rPr>
        <w:t xml:space="preserve"> extended in 2000 to encompass </w:t>
      </w:r>
      <w:r w:rsidR="00A565FB">
        <w:rPr>
          <w:rFonts w:ascii="Calibri" w:hAnsi="Calibri"/>
          <w:lang w:val="en-GB"/>
        </w:rPr>
        <w:t>train services from</w:t>
      </w:r>
      <w:r w:rsidRPr="002A4E6C">
        <w:rPr>
          <w:rFonts w:ascii="Calibri" w:hAnsi="Calibri"/>
          <w:lang w:val="en-GB"/>
        </w:rPr>
        <w:t xml:space="preserve"> France and in 2004 to incorporate Belgian services as well.  </w:t>
      </w:r>
      <w:r>
        <w:rPr>
          <w:rFonts w:ascii="Calibri" w:hAnsi="Calibri"/>
          <w:lang w:val="en-GB"/>
        </w:rPr>
        <w:t>Consequently,</w:t>
      </w:r>
      <w:r w:rsidRPr="002A4E6C">
        <w:rPr>
          <w:rFonts w:ascii="Calibri" w:hAnsi="Calibri"/>
          <w:lang w:val="en-GB"/>
        </w:rPr>
        <w:t xml:space="preserve"> not only were immigration and customs check</w:t>
      </w:r>
      <w:r w:rsidR="00A565FB">
        <w:rPr>
          <w:rFonts w:ascii="Calibri" w:hAnsi="Calibri"/>
          <w:lang w:val="en-GB"/>
        </w:rPr>
        <w:t xml:space="preserve">s, an important element of the </w:t>
      </w:r>
      <w:proofErr w:type="spellStart"/>
      <w:r w:rsidR="00A565FB">
        <w:rPr>
          <w:rFonts w:ascii="Calibri" w:hAnsi="Calibri"/>
          <w:lang w:val="en-GB"/>
        </w:rPr>
        <w:t>borderwork</w:t>
      </w:r>
      <w:proofErr w:type="spellEnd"/>
      <w:r w:rsidRPr="002A4E6C">
        <w:rPr>
          <w:rFonts w:ascii="Calibri" w:hAnsi="Calibri"/>
          <w:lang w:val="en-GB"/>
        </w:rPr>
        <w:t xml:space="preserve"> undertaken in border areas</w:t>
      </w:r>
      <w:r w:rsidR="00032685">
        <w:rPr>
          <w:rFonts w:ascii="Calibri" w:hAnsi="Calibri"/>
          <w:lang w:val="en-GB"/>
        </w:rPr>
        <w:t>,</w:t>
      </w:r>
      <w:r w:rsidRPr="002A4E6C">
        <w:rPr>
          <w:rFonts w:ascii="Calibri" w:hAnsi="Calibri"/>
          <w:lang w:val="en-GB"/>
        </w:rPr>
        <w:t xml:space="preserve"> moved from Dover, but in 2003 the juxtaposed controls for immigration were also applied to ferry crossings, shifting these controls from Dover to Calais and Dunkirk. Calais has increasingly become a more prominent site for the UK border since these developments, with the UK Border Force, French border police and customs opening a joint operational co-ordination centre in Calais in 2010. As UK immigration officials travel to Calais and beyond, they no longer use the ferries from Dover, but travel via the Channel Tunnel. </w:t>
      </w:r>
    </w:p>
    <w:p w14:paraId="3FD1856F" w14:textId="77777777" w:rsidR="00A565FB" w:rsidRPr="002A4E6C" w:rsidRDefault="00A565FB" w:rsidP="001B53F4">
      <w:pPr>
        <w:spacing w:line="480" w:lineRule="auto"/>
        <w:jc w:val="both"/>
        <w:rPr>
          <w:rFonts w:ascii="Calibri" w:hAnsi="Calibri"/>
          <w:lang w:val="en-GB"/>
        </w:rPr>
      </w:pPr>
    </w:p>
    <w:p w14:paraId="250342E8" w14:textId="77777777" w:rsidR="002F7FFC" w:rsidRDefault="002F7FFC" w:rsidP="001B53F4">
      <w:pPr>
        <w:spacing w:line="480" w:lineRule="auto"/>
        <w:jc w:val="both"/>
        <w:rPr>
          <w:rFonts w:ascii="Calibri" w:hAnsi="Calibri"/>
          <w:u w:val="single"/>
          <w:lang w:val="en-GB"/>
        </w:rPr>
      </w:pPr>
    </w:p>
    <w:p w14:paraId="60C24B39" w14:textId="77777777" w:rsidR="001B53F4" w:rsidRPr="002A4E6C" w:rsidRDefault="001B53F4" w:rsidP="001B53F4">
      <w:pPr>
        <w:spacing w:line="480" w:lineRule="auto"/>
        <w:jc w:val="both"/>
        <w:rPr>
          <w:rFonts w:ascii="Calibri" w:hAnsi="Calibri"/>
          <w:u w:val="single"/>
          <w:lang w:val="en-GB"/>
        </w:rPr>
      </w:pPr>
      <w:proofErr w:type="spellStart"/>
      <w:r w:rsidRPr="002A4E6C">
        <w:rPr>
          <w:rFonts w:ascii="Calibri" w:hAnsi="Calibri"/>
          <w:u w:val="single"/>
          <w:lang w:val="en-GB"/>
        </w:rPr>
        <w:lastRenderedPageBreak/>
        <w:t>Rebordering</w:t>
      </w:r>
      <w:proofErr w:type="spellEnd"/>
      <w:r w:rsidRPr="002A4E6C">
        <w:rPr>
          <w:rFonts w:ascii="Calibri" w:hAnsi="Calibri"/>
          <w:u w:val="single"/>
          <w:lang w:val="en-GB"/>
        </w:rPr>
        <w:t xml:space="preserve"> and EU Labour Migration</w:t>
      </w:r>
    </w:p>
    <w:p w14:paraId="18CCB72E" w14:textId="388C1CF3" w:rsidR="001B53F4" w:rsidRPr="002A4E6C" w:rsidRDefault="00A565FB" w:rsidP="001B53F4">
      <w:pPr>
        <w:spacing w:line="480" w:lineRule="auto"/>
        <w:jc w:val="both"/>
        <w:rPr>
          <w:rFonts w:ascii="Calibri" w:hAnsi="Calibri"/>
          <w:lang w:val="en-GB"/>
        </w:rPr>
      </w:pPr>
      <w:r>
        <w:rPr>
          <w:rFonts w:ascii="Calibri" w:hAnsi="Calibri"/>
          <w:lang w:val="en-GB"/>
        </w:rPr>
        <w:t>F</w:t>
      </w:r>
      <w:r w:rsidR="001B53F4" w:rsidRPr="002A4E6C">
        <w:rPr>
          <w:rFonts w:ascii="Calibri" w:hAnsi="Calibri"/>
          <w:lang w:val="en-GB"/>
        </w:rPr>
        <w:t>reedom</w:t>
      </w:r>
      <w:r w:rsidR="00527855">
        <w:rPr>
          <w:rFonts w:ascii="Calibri" w:hAnsi="Calibri"/>
          <w:lang w:val="en-GB"/>
        </w:rPr>
        <w:t xml:space="preserve"> of movement within the EU has </w:t>
      </w:r>
      <w:r w:rsidR="000E1E6F">
        <w:rPr>
          <w:rFonts w:ascii="Calibri" w:hAnsi="Calibri"/>
          <w:lang w:val="en-GB"/>
        </w:rPr>
        <w:t xml:space="preserve">been </w:t>
      </w:r>
      <w:r>
        <w:rPr>
          <w:rFonts w:ascii="Calibri" w:hAnsi="Calibri"/>
          <w:lang w:val="en-GB"/>
        </w:rPr>
        <w:t>central to diversifying the population of Dover over the last decade or so</w:t>
      </w:r>
      <w:r w:rsidR="001B53F4" w:rsidRPr="002A4E6C">
        <w:rPr>
          <w:rFonts w:ascii="Calibri" w:hAnsi="Calibri"/>
          <w:lang w:val="en-GB"/>
        </w:rPr>
        <w:t xml:space="preserve">. Amongst EU nationals who have chosen to come and live in the town were Czech and Slovak Roma, who were refused asylum in the 1990s and then returned to the town to join the small Roma community following enlargement </w:t>
      </w:r>
      <w:r w:rsidR="00527855">
        <w:rPr>
          <w:rFonts w:ascii="Calibri" w:hAnsi="Calibri"/>
          <w:lang w:val="en-GB"/>
        </w:rPr>
        <w:t>(in 2004 and 2007) to settle for work. This shift has</w:t>
      </w:r>
      <w:r w:rsidR="001B53F4" w:rsidRPr="002A4E6C">
        <w:rPr>
          <w:rFonts w:ascii="Calibri" w:hAnsi="Calibri"/>
          <w:lang w:val="en-GB"/>
        </w:rPr>
        <w:t xml:space="preserve"> been central to framing bordering imaginaries in the town. Between 2012 and 2013</w:t>
      </w:r>
      <w:r w:rsidR="00527855">
        <w:rPr>
          <w:rFonts w:ascii="Calibri" w:hAnsi="Calibri"/>
          <w:lang w:val="en-GB"/>
        </w:rPr>
        <w:t xml:space="preserve"> (when our fieldwork began)</w:t>
      </w:r>
      <w:r w:rsidR="001B53F4" w:rsidRPr="002A4E6C">
        <w:rPr>
          <w:rFonts w:ascii="Calibri" w:hAnsi="Calibri"/>
          <w:lang w:val="en-GB"/>
        </w:rPr>
        <w:t>, the population in the Dover district is estimated to have grown by 600 people (0.5%). Migration was the largest component of this population chang</w:t>
      </w:r>
      <w:r w:rsidR="001B53F4">
        <w:rPr>
          <w:rFonts w:ascii="Calibri" w:hAnsi="Calibri"/>
          <w:lang w:val="en-GB"/>
        </w:rPr>
        <w:t>e (500 people) in the district</w:t>
      </w:r>
      <w:r w:rsidR="001B53F4" w:rsidRPr="002A4E6C">
        <w:rPr>
          <w:rFonts w:ascii="Calibri" w:hAnsi="Calibri"/>
          <w:lang w:val="en-GB"/>
        </w:rPr>
        <w:t>. The rapacious advance of displaced Londoners seeking homes in affordable spots within commuting distance of the capital has also yet to reach Dover; the town is missing from articles on ‘up-and-coming property hot spots’, which have included many of its neighbours, such as Folkestone and Deal</w:t>
      </w:r>
      <w:r w:rsidR="001B53F4">
        <w:rPr>
          <w:rFonts w:ascii="Calibri" w:hAnsi="Calibri"/>
          <w:lang w:val="en-GB"/>
        </w:rPr>
        <w:t>. M</w:t>
      </w:r>
      <w:r w:rsidR="001B53F4" w:rsidRPr="002A4E6C">
        <w:rPr>
          <w:rFonts w:ascii="Calibri" w:hAnsi="Calibri"/>
          <w:lang w:val="en-GB"/>
        </w:rPr>
        <w:t xml:space="preserve">igration from the EU Accession States in particular has begun to shift the population of Dover, which remains less diverse than the rest of Kent and the UK as a whole. The number and proportion of migrants has increased steadily over the years. Just under half of Kent’s migrant population of 133,752 people arrived before the year 2001 whilst just over half, 50.3%, arrived in the past decade. </w:t>
      </w:r>
    </w:p>
    <w:p w14:paraId="009C21A7" w14:textId="77777777" w:rsidR="001B53F4" w:rsidRPr="006D43F0" w:rsidRDefault="001B53F4" w:rsidP="001B53F4">
      <w:pPr>
        <w:spacing w:line="480" w:lineRule="auto"/>
        <w:jc w:val="both"/>
        <w:rPr>
          <w:rFonts w:ascii="Calibri" w:hAnsi="Calibri"/>
          <w:lang w:val="en-GB"/>
        </w:rPr>
      </w:pPr>
    </w:p>
    <w:p w14:paraId="00C3B127" w14:textId="77777777" w:rsidR="001B53F4" w:rsidRPr="002A4E6C" w:rsidRDefault="001B53F4" w:rsidP="001B53F4">
      <w:pPr>
        <w:spacing w:line="480" w:lineRule="auto"/>
        <w:jc w:val="both"/>
        <w:rPr>
          <w:rFonts w:ascii="Calibri" w:hAnsi="Calibri"/>
          <w:u w:val="single"/>
          <w:lang w:val="en-GB"/>
        </w:rPr>
      </w:pPr>
      <w:r w:rsidRPr="002A4E6C">
        <w:rPr>
          <w:rFonts w:ascii="Calibri" w:hAnsi="Calibri"/>
          <w:u w:val="single"/>
          <w:lang w:val="en-GB"/>
        </w:rPr>
        <w:t>‘Border-as-Resource’ in Dover</w:t>
      </w:r>
    </w:p>
    <w:p w14:paraId="6E6FE275" w14:textId="0D270B12" w:rsidR="001B53F4" w:rsidRPr="002A4E6C" w:rsidRDefault="001B53F4" w:rsidP="001B53F4">
      <w:pPr>
        <w:spacing w:line="480" w:lineRule="auto"/>
        <w:jc w:val="both"/>
        <w:rPr>
          <w:rFonts w:ascii="Calibri" w:hAnsi="Calibri"/>
          <w:lang w:val="en-GB"/>
        </w:rPr>
      </w:pPr>
      <w:r w:rsidRPr="002A4E6C">
        <w:rPr>
          <w:rFonts w:ascii="Calibri" w:hAnsi="Calibri"/>
          <w:lang w:val="en-GB"/>
        </w:rPr>
        <w:t>All of thes</w:t>
      </w:r>
      <w:r w:rsidR="00527855">
        <w:rPr>
          <w:rFonts w:ascii="Calibri" w:hAnsi="Calibri"/>
          <w:lang w:val="en-GB"/>
        </w:rPr>
        <w:t xml:space="preserve">e de- and </w:t>
      </w:r>
      <w:proofErr w:type="spellStart"/>
      <w:r w:rsidRPr="002A4E6C">
        <w:rPr>
          <w:rFonts w:ascii="Calibri" w:hAnsi="Calibri"/>
          <w:lang w:val="en-GB"/>
        </w:rPr>
        <w:t>rebordering</w:t>
      </w:r>
      <w:proofErr w:type="spellEnd"/>
      <w:r w:rsidRPr="002A4E6C">
        <w:rPr>
          <w:rFonts w:ascii="Calibri" w:hAnsi="Calibri"/>
          <w:lang w:val="en-GB"/>
        </w:rPr>
        <w:t xml:space="preserve"> processes have been unfolding at a time of economic decline in the town of Dover itself. In 2015, 11.5% of the 16-64 age </w:t>
      </w:r>
      <w:r w:rsidRPr="002A4E6C">
        <w:rPr>
          <w:rFonts w:ascii="Calibri" w:hAnsi="Calibri"/>
          <w:lang w:val="en-GB"/>
        </w:rPr>
        <w:lastRenderedPageBreak/>
        <w:t>population of the district</w:t>
      </w:r>
      <w:r w:rsidRPr="002A4E6C">
        <w:rPr>
          <w:rStyle w:val="FootnoteReference"/>
          <w:rFonts w:ascii="Calibri" w:hAnsi="Calibri"/>
          <w:lang w:val="en-GB"/>
        </w:rPr>
        <w:footnoteReference w:id="2"/>
      </w:r>
      <w:r w:rsidRPr="002A4E6C">
        <w:rPr>
          <w:rFonts w:ascii="Calibri" w:hAnsi="Calibri"/>
          <w:lang w:val="en-GB"/>
        </w:rPr>
        <w:t xml:space="preserve"> were claiming out of work benefits, compared to 9.2% in Kent, 7.4% in the South East and a national average of 10.3%</w:t>
      </w:r>
      <w:r>
        <w:rPr>
          <w:rFonts w:ascii="Calibri" w:hAnsi="Calibri"/>
          <w:lang w:val="en-GB"/>
        </w:rPr>
        <w:t xml:space="preserve"> (Dover District Council, 2015)</w:t>
      </w:r>
      <w:r w:rsidRPr="002A4E6C">
        <w:rPr>
          <w:rFonts w:ascii="Calibri" w:hAnsi="Calibri"/>
          <w:lang w:val="en-GB"/>
        </w:rPr>
        <w:t>. Median Gross Weekly earnings were 3% below the national average and 6% below the average for the South East. The overall employment rate in the district is low at 64.8% compared to 75.8% in the South East an</w:t>
      </w:r>
      <w:r>
        <w:rPr>
          <w:rFonts w:ascii="Calibri" w:hAnsi="Calibri"/>
          <w:lang w:val="en-GB"/>
        </w:rPr>
        <w:t>d 72.5% nationally. However, in</w:t>
      </w:r>
      <w:r w:rsidRPr="002A4E6C">
        <w:rPr>
          <w:rFonts w:ascii="Calibri" w:hAnsi="Calibri"/>
          <w:lang w:val="en-GB"/>
        </w:rPr>
        <w:t xml:space="preserve"> Dover town and particular wards</w:t>
      </w:r>
      <w:r>
        <w:rPr>
          <w:rFonts w:ascii="Calibri" w:hAnsi="Calibri"/>
          <w:lang w:val="en-GB"/>
        </w:rPr>
        <w:t xml:space="preserve"> there are</w:t>
      </w:r>
      <w:r w:rsidRPr="002A4E6C">
        <w:rPr>
          <w:rFonts w:ascii="Calibri" w:hAnsi="Calibri"/>
          <w:lang w:val="en-GB"/>
        </w:rPr>
        <w:t xml:space="preserve"> even higher levels of deprivation. St. </w:t>
      </w:r>
      <w:proofErr w:type="spellStart"/>
      <w:r w:rsidRPr="002A4E6C">
        <w:rPr>
          <w:rFonts w:ascii="Calibri" w:hAnsi="Calibri"/>
          <w:lang w:val="en-GB"/>
        </w:rPr>
        <w:t>Radigund’s</w:t>
      </w:r>
      <w:proofErr w:type="spellEnd"/>
      <w:r w:rsidRPr="002A4E6C">
        <w:rPr>
          <w:rFonts w:ascii="Calibri" w:hAnsi="Calibri"/>
          <w:lang w:val="en-GB"/>
        </w:rPr>
        <w:t xml:space="preserve"> ward of Dover is also in the top 5% mo</w:t>
      </w:r>
      <w:r>
        <w:rPr>
          <w:rFonts w:ascii="Calibri" w:hAnsi="Calibri"/>
          <w:lang w:val="en-GB"/>
        </w:rPr>
        <w:t>st deprived areas with</w:t>
      </w:r>
      <w:r w:rsidRPr="002A4E6C">
        <w:rPr>
          <w:rFonts w:ascii="Calibri" w:hAnsi="Calibri"/>
          <w:lang w:val="en-GB"/>
        </w:rPr>
        <w:t xml:space="preserve"> 39.8% of the population </w:t>
      </w:r>
      <w:r>
        <w:rPr>
          <w:rFonts w:ascii="Calibri" w:hAnsi="Calibri"/>
          <w:lang w:val="en-GB"/>
        </w:rPr>
        <w:t>being defined as</w:t>
      </w:r>
      <w:r w:rsidRPr="002A4E6C">
        <w:rPr>
          <w:rFonts w:ascii="Calibri" w:hAnsi="Calibri"/>
          <w:lang w:val="en-GB"/>
        </w:rPr>
        <w:t xml:space="preserve"> income deprived. Similar patterns were found in exploring employment and education, training and skills deprivation. Whilst we do not claim a causal link between </w:t>
      </w:r>
      <w:r w:rsidR="00B05E98">
        <w:rPr>
          <w:rFonts w:ascii="Calibri" w:hAnsi="Calibri"/>
          <w:lang w:val="en-GB"/>
        </w:rPr>
        <w:t xml:space="preserve">the changes in </w:t>
      </w:r>
      <w:r w:rsidRPr="002A4E6C">
        <w:rPr>
          <w:rFonts w:ascii="Calibri" w:hAnsi="Calibri"/>
          <w:lang w:val="en-GB"/>
        </w:rPr>
        <w:t xml:space="preserve">‘the border industry’ and Dover’s higher than average levels of deprivation, it is evident in the data we gathered in the town that these processes have become entwined in the imaginaries of the differentially situated actors. </w:t>
      </w:r>
    </w:p>
    <w:p w14:paraId="554F9E2B" w14:textId="77777777" w:rsidR="001B53F4" w:rsidRDefault="001B53F4" w:rsidP="00845853">
      <w:pPr>
        <w:spacing w:line="480" w:lineRule="auto"/>
        <w:jc w:val="both"/>
        <w:rPr>
          <w:rFonts w:ascii="Calibri" w:hAnsi="Calibri"/>
          <w:u w:val="single"/>
          <w:lang w:val="en-GB"/>
        </w:rPr>
      </w:pPr>
    </w:p>
    <w:p w14:paraId="6A73CC48" w14:textId="5A5D8033" w:rsidR="0015643C" w:rsidRPr="002A4E6C" w:rsidRDefault="00526A3F" w:rsidP="00845853">
      <w:pPr>
        <w:spacing w:line="480" w:lineRule="auto"/>
        <w:jc w:val="both"/>
        <w:rPr>
          <w:rFonts w:ascii="Calibri" w:hAnsi="Calibri"/>
          <w:u w:val="single"/>
          <w:lang w:val="en-GB"/>
        </w:rPr>
      </w:pPr>
      <w:r w:rsidRPr="002A4E6C">
        <w:rPr>
          <w:rFonts w:ascii="Calibri" w:hAnsi="Calibri"/>
          <w:u w:val="single"/>
          <w:lang w:val="en-GB"/>
        </w:rPr>
        <w:t>BO</w:t>
      </w:r>
      <w:r w:rsidR="00DA221A" w:rsidRPr="002A4E6C">
        <w:rPr>
          <w:rFonts w:ascii="Calibri" w:hAnsi="Calibri"/>
          <w:u w:val="single"/>
          <w:lang w:val="en-GB"/>
        </w:rPr>
        <w:t>RDERINGS AND BORDERWORK IN BORDERLAND BORDERSCAPES</w:t>
      </w:r>
    </w:p>
    <w:p w14:paraId="7770DF3D" w14:textId="585D734B" w:rsidR="0015643C" w:rsidRPr="002A4E6C" w:rsidRDefault="002B55B0" w:rsidP="00845853">
      <w:pPr>
        <w:spacing w:line="480" w:lineRule="auto"/>
        <w:jc w:val="both"/>
        <w:rPr>
          <w:rFonts w:ascii="Calibri" w:hAnsi="Calibri" w:cs="Times New Roman"/>
          <w:lang w:val="en-GB"/>
        </w:rPr>
      </w:pPr>
      <w:r w:rsidRPr="002A4E6C">
        <w:rPr>
          <w:rFonts w:ascii="Calibri" w:hAnsi="Calibri" w:cs="Times New Roman"/>
          <w:lang w:val="en-GB"/>
        </w:rPr>
        <w:t xml:space="preserve">The introduction to this special issue and many other scholars (cf. </w:t>
      </w:r>
      <w:proofErr w:type="spellStart"/>
      <w:r w:rsidRPr="002A4E6C">
        <w:rPr>
          <w:rFonts w:ascii="Calibri" w:hAnsi="Calibri" w:cs="Times New Roman"/>
          <w:lang w:val="en-GB"/>
        </w:rPr>
        <w:t>Brambilla</w:t>
      </w:r>
      <w:proofErr w:type="spellEnd"/>
      <w:r w:rsidRPr="002A4E6C">
        <w:rPr>
          <w:rFonts w:ascii="Calibri" w:hAnsi="Calibri" w:cs="Times New Roman"/>
          <w:lang w:val="en-GB"/>
        </w:rPr>
        <w:t>, 2015), have described the shift in critical border studies since the 1980s as the ‘pro</w:t>
      </w:r>
      <w:r w:rsidR="00DA221A" w:rsidRPr="002A4E6C">
        <w:rPr>
          <w:rFonts w:ascii="Calibri" w:hAnsi="Calibri" w:cs="Times New Roman"/>
          <w:lang w:val="en-GB"/>
        </w:rPr>
        <w:t>cessual turn’. Border research moved beyond static views of border spaces</w:t>
      </w:r>
      <w:r w:rsidRPr="002A4E6C">
        <w:rPr>
          <w:rFonts w:ascii="Calibri" w:hAnsi="Calibri" w:cs="Times New Roman"/>
          <w:lang w:val="en-GB"/>
        </w:rPr>
        <w:t xml:space="preserve"> and contested classical notions, which had embedded themselves in everyday understanding, that political borders were somehow ‘natural’ or ‘just there’ (Green, 2009: 2). </w:t>
      </w:r>
      <w:r w:rsidR="00E92747">
        <w:rPr>
          <w:rFonts w:ascii="Calibri" w:hAnsi="Calibri" w:cs="Times New Roman"/>
          <w:lang w:val="en-GB"/>
        </w:rPr>
        <w:t>B</w:t>
      </w:r>
      <w:r w:rsidRPr="002A4E6C">
        <w:rPr>
          <w:rFonts w:ascii="Calibri" w:hAnsi="Calibri" w:cs="Times New Roman"/>
          <w:lang w:val="en-GB"/>
        </w:rPr>
        <w:t>orders came to be seen as porous and no longer as fixed or given entities (</w:t>
      </w:r>
      <w:r w:rsidR="00CF3E50">
        <w:rPr>
          <w:rFonts w:ascii="Calibri" w:hAnsi="Calibri" w:cs="Times New Roman"/>
          <w:lang w:val="en-GB"/>
        </w:rPr>
        <w:t>Alvarez, 1995</w:t>
      </w:r>
      <w:r w:rsidRPr="002A4E6C">
        <w:rPr>
          <w:rFonts w:ascii="Calibri" w:hAnsi="Calibri" w:cs="Times New Roman"/>
          <w:lang w:val="en-GB"/>
        </w:rPr>
        <w:t xml:space="preserve">). This represented a challenge to the territorialising logic of the nation-state, </w:t>
      </w:r>
      <w:r w:rsidRPr="002A4E6C">
        <w:rPr>
          <w:rFonts w:ascii="Calibri" w:hAnsi="Calibri" w:cs="Times New Roman"/>
          <w:lang w:val="en-GB"/>
        </w:rPr>
        <w:lastRenderedPageBreak/>
        <w:t>recognising cultural processes in which such discourses had also become embedded and n</w:t>
      </w:r>
      <w:r w:rsidR="00661F59">
        <w:rPr>
          <w:rFonts w:ascii="Calibri" w:hAnsi="Calibri" w:cs="Times New Roman"/>
          <w:lang w:val="en-GB"/>
        </w:rPr>
        <w:t>aturalised (</w:t>
      </w:r>
      <w:proofErr w:type="spellStart"/>
      <w:r w:rsidR="00661F59">
        <w:rPr>
          <w:rFonts w:ascii="Calibri" w:hAnsi="Calibri" w:cs="Times New Roman"/>
          <w:lang w:val="en-GB"/>
        </w:rPr>
        <w:t>Win</w:t>
      </w:r>
      <w:r w:rsidR="006545E9">
        <w:rPr>
          <w:rFonts w:ascii="Calibri" w:hAnsi="Calibri" w:cs="Times New Roman"/>
          <w:lang w:val="en-GB"/>
        </w:rPr>
        <w:t>ichak</w:t>
      </w:r>
      <w:r w:rsidR="00661F59">
        <w:rPr>
          <w:rFonts w:ascii="Calibri" w:hAnsi="Calibri" w:cs="Times New Roman"/>
          <w:lang w:val="en-GB"/>
        </w:rPr>
        <w:t>ul</w:t>
      </w:r>
      <w:proofErr w:type="spellEnd"/>
      <w:r w:rsidR="00661F59">
        <w:rPr>
          <w:rFonts w:ascii="Calibri" w:hAnsi="Calibri" w:cs="Times New Roman"/>
          <w:lang w:val="en-GB"/>
        </w:rPr>
        <w:t>, 1996</w:t>
      </w:r>
      <w:r w:rsidRPr="002A4E6C">
        <w:rPr>
          <w:rFonts w:ascii="Calibri" w:hAnsi="Calibri" w:cs="Times New Roman"/>
          <w:lang w:val="en-GB"/>
        </w:rPr>
        <w:t>). Critical border studies have engaged in deconstructing the claims inherent in nation-state building proc</w:t>
      </w:r>
      <w:r w:rsidR="00661F59">
        <w:rPr>
          <w:rFonts w:ascii="Calibri" w:hAnsi="Calibri" w:cs="Times New Roman"/>
          <w:lang w:val="en-GB"/>
        </w:rPr>
        <w:t xml:space="preserve">esses. As </w:t>
      </w:r>
      <w:proofErr w:type="spellStart"/>
      <w:r w:rsidR="00661F59">
        <w:rPr>
          <w:rFonts w:ascii="Calibri" w:hAnsi="Calibri" w:cs="Times New Roman"/>
          <w:lang w:val="en-GB"/>
        </w:rPr>
        <w:t>Knippenberg</w:t>
      </w:r>
      <w:proofErr w:type="spellEnd"/>
      <w:r w:rsidR="00661F59">
        <w:rPr>
          <w:rFonts w:ascii="Calibri" w:hAnsi="Calibri" w:cs="Times New Roman"/>
          <w:lang w:val="en-GB"/>
        </w:rPr>
        <w:t xml:space="preserve"> (2002</w:t>
      </w:r>
      <w:r w:rsidRPr="002A4E6C">
        <w:rPr>
          <w:rFonts w:ascii="Calibri" w:hAnsi="Calibri" w:cs="Times New Roman"/>
          <w:lang w:val="en-GB"/>
        </w:rPr>
        <w:t xml:space="preserve">) has argued, territories of nation-states are not home to a homogenous population, but claims to unity forcibly assimilate diverse population whilst at the same time excluding or marginalising others (van </w:t>
      </w:r>
      <w:proofErr w:type="spellStart"/>
      <w:r w:rsidRPr="002A4E6C">
        <w:rPr>
          <w:rFonts w:ascii="Calibri" w:hAnsi="Calibri" w:cs="Times New Roman"/>
          <w:lang w:val="en-GB"/>
        </w:rPr>
        <w:t>Houtum</w:t>
      </w:r>
      <w:proofErr w:type="spellEnd"/>
      <w:r w:rsidRPr="002A4E6C">
        <w:rPr>
          <w:rFonts w:ascii="Calibri" w:hAnsi="Calibri" w:cs="Times New Roman"/>
          <w:lang w:val="en-GB"/>
        </w:rPr>
        <w:t xml:space="preserve"> and van </w:t>
      </w:r>
      <w:proofErr w:type="spellStart"/>
      <w:r w:rsidRPr="002A4E6C">
        <w:rPr>
          <w:rFonts w:ascii="Calibri" w:hAnsi="Calibri" w:cs="Times New Roman"/>
          <w:lang w:val="en-GB"/>
        </w:rPr>
        <w:t>Naersson</w:t>
      </w:r>
      <w:proofErr w:type="spellEnd"/>
      <w:r w:rsidRPr="002A4E6C">
        <w:rPr>
          <w:rFonts w:ascii="Calibri" w:hAnsi="Calibri" w:cs="Times New Roman"/>
          <w:lang w:val="en-GB"/>
        </w:rPr>
        <w:t>, 20</w:t>
      </w:r>
      <w:r w:rsidR="00A15897">
        <w:rPr>
          <w:rFonts w:ascii="Calibri" w:hAnsi="Calibri" w:cs="Times New Roman"/>
          <w:lang w:val="en-GB"/>
        </w:rPr>
        <w:t>02</w:t>
      </w:r>
      <w:r w:rsidRPr="002A4E6C">
        <w:rPr>
          <w:rFonts w:ascii="Calibri" w:hAnsi="Calibri" w:cs="Times New Roman"/>
          <w:lang w:val="en-GB"/>
        </w:rPr>
        <w:t>). ‘Bordering’ is better understood in terms of complex processes of</w:t>
      </w:r>
      <w:r w:rsidR="00661F59">
        <w:rPr>
          <w:rFonts w:ascii="Calibri" w:hAnsi="Calibri" w:cs="Times New Roman"/>
          <w:lang w:val="en-GB"/>
        </w:rPr>
        <w:t xml:space="preserve"> differentiation within space (ibid</w:t>
      </w:r>
      <w:r w:rsidR="00DA221A" w:rsidRPr="002A4E6C">
        <w:rPr>
          <w:rFonts w:ascii="Calibri" w:hAnsi="Calibri" w:cs="Times New Roman"/>
          <w:lang w:val="en-GB"/>
        </w:rPr>
        <w:t xml:space="preserve">) to create particular dynamic, shifting and contested </w:t>
      </w:r>
      <w:proofErr w:type="spellStart"/>
      <w:r w:rsidR="00DA221A" w:rsidRPr="002A4E6C">
        <w:rPr>
          <w:rFonts w:ascii="Calibri" w:hAnsi="Calibri" w:cs="Times New Roman"/>
          <w:lang w:val="en-GB"/>
        </w:rPr>
        <w:t>borderscapes</w:t>
      </w:r>
      <w:proofErr w:type="spellEnd"/>
      <w:r w:rsidR="00DA221A" w:rsidRPr="002A4E6C">
        <w:rPr>
          <w:rFonts w:ascii="Calibri" w:hAnsi="Calibri" w:cs="Times New Roman"/>
          <w:lang w:val="en-GB"/>
        </w:rPr>
        <w:t xml:space="preserve"> (</w:t>
      </w:r>
      <w:proofErr w:type="spellStart"/>
      <w:r w:rsidR="00A15897">
        <w:rPr>
          <w:rFonts w:ascii="Calibri" w:hAnsi="Calibri" w:cs="Times New Roman"/>
          <w:lang w:val="en-GB"/>
        </w:rPr>
        <w:t>Brambilla</w:t>
      </w:r>
      <w:proofErr w:type="spellEnd"/>
      <w:r w:rsidR="00A15897">
        <w:rPr>
          <w:rFonts w:ascii="Calibri" w:hAnsi="Calibri" w:cs="Times New Roman"/>
          <w:lang w:val="en-GB"/>
        </w:rPr>
        <w:t>, 2015</w:t>
      </w:r>
      <w:r w:rsidR="00DA221A" w:rsidRPr="002A4E6C">
        <w:rPr>
          <w:rFonts w:ascii="Calibri" w:hAnsi="Calibri" w:cs="Times New Roman"/>
          <w:lang w:val="en-GB"/>
        </w:rPr>
        <w:t>).</w:t>
      </w:r>
      <w:r w:rsidRPr="002A4E6C">
        <w:rPr>
          <w:rFonts w:ascii="Calibri" w:hAnsi="Calibri" w:cs="Times New Roman"/>
          <w:lang w:val="en-GB"/>
        </w:rPr>
        <w:t xml:space="preserve"> </w:t>
      </w:r>
    </w:p>
    <w:p w14:paraId="40311561" w14:textId="42A1278C" w:rsidR="0015643C" w:rsidRPr="002A4E6C" w:rsidRDefault="002B55B0" w:rsidP="00845853">
      <w:pPr>
        <w:spacing w:line="480" w:lineRule="auto"/>
        <w:jc w:val="both"/>
        <w:rPr>
          <w:rFonts w:ascii="Calibri" w:hAnsi="Calibri" w:cs="Times New Roman"/>
          <w:lang w:val="en-GB"/>
        </w:rPr>
      </w:pPr>
      <w:r w:rsidRPr="002A4E6C">
        <w:rPr>
          <w:rFonts w:ascii="Calibri" w:hAnsi="Calibri" w:cs="Times New Roman"/>
          <w:lang w:val="en-GB"/>
        </w:rPr>
        <w:t>Processes of territoriality involve the</w:t>
      </w:r>
      <w:r w:rsidR="00DA221A" w:rsidRPr="002A4E6C">
        <w:rPr>
          <w:rFonts w:ascii="Calibri" w:hAnsi="Calibri" w:cs="Times New Roman"/>
          <w:lang w:val="en-GB"/>
        </w:rPr>
        <w:t xml:space="preserve"> </w:t>
      </w:r>
      <w:proofErr w:type="spellStart"/>
      <w:r w:rsidR="00DA221A" w:rsidRPr="002A4E6C">
        <w:rPr>
          <w:rFonts w:ascii="Calibri" w:hAnsi="Calibri" w:cs="Times New Roman"/>
          <w:lang w:val="en-GB"/>
        </w:rPr>
        <w:t>borderwork</w:t>
      </w:r>
      <w:proofErr w:type="spellEnd"/>
      <w:r w:rsidR="00DA221A" w:rsidRPr="002A4E6C">
        <w:rPr>
          <w:rFonts w:ascii="Calibri" w:hAnsi="Calibri" w:cs="Times New Roman"/>
          <w:lang w:val="en-GB"/>
        </w:rPr>
        <w:t xml:space="preserve"> (</w:t>
      </w:r>
      <w:r w:rsidR="00661F59">
        <w:rPr>
          <w:rFonts w:ascii="Calibri" w:hAnsi="Calibri" w:cs="Times New Roman"/>
          <w:lang w:val="en-GB"/>
        </w:rPr>
        <w:t>Rumford, 2008</w:t>
      </w:r>
      <w:r w:rsidR="00DA221A" w:rsidRPr="002A4E6C">
        <w:rPr>
          <w:rFonts w:ascii="Calibri" w:hAnsi="Calibri" w:cs="Times New Roman"/>
          <w:lang w:val="en-GB"/>
        </w:rPr>
        <w:t>) of the</w:t>
      </w:r>
      <w:r w:rsidRPr="002A4E6C">
        <w:rPr>
          <w:rFonts w:ascii="Calibri" w:hAnsi="Calibri" w:cs="Times New Roman"/>
          <w:lang w:val="en-GB"/>
        </w:rPr>
        <w:t xml:space="preserve"> </w:t>
      </w:r>
      <w:r w:rsidRPr="002A4E6C">
        <w:rPr>
          <w:rFonts w:ascii="Calibri" w:hAnsi="Calibri" w:cs="Times New Roman"/>
          <w:i/>
          <w:iCs/>
          <w:lang w:val="en-GB"/>
        </w:rPr>
        <w:t>construction</w:t>
      </w:r>
      <w:r w:rsidRPr="002A4E6C">
        <w:rPr>
          <w:rFonts w:ascii="Calibri" w:hAnsi="Calibri" w:cs="Times New Roman"/>
          <w:lang w:val="en-GB"/>
        </w:rPr>
        <w:t xml:space="preserve"> and </w:t>
      </w:r>
      <w:r w:rsidRPr="002A4E6C">
        <w:rPr>
          <w:rFonts w:ascii="Calibri" w:hAnsi="Calibri" w:cs="Times New Roman"/>
          <w:i/>
          <w:iCs/>
          <w:lang w:val="en-GB"/>
        </w:rPr>
        <w:t>maintenance</w:t>
      </w:r>
      <w:r w:rsidRPr="002A4E6C">
        <w:rPr>
          <w:rFonts w:ascii="Calibri" w:hAnsi="Calibri" w:cs="Times New Roman"/>
          <w:lang w:val="en-GB"/>
        </w:rPr>
        <w:t xml:space="preserve"> of </w:t>
      </w:r>
      <w:r w:rsidRPr="002A4E6C">
        <w:rPr>
          <w:rFonts w:ascii="Calibri" w:hAnsi="Calibri" w:cs="Times New Roman"/>
          <w:i/>
          <w:iCs/>
          <w:lang w:val="en-GB"/>
        </w:rPr>
        <w:t>boundaries</w:t>
      </w:r>
      <w:r w:rsidRPr="002A4E6C">
        <w:rPr>
          <w:rFonts w:ascii="Calibri" w:hAnsi="Calibri" w:cs="Times New Roman"/>
          <w:lang w:val="en-GB"/>
        </w:rPr>
        <w:t>. Through this process, power in popular representations can be constructed as residing in the territory itself and not with those who control it. Once created, a territory becomes the primary way in which we are socialised through practice and discourse (</w:t>
      </w:r>
      <w:proofErr w:type="spellStart"/>
      <w:r w:rsidRPr="002A4E6C">
        <w:rPr>
          <w:rFonts w:ascii="Calibri" w:hAnsi="Calibri" w:cs="Times New Roman"/>
          <w:lang w:val="en-GB"/>
        </w:rPr>
        <w:t>Paasi</w:t>
      </w:r>
      <w:proofErr w:type="spellEnd"/>
      <w:r w:rsidRPr="002A4E6C">
        <w:rPr>
          <w:rFonts w:ascii="Calibri" w:hAnsi="Calibri" w:cs="Times New Roman"/>
          <w:lang w:val="en-GB"/>
        </w:rPr>
        <w:t>, 2003). This control is both material, i.e. of the land itself but also symbolic, i.e. of identity and belonging.</w:t>
      </w:r>
      <w:r w:rsidRPr="002A4E6C">
        <w:rPr>
          <w:rFonts w:ascii="Calibri" w:hAnsi="Calibri"/>
          <w:iCs/>
          <w:lang w:val="en-GB"/>
        </w:rPr>
        <w:t xml:space="preserve"> </w:t>
      </w:r>
      <w:r w:rsidR="00527855">
        <w:rPr>
          <w:rFonts w:ascii="Calibri" w:hAnsi="Calibri"/>
          <w:lang w:val="en-GB"/>
        </w:rPr>
        <w:t>We offer an analytical framework, which broadly explores</w:t>
      </w:r>
      <w:r w:rsidRPr="002A4E6C">
        <w:rPr>
          <w:rFonts w:ascii="Calibri" w:hAnsi="Calibri"/>
          <w:lang w:val="en-GB"/>
        </w:rPr>
        <w:t xml:space="preserve"> thr</w:t>
      </w:r>
      <w:r w:rsidR="00AB579D" w:rsidRPr="002A4E6C">
        <w:rPr>
          <w:rFonts w:ascii="Calibri" w:hAnsi="Calibri"/>
          <w:lang w:val="en-GB"/>
        </w:rPr>
        <w:t xml:space="preserve">ee aspects of </w:t>
      </w:r>
      <w:proofErr w:type="spellStart"/>
      <w:r w:rsidR="00AB579D" w:rsidRPr="002A4E6C">
        <w:rPr>
          <w:rFonts w:ascii="Calibri" w:hAnsi="Calibri"/>
          <w:lang w:val="en-GB"/>
        </w:rPr>
        <w:t>borderings</w:t>
      </w:r>
      <w:proofErr w:type="spellEnd"/>
      <w:r w:rsidR="00AB579D" w:rsidRPr="002A4E6C">
        <w:rPr>
          <w:rFonts w:ascii="Calibri" w:hAnsi="Calibri"/>
          <w:lang w:val="en-GB"/>
        </w:rPr>
        <w:t xml:space="preserve"> – </w:t>
      </w:r>
      <w:r w:rsidRPr="002A4E6C">
        <w:rPr>
          <w:rFonts w:ascii="Calibri" w:hAnsi="Calibri"/>
          <w:lang w:val="en-GB"/>
        </w:rPr>
        <w:t>where</w:t>
      </w:r>
      <w:r w:rsidR="00527855">
        <w:rPr>
          <w:rFonts w:ascii="Calibri" w:hAnsi="Calibri"/>
          <w:lang w:val="en-GB"/>
        </w:rPr>
        <w:t>,</w:t>
      </w:r>
      <w:r w:rsidRPr="002A4E6C">
        <w:rPr>
          <w:rFonts w:ascii="Calibri" w:hAnsi="Calibri"/>
          <w:lang w:val="en-GB"/>
        </w:rPr>
        <w:t xml:space="preserve"> how</w:t>
      </w:r>
      <w:r w:rsidR="00527855">
        <w:rPr>
          <w:rFonts w:ascii="Calibri" w:hAnsi="Calibri"/>
          <w:lang w:val="en-GB"/>
        </w:rPr>
        <w:t xml:space="preserve"> and who</w:t>
      </w:r>
      <w:r w:rsidRPr="002A4E6C">
        <w:rPr>
          <w:rFonts w:ascii="Calibri" w:hAnsi="Calibri"/>
          <w:lang w:val="en-GB"/>
        </w:rPr>
        <w:t xml:space="preserve"> – </w:t>
      </w:r>
      <w:r w:rsidR="00527855">
        <w:rPr>
          <w:rFonts w:ascii="Calibri" w:hAnsi="Calibri"/>
          <w:lang w:val="en-GB"/>
        </w:rPr>
        <w:t xml:space="preserve">which </w:t>
      </w:r>
      <w:r w:rsidRPr="002A4E6C">
        <w:rPr>
          <w:rFonts w:ascii="Calibri" w:hAnsi="Calibri"/>
          <w:lang w:val="en-GB"/>
        </w:rPr>
        <w:t>we argue</w:t>
      </w:r>
      <w:r w:rsidR="0016690F" w:rsidRPr="002A4E6C">
        <w:rPr>
          <w:rFonts w:ascii="Calibri" w:hAnsi="Calibri"/>
          <w:lang w:val="en-GB"/>
        </w:rPr>
        <w:t>,</w:t>
      </w:r>
      <w:r w:rsidRPr="002A4E6C">
        <w:rPr>
          <w:rFonts w:ascii="Calibri" w:hAnsi="Calibri"/>
          <w:lang w:val="en-GB"/>
        </w:rPr>
        <w:t xml:space="preserve"> are central to understanding the differential gazes of </w:t>
      </w:r>
      <w:proofErr w:type="spellStart"/>
      <w:r w:rsidRPr="002A4E6C">
        <w:rPr>
          <w:rFonts w:ascii="Calibri" w:hAnsi="Calibri"/>
          <w:lang w:val="en-GB"/>
        </w:rPr>
        <w:t>borderlanders</w:t>
      </w:r>
      <w:proofErr w:type="spellEnd"/>
      <w:r w:rsidRPr="002A4E6C">
        <w:rPr>
          <w:rFonts w:ascii="Calibri" w:hAnsi="Calibri"/>
          <w:lang w:val="en-GB"/>
        </w:rPr>
        <w:t xml:space="preserve"> in Dover.</w:t>
      </w:r>
    </w:p>
    <w:p w14:paraId="360E0B92" w14:textId="77777777" w:rsidR="0015643C" w:rsidRPr="002A4E6C" w:rsidRDefault="0015643C" w:rsidP="00845853">
      <w:pPr>
        <w:spacing w:line="480" w:lineRule="auto"/>
        <w:jc w:val="both"/>
        <w:rPr>
          <w:rFonts w:ascii="Calibri" w:hAnsi="Calibri" w:cs="Times New Roman"/>
          <w:i/>
          <w:lang w:val="en-GB"/>
        </w:rPr>
      </w:pPr>
    </w:p>
    <w:p w14:paraId="53DEB801" w14:textId="3BB2FCF9" w:rsidR="0015643C" w:rsidRPr="002A4E6C" w:rsidRDefault="00DA221A" w:rsidP="00845853">
      <w:pPr>
        <w:spacing w:line="480" w:lineRule="auto"/>
        <w:jc w:val="both"/>
        <w:rPr>
          <w:rFonts w:ascii="Calibri" w:hAnsi="Calibri" w:cs="Times New Roman"/>
          <w:u w:val="single"/>
          <w:lang w:val="en-GB"/>
        </w:rPr>
      </w:pPr>
      <w:r w:rsidRPr="002A4E6C">
        <w:rPr>
          <w:rFonts w:ascii="Calibri" w:hAnsi="Calibri" w:cs="Times New Roman"/>
          <w:u w:val="single"/>
          <w:lang w:val="en-GB"/>
        </w:rPr>
        <w:t xml:space="preserve">The ‘Where’: </w:t>
      </w:r>
      <w:proofErr w:type="spellStart"/>
      <w:r w:rsidR="002B55B0" w:rsidRPr="002A4E6C">
        <w:rPr>
          <w:rFonts w:ascii="Calibri" w:hAnsi="Calibri" w:cs="Times New Roman"/>
          <w:u w:val="single"/>
          <w:lang w:val="en-GB"/>
        </w:rPr>
        <w:t>Borderings</w:t>
      </w:r>
      <w:proofErr w:type="spellEnd"/>
      <w:r w:rsidR="002B55B0" w:rsidRPr="002A4E6C">
        <w:rPr>
          <w:rFonts w:ascii="Calibri" w:hAnsi="Calibri" w:cs="Times New Roman"/>
          <w:u w:val="single"/>
          <w:lang w:val="en-GB"/>
        </w:rPr>
        <w:t xml:space="preserve"> as Situated in </w:t>
      </w:r>
      <w:r w:rsidR="00527855">
        <w:rPr>
          <w:rFonts w:ascii="Calibri" w:hAnsi="Calibri" w:cs="Times New Roman"/>
          <w:u w:val="single"/>
          <w:lang w:val="en-GB"/>
        </w:rPr>
        <w:t>Space</w:t>
      </w:r>
      <w:r w:rsidR="002B55B0" w:rsidRPr="002A4E6C">
        <w:rPr>
          <w:rFonts w:ascii="Calibri" w:hAnsi="Calibri" w:cs="Times New Roman"/>
          <w:u w:val="single"/>
          <w:lang w:val="en-GB"/>
        </w:rPr>
        <w:t xml:space="preserve"> and </w:t>
      </w:r>
      <w:r w:rsidR="00527855">
        <w:rPr>
          <w:rFonts w:ascii="Calibri" w:hAnsi="Calibri" w:cs="Times New Roman"/>
          <w:u w:val="single"/>
          <w:lang w:val="en-GB"/>
        </w:rPr>
        <w:t>Time</w:t>
      </w:r>
    </w:p>
    <w:p w14:paraId="2245E1A5" w14:textId="458DB8BC" w:rsidR="0015643C" w:rsidRPr="002A4E6C" w:rsidRDefault="002B55B0" w:rsidP="00845853">
      <w:pPr>
        <w:spacing w:line="480" w:lineRule="auto"/>
        <w:jc w:val="both"/>
        <w:rPr>
          <w:rFonts w:ascii="Calibri" w:hAnsi="Calibri" w:cs="Times New Roman"/>
          <w:lang w:val="en-GB"/>
        </w:rPr>
      </w:pPr>
      <w:r w:rsidRPr="002A4E6C">
        <w:rPr>
          <w:rFonts w:ascii="Calibri" w:hAnsi="Calibri" w:cs="Times New Roman"/>
          <w:lang w:val="en-GB"/>
        </w:rPr>
        <w:t xml:space="preserve">In this first section, we consider the ways in which scholars have theorised </w:t>
      </w:r>
      <w:proofErr w:type="spellStart"/>
      <w:r w:rsidRPr="002A4E6C">
        <w:rPr>
          <w:rFonts w:ascii="Calibri" w:hAnsi="Calibri" w:cs="Times New Roman"/>
          <w:lang w:val="en-GB"/>
        </w:rPr>
        <w:t>borderings</w:t>
      </w:r>
      <w:proofErr w:type="spellEnd"/>
      <w:r w:rsidRPr="002A4E6C">
        <w:rPr>
          <w:rFonts w:ascii="Calibri" w:hAnsi="Calibri" w:cs="Times New Roman"/>
          <w:lang w:val="en-GB"/>
        </w:rPr>
        <w:t xml:space="preserve"> as being situated in both space and time; in simple terms, the ‘where’ of </w:t>
      </w:r>
      <w:proofErr w:type="spellStart"/>
      <w:r w:rsidRPr="002A4E6C">
        <w:rPr>
          <w:rFonts w:ascii="Calibri" w:hAnsi="Calibri" w:cs="Times New Roman"/>
          <w:lang w:val="en-GB"/>
        </w:rPr>
        <w:t>borderings</w:t>
      </w:r>
      <w:proofErr w:type="spellEnd"/>
      <w:r w:rsidRPr="002A4E6C">
        <w:rPr>
          <w:rFonts w:ascii="Calibri" w:hAnsi="Calibri" w:cs="Times New Roman"/>
          <w:lang w:val="en-GB"/>
        </w:rPr>
        <w:t>. Analysis of borders has focused on deconstructing some of the</w:t>
      </w:r>
      <w:r w:rsidR="00A51A07">
        <w:rPr>
          <w:rFonts w:ascii="Calibri" w:hAnsi="Calibri" w:cs="Times New Roman"/>
          <w:lang w:val="en-GB"/>
        </w:rPr>
        <w:t>ir</w:t>
      </w:r>
      <w:r w:rsidRPr="002A4E6C">
        <w:rPr>
          <w:rFonts w:ascii="Calibri" w:hAnsi="Calibri" w:cs="Times New Roman"/>
          <w:lang w:val="en-GB"/>
        </w:rPr>
        <w:t xml:space="preserve"> assumed characteristics; constructs which had become embedded in popular </w:t>
      </w:r>
      <w:r w:rsidRPr="002A4E6C">
        <w:rPr>
          <w:rFonts w:ascii="Calibri" w:hAnsi="Calibri" w:cs="Times New Roman"/>
          <w:lang w:val="en-GB"/>
        </w:rPr>
        <w:lastRenderedPageBreak/>
        <w:t>imaginaries. For example, Sarah Green (2009) has argued for a need to challenge the linearity of borders. By deconstructing linearity, border scholars have been able to engage in critiques of borders as stable, permanent, unchanging and definite. State boundaries have been reconceptualised as outcomes of modern state formation (</w:t>
      </w:r>
      <w:proofErr w:type="spellStart"/>
      <w:r w:rsidRPr="002A4E6C">
        <w:rPr>
          <w:rFonts w:ascii="Calibri" w:hAnsi="Calibri" w:cs="Times New Roman"/>
          <w:lang w:val="en-GB"/>
        </w:rPr>
        <w:t>Paasi</w:t>
      </w:r>
      <w:proofErr w:type="spellEnd"/>
      <w:r w:rsidRPr="002A4E6C">
        <w:rPr>
          <w:rFonts w:ascii="Calibri" w:hAnsi="Calibri" w:cs="Times New Roman"/>
          <w:lang w:val="en-GB"/>
        </w:rPr>
        <w:t xml:space="preserve">, 2002; </w:t>
      </w:r>
      <w:proofErr w:type="spellStart"/>
      <w:r w:rsidRPr="002A4E6C">
        <w:rPr>
          <w:rFonts w:ascii="Calibri" w:hAnsi="Calibri" w:cs="Times New Roman"/>
          <w:lang w:val="en-GB"/>
        </w:rPr>
        <w:t>Paasi</w:t>
      </w:r>
      <w:proofErr w:type="spellEnd"/>
      <w:r w:rsidRPr="002A4E6C">
        <w:rPr>
          <w:rFonts w:ascii="Calibri" w:hAnsi="Calibri" w:cs="Times New Roman"/>
          <w:lang w:val="en-GB"/>
        </w:rPr>
        <w:t xml:space="preserve">, 2005). They are a process of territoriality whose function is to delimit and contain the state but also co-exist with contemporary transnational and globalized flows and scales of connection that cross but do not simply dissolve national boundaries (cf. </w:t>
      </w:r>
      <w:proofErr w:type="spellStart"/>
      <w:r w:rsidRPr="002A4E6C">
        <w:rPr>
          <w:rFonts w:ascii="Calibri" w:hAnsi="Calibri" w:cs="Times New Roman"/>
          <w:lang w:val="en-GB"/>
        </w:rPr>
        <w:t>Paasi</w:t>
      </w:r>
      <w:proofErr w:type="spellEnd"/>
      <w:r w:rsidRPr="002A4E6C">
        <w:rPr>
          <w:rFonts w:ascii="Calibri" w:hAnsi="Calibri" w:cs="Times New Roman"/>
          <w:lang w:val="en-GB"/>
        </w:rPr>
        <w:t xml:space="preserve">, 1999; Newman, 2006; Newman and </w:t>
      </w:r>
      <w:proofErr w:type="spellStart"/>
      <w:r w:rsidRPr="002A4E6C">
        <w:rPr>
          <w:rFonts w:ascii="Calibri" w:hAnsi="Calibri" w:cs="Times New Roman"/>
          <w:lang w:val="en-GB"/>
        </w:rPr>
        <w:t>Paasi</w:t>
      </w:r>
      <w:proofErr w:type="spellEnd"/>
      <w:r w:rsidRPr="002A4E6C">
        <w:rPr>
          <w:rFonts w:ascii="Calibri" w:hAnsi="Calibri" w:cs="Times New Roman"/>
          <w:lang w:val="en-GB"/>
        </w:rPr>
        <w:t>, 1998).</w:t>
      </w:r>
    </w:p>
    <w:p w14:paraId="3D72E99C" w14:textId="6F4CADAC" w:rsidR="00527855" w:rsidRPr="002A4E6C" w:rsidRDefault="00527855" w:rsidP="00527855">
      <w:pPr>
        <w:spacing w:line="480" w:lineRule="auto"/>
        <w:jc w:val="both"/>
        <w:rPr>
          <w:rFonts w:ascii="Calibri" w:hAnsi="Calibri"/>
          <w:lang w:val="en-GB"/>
        </w:rPr>
      </w:pPr>
      <w:r>
        <w:rPr>
          <w:rFonts w:ascii="Calibri" w:hAnsi="Calibri"/>
          <w:lang w:val="en-GB"/>
        </w:rPr>
        <w:t>Crit</w:t>
      </w:r>
      <w:r w:rsidR="004E1B78">
        <w:rPr>
          <w:rFonts w:ascii="Calibri" w:hAnsi="Calibri"/>
          <w:lang w:val="en-GB"/>
        </w:rPr>
        <w:t>i</w:t>
      </w:r>
      <w:r>
        <w:rPr>
          <w:rFonts w:ascii="Calibri" w:hAnsi="Calibri"/>
          <w:lang w:val="en-GB"/>
        </w:rPr>
        <w:t>cal</w:t>
      </w:r>
      <w:r w:rsidRPr="002A4E6C">
        <w:rPr>
          <w:rFonts w:ascii="Calibri" w:hAnsi="Calibri"/>
          <w:lang w:val="en-GB"/>
        </w:rPr>
        <w:t xml:space="preserve"> border studies </w:t>
      </w:r>
      <w:r>
        <w:rPr>
          <w:rFonts w:ascii="Calibri" w:hAnsi="Calibri"/>
          <w:lang w:val="en-GB"/>
        </w:rPr>
        <w:t>shifted its empirical focus from</w:t>
      </w:r>
      <w:r w:rsidRPr="002A4E6C">
        <w:rPr>
          <w:rFonts w:ascii="Calibri" w:hAnsi="Calibri"/>
          <w:lang w:val="en-GB"/>
        </w:rPr>
        <w:t xml:space="preserve"> geopolitical borders themselves </w:t>
      </w:r>
      <w:r>
        <w:rPr>
          <w:rFonts w:ascii="Calibri" w:hAnsi="Calibri"/>
          <w:lang w:val="en-GB"/>
        </w:rPr>
        <w:t>to incorporate internal</w:t>
      </w:r>
      <w:r w:rsidRPr="002A4E6C">
        <w:rPr>
          <w:rFonts w:ascii="Calibri" w:hAnsi="Calibri"/>
          <w:lang w:val="en-GB"/>
        </w:rPr>
        <w:t xml:space="preserve"> territories of nation-states. This shift is based upon an understanding that bordering is linked to wider processes of so</w:t>
      </w:r>
      <w:r>
        <w:rPr>
          <w:rFonts w:ascii="Calibri" w:hAnsi="Calibri"/>
          <w:lang w:val="en-GB"/>
        </w:rPr>
        <w:t>cial ordering (v</w:t>
      </w:r>
      <w:r w:rsidRPr="002A4E6C">
        <w:rPr>
          <w:rFonts w:ascii="Calibri" w:hAnsi="Calibri"/>
          <w:lang w:val="en-GB"/>
        </w:rPr>
        <w:t xml:space="preserve">an </w:t>
      </w:r>
      <w:proofErr w:type="spellStart"/>
      <w:r w:rsidRPr="002A4E6C">
        <w:rPr>
          <w:rFonts w:ascii="Calibri" w:hAnsi="Calibri"/>
          <w:lang w:val="en-GB"/>
        </w:rPr>
        <w:t>Houtum</w:t>
      </w:r>
      <w:proofErr w:type="spellEnd"/>
      <w:r>
        <w:rPr>
          <w:rFonts w:ascii="Calibri" w:hAnsi="Calibri"/>
          <w:lang w:val="en-GB"/>
        </w:rPr>
        <w:t xml:space="preserve"> at al, 2005</w:t>
      </w:r>
      <w:r w:rsidRPr="002A4E6C">
        <w:rPr>
          <w:rFonts w:ascii="Calibri" w:hAnsi="Calibri"/>
          <w:lang w:val="en-GB"/>
        </w:rPr>
        <w:t xml:space="preserve">). </w:t>
      </w:r>
      <w:r w:rsidRPr="002A4E6C">
        <w:rPr>
          <w:rFonts w:ascii="Calibri" w:hAnsi="Calibri" w:cs="Times New Roman"/>
          <w:iCs/>
          <w:lang w:val="en-GB"/>
        </w:rPr>
        <w:t xml:space="preserve">Therefore, in spite of the vast resources designated by nation-states to border control, it is now </w:t>
      </w:r>
      <w:r>
        <w:rPr>
          <w:rFonts w:ascii="Calibri" w:hAnsi="Calibri" w:cs="Times New Roman"/>
          <w:iCs/>
          <w:lang w:val="en-GB"/>
        </w:rPr>
        <w:t>generally</w:t>
      </w:r>
      <w:r w:rsidRPr="002A4E6C">
        <w:rPr>
          <w:rFonts w:ascii="Calibri" w:hAnsi="Calibri" w:cs="Times New Roman"/>
          <w:iCs/>
          <w:lang w:val="en-GB"/>
        </w:rPr>
        <w:t xml:space="preserve"> accepted that borders do not seal off</w:t>
      </w:r>
      <w:r>
        <w:rPr>
          <w:rFonts w:ascii="Calibri" w:hAnsi="Calibri" w:cs="Times New Roman"/>
          <w:iCs/>
          <w:lang w:val="en-GB"/>
        </w:rPr>
        <w:t xml:space="preserve"> one entity from another (Reid et al</w:t>
      </w:r>
      <w:r w:rsidRPr="002A4E6C">
        <w:rPr>
          <w:rFonts w:ascii="Calibri" w:hAnsi="Calibri" w:cs="Times New Roman"/>
          <w:iCs/>
          <w:lang w:val="en-GB"/>
        </w:rPr>
        <w:t xml:space="preserve"> 2013), but they also do not create a territory devoid of contestation from within. </w:t>
      </w:r>
      <w:r w:rsidRPr="002A4E6C">
        <w:rPr>
          <w:rFonts w:ascii="Calibri" w:hAnsi="Calibri" w:cs="Times New Roman"/>
          <w:lang w:val="en-GB"/>
        </w:rPr>
        <w:t xml:space="preserve">There are complexities of difference, hybridity and commonality that co-exist across borders and there are sites of ongoing negotiation of nation and ethnicity on either side. </w:t>
      </w:r>
    </w:p>
    <w:p w14:paraId="43E1593C" w14:textId="26E9922D" w:rsidR="00527855" w:rsidRDefault="00527855" w:rsidP="00527855">
      <w:pPr>
        <w:spacing w:line="480" w:lineRule="auto"/>
        <w:jc w:val="both"/>
        <w:rPr>
          <w:rFonts w:ascii="Calibri" w:hAnsi="Calibri" w:cs="Times New Roman"/>
          <w:lang w:val="en-GB"/>
        </w:rPr>
      </w:pPr>
      <w:r w:rsidRPr="002A4E6C">
        <w:rPr>
          <w:rFonts w:ascii="Calibri" w:hAnsi="Calibri" w:cs="Times New Roman"/>
          <w:lang w:val="en-GB"/>
        </w:rPr>
        <w:t>Recent literature has acknowledged a proliferation in the forms and practices shaping these bordering processes</w:t>
      </w:r>
      <w:r>
        <w:rPr>
          <w:rFonts w:ascii="Calibri" w:hAnsi="Calibri" w:cs="Times New Roman"/>
          <w:lang w:val="en-GB"/>
        </w:rPr>
        <w:t xml:space="preserve">, </w:t>
      </w:r>
      <w:r w:rsidRPr="002A4E6C">
        <w:rPr>
          <w:rFonts w:ascii="Calibri" w:hAnsi="Calibri" w:cs="Times New Roman"/>
          <w:lang w:val="en-GB"/>
        </w:rPr>
        <w:t>which has ‘brought them in from the margins’ both in real and discursive terms (</w:t>
      </w:r>
      <w:proofErr w:type="spellStart"/>
      <w:r w:rsidRPr="002A4E6C">
        <w:rPr>
          <w:rFonts w:ascii="Calibri" w:hAnsi="Calibri" w:cs="Times New Roman"/>
          <w:lang w:val="en-GB"/>
        </w:rPr>
        <w:t>Lahav</w:t>
      </w:r>
      <w:proofErr w:type="spellEnd"/>
      <w:r w:rsidRPr="002A4E6C">
        <w:rPr>
          <w:rFonts w:ascii="Calibri" w:hAnsi="Calibri" w:cs="Times New Roman"/>
          <w:lang w:val="en-GB"/>
        </w:rPr>
        <w:t xml:space="preserve"> and </w:t>
      </w:r>
      <w:proofErr w:type="spellStart"/>
      <w:r w:rsidRPr="002A4E6C">
        <w:rPr>
          <w:rFonts w:ascii="Calibri" w:hAnsi="Calibri" w:cs="Times New Roman"/>
          <w:lang w:val="en-GB"/>
        </w:rPr>
        <w:t>Guiraudon</w:t>
      </w:r>
      <w:proofErr w:type="spellEnd"/>
      <w:r w:rsidRPr="002A4E6C">
        <w:rPr>
          <w:rFonts w:ascii="Calibri" w:hAnsi="Calibri" w:cs="Times New Roman"/>
          <w:lang w:val="en-GB"/>
        </w:rPr>
        <w:t xml:space="preserve">, 2000). Cons and </w:t>
      </w:r>
      <w:proofErr w:type="spellStart"/>
      <w:r w:rsidRPr="002A4E6C">
        <w:rPr>
          <w:rFonts w:ascii="Calibri" w:hAnsi="Calibri" w:cs="Times New Roman"/>
          <w:lang w:val="en-GB"/>
        </w:rPr>
        <w:t>Sanyal</w:t>
      </w:r>
      <w:proofErr w:type="spellEnd"/>
      <w:r w:rsidRPr="002A4E6C">
        <w:rPr>
          <w:rFonts w:ascii="Calibri" w:hAnsi="Calibri" w:cs="Times New Roman"/>
          <w:lang w:val="en-GB"/>
        </w:rPr>
        <w:t xml:space="preserve"> (2013) have argued that we see these internal and external bordering processes as both relational and comparative. </w:t>
      </w:r>
      <w:r>
        <w:rPr>
          <w:rFonts w:ascii="Calibri" w:hAnsi="Calibri" w:cs="Times New Roman"/>
          <w:lang w:val="en-GB"/>
        </w:rPr>
        <w:t xml:space="preserve"> </w:t>
      </w:r>
      <w:r w:rsidRPr="002A4E6C">
        <w:rPr>
          <w:rFonts w:ascii="Calibri" w:hAnsi="Calibri" w:cs="Times New Roman"/>
          <w:lang w:val="en-GB"/>
        </w:rPr>
        <w:t>These ongoing academic developments have taken place at the same time as politics and policy agendas in border control have undergone processes of de- and re-</w:t>
      </w:r>
      <w:proofErr w:type="spellStart"/>
      <w:r w:rsidRPr="002A4E6C">
        <w:rPr>
          <w:rFonts w:ascii="Calibri" w:hAnsi="Calibri" w:cs="Times New Roman"/>
          <w:lang w:val="en-GB"/>
        </w:rPr>
        <w:t>territorialization</w:t>
      </w:r>
      <w:proofErr w:type="spellEnd"/>
      <w:r w:rsidRPr="002A4E6C">
        <w:rPr>
          <w:rFonts w:ascii="Calibri" w:hAnsi="Calibri" w:cs="Times New Roman"/>
          <w:lang w:val="en-GB"/>
        </w:rPr>
        <w:t xml:space="preserve">. Border policy and regimes have </w:t>
      </w:r>
      <w:r w:rsidRPr="002A4E6C">
        <w:rPr>
          <w:rFonts w:ascii="Calibri" w:hAnsi="Calibri" w:cs="Times New Roman"/>
          <w:lang w:val="en-GB"/>
        </w:rPr>
        <w:lastRenderedPageBreak/>
        <w:t>entered into everyday life across Europe and beyond. Residents of these countries are increasingly subject to ‘bordering’ practices in their day to day life (</w:t>
      </w:r>
      <w:proofErr w:type="spellStart"/>
      <w:r w:rsidRPr="002A4E6C">
        <w:rPr>
          <w:rFonts w:ascii="Calibri" w:hAnsi="Calibri" w:cs="Times New Roman"/>
          <w:lang w:val="en-GB"/>
        </w:rPr>
        <w:t>Balibar</w:t>
      </w:r>
      <w:proofErr w:type="spellEnd"/>
      <w:r w:rsidRPr="002A4E6C">
        <w:rPr>
          <w:rFonts w:ascii="Calibri" w:hAnsi="Calibri" w:cs="Times New Roman"/>
          <w:lang w:val="en-GB"/>
        </w:rPr>
        <w:t xml:space="preserve">, 2002) that produce </w:t>
      </w:r>
      <w:r>
        <w:rPr>
          <w:rFonts w:ascii="Calibri" w:hAnsi="Calibri" w:cs="Times New Roman"/>
          <w:lang w:val="en-GB"/>
        </w:rPr>
        <w:t xml:space="preserve">exclusion and differential </w:t>
      </w:r>
      <w:r w:rsidRPr="002A4E6C">
        <w:rPr>
          <w:rFonts w:ascii="Calibri" w:hAnsi="Calibri" w:cs="Times New Roman"/>
          <w:lang w:val="en-GB"/>
        </w:rPr>
        <w:t>inclusion (</w:t>
      </w:r>
      <w:proofErr w:type="spellStart"/>
      <w:r w:rsidRPr="002A4E6C">
        <w:rPr>
          <w:rFonts w:ascii="Calibri" w:hAnsi="Calibri" w:cs="Times New Roman"/>
          <w:lang w:val="en-GB"/>
        </w:rPr>
        <w:t>Mezzadra</w:t>
      </w:r>
      <w:proofErr w:type="spellEnd"/>
      <w:r w:rsidRPr="002A4E6C">
        <w:rPr>
          <w:rFonts w:ascii="Calibri" w:hAnsi="Calibri" w:cs="Times New Roman"/>
          <w:lang w:val="en-GB"/>
        </w:rPr>
        <w:t xml:space="preserve"> and Neilson, 201</w:t>
      </w:r>
      <w:r>
        <w:rPr>
          <w:rFonts w:ascii="Calibri" w:hAnsi="Calibri" w:cs="Times New Roman"/>
          <w:lang w:val="en-GB"/>
        </w:rPr>
        <w:t>2</w:t>
      </w:r>
      <w:r w:rsidRPr="002A4E6C">
        <w:rPr>
          <w:rFonts w:ascii="Calibri" w:hAnsi="Calibri" w:cs="Times New Roman"/>
          <w:lang w:val="en-GB"/>
        </w:rPr>
        <w:t xml:space="preserve">), into multi-layered political boundaries. </w:t>
      </w:r>
      <w:proofErr w:type="spellStart"/>
      <w:r w:rsidRPr="002A4E6C">
        <w:rPr>
          <w:rFonts w:ascii="Calibri" w:hAnsi="Calibri" w:cs="Times New Roman"/>
          <w:lang w:val="en-GB"/>
        </w:rPr>
        <w:t>Borderings</w:t>
      </w:r>
      <w:proofErr w:type="spellEnd"/>
      <w:r w:rsidRPr="002A4E6C">
        <w:rPr>
          <w:rFonts w:ascii="Calibri" w:hAnsi="Calibri" w:cs="Times New Roman"/>
          <w:lang w:val="en-GB"/>
        </w:rPr>
        <w:t xml:space="preserve"> have, therefore, come to be seen </w:t>
      </w:r>
      <w:r>
        <w:rPr>
          <w:rFonts w:ascii="Calibri" w:hAnsi="Calibri" w:cs="Times New Roman"/>
          <w:lang w:val="en-GB"/>
        </w:rPr>
        <w:t xml:space="preserve">not only </w:t>
      </w:r>
      <w:r w:rsidRPr="002A4E6C">
        <w:rPr>
          <w:rFonts w:ascii="Calibri" w:hAnsi="Calibri" w:cs="Times New Roman"/>
          <w:lang w:val="en-GB"/>
        </w:rPr>
        <w:t>as spatially diffused</w:t>
      </w:r>
      <w:r>
        <w:rPr>
          <w:rFonts w:ascii="Calibri" w:hAnsi="Calibri" w:cs="Times New Roman"/>
          <w:lang w:val="en-GB"/>
        </w:rPr>
        <w:t xml:space="preserve"> and</w:t>
      </w:r>
      <w:r w:rsidRPr="002A4E6C">
        <w:rPr>
          <w:rFonts w:ascii="Calibri" w:hAnsi="Calibri" w:cs="Times New Roman"/>
          <w:lang w:val="en-GB"/>
        </w:rPr>
        <w:t xml:space="preserve"> differentiated</w:t>
      </w:r>
      <w:r>
        <w:rPr>
          <w:rFonts w:ascii="Calibri" w:hAnsi="Calibri" w:cs="Times New Roman"/>
          <w:lang w:val="en-GB"/>
        </w:rPr>
        <w:t xml:space="preserve"> but also inscribed upon and carried in the bodies of those </w:t>
      </w:r>
      <w:r w:rsidR="00395481">
        <w:rPr>
          <w:rFonts w:ascii="Calibri" w:hAnsi="Calibri" w:cs="Times New Roman"/>
          <w:lang w:val="en-GB"/>
        </w:rPr>
        <w:t>who move among us (</w:t>
      </w:r>
      <w:proofErr w:type="spellStart"/>
      <w:r w:rsidR="00395481">
        <w:rPr>
          <w:rFonts w:ascii="Calibri" w:hAnsi="Calibri" w:cs="Times New Roman"/>
          <w:lang w:val="en-GB"/>
        </w:rPr>
        <w:t>Balibar</w:t>
      </w:r>
      <w:proofErr w:type="spellEnd"/>
      <w:r w:rsidR="00395481">
        <w:rPr>
          <w:rFonts w:ascii="Calibri" w:hAnsi="Calibri" w:cs="Times New Roman"/>
          <w:lang w:val="en-GB"/>
        </w:rPr>
        <w:t>, 2002</w:t>
      </w:r>
      <w:r>
        <w:rPr>
          <w:rFonts w:ascii="Calibri" w:hAnsi="Calibri" w:cs="Times New Roman"/>
          <w:lang w:val="en-GB"/>
        </w:rPr>
        <w:t xml:space="preserve">; Coleman and </w:t>
      </w:r>
      <w:proofErr w:type="spellStart"/>
      <w:r>
        <w:rPr>
          <w:rFonts w:ascii="Calibri" w:hAnsi="Calibri" w:cs="Times New Roman"/>
          <w:lang w:val="en-GB"/>
        </w:rPr>
        <w:t>Stuesse</w:t>
      </w:r>
      <w:proofErr w:type="spellEnd"/>
      <w:r>
        <w:rPr>
          <w:rFonts w:ascii="Calibri" w:hAnsi="Calibri" w:cs="Times New Roman"/>
          <w:lang w:val="en-GB"/>
        </w:rPr>
        <w:t xml:space="preserve">, 2014; Joseph and </w:t>
      </w:r>
      <w:proofErr w:type="spellStart"/>
      <w:r>
        <w:rPr>
          <w:rFonts w:ascii="Calibri" w:hAnsi="Calibri" w:cs="Times New Roman"/>
          <w:lang w:val="en-GB"/>
        </w:rPr>
        <w:t>Rothfuss</w:t>
      </w:r>
      <w:proofErr w:type="spellEnd"/>
      <w:r>
        <w:rPr>
          <w:rFonts w:ascii="Calibri" w:hAnsi="Calibri" w:cs="Times New Roman"/>
          <w:lang w:val="en-GB"/>
        </w:rPr>
        <w:t xml:space="preserve">, 2014). </w:t>
      </w:r>
      <w:r w:rsidRPr="002A4E6C">
        <w:rPr>
          <w:rFonts w:ascii="Calibri" w:hAnsi="Calibri" w:cs="Times New Roman"/>
          <w:lang w:val="en-GB"/>
        </w:rPr>
        <w:t xml:space="preserve">Whilst </w:t>
      </w:r>
      <w:proofErr w:type="spellStart"/>
      <w:r w:rsidRPr="002A4E6C">
        <w:rPr>
          <w:rFonts w:ascii="Calibri" w:hAnsi="Calibri" w:cs="Times New Roman"/>
          <w:lang w:val="en-GB"/>
        </w:rPr>
        <w:t>borderings</w:t>
      </w:r>
      <w:proofErr w:type="spellEnd"/>
      <w:r w:rsidRPr="002A4E6C">
        <w:rPr>
          <w:rFonts w:ascii="Calibri" w:hAnsi="Calibri" w:cs="Times New Roman"/>
          <w:lang w:val="en-GB"/>
        </w:rPr>
        <w:t xml:space="preserve"> might be theorised to take place anywhere at anytime, they are still shaped by both wider political projects of belonging (</w:t>
      </w:r>
      <w:r w:rsidR="005F7C7F">
        <w:rPr>
          <w:rFonts w:ascii="Calibri" w:hAnsi="Calibri" w:cs="Times New Roman"/>
          <w:lang w:val="en-GB"/>
        </w:rPr>
        <w:t>Yuval-Davis</w:t>
      </w:r>
      <w:r w:rsidRPr="002A4E6C">
        <w:rPr>
          <w:rFonts w:ascii="Calibri" w:hAnsi="Calibri" w:cs="Times New Roman"/>
          <w:lang w:val="en-GB"/>
        </w:rPr>
        <w:t>, 2011)</w:t>
      </w:r>
      <w:r>
        <w:rPr>
          <w:rFonts w:ascii="Calibri" w:hAnsi="Calibri" w:cs="Times New Roman"/>
          <w:lang w:val="en-GB"/>
        </w:rPr>
        <w:t xml:space="preserve"> which define the boundaries of the national </w:t>
      </w:r>
      <w:proofErr w:type="spellStart"/>
      <w:r>
        <w:rPr>
          <w:rFonts w:ascii="Calibri" w:hAnsi="Calibri" w:cs="Times New Roman"/>
          <w:lang w:val="en-GB"/>
        </w:rPr>
        <w:t>collectivities</w:t>
      </w:r>
      <w:proofErr w:type="spellEnd"/>
      <w:r w:rsidRPr="002A4E6C">
        <w:rPr>
          <w:rFonts w:ascii="Calibri" w:hAnsi="Calibri" w:cs="Times New Roman"/>
          <w:lang w:val="en-GB"/>
        </w:rPr>
        <w:t xml:space="preserve">, as well as </w:t>
      </w:r>
      <w:r>
        <w:rPr>
          <w:rFonts w:ascii="Calibri" w:hAnsi="Calibri" w:cs="Times New Roman"/>
          <w:lang w:val="en-GB"/>
        </w:rPr>
        <w:t xml:space="preserve">narratives of </w:t>
      </w:r>
      <w:r w:rsidRPr="002A4E6C">
        <w:rPr>
          <w:rFonts w:ascii="Calibri" w:hAnsi="Calibri" w:cs="Times New Roman"/>
          <w:lang w:val="en-GB"/>
        </w:rPr>
        <w:t xml:space="preserve">popular imaginaries and </w:t>
      </w:r>
      <w:r>
        <w:rPr>
          <w:rFonts w:ascii="Calibri" w:hAnsi="Calibri" w:cs="Times New Roman"/>
          <w:lang w:val="en-GB"/>
        </w:rPr>
        <w:t xml:space="preserve">situated gazes of differential </w:t>
      </w:r>
      <w:r w:rsidRPr="002A4E6C">
        <w:rPr>
          <w:rFonts w:ascii="Calibri" w:hAnsi="Calibri" w:cs="Times New Roman"/>
          <w:lang w:val="en-GB"/>
        </w:rPr>
        <w:t xml:space="preserve">social </w:t>
      </w:r>
      <w:proofErr w:type="spellStart"/>
      <w:r w:rsidRPr="002A4E6C">
        <w:rPr>
          <w:rFonts w:ascii="Calibri" w:hAnsi="Calibri" w:cs="Times New Roman"/>
          <w:lang w:val="en-GB"/>
        </w:rPr>
        <w:t>positionings</w:t>
      </w:r>
      <w:proofErr w:type="spellEnd"/>
      <w:r w:rsidRPr="002A4E6C">
        <w:rPr>
          <w:rFonts w:ascii="Calibri" w:hAnsi="Calibri" w:cs="Times New Roman"/>
          <w:lang w:val="en-GB"/>
        </w:rPr>
        <w:t>. Bordering scholars now undertake research across a range of different sites and locations. For us, these multiple scales can be explored in the context of everyday life</w:t>
      </w:r>
      <w:r>
        <w:rPr>
          <w:rFonts w:ascii="Calibri" w:hAnsi="Calibri" w:cs="Times New Roman"/>
          <w:lang w:val="en-GB"/>
        </w:rPr>
        <w:t xml:space="preserve"> (</w:t>
      </w:r>
      <w:r w:rsidR="005E5FA6">
        <w:rPr>
          <w:rFonts w:ascii="Calibri" w:hAnsi="Calibri" w:cs="Times New Roman"/>
          <w:lang w:val="en-GB"/>
        </w:rPr>
        <w:t>Yuval-Davis et al. in press a</w:t>
      </w:r>
      <w:r>
        <w:rPr>
          <w:rFonts w:ascii="Calibri" w:hAnsi="Calibri" w:cs="Times New Roman"/>
          <w:lang w:val="en-GB"/>
        </w:rPr>
        <w:t>)</w:t>
      </w:r>
      <w:r w:rsidRPr="002A4E6C">
        <w:rPr>
          <w:rFonts w:ascii="Calibri" w:hAnsi="Calibri" w:cs="Times New Roman"/>
          <w:lang w:val="en-GB"/>
        </w:rPr>
        <w:t xml:space="preserve">. </w:t>
      </w:r>
    </w:p>
    <w:p w14:paraId="68BDCFEC" w14:textId="250506B0" w:rsidR="00C46BF1" w:rsidRPr="00527855" w:rsidRDefault="00527855" w:rsidP="00845853">
      <w:pPr>
        <w:spacing w:line="480" w:lineRule="auto"/>
        <w:jc w:val="both"/>
        <w:rPr>
          <w:rFonts w:ascii="Calibri" w:hAnsi="Calibri" w:cs="Times New Roman"/>
          <w:lang w:val="en-GB"/>
        </w:rPr>
      </w:pPr>
      <w:r w:rsidRPr="002A4E6C">
        <w:rPr>
          <w:rFonts w:ascii="Calibri" w:hAnsi="Calibri"/>
          <w:lang w:val="en-GB"/>
        </w:rPr>
        <w:t xml:space="preserve">The dynamic, temporal nature of borders has been central to the processual turn and is embedded in the term bordering. </w:t>
      </w:r>
      <w:r>
        <w:rPr>
          <w:rFonts w:ascii="Calibri" w:hAnsi="Calibri"/>
          <w:lang w:val="en-GB"/>
        </w:rPr>
        <w:t>In this paper we also explore</w:t>
      </w:r>
      <w:r w:rsidRPr="002A4E6C">
        <w:rPr>
          <w:rFonts w:ascii="Calibri" w:hAnsi="Calibri"/>
          <w:lang w:val="en-GB"/>
        </w:rPr>
        <w:t xml:space="preserve"> the trans-temp</w:t>
      </w:r>
      <w:r>
        <w:rPr>
          <w:rFonts w:ascii="Calibri" w:hAnsi="Calibri"/>
          <w:lang w:val="en-GB"/>
        </w:rPr>
        <w:t xml:space="preserve">oral multiplicity of </w:t>
      </w:r>
      <w:proofErr w:type="spellStart"/>
      <w:r>
        <w:rPr>
          <w:rFonts w:ascii="Calibri" w:hAnsi="Calibri"/>
          <w:lang w:val="en-GB"/>
        </w:rPr>
        <w:t>borderings</w:t>
      </w:r>
      <w:proofErr w:type="spellEnd"/>
      <w:r>
        <w:rPr>
          <w:rFonts w:ascii="Calibri" w:hAnsi="Calibri"/>
          <w:lang w:val="en-GB"/>
        </w:rPr>
        <w:t>.</w:t>
      </w:r>
      <w:r w:rsidRPr="002A4E6C">
        <w:rPr>
          <w:rFonts w:ascii="Calibri" w:hAnsi="Calibri"/>
          <w:lang w:val="en-GB"/>
        </w:rPr>
        <w:t xml:space="preserve"> </w:t>
      </w:r>
      <w:r w:rsidR="00193243">
        <w:rPr>
          <w:rFonts w:ascii="Calibri" w:hAnsi="Calibri"/>
          <w:lang w:val="en-GB"/>
        </w:rPr>
        <w:t>Drawing on work by feminist theorists of time</w:t>
      </w:r>
      <w:r w:rsidR="00B05E98">
        <w:rPr>
          <w:rFonts w:ascii="Calibri" w:hAnsi="Calibri"/>
          <w:lang w:val="en-GB"/>
        </w:rPr>
        <w:t xml:space="preserve"> (</w:t>
      </w:r>
      <w:proofErr w:type="spellStart"/>
      <w:r w:rsidR="00B05E98">
        <w:rPr>
          <w:rFonts w:ascii="Calibri" w:hAnsi="Calibri"/>
          <w:lang w:val="en-GB"/>
        </w:rPr>
        <w:t>eg</w:t>
      </w:r>
      <w:proofErr w:type="spellEnd"/>
      <w:r w:rsidR="00B05E98">
        <w:rPr>
          <w:rFonts w:ascii="Calibri" w:hAnsi="Calibri"/>
          <w:lang w:val="en-GB"/>
        </w:rPr>
        <w:t xml:space="preserve"> </w:t>
      </w:r>
      <w:proofErr w:type="spellStart"/>
      <w:r w:rsidR="00B05E98">
        <w:rPr>
          <w:rFonts w:ascii="Calibri" w:hAnsi="Calibri"/>
          <w:lang w:val="en-GB"/>
        </w:rPr>
        <w:t>Radstone</w:t>
      </w:r>
      <w:proofErr w:type="spellEnd"/>
      <w:r w:rsidR="00B05E98">
        <w:rPr>
          <w:rFonts w:ascii="Calibri" w:hAnsi="Calibri"/>
          <w:lang w:val="en-GB"/>
        </w:rPr>
        <w:t>, 2007; Grosz, 1999)</w:t>
      </w:r>
      <w:r w:rsidR="00193243">
        <w:rPr>
          <w:rFonts w:ascii="Calibri" w:hAnsi="Calibri"/>
          <w:lang w:val="en-GB"/>
        </w:rPr>
        <w:t>,</w:t>
      </w:r>
      <w:r w:rsidR="002B55B0" w:rsidRPr="002A4E6C">
        <w:rPr>
          <w:rFonts w:ascii="Calibri" w:hAnsi="Calibri" w:cs="Times New Roman"/>
          <w:lang w:val="en-GB"/>
        </w:rPr>
        <w:t xml:space="preserve"> Green (2009) argues for a sense </w:t>
      </w:r>
      <w:r w:rsidR="00193243">
        <w:rPr>
          <w:rFonts w:ascii="Calibri" w:hAnsi="Calibri" w:cs="Times New Roman"/>
          <w:lang w:val="en-GB"/>
        </w:rPr>
        <w:t>of border</w:t>
      </w:r>
      <w:r w:rsidR="002B55B0" w:rsidRPr="002A4E6C">
        <w:rPr>
          <w:rFonts w:ascii="Calibri" w:hAnsi="Calibri" w:cs="Times New Roman"/>
          <w:lang w:val="en-GB"/>
        </w:rPr>
        <w:t xml:space="preserve">, which recognises multiplicity and historical contingency, so </w:t>
      </w:r>
      <w:proofErr w:type="spellStart"/>
      <w:r w:rsidR="002B55B0" w:rsidRPr="002A4E6C">
        <w:rPr>
          <w:rFonts w:ascii="Calibri" w:hAnsi="Calibri" w:cs="Times New Roman"/>
          <w:lang w:val="en-GB"/>
        </w:rPr>
        <w:t>borderings</w:t>
      </w:r>
      <w:proofErr w:type="spellEnd"/>
      <w:r w:rsidR="002B55B0" w:rsidRPr="002A4E6C">
        <w:rPr>
          <w:rFonts w:ascii="Calibri" w:hAnsi="Calibri" w:cs="Times New Roman"/>
          <w:lang w:val="en-GB"/>
        </w:rPr>
        <w:t xml:space="preserve">, as such, are taking place in the present but are being shaped by the past and the future. </w:t>
      </w:r>
      <w:r w:rsidR="00193243">
        <w:rPr>
          <w:rFonts w:ascii="Calibri" w:hAnsi="Calibri"/>
          <w:lang w:val="en-GB"/>
        </w:rPr>
        <w:t>Like a</w:t>
      </w:r>
      <w:r w:rsidR="00193243" w:rsidRPr="002A4E6C">
        <w:rPr>
          <w:rFonts w:ascii="Calibri" w:hAnsi="Calibri"/>
          <w:lang w:val="en-GB"/>
        </w:rPr>
        <w:t xml:space="preserve"> </w:t>
      </w:r>
      <w:r w:rsidR="002B55B0" w:rsidRPr="002A4E6C">
        <w:rPr>
          <w:rFonts w:ascii="Calibri" w:hAnsi="Calibri"/>
          <w:lang w:val="en-GB"/>
        </w:rPr>
        <w:t xml:space="preserve">trace, according to Derrida, </w:t>
      </w:r>
      <w:proofErr w:type="spellStart"/>
      <w:r w:rsidR="00193243">
        <w:rPr>
          <w:rFonts w:ascii="Calibri" w:hAnsi="Calibri"/>
          <w:lang w:val="en-GB"/>
        </w:rPr>
        <w:t>borderings</w:t>
      </w:r>
      <w:proofErr w:type="spellEnd"/>
      <w:r w:rsidR="00193243">
        <w:rPr>
          <w:rFonts w:ascii="Calibri" w:hAnsi="Calibri"/>
          <w:lang w:val="en-GB"/>
        </w:rPr>
        <w:t xml:space="preserve"> </w:t>
      </w:r>
      <w:r w:rsidR="002B55B0" w:rsidRPr="002A4E6C">
        <w:rPr>
          <w:rFonts w:ascii="Calibri" w:hAnsi="Calibri"/>
          <w:lang w:val="en-GB"/>
        </w:rPr>
        <w:t>c</w:t>
      </w:r>
      <w:r w:rsidR="00193243">
        <w:rPr>
          <w:rFonts w:ascii="Calibri" w:hAnsi="Calibri"/>
          <w:lang w:val="en-GB"/>
        </w:rPr>
        <w:t>an</w:t>
      </w:r>
      <w:r w:rsidR="002B55B0" w:rsidRPr="002A4E6C">
        <w:rPr>
          <w:rFonts w:ascii="Calibri" w:hAnsi="Calibri"/>
          <w:lang w:val="en-GB"/>
        </w:rPr>
        <w:t xml:space="preserve"> be seen to invoke something that never existed, </w:t>
      </w:r>
      <w:proofErr w:type="spellStart"/>
      <w:r w:rsidR="002B55B0" w:rsidRPr="002A4E6C">
        <w:rPr>
          <w:rFonts w:ascii="Calibri" w:hAnsi="Calibri"/>
          <w:lang w:val="en-GB"/>
        </w:rPr>
        <w:t>i.e</w:t>
      </w:r>
      <w:proofErr w:type="spellEnd"/>
      <w:r w:rsidR="002B55B0" w:rsidRPr="002A4E6C">
        <w:rPr>
          <w:rFonts w:ascii="Calibri" w:hAnsi="Calibri"/>
          <w:lang w:val="en-GB"/>
        </w:rPr>
        <w:t xml:space="preserve"> has been imagined, in order to make sense of the present (Derrida 1997: 65-67). </w:t>
      </w:r>
      <w:r w:rsidR="00072E5F">
        <w:rPr>
          <w:rFonts w:ascii="Calibri" w:hAnsi="Calibri"/>
          <w:lang w:val="en-GB"/>
        </w:rPr>
        <w:t xml:space="preserve">These </w:t>
      </w:r>
      <w:proofErr w:type="spellStart"/>
      <w:r w:rsidR="00072E5F">
        <w:rPr>
          <w:rFonts w:ascii="Calibri" w:hAnsi="Calibri"/>
          <w:lang w:val="en-GB"/>
        </w:rPr>
        <w:t>transtempo</w:t>
      </w:r>
      <w:r w:rsidR="00C46BF1" w:rsidRPr="002A4E6C">
        <w:rPr>
          <w:rFonts w:ascii="Calibri" w:hAnsi="Calibri"/>
          <w:lang w:val="en-GB"/>
        </w:rPr>
        <w:t>ral</w:t>
      </w:r>
      <w:proofErr w:type="spellEnd"/>
      <w:r w:rsidR="00C46BF1" w:rsidRPr="002A4E6C">
        <w:rPr>
          <w:rFonts w:ascii="Calibri" w:hAnsi="Calibri"/>
          <w:lang w:val="en-GB"/>
        </w:rPr>
        <w:t xml:space="preserve"> constructions are particularly important when we try to understand the imaginaries of post</w:t>
      </w:r>
      <w:r w:rsidR="00193243">
        <w:rPr>
          <w:rFonts w:ascii="Calibri" w:hAnsi="Calibri"/>
          <w:lang w:val="en-GB"/>
        </w:rPr>
        <w:t>-</w:t>
      </w:r>
      <w:proofErr w:type="spellStart"/>
      <w:r w:rsidR="00C46BF1" w:rsidRPr="002A4E6C">
        <w:rPr>
          <w:rFonts w:ascii="Calibri" w:hAnsi="Calibri"/>
          <w:lang w:val="en-GB"/>
        </w:rPr>
        <w:t>borderlanders</w:t>
      </w:r>
      <w:proofErr w:type="spellEnd"/>
      <w:r w:rsidR="00C46BF1" w:rsidRPr="002A4E6C">
        <w:rPr>
          <w:rFonts w:ascii="Calibri" w:hAnsi="Calibri"/>
          <w:lang w:val="en-GB"/>
        </w:rPr>
        <w:t>.</w:t>
      </w:r>
      <w:r w:rsidR="00193243">
        <w:rPr>
          <w:rFonts w:ascii="Calibri" w:hAnsi="Calibri"/>
          <w:lang w:val="en-GB"/>
        </w:rPr>
        <w:t xml:space="preserve"> </w:t>
      </w:r>
      <w:r w:rsidR="002B55B0" w:rsidRPr="002A4E6C">
        <w:rPr>
          <w:rFonts w:ascii="Calibri" w:hAnsi="Calibri"/>
          <w:lang w:val="en-GB"/>
        </w:rPr>
        <w:t xml:space="preserve">Massey’s work on space </w:t>
      </w:r>
      <w:r w:rsidR="00C46BF1" w:rsidRPr="002A4E6C">
        <w:rPr>
          <w:rFonts w:ascii="Calibri" w:hAnsi="Calibri"/>
          <w:lang w:val="en-GB"/>
        </w:rPr>
        <w:t xml:space="preserve">can give us further insights regarding </w:t>
      </w:r>
      <w:r w:rsidR="002B55B0" w:rsidRPr="002A4E6C">
        <w:rPr>
          <w:rFonts w:ascii="Calibri" w:hAnsi="Calibri"/>
          <w:lang w:val="en-GB"/>
        </w:rPr>
        <w:t xml:space="preserve">the </w:t>
      </w:r>
      <w:proofErr w:type="spellStart"/>
      <w:r w:rsidR="002B55B0" w:rsidRPr="002A4E6C">
        <w:rPr>
          <w:rFonts w:ascii="Calibri" w:hAnsi="Calibri"/>
          <w:lang w:val="en-GB"/>
        </w:rPr>
        <w:t>situatedness</w:t>
      </w:r>
      <w:proofErr w:type="spellEnd"/>
      <w:r w:rsidR="002B55B0" w:rsidRPr="002A4E6C">
        <w:rPr>
          <w:rFonts w:ascii="Calibri" w:hAnsi="Calibri"/>
          <w:lang w:val="en-GB"/>
        </w:rPr>
        <w:t xml:space="preserve"> of </w:t>
      </w:r>
      <w:proofErr w:type="spellStart"/>
      <w:r w:rsidR="002B55B0" w:rsidRPr="002A4E6C">
        <w:rPr>
          <w:rFonts w:ascii="Calibri" w:hAnsi="Calibri"/>
          <w:lang w:val="en-GB"/>
        </w:rPr>
        <w:t>borderings</w:t>
      </w:r>
      <w:proofErr w:type="spellEnd"/>
      <w:r w:rsidR="002B55B0" w:rsidRPr="002A4E6C">
        <w:rPr>
          <w:rFonts w:ascii="Calibri" w:hAnsi="Calibri"/>
          <w:lang w:val="en-GB"/>
        </w:rPr>
        <w:t xml:space="preserve">. Where </w:t>
      </w:r>
      <w:r w:rsidR="00C46BF1" w:rsidRPr="002A4E6C">
        <w:rPr>
          <w:rFonts w:ascii="Calibri" w:hAnsi="Calibri"/>
          <w:lang w:val="en-GB"/>
        </w:rPr>
        <w:t>it</w:t>
      </w:r>
      <w:r w:rsidR="002B55B0" w:rsidRPr="002A4E6C">
        <w:rPr>
          <w:rFonts w:ascii="Calibri" w:hAnsi="Calibri"/>
          <w:lang w:val="en-GB"/>
        </w:rPr>
        <w:t xml:space="preserve"> is particularly </w:t>
      </w:r>
      <w:r w:rsidR="002B55B0" w:rsidRPr="002A4E6C">
        <w:rPr>
          <w:rFonts w:ascii="Calibri" w:hAnsi="Calibri"/>
          <w:lang w:val="en-GB"/>
        </w:rPr>
        <w:lastRenderedPageBreak/>
        <w:t xml:space="preserve">useful to our approach to situated, everyday bordering is in exploring the multiplicity and in incorporating a sense of dynamism and change. Whilst Derrida sees spaces as ‘dead time’ (1997: 68) or in which time is stopped, Massey argues that space is entirely lively, constituting a ‘simultaneity of stories so far’ (Massey 2005: 12). Thus, space is the outcome of multiple relations, unpredictable happenings and everyday activities. This is because, Massey argues, the mere fact of being positioned means a difference from being positioned elsewhere. In other words, the ‘trace,’ for Massey, is an absolute, irreducible difference intrinsic to being located. Therefore, a central theme emerging in critical border studies has been an understanding of borders as not just spatially but also temporally (dis)located. This has led to calls for new approaches to studying borders, which enable scholars to ‘capture’ these temporal elements. For example, Nick </w:t>
      </w:r>
      <w:proofErr w:type="spellStart"/>
      <w:r w:rsidR="002B55B0" w:rsidRPr="002A4E6C">
        <w:rPr>
          <w:rFonts w:ascii="Calibri" w:hAnsi="Calibri"/>
          <w:lang w:val="en-GB"/>
        </w:rPr>
        <w:t>Megoran</w:t>
      </w:r>
      <w:proofErr w:type="spellEnd"/>
      <w:r w:rsidR="002B55B0" w:rsidRPr="002A4E6C">
        <w:rPr>
          <w:rFonts w:ascii="Calibri" w:hAnsi="Calibri"/>
          <w:lang w:val="en-GB"/>
        </w:rPr>
        <w:t xml:space="preserve"> (2012), has suggested we research and write the biographies of borders to</w:t>
      </w:r>
      <w:r w:rsidR="00C46BF1" w:rsidRPr="002A4E6C">
        <w:rPr>
          <w:rFonts w:ascii="Calibri" w:hAnsi="Calibri"/>
          <w:lang w:val="en-GB"/>
        </w:rPr>
        <w:t xml:space="preserve"> understand their dynamism. We would argue, however, that such biographies should reflect the situated gazes of the different social agents involved in the </w:t>
      </w:r>
      <w:proofErr w:type="spellStart"/>
      <w:r w:rsidR="00C46BF1" w:rsidRPr="002A4E6C">
        <w:rPr>
          <w:rFonts w:ascii="Calibri" w:hAnsi="Calibri"/>
          <w:lang w:val="en-GB"/>
        </w:rPr>
        <w:t>borderwork</w:t>
      </w:r>
      <w:proofErr w:type="spellEnd"/>
      <w:r w:rsidR="00C46BF1" w:rsidRPr="002A4E6C">
        <w:rPr>
          <w:rFonts w:ascii="Calibri" w:hAnsi="Calibri"/>
          <w:lang w:val="en-GB"/>
        </w:rPr>
        <w:t xml:space="preserve"> </w:t>
      </w:r>
      <w:r w:rsidR="002F7FFC">
        <w:rPr>
          <w:rFonts w:ascii="Calibri" w:hAnsi="Calibri"/>
          <w:lang w:val="en-GB"/>
        </w:rPr>
        <w:t>maintaining and constructing these</w:t>
      </w:r>
      <w:r w:rsidR="00C46BF1" w:rsidRPr="002A4E6C">
        <w:rPr>
          <w:rFonts w:ascii="Calibri" w:hAnsi="Calibri"/>
          <w:lang w:val="en-GB"/>
        </w:rPr>
        <w:t xml:space="preserve"> borders. </w:t>
      </w:r>
    </w:p>
    <w:p w14:paraId="109B8839" w14:textId="77777777" w:rsidR="00527855" w:rsidRDefault="00527855" w:rsidP="00527855">
      <w:pPr>
        <w:spacing w:line="480" w:lineRule="auto"/>
        <w:jc w:val="both"/>
        <w:rPr>
          <w:rFonts w:ascii="Calibri" w:hAnsi="Calibri"/>
          <w:u w:val="single"/>
          <w:lang w:val="en-GB"/>
        </w:rPr>
      </w:pPr>
    </w:p>
    <w:p w14:paraId="3F939C8F" w14:textId="77777777" w:rsidR="00527855" w:rsidRPr="002A4E6C" w:rsidRDefault="00527855" w:rsidP="00527855">
      <w:pPr>
        <w:spacing w:line="480" w:lineRule="auto"/>
        <w:jc w:val="both"/>
        <w:rPr>
          <w:rFonts w:ascii="Calibri" w:hAnsi="Calibri"/>
          <w:u w:val="single"/>
          <w:lang w:val="en-GB"/>
        </w:rPr>
      </w:pPr>
      <w:r w:rsidRPr="002A4E6C">
        <w:rPr>
          <w:rFonts w:ascii="Calibri" w:hAnsi="Calibri"/>
          <w:u w:val="single"/>
          <w:lang w:val="en-GB"/>
        </w:rPr>
        <w:t xml:space="preserve">The ‘How’: </w:t>
      </w:r>
      <w:proofErr w:type="spellStart"/>
      <w:r w:rsidRPr="002A4E6C">
        <w:rPr>
          <w:rFonts w:ascii="Calibri" w:hAnsi="Calibri"/>
          <w:u w:val="single"/>
          <w:lang w:val="en-GB"/>
        </w:rPr>
        <w:t>Borderwork</w:t>
      </w:r>
      <w:proofErr w:type="spellEnd"/>
      <w:r w:rsidRPr="002A4E6C">
        <w:rPr>
          <w:rFonts w:ascii="Calibri" w:hAnsi="Calibri"/>
          <w:u w:val="single"/>
          <w:lang w:val="en-GB"/>
        </w:rPr>
        <w:t xml:space="preserve"> and </w:t>
      </w:r>
      <w:proofErr w:type="spellStart"/>
      <w:r w:rsidRPr="002A4E6C">
        <w:rPr>
          <w:rFonts w:ascii="Calibri" w:hAnsi="Calibri"/>
          <w:u w:val="single"/>
          <w:lang w:val="en-GB"/>
        </w:rPr>
        <w:t>Borderworking</w:t>
      </w:r>
      <w:proofErr w:type="spellEnd"/>
    </w:p>
    <w:p w14:paraId="1CE9E900" w14:textId="7E1B171A" w:rsidR="00527855" w:rsidRPr="002A4E6C" w:rsidRDefault="00C57030" w:rsidP="00527855">
      <w:pPr>
        <w:spacing w:line="480" w:lineRule="auto"/>
        <w:jc w:val="both"/>
        <w:rPr>
          <w:rFonts w:ascii="Calibri" w:hAnsi="Calibri" w:cs="Times New Roman"/>
          <w:lang w:val="en-GB"/>
        </w:rPr>
      </w:pPr>
      <w:r>
        <w:rPr>
          <w:rFonts w:ascii="Calibri" w:hAnsi="Calibri"/>
          <w:lang w:val="en-GB"/>
        </w:rPr>
        <w:t xml:space="preserve">Border scholars have </w:t>
      </w:r>
      <w:r w:rsidR="00527855" w:rsidRPr="002A4E6C">
        <w:rPr>
          <w:rFonts w:ascii="Calibri" w:hAnsi="Calibri"/>
          <w:lang w:val="en-GB"/>
        </w:rPr>
        <w:t xml:space="preserve">increasingly acknowledged that bordering processes are made through practices, whether these are </w:t>
      </w:r>
      <w:r w:rsidR="00527855">
        <w:rPr>
          <w:rFonts w:ascii="Calibri" w:hAnsi="Calibri"/>
          <w:lang w:val="en-GB"/>
        </w:rPr>
        <w:t>aimed at maintaining and streng</w:t>
      </w:r>
      <w:r w:rsidR="00527855" w:rsidRPr="002A4E6C">
        <w:rPr>
          <w:rFonts w:ascii="Calibri" w:hAnsi="Calibri"/>
          <w:lang w:val="en-GB"/>
        </w:rPr>
        <w:t>thening them or at disrupting or subverting them (</w:t>
      </w:r>
      <w:r w:rsidR="00527855">
        <w:rPr>
          <w:rFonts w:ascii="Calibri" w:hAnsi="Calibri" w:cs="Times New Roman"/>
          <w:lang w:val="en-GB"/>
        </w:rPr>
        <w:t>Reid et al</w:t>
      </w:r>
      <w:r w:rsidR="00527855" w:rsidRPr="002A4E6C">
        <w:rPr>
          <w:rFonts w:ascii="Calibri" w:hAnsi="Calibri" w:cs="Times New Roman"/>
          <w:lang w:val="en-GB"/>
        </w:rPr>
        <w:t>, 2013: 5)</w:t>
      </w:r>
      <w:r w:rsidR="00527855" w:rsidRPr="002A4E6C">
        <w:rPr>
          <w:rFonts w:ascii="Calibri" w:hAnsi="Calibri"/>
          <w:lang w:val="en-GB"/>
        </w:rPr>
        <w:t xml:space="preserve">. These practices operationalize </w:t>
      </w:r>
      <w:r w:rsidR="00527855" w:rsidRPr="002A4E6C">
        <w:rPr>
          <w:rFonts w:ascii="Calibri" w:hAnsi="Calibri" w:cs="Times New Roman"/>
          <w:lang w:val="en-GB"/>
        </w:rPr>
        <w:t>‘symbols, signs, identifications, representations, perf</w:t>
      </w:r>
      <w:r w:rsidR="00527855">
        <w:rPr>
          <w:rFonts w:ascii="Calibri" w:hAnsi="Calibri" w:cs="Times New Roman"/>
          <w:lang w:val="en-GB"/>
        </w:rPr>
        <w:t xml:space="preserve">ormances and stories’ (van </w:t>
      </w:r>
      <w:proofErr w:type="spellStart"/>
      <w:r w:rsidR="00527855">
        <w:rPr>
          <w:rFonts w:ascii="Calibri" w:hAnsi="Calibri" w:cs="Times New Roman"/>
          <w:lang w:val="en-GB"/>
        </w:rPr>
        <w:t>Houtu</w:t>
      </w:r>
      <w:r w:rsidR="00527855" w:rsidRPr="002A4E6C">
        <w:rPr>
          <w:rFonts w:ascii="Calibri" w:hAnsi="Calibri" w:cs="Times New Roman"/>
          <w:lang w:val="en-GB"/>
        </w:rPr>
        <w:t>m</w:t>
      </w:r>
      <w:proofErr w:type="spellEnd"/>
      <w:r w:rsidR="00527855">
        <w:rPr>
          <w:rFonts w:ascii="Calibri" w:hAnsi="Calibri" w:cs="Times New Roman"/>
          <w:lang w:val="en-GB"/>
        </w:rPr>
        <w:t xml:space="preserve"> et al</w:t>
      </w:r>
      <w:r w:rsidR="00527855" w:rsidRPr="002A4E6C">
        <w:rPr>
          <w:rFonts w:ascii="Calibri" w:hAnsi="Calibri" w:cs="Times New Roman"/>
          <w:lang w:val="en-GB"/>
        </w:rPr>
        <w:t xml:space="preserve">, 2005). Such practices incorporate a variety of different actors and Painter (2006) has argued that at the edge of the state this is primarily </w:t>
      </w:r>
      <w:r w:rsidR="00527855" w:rsidRPr="002A4E6C">
        <w:rPr>
          <w:rFonts w:ascii="Calibri" w:hAnsi="Calibri" w:cs="Times New Roman"/>
          <w:lang w:val="en-GB"/>
        </w:rPr>
        <w:lastRenderedPageBreak/>
        <w:t xml:space="preserve">through institutions, whose role is then to differentiate between people and objects in order to determine their </w:t>
      </w:r>
      <w:proofErr w:type="spellStart"/>
      <w:r w:rsidR="00527855" w:rsidRPr="002A4E6C">
        <w:rPr>
          <w:rFonts w:ascii="Calibri" w:hAnsi="Calibri" w:cs="Times New Roman"/>
          <w:lang w:val="en-GB"/>
        </w:rPr>
        <w:t>mobilities</w:t>
      </w:r>
      <w:proofErr w:type="spellEnd"/>
      <w:r w:rsidR="00527855" w:rsidRPr="002A4E6C">
        <w:rPr>
          <w:rFonts w:ascii="Calibri" w:hAnsi="Calibri" w:cs="Times New Roman"/>
          <w:lang w:val="en-GB"/>
        </w:rPr>
        <w:t xml:space="preserve"> (Henry, 2008). These ordinary practices take place in everyday life and are overlapping, relational </w:t>
      </w:r>
      <w:r w:rsidR="00A14031">
        <w:rPr>
          <w:rFonts w:ascii="Calibri" w:hAnsi="Calibri" w:cs="Times New Roman"/>
          <w:lang w:val="en-GB"/>
        </w:rPr>
        <w:t xml:space="preserve">and often contradictory as they </w:t>
      </w:r>
      <w:r w:rsidR="00527855" w:rsidRPr="002A4E6C">
        <w:rPr>
          <w:rFonts w:ascii="Calibri" w:hAnsi="Calibri" w:cs="Times New Roman"/>
          <w:lang w:val="en-GB"/>
        </w:rPr>
        <w:t xml:space="preserve">are enacted by individuals with differentiated social </w:t>
      </w:r>
      <w:proofErr w:type="spellStart"/>
      <w:r w:rsidR="00527855" w:rsidRPr="002A4E6C">
        <w:rPr>
          <w:rFonts w:ascii="Calibri" w:hAnsi="Calibri" w:cs="Times New Roman"/>
          <w:lang w:val="en-GB"/>
        </w:rPr>
        <w:t>positionings</w:t>
      </w:r>
      <w:proofErr w:type="spellEnd"/>
      <w:r w:rsidR="00527855" w:rsidRPr="002A4E6C">
        <w:rPr>
          <w:rFonts w:ascii="Calibri" w:hAnsi="Calibri" w:cs="Times New Roman"/>
          <w:lang w:val="en-GB"/>
        </w:rPr>
        <w:t xml:space="preserve">. For Painter (2006), </w:t>
      </w:r>
      <w:r w:rsidR="00527855">
        <w:rPr>
          <w:rFonts w:ascii="Calibri" w:hAnsi="Calibri" w:cs="Times New Roman"/>
          <w:lang w:val="en-GB"/>
        </w:rPr>
        <w:t>such</w:t>
      </w:r>
      <w:r w:rsidR="00527855" w:rsidRPr="002A4E6C">
        <w:rPr>
          <w:rFonts w:ascii="Calibri" w:hAnsi="Calibri" w:cs="Times New Roman"/>
          <w:lang w:val="en-GB"/>
        </w:rPr>
        <w:t xml:space="preserve"> practices are embedded in bordering processes as the mundane </w:t>
      </w:r>
      <w:r w:rsidR="002F7FFC">
        <w:rPr>
          <w:rFonts w:ascii="Calibri" w:hAnsi="Calibri" w:cs="Times New Roman"/>
          <w:lang w:val="en-GB"/>
        </w:rPr>
        <w:t xml:space="preserve">making of territory, but as </w:t>
      </w:r>
      <w:r w:rsidR="00527855" w:rsidRPr="002A4E6C">
        <w:rPr>
          <w:rFonts w:ascii="Calibri" w:hAnsi="Calibri" w:cs="Times New Roman"/>
          <w:lang w:val="en-GB"/>
        </w:rPr>
        <w:t xml:space="preserve">studies of everyday bordering have shown (Johnson and Jones, 2016; </w:t>
      </w:r>
      <w:r w:rsidR="005F7C7F">
        <w:rPr>
          <w:rFonts w:ascii="Calibri" w:hAnsi="Calibri" w:cs="Times New Roman"/>
          <w:lang w:val="en-GB"/>
        </w:rPr>
        <w:t>Yuval-Davis</w:t>
      </w:r>
      <w:r w:rsidR="00527855" w:rsidRPr="002A4E6C">
        <w:rPr>
          <w:rFonts w:ascii="Calibri" w:hAnsi="Calibri" w:cs="Times New Roman"/>
          <w:lang w:val="en-GB"/>
        </w:rPr>
        <w:t xml:space="preserve"> et al, </w:t>
      </w:r>
      <w:r w:rsidR="00527855">
        <w:rPr>
          <w:rFonts w:ascii="Calibri" w:hAnsi="Calibri" w:cs="Times New Roman"/>
          <w:lang w:val="en-GB"/>
        </w:rPr>
        <w:t>in press,</w:t>
      </w:r>
      <w:r w:rsidR="00527855" w:rsidRPr="002A4E6C">
        <w:rPr>
          <w:rFonts w:ascii="Calibri" w:hAnsi="Calibri" w:cs="Times New Roman"/>
          <w:lang w:val="en-GB"/>
        </w:rPr>
        <w:t xml:space="preserve"> b), bordering practices involve many more dimensions than the mere territorial. </w:t>
      </w:r>
      <w:r w:rsidR="00527855" w:rsidRPr="002A4E6C">
        <w:rPr>
          <w:rFonts w:ascii="Calibri" w:hAnsi="Calibri"/>
          <w:lang w:val="en-GB"/>
        </w:rPr>
        <w:t>In contrast to early border studies, we take a critical approach to understanding not only who moves and who does not but also who is in a position of control in relation to movement and how such controlling practices are carried out. Rumford (2008) has theorised borders as being like a computer firewall, i.e. they perform intelligent filtering of immigrants, being open for the attractive and closed for the unwanted. However, we would argue that Rumford’s approach privileges the national and that there is a need for a</w:t>
      </w:r>
      <w:r w:rsidR="00527855" w:rsidRPr="002A4E6C">
        <w:rPr>
          <w:rFonts w:ascii="Calibri" w:hAnsi="Calibri" w:cs="Times New Roman"/>
          <w:lang w:val="en-GB"/>
        </w:rPr>
        <w:t xml:space="preserve"> further analytical lens through which scholars can challenge the dominance of what has been termed methodological nationalism, i.e. the ways in which scholarship presupposes the nation-state to be the primary unit of analysis (Beck</w:t>
      </w:r>
      <w:r w:rsidR="00527855">
        <w:rPr>
          <w:rFonts w:ascii="Calibri" w:hAnsi="Calibri" w:cs="Times New Roman"/>
          <w:lang w:val="en-GB"/>
        </w:rPr>
        <w:t>,</w:t>
      </w:r>
      <w:r w:rsidR="00527855" w:rsidRPr="002A4E6C">
        <w:rPr>
          <w:rFonts w:ascii="Calibri" w:hAnsi="Calibri" w:cs="Times New Roman"/>
          <w:lang w:val="en-GB"/>
        </w:rPr>
        <w:t xml:space="preserve"> 2002; </w:t>
      </w:r>
      <w:proofErr w:type="spellStart"/>
      <w:r w:rsidR="00527855" w:rsidRPr="002A4E6C">
        <w:rPr>
          <w:rFonts w:ascii="Calibri" w:hAnsi="Calibri" w:cs="Times New Roman"/>
          <w:lang w:val="en-GB"/>
        </w:rPr>
        <w:t>Wimmer</w:t>
      </w:r>
      <w:proofErr w:type="spellEnd"/>
      <w:r w:rsidR="00527855" w:rsidRPr="002A4E6C">
        <w:rPr>
          <w:rFonts w:ascii="Calibri" w:hAnsi="Calibri" w:cs="Times New Roman"/>
          <w:lang w:val="en-GB"/>
        </w:rPr>
        <w:t xml:space="preserve"> and Glick Schiller</w:t>
      </w:r>
      <w:r w:rsidR="00527855">
        <w:rPr>
          <w:rFonts w:ascii="Calibri" w:hAnsi="Calibri" w:cs="Times New Roman"/>
          <w:lang w:val="en-GB"/>
        </w:rPr>
        <w:t xml:space="preserve">, 2003; </w:t>
      </w:r>
      <w:proofErr w:type="spellStart"/>
      <w:r w:rsidR="00527855">
        <w:rPr>
          <w:rFonts w:ascii="Calibri" w:hAnsi="Calibri" w:cs="Times New Roman"/>
          <w:lang w:val="en-GB"/>
        </w:rPr>
        <w:t>Amelina</w:t>
      </w:r>
      <w:proofErr w:type="spellEnd"/>
      <w:r w:rsidR="00527855">
        <w:rPr>
          <w:rFonts w:ascii="Calibri" w:hAnsi="Calibri" w:cs="Times New Roman"/>
          <w:lang w:val="en-GB"/>
        </w:rPr>
        <w:t xml:space="preserve"> and </w:t>
      </w:r>
      <w:proofErr w:type="spellStart"/>
      <w:r w:rsidR="00527855">
        <w:rPr>
          <w:rFonts w:ascii="Calibri" w:hAnsi="Calibri" w:cs="Times New Roman"/>
          <w:lang w:val="en-GB"/>
        </w:rPr>
        <w:t>Faist</w:t>
      </w:r>
      <w:proofErr w:type="spellEnd"/>
      <w:r w:rsidR="00527855">
        <w:rPr>
          <w:rFonts w:ascii="Calibri" w:hAnsi="Calibri" w:cs="Times New Roman"/>
          <w:lang w:val="en-GB"/>
        </w:rPr>
        <w:t>,</w:t>
      </w:r>
      <w:r w:rsidR="00527855" w:rsidRPr="002A4E6C">
        <w:rPr>
          <w:rFonts w:ascii="Calibri" w:hAnsi="Calibri" w:cs="Times New Roman"/>
          <w:lang w:val="en-GB"/>
        </w:rPr>
        <w:t xml:space="preserve"> 2012). Part of this methodological shift needs to include regional control of </w:t>
      </w:r>
      <w:proofErr w:type="spellStart"/>
      <w:r w:rsidR="00527855" w:rsidRPr="002A4E6C">
        <w:rPr>
          <w:rFonts w:ascii="Calibri" w:hAnsi="Calibri" w:cs="Times New Roman"/>
          <w:lang w:val="en-GB"/>
        </w:rPr>
        <w:t>borderings</w:t>
      </w:r>
      <w:proofErr w:type="spellEnd"/>
      <w:r w:rsidR="00527855" w:rsidRPr="002A4E6C">
        <w:rPr>
          <w:rFonts w:ascii="Calibri" w:hAnsi="Calibri" w:cs="Times New Roman"/>
          <w:lang w:val="en-GB"/>
        </w:rPr>
        <w:t xml:space="preserve"> (e</w:t>
      </w:r>
      <w:r w:rsidR="00527855">
        <w:rPr>
          <w:rFonts w:ascii="Calibri" w:hAnsi="Calibri" w:cs="Times New Roman"/>
          <w:lang w:val="en-GB"/>
        </w:rPr>
        <w:t>.</w:t>
      </w:r>
      <w:r w:rsidR="00527855" w:rsidRPr="002A4E6C">
        <w:rPr>
          <w:rFonts w:ascii="Calibri" w:hAnsi="Calibri" w:cs="Times New Roman"/>
          <w:lang w:val="en-GB"/>
        </w:rPr>
        <w:t>g</w:t>
      </w:r>
      <w:r w:rsidR="00527855">
        <w:rPr>
          <w:rFonts w:ascii="Calibri" w:hAnsi="Calibri" w:cs="Times New Roman"/>
          <w:lang w:val="en-GB"/>
        </w:rPr>
        <w:t>.</w:t>
      </w:r>
      <w:r w:rsidR="00527855" w:rsidRPr="002A4E6C">
        <w:rPr>
          <w:rFonts w:ascii="Calibri" w:hAnsi="Calibri" w:cs="Times New Roman"/>
          <w:lang w:val="en-GB"/>
        </w:rPr>
        <w:t xml:space="preserve"> </w:t>
      </w:r>
      <w:proofErr w:type="spellStart"/>
      <w:r w:rsidR="00527855" w:rsidRPr="002A4E6C">
        <w:rPr>
          <w:rFonts w:ascii="Calibri" w:hAnsi="Calibri" w:cs="Times New Roman"/>
          <w:lang w:val="en-GB"/>
        </w:rPr>
        <w:t>Frontex</w:t>
      </w:r>
      <w:proofErr w:type="spellEnd"/>
      <w:r w:rsidR="00527855" w:rsidRPr="002A4E6C">
        <w:rPr>
          <w:rFonts w:ascii="Calibri" w:hAnsi="Calibri" w:cs="Times New Roman"/>
          <w:lang w:val="en-GB"/>
        </w:rPr>
        <w:t xml:space="preserve">, </w:t>
      </w:r>
      <w:r w:rsidR="00527855">
        <w:rPr>
          <w:rFonts w:ascii="Calibri" w:hAnsi="Calibri" w:cs="Times New Roman"/>
          <w:lang w:val="en-GB"/>
        </w:rPr>
        <w:t>Vaughan-Williams, 2008</w:t>
      </w:r>
      <w:r w:rsidR="00527855" w:rsidRPr="002A4E6C">
        <w:rPr>
          <w:rFonts w:ascii="Calibri" w:hAnsi="Calibri" w:cs="Times New Roman"/>
          <w:lang w:val="en-GB"/>
        </w:rPr>
        <w:t>) as well as global. However, the methodological lens has to be redirected inwardly, not just outward, and focus on different kinds of social agents.</w:t>
      </w:r>
    </w:p>
    <w:p w14:paraId="1DBDC939" w14:textId="400FE208" w:rsidR="0015643C" w:rsidRPr="002A4E6C" w:rsidRDefault="00527855" w:rsidP="00845853">
      <w:pPr>
        <w:spacing w:line="480" w:lineRule="auto"/>
        <w:jc w:val="both"/>
        <w:rPr>
          <w:rFonts w:ascii="Calibri" w:hAnsi="Calibri"/>
          <w:lang w:val="en-GB"/>
        </w:rPr>
      </w:pPr>
      <w:r w:rsidRPr="002A4E6C">
        <w:rPr>
          <w:rFonts w:ascii="Calibri" w:hAnsi="Calibri" w:cs="Times New Roman"/>
          <w:lang w:val="en-GB"/>
        </w:rPr>
        <w:t xml:space="preserve">The shifts in the border studies’ literature we have discussed, reflect broader changes within approaches to theorising geopolitics, including the emergence of an interest in micro-politics (Philo and Smith, 2003), everyday life (cf. Pain and Smith, </w:t>
      </w:r>
      <w:r w:rsidRPr="002A4E6C">
        <w:rPr>
          <w:rFonts w:ascii="Calibri" w:hAnsi="Calibri" w:cs="Times New Roman"/>
          <w:lang w:val="en-GB"/>
        </w:rPr>
        <w:lastRenderedPageBreak/>
        <w:t>2008) and ethnographic approaches (</w:t>
      </w:r>
      <w:proofErr w:type="spellStart"/>
      <w:r w:rsidRPr="002A4E6C">
        <w:rPr>
          <w:rFonts w:ascii="Calibri" w:hAnsi="Calibri" w:cs="Times New Roman"/>
          <w:lang w:val="en-GB"/>
        </w:rPr>
        <w:t>Megoran</w:t>
      </w:r>
      <w:proofErr w:type="spellEnd"/>
      <w:r w:rsidRPr="002A4E6C">
        <w:rPr>
          <w:rFonts w:ascii="Calibri" w:hAnsi="Calibri" w:cs="Times New Roman"/>
          <w:lang w:val="en-GB"/>
        </w:rPr>
        <w:t xml:space="preserve">, 2006). It is important to acknowledge that our approach in to the study of bordering is embedded in the field of feminist geopolitics, which challenges the dominance of elite and macro-level geopolitical theorisation, in part by focusing on people and the everyday. </w:t>
      </w:r>
      <w:r>
        <w:rPr>
          <w:rFonts w:ascii="Calibri" w:hAnsi="Calibri" w:cs="Times New Roman"/>
          <w:lang w:val="en-GB"/>
        </w:rPr>
        <w:t>Like</w:t>
      </w:r>
      <w:r w:rsidRPr="002A4E6C">
        <w:rPr>
          <w:rFonts w:ascii="Calibri" w:hAnsi="Calibri" w:cs="Times New Roman"/>
          <w:lang w:val="en-GB"/>
        </w:rPr>
        <w:t xml:space="preserve"> critical (or anti) geopolitics, feminist approaches </w:t>
      </w:r>
      <w:r>
        <w:rPr>
          <w:rFonts w:ascii="Calibri" w:hAnsi="Calibri" w:cs="Times New Roman"/>
          <w:lang w:val="en-GB"/>
        </w:rPr>
        <w:t>both</w:t>
      </w:r>
      <w:r w:rsidRPr="002A4E6C">
        <w:rPr>
          <w:rFonts w:ascii="Calibri" w:hAnsi="Calibri" w:cs="Times New Roman"/>
          <w:lang w:val="en-GB"/>
        </w:rPr>
        <w:t xml:space="preserve"> critique </w:t>
      </w:r>
      <w:r>
        <w:rPr>
          <w:rFonts w:ascii="Calibri" w:hAnsi="Calibri" w:cs="Times New Roman"/>
          <w:lang w:val="en-GB"/>
        </w:rPr>
        <w:t>classical geopolitical accounts as well as</w:t>
      </w:r>
      <w:r w:rsidRPr="002A4E6C">
        <w:rPr>
          <w:rFonts w:ascii="Calibri" w:hAnsi="Calibri" w:cs="Times New Roman"/>
          <w:lang w:val="en-GB"/>
        </w:rPr>
        <w:t xml:space="preserve"> develop alternative theorisations grounded in the practice and place of groups marginalised by traditional geopolitics (</w:t>
      </w:r>
      <w:proofErr w:type="spellStart"/>
      <w:r w:rsidRPr="002A4E6C">
        <w:rPr>
          <w:rFonts w:ascii="Calibri" w:hAnsi="Calibri" w:cs="Times New Roman"/>
          <w:lang w:val="en-GB"/>
        </w:rPr>
        <w:t>Koopman</w:t>
      </w:r>
      <w:proofErr w:type="spellEnd"/>
      <w:r w:rsidRPr="002A4E6C">
        <w:rPr>
          <w:rFonts w:ascii="Calibri" w:hAnsi="Calibri" w:cs="Times New Roman"/>
          <w:lang w:val="en-GB"/>
        </w:rPr>
        <w:t xml:space="preserve">, 2011). As such, feminist geopolitics is a transformative intellectual space, suggesting new directions and avenues for change (Hyndman, 2004). There have recently been really important interventions drawing on the field of feminist geopolitics, which have explored everyday bordering practices in the context of differentially situated groups, such as asylum seekers (Gill, 2009), refugees (McConnell, 2013) and post-trafficked women (Laurie et al, 2015). </w:t>
      </w:r>
      <w:r w:rsidRPr="000D1CCE">
        <w:rPr>
          <w:rFonts w:ascii="Calibri" w:hAnsi="Calibri" w:cs="Times New Roman"/>
          <w:lang w:val="en-GB"/>
        </w:rPr>
        <w:t>I</w:t>
      </w:r>
      <w:r w:rsidRPr="00AA42EB">
        <w:rPr>
          <w:rFonts w:ascii="Calibri" w:hAnsi="Calibri" w:cs="Times New Roman"/>
          <w:lang w:val="en-GB"/>
        </w:rPr>
        <w:t xml:space="preserve">ntersectional </w:t>
      </w:r>
      <w:r w:rsidRPr="002A4E6C">
        <w:rPr>
          <w:rFonts w:ascii="Calibri" w:hAnsi="Calibri" w:cs="Times New Roman"/>
          <w:lang w:val="en-GB"/>
        </w:rPr>
        <w:t>analysis of everyday bordering – another legacy of feminist theory,</w:t>
      </w:r>
      <w:r>
        <w:rPr>
          <w:rFonts w:ascii="Calibri" w:hAnsi="Calibri" w:cs="Times New Roman"/>
          <w:lang w:val="en-GB"/>
        </w:rPr>
        <w:t xml:space="preserve"> however,</w:t>
      </w:r>
      <w:r w:rsidRPr="002A4E6C">
        <w:rPr>
          <w:rFonts w:ascii="Calibri" w:hAnsi="Calibri" w:cs="Times New Roman"/>
          <w:lang w:val="en-GB"/>
        </w:rPr>
        <w:t xml:space="preserve"> should not </w:t>
      </w:r>
      <w:r>
        <w:rPr>
          <w:rFonts w:ascii="Calibri" w:hAnsi="Calibri" w:cs="Times New Roman"/>
          <w:lang w:val="en-GB"/>
        </w:rPr>
        <w:t xml:space="preserve">just </w:t>
      </w:r>
      <w:r w:rsidRPr="002A4E6C">
        <w:rPr>
          <w:rFonts w:ascii="Calibri" w:hAnsi="Calibri" w:cs="Times New Roman"/>
          <w:lang w:val="en-GB"/>
        </w:rPr>
        <w:t xml:space="preserve">replace the study of how those in control carry out the </w:t>
      </w:r>
      <w:proofErr w:type="spellStart"/>
      <w:r w:rsidR="002F7FFC">
        <w:rPr>
          <w:rFonts w:ascii="Calibri" w:hAnsi="Calibri" w:cs="Times New Roman"/>
          <w:lang w:val="en-GB"/>
        </w:rPr>
        <w:t>border</w:t>
      </w:r>
      <w:r w:rsidRPr="002A4E6C">
        <w:rPr>
          <w:rFonts w:ascii="Calibri" w:hAnsi="Calibri" w:cs="Times New Roman"/>
          <w:lang w:val="en-GB"/>
        </w:rPr>
        <w:t>work</w:t>
      </w:r>
      <w:proofErr w:type="spellEnd"/>
      <w:r w:rsidRPr="002A4E6C">
        <w:rPr>
          <w:rFonts w:ascii="Calibri" w:hAnsi="Calibri" w:cs="Times New Roman"/>
          <w:lang w:val="en-GB"/>
        </w:rPr>
        <w:t xml:space="preserve"> </w:t>
      </w:r>
      <w:r>
        <w:rPr>
          <w:rFonts w:ascii="Calibri" w:hAnsi="Calibri" w:cs="Times New Roman"/>
          <w:lang w:val="en-GB"/>
        </w:rPr>
        <w:t>with</w:t>
      </w:r>
      <w:r w:rsidRPr="002A4E6C">
        <w:rPr>
          <w:rFonts w:ascii="Calibri" w:hAnsi="Calibri" w:cs="Times New Roman"/>
          <w:lang w:val="en-GB"/>
        </w:rPr>
        <w:t xml:space="preserve"> focusing on how those who are marginalized contest them. Rather, </w:t>
      </w:r>
      <w:r>
        <w:rPr>
          <w:rFonts w:ascii="Calibri" w:hAnsi="Calibri" w:cs="Times New Roman"/>
          <w:lang w:val="en-GB"/>
        </w:rPr>
        <w:t xml:space="preserve">we argue that </w:t>
      </w:r>
      <w:r w:rsidRPr="002A4E6C">
        <w:rPr>
          <w:rFonts w:ascii="Calibri" w:hAnsi="Calibri" w:cs="Times New Roman"/>
          <w:lang w:val="en-GB"/>
        </w:rPr>
        <w:t xml:space="preserve">in order to understand the ways </w:t>
      </w:r>
      <w:proofErr w:type="spellStart"/>
      <w:r w:rsidRPr="002A4E6C">
        <w:rPr>
          <w:rFonts w:ascii="Calibri" w:hAnsi="Calibri" w:cs="Times New Roman"/>
          <w:lang w:val="en-GB"/>
        </w:rPr>
        <w:t>borderings</w:t>
      </w:r>
      <w:proofErr w:type="spellEnd"/>
      <w:r w:rsidRPr="002A4E6C">
        <w:rPr>
          <w:rFonts w:ascii="Calibri" w:hAnsi="Calibri" w:cs="Times New Roman"/>
          <w:lang w:val="en-GB"/>
        </w:rPr>
        <w:t xml:space="preserve"> work, we </w:t>
      </w:r>
      <w:r>
        <w:rPr>
          <w:rFonts w:ascii="Calibri" w:hAnsi="Calibri" w:cs="Times New Roman"/>
          <w:lang w:val="en-GB"/>
        </w:rPr>
        <w:t xml:space="preserve">need to </w:t>
      </w:r>
      <w:r w:rsidRPr="002A4E6C">
        <w:rPr>
          <w:rFonts w:ascii="Calibri" w:hAnsi="Calibri" w:cs="Times New Roman"/>
          <w:lang w:val="en-GB"/>
        </w:rPr>
        <w:t xml:space="preserve">include as many social agents involved in </w:t>
      </w:r>
      <w:proofErr w:type="spellStart"/>
      <w:r w:rsidRPr="002A4E6C">
        <w:rPr>
          <w:rFonts w:ascii="Calibri" w:hAnsi="Calibri" w:cs="Times New Roman"/>
          <w:lang w:val="en-GB"/>
        </w:rPr>
        <w:t>borderworking</w:t>
      </w:r>
      <w:proofErr w:type="spellEnd"/>
      <w:r w:rsidRPr="002A4E6C">
        <w:rPr>
          <w:rFonts w:ascii="Calibri" w:hAnsi="Calibri" w:cs="Times New Roman"/>
          <w:lang w:val="en-GB"/>
        </w:rPr>
        <w:t xml:space="preserve">, from the centre and the margins, as possible, as the only way to approach a comprehensive and valid understanding of </w:t>
      </w:r>
      <w:proofErr w:type="spellStart"/>
      <w:r w:rsidRPr="002A4E6C">
        <w:rPr>
          <w:rFonts w:ascii="Calibri" w:hAnsi="Calibri" w:cs="Times New Roman"/>
          <w:lang w:val="en-GB"/>
        </w:rPr>
        <w:t>borderwork</w:t>
      </w:r>
      <w:proofErr w:type="spellEnd"/>
      <w:r w:rsidRPr="002A4E6C">
        <w:rPr>
          <w:rFonts w:ascii="Calibri" w:hAnsi="Calibri" w:cs="Times New Roman"/>
          <w:lang w:val="en-GB"/>
        </w:rPr>
        <w:t xml:space="preserve">. This is probably even more important in post-borderland </w:t>
      </w:r>
      <w:proofErr w:type="spellStart"/>
      <w:r w:rsidRPr="002A4E6C">
        <w:rPr>
          <w:rFonts w:ascii="Calibri" w:hAnsi="Calibri" w:cs="Times New Roman"/>
          <w:lang w:val="en-GB"/>
        </w:rPr>
        <w:t>borderscapes</w:t>
      </w:r>
      <w:proofErr w:type="spellEnd"/>
      <w:r w:rsidRPr="002A4E6C">
        <w:rPr>
          <w:rFonts w:ascii="Calibri" w:hAnsi="Calibri" w:cs="Times New Roman"/>
          <w:lang w:val="en-GB"/>
        </w:rPr>
        <w:t xml:space="preserve"> than in others, due to the central roles of </w:t>
      </w:r>
      <w:proofErr w:type="spellStart"/>
      <w:r w:rsidRPr="002A4E6C">
        <w:rPr>
          <w:rFonts w:ascii="Calibri" w:hAnsi="Calibri" w:cs="Times New Roman"/>
          <w:lang w:val="en-GB"/>
        </w:rPr>
        <w:t>transtemporal</w:t>
      </w:r>
      <w:proofErr w:type="spellEnd"/>
      <w:r w:rsidRPr="002A4E6C">
        <w:rPr>
          <w:rFonts w:ascii="Calibri" w:hAnsi="Calibri" w:cs="Times New Roman"/>
          <w:lang w:val="en-GB"/>
        </w:rPr>
        <w:t xml:space="preserve"> and </w:t>
      </w:r>
      <w:proofErr w:type="spellStart"/>
      <w:r w:rsidRPr="002A4E6C">
        <w:rPr>
          <w:rFonts w:ascii="Calibri" w:hAnsi="Calibri" w:cs="Times New Roman"/>
          <w:lang w:val="en-GB"/>
        </w:rPr>
        <w:t>translocal</w:t>
      </w:r>
      <w:proofErr w:type="spellEnd"/>
      <w:r w:rsidRPr="002A4E6C">
        <w:rPr>
          <w:rFonts w:ascii="Calibri" w:hAnsi="Calibri" w:cs="Times New Roman"/>
          <w:lang w:val="en-GB"/>
        </w:rPr>
        <w:t xml:space="preserve"> imaginaries in the everyday bordering processes that take place there.</w:t>
      </w:r>
    </w:p>
    <w:p w14:paraId="022EFDF8" w14:textId="77777777" w:rsidR="002F7FFC" w:rsidRDefault="002F7FFC" w:rsidP="00845853">
      <w:pPr>
        <w:spacing w:line="480" w:lineRule="auto"/>
        <w:jc w:val="both"/>
        <w:rPr>
          <w:rFonts w:ascii="Calibri" w:hAnsi="Calibri"/>
          <w:u w:val="single"/>
          <w:lang w:val="en-GB"/>
        </w:rPr>
      </w:pPr>
    </w:p>
    <w:p w14:paraId="14DD6474" w14:textId="77777777" w:rsidR="0015643C" w:rsidRPr="002A4E6C" w:rsidRDefault="000F6BF8" w:rsidP="00845853">
      <w:pPr>
        <w:spacing w:line="480" w:lineRule="auto"/>
        <w:jc w:val="both"/>
        <w:rPr>
          <w:rFonts w:ascii="Calibri" w:hAnsi="Calibri"/>
          <w:u w:val="single"/>
          <w:lang w:val="en-GB"/>
        </w:rPr>
      </w:pPr>
      <w:r w:rsidRPr="002A4E6C">
        <w:rPr>
          <w:rFonts w:ascii="Calibri" w:hAnsi="Calibri"/>
          <w:u w:val="single"/>
          <w:lang w:val="en-GB"/>
        </w:rPr>
        <w:t xml:space="preserve">The ‘Who’: </w:t>
      </w:r>
      <w:r w:rsidR="000F3567" w:rsidRPr="002A4E6C">
        <w:rPr>
          <w:rFonts w:ascii="Calibri" w:hAnsi="Calibri"/>
          <w:u w:val="single"/>
          <w:lang w:val="en-GB"/>
        </w:rPr>
        <w:t>Everyday</w:t>
      </w:r>
      <w:r w:rsidR="002B55B0" w:rsidRPr="002A4E6C">
        <w:rPr>
          <w:rFonts w:ascii="Calibri" w:hAnsi="Calibri"/>
          <w:u w:val="single"/>
          <w:lang w:val="en-GB"/>
        </w:rPr>
        <w:t xml:space="preserve"> </w:t>
      </w:r>
      <w:proofErr w:type="spellStart"/>
      <w:r w:rsidR="002B55B0" w:rsidRPr="002A4E6C">
        <w:rPr>
          <w:rFonts w:ascii="Calibri" w:hAnsi="Calibri"/>
          <w:u w:val="single"/>
          <w:lang w:val="en-GB"/>
        </w:rPr>
        <w:t>Borderworkers</w:t>
      </w:r>
      <w:proofErr w:type="spellEnd"/>
    </w:p>
    <w:p w14:paraId="750627D8" w14:textId="0982A0FE" w:rsidR="0054517B" w:rsidRDefault="00A17A0E" w:rsidP="00845853">
      <w:pPr>
        <w:spacing w:line="480" w:lineRule="auto"/>
        <w:jc w:val="both"/>
        <w:rPr>
          <w:rFonts w:ascii="Calibri" w:hAnsi="Calibri" w:cs="Times New Roman"/>
          <w:lang w:val="en-GB"/>
        </w:rPr>
      </w:pPr>
      <w:r w:rsidRPr="002A4E6C">
        <w:rPr>
          <w:rFonts w:ascii="Calibri" w:hAnsi="Calibri" w:cs="Times New Roman"/>
          <w:lang w:val="en-GB"/>
        </w:rPr>
        <w:lastRenderedPageBreak/>
        <w:t xml:space="preserve">As well as shifts in the theorisation of </w:t>
      </w:r>
      <w:proofErr w:type="spellStart"/>
      <w:r w:rsidRPr="002A4E6C">
        <w:rPr>
          <w:rFonts w:ascii="Calibri" w:hAnsi="Calibri" w:cs="Times New Roman"/>
          <w:lang w:val="en-GB"/>
        </w:rPr>
        <w:t>borderings</w:t>
      </w:r>
      <w:proofErr w:type="spellEnd"/>
      <w:r w:rsidRPr="002A4E6C">
        <w:rPr>
          <w:rFonts w:ascii="Calibri" w:hAnsi="Calibri" w:cs="Times New Roman"/>
          <w:lang w:val="en-GB"/>
        </w:rPr>
        <w:t xml:space="preserve"> as being differentially situated in space and time</w:t>
      </w:r>
      <w:r w:rsidR="0054517B">
        <w:rPr>
          <w:rFonts w:ascii="Calibri" w:hAnsi="Calibri" w:cs="Times New Roman"/>
          <w:lang w:val="en-GB"/>
        </w:rPr>
        <w:t xml:space="preserve"> and the practices involved in </w:t>
      </w:r>
      <w:proofErr w:type="spellStart"/>
      <w:r w:rsidR="0054517B">
        <w:rPr>
          <w:rFonts w:ascii="Calibri" w:hAnsi="Calibri" w:cs="Times New Roman"/>
          <w:lang w:val="en-GB"/>
        </w:rPr>
        <w:t>borderwork</w:t>
      </w:r>
      <w:proofErr w:type="spellEnd"/>
      <w:r w:rsidRPr="002A4E6C">
        <w:rPr>
          <w:rFonts w:ascii="Calibri" w:hAnsi="Calibri" w:cs="Times New Roman"/>
          <w:lang w:val="en-GB"/>
        </w:rPr>
        <w:t xml:space="preserve">, critical border theorists have also suggested that non-state actors have increasingly become involved in </w:t>
      </w:r>
      <w:r w:rsidR="000F3567" w:rsidRPr="002A4E6C">
        <w:rPr>
          <w:rFonts w:ascii="Calibri" w:hAnsi="Calibri" w:cs="Times New Roman"/>
          <w:lang w:val="en-GB"/>
        </w:rPr>
        <w:t>doing</w:t>
      </w:r>
      <w:r w:rsidR="0054517B">
        <w:rPr>
          <w:rFonts w:ascii="Calibri" w:hAnsi="Calibri" w:cs="Times New Roman"/>
          <w:lang w:val="en-GB"/>
        </w:rPr>
        <w:t xml:space="preserve"> this</w:t>
      </w:r>
      <w:r w:rsidR="000F3567" w:rsidRPr="002A4E6C">
        <w:rPr>
          <w:rFonts w:ascii="Calibri" w:hAnsi="Calibri" w:cs="Times New Roman"/>
          <w:lang w:val="en-GB"/>
        </w:rPr>
        <w:t xml:space="preserve"> ‘</w:t>
      </w:r>
      <w:proofErr w:type="spellStart"/>
      <w:r w:rsidR="000F3567" w:rsidRPr="002A4E6C">
        <w:rPr>
          <w:rFonts w:ascii="Calibri" w:hAnsi="Calibri" w:cs="Times New Roman"/>
          <w:lang w:val="en-GB"/>
        </w:rPr>
        <w:t>borderwork</w:t>
      </w:r>
      <w:proofErr w:type="spellEnd"/>
      <w:r w:rsidR="000F3567" w:rsidRPr="002A4E6C">
        <w:rPr>
          <w:rFonts w:ascii="Calibri" w:hAnsi="Calibri" w:cs="Times New Roman"/>
          <w:lang w:val="en-GB"/>
        </w:rPr>
        <w:t>’ (</w:t>
      </w:r>
      <w:r w:rsidRPr="002A4E6C">
        <w:rPr>
          <w:rFonts w:ascii="Calibri" w:hAnsi="Calibri" w:cs="Times New Roman"/>
          <w:lang w:val="en-GB"/>
        </w:rPr>
        <w:t xml:space="preserve">Doty, 2007; Rumford, 2006; </w:t>
      </w:r>
      <w:r w:rsidR="000F3567" w:rsidRPr="002A4E6C">
        <w:rPr>
          <w:rFonts w:ascii="Calibri" w:hAnsi="Calibri" w:cs="Times New Roman"/>
          <w:lang w:val="en-GB"/>
        </w:rPr>
        <w:t>Rumford, 2008) ‘from below’ (</w:t>
      </w:r>
      <w:proofErr w:type="spellStart"/>
      <w:r w:rsidR="000F3567" w:rsidRPr="002A4E6C">
        <w:rPr>
          <w:rFonts w:ascii="Calibri" w:hAnsi="Calibri" w:cs="Times New Roman"/>
          <w:lang w:val="en-GB"/>
        </w:rPr>
        <w:t>Doevenspeck</w:t>
      </w:r>
      <w:proofErr w:type="spellEnd"/>
      <w:r w:rsidR="000F3567" w:rsidRPr="002A4E6C">
        <w:rPr>
          <w:rFonts w:ascii="Calibri" w:hAnsi="Calibri" w:cs="Times New Roman"/>
          <w:lang w:val="en-GB"/>
        </w:rPr>
        <w:t>, 2011); they have been encouraged to play the role of the ‘citizen-detective’ (Vaughan-Williams, 2008), reporting any suspicions to the authorities. A</w:t>
      </w:r>
      <w:r w:rsidR="008605BD" w:rsidRPr="002A4E6C">
        <w:rPr>
          <w:rFonts w:ascii="Calibri" w:hAnsi="Calibri" w:cs="Times New Roman"/>
          <w:lang w:val="en-GB"/>
        </w:rPr>
        <w:t>s part of changes to immigration legislation in the UK over the last two decades</w:t>
      </w:r>
      <w:r w:rsidR="00554F2F">
        <w:rPr>
          <w:rFonts w:ascii="Calibri" w:hAnsi="Calibri" w:cs="Times New Roman"/>
          <w:lang w:val="en-GB"/>
        </w:rPr>
        <w:t xml:space="preserve"> and its amplification since the June 2016 referendum on leaving the European Union</w:t>
      </w:r>
      <w:r w:rsidR="008605BD" w:rsidRPr="002A4E6C">
        <w:rPr>
          <w:rFonts w:ascii="Calibri" w:hAnsi="Calibri" w:cs="Times New Roman"/>
          <w:lang w:val="en-GB"/>
        </w:rPr>
        <w:t>, a</w:t>
      </w:r>
      <w:r w:rsidR="000F3567" w:rsidRPr="002A4E6C">
        <w:rPr>
          <w:rFonts w:ascii="Calibri" w:hAnsi="Calibri" w:cs="Times New Roman"/>
          <w:lang w:val="en-GB"/>
        </w:rPr>
        <w:t xml:space="preserve"> coercive regime of fines and penalties has introduced bordering practices in the UK into the roles of employers, landlords, healthcare</w:t>
      </w:r>
      <w:r w:rsidR="000F6BF8" w:rsidRPr="002A4E6C">
        <w:rPr>
          <w:rFonts w:ascii="Calibri" w:hAnsi="Calibri" w:cs="Times New Roman"/>
          <w:lang w:val="en-GB"/>
        </w:rPr>
        <w:t xml:space="preserve"> workers and teachers/lecturers as well as other workers in the public and private domains. In our work we have pointed out that the development of this everyday bordering technology of control have made virtually everyone into (usually unpaid, untrained) border guards as well as often suspected illegitimate border crossers (</w:t>
      </w:r>
      <w:r w:rsidR="005F7C7F">
        <w:rPr>
          <w:rFonts w:ascii="Calibri" w:hAnsi="Calibri" w:cs="Times New Roman"/>
          <w:lang w:val="en-GB"/>
        </w:rPr>
        <w:t>Yuval-Davis</w:t>
      </w:r>
      <w:r w:rsidR="000F6BF8" w:rsidRPr="002A4E6C">
        <w:rPr>
          <w:rFonts w:ascii="Calibri" w:hAnsi="Calibri" w:cs="Times New Roman"/>
          <w:lang w:val="en-GB"/>
        </w:rPr>
        <w:t xml:space="preserve"> et al, </w:t>
      </w:r>
      <w:r w:rsidR="006545E9">
        <w:rPr>
          <w:rFonts w:ascii="Calibri" w:hAnsi="Calibri" w:cs="Times New Roman"/>
          <w:lang w:val="en-GB"/>
        </w:rPr>
        <w:t>in press,</w:t>
      </w:r>
      <w:r w:rsidR="005F7C7F">
        <w:rPr>
          <w:rFonts w:ascii="Calibri" w:hAnsi="Calibri" w:cs="Times New Roman"/>
          <w:lang w:val="en-GB"/>
        </w:rPr>
        <w:t xml:space="preserve"> b</w:t>
      </w:r>
      <w:r w:rsidR="000F6BF8" w:rsidRPr="002A4E6C">
        <w:rPr>
          <w:rFonts w:ascii="Calibri" w:hAnsi="Calibri" w:cs="Times New Roman"/>
          <w:lang w:val="en-GB"/>
        </w:rPr>
        <w:t>).</w:t>
      </w:r>
      <w:r w:rsidR="000F6BF8" w:rsidRPr="002A4E6C">
        <w:rPr>
          <w:rFonts w:ascii="Calibri" w:hAnsi="Calibri" w:cs="Times New Roman"/>
          <w:sz w:val="28"/>
          <w:szCs w:val="28"/>
          <w:lang w:val="en-GB"/>
        </w:rPr>
        <w:t xml:space="preserve"> </w:t>
      </w:r>
      <w:r w:rsidR="000F3567" w:rsidRPr="002A4E6C">
        <w:rPr>
          <w:rFonts w:ascii="Calibri" w:hAnsi="Calibri" w:cs="Times New Roman"/>
          <w:lang w:val="en-GB"/>
        </w:rPr>
        <w:t xml:space="preserve"> </w:t>
      </w:r>
    </w:p>
    <w:p w14:paraId="0C637A54" w14:textId="5FD1CA9D" w:rsidR="0015643C" w:rsidRPr="002A4E6C" w:rsidRDefault="000F3567" w:rsidP="00845853">
      <w:pPr>
        <w:spacing w:line="480" w:lineRule="auto"/>
        <w:jc w:val="both"/>
        <w:rPr>
          <w:rFonts w:ascii="Calibri" w:hAnsi="Calibri" w:cs="Times New Roman"/>
          <w:lang w:val="en-GB"/>
        </w:rPr>
      </w:pPr>
      <w:r w:rsidRPr="002A4E6C">
        <w:rPr>
          <w:rFonts w:ascii="Calibri" w:hAnsi="Calibri" w:cs="Times New Roman"/>
          <w:lang w:val="en-GB"/>
        </w:rPr>
        <w:t xml:space="preserve">Therefore, borders are generated by people who are informed in their practices by notions of what constitutes border </w:t>
      </w:r>
      <w:r w:rsidR="000F6BF8" w:rsidRPr="002A4E6C">
        <w:rPr>
          <w:rFonts w:ascii="Calibri" w:hAnsi="Calibri" w:cs="Times New Roman"/>
          <w:lang w:val="en-GB"/>
        </w:rPr>
        <w:t>as well as by new and emerging formal bordering regimes</w:t>
      </w:r>
      <w:r w:rsidRPr="002A4E6C">
        <w:rPr>
          <w:rFonts w:ascii="Calibri" w:hAnsi="Calibri" w:cs="Times New Roman"/>
          <w:lang w:val="en-GB"/>
        </w:rPr>
        <w:t xml:space="preserve">. As Butler (2009: 44) has argued boundaries are a negotiation of difference, in which individuals become bound together in the processes of establishing their difference. As a performative process, bordering(s) invoke not only official but also personal memories and understandings of places (Green, 2010). As borders have not left the scene of human territoriality and have in fact become more extensive in society and everyday performance, there is a need for further development in our analytical frameworks in this field. For us, this is about more than exploring the complexity of </w:t>
      </w:r>
      <w:r w:rsidR="007C12BE">
        <w:rPr>
          <w:rFonts w:ascii="Calibri" w:hAnsi="Calibri" w:cs="Times New Roman"/>
          <w:lang w:val="en-GB"/>
        </w:rPr>
        <w:t xml:space="preserve">bordering practices (van </w:t>
      </w:r>
      <w:proofErr w:type="spellStart"/>
      <w:r w:rsidR="007C12BE">
        <w:rPr>
          <w:rFonts w:ascii="Calibri" w:hAnsi="Calibri" w:cs="Times New Roman"/>
          <w:lang w:val="en-GB"/>
        </w:rPr>
        <w:t>Houtum</w:t>
      </w:r>
      <w:proofErr w:type="spellEnd"/>
      <w:r w:rsidRPr="002A4E6C">
        <w:rPr>
          <w:rFonts w:ascii="Calibri" w:hAnsi="Calibri" w:cs="Times New Roman"/>
          <w:lang w:val="en-GB"/>
        </w:rPr>
        <w:t xml:space="preserve"> </w:t>
      </w:r>
      <w:r w:rsidR="007C12BE">
        <w:rPr>
          <w:rFonts w:ascii="Calibri" w:hAnsi="Calibri" w:cs="Times New Roman"/>
          <w:lang w:val="en-GB"/>
        </w:rPr>
        <w:t>et al</w:t>
      </w:r>
      <w:r w:rsidRPr="002A4E6C">
        <w:rPr>
          <w:rFonts w:ascii="Calibri" w:hAnsi="Calibri" w:cs="Times New Roman"/>
          <w:lang w:val="en-GB"/>
        </w:rPr>
        <w:t xml:space="preserve">, 2005: 2). Our contribution in </w:t>
      </w:r>
      <w:r w:rsidRPr="002A4E6C">
        <w:rPr>
          <w:rFonts w:ascii="Calibri" w:hAnsi="Calibri" w:cs="Times New Roman"/>
          <w:lang w:val="en-GB"/>
        </w:rPr>
        <w:lastRenderedPageBreak/>
        <w:t xml:space="preserve">this special issue is not only to acknowledge these multiple vantage points or sides to borders but to recognise that through the use of intersectionality </w:t>
      </w:r>
      <w:r w:rsidR="000F6BF8" w:rsidRPr="002A4E6C">
        <w:rPr>
          <w:rFonts w:ascii="Calibri" w:hAnsi="Calibri" w:cs="Times New Roman"/>
          <w:lang w:val="en-GB"/>
        </w:rPr>
        <w:t xml:space="preserve">as a theoretical and methodological approach we can draw close to the multiplex epistemological framing of situated gazes which direct the practices of bordering. </w:t>
      </w:r>
      <w:proofErr w:type="spellStart"/>
      <w:r w:rsidRPr="002A4E6C">
        <w:rPr>
          <w:rFonts w:ascii="Calibri" w:hAnsi="Calibri" w:cs="Times New Roman"/>
          <w:lang w:val="en-GB"/>
        </w:rPr>
        <w:t>B</w:t>
      </w:r>
      <w:r w:rsidR="000F6BF8" w:rsidRPr="002A4E6C">
        <w:rPr>
          <w:rFonts w:ascii="Calibri" w:hAnsi="Calibri" w:cs="Times New Roman"/>
          <w:lang w:val="en-GB"/>
        </w:rPr>
        <w:t>rambilla</w:t>
      </w:r>
      <w:proofErr w:type="spellEnd"/>
      <w:r w:rsidR="000F6BF8" w:rsidRPr="002A4E6C">
        <w:rPr>
          <w:rFonts w:ascii="Calibri" w:hAnsi="Calibri" w:cs="Times New Roman"/>
          <w:lang w:val="en-GB"/>
        </w:rPr>
        <w:t xml:space="preserve"> et al (2016) </w:t>
      </w:r>
      <w:r w:rsidRPr="002A4E6C">
        <w:rPr>
          <w:rFonts w:ascii="Calibri" w:hAnsi="Calibri" w:cs="Times New Roman"/>
          <w:lang w:val="en-GB"/>
        </w:rPr>
        <w:t xml:space="preserve">suggested </w:t>
      </w:r>
      <w:proofErr w:type="spellStart"/>
      <w:r w:rsidRPr="000D1CCE">
        <w:rPr>
          <w:rFonts w:ascii="Calibri" w:hAnsi="Calibri" w:cs="Times New Roman"/>
          <w:i/>
          <w:lang w:val="en-GB"/>
        </w:rPr>
        <w:t>borderscaping</w:t>
      </w:r>
      <w:proofErr w:type="spellEnd"/>
      <w:r w:rsidRPr="002A4E6C">
        <w:rPr>
          <w:rFonts w:ascii="Calibri" w:hAnsi="Calibri" w:cs="Times New Roman"/>
          <w:lang w:val="en-GB"/>
        </w:rPr>
        <w:t xml:space="preserve"> as a new analytical tool for contemporary bordering studies, </w:t>
      </w:r>
      <w:r w:rsidR="000F6BF8" w:rsidRPr="002A4E6C">
        <w:rPr>
          <w:rFonts w:ascii="Calibri" w:hAnsi="Calibri" w:cs="Times New Roman"/>
          <w:lang w:val="en-GB"/>
        </w:rPr>
        <w:t xml:space="preserve">and indeed, as will emerge later in the paper, post-borderlands can be seen as a particular type of </w:t>
      </w:r>
      <w:proofErr w:type="spellStart"/>
      <w:r w:rsidR="000F6BF8" w:rsidRPr="002A4E6C">
        <w:rPr>
          <w:rFonts w:ascii="Calibri" w:hAnsi="Calibri" w:cs="Times New Roman"/>
          <w:lang w:val="en-GB"/>
        </w:rPr>
        <w:t>borderscape</w:t>
      </w:r>
      <w:proofErr w:type="spellEnd"/>
      <w:r w:rsidR="000F6BF8" w:rsidRPr="002A4E6C">
        <w:rPr>
          <w:rFonts w:ascii="Calibri" w:hAnsi="Calibri" w:cs="Times New Roman"/>
          <w:lang w:val="en-GB"/>
        </w:rPr>
        <w:t xml:space="preserve">. However, for us, what is most important is not the </w:t>
      </w:r>
      <w:r w:rsidR="000F6BF8" w:rsidRPr="00A51A07">
        <w:rPr>
          <w:rFonts w:ascii="Calibri" w:hAnsi="Calibri" w:cs="Times New Roman"/>
          <w:i/>
          <w:lang w:val="en-GB"/>
        </w:rPr>
        <w:t>scape</w:t>
      </w:r>
      <w:r w:rsidR="000F6BF8" w:rsidRPr="002A4E6C">
        <w:rPr>
          <w:rFonts w:ascii="Calibri" w:hAnsi="Calibri" w:cs="Times New Roman"/>
          <w:lang w:val="en-GB"/>
        </w:rPr>
        <w:t xml:space="preserve"> as such but rather the various situated, often conflicting, processes of everyday bordering.</w:t>
      </w:r>
      <w:r w:rsidR="000F6BF8" w:rsidRPr="002A4E6C" w:rsidDel="00660D33">
        <w:rPr>
          <w:rFonts w:ascii="Calibri" w:hAnsi="Calibri" w:cs="Times New Roman"/>
          <w:lang w:val="en-GB"/>
        </w:rPr>
        <w:t xml:space="preserve"> </w:t>
      </w:r>
      <w:r w:rsidR="000F6BF8" w:rsidRPr="002A4E6C">
        <w:rPr>
          <w:rFonts w:ascii="Calibri" w:hAnsi="Calibri" w:cs="Times New Roman"/>
          <w:lang w:val="en-GB"/>
        </w:rPr>
        <w:t>W</w:t>
      </w:r>
      <w:r w:rsidRPr="002A4E6C">
        <w:rPr>
          <w:rFonts w:ascii="Calibri" w:hAnsi="Calibri" w:cs="Times New Roman"/>
          <w:lang w:val="en-GB"/>
        </w:rPr>
        <w:t xml:space="preserve">e recognise that this is not an apolitical endeavour, as research on borders and bordering is in itself part of bordering processes. </w:t>
      </w:r>
      <w:r w:rsidR="008F395E">
        <w:rPr>
          <w:rFonts w:ascii="Calibri" w:hAnsi="Calibri" w:cs="Times New Roman"/>
          <w:lang w:val="en-GB"/>
        </w:rPr>
        <w:t>T</w:t>
      </w:r>
      <w:r w:rsidRPr="002A4E6C">
        <w:rPr>
          <w:rFonts w:ascii="Calibri" w:hAnsi="Calibri" w:cs="Times New Roman"/>
          <w:lang w:val="en-GB"/>
        </w:rPr>
        <w:t>heories of what constitutes ‘border-ness’ – the meaning, purpose and qualities of border – inform the building of borders</w:t>
      </w:r>
      <w:r w:rsidR="000F6BF8" w:rsidRPr="002A4E6C">
        <w:rPr>
          <w:rFonts w:ascii="Calibri" w:hAnsi="Calibri" w:cs="Times New Roman"/>
          <w:lang w:val="en-GB"/>
        </w:rPr>
        <w:t xml:space="preserve"> and their associated imaginaries</w:t>
      </w:r>
      <w:r w:rsidRPr="002A4E6C">
        <w:rPr>
          <w:rFonts w:ascii="Calibri" w:hAnsi="Calibri" w:cs="Times New Roman"/>
          <w:lang w:val="en-GB"/>
        </w:rPr>
        <w:t>. Also the activities and practices that generate how borders engage with, and help to creat</w:t>
      </w:r>
      <w:r w:rsidR="00A51A07">
        <w:rPr>
          <w:rFonts w:ascii="Calibri" w:hAnsi="Calibri" w:cs="Times New Roman"/>
          <w:lang w:val="en-GB"/>
        </w:rPr>
        <w:t>e, the world in their own image</w:t>
      </w:r>
      <w:r w:rsidRPr="002A4E6C">
        <w:rPr>
          <w:rFonts w:ascii="Calibri" w:hAnsi="Calibri" w:cs="Times New Roman"/>
          <w:lang w:val="en-GB"/>
        </w:rPr>
        <w:t xml:space="preserve"> (</w:t>
      </w:r>
      <w:proofErr w:type="spellStart"/>
      <w:r w:rsidR="008F5759">
        <w:rPr>
          <w:rFonts w:ascii="Calibri" w:hAnsi="Calibri" w:cs="Times New Roman"/>
          <w:lang w:val="en-GB"/>
        </w:rPr>
        <w:t>Krasteva</w:t>
      </w:r>
      <w:proofErr w:type="spellEnd"/>
      <w:r w:rsidR="008F5759">
        <w:rPr>
          <w:rFonts w:ascii="Calibri" w:hAnsi="Calibri" w:cs="Times New Roman"/>
          <w:lang w:val="en-GB"/>
        </w:rPr>
        <w:t xml:space="preserve">, 2015; </w:t>
      </w:r>
      <w:proofErr w:type="spellStart"/>
      <w:r w:rsidR="008F5759">
        <w:rPr>
          <w:rFonts w:ascii="Calibri" w:hAnsi="Calibri" w:cs="Times New Roman"/>
          <w:lang w:val="en-GB"/>
        </w:rPr>
        <w:t>Buerkner</w:t>
      </w:r>
      <w:proofErr w:type="spellEnd"/>
      <w:r w:rsidR="008F5759">
        <w:rPr>
          <w:rFonts w:ascii="Calibri" w:hAnsi="Calibri" w:cs="Times New Roman"/>
          <w:lang w:val="en-GB"/>
        </w:rPr>
        <w:t>, 2015</w:t>
      </w:r>
      <w:r w:rsidRPr="002A4E6C">
        <w:rPr>
          <w:rFonts w:ascii="Calibri" w:hAnsi="Calibri" w:cs="Times New Roman"/>
          <w:lang w:val="en-GB"/>
        </w:rPr>
        <w:t>)</w:t>
      </w:r>
      <w:r w:rsidR="008605BD" w:rsidRPr="002A4E6C">
        <w:rPr>
          <w:rFonts w:ascii="Calibri" w:hAnsi="Calibri" w:cs="Times New Roman"/>
          <w:lang w:val="en-GB"/>
        </w:rPr>
        <w:t xml:space="preserve">. </w:t>
      </w:r>
    </w:p>
    <w:p w14:paraId="48B2D4EB" w14:textId="6F956B3B" w:rsidR="0015643C" w:rsidRPr="00A51A07" w:rsidRDefault="005067C1" w:rsidP="00845853">
      <w:pPr>
        <w:spacing w:line="480" w:lineRule="auto"/>
        <w:jc w:val="both"/>
        <w:rPr>
          <w:rFonts w:ascii="Calibri" w:hAnsi="Calibri" w:cs="Times New Roman"/>
          <w:lang w:val="en-GB"/>
        </w:rPr>
      </w:pPr>
      <w:proofErr w:type="spellStart"/>
      <w:r w:rsidRPr="002A4E6C">
        <w:rPr>
          <w:rFonts w:ascii="Calibri" w:hAnsi="Calibri"/>
          <w:lang w:val="en-GB"/>
        </w:rPr>
        <w:t>Borderings</w:t>
      </w:r>
      <w:proofErr w:type="spellEnd"/>
      <w:r w:rsidRPr="002A4E6C">
        <w:rPr>
          <w:rFonts w:ascii="Calibri" w:hAnsi="Calibri"/>
          <w:lang w:val="en-GB"/>
        </w:rPr>
        <w:t xml:space="preserve"> are practices that are situated and constituted in the specificity of political negotiations as well as the everyday life performance of them. They shift and are contested between individuals and groupings as well as in the constructions of individual subjectivities. </w:t>
      </w:r>
      <w:r w:rsidR="008605BD" w:rsidRPr="002A4E6C">
        <w:rPr>
          <w:rFonts w:ascii="Calibri" w:hAnsi="Calibri" w:cs="Times New Roman"/>
          <w:lang w:val="en-GB"/>
        </w:rPr>
        <w:t xml:space="preserve">The impact of this for </w:t>
      </w:r>
      <w:proofErr w:type="spellStart"/>
      <w:r w:rsidR="008605BD" w:rsidRPr="002A4E6C">
        <w:rPr>
          <w:rFonts w:ascii="Calibri" w:hAnsi="Calibri" w:cs="Times New Roman"/>
          <w:lang w:val="en-GB"/>
        </w:rPr>
        <w:t>borderlanders</w:t>
      </w:r>
      <w:proofErr w:type="spellEnd"/>
      <w:r w:rsidR="008605BD" w:rsidRPr="002A4E6C">
        <w:rPr>
          <w:rFonts w:ascii="Calibri" w:hAnsi="Calibri" w:cs="Times New Roman"/>
          <w:lang w:val="en-GB"/>
        </w:rPr>
        <w:t xml:space="preserve"> has been to </w:t>
      </w:r>
      <w:r w:rsidR="00CD61F1" w:rsidRPr="002A4E6C">
        <w:rPr>
          <w:rFonts w:ascii="Calibri" w:hAnsi="Calibri" w:cs="Times New Roman"/>
          <w:lang w:val="en-GB"/>
        </w:rPr>
        <w:t xml:space="preserve">disrupt the connection (real and imagined) between living at the border and </w:t>
      </w:r>
      <w:proofErr w:type="spellStart"/>
      <w:r w:rsidR="00CD61F1" w:rsidRPr="002A4E6C">
        <w:rPr>
          <w:rFonts w:ascii="Calibri" w:hAnsi="Calibri" w:cs="Times New Roman"/>
          <w:lang w:val="en-GB"/>
        </w:rPr>
        <w:t>borderwork</w:t>
      </w:r>
      <w:proofErr w:type="spellEnd"/>
      <w:r w:rsidR="00CD61F1" w:rsidRPr="002A4E6C">
        <w:rPr>
          <w:rFonts w:ascii="Calibri" w:hAnsi="Calibri" w:cs="Times New Roman"/>
          <w:lang w:val="en-GB"/>
        </w:rPr>
        <w:t xml:space="preserve">. </w:t>
      </w:r>
    </w:p>
    <w:p w14:paraId="0E56D9BC" w14:textId="77777777" w:rsidR="002F7FFC" w:rsidRDefault="002F7FFC" w:rsidP="00845853">
      <w:pPr>
        <w:spacing w:line="480" w:lineRule="auto"/>
        <w:jc w:val="both"/>
        <w:rPr>
          <w:rFonts w:ascii="Calibri" w:hAnsi="Calibri"/>
          <w:u w:val="single"/>
          <w:lang w:val="en-GB"/>
        </w:rPr>
      </w:pPr>
    </w:p>
    <w:p w14:paraId="0F9F240D" w14:textId="77777777" w:rsidR="0015643C" w:rsidRPr="002A4E6C" w:rsidRDefault="00526A3F" w:rsidP="00845853">
      <w:pPr>
        <w:spacing w:line="480" w:lineRule="auto"/>
        <w:jc w:val="both"/>
        <w:rPr>
          <w:rFonts w:ascii="Calibri" w:hAnsi="Calibri"/>
          <w:i/>
          <w:u w:val="single"/>
          <w:lang w:val="en-GB"/>
        </w:rPr>
      </w:pPr>
      <w:r w:rsidRPr="002A4E6C">
        <w:rPr>
          <w:rFonts w:ascii="Calibri" w:hAnsi="Calibri"/>
          <w:u w:val="single"/>
          <w:lang w:val="en-GB"/>
        </w:rPr>
        <w:t>METHODOLOGICAL NOTE</w:t>
      </w:r>
      <w:r w:rsidR="003B5355" w:rsidRPr="002A4E6C">
        <w:rPr>
          <w:rFonts w:ascii="Calibri" w:hAnsi="Calibri"/>
          <w:u w:val="single"/>
          <w:lang w:val="en-GB"/>
        </w:rPr>
        <w:t xml:space="preserve">: SITUATED, INTERSECTIONAL, EVERYDAY BORDERINGS IN DOVER </w:t>
      </w:r>
    </w:p>
    <w:p w14:paraId="6736B0AE" w14:textId="2BA7B945" w:rsidR="00471E2E" w:rsidRPr="002A4E6C" w:rsidRDefault="00471E2E" w:rsidP="000D1CCE">
      <w:pPr>
        <w:spacing w:line="480" w:lineRule="auto"/>
        <w:jc w:val="both"/>
        <w:rPr>
          <w:rFonts w:ascii="Calibri" w:hAnsi="Calibri"/>
          <w:lang w:val="en-GB"/>
        </w:rPr>
      </w:pPr>
      <w:r w:rsidRPr="002A4E6C">
        <w:rPr>
          <w:rFonts w:ascii="Calibri" w:hAnsi="Calibri"/>
          <w:lang w:val="en-GB"/>
        </w:rPr>
        <w:t>We approached bordering processes</w:t>
      </w:r>
      <w:r w:rsidR="00880424">
        <w:rPr>
          <w:rFonts w:ascii="Calibri" w:hAnsi="Calibri"/>
          <w:lang w:val="en-GB"/>
        </w:rPr>
        <w:t xml:space="preserve"> in Dover</w:t>
      </w:r>
      <w:r w:rsidRPr="002A4E6C">
        <w:rPr>
          <w:rFonts w:ascii="Calibri" w:hAnsi="Calibri"/>
          <w:lang w:val="en-GB"/>
        </w:rPr>
        <w:t xml:space="preserve"> from a situated intersectional</w:t>
      </w:r>
      <w:r w:rsidR="00CF3E50">
        <w:rPr>
          <w:rFonts w:ascii="Calibri" w:hAnsi="Calibri"/>
          <w:lang w:val="en-GB"/>
        </w:rPr>
        <w:t xml:space="preserve"> perspective (</w:t>
      </w:r>
      <w:r w:rsidR="005F7C7F">
        <w:rPr>
          <w:rFonts w:ascii="Calibri" w:hAnsi="Calibri"/>
          <w:lang w:val="en-GB"/>
        </w:rPr>
        <w:t>Yuval-Davis</w:t>
      </w:r>
      <w:r w:rsidR="005E5FA6">
        <w:rPr>
          <w:rFonts w:ascii="Calibri" w:hAnsi="Calibri"/>
          <w:lang w:val="en-GB"/>
        </w:rPr>
        <w:t>, 2011</w:t>
      </w:r>
      <w:r w:rsidR="00CF3E50">
        <w:rPr>
          <w:rFonts w:ascii="Calibri" w:hAnsi="Calibri"/>
          <w:lang w:val="en-GB"/>
        </w:rPr>
        <w:t>;</w:t>
      </w:r>
      <w:r w:rsidRPr="002A4E6C">
        <w:rPr>
          <w:rFonts w:ascii="Calibri" w:hAnsi="Calibri"/>
          <w:lang w:val="en-GB"/>
        </w:rPr>
        <w:t xml:space="preserve"> 2014). The basic claim of this </w:t>
      </w:r>
      <w:r w:rsidRPr="002A4E6C">
        <w:rPr>
          <w:rFonts w:ascii="Calibri" w:hAnsi="Calibri"/>
          <w:lang w:val="en-GB"/>
        </w:rPr>
        <w:lastRenderedPageBreak/>
        <w:t xml:space="preserve">theoretical/methodological approach is that in order to understand a social process or a social encounter, there is a need for a dialogical epistemology (Hill-Collins, 1990) of the different participants who view – and are affected by – the situation in different ways, depending on their differential social </w:t>
      </w:r>
      <w:proofErr w:type="spellStart"/>
      <w:r w:rsidRPr="002A4E6C">
        <w:rPr>
          <w:rFonts w:ascii="Calibri" w:hAnsi="Calibri"/>
          <w:lang w:val="en-GB"/>
        </w:rPr>
        <w:t>positionings</w:t>
      </w:r>
      <w:proofErr w:type="spellEnd"/>
      <w:r w:rsidRPr="002A4E6C">
        <w:rPr>
          <w:rFonts w:ascii="Calibri" w:hAnsi="Calibri"/>
          <w:lang w:val="en-GB"/>
        </w:rPr>
        <w:t>, identifications and normative value systems.</w:t>
      </w:r>
    </w:p>
    <w:p w14:paraId="3824F8A0" w14:textId="05780C81" w:rsidR="00471E2E" w:rsidRPr="002A4E6C" w:rsidRDefault="00471E2E" w:rsidP="000D1CCE">
      <w:pPr>
        <w:spacing w:line="480" w:lineRule="auto"/>
        <w:jc w:val="both"/>
        <w:rPr>
          <w:rFonts w:ascii="Calibri" w:hAnsi="Calibri"/>
          <w:lang w:val="en-GB"/>
        </w:rPr>
      </w:pPr>
      <w:r w:rsidRPr="002A4E6C">
        <w:rPr>
          <w:rFonts w:ascii="Calibri" w:hAnsi="Calibri"/>
          <w:lang w:val="en-GB"/>
        </w:rPr>
        <w:t xml:space="preserve">Epistemologically, intersectionality can be described as a development of feminist standpoint theory, which claims, in somewhat different ways, that it is vital to account for the social positioning of the social agent. However, intersectionality theory was interested even more in how the differential </w:t>
      </w:r>
      <w:proofErr w:type="spellStart"/>
      <w:r w:rsidRPr="002A4E6C">
        <w:rPr>
          <w:rFonts w:ascii="Calibri" w:hAnsi="Calibri"/>
          <w:lang w:val="en-GB"/>
        </w:rPr>
        <w:t>situatedness</w:t>
      </w:r>
      <w:proofErr w:type="spellEnd"/>
      <w:r w:rsidRPr="002A4E6C">
        <w:rPr>
          <w:rFonts w:ascii="Calibri" w:hAnsi="Calibri"/>
          <w:lang w:val="en-GB"/>
        </w:rPr>
        <w:t xml:space="preserve"> of different social agents relates to the ways they affect and are affected by different social, economic and political projects. An important facet of our situated intersectionality approach, therefore, is to differentiate between social </w:t>
      </w:r>
      <w:proofErr w:type="spellStart"/>
      <w:r w:rsidRPr="002A4E6C">
        <w:rPr>
          <w:rFonts w:ascii="Calibri" w:hAnsi="Calibri"/>
          <w:lang w:val="en-GB"/>
        </w:rPr>
        <w:t>positionings</w:t>
      </w:r>
      <w:proofErr w:type="spellEnd"/>
      <w:r w:rsidRPr="002A4E6C">
        <w:rPr>
          <w:rFonts w:ascii="Calibri" w:hAnsi="Calibri"/>
          <w:lang w:val="en-GB"/>
        </w:rPr>
        <w:t>, identifications and normative values which are all related but not reducible to each other.</w:t>
      </w:r>
    </w:p>
    <w:p w14:paraId="7D62DDCD" w14:textId="77777777" w:rsidR="00471E2E" w:rsidRPr="002A4E6C" w:rsidRDefault="00471E2E" w:rsidP="000D1CCE">
      <w:pPr>
        <w:spacing w:line="480" w:lineRule="auto"/>
        <w:jc w:val="both"/>
        <w:rPr>
          <w:rFonts w:ascii="Calibri" w:hAnsi="Calibri"/>
          <w:lang w:val="en-GB"/>
        </w:rPr>
      </w:pPr>
      <w:r w:rsidRPr="002A4E6C">
        <w:rPr>
          <w:rFonts w:ascii="Calibri" w:hAnsi="Calibri"/>
          <w:lang w:val="en-GB"/>
        </w:rPr>
        <w:t xml:space="preserve">Methodologically, different intersectionality approaches have tended to use what Lesley McCall (2005) calls inter- or intra-categorical approaches. By inter-categorical approach McCall means focusing on the way the intersection of different social categories, such as race, gender and class affect particular social behaviour or distribution of resources. Intra-categorical studies, on the other hand, are less occupied with the relationships among various social categories but rather problematize the meanings and boundaries of the categories themselves, such as whether black women were included in the category ‘women’ or what are the shifting boundaries of who is considered to be ‘black’ in particular place and time. Our approach </w:t>
      </w:r>
      <w:r w:rsidR="00C72E53">
        <w:rPr>
          <w:rFonts w:ascii="Calibri" w:hAnsi="Calibri"/>
          <w:lang w:val="en-GB"/>
        </w:rPr>
        <w:t>combines</w:t>
      </w:r>
      <w:r w:rsidRPr="002A4E6C">
        <w:rPr>
          <w:rFonts w:ascii="Calibri" w:hAnsi="Calibri"/>
          <w:lang w:val="en-GB"/>
        </w:rPr>
        <w:t xml:space="preserve"> the macro socio-economic perspective of the inter-</w:t>
      </w:r>
      <w:r w:rsidRPr="002A4E6C">
        <w:rPr>
          <w:rFonts w:ascii="Calibri" w:hAnsi="Calibri"/>
          <w:lang w:val="en-GB"/>
        </w:rPr>
        <w:lastRenderedPageBreak/>
        <w:t xml:space="preserve">categorical approach with the sensitivity and dynamism of the vernacular intra-categorical approach. </w:t>
      </w:r>
    </w:p>
    <w:p w14:paraId="4701FF8C" w14:textId="1FC518F3" w:rsidR="00845853" w:rsidRPr="002A4E6C" w:rsidRDefault="00845853" w:rsidP="000D1CCE">
      <w:pPr>
        <w:spacing w:line="480" w:lineRule="auto"/>
        <w:jc w:val="both"/>
        <w:rPr>
          <w:rFonts w:ascii="Calibri" w:hAnsi="Calibri"/>
          <w:color w:val="000000"/>
          <w:lang w:val="en-GB"/>
        </w:rPr>
      </w:pPr>
      <w:r w:rsidRPr="002A4E6C">
        <w:rPr>
          <w:rFonts w:ascii="Calibri" w:hAnsi="Calibri"/>
          <w:color w:val="000000"/>
          <w:lang w:val="en-GB"/>
        </w:rPr>
        <w:t>Since our overall methodological approach focused on grounding the theoretical insights through investigating everyday bordering imaginaries and social practices of differently situated officials, permanent and temporary residents/border-crossers, we employed ethnograph</w:t>
      </w:r>
      <w:r w:rsidR="00471E2E" w:rsidRPr="002A4E6C">
        <w:rPr>
          <w:rFonts w:ascii="Calibri" w:hAnsi="Calibri"/>
          <w:color w:val="000000"/>
          <w:lang w:val="en-GB"/>
        </w:rPr>
        <w:t xml:space="preserve">ic research methods </w:t>
      </w:r>
      <w:r w:rsidRPr="002A4E6C">
        <w:rPr>
          <w:rFonts w:ascii="Calibri" w:hAnsi="Calibri"/>
          <w:color w:val="000000"/>
          <w:lang w:val="en-GB"/>
        </w:rPr>
        <w:t>to capture those complexities. We carr</w:t>
      </w:r>
      <w:r w:rsidR="00471E2E" w:rsidRPr="002A4E6C">
        <w:rPr>
          <w:rFonts w:ascii="Calibri" w:hAnsi="Calibri"/>
          <w:color w:val="000000"/>
          <w:lang w:val="en-GB"/>
        </w:rPr>
        <w:t>ied</w:t>
      </w:r>
      <w:r w:rsidR="00A254E9" w:rsidRPr="002A4E6C">
        <w:rPr>
          <w:rFonts w:ascii="Calibri" w:hAnsi="Calibri"/>
          <w:color w:val="000000"/>
          <w:lang w:val="en-GB"/>
        </w:rPr>
        <w:t xml:space="preserve"> out multiple observations, five focus groups and 34</w:t>
      </w:r>
      <w:r w:rsidRPr="002A4E6C">
        <w:rPr>
          <w:rFonts w:ascii="Calibri" w:hAnsi="Calibri"/>
          <w:color w:val="000000"/>
          <w:lang w:val="en-GB"/>
        </w:rPr>
        <w:t xml:space="preserve"> </w:t>
      </w:r>
      <w:r w:rsidR="00A254E9" w:rsidRPr="002A4E6C">
        <w:rPr>
          <w:rFonts w:ascii="Calibri" w:hAnsi="Calibri"/>
          <w:color w:val="000000"/>
          <w:lang w:val="en-GB"/>
        </w:rPr>
        <w:t>interviews in Dover, Folkestone and Ashford</w:t>
      </w:r>
      <w:r w:rsidRPr="002A4E6C">
        <w:rPr>
          <w:rFonts w:ascii="Calibri" w:hAnsi="Calibri"/>
          <w:color w:val="000000"/>
          <w:lang w:val="en-GB"/>
        </w:rPr>
        <w:t xml:space="preserve">. The majority of these took place </w:t>
      </w:r>
      <w:r w:rsidR="00471E2E" w:rsidRPr="002A4E6C">
        <w:rPr>
          <w:rFonts w:ascii="Calibri" w:hAnsi="Calibri"/>
          <w:color w:val="000000"/>
          <w:lang w:val="en-GB"/>
        </w:rPr>
        <w:t xml:space="preserve">between April 2013 and May 2014. The </w:t>
      </w:r>
      <w:r w:rsidR="00A254E9" w:rsidRPr="002A4E6C">
        <w:rPr>
          <w:rFonts w:ascii="Calibri" w:hAnsi="Calibri"/>
          <w:color w:val="000000"/>
          <w:lang w:val="en-GB"/>
        </w:rPr>
        <w:t>interviews and focus groups</w:t>
      </w:r>
      <w:r w:rsidR="00471E2E" w:rsidRPr="002A4E6C">
        <w:rPr>
          <w:rFonts w:ascii="Calibri" w:hAnsi="Calibri"/>
          <w:color w:val="000000"/>
          <w:lang w:val="en-GB"/>
        </w:rPr>
        <w:t xml:space="preserve"> </w:t>
      </w:r>
      <w:r w:rsidRPr="002A4E6C">
        <w:rPr>
          <w:rFonts w:ascii="Calibri" w:hAnsi="Calibri"/>
          <w:color w:val="000000"/>
          <w:lang w:val="en-GB"/>
        </w:rPr>
        <w:t xml:space="preserve">were with women and men from a </w:t>
      </w:r>
      <w:r w:rsidR="00471E2E" w:rsidRPr="002A4E6C">
        <w:rPr>
          <w:rFonts w:ascii="Calibri" w:hAnsi="Calibri"/>
          <w:color w:val="000000"/>
          <w:lang w:val="en-GB"/>
        </w:rPr>
        <w:t xml:space="preserve">range of backgrounds and ages, </w:t>
      </w:r>
      <w:r w:rsidRPr="002A4E6C">
        <w:rPr>
          <w:rFonts w:ascii="Calibri" w:hAnsi="Calibri"/>
          <w:color w:val="000000"/>
          <w:lang w:val="en-GB"/>
        </w:rPr>
        <w:t>including people who cross/have crossed the border with and without papers, who live nearby but do not cross the border, labour migrants, people whose everyday employment is directly or indirectly related to the border, those who are ‘local’ and those who have had experience of crossing multiple borde</w:t>
      </w:r>
      <w:r w:rsidR="00A254E9" w:rsidRPr="002A4E6C">
        <w:rPr>
          <w:rFonts w:ascii="Calibri" w:hAnsi="Calibri"/>
          <w:color w:val="000000"/>
          <w:lang w:val="en-GB"/>
        </w:rPr>
        <w:t>rs inside and outside Europe. They were supplemented by 15 informal conversations and</w:t>
      </w:r>
      <w:r w:rsidRPr="002A4E6C">
        <w:rPr>
          <w:rFonts w:ascii="Calibri" w:hAnsi="Calibri"/>
          <w:color w:val="000000"/>
          <w:lang w:val="en-GB"/>
        </w:rPr>
        <w:t xml:space="preserve"> </w:t>
      </w:r>
      <w:r w:rsidR="00A254E9" w:rsidRPr="002A4E6C">
        <w:rPr>
          <w:rFonts w:ascii="Calibri" w:hAnsi="Calibri"/>
          <w:color w:val="000000"/>
          <w:lang w:val="en-GB"/>
        </w:rPr>
        <w:t>attendance at</w:t>
      </w:r>
      <w:r w:rsidRPr="002A4E6C">
        <w:rPr>
          <w:rFonts w:ascii="Calibri" w:hAnsi="Calibri"/>
          <w:color w:val="000000"/>
          <w:lang w:val="en-GB"/>
        </w:rPr>
        <w:t xml:space="preserve"> 13 meetings by state and voluntary organisations involved in </w:t>
      </w:r>
      <w:proofErr w:type="spellStart"/>
      <w:r w:rsidRPr="002A4E6C">
        <w:rPr>
          <w:rFonts w:ascii="Calibri" w:hAnsi="Calibri"/>
          <w:color w:val="000000"/>
          <w:lang w:val="en-GB"/>
        </w:rPr>
        <w:t>borderwork</w:t>
      </w:r>
      <w:proofErr w:type="spellEnd"/>
      <w:r w:rsidRPr="002A4E6C">
        <w:rPr>
          <w:rFonts w:ascii="Calibri" w:hAnsi="Calibri"/>
          <w:color w:val="000000"/>
          <w:lang w:val="en-GB"/>
        </w:rPr>
        <w:t xml:space="preserve"> in Kent. We were unable to gain official access to make observations of and question people who work ‘at the border’, however, through attending Home Office sponsored Migration Strategy meetings, contacts were made that resulted in </w:t>
      </w:r>
      <w:r w:rsidR="004E1B78">
        <w:rPr>
          <w:rFonts w:ascii="Calibri" w:hAnsi="Calibri"/>
          <w:color w:val="000000"/>
          <w:lang w:val="en-GB"/>
        </w:rPr>
        <w:t xml:space="preserve">interviews with </w:t>
      </w:r>
      <w:r w:rsidRPr="002A4E6C">
        <w:rPr>
          <w:rFonts w:ascii="Calibri" w:hAnsi="Calibri"/>
          <w:color w:val="000000"/>
          <w:lang w:val="en-GB"/>
        </w:rPr>
        <w:t xml:space="preserve">two Border Force officials  and </w:t>
      </w:r>
      <w:r w:rsidR="004E1B78">
        <w:rPr>
          <w:rFonts w:ascii="Calibri" w:hAnsi="Calibri"/>
          <w:color w:val="000000"/>
          <w:lang w:val="en-GB"/>
        </w:rPr>
        <w:t xml:space="preserve">conversations with </w:t>
      </w:r>
      <w:r w:rsidRPr="002A4E6C">
        <w:rPr>
          <w:rFonts w:ascii="Calibri" w:hAnsi="Calibri"/>
          <w:color w:val="000000"/>
          <w:lang w:val="en-GB"/>
        </w:rPr>
        <w:t>two</w:t>
      </w:r>
      <w:r w:rsidR="004E1B78">
        <w:rPr>
          <w:rFonts w:ascii="Calibri" w:hAnsi="Calibri"/>
          <w:color w:val="000000"/>
          <w:lang w:val="en-GB"/>
        </w:rPr>
        <w:t xml:space="preserve"> more during participant observation of an engagement event</w:t>
      </w:r>
      <w:r w:rsidRPr="002A4E6C">
        <w:rPr>
          <w:rFonts w:ascii="Calibri" w:hAnsi="Calibri"/>
          <w:color w:val="000000"/>
          <w:lang w:val="en-GB"/>
        </w:rPr>
        <w:t xml:space="preserve"> </w:t>
      </w:r>
      <w:proofErr w:type="spellStart"/>
      <w:r w:rsidRPr="002A4E6C">
        <w:rPr>
          <w:rFonts w:ascii="Calibri" w:hAnsi="Calibri"/>
          <w:color w:val="000000"/>
          <w:lang w:val="en-GB"/>
        </w:rPr>
        <w:t>i</w:t>
      </w:r>
      <w:proofErr w:type="spellEnd"/>
      <w:r w:rsidRPr="002A4E6C">
        <w:rPr>
          <w:rFonts w:ascii="Calibri" w:hAnsi="Calibri"/>
          <w:color w:val="000000"/>
          <w:lang w:val="en-GB"/>
        </w:rPr>
        <w:t xml:space="preserve"> as well as visiting an immigration removal centre. </w:t>
      </w:r>
    </w:p>
    <w:p w14:paraId="3AEACC08" w14:textId="77777777" w:rsidR="0054517B" w:rsidRDefault="0054517B" w:rsidP="00845853">
      <w:pPr>
        <w:spacing w:line="480" w:lineRule="auto"/>
        <w:jc w:val="both"/>
        <w:rPr>
          <w:rFonts w:ascii="Calibri" w:hAnsi="Calibri"/>
          <w:i/>
          <w:lang w:val="en-GB"/>
        </w:rPr>
      </w:pPr>
    </w:p>
    <w:p w14:paraId="123819DA" w14:textId="7ADDAC1E" w:rsidR="0015643C" w:rsidRPr="002A4E6C" w:rsidRDefault="003B5355" w:rsidP="00845853">
      <w:pPr>
        <w:spacing w:line="480" w:lineRule="auto"/>
        <w:jc w:val="both"/>
        <w:rPr>
          <w:rFonts w:ascii="Calibri" w:hAnsi="Calibri"/>
          <w:u w:val="single"/>
          <w:lang w:val="en-GB"/>
        </w:rPr>
      </w:pPr>
      <w:r w:rsidRPr="002A4E6C">
        <w:rPr>
          <w:rFonts w:ascii="Calibri" w:hAnsi="Calibri"/>
          <w:u w:val="single"/>
          <w:lang w:val="en-GB"/>
        </w:rPr>
        <w:t>SITUATED INTERSECTIONAL PERSPECTIVES ON BORDERINGS IN AND OF THE (POST-)</w:t>
      </w:r>
      <w:r w:rsidR="00880424">
        <w:rPr>
          <w:rFonts w:ascii="Calibri" w:hAnsi="Calibri"/>
          <w:u w:val="single"/>
          <w:lang w:val="en-GB"/>
        </w:rPr>
        <w:t xml:space="preserve"> </w:t>
      </w:r>
      <w:r w:rsidRPr="002A4E6C">
        <w:rPr>
          <w:rFonts w:ascii="Calibri" w:hAnsi="Calibri"/>
          <w:u w:val="single"/>
          <w:lang w:val="en-GB"/>
        </w:rPr>
        <w:t xml:space="preserve">BORDERLANDS </w:t>
      </w:r>
    </w:p>
    <w:p w14:paraId="0D447EEA" w14:textId="77777777" w:rsidR="0015643C" w:rsidRPr="002A4E6C" w:rsidRDefault="008B63DC" w:rsidP="00845853">
      <w:pPr>
        <w:spacing w:line="480" w:lineRule="auto"/>
        <w:jc w:val="both"/>
        <w:rPr>
          <w:rFonts w:ascii="Calibri" w:hAnsi="Calibri"/>
          <w:u w:val="single"/>
          <w:lang w:val="en-GB"/>
        </w:rPr>
      </w:pPr>
      <w:proofErr w:type="spellStart"/>
      <w:r w:rsidRPr="002A4E6C">
        <w:rPr>
          <w:rFonts w:ascii="Calibri" w:hAnsi="Calibri"/>
          <w:u w:val="single"/>
          <w:lang w:val="en-GB"/>
        </w:rPr>
        <w:lastRenderedPageBreak/>
        <w:t>Debordering</w:t>
      </w:r>
      <w:proofErr w:type="spellEnd"/>
      <w:r w:rsidRPr="002A4E6C">
        <w:rPr>
          <w:rFonts w:ascii="Calibri" w:hAnsi="Calibri"/>
          <w:u w:val="single"/>
          <w:lang w:val="en-GB"/>
        </w:rPr>
        <w:t xml:space="preserve"> </w:t>
      </w:r>
      <w:r w:rsidR="002F0384">
        <w:rPr>
          <w:rFonts w:ascii="Calibri" w:hAnsi="Calibri"/>
          <w:u w:val="single"/>
          <w:lang w:val="en-GB"/>
        </w:rPr>
        <w:t xml:space="preserve">Processes in and of </w:t>
      </w:r>
      <w:r w:rsidRPr="002A4E6C">
        <w:rPr>
          <w:rFonts w:ascii="Calibri" w:hAnsi="Calibri"/>
          <w:u w:val="single"/>
          <w:lang w:val="en-GB"/>
        </w:rPr>
        <w:t>Dover</w:t>
      </w:r>
    </w:p>
    <w:p w14:paraId="17C58BC3" w14:textId="6B943732" w:rsidR="0015643C" w:rsidRPr="002A4E6C" w:rsidRDefault="00003F0E" w:rsidP="00845853">
      <w:pPr>
        <w:spacing w:line="480" w:lineRule="auto"/>
        <w:jc w:val="both"/>
        <w:rPr>
          <w:rFonts w:ascii="Calibri" w:hAnsi="Calibri"/>
          <w:lang w:val="en-GB"/>
        </w:rPr>
      </w:pPr>
      <w:r>
        <w:rPr>
          <w:rFonts w:ascii="Calibri" w:hAnsi="Calibri"/>
          <w:lang w:val="en-GB"/>
        </w:rPr>
        <w:t xml:space="preserve">In this first section, we explore the ways in which the </w:t>
      </w:r>
      <w:proofErr w:type="spellStart"/>
      <w:r>
        <w:rPr>
          <w:rFonts w:ascii="Calibri" w:hAnsi="Calibri"/>
          <w:lang w:val="en-GB"/>
        </w:rPr>
        <w:t>debordering</w:t>
      </w:r>
      <w:proofErr w:type="spellEnd"/>
      <w:r>
        <w:rPr>
          <w:rFonts w:ascii="Calibri" w:hAnsi="Calibri"/>
          <w:lang w:val="en-GB"/>
        </w:rPr>
        <w:t xml:space="preserve"> processes have shifted spatial i</w:t>
      </w:r>
      <w:r w:rsidR="00A2496C" w:rsidRPr="002A4E6C">
        <w:rPr>
          <w:rFonts w:ascii="Calibri" w:hAnsi="Calibri"/>
          <w:lang w:val="en-GB"/>
        </w:rPr>
        <w:t>maginaries</w:t>
      </w:r>
      <w:r w:rsidR="002B55B0" w:rsidRPr="002A4E6C">
        <w:rPr>
          <w:rFonts w:ascii="Calibri" w:hAnsi="Calibri"/>
          <w:lang w:val="en-GB"/>
        </w:rPr>
        <w:t xml:space="preserve"> of Dover </w:t>
      </w:r>
      <w:r>
        <w:rPr>
          <w:rFonts w:ascii="Calibri" w:hAnsi="Calibri"/>
          <w:lang w:val="en-GB"/>
        </w:rPr>
        <w:t xml:space="preserve">amongst </w:t>
      </w:r>
      <w:r w:rsidR="002932C1" w:rsidRPr="002A4E6C">
        <w:rPr>
          <w:rFonts w:ascii="Calibri" w:hAnsi="Calibri"/>
          <w:lang w:val="en-GB"/>
        </w:rPr>
        <w:t>many local residents</w:t>
      </w:r>
      <w:r w:rsidR="007B13E2">
        <w:rPr>
          <w:rFonts w:ascii="Calibri" w:hAnsi="Calibri"/>
          <w:lang w:val="en-GB"/>
        </w:rPr>
        <w:t xml:space="preserve"> and how they have contested the changes</w:t>
      </w:r>
      <w:r w:rsidR="002932C1" w:rsidRPr="002A4E6C">
        <w:rPr>
          <w:rFonts w:ascii="Calibri" w:hAnsi="Calibri"/>
          <w:lang w:val="en-GB"/>
        </w:rPr>
        <w:t>.</w:t>
      </w:r>
      <w:r w:rsidR="002B55B0" w:rsidRPr="002A4E6C">
        <w:rPr>
          <w:rFonts w:ascii="Calibri" w:hAnsi="Calibri"/>
          <w:lang w:val="en-GB"/>
        </w:rPr>
        <w:t xml:space="preserve"> </w:t>
      </w:r>
      <w:r>
        <w:rPr>
          <w:rFonts w:ascii="Calibri" w:hAnsi="Calibri"/>
          <w:lang w:val="en-GB"/>
        </w:rPr>
        <w:t xml:space="preserve">What is apparent in the narratives that ensue is that the border itself served </w:t>
      </w:r>
      <w:r w:rsidR="00B15932">
        <w:rPr>
          <w:rFonts w:ascii="Calibri" w:hAnsi="Calibri"/>
          <w:lang w:val="en-GB"/>
        </w:rPr>
        <w:t xml:space="preserve">not only as a resource providing formal and informal </w:t>
      </w:r>
      <w:proofErr w:type="spellStart"/>
      <w:r w:rsidR="00B15932">
        <w:rPr>
          <w:rFonts w:ascii="Calibri" w:hAnsi="Calibri"/>
          <w:lang w:val="en-GB"/>
        </w:rPr>
        <w:t>borderwork</w:t>
      </w:r>
      <w:proofErr w:type="spellEnd"/>
      <w:r w:rsidR="00B15932">
        <w:rPr>
          <w:rFonts w:ascii="Calibri" w:hAnsi="Calibri"/>
          <w:lang w:val="en-GB"/>
        </w:rPr>
        <w:t xml:space="preserve"> but also </w:t>
      </w:r>
      <w:r>
        <w:rPr>
          <w:rFonts w:ascii="Calibri" w:hAnsi="Calibri"/>
          <w:lang w:val="en-GB"/>
        </w:rPr>
        <w:t>as a point</w:t>
      </w:r>
      <w:r w:rsidR="00B15932">
        <w:rPr>
          <w:rFonts w:ascii="Calibri" w:hAnsi="Calibri"/>
          <w:lang w:val="en-GB"/>
        </w:rPr>
        <w:t xml:space="preserve"> of connection for the town. C</w:t>
      </w:r>
      <w:r>
        <w:rPr>
          <w:rFonts w:ascii="Calibri" w:hAnsi="Calibri"/>
          <w:lang w:val="en-GB"/>
        </w:rPr>
        <w:t>onsequently, de-bordering processes ha</w:t>
      </w:r>
      <w:r w:rsidR="00B17E86">
        <w:rPr>
          <w:rFonts w:ascii="Calibri" w:hAnsi="Calibri"/>
          <w:lang w:val="en-GB"/>
        </w:rPr>
        <w:t>ve</w:t>
      </w:r>
      <w:r w:rsidR="008E4B0B">
        <w:rPr>
          <w:rFonts w:ascii="Calibri" w:hAnsi="Calibri"/>
          <w:lang w:val="en-GB"/>
        </w:rPr>
        <w:t xml:space="preserve"> led </w:t>
      </w:r>
      <w:r>
        <w:rPr>
          <w:rFonts w:ascii="Calibri" w:hAnsi="Calibri"/>
          <w:lang w:val="en-GB"/>
        </w:rPr>
        <w:t>to an increasingly disconnected and ‘left behind</w:t>
      </w:r>
      <w:r w:rsidR="00B15932">
        <w:rPr>
          <w:rFonts w:ascii="Calibri" w:hAnsi="Calibri"/>
          <w:lang w:val="en-GB"/>
        </w:rPr>
        <w:t>’ feeling</w:t>
      </w:r>
      <w:r>
        <w:rPr>
          <w:rFonts w:ascii="Calibri" w:hAnsi="Calibri"/>
          <w:lang w:val="en-GB"/>
        </w:rPr>
        <w:t xml:space="preserve">. </w:t>
      </w:r>
      <w:r w:rsidR="002B55B0" w:rsidRPr="002A4E6C">
        <w:rPr>
          <w:rFonts w:ascii="Calibri" w:hAnsi="Calibri"/>
          <w:lang w:val="en-GB"/>
        </w:rPr>
        <w:t>AD, a profess</w:t>
      </w:r>
      <w:r w:rsidR="00255BFD">
        <w:rPr>
          <w:rFonts w:ascii="Calibri" w:hAnsi="Calibri"/>
          <w:lang w:val="en-GB"/>
        </w:rPr>
        <w:t>ional woman in her late 30s,</w:t>
      </w:r>
      <w:r w:rsidR="002B55B0" w:rsidRPr="002A4E6C">
        <w:rPr>
          <w:rFonts w:ascii="Calibri" w:hAnsi="Calibri"/>
          <w:lang w:val="en-GB"/>
        </w:rPr>
        <w:t xml:space="preserve"> had grown up and lived much of her life in Dover.</w:t>
      </w:r>
      <w:r>
        <w:rPr>
          <w:rFonts w:ascii="Calibri" w:hAnsi="Calibri"/>
          <w:lang w:val="en-GB"/>
        </w:rPr>
        <w:t xml:space="preserve"> She emphasised how the place of Dover, at the UK’s margins</w:t>
      </w:r>
      <w:r w:rsidR="007B13E2">
        <w:rPr>
          <w:rFonts w:ascii="Calibri" w:hAnsi="Calibri"/>
          <w:lang w:val="en-GB"/>
        </w:rPr>
        <w:t xml:space="preserve"> but geographically proximate to Calais</w:t>
      </w:r>
      <w:r w:rsidR="00B15932">
        <w:rPr>
          <w:rFonts w:ascii="Calibri" w:hAnsi="Calibri"/>
          <w:lang w:val="en-GB"/>
        </w:rPr>
        <w:t>,</w:t>
      </w:r>
      <w:r>
        <w:rPr>
          <w:rFonts w:ascii="Calibri" w:hAnsi="Calibri"/>
          <w:lang w:val="en-GB"/>
        </w:rPr>
        <w:t xml:space="preserve"> led to a pride emerging from its connections to France.</w:t>
      </w:r>
    </w:p>
    <w:p w14:paraId="108F6686" w14:textId="567446BB" w:rsidR="0015643C" w:rsidRPr="002A4E6C" w:rsidRDefault="002B55B0" w:rsidP="00845853">
      <w:pPr>
        <w:pStyle w:val="Standard"/>
        <w:spacing w:line="480" w:lineRule="auto"/>
        <w:ind w:left="720"/>
        <w:jc w:val="both"/>
        <w:rPr>
          <w:rFonts w:ascii="Calibri" w:hAnsi="Calibri"/>
          <w:i/>
        </w:rPr>
      </w:pPr>
      <w:r w:rsidRPr="002A4E6C">
        <w:rPr>
          <w:rFonts w:ascii="Calibri" w:hAnsi="Calibri"/>
          <w:i/>
        </w:rPr>
        <w:t xml:space="preserve"> I think it’s something that Dover is quite proud of, </w:t>
      </w:r>
      <w:r w:rsidR="00392414">
        <w:rPr>
          <w:rFonts w:ascii="Calibri" w:hAnsi="Calibri"/>
          <w:i/>
        </w:rPr>
        <w:t>[…]</w:t>
      </w:r>
      <w:r w:rsidRPr="002A4E6C">
        <w:rPr>
          <w:rFonts w:ascii="Calibri" w:hAnsi="Calibri"/>
          <w:i/>
        </w:rPr>
        <w:t xml:space="preserve"> you hear it a lot; people saying its only 21 miles to France. Lond</w:t>
      </w:r>
      <w:r w:rsidR="00392414">
        <w:rPr>
          <w:rFonts w:ascii="Calibri" w:hAnsi="Calibri"/>
          <w:i/>
        </w:rPr>
        <w:t>on gosh! That’s 70 miles away. Y</w:t>
      </w:r>
      <w:r w:rsidRPr="002A4E6C">
        <w:rPr>
          <w:rFonts w:ascii="Calibri" w:hAnsi="Calibri"/>
          <w:i/>
        </w:rPr>
        <w:t>ou could say people feel more not affiliated, but more connected to France than London. I know more people who have gone to France more than London, when I was young. It’s different now, high speed rail links and so on, but as a child, it was often the case that you had some sort of relative who was working on the ferries so you would always go</w:t>
      </w:r>
      <w:r w:rsidR="00255BFD">
        <w:rPr>
          <w:rFonts w:ascii="Calibri" w:hAnsi="Calibri"/>
          <w:i/>
        </w:rPr>
        <w:t>.</w:t>
      </w:r>
    </w:p>
    <w:p w14:paraId="44240E7F" w14:textId="592E57E5" w:rsidR="00003F0E" w:rsidRDefault="00EB5048" w:rsidP="00814AA4">
      <w:pPr>
        <w:spacing w:line="480" w:lineRule="auto"/>
        <w:jc w:val="both"/>
        <w:rPr>
          <w:rFonts w:ascii="Calibri" w:hAnsi="Calibri"/>
          <w:lang w:val="en-GB"/>
        </w:rPr>
      </w:pPr>
      <w:r>
        <w:rPr>
          <w:rFonts w:ascii="Calibri" w:hAnsi="Calibri"/>
          <w:lang w:val="en-GB"/>
        </w:rPr>
        <w:t xml:space="preserve">Here we see examples of the negotiation of difference (Butler, 2009) undertaken by </w:t>
      </w:r>
      <w:proofErr w:type="spellStart"/>
      <w:r>
        <w:rPr>
          <w:rFonts w:ascii="Calibri" w:hAnsi="Calibri"/>
          <w:lang w:val="en-GB"/>
        </w:rPr>
        <w:t>borderlanders</w:t>
      </w:r>
      <w:proofErr w:type="spellEnd"/>
      <w:r w:rsidR="005F7D4E" w:rsidRPr="002A4E6C">
        <w:rPr>
          <w:rFonts w:ascii="Calibri" w:hAnsi="Calibri"/>
          <w:lang w:val="en-GB"/>
        </w:rPr>
        <w:t>.</w:t>
      </w:r>
      <w:r w:rsidR="00FB2F91">
        <w:rPr>
          <w:rFonts w:ascii="Calibri" w:hAnsi="Calibri"/>
          <w:lang w:val="en-GB"/>
        </w:rPr>
        <w:t xml:space="preserve"> </w:t>
      </w:r>
      <w:r w:rsidR="0007655B">
        <w:rPr>
          <w:rFonts w:ascii="Calibri" w:hAnsi="Calibri"/>
          <w:lang w:val="en-GB"/>
        </w:rPr>
        <w:t>Whilst explaining how</w:t>
      </w:r>
      <w:r>
        <w:rPr>
          <w:rFonts w:ascii="Calibri" w:hAnsi="Calibri"/>
          <w:lang w:val="en-GB"/>
        </w:rPr>
        <w:t xml:space="preserve"> traditional </w:t>
      </w:r>
      <w:proofErr w:type="spellStart"/>
      <w:r>
        <w:rPr>
          <w:rFonts w:ascii="Calibri" w:hAnsi="Calibri"/>
          <w:lang w:val="en-GB"/>
        </w:rPr>
        <w:t>borderwork</w:t>
      </w:r>
      <w:proofErr w:type="spellEnd"/>
      <w:r w:rsidR="00FB2F91">
        <w:rPr>
          <w:rFonts w:ascii="Calibri" w:hAnsi="Calibri"/>
          <w:lang w:val="en-GB"/>
        </w:rPr>
        <w:t>, in this case employment on the ferries, has been diminished and replaced by the high speed rail links that have dis</w:t>
      </w:r>
      <w:r>
        <w:rPr>
          <w:rFonts w:ascii="Calibri" w:hAnsi="Calibri"/>
          <w:lang w:val="en-GB"/>
        </w:rPr>
        <w:t xml:space="preserve">connected Dover from the border, AD also elucidates </w:t>
      </w:r>
      <w:r w:rsidR="00B15932">
        <w:rPr>
          <w:rFonts w:ascii="Calibri" w:hAnsi="Calibri"/>
          <w:lang w:val="en-GB"/>
        </w:rPr>
        <w:t xml:space="preserve">how </w:t>
      </w:r>
      <w:proofErr w:type="spellStart"/>
      <w:r w:rsidR="00B15932">
        <w:rPr>
          <w:rFonts w:ascii="Calibri" w:hAnsi="Calibri"/>
          <w:lang w:val="en-GB"/>
        </w:rPr>
        <w:t>debordering</w:t>
      </w:r>
      <w:proofErr w:type="spellEnd"/>
      <w:r w:rsidR="00B15932">
        <w:rPr>
          <w:rFonts w:ascii="Calibri" w:hAnsi="Calibri"/>
          <w:lang w:val="en-GB"/>
        </w:rPr>
        <w:t xml:space="preserve"> disrupted local spatial imaginaries</w:t>
      </w:r>
      <w:r w:rsidR="00AB0741">
        <w:rPr>
          <w:rFonts w:ascii="Calibri" w:hAnsi="Calibri"/>
          <w:lang w:val="en-GB"/>
        </w:rPr>
        <w:t xml:space="preserve"> </w:t>
      </w:r>
      <w:r w:rsidR="00B15932">
        <w:rPr>
          <w:rFonts w:ascii="Calibri" w:hAnsi="Calibri"/>
          <w:lang w:val="en-GB"/>
        </w:rPr>
        <w:t xml:space="preserve">or ordering/othering </w:t>
      </w:r>
      <w:r w:rsidR="00AB0741">
        <w:rPr>
          <w:rFonts w:ascii="Calibri" w:hAnsi="Calibri"/>
          <w:lang w:val="en-GB"/>
        </w:rPr>
        <w:t xml:space="preserve">(van </w:t>
      </w:r>
      <w:proofErr w:type="spellStart"/>
      <w:r w:rsidR="00AB0741">
        <w:rPr>
          <w:rFonts w:ascii="Calibri" w:hAnsi="Calibri"/>
          <w:lang w:val="en-GB"/>
        </w:rPr>
        <w:t>Houtum</w:t>
      </w:r>
      <w:proofErr w:type="spellEnd"/>
      <w:r w:rsidR="00AB0741">
        <w:rPr>
          <w:rFonts w:ascii="Calibri" w:hAnsi="Calibri"/>
          <w:lang w:val="en-GB"/>
        </w:rPr>
        <w:t xml:space="preserve"> and van </w:t>
      </w:r>
      <w:proofErr w:type="spellStart"/>
      <w:r w:rsidR="00AB0741">
        <w:rPr>
          <w:rFonts w:ascii="Calibri" w:hAnsi="Calibri"/>
          <w:lang w:val="en-GB"/>
        </w:rPr>
        <w:t>Naersson</w:t>
      </w:r>
      <w:proofErr w:type="spellEnd"/>
      <w:r w:rsidR="00AB0741">
        <w:rPr>
          <w:rFonts w:ascii="Calibri" w:hAnsi="Calibri"/>
          <w:lang w:val="en-GB"/>
        </w:rPr>
        <w:t>, 2002)</w:t>
      </w:r>
      <w:r w:rsidR="00B15932">
        <w:rPr>
          <w:rFonts w:ascii="Calibri" w:hAnsi="Calibri"/>
          <w:lang w:val="en-GB"/>
        </w:rPr>
        <w:t xml:space="preserve">, in </w:t>
      </w:r>
      <w:r>
        <w:rPr>
          <w:rFonts w:ascii="Calibri" w:hAnsi="Calibri"/>
          <w:lang w:val="en-GB"/>
        </w:rPr>
        <w:t xml:space="preserve">which the border </w:t>
      </w:r>
      <w:r w:rsidR="00B15932">
        <w:rPr>
          <w:rFonts w:ascii="Calibri" w:hAnsi="Calibri"/>
          <w:lang w:val="en-GB"/>
        </w:rPr>
        <w:t>wa</w:t>
      </w:r>
      <w:r w:rsidR="00B53AB4">
        <w:rPr>
          <w:rFonts w:ascii="Calibri" w:hAnsi="Calibri"/>
          <w:lang w:val="en-GB"/>
        </w:rPr>
        <w:t>s central</w:t>
      </w:r>
      <w:r w:rsidR="009D2C1A">
        <w:rPr>
          <w:rFonts w:ascii="Calibri" w:hAnsi="Calibri"/>
          <w:lang w:val="en-GB"/>
        </w:rPr>
        <w:t>ly placed</w:t>
      </w:r>
      <w:r>
        <w:rPr>
          <w:rFonts w:ascii="Calibri" w:hAnsi="Calibri"/>
          <w:lang w:val="en-GB"/>
        </w:rPr>
        <w:t xml:space="preserve">. </w:t>
      </w:r>
    </w:p>
    <w:p w14:paraId="36F53363" w14:textId="44CED66D" w:rsidR="00750457" w:rsidRDefault="00003F0E" w:rsidP="00814AA4">
      <w:pPr>
        <w:spacing w:line="480" w:lineRule="auto"/>
        <w:jc w:val="both"/>
        <w:rPr>
          <w:rFonts w:ascii="Calibri" w:hAnsi="Calibri"/>
          <w:lang w:val="en-GB"/>
        </w:rPr>
      </w:pPr>
      <w:r>
        <w:rPr>
          <w:rFonts w:ascii="Calibri" w:hAnsi="Calibri"/>
          <w:lang w:val="en-GB"/>
        </w:rPr>
        <w:lastRenderedPageBreak/>
        <w:t xml:space="preserve">As well, as connecting the town to Calais and France, the border also shaped its positionality and distinctive links to other parts of the UK. </w:t>
      </w:r>
      <w:r w:rsidR="008E4B0B">
        <w:rPr>
          <w:rFonts w:ascii="Calibri" w:hAnsi="Calibri"/>
          <w:lang w:val="en-GB"/>
        </w:rPr>
        <w:t>In this case,</w:t>
      </w:r>
      <w:r w:rsidR="004F4218">
        <w:rPr>
          <w:rFonts w:ascii="Calibri" w:hAnsi="Calibri"/>
          <w:lang w:val="en-GB"/>
        </w:rPr>
        <w:t xml:space="preserve"> </w:t>
      </w:r>
      <w:proofErr w:type="spellStart"/>
      <w:r w:rsidR="004F4218">
        <w:rPr>
          <w:rFonts w:ascii="Calibri" w:hAnsi="Calibri"/>
          <w:lang w:val="en-GB"/>
        </w:rPr>
        <w:t>borderwork</w:t>
      </w:r>
      <w:proofErr w:type="spellEnd"/>
      <w:r w:rsidR="004F4218">
        <w:rPr>
          <w:rFonts w:ascii="Calibri" w:hAnsi="Calibri"/>
          <w:lang w:val="en-GB"/>
        </w:rPr>
        <w:t xml:space="preserve"> became a key element (re)shaping the </w:t>
      </w:r>
      <w:proofErr w:type="spellStart"/>
      <w:r w:rsidR="004F4218">
        <w:rPr>
          <w:rFonts w:ascii="Calibri" w:hAnsi="Calibri"/>
          <w:lang w:val="en-GB"/>
        </w:rPr>
        <w:t>spatialities</w:t>
      </w:r>
      <w:proofErr w:type="spellEnd"/>
      <w:r w:rsidR="004F4218">
        <w:rPr>
          <w:rFonts w:ascii="Calibri" w:hAnsi="Calibri"/>
          <w:lang w:val="en-GB"/>
        </w:rPr>
        <w:t xml:space="preserve"> of intimate and familial life in the town. </w:t>
      </w:r>
    </w:p>
    <w:p w14:paraId="4AA26B88" w14:textId="3D11C3A3" w:rsidR="00750457" w:rsidRPr="00750457" w:rsidRDefault="00750457" w:rsidP="00750457">
      <w:pPr>
        <w:pStyle w:val="Standard"/>
        <w:spacing w:line="480" w:lineRule="auto"/>
        <w:ind w:left="720"/>
        <w:jc w:val="both"/>
        <w:rPr>
          <w:rFonts w:ascii="Calibri" w:hAnsi="Calibri"/>
          <w:i/>
        </w:rPr>
      </w:pPr>
      <w:r w:rsidRPr="002A4E6C">
        <w:rPr>
          <w:rFonts w:ascii="Calibri" w:hAnsi="Calibri"/>
          <w:i/>
        </w:rPr>
        <w:t xml:space="preserve">And then […] we had a big influx of people from the North, </w:t>
      </w:r>
      <w:proofErr w:type="spellStart"/>
      <w:r w:rsidRPr="002A4E6C">
        <w:rPr>
          <w:rFonts w:ascii="Calibri" w:hAnsi="Calibri"/>
          <w:i/>
        </w:rPr>
        <w:t>Liverpudlians</w:t>
      </w:r>
      <w:proofErr w:type="spellEnd"/>
      <w:r w:rsidRPr="002A4E6C">
        <w:rPr>
          <w:rFonts w:ascii="Calibri" w:hAnsi="Calibri"/>
          <w:i/>
        </w:rPr>
        <w:t xml:space="preserve"> and so on, Mancunians who would come down for </w:t>
      </w:r>
      <w:proofErr w:type="gramStart"/>
      <w:r w:rsidRPr="002A4E6C">
        <w:rPr>
          <w:rFonts w:ascii="Calibri" w:hAnsi="Calibri"/>
          <w:i/>
        </w:rPr>
        <w:t>bootlegging[</w:t>
      </w:r>
      <w:proofErr w:type="gramEnd"/>
      <w:r w:rsidRPr="002A4E6C">
        <w:rPr>
          <w:rFonts w:ascii="Calibri" w:hAnsi="Calibri"/>
          <w:i/>
        </w:rPr>
        <w:t>….]and a lot of people settled down here actually. Yeah there is quite a lot of people I know now […] who have husbands and such from Liverpool and Manchester who they met in their early twenties who had come down here to do the bootlegging and did two or three years of cigarette runs. [….] and it</w:t>
      </w:r>
      <w:r>
        <w:rPr>
          <w:rFonts w:ascii="Calibri" w:hAnsi="Calibri"/>
          <w:i/>
        </w:rPr>
        <w:t xml:space="preserve"> would all get ferried back up N</w:t>
      </w:r>
      <w:r w:rsidRPr="002A4E6C">
        <w:rPr>
          <w:rFonts w:ascii="Calibri" w:hAnsi="Calibri"/>
          <w:i/>
        </w:rPr>
        <w:t>orth, but you would have whole teams of people who would be living in the bed and breakfasts down here.</w:t>
      </w:r>
      <w:r>
        <w:rPr>
          <w:rFonts w:ascii="Calibri" w:hAnsi="Calibri"/>
          <w:i/>
        </w:rPr>
        <w:t xml:space="preserve"> (AD, Dover)</w:t>
      </w:r>
    </w:p>
    <w:p w14:paraId="57BA52EA" w14:textId="302F2E56" w:rsidR="008E4B0B" w:rsidRPr="002A4E6C" w:rsidRDefault="008E4B0B" w:rsidP="008E4B0B">
      <w:pPr>
        <w:spacing w:line="480" w:lineRule="auto"/>
        <w:jc w:val="both"/>
        <w:rPr>
          <w:rFonts w:ascii="Calibri" w:hAnsi="Calibri"/>
          <w:lang w:val="en-GB"/>
        </w:rPr>
      </w:pPr>
      <w:r>
        <w:rPr>
          <w:rFonts w:ascii="Calibri" w:hAnsi="Calibri"/>
          <w:lang w:val="en-GB"/>
        </w:rPr>
        <w:t xml:space="preserve">However, differential social </w:t>
      </w:r>
      <w:proofErr w:type="spellStart"/>
      <w:r>
        <w:rPr>
          <w:rFonts w:ascii="Calibri" w:hAnsi="Calibri"/>
          <w:lang w:val="en-GB"/>
        </w:rPr>
        <w:t>positionings</w:t>
      </w:r>
      <w:proofErr w:type="spellEnd"/>
      <w:r>
        <w:rPr>
          <w:rFonts w:ascii="Calibri" w:hAnsi="Calibri"/>
          <w:lang w:val="en-GB"/>
        </w:rPr>
        <w:t xml:space="preserve"> led to contested narratives of this period of ‘smuggling’. The friends AD spoke of were working class and lower middle</w:t>
      </w:r>
      <w:r w:rsidR="00241457">
        <w:rPr>
          <w:rFonts w:ascii="Calibri" w:hAnsi="Calibri"/>
          <w:lang w:val="en-GB"/>
        </w:rPr>
        <w:t xml:space="preserve"> class</w:t>
      </w:r>
      <w:r>
        <w:rPr>
          <w:rFonts w:ascii="Calibri" w:hAnsi="Calibri"/>
          <w:lang w:val="en-GB"/>
        </w:rPr>
        <w:t xml:space="preserve"> women from the town. Their acceptance of the men who came from the North West was challenged by an older,</w:t>
      </w:r>
      <w:r w:rsidRPr="002A4E6C">
        <w:rPr>
          <w:rFonts w:ascii="Calibri" w:hAnsi="Calibri"/>
          <w:lang w:val="en-GB"/>
        </w:rPr>
        <w:t xml:space="preserve"> </w:t>
      </w:r>
      <w:r w:rsidR="00241457">
        <w:rPr>
          <w:rFonts w:ascii="Calibri" w:hAnsi="Calibri"/>
          <w:lang w:val="en-GB"/>
        </w:rPr>
        <w:t xml:space="preserve">middle </w:t>
      </w:r>
      <w:r>
        <w:rPr>
          <w:rFonts w:ascii="Calibri" w:hAnsi="Calibri"/>
          <w:lang w:val="en-GB"/>
        </w:rPr>
        <w:t xml:space="preserve">class </w:t>
      </w:r>
      <w:r w:rsidRPr="002A4E6C">
        <w:rPr>
          <w:rFonts w:ascii="Calibri" w:hAnsi="Calibri"/>
          <w:lang w:val="en-GB"/>
        </w:rPr>
        <w:t>woman we spoke to during a visit to the town in 2013</w:t>
      </w:r>
      <w:r>
        <w:rPr>
          <w:rFonts w:ascii="Calibri" w:hAnsi="Calibri"/>
          <w:lang w:val="en-GB"/>
        </w:rPr>
        <w:t xml:space="preserve">. </w:t>
      </w:r>
      <w:r w:rsidRPr="002A4E6C">
        <w:rPr>
          <w:rFonts w:ascii="Calibri" w:hAnsi="Calibri"/>
          <w:lang w:val="en-GB"/>
        </w:rPr>
        <w:t xml:space="preserve">She </w:t>
      </w:r>
      <w:r>
        <w:rPr>
          <w:rFonts w:ascii="Calibri" w:hAnsi="Calibri"/>
          <w:lang w:val="en-GB"/>
        </w:rPr>
        <w:t>was critical of the</w:t>
      </w:r>
      <w:r w:rsidRPr="002A4E6C">
        <w:rPr>
          <w:rFonts w:ascii="Calibri" w:hAnsi="Calibri"/>
          <w:lang w:val="en-GB"/>
        </w:rPr>
        <w:t xml:space="preserve"> high numbers of drug addicts</w:t>
      </w:r>
      <w:r>
        <w:rPr>
          <w:rFonts w:ascii="Calibri" w:hAnsi="Calibri"/>
          <w:lang w:val="en-GB"/>
        </w:rPr>
        <w:t>,</w:t>
      </w:r>
      <w:r w:rsidRPr="002A4E6C">
        <w:rPr>
          <w:rFonts w:ascii="Calibri" w:hAnsi="Calibri"/>
          <w:lang w:val="en-GB"/>
        </w:rPr>
        <w:t xml:space="preserve"> who</w:t>
      </w:r>
      <w:r w:rsidR="00241457">
        <w:rPr>
          <w:rFonts w:ascii="Calibri" w:hAnsi="Calibri"/>
          <w:lang w:val="en-GB"/>
        </w:rPr>
        <w:t xml:space="preserve"> she believed</w:t>
      </w:r>
      <w:r w:rsidRPr="002A4E6C">
        <w:rPr>
          <w:rFonts w:ascii="Calibri" w:hAnsi="Calibri"/>
          <w:lang w:val="en-GB"/>
        </w:rPr>
        <w:t xml:space="preserve"> were not local people but </w:t>
      </w:r>
      <w:r>
        <w:rPr>
          <w:rFonts w:ascii="Calibri" w:hAnsi="Calibri"/>
          <w:lang w:val="en-GB"/>
        </w:rPr>
        <w:t>had</w:t>
      </w:r>
      <w:r w:rsidRPr="002A4E6C">
        <w:rPr>
          <w:rFonts w:ascii="Calibri" w:hAnsi="Calibri"/>
          <w:lang w:val="en-GB"/>
        </w:rPr>
        <w:t xml:space="preserve"> come from Liverpool and other places</w:t>
      </w:r>
      <w:r>
        <w:rPr>
          <w:rFonts w:ascii="Calibri" w:hAnsi="Calibri"/>
          <w:lang w:val="en-GB"/>
        </w:rPr>
        <w:t xml:space="preserve"> and were linked to informal </w:t>
      </w:r>
      <w:proofErr w:type="spellStart"/>
      <w:r>
        <w:rPr>
          <w:rFonts w:ascii="Calibri" w:hAnsi="Calibri"/>
          <w:lang w:val="en-GB"/>
        </w:rPr>
        <w:t>borderwork</w:t>
      </w:r>
      <w:proofErr w:type="spellEnd"/>
      <w:r>
        <w:rPr>
          <w:rFonts w:ascii="Calibri" w:hAnsi="Calibri"/>
          <w:lang w:val="en-GB"/>
        </w:rPr>
        <w:t xml:space="preserve"> of cross-border trading</w:t>
      </w:r>
      <w:r w:rsidRPr="002A4E6C">
        <w:rPr>
          <w:rFonts w:ascii="Calibri" w:hAnsi="Calibri"/>
          <w:lang w:val="en-GB"/>
        </w:rPr>
        <w:t xml:space="preserve">. </w:t>
      </w:r>
      <w:r>
        <w:rPr>
          <w:rFonts w:ascii="Calibri" w:hAnsi="Calibri"/>
          <w:lang w:val="en-GB"/>
        </w:rPr>
        <w:t xml:space="preserve">These everyday negotiations surrounding the border, highlight not only the </w:t>
      </w:r>
      <w:proofErr w:type="spellStart"/>
      <w:r>
        <w:rPr>
          <w:rFonts w:ascii="Calibri" w:hAnsi="Calibri"/>
          <w:lang w:val="en-GB"/>
        </w:rPr>
        <w:t>transtemporality</w:t>
      </w:r>
      <w:proofErr w:type="spellEnd"/>
      <w:r>
        <w:rPr>
          <w:rFonts w:ascii="Calibri" w:hAnsi="Calibri"/>
          <w:lang w:val="en-GB"/>
        </w:rPr>
        <w:t xml:space="preserve"> of the border or bordering</w:t>
      </w:r>
      <w:r w:rsidR="00241457">
        <w:rPr>
          <w:rFonts w:ascii="Calibri" w:hAnsi="Calibri"/>
          <w:lang w:val="en-GB"/>
        </w:rPr>
        <w:t xml:space="preserve"> (</w:t>
      </w:r>
      <w:r w:rsidR="005F7C7F">
        <w:rPr>
          <w:rFonts w:ascii="Calibri" w:hAnsi="Calibri"/>
          <w:lang w:val="en-GB"/>
        </w:rPr>
        <w:t>Yuval-Davis</w:t>
      </w:r>
      <w:r w:rsidR="00241457">
        <w:rPr>
          <w:rFonts w:ascii="Calibri" w:hAnsi="Calibri"/>
          <w:lang w:val="en-GB"/>
        </w:rPr>
        <w:t>, 2014)</w:t>
      </w:r>
      <w:r>
        <w:rPr>
          <w:rFonts w:ascii="Calibri" w:hAnsi="Calibri"/>
          <w:lang w:val="en-GB"/>
        </w:rPr>
        <w:t xml:space="preserve">, as the past is being remade in the present and the reach of </w:t>
      </w:r>
      <w:proofErr w:type="spellStart"/>
      <w:r>
        <w:rPr>
          <w:rFonts w:ascii="Calibri" w:hAnsi="Calibri"/>
          <w:lang w:val="en-GB"/>
        </w:rPr>
        <w:t>debordering</w:t>
      </w:r>
      <w:proofErr w:type="spellEnd"/>
      <w:r>
        <w:rPr>
          <w:rFonts w:ascii="Calibri" w:hAnsi="Calibri"/>
          <w:lang w:val="en-GB"/>
        </w:rPr>
        <w:t xml:space="preserve"> beyond the port, into Dover and its connection to other place, but also emphasise that understandings of these processes are co</w:t>
      </w:r>
      <w:r w:rsidR="00241457">
        <w:rPr>
          <w:rFonts w:ascii="Calibri" w:hAnsi="Calibri"/>
          <w:lang w:val="en-GB"/>
        </w:rPr>
        <w:t>ntested in everyday life and both re-produce and extend socio-cultural boundaries.</w:t>
      </w:r>
    </w:p>
    <w:p w14:paraId="17634C3C" w14:textId="76D109E6" w:rsidR="00750457" w:rsidRPr="002A4E6C" w:rsidRDefault="00E92747" w:rsidP="00750457">
      <w:pPr>
        <w:spacing w:line="480" w:lineRule="auto"/>
        <w:jc w:val="both"/>
        <w:rPr>
          <w:rFonts w:ascii="Calibri" w:hAnsi="Calibri"/>
          <w:lang w:val="en-GB"/>
        </w:rPr>
      </w:pPr>
      <w:r>
        <w:rPr>
          <w:rFonts w:ascii="Calibri" w:hAnsi="Calibri"/>
          <w:lang w:val="en-GB"/>
        </w:rPr>
        <w:lastRenderedPageBreak/>
        <w:t>S</w:t>
      </w:r>
      <w:r w:rsidR="00241457">
        <w:rPr>
          <w:rFonts w:ascii="Calibri" w:hAnsi="Calibri"/>
          <w:lang w:val="en-GB"/>
        </w:rPr>
        <w:t>ome narratives of</w:t>
      </w:r>
      <w:r w:rsidR="00750457">
        <w:rPr>
          <w:rFonts w:ascii="Calibri" w:hAnsi="Calibri"/>
          <w:lang w:val="en-GB"/>
        </w:rPr>
        <w:t xml:space="preserve"> </w:t>
      </w:r>
      <w:proofErr w:type="spellStart"/>
      <w:r w:rsidR="00750457">
        <w:rPr>
          <w:rFonts w:ascii="Calibri" w:hAnsi="Calibri"/>
          <w:lang w:val="en-GB"/>
        </w:rPr>
        <w:t>debordering</w:t>
      </w:r>
      <w:proofErr w:type="spellEnd"/>
      <w:r w:rsidR="00750457">
        <w:rPr>
          <w:rFonts w:ascii="Calibri" w:hAnsi="Calibri"/>
          <w:lang w:val="en-GB"/>
        </w:rPr>
        <w:t xml:space="preserve"> processes </w:t>
      </w:r>
      <w:r w:rsidR="00241457">
        <w:rPr>
          <w:rFonts w:ascii="Calibri" w:hAnsi="Calibri"/>
          <w:lang w:val="en-GB"/>
        </w:rPr>
        <w:t>focused on the loss</w:t>
      </w:r>
      <w:r w:rsidR="00750457">
        <w:rPr>
          <w:rFonts w:ascii="Calibri" w:hAnsi="Calibri"/>
          <w:lang w:val="en-GB"/>
        </w:rPr>
        <w:t xml:space="preserve"> of both formal and informal </w:t>
      </w:r>
      <w:proofErr w:type="spellStart"/>
      <w:r w:rsidR="00750457">
        <w:rPr>
          <w:rFonts w:ascii="Calibri" w:hAnsi="Calibri"/>
          <w:lang w:val="en-GB"/>
        </w:rPr>
        <w:t>borderworking</w:t>
      </w:r>
      <w:proofErr w:type="spellEnd"/>
      <w:r w:rsidR="00750457">
        <w:rPr>
          <w:rFonts w:ascii="Calibri" w:hAnsi="Calibri"/>
          <w:lang w:val="en-GB"/>
        </w:rPr>
        <w:t xml:space="preserve"> opportunities at the port, which led to a growing sense of distance between the town and the port itself. </w:t>
      </w:r>
      <w:proofErr w:type="gramStart"/>
      <w:r w:rsidR="00750457">
        <w:rPr>
          <w:rFonts w:ascii="Calibri" w:hAnsi="Calibri"/>
          <w:lang w:val="en-GB"/>
        </w:rPr>
        <w:t xml:space="preserve">These </w:t>
      </w:r>
      <w:r w:rsidR="00241457">
        <w:rPr>
          <w:rFonts w:ascii="Calibri" w:hAnsi="Calibri"/>
          <w:lang w:val="en-GB"/>
        </w:rPr>
        <w:t>shifts in</w:t>
      </w:r>
      <w:r w:rsidR="00750457">
        <w:rPr>
          <w:rFonts w:ascii="Calibri" w:hAnsi="Calibri"/>
          <w:lang w:val="en-GB"/>
        </w:rPr>
        <w:t xml:space="preserve"> economic and spatial relations</w:t>
      </w:r>
      <w:r w:rsidR="00241457">
        <w:rPr>
          <w:rFonts w:ascii="Calibri" w:hAnsi="Calibri"/>
          <w:lang w:val="en-GB"/>
        </w:rPr>
        <w:t xml:space="preserve"> were narrated differently by the middle classes</w:t>
      </w:r>
      <w:proofErr w:type="gramEnd"/>
      <w:r w:rsidR="00750457">
        <w:rPr>
          <w:rFonts w:ascii="Calibri" w:hAnsi="Calibri"/>
          <w:lang w:val="en-GB"/>
        </w:rPr>
        <w:t xml:space="preserve">. </w:t>
      </w:r>
      <w:r w:rsidR="00241457">
        <w:rPr>
          <w:rFonts w:ascii="Calibri" w:hAnsi="Calibri"/>
          <w:lang w:val="en-GB"/>
        </w:rPr>
        <w:t xml:space="preserve">Here we saw a focus on the lifestyle and leisure implications of fewer local people </w:t>
      </w:r>
      <w:r w:rsidR="00750457">
        <w:rPr>
          <w:rFonts w:ascii="Calibri" w:hAnsi="Calibri"/>
          <w:lang w:val="en-GB"/>
        </w:rPr>
        <w:t xml:space="preserve">crossing the border to France, as a local </w:t>
      </w:r>
      <w:r w:rsidR="00750457" w:rsidRPr="002A4E6C">
        <w:rPr>
          <w:rFonts w:ascii="Calibri" w:hAnsi="Calibri"/>
          <w:lang w:val="en-GB"/>
        </w:rPr>
        <w:t>tourism professional</w:t>
      </w:r>
      <w:r w:rsidR="00750457">
        <w:rPr>
          <w:rFonts w:ascii="Calibri" w:hAnsi="Calibri"/>
          <w:lang w:val="en-GB"/>
        </w:rPr>
        <w:t xml:space="preserve"> </w:t>
      </w:r>
      <w:r w:rsidR="007C7453">
        <w:rPr>
          <w:rFonts w:ascii="Calibri" w:hAnsi="Calibri"/>
          <w:lang w:val="en-GB"/>
        </w:rPr>
        <w:t xml:space="preserve">(JD) </w:t>
      </w:r>
      <w:r w:rsidR="00750457">
        <w:rPr>
          <w:rFonts w:ascii="Calibri" w:hAnsi="Calibri"/>
          <w:lang w:val="en-GB"/>
        </w:rPr>
        <w:t>explained</w:t>
      </w:r>
      <w:r w:rsidR="00750457" w:rsidRPr="002A4E6C">
        <w:rPr>
          <w:rFonts w:ascii="Calibri" w:hAnsi="Calibri"/>
          <w:lang w:val="en-GB"/>
        </w:rPr>
        <w:t>.</w:t>
      </w:r>
    </w:p>
    <w:p w14:paraId="577067A5" w14:textId="77777777" w:rsidR="00750457" w:rsidRPr="002A4E6C" w:rsidRDefault="00750457" w:rsidP="00750457">
      <w:pPr>
        <w:spacing w:line="480" w:lineRule="auto"/>
        <w:ind w:left="720"/>
        <w:jc w:val="both"/>
        <w:rPr>
          <w:rFonts w:ascii="Calibri" w:hAnsi="Calibri"/>
          <w:i/>
          <w:lang w:val="en-GB"/>
        </w:rPr>
      </w:pPr>
      <w:r w:rsidRPr="002A4E6C">
        <w:rPr>
          <w:rFonts w:ascii="Calibri" w:hAnsi="Calibri"/>
          <w:i/>
          <w:lang w:val="en-GB"/>
        </w:rPr>
        <w:t xml:space="preserve">In the days when I started to live in Dover </w:t>
      </w:r>
      <w:r>
        <w:rPr>
          <w:rFonts w:ascii="Calibri" w:hAnsi="Calibri"/>
          <w:i/>
          <w:lang w:val="en-GB"/>
        </w:rPr>
        <w:t xml:space="preserve">- </w:t>
      </w:r>
      <w:r w:rsidRPr="002A4E6C">
        <w:rPr>
          <w:rFonts w:ascii="Calibri" w:hAnsi="Calibri"/>
          <w:i/>
          <w:lang w:val="en-GB"/>
        </w:rPr>
        <w:t>n</w:t>
      </w:r>
      <w:r>
        <w:rPr>
          <w:rFonts w:ascii="Calibri" w:hAnsi="Calibri"/>
          <w:i/>
          <w:lang w:val="en-GB"/>
        </w:rPr>
        <w:t>early 25 years ago now -</w:t>
      </w:r>
      <w:r w:rsidRPr="002A4E6C">
        <w:rPr>
          <w:rFonts w:ascii="Calibri" w:hAnsi="Calibri"/>
          <w:i/>
          <w:lang w:val="en-GB"/>
        </w:rPr>
        <w:t xml:space="preserve"> you could cross the channel for a pound, two pounds, nowadays it is considerably more expensive to travel, and that does affect the way that you do things. We used to go for our team Christmas lunch in Boulogne. We can’t do that anymore, it is too expensive. </w:t>
      </w:r>
    </w:p>
    <w:p w14:paraId="641011D4" w14:textId="4EBCA8BF" w:rsidR="00150B8A" w:rsidRDefault="00505AF1" w:rsidP="00814AA4">
      <w:pPr>
        <w:spacing w:line="480" w:lineRule="auto"/>
        <w:jc w:val="both"/>
        <w:rPr>
          <w:rFonts w:ascii="Calibri" w:hAnsi="Calibri"/>
          <w:lang w:val="en-GB"/>
        </w:rPr>
      </w:pPr>
      <w:r>
        <w:rPr>
          <w:rFonts w:ascii="Calibri" w:hAnsi="Calibri"/>
          <w:lang w:val="en-GB"/>
        </w:rPr>
        <w:t xml:space="preserve">In this way we see </w:t>
      </w:r>
      <w:r w:rsidR="00150B8A">
        <w:rPr>
          <w:rFonts w:ascii="Calibri" w:hAnsi="Calibri"/>
          <w:lang w:val="en-GB"/>
        </w:rPr>
        <w:t xml:space="preserve">again </w:t>
      </w:r>
      <w:r>
        <w:rPr>
          <w:rFonts w:ascii="Calibri" w:hAnsi="Calibri"/>
          <w:lang w:val="en-GB"/>
        </w:rPr>
        <w:t xml:space="preserve">how the border becomes </w:t>
      </w:r>
      <w:proofErr w:type="spellStart"/>
      <w:r>
        <w:rPr>
          <w:rFonts w:ascii="Calibri" w:hAnsi="Calibri"/>
          <w:lang w:val="en-GB"/>
        </w:rPr>
        <w:t>distantiated</w:t>
      </w:r>
      <w:proofErr w:type="spellEnd"/>
      <w:r>
        <w:rPr>
          <w:rFonts w:ascii="Calibri" w:hAnsi="Calibri"/>
          <w:lang w:val="en-GB"/>
        </w:rPr>
        <w:t xml:space="preserve"> from the town reducing the sense of ownership and connection to the border, which had long been a feature of everyday life. </w:t>
      </w:r>
      <w:r w:rsidR="004A6826">
        <w:rPr>
          <w:rFonts w:ascii="Calibri" w:hAnsi="Calibri"/>
          <w:lang w:val="en-GB"/>
        </w:rPr>
        <w:t xml:space="preserve">However, </w:t>
      </w:r>
      <w:r w:rsidR="00150B8A">
        <w:rPr>
          <w:rFonts w:ascii="Calibri" w:hAnsi="Calibri"/>
          <w:lang w:val="en-GB"/>
        </w:rPr>
        <w:t>unlike in AD’s case where border-crossing was dependent on a relative working at the port or linked to ‘smuggling’, local professionals and the middle classes found prices rises to have disrupted the ‘border as leisure’.</w:t>
      </w:r>
      <w:r w:rsidR="007C7453">
        <w:rPr>
          <w:rFonts w:ascii="Calibri" w:hAnsi="Calibri"/>
          <w:lang w:val="en-GB"/>
        </w:rPr>
        <w:t xml:space="preserve"> </w:t>
      </w:r>
      <w:r w:rsidR="007C7453" w:rsidRPr="002A4E6C">
        <w:rPr>
          <w:rFonts w:ascii="Calibri" w:hAnsi="Calibri"/>
          <w:lang w:val="en-GB"/>
        </w:rPr>
        <w:t xml:space="preserve">This was </w:t>
      </w:r>
      <w:r w:rsidR="007C7453">
        <w:rPr>
          <w:rFonts w:ascii="Calibri" w:hAnsi="Calibri"/>
          <w:lang w:val="en-GB"/>
        </w:rPr>
        <w:t>again evident in a comment made</w:t>
      </w:r>
      <w:r w:rsidR="007C7453" w:rsidRPr="002A4E6C">
        <w:rPr>
          <w:rFonts w:ascii="Calibri" w:hAnsi="Calibri"/>
          <w:lang w:val="en-GB"/>
        </w:rPr>
        <w:t xml:space="preserve"> by PD, a health visitor who work</w:t>
      </w:r>
      <w:r w:rsidR="007C7453">
        <w:rPr>
          <w:rFonts w:ascii="Calibri" w:hAnsi="Calibri"/>
          <w:lang w:val="en-GB"/>
        </w:rPr>
        <w:t>ed but did not live in the town,</w:t>
      </w:r>
      <w:r w:rsidR="007C7453" w:rsidRPr="002A4E6C">
        <w:rPr>
          <w:rFonts w:ascii="Calibri" w:hAnsi="Calibri"/>
          <w:lang w:val="en-GB"/>
        </w:rPr>
        <w:t xml:space="preserve"> </w:t>
      </w:r>
      <w:r w:rsidR="007C7453">
        <w:rPr>
          <w:rFonts w:ascii="Calibri" w:hAnsi="Calibri"/>
          <w:lang w:val="en-GB"/>
        </w:rPr>
        <w:t>‘</w:t>
      </w:r>
      <w:r w:rsidR="007C7453" w:rsidRPr="00365AEE">
        <w:rPr>
          <w:rFonts w:ascii="Calibri" w:hAnsi="Calibri"/>
          <w:lang w:val="en-GB"/>
        </w:rPr>
        <w:t>I didn’t know Dover well. I only live 15 miles away, but I probably would have mainly come here just to go across the channel.</w:t>
      </w:r>
      <w:r w:rsidR="007C7453">
        <w:rPr>
          <w:rFonts w:ascii="Calibri" w:hAnsi="Calibri"/>
          <w:lang w:val="en-GB"/>
        </w:rPr>
        <w:t>’</w:t>
      </w:r>
    </w:p>
    <w:p w14:paraId="21808F35" w14:textId="5F8FF911" w:rsidR="00814AA4" w:rsidRPr="002A4E6C" w:rsidRDefault="007C7453" w:rsidP="00814AA4">
      <w:pPr>
        <w:spacing w:line="480" w:lineRule="auto"/>
        <w:jc w:val="both"/>
        <w:rPr>
          <w:rFonts w:ascii="Calibri" w:hAnsi="Calibri"/>
          <w:lang w:val="en-GB"/>
        </w:rPr>
      </w:pPr>
      <w:r>
        <w:rPr>
          <w:rFonts w:ascii="Calibri" w:hAnsi="Calibri"/>
          <w:lang w:val="en-GB"/>
        </w:rPr>
        <w:t>JD</w:t>
      </w:r>
      <w:r w:rsidR="00150B8A">
        <w:rPr>
          <w:rFonts w:ascii="Calibri" w:hAnsi="Calibri"/>
          <w:lang w:val="en-GB"/>
        </w:rPr>
        <w:t>’s situated gaze was further revealed in his description</w:t>
      </w:r>
      <w:r w:rsidR="00A942F0">
        <w:rPr>
          <w:rFonts w:ascii="Calibri" w:hAnsi="Calibri"/>
          <w:lang w:val="en-GB"/>
        </w:rPr>
        <w:t xml:space="preserve"> of the impact that the improved road links between the port and the </w:t>
      </w:r>
      <w:r w:rsidR="00005C49">
        <w:rPr>
          <w:rFonts w:ascii="Calibri" w:hAnsi="Calibri"/>
          <w:lang w:val="en-GB"/>
        </w:rPr>
        <w:t>motorway were having on the town. His description explains the</w:t>
      </w:r>
      <w:r w:rsidR="004A6826">
        <w:rPr>
          <w:rFonts w:ascii="Calibri" w:hAnsi="Calibri"/>
          <w:lang w:val="en-GB"/>
        </w:rPr>
        <w:t xml:space="preserve"> marked shift in spatial relations, which </w:t>
      </w:r>
      <w:r w:rsidR="00505AF1">
        <w:rPr>
          <w:rFonts w:ascii="Calibri" w:hAnsi="Calibri"/>
          <w:lang w:val="en-GB"/>
        </w:rPr>
        <w:t xml:space="preserve">further </w:t>
      </w:r>
      <w:r w:rsidR="004A6826">
        <w:rPr>
          <w:rFonts w:ascii="Calibri" w:hAnsi="Calibri"/>
          <w:lang w:val="en-GB"/>
        </w:rPr>
        <w:t>moved the border away from the town</w:t>
      </w:r>
      <w:r w:rsidR="00005C49">
        <w:rPr>
          <w:rFonts w:ascii="Calibri" w:hAnsi="Calibri"/>
          <w:lang w:val="en-GB"/>
        </w:rPr>
        <w:t>, but from a particular perspective</w:t>
      </w:r>
      <w:r w:rsidR="004A6826">
        <w:rPr>
          <w:rFonts w:ascii="Calibri" w:hAnsi="Calibri"/>
          <w:lang w:val="en-GB"/>
        </w:rPr>
        <w:t>.</w:t>
      </w:r>
      <w:r w:rsidR="00447600">
        <w:rPr>
          <w:rFonts w:ascii="Calibri" w:hAnsi="Calibri"/>
          <w:lang w:val="en-GB"/>
        </w:rPr>
        <w:t xml:space="preserve"> </w:t>
      </w:r>
    </w:p>
    <w:p w14:paraId="5C02AB36" w14:textId="3F465F3C" w:rsidR="00814AA4" w:rsidRPr="00814AA4" w:rsidRDefault="00814AA4" w:rsidP="00814AA4">
      <w:pPr>
        <w:spacing w:line="480" w:lineRule="auto"/>
        <w:ind w:left="720"/>
        <w:jc w:val="both"/>
        <w:rPr>
          <w:rFonts w:ascii="Calibri" w:hAnsi="Calibri"/>
          <w:i/>
          <w:lang w:val="en-GB"/>
        </w:rPr>
      </w:pPr>
      <w:r w:rsidRPr="002A4E6C">
        <w:rPr>
          <w:rFonts w:ascii="Calibri" w:hAnsi="Calibri"/>
          <w:i/>
          <w:lang w:val="en-GB"/>
        </w:rPr>
        <w:lastRenderedPageBreak/>
        <w:t>So more and more people are crossing from France in vehicles than were in the past. So they are not walking fro</w:t>
      </w:r>
      <w:r w:rsidR="001B7F45">
        <w:rPr>
          <w:rFonts w:ascii="Calibri" w:hAnsi="Calibri"/>
          <w:i/>
          <w:lang w:val="en-GB"/>
        </w:rPr>
        <w:t>m the port up the high street, b</w:t>
      </w:r>
      <w:r w:rsidRPr="002A4E6C">
        <w:rPr>
          <w:rFonts w:ascii="Calibri" w:hAnsi="Calibri"/>
          <w:i/>
          <w:lang w:val="en-GB"/>
        </w:rPr>
        <w:t>uying whatever they want from Marks a</w:t>
      </w:r>
      <w:r w:rsidR="00E4763A">
        <w:rPr>
          <w:rFonts w:ascii="Calibri" w:hAnsi="Calibri"/>
          <w:i/>
          <w:lang w:val="en-GB"/>
        </w:rPr>
        <w:t>nd Sparks and then going home. T</w:t>
      </w:r>
      <w:r w:rsidRPr="002A4E6C">
        <w:rPr>
          <w:rFonts w:ascii="Calibri" w:hAnsi="Calibri"/>
          <w:i/>
          <w:lang w:val="en-GB"/>
        </w:rPr>
        <w:t>hey are coming across in a car so they are much move able to move around East Kent and further afield. So it isn’t about Dover</w:t>
      </w:r>
      <w:r w:rsidR="00FB2F91">
        <w:rPr>
          <w:rFonts w:ascii="Calibri" w:hAnsi="Calibri"/>
          <w:i/>
          <w:lang w:val="en-GB"/>
        </w:rPr>
        <w:t>-</w:t>
      </w:r>
      <w:r w:rsidRPr="002A4E6C">
        <w:rPr>
          <w:rFonts w:ascii="Calibri" w:hAnsi="Calibri"/>
          <w:i/>
          <w:lang w:val="en-GB"/>
        </w:rPr>
        <w:t>Calais anymore.</w:t>
      </w:r>
    </w:p>
    <w:p w14:paraId="1D38B567" w14:textId="545CA0F4" w:rsidR="007C7453" w:rsidRPr="00365AEE" w:rsidRDefault="00447600" w:rsidP="007C7453">
      <w:pPr>
        <w:spacing w:line="480" w:lineRule="auto"/>
        <w:jc w:val="both"/>
        <w:rPr>
          <w:rFonts w:ascii="Calibri" w:hAnsi="Calibri"/>
          <w:lang w:val="en-GB"/>
        </w:rPr>
      </w:pPr>
      <w:r>
        <w:rPr>
          <w:rFonts w:ascii="Calibri" w:hAnsi="Calibri"/>
          <w:lang w:val="en-GB"/>
        </w:rPr>
        <w:t>Again we see his very specific gaze, which captures only some of the users of the port</w:t>
      </w:r>
      <w:r w:rsidR="007C7453">
        <w:rPr>
          <w:rFonts w:ascii="Calibri" w:hAnsi="Calibri"/>
          <w:lang w:val="en-GB"/>
        </w:rPr>
        <w:t xml:space="preserve"> – mostly tourists and holidaymakers</w:t>
      </w:r>
      <w:r>
        <w:rPr>
          <w:rFonts w:ascii="Calibri" w:hAnsi="Calibri"/>
          <w:lang w:val="en-GB"/>
        </w:rPr>
        <w:t xml:space="preserve">. </w:t>
      </w:r>
      <w:r w:rsidR="007C7453">
        <w:rPr>
          <w:rFonts w:ascii="Calibri" w:hAnsi="Calibri"/>
          <w:lang w:val="en-GB"/>
        </w:rPr>
        <w:t xml:space="preserve">This group were also the concern of another local professional, TD, who was the manager of a prominent retail space in the town and had become concerned about the growing disconnection between the port and the town. TD felt that local attempts to address the material barrier the new road had created between the town and port through the construction of an underpass also failed. She described the underpass as ‘uninviting and intimidating’ to pedestrians. </w:t>
      </w:r>
    </w:p>
    <w:p w14:paraId="29666ED2" w14:textId="52F5A7D8" w:rsidR="007C7453" w:rsidRDefault="00505AF1" w:rsidP="00365AEE">
      <w:pPr>
        <w:spacing w:line="480" w:lineRule="auto"/>
        <w:jc w:val="both"/>
        <w:rPr>
          <w:rFonts w:ascii="Calibri" w:hAnsi="Calibri"/>
          <w:lang w:val="en-GB"/>
        </w:rPr>
      </w:pPr>
      <w:r>
        <w:rPr>
          <w:rFonts w:ascii="Calibri" w:hAnsi="Calibri"/>
          <w:lang w:val="en-GB"/>
        </w:rPr>
        <w:t>In these examples, it is clear</w:t>
      </w:r>
      <w:r w:rsidR="00E4763A">
        <w:rPr>
          <w:rFonts w:ascii="Calibri" w:hAnsi="Calibri"/>
          <w:lang w:val="en-GB"/>
        </w:rPr>
        <w:t xml:space="preserve"> </w:t>
      </w:r>
      <w:r>
        <w:rPr>
          <w:rFonts w:ascii="Calibri" w:hAnsi="Calibri"/>
          <w:lang w:val="en-GB"/>
        </w:rPr>
        <w:t>that</w:t>
      </w:r>
      <w:r w:rsidR="00E4763A">
        <w:rPr>
          <w:rFonts w:ascii="Calibri" w:hAnsi="Calibri"/>
          <w:lang w:val="en-GB"/>
        </w:rPr>
        <w:t xml:space="preserve"> </w:t>
      </w:r>
      <w:proofErr w:type="spellStart"/>
      <w:r w:rsidR="00E4763A">
        <w:rPr>
          <w:rFonts w:ascii="Calibri" w:hAnsi="Calibri"/>
          <w:lang w:val="en-GB"/>
        </w:rPr>
        <w:t>debordering</w:t>
      </w:r>
      <w:proofErr w:type="spellEnd"/>
      <w:r w:rsidR="00E4763A">
        <w:rPr>
          <w:rFonts w:ascii="Calibri" w:hAnsi="Calibri"/>
          <w:lang w:val="en-GB"/>
        </w:rPr>
        <w:t xml:space="preserve"> is felt across the local community and not just amongst those directly involved in working at the port</w:t>
      </w:r>
      <w:r w:rsidR="00447600">
        <w:rPr>
          <w:rFonts w:ascii="Calibri" w:hAnsi="Calibri"/>
          <w:lang w:val="en-GB"/>
        </w:rPr>
        <w:t>, but in the ways the changes are narrated, the situated gaze (</w:t>
      </w:r>
      <w:proofErr w:type="spellStart"/>
      <w:r w:rsidR="00447600">
        <w:rPr>
          <w:rFonts w:ascii="Calibri" w:hAnsi="Calibri"/>
          <w:lang w:val="en-GB"/>
        </w:rPr>
        <w:t>Stoetzler</w:t>
      </w:r>
      <w:proofErr w:type="spellEnd"/>
      <w:r w:rsidR="00447600">
        <w:rPr>
          <w:rFonts w:ascii="Calibri" w:hAnsi="Calibri"/>
          <w:lang w:val="en-GB"/>
        </w:rPr>
        <w:t xml:space="preserve"> and Yuval-Davis, 2002) of the </w:t>
      </w:r>
      <w:r w:rsidR="00F9128C">
        <w:rPr>
          <w:rFonts w:ascii="Calibri" w:hAnsi="Calibri"/>
          <w:lang w:val="en-GB"/>
        </w:rPr>
        <w:t>individual</w:t>
      </w:r>
      <w:r w:rsidR="00447600">
        <w:rPr>
          <w:rFonts w:ascii="Calibri" w:hAnsi="Calibri"/>
          <w:lang w:val="en-GB"/>
        </w:rPr>
        <w:t xml:space="preserve"> </w:t>
      </w:r>
      <w:r w:rsidR="007C7453">
        <w:rPr>
          <w:rFonts w:ascii="Calibri" w:hAnsi="Calibri"/>
          <w:lang w:val="en-GB"/>
        </w:rPr>
        <w:t>reveals</w:t>
      </w:r>
      <w:r w:rsidR="00447600">
        <w:rPr>
          <w:rFonts w:ascii="Calibri" w:hAnsi="Calibri"/>
          <w:lang w:val="en-GB"/>
        </w:rPr>
        <w:t xml:space="preserve"> their particular social positioning</w:t>
      </w:r>
      <w:r w:rsidR="00E4763A">
        <w:rPr>
          <w:rFonts w:ascii="Calibri" w:hAnsi="Calibri"/>
          <w:lang w:val="en-GB"/>
        </w:rPr>
        <w:t xml:space="preserve">. These everyday negotiations surrounding </w:t>
      </w:r>
      <w:r w:rsidR="0007655B">
        <w:rPr>
          <w:rFonts w:ascii="Calibri" w:hAnsi="Calibri"/>
          <w:lang w:val="en-GB"/>
        </w:rPr>
        <w:t>t</w:t>
      </w:r>
      <w:r w:rsidR="00E4763A">
        <w:rPr>
          <w:rFonts w:ascii="Calibri" w:hAnsi="Calibri"/>
          <w:lang w:val="en-GB"/>
        </w:rPr>
        <w:t xml:space="preserve">he border, highlight not only the </w:t>
      </w:r>
      <w:proofErr w:type="spellStart"/>
      <w:r w:rsidR="00E4763A">
        <w:rPr>
          <w:rFonts w:ascii="Calibri" w:hAnsi="Calibri"/>
          <w:lang w:val="en-GB"/>
        </w:rPr>
        <w:t>transtemporality</w:t>
      </w:r>
      <w:proofErr w:type="spellEnd"/>
      <w:r w:rsidR="00E4763A">
        <w:rPr>
          <w:rFonts w:ascii="Calibri" w:hAnsi="Calibri"/>
          <w:lang w:val="en-GB"/>
        </w:rPr>
        <w:t xml:space="preserve"> of the border or bordering, as the past is being remade in the present and the reach of </w:t>
      </w:r>
      <w:proofErr w:type="spellStart"/>
      <w:r w:rsidR="00E4763A">
        <w:rPr>
          <w:rFonts w:ascii="Calibri" w:hAnsi="Calibri"/>
          <w:lang w:val="en-GB"/>
        </w:rPr>
        <w:t>debordering</w:t>
      </w:r>
      <w:proofErr w:type="spellEnd"/>
      <w:r w:rsidR="00E4763A">
        <w:rPr>
          <w:rFonts w:ascii="Calibri" w:hAnsi="Calibri"/>
          <w:lang w:val="en-GB"/>
        </w:rPr>
        <w:t xml:space="preserve"> beyond the port, into Dover and its connection to other place</w:t>
      </w:r>
      <w:r>
        <w:rPr>
          <w:rFonts w:ascii="Calibri" w:hAnsi="Calibri"/>
          <w:lang w:val="en-GB"/>
        </w:rPr>
        <w:t>s</w:t>
      </w:r>
      <w:r w:rsidR="00E4763A">
        <w:rPr>
          <w:rFonts w:ascii="Calibri" w:hAnsi="Calibri"/>
          <w:lang w:val="en-GB"/>
        </w:rPr>
        <w:t>, but also emphasise that understandings of these processes are contested in e</w:t>
      </w:r>
      <w:r w:rsidR="005A701C">
        <w:rPr>
          <w:rFonts w:ascii="Calibri" w:hAnsi="Calibri"/>
          <w:lang w:val="en-GB"/>
        </w:rPr>
        <w:t>veryday life.</w:t>
      </w:r>
      <w:r w:rsidR="00750457">
        <w:rPr>
          <w:rFonts w:ascii="Calibri" w:hAnsi="Calibri"/>
          <w:lang w:val="en-GB"/>
        </w:rPr>
        <w:t xml:space="preserve"> </w:t>
      </w:r>
    </w:p>
    <w:p w14:paraId="4605CC1F" w14:textId="2B5CAE10" w:rsidR="0015643C" w:rsidRPr="002A4E6C" w:rsidRDefault="003448CF" w:rsidP="00845853">
      <w:pPr>
        <w:spacing w:line="480" w:lineRule="auto"/>
        <w:jc w:val="both"/>
        <w:rPr>
          <w:rFonts w:ascii="Calibri" w:hAnsi="Calibri"/>
          <w:lang w:val="en-GB"/>
        </w:rPr>
      </w:pPr>
      <w:r>
        <w:rPr>
          <w:rFonts w:ascii="Calibri" w:hAnsi="Calibri"/>
          <w:lang w:val="en-GB"/>
        </w:rPr>
        <w:t xml:space="preserve">It also became apparent that the </w:t>
      </w:r>
      <w:proofErr w:type="spellStart"/>
      <w:r>
        <w:rPr>
          <w:rFonts w:ascii="Calibri" w:hAnsi="Calibri"/>
          <w:lang w:val="en-GB"/>
        </w:rPr>
        <w:t>debordering</w:t>
      </w:r>
      <w:proofErr w:type="spellEnd"/>
      <w:r>
        <w:rPr>
          <w:rFonts w:ascii="Calibri" w:hAnsi="Calibri"/>
          <w:lang w:val="en-GB"/>
        </w:rPr>
        <w:t xml:space="preserve"> processes described by various residents and workers in </w:t>
      </w:r>
      <w:r w:rsidR="005A701C">
        <w:rPr>
          <w:rFonts w:ascii="Calibri" w:hAnsi="Calibri"/>
          <w:lang w:val="en-GB"/>
        </w:rPr>
        <w:t xml:space="preserve">Dover </w:t>
      </w:r>
      <w:r>
        <w:rPr>
          <w:rFonts w:ascii="Calibri" w:hAnsi="Calibri"/>
          <w:lang w:val="en-GB"/>
        </w:rPr>
        <w:t>were also producing new localised border(</w:t>
      </w:r>
      <w:proofErr w:type="spellStart"/>
      <w:r>
        <w:rPr>
          <w:rFonts w:ascii="Calibri" w:hAnsi="Calibri"/>
          <w:lang w:val="en-GB"/>
        </w:rPr>
        <w:t>ing</w:t>
      </w:r>
      <w:proofErr w:type="spellEnd"/>
      <w:r>
        <w:rPr>
          <w:rFonts w:ascii="Calibri" w:hAnsi="Calibri"/>
          <w:lang w:val="en-GB"/>
        </w:rPr>
        <w:t>)s.</w:t>
      </w:r>
      <w:r w:rsidR="005A701C">
        <w:rPr>
          <w:rFonts w:ascii="Calibri" w:hAnsi="Calibri"/>
          <w:lang w:val="en-GB"/>
        </w:rPr>
        <w:t xml:space="preserve"> </w:t>
      </w:r>
      <w:r>
        <w:rPr>
          <w:rFonts w:ascii="Calibri" w:hAnsi="Calibri"/>
          <w:lang w:val="en-GB"/>
        </w:rPr>
        <w:t>These can be seen as</w:t>
      </w:r>
      <w:r w:rsidR="005A701C">
        <w:rPr>
          <w:rFonts w:ascii="Calibri" w:hAnsi="Calibri"/>
          <w:lang w:val="en-GB"/>
        </w:rPr>
        <w:t xml:space="preserve"> a series of (re)bordering imaginaries that </w:t>
      </w:r>
      <w:r>
        <w:rPr>
          <w:rFonts w:ascii="Calibri" w:hAnsi="Calibri"/>
          <w:lang w:val="en-GB"/>
        </w:rPr>
        <w:t xml:space="preserve">discursively produced </w:t>
      </w:r>
      <w:r>
        <w:rPr>
          <w:rFonts w:ascii="Calibri" w:hAnsi="Calibri"/>
          <w:lang w:val="en-GB"/>
        </w:rPr>
        <w:lastRenderedPageBreak/>
        <w:t>Dover as the ‘other’</w:t>
      </w:r>
      <w:r w:rsidR="005A701C">
        <w:rPr>
          <w:rFonts w:ascii="Calibri" w:hAnsi="Calibri"/>
          <w:lang w:val="en-GB"/>
        </w:rPr>
        <w:t xml:space="preserve">. </w:t>
      </w:r>
      <w:r w:rsidR="00365AEE" w:rsidRPr="002A4E6C">
        <w:rPr>
          <w:rFonts w:ascii="Calibri" w:hAnsi="Calibri"/>
          <w:lang w:val="en-GB"/>
        </w:rPr>
        <w:t xml:space="preserve">One </w:t>
      </w:r>
      <w:r w:rsidR="00365AEE">
        <w:rPr>
          <w:rFonts w:ascii="Calibri" w:hAnsi="Calibri"/>
          <w:lang w:val="en-GB"/>
        </w:rPr>
        <w:t>16-year-old boy</w:t>
      </w:r>
      <w:r w:rsidR="00365AEE" w:rsidRPr="002A4E6C">
        <w:rPr>
          <w:rFonts w:ascii="Calibri" w:hAnsi="Calibri"/>
          <w:lang w:val="en-GB"/>
        </w:rPr>
        <w:t xml:space="preserve"> </w:t>
      </w:r>
      <w:r w:rsidR="00365AEE">
        <w:rPr>
          <w:rFonts w:ascii="Calibri" w:hAnsi="Calibri"/>
          <w:lang w:val="en-GB"/>
        </w:rPr>
        <w:t>from</w:t>
      </w:r>
      <w:r w:rsidR="00365AEE" w:rsidRPr="002A4E6C">
        <w:rPr>
          <w:rFonts w:ascii="Calibri" w:hAnsi="Calibri"/>
          <w:lang w:val="en-GB"/>
        </w:rPr>
        <w:t xml:space="preserve"> Folkestone </w:t>
      </w:r>
      <w:r w:rsidR="00365AEE">
        <w:rPr>
          <w:rFonts w:ascii="Calibri" w:hAnsi="Calibri"/>
          <w:lang w:val="en-GB"/>
        </w:rPr>
        <w:t xml:space="preserve">referred to his home town </w:t>
      </w:r>
      <w:r w:rsidR="00365AEE" w:rsidRPr="002A4E6C">
        <w:rPr>
          <w:rFonts w:ascii="Calibri" w:hAnsi="Calibri"/>
          <w:lang w:val="en-GB"/>
        </w:rPr>
        <w:t xml:space="preserve">as ‘not as bad as Dover’. </w:t>
      </w:r>
      <w:r w:rsidR="006C2BC5">
        <w:rPr>
          <w:rFonts w:ascii="Calibri" w:hAnsi="Calibri"/>
          <w:lang w:val="en-GB"/>
        </w:rPr>
        <w:t>Other local towns were often constructed as more</w:t>
      </w:r>
      <w:r w:rsidR="002B55B0" w:rsidRPr="002A4E6C">
        <w:rPr>
          <w:rFonts w:ascii="Calibri" w:hAnsi="Calibri"/>
          <w:lang w:val="en-GB"/>
        </w:rPr>
        <w:t xml:space="preserve"> desirable places by a cross-section of the community. SN was a wife of a serving soldier in a Gurkha regiment, whom we met in Dover.</w:t>
      </w:r>
    </w:p>
    <w:p w14:paraId="67749F5F" w14:textId="08D3D2B6" w:rsidR="0015643C" w:rsidRPr="002A4E6C" w:rsidRDefault="002B55B0" w:rsidP="00845853">
      <w:pPr>
        <w:spacing w:line="480" w:lineRule="auto"/>
        <w:ind w:left="720"/>
        <w:jc w:val="both"/>
        <w:rPr>
          <w:rFonts w:ascii="Calibri" w:hAnsi="Calibri"/>
          <w:i/>
          <w:lang w:val="en-GB"/>
        </w:rPr>
      </w:pPr>
      <w:r w:rsidRPr="002A4E6C">
        <w:rPr>
          <w:rFonts w:ascii="Calibri" w:hAnsi="Calibri"/>
          <w:i/>
          <w:lang w:val="en-GB"/>
        </w:rPr>
        <w:t xml:space="preserve">Now we stay in Dover, but in June we are going to Canterbury as we have already buy a house for us. </w:t>
      </w:r>
      <w:proofErr w:type="gramStart"/>
      <w:r w:rsidR="005F7D4E" w:rsidRPr="002A4E6C">
        <w:rPr>
          <w:rFonts w:ascii="Calibri" w:hAnsi="Calibri"/>
          <w:i/>
          <w:lang w:val="en-GB"/>
        </w:rPr>
        <w:t>[…]</w:t>
      </w:r>
      <w:proofErr w:type="gramEnd"/>
      <w:r w:rsidRPr="002A4E6C">
        <w:rPr>
          <w:rFonts w:ascii="Calibri" w:hAnsi="Calibri"/>
          <w:i/>
          <w:lang w:val="en-GB"/>
        </w:rPr>
        <w:t xml:space="preserve">Because it is city centre, there is lots of scope and opportunity for job as well, part-time or full-time and there are lots of schools around Canterbury centre. </w:t>
      </w:r>
    </w:p>
    <w:p w14:paraId="3F0C6EAB" w14:textId="656C5128" w:rsidR="004312BD" w:rsidRDefault="00B74D13" w:rsidP="00B17E86">
      <w:pPr>
        <w:spacing w:line="480" w:lineRule="auto"/>
        <w:jc w:val="both"/>
        <w:rPr>
          <w:rFonts w:ascii="Calibri" w:hAnsi="Calibri"/>
          <w:lang w:val="en-GB"/>
        </w:rPr>
      </w:pPr>
      <w:r w:rsidRPr="002A4E6C">
        <w:rPr>
          <w:rFonts w:ascii="Calibri" w:hAnsi="Calibri"/>
          <w:lang w:val="en-GB"/>
        </w:rPr>
        <w:t>A local policewoman suggested that only the most marginalized of migrants stayed in and around Dover, as those who were able to</w:t>
      </w:r>
      <w:r w:rsidR="003818E6">
        <w:rPr>
          <w:rFonts w:ascii="Calibri" w:hAnsi="Calibri"/>
          <w:lang w:val="en-GB"/>
        </w:rPr>
        <w:t>,</w:t>
      </w:r>
      <w:r w:rsidRPr="002A4E6C">
        <w:rPr>
          <w:rFonts w:ascii="Calibri" w:hAnsi="Calibri"/>
          <w:lang w:val="en-GB"/>
        </w:rPr>
        <w:t xml:space="preserve"> moved further away. </w:t>
      </w:r>
      <w:r w:rsidR="00B17E86">
        <w:rPr>
          <w:rFonts w:ascii="Calibri" w:hAnsi="Calibri"/>
          <w:lang w:val="en-GB"/>
        </w:rPr>
        <w:t xml:space="preserve">These discourses suggest that in a very real way, whilst borders have been moving away from the margins and into everyday life, as </w:t>
      </w:r>
      <w:proofErr w:type="spellStart"/>
      <w:r w:rsidR="00B17E86">
        <w:rPr>
          <w:rFonts w:ascii="Calibri" w:hAnsi="Calibri"/>
          <w:lang w:val="en-GB"/>
        </w:rPr>
        <w:t>Lahav</w:t>
      </w:r>
      <w:proofErr w:type="spellEnd"/>
      <w:r w:rsidR="00B17E86">
        <w:rPr>
          <w:rFonts w:ascii="Calibri" w:hAnsi="Calibri"/>
          <w:lang w:val="en-GB"/>
        </w:rPr>
        <w:t xml:space="preserve"> and </w:t>
      </w:r>
      <w:proofErr w:type="spellStart"/>
      <w:r w:rsidR="00B17E86">
        <w:rPr>
          <w:rFonts w:ascii="Calibri" w:hAnsi="Calibri"/>
          <w:lang w:val="en-GB"/>
        </w:rPr>
        <w:t>Guiraudon</w:t>
      </w:r>
      <w:proofErr w:type="spellEnd"/>
      <w:r w:rsidR="00B17E86">
        <w:rPr>
          <w:rFonts w:ascii="Calibri" w:hAnsi="Calibri"/>
          <w:lang w:val="en-GB"/>
        </w:rPr>
        <w:t xml:space="preserve"> (2000) have suggested, they have taken with them the processes that connected border towns, such as Dover to other places</w:t>
      </w:r>
      <w:r w:rsidR="00E30072">
        <w:rPr>
          <w:rFonts w:ascii="Calibri" w:hAnsi="Calibri"/>
          <w:lang w:val="en-GB"/>
        </w:rPr>
        <w:t xml:space="preserve"> (from the local port to other parts of the UK, as well as France and the continent)</w:t>
      </w:r>
      <w:r w:rsidR="00B17E86">
        <w:rPr>
          <w:rFonts w:ascii="Calibri" w:hAnsi="Calibri"/>
          <w:lang w:val="en-GB"/>
        </w:rPr>
        <w:t xml:space="preserve">, thus leading to </w:t>
      </w:r>
      <w:r w:rsidR="00E30072">
        <w:rPr>
          <w:rFonts w:ascii="Calibri" w:hAnsi="Calibri"/>
          <w:lang w:val="en-GB"/>
        </w:rPr>
        <w:t>a growing sense of</w:t>
      </w:r>
      <w:r w:rsidR="00B17E86">
        <w:rPr>
          <w:rFonts w:ascii="Calibri" w:hAnsi="Calibri"/>
          <w:lang w:val="en-GB"/>
        </w:rPr>
        <w:t xml:space="preserve"> disc</w:t>
      </w:r>
      <w:r w:rsidR="00E30072">
        <w:rPr>
          <w:rFonts w:ascii="Calibri" w:hAnsi="Calibri"/>
          <w:lang w:val="en-GB"/>
        </w:rPr>
        <w:t>onnection and marginalisation in</w:t>
      </w:r>
      <w:r w:rsidR="00B17E86">
        <w:rPr>
          <w:rFonts w:ascii="Calibri" w:hAnsi="Calibri"/>
          <w:lang w:val="en-GB"/>
        </w:rPr>
        <w:t xml:space="preserve"> the town.</w:t>
      </w:r>
    </w:p>
    <w:p w14:paraId="6C291255" w14:textId="77777777" w:rsidR="00B17E86" w:rsidRDefault="00B17E86" w:rsidP="00B17E86">
      <w:pPr>
        <w:spacing w:line="480" w:lineRule="auto"/>
        <w:jc w:val="both"/>
        <w:rPr>
          <w:rFonts w:ascii="Calibri" w:hAnsi="Calibri"/>
          <w:lang w:val="en-GB"/>
        </w:rPr>
      </w:pPr>
    </w:p>
    <w:p w14:paraId="5AFE66AB" w14:textId="77777777" w:rsidR="0015643C" w:rsidRPr="002A4E6C" w:rsidRDefault="002B55B0" w:rsidP="004312BD">
      <w:pPr>
        <w:spacing w:line="480" w:lineRule="auto"/>
        <w:rPr>
          <w:rFonts w:ascii="Calibri" w:hAnsi="Calibri"/>
          <w:u w:val="single"/>
          <w:lang w:val="en-GB"/>
        </w:rPr>
      </w:pPr>
      <w:r w:rsidRPr="002A4E6C">
        <w:rPr>
          <w:rFonts w:ascii="Calibri" w:hAnsi="Calibri"/>
          <w:u w:val="single"/>
          <w:lang w:val="en-GB"/>
        </w:rPr>
        <w:t>Everyday Bordering and Bel</w:t>
      </w:r>
      <w:r w:rsidR="00880424">
        <w:rPr>
          <w:rFonts w:ascii="Calibri" w:hAnsi="Calibri"/>
          <w:u w:val="single"/>
          <w:lang w:val="en-GB"/>
        </w:rPr>
        <w:t xml:space="preserve">onging in the (Post-)Borderland </w:t>
      </w:r>
      <w:proofErr w:type="spellStart"/>
      <w:r w:rsidR="00880424">
        <w:rPr>
          <w:rFonts w:ascii="Calibri" w:hAnsi="Calibri"/>
          <w:u w:val="single"/>
          <w:lang w:val="en-GB"/>
        </w:rPr>
        <w:t>Borderscapes</w:t>
      </w:r>
      <w:proofErr w:type="spellEnd"/>
    </w:p>
    <w:p w14:paraId="3B266785" w14:textId="48062420" w:rsidR="004F679A" w:rsidRPr="004F679A" w:rsidRDefault="00D163D1" w:rsidP="004F679A">
      <w:pPr>
        <w:spacing w:line="480" w:lineRule="auto"/>
        <w:jc w:val="both"/>
        <w:rPr>
          <w:rFonts w:ascii="Calibri" w:hAnsi="Calibri"/>
          <w:lang w:val="en-GB"/>
        </w:rPr>
      </w:pPr>
      <w:r>
        <w:rPr>
          <w:rFonts w:ascii="Calibri" w:hAnsi="Calibri"/>
          <w:lang w:val="en-GB"/>
        </w:rPr>
        <w:t xml:space="preserve">In this section, we explore the intersection of everyday bordering, particularly in discursive practices, and belonging. In this way, we show how new conflicts have arisen in </w:t>
      </w:r>
      <w:r w:rsidR="00C00304">
        <w:rPr>
          <w:rFonts w:ascii="Calibri" w:hAnsi="Calibri"/>
          <w:lang w:val="en-GB"/>
        </w:rPr>
        <w:t xml:space="preserve">post-borderland </w:t>
      </w:r>
      <w:proofErr w:type="spellStart"/>
      <w:r w:rsidR="00C00304">
        <w:rPr>
          <w:rFonts w:ascii="Calibri" w:hAnsi="Calibri"/>
          <w:lang w:val="en-GB"/>
        </w:rPr>
        <w:t>Dovorian</w:t>
      </w:r>
      <w:proofErr w:type="spellEnd"/>
      <w:r w:rsidR="00C00304">
        <w:rPr>
          <w:rFonts w:ascii="Calibri" w:hAnsi="Calibri"/>
          <w:lang w:val="en-GB"/>
        </w:rPr>
        <w:t xml:space="preserve"> society</w:t>
      </w:r>
      <w:r w:rsidR="003448CF">
        <w:rPr>
          <w:rFonts w:ascii="Calibri" w:hAnsi="Calibri"/>
          <w:lang w:val="en-GB"/>
        </w:rPr>
        <w:t xml:space="preserve"> linked to the town’s increasing diversity</w:t>
      </w:r>
      <w:r w:rsidR="00C00304">
        <w:rPr>
          <w:rFonts w:ascii="Calibri" w:hAnsi="Calibri"/>
          <w:lang w:val="en-GB"/>
        </w:rPr>
        <w:t xml:space="preserve">. </w:t>
      </w:r>
      <w:r w:rsidR="002B55B0" w:rsidRPr="002A4E6C">
        <w:rPr>
          <w:rFonts w:ascii="Calibri" w:hAnsi="Calibri"/>
          <w:lang w:val="en-GB"/>
        </w:rPr>
        <w:t xml:space="preserve">Whilst many emphasized the importance of the </w:t>
      </w:r>
      <w:proofErr w:type="spellStart"/>
      <w:r w:rsidR="0009150F">
        <w:rPr>
          <w:rFonts w:ascii="Calibri" w:hAnsi="Calibri"/>
          <w:lang w:val="en-GB"/>
        </w:rPr>
        <w:t>borderwork</w:t>
      </w:r>
      <w:proofErr w:type="spellEnd"/>
      <w:r w:rsidR="0009150F">
        <w:rPr>
          <w:rFonts w:ascii="Calibri" w:hAnsi="Calibri"/>
          <w:lang w:val="en-GB"/>
        </w:rPr>
        <w:t xml:space="preserve"> generated by the</w:t>
      </w:r>
      <w:r w:rsidR="002B55B0" w:rsidRPr="002A4E6C">
        <w:rPr>
          <w:rFonts w:ascii="Calibri" w:hAnsi="Calibri"/>
          <w:lang w:val="en-GB"/>
        </w:rPr>
        <w:t xml:space="preserve"> </w:t>
      </w:r>
      <w:r w:rsidR="005A701C">
        <w:rPr>
          <w:rFonts w:ascii="Calibri" w:hAnsi="Calibri"/>
          <w:lang w:val="en-GB"/>
        </w:rPr>
        <w:t>port</w:t>
      </w:r>
      <w:r w:rsidR="002B55B0" w:rsidRPr="002A4E6C">
        <w:rPr>
          <w:rFonts w:ascii="Calibri" w:hAnsi="Calibri"/>
          <w:lang w:val="en-GB"/>
        </w:rPr>
        <w:t xml:space="preserve">, some </w:t>
      </w:r>
      <w:r w:rsidR="00C00304">
        <w:rPr>
          <w:rFonts w:ascii="Calibri" w:hAnsi="Calibri"/>
          <w:lang w:val="en-GB"/>
        </w:rPr>
        <w:t xml:space="preserve">local residents </w:t>
      </w:r>
      <w:r w:rsidR="002B55B0" w:rsidRPr="002A4E6C">
        <w:rPr>
          <w:rFonts w:ascii="Calibri" w:hAnsi="Calibri"/>
          <w:lang w:val="en-GB"/>
        </w:rPr>
        <w:t xml:space="preserve">saw Dover’s role as one of transience, not settlement. </w:t>
      </w:r>
      <w:r w:rsidR="00C00304" w:rsidRPr="002A4E6C">
        <w:rPr>
          <w:rFonts w:ascii="Calibri" w:hAnsi="Calibri"/>
          <w:lang w:val="en-GB"/>
        </w:rPr>
        <w:t xml:space="preserve">One </w:t>
      </w:r>
      <w:r w:rsidR="00C00304">
        <w:rPr>
          <w:rFonts w:ascii="Calibri" w:hAnsi="Calibri"/>
          <w:lang w:val="en-GB"/>
        </w:rPr>
        <w:t xml:space="preserve">middle-aged </w:t>
      </w:r>
      <w:proofErr w:type="spellStart"/>
      <w:r w:rsidR="00C00304" w:rsidRPr="002A4E6C">
        <w:rPr>
          <w:rFonts w:ascii="Calibri" w:hAnsi="Calibri"/>
          <w:lang w:val="en-GB"/>
        </w:rPr>
        <w:t>Dovorian</w:t>
      </w:r>
      <w:proofErr w:type="spellEnd"/>
      <w:r w:rsidR="00C00304" w:rsidRPr="002A4E6C">
        <w:rPr>
          <w:rFonts w:ascii="Calibri" w:hAnsi="Calibri"/>
          <w:lang w:val="en-GB"/>
        </w:rPr>
        <w:t xml:space="preserve"> woman described the town as ‘a doorway’, through which </w:t>
      </w:r>
      <w:r w:rsidR="00C00304" w:rsidRPr="002A4E6C">
        <w:rPr>
          <w:rFonts w:ascii="Calibri" w:hAnsi="Calibri"/>
          <w:lang w:val="en-GB"/>
        </w:rPr>
        <w:lastRenderedPageBreak/>
        <w:t>people from other parts of th</w:t>
      </w:r>
      <w:r w:rsidR="00C00304">
        <w:rPr>
          <w:rFonts w:ascii="Calibri" w:hAnsi="Calibri"/>
          <w:lang w:val="en-GB"/>
        </w:rPr>
        <w:t>e world move on and spread out.</w:t>
      </w:r>
      <w:r w:rsidR="00C00304" w:rsidRPr="002A4E6C">
        <w:rPr>
          <w:rFonts w:ascii="Calibri" w:hAnsi="Calibri"/>
          <w:lang w:val="en-GB"/>
        </w:rPr>
        <w:t xml:space="preserve"> However, for those coming from outside Dover, there was an expectation of diversity as something which would be synonymous with the borderland</w:t>
      </w:r>
      <w:r w:rsidR="00C00304">
        <w:rPr>
          <w:rFonts w:ascii="Calibri" w:hAnsi="Calibri"/>
          <w:lang w:val="en-GB"/>
        </w:rPr>
        <w:t>.</w:t>
      </w:r>
      <w:r w:rsidR="00C00304" w:rsidRPr="002A4E6C">
        <w:rPr>
          <w:rFonts w:ascii="Calibri" w:hAnsi="Calibri"/>
          <w:lang w:val="en-GB"/>
        </w:rPr>
        <w:t xml:space="preserve"> </w:t>
      </w:r>
      <w:r w:rsidR="00C00304">
        <w:rPr>
          <w:rFonts w:ascii="Calibri" w:hAnsi="Calibri"/>
          <w:lang w:val="en-GB"/>
        </w:rPr>
        <w:t>A</w:t>
      </w:r>
      <w:r w:rsidR="00C00304" w:rsidRPr="002A4E6C">
        <w:rPr>
          <w:rFonts w:ascii="Calibri" w:hAnsi="Calibri"/>
          <w:lang w:val="en-GB"/>
        </w:rPr>
        <w:t>s PD explains, ‘Well, when I came here, I thought Dover would be bristling with asylum seekers but there is only about 50 or so, I think that is the figure.’</w:t>
      </w:r>
      <w:r w:rsidR="00C00304">
        <w:rPr>
          <w:rFonts w:ascii="Calibri" w:hAnsi="Calibri"/>
          <w:lang w:val="en-GB"/>
        </w:rPr>
        <w:t xml:space="preserve"> </w:t>
      </w:r>
      <w:r w:rsidR="004F679A">
        <w:rPr>
          <w:rFonts w:ascii="Calibri" w:hAnsi="Calibri"/>
          <w:lang w:val="en-GB"/>
        </w:rPr>
        <w:t>For the middle classes, it was also clear that to some extent increasing diversity was constructed as a sign of ‘success’, perhaps increasing the similarity with more cosmopolitan urban centres.</w:t>
      </w:r>
      <w:r w:rsidR="004F679A">
        <w:rPr>
          <w:rFonts w:ascii="Calibri" w:hAnsi="Calibri"/>
          <w:i/>
        </w:rPr>
        <w:t xml:space="preserve"> </w:t>
      </w:r>
      <w:r w:rsidR="004F679A">
        <w:rPr>
          <w:rFonts w:ascii="Calibri" w:hAnsi="Calibri"/>
        </w:rPr>
        <w:t>AD</w:t>
      </w:r>
      <w:r w:rsidR="004F679A" w:rsidRPr="00E50DE3">
        <w:rPr>
          <w:rFonts w:ascii="Calibri" w:hAnsi="Calibri"/>
        </w:rPr>
        <w:t xml:space="preserve">, </w:t>
      </w:r>
      <w:r w:rsidR="004F679A">
        <w:rPr>
          <w:rFonts w:ascii="Calibri" w:hAnsi="Calibri"/>
        </w:rPr>
        <w:t>who was from a working class background</w:t>
      </w:r>
      <w:r w:rsidR="003C663E">
        <w:rPr>
          <w:rFonts w:ascii="Calibri" w:hAnsi="Calibri"/>
        </w:rPr>
        <w:t>,</w:t>
      </w:r>
      <w:r w:rsidR="004F679A">
        <w:rPr>
          <w:rFonts w:ascii="Calibri" w:hAnsi="Calibri"/>
        </w:rPr>
        <w:t xml:space="preserve"> described how this had caused conflict with her friends from school. </w:t>
      </w:r>
    </w:p>
    <w:p w14:paraId="4B5E3B3F" w14:textId="77777777" w:rsidR="004F679A" w:rsidRPr="00E50DE3" w:rsidRDefault="004F679A" w:rsidP="004F679A">
      <w:pPr>
        <w:spacing w:line="480" w:lineRule="auto"/>
        <w:ind w:left="720"/>
        <w:rPr>
          <w:rFonts w:ascii="Calibri" w:hAnsi="Calibri"/>
          <w:i/>
        </w:rPr>
      </w:pPr>
      <w:r w:rsidRPr="00E50DE3">
        <w:rPr>
          <w:rFonts w:ascii="Calibri" w:hAnsi="Calibri"/>
          <w:i/>
        </w:rPr>
        <w:t>So for me personally [….] I think that is probably one of the best things that ever happened to Dover because it dragged Dover from being out of touch with the rest of the world, it dragged Dover into the 21</w:t>
      </w:r>
      <w:r w:rsidRPr="00E50DE3">
        <w:rPr>
          <w:rFonts w:ascii="Calibri" w:hAnsi="Calibri"/>
          <w:i/>
          <w:vertAlign w:val="superscript"/>
        </w:rPr>
        <w:t>st</w:t>
      </w:r>
      <w:r w:rsidRPr="00E50DE3">
        <w:rPr>
          <w:rFonts w:ascii="Calibri" w:hAnsi="Calibri"/>
          <w:i/>
        </w:rPr>
        <w:t xml:space="preserve"> century where the reality is mult</w:t>
      </w:r>
      <w:r>
        <w:rPr>
          <w:rFonts w:ascii="Calibri" w:hAnsi="Calibri"/>
          <w:i/>
        </w:rPr>
        <w:t>icultural, multiracial and multi-</w:t>
      </w:r>
      <w:r w:rsidRPr="00E50DE3">
        <w:rPr>
          <w:rFonts w:ascii="Calibri" w:hAnsi="Calibri"/>
          <w:i/>
        </w:rPr>
        <w:t xml:space="preserve">ethnic and a town like Dover, being a passenger port, if it cannot deal with multi-ethnicity, multiculturalism, different people, then how will it ever be successful as a port? </w:t>
      </w:r>
    </w:p>
    <w:p w14:paraId="7913C93C" w14:textId="1D0B89EA" w:rsidR="004F679A" w:rsidRDefault="004F679A" w:rsidP="004F679A">
      <w:pPr>
        <w:spacing w:line="480" w:lineRule="auto"/>
        <w:jc w:val="both"/>
        <w:rPr>
          <w:rFonts w:ascii="Calibri" w:hAnsi="Calibri"/>
          <w:lang w:val="en-GB"/>
        </w:rPr>
      </w:pPr>
      <w:r>
        <w:rPr>
          <w:rFonts w:ascii="Calibri" w:hAnsi="Calibri"/>
          <w:lang w:val="en-GB"/>
        </w:rPr>
        <w:t>She and some of the other</w:t>
      </w:r>
      <w:r w:rsidRPr="002A4E6C">
        <w:rPr>
          <w:rFonts w:ascii="Calibri" w:hAnsi="Calibri"/>
          <w:lang w:val="en-GB"/>
        </w:rPr>
        <w:t xml:space="preserve"> public sector workers </w:t>
      </w:r>
      <w:r>
        <w:rPr>
          <w:rFonts w:ascii="Calibri" w:hAnsi="Calibri"/>
          <w:lang w:val="en-GB"/>
        </w:rPr>
        <w:t xml:space="preserve">we spoke to </w:t>
      </w:r>
      <w:r w:rsidRPr="002A4E6C">
        <w:rPr>
          <w:rFonts w:ascii="Calibri" w:hAnsi="Calibri"/>
          <w:lang w:val="en-GB"/>
        </w:rPr>
        <w:t>in the town</w:t>
      </w:r>
      <w:r>
        <w:rPr>
          <w:rFonts w:ascii="Calibri" w:hAnsi="Calibri"/>
          <w:lang w:val="en-GB"/>
        </w:rPr>
        <w:t xml:space="preserve"> saw diversity as some sort of symbol of progress and something to be welcomed</w:t>
      </w:r>
      <w:r w:rsidRPr="002A4E6C">
        <w:rPr>
          <w:rFonts w:ascii="Calibri" w:hAnsi="Calibri"/>
          <w:lang w:val="en-GB"/>
        </w:rPr>
        <w:t>. PD, the health visitor</w:t>
      </w:r>
      <w:r>
        <w:rPr>
          <w:rFonts w:ascii="Calibri" w:hAnsi="Calibri"/>
          <w:lang w:val="en-GB"/>
        </w:rPr>
        <w:t>, stated, ‘</w:t>
      </w:r>
      <w:r w:rsidRPr="00E50DE3">
        <w:rPr>
          <w:rFonts w:ascii="Calibri" w:hAnsi="Calibri"/>
          <w:lang w:val="en-GB"/>
        </w:rPr>
        <w:t xml:space="preserve">I’ve been over to </w:t>
      </w:r>
      <w:r>
        <w:rPr>
          <w:rFonts w:ascii="Calibri" w:hAnsi="Calibri"/>
          <w:lang w:val="en-GB"/>
        </w:rPr>
        <w:t>[local school]</w:t>
      </w:r>
      <w:r w:rsidRPr="00E50DE3">
        <w:rPr>
          <w:rFonts w:ascii="Calibri" w:hAnsi="Calibri"/>
          <w:lang w:val="en-GB"/>
        </w:rPr>
        <w:t xml:space="preserve"> myself sometimes for meetings and there’s a whole array of different coloured children from different nationalities and I think it is great, multiculturalism.</w:t>
      </w:r>
      <w:r>
        <w:rPr>
          <w:rFonts w:ascii="Calibri" w:hAnsi="Calibri"/>
          <w:lang w:val="en-GB"/>
        </w:rPr>
        <w:t>’</w:t>
      </w:r>
    </w:p>
    <w:p w14:paraId="6112E281" w14:textId="7FA05210" w:rsidR="00873961" w:rsidRPr="002A4E6C" w:rsidRDefault="009A48FB" w:rsidP="00873961">
      <w:pPr>
        <w:spacing w:line="480" w:lineRule="auto"/>
        <w:jc w:val="both"/>
        <w:rPr>
          <w:rFonts w:ascii="Calibri" w:hAnsi="Calibri"/>
          <w:lang w:val="en-GB"/>
        </w:rPr>
      </w:pPr>
      <w:r>
        <w:rPr>
          <w:rFonts w:ascii="Calibri" w:hAnsi="Calibri"/>
          <w:lang w:val="en-GB"/>
        </w:rPr>
        <w:t>These views were not shared by all in the town and surrounding areas. In a conversation with some young people at a local youth pr</w:t>
      </w:r>
      <w:r w:rsidR="00873961">
        <w:rPr>
          <w:rFonts w:ascii="Calibri" w:hAnsi="Calibri"/>
          <w:lang w:val="en-GB"/>
        </w:rPr>
        <w:t xml:space="preserve">oject, it became clear that more nuanced discourses of belonging were emerging. </w:t>
      </w:r>
    </w:p>
    <w:p w14:paraId="2C8856B7"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lastRenderedPageBreak/>
        <w:t>NK: No ‘cause well with immigration…</w:t>
      </w:r>
      <w:proofErr w:type="gramStart"/>
      <w:r w:rsidRPr="002A4E6C">
        <w:rPr>
          <w:rFonts w:ascii="Calibri" w:hAnsi="Calibri"/>
          <w:i/>
          <w:lang w:val="en-GB"/>
        </w:rPr>
        <w:t>.there</w:t>
      </w:r>
      <w:proofErr w:type="gramEnd"/>
      <w:r w:rsidRPr="002A4E6C">
        <w:rPr>
          <w:rFonts w:ascii="Calibri" w:hAnsi="Calibri"/>
          <w:i/>
          <w:lang w:val="en-GB"/>
        </w:rPr>
        <w:t xml:space="preserve"> are quite a lot of people that have come over here but in Dover, where it’s a port area, there are more. </w:t>
      </w:r>
    </w:p>
    <w:p w14:paraId="05737AE2"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JS: Eastern Europeans, mostly Eastern Europeans.</w:t>
      </w:r>
    </w:p>
    <w:p w14:paraId="3A3DDFC2"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Interviewer: So for example here you have quite a lot of people from Nepal?</w:t>
      </w:r>
    </w:p>
    <w:p w14:paraId="72BDDD08"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 xml:space="preserve">DN: They’re more </w:t>
      </w:r>
      <w:proofErr w:type="spellStart"/>
      <w:r w:rsidRPr="002A4E6C">
        <w:rPr>
          <w:rFonts w:ascii="Calibri" w:hAnsi="Calibri"/>
          <w:i/>
          <w:lang w:val="en-GB"/>
        </w:rPr>
        <w:t>Cheriton</w:t>
      </w:r>
      <w:proofErr w:type="spellEnd"/>
      <w:r w:rsidRPr="002A4E6C">
        <w:rPr>
          <w:rFonts w:ascii="Calibri" w:hAnsi="Calibri"/>
          <w:i/>
          <w:lang w:val="en-GB"/>
        </w:rPr>
        <w:t xml:space="preserve"> and </w:t>
      </w:r>
      <w:proofErr w:type="spellStart"/>
      <w:r w:rsidRPr="002A4E6C">
        <w:rPr>
          <w:rFonts w:ascii="Calibri" w:hAnsi="Calibri"/>
          <w:i/>
          <w:lang w:val="en-GB"/>
        </w:rPr>
        <w:t>Hawkinge</w:t>
      </w:r>
      <w:proofErr w:type="spellEnd"/>
      <w:r w:rsidRPr="002A4E6C">
        <w:rPr>
          <w:rFonts w:ascii="Calibri" w:hAnsi="Calibri"/>
          <w:i/>
          <w:lang w:val="en-GB"/>
        </w:rPr>
        <w:t>-based.</w:t>
      </w:r>
    </w:p>
    <w:p w14:paraId="78D567A6"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JS: And they’re really nice.</w:t>
      </w:r>
    </w:p>
    <w:p w14:paraId="2DF6534D"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NK: And they serve our country. Whereas Czechs and Slovakians just….</w:t>
      </w:r>
    </w:p>
    <w:p w14:paraId="5DE67E86"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JS: You sound racist mate.</w:t>
      </w:r>
    </w:p>
    <w:p w14:paraId="6E90B471"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NK: Quite a few of them just....</w:t>
      </w:r>
    </w:p>
    <w:p w14:paraId="4067441E"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DN: Come over here and bum around and stuff.</w:t>
      </w:r>
    </w:p>
    <w:p w14:paraId="54AD107C"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JS: They’re just not very nice people.</w:t>
      </w:r>
    </w:p>
    <w:p w14:paraId="0E5E39DE"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NK: Just scrounge off the government.</w:t>
      </w:r>
    </w:p>
    <w:p w14:paraId="4FDEC4CD"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JS: Yeah.</w:t>
      </w:r>
    </w:p>
    <w:p w14:paraId="3030CD6E"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NK: Our tax money’s going to them.</w:t>
      </w:r>
    </w:p>
    <w:p w14:paraId="5B45D072"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JS: Not all.</w:t>
      </w:r>
    </w:p>
    <w:p w14:paraId="205A9D4D"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NK: A percentage of it.</w:t>
      </w:r>
    </w:p>
    <w:p w14:paraId="67C0CB5F" w14:textId="01E6931C" w:rsidR="009C6955" w:rsidRPr="003C663E" w:rsidRDefault="00873961" w:rsidP="009C6955">
      <w:pPr>
        <w:spacing w:line="480" w:lineRule="auto"/>
        <w:jc w:val="both"/>
        <w:rPr>
          <w:rFonts w:ascii="Calibri" w:hAnsi="Calibri"/>
          <w:i/>
          <w:lang w:val="en-GB"/>
        </w:rPr>
      </w:pPr>
      <w:r>
        <w:rPr>
          <w:rFonts w:ascii="Calibri" w:hAnsi="Calibri"/>
          <w:lang w:val="en-GB"/>
        </w:rPr>
        <w:t xml:space="preserve">Here we see young people engaging in internal practices of </w:t>
      </w:r>
      <w:proofErr w:type="spellStart"/>
      <w:r>
        <w:rPr>
          <w:rFonts w:ascii="Calibri" w:hAnsi="Calibri"/>
          <w:lang w:val="en-GB"/>
        </w:rPr>
        <w:t>borderwork</w:t>
      </w:r>
      <w:proofErr w:type="spellEnd"/>
      <w:r>
        <w:rPr>
          <w:rFonts w:ascii="Calibri" w:hAnsi="Calibri"/>
          <w:lang w:val="en-GB"/>
        </w:rPr>
        <w:t xml:space="preserve"> and a form of b/ordering migrants within the area</w:t>
      </w:r>
      <w:r w:rsidRPr="002A4E6C">
        <w:rPr>
          <w:rFonts w:ascii="Calibri" w:hAnsi="Calibri"/>
          <w:lang w:val="en-GB"/>
        </w:rPr>
        <w:t xml:space="preserve">. At the same time, </w:t>
      </w:r>
      <w:r>
        <w:rPr>
          <w:rFonts w:ascii="Calibri" w:hAnsi="Calibri"/>
          <w:lang w:val="en-GB"/>
        </w:rPr>
        <w:t>there are</w:t>
      </w:r>
      <w:r w:rsidRPr="002A4E6C">
        <w:rPr>
          <w:rFonts w:ascii="Calibri" w:hAnsi="Calibri"/>
          <w:lang w:val="en-GB"/>
        </w:rPr>
        <w:t xml:space="preserve"> links to wider political and media discourses surrounding the ‘utility’ or the ‘benefits’ migrants may or may not bring to the UK. As has been argued elsewhere (Craig, 2011), Britain has long sought through its immigration policies to minimise supposed economic impacts of migration. </w:t>
      </w:r>
      <w:r>
        <w:rPr>
          <w:rFonts w:ascii="Calibri" w:hAnsi="Calibri"/>
          <w:lang w:val="en-GB"/>
        </w:rPr>
        <w:t xml:space="preserve">In a sense, it seems that the border is not able to perform the intelligent filtering of migrants (Rumford, 2008), and these informal discourses in everyday life become the spaces in which such filtering now takes place. But as we </w:t>
      </w:r>
      <w:r>
        <w:rPr>
          <w:rFonts w:ascii="Calibri" w:hAnsi="Calibri"/>
          <w:lang w:val="en-GB"/>
        </w:rPr>
        <w:lastRenderedPageBreak/>
        <w:t>see in the young people’s conversation, such discourses are not without contestation in everyday life. As PD demonstrated above,</w:t>
      </w:r>
      <w:r w:rsidR="00C00304">
        <w:rPr>
          <w:rFonts w:ascii="Calibri" w:hAnsi="Calibri"/>
          <w:lang w:val="en-GB"/>
        </w:rPr>
        <w:t xml:space="preserve"> the imaginary</w:t>
      </w:r>
      <w:r w:rsidR="00C00304" w:rsidRPr="002A4E6C">
        <w:rPr>
          <w:rFonts w:ascii="Calibri" w:hAnsi="Calibri"/>
          <w:lang w:val="en-GB"/>
        </w:rPr>
        <w:t xml:space="preserve"> of a border town or a borderland is often one of mixing and multi-ethnicity (</w:t>
      </w:r>
      <w:proofErr w:type="spellStart"/>
      <w:r w:rsidR="00C00304" w:rsidRPr="002A4E6C">
        <w:rPr>
          <w:rFonts w:ascii="Calibri" w:hAnsi="Calibri"/>
          <w:lang w:val="en-GB"/>
        </w:rPr>
        <w:t>Anzaldua</w:t>
      </w:r>
      <w:proofErr w:type="spellEnd"/>
      <w:r w:rsidR="00C00304" w:rsidRPr="002A4E6C">
        <w:rPr>
          <w:rFonts w:ascii="Calibri" w:hAnsi="Calibri"/>
          <w:lang w:val="en-GB"/>
        </w:rPr>
        <w:t xml:space="preserve">, </w:t>
      </w:r>
      <w:r w:rsidR="00C00304">
        <w:rPr>
          <w:rFonts w:ascii="Calibri" w:hAnsi="Calibri"/>
          <w:lang w:val="en-GB"/>
        </w:rPr>
        <w:t>2007</w:t>
      </w:r>
      <w:r>
        <w:rPr>
          <w:rFonts w:ascii="Calibri" w:hAnsi="Calibri"/>
          <w:lang w:val="en-GB"/>
        </w:rPr>
        <w:t>). However,</w:t>
      </w:r>
      <w:r w:rsidR="00C00304" w:rsidRPr="002A4E6C">
        <w:rPr>
          <w:rFonts w:ascii="Calibri" w:hAnsi="Calibri"/>
          <w:lang w:val="en-GB"/>
        </w:rPr>
        <w:t xml:space="preserve"> </w:t>
      </w:r>
      <w:r>
        <w:rPr>
          <w:rFonts w:ascii="Calibri" w:hAnsi="Calibri"/>
          <w:lang w:val="en-GB"/>
        </w:rPr>
        <w:t xml:space="preserve">the young people’s comments </w:t>
      </w:r>
      <w:r w:rsidR="003C663E">
        <w:rPr>
          <w:rFonts w:ascii="Calibri" w:hAnsi="Calibri"/>
          <w:lang w:val="en-GB"/>
        </w:rPr>
        <w:t xml:space="preserve">illustrate how the </w:t>
      </w:r>
      <w:r w:rsidR="003C663E" w:rsidRPr="002A4E6C">
        <w:rPr>
          <w:rFonts w:ascii="Calibri" w:hAnsi="Calibri"/>
          <w:lang w:val="en-GB"/>
        </w:rPr>
        <w:t xml:space="preserve">openness of the border to EU labour migrants was contested from a number of situated perspectives and represented the emergence of very clear discourse of non-belonging in the town. </w:t>
      </w:r>
      <w:r w:rsidR="003C663E">
        <w:rPr>
          <w:rFonts w:ascii="Calibri" w:hAnsi="Calibri"/>
          <w:lang w:val="en-GB"/>
        </w:rPr>
        <w:t>It was these and similar (re)bordering discourses which were so evident leading up to the UK’s EU referendum.</w:t>
      </w:r>
      <w:r w:rsidR="003C663E">
        <w:rPr>
          <w:rFonts w:ascii="Calibri" w:hAnsi="Calibri"/>
          <w:i/>
          <w:lang w:val="en-GB"/>
        </w:rPr>
        <w:t xml:space="preserve"> </w:t>
      </w:r>
      <w:r w:rsidR="009C6955" w:rsidRPr="00E50DE3">
        <w:rPr>
          <w:rFonts w:ascii="Calibri" w:hAnsi="Calibri"/>
        </w:rPr>
        <w:t xml:space="preserve">A local business owner, AS, who had converted to </w:t>
      </w:r>
      <w:r w:rsidR="009C6955">
        <w:rPr>
          <w:rFonts w:ascii="Calibri" w:hAnsi="Calibri"/>
        </w:rPr>
        <w:t xml:space="preserve">Islam, also noted </w:t>
      </w:r>
      <w:r w:rsidR="003C663E">
        <w:rPr>
          <w:rFonts w:ascii="Calibri" w:hAnsi="Calibri"/>
        </w:rPr>
        <w:t xml:space="preserve">earlier </w:t>
      </w:r>
      <w:r w:rsidR="009C6955">
        <w:rPr>
          <w:rFonts w:ascii="Calibri" w:hAnsi="Calibri"/>
        </w:rPr>
        <w:t>hostility to any</w:t>
      </w:r>
      <w:r w:rsidR="003C663E">
        <w:rPr>
          <w:rFonts w:ascii="Calibri" w:hAnsi="Calibri"/>
        </w:rPr>
        <w:t xml:space="preserve"> increasing diversity.</w:t>
      </w:r>
      <w:r w:rsidR="009C6955" w:rsidRPr="00E50DE3">
        <w:rPr>
          <w:rFonts w:ascii="Calibri" w:hAnsi="Calibri"/>
        </w:rPr>
        <w:t xml:space="preserve"> </w:t>
      </w:r>
    </w:p>
    <w:p w14:paraId="6A46E4EF" w14:textId="77777777" w:rsidR="009C6955" w:rsidRPr="00352764" w:rsidRDefault="009C6955" w:rsidP="009C6955">
      <w:pPr>
        <w:spacing w:line="480" w:lineRule="auto"/>
        <w:ind w:left="720"/>
        <w:jc w:val="both"/>
        <w:rPr>
          <w:rFonts w:ascii="Calibri" w:hAnsi="Calibri"/>
          <w:i/>
        </w:rPr>
      </w:pPr>
      <w:r w:rsidRPr="00E50DE3">
        <w:rPr>
          <w:rFonts w:ascii="Calibri" w:hAnsi="Calibri"/>
          <w:i/>
        </w:rPr>
        <w:t>When the Roma came there was clearly a very negative reaction, which was quite abusive. I mean I remember we used to have lots and lots of quite violent attacks on asylum seekers involving metal bars, people getting run over, reversed over, knife attacks, things like this. It was a strong reaction but I think after a couple of years people had already become used to seeing people</w:t>
      </w:r>
      <w:r>
        <w:rPr>
          <w:rFonts w:ascii="Calibri" w:hAnsi="Calibri"/>
          <w:i/>
        </w:rPr>
        <w:t xml:space="preserve"> of</w:t>
      </w:r>
      <w:r w:rsidRPr="00E50DE3">
        <w:rPr>
          <w:rFonts w:ascii="Calibri" w:hAnsi="Calibri"/>
          <w:i/>
        </w:rPr>
        <w:t xml:space="preserve"> quite a different </w:t>
      </w:r>
      <w:proofErr w:type="spellStart"/>
      <w:r w:rsidRPr="00E50DE3">
        <w:rPr>
          <w:rFonts w:ascii="Calibri" w:hAnsi="Calibri"/>
          <w:i/>
        </w:rPr>
        <w:t>colour</w:t>
      </w:r>
      <w:proofErr w:type="spellEnd"/>
      <w:r w:rsidRPr="00E50DE3">
        <w:rPr>
          <w:rFonts w:ascii="Calibri" w:hAnsi="Calibri"/>
          <w:i/>
        </w:rPr>
        <w:t>, different language</w:t>
      </w:r>
      <w:r>
        <w:rPr>
          <w:rFonts w:ascii="Calibri" w:hAnsi="Calibri"/>
          <w:i/>
        </w:rPr>
        <w:t>.</w:t>
      </w:r>
      <w:r w:rsidRPr="00E50DE3">
        <w:rPr>
          <w:rFonts w:ascii="Calibri" w:hAnsi="Calibri"/>
          <w:i/>
        </w:rPr>
        <w:t xml:space="preserve"> </w:t>
      </w:r>
    </w:p>
    <w:p w14:paraId="7D903F93" w14:textId="77777777" w:rsidR="00873961" w:rsidRPr="002A4E6C" w:rsidRDefault="00873961" w:rsidP="00873961">
      <w:pPr>
        <w:spacing w:line="480" w:lineRule="auto"/>
        <w:jc w:val="both"/>
        <w:rPr>
          <w:rFonts w:ascii="Calibri" w:hAnsi="Calibri"/>
          <w:lang w:val="en-GB"/>
        </w:rPr>
      </w:pPr>
      <w:r>
        <w:rPr>
          <w:rFonts w:ascii="Calibri" w:hAnsi="Calibri"/>
          <w:lang w:val="en-GB"/>
        </w:rPr>
        <w:t xml:space="preserve">Whilst the violence may have abated, the emergent discourses that classified migrants did not always reflect their own experiences. </w:t>
      </w:r>
      <w:r w:rsidRPr="002A4E6C">
        <w:rPr>
          <w:rFonts w:ascii="Calibri" w:hAnsi="Calibri"/>
          <w:lang w:val="en-GB"/>
        </w:rPr>
        <w:t>Even though they were more widely accepted locally, some Nepali women we interviewed discussed the difficulties they experienced due to their citizenship</w:t>
      </w:r>
      <w:r>
        <w:rPr>
          <w:rFonts w:ascii="Calibri" w:hAnsi="Calibri"/>
          <w:lang w:val="en-GB"/>
        </w:rPr>
        <w:t>, which were often hidden from the view of the majority population, who seemingly welcomed them</w:t>
      </w:r>
      <w:r w:rsidRPr="002A4E6C">
        <w:rPr>
          <w:rFonts w:ascii="Calibri" w:hAnsi="Calibri"/>
          <w:lang w:val="en-GB"/>
        </w:rPr>
        <w:t>.</w:t>
      </w:r>
    </w:p>
    <w:p w14:paraId="21E3E669" w14:textId="77777777" w:rsidR="00873961" w:rsidRPr="002A4E6C" w:rsidRDefault="00873961" w:rsidP="00873961">
      <w:pPr>
        <w:spacing w:line="480" w:lineRule="auto"/>
        <w:ind w:left="720"/>
        <w:jc w:val="both"/>
        <w:rPr>
          <w:rFonts w:ascii="Calibri" w:hAnsi="Calibri"/>
          <w:i/>
          <w:lang w:val="en-GB"/>
        </w:rPr>
      </w:pPr>
      <w:r w:rsidRPr="002A4E6C">
        <w:rPr>
          <w:rFonts w:ascii="Calibri" w:hAnsi="Calibri"/>
          <w:i/>
          <w:lang w:val="en-GB"/>
        </w:rPr>
        <w:t xml:space="preserve">Yes, most of the time, my children ask in the holiday time, July, in the six week off school, they ask, mum, let’s go somewhere for holiday, my friends went, and I want to go but the main reason is my </w:t>
      </w:r>
      <w:proofErr w:type="gramStart"/>
      <w:r w:rsidRPr="002A4E6C">
        <w:rPr>
          <w:rFonts w:ascii="Calibri" w:hAnsi="Calibri"/>
          <w:i/>
          <w:lang w:val="en-GB"/>
        </w:rPr>
        <w:t>passport[</w:t>
      </w:r>
      <w:proofErr w:type="gramEnd"/>
      <w:r w:rsidRPr="002A4E6C">
        <w:rPr>
          <w:rFonts w:ascii="Calibri" w:hAnsi="Calibri"/>
          <w:i/>
          <w:lang w:val="en-GB"/>
        </w:rPr>
        <w:t>…]. It is like a pressure on me [….] It feels bad but what can we do</w:t>
      </w:r>
      <w:r>
        <w:rPr>
          <w:rFonts w:ascii="Calibri" w:hAnsi="Calibri"/>
          <w:i/>
          <w:lang w:val="en-GB"/>
        </w:rPr>
        <w:t>?</w:t>
      </w:r>
      <w:r w:rsidRPr="002A4E6C">
        <w:rPr>
          <w:rFonts w:ascii="Calibri" w:hAnsi="Calibri"/>
          <w:i/>
          <w:lang w:val="en-GB"/>
        </w:rPr>
        <w:t xml:space="preserve"> </w:t>
      </w:r>
    </w:p>
    <w:p w14:paraId="18B2194A" w14:textId="3F0B154C" w:rsidR="00C00304" w:rsidRDefault="00873961" w:rsidP="00873961">
      <w:pPr>
        <w:spacing w:line="480" w:lineRule="auto"/>
        <w:jc w:val="both"/>
        <w:rPr>
          <w:rFonts w:ascii="Calibri" w:hAnsi="Calibri"/>
          <w:lang w:val="en-GB"/>
        </w:rPr>
      </w:pPr>
      <w:r w:rsidRPr="002A4E6C">
        <w:rPr>
          <w:rFonts w:ascii="Calibri" w:hAnsi="Calibri"/>
          <w:lang w:val="en-GB"/>
        </w:rPr>
        <w:lastRenderedPageBreak/>
        <w:t>The border</w:t>
      </w:r>
      <w:r>
        <w:rPr>
          <w:rFonts w:ascii="Calibri" w:hAnsi="Calibri"/>
          <w:lang w:val="en-GB"/>
        </w:rPr>
        <w:t xml:space="preserve"> between the UK and France</w:t>
      </w:r>
      <w:r w:rsidRPr="002A4E6C">
        <w:rPr>
          <w:rFonts w:ascii="Calibri" w:hAnsi="Calibri"/>
          <w:lang w:val="en-GB"/>
        </w:rPr>
        <w:t xml:space="preserve"> was in many ways closed to Nepali soldiers and their families, who were constructed positively in local discourses of belonging.</w:t>
      </w:r>
    </w:p>
    <w:p w14:paraId="15F226B8" w14:textId="3D11F0FF" w:rsidR="003C663E" w:rsidRPr="002A4E6C" w:rsidRDefault="003C663E" w:rsidP="003C663E">
      <w:pPr>
        <w:spacing w:line="480" w:lineRule="auto"/>
        <w:jc w:val="both"/>
        <w:rPr>
          <w:rFonts w:ascii="Calibri" w:hAnsi="Calibri"/>
          <w:lang w:val="en-GB"/>
        </w:rPr>
      </w:pPr>
      <w:r>
        <w:rPr>
          <w:rFonts w:ascii="Calibri" w:hAnsi="Calibri"/>
          <w:lang w:val="en-GB"/>
        </w:rPr>
        <w:t>We also observed</w:t>
      </w:r>
      <w:r w:rsidRPr="002A4E6C">
        <w:rPr>
          <w:rFonts w:ascii="Calibri" w:hAnsi="Calibri"/>
          <w:lang w:val="en-GB"/>
        </w:rPr>
        <w:t xml:space="preserve"> </w:t>
      </w:r>
      <w:r>
        <w:rPr>
          <w:rFonts w:ascii="Calibri" w:hAnsi="Calibri"/>
          <w:lang w:val="en-GB"/>
        </w:rPr>
        <w:t>(</w:t>
      </w:r>
      <w:proofErr w:type="gramStart"/>
      <w:r>
        <w:rPr>
          <w:rFonts w:ascii="Calibri" w:hAnsi="Calibri"/>
          <w:lang w:val="en-GB"/>
        </w:rPr>
        <w:t>re)</w:t>
      </w:r>
      <w:proofErr w:type="spellStart"/>
      <w:r>
        <w:rPr>
          <w:rFonts w:ascii="Calibri" w:hAnsi="Calibri"/>
          <w:lang w:val="en-GB"/>
        </w:rPr>
        <w:t>borderings</w:t>
      </w:r>
      <w:proofErr w:type="spellEnd"/>
      <w:proofErr w:type="gramEnd"/>
      <w:r w:rsidRPr="002A4E6C">
        <w:rPr>
          <w:rFonts w:ascii="Calibri" w:hAnsi="Calibri"/>
          <w:lang w:val="en-GB"/>
        </w:rPr>
        <w:t xml:space="preserve"> </w:t>
      </w:r>
      <w:r>
        <w:rPr>
          <w:rFonts w:ascii="Calibri" w:hAnsi="Calibri"/>
          <w:lang w:val="en-GB"/>
        </w:rPr>
        <w:t>of</w:t>
      </w:r>
      <w:r w:rsidRPr="002A4E6C">
        <w:rPr>
          <w:rFonts w:ascii="Calibri" w:hAnsi="Calibri"/>
          <w:lang w:val="en-GB"/>
        </w:rPr>
        <w:t xml:space="preserve"> Roma and other EU migrants</w:t>
      </w:r>
      <w:r>
        <w:rPr>
          <w:rFonts w:ascii="Calibri" w:hAnsi="Calibri"/>
          <w:lang w:val="en-GB"/>
        </w:rPr>
        <w:t xml:space="preserve"> (See also </w:t>
      </w:r>
      <w:proofErr w:type="spellStart"/>
      <w:r w:rsidR="005F7C7F">
        <w:rPr>
          <w:rFonts w:ascii="Calibri" w:hAnsi="Calibri"/>
          <w:lang w:val="en-GB"/>
        </w:rPr>
        <w:t>Wemyss</w:t>
      </w:r>
      <w:proofErr w:type="spellEnd"/>
      <w:r w:rsidR="005F7C7F">
        <w:rPr>
          <w:rFonts w:ascii="Calibri" w:hAnsi="Calibri"/>
          <w:lang w:val="en-GB"/>
        </w:rPr>
        <w:t xml:space="preserve"> and Cassidy, 2017</w:t>
      </w:r>
      <w:r>
        <w:rPr>
          <w:rFonts w:ascii="Calibri" w:hAnsi="Calibri"/>
          <w:lang w:val="en-GB"/>
        </w:rPr>
        <w:t>)</w:t>
      </w:r>
      <w:r w:rsidRPr="002A4E6C">
        <w:rPr>
          <w:rFonts w:ascii="Calibri" w:hAnsi="Calibri"/>
          <w:lang w:val="en-GB"/>
        </w:rPr>
        <w:t>, as the health worker</w:t>
      </w:r>
      <w:r>
        <w:rPr>
          <w:rFonts w:ascii="Calibri" w:hAnsi="Calibri"/>
          <w:lang w:val="en-GB"/>
        </w:rPr>
        <w:t>, PD explained</w:t>
      </w:r>
      <w:r w:rsidRPr="002A4E6C">
        <w:rPr>
          <w:rFonts w:ascii="Calibri" w:hAnsi="Calibri"/>
          <w:lang w:val="en-GB"/>
        </w:rPr>
        <w:t>.</w:t>
      </w:r>
    </w:p>
    <w:p w14:paraId="05C417D8" w14:textId="77777777" w:rsidR="003C663E" w:rsidRPr="002A4E6C" w:rsidRDefault="003C663E" w:rsidP="003C663E">
      <w:pPr>
        <w:spacing w:line="480" w:lineRule="auto"/>
        <w:ind w:left="720"/>
        <w:jc w:val="both"/>
        <w:rPr>
          <w:rFonts w:ascii="Calibri" w:hAnsi="Calibri"/>
          <w:i/>
          <w:lang w:val="en-GB"/>
        </w:rPr>
      </w:pPr>
      <w:r w:rsidRPr="002A4E6C">
        <w:rPr>
          <w:rFonts w:ascii="Calibri" w:hAnsi="Calibri"/>
          <w:i/>
          <w:lang w:val="en-GB"/>
        </w:rPr>
        <w:t xml:space="preserve">The interpreter I work with, she was quite upset one day, she is Czech, but she would call herself ‘white Czech’. </w:t>
      </w:r>
      <w:r>
        <w:rPr>
          <w:rFonts w:ascii="Calibri" w:hAnsi="Calibri"/>
          <w:i/>
          <w:lang w:val="en-GB"/>
        </w:rPr>
        <w:t>[…]</w:t>
      </w:r>
      <w:r w:rsidRPr="002A4E6C">
        <w:rPr>
          <w:rFonts w:ascii="Calibri" w:hAnsi="Calibri"/>
          <w:i/>
          <w:lang w:val="en-GB"/>
        </w:rPr>
        <w:t xml:space="preserve"> the local paper had a large picture on the front page of a Roma guy who had been drunk one night and had smashed in a door. It is an average Saturday night crime if you like, but it was on the front page of the paper, after the court case, and she said, that is basically just stirring up negative feelings about them, and I have to agree. </w:t>
      </w:r>
    </w:p>
    <w:p w14:paraId="3A76CDD5" w14:textId="52E11386" w:rsidR="003C663E" w:rsidRPr="002A4E6C" w:rsidRDefault="003C663E" w:rsidP="003C663E">
      <w:pPr>
        <w:spacing w:line="480" w:lineRule="auto"/>
        <w:jc w:val="both"/>
        <w:rPr>
          <w:rFonts w:ascii="Calibri" w:hAnsi="Calibri"/>
          <w:lang w:val="en-GB"/>
        </w:rPr>
      </w:pPr>
      <w:r w:rsidRPr="002A4E6C">
        <w:rPr>
          <w:rFonts w:ascii="Calibri" w:hAnsi="Calibri"/>
          <w:lang w:val="en-GB"/>
        </w:rPr>
        <w:t xml:space="preserve">Discourses differentiating Roma from other </w:t>
      </w:r>
      <w:r>
        <w:rPr>
          <w:rFonts w:ascii="Calibri" w:hAnsi="Calibri"/>
          <w:lang w:val="en-GB"/>
        </w:rPr>
        <w:t>‘problematic’ families of all backgrounds</w:t>
      </w:r>
      <w:r w:rsidRPr="002A4E6C">
        <w:rPr>
          <w:rFonts w:ascii="Calibri" w:hAnsi="Calibri"/>
          <w:lang w:val="en-GB"/>
        </w:rPr>
        <w:t xml:space="preserve"> were evident across service providers, who saw their ‘needs’ as b</w:t>
      </w:r>
      <w:r>
        <w:rPr>
          <w:rFonts w:ascii="Calibri" w:hAnsi="Calibri"/>
          <w:lang w:val="en-GB"/>
        </w:rPr>
        <w:t xml:space="preserve">eing distinct (cf. </w:t>
      </w:r>
      <w:proofErr w:type="spellStart"/>
      <w:r w:rsidR="005F7C7F">
        <w:rPr>
          <w:rFonts w:ascii="Calibri" w:hAnsi="Calibri"/>
          <w:lang w:val="en-GB"/>
        </w:rPr>
        <w:t>Wemyss</w:t>
      </w:r>
      <w:proofErr w:type="spellEnd"/>
      <w:r w:rsidR="005F7C7F">
        <w:rPr>
          <w:rFonts w:ascii="Calibri" w:hAnsi="Calibri"/>
          <w:lang w:val="en-GB"/>
        </w:rPr>
        <w:t xml:space="preserve"> and Cassidy, 2017</w:t>
      </w:r>
      <w:r>
        <w:rPr>
          <w:rFonts w:ascii="Calibri" w:hAnsi="Calibri"/>
          <w:lang w:val="en-GB"/>
        </w:rPr>
        <w:t>)</w:t>
      </w:r>
      <w:r>
        <w:rPr>
          <w:rFonts w:ascii="Calibri" w:hAnsi="Calibri"/>
          <w:i/>
          <w:lang w:val="en-GB"/>
        </w:rPr>
        <w:t xml:space="preserve">. </w:t>
      </w:r>
      <w:r>
        <w:rPr>
          <w:rFonts w:ascii="Calibri" w:hAnsi="Calibri"/>
          <w:lang w:val="en-GB"/>
        </w:rPr>
        <w:t xml:space="preserve">In everyday </w:t>
      </w:r>
      <w:proofErr w:type="spellStart"/>
      <w:r>
        <w:rPr>
          <w:rFonts w:ascii="Calibri" w:hAnsi="Calibri"/>
          <w:lang w:val="en-GB"/>
        </w:rPr>
        <w:t>borderworking</w:t>
      </w:r>
      <w:proofErr w:type="spellEnd"/>
      <w:r>
        <w:rPr>
          <w:rFonts w:ascii="Calibri" w:hAnsi="Calibri"/>
          <w:lang w:val="en-GB"/>
        </w:rPr>
        <w:t xml:space="preserve"> the </w:t>
      </w:r>
      <w:proofErr w:type="spellStart"/>
      <w:r>
        <w:rPr>
          <w:rFonts w:ascii="Calibri" w:hAnsi="Calibri"/>
          <w:lang w:val="en-GB"/>
        </w:rPr>
        <w:t>heterogenous</w:t>
      </w:r>
      <w:proofErr w:type="spellEnd"/>
      <w:r>
        <w:rPr>
          <w:rFonts w:ascii="Calibri" w:hAnsi="Calibri"/>
          <w:lang w:val="en-GB"/>
        </w:rPr>
        <w:t xml:space="preserve"> nature of the local Roma population was being obscured in wider bordering discourses</w:t>
      </w:r>
      <w:r w:rsidRPr="002A4E6C">
        <w:rPr>
          <w:rFonts w:ascii="Calibri" w:hAnsi="Calibri"/>
          <w:lang w:val="en-GB"/>
        </w:rPr>
        <w:t>.</w:t>
      </w:r>
      <w:r>
        <w:rPr>
          <w:rFonts w:ascii="Calibri" w:hAnsi="Calibri"/>
          <w:lang w:val="en-GB"/>
        </w:rPr>
        <w:t xml:space="preserve"> This often led to counter-narratives amongst those working more closely with these communities – demonstrating the negotiation of the border in everyday life by those in differential social </w:t>
      </w:r>
      <w:proofErr w:type="spellStart"/>
      <w:r>
        <w:rPr>
          <w:rFonts w:ascii="Calibri" w:hAnsi="Calibri"/>
          <w:lang w:val="en-GB"/>
        </w:rPr>
        <w:t>positionings</w:t>
      </w:r>
      <w:proofErr w:type="spellEnd"/>
      <w:r>
        <w:rPr>
          <w:rFonts w:ascii="Calibri" w:hAnsi="Calibri"/>
          <w:lang w:val="en-GB"/>
        </w:rPr>
        <w:t>.</w:t>
      </w:r>
    </w:p>
    <w:p w14:paraId="7AC346FB" w14:textId="77777777" w:rsidR="003C663E" w:rsidRPr="002A4E6C" w:rsidRDefault="003C663E" w:rsidP="003C663E">
      <w:pPr>
        <w:spacing w:line="480" w:lineRule="auto"/>
        <w:ind w:left="720"/>
        <w:jc w:val="both"/>
        <w:rPr>
          <w:rFonts w:ascii="Calibri" w:hAnsi="Calibri"/>
          <w:i/>
          <w:lang w:val="en-GB"/>
        </w:rPr>
      </w:pPr>
      <w:r w:rsidRPr="002A4E6C">
        <w:rPr>
          <w:rFonts w:ascii="Calibri" w:hAnsi="Calibri"/>
          <w:i/>
          <w:lang w:val="en-GB"/>
        </w:rPr>
        <w:t xml:space="preserve">You know I also see a difference in between Czech </w:t>
      </w:r>
      <w:proofErr w:type="spellStart"/>
      <w:r w:rsidRPr="002A4E6C">
        <w:rPr>
          <w:rFonts w:ascii="Calibri" w:hAnsi="Calibri"/>
          <w:i/>
          <w:lang w:val="en-GB"/>
        </w:rPr>
        <w:t>Romas</w:t>
      </w:r>
      <w:proofErr w:type="spellEnd"/>
      <w:r w:rsidRPr="002A4E6C">
        <w:rPr>
          <w:rFonts w:ascii="Calibri" w:hAnsi="Calibri"/>
          <w:i/>
          <w:lang w:val="en-GB"/>
        </w:rPr>
        <w:t xml:space="preserve"> and Slovakian </w:t>
      </w:r>
      <w:proofErr w:type="spellStart"/>
      <w:r w:rsidRPr="002A4E6C">
        <w:rPr>
          <w:rFonts w:ascii="Calibri" w:hAnsi="Calibri"/>
          <w:i/>
          <w:lang w:val="en-GB"/>
        </w:rPr>
        <w:t>Romas</w:t>
      </w:r>
      <w:proofErr w:type="spellEnd"/>
      <w:r w:rsidRPr="002A4E6C">
        <w:rPr>
          <w:rFonts w:ascii="Calibri" w:hAnsi="Calibri"/>
          <w:i/>
          <w:lang w:val="en-GB"/>
        </w:rPr>
        <w:t xml:space="preserve">. </w:t>
      </w:r>
      <w:r>
        <w:rPr>
          <w:rFonts w:ascii="Calibri" w:hAnsi="Calibri"/>
          <w:i/>
          <w:lang w:val="en-GB"/>
        </w:rPr>
        <w:t xml:space="preserve">[..] </w:t>
      </w:r>
      <w:r w:rsidRPr="002A4E6C">
        <w:rPr>
          <w:rFonts w:ascii="Calibri" w:hAnsi="Calibri"/>
          <w:i/>
          <w:lang w:val="en-GB"/>
        </w:rPr>
        <w:t xml:space="preserve">well Czech had always been a richer country than Slovakia and we were always poorer part in Czechoslovakia. Slovakia was always the poor part. So the Czech </w:t>
      </w:r>
      <w:proofErr w:type="spellStart"/>
      <w:r w:rsidRPr="002A4E6C">
        <w:rPr>
          <w:rFonts w:ascii="Calibri" w:hAnsi="Calibri"/>
          <w:i/>
          <w:lang w:val="en-GB"/>
        </w:rPr>
        <w:t>Romas</w:t>
      </w:r>
      <w:proofErr w:type="spellEnd"/>
      <w:r w:rsidRPr="002A4E6C">
        <w:rPr>
          <w:rFonts w:ascii="Calibri" w:hAnsi="Calibri"/>
          <w:i/>
          <w:lang w:val="en-GB"/>
        </w:rPr>
        <w:t xml:space="preserve"> are, </w:t>
      </w:r>
      <w:r>
        <w:rPr>
          <w:rFonts w:ascii="Calibri" w:hAnsi="Calibri"/>
          <w:i/>
          <w:lang w:val="en-GB"/>
        </w:rPr>
        <w:t xml:space="preserve">[…] </w:t>
      </w:r>
      <w:r w:rsidRPr="002A4E6C">
        <w:rPr>
          <w:rFonts w:ascii="Calibri" w:hAnsi="Calibri"/>
          <w:i/>
          <w:lang w:val="en-GB"/>
        </w:rPr>
        <w:t xml:space="preserve">and I don’t want to be judgmental…but if you stood two children from Czech Republic and Slovakia, you’d know which one is from which country. Not by the skin but by hygiene, cleanliness, by the </w:t>
      </w:r>
      <w:r w:rsidRPr="002A4E6C">
        <w:rPr>
          <w:rFonts w:ascii="Calibri" w:hAnsi="Calibri"/>
          <w:i/>
          <w:lang w:val="en-GB"/>
        </w:rPr>
        <w:lastRenderedPageBreak/>
        <w:t xml:space="preserve">way they spoke, by the way they are dressed. […] But yeah Czechs are a bit more integrated I would say also than Slovakians. </w:t>
      </w:r>
    </w:p>
    <w:p w14:paraId="0410C68F" w14:textId="32B8E129" w:rsidR="00C00304" w:rsidRDefault="003C663E" w:rsidP="003C663E">
      <w:pPr>
        <w:spacing w:line="480" w:lineRule="auto"/>
        <w:jc w:val="both"/>
        <w:rPr>
          <w:rFonts w:ascii="Calibri" w:hAnsi="Calibri"/>
          <w:lang w:val="en-GB"/>
        </w:rPr>
      </w:pPr>
      <w:r>
        <w:rPr>
          <w:rFonts w:ascii="Calibri" w:hAnsi="Calibri"/>
          <w:lang w:val="en-GB"/>
        </w:rPr>
        <w:t>T</w:t>
      </w:r>
      <w:r w:rsidRPr="002A4E6C">
        <w:rPr>
          <w:rFonts w:ascii="Calibri" w:hAnsi="Calibri"/>
          <w:lang w:val="en-GB"/>
        </w:rPr>
        <w:t xml:space="preserve">his worker discusses the boundaries as embodied in the children </w:t>
      </w:r>
      <w:r>
        <w:rPr>
          <w:rFonts w:ascii="Calibri" w:hAnsi="Calibri"/>
          <w:lang w:val="en-GB"/>
        </w:rPr>
        <w:t xml:space="preserve">(carried on </w:t>
      </w:r>
      <w:r w:rsidR="00395481">
        <w:rPr>
          <w:rFonts w:ascii="Calibri" w:hAnsi="Calibri"/>
          <w:lang w:val="en-GB"/>
        </w:rPr>
        <w:t xml:space="preserve">their bodies after </w:t>
      </w:r>
      <w:proofErr w:type="spellStart"/>
      <w:r w:rsidR="00395481">
        <w:rPr>
          <w:rFonts w:ascii="Calibri" w:hAnsi="Calibri"/>
          <w:lang w:val="en-GB"/>
        </w:rPr>
        <w:t>Balibar</w:t>
      </w:r>
      <w:proofErr w:type="spellEnd"/>
      <w:r w:rsidR="00395481">
        <w:rPr>
          <w:rFonts w:ascii="Calibri" w:hAnsi="Calibri"/>
          <w:lang w:val="en-GB"/>
        </w:rPr>
        <w:t>, 2002</w:t>
      </w:r>
      <w:r>
        <w:rPr>
          <w:rFonts w:ascii="Calibri" w:hAnsi="Calibri"/>
          <w:lang w:val="en-GB"/>
        </w:rPr>
        <w:t xml:space="preserve">) </w:t>
      </w:r>
      <w:r w:rsidRPr="002A4E6C">
        <w:rPr>
          <w:rFonts w:ascii="Calibri" w:hAnsi="Calibri"/>
          <w:lang w:val="en-GB"/>
        </w:rPr>
        <w:t>of these families – visible to the outsider through the cleanliness.</w:t>
      </w:r>
    </w:p>
    <w:p w14:paraId="57844006" w14:textId="47B6781F" w:rsidR="00603DDA" w:rsidRPr="002A4E6C" w:rsidRDefault="00A25615" w:rsidP="00845853">
      <w:pPr>
        <w:spacing w:line="480" w:lineRule="auto"/>
        <w:jc w:val="both"/>
        <w:rPr>
          <w:rFonts w:ascii="Calibri" w:hAnsi="Calibri"/>
          <w:lang w:val="en-GB"/>
        </w:rPr>
      </w:pPr>
      <w:r>
        <w:rPr>
          <w:rFonts w:ascii="Calibri" w:hAnsi="Calibri"/>
          <w:lang w:val="en-GB"/>
        </w:rPr>
        <w:t>In this section of the paper, we have explored</w:t>
      </w:r>
      <w:r w:rsidR="0009150F">
        <w:rPr>
          <w:rFonts w:ascii="Calibri" w:hAnsi="Calibri"/>
          <w:lang w:val="en-GB"/>
        </w:rPr>
        <w:t xml:space="preserve"> a different form of </w:t>
      </w:r>
      <w:r w:rsidR="00FF2FE9">
        <w:rPr>
          <w:rFonts w:ascii="Calibri" w:hAnsi="Calibri"/>
          <w:lang w:val="en-GB"/>
        </w:rPr>
        <w:t xml:space="preserve">what we term </w:t>
      </w:r>
      <w:proofErr w:type="spellStart"/>
      <w:r w:rsidR="0009150F">
        <w:rPr>
          <w:rFonts w:ascii="Calibri" w:hAnsi="Calibri"/>
          <w:lang w:val="en-GB"/>
        </w:rPr>
        <w:t>borderwork</w:t>
      </w:r>
      <w:proofErr w:type="spellEnd"/>
      <w:r w:rsidR="0009150F">
        <w:rPr>
          <w:rFonts w:ascii="Calibri" w:hAnsi="Calibri"/>
          <w:lang w:val="en-GB"/>
        </w:rPr>
        <w:t xml:space="preserve"> and it’s practices, which echoes much more clearly those practices </w:t>
      </w:r>
      <w:r w:rsidR="0043384F">
        <w:rPr>
          <w:rFonts w:ascii="Calibri" w:hAnsi="Calibri"/>
          <w:lang w:val="en-GB"/>
        </w:rPr>
        <w:t>observed</w:t>
      </w:r>
      <w:r w:rsidR="0009150F">
        <w:rPr>
          <w:rFonts w:ascii="Calibri" w:hAnsi="Calibri"/>
          <w:lang w:val="en-GB"/>
        </w:rPr>
        <w:t xml:space="preserve"> in many communities  - the discursive production of difference – often framed by media and political discourse (</w:t>
      </w:r>
      <w:proofErr w:type="spellStart"/>
      <w:r w:rsidR="005F7C7F">
        <w:rPr>
          <w:rFonts w:ascii="Calibri" w:hAnsi="Calibri"/>
          <w:lang w:val="en-GB"/>
        </w:rPr>
        <w:t>Wemyss</w:t>
      </w:r>
      <w:proofErr w:type="spellEnd"/>
      <w:r w:rsidR="005F7C7F">
        <w:rPr>
          <w:rFonts w:ascii="Calibri" w:hAnsi="Calibri"/>
          <w:lang w:val="en-GB"/>
        </w:rPr>
        <w:t xml:space="preserve"> and Cassidy, 2017</w:t>
      </w:r>
      <w:r w:rsidR="0009150F">
        <w:rPr>
          <w:rFonts w:ascii="Calibri" w:hAnsi="Calibri"/>
          <w:lang w:val="en-GB"/>
        </w:rPr>
        <w:t xml:space="preserve">). </w:t>
      </w:r>
      <w:r w:rsidR="00FF2FE9">
        <w:rPr>
          <w:rFonts w:ascii="Calibri" w:hAnsi="Calibri"/>
          <w:lang w:val="en-GB"/>
        </w:rPr>
        <w:t xml:space="preserve">For us, such practices must be incorporated into any analysis of </w:t>
      </w:r>
      <w:proofErr w:type="spellStart"/>
      <w:r w:rsidR="00FF2FE9">
        <w:rPr>
          <w:rFonts w:ascii="Calibri" w:hAnsi="Calibri"/>
          <w:lang w:val="en-GB"/>
        </w:rPr>
        <w:t>borderwork</w:t>
      </w:r>
      <w:proofErr w:type="spellEnd"/>
      <w:r w:rsidR="00FF2FE9">
        <w:rPr>
          <w:rFonts w:ascii="Calibri" w:hAnsi="Calibri"/>
          <w:lang w:val="en-GB"/>
        </w:rPr>
        <w:t xml:space="preserve"> both internal and external to nation-states, as there is clearly a link between discourses of belonging and those who are refused entry to and the right to reside legally on a territory, as exemplified by the UK’s referendum on EU membership. </w:t>
      </w:r>
      <w:r w:rsidR="00352764">
        <w:rPr>
          <w:rFonts w:ascii="Calibri" w:hAnsi="Calibri"/>
          <w:lang w:val="en-GB"/>
        </w:rPr>
        <w:t xml:space="preserve">Accounts suggest an improvement in the way in which the population </w:t>
      </w:r>
      <w:r w:rsidR="00FF2FE9">
        <w:rPr>
          <w:rFonts w:ascii="Calibri" w:hAnsi="Calibri"/>
          <w:lang w:val="en-GB"/>
        </w:rPr>
        <w:t xml:space="preserve">of Dover </w:t>
      </w:r>
      <w:r w:rsidR="00352764">
        <w:rPr>
          <w:rFonts w:ascii="Calibri" w:hAnsi="Calibri"/>
          <w:lang w:val="en-GB"/>
        </w:rPr>
        <w:t xml:space="preserve">responded to the new arrivals, but our research has shown that new discourses of belonging have, in fact, been emerging, in which some migrants are viewed as deserving, whilst others are depicted as problematic. </w:t>
      </w:r>
      <w:r>
        <w:rPr>
          <w:rFonts w:ascii="Calibri" w:hAnsi="Calibri"/>
          <w:lang w:val="en-GB"/>
        </w:rPr>
        <w:t xml:space="preserve">Within the discursive production of belonging, </w:t>
      </w:r>
      <w:r w:rsidR="003D2117" w:rsidRPr="005A701C">
        <w:rPr>
          <w:rFonts w:ascii="Calibri" w:hAnsi="Calibri"/>
          <w:lang w:val="en-GB"/>
        </w:rPr>
        <w:t xml:space="preserve">the situated gazes and social </w:t>
      </w:r>
      <w:proofErr w:type="spellStart"/>
      <w:r w:rsidR="003D2117" w:rsidRPr="005A701C">
        <w:rPr>
          <w:rFonts w:ascii="Calibri" w:hAnsi="Calibri"/>
          <w:lang w:val="en-GB"/>
        </w:rPr>
        <w:t>positionings</w:t>
      </w:r>
      <w:proofErr w:type="spellEnd"/>
      <w:r w:rsidR="003D2117" w:rsidRPr="005A701C">
        <w:rPr>
          <w:rFonts w:ascii="Calibri" w:hAnsi="Calibri"/>
          <w:lang w:val="en-GB"/>
        </w:rPr>
        <w:t xml:space="preserve"> of local workers and inhabitants are revealed through their differentiated narratives</w:t>
      </w:r>
      <w:r>
        <w:rPr>
          <w:rFonts w:ascii="Calibri" w:hAnsi="Calibri"/>
          <w:lang w:val="en-GB"/>
        </w:rPr>
        <w:t>.</w:t>
      </w:r>
      <w:r w:rsidR="003D2117" w:rsidRPr="005A701C">
        <w:rPr>
          <w:rFonts w:ascii="Calibri" w:hAnsi="Calibri"/>
          <w:lang w:val="en-GB"/>
        </w:rPr>
        <w:t xml:space="preserve"> By positioning accounts from migrants alongside the majority population, we can see elements </w:t>
      </w:r>
      <w:r w:rsidR="00174246">
        <w:rPr>
          <w:rFonts w:ascii="Calibri" w:hAnsi="Calibri"/>
          <w:lang w:val="en-GB"/>
        </w:rPr>
        <w:t xml:space="preserve">of </w:t>
      </w:r>
      <w:r w:rsidR="003D2117" w:rsidRPr="005A701C">
        <w:rPr>
          <w:rFonts w:ascii="Calibri" w:hAnsi="Calibri"/>
          <w:lang w:val="en-GB"/>
        </w:rPr>
        <w:t>the dialogical processes through which particular subjectivities</w:t>
      </w:r>
      <w:r w:rsidR="00DC32C7" w:rsidRPr="005A701C">
        <w:rPr>
          <w:rFonts w:ascii="Calibri" w:hAnsi="Calibri"/>
          <w:lang w:val="en-GB"/>
        </w:rPr>
        <w:t xml:space="preserve">, and therefore </w:t>
      </w:r>
      <w:proofErr w:type="spellStart"/>
      <w:r w:rsidR="00DC32C7" w:rsidRPr="005A701C">
        <w:rPr>
          <w:rFonts w:ascii="Calibri" w:hAnsi="Calibri"/>
          <w:lang w:val="en-GB"/>
        </w:rPr>
        <w:t>borderings</w:t>
      </w:r>
      <w:proofErr w:type="spellEnd"/>
      <w:r w:rsidR="00DC32C7" w:rsidRPr="005A701C">
        <w:rPr>
          <w:rFonts w:ascii="Calibri" w:hAnsi="Calibri"/>
          <w:lang w:val="en-GB"/>
        </w:rPr>
        <w:t>,</w:t>
      </w:r>
      <w:r w:rsidR="003D2117" w:rsidRPr="005A701C">
        <w:rPr>
          <w:rFonts w:ascii="Calibri" w:hAnsi="Calibri"/>
          <w:lang w:val="en-GB"/>
        </w:rPr>
        <w:t xml:space="preserve"> are constructed, deconstructed and reconstructed.</w:t>
      </w:r>
    </w:p>
    <w:p w14:paraId="6E672DED" w14:textId="77777777" w:rsidR="0072668F" w:rsidRDefault="0072668F" w:rsidP="0072668F">
      <w:pPr>
        <w:rPr>
          <w:rFonts w:ascii="Calibri" w:hAnsi="Calibri"/>
          <w:u w:val="single"/>
          <w:lang w:val="en-GB"/>
        </w:rPr>
      </w:pPr>
    </w:p>
    <w:p w14:paraId="0759CFF7" w14:textId="1B8BFBBE" w:rsidR="0072668F" w:rsidRPr="0072668F" w:rsidRDefault="003B5355" w:rsidP="0072668F">
      <w:pPr>
        <w:spacing w:line="480" w:lineRule="auto"/>
        <w:rPr>
          <w:rFonts w:ascii="Calibri" w:hAnsi="Calibri"/>
          <w:u w:val="single"/>
          <w:lang w:val="en-GB"/>
        </w:rPr>
      </w:pPr>
      <w:r w:rsidRPr="002A4E6C">
        <w:rPr>
          <w:rFonts w:ascii="Calibri" w:hAnsi="Calibri"/>
          <w:u w:val="single"/>
          <w:lang w:val="en-GB"/>
        </w:rPr>
        <w:t>CONCLUSION: DOVER AS A POST-PORDERLAND</w:t>
      </w:r>
      <w:r w:rsidR="00386ED2" w:rsidRPr="002A4E6C">
        <w:rPr>
          <w:rFonts w:ascii="Calibri" w:hAnsi="Calibri"/>
          <w:u w:val="single"/>
          <w:lang w:val="en-GB"/>
        </w:rPr>
        <w:t xml:space="preserve"> BORDERSCAPE</w:t>
      </w:r>
    </w:p>
    <w:p w14:paraId="2D19126A" w14:textId="4D3E9CE8" w:rsidR="00A3058A" w:rsidRDefault="002B55B0" w:rsidP="0072668F">
      <w:pPr>
        <w:spacing w:line="480" w:lineRule="auto"/>
        <w:jc w:val="both"/>
        <w:rPr>
          <w:rFonts w:ascii="Calibri" w:hAnsi="Calibri"/>
          <w:lang w:val="en-GB"/>
        </w:rPr>
      </w:pPr>
      <w:r w:rsidRPr="002A4E6C">
        <w:rPr>
          <w:rFonts w:ascii="Calibri" w:hAnsi="Calibri"/>
          <w:lang w:val="en-GB"/>
        </w:rPr>
        <w:lastRenderedPageBreak/>
        <w:t xml:space="preserve">In this paper we have </w:t>
      </w:r>
      <w:r w:rsidR="0043384F">
        <w:rPr>
          <w:rFonts w:ascii="Calibri" w:hAnsi="Calibri"/>
          <w:lang w:val="en-GB"/>
        </w:rPr>
        <w:t>introduced the concept o</w:t>
      </w:r>
      <w:r w:rsidR="00A3058A">
        <w:rPr>
          <w:rFonts w:ascii="Calibri" w:hAnsi="Calibri"/>
          <w:lang w:val="en-GB"/>
        </w:rPr>
        <w:t xml:space="preserve">f a post-borderland </w:t>
      </w:r>
      <w:proofErr w:type="spellStart"/>
      <w:r w:rsidR="00A3058A">
        <w:rPr>
          <w:rFonts w:ascii="Calibri" w:hAnsi="Calibri"/>
          <w:lang w:val="en-GB"/>
        </w:rPr>
        <w:t>borderscape</w:t>
      </w:r>
      <w:proofErr w:type="spellEnd"/>
      <w:r w:rsidR="0043384F">
        <w:rPr>
          <w:rFonts w:ascii="Calibri" w:hAnsi="Calibri"/>
          <w:lang w:val="en-GB"/>
        </w:rPr>
        <w:t xml:space="preserve"> </w:t>
      </w:r>
      <w:r w:rsidRPr="002A4E6C">
        <w:rPr>
          <w:rFonts w:ascii="Calibri" w:hAnsi="Calibri"/>
          <w:lang w:val="en-GB"/>
        </w:rPr>
        <w:t xml:space="preserve">to explore what happens in border towns, when </w:t>
      </w:r>
      <w:r w:rsidR="003927AF" w:rsidRPr="002A4E6C">
        <w:rPr>
          <w:rFonts w:ascii="Calibri" w:hAnsi="Calibri"/>
          <w:lang w:val="en-GB"/>
        </w:rPr>
        <w:t>de-</w:t>
      </w:r>
      <w:r w:rsidR="0043384F">
        <w:rPr>
          <w:rFonts w:ascii="Calibri" w:hAnsi="Calibri"/>
          <w:lang w:val="en-GB"/>
        </w:rPr>
        <w:t xml:space="preserve"> and </w:t>
      </w:r>
      <w:proofErr w:type="spellStart"/>
      <w:r w:rsidR="0043384F">
        <w:rPr>
          <w:rFonts w:ascii="Calibri" w:hAnsi="Calibri"/>
          <w:lang w:val="en-GB"/>
        </w:rPr>
        <w:t>re</w:t>
      </w:r>
      <w:r w:rsidR="003927AF" w:rsidRPr="002A4E6C">
        <w:rPr>
          <w:rFonts w:ascii="Calibri" w:hAnsi="Calibri"/>
          <w:lang w:val="en-GB"/>
        </w:rPr>
        <w:t>bordering</w:t>
      </w:r>
      <w:proofErr w:type="spellEnd"/>
      <w:r w:rsidR="003927AF" w:rsidRPr="002A4E6C">
        <w:rPr>
          <w:rFonts w:ascii="Calibri" w:hAnsi="Calibri"/>
          <w:lang w:val="en-GB"/>
        </w:rPr>
        <w:t xml:space="preserve"> processes effectively </w:t>
      </w:r>
      <w:r w:rsidRPr="002A4E6C">
        <w:rPr>
          <w:rFonts w:ascii="Calibri" w:hAnsi="Calibri"/>
          <w:lang w:val="en-GB"/>
        </w:rPr>
        <w:t>displace</w:t>
      </w:r>
      <w:r w:rsidR="00603DDA">
        <w:rPr>
          <w:rFonts w:ascii="Calibri" w:hAnsi="Calibri"/>
          <w:lang w:val="en-GB"/>
        </w:rPr>
        <w:t xml:space="preserve"> major elements of</w:t>
      </w:r>
      <w:r w:rsidR="003927AF" w:rsidRPr="002A4E6C">
        <w:rPr>
          <w:rFonts w:ascii="Calibri" w:hAnsi="Calibri"/>
          <w:lang w:val="en-GB"/>
        </w:rPr>
        <w:t xml:space="preserve"> ‘the border’</w:t>
      </w:r>
      <w:r w:rsidRPr="002A4E6C">
        <w:rPr>
          <w:rFonts w:ascii="Calibri" w:hAnsi="Calibri"/>
          <w:lang w:val="en-GB"/>
        </w:rPr>
        <w:t xml:space="preserve"> elsewhere. This is critical not only due to the decline of economic opportunities and ties to the border, but </w:t>
      </w:r>
      <w:r w:rsidR="00CE4B09" w:rsidRPr="002A4E6C">
        <w:rPr>
          <w:rFonts w:ascii="Calibri" w:hAnsi="Calibri"/>
          <w:lang w:val="en-GB"/>
        </w:rPr>
        <w:t>also because</w:t>
      </w:r>
      <w:r w:rsidRPr="002A4E6C">
        <w:rPr>
          <w:rFonts w:ascii="Calibri" w:hAnsi="Calibri"/>
          <w:lang w:val="en-GB"/>
        </w:rPr>
        <w:t xml:space="preserve"> these necessitate </w:t>
      </w:r>
      <w:r w:rsidR="00603DDA">
        <w:rPr>
          <w:rFonts w:ascii="Calibri" w:hAnsi="Calibri"/>
          <w:lang w:val="en-GB"/>
        </w:rPr>
        <w:t xml:space="preserve">the emergence of </w:t>
      </w:r>
      <w:r w:rsidRPr="002A4E6C">
        <w:rPr>
          <w:rFonts w:ascii="Calibri" w:hAnsi="Calibri"/>
          <w:lang w:val="en-GB"/>
        </w:rPr>
        <w:t xml:space="preserve">new narratives and understandings </w:t>
      </w:r>
      <w:r w:rsidR="004561A1" w:rsidRPr="002A4E6C">
        <w:rPr>
          <w:rFonts w:ascii="Calibri" w:hAnsi="Calibri"/>
          <w:lang w:val="en-GB"/>
        </w:rPr>
        <w:t xml:space="preserve">or imaginaries </w:t>
      </w:r>
      <w:r w:rsidRPr="002A4E6C">
        <w:rPr>
          <w:rFonts w:ascii="Calibri" w:hAnsi="Calibri"/>
          <w:lang w:val="en-GB"/>
        </w:rPr>
        <w:t xml:space="preserve">amongst </w:t>
      </w:r>
      <w:proofErr w:type="spellStart"/>
      <w:r w:rsidRPr="002A4E6C">
        <w:rPr>
          <w:rFonts w:ascii="Calibri" w:hAnsi="Calibri"/>
          <w:lang w:val="en-GB"/>
        </w:rPr>
        <w:t>borderlanders</w:t>
      </w:r>
      <w:proofErr w:type="spellEnd"/>
      <w:r w:rsidRPr="002A4E6C">
        <w:rPr>
          <w:rFonts w:ascii="Calibri" w:hAnsi="Calibri"/>
          <w:lang w:val="en-GB"/>
        </w:rPr>
        <w:t xml:space="preserve">. Whilst all elements of the border have not been dispersed, many have materially ‘moved’ elsewhere. </w:t>
      </w:r>
      <w:r w:rsidR="00A3058A">
        <w:rPr>
          <w:rFonts w:ascii="Calibri" w:hAnsi="Calibri"/>
          <w:lang w:val="en-GB"/>
        </w:rPr>
        <w:t xml:space="preserve">Dover is a good example of such a </w:t>
      </w:r>
      <w:proofErr w:type="spellStart"/>
      <w:r w:rsidR="00A3058A">
        <w:rPr>
          <w:rFonts w:ascii="Calibri" w:hAnsi="Calibri"/>
          <w:lang w:val="en-GB"/>
        </w:rPr>
        <w:t>borderscape</w:t>
      </w:r>
      <w:proofErr w:type="spellEnd"/>
      <w:r w:rsidR="00A3058A">
        <w:rPr>
          <w:rFonts w:ascii="Calibri" w:hAnsi="Calibri"/>
          <w:lang w:val="en-GB"/>
        </w:rPr>
        <w:t xml:space="preserve"> as an old territorial border, which has been</w:t>
      </w:r>
      <w:r w:rsidR="00A3058A" w:rsidRPr="002A4E6C">
        <w:rPr>
          <w:rFonts w:ascii="Calibri" w:hAnsi="Calibri"/>
          <w:lang w:val="en-GB"/>
        </w:rPr>
        <w:t xml:space="preserve"> predominantly stri</w:t>
      </w:r>
      <w:r w:rsidR="00A3058A">
        <w:rPr>
          <w:rFonts w:ascii="Calibri" w:hAnsi="Calibri"/>
          <w:lang w:val="en-GB"/>
        </w:rPr>
        <w:t>pped of its</w:t>
      </w:r>
      <w:r w:rsidR="00A3058A" w:rsidRPr="002A4E6C">
        <w:rPr>
          <w:rFonts w:ascii="Calibri" w:hAnsi="Calibri"/>
          <w:lang w:val="en-GB"/>
        </w:rPr>
        <w:t xml:space="preserve"> tradi</w:t>
      </w:r>
      <w:r w:rsidR="00A3058A">
        <w:rPr>
          <w:rFonts w:ascii="Calibri" w:hAnsi="Calibri"/>
          <w:lang w:val="en-GB"/>
        </w:rPr>
        <w:t>tional roles, with some of its</w:t>
      </w:r>
      <w:r w:rsidR="00A3058A" w:rsidRPr="002A4E6C">
        <w:rPr>
          <w:rFonts w:ascii="Calibri" w:hAnsi="Calibri"/>
          <w:lang w:val="en-GB"/>
        </w:rPr>
        <w:t xml:space="preserve"> functions being de- and re-</w:t>
      </w:r>
      <w:proofErr w:type="spellStart"/>
      <w:r w:rsidR="00A3058A" w:rsidRPr="002A4E6C">
        <w:rPr>
          <w:rFonts w:ascii="Calibri" w:hAnsi="Calibri"/>
          <w:lang w:val="en-GB"/>
        </w:rPr>
        <w:t>terriorialized</w:t>
      </w:r>
      <w:proofErr w:type="spellEnd"/>
      <w:r w:rsidR="00A3058A" w:rsidRPr="002A4E6C">
        <w:rPr>
          <w:rFonts w:ascii="Calibri" w:hAnsi="Calibri"/>
          <w:lang w:val="en-GB"/>
        </w:rPr>
        <w:t xml:space="preserve">. In </w:t>
      </w:r>
      <w:r w:rsidR="0083509D">
        <w:rPr>
          <w:rFonts w:ascii="Calibri" w:hAnsi="Calibri"/>
          <w:lang w:val="en-GB"/>
        </w:rPr>
        <w:t xml:space="preserve">such </w:t>
      </w:r>
      <w:r w:rsidR="00A3058A" w:rsidRPr="002A4E6C">
        <w:rPr>
          <w:rFonts w:ascii="Calibri" w:hAnsi="Calibri"/>
          <w:lang w:val="en-GB"/>
        </w:rPr>
        <w:t>borderlands, the border itself has often been constructed as</w:t>
      </w:r>
      <w:r w:rsidR="00A3058A">
        <w:rPr>
          <w:rFonts w:ascii="Calibri" w:hAnsi="Calibri"/>
          <w:lang w:val="en-GB"/>
        </w:rPr>
        <w:t xml:space="preserve"> a</w:t>
      </w:r>
      <w:r w:rsidR="00A3058A" w:rsidRPr="002A4E6C">
        <w:rPr>
          <w:rFonts w:ascii="Calibri" w:hAnsi="Calibri"/>
          <w:lang w:val="en-GB"/>
        </w:rPr>
        <w:t xml:space="preserve"> ‘natural’ resource and it is through the </w:t>
      </w:r>
      <w:proofErr w:type="spellStart"/>
      <w:r w:rsidR="00A3058A">
        <w:rPr>
          <w:rFonts w:ascii="Calibri" w:hAnsi="Calibri"/>
          <w:lang w:val="en-GB"/>
        </w:rPr>
        <w:t>borderwork</w:t>
      </w:r>
      <w:proofErr w:type="spellEnd"/>
      <w:r w:rsidR="00A3058A" w:rsidRPr="002A4E6C">
        <w:rPr>
          <w:rFonts w:ascii="Calibri" w:hAnsi="Calibri"/>
          <w:lang w:val="en-GB"/>
        </w:rPr>
        <w:t xml:space="preserve"> surrounding this resource that </w:t>
      </w:r>
      <w:proofErr w:type="spellStart"/>
      <w:r w:rsidR="00A3058A" w:rsidRPr="002A4E6C">
        <w:rPr>
          <w:rFonts w:ascii="Calibri" w:hAnsi="Calibri"/>
          <w:lang w:val="en-GB"/>
        </w:rPr>
        <w:t>borderland</w:t>
      </w:r>
      <w:r w:rsidR="0083509D">
        <w:rPr>
          <w:rFonts w:ascii="Calibri" w:hAnsi="Calibri"/>
          <w:lang w:val="en-GB"/>
        </w:rPr>
        <w:t>er</w:t>
      </w:r>
      <w:r w:rsidR="00A3058A" w:rsidRPr="002A4E6C">
        <w:rPr>
          <w:rFonts w:ascii="Calibri" w:hAnsi="Calibri"/>
          <w:lang w:val="en-GB"/>
        </w:rPr>
        <w:t>s</w:t>
      </w:r>
      <w:proofErr w:type="spellEnd"/>
      <w:r w:rsidR="00A3058A" w:rsidRPr="002A4E6C">
        <w:rPr>
          <w:rFonts w:ascii="Calibri" w:hAnsi="Calibri"/>
          <w:lang w:val="en-GB"/>
        </w:rPr>
        <w:t xml:space="preserve"> are often connected </w:t>
      </w:r>
      <w:r w:rsidR="00A3058A">
        <w:rPr>
          <w:rFonts w:ascii="Calibri" w:hAnsi="Calibri"/>
          <w:lang w:val="en-GB"/>
        </w:rPr>
        <w:t>not only to</w:t>
      </w:r>
      <w:r w:rsidR="00A3058A" w:rsidRPr="002A4E6C">
        <w:rPr>
          <w:rFonts w:ascii="Calibri" w:hAnsi="Calibri"/>
          <w:lang w:val="en-GB"/>
        </w:rPr>
        <w:t xml:space="preserve"> the global economy</w:t>
      </w:r>
      <w:r w:rsidR="00A3058A">
        <w:rPr>
          <w:rFonts w:ascii="Calibri" w:hAnsi="Calibri"/>
          <w:lang w:val="en-GB"/>
        </w:rPr>
        <w:t>, but also the rest of their own nation-state</w:t>
      </w:r>
      <w:r w:rsidR="00A3058A" w:rsidRPr="002A4E6C">
        <w:rPr>
          <w:rFonts w:ascii="Calibri" w:hAnsi="Calibri"/>
          <w:lang w:val="en-GB"/>
        </w:rPr>
        <w:t xml:space="preserve">. </w:t>
      </w:r>
      <w:r w:rsidR="00A3058A">
        <w:rPr>
          <w:rFonts w:ascii="Calibri" w:hAnsi="Calibri"/>
          <w:lang w:val="en-GB"/>
        </w:rPr>
        <w:t>Therefore, as</w:t>
      </w:r>
      <w:r w:rsidR="00A3058A" w:rsidRPr="002A4E6C">
        <w:rPr>
          <w:rFonts w:ascii="Calibri" w:hAnsi="Calibri"/>
          <w:lang w:val="en-GB"/>
        </w:rPr>
        <w:t xml:space="preserve"> with a post-industrial space/city, </w:t>
      </w:r>
      <w:r w:rsidR="00A3058A">
        <w:rPr>
          <w:rFonts w:ascii="Calibri" w:hAnsi="Calibri"/>
          <w:lang w:val="en-GB"/>
        </w:rPr>
        <w:t xml:space="preserve">when </w:t>
      </w:r>
      <w:r w:rsidR="00A3058A" w:rsidRPr="002A4E6C">
        <w:rPr>
          <w:rFonts w:ascii="Calibri" w:hAnsi="Calibri"/>
          <w:lang w:val="en-GB"/>
        </w:rPr>
        <w:t xml:space="preserve">the border becomes less and less </w:t>
      </w:r>
      <w:r w:rsidR="00A3058A">
        <w:rPr>
          <w:rFonts w:ascii="Calibri" w:hAnsi="Calibri"/>
          <w:lang w:val="en-GB"/>
        </w:rPr>
        <w:t xml:space="preserve">the rationale for the space, </w:t>
      </w:r>
      <w:proofErr w:type="spellStart"/>
      <w:r w:rsidR="00A3058A">
        <w:rPr>
          <w:rFonts w:ascii="Calibri" w:hAnsi="Calibri"/>
          <w:lang w:val="en-GB"/>
        </w:rPr>
        <w:t>borderlanders</w:t>
      </w:r>
      <w:proofErr w:type="spellEnd"/>
      <w:r w:rsidR="00A3058A">
        <w:rPr>
          <w:rFonts w:ascii="Calibri" w:hAnsi="Calibri"/>
          <w:lang w:val="en-GB"/>
        </w:rPr>
        <w:t xml:space="preserve"> contest these processes by continuing to emphasise these links to the border</w:t>
      </w:r>
      <w:r w:rsidR="00A3058A" w:rsidRPr="002A4E6C">
        <w:rPr>
          <w:rFonts w:ascii="Calibri" w:hAnsi="Calibri"/>
          <w:lang w:val="en-GB"/>
        </w:rPr>
        <w:t xml:space="preserve">. </w:t>
      </w:r>
      <w:r w:rsidR="00FC6306">
        <w:rPr>
          <w:rFonts w:ascii="Calibri" w:hAnsi="Calibri"/>
          <w:lang w:val="en-GB"/>
        </w:rPr>
        <w:t>W</w:t>
      </w:r>
      <w:r w:rsidR="005169D4">
        <w:rPr>
          <w:rFonts w:ascii="Calibri" w:hAnsi="Calibri"/>
          <w:lang w:val="en-GB"/>
        </w:rPr>
        <w:t xml:space="preserve">e have argued for an analytical lens, which incorporates three aspects of the processual turn in border studies – where, </w:t>
      </w:r>
      <w:r w:rsidR="00E92747">
        <w:rPr>
          <w:rFonts w:ascii="Calibri" w:hAnsi="Calibri"/>
          <w:lang w:val="en-GB"/>
        </w:rPr>
        <w:t>how</w:t>
      </w:r>
      <w:r w:rsidR="005169D4">
        <w:rPr>
          <w:rFonts w:ascii="Calibri" w:hAnsi="Calibri"/>
          <w:lang w:val="en-GB"/>
        </w:rPr>
        <w:t xml:space="preserve"> and </w:t>
      </w:r>
      <w:r w:rsidR="00E92747">
        <w:rPr>
          <w:rFonts w:ascii="Calibri" w:hAnsi="Calibri"/>
          <w:lang w:val="en-GB"/>
        </w:rPr>
        <w:t>who</w:t>
      </w:r>
      <w:r w:rsidR="005169D4">
        <w:rPr>
          <w:rFonts w:ascii="Calibri" w:hAnsi="Calibri"/>
          <w:lang w:val="en-GB"/>
        </w:rPr>
        <w:t xml:space="preserve">– to understand de- and </w:t>
      </w:r>
      <w:proofErr w:type="spellStart"/>
      <w:r w:rsidR="005169D4">
        <w:rPr>
          <w:rFonts w:ascii="Calibri" w:hAnsi="Calibri"/>
          <w:lang w:val="en-GB"/>
        </w:rPr>
        <w:t>reborderings</w:t>
      </w:r>
      <w:proofErr w:type="spellEnd"/>
      <w:r w:rsidR="005169D4">
        <w:rPr>
          <w:rFonts w:ascii="Calibri" w:hAnsi="Calibri"/>
          <w:lang w:val="en-GB"/>
        </w:rPr>
        <w:t xml:space="preserve"> in the town. We have shown that not only are </w:t>
      </w:r>
      <w:proofErr w:type="spellStart"/>
      <w:r w:rsidR="005169D4">
        <w:rPr>
          <w:rFonts w:ascii="Calibri" w:hAnsi="Calibri"/>
          <w:lang w:val="en-GB"/>
        </w:rPr>
        <w:t>borderings</w:t>
      </w:r>
      <w:proofErr w:type="spellEnd"/>
      <w:r w:rsidR="005169D4">
        <w:rPr>
          <w:rFonts w:ascii="Calibri" w:hAnsi="Calibri"/>
          <w:lang w:val="en-GB"/>
        </w:rPr>
        <w:t xml:space="preserve"> differentially situated away from the border and in everyday life, but also the wide range of bordering actors and practices away from the traditional work associated with the border.</w:t>
      </w:r>
      <w:r w:rsidR="00537008">
        <w:rPr>
          <w:rFonts w:ascii="Calibri" w:hAnsi="Calibri"/>
          <w:lang w:val="en-GB"/>
        </w:rPr>
        <w:t xml:space="preserve"> We have emphasised clearly the need to take a situated, intersectional approach to analysing these </w:t>
      </w:r>
      <w:proofErr w:type="spellStart"/>
      <w:r w:rsidR="00537008">
        <w:rPr>
          <w:rFonts w:ascii="Calibri" w:hAnsi="Calibri"/>
          <w:lang w:val="en-GB"/>
        </w:rPr>
        <w:t>borderings</w:t>
      </w:r>
      <w:proofErr w:type="spellEnd"/>
      <w:r w:rsidR="00537008">
        <w:rPr>
          <w:rFonts w:ascii="Calibri" w:hAnsi="Calibri"/>
          <w:lang w:val="en-GB"/>
        </w:rPr>
        <w:t xml:space="preserve">. We have illustrated how particular narratives are shaped by social positioning and that these offer differential and, at times, conflictual accounts of the impacts of </w:t>
      </w:r>
      <w:proofErr w:type="spellStart"/>
      <w:r w:rsidR="00537008">
        <w:rPr>
          <w:rFonts w:ascii="Calibri" w:hAnsi="Calibri"/>
          <w:lang w:val="en-GB"/>
        </w:rPr>
        <w:t>debordering</w:t>
      </w:r>
      <w:proofErr w:type="spellEnd"/>
      <w:r w:rsidR="00537008">
        <w:rPr>
          <w:rFonts w:ascii="Calibri" w:hAnsi="Calibri"/>
          <w:lang w:val="en-GB"/>
        </w:rPr>
        <w:t xml:space="preserve"> in Dover.</w:t>
      </w:r>
    </w:p>
    <w:p w14:paraId="35CD1A00" w14:textId="3187DAF4" w:rsidR="00537008" w:rsidRDefault="00A3058A" w:rsidP="00845853">
      <w:pPr>
        <w:spacing w:line="480" w:lineRule="auto"/>
        <w:jc w:val="both"/>
        <w:rPr>
          <w:rFonts w:ascii="Calibri" w:hAnsi="Calibri"/>
          <w:lang w:val="en-GB"/>
        </w:rPr>
      </w:pPr>
      <w:proofErr w:type="spellStart"/>
      <w:r>
        <w:rPr>
          <w:rFonts w:ascii="Calibri" w:hAnsi="Calibri" w:cs="Times New Roman"/>
          <w:lang w:val="en-GB"/>
        </w:rPr>
        <w:lastRenderedPageBreak/>
        <w:t>De</w:t>
      </w:r>
      <w:r w:rsidR="00FC50F2" w:rsidRPr="002A4E6C">
        <w:rPr>
          <w:rFonts w:ascii="Calibri" w:hAnsi="Calibri" w:cs="Times New Roman"/>
          <w:lang w:val="en-GB"/>
        </w:rPr>
        <w:t>bordering</w:t>
      </w:r>
      <w:proofErr w:type="spellEnd"/>
      <w:r w:rsidR="00FC50F2" w:rsidRPr="002A4E6C">
        <w:rPr>
          <w:rFonts w:ascii="Calibri" w:hAnsi="Calibri" w:cs="Times New Roman"/>
          <w:lang w:val="en-GB"/>
        </w:rPr>
        <w:t xml:space="preserve"> in the EU has largely been upon the basis of creating a shared economic space, with the underlying logic that borders present barriers to trade (van </w:t>
      </w:r>
      <w:proofErr w:type="spellStart"/>
      <w:r w:rsidR="00FC50F2" w:rsidRPr="002A4E6C">
        <w:rPr>
          <w:rFonts w:ascii="Calibri" w:hAnsi="Calibri" w:cs="Times New Roman"/>
          <w:lang w:val="en-GB"/>
        </w:rPr>
        <w:t>Houtum</w:t>
      </w:r>
      <w:proofErr w:type="spellEnd"/>
      <w:r w:rsidR="005E5FA6">
        <w:rPr>
          <w:rFonts w:ascii="Calibri" w:hAnsi="Calibri" w:cs="Times New Roman"/>
          <w:lang w:val="en-GB"/>
        </w:rPr>
        <w:t xml:space="preserve"> and van </w:t>
      </w:r>
      <w:proofErr w:type="spellStart"/>
      <w:r w:rsidR="005E5FA6">
        <w:rPr>
          <w:rFonts w:ascii="Calibri" w:hAnsi="Calibri" w:cs="Times New Roman"/>
          <w:lang w:val="en-GB"/>
        </w:rPr>
        <w:t>Naersson</w:t>
      </w:r>
      <w:proofErr w:type="spellEnd"/>
      <w:r w:rsidR="00FC50F2" w:rsidRPr="002A4E6C">
        <w:rPr>
          <w:rFonts w:ascii="Calibri" w:hAnsi="Calibri" w:cs="Times New Roman"/>
          <w:lang w:val="en-GB"/>
        </w:rPr>
        <w:t xml:space="preserve">, 2002). </w:t>
      </w:r>
      <w:r w:rsidR="00FC50F2" w:rsidRPr="002A4E6C">
        <w:rPr>
          <w:rFonts w:ascii="Calibri" w:eastAsia="Times New Roman" w:hAnsi="Calibri" w:cs="Times New Roman"/>
          <w:lang w:val="en-GB"/>
        </w:rPr>
        <w:t>I</w:t>
      </w:r>
      <w:r>
        <w:rPr>
          <w:rFonts w:ascii="Calibri" w:eastAsia="Times New Roman" w:hAnsi="Calibri" w:cs="Times New Roman"/>
          <w:lang w:val="en-GB"/>
        </w:rPr>
        <w:t>n fact, it is precisely the ‘</w:t>
      </w:r>
      <w:proofErr w:type="spellStart"/>
      <w:r>
        <w:rPr>
          <w:rFonts w:ascii="Calibri" w:eastAsia="Times New Roman" w:hAnsi="Calibri" w:cs="Times New Roman"/>
          <w:lang w:val="en-GB"/>
        </w:rPr>
        <w:t>de</w:t>
      </w:r>
      <w:r w:rsidR="00FC50F2" w:rsidRPr="002A4E6C">
        <w:rPr>
          <w:rFonts w:ascii="Calibri" w:eastAsia="Times New Roman" w:hAnsi="Calibri" w:cs="Times New Roman"/>
          <w:lang w:val="en-GB"/>
        </w:rPr>
        <w:t>bordering</w:t>
      </w:r>
      <w:proofErr w:type="spellEnd"/>
      <w:r w:rsidR="00FC50F2" w:rsidRPr="002A4E6C">
        <w:rPr>
          <w:rFonts w:ascii="Calibri" w:eastAsia="Times New Roman" w:hAnsi="Calibri" w:cs="Times New Roman"/>
          <w:lang w:val="en-GB"/>
        </w:rPr>
        <w:t>’ of a major part of Europe that has fed notions of the EU as a ‘force for good in the world’ (</w:t>
      </w:r>
      <w:proofErr w:type="spellStart"/>
      <w:r w:rsidR="00FC50F2" w:rsidRPr="002A4E6C">
        <w:rPr>
          <w:rFonts w:ascii="Calibri" w:eastAsia="Times New Roman" w:hAnsi="Calibri" w:cs="Times New Roman"/>
          <w:lang w:val="en-GB"/>
        </w:rPr>
        <w:t>Barbe</w:t>
      </w:r>
      <w:proofErr w:type="spellEnd"/>
      <w:r w:rsidR="00FC50F2" w:rsidRPr="002A4E6C">
        <w:rPr>
          <w:rFonts w:ascii="Calibri" w:eastAsia="Times New Roman" w:hAnsi="Calibri" w:cs="Times New Roman"/>
          <w:lang w:val="en-GB"/>
        </w:rPr>
        <w:t xml:space="preserve"> &amp; Johansson-</w:t>
      </w:r>
      <w:proofErr w:type="spellStart"/>
      <w:r w:rsidR="00FC50F2" w:rsidRPr="002A4E6C">
        <w:rPr>
          <w:rFonts w:ascii="Calibri" w:eastAsia="Times New Roman" w:hAnsi="Calibri" w:cs="Times New Roman"/>
          <w:lang w:val="en-GB"/>
        </w:rPr>
        <w:t>Nogues</w:t>
      </w:r>
      <w:proofErr w:type="spellEnd"/>
      <w:r w:rsidR="00FC50F2" w:rsidRPr="002A4E6C">
        <w:rPr>
          <w:rFonts w:ascii="Calibri" w:eastAsia="Times New Roman" w:hAnsi="Calibri" w:cs="Times New Roman"/>
          <w:lang w:val="en-GB"/>
        </w:rPr>
        <w:t xml:space="preserve">, 2008). </w:t>
      </w:r>
      <w:r>
        <w:rPr>
          <w:rFonts w:ascii="Calibri" w:eastAsia="Times New Roman" w:hAnsi="Calibri" w:cs="Times New Roman"/>
          <w:lang w:val="en-GB"/>
        </w:rPr>
        <w:t xml:space="preserve">However, our research in Dover has shown that EU labour migration, in particular, has become a focus not only of contestation in the town but also of (re)bordering processes as </w:t>
      </w:r>
      <w:proofErr w:type="spellStart"/>
      <w:r>
        <w:rPr>
          <w:rFonts w:ascii="Calibri" w:eastAsia="Times New Roman" w:hAnsi="Calibri" w:cs="Times New Roman"/>
          <w:lang w:val="en-GB"/>
        </w:rPr>
        <w:t>borderlanders</w:t>
      </w:r>
      <w:proofErr w:type="spellEnd"/>
      <w:r>
        <w:rPr>
          <w:rFonts w:ascii="Calibri" w:eastAsia="Times New Roman" w:hAnsi="Calibri" w:cs="Times New Roman"/>
          <w:lang w:val="en-GB"/>
        </w:rPr>
        <w:t xml:space="preserve"> have </w:t>
      </w:r>
      <w:r w:rsidR="0083509D">
        <w:rPr>
          <w:rFonts w:ascii="Calibri" w:eastAsia="Times New Roman" w:hAnsi="Calibri" w:cs="Times New Roman"/>
          <w:lang w:val="en-GB"/>
        </w:rPr>
        <w:t xml:space="preserve">undertaken their own ‘intelligent filtering’ of immigrants, which the border regime is constructed as no longer being able to do. Just as the impacts of </w:t>
      </w:r>
      <w:proofErr w:type="spellStart"/>
      <w:r w:rsidR="0083509D">
        <w:rPr>
          <w:rFonts w:ascii="Calibri" w:eastAsia="Times New Roman" w:hAnsi="Calibri" w:cs="Times New Roman"/>
          <w:lang w:val="en-GB"/>
        </w:rPr>
        <w:t>debordering</w:t>
      </w:r>
      <w:proofErr w:type="spellEnd"/>
      <w:r w:rsidR="0083509D">
        <w:rPr>
          <w:rFonts w:ascii="Calibri" w:eastAsia="Times New Roman" w:hAnsi="Calibri" w:cs="Times New Roman"/>
          <w:lang w:val="en-GB"/>
        </w:rPr>
        <w:t xml:space="preserve"> are socially di</w:t>
      </w:r>
      <w:r w:rsidR="00537008">
        <w:rPr>
          <w:rFonts w:ascii="Calibri" w:eastAsia="Times New Roman" w:hAnsi="Calibri" w:cs="Times New Roman"/>
          <w:lang w:val="en-GB"/>
        </w:rPr>
        <w:t xml:space="preserve">fferentiated, so these everyday </w:t>
      </w:r>
      <w:proofErr w:type="spellStart"/>
      <w:r w:rsidR="0083509D">
        <w:rPr>
          <w:rFonts w:ascii="Calibri" w:eastAsia="Times New Roman" w:hAnsi="Calibri" w:cs="Times New Roman"/>
          <w:lang w:val="en-GB"/>
        </w:rPr>
        <w:t>rebordering</w:t>
      </w:r>
      <w:proofErr w:type="spellEnd"/>
      <w:r w:rsidR="0083509D">
        <w:rPr>
          <w:rFonts w:ascii="Calibri" w:eastAsia="Times New Roman" w:hAnsi="Calibri" w:cs="Times New Roman"/>
          <w:lang w:val="en-GB"/>
        </w:rPr>
        <w:t xml:space="preserve"> processes can also be seen to be linked to the social positioning of the </w:t>
      </w:r>
      <w:proofErr w:type="spellStart"/>
      <w:r w:rsidR="0083509D">
        <w:rPr>
          <w:rFonts w:ascii="Calibri" w:eastAsia="Times New Roman" w:hAnsi="Calibri" w:cs="Times New Roman"/>
          <w:lang w:val="en-GB"/>
        </w:rPr>
        <w:t>borderlanders</w:t>
      </w:r>
      <w:proofErr w:type="spellEnd"/>
      <w:r w:rsidR="0083509D">
        <w:rPr>
          <w:rFonts w:ascii="Calibri" w:eastAsia="Times New Roman" w:hAnsi="Calibri" w:cs="Times New Roman"/>
          <w:lang w:val="en-GB"/>
        </w:rPr>
        <w:t>.</w:t>
      </w:r>
      <w:r w:rsidR="0083509D">
        <w:rPr>
          <w:rFonts w:ascii="Calibri" w:hAnsi="Calibri"/>
          <w:lang w:val="en-GB"/>
        </w:rPr>
        <w:t xml:space="preserve"> </w:t>
      </w:r>
      <w:r w:rsidR="00537008">
        <w:rPr>
          <w:rFonts w:ascii="Calibri" w:hAnsi="Calibri"/>
          <w:lang w:val="en-GB"/>
        </w:rPr>
        <w:t>At times, these narratives reveal a desire to contest wider disc</w:t>
      </w:r>
      <w:r w:rsidR="0033120E">
        <w:rPr>
          <w:rFonts w:ascii="Calibri" w:hAnsi="Calibri"/>
          <w:lang w:val="en-GB"/>
        </w:rPr>
        <w:t xml:space="preserve">ourses, such as in the case of </w:t>
      </w:r>
      <w:r w:rsidR="00537008">
        <w:rPr>
          <w:rFonts w:ascii="Calibri" w:hAnsi="Calibri"/>
          <w:lang w:val="en-GB"/>
        </w:rPr>
        <w:t>the interpreter working with the health</w:t>
      </w:r>
      <w:r w:rsidR="0033120E">
        <w:rPr>
          <w:rFonts w:ascii="Calibri" w:hAnsi="Calibri"/>
          <w:lang w:val="en-GB"/>
        </w:rPr>
        <w:t xml:space="preserve"> visitor. However, it was also clear that </w:t>
      </w:r>
      <w:r w:rsidR="00537008">
        <w:rPr>
          <w:rFonts w:ascii="Calibri" w:hAnsi="Calibri"/>
          <w:lang w:val="en-GB"/>
        </w:rPr>
        <w:t>border(</w:t>
      </w:r>
      <w:proofErr w:type="spellStart"/>
      <w:r w:rsidR="00537008">
        <w:rPr>
          <w:rFonts w:ascii="Calibri" w:hAnsi="Calibri"/>
          <w:lang w:val="en-GB"/>
        </w:rPr>
        <w:t>ing</w:t>
      </w:r>
      <w:proofErr w:type="spellEnd"/>
      <w:r w:rsidR="00537008">
        <w:rPr>
          <w:rFonts w:ascii="Calibri" w:hAnsi="Calibri"/>
          <w:lang w:val="en-GB"/>
        </w:rPr>
        <w:t>)s</w:t>
      </w:r>
      <w:r w:rsidR="0033120E">
        <w:rPr>
          <w:rFonts w:ascii="Calibri" w:hAnsi="Calibri"/>
          <w:lang w:val="en-GB"/>
        </w:rPr>
        <w:t>,</w:t>
      </w:r>
      <w:r w:rsidR="00537008">
        <w:rPr>
          <w:rFonts w:ascii="Calibri" w:hAnsi="Calibri"/>
          <w:lang w:val="en-GB"/>
        </w:rPr>
        <w:t xml:space="preserve"> </w:t>
      </w:r>
      <w:r w:rsidR="0033120E">
        <w:rPr>
          <w:rFonts w:ascii="Calibri" w:hAnsi="Calibri"/>
          <w:lang w:val="en-GB"/>
        </w:rPr>
        <w:t>which were keenly felt by some, remained invisible to others in everyday life, such as the inability of the Nepali women to travel during school holidays.</w:t>
      </w:r>
    </w:p>
    <w:p w14:paraId="7B4242EE" w14:textId="6B85EC38" w:rsidR="003B5355" w:rsidRPr="00537008" w:rsidRDefault="00603DDA" w:rsidP="00845853">
      <w:pPr>
        <w:spacing w:line="480" w:lineRule="auto"/>
        <w:jc w:val="both"/>
        <w:rPr>
          <w:rFonts w:ascii="Calibri" w:hAnsi="Calibri"/>
          <w:lang w:val="en-GB"/>
        </w:rPr>
      </w:pPr>
      <w:r>
        <w:rPr>
          <w:rFonts w:ascii="Calibri" w:eastAsia="Times New Roman" w:hAnsi="Calibri" w:cs="Times New Roman"/>
          <w:lang w:val="en-GB"/>
        </w:rPr>
        <w:t>Borders, therefore, continue to be major planks in the constructions of post-borderlands political projects of belonging. Borders as they used to be, borders as they could become, and borders which define the post-</w:t>
      </w:r>
      <w:proofErr w:type="spellStart"/>
      <w:r>
        <w:rPr>
          <w:rFonts w:ascii="Calibri" w:eastAsia="Times New Roman" w:hAnsi="Calibri" w:cs="Times New Roman"/>
          <w:lang w:val="en-GB"/>
        </w:rPr>
        <w:t>borderlanders</w:t>
      </w:r>
      <w:proofErr w:type="spellEnd"/>
      <w:r>
        <w:rPr>
          <w:rFonts w:ascii="Calibri" w:eastAsia="Times New Roman" w:hAnsi="Calibri" w:cs="Times New Roman"/>
          <w:lang w:val="en-GB"/>
        </w:rPr>
        <w:t xml:space="preserve"> everyday social, economic and political reality. Crucially, howe</w:t>
      </w:r>
      <w:r w:rsidR="00766A2A">
        <w:rPr>
          <w:rFonts w:ascii="Calibri" w:eastAsia="Times New Roman" w:hAnsi="Calibri" w:cs="Times New Roman"/>
          <w:lang w:val="en-GB"/>
        </w:rPr>
        <w:t xml:space="preserve">ver, </w:t>
      </w:r>
      <w:r>
        <w:rPr>
          <w:rFonts w:ascii="Calibri" w:eastAsia="Times New Roman" w:hAnsi="Calibri" w:cs="Times New Roman"/>
          <w:lang w:val="en-GB"/>
        </w:rPr>
        <w:t>we ha</w:t>
      </w:r>
      <w:r w:rsidR="0083509D">
        <w:rPr>
          <w:rFonts w:ascii="Calibri" w:eastAsia="Times New Roman" w:hAnsi="Calibri" w:cs="Times New Roman"/>
          <w:lang w:val="en-GB"/>
        </w:rPr>
        <w:t>ve shown, the situated gazes of</w:t>
      </w:r>
      <w:r>
        <w:rPr>
          <w:rFonts w:ascii="Calibri" w:eastAsia="Times New Roman" w:hAnsi="Calibri" w:cs="Times New Roman"/>
          <w:lang w:val="en-GB"/>
        </w:rPr>
        <w:t xml:space="preserve"> t</w:t>
      </w:r>
      <w:r w:rsidR="0033120E">
        <w:rPr>
          <w:rFonts w:ascii="Calibri" w:eastAsia="Times New Roman" w:hAnsi="Calibri" w:cs="Times New Roman"/>
          <w:lang w:val="en-GB"/>
        </w:rPr>
        <w:t>he different residents and workers in Dover.</w:t>
      </w:r>
      <w:r>
        <w:rPr>
          <w:rFonts w:ascii="Calibri" w:eastAsia="Times New Roman" w:hAnsi="Calibri" w:cs="Times New Roman"/>
          <w:lang w:val="en-GB"/>
        </w:rPr>
        <w:t xml:space="preserve"> The differential social </w:t>
      </w:r>
      <w:proofErr w:type="spellStart"/>
      <w:r>
        <w:rPr>
          <w:rFonts w:ascii="Calibri" w:eastAsia="Times New Roman" w:hAnsi="Calibri" w:cs="Times New Roman"/>
          <w:lang w:val="en-GB"/>
        </w:rPr>
        <w:t>positionings</w:t>
      </w:r>
      <w:proofErr w:type="spellEnd"/>
      <w:r>
        <w:rPr>
          <w:rFonts w:ascii="Calibri" w:eastAsia="Times New Roman" w:hAnsi="Calibri" w:cs="Times New Roman"/>
          <w:lang w:val="en-GB"/>
        </w:rPr>
        <w:t xml:space="preserve">, emotional identifications and attachments, as well as normative and </w:t>
      </w:r>
      <w:r w:rsidR="0033120E">
        <w:rPr>
          <w:rFonts w:ascii="Calibri" w:eastAsia="Times New Roman" w:hAnsi="Calibri" w:cs="Times New Roman"/>
          <w:lang w:val="en-GB"/>
        </w:rPr>
        <w:t>political values of these people</w:t>
      </w:r>
      <w:r>
        <w:rPr>
          <w:rFonts w:ascii="Calibri" w:eastAsia="Times New Roman" w:hAnsi="Calibri" w:cs="Times New Roman"/>
          <w:lang w:val="en-GB"/>
        </w:rPr>
        <w:t xml:space="preserve">, differentially construct their bordering imaginaries as well as the wider related constructions of boundaries of belonging – of them, and of the different ‘others’ in town and country. In order to fully understand the social </w:t>
      </w:r>
      <w:r>
        <w:rPr>
          <w:rFonts w:ascii="Calibri" w:eastAsia="Times New Roman" w:hAnsi="Calibri" w:cs="Times New Roman"/>
          <w:lang w:val="en-GB"/>
        </w:rPr>
        <w:lastRenderedPageBreak/>
        <w:t xml:space="preserve">and political meaning of the post-borderland </w:t>
      </w:r>
      <w:proofErr w:type="spellStart"/>
      <w:r>
        <w:rPr>
          <w:rFonts w:ascii="Calibri" w:eastAsia="Times New Roman" w:hAnsi="Calibri" w:cs="Times New Roman"/>
          <w:lang w:val="en-GB"/>
        </w:rPr>
        <w:t>borderscape</w:t>
      </w:r>
      <w:proofErr w:type="spellEnd"/>
      <w:r>
        <w:rPr>
          <w:rFonts w:ascii="Calibri" w:eastAsia="Times New Roman" w:hAnsi="Calibri" w:cs="Times New Roman"/>
          <w:lang w:val="en-GB"/>
        </w:rPr>
        <w:t xml:space="preserve"> in Dover, we need to bring into an encompassing epistemological dialogue the different situated gazes </w:t>
      </w:r>
      <w:r w:rsidR="00174246">
        <w:rPr>
          <w:rFonts w:ascii="Calibri" w:eastAsia="Times New Roman" w:hAnsi="Calibri" w:cs="Times New Roman"/>
          <w:lang w:val="en-GB"/>
        </w:rPr>
        <w:t xml:space="preserve">of people </w:t>
      </w:r>
      <w:r>
        <w:rPr>
          <w:rFonts w:ascii="Calibri" w:eastAsia="Times New Roman" w:hAnsi="Calibri" w:cs="Times New Roman"/>
          <w:lang w:val="en-GB"/>
        </w:rPr>
        <w:t>who, from their own perspectives, construct different boundaries, more or less permeable between ‘us’ and different kinds of ‘them’.</w:t>
      </w:r>
    </w:p>
    <w:p w14:paraId="380E8CB0" w14:textId="77777777" w:rsidR="00603DDA" w:rsidRPr="002A4E6C" w:rsidRDefault="00603DDA" w:rsidP="00845853">
      <w:pPr>
        <w:spacing w:line="480" w:lineRule="auto"/>
        <w:jc w:val="both"/>
        <w:rPr>
          <w:rFonts w:ascii="Calibri" w:eastAsia="Times New Roman" w:hAnsi="Calibri" w:cs="Times New Roman"/>
          <w:lang w:val="en-GB"/>
        </w:rPr>
      </w:pPr>
    </w:p>
    <w:p w14:paraId="213808E4" w14:textId="77777777" w:rsidR="00F50B10" w:rsidRDefault="00F50B10">
      <w:pPr>
        <w:rPr>
          <w:rFonts w:ascii="Calibri" w:eastAsia="Times New Roman" w:hAnsi="Calibri" w:cs="Times New Roman"/>
          <w:u w:val="single"/>
          <w:lang w:val="en-GB"/>
        </w:rPr>
      </w:pPr>
      <w:r>
        <w:rPr>
          <w:rFonts w:ascii="Calibri" w:eastAsia="Times New Roman" w:hAnsi="Calibri" w:cs="Times New Roman"/>
          <w:u w:val="single"/>
          <w:lang w:val="en-GB"/>
        </w:rPr>
        <w:br w:type="page"/>
      </w:r>
    </w:p>
    <w:p w14:paraId="7DB9DB35" w14:textId="77777777" w:rsidR="003B5355" w:rsidRPr="002A4E6C" w:rsidRDefault="003B5355" w:rsidP="00845853">
      <w:pPr>
        <w:spacing w:line="480" w:lineRule="auto"/>
        <w:jc w:val="both"/>
        <w:rPr>
          <w:rFonts w:ascii="Calibri" w:eastAsia="Times New Roman" w:hAnsi="Calibri" w:cs="Times New Roman"/>
          <w:u w:val="single"/>
          <w:lang w:val="en-GB"/>
        </w:rPr>
      </w:pPr>
      <w:r w:rsidRPr="002A4E6C">
        <w:rPr>
          <w:rFonts w:ascii="Calibri" w:eastAsia="Times New Roman" w:hAnsi="Calibri" w:cs="Times New Roman"/>
          <w:u w:val="single"/>
          <w:lang w:val="en-GB"/>
        </w:rPr>
        <w:lastRenderedPageBreak/>
        <w:t>LIST OF REFERENCES</w:t>
      </w:r>
    </w:p>
    <w:p w14:paraId="5E1B6BED" w14:textId="77777777" w:rsidR="00CF3E50" w:rsidRPr="00CF3E50" w:rsidRDefault="00CF3E50" w:rsidP="00CF3E50">
      <w:pPr>
        <w:spacing w:line="480" w:lineRule="auto"/>
        <w:rPr>
          <w:rFonts w:ascii="Calibri" w:eastAsia="Times New Roman" w:hAnsi="Calibri" w:cs="Times New Roman"/>
          <w:lang w:val="en-GB"/>
        </w:rPr>
      </w:pPr>
      <w:r>
        <w:rPr>
          <w:rFonts w:ascii="Calibri" w:eastAsia="Times New Roman" w:hAnsi="Calibri" w:cs="Arial"/>
          <w:color w:val="222222"/>
          <w:shd w:val="clear" w:color="auto" w:fill="FFFFFF"/>
          <w:lang w:val="en-GB"/>
        </w:rPr>
        <w:t>Alvarez Jr, R. R. (1995)</w:t>
      </w:r>
      <w:r w:rsidRPr="00CF3E50">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CF3E50">
        <w:rPr>
          <w:rFonts w:ascii="Calibri" w:eastAsia="Times New Roman" w:hAnsi="Calibri" w:cs="Arial"/>
          <w:color w:val="222222"/>
          <w:shd w:val="clear" w:color="auto" w:fill="FFFFFF"/>
          <w:lang w:val="en-GB"/>
        </w:rPr>
        <w:t>The Mexican-US border: the making of</w:t>
      </w:r>
      <w:r>
        <w:rPr>
          <w:rFonts w:ascii="Calibri" w:eastAsia="Times New Roman" w:hAnsi="Calibri" w:cs="Arial"/>
          <w:color w:val="222222"/>
          <w:shd w:val="clear" w:color="auto" w:fill="FFFFFF"/>
          <w:lang w:val="en-GB"/>
        </w:rPr>
        <w:t xml:space="preserve"> an anthropology of borderlands’</w:t>
      </w:r>
      <w:r w:rsidRPr="00CF3E50">
        <w:rPr>
          <w:rFonts w:ascii="Calibri" w:eastAsia="Times New Roman" w:hAnsi="Calibri" w:cs="Arial"/>
          <w:color w:val="222222"/>
          <w:shd w:val="clear" w:color="auto" w:fill="FFFFFF"/>
          <w:lang w:val="en-GB"/>
        </w:rPr>
        <w:t> </w:t>
      </w:r>
      <w:r w:rsidRPr="00CF3E50">
        <w:rPr>
          <w:rFonts w:ascii="Calibri" w:eastAsia="Times New Roman" w:hAnsi="Calibri" w:cs="Arial"/>
          <w:i/>
          <w:iCs/>
          <w:color w:val="222222"/>
          <w:shd w:val="clear" w:color="auto" w:fill="FFFFFF"/>
          <w:lang w:val="en-GB"/>
        </w:rPr>
        <w:t>Annual Review of Anthropology</w:t>
      </w:r>
      <w:r w:rsidRPr="00CF3E50">
        <w:rPr>
          <w:rFonts w:ascii="Calibri" w:eastAsia="Times New Roman" w:hAnsi="Calibri" w:cs="Arial"/>
          <w:color w:val="222222"/>
          <w:shd w:val="clear" w:color="auto" w:fill="FFFFFF"/>
          <w:lang w:val="en-GB"/>
        </w:rPr>
        <w:t>, 447-470.</w:t>
      </w:r>
    </w:p>
    <w:p w14:paraId="5D083DAF" w14:textId="77777777" w:rsidR="00743BA1" w:rsidRPr="00743BA1" w:rsidRDefault="00743BA1" w:rsidP="00743BA1">
      <w:pPr>
        <w:spacing w:line="480" w:lineRule="auto"/>
        <w:rPr>
          <w:rFonts w:ascii="Calibri" w:eastAsia="Times New Roman" w:hAnsi="Calibri" w:cs="Times New Roman"/>
          <w:lang w:val="en-GB"/>
        </w:rPr>
      </w:pPr>
      <w:proofErr w:type="spellStart"/>
      <w:r>
        <w:rPr>
          <w:rFonts w:ascii="Calibri" w:eastAsia="Times New Roman" w:hAnsi="Calibri" w:cs="Arial"/>
          <w:color w:val="222222"/>
          <w:shd w:val="clear" w:color="auto" w:fill="FFFFFF"/>
          <w:lang w:val="en-GB"/>
        </w:rPr>
        <w:t>Amelina</w:t>
      </w:r>
      <w:proofErr w:type="spellEnd"/>
      <w:r>
        <w:rPr>
          <w:rFonts w:ascii="Calibri" w:eastAsia="Times New Roman" w:hAnsi="Calibri" w:cs="Arial"/>
          <w:color w:val="222222"/>
          <w:shd w:val="clear" w:color="auto" w:fill="FFFFFF"/>
          <w:lang w:val="en-GB"/>
        </w:rPr>
        <w:t xml:space="preserve">, A., &amp; </w:t>
      </w:r>
      <w:proofErr w:type="spellStart"/>
      <w:r>
        <w:rPr>
          <w:rFonts w:ascii="Calibri" w:eastAsia="Times New Roman" w:hAnsi="Calibri" w:cs="Arial"/>
          <w:color w:val="222222"/>
          <w:shd w:val="clear" w:color="auto" w:fill="FFFFFF"/>
          <w:lang w:val="en-GB"/>
        </w:rPr>
        <w:t>Faist</w:t>
      </w:r>
      <w:proofErr w:type="spellEnd"/>
      <w:r>
        <w:rPr>
          <w:rFonts w:ascii="Calibri" w:eastAsia="Times New Roman" w:hAnsi="Calibri" w:cs="Arial"/>
          <w:color w:val="222222"/>
          <w:shd w:val="clear" w:color="auto" w:fill="FFFFFF"/>
          <w:lang w:val="en-GB"/>
        </w:rPr>
        <w:t>, T. (2012)</w:t>
      </w:r>
      <w:r w:rsidRPr="00743BA1">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743BA1">
        <w:rPr>
          <w:rFonts w:ascii="Calibri" w:eastAsia="Times New Roman" w:hAnsi="Calibri" w:cs="Arial"/>
          <w:color w:val="222222"/>
          <w:shd w:val="clear" w:color="auto" w:fill="FFFFFF"/>
          <w:lang w:val="en-GB"/>
        </w:rPr>
        <w:t>De-naturalizing the national in research methodologies: Key concepts of tra</w:t>
      </w:r>
      <w:r>
        <w:rPr>
          <w:rFonts w:ascii="Calibri" w:eastAsia="Times New Roman" w:hAnsi="Calibri" w:cs="Arial"/>
          <w:color w:val="222222"/>
          <w:shd w:val="clear" w:color="auto" w:fill="FFFFFF"/>
          <w:lang w:val="en-GB"/>
        </w:rPr>
        <w:t>nsnational studies in migration’</w:t>
      </w:r>
      <w:r w:rsidRPr="00743BA1">
        <w:rPr>
          <w:rFonts w:ascii="Calibri" w:eastAsia="Times New Roman" w:hAnsi="Calibri" w:cs="Arial"/>
          <w:color w:val="222222"/>
          <w:shd w:val="clear" w:color="auto" w:fill="FFFFFF"/>
          <w:lang w:val="en-GB"/>
        </w:rPr>
        <w:t> </w:t>
      </w:r>
      <w:r w:rsidRPr="00743BA1">
        <w:rPr>
          <w:rFonts w:ascii="Calibri" w:eastAsia="Times New Roman" w:hAnsi="Calibri" w:cs="Arial"/>
          <w:i/>
          <w:iCs/>
          <w:color w:val="222222"/>
          <w:shd w:val="clear" w:color="auto" w:fill="FFFFFF"/>
          <w:lang w:val="en-GB"/>
        </w:rPr>
        <w:t>Ethnic and Racial Studies</w:t>
      </w:r>
      <w:r w:rsidRPr="00743BA1">
        <w:rPr>
          <w:rFonts w:ascii="Calibri" w:eastAsia="Times New Roman" w:hAnsi="Calibri" w:cs="Arial"/>
          <w:color w:val="222222"/>
          <w:shd w:val="clear" w:color="auto" w:fill="FFFFFF"/>
          <w:lang w:val="en-GB"/>
        </w:rPr>
        <w:t> </w:t>
      </w:r>
      <w:r w:rsidRPr="00743BA1">
        <w:rPr>
          <w:rFonts w:ascii="Calibri" w:eastAsia="Times New Roman" w:hAnsi="Calibri" w:cs="Arial"/>
          <w:iCs/>
          <w:color w:val="222222"/>
          <w:shd w:val="clear" w:color="auto" w:fill="FFFFFF"/>
          <w:lang w:val="en-GB"/>
        </w:rPr>
        <w:t>35</w:t>
      </w:r>
      <w:r>
        <w:rPr>
          <w:rFonts w:ascii="Calibri" w:eastAsia="Times New Roman" w:hAnsi="Calibri" w:cs="Arial"/>
          <w:color w:val="222222"/>
          <w:shd w:val="clear" w:color="auto" w:fill="FFFFFF"/>
          <w:lang w:val="en-GB"/>
        </w:rPr>
        <w:t>(10):</w:t>
      </w:r>
      <w:r w:rsidRPr="00743BA1">
        <w:rPr>
          <w:rFonts w:ascii="Calibri" w:eastAsia="Times New Roman" w:hAnsi="Calibri" w:cs="Arial"/>
          <w:color w:val="222222"/>
          <w:shd w:val="clear" w:color="auto" w:fill="FFFFFF"/>
          <w:lang w:val="en-GB"/>
        </w:rPr>
        <w:t xml:space="preserve"> 1707-1724.</w:t>
      </w:r>
    </w:p>
    <w:p w14:paraId="20335391" w14:textId="77777777" w:rsidR="00880424" w:rsidRPr="00603DDA" w:rsidRDefault="00880424" w:rsidP="00603DDA">
      <w:pPr>
        <w:spacing w:line="480" w:lineRule="auto"/>
        <w:rPr>
          <w:rFonts w:ascii="Calibri" w:eastAsia="Times New Roman" w:hAnsi="Calibri" w:cs="Times New Roman"/>
          <w:lang w:val="en-GB"/>
        </w:rPr>
      </w:pPr>
      <w:proofErr w:type="spellStart"/>
      <w:r w:rsidRPr="00603DDA">
        <w:rPr>
          <w:rFonts w:ascii="Calibri" w:eastAsia="Times New Roman" w:hAnsi="Calibri" w:cs="Arial"/>
          <w:color w:val="222222"/>
          <w:shd w:val="clear" w:color="auto" w:fill="FFFFFF"/>
          <w:lang w:val="en-GB"/>
        </w:rPr>
        <w:t>Anzaldúa</w:t>
      </w:r>
      <w:proofErr w:type="spellEnd"/>
      <w:r w:rsidRPr="00603DDA">
        <w:rPr>
          <w:rFonts w:ascii="Calibri" w:eastAsia="Times New Roman" w:hAnsi="Calibri" w:cs="Arial"/>
          <w:color w:val="222222"/>
          <w:shd w:val="clear" w:color="auto" w:fill="FFFFFF"/>
          <w:lang w:val="en-GB"/>
        </w:rPr>
        <w:t>, G. (2007). </w:t>
      </w:r>
      <w:r w:rsidRPr="00603DDA">
        <w:rPr>
          <w:rFonts w:ascii="Calibri" w:eastAsia="Times New Roman" w:hAnsi="Calibri" w:cs="Arial"/>
          <w:i/>
          <w:iCs/>
          <w:color w:val="222222"/>
          <w:shd w:val="clear" w:color="auto" w:fill="FFFFFF"/>
          <w:lang w:val="en-GB"/>
        </w:rPr>
        <w:t xml:space="preserve">Borderlands: la </w:t>
      </w:r>
      <w:proofErr w:type="spellStart"/>
      <w:r w:rsidRPr="00603DDA">
        <w:rPr>
          <w:rFonts w:ascii="Calibri" w:eastAsia="Times New Roman" w:hAnsi="Calibri" w:cs="Arial"/>
          <w:i/>
          <w:iCs/>
          <w:color w:val="222222"/>
          <w:shd w:val="clear" w:color="auto" w:fill="FFFFFF"/>
          <w:lang w:val="en-GB"/>
        </w:rPr>
        <w:t>frontera</w:t>
      </w:r>
      <w:proofErr w:type="spellEnd"/>
      <w:r w:rsidRPr="00603DDA">
        <w:rPr>
          <w:rFonts w:ascii="Calibri" w:eastAsia="Times New Roman" w:hAnsi="Calibri" w:cs="Arial"/>
          <w:color w:val="222222"/>
          <w:shd w:val="clear" w:color="auto" w:fill="FFFFFF"/>
          <w:lang w:val="en-GB"/>
        </w:rPr>
        <w:t> (</w:t>
      </w:r>
      <w:r w:rsidR="00603DDA" w:rsidRPr="00603DDA">
        <w:rPr>
          <w:rFonts w:ascii="Calibri" w:eastAsia="Times New Roman" w:hAnsi="Calibri" w:cs="Arial"/>
          <w:color w:val="222222"/>
          <w:shd w:val="clear" w:color="auto" w:fill="FFFFFF"/>
          <w:lang w:val="en-GB"/>
        </w:rPr>
        <w:t>4</w:t>
      </w:r>
      <w:r w:rsidR="00603DDA" w:rsidRPr="00603DDA">
        <w:rPr>
          <w:rFonts w:ascii="Calibri" w:eastAsia="Times New Roman" w:hAnsi="Calibri" w:cs="Arial"/>
          <w:color w:val="222222"/>
          <w:shd w:val="clear" w:color="auto" w:fill="FFFFFF"/>
          <w:vertAlign w:val="superscript"/>
          <w:lang w:val="en-GB"/>
        </w:rPr>
        <w:t>th</w:t>
      </w:r>
      <w:r w:rsidR="00603DDA" w:rsidRPr="00603DDA">
        <w:rPr>
          <w:rFonts w:ascii="Calibri" w:eastAsia="Times New Roman" w:hAnsi="Calibri" w:cs="Arial"/>
          <w:color w:val="222222"/>
          <w:shd w:val="clear" w:color="auto" w:fill="FFFFFF"/>
          <w:lang w:val="en-GB"/>
        </w:rPr>
        <w:t xml:space="preserve"> edition)</w:t>
      </w:r>
      <w:r w:rsidRPr="00603DDA">
        <w:rPr>
          <w:rFonts w:ascii="Calibri" w:eastAsia="Times New Roman" w:hAnsi="Calibri" w:cs="Arial"/>
          <w:color w:val="222222"/>
          <w:shd w:val="clear" w:color="auto" w:fill="FFFFFF"/>
          <w:lang w:val="en-GB"/>
        </w:rPr>
        <w:t xml:space="preserve"> San Francisco: Aunt Lute.</w:t>
      </w:r>
    </w:p>
    <w:p w14:paraId="6C19B837" w14:textId="77777777" w:rsidR="00D73881" w:rsidRPr="00CF3E50" w:rsidRDefault="00D73881" w:rsidP="00603DDA">
      <w:pPr>
        <w:spacing w:line="480" w:lineRule="auto"/>
        <w:jc w:val="both"/>
        <w:rPr>
          <w:rFonts w:ascii="Calibri" w:eastAsia="Times New Roman" w:hAnsi="Calibri" w:cs="Times New Roman"/>
          <w:lang w:val="en-GB"/>
        </w:rPr>
      </w:pPr>
      <w:proofErr w:type="spellStart"/>
      <w:r w:rsidRPr="00CF3E50">
        <w:rPr>
          <w:rFonts w:ascii="Calibri" w:eastAsia="Times New Roman" w:hAnsi="Calibri" w:cs="Arial"/>
          <w:color w:val="222222"/>
          <w:shd w:val="clear" w:color="auto" w:fill="FFFFFF"/>
          <w:lang w:val="en-GB"/>
        </w:rPr>
        <w:t>Balibar</w:t>
      </w:r>
      <w:proofErr w:type="spellEnd"/>
      <w:r w:rsidRPr="00CF3E50">
        <w:rPr>
          <w:rFonts w:ascii="Calibri" w:eastAsia="Times New Roman" w:hAnsi="Calibri" w:cs="Arial"/>
          <w:color w:val="222222"/>
          <w:shd w:val="clear" w:color="auto" w:fill="FFFFFF"/>
          <w:lang w:val="en-GB"/>
        </w:rPr>
        <w:t>, E. (2002) </w:t>
      </w:r>
      <w:r w:rsidRPr="00CF3E50">
        <w:rPr>
          <w:rFonts w:ascii="Calibri" w:eastAsia="Times New Roman" w:hAnsi="Calibri" w:cs="Arial"/>
          <w:i/>
          <w:iCs/>
          <w:color w:val="222222"/>
          <w:shd w:val="clear" w:color="auto" w:fill="FFFFFF"/>
          <w:lang w:val="en-GB"/>
        </w:rPr>
        <w:t>Politics and the Other Scene</w:t>
      </w:r>
      <w:r w:rsidRPr="00CF3E50">
        <w:rPr>
          <w:rFonts w:ascii="Calibri" w:eastAsia="Times New Roman" w:hAnsi="Calibri" w:cs="Arial"/>
          <w:color w:val="222222"/>
          <w:shd w:val="clear" w:color="auto" w:fill="FFFFFF"/>
          <w:lang w:val="en-GB"/>
        </w:rPr>
        <w:t>. London: Verso.</w:t>
      </w:r>
    </w:p>
    <w:p w14:paraId="31BD0E51" w14:textId="77777777" w:rsidR="00072E5F" w:rsidRPr="00072E5F" w:rsidRDefault="00072E5F" w:rsidP="00072E5F">
      <w:pPr>
        <w:spacing w:line="480" w:lineRule="auto"/>
        <w:rPr>
          <w:rFonts w:ascii="Calibri" w:eastAsia="Times New Roman" w:hAnsi="Calibri" w:cs="Times New Roman"/>
          <w:lang w:val="en-GB"/>
        </w:rPr>
      </w:pPr>
      <w:proofErr w:type="spellStart"/>
      <w:r w:rsidRPr="00072E5F">
        <w:rPr>
          <w:rFonts w:ascii="Calibri" w:eastAsia="Times New Roman" w:hAnsi="Calibri" w:cs="Arial"/>
          <w:color w:val="222222"/>
          <w:shd w:val="clear" w:color="auto" w:fill="FFFFFF"/>
          <w:lang w:val="en-GB"/>
        </w:rPr>
        <w:t>Barbe</w:t>
      </w:r>
      <w:proofErr w:type="spellEnd"/>
      <w:r w:rsidRPr="00072E5F">
        <w:rPr>
          <w:rFonts w:ascii="Calibri" w:eastAsia="Times New Roman" w:hAnsi="Calibri" w:cs="Arial"/>
          <w:color w:val="222222"/>
          <w:shd w:val="clear" w:color="auto" w:fill="FFFFFF"/>
          <w:lang w:val="en-GB"/>
        </w:rPr>
        <w:t>, E. and E. Johansson</w:t>
      </w:r>
      <w:r w:rsidRPr="00072E5F">
        <w:rPr>
          <w:rFonts w:ascii="Calibri" w:eastAsia="Times New Roman" w:hAnsi="Calibri" w:cs="OCR A Std"/>
          <w:color w:val="222222"/>
          <w:shd w:val="clear" w:color="auto" w:fill="FFFFFF"/>
          <w:lang w:val="en-GB"/>
        </w:rPr>
        <w:t>‐</w:t>
      </w:r>
      <w:proofErr w:type="spellStart"/>
      <w:r w:rsidRPr="00072E5F">
        <w:rPr>
          <w:rFonts w:ascii="Calibri" w:eastAsia="Times New Roman" w:hAnsi="Calibri" w:cs="Arial"/>
          <w:color w:val="222222"/>
          <w:shd w:val="clear" w:color="auto" w:fill="FFFFFF"/>
          <w:lang w:val="en-GB"/>
        </w:rPr>
        <w:t>Nogues</w:t>
      </w:r>
      <w:proofErr w:type="spellEnd"/>
      <w:r w:rsidRPr="00072E5F">
        <w:rPr>
          <w:rFonts w:ascii="Calibri" w:eastAsia="Times New Roman" w:hAnsi="Calibri" w:cs="Arial"/>
          <w:color w:val="222222"/>
          <w:shd w:val="clear" w:color="auto" w:fill="FFFFFF"/>
          <w:lang w:val="en-GB"/>
        </w:rPr>
        <w:t xml:space="preserve"> (2008) ‘The EU as a modest ‘force for good’: the European Neighbourhood Policy’ </w:t>
      </w:r>
      <w:r w:rsidRPr="00072E5F">
        <w:rPr>
          <w:rFonts w:ascii="Calibri" w:eastAsia="Times New Roman" w:hAnsi="Calibri" w:cs="Arial"/>
          <w:i/>
          <w:iCs/>
          <w:color w:val="222222"/>
          <w:shd w:val="clear" w:color="auto" w:fill="FFFFFF"/>
          <w:lang w:val="en-GB"/>
        </w:rPr>
        <w:t>International affairs</w:t>
      </w:r>
      <w:r w:rsidRPr="00072E5F">
        <w:rPr>
          <w:rFonts w:ascii="Calibri" w:eastAsia="Times New Roman" w:hAnsi="Calibri" w:cs="Arial"/>
          <w:color w:val="222222"/>
          <w:shd w:val="clear" w:color="auto" w:fill="FFFFFF"/>
          <w:lang w:val="en-GB"/>
        </w:rPr>
        <w:t> </w:t>
      </w:r>
      <w:r w:rsidRPr="00072E5F">
        <w:rPr>
          <w:rFonts w:ascii="Calibri" w:eastAsia="Times New Roman" w:hAnsi="Calibri" w:cs="Arial"/>
          <w:iCs/>
          <w:color w:val="222222"/>
          <w:shd w:val="clear" w:color="auto" w:fill="FFFFFF"/>
          <w:lang w:val="en-GB"/>
        </w:rPr>
        <w:t>84</w:t>
      </w:r>
      <w:r w:rsidRPr="00072E5F">
        <w:rPr>
          <w:rFonts w:ascii="Calibri" w:eastAsia="Times New Roman" w:hAnsi="Calibri" w:cs="Arial"/>
          <w:color w:val="222222"/>
          <w:shd w:val="clear" w:color="auto" w:fill="FFFFFF"/>
          <w:lang w:val="en-GB"/>
        </w:rPr>
        <w:t>(1): 81-96.</w:t>
      </w:r>
    </w:p>
    <w:p w14:paraId="39E0FC00" w14:textId="77777777" w:rsidR="009D6B73" w:rsidRPr="009D6B73" w:rsidRDefault="009D6B73" w:rsidP="009D6B73">
      <w:pPr>
        <w:spacing w:line="480" w:lineRule="auto"/>
        <w:rPr>
          <w:rFonts w:ascii="Calibri" w:eastAsia="Times New Roman" w:hAnsi="Calibri" w:cs="Times New Roman"/>
          <w:lang w:val="en-GB"/>
        </w:rPr>
      </w:pPr>
      <w:r>
        <w:rPr>
          <w:rFonts w:ascii="Calibri" w:eastAsia="Times New Roman" w:hAnsi="Calibri" w:cs="Arial"/>
          <w:color w:val="222222"/>
          <w:shd w:val="clear" w:color="auto" w:fill="FFFFFF"/>
          <w:lang w:val="en-GB"/>
        </w:rPr>
        <w:t>Beck, U. (2002) ‘</w:t>
      </w:r>
      <w:r w:rsidRPr="009D6B73">
        <w:rPr>
          <w:rFonts w:ascii="Calibri" w:eastAsia="Times New Roman" w:hAnsi="Calibri" w:cs="Arial"/>
          <w:color w:val="222222"/>
          <w:shd w:val="clear" w:color="auto" w:fill="FFFFFF"/>
          <w:lang w:val="en-GB"/>
        </w:rPr>
        <w:t>The cosmo</w:t>
      </w:r>
      <w:r>
        <w:rPr>
          <w:rFonts w:ascii="Calibri" w:eastAsia="Times New Roman" w:hAnsi="Calibri" w:cs="Arial"/>
          <w:color w:val="222222"/>
          <w:shd w:val="clear" w:color="auto" w:fill="FFFFFF"/>
          <w:lang w:val="en-GB"/>
        </w:rPr>
        <w:t>politan society and its enemies’</w:t>
      </w:r>
      <w:r w:rsidRPr="009D6B73">
        <w:rPr>
          <w:rFonts w:ascii="Calibri" w:eastAsia="Times New Roman" w:hAnsi="Calibri" w:cs="Arial"/>
          <w:color w:val="222222"/>
          <w:shd w:val="clear" w:color="auto" w:fill="FFFFFF"/>
          <w:lang w:val="en-GB"/>
        </w:rPr>
        <w:t> </w:t>
      </w:r>
      <w:r w:rsidRPr="009D6B73">
        <w:rPr>
          <w:rFonts w:ascii="Calibri" w:eastAsia="Times New Roman" w:hAnsi="Calibri" w:cs="Arial"/>
          <w:i/>
          <w:iCs/>
          <w:color w:val="222222"/>
          <w:shd w:val="clear" w:color="auto" w:fill="FFFFFF"/>
          <w:lang w:val="en-GB"/>
        </w:rPr>
        <w:t>Theory, culture &amp; society</w:t>
      </w:r>
      <w:r w:rsidRPr="009D6B73">
        <w:rPr>
          <w:rFonts w:ascii="Calibri" w:eastAsia="Times New Roman" w:hAnsi="Calibri" w:cs="Arial"/>
          <w:color w:val="222222"/>
          <w:shd w:val="clear" w:color="auto" w:fill="FFFFFF"/>
          <w:lang w:val="en-GB"/>
        </w:rPr>
        <w:t> </w:t>
      </w:r>
      <w:r w:rsidRPr="009D6B73">
        <w:rPr>
          <w:rFonts w:ascii="Calibri" w:eastAsia="Times New Roman" w:hAnsi="Calibri" w:cs="Arial"/>
          <w:iCs/>
          <w:color w:val="222222"/>
          <w:shd w:val="clear" w:color="auto" w:fill="FFFFFF"/>
          <w:lang w:val="en-GB"/>
        </w:rPr>
        <w:t>19</w:t>
      </w:r>
      <w:r>
        <w:rPr>
          <w:rFonts w:ascii="Calibri" w:eastAsia="Times New Roman" w:hAnsi="Calibri" w:cs="Arial"/>
          <w:color w:val="222222"/>
          <w:shd w:val="clear" w:color="auto" w:fill="FFFFFF"/>
          <w:lang w:val="en-GB"/>
        </w:rPr>
        <w:t>(1-2):</w:t>
      </w:r>
      <w:r w:rsidRPr="009D6B73">
        <w:rPr>
          <w:rFonts w:ascii="Calibri" w:eastAsia="Times New Roman" w:hAnsi="Calibri" w:cs="Arial"/>
          <w:color w:val="222222"/>
          <w:shd w:val="clear" w:color="auto" w:fill="FFFFFF"/>
          <w:lang w:val="en-GB"/>
        </w:rPr>
        <w:t xml:space="preserve"> 17-44.</w:t>
      </w:r>
    </w:p>
    <w:p w14:paraId="63A09EBA" w14:textId="77777777" w:rsidR="00D73881" w:rsidRPr="002A4E6C" w:rsidRDefault="00D73881" w:rsidP="00D73881">
      <w:pPr>
        <w:spacing w:line="480" w:lineRule="auto"/>
        <w:jc w:val="both"/>
        <w:rPr>
          <w:rFonts w:ascii="Calibri" w:eastAsia="Times New Roman" w:hAnsi="Calibri" w:cs="Arial"/>
          <w:color w:val="222222"/>
          <w:shd w:val="clear" w:color="auto" w:fill="FFFFFF"/>
          <w:lang w:val="en-GB"/>
        </w:rPr>
      </w:pPr>
      <w:proofErr w:type="spellStart"/>
      <w:proofErr w:type="gramStart"/>
      <w:r w:rsidRPr="002A4E6C">
        <w:rPr>
          <w:rFonts w:ascii="Calibri" w:eastAsia="Times New Roman" w:hAnsi="Calibri" w:cs="Arial"/>
          <w:color w:val="222222"/>
          <w:shd w:val="clear" w:color="auto" w:fill="FFFFFF"/>
          <w:lang w:val="en-GB"/>
        </w:rPr>
        <w:t>Brambilla</w:t>
      </w:r>
      <w:proofErr w:type="spellEnd"/>
      <w:r w:rsidRPr="002A4E6C">
        <w:rPr>
          <w:rFonts w:ascii="Calibri" w:eastAsia="Times New Roman" w:hAnsi="Calibri" w:cs="Arial"/>
          <w:color w:val="222222"/>
          <w:shd w:val="clear" w:color="auto" w:fill="FFFFFF"/>
          <w:lang w:val="en-GB"/>
        </w:rPr>
        <w:t xml:space="preserve">, C. (2015) ‘Exploring the critical potential of the </w:t>
      </w:r>
      <w:proofErr w:type="spellStart"/>
      <w:r w:rsidRPr="002A4E6C">
        <w:rPr>
          <w:rFonts w:ascii="Calibri" w:eastAsia="Times New Roman" w:hAnsi="Calibri" w:cs="Arial"/>
          <w:color w:val="222222"/>
          <w:shd w:val="clear" w:color="auto" w:fill="FFFFFF"/>
          <w:lang w:val="en-GB"/>
        </w:rPr>
        <w:t>borderscapes</w:t>
      </w:r>
      <w:proofErr w:type="spellEnd"/>
      <w:r w:rsidRPr="002A4E6C">
        <w:rPr>
          <w:rFonts w:ascii="Calibri" w:eastAsia="Times New Roman" w:hAnsi="Calibri" w:cs="Arial"/>
          <w:color w:val="222222"/>
          <w:shd w:val="clear" w:color="auto" w:fill="FFFFFF"/>
          <w:lang w:val="en-GB"/>
        </w:rPr>
        <w:t xml:space="preserve"> concept’ </w:t>
      </w:r>
      <w:r w:rsidRPr="002A4E6C">
        <w:rPr>
          <w:rFonts w:ascii="Calibri" w:eastAsia="Times New Roman" w:hAnsi="Calibri" w:cs="Arial"/>
          <w:i/>
          <w:iCs/>
          <w:color w:val="222222"/>
          <w:shd w:val="clear" w:color="auto" w:fill="FFFFFF"/>
          <w:lang w:val="en-GB"/>
        </w:rPr>
        <w:t>Geopolitics</w:t>
      </w:r>
      <w:r w:rsidRPr="002A4E6C">
        <w:rPr>
          <w:rFonts w:ascii="Calibri" w:eastAsia="Times New Roman" w:hAnsi="Calibri" w:cs="Arial"/>
          <w:color w:val="222222"/>
          <w:shd w:val="clear" w:color="auto" w:fill="FFFFFF"/>
          <w:lang w:val="en-GB"/>
        </w:rPr>
        <w:t> </w:t>
      </w:r>
      <w:r w:rsidRPr="002A4E6C">
        <w:rPr>
          <w:rFonts w:ascii="Calibri" w:eastAsia="Times New Roman" w:hAnsi="Calibri" w:cs="Arial"/>
          <w:i/>
          <w:iCs/>
          <w:color w:val="222222"/>
          <w:shd w:val="clear" w:color="auto" w:fill="FFFFFF"/>
          <w:lang w:val="en-GB"/>
        </w:rPr>
        <w:t>20</w:t>
      </w:r>
      <w:r w:rsidRPr="002A4E6C">
        <w:rPr>
          <w:rFonts w:ascii="Calibri" w:eastAsia="Times New Roman" w:hAnsi="Calibri" w:cs="Arial"/>
          <w:color w:val="222222"/>
          <w:shd w:val="clear" w:color="auto" w:fill="FFFFFF"/>
          <w:lang w:val="en-GB"/>
        </w:rPr>
        <w:t>(1): 14-34.</w:t>
      </w:r>
      <w:proofErr w:type="gramEnd"/>
    </w:p>
    <w:p w14:paraId="23F64015" w14:textId="77777777" w:rsidR="002A4E6C" w:rsidRPr="002A4E6C" w:rsidRDefault="002A4E6C" w:rsidP="00D73881">
      <w:pPr>
        <w:pStyle w:val="Default"/>
        <w:spacing w:line="480" w:lineRule="auto"/>
        <w:jc w:val="both"/>
        <w:rPr>
          <w:rFonts w:ascii="Calibri" w:hAnsi="Calibri"/>
          <w:color w:val="auto"/>
          <w:lang w:val="en-GB"/>
        </w:rPr>
      </w:pPr>
      <w:proofErr w:type="spellStart"/>
      <w:r w:rsidRPr="002A4E6C">
        <w:rPr>
          <w:rFonts w:ascii="Calibri" w:hAnsi="Calibri"/>
          <w:color w:val="auto"/>
          <w:lang w:val="en-GB"/>
        </w:rPr>
        <w:t>Brambilla</w:t>
      </w:r>
      <w:proofErr w:type="spellEnd"/>
      <w:r w:rsidRPr="002A4E6C">
        <w:rPr>
          <w:rFonts w:ascii="Calibri" w:hAnsi="Calibri"/>
          <w:color w:val="auto"/>
          <w:lang w:val="en-GB"/>
        </w:rPr>
        <w:t xml:space="preserve">, C., J. Laine, J.W. Scott and G. </w:t>
      </w:r>
      <w:proofErr w:type="spellStart"/>
      <w:r w:rsidRPr="002A4E6C">
        <w:rPr>
          <w:rFonts w:ascii="Calibri" w:hAnsi="Calibri"/>
          <w:color w:val="auto"/>
          <w:lang w:val="en-GB"/>
        </w:rPr>
        <w:t>Bocchi</w:t>
      </w:r>
      <w:proofErr w:type="spellEnd"/>
      <w:r w:rsidRPr="002A4E6C">
        <w:rPr>
          <w:rFonts w:ascii="Calibri" w:hAnsi="Calibri"/>
          <w:color w:val="auto"/>
          <w:lang w:val="en-GB"/>
        </w:rPr>
        <w:t xml:space="preserve"> (2015) ’Int</w:t>
      </w:r>
      <w:bookmarkStart w:id="0" w:name="_GoBack"/>
      <w:bookmarkEnd w:id="0"/>
      <w:r w:rsidRPr="002A4E6C">
        <w:rPr>
          <w:rFonts w:ascii="Calibri" w:hAnsi="Calibri"/>
          <w:color w:val="auto"/>
          <w:lang w:val="en-GB"/>
        </w:rPr>
        <w:t>roduction: Thinking, Mapping, Acting and Living Borders under Contemporary Globalisation</w:t>
      </w:r>
      <w:r>
        <w:rPr>
          <w:rFonts w:ascii="Calibri" w:hAnsi="Calibri"/>
          <w:color w:val="auto"/>
          <w:lang w:val="en-GB"/>
        </w:rPr>
        <w:t xml:space="preserve">’ in </w:t>
      </w:r>
      <w:proofErr w:type="spellStart"/>
      <w:r w:rsidRPr="002A4E6C">
        <w:rPr>
          <w:rFonts w:ascii="Calibri" w:hAnsi="Calibri"/>
          <w:color w:val="auto"/>
          <w:lang w:val="en-GB"/>
        </w:rPr>
        <w:t>Brambilla</w:t>
      </w:r>
      <w:proofErr w:type="spellEnd"/>
      <w:r w:rsidRPr="002A4E6C">
        <w:rPr>
          <w:rFonts w:ascii="Calibri" w:hAnsi="Calibri"/>
          <w:color w:val="auto"/>
          <w:lang w:val="en-GB"/>
        </w:rPr>
        <w:t xml:space="preserve">, C., J. Laine, J.W. Scott and G. </w:t>
      </w:r>
      <w:proofErr w:type="spellStart"/>
      <w:r w:rsidRPr="002A4E6C">
        <w:rPr>
          <w:rFonts w:ascii="Calibri" w:hAnsi="Calibri"/>
          <w:color w:val="auto"/>
          <w:lang w:val="en-GB"/>
        </w:rPr>
        <w:t>Bocchi</w:t>
      </w:r>
      <w:proofErr w:type="spellEnd"/>
      <w:r>
        <w:rPr>
          <w:rFonts w:ascii="Calibri" w:hAnsi="Calibri"/>
          <w:color w:val="auto"/>
          <w:lang w:val="en-GB"/>
        </w:rPr>
        <w:t xml:space="preserve"> (</w:t>
      </w:r>
      <w:proofErr w:type="spellStart"/>
      <w:r>
        <w:rPr>
          <w:rFonts w:ascii="Calibri" w:hAnsi="Calibri"/>
          <w:color w:val="auto"/>
          <w:lang w:val="en-GB"/>
        </w:rPr>
        <w:t>eds</w:t>
      </w:r>
      <w:proofErr w:type="spellEnd"/>
      <w:r>
        <w:rPr>
          <w:rFonts w:ascii="Calibri" w:hAnsi="Calibri"/>
          <w:color w:val="auto"/>
          <w:lang w:val="en-GB"/>
        </w:rPr>
        <w:t xml:space="preserve">) </w:t>
      </w:r>
      <w:proofErr w:type="spellStart"/>
      <w:r>
        <w:rPr>
          <w:rFonts w:ascii="Calibri" w:hAnsi="Calibri"/>
          <w:i/>
          <w:color w:val="auto"/>
          <w:lang w:val="en-GB"/>
        </w:rPr>
        <w:t>Borderscaping</w:t>
      </w:r>
      <w:proofErr w:type="spellEnd"/>
      <w:r>
        <w:rPr>
          <w:rFonts w:ascii="Calibri" w:hAnsi="Calibri"/>
          <w:i/>
          <w:color w:val="auto"/>
          <w:lang w:val="en-GB"/>
        </w:rPr>
        <w:t>: Imaginations and Practices of Border Making</w:t>
      </w:r>
      <w:r>
        <w:rPr>
          <w:rFonts w:ascii="Calibri" w:hAnsi="Calibri"/>
          <w:color w:val="auto"/>
          <w:lang w:val="en-GB"/>
        </w:rPr>
        <w:t xml:space="preserve"> Routledge: London, pp.1-12.</w:t>
      </w:r>
    </w:p>
    <w:p w14:paraId="0F67CA4A" w14:textId="00F2E2B1" w:rsidR="008F5759" w:rsidRPr="000D1CCE" w:rsidRDefault="008F5759" w:rsidP="000D1CCE">
      <w:pPr>
        <w:spacing w:line="480" w:lineRule="auto"/>
        <w:jc w:val="both"/>
        <w:rPr>
          <w:rFonts w:ascii="Calibri" w:eastAsia="Times New Roman" w:hAnsi="Calibri" w:cs="Times New Roman"/>
          <w:lang w:val="en-GB"/>
        </w:rPr>
      </w:pPr>
      <w:proofErr w:type="spellStart"/>
      <w:r>
        <w:rPr>
          <w:rFonts w:ascii="Calibri" w:eastAsia="Times New Roman" w:hAnsi="Calibri" w:cs="Arial"/>
          <w:color w:val="222222"/>
          <w:shd w:val="clear" w:color="auto" w:fill="FFFFFF"/>
          <w:lang w:val="en-GB"/>
        </w:rPr>
        <w:t>Buerkner</w:t>
      </w:r>
      <w:proofErr w:type="spellEnd"/>
      <w:r>
        <w:rPr>
          <w:rFonts w:ascii="Calibri" w:eastAsia="Times New Roman" w:hAnsi="Calibri" w:cs="Arial"/>
          <w:color w:val="222222"/>
          <w:shd w:val="clear" w:color="auto" w:fill="FFFFFF"/>
          <w:lang w:val="en-GB"/>
        </w:rPr>
        <w:t xml:space="preserve">, H-J. (2015) ‘Beyond Constructivism: Europeanisation and Bordering under the Impact of Power and Imaginaries </w:t>
      </w:r>
      <w:r>
        <w:rPr>
          <w:rFonts w:ascii="Calibri" w:eastAsia="Times New Roman" w:hAnsi="Calibri" w:cs="Times New Roman"/>
          <w:lang w:val="en-GB"/>
        </w:rPr>
        <w:t xml:space="preserve">in C. </w:t>
      </w:r>
      <w:proofErr w:type="spellStart"/>
      <w:r>
        <w:rPr>
          <w:rFonts w:ascii="Calibri" w:eastAsia="Times New Roman" w:hAnsi="Calibri" w:cs="Times New Roman"/>
          <w:lang w:val="en-GB"/>
        </w:rPr>
        <w:t>Brambilla</w:t>
      </w:r>
      <w:proofErr w:type="spellEnd"/>
      <w:r>
        <w:rPr>
          <w:rFonts w:ascii="Calibri" w:eastAsia="Times New Roman" w:hAnsi="Calibri" w:cs="Times New Roman"/>
          <w:lang w:val="en-GB"/>
        </w:rPr>
        <w:t xml:space="preserve">, J. Laine, J.W. Scott and </w:t>
      </w:r>
      <w:proofErr w:type="spellStart"/>
      <w:r>
        <w:rPr>
          <w:rFonts w:ascii="Calibri" w:eastAsia="Times New Roman" w:hAnsi="Calibri" w:cs="Times New Roman"/>
          <w:lang w:val="en-GB"/>
        </w:rPr>
        <w:t>and</w:t>
      </w:r>
      <w:proofErr w:type="spellEnd"/>
      <w:r>
        <w:rPr>
          <w:rFonts w:ascii="Calibri" w:eastAsia="Times New Roman" w:hAnsi="Calibri" w:cs="Times New Roman"/>
          <w:lang w:val="en-GB"/>
        </w:rPr>
        <w:t xml:space="preserve"> G. </w:t>
      </w:r>
      <w:proofErr w:type="spellStart"/>
      <w:r>
        <w:rPr>
          <w:rFonts w:ascii="Calibri" w:eastAsia="Times New Roman" w:hAnsi="Calibri" w:cs="Times New Roman"/>
          <w:lang w:val="en-GB"/>
        </w:rPr>
        <w:t>Bocchi</w:t>
      </w:r>
      <w:proofErr w:type="spellEnd"/>
      <w:r>
        <w:rPr>
          <w:rFonts w:ascii="Calibri" w:eastAsia="Times New Roman" w:hAnsi="Calibri" w:cs="Times New Roman"/>
          <w:lang w:val="en-GB"/>
        </w:rPr>
        <w:t xml:space="preserve"> (eds.) ‘</w:t>
      </w:r>
      <w:proofErr w:type="spellStart"/>
      <w:r>
        <w:rPr>
          <w:rFonts w:ascii="Calibri" w:eastAsia="Times New Roman" w:hAnsi="Calibri" w:cs="Times New Roman"/>
          <w:lang w:val="en-GB"/>
        </w:rPr>
        <w:t>Borderscaping</w:t>
      </w:r>
      <w:proofErr w:type="spellEnd"/>
      <w:r>
        <w:rPr>
          <w:rFonts w:ascii="Calibri" w:eastAsia="Times New Roman" w:hAnsi="Calibri" w:cs="Times New Roman"/>
          <w:lang w:val="en-GB"/>
        </w:rPr>
        <w:t xml:space="preserve">: Imaginations and Practices of Border Making’ Farnham and Burlington: </w:t>
      </w:r>
      <w:proofErr w:type="spellStart"/>
      <w:r>
        <w:rPr>
          <w:rFonts w:ascii="Calibri" w:eastAsia="Times New Roman" w:hAnsi="Calibri" w:cs="Times New Roman"/>
          <w:lang w:val="en-GB"/>
        </w:rPr>
        <w:t>Ashgate</w:t>
      </w:r>
      <w:proofErr w:type="spellEnd"/>
      <w:r>
        <w:rPr>
          <w:rFonts w:ascii="Calibri" w:eastAsia="Times New Roman" w:hAnsi="Calibri" w:cs="Times New Roman"/>
          <w:lang w:val="en-GB"/>
        </w:rPr>
        <w:t>, pp. 27-40.</w:t>
      </w:r>
    </w:p>
    <w:p w14:paraId="3905186E" w14:textId="77777777" w:rsidR="007C12BE" w:rsidRPr="00B27B58" w:rsidRDefault="007C12BE" w:rsidP="001F563B">
      <w:pPr>
        <w:spacing w:line="480" w:lineRule="auto"/>
        <w:rPr>
          <w:rFonts w:ascii="Calibri" w:eastAsia="Times New Roman" w:hAnsi="Calibri" w:cs="Times New Roman"/>
          <w:lang w:val="en-GB"/>
        </w:rPr>
      </w:pPr>
      <w:r>
        <w:rPr>
          <w:rFonts w:ascii="Calibri" w:eastAsia="Times New Roman" w:hAnsi="Calibri" w:cs="Arial"/>
          <w:color w:val="222222"/>
          <w:shd w:val="clear" w:color="auto" w:fill="FFFFFF"/>
          <w:lang w:val="en-GB"/>
        </w:rPr>
        <w:t>Butler, J. (2009)</w:t>
      </w:r>
      <w:r w:rsidRPr="007C12BE">
        <w:rPr>
          <w:rFonts w:ascii="Calibri" w:eastAsia="Times New Roman" w:hAnsi="Calibri" w:cs="Arial"/>
          <w:color w:val="222222"/>
          <w:shd w:val="clear" w:color="auto" w:fill="FFFFFF"/>
          <w:lang w:val="en-GB"/>
        </w:rPr>
        <w:t xml:space="preserve"> </w:t>
      </w:r>
      <w:r w:rsidR="008F395E" w:rsidRPr="008F395E">
        <w:rPr>
          <w:rFonts w:ascii="Calibri" w:eastAsia="Times New Roman" w:hAnsi="Calibri" w:cs="Arial"/>
          <w:i/>
          <w:iCs/>
          <w:color w:val="222222"/>
          <w:shd w:val="clear" w:color="auto" w:fill="FFFFFF"/>
          <w:lang w:val="en-GB"/>
        </w:rPr>
        <w:t xml:space="preserve">Frames of war: When is life </w:t>
      </w:r>
      <w:proofErr w:type="spellStart"/>
      <w:r w:rsidR="008F395E" w:rsidRPr="008F395E">
        <w:rPr>
          <w:rFonts w:ascii="Calibri" w:eastAsia="Times New Roman" w:hAnsi="Calibri" w:cs="Arial"/>
          <w:i/>
          <w:iCs/>
          <w:color w:val="222222"/>
          <w:shd w:val="clear" w:color="auto" w:fill="FFFFFF"/>
          <w:lang w:val="en-GB"/>
        </w:rPr>
        <w:t>grievable</w:t>
      </w:r>
      <w:proofErr w:type="spellEnd"/>
      <w:r w:rsidR="008F395E" w:rsidRPr="008F395E">
        <w:rPr>
          <w:rFonts w:ascii="Calibri" w:eastAsia="Times New Roman" w:hAnsi="Calibri" w:cs="Arial"/>
          <w:i/>
          <w:iCs/>
          <w:color w:val="222222"/>
          <w:shd w:val="clear" w:color="auto" w:fill="FFFFFF"/>
          <w:lang w:val="en-GB"/>
        </w:rPr>
        <w:t>?</w:t>
      </w:r>
      <w:r w:rsidR="008F395E" w:rsidRPr="008F395E">
        <w:rPr>
          <w:rFonts w:ascii="Calibri" w:eastAsia="Times New Roman" w:hAnsi="Calibri" w:cs="Arial"/>
          <w:color w:val="222222"/>
          <w:shd w:val="clear" w:color="auto" w:fill="FFFFFF"/>
          <w:lang w:val="en-GB"/>
        </w:rPr>
        <w:t xml:space="preserve"> Verso Books</w:t>
      </w:r>
      <w:r w:rsidR="008F395E">
        <w:rPr>
          <w:rFonts w:ascii="Calibri" w:eastAsia="Times New Roman" w:hAnsi="Calibri" w:cs="Arial"/>
          <w:color w:val="222222"/>
          <w:shd w:val="clear" w:color="auto" w:fill="FFFFFF"/>
          <w:lang w:val="en-GB"/>
        </w:rPr>
        <w:t>: New York.</w:t>
      </w:r>
    </w:p>
    <w:p w14:paraId="43294F54" w14:textId="5FDE23A5" w:rsidR="005F7C7F" w:rsidRPr="005F7C7F" w:rsidRDefault="005F7C7F" w:rsidP="005F7C7F">
      <w:pPr>
        <w:widowControl w:val="0"/>
        <w:autoSpaceDE w:val="0"/>
        <w:autoSpaceDN w:val="0"/>
        <w:adjustRightInd w:val="0"/>
        <w:spacing w:line="480" w:lineRule="auto"/>
        <w:rPr>
          <w:rFonts w:ascii="Calibri" w:hAnsi="Calibri" w:cs="ﬂ·^ˇ"/>
        </w:rPr>
      </w:pPr>
      <w:proofErr w:type="spellStart"/>
      <w:r w:rsidRPr="005F7C7F">
        <w:rPr>
          <w:rFonts w:ascii="Calibri" w:hAnsi="Calibri" w:cs="ﬂ·^ˇ"/>
        </w:rPr>
        <w:t>Çağlar</w:t>
      </w:r>
      <w:proofErr w:type="spellEnd"/>
      <w:r w:rsidRPr="005F7C7F">
        <w:rPr>
          <w:rFonts w:ascii="Calibri" w:hAnsi="Calibri" w:cs="ﬂ·^ˇ"/>
        </w:rPr>
        <w:t xml:space="preserve">, A. </w:t>
      </w:r>
      <w:r>
        <w:rPr>
          <w:rFonts w:ascii="Calibri" w:hAnsi="Calibri" w:cs="ﬂ·^ˇ"/>
        </w:rPr>
        <w:t>(2016) ‘</w:t>
      </w:r>
      <w:r w:rsidRPr="005F7C7F">
        <w:rPr>
          <w:rFonts w:ascii="Calibri" w:hAnsi="Calibri" w:cs="ﬂ·^ˇ"/>
        </w:rPr>
        <w:t xml:space="preserve">Still ‘migrants’ after all those years: foundational </w:t>
      </w:r>
      <w:proofErr w:type="spellStart"/>
      <w:r w:rsidRPr="005F7C7F">
        <w:rPr>
          <w:rFonts w:ascii="Calibri" w:hAnsi="Calibri" w:cs="ﬂ·^ˇ"/>
        </w:rPr>
        <w:t>mobilities</w:t>
      </w:r>
      <w:proofErr w:type="spellEnd"/>
      <w:r w:rsidRPr="005F7C7F">
        <w:rPr>
          <w:rFonts w:ascii="Calibri" w:hAnsi="Calibri" w:cs="ﬂ·^ˇ"/>
        </w:rPr>
        <w:t xml:space="preserve">, </w:t>
      </w:r>
      <w:r w:rsidRPr="005F7C7F">
        <w:rPr>
          <w:rFonts w:ascii="Calibri" w:hAnsi="Calibri" w:cs="ﬂ·^ˇ"/>
        </w:rPr>
        <w:lastRenderedPageBreak/>
        <w:t>temporal fra</w:t>
      </w:r>
      <w:r>
        <w:rPr>
          <w:rFonts w:ascii="Calibri" w:hAnsi="Calibri" w:cs="ﬂ·^ˇ"/>
        </w:rPr>
        <w:t>mes and emplacement of migrants’</w:t>
      </w:r>
      <w:r w:rsidRPr="005F7C7F">
        <w:rPr>
          <w:rFonts w:ascii="Calibri" w:hAnsi="Calibri" w:cs="ﬂ·^ˇ"/>
        </w:rPr>
        <w:t xml:space="preserve"> </w:t>
      </w:r>
      <w:r w:rsidRPr="005F7C7F">
        <w:rPr>
          <w:rFonts w:ascii="Calibri" w:hAnsi="Calibri" w:cs="ﬂ·^ˇ"/>
          <w:i/>
        </w:rPr>
        <w:t>Journal of Ethnic and Migration</w:t>
      </w:r>
      <w:r>
        <w:rPr>
          <w:rFonts w:ascii="Calibri" w:hAnsi="Calibri" w:cs="ﬂ·^ˇ"/>
        </w:rPr>
        <w:t xml:space="preserve"> Studies, 42(6): </w:t>
      </w:r>
      <w:r w:rsidRPr="005F7C7F">
        <w:rPr>
          <w:rFonts w:ascii="Calibri" w:hAnsi="Calibri" w:cs="ﬂ·^ˇ"/>
        </w:rPr>
        <w:t>952-969.</w:t>
      </w:r>
    </w:p>
    <w:p w14:paraId="0B1DC425" w14:textId="4EBECAFC" w:rsidR="005A701C" w:rsidRPr="001A213A" w:rsidRDefault="005A701C" w:rsidP="001F563B">
      <w:pPr>
        <w:spacing w:line="480" w:lineRule="auto"/>
        <w:rPr>
          <w:rFonts w:ascii="Calibri" w:hAnsi="Calibri"/>
          <w:lang w:val="en-GB"/>
        </w:rPr>
      </w:pPr>
      <w:r w:rsidRPr="001A213A">
        <w:rPr>
          <w:rFonts w:ascii="Calibri" w:eastAsia="Times New Roman" w:hAnsi="Calibri" w:cs="Arial"/>
          <w:color w:val="222222"/>
          <w:shd w:val="clear" w:color="auto" w:fill="FFFFFF"/>
          <w:lang w:val="en-GB"/>
        </w:rPr>
        <w:t>Col</w:t>
      </w:r>
      <w:r w:rsidR="001A213A" w:rsidRPr="001A213A">
        <w:rPr>
          <w:rFonts w:ascii="Calibri" w:eastAsia="Times New Roman" w:hAnsi="Calibri" w:cs="Arial"/>
          <w:color w:val="222222"/>
          <w:shd w:val="clear" w:color="auto" w:fill="FFFFFF"/>
          <w:lang w:val="en-GB"/>
        </w:rPr>
        <w:t xml:space="preserve">eman, M., &amp; </w:t>
      </w:r>
      <w:proofErr w:type="spellStart"/>
      <w:r w:rsidR="001A213A" w:rsidRPr="001A213A">
        <w:rPr>
          <w:rFonts w:ascii="Calibri" w:eastAsia="Times New Roman" w:hAnsi="Calibri" w:cs="Arial"/>
          <w:color w:val="222222"/>
          <w:shd w:val="clear" w:color="auto" w:fill="FFFFFF"/>
          <w:lang w:val="en-GB"/>
        </w:rPr>
        <w:t>Stuesse</w:t>
      </w:r>
      <w:proofErr w:type="spellEnd"/>
      <w:r w:rsidR="001A213A" w:rsidRPr="001A213A">
        <w:rPr>
          <w:rFonts w:ascii="Calibri" w:eastAsia="Times New Roman" w:hAnsi="Calibri" w:cs="Arial"/>
          <w:color w:val="222222"/>
          <w:shd w:val="clear" w:color="auto" w:fill="FFFFFF"/>
          <w:lang w:val="en-GB"/>
        </w:rPr>
        <w:t>, A. (2014) ‘</w:t>
      </w:r>
      <w:r w:rsidRPr="001A213A">
        <w:rPr>
          <w:rFonts w:ascii="Calibri" w:eastAsia="Times New Roman" w:hAnsi="Calibri" w:cs="Arial"/>
          <w:color w:val="222222"/>
          <w:shd w:val="clear" w:color="auto" w:fill="FFFFFF"/>
          <w:lang w:val="en-GB"/>
        </w:rPr>
        <w:t xml:space="preserve">Policing borders, policing bodies: The territorial and </w:t>
      </w:r>
      <w:proofErr w:type="spellStart"/>
      <w:r w:rsidRPr="001A213A">
        <w:rPr>
          <w:rFonts w:ascii="Calibri" w:eastAsia="Times New Roman" w:hAnsi="Calibri" w:cs="Arial"/>
          <w:color w:val="222222"/>
          <w:shd w:val="clear" w:color="auto" w:fill="FFFFFF"/>
          <w:lang w:val="en-GB"/>
        </w:rPr>
        <w:t>biopolitical</w:t>
      </w:r>
      <w:proofErr w:type="spellEnd"/>
      <w:r w:rsidRPr="001A213A">
        <w:rPr>
          <w:rFonts w:ascii="Calibri" w:eastAsia="Times New Roman" w:hAnsi="Calibri" w:cs="Arial"/>
          <w:color w:val="222222"/>
          <w:shd w:val="clear" w:color="auto" w:fill="FFFFFF"/>
          <w:lang w:val="en-GB"/>
        </w:rPr>
        <w:t xml:space="preserve"> </w:t>
      </w:r>
      <w:r w:rsidR="001A213A" w:rsidRPr="001A213A">
        <w:rPr>
          <w:rFonts w:ascii="Calibri" w:eastAsia="Times New Roman" w:hAnsi="Calibri" w:cs="Arial"/>
          <w:color w:val="222222"/>
          <w:shd w:val="clear" w:color="auto" w:fill="FFFFFF"/>
          <w:lang w:val="en-GB"/>
        </w:rPr>
        <w:t>roots of US immigration control’</w:t>
      </w:r>
      <w:r w:rsidRPr="001A213A">
        <w:rPr>
          <w:rFonts w:ascii="Calibri" w:eastAsia="Times New Roman" w:hAnsi="Calibri" w:cs="Arial"/>
          <w:color w:val="222222"/>
          <w:shd w:val="clear" w:color="auto" w:fill="FFFFFF"/>
          <w:lang w:val="en-GB"/>
        </w:rPr>
        <w:t> </w:t>
      </w:r>
      <w:r w:rsidR="001A213A" w:rsidRPr="001A213A">
        <w:rPr>
          <w:rFonts w:ascii="Calibri" w:hAnsi="Calibri"/>
          <w:lang w:val="en-GB"/>
        </w:rPr>
        <w:t xml:space="preserve">in C. Johnson, R. Jones and C. </w:t>
      </w:r>
      <w:proofErr w:type="spellStart"/>
      <w:r w:rsidR="001A213A" w:rsidRPr="001A213A">
        <w:rPr>
          <w:rFonts w:ascii="Calibri" w:hAnsi="Calibri"/>
          <w:lang w:val="en-GB"/>
        </w:rPr>
        <w:t>Wastl</w:t>
      </w:r>
      <w:proofErr w:type="spellEnd"/>
      <w:r w:rsidR="001A213A" w:rsidRPr="001A213A">
        <w:rPr>
          <w:rFonts w:ascii="Calibri" w:hAnsi="Calibri"/>
          <w:lang w:val="en-GB"/>
        </w:rPr>
        <w:t xml:space="preserve">-Walter (eds.) </w:t>
      </w:r>
      <w:r w:rsidR="001A213A" w:rsidRPr="001A213A">
        <w:rPr>
          <w:rFonts w:ascii="Calibri" w:hAnsi="Calibri"/>
          <w:i/>
          <w:lang w:val="en-GB"/>
        </w:rPr>
        <w:t>Placing the Border in Everyday Life</w:t>
      </w:r>
      <w:r w:rsidR="001A213A" w:rsidRPr="001A213A">
        <w:rPr>
          <w:rFonts w:ascii="Calibri" w:hAnsi="Calibri"/>
          <w:lang w:val="en-GB"/>
        </w:rPr>
        <w:t xml:space="preserve">. Farnham and Burlington: </w:t>
      </w:r>
      <w:proofErr w:type="spellStart"/>
      <w:r w:rsidR="001A213A" w:rsidRPr="001A213A">
        <w:rPr>
          <w:rFonts w:ascii="Calibri" w:hAnsi="Calibri"/>
          <w:lang w:val="en-GB"/>
        </w:rPr>
        <w:t>Ashgate</w:t>
      </w:r>
      <w:proofErr w:type="spellEnd"/>
      <w:r w:rsidR="001A213A" w:rsidRPr="001A213A">
        <w:rPr>
          <w:rFonts w:ascii="Calibri" w:hAnsi="Calibri"/>
          <w:lang w:val="en-GB"/>
        </w:rPr>
        <w:t>, pp. 33-63.</w:t>
      </w:r>
    </w:p>
    <w:p w14:paraId="138713A6" w14:textId="77777777" w:rsidR="00B27B58" w:rsidRPr="00B27B58" w:rsidRDefault="00B27B58" w:rsidP="001F563B">
      <w:pPr>
        <w:spacing w:line="480" w:lineRule="auto"/>
        <w:rPr>
          <w:rFonts w:ascii="Calibri" w:eastAsia="Times New Roman" w:hAnsi="Calibri" w:cs="Times New Roman"/>
          <w:lang w:val="en-GB"/>
        </w:rPr>
      </w:pPr>
      <w:r w:rsidRPr="00B27B58">
        <w:rPr>
          <w:rFonts w:ascii="Calibri" w:eastAsia="Times New Roman" w:hAnsi="Calibri" w:cs="Arial"/>
          <w:color w:val="222222"/>
          <w:shd w:val="clear" w:color="auto" w:fill="FFFFFF"/>
          <w:lang w:val="en-GB"/>
        </w:rPr>
        <w:t xml:space="preserve">Cons, J., &amp; </w:t>
      </w:r>
      <w:proofErr w:type="spellStart"/>
      <w:r w:rsidRPr="00B27B58">
        <w:rPr>
          <w:rFonts w:ascii="Calibri" w:eastAsia="Times New Roman" w:hAnsi="Calibri" w:cs="Arial"/>
          <w:color w:val="222222"/>
          <w:shd w:val="clear" w:color="auto" w:fill="FFFFFF"/>
          <w:lang w:val="en-GB"/>
        </w:rPr>
        <w:t>Sanyal</w:t>
      </w:r>
      <w:proofErr w:type="spellEnd"/>
      <w:r w:rsidRPr="00B27B58">
        <w:rPr>
          <w:rFonts w:ascii="Calibri" w:eastAsia="Times New Roman" w:hAnsi="Calibri" w:cs="Arial"/>
          <w:color w:val="222222"/>
          <w:shd w:val="clear" w:color="auto" w:fill="FFFFFF"/>
          <w:lang w:val="en-GB"/>
        </w:rPr>
        <w:t>, R. (2013). Geographies at the margins: borders in South Asia–an introduction. </w:t>
      </w:r>
      <w:r w:rsidRPr="00B27B58">
        <w:rPr>
          <w:rFonts w:ascii="Calibri" w:eastAsia="Times New Roman" w:hAnsi="Calibri" w:cs="Arial"/>
          <w:i/>
          <w:iCs/>
          <w:color w:val="222222"/>
          <w:shd w:val="clear" w:color="auto" w:fill="FFFFFF"/>
          <w:lang w:val="en-GB"/>
        </w:rPr>
        <w:t>Political Geography</w:t>
      </w:r>
      <w:r w:rsidRPr="00B27B58">
        <w:rPr>
          <w:rFonts w:ascii="Calibri" w:eastAsia="Times New Roman" w:hAnsi="Calibri" w:cs="Arial"/>
          <w:color w:val="222222"/>
          <w:shd w:val="clear" w:color="auto" w:fill="FFFFFF"/>
          <w:lang w:val="en-GB"/>
        </w:rPr>
        <w:t>, </w:t>
      </w:r>
      <w:r w:rsidRPr="00B27B58">
        <w:rPr>
          <w:rFonts w:ascii="Calibri" w:eastAsia="Times New Roman" w:hAnsi="Calibri" w:cs="Arial"/>
          <w:i/>
          <w:iCs/>
          <w:color w:val="222222"/>
          <w:shd w:val="clear" w:color="auto" w:fill="FFFFFF"/>
          <w:lang w:val="en-GB"/>
        </w:rPr>
        <w:t>35</w:t>
      </w:r>
      <w:r w:rsidRPr="00B27B58">
        <w:rPr>
          <w:rFonts w:ascii="Calibri" w:eastAsia="Times New Roman" w:hAnsi="Calibri" w:cs="Arial"/>
          <w:color w:val="222222"/>
          <w:shd w:val="clear" w:color="auto" w:fill="FFFFFF"/>
          <w:lang w:val="en-GB"/>
        </w:rPr>
        <w:t>, 5-13.</w:t>
      </w:r>
    </w:p>
    <w:p w14:paraId="6E1769FF" w14:textId="017193AC" w:rsidR="005F7C7F" w:rsidRPr="005F7C7F" w:rsidRDefault="005F7C7F" w:rsidP="005F7C7F">
      <w:pPr>
        <w:pStyle w:val="Default"/>
        <w:spacing w:line="480" w:lineRule="auto"/>
        <w:jc w:val="both"/>
        <w:rPr>
          <w:rFonts w:ascii="Calibri" w:hAnsi="Calibri"/>
          <w:color w:val="auto"/>
          <w:lang w:val="en-GB"/>
        </w:rPr>
      </w:pPr>
      <w:proofErr w:type="spellStart"/>
      <w:r w:rsidRPr="005F7C7F">
        <w:rPr>
          <w:rFonts w:ascii="Calibri" w:hAnsi="Calibri" w:cs="ﬂ·^ˇ"/>
        </w:rPr>
        <w:t>Craig</w:t>
      </w:r>
      <w:proofErr w:type="spellEnd"/>
      <w:r w:rsidRPr="005F7C7F">
        <w:rPr>
          <w:rFonts w:ascii="Calibri" w:hAnsi="Calibri" w:cs="ﬂ·^ˇ"/>
        </w:rPr>
        <w:t xml:space="preserve">, G. </w:t>
      </w:r>
      <w:r>
        <w:rPr>
          <w:rFonts w:ascii="Calibri" w:hAnsi="Calibri" w:cs="ﬂ·^ˇ"/>
        </w:rPr>
        <w:t>(2011) ’</w:t>
      </w:r>
      <w:proofErr w:type="spellStart"/>
      <w:r w:rsidRPr="005F7C7F">
        <w:rPr>
          <w:rFonts w:ascii="Calibri" w:hAnsi="Calibri" w:cs="ﬂ·^ˇ"/>
        </w:rPr>
        <w:t>Forward</w:t>
      </w:r>
      <w:proofErr w:type="spellEnd"/>
      <w:r w:rsidRPr="005F7C7F">
        <w:rPr>
          <w:rFonts w:ascii="Calibri" w:hAnsi="Calibri" w:cs="ﬂ·^ˇ"/>
        </w:rPr>
        <w:t xml:space="preserve"> to the </w:t>
      </w:r>
      <w:proofErr w:type="spellStart"/>
      <w:r w:rsidRPr="005F7C7F">
        <w:rPr>
          <w:rFonts w:ascii="Calibri" w:hAnsi="Calibri" w:cs="ﬂ·^ˇ"/>
        </w:rPr>
        <w:t>Past</w:t>
      </w:r>
      <w:proofErr w:type="spellEnd"/>
      <w:r w:rsidRPr="005F7C7F">
        <w:rPr>
          <w:rFonts w:ascii="Calibri" w:hAnsi="Calibri" w:cs="ﬂ·^ˇ"/>
        </w:rPr>
        <w:t xml:space="preserve">: </w:t>
      </w:r>
      <w:proofErr w:type="spellStart"/>
      <w:r w:rsidRPr="005F7C7F">
        <w:rPr>
          <w:rFonts w:ascii="Calibri" w:hAnsi="Calibri" w:cs="ﬂ·^ˇ"/>
        </w:rPr>
        <w:t>Can</w:t>
      </w:r>
      <w:proofErr w:type="spellEnd"/>
      <w:r w:rsidRPr="005F7C7F">
        <w:rPr>
          <w:rFonts w:ascii="Calibri" w:hAnsi="Calibri" w:cs="ﬂ·^ˇ"/>
        </w:rPr>
        <w:t xml:space="preserve"> the UK Black and </w:t>
      </w:r>
      <w:proofErr w:type="spellStart"/>
      <w:r w:rsidRPr="005F7C7F">
        <w:rPr>
          <w:rFonts w:ascii="Calibri" w:hAnsi="Calibri" w:cs="ﬂ·^ˇ"/>
        </w:rPr>
        <w:t>Minority</w:t>
      </w:r>
      <w:proofErr w:type="spellEnd"/>
      <w:r w:rsidRPr="005F7C7F">
        <w:rPr>
          <w:rFonts w:ascii="Calibri" w:hAnsi="Calibri" w:cs="ﬂ·^ˇ"/>
        </w:rPr>
        <w:t xml:space="preserve"> </w:t>
      </w:r>
      <w:proofErr w:type="spellStart"/>
      <w:r w:rsidRPr="005F7C7F">
        <w:rPr>
          <w:rFonts w:ascii="Calibri" w:hAnsi="Calibri" w:cs="ﬂ·^ˇ"/>
        </w:rPr>
        <w:t>Ethn</w:t>
      </w:r>
      <w:r>
        <w:rPr>
          <w:rFonts w:ascii="Calibri" w:hAnsi="Calibri" w:cs="ﬂ·^ˇ"/>
        </w:rPr>
        <w:t>ic</w:t>
      </w:r>
      <w:proofErr w:type="spellEnd"/>
      <w:r>
        <w:rPr>
          <w:rFonts w:ascii="Calibri" w:hAnsi="Calibri" w:cs="ﬂ·^ˇ"/>
        </w:rPr>
        <w:t xml:space="preserve"> Third </w:t>
      </w:r>
      <w:proofErr w:type="spellStart"/>
      <w:r>
        <w:rPr>
          <w:rFonts w:ascii="Calibri" w:hAnsi="Calibri" w:cs="ﬂ·^ˇ"/>
        </w:rPr>
        <w:t>Sector</w:t>
      </w:r>
      <w:proofErr w:type="spellEnd"/>
      <w:r>
        <w:rPr>
          <w:rFonts w:ascii="Calibri" w:hAnsi="Calibri" w:cs="ﬂ·^ˇ"/>
        </w:rPr>
        <w:t xml:space="preserve"> </w:t>
      </w:r>
      <w:proofErr w:type="spellStart"/>
      <w:r>
        <w:rPr>
          <w:rFonts w:ascii="Calibri" w:hAnsi="Calibri" w:cs="ﬂ·^ˇ"/>
        </w:rPr>
        <w:t>Survive</w:t>
      </w:r>
      <w:proofErr w:type="spellEnd"/>
      <w:r>
        <w:rPr>
          <w:rFonts w:ascii="Calibri" w:hAnsi="Calibri" w:cs="ﬂ·^ˇ"/>
        </w:rPr>
        <w:t>?’</w:t>
      </w:r>
      <w:r w:rsidRPr="005F7C7F">
        <w:rPr>
          <w:rFonts w:ascii="Calibri" w:hAnsi="Calibri" w:cs="ﬂ·^ˇ"/>
        </w:rPr>
        <w:t xml:space="preserve"> </w:t>
      </w:r>
      <w:proofErr w:type="spellStart"/>
      <w:r w:rsidRPr="005F7C7F">
        <w:rPr>
          <w:rFonts w:ascii="Calibri" w:hAnsi="Calibri" w:cs="ﬂ·^ˇ"/>
          <w:i/>
        </w:rPr>
        <w:t>Voluntary</w:t>
      </w:r>
      <w:proofErr w:type="spellEnd"/>
      <w:r w:rsidRPr="005F7C7F">
        <w:rPr>
          <w:rFonts w:ascii="Calibri" w:hAnsi="Calibri" w:cs="ﬂ·^ˇ"/>
          <w:i/>
        </w:rPr>
        <w:t xml:space="preserve"> </w:t>
      </w:r>
      <w:proofErr w:type="spellStart"/>
      <w:r w:rsidRPr="005F7C7F">
        <w:rPr>
          <w:rFonts w:ascii="Calibri" w:hAnsi="Calibri" w:cs="ﬂ·^ˇ"/>
          <w:i/>
        </w:rPr>
        <w:t>Sector</w:t>
      </w:r>
      <w:proofErr w:type="spellEnd"/>
      <w:r w:rsidRPr="005F7C7F">
        <w:rPr>
          <w:rFonts w:ascii="Calibri" w:hAnsi="Calibri" w:cs="ﬂ·^ˇ"/>
          <w:i/>
        </w:rPr>
        <w:t xml:space="preserve"> </w:t>
      </w:r>
      <w:proofErr w:type="spellStart"/>
      <w:r w:rsidRPr="005F7C7F">
        <w:rPr>
          <w:rFonts w:ascii="Calibri" w:hAnsi="Calibri" w:cs="ﬂ·^ˇ"/>
          <w:i/>
        </w:rPr>
        <w:t>Review</w:t>
      </w:r>
      <w:proofErr w:type="spellEnd"/>
      <w:r>
        <w:rPr>
          <w:rFonts w:ascii="Calibri" w:hAnsi="Calibri" w:cs="ﬂ·^ˇ"/>
        </w:rPr>
        <w:t xml:space="preserve"> 2(3):</w:t>
      </w:r>
      <w:r w:rsidRPr="005F7C7F">
        <w:rPr>
          <w:rFonts w:ascii="Calibri" w:hAnsi="Calibri" w:cs="ﬂ·^ˇ"/>
        </w:rPr>
        <w:t xml:space="preserve"> 367–389</w:t>
      </w:r>
      <w:r>
        <w:rPr>
          <w:rFonts w:ascii="Calibri" w:hAnsi="Calibri" w:cs="ﬂ·^ˇ"/>
        </w:rPr>
        <w:t>.</w:t>
      </w:r>
    </w:p>
    <w:p w14:paraId="4675FF4D" w14:textId="77777777" w:rsidR="001F563B" w:rsidRPr="001F563B" w:rsidRDefault="001F563B" w:rsidP="00CA655B">
      <w:pPr>
        <w:spacing w:line="480" w:lineRule="auto"/>
        <w:rPr>
          <w:rFonts w:ascii="Calibri" w:eastAsia="Times New Roman" w:hAnsi="Calibri" w:cs="Arial"/>
          <w:color w:val="222222"/>
          <w:shd w:val="clear" w:color="auto" w:fill="FFFFFF"/>
          <w:lang w:val="en-GB"/>
        </w:rPr>
      </w:pPr>
      <w:r>
        <w:rPr>
          <w:rFonts w:ascii="Calibri" w:eastAsia="Times New Roman" w:hAnsi="Calibri" w:cs="Arial"/>
          <w:color w:val="222222"/>
          <w:shd w:val="clear" w:color="auto" w:fill="FFFFFF"/>
          <w:lang w:val="en-GB"/>
        </w:rPr>
        <w:t xml:space="preserve">Department for Transport (2013) </w:t>
      </w:r>
      <w:r w:rsidRPr="001F563B">
        <w:rPr>
          <w:rFonts w:ascii="Calibri" w:eastAsia="Times New Roman" w:hAnsi="Calibri" w:cs="Arial"/>
          <w:i/>
          <w:color w:val="222222"/>
          <w:shd w:val="clear" w:color="auto" w:fill="FFFFFF"/>
          <w:lang w:val="en-GB"/>
        </w:rPr>
        <w:t>Sea Passenger Statistics</w:t>
      </w:r>
      <w:r>
        <w:rPr>
          <w:rFonts w:ascii="Calibri" w:eastAsia="Times New Roman" w:hAnsi="Calibri" w:cs="Arial"/>
          <w:color w:val="222222"/>
          <w:shd w:val="clear" w:color="auto" w:fill="FFFFFF"/>
          <w:lang w:val="en-GB"/>
        </w:rPr>
        <w:t xml:space="preserve"> London: Department for Transport.</w:t>
      </w:r>
    </w:p>
    <w:p w14:paraId="37D0186C" w14:textId="77777777" w:rsidR="00072E5F" w:rsidRPr="00072E5F" w:rsidRDefault="00072E5F" w:rsidP="00072E5F">
      <w:pPr>
        <w:spacing w:line="480" w:lineRule="auto"/>
        <w:rPr>
          <w:rFonts w:ascii="Calibri" w:eastAsia="Times New Roman" w:hAnsi="Calibri" w:cs="Times New Roman"/>
          <w:lang w:val="en-GB"/>
        </w:rPr>
      </w:pPr>
      <w:r>
        <w:rPr>
          <w:rFonts w:ascii="Calibri" w:eastAsia="Times New Roman" w:hAnsi="Calibri" w:cs="Arial"/>
          <w:color w:val="222222"/>
          <w:shd w:val="clear" w:color="auto" w:fill="FFFFFF"/>
          <w:lang w:val="en-GB"/>
        </w:rPr>
        <w:t>Derrida, J. (</w:t>
      </w:r>
      <w:r>
        <w:rPr>
          <w:rFonts w:ascii="Calibri" w:eastAsia="Times New Roman" w:hAnsi="Calibri" w:cs="Times New Roman"/>
          <w:lang w:val="en-GB"/>
        </w:rPr>
        <w:t>1997)</w:t>
      </w:r>
      <w:r w:rsidRPr="00072E5F">
        <w:rPr>
          <w:rFonts w:ascii="Calibri" w:eastAsia="Times New Roman" w:hAnsi="Calibri" w:cs="Times New Roman"/>
          <w:lang w:val="en-GB"/>
        </w:rPr>
        <w:t xml:space="preserve"> </w:t>
      </w:r>
      <w:r w:rsidRPr="00072E5F">
        <w:rPr>
          <w:rFonts w:ascii="Calibri" w:eastAsia="Times New Roman" w:hAnsi="Calibri" w:cs="Times New Roman"/>
          <w:i/>
          <w:lang w:val="en-GB"/>
        </w:rPr>
        <w:t>Of Grammatology</w:t>
      </w:r>
      <w:r w:rsidRPr="00072E5F">
        <w:rPr>
          <w:rFonts w:ascii="Calibri" w:eastAsia="Times New Roman" w:hAnsi="Calibri" w:cs="Times New Roman"/>
          <w:lang w:val="en-GB"/>
        </w:rPr>
        <w:t xml:space="preserve"> (trans.) G.C. </w:t>
      </w:r>
      <w:proofErr w:type="spellStart"/>
      <w:r w:rsidRPr="00072E5F">
        <w:rPr>
          <w:rFonts w:ascii="Calibri" w:eastAsia="Times New Roman" w:hAnsi="Calibri" w:cs="Times New Roman"/>
          <w:lang w:val="en-GB"/>
        </w:rPr>
        <w:t>Spivak</w:t>
      </w:r>
      <w:proofErr w:type="spellEnd"/>
      <w:r w:rsidRPr="00072E5F">
        <w:rPr>
          <w:rFonts w:ascii="Calibri" w:eastAsia="Times New Roman" w:hAnsi="Calibri" w:cs="Times New Roman"/>
          <w:lang w:val="en-GB"/>
        </w:rPr>
        <w:t>. Baltimore: Johns Hopkins University Press.</w:t>
      </w:r>
    </w:p>
    <w:p w14:paraId="4545ACD8" w14:textId="77777777" w:rsidR="00CA655B" w:rsidRPr="00CA655B" w:rsidRDefault="00CA655B" w:rsidP="00CA655B">
      <w:pPr>
        <w:spacing w:line="480" w:lineRule="auto"/>
        <w:rPr>
          <w:rFonts w:ascii="Calibri" w:eastAsia="Times New Roman" w:hAnsi="Calibri" w:cs="Times New Roman"/>
          <w:lang w:val="en-GB"/>
        </w:rPr>
      </w:pPr>
      <w:proofErr w:type="spellStart"/>
      <w:r w:rsidRPr="00CA655B">
        <w:rPr>
          <w:rFonts w:ascii="Calibri" w:eastAsia="Times New Roman" w:hAnsi="Calibri" w:cs="Arial"/>
          <w:color w:val="222222"/>
          <w:shd w:val="clear" w:color="auto" w:fill="FFFFFF"/>
          <w:lang w:val="en-GB"/>
        </w:rPr>
        <w:t>Doevenspeck</w:t>
      </w:r>
      <w:proofErr w:type="spellEnd"/>
      <w:r w:rsidRPr="00CA655B">
        <w:rPr>
          <w:rFonts w:ascii="Calibri" w:eastAsia="Times New Roman" w:hAnsi="Calibri" w:cs="Arial"/>
          <w:color w:val="222222"/>
          <w:shd w:val="clear" w:color="auto" w:fill="FFFFFF"/>
          <w:lang w:val="en-GB"/>
        </w:rPr>
        <w:t>, M. (2011). Constructing the border from below: Narratives from the Congolese–Rwandan state boundary. </w:t>
      </w:r>
      <w:r w:rsidRPr="00CA655B">
        <w:rPr>
          <w:rFonts w:ascii="Calibri" w:eastAsia="Times New Roman" w:hAnsi="Calibri" w:cs="Arial"/>
          <w:i/>
          <w:iCs/>
          <w:color w:val="222222"/>
          <w:shd w:val="clear" w:color="auto" w:fill="FFFFFF"/>
          <w:lang w:val="en-GB"/>
        </w:rPr>
        <w:t>Political Geography</w:t>
      </w:r>
      <w:r w:rsidRPr="00CA655B">
        <w:rPr>
          <w:rFonts w:ascii="Calibri" w:eastAsia="Times New Roman" w:hAnsi="Calibri" w:cs="Arial"/>
          <w:color w:val="222222"/>
          <w:shd w:val="clear" w:color="auto" w:fill="FFFFFF"/>
          <w:lang w:val="en-GB"/>
        </w:rPr>
        <w:t>, </w:t>
      </w:r>
      <w:r w:rsidRPr="00CA655B">
        <w:rPr>
          <w:rFonts w:ascii="Calibri" w:eastAsia="Times New Roman" w:hAnsi="Calibri" w:cs="Arial"/>
          <w:i/>
          <w:iCs/>
          <w:color w:val="222222"/>
          <w:shd w:val="clear" w:color="auto" w:fill="FFFFFF"/>
          <w:lang w:val="en-GB"/>
        </w:rPr>
        <w:t>30</w:t>
      </w:r>
      <w:r w:rsidRPr="00CA655B">
        <w:rPr>
          <w:rFonts w:ascii="Calibri" w:eastAsia="Times New Roman" w:hAnsi="Calibri" w:cs="Arial"/>
          <w:color w:val="222222"/>
          <w:shd w:val="clear" w:color="auto" w:fill="FFFFFF"/>
          <w:lang w:val="en-GB"/>
        </w:rPr>
        <w:t>(3), 129-142.</w:t>
      </w:r>
    </w:p>
    <w:p w14:paraId="1D04AA7F" w14:textId="77777777" w:rsidR="001F563B" w:rsidRDefault="002E4D8A" w:rsidP="002E4D8A">
      <w:pPr>
        <w:spacing w:line="480" w:lineRule="auto"/>
        <w:rPr>
          <w:rFonts w:ascii="Calibri" w:eastAsia="Times New Roman" w:hAnsi="Calibri" w:cs="Arial"/>
          <w:color w:val="222222"/>
          <w:shd w:val="clear" w:color="auto" w:fill="FFFFFF"/>
          <w:lang w:val="en-GB"/>
        </w:rPr>
      </w:pPr>
      <w:r>
        <w:rPr>
          <w:rFonts w:ascii="Calibri" w:eastAsia="Times New Roman" w:hAnsi="Calibri" w:cs="Arial"/>
          <w:color w:val="222222"/>
          <w:shd w:val="clear" w:color="auto" w:fill="FFFFFF"/>
          <w:lang w:val="en-GB"/>
        </w:rPr>
        <w:t>Doty, R. L. (2007)</w:t>
      </w:r>
      <w:r w:rsidRPr="002E4D8A">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2E4D8A">
        <w:rPr>
          <w:rFonts w:ascii="Calibri" w:eastAsia="Times New Roman" w:hAnsi="Calibri" w:cs="Arial"/>
          <w:color w:val="222222"/>
          <w:shd w:val="clear" w:color="auto" w:fill="FFFFFF"/>
          <w:lang w:val="en-GB"/>
        </w:rPr>
        <w:t>States of Exception on the Mexico–US Border: Security,</w:t>
      </w:r>
      <w:r>
        <w:rPr>
          <w:rFonts w:ascii="Calibri" w:eastAsia="Times New Roman" w:hAnsi="Calibri" w:cs="Arial"/>
          <w:color w:val="222222"/>
          <w:shd w:val="clear" w:color="auto" w:fill="FFFFFF"/>
          <w:lang w:val="en-GB"/>
        </w:rPr>
        <w:t xml:space="preserve"> </w:t>
      </w:r>
      <w:r w:rsidRPr="002E4D8A">
        <w:rPr>
          <w:rFonts w:ascii="Calibri" w:eastAsia="Times New Roman" w:hAnsi="Calibri" w:cs="Arial"/>
          <w:color w:val="222222"/>
          <w:shd w:val="clear" w:color="auto" w:fill="FFFFFF"/>
          <w:lang w:val="en-GB"/>
        </w:rPr>
        <w:t>“Decision</w:t>
      </w:r>
      <w:r>
        <w:rPr>
          <w:rFonts w:ascii="Calibri" w:eastAsia="Times New Roman" w:hAnsi="Calibri" w:cs="Arial"/>
          <w:color w:val="222222"/>
          <w:shd w:val="clear" w:color="auto" w:fill="FFFFFF"/>
          <w:lang w:val="en-GB"/>
        </w:rPr>
        <w:t>s,” and Civilian Border Patrols’</w:t>
      </w:r>
      <w:r w:rsidRPr="002E4D8A">
        <w:rPr>
          <w:rFonts w:ascii="Calibri" w:eastAsia="Times New Roman" w:hAnsi="Calibri" w:cs="Arial"/>
          <w:color w:val="222222"/>
          <w:shd w:val="clear" w:color="auto" w:fill="FFFFFF"/>
          <w:lang w:val="en-GB"/>
        </w:rPr>
        <w:t> </w:t>
      </w:r>
      <w:r w:rsidRPr="002E4D8A">
        <w:rPr>
          <w:rFonts w:ascii="Calibri" w:eastAsia="Times New Roman" w:hAnsi="Calibri" w:cs="Arial"/>
          <w:i/>
          <w:iCs/>
          <w:color w:val="222222"/>
          <w:shd w:val="clear" w:color="auto" w:fill="FFFFFF"/>
          <w:lang w:val="en-GB"/>
        </w:rPr>
        <w:t>International political sociology</w:t>
      </w:r>
      <w:r w:rsidRPr="002E4D8A">
        <w:rPr>
          <w:rFonts w:ascii="Calibri" w:eastAsia="Times New Roman" w:hAnsi="Calibri" w:cs="Arial"/>
          <w:color w:val="222222"/>
          <w:shd w:val="clear" w:color="auto" w:fill="FFFFFF"/>
          <w:lang w:val="en-GB"/>
        </w:rPr>
        <w:t> </w:t>
      </w:r>
      <w:r w:rsidRPr="002E4D8A">
        <w:rPr>
          <w:rFonts w:ascii="Calibri" w:eastAsia="Times New Roman" w:hAnsi="Calibri" w:cs="Arial"/>
          <w:iCs/>
          <w:color w:val="222222"/>
          <w:shd w:val="clear" w:color="auto" w:fill="FFFFFF"/>
          <w:lang w:val="en-GB"/>
        </w:rPr>
        <w:t>1</w:t>
      </w:r>
      <w:r>
        <w:rPr>
          <w:rFonts w:ascii="Calibri" w:eastAsia="Times New Roman" w:hAnsi="Calibri" w:cs="Arial"/>
          <w:color w:val="222222"/>
          <w:shd w:val="clear" w:color="auto" w:fill="FFFFFF"/>
          <w:lang w:val="en-GB"/>
        </w:rPr>
        <w:t>(2):</w:t>
      </w:r>
      <w:r w:rsidRPr="002E4D8A">
        <w:rPr>
          <w:rFonts w:ascii="Calibri" w:eastAsia="Times New Roman" w:hAnsi="Calibri" w:cs="Arial"/>
          <w:color w:val="222222"/>
          <w:shd w:val="clear" w:color="auto" w:fill="FFFFFF"/>
          <w:lang w:val="en-GB"/>
        </w:rPr>
        <w:t xml:space="preserve"> 113-137</w:t>
      </w:r>
      <w:r w:rsidR="001F563B">
        <w:rPr>
          <w:rFonts w:ascii="Calibri" w:eastAsia="Times New Roman" w:hAnsi="Calibri" w:cs="Arial"/>
          <w:color w:val="222222"/>
          <w:shd w:val="clear" w:color="auto" w:fill="FFFFFF"/>
          <w:lang w:val="en-GB"/>
        </w:rPr>
        <w:t>.</w:t>
      </w:r>
    </w:p>
    <w:p w14:paraId="570D7D50" w14:textId="77777777" w:rsidR="006D43F0" w:rsidRPr="006D43F0" w:rsidRDefault="006D43F0" w:rsidP="002E4D8A">
      <w:pPr>
        <w:spacing w:line="480" w:lineRule="auto"/>
        <w:rPr>
          <w:rFonts w:ascii="Calibri" w:eastAsia="Times New Roman" w:hAnsi="Calibri" w:cs="Arial"/>
          <w:color w:val="222222"/>
          <w:shd w:val="clear" w:color="auto" w:fill="FFFFFF"/>
          <w:lang w:val="en-GB"/>
        </w:rPr>
      </w:pPr>
      <w:r>
        <w:rPr>
          <w:rFonts w:ascii="Calibri" w:eastAsia="Times New Roman" w:hAnsi="Calibri" w:cs="Arial"/>
          <w:color w:val="222222"/>
          <w:shd w:val="clear" w:color="auto" w:fill="FFFFFF"/>
          <w:lang w:val="en-GB"/>
        </w:rPr>
        <w:t xml:space="preserve">Dover District Council (2015) </w:t>
      </w:r>
      <w:r>
        <w:rPr>
          <w:rFonts w:ascii="Calibri" w:eastAsia="Times New Roman" w:hAnsi="Calibri" w:cs="Arial"/>
          <w:i/>
          <w:color w:val="222222"/>
          <w:shd w:val="clear" w:color="auto" w:fill="FFFFFF"/>
          <w:lang w:val="en-GB"/>
        </w:rPr>
        <w:t>English Indices of Deprivation Briefing Paper</w:t>
      </w:r>
      <w:r>
        <w:rPr>
          <w:rFonts w:ascii="Calibri" w:eastAsia="Times New Roman" w:hAnsi="Calibri" w:cs="Arial"/>
          <w:color w:val="222222"/>
          <w:shd w:val="clear" w:color="auto" w:fill="FFFFFF"/>
          <w:lang w:val="en-GB"/>
        </w:rPr>
        <w:t xml:space="preserve"> Dover: </w:t>
      </w:r>
      <w:r w:rsidR="00C72E53">
        <w:rPr>
          <w:rFonts w:ascii="Calibri" w:eastAsia="Times New Roman" w:hAnsi="Calibri" w:cs="Arial"/>
          <w:color w:val="222222"/>
          <w:shd w:val="clear" w:color="auto" w:fill="FFFFFF"/>
          <w:lang w:val="en-GB"/>
        </w:rPr>
        <w:t>Dover District Council.</w:t>
      </w:r>
    </w:p>
    <w:p w14:paraId="3B8D423A" w14:textId="77777777" w:rsidR="002E4D8A" w:rsidRPr="001F563B" w:rsidRDefault="001F563B" w:rsidP="001F563B">
      <w:pPr>
        <w:spacing w:line="480" w:lineRule="auto"/>
        <w:rPr>
          <w:rFonts w:ascii="Calibri" w:eastAsia="Times New Roman" w:hAnsi="Calibri" w:cs="Times New Roman"/>
          <w:lang w:val="en-GB"/>
        </w:rPr>
      </w:pPr>
      <w:proofErr w:type="spellStart"/>
      <w:r w:rsidRPr="001F563B">
        <w:rPr>
          <w:rFonts w:ascii="Calibri" w:eastAsia="Times New Roman" w:hAnsi="Calibri" w:cs="Arial"/>
          <w:color w:val="222222"/>
          <w:shd w:val="clear" w:color="auto" w:fill="FFFFFF"/>
          <w:lang w:val="en-GB"/>
        </w:rPr>
        <w:t>Dundon</w:t>
      </w:r>
      <w:proofErr w:type="spellEnd"/>
      <w:r w:rsidRPr="001F563B">
        <w:rPr>
          <w:rFonts w:ascii="Calibri" w:eastAsia="Times New Roman" w:hAnsi="Calibri" w:cs="Arial"/>
          <w:color w:val="222222"/>
          <w:shd w:val="clear" w:color="auto" w:fill="FFFFFF"/>
          <w:lang w:val="en-GB"/>
        </w:rPr>
        <w:t xml:space="preserve">-Smith, D. M., &amp; </w:t>
      </w:r>
      <w:r>
        <w:rPr>
          <w:rFonts w:ascii="Calibri" w:eastAsia="Times New Roman" w:hAnsi="Calibri" w:cs="Arial"/>
          <w:color w:val="222222"/>
          <w:shd w:val="clear" w:color="auto" w:fill="FFFFFF"/>
          <w:lang w:val="en-GB"/>
        </w:rPr>
        <w:t>Gibb, R. A. (1994)</w:t>
      </w:r>
      <w:r w:rsidRPr="001F563B">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1F563B">
        <w:rPr>
          <w:rFonts w:ascii="Calibri" w:eastAsia="Times New Roman" w:hAnsi="Calibri" w:cs="Arial"/>
          <w:color w:val="222222"/>
          <w:shd w:val="clear" w:color="auto" w:fill="FFFFFF"/>
          <w:lang w:val="en-GB"/>
        </w:rPr>
        <w:t>The Channel Tunnel an</w:t>
      </w:r>
      <w:r>
        <w:rPr>
          <w:rFonts w:ascii="Calibri" w:eastAsia="Times New Roman" w:hAnsi="Calibri" w:cs="Arial"/>
          <w:color w:val="222222"/>
          <w:shd w:val="clear" w:color="auto" w:fill="FFFFFF"/>
          <w:lang w:val="en-GB"/>
        </w:rPr>
        <w:t>d regional economic development’</w:t>
      </w:r>
      <w:r w:rsidRPr="001F563B">
        <w:rPr>
          <w:rFonts w:ascii="Calibri" w:eastAsia="Times New Roman" w:hAnsi="Calibri" w:cs="Arial"/>
          <w:color w:val="222222"/>
          <w:shd w:val="clear" w:color="auto" w:fill="FFFFFF"/>
          <w:lang w:val="en-GB"/>
        </w:rPr>
        <w:t> </w:t>
      </w:r>
      <w:r w:rsidRPr="001F563B">
        <w:rPr>
          <w:rFonts w:ascii="Calibri" w:eastAsia="Times New Roman" w:hAnsi="Calibri" w:cs="Arial"/>
          <w:i/>
          <w:iCs/>
          <w:color w:val="222222"/>
          <w:shd w:val="clear" w:color="auto" w:fill="FFFFFF"/>
          <w:lang w:val="en-GB"/>
        </w:rPr>
        <w:t>Journal of Transport Geography</w:t>
      </w:r>
      <w:r w:rsidRPr="001F563B">
        <w:rPr>
          <w:rFonts w:ascii="Calibri" w:eastAsia="Times New Roman" w:hAnsi="Calibri" w:cs="Arial"/>
          <w:color w:val="222222"/>
          <w:shd w:val="clear" w:color="auto" w:fill="FFFFFF"/>
          <w:lang w:val="en-GB"/>
        </w:rPr>
        <w:t> </w:t>
      </w:r>
      <w:r w:rsidRPr="001F563B">
        <w:rPr>
          <w:rFonts w:ascii="Calibri" w:eastAsia="Times New Roman" w:hAnsi="Calibri" w:cs="Arial"/>
          <w:iCs/>
          <w:color w:val="222222"/>
          <w:shd w:val="clear" w:color="auto" w:fill="FFFFFF"/>
          <w:lang w:val="en-GB"/>
        </w:rPr>
        <w:t>2</w:t>
      </w:r>
      <w:r>
        <w:rPr>
          <w:rFonts w:ascii="Calibri" w:eastAsia="Times New Roman" w:hAnsi="Calibri" w:cs="Arial"/>
          <w:color w:val="222222"/>
          <w:shd w:val="clear" w:color="auto" w:fill="FFFFFF"/>
          <w:lang w:val="en-GB"/>
        </w:rPr>
        <w:t>(3):</w:t>
      </w:r>
      <w:r w:rsidRPr="001F563B">
        <w:rPr>
          <w:rFonts w:ascii="Calibri" w:eastAsia="Times New Roman" w:hAnsi="Calibri" w:cs="Arial"/>
          <w:color w:val="222222"/>
          <w:shd w:val="clear" w:color="auto" w:fill="FFFFFF"/>
          <w:lang w:val="en-GB"/>
        </w:rPr>
        <w:t xml:space="preserve"> 178-189.</w:t>
      </w:r>
    </w:p>
    <w:p w14:paraId="35326E95" w14:textId="77777777" w:rsidR="001F563B" w:rsidRPr="001F563B" w:rsidRDefault="001F563B" w:rsidP="007C12BE">
      <w:pPr>
        <w:spacing w:line="480" w:lineRule="auto"/>
        <w:rPr>
          <w:rFonts w:ascii="Calibri" w:eastAsia="Times New Roman" w:hAnsi="Calibri" w:cs="Times New Roman"/>
          <w:lang w:val="en-GB"/>
        </w:rPr>
      </w:pPr>
      <w:proofErr w:type="spellStart"/>
      <w:r w:rsidRPr="001F563B">
        <w:rPr>
          <w:rFonts w:ascii="Calibri" w:eastAsia="Times New Roman" w:hAnsi="Calibri" w:cs="Arial"/>
          <w:color w:val="222222"/>
          <w:shd w:val="clear" w:color="auto" w:fill="FFFFFF"/>
          <w:lang w:val="en-GB"/>
        </w:rPr>
        <w:lastRenderedPageBreak/>
        <w:t>Fayman</w:t>
      </w:r>
      <w:proofErr w:type="spellEnd"/>
      <w:r w:rsidRPr="001F563B">
        <w:rPr>
          <w:rFonts w:ascii="Calibri" w:eastAsia="Times New Roman" w:hAnsi="Calibri" w:cs="Arial"/>
          <w:color w:val="222222"/>
          <w:shd w:val="clear" w:color="auto" w:fill="FFFFFF"/>
          <w:lang w:val="en-GB"/>
        </w:rPr>
        <w:t xml:space="preserve">, S., </w:t>
      </w:r>
      <w:proofErr w:type="spellStart"/>
      <w:r w:rsidRPr="001F563B">
        <w:rPr>
          <w:rFonts w:ascii="Calibri" w:eastAsia="Times New Roman" w:hAnsi="Calibri" w:cs="Arial"/>
          <w:color w:val="222222"/>
          <w:shd w:val="clear" w:color="auto" w:fill="FFFFFF"/>
          <w:lang w:val="en-GB"/>
        </w:rPr>
        <w:t>Metge</w:t>
      </w:r>
      <w:proofErr w:type="spellEnd"/>
      <w:r w:rsidRPr="001F563B">
        <w:rPr>
          <w:rFonts w:ascii="Calibri" w:eastAsia="Times New Roman" w:hAnsi="Calibri" w:cs="Arial"/>
          <w:color w:val="222222"/>
          <w:shd w:val="clear" w:color="auto" w:fill="FFFFFF"/>
          <w:lang w:val="en-GB"/>
        </w:rPr>
        <w:t xml:space="preserve">, P., </w:t>
      </w:r>
      <w:proofErr w:type="spellStart"/>
      <w:r w:rsidRPr="001F563B">
        <w:rPr>
          <w:rFonts w:ascii="Calibri" w:eastAsia="Times New Roman" w:hAnsi="Calibri" w:cs="Arial"/>
          <w:color w:val="222222"/>
          <w:shd w:val="clear" w:color="auto" w:fill="FFFFFF"/>
          <w:lang w:val="en-GB"/>
        </w:rPr>
        <w:t>Spiekermann</w:t>
      </w:r>
      <w:proofErr w:type="spellEnd"/>
      <w:r w:rsidRPr="001F563B">
        <w:rPr>
          <w:rFonts w:ascii="Calibri" w:eastAsia="Times New Roman" w:hAnsi="Calibri" w:cs="Arial"/>
          <w:color w:val="222222"/>
          <w:shd w:val="clear" w:color="auto" w:fill="FFFFFF"/>
          <w:lang w:val="en-GB"/>
        </w:rPr>
        <w:t>, K., Wegener, M., Flowe</w:t>
      </w:r>
      <w:r>
        <w:rPr>
          <w:rFonts w:ascii="Calibri" w:eastAsia="Times New Roman" w:hAnsi="Calibri" w:cs="Arial"/>
          <w:color w:val="222222"/>
          <w:shd w:val="clear" w:color="auto" w:fill="FFFFFF"/>
          <w:lang w:val="en-GB"/>
        </w:rPr>
        <w:t>rdew, T., &amp; Williams, I. (1995)</w:t>
      </w:r>
      <w:r w:rsidRPr="001F563B">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1F563B">
        <w:rPr>
          <w:rFonts w:ascii="Calibri" w:eastAsia="Times New Roman" w:hAnsi="Calibri" w:cs="Arial"/>
          <w:color w:val="222222"/>
          <w:shd w:val="clear" w:color="auto" w:fill="FFFFFF"/>
          <w:lang w:val="en-GB"/>
        </w:rPr>
        <w:t>The regional impact of the Channel Tunnel: qualit</w:t>
      </w:r>
      <w:r>
        <w:rPr>
          <w:rFonts w:ascii="Calibri" w:eastAsia="Times New Roman" w:hAnsi="Calibri" w:cs="Arial"/>
          <w:color w:val="222222"/>
          <w:shd w:val="clear" w:color="auto" w:fill="FFFFFF"/>
          <w:lang w:val="en-GB"/>
        </w:rPr>
        <w:t>ative and quantitative analysis’</w:t>
      </w:r>
      <w:r w:rsidRPr="001F563B">
        <w:rPr>
          <w:rFonts w:ascii="Calibri" w:eastAsia="Times New Roman" w:hAnsi="Calibri" w:cs="Arial"/>
          <w:color w:val="222222"/>
          <w:shd w:val="clear" w:color="auto" w:fill="FFFFFF"/>
          <w:lang w:val="en-GB"/>
        </w:rPr>
        <w:t> </w:t>
      </w:r>
      <w:r w:rsidRPr="001F563B">
        <w:rPr>
          <w:rFonts w:ascii="Calibri" w:eastAsia="Times New Roman" w:hAnsi="Calibri" w:cs="Arial"/>
          <w:i/>
          <w:iCs/>
          <w:color w:val="222222"/>
          <w:shd w:val="clear" w:color="auto" w:fill="FFFFFF"/>
          <w:lang w:val="en-GB"/>
        </w:rPr>
        <w:t>European Planning Studies</w:t>
      </w:r>
      <w:r w:rsidRPr="001F563B">
        <w:rPr>
          <w:rFonts w:ascii="Calibri" w:eastAsia="Times New Roman" w:hAnsi="Calibri" w:cs="Arial"/>
          <w:color w:val="222222"/>
          <w:shd w:val="clear" w:color="auto" w:fill="FFFFFF"/>
          <w:lang w:val="en-GB"/>
        </w:rPr>
        <w:t> </w:t>
      </w:r>
      <w:r w:rsidRPr="001F563B">
        <w:rPr>
          <w:rFonts w:ascii="Calibri" w:eastAsia="Times New Roman" w:hAnsi="Calibri" w:cs="Arial"/>
          <w:iCs/>
          <w:color w:val="222222"/>
          <w:shd w:val="clear" w:color="auto" w:fill="FFFFFF"/>
          <w:lang w:val="en-GB"/>
        </w:rPr>
        <w:t>3</w:t>
      </w:r>
      <w:r>
        <w:rPr>
          <w:rFonts w:ascii="Calibri" w:eastAsia="Times New Roman" w:hAnsi="Calibri" w:cs="Arial"/>
          <w:color w:val="222222"/>
          <w:shd w:val="clear" w:color="auto" w:fill="FFFFFF"/>
          <w:lang w:val="en-GB"/>
        </w:rPr>
        <w:t>(3):</w:t>
      </w:r>
      <w:r w:rsidRPr="001F563B">
        <w:rPr>
          <w:rFonts w:ascii="Calibri" w:eastAsia="Times New Roman" w:hAnsi="Calibri" w:cs="Arial"/>
          <w:color w:val="222222"/>
          <w:shd w:val="clear" w:color="auto" w:fill="FFFFFF"/>
          <w:lang w:val="en-GB"/>
        </w:rPr>
        <w:t xml:space="preserve"> 333-356.</w:t>
      </w:r>
    </w:p>
    <w:p w14:paraId="6AC916DA" w14:textId="77777777" w:rsidR="00743BA1" w:rsidRPr="00743BA1" w:rsidRDefault="00743BA1" w:rsidP="007C12BE">
      <w:pPr>
        <w:spacing w:line="480" w:lineRule="auto"/>
        <w:rPr>
          <w:rFonts w:ascii="Calibri" w:eastAsia="Times New Roman" w:hAnsi="Calibri" w:cs="Times New Roman"/>
          <w:lang w:val="en-GB"/>
        </w:rPr>
      </w:pPr>
      <w:r>
        <w:rPr>
          <w:rFonts w:ascii="Calibri" w:eastAsia="Times New Roman" w:hAnsi="Calibri" w:cs="Arial"/>
          <w:color w:val="222222"/>
          <w:shd w:val="clear" w:color="auto" w:fill="FFFFFF"/>
          <w:lang w:val="en-GB"/>
        </w:rPr>
        <w:t>Gill, N. (2009)</w:t>
      </w:r>
      <w:r w:rsidRPr="00743BA1">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743BA1">
        <w:rPr>
          <w:rFonts w:ascii="Calibri" w:eastAsia="Times New Roman" w:hAnsi="Calibri" w:cs="Arial"/>
          <w:color w:val="222222"/>
          <w:shd w:val="clear" w:color="auto" w:fill="FFFFFF"/>
          <w:lang w:val="en-GB"/>
        </w:rPr>
        <w:t>Governmental mobility: The power effects of the movement of detained asylum seekers around Britain's detention es</w:t>
      </w:r>
      <w:r>
        <w:rPr>
          <w:rFonts w:ascii="Calibri" w:eastAsia="Times New Roman" w:hAnsi="Calibri" w:cs="Arial"/>
          <w:color w:val="222222"/>
          <w:shd w:val="clear" w:color="auto" w:fill="FFFFFF"/>
          <w:lang w:val="en-GB"/>
        </w:rPr>
        <w:t>tate’</w:t>
      </w:r>
      <w:r w:rsidRPr="00743BA1">
        <w:rPr>
          <w:rFonts w:ascii="Calibri" w:eastAsia="Times New Roman" w:hAnsi="Calibri" w:cs="Arial"/>
          <w:color w:val="222222"/>
          <w:shd w:val="clear" w:color="auto" w:fill="FFFFFF"/>
          <w:lang w:val="en-GB"/>
        </w:rPr>
        <w:t> </w:t>
      </w:r>
      <w:r w:rsidRPr="00743BA1">
        <w:rPr>
          <w:rFonts w:ascii="Calibri" w:eastAsia="Times New Roman" w:hAnsi="Calibri" w:cs="Arial"/>
          <w:i/>
          <w:iCs/>
          <w:color w:val="222222"/>
          <w:shd w:val="clear" w:color="auto" w:fill="FFFFFF"/>
          <w:lang w:val="en-GB"/>
        </w:rPr>
        <w:t>Political Geography</w:t>
      </w:r>
      <w:r w:rsidRPr="00743BA1">
        <w:rPr>
          <w:rFonts w:ascii="Calibri" w:eastAsia="Times New Roman" w:hAnsi="Calibri" w:cs="Arial"/>
          <w:color w:val="222222"/>
          <w:shd w:val="clear" w:color="auto" w:fill="FFFFFF"/>
          <w:lang w:val="en-GB"/>
        </w:rPr>
        <w:t> </w:t>
      </w:r>
      <w:r w:rsidRPr="00743BA1">
        <w:rPr>
          <w:rFonts w:ascii="Calibri" w:eastAsia="Times New Roman" w:hAnsi="Calibri" w:cs="Arial"/>
          <w:iCs/>
          <w:color w:val="222222"/>
          <w:shd w:val="clear" w:color="auto" w:fill="FFFFFF"/>
          <w:lang w:val="en-GB"/>
        </w:rPr>
        <w:t>28</w:t>
      </w:r>
      <w:r>
        <w:rPr>
          <w:rFonts w:ascii="Calibri" w:eastAsia="Times New Roman" w:hAnsi="Calibri" w:cs="Arial"/>
          <w:color w:val="222222"/>
          <w:shd w:val="clear" w:color="auto" w:fill="FFFFFF"/>
          <w:lang w:val="en-GB"/>
        </w:rPr>
        <w:t>(3):</w:t>
      </w:r>
      <w:r w:rsidRPr="00743BA1">
        <w:rPr>
          <w:rFonts w:ascii="Calibri" w:eastAsia="Times New Roman" w:hAnsi="Calibri" w:cs="Arial"/>
          <w:color w:val="222222"/>
          <w:shd w:val="clear" w:color="auto" w:fill="FFFFFF"/>
          <w:lang w:val="en-GB"/>
        </w:rPr>
        <w:t xml:space="preserve"> 186-196.</w:t>
      </w:r>
    </w:p>
    <w:p w14:paraId="3F7EA966" w14:textId="77777777" w:rsidR="007C12BE" w:rsidRPr="007C12BE" w:rsidRDefault="007C12BE" w:rsidP="007C12BE">
      <w:pPr>
        <w:spacing w:line="480" w:lineRule="auto"/>
        <w:rPr>
          <w:rFonts w:ascii="Calibri" w:eastAsia="Times New Roman" w:hAnsi="Calibri" w:cs="Times New Roman"/>
          <w:lang w:val="en-GB"/>
        </w:rPr>
      </w:pPr>
      <w:r>
        <w:rPr>
          <w:rFonts w:ascii="Calibri" w:eastAsia="Times New Roman" w:hAnsi="Calibri" w:cs="Arial"/>
          <w:color w:val="222222"/>
          <w:shd w:val="clear" w:color="auto" w:fill="FFFFFF"/>
          <w:lang w:val="en-GB"/>
        </w:rPr>
        <w:t>Green, S. (2009)</w:t>
      </w:r>
      <w:r w:rsidRPr="007C12BE">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7C12BE">
        <w:rPr>
          <w:rFonts w:ascii="Calibri" w:eastAsia="Times New Roman" w:hAnsi="Calibri" w:cs="Arial"/>
          <w:color w:val="222222"/>
          <w:shd w:val="clear" w:color="auto" w:fill="FFFFFF"/>
          <w:lang w:val="en-GB"/>
        </w:rPr>
        <w:t>Lines, traces and tidemarks: reflec</w:t>
      </w:r>
      <w:r>
        <w:rPr>
          <w:rFonts w:ascii="Calibri" w:eastAsia="Times New Roman" w:hAnsi="Calibri" w:cs="Arial"/>
          <w:color w:val="222222"/>
          <w:shd w:val="clear" w:color="auto" w:fill="FFFFFF"/>
          <w:lang w:val="en-GB"/>
        </w:rPr>
        <w:t xml:space="preserve">tions on forms of </w:t>
      </w:r>
      <w:proofErr w:type="spellStart"/>
      <w:r>
        <w:rPr>
          <w:rFonts w:ascii="Calibri" w:eastAsia="Times New Roman" w:hAnsi="Calibri" w:cs="Arial"/>
          <w:color w:val="222222"/>
          <w:shd w:val="clear" w:color="auto" w:fill="FFFFFF"/>
          <w:lang w:val="en-GB"/>
        </w:rPr>
        <w:t>borderli</w:t>
      </w:r>
      <w:proofErr w:type="spellEnd"/>
      <w:r>
        <w:rPr>
          <w:rFonts w:ascii="Calibri" w:eastAsia="Times New Roman" w:hAnsi="Calibri" w:cs="Arial"/>
          <w:color w:val="222222"/>
          <w:shd w:val="clear" w:color="auto" w:fill="FFFFFF"/>
          <w:lang w:val="en-GB"/>
        </w:rPr>
        <w:t>-ness’</w:t>
      </w:r>
      <w:r w:rsidRPr="007C12BE">
        <w:rPr>
          <w:rFonts w:ascii="Calibri" w:eastAsia="Times New Roman" w:hAnsi="Calibri" w:cs="Arial"/>
          <w:color w:val="222222"/>
          <w:shd w:val="clear" w:color="auto" w:fill="FFFFFF"/>
          <w:lang w:val="en-GB"/>
        </w:rPr>
        <w:t> </w:t>
      </w:r>
      <w:proofErr w:type="spellStart"/>
      <w:r w:rsidRPr="007C12BE">
        <w:rPr>
          <w:rFonts w:ascii="Calibri" w:eastAsia="Times New Roman" w:hAnsi="Calibri" w:cs="Arial"/>
          <w:i/>
          <w:iCs/>
          <w:color w:val="222222"/>
          <w:shd w:val="clear" w:color="auto" w:fill="FFFFFF"/>
          <w:lang w:val="en-GB"/>
        </w:rPr>
        <w:t>EastBordNet</w:t>
      </w:r>
      <w:proofErr w:type="spellEnd"/>
      <w:r w:rsidRPr="007C12BE">
        <w:rPr>
          <w:rFonts w:ascii="Calibri" w:eastAsia="Times New Roman" w:hAnsi="Calibri" w:cs="Arial"/>
          <w:i/>
          <w:iCs/>
          <w:color w:val="222222"/>
          <w:shd w:val="clear" w:color="auto" w:fill="FFFFFF"/>
          <w:lang w:val="en-GB"/>
        </w:rPr>
        <w:t>, COST Action IS0803 Working Paper</w:t>
      </w:r>
      <w:r w:rsidRPr="007C12BE">
        <w:rPr>
          <w:rFonts w:ascii="Calibri" w:eastAsia="Times New Roman" w:hAnsi="Calibri" w:cs="Arial"/>
          <w:color w:val="222222"/>
          <w:shd w:val="clear" w:color="auto" w:fill="FFFFFF"/>
          <w:lang w:val="en-GB"/>
        </w:rPr>
        <w:t>.</w:t>
      </w:r>
    </w:p>
    <w:p w14:paraId="79357FCC" w14:textId="77777777" w:rsidR="007C12BE" w:rsidRPr="007C12BE" w:rsidRDefault="007C12BE" w:rsidP="007C12BE">
      <w:pPr>
        <w:spacing w:line="480" w:lineRule="auto"/>
        <w:rPr>
          <w:rFonts w:ascii="Calibri" w:eastAsia="Times New Roman" w:hAnsi="Calibri" w:cs="Times New Roman"/>
          <w:lang w:val="en-GB"/>
        </w:rPr>
      </w:pPr>
      <w:r>
        <w:rPr>
          <w:rFonts w:ascii="Calibri" w:eastAsia="Times New Roman" w:hAnsi="Calibri" w:cs="Arial"/>
          <w:color w:val="222222"/>
          <w:shd w:val="clear" w:color="auto" w:fill="FFFFFF"/>
          <w:lang w:val="en-GB"/>
        </w:rPr>
        <w:t>Green, S. (2010)</w:t>
      </w:r>
      <w:r w:rsidRPr="007C12BE">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7C12BE">
        <w:rPr>
          <w:rFonts w:ascii="Calibri" w:eastAsia="Times New Roman" w:hAnsi="Calibri" w:cs="Arial"/>
          <w:color w:val="222222"/>
          <w:shd w:val="clear" w:color="auto" w:fill="FFFFFF"/>
          <w:lang w:val="en-GB"/>
        </w:rPr>
        <w:t>Performing border in the Aegean: On relocating political</w:t>
      </w:r>
      <w:r>
        <w:rPr>
          <w:rFonts w:ascii="Calibri" w:eastAsia="Times New Roman" w:hAnsi="Calibri" w:cs="Arial"/>
          <w:color w:val="222222"/>
          <w:shd w:val="clear" w:color="auto" w:fill="FFFFFF"/>
          <w:lang w:val="en-GB"/>
        </w:rPr>
        <w:t>, economic and social relations’</w:t>
      </w:r>
      <w:r w:rsidRPr="007C12BE">
        <w:rPr>
          <w:rFonts w:ascii="Calibri" w:eastAsia="Times New Roman" w:hAnsi="Calibri" w:cs="Arial"/>
          <w:color w:val="222222"/>
          <w:shd w:val="clear" w:color="auto" w:fill="FFFFFF"/>
          <w:lang w:val="en-GB"/>
        </w:rPr>
        <w:t> </w:t>
      </w:r>
      <w:r w:rsidRPr="007C12BE">
        <w:rPr>
          <w:rFonts w:ascii="Calibri" w:eastAsia="Times New Roman" w:hAnsi="Calibri" w:cs="Arial"/>
          <w:i/>
          <w:iCs/>
          <w:color w:val="222222"/>
          <w:shd w:val="clear" w:color="auto" w:fill="FFFFFF"/>
          <w:lang w:val="en-GB"/>
        </w:rPr>
        <w:t>Journal of Cultural Economy</w:t>
      </w:r>
      <w:r w:rsidRPr="007C12BE">
        <w:rPr>
          <w:rFonts w:ascii="Calibri" w:eastAsia="Times New Roman" w:hAnsi="Calibri" w:cs="Arial"/>
          <w:color w:val="222222"/>
          <w:shd w:val="clear" w:color="auto" w:fill="FFFFFF"/>
          <w:lang w:val="en-GB"/>
        </w:rPr>
        <w:t> </w:t>
      </w:r>
      <w:r w:rsidRPr="007C12BE">
        <w:rPr>
          <w:rFonts w:ascii="Calibri" w:eastAsia="Times New Roman" w:hAnsi="Calibri" w:cs="Arial"/>
          <w:iCs/>
          <w:color w:val="222222"/>
          <w:shd w:val="clear" w:color="auto" w:fill="FFFFFF"/>
          <w:lang w:val="en-GB"/>
        </w:rPr>
        <w:t>3</w:t>
      </w:r>
      <w:r>
        <w:rPr>
          <w:rFonts w:ascii="Calibri" w:eastAsia="Times New Roman" w:hAnsi="Calibri" w:cs="Arial"/>
          <w:color w:val="222222"/>
          <w:shd w:val="clear" w:color="auto" w:fill="FFFFFF"/>
          <w:lang w:val="en-GB"/>
        </w:rPr>
        <w:t>(2):</w:t>
      </w:r>
      <w:r w:rsidRPr="007C12BE">
        <w:rPr>
          <w:rFonts w:ascii="Calibri" w:eastAsia="Times New Roman" w:hAnsi="Calibri" w:cs="Arial"/>
          <w:color w:val="222222"/>
          <w:shd w:val="clear" w:color="auto" w:fill="FFFFFF"/>
          <w:lang w:val="en-GB"/>
        </w:rPr>
        <w:t xml:space="preserve"> 261-278.</w:t>
      </w:r>
    </w:p>
    <w:p w14:paraId="5D56A4A2" w14:textId="77777777" w:rsidR="00B27B58" w:rsidRPr="00B27B58" w:rsidRDefault="00B27B58" w:rsidP="00B27B58">
      <w:pPr>
        <w:spacing w:line="480" w:lineRule="auto"/>
        <w:rPr>
          <w:rFonts w:ascii="Calibri" w:hAnsi="Calibri"/>
        </w:rPr>
      </w:pPr>
      <w:r w:rsidRPr="00B27B58">
        <w:rPr>
          <w:rFonts w:ascii="Calibri" w:hAnsi="Calibri"/>
        </w:rPr>
        <w:t xml:space="preserve">Grosz, E. (1999) </w:t>
      </w:r>
      <w:proofErr w:type="spellStart"/>
      <w:r w:rsidRPr="00B27B58">
        <w:rPr>
          <w:rFonts w:ascii="Calibri" w:hAnsi="Calibri"/>
          <w:i/>
        </w:rPr>
        <w:t>Becomings</w:t>
      </w:r>
      <w:proofErr w:type="spellEnd"/>
      <w:r w:rsidRPr="00B27B58">
        <w:rPr>
          <w:rFonts w:ascii="Calibri" w:hAnsi="Calibri"/>
          <w:i/>
        </w:rPr>
        <w:t>: Explorations in Time, Memory and Futures</w:t>
      </w:r>
      <w:r w:rsidRPr="00B27B58">
        <w:rPr>
          <w:rFonts w:ascii="Calibri" w:hAnsi="Calibri"/>
        </w:rPr>
        <w:t xml:space="preserve"> Cornell University Press: Ithaca, NY.</w:t>
      </w:r>
    </w:p>
    <w:p w14:paraId="33A3A6C8" w14:textId="2B1465E1" w:rsidR="006F4583" w:rsidRPr="006F4583" w:rsidRDefault="006F4583" w:rsidP="006F4583">
      <w:pPr>
        <w:widowControl w:val="0"/>
        <w:autoSpaceDE w:val="0"/>
        <w:autoSpaceDN w:val="0"/>
        <w:adjustRightInd w:val="0"/>
        <w:spacing w:line="480" w:lineRule="auto"/>
        <w:rPr>
          <w:rFonts w:ascii="Calibri" w:hAnsi="Calibri" w:cs="ﬂ·^ˇ"/>
        </w:rPr>
      </w:pPr>
      <w:r w:rsidRPr="005F7C7F">
        <w:rPr>
          <w:rFonts w:ascii="Calibri" w:hAnsi="Calibri" w:cs="ﬂ·^ˇ"/>
        </w:rPr>
        <w:t xml:space="preserve">Henry, M. </w:t>
      </w:r>
      <w:r>
        <w:rPr>
          <w:rFonts w:ascii="Calibri" w:hAnsi="Calibri" w:cs="ﬂ·^ˇ"/>
        </w:rPr>
        <w:t>(2008) ‘</w:t>
      </w:r>
      <w:r w:rsidRPr="005F7C7F">
        <w:rPr>
          <w:rFonts w:ascii="Calibri" w:hAnsi="Calibri" w:cs="ﬂ·^ˇ"/>
        </w:rPr>
        <w:t xml:space="preserve">Border </w:t>
      </w:r>
      <w:proofErr w:type="spellStart"/>
      <w:r w:rsidRPr="005F7C7F">
        <w:rPr>
          <w:rFonts w:ascii="Calibri" w:hAnsi="Calibri" w:cs="ﬂ·^ˇ"/>
        </w:rPr>
        <w:t>geostrategies</w:t>
      </w:r>
      <w:proofErr w:type="spellEnd"/>
      <w:r w:rsidRPr="005F7C7F">
        <w:rPr>
          <w:rFonts w:ascii="Calibri" w:hAnsi="Calibri" w:cs="ﬂ·^ˇ"/>
        </w:rPr>
        <w:t>: Imagining and administering New Zeala</w:t>
      </w:r>
      <w:r>
        <w:rPr>
          <w:rFonts w:ascii="Calibri" w:hAnsi="Calibri" w:cs="ﬂ·^ˇ"/>
        </w:rPr>
        <w:t>nd's post‐World War One borders’</w:t>
      </w:r>
      <w:r w:rsidRPr="005F7C7F">
        <w:rPr>
          <w:rFonts w:ascii="Calibri" w:hAnsi="Calibri" w:cs="ﬂ·^ˇ"/>
        </w:rPr>
        <w:t xml:space="preserve"> </w:t>
      </w:r>
      <w:r w:rsidRPr="006F4583">
        <w:rPr>
          <w:rFonts w:ascii="Calibri" w:hAnsi="Calibri" w:cs="ﬂ·^ˇ"/>
          <w:i/>
        </w:rPr>
        <w:t>New Zealand Geographer</w:t>
      </w:r>
      <w:r>
        <w:rPr>
          <w:rFonts w:ascii="Calibri" w:hAnsi="Calibri" w:cs="ﬂ·^ˇ"/>
        </w:rPr>
        <w:t xml:space="preserve"> 64(3): </w:t>
      </w:r>
      <w:r w:rsidRPr="005F7C7F">
        <w:rPr>
          <w:rFonts w:ascii="Calibri" w:hAnsi="Calibri" w:cs="ﬂ·^ˇ"/>
        </w:rPr>
        <w:t>194-204.</w:t>
      </w:r>
    </w:p>
    <w:p w14:paraId="5FF6B4EA" w14:textId="77777777" w:rsidR="00D73881" w:rsidRPr="002A4E6C" w:rsidRDefault="00B27B58" w:rsidP="00D73881">
      <w:pPr>
        <w:spacing w:line="480" w:lineRule="auto"/>
        <w:jc w:val="both"/>
        <w:rPr>
          <w:rFonts w:ascii="Calibri" w:hAnsi="Calibri"/>
          <w:lang w:val="en-GB"/>
        </w:rPr>
      </w:pPr>
      <w:r>
        <w:rPr>
          <w:rFonts w:ascii="Calibri" w:hAnsi="Calibri"/>
          <w:lang w:val="en-GB"/>
        </w:rPr>
        <w:t>Hill-</w:t>
      </w:r>
      <w:r w:rsidR="00D73881" w:rsidRPr="002A4E6C">
        <w:rPr>
          <w:rFonts w:ascii="Calibri" w:hAnsi="Calibri"/>
          <w:lang w:val="en-GB"/>
        </w:rPr>
        <w:t xml:space="preserve">Collins, P. (1990) </w:t>
      </w:r>
      <w:r w:rsidR="00D73881" w:rsidRPr="002A4E6C">
        <w:rPr>
          <w:rFonts w:ascii="Calibri" w:hAnsi="Calibri"/>
          <w:i/>
          <w:iCs/>
          <w:lang w:val="en-GB"/>
        </w:rPr>
        <w:t>Black Feminist Thought</w:t>
      </w:r>
      <w:r w:rsidR="00D73881" w:rsidRPr="002A4E6C">
        <w:rPr>
          <w:rFonts w:ascii="Calibri" w:hAnsi="Calibri"/>
          <w:lang w:val="en-GB"/>
        </w:rPr>
        <w:t xml:space="preserve"> New York: Routledge. </w:t>
      </w:r>
    </w:p>
    <w:p w14:paraId="16875B96" w14:textId="77777777" w:rsidR="00D73881" w:rsidRPr="002A4E6C" w:rsidRDefault="00D73881" w:rsidP="00D73881">
      <w:pPr>
        <w:spacing w:line="480" w:lineRule="auto"/>
        <w:jc w:val="both"/>
        <w:rPr>
          <w:rFonts w:ascii="Calibri" w:eastAsia="Times New Roman" w:hAnsi="Calibri" w:cs="Times New Roman"/>
          <w:lang w:val="en-GB"/>
        </w:rPr>
      </w:pPr>
      <w:r w:rsidRPr="002A4E6C">
        <w:rPr>
          <w:rFonts w:ascii="Calibri" w:eastAsia="Times New Roman" w:hAnsi="Calibri" w:cs="Times New Roman"/>
          <w:color w:val="222222"/>
          <w:shd w:val="clear" w:color="auto" w:fill="FFFFFF"/>
          <w:lang w:val="en-GB"/>
        </w:rPr>
        <w:t>Hyndman, J. (2004) ‘Mind the gap: bridging feminist and political geography through geopolitics’ </w:t>
      </w:r>
      <w:r w:rsidRPr="002A4E6C">
        <w:rPr>
          <w:rFonts w:ascii="Calibri" w:eastAsia="Times New Roman" w:hAnsi="Calibri" w:cs="Times New Roman"/>
          <w:i/>
          <w:iCs/>
          <w:color w:val="222222"/>
          <w:shd w:val="clear" w:color="auto" w:fill="FFFFFF"/>
          <w:lang w:val="en-GB"/>
        </w:rPr>
        <w:t>Political Geography</w:t>
      </w:r>
      <w:r w:rsidRPr="002A4E6C">
        <w:rPr>
          <w:rFonts w:ascii="Calibri" w:eastAsia="Times New Roman" w:hAnsi="Calibri" w:cs="Times New Roman"/>
          <w:color w:val="222222"/>
          <w:shd w:val="clear" w:color="auto" w:fill="FFFFFF"/>
          <w:lang w:val="en-GB"/>
        </w:rPr>
        <w:t> 23(3): 307-322.</w:t>
      </w:r>
    </w:p>
    <w:p w14:paraId="55F3904F" w14:textId="02DC3FA9" w:rsidR="008F395E" w:rsidRPr="008F395E" w:rsidRDefault="005E5FA6" w:rsidP="008F395E">
      <w:pPr>
        <w:spacing w:line="480" w:lineRule="auto"/>
        <w:rPr>
          <w:rFonts w:ascii="Calibri" w:eastAsia="Times New Roman" w:hAnsi="Calibri" w:cs="Times New Roman"/>
          <w:lang w:val="en-GB"/>
        </w:rPr>
      </w:pPr>
      <w:r>
        <w:rPr>
          <w:rFonts w:ascii="Calibri" w:eastAsia="Times New Roman" w:hAnsi="Calibri" w:cs="Arial"/>
          <w:color w:val="222222"/>
          <w:shd w:val="clear" w:color="auto" w:fill="FFFFFF"/>
          <w:lang w:val="en-GB"/>
        </w:rPr>
        <w:t>Jones, R., &amp; Johnson, C. (2014</w:t>
      </w:r>
      <w:r w:rsidR="008F395E">
        <w:rPr>
          <w:rFonts w:ascii="Calibri" w:eastAsia="Times New Roman" w:hAnsi="Calibri" w:cs="Arial"/>
          <w:color w:val="222222"/>
          <w:shd w:val="clear" w:color="auto" w:fill="FFFFFF"/>
          <w:lang w:val="en-GB"/>
        </w:rPr>
        <w:t>)</w:t>
      </w:r>
      <w:r w:rsidR="008F395E" w:rsidRPr="008F395E">
        <w:rPr>
          <w:rFonts w:ascii="Calibri" w:eastAsia="Times New Roman" w:hAnsi="Calibri" w:cs="Arial"/>
          <w:color w:val="222222"/>
          <w:shd w:val="clear" w:color="auto" w:fill="FFFFFF"/>
          <w:lang w:val="en-GB"/>
        </w:rPr>
        <w:t> </w:t>
      </w:r>
      <w:proofErr w:type="gramStart"/>
      <w:r w:rsidR="008F395E" w:rsidRPr="008F395E">
        <w:rPr>
          <w:rFonts w:ascii="Calibri" w:eastAsia="Times New Roman" w:hAnsi="Calibri" w:cs="Arial"/>
          <w:i/>
          <w:iCs/>
          <w:color w:val="222222"/>
          <w:shd w:val="clear" w:color="auto" w:fill="FFFFFF"/>
          <w:lang w:val="en-GB"/>
        </w:rPr>
        <w:t>Placing</w:t>
      </w:r>
      <w:proofErr w:type="gramEnd"/>
      <w:r w:rsidR="008F395E" w:rsidRPr="008F395E">
        <w:rPr>
          <w:rFonts w:ascii="Calibri" w:eastAsia="Times New Roman" w:hAnsi="Calibri" w:cs="Arial"/>
          <w:i/>
          <w:iCs/>
          <w:color w:val="222222"/>
          <w:shd w:val="clear" w:color="auto" w:fill="FFFFFF"/>
          <w:lang w:val="en-GB"/>
        </w:rPr>
        <w:t xml:space="preserve"> the border in everyday life</w:t>
      </w:r>
      <w:r w:rsidR="008F395E">
        <w:rPr>
          <w:rFonts w:ascii="Calibri" w:eastAsia="Times New Roman" w:hAnsi="Calibri" w:cs="Arial"/>
          <w:color w:val="222222"/>
          <w:shd w:val="clear" w:color="auto" w:fill="FFFFFF"/>
          <w:lang w:val="en-GB"/>
        </w:rPr>
        <w:t xml:space="preserve"> </w:t>
      </w:r>
      <w:r w:rsidR="008F395E" w:rsidRPr="008F395E">
        <w:rPr>
          <w:rFonts w:ascii="Calibri" w:eastAsia="Times New Roman" w:hAnsi="Calibri" w:cs="Arial"/>
          <w:color w:val="222222"/>
          <w:shd w:val="clear" w:color="auto" w:fill="FFFFFF"/>
          <w:lang w:val="en-GB"/>
        </w:rPr>
        <w:t>Routledge: London.</w:t>
      </w:r>
    </w:p>
    <w:p w14:paraId="00522AB6" w14:textId="67CE4F60" w:rsidR="005F7C7F" w:rsidRPr="006F4583" w:rsidRDefault="005F7C7F" w:rsidP="005F7C7F">
      <w:pPr>
        <w:widowControl w:val="0"/>
        <w:autoSpaceDE w:val="0"/>
        <w:autoSpaceDN w:val="0"/>
        <w:adjustRightInd w:val="0"/>
        <w:spacing w:line="480" w:lineRule="auto"/>
        <w:rPr>
          <w:rFonts w:ascii="Calibri" w:hAnsi="Calibri" w:cs="ﬂ·^ˇ"/>
          <w:i/>
        </w:rPr>
      </w:pPr>
      <w:r w:rsidRPr="005F7C7F">
        <w:rPr>
          <w:rFonts w:ascii="Calibri" w:hAnsi="Calibri" w:cs="ﬂ·^ˇ"/>
        </w:rPr>
        <w:t xml:space="preserve">Joseph, Y., &amp; </w:t>
      </w:r>
      <w:proofErr w:type="spellStart"/>
      <w:r w:rsidRPr="005F7C7F">
        <w:rPr>
          <w:rFonts w:ascii="Calibri" w:hAnsi="Calibri" w:cs="ﬂ·^ˇ"/>
        </w:rPr>
        <w:t>Rothfuss</w:t>
      </w:r>
      <w:proofErr w:type="spellEnd"/>
      <w:r w:rsidRPr="005F7C7F">
        <w:rPr>
          <w:rFonts w:ascii="Calibri" w:hAnsi="Calibri" w:cs="ﬂ·^ˇ"/>
        </w:rPr>
        <w:t xml:space="preserve">, R. </w:t>
      </w:r>
      <w:r>
        <w:rPr>
          <w:rFonts w:ascii="Calibri" w:hAnsi="Calibri" w:cs="ﬂ·^ˇ"/>
        </w:rPr>
        <w:t>(2014) ‘</w:t>
      </w:r>
      <w:r w:rsidRPr="005F7C7F">
        <w:rPr>
          <w:rFonts w:ascii="Calibri" w:hAnsi="Calibri" w:cs="ﬂ·^ˇ"/>
        </w:rPr>
        <w:t>Symbolic Bordering and the Securitization of Identity Markers in Nigeria’s Ethno-Rel</w:t>
      </w:r>
      <w:r>
        <w:rPr>
          <w:rFonts w:ascii="Calibri" w:hAnsi="Calibri" w:cs="ﬂ·^ˇ"/>
        </w:rPr>
        <w:t>igiously Segregated City of Jos’</w:t>
      </w:r>
      <w:r w:rsidRPr="005F7C7F">
        <w:rPr>
          <w:rFonts w:ascii="Calibri" w:hAnsi="Calibri" w:cs="ﬂ·^ˇ"/>
        </w:rPr>
        <w:t xml:space="preserve"> In: Jones, R. and Johnson, C. (Eds.), </w:t>
      </w:r>
      <w:r w:rsidRPr="006F4583">
        <w:rPr>
          <w:rFonts w:ascii="Calibri" w:hAnsi="Calibri" w:cs="ﬂ·^ˇ"/>
          <w:i/>
        </w:rPr>
        <w:t>Placing the Border in</w:t>
      </w:r>
      <w:r w:rsidR="006F4583">
        <w:rPr>
          <w:rFonts w:ascii="Calibri" w:hAnsi="Calibri" w:cs="ﬂ·^ˇ"/>
          <w:i/>
        </w:rPr>
        <w:t xml:space="preserve"> </w:t>
      </w:r>
      <w:r w:rsidRPr="006F4583">
        <w:rPr>
          <w:rFonts w:ascii="Calibri" w:hAnsi="Calibri" w:cs="ﬂ·^ˇ"/>
          <w:i/>
        </w:rPr>
        <w:t>Everyday Life</w:t>
      </w:r>
      <w:r w:rsidR="006F4583">
        <w:rPr>
          <w:rFonts w:ascii="Calibri" w:hAnsi="Calibri" w:cs="ﬂ·^ˇ"/>
        </w:rPr>
        <w:t xml:space="preserve"> </w:t>
      </w:r>
      <w:r w:rsidR="006F4583" w:rsidRPr="001A213A">
        <w:rPr>
          <w:rFonts w:ascii="Calibri" w:hAnsi="Calibri"/>
          <w:lang w:val="en-GB"/>
        </w:rPr>
        <w:t xml:space="preserve">Farnham and Burlington: </w:t>
      </w:r>
      <w:proofErr w:type="spellStart"/>
      <w:r w:rsidR="006F4583" w:rsidRPr="001A213A">
        <w:rPr>
          <w:rFonts w:ascii="Calibri" w:hAnsi="Calibri"/>
          <w:lang w:val="en-GB"/>
        </w:rPr>
        <w:t>Ashgate</w:t>
      </w:r>
      <w:proofErr w:type="spellEnd"/>
      <w:r w:rsidR="006F4583">
        <w:rPr>
          <w:rFonts w:ascii="Calibri" w:hAnsi="Calibri" w:cs="ﬂ·^ˇ"/>
        </w:rPr>
        <w:t xml:space="preserve">, pp. </w:t>
      </w:r>
      <w:r w:rsidRPr="005F7C7F">
        <w:rPr>
          <w:rFonts w:ascii="Calibri" w:hAnsi="Calibri" w:cs="ﬂ·^ˇ"/>
        </w:rPr>
        <w:t>167-184.</w:t>
      </w:r>
    </w:p>
    <w:p w14:paraId="7BF40195" w14:textId="77777777" w:rsidR="00661F59" w:rsidRPr="00661F59" w:rsidRDefault="00661F59" w:rsidP="008F395E">
      <w:pPr>
        <w:spacing w:line="480" w:lineRule="auto"/>
        <w:rPr>
          <w:rFonts w:ascii="Calibri" w:eastAsia="Times New Roman" w:hAnsi="Calibri" w:cs="Times New Roman"/>
          <w:lang w:val="en-GB"/>
        </w:rPr>
      </w:pPr>
      <w:proofErr w:type="spellStart"/>
      <w:r>
        <w:rPr>
          <w:rFonts w:ascii="Calibri" w:eastAsia="Times New Roman" w:hAnsi="Calibri" w:cs="Arial"/>
          <w:color w:val="222222"/>
          <w:shd w:val="clear" w:color="auto" w:fill="FFFFFF"/>
          <w:lang w:val="en-GB"/>
        </w:rPr>
        <w:t>Knippenberg</w:t>
      </w:r>
      <w:proofErr w:type="spellEnd"/>
      <w:r>
        <w:rPr>
          <w:rFonts w:ascii="Calibri" w:eastAsia="Times New Roman" w:hAnsi="Calibri" w:cs="Arial"/>
          <w:color w:val="222222"/>
          <w:shd w:val="clear" w:color="auto" w:fill="FFFFFF"/>
          <w:lang w:val="en-GB"/>
        </w:rPr>
        <w:t>, H. (2002) ‘</w:t>
      </w:r>
      <w:r w:rsidRPr="00661F59">
        <w:rPr>
          <w:rFonts w:ascii="Calibri" w:eastAsia="Times New Roman" w:hAnsi="Calibri" w:cs="Arial"/>
          <w:color w:val="222222"/>
          <w:shd w:val="clear" w:color="auto" w:fill="FFFFFF"/>
          <w:lang w:val="en-GB"/>
        </w:rPr>
        <w:t>Assimilating Jews in Dutch nation</w:t>
      </w:r>
      <w:r w:rsidRPr="00661F59">
        <w:rPr>
          <w:rFonts w:ascii="Calibri" w:eastAsia="Times New Roman" w:hAnsi="Calibri" w:cs="OCR A Std"/>
          <w:color w:val="222222"/>
          <w:shd w:val="clear" w:color="auto" w:fill="FFFFFF"/>
          <w:lang w:val="en-GB"/>
        </w:rPr>
        <w:t>‐</w:t>
      </w:r>
      <w:r>
        <w:rPr>
          <w:rFonts w:ascii="Calibri" w:eastAsia="Times New Roman" w:hAnsi="Calibri" w:cs="Arial"/>
          <w:color w:val="222222"/>
          <w:shd w:val="clear" w:color="auto" w:fill="FFFFFF"/>
          <w:lang w:val="en-GB"/>
        </w:rPr>
        <w:t>building: the missing ‘</w:t>
      </w:r>
      <w:proofErr w:type="gramStart"/>
      <w:r>
        <w:rPr>
          <w:rFonts w:ascii="Calibri" w:eastAsia="Times New Roman" w:hAnsi="Calibri" w:cs="Arial"/>
          <w:color w:val="222222"/>
          <w:shd w:val="clear" w:color="auto" w:fill="FFFFFF"/>
          <w:lang w:val="en-GB"/>
        </w:rPr>
        <w:t>pillar</w:t>
      </w:r>
      <w:proofErr w:type="gramEnd"/>
      <w:r>
        <w:rPr>
          <w:rFonts w:ascii="Calibri" w:eastAsia="Times New Roman" w:hAnsi="Calibri" w:cs="Arial"/>
          <w:color w:val="222222"/>
          <w:shd w:val="clear" w:color="auto" w:fill="FFFFFF"/>
          <w:lang w:val="en-GB"/>
        </w:rPr>
        <w:t>’</w:t>
      </w:r>
      <w:r w:rsidRPr="00661F59">
        <w:rPr>
          <w:rFonts w:ascii="Calibri" w:eastAsia="Times New Roman" w:hAnsi="Calibri" w:cs="Arial"/>
          <w:color w:val="222222"/>
          <w:shd w:val="clear" w:color="auto" w:fill="FFFFFF"/>
          <w:lang w:val="en-GB"/>
        </w:rPr>
        <w:t> </w:t>
      </w:r>
      <w:proofErr w:type="spellStart"/>
      <w:r w:rsidRPr="00661F59">
        <w:rPr>
          <w:rFonts w:ascii="Calibri" w:eastAsia="Times New Roman" w:hAnsi="Calibri" w:cs="Arial"/>
          <w:i/>
          <w:iCs/>
          <w:color w:val="222222"/>
          <w:shd w:val="clear" w:color="auto" w:fill="FFFFFF"/>
          <w:lang w:val="en-GB"/>
        </w:rPr>
        <w:t>Tijdschrift</w:t>
      </w:r>
      <w:proofErr w:type="spellEnd"/>
      <w:r w:rsidRPr="00661F59">
        <w:rPr>
          <w:rFonts w:ascii="Calibri" w:eastAsia="Times New Roman" w:hAnsi="Calibri" w:cs="Arial"/>
          <w:i/>
          <w:iCs/>
          <w:color w:val="222222"/>
          <w:shd w:val="clear" w:color="auto" w:fill="FFFFFF"/>
          <w:lang w:val="en-GB"/>
        </w:rPr>
        <w:t xml:space="preserve"> </w:t>
      </w:r>
      <w:proofErr w:type="spellStart"/>
      <w:r w:rsidRPr="00661F59">
        <w:rPr>
          <w:rFonts w:ascii="Calibri" w:eastAsia="Times New Roman" w:hAnsi="Calibri" w:cs="Arial"/>
          <w:i/>
          <w:iCs/>
          <w:color w:val="222222"/>
          <w:shd w:val="clear" w:color="auto" w:fill="FFFFFF"/>
          <w:lang w:val="en-GB"/>
        </w:rPr>
        <w:t>voor</w:t>
      </w:r>
      <w:proofErr w:type="spellEnd"/>
      <w:r w:rsidRPr="00661F59">
        <w:rPr>
          <w:rFonts w:ascii="Calibri" w:eastAsia="Times New Roman" w:hAnsi="Calibri" w:cs="Arial"/>
          <w:i/>
          <w:iCs/>
          <w:color w:val="222222"/>
          <w:shd w:val="clear" w:color="auto" w:fill="FFFFFF"/>
          <w:lang w:val="en-GB"/>
        </w:rPr>
        <w:t xml:space="preserve"> </w:t>
      </w:r>
      <w:proofErr w:type="spellStart"/>
      <w:r w:rsidRPr="00661F59">
        <w:rPr>
          <w:rFonts w:ascii="Calibri" w:eastAsia="Times New Roman" w:hAnsi="Calibri" w:cs="Arial"/>
          <w:i/>
          <w:iCs/>
          <w:color w:val="222222"/>
          <w:shd w:val="clear" w:color="auto" w:fill="FFFFFF"/>
          <w:lang w:val="en-GB"/>
        </w:rPr>
        <w:t>economische</w:t>
      </w:r>
      <w:proofErr w:type="spellEnd"/>
      <w:r w:rsidRPr="00661F59">
        <w:rPr>
          <w:rFonts w:ascii="Calibri" w:eastAsia="Times New Roman" w:hAnsi="Calibri" w:cs="Arial"/>
          <w:i/>
          <w:iCs/>
          <w:color w:val="222222"/>
          <w:shd w:val="clear" w:color="auto" w:fill="FFFFFF"/>
          <w:lang w:val="en-GB"/>
        </w:rPr>
        <w:t xml:space="preserve"> en </w:t>
      </w:r>
      <w:proofErr w:type="spellStart"/>
      <w:r w:rsidRPr="00661F59">
        <w:rPr>
          <w:rFonts w:ascii="Calibri" w:eastAsia="Times New Roman" w:hAnsi="Calibri" w:cs="Arial"/>
          <w:i/>
          <w:iCs/>
          <w:color w:val="222222"/>
          <w:shd w:val="clear" w:color="auto" w:fill="FFFFFF"/>
          <w:lang w:val="en-GB"/>
        </w:rPr>
        <w:t>sociale</w:t>
      </w:r>
      <w:proofErr w:type="spellEnd"/>
      <w:r w:rsidRPr="00661F59">
        <w:rPr>
          <w:rFonts w:ascii="Calibri" w:eastAsia="Times New Roman" w:hAnsi="Calibri" w:cs="Arial"/>
          <w:i/>
          <w:iCs/>
          <w:color w:val="222222"/>
          <w:shd w:val="clear" w:color="auto" w:fill="FFFFFF"/>
          <w:lang w:val="en-GB"/>
        </w:rPr>
        <w:t xml:space="preserve"> </w:t>
      </w:r>
      <w:proofErr w:type="spellStart"/>
      <w:r w:rsidRPr="00661F59">
        <w:rPr>
          <w:rFonts w:ascii="Calibri" w:eastAsia="Times New Roman" w:hAnsi="Calibri" w:cs="Arial"/>
          <w:i/>
          <w:iCs/>
          <w:color w:val="222222"/>
          <w:shd w:val="clear" w:color="auto" w:fill="FFFFFF"/>
          <w:lang w:val="en-GB"/>
        </w:rPr>
        <w:t>geografie</w:t>
      </w:r>
      <w:proofErr w:type="spellEnd"/>
      <w:r w:rsidRPr="00661F59">
        <w:rPr>
          <w:rFonts w:ascii="Calibri" w:eastAsia="Times New Roman" w:hAnsi="Calibri" w:cs="Arial"/>
          <w:color w:val="222222"/>
          <w:shd w:val="clear" w:color="auto" w:fill="FFFFFF"/>
          <w:lang w:val="en-GB"/>
        </w:rPr>
        <w:t> </w:t>
      </w:r>
      <w:r w:rsidRPr="00661F59">
        <w:rPr>
          <w:rFonts w:ascii="Calibri" w:eastAsia="Times New Roman" w:hAnsi="Calibri" w:cs="Arial"/>
          <w:iCs/>
          <w:color w:val="222222"/>
          <w:shd w:val="clear" w:color="auto" w:fill="FFFFFF"/>
          <w:lang w:val="en-GB"/>
        </w:rPr>
        <w:t>93</w:t>
      </w:r>
      <w:r>
        <w:rPr>
          <w:rFonts w:ascii="Calibri" w:eastAsia="Times New Roman" w:hAnsi="Calibri" w:cs="Arial"/>
          <w:color w:val="222222"/>
          <w:shd w:val="clear" w:color="auto" w:fill="FFFFFF"/>
          <w:lang w:val="en-GB"/>
        </w:rPr>
        <w:t>(2):</w:t>
      </w:r>
      <w:r w:rsidRPr="00661F59">
        <w:rPr>
          <w:rFonts w:ascii="Calibri" w:eastAsia="Times New Roman" w:hAnsi="Calibri" w:cs="Arial"/>
          <w:color w:val="222222"/>
          <w:shd w:val="clear" w:color="auto" w:fill="FFFFFF"/>
          <w:lang w:val="en-GB"/>
        </w:rPr>
        <w:t xml:space="preserve"> 191-207.</w:t>
      </w:r>
    </w:p>
    <w:p w14:paraId="5AEDBDFE" w14:textId="77777777" w:rsidR="00D73881" w:rsidRPr="002A4E6C" w:rsidRDefault="00D73881" w:rsidP="00D73881">
      <w:pPr>
        <w:spacing w:line="480" w:lineRule="auto"/>
        <w:jc w:val="both"/>
        <w:rPr>
          <w:rFonts w:ascii="Calibri" w:eastAsia="Times New Roman" w:hAnsi="Calibri" w:cs="Times New Roman"/>
          <w:lang w:val="en-GB"/>
        </w:rPr>
      </w:pPr>
      <w:proofErr w:type="spellStart"/>
      <w:r w:rsidRPr="002A4E6C">
        <w:rPr>
          <w:rFonts w:ascii="Calibri" w:eastAsia="Times New Roman" w:hAnsi="Calibri" w:cs="Times New Roman"/>
          <w:color w:val="222222"/>
          <w:shd w:val="clear" w:color="auto" w:fill="FFFFFF"/>
          <w:lang w:val="en-GB"/>
        </w:rPr>
        <w:lastRenderedPageBreak/>
        <w:t>Koopman</w:t>
      </w:r>
      <w:proofErr w:type="spellEnd"/>
      <w:r w:rsidRPr="002A4E6C">
        <w:rPr>
          <w:rFonts w:ascii="Calibri" w:eastAsia="Times New Roman" w:hAnsi="Calibri" w:cs="Times New Roman"/>
          <w:color w:val="222222"/>
          <w:shd w:val="clear" w:color="auto" w:fill="FFFFFF"/>
          <w:lang w:val="en-GB"/>
        </w:rPr>
        <w:t xml:space="preserve">, S. (2011) ‘Alter-geopolitics: Other securities are happening’ </w:t>
      </w:r>
      <w:proofErr w:type="spellStart"/>
      <w:r w:rsidRPr="002A4E6C">
        <w:rPr>
          <w:rFonts w:ascii="Calibri" w:eastAsia="Times New Roman" w:hAnsi="Calibri" w:cs="Times New Roman"/>
          <w:i/>
          <w:iCs/>
          <w:color w:val="222222"/>
          <w:shd w:val="clear" w:color="auto" w:fill="FFFFFF"/>
          <w:lang w:val="en-GB"/>
        </w:rPr>
        <w:t>Geoforum</w:t>
      </w:r>
      <w:proofErr w:type="spellEnd"/>
      <w:r w:rsidRPr="002A4E6C">
        <w:rPr>
          <w:rStyle w:val="apple-converted-space"/>
          <w:rFonts w:ascii="Calibri" w:eastAsia="Times New Roman" w:hAnsi="Calibri" w:cs="Times New Roman"/>
          <w:color w:val="222222"/>
          <w:shd w:val="clear" w:color="auto" w:fill="FFFFFF"/>
          <w:lang w:val="en-GB"/>
        </w:rPr>
        <w:t> </w:t>
      </w:r>
      <w:r w:rsidRPr="002A4E6C">
        <w:rPr>
          <w:rFonts w:ascii="Calibri" w:eastAsia="Times New Roman" w:hAnsi="Calibri" w:cs="Times New Roman"/>
          <w:iCs/>
          <w:color w:val="222222"/>
          <w:shd w:val="clear" w:color="auto" w:fill="FFFFFF"/>
          <w:lang w:val="en-GB"/>
        </w:rPr>
        <w:t>42</w:t>
      </w:r>
      <w:r w:rsidRPr="002A4E6C">
        <w:rPr>
          <w:rFonts w:ascii="Calibri" w:eastAsia="Times New Roman" w:hAnsi="Calibri" w:cs="Times New Roman"/>
          <w:color w:val="222222"/>
          <w:shd w:val="clear" w:color="auto" w:fill="FFFFFF"/>
          <w:lang w:val="en-GB"/>
        </w:rPr>
        <w:t>(3): 274-284.</w:t>
      </w:r>
    </w:p>
    <w:p w14:paraId="46F59E5A" w14:textId="296C4A8D" w:rsidR="008F5759" w:rsidRDefault="008F5759" w:rsidP="00D73881">
      <w:pPr>
        <w:spacing w:line="480" w:lineRule="auto"/>
        <w:jc w:val="both"/>
        <w:rPr>
          <w:rFonts w:ascii="Calibri" w:eastAsia="Times New Roman" w:hAnsi="Calibri" w:cs="Times New Roman"/>
          <w:lang w:val="en-GB"/>
        </w:rPr>
      </w:pPr>
      <w:proofErr w:type="spellStart"/>
      <w:r>
        <w:rPr>
          <w:rFonts w:ascii="Calibri" w:eastAsia="Times New Roman" w:hAnsi="Calibri" w:cs="Times New Roman"/>
          <w:lang w:val="en-GB"/>
        </w:rPr>
        <w:t>Krasteva</w:t>
      </w:r>
      <w:proofErr w:type="spellEnd"/>
      <w:r>
        <w:rPr>
          <w:rFonts w:ascii="Calibri" w:eastAsia="Times New Roman" w:hAnsi="Calibri" w:cs="Times New Roman"/>
          <w:lang w:val="en-GB"/>
        </w:rPr>
        <w:t xml:space="preserve">, A. (2015) ‘Spaces, Lines, Borders: Imaginaries and Images’ in C. </w:t>
      </w:r>
      <w:proofErr w:type="spellStart"/>
      <w:r>
        <w:rPr>
          <w:rFonts w:ascii="Calibri" w:eastAsia="Times New Roman" w:hAnsi="Calibri" w:cs="Times New Roman"/>
          <w:lang w:val="en-GB"/>
        </w:rPr>
        <w:t>Brambilla</w:t>
      </w:r>
      <w:proofErr w:type="spellEnd"/>
      <w:r>
        <w:rPr>
          <w:rFonts w:ascii="Calibri" w:eastAsia="Times New Roman" w:hAnsi="Calibri" w:cs="Times New Roman"/>
          <w:lang w:val="en-GB"/>
        </w:rPr>
        <w:t xml:space="preserve">, J. Laine, J.W. Scott and </w:t>
      </w:r>
      <w:proofErr w:type="spellStart"/>
      <w:r>
        <w:rPr>
          <w:rFonts w:ascii="Calibri" w:eastAsia="Times New Roman" w:hAnsi="Calibri" w:cs="Times New Roman"/>
          <w:lang w:val="en-GB"/>
        </w:rPr>
        <w:t>and</w:t>
      </w:r>
      <w:proofErr w:type="spellEnd"/>
      <w:r>
        <w:rPr>
          <w:rFonts w:ascii="Calibri" w:eastAsia="Times New Roman" w:hAnsi="Calibri" w:cs="Times New Roman"/>
          <w:lang w:val="en-GB"/>
        </w:rPr>
        <w:t xml:space="preserve"> G. </w:t>
      </w:r>
      <w:proofErr w:type="spellStart"/>
      <w:r>
        <w:rPr>
          <w:rFonts w:ascii="Calibri" w:eastAsia="Times New Roman" w:hAnsi="Calibri" w:cs="Times New Roman"/>
          <w:lang w:val="en-GB"/>
        </w:rPr>
        <w:t>Bocchi</w:t>
      </w:r>
      <w:proofErr w:type="spellEnd"/>
      <w:r>
        <w:rPr>
          <w:rFonts w:ascii="Calibri" w:eastAsia="Times New Roman" w:hAnsi="Calibri" w:cs="Times New Roman"/>
          <w:lang w:val="en-GB"/>
        </w:rPr>
        <w:t xml:space="preserve"> (eds.) ‘</w:t>
      </w:r>
      <w:proofErr w:type="spellStart"/>
      <w:r>
        <w:rPr>
          <w:rFonts w:ascii="Calibri" w:eastAsia="Times New Roman" w:hAnsi="Calibri" w:cs="Times New Roman"/>
          <w:lang w:val="en-GB"/>
        </w:rPr>
        <w:t>Borderscaping</w:t>
      </w:r>
      <w:proofErr w:type="spellEnd"/>
      <w:r>
        <w:rPr>
          <w:rFonts w:ascii="Calibri" w:eastAsia="Times New Roman" w:hAnsi="Calibri" w:cs="Times New Roman"/>
          <w:lang w:val="en-GB"/>
        </w:rPr>
        <w:t xml:space="preserve">: Imaginations and Practices of Border Making’ Farnham and Burlington: </w:t>
      </w:r>
      <w:proofErr w:type="spellStart"/>
      <w:r>
        <w:rPr>
          <w:rFonts w:ascii="Calibri" w:eastAsia="Times New Roman" w:hAnsi="Calibri" w:cs="Times New Roman"/>
          <w:lang w:val="en-GB"/>
        </w:rPr>
        <w:t>Ashgate</w:t>
      </w:r>
      <w:proofErr w:type="spellEnd"/>
      <w:r>
        <w:rPr>
          <w:rFonts w:ascii="Calibri" w:eastAsia="Times New Roman" w:hAnsi="Calibri" w:cs="Times New Roman"/>
          <w:lang w:val="en-GB"/>
        </w:rPr>
        <w:t>, pp. 13-26.</w:t>
      </w:r>
    </w:p>
    <w:p w14:paraId="6D9EA5B1" w14:textId="77777777" w:rsidR="00D73881" w:rsidRPr="002A4E6C" w:rsidRDefault="00D73881" w:rsidP="00D73881">
      <w:pPr>
        <w:spacing w:line="480" w:lineRule="auto"/>
        <w:jc w:val="both"/>
        <w:rPr>
          <w:rFonts w:ascii="Calibri" w:eastAsia="Times New Roman" w:hAnsi="Calibri" w:cs="Times New Roman"/>
          <w:lang w:val="en-GB"/>
        </w:rPr>
      </w:pPr>
      <w:proofErr w:type="spellStart"/>
      <w:r w:rsidRPr="002A4E6C">
        <w:rPr>
          <w:rFonts w:ascii="Calibri" w:eastAsia="Times New Roman" w:hAnsi="Calibri" w:cs="Times New Roman"/>
          <w:lang w:val="en-GB"/>
        </w:rPr>
        <w:t>Lahav</w:t>
      </w:r>
      <w:proofErr w:type="spellEnd"/>
      <w:r w:rsidRPr="002A4E6C">
        <w:rPr>
          <w:rFonts w:ascii="Calibri" w:eastAsia="Times New Roman" w:hAnsi="Calibri" w:cs="Times New Roman"/>
          <w:lang w:val="en-GB"/>
        </w:rPr>
        <w:t xml:space="preserve">, G. and V. </w:t>
      </w:r>
      <w:proofErr w:type="spellStart"/>
      <w:r w:rsidRPr="002A4E6C">
        <w:rPr>
          <w:rFonts w:ascii="Calibri" w:eastAsia="Times New Roman" w:hAnsi="Calibri" w:cs="Times New Roman"/>
          <w:lang w:val="en-GB"/>
        </w:rPr>
        <w:t>Guiraudon</w:t>
      </w:r>
      <w:proofErr w:type="spellEnd"/>
      <w:r w:rsidRPr="002A4E6C">
        <w:rPr>
          <w:rFonts w:ascii="Calibri" w:eastAsia="Times New Roman" w:hAnsi="Calibri" w:cs="Times New Roman"/>
          <w:lang w:val="en-GB"/>
        </w:rPr>
        <w:t xml:space="preserve"> (2000) ‘Comparative Perspectives on Border Control: Away from the Border and Outside the State’ in Andreas, P. and T. Snyder (eds.) </w:t>
      </w:r>
      <w:r w:rsidRPr="002A4E6C">
        <w:rPr>
          <w:rFonts w:ascii="Calibri" w:eastAsia="Times New Roman" w:hAnsi="Calibri" w:cs="Times New Roman"/>
          <w:i/>
          <w:lang w:val="en-GB"/>
        </w:rPr>
        <w:t>The Wall around the West: State Borders and immigration Controls in North America and Europe</w:t>
      </w:r>
      <w:r w:rsidRPr="002A4E6C">
        <w:rPr>
          <w:rFonts w:ascii="Calibri" w:eastAsia="Times New Roman" w:hAnsi="Calibri" w:cs="Times New Roman"/>
          <w:lang w:val="en-GB"/>
        </w:rPr>
        <w:t xml:space="preserve"> Lanham, MD: </w:t>
      </w:r>
      <w:proofErr w:type="spellStart"/>
      <w:r w:rsidRPr="002A4E6C">
        <w:rPr>
          <w:rFonts w:ascii="Calibri" w:eastAsia="Times New Roman" w:hAnsi="Calibri" w:cs="Times New Roman"/>
          <w:lang w:val="en-GB"/>
        </w:rPr>
        <w:t>Rowman</w:t>
      </w:r>
      <w:proofErr w:type="spellEnd"/>
      <w:r w:rsidRPr="002A4E6C">
        <w:rPr>
          <w:rFonts w:ascii="Calibri" w:eastAsia="Times New Roman" w:hAnsi="Calibri" w:cs="Times New Roman"/>
          <w:lang w:val="en-GB"/>
        </w:rPr>
        <w:t xml:space="preserve"> and Littlefield.</w:t>
      </w:r>
    </w:p>
    <w:p w14:paraId="7A477122" w14:textId="77777777" w:rsidR="00743BA1" w:rsidRPr="00743BA1" w:rsidRDefault="00743BA1" w:rsidP="00743BA1">
      <w:pPr>
        <w:spacing w:line="480" w:lineRule="auto"/>
        <w:rPr>
          <w:rFonts w:ascii="Calibri" w:eastAsia="Times New Roman" w:hAnsi="Calibri" w:cs="Times New Roman"/>
          <w:lang w:val="en-GB"/>
        </w:rPr>
      </w:pPr>
      <w:r w:rsidRPr="00743BA1">
        <w:rPr>
          <w:rFonts w:ascii="Calibri" w:eastAsia="Times New Roman" w:hAnsi="Calibri" w:cs="Arial"/>
          <w:color w:val="222222"/>
          <w:shd w:val="clear" w:color="auto" w:fill="FFFFFF"/>
          <w:lang w:val="en-GB"/>
        </w:rPr>
        <w:t xml:space="preserve">Laurie, N., Richardson, D., </w:t>
      </w:r>
      <w:proofErr w:type="spellStart"/>
      <w:r w:rsidRPr="00743BA1">
        <w:rPr>
          <w:rFonts w:ascii="Calibri" w:eastAsia="Times New Roman" w:hAnsi="Calibri" w:cs="Arial"/>
          <w:color w:val="222222"/>
          <w:shd w:val="clear" w:color="auto" w:fill="FFFFFF"/>
          <w:lang w:val="en-GB"/>
        </w:rPr>
        <w:t>Pou</w:t>
      </w:r>
      <w:r>
        <w:rPr>
          <w:rFonts w:ascii="Calibri" w:eastAsia="Times New Roman" w:hAnsi="Calibri" w:cs="Arial"/>
          <w:color w:val="222222"/>
          <w:shd w:val="clear" w:color="auto" w:fill="FFFFFF"/>
          <w:lang w:val="en-GB"/>
        </w:rPr>
        <w:t>del</w:t>
      </w:r>
      <w:proofErr w:type="spellEnd"/>
      <w:r>
        <w:rPr>
          <w:rFonts w:ascii="Calibri" w:eastAsia="Times New Roman" w:hAnsi="Calibri" w:cs="Arial"/>
          <w:color w:val="222222"/>
          <w:shd w:val="clear" w:color="auto" w:fill="FFFFFF"/>
          <w:lang w:val="en-GB"/>
        </w:rPr>
        <w:t>, M., &amp; Townsend, J. (2015) ‘</w:t>
      </w:r>
      <w:r w:rsidRPr="00743BA1">
        <w:rPr>
          <w:rFonts w:ascii="Calibri" w:eastAsia="Times New Roman" w:hAnsi="Calibri" w:cs="Arial"/>
          <w:color w:val="222222"/>
          <w:shd w:val="clear" w:color="auto" w:fill="FFFFFF"/>
          <w:lang w:val="en-GB"/>
        </w:rPr>
        <w:t>Post-trafficking bordering practices: Perverse co-production,</w:t>
      </w:r>
      <w:r>
        <w:rPr>
          <w:rFonts w:ascii="Calibri" w:eastAsia="Times New Roman" w:hAnsi="Calibri" w:cs="Arial"/>
          <w:color w:val="222222"/>
          <w:shd w:val="clear" w:color="auto" w:fill="FFFFFF"/>
          <w:lang w:val="en-GB"/>
        </w:rPr>
        <w:t xml:space="preserve"> marking and stretching borders’</w:t>
      </w:r>
      <w:r w:rsidRPr="00743BA1">
        <w:rPr>
          <w:rFonts w:ascii="Calibri" w:eastAsia="Times New Roman" w:hAnsi="Calibri" w:cs="Arial"/>
          <w:color w:val="222222"/>
          <w:shd w:val="clear" w:color="auto" w:fill="FFFFFF"/>
          <w:lang w:val="en-GB"/>
        </w:rPr>
        <w:t> </w:t>
      </w:r>
      <w:r w:rsidRPr="00743BA1">
        <w:rPr>
          <w:rFonts w:ascii="Calibri" w:eastAsia="Times New Roman" w:hAnsi="Calibri" w:cs="Arial"/>
          <w:i/>
          <w:iCs/>
          <w:color w:val="222222"/>
          <w:shd w:val="clear" w:color="auto" w:fill="FFFFFF"/>
          <w:lang w:val="en-GB"/>
        </w:rPr>
        <w:t>Political Geography</w:t>
      </w:r>
      <w:r w:rsidRPr="00743BA1">
        <w:rPr>
          <w:rFonts w:ascii="Calibri" w:eastAsia="Times New Roman" w:hAnsi="Calibri" w:cs="Arial"/>
          <w:color w:val="222222"/>
          <w:shd w:val="clear" w:color="auto" w:fill="FFFFFF"/>
          <w:lang w:val="en-GB"/>
        </w:rPr>
        <w:t> </w:t>
      </w:r>
      <w:r w:rsidRPr="00743BA1">
        <w:rPr>
          <w:rFonts w:ascii="Calibri" w:eastAsia="Times New Roman" w:hAnsi="Calibri" w:cs="Arial"/>
          <w:iCs/>
          <w:color w:val="222222"/>
          <w:shd w:val="clear" w:color="auto" w:fill="FFFFFF"/>
          <w:lang w:val="en-GB"/>
        </w:rPr>
        <w:t>48</w:t>
      </w:r>
      <w:r w:rsidRPr="00743BA1">
        <w:rPr>
          <w:rFonts w:ascii="Calibri" w:eastAsia="Times New Roman" w:hAnsi="Calibri" w:cs="Arial"/>
          <w:color w:val="222222"/>
          <w:shd w:val="clear" w:color="auto" w:fill="FFFFFF"/>
          <w:lang w:val="en-GB"/>
        </w:rPr>
        <w:t>: 83-92.</w:t>
      </w:r>
    </w:p>
    <w:p w14:paraId="5E7B6B89" w14:textId="77777777" w:rsidR="006A506A" w:rsidRPr="002A4E6C" w:rsidRDefault="006A506A" w:rsidP="006A506A">
      <w:pPr>
        <w:spacing w:line="480" w:lineRule="auto"/>
        <w:rPr>
          <w:rFonts w:ascii="Calibri" w:hAnsi="Calibri"/>
          <w:lang w:val="en-GB"/>
        </w:rPr>
      </w:pPr>
      <w:r w:rsidRPr="002A4E6C">
        <w:rPr>
          <w:rFonts w:ascii="Calibri" w:hAnsi="Calibri"/>
          <w:lang w:val="en-GB"/>
        </w:rPr>
        <w:t xml:space="preserve">Massey, D. (1994) </w:t>
      </w:r>
      <w:r w:rsidRPr="002A4E6C">
        <w:rPr>
          <w:rFonts w:ascii="Calibri" w:hAnsi="Calibri"/>
          <w:i/>
          <w:lang w:val="en-GB"/>
        </w:rPr>
        <w:t>Space, place and gender</w:t>
      </w:r>
      <w:r w:rsidRPr="002A4E6C">
        <w:rPr>
          <w:rFonts w:ascii="Calibri" w:hAnsi="Calibri"/>
          <w:lang w:val="en-GB"/>
        </w:rPr>
        <w:t xml:space="preserve"> Cambridge: Polity Press</w:t>
      </w:r>
    </w:p>
    <w:p w14:paraId="798FDAFC" w14:textId="08C7D203" w:rsidR="00395481" w:rsidRPr="00395481" w:rsidRDefault="00395481" w:rsidP="00743BA1">
      <w:pPr>
        <w:spacing w:line="480" w:lineRule="auto"/>
        <w:rPr>
          <w:rFonts w:ascii="Calibri" w:eastAsia="Times New Roman" w:hAnsi="Calibri" w:cs="Arial"/>
          <w:color w:val="222222"/>
          <w:shd w:val="clear" w:color="auto" w:fill="FFFFFF"/>
          <w:lang w:val="en-GB"/>
        </w:rPr>
      </w:pPr>
      <w:r w:rsidRPr="00395481">
        <w:rPr>
          <w:rFonts w:ascii="Calibri" w:hAnsi="Calibri" w:cs="ﬂ·^ˇ"/>
        </w:rPr>
        <w:t>Massey, D.B.</w:t>
      </w:r>
      <w:r>
        <w:rPr>
          <w:rFonts w:ascii="Calibri" w:hAnsi="Calibri" w:cs="ﬂ·^ˇ"/>
        </w:rPr>
        <w:t xml:space="preserve"> (2005) </w:t>
      </w:r>
      <w:r w:rsidRPr="00395481">
        <w:rPr>
          <w:rFonts w:ascii="Calibri" w:hAnsi="Calibri" w:cs="ﬂ·^ˇ"/>
          <w:i/>
        </w:rPr>
        <w:t>For space</w:t>
      </w:r>
      <w:r>
        <w:rPr>
          <w:rFonts w:ascii="Calibri" w:hAnsi="Calibri" w:cs="ﬂ·^ˇ"/>
        </w:rPr>
        <w:t>.</w:t>
      </w:r>
      <w:r w:rsidRPr="00395481">
        <w:rPr>
          <w:rFonts w:ascii="Calibri" w:hAnsi="Calibri" w:cs="ﬂ·^ˇ"/>
        </w:rPr>
        <w:t xml:space="preserve"> London: Sage</w:t>
      </w:r>
      <w:r w:rsidRPr="00395481">
        <w:rPr>
          <w:rFonts w:ascii="Calibri" w:eastAsia="Times New Roman" w:hAnsi="Calibri" w:cs="Arial"/>
          <w:color w:val="222222"/>
          <w:shd w:val="clear" w:color="auto" w:fill="FFFFFF"/>
          <w:lang w:val="en-GB"/>
        </w:rPr>
        <w:t xml:space="preserve"> </w:t>
      </w:r>
    </w:p>
    <w:p w14:paraId="40230585" w14:textId="77777777" w:rsidR="00441715" w:rsidRPr="002A4E6C" w:rsidRDefault="00441715" w:rsidP="00441715">
      <w:pPr>
        <w:pStyle w:val="Default"/>
        <w:spacing w:line="480" w:lineRule="auto"/>
        <w:jc w:val="both"/>
        <w:rPr>
          <w:rFonts w:ascii="Calibri" w:hAnsi="Calibri"/>
          <w:color w:val="auto"/>
          <w:lang w:val="en-GB"/>
        </w:rPr>
      </w:pPr>
      <w:r w:rsidRPr="002A4E6C">
        <w:rPr>
          <w:rFonts w:ascii="Calibri" w:hAnsi="Calibri"/>
          <w:color w:val="auto"/>
          <w:lang w:val="en-GB"/>
        </w:rPr>
        <w:t xml:space="preserve">McCall, L. (2005) ‘The Complexity of Intersectionality’ </w:t>
      </w:r>
      <w:r w:rsidRPr="002A4E6C">
        <w:rPr>
          <w:rFonts w:ascii="Calibri" w:hAnsi="Calibri"/>
          <w:i/>
          <w:color w:val="auto"/>
          <w:lang w:val="en-GB"/>
        </w:rPr>
        <w:t xml:space="preserve">Signs </w:t>
      </w:r>
      <w:r w:rsidRPr="002A4E6C">
        <w:rPr>
          <w:rFonts w:ascii="Calibri" w:hAnsi="Calibri"/>
          <w:color w:val="auto"/>
          <w:lang w:val="en-GB"/>
        </w:rPr>
        <w:t xml:space="preserve">30(3): 1771-1800. </w:t>
      </w:r>
    </w:p>
    <w:p w14:paraId="0E901B54" w14:textId="77777777" w:rsidR="00743BA1" w:rsidRPr="00743BA1" w:rsidRDefault="00743BA1" w:rsidP="00743BA1">
      <w:pPr>
        <w:spacing w:line="480" w:lineRule="auto"/>
        <w:rPr>
          <w:rFonts w:ascii="Calibri" w:eastAsia="Times New Roman" w:hAnsi="Calibri" w:cs="Times New Roman"/>
          <w:lang w:val="en-GB"/>
        </w:rPr>
      </w:pPr>
      <w:r>
        <w:rPr>
          <w:rFonts w:ascii="Calibri" w:eastAsia="Times New Roman" w:hAnsi="Calibri" w:cs="Arial"/>
          <w:color w:val="222222"/>
          <w:shd w:val="clear" w:color="auto" w:fill="FFFFFF"/>
          <w:lang w:val="en-GB"/>
        </w:rPr>
        <w:t>McConnell, F. (2013)</w:t>
      </w:r>
      <w:r w:rsidRPr="00743BA1">
        <w:rPr>
          <w:rFonts w:ascii="Calibri" w:eastAsia="Times New Roman" w:hAnsi="Calibri" w:cs="Arial"/>
          <w:color w:val="222222"/>
          <w:shd w:val="clear" w:color="auto" w:fill="FFFFFF"/>
          <w:lang w:val="en-GB"/>
        </w:rPr>
        <w:t xml:space="preserve"> Citizens and refugees: constructing and negotiating Tibetan identities in exile. </w:t>
      </w:r>
      <w:r w:rsidRPr="00743BA1">
        <w:rPr>
          <w:rFonts w:ascii="Calibri" w:eastAsia="Times New Roman" w:hAnsi="Calibri" w:cs="Arial"/>
          <w:i/>
          <w:iCs/>
          <w:color w:val="222222"/>
          <w:shd w:val="clear" w:color="auto" w:fill="FFFFFF"/>
          <w:lang w:val="en-GB"/>
        </w:rPr>
        <w:t>Annals of the Association of American Geographers</w:t>
      </w:r>
      <w:r w:rsidRPr="00743BA1">
        <w:rPr>
          <w:rFonts w:ascii="Calibri" w:eastAsia="Times New Roman" w:hAnsi="Calibri" w:cs="Arial"/>
          <w:color w:val="222222"/>
          <w:shd w:val="clear" w:color="auto" w:fill="FFFFFF"/>
          <w:lang w:val="en-GB"/>
        </w:rPr>
        <w:t> </w:t>
      </w:r>
      <w:r w:rsidRPr="00743BA1">
        <w:rPr>
          <w:rFonts w:ascii="Calibri" w:eastAsia="Times New Roman" w:hAnsi="Calibri" w:cs="Arial"/>
          <w:iCs/>
          <w:color w:val="222222"/>
          <w:shd w:val="clear" w:color="auto" w:fill="FFFFFF"/>
          <w:lang w:val="en-GB"/>
        </w:rPr>
        <w:t>103</w:t>
      </w:r>
      <w:r>
        <w:rPr>
          <w:rFonts w:ascii="Calibri" w:eastAsia="Times New Roman" w:hAnsi="Calibri" w:cs="Arial"/>
          <w:color w:val="222222"/>
          <w:shd w:val="clear" w:color="auto" w:fill="FFFFFF"/>
          <w:lang w:val="en-GB"/>
        </w:rPr>
        <w:t>(4):</w:t>
      </w:r>
      <w:r w:rsidRPr="00743BA1">
        <w:rPr>
          <w:rFonts w:ascii="Calibri" w:eastAsia="Times New Roman" w:hAnsi="Calibri" w:cs="Arial"/>
          <w:color w:val="222222"/>
          <w:shd w:val="clear" w:color="auto" w:fill="FFFFFF"/>
          <w:lang w:val="en-GB"/>
        </w:rPr>
        <w:t xml:space="preserve"> 967-983.</w:t>
      </w:r>
    </w:p>
    <w:p w14:paraId="497513E5" w14:textId="77777777" w:rsidR="00743BA1" w:rsidRPr="00743BA1" w:rsidRDefault="00743BA1" w:rsidP="00743BA1">
      <w:pPr>
        <w:spacing w:line="480" w:lineRule="auto"/>
        <w:rPr>
          <w:rFonts w:ascii="Calibri" w:eastAsia="Times New Roman" w:hAnsi="Calibri" w:cs="Times New Roman"/>
          <w:lang w:val="en-GB"/>
        </w:rPr>
      </w:pPr>
      <w:proofErr w:type="spellStart"/>
      <w:r w:rsidRPr="00743BA1">
        <w:rPr>
          <w:rFonts w:ascii="Calibri" w:eastAsia="Times New Roman" w:hAnsi="Calibri" w:cs="Arial"/>
          <w:color w:val="222222"/>
          <w:shd w:val="clear" w:color="auto" w:fill="FFFFFF"/>
          <w:lang w:val="en-GB"/>
        </w:rPr>
        <w:t>Megoran</w:t>
      </w:r>
      <w:proofErr w:type="spellEnd"/>
      <w:r w:rsidRPr="00743BA1">
        <w:rPr>
          <w:rFonts w:ascii="Calibri" w:eastAsia="Times New Roman" w:hAnsi="Calibri" w:cs="Arial"/>
          <w:color w:val="222222"/>
          <w:shd w:val="clear" w:color="auto" w:fill="FFFFFF"/>
          <w:lang w:val="en-GB"/>
        </w:rPr>
        <w:t xml:space="preserve">, N. (2006). For ethnography in political geography: Experiencing and re-imagining </w:t>
      </w:r>
      <w:proofErr w:type="spellStart"/>
      <w:r w:rsidRPr="00743BA1">
        <w:rPr>
          <w:rFonts w:ascii="Calibri" w:eastAsia="Times New Roman" w:hAnsi="Calibri" w:cs="Arial"/>
          <w:color w:val="222222"/>
          <w:shd w:val="clear" w:color="auto" w:fill="FFFFFF"/>
          <w:lang w:val="en-GB"/>
        </w:rPr>
        <w:t>Ferghana</w:t>
      </w:r>
      <w:proofErr w:type="spellEnd"/>
      <w:r w:rsidRPr="00743BA1">
        <w:rPr>
          <w:rFonts w:ascii="Calibri" w:eastAsia="Times New Roman" w:hAnsi="Calibri" w:cs="Arial"/>
          <w:color w:val="222222"/>
          <w:shd w:val="clear" w:color="auto" w:fill="FFFFFF"/>
          <w:lang w:val="en-GB"/>
        </w:rPr>
        <w:t xml:space="preserve"> Valley boundary closures. </w:t>
      </w:r>
      <w:r w:rsidRPr="00743BA1">
        <w:rPr>
          <w:rFonts w:ascii="Calibri" w:eastAsia="Times New Roman" w:hAnsi="Calibri" w:cs="Arial"/>
          <w:i/>
          <w:iCs/>
          <w:color w:val="222222"/>
          <w:shd w:val="clear" w:color="auto" w:fill="FFFFFF"/>
          <w:lang w:val="en-GB"/>
        </w:rPr>
        <w:t>Political Geography</w:t>
      </w:r>
      <w:r w:rsidRPr="00743BA1">
        <w:rPr>
          <w:rFonts w:ascii="Calibri" w:eastAsia="Times New Roman" w:hAnsi="Calibri" w:cs="Arial"/>
          <w:color w:val="222222"/>
          <w:shd w:val="clear" w:color="auto" w:fill="FFFFFF"/>
          <w:lang w:val="en-GB"/>
        </w:rPr>
        <w:t>,</w:t>
      </w:r>
      <w:r w:rsidRPr="00743BA1">
        <w:rPr>
          <w:rFonts w:ascii="Calibri" w:eastAsia="Times New Roman" w:hAnsi="Calibri" w:cs="Arial"/>
          <w:i/>
          <w:iCs/>
          <w:color w:val="222222"/>
          <w:shd w:val="clear" w:color="auto" w:fill="FFFFFF"/>
          <w:lang w:val="en-GB"/>
        </w:rPr>
        <w:t>25</w:t>
      </w:r>
      <w:r w:rsidRPr="00743BA1">
        <w:rPr>
          <w:rFonts w:ascii="Calibri" w:eastAsia="Times New Roman" w:hAnsi="Calibri" w:cs="Arial"/>
          <w:color w:val="222222"/>
          <w:shd w:val="clear" w:color="auto" w:fill="FFFFFF"/>
          <w:lang w:val="en-GB"/>
        </w:rPr>
        <w:t>(6), 622-640.</w:t>
      </w:r>
    </w:p>
    <w:p w14:paraId="2B8922BE" w14:textId="77777777" w:rsidR="00743BA1" w:rsidRPr="00743BA1" w:rsidRDefault="00743BA1" w:rsidP="00743BA1">
      <w:pPr>
        <w:spacing w:line="480" w:lineRule="auto"/>
        <w:rPr>
          <w:rFonts w:ascii="Calibri" w:eastAsia="Times New Roman" w:hAnsi="Calibri" w:cs="Times New Roman"/>
          <w:lang w:val="en-GB"/>
        </w:rPr>
      </w:pPr>
      <w:proofErr w:type="spellStart"/>
      <w:r w:rsidRPr="00743BA1">
        <w:rPr>
          <w:rFonts w:ascii="Calibri" w:eastAsia="Times New Roman" w:hAnsi="Calibri" w:cs="Arial"/>
          <w:color w:val="222222"/>
          <w:shd w:val="clear" w:color="auto" w:fill="FFFFFF"/>
          <w:lang w:val="en-GB"/>
        </w:rPr>
        <w:t>Megoran</w:t>
      </w:r>
      <w:proofErr w:type="spellEnd"/>
      <w:r w:rsidRPr="00743BA1">
        <w:rPr>
          <w:rFonts w:ascii="Calibri" w:eastAsia="Times New Roman" w:hAnsi="Calibri" w:cs="Arial"/>
          <w:color w:val="222222"/>
          <w:shd w:val="clear" w:color="auto" w:fill="FFFFFF"/>
          <w:lang w:val="en-GB"/>
        </w:rPr>
        <w:t>, N. (2012). Rethinking the study of international boundaries: a biography of the Kyrgyzstan–Uzbekistan boundary. </w:t>
      </w:r>
      <w:r w:rsidRPr="00743BA1">
        <w:rPr>
          <w:rFonts w:ascii="Calibri" w:eastAsia="Times New Roman" w:hAnsi="Calibri" w:cs="Arial"/>
          <w:i/>
          <w:iCs/>
          <w:color w:val="222222"/>
          <w:shd w:val="clear" w:color="auto" w:fill="FFFFFF"/>
          <w:lang w:val="en-GB"/>
        </w:rPr>
        <w:t>Annals of the Association of American Geographers</w:t>
      </w:r>
      <w:r w:rsidRPr="00743BA1">
        <w:rPr>
          <w:rFonts w:ascii="Calibri" w:eastAsia="Times New Roman" w:hAnsi="Calibri" w:cs="Arial"/>
          <w:color w:val="222222"/>
          <w:shd w:val="clear" w:color="auto" w:fill="FFFFFF"/>
          <w:lang w:val="en-GB"/>
        </w:rPr>
        <w:t> </w:t>
      </w:r>
      <w:r w:rsidRPr="00743BA1">
        <w:rPr>
          <w:rFonts w:ascii="Calibri" w:eastAsia="Times New Roman" w:hAnsi="Calibri" w:cs="Arial"/>
          <w:iCs/>
          <w:color w:val="222222"/>
          <w:shd w:val="clear" w:color="auto" w:fill="FFFFFF"/>
          <w:lang w:val="en-GB"/>
        </w:rPr>
        <w:t>102</w:t>
      </w:r>
      <w:r>
        <w:rPr>
          <w:rFonts w:ascii="Calibri" w:eastAsia="Times New Roman" w:hAnsi="Calibri" w:cs="Arial"/>
          <w:color w:val="222222"/>
          <w:shd w:val="clear" w:color="auto" w:fill="FFFFFF"/>
          <w:lang w:val="en-GB"/>
        </w:rPr>
        <w:t xml:space="preserve">(2): </w:t>
      </w:r>
      <w:r w:rsidRPr="00743BA1">
        <w:rPr>
          <w:rFonts w:ascii="Calibri" w:eastAsia="Times New Roman" w:hAnsi="Calibri" w:cs="Arial"/>
          <w:color w:val="222222"/>
          <w:shd w:val="clear" w:color="auto" w:fill="FFFFFF"/>
          <w:lang w:val="en-GB"/>
        </w:rPr>
        <w:t>464-481.</w:t>
      </w:r>
    </w:p>
    <w:p w14:paraId="39459B77" w14:textId="784522C3" w:rsidR="00441715" w:rsidRPr="000D1CCE" w:rsidRDefault="00441715" w:rsidP="00441715">
      <w:pPr>
        <w:spacing w:line="480" w:lineRule="auto"/>
        <w:rPr>
          <w:rFonts w:ascii="Calibri" w:hAnsi="Calibri" w:cs="Times New Roman"/>
        </w:rPr>
      </w:pPr>
      <w:proofErr w:type="spellStart"/>
      <w:r w:rsidRPr="000D1CCE">
        <w:rPr>
          <w:rFonts w:ascii="Calibri" w:hAnsi="Calibri" w:cs="Times New Roman"/>
        </w:rPr>
        <w:lastRenderedPageBreak/>
        <w:t>Mezzadra</w:t>
      </w:r>
      <w:proofErr w:type="spellEnd"/>
      <w:r w:rsidRPr="000D1CCE">
        <w:rPr>
          <w:rFonts w:ascii="Calibri" w:hAnsi="Calibri" w:cs="Times New Roman"/>
        </w:rPr>
        <w:t xml:space="preserve">, S.  and Neilson, B (2012) ‘Between inclusion and exclusion: On the Topology of Global Space and Borders’. </w:t>
      </w:r>
      <w:r w:rsidRPr="000D1CCE">
        <w:rPr>
          <w:rFonts w:ascii="Calibri" w:hAnsi="Calibri" w:cs="Times New Roman"/>
          <w:i/>
        </w:rPr>
        <w:t>Theory, Culture and Society</w:t>
      </w:r>
      <w:r w:rsidRPr="000D1CCE">
        <w:rPr>
          <w:rFonts w:ascii="Calibri" w:hAnsi="Calibri" w:cs="Times New Roman"/>
        </w:rPr>
        <w:t xml:space="preserve"> 29: 58.</w:t>
      </w:r>
    </w:p>
    <w:p w14:paraId="1C98DA85" w14:textId="77777777" w:rsidR="002A4E6C" w:rsidRPr="002A4E6C" w:rsidRDefault="002A4E6C" w:rsidP="002A4E6C">
      <w:pPr>
        <w:spacing w:line="480" w:lineRule="auto"/>
        <w:rPr>
          <w:rFonts w:ascii="Calibri" w:hAnsi="Calibri" w:cs="Times New Roman"/>
          <w:lang w:val="en-GB"/>
        </w:rPr>
      </w:pPr>
      <w:r w:rsidRPr="002A4E6C">
        <w:rPr>
          <w:rFonts w:ascii="Calibri" w:hAnsi="Calibri" w:cs="Times New Roman"/>
          <w:lang w:val="en-GB"/>
        </w:rPr>
        <w:t>Newman, D. (2011) ‘Contemporary Research Agendas in Border Studies: An O</w:t>
      </w:r>
      <w:r>
        <w:rPr>
          <w:rFonts w:ascii="Calibri" w:hAnsi="Calibri" w:cs="Times New Roman"/>
          <w:lang w:val="en-GB"/>
        </w:rPr>
        <w:t xml:space="preserve">verview’, in Doris </w:t>
      </w:r>
      <w:proofErr w:type="spellStart"/>
      <w:r>
        <w:rPr>
          <w:rFonts w:ascii="Calibri" w:hAnsi="Calibri" w:cs="Times New Roman"/>
          <w:lang w:val="en-GB"/>
        </w:rPr>
        <w:t>Wastl</w:t>
      </w:r>
      <w:proofErr w:type="spellEnd"/>
      <w:r>
        <w:rPr>
          <w:rFonts w:ascii="Calibri" w:hAnsi="Calibri" w:cs="Times New Roman"/>
          <w:lang w:val="en-GB"/>
        </w:rPr>
        <w:t>-Water (</w:t>
      </w:r>
      <w:r w:rsidRPr="002A4E6C">
        <w:rPr>
          <w:rFonts w:ascii="Calibri" w:hAnsi="Calibri" w:cs="Times New Roman"/>
          <w:lang w:val="en-GB"/>
        </w:rPr>
        <w:t>ed.</w:t>
      </w:r>
      <w:r>
        <w:rPr>
          <w:rFonts w:ascii="Calibri" w:hAnsi="Calibri" w:cs="Times New Roman"/>
          <w:lang w:val="en-GB"/>
        </w:rPr>
        <w:t>)</w:t>
      </w:r>
      <w:r w:rsidRPr="002A4E6C">
        <w:rPr>
          <w:rFonts w:ascii="Calibri" w:hAnsi="Calibri" w:cs="Times New Roman"/>
          <w:lang w:val="en-GB"/>
        </w:rPr>
        <w:t xml:space="preserve"> </w:t>
      </w:r>
      <w:proofErr w:type="spellStart"/>
      <w:r w:rsidRPr="002A4E6C">
        <w:rPr>
          <w:rFonts w:ascii="Calibri" w:hAnsi="Calibri" w:cs="Times New Roman"/>
          <w:i/>
          <w:lang w:val="en-GB"/>
        </w:rPr>
        <w:t>Ashgate</w:t>
      </w:r>
      <w:proofErr w:type="spellEnd"/>
      <w:r w:rsidRPr="002A4E6C">
        <w:rPr>
          <w:rFonts w:ascii="Calibri" w:hAnsi="Calibri" w:cs="Times New Roman"/>
          <w:i/>
          <w:lang w:val="en-GB"/>
        </w:rPr>
        <w:t xml:space="preserve"> Research Companion to Border Studie</w:t>
      </w:r>
      <w:r>
        <w:rPr>
          <w:rFonts w:ascii="Calibri" w:hAnsi="Calibri" w:cs="Times New Roman"/>
          <w:i/>
          <w:lang w:val="en-GB"/>
        </w:rPr>
        <w:t>s</w:t>
      </w:r>
      <w:r>
        <w:rPr>
          <w:rFonts w:ascii="Calibri" w:hAnsi="Calibri" w:cs="Times New Roman"/>
          <w:lang w:val="en-GB"/>
        </w:rPr>
        <w:t xml:space="preserve"> </w:t>
      </w:r>
      <w:proofErr w:type="spellStart"/>
      <w:r>
        <w:rPr>
          <w:rFonts w:ascii="Calibri" w:hAnsi="Calibri" w:cs="Times New Roman"/>
          <w:lang w:val="en-GB"/>
        </w:rPr>
        <w:t>Ashgate</w:t>
      </w:r>
      <w:proofErr w:type="spellEnd"/>
      <w:r>
        <w:rPr>
          <w:rFonts w:ascii="Calibri" w:hAnsi="Calibri" w:cs="Times New Roman"/>
          <w:lang w:val="en-GB"/>
        </w:rPr>
        <w:t>: London, pp.</w:t>
      </w:r>
      <w:r w:rsidRPr="002A4E6C">
        <w:rPr>
          <w:rFonts w:ascii="Calibri" w:hAnsi="Calibri" w:cs="Times New Roman"/>
          <w:lang w:val="en-GB"/>
        </w:rPr>
        <w:t xml:space="preserve">33-47. </w:t>
      </w:r>
    </w:p>
    <w:p w14:paraId="2F03CE8C" w14:textId="77777777" w:rsidR="00D73881" w:rsidRPr="002A4E6C" w:rsidRDefault="00D73881" w:rsidP="00D73881">
      <w:pPr>
        <w:spacing w:line="480" w:lineRule="auto"/>
        <w:jc w:val="both"/>
        <w:rPr>
          <w:rFonts w:ascii="Calibri" w:eastAsia="Times New Roman" w:hAnsi="Calibri" w:cs="Times New Roman"/>
          <w:lang w:val="en-GB"/>
        </w:rPr>
      </w:pPr>
      <w:proofErr w:type="gramStart"/>
      <w:r w:rsidRPr="002A4E6C">
        <w:rPr>
          <w:rFonts w:ascii="Calibri" w:eastAsia="Times New Roman" w:hAnsi="Calibri" w:cs="Times New Roman"/>
          <w:lang w:val="en-GB"/>
        </w:rPr>
        <w:t xml:space="preserve">Newman, D. (2006) ‘Borders and bordering towards an interdisciplinary dialogue’ </w:t>
      </w:r>
      <w:r w:rsidRPr="002A4E6C">
        <w:rPr>
          <w:rFonts w:ascii="Calibri" w:eastAsia="Times New Roman" w:hAnsi="Calibri" w:cs="Times New Roman"/>
          <w:i/>
          <w:lang w:val="en-GB"/>
        </w:rPr>
        <w:t>European Journal of Social Theory</w:t>
      </w:r>
      <w:r w:rsidRPr="002A4E6C">
        <w:rPr>
          <w:rFonts w:ascii="Calibri" w:eastAsia="Times New Roman" w:hAnsi="Calibri" w:cs="Times New Roman"/>
          <w:lang w:val="en-GB"/>
        </w:rPr>
        <w:t xml:space="preserve"> 9(2): 171-186.</w:t>
      </w:r>
      <w:proofErr w:type="gramEnd"/>
    </w:p>
    <w:p w14:paraId="0302866E" w14:textId="1F0DE51D" w:rsidR="006F4583" w:rsidRPr="005F7C7F" w:rsidRDefault="006F4583" w:rsidP="006F4583">
      <w:pPr>
        <w:widowControl w:val="0"/>
        <w:autoSpaceDE w:val="0"/>
        <w:autoSpaceDN w:val="0"/>
        <w:adjustRightInd w:val="0"/>
        <w:spacing w:line="480" w:lineRule="auto"/>
        <w:rPr>
          <w:rFonts w:ascii="Calibri" w:hAnsi="Calibri" w:cs="ﬂ·^ˇ"/>
        </w:rPr>
      </w:pPr>
      <w:r w:rsidRPr="005F7C7F">
        <w:rPr>
          <w:rFonts w:ascii="Calibri" w:hAnsi="Calibri" w:cs="ﬂ·^ˇ"/>
        </w:rPr>
        <w:t xml:space="preserve">Newman, D., &amp; </w:t>
      </w:r>
      <w:proofErr w:type="spellStart"/>
      <w:r w:rsidRPr="005F7C7F">
        <w:rPr>
          <w:rFonts w:ascii="Calibri" w:hAnsi="Calibri" w:cs="ﬂ·^ˇ"/>
        </w:rPr>
        <w:t>Paasi</w:t>
      </w:r>
      <w:proofErr w:type="spellEnd"/>
      <w:r w:rsidRPr="005F7C7F">
        <w:rPr>
          <w:rFonts w:ascii="Calibri" w:hAnsi="Calibri" w:cs="ﬂ·^ˇ"/>
        </w:rPr>
        <w:t xml:space="preserve">, A. </w:t>
      </w:r>
      <w:r>
        <w:rPr>
          <w:rFonts w:ascii="Calibri" w:hAnsi="Calibri" w:cs="ﬂ·^ˇ"/>
        </w:rPr>
        <w:t>(1998) ‘</w:t>
      </w:r>
      <w:r w:rsidRPr="005F7C7F">
        <w:rPr>
          <w:rFonts w:ascii="Calibri" w:hAnsi="Calibri" w:cs="ﬂ·^ˇ"/>
        </w:rPr>
        <w:t xml:space="preserve">Fences and </w:t>
      </w:r>
      <w:proofErr w:type="spellStart"/>
      <w:r w:rsidRPr="005F7C7F">
        <w:rPr>
          <w:rFonts w:ascii="Calibri" w:hAnsi="Calibri" w:cs="ﬂ·^ˇ"/>
        </w:rPr>
        <w:t>neighbours</w:t>
      </w:r>
      <w:proofErr w:type="spellEnd"/>
      <w:r w:rsidRPr="005F7C7F">
        <w:rPr>
          <w:rFonts w:ascii="Calibri" w:hAnsi="Calibri" w:cs="ﬂ·^ˇ"/>
        </w:rPr>
        <w:t xml:space="preserve"> in the postmodern world: boundary narratives in poli</w:t>
      </w:r>
      <w:r>
        <w:rPr>
          <w:rFonts w:ascii="Calibri" w:hAnsi="Calibri" w:cs="ﬂ·^ˇ"/>
        </w:rPr>
        <w:t>tical geography’</w:t>
      </w:r>
      <w:r w:rsidRPr="005F7C7F">
        <w:rPr>
          <w:rFonts w:ascii="Calibri" w:hAnsi="Calibri" w:cs="ﬂ·^ˇ"/>
        </w:rPr>
        <w:t xml:space="preserve"> </w:t>
      </w:r>
      <w:r w:rsidRPr="006F4583">
        <w:rPr>
          <w:rFonts w:ascii="Calibri" w:hAnsi="Calibri" w:cs="ﬂ·^ˇ"/>
          <w:i/>
        </w:rPr>
        <w:t>Progress in human geography</w:t>
      </w:r>
      <w:r>
        <w:rPr>
          <w:rFonts w:ascii="Calibri" w:hAnsi="Calibri" w:cs="ﬂ·^ˇ"/>
        </w:rPr>
        <w:t xml:space="preserve"> 22(2):</w:t>
      </w:r>
      <w:r w:rsidRPr="005F7C7F">
        <w:rPr>
          <w:rFonts w:ascii="Calibri" w:hAnsi="Calibri" w:cs="ﬂ·^ˇ"/>
        </w:rPr>
        <w:t xml:space="preserve"> 186-207.</w:t>
      </w:r>
    </w:p>
    <w:p w14:paraId="5704B1E6" w14:textId="57979847" w:rsidR="006F4583" w:rsidRPr="005F7C7F" w:rsidRDefault="006F4583" w:rsidP="006F4583">
      <w:pPr>
        <w:widowControl w:val="0"/>
        <w:autoSpaceDE w:val="0"/>
        <w:autoSpaceDN w:val="0"/>
        <w:adjustRightInd w:val="0"/>
        <w:spacing w:line="480" w:lineRule="auto"/>
        <w:rPr>
          <w:rFonts w:ascii="Calibri" w:hAnsi="Calibri" w:cs="ﬂ·^ˇ"/>
        </w:rPr>
      </w:pPr>
      <w:proofErr w:type="spellStart"/>
      <w:r w:rsidRPr="005F7C7F">
        <w:rPr>
          <w:rFonts w:ascii="Calibri" w:hAnsi="Calibri" w:cs="ﬂ·^ˇ"/>
        </w:rPr>
        <w:t>Paasi</w:t>
      </w:r>
      <w:proofErr w:type="spellEnd"/>
      <w:r w:rsidRPr="005F7C7F">
        <w:rPr>
          <w:rFonts w:ascii="Calibri" w:hAnsi="Calibri" w:cs="ﬂ·^ˇ"/>
        </w:rPr>
        <w:t xml:space="preserve">, A. </w:t>
      </w:r>
      <w:r>
        <w:rPr>
          <w:rFonts w:ascii="Calibri" w:hAnsi="Calibri" w:cs="ﬂ·^ˇ"/>
        </w:rPr>
        <w:t>(1999) ‘</w:t>
      </w:r>
      <w:r w:rsidRPr="005F7C7F">
        <w:rPr>
          <w:rFonts w:ascii="Calibri" w:hAnsi="Calibri" w:cs="ﬂ·^ˇ"/>
        </w:rPr>
        <w:t>Boundaries as social practice and discou</w:t>
      </w:r>
      <w:r>
        <w:rPr>
          <w:rFonts w:ascii="Calibri" w:hAnsi="Calibri" w:cs="ﬂ·^ˇ"/>
        </w:rPr>
        <w:t>rse: The Finnish‐Russian border’</w:t>
      </w:r>
      <w:r w:rsidRPr="005F7C7F">
        <w:rPr>
          <w:rFonts w:ascii="Calibri" w:hAnsi="Calibri" w:cs="ﬂ·^ˇ"/>
        </w:rPr>
        <w:t xml:space="preserve"> </w:t>
      </w:r>
      <w:r>
        <w:rPr>
          <w:rFonts w:ascii="Calibri" w:hAnsi="Calibri" w:cs="ﬂ·^ˇ"/>
          <w:i/>
        </w:rPr>
        <w:t>Regional S</w:t>
      </w:r>
      <w:r w:rsidRPr="006F4583">
        <w:rPr>
          <w:rFonts w:ascii="Calibri" w:hAnsi="Calibri" w:cs="ﬂ·^ˇ"/>
          <w:i/>
        </w:rPr>
        <w:t>tudies</w:t>
      </w:r>
      <w:r>
        <w:rPr>
          <w:rFonts w:ascii="Calibri" w:hAnsi="Calibri" w:cs="ﬂ·^ˇ"/>
        </w:rPr>
        <w:t xml:space="preserve"> 33(7): </w:t>
      </w:r>
      <w:r w:rsidRPr="005F7C7F">
        <w:rPr>
          <w:rFonts w:ascii="Calibri" w:hAnsi="Calibri" w:cs="ﬂ·^ˇ"/>
        </w:rPr>
        <w:t>669-680.</w:t>
      </w:r>
    </w:p>
    <w:p w14:paraId="4017AD79" w14:textId="77777777" w:rsidR="00525C20" w:rsidRPr="00525C20" w:rsidRDefault="00525C20" w:rsidP="00525C20">
      <w:pPr>
        <w:spacing w:line="480" w:lineRule="auto"/>
        <w:rPr>
          <w:rFonts w:ascii="Calibri" w:eastAsia="Times New Roman" w:hAnsi="Calibri" w:cs="Times New Roman"/>
          <w:lang w:val="en-GB"/>
        </w:rPr>
      </w:pPr>
      <w:proofErr w:type="spellStart"/>
      <w:r>
        <w:rPr>
          <w:rFonts w:ascii="Calibri" w:eastAsia="Times New Roman" w:hAnsi="Calibri" w:cs="Arial"/>
          <w:color w:val="222222"/>
          <w:shd w:val="clear" w:color="auto" w:fill="FFFFFF"/>
          <w:lang w:val="en-GB"/>
        </w:rPr>
        <w:t>Paasi</w:t>
      </w:r>
      <w:proofErr w:type="spellEnd"/>
      <w:r>
        <w:rPr>
          <w:rFonts w:ascii="Calibri" w:eastAsia="Times New Roman" w:hAnsi="Calibri" w:cs="Arial"/>
          <w:color w:val="222222"/>
          <w:shd w:val="clear" w:color="auto" w:fill="FFFFFF"/>
          <w:lang w:val="en-GB"/>
        </w:rPr>
        <w:t>, A. (2002)</w:t>
      </w:r>
      <w:r w:rsidRPr="00525C20">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525C20">
        <w:rPr>
          <w:rFonts w:ascii="Calibri" w:eastAsia="Times New Roman" w:hAnsi="Calibri" w:cs="Arial"/>
          <w:color w:val="222222"/>
          <w:shd w:val="clear" w:color="auto" w:fill="FFFFFF"/>
          <w:lang w:val="en-GB"/>
        </w:rPr>
        <w:t>Regional transformation in the European context: Notes on r</w:t>
      </w:r>
      <w:r>
        <w:rPr>
          <w:rFonts w:ascii="Calibri" w:eastAsia="Times New Roman" w:hAnsi="Calibri" w:cs="Arial"/>
          <w:color w:val="222222"/>
          <w:shd w:val="clear" w:color="auto" w:fill="FFFFFF"/>
          <w:lang w:val="en-GB"/>
        </w:rPr>
        <w:t>egions, boundaries and identity’</w:t>
      </w:r>
      <w:r w:rsidRPr="00525C20">
        <w:rPr>
          <w:rFonts w:ascii="Calibri" w:eastAsia="Times New Roman" w:hAnsi="Calibri" w:cs="Arial"/>
          <w:color w:val="222222"/>
          <w:shd w:val="clear" w:color="auto" w:fill="FFFFFF"/>
          <w:lang w:val="en-GB"/>
        </w:rPr>
        <w:t> </w:t>
      </w:r>
      <w:r w:rsidRPr="00525C20">
        <w:rPr>
          <w:rFonts w:ascii="Calibri" w:eastAsia="Times New Roman" w:hAnsi="Calibri" w:cs="Arial"/>
          <w:i/>
          <w:iCs/>
          <w:color w:val="222222"/>
          <w:shd w:val="clear" w:color="auto" w:fill="FFFFFF"/>
          <w:lang w:val="en-GB"/>
        </w:rPr>
        <w:t>Space and Polity</w:t>
      </w:r>
      <w:r>
        <w:rPr>
          <w:rFonts w:ascii="Calibri" w:eastAsia="Times New Roman" w:hAnsi="Calibri" w:cs="Arial"/>
          <w:color w:val="222222"/>
          <w:shd w:val="clear" w:color="auto" w:fill="FFFFFF"/>
          <w:lang w:val="en-GB"/>
        </w:rPr>
        <w:t xml:space="preserve"> </w:t>
      </w:r>
      <w:r w:rsidRPr="00525C20">
        <w:rPr>
          <w:rFonts w:ascii="Calibri" w:eastAsia="Times New Roman" w:hAnsi="Calibri" w:cs="Arial"/>
          <w:iCs/>
          <w:color w:val="222222"/>
          <w:shd w:val="clear" w:color="auto" w:fill="FFFFFF"/>
          <w:lang w:val="en-GB"/>
        </w:rPr>
        <w:t>6</w:t>
      </w:r>
      <w:r>
        <w:rPr>
          <w:rFonts w:ascii="Calibri" w:eastAsia="Times New Roman" w:hAnsi="Calibri" w:cs="Arial"/>
          <w:color w:val="222222"/>
          <w:shd w:val="clear" w:color="auto" w:fill="FFFFFF"/>
          <w:lang w:val="en-GB"/>
        </w:rPr>
        <w:t>(2):</w:t>
      </w:r>
      <w:r w:rsidRPr="00525C20">
        <w:rPr>
          <w:rFonts w:ascii="Calibri" w:eastAsia="Times New Roman" w:hAnsi="Calibri" w:cs="Arial"/>
          <w:color w:val="222222"/>
          <w:shd w:val="clear" w:color="auto" w:fill="FFFFFF"/>
          <w:lang w:val="en-GB"/>
        </w:rPr>
        <w:t xml:space="preserve"> 197-201.</w:t>
      </w:r>
    </w:p>
    <w:p w14:paraId="6766C1E9" w14:textId="77777777" w:rsidR="00A15897" w:rsidRPr="00A15897" w:rsidRDefault="00A15897" w:rsidP="00A15897">
      <w:pPr>
        <w:spacing w:line="480" w:lineRule="auto"/>
        <w:rPr>
          <w:rFonts w:ascii="Calibri" w:eastAsia="Times New Roman" w:hAnsi="Calibri" w:cs="Times New Roman"/>
          <w:lang w:val="en-GB"/>
        </w:rPr>
      </w:pPr>
      <w:proofErr w:type="spellStart"/>
      <w:r>
        <w:rPr>
          <w:rFonts w:ascii="Calibri" w:eastAsia="Times New Roman" w:hAnsi="Calibri" w:cs="Arial"/>
          <w:color w:val="222222"/>
          <w:shd w:val="clear" w:color="auto" w:fill="FFFFFF"/>
          <w:lang w:val="en-GB"/>
        </w:rPr>
        <w:t>Paasi</w:t>
      </w:r>
      <w:proofErr w:type="spellEnd"/>
      <w:r>
        <w:rPr>
          <w:rFonts w:ascii="Calibri" w:eastAsia="Times New Roman" w:hAnsi="Calibri" w:cs="Arial"/>
          <w:color w:val="222222"/>
          <w:shd w:val="clear" w:color="auto" w:fill="FFFFFF"/>
          <w:lang w:val="en-GB"/>
        </w:rPr>
        <w:t>, A. (2003)</w:t>
      </w:r>
      <w:r w:rsidRPr="00A15897">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A15897">
        <w:rPr>
          <w:rFonts w:ascii="Calibri" w:eastAsia="Times New Roman" w:hAnsi="Calibri" w:cs="Arial"/>
          <w:color w:val="222222"/>
          <w:shd w:val="clear" w:color="auto" w:fill="FFFFFF"/>
          <w:lang w:val="en-GB"/>
        </w:rPr>
        <w:t>Region and place</w:t>
      </w:r>
      <w:r>
        <w:rPr>
          <w:rFonts w:ascii="Calibri" w:eastAsia="Times New Roman" w:hAnsi="Calibri" w:cs="Arial"/>
          <w:color w:val="222222"/>
          <w:shd w:val="clear" w:color="auto" w:fill="FFFFFF"/>
          <w:lang w:val="en-GB"/>
        </w:rPr>
        <w:t>: regional identity in question’</w:t>
      </w:r>
      <w:r w:rsidRPr="00A15897">
        <w:rPr>
          <w:rFonts w:ascii="Calibri" w:eastAsia="Times New Roman" w:hAnsi="Calibri" w:cs="Arial"/>
          <w:color w:val="222222"/>
          <w:shd w:val="clear" w:color="auto" w:fill="FFFFFF"/>
          <w:lang w:val="en-GB"/>
        </w:rPr>
        <w:t> </w:t>
      </w:r>
      <w:r>
        <w:rPr>
          <w:rFonts w:ascii="Calibri" w:eastAsia="Times New Roman" w:hAnsi="Calibri" w:cs="Arial"/>
          <w:i/>
          <w:iCs/>
          <w:color w:val="222222"/>
          <w:shd w:val="clear" w:color="auto" w:fill="FFFFFF"/>
          <w:lang w:val="en-GB"/>
        </w:rPr>
        <w:t>Progress in Human G</w:t>
      </w:r>
      <w:r w:rsidRPr="00A15897">
        <w:rPr>
          <w:rFonts w:ascii="Calibri" w:eastAsia="Times New Roman" w:hAnsi="Calibri" w:cs="Arial"/>
          <w:i/>
          <w:iCs/>
          <w:color w:val="222222"/>
          <w:shd w:val="clear" w:color="auto" w:fill="FFFFFF"/>
          <w:lang w:val="en-GB"/>
        </w:rPr>
        <w:t>eography</w:t>
      </w:r>
      <w:r w:rsidRPr="00A15897">
        <w:rPr>
          <w:rFonts w:ascii="Calibri" w:eastAsia="Times New Roman" w:hAnsi="Calibri" w:cs="Arial"/>
          <w:color w:val="222222"/>
          <w:shd w:val="clear" w:color="auto" w:fill="FFFFFF"/>
          <w:lang w:val="en-GB"/>
        </w:rPr>
        <w:t> </w:t>
      </w:r>
      <w:r w:rsidRPr="00A15897">
        <w:rPr>
          <w:rFonts w:ascii="Calibri" w:eastAsia="Times New Roman" w:hAnsi="Calibri" w:cs="Arial"/>
          <w:iCs/>
          <w:color w:val="222222"/>
          <w:shd w:val="clear" w:color="auto" w:fill="FFFFFF"/>
          <w:lang w:val="en-GB"/>
        </w:rPr>
        <w:t>27</w:t>
      </w:r>
      <w:r>
        <w:rPr>
          <w:rFonts w:ascii="Calibri" w:eastAsia="Times New Roman" w:hAnsi="Calibri" w:cs="Arial"/>
          <w:color w:val="222222"/>
          <w:shd w:val="clear" w:color="auto" w:fill="FFFFFF"/>
          <w:lang w:val="en-GB"/>
        </w:rPr>
        <w:t>(4):</w:t>
      </w:r>
      <w:r w:rsidRPr="00A15897">
        <w:rPr>
          <w:rFonts w:ascii="Calibri" w:eastAsia="Times New Roman" w:hAnsi="Calibri" w:cs="Arial"/>
          <w:color w:val="222222"/>
          <w:shd w:val="clear" w:color="auto" w:fill="FFFFFF"/>
          <w:lang w:val="en-GB"/>
        </w:rPr>
        <w:t xml:space="preserve"> 475-485.</w:t>
      </w:r>
    </w:p>
    <w:p w14:paraId="6C2A085E" w14:textId="77777777" w:rsidR="00525C20" w:rsidRPr="00525C20" w:rsidRDefault="00525C20" w:rsidP="00525C20">
      <w:pPr>
        <w:spacing w:line="480" w:lineRule="auto"/>
        <w:rPr>
          <w:rFonts w:ascii="Calibri" w:eastAsia="Times New Roman" w:hAnsi="Calibri" w:cs="Times New Roman"/>
          <w:lang w:val="en-GB"/>
        </w:rPr>
      </w:pPr>
      <w:proofErr w:type="spellStart"/>
      <w:r>
        <w:rPr>
          <w:rFonts w:ascii="Calibri" w:eastAsia="Times New Roman" w:hAnsi="Calibri" w:cs="Arial"/>
          <w:color w:val="222222"/>
          <w:shd w:val="clear" w:color="auto" w:fill="FFFFFF"/>
          <w:lang w:val="en-GB"/>
        </w:rPr>
        <w:t>Paasi</w:t>
      </w:r>
      <w:proofErr w:type="spellEnd"/>
      <w:r>
        <w:rPr>
          <w:rFonts w:ascii="Calibri" w:eastAsia="Times New Roman" w:hAnsi="Calibri" w:cs="Arial"/>
          <w:color w:val="222222"/>
          <w:shd w:val="clear" w:color="auto" w:fill="FFFFFF"/>
          <w:lang w:val="en-GB"/>
        </w:rPr>
        <w:t>, A. (2005)</w:t>
      </w:r>
      <w:r w:rsidRPr="00525C20">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525C20">
        <w:rPr>
          <w:rFonts w:ascii="Calibri" w:eastAsia="Times New Roman" w:hAnsi="Calibri" w:cs="Arial"/>
          <w:color w:val="222222"/>
          <w:shd w:val="clear" w:color="auto" w:fill="FFFFFF"/>
          <w:lang w:val="en-GB"/>
        </w:rPr>
        <w:t>The changing discourses on political boundaries. Mapping the backgrounds, context</w:t>
      </w:r>
      <w:r>
        <w:rPr>
          <w:rFonts w:ascii="Calibri" w:eastAsia="Times New Roman" w:hAnsi="Calibri" w:cs="Arial"/>
          <w:color w:val="222222"/>
          <w:shd w:val="clear" w:color="auto" w:fill="FFFFFF"/>
          <w:lang w:val="en-GB"/>
        </w:rPr>
        <w:t>s and contents’</w:t>
      </w:r>
      <w:r w:rsidRPr="00525C20">
        <w:rPr>
          <w:rFonts w:ascii="Calibri" w:eastAsia="Times New Roman" w:hAnsi="Calibri" w:cs="Arial"/>
          <w:color w:val="222222"/>
          <w:shd w:val="clear" w:color="auto" w:fill="FFFFFF"/>
          <w:lang w:val="en-GB"/>
        </w:rPr>
        <w:t> </w:t>
      </w:r>
      <w:r w:rsidRPr="002A4E6C">
        <w:rPr>
          <w:rFonts w:ascii="Calibri" w:hAnsi="Calibri"/>
          <w:lang w:val="en-GB"/>
        </w:rPr>
        <w:t xml:space="preserve">in H. van </w:t>
      </w:r>
      <w:proofErr w:type="spellStart"/>
      <w:r w:rsidRPr="002A4E6C">
        <w:rPr>
          <w:rFonts w:ascii="Calibri" w:hAnsi="Calibri"/>
          <w:lang w:val="en-GB"/>
        </w:rPr>
        <w:t>Houtum</w:t>
      </w:r>
      <w:proofErr w:type="spellEnd"/>
      <w:r w:rsidRPr="002A4E6C">
        <w:rPr>
          <w:rFonts w:ascii="Calibri" w:hAnsi="Calibri"/>
          <w:lang w:val="en-GB"/>
        </w:rPr>
        <w:t xml:space="preserve">, O. </w:t>
      </w:r>
      <w:proofErr w:type="spellStart"/>
      <w:r w:rsidRPr="002A4E6C">
        <w:rPr>
          <w:rFonts w:ascii="Calibri" w:hAnsi="Calibri"/>
          <w:lang w:val="en-GB"/>
        </w:rPr>
        <w:t>Kramsch</w:t>
      </w:r>
      <w:proofErr w:type="spellEnd"/>
      <w:r w:rsidRPr="002A4E6C">
        <w:rPr>
          <w:rFonts w:ascii="Calibri" w:hAnsi="Calibri"/>
          <w:lang w:val="en-GB"/>
        </w:rPr>
        <w:t xml:space="preserve"> and W. </w:t>
      </w:r>
      <w:proofErr w:type="spellStart"/>
      <w:r w:rsidRPr="002A4E6C">
        <w:rPr>
          <w:rFonts w:ascii="Calibri" w:hAnsi="Calibri"/>
          <w:lang w:val="en-GB"/>
        </w:rPr>
        <w:t>Zierhofen</w:t>
      </w:r>
      <w:proofErr w:type="spellEnd"/>
      <w:r w:rsidRPr="002A4E6C">
        <w:rPr>
          <w:rFonts w:ascii="Calibri" w:hAnsi="Calibri"/>
          <w:lang w:val="en-GB"/>
        </w:rPr>
        <w:t xml:space="preserve"> (eds.) </w:t>
      </w:r>
      <w:r w:rsidRPr="002A4E6C">
        <w:rPr>
          <w:rFonts w:ascii="Calibri" w:hAnsi="Calibri"/>
          <w:i/>
          <w:lang w:val="en-GB"/>
        </w:rPr>
        <w:t>Bordering Space</w:t>
      </w:r>
      <w:r w:rsidRPr="002A4E6C">
        <w:rPr>
          <w:rFonts w:ascii="Calibri" w:hAnsi="Calibri"/>
          <w:lang w:val="en-GB"/>
        </w:rPr>
        <w:t xml:space="preserve">. Aldershot: </w:t>
      </w:r>
      <w:proofErr w:type="spellStart"/>
      <w:r w:rsidRPr="002A4E6C">
        <w:rPr>
          <w:rFonts w:ascii="Calibri" w:hAnsi="Calibri"/>
          <w:lang w:val="en-GB"/>
        </w:rPr>
        <w:t>Ashgate</w:t>
      </w:r>
      <w:proofErr w:type="spellEnd"/>
      <w:r w:rsidRPr="002A4E6C">
        <w:rPr>
          <w:rFonts w:ascii="Calibri" w:hAnsi="Calibri"/>
          <w:lang w:val="en-GB"/>
        </w:rPr>
        <w:t xml:space="preserve">, </w:t>
      </w:r>
      <w:r>
        <w:rPr>
          <w:rFonts w:ascii="Calibri" w:hAnsi="Calibri"/>
          <w:lang w:val="en-GB"/>
        </w:rPr>
        <w:t>pp.</w:t>
      </w:r>
      <w:r w:rsidRPr="00525C20">
        <w:rPr>
          <w:rFonts w:ascii="Calibri" w:eastAsia="Times New Roman" w:hAnsi="Calibri" w:cs="Arial"/>
          <w:color w:val="222222"/>
          <w:shd w:val="clear" w:color="auto" w:fill="FFFFFF"/>
          <w:lang w:val="en-GB"/>
        </w:rPr>
        <w:t>17-31.</w:t>
      </w:r>
    </w:p>
    <w:p w14:paraId="2390009A" w14:textId="77777777" w:rsidR="00D73881" w:rsidRPr="002A4E6C" w:rsidRDefault="00D73881" w:rsidP="00D73881">
      <w:pPr>
        <w:spacing w:line="480" w:lineRule="auto"/>
        <w:jc w:val="both"/>
        <w:rPr>
          <w:rFonts w:ascii="Calibri" w:eastAsia="Times New Roman" w:hAnsi="Calibri" w:cs="Times New Roman"/>
          <w:lang w:val="en-GB"/>
        </w:rPr>
      </w:pPr>
      <w:r w:rsidRPr="002A4E6C">
        <w:rPr>
          <w:rFonts w:ascii="Calibri" w:eastAsia="Times New Roman" w:hAnsi="Calibri" w:cs="Times New Roman"/>
          <w:shd w:val="clear" w:color="auto" w:fill="FFFFFF"/>
          <w:lang w:val="en-GB"/>
        </w:rPr>
        <w:t xml:space="preserve">Pain, R. and S. Smith (2008) ‘Fear: Critical Geopolitics and Everyday Life’ in Pain, R. and S. Smith (eds.) </w:t>
      </w:r>
      <w:r w:rsidRPr="002A4E6C">
        <w:rPr>
          <w:rFonts w:ascii="Calibri" w:eastAsia="Times New Roman" w:hAnsi="Calibri" w:cs="Times New Roman"/>
          <w:i/>
          <w:shd w:val="clear" w:color="auto" w:fill="FFFFFF"/>
          <w:lang w:val="en-GB"/>
        </w:rPr>
        <w:t>Fear: Critical Geopolitics and Everyday Life</w:t>
      </w:r>
      <w:r w:rsidRPr="002A4E6C">
        <w:rPr>
          <w:rFonts w:ascii="Calibri" w:eastAsia="Times New Roman" w:hAnsi="Calibri" w:cs="Times New Roman"/>
          <w:shd w:val="clear" w:color="auto" w:fill="FFFFFF"/>
          <w:lang w:val="en-GB"/>
        </w:rPr>
        <w:t xml:space="preserve"> Aldershot, Hampshire: </w:t>
      </w:r>
      <w:proofErr w:type="spellStart"/>
      <w:r w:rsidRPr="002A4E6C">
        <w:rPr>
          <w:rFonts w:ascii="Calibri" w:eastAsia="Times New Roman" w:hAnsi="Calibri" w:cs="Times New Roman"/>
          <w:shd w:val="clear" w:color="auto" w:fill="FFFFFF"/>
          <w:lang w:val="en-GB"/>
        </w:rPr>
        <w:t>Ashgate</w:t>
      </w:r>
      <w:proofErr w:type="spellEnd"/>
      <w:r w:rsidRPr="002A4E6C">
        <w:rPr>
          <w:rFonts w:ascii="Calibri" w:eastAsia="Times New Roman" w:hAnsi="Calibri" w:cs="Times New Roman"/>
          <w:shd w:val="clear" w:color="auto" w:fill="FFFFFF"/>
          <w:lang w:val="en-GB"/>
        </w:rPr>
        <w:t>, pp.1-24.</w:t>
      </w:r>
    </w:p>
    <w:p w14:paraId="0414FC22" w14:textId="461240A1" w:rsidR="006A506A" w:rsidRPr="005E5FA6" w:rsidRDefault="006A506A" w:rsidP="005E5FA6">
      <w:pPr>
        <w:spacing w:line="480" w:lineRule="auto"/>
        <w:rPr>
          <w:rFonts w:ascii="Calibri" w:eastAsia="Times New Roman" w:hAnsi="Calibri" w:cs="Times New Roman"/>
          <w:lang w:val="en-GB"/>
        </w:rPr>
      </w:pPr>
      <w:proofErr w:type="gramStart"/>
      <w:r w:rsidRPr="002A4E6C">
        <w:rPr>
          <w:rFonts w:ascii="Calibri" w:eastAsia="Times New Roman" w:hAnsi="Calibri" w:cs="Arial"/>
          <w:shd w:val="clear" w:color="auto" w:fill="FFFFFF"/>
          <w:lang w:val="en-GB"/>
        </w:rPr>
        <w:t xml:space="preserve">Painter, J. (2006) ‘Prosaic geographies of </w:t>
      </w:r>
      <w:proofErr w:type="spellStart"/>
      <w:r w:rsidRPr="002A4E6C">
        <w:rPr>
          <w:rFonts w:ascii="Calibri" w:eastAsia="Times New Roman" w:hAnsi="Calibri" w:cs="Arial"/>
          <w:shd w:val="clear" w:color="auto" w:fill="FFFFFF"/>
          <w:lang w:val="en-GB"/>
        </w:rPr>
        <w:t>stateness</w:t>
      </w:r>
      <w:proofErr w:type="spellEnd"/>
      <w:r w:rsidRPr="002A4E6C">
        <w:rPr>
          <w:rFonts w:ascii="Calibri" w:eastAsia="Times New Roman" w:hAnsi="Calibri" w:cs="Arial"/>
          <w:shd w:val="clear" w:color="auto" w:fill="FFFFFF"/>
          <w:lang w:val="en-GB"/>
        </w:rPr>
        <w:t>’ </w:t>
      </w:r>
      <w:r w:rsidRPr="002A4E6C">
        <w:rPr>
          <w:rFonts w:ascii="Calibri" w:eastAsia="Times New Roman" w:hAnsi="Calibri" w:cs="Arial"/>
          <w:i/>
          <w:iCs/>
          <w:shd w:val="clear" w:color="auto" w:fill="FFFFFF"/>
          <w:lang w:val="en-GB"/>
        </w:rPr>
        <w:t>Political geography</w:t>
      </w:r>
      <w:r w:rsidRPr="002A4E6C">
        <w:rPr>
          <w:rFonts w:ascii="Calibri" w:eastAsia="Times New Roman" w:hAnsi="Calibri" w:cs="Arial"/>
          <w:shd w:val="clear" w:color="auto" w:fill="FFFFFF"/>
          <w:lang w:val="en-GB"/>
        </w:rPr>
        <w:t xml:space="preserve"> </w:t>
      </w:r>
      <w:r w:rsidRPr="002A4E6C">
        <w:rPr>
          <w:rFonts w:ascii="Calibri" w:eastAsia="Times New Roman" w:hAnsi="Calibri" w:cs="Arial"/>
          <w:iCs/>
          <w:shd w:val="clear" w:color="auto" w:fill="FFFFFF"/>
          <w:lang w:val="en-GB"/>
        </w:rPr>
        <w:t>25</w:t>
      </w:r>
      <w:r w:rsidRPr="002A4E6C">
        <w:rPr>
          <w:rFonts w:ascii="Calibri" w:eastAsia="Times New Roman" w:hAnsi="Calibri" w:cs="Arial"/>
          <w:shd w:val="clear" w:color="auto" w:fill="FFFFFF"/>
          <w:lang w:val="en-GB"/>
        </w:rPr>
        <w:t>(7): 752-774.</w:t>
      </w:r>
      <w:proofErr w:type="gramEnd"/>
    </w:p>
    <w:p w14:paraId="34195355" w14:textId="77777777" w:rsidR="00D73881" w:rsidRPr="002A4E6C" w:rsidRDefault="00D73881" w:rsidP="00D73881">
      <w:pPr>
        <w:spacing w:line="480" w:lineRule="auto"/>
        <w:jc w:val="both"/>
        <w:rPr>
          <w:rFonts w:ascii="Calibri" w:eastAsia="Times New Roman" w:hAnsi="Calibri" w:cs="Times New Roman"/>
          <w:lang w:val="en-GB"/>
        </w:rPr>
      </w:pPr>
      <w:r w:rsidRPr="002A4E6C">
        <w:rPr>
          <w:rFonts w:ascii="Calibri" w:eastAsia="Times New Roman" w:hAnsi="Calibri" w:cs="Times New Roman"/>
          <w:color w:val="222222"/>
          <w:shd w:val="clear" w:color="auto" w:fill="FFFFFF"/>
          <w:lang w:val="en-GB"/>
        </w:rPr>
        <w:lastRenderedPageBreak/>
        <w:t>Philo, C. and F.M. Smith (2003) ‘Guest editorial: political geographies of children and young people’ </w:t>
      </w:r>
      <w:r w:rsidRPr="002A4E6C">
        <w:rPr>
          <w:rFonts w:ascii="Calibri" w:eastAsia="Times New Roman" w:hAnsi="Calibri" w:cs="Times New Roman"/>
          <w:i/>
          <w:iCs/>
          <w:color w:val="222222"/>
          <w:shd w:val="clear" w:color="auto" w:fill="FFFFFF"/>
          <w:lang w:val="en-GB"/>
        </w:rPr>
        <w:t>Space and Polity</w:t>
      </w:r>
      <w:r w:rsidRPr="002A4E6C">
        <w:rPr>
          <w:rFonts w:ascii="Calibri" w:eastAsia="Times New Roman" w:hAnsi="Calibri" w:cs="Times New Roman"/>
          <w:color w:val="222222"/>
          <w:shd w:val="clear" w:color="auto" w:fill="FFFFFF"/>
          <w:lang w:val="en-GB"/>
        </w:rPr>
        <w:t xml:space="preserve"> </w:t>
      </w:r>
      <w:r w:rsidRPr="002A4E6C">
        <w:rPr>
          <w:rFonts w:ascii="Calibri" w:eastAsia="Times New Roman" w:hAnsi="Calibri" w:cs="Times New Roman"/>
          <w:iCs/>
          <w:color w:val="222222"/>
          <w:shd w:val="clear" w:color="auto" w:fill="FFFFFF"/>
          <w:lang w:val="en-GB"/>
        </w:rPr>
        <w:t>7</w:t>
      </w:r>
      <w:r w:rsidRPr="002A4E6C">
        <w:rPr>
          <w:rFonts w:ascii="Calibri" w:eastAsia="Times New Roman" w:hAnsi="Calibri" w:cs="Times New Roman"/>
          <w:color w:val="222222"/>
          <w:shd w:val="clear" w:color="auto" w:fill="FFFFFF"/>
          <w:lang w:val="en-GB"/>
        </w:rPr>
        <w:t>(2): 99-115.</w:t>
      </w:r>
    </w:p>
    <w:p w14:paraId="437CDB91" w14:textId="77777777" w:rsidR="00395481" w:rsidRPr="001F563B" w:rsidRDefault="00395481" w:rsidP="00395481">
      <w:pPr>
        <w:spacing w:line="480" w:lineRule="auto"/>
        <w:rPr>
          <w:rFonts w:ascii="Calibri" w:eastAsia="Times New Roman" w:hAnsi="Calibri" w:cs="Times New Roman"/>
          <w:lang w:val="en-GB"/>
        </w:rPr>
      </w:pPr>
      <w:r w:rsidRPr="007C12BE">
        <w:rPr>
          <w:rFonts w:ascii="Calibri" w:eastAsia="Times New Roman" w:hAnsi="Calibri" w:cs="Arial"/>
          <w:color w:val="222222"/>
          <w:shd w:val="clear" w:color="auto" w:fill="FFFFFF"/>
          <w:lang w:val="en-GB"/>
        </w:rPr>
        <w:t>Reid, M. B.</w:t>
      </w:r>
      <w:r>
        <w:rPr>
          <w:rFonts w:ascii="Calibri" w:eastAsia="Times New Roman" w:hAnsi="Calibri" w:cs="Arial"/>
          <w:color w:val="222222"/>
          <w:shd w:val="clear" w:color="auto" w:fill="FFFFFF"/>
          <w:lang w:val="en-GB"/>
        </w:rPr>
        <w:t>, Graham, B., &amp; Nash, C. (2013)</w:t>
      </w:r>
      <w:r w:rsidRPr="007C12BE">
        <w:rPr>
          <w:rFonts w:ascii="Calibri" w:eastAsia="Times New Roman" w:hAnsi="Calibri" w:cs="Arial"/>
          <w:color w:val="222222"/>
          <w:shd w:val="clear" w:color="auto" w:fill="FFFFFF"/>
          <w:lang w:val="en-GB"/>
        </w:rPr>
        <w:t> </w:t>
      </w:r>
      <w:r w:rsidRPr="007C12BE">
        <w:rPr>
          <w:rFonts w:ascii="Calibri" w:eastAsia="Times New Roman" w:hAnsi="Calibri" w:cs="Arial"/>
          <w:i/>
          <w:iCs/>
          <w:color w:val="222222"/>
          <w:shd w:val="clear" w:color="auto" w:fill="FFFFFF"/>
          <w:lang w:val="en-GB"/>
        </w:rPr>
        <w:t>Partitioned Lives: The Irish Borderlands</w:t>
      </w:r>
      <w:r w:rsidRPr="007C12BE">
        <w:rPr>
          <w:rFonts w:ascii="Calibri" w:eastAsia="Times New Roman" w:hAnsi="Calibri" w:cs="Arial"/>
          <w:color w:val="222222"/>
          <w:shd w:val="clear" w:color="auto" w:fill="FFFFFF"/>
          <w:lang w:val="en-GB"/>
        </w:rPr>
        <w:t xml:space="preserve">. </w:t>
      </w:r>
      <w:proofErr w:type="spellStart"/>
      <w:r w:rsidRPr="007C12BE">
        <w:rPr>
          <w:rFonts w:ascii="Calibri" w:eastAsia="Times New Roman" w:hAnsi="Calibri" w:cs="Arial"/>
          <w:color w:val="222222"/>
          <w:shd w:val="clear" w:color="auto" w:fill="FFFFFF"/>
          <w:lang w:val="en-GB"/>
        </w:rPr>
        <w:t>Ashgate</w:t>
      </w:r>
      <w:proofErr w:type="spellEnd"/>
      <w:r>
        <w:rPr>
          <w:rFonts w:ascii="Calibri" w:eastAsia="Times New Roman" w:hAnsi="Calibri" w:cs="Arial"/>
          <w:color w:val="222222"/>
          <w:shd w:val="clear" w:color="auto" w:fill="FFFFFF"/>
          <w:lang w:val="en-GB"/>
        </w:rPr>
        <w:t>: London.</w:t>
      </w:r>
    </w:p>
    <w:p w14:paraId="3522C693" w14:textId="77777777" w:rsidR="002E4D8A" w:rsidRPr="00743BA1" w:rsidRDefault="002E4D8A" w:rsidP="00743BA1">
      <w:pPr>
        <w:spacing w:line="480" w:lineRule="auto"/>
        <w:rPr>
          <w:rFonts w:ascii="Calibri" w:eastAsia="Times New Roman" w:hAnsi="Calibri" w:cs="Times New Roman"/>
          <w:lang w:val="en-GB"/>
        </w:rPr>
      </w:pPr>
      <w:proofErr w:type="gramStart"/>
      <w:r>
        <w:rPr>
          <w:rFonts w:ascii="Calibri" w:eastAsia="Times New Roman" w:hAnsi="Calibri" w:cs="Arial"/>
          <w:color w:val="222222"/>
          <w:shd w:val="clear" w:color="auto" w:fill="FFFFFF"/>
          <w:lang w:val="en-GB"/>
        </w:rPr>
        <w:t>Rumford, C. (2006)</w:t>
      </w:r>
      <w:r w:rsidRPr="002E4D8A">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‘Theorizing borders’</w:t>
      </w:r>
      <w:r w:rsidRPr="002E4D8A">
        <w:rPr>
          <w:rFonts w:ascii="Calibri" w:eastAsia="Times New Roman" w:hAnsi="Calibri" w:cs="Arial"/>
          <w:color w:val="222222"/>
          <w:shd w:val="clear" w:color="auto" w:fill="FFFFFF"/>
          <w:lang w:val="en-GB"/>
        </w:rPr>
        <w:t> </w:t>
      </w:r>
      <w:r w:rsidRPr="002E4D8A">
        <w:rPr>
          <w:rFonts w:ascii="Calibri" w:eastAsia="Times New Roman" w:hAnsi="Calibri" w:cs="Arial"/>
          <w:i/>
          <w:iCs/>
          <w:color w:val="222222"/>
          <w:shd w:val="clear" w:color="auto" w:fill="FFFFFF"/>
          <w:lang w:val="en-GB"/>
        </w:rPr>
        <w:t>European Journal of Social Theory</w:t>
      </w:r>
      <w:r>
        <w:rPr>
          <w:rFonts w:ascii="Calibri" w:eastAsia="Times New Roman" w:hAnsi="Calibri" w:cs="Arial"/>
          <w:color w:val="222222"/>
          <w:shd w:val="clear" w:color="auto" w:fill="FFFFFF"/>
          <w:lang w:val="en-GB"/>
        </w:rPr>
        <w:t xml:space="preserve"> </w:t>
      </w:r>
      <w:r w:rsidRPr="002E4D8A">
        <w:rPr>
          <w:rFonts w:ascii="Calibri" w:eastAsia="Times New Roman" w:hAnsi="Calibri" w:cs="Arial"/>
          <w:iCs/>
          <w:color w:val="222222"/>
          <w:shd w:val="clear" w:color="auto" w:fill="FFFFFF"/>
          <w:lang w:val="en-GB"/>
        </w:rPr>
        <w:t>9</w:t>
      </w:r>
      <w:r>
        <w:rPr>
          <w:rFonts w:ascii="Calibri" w:eastAsia="Times New Roman" w:hAnsi="Calibri" w:cs="Arial"/>
          <w:color w:val="222222"/>
          <w:shd w:val="clear" w:color="auto" w:fill="FFFFFF"/>
          <w:lang w:val="en-GB"/>
        </w:rPr>
        <w:t>(2):</w:t>
      </w:r>
      <w:r w:rsidRPr="002E4D8A">
        <w:rPr>
          <w:rFonts w:ascii="Calibri" w:eastAsia="Times New Roman" w:hAnsi="Calibri" w:cs="Arial"/>
          <w:color w:val="222222"/>
          <w:shd w:val="clear" w:color="auto" w:fill="FFFFFF"/>
          <w:lang w:val="en-GB"/>
        </w:rPr>
        <w:t xml:space="preserve"> 155-169.</w:t>
      </w:r>
      <w:proofErr w:type="gramEnd"/>
    </w:p>
    <w:p w14:paraId="1228D4A4" w14:textId="77777777" w:rsidR="006A506A" w:rsidRPr="002A4E6C" w:rsidRDefault="006A506A" w:rsidP="006A506A">
      <w:pPr>
        <w:widowControl w:val="0"/>
        <w:autoSpaceDE w:val="0"/>
        <w:autoSpaceDN w:val="0"/>
        <w:adjustRightInd w:val="0"/>
        <w:spacing w:line="480" w:lineRule="auto"/>
        <w:rPr>
          <w:rFonts w:ascii="Calibri" w:eastAsia="Calibri" w:hAnsi="Calibri" w:cs="Times New Roman"/>
          <w:lang w:val="en-GB"/>
        </w:rPr>
      </w:pPr>
      <w:r w:rsidRPr="002A4E6C">
        <w:rPr>
          <w:rFonts w:ascii="Calibri" w:eastAsia="Times New Roman" w:hAnsi="Calibri" w:cs="Arial"/>
          <w:shd w:val="clear" w:color="auto" w:fill="FFFFFF"/>
          <w:lang w:val="en-GB"/>
        </w:rPr>
        <w:t xml:space="preserve">Rumford, C. (2008) ‘Introduction: Citizens and </w:t>
      </w:r>
      <w:proofErr w:type="spellStart"/>
      <w:r w:rsidRPr="002A4E6C">
        <w:rPr>
          <w:rFonts w:ascii="Calibri" w:eastAsia="Times New Roman" w:hAnsi="Calibri" w:cs="Arial"/>
          <w:shd w:val="clear" w:color="auto" w:fill="FFFFFF"/>
          <w:lang w:val="en-GB"/>
        </w:rPr>
        <w:t>borderwork</w:t>
      </w:r>
      <w:proofErr w:type="spellEnd"/>
      <w:r w:rsidRPr="002A4E6C">
        <w:rPr>
          <w:rFonts w:ascii="Calibri" w:eastAsia="Times New Roman" w:hAnsi="Calibri" w:cs="Arial"/>
          <w:shd w:val="clear" w:color="auto" w:fill="FFFFFF"/>
          <w:lang w:val="en-GB"/>
        </w:rPr>
        <w:t xml:space="preserve"> in Europe’</w:t>
      </w:r>
      <w:r w:rsidRPr="002A4E6C">
        <w:rPr>
          <w:rStyle w:val="apple-converted-space"/>
          <w:rFonts w:ascii="Calibri" w:eastAsia="Times New Roman" w:hAnsi="Calibri" w:cs="Arial"/>
          <w:shd w:val="clear" w:color="auto" w:fill="FFFFFF"/>
          <w:lang w:val="en-GB"/>
        </w:rPr>
        <w:t> </w:t>
      </w:r>
      <w:r w:rsidRPr="002A4E6C">
        <w:rPr>
          <w:rFonts w:ascii="Calibri" w:eastAsia="Times New Roman" w:hAnsi="Calibri" w:cs="Arial"/>
          <w:i/>
          <w:iCs/>
          <w:shd w:val="clear" w:color="auto" w:fill="FFFFFF"/>
          <w:lang w:val="en-GB"/>
        </w:rPr>
        <w:t>Space and Polity</w:t>
      </w:r>
      <w:r w:rsidRPr="002A4E6C">
        <w:rPr>
          <w:rStyle w:val="apple-converted-space"/>
          <w:rFonts w:ascii="Calibri" w:eastAsia="Times New Roman" w:hAnsi="Calibri" w:cs="Arial"/>
          <w:shd w:val="clear" w:color="auto" w:fill="FFFFFF"/>
          <w:lang w:val="en-GB"/>
        </w:rPr>
        <w:t> </w:t>
      </w:r>
      <w:r w:rsidRPr="002A4E6C">
        <w:rPr>
          <w:rFonts w:ascii="Calibri" w:eastAsia="Times New Roman" w:hAnsi="Calibri" w:cs="Arial"/>
          <w:iCs/>
          <w:shd w:val="clear" w:color="auto" w:fill="FFFFFF"/>
          <w:lang w:val="en-GB"/>
        </w:rPr>
        <w:t>12</w:t>
      </w:r>
      <w:r w:rsidRPr="002A4E6C">
        <w:rPr>
          <w:rFonts w:ascii="Calibri" w:eastAsia="Times New Roman" w:hAnsi="Calibri" w:cs="Arial"/>
          <w:shd w:val="clear" w:color="auto" w:fill="FFFFFF"/>
          <w:lang w:val="en-GB"/>
        </w:rPr>
        <w:t>(1), 1-12.</w:t>
      </w:r>
    </w:p>
    <w:p w14:paraId="11EFD2AF" w14:textId="77777777" w:rsidR="002A4E6C" w:rsidRDefault="002A4E6C" w:rsidP="0014494F">
      <w:pPr>
        <w:spacing w:line="480" w:lineRule="auto"/>
        <w:rPr>
          <w:rFonts w:ascii="Calibri" w:eastAsia="Times New Roman" w:hAnsi="Calibri" w:cs="Arial"/>
          <w:color w:val="222222"/>
          <w:shd w:val="clear" w:color="auto" w:fill="FFFFFF"/>
          <w:lang w:val="en-GB"/>
        </w:rPr>
      </w:pPr>
      <w:r>
        <w:rPr>
          <w:rFonts w:ascii="Calibri" w:eastAsia="Times New Roman" w:hAnsi="Calibri" w:cs="Arial"/>
          <w:color w:val="222222"/>
          <w:shd w:val="clear" w:color="auto" w:fill="FFFFFF"/>
          <w:lang w:val="en-GB"/>
        </w:rPr>
        <w:t>Scott, J. W. (2011)</w:t>
      </w:r>
      <w:r w:rsidRPr="002A4E6C">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2A4E6C">
        <w:rPr>
          <w:rFonts w:ascii="Calibri" w:eastAsia="Times New Roman" w:hAnsi="Calibri" w:cs="Arial"/>
          <w:color w:val="222222"/>
          <w:shd w:val="clear" w:color="auto" w:fill="FFFFFF"/>
          <w:lang w:val="en-GB"/>
        </w:rPr>
        <w:t>Borders, bo</w:t>
      </w:r>
      <w:r>
        <w:rPr>
          <w:rFonts w:ascii="Calibri" w:eastAsia="Times New Roman" w:hAnsi="Calibri" w:cs="Arial"/>
          <w:color w:val="222222"/>
          <w:shd w:val="clear" w:color="auto" w:fill="FFFFFF"/>
          <w:lang w:val="en-GB"/>
        </w:rPr>
        <w:t>rder studies and EU enlargement’</w:t>
      </w:r>
      <w:r w:rsidRPr="002A4E6C">
        <w:rPr>
          <w:rFonts w:ascii="Calibri" w:eastAsia="Times New Roman" w:hAnsi="Calibri" w:cs="Arial"/>
          <w:color w:val="222222"/>
          <w:shd w:val="clear" w:color="auto" w:fill="FFFFFF"/>
          <w:lang w:val="en-GB"/>
        </w:rPr>
        <w:t> </w:t>
      </w:r>
      <w:r>
        <w:rPr>
          <w:rFonts w:ascii="Calibri" w:hAnsi="Calibri" w:cs="Times New Roman"/>
          <w:lang w:val="en-GB"/>
        </w:rPr>
        <w:t xml:space="preserve">in Doris </w:t>
      </w:r>
      <w:proofErr w:type="spellStart"/>
      <w:r>
        <w:rPr>
          <w:rFonts w:ascii="Calibri" w:hAnsi="Calibri" w:cs="Times New Roman"/>
          <w:lang w:val="en-GB"/>
        </w:rPr>
        <w:t>Wastl</w:t>
      </w:r>
      <w:proofErr w:type="spellEnd"/>
      <w:r>
        <w:rPr>
          <w:rFonts w:ascii="Calibri" w:hAnsi="Calibri" w:cs="Times New Roman"/>
          <w:lang w:val="en-GB"/>
        </w:rPr>
        <w:t>-Water (</w:t>
      </w:r>
      <w:r w:rsidRPr="002A4E6C">
        <w:rPr>
          <w:rFonts w:ascii="Calibri" w:hAnsi="Calibri" w:cs="Times New Roman"/>
          <w:lang w:val="en-GB"/>
        </w:rPr>
        <w:t>ed.</w:t>
      </w:r>
      <w:r>
        <w:rPr>
          <w:rFonts w:ascii="Calibri" w:hAnsi="Calibri" w:cs="Times New Roman"/>
          <w:lang w:val="en-GB"/>
        </w:rPr>
        <w:t>)</w:t>
      </w:r>
      <w:r w:rsidRPr="002A4E6C">
        <w:rPr>
          <w:rFonts w:ascii="Calibri" w:hAnsi="Calibri" w:cs="Times New Roman"/>
          <w:lang w:val="en-GB"/>
        </w:rPr>
        <w:t xml:space="preserve"> </w:t>
      </w:r>
      <w:proofErr w:type="spellStart"/>
      <w:r w:rsidRPr="002A4E6C">
        <w:rPr>
          <w:rFonts w:ascii="Calibri" w:hAnsi="Calibri" w:cs="Times New Roman"/>
          <w:i/>
          <w:lang w:val="en-GB"/>
        </w:rPr>
        <w:t>Ashgate</w:t>
      </w:r>
      <w:proofErr w:type="spellEnd"/>
      <w:r w:rsidRPr="002A4E6C">
        <w:rPr>
          <w:rFonts w:ascii="Calibri" w:hAnsi="Calibri" w:cs="Times New Roman"/>
          <w:i/>
          <w:lang w:val="en-GB"/>
        </w:rPr>
        <w:t xml:space="preserve"> Research Companion to Border Studie</w:t>
      </w:r>
      <w:r>
        <w:rPr>
          <w:rFonts w:ascii="Calibri" w:hAnsi="Calibri" w:cs="Times New Roman"/>
          <w:i/>
          <w:lang w:val="en-GB"/>
        </w:rPr>
        <w:t>s</w:t>
      </w:r>
      <w:r>
        <w:rPr>
          <w:rFonts w:ascii="Calibri" w:hAnsi="Calibri" w:cs="Times New Roman"/>
          <w:lang w:val="en-GB"/>
        </w:rPr>
        <w:t xml:space="preserve"> </w:t>
      </w:r>
      <w:proofErr w:type="spellStart"/>
      <w:r>
        <w:rPr>
          <w:rFonts w:ascii="Calibri" w:hAnsi="Calibri" w:cs="Times New Roman"/>
          <w:lang w:val="en-GB"/>
        </w:rPr>
        <w:t>Ashgate</w:t>
      </w:r>
      <w:proofErr w:type="spellEnd"/>
      <w:r>
        <w:rPr>
          <w:rFonts w:ascii="Calibri" w:hAnsi="Calibri" w:cs="Times New Roman"/>
          <w:lang w:val="en-GB"/>
        </w:rPr>
        <w:t>: London, pp.</w:t>
      </w:r>
      <w:r w:rsidRPr="002A4E6C">
        <w:rPr>
          <w:rFonts w:ascii="Calibri" w:eastAsia="Times New Roman" w:hAnsi="Calibri" w:cs="Arial"/>
          <w:color w:val="222222"/>
          <w:shd w:val="clear" w:color="auto" w:fill="FFFFFF"/>
          <w:lang w:val="en-GB"/>
        </w:rPr>
        <w:t>123-142.</w:t>
      </w:r>
    </w:p>
    <w:p w14:paraId="08F24018" w14:textId="2461B62A" w:rsidR="005F7C7F" w:rsidRPr="005F7C7F" w:rsidRDefault="005F7C7F" w:rsidP="005F7C7F">
      <w:pPr>
        <w:widowControl w:val="0"/>
        <w:autoSpaceDE w:val="0"/>
        <w:autoSpaceDN w:val="0"/>
        <w:adjustRightInd w:val="0"/>
        <w:spacing w:line="480" w:lineRule="auto"/>
        <w:rPr>
          <w:rFonts w:ascii="Calibri" w:hAnsi="Calibri" w:cs="ﬂ·^ˇ"/>
        </w:rPr>
      </w:pPr>
      <w:proofErr w:type="spellStart"/>
      <w:r w:rsidRPr="005F7C7F">
        <w:rPr>
          <w:rFonts w:ascii="Calibri" w:hAnsi="Calibri" w:cs="ﬂ·^ˇ"/>
        </w:rPr>
        <w:t>Sohn</w:t>
      </w:r>
      <w:proofErr w:type="spellEnd"/>
      <w:r w:rsidRPr="005F7C7F">
        <w:rPr>
          <w:rFonts w:ascii="Calibri" w:hAnsi="Calibri" w:cs="ﬂ·^ˇ"/>
        </w:rPr>
        <w:t>, C.</w:t>
      </w:r>
      <w:r>
        <w:rPr>
          <w:rFonts w:ascii="Calibri" w:hAnsi="Calibri" w:cs="ﬂ·^ˇ"/>
        </w:rPr>
        <w:t xml:space="preserve"> (2014)</w:t>
      </w:r>
      <w:r w:rsidRPr="005F7C7F">
        <w:rPr>
          <w:rFonts w:ascii="Calibri" w:hAnsi="Calibri" w:cs="ﬂ·^ˇ"/>
        </w:rPr>
        <w:t xml:space="preserve"> </w:t>
      </w:r>
      <w:proofErr w:type="spellStart"/>
      <w:r w:rsidRPr="005F7C7F">
        <w:rPr>
          <w:rFonts w:ascii="Calibri" w:hAnsi="Calibri" w:cs="ﬂ·^ˇ"/>
        </w:rPr>
        <w:t>Modelling</w:t>
      </w:r>
      <w:proofErr w:type="spellEnd"/>
      <w:r w:rsidRPr="005F7C7F">
        <w:rPr>
          <w:rFonts w:ascii="Calibri" w:hAnsi="Calibri" w:cs="ﬂ·^ˇ"/>
        </w:rPr>
        <w:t xml:space="preserve"> cross-border integration: The role of borders as a res</w:t>
      </w:r>
      <w:r>
        <w:rPr>
          <w:rFonts w:ascii="Calibri" w:hAnsi="Calibri" w:cs="ﬂ·^ˇ"/>
        </w:rPr>
        <w:t>ource. Geopolitics, 19(3):</w:t>
      </w:r>
      <w:r w:rsidRPr="005F7C7F">
        <w:rPr>
          <w:rFonts w:ascii="Calibri" w:hAnsi="Calibri" w:cs="ﬂ·^ˇ"/>
        </w:rPr>
        <w:t xml:space="preserve"> 587-608.</w:t>
      </w:r>
    </w:p>
    <w:p w14:paraId="38724669" w14:textId="77777777" w:rsidR="0014494F" w:rsidRPr="0014494F" w:rsidRDefault="0014494F" w:rsidP="0014494F">
      <w:pPr>
        <w:spacing w:line="480" w:lineRule="auto"/>
        <w:rPr>
          <w:rFonts w:ascii="Calibri" w:eastAsia="Times New Roman" w:hAnsi="Calibri" w:cs="Times New Roman"/>
          <w:lang w:val="en-GB"/>
        </w:rPr>
      </w:pPr>
      <w:proofErr w:type="spellStart"/>
      <w:proofErr w:type="gramStart"/>
      <w:r>
        <w:rPr>
          <w:rFonts w:ascii="Calibri" w:eastAsia="Times New Roman" w:hAnsi="Calibri" w:cs="Arial"/>
          <w:color w:val="222222"/>
          <w:shd w:val="clear" w:color="auto" w:fill="FFFFFF"/>
          <w:lang w:val="en-GB"/>
        </w:rPr>
        <w:t>Stoetzler</w:t>
      </w:r>
      <w:proofErr w:type="spellEnd"/>
      <w:r>
        <w:rPr>
          <w:rFonts w:ascii="Calibri" w:eastAsia="Times New Roman" w:hAnsi="Calibri" w:cs="Arial"/>
          <w:color w:val="222222"/>
          <w:shd w:val="clear" w:color="auto" w:fill="FFFFFF"/>
          <w:lang w:val="en-GB"/>
        </w:rPr>
        <w:t>, M. and N.</w:t>
      </w:r>
      <w:r w:rsidRPr="0014494F">
        <w:rPr>
          <w:rFonts w:ascii="Calibri" w:eastAsia="Times New Roman" w:hAnsi="Calibri" w:cs="Arial"/>
          <w:color w:val="222222"/>
          <w:shd w:val="clear" w:color="auto" w:fill="FFFFFF"/>
          <w:lang w:val="en-GB"/>
        </w:rPr>
        <w:t xml:space="preserve"> </w:t>
      </w:r>
      <w:r w:rsidR="006545E9">
        <w:rPr>
          <w:rFonts w:ascii="Calibri" w:eastAsia="Times New Roman" w:hAnsi="Calibri" w:cs="Arial"/>
          <w:color w:val="222222"/>
          <w:shd w:val="clear" w:color="auto" w:fill="FFFFFF"/>
          <w:lang w:val="en-GB"/>
        </w:rPr>
        <w:t>Yuval-Davis</w:t>
      </w:r>
      <w:r>
        <w:rPr>
          <w:rFonts w:ascii="Calibri" w:eastAsia="Times New Roman" w:hAnsi="Calibri" w:cs="Arial"/>
          <w:color w:val="222222"/>
          <w:shd w:val="clear" w:color="auto" w:fill="FFFFFF"/>
          <w:lang w:val="en-GB"/>
        </w:rPr>
        <w:t xml:space="preserve"> (2002)</w:t>
      </w:r>
      <w:r w:rsidRPr="0014494F">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w:t>
      </w:r>
      <w:r w:rsidRPr="0014494F">
        <w:rPr>
          <w:rFonts w:ascii="Calibri" w:eastAsia="Times New Roman" w:hAnsi="Calibri" w:cs="Arial"/>
          <w:color w:val="222222"/>
          <w:shd w:val="clear" w:color="auto" w:fill="FFFFFF"/>
          <w:lang w:val="en-GB"/>
        </w:rPr>
        <w:t>Standpoint theory, situated knowled</w:t>
      </w:r>
      <w:r>
        <w:rPr>
          <w:rFonts w:ascii="Calibri" w:eastAsia="Times New Roman" w:hAnsi="Calibri" w:cs="Arial"/>
          <w:color w:val="222222"/>
          <w:shd w:val="clear" w:color="auto" w:fill="FFFFFF"/>
          <w:lang w:val="en-GB"/>
        </w:rPr>
        <w:t>ge and the situated imagination’</w:t>
      </w:r>
      <w:r w:rsidRPr="0014494F">
        <w:rPr>
          <w:rFonts w:ascii="Calibri" w:eastAsia="Times New Roman" w:hAnsi="Calibri" w:cs="Arial"/>
          <w:color w:val="222222"/>
          <w:shd w:val="clear" w:color="auto" w:fill="FFFFFF"/>
          <w:lang w:val="en-GB"/>
        </w:rPr>
        <w:t> </w:t>
      </w:r>
      <w:r w:rsidRPr="0014494F">
        <w:rPr>
          <w:rFonts w:ascii="Calibri" w:eastAsia="Times New Roman" w:hAnsi="Calibri" w:cs="Arial"/>
          <w:i/>
          <w:iCs/>
          <w:color w:val="222222"/>
          <w:shd w:val="clear" w:color="auto" w:fill="FFFFFF"/>
          <w:lang w:val="en-GB"/>
        </w:rPr>
        <w:t>Feminist theory</w:t>
      </w:r>
      <w:r w:rsidRPr="0014494F">
        <w:rPr>
          <w:rFonts w:ascii="Calibri" w:eastAsia="Times New Roman" w:hAnsi="Calibri" w:cs="Arial"/>
          <w:color w:val="222222"/>
          <w:shd w:val="clear" w:color="auto" w:fill="FFFFFF"/>
          <w:lang w:val="en-GB"/>
        </w:rPr>
        <w:t> </w:t>
      </w:r>
      <w:r w:rsidRPr="0014494F">
        <w:rPr>
          <w:rFonts w:ascii="Calibri" w:eastAsia="Times New Roman" w:hAnsi="Calibri" w:cs="Arial"/>
          <w:iCs/>
          <w:color w:val="222222"/>
          <w:shd w:val="clear" w:color="auto" w:fill="FFFFFF"/>
          <w:lang w:val="en-GB"/>
        </w:rPr>
        <w:t>3</w:t>
      </w:r>
      <w:r>
        <w:rPr>
          <w:rFonts w:ascii="Calibri" w:eastAsia="Times New Roman" w:hAnsi="Calibri" w:cs="Arial"/>
          <w:color w:val="222222"/>
          <w:shd w:val="clear" w:color="auto" w:fill="FFFFFF"/>
          <w:lang w:val="en-GB"/>
        </w:rPr>
        <w:t>(3):</w:t>
      </w:r>
      <w:r w:rsidRPr="0014494F">
        <w:rPr>
          <w:rFonts w:ascii="Calibri" w:eastAsia="Times New Roman" w:hAnsi="Calibri" w:cs="Arial"/>
          <w:color w:val="222222"/>
          <w:shd w:val="clear" w:color="auto" w:fill="FFFFFF"/>
          <w:lang w:val="en-GB"/>
        </w:rPr>
        <w:t xml:space="preserve"> 315-333.</w:t>
      </w:r>
      <w:proofErr w:type="gramEnd"/>
    </w:p>
    <w:p w14:paraId="130404E3" w14:textId="77777777" w:rsidR="00D73881" w:rsidRPr="002A4E6C" w:rsidRDefault="006545E9" w:rsidP="00D73881">
      <w:pPr>
        <w:spacing w:line="480" w:lineRule="auto"/>
        <w:jc w:val="both"/>
        <w:rPr>
          <w:rFonts w:ascii="Calibri" w:eastAsia="Times New Roman" w:hAnsi="Calibri" w:cs="Times New Roman"/>
          <w:sz w:val="20"/>
          <w:szCs w:val="20"/>
          <w:lang w:val="en-GB"/>
        </w:rPr>
      </w:pPr>
      <w:r>
        <w:rPr>
          <w:rFonts w:ascii="Calibri" w:eastAsia="Times New Roman" w:hAnsi="Calibri" w:cs="Times New Roman"/>
          <w:lang w:val="en-GB"/>
        </w:rPr>
        <w:t xml:space="preserve">van </w:t>
      </w:r>
      <w:proofErr w:type="spellStart"/>
      <w:r>
        <w:rPr>
          <w:rFonts w:ascii="Calibri" w:eastAsia="Times New Roman" w:hAnsi="Calibri" w:cs="Times New Roman"/>
          <w:lang w:val="en-GB"/>
        </w:rPr>
        <w:t>Houtum</w:t>
      </w:r>
      <w:proofErr w:type="spellEnd"/>
      <w:r>
        <w:rPr>
          <w:rFonts w:ascii="Calibri" w:eastAsia="Times New Roman" w:hAnsi="Calibri" w:cs="Times New Roman"/>
          <w:lang w:val="en-GB"/>
        </w:rPr>
        <w:t>, H. and</w:t>
      </w:r>
      <w:r w:rsidR="00D73881" w:rsidRPr="002A4E6C">
        <w:rPr>
          <w:rFonts w:ascii="Calibri" w:eastAsia="Times New Roman" w:hAnsi="Calibri" w:cs="Times New Roman"/>
          <w:lang w:val="en-GB"/>
        </w:rPr>
        <w:t xml:space="preserve"> T. van </w:t>
      </w:r>
      <w:proofErr w:type="spellStart"/>
      <w:r w:rsidR="00D73881" w:rsidRPr="002A4E6C">
        <w:rPr>
          <w:rFonts w:ascii="Calibri" w:eastAsia="Times New Roman" w:hAnsi="Calibri" w:cs="Times New Roman"/>
          <w:lang w:val="en-GB"/>
        </w:rPr>
        <w:t>Naerssen</w:t>
      </w:r>
      <w:proofErr w:type="spellEnd"/>
      <w:r w:rsidR="00D73881" w:rsidRPr="002A4E6C">
        <w:rPr>
          <w:rFonts w:ascii="Calibri" w:eastAsia="Times New Roman" w:hAnsi="Calibri" w:cs="Times New Roman"/>
          <w:lang w:val="en-GB"/>
        </w:rPr>
        <w:t xml:space="preserve"> (2002) ‘Bordering, ordering and othering’ </w:t>
      </w:r>
      <w:proofErr w:type="spellStart"/>
      <w:r w:rsidR="00D73881" w:rsidRPr="002A4E6C">
        <w:rPr>
          <w:rFonts w:ascii="Calibri" w:eastAsia="Times New Roman" w:hAnsi="Calibri" w:cs="Times New Roman"/>
          <w:i/>
          <w:lang w:val="en-GB"/>
        </w:rPr>
        <w:t>Tijdschrift</w:t>
      </w:r>
      <w:proofErr w:type="spellEnd"/>
      <w:r w:rsidR="00D73881" w:rsidRPr="002A4E6C">
        <w:rPr>
          <w:rFonts w:ascii="Calibri" w:eastAsia="Times New Roman" w:hAnsi="Calibri" w:cs="Times New Roman"/>
          <w:i/>
          <w:lang w:val="en-GB"/>
        </w:rPr>
        <w:t xml:space="preserve"> </w:t>
      </w:r>
      <w:proofErr w:type="spellStart"/>
      <w:r w:rsidR="00D73881" w:rsidRPr="002A4E6C">
        <w:rPr>
          <w:rFonts w:ascii="Calibri" w:eastAsia="Times New Roman" w:hAnsi="Calibri" w:cs="Times New Roman"/>
          <w:i/>
          <w:lang w:val="en-GB"/>
        </w:rPr>
        <w:t>voor</w:t>
      </w:r>
      <w:proofErr w:type="spellEnd"/>
      <w:r w:rsidR="00D73881" w:rsidRPr="002A4E6C">
        <w:rPr>
          <w:rFonts w:ascii="Calibri" w:eastAsia="Times New Roman" w:hAnsi="Calibri" w:cs="Times New Roman"/>
          <w:i/>
          <w:lang w:val="en-GB"/>
        </w:rPr>
        <w:t xml:space="preserve"> </w:t>
      </w:r>
      <w:proofErr w:type="spellStart"/>
      <w:r w:rsidR="00D73881" w:rsidRPr="002A4E6C">
        <w:rPr>
          <w:rFonts w:ascii="Calibri" w:eastAsia="Times New Roman" w:hAnsi="Calibri" w:cs="Times New Roman"/>
          <w:i/>
          <w:lang w:val="en-GB"/>
        </w:rPr>
        <w:t>economische</w:t>
      </w:r>
      <w:proofErr w:type="spellEnd"/>
      <w:r w:rsidR="00D73881" w:rsidRPr="002A4E6C">
        <w:rPr>
          <w:rFonts w:ascii="Calibri" w:eastAsia="Times New Roman" w:hAnsi="Calibri" w:cs="Times New Roman"/>
          <w:i/>
          <w:lang w:val="en-GB"/>
        </w:rPr>
        <w:t xml:space="preserve"> en </w:t>
      </w:r>
      <w:proofErr w:type="spellStart"/>
      <w:r w:rsidR="00D73881" w:rsidRPr="002A4E6C">
        <w:rPr>
          <w:rFonts w:ascii="Calibri" w:eastAsia="Times New Roman" w:hAnsi="Calibri" w:cs="Times New Roman"/>
          <w:i/>
          <w:lang w:val="en-GB"/>
        </w:rPr>
        <w:t>sociale</w:t>
      </w:r>
      <w:proofErr w:type="spellEnd"/>
      <w:r w:rsidR="00D73881" w:rsidRPr="002A4E6C">
        <w:rPr>
          <w:rFonts w:ascii="Calibri" w:eastAsia="Times New Roman" w:hAnsi="Calibri" w:cs="Times New Roman"/>
          <w:i/>
          <w:lang w:val="en-GB"/>
        </w:rPr>
        <w:t xml:space="preserve"> </w:t>
      </w:r>
      <w:proofErr w:type="spellStart"/>
      <w:r w:rsidR="00D73881" w:rsidRPr="002A4E6C">
        <w:rPr>
          <w:rFonts w:ascii="Calibri" w:eastAsia="Times New Roman" w:hAnsi="Calibri" w:cs="Times New Roman"/>
          <w:i/>
          <w:lang w:val="en-GB"/>
        </w:rPr>
        <w:t>geografie</w:t>
      </w:r>
      <w:proofErr w:type="spellEnd"/>
      <w:r w:rsidR="00D73881" w:rsidRPr="002A4E6C">
        <w:rPr>
          <w:rFonts w:ascii="Calibri" w:eastAsia="Times New Roman" w:hAnsi="Calibri" w:cs="Times New Roman"/>
          <w:lang w:val="en-GB"/>
        </w:rPr>
        <w:t xml:space="preserve"> 93(2): 125-136.</w:t>
      </w:r>
    </w:p>
    <w:p w14:paraId="4B3DB06C" w14:textId="77777777" w:rsidR="006A506A" w:rsidRPr="002A4E6C" w:rsidRDefault="006A506A" w:rsidP="006A506A">
      <w:pPr>
        <w:spacing w:line="480" w:lineRule="auto"/>
        <w:jc w:val="both"/>
        <w:rPr>
          <w:rFonts w:ascii="Calibri" w:hAnsi="Calibri"/>
          <w:lang w:val="en-GB"/>
        </w:rPr>
      </w:pPr>
      <w:r w:rsidRPr="002A4E6C">
        <w:rPr>
          <w:rFonts w:ascii="Calibri" w:hAnsi="Calibri"/>
          <w:lang w:val="en-GB"/>
        </w:rPr>
        <w:t xml:space="preserve">Van </w:t>
      </w:r>
      <w:proofErr w:type="spellStart"/>
      <w:r w:rsidRPr="002A4E6C">
        <w:rPr>
          <w:rFonts w:ascii="Calibri" w:hAnsi="Calibri"/>
          <w:lang w:val="en-GB"/>
        </w:rPr>
        <w:t>Houtum</w:t>
      </w:r>
      <w:proofErr w:type="spellEnd"/>
      <w:r w:rsidRPr="002A4E6C">
        <w:rPr>
          <w:rFonts w:ascii="Calibri" w:hAnsi="Calibri"/>
          <w:lang w:val="en-GB"/>
        </w:rPr>
        <w:t xml:space="preserve">, H., </w:t>
      </w:r>
      <w:r w:rsidR="006545E9">
        <w:rPr>
          <w:rFonts w:ascii="Calibri" w:hAnsi="Calibri"/>
          <w:lang w:val="en-GB"/>
        </w:rPr>
        <w:t xml:space="preserve">O. </w:t>
      </w:r>
      <w:proofErr w:type="spellStart"/>
      <w:r w:rsidRPr="002A4E6C">
        <w:rPr>
          <w:rFonts w:ascii="Calibri" w:hAnsi="Calibri"/>
          <w:lang w:val="en-GB"/>
        </w:rPr>
        <w:t>Kramsch</w:t>
      </w:r>
      <w:proofErr w:type="spellEnd"/>
      <w:r w:rsidRPr="002A4E6C">
        <w:rPr>
          <w:rFonts w:ascii="Calibri" w:hAnsi="Calibri"/>
          <w:lang w:val="en-GB"/>
        </w:rPr>
        <w:t xml:space="preserve">, </w:t>
      </w:r>
      <w:r w:rsidR="006545E9">
        <w:rPr>
          <w:rFonts w:ascii="Calibri" w:hAnsi="Calibri"/>
          <w:lang w:val="en-GB"/>
        </w:rPr>
        <w:t xml:space="preserve">and W. </w:t>
      </w:r>
      <w:proofErr w:type="spellStart"/>
      <w:r w:rsidRPr="002A4E6C">
        <w:rPr>
          <w:rFonts w:ascii="Calibri" w:hAnsi="Calibri"/>
          <w:lang w:val="en-GB"/>
        </w:rPr>
        <w:t>Zierhofen</w:t>
      </w:r>
      <w:proofErr w:type="spellEnd"/>
      <w:r w:rsidRPr="002A4E6C">
        <w:rPr>
          <w:rFonts w:ascii="Calibri" w:hAnsi="Calibri"/>
          <w:lang w:val="en-GB"/>
        </w:rPr>
        <w:t xml:space="preserve">, (2005) ‘Prologue: Bordering Space’ in H. van </w:t>
      </w:r>
      <w:proofErr w:type="spellStart"/>
      <w:r w:rsidRPr="002A4E6C">
        <w:rPr>
          <w:rFonts w:ascii="Calibri" w:hAnsi="Calibri"/>
          <w:lang w:val="en-GB"/>
        </w:rPr>
        <w:t>Houtum</w:t>
      </w:r>
      <w:proofErr w:type="spellEnd"/>
      <w:r w:rsidRPr="002A4E6C">
        <w:rPr>
          <w:rFonts w:ascii="Calibri" w:hAnsi="Calibri"/>
          <w:lang w:val="en-GB"/>
        </w:rPr>
        <w:t xml:space="preserve">, O. </w:t>
      </w:r>
      <w:proofErr w:type="spellStart"/>
      <w:r w:rsidRPr="002A4E6C">
        <w:rPr>
          <w:rFonts w:ascii="Calibri" w:hAnsi="Calibri"/>
          <w:lang w:val="en-GB"/>
        </w:rPr>
        <w:t>Kramsch</w:t>
      </w:r>
      <w:proofErr w:type="spellEnd"/>
      <w:r w:rsidRPr="002A4E6C">
        <w:rPr>
          <w:rFonts w:ascii="Calibri" w:hAnsi="Calibri"/>
          <w:lang w:val="en-GB"/>
        </w:rPr>
        <w:t xml:space="preserve"> and W. </w:t>
      </w:r>
      <w:proofErr w:type="spellStart"/>
      <w:r w:rsidRPr="002A4E6C">
        <w:rPr>
          <w:rFonts w:ascii="Calibri" w:hAnsi="Calibri"/>
          <w:lang w:val="en-GB"/>
        </w:rPr>
        <w:t>Zierhofen</w:t>
      </w:r>
      <w:proofErr w:type="spellEnd"/>
      <w:r w:rsidRPr="002A4E6C">
        <w:rPr>
          <w:rFonts w:ascii="Calibri" w:hAnsi="Calibri"/>
          <w:lang w:val="en-GB"/>
        </w:rPr>
        <w:t xml:space="preserve"> (eds.) </w:t>
      </w:r>
      <w:r w:rsidRPr="002A4E6C">
        <w:rPr>
          <w:rFonts w:ascii="Calibri" w:hAnsi="Calibri"/>
          <w:i/>
          <w:lang w:val="en-GB"/>
        </w:rPr>
        <w:t>Bordering Space</w:t>
      </w:r>
      <w:r w:rsidRPr="002A4E6C">
        <w:rPr>
          <w:rFonts w:ascii="Calibri" w:hAnsi="Calibri"/>
          <w:lang w:val="en-GB"/>
        </w:rPr>
        <w:t xml:space="preserve">. Aldershot: </w:t>
      </w:r>
      <w:proofErr w:type="spellStart"/>
      <w:r w:rsidRPr="002A4E6C">
        <w:rPr>
          <w:rFonts w:ascii="Calibri" w:hAnsi="Calibri"/>
          <w:lang w:val="en-GB"/>
        </w:rPr>
        <w:t>Ashgate</w:t>
      </w:r>
      <w:proofErr w:type="spellEnd"/>
      <w:r w:rsidRPr="002A4E6C">
        <w:rPr>
          <w:rFonts w:ascii="Calibri" w:hAnsi="Calibri"/>
          <w:lang w:val="en-GB"/>
        </w:rPr>
        <w:t xml:space="preserve">, pp:1-13.      </w:t>
      </w:r>
    </w:p>
    <w:p w14:paraId="18A5F1F5" w14:textId="77777777" w:rsidR="006A506A" w:rsidRPr="005F7C7F" w:rsidRDefault="006A506A" w:rsidP="005F7C7F">
      <w:pPr>
        <w:spacing w:line="480" w:lineRule="auto"/>
        <w:rPr>
          <w:rFonts w:ascii="Calibri" w:eastAsia="Times New Roman" w:hAnsi="Calibri" w:cs="Times New Roman"/>
          <w:lang w:val="en-GB"/>
        </w:rPr>
      </w:pPr>
      <w:r w:rsidRPr="002A4E6C">
        <w:rPr>
          <w:rFonts w:ascii="Calibri" w:eastAsia="Times New Roman" w:hAnsi="Calibri" w:cs="Arial"/>
          <w:shd w:val="clear" w:color="auto" w:fill="FFFFFF"/>
          <w:lang w:val="en-GB"/>
        </w:rPr>
        <w:t>Vaughan-Williams, N. (2008) ‘</w:t>
      </w:r>
      <w:proofErr w:type="spellStart"/>
      <w:r w:rsidRPr="002A4E6C">
        <w:rPr>
          <w:rFonts w:ascii="Calibri" w:eastAsia="Times New Roman" w:hAnsi="Calibri" w:cs="Arial"/>
          <w:shd w:val="clear" w:color="auto" w:fill="FFFFFF"/>
          <w:lang w:val="en-GB"/>
        </w:rPr>
        <w:t>Borderwork</w:t>
      </w:r>
      <w:proofErr w:type="spellEnd"/>
      <w:r w:rsidRPr="002A4E6C">
        <w:rPr>
          <w:rFonts w:ascii="Calibri" w:eastAsia="Times New Roman" w:hAnsi="Calibri" w:cs="Arial"/>
          <w:shd w:val="clear" w:color="auto" w:fill="FFFFFF"/>
          <w:lang w:val="en-GB"/>
        </w:rPr>
        <w:t xml:space="preserve"> beyond inside/outside? </w:t>
      </w:r>
      <w:proofErr w:type="spellStart"/>
      <w:proofErr w:type="gramStart"/>
      <w:r w:rsidRPr="002A4E6C">
        <w:rPr>
          <w:rFonts w:ascii="Calibri" w:eastAsia="Times New Roman" w:hAnsi="Calibri" w:cs="Arial"/>
          <w:shd w:val="clear" w:color="auto" w:fill="FFFFFF"/>
          <w:lang w:val="en-GB"/>
        </w:rPr>
        <w:t>Frontex</w:t>
      </w:r>
      <w:proofErr w:type="spellEnd"/>
      <w:r w:rsidRPr="002A4E6C">
        <w:rPr>
          <w:rFonts w:ascii="Calibri" w:eastAsia="Times New Roman" w:hAnsi="Calibri" w:cs="Arial"/>
          <w:shd w:val="clear" w:color="auto" w:fill="FFFFFF"/>
          <w:lang w:val="en-GB"/>
        </w:rPr>
        <w:t xml:space="preserve">, the </w:t>
      </w:r>
      <w:r w:rsidRPr="005F7C7F">
        <w:rPr>
          <w:rFonts w:ascii="Calibri" w:eastAsia="Times New Roman" w:hAnsi="Calibri" w:cs="Arial"/>
          <w:shd w:val="clear" w:color="auto" w:fill="FFFFFF"/>
          <w:lang w:val="en-GB"/>
        </w:rPr>
        <w:t>citizen–detective and the war on terror’</w:t>
      </w:r>
      <w:r w:rsidRPr="005F7C7F">
        <w:rPr>
          <w:rStyle w:val="apple-converted-space"/>
          <w:rFonts w:ascii="Calibri" w:eastAsia="Times New Roman" w:hAnsi="Calibri" w:cs="Arial"/>
          <w:shd w:val="clear" w:color="auto" w:fill="FFFFFF"/>
          <w:lang w:val="en-GB"/>
        </w:rPr>
        <w:t> </w:t>
      </w:r>
      <w:r w:rsidRPr="005F7C7F">
        <w:rPr>
          <w:rFonts w:ascii="Calibri" w:eastAsia="Times New Roman" w:hAnsi="Calibri" w:cs="Arial"/>
          <w:i/>
          <w:iCs/>
          <w:shd w:val="clear" w:color="auto" w:fill="FFFFFF"/>
          <w:lang w:val="en-GB"/>
        </w:rPr>
        <w:t>Space and Polity</w:t>
      </w:r>
      <w:r w:rsidRPr="005F7C7F">
        <w:rPr>
          <w:rStyle w:val="apple-converted-space"/>
          <w:rFonts w:ascii="Calibri" w:eastAsia="Times New Roman" w:hAnsi="Calibri" w:cs="Arial"/>
          <w:shd w:val="clear" w:color="auto" w:fill="FFFFFF"/>
          <w:lang w:val="en-GB"/>
        </w:rPr>
        <w:t> </w:t>
      </w:r>
      <w:r w:rsidRPr="005F7C7F">
        <w:rPr>
          <w:rFonts w:ascii="Calibri" w:eastAsia="Times New Roman" w:hAnsi="Calibri" w:cs="Arial"/>
          <w:iCs/>
          <w:shd w:val="clear" w:color="auto" w:fill="FFFFFF"/>
          <w:lang w:val="en-GB"/>
        </w:rPr>
        <w:t>12</w:t>
      </w:r>
      <w:r w:rsidRPr="005F7C7F">
        <w:rPr>
          <w:rFonts w:ascii="Calibri" w:eastAsia="Times New Roman" w:hAnsi="Calibri" w:cs="Arial"/>
          <w:shd w:val="clear" w:color="auto" w:fill="FFFFFF"/>
          <w:lang w:val="en-GB"/>
        </w:rPr>
        <w:t>(1): 63-79.</w:t>
      </w:r>
      <w:proofErr w:type="gramEnd"/>
    </w:p>
    <w:p w14:paraId="0D17ED30" w14:textId="5365BEE1" w:rsidR="005F7C7F" w:rsidRPr="005F7C7F" w:rsidRDefault="005F7C7F" w:rsidP="005F7C7F">
      <w:pPr>
        <w:widowControl w:val="0"/>
        <w:autoSpaceDE w:val="0"/>
        <w:autoSpaceDN w:val="0"/>
        <w:adjustRightInd w:val="0"/>
        <w:spacing w:line="480" w:lineRule="auto"/>
        <w:rPr>
          <w:rFonts w:ascii="Calibri" w:hAnsi="Calibri" w:cs="ﬂ·^ˇ"/>
        </w:rPr>
      </w:pPr>
      <w:proofErr w:type="spellStart"/>
      <w:r w:rsidRPr="005F7C7F">
        <w:rPr>
          <w:rFonts w:ascii="Calibri" w:hAnsi="Calibri" w:cs="ﬂ·^ˇ"/>
        </w:rPr>
        <w:t>Wemyss</w:t>
      </w:r>
      <w:proofErr w:type="spellEnd"/>
      <w:r w:rsidRPr="005F7C7F">
        <w:rPr>
          <w:rFonts w:ascii="Calibri" w:hAnsi="Calibri" w:cs="ﬂ·^ˇ"/>
        </w:rPr>
        <w:t>, G. &amp; Cassidy, K. ‘People think that Romanians and Roma are the same’: everyday bordering and the lifting of transitional controls’ Ethnic</w:t>
      </w:r>
      <w:r>
        <w:rPr>
          <w:rFonts w:ascii="Calibri" w:hAnsi="Calibri" w:cs="ﬂ·^ˇ"/>
        </w:rPr>
        <w:t xml:space="preserve"> and Racial Studies </w:t>
      </w:r>
      <w:r>
        <w:rPr>
          <w:rFonts w:ascii="Calibri" w:hAnsi="Calibri" w:cs="ﬂ·^ˇ"/>
        </w:rPr>
        <w:lastRenderedPageBreak/>
        <w:t>40(7):</w:t>
      </w:r>
      <w:r w:rsidRPr="005F7C7F">
        <w:rPr>
          <w:rFonts w:ascii="Calibri" w:hAnsi="Calibri" w:cs="ﬂ·^ˇ"/>
        </w:rPr>
        <w:t xml:space="preserve"> 1132-1150</w:t>
      </w:r>
    </w:p>
    <w:p w14:paraId="31400BDD" w14:textId="77777777" w:rsidR="009D6B73" w:rsidRPr="005F7C7F" w:rsidRDefault="009D6B73" w:rsidP="005F7C7F">
      <w:pPr>
        <w:spacing w:line="480" w:lineRule="auto"/>
        <w:rPr>
          <w:rFonts w:ascii="Calibri" w:eastAsia="Times New Roman" w:hAnsi="Calibri" w:cs="Times New Roman"/>
          <w:lang w:val="en-GB"/>
        </w:rPr>
      </w:pPr>
      <w:proofErr w:type="spellStart"/>
      <w:r w:rsidRPr="005F7C7F">
        <w:rPr>
          <w:rFonts w:ascii="Calibri" w:eastAsia="Times New Roman" w:hAnsi="Calibri" w:cs="Arial"/>
          <w:color w:val="222222"/>
          <w:shd w:val="clear" w:color="auto" w:fill="FFFFFF"/>
          <w:lang w:val="en-GB"/>
        </w:rPr>
        <w:t>Wimmer</w:t>
      </w:r>
      <w:proofErr w:type="spellEnd"/>
      <w:r w:rsidRPr="005F7C7F">
        <w:rPr>
          <w:rFonts w:ascii="Calibri" w:eastAsia="Times New Roman" w:hAnsi="Calibri" w:cs="Arial"/>
          <w:color w:val="222222"/>
          <w:shd w:val="clear" w:color="auto" w:fill="FFFFFF"/>
          <w:lang w:val="en-GB"/>
        </w:rPr>
        <w:t xml:space="preserve">, A., &amp; Schiller, N. G. (2003) ‘Methodological nationalism, the social sciences, and the study of migration: An essay in historical epistemology’ </w:t>
      </w:r>
      <w:r w:rsidRPr="005F7C7F">
        <w:rPr>
          <w:rFonts w:ascii="Calibri" w:eastAsia="Times New Roman" w:hAnsi="Calibri" w:cs="Arial"/>
          <w:i/>
          <w:iCs/>
          <w:color w:val="222222"/>
          <w:shd w:val="clear" w:color="auto" w:fill="FFFFFF"/>
          <w:lang w:val="en-GB"/>
        </w:rPr>
        <w:t>International migration review</w:t>
      </w:r>
      <w:r w:rsidRPr="005F7C7F">
        <w:rPr>
          <w:rFonts w:ascii="Calibri" w:eastAsia="Times New Roman" w:hAnsi="Calibri" w:cs="Arial"/>
          <w:color w:val="222222"/>
          <w:shd w:val="clear" w:color="auto" w:fill="FFFFFF"/>
          <w:lang w:val="en-GB"/>
        </w:rPr>
        <w:t> </w:t>
      </w:r>
      <w:r w:rsidRPr="005F7C7F">
        <w:rPr>
          <w:rFonts w:ascii="Calibri" w:eastAsia="Times New Roman" w:hAnsi="Calibri" w:cs="Arial"/>
          <w:iCs/>
          <w:color w:val="222222"/>
          <w:shd w:val="clear" w:color="auto" w:fill="FFFFFF"/>
          <w:lang w:val="en-GB"/>
        </w:rPr>
        <w:t>37</w:t>
      </w:r>
      <w:r w:rsidRPr="005F7C7F">
        <w:rPr>
          <w:rFonts w:ascii="Calibri" w:eastAsia="Times New Roman" w:hAnsi="Calibri" w:cs="Arial"/>
          <w:color w:val="222222"/>
          <w:shd w:val="clear" w:color="auto" w:fill="FFFFFF"/>
          <w:lang w:val="en-GB"/>
        </w:rPr>
        <w:t>(3): 576-610.</w:t>
      </w:r>
    </w:p>
    <w:p w14:paraId="0113D82F" w14:textId="77777777" w:rsidR="006545E9" w:rsidRPr="005F7C7F" w:rsidRDefault="006545E9" w:rsidP="005F7C7F">
      <w:pPr>
        <w:spacing w:line="480" w:lineRule="auto"/>
        <w:rPr>
          <w:rFonts w:ascii="Calibri" w:eastAsia="Times New Roman" w:hAnsi="Calibri" w:cs="Times New Roman"/>
          <w:lang w:val="en-GB"/>
        </w:rPr>
      </w:pPr>
      <w:proofErr w:type="spellStart"/>
      <w:r w:rsidRPr="005F7C7F">
        <w:rPr>
          <w:rFonts w:ascii="Calibri" w:eastAsia="Times New Roman" w:hAnsi="Calibri" w:cs="Arial"/>
          <w:color w:val="222222"/>
          <w:shd w:val="clear" w:color="auto" w:fill="FFFFFF"/>
          <w:lang w:val="en-GB"/>
        </w:rPr>
        <w:t>Winichakul</w:t>
      </w:r>
      <w:proofErr w:type="spellEnd"/>
      <w:r w:rsidRPr="005F7C7F">
        <w:rPr>
          <w:rFonts w:ascii="Calibri" w:eastAsia="Times New Roman" w:hAnsi="Calibri" w:cs="Arial"/>
          <w:color w:val="222222"/>
          <w:shd w:val="clear" w:color="auto" w:fill="FFFFFF"/>
          <w:lang w:val="en-GB"/>
        </w:rPr>
        <w:t xml:space="preserve">, T. (1996) ‘Maps and the Formation of the Geo-Body of Siam’ </w:t>
      </w:r>
      <w:proofErr w:type="spellStart"/>
      <w:r w:rsidRPr="005F7C7F">
        <w:rPr>
          <w:rFonts w:ascii="Calibri" w:eastAsia="Times New Roman" w:hAnsi="Calibri" w:cs="Arial"/>
          <w:i/>
          <w:iCs/>
          <w:color w:val="222222"/>
          <w:shd w:val="clear" w:color="auto" w:fill="FFFFFF"/>
          <w:lang w:val="en-GB"/>
        </w:rPr>
        <w:t>Tønnesson</w:t>
      </w:r>
      <w:proofErr w:type="spellEnd"/>
      <w:r w:rsidRPr="005F7C7F">
        <w:rPr>
          <w:rFonts w:ascii="Calibri" w:eastAsia="Times New Roman" w:hAnsi="Calibri" w:cs="Arial"/>
          <w:i/>
          <w:iCs/>
          <w:color w:val="222222"/>
          <w:shd w:val="clear" w:color="auto" w:fill="FFFFFF"/>
          <w:lang w:val="en-GB"/>
        </w:rPr>
        <w:t>/</w:t>
      </w:r>
      <w:proofErr w:type="spellStart"/>
      <w:r w:rsidRPr="005F7C7F">
        <w:rPr>
          <w:rFonts w:ascii="Calibri" w:eastAsia="Times New Roman" w:hAnsi="Calibri" w:cs="Arial"/>
          <w:i/>
          <w:iCs/>
          <w:color w:val="222222"/>
          <w:shd w:val="clear" w:color="auto" w:fill="FFFFFF"/>
          <w:lang w:val="en-GB"/>
        </w:rPr>
        <w:t>Antlöv</w:t>
      </w:r>
      <w:proofErr w:type="spellEnd"/>
      <w:r w:rsidRPr="005F7C7F">
        <w:rPr>
          <w:rFonts w:ascii="Calibri" w:eastAsia="Times New Roman" w:hAnsi="Calibri" w:cs="Arial"/>
          <w:i/>
          <w:iCs/>
          <w:color w:val="222222"/>
          <w:shd w:val="clear" w:color="auto" w:fill="FFFFFF"/>
          <w:lang w:val="en-GB"/>
        </w:rPr>
        <w:t xml:space="preserve"> (</w:t>
      </w:r>
      <w:proofErr w:type="spellStart"/>
      <w:r w:rsidRPr="005F7C7F">
        <w:rPr>
          <w:rFonts w:ascii="Calibri" w:eastAsia="Times New Roman" w:hAnsi="Calibri" w:cs="Arial"/>
          <w:i/>
          <w:iCs/>
          <w:color w:val="222222"/>
          <w:shd w:val="clear" w:color="auto" w:fill="FFFFFF"/>
          <w:lang w:val="en-GB"/>
        </w:rPr>
        <w:t>Hrsg</w:t>
      </w:r>
      <w:proofErr w:type="spellEnd"/>
      <w:r w:rsidRPr="005F7C7F">
        <w:rPr>
          <w:rFonts w:ascii="Calibri" w:eastAsia="Times New Roman" w:hAnsi="Calibri" w:cs="Arial"/>
          <w:i/>
          <w:iCs/>
          <w:color w:val="222222"/>
          <w:shd w:val="clear" w:color="auto" w:fill="FFFFFF"/>
          <w:lang w:val="en-GB"/>
        </w:rPr>
        <w:t>.)</w:t>
      </w:r>
      <w:r w:rsidRPr="005F7C7F">
        <w:rPr>
          <w:rFonts w:ascii="Calibri" w:eastAsia="Times New Roman" w:hAnsi="Calibri" w:cs="Arial"/>
          <w:color w:val="222222"/>
          <w:shd w:val="clear" w:color="auto" w:fill="FFFFFF"/>
          <w:lang w:val="en-GB"/>
        </w:rPr>
        <w:t>: 67-92.</w:t>
      </w:r>
    </w:p>
    <w:p w14:paraId="3D734926" w14:textId="408D857D" w:rsidR="005F7C7F" w:rsidRPr="005F7C7F" w:rsidRDefault="005F7C7F" w:rsidP="005F7C7F">
      <w:pPr>
        <w:widowControl w:val="0"/>
        <w:autoSpaceDE w:val="0"/>
        <w:autoSpaceDN w:val="0"/>
        <w:adjustRightInd w:val="0"/>
        <w:spacing w:line="480" w:lineRule="auto"/>
        <w:rPr>
          <w:rFonts w:ascii="Calibri" w:hAnsi="Calibri" w:cs="ﬂ·^ˇ"/>
        </w:rPr>
      </w:pPr>
      <w:r w:rsidRPr="005F7C7F">
        <w:rPr>
          <w:rFonts w:ascii="Calibri" w:hAnsi="Calibri" w:cs="ﬂ·^ˇ"/>
        </w:rPr>
        <w:t xml:space="preserve">Yuval-Davis, N. </w:t>
      </w:r>
      <w:r>
        <w:rPr>
          <w:rFonts w:ascii="Calibri" w:hAnsi="Calibri" w:cs="ﬂ·^ˇ"/>
        </w:rPr>
        <w:t xml:space="preserve">(2011) </w:t>
      </w:r>
      <w:r w:rsidRPr="005F7C7F">
        <w:rPr>
          <w:rFonts w:ascii="Calibri" w:hAnsi="Calibri" w:cs="ﬂ·^ˇ"/>
          <w:i/>
        </w:rPr>
        <w:t>The Politics of Belonging: Intersectional Contestations</w:t>
      </w:r>
    </w:p>
    <w:p w14:paraId="0ACA01E3" w14:textId="77777777" w:rsidR="005F7C7F" w:rsidRPr="005F7C7F" w:rsidRDefault="005F7C7F" w:rsidP="005F7C7F">
      <w:pPr>
        <w:widowControl w:val="0"/>
        <w:autoSpaceDE w:val="0"/>
        <w:autoSpaceDN w:val="0"/>
        <w:adjustRightInd w:val="0"/>
        <w:spacing w:line="480" w:lineRule="auto"/>
        <w:rPr>
          <w:rFonts w:ascii="Calibri" w:hAnsi="Calibri" w:cs="ﬂ·^ˇ"/>
        </w:rPr>
      </w:pPr>
      <w:r w:rsidRPr="005F7C7F">
        <w:rPr>
          <w:rFonts w:ascii="Calibri" w:hAnsi="Calibri" w:cs="ﬂ·^ˇ"/>
        </w:rPr>
        <w:t>London: Sage.</w:t>
      </w:r>
    </w:p>
    <w:p w14:paraId="4D239539" w14:textId="77777777" w:rsidR="005F7C7F" w:rsidRDefault="005F7C7F" w:rsidP="005F7C7F">
      <w:pPr>
        <w:pStyle w:val="Default"/>
        <w:spacing w:line="480" w:lineRule="auto"/>
        <w:jc w:val="both"/>
        <w:rPr>
          <w:rFonts w:ascii="Calibri" w:hAnsi="Calibri" w:cs="ﬂ·^ˇ"/>
        </w:rPr>
      </w:pPr>
      <w:proofErr w:type="spellStart"/>
      <w:r w:rsidRPr="005F7C7F">
        <w:rPr>
          <w:rFonts w:ascii="Calibri" w:hAnsi="Calibri" w:cs="ﬂ·^ˇ"/>
        </w:rPr>
        <w:t>Yuval-Davis</w:t>
      </w:r>
      <w:proofErr w:type="spellEnd"/>
      <w:r w:rsidRPr="005F7C7F">
        <w:rPr>
          <w:rFonts w:ascii="Calibri" w:hAnsi="Calibri" w:cs="ﬂ·^ˇ"/>
        </w:rPr>
        <w:t xml:space="preserve">, N. </w:t>
      </w:r>
      <w:r>
        <w:rPr>
          <w:rFonts w:ascii="Calibri" w:hAnsi="Calibri" w:cs="ﬂ·^ˇ"/>
        </w:rPr>
        <w:t>(2014) ’</w:t>
      </w:r>
      <w:proofErr w:type="spellStart"/>
      <w:r w:rsidRPr="005F7C7F">
        <w:rPr>
          <w:rFonts w:ascii="Calibri" w:hAnsi="Calibri" w:cs="ﬂ·^ˇ"/>
        </w:rPr>
        <w:t>Situated</w:t>
      </w:r>
      <w:proofErr w:type="spellEnd"/>
      <w:r w:rsidRPr="005F7C7F">
        <w:rPr>
          <w:rFonts w:ascii="Calibri" w:hAnsi="Calibri" w:cs="ﬂ·^ˇ"/>
        </w:rPr>
        <w:t xml:space="preserve"> </w:t>
      </w:r>
      <w:proofErr w:type="spellStart"/>
      <w:r w:rsidRPr="005F7C7F">
        <w:rPr>
          <w:rFonts w:ascii="Calibri" w:hAnsi="Calibri" w:cs="ﬂ·^ˇ"/>
        </w:rPr>
        <w:t>Intersec</w:t>
      </w:r>
      <w:r>
        <w:rPr>
          <w:rFonts w:ascii="Calibri" w:hAnsi="Calibri" w:cs="ﬂ·^ˇ"/>
        </w:rPr>
        <w:t>tionality</w:t>
      </w:r>
      <w:proofErr w:type="spellEnd"/>
      <w:r>
        <w:rPr>
          <w:rFonts w:ascii="Calibri" w:hAnsi="Calibri" w:cs="ﬂ·^ˇ"/>
        </w:rPr>
        <w:t xml:space="preserve"> and Social </w:t>
      </w:r>
      <w:proofErr w:type="spellStart"/>
      <w:r>
        <w:rPr>
          <w:rFonts w:ascii="Calibri" w:hAnsi="Calibri" w:cs="ﬂ·^ˇ"/>
        </w:rPr>
        <w:t>Inequality</w:t>
      </w:r>
      <w:proofErr w:type="spellEnd"/>
      <w:r>
        <w:rPr>
          <w:rFonts w:ascii="Calibri" w:hAnsi="Calibri" w:cs="ﬂ·^ˇ"/>
        </w:rPr>
        <w:t>’</w:t>
      </w:r>
      <w:r w:rsidRPr="005F7C7F">
        <w:rPr>
          <w:rFonts w:ascii="Calibri" w:hAnsi="Calibri" w:cs="ﬂ·^ˇ"/>
        </w:rPr>
        <w:t xml:space="preserve"> </w:t>
      </w:r>
      <w:proofErr w:type="spellStart"/>
      <w:r w:rsidRPr="005F7C7F">
        <w:rPr>
          <w:rFonts w:ascii="Calibri" w:hAnsi="Calibri" w:cs="ﬂ·^ˇ"/>
          <w:i/>
        </w:rPr>
        <w:t>Raisons</w:t>
      </w:r>
      <w:proofErr w:type="spellEnd"/>
      <w:r w:rsidRPr="005F7C7F">
        <w:rPr>
          <w:rFonts w:ascii="Calibri" w:hAnsi="Calibri" w:cs="ﬂ·^ˇ"/>
          <w:i/>
        </w:rPr>
        <w:t xml:space="preserve"> </w:t>
      </w:r>
      <w:proofErr w:type="spellStart"/>
      <w:r w:rsidRPr="005F7C7F">
        <w:rPr>
          <w:rFonts w:ascii="Calibri" w:hAnsi="Calibri" w:cs="ﬂ·^ˇ"/>
          <w:i/>
        </w:rPr>
        <w:t>Politique</w:t>
      </w:r>
      <w:r>
        <w:rPr>
          <w:rFonts w:ascii="Calibri" w:hAnsi="Calibri" w:cs="ﬂ·^ˇ"/>
        </w:rPr>
        <w:t>s</w:t>
      </w:r>
      <w:proofErr w:type="spellEnd"/>
      <w:r>
        <w:rPr>
          <w:rFonts w:ascii="Calibri" w:hAnsi="Calibri" w:cs="ﬂ·^ˇ"/>
        </w:rPr>
        <w:t xml:space="preserve"> 58:</w:t>
      </w:r>
      <w:r w:rsidRPr="005F7C7F">
        <w:rPr>
          <w:rFonts w:ascii="Calibri" w:hAnsi="Calibri" w:cs="ﬂ·^ˇ"/>
        </w:rPr>
        <w:t xml:space="preserve"> 91-100.</w:t>
      </w:r>
    </w:p>
    <w:p w14:paraId="3E2B18C0" w14:textId="730E0F5A" w:rsidR="005F7C7F" w:rsidRPr="005F7C7F" w:rsidRDefault="005F7C7F" w:rsidP="005F7C7F">
      <w:pPr>
        <w:pStyle w:val="Default"/>
        <w:spacing w:line="480" w:lineRule="auto"/>
        <w:jc w:val="both"/>
        <w:rPr>
          <w:rFonts w:ascii="Calibri" w:hAnsi="Calibri" w:cs="ﬂ·^ˇ"/>
        </w:rPr>
      </w:pPr>
      <w:proofErr w:type="spellStart"/>
      <w:r w:rsidRPr="005F7C7F">
        <w:rPr>
          <w:rFonts w:ascii="Calibri" w:hAnsi="Calibri" w:cs="ﬂ·^ˇ"/>
        </w:rPr>
        <w:t>Yuval-Davis</w:t>
      </w:r>
      <w:proofErr w:type="spellEnd"/>
      <w:r w:rsidRPr="005F7C7F">
        <w:rPr>
          <w:rFonts w:ascii="Calibri" w:hAnsi="Calibri" w:cs="ﬂ·^ˇ"/>
        </w:rPr>
        <w:t xml:space="preserve">, N., </w:t>
      </w:r>
      <w:proofErr w:type="spellStart"/>
      <w:r w:rsidRPr="005F7C7F">
        <w:rPr>
          <w:rFonts w:ascii="Calibri" w:hAnsi="Calibri" w:cs="ﬂ·^ˇ"/>
        </w:rPr>
        <w:t>Wemyss</w:t>
      </w:r>
      <w:proofErr w:type="spellEnd"/>
      <w:r w:rsidRPr="005F7C7F">
        <w:rPr>
          <w:rFonts w:ascii="Calibri" w:hAnsi="Calibri" w:cs="ﬂ·^ˇ"/>
        </w:rPr>
        <w:t xml:space="preserve">, G. and </w:t>
      </w:r>
      <w:proofErr w:type="spellStart"/>
      <w:r w:rsidRPr="005F7C7F">
        <w:rPr>
          <w:rFonts w:ascii="Calibri" w:hAnsi="Calibri" w:cs="ﬂ·^ˇ"/>
        </w:rPr>
        <w:t>Cassidy</w:t>
      </w:r>
      <w:proofErr w:type="spellEnd"/>
      <w:r w:rsidRPr="005F7C7F">
        <w:rPr>
          <w:rFonts w:ascii="Calibri" w:hAnsi="Calibri" w:cs="ﬂ·^ˇ"/>
        </w:rPr>
        <w:t>, K.</w:t>
      </w:r>
      <w:r>
        <w:rPr>
          <w:rFonts w:ascii="Calibri" w:hAnsi="Calibri" w:cs="ﬂ·^ˇ"/>
        </w:rPr>
        <w:t xml:space="preserve"> (in </w:t>
      </w:r>
      <w:proofErr w:type="spellStart"/>
      <w:r>
        <w:rPr>
          <w:rFonts w:ascii="Calibri" w:hAnsi="Calibri" w:cs="ﬂ·^ˇ"/>
        </w:rPr>
        <w:t>press</w:t>
      </w:r>
      <w:proofErr w:type="spellEnd"/>
      <w:r>
        <w:rPr>
          <w:rFonts w:ascii="Calibri" w:hAnsi="Calibri" w:cs="ﬂ·^ˇ"/>
        </w:rPr>
        <w:t>, a)</w:t>
      </w:r>
      <w:r w:rsidRPr="005F7C7F">
        <w:rPr>
          <w:rFonts w:ascii="Calibri" w:hAnsi="Calibri" w:cs="ﬂ·^ˇ"/>
        </w:rPr>
        <w:t xml:space="preserve"> ‘</w:t>
      </w:r>
      <w:proofErr w:type="spellStart"/>
      <w:r w:rsidRPr="005F7C7F">
        <w:rPr>
          <w:rFonts w:ascii="Calibri" w:hAnsi="Calibri" w:cs="ﬂ·^ˇ"/>
        </w:rPr>
        <w:t>Everyday</w:t>
      </w:r>
      <w:proofErr w:type="spellEnd"/>
      <w:r w:rsidRPr="005F7C7F">
        <w:rPr>
          <w:rFonts w:ascii="Calibri" w:hAnsi="Calibri" w:cs="ﬂ·^ˇ"/>
        </w:rPr>
        <w:t xml:space="preserve"> </w:t>
      </w:r>
      <w:proofErr w:type="spellStart"/>
      <w:r w:rsidRPr="005F7C7F">
        <w:rPr>
          <w:rFonts w:ascii="Calibri" w:hAnsi="Calibri" w:cs="ﬂ·^ˇ"/>
        </w:rPr>
        <w:t>Bordering</w:t>
      </w:r>
      <w:proofErr w:type="spellEnd"/>
      <w:r w:rsidRPr="005F7C7F">
        <w:rPr>
          <w:rFonts w:ascii="Calibri" w:hAnsi="Calibri" w:cs="ﬂ·^ˇ"/>
        </w:rPr>
        <w:t xml:space="preserve">, </w:t>
      </w:r>
      <w:proofErr w:type="spellStart"/>
      <w:r w:rsidRPr="005F7C7F">
        <w:rPr>
          <w:rFonts w:ascii="Calibri" w:hAnsi="Calibri" w:cs="ﬂ·^ˇ"/>
        </w:rPr>
        <w:t>Belonging</w:t>
      </w:r>
      <w:proofErr w:type="spellEnd"/>
      <w:r w:rsidRPr="005F7C7F">
        <w:rPr>
          <w:rFonts w:ascii="Calibri" w:hAnsi="Calibri" w:cs="ﬂ·^ˇ"/>
        </w:rPr>
        <w:t xml:space="preserve"> and the </w:t>
      </w:r>
      <w:proofErr w:type="spellStart"/>
      <w:r w:rsidRPr="005F7C7F">
        <w:rPr>
          <w:rFonts w:ascii="Calibri" w:hAnsi="Calibri" w:cs="ﬂ·^ˇ"/>
        </w:rPr>
        <w:t>Re-Orientation</w:t>
      </w:r>
      <w:proofErr w:type="spellEnd"/>
      <w:r w:rsidRPr="005F7C7F">
        <w:rPr>
          <w:rFonts w:ascii="Calibri" w:hAnsi="Calibri" w:cs="ﬂ·^ˇ"/>
        </w:rPr>
        <w:t xml:space="preserve"> of British </w:t>
      </w:r>
      <w:proofErr w:type="spellStart"/>
      <w:r w:rsidRPr="005F7C7F">
        <w:rPr>
          <w:rFonts w:ascii="Calibri" w:hAnsi="Calibri" w:cs="ﬂ·^ˇ"/>
        </w:rPr>
        <w:t>Immigration</w:t>
      </w:r>
      <w:proofErr w:type="spellEnd"/>
      <w:r w:rsidRPr="005F7C7F">
        <w:rPr>
          <w:rFonts w:ascii="Calibri" w:hAnsi="Calibri" w:cs="ﬂ·^ˇ"/>
        </w:rPr>
        <w:t xml:space="preserve"> </w:t>
      </w:r>
      <w:proofErr w:type="spellStart"/>
      <w:r w:rsidRPr="005F7C7F">
        <w:rPr>
          <w:rFonts w:ascii="Calibri" w:hAnsi="Calibri" w:cs="ﬂ·^ˇ"/>
        </w:rPr>
        <w:t>Legislation</w:t>
      </w:r>
      <w:proofErr w:type="spellEnd"/>
      <w:r w:rsidRPr="005F7C7F">
        <w:rPr>
          <w:rFonts w:ascii="Calibri" w:hAnsi="Calibri" w:cs="ﬂ·^ˇ"/>
        </w:rPr>
        <w:t xml:space="preserve">’ </w:t>
      </w:r>
      <w:proofErr w:type="spellStart"/>
      <w:r w:rsidRPr="005F7C7F">
        <w:rPr>
          <w:rFonts w:ascii="Calibri" w:hAnsi="Calibri" w:cs="ﬂ·^ˇ"/>
          <w:i/>
        </w:rPr>
        <w:t>Sociology</w:t>
      </w:r>
      <w:proofErr w:type="spellEnd"/>
      <w:r w:rsidRPr="005F7C7F">
        <w:rPr>
          <w:rFonts w:ascii="Calibri" w:hAnsi="Calibri" w:cs="ﬂ·^ˇ"/>
        </w:rPr>
        <w:t xml:space="preserve">, </w:t>
      </w:r>
    </w:p>
    <w:p w14:paraId="420DE392" w14:textId="4E760E4A" w:rsidR="005F7C7F" w:rsidRDefault="005F7C7F" w:rsidP="005F7C7F">
      <w:pPr>
        <w:pStyle w:val="Default"/>
        <w:spacing w:line="480" w:lineRule="auto"/>
        <w:jc w:val="both"/>
        <w:rPr>
          <w:rFonts w:ascii="Calibri" w:hAnsi="Calibri" w:cs="ﬂ·^ˇ"/>
        </w:rPr>
      </w:pPr>
      <w:proofErr w:type="spellStart"/>
      <w:r w:rsidRPr="005F7C7F">
        <w:rPr>
          <w:rFonts w:ascii="Calibri" w:hAnsi="Calibri" w:cs="ﬂ·^ˇ"/>
        </w:rPr>
        <w:t>Yuval-Davis</w:t>
      </w:r>
      <w:proofErr w:type="spellEnd"/>
      <w:r w:rsidRPr="005F7C7F">
        <w:rPr>
          <w:rFonts w:ascii="Calibri" w:hAnsi="Calibri" w:cs="ﬂ·^ˇ"/>
        </w:rPr>
        <w:t xml:space="preserve">, N., </w:t>
      </w:r>
      <w:proofErr w:type="spellStart"/>
      <w:r w:rsidRPr="005F7C7F">
        <w:rPr>
          <w:rFonts w:ascii="Calibri" w:hAnsi="Calibri" w:cs="ﬂ·^ˇ"/>
        </w:rPr>
        <w:t>Wemyss</w:t>
      </w:r>
      <w:proofErr w:type="spellEnd"/>
      <w:r w:rsidRPr="005F7C7F">
        <w:rPr>
          <w:rFonts w:ascii="Calibri" w:hAnsi="Calibri" w:cs="ﬂ·^ˇ"/>
        </w:rPr>
        <w:t xml:space="preserve">, G. and </w:t>
      </w:r>
      <w:proofErr w:type="spellStart"/>
      <w:r w:rsidRPr="005F7C7F">
        <w:rPr>
          <w:rFonts w:ascii="Calibri" w:hAnsi="Calibri" w:cs="ﬂ·^ˇ"/>
        </w:rPr>
        <w:t>Cassidy</w:t>
      </w:r>
      <w:proofErr w:type="spellEnd"/>
      <w:r w:rsidRPr="005F7C7F">
        <w:rPr>
          <w:rFonts w:ascii="Calibri" w:hAnsi="Calibri" w:cs="ﬂ·^ˇ"/>
        </w:rPr>
        <w:t>, K.</w:t>
      </w:r>
      <w:r>
        <w:rPr>
          <w:rFonts w:ascii="Calibri" w:hAnsi="Calibri" w:cs="ﬂ·^ˇ"/>
        </w:rPr>
        <w:t xml:space="preserve"> (in </w:t>
      </w:r>
      <w:proofErr w:type="spellStart"/>
      <w:r>
        <w:rPr>
          <w:rFonts w:ascii="Calibri" w:hAnsi="Calibri" w:cs="ﬂ·^ˇ"/>
        </w:rPr>
        <w:t>press</w:t>
      </w:r>
      <w:proofErr w:type="spellEnd"/>
      <w:r>
        <w:rPr>
          <w:rFonts w:ascii="Calibri" w:hAnsi="Calibri" w:cs="ﬂ·^ˇ"/>
        </w:rPr>
        <w:t xml:space="preserve">, b) </w:t>
      </w:r>
      <w:proofErr w:type="spellStart"/>
      <w:r w:rsidRPr="005F7C7F">
        <w:rPr>
          <w:rFonts w:ascii="Calibri" w:hAnsi="Calibri" w:cs="ﬂ·^ˇ"/>
          <w:i/>
        </w:rPr>
        <w:t>Bordering</w:t>
      </w:r>
      <w:proofErr w:type="spellEnd"/>
      <w:r w:rsidRPr="005F7C7F">
        <w:rPr>
          <w:rFonts w:ascii="Calibri" w:hAnsi="Calibri" w:cs="ﬂ·^ˇ"/>
        </w:rPr>
        <w:t xml:space="preserve"> </w:t>
      </w:r>
      <w:proofErr w:type="spellStart"/>
      <w:r w:rsidRPr="005F7C7F">
        <w:rPr>
          <w:rFonts w:ascii="Calibri" w:hAnsi="Calibri" w:cs="ﬂ·^ˇ"/>
        </w:rPr>
        <w:t>Polity</w:t>
      </w:r>
      <w:proofErr w:type="spellEnd"/>
      <w:r w:rsidRPr="005F7C7F">
        <w:rPr>
          <w:rFonts w:ascii="Calibri" w:hAnsi="Calibri" w:cs="ﬂ·^ˇ"/>
        </w:rPr>
        <w:t xml:space="preserve"> Press: Cambridge.</w:t>
      </w:r>
    </w:p>
    <w:p w14:paraId="2E4DE89E" w14:textId="77777777" w:rsidR="003B5355" w:rsidRPr="002A4E6C" w:rsidRDefault="003B5355" w:rsidP="00845853">
      <w:pPr>
        <w:spacing w:line="480" w:lineRule="auto"/>
        <w:jc w:val="both"/>
        <w:rPr>
          <w:rFonts w:ascii="Calibri" w:hAnsi="Calibri"/>
          <w:lang w:val="en-GB"/>
        </w:rPr>
      </w:pPr>
    </w:p>
    <w:sectPr w:rsidR="003B5355" w:rsidRPr="002A4E6C" w:rsidSect="008C2B0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1EF63" w15:done="0"/>
  <w15:commentEx w15:paraId="470588F9" w15:done="0"/>
  <w15:commentEx w15:paraId="5E0746B6" w15:done="0"/>
  <w15:commentEx w15:paraId="0BC412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BA826" w14:textId="77777777" w:rsidR="00395481" w:rsidRDefault="00395481" w:rsidP="00DE7435">
      <w:r>
        <w:separator/>
      </w:r>
    </w:p>
  </w:endnote>
  <w:endnote w:type="continuationSeparator" w:id="0">
    <w:p w14:paraId="173B6CDF" w14:textId="77777777" w:rsidR="00395481" w:rsidRDefault="00395481" w:rsidP="00DE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OCR A Std">
    <w:panose1 w:val="020F0609000104060307"/>
    <w:charset w:val="00"/>
    <w:family w:val="auto"/>
    <w:pitch w:val="variable"/>
    <w:sig w:usb0="00000003" w:usb1="00000000" w:usb2="00000000" w:usb3="00000000" w:csb0="00000001" w:csb1="00000000"/>
  </w:font>
  <w:font w:name="ﬂ·^ˇ">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6428" w14:textId="77777777" w:rsidR="00395481" w:rsidRDefault="00395481" w:rsidP="00DE7435">
      <w:r>
        <w:separator/>
      </w:r>
    </w:p>
  </w:footnote>
  <w:footnote w:type="continuationSeparator" w:id="0">
    <w:p w14:paraId="5071E5EA" w14:textId="77777777" w:rsidR="00395481" w:rsidRDefault="00395481" w:rsidP="00DE7435">
      <w:r>
        <w:continuationSeparator/>
      </w:r>
    </w:p>
  </w:footnote>
  <w:footnote w:id="1">
    <w:p w14:paraId="738D8EFE" w14:textId="77777777" w:rsidR="00395481" w:rsidRPr="00A24081" w:rsidRDefault="00395481" w:rsidP="005F7C7F">
      <w:pPr>
        <w:pStyle w:val="Footer"/>
        <w:rPr>
          <w:rFonts w:ascii="Calibri" w:hAnsi="Calibri"/>
        </w:rPr>
      </w:pPr>
      <w:r w:rsidRPr="00A24081">
        <w:rPr>
          <w:rStyle w:val="FootnoteReference"/>
          <w:rFonts w:ascii="Calibri" w:hAnsi="Calibri"/>
        </w:rPr>
        <w:footnoteRef/>
      </w:r>
      <w:r w:rsidRPr="00A24081">
        <w:rPr>
          <w:rFonts w:ascii="Calibri" w:hAnsi="Calibri"/>
        </w:rPr>
        <w:t xml:space="preserve"> CONTACT: </w:t>
      </w:r>
      <w:proofErr w:type="spellStart"/>
      <w:r w:rsidRPr="00A24081">
        <w:rPr>
          <w:rFonts w:ascii="Calibri" w:hAnsi="Calibri"/>
        </w:rPr>
        <w:t>Dr.</w:t>
      </w:r>
      <w:proofErr w:type="spellEnd"/>
      <w:r w:rsidRPr="00A24081">
        <w:rPr>
          <w:rFonts w:ascii="Calibri" w:hAnsi="Calibri"/>
        </w:rPr>
        <w:t xml:space="preserve"> Kathryn Cassidy, Department of Geography, Northumbria University, Newcastle-upon-Tyne, NE1 8ST, </w:t>
      </w:r>
      <w:hyperlink r:id="rId1" w:history="1">
        <w:r w:rsidRPr="00A24081">
          <w:rPr>
            <w:rStyle w:val="Hyperlink"/>
            <w:rFonts w:ascii="Calibri" w:hAnsi="Calibri"/>
          </w:rPr>
          <w:t>kathryn.cassidy@northumbria.ac.uk</w:t>
        </w:r>
      </w:hyperlink>
      <w:r w:rsidRPr="00A24081">
        <w:rPr>
          <w:rFonts w:ascii="Calibri" w:hAnsi="Calibri"/>
        </w:rPr>
        <w:t xml:space="preserve">, </w:t>
      </w:r>
    </w:p>
  </w:footnote>
  <w:footnote w:id="2">
    <w:p w14:paraId="13777380" w14:textId="77777777" w:rsidR="00395481" w:rsidRPr="00DE7435" w:rsidRDefault="00395481" w:rsidP="001B53F4">
      <w:pPr>
        <w:pStyle w:val="FootnoteText"/>
        <w:rPr>
          <w:rFonts w:ascii="Calibri" w:hAnsi="Calibri"/>
        </w:rPr>
      </w:pPr>
      <w:r w:rsidRPr="00DE7435">
        <w:rPr>
          <w:rStyle w:val="FootnoteReference"/>
          <w:rFonts w:ascii="Calibri" w:hAnsi="Calibri"/>
        </w:rPr>
        <w:footnoteRef/>
      </w:r>
      <w:r w:rsidRPr="00DE7435">
        <w:rPr>
          <w:rFonts w:ascii="Calibri" w:hAnsi="Calibri"/>
        </w:rPr>
        <w:t xml:space="preserve"> Dover district is comprised of the town, as well as the </w:t>
      </w:r>
      <w:proofErr w:type="spellStart"/>
      <w:r w:rsidRPr="00DE7435">
        <w:rPr>
          <w:rFonts w:ascii="Calibri" w:hAnsi="Calibri"/>
        </w:rPr>
        <w:t>neighbouring</w:t>
      </w:r>
      <w:proofErr w:type="spellEnd"/>
      <w:r w:rsidRPr="00DE7435">
        <w:rPr>
          <w:rFonts w:ascii="Calibri" w:hAnsi="Calibri"/>
        </w:rPr>
        <w:t xml:space="preserve"> towns of Deal and Sandwich and rural areas along the coast and inland.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786"/>
    <w:multiLevelType w:val="hybridMultilevel"/>
    <w:tmpl w:val="E4D6A2A2"/>
    <w:lvl w:ilvl="0" w:tplc="7F9C0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175CC2"/>
    <w:multiLevelType w:val="hybridMultilevel"/>
    <w:tmpl w:val="9ED24F6A"/>
    <w:lvl w:ilvl="0" w:tplc="F4504E44">
      <w:start w:val="1"/>
      <w:numFmt w:val="bullet"/>
      <w:lvlText w:val="•"/>
      <w:lvlJc w:val="left"/>
      <w:pPr>
        <w:tabs>
          <w:tab w:val="num" w:pos="720"/>
        </w:tabs>
        <w:ind w:left="720" w:hanging="360"/>
      </w:pPr>
      <w:rPr>
        <w:rFonts w:ascii="Arial" w:hAnsi="Arial" w:hint="default"/>
      </w:rPr>
    </w:lvl>
    <w:lvl w:ilvl="1" w:tplc="FFC4C304">
      <w:numFmt w:val="bullet"/>
      <w:lvlText w:val="–"/>
      <w:lvlJc w:val="left"/>
      <w:pPr>
        <w:tabs>
          <w:tab w:val="num" w:pos="1440"/>
        </w:tabs>
        <w:ind w:left="1440" w:hanging="360"/>
      </w:pPr>
      <w:rPr>
        <w:rFonts w:ascii="Arial" w:hAnsi="Arial" w:hint="default"/>
      </w:rPr>
    </w:lvl>
    <w:lvl w:ilvl="2" w:tplc="F23C9022" w:tentative="1">
      <w:start w:val="1"/>
      <w:numFmt w:val="bullet"/>
      <w:lvlText w:val="•"/>
      <w:lvlJc w:val="left"/>
      <w:pPr>
        <w:tabs>
          <w:tab w:val="num" w:pos="2160"/>
        </w:tabs>
        <w:ind w:left="2160" w:hanging="360"/>
      </w:pPr>
      <w:rPr>
        <w:rFonts w:ascii="Arial" w:hAnsi="Arial" w:hint="default"/>
      </w:rPr>
    </w:lvl>
    <w:lvl w:ilvl="3" w:tplc="DDD86856" w:tentative="1">
      <w:start w:val="1"/>
      <w:numFmt w:val="bullet"/>
      <w:lvlText w:val="•"/>
      <w:lvlJc w:val="left"/>
      <w:pPr>
        <w:tabs>
          <w:tab w:val="num" w:pos="2880"/>
        </w:tabs>
        <w:ind w:left="2880" w:hanging="360"/>
      </w:pPr>
      <w:rPr>
        <w:rFonts w:ascii="Arial" w:hAnsi="Arial" w:hint="default"/>
      </w:rPr>
    </w:lvl>
    <w:lvl w:ilvl="4" w:tplc="1C0C6AFE" w:tentative="1">
      <w:start w:val="1"/>
      <w:numFmt w:val="bullet"/>
      <w:lvlText w:val="•"/>
      <w:lvlJc w:val="left"/>
      <w:pPr>
        <w:tabs>
          <w:tab w:val="num" w:pos="3600"/>
        </w:tabs>
        <w:ind w:left="3600" w:hanging="360"/>
      </w:pPr>
      <w:rPr>
        <w:rFonts w:ascii="Arial" w:hAnsi="Arial" w:hint="default"/>
      </w:rPr>
    </w:lvl>
    <w:lvl w:ilvl="5" w:tplc="F81CFF06" w:tentative="1">
      <w:start w:val="1"/>
      <w:numFmt w:val="bullet"/>
      <w:lvlText w:val="•"/>
      <w:lvlJc w:val="left"/>
      <w:pPr>
        <w:tabs>
          <w:tab w:val="num" w:pos="4320"/>
        </w:tabs>
        <w:ind w:left="4320" w:hanging="360"/>
      </w:pPr>
      <w:rPr>
        <w:rFonts w:ascii="Arial" w:hAnsi="Arial" w:hint="default"/>
      </w:rPr>
    </w:lvl>
    <w:lvl w:ilvl="6" w:tplc="19D0BBF4" w:tentative="1">
      <w:start w:val="1"/>
      <w:numFmt w:val="bullet"/>
      <w:lvlText w:val="•"/>
      <w:lvlJc w:val="left"/>
      <w:pPr>
        <w:tabs>
          <w:tab w:val="num" w:pos="5040"/>
        </w:tabs>
        <w:ind w:left="5040" w:hanging="360"/>
      </w:pPr>
      <w:rPr>
        <w:rFonts w:ascii="Arial" w:hAnsi="Arial" w:hint="default"/>
      </w:rPr>
    </w:lvl>
    <w:lvl w:ilvl="7" w:tplc="13642538" w:tentative="1">
      <w:start w:val="1"/>
      <w:numFmt w:val="bullet"/>
      <w:lvlText w:val="•"/>
      <w:lvlJc w:val="left"/>
      <w:pPr>
        <w:tabs>
          <w:tab w:val="num" w:pos="5760"/>
        </w:tabs>
        <w:ind w:left="5760" w:hanging="360"/>
      </w:pPr>
      <w:rPr>
        <w:rFonts w:ascii="Arial" w:hAnsi="Arial" w:hint="default"/>
      </w:rPr>
    </w:lvl>
    <w:lvl w:ilvl="8" w:tplc="559CAA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e Wemyss">
    <w15:presenceInfo w15:providerId="None" w15:userId="Georgie Wemy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81"/>
    <w:rsid w:val="00003F0E"/>
    <w:rsid w:val="00005C49"/>
    <w:rsid w:val="00032685"/>
    <w:rsid w:val="00061F89"/>
    <w:rsid w:val="00072092"/>
    <w:rsid w:val="00072E5F"/>
    <w:rsid w:val="0007655B"/>
    <w:rsid w:val="0009150F"/>
    <w:rsid w:val="000924F0"/>
    <w:rsid w:val="0009641F"/>
    <w:rsid w:val="000A1121"/>
    <w:rsid w:val="000B0635"/>
    <w:rsid w:val="000B3990"/>
    <w:rsid w:val="000C1DB5"/>
    <w:rsid w:val="000C52F7"/>
    <w:rsid w:val="000D1CCE"/>
    <w:rsid w:val="000E0181"/>
    <w:rsid w:val="000E1E6F"/>
    <w:rsid w:val="000E6FED"/>
    <w:rsid w:val="000F3567"/>
    <w:rsid w:val="000F6BF8"/>
    <w:rsid w:val="00106C32"/>
    <w:rsid w:val="00125A85"/>
    <w:rsid w:val="00134124"/>
    <w:rsid w:val="0014494F"/>
    <w:rsid w:val="00144CA8"/>
    <w:rsid w:val="00147A56"/>
    <w:rsid w:val="00150B8A"/>
    <w:rsid w:val="0015160C"/>
    <w:rsid w:val="0015643C"/>
    <w:rsid w:val="0016690F"/>
    <w:rsid w:val="00166FF2"/>
    <w:rsid w:val="00174246"/>
    <w:rsid w:val="00177CA8"/>
    <w:rsid w:val="00191C1B"/>
    <w:rsid w:val="00193243"/>
    <w:rsid w:val="00194FA9"/>
    <w:rsid w:val="00196047"/>
    <w:rsid w:val="001A213A"/>
    <w:rsid w:val="001B062C"/>
    <w:rsid w:val="001B53F4"/>
    <w:rsid w:val="001B7F45"/>
    <w:rsid w:val="001D572E"/>
    <w:rsid w:val="001D7DE4"/>
    <w:rsid w:val="001E5D4A"/>
    <w:rsid w:val="001F23C5"/>
    <w:rsid w:val="001F563B"/>
    <w:rsid w:val="002217E6"/>
    <w:rsid w:val="002245A9"/>
    <w:rsid w:val="002262DB"/>
    <w:rsid w:val="002266C5"/>
    <w:rsid w:val="00226D77"/>
    <w:rsid w:val="002359BC"/>
    <w:rsid w:val="00241457"/>
    <w:rsid w:val="002436C1"/>
    <w:rsid w:val="00252F45"/>
    <w:rsid w:val="00253B84"/>
    <w:rsid w:val="00255BFD"/>
    <w:rsid w:val="00271E34"/>
    <w:rsid w:val="002932C1"/>
    <w:rsid w:val="002A3050"/>
    <w:rsid w:val="002A4E6C"/>
    <w:rsid w:val="002A5F33"/>
    <w:rsid w:val="002A75A2"/>
    <w:rsid w:val="002B1716"/>
    <w:rsid w:val="002B55B0"/>
    <w:rsid w:val="002C083E"/>
    <w:rsid w:val="002C3576"/>
    <w:rsid w:val="002C3BB1"/>
    <w:rsid w:val="002C41F4"/>
    <w:rsid w:val="002C4676"/>
    <w:rsid w:val="002D08E7"/>
    <w:rsid w:val="002E16EA"/>
    <w:rsid w:val="002E4D8A"/>
    <w:rsid w:val="002E507E"/>
    <w:rsid w:val="002F0384"/>
    <w:rsid w:val="002F7FFC"/>
    <w:rsid w:val="0030143D"/>
    <w:rsid w:val="00310A48"/>
    <w:rsid w:val="00316EC3"/>
    <w:rsid w:val="00320CDC"/>
    <w:rsid w:val="0033120E"/>
    <w:rsid w:val="003448CF"/>
    <w:rsid w:val="00352764"/>
    <w:rsid w:val="0036475A"/>
    <w:rsid w:val="00365AEE"/>
    <w:rsid w:val="003818E6"/>
    <w:rsid w:val="00386ED2"/>
    <w:rsid w:val="003919EB"/>
    <w:rsid w:val="00392414"/>
    <w:rsid w:val="003927AF"/>
    <w:rsid w:val="00395481"/>
    <w:rsid w:val="003979CA"/>
    <w:rsid w:val="003A7ADE"/>
    <w:rsid w:val="003B5355"/>
    <w:rsid w:val="003C663E"/>
    <w:rsid w:val="003D2117"/>
    <w:rsid w:val="003E03EE"/>
    <w:rsid w:val="003E4D91"/>
    <w:rsid w:val="003E5924"/>
    <w:rsid w:val="003E6967"/>
    <w:rsid w:val="003F230D"/>
    <w:rsid w:val="003F258C"/>
    <w:rsid w:val="00422284"/>
    <w:rsid w:val="004312BD"/>
    <w:rsid w:val="0043384F"/>
    <w:rsid w:val="00441715"/>
    <w:rsid w:val="00442BB6"/>
    <w:rsid w:val="00447600"/>
    <w:rsid w:val="00451780"/>
    <w:rsid w:val="004559E3"/>
    <w:rsid w:val="004561A1"/>
    <w:rsid w:val="00456692"/>
    <w:rsid w:val="00466545"/>
    <w:rsid w:val="004670E9"/>
    <w:rsid w:val="00471E2E"/>
    <w:rsid w:val="004738C6"/>
    <w:rsid w:val="004739E4"/>
    <w:rsid w:val="00474764"/>
    <w:rsid w:val="00481114"/>
    <w:rsid w:val="00481A7C"/>
    <w:rsid w:val="0049042F"/>
    <w:rsid w:val="004A6826"/>
    <w:rsid w:val="004B28A9"/>
    <w:rsid w:val="004B56A3"/>
    <w:rsid w:val="004E1B78"/>
    <w:rsid w:val="004E503D"/>
    <w:rsid w:val="004F4218"/>
    <w:rsid w:val="004F679A"/>
    <w:rsid w:val="00501981"/>
    <w:rsid w:val="00505AF1"/>
    <w:rsid w:val="005067C1"/>
    <w:rsid w:val="00511BBA"/>
    <w:rsid w:val="005169D4"/>
    <w:rsid w:val="005220D1"/>
    <w:rsid w:val="005222A9"/>
    <w:rsid w:val="005250EE"/>
    <w:rsid w:val="00525C20"/>
    <w:rsid w:val="00526A3F"/>
    <w:rsid w:val="00527855"/>
    <w:rsid w:val="00533D37"/>
    <w:rsid w:val="0053555C"/>
    <w:rsid w:val="00537008"/>
    <w:rsid w:val="0054517B"/>
    <w:rsid w:val="005515CC"/>
    <w:rsid w:val="0055423E"/>
    <w:rsid w:val="00554F2F"/>
    <w:rsid w:val="0055662C"/>
    <w:rsid w:val="0056350B"/>
    <w:rsid w:val="00570A94"/>
    <w:rsid w:val="00573CC1"/>
    <w:rsid w:val="005A2CEC"/>
    <w:rsid w:val="005A392C"/>
    <w:rsid w:val="005A701C"/>
    <w:rsid w:val="005B4290"/>
    <w:rsid w:val="005B799F"/>
    <w:rsid w:val="005E5FA6"/>
    <w:rsid w:val="005F0CE1"/>
    <w:rsid w:val="005F7354"/>
    <w:rsid w:val="005F7C7F"/>
    <w:rsid w:val="005F7D4E"/>
    <w:rsid w:val="00600113"/>
    <w:rsid w:val="00603DDA"/>
    <w:rsid w:val="00610603"/>
    <w:rsid w:val="00620F67"/>
    <w:rsid w:val="00627B18"/>
    <w:rsid w:val="0063132B"/>
    <w:rsid w:val="006427EC"/>
    <w:rsid w:val="0065260C"/>
    <w:rsid w:val="006545E9"/>
    <w:rsid w:val="00661F59"/>
    <w:rsid w:val="006672BE"/>
    <w:rsid w:val="00686C8D"/>
    <w:rsid w:val="0069233F"/>
    <w:rsid w:val="00695721"/>
    <w:rsid w:val="00696302"/>
    <w:rsid w:val="006A4AA7"/>
    <w:rsid w:val="006A506A"/>
    <w:rsid w:val="006A55D7"/>
    <w:rsid w:val="006B283C"/>
    <w:rsid w:val="006C2BC5"/>
    <w:rsid w:val="006D43F0"/>
    <w:rsid w:val="006D62B6"/>
    <w:rsid w:val="006D6A08"/>
    <w:rsid w:val="006F4583"/>
    <w:rsid w:val="00705086"/>
    <w:rsid w:val="0071521D"/>
    <w:rsid w:val="007203DA"/>
    <w:rsid w:val="00723901"/>
    <w:rsid w:val="0072668F"/>
    <w:rsid w:val="00742474"/>
    <w:rsid w:val="00743BA1"/>
    <w:rsid w:val="00750457"/>
    <w:rsid w:val="00756329"/>
    <w:rsid w:val="007658F3"/>
    <w:rsid w:val="00765960"/>
    <w:rsid w:val="00766A2A"/>
    <w:rsid w:val="00791D0F"/>
    <w:rsid w:val="007953AD"/>
    <w:rsid w:val="007A3F52"/>
    <w:rsid w:val="007A511E"/>
    <w:rsid w:val="007A7DEC"/>
    <w:rsid w:val="007B1318"/>
    <w:rsid w:val="007B13E2"/>
    <w:rsid w:val="007B6FF1"/>
    <w:rsid w:val="007C12BE"/>
    <w:rsid w:val="007C7453"/>
    <w:rsid w:val="007C7D63"/>
    <w:rsid w:val="007D64C4"/>
    <w:rsid w:val="007F64A0"/>
    <w:rsid w:val="008030E9"/>
    <w:rsid w:val="00814AA4"/>
    <w:rsid w:val="00834218"/>
    <w:rsid w:val="00834F81"/>
    <w:rsid w:val="0083509D"/>
    <w:rsid w:val="00845853"/>
    <w:rsid w:val="008605BD"/>
    <w:rsid w:val="00873961"/>
    <w:rsid w:val="00876BCB"/>
    <w:rsid w:val="00880424"/>
    <w:rsid w:val="0088378F"/>
    <w:rsid w:val="00893969"/>
    <w:rsid w:val="00895134"/>
    <w:rsid w:val="00895952"/>
    <w:rsid w:val="00896712"/>
    <w:rsid w:val="008B341C"/>
    <w:rsid w:val="008B43C3"/>
    <w:rsid w:val="008B4772"/>
    <w:rsid w:val="008B63DC"/>
    <w:rsid w:val="008C2B09"/>
    <w:rsid w:val="008C6D5C"/>
    <w:rsid w:val="008E4B0B"/>
    <w:rsid w:val="008F395E"/>
    <w:rsid w:val="008F5759"/>
    <w:rsid w:val="00914CFC"/>
    <w:rsid w:val="009324B2"/>
    <w:rsid w:val="00951524"/>
    <w:rsid w:val="009749CA"/>
    <w:rsid w:val="00982D2C"/>
    <w:rsid w:val="00987438"/>
    <w:rsid w:val="0099386E"/>
    <w:rsid w:val="00997794"/>
    <w:rsid w:val="00997EBA"/>
    <w:rsid w:val="009A48FB"/>
    <w:rsid w:val="009B079F"/>
    <w:rsid w:val="009C6955"/>
    <w:rsid w:val="009C6ADC"/>
    <w:rsid w:val="009D2C1A"/>
    <w:rsid w:val="009D6B53"/>
    <w:rsid w:val="009D6B73"/>
    <w:rsid w:val="009E0CBB"/>
    <w:rsid w:val="009F49D7"/>
    <w:rsid w:val="009F4C76"/>
    <w:rsid w:val="00A06A58"/>
    <w:rsid w:val="00A14031"/>
    <w:rsid w:val="00A15897"/>
    <w:rsid w:val="00A1595F"/>
    <w:rsid w:val="00A17A0E"/>
    <w:rsid w:val="00A21313"/>
    <w:rsid w:val="00A24081"/>
    <w:rsid w:val="00A2496C"/>
    <w:rsid w:val="00A25033"/>
    <w:rsid w:val="00A254E9"/>
    <w:rsid w:val="00A25615"/>
    <w:rsid w:val="00A3058A"/>
    <w:rsid w:val="00A51A07"/>
    <w:rsid w:val="00A547B5"/>
    <w:rsid w:val="00A55289"/>
    <w:rsid w:val="00A565FB"/>
    <w:rsid w:val="00A65F98"/>
    <w:rsid w:val="00A71AB7"/>
    <w:rsid w:val="00A858FC"/>
    <w:rsid w:val="00A918C8"/>
    <w:rsid w:val="00A92AF8"/>
    <w:rsid w:val="00A942F0"/>
    <w:rsid w:val="00AA34B1"/>
    <w:rsid w:val="00AA42EB"/>
    <w:rsid w:val="00AA61E2"/>
    <w:rsid w:val="00AB04DD"/>
    <w:rsid w:val="00AB0741"/>
    <w:rsid w:val="00AB0949"/>
    <w:rsid w:val="00AB579D"/>
    <w:rsid w:val="00AB5F4C"/>
    <w:rsid w:val="00AE191A"/>
    <w:rsid w:val="00AE25EC"/>
    <w:rsid w:val="00B01173"/>
    <w:rsid w:val="00B01E26"/>
    <w:rsid w:val="00B03BC9"/>
    <w:rsid w:val="00B05E98"/>
    <w:rsid w:val="00B05FC0"/>
    <w:rsid w:val="00B05FEA"/>
    <w:rsid w:val="00B072D2"/>
    <w:rsid w:val="00B11BFB"/>
    <w:rsid w:val="00B15932"/>
    <w:rsid w:val="00B17E86"/>
    <w:rsid w:val="00B27B58"/>
    <w:rsid w:val="00B33E98"/>
    <w:rsid w:val="00B34679"/>
    <w:rsid w:val="00B53AB4"/>
    <w:rsid w:val="00B606E7"/>
    <w:rsid w:val="00B72EB2"/>
    <w:rsid w:val="00B74D13"/>
    <w:rsid w:val="00B76F3C"/>
    <w:rsid w:val="00B77540"/>
    <w:rsid w:val="00B8314C"/>
    <w:rsid w:val="00B91160"/>
    <w:rsid w:val="00BA48A1"/>
    <w:rsid w:val="00BB0E30"/>
    <w:rsid w:val="00BF2DA5"/>
    <w:rsid w:val="00C00304"/>
    <w:rsid w:val="00C0474D"/>
    <w:rsid w:val="00C126BB"/>
    <w:rsid w:val="00C16B42"/>
    <w:rsid w:val="00C244A4"/>
    <w:rsid w:val="00C35323"/>
    <w:rsid w:val="00C45942"/>
    <w:rsid w:val="00C46BF1"/>
    <w:rsid w:val="00C57030"/>
    <w:rsid w:val="00C60CF2"/>
    <w:rsid w:val="00C72E53"/>
    <w:rsid w:val="00C83DC4"/>
    <w:rsid w:val="00C86E1C"/>
    <w:rsid w:val="00C9516D"/>
    <w:rsid w:val="00C97895"/>
    <w:rsid w:val="00CA3241"/>
    <w:rsid w:val="00CA636D"/>
    <w:rsid w:val="00CA655B"/>
    <w:rsid w:val="00CB36A8"/>
    <w:rsid w:val="00CB3DD4"/>
    <w:rsid w:val="00CB487A"/>
    <w:rsid w:val="00CB6964"/>
    <w:rsid w:val="00CD361A"/>
    <w:rsid w:val="00CD61F1"/>
    <w:rsid w:val="00CE4B09"/>
    <w:rsid w:val="00CF3E50"/>
    <w:rsid w:val="00D027D1"/>
    <w:rsid w:val="00D163D1"/>
    <w:rsid w:val="00D2009F"/>
    <w:rsid w:val="00D2277B"/>
    <w:rsid w:val="00D40679"/>
    <w:rsid w:val="00D51BBE"/>
    <w:rsid w:val="00D52FD4"/>
    <w:rsid w:val="00D73881"/>
    <w:rsid w:val="00D90D29"/>
    <w:rsid w:val="00DA221A"/>
    <w:rsid w:val="00DA26B4"/>
    <w:rsid w:val="00DA639A"/>
    <w:rsid w:val="00DA6901"/>
    <w:rsid w:val="00DC32C7"/>
    <w:rsid w:val="00DC38E4"/>
    <w:rsid w:val="00DD0E52"/>
    <w:rsid w:val="00DD2905"/>
    <w:rsid w:val="00DD674B"/>
    <w:rsid w:val="00DD6F34"/>
    <w:rsid w:val="00DE7435"/>
    <w:rsid w:val="00DF09B4"/>
    <w:rsid w:val="00DF2AB7"/>
    <w:rsid w:val="00E04343"/>
    <w:rsid w:val="00E04B75"/>
    <w:rsid w:val="00E2057A"/>
    <w:rsid w:val="00E30072"/>
    <w:rsid w:val="00E4763A"/>
    <w:rsid w:val="00E50DE3"/>
    <w:rsid w:val="00E61B52"/>
    <w:rsid w:val="00E62B98"/>
    <w:rsid w:val="00E76BB1"/>
    <w:rsid w:val="00E76CAE"/>
    <w:rsid w:val="00E77DC6"/>
    <w:rsid w:val="00E808DF"/>
    <w:rsid w:val="00E80FC0"/>
    <w:rsid w:val="00E820DD"/>
    <w:rsid w:val="00E9024B"/>
    <w:rsid w:val="00E92747"/>
    <w:rsid w:val="00E92E6A"/>
    <w:rsid w:val="00EB43BD"/>
    <w:rsid w:val="00EB5048"/>
    <w:rsid w:val="00ED4A24"/>
    <w:rsid w:val="00ED4AA9"/>
    <w:rsid w:val="00EE350A"/>
    <w:rsid w:val="00EE59E0"/>
    <w:rsid w:val="00EF062E"/>
    <w:rsid w:val="00F103C4"/>
    <w:rsid w:val="00F2148B"/>
    <w:rsid w:val="00F26222"/>
    <w:rsid w:val="00F41BFF"/>
    <w:rsid w:val="00F50B10"/>
    <w:rsid w:val="00F65401"/>
    <w:rsid w:val="00F9128C"/>
    <w:rsid w:val="00FB21BD"/>
    <w:rsid w:val="00FB2F91"/>
    <w:rsid w:val="00FC1172"/>
    <w:rsid w:val="00FC2F4B"/>
    <w:rsid w:val="00FC50F2"/>
    <w:rsid w:val="00FC6306"/>
    <w:rsid w:val="00FD1274"/>
    <w:rsid w:val="00FD3134"/>
    <w:rsid w:val="00FE1D17"/>
    <w:rsid w:val="00FE6A53"/>
    <w:rsid w:val="00FE6EB7"/>
    <w:rsid w:val="00FF1627"/>
    <w:rsid w:val="00FF1AD7"/>
    <w:rsid w:val="00FF2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C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1"/>
  </w:style>
  <w:style w:type="paragraph" w:styleId="Heading1">
    <w:name w:val="heading 1"/>
    <w:basedOn w:val="Normal"/>
    <w:next w:val="Normal"/>
    <w:link w:val="Heading1Char"/>
    <w:uiPriority w:val="9"/>
    <w:qFormat/>
    <w:rsid w:val="006A50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1981"/>
    <w:rPr>
      <w:sz w:val="16"/>
      <w:szCs w:val="16"/>
    </w:rPr>
  </w:style>
  <w:style w:type="paragraph" w:styleId="CommentText">
    <w:name w:val="annotation text"/>
    <w:basedOn w:val="Normal"/>
    <w:link w:val="CommentTextChar"/>
    <w:uiPriority w:val="99"/>
    <w:unhideWhenUsed/>
    <w:rsid w:val="00501981"/>
    <w:rPr>
      <w:sz w:val="20"/>
      <w:szCs w:val="20"/>
      <w:lang w:val="en-GB"/>
    </w:rPr>
  </w:style>
  <w:style w:type="character" w:customStyle="1" w:styleId="CommentTextChar">
    <w:name w:val="Comment Text Char"/>
    <w:basedOn w:val="DefaultParagraphFont"/>
    <w:link w:val="CommentText"/>
    <w:uiPriority w:val="99"/>
    <w:rsid w:val="00501981"/>
    <w:rPr>
      <w:sz w:val="20"/>
      <w:szCs w:val="20"/>
      <w:lang w:val="en-GB"/>
    </w:rPr>
  </w:style>
  <w:style w:type="paragraph" w:styleId="BalloonText">
    <w:name w:val="Balloon Text"/>
    <w:basedOn w:val="Normal"/>
    <w:link w:val="BalloonTextChar"/>
    <w:uiPriority w:val="99"/>
    <w:semiHidden/>
    <w:unhideWhenUsed/>
    <w:rsid w:val="00501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981"/>
    <w:rPr>
      <w:rFonts w:ascii="Lucida Grande" w:hAnsi="Lucida Grande" w:cs="Lucida Grande"/>
      <w:sz w:val="18"/>
      <w:szCs w:val="18"/>
    </w:rPr>
  </w:style>
  <w:style w:type="paragraph" w:customStyle="1" w:styleId="Standard">
    <w:name w:val="Standard"/>
    <w:rsid w:val="00466545"/>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CommentSubject">
    <w:name w:val="annotation subject"/>
    <w:basedOn w:val="CommentText"/>
    <w:next w:val="CommentText"/>
    <w:link w:val="CommentSubjectChar"/>
    <w:uiPriority w:val="99"/>
    <w:semiHidden/>
    <w:unhideWhenUsed/>
    <w:rsid w:val="004E503D"/>
    <w:rPr>
      <w:b/>
      <w:bCs/>
      <w:lang w:val="en-US"/>
    </w:rPr>
  </w:style>
  <w:style w:type="character" w:customStyle="1" w:styleId="CommentSubjectChar">
    <w:name w:val="Comment Subject Char"/>
    <w:basedOn w:val="CommentTextChar"/>
    <w:link w:val="CommentSubject"/>
    <w:uiPriority w:val="99"/>
    <w:semiHidden/>
    <w:rsid w:val="004E503D"/>
    <w:rPr>
      <w:b/>
      <w:bCs/>
      <w:sz w:val="20"/>
      <w:szCs w:val="20"/>
      <w:lang w:val="en-GB"/>
    </w:rPr>
  </w:style>
  <w:style w:type="paragraph" w:styleId="FootnoteText">
    <w:name w:val="footnote text"/>
    <w:basedOn w:val="Normal"/>
    <w:link w:val="FootnoteTextChar"/>
    <w:uiPriority w:val="99"/>
    <w:unhideWhenUsed/>
    <w:rsid w:val="00DE7435"/>
  </w:style>
  <w:style w:type="character" w:customStyle="1" w:styleId="FootnoteTextChar">
    <w:name w:val="Footnote Text Char"/>
    <w:basedOn w:val="DefaultParagraphFont"/>
    <w:link w:val="FootnoteText"/>
    <w:uiPriority w:val="99"/>
    <w:rsid w:val="00DE7435"/>
  </w:style>
  <w:style w:type="character" w:styleId="FootnoteReference">
    <w:name w:val="footnote reference"/>
    <w:aliases w:val="4_G"/>
    <w:basedOn w:val="DefaultParagraphFont"/>
    <w:unhideWhenUsed/>
    <w:qFormat/>
    <w:rsid w:val="00DE7435"/>
    <w:rPr>
      <w:vertAlign w:val="superscript"/>
    </w:rPr>
  </w:style>
  <w:style w:type="paragraph" w:styleId="Revision">
    <w:name w:val="Revision"/>
    <w:hidden/>
    <w:uiPriority w:val="99"/>
    <w:semiHidden/>
    <w:rsid w:val="00BF2DA5"/>
  </w:style>
  <w:style w:type="paragraph" w:styleId="ListParagraph">
    <w:name w:val="List Paragraph"/>
    <w:basedOn w:val="Normal"/>
    <w:uiPriority w:val="34"/>
    <w:qFormat/>
    <w:rsid w:val="00A2496C"/>
    <w:pPr>
      <w:ind w:left="720"/>
      <w:contextualSpacing/>
    </w:pPr>
    <w:rPr>
      <w:lang w:val="en-GB" w:eastAsia="en-GB"/>
    </w:rPr>
  </w:style>
  <w:style w:type="character" w:styleId="Hyperlink">
    <w:name w:val="Hyperlink"/>
    <w:basedOn w:val="DefaultParagraphFont"/>
    <w:uiPriority w:val="99"/>
    <w:unhideWhenUsed/>
    <w:rsid w:val="00526A3F"/>
    <w:rPr>
      <w:color w:val="0000FF" w:themeColor="hyperlink"/>
      <w:u w:val="single"/>
    </w:rPr>
  </w:style>
  <w:style w:type="paragraph" w:customStyle="1" w:styleId="Default">
    <w:name w:val="Default"/>
    <w:rsid w:val="00386ED2"/>
    <w:pPr>
      <w:autoSpaceDE w:val="0"/>
      <w:autoSpaceDN w:val="0"/>
      <w:adjustRightInd w:val="0"/>
    </w:pPr>
    <w:rPr>
      <w:rFonts w:ascii="Garamond" w:eastAsiaTheme="minorHAnsi" w:hAnsi="Garamond" w:cs="Garamond"/>
      <w:color w:val="000000"/>
      <w:lang w:val="fi-FI"/>
    </w:rPr>
  </w:style>
  <w:style w:type="character" w:customStyle="1" w:styleId="apple-converted-space">
    <w:name w:val="apple-converted-space"/>
    <w:basedOn w:val="DefaultParagraphFont"/>
    <w:rsid w:val="00386ED2"/>
  </w:style>
  <w:style w:type="character" w:customStyle="1" w:styleId="Heading1Char">
    <w:name w:val="Heading 1 Char"/>
    <w:basedOn w:val="DefaultParagraphFont"/>
    <w:link w:val="Heading1"/>
    <w:uiPriority w:val="9"/>
    <w:rsid w:val="006A506A"/>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uiPriority w:val="99"/>
    <w:unhideWhenUsed/>
    <w:rsid w:val="006A506A"/>
    <w:pPr>
      <w:spacing w:after="120" w:line="276" w:lineRule="auto"/>
    </w:pPr>
    <w:rPr>
      <w:rFonts w:eastAsiaTheme="minorHAnsi"/>
      <w:sz w:val="22"/>
      <w:szCs w:val="22"/>
      <w:lang w:val="en-GB"/>
    </w:rPr>
  </w:style>
  <w:style w:type="character" w:customStyle="1" w:styleId="BodyTextChar">
    <w:name w:val="Body Text Char"/>
    <w:basedOn w:val="DefaultParagraphFont"/>
    <w:link w:val="BodyText"/>
    <w:uiPriority w:val="99"/>
    <w:rsid w:val="006A506A"/>
    <w:rPr>
      <w:rFonts w:eastAsiaTheme="minorHAnsi"/>
      <w:sz w:val="22"/>
      <w:szCs w:val="22"/>
      <w:lang w:val="en-GB"/>
    </w:rPr>
  </w:style>
  <w:style w:type="character" w:styleId="FollowedHyperlink">
    <w:name w:val="FollowedHyperlink"/>
    <w:basedOn w:val="DefaultParagraphFont"/>
    <w:uiPriority w:val="99"/>
    <w:semiHidden/>
    <w:unhideWhenUsed/>
    <w:rsid w:val="008F5759"/>
    <w:rPr>
      <w:color w:val="800080" w:themeColor="followedHyperlink"/>
      <w:u w:val="single"/>
    </w:rPr>
  </w:style>
  <w:style w:type="paragraph" w:styleId="Footer">
    <w:name w:val="footer"/>
    <w:basedOn w:val="Normal"/>
    <w:link w:val="FooterChar"/>
    <w:uiPriority w:val="99"/>
    <w:unhideWhenUsed/>
    <w:rsid w:val="005F7C7F"/>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5F7C7F"/>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1"/>
  </w:style>
  <w:style w:type="paragraph" w:styleId="Heading1">
    <w:name w:val="heading 1"/>
    <w:basedOn w:val="Normal"/>
    <w:next w:val="Normal"/>
    <w:link w:val="Heading1Char"/>
    <w:uiPriority w:val="9"/>
    <w:qFormat/>
    <w:rsid w:val="006A50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1981"/>
    <w:rPr>
      <w:sz w:val="16"/>
      <w:szCs w:val="16"/>
    </w:rPr>
  </w:style>
  <w:style w:type="paragraph" w:styleId="CommentText">
    <w:name w:val="annotation text"/>
    <w:basedOn w:val="Normal"/>
    <w:link w:val="CommentTextChar"/>
    <w:uiPriority w:val="99"/>
    <w:unhideWhenUsed/>
    <w:rsid w:val="00501981"/>
    <w:rPr>
      <w:sz w:val="20"/>
      <w:szCs w:val="20"/>
      <w:lang w:val="en-GB"/>
    </w:rPr>
  </w:style>
  <w:style w:type="character" w:customStyle="1" w:styleId="CommentTextChar">
    <w:name w:val="Comment Text Char"/>
    <w:basedOn w:val="DefaultParagraphFont"/>
    <w:link w:val="CommentText"/>
    <w:uiPriority w:val="99"/>
    <w:rsid w:val="00501981"/>
    <w:rPr>
      <w:sz w:val="20"/>
      <w:szCs w:val="20"/>
      <w:lang w:val="en-GB"/>
    </w:rPr>
  </w:style>
  <w:style w:type="paragraph" w:styleId="BalloonText">
    <w:name w:val="Balloon Text"/>
    <w:basedOn w:val="Normal"/>
    <w:link w:val="BalloonTextChar"/>
    <w:uiPriority w:val="99"/>
    <w:semiHidden/>
    <w:unhideWhenUsed/>
    <w:rsid w:val="00501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981"/>
    <w:rPr>
      <w:rFonts w:ascii="Lucida Grande" w:hAnsi="Lucida Grande" w:cs="Lucida Grande"/>
      <w:sz w:val="18"/>
      <w:szCs w:val="18"/>
    </w:rPr>
  </w:style>
  <w:style w:type="paragraph" w:customStyle="1" w:styleId="Standard">
    <w:name w:val="Standard"/>
    <w:rsid w:val="00466545"/>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CommentSubject">
    <w:name w:val="annotation subject"/>
    <w:basedOn w:val="CommentText"/>
    <w:next w:val="CommentText"/>
    <w:link w:val="CommentSubjectChar"/>
    <w:uiPriority w:val="99"/>
    <w:semiHidden/>
    <w:unhideWhenUsed/>
    <w:rsid w:val="004E503D"/>
    <w:rPr>
      <w:b/>
      <w:bCs/>
      <w:lang w:val="en-US"/>
    </w:rPr>
  </w:style>
  <w:style w:type="character" w:customStyle="1" w:styleId="CommentSubjectChar">
    <w:name w:val="Comment Subject Char"/>
    <w:basedOn w:val="CommentTextChar"/>
    <w:link w:val="CommentSubject"/>
    <w:uiPriority w:val="99"/>
    <w:semiHidden/>
    <w:rsid w:val="004E503D"/>
    <w:rPr>
      <w:b/>
      <w:bCs/>
      <w:sz w:val="20"/>
      <w:szCs w:val="20"/>
      <w:lang w:val="en-GB"/>
    </w:rPr>
  </w:style>
  <w:style w:type="paragraph" w:styleId="FootnoteText">
    <w:name w:val="footnote text"/>
    <w:basedOn w:val="Normal"/>
    <w:link w:val="FootnoteTextChar"/>
    <w:uiPriority w:val="99"/>
    <w:unhideWhenUsed/>
    <w:rsid w:val="00DE7435"/>
  </w:style>
  <w:style w:type="character" w:customStyle="1" w:styleId="FootnoteTextChar">
    <w:name w:val="Footnote Text Char"/>
    <w:basedOn w:val="DefaultParagraphFont"/>
    <w:link w:val="FootnoteText"/>
    <w:uiPriority w:val="99"/>
    <w:rsid w:val="00DE7435"/>
  </w:style>
  <w:style w:type="character" w:styleId="FootnoteReference">
    <w:name w:val="footnote reference"/>
    <w:aliases w:val="4_G"/>
    <w:basedOn w:val="DefaultParagraphFont"/>
    <w:unhideWhenUsed/>
    <w:qFormat/>
    <w:rsid w:val="00DE7435"/>
    <w:rPr>
      <w:vertAlign w:val="superscript"/>
    </w:rPr>
  </w:style>
  <w:style w:type="paragraph" w:styleId="Revision">
    <w:name w:val="Revision"/>
    <w:hidden/>
    <w:uiPriority w:val="99"/>
    <w:semiHidden/>
    <w:rsid w:val="00BF2DA5"/>
  </w:style>
  <w:style w:type="paragraph" w:styleId="ListParagraph">
    <w:name w:val="List Paragraph"/>
    <w:basedOn w:val="Normal"/>
    <w:uiPriority w:val="34"/>
    <w:qFormat/>
    <w:rsid w:val="00A2496C"/>
    <w:pPr>
      <w:ind w:left="720"/>
      <w:contextualSpacing/>
    </w:pPr>
    <w:rPr>
      <w:lang w:val="en-GB" w:eastAsia="en-GB"/>
    </w:rPr>
  </w:style>
  <w:style w:type="character" w:styleId="Hyperlink">
    <w:name w:val="Hyperlink"/>
    <w:basedOn w:val="DefaultParagraphFont"/>
    <w:uiPriority w:val="99"/>
    <w:unhideWhenUsed/>
    <w:rsid w:val="00526A3F"/>
    <w:rPr>
      <w:color w:val="0000FF" w:themeColor="hyperlink"/>
      <w:u w:val="single"/>
    </w:rPr>
  </w:style>
  <w:style w:type="paragraph" w:customStyle="1" w:styleId="Default">
    <w:name w:val="Default"/>
    <w:rsid w:val="00386ED2"/>
    <w:pPr>
      <w:autoSpaceDE w:val="0"/>
      <w:autoSpaceDN w:val="0"/>
      <w:adjustRightInd w:val="0"/>
    </w:pPr>
    <w:rPr>
      <w:rFonts w:ascii="Garamond" w:eastAsiaTheme="minorHAnsi" w:hAnsi="Garamond" w:cs="Garamond"/>
      <w:color w:val="000000"/>
      <w:lang w:val="fi-FI"/>
    </w:rPr>
  </w:style>
  <w:style w:type="character" w:customStyle="1" w:styleId="apple-converted-space">
    <w:name w:val="apple-converted-space"/>
    <w:basedOn w:val="DefaultParagraphFont"/>
    <w:rsid w:val="00386ED2"/>
  </w:style>
  <w:style w:type="character" w:customStyle="1" w:styleId="Heading1Char">
    <w:name w:val="Heading 1 Char"/>
    <w:basedOn w:val="DefaultParagraphFont"/>
    <w:link w:val="Heading1"/>
    <w:uiPriority w:val="9"/>
    <w:rsid w:val="006A506A"/>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uiPriority w:val="99"/>
    <w:unhideWhenUsed/>
    <w:rsid w:val="006A506A"/>
    <w:pPr>
      <w:spacing w:after="120" w:line="276" w:lineRule="auto"/>
    </w:pPr>
    <w:rPr>
      <w:rFonts w:eastAsiaTheme="minorHAnsi"/>
      <w:sz w:val="22"/>
      <w:szCs w:val="22"/>
      <w:lang w:val="en-GB"/>
    </w:rPr>
  </w:style>
  <w:style w:type="character" w:customStyle="1" w:styleId="BodyTextChar">
    <w:name w:val="Body Text Char"/>
    <w:basedOn w:val="DefaultParagraphFont"/>
    <w:link w:val="BodyText"/>
    <w:uiPriority w:val="99"/>
    <w:rsid w:val="006A506A"/>
    <w:rPr>
      <w:rFonts w:eastAsiaTheme="minorHAnsi"/>
      <w:sz w:val="22"/>
      <w:szCs w:val="22"/>
      <w:lang w:val="en-GB"/>
    </w:rPr>
  </w:style>
  <w:style w:type="character" w:styleId="FollowedHyperlink">
    <w:name w:val="FollowedHyperlink"/>
    <w:basedOn w:val="DefaultParagraphFont"/>
    <w:uiPriority w:val="99"/>
    <w:semiHidden/>
    <w:unhideWhenUsed/>
    <w:rsid w:val="008F5759"/>
    <w:rPr>
      <w:color w:val="800080" w:themeColor="followedHyperlink"/>
      <w:u w:val="single"/>
    </w:rPr>
  </w:style>
  <w:style w:type="paragraph" w:styleId="Footer">
    <w:name w:val="footer"/>
    <w:basedOn w:val="Normal"/>
    <w:link w:val="FooterChar"/>
    <w:uiPriority w:val="99"/>
    <w:unhideWhenUsed/>
    <w:rsid w:val="005F7C7F"/>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5F7C7F"/>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4064">
      <w:bodyDiv w:val="1"/>
      <w:marLeft w:val="0"/>
      <w:marRight w:val="0"/>
      <w:marTop w:val="0"/>
      <w:marBottom w:val="0"/>
      <w:divBdr>
        <w:top w:val="none" w:sz="0" w:space="0" w:color="auto"/>
        <w:left w:val="none" w:sz="0" w:space="0" w:color="auto"/>
        <w:bottom w:val="none" w:sz="0" w:space="0" w:color="auto"/>
        <w:right w:val="none" w:sz="0" w:space="0" w:color="auto"/>
      </w:divBdr>
    </w:div>
    <w:div w:id="66660629">
      <w:bodyDiv w:val="1"/>
      <w:marLeft w:val="0"/>
      <w:marRight w:val="0"/>
      <w:marTop w:val="0"/>
      <w:marBottom w:val="0"/>
      <w:divBdr>
        <w:top w:val="none" w:sz="0" w:space="0" w:color="auto"/>
        <w:left w:val="none" w:sz="0" w:space="0" w:color="auto"/>
        <w:bottom w:val="none" w:sz="0" w:space="0" w:color="auto"/>
        <w:right w:val="none" w:sz="0" w:space="0" w:color="auto"/>
      </w:divBdr>
    </w:div>
    <w:div w:id="109128954">
      <w:bodyDiv w:val="1"/>
      <w:marLeft w:val="0"/>
      <w:marRight w:val="0"/>
      <w:marTop w:val="0"/>
      <w:marBottom w:val="0"/>
      <w:divBdr>
        <w:top w:val="none" w:sz="0" w:space="0" w:color="auto"/>
        <w:left w:val="none" w:sz="0" w:space="0" w:color="auto"/>
        <w:bottom w:val="none" w:sz="0" w:space="0" w:color="auto"/>
        <w:right w:val="none" w:sz="0" w:space="0" w:color="auto"/>
      </w:divBdr>
    </w:div>
    <w:div w:id="158547844">
      <w:bodyDiv w:val="1"/>
      <w:marLeft w:val="0"/>
      <w:marRight w:val="0"/>
      <w:marTop w:val="0"/>
      <w:marBottom w:val="0"/>
      <w:divBdr>
        <w:top w:val="none" w:sz="0" w:space="0" w:color="auto"/>
        <w:left w:val="none" w:sz="0" w:space="0" w:color="auto"/>
        <w:bottom w:val="none" w:sz="0" w:space="0" w:color="auto"/>
        <w:right w:val="none" w:sz="0" w:space="0" w:color="auto"/>
      </w:divBdr>
    </w:div>
    <w:div w:id="166098192">
      <w:bodyDiv w:val="1"/>
      <w:marLeft w:val="0"/>
      <w:marRight w:val="0"/>
      <w:marTop w:val="0"/>
      <w:marBottom w:val="0"/>
      <w:divBdr>
        <w:top w:val="none" w:sz="0" w:space="0" w:color="auto"/>
        <w:left w:val="none" w:sz="0" w:space="0" w:color="auto"/>
        <w:bottom w:val="none" w:sz="0" w:space="0" w:color="auto"/>
        <w:right w:val="none" w:sz="0" w:space="0" w:color="auto"/>
      </w:divBdr>
    </w:div>
    <w:div w:id="169834117">
      <w:bodyDiv w:val="1"/>
      <w:marLeft w:val="0"/>
      <w:marRight w:val="0"/>
      <w:marTop w:val="0"/>
      <w:marBottom w:val="0"/>
      <w:divBdr>
        <w:top w:val="none" w:sz="0" w:space="0" w:color="auto"/>
        <w:left w:val="none" w:sz="0" w:space="0" w:color="auto"/>
        <w:bottom w:val="none" w:sz="0" w:space="0" w:color="auto"/>
        <w:right w:val="none" w:sz="0" w:space="0" w:color="auto"/>
      </w:divBdr>
    </w:div>
    <w:div w:id="238566489">
      <w:bodyDiv w:val="1"/>
      <w:marLeft w:val="0"/>
      <w:marRight w:val="0"/>
      <w:marTop w:val="0"/>
      <w:marBottom w:val="0"/>
      <w:divBdr>
        <w:top w:val="none" w:sz="0" w:space="0" w:color="auto"/>
        <w:left w:val="none" w:sz="0" w:space="0" w:color="auto"/>
        <w:bottom w:val="none" w:sz="0" w:space="0" w:color="auto"/>
        <w:right w:val="none" w:sz="0" w:space="0" w:color="auto"/>
      </w:divBdr>
    </w:div>
    <w:div w:id="259219860">
      <w:bodyDiv w:val="1"/>
      <w:marLeft w:val="0"/>
      <w:marRight w:val="0"/>
      <w:marTop w:val="0"/>
      <w:marBottom w:val="0"/>
      <w:divBdr>
        <w:top w:val="none" w:sz="0" w:space="0" w:color="auto"/>
        <w:left w:val="none" w:sz="0" w:space="0" w:color="auto"/>
        <w:bottom w:val="none" w:sz="0" w:space="0" w:color="auto"/>
        <w:right w:val="none" w:sz="0" w:space="0" w:color="auto"/>
      </w:divBdr>
    </w:div>
    <w:div w:id="295377940">
      <w:bodyDiv w:val="1"/>
      <w:marLeft w:val="0"/>
      <w:marRight w:val="0"/>
      <w:marTop w:val="0"/>
      <w:marBottom w:val="0"/>
      <w:divBdr>
        <w:top w:val="none" w:sz="0" w:space="0" w:color="auto"/>
        <w:left w:val="none" w:sz="0" w:space="0" w:color="auto"/>
        <w:bottom w:val="none" w:sz="0" w:space="0" w:color="auto"/>
        <w:right w:val="none" w:sz="0" w:space="0" w:color="auto"/>
      </w:divBdr>
    </w:div>
    <w:div w:id="320930858">
      <w:bodyDiv w:val="1"/>
      <w:marLeft w:val="0"/>
      <w:marRight w:val="0"/>
      <w:marTop w:val="0"/>
      <w:marBottom w:val="0"/>
      <w:divBdr>
        <w:top w:val="none" w:sz="0" w:space="0" w:color="auto"/>
        <w:left w:val="none" w:sz="0" w:space="0" w:color="auto"/>
        <w:bottom w:val="none" w:sz="0" w:space="0" w:color="auto"/>
        <w:right w:val="none" w:sz="0" w:space="0" w:color="auto"/>
      </w:divBdr>
    </w:div>
    <w:div w:id="322006925">
      <w:bodyDiv w:val="1"/>
      <w:marLeft w:val="0"/>
      <w:marRight w:val="0"/>
      <w:marTop w:val="0"/>
      <w:marBottom w:val="0"/>
      <w:divBdr>
        <w:top w:val="none" w:sz="0" w:space="0" w:color="auto"/>
        <w:left w:val="none" w:sz="0" w:space="0" w:color="auto"/>
        <w:bottom w:val="none" w:sz="0" w:space="0" w:color="auto"/>
        <w:right w:val="none" w:sz="0" w:space="0" w:color="auto"/>
      </w:divBdr>
    </w:div>
    <w:div w:id="330569503">
      <w:bodyDiv w:val="1"/>
      <w:marLeft w:val="0"/>
      <w:marRight w:val="0"/>
      <w:marTop w:val="0"/>
      <w:marBottom w:val="0"/>
      <w:divBdr>
        <w:top w:val="none" w:sz="0" w:space="0" w:color="auto"/>
        <w:left w:val="none" w:sz="0" w:space="0" w:color="auto"/>
        <w:bottom w:val="none" w:sz="0" w:space="0" w:color="auto"/>
        <w:right w:val="none" w:sz="0" w:space="0" w:color="auto"/>
      </w:divBdr>
    </w:div>
    <w:div w:id="438992154">
      <w:bodyDiv w:val="1"/>
      <w:marLeft w:val="0"/>
      <w:marRight w:val="0"/>
      <w:marTop w:val="0"/>
      <w:marBottom w:val="0"/>
      <w:divBdr>
        <w:top w:val="none" w:sz="0" w:space="0" w:color="auto"/>
        <w:left w:val="none" w:sz="0" w:space="0" w:color="auto"/>
        <w:bottom w:val="none" w:sz="0" w:space="0" w:color="auto"/>
        <w:right w:val="none" w:sz="0" w:space="0" w:color="auto"/>
      </w:divBdr>
    </w:div>
    <w:div w:id="639574804">
      <w:bodyDiv w:val="1"/>
      <w:marLeft w:val="0"/>
      <w:marRight w:val="0"/>
      <w:marTop w:val="0"/>
      <w:marBottom w:val="0"/>
      <w:divBdr>
        <w:top w:val="none" w:sz="0" w:space="0" w:color="auto"/>
        <w:left w:val="none" w:sz="0" w:space="0" w:color="auto"/>
        <w:bottom w:val="none" w:sz="0" w:space="0" w:color="auto"/>
        <w:right w:val="none" w:sz="0" w:space="0" w:color="auto"/>
      </w:divBdr>
    </w:div>
    <w:div w:id="640887917">
      <w:bodyDiv w:val="1"/>
      <w:marLeft w:val="0"/>
      <w:marRight w:val="0"/>
      <w:marTop w:val="0"/>
      <w:marBottom w:val="0"/>
      <w:divBdr>
        <w:top w:val="none" w:sz="0" w:space="0" w:color="auto"/>
        <w:left w:val="none" w:sz="0" w:space="0" w:color="auto"/>
        <w:bottom w:val="none" w:sz="0" w:space="0" w:color="auto"/>
        <w:right w:val="none" w:sz="0" w:space="0" w:color="auto"/>
      </w:divBdr>
    </w:div>
    <w:div w:id="644554160">
      <w:bodyDiv w:val="1"/>
      <w:marLeft w:val="0"/>
      <w:marRight w:val="0"/>
      <w:marTop w:val="0"/>
      <w:marBottom w:val="0"/>
      <w:divBdr>
        <w:top w:val="none" w:sz="0" w:space="0" w:color="auto"/>
        <w:left w:val="none" w:sz="0" w:space="0" w:color="auto"/>
        <w:bottom w:val="none" w:sz="0" w:space="0" w:color="auto"/>
        <w:right w:val="none" w:sz="0" w:space="0" w:color="auto"/>
      </w:divBdr>
    </w:div>
    <w:div w:id="660234393">
      <w:bodyDiv w:val="1"/>
      <w:marLeft w:val="0"/>
      <w:marRight w:val="0"/>
      <w:marTop w:val="0"/>
      <w:marBottom w:val="0"/>
      <w:divBdr>
        <w:top w:val="none" w:sz="0" w:space="0" w:color="auto"/>
        <w:left w:val="none" w:sz="0" w:space="0" w:color="auto"/>
        <w:bottom w:val="none" w:sz="0" w:space="0" w:color="auto"/>
        <w:right w:val="none" w:sz="0" w:space="0" w:color="auto"/>
      </w:divBdr>
    </w:div>
    <w:div w:id="712077607">
      <w:bodyDiv w:val="1"/>
      <w:marLeft w:val="0"/>
      <w:marRight w:val="0"/>
      <w:marTop w:val="0"/>
      <w:marBottom w:val="0"/>
      <w:divBdr>
        <w:top w:val="none" w:sz="0" w:space="0" w:color="auto"/>
        <w:left w:val="none" w:sz="0" w:space="0" w:color="auto"/>
        <w:bottom w:val="none" w:sz="0" w:space="0" w:color="auto"/>
        <w:right w:val="none" w:sz="0" w:space="0" w:color="auto"/>
      </w:divBdr>
    </w:div>
    <w:div w:id="785345422">
      <w:bodyDiv w:val="1"/>
      <w:marLeft w:val="0"/>
      <w:marRight w:val="0"/>
      <w:marTop w:val="0"/>
      <w:marBottom w:val="0"/>
      <w:divBdr>
        <w:top w:val="none" w:sz="0" w:space="0" w:color="auto"/>
        <w:left w:val="none" w:sz="0" w:space="0" w:color="auto"/>
        <w:bottom w:val="none" w:sz="0" w:space="0" w:color="auto"/>
        <w:right w:val="none" w:sz="0" w:space="0" w:color="auto"/>
      </w:divBdr>
    </w:div>
    <w:div w:id="836069345">
      <w:bodyDiv w:val="1"/>
      <w:marLeft w:val="0"/>
      <w:marRight w:val="0"/>
      <w:marTop w:val="0"/>
      <w:marBottom w:val="0"/>
      <w:divBdr>
        <w:top w:val="none" w:sz="0" w:space="0" w:color="auto"/>
        <w:left w:val="none" w:sz="0" w:space="0" w:color="auto"/>
        <w:bottom w:val="none" w:sz="0" w:space="0" w:color="auto"/>
        <w:right w:val="none" w:sz="0" w:space="0" w:color="auto"/>
      </w:divBdr>
    </w:div>
    <w:div w:id="870998711">
      <w:bodyDiv w:val="1"/>
      <w:marLeft w:val="0"/>
      <w:marRight w:val="0"/>
      <w:marTop w:val="0"/>
      <w:marBottom w:val="0"/>
      <w:divBdr>
        <w:top w:val="none" w:sz="0" w:space="0" w:color="auto"/>
        <w:left w:val="none" w:sz="0" w:space="0" w:color="auto"/>
        <w:bottom w:val="none" w:sz="0" w:space="0" w:color="auto"/>
        <w:right w:val="none" w:sz="0" w:space="0" w:color="auto"/>
      </w:divBdr>
    </w:div>
    <w:div w:id="943074949">
      <w:bodyDiv w:val="1"/>
      <w:marLeft w:val="0"/>
      <w:marRight w:val="0"/>
      <w:marTop w:val="0"/>
      <w:marBottom w:val="0"/>
      <w:divBdr>
        <w:top w:val="none" w:sz="0" w:space="0" w:color="auto"/>
        <w:left w:val="none" w:sz="0" w:space="0" w:color="auto"/>
        <w:bottom w:val="none" w:sz="0" w:space="0" w:color="auto"/>
        <w:right w:val="none" w:sz="0" w:space="0" w:color="auto"/>
      </w:divBdr>
    </w:div>
    <w:div w:id="951204508">
      <w:bodyDiv w:val="1"/>
      <w:marLeft w:val="0"/>
      <w:marRight w:val="0"/>
      <w:marTop w:val="0"/>
      <w:marBottom w:val="0"/>
      <w:divBdr>
        <w:top w:val="none" w:sz="0" w:space="0" w:color="auto"/>
        <w:left w:val="none" w:sz="0" w:space="0" w:color="auto"/>
        <w:bottom w:val="none" w:sz="0" w:space="0" w:color="auto"/>
        <w:right w:val="none" w:sz="0" w:space="0" w:color="auto"/>
      </w:divBdr>
    </w:div>
    <w:div w:id="975721003">
      <w:bodyDiv w:val="1"/>
      <w:marLeft w:val="0"/>
      <w:marRight w:val="0"/>
      <w:marTop w:val="0"/>
      <w:marBottom w:val="0"/>
      <w:divBdr>
        <w:top w:val="none" w:sz="0" w:space="0" w:color="auto"/>
        <w:left w:val="none" w:sz="0" w:space="0" w:color="auto"/>
        <w:bottom w:val="none" w:sz="0" w:space="0" w:color="auto"/>
        <w:right w:val="none" w:sz="0" w:space="0" w:color="auto"/>
      </w:divBdr>
    </w:div>
    <w:div w:id="981420205">
      <w:bodyDiv w:val="1"/>
      <w:marLeft w:val="0"/>
      <w:marRight w:val="0"/>
      <w:marTop w:val="0"/>
      <w:marBottom w:val="0"/>
      <w:divBdr>
        <w:top w:val="none" w:sz="0" w:space="0" w:color="auto"/>
        <w:left w:val="none" w:sz="0" w:space="0" w:color="auto"/>
        <w:bottom w:val="none" w:sz="0" w:space="0" w:color="auto"/>
        <w:right w:val="none" w:sz="0" w:space="0" w:color="auto"/>
      </w:divBdr>
    </w:div>
    <w:div w:id="1075323693">
      <w:bodyDiv w:val="1"/>
      <w:marLeft w:val="0"/>
      <w:marRight w:val="0"/>
      <w:marTop w:val="0"/>
      <w:marBottom w:val="0"/>
      <w:divBdr>
        <w:top w:val="none" w:sz="0" w:space="0" w:color="auto"/>
        <w:left w:val="none" w:sz="0" w:space="0" w:color="auto"/>
        <w:bottom w:val="none" w:sz="0" w:space="0" w:color="auto"/>
        <w:right w:val="none" w:sz="0" w:space="0" w:color="auto"/>
      </w:divBdr>
    </w:div>
    <w:div w:id="1230967294">
      <w:bodyDiv w:val="1"/>
      <w:marLeft w:val="0"/>
      <w:marRight w:val="0"/>
      <w:marTop w:val="0"/>
      <w:marBottom w:val="0"/>
      <w:divBdr>
        <w:top w:val="none" w:sz="0" w:space="0" w:color="auto"/>
        <w:left w:val="none" w:sz="0" w:space="0" w:color="auto"/>
        <w:bottom w:val="none" w:sz="0" w:space="0" w:color="auto"/>
        <w:right w:val="none" w:sz="0" w:space="0" w:color="auto"/>
      </w:divBdr>
    </w:div>
    <w:div w:id="1257179647">
      <w:bodyDiv w:val="1"/>
      <w:marLeft w:val="0"/>
      <w:marRight w:val="0"/>
      <w:marTop w:val="0"/>
      <w:marBottom w:val="0"/>
      <w:divBdr>
        <w:top w:val="none" w:sz="0" w:space="0" w:color="auto"/>
        <w:left w:val="none" w:sz="0" w:space="0" w:color="auto"/>
        <w:bottom w:val="none" w:sz="0" w:space="0" w:color="auto"/>
        <w:right w:val="none" w:sz="0" w:space="0" w:color="auto"/>
      </w:divBdr>
    </w:div>
    <w:div w:id="1415783308">
      <w:bodyDiv w:val="1"/>
      <w:marLeft w:val="0"/>
      <w:marRight w:val="0"/>
      <w:marTop w:val="0"/>
      <w:marBottom w:val="0"/>
      <w:divBdr>
        <w:top w:val="none" w:sz="0" w:space="0" w:color="auto"/>
        <w:left w:val="none" w:sz="0" w:space="0" w:color="auto"/>
        <w:bottom w:val="none" w:sz="0" w:space="0" w:color="auto"/>
        <w:right w:val="none" w:sz="0" w:space="0" w:color="auto"/>
      </w:divBdr>
    </w:div>
    <w:div w:id="1426462515">
      <w:bodyDiv w:val="1"/>
      <w:marLeft w:val="0"/>
      <w:marRight w:val="0"/>
      <w:marTop w:val="0"/>
      <w:marBottom w:val="0"/>
      <w:divBdr>
        <w:top w:val="none" w:sz="0" w:space="0" w:color="auto"/>
        <w:left w:val="none" w:sz="0" w:space="0" w:color="auto"/>
        <w:bottom w:val="none" w:sz="0" w:space="0" w:color="auto"/>
        <w:right w:val="none" w:sz="0" w:space="0" w:color="auto"/>
      </w:divBdr>
    </w:div>
    <w:div w:id="1463377565">
      <w:bodyDiv w:val="1"/>
      <w:marLeft w:val="0"/>
      <w:marRight w:val="0"/>
      <w:marTop w:val="0"/>
      <w:marBottom w:val="0"/>
      <w:divBdr>
        <w:top w:val="none" w:sz="0" w:space="0" w:color="auto"/>
        <w:left w:val="none" w:sz="0" w:space="0" w:color="auto"/>
        <w:bottom w:val="none" w:sz="0" w:space="0" w:color="auto"/>
        <w:right w:val="none" w:sz="0" w:space="0" w:color="auto"/>
      </w:divBdr>
    </w:div>
    <w:div w:id="1483963075">
      <w:bodyDiv w:val="1"/>
      <w:marLeft w:val="0"/>
      <w:marRight w:val="0"/>
      <w:marTop w:val="0"/>
      <w:marBottom w:val="0"/>
      <w:divBdr>
        <w:top w:val="none" w:sz="0" w:space="0" w:color="auto"/>
        <w:left w:val="none" w:sz="0" w:space="0" w:color="auto"/>
        <w:bottom w:val="none" w:sz="0" w:space="0" w:color="auto"/>
        <w:right w:val="none" w:sz="0" w:space="0" w:color="auto"/>
      </w:divBdr>
    </w:div>
    <w:div w:id="1539707216">
      <w:bodyDiv w:val="1"/>
      <w:marLeft w:val="0"/>
      <w:marRight w:val="0"/>
      <w:marTop w:val="0"/>
      <w:marBottom w:val="0"/>
      <w:divBdr>
        <w:top w:val="none" w:sz="0" w:space="0" w:color="auto"/>
        <w:left w:val="none" w:sz="0" w:space="0" w:color="auto"/>
        <w:bottom w:val="none" w:sz="0" w:space="0" w:color="auto"/>
        <w:right w:val="none" w:sz="0" w:space="0" w:color="auto"/>
      </w:divBdr>
    </w:div>
    <w:div w:id="1575119429">
      <w:bodyDiv w:val="1"/>
      <w:marLeft w:val="0"/>
      <w:marRight w:val="0"/>
      <w:marTop w:val="0"/>
      <w:marBottom w:val="0"/>
      <w:divBdr>
        <w:top w:val="none" w:sz="0" w:space="0" w:color="auto"/>
        <w:left w:val="none" w:sz="0" w:space="0" w:color="auto"/>
        <w:bottom w:val="none" w:sz="0" w:space="0" w:color="auto"/>
        <w:right w:val="none" w:sz="0" w:space="0" w:color="auto"/>
      </w:divBdr>
    </w:div>
    <w:div w:id="1615400119">
      <w:bodyDiv w:val="1"/>
      <w:marLeft w:val="0"/>
      <w:marRight w:val="0"/>
      <w:marTop w:val="0"/>
      <w:marBottom w:val="0"/>
      <w:divBdr>
        <w:top w:val="none" w:sz="0" w:space="0" w:color="auto"/>
        <w:left w:val="none" w:sz="0" w:space="0" w:color="auto"/>
        <w:bottom w:val="none" w:sz="0" w:space="0" w:color="auto"/>
        <w:right w:val="none" w:sz="0" w:space="0" w:color="auto"/>
      </w:divBdr>
    </w:div>
    <w:div w:id="1623655778">
      <w:bodyDiv w:val="1"/>
      <w:marLeft w:val="0"/>
      <w:marRight w:val="0"/>
      <w:marTop w:val="0"/>
      <w:marBottom w:val="0"/>
      <w:divBdr>
        <w:top w:val="none" w:sz="0" w:space="0" w:color="auto"/>
        <w:left w:val="none" w:sz="0" w:space="0" w:color="auto"/>
        <w:bottom w:val="none" w:sz="0" w:space="0" w:color="auto"/>
        <w:right w:val="none" w:sz="0" w:space="0" w:color="auto"/>
      </w:divBdr>
    </w:div>
    <w:div w:id="1643848841">
      <w:bodyDiv w:val="1"/>
      <w:marLeft w:val="0"/>
      <w:marRight w:val="0"/>
      <w:marTop w:val="0"/>
      <w:marBottom w:val="0"/>
      <w:divBdr>
        <w:top w:val="none" w:sz="0" w:space="0" w:color="auto"/>
        <w:left w:val="none" w:sz="0" w:space="0" w:color="auto"/>
        <w:bottom w:val="none" w:sz="0" w:space="0" w:color="auto"/>
        <w:right w:val="none" w:sz="0" w:space="0" w:color="auto"/>
      </w:divBdr>
    </w:div>
    <w:div w:id="1690832435">
      <w:bodyDiv w:val="1"/>
      <w:marLeft w:val="0"/>
      <w:marRight w:val="0"/>
      <w:marTop w:val="0"/>
      <w:marBottom w:val="0"/>
      <w:divBdr>
        <w:top w:val="none" w:sz="0" w:space="0" w:color="auto"/>
        <w:left w:val="none" w:sz="0" w:space="0" w:color="auto"/>
        <w:bottom w:val="none" w:sz="0" w:space="0" w:color="auto"/>
        <w:right w:val="none" w:sz="0" w:space="0" w:color="auto"/>
      </w:divBdr>
    </w:div>
    <w:div w:id="1700546258">
      <w:bodyDiv w:val="1"/>
      <w:marLeft w:val="0"/>
      <w:marRight w:val="0"/>
      <w:marTop w:val="0"/>
      <w:marBottom w:val="0"/>
      <w:divBdr>
        <w:top w:val="none" w:sz="0" w:space="0" w:color="auto"/>
        <w:left w:val="none" w:sz="0" w:space="0" w:color="auto"/>
        <w:bottom w:val="none" w:sz="0" w:space="0" w:color="auto"/>
        <w:right w:val="none" w:sz="0" w:space="0" w:color="auto"/>
      </w:divBdr>
    </w:div>
    <w:div w:id="1721899244">
      <w:bodyDiv w:val="1"/>
      <w:marLeft w:val="0"/>
      <w:marRight w:val="0"/>
      <w:marTop w:val="0"/>
      <w:marBottom w:val="0"/>
      <w:divBdr>
        <w:top w:val="none" w:sz="0" w:space="0" w:color="auto"/>
        <w:left w:val="none" w:sz="0" w:space="0" w:color="auto"/>
        <w:bottom w:val="none" w:sz="0" w:space="0" w:color="auto"/>
        <w:right w:val="none" w:sz="0" w:space="0" w:color="auto"/>
      </w:divBdr>
    </w:div>
    <w:div w:id="1778141409">
      <w:bodyDiv w:val="1"/>
      <w:marLeft w:val="0"/>
      <w:marRight w:val="0"/>
      <w:marTop w:val="0"/>
      <w:marBottom w:val="0"/>
      <w:divBdr>
        <w:top w:val="none" w:sz="0" w:space="0" w:color="auto"/>
        <w:left w:val="none" w:sz="0" w:space="0" w:color="auto"/>
        <w:bottom w:val="none" w:sz="0" w:space="0" w:color="auto"/>
        <w:right w:val="none" w:sz="0" w:space="0" w:color="auto"/>
      </w:divBdr>
    </w:div>
    <w:div w:id="1933779132">
      <w:bodyDiv w:val="1"/>
      <w:marLeft w:val="0"/>
      <w:marRight w:val="0"/>
      <w:marTop w:val="0"/>
      <w:marBottom w:val="0"/>
      <w:divBdr>
        <w:top w:val="none" w:sz="0" w:space="0" w:color="auto"/>
        <w:left w:val="none" w:sz="0" w:space="0" w:color="auto"/>
        <w:bottom w:val="none" w:sz="0" w:space="0" w:color="auto"/>
        <w:right w:val="none" w:sz="0" w:space="0" w:color="auto"/>
      </w:divBdr>
    </w:div>
    <w:div w:id="1949658484">
      <w:bodyDiv w:val="1"/>
      <w:marLeft w:val="0"/>
      <w:marRight w:val="0"/>
      <w:marTop w:val="0"/>
      <w:marBottom w:val="0"/>
      <w:divBdr>
        <w:top w:val="none" w:sz="0" w:space="0" w:color="auto"/>
        <w:left w:val="none" w:sz="0" w:space="0" w:color="auto"/>
        <w:bottom w:val="none" w:sz="0" w:space="0" w:color="auto"/>
        <w:right w:val="none" w:sz="0" w:space="0" w:color="auto"/>
      </w:divBdr>
    </w:div>
    <w:div w:id="1981031283">
      <w:bodyDiv w:val="1"/>
      <w:marLeft w:val="0"/>
      <w:marRight w:val="0"/>
      <w:marTop w:val="0"/>
      <w:marBottom w:val="0"/>
      <w:divBdr>
        <w:top w:val="none" w:sz="0" w:space="0" w:color="auto"/>
        <w:left w:val="none" w:sz="0" w:space="0" w:color="auto"/>
        <w:bottom w:val="none" w:sz="0" w:space="0" w:color="auto"/>
        <w:right w:val="none" w:sz="0" w:space="0" w:color="auto"/>
      </w:divBdr>
    </w:div>
    <w:div w:id="213714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kathryn.cassidy@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39</Pages>
  <Words>9711</Words>
  <Characters>55355</Characters>
  <Application>Microsoft Macintosh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6</cp:revision>
  <cp:lastPrinted>2016-07-01T10:44:00Z</cp:lastPrinted>
  <dcterms:created xsi:type="dcterms:W3CDTF">2017-04-07T16:49:00Z</dcterms:created>
  <dcterms:modified xsi:type="dcterms:W3CDTF">2017-04-27T15:31:00Z</dcterms:modified>
</cp:coreProperties>
</file>