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495" w:rsidRPr="00870D9D" w:rsidRDefault="00127495" w:rsidP="00171B35">
      <w:pPr>
        <w:spacing w:after="0" w:line="480" w:lineRule="auto"/>
        <w:rPr>
          <w:rFonts w:ascii="Times New Roman" w:hAnsi="Times New Roman"/>
          <w:bCs/>
          <w:vertAlign w:val="superscript"/>
          <w:lang w:val="en-US"/>
        </w:rPr>
      </w:pPr>
      <w:r w:rsidRPr="00870D9D">
        <w:rPr>
          <w:rFonts w:ascii="Times New Roman" w:hAnsi="Times New Roman"/>
          <w:b/>
          <w:bCs/>
          <w:i/>
          <w:iCs/>
        </w:rPr>
        <w:t xml:space="preserve">“It's not an obvious issue is it?” </w:t>
      </w:r>
      <w:r>
        <w:rPr>
          <w:rFonts w:ascii="Times New Roman" w:hAnsi="Times New Roman"/>
          <w:b/>
          <w:bCs/>
          <w:iCs/>
        </w:rPr>
        <w:t>O</w:t>
      </w:r>
      <w:r w:rsidRPr="00870D9D">
        <w:rPr>
          <w:rFonts w:ascii="Times New Roman" w:hAnsi="Times New Roman"/>
          <w:b/>
          <w:bCs/>
        </w:rPr>
        <w:t>ffice-based employees' perceptions of prolonged sitting at work</w:t>
      </w:r>
      <w:r>
        <w:rPr>
          <w:rFonts w:ascii="Times New Roman" w:hAnsi="Times New Roman"/>
          <w:b/>
          <w:bCs/>
        </w:rPr>
        <w:t>: a qualitative study</w:t>
      </w:r>
      <w:r w:rsidRPr="00870D9D">
        <w:rPr>
          <w:rFonts w:ascii="Times New Roman" w:hAnsi="Times New Roman"/>
          <w:b/>
          <w:bCs/>
          <w:lang w:val="en-US"/>
        </w:rPr>
        <w:br/>
      </w:r>
      <w:r w:rsidRPr="00870D9D">
        <w:rPr>
          <w:rFonts w:ascii="Times New Roman" w:hAnsi="Times New Roman"/>
          <w:bCs/>
          <w:lang w:val="en-US"/>
        </w:rPr>
        <w:t>Stuart W. Flint</w:t>
      </w:r>
      <w:r w:rsidRPr="00870D9D">
        <w:rPr>
          <w:rFonts w:ascii="Times New Roman" w:hAnsi="Times New Roman"/>
          <w:bCs/>
          <w:vertAlign w:val="superscript"/>
          <w:lang w:val="en-US"/>
        </w:rPr>
        <w:t>1</w:t>
      </w:r>
      <w:r w:rsidRPr="00870D9D">
        <w:rPr>
          <w:rFonts w:ascii="Times New Roman" w:hAnsi="Times New Roman"/>
          <w:bCs/>
          <w:lang w:val="en-US"/>
        </w:rPr>
        <w:t>,</w:t>
      </w:r>
      <w:r w:rsidRPr="00F46A4C">
        <w:rPr>
          <w:rFonts w:ascii="Times New Roman" w:hAnsi="Times New Roman"/>
          <w:bCs/>
          <w:lang w:val="en-US"/>
        </w:rPr>
        <w:t xml:space="preserve"> </w:t>
      </w:r>
      <w:r w:rsidRPr="00870D9D">
        <w:rPr>
          <w:rFonts w:ascii="Times New Roman" w:hAnsi="Times New Roman"/>
          <w:bCs/>
          <w:lang w:val="en-US"/>
        </w:rPr>
        <w:t>Helen Crank</w:t>
      </w:r>
      <w:r>
        <w:rPr>
          <w:rFonts w:ascii="Times New Roman" w:hAnsi="Times New Roman"/>
          <w:bCs/>
          <w:vertAlign w:val="superscript"/>
          <w:lang w:val="en-US"/>
        </w:rPr>
        <w:t>2</w:t>
      </w:r>
      <w:r w:rsidRPr="00870D9D">
        <w:rPr>
          <w:rFonts w:ascii="Times New Roman" w:hAnsi="Times New Roman"/>
          <w:bCs/>
          <w:lang w:val="en-US"/>
        </w:rPr>
        <w:t>,</w:t>
      </w:r>
      <w:r>
        <w:rPr>
          <w:rFonts w:ascii="Times New Roman" w:hAnsi="Times New Roman"/>
          <w:bCs/>
          <w:lang w:val="en-US"/>
        </w:rPr>
        <w:t xml:space="preserve"> </w:t>
      </w:r>
      <w:r w:rsidRPr="00870D9D">
        <w:rPr>
          <w:rFonts w:ascii="Times New Roman" w:hAnsi="Times New Roman"/>
          <w:bCs/>
          <w:lang w:val="en-US"/>
        </w:rPr>
        <w:t>Garry Tew</w:t>
      </w:r>
      <w:r w:rsidRPr="00870D9D">
        <w:rPr>
          <w:rFonts w:ascii="Times New Roman" w:hAnsi="Times New Roman"/>
          <w:bCs/>
          <w:vertAlign w:val="superscript"/>
          <w:lang w:val="en-US"/>
        </w:rPr>
        <w:t>3</w:t>
      </w:r>
      <w:r w:rsidRPr="00870D9D">
        <w:rPr>
          <w:rFonts w:ascii="Times New Roman" w:hAnsi="Times New Roman"/>
          <w:bCs/>
          <w:lang w:val="en-US"/>
        </w:rPr>
        <w:t>, Simon Till</w:t>
      </w:r>
      <w:r>
        <w:rPr>
          <w:rFonts w:ascii="Times New Roman" w:hAnsi="Times New Roman"/>
          <w:bCs/>
          <w:vertAlign w:val="superscript"/>
          <w:lang w:val="en-US"/>
        </w:rPr>
        <w:t>2, 4, 5</w:t>
      </w:r>
    </w:p>
    <w:p w:rsidR="00127495" w:rsidRPr="00171B35" w:rsidRDefault="00127495" w:rsidP="00127495">
      <w:pPr>
        <w:spacing w:after="0" w:line="480" w:lineRule="auto"/>
        <w:jc w:val="both"/>
        <w:rPr>
          <w:rFonts w:ascii="Times New Roman" w:hAnsi="Times New Roman"/>
          <w:bCs/>
          <w:lang w:val="en-US"/>
        </w:rPr>
      </w:pPr>
      <w:r w:rsidRPr="00171B35">
        <w:rPr>
          <w:rFonts w:ascii="Times New Roman" w:hAnsi="Times New Roman"/>
          <w:bCs/>
          <w:vertAlign w:val="superscript"/>
          <w:lang w:val="en-US"/>
        </w:rPr>
        <w:t>1</w:t>
      </w:r>
      <w:r w:rsidRPr="00171B35">
        <w:rPr>
          <w:rFonts w:ascii="Times New Roman" w:hAnsi="Times New Roman"/>
          <w:bCs/>
          <w:lang w:val="en-US"/>
        </w:rPr>
        <w:t>School of Sport, Headingley Campus, Leeds Beckett University, Leeds, LS6 3QS</w:t>
      </w:r>
    </w:p>
    <w:p w:rsidR="00127495" w:rsidRPr="00171B35" w:rsidRDefault="00127495" w:rsidP="00127495">
      <w:pPr>
        <w:spacing w:after="0" w:line="480" w:lineRule="auto"/>
        <w:jc w:val="both"/>
        <w:rPr>
          <w:rFonts w:ascii="Times New Roman" w:hAnsi="Times New Roman"/>
          <w:bCs/>
          <w:lang w:val="en-US"/>
        </w:rPr>
      </w:pPr>
      <w:r w:rsidRPr="00171B35">
        <w:rPr>
          <w:rFonts w:ascii="Times New Roman" w:hAnsi="Times New Roman"/>
          <w:bCs/>
          <w:vertAlign w:val="superscript"/>
          <w:lang w:val="en-US"/>
        </w:rPr>
        <w:t>2</w:t>
      </w:r>
      <w:r w:rsidRPr="00171B35">
        <w:rPr>
          <w:rFonts w:ascii="Times New Roman" w:hAnsi="Times New Roman"/>
          <w:bCs/>
        </w:rPr>
        <w:t xml:space="preserve">Centre for Sport and Exercise Science, Collegiate Crescent Campus, Sheffield Hallam University, Sheffield, S10 2BP, UK, </w:t>
      </w:r>
    </w:p>
    <w:p w:rsidR="00127495" w:rsidRPr="00171B35" w:rsidRDefault="00127495" w:rsidP="00127495">
      <w:pPr>
        <w:spacing w:after="0" w:line="480" w:lineRule="auto"/>
        <w:jc w:val="both"/>
        <w:rPr>
          <w:rFonts w:ascii="Times New Roman" w:hAnsi="Times New Roman"/>
          <w:bCs/>
          <w:vertAlign w:val="superscript"/>
        </w:rPr>
      </w:pPr>
      <w:r w:rsidRPr="00171B35">
        <w:rPr>
          <w:rFonts w:ascii="Times New Roman" w:hAnsi="Times New Roman"/>
          <w:bCs/>
          <w:vertAlign w:val="superscript"/>
        </w:rPr>
        <w:t>3</w:t>
      </w:r>
      <w:r w:rsidRPr="00171B35">
        <w:rPr>
          <w:rFonts w:ascii="Times New Roman" w:hAnsi="Times New Roman"/>
          <w:bCs/>
        </w:rPr>
        <w:t>Department of Sport, Exercise and Rehabilitation, Northumbria University, Newcastle upon Tyne, NE1 8ST, UK,</w:t>
      </w:r>
    </w:p>
    <w:p w:rsidR="00127495" w:rsidRPr="00171B35" w:rsidRDefault="00127495" w:rsidP="00127495">
      <w:pPr>
        <w:spacing w:after="0" w:line="480" w:lineRule="auto"/>
        <w:jc w:val="both"/>
        <w:rPr>
          <w:rFonts w:ascii="Times New Roman" w:hAnsi="Times New Roman"/>
          <w:bCs/>
        </w:rPr>
      </w:pPr>
      <w:r w:rsidRPr="00171B35">
        <w:rPr>
          <w:rFonts w:ascii="Times New Roman" w:hAnsi="Times New Roman"/>
          <w:bCs/>
          <w:vertAlign w:val="superscript"/>
        </w:rPr>
        <w:t>4</w:t>
      </w:r>
      <w:r w:rsidRPr="00171B35">
        <w:rPr>
          <w:rFonts w:ascii="Times New Roman" w:hAnsi="Times New Roman"/>
        </w:rPr>
        <w:t>Centre for Workplace Health, Health &amp; Safety Laboratory, Harpur Hill, Buxton, SK17 9JN</w:t>
      </w:r>
    </w:p>
    <w:p w:rsidR="00127495" w:rsidRPr="00171B35" w:rsidRDefault="00127495" w:rsidP="00127495">
      <w:pPr>
        <w:spacing w:after="0" w:line="480" w:lineRule="auto"/>
        <w:jc w:val="both"/>
        <w:rPr>
          <w:rFonts w:ascii="Times New Roman" w:hAnsi="Times New Roman"/>
          <w:bCs/>
        </w:rPr>
      </w:pPr>
      <w:r w:rsidRPr="00171B35">
        <w:rPr>
          <w:rFonts w:ascii="Times New Roman" w:hAnsi="Times New Roman"/>
          <w:bCs/>
          <w:vertAlign w:val="superscript"/>
        </w:rPr>
        <w:t>5</w:t>
      </w:r>
      <w:r w:rsidRPr="00171B35">
        <w:rPr>
          <w:rFonts w:ascii="Times New Roman" w:hAnsi="Times New Roman"/>
          <w:bCs/>
        </w:rPr>
        <w:t>Sheffield Teaching Hospitals NHS Foundation Trust, Beech Hill Road, Sheffield, S10 2JF</w:t>
      </w:r>
    </w:p>
    <w:p w:rsidR="00127495" w:rsidRPr="00171B35" w:rsidRDefault="00127495" w:rsidP="00127495">
      <w:pPr>
        <w:spacing w:after="0" w:line="480" w:lineRule="auto"/>
        <w:jc w:val="both"/>
        <w:rPr>
          <w:rFonts w:ascii="Times New Roman" w:hAnsi="Times New Roman"/>
          <w:bCs/>
          <w:sz w:val="22"/>
        </w:rPr>
      </w:pPr>
    </w:p>
    <w:p w:rsidR="00127495" w:rsidRPr="00171B35" w:rsidRDefault="00127495" w:rsidP="00127495">
      <w:pPr>
        <w:spacing w:after="0" w:line="480" w:lineRule="auto"/>
        <w:jc w:val="both"/>
        <w:rPr>
          <w:rFonts w:ascii="Times New Roman" w:hAnsi="Times New Roman"/>
          <w:bCs/>
          <w:sz w:val="22"/>
        </w:rPr>
      </w:pPr>
      <w:r w:rsidRPr="00171B35">
        <w:rPr>
          <w:rFonts w:ascii="Times New Roman" w:hAnsi="Times New Roman"/>
          <w:b/>
          <w:bCs/>
          <w:sz w:val="22"/>
        </w:rPr>
        <w:t>Correspondence address</w:t>
      </w:r>
      <w:r w:rsidR="00171B35" w:rsidRPr="00171B35">
        <w:rPr>
          <w:rFonts w:ascii="Times New Roman" w:hAnsi="Times New Roman"/>
          <w:b/>
          <w:bCs/>
          <w:sz w:val="22"/>
        </w:rPr>
        <w:t xml:space="preserve">: </w:t>
      </w:r>
      <w:r w:rsidRPr="00171B35">
        <w:rPr>
          <w:rFonts w:asciiTheme="majorBidi" w:hAnsiTheme="majorBidi" w:cstheme="majorBidi"/>
          <w:sz w:val="22"/>
        </w:rPr>
        <w:t xml:space="preserve">Requests for reprints should be addressed to Dr Stuart Flint, 230 Fairfax Hall, Headingley Campus, Leeds Beckett University, Leeds, LS6 3QS, United Kingdom, email: </w:t>
      </w:r>
      <w:r w:rsidR="00171B35" w:rsidRPr="00171B35">
        <w:rPr>
          <w:rFonts w:asciiTheme="majorBidi" w:hAnsiTheme="majorBidi" w:cstheme="majorBidi"/>
          <w:sz w:val="22"/>
        </w:rPr>
        <w:t>S.W.Flint@leeedsbeckett.ac.uk</w:t>
      </w:r>
      <w:r w:rsidRPr="00171B35">
        <w:rPr>
          <w:rFonts w:asciiTheme="majorBidi" w:hAnsiTheme="majorBidi" w:cstheme="majorBidi"/>
          <w:sz w:val="22"/>
        </w:rPr>
        <w:t>.</w:t>
      </w:r>
      <w:r w:rsidR="00171B35">
        <w:rPr>
          <w:rFonts w:asciiTheme="majorBidi" w:hAnsiTheme="majorBidi" w:cstheme="majorBidi"/>
          <w:sz w:val="22"/>
        </w:rPr>
        <w:t xml:space="preserve"> </w:t>
      </w:r>
      <w:r w:rsidR="00171B35" w:rsidRPr="00171B35">
        <w:rPr>
          <w:rFonts w:ascii="Times New Roman" w:hAnsi="Times New Roman"/>
          <w:bCs/>
          <w:i/>
          <w:sz w:val="22"/>
        </w:rPr>
        <w:t>Co-authors:</w:t>
      </w:r>
      <w:r w:rsidR="00171B35" w:rsidRPr="00171B35">
        <w:rPr>
          <w:rFonts w:ascii="Times New Roman" w:hAnsi="Times New Roman"/>
          <w:bCs/>
          <w:sz w:val="22"/>
        </w:rPr>
        <w:t xml:space="preserve"> </w:t>
      </w:r>
      <w:r w:rsidRPr="00171B35">
        <w:rPr>
          <w:rFonts w:ascii="Times New Roman" w:hAnsi="Times New Roman"/>
          <w:bCs/>
          <w:sz w:val="22"/>
        </w:rPr>
        <w:t xml:space="preserve">Dr Helen Crank, Email: </w:t>
      </w:r>
      <w:r w:rsidR="00171B35" w:rsidRPr="00171B35">
        <w:rPr>
          <w:rFonts w:ascii="Times New Roman" w:hAnsi="Times New Roman"/>
          <w:sz w:val="22"/>
        </w:rPr>
        <w:t>H.Crank@shu.ac.uk</w:t>
      </w:r>
      <w:r w:rsidR="00171B35" w:rsidRPr="00171B35">
        <w:rPr>
          <w:rFonts w:ascii="Times New Roman" w:hAnsi="Times New Roman"/>
          <w:bCs/>
          <w:sz w:val="22"/>
        </w:rPr>
        <w:t xml:space="preserve">; </w:t>
      </w:r>
      <w:r w:rsidRPr="00171B35">
        <w:rPr>
          <w:rFonts w:ascii="Times New Roman" w:hAnsi="Times New Roman"/>
          <w:bCs/>
          <w:sz w:val="22"/>
        </w:rPr>
        <w:t xml:space="preserve">Dr Garry Tew: </w:t>
      </w:r>
      <w:r w:rsidR="00171B35" w:rsidRPr="00171B35">
        <w:rPr>
          <w:rFonts w:ascii="Times New Roman" w:hAnsi="Times New Roman"/>
          <w:sz w:val="22"/>
        </w:rPr>
        <w:t>garry.tew@northumbria.ac.uk</w:t>
      </w:r>
      <w:r w:rsidR="00171B35" w:rsidRPr="00171B35">
        <w:rPr>
          <w:rFonts w:ascii="Times New Roman" w:hAnsi="Times New Roman"/>
          <w:bCs/>
          <w:sz w:val="22"/>
        </w:rPr>
        <w:t xml:space="preserve">; </w:t>
      </w:r>
      <w:r w:rsidRPr="00171B35">
        <w:rPr>
          <w:rFonts w:ascii="Times New Roman" w:hAnsi="Times New Roman"/>
          <w:bCs/>
          <w:sz w:val="22"/>
        </w:rPr>
        <w:t>Dr Simon Till: S.H.Till@sheffield.ac.uk</w:t>
      </w:r>
    </w:p>
    <w:p w:rsidR="00171B35" w:rsidRDefault="00171B35" w:rsidP="00171B35">
      <w:pPr>
        <w:pStyle w:val="ColorfulShading-Accent31"/>
        <w:spacing w:after="0" w:line="480" w:lineRule="auto"/>
        <w:ind w:left="0"/>
        <w:jc w:val="both"/>
        <w:rPr>
          <w:rFonts w:ascii="Times New Roman" w:hAnsi="Times New Roman"/>
          <w:b/>
          <w:sz w:val="22"/>
          <w:szCs w:val="24"/>
        </w:rPr>
      </w:pPr>
    </w:p>
    <w:p w:rsidR="00171B35" w:rsidRPr="00171B35" w:rsidRDefault="00171B35" w:rsidP="00171B35">
      <w:pPr>
        <w:pStyle w:val="ColorfulShading-Accent31"/>
        <w:spacing w:after="0" w:line="480" w:lineRule="auto"/>
        <w:ind w:left="0"/>
        <w:jc w:val="both"/>
        <w:rPr>
          <w:rFonts w:ascii="Times New Roman" w:hAnsi="Times New Roman"/>
          <w:bCs/>
          <w:sz w:val="22"/>
          <w:szCs w:val="24"/>
        </w:rPr>
      </w:pPr>
      <w:r w:rsidRPr="00171B35">
        <w:rPr>
          <w:rFonts w:ascii="Times New Roman" w:hAnsi="Times New Roman"/>
          <w:b/>
          <w:sz w:val="22"/>
          <w:szCs w:val="24"/>
        </w:rPr>
        <w:t>Conflicting Interests</w:t>
      </w:r>
      <w:r w:rsidRPr="00171B35">
        <w:rPr>
          <w:rFonts w:ascii="Times New Roman" w:hAnsi="Times New Roman"/>
          <w:bCs/>
          <w:sz w:val="22"/>
          <w:szCs w:val="24"/>
        </w:rPr>
        <w:t xml:space="preserve">: None declared. </w:t>
      </w:r>
    </w:p>
    <w:p w:rsidR="00171B35" w:rsidRDefault="00171B35" w:rsidP="00171B35">
      <w:pPr>
        <w:pStyle w:val="ColorfulShading-Accent31"/>
        <w:spacing w:after="0" w:line="480" w:lineRule="auto"/>
        <w:ind w:left="0"/>
        <w:jc w:val="both"/>
        <w:rPr>
          <w:rFonts w:ascii="Times New Roman" w:hAnsi="Times New Roman"/>
          <w:b/>
          <w:bCs/>
          <w:sz w:val="22"/>
          <w:szCs w:val="24"/>
        </w:rPr>
      </w:pPr>
    </w:p>
    <w:p w:rsidR="00171B35" w:rsidRPr="00171B35" w:rsidRDefault="00171B35" w:rsidP="00171B35">
      <w:pPr>
        <w:pStyle w:val="ColorfulShading-Accent31"/>
        <w:spacing w:after="0" w:line="480" w:lineRule="auto"/>
        <w:ind w:left="0"/>
        <w:jc w:val="both"/>
        <w:rPr>
          <w:rFonts w:ascii="Times New Roman" w:hAnsi="Times New Roman"/>
          <w:bCs/>
          <w:sz w:val="22"/>
          <w:szCs w:val="24"/>
        </w:rPr>
      </w:pPr>
      <w:r w:rsidRPr="00171B35">
        <w:rPr>
          <w:rFonts w:ascii="Times New Roman" w:hAnsi="Times New Roman"/>
          <w:b/>
          <w:bCs/>
          <w:sz w:val="22"/>
          <w:szCs w:val="24"/>
        </w:rPr>
        <w:t>Funding:</w:t>
      </w:r>
      <w:r w:rsidRPr="00171B35">
        <w:rPr>
          <w:rFonts w:ascii="Times New Roman" w:hAnsi="Times New Roman"/>
          <w:bCs/>
          <w:sz w:val="22"/>
          <w:szCs w:val="24"/>
        </w:rPr>
        <w:t xml:space="preserve"> None. </w:t>
      </w:r>
    </w:p>
    <w:p w:rsidR="00171B35" w:rsidRDefault="00171B35" w:rsidP="00171B35">
      <w:pPr>
        <w:pStyle w:val="ColorfulShading-Accent31"/>
        <w:spacing w:after="0" w:line="480" w:lineRule="auto"/>
        <w:ind w:left="0"/>
        <w:jc w:val="both"/>
        <w:rPr>
          <w:rFonts w:ascii="Times New Roman" w:hAnsi="Times New Roman"/>
          <w:b/>
          <w:sz w:val="22"/>
          <w:szCs w:val="24"/>
        </w:rPr>
      </w:pPr>
    </w:p>
    <w:p w:rsidR="00171B35" w:rsidRPr="00171B35" w:rsidRDefault="00171B35" w:rsidP="00171B35">
      <w:pPr>
        <w:pStyle w:val="ColorfulShading-Accent31"/>
        <w:spacing w:after="0" w:line="480" w:lineRule="auto"/>
        <w:ind w:left="0"/>
        <w:jc w:val="both"/>
        <w:rPr>
          <w:rFonts w:asciiTheme="majorBidi" w:eastAsia="Times New Roman" w:hAnsiTheme="majorBidi" w:cstheme="majorBidi"/>
          <w:color w:val="auto"/>
          <w:sz w:val="22"/>
        </w:rPr>
      </w:pPr>
      <w:r w:rsidRPr="00171B35">
        <w:rPr>
          <w:rFonts w:ascii="Times New Roman" w:hAnsi="Times New Roman"/>
          <w:b/>
          <w:sz w:val="22"/>
          <w:szCs w:val="24"/>
        </w:rPr>
        <w:t>Acknowl</w:t>
      </w:r>
      <w:r w:rsidRPr="00171B35">
        <w:rPr>
          <w:rFonts w:asciiTheme="majorBidi" w:hAnsiTheme="majorBidi" w:cstheme="majorBidi"/>
          <w:b/>
          <w:sz w:val="22"/>
          <w:szCs w:val="24"/>
        </w:rPr>
        <w:t>edgements</w:t>
      </w:r>
      <w:r w:rsidRPr="00171B35">
        <w:rPr>
          <w:rFonts w:asciiTheme="majorBidi" w:hAnsiTheme="majorBidi" w:cstheme="majorBidi"/>
          <w:bCs/>
          <w:sz w:val="22"/>
          <w:szCs w:val="24"/>
        </w:rPr>
        <w:t xml:space="preserve">: The authors would like to thank all the participants for taking part in this research. </w:t>
      </w:r>
      <w:r w:rsidRPr="00171B35">
        <w:rPr>
          <w:rFonts w:ascii="Times New Roman" w:hAnsi="Times New Roman"/>
          <w:sz w:val="22"/>
        </w:rPr>
        <w:t>Ethical approval was obtained from Sheffield Hallam University Research Ethics Committee.</w:t>
      </w:r>
    </w:p>
    <w:p w:rsidR="0013232D" w:rsidRDefault="00171B35" w:rsidP="00171B35">
      <w:pPr>
        <w:autoSpaceDE w:val="0"/>
        <w:autoSpaceDN w:val="0"/>
        <w:adjustRightInd w:val="0"/>
        <w:spacing w:after="0" w:line="480" w:lineRule="auto"/>
        <w:jc w:val="both"/>
        <w:rPr>
          <w:rFonts w:asciiTheme="majorBidi" w:eastAsia="Times New Roman" w:hAnsiTheme="majorBidi" w:cstheme="majorBidi"/>
          <w:color w:val="auto"/>
          <w:sz w:val="22"/>
          <w:lang w:eastAsia="zh-CN"/>
        </w:rPr>
      </w:pPr>
      <w:r w:rsidRPr="00171B35">
        <w:rPr>
          <w:rFonts w:asciiTheme="majorBidi" w:eastAsia="Times New Roman" w:hAnsiTheme="majorBidi" w:cstheme="majorBidi"/>
          <w:color w:val="auto"/>
          <w:sz w:val="22"/>
          <w:lang w:eastAsia="zh-CN"/>
        </w:rPr>
        <w:t>SF and GT were involved in conception and design of the study. SF conducted the literature review. SF, GT and ST were involved in the data collection. SF, HC, GT and ST were in the analysis and interpretation of data. SF and HC drafted the manuscript. SF, HC, GT and ST were involved in revising the manuscript and finalising the content of the manuscript. All authors read and approved the final manuscript.</w:t>
      </w:r>
    </w:p>
    <w:p w:rsidR="0013232D" w:rsidRDefault="0013232D">
      <w:pPr>
        <w:spacing w:after="160" w:line="259" w:lineRule="auto"/>
        <w:rPr>
          <w:rFonts w:asciiTheme="majorBidi" w:eastAsia="Times New Roman" w:hAnsiTheme="majorBidi" w:cstheme="majorBidi"/>
          <w:color w:val="auto"/>
          <w:sz w:val="22"/>
          <w:lang w:eastAsia="zh-CN"/>
        </w:rPr>
      </w:pPr>
      <w:r>
        <w:rPr>
          <w:rFonts w:asciiTheme="majorBidi" w:eastAsia="Times New Roman" w:hAnsiTheme="majorBidi" w:cstheme="majorBidi"/>
          <w:color w:val="auto"/>
          <w:sz w:val="22"/>
          <w:lang w:eastAsia="zh-CN"/>
        </w:rPr>
        <w:br w:type="page"/>
      </w:r>
    </w:p>
    <w:p w:rsidR="0013232D" w:rsidRPr="00DD4FCD" w:rsidRDefault="0013232D" w:rsidP="0013232D">
      <w:pPr>
        <w:rPr>
          <w:rFonts w:ascii="Times New Roman" w:hAnsi="Times New Roman"/>
          <w:b/>
        </w:rPr>
      </w:pPr>
      <w:r w:rsidRPr="00DD4FCD">
        <w:rPr>
          <w:rFonts w:ascii="Times New Roman" w:hAnsi="Times New Roman"/>
          <w:b/>
        </w:rPr>
        <w:t>Clinical Significance</w:t>
      </w:r>
    </w:p>
    <w:p w:rsidR="0013232D" w:rsidRDefault="0013232D" w:rsidP="0013232D">
      <w:pPr>
        <w:rPr>
          <w:rFonts w:ascii="Times New Roman" w:hAnsi="Times New Roman"/>
        </w:rPr>
      </w:pPr>
      <w:r w:rsidRPr="00DD4FCD">
        <w:rPr>
          <w:rFonts w:ascii="Times New Roman" w:hAnsi="Times New Roman"/>
        </w:rPr>
        <w:t>The lack of understanding amongst office workers and managers holds clinical significance in terms of the likely health impact of prolonged sitting time at work. Furthermore, the corporate and organisational culture was a powerful moderator of employee's willingness to adopt healthier behaviours at work</w:t>
      </w:r>
      <w:r>
        <w:rPr>
          <w:rFonts w:ascii="Times New Roman" w:hAnsi="Times New Roman"/>
        </w:rPr>
        <w:t xml:space="preserve"> and thus, may increase health risks</w:t>
      </w:r>
      <w:r w:rsidRPr="00DD4FCD">
        <w:rPr>
          <w:rFonts w:ascii="Times New Roman" w:hAnsi="Times New Roman"/>
        </w:rPr>
        <w:t xml:space="preserve">. </w:t>
      </w:r>
    </w:p>
    <w:p w:rsidR="0013232D" w:rsidRDefault="0013232D">
      <w:pPr>
        <w:spacing w:after="160" w:line="259" w:lineRule="auto"/>
        <w:rPr>
          <w:rFonts w:ascii="Times New Roman" w:hAnsi="Times New Roman"/>
        </w:rPr>
      </w:pPr>
      <w:r>
        <w:rPr>
          <w:rFonts w:ascii="Times New Roman" w:hAnsi="Times New Roman"/>
        </w:rPr>
        <w:br w:type="page"/>
      </w:r>
    </w:p>
    <w:p w:rsidR="0013232D" w:rsidRPr="00870D9D" w:rsidRDefault="0013232D" w:rsidP="0013232D">
      <w:pPr>
        <w:spacing w:after="0" w:line="360" w:lineRule="auto"/>
        <w:rPr>
          <w:rFonts w:ascii="Times New Roman" w:hAnsi="Times New Roman"/>
        </w:rPr>
      </w:pPr>
      <w:r w:rsidRPr="00870D9D">
        <w:rPr>
          <w:rFonts w:ascii="Times New Roman" w:hAnsi="Times New Roman"/>
          <w:b/>
        </w:rPr>
        <w:t>Abstract</w:t>
      </w:r>
      <w:r w:rsidRPr="00870D9D">
        <w:rPr>
          <w:rFonts w:ascii="Times New Roman" w:hAnsi="Times New Roman"/>
          <w:bCs/>
        </w:rPr>
        <w:br/>
      </w:r>
      <w:r>
        <w:rPr>
          <w:rFonts w:ascii="Times New Roman" w:hAnsi="Times New Roman"/>
          <w:b/>
        </w:rPr>
        <w:t>Objective</w:t>
      </w:r>
      <w:r w:rsidRPr="00870D9D">
        <w:rPr>
          <w:rFonts w:ascii="Times New Roman" w:hAnsi="Times New Roman"/>
          <w:b/>
        </w:rPr>
        <w:t>,</w:t>
      </w:r>
      <w:r w:rsidRPr="00870D9D">
        <w:rPr>
          <w:rFonts w:ascii="Times New Roman" w:hAnsi="Times New Roman"/>
          <w:bCs/>
        </w:rPr>
        <w:t xml:space="preserve"> </w:t>
      </w:r>
      <w:r w:rsidRPr="00870D9D">
        <w:rPr>
          <w:rFonts w:ascii="Times New Roman" w:hAnsi="Times New Roman"/>
        </w:rPr>
        <w:t>Current UK workplace health promotion guidance recommends that employers minimise sedentary behaviours but understanding the issues relating to prolonged workplace sitting has received little empirical attention. This study aimed</w:t>
      </w:r>
      <w:r>
        <w:rPr>
          <w:rFonts w:ascii="Times New Roman" w:hAnsi="Times New Roman"/>
        </w:rPr>
        <w:t xml:space="preserve"> to</w:t>
      </w:r>
      <w:r w:rsidRPr="00870D9D">
        <w:rPr>
          <w:rFonts w:ascii="Times New Roman" w:hAnsi="Times New Roman"/>
        </w:rPr>
        <w:t xml:space="preserve"> explore employees' perceptions of sitting time. </w:t>
      </w:r>
      <w:r w:rsidRPr="00870D9D">
        <w:rPr>
          <w:rFonts w:ascii="Times New Roman" w:hAnsi="Times New Roman"/>
          <w:b/>
        </w:rPr>
        <w:t>Methods,</w:t>
      </w:r>
      <w:r>
        <w:rPr>
          <w:rFonts w:ascii="Times New Roman" w:hAnsi="Times New Roman"/>
          <w:b/>
        </w:rPr>
        <w:t xml:space="preserve"> </w:t>
      </w:r>
      <w:r w:rsidRPr="00870D9D">
        <w:rPr>
          <w:rFonts w:ascii="Times New Roman" w:hAnsi="Times New Roman"/>
        </w:rPr>
        <w:t xml:space="preserve">Participants at a small to medium sized UK </w:t>
      </w:r>
      <w:r>
        <w:rPr>
          <w:rFonts w:ascii="Times New Roman" w:hAnsi="Times New Roman"/>
        </w:rPr>
        <w:t>c</w:t>
      </w:r>
      <w:r w:rsidRPr="00870D9D">
        <w:rPr>
          <w:rFonts w:ascii="Times New Roman" w:hAnsi="Times New Roman"/>
        </w:rPr>
        <w:t xml:space="preserve">ompany were invited to join one of five focus groups. A framework analysis approach was used. </w:t>
      </w:r>
      <w:r w:rsidRPr="00870D9D">
        <w:rPr>
          <w:rFonts w:ascii="Times New Roman" w:hAnsi="Times New Roman"/>
          <w:b/>
        </w:rPr>
        <w:t>Results</w:t>
      </w:r>
      <w:r w:rsidRPr="00870D9D">
        <w:rPr>
          <w:rFonts w:ascii="Times New Roman" w:hAnsi="Times New Roman"/>
          <w:bCs/>
        </w:rPr>
        <w:t xml:space="preserve">, </w:t>
      </w:r>
      <w:r>
        <w:rPr>
          <w:rFonts w:ascii="Times New Roman" w:hAnsi="Times New Roman"/>
        </w:rPr>
        <w:t>S</w:t>
      </w:r>
      <w:r w:rsidRPr="00870D9D">
        <w:rPr>
          <w:rFonts w:ascii="Times New Roman" w:hAnsi="Times New Roman"/>
        </w:rPr>
        <w:t>elf-reported mean estimate of occupational sitting time was 6.4 hours/day with a mean estimate of leisure time sitting 6.5 hours/non-work days. The study highlighted employees' lack of appreciation of the health risks associated with sedentary behaviour</w:t>
      </w:r>
      <w:r>
        <w:rPr>
          <w:rFonts w:ascii="Times New Roman" w:hAnsi="Times New Roman"/>
        </w:rPr>
        <w:t>.</w:t>
      </w:r>
      <w:r w:rsidRPr="00870D9D">
        <w:rPr>
          <w:rFonts w:ascii="Times New Roman" w:hAnsi="Times New Roman"/>
        </w:rPr>
        <w:t xml:space="preserve"> </w:t>
      </w:r>
      <w:r w:rsidRPr="00870D9D">
        <w:rPr>
          <w:rFonts w:ascii="Times New Roman" w:hAnsi="Times New Roman"/>
          <w:b/>
        </w:rPr>
        <w:t xml:space="preserve">Conclusions, </w:t>
      </w:r>
      <w:r w:rsidRPr="00870D9D">
        <w:rPr>
          <w:rFonts w:ascii="Times New Roman" w:hAnsi="Times New Roman"/>
        </w:rPr>
        <w:t xml:space="preserve">This study has highlighted that in addition to personal determinants, the workplace environment and organisational culture have a key role in supporting employees' potential adoption of healthier sitting behaviour in the workplace. </w:t>
      </w:r>
    </w:p>
    <w:p w:rsidR="0013232D" w:rsidRPr="00870D9D" w:rsidRDefault="0013232D" w:rsidP="0013232D">
      <w:pPr>
        <w:spacing w:after="0" w:line="360" w:lineRule="auto"/>
        <w:jc w:val="both"/>
        <w:rPr>
          <w:rFonts w:ascii="Times New Roman" w:hAnsi="Times New Roman"/>
          <w:bCs/>
        </w:rPr>
      </w:pPr>
    </w:p>
    <w:p w:rsidR="0013232D" w:rsidRPr="00637F3D" w:rsidRDefault="0013232D" w:rsidP="0013232D">
      <w:pPr>
        <w:spacing w:after="0" w:line="360" w:lineRule="auto"/>
        <w:jc w:val="both"/>
        <w:rPr>
          <w:rFonts w:ascii="Times New Roman" w:hAnsi="Times New Roman"/>
          <w:bCs/>
          <w:i/>
          <w:iCs/>
        </w:rPr>
        <w:sectPr w:rsidR="0013232D" w:rsidRPr="00637F3D" w:rsidSect="004679A7">
          <w:headerReference w:type="default" r:id="rId5"/>
          <w:footerReference w:type="even" r:id="rId6"/>
          <w:footerReference w:type="default" r:id="rId7"/>
          <w:pgSz w:w="11900" w:h="16840"/>
          <w:pgMar w:top="1440" w:right="1440" w:bottom="1440" w:left="1440" w:header="708" w:footer="708" w:gutter="0"/>
          <w:cols w:space="720"/>
          <w:docGrid w:linePitch="326"/>
        </w:sectPr>
      </w:pPr>
      <w:r w:rsidRPr="00870D9D">
        <w:rPr>
          <w:rFonts w:ascii="Times New Roman" w:hAnsi="Times New Roman"/>
          <w:bCs/>
        </w:rPr>
        <w:t xml:space="preserve">Keywords: </w:t>
      </w:r>
      <w:r w:rsidRPr="00870D9D">
        <w:rPr>
          <w:rFonts w:ascii="Times New Roman" w:hAnsi="Times New Roman"/>
          <w:bCs/>
          <w:i/>
          <w:iCs/>
        </w:rPr>
        <w:t>Sitting, workplace, sedentary, health, qualitative</w:t>
      </w:r>
    </w:p>
    <w:p w:rsidR="0013232D" w:rsidRPr="00870D9D" w:rsidRDefault="0013232D" w:rsidP="0013232D">
      <w:pPr>
        <w:spacing w:after="0" w:line="480" w:lineRule="auto"/>
        <w:jc w:val="both"/>
        <w:rPr>
          <w:rFonts w:ascii="Times New Roman" w:hAnsi="Times New Roman"/>
        </w:rPr>
      </w:pPr>
      <w:r w:rsidRPr="00870D9D">
        <w:rPr>
          <w:rFonts w:ascii="Times New Roman" w:hAnsi="Times New Roman"/>
          <w:b/>
          <w:bCs/>
        </w:rPr>
        <w:t>Introduction</w:t>
      </w:r>
      <w:r>
        <w:rPr>
          <w:rFonts w:ascii="Times New Roman" w:hAnsi="Times New Roman"/>
          <w:b/>
          <w:bCs/>
        </w:rPr>
        <w:t xml:space="preserve"> </w:t>
      </w:r>
    </w:p>
    <w:p w:rsidR="0013232D" w:rsidRPr="00870D9D" w:rsidRDefault="0013232D" w:rsidP="0013232D">
      <w:pPr>
        <w:pStyle w:val="Default"/>
        <w:spacing w:line="480" w:lineRule="auto"/>
        <w:jc w:val="both"/>
        <w:rPr>
          <w:rFonts w:ascii="Times New Roman" w:hAnsi="Times New Roman" w:cs="Times New Roman"/>
        </w:rPr>
      </w:pPr>
      <w:r w:rsidRPr="00870D9D">
        <w:rPr>
          <w:rFonts w:ascii="Times New Roman" w:hAnsi="Times New Roman" w:cs="Times New Roman"/>
        </w:rPr>
        <w:t>Sedentary behaviours are those that result in l</w:t>
      </w:r>
      <w:r>
        <w:rPr>
          <w:rFonts w:ascii="Times New Roman" w:hAnsi="Times New Roman" w:cs="Times New Roman"/>
        </w:rPr>
        <w:t>ow levels of energy expenditure [</w:t>
      </w:r>
      <w:r w:rsidRPr="00870D9D">
        <w:rPr>
          <w:rFonts w:ascii="Times New Roman" w:hAnsi="Times New Roman" w:cs="Times New Roman"/>
        </w:rPr>
        <w:t>1]</w:t>
      </w:r>
      <w:r>
        <w:rPr>
          <w:rFonts w:ascii="Times New Roman" w:hAnsi="Times New Roman" w:cs="Times New Roman"/>
        </w:rPr>
        <w:t xml:space="preserve"> and typically </w:t>
      </w:r>
      <w:r w:rsidRPr="00870D9D">
        <w:rPr>
          <w:rFonts w:ascii="Times New Roman" w:hAnsi="Times New Roman" w:cs="Times New Roman"/>
        </w:rPr>
        <w:t xml:space="preserve">include reclining and sitting during leisure time, at work and while commuting [2]. Sedentary behaviours have been </w:t>
      </w:r>
      <w:r>
        <w:rPr>
          <w:rFonts w:ascii="Times New Roman" w:hAnsi="Times New Roman" w:cs="Times New Roman"/>
        </w:rPr>
        <w:t>facilitated</w:t>
      </w:r>
      <w:r w:rsidRPr="00870D9D">
        <w:rPr>
          <w:rFonts w:ascii="Times New Roman" w:hAnsi="Times New Roman" w:cs="Times New Roman"/>
        </w:rPr>
        <w:t xml:space="preserve"> through design and technolog</w:t>
      </w:r>
      <w:r>
        <w:rPr>
          <w:rFonts w:ascii="Times New Roman" w:hAnsi="Times New Roman" w:cs="Times New Roman"/>
        </w:rPr>
        <w:t>ical</w:t>
      </w:r>
      <w:r w:rsidRPr="00870D9D">
        <w:rPr>
          <w:rFonts w:ascii="Times New Roman" w:hAnsi="Times New Roman" w:cs="Times New Roman"/>
        </w:rPr>
        <w:t xml:space="preserve"> developments in </w:t>
      </w:r>
      <w:bookmarkStart w:id="0" w:name="_GoBack"/>
      <w:bookmarkEnd w:id="0"/>
      <w:r w:rsidRPr="00870D9D">
        <w:rPr>
          <w:rFonts w:ascii="Times New Roman" w:hAnsi="Times New Roman" w:cs="Times New Roman"/>
        </w:rPr>
        <w:t>schools and workplaces. Wilmot et al. [3] recently conducted a systematic review and meta-analysis of evidence from 18 studies of the impact of sedentary behaviour in adults on four clinical outcomes: diabetes, cardiovascular disease, cardiovascular mortality and all-cause mortality. They concluded that increased sedentary time were associated with a greater risk of all four clinical outcomes and that the association was most consistent for diabetes. Furthermore</w:t>
      </w:r>
      <w:r>
        <w:rPr>
          <w:rFonts w:ascii="Times New Roman" w:hAnsi="Times New Roman" w:cs="Times New Roman"/>
        </w:rPr>
        <w:t>,</w:t>
      </w:r>
      <w:r w:rsidRPr="00870D9D">
        <w:rPr>
          <w:rFonts w:ascii="Times New Roman" w:hAnsi="Times New Roman" w:cs="Times New Roman"/>
        </w:rPr>
        <w:t xml:space="preserve"> the associations were 'largely independent of physical activity'. </w:t>
      </w:r>
      <w:r>
        <w:rPr>
          <w:rFonts w:ascii="Times New Roman" w:hAnsi="Times New Roman" w:cs="Times New Roman"/>
        </w:rPr>
        <w:t xml:space="preserve">Importantly, </w:t>
      </w:r>
      <w:r w:rsidRPr="00870D9D">
        <w:rPr>
          <w:rFonts w:ascii="Times New Roman" w:hAnsi="Times New Roman" w:cs="Times New Roman"/>
        </w:rPr>
        <w:t xml:space="preserve">Wilmot and Colleagues [3] excluded studies that reported "inactivity" as sedentary time, due to the distinction that sedentary behaviour or prolonged sitting is not the same as too little exercise. Prolonged sitting has become a focus for public health research and policy, </w:t>
      </w:r>
      <w:r>
        <w:rPr>
          <w:rFonts w:ascii="Times New Roman" w:hAnsi="Times New Roman" w:cs="Times New Roman"/>
        </w:rPr>
        <w:t>with</w:t>
      </w:r>
      <w:r w:rsidRPr="00870D9D">
        <w:rPr>
          <w:rFonts w:ascii="Times New Roman" w:hAnsi="Times New Roman" w:cs="Times New Roman"/>
        </w:rPr>
        <w:t xml:space="preserve"> new guidance for employers </w:t>
      </w:r>
      <w:r>
        <w:rPr>
          <w:rFonts w:ascii="Times New Roman" w:hAnsi="Times New Roman" w:cs="Times New Roman"/>
        </w:rPr>
        <w:t>on</w:t>
      </w:r>
      <w:r w:rsidRPr="00870D9D">
        <w:rPr>
          <w:rFonts w:ascii="Times New Roman" w:hAnsi="Times New Roman" w:cs="Times New Roman"/>
        </w:rPr>
        <w:t xml:space="preserve"> reduc</w:t>
      </w:r>
      <w:r>
        <w:rPr>
          <w:rFonts w:ascii="Times New Roman" w:hAnsi="Times New Roman" w:cs="Times New Roman"/>
        </w:rPr>
        <w:t>ing</w:t>
      </w:r>
      <w:r w:rsidRPr="00870D9D">
        <w:rPr>
          <w:rFonts w:ascii="Times New Roman" w:hAnsi="Times New Roman" w:cs="Times New Roman"/>
        </w:rPr>
        <w:t xml:space="preserve"> </w:t>
      </w:r>
      <w:r>
        <w:rPr>
          <w:rFonts w:ascii="Times New Roman" w:hAnsi="Times New Roman" w:cs="Times New Roman"/>
        </w:rPr>
        <w:t xml:space="preserve">sedentary behaviour </w:t>
      </w:r>
      <w:r w:rsidRPr="00870D9D">
        <w:rPr>
          <w:rFonts w:ascii="Times New Roman" w:hAnsi="Times New Roman" w:cs="Times New Roman"/>
        </w:rPr>
        <w:t>in the workplace [</w:t>
      </w:r>
      <w:r>
        <w:rPr>
          <w:rFonts w:ascii="Times New Roman" w:hAnsi="Times New Roman" w:cs="Times New Roman"/>
        </w:rPr>
        <w:t>4</w:t>
      </w:r>
      <w:r w:rsidRPr="00870D9D">
        <w:rPr>
          <w:rFonts w:ascii="Times New Roman" w:hAnsi="Times New Roman" w:cs="Times New Roman"/>
        </w:rPr>
        <w:t xml:space="preserve">]. </w:t>
      </w:r>
      <w:r>
        <w:rPr>
          <w:rFonts w:ascii="Times New Roman" w:hAnsi="Times New Roman" w:cs="Times New Roman"/>
        </w:rPr>
        <w:t>However, the translation of such guidance to effect sustained behaviour change remains a</w:t>
      </w:r>
      <w:r w:rsidRPr="00870D9D">
        <w:rPr>
          <w:rFonts w:ascii="Times New Roman" w:hAnsi="Times New Roman" w:cs="Times New Roman"/>
        </w:rPr>
        <w:t xml:space="preserve"> challenge for researchers, employers and policy makers.</w:t>
      </w:r>
    </w:p>
    <w:p w:rsidR="0013232D" w:rsidRPr="00870D9D" w:rsidRDefault="0013232D" w:rsidP="0013232D">
      <w:pPr>
        <w:spacing w:after="0" w:line="480" w:lineRule="auto"/>
        <w:jc w:val="both"/>
        <w:rPr>
          <w:rFonts w:ascii="Times New Roman" w:hAnsi="Times New Roman"/>
        </w:rPr>
      </w:pPr>
    </w:p>
    <w:p w:rsidR="0013232D" w:rsidRPr="00870D9D" w:rsidRDefault="0013232D" w:rsidP="0013232D">
      <w:pPr>
        <w:tabs>
          <w:tab w:val="left" w:pos="180"/>
        </w:tabs>
        <w:spacing w:after="0" w:line="480" w:lineRule="auto"/>
        <w:jc w:val="both"/>
        <w:rPr>
          <w:rFonts w:ascii="Times New Roman" w:hAnsi="Times New Roman"/>
        </w:rPr>
      </w:pPr>
      <w:r w:rsidRPr="00870D9D">
        <w:rPr>
          <w:rFonts w:ascii="Times New Roman" w:hAnsi="Times New Roman"/>
        </w:rPr>
        <w:t>Despite increased attention on prolonged sitting time that quantifies the amount and setting where this behaviour occurs, empirical research that ex</w:t>
      </w:r>
      <w:r>
        <w:rPr>
          <w:rFonts w:ascii="Times New Roman" w:hAnsi="Times New Roman"/>
        </w:rPr>
        <w:t>plores</w:t>
      </w:r>
      <w:r w:rsidRPr="00870D9D">
        <w:rPr>
          <w:rFonts w:ascii="Times New Roman" w:hAnsi="Times New Roman"/>
        </w:rPr>
        <w:t xml:space="preserve"> the reasons for this behaviour is sparse [</w:t>
      </w:r>
      <w:r>
        <w:rPr>
          <w:rFonts w:ascii="Times New Roman" w:hAnsi="Times New Roman"/>
        </w:rPr>
        <w:t>5</w:t>
      </w:r>
      <w:r w:rsidRPr="00870D9D">
        <w:rPr>
          <w:rFonts w:ascii="Times New Roman" w:hAnsi="Times New Roman"/>
        </w:rPr>
        <w:t>]. To our knowledge, only two studies have ex</w:t>
      </w:r>
      <w:r>
        <w:rPr>
          <w:rFonts w:ascii="Times New Roman" w:hAnsi="Times New Roman"/>
        </w:rPr>
        <w:t>plored</w:t>
      </w:r>
      <w:r w:rsidRPr="00870D9D">
        <w:rPr>
          <w:rFonts w:ascii="Times New Roman" w:hAnsi="Times New Roman"/>
        </w:rPr>
        <w:t xml:space="preserve"> the reasons for prolonged sitting time in the workplace</w:t>
      </w:r>
      <w:r>
        <w:rPr>
          <w:rFonts w:ascii="Times New Roman" w:hAnsi="Times New Roman"/>
        </w:rPr>
        <w:t xml:space="preserve"> [6-7]</w:t>
      </w:r>
      <w:r w:rsidRPr="00870D9D">
        <w:rPr>
          <w:rFonts w:ascii="Times New Roman" w:hAnsi="Times New Roman"/>
        </w:rPr>
        <w:t>. Examination of workplace sedentary behaviour is needed</w:t>
      </w:r>
      <w:r>
        <w:rPr>
          <w:rFonts w:ascii="Times New Roman" w:hAnsi="Times New Roman"/>
        </w:rPr>
        <w:t>,</w:t>
      </w:r>
      <w:r w:rsidRPr="00870D9D">
        <w:rPr>
          <w:rFonts w:ascii="Times New Roman" w:hAnsi="Times New Roman"/>
        </w:rPr>
        <w:t xml:space="preserve"> particularly in industrialised countries such as the UK, where employees may be sedentary for approximately 75% of their working day [</w:t>
      </w:r>
      <w:r>
        <w:rPr>
          <w:rFonts w:ascii="Times New Roman" w:hAnsi="Times New Roman"/>
        </w:rPr>
        <w:t>8</w:t>
      </w:r>
      <w:r w:rsidRPr="00870D9D">
        <w:rPr>
          <w:rFonts w:ascii="Times New Roman" w:hAnsi="Times New Roman"/>
        </w:rPr>
        <w:t xml:space="preserve">]. The associated health concerns of sedentary behaviours are </w:t>
      </w:r>
      <w:r>
        <w:rPr>
          <w:rFonts w:ascii="Times New Roman" w:hAnsi="Times New Roman"/>
        </w:rPr>
        <w:t>multifaceted and thus, go beyond the more commonly associated physiological health concerns</w:t>
      </w:r>
      <w:r w:rsidRPr="00870D9D">
        <w:rPr>
          <w:rFonts w:ascii="Times New Roman" w:hAnsi="Times New Roman"/>
        </w:rPr>
        <w:t>. For example, in a sample of Occupational Health and Safety practitioners, G</w:t>
      </w:r>
      <w:r>
        <w:rPr>
          <w:rFonts w:ascii="Times New Roman" w:hAnsi="Times New Roman"/>
        </w:rPr>
        <w:t>ilson et al. [6</w:t>
      </w:r>
      <w:r w:rsidRPr="00870D9D">
        <w:rPr>
          <w:rFonts w:ascii="Times New Roman" w:hAnsi="Times New Roman"/>
        </w:rPr>
        <w:t>] reported that prolonged sitting time in the workplace</w:t>
      </w:r>
      <w:r w:rsidRPr="00870D9D">
        <w:rPr>
          <w:rFonts w:ascii="Times New Roman" w:hAnsi="Times New Roman"/>
          <w:position w:val="-2"/>
        </w:rPr>
        <w:t xml:space="preserve"> was linked to psychosocial health </w:t>
      </w:r>
      <w:r>
        <w:rPr>
          <w:rFonts w:ascii="Times New Roman" w:hAnsi="Times New Roman"/>
          <w:position w:val="-2"/>
        </w:rPr>
        <w:t>concerns</w:t>
      </w:r>
      <w:r w:rsidRPr="00870D9D">
        <w:rPr>
          <w:rFonts w:ascii="Times New Roman" w:hAnsi="Times New Roman"/>
          <w:position w:val="-2"/>
        </w:rPr>
        <w:t xml:space="preserve"> including depression, social-isolation, boredom and disengagement from work.</w:t>
      </w:r>
      <w:r w:rsidRPr="00870D9D">
        <w:rPr>
          <w:rFonts w:ascii="Times New Roman" w:hAnsi="Times New Roman"/>
        </w:rPr>
        <w:t xml:space="preserve"> Moreover, De Cocker et al. [</w:t>
      </w:r>
      <w:r>
        <w:rPr>
          <w:rFonts w:ascii="Times New Roman" w:hAnsi="Times New Roman"/>
        </w:rPr>
        <w:t>7]</w:t>
      </w:r>
      <w:r w:rsidRPr="00870D9D">
        <w:rPr>
          <w:rFonts w:ascii="Times New Roman" w:hAnsi="Times New Roman"/>
        </w:rPr>
        <w:t xml:space="preserve"> ex</w:t>
      </w:r>
      <w:r>
        <w:rPr>
          <w:rFonts w:ascii="Times New Roman" w:hAnsi="Times New Roman"/>
        </w:rPr>
        <w:t>plored</w:t>
      </w:r>
      <w:r w:rsidRPr="00870D9D">
        <w:rPr>
          <w:rFonts w:ascii="Times New Roman" w:hAnsi="Times New Roman"/>
        </w:rPr>
        <w:t xml:space="preserve"> employee and executive perceptions of potential intervention strategies to reduce prolonged sitting in the workplace. They reported that employees were aware that they sat too long in the workplace and that this was associated with musculoskeletal health problems. They also identified a number of </w:t>
      </w:r>
      <w:r>
        <w:rPr>
          <w:rFonts w:ascii="Times New Roman" w:hAnsi="Times New Roman"/>
        </w:rPr>
        <w:t xml:space="preserve">barriers and </w:t>
      </w:r>
      <w:r w:rsidRPr="00870D9D">
        <w:rPr>
          <w:rFonts w:ascii="Times New Roman" w:hAnsi="Times New Roman"/>
        </w:rPr>
        <w:t>strategies to reduce prolonged sitting that require consideration for future workplace interventions. De Cocker et al</w:t>
      </w:r>
      <w:r>
        <w:rPr>
          <w:rFonts w:ascii="Times New Roman" w:hAnsi="Times New Roman"/>
        </w:rPr>
        <w:t>.</w:t>
      </w:r>
      <w:r w:rsidRPr="00870D9D">
        <w:rPr>
          <w:rFonts w:ascii="Times New Roman" w:hAnsi="Times New Roman"/>
        </w:rPr>
        <w:t xml:space="preserve"> [</w:t>
      </w:r>
      <w:r>
        <w:rPr>
          <w:rFonts w:ascii="Times New Roman" w:hAnsi="Times New Roman"/>
        </w:rPr>
        <w:t>7</w:t>
      </w:r>
      <w:r w:rsidRPr="00870D9D">
        <w:rPr>
          <w:rFonts w:ascii="Times New Roman" w:hAnsi="Times New Roman"/>
        </w:rPr>
        <w:t>] note</w:t>
      </w:r>
      <w:r>
        <w:rPr>
          <w:rFonts w:ascii="Times New Roman" w:hAnsi="Times New Roman"/>
        </w:rPr>
        <w:t>d</w:t>
      </w:r>
      <w:r w:rsidRPr="00870D9D">
        <w:rPr>
          <w:rFonts w:ascii="Times New Roman" w:hAnsi="Times New Roman"/>
        </w:rPr>
        <w:t xml:space="preserve"> that empirical research that informs intervention</w:t>
      </w:r>
      <w:r>
        <w:rPr>
          <w:rFonts w:ascii="Times New Roman" w:hAnsi="Times New Roman"/>
        </w:rPr>
        <w:t xml:space="preserve"> design</w:t>
      </w:r>
      <w:r w:rsidRPr="00870D9D">
        <w:rPr>
          <w:rFonts w:ascii="Times New Roman" w:hAnsi="Times New Roman"/>
        </w:rPr>
        <w:t xml:space="preserve"> that </w:t>
      </w:r>
      <w:r>
        <w:rPr>
          <w:rFonts w:ascii="Times New Roman" w:hAnsi="Times New Roman"/>
        </w:rPr>
        <w:t xml:space="preserve">are </w:t>
      </w:r>
      <w:r w:rsidRPr="00870D9D">
        <w:rPr>
          <w:rFonts w:ascii="Times New Roman" w:hAnsi="Times New Roman"/>
        </w:rPr>
        <w:t>country and setting</w:t>
      </w:r>
      <w:r>
        <w:rPr>
          <w:rFonts w:ascii="Times New Roman" w:hAnsi="Times New Roman"/>
        </w:rPr>
        <w:t>,</w:t>
      </w:r>
      <w:r w:rsidRPr="00870D9D">
        <w:rPr>
          <w:rFonts w:ascii="Times New Roman" w:hAnsi="Times New Roman"/>
        </w:rPr>
        <w:t xml:space="preserve"> </w:t>
      </w:r>
      <w:r>
        <w:rPr>
          <w:rFonts w:ascii="Times New Roman" w:hAnsi="Times New Roman"/>
        </w:rPr>
        <w:t xml:space="preserve">will </w:t>
      </w:r>
      <w:r w:rsidRPr="00870D9D">
        <w:rPr>
          <w:rFonts w:ascii="Times New Roman" w:hAnsi="Times New Roman"/>
        </w:rPr>
        <w:t xml:space="preserve">increase the likelihood of success. </w:t>
      </w:r>
    </w:p>
    <w:p w:rsidR="0013232D" w:rsidRPr="00870D9D" w:rsidRDefault="0013232D" w:rsidP="0013232D">
      <w:pPr>
        <w:tabs>
          <w:tab w:val="left" w:pos="180"/>
        </w:tabs>
        <w:spacing w:after="0" w:line="480" w:lineRule="auto"/>
        <w:jc w:val="both"/>
        <w:rPr>
          <w:rFonts w:ascii="Times New Roman" w:hAnsi="Times New Roman"/>
        </w:rPr>
      </w:pPr>
    </w:p>
    <w:p w:rsidR="0013232D" w:rsidRPr="004D7038" w:rsidRDefault="0013232D" w:rsidP="0013232D">
      <w:pPr>
        <w:pStyle w:val="Default"/>
        <w:spacing w:line="480" w:lineRule="auto"/>
        <w:jc w:val="both"/>
        <w:rPr>
          <w:rFonts w:ascii="Times New Roman" w:hAnsi="Times New Roman" w:cs="Times New Roman"/>
        </w:rPr>
      </w:pPr>
      <w:r w:rsidRPr="00870D9D">
        <w:rPr>
          <w:rFonts w:ascii="Times New Roman" w:hAnsi="Times New Roman" w:cs="Times New Roman"/>
          <w:position w:val="-2"/>
        </w:rPr>
        <w:t>The lack of empirical research and effective workplace interventions suggests that greater evidence to inform future practice is warranted. Previous workplace interventions to decrease sitting time include but are not limited to</w:t>
      </w:r>
      <w:r w:rsidRPr="004F4E25">
        <w:rPr>
          <w:rFonts w:ascii="Times New Roman" w:hAnsi="Times New Roman" w:cs="Times New Roman"/>
          <w:position w:val="-2"/>
        </w:rPr>
        <w:t xml:space="preserve"> </w:t>
      </w:r>
      <w:r>
        <w:rPr>
          <w:rFonts w:ascii="Times New Roman" w:hAnsi="Times New Roman" w:cs="Times New Roman"/>
          <w:position w:val="-2"/>
        </w:rPr>
        <w:t>height-adjustable workstations</w:t>
      </w:r>
      <w:r w:rsidRPr="00870D9D">
        <w:rPr>
          <w:rFonts w:ascii="Times New Roman" w:hAnsi="Times New Roman" w:cs="Times New Roman"/>
          <w:position w:val="-2"/>
        </w:rPr>
        <w:t xml:space="preserve"> [</w:t>
      </w:r>
      <w:r>
        <w:rPr>
          <w:rFonts w:ascii="Times New Roman" w:hAnsi="Times New Roman" w:cs="Times New Roman"/>
          <w:position w:val="-2"/>
        </w:rPr>
        <w:t>9-12</w:t>
      </w:r>
      <w:r w:rsidRPr="00870D9D">
        <w:rPr>
          <w:rFonts w:ascii="Times New Roman" w:hAnsi="Times New Roman" w:cs="Times New Roman"/>
          <w:position w:val="-2"/>
        </w:rPr>
        <w:t>], educational interventions to increase manager and staff knowledge of prolonged sitting [</w:t>
      </w:r>
      <w:r>
        <w:rPr>
          <w:rFonts w:ascii="Times New Roman" w:hAnsi="Times New Roman" w:cs="Times New Roman"/>
          <w:position w:val="-2"/>
        </w:rPr>
        <w:t>13</w:t>
      </w:r>
      <w:r w:rsidRPr="00870D9D">
        <w:rPr>
          <w:rFonts w:ascii="Times New Roman" w:hAnsi="Times New Roman" w:cs="Times New Roman"/>
          <w:position w:val="-2"/>
        </w:rPr>
        <w:t>] and discouraging sedentary practices [</w:t>
      </w:r>
      <w:r>
        <w:rPr>
          <w:rFonts w:ascii="Times New Roman" w:hAnsi="Times New Roman" w:cs="Times New Roman"/>
          <w:position w:val="-2"/>
        </w:rPr>
        <w:t>14</w:t>
      </w:r>
      <w:r w:rsidRPr="00870D9D">
        <w:rPr>
          <w:rFonts w:ascii="Times New Roman" w:hAnsi="Times New Roman" w:cs="Times New Roman"/>
          <w:position w:val="-2"/>
        </w:rPr>
        <w:t>]. For example, Chau et al. [10] ex</w:t>
      </w:r>
      <w:r>
        <w:rPr>
          <w:rFonts w:ascii="Times New Roman" w:hAnsi="Times New Roman" w:cs="Times New Roman"/>
          <w:position w:val="-2"/>
        </w:rPr>
        <w:t>plored</w:t>
      </w:r>
      <w:r w:rsidRPr="00870D9D">
        <w:rPr>
          <w:rFonts w:ascii="Times New Roman" w:hAnsi="Times New Roman" w:cs="Times New Roman"/>
          <w:position w:val="-2"/>
        </w:rPr>
        <w:t xml:space="preserve"> perceptions of using sit-stand desk in a non-government health agency in Australia. </w:t>
      </w:r>
      <w:r>
        <w:rPr>
          <w:rFonts w:ascii="Times New Roman" w:hAnsi="Times New Roman" w:cs="Times New Roman"/>
          <w:position w:val="-2"/>
        </w:rPr>
        <w:t>F</w:t>
      </w:r>
      <w:r w:rsidRPr="00870D9D">
        <w:rPr>
          <w:rFonts w:ascii="Times New Roman" w:hAnsi="Times New Roman" w:cs="Times New Roman"/>
          <w:position w:val="-2"/>
        </w:rPr>
        <w:t xml:space="preserve">avourable attitudes and use </w:t>
      </w:r>
      <w:r>
        <w:rPr>
          <w:rFonts w:ascii="Times New Roman" w:hAnsi="Times New Roman" w:cs="Times New Roman"/>
          <w:position w:val="-2"/>
        </w:rPr>
        <w:t>were reported for the 4-week intervention period; however, longer-term data were not presented</w:t>
      </w:r>
      <w:r w:rsidRPr="00870D9D">
        <w:rPr>
          <w:rFonts w:ascii="Times New Roman" w:hAnsi="Times New Roman" w:cs="Times New Roman"/>
          <w:position w:val="-2"/>
        </w:rPr>
        <w:t xml:space="preserve">. </w:t>
      </w:r>
      <w:r>
        <w:rPr>
          <w:rFonts w:ascii="Times New Roman" w:hAnsi="Times New Roman" w:cs="Times New Roman"/>
          <w:position w:val="-2"/>
        </w:rPr>
        <w:t>T</w:t>
      </w:r>
      <w:r w:rsidRPr="00870D9D">
        <w:rPr>
          <w:rFonts w:ascii="Times New Roman" w:hAnsi="Times New Roman" w:cs="Times New Roman"/>
          <w:position w:val="-2"/>
        </w:rPr>
        <w:t>here are many benefits in having a healthy, non-sedentary workplace. For example</w:t>
      </w:r>
      <w:r>
        <w:rPr>
          <w:rFonts w:ascii="Times New Roman" w:hAnsi="Times New Roman" w:cs="Times New Roman"/>
          <w:position w:val="-2"/>
        </w:rPr>
        <w:t>,</w:t>
      </w:r>
      <w:r w:rsidRPr="00870D9D">
        <w:rPr>
          <w:rFonts w:ascii="Times New Roman" w:hAnsi="Times New Roman" w:cs="Times New Roman"/>
          <w:position w:val="-2"/>
        </w:rPr>
        <w:t xml:space="preserve"> work productivity</w:t>
      </w:r>
      <w:r>
        <w:rPr>
          <w:rFonts w:ascii="Times New Roman" w:hAnsi="Times New Roman" w:cs="Times New Roman"/>
          <w:position w:val="-2"/>
        </w:rPr>
        <w:t xml:space="preserve"> </w:t>
      </w:r>
      <w:r w:rsidRPr="00870D9D">
        <w:rPr>
          <w:rFonts w:ascii="Times New Roman" w:hAnsi="Times New Roman" w:cs="Times New Roman"/>
          <w:position w:val="-2"/>
        </w:rPr>
        <w:t>is greater in healthy, physically active employees [</w:t>
      </w:r>
      <w:r>
        <w:rPr>
          <w:rFonts w:ascii="Times New Roman" w:hAnsi="Times New Roman" w:cs="Times New Roman"/>
          <w:position w:val="-2"/>
        </w:rPr>
        <w:t>15</w:t>
      </w:r>
      <w:r w:rsidRPr="00870D9D">
        <w:rPr>
          <w:rFonts w:ascii="Times New Roman" w:hAnsi="Times New Roman" w:cs="Times New Roman"/>
          <w:position w:val="-2"/>
        </w:rPr>
        <w:t>-1</w:t>
      </w:r>
      <w:r>
        <w:rPr>
          <w:rFonts w:ascii="Times New Roman" w:hAnsi="Times New Roman" w:cs="Times New Roman"/>
          <w:position w:val="-2"/>
        </w:rPr>
        <w:t>6</w:t>
      </w:r>
      <w:r w:rsidRPr="00870D9D">
        <w:rPr>
          <w:rFonts w:ascii="Times New Roman" w:hAnsi="Times New Roman" w:cs="Times New Roman"/>
          <w:position w:val="-2"/>
        </w:rPr>
        <w:t>]. The workplace represents an ideal setting to house prolonged sitting interventions and to support healthy behaviour change, with estimates that employees spend more than half their day seated [1</w:t>
      </w:r>
      <w:r>
        <w:rPr>
          <w:rFonts w:ascii="Times New Roman" w:hAnsi="Times New Roman" w:cs="Times New Roman"/>
          <w:position w:val="-2"/>
        </w:rPr>
        <w:t>7</w:t>
      </w:r>
      <w:r w:rsidRPr="00870D9D">
        <w:rPr>
          <w:rFonts w:ascii="Times New Roman" w:hAnsi="Times New Roman" w:cs="Times New Roman"/>
          <w:position w:val="-2"/>
        </w:rPr>
        <w:t>-1</w:t>
      </w:r>
      <w:r>
        <w:rPr>
          <w:rFonts w:ascii="Times New Roman" w:hAnsi="Times New Roman" w:cs="Times New Roman"/>
          <w:position w:val="-2"/>
        </w:rPr>
        <w:t>8</w:t>
      </w:r>
      <w:r w:rsidRPr="00870D9D">
        <w:rPr>
          <w:rFonts w:ascii="Times New Roman" w:hAnsi="Times New Roman" w:cs="Times New Roman"/>
          <w:position w:val="-2"/>
        </w:rPr>
        <w:t>]. Understanding how to effectively intervene is imperative to support employees chang</w:t>
      </w:r>
      <w:r>
        <w:rPr>
          <w:rFonts w:ascii="Times New Roman" w:hAnsi="Times New Roman" w:cs="Times New Roman"/>
          <w:position w:val="-2"/>
        </w:rPr>
        <w:t>e</w:t>
      </w:r>
      <w:r w:rsidRPr="00870D9D">
        <w:rPr>
          <w:rFonts w:ascii="Times New Roman" w:hAnsi="Times New Roman" w:cs="Times New Roman"/>
          <w:position w:val="-2"/>
        </w:rPr>
        <w:t xml:space="preserve"> their sitting behaviour at work. </w:t>
      </w:r>
      <w:r>
        <w:rPr>
          <w:rFonts w:ascii="Times New Roman" w:hAnsi="Times New Roman" w:cs="Times New Roman"/>
          <w:position w:val="-2"/>
        </w:rPr>
        <w:t>T</w:t>
      </w:r>
      <w:r w:rsidRPr="00870D9D">
        <w:rPr>
          <w:rFonts w:ascii="Times New Roman" w:hAnsi="Times New Roman" w:cs="Times New Roman"/>
          <w:position w:val="-2"/>
        </w:rPr>
        <w:t>o our knowledge, the current study is the first to ex</w:t>
      </w:r>
      <w:r>
        <w:rPr>
          <w:rFonts w:ascii="Times New Roman" w:hAnsi="Times New Roman" w:cs="Times New Roman"/>
          <w:position w:val="-2"/>
        </w:rPr>
        <w:t>plore</w:t>
      </w:r>
      <w:r w:rsidRPr="00870D9D">
        <w:rPr>
          <w:rFonts w:ascii="Times New Roman" w:hAnsi="Times New Roman" w:cs="Times New Roman"/>
          <w:position w:val="-2"/>
        </w:rPr>
        <w:t xml:space="preserve"> reasons for prolonged sitting in </w:t>
      </w:r>
      <w:r>
        <w:rPr>
          <w:rFonts w:ascii="Times New Roman" w:hAnsi="Times New Roman" w:cs="Times New Roman"/>
          <w:position w:val="-2"/>
        </w:rPr>
        <w:t>a UK</w:t>
      </w:r>
      <w:r w:rsidRPr="00870D9D">
        <w:rPr>
          <w:rFonts w:ascii="Times New Roman" w:hAnsi="Times New Roman" w:cs="Times New Roman"/>
          <w:position w:val="-2"/>
        </w:rPr>
        <w:t xml:space="preserve"> workplace. </w:t>
      </w:r>
      <w:r>
        <w:rPr>
          <w:rFonts w:ascii="Times New Roman" w:hAnsi="Times New Roman" w:cs="Times New Roman"/>
          <w:position w:val="-2"/>
        </w:rPr>
        <w:t>T</w:t>
      </w:r>
      <w:r w:rsidRPr="00870D9D">
        <w:rPr>
          <w:rFonts w:ascii="Times New Roman" w:hAnsi="Times New Roman" w:cs="Times New Roman"/>
          <w:position w:val="-2"/>
        </w:rPr>
        <w:t>he current study aimed to explore perceptions of health risks associated with prolonged sitting and current and potential strategies to reduce sitting time at work in a UK sample of office-based employees.</w:t>
      </w:r>
    </w:p>
    <w:p w:rsidR="0013232D" w:rsidRPr="00870D9D" w:rsidRDefault="0013232D" w:rsidP="0013232D">
      <w:pPr>
        <w:tabs>
          <w:tab w:val="left" w:pos="180"/>
        </w:tabs>
        <w:spacing w:after="0" w:line="480" w:lineRule="auto"/>
        <w:jc w:val="both"/>
        <w:rPr>
          <w:rFonts w:ascii="Times New Roman" w:hAnsi="Times New Roman"/>
        </w:rPr>
      </w:pPr>
    </w:p>
    <w:p w:rsidR="0013232D" w:rsidRPr="00870D9D" w:rsidRDefault="0013232D" w:rsidP="0013232D">
      <w:pPr>
        <w:tabs>
          <w:tab w:val="left" w:pos="180"/>
        </w:tabs>
        <w:spacing w:after="0" w:line="480" w:lineRule="auto"/>
        <w:jc w:val="both"/>
        <w:rPr>
          <w:rFonts w:ascii="Times New Roman" w:hAnsi="Times New Roman"/>
          <w:b/>
          <w:bCs/>
        </w:rPr>
      </w:pPr>
      <w:r w:rsidRPr="00870D9D">
        <w:rPr>
          <w:rFonts w:ascii="Times New Roman" w:hAnsi="Times New Roman"/>
          <w:b/>
          <w:bCs/>
        </w:rPr>
        <w:t>Methods</w:t>
      </w:r>
    </w:p>
    <w:p w:rsidR="0013232D" w:rsidRPr="00870D9D" w:rsidRDefault="0013232D" w:rsidP="0013232D">
      <w:pPr>
        <w:spacing w:after="0" w:line="480" w:lineRule="auto"/>
        <w:jc w:val="both"/>
        <w:rPr>
          <w:rFonts w:ascii="Times New Roman" w:hAnsi="Times New Roman"/>
          <w:b/>
          <w:bCs/>
        </w:rPr>
      </w:pPr>
      <w:r w:rsidRPr="00870D9D">
        <w:rPr>
          <w:rFonts w:ascii="Times New Roman" w:hAnsi="Times New Roman"/>
          <w:b/>
          <w:bCs/>
        </w:rPr>
        <w:t xml:space="preserve">Participants </w:t>
      </w:r>
    </w:p>
    <w:p w:rsidR="0013232D" w:rsidRPr="00870D9D" w:rsidRDefault="0013232D" w:rsidP="0013232D">
      <w:pPr>
        <w:spacing w:after="0" w:line="480" w:lineRule="auto"/>
        <w:jc w:val="both"/>
        <w:rPr>
          <w:rFonts w:ascii="Times New Roman" w:hAnsi="Times New Roman"/>
        </w:rPr>
      </w:pPr>
      <w:r w:rsidRPr="00870D9D">
        <w:rPr>
          <w:rFonts w:ascii="Times New Roman" w:hAnsi="Times New Roman"/>
        </w:rPr>
        <w:t xml:space="preserve">A purposive, convenience sample of 21 employees (11 male, 10 female) aged 18-65 years (46 ± 7 years) were invited to take part in the study via an email invitation sent by one of the authors. Participants were sampled from a </w:t>
      </w:r>
      <w:r>
        <w:rPr>
          <w:rFonts w:ascii="Times New Roman" w:hAnsi="Times New Roman"/>
        </w:rPr>
        <w:t>small to medium sized</w:t>
      </w:r>
      <w:r w:rsidRPr="00870D9D">
        <w:rPr>
          <w:rFonts w:ascii="Times New Roman" w:hAnsi="Times New Roman"/>
        </w:rPr>
        <w:t xml:space="preserve"> UK company, whose workforce was primarily engaged in office-based working with some additional laboratory-based activity. Participants had worked at the company for 11 ± 7 years and in their current role for 6 ± 5 years.</w:t>
      </w:r>
    </w:p>
    <w:p w:rsidR="0013232D" w:rsidRPr="00870D9D" w:rsidRDefault="0013232D" w:rsidP="0013232D">
      <w:pPr>
        <w:spacing w:after="0" w:line="480" w:lineRule="auto"/>
        <w:jc w:val="both"/>
        <w:rPr>
          <w:rFonts w:ascii="Times New Roman" w:hAnsi="Times New Roman"/>
        </w:rPr>
      </w:pPr>
    </w:p>
    <w:p w:rsidR="0013232D" w:rsidRPr="00870D9D" w:rsidRDefault="0013232D" w:rsidP="0013232D">
      <w:pPr>
        <w:spacing w:after="0" w:line="480" w:lineRule="auto"/>
        <w:jc w:val="both"/>
        <w:rPr>
          <w:rFonts w:ascii="Times New Roman" w:hAnsi="Times New Roman"/>
          <w:b/>
          <w:bCs/>
        </w:rPr>
      </w:pPr>
      <w:r w:rsidRPr="00870D9D">
        <w:rPr>
          <w:rFonts w:ascii="Times New Roman" w:hAnsi="Times New Roman"/>
          <w:b/>
          <w:bCs/>
        </w:rPr>
        <w:t xml:space="preserve">Design </w:t>
      </w:r>
    </w:p>
    <w:p w:rsidR="0013232D" w:rsidRPr="00870D9D" w:rsidRDefault="0013232D" w:rsidP="0013232D">
      <w:pPr>
        <w:spacing w:after="0" w:line="480" w:lineRule="auto"/>
        <w:jc w:val="both"/>
        <w:rPr>
          <w:rFonts w:ascii="Times New Roman" w:hAnsi="Times New Roman"/>
          <w:color w:val="FF0000"/>
        </w:rPr>
      </w:pPr>
      <w:r>
        <w:rPr>
          <w:rFonts w:ascii="Times New Roman" w:hAnsi="Times New Roman"/>
        </w:rPr>
        <w:t>A</w:t>
      </w:r>
      <w:r w:rsidRPr="00870D9D">
        <w:rPr>
          <w:rFonts w:ascii="Times New Roman" w:hAnsi="Times New Roman"/>
        </w:rPr>
        <w:t xml:space="preserve"> focus group methodology </w:t>
      </w:r>
      <w:r>
        <w:rPr>
          <w:rFonts w:ascii="Times New Roman" w:hAnsi="Times New Roman"/>
        </w:rPr>
        <w:t xml:space="preserve">was employed </w:t>
      </w:r>
      <w:r w:rsidRPr="00870D9D">
        <w:rPr>
          <w:rFonts w:ascii="Times New Roman" w:hAnsi="Times New Roman"/>
        </w:rPr>
        <w:t xml:space="preserve">to explore employees' perceptions of sitting time in the workplace. </w:t>
      </w:r>
      <w:r>
        <w:rPr>
          <w:rFonts w:ascii="Times New Roman" w:hAnsi="Times New Roman"/>
        </w:rPr>
        <w:t>T</w:t>
      </w:r>
      <w:r w:rsidRPr="00870D9D">
        <w:rPr>
          <w:rFonts w:ascii="Times New Roman" w:hAnsi="Times New Roman"/>
        </w:rPr>
        <w:t>o understand individuals</w:t>
      </w:r>
      <w:r>
        <w:rPr>
          <w:rFonts w:ascii="Times New Roman" w:hAnsi="Times New Roman"/>
        </w:rPr>
        <w:t>’</w:t>
      </w:r>
      <w:r w:rsidRPr="00870D9D">
        <w:rPr>
          <w:rFonts w:ascii="Times New Roman" w:hAnsi="Times New Roman"/>
        </w:rPr>
        <w:t xml:space="preserve"> shared experiences of sitting at work </w:t>
      </w:r>
      <w:r>
        <w:rPr>
          <w:rFonts w:ascii="Times New Roman" w:hAnsi="Times New Roman"/>
        </w:rPr>
        <w:t xml:space="preserve">a </w:t>
      </w:r>
      <w:r w:rsidRPr="00870D9D">
        <w:rPr>
          <w:rFonts w:ascii="Times New Roman" w:hAnsi="Times New Roman"/>
        </w:rPr>
        <w:t>phenomenological approach was adopted which was directed by an a-priori research framework, a common technique in applied health services research that allowed pre-determined questions relating to sitting at work to be asked, whilst providing an opportunity for participants to raise additional issues and experiences at their will [</w:t>
      </w:r>
      <w:r>
        <w:rPr>
          <w:rFonts w:ascii="Times New Roman" w:hAnsi="Times New Roman"/>
        </w:rPr>
        <w:t>19</w:t>
      </w:r>
      <w:r w:rsidRPr="00870D9D">
        <w:rPr>
          <w:rFonts w:ascii="Times New Roman" w:hAnsi="Times New Roman"/>
        </w:rPr>
        <w:t>].</w:t>
      </w:r>
    </w:p>
    <w:p w:rsidR="0013232D" w:rsidRPr="00870D9D" w:rsidRDefault="0013232D" w:rsidP="0013232D">
      <w:pPr>
        <w:spacing w:after="0" w:line="480" w:lineRule="auto"/>
        <w:jc w:val="both"/>
        <w:rPr>
          <w:rFonts w:ascii="Times New Roman" w:hAnsi="Times New Roman"/>
          <w:u w:val="single"/>
        </w:rPr>
      </w:pPr>
    </w:p>
    <w:p w:rsidR="0013232D" w:rsidRPr="00870D9D" w:rsidRDefault="0013232D" w:rsidP="0013232D">
      <w:pPr>
        <w:spacing w:after="0" w:line="480" w:lineRule="auto"/>
        <w:jc w:val="both"/>
        <w:rPr>
          <w:rFonts w:ascii="Times New Roman" w:hAnsi="Times New Roman"/>
        </w:rPr>
      </w:pPr>
      <w:r w:rsidRPr="00870D9D">
        <w:rPr>
          <w:rFonts w:ascii="Times New Roman" w:hAnsi="Times New Roman"/>
          <w:b/>
          <w:bCs/>
        </w:rPr>
        <w:t>Procedure</w:t>
      </w:r>
      <w:r w:rsidRPr="00870D9D">
        <w:rPr>
          <w:rFonts w:ascii="Times New Roman" w:hAnsi="Times New Roman"/>
        </w:rPr>
        <w:t>s</w:t>
      </w:r>
    </w:p>
    <w:p w:rsidR="0013232D" w:rsidRPr="00870D9D" w:rsidRDefault="0013232D" w:rsidP="0013232D">
      <w:pPr>
        <w:spacing w:after="0" w:line="480" w:lineRule="auto"/>
        <w:jc w:val="both"/>
        <w:rPr>
          <w:rFonts w:ascii="Times New Roman" w:hAnsi="Times New Roman"/>
        </w:rPr>
      </w:pPr>
      <w:r w:rsidRPr="00870D9D">
        <w:rPr>
          <w:rFonts w:ascii="Times New Roman" w:hAnsi="Times New Roman"/>
        </w:rPr>
        <w:t xml:space="preserve">In sampling participants, study information informed that Board level approval had been obtained and their participation in the study would take place in work time. Interested respondents </w:t>
      </w:r>
      <w:r>
        <w:rPr>
          <w:rFonts w:ascii="Times New Roman" w:hAnsi="Times New Roman"/>
        </w:rPr>
        <w:t xml:space="preserve">provided written consent </w:t>
      </w:r>
      <w:r w:rsidRPr="00870D9D">
        <w:rPr>
          <w:rFonts w:ascii="Times New Roman" w:hAnsi="Times New Roman"/>
        </w:rPr>
        <w:t xml:space="preserve">prior to study participation. </w:t>
      </w:r>
    </w:p>
    <w:p w:rsidR="0013232D" w:rsidRPr="00870D9D" w:rsidRDefault="0013232D" w:rsidP="0013232D">
      <w:pPr>
        <w:spacing w:after="0" w:line="480" w:lineRule="auto"/>
        <w:jc w:val="both"/>
        <w:rPr>
          <w:rFonts w:ascii="Times New Roman" w:hAnsi="Times New Roman"/>
        </w:rPr>
      </w:pPr>
      <w:r w:rsidRPr="00870D9D">
        <w:rPr>
          <w:rFonts w:ascii="Times New Roman" w:hAnsi="Times New Roman"/>
        </w:rPr>
        <w:t xml:space="preserve"> </w:t>
      </w:r>
    </w:p>
    <w:p w:rsidR="0013232D" w:rsidRPr="00870D9D" w:rsidRDefault="0013232D" w:rsidP="0013232D">
      <w:pPr>
        <w:spacing w:after="0" w:line="480" w:lineRule="auto"/>
        <w:jc w:val="both"/>
        <w:rPr>
          <w:rFonts w:ascii="Times New Roman" w:hAnsi="Times New Roman"/>
        </w:rPr>
      </w:pPr>
      <w:r w:rsidRPr="00004DB2">
        <w:rPr>
          <w:rFonts w:ascii="Times New Roman" w:hAnsi="Times New Roman"/>
        </w:rPr>
        <w:t>Ethic</w:t>
      </w:r>
      <w:r>
        <w:rPr>
          <w:rFonts w:ascii="Times New Roman" w:hAnsi="Times New Roman"/>
        </w:rPr>
        <w:t xml:space="preserve">al approval was obtained from Sheffield Hallam University's Faculty of Health and Wellbeing Ethics Committee, UK. </w:t>
      </w:r>
      <w:r w:rsidRPr="00870D9D">
        <w:rPr>
          <w:rFonts w:ascii="Times New Roman" w:hAnsi="Times New Roman"/>
        </w:rPr>
        <w:t>Five focus groups were convened at the workplace with 3-5 employees per group. Four groups consisted of non-managerial employees and one group was exclusively managers. Each focus group was facilitated by a researcher and two observer-researchers lasting 50-90 minutes. Prior to the focus groups, participants were asked to complete the Workforce Sitting Questionnaire [2</w:t>
      </w:r>
      <w:r>
        <w:rPr>
          <w:rFonts w:ascii="Times New Roman" w:hAnsi="Times New Roman"/>
        </w:rPr>
        <w:t>0</w:t>
      </w:r>
      <w:r w:rsidRPr="00870D9D">
        <w:rPr>
          <w:rFonts w:ascii="Times New Roman" w:hAnsi="Times New Roman"/>
        </w:rPr>
        <w:t>] and the short-form International Physical Activity Questionnaire (IPAQ) [2</w:t>
      </w:r>
      <w:r>
        <w:rPr>
          <w:rFonts w:ascii="Times New Roman" w:hAnsi="Times New Roman"/>
        </w:rPr>
        <w:t>1</w:t>
      </w:r>
      <w:r w:rsidRPr="00870D9D">
        <w:rPr>
          <w:rFonts w:ascii="Times New Roman" w:hAnsi="Times New Roman"/>
        </w:rPr>
        <w:t>]. The former asked for an estimation of occupational, transport and leisure-time sitting. The questionnaire was used to prompt participants' thoughts about their own sedentary behaviour and in particular time spent sitting. A topic guide was used to direct the group discussions with the following key questions: 1) “What is your perceived association between sitting time and health?” and 2) “What strategies could be used to break up or reduce prolonged sitting at work?” Each focus group discussion</w:t>
      </w:r>
      <w:r>
        <w:rPr>
          <w:rFonts w:ascii="Times New Roman" w:hAnsi="Times New Roman"/>
        </w:rPr>
        <w:t xml:space="preserve"> was recorded and</w:t>
      </w:r>
      <w:r w:rsidRPr="00870D9D">
        <w:rPr>
          <w:rFonts w:ascii="Times New Roman" w:hAnsi="Times New Roman"/>
        </w:rPr>
        <w:t xml:space="preserve"> transcribed verbatim by an independent source. Supporting field notes were taken by the observer-researchers to support interpretation of the data.</w:t>
      </w:r>
    </w:p>
    <w:p w:rsidR="0013232D" w:rsidRPr="00870D9D" w:rsidRDefault="0013232D" w:rsidP="0013232D">
      <w:pPr>
        <w:spacing w:after="0" w:line="480" w:lineRule="auto"/>
        <w:jc w:val="both"/>
        <w:rPr>
          <w:rFonts w:ascii="Times New Roman" w:hAnsi="Times New Roman"/>
          <w:u w:val="single"/>
        </w:rPr>
      </w:pPr>
    </w:p>
    <w:p w:rsidR="0013232D" w:rsidRPr="00870D9D" w:rsidRDefault="0013232D" w:rsidP="0013232D">
      <w:pPr>
        <w:spacing w:after="0" w:line="480" w:lineRule="auto"/>
        <w:jc w:val="both"/>
        <w:rPr>
          <w:rFonts w:ascii="Times New Roman" w:hAnsi="Times New Roman"/>
          <w:b/>
          <w:bCs/>
        </w:rPr>
      </w:pPr>
      <w:r w:rsidRPr="00870D9D">
        <w:rPr>
          <w:rFonts w:ascii="Times New Roman" w:hAnsi="Times New Roman"/>
          <w:b/>
          <w:bCs/>
        </w:rPr>
        <w:t>Data Analysis</w:t>
      </w:r>
    </w:p>
    <w:p w:rsidR="0013232D" w:rsidRPr="00870D9D" w:rsidRDefault="0013232D" w:rsidP="0013232D">
      <w:pPr>
        <w:spacing w:after="0" w:line="480" w:lineRule="auto"/>
        <w:jc w:val="both"/>
        <w:rPr>
          <w:rFonts w:ascii="Times New Roman" w:hAnsi="Times New Roman"/>
        </w:rPr>
      </w:pPr>
      <w:r w:rsidRPr="00870D9D">
        <w:rPr>
          <w:rFonts w:ascii="Times New Roman" w:hAnsi="Times New Roman"/>
        </w:rPr>
        <w:t>A framework analysis approach was used [2</w:t>
      </w:r>
      <w:r>
        <w:rPr>
          <w:rFonts w:ascii="Times New Roman" w:hAnsi="Times New Roman"/>
        </w:rPr>
        <w:t>2</w:t>
      </w:r>
      <w:r w:rsidRPr="00870D9D">
        <w:rPr>
          <w:rFonts w:ascii="Times New Roman" w:hAnsi="Times New Roman"/>
        </w:rPr>
        <w:t>]. The stages of familiarisation, identifying a thematic framework, indexing, charting, mapping and interpretation of findings were followed. To ensure trustworthiness of the analysis, the four researchers analysed the focus groups independently before merging their analysis. It has been suggested that independent analysis can reduce inter-rater effects on the reliability qualitative analysis</w:t>
      </w:r>
      <w:r>
        <w:rPr>
          <w:rFonts w:ascii="Times New Roman" w:hAnsi="Times New Roman"/>
        </w:rPr>
        <w:t xml:space="preserve"> [23-24]</w:t>
      </w:r>
      <w:r w:rsidRPr="00870D9D">
        <w:rPr>
          <w:rFonts w:ascii="Times New Roman" w:hAnsi="Times New Roman"/>
          <w:lang w:val="en-US"/>
        </w:rPr>
        <w:t>. In working towards a final agreement</w:t>
      </w:r>
      <w:r>
        <w:rPr>
          <w:rFonts w:ascii="Times New Roman" w:hAnsi="Times New Roman"/>
          <w:lang w:val="en-US"/>
        </w:rPr>
        <w:t>,</w:t>
      </w:r>
      <w:r w:rsidRPr="00870D9D">
        <w:rPr>
          <w:rFonts w:ascii="Times New Roman" w:hAnsi="Times New Roman"/>
          <w:lang w:val="en-US"/>
        </w:rPr>
        <w:t xml:space="preserve"> themes that were identified by 1-3 researchers were deliberated to establish whether those themes were evident in the data. </w:t>
      </w:r>
      <w:r w:rsidRPr="00870D9D">
        <w:rPr>
          <w:rFonts w:ascii="Times New Roman" w:hAnsi="Times New Roman"/>
        </w:rPr>
        <w:t>Themes were indexed and charted with accompanying quotes. Consensus and agreement was reached on key sub</w:t>
      </w:r>
      <w:r>
        <w:rPr>
          <w:rFonts w:ascii="Times New Roman" w:hAnsi="Times New Roman"/>
        </w:rPr>
        <w:t>-</w:t>
      </w:r>
      <w:r w:rsidRPr="00870D9D">
        <w:rPr>
          <w:rFonts w:ascii="Times New Roman" w:hAnsi="Times New Roman"/>
        </w:rPr>
        <w:t xml:space="preserve">themes. It was concluded that data saturation had been reached on the basis of no new emergent themes after the fifth discussion group. Participant validation was conducted by emailing a summary of findings from each group to participants. </w:t>
      </w:r>
    </w:p>
    <w:p w:rsidR="0013232D" w:rsidRPr="00870D9D" w:rsidRDefault="0013232D" w:rsidP="0013232D">
      <w:pPr>
        <w:spacing w:after="0" w:line="480" w:lineRule="auto"/>
        <w:ind w:left="360"/>
        <w:jc w:val="both"/>
        <w:rPr>
          <w:rFonts w:ascii="Times New Roman" w:hAnsi="Times New Roman"/>
        </w:rPr>
      </w:pPr>
    </w:p>
    <w:p w:rsidR="0013232D" w:rsidRPr="00870D9D" w:rsidRDefault="0013232D" w:rsidP="0013232D">
      <w:pPr>
        <w:spacing w:after="0" w:line="480" w:lineRule="auto"/>
        <w:jc w:val="both"/>
        <w:rPr>
          <w:rFonts w:ascii="Times New Roman" w:hAnsi="Times New Roman"/>
          <w:b/>
        </w:rPr>
      </w:pPr>
      <w:r w:rsidRPr="00870D9D">
        <w:rPr>
          <w:rFonts w:ascii="Times New Roman" w:hAnsi="Times New Roman"/>
          <w:b/>
        </w:rPr>
        <w:t>RESULTS</w:t>
      </w:r>
    </w:p>
    <w:p w:rsidR="0013232D" w:rsidRPr="00870D9D" w:rsidRDefault="0013232D" w:rsidP="0013232D">
      <w:pPr>
        <w:spacing w:after="0" w:line="480" w:lineRule="auto"/>
        <w:jc w:val="both"/>
        <w:rPr>
          <w:rFonts w:ascii="Times New Roman" w:hAnsi="Times New Roman"/>
          <w:b/>
          <w:bCs/>
        </w:rPr>
      </w:pPr>
      <w:r w:rsidRPr="00870D9D">
        <w:rPr>
          <w:rFonts w:ascii="Times New Roman" w:hAnsi="Times New Roman"/>
          <w:b/>
          <w:bCs/>
        </w:rPr>
        <w:t>Sitting time</w:t>
      </w:r>
    </w:p>
    <w:p w:rsidR="0013232D" w:rsidRPr="00870D9D" w:rsidRDefault="0013232D" w:rsidP="0013232D">
      <w:pPr>
        <w:spacing w:after="0" w:line="480" w:lineRule="auto"/>
        <w:jc w:val="both"/>
        <w:rPr>
          <w:rFonts w:ascii="Times New Roman" w:hAnsi="Times New Roman"/>
        </w:rPr>
      </w:pPr>
      <w:r w:rsidRPr="00870D9D">
        <w:rPr>
          <w:rFonts w:ascii="Times New Roman" w:hAnsi="Times New Roman"/>
        </w:rPr>
        <w:t>The self-reported mean estimate of sitting time at work was 6.4 hours. This is consistent with statements from the participants indicating that most of their work time involved sitting. Sitting was also a prevalent behaviour during leisure time with a mean estimate of 6.5 hours reported on non-work days. All but three participants (14%) reported that they were achieving the Government's minimum guidelines of physical activity for health [25].</w:t>
      </w:r>
    </w:p>
    <w:p w:rsidR="0013232D" w:rsidRPr="00870D9D" w:rsidRDefault="0013232D" w:rsidP="0013232D">
      <w:pPr>
        <w:spacing w:after="0" w:line="480" w:lineRule="auto"/>
        <w:jc w:val="both"/>
        <w:rPr>
          <w:rFonts w:ascii="Times New Roman" w:hAnsi="Times New Roman"/>
        </w:rPr>
      </w:pPr>
    </w:p>
    <w:p w:rsidR="0013232D" w:rsidRPr="00870D9D" w:rsidRDefault="0013232D" w:rsidP="0013232D">
      <w:pPr>
        <w:spacing w:after="0" w:line="480" w:lineRule="auto"/>
        <w:jc w:val="both"/>
        <w:rPr>
          <w:rFonts w:ascii="Times New Roman" w:hAnsi="Times New Roman"/>
          <w:b/>
          <w:color w:val="08000B"/>
        </w:rPr>
      </w:pPr>
      <w:r w:rsidRPr="00870D9D">
        <w:rPr>
          <w:rFonts w:ascii="Times New Roman" w:hAnsi="Times New Roman"/>
          <w:b/>
        </w:rPr>
        <w:t>Self-awareness of own sitting time and impact on health</w:t>
      </w:r>
      <w:r w:rsidRPr="00870D9D">
        <w:rPr>
          <w:rFonts w:ascii="Times New Roman" w:hAnsi="Times New Roman"/>
          <w:b/>
          <w:color w:val="08000B"/>
        </w:rPr>
        <w:t xml:space="preserve">   </w:t>
      </w:r>
    </w:p>
    <w:p w:rsidR="0013232D" w:rsidRPr="00870D9D" w:rsidRDefault="0013232D" w:rsidP="0013232D">
      <w:pPr>
        <w:pStyle w:val="ColorfulShading-Accent31"/>
        <w:spacing w:after="0" w:line="480" w:lineRule="auto"/>
        <w:ind w:left="0"/>
        <w:jc w:val="both"/>
        <w:rPr>
          <w:rFonts w:ascii="Times New Roman" w:hAnsi="Times New Roman"/>
          <w:szCs w:val="24"/>
        </w:rPr>
      </w:pPr>
      <w:r w:rsidRPr="00870D9D">
        <w:rPr>
          <w:rFonts w:ascii="Times New Roman" w:hAnsi="Times New Roman"/>
          <w:szCs w:val="24"/>
        </w:rPr>
        <w:t xml:space="preserve">There was a clear consensus that employees felt they sat for too long at work. The majority of participants had experienced negative symptoms associated with sitting at work; the most common being neck and back pain, dry eyes, poor posture, weight gain, bad mood, a sense of sluggishness, fatigue and reduced concentration. Consequently, these symptoms were reported to compound feelings of mental stress, which was deemed responsible for reducing work productivity. Very few participants suggested a link between prolonged sitting in the workplace and increased risk of chronic health problems such as diabetes and cardiovascular disease. Participants mentioned that they rarely considered the health risks of prolonged sitting because they had the constant distraction of being busy: </w:t>
      </w:r>
      <w:r w:rsidRPr="00870D9D">
        <w:rPr>
          <w:rFonts w:ascii="Times New Roman" w:hAnsi="Times New Roman"/>
          <w:szCs w:val="24"/>
        </w:rPr>
        <w:br/>
      </w:r>
    </w:p>
    <w:p w:rsidR="0013232D" w:rsidRPr="00870D9D" w:rsidRDefault="0013232D" w:rsidP="0013232D">
      <w:pPr>
        <w:pStyle w:val="ColorfulShading-Accent31"/>
        <w:spacing w:after="0" w:line="480" w:lineRule="auto"/>
        <w:ind w:left="0"/>
        <w:jc w:val="both"/>
        <w:rPr>
          <w:rFonts w:ascii="Times New Roman" w:hAnsi="Times New Roman"/>
          <w:i/>
          <w:szCs w:val="24"/>
        </w:rPr>
      </w:pPr>
      <w:r w:rsidRPr="00870D9D">
        <w:rPr>
          <w:rFonts w:ascii="Times New Roman" w:hAnsi="Times New Roman"/>
          <w:i/>
          <w:szCs w:val="24"/>
        </w:rPr>
        <w:t xml:space="preserve">"It’s not an obvious health issue is it? Sitting still isn’t obvious and it probably doesn’t register in most peoples' minds that it can be negative because your mind is busy you don’t recognise that your body isn’t." </w:t>
      </w:r>
    </w:p>
    <w:p w:rsidR="0013232D" w:rsidRPr="00870D9D" w:rsidRDefault="0013232D" w:rsidP="0013232D">
      <w:pPr>
        <w:pStyle w:val="ColorfulShading-Accent31"/>
        <w:spacing w:after="0" w:line="480" w:lineRule="auto"/>
        <w:ind w:left="0"/>
        <w:jc w:val="both"/>
        <w:rPr>
          <w:rFonts w:ascii="Times New Roman" w:hAnsi="Times New Roman"/>
          <w:szCs w:val="24"/>
        </w:rPr>
      </w:pPr>
      <w:r w:rsidRPr="00870D9D">
        <w:rPr>
          <w:rFonts w:ascii="Times New Roman" w:hAnsi="Times New Roman"/>
          <w:szCs w:val="24"/>
        </w:rPr>
        <w:tab/>
      </w:r>
    </w:p>
    <w:p w:rsidR="0013232D" w:rsidRPr="00870D9D" w:rsidRDefault="0013232D" w:rsidP="0013232D">
      <w:pPr>
        <w:pStyle w:val="ColorfulShading-Accent31"/>
        <w:spacing w:after="0" w:line="480" w:lineRule="auto"/>
        <w:ind w:left="0"/>
        <w:jc w:val="both"/>
        <w:rPr>
          <w:rFonts w:ascii="Times New Roman" w:hAnsi="Times New Roman"/>
          <w:szCs w:val="24"/>
        </w:rPr>
      </w:pPr>
      <w:r w:rsidRPr="00870D9D">
        <w:rPr>
          <w:rFonts w:ascii="Times New Roman" w:hAnsi="Times New Roman"/>
          <w:szCs w:val="24"/>
        </w:rPr>
        <w:t>Although it was generally believed that taking regular short breaks from sitting would be more beneficial than taking one long break, participants did not understand</w:t>
      </w:r>
      <w:r>
        <w:rPr>
          <w:rFonts w:ascii="Times New Roman" w:hAnsi="Times New Roman"/>
          <w:szCs w:val="24"/>
        </w:rPr>
        <w:t xml:space="preserve"> </w:t>
      </w:r>
      <w:r w:rsidRPr="00870D9D">
        <w:rPr>
          <w:rFonts w:ascii="Times New Roman" w:hAnsi="Times New Roman"/>
          <w:szCs w:val="24"/>
        </w:rPr>
        <w:t>the hea</w:t>
      </w:r>
      <w:r>
        <w:rPr>
          <w:rFonts w:ascii="Times New Roman" w:hAnsi="Times New Roman"/>
          <w:szCs w:val="24"/>
        </w:rPr>
        <w:t>lth implications of prolonged sitting</w:t>
      </w:r>
      <w:r w:rsidRPr="00870D9D">
        <w:rPr>
          <w:rFonts w:ascii="Times New Roman" w:hAnsi="Times New Roman"/>
          <w:szCs w:val="24"/>
        </w:rPr>
        <w:t xml:space="preserve">. </w:t>
      </w:r>
    </w:p>
    <w:p w:rsidR="0013232D" w:rsidRPr="00870D9D" w:rsidRDefault="0013232D" w:rsidP="0013232D">
      <w:pPr>
        <w:spacing w:after="0" w:line="480" w:lineRule="auto"/>
        <w:jc w:val="both"/>
        <w:rPr>
          <w:rFonts w:ascii="Times New Roman" w:hAnsi="Times New Roman"/>
        </w:rPr>
      </w:pPr>
    </w:p>
    <w:p w:rsidR="0013232D" w:rsidRPr="00870D9D" w:rsidRDefault="0013232D" w:rsidP="0013232D">
      <w:pPr>
        <w:spacing w:after="0" w:line="480" w:lineRule="auto"/>
        <w:jc w:val="both"/>
        <w:rPr>
          <w:rFonts w:ascii="Times New Roman" w:hAnsi="Times New Roman"/>
          <w:b/>
        </w:rPr>
      </w:pPr>
      <w:r w:rsidRPr="00870D9D">
        <w:rPr>
          <w:rFonts w:ascii="Times New Roman" w:hAnsi="Times New Roman"/>
          <w:b/>
        </w:rPr>
        <w:t>Barriers to sitting less and moving more</w:t>
      </w:r>
    </w:p>
    <w:p w:rsidR="0013232D" w:rsidRPr="00870D9D" w:rsidRDefault="0013232D" w:rsidP="0013232D">
      <w:pPr>
        <w:pStyle w:val="ColorfulShading-Accent31"/>
        <w:spacing w:after="0" w:line="480" w:lineRule="auto"/>
        <w:ind w:left="0"/>
        <w:jc w:val="both"/>
        <w:rPr>
          <w:rFonts w:ascii="Times New Roman" w:hAnsi="Times New Roman"/>
          <w:b/>
          <w:bCs/>
          <w:i/>
          <w:iCs/>
          <w:szCs w:val="24"/>
        </w:rPr>
      </w:pPr>
      <w:r w:rsidRPr="00870D9D">
        <w:rPr>
          <w:rFonts w:ascii="Times New Roman" w:hAnsi="Times New Roman"/>
          <w:b/>
          <w:bCs/>
          <w:i/>
          <w:iCs/>
          <w:szCs w:val="24"/>
        </w:rPr>
        <w:t>Occupational role</w:t>
      </w:r>
    </w:p>
    <w:p w:rsidR="0013232D" w:rsidRPr="00870D9D" w:rsidRDefault="0013232D" w:rsidP="0013232D">
      <w:pPr>
        <w:pStyle w:val="ColorfulShading-Accent31"/>
        <w:spacing w:after="0" w:line="480" w:lineRule="auto"/>
        <w:ind w:left="0"/>
        <w:jc w:val="both"/>
        <w:rPr>
          <w:rFonts w:ascii="Times New Roman" w:hAnsi="Times New Roman"/>
          <w:szCs w:val="24"/>
        </w:rPr>
      </w:pPr>
      <w:r w:rsidRPr="00870D9D">
        <w:rPr>
          <w:rFonts w:ascii="Times New Roman" w:hAnsi="Times New Roman"/>
          <w:szCs w:val="24"/>
        </w:rPr>
        <w:t>It was evident that for most, sitting was integral to their occupational role and participants shared the common view that sitting at work was an inevitable occupational hazard:</w:t>
      </w:r>
    </w:p>
    <w:p w:rsidR="0013232D" w:rsidRPr="00870D9D" w:rsidRDefault="0013232D" w:rsidP="0013232D">
      <w:pPr>
        <w:pStyle w:val="TableGrid1"/>
        <w:spacing w:line="480" w:lineRule="auto"/>
        <w:jc w:val="both"/>
        <w:rPr>
          <w:rFonts w:ascii="Times New Roman" w:hAnsi="Times New Roman"/>
          <w:szCs w:val="24"/>
        </w:rPr>
      </w:pPr>
    </w:p>
    <w:p w:rsidR="0013232D" w:rsidRPr="00870D9D" w:rsidRDefault="0013232D" w:rsidP="0013232D">
      <w:pPr>
        <w:pStyle w:val="ColorfulShading-Accent31"/>
        <w:spacing w:after="0" w:line="480" w:lineRule="auto"/>
        <w:ind w:left="0"/>
        <w:jc w:val="both"/>
        <w:rPr>
          <w:rFonts w:ascii="Times New Roman" w:hAnsi="Times New Roman"/>
          <w:i/>
          <w:szCs w:val="24"/>
        </w:rPr>
      </w:pPr>
      <w:r w:rsidRPr="00870D9D">
        <w:rPr>
          <w:rFonts w:ascii="Times New Roman" w:hAnsi="Times New Roman"/>
          <w:i/>
          <w:szCs w:val="24"/>
        </w:rPr>
        <w:t>"The nature of our work is very sedentary unfortunately."</w:t>
      </w:r>
    </w:p>
    <w:p w:rsidR="0013232D" w:rsidRPr="00870D9D" w:rsidRDefault="0013232D" w:rsidP="0013232D">
      <w:pPr>
        <w:pStyle w:val="ColorfulShading-Accent31"/>
        <w:spacing w:after="0" w:line="480" w:lineRule="auto"/>
        <w:ind w:left="0"/>
        <w:jc w:val="both"/>
        <w:rPr>
          <w:rFonts w:ascii="Times New Roman" w:hAnsi="Times New Roman"/>
          <w:szCs w:val="24"/>
        </w:rPr>
      </w:pPr>
    </w:p>
    <w:p w:rsidR="0013232D" w:rsidRPr="00870D9D" w:rsidRDefault="0013232D" w:rsidP="0013232D">
      <w:pPr>
        <w:pStyle w:val="ColorfulShading-Accent31"/>
        <w:spacing w:after="0" w:line="480" w:lineRule="auto"/>
        <w:ind w:left="0"/>
        <w:jc w:val="both"/>
        <w:rPr>
          <w:rFonts w:ascii="Times New Roman" w:hAnsi="Times New Roman"/>
          <w:i/>
          <w:szCs w:val="24"/>
        </w:rPr>
      </w:pPr>
      <w:r w:rsidRPr="00870D9D">
        <w:rPr>
          <w:rFonts w:ascii="Times New Roman" w:hAnsi="Times New Roman"/>
          <w:i/>
          <w:szCs w:val="24"/>
        </w:rPr>
        <w:t xml:space="preserve">"Walking about is incidental. It will get me to the task, but the task, every task I do at work - I think is sitting." </w:t>
      </w:r>
    </w:p>
    <w:p w:rsidR="0013232D" w:rsidRPr="00870D9D" w:rsidRDefault="0013232D" w:rsidP="0013232D">
      <w:pPr>
        <w:pStyle w:val="ColorfulShading-Accent31"/>
        <w:spacing w:after="0" w:line="480" w:lineRule="auto"/>
        <w:ind w:left="0"/>
        <w:jc w:val="both"/>
        <w:rPr>
          <w:rFonts w:ascii="Times New Roman" w:hAnsi="Times New Roman"/>
          <w:szCs w:val="24"/>
        </w:rPr>
      </w:pPr>
    </w:p>
    <w:p w:rsidR="0013232D" w:rsidRPr="00870D9D" w:rsidRDefault="0013232D" w:rsidP="0013232D">
      <w:pPr>
        <w:pStyle w:val="ColorfulShading-Accent31"/>
        <w:spacing w:after="0" w:line="480" w:lineRule="auto"/>
        <w:ind w:left="0"/>
        <w:jc w:val="both"/>
        <w:rPr>
          <w:rFonts w:ascii="Times New Roman" w:hAnsi="Times New Roman"/>
          <w:b/>
          <w:bCs/>
          <w:i/>
          <w:iCs/>
          <w:szCs w:val="24"/>
        </w:rPr>
      </w:pPr>
      <w:r w:rsidRPr="00870D9D">
        <w:rPr>
          <w:rFonts w:ascii="Times New Roman" w:hAnsi="Times New Roman"/>
          <w:b/>
          <w:bCs/>
          <w:i/>
          <w:iCs/>
          <w:szCs w:val="24"/>
        </w:rPr>
        <w:t>Organisational culture</w:t>
      </w:r>
    </w:p>
    <w:p w:rsidR="0013232D" w:rsidRPr="00870D9D" w:rsidRDefault="0013232D" w:rsidP="0013232D">
      <w:pPr>
        <w:pStyle w:val="ColorfulShading-Accent31"/>
        <w:spacing w:after="0" w:line="480" w:lineRule="auto"/>
        <w:ind w:left="0"/>
        <w:jc w:val="both"/>
        <w:rPr>
          <w:rFonts w:ascii="Times New Roman" w:hAnsi="Times New Roman"/>
          <w:szCs w:val="24"/>
        </w:rPr>
      </w:pPr>
      <w:r w:rsidRPr="00870D9D">
        <w:rPr>
          <w:rFonts w:ascii="Times New Roman" w:hAnsi="Times New Roman"/>
          <w:szCs w:val="24"/>
        </w:rPr>
        <w:t>One of the most commonly reported barriers to reducing sitting time was the practice and issue of “chargeable time” which was explained by the following participant:</w:t>
      </w:r>
    </w:p>
    <w:p w:rsidR="0013232D" w:rsidRPr="00870D9D" w:rsidRDefault="0013232D" w:rsidP="0013232D">
      <w:pPr>
        <w:pStyle w:val="TableGrid2"/>
        <w:spacing w:line="480" w:lineRule="auto"/>
        <w:jc w:val="both"/>
        <w:rPr>
          <w:rFonts w:ascii="Times New Roman" w:hAnsi="Times New Roman"/>
          <w:szCs w:val="24"/>
        </w:rPr>
      </w:pPr>
    </w:p>
    <w:p w:rsidR="0013232D" w:rsidRPr="00870D9D" w:rsidRDefault="0013232D" w:rsidP="0013232D">
      <w:pPr>
        <w:pStyle w:val="TableGrid2"/>
        <w:spacing w:line="480" w:lineRule="auto"/>
        <w:jc w:val="both"/>
        <w:rPr>
          <w:rFonts w:ascii="Times New Roman" w:hAnsi="Times New Roman"/>
          <w:i/>
          <w:szCs w:val="24"/>
          <w:shd w:val="clear" w:color="auto" w:fill="D90B00"/>
        </w:rPr>
      </w:pPr>
      <w:r w:rsidRPr="00870D9D">
        <w:rPr>
          <w:rFonts w:ascii="Times New Roman" w:hAnsi="Times New Roman"/>
          <w:i/>
          <w:szCs w:val="24"/>
        </w:rPr>
        <w:t xml:space="preserve">"Chargeable time, we have a chargeable time culture. You know, so many workplaces do, you need to account for what you’ve been working on and it needs to contribute to the organisation as a whole, fill out your time sheets at the end of the week and I think that applies direct and also subliminal pressure to... when you are doing things that are social like talking to someone … you’re thinking this isn’t chargeable" </w:t>
      </w:r>
    </w:p>
    <w:p w:rsidR="0013232D" w:rsidRPr="00870D9D" w:rsidRDefault="0013232D" w:rsidP="0013232D">
      <w:pPr>
        <w:pStyle w:val="TableGrid2"/>
        <w:spacing w:line="480" w:lineRule="auto"/>
        <w:jc w:val="both"/>
        <w:rPr>
          <w:rFonts w:ascii="Times New Roman" w:hAnsi="Times New Roman"/>
          <w:szCs w:val="24"/>
        </w:rPr>
      </w:pPr>
      <w:r w:rsidRPr="00870D9D">
        <w:rPr>
          <w:rFonts w:ascii="Times New Roman" w:hAnsi="Times New Roman"/>
          <w:szCs w:val="24"/>
        </w:rPr>
        <w:tab/>
      </w:r>
    </w:p>
    <w:p w:rsidR="0013232D" w:rsidRPr="00870D9D" w:rsidRDefault="0013232D" w:rsidP="0013232D">
      <w:pPr>
        <w:pStyle w:val="TableGrid2"/>
        <w:spacing w:line="480" w:lineRule="auto"/>
        <w:jc w:val="both"/>
        <w:rPr>
          <w:rFonts w:ascii="Times New Roman" w:hAnsi="Times New Roman"/>
          <w:szCs w:val="24"/>
        </w:rPr>
      </w:pPr>
      <w:r w:rsidRPr="00870D9D">
        <w:rPr>
          <w:rFonts w:ascii="Times New Roman" w:hAnsi="Times New Roman"/>
          <w:szCs w:val="24"/>
        </w:rPr>
        <w:t>It was evident that current practice for taking breaks was based on a combination of departmental culture; what had become historically acceptable plus what was overheard and reported from elsewhere within the organisation. The corporate culture within the organisation was a key mediator of participants' behaviour:</w:t>
      </w:r>
    </w:p>
    <w:p w:rsidR="0013232D" w:rsidRPr="00870D9D" w:rsidRDefault="0013232D" w:rsidP="0013232D">
      <w:pPr>
        <w:pStyle w:val="TableGrid2"/>
        <w:spacing w:line="480" w:lineRule="auto"/>
        <w:jc w:val="both"/>
        <w:rPr>
          <w:rFonts w:ascii="Times New Roman" w:hAnsi="Times New Roman"/>
          <w:szCs w:val="24"/>
        </w:rPr>
      </w:pPr>
      <w:r w:rsidRPr="00870D9D">
        <w:rPr>
          <w:rFonts w:ascii="Times New Roman" w:hAnsi="Times New Roman"/>
          <w:szCs w:val="24"/>
        </w:rPr>
        <w:t xml:space="preserve"> </w:t>
      </w:r>
    </w:p>
    <w:p w:rsidR="0013232D" w:rsidRPr="00870D9D" w:rsidRDefault="0013232D" w:rsidP="0013232D">
      <w:pPr>
        <w:pStyle w:val="TableGrid2"/>
        <w:spacing w:line="480" w:lineRule="auto"/>
        <w:jc w:val="both"/>
        <w:rPr>
          <w:rFonts w:ascii="Times New Roman" w:hAnsi="Times New Roman"/>
          <w:i/>
          <w:szCs w:val="24"/>
        </w:rPr>
      </w:pPr>
      <w:r w:rsidRPr="00870D9D">
        <w:rPr>
          <w:rFonts w:ascii="Times New Roman" w:hAnsi="Times New Roman"/>
          <w:i/>
          <w:szCs w:val="24"/>
        </w:rPr>
        <w:t xml:space="preserve">"So for me there are some hidden pressures, it’s not perceived to be good to be seen walking around unless you’ve got piece of A4 paper in your hand." </w:t>
      </w:r>
    </w:p>
    <w:p w:rsidR="0013232D" w:rsidRPr="00870D9D" w:rsidRDefault="0013232D" w:rsidP="0013232D">
      <w:pPr>
        <w:pStyle w:val="ColorfulShading-Accent31"/>
        <w:spacing w:after="0" w:line="480" w:lineRule="auto"/>
        <w:ind w:left="567"/>
        <w:jc w:val="both"/>
        <w:rPr>
          <w:rFonts w:ascii="Times New Roman" w:hAnsi="Times New Roman"/>
          <w:szCs w:val="24"/>
        </w:rPr>
      </w:pPr>
    </w:p>
    <w:p w:rsidR="0013232D" w:rsidRPr="00870D9D" w:rsidRDefault="0013232D" w:rsidP="0013232D">
      <w:pPr>
        <w:pStyle w:val="ColorfulShading-Accent31"/>
        <w:spacing w:after="0" w:line="480" w:lineRule="auto"/>
        <w:ind w:left="0"/>
        <w:jc w:val="both"/>
        <w:rPr>
          <w:rFonts w:ascii="Times New Roman" w:hAnsi="Times New Roman"/>
          <w:i/>
          <w:szCs w:val="24"/>
        </w:rPr>
      </w:pPr>
      <w:r w:rsidRPr="00870D9D">
        <w:rPr>
          <w:rFonts w:ascii="Times New Roman" w:hAnsi="Times New Roman"/>
          <w:i/>
          <w:szCs w:val="24"/>
        </w:rPr>
        <w:t xml:space="preserve">"Sit at your desk for a lunch break and eat while working, it’s become, it’s something I would never have done in the past and in recent years it’s just become habit." </w:t>
      </w:r>
    </w:p>
    <w:p w:rsidR="0013232D" w:rsidRPr="00870D9D" w:rsidRDefault="0013232D" w:rsidP="0013232D">
      <w:pPr>
        <w:pStyle w:val="ColorfulShading-Accent31"/>
        <w:spacing w:after="0" w:line="480" w:lineRule="auto"/>
        <w:ind w:left="0"/>
        <w:jc w:val="both"/>
        <w:rPr>
          <w:rFonts w:ascii="Times New Roman" w:hAnsi="Times New Roman"/>
          <w:szCs w:val="24"/>
        </w:rPr>
      </w:pPr>
    </w:p>
    <w:p w:rsidR="0013232D" w:rsidRPr="00870D9D" w:rsidRDefault="0013232D" w:rsidP="0013232D">
      <w:pPr>
        <w:pStyle w:val="ColorfulShading-Accent31"/>
        <w:spacing w:after="0" w:line="480" w:lineRule="auto"/>
        <w:ind w:left="0"/>
        <w:jc w:val="both"/>
        <w:rPr>
          <w:rFonts w:ascii="Times New Roman" w:hAnsi="Times New Roman"/>
          <w:b/>
          <w:bCs/>
          <w:i/>
          <w:iCs/>
          <w:szCs w:val="24"/>
        </w:rPr>
      </w:pPr>
      <w:r w:rsidRPr="00870D9D">
        <w:rPr>
          <w:rFonts w:ascii="Times New Roman" w:hAnsi="Times New Roman"/>
          <w:b/>
          <w:bCs/>
          <w:i/>
          <w:iCs/>
          <w:szCs w:val="24"/>
        </w:rPr>
        <w:t>Personal motivation</w:t>
      </w:r>
    </w:p>
    <w:p w:rsidR="0013232D" w:rsidRPr="00870D9D" w:rsidRDefault="0013232D" w:rsidP="0013232D">
      <w:pPr>
        <w:pStyle w:val="ColorfulShading-Accent31"/>
        <w:spacing w:after="0" w:line="480" w:lineRule="auto"/>
        <w:ind w:left="0"/>
        <w:jc w:val="both"/>
        <w:rPr>
          <w:rFonts w:ascii="Times New Roman" w:hAnsi="Times New Roman"/>
        </w:rPr>
      </w:pPr>
      <w:r>
        <w:rPr>
          <w:rFonts w:ascii="Times New Roman" w:hAnsi="Times New Roman"/>
          <w:szCs w:val="24"/>
        </w:rPr>
        <w:t>Most</w:t>
      </w:r>
      <w:r w:rsidRPr="00870D9D">
        <w:rPr>
          <w:rFonts w:ascii="Times New Roman" w:hAnsi="Times New Roman"/>
          <w:szCs w:val="24"/>
        </w:rPr>
        <w:t xml:space="preserve"> participants were interested in the idea of reducing their sitting behaviour. The only partially disconfirming cases were regular exercisers or those with a young family. A sub-group of habitual exercisers welcomed the opportunity to sit at work and perceived sitting as positive recovery time. Parents of young children commented that work offered an opportunity to sit rather than constantly running around after children at home. </w:t>
      </w:r>
      <w:r>
        <w:rPr>
          <w:rFonts w:ascii="Times New Roman" w:hAnsi="Times New Roman"/>
          <w:szCs w:val="24"/>
        </w:rPr>
        <w:t>Whilst the regularity of</w:t>
      </w:r>
      <w:r w:rsidRPr="00870D9D">
        <w:rPr>
          <w:rFonts w:ascii="Times New Roman" w:hAnsi="Times New Roman"/>
          <w:szCs w:val="24"/>
        </w:rPr>
        <w:t xml:space="preserve"> breaks from sitting was partly at the discretion of the individual, this choice was framed within the context of</w:t>
      </w:r>
      <w:r>
        <w:rPr>
          <w:rFonts w:ascii="Times New Roman" w:hAnsi="Times New Roman"/>
          <w:szCs w:val="24"/>
        </w:rPr>
        <w:t xml:space="preserve"> </w:t>
      </w:r>
      <w:r w:rsidRPr="00870D9D">
        <w:rPr>
          <w:rFonts w:ascii="Times New Roman" w:hAnsi="Times New Roman"/>
          <w:szCs w:val="24"/>
        </w:rPr>
        <w:t>organisational and cultural pressures that more readily influenced their behaviour.</w:t>
      </w:r>
      <w:r w:rsidRPr="00870D9D">
        <w:rPr>
          <w:rFonts w:ascii="Times New Roman" w:hAnsi="Times New Roman"/>
          <w:szCs w:val="24"/>
        </w:rPr>
        <w:br/>
      </w:r>
      <w:r w:rsidRPr="00870D9D">
        <w:rPr>
          <w:rFonts w:ascii="Times New Roman" w:hAnsi="Times New Roman"/>
        </w:rPr>
        <w:br/>
        <w:t xml:space="preserve">Participants </w:t>
      </w:r>
      <w:r>
        <w:rPr>
          <w:rFonts w:ascii="Times New Roman" w:hAnsi="Times New Roman"/>
        </w:rPr>
        <w:t>commented</w:t>
      </w:r>
      <w:r w:rsidRPr="00870D9D">
        <w:rPr>
          <w:rFonts w:ascii="Times New Roman" w:hAnsi="Times New Roman"/>
        </w:rPr>
        <w:t xml:space="preserve"> that any strategy to reduce sedentary behaviour at work </w:t>
      </w:r>
      <w:r>
        <w:rPr>
          <w:rFonts w:ascii="Times New Roman" w:hAnsi="Times New Roman"/>
        </w:rPr>
        <w:t>must</w:t>
      </w:r>
      <w:r w:rsidRPr="00870D9D">
        <w:rPr>
          <w:rFonts w:ascii="Times New Roman" w:hAnsi="Times New Roman"/>
        </w:rPr>
        <w:t xml:space="preserve"> compete with established routines and habits. Finding the motivation to initiate a new behaviour was acknowledged as a significant challenge especially alongside competing priorities. The consequence of not knowing how to modify current behaviours was explained by one participant: </w:t>
      </w:r>
      <w:r w:rsidRPr="00870D9D">
        <w:rPr>
          <w:rFonts w:ascii="Times New Roman" w:hAnsi="Times New Roman"/>
        </w:rPr>
        <w:br/>
        <w:t xml:space="preserve">        </w:t>
      </w:r>
      <w:r w:rsidRPr="00870D9D">
        <w:rPr>
          <w:rFonts w:ascii="Times New Roman" w:hAnsi="Times New Roman"/>
        </w:rPr>
        <w:br/>
      </w:r>
      <w:r w:rsidRPr="00870D9D">
        <w:rPr>
          <w:rFonts w:ascii="Times New Roman" w:hAnsi="Times New Roman"/>
          <w:i/>
        </w:rPr>
        <w:t xml:space="preserve">"I couldn’t see what else I could do to offset it (prolonged sitting) so I decided to put it to the back of mind." </w:t>
      </w:r>
      <w:r w:rsidRPr="00870D9D">
        <w:rPr>
          <w:rFonts w:ascii="Times New Roman" w:hAnsi="Times New Roman"/>
          <w:i/>
        </w:rPr>
        <w:br/>
      </w:r>
      <w:r w:rsidRPr="00870D9D">
        <w:rPr>
          <w:rFonts w:ascii="Times New Roman" w:hAnsi="Times New Roman"/>
        </w:rPr>
        <w:br/>
        <w:t>This highlighted the need for education and flexible support that could be tailored to each participant's needs:</w:t>
      </w:r>
    </w:p>
    <w:p w:rsidR="0013232D" w:rsidRPr="00870D9D" w:rsidRDefault="0013232D" w:rsidP="0013232D">
      <w:pPr>
        <w:pStyle w:val="ColorfulShading-Accent31"/>
        <w:spacing w:after="0" w:line="480" w:lineRule="auto"/>
        <w:ind w:left="0"/>
        <w:jc w:val="both"/>
        <w:rPr>
          <w:rFonts w:ascii="Times New Roman" w:hAnsi="Times New Roman"/>
          <w:szCs w:val="24"/>
        </w:rPr>
      </w:pPr>
      <w:r w:rsidRPr="00870D9D">
        <w:rPr>
          <w:rFonts w:ascii="Times New Roman" w:hAnsi="Times New Roman"/>
        </w:rPr>
        <w:br/>
      </w:r>
      <w:r w:rsidRPr="00870D9D">
        <w:rPr>
          <w:rFonts w:ascii="Times New Roman" w:hAnsi="Times New Roman"/>
          <w:i/>
        </w:rPr>
        <w:t xml:space="preserve">"… perhaps a bit of self-awareness as well as the availability of options." </w:t>
      </w:r>
      <w:r w:rsidRPr="00870D9D">
        <w:rPr>
          <w:rFonts w:ascii="Times New Roman" w:hAnsi="Times New Roman"/>
        </w:rPr>
        <w:br/>
      </w:r>
      <w:r w:rsidRPr="00870D9D">
        <w:rPr>
          <w:rFonts w:ascii="Times New Roman" w:hAnsi="Times New Roman"/>
        </w:rPr>
        <w:br/>
      </w:r>
      <w:r>
        <w:rPr>
          <w:rFonts w:ascii="Times New Roman" w:hAnsi="Times New Roman"/>
        </w:rPr>
        <w:t>Participants’ preference was to be in</w:t>
      </w:r>
      <w:r w:rsidRPr="00870D9D">
        <w:rPr>
          <w:rFonts w:ascii="Times New Roman" w:hAnsi="Times New Roman"/>
        </w:rPr>
        <w:t xml:space="preserve"> control </w:t>
      </w:r>
      <w:r>
        <w:rPr>
          <w:rFonts w:ascii="Times New Roman" w:hAnsi="Times New Roman"/>
        </w:rPr>
        <w:t xml:space="preserve">of </w:t>
      </w:r>
      <w:r w:rsidRPr="00870D9D">
        <w:rPr>
          <w:rFonts w:ascii="Times New Roman" w:hAnsi="Times New Roman"/>
        </w:rPr>
        <w:t>plan</w:t>
      </w:r>
      <w:r>
        <w:rPr>
          <w:rFonts w:ascii="Times New Roman" w:hAnsi="Times New Roman"/>
        </w:rPr>
        <w:t>ned</w:t>
      </w:r>
      <w:r w:rsidRPr="00870D9D">
        <w:rPr>
          <w:rFonts w:ascii="Times New Roman" w:hAnsi="Times New Roman"/>
        </w:rPr>
        <w:t xml:space="preserve"> breaks from sitting</w:t>
      </w:r>
      <w:r>
        <w:rPr>
          <w:rFonts w:ascii="Times New Roman" w:hAnsi="Times New Roman"/>
        </w:rPr>
        <w:t>. This</w:t>
      </w:r>
      <w:r w:rsidRPr="00870D9D">
        <w:rPr>
          <w:rFonts w:ascii="Times New Roman" w:hAnsi="Times New Roman"/>
        </w:rPr>
        <w:t xml:space="preserve"> would allow flexibility </w:t>
      </w:r>
      <w:r>
        <w:rPr>
          <w:rFonts w:ascii="Times New Roman" w:hAnsi="Times New Roman"/>
        </w:rPr>
        <w:t>to break from sitting</w:t>
      </w:r>
      <w:r w:rsidRPr="00870D9D">
        <w:rPr>
          <w:rFonts w:ascii="Times New Roman" w:hAnsi="Times New Roman"/>
        </w:rPr>
        <w:t xml:space="preserve"> around their work schedules</w:t>
      </w:r>
      <w:r>
        <w:rPr>
          <w:rFonts w:ascii="Times New Roman" w:hAnsi="Times New Roman"/>
        </w:rPr>
        <w:t xml:space="preserve">, and </w:t>
      </w:r>
      <w:r w:rsidRPr="00870D9D">
        <w:rPr>
          <w:rFonts w:ascii="Times New Roman" w:hAnsi="Times New Roman"/>
        </w:rPr>
        <w:t xml:space="preserve">that this required a level </w:t>
      </w:r>
      <w:r>
        <w:rPr>
          <w:rFonts w:ascii="Times New Roman" w:hAnsi="Times New Roman"/>
        </w:rPr>
        <w:t xml:space="preserve">of </w:t>
      </w:r>
      <w:r w:rsidRPr="00870D9D">
        <w:rPr>
          <w:rFonts w:ascii="Times New Roman" w:hAnsi="Times New Roman"/>
        </w:rPr>
        <w:t xml:space="preserve">trust between management and employees: </w:t>
      </w:r>
      <w:r w:rsidRPr="00870D9D">
        <w:rPr>
          <w:rFonts w:ascii="Times New Roman" w:hAnsi="Times New Roman"/>
        </w:rPr>
        <w:br/>
      </w:r>
      <w:r w:rsidRPr="00870D9D">
        <w:rPr>
          <w:rFonts w:ascii="Times New Roman" w:hAnsi="Times New Roman"/>
        </w:rPr>
        <w:br/>
      </w:r>
      <w:r w:rsidRPr="00870D9D">
        <w:rPr>
          <w:rFonts w:ascii="Times New Roman" w:hAnsi="Times New Roman"/>
          <w:i/>
        </w:rPr>
        <w:t xml:space="preserve">"Allow people to experiment to find their optimal balance of work, activity and productivity" </w:t>
      </w:r>
      <w:r w:rsidRPr="00870D9D">
        <w:rPr>
          <w:rFonts w:ascii="Times New Roman" w:hAnsi="Times New Roman"/>
        </w:rPr>
        <w:t xml:space="preserve"> </w:t>
      </w:r>
      <w:r w:rsidRPr="00870D9D">
        <w:rPr>
          <w:rFonts w:ascii="Times New Roman" w:hAnsi="Times New Roman"/>
        </w:rPr>
        <w:br/>
      </w:r>
    </w:p>
    <w:p w:rsidR="0013232D" w:rsidRPr="00870D9D" w:rsidRDefault="0013232D" w:rsidP="0013232D">
      <w:pPr>
        <w:pStyle w:val="ColorfulShading-Accent31"/>
        <w:spacing w:after="0" w:line="480" w:lineRule="auto"/>
        <w:ind w:left="0"/>
        <w:jc w:val="both"/>
        <w:rPr>
          <w:rFonts w:ascii="Times New Roman" w:hAnsi="Times New Roman"/>
          <w:b/>
          <w:bCs/>
          <w:i/>
          <w:iCs/>
          <w:szCs w:val="24"/>
        </w:rPr>
      </w:pPr>
      <w:r w:rsidRPr="00870D9D">
        <w:rPr>
          <w:rFonts w:ascii="Times New Roman" w:hAnsi="Times New Roman"/>
          <w:b/>
          <w:bCs/>
          <w:i/>
          <w:iCs/>
          <w:szCs w:val="24"/>
        </w:rPr>
        <w:t>Physical environment</w:t>
      </w:r>
    </w:p>
    <w:p w:rsidR="0013232D" w:rsidRPr="00870D9D" w:rsidRDefault="0013232D" w:rsidP="0013232D">
      <w:pPr>
        <w:pStyle w:val="ColorfulShading-Accent31"/>
        <w:spacing w:after="0" w:line="480" w:lineRule="auto"/>
        <w:ind w:left="0"/>
        <w:jc w:val="both"/>
        <w:rPr>
          <w:rFonts w:ascii="Times New Roman" w:hAnsi="Times New Roman"/>
          <w:szCs w:val="24"/>
        </w:rPr>
      </w:pPr>
      <w:r w:rsidRPr="00870D9D">
        <w:rPr>
          <w:rFonts w:ascii="Times New Roman" w:hAnsi="Times New Roman"/>
          <w:szCs w:val="24"/>
        </w:rPr>
        <w:t>Participants</w:t>
      </w:r>
      <w:r>
        <w:rPr>
          <w:rFonts w:ascii="Times New Roman" w:hAnsi="Times New Roman"/>
          <w:szCs w:val="24"/>
        </w:rPr>
        <w:t>’</w:t>
      </w:r>
      <w:r w:rsidRPr="00870D9D">
        <w:rPr>
          <w:rFonts w:ascii="Times New Roman" w:hAnsi="Times New Roman"/>
          <w:szCs w:val="24"/>
        </w:rPr>
        <w:t xml:space="preserve"> reported that the lack of meeting rooms</w:t>
      </w:r>
      <w:r>
        <w:rPr>
          <w:rFonts w:ascii="Times New Roman" w:hAnsi="Times New Roman"/>
          <w:szCs w:val="24"/>
        </w:rPr>
        <w:t>,</w:t>
      </w:r>
      <w:r w:rsidRPr="00870D9D">
        <w:rPr>
          <w:rFonts w:ascii="Times New Roman" w:hAnsi="Times New Roman"/>
          <w:szCs w:val="24"/>
        </w:rPr>
        <w:t xml:space="preserve"> venues that necessitated a move away from one's desk, further reduced the impetus</w:t>
      </w:r>
      <w:r>
        <w:rPr>
          <w:rFonts w:ascii="Times New Roman" w:hAnsi="Times New Roman"/>
          <w:szCs w:val="24"/>
        </w:rPr>
        <w:t xml:space="preserve"> reduce sitting</w:t>
      </w:r>
      <w:r w:rsidRPr="00870D9D">
        <w:rPr>
          <w:rFonts w:ascii="Times New Roman" w:hAnsi="Times New Roman"/>
          <w:szCs w:val="24"/>
        </w:rPr>
        <w:t xml:space="preserve">. Participants suggested sit-stand desks and desks for stand-up meetings </w:t>
      </w:r>
      <w:r>
        <w:rPr>
          <w:rFonts w:ascii="Times New Roman" w:hAnsi="Times New Roman"/>
          <w:szCs w:val="24"/>
        </w:rPr>
        <w:t>as</w:t>
      </w:r>
      <w:r w:rsidRPr="00870D9D">
        <w:rPr>
          <w:rFonts w:ascii="Times New Roman" w:hAnsi="Times New Roman"/>
          <w:szCs w:val="24"/>
        </w:rPr>
        <w:t xml:space="preserve"> alternatives to sitting.  </w:t>
      </w:r>
      <w:r w:rsidRPr="00870D9D">
        <w:rPr>
          <w:rFonts w:ascii="Times New Roman" w:hAnsi="Times New Roman"/>
        </w:rPr>
        <w:t>Restrictions on accessing certain locations at the workplace site due to operational, or health and safety needs raised concern amongst participants:</w:t>
      </w:r>
      <w:r w:rsidRPr="00870D9D">
        <w:rPr>
          <w:rFonts w:ascii="Times New Roman" w:hAnsi="Times New Roman"/>
        </w:rPr>
        <w:br/>
        <w:t xml:space="preserve">        </w:t>
      </w:r>
      <w:r w:rsidRPr="00870D9D">
        <w:rPr>
          <w:rFonts w:ascii="Times New Roman" w:hAnsi="Times New Roman"/>
        </w:rPr>
        <w:br/>
      </w:r>
      <w:r w:rsidRPr="00870D9D">
        <w:rPr>
          <w:rFonts w:ascii="Times New Roman" w:hAnsi="Times New Roman"/>
          <w:i/>
        </w:rPr>
        <w:t xml:space="preserve">“… the access to the Formby foot has been stopped. To me on a wonderful day like today that’s a lovely place to go and have a picnic, you know, for lunch and so a 20 minute walk there, 20 minute lunch and walk back. If that was available I would do that more often than sit here, there are facilities that could be made a bit more available." </w:t>
      </w:r>
      <w:r w:rsidRPr="00870D9D">
        <w:rPr>
          <w:rFonts w:ascii="Times New Roman" w:hAnsi="Times New Roman"/>
          <w:i/>
        </w:rPr>
        <w:br/>
      </w:r>
      <w:r w:rsidRPr="00870D9D">
        <w:rPr>
          <w:rFonts w:ascii="Times New Roman" w:hAnsi="Times New Roman"/>
        </w:rPr>
        <w:br/>
        <w:t>Discussions did reveal that there were recreational facilities on-site for employee use; however, these received little positive attention</w:t>
      </w:r>
      <w:r>
        <w:rPr>
          <w:rFonts w:ascii="Times New Roman" w:hAnsi="Times New Roman"/>
        </w:rPr>
        <w:t>, possibly due to current condition of the facilities</w:t>
      </w:r>
      <w:r w:rsidRPr="00870D9D">
        <w:rPr>
          <w:rFonts w:ascii="Times New Roman" w:hAnsi="Times New Roman"/>
        </w:rPr>
        <w:t xml:space="preserve">. </w:t>
      </w:r>
      <w:r>
        <w:rPr>
          <w:rFonts w:ascii="Times New Roman" w:hAnsi="Times New Roman"/>
        </w:rPr>
        <w:t>N</w:t>
      </w:r>
      <w:r w:rsidRPr="00870D9D">
        <w:rPr>
          <w:rFonts w:ascii="Times New Roman" w:hAnsi="Times New Roman"/>
        </w:rPr>
        <w:t xml:space="preserve">ew gym equipment was suggested as a way to attract more users. </w:t>
      </w:r>
      <w:r>
        <w:rPr>
          <w:rFonts w:ascii="Times New Roman" w:hAnsi="Times New Roman"/>
        </w:rPr>
        <w:t>I</w:t>
      </w:r>
      <w:r w:rsidRPr="00870D9D">
        <w:rPr>
          <w:rFonts w:ascii="Times New Roman" w:hAnsi="Times New Roman"/>
        </w:rPr>
        <w:t>mportant</w:t>
      </w:r>
      <w:r>
        <w:rPr>
          <w:rFonts w:ascii="Times New Roman" w:hAnsi="Times New Roman"/>
        </w:rPr>
        <w:t>ly,</w:t>
      </w:r>
      <w:r w:rsidRPr="00870D9D">
        <w:rPr>
          <w:rFonts w:ascii="Times New Roman" w:hAnsi="Times New Roman"/>
        </w:rPr>
        <w:t xml:space="preserve"> the</w:t>
      </w:r>
      <w:r>
        <w:rPr>
          <w:rFonts w:ascii="Times New Roman" w:hAnsi="Times New Roman"/>
        </w:rPr>
        <w:t>re was a</w:t>
      </w:r>
      <w:r w:rsidRPr="00870D9D">
        <w:rPr>
          <w:rFonts w:ascii="Times New Roman" w:hAnsi="Times New Roman"/>
        </w:rPr>
        <w:t xml:space="preserve"> strategic need for managerial support </w:t>
      </w:r>
      <w:r>
        <w:rPr>
          <w:rFonts w:ascii="Times New Roman" w:hAnsi="Times New Roman"/>
        </w:rPr>
        <w:t xml:space="preserve">to </w:t>
      </w:r>
      <w:r w:rsidRPr="00870D9D">
        <w:rPr>
          <w:rFonts w:ascii="Times New Roman" w:hAnsi="Times New Roman"/>
        </w:rPr>
        <w:t>use on-site facilities</w:t>
      </w:r>
      <w:r>
        <w:rPr>
          <w:rFonts w:ascii="Times New Roman" w:hAnsi="Times New Roman"/>
        </w:rPr>
        <w:t>, which may lead</w:t>
      </w:r>
      <w:r w:rsidRPr="00870D9D">
        <w:rPr>
          <w:rFonts w:ascii="Times New Roman" w:hAnsi="Times New Roman"/>
        </w:rPr>
        <w:t xml:space="preserve"> </w:t>
      </w:r>
      <w:r>
        <w:rPr>
          <w:rFonts w:ascii="Times New Roman" w:hAnsi="Times New Roman"/>
        </w:rPr>
        <w:t xml:space="preserve">to </w:t>
      </w:r>
      <w:r w:rsidRPr="00870D9D">
        <w:rPr>
          <w:rFonts w:ascii="Times New Roman" w:hAnsi="Times New Roman"/>
        </w:rPr>
        <w:t xml:space="preserve">increased usage of the recreational facilities. </w:t>
      </w:r>
      <w:r w:rsidRPr="00870D9D">
        <w:rPr>
          <w:rFonts w:ascii="Times New Roman" w:hAnsi="Times New Roman"/>
        </w:rPr>
        <w:br/>
      </w:r>
    </w:p>
    <w:p w:rsidR="0013232D" w:rsidRPr="00870D9D" w:rsidRDefault="0013232D" w:rsidP="0013232D">
      <w:pPr>
        <w:spacing w:after="0" w:line="480" w:lineRule="auto"/>
        <w:jc w:val="both"/>
        <w:rPr>
          <w:rFonts w:ascii="Times New Roman" w:hAnsi="Times New Roman"/>
          <w:b/>
        </w:rPr>
      </w:pPr>
      <w:r w:rsidRPr="00870D9D">
        <w:rPr>
          <w:rFonts w:ascii="Times New Roman" w:hAnsi="Times New Roman"/>
          <w:b/>
        </w:rPr>
        <w:t xml:space="preserve">Strategies to reduce occupational sitting </w:t>
      </w:r>
    </w:p>
    <w:p w:rsidR="0013232D" w:rsidRPr="00870D9D" w:rsidRDefault="0013232D" w:rsidP="0013232D">
      <w:pPr>
        <w:spacing w:after="0" w:line="480" w:lineRule="auto"/>
        <w:jc w:val="both"/>
        <w:rPr>
          <w:rFonts w:ascii="Times New Roman" w:hAnsi="Times New Roman"/>
          <w:b/>
          <w:bCs/>
          <w:i/>
          <w:iCs/>
        </w:rPr>
      </w:pPr>
      <w:r w:rsidRPr="00870D9D">
        <w:rPr>
          <w:rFonts w:ascii="Times New Roman" w:hAnsi="Times New Roman"/>
          <w:b/>
          <w:bCs/>
          <w:i/>
          <w:iCs/>
        </w:rPr>
        <w:t>Organisational factors</w:t>
      </w:r>
    </w:p>
    <w:p w:rsidR="0013232D" w:rsidRPr="00870D9D" w:rsidRDefault="0013232D" w:rsidP="0013232D">
      <w:pPr>
        <w:spacing w:after="0" w:line="480" w:lineRule="auto"/>
        <w:jc w:val="both"/>
        <w:rPr>
          <w:rFonts w:ascii="Times New Roman" w:hAnsi="Times New Roman"/>
        </w:rPr>
      </w:pPr>
      <w:r w:rsidRPr="00870D9D">
        <w:rPr>
          <w:rFonts w:ascii="Times New Roman" w:hAnsi="Times New Roman"/>
        </w:rPr>
        <w:t>Participants reflected that responsibility for their own health rested with the employee</w:t>
      </w:r>
      <w:r>
        <w:rPr>
          <w:rFonts w:ascii="Times New Roman" w:hAnsi="Times New Roman"/>
        </w:rPr>
        <w:t>s</w:t>
      </w:r>
      <w:r w:rsidRPr="00870D9D">
        <w:rPr>
          <w:rFonts w:ascii="Times New Roman" w:hAnsi="Times New Roman"/>
        </w:rPr>
        <w:t xml:space="preserve"> themselves not their employer. However, participants were keen for their employer to encourage and support reduce</w:t>
      </w:r>
      <w:r>
        <w:rPr>
          <w:rFonts w:ascii="Times New Roman" w:hAnsi="Times New Roman"/>
        </w:rPr>
        <w:t>d</w:t>
      </w:r>
      <w:r w:rsidRPr="00870D9D">
        <w:rPr>
          <w:rFonts w:ascii="Times New Roman" w:hAnsi="Times New Roman"/>
        </w:rPr>
        <w:t xml:space="preserve"> sitting time at work. Preferred strategies included evidence based information on the risks of sedentary behaviour and "best practice" strategies to increase physical activity:</w:t>
      </w:r>
      <w:r w:rsidRPr="00870D9D">
        <w:rPr>
          <w:rFonts w:ascii="Times New Roman" w:hAnsi="Times New Roman"/>
        </w:rPr>
        <w:br/>
        <w:t xml:space="preserve"> </w:t>
      </w:r>
    </w:p>
    <w:p w:rsidR="0013232D" w:rsidRPr="00870D9D" w:rsidRDefault="0013232D" w:rsidP="0013232D">
      <w:pPr>
        <w:spacing w:after="0" w:line="480" w:lineRule="auto"/>
        <w:jc w:val="both"/>
        <w:rPr>
          <w:rFonts w:ascii="Times New Roman" w:hAnsi="Times New Roman"/>
          <w:i/>
        </w:rPr>
      </w:pPr>
      <w:r w:rsidRPr="00870D9D">
        <w:rPr>
          <w:rFonts w:ascii="Times New Roman" w:hAnsi="Times New Roman"/>
          <w:i/>
        </w:rPr>
        <w:t xml:space="preserve">“I think that kind of proactive thing to raise awareness could help and maybe make people think a bit more about doing something at lunch time or getting up every hour to have a little walk about and as long as that was supported by senior management." </w:t>
      </w:r>
    </w:p>
    <w:p w:rsidR="0013232D" w:rsidRPr="00870D9D" w:rsidRDefault="0013232D" w:rsidP="0013232D">
      <w:pPr>
        <w:spacing w:after="0" w:line="480" w:lineRule="auto"/>
        <w:jc w:val="both"/>
        <w:rPr>
          <w:rFonts w:ascii="Times New Roman" w:hAnsi="Times New Roman"/>
        </w:rPr>
      </w:pPr>
    </w:p>
    <w:p w:rsidR="0013232D" w:rsidRPr="00870D9D" w:rsidRDefault="0013232D" w:rsidP="0013232D">
      <w:pPr>
        <w:spacing w:after="0" w:line="480" w:lineRule="auto"/>
        <w:jc w:val="both"/>
        <w:rPr>
          <w:rFonts w:ascii="Times New Roman" w:hAnsi="Times New Roman"/>
        </w:rPr>
      </w:pPr>
      <w:r>
        <w:rPr>
          <w:rFonts w:ascii="Times New Roman" w:hAnsi="Times New Roman"/>
        </w:rPr>
        <w:t xml:space="preserve">Participants’ </w:t>
      </w:r>
      <w:r w:rsidRPr="00870D9D">
        <w:rPr>
          <w:rFonts w:ascii="Times New Roman" w:hAnsi="Times New Roman"/>
        </w:rPr>
        <w:t xml:space="preserve">suggested that the workplace could offer extrinsic motivational support </w:t>
      </w:r>
      <w:r>
        <w:rPr>
          <w:rFonts w:ascii="Times New Roman" w:hAnsi="Times New Roman"/>
        </w:rPr>
        <w:t>using</w:t>
      </w:r>
      <w:r w:rsidRPr="00870D9D">
        <w:rPr>
          <w:rFonts w:ascii="Times New Roman" w:hAnsi="Times New Roman"/>
        </w:rPr>
        <w:t xml:space="preserve"> incentive</w:t>
      </w:r>
      <w:r>
        <w:rPr>
          <w:rFonts w:ascii="Times New Roman" w:hAnsi="Times New Roman"/>
        </w:rPr>
        <w:t>s</w:t>
      </w:r>
      <w:r w:rsidRPr="00870D9D">
        <w:rPr>
          <w:rFonts w:ascii="Times New Roman" w:hAnsi="Times New Roman"/>
        </w:rPr>
        <w:t xml:space="preserve"> or a corporate wellness scheme with tailored health checks to help employees reduce their sedentary behaviour at work and more generally to optimise their health and well-being:</w:t>
      </w:r>
      <w:r w:rsidRPr="00870D9D">
        <w:rPr>
          <w:rFonts w:ascii="Times New Roman" w:hAnsi="Times New Roman"/>
        </w:rPr>
        <w:br/>
      </w:r>
    </w:p>
    <w:p w:rsidR="0013232D" w:rsidRPr="00870D9D" w:rsidRDefault="0013232D" w:rsidP="0013232D">
      <w:pPr>
        <w:spacing w:after="0" w:line="480" w:lineRule="auto"/>
        <w:jc w:val="both"/>
        <w:rPr>
          <w:rFonts w:ascii="Times New Roman" w:hAnsi="Times New Roman"/>
          <w:i/>
        </w:rPr>
      </w:pPr>
      <w:r w:rsidRPr="00870D9D">
        <w:rPr>
          <w:rFonts w:ascii="Times New Roman" w:hAnsi="Times New Roman"/>
          <w:i/>
        </w:rPr>
        <w:t xml:space="preserve">“… some kind of organised session may just incentivise people a little bit more than people doing it off their own back." </w:t>
      </w:r>
    </w:p>
    <w:p w:rsidR="0013232D" w:rsidRPr="00870D9D" w:rsidRDefault="0013232D" w:rsidP="0013232D">
      <w:pPr>
        <w:spacing w:after="0" w:line="480" w:lineRule="auto"/>
        <w:jc w:val="both"/>
        <w:rPr>
          <w:rFonts w:ascii="Times New Roman" w:hAnsi="Times New Roman"/>
        </w:rPr>
      </w:pPr>
    </w:p>
    <w:p w:rsidR="0013232D" w:rsidRPr="00870D9D" w:rsidRDefault="0013232D" w:rsidP="0013232D">
      <w:pPr>
        <w:spacing w:after="0" w:line="480" w:lineRule="auto"/>
        <w:jc w:val="both"/>
        <w:rPr>
          <w:rFonts w:ascii="Times New Roman" w:hAnsi="Times New Roman"/>
        </w:rPr>
      </w:pPr>
      <w:r>
        <w:rPr>
          <w:rFonts w:ascii="Times New Roman" w:hAnsi="Times New Roman"/>
        </w:rPr>
        <w:t>P</w:t>
      </w:r>
      <w:r w:rsidRPr="00870D9D">
        <w:rPr>
          <w:rFonts w:ascii="Times New Roman" w:hAnsi="Times New Roman"/>
        </w:rPr>
        <w:t>articipants agreed that incorporating a "break from sitting" code or allowance into the working day might provide a workable solution</w:t>
      </w:r>
      <w:r>
        <w:rPr>
          <w:rFonts w:ascii="Times New Roman" w:hAnsi="Times New Roman"/>
        </w:rPr>
        <w:t xml:space="preserve"> to the aforementioned </w:t>
      </w:r>
      <w:r w:rsidRPr="00870D9D">
        <w:rPr>
          <w:rFonts w:ascii="Times New Roman" w:hAnsi="Times New Roman"/>
        </w:rPr>
        <w:t xml:space="preserve">barrier of “chargeable time”: </w:t>
      </w:r>
    </w:p>
    <w:p w:rsidR="0013232D" w:rsidRPr="00870D9D" w:rsidRDefault="0013232D" w:rsidP="0013232D">
      <w:pPr>
        <w:spacing w:after="0" w:line="480" w:lineRule="auto"/>
        <w:jc w:val="both"/>
        <w:rPr>
          <w:rFonts w:ascii="Times New Roman" w:hAnsi="Times New Roman"/>
        </w:rPr>
      </w:pPr>
    </w:p>
    <w:p w:rsidR="0013232D" w:rsidRPr="00870D9D" w:rsidRDefault="0013232D" w:rsidP="0013232D">
      <w:pPr>
        <w:spacing w:after="0" w:line="480" w:lineRule="auto"/>
        <w:jc w:val="both"/>
        <w:rPr>
          <w:rFonts w:ascii="Times New Roman" w:hAnsi="Times New Roman"/>
          <w:i/>
        </w:rPr>
      </w:pPr>
      <w:r w:rsidRPr="00870D9D">
        <w:rPr>
          <w:rFonts w:ascii="Times New Roman" w:hAnsi="Times New Roman"/>
          <w:i/>
        </w:rPr>
        <w:t xml:space="preserve">“What if they were to turn round and say, for those people that want to do in your hours we will give you a job code in which you can only use it to exercise. So we’re not asking you to do another hour on the day but we value your health and we want to invest in your health." </w:t>
      </w:r>
    </w:p>
    <w:p w:rsidR="0013232D" w:rsidRPr="00870D9D" w:rsidRDefault="0013232D" w:rsidP="0013232D">
      <w:pPr>
        <w:spacing w:after="0" w:line="480" w:lineRule="auto"/>
        <w:jc w:val="both"/>
        <w:rPr>
          <w:rFonts w:ascii="Times New Roman" w:hAnsi="Times New Roman"/>
          <w:b/>
          <w:bCs/>
          <w:i/>
          <w:iCs/>
        </w:rPr>
      </w:pPr>
      <w:r w:rsidRPr="00870D9D">
        <w:rPr>
          <w:rFonts w:ascii="Times New Roman" w:hAnsi="Times New Roman"/>
        </w:rPr>
        <w:br/>
      </w:r>
      <w:r w:rsidRPr="00870D9D">
        <w:rPr>
          <w:rFonts w:ascii="Times New Roman" w:hAnsi="Times New Roman"/>
          <w:b/>
          <w:bCs/>
          <w:i/>
          <w:iCs/>
        </w:rPr>
        <w:t>Corporate culture</w:t>
      </w:r>
    </w:p>
    <w:p w:rsidR="0013232D" w:rsidRPr="00870D9D" w:rsidRDefault="0013232D" w:rsidP="0013232D">
      <w:pPr>
        <w:spacing w:after="0" w:line="480" w:lineRule="auto"/>
        <w:jc w:val="both"/>
        <w:rPr>
          <w:rFonts w:ascii="Times New Roman" w:hAnsi="Times New Roman"/>
        </w:rPr>
      </w:pPr>
      <w:r w:rsidRPr="00870D9D">
        <w:rPr>
          <w:rFonts w:ascii="Times New Roman" w:hAnsi="Times New Roman"/>
        </w:rPr>
        <w:t xml:space="preserve">Corporate endorsement was seen as the key factor in helping employees change their sedentary behaviours. Communication at all levels within the organisation was acknowledged as a lever for change. </w:t>
      </w:r>
      <w:r>
        <w:rPr>
          <w:rFonts w:ascii="Times New Roman" w:hAnsi="Times New Roman"/>
        </w:rPr>
        <w:t>U</w:t>
      </w:r>
      <w:r w:rsidRPr="00870D9D">
        <w:rPr>
          <w:rFonts w:ascii="Times New Roman" w:hAnsi="Times New Roman"/>
        </w:rPr>
        <w:t xml:space="preserve">se of existing communication channels and hierarchical structures to cascade information were </w:t>
      </w:r>
      <w:r>
        <w:rPr>
          <w:rFonts w:ascii="Times New Roman" w:hAnsi="Times New Roman"/>
        </w:rPr>
        <w:t>viewed</w:t>
      </w:r>
      <w:r w:rsidRPr="00870D9D">
        <w:rPr>
          <w:rFonts w:ascii="Times New Roman" w:hAnsi="Times New Roman"/>
        </w:rPr>
        <w:t xml:space="preserve"> as positive ways to influence behaviour. Filtering information to staff via unit heads or departmental health and wellbeing champions was suggested as a way of communicating effectively with the whole workforce:</w:t>
      </w:r>
    </w:p>
    <w:p w:rsidR="0013232D" w:rsidRPr="00870D9D" w:rsidRDefault="0013232D" w:rsidP="0013232D">
      <w:pPr>
        <w:pStyle w:val="ColorfulShading-Accent31"/>
        <w:spacing w:after="0" w:line="480" w:lineRule="auto"/>
        <w:ind w:left="0"/>
        <w:jc w:val="both"/>
        <w:rPr>
          <w:rFonts w:ascii="Times New Roman" w:hAnsi="Times New Roman"/>
          <w:szCs w:val="24"/>
        </w:rPr>
      </w:pPr>
      <w:r w:rsidRPr="00870D9D">
        <w:rPr>
          <w:rFonts w:ascii="Times New Roman" w:hAnsi="Times New Roman"/>
          <w:szCs w:val="24"/>
        </w:rPr>
        <w:tab/>
      </w:r>
    </w:p>
    <w:p w:rsidR="0013232D" w:rsidRPr="00870D9D" w:rsidRDefault="0013232D" w:rsidP="0013232D">
      <w:pPr>
        <w:pStyle w:val="NormalWeb1"/>
        <w:spacing w:before="0" w:after="0" w:line="480" w:lineRule="auto"/>
        <w:jc w:val="both"/>
        <w:rPr>
          <w:i/>
          <w:szCs w:val="24"/>
        </w:rPr>
      </w:pPr>
      <w:r w:rsidRPr="00870D9D">
        <w:rPr>
          <w:i/>
          <w:szCs w:val="24"/>
        </w:rPr>
        <w:t xml:space="preserve">"I think possibly the idea of having somebody within that unit or within the team who’s like a little health and wellbeing champion as it were who’s the key person in terms of organizing buddy’s or and they also give news. You could have one in each unit perhaps or even in each team that would probably work." </w:t>
      </w:r>
    </w:p>
    <w:p w:rsidR="0013232D" w:rsidRPr="00870D9D" w:rsidRDefault="0013232D" w:rsidP="0013232D">
      <w:pPr>
        <w:pStyle w:val="NormalWeb1"/>
        <w:spacing w:before="0" w:after="0" w:line="480" w:lineRule="auto"/>
        <w:ind w:left="567"/>
        <w:jc w:val="both"/>
        <w:rPr>
          <w:szCs w:val="24"/>
        </w:rPr>
      </w:pPr>
    </w:p>
    <w:p w:rsidR="0013232D" w:rsidRPr="00870D9D" w:rsidRDefault="0013232D" w:rsidP="0013232D">
      <w:pPr>
        <w:pStyle w:val="NormalWeb1"/>
        <w:spacing w:before="0" w:after="0" w:line="480" w:lineRule="auto"/>
        <w:jc w:val="both"/>
        <w:rPr>
          <w:i/>
          <w:szCs w:val="24"/>
        </w:rPr>
      </w:pPr>
      <w:r w:rsidRPr="00870D9D">
        <w:rPr>
          <w:i/>
          <w:szCs w:val="24"/>
        </w:rPr>
        <w:t xml:space="preserve">"The other way is that most units have regular unit or team meetings so make it some kind of mandatory communication from the health and wellbeing group to the unit heads so the unit heads have physically got to engage with their staff rather than an email or a poster." </w:t>
      </w:r>
    </w:p>
    <w:p w:rsidR="0013232D" w:rsidRPr="00870D9D" w:rsidRDefault="0013232D" w:rsidP="0013232D">
      <w:pPr>
        <w:pStyle w:val="NormalWeb1"/>
        <w:spacing w:before="0" w:after="0" w:line="480" w:lineRule="auto"/>
        <w:jc w:val="both"/>
        <w:rPr>
          <w:szCs w:val="24"/>
        </w:rPr>
      </w:pPr>
    </w:p>
    <w:p w:rsidR="0013232D" w:rsidRPr="00870D9D" w:rsidRDefault="0013232D" w:rsidP="0013232D">
      <w:pPr>
        <w:pStyle w:val="ColorfulShading-Accent31"/>
        <w:spacing w:after="0" w:line="480" w:lineRule="auto"/>
        <w:ind w:left="0"/>
        <w:jc w:val="both"/>
        <w:rPr>
          <w:rFonts w:ascii="Times New Roman" w:hAnsi="Times New Roman"/>
          <w:b/>
          <w:bCs/>
          <w:szCs w:val="24"/>
        </w:rPr>
      </w:pPr>
      <w:r w:rsidRPr="00870D9D">
        <w:rPr>
          <w:rFonts w:ascii="Times New Roman" w:hAnsi="Times New Roman"/>
          <w:b/>
          <w:bCs/>
          <w:szCs w:val="24"/>
        </w:rPr>
        <w:t xml:space="preserve">Discussion </w:t>
      </w:r>
    </w:p>
    <w:p w:rsidR="0013232D" w:rsidRDefault="0013232D" w:rsidP="0013232D">
      <w:pPr>
        <w:pStyle w:val="ColorfulShading-Accent31"/>
        <w:spacing w:after="0" w:line="480" w:lineRule="auto"/>
        <w:ind w:left="0"/>
        <w:jc w:val="both"/>
        <w:rPr>
          <w:rFonts w:ascii="Times New Roman" w:hAnsi="Times New Roman"/>
          <w:szCs w:val="24"/>
        </w:rPr>
      </w:pPr>
      <w:r w:rsidRPr="00870D9D">
        <w:rPr>
          <w:rFonts w:ascii="Times New Roman" w:hAnsi="Times New Roman"/>
          <w:szCs w:val="24"/>
        </w:rPr>
        <w:t>To the authors' knowledge, the current study is the first UK examination of employees' perceptions of the risks associated with sitting at work and the strategies employed to reduce sitting time. Current UK workplace health promotion guidance [</w:t>
      </w:r>
      <w:r>
        <w:rPr>
          <w:rFonts w:ascii="Times New Roman" w:hAnsi="Times New Roman"/>
          <w:szCs w:val="24"/>
        </w:rPr>
        <w:t>4</w:t>
      </w:r>
      <w:r w:rsidRPr="00870D9D">
        <w:rPr>
          <w:rFonts w:ascii="Times New Roman" w:hAnsi="Times New Roman"/>
          <w:szCs w:val="24"/>
        </w:rPr>
        <w:t xml:space="preserve">] recommends that employers should encourage their employees to 'move around more' during their working day. However, this challenge can only be met by understanding the issues that shape and define an individual’s behaviour at work. </w:t>
      </w:r>
      <w:r>
        <w:rPr>
          <w:rFonts w:ascii="Times New Roman" w:hAnsi="Times New Roman"/>
          <w:szCs w:val="24"/>
        </w:rPr>
        <w:t xml:space="preserve">The current study has highlighted that personal determinants, the workplace environment and organisational culture influence workplace sitting time. This study also demonstrates that employees' do not appreciate the health risks of sedentary behaviour. </w:t>
      </w:r>
      <w:r w:rsidRPr="00870D9D">
        <w:rPr>
          <w:rFonts w:ascii="Times New Roman" w:hAnsi="Times New Roman"/>
          <w:szCs w:val="24"/>
        </w:rPr>
        <w:t>The findings are in line with De Cocker et al [</w:t>
      </w:r>
      <w:r>
        <w:rPr>
          <w:rFonts w:ascii="Times New Roman" w:hAnsi="Times New Roman"/>
          <w:szCs w:val="24"/>
        </w:rPr>
        <w:t>7</w:t>
      </w:r>
      <w:r w:rsidRPr="00870D9D">
        <w:rPr>
          <w:rFonts w:ascii="Times New Roman" w:hAnsi="Times New Roman"/>
          <w:szCs w:val="24"/>
        </w:rPr>
        <w:t xml:space="preserve">] as the majority of participants were aware that prolonged sitting time is associated with musculoskeletal health concerns. </w:t>
      </w:r>
      <w:r>
        <w:rPr>
          <w:rFonts w:ascii="Times New Roman" w:hAnsi="Times New Roman"/>
          <w:szCs w:val="24"/>
        </w:rPr>
        <w:t xml:space="preserve">Whilst only a minority, some participants did report </w:t>
      </w:r>
      <w:r w:rsidRPr="00870D9D">
        <w:rPr>
          <w:rFonts w:ascii="Times New Roman" w:hAnsi="Times New Roman"/>
          <w:szCs w:val="24"/>
        </w:rPr>
        <w:t xml:space="preserve">that prolonged sitting time was viewed as positive in work, particularly for </w:t>
      </w:r>
      <w:r>
        <w:rPr>
          <w:rFonts w:ascii="Times New Roman" w:hAnsi="Times New Roman"/>
          <w:szCs w:val="24"/>
        </w:rPr>
        <w:t xml:space="preserve">regular exercisers and </w:t>
      </w:r>
      <w:r w:rsidRPr="00870D9D">
        <w:rPr>
          <w:rFonts w:ascii="Times New Roman" w:hAnsi="Times New Roman"/>
          <w:szCs w:val="24"/>
        </w:rPr>
        <w:t xml:space="preserve">those who have young. Thus, for some, time spent sitting in work was valued.  </w:t>
      </w:r>
    </w:p>
    <w:p w:rsidR="0013232D" w:rsidRDefault="0013232D" w:rsidP="0013232D">
      <w:pPr>
        <w:pStyle w:val="ColorfulShading-Accent31"/>
        <w:spacing w:after="0" w:line="480" w:lineRule="auto"/>
        <w:ind w:left="0"/>
        <w:jc w:val="both"/>
        <w:rPr>
          <w:rFonts w:ascii="Times New Roman" w:hAnsi="Times New Roman"/>
          <w:szCs w:val="24"/>
        </w:rPr>
      </w:pPr>
    </w:p>
    <w:p w:rsidR="0013232D" w:rsidRPr="00870D9D" w:rsidRDefault="0013232D" w:rsidP="0013232D">
      <w:pPr>
        <w:pStyle w:val="ColorfulShading-Accent31"/>
        <w:spacing w:after="0" w:line="480" w:lineRule="auto"/>
        <w:ind w:left="0"/>
        <w:jc w:val="both"/>
        <w:rPr>
          <w:rFonts w:ascii="Times New Roman" w:hAnsi="Times New Roman"/>
          <w:szCs w:val="24"/>
        </w:rPr>
      </w:pPr>
      <w:r w:rsidRPr="00870D9D">
        <w:rPr>
          <w:rFonts w:ascii="Times New Roman" w:hAnsi="Times New Roman"/>
          <w:szCs w:val="24"/>
        </w:rPr>
        <w:t xml:space="preserve">Participants in our study sat at work for a mean time of 6.4 hours/day, </w:t>
      </w:r>
      <w:r>
        <w:rPr>
          <w:rFonts w:ascii="Times New Roman" w:hAnsi="Times New Roman"/>
          <w:szCs w:val="24"/>
        </w:rPr>
        <w:t>which</w:t>
      </w:r>
      <w:r w:rsidRPr="00870D9D">
        <w:rPr>
          <w:rFonts w:ascii="Times New Roman" w:hAnsi="Times New Roman"/>
          <w:szCs w:val="24"/>
        </w:rPr>
        <w:t xml:space="preserve"> is comparable with Gilson and </w:t>
      </w:r>
      <w:r>
        <w:rPr>
          <w:rFonts w:ascii="Times New Roman" w:hAnsi="Times New Roman"/>
          <w:szCs w:val="24"/>
        </w:rPr>
        <w:t>C</w:t>
      </w:r>
      <w:r w:rsidRPr="00870D9D">
        <w:rPr>
          <w:rFonts w:ascii="Times New Roman" w:hAnsi="Times New Roman"/>
          <w:szCs w:val="24"/>
        </w:rPr>
        <w:t>olleagues</w:t>
      </w:r>
      <w:r>
        <w:rPr>
          <w:rFonts w:ascii="Times New Roman" w:hAnsi="Times New Roman"/>
          <w:szCs w:val="24"/>
        </w:rPr>
        <w:t xml:space="preserve"> [6</w:t>
      </w:r>
      <w:r w:rsidRPr="00870D9D">
        <w:rPr>
          <w:rFonts w:ascii="Times New Roman" w:hAnsi="Times New Roman"/>
          <w:szCs w:val="24"/>
        </w:rPr>
        <w:t xml:space="preserve">] who reported that Australian </w:t>
      </w:r>
      <w:r>
        <w:rPr>
          <w:rFonts w:ascii="Times New Roman" w:hAnsi="Times New Roman"/>
          <w:szCs w:val="24"/>
        </w:rPr>
        <w:t>G</w:t>
      </w:r>
      <w:r w:rsidRPr="00870D9D">
        <w:rPr>
          <w:rFonts w:ascii="Times New Roman" w:hAnsi="Times New Roman"/>
          <w:szCs w:val="24"/>
        </w:rPr>
        <w:t>overnment personnel sat between 4-8.5 hours/day. In our study, all participants perceived that prolonged sitting time was associated with poorer health and well-being at work. Interestingly, the health risks of sitting were mainly attributed to musculoskeletal conditions and psychosocial factors such as reduced concentration, rather than major chronic disease such as cancer, type II diabetes and cardiovascular disease.</w:t>
      </w:r>
    </w:p>
    <w:p w:rsidR="0013232D" w:rsidRPr="00870D9D" w:rsidRDefault="0013232D" w:rsidP="0013232D">
      <w:pPr>
        <w:pStyle w:val="ColorfulShading-Accent31"/>
        <w:spacing w:after="0" w:line="480" w:lineRule="auto"/>
        <w:ind w:left="0"/>
        <w:jc w:val="both"/>
        <w:rPr>
          <w:rFonts w:ascii="Times New Roman" w:hAnsi="Times New Roman"/>
          <w:szCs w:val="24"/>
        </w:rPr>
      </w:pPr>
    </w:p>
    <w:p w:rsidR="0013232D" w:rsidRPr="00870D9D" w:rsidRDefault="0013232D" w:rsidP="0013232D">
      <w:pPr>
        <w:pStyle w:val="ColorfulShading-Accent31"/>
        <w:spacing w:after="0" w:line="480" w:lineRule="auto"/>
        <w:ind w:left="0"/>
        <w:jc w:val="both"/>
        <w:rPr>
          <w:rFonts w:ascii="Times New Roman" w:hAnsi="Times New Roman"/>
          <w:szCs w:val="24"/>
        </w:rPr>
      </w:pPr>
      <w:r>
        <w:rPr>
          <w:rFonts w:ascii="Times New Roman" w:hAnsi="Times New Roman"/>
          <w:szCs w:val="24"/>
        </w:rPr>
        <w:t>O</w:t>
      </w:r>
      <w:r w:rsidRPr="00870D9D">
        <w:rPr>
          <w:rFonts w:ascii="Times New Roman" w:hAnsi="Times New Roman"/>
          <w:szCs w:val="24"/>
        </w:rPr>
        <w:t>pportunity exists for employers to provide employees with up to date, evidence-based information to support reduce</w:t>
      </w:r>
      <w:r>
        <w:rPr>
          <w:rFonts w:ascii="Times New Roman" w:hAnsi="Times New Roman"/>
          <w:szCs w:val="24"/>
        </w:rPr>
        <w:t>d</w:t>
      </w:r>
      <w:r w:rsidRPr="00870D9D">
        <w:rPr>
          <w:rFonts w:ascii="Times New Roman" w:hAnsi="Times New Roman"/>
          <w:szCs w:val="24"/>
        </w:rPr>
        <w:t xml:space="preserve"> sedentary behaviour at work. In particular, information relating to dose-response evidence, a physiological rationale for change and practical guidelines as to how much sitting is “enough” were requested. </w:t>
      </w:r>
      <w:r w:rsidRPr="00870D9D">
        <w:rPr>
          <w:rFonts w:ascii="Times New Roman" w:hAnsi="Times New Roman"/>
          <w:color w:val="auto"/>
          <w:szCs w:val="24"/>
        </w:rPr>
        <w:t xml:space="preserve">Tremblay </w:t>
      </w:r>
      <w:r w:rsidRPr="00870D9D">
        <w:rPr>
          <w:rFonts w:ascii="Times New Roman" w:hAnsi="Times New Roman"/>
          <w:szCs w:val="24"/>
        </w:rPr>
        <w:t>and Colleagues [2</w:t>
      </w:r>
      <w:r>
        <w:rPr>
          <w:rFonts w:ascii="Times New Roman" w:hAnsi="Times New Roman"/>
          <w:szCs w:val="24"/>
        </w:rPr>
        <w:t>6</w:t>
      </w:r>
      <w:r w:rsidRPr="00870D9D">
        <w:rPr>
          <w:rFonts w:ascii="Times New Roman" w:hAnsi="Times New Roman"/>
          <w:szCs w:val="24"/>
        </w:rPr>
        <w:t>] have reported beneficial metabolic associations arising from breaks in sitting that are light in intensity &gt;1.5 to &lt;3.0 METS, which equates to standing up for a few minutes or a brief walk. Recent research [</w:t>
      </w:r>
      <w:r>
        <w:rPr>
          <w:rFonts w:ascii="Times New Roman" w:hAnsi="Times New Roman"/>
          <w:szCs w:val="24"/>
        </w:rPr>
        <w:t>27</w:t>
      </w:r>
      <w:r w:rsidRPr="00870D9D">
        <w:rPr>
          <w:rFonts w:ascii="Times New Roman" w:hAnsi="Times New Roman"/>
          <w:szCs w:val="24"/>
        </w:rPr>
        <w:t>] offers a strong rationale for this approach; interruptions to sitting time with 2-minute bouts of light or moderate intensity walking every 20 minutes reduced postprandial glucose and insulin levels in overweight/obese individuals.  Further recommendations [</w:t>
      </w:r>
      <w:r>
        <w:rPr>
          <w:rFonts w:ascii="Times New Roman" w:hAnsi="Times New Roman"/>
          <w:szCs w:val="24"/>
        </w:rPr>
        <w:t>28</w:t>
      </w:r>
      <w:r w:rsidRPr="00870D9D">
        <w:rPr>
          <w:rFonts w:ascii="Times New Roman" w:hAnsi="Times New Roman"/>
          <w:szCs w:val="24"/>
        </w:rPr>
        <w:t xml:space="preserve">] suggest that discretionary sitting should be limited to a maximum of two hours per day, and employees should stand up and move after 30 minutes of uninterrupted sitting. </w:t>
      </w:r>
    </w:p>
    <w:p w:rsidR="0013232D" w:rsidRPr="00870D9D" w:rsidRDefault="0013232D" w:rsidP="0013232D">
      <w:pPr>
        <w:pStyle w:val="ColorfulShading-Accent31"/>
        <w:spacing w:after="0" w:line="480" w:lineRule="auto"/>
        <w:ind w:left="0"/>
        <w:jc w:val="both"/>
        <w:rPr>
          <w:rFonts w:ascii="Times New Roman" w:hAnsi="Times New Roman"/>
          <w:szCs w:val="24"/>
        </w:rPr>
      </w:pPr>
    </w:p>
    <w:p w:rsidR="0013232D" w:rsidRPr="00870D9D" w:rsidRDefault="0013232D" w:rsidP="0013232D">
      <w:pPr>
        <w:pStyle w:val="ColorfulShading-Accent31"/>
        <w:spacing w:after="0" w:line="480" w:lineRule="auto"/>
        <w:ind w:left="0"/>
        <w:jc w:val="both"/>
        <w:rPr>
          <w:rFonts w:ascii="Times New Roman" w:hAnsi="Times New Roman"/>
          <w:szCs w:val="24"/>
        </w:rPr>
      </w:pPr>
      <w:r>
        <w:rPr>
          <w:rFonts w:ascii="Times New Roman" w:hAnsi="Times New Roman"/>
          <w:szCs w:val="24"/>
        </w:rPr>
        <w:t>During the focus groups, p</w:t>
      </w:r>
      <w:r w:rsidRPr="00870D9D">
        <w:rPr>
          <w:rFonts w:ascii="Times New Roman" w:hAnsi="Times New Roman"/>
          <w:szCs w:val="24"/>
        </w:rPr>
        <w:t>articipants were very</w:t>
      </w:r>
      <w:r>
        <w:rPr>
          <w:rFonts w:ascii="Times New Roman" w:hAnsi="Times New Roman"/>
          <w:szCs w:val="24"/>
        </w:rPr>
        <w:t xml:space="preserve"> proactive and without the need to prompt, offered suggestions for increasing awareness of sitting time in the workplace. For example,</w:t>
      </w:r>
      <w:r w:rsidRPr="00870D9D">
        <w:rPr>
          <w:rFonts w:ascii="Times New Roman" w:hAnsi="Times New Roman"/>
          <w:szCs w:val="24"/>
        </w:rPr>
        <w:t xml:space="preserve"> lunchtime seminars and workshops, provision of e-learning material on the staff intranet site and best practice reference material to </w:t>
      </w:r>
      <w:r>
        <w:rPr>
          <w:rFonts w:ascii="Times New Roman" w:hAnsi="Times New Roman"/>
          <w:szCs w:val="24"/>
        </w:rPr>
        <w:t>enhance</w:t>
      </w:r>
      <w:r w:rsidRPr="00870D9D">
        <w:rPr>
          <w:rFonts w:ascii="Times New Roman" w:hAnsi="Times New Roman"/>
          <w:szCs w:val="24"/>
        </w:rPr>
        <w:t xml:space="preserve"> knowledge and inform behavioural choices. These preferences highlight the need for employers to offer a flexible menu of educational support</w:t>
      </w:r>
      <w:r>
        <w:rPr>
          <w:rFonts w:ascii="Times New Roman" w:hAnsi="Times New Roman"/>
          <w:szCs w:val="24"/>
        </w:rPr>
        <w:t>,</w:t>
      </w:r>
      <w:r w:rsidRPr="00870D9D">
        <w:rPr>
          <w:rFonts w:ascii="Times New Roman" w:hAnsi="Times New Roman"/>
          <w:szCs w:val="24"/>
        </w:rPr>
        <w:t xml:space="preserve"> ideally tailored to individual needs. Personal motivation and choice were recognised as key drivers for change, yet the workplace environment and organisational culture clearly shaped </w:t>
      </w:r>
      <w:r>
        <w:rPr>
          <w:rFonts w:ascii="Times New Roman" w:hAnsi="Times New Roman"/>
          <w:szCs w:val="24"/>
        </w:rPr>
        <w:t>employees’</w:t>
      </w:r>
      <w:r w:rsidRPr="00870D9D">
        <w:rPr>
          <w:rFonts w:ascii="Times New Roman" w:hAnsi="Times New Roman"/>
          <w:szCs w:val="24"/>
        </w:rPr>
        <w:t xml:space="preserve"> choices.  </w:t>
      </w:r>
      <w:r>
        <w:rPr>
          <w:rFonts w:ascii="Times New Roman" w:hAnsi="Times New Roman"/>
          <w:szCs w:val="24"/>
        </w:rPr>
        <w:t>This is</w:t>
      </w:r>
      <w:r w:rsidRPr="00870D9D">
        <w:rPr>
          <w:rFonts w:ascii="Times New Roman" w:hAnsi="Times New Roman"/>
          <w:szCs w:val="24"/>
        </w:rPr>
        <w:t xml:space="preserve"> concordant with the findings of Gilson [</w:t>
      </w:r>
      <w:r>
        <w:rPr>
          <w:rFonts w:ascii="Times New Roman" w:hAnsi="Times New Roman"/>
          <w:szCs w:val="24"/>
        </w:rPr>
        <w:t>6</w:t>
      </w:r>
      <w:r w:rsidRPr="00870D9D">
        <w:rPr>
          <w:rFonts w:ascii="Times New Roman" w:hAnsi="Times New Roman"/>
          <w:szCs w:val="24"/>
        </w:rPr>
        <w:t>] who reported that the organisational culture was perceived to be one where sitting at your desk was synonymous with being productive. The pre-dominant culture of “one shouldn’t be seen away from your desk” and the business process of “chargeable time” meant that breaks were not taken.</w:t>
      </w:r>
    </w:p>
    <w:p w:rsidR="0013232D" w:rsidRPr="00870D9D" w:rsidRDefault="0013232D" w:rsidP="0013232D">
      <w:pPr>
        <w:pStyle w:val="ColorfulShading-Accent31"/>
        <w:spacing w:after="0" w:line="480" w:lineRule="auto"/>
        <w:ind w:left="0"/>
        <w:jc w:val="both"/>
        <w:rPr>
          <w:rFonts w:ascii="Times New Roman" w:hAnsi="Times New Roman"/>
          <w:szCs w:val="24"/>
        </w:rPr>
      </w:pPr>
    </w:p>
    <w:p w:rsidR="0013232D" w:rsidRPr="00870D9D" w:rsidRDefault="0013232D" w:rsidP="0013232D">
      <w:pPr>
        <w:pStyle w:val="ColorfulShading-Accent31"/>
        <w:spacing w:after="0" w:line="480" w:lineRule="auto"/>
        <w:ind w:left="0"/>
        <w:jc w:val="both"/>
        <w:rPr>
          <w:rFonts w:ascii="Times New Roman" w:hAnsi="Times New Roman"/>
          <w:szCs w:val="24"/>
        </w:rPr>
      </w:pPr>
      <w:r w:rsidRPr="00870D9D">
        <w:rPr>
          <w:rFonts w:ascii="Times New Roman" w:hAnsi="Times New Roman"/>
          <w:szCs w:val="24"/>
        </w:rPr>
        <w:t>Within the context of a business-driven workplace</w:t>
      </w:r>
      <w:r>
        <w:rPr>
          <w:rFonts w:ascii="Times New Roman" w:hAnsi="Times New Roman"/>
          <w:szCs w:val="24"/>
        </w:rPr>
        <w:t>,</w:t>
      </w:r>
      <w:r w:rsidRPr="00870D9D">
        <w:rPr>
          <w:rFonts w:ascii="Times New Roman" w:hAnsi="Times New Roman"/>
          <w:szCs w:val="24"/>
        </w:rPr>
        <w:t xml:space="preserve"> the feasibility of reducing employee sitting time yet maintaining work productivity is a key challenge. In terms of feasibility, participants reported that light-intensity activities such as walking to meeting rooms, taking standing breaks from sitting, stand-up meetings and walking at lunchtimes were more realistic and preferable interventions than engaging in moderate to vigorous physical activity at the workplace, which required more time and effort. </w:t>
      </w:r>
      <w:r w:rsidRPr="00870D9D">
        <w:rPr>
          <w:rFonts w:ascii="Times New Roman" w:hAnsi="Times New Roman"/>
          <w:szCs w:val="24"/>
        </w:rPr>
        <w:br/>
      </w:r>
    </w:p>
    <w:p w:rsidR="0013232D" w:rsidRPr="00870D9D" w:rsidRDefault="0013232D" w:rsidP="0013232D">
      <w:pPr>
        <w:pStyle w:val="ColorfulShading-Accent31"/>
        <w:spacing w:after="0" w:line="480" w:lineRule="auto"/>
        <w:ind w:left="0"/>
        <w:jc w:val="both"/>
        <w:rPr>
          <w:rFonts w:ascii="Times New Roman" w:hAnsi="Times New Roman"/>
          <w:szCs w:val="24"/>
        </w:rPr>
      </w:pPr>
      <w:r w:rsidRPr="00870D9D">
        <w:rPr>
          <w:rFonts w:ascii="Times New Roman" w:hAnsi="Times New Roman"/>
          <w:szCs w:val="24"/>
        </w:rPr>
        <w:t>Commentators on workplace health and sedentary behaviour [1, 12-13, 2</w:t>
      </w:r>
      <w:r>
        <w:rPr>
          <w:rFonts w:ascii="Times New Roman" w:hAnsi="Times New Roman"/>
          <w:szCs w:val="24"/>
        </w:rPr>
        <w:t>9-31</w:t>
      </w:r>
      <w:r w:rsidRPr="00870D9D">
        <w:rPr>
          <w:rFonts w:ascii="Times New Roman" w:hAnsi="Times New Roman"/>
          <w:szCs w:val="24"/>
        </w:rPr>
        <w:t xml:space="preserve">] advocate that the workplace can </w:t>
      </w:r>
      <w:r>
        <w:rPr>
          <w:rFonts w:ascii="Times New Roman" w:hAnsi="Times New Roman"/>
          <w:szCs w:val="24"/>
        </w:rPr>
        <w:t>lead to</w:t>
      </w:r>
      <w:r w:rsidRPr="00870D9D">
        <w:rPr>
          <w:rFonts w:ascii="Times New Roman" w:hAnsi="Times New Roman"/>
          <w:szCs w:val="24"/>
        </w:rPr>
        <w:t xml:space="preserve"> sustainable change</w:t>
      </w:r>
      <w:r>
        <w:rPr>
          <w:rFonts w:ascii="Times New Roman" w:hAnsi="Times New Roman"/>
          <w:szCs w:val="24"/>
        </w:rPr>
        <w:t>,</w:t>
      </w:r>
      <w:r w:rsidRPr="00870D9D">
        <w:rPr>
          <w:rFonts w:ascii="Times New Roman" w:hAnsi="Times New Roman"/>
          <w:szCs w:val="24"/>
        </w:rPr>
        <w:t xml:space="preserve"> as organisational practice, policy, established communication channels, in-built social support from colleagues and management systems can all </w:t>
      </w:r>
      <w:r>
        <w:rPr>
          <w:rFonts w:ascii="Times New Roman" w:hAnsi="Times New Roman"/>
          <w:szCs w:val="24"/>
        </w:rPr>
        <w:t>encourage healthy behaviour change</w:t>
      </w:r>
      <w:r w:rsidRPr="00870D9D">
        <w:rPr>
          <w:rFonts w:ascii="Times New Roman" w:hAnsi="Times New Roman"/>
          <w:szCs w:val="24"/>
        </w:rPr>
        <w:t xml:space="preserve">. Our study identified that endorsement from the organisation was the key mediator in </w:t>
      </w:r>
      <w:r>
        <w:rPr>
          <w:rFonts w:ascii="Times New Roman" w:hAnsi="Times New Roman"/>
          <w:szCs w:val="24"/>
        </w:rPr>
        <w:t>workplace behaviour change</w:t>
      </w:r>
      <w:r w:rsidRPr="00870D9D">
        <w:rPr>
          <w:rFonts w:ascii="Times New Roman" w:hAnsi="Times New Roman"/>
          <w:szCs w:val="24"/>
        </w:rPr>
        <w:t xml:space="preserve">. </w:t>
      </w:r>
    </w:p>
    <w:p w:rsidR="0013232D" w:rsidRPr="00870D9D" w:rsidRDefault="0013232D" w:rsidP="0013232D">
      <w:pPr>
        <w:pStyle w:val="ColorfulShading-Accent31"/>
        <w:spacing w:after="0" w:line="480" w:lineRule="auto"/>
        <w:ind w:left="0"/>
        <w:jc w:val="both"/>
        <w:rPr>
          <w:rFonts w:ascii="Times New Roman" w:hAnsi="Times New Roman"/>
          <w:b/>
          <w:szCs w:val="24"/>
        </w:rPr>
      </w:pPr>
      <w:r w:rsidRPr="00870D9D">
        <w:rPr>
          <w:rFonts w:ascii="Times New Roman" w:hAnsi="Times New Roman"/>
          <w:b/>
          <w:szCs w:val="24"/>
        </w:rPr>
        <w:t xml:space="preserve"> </w:t>
      </w:r>
    </w:p>
    <w:p w:rsidR="0013232D" w:rsidRPr="00870D9D" w:rsidRDefault="0013232D" w:rsidP="0013232D">
      <w:pPr>
        <w:pStyle w:val="ColorfulShading-Accent31"/>
        <w:spacing w:after="0" w:line="480" w:lineRule="auto"/>
        <w:ind w:left="0"/>
        <w:jc w:val="both"/>
        <w:rPr>
          <w:rFonts w:ascii="Times New Roman" w:hAnsi="Times New Roman"/>
          <w:b/>
          <w:szCs w:val="24"/>
        </w:rPr>
      </w:pPr>
      <w:r w:rsidRPr="00870D9D">
        <w:rPr>
          <w:rFonts w:ascii="Times New Roman" w:hAnsi="Times New Roman"/>
          <w:b/>
          <w:szCs w:val="24"/>
        </w:rPr>
        <w:t>Conclusions</w:t>
      </w:r>
    </w:p>
    <w:p w:rsidR="0013232D" w:rsidRPr="00870D9D" w:rsidRDefault="0013232D" w:rsidP="0013232D">
      <w:pPr>
        <w:pStyle w:val="ColorfulShading-Accent31"/>
        <w:spacing w:after="0" w:line="480" w:lineRule="auto"/>
        <w:ind w:left="0"/>
        <w:jc w:val="both"/>
        <w:rPr>
          <w:rFonts w:ascii="Times New Roman" w:hAnsi="Times New Roman"/>
          <w:szCs w:val="24"/>
        </w:rPr>
      </w:pPr>
      <w:r w:rsidRPr="00870D9D">
        <w:rPr>
          <w:rFonts w:ascii="Times New Roman" w:hAnsi="Times New Roman"/>
          <w:szCs w:val="24"/>
        </w:rPr>
        <w:t xml:space="preserve">The current study provides the first UK examination of employee perceptions of prolonged sitting in the workplace. Our findings highlighted that personal determinants, the workplace environment and organisational culture have a key role in </w:t>
      </w:r>
      <w:r>
        <w:rPr>
          <w:rFonts w:ascii="Times New Roman" w:hAnsi="Times New Roman"/>
          <w:szCs w:val="24"/>
        </w:rPr>
        <w:t>reducing</w:t>
      </w:r>
      <w:r w:rsidRPr="00870D9D">
        <w:rPr>
          <w:rFonts w:ascii="Times New Roman" w:hAnsi="Times New Roman"/>
          <w:szCs w:val="24"/>
        </w:rPr>
        <w:t xml:space="preserve"> employees' sitting behaviour in the workplace. This study highlights employees' lack of appreciation of the health risks associated with sedentary behaviour, and offers important insights from UK employees that should be used to guide future interventions that aim to reduce sedentary behaviour in the workplace. It also emerged that corporate and organisational culture is a powerful moderator of employees</w:t>
      </w:r>
      <w:r>
        <w:rPr>
          <w:rFonts w:ascii="Times New Roman" w:hAnsi="Times New Roman"/>
          <w:szCs w:val="24"/>
        </w:rPr>
        <w:t>’</w:t>
      </w:r>
      <w:r w:rsidRPr="00870D9D">
        <w:rPr>
          <w:rFonts w:ascii="Times New Roman" w:hAnsi="Times New Roman"/>
          <w:szCs w:val="24"/>
        </w:rPr>
        <w:t xml:space="preserve"> willingness to adopt healthier behaviours at work, which should be considered in the design and implementation of workplace interventions.</w:t>
      </w:r>
    </w:p>
    <w:p w:rsidR="0013232D" w:rsidRPr="0013232D" w:rsidRDefault="0013232D" w:rsidP="0013232D">
      <w:pPr>
        <w:autoSpaceDE w:val="0"/>
        <w:autoSpaceDN w:val="0"/>
        <w:adjustRightInd w:val="0"/>
        <w:spacing w:after="0" w:line="480" w:lineRule="auto"/>
        <w:rPr>
          <w:rFonts w:asciiTheme="majorBidi" w:hAnsiTheme="majorBidi" w:cstheme="majorBidi"/>
          <w:b/>
        </w:rPr>
      </w:pPr>
    </w:p>
    <w:p w:rsidR="0013232D" w:rsidRPr="0013232D" w:rsidRDefault="0013232D" w:rsidP="0013232D">
      <w:pPr>
        <w:autoSpaceDE w:val="0"/>
        <w:autoSpaceDN w:val="0"/>
        <w:adjustRightInd w:val="0"/>
        <w:spacing w:after="0" w:line="480" w:lineRule="auto"/>
        <w:rPr>
          <w:rFonts w:asciiTheme="majorBidi" w:eastAsia="Times New Roman" w:hAnsiTheme="majorBidi" w:cstheme="majorBidi"/>
          <w:color w:val="auto"/>
          <w:lang w:val="fr-FR" w:eastAsia="zh-CN"/>
        </w:rPr>
      </w:pPr>
      <w:r w:rsidRPr="00B22417">
        <w:rPr>
          <w:rFonts w:asciiTheme="majorBidi" w:hAnsiTheme="majorBidi" w:cstheme="majorBidi"/>
          <w:b/>
          <w:lang w:val="fr-FR"/>
        </w:rPr>
        <w:t>Abbreviations</w:t>
      </w:r>
    </w:p>
    <w:p w:rsidR="0013232D" w:rsidRDefault="0013232D" w:rsidP="0013232D">
      <w:pPr>
        <w:pStyle w:val="ColorfulShading-Accent31"/>
        <w:spacing w:after="0" w:line="480" w:lineRule="auto"/>
        <w:ind w:left="0"/>
        <w:jc w:val="both"/>
        <w:rPr>
          <w:rFonts w:ascii="Times New Roman" w:hAnsi="Times New Roman"/>
          <w:bCs/>
          <w:szCs w:val="24"/>
          <w:lang w:val="fr-FR"/>
        </w:rPr>
      </w:pPr>
      <w:r>
        <w:rPr>
          <w:rFonts w:ascii="Times New Roman" w:hAnsi="Times New Roman"/>
          <w:lang w:val="fr-FR"/>
        </w:rPr>
        <w:t xml:space="preserve">IPAQ: </w:t>
      </w:r>
      <w:r w:rsidRPr="00B22417">
        <w:rPr>
          <w:rFonts w:ascii="Times New Roman" w:hAnsi="Times New Roman"/>
          <w:lang w:val="fr-FR"/>
        </w:rPr>
        <w:t>International Physi</w:t>
      </w:r>
      <w:r>
        <w:rPr>
          <w:rFonts w:ascii="Times New Roman" w:hAnsi="Times New Roman"/>
          <w:lang w:val="fr-FR"/>
        </w:rPr>
        <w:t xml:space="preserve">cal Activity Questionnaire </w:t>
      </w:r>
    </w:p>
    <w:p w:rsidR="0013232D" w:rsidRPr="00045847" w:rsidRDefault="0013232D" w:rsidP="0013232D">
      <w:pPr>
        <w:pStyle w:val="ColorfulShading-Accent31"/>
        <w:spacing w:after="0" w:line="480" w:lineRule="auto"/>
        <w:ind w:left="0"/>
        <w:jc w:val="both"/>
        <w:rPr>
          <w:rFonts w:ascii="Times New Roman" w:hAnsi="Times New Roman"/>
          <w:bCs/>
          <w:szCs w:val="24"/>
          <w:lang w:val="fr-FR"/>
        </w:rPr>
      </w:pPr>
    </w:p>
    <w:p w:rsidR="0013232D" w:rsidRDefault="0013232D" w:rsidP="0013232D">
      <w:pPr>
        <w:pStyle w:val="ColorfulShading-Accent31"/>
        <w:spacing w:after="0" w:line="480" w:lineRule="auto"/>
        <w:ind w:left="0"/>
        <w:jc w:val="both"/>
        <w:rPr>
          <w:rFonts w:ascii="Times New Roman" w:hAnsi="Times New Roman"/>
          <w:b/>
          <w:szCs w:val="24"/>
        </w:rPr>
      </w:pPr>
      <w:r>
        <w:rPr>
          <w:rFonts w:ascii="Times New Roman" w:hAnsi="Times New Roman"/>
          <w:b/>
          <w:szCs w:val="24"/>
        </w:rPr>
        <w:t>Keypoints</w:t>
      </w:r>
    </w:p>
    <w:p w:rsidR="0013232D" w:rsidRDefault="0013232D" w:rsidP="0013232D">
      <w:pPr>
        <w:pStyle w:val="ColorfulShading-Accent31"/>
        <w:numPr>
          <w:ilvl w:val="0"/>
          <w:numId w:val="1"/>
        </w:numPr>
        <w:spacing w:after="0" w:line="480" w:lineRule="auto"/>
        <w:jc w:val="both"/>
        <w:rPr>
          <w:rFonts w:ascii="Times New Roman" w:hAnsi="Times New Roman"/>
          <w:szCs w:val="24"/>
        </w:rPr>
      </w:pPr>
      <w:r w:rsidRPr="00870D9D">
        <w:rPr>
          <w:rFonts w:ascii="Times New Roman" w:hAnsi="Times New Roman"/>
          <w:szCs w:val="24"/>
        </w:rPr>
        <w:t xml:space="preserve">The current study </w:t>
      </w:r>
      <w:r>
        <w:rPr>
          <w:rFonts w:ascii="Times New Roman" w:hAnsi="Times New Roman"/>
          <w:szCs w:val="24"/>
        </w:rPr>
        <w:t xml:space="preserve">represents </w:t>
      </w:r>
      <w:r w:rsidRPr="00870D9D">
        <w:rPr>
          <w:rFonts w:ascii="Times New Roman" w:hAnsi="Times New Roman"/>
          <w:szCs w:val="24"/>
        </w:rPr>
        <w:t xml:space="preserve">the first UK examination of employee perceptions of prolonged sitting in the workplace. </w:t>
      </w:r>
    </w:p>
    <w:p w:rsidR="0013232D" w:rsidRDefault="0013232D" w:rsidP="0013232D">
      <w:pPr>
        <w:pStyle w:val="ColorfulShading-Accent31"/>
        <w:numPr>
          <w:ilvl w:val="0"/>
          <w:numId w:val="1"/>
        </w:numPr>
        <w:spacing w:after="0" w:line="480" w:lineRule="auto"/>
        <w:jc w:val="both"/>
        <w:rPr>
          <w:rFonts w:ascii="Times New Roman" w:hAnsi="Times New Roman"/>
          <w:szCs w:val="24"/>
        </w:rPr>
      </w:pPr>
      <w:r>
        <w:rPr>
          <w:rFonts w:ascii="Times New Roman" w:hAnsi="Times New Roman"/>
          <w:szCs w:val="24"/>
        </w:rPr>
        <w:t>P</w:t>
      </w:r>
      <w:r w:rsidRPr="00870D9D">
        <w:rPr>
          <w:rFonts w:ascii="Times New Roman" w:hAnsi="Times New Roman"/>
          <w:szCs w:val="24"/>
        </w:rPr>
        <w:t xml:space="preserve">ersonal determinants, the workplace environment and organisational culture </w:t>
      </w:r>
      <w:r>
        <w:rPr>
          <w:rFonts w:ascii="Times New Roman" w:hAnsi="Times New Roman"/>
          <w:szCs w:val="24"/>
        </w:rPr>
        <w:t xml:space="preserve">are </w:t>
      </w:r>
      <w:r w:rsidRPr="00870D9D">
        <w:rPr>
          <w:rFonts w:ascii="Times New Roman" w:hAnsi="Times New Roman"/>
          <w:szCs w:val="24"/>
        </w:rPr>
        <w:t xml:space="preserve">key </w:t>
      </w:r>
      <w:r>
        <w:rPr>
          <w:rFonts w:ascii="Times New Roman" w:hAnsi="Times New Roman"/>
          <w:szCs w:val="24"/>
        </w:rPr>
        <w:t>to</w:t>
      </w:r>
      <w:r w:rsidRPr="00870D9D">
        <w:rPr>
          <w:rFonts w:ascii="Times New Roman" w:hAnsi="Times New Roman"/>
          <w:szCs w:val="24"/>
        </w:rPr>
        <w:t xml:space="preserve"> </w:t>
      </w:r>
      <w:r>
        <w:rPr>
          <w:rFonts w:ascii="Times New Roman" w:hAnsi="Times New Roman"/>
          <w:szCs w:val="24"/>
        </w:rPr>
        <w:t>reducing</w:t>
      </w:r>
      <w:r w:rsidRPr="00870D9D">
        <w:rPr>
          <w:rFonts w:ascii="Times New Roman" w:hAnsi="Times New Roman"/>
          <w:szCs w:val="24"/>
        </w:rPr>
        <w:t xml:space="preserve"> employees' sitting behaviour in the workplace. </w:t>
      </w:r>
    </w:p>
    <w:p w:rsidR="0013232D" w:rsidRDefault="0013232D" w:rsidP="0013232D">
      <w:pPr>
        <w:pStyle w:val="ColorfulShading-Accent31"/>
        <w:numPr>
          <w:ilvl w:val="0"/>
          <w:numId w:val="1"/>
        </w:numPr>
        <w:spacing w:after="0" w:line="480" w:lineRule="auto"/>
        <w:jc w:val="both"/>
        <w:rPr>
          <w:rFonts w:ascii="Times New Roman" w:hAnsi="Times New Roman"/>
          <w:szCs w:val="24"/>
        </w:rPr>
      </w:pPr>
      <w:r>
        <w:rPr>
          <w:rFonts w:ascii="Times New Roman" w:hAnsi="Times New Roman"/>
          <w:szCs w:val="24"/>
        </w:rPr>
        <w:t>E</w:t>
      </w:r>
      <w:r w:rsidRPr="00870D9D">
        <w:rPr>
          <w:rFonts w:ascii="Times New Roman" w:hAnsi="Times New Roman"/>
          <w:szCs w:val="24"/>
        </w:rPr>
        <w:t xml:space="preserve">mployees' lack </w:t>
      </w:r>
      <w:r>
        <w:rPr>
          <w:rFonts w:ascii="Times New Roman" w:hAnsi="Times New Roman"/>
          <w:szCs w:val="24"/>
        </w:rPr>
        <w:t>understanding</w:t>
      </w:r>
      <w:r w:rsidRPr="00870D9D">
        <w:rPr>
          <w:rFonts w:ascii="Times New Roman" w:hAnsi="Times New Roman"/>
          <w:szCs w:val="24"/>
        </w:rPr>
        <w:t xml:space="preserve"> of the health risks associated with sedentary behaviour</w:t>
      </w:r>
      <w:r>
        <w:rPr>
          <w:rFonts w:ascii="Times New Roman" w:hAnsi="Times New Roman"/>
          <w:szCs w:val="24"/>
        </w:rPr>
        <w:t>.</w:t>
      </w:r>
    </w:p>
    <w:p w:rsidR="0013232D" w:rsidRDefault="0013232D" w:rsidP="0013232D">
      <w:pPr>
        <w:pStyle w:val="ColorfulShading-Accent31"/>
        <w:numPr>
          <w:ilvl w:val="0"/>
          <w:numId w:val="1"/>
        </w:numPr>
        <w:spacing w:after="0" w:line="480" w:lineRule="auto"/>
        <w:jc w:val="both"/>
        <w:rPr>
          <w:rFonts w:ascii="Times New Roman" w:hAnsi="Times New Roman"/>
          <w:szCs w:val="24"/>
        </w:rPr>
      </w:pPr>
      <w:r>
        <w:rPr>
          <w:rFonts w:ascii="Times New Roman" w:hAnsi="Times New Roman"/>
          <w:szCs w:val="24"/>
        </w:rPr>
        <w:t xml:space="preserve">The current study findings </w:t>
      </w:r>
      <w:r w:rsidRPr="00870D9D">
        <w:rPr>
          <w:rFonts w:ascii="Times New Roman" w:hAnsi="Times New Roman"/>
          <w:szCs w:val="24"/>
        </w:rPr>
        <w:t xml:space="preserve">should be used to guide future interventions that aim to reduce sedentary behaviour in the workplace. </w:t>
      </w:r>
    </w:p>
    <w:p w:rsidR="0013232D" w:rsidRPr="00870D9D" w:rsidRDefault="0013232D" w:rsidP="0013232D">
      <w:pPr>
        <w:pStyle w:val="ColorfulShading-Accent31"/>
        <w:numPr>
          <w:ilvl w:val="0"/>
          <w:numId w:val="1"/>
        </w:numPr>
        <w:spacing w:after="0" w:line="480" w:lineRule="auto"/>
        <w:jc w:val="both"/>
        <w:rPr>
          <w:rFonts w:ascii="Times New Roman" w:hAnsi="Times New Roman"/>
          <w:szCs w:val="24"/>
        </w:rPr>
      </w:pPr>
      <w:r>
        <w:rPr>
          <w:rFonts w:ascii="Times New Roman" w:hAnsi="Times New Roman"/>
          <w:szCs w:val="24"/>
        </w:rPr>
        <w:t>Future workplace interventions should consider the c</w:t>
      </w:r>
      <w:r w:rsidRPr="00870D9D">
        <w:rPr>
          <w:rFonts w:ascii="Times New Roman" w:hAnsi="Times New Roman"/>
          <w:szCs w:val="24"/>
        </w:rPr>
        <w:t xml:space="preserve">orporate and organisational culture </w:t>
      </w:r>
      <w:r>
        <w:rPr>
          <w:rFonts w:ascii="Times New Roman" w:hAnsi="Times New Roman"/>
          <w:szCs w:val="24"/>
        </w:rPr>
        <w:t xml:space="preserve">given its impact on </w:t>
      </w:r>
      <w:r w:rsidRPr="00870D9D">
        <w:rPr>
          <w:rFonts w:ascii="Times New Roman" w:hAnsi="Times New Roman"/>
          <w:szCs w:val="24"/>
        </w:rPr>
        <w:t>employee willingness to adopt healthier behaviours at work.</w:t>
      </w:r>
    </w:p>
    <w:p w:rsidR="0013232D" w:rsidRDefault="0013232D" w:rsidP="0013232D">
      <w:pPr>
        <w:pStyle w:val="ColorfulShading-Accent31"/>
        <w:spacing w:after="0" w:line="480" w:lineRule="auto"/>
        <w:ind w:left="0"/>
        <w:jc w:val="both"/>
        <w:rPr>
          <w:rFonts w:ascii="Times New Roman" w:hAnsi="Times New Roman"/>
          <w:b/>
          <w:szCs w:val="24"/>
        </w:rPr>
      </w:pPr>
    </w:p>
    <w:p w:rsidR="0013232D" w:rsidRPr="00870D9D" w:rsidRDefault="0013232D" w:rsidP="0013232D">
      <w:pPr>
        <w:pStyle w:val="ColorfulShading-Accent31"/>
        <w:spacing w:after="0" w:line="480" w:lineRule="auto"/>
        <w:ind w:left="0"/>
        <w:jc w:val="both"/>
        <w:rPr>
          <w:rFonts w:ascii="Times New Roman" w:hAnsi="Times New Roman"/>
          <w:b/>
          <w:szCs w:val="24"/>
        </w:rPr>
      </w:pPr>
    </w:p>
    <w:p w:rsidR="0013232D" w:rsidRDefault="0013232D" w:rsidP="0013232D">
      <w:pPr>
        <w:spacing w:after="0" w:line="240" w:lineRule="auto"/>
        <w:rPr>
          <w:rFonts w:ascii="Times New Roman" w:hAnsi="Times New Roman"/>
          <w:b/>
          <w:lang w:eastAsia="zh-CN"/>
        </w:rPr>
      </w:pPr>
      <w:r>
        <w:rPr>
          <w:rFonts w:ascii="Times New Roman" w:hAnsi="Times New Roman"/>
          <w:b/>
        </w:rPr>
        <w:br w:type="page"/>
      </w:r>
    </w:p>
    <w:p w:rsidR="0013232D" w:rsidRPr="00870D9D" w:rsidRDefault="0013232D" w:rsidP="0013232D">
      <w:pPr>
        <w:pStyle w:val="ColorfulShading-Accent31"/>
        <w:spacing w:after="0" w:line="480" w:lineRule="auto"/>
        <w:ind w:left="0"/>
        <w:jc w:val="both"/>
        <w:rPr>
          <w:rFonts w:ascii="Times New Roman" w:hAnsi="Times New Roman"/>
          <w:b/>
          <w:bCs/>
          <w:szCs w:val="24"/>
        </w:rPr>
      </w:pPr>
      <w:r w:rsidRPr="00870D9D">
        <w:rPr>
          <w:rFonts w:ascii="Times New Roman" w:hAnsi="Times New Roman"/>
          <w:b/>
          <w:szCs w:val="24"/>
        </w:rPr>
        <w:fldChar w:fldCharType="begin"/>
      </w:r>
      <w:r w:rsidRPr="00870D9D">
        <w:rPr>
          <w:rFonts w:ascii="Times New Roman" w:hAnsi="Times New Roman"/>
          <w:b/>
          <w:szCs w:val="24"/>
        </w:rPr>
        <w:instrText>ADDIN RW.BIB</w:instrText>
      </w:r>
      <w:r w:rsidRPr="00870D9D">
        <w:rPr>
          <w:rFonts w:ascii="Times New Roman" w:hAnsi="Times New Roman"/>
          <w:b/>
          <w:szCs w:val="24"/>
        </w:rPr>
        <w:fldChar w:fldCharType="separate"/>
      </w:r>
      <w:r w:rsidRPr="00870D9D">
        <w:rPr>
          <w:rFonts w:ascii="Times New Roman" w:hAnsi="Times New Roman"/>
          <w:b/>
          <w:bCs/>
          <w:szCs w:val="24"/>
        </w:rPr>
        <w:t xml:space="preserve">References </w:t>
      </w:r>
    </w:p>
    <w:p w:rsidR="0013232D" w:rsidRPr="00870D9D" w:rsidRDefault="0013232D" w:rsidP="0013232D">
      <w:pPr>
        <w:pStyle w:val="NormalWeb"/>
        <w:spacing w:before="0" w:beforeAutospacing="0" w:after="0" w:afterAutospacing="0" w:line="480" w:lineRule="auto"/>
        <w:jc w:val="both"/>
      </w:pPr>
      <w:r w:rsidRPr="00870D9D">
        <w:t>1. Healy GN, Lawler S, Thorp A, et al. Reducing prolonged sitting in the workplace. An evidence review: Full report. Melbourne, Australia: Victorian Health Promotion Foundation; 2012.</w:t>
      </w:r>
    </w:p>
    <w:p w:rsidR="0013232D" w:rsidRPr="00870D9D" w:rsidRDefault="0013232D" w:rsidP="0013232D">
      <w:pPr>
        <w:pStyle w:val="NormalWeb"/>
        <w:spacing w:before="0" w:beforeAutospacing="0" w:after="0" w:afterAutospacing="0" w:line="480" w:lineRule="auto"/>
        <w:jc w:val="both"/>
      </w:pPr>
    </w:p>
    <w:p w:rsidR="0013232D" w:rsidRPr="00870D9D" w:rsidRDefault="0013232D" w:rsidP="0013232D">
      <w:pPr>
        <w:pStyle w:val="NormalWeb"/>
        <w:spacing w:before="0" w:beforeAutospacing="0" w:after="0" w:afterAutospacing="0" w:line="480" w:lineRule="auto"/>
        <w:jc w:val="both"/>
      </w:pPr>
      <w:r w:rsidRPr="00870D9D">
        <w:t>2. Ainsworth BE, Haskell WL, Whitt MC, et al. Compendium of physical activities: An update of activity codes and MET intensities.</w:t>
      </w:r>
      <w:r w:rsidRPr="00870D9D">
        <w:rPr>
          <w:i/>
          <w:iCs/>
        </w:rPr>
        <w:t xml:space="preserve"> </w:t>
      </w:r>
      <w:r w:rsidRPr="00870D9D">
        <w:rPr>
          <w:i/>
        </w:rPr>
        <w:t>Med Sci Sports Exerc</w:t>
      </w:r>
      <w:r w:rsidRPr="00870D9D">
        <w:t xml:space="preserve"> 2000; 32(9 Suppl):S498-504.</w:t>
      </w:r>
    </w:p>
    <w:p w:rsidR="0013232D" w:rsidRPr="00870D9D" w:rsidRDefault="0013232D" w:rsidP="0013232D">
      <w:pPr>
        <w:pStyle w:val="NormalWeb"/>
        <w:spacing w:before="0" w:beforeAutospacing="0" w:after="0" w:afterAutospacing="0" w:line="480" w:lineRule="auto"/>
        <w:jc w:val="both"/>
      </w:pPr>
    </w:p>
    <w:p w:rsidR="0013232D" w:rsidRPr="00870D9D" w:rsidRDefault="0013232D" w:rsidP="0013232D">
      <w:pPr>
        <w:pStyle w:val="NormalWeb"/>
        <w:spacing w:before="0" w:beforeAutospacing="0" w:after="0" w:afterAutospacing="0" w:line="480" w:lineRule="auto"/>
        <w:jc w:val="both"/>
      </w:pPr>
      <w:r w:rsidRPr="00870D9D">
        <w:t xml:space="preserve">3. Wilmot EG, Edwardson CL, Achana FA et al. Sedentary time in adults and the association with diabetes, cardiovascular disease and death: systematic review and meta-analysis. </w:t>
      </w:r>
      <w:r w:rsidRPr="00870D9D">
        <w:rPr>
          <w:i/>
          <w:iCs/>
        </w:rPr>
        <w:t>Diabetologia</w:t>
      </w:r>
      <w:r w:rsidRPr="00870D9D">
        <w:t xml:space="preserve">  2012;55:2895-905. </w:t>
      </w:r>
    </w:p>
    <w:p w:rsidR="0013232D" w:rsidRPr="00870D9D" w:rsidRDefault="0013232D" w:rsidP="0013232D">
      <w:pPr>
        <w:pStyle w:val="NormalWeb"/>
        <w:spacing w:before="0" w:beforeAutospacing="0" w:after="0" w:afterAutospacing="0" w:line="480" w:lineRule="auto"/>
        <w:jc w:val="both"/>
      </w:pPr>
    </w:p>
    <w:p w:rsidR="0013232D" w:rsidRPr="00870D9D" w:rsidRDefault="0013232D" w:rsidP="0013232D">
      <w:pPr>
        <w:pStyle w:val="NormalWeb"/>
        <w:spacing w:before="0" w:beforeAutospacing="0" w:after="0" w:afterAutospacing="0" w:line="480" w:lineRule="auto"/>
        <w:jc w:val="both"/>
      </w:pPr>
      <w:r w:rsidRPr="00870D9D">
        <w:t xml:space="preserve">4. Buckley JP, Hedge A, Yates T, Copeland RJ, Loosemore M, Hamer M, Bradley G, Dunstan DW. The sedentary office: a growing case for change towards better health and productivity. Expert statement commissioned by Public Health England and the Active Working Community Interest Company. </w:t>
      </w:r>
      <w:r w:rsidRPr="00870D9D">
        <w:rPr>
          <w:i/>
          <w:iCs/>
        </w:rPr>
        <w:t>Brit J Sports Med</w:t>
      </w:r>
      <w:r w:rsidRPr="00870D9D">
        <w:t xml:space="preserve">; 0: 1-6. </w:t>
      </w:r>
    </w:p>
    <w:p w:rsidR="0013232D" w:rsidRPr="00870D9D" w:rsidRDefault="0013232D" w:rsidP="0013232D">
      <w:pPr>
        <w:pStyle w:val="NormalWeb"/>
        <w:spacing w:before="0" w:beforeAutospacing="0" w:after="0" w:afterAutospacing="0" w:line="480" w:lineRule="auto"/>
        <w:jc w:val="both"/>
      </w:pPr>
    </w:p>
    <w:p w:rsidR="0013232D" w:rsidRPr="00870D9D" w:rsidRDefault="0013232D" w:rsidP="0013232D">
      <w:pPr>
        <w:pStyle w:val="NormalWeb"/>
        <w:spacing w:before="0" w:beforeAutospacing="0" w:after="0" w:afterAutospacing="0" w:line="480" w:lineRule="auto"/>
        <w:jc w:val="both"/>
      </w:pPr>
      <w:r>
        <w:t>5</w:t>
      </w:r>
      <w:r w:rsidRPr="00870D9D">
        <w:t xml:space="preserve">. Batt ME. Physical activity interventions in the workplace: The rationale and future direction for workplace wellness. </w:t>
      </w:r>
      <w:r w:rsidRPr="00870D9D">
        <w:rPr>
          <w:i/>
        </w:rPr>
        <w:t>Br J Sports Med</w:t>
      </w:r>
      <w:r w:rsidRPr="00870D9D">
        <w:t xml:space="preserve"> 2009;43(1):47-8.</w:t>
      </w:r>
    </w:p>
    <w:p w:rsidR="0013232D" w:rsidRPr="00870D9D" w:rsidRDefault="0013232D" w:rsidP="0013232D">
      <w:pPr>
        <w:pStyle w:val="NormalWeb"/>
        <w:spacing w:before="0" w:beforeAutospacing="0" w:after="0" w:afterAutospacing="0" w:line="480" w:lineRule="auto"/>
        <w:jc w:val="both"/>
      </w:pPr>
    </w:p>
    <w:p w:rsidR="0013232D" w:rsidRPr="00870D9D" w:rsidRDefault="0013232D" w:rsidP="0013232D">
      <w:pPr>
        <w:pStyle w:val="NormalWeb"/>
        <w:spacing w:before="0" w:beforeAutospacing="0" w:after="0" w:afterAutospacing="0" w:line="480" w:lineRule="auto"/>
        <w:jc w:val="both"/>
      </w:pPr>
      <w:r w:rsidRPr="004728F9">
        <w:t xml:space="preserve">6. Gilson ND, Burton NW, van Uffelen JG et al. </w:t>
      </w:r>
      <w:r w:rsidRPr="00870D9D">
        <w:t xml:space="preserve">Occupational sitting time: Employees' perceptions of health risks and intervention strategies. </w:t>
      </w:r>
      <w:r w:rsidRPr="00870D9D">
        <w:rPr>
          <w:i/>
        </w:rPr>
        <w:t xml:space="preserve">Health Promot J Austr </w:t>
      </w:r>
      <w:r w:rsidRPr="00870D9D">
        <w:t>2011; 22(1):38-43.</w:t>
      </w:r>
    </w:p>
    <w:p w:rsidR="0013232D" w:rsidRPr="00870D9D" w:rsidRDefault="0013232D" w:rsidP="0013232D">
      <w:pPr>
        <w:pStyle w:val="NormalWeb"/>
        <w:spacing w:before="0" w:beforeAutospacing="0" w:after="0" w:afterAutospacing="0" w:line="480" w:lineRule="auto"/>
        <w:jc w:val="both"/>
      </w:pPr>
    </w:p>
    <w:p w:rsidR="0013232D" w:rsidRPr="00870D9D" w:rsidRDefault="0013232D" w:rsidP="0013232D">
      <w:pPr>
        <w:pStyle w:val="NormalWeb"/>
        <w:spacing w:before="0" w:beforeAutospacing="0" w:after="0" w:afterAutospacing="0" w:line="480" w:lineRule="auto"/>
        <w:jc w:val="both"/>
      </w:pPr>
      <w:r>
        <w:t>7</w:t>
      </w:r>
      <w:r w:rsidRPr="00870D9D">
        <w:t xml:space="preserve">. De Cocker K, Veldeman C, De Bacquer D, Braeckman L, Owen N, Cardon G, De Bourdeaudhuij I. Acceptability and feasibility of potential intervention strategies for influencing sedentary time at work: focus group interviews in executives and employees. </w:t>
      </w:r>
      <w:r w:rsidRPr="00870D9D">
        <w:rPr>
          <w:i/>
          <w:iCs/>
        </w:rPr>
        <w:t>Int J Behav Nutr Phys Act</w:t>
      </w:r>
      <w:r w:rsidRPr="00870D9D">
        <w:t xml:space="preserve"> 2015; 12: 22. </w:t>
      </w:r>
    </w:p>
    <w:p w:rsidR="0013232D" w:rsidRDefault="0013232D" w:rsidP="0013232D">
      <w:pPr>
        <w:pStyle w:val="NormalWeb"/>
        <w:spacing w:before="0" w:beforeAutospacing="0" w:after="0" w:afterAutospacing="0" w:line="480" w:lineRule="auto"/>
        <w:jc w:val="both"/>
      </w:pPr>
    </w:p>
    <w:p w:rsidR="0013232D" w:rsidRPr="00870D9D" w:rsidRDefault="0013232D" w:rsidP="0013232D">
      <w:pPr>
        <w:pStyle w:val="NormalWeb"/>
        <w:spacing w:before="0" w:beforeAutospacing="0" w:after="0" w:afterAutospacing="0" w:line="480" w:lineRule="auto"/>
        <w:jc w:val="both"/>
      </w:pPr>
      <w:r>
        <w:t>8</w:t>
      </w:r>
      <w:r w:rsidRPr="00870D9D">
        <w:t xml:space="preserve">. Thorp AA, Healy GN, Winkler E, et al. Prolonged sedentary time and physical activity in workplace and non-work contexts: a cross-sectional study of office, customer service and call centre employees. </w:t>
      </w:r>
      <w:r w:rsidRPr="00870D9D">
        <w:rPr>
          <w:i/>
          <w:iCs/>
        </w:rPr>
        <w:t>Int J Behav Nutr Phys Act</w:t>
      </w:r>
      <w:r w:rsidRPr="00870D9D">
        <w:t xml:space="preserve"> 2012;9:128</w:t>
      </w:r>
    </w:p>
    <w:p w:rsidR="0013232D" w:rsidRPr="00870D9D" w:rsidRDefault="0013232D" w:rsidP="0013232D">
      <w:pPr>
        <w:pStyle w:val="NormalWeb"/>
        <w:spacing w:before="0" w:beforeAutospacing="0" w:after="0" w:afterAutospacing="0" w:line="480" w:lineRule="auto"/>
        <w:jc w:val="both"/>
      </w:pPr>
    </w:p>
    <w:p w:rsidR="0013232D" w:rsidRPr="00870D9D" w:rsidRDefault="0013232D" w:rsidP="0013232D">
      <w:pPr>
        <w:pStyle w:val="NormalWeb"/>
        <w:spacing w:before="0" w:beforeAutospacing="0" w:after="0" w:afterAutospacing="0" w:line="480" w:lineRule="auto"/>
        <w:jc w:val="both"/>
      </w:pPr>
      <w:r>
        <w:t>9</w:t>
      </w:r>
      <w:r w:rsidRPr="00870D9D">
        <w:t xml:space="preserve">. Chau JY, Daley M, Srinivasan A, Dunn S, Bauman AE, van der Ploeg H. Desk-based workers' perspectives on using sit-stand workstations: a qualitative analysis of Stand@Work study. </w:t>
      </w:r>
      <w:r w:rsidRPr="00870D9D">
        <w:rPr>
          <w:i/>
          <w:iCs/>
        </w:rPr>
        <w:t xml:space="preserve">BMC Public Health </w:t>
      </w:r>
      <w:r w:rsidRPr="00870D9D">
        <w:t xml:space="preserve">2014; 14: 752. </w:t>
      </w:r>
    </w:p>
    <w:p w:rsidR="0013232D" w:rsidRPr="00870D9D" w:rsidRDefault="0013232D" w:rsidP="0013232D">
      <w:pPr>
        <w:pStyle w:val="NormalWeb"/>
        <w:spacing w:before="0" w:beforeAutospacing="0" w:after="0" w:afterAutospacing="0" w:line="480" w:lineRule="auto"/>
        <w:jc w:val="both"/>
      </w:pPr>
    </w:p>
    <w:p w:rsidR="0013232D" w:rsidRPr="00870D9D" w:rsidRDefault="0013232D" w:rsidP="0013232D">
      <w:pPr>
        <w:pStyle w:val="Default"/>
        <w:spacing w:line="480" w:lineRule="auto"/>
        <w:jc w:val="both"/>
        <w:rPr>
          <w:rFonts w:ascii="Times New Roman" w:hAnsi="Times New Roman" w:cs="Times New Roman"/>
        </w:rPr>
      </w:pPr>
      <w:r w:rsidRPr="004728F9">
        <w:rPr>
          <w:rFonts w:ascii="Times New Roman" w:hAnsi="Times New Roman" w:cs="Times New Roman"/>
        </w:rPr>
        <w:t xml:space="preserve">10. Dishman RK, Vanderberg RJ, Motl RW, Wilson MG, DeJoy DM. </w:t>
      </w:r>
      <w:r w:rsidRPr="00870D9D">
        <w:rPr>
          <w:rFonts w:ascii="Times New Roman" w:hAnsi="Times New Roman" w:cs="Times New Roman"/>
        </w:rPr>
        <w:t xml:space="preserve">Dose relations between goal setting, theory-based correlates of goal setting and increases in physical activity during a workplace trial. </w:t>
      </w:r>
      <w:r w:rsidRPr="00870D9D">
        <w:rPr>
          <w:rFonts w:ascii="Times New Roman" w:hAnsi="Times New Roman" w:cs="Times New Roman"/>
          <w:i/>
          <w:iCs/>
        </w:rPr>
        <w:t>Health Educ Res</w:t>
      </w:r>
      <w:r w:rsidRPr="00870D9D">
        <w:rPr>
          <w:rFonts w:ascii="Times New Roman" w:hAnsi="Times New Roman" w:cs="Times New Roman"/>
        </w:rPr>
        <w:t xml:space="preserve"> </w:t>
      </w:r>
      <w:r>
        <w:rPr>
          <w:rFonts w:ascii="Times New Roman" w:hAnsi="Times New Roman" w:cs="Times New Roman"/>
        </w:rPr>
        <w:t xml:space="preserve"> 2010;</w:t>
      </w:r>
      <w:r w:rsidRPr="00637F3D">
        <w:rPr>
          <w:rFonts w:ascii="Times New Roman" w:hAnsi="Times New Roman" w:cs="Times New Roman"/>
          <w:iCs/>
        </w:rPr>
        <w:t>25</w:t>
      </w:r>
      <w:r>
        <w:rPr>
          <w:rFonts w:ascii="Times New Roman" w:hAnsi="Times New Roman" w:cs="Times New Roman"/>
        </w:rPr>
        <w:t>:</w:t>
      </w:r>
      <w:r w:rsidRPr="00870D9D">
        <w:rPr>
          <w:rFonts w:ascii="Times New Roman" w:hAnsi="Times New Roman" w:cs="Times New Roman"/>
        </w:rPr>
        <w:t xml:space="preserve">620-631. </w:t>
      </w:r>
    </w:p>
    <w:p w:rsidR="0013232D" w:rsidRPr="004D7038" w:rsidRDefault="0013232D" w:rsidP="0013232D">
      <w:pPr>
        <w:pStyle w:val="Default"/>
        <w:spacing w:line="480" w:lineRule="auto"/>
        <w:jc w:val="both"/>
        <w:rPr>
          <w:rFonts w:ascii="Times New Roman" w:hAnsi="Times New Roman" w:cs="Times New Roman"/>
        </w:rPr>
      </w:pPr>
    </w:p>
    <w:p w:rsidR="0013232D" w:rsidRPr="00870D9D" w:rsidRDefault="0013232D" w:rsidP="0013232D">
      <w:pPr>
        <w:pStyle w:val="Default"/>
        <w:spacing w:line="480" w:lineRule="auto"/>
        <w:jc w:val="both"/>
        <w:rPr>
          <w:rFonts w:ascii="Times New Roman" w:hAnsi="Times New Roman" w:cs="Times New Roman"/>
        </w:rPr>
      </w:pPr>
      <w:r>
        <w:rPr>
          <w:rFonts w:ascii="Times New Roman" w:hAnsi="Times New Roman" w:cs="Times New Roman"/>
        </w:rPr>
        <w:t>11</w:t>
      </w:r>
      <w:r w:rsidRPr="00870D9D">
        <w:rPr>
          <w:rFonts w:ascii="Times New Roman" w:hAnsi="Times New Roman" w:cs="Times New Roman"/>
        </w:rPr>
        <w:t xml:space="preserve">. Thorp AA, Kingwell BA, Owen N, Dunstan DW. Breaking up workplace sitting time with intermittent standing bouts improves fatigue and musculoskeletal discomfort in overweight/obese office workers. </w:t>
      </w:r>
      <w:r w:rsidRPr="00870D9D">
        <w:rPr>
          <w:rFonts w:ascii="Times New Roman" w:hAnsi="Times New Roman" w:cs="Times New Roman"/>
          <w:i/>
          <w:iCs/>
        </w:rPr>
        <w:t>Occup Environ Med</w:t>
      </w:r>
      <w:r w:rsidRPr="00870D9D">
        <w:rPr>
          <w:rFonts w:ascii="Times New Roman" w:hAnsi="Times New Roman" w:cs="Times New Roman"/>
        </w:rPr>
        <w:t xml:space="preserve">. 2014; 71: 765-771. </w:t>
      </w:r>
    </w:p>
    <w:p w:rsidR="0013232D" w:rsidRDefault="0013232D" w:rsidP="0013232D">
      <w:pPr>
        <w:pStyle w:val="Default"/>
        <w:spacing w:line="480" w:lineRule="auto"/>
        <w:jc w:val="both"/>
        <w:rPr>
          <w:rFonts w:ascii="Times New Roman" w:hAnsi="Times New Roman" w:cs="Times New Roman"/>
        </w:rPr>
      </w:pPr>
    </w:p>
    <w:p w:rsidR="0013232D" w:rsidRPr="007E3C18" w:rsidRDefault="0013232D" w:rsidP="0013232D">
      <w:pPr>
        <w:pStyle w:val="Default"/>
        <w:spacing w:line="480" w:lineRule="auto"/>
        <w:jc w:val="both"/>
        <w:rPr>
          <w:rFonts w:ascii="Times New Roman" w:hAnsi="Times New Roman" w:cs="Times New Roman"/>
        </w:rPr>
      </w:pPr>
      <w:r w:rsidRPr="004728F9">
        <w:rPr>
          <w:rFonts w:ascii="Times New Roman" w:hAnsi="Times New Roman" w:cs="Times New Roman"/>
        </w:rPr>
        <w:t xml:space="preserve">12. Tew GA, Posso MC, Arundel CE, McDaid CM. </w:t>
      </w:r>
      <w:r w:rsidRPr="007E3C18">
        <w:rPr>
          <w:rFonts w:ascii="Times New Roman" w:hAnsi="Times New Roman" w:cs="Times New Roman"/>
        </w:rPr>
        <w:t xml:space="preserve">Systematic review: height-adjustable workstations to reduce sedentary behaviour in office-based workers. </w:t>
      </w:r>
      <w:r>
        <w:rPr>
          <w:rFonts w:ascii="Times New Roman" w:hAnsi="Times New Roman" w:cs="Times New Roman"/>
          <w:i/>
          <w:iCs/>
        </w:rPr>
        <w:t>Occup Med</w:t>
      </w:r>
      <w:r>
        <w:rPr>
          <w:rFonts w:ascii="Times New Roman" w:hAnsi="Times New Roman" w:cs="Times New Roman"/>
        </w:rPr>
        <w:t xml:space="preserve">. 65: 375-366. </w:t>
      </w:r>
    </w:p>
    <w:p w:rsidR="0013232D" w:rsidRPr="007E3C18" w:rsidRDefault="0013232D" w:rsidP="0013232D">
      <w:pPr>
        <w:pStyle w:val="Default"/>
        <w:spacing w:line="480" w:lineRule="auto"/>
        <w:jc w:val="both"/>
        <w:rPr>
          <w:rFonts w:ascii="Times New Roman" w:hAnsi="Times New Roman" w:cs="Times New Roman"/>
        </w:rPr>
      </w:pPr>
    </w:p>
    <w:p w:rsidR="0013232D" w:rsidRPr="00870D9D" w:rsidRDefault="0013232D" w:rsidP="0013232D">
      <w:pPr>
        <w:pStyle w:val="Default"/>
        <w:spacing w:line="480" w:lineRule="auto"/>
        <w:jc w:val="both"/>
        <w:rPr>
          <w:rFonts w:ascii="Times New Roman" w:hAnsi="Times New Roman" w:cs="Times New Roman"/>
        </w:rPr>
      </w:pPr>
      <w:r w:rsidRPr="00870D9D">
        <w:rPr>
          <w:rFonts w:ascii="Times New Roman" w:hAnsi="Times New Roman" w:cs="Times New Roman"/>
        </w:rPr>
        <w:t>13. Ruff R, Rosenblum R</w:t>
      </w:r>
      <w:r>
        <w:rPr>
          <w:rFonts w:ascii="Times New Roman" w:hAnsi="Times New Roman" w:cs="Times New Roman"/>
        </w:rPr>
        <w:t>,</w:t>
      </w:r>
      <w:r w:rsidRPr="00870D9D">
        <w:rPr>
          <w:rFonts w:ascii="Times New Roman" w:hAnsi="Times New Roman" w:cs="Times New Roman"/>
        </w:rPr>
        <w:t xml:space="preserve"> Fischer S. Associations between building design, point-of-decision stair prompts, and stair use in urban worksites. </w:t>
      </w:r>
      <w:r w:rsidRPr="00870D9D">
        <w:rPr>
          <w:rFonts w:ascii="Times New Roman" w:hAnsi="Times New Roman" w:cs="Times New Roman"/>
          <w:i/>
          <w:iCs/>
        </w:rPr>
        <w:t>Preventive Medicine</w:t>
      </w:r>
      <w:r>
        <w:rPr>
          <w:rFonts w:ascii="Times New Roman" w:hAnsi="Times New Roman" w:cs="Times New Roman"/>
        </w:rPr>
        <w:t>2014;</w:t>
      </w:r>
      <w:r w:rsidRPr="00870D9D">
        <w:rPr>
          <w:rFonts w:ascii="Times New Roman" w:hAnsi="Times New Roman" w:cs="Times New Roman"/>
        </w:rPr>
        <w:t>60</w:t>
      </w:r>
      <w:r>
        <w:rPr>
          <w:rFonts w:ascii="Times New Roman" w:hAnsi="Times New Roman" w:cs="Times New Roman"/>
        </w:rPr>
        <w:t>:</w:t>
      </w:r>
      <w:r w:rsidRPr="00870D9D">
        <w:rPr>
          <w:rFonts w:ascii="Times New Roman" w:hAnsi="Times New Roman" w:cs="Times New Roman"/>
        </w:rPr>
        <w:t xml:space="preserve">60-64. </w:t>
      </w:r>
    </w:p>
    <w:p w:rsidR="0013232D" w:rsidRPr="00870D9D" w:rsidRDefault="0013232D" w:rsidP="0013232D">
      <w:pPr>
        <w:pStyle w:val="Default"/>
        <w:spacing w:line="480" w:lineRule="auto"/>
        <w:jc w:val="both"/>
        <w:rPr>
          <w:rFonts w:ascii="Times New Roman" w:hAnsi="Times New Roman" w:cs="Times New Roman"/>
        </w:rPr>
      </w:pPr>
    </w:p>
    <w:p w:rsidR="0013232D" w:rsidRPr="00870D9D" w:rsidRDefault="0013232D" w:rsidP="0013232D">
      <w:pPr>
        <w:pStyle w:val="Default"/>
        <w:spacing w:line="480" w:lineRule="auto"/>
        <w:jc w:val="both"/>
        <w:rPr>
          <w:rFonts w:ascii="Times New Roman" w:hAnsi="Times New Roman" w:cs="Times New Roman"/>
        </w:rPr>
      </w:pPr>
      <w:r w:rsidRPr="00870D9D">
        <w:rPr>
          <w:rFonts w:ascii="Times New Roman" w:hAnsi="Times New Roman" w:cs="Times New Roman"/>
        </w:rPr>
        <w:t xml:space="preserve">14. Warren BS, Maley M, Sugarwala LJ, Wells MT, Devine CM. Small steps are easier together: A goal-based ecological intervention to increase walking by women in rural worksites. </w:t>
      </w:r>
      <w:r w:rsidRPr="00870D9D">
        <w:rPr>
          <w:rFonts w:ascii="Times New Roman" w:hAnsi="Times New Roman" w:cs="Times New Roman"/>
          <w:i/>
          <w:iCs/>
        </w:rPr>
        <w:t>Preventative Medicine</w:t>
      </w:r>
      <w:r>
        <w:rPr>
          <w:rFonts w:ascii="Times New Roman" w:hAnsi="Times New Roman" w:cs="Times New Roman"/>
        </w:rPr>
        <w:t>2010;</w:t>
      </w:r>
      <w:r w:rsidRPr="00870D9D">
        <w:rPr>
          <w:rFonts w:ascii="Times New Roman" w:hAnsi="Times New Roman" w:cs="Times New Roman"/>
          <w:i/>
          <w:iCs/>
        </w:rPr>
        <w:t>50</w:t>
      </w:r>
      <w:r>
        <w:rPr>
          <w:rFonts w:ascii="Times New Roman" w:hAnsi="Times New Roman" w:cs="Times New Roman"/>
          <w:iCs/>
        </w:rPr>
        <w:t>:</w:t>
      </w:r>
      <w:r w:rsidRPr="00870D9D">
        <w:rPr>
          <w:rFonts w:ascii="Times New Roman" w:hAnsi="Times New Roman" w:cs="Times New Roman"/>
        </w:rPr>
        <w:t xml:space="preserve">230-234. </w:t>
      </w:r>
    </w:p>
    <w:p w:rsidR="0013232D" w:rsidRPr="00870D9D" w:rsidRDefault="0013232D" w:rsidP="0013232D">
      <w:pPr>
        <w:pStyle w:val="Default"/>
        <w:spacing w:line="480" w:lineRule="auto"/>
        <w:jc w:val="both"/>
        <w:rPr>
          <w:rFonts w:ascii="Times New Roman" w:hAnsi="Times New Roman" w:cs="Times New Roman"/>
        </w:rPr>
      </w:pPr>
    </w:p>
    <w:p w:rsidR="0013232D" w:rsidRPr="00870D9D" w:rsidRDefault="0013232D" w:rsidP="0013232D">
      <w:pPr>
        <w:pStyle w:val="NormalWeb"/>
        <w:spacing w:before="0" w:beforeAutospacing="0" w:after="0" w:afterAutospacing="0" w:line="480" w:lineRule="auto"/>
        <w:jc w:val="both"/>
      </w:pPr>
      <w:r w:rsidRPr="00870D9D">
        <w:t>15. Kouppala J, Lamminpӓӓ A, Husman P. Work health promotion, job well-being, and sickness absences -- a systematic review and meta-analysis.</w:t>
      </w:r>
      <w:r w:rsidRPr="00870D9D">
        <w:rPr>
          <w:i/>
          <w:iCs/>
        </w:rPr>
        <w:t xml:space="preserve"> J Occup Environ Med</w:t>
      </w:r>
      <w:r w:rsidRPr="00870D9D">
        <w:t xml:space="preserve"> 2008; 50: 1216-1227. </w:t>
      </w:r>
    </w:p>
    <w:p w:rsidR="0013232D" w:rsidRPr="00870D9D" w:rsidRDefault="0013232D" w:rsidP="0013232D">
      <w:pPr>
        <w:pStyle w:val="NormalWeb"/>
        <w:spacing w:before="0" w:beforeAutospacing="0" w:after="0" w:afterAutospacing="0" w:line="480" w:lineRule="auto"/>
        <w:jc w:val="both"/>
      </w:pPr>
    </w:p>
    <w:p w:rsidR="0013232D" w:rsidRPr="00870D9D" w:rsidRDefault="0013232D" w:rsidP="0013232D">
      <w:pPr>
        <w:pStyle w:val="NormalWeb"/>
        <w:spacing w:before="0" w:beforeAutospacing="0" w:after="0" w:afterAutospacing="0" w:line="480" w:lineRule="auto"/>
        <w:jc w:val="both"/>
      </w:pPr>
      <w:r w:rsidRPr="00870D9D">
        <w:t xml:space="preserve">16. Mills PR, Kessler RC, Cooper J, Sullivan S. Impact of a health promotion program on employee health risks and work productivity. </w:t>
      </w:r>
      <w:r w:rsidRPr="00870D9D">
        <w:rPr>
          <w:i/>
          <w:iCs/>
        </w:rPr>
        <w:t>Am J Health Promotion</w:t>
      </w:r>
      <w:r w:rsidRPr="00870D9D">
        <w:t xml:space="preserve"> 2007; 22: 45-53. </w:t>
      </w:r>
    </w:p>
    <w:p w:rsidR="0013232D" w:rsidRPr="00870D9D" w:rsidRDefault="0013232D" w:rsidP="0013232D">
      <w:pPr>
        <w:pStyle w:val="NormalWeb"/>
        <w:spacing w:before="0" w:beforeAutospacing="0" w:after="0" w:afterAutospacing="0" w:line="480" w:lineRule="auto"/>
        <w:jc w:val="both"/>
      </w:pPr>
    </w:p>
    <w:p w:rsidR="0013232D" w:rsidRPr="00870D9D" w:rsidRDefault="0013232D" w:rsidP="0013232D">
      <w:pPr>
        <w:pStyle w:val="NormalWeb"/>
        <w:spacing w:before="0" w:beforeAutospacing="0" w:after="0" w:afterAutospacing="0" w:line="480" w:lineRule="auto"/>
        <w:jc w:val="both"/>
      </w:pPr>
      <w:r w:rsidRPr="00870D9D">
        <w:t xml:space="preserve">17. Marshall S, Gyi D. Evidence of health risks from occupational sitting: Where do we stand? </w:t>
      </w:r>
      <w:r w:rsidRPr="00870D9D">
        <w:rPr>
          <w:i/>
        </w:rPr>
        <w:t>Am J Prev Med</w:t>
      </w:r>
      <w:r w:rsidRPr="00870D9D">
        <w:t xml:space="preserve"> 2010;39(4):389-91.</w:t>
      </w:r>
    </w:p>
    <w:p w:rsidR="0013232D" w:rsidRPr="00870D9D" w:rsidRDefault="0013232D" w:rsidP="0013232D">
      <w:pPr>
        <w:pStyle w:val="NormalWeb"/>
        <w:spacing w:before="0" w:beforeAutospacing="0" w:after="0" w:afterAutospacing="0" w:line="480" w:lineRule="auto"/>
        <w:jc w:val="both"/>
      </w:pPr>
    </w:p>
    <w:p w:rsidR="0013232D" w:rsidRPr="00870D9D" w:rsidRDefault="0013232D" w:rsidP="0013232D">
      <w:pPr>
        <w:pStyle w:val="NormalWeb"/>
        <w:spacing w:before="0" w:beforeAutospacing="0" w:after="0" w:afterAutospacing="0" w:line="480" w:lineRule="auto"/>
        <w:jc w:val="both"/>
      </w:pPr>
      <w:r w:rsidRPr="004D7038">
        <w:t xml:space="preserve">18. Owen N, Sugiyama T, Eakin EE et al. </w:t>
      </w:r>
      <w:r w:rsidRPr="00870D9D">
        <w:t xml:space="preserve">Adults' sedentary behaviour determinants and interventions. </w:t>
      </w:r>
      <w:r w:rsidRPr="00870D9D">
        <w:rPr>
          <w:i/>
        </w:rPr>
        <w:t>Am J Prev Med</w:t>
      </w:r>
      <w:r w:rsidRPr="00870D9D">
        <w:t xml:space="preserve"> 2011;41(2):189-96. </w:t>
      </w:r>
    </w:p>
    <w:p w:rsidR="0013232D" w:rsidRPr="00870D9D" w:rsidRDefault="0013232D" w:rsidP="0013232D">
      <w:pPr>
        <w:pStyle w:val="NormalWeb"/>
        <w:spacing w:before="0" w:beforeAutospacing="0" w:after="0" w:afterAutospacing="0" w:line="480" w:lineRule="auto"/>
        <w:jc w:val="both"/>
      </w:pPr>
    </w:p>
    <w:p w:rsidR="0013232D" w:rsidRPr="00870D9D" w:rsidRDefault="0013232D" w:rsidP="0013232D">
      <w:pPr>
        <w:pStyle w:val="NormalWeb"/>
        <w:spacing w:before="0" w:beforeAutospacing="0" w:after="0" w:afterAutospacing="0" w:line="480" w:lineRule="auto"/>
        <w:jc w:val="both"/>
      </w:pPr>
      <w:r w:rsidRPr="00870D9D">
        <w:t xml:space="preserve">19. Ritchie J, Lewis J. Qualitative research practice. London: SAGE; 2003. </w:t>
      </w:r>
    </w:p>
    <w:p w:rsidR="0013232D" w:rsidRPr="00870D9D" w:rsidRDefault="0013232D" w:rsidP="0013232D">
      <w:pPr>
        <w:pStyle w:val="NormalWeb"/>
        <w:spacing w:before="0" w:beforeAutospacing="0" w:after="0" w:afterAutospacing="0" w:line="480" w:lineRule="auto"/>
        <w:jc w:val="both"/>
      </w:pPr>
    </w:p>
    <w:p w:rsidR="0013232D" w:rsidRPr="00870D9D" w:rsidRDefault="0013232D" w:rsidP="0013232D">
      <w:pPr>
        <w:pStyle w:val="CommentText"/>
        <w:spacing w:after="0" w:line="480" w:lineRule="auto"/>
        <w:jc w:val="both"/>
        <w:rPr>
          <w:rFonts w:ascii="Times New Roman" w:hAnsi="Times New Roman"/>
          <w:bCs/>
          <w:sz w:val="24"/>
          <w:szCs w:val="24"/>
        </w:rPr>
      </w:pPr>
      <w:r w:rsidRPr="00870D9D">
        <w:rPr>
          <w:rFonts w:ascii="Times New Roman" w:hAnsi="Times New Roman"/>
          <w:bCs/>
          <w:sz w:val="24"/>
          <w:szCs w:val="24"/>
        </w:rPr>
        <w:t xml:space="preserve">20. Pope C and Mays, N. Qualitative research in health care. (2000) Second Edition. BMJ Books. London </w:t>
      </w:r>
    </w:p>
    <w:p w:rsidR="0013232D" w:rsidRPr="00870D9D" w:rsidRDefault="0013232D" w:rsidP="0013232D">
      <w:pPr>
        <w:pStyle w:val="CommentText"/>
        <w:spacing w:after="0" w:line="480" w:lineRule="auto"/>
        <w:jc w:val="both"/>
        <w:rPr>
          <w:rFonts w:ascii="Times New Roman" w:hAnsi="Times New Roman"/>
          <w:bCs/>
          <w:sz w:val="24"/>
          <w:szCs w:val="24"/>
        </w:rPr>
      </w:pPr>
    </w:p>
    <w:p w:rsidR="0013232D" w:rsidRPr="00870D9D" w:rsidRDefault="0013232D" w:rsidP="0013232D">
      <w:pPr>
        <w:pStyle w:val="NormalWeb"/>
        <w:spacing w:before="0" w:beforeAutospacing="0" w:after="0" w:afterAutospacing="0" w:line="480" w:lineRule="auto"/>
        <w:jc w:val="both"/>
      </w:pPr>
      <w:r w:rsidRPr="00870D9D">
        <w:t>2</w:t>
      </w:r>
      <w:r>
        <w:t>1</w:t>
      </w:r>
      <w:r w:rsidRPr="00870D9D">
        <w:t xml:space="preserve">. Chau JY, van der Ploeg HP, Dunn S et al. A tool for measuring workers' sitting time by domain: The workforce sitting questionnaire. </w:t>
      </w:r>
      <w:r w:rsidRPr="00870D9D">
        <w:rPr>
          <w:i/>
        </w:rPr>
        <w:t>Br J Sports Med</w:t>
      </w:r>
      <w:r w:rsidRPr="00870D9D">
        <w:t xml:space="preserve"> 2011;45(15):1216-22.</w:t>
      </w:r>
    </w:p>
    <w:p w:rsidR="0013232D" w:rsidRPr="00870D9D" w:rsidRDefault="0013232D" w:rsidP="0013232D">
      <w:pPr>
        <w:pStyle w:val="NormalWeb"/>
        <w:spacing w:before="0" w:beforeAutospacing="0" w:after="0" w:afterAutospacing="0" w:line="480" w:lineRule="auto"/>
        <w:jc w:val="both"/>
      </w:pPr>
    </w:p>
    <w:p w:rsidR="0013232D" w:rsidRDefault="0013232D" w:rsidP="0013232D">
      <w:pPr>
        <w:pStyle w:val="NormalWeb"/>
        <w:spacing w:before="0" w:beforeAutospacing="0" w:after="0" w:afterAutospacing="0" w:line="480" w:lineRule="auto"/>
        <w:jc w:val="both"/>
      </w:pPr>
      <w:r w:rsidRPr="00870D9D">
        <w:t>2</w:t>
      </w:r>
      <w:r>
        <w:t>2</w:t>
      </w:r>
      <w:r w:rsidRPr="00870D9D">
        <w:t xml:space="preserve">. Craig CL, Marshall AL, Sjostrom M et al. International physical activity questionnaire: 12-country reliability and validity. </w:t>
      </w:r>
      <w:r w:rsidRPr="00870D9D">
        <w:rPr>
          <w:i/>
        </w:rPr>
        <w:t>Med Sci Sports Exerc</w:t>
      </w:r>
      <w:r>
        <w:t xml:space="preserve"> 2003; 35(8):1381-95.</w:t>
      </w:r>
    </w:p>
    <w:p w:rsidR="0013232D" w:rsidRDefault="0013232D" w:rsidP="0013232D">
      <w:pPr>
        <w:pStyle w:val="NormalWeb"/>
        <w:spacing w:before="0" w:beforeAutospacing="0" w:after="0" w:afterAutospacing="0" w:line="480" w:lineRule="auto"/>
        <w:jc w:val="both"/>
      </w:pPr>
    </w:p>
    <w:p w:rsidR="0013232D" w:rsidRPr="00B70486" w:rsidRDefault="0013232D" w:rsidP="0013232D">
      <w:pPr>
        <w:pStyle w:val="NormalWeb"/>
        <w:spacing w:before="0" w:beforeAutospacing="0" w:after="0" w:afterAutospacing="0" w:line="480" w:lineRule="auto"/>
        <w:jc w:val="both"/>
      </w:pPr>
      <w:r>
        <w:t xml:space="preserve">23. </w:t>
      </w:r>
      <w:r w:rsidRPr="00870D9D">
        <w:rPr>
          <w:lang w:val="en-US"/>
        </w:rPr>
        <w:t>Tomlinson J</w:t>
      </w:r>
      <w:r>
        <w:rPr>
          <w:lang w:val="en-US"/>
        </w:rPr>
        <w:t>,</w:t>
      </w:r>
      <w:r w:rsidRPr="00870D9D">
        <w:rPr>
          <w:lang w:val="en-US"/>
        </w:rPr>
        <w:t xml:space="preserve"> Wright D. Impact of erectile dysfunction and its subsequent treatment with sildenafil: Qualitative study. </w:t>
      </w:r>
      <w:r w:rsidRPr="00870D9D">
        <w:rPr>
          <w:i/>
          <w:lang w:val="en-US"/>
        </w:rPr>
        <w:t>British Medical Journal</w:t>
      </w:r>
      <w:r>
        <w:rPr>
          <w:lang w:val="en-US"/>
        </w:rPr>
        <w:t>2004;</w:t>
      </w:r>
      <w:r w:rsidRPr="00637F3D">
        <w:rPr>
          <w:lang w:val="en-US"/>
        </w:rPr>
        <w:t>328</w:t>
      </w:r>
      <w:r>
        <w:rPr>
          <w:lang w:val="en-US"/>
        </w:rPr>
        <w:t>:</w:t>
      </w:r>
      <w:r w:rsidRPr="00870D9D">
        <w:rPr>
          <w:lang w:val="en-US"/>
        </w:rPr>
        <w:t xml:space="preserve"> 1-4.</w:t>
      </w:r>
    </w:p>
    <w:p w:rsidR="0013232D" w:rsidRDefault="0013232D" w:rsidP="0013232D">
      <w:pPr>
        <w:spacing w:line="480" w:lineRule="auto"/>
        <w:jc w:val="both"/>
        <w:rPr>
          <w:rFonts w:ascii="Times New Roman" w:hAnsi="Times New Roman"/>
          <w:lang w:val="en-US"/>
        </w:rPr>
      </w:pPr>
    </w:p>
    <w:p w:rsidR="0013232D" w:rsidRPr="00870D9D" w:rsidRDefault="0013232D" w:rsidP="0013232D">
      <w:pPr>
        <w:spacing w:line="480" w:lineRule="auto"/>
        <w:jc w:val="both"/>
        <w:rPr>
          <w:rFonts w:ascii="Times New Roman" w:hAnsi="Times New Roman"/>
          <w:lang w:val="en-US"/>
        </w:rPr>
      </w:pPr>
      <w:r>
        <w:rPr>
          <w:rFonts w:ascii="Times New Roman" w:hAnsi="Times New Roman"/>
          <w:lang w:val="en-US"/>
        </w:rPr>
        <w:t xml:space="preserve">24. </w:t>
      </w:r>
      <w:r w:rsidRPr="00870D9D">
        <w:rPr>
          <w:rFonts w:ascii="Times New Roman" w:hAnsi="Times New Roman"/>
          <w:lang w:val="en-US"/>
        </w:rPr>
        <w:t xml:space="preserve">Weigle SC. Using FACETS to model rater training effects. </w:t>
      </w:r>
      <w:r w:rsidRPr="00870D9D">
        <w:rPr>
          <w:rFonts w:ascii="Times New Roman" w:hAnsi="Times New Roman"/>
          <w:i/>
          <w:lang w:val="en-US"/>
        </w:rPr>
        <w:t>Language Testing</w:t>
      </w:r>
      <w:r>
        <w:rPr>
          <w:rFonts w:ascii="Times New Roman" w:hAnsi="Times New Roman"/>
          <w:lang w:val="en-US"/>
        </w:rPr>
        <w:t xml:space="preserve"> 1998;</w:t>
      </w:r>
      <w:r w:rsidRPr="00870D9D">
        <w:rPr>
          <w:rFonts w:ascii="Times New Roman" w:hAnsi="Times New Roman"/>
          <w:lang w:val="en-US"/>
        </w:rPr>
        <w:t xml:space="preserve"> </w:t>
      </w:r>
      <w:r w:rsidRPr="00637F3D">
        <w:rPr>
          <w:rFonts w:ascii="Times New Roman" w:hAnsi="Times New Roman"/>
          <w:lang w:val="en-US"/>
        </w:rPr>
        <w:t>15</w:t>
      </w:r>
      <w:r>
        <w:rPr>
          <w:rFonts w:ascii="Times New Roman" w:hAnsi="Times New Roman"/>
          <w:lang w:val="en-US"/>
        </w:rPr>
        <w:t>:</w:t>
      </w:r>
      <w:r w:rsidRPr="00870D9D">
        <w:rPr>
          <w:rFonts w:ascii="Times New Roman" w:hAnsi="Times New Roman"/>
          <w:lang w:val="en-US"/>
        </w:rPr>
        <w:t xml:space="preserve"> 263-287.</w:t>
      </w:r>
    </w:p>
    <w:p w:rsidR="0013232D" w:rsidRDefault="0013232D" w:rsidP="0013232D">
      <w:pPr>
        <w:pStyle w:val="NormalWeb"/>
        <w:spacing w:before="0" w:beforeAutospacing="0" w:after="0" w:afterAutospacing="0" w:line="480" w:lineRule="auto"/>
        <w:jc w:val="both"/>
      </w:pPr>
    </w:p>
    <w:p w:rsidR="0013232D" w:rsidRPr="00870D9D" w:rsidRDefault="0013232D" w:rsidP="0013232D">
      <w:pPr>
        <w:pStyle w:val="NormalWeb"/>
        <w:spacing w:before="0" w:beforeAutospacing="0" w:after="0" w:afterAutospacing="0" w:line="480" w:lineRule="auto"/>
        <w:jc w:val="both"/>
      </w:pPr>
      <w:r w:rsidRPr="00870D9D">
        <w:t>25. Department of Health. Start active, stay active: A report on physical activity for health from the four home countries' chief medical officers. London, England: Department of Health; 2011.</w:t>
      </w:r>
    </w:p>
    <w:p w:rsidR="0013232D" w:rsidRPr="00870D9D" w:rsidRDefault="0013232D" w:rsidP="0013232D">
      <w:pPr>
        <w:pStyle w:val="NormalWeb"/>
        <w:spacing w:before="0" w:beforeAutospacing="0" w:after="0" w:afterAutospacing="0" w:line="480" w:lineRule="auto"/>
        <w:jc w:val="both"/>
      </w:pPr>
    </w:p>
    <w:p w:rsidR="0013232D" w:rsidRPr="00870D9D" w:rsidRDefault="0013232D" w:rsidP="0013232D">
      <w:pPr>
        <w:pStyle w:val="NormalWeb"/>
        <w:spacing w:before="0" w:beforeAutospacing="0" w:after="0" w:afterAutospacing="0" w:line="480" w:lineRule="auto"/>
        <w:jc w:val="both"/>
      </w:pPr>
      <w:r w:rsidRPr="00870D9D">
        <w:t>2</w:t>
      </w:r>
      <w:r>
        <w:t>6</w:t>
      </w:r>
      <w:r w:rsidRPr="00870D9D">
        <w:t xml:space="preserve">. Tremblay MS, Colley RC, Saunders TJ et al. Physiological and health implications of a sedentary lifestyle. </w:t>
      </w:r>
      <w:r w:rsidRPr="00870D9D">
        <w:rPr>
          <w:i/>
        </w:rPr>
        <w:t>Appl Physiol Nutr Metab</w:t>
      </w:r>
      <w:r w:rsidRPr="00870D9D">
        <w:rPr>
          <w:i/>
          <w:iCs/>
        </w:rPr>
        <w:t xml:space="preserve"> </w:t>
      </w:r>
      <w:r w:rsidRPr="00870D9D">
        <w:t>2010; 35(6): 725-40.</w:t>
      </w:r>
    </w:p>
    <w:p w:rsidR="0013232D" w:rsidRPr="00870D9D" w:rsidRDefault="0013232D" w:rsidP="0013232D">
      <w:pPr>
        <w:pStyle w:val="NormalWeb"/>
        <w:spacing w:before="0" w:beforeAutospacing="0" w:after="0" w:afterAutospacing="0" w:line="480" w:lineRule="auto"/>
        <w:jc w:val="both"/>
      </w:pPr>
    </w:p>
    <w:p w:rsidR="0013232D" w:rsidRPr="00870D9D" w:rsidRDefault="0013232D" w:rsidP="0013232D">
      <w:pPr>
        <w:spacing w:after="0" w:line="480" w:lineRule="auto"/>
        <w:jc w:val="both"/>
        <w:rPr>
          <w:rFonts w:ascii="Times New Roman" w:hAnsi="Times New Roman"/>
        </w:rPr>
      </w:pPr>
      <w:r w:rsidRPr="00870D9D">
        <w:rPr>
          <w:rFonts w:ascii="Times New Roman" w:hAnsi="Times New Roman"/>
        </w:rPr>
        <w:t>2</w:t>
      </w:r>
      <w:r>
        <w:rPr>
          <w:rFonts w:ascii="Times New Roman" w:hAnsi="Times New Roman"/>
        </w:rPr>
        <w:t>7</w:t>
      </w:r>
      <w:r w:rsidRPr="00870D9D">
        <w:rPr>
          <w:rFonts w:ascii="Times New Roman" w:hAnsi="Times New Roman"/>
        </w:rPr>
        <w:t xml:space="preserve">. Dunstan DW, Kingwell BA, Larsen R et al. Breaking up prolonged sitting reduces postprandial glucose and insulin responses. </w:t>
      </w:r>
      <w:r w:rsidRPr="00870D9D">
        <w:rPr>
          <w:rFonts w:ascii="Times New Roman" w:hAnsi="Times New Roman"/>
          <w:i/>
        </w:rPr>
        <w:t>Diabetes Care</w:t>
      </w:r>
      <w:r w:rsidRPr="00870D9D">
        <w:rPr>
          <w:rFonts w:ascii="Times New Roman" w:hAnsi="Times New Roman"/>
        </w:rPr>
        <w:t xml:space="preserve"> 2012; 35(5): 976-83.</w:t>
      </w:r>
    </w:p>
    <w:p w:rsidR="0013232D" w:rsidRDefault="0013232D" w:rsidP="0013232D">
      <w:pPr>
        <w:pStyle w:val="NormalWeb"/>
        <w:spacing w:before="0" w:beforeAutospacing="0" w:after="0" w:afterAutospacing="0" w:line="480" w:lineRule="auto"/>
        <w:jc w:val="both"/>
      </w:pPr>
    </w:p>
    <w:p w:rsidR="0013232D" w:rsidRPr="00870D9D" w:rsidRDefault="0013232D" w:rsidP="0013232D">
      <w:pPr>
        <w:pStyle w:val="NormalWeb"/>
        <w:spacing w:before="0" w:beforeAutospacing="0" w:after="0" w:afterAutospacing="0" w:line="480" w:lineRule="auto"/>
        <w:jc w:val="both"/>
      </w:pPr>
      <w:r>
        <w:t>28</w:t>
      </w:r>
      <w:r w:rsidRPr="00870D9D">
        <w:t xml:space="preserve">.Owen N, Healy GN, Matthews CE et al. Too much sitting: The population health science of sedentary behavior. </w:t>
      </w:r>
      <w:r w:rsidRPr="00870D9D">
        <w:rPr>
          <w:i/>
        </w:rPr>
        <w:t xml:space="preserve">Exerc Sport Sci Rev </w:t>
      </w:r>
      <w:r w:rsidRPr="00870D9D">
        <w:t>2010; 38(3): 105-13.</w:t>
      </w:r>
    </w:p>
    <w:p w:rsidR="0013232D" w:rsidRPr="00870D9D" w:rsidRDefault="0013232D" w:rsidP="0013232D">
      <w:pPr>
        <w:pStyle w:val="NormalWeb"/>
        <w:spacing w:before="0" w:beforeAutospacing="0" w:after="0" w:afterAutospacing="0" w:line="480" w:lineRule="auto"/>
        <w:jc w:val="both"/>
      </w:pPr>
    </w:p>
    <w:p w:rsidR="0013232D" w:rsidRPr="00870D9D" w:rsidRDefault="0013232D" w:rsidP="0013232D">
      <w:pPr>
        <w:pStyle w:val="NormalWeb"/>
        <w:spacing w:before="0" w:beforeAutospacing="0" w:after="0" w:afterAutospacing="0" w:line="480" w:lineRule="auto"/>
        <w:jc w:val="both"/>
      </w:pPr>
      <w:r w:rsidRPr="00870D9D">
        <w:t>2</w:t>
      </w:r>
      <w:r>
        <w:t>9</w:t>
      </w:r>
      <w:r w:rsidRPr="00870D9D">
        <w:t xml:space="preserve">. Plotnikoff R, Karunamuni N. Reducing sitting time: The new workplace health priority. </w:t>
      </w:r>
      <w:r w:rsidRPr="00870D9D">
        <w:rPr>
          <w:i/>
        </w:rPr>
        <w:t>Arch Environ Occup Health</w:t>
      </w:r>
      <w:r w:rsidRPr="00870D9D">
        <w:t xml:space="preserve"> 2012; 67(3): 125-7.</w:t>
      </w:r>
    </w:p>
    <w:p w:rsidR="0013232D" w:rsidRPr="00870D9D" w:rsidRDefault="0013232D" w:rsidP="0013232D">
      <w:pPr>
        <w:pStyle w:val="NormalWeb"/>
        <w:spacing w:before="0" w:beforeAutospacing="0" w:after="0" w:afterAutospacing="0" w:line="480" w:lineRule="auto"/>
        <w:jc w:val="both"/>
      </w:pPr>
    </w:p>
    <w:p w:rsidR="0013232D" w:rsidRPr="00870D9D" w:rsidRDefault="0013232D" w:rsidP="0013232D">
      <w:pPr>
        <w:pStyle w:val="NormalWeb"/>
        <w:spacing w:before="0" w:beforeAutospacing="0" w:after="0" w:afterAutospacing="0" w:line="480" w:lineRule="auto"/>
        <w:jc w:val="both"/>
      </w:pPr>
      <w:r>
        <w:t>30</w:t>
      </w:r>
      <w:r w:rsidRPr="00870D9D">
        <w:t xml:space="preserve">. Brown HE, Gilson ND, Burton NW et al. Does physical activity impact on presenteeism and other indicators of workplace well-being? </w:t>
      </w:r>
      <w:r w:rsidRPr="00870D9D">
        <w:rPr>
          <w:i/>
          <w:iCs/>
        </w:rPr>
        <w:t xml:space="preserve">Sports Medicine </w:t>
      </w:r>
      <w:r w:rsidRPr="00870D9D">
        <w:t>2011;41(3):249-62.</w:t>
      </w:r>
    </w:p>
    <w:p w:rsidR="0013232D" w:rsidRDefault="0013232D" w:rsidP="0013232D">
      <w:pPr>
        <w:pStyle w:val="CommentText"/>
        <w:spacing w:after="0" w:line="480" w:lineRule="auto"/>
        <w:jc w:val="both"/>
        <w:rPr>
          <w:rFonts w:ascii="Times New Roman" w:eastAsia="Times New Roman" w:hAnsi="Times New Roman"/>
          <w:sz w:val="24"/>
          <w:szCs w:val="24"/>
        </w:rPr>
      </w:pPr>
    </w:p>
    <w:p w:rsidR="0013232D" w:rsidRPr="00870D9D" w:rsidRDefault="0013232D" w:rsidP="0013232D">
      <w:pPr>
        <w:pStyle w:val="CommentText"/>
        <w:spacing w:after="0" w:line="480" w:lineRule="auto"/>
        <w:jc w:val="both"/>
        <w:rPr>
          <w:rFonts w:ascii="Times New Roman" w:hAnsi="Times New Roman"/>
          <w:b/>
          <w:sz w:val="24"/>
          <w:szCs w:val="24"/>
        </w:rPr>
      </w:pPr>
      <w:r w:rsidRPr="00615111">
        <w:rPr>
          <w:rFonts w:ascii="Times New Roman" w:eastAsia="Times New Roman" w:hAnsi="Times New Roman"/>
          <w:sz w:val="24"/>
          <w:szCs w:val="24"/>
        </w:rPr>
        <w:t xml:space="preserve">31. </w:t>
      </w:r>
      <w:r w:rsidRPr="00615111">
        <w:rPr>
          <w:rFonts w:asciiTheme="majorBidi" w:eastAsia="Calibri" w:hAnsiTheme="majorBidi" w:cstheme="majorBidi"/>
          <w:bCs/>
          <w:sz w:val="24"/>
          <w:szCs w:val="24"/>
        </w:rPr>
        <w:t xml:space="preserve">Flint </w:t>
      </w:r>
      <w:r w:rsidRPr="00637F3D">
        <w:rPr>
          <w:rFonts w:asciiTheme="majorBidi" w:eastAsia="Calibri" w:hAnsiTheme="majorBidi" w:cstheme="majorBidi"/>
          <w:bCs/>
          <w:sz w:val="24"/>
          <w:szCs w:val="24"/>
        </w:rPr>
        <w:t>SW,</w:t>
      </w:r>
      <w:r w:rsidRPr="00615111">
        <w:rPr>
          <w:rFonts w:asciiTheme="majorBidi" w:eastAsia="Calibri" w:hAnsiTheme="majorBidi" w:cstheme="majorBidi"/>
          <w:sz w:val="24"/>
          <w:szCs w:val="24"/>
        </w:rPr>
        <w:t xml:space="preserve"> Scaife R, Kesterton S</w:t>
      </w:r>
      <w:r>
        <w:rPr>
          <w:rFonts w:asciiTheme="majorBidi" w:eastAsia="Calibri" w:hAnsiTheme="majorBidi" w:cstheme="majorBidi"/>
          <w:sz w:val="24"/>
          <w:szCs w:val="24"/>
        </w:rPr>
        <w:t xml:space="preserve"> et al.</w:t>
      </w:r>
      <w:r w:rsidRPr="00615111">
        <w:rPr>
          <w:rFonts w:asciiTheme="majorBidi" w:eastAsia="Calibri" w:hAnsiTheme="majorBidi" w:cstheme="majorBidi"/>
          <w:sz w:val="24"/>
          <w:szCs w:val="24"/>
        </w:rPr>
        <w:t xml:space="preserve"> SHU Wellness</w:t>
      </w:r>
      <w:r w:rsidRPr="00637F3D">
        <w:rPr>
          <w:rFonts w:asciiTheme="majorBidi" w:hAnsiTheme="majorBidi" w:cstheme="majorBidi"/>
          <w:sz w:val="24"/>
          <w:szCs w:val="24"/>
        </w:rPr>
        <w:t xml:space="preserve">: </w:t>
      </w:r>
      <w:r w:rsidRPr="00615111">
        <w:rPr>
          <w:rFonts w:asciiTheme="majorBidi" w:hAnsiTheme="majorBidi" w:cstheme="majorBidi"/>
          <w:sz w:val="24"/>
          <w:szCs w:val="24"/>
        </w:rPr>
        <w:t xml:space="preserve">four year follow-up of </w:t>
      </w:r>
      <w:r w:rsidRPr="00615111">
        <w:rPr>
          <w:rFonts w:ascii="Times New Roman" w:hAnsi="Times New Roman"/>
          <w:sz w:val="24"/>
          <w:szCs w:val="24"/>
        </w:rPr>
        <w:t xml:space="preserve">the impact on health indicators. </w:t>
      </w:r>
      <w:r w:rsidRPr="00615111">
        <w:rPr>
          <w:rFonts w:ascii="Times New Roman" w:hAnsi="Times New Roman"/>
          <w:i/>
          <w:iCs/>
          <w:sz w:val="24"/>
          <w:szCs w:val="24"/>
        </w:rPr>
        <w:t>Perspectives in Public Health</w:t>
      </w:r>
      <w:r w:rsidRPr="00637F3D">
        <w:rPr>
          <w:rStyle w:val="Strong"/>
          <w:rFonts w:ascii="Times New Roman" w:hAnsi="Times New Roman"/>
          <w:sz w:val="24"/>
          <w:szCs w:val="24"/>
        </w:rPr>
        <w:t xml:space="preserve"> 2016;</w:t>
      </w:r>
      <w:r w:rsidRPr="00637F3D">
        <w:rPr>
          <w:rStyle w:val="ng-binding"/>
          <w:rFonts w:ascii="Times New Roman" w:hAnsi="Times New Roman"/>
          <w:lang w:val="en"/>
        </w:rPr>
        <w:t>136</w:t>
      </w:r>
      <w:r w:rsidRPr="00615111">
        <w:rPr>
          <w:rStyle w:val="ng-binding"/>
          <w:rFonts w:ascii="Times New Roman" w:hAnsi="Times New Roman"/>
          <w:lang w:val="en"/>
        </w:rPr>
        <w:t>:</w:t>
      </w:r>
      <w:r w:rsidRPr="00642D19">
        <w:rPr>
          <w:rStyle w:val="ng-binding"/>
          <w:rFonts w:ascii="Times New Roman" w:hAnsi="Times New Roman"/>
          <w:lang w:val="en"/>
        </w:rPr>
        <w:t>295-301</w:t>
      </w:r>
      <w:r w:rsidRPr="00642D19">
        <w:rPr>
          <w:rFonts w:ascii="Times New Roman" w:hAnsi="Times New Roman"/>
          <w:b/>
          <w:bCs/>
          <w:sz w:val="24"/>
          <w:szCs w:val="24"/>
        </w:rPr>
        <w:t>.</w:t>
      </w:r>
      <w:r w:rsidRPr="00870D9D">
        <w:rPr>
          <w:rFonts w:ascii="Times New Roman" w:eastAsia="Times New Roman" w:hAnsi="Times New Roman"/>
          <w:sz w:val="24"/>
          <w:szCs w:val="24"/>
        </w:rPr>
        <w:t> </w:t>
      </w:r>
      <w:r w:rsidRPr="00870D9D">
        <w:rPr>
          <w:rFonts w:ascii="Times New Roman" w:hAnsi="Times New Roman"/>
          <w:b/>
          <w:sz w:val="24"/>
          <w:szCs w:val="24"/>
        </w:rPr>
        <w:fldChar w:fldCharType="end"/>
      </w:r>
    </w:p>
    <w:p w:rsidR="0013232D" w:rsidRPr="00870D9D" w:rsidRDefault="0013232D" w:rsidP="0013232D">
      <w:pPr>
        <w:spacing w:after="0" w:line="480" w:lineRule="auto"/>
        <w:jc w:val="both"/>
        <w:rPr>
          <w:rFonts w:ascii="Times New Roman" w:hAnsi="Times New Roman"/>
        </w:rPr>
      </w:pPr>
    </w:p>
    <w:p w:rsidR="0013232D" w:rsidRPr="00DD4FCD" w:rsidRDefault="0013232D" w:rsidP="0013232D">
      <w:pPr>
        <w:rPr>
          <w:rFonts w:ascii="Times New Roman" w:hAnsi="Times New Roman"/>
        </w:rPr>
      </w:pPr>
    </w:p>
    <w:p w:rsidR="00171B35" w:rsidRPr="00171B35" w:rsidRDefault="00171B35" w:rsidP="00171B35">
      <w:pPr>
        <w:autoSpaceDE w:val="0"/>
        <w:autoSpaceDN w:val="0"/>
        <w:adjustRightInd w:val="0"/>
        <w:spacing w:after="0" w:line="480" w:lineRule="auto"/>
        <w:jc w:val="both"/>
        <w:rPr>
          <w:rFonts w:asciiTheme="majorBidi" w:eastAsia="Times New Roman" w:hAnsiTheme="majorBidi" w:cstheme="majorBidi"/>
          <w:color w:val="auto"/>
          <w:sz w:val="22"/>
          <w:lang w:eastAsia="zh-CN"/>
        </w:rPr>
      </w:pPr>
    </w:p>
    <w:sectPr w:rsidR="00171B35" w:rsidRPr="00171B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333" w:rsidRDefault="0013232D">
    <w:pPr>
      <w:pStyle w:val="Footer2"/>
      <w:tabs>
        <w:tab w:val="clear" w:pos="9026"/>
        <w:tab w:val="right" w:pos="9000"/>
      </w:tabs>
      <w:jc w:val="right"/>
      <w:rPr>
        <w:rFonts w:ascii="Times New Roman" w:eastAsia="Times New Roman" w:hAnsi="Times New Roman"/>
        <w:color w:val="auto"/>
        <w:sz w:val="20"/>
        <w:lang w:bidi="x-none"/>
      </w:rPr>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333" w:rsidRDefault="0013232D">
    <w:pPr>
      <w:pStyle w:val="Footer"/>
      <w:jc w:val="right"/>
    </w:pPr>
    <w:r>
      <w:fldChar w:fldCharType="begin"/>
    </w:r>
    <w:r>
      <w:instrText xml:space="preserve"> PAGE   \* MERGEFORMAT </w:instrText>
    </w:r>
    <w:r>
      <w:fldChar w:fldCharType="separate"/>
    </w:r>
    <w:r>
      <w:rPr>
        <w:noProof/>
      </w:rPr>
      <w:t>5</w:t>
    </w:r>
    <w:r>
      <w:rPr>
        <w:noProof/>
      </w:rPr>
      <w:fldChar w:fldCharType="end"/>
    </w:r>
  </w:p>
  <w:p w:rsidR="007C6333" w:rsidRDefault="0013232D">
    <w:pPr>
      <w:pStyle w:val="Footer1"/>
      <w:tabs>
        <w:tab w:val="clear" w:pos="9026"/>
        <w:tab w:val="right" w:pos="9000"/>
      </w:tabs>
      <w:jc w:val="right"/>
      <w:rPr>
        <w:rFonts w:ascii="Times New Roman" w:eastAsia="Times New Roman" w:hAnsi="Times New Roman"/>
        <w:color w:val="auto"/>
        <w:sz w:val="20"/>
        <w:lang w:bidi="x-none"/>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A84" w:rsidRDefault="0013232D">
    <w:pPr>
      <w:pStyle w:val="Header"/>
    </w:pPr>
    <w:r>
      <w:t>RUNNING HEAD: PERCEPTIONS OF PROLONGED SITTING AT WORK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326BD3"/>
    <w:multiLevelType w:val="hybridMultilevel"/>
    <w:tmpl w:val="8090B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495"/>
    <w:rsid w:val="00055EA4"/>
    <w:rsid w:val="000B447E"/>
    <w:rsid w:val="000B6E9D"/>
    <w:rsid w:val="00127495"/>
    <w:rsid w:val="0013232D"/>
    <w:rsid w:val="001459D8"/>
    <w:rsid w:val="00152616"/>
    <w:rsid w:val="00157098"/>
    <w:rsid w:val="00171B35"/>
    <w:rsid w:val="001E59C1"/>
    <w:rsid w:val="00216966"/>
    <w:rsid w:val="002D3EEB"/>
    <w:rsid w:val="003D6E95"/>
    <w:rsid w:val="00450FB3"/>
    <w:rsid w:val="004D0F20"/>
    <w:rsid w:val="0052794C"/>
    <w:rsid w:val="0053123C"/>
    <w:rsid w:val="00562B3D"/>
    <w:rsid w:val="00681794"/>
    <w:rsid w:val="00724995"/>
    <w:rsid w:val="007972DE"/>
    <w:rsid w:val="008203B6"/>
    <w:rsid w:val="00863208"/>
    <w:rsid w:val="0092252F"/>
    <w:rsid w:val="009835BB"/>
    <w:rsid w:val="009C6B4A"/>
    <w:rsid w:val="009E24DA"/>
    <w:rsid w:val="00A37637"/>
    <w:rsid w:val="00AC4F67"/>
    <w:rsid w:val="00B14C5D"/>
    <w:rsid w:val="00BC49E9"/>
    <w:rsid w:val="00CA64DC"/>
    <w:rsid w:val="00D355AB"/>
    <w:rsid w:val="00D36689"/>
    <w:rsid w:val="00E211FF"/>
    <w:rsid w:val="00E70F7A"/>
    <w:rsid w:val="00EE65DE"/>
    <w:rsid w:val="00FE2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A166B-9B53-4930-8977-0CDCB834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495"/>
    <w:pPr>
      <w:spacing w:after="200" w:line="276" w:lineRule="auto"/>
    </w:pPr>
    <w:rPr>
      <w:rFonts w:ascii="Arial" w:eastAsia="ヒラギノ角ゴ Pro W3" w:hAnsi="Arial"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Shading-Accent31">
    <w:name w:val="Colorful Shading - Accent 31"/>
    <w:qFormat/>
    <w:rsid w:val="00171B35"/>
    <w:pPr>
      <w:spacing w:after="200" w:line="276" w:lineRule="auto"/>
      <w:ind w:left="720"/>
    </w:pPr>
    <w:rPr>
      <w:rFonts w:ascii="Arial" w:eastAsia="ヒラギノ角ゴ Pro W3" w:hAnsi="Arial" w:cs="Times New Roman"/>
      <w:color w:val="000000"/>
      <w:sz w:val="24"/>
      <w:szCs w:val="20"/>
      <w:lang w:eastAsia="zh-CN"/>
    </w:rPr>
  </w:style>
  <w:style w:type="character" w:styleId="Hyperlink">
    <w:name w:val="Hyperlink"/>
    <w:basedOn w:val="DefaultParagraphFont"/>
    <w:uiPriority w:val="99"/>
    <w:unhideWhenUsed/>
    <w:rsid w:val="00171B35"/>
    <w:rPr>
      <w:color w:val="0563C1" w:themeColor="hyperlink"/>
      <w:u w:val="single"/>
    </w:rPr>
  </w:style>
  <w:style w:type="character" w:customStyle="1" w:styleId="UnresolvedMention">
    <w:name w:val="Unresolved Mention"/>
    <w:basedOn w:val="DefaultParagraphFont"/>
    <w:uiPriority w:val="99"/>
    <w:semiHidden/>
    <w:unhideWhenUsed/>
    <w:rsid w:val="00171B35"/>
    <w:rPr>
      <w:color w:val="808080"/>
      <w:shd w:val="clear" w:color="auto" w:fill="E6E6E6"/>
    </w:rPr>
  </w:style>
  <w:style w:type="paragraph" w:customStyle="1" w:styleId="Footer1">
    <w:name w:val="Footer1"/>
    <w:rsid w:val="0013232D"/>
    <w:pPr>
      <w:tabs>
        <w:tab w:val="center" w:pos="4513"/>
        <w:tab w:val="right" w:pos="9026"/>
      </w:tabs>
      <w:spacing w:after="200" w:line="276" w:lineRule="auto"/>
    </w:pPr>
    <w:rPr>
      <w:rFonts w:ascii="Arial" w:eastAsia="ヒラギノ角ゴ Pro W3" w:hAnsi="Arial" w:cs="Times New Roman"/>
      <w:color w:val="000000"/>
      <w:sz w:val="24"/>
      <w:szCs w:val="20"/>
      <w:lang w:eastAsia="zh-CN"/>
    </w:rPr>
  </w:style>
  <w:style w:type="paragraph" w:customStyle="1" w:styleId="Footer2">
    <w:name w:val="Footer2"/>
    <w:rsid w:val="0013232D"/>
    <w:pPr>
      <w:tabs>
        <w:tab w:val="center" w:pos="4513"/>
        <w:tab w:val="right" w:pos="9026"/>
      </w:tabs>
      <w:spacing w:after="0" w:line="240" w:lineRule="auto"/>
    </w:pPr>
    <w:rPr>
      <w:rFonts w:ascii="Arial" w:eastAsia="ヒラギノ角ゴ Pro W3" w:hAnsi="Arial" w:cs="Times New Roman"/>
      <w:color w:val="000000"/>
      <w:sz w:val="24"/>
      <w:szCs w:val="20"/>
      <w:lang w:eastAsia="zh-CN"/>
    </w:rPr>
  </w:style>
  <w:style w:type="paragraph" w:customStyle="1" w:styleId="NormalWeb1">
    <w:name w:val="Normal (Web)1"/>
    <w:rsid w:val="0013232D"/>
    <w:pPr>
      <w:spacing w:before="100" w:after="100" w:line="240" w:lineRule="auto"/>
    </w:pPr>
    <w:rPr>
      <w:rFonts w:ascii="Times New Roman" w:eastAsia="ヒラギノ角ゴ Pro W3" w:hAnsi="Times New Roman" w:cs="Times New Roman"/>
      <w:color w:val="000000"/>
      <w:sz w:val="24"/>
      <w:szCs w:val="20"/>
      <w:lang w:val="en-US" w:eastAsia="zh-CN"/>
    </w:rPr>
  </w:style>
  <w:style w:type="paragraph" w:customStyle="1" w:styleId="TableGrid1">
    <w:name w:val="Table Grid1"/>
    <w:rsid w:val="0013232D"/>
    <w:pPr>
      <w:spacing w:after="0" w:line="240" w:lineRule="auto"/>
    </w:pPr>
    <w:rPr>
      <w:rFonts w:ascii="Arial" w:eastAsia="ヒラギノ角ゴ Pro W3" w:hAnsi="Arial" w:cs="Times New Roman"/>
      <w:color w:val="000000"/>
      <w:sz w:val="24"/>
      <w:szCs w:val="20"/>
      <w:lang w:eastAsia="zh-CN"/>
    </w:rPr>
  </w:style>
  <w:style w:type="paragraph" w:customStyle="1" w:styleId="TableGrid2">
    <w:name w:val="Table Grid2"/>
    <w:rsid w:val="0013232D"/>
    <w:pPr>
      <w:spacing w:after="0" w:line="240" w:lineRule="auto"/>
    </w:pPr>
    <w:rPr>
      <w:rFonts w:ascii="Arial" w:eastAsia="ヒラギノ角ゴ Pro W3" w:hAnsi="Arial" w:cs="Times New Roman"/>
      <w:color w:val="000000"/>
      <w:sz w:val="24"/>
      <w:szCs w:val="20"/>
      <w:lang w:eastAsia="zh-CN"/>
    </w:rPr>
  </w:style>
  <w:style w:type="paragraph" w:styleId="Header">
    <w:name w:val="header"/>
    <w:basedOn w:val="Normal"/>
    <w:link w:val="HeaderChar"/>
    <w:rsid w:val="0013232D"/>
    <w:pPr>
      <w:tabs>
        <w:tab w:val="center" w:pos="4513"/>
        <w:tab w:val="right" w:pos="9026"/>
      </w:tabs>
    </w:pPr>
  </w:style>
  <w:style w:type="character" w:customStyle="1" w:styleId="HeaderChar">
    <w:name w:val="Header Char"/>
    <w:basedOn w:val="DefaultParagraphFont"/>
    <w:link w:val="Header"/>
    <w:rsid w:val="0013232D"/>
    <w:rPr>
      <w:rFonts w:ascii="Arial" w:eastAsia="ヒラギノ角ゴ Pro W3" w:hAnsi="Arial" w:cs="Times New Roman"/>
      <w:color w:val="000000"/>
      <w:sz w:val="24"/>
      <w:szCs w:val="24"/>
    </w:rPr>
  </w:style>
  <w:style w:type="paragraph" w:styleId="Footer">
    <w:name w:val="footer"/>
    <w:basedOn w:val="Normal"/>
    <w:link w:val="FooterChar"/>
    <w:uiPriority w:val="99"/>
    <w:rsid w:val="0013232D"/>
    <w:pPr>
      <w:tabs>
        <w:tab w:val="center" w:pos="4513"/>
        <w:tab w:val="right" w:pos="9026"/>
      </w:tabs>
    </w:pPr>
  </w:style>
  <w:style w:type="character" w:customStyle="1" w:styleId="FooterChar">
    <w:name w:val="Footer Char"/>
    <w:basedOn w:val="DefaultParagraphFont"/>
    <w:link w:val="Footer"/>
    <w:uiPriority w:val="99"/>
    <w:rsid w:val="0013232D"/>
    <w:rPr>
      <w:rFonts w:ascii="Arial" w:eastAsia="ヒラギノ角ゴ Pro W3" w:hAnsi="Arial" w:cs="Times New Roman"/>
      <w:color w:val="000000"/>
      <w:sz w:val="24"/>
      <w:szCs w:val="24"/>
    </w:rPr>
  </w:style>
  <w:style w:type="paragraph" w:styleId="CommentText">
    <w:name w:val="annotation text"/>
    <w:basedOn w:val="Normal"/>
    <w:link w:val="CommentTextChar"/>
    <w:rsid w:val="0013232D"/>
    <w:rPr>
      <w:sz w:val="20"/>
      <w:szCs w:val="20"/>
    </w:rPr>
  </w:style>
  <w:style w:type="character" w:customStyle="1" w:styleId="CommentTextChar">
    <w:name w:val="Comment Text Char"/>
    <w:basedOn w:val="DefaultParagraphFont"/>
    <w:link w:val="CommentText"/>
    <w:rsid w:val="0013232D"/>
    <w:rPr>
      <w:rFonts w:ascii="Arial" w:eastAsia="ヒラギノ角ゴ Pro W3" w:hAnsi="Arial" w:cs="Times New Roman"/>
      <w:color w:val="000000"/>
      <w:sz w:val="20"/>
      <w:szCs w:val="20"/>
    </w:rPr>
  </w:style>
  <w:style w:type="paragraph" w:styleId="NormalWeb">
    <w:name w:val="Normal (Web)"/>
    <w:basedOn w:val="Normal"/>
    <w:uiPriority w:val="99"/>
    <w:unhideWhenUsed/>
    <w:rsid w:val="0013232D"/>
    <w:pPr>
      <w:spacing w:before="100" w:beforeAutospacing="1" w:after="100" w:afterAutospacing="1" w:line="240" w:lineRule="auto"/>
    </w:pPr>
    <w:rPr>
      <w:rFonts w:ascii="Times New Roman" w:eastAsia="MS Mincho" w:hAnsi="Times New Roman"/>
      <w:color w:val="auto"/>
      <w:lang w:eastAsia="ja-JP"/>
    </w:rPr>
  </w:style>
  <w:style w:type="paragraph" w:customStyle="1" w:styleId="Default">
    <w:name w:val="Default"/>
    <w:rsid w:val="0013232D"/>
    <w:pPr>
      <w:autoSpaceDE w:val="0"/>
      <w:autoSpaceDN w:val="0"/>
      <w:adjustRightInd w:val="0"/>
      <w:spacing w:after="0" w:line="240" w:lineRule="auto"/>
    </w:pPr>
    <w:rPr>
      <w:rFonts w:ascii="Calibri" w:eastAsia="Times New Roman" w:hAnsi="Calibri" w:cs="Calibri"/>
      <w:color w:val="000000"/>
      <w:sz w:val="24"/>
      <w:szCs w:val="24"/>
      <w:lang w:eastAsia="zh-CN"/>
    </w:rPr>
  </w:style>
  <w:style w:type="character" w:styleId="Strong">
    <w:name w:val="Strong"/>
    <w:uiPriority w:val="22"/>
    <w:qFormat/>
    <w:rsid w:val="0013232D"/>
    <w:rPr>
      <w:b/>
      <w:bCs/>
    </w:rPr>
  </w:style>
  <w:style w:type="character" w:customStyle="1" w:styleId="ng-binding">
    <w:name w:val="ng-binding"/>
    <w:basedOn w:val="DefaultParagraphFont"/>
    <w:rsid w:val="0013232D"/>
    <w:rPr>
      <w:rFonts w:ascii="inherit" w:hAnsi="inherit" w:hint="default"/>
      <w:sz w:val="24"/>
      <w:szCs w:val="24"/>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4730</Words>
  <Characters>26966</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Flint</dc:creator>
  <cp:keywords/>
  <dc:description/>
  <cp:lastModifiedBy>Garry Tew</cp:lastModifiedBy>
  <cp:revision>2</cp:revision>
  <dcterms:created xsi:type="dcterms:W3CDTF">2017-08-01T17:13:00Z</dcterms:created>
  <dcterms:modified xsi:type="dcterms:W3CDTF">2017-08-01T17:13:00Z</dcterms:modified>
</cp:coreProperties>
</file>