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AFDF4" w14:textId="77777777" w:rsidR="0089617D" w:rsidRPr="002E243A" w:rsidRDefault="0089617D" w:rsidP="0089617D">
      <w:pPr>
        <w:jc w:val="center"/>
        <w:outlineLvl w:val="0"/>
        <w:rPr>
          <w:rFonts w:ascii="Times New Roman" w:hAnsi="Times New Roman" w:cs="Times New Roman"/>
          <w:b/>
          <w:sz w:val="24"/>
          <w:szCs w:val="24"/>
        </w:rPr>
      </w:pPr>
      <w:r w:rsidRPr="002E243A">
        <w:rPr>
          <w:rFonts w:ascii="Times New Roman" w:hAnsi="Times New Roman" w:cs="Times New Roman"/>
          <w:b/>
          <w:sz w:val="24"/>
          <w:szCs w:val="24"/>
        </w:rPr>
        <w:t>Biopolitics and Checkpoint 300 in Occupied Palestine: bodies, affect, discipline</w:t>
      </w:r>
    </w:p>
    <w:p w14:paraId="62A9DA8C" w14:textId="77777777" w:rsidR="0089617D" w:rsidRPr="002E243A" w:rsidRDefault="0089617D" w:rsidP="008E5EF4">
      <w:pPr>
        <w:jc w:val="center"/>
        <w:outlineLvl w:val="0"/>
        <w:rPr>
          <w:rFonts w:ascii="Times New Roman" w:hAnsi="Times New Roman" w:cs="Times New Roman"/>
          <w:b/>
          <w:sz w:val="24"/>
          <w:szCs w:val="24"/>
        </w:rPr>
      </w:pPr>
    </w:p>
    <w:p w14:paraId="63594E7B" w14:textId="77777777" w:rsidR="00C10903" w:rsidRPr="002E243A" w:rsidRDefault="00C10903" w:rsidP="00C10903">
      <w:pPr>
        <w:spacing w:line="240" w:lineRule="auto"/>
        <w:rPr>
          <w:rFonts w:ascii="Times New Roman" w:hAnsi="Times New Roman" w:cs="Times New Roman"/>
          <w:sz w:val="24"/>
          <w:szCs w:val="24"/>
        </w:rPr>
      </w:pPr>
    </w:p>
    <w:p w14:paraId="28AEE11D" w14:textId="08AC911E" w:rsidR="00C10903" w:rsidRPr="002E243A" w:rsidRDefault="00C10903" w:rsidP="009F02F1">
      <w:pPr>
        <w:spacing w:line="240" w:lineRule="auto"/>
        <w:ind w:left="2552"/>
        <w:jc w:val="both"/>
        <w:rPr>
          <w:rFonts w:ascii="Times New Roman" w:hAnsi="Times New Roman" w:cs="Times New Roman"/>
          <w:sz w:val="24"/>
          <w:szCs w:val="24"/>
        </w:rPr>
      </w:pPr>
      <w:r w:rsidRPr="002E243A">
        <w:rPr>
          <w:rFonts w:ascii="Times New Roman" w:hAnsi="Times New Roman" w:cs="Times New Roman"/>
          <w:sz w:val="24"/>
          <w:szCs w:val="24"/>
        </w:rPr>
        <w:t>The quintessential Palestinian experience, which illustrates some of the most basic issues raised by Palestinian identity, takes place at a border, an airport, a checkpoint: in short, at any one of those many modern barriers where identities are checked and verified … For Palestinians, arrival at such barriers generates shared sources of profound anxiety</w:t>
      </w:r>
      <w:r w:rsidR="001D43C6" w:rsidRPr="002E243A">
        <w:rPr>
          <w:rFonts w:ascii="Times New Roman" w:hAnsi="Times New Roman" w:cs="Times New Roman"/>
          <w:sz w:val="24"/>
          <w:szCs w:val="24"/>
        </w:rPr>
        <w:t xml:space="preserve"> (</w:t>
      </w:r>
      <w:proofErr w:type="spellStart"/>
      <w:r w:rsidR="001D43C6" w:rsidRPr="002E243A">
        <w:rPr>
          <w:rFonts w:ascii="Times New Roman" w:hAnsi="Times New Roman" w:cs="Times New Roman"/>
          <w:sz w:val="24"/>
          <w:szCs w:val="24"/>
        </w:rPr>
        <w:t>Khalidi</w:t>
      </w:r>
      <w:proofErr w:type="spellEnd"/>
      <w:r w:rsidR="001D43C6" w:rsidRPr="002E243A">
        <w:rPr>
          <w:rFonts w:ascii="Times New Roman" w:hAnsi="Times New Roman" w:cs="Times New Roman"/>
          <w:sz w:val="24"/>
          <w:szCs w:val="24"/>
        </w:rPr>
        <w:t xml:space="preserve"> 2010</w:t>
      </w:r>
      <w:r w:rsidR="00E2581D" w:rsidRPr="002E243A">
        <w:rPr>
          <w:rFonts w:ascii="Times New Roman" w:hAnsi="Times New Roman" w:cs="Times New Roman"/>
          <w:sz w:val="24"/>
          <w:szCs w:val="24"/>
        </w:rPr>
        <w:t>, 1-2)</w:t>
      </w:r>
    </w:p>
    <w:p w14:paraId="5A775B15" w14:textId="77777777" w:rsidR="001612C2" w:rsidRPr="002E243A" w:rsidRDefault="001612C2" w:rsidP="00183CE2">
      <w:pPr>
        <w:spacing w:after="0" w:line="360" w:lineRule="auto"/>
        <w:jc w:val="both"/>
        <w:rPr>
          <w:rFonts w:ascii="Times New Roman" w:hAnsi="Times New Roman" w:cs="Times New Roman"/>
          <w:b/>
          <w:sz w:val="24"/>
          <w:szCs w:val="24"/>
          <w:u w:val="single"/>
        </w:rPr>
      </w:pPr>
    </w:p>
    <w:p w14:paraId="7103988C" w14:textId="5C2EB57C" w:rsidR="00EE7964" w:rsidRPr="002E243A" w:rsidRDefault="00EE7964" w:rsidP="000317D7">
      <w:pPr>
        <w:spacing w:line="240" w:lineRule="auto"/>
        <w:jc w:val="both"/>
        <w:rPr>
          <w:rFonts w:ascii="Times New Roman" w:hAnsi="Times New Roman" w:cs="Times New Roman"/>
          <w:sz w:val="24"/>
          <w:szCs w:val="24"/>
          <w:u w:val="single"/>
        </w:rPr>
      </w:pPr>
      <w:r w:rsidRPr="002E243A">
        <w:rPr>
          <w:rFonts w:ascii="Times New Roman" w:hAnsi="Times New Roman" w:cs="Times New Roman"/>
          <w:b/>
          <w:sz w:val="24"/>
          <w:szCs w:val="24"/>
          <w:u w:val="single"/>
        </w:rPr>
        <w:t>INTRODUCTION</w:t>
      </w:r>
    </w:p>
    <w:p w14:paraId="43751AF8" w14:textId="1899C921" w:rsidR="00B03E5D" w:rsidRPr="002E243A" w:rsidRDefault="00B03E5D" w:rsidP="00092B6A">
      <w:pPr>
        <w:spacing w:after="0" w:line="480" w:lineRule="auto"/>
        <w:jc w:val="both"/>
        <w:rPr>
          <w:rFonts w:ascii="Times New Roman" w:hAnsi="Times New Roman" w:cs="Times New Roman"/>
          <w:sz w:val="24"/>
          <w:szCs w:val="24"/>
        </w:rPr>
      </w:pPr>
      <w:r w:rsidRPr="002E243A">
        <w:rPr>
          <w:rFonts w:ascii="Times New Roman" w:hAnsi="Times New Roman" w:cs="Times New Roman"/>
          <w:sz w:val="24"/>
          <w:szCs w:val="24"/>
        </w:rPr>
        <w:t xml:space="preserve">Checkpoint 300, also known as </w:t>
      </w:r>
      <w:proofErr w:type="spellStart"/>
      <w:r w:rsidRPr="002E243A">
        <w:rPr>
          <w:rFonts w:ascii="Times New Roman" w:hAnsi="Times New Roman" w:cs="Times New Roman"/>
          <w:sz w:val="24"/>
          <w:szCs w:val="24"/>
        </w:rPr>
        <w:t>Gilo</w:t>
      </w:r>
      <w:proofErr w:type="spellEnd"/>
      <w:r w:rsidRPr="002E243A">
        <w:rPr>
          <w:rFonts w:ascii="Times New Roman" w:hAnsi="Times New Roman" w:cs="Times New Roman"/>
          <w:sz w:val="24"/>
          <w:szCs w:val="24"/>
        </w:rPr>
        <w:t xml:space="preserve"> Checkpoint, is the main crossing point between Bethlehem and Jerusalem. It serves large numbers of tourist bus groups and pilgrims as they travel along the Hebron road to visit the Muslim, Jewish and Christian sites in Bethlehem. Passage for Palestinians, however, is allowed only on foot and at a separate complex, 100 metres or so away from the gate reserved for vehicles carrying inte</w:t>
      </w:r>
      <w:bookmarkStart w:id="0" w:name="_GoBack"/>
      <w:bookmarkEnd w:id="0"/>
      <w:r w:rsidRPr="002E243A">
        <w:rPr>
          <w:rFonts w:ascii="Times New Roman" w:hAnsi="Times New Roman" w:cs="Times New Roman"/>
          <w:sz w:val="24"/>
          <w:szCs w:val="24"/>
        </w:rPr>
        <w:t>rnation</w:t>
      </w:r>
      <w:r w:rsidR="002E34BA" w:rsidRPr="002E243A">
        <w:rPr>
          <w:rFonts w:ascii="Times New Roman" w:hAnsi="Times New Roman" w:cs="Times New Roman"/>
          <w:sz w:val="24"/>
          <w:szCs w:val="24"/>
        </w:rPr>
        <w:t>al visitors. Every day between 5</w:t>
      </w:r>
      <w:r w:rsidRPr="002E243A">
        <w:rPr>
          <w:rFonts w:ascii="Times New Roman" w:hAnsi="Times New Roman" w:cs="Times New Roman"/>
          <w:sz w:val="24"/>
          <w:szCs w:val="24"/>
        </w:rPr>
        <w:t xml:space="preserve">am and </w:t>
      </w:r>
      <w:r w:rsidR="001B7970" w:rsidRPr="002E243A">
        <w:rPr>
          <w:rFonts w:ascii="Times New Roman" w:hAnsi="Times New Roman" w:cs="Times New Roman"/>
          <w:sz w:val="24"/>
          <w:szCs w:val="24"/>
        </w:rPr>
        <w:t>8</w:t>
      </w:r>
      <w:r w:rsidRPr="002E243A">
        <w:rPr>
          <w:rFonts w:ascii="Times New Roman" w:hAnsi="Times New Roman" w:cs="Times New Roman"/>
          <w:sz w:val="24"/>
          <w:szCs w:val="24"/>
        </w:rPr>
        <w:t>am, 4,000 to 7,000 male workers cross the checkpoint to reach their places of employment in East Jerusalem and Israel (</w:t>
      </w:r>
      <w:r w:rsidR="001B12DA" w:rsidRPr="002E243A">
        <w:rPr>
          <w:rFonts w:ascii="Times New Roman" w:hAnsi="Times New Roman" w:cs="Times New Roman"/>
          <w:sz w:val="24"/>
          <w:szCs w:val="24"/>
        </w:rPr>
        <w:t>EAPPI 2014</w:t>
      </w:r>
      <w:r w:rsidRPr="002E243A">
        <w:rPr>
          <w:rFonts w:ascii="Times New Roman" w:hAnsi="Times New Roman" w:cs="Times New Roman"/>
          <w:sz w:val="24"/>
          <w:szCs w:val="24"/>
        </w:rPr>
        <w:t>). In this article we examine how the stratification of space and discipline of bodies at the checkpoint works to</w:t>
      </w:r>
      <w:r w:rsidR="002104DA" w:rsidRPr="002E243A">
        <w:rPr>
          <w:rFonts w:ascii="Times New Roman" w:hAnsi="Times New Roman" w:cs="Times New Roman"/>
          <w:sz w:val="24"/>
          <w:szCs w:val="24"/>
        </w:rPr>
        <w:t xml:space="preserve"> support the settler colonial project of the Israeli state </w:t>
      </w:r>
      <w:r w:rsidR="00671466" w:rsidRPr="002E243A">
        <w:rPr>
          <w:rFonts w:ascii="Times New Roman" w:hAnsi="Times New Roman" w:cs="Times New Roman"/>
          <w:sz w:val="24"/>
          <w:szCs w:val="24"/>
        </w:rPr>
        <w:t>through</w:t>
      </w:r>
      <w:r w:rsidR="008E7832" w:rsidRPr="002E243A">
        <w:rPr>
          <w:rFonts w:ascii="Times New Roman" w:hAnsi="Times New Roman" w:cs="Times New Roman"/>
          <w:sz w:val="24"/>
          <w:szCs w:val="24"/>
        </w:rPr>
        <w:t xml:space="preserve"> the</w:t>
      </w:r>
      <w:r w:rsidR="00671466" w:rsidRPr="002E243A">
        <w:rPr>
          <w:rFonts w:ascii="Times New Roman" w:hAnsi="Times New Roman" w:cs="Times New Roman"/>
          <w:sz w:val="24"/>
          <w:szCs w:val="24"/>
        </w:rPr>
        <w:t xml:space="preserve"> insertion of workers into the Israeli labour force for the building of settlements, </w:t>
      </w:r>
      <w:r w:rsidR="00D24B05" w:rsidRPr="002E243A">
        <w:rPr>
          <w:rFonts w:ascii="Times New Roman" w:hAnsi="Times New Roman" w:cs="Times New Roman"/>
          <w:sz w:val="24"/>
          <w:szCs w:val="24"/>
        </w:rPr>
        <w:t>while simultaneously</w:t>
      </w:r>
      <w:r w:rsidR="002104DA" w:rsidRPr="002E243A">
        <w:rPr>
          <w:rFonts w:ascii="Times New Roman" w:hAnsi="Times New Roman" w:cs="Times New Roman"/>
          <w:sz w:val="24"/>
          <w:szCs w:val="24"/>
        </w:rPr>
        <w:t xml:space="preserve"> </w:t>
      </w:r>
      <w:r w:rsidR="00D24B05" w:rsidRPr="002E243A">
        <w:rPr>
          <w:rFonts w:ascii="Times New Roman" w:hAnsi="Times New Roman" w:cs="Times New Roman"/>
          <w:sz w:val="24"/>
          <w:szCs w:val="24"/>
        </w:rPr>
        <w:t>regulating</w:t>
      </w:r>
      <w:r w:rsidR="002104DA" w:rsidRPr="002E243A">
        <w:rPr>
          <w:rFonts w:ascii="Times New Roman" w:hAnsi="Times New Roman" w:cs="Times New Roman"/>
          <w:sz w:val="24"/>
          <w:szCs w:val="24"/>
        </w:rPr>
        <w:t xml:space="preserve"> the sexual division of </w:t>
      </w:r>
      <w:r w:rsidRPr="002E243A">
        <w:rPr>
          <w:rFonts w:ascii="Times New Roman" w:hAnsi="Times New Roman" w:cs="Times New Roman"/>
          <w:sz w:val="24"/>
          <w:szCs w:val="24"/>
        </w:rPr>
        <w:t>labour of the Palestinian population.</w:t>
      </w:r>
    </w:p>
    <w:p w14:paraId="3C3649C7" w14:textId="2224AC6A" w:rsidR="006B00DE" w:rsidRPr="002E243A" w:rsidRDefault="00CD4AD9" w:rsidP="00092B6A">
      <w:pPr>
        <w:spacing w:after="0" w:line="480" w:lineRule="auto"/>
        <w:ind w:firstLine="720"/>
        <w:jc w:val="both"/>
        <w:rPr>
          <w:rFonts w:ascii="Times New Roman" w:hAnsi="Times New Roman" w:cs="Times New Roman"/>
          <w:sz w:val="24"/>
          <w:szCs w:val="24"/>
        </w:rPr>
      </w:pPr>
      <w:r w:rsidRPr="002E243A">
        <w:rPr>
          <w:rFonts w:ascii="Times New Roman" w:hAnsi="Times New Roman" w:cs="Times New Roman"/>
          <w:sz w:val="24"/>
          <w:szCs w:val="24"/>
        </w:rPr>
        <w:t>Checkpoints are a primary technology of the occupation of Palestine. In recent years, a number of the 98 fixed checkpoints</w:t>
      </w:r>
      <w:r w:rsidRPr="002E243A">
        <w:rPr>
          <w:rStyle w:val="FootnoteReference"/>
          <w:rFonts w:ascii="Times New Roman" w:hAnsi="Times New Roman" w:cs="Times New Roman"/>
          <w:sz w:val="24"/>
          <w:szCs w:val="24"/>
        </w:rPr>
        <w:footnoteReference w:id="1"/>
      </w:r>
      <w:r w:rsidRPr="002E243A">
        <w:rPr>
          <w:rFonts w:ascii="Times New Roman" w:hAnsi="Times New Roman" w:cs="Times New Roman"/>
          <w:sz w:val="24"/>
          <w:szCs w:val="24"/>
        </w:rPr>
        <w:t xml:space="preserve"> </w:t>
      </w:r>
      <w:r w:rsidR="006475C2" w:rsidRPr="002E243A">
        <w:rPr>
          <w:rFonts w:ascii="Times New Roman" w:hAnsi="Times New Roman" w:cs="Times New Roman"/>
          <w:sz w:val="24"/>
          <w:szCs w:val="24"/>
        </w:rPr>
        <w:t xml:space="preserve">- such as Checkpoint 300 - </w:t>
      </w:r>
      <w:r w:rsidRPr="002E243A">
        <w:rPr>
          <w:rFonts w:ascii="Times New Roman" w:hAnsi="Times New Roman" w:cs="Times New Roman"/>
          <w:sz w:val="24"/>
          <w:szCs w:val="24"/>
        </w:rPr>
        <w:t>have been developed into ‘terminals’, an upgraded border-crossing</w:t>
      </w:r>
      <w:r w:rsidRPr="002E243A">
        <w:rPr>
          <w:rStyle w:val="FootnoteReference"/>
          <w:rFonts w:ascii="Times New Roman" w:hAnsi="Times New Roman" w:cs="Times New Roman"/>
          <w:sz w:val="24"/>
          <w:szCs w:val="24"/>
        </w:rPr>
        <w:footnoteReference w:id="2"/>
      </w:r>
      <w:r w:rsidRPr="002E243A">
        <w:rPr>
          <w:rFonts w:ascii="Times New Roman" w:hAnsi="Times New Roman" w:cs="Times New Roman"/>
          <w:sz w:val="24"/>
          <w:szCs w:val="24"/>
        </w:rPr>
        <w:t xml:space="preserve"> with ‘extensive infrastructure’ (</w:t>
      </w:r>
      <w:proofErr w:type="spellStart"/>
      <w:r w:rsidRPr="002E243A">
        <w:rPr>
          <w:rFonts w:ascii="Times New Roman" w:hAnsi="Times New Roman" w:cs="Times New Roman"/>
          <w:sz w:val="24"/>
          <w:szCs w:val="24"/>
        </w:rPr>
        <w:t>B’</w:t>
      </w:r>
      <w:r w:rsidR="001952A4" w:rsidRPr="002E243A">
        <w:rPr>
          <w:rFonts w:ascii="Times New Roman" w:hAnsi="Times New Roman" w:cs="Times New Roman"/>
          <w:sz w:val="24"/>
          <w:szCs w:val="24"/>
        </w:rPr>
        <w:t>T</w:t>
      </w:r>
      <w:r w:rsidRPr="002E243A">
        <w:rPr>
          <w:rFonts w:ascii="Times New Roman" w:hAnsi="Times New Roman" w:cs="Times New Roman"/>
          <w:sz w:val="24"/>
          <w:szCs w:val="24"/>
        </w:rPr>
        <w:t>selem</w:t>
      </w:r>
      <w:proofErr w:type="spellEnd"/>
      <w:r w:rsidRPr="002E243A">
        <w:rPr>
          <w:rFonts w:ascii="Times New Roman" w:hAnsi="Times New Roman" w:cs="Times New Roman"/>
          <w:sz w:val="24"/>
          <w:szCs w:val="24"/>
        </w:rPr>
        <w:t xml:space="preserve"> 2017). The</w:t>
      </w:r>
      <w:r w:rsidR="00812E3E" w:rsidRPr="002E243A">
        <w:rPr>
          <w:rFonts w:ascii="Times New Roman" w:hAnsi="Times New Roman" w:cs="Times New Roman"/>
          <w:sz w:val="24"/>
          <w:szCs w:val="24"/>
        </w:rPr>
        <w:t xml:space="preserve"> transition from checkpoint to terminal</w:t>
      </w:r>
      <w:r w:rsidRPr="002E243A">
        <w:rPr>
          <w:rFonts w:ascii="Times New Roman" w:hAnsi="Times New Roman" w:cs="Times New Roman"/>
          <w:sz w:val="24"/>
          <w:szCs w:val="24"/>
        </w:rPr>
        <w:t xml:space="preserve"> has been both architectural and administrative with the Israeli government claiming that these airport-like buildings make for more humane </w:t>
      </w:r>
      <w:r w:rsidRPr="002E243A">
        <w:rPr>
          <w:rFonts w:ascii="Times New Roman" w:hAnsi="Times New Roman" w:cs="Times New Roman"/>
          <w:sz w:val="24"/>
          <w:szCs w:val="24"/>
        </w:rPr>
        <w:lastRenderedPageBreak/>
        <w:t xml:space="preserve">passages between parts of the West Bank and Israel </w:t>
      </w:r>
      <w:r w:rsidR="009B7CC2" w:rsidRPr="002E243A">
        <w:rPr>
          <w:rFonts w:ascii="Times New Roman" w:hAnsi="Times New Roman" w:cs="Times New Roman"/>
          <w:sz w:val="24"/>
          <w:szCs w:val="24"/>
        </w:rPr>
        <w:t xml:space="preserve">(see </w:t>
      </w:r>
      <w:proofErr w:type="spellStart"/>
      <w:r w:rsidR="009B7CC2" w:rsidRPr="002E243A">
        <w:rPr>
          <w:rFonts w:ascii="Times New Roman" w:hAnsi="Times New Roman" w:cs="Times New Roman"/>
          <w:sz w:val="24"/>
          <w:szCs w:val="24"/>
        </w:rPr>
        <w:t>Mansbach</w:t>
      </w:r>
      <w:proofErr w:type="spellEnd"/>
      <w:r w:rsidR="009B7CC2" w:rsidRPr="002E243A">
        <w:rPr>
          <w:rFonts w:ascii="Times New Roman" w:hAnsi="Times New Roman" w:cs="Times New Roman"/>
          <w:sz w:val="24"/>
          <w:szCs w:val="24"/>
        </w:rPr>
        <w:t xml:space="preserve"> 2009; </w:t>
      </w:r>
      <w:proofErr w:type="spellStart"/>
      <w:r w:rsidR="009B7CC2" w:rsidRPr="002E243A">
        <w:rPr>
          <w:rFonts w:ascii="Times New Roman" w:hAnsi="Times New Roman" w:cs="Times New Roman"/>
          <w:sz w:val="24"/>
          <w:szCs w:val="24"/>
        </w:rPr>
        <w:t>Weizman</w:t>
      </w:r>
      <w:proofErr w:type="spellEnd"/>
      <w:r w:rsidR="009B7CC2" w:rsidRPr="002E243A">
        <w:rPr>
          <w:rFonts w:ascii="Times New Roman" w:hAnsi="Times New Roman" w:cs="Times New Roman"/>
          <w:sz w:val="24"/>
          <w:szCs w:val="24"/>
        </w:rPr>
        <w:t xml:space="preserve"> 2012</w:t>
      </w:r>
      <w:r w:rsidR="00416EA0" w:rsidRPr="002E243A">
        <w:rPr>
          <w:rFonts w:ascii="Times New Roman" w:hAnsi="Times New Roman" w:cs="Times New Roman"/>
          <w:sz w:val="24"/>
          <w:szCs w:val="24"/>
        </w:rPr>
        <w:t>, 139-160). In reality, the</w:t>
      </w:r>
      <w:r w:rsidRPr="002E243A">
        <w:rPr>
          <w:rFonts w:ascii="Times New Roman" w:hAnsi="Times New Roman" w:cs="Times New Roman"/>
          <w:sz w:val="24"/>
          <w:szCs w:val="24"/>
        </w:rPr>
        <w:t xml:space="preserve"> larger checkpoints</w:t>
      </w:r>
      <w:r w:rsidR="000807D5" w:rsidRPr="002E243A">
        <w:rPr>
          <w:rFonts w:ascii="Times New Roman" w:hAnsi="Times New Roman" w:cs="Times New Roman"/>
          <w:sz w:val="24"/>
          <w:szCs w:val="24"/>
        </w:rPr>
        <w:t xml:space="preserve"> </w:t>
      </w:r>
      <w:r w:rsidR="00183ADE" w:rsidRPr="002E243A">
        <w:rPr>
          <w:rFonts w:ascii="Times New Roman" w:hAnsi="Times New Roman" w:cs="Times New Roman"/>
          <w:sz w:val="24"/>
          <w:szCs w:val="24"/>
        </w:rPr>
        <w:t xml:space="preserve">serve as a ‘façade </w:t>
      </w:r>
      <w:r w:rsidR="00D849DC" w:rsidRPr="002E243A">
        <w:rPr>
          <w:rFonts w:ascii="Times New Roman" w:hAnsi="Times New Roman" w:cs="Times New Roman"/>
          <w:sz w:val="24"/>
          <w:szCs w:val="24"/>
        </w:rPr>
        <w:t>of legitimacy’ (</w:t>
      </w:r>
      <w:proofErr w:type="spellStart"/>
      <w:r w:rsidR="00D849DC" w:rsidRPr="002E243A">
        <w:rPr>
          <w:rFonts w:ascii="Times New Roman" w:hAnsi="Times New Roman" w:cs="Times New Roman"/>
          <w:sz w:val="24"/>
          <w:szCs w:val="24"/>
        </w:rPr>
        <w:t>Kotef</w:t>
      </w:r>
      <w:proofErr w:type="spellEnd"/>
      <w:r w:rsidR="00D849DC" w:rsidRPr="002E243A">
        <w:rPr>
          <w:rFonts w:ascii="Times New Roman" w:hAnsi="Times New Roman" w:cs="Times New Roman"/>
          <w:sz w:val="24"/>
          <w:szCs w:val="24"/>
        </w:rPr>
        <w:t xml:space="preserve"> &amp; Amir</w:t>
      </w:r>
      <w:r w:rsidR="00183ADE" w:rsidRPr="002E243A">
        <w:rPr>
          <w:rFonts w:ascii="Times New Roman" w:hAnsi="Times New Roman" w:cs="Times New Roman"/>
          <w:sz w:val="24"/>
          <w:szCs w:val="24"/>
        </w:rPr>
        <w:t xml:space="preserve"> 2007, 982)</w:t>
      </w:r>
      <w:r w:rsidR="00792A01" w:rsidRPr="002E243A">
        <w:rPr>
          <w:rFonts w:ascii="Times New Roman" w:hAnsi="Times New Roman" w:cs="Times New Roman"/>
          <w:sz w:val="24"/>
          <w:szCs w:val="24"/>
        </w:rPr>
        <w:t>,</w:t>
      </w:r>
      <w:r w:rsidR="00183ADE" w:rsidRPr="002E243A">
        <w:rPr>
          <w:rFonts w:ascii="Times New Roman" w:hAnsi="Times New Roman" w:cs="Times New Roman"/>
          <w:sz w:val="24"/>
          <w:szCs w:val="24"/>
        </w:rPr>
        <w:t xml:space="preserve"> or the ‘normalisation’ (</w:t>
      </w:r>
      <w:proofErr w:type="spellStart"/>
      <w:r w:rsidR="00183ADE" w:rsidRPr="002E243A">
        <w:rPr>
          <w:rFonts w:ascii="Times New Roman" w:hAnsi="Times New Roman" w:cs="Times New Roman"/>
          <w:sz w:val="24"/>
          <w:szCs w:val="24"/>
        </w:rPr>
        <w:t>Mansbach</w:t>
      </w:r>
      <w:proofErr w:type="spellEnd"/>
      <w:r w:rsidR="00183ADE" w:rsidRPr="002E243A">
        <w:rPr>
          <w:rFonts w:ascii="Times New Roman" w:hAnsi="Times New Roman" w:cs="Times New Roman"/>
          <w:sz w:val="24"/>
          <w:szCs w:val="24"/>
        </w:rPr>
        <w:t xml:space="preserve"> 2009) of Israeli colonial </w:t>
      </w:r>
      <w:r w:rsidR="00FE4F44" w:rsidRPr="002E243A">
        <w:rPr>
          <w:rFonts w:ascii="Times New Roman" w:hAnsi="Times New Roman" w:cs="Times New Roman"/>
          <w:sz w:val="24"/>
          <w:szCs w:val="24"/>
        </w:rPr>
        <w:t>control</w:t>
      </w:r>
      <w:r w:rsidRPr="002E243A">
        <w:rPr>
          <w:rFonts w:ascii="Times New Roman" w:hAnsi="Times New Roman" w:cs="Times New Roman"/>
          <w:sz w:val="24"/>
          <w:szCs w:val="24"/>
        </w:rPr>
        <w:t xml:space="preserve"> where Palestinians are subjected to ID car</w:t>
      </w:r>
      <w:r w:rsidR="001D43C6" w:rsidRPr="002E243A">
        <w:rPr>
          <w:rFonts w:ascii="Times New Roman" w:hAnsi="Times New Roman" w:cs="Times New Roman"/>
          <w:sz w:val="24"/>
          <w:szCs w:val="24"/>
        </w:rPr>
        <w:t>d confiscation (</w:t>
      </w:r>
      <w:proofErr w:type="spellStart"/>
      <w:r w:rsidR="001D43C6" w:rsidRPr="002E243A">
        <w:rPr>
          <w:rFonts w:ascii="Times New Roman" w:hAnsi="Times New Roman" w:cs="Times New Roman"/>
          <w:sz w:val="24"/>
          <w:szCs w:val="24"/>
        </w:rPr>
        <w:t>Tawil-Souri</w:t>
      </w:r>
      <w:proofErr w:type="spellEnd"/>
      <w:r w:rsidR="001D43C6" w:rsidRPr="002E243A">
        <w:rPr>
          <w:rFonts w:ascii="Times New Roman" w:hAnsi="Times New Roman" w:cs="Times New Roman"/>
          <w:sz w:val="24"/>
          <w:szCs w:val="24"/>
        </w:rPr>
        <w:t xml:space="preserve"> 2011</w:t>
      </w:r>
      <w:r w:rsidRPr="002E243A">
        <w:rPr>
          <w:rFonts w:ascii="Times New Roman" w:hAnsi="Times New Roman" w:cs="Times New Roman"/>
          <w:sz w:val="24"/>
          <w:szCs w:val="24"/>
        </w:rPr>
        <w:t>); gendere</w:t>
      </w:r>
      <w:r w:rsidR="00D849DC" w:rsidRPr="002E243A">
        <w:rPr>
          <w:rFonts w:ascii="Times New Roman" w:hAnsi="Times New Roman" w:cs="Times New Roman"/>
          <w:sz w:val="24"/>
          <w:szCs w:val="24"/>
        </w:rPr>
        <w:t>d discrimination (</w:t>
      </w:r>
      <w:proofErr w:type="spellStart"/>
      <w:r w:rsidR="00D849DC" w:rsidRPr="002E243A">
        <w:rPr>
          <w:rFonts w:ascii="Times New Roman" w:hAnsi="Times New Roman" w:cs="Times New Roman"/>
          <w:sz w:val="24"/>
          <w:szCs w:val="24"/>
        </w:rPr>
        <w:t>Braverman</w:t>
      </w:r>
      <w:proofErr w:type="spellEnd"/>
      <w:r w:rsidR="00D849DC" w:rsidRPr="002E243A">
        <w:rPr>
          <w:rFonts w:ascii="Times New Roman" w:hAnsi="Times New Roman" w:cs="Times New Roman"/>
          <w:sz w:val="24"/>
          <w:szCs w:val="24"/>
        </w:rPr>
        <w:t xml:space="preserve"> 2011</w:t>
      </w:r>
      <w:r w:rsidRPr="002E243A">
        <w:rPr>
          <w:rFonts w:ascii="Times New Roman" w:hAnsi="Times New Roman" w:cs="Times New Roman"/>
          <w:sz w:val="24"/>
          <w:szCs w:val="24"/>
        </w:rPr>
        <w:t>); arbitrary detention (</w:t>
      </w:r>
      <w:proofErr w:type="spellStart"/>
      <w:r w:rsidRPr="002E243A">
        <w:rPr>
          <w:rFonts w:ascii="Times New Roman" w:hAnsi="Times New Roman" w:cs="Times New Roman"/>
          <w:sz w:val="24"/>
          <w:szCs w:val="24"/>
        </w:rPr>
        <w:t>Kotef</w:t>
      </w:r>
      <w:proofErr w:type="spellEnd"/>
      <w:r w:rsidRPr="002E243A">
        <w:rPr>
          <w:rFonts w:ascii="Times New Roman" w:hAnsi="Times New Roman" w:cs="Times New Roman"/>
          <w:sz w:val="24"/>
          <w:szCs w:val="24"/>
        </w:rPr>
        <w:t xml:space="preserve"> and Amir 2011); humiliation (Griffiths 2017); and surveillance (</w:t>
      </w:r>
      <w:proofErr w:type="spellStart"/>
      <w:r w:rsidRPr="002E243A">
        <w:rPr>
          <w:rFonts w:ascii="Times New Roman" w:hAnsi="Times New Roman" w:cs="Times New Roman"/>
          <w:sz w:val="24"/>
          <w:szCs w:val="24"/>
        </w:rPr>
        <w:t>Mansbach</w:t>
      </w:r>
      <w:proofErr w:type="spellEnd"/>
      <w:r w:rsidRPr="002E243A">
        <w:rPr>
          <w:rFonts w:ascii="Times New Roman" w:hAnsi="Times New Roman" w:cs="Times New Roman"/>
          <w:sz w:val="24"/>
          <w:szCs w:val="24"/>
        </w:rPr>
        <w:t xml:space="preserve"> 2009). </w:t>
      </w:r>
      <w:r w:rsidR="00CE5D71" w:rsidRPr="002E243A">
        <w:rPr>
          <w:rFonts w:ascii="Times New Roman" w:hAnsi="Times New Roman" w:cs="Times New Roman"/>
          <w:sz w:val="24"/>
          <w:szCs w:val="24"/>
        </w:rPr>
        <w:t>For</w:t>
      </w:r>
      <w:r w:rsidR="00B419E5" w:rsidRPr="002E243A">
        <w:rPr>
          <w:rFonts w:ascii="Times New Roman" w:hAnsi="Times New Roman" w:cs="Times New Roman"/>
          <w:sz w:val="24"/>
          <w:szCs w:val="24"/>
        </w:rPr>
        <w:t xml:space="preserve"> the movements and lives of </w:t>
      </w:r>
      <w:r w:rsidR="00CE5D71" w:rsidRPr="002E243A">
        <w:rPr>
          <w:rFonts w:ascii="Times New Roman" w:hAnsi="Times New Roman" w:cs="Times New Roman"/>
          <w:sz w:val="24"/>
          <w:szCs w:val="24"/>
        </w:rPr>
        <w:t>hundreds of thousands of Palestinians</w:t>
      </w:r>
      <w:r w:rsidR="00B419E5" w:rsidRPr="002E243A">
        <w:rPr>
          <w:rFonts w:ascii="Times New Roman" w:hAnsi="Times New Roman" w:cs="Times New Roman"/>
          <w:sz w:val="24"/>
          <w:szCs w:val="24"/>
        </w:rPr>
        <w:t xml:space="preserve"> in the Occupied Territories</w:t>
      </w:r>
      <w:r w:rsidR="00CE5D71" w:rsidRPr="002E243A">
        <w:rPr>
          <w:rFonts w:ascii="Times New Roman" w:hAnsi="Times New Roman" w:cs="Times New Roman"/>
          <w:sz w:val="24"/>
          <w:szCs w:val="24"/>
        </w:rPr>
        <w:t>, these impositions</w:t>
      </w:r>
      <w:r w:rsidR="00B419E5" w:rsidRPr="002E243A">
        <w:rPr>
          <w:rFonts w:ascii="Times New Roman" w:hAnsi="Times New Roman" w:cs="Times New Roman"/>
          <w:sz w:val="24"/>
          <w:szCs w:val="24"/>
        </w:rPr>
        <w:t xml:space="preserve"> </w:t>
      </w:r>
      <w:r w:rsidR="00CE5D71" w:rsidRPr="002E243A">
        <w:rPr>
          <w:rFonts w:ascii="Times New Roman" w:hAnsi="Times New Roman" w:cs="Times New Roman"/>
          <w:sz w:val="24"/>
          <w:szCs w:val="24"/>
        </w:rPr>
        <w:t xml:space="preserve">are profound. </w:t>
      </w:r>
      <w:r w:rsidR="00792A01" w:rsidRPr="002E243A">
        <w:rPr>
          <w:rFonts w:ascii="Times New Roman" w:hAnsi="Times New Roman" w:cs="Times New Roman"/>
          <w:sz w:val="24"/>
          <w:szCs w:val="24"/>
        </w:rPr>
        <w:t xml:space="preserve">Helga </w:t>
      </w:r>
      <w:proofErr w:type="spellStart"/>
      <w:r w:rsidR="00792A01" w:rsidRPr="002E243A">
        <w:rPr>
          <w:rFonts w:ascii="Times New Roman" w:hAnsi="Times New Roman" w:cs="Times New Roman"/>
          <w:sz w:val="24"/>
          <w:szCs w:val="24"/>
        </w:rPr>
        <w:t>Tawil-Souri</w:t>
      </w:r>
      <w:proofErr w:type="spellEnd"/>
      <w:r w:rsidR="00792A01" w:rsidRPr="002E243A">
        <w:rPr>
          <w:rFonts w:ascii="Times New Roman" w:hAnsi="Times New Roman" w:cs="Times New Roman"/>
          <w:sz w:val="24"/>
          <w:szCs w:val="24"/>
        </w:rPr>
        <w:t xml:space="preserve"> </w:t>
      </w:r>
      <w:r w:rsidR="00BD7895" w:rsidRPr="002E243A">
        <w:rPr>
          <w:rFonts w:ascii="Times New Roman" w:hAnsi="Times New Roman" w:cs="Times New Roman"/>
          <w:sz w:val="24"/>
          <w:szCs w:val="24"/>
        </w:rPr>
        <w:t>claims</w:t>
      </w:r>
      <w:r w:rsidR="00792A01" w:rsidRPr="002E243A">
        <w:rPr>
          <w:rFonts w:ascii="Times New Roman" w:hAnsi="Times New Roman" w:cs="Times New Roman"/>
          <w:sz w:val="24"/>
          <w:szCs w:val="24"/>
        </w:rPr>
        <w:t xml:space="preserve"> checkpoints and terminals </w:t>
      </w:r>
      <w:r w:rsidR="00BD7895" w:rsidRPr="002E243A">
        <w:rPr>
          <w:rFonts w:ascii="Times New Roman" w:hAnsi="Times New Roman" w:cs="Times New Roman"/>
          <w:sz w:val="24"/>
          <w:szCs w:val="24"/>
        </w:rPr>
        <w:t xml:space="preserve">are </w:t>
      </w:r>
      <w:r w:rsidR="00792A01" w:rsidRPr="002E243A">
        <w:rPr>
          <w:rFonts w:ascii="Times New Roman" w:hAnsi="Times New Roman" w:cs="Times New Roman"/>
          <w:sz w:val="24"/>
          <w:szCs w:val="24"/>
        </w:rPr>
        <w:t>‘the new Palestinian icon’ (</w:t>
      </w:r>
      <w:r w:rsidR="00D849DC" w:rsidRPr="002E243A">
        <w:rPr>
          <w:rFonts w:ascii="Times New Roman" w:hAnsi="Times New Roman" w:cs="Times New Roman"/>
          <w:sz w:val="24"/>
          <w:szCs w:val="24"/>
        </w:rPr>
        <w:t>2011, 23</w:t>
      </w:r>
      <w:r w:rsidR="00BD7895" w:rsidRPr="002E243A">
        <w:rPr>
          <w:rFonts w:ascii="Times New Roman" w:hAnsi="Times New Roman" w:cs="Times New Roman"/>
          <w:sz w:val="24"/>
          <w:szCs w:val="24"/>
        </w:rPr>
        <w:t xml:space="preserve">); Rashid </w:t>
      </w:r>
      <w:proofErr w:type="spellStart"/>
      <w:r w:rsidR="00BD7895" w:rsidRPr="002E243A">
        <w:rPr>
          <w:rFonts w:ascii="Times New Roman" w:hAnsi="Times New Roman" w:cs="Times New Roman"/>
          <w:sz w:val="24"/>
          <w:szCs w:val="24"/>
        </w:rPr>
        <w:t>Khalidi</w:t>
      </w:r>
      <w:proofErr w:type="spellEnd"/>
      <w:r w:rsidR="00BD7895" w:rsidRPr="002E243A">
        <w:rPr>
          <w:rFonts w:ascii="Times New Roman" w:hAnsi="Times New Roman" w:cs="Times New Roman"/>
          <w:sz w:val="24"/>
          <w:szCs w:val="24"/>
        </w:rPr>
        <w:t xml:space="preserve"> labels</w:t>
      </w:r>
      <w:r w:rsidR="00792A01" w:rsidRPr="002E243A">
        <w:rPr>
          <w:rFonts w:ascii="Times New Roman" w:hAnsi="Times New Roman" w:cs="Times New Roman"/>
          <w:sz w:val="24"/>
          <w:szCs w:val="24"/>
        </w:rPr>
        <w:t xml:space="preserve"> them ‘the quintessential</w:t>
      </w:r>
      <w:r w:rsidR="000F51C8" w:rsidRPr="002E243A">
        <w:rPr>
          <w:rFonts w:ascii="Times New Roman" w:hAnsi="Times New Roman" w:cs="Times New Roman"/>
          <w:sz w:val="24"/>
          <w:szCs w:val="24"/>
        </w:rPr>
        <w:t xml:space="preserve"> Palestinian experience’ (</w:t>
      </w:r>
      <w:r w:rsidR="001D43C6" w:rsidRPr="002E243A">
        <w:rPr>
          <w:rFonts w:ascii="Times New Roman" w:hAnsi="Times New Roman" w:cs="Times New Roman"/>
          <w:sz w:val="24"/>
          <w:szCs w:val="24"/>
        </w:rPr>
        <w:t>2010</w:t>
      </w:r>
      <w:r w:rsidR="00792A01" w:rsidRPr="002E243A">
        <w:rPr>
          <w:rFonts w:ascii="Times New Roman" w:hAnsi="Times New Roman" w:cs="Times New Roman"/>
          <w:sz w:val="24"/>
          <w:szCs w:val="24"/>
        </w:rPr>
        <w:t xml:space="preserve">, 1; also: El </w:t>
      </w:r>
      <w:proofErr w:type="spellStart"/>
      <w:r w:rsidR="00792A01" w:rsidRPr="002E243A">
        <w:rPr>
          <w:rFonts w:ascii="Times New Roman" w:hAnsi="Times New Roman" w:cs="Times New Roman"/>
          <w:sz w:val="24"/>
          <w:szCs w:val="24"/>
        </w:rPr>
        <w:t>Haddid</w:t>
      </w:r>
      <w:proofErr w:type="spellEnd"/>
      <w:r w:rsidR="00792A01" w:rsidRPr="002E243A">
        <w:rPr>
          <w:rFonts w:ascii="Times New Roman" w:hAnsi="Times New Roman" w:cs="Times New Roman"/>
          <w:sz w:val="24"/>
          <w:szCs w:val="24"/>
        </w:rPr>
        <w:t xml:space="preserve"> 2009)</w:t>
      </w:r>
      <w:r w:rsidR="00B64FA2" w:rsidRPr="002E243A">
        <w:rPr>
          <w:rFonts w:ascii="Times New Roman" w:hAnsi="Times New Roman" w:cs="Times New Roman"/>
          <w:sz w:val="24"/>
          <w:szCs w:val="24"/>
        </w:rPr>
        <w:t xml:space="preserve">; and </w:t>
      </w:r>
      <w:r w:rsidR="003F4E6A" w:rsidRPr="002E243A">
        <w:rPr>
          <w:rFonts w:ascii="Times New Roman" w:hAnsi="Times New Roman" w:cs="Times New Roman"/>
          <w:sz w:val="24"/>
          <w:szCs w:val="24"/>
        </w:rPr>
        <w:t xml:space="preserve">Nasser </w:t>
      </w:r>
      <w:proofErr w:type="spellStart"/>
      <w:r w:rsidR="003F4E6A" w:rsidRPr="002E243A">
        <w:rPr>
          <w:rFonts w:ascii="Times New Roman" w:hAnsi="Times New Roman" w:cs="Times New Roman"/>
          <w:sz w:val="24"/>
          <w:szCs w:val="24"/>
        </w:rPr>
        <w:t>Aboura</w:t>
      </w:r>
      <w:r w:rsidR="004A5757" w:rsidRPr="002E243A">
        <w:rPr>
          <w:rFonts w:ascii="Times New Roman" w:hAnsi="Times New Roman" w:cs="Times New Roman"/>
          <w:sz w:val="24"/>
          <w:szCs w:val="24"/>
        </w:rPr>
        <w:t>hme</w:t>
      </w:r>
      <w:proofErr w:type="spellEnd"/>
      <w:r w:rsidR="00B64FA2" w:rsidRPr="002E243A">
        <w:rPr>
          <w:rFonts w:ascii="Times New Roman" w:hAnsi="Times New Roman" w:cs="Times New Roman"/>
          <w:sz w:val="24"/>
          <w:szCs w:val="24"/>
        </w:rPr>
        <w:t xml:space="preserve"> </w:t>
      </w:r>
      <w:r w:rsidR="004A5757" w:rsidRPr="002E243A">
        <w:rPr>
          <w:rFonts w:ascii="Times New Roman" w:hAnsi="Times New Roman" w:cs="Times New Roman"/>
          <w:sz w:val="24"/>
          <w:szCs w:val="24"/>
        </w:rPr>
        <w:t xml:space="preserve">asserts: ‘crossing barriers is perhaps </w:t>
      </w:r>
      <w:r w:rsidR="00B64FA2" w:rsidRPr="002E243A">
        <w:rPr>
          <w:rFonts w:ascii="Times New Roman" w:hAnsi="Times New Roman" w:cs="Times New Roman"/>
          <w:sz w:val="24"/>
          <w:szCs w:val="24"/>
        </w:rPr>
        <w:t xml:space="preserve">the single most definitive experience in contemporary Palestinian life’ (2011, 453). </w:t>
      </w:r>
      <w:r w:rsidR="003770B1" w:rsidRPr="002E243A">
        <w:rPr>
          <w:rFonts w:ascii="Times New Roman" w:hAnsi="Times New Roman" w:cs="Times New Roman"/>
          <w:sz w:val="24"/>
          <w:szCs w:val="24"/>
        </w:rPr>
        <w:t>These, and many other reflections (</w:t>
      </w:r>
      <w:r w:rsidR="00114FF5" w:rsidRPr="002E243A">
        <w:rPr>
          <w:rFonts w:ascii="Times New Roman" w:hAnsi="Times New Roman" w:cs="Times New Roman"/>
          <w:sz w:val="24"/>
          <w:szCs w:val="24"/>
        </w:rPr>
        <w:t>for example</w:t>
      </w:r>
      <w:r w:rsidR="001D43C6" w:rsidRPr="002E243A">
        <w:rPr>
          <w:rFonts w:ascii="Times New Roman" w:hAnsi="Times New Roman" w:cs="Times New Roman"/>
          <w:sz w:val="24"/>
          <w:szCs w:val="24"/>
        </w:rPr>
        <w:t xml:space="preserve">: </w:t>
      </w:r>
      <w:proofErr w:type="spellStart"/>
      <w:r w:rsidR="001D43C6" w:rsidRPr="002E243A">
        <w:rPr>
          <w:rFonts w:ascii="Times New Roman" w:hAnsi="Times New Roman" w:cs="Times New Roman"/>
          <w:sz w:val="24"/>
          <w:szCs w:val="24"/>
        </w:rPr>
        <w:t>Barghouti</w:t>
      </w:r>
      <w:proofErr w:type="spellEnd"/>
      <w:r w:rsidR="001D43C6" w:rsidRPr="002E243A">
        <w:rPr>
          <w:rFonts w:ascii="Times New Roman" w:hAnsi="Times New Roman" w:cs="Times New Roman"/>
          <w:sz w:val="24"/>
          <w:szCs w:val="24"/>
        </w:rPr>
        <w:t xml:space="preserve"> 2008</w:t>
      </w:r>
      <w:r w:rsidR="003770B1" w:rsidRPr="002E243A">
        <w:rPr>
          <w:rFonts w:ascii="Times New Roman" w:hAnsi="Times New Roman" w:cs="Times New Roman"/>
          <w:sz w:val="24"/>
          <w:szCs w:val="24"/>
        </w:rPr>
        <w:t xml:space="preserve">; </w:t>
      </w:r>
      <w:proofErr w:type="spellStart"/>
      <w:r w:rsidR="003770B1" w:rsidRPr="002E243A">
        <w:rPr>
          <w:rFonts w:ascii="Times New Roman" w:hAnsi="Times New Roman" w:cs="Times New Roman"/>
          <w:sz w:val="24"/>
          <w:szCs w:val="24"/>
        </w:rPr>
        <w:t>Habibi</w:t>
      </w:r>
      <w:proofErr w:type="spellEnd"/>
      <w:r w:rsidR="003770B1" w:rsidRPr="002E243A">
        <w:rPr>
          <w:rFonts w:ascii="Times New Roman" w:hAnsi="Times New Roman" w:cs="Times New Roman"/>
          <w:sz w:val="24"/>
          <w:szCs w:val="24"/>
        </w:rPr>
        <w:t xml:space="preserve"> 1986; </w:t>
      </w:r>
      <w:proofErr w:type="spellStart"/>
      <w:r w:rsidR="003770B1" w:rsidRPr="002E243A">
        <w:rPr>
          <w:rFonts w:ascii="Times New Roman" w:hAnsi="Times New Roman" w:cs="Times New Roman"/>
          <w:sz w:val="24"/>
          <w:szCs w:val="24"/>
        </w:rPr>
        <w:t>Papp</w:t>
      </w:r>
      <w:r w:rsidR="003770B1" w:rsidRPr="002E243A">
        <w:rPr>
          <w:rFonts w:ascii="Times New Roman" w:hAnsi="Times New Roman" w:cs="Times New Roman"/>
          <w:sz w:val="24"/>
          <w:szCs w:val="24"/>
          <w:shd w:val="clear" w:color="auto" w:fill="FFFFFF"/>
        </w:rPr>
        <w:t>é</w:t>
      </w:r>
      <w:proofErr w:type="spellEnd"/>
      <w:r w:rsidR="003770B1" w:rsidRPr="002E243A">
        <w:rPr>
          <w:rFonts w:ascii="Times New Roman" w:hAnsi="Times New Roman" w:cs="Times New Roman"/>
          <w:sz w:val="24"/>
          <w:szCs w:val="24"/>
          <w:shd w:val="clear" w:color="auto" w:fill="FFFFFF"/>
        </w:rPr>
        <w:t xml:space="preserve"> </w:t>
      </w:r>
      <w:r w:rsidR="00EC0D21" w:rsidRPr="002E243A">
        <w:rPr>
          <w:rFonts w:ascii="Times New Roman" w:hAnsi="Times New Roman" w:cs="Times New Roman"/>
          <w:sz w:val="24"/>
          <w:szCs w:val="24"/>
          <w:shd w:val="clear" w:color="auto" w:fill="FFFFFF"/>
        </w:rPr>
        <w:t>2006; Said 1979</w:t>
      </w:r>
      <w:r w:rsidR="003770B1" w:rsidRPr="002E243A">
        <w:rPr>
          <w:rFonts w:ascii="Times New Roman" w:hAnsi="Times New Roman" w:cs="Times New Roman"/>
          <w:sz w:val="24"/>
          <w:szCs w:val="24"/>
          <w:shd w:val="clear" w:color="auto" w:fill="FFFFFF"/>
        </w:rPr>
        <w:t>; 1995</w:t>
      </w:r>
      <w:r w:rsidR="003770B1" w:rsidRPr="002E243A">
        <w:rPr>
          <w:rFonts w:ascii="Times New Roman" w:hAnsi="Times New Roman" w:cs="Times New Roman"/>
          <w:sz w:val="24"/>
          <w:szCs w:val="24"/>
        </w:rPr>
        <w:t xml:space="preserve">), </w:t>
      </w:r>
      <w:r w:rsidR="006B364F" w:rsidRPr="002E243A">
        <w:rPr>
          <w:rFonts w:ascii="Times New Roman" w:hAnsi="Times New Roman" w:cs="Times New Roman"/>
          <w:sz w:val="24"/>
          <w:szCs w:val="24"/>
        </w:rPr>
        <w:t xml:space="preserve">attest to the prominence of checkpoints in the making of Palestinian subjectivity under the </w:t>
      </w:r>
      <w:r w:rsidR="009C0B52" w:rsidRPr="002E243A">
        <w:rPr>
          <w:rFonts w:ascii="Times New Roman" w:hAnsi="Times New Roman" w:cs="Times New Roman"/>
          <w:sz w:val="24"/>
          <w:szCs w:val="24"/>
        </w:rPr>
        <w:t xml:space="preserve">Israeli </w:t>
      </w:r>
      <w:r w:rsidR="006B364F" w:rsidRPr="002E243A">
        <w:rPr>
          <w:rFonts w:ascii="Times New Roman" w:hAnsi="Times New Roman" w:cs="Times New Roman"/>
          <w:sz w:val="24"/>
          <w:szCs w:val="24"/>
        </w:rPr>
        <w:t>occupation.</w:t>
      </w:r>
    </w:p>
    <w:p w14:paraId="0E6C77E6" w14:textId="27A78574" w:rsidR="00D403A7" w:rsidRPr="002E243A" w:rsidRDefault="006B364F" w:rsidP="00092B6A">
      <w:pPr>
        <w:spacing w:after="0" w:line="480" w:lineRule="auto"/>
        <w:ind w:firstLine="720"/>
        <w:jc w:val="both"/>
        <w:rPr>
          <w:rFonts w:ascii="Times New Roman" w:hAnsi="Times New Roman" w:cs="Times New Roman"/>
          <w:sz w:val="24"/>
          <w:szCs w:val="24"/>
        </w:rPr>
      </w:pPr>
      <w:r w:rsidRPr="002E243A">
        <w:rPr>
          <w:rFonts w:ascii="Times New Roman" w:hAnsi="Times New Roman" w:cs="Times New Roman"/>
          <w:sz w:val="24"/>
          <w:szCs w:val="24"/>
        </w:rPr>
        <w:t>Accordingly, f</w:t>
      </w:r>
      <w:r w:rsidR="003770B1" w:rsidRPr="002E243A">
        <w:rPr>
          <w:rFonts w:ascii="Times New Roman" w:hAnsi="Times New Roman" w:cs="Times New Roman"/>
          <w:sz w:val="24"/>
          <w:szCs w:val="24"/>
        </w:rPr>
        <w:t xml:space="preserve">or political geographers and social scientists in cognate fields, </w:t>
      </w:r>
      <w:r w:rsidR="00CD4AD9" w:rsidRPr="002E243A">
        <w:rPr>
          <w:rFonts w:ascii="Times New Roman" w:hAnsi="Times New Roman" w:cs="Times New Roman"/>
          <w:sz w:val="24"/>
          <w:szCs w:val="24"/>
        </w:rPr>
        <w:t xml:space="preserve">checkpoints and terminals have come to critical attention as </w:t>
      </w:r>
      <w:r w:rsidR="00CC217F" w:rsidRPr="002E243A">
        <w:rPr>
          <w:rFonts w:ascii="Times New Roman" w:hAnsi="Times New Roman" w:cs="Times New Roman"/>
          <w:sz w:val="24"/>
          <w:szCs w:val="24"/>
        </w:rPr>
        <w:t xml:space="preserve">political architectures </w:t>
      </w:r>
      <w:r w:rsidR="00ED6F81" w:rsidRPr="002E243A">
        <w:rPr>
          <w:rFonts w:ascii="Times New Roman" w:hAnsi="Times New Roman" w:cs="Times New Roman"/>
          <w:sz w:val="24"/>
          <w:szCs w:val="24"/>
        </w:rPr>
        <w:t>of ‘observation and control’ (</w:t>
      </w:r>
      <w:proofErr w:type="spellStart"/>
      <w:r w:rsidR="00ED6F81" w:rsidRPr="002E243A">
        <w:rPr>
          <w:rFonts w:ascii="Times New Roman" w:hAnsi="Times New Roman" w:cs="Times New Roman"/>
          <w:sz w:val="24"/>
          <w:szCs w:val="24"/>
        </w:rPr>
        <w:t>Weizman</w:t>
      </w:r>
      <w:proofErr w:type="spellEnd"/>
      <w:r w:rsidR="00ED6F81" w:rsidRPr="002E243A">
        <w:rPr>
          <w:rFonts w:ascii="Times New Roman" w:hAnsi="Times New Roman" w:cs="Times New Roman"/>
          <w:sz w:val="24"/>
          <w:szCs w:val="24"/>
        </w:rPr>
        <w:t xml:space="preserve"> 20</w:t>
      </w:r>
      <w:r w:rsidR="00726D1D" w:rsidRPr="002E243A">
        <w:rPr>
          <w:rFonts w:ascii="Times New Roman" w:hAnsi="Times New Roman" w:cs="Times New Roman"/>
          <w:sz w:val="24"/>
          <w:szCs w:val="24"/>
        </w:rPr>
        <w:t>12, 139-60</w:t>
      </w:r>
      <w:r w:rsidR="00ED6F81" w:rsidRPr="002E243A">
        <w:rPr>
          <w:rFonts w:ascii="Times New Roman" w:hAnsi="Times New Roman" w:cs="Times New Roman"/>
          <w:sz w:val="24"/>
          <w:szCs w:val="24"/>
        </w:rPr>
        <w:t xml:space="preserve">) and </w:t>
      </w:r>
      <w:r w:rsidR="00CC217F" w:rsidRPr="002E243A">
        <w:rPr>
          <w:rFonts w:ascii="Times New Roman" w:hAnsi="Times New Roman" w:cs="Times New Roman"/>
          <w:sz w:val="24"/>
          <w:szCs w:val="24"/>
        </w:rPr>
        <w:t>border mechanisms</w:t>
      </w:r>
      <w:r w:rsidR="00CD4AD9" w:rsidRPr="002E243A">
        <w:rPr>
          <w:rFonts w:ascii="Times New Roman" w:hAnsi="Times New Roman" w:cs="Times New Roman"/>
          <w:sz w:val="24"/>
          <w:szCs w:val="24"/>
        </w:rPr>
        <w:t xml:space="preserve"> that function to create, rather than merely reflect, national identities and subjectivities</w:t>
      </w:r>
      <w:r w:rsidRPr="002E243A">
        <w:rPr>
          <w:rFonts w:ascii="Times New Roman" w:hAnsi="Times New Roman" w:cs="Times New Roman"/>
          <w:sz w:val="24"/>
          <w:szCs w:val="24"/>
        </w:rPr>
        <w:t xml:space="preserve"> by means of </w:t>
      </w:r>
      <w:r w:rsidR="00BF314F" w:rsidRPr="002E243A">
        <w:rPr>
          <w:rFonts w:ascii="Times New Roman" w:hAnsi="Times New Roman" w:cs="Times New Roman"/>
          <w:sz w:val="24"/>
          <w:szCs w:val="24"/>
        </w:rPr>
        <w:t>‘</w:t>
      </w:r>
      <w:r w:rsidRPr="002E243A">
        <w:rPr>
          <w:rFonts w:ascii="Times New Roman" w:hAnsi="Times New Roman" w:cs="Times New Roman"/>
          <w:sz w:val="24"/>
          <w:szCs w:val="24"/>
        </w:rPr>
        <w:t>engendering systematic violence</w:t>
      </w:r>
      <w:r w:rsidR="00BF314F" w:rsidRPr="002E243A">
        <w:rPr>
          <w:rFonts w:ascii="Times New Roman" w:hAnsi="Times New Roman" w:cs="Times New Roman"/>
          <w:sz w:val="24"/>
          <w:szCs w:val="24"/>
        </w:rPr>
        <w:t>’</w:t>
      </w:r>
      <w:r w:rsidR="00CD4AD9" w:rsidRPr="002E243A">
        <w:rPr>
          <w:rFonts w:ascii="Times New Roman" w:hAnsi="Times New Roman" w:cs="Times New Roman"/>
          <w:sz w:val="24"/>
          <w:szCs w:val="24"/>
        </w:rPr>
        <w:t xml:space="preserve"> (Jones 2016</w:t>
      </w:r>
      <w:r w:rsidRPr="002E243A">
        <w:rPr>
          <w:rFonts w:ascii="Times New Roman" w:hAnsi="Times New Roman" w:cs="Times New Roman"/>
          <w:sz w:val="24"/>
          <w:szCs w:val="24"/>
        </w:rPr>
        <w:t>, 10</w:t>
      </w:r>
      <w:r w:rsidR="00CD4AD9" w:rsidRPr="002E243A">
        <w:rPr>
          <w:rFonts w:ascii="Times New Roman" w:hAnsi="Times New Roman" w:cs="Times New Roman"/>
          <w:sz w:val="24"/>
          <w:szCs w:val="24"/>
        </w:rPr>
        <w:t xml:space="preserve">). </w:t>
      </w:r>
      <w:r w:rsidR="006B00DE" w:rsidRPr="002E243A">
        <w:rPr>
          <w:rFonts w:ascii="Times New Roman" w:hAnsi="Times New Roman" w:cs="Times New Roman"/>
          <w:sz w:val="24"/>
          <w:szCs w:val="24"/>
        </w:rPr>
        <w:t>In the case of Palestine, the work o</w:t>
      </w:r>
      <w:r w:rsidR="00CD4AD9" w:rsidRPr="002E243A">
        <w:rPr>
          <w:rFonts w:ascii="Times New Roman" w:hAnsi="Times New Roman" w:cs="Times New Roman"/>
          <w:sz w:val="24"/>
          <w:szCs w:val="24"/>
        </w:rPr>
        <w:t>f Michel Foucault has sharpened an</w:t>
      </w:r>
      <w:r w:rsidR="006B00DE" w:rsidRPr="002E243A">
        <w:rPr>
          <w:rFonts w:ascii="Times New Roman" w:hAnsi="Times New Roman" w:cs="Times New Roman"/>
          <w:sz w:val="24"/>
          <w:szCs w:val="24"/>
        </w:rPr>
        <w:t xml:space="preserve">alytical focus on the development of checkpoints </w:t>
      </w:r>
      <w:r w:rsidR="007058E4" w:rsidRPr="002E243A">
        <w:rPr>
          <w:rFonts w:ascii="Times New Roman" w:hAnsi="Times New Roman" w:cs="Times New Roman"/>
          <w:sz w:val="24"/>
          <w:szCs w:val="24"/>
        </w:rPr>
        <w:t>in the context of tensions between territory and demography</w:t>
      </w:r>
      <w:r w:rsidR="00CD4AD9" w:rsidRPr="002E243A">
        <w:rPr>
          <w:rFonts w:ascii="Times New Roman" w:hAnsi="Times New Roman" w:cs="Times New Roman"/>
          <w:sz w:val="24"/>
          <w:szCs w:val="24"/>
        </w:rPr>
        <w:t xml:space="preserve"> </w:t>
      </w:r>
      <w:r w:rsidR="00F224F7" w:rsidRPr="002E243A">
        <w:rPr>
          <w:rFonts w:ascii="Times New Roman" w:hAnsi="Times New Roman" w:cs="Times New Roman"/>
          <w:sz w:val="24"/>
          <w:szCs w:val="24"/>
        </w:rPr>
        <w:t>(for example: Parsons and</w:t>
      </w:r>
      <w:r w:rsidR="00CD4AD9" w:rsidRPr="002E243A">
        <w:rPr>
          <w:rFonts w:ascii="Times New Roman" w:hAnsi="Times New Roman" w:cs="Times New Roman"/>
          <w:sz w:val="24"/>
          <w:szCs w:val="24"/>
        </w:rPr>
        <w:t xml:space="preserve"> Salter 2008</w:t>
      </w:r>
      <w:r w:rsidR="007058E4" w:rsidRPr="002E243A">
        <w:rPr>
          <w:rFonts w:ascii="Times New Roman" w:hAnsi="Times New Roman" w:cs="Times New Roman"/>
          <w:sz w:val="24"/>
          <w:szCs w:val="24"/>
        </w:rPr>
        <w:t xml:space="preserve">; </w:t>
      </w:r>
      <w:proofErr w:type="spellStart"/>
      <w:r w:rsidR="007058E4" w:rsidRPr="002E243A">
        <w:rPr>
          <w:rFonts w:ascii="Times New Roman" w:hAnsi="Times New Roman" w:cs="Times New Roman"/>
          <w:sz w:val="24"/>
          <w:szCs w:val="24"/>
        </w:rPr>
        <w:t>Zureik</w:t>
      </w:r>
      <w:proofErr w:type="spellEnd"/>
      <w:r w:rsidR="007058E4" w:rsidRPr="002E243A">
        <w:rPr>
          <w:rFonts w:ascii="Times New Roman" w:hAnsi="Times New Roman" w:cs="Times New Roman"/>
          <w:sz w:val="24"/>
          <w:szCs w:val="24"/>
        </w:rPr>
        <w:t xml:space="preserve"> 2001</w:t>
      </w:r>
      <w:r w:rsidR="00CD4AD9" w:rsidRPr="002E243A">
        <w:rPr>
          <w:rFonts w:ascii="Times New Roman" w:hAnsi="Times New Roman" w:cs="Times New Roman"/>
          <w:sz w:val="24"/>
          <w:szCs w:val="24"/>
        </w:rPr>
        <w:t xml:space="preserve">) and </w:t>
      </w:r>
      <w:r w:rsidR="006B00DE" w:rsidRPr="002E243A">
        <w:rPr>
          <w:rFonts w:ascii="Times New Roman" w:hAnsi="Times New Roman" w:cs="Times New Roman"/>
          <w:sz w:val="24"/>
          <w:szCs w:val="24"/>
        </w:rPr>
        <w:t xml:space="preserve">on </w:t>
      </w:r>
      <w:r w:rsidR="00CD4AD9" w:rsidRPr="002E243A">
        <w:rPr>
          <w:rFonts w:ascii="Times New Roman" w:hAnsi="Times New Roman" w:cs="Times New Roman"/>
          <w:sz w:val="24"/>
          <w:szCs w:val="24"/>
        </w:rPr>
        <w:t xml:space="preserve">the relations between </w:t>
      </w:r>
      <w:r w:rsidR="007058E4" w:rsidRPr="002E243A">
        <w:rPr>
          <w:rFonts w:ascii="Times New Roman" w:hAnsi="Times New Roman" w:cs="Times New Roman"/>
          <w:sz w:val="24"/>
          <w:szCs w:val="24"/>
        </w:rPr>
        <w:t>sovereign, disciplinary and biopolitical</w:t>
      </w:r>
      <w:r w:rsidR="00CD4AD9" w:rsidRPr="002E243A">
        <w:rPr>
          <w:rFonts w:ascii="Times New Roman" w:hAnsi="Times New Roman" w:cs="Times New Roman"/>
          <w:sz w:val="24"/>
          <w:szCs w:val="24"/>
        </w:rPr>
        <w:t xml:space="preserve"> modes of power (for example: Gordon 2008).</w:t>
      </w:r>
      <w:r w:rsidR="007058E4" w:rsidRPr="002E243A">
        <w:rPr>
          <w:rFonts w:ascii="Times New Roman" w:hAnsi="Times New Roman" w:cs="Times New Roman"/>
          <w:sz w:val="24"/>
          <w:szCs w:val="24"/>
        </w:rPr>
        <w:t xml:space="preserve"> In this work we learn how </w:t>
      </w:r>
      <w:r w:rsidR="006274F7" w:rsidRPr="002E243A">
        <w:rPr>
          <w:rFonts w:ascii="Times New Roman" w:hAnsi="Times New Roman" w:cs="Times New Roman"/>
          <w:sz w:val="24"/>
          <w:szCs w:val="24"/>
        </w:rPr>
        <w:t xml:space="preserve">Palestinians are </w:t>
      </w:r>
      <w:r w:rsidR="00B03E5D" w:rsidRPr="002E243A">
        <w:rPr>
          <w:rFonts w:ascii="Times New Roman" w:hAnsi="Times New Roman" w:cs="Times New Roman"/>
          <w:sz w:val="24"/>
          <w:szCs w:val="24"/>
        </w:rPr>
        <w:t xml:space="preserve">subjugated </w:t>
      </w:r>
      <w:r w:rsidR="006274F7" w:rsidRPr="002E243A">
        <w:rPr>
          <w:rFonts w:ascii="Times New Roman" w:hAnsi="Times New Roman" w:cs="Times New Roman"/>
          <w:sz w:val="24"/>
          <w:szCs w:val="24"/>
        </w:rPr>
        <w:t>via a politics of life</w:t>
      </w:r>
      <w:r w:rsidR="00B161E8" w:rsidRPr="002E243A">
        <w:rPr>
          <w:rFonts w:ascii="Times New Roman" w:hAnsi="Times New Roman" w:cs="Times New Roman"/>
          <w:sz w:val="24"/>
          <w:szCs w:val="24"/>
        </w:rPr>
        <w:t xml:space="preserve"> -</w:t>
      </w:r>
      <w:r w:rsidR="007E1452" w:rsidRPr="002E243A">
        <w:rPr>
          <w:rFonts w:ascii="Times New Roman" w:hAnsi="Times New Roman" w:cs="Times New Roman"/>
          <w:sz w:val="24"/>
          <w:szCs w:val="24"/>
        </w:rPr>
        <w:t xml:space="preserve"> centred on ‘phenomena characteristic of a group of living human beings constituted as a population: health, sanitation, birth rate, longevity, race’ (Foucault 1997, 73)</w:t>
      </w:r>
      <w:r w:rsidR="00B161E8" w:rsidRPr="002E243A">
        <w:rPr>
          <w:rFonts w:ascii="Times New Roman" w:hAnsi="Times New Roman" w:cs="Times New Roman"/>
          <w:sz w:val="24"/>
          <w:szCs w:val="24"/>
        </w:rPr>
        <w:t xml:space="preserve"> – to meet the demographic objectives of the Zionist project</w:t>
      </w:r>
      <w:r w:rsidR="0001740D" w:rsidRPr="002E243A">
        <w:rPr>
          <w:rFonts w:ascii="Times New Roman" w:hAnsi="Times New Roman" w:cs="Times New Roman"/>
          <w:sz w:val="24"/>
          <w:szCs w:val="24"/>
        </w:rPr>
        <w:t xml:space="preserve"> (</w:t>
      </w:r>
      <w:r w:rsidR="00B161E8" w:rsidRPr="002E243A">
        <w:rPr>
          <w:rFonts w:ascii="Times New Roman" w:hAnsi="Times New Roman" w:cs="Times New Roman"/>
          <w:sz w:val="24"/>
          <w:szCs w:val="24"/>
        </w:rPr>
        <w:t xml:space="preserve">see </w:t>
      </w:r>
      <w:proofErr w:type="spellStart"/>
      <w:r w:rsidR="0001740D" w:rsidRPr="002E243A">
        <w:rPr>
          <w:rFonts w:ascii="Times New Roman" w:hAnsi="Times New Roman" w:cs="Times New Roman"/>
          <w:sz w:val="24"/>
          <w:szCs w:val="24"/>
        </w:rPr>
        <w:t>Zureik</w:t>
      </w:r>
      <w:proofErr w:type="spellEnd"/>
      <w:r w:rsidR="0001740D" w:rsidRPr="002E243A">
        <w:rPr>
          <w:rFonts w:ascii="Times New Roman" w:hAnsi="Times New Roman" w:cs="Times New Roman"/>
          <w:sz w:val="24"/>
          <w:szCs w:val="24"/>
        </w:rPr>
        <w:t xml:space="preserve"> 2011</w:t>
      </w:r>
      <w:r w:rsidR="00E418F2" w:rsidRPr="002E243A">
        <w:rPr>
          <w:rFonts w:ascii="Times New Roman" w:hAnsi="Times New Roman" w:cs="Times New Roman"/>
          <w:sz w:val="24"/>
          <w:szCs w:val="24"/>
        </w:rPr>
        <w:t>,</w:t>
      </w:r>
      <w:r w:rsidR="0001740D" w:rsidRPr="002E243A">
        <w:rPr>
          <w:rFonts w:ascii="Times New Roman" w:hAnsi="Times New Roman" w:cs="Times New Roman"/>
          <w:sz w:val="24"/>
          <w:szCs w:val="24"/>
        </w:rPr>
        <w:t xml:space="preserve"> 6). </w:t>
      </w:r>
      <w:r w:rsidR="00066DA3" w:rsidRPr="002E243A">
        <w:rPr>
          <w:rFonts w:ascii="Times New Roman" w:hAnsi="Times New Roman" w:cs="Times New Roman"/>
          <w:sz w:val="24"/>
          <w:szCs w:val="24"/>
        </w:rPr>
        <w:t xml:space="preserve">In </w:t>
      </w:r>
      <w:r w:rsidR="0001740D" w:rsidRPr="002E243A">
        <w:rPr>
          <w:rFonts w:ascii="Times New Roman" w:hAnsi="Times New Roman" w:cs="Times New Roman"/>
          <w:sz w:val="24"/>
          <w:szCs w:val="24"/>
        </w:rPr>
        <w:t>I</w:t>
      </w:r>
      <w:r w:rsidR="00B161E8" w:rsidRPr="002E243A">
        <w:rPr>
          <w:rFonts w:ascii="Times New Roman" w:hAnsi="Times New Roman" w:cs="Times New Roman"/>
          <w:sz w:val="24"/>
          <w:szCs w:val="24"/>
        </w:rPr>
        <w:t>srael’s</w:t>
      </w:r>
      <w:r w:rsidR="0001740D" w:rsidRPr="002E243A">
        <w:rPr>
          <w:rFonts w:ascii="Times New Roman" w:hAnsi="Times New Roman" w:cs="Times New Roman"/>
          <w:sz w:val="24"/>
          <w:szCs w:val="24"/>
        </w:rPr>
        <w:t xml:space="preserve"> </w:t>
      </w:r>
      <w:r w:rsidR="0001740D" w:rsidRPr="002E243A">
        <w:rPr>
          <w:rFonts w:ascii="Times New Roman" w:hAnsi="Times New Roman" w:cs="Times New Roman"/>
          <w:sz w:val="24"/>
          <w:szCs w:val="24"/>
        </w:rPr>
        <w:lastRenderedPageBreak/>
        <w:t>mode of settler colonialism</w:t>
      </w:r>
      <w:r w:rsidR="00066DA3" w:rsidRPr="002E243A">
        <w:rPr>
          <w:rFonts w:ascii="Times New Roman" w:hAnsi="Times New Roman" w:cs="Times New Roman"/>
          <w:sz w:val="24"/>
          <w:szCs w:val="24"/>
        </w:rPr>
        <w:t xml:space="preserve">, </w:t>
      </w:r>
      <w:r w:rsidR="0001740D" w:rsidRPr="002E243A">
        <w:rPr>
          <w:rFonts w:ascii="Times New Roman" w:hAnsi="Times New Roman" w:cs="Times New Roman"/>
          <w:sz w:val="24"/>
          <w:szCs w:val="24"/>
        </w:rPr>
        <w:t>belief in the</w:t>
      </w:r>
      <w:r w:rsidR="00FA1DB2" w:rsidRPr="002E243A">
        <w:rPr>
          <w:rFonts w:ascii="Times New Roman" w:hAnsi="Times New Roman" w:cs="Times New Roman"/>
          <w:sz w:val="24"/>
          <w:szCs w:val="24"/>
        </w:rPr>
        <w:t xml:space="preserve"> divine right of the Jewish Nation to the Holy Land</w:t>
      </w:r>
      <w:r w:rsidR="00066DA3" w:rsidRPr="002E243A">
        <w:rPr>
          <w:rFonts w:ascii="Times New Roman" w:hAnsi="Times New Roman" w:cs="Times New Roman"/>
          <w:sz w:val="24"/>
          <w:szCs w:val="24"/>
        </w:rPr>
        <w:t xml:space="preserve"> perpetuates </w:t>
      </w:r>
      <w:r w:rsidR="0001740D" w:rsidRPr="002E243A">
        <w:rPr>
          <w:rFonts w:ascii="Times New Roman" w:hAnsi="Times New Roman" w:cs="Times New Roman"/>
          <w:sz w:val="24"/>
          <w:szCs w:val="24"/>
        </w:rPr>
        <w:t xml:space="preserve">the privileging of the lives of Zionist settlers at the expense of the Palestinians </w:t>
      </w:r>
      <w:r w:rsidR="00494FE6" w:rsidRPr="002E243A">
        <w:rPr>
          <w:rFonts w:ascii="Times New Roman" w:hAnsi="Times New Roman" w:cs="Times New Roman"/>
          <w:sz w:val="24"/>
          <w:szCs w:val="24"/>
        </w:rPr>
        <w:t xml:space="preserve">and their </w:t>
      </w:r>
      <w:r w:rsidR="004A32C6" w:rsidRPr="002E243A">
        <w:rPr>
          <w:rFonts w:ascii="Times New Roman" w:hAnsi="Times New Roman" w:cs="Times New Roman"/>
          <w:sz w:val="24"/>
          <w:szCs w:val="24"/>
        </w:rPr>
        <w:t xml:space="preserve">homes and livelihoods </w:t>
      </w:r>
      <w:r w:rsidR="0001740D" w:rsidRPr="002E243A">
        <w:rPr>
          <w:rFonts w:ascii="Times New Roman" w:hAnsi="Times New Roman" w:cs="Times New Roman"/>
          <w:sz w:val="24"/>
          <w:szCs w:val="24"/>
        </w:rPr>
        <w:t>(</w:t>
      </w:r>
      <w:proofErr w:type="spellStart"/>
      <w:r w:rsidR="0001740D" w:rsidRPr="002E243A">
        <w:rPr>
          <w:rFonts w:ascii="Times New Roman" w:hAnsi="Times New Roman" w:cs="Times New Roman"/>
          <w:sz w:val="24"/>
          <w:szCs w:val="24"/>
        </w:rPr>
        <w:t>Piterberg</w:t>
      </w:r>
      <w:proofErr w:type="spellEnd"/>
      <w:r w:rsidR="0001740D" w:rsidRPr="002E243A">
        <w:rPr>
          <w:rFonts w:ascii="Times New Roman" w:hAnsi="Times New Roman" w:cs="Times New Roman"/>
          <w:sz w:val="24"/>
          <w:szCs w:val="24"/>
        </w:rPr>
        <w:t xml:space="preserve"> 2008</w:t>
      </w:r>
      <w:r w:rsidR="000317D7" w:rsidRPr="002E243A">
        <w:rPr>
          <w:rFonts w:ascii="Times New Roman" w:hAnsi="Times New Roman" w:cs="Times New Roman"/>
          <w:sz w:val="24"/>
          <w:szCs w:val="24"/>
        </w:rPr>
        <w:t>,</w:t>
      </w:r>
      <w:r w:rsidR="0001740D" w:rsidRPr="002E243A">
        <w:rPr>
          <w:rFonts w:ascii="Times New Roman" w:hAnsi="Times New Roman" w:cs="Times New Roman"/>
          <w:sz w:val="24"/>
          <w:szCs w:val="24"/>
        </w:rPr>
        <w:t xml:space="preserve"> 62</w:t>
      </w:r>
      <w:r w:rsidR="00C50B64" w:rsidRPr="002E243A">
        <w:rPr>
          <w:rFonts w:ascii="Times New Roman" w:hAnsi="Times New Roman" w:cs="Times New Roman"/>
          <w:sz w:val="24"/>
          <w:szCs w:val="24"/>
        </w:rPr>
        <w:t xml:space="preserve">; </w:t>
      </w:r>
      <w:proofErr w:type="spellStart"/>
      <w:r w:rsidR="00C50B64" w:rsidRPr="002E243A">
        <w:rPr>
          <w:rFonts w:ascii="Times New Roman" w:hAnsi="Times New Roman" w:cs="Times New Roman"/>
          <w:sz w:val="24"/>
          <w:szCs w:val="24"/>
        </w:rPr>
        <w:t>Veracini</w:t>
      </w:r>
      <w:proofErr w:type="spellEnd"/>
      <w:r w:rsidR="00C50B64" w:rsidRPr="002E243A">
        <w:rPr>
          <w:rFonts w:ascii="Times New Roman" w:hAnsi="Times New Roman" w:cs="Times New Roman"/>
          <w:sz w:val="24"/>
          <w:szCs w:val="24"/>
        </w:rPr>
        <w:t xml:space="preserve"> 2013; Wolfe 2006</w:t>
      </w:r>
      <w:r w:rsidR="000317D7" w:rsidRPr="002E243A">
        <w:rPr>
          <w:rFonts w:ascii="Times New Roman" w:hAnsi="Times New Roman" w:cs="Times New Roman"/>
          <w:sz w:val="24"/>
          <w:szCs w:val="24"/>
        </w:rPr>
        <w:t>,</w:t>
      </w:r>
      <w:r w:rsidR="00C50B64" w:rsidRPr="002E243A">
        <w:rPr>
          <w:rFonts w:ascii="Times New Roman" w:hAnsi="Times New Roman" w:cs="Times New Roman"/>
          <w:sz w:val="24"/>
          <w:szCs w:val="24"/>
        </w:rPr>
        <w:t xml:space="preserve"> 388-390</w:t>
      </w:r>
      <w:r w:rsidR="0001740D" w:rsidRPr="002E243A">
        <w:rPr>
          <w:rFonts w:ascii="Times New Roman" w:hAnsi="Times New Roman" w:cs="Times New Roman"/>
          <w:sz w:val="24"/>
          <w:szCs w:val="24"/>
        </w:rPr>
        <w:t xml:space="preserve">). </w:t>
      </w:r>
      <w:r w:rsidR="00B4047C" w:rsidRPr="002E243A">
        <w:rPr>
          <w:rFonts w:ascii="Times New Roman" w:hAnsi="Times New Roman" w:cs="Times New Roman"/>
          <w:sz w:val="24"/>
          <w:szCs w:val="24"/>
        </w:rPr>
        <w:t>C</w:t>
      </w:r>
      <w:r w:rsidR="006274F7" w:rsidRPr="002E243A">
        <w:rPr>
          <w:rFonts w:ascii="Times New Roman" w:hAnsi="Times New Roman" w:cs="Times New Roman"/>
          <w:sz w:val="24"/>
          <w:szCs w:val="24"/>
        </w:rPr>
        <w:t xml:space="preserve">heckpoints </w:t>
      </w:r>
      <w:r w:rsidR="0001740D" w:rsidRPr="002E243A">
        <w:rPr>
          <w:rFonts w:ascii="Times New Roman" w:hAnsi="Times New Roman" w:cs="Times New Roman"/>
          <w:sz w:val="24"/>
          <w:szCs w:val="24"/>
        </w:rPr>
        <w:t xml:space="preserve">are one of the key quotidian security apparatuses that </w:t>
      </w:r>
      <w:r w:rsidR="006274F7" w:rsidRPr="002E243A">
        <w:rPr>
          <w:rFonts w:ascii="Times New Roman" w:hAnsi="Times New Roman" w:cs="Times New Roman"/>
          <w:sz w:val="24"/>
          <w:szCs w:val="24"/>
        </w:rPr>
        <w:t xml:space="preserve">function to manage the population </w:t>
      </w:r>
      <w:r w:rsidR="00B4047C" w:rsidRPr="002E243A">
        <w:rPr>
          <w:rFonts w:ascii="Times New Roman" w:hAnsi="Times New Roman" w:cs="Times New Roman"/>
          <w:sz w:val="24"/>
          <w:szCs w:val="24"/>
        </w:rPr>
        <w:t xml:space="preserve">in accordance with </w:t>
      </w:r>
      <w:r w:rsidR="00E539CB" w:rsidRPr="002E243A">
        <w:rPr>
          <w:rFonts w:ascii="Times New Roman" w:hAnsi="Times New Roman" w:cs="Times New Roman"/>
          <w:sz w:val="24"/>
          <w:szCs w:val="24"/>
        </w:rPr>
        <w:t xml:space="preserve">Israel’s demographic </w:t>
      </w:r>
      <w:r w:rsidR="00B4047C" w:rsidRPr="002E243A">
        <w:rPr>
          <w:rFonts w:ascii="Times New Roman" w:hAnsi="Times New Roman" w:cs="Times New Roman"/>
          <w:sz w:val="24"/>
          <w:szCs w:val="24"/>
        </w:rPr>
        <w:t xml:space="preserve">anxieties </w:t>
      </w:r>
      <w:r w:rsidR="00432D74" w:rsidRPr="002E243A">
        <w:rPr>
          <w:rFonts w:ascii="Times New Roman" w:hAnsi="Times New Roman" w:cs="Times New Roman"/>
          <w:sz w:val="24"/>
          <w:szCs w:val="24"/>
        </w:rPr>
        <w:t xml:space="preserve">around </w:t>
      </w:r>
      <w:r w:rsidR="00B4047C" w:rsidRPr="002E243A">
        <w:rPr>
          <w:rFonts w:ascii="Times New Roman" w:hAnsi="Times New Roman" w:cs="Times New Roman"/>
          <w:sz w:val="24"/>
          <w:szCs w:val="24"/>
        </w:rPr>
        <w:t>Palestinia</w:t>
      </w:r>
      <w:r w:rsidR="005B2FB5" w:rsidRPr="002E243A">
        <w:rPr>
          <w:rFonts w:ascii="Times New Roman" w:hAnsi="Times New Roman" w:cs="Times New Roman"/>
          <w:sz w:val="24"/>
          <w:szCs w:val="24"/>
        </w:rPr>
        <w:t xml:space="preserve">n population size and mobility </w:t>
      </w:r>
      <w:r w:rsidR="00594452" w:rsidRPr="002E243A">
        <w:rPr>
          <w:rFonts w:ascii="Times New Roman" w:hAnsi="Times New Roman" w:cs="Times New Roman"/>
          <w:sz w:val="24"/>
          <w:szCs w:val="24"/>
        </w:rPr>
        <w:t>that are seen to</w:t>
      </w:r>
      <w:r w:rsidR="005B2FB5" w:rsidRPr="002E243A">
        <w:rPr>
          <w:rFonts w:ascii="Times New Roman" w:hAnsi="Times New Roman" w:cs="Times New Roman"/>
          <w:sz w:val="24"/>
          <w:szCs w:val="24"/>
        </w:rPr>
        <w:t xml:space="preserve"> threaten the </w:t>
      </w:r>
      <w:r w:rsidR="00594452" w:rsidRPr="002E243A">
        <w:rPr>
          <w:rFonts w:ascii="Times New Roman" w:hAnsi="Times New Roman" w:cs="Times New Roman"/>
          <w:sz w:val="24"/>
          <w:szCs w:val="24"/>
        </w:rPr>
        <w:t>survival</w:t>
      </w:r>
      <w:r w:rsidR="00B4047C" w:rsidRPr="002E243A">
        <w:rPr>
          <w:rFonts w:ascii="Times New Roman" w:hAnsi="Times New Roman" w:cs="Times New Roman"/>
          <w:sz w:val="24"/>
          <w:szCs w:val="24"/>
        </w:rPr>
        <w:t xml:space="preserve"> of the Israeli population</w:t>
      </w:r>
      <w:r w:rsidR="00CD4AD9" w:rsidRPr="002E243A">
        <w:rPr>
          <w:rFonts w:ascii="Times New Roman" w:hAnsi="Times New Roman" w:cs="Times New Roman"/>
          <w:sz w:val="24"/>
          <w:szCs w:val="24"/>
        </w:rPr>
        <w:t xml:space="preserve"> </w:t>
      </w:r>
      <w:r w:rsidR="003E762B" w:rsidRPr="002E243A">
        <w:rPr>
          <w:rFonts w:ascii="Times New Roman" w:hAnsi="Times New Roman" w:cs="Times New Roman"/>
          <w:sz w:val="24"/>
          <w:szCs w:val="24"/>
        </w:rPr>
        <w:t>(</w:t>
      </w:r>
      <w:proofErr w:type="spellStart"/>
      <w:r w:rsidR="005B2FB5" w:rsidRPr="002E243A">
        <w:rPr>
          <w:rFonts w:ascii="Times New Roman" w:hAnsi="Times New Roman" w:cs="Times New Roman"/>
          <w:sz w:val="24"/>
          <w:szCs w:val="24"/>
        </w:rPr>
        <w:t>Hayamel</w:t>
      </w:r>
      <w:proofErr w:type="spellEnd"/>
      <w:r w:rsidR="009150B2" w:rsidRPr="002E243A">
        <w:rPr>
          <w:rFonts w:ascii="Times New Roman" w:hAnsi="Times New Roman" w:cs="Times New Roman"/>
          <w:sz w:val="24"/>
          <w:szCs w:val="24"/>
        </w:rPr>
        <w:t xml:space="preserve"> et al. </w:t>
      </w:r>
      <w:r w:rsidR="005B2FB5" w:rsidRPr="002E243A">
        <w:rPr>
          <w:rFonts w:ascii="Times New Roman" w:hAnsi="Times New Roman" w:cs="Times New Roman"/>
          <w:sz w:val="24"/>
          <w:szCs w:val="24"/>
        </w:rPr>
        <w:t xml:space="preserve">2017; </w:t>
      </w:r>
      <w:proofErr w:type="spellStart"/>
      <w:r w:rsidR="003E762B" w:rsidRPr="002E243A">
        <w:rPr>
          <w:rFonts w:ascii="Times New Roman" w:hAnsi="Times New Roman" w:cs="Times New Roman"/>
          <w:sz w:val="24"/>
          <w:szCs w:val="24"/>
        </w:rPr>
        <w:t>Papp</w:t>
      </w:r>
      <w:r w:rsidR="003E762B" w:rsidRPr="002E243A">
        <w:rPr>
          <w:rFonts w:ascii="Times New Roman" w:hAnsi="Times New Roman" w:cs="Times New Roman"/>
          <w:sz w:val="24"/>
          <w:szCs w:val="24"/>
          <w:shd w:val="clear" w:color="auto" w:fill="FFFFFF"/>
        </w:rPr>
        <w:t>é</w:t>
      </w:r>
      <w:proofErr w:type="spellEnd"/>
      <w:r w:rsidR="003E762B" w:rsidRPr="002E243A">
        <w:rPr>
          <w:rFonts w:ascii="Times New Roman" w:hAnsi="Times New Roman" w:cs="Times New Roman"/>
          <w:sz w:val="24"/>
          <w:szCs w:val="24"/>
          <w:shd w:val="clear" w:color="auto" w:fill="FFFFFF"/>
        </w:rPr>
        <w:t xml:space="preserve"> 2006</w:t>
      </w:r>
      <w:r w:rsidR="00B4047C" w:rsidRPr="002E243A">
        <w:rPr>
          <w:rFonts w:ascii="Times New Roman" w:hAnsi="Times New Roman" w:cs="Times New Roman"/>
          <w:sz w:val="24"/>
          <w:szCs w:val="24"/>
          <w:shd w:val="clear" w:color="auto" w:fill="FFFFFF"/>
        </w:rPr>
        <w:t>; Parsons and Salter 2008</w:t>
      </w:r>
      <w:r w:rsidR="000317D7" w:rsidRPr="002E243A">
        <w:rPr>
          <w:rFonts w:ascii="Times New Roman" w:hAnsi="Times New Roman" w:cs="Times New Roman"/>
          <w:sz w:val="24"/>
          <w:szCs w:val="24"/>
          <w:shd w:val="clear" w:color="auto" w:fill="FFFFFF"/>
        </w:rPr>
        <w:t>,</w:t>
      </w:r>
      <w:r w:rsidR="00B4047C" w:rsidRPr="002E243A">
        <w:rPr>
          <w:rFonts w:ascii="Times New Roman" w:hAnsi="Times New Roman" w:cs="Times New Roman"/>
          <w:sz w:val="24"/>
          <w:szCs w:val="24"/>
          <w:shd w:val="clear" w:color="auto" w:fill="FFFFFF"/>
        </w:rPr>
        <w:t xml:space="preserve"> 708</w:t>
      </w:r>
      <w:r w:rsidR="003E762B" w:rsidRPr="002E243A">
        <w:rPr>
          <w:rFonts w:ascii="Times New Roman" w:hAnsi="Times New Roman" w:cs="Times New Roman"/>
          <w:sz w:val="24"/>
          <w:szCs w:val="24"/>
          <w:shd w:val="clear" w:color="auto" w:fill="FFFFFF"/>
        </w:rPr>
        <w:t>)</w:t>
      </w:r>
      <w:r w:rsidR="00717CDE" w:rsidRPr="002E243A">
        <w:rPr>
          <w:rFonts w:ascii="Times New Roman" w:hAnsi="Times New Roman" w:cs="Times New Roman"/>
          <w:sz w:val="24"/>
          <w:szCs w:val="24"/>
          <w:shd w:val="clear" w:color="auto" w:fill="FFFFFF"/>
        </w:rPr>
        <w:t>.</w:t>
      </w:r>
      <w:r w:rsidR="00B4047C" w:rsidRPr="002E243A">
        <w:rPr>
          <w:rFonts w:ascii="Times New Roman" w:hAnsi="Times New Roman" w:cs="Times New Roman"/>
          <w:sz w:val="24"/>
          <w:szCs w:val="24"/>
          <w:shd w:val="clear" w:color="auto" w:fill="FFFFFF"/>
        </w:rPr>
        <w:t xml:space="preserve"> </w:t>
      </w:r>
      <w:r w:rsidR="00594452" w:rsidRPr="002E243A">
        <w:rPr>
          <w:rFonts w:ascii="Times New Roman" w:hAnsi="Times New Roman" w:cs="Times New Roman"/>
          <w:sz w:val="24"/>
          <w:szCs w:val="24"/>
          <w:shd w:val="clear" w:color="auto" w:fill="FFFFFF"/>
        </w:rPr>
        <w:t xml:space="preserve">Biopolitics, in this sense, is not only at work </w:t>
      </w:r>
      <w:r w:rsidR="001B7970" w:rsidRPr="002E243A">
        <w:rPr>
          <w:rFonts w:ascii="Times New Roman" w:hAnsi="Times New Roman" w:cs="Times New Roman"/>
          <w:sz w:val="24"/>
          <w:szCs w:val="24"/>
          <w:shd w:val="clear" w:color="auto" w:fill="FFFFFF"/>
        </w:rPr>
        <w:t>in the immediate space of</w:t>
      </w:r>
      <w:r w:rsidR="00594452" w:rsidRPr="002E243A">
        <w:rPr>
          <w:rFonts w:ascii="Times New Roman" w:hAnsi="Times New Roman" w:cs="Times New Roman"/>
          <w:sz w:val="24"/>
          <w:szCs w:val="24"/>
          <w:shd w:val="clear" w:color="auto" w:fill="FFFFFF"/>
        </w:rPr>
        <w:t xml:space="preserve"> Israeli checkpoints, but also is at the heart of the occupation itself.</w:t>
      </w:r>
    </w:p>
    <w:p w14:paraId="38976949" w14:textId="59B6FDDD" w:rsidR="00AF61CB" w:rsidRPr="002E243A" w:rsidRDefault="00717CDE" w:rsidP="00092B6A">
      <w:pPr>
        <w:spacing w:after="0" w:line="480" w:lineRule="auto"/>
        <w:ind w:firstLine="720"/>
        <w:jc w:val="both"/>
        <w:rPr>
          <w:rFonts w:ascii="Times New Roman" w:hAnsi="Times New Roman" w:cs="Times New Roman"/>
          <w:sz w:val="24"/>
          <w:szCs w:val="24"/>
        </w:rPr>
      </w:pPr>
      <w:r w:rsidRPr="002E243A">
        <w:rPr>
          <w:rFonts w:ascii="Times New Roman" w:hAnsi="Times New Roman" w:cs="Times New Roman"/>
          <w:sz w:val="24"/>
          <w:szCs w:val="24"/>
          <w:shd w:val="clear" w:color="auto" w:fill="FFFFFF"/>
        </w:rPr>
        <w:t xml:space="preserve">Aside this work, a broad body of </w:t>
      </w:r>
      <w:r w:rsidR="005F1983" w:rsidRPr="002E243A">
        <w:rPr>
          <w:rFonts w:ascii="Times New Roman" w:hAnsi="Times New Roman" w:cs="Times New Roman"/>
          <w:sz w:val="24"/>
          <w:szCs w:val="24"/>
          <w:shd w:val="clear" w:color="auto" w:fill="FFFFFF"/>
        </w:rPr>
        <w:t>literature</w:t>
      </w:r>
      <w:r w:rsidRPr="002E243A">
        <w:rPr>
          <w:rFonts w:ascii="Times New Roman" w:hAnsi="Times New Roman" w:cs="Times New Roman"/>
          <w:sz w:val="24"/>
          <w:szCs w:val="24"/>
          <w:shd w:val="clear" w:color="auto" w:fill="FFFFFF"/>
        </w:rPr>
        <w:t xml:space="preserve"> has grown around the notion that</w:t>
      </w:r>
      <w:r w:rsidR="00422E96" w:rsidRPr="002E243A">
        <w:rPr>
          <w:rFonts w:ascii="Times New Roman" w:hAnsi="Times New Roman" w:cs="Times New Roman"/>
          <w:sz w:val="24"/>
          <w:szCs w:val="24"/>
          <w:shd w:val="clear" w:color="auto" w:fill="FFFFFF"/>
        </w:rPr>
        <w:t>,</w:t>
      </w:r>
      <w:r w:rsidRPr="002E243A">
        <w:rPr>
          <w:rFonts w:ascii="Times New Roman" w:hAnsi="Times New Roman" w:cs="Times New Roman"/>
          <w:sz w:val="24"/>
          <w:szCs w:val="24"/>
          <w:shd w:val="clear" w:color="auto" w:fill="FFFFFF"/>
        </w:rPr>
        <w:t xml:space="preserve"> </w:t>
      </w:r>
      <w:r w:rsidR="00EB12F1" w:rsidRPr="002E243A">
        <w:rPr>
          <w:rFonts w:ascii="Times New Roman" w:hAnsi="Times New Roman" w:cs="Times New Roman"/>
          <w:sz w:val="24"/>
          <w:szCs w:val="24"/>
          <w:shd w:val="clear" w:color="auto" w:fill="FFFFFF"/>
        </w:rPr>
        <w:t xml:space="preserve">especially </w:t>
      </w:r>
      <w:r w:rsidRPr="002E243A">
        <w:rPr>
          <w:rFonts w:ascii="Times New Roman" w:hAnsi="Times New Roman" w:cs="Times New Roman"/>
          <w:sz w:val="24"/>
          <w:szCs w:val="24"/>
          <w:shd w:val="clear" w:color="auto" w:fill="FFFFFF"/>
        </w:rPr>
        <w:t>in the aftermath of the bloody Second Intifada (2005), Israel’s occupation</w:t>
      </w:r>
      <w:r w:rsidR="005F1983" w:rsidRPr="002E243A">
        <w:rPr>
          <w:rFonts w:ascii="Times New Roman" w:hAnsi="Times New Roman" w:cs="Times New Roman"/>
          <w:sz w:val="24"/>
          <w:szCs w:val="24"/>
          <w:shd w:val="clear" w:color="auto" w:fill="FFFFFF"/>
        </w:rPr>
        <w:t xml:space="preserve"> </w:t>
      </w:r>
      <w:r w:rsidR="00EB12F1" w:rsidRPr="002E243A">
        <w:rPr>
          <w:rFonts w:ascii="Times New Roman" w:hAnsi="Times New Roman" w:cs="Times New Roman"/>
          <w:sz w:val="24"/>
          <w:szCs w:val="24"/>
          <w:shd w:val="clear" w:color="auto" w:fill="FFFFFF"/>
        </w:rPr>
        <w:t>is characterised by</w:t>
      </w:r>
      <w:r w:rsidR="005F1983" w:rsidRPr="002E243A">
        <w:rPr>
          <w:rFonts w:ascii="Times New Roman" w:hAnsi="Times New Roman" w:cs="Times New Roman"/>
          <w:sz w:val="24"/>
          <w:szCs w:val="24"/>
          <w:shd w:val="clear" w:color="auto" w:fill="FFFFFF"/>
        </w:rPr>
        <w:t xml:space="preserve"> a </w:t>
      </w:r>
      <w:r w:rsidRPr="002E243A">
        <w:rPr>
          <w:rFonts w:ascii="Times New Roman" w:hAnsi="Times New Roman" w:cs="Times New Roman"/>
          <w:sz w:val="24"/>
          <w:szCs w:val="24"/>
          <w:shd w:val="clear" w:color="auto" w:fill="FFFFFF"/>
        </w:rPr>
        <w:t>‘politics of death’</w:t>
      </w:r>
      <w:r w:rsidR="005F1983" w:rsidRPr="002E243A">
        <w:rPr>
          <w:rFonts w:ascii="Times New Roman" w:hAnsi="Times New Roman" w:cs="Times New Roman"/>
          <w:sz w:val="24"/>
          <w:szCs w:val="24"/>
          <w:shd w:val="clear" w:color="auto" w:fill="FFFFFF"/>
        </w:rPr>
        <w:t xml:space="preserve"> whose ‘paradigmatic practice’ is ‘the extrajudicial execution, which in contrast to incarcerations o</w:t>
      </w:r>
      <w:r w:rsidR="00B161E8" w:rsidRPr="002E243A">
        <w:rPr>
          <w:rFonts w:ascii="Times New Roman" w:hAnsi="Times New Roman" w:cs="Times New Roman"/>
          <w:sz w:val="24"/>
          <w:szCs w:val="24"/>
          <w:shd w:val="clear" w:color="auto" w:fill="FFFFFF"/>
        </w:rPr>
        <w:t>r</w:t>
      </w:r>
      <w:r w:rsidR="005F1983" w:rsidRPr="002E243A">
        <w:rPr>
          <w:rFonts w:ascii="Times New Roman" w:hAnsi="Times New Roman" w:cs="Times New Roman"/>
          <w:sz w:val="24"/>
          <w:szCs w:val="24"/>
          <w:shd w:val="clear" w:color="auto" w:fill="FFFFFF"/>
        </w:rPr>
        <w:t xml:space="preserve"> even torture</w:t>
      </w:r>
      <w:r w:rsidR="00B161E8" w:rsidRPr="002E243A">
        <w:rPr>
          <w:rFonts w:ascii="Times New Roman" w:hAnsi="Times New Roman" w:cs="Times New Roman"/>
          <w:sz w:val="24"/>
          <w:szCs w:val="24"/>
          <w:shd w:val="clear" w:color="auto" w:fill="FFFFFF"/>
        </w:rPr>
        <w:t>,</w:t>
      </w:r>
      <w:r w:rsidR="005F1983" w:rsidRPr="002E243A">
        <w:rPr>
          <w:rFonts w:ascii="Times New Roman" w:hAnsi="Times New Roman" w:cs="Times New Roman"/>
          <w:sz w:val="24"/>
          <w:szCs w:val="24"/>
          <w:shd w:val="clear" w:color="auto" w:fill="FFFFFF"/>
        </w:rPr>
        <w:t xml:space="preserve"> does not intend to shape or alter Palestinian behaviour, but to do away with “recalcitrant” individuals’ (Gordon 2008, 207</w:t>
      </w:r>
      <w:r w:rsidR="0018741F" w:rsidRPr="002E243A">
        <w:rPr>
          <w:rFonts w:ascii="Times New Roman" w:hAnsi="Times New Roman" w:cs="Times New Roman"/>
          <w:sz w:val="24"/>
          <w:szCs w:val="24"/>
          <w:shd w:val="clear" w:color="auto" w:fill="FFFFFF"/>
        </w:rPr>
        <w:t xml:space="preserve">; also: </w:t>
      </w:r>
      <w:proofErr w:type="spellStart"/>
      <w:r w:rsidR="0018741F" w:rsidRPr="002E243A">
        <w:rPr>
          <w:rFonts w:ascii="Times New Roman" w:hAnsi="Times New Roman" w:cs="Times New Roman"/>
          <w:sz w:val="24"/>
          <w:szCs w:val="24"/>
          <w:shd w:val="clear" w:color="auto" w:fill="FFFFFF"/>
        </w:rPr>
        <w:t>Ghanim</w:t>
      </w:r>
      <w:proofErr w:type="spellEnd"/>
      <w:r w:rsidR="0018741F" w:rsidRPr="002E243A">
        <w:rPr>
          <w:rFonts w:ascii="Times New Roman" w:hAnsi="Times New Roman" w:cs="Times New Roman"/>
          <w:sz w:val="24"/>
          <w:szCs w:val="24"/>
          <w:shd w:val="clear" w:color="auto" w:fill="FFFFFF"/>
        </w:rPr>
        <w:t xml:space="preserve"> 2008; </w:t>
      </w:r>
      <w:r w:rsidR="00485618" w:rsidRPr="002E243A">
        <w:rPr>
          <w:rFonts w:ascii="Times New Roman" w:hAnsi="Times New Roman" w:cs="Times New Roman"/>
          <w:sz w:val="24"/>
          <w:szCs w:val="24"/>
          <w:shd w:val="clear" w:color="auto" w:fill="FFFFFF"/>
        </w:rPr>
        <w:t>Lloyd 2012</w:t>
      </w:r>
      <w:r w:rsidR="0057202F" w:rsidRPr="002E243A">
        <w:rPr>
          <w:rFonts w:ascii="Times New Roman" w:hAnsi="Times New Roman" w:cs="Times New Roman"/>
          <w:sz w:val="24"/>
          <w:szCs w:val="24"/>
          <w:shd w:val="clear" w:color="auto" w:fill="FFFFFF"/>
        </w:rPr>
        <w:t xml:space="preserve">; </w:t>
      </w:r>
      <w:proofErr w:type="spellStart"/>
      <w:r w:rsidR="00EB12F1" w:rsidRPr="002E243A">
        <w:rPr>
          <w:rFonts w:ascii="Times New Roman" w:hAnsi="Times New Roman" w:cs="Times New Roman"/>
          <w:sz w:val="24"/>
          <w:szCs w:val="24"/>
          <w:shd w:val="clear" w:color="auto" w:fill="FFFFFF"/>
        </w:rPr>
        <w:t>Mansbach</w:t>
      </w:r>
      <w:proofErr w:type="spellEnd"/>
      <w:r w:rsidR="00EB12F1" w:rsidRPr="002E243A">
        <w:rPr>
          <w:rFonts w:ascii="Times New Roman" w:hAnsi="Times New Roman" w:cs="Times New Roman"/>
          <w:sz w:val="24"/>
          <w:szCs w:val="24"/>
          <w:shd w:val="clear" w:color="auto" w:fill="FFFFFF"/>
        </w:rPr>
        <w:t xml:space="preserve"> 2009; </w:t>
      </w:r>
      <w:proofErr w:type="spellStart"/>
      <w:r w:rsidR="0057202F" w:rsidRPr="002E243A">
        <w:rPr>
          <w:rFonts w:ascii="Times New Roman" w:hAnsi="Times New Roman" w:cs="Times New Roman"/>
          <w:sz w:val="24"/>
          <w:szCs w:val="24"/>
          <w:shd w:val="clear" w:color="auto" w:fill="FFFFFF"/>
        </w:rPr>
        <w:t>Mbembe</w:t>
      </w:r>
      <w:proofErr w:type="spellEnd"/>
      <w:r w:rsidR="0057202F" w:rsidRPr="002E243A">
        <w:rPr>
          <w:rFonts w:ascii="Times New Roman" w:hAnsi="Times New Roman" w:cs="Times New Roman"/>
          <w:sz w:val="24"/>
          <w:szCs w:val="24"/>
          <w:shd w:val="clear" w:color="auto" w:fill="FFFFFF"/>
        </w:rPr>
        <w:t xml:space="preserve"> 2003</w:t>
      </w:r>
      <w:r w:rsidR="005F1983" w:rsidRPr="002E243A">
        <w:rPr>
          <w:rFonts w:ascii="Times New Roman" w:hAnsi="Times New Roman" w:cs="Times New Roman"/>
          <w:sz w:val="24"/>
          <w:szCs w:val="24"/>
          <w:shd w:val="clear" w:color="auto" w:fill="FFFFFF"/>
        </w:rPr>
        <w:t>).</w:t>
      </w:r>
      <w:r w:rsidR="00816AA3" w:rsidRPr="002E243A">
        <w:rPr>
          <w:rFonts w:ascii="Times New Roman" w:hAnsi="Times New Roman" w:cs="Times New Roman"/>
          <w:sz w:val="24"/>
          <w:szCs w:val="24"/>
        </w:rPr>
        <w:t xml:space="preserve"> </w:t>
      </w:r>
      <w:r w:rsidR="00CD4AD9" w:rsidRPr="002E243A">
        <w:rPr>
          <w:rFonts w:ascii="Times New Roman" w:hAnsi="Times New Roman" w:cs="Times New Roman"/>
          <w:sz w:val="24"/>
          <w:szCs w:val="24"/>
        </w:rPr>
        <w:t xml:space="preserve">Glenn Bowman, for instance, has written of </w:t>
      </w:r>
      <w:r w:rsidR="005D44FD" w:rsidRPr="002E243A">
        <w:rPr>
          <w:rFonts w:ascii="Times New Roman" w:hAnsi="Times New Roman" w:cs="Times New Roman"/>
          <w:sz w:val="24"/>
          <w:szCs w:val="24"/>
        </w:rPr>
        <w:t xml:space="preserve">how </w:t>
      </w:r>
      <w:r w:rsidR="00CD4AD9" w:rsidRPr="002E243A">
        <w:rPr>
          <w:rFonts w:ascii="Times New Roman" w:hAnsi="Times New Roman" w:cs="Times New Roman"/>
          <w:sz w:val="24"/>
          <w:szCs w:val="24"/>
        </w:rPr>
        <w:t xml:space="preserve">Israeli border practices enter ‘the socio-spatial consciousness’ of Palestinian society </w:t>
      </w:r>
      <w:r w:rsidR="00DF7939" w:rsidRPr="002E243A">
        <w:rPr>
          <w:rFonts w:ascii="Times New Roman" w:hAnsi="Times New Roman" w:cs="Times New Roman"/>
          <w:sz w:val="24"/>
          <w:szCs w:val="24"/>
        </w:rPr>
        <w:t>to effect</w:t>
      </w:r>
      <w:r w:rsidR="00CD4AD9" w:rsidRPr="002E243A">
        <w:rPr>
          <w:rFonts w:ascii="Times New Roman" w:hAnsi="Times New Roman" w:cs="Times New Roman"/>
          <w:sz w:val="24"/>
          <w:szCs w:val="24"/>
        </w:rPr>
        <w:t xml:space="preserve"> ‘dehumanised’ exclusions from a juridical order (2007, 131-2)</w:t>
      </w:r>
      <w:r w:rsidR="006C7745" w:rsidRPr="002E243A">
        <w:rPr>
          <w:rFonts w:ascii="Times New Roman" w:hAnsi="Times New Roman" w:cs="Times New Roman"/>
          <w:sz w:val="24"/>
          <w:szCs w:val="24"/>
        </w:rPr>
        <w:t>.</w:t>
      </w:r>
      <w:r w:rsidR="00CD4AD9" w:rsidRPr="002E243A">
        <w:rPr>
          <w:rFonts w:ascii="Times New Roman" w:hAnsi="Times New Roman" w:cs="Times New Roman"/>
          <w:sz w:val="24"/>
          <w:szCs w:val="24"/>
        </w:rPr>
        <w:t xml:space="preserve"> Camillo </w:t>
      </w:r>
      <w:proofErr w:type="spellStart"/>
      <w:r w:rsidR="00CD4AD9" w:rsidRPr="002E243A">
        <w:rPr>
          <w:rFonts w:ascii="Times New Roman" w:hAnsi="Times New Roman" w:cs="Times New Roman"/>
          <w:sz w:val="24"/>
          <w:szCs w:val="24"/>
        </w:rPr>
        <w:t>Boano</w:t>
      </w:r>
      <w:proofErr w:type="spellEnd"/>
      <w:r w:rsidR="00CD4AD9" w:rsidRPr="002E243A">
        <w:rPr>
          <w:rFonts w:ascii="Times New Roman" w:hAnsi="Times New Roman" w:cs="Times New Roman"/>
          <w:sz w:val="24"/>
          <w:szCs w:val="24"/>
        </w:rPr>
        <w:t xml:space="preserve"> and Ricardo </w:t>
      </w:r>
      <w:proofErr w:type="spellStart"/>
      <w:r w:rsidR="00CD4AD9" w:rsidRPr="002E243A">
        <w:rPr>
          <w:rFonts w:ascii="Times New Roman" w:hAnsi="Times New Roman" w:cs="Times New Roman"/>
          <w:sz w:val="24"/>
          <w:szCs w:val="24"/>
        </w:rPr>
        <w:t>Mart</w:t>
      </w:r>
      <w:r w:rsidR="00C34AEF" w:rsidRPr="002E243A">
        <w:rPr>
          <w:rFonts w:ascii="Times New Roman" w:hAnsi="Times New Roman" w:cs="Times New Roman"/>
          <w:sz w:val="24"/>
          <w:szCs w:val="24"/>
          <w:shd w:val="clear" w:color="auto" w:fill="FFFFFF"/>
        </w:rPr>
        <w:t>é</w:t>
      </w:r>
      <w:r w:rsidR="00CD4AD9" w:rsidRPr="002E243A">
        <w:rPr>
          <w:rFonts w:ascii="Times New Roman" w:hAnsi="Times New Roman" w:cs="Times New Roman"/>
          <w:sz w:val="24"/>
          <w:szCs w:val="24"/>
        </w:rPr>
        <w:t>n</w:t>
      </w:r>
      <w:proofErr w:type="spellEnd"/>
      <w:r w:rsidR="00CD4AD9" w:rsidRPr="002E243A">
        <w:rPr>
          <w:rFonts w:ascii="Times New Roman" w:hAnsi="Times New Roman" w:cs="Times New Roman"/>
          <w:sz w:val="24"/>
          <w:szCs w:val="24"/>
        </w:rPr>
        <w:t xml:space="preserve"> have</w:t>
      </w:r>
      <w:r w:rsidR="00E418F2" w:rsidRPr="002E243A">
        <w:rPr>
          <w:rFonts w:ascii="Times New Roman" w:hAnsi="Times New Roman" w:cs="Times New Roman"/>
          <w:sz w:val="24"/>
          <w:szCs w:val="24"/>
        </w:rPr>
        <w:t xml:space="preserve"> similarly</w:t>
      </w:r>
      <w:r w:rsidR="00CD4AD9" w:rsidRPr="002E243A">
        <w:rPr>
          <w:rFonts w:ascii="Times New Roman" w:hAnsi="Times New Roman" w:cs="Times New Roman"/>
          <w:sz w:val="24"/>
          <w:szCs w:val="24"/>
        </w:rPr>
        <w:t xml:space="preserve"> asserted that the West Bank Wall is an ‘operative device’ that creates a ‘genuine space of exception: a sovereign act of land appropriation and delimitation produced via a strategy of inclusive exclusion’ (2013, 10). Through this </w:t>
      </w:r>
      <w:proofErr w:type="spellStart"/>
      <w:r w:rsidR="00CD4AD9" w:rsidRPr="002E243A">
        <w:rPr>
          <w:rFonts w:ascii="Times New Roman" w:hAnsi="Times New Roman" w:cs="Times New Roman"/>
          <w:sz w:val="24"/>
          <w:szCs w:val="24"/>
        </w:rPr>
        <w:t>Agambenian</w:t>
      </w:r>
      <w:proofErr w:type="spellEnd"/>
      <w:r w:rsidR="00CD4AD9" w:rsidRPr="002E243A">
        <w:rPr>
          <w:rFonts w:ascii="Times New Roman" w:hAnsi="Times New Roman" w:cs="Times New Roman"/>
          <w:sz w:val="24"/>
          <w:szCs w:val="24"/>
        </w:rPr>
        <w:t xml:space="preserve"> exception, they argue, Palestinians are rendered an ‘urban </w:t>
      </w:r>
      <w:r w:rsidR="00CD4AD9" w:rsidRPr="002E243A">
        <w:rPr>
          <w:rFonts w:ascii="Times New Roman" w:hAnsi="Times New Roman" w:cs="Times New Roman"/>
          <w:i/>
          <w:sz w:val="24"/>
          <w:szCs w:val="24"/>
        </w:rPr>
        <w:t xml:space="preserve">Homo </w:t>
      </w:r>
      <w:proofErr w:type="spellStart"/>
      <w:r w:rsidR="00CD4AD9" w:rsidRPr="002E243A">
        <w:rPr>
          <w:rFonts w:ascii="Times New Roman" w:hAnsi="Times New Roman" w:cs="Times New Roman"/>
          <w:i/>
          <w:sz w:val="24"/>
          <w:szCs w:val="24"/>
        </w:rPr>
        <w:t>Sacer</w:t>
      </w:r>
      <w:proofErr w:type="spellEnd"/>
      <w:r w:rsidR="00CD4AD9" w:rsidRPr="002E243A">
        <w:rPr>
          <w:rFonts w:ascii="Times New Roman" w:hAnsi="Times New Roman" w:cs="Times New Roman"/>
          <w:sz w:val="24"/>
          <w:szCs w:val="24"/>
        </w:rPr>
        <w:t>… the paradigm of an exceptional production of space by decree – a member of a largely waste, invisible, poor marginalised subpopulation whose rights are potentially suspended’ (2013, 16</w:t>
      </w:r>
      <w:r w:rsidR="005D44FD" w:rsidRPr="002E243A">
        <w:rPr>
          <w:rFonts w:ascii="Times New Roman" w:hAnsi="Times New Roman" w:cs="Times New Roman"/>
          <w:sz w:val="24"/>
          <w:szCs w:val="24"/>
        </w:rPr>
        <w:t>). In these and many other accounts (</w:t>
      </w:r>
      <w:proofErr w:type="spellStart"/>
      <w:r w:rsidR="00A423A9" w:rsidRPr="002E243A">
        <w:rPr>
          <w:rFonts w:ascii="Times New Roman" w:hAnsi="Times New Roman" w:cs="Times New Roman"/>
          <w:sz w:val="24"/>
          <w:szCs w:val="24"/>
        </w:rPr>
        <w:t>Abujidi</w:t>
      </w:r>
      <w:proofErr w:type="spellEnd"/>
      <w:r w:rsidR="00A423A9" w:rsidRPr="002E243A">
        <w:rPr>
          <w:rFonts w:ascii="Times New Roman" w:hAnsi="Times New Roman" w:cs="Times New Roman"/>
          <w:sz w:val="24"/>
          <w:szCs w:val="24"/>
        </w:rPr>
        <w:t xml:space="preserve"> 2009; </w:t>
      </w:r>
      <w:r w:rsidR="001D2834" w:rsidRPr="002E243A">
        <w:rPr>
          <w:rFonts w:ascii="Times New Roman" w:hAnsi="Times New Roman" w:cs="Times New Roman"/>
          <w:sz w:val="24"/>
          <w:szCs w:val="24"/>
        </w:rPr>
        <w:t>Ball 2014</w:t>
      </w:r>
      <w:r w:rsidR="005D44FD" w:rsidRPr="002E243A">
        <w:rPr>
          <w:rFonts w:ascii="Times New Roman" w:hAnsi="Times New Roman" w:cs="Times New Roman"/>
          <w:sz w:val="24"/>
          <w:szCs w:val="24"/>
        </w:rPr>
        <w:t xml:space="preserve">; </w:t>
      </w:r>
      <w:r w:rsidR="00A423A9" w:rsidRPr="002E243A">
        <w:rPr>
          <w:rFonts w:ascii="Times New Roman" w:hAnsi="Times New Roman" w:cs="Times New Roman"/>
          <w:sz w:val="24"/>
          <w:szCs w:val="24"/>
        </w:rPr>
        <w:t>Hanafi 2009</w:t>
      </w:r>
      <w:r w:rsidR="005D44FD" w:rsidRPr="002E243A">
        <w:rPr>
          <w:rFonts w:ascii="Times New Roman" w:hAnsi="Times New Roman" w:cs="Times New Roman"/>
          <w:sz w:val="24"/>
          <w:szCs w:val="24"/>
        </w:rPr>
        <w:t>)</w:t>
      </w:r>
      <w:r w:rsidR="006C7745" w:rsidRPr="002E243A">
        <w:rPr>
          <w:rFonts w:ascii="Times New Roman" w:hAnsi="Times New Roman" w:cs="Times New Roman"/>
          <w:sz w:val="24"/>
          <w:szCs w:val="24"/>
        </w:rPr>
        <w:t>,</w:t>
      </w:r>
      <w:r w:rsidR="005D44FD" w:rsidRPr="002E243A">
        <w:rPr>
          <w:rFonts w:ascii="Times New Roman" w:hAnsi="Times New Roman" w:cs="Times New Roman"/>
          <w:sz w:val="24"/>
          <w:szCs w:val="24"/>
        </w:rPr>
        <w:t xml:space="preserve"> prominence is lent to the analogy between P</w:t>
      </w:r>
      <w:r w:rsidR="00BC1484" w:rsidRPr="002E243A">
        <w:rPr>
          <w:rFonts w:ascii="Times New Roman" w:hAnsi="Times New Roman" w:cs="Times New Roman"/>
          <w:sz w:val="24"/>
          <w:szCs w:val="24"/>
        </w:rPr>
        <w:t xml:space="preserve">alestinians under Israeli occupation and </w:t>
      </w:r>
      <w:proofErr w:type="spellStart"/>
      <w:r w:rsidR="00C34AEF" w:rsidRPr="002E243A">
        <w:rPr>
          <w:rFonts w:ascii="Times New Roman" w:hAnsi="Times New Roman" w:cs="Times New Roman"/>
          <w:sz w:val="24"/>
          <w:szCs w:val="24"/>
        </w:rPr>
        <w:t>Agamben’s</w:t>
      </w:r>
      <w:proofErr w:type="spellEnd"/>
      <w:r w:rsidR="00BC1484" w:rsidRPr="002E243A">
        <w:rPr>
          <w:rFonts w:ascii="Times New Roman" w:hAnsi="Times New Roman" w:cs="Times New Roman"/>
          <w:sz w:val="24"/>
          <w:szCs w:val="24"/>
        </w:rPr>
        <w:t xml:space="preserve"> figure of </w:t>
      </w:r>
      <w:r w:rsidR="006C7745" w:rsidRPr="002E243A">
        <w:rPr>
          <w:rFonts w:ascii="Times New Roman" w:hAnsi="Times New Roman" w:cs="Times New Roman"/>
          <w:i/>
          <w:sz w:val="24"/>
          <w:szCs w:val="24"/>
        </w:rPr>
        <w:t>H</w:t>
      </w:r>
      <w:r w:rsidR="00BC1484" w:rsidRPr="002E243A">
        <w:rPr>
          <w:rFonts w:ascii="Times New Roman" w:hAnsi="Times New Roman" w:cs="Times New Roman"/>
          <w:i/>
          <w:sz w:val="24"/>
          <w:szCs w:val="24"/>
        </w:rPr>
        <w:t xml:space="preserve">omo </w:t>
      </w:r>
      <w:proofErr w:type="spellStart"/>
      <w:r w:rsidR="006C7745" w:rsidRPr="002E243A">
        <w:rPr>
          <w:rFonts w:ascii="Times New Roman" w:hAnsi="Times New Roman" w:cs="Times New Roman"/>
          <w:i/>
          <w:sz w:val="24"/>
          <w:szCs w:val="24"/>
        </w:rPr>
        <w:t>S</w:t>
      </w:r>
      <w:r w:rsidR="00BC1484" w:rsidRPr="002E243A">
        <w:rPr>
          <w:rFonts w:ascii="Times New Roman" w:hAnsi="Times New Roman" w:cs="Times New Roman"/>
          <w:i/>
          <w:sz w:val="24"/>
          <w:szCs w:val="24"/>
        </w:rPr>
        <w:t>acer</w:t>
      </w:r>
      <w:proofErr w:type="spellEnd"/>
      <w:r w:rsidR="00BC1484" w:rsidRPr="002E243A">
        <w:rPr>
          <w:rFonts w:ascii="Times New Roman" w:hAnsi="Times New Roman" w:cs="Times New Roman"/>
          <w:i/>
          <w:sz w:val="24"/>
          <w:szCs w:val="24"/>
        </w:rPr>
        <w:t xml:space="preserve"> </w:t>
      </w:r>
      <w:r w:rsidR="00BC1484" w:rsidRPr="002E243A">
        <w:rPr>
          <w:rFonts w:ascii="Times New Roman" w:hAnsi="Times New Roman" w:cs="Times New Roman"/>
          <w:sz w:val="24"/>
          <w:szCs w:val="24"/>
        </w:rPr>
        <w:t>whose exceptionality as ‘bare life’ mobilises the threat of death in a particularly macabre mode</w:t>
      </w:r>
      <w:r w:rsidR="009F02F1" w:rsidRPr="002E243A">
        <w:rPr>
          <w:rFonts w:ascii="Times New Roman" w:hAnsi="Times New Roman" w:cs="Times New Roman"/>
          <w:sz w:val="24"/>
          <w:szCs w:val="24"/>
        </w:rPr>
        <w:t xml:space="preserve"> of </w:t>
      </w:r>
      <w:r w:rsidR="009F02F1" w:rsidRPr="002E243A">
        <w:rPr>
          <w:rFonts w:ascii="Times New Roman" w:hAnsi="Times New Roman" w:cs="Times New Roman"/>
          <w:sz w:val="24"/>
          <w:szCs w:val="24"/>
        </w:rPr>
        <w:lastRenderedPageBreak/>
        <w:t>subject-making (</w:t>
      </w:r>
      <w:proofErr w:type="spellStart"/>
      <w:r w:rsidR="009F02F1" w:rsidRPr="002E243A">
        <w:rPr>
          <w:rFonts w:ascii="Times New Roman" w:hAnsi="Times New Roman" w:cs="Times New Roman"/>
          <w:sz w:val="24"/>
          <w:szCs w:val="24"/>
        </w:rPr>
        <w:t>Agamben</w:t>
      </w:r>
      <w:proofErr w:type="spellEnd"/>
      <w:r w:rsidR="009F02F1" w:rsidRPr="002E243A">
        <w:rPr>
          <w:rFonts w:ascii="Times New Roman" w:hAnsi="Times New Roman" w:cs="Times New Roman"/>
          <w:sz w:val="24"/>
          <w:szCs w:val="24"/>
        </w:rPr>
        <w:t xml:space="preserve"> 1995</w:t>
      </w:r>
      <w:r w:rsidR="00BC1484" w:rsidRPr="002E243A">
        <w:rPr>
          <w:rFonts w:ascii="Times New Roman" w:hAnsi="Times New Roman" w:cs="Times New Roman"/>
          <w:sz w:val="24"/>
          <w:szCs w:val="24"/>
        </w:rPr>
        <w:t>).</w:t>
      </w:r>
      <w:r w:rsidR="00AF61CB" w:rsidRPr="002E243A">
        <w:rPr>
          <w:rFonts w:ascii="Times New Roman" w:hAnsi="Times New Roman" w:cs="Times New Roman"/>
          <w:sz w:val="24"/>
          <w:szCs w:val="24"/>
        </w:rPr>
        <w:t xml:space="preserve"> </w:t>
      </w:r>
      <w:r w:rsidR="00EB12F1" w:rsidRPr="002E243A">
        <w:rPr>
          <w:rFonts w:ascii="Times New Roman" w:hAnsi="Times New Roman" w:cs="Times New Roman"/>
          <w:sz w:val="24"/>
          <w:szCs w:val="24"/>
        </w:rPr>
        <w:t xml:space="preserve">It is therefore this politics of death and a turn to Giorgio </w:t>
      </w:r>
      <w:proofErr w:type="spellStart"/>
      <w:r w:rsidR="00EB12F1" w:rsidRPr="002E243A">
        <w:rPr>
          <w:rFonts w:ascii="Times New Roman" w:hAnsi="Times New Roman" w:cs="Times New Roman"/>
          <w:sz w:val="24"/>
          <w:szCs w:val="24"/>
        </w:rPr>
        <w:t>Agamben’s</w:t>
      </w:r>
      <w:proofErr w:type="spellEnd"/>
      <w:r w:rsidR="00EB12F1" w:rsidRPr="002E243A">
        <w:rPr>
          <w:rFonts w:ascii="Times New Roman" w:hAnsi="Times New Roman" w:cs="Times New Roman"/>
          <w:sz w:val="24"/>
          <w:szCs w:val="24"/>
        </w:rPr>
        <w:t xml:space="preserve"> (1995) reading of Foucault that has, for the most part, framed discussion of Palestinian subject-making in the spaces of security apparatuses in the West Bank and Gaza.  </w:t>
      </w:r>
    </w:p>
    <w:p w14:paraId="693E5241" w14:textId="56A27F8C" w:rsidR="00AF61CB" w:rsidRPr="002E243A" w:rsidRDefault="00F17719" w:rsidP="00FA1DB2">
      <w:pPr>
        <w:spacing w:after="0" w:line="480" w:lineRule="auto"/>
        <w:ind w:firstLine="709"/>
        <w:jc w:val="both"/>
        <w:rPr>
          <w:rFonts w:ascii="Times New Roman" w:hAnsi="Times New Roman" w:cs="Times New Roman"/>
          <w:sz w:val="24"/>
          <w:szCs w:val="24"/>
        </w:rPr>
      </w:pPr>
      <w:r w:rsidRPr="002E243A">
        <w:rPr>
          <w:rFonts w:ascii="Times New Roman" w:hAnsi="Times New Roman" w:cs="Times New Roman"/>
          <w:sz w:val="24"/>
          <w:szCs w:val="24"/>
        </w:rPr>
        <w:t xml:space="preserve">While this commitment to </w:t>
      </w:r>
      <w:proofErr w:type="spellStart"/>
      <w:r w:rsidRPr="002E243A">
        <w:rPr>
          <w:rFonts w:ascii="Times New Roman" w:hAnsi="Times New Roman" w:cs="Times New Roman"/>
          <w:sz w:val="24"/>
          <w:szCs w:val="24"/>
        </w:rPr>
        <w:t>Agambenian</w:t>
      </w:r>
      <w:proofErr w:type="spellEnd"/>
      <w:r w:rsidRPr="002E243A">
        <w:rPr>
          <w:rFonts w:ascii="Times New Roman" w:hAnsi="Times New Roman" w:cs="Times New Roman"/>
          <w:sz w:val="24"/>
          <w:szCs w:val="24"/>
        </w:rPr>
        <w:t xml:space="preserve"> accounts of the functioning of power </w:t>
      </w:r>
      <w:r w:rsidR="00C34AEF" w:rsidRPr="002E243A">
        <w:rPr>
          <w:rFonts w:ascii="Times New Roman" w:hAnsi="Times New Roman" w:cs="Times New Roman"/>
          <w:sz w:val="24"/>
          <w:szCs w:val="24"/>
        </w:rPr>
        <w:t xml:space="preserve">through and </w:t>
      </w:r>
      <w:r w:rsidRPr="002E243A">
        <w:rPr>
          <w:rFonts w:ascii="Times New Roman" w:hAnsi="Times New Roman" w:cs="Times New Roman"/>
          <w:sz w:val="24"/>
          <w:szCs w:val="24"/>
        </w:rPr>
        <w:t xml:space="preserve">over death provides a robust mode of understanding the late period of the post-Oslo occupation (see Gordon 2008), such fidelity to </w:t>
      </w:r>
      <w:proofErr w:type="spellStart"/>
      <w:r w:rsidRPr="002E243A">
        <w:rPr>
          <w:rFonts w:ascii="Times New Roman" w:hAnsi="Times New Roman" w:cs="Times New Roman"/>
          <w:sz w:val="24"/>
          <w:szCs w:val="24"/>
        </w:rPr>
        <w:t>thanatopolitical</w:t>
      </w:r>
      <w:proofErr w:type="spellEnd"/>
      <w:r w:rsidRPr="002E243A">
        <w:rPr>
          <w:rFonts w:ascii="Times New Roman" w:hAnsi="Times New Roman" w:cs="Times New Roman"/>
          <w:sz w:val="24"/>
          <w:szCs w:val="24"/>
        </w:rPr>
        <w:t xml:space="preserve"> readings of security apparatus and Palestinian subjectivity</w:t>
      </w:r>
      <w:r w:rsidR="00E1211E" w:rsidRPr="002E243A">
        <w:rPr>
          <w:rFonts w:ascii="Times New Roman" w:hAnsi="Times New Roman" w:cs="Times New Roman"/>
          <w:sz w:val="24"/>
          <w:szCs w:val="24"/>
        </w:rPr>
        <w:t xml:space="preserve">, as Martina </w:t>
      </w:r>
      <w:proofErr w:type="spellStart"/>
      <w:r w:rsidR="00E1211E" w:rsidRPr="002E243A">
        <w:rPr>
          <w:rFonts w:ascii="Times New Roman" w:hAnsi="Times New Roman" w:cs="Times New Roman"/>
          <w:sz w:val="24"/>
          <w:szCs w:val="24"/>
        </w:rPr>
        <w:t>Tazzioli</w:t>
      </w:r>
      <w:proofErr w:type="spellEnd"/>
      <w:r w:rsidR="00E1211E" w:rsidRPr="002E243A">
        <w:rPr>
          <w:rFonts w:ascii="Times New Roman" w:hAnsi="Times New Roman" w:cs="Times New Roman"/>
          <w:sz w:val="24"/>
          <w:szCs w:val="24"/>
        </w:rPr>
        <w:t xml:space="preserve"> </w:t>
      </w:r>
      <w:r w:rsidR="008E4A0D" w:rsidRPr="002E243A">
        <w:rPr>
          <w:rFonts w:ascii="Times New Roman" w:hAnsi="Times New Roman" w:cs="Times New Roman"/>
          <w:sz w:val="24"/>
          <w:szCs w:val="24"/>
        </w:rPr>
        <w:t xml:space="preserve">has argued, assumes </w:t>
      </w:r>
      <w:r w:rsidR="00B67AB7" w:rsidRPr="002E243A">
        <w:rPr>
          <w:rFonts w:ascii="Times New Roman" w:hAnsi="Times New Roman" w:cs="Times New Roman"/>
          <w:sz w:val="24"/>
          <w:szCs w:val="24"/>
        </w:rPr>
        <w:t>that the</w:t>
      </w:r>
      <w:r w:rsidR="008E4A0D" w:rsidRPr="002E243A">
        <w:rPr>
          <w:rFonts w:ascii="Times New Roman" w:hAnsi="Times New Roman" w:cs="Times New Roman"/>
          <w:sz w:val="24"/>
          <w:szCs w:val="24"/>
        </w:rPr>
        <w:t xml:space="preserve"> ‘order of citizenship’ </w:t>
      </w:r>
      <w:r w:rsidR="00B67AB7" w:rsidRPr="002E243A">
        <w:rPr>
          <w:rFonts w:ascii="Times New Roman" w:hAnsi="Times New Roman" w:cs="Times New Roman"/>
          <w:sz w:val="24"/>
          <w:szCs w:val="24"/>
        </w:rPr>
        <w:t>constitutes</w:t>
      </w:r>
      <w:r w:rsidR="008E4A0D" w:rsidRPr="002E243A">
        <w:rPr>
          <w:rFonts w:ascii="Times New Roman" w:hAnsi="Times New Roman" w:cs="Times New Roman"/>
          <w:sz w:val="24"/>
          <w:szCs w:val="24"/>
        </w:rPr>
        <w:t xml:space="preserve"> the primary mode through which mobility is regulated</w:t>
      </w:r>
      <w:r w:rsidR="00E418F2" w:rsidRPr="002E243A">
        <w:rPr>
          <w:rFonts w:ascii="Times New Roman" w:hAnsi="Times New Roman" w:cs="Times New Roman"/>
          <w:sz w:val="24"/>
          <w:szCs w:val="24"/>
        </w:rPr>
        <w:t xml:space="preserve"> (2015, 52)</w:t>
      </w:r>
      <w:r w:rsidR="008E4A0D" w:rsidRPr="002E243A">
        <w:rPr>
          <w:rFonts w:ascii="Times New Roman" w:hAnsi="Times New Roman" w:cs="Times New Roman"/>
          <w:sz w:val="24"/>
          <w:szCs w:val="24"/>
        </w:rPr>
        <w:t>.</w:t>
      </w:r>
      <w:r w:rsidR="008F7291" w:rsidRPr="002E243A">
        <w:rPr>
          <w:rFonts w:ascii="Times New Roman" w:hAnsi="Times New Roman" w:cs="Times New Roman"/>
          <w:sz w:val="24"/>
          <w:szCs w:val="24"/>
        </w:rPr>
        <w:t xml:space="preserve"> The focus on inclusion/exclusion, moreover, not only sidesteps the broader ‘economy of powers’ (</w:t>
      </w:r>
      <w:proofErr w:type="spellStart"/>
      <w:r w:rsidR="008F7291" w:rsidRPr="002E243A">
        <w:rPr>
          <w:rFonts w:ascii="Times New Roman" w:hAnsi="Times New Roman" w:cs="Times New Roman"/>
          <w:sz w:val="24"/>
          <w:szCs w:val="24"/>
        </w:rPr>
        <w:t>Tazzioli</w:t>
      </w:r>
      <w:proofErr w:type="spellEnd"/>
      <w:r w:rsidR="008F7291" w:rsidRPr="002E243A">
        <w:rPr>
          <w:rFonts w:ascii="Times New Roman" w:hAnsi="Times New Roman" w:cs="Times New Roman"/>
          <w:sz w:val="24"/>
          <w:szCs w:val="24"/>
        </w:rPr>
        <w:t xml:space="preserve"> 2015</w:t>
      </w:r>
      <w:r w:rsidR="006C7745" w:rsidRPr="002E243A">
        <w:rPr>
          <w:rFonts w:ascii="Times New Roman" w:hAnsi="Times New Roman" w:cs="Times New Roman"/>
          <w:sz w:val="24"/>
          <w:szCs w:val="24"/>
        </w:rPr>
        <w:t>,</w:t>
      </w:r>
      <w:r w:rsidR="008F7291" w:rsidRPr="002E243A">
        <w:rPr>
          <w:rFonts w:ascii="Times New Roman" w:hAnsi="Times New Roman" w:cs="Times New Roman"/>
          <w:sz w:val="24"/>
          <w:szCs w:val="24"/>
        </w:rPr>
        <w:t xml:space="preserve"> 51) of governance and resistance at borders, but also</w:t>
      </w:r>
      <w:r w:rsidRPr="002E243A">
        <w:rPr>
          <w:rFonts w:ascii="Times New Roman" w:hAnsi="Times New Roman" w:cs="Times New Roman"/>
          <w:sz w:val="24"/>
          <w:szCs w:val="24"/>
        </w:rPr>
        <w:t xml:space="preserve"> risks</w:t>
      </w:r>
      <w:r w:rsidR="006B4238" w:rsidRPr="002E243A">
        <w:rPr>
          <w:rFonts w:ascii="Times New Roman" w:hAnsi="Times New Roman" w:cs="Times New Roman"/>
          <w:sz w:val="24"/>
          <w:szCs w:val="24"/>
        </w:rPr>
        <w:t xml:space="preserve"> </w:t>
      </w:r>
      <w:r w:rsidR="003A5211" w:rsidRPr="002E243A">
        <w:rPr>
          <w:rFonts w:ascii="Times New Roman" w:hAnsi="Times New Roman" w:cs="Times New Roman"/>
          <w:sz w:val="24"/>
          <w:szCs w:val="24"/>
        </w:rPr>
        <w:t>overlooking the complex</w:t>
      </w:r>
      <w:r w:rsidR="006B4238" w:rsidRPr="002E243A">
        <w:rPr>
          <w:rFonts w:ascii="Times New Roman" w:hAnsi="Times New Roman" w:cs="Times New Roman"/>
          <w:sz w:val="24"/>
          <w:szCs w:val="24"/>
        </w:rPr>
        <w:t xml:space="preserve"> </w:t>
      </w:r>
      <w:r w:rsidR="003A5211" w:rsidRPr="002E243A">
        <w:rPr>
          <w:rFonts w:ascii="Times New Roman" w:hAnsi="Times New Roman" w:cs="Times New Roman"/>
          <w:sz w:val="24"/>
          <w:szCs w:val="24"/>
        </w:rPr>
        <w:t>‘</w:t>
      </w:r>
      <w:r w:rsidR="006B4238" w:rsidRPr="002E243A">
        <w:rPr>
          <w:rFonts w:ascii="Times New Roman" w:hAnsi="Times New Roman" w:cs="Times New Roman"/>
          <w:sz w:val="24"/>
          <w:szCs w:val="24"/>
        </w:rPr>
        <w:t xml:space="preserve">reproductive and productive politics of population management’ </w:t>
      </w:r>
      <w:r w:rsidR="00EA1214" w:rsidRPr="002E243A">
        <w:rPr>
          <w:rFonts w:ascii="Times New Roman" w:hAnsi="Times New Roman" w:cs="Times New Roman"/>
          <w:sz w:val="24"/>
          <w:szCs w:val="24"/>
        </w:rPr>
        <w:t>(Repo 2016, 111)</w:t>
      </w:r>
      <w:r w:rsidR="00F867ED" w:rsidRPr="002E243A">
        <w:rPr>
          <w:rFonts w:ascii="Times New Roman" w:hAnsi="Times New Roman" w:cs="Times New Roman"/>
          <w:sz w:val="24"/>
          <w:szCs w:val="24"/>
        </w:rPr>
        <w:t>.</w:t>
      </w:r>
      <w:r w:rsidR="00E418F2" w:rsidRPr="002E243A">
        <w:rPr>
          <w:rFonts w:ascii="Times New Roman" w:hAnsi="Times New Roman" w:cs="Times New Roman"/>
          <w:sz w:val="24"/>
          <w:szCs w:val="24"/>
        </w:rPr>
        <w:t xml:space="preserve"> </w:t>
      </w:r>
      <w:r w:rsidR="00950A15" w:rsidRPr="002E243A">
        <w:rPr>
          <w:rFonts w:ascii="Times New Roman" w:hAnsi="Times New Roman" w:cs="Times New Roman"/>
          <w:sz w:val="24"/>
          <w:szCs w:val="24"/>
        </w:rPr>
        <w:t>Such analyses</w:t>
      </w:r>
      <w:r w:rsidR="00541998" w:rsidRPr="002E243A">
        <w:rPr>
          <w:rFonts w:ascii="Times New Roman" w:hAnsi="Times New Roman" w:cs="Times New Roman"/>
          <w:sz w:val="24"/>
          <w:szCs w:val="24"/>
        </w:rPr>
        <w:t xml:space="preserve"> reveal, for instance, the ways that </w:t>
      </w:r>
      <w:r w:rsidR="003A5211" w:rsidRPr="002E243A">
        <w:rPr>
          <w:rFonts w:ascii="Times New Roman" w:hAnsi="Times New Roman" w:cs="Times New Roman"/>
          <w:sz w:val="24"/>
          <w:szCs w:val="24"/>
        </w:rPr>
        <w:t xml:space="preserve">the regulation of borders is often entangled with </w:t>
      </w:r>
      <w:r w:rsidR="008F7291" w:rsidRPr="002E243A">
        <w:rPr>
          <w:rFonts w:ascii="Times New Roman" w:hAnsi="Times New Roman" w:cs="Times New Roman"/>
          <w:sz w:val="24"/>
          <w:szCs w:val="24"/>
        </w:rPr>
        <w:t xml:space="preserve">global </w:t>
      </w:r>
      <w:r w:rsidR="003A5211" w:rsidRPr="002E243A">
        <w:rPr>
          <w:rFonts w:ascii="Times New Roman" w:hAnsi="Times New Roman" w:cs="Times New Roman"/>
          <w:sz w:val="24"/>
          <w:szCs w:val="24"/>
        </w:rPr>
        <w:t xml:space="preserve">capitalist attempts to </w:t>
      </w:r>
      <w:r w:rsidR="00A120F2" w:rsidRPr="002E243A">
        <w:rPr>
          <w:rFonts w:ascii="Times New Roman" w:hAnsi="Times New Roman" w:cs="Times New Roman"/>
          <w:sz w:val="24"/>
          <w:szCs w:val="24"/>
        </w:rPr>
        <w:t>regulate labour mobility</w:t>
      </w:r>
      <w:r w:rsidR="008F7291" w:rsidRPr="002E243A">
        <w:rPr>
          <w:rFonts w:ascii="Times New Roman" w:hAnsi="Times New Roman" w:cs="Times New Roman"/>
          <w:sz w:val="24"/>
          <w:szCs w:val="24"/>
        </w:rPr>
        <w:t xml:space="preserve"> (</w:t>
      </w:r>
      <w:proofErr w:type="spellStart"/>
      <w:r w:rsidR="008F7291" w:rsidRPr="002E243A">
        <w:rPr>
          <w:rFonts w:ascii="Times New Roman" w:hAnsi="Times New Roman" w:cs="Times New Roman"/>
          <w:sz w:val="24"/>
          <w:szCs w:val="24"/>
        </w:rPr>
        <w:t>M</w:t>
      </w:r>
      <w:r w:rsidR="007D3074" w:rsidRPr="002E243A">
        <w:rPr>
          <w:rFonts w:ascii="Times New Roman" w:hAnsi="Times New Roman" w:cs="Times New Roman"/>
          <w:sz w:val="24"/>
          <w:szCs w:val="24"/>
        </w:rPr>
        <w:t>ezzadra</w:t>
      </w:r>
      <w:proofErr w:type="spellEnd"/>
      <w:r w:rsidR="007D3074" w:rsidRPr="002E243A">
        <w:rPr>
          <w:rFonts w:ascii="Times New Roman" w:hAnsi="Times New Roman" w:cs="Times New Roman"/>
          <w:sz w:val="24"/>
          <w:szCs w:val="24"/>
        </w:rPr>
        <w:t xml:space="preserve"> and Neils</w:t>
      </w:r>
      <w:r w:rsidR="008F7291" w:rsidRPr="002E243A">
        <w:rPr>
          <w:rFonts w:ascii="Times New Roman" w:hAnsi="Times New Roman" w:cs="Times New Roman"/>
          <w:sz w:val="24"/>
          <w:szCs w:val="24"/>
        </w:rPr>
        <w:t>on 2013)</w:t>
      </w:r>
      <w:r w:rsidR="00554092" w:rsidRPr="002E243A">
        <w:rPr>
          <w:rFonts w:ascii="Times New Roman" w:hAnsi="Times New Roman" w:cs="Times New Roman"/>
          <w:sz w:val="24"/>
          <w:szCs w:val="24"/>
        </w:rPr>
        <w:t xml:space="preserve"> and how this is </w:t>
      </w:r>
      <w:r w:rsidR="00541998" w:rsidRPr="002E243A">
        <w:rPr>
          <w:rFonts w:ascii="Times New Roman" w:hAnsi="Times New Roman" w:cs="Times New Roman"/>
          <w:sz w:val="24"/>
          <w:szCs w:val="24"/>
        </w:rPr>
        <w:t xml:space="preserve">in turn </w:t>
      </w:r>
      <w:r w:rsidR="0068340B" w:rsidRPr="002E243A">
        <w:rPr>
          <w:rFonts w:ascii="Times New Roman" w:hAnsi="Times New Roman" w:cs="Times New Roman"/>
          <w:sz w:val="24"/>
          <w:szCs w:val="24"/>
        </w:rPr>
        <w:t>tied to both the needs of the labour market and demographic question</w:t>
      </w:r>
      <w:r w:rsidR="00F4367F" w:rsidRPr="002E243A">
        <w:rPr>
          <w:rFonts w:ascii="Times New Roman" w:hAnsi="Times New Roman" w:cs="Times New Roman"/>
          <w:sz w:val="24"/>
          <w:szCs w:val="24"/>
        </w:rPr>
        <w:t>s of reproduction and care</w:t>
      </w:r>
      <w:r w:rsidR="007D3074" w:rsidRPr="002E243A">
        <w:rPr>
          <w:rFonts w:ascii="Times New Roman" w:hAnsi="Times New Roman" w:cs="Times New Roman"/>
          <w:sz w:val="24"/>
          <w:szCs w:val="24"/>
        </w:rPr>
        <w:t>, as feminist scholars have highlighted</w:t>
      </w:r>
      <w:r w:rsidR="00F4367F" w:rsidRPr="002E243A">
        <w:rPr>
          <w:rFonts w:ascii="Times New Roman" w:hAnsi="Times New Roman" w:cs="Times New Roman"/>
          <w:sz w:val="24"/>
          <w:szCs w:val="24"/>
        </w:rPr>
        <w:t xml:space="preserve"> (</w:t>
      </w:r>
      <w:proofErr w:type="spellStart"/>
      <w:r w:rsidR="00F4367F" w:rsidRPr="002E243A">
        <w:rPr>
          <w:rFonts w:ascii="Times New Roman" w:hAnsi="Times New Roman" w:cs="Times New Roman"/>
          <w:sz w:val="24"/>
          <w:szCs w:val="24"/>
        </w:rPr>
        <w:t>Hochschild</w:t>
      </w:r>
      <w:proofErr w:type="spellEnd"/>
      <w:r w:rsidR="00F4367F" w:rsidRPr="002E243A">
        <w:rPr>
          <w:rFonts w:ascii="Times New Roman" w:hAnsi="Times New Roman" w:cs="Times New Roman"/>
          <w:sz w:val="24"/>
          <w:szCs w:val="24"/>
        </w:rPr>
        <w:t xml:space="preserve"> and Ehrenreich 2003</w:t>
      </w:r>
      <w:r w:rsidR="0068340B" w:rsidRPr="002E243A">
        <w:rPr>
          <w:rFonts w:ascii="Times New Roman" w:hAnsi="Times New Roman" w:cs="Times New Roman"/>
          <w:sz w:val="24"/>
          <w:szCs w:val="24"/>
        </w:rPr>
        <w:t>)</w:t>
      </w:r>
      <w:r w:rsidR="008F7291" w:rsidRPr="002E243A">
        <w:rPr>
          <w:rFonts w:ascii="Times New Roman" w:hAnsi="Times New Roman" w:cs="Times New Roman"/>
          <w:sz w:val="24"/>
          <w:szCs w:val="24"/>
        </w:rPr>
        <w:t xml:space="preserve">. </w:t>
      </w:r>
      <w:r w:rsidR="00E3768B" w:rsidRPr="002E243A">
        <w:rPr>
          <w:rFonts w:ascii="Times New Roman" w:hAnsi="Times New Roman" w:cs="Times New Roman"/>
          <w:sz w:val="24"/>
          <w:szCs w:val="24"/>
        </w:rPr>
        <w:t xml:space="preserve">A shift in focus away from </w:t>
      </w:r>
      <w:r w:rsidR="00B67AB7" w:rsidRPr="002E243A">
        <w:rPr>
          <w:rFonts w:ascii="Times New Roman" w:hAnsi="Times New Roman" w:cs="Times New Roman"/>
          <w:sz w:val="24"/>
          <w:szCs w:val="24"/>
        </w:rPr>
        <w:t>a pre-determined</w:t>
      </w:r>
      <w:r w:rsidR="00E3768B" w:rsidRPr="002E243A">
        <w:rPr>
          <w:rFonts w:ascii="Times New Roman" w:hAnsi="Times New Roman" w:cs="Times New Roman"/>
          <w:sz w:val="24"/>
          <w:szCs w:val="24"/>
        </w:rPr>
        <w:t xml:space="preserve"> </w:t>
      </w:r>
      <w:r w:rsidR="00B67AB7" w:rsidRPr="002E243A">
        <w:rPr>
          <w:rFonts w:ascii="Times New Roman" w:hAnsi="Times New Roman" w:cs="Times New Roman"/>
          <w:sz w:val="24"/>
          <w:szCs w:val="24"/>
        </w:rPr>
        <w:t xml:space="preserve">logic </w:t>
      </w:r>
      <w:r w:rsidR="00E3768B" w:rsidRPr="002E243A">
        <w:rPr>
          <w:rFonts w:ascii="Times New Roman" w:hAnsi="Times New Roman" w:cs="Times New Roman"/>
          <w:sz w:val="24"/>
          <w:szCs w:val="24"/>
        </w:rPr>
        <w:t xml:space="preserve">of inclusion/exclusion therefore extends our attention beyond the </w:t>
      </w:r>
      <w:r w:rsidR="00541998" w:rsidRPr="002E243A">
        <w:rPr>
          <w:rFonts w:ascii="Times New Roman" w:hAnsi="Times New Roman" w:cs="Times New Roman"/>
          <w:sz w:val="24"/>
          <w:szCs w:val="24"/>
        </w:rPr>
        <w:t>C</w:t>
      </w:r>
      <w:r w:rsidR="00E3768B" w:rsidRPr="002E243A">
        <w:rPr>
          <w:rFonts w:ascii="Times New Roman" w:hAnsi="Times New Roman" w:cs="Times New Roman"/>
          <w:sz w:val="24"/>
          <w:szCs w:val="24"/>
        </w:rPr>
        <w:t xml:space="preserve">heckpoint’s immediate powers of subtraction to the production and ordering </w:t>
      </w:r>
      <w:r w:rsidR="00EA1214" w:rsidRPr="002E243A">
        <w:rPr>
          <w:rFonts w:ascii="Times New Roman" w:hAnsi="Times New Roman" w:cs="Times New Roman"/>
          <w:sz w:val="24"/>
          <w:szCs w:val="24"/>
        </w:rPr>
        <w:t xml:space="preserve">of </w:t>
      </w:r>
      <w:r w:rsidR="00E3768B" w:rsidRPr="002E243A">
        <w:rPr>
          <w:rFonts w:ascii="Times New Roman" w:hAnsi="Times New Roman" w:cs="Times New Roman"/>
          <w:sz w:val="24"/>
          <w:szCs w:val="24"/>
        </w:rPr>
        <w:t>subjects</w:t>
      </w:r>
      <w:r w:rsidR="00227B47" w:rsidRPr="002E243A">
        <w:rPr>
          <w:rFonts w:ascii="Times New Roman" w:hAnsi="Times New Roman" w:cs="Times New Roman"/>
          <w:sz w:val="24"/>
          <w:szCs w:val="24"/>
        </w:rPr>
        <w:t xml:space="preserve"> and bodies</w:t>
      </w:r>
      <w:r w:rsidR="00E3768B" w:rsidRPr="002E243A">
        <w:rPr>
          <w:rFonts w:ascii="Times New Roman" w:hAnsi="Times New Roman" w:cs="Times New Roman"/>
          <w:sz w:val="24"/>
          <w:szCs w:val="24"/>
        </w:rPr>
        <w:t>.</w:t>
      </w:r>
    </w:p>
    <w:p w14:paraId="715DB6B8" w14:textId="562829EA" w:rsidR="00267A3D" w:rsidRPr="002E243A" w:rsidRDefault="00BE0597" w:rsidP="00C90C3B">
      <w:pPr>
        <w:spacing w:after="0" w:line="480" w:lineRule="auto"/>
        <w:ind w:firstLine="720"/>
        <w:jc w:val="both"/>
        <w:rPr>
          <w:rFonts w:ascii="Times New Roman" w:hAnsi="Times New Roman" w:cs="Times New Roman"/>
          <w:sz w:val="24"/>
          <w:szCs w:val="24"/>
        </w:rPr>
      </w:pPr>
      <w:r w:rsidRPr="002E243A">
        <w:rPr>
          <w:rFonts w:ascii="Times New Roman" w:hAnsi="Times New Roman" w:cs="Times New Roman"/>
          <w:sz w:val="24"/>
          <w:szCs w:val="24"/>
        </w:rPr>
        <w:t xml:space="preserve">In this article we </w:t>
      </w:r>
      <w:r w:rsidR="00F04754" w:rsidRPr="002E243A">
        <w:rPr>
          <w:rFonts w:ascii="Times New Roman" w:hAnsi="Times New Roman" w:cs="Times New Roman"/>
          <w:sz w:val="24"/>
          <w:szCs w:val="24"/>
        </w:rPr>
        <w:t>th</w:t>
      </w:r>
      <w:r w:rsidR="00C90C3B" w:rsidRPr="002E243A">
        <w:rPr>
          <w:rFonts w:ascii="Times New Roman" w:hAnsi="Times New Roman" w:cs="Times New Roman"/>
          <w:sz w:val="24"/>
          <w:szCs w:val="24"/>
        </w:rPr>
        <w:t>erefore</w:t>
      </w:r>
      <w:r w:rsidR="00F04754" w:rsidRPr="002E243A">
        <w:rPr>
          <w:rFonts w:ascii="Times New Roman" w:hAnsi="Times New Roman" w:cs="Times New Roman"/>
          <w:sz w:val="24"/>
          <w:szCs w:val="24"/>
        </w:rPr>
        <w:t xml:space="preserve"> </w:t>
      </w:r>
      <w:r w:rsidRPr="002E243A">
        <w:rPr>
          <w:rFonts w:ascii="Times New Roman" w:hAnsi="Times New Roman" w:cs="Times New Roman"/>
          <w:sz w:val="24"/>
          <w:szCs w:val="24"/>
        </w:rPr>
        <w:t xml:space="preserve">seek </w:t>
      </w:r>
      <w:r w:rsidR="00F867ED" w:rsidRPr="002E243A">
        <w:rPr>
          <w:rFonts w:ascii="Times New Roman" w:hAnsi="Times New Roman" w:cs="Times New Roman"/>
          <w:sz w:val="24"/>
          <w:szCs w:val="24"/>
        </w:rPr>
        <w:t xml:space="preserve">to go beyond the </w:t>
      </w:r>
      <w:proofErr w:type="spellStart"/>
      <w:r w:rsidR="00F867ED" w:rsidRPr="002E243A">
        <w:rPr>
          <w:rFonts w:ascii="Times New Roman" w:hAnsi="Times New Roman" w:cs="Times New Roman"/>
          <w:sz w:val="24"/>
          <w:szCs w:val="24"/>
        </w:rPr>
        <w:t>thanatopolitical</w:t>
      </w:r>
      <w:proofErr w:type="spellEnd"/>
      <w:r w:rsidR="00F867ED" w:rsidRPr="002E243A">
        <w:rPr>
          <w:rFonts w:ascii="Times New Roman" w:hAnsi="Times New Roman" w:cs="Times New Roman"/>
          <w:sz w:val="24"/>
          <w:szCs w:val="24"/>
        </w:rPr>
        <w:t xml:space="preserve"> approach to examine </w:t>
      </w:r>
      <w:r w:rsidR="004D0CD6" w:rsidRPr="002E243A">
        <w:rPr>
          <w:rFonts w:ascii="Times New Roman" w:hAnsi="Times New Roman" w:cs="Times New Roman"/>
          <w:sz w:val="24"/>
          <w:szCs w:val="24"/>
        </w:rPr>
        <w:t>c</w:t>
      </w:r>
      <w:r w:rsidR="00F867ED" w:rsidRPr="002E243A">
        <w:rPr>
          <w:rFonts w:ascii="Times New Roman" w:hAnsi="Times New Roman" w:cs="Times New Roman"/>
          <w:sz w:val="24"/>
          <w:szCs w:val="24"/>
        </w:rPr>
        <w:t>heckpoint</w:t>
      </w:r>
      <w:r w:rsidR="004D0CD6" w:rsidRPr="002E243A">
        <w:rPr>
          <w:rFonts w:ascii="Times New Roman" w:hAnsi="Times New Roman" w:cs="Times New Roman"/>
          <w:sz w:val="24"/>
          <w:szCs w:val="24"/>
        </w:rPr>
        <w:t>s</w:t>
      </w:r>
      <w:r w:rsidR="00F867ED" w:rsidRPr="002E243A">
        <w:rPr>
          <w:rFonts w:ascii="Times New Roman" w:hAnsi="Times New Roman" w:cs="Times New Roman"/>
          <w:sz w:val="24"/>
          <w:szCs w:val="24"/>
        </w:rPr>
        <w:t xml:space="preserve"> as regulatory site</w:t>
      </w:r>
      <w:r w:rsidR="004D0CD6" w:rsidRPr="002E243A">
        <w:rPr>
          <w:rFonts w:ascii="Times New Roman" w:hAnsi="Times New Roman" w:cs="Times New Roman"/>
          <w:sz w:val="24"/>
          <w:szCs w:val="24"/>
        </w:rPr>
        <w:t>s</w:t>
      </w:r>
      <w:r w:rsidR="00F867ED" w:rsidRPr="002E243A">
        <w:rPr>
          <w:rFonts w:ascii="Times New Roman" w:hAnsi="Times New Roman" w:cs="Times New Roman"/>
          <w:sz w:val="24"/>
          <w:szCs w:val="24"/>
        </w:rPr>
        <w:t xml:space="preserve"> that, by distributing bodies and affects</w:t>
      </w:r>
      <w:r w:rsidR="00C90C3B" w:rsidRPr="002E243A">
        <w:rPr>
          <w:rFonts w:ascii="Times New Roman" w:hAnsi="Times New Roman" w:cs="Times New Roman"/>
          <w:sz w:val="24"/>
          <w:szCs w:val="24"/>
        </w:rPr>
        <w:t>,</w:t>
      </w:r>
      <w:r w:rsidRPr="002E243A">
        <w:rPr>
          <w:rFonts w:ascii="Times New Roman" w:hAnsi="Times New Roman" w:cs="Times New Roman"/>
          <w:sz w:val="24"/>
          <w:szCs w:val="24"/>
        </w:rPr>
        <w:t xml:space="preserve"> </w:t>
      </w:r>
      <w:r w:rsidR="004D0CD6" w:rsidRPr="002E243A">
        <w:rPr>
          <w:rFonts w:ascii="Times New Roman" w:hAnsi="Times New Roman" w:cs="Times New Roman"/>
          <w:sz w:val="24"/>
          <w:szCs w:val="24"/>
        </w:rPr>
        <w:t>uphold</w:t>
      </w:r>
      <w:r w:rsidR="001A384B" w:rsidRPr="002E243A">
        <w:rPr>
          <w:rFonts w:ascii="Times New Roman" w:hAnsi="Times New Roman" w:cs="Times New Roman"/>
          <w:sz w:val="24"/>
          <w:szCs w:val="24"/>
        </w:rPr>
        <w:t xml:space="preserve"> a sexual division of labour that is materially </w:t>
      </w:r>
      <w:r w:rsidR="004D0CD6" w:rsidRPr="002E243A">
        <w:rPr>
          <w:rFonts w:ascii="Times New Roman" w:hAnsi="Times New Roman" w:cs="Times New Roman"/>
          <w:sz w:val="24"/>
          <w:szCs w:val="24"/>
        </w:rPr>
        <w:t>bound up with</w:t>
      </w:r>
      <w:r w:rsidR="001A384B" w:rsidRPr="002E243A">
        <w:rPr>
          <w:rFonts w:ascii="Times New Roman" w:hAnsi="Times New Roman" w:cs="Times New Roman"/>
          <w:sz w:val="24"/>
          <w:szCs w:val="24"/>
        </w:rPr>
        <w:t xml:space="preserve"> Israeli settler colonial projects</w:t>
      </w:r>
      <w:r w:rsidRPr="002E243A">
        <w:rPr>
          <w:rFonts w:ascii="Times New Roman" w:hAnsi="Times New Roman" w:cs="Times New Roman"/>
          <w:sz w:val="24"/>
          <w:szCs w:val="24"/>
        </w:rPr>
        <w:t>.</w:t>
      </w:r>
      <w:r w:rsidR="00EA1214" w:rsidRPr="002E243A">
        <w:rPr>
          <w:rFonts w:ascii="Times New Roman" w:hAnsi="Times New Roman" w:cs="Times New Roman"/>
          <w:sz w:val="24"/>
          <w:szCs w:val="24"/>
        </w:rPr>
        <w:t xml:space="preserve"> </w:t>
      </w:r>
      <w:r w:rsidR="00C90C3B" w:rsidRPr="002E243A">
        <w:rPr>
          <w:rFonts w:ascii="Times New Roman" w:hAnsi="Times New Roman" w:cs="Times New Roman"/>
          <w:sz w:val="24"/>
          <w:szCs w:val="24"/>
        </w:rPr>
        <w:t xml:space="preserve">In doing so, we follow Silvia </w:t>
      </w:r>
      <w:proofErr w:type="spellStart"/>
      <w:r w:rsidR="00C90C3B" w:rsidRPr="002E243A">
        <w:rPr>
          <w:rFonts w:ascii="Times New Roman" w:hAnsi="Times New Roman" w:cs="Times New Roman"/>
          <w:sz w:val="24"/>
          <w:szCs w:val="24"/>
        </w:rPr>
        <w:t>Federici’s</w:t>
      </w:r>
      <w:proofErr w:type="spellEnd"/>
      <w:r w:rsidR="00C90C3B" w:rsidRPr="002E243A">
        <w:rPr>
          <w:rFonts w:ascii="Times New Roman" w:hAnsi="Times New Roman" w:cs="Times New Roman"/>
          <w:sz w:val="24"/>
          <w:szCs w:val="24"/>
        </w:rPr>
        <w:t xml:space="preserve"> argument that accounts of biopolitics that proceed from the ‘viewpoint of a universal, abstract, asexual subject’ (2004, 16) are unable </w:t>
      </w:r>
      <w:r w:rsidR="00CC77FB" w:rsidRPr="002E243A">
        <w:rPr>
          <w:rFonts w:ascii="Times New Roman" w:hAnsi="Times New Roman" w:cs="Times New Roman"/>
          <w:sz w:val="24"/>
          <w:szCs w:val="24"/>
        </w:rPr>
        <w:t>to capture the ways in which</w:t>
      </w:r>
      <w:r w:rsidR="00C90C3B" w:rsidRPr="002E243A">
        <w:rPr>
          <w:rFonts w:ascii="Times New Roman" w:hAnsi="Times New Roman" w:cs="Times New Roman"/>
          <w:sz w:val="24"/>
          <w:szCs w:val="24"/>
        </w:rPr>
        <w:t xml:space="preserve"> </w:t>
      </w:r>
      <w:r w:rsidR="00CC77FB" w:rsidRPr="002E243A">
        <w:rPr>
          <w:rFonts w:ascii="Times New Roman" w:hAnsi="Times New Roman" w:cs="Times New Roman"/>
          <w:sz w:val="24"/>
          <w:szCs w:val="24"/>
        </w:rPr>
        <w:t>body politics</w:t>
      </w:r>
      <w:r w:rsidR="00C90C3B" w:rsidRPr="002E243A">
        <w:rPr>
          <w:rFonts w:ascii="Times New Roman" w:hAnsi="Times New Roman" w:cs="Times New Roman"/>
          <w:sz w:val="24"/>
          <w:szCs w:val="24"/>
        </w:rPr>
        <w:t xml:space="preserve">, especially the regulation of the sexual division of labour, are integral to the reproduction of capitalism and colonialism. This calls for attention </w:t>
      </w:r>
      <w:r w:rsidR="00E418F2" w:rsidRPr="002E243A">
        <w:rPr>
          <w:rFonts w:ascii="Times New Roman" w:hAnsi="Times New Roman" w:cs="Times New Roman"/>
          <w:sz w:val="24"/>
          <w:szCs w:val="24"/>
        </w:rPr>
        <w:t xml:space="preserve">to </w:t>
      </w:r>
      <w:r w:rsidR="00C90C3B" w:rsidRPr="002E243A">
        <w:rPr>
          <w:rFonts w:ascii="Times New Roman" w:hAnsi="Times New Roman" w:cs="Times New Roman"/>
          <w:sz w:val="24"/>
          <w:szCs w:val="24"/>
        </w:rPr>
        <w:t xml:space="preserve">bodies and the </w:t>
      </w:r>
      <w:r w:rsidR="00C90C3B" w:rsidRPr="002E243A">
        <w:rPr>
          <w:rFonts w:ascii="Times New Roman" w:hAnsi="Times New Roman" w:cs="Times New Roman"/>
          <w:sz w:val="24"/>
          <w:szCs w:val="24"/>
        </w:rPr>
        <w:lastRenderedPageBreak/>
        <w:t xml:space="preserve">organisation of localised and intimate social relations (e.g. Pratt 1991, </w:t>
      </w:r>
      <w:proofErr w:type="spellStart"/>
      <w:r w:rsidR="00C90C3B" w:rsidRPr="002E243A">
        <w:rPr>
          <w:rFonts w:ascii="Times New Roman" w:hAnsi="Times New Roman" w:cs="Times New Roman"/>
          <w:sz w:val="24"/>
          <w:szCs w:val="24"/>
        </w:rPr>
        <w:t>Stoler</w:t>
      </w:r>
      <w:proofErr w:type="spellEnd"/>
      <w:r w:rsidR="00C90C3B" w:rsidRPr="002E243A">
        <w:rPr>
          <w:rFonts w:ascii="Times New Roman" w:hAnsi="Times New Roman" w:cs="Times New Roman"/>
          <w:sz w:val="24"/>
          <w:szCs w:val="24"/>
        </w:rPr>
        <w:t xml:space="preserve"> 2002) around checkpoints in ways that are foreclosed by an </w:t>
      </w:r>
      <w:proofErr w:type="spellStart"/>
      <w:r w:rsidR="00C90C3B" w:rsidRPr="002E243A">
        <w:rPr>
          <w:rFonts w:ascii="Times New Roman" w:hAnsi="Times New Roman" w:cs="Times New Roman"/>
          <w:sz w:val="24"/>
          <w:szCs w:val="24"/>
        </w:rPr>
        <w:t>Agambenian</w:t>
      </w:r>
      <w:proofErr w:type="spellEnd"/>
      <w:r w:rsidR="00C90C3B" w:rsidRPr="002E243A">
        <w:rPr>
          <w:rFonts w:ascii="Times New Roman" w:hAnsi="Times New Roman" w:cs="Times New Roman"/>
          <w:sz w:val="24"/>
          <w:szCs w:val="24"/>
        </w:rPr>
        <w:t xml:space="preserve"> framework. Our aim is thus to</w:t>
      </w:r>
      <w:r w:rsidR="00D73C25" w:rsidRPr="002E243A">
        <w:rPr>
          <w:rFonts w:ascii="Times New Roman" w:hAnsi="Times New Roman" w:cs="Times New Roman"/>
          <w:sz w:val="24"/>
          <w:szCs w:val="24"/>
        </w:rPr>
        <w:t xml:space="preserve"> bring </w:t>
      </w:r>
      <w:r w:rsidR="004D0CD6" w:rsidRPr="002E243A">
        <w:rPr>
          <w:rFonts w:ascii="Times New Roman" w:hAnsi="Times New Roman" w:cs="Times New Roman"/>
          <w:sz w:val="24"/>
          <w:szCs w:val="24"/>
        </w:rPr>
        <w:t xml:space="preserve">debates on security architectures and </w:t>
      </w:r>
      <w:r w:rsidR="00EA1214" w:rsidRPr="002E243A">
        <w:rPr>
          <w:rFonts w:ascii="Times New Roman" w:hAnsi="Times New Roman" w:cs="Times New Roman"/>
          <w:sz w:val="24"/>
          <w:szCs w:val="24"/>
        </w:rPr>
        <w:t xml:space="preserve">Israeli </w:t>
      </w:r>
      <w:r w:rsidR="004D0CD6" w:rsidRPr="002E243A">
        <w:rPr>
          <w:rFonts w:ascii="Times New Roman" w:hAnsi="Times New Roman" w:cs="Times New Roman"/>
          <w:sz w:val="24"/>
          <w:szCs w:val="24"/>
        </w:rPr>
        <w:t xml:space="preserve">settler colonialism </w:t>
      </w:r>
      <w:r w:rsidR="00D73C25" w:rsidRPr="002E243A">
        <w:rPr>
          <w:rFonts w:ascii="Times New Roman" w:hAnsi="Times New Roman" w:cs="Times New Roman"/>
          <w:sz w:val="24"/>
          <w:szCs w:val="24"/>
        </w:rPr>
        <w:t>into contact with</w:t>
      </w:r>
      <w:r w:rsidR="00F867ED" w:rsidRPr="002E243A">
        <w:rPr>
          <w:rFonts w:ascii="Times New Roman" w:hAnsi="Times New Roman" w:cs="Times New Roman"/>
          <w:sz w:val="24"/>
          <w:szCs w:val="24"/>
        </w:rPr>
        <w:t xml:space="preserve"> </w:t>
      </w:r>
      <w:r w:rsidR="00CE2960" w:rsidRPr="002E243A">
        <w:rPr>
          <w:rFonts w:ascii="Times New Roman" w:hAnsi="Times New Roman" w:cs="Times New Roman"/>
          <w:sz w:val="24"/>
          <w:szCs w:val="24"/>
        </w:rPr>
        <w:t xml:space="preserve">Foucauldian </w:t>
      </w:r>
      <w:r w:rsidR="008266AA" w:rsidRPr="002E243A">
        <w:rPr>
          <w:rFonts w:ascii="Times New Roman" w:hAnsi="Times New Roman" w:cs="Times New Roman"/>
          <w:sz w:val="24"/>
          <w:szCs w:val="24"/>
        </w:rPr>
        <w:t>feminist scholars</w:t>
      </w:r>
      <w:r w:rsidR="00EA1214" w:rsidRPr="002E243A">
        <w:rPr>
          <w:rFonts w:ascii="Times New Roman" w:hAnsi="Times New Roman" w:cs="Times New Roman"/>
          <w:sz w:val="24"/>
          <w:szCs w:val="24"/>
        </w:rPr>
        <w:t>hip</w:t>
      </w:r>
      <w:r w:rsidR="005542A1" w:rsidRPr="002E243A">
        <w:rPr>
          <w:rFonts w:ascii="Times New Roman" w:hAnsi="Times New Roman" w:cs="Times New Roman"/>
          <w:sz w:val="24"/>
          <w:szCs w:val="24"/>
        </w:rPr>
        <w:t xml:space="preserve"> </w:t>
      </w:r>
      <w:r w:rsidR="00267A3D" w:rsidRPr="002E243A">
        <w:rPr>
          <w:rFonts w:ascii="Times New Roman" w:hAnsi="Times New Roman" w:cs="Times New Roman"/>
          <w:sz w:val="24"/>
          <w:szCs w:val="24"/>
        </w:rPr>
        <w:t xml:space="preserve">that </w:t>
      </w:r>
      <w:r w:rsidR="00F867ED" w:rsidRPr="002E243A">
        <w:rPr>
          <w:rFonts w:ascii="Times New Roman" w:hAnsi="Times New Roman" w:cs="Times New Roman"/>
          <w:sz w:val="24"/>
          <w:szCs w:val="24"/>
        </w:rPr>
        <w:t>urge</w:t>
      </w:r>
      <w:r w:rsidR="00EA1214" w:rsidRPr="002E243A">
        <w:rPr>
          <w:rFonts w:ascii="Times New Roman" w:hAnsi="Times New Roman" w:cs="Times New Roman"/>
          <w:sz w:val="24"/>
          <w:szCs w:val="24"/>
        </w:rPr>
        <w:t>s</w:t>
      </w:r>
      <w:r w:rsidR="00F867ED" w:rsidRPr="002E243A">
        <w:rPr>
          <w:rFonts w:ascii="Times New Roman" w:hAnsi="Times New Roman" w:cs="Times New Roman"/>
          <w:sz w:val="24"/>
          <w:szCs w:val="24"/>
        </w:rPr>
        <w:t xml:space="preserve"> us to think </w:t>
      </w:r>
      <w:r w:rsidR="004375B3" w:rsidRPr="002E243A">
        <w:rPr>
          <w:rFonts w:ascii="Times New Roman" w:hAnsi="Times New Roman" w:cs="Times New Roman"/>
          <w:sz w:val="24"/>
          <w:szCs w:val="24"/>
        </w:rPr>
        <w:t>about</w:t>
      </w:r>
      <w:r w:rsidR="00F867ED" w:rsidRPr="002E243A">
        <w:rPr>
          <w:rFonts w:ascii="Times New Roman" w:hAnsi="Times New Roman" w:cs="Times New Roman"/>
          <w:sz w:val="24"/>
          <w:szCs w:val="24"/>
        </w:rPr>
        <w:t xml:space="preserve"> power outside the confines of the state or law,</w:t>
      </w:r>
      <w:r w:rsidR="008266AA" w:rsidRPr="002E243A">
        <w:rPr>
          <w:rFonts w:ascii="Times New Roman" w:hAnsi="Times New Roman" w:cs="Times New Roman"/>
          <w:sz w:val="24"/>
          <w:szCs w:val="24"/>
        </w:rPr>
        <w:t xml:space="preserve"> and </w:t>
      </w:r>
      <w:r w:rsidR="004375B3" w:rsidRPr="002E243A">
        <w:rPr>
          <w:rFonts w:ascii="Times New Roman" w:hAnsi="Times New Roman" w:cs="Times New Roman"/>
          <w:sz w:val="24"/>
          <w:szCs w:val="24"/>
        </w:rPr>
        <w:t xml:space="preserve">focus </w:t>
      </w:r>
      <w:r w:rsidR="00E77E98" w:rsidRPr="002E243A">
        <w:rPr>
          <w:rFonts w:ascii="Times New Roman" w:hAnsi="Times New Roman" w:cs="Times New Roman"/>
          <w:sz w:val="24"/>
          <w:szCs w:val="24"/>
        </w:rPr>
        <w:t>instead</w:t>
      </w:r>
      <w:r w:rsidR="00F867ED" w:rsidRPr="002E243A">
        <w:rPr>
          <w:rFonts w:ascii="Times New Roman" w:hAnsi="Times New Roman" w:cs="Times New Roman"/>
          <w:sz w:val="24"/>
          <w:szCs w:val="24"/>
        </w:rPr>
        <w:t xml:space="preserve"> </w:t>
      </w:r>
      <w:r w:rsidR="00E77E98" w:rsidRPr="002E243A">
        <w:rPr>
          <w:rFonts w:ascii="Times New Roman" w:hAnsi="Times New Roman" w:cs="Times New Roman"/>
          <w:sz w:val="24"/>
          <w:szCs w:val="24"/>
        </w:rPr>
        <w:t xml:space="preserve">on </w:t>
      </w:r>
      <w:r w:rsidR="007040A5" w:rsidRPr="002E243A">
        <w:rPr>
          <w:rFonts w:ascii="Times New Roman" w:hAnsi="Times New Roman" w:cs="Times New Roman"/>
          <w:sz w:val="24"/>
          <w:szCs w:val="24"/>
        </w:rPr>
        <w:t xml:space="preserve">how </w:t>
      </w:r>
      <w:r w:rsidR="00AA57FC" w:rsidRPr="002E243A">
        <w:rPr>
          <w:rFonts w:ascii="Times New Roman" w:hAnsi="Times New Roman" w:cs="Times New Roman"/>
          <w:sz w:val="24"/>
          <w:szCs w:val="24"/>
        </w:rPr>
        <w:t>the organisation of bodies, families, labour and care are at the core of attempts to normalise and regulate populations</w:t>
      </w:r>
      <w:r w:rsidR="00A2532E" w:rsidRPr="002E243A">
        <w:rPr>
          <w:rFonts w:ascii="Times New Roman" w:hAnsi="Times New Roman" w:cs="Times New Roman"/>
          <w:sz w:val="24"/>
          <w:szCs w:val="24"/>
        </w:rPr>
        <w:t xml:space="preserve"> </w:t>
      </w:r>
      <w:r w:rsidR="00886308" w:rsidRPr="002E243A">
        <w:rPr>
          <w:rFonts w:ascii="Times New Roman" w:hAnsi="Times New Roman" w:cs="Times New Roman"/>
          <w:sz w:val="24"/>
          <w:szCs w:val="24"/>
        </w:rPr>
        <w:t>(</w:t>
      </w:r>
      <w:r w:rsidR="00623DDE" w:rsidRPr="002E243A">
        <w:rPr>
          <w:rFonts w:ascii="Times New Roman" w:hAnsi="Times New Roman" w:cs="Times New Roman"/>
          <w:sz w:val="24"/>
          <w:szCs w:val="24"/>
        </w:rPr>
        <w:t>Cooper 2017</w:t>
      </w:r>
      <w:r w:rsidR="00E418F2" w:rsidRPr="002E243A">
        <w:rPr>
          <w:rFonts w:ascii="Times New Roman" w:hAnsi="Times New Roman" w:cs="Times New Roman"/>
          <w:sz w:val="24"/>
          <w:szCs w:val="24"/>
        </w:rPr>
        <w:t>;</w:t>
      </w:r>
      <w:r w:rsidR="00623DDE" w:rsidRPr="002E243A">
        <w:rPr>
          <w:rFonts w:ascii="Times New Roman" w:hAnsi="Times New Roman" w:cs="Times New Roman"/>
          <w:sz w:val="24"/>
          <w:szCs w:val="24"/>
        </w:rPr>
        <w:t xml:space="preserve"> </w:t>
      </w:r>
      <w:proofErr w:type="spellStart"/>
      <w:r w:rsidR="00886308" w:rsidRPr="002E243A">
        <w:rPr>
          <w:rFonts w:ascii="Times New Roman" w:hAnsi="Times New Roman" w:cs="Times New Roman"/>
          <w:sz w:val="24"/>
          <w:szCs w:val="24"/>
        </w:rPr>
        <w:t>F</w:t>
      </w:r>
      <w:r w:rsidR="00CE2960" w:rsidRPr="002E243A">
        <w:rPr>
          <w:rFonts w:ascii="Times New Roman" w:hAnsi="Times New Roman" w:cs="Times New Roman"/>
          <w:sz w:val="24"/>
          <w:szCs w:val="24"/>
        </w:rPr>
        <w:t>ederici</w:t>
      </w:r>
      <w:proofErr w:type="spellEnd"/>
      <w:r w:rsidR="00E06409" w:rsidRPr="002E243A">
        <w:rPr>
          <w:rFonts w:ascii="Times New Roman" w:hAnsi="Times New Roman" w:cs="Times New Roman"/>
          <w:sz w:val="24"/>
          <w:szCs w:val="24"/>
        </w:rPr>
        <w:t xml:space="preserve"> 2004</w:t>
      </w:r>
      <w:r w:rsidR="00E418F2" w:rsidRPr="002E243A">
        <w:rPr>
          <w:rFonts w:ascii="Times New Roman" w:hAnsi="Times New Roman" w:cs="Times New Roman"/>
          <w:sz w:val="24"/>
          <w:szCs w:val="24"/>
        </w:rPr>
        <w:t>;</w:t>
      </w:r>
      <w:r w:rsidR="00CE2960" w:rsidRPr="002E243A">
        <w:rPr>
          <w:rFonts w:ascii="Times New Roman" w:hAnsi="Times New Roman" w:cs="Times New Roman"/>
          <w:sz w:val="24"/>
          <w:szCs w:val="24"/>
        </w:rPr>
        <w:t xml:space="preserve"> </w:t>
      </w:r>
      <w:proofErr w:type="spellStart"/>
      <w:r w:rsidR="00E06409" w:rsidRPr="002E243A">
        <w:rPr>
          <w:rFonts w:ascii="Times New Roman" w:hAnsi="Times New Roman" w:cs="Times New Roman"/>
          <w:sz w:val="24"/>
          <w:szCs w:val="24"/>
        </w:rPr>
        <w:t>Lettow</w:t>
      </w:r>
      <w:proofErr w:type="spellEnd"/>
      <w:r w:rsidR="00E06409" w:rsidRPr="002E243A">
        <w:rPr>
          <w:rFonts w:ascii="Times New Roman" w:hAnsi="Times New Roman" w:cs="Times New Roman"/>
          <w:sz w:val="24"/>
          <w:szCs w:val="24"/>
        </w:rPr>
        <w:t xml:space="preserve"> 2015</w:t>
      </w:r>
      <w:r w:rsidR="00E418F2" w:rsidRPr="002E243A">
        <w:rPr>
          <w:rFonts w:ascii="Times New Roman" w:hAnsi="Times New Roman" w:cs="Times New Roman"/>
          <w:sz w:val="24"/>
          <w:szCs w:val="24"/>
        </w:rPr>
        <w:t>;</w:t>
      </w:r>
      <w:r w:rsidR="00E06409" w:rsidRPr="002E243A">
        <w:rPr>
          <w:rFonts w:ascii="Times New Roman" w:hAnsi="Times New Roman" w:cs="Times New Roman"/>
          <w:sz w:val="24"/>
          <w:szCs w:val="24"/>
        </w:rPr>
        <w:t xml:space="preserve"> </w:t>
      </w:r>
      <w:proofErr w:type="spellStart"/>
      <w:r w:rsidR="00623DDE" w:rsidRPr="002E243A">
        <w:rPr>
          <w:rFonts w:ascii="Times New Roman" w:hAnsi="Times New Roman" w:cs="Times New Roman"/>
          <w:sz w:val="24"/>
          <w:szCs w:val="24"/>
        </w:rPr>
        <w:t>Weheliye</w:t>
      </w:r>
      <w:proofErr w:type="spellEnd"/>
      <w:r w:rsidR="00AA57FC" w:rsidRPr="002E243A">
        <w:rPr>
          <w:rFonts w:ascii="Times New Roman" w:hAnsi="Times New Roman" w:cs="Times New Roman"/>
          <w:sz w:val="24"/>
          <w:szCs w:val="24"/>
        </w:rPr>
        <w:t xml:space="preserve"> 2014</w:t>
      </w:r>
      <w:r w:rsidR="00886308" w:rsidRPr="002E243A">
        <w:rPr>
          <w:rFonts w:ascii="Times New Roman" w:hAnsi="Times New Roman" w:cs="Times New Roman"/>
          <w:sz w:val="24"/>
          <w:szCs w:val="24"/>
        </w:rPr>
        <w:t>)</w:t>
      </w:r>
      <w:r w:rsidR="00F867ED" w:rsidRPr="002E243A">
        <w:rPr>
          <w:rFonts w:ascii="Times New Roman" w:hAnsi="Times New Roman" w:cs="Times New Roman"/>
          <w:sz w:val="24"/>
          <w:szCs w:val="24"/>
        </w:rPr>
        <w:t xml:space="preserve">. </w:t>
      </w:r>
    </w:p>
    <w:p w14:paraId="3852B7DC" w14:textId="343032F1" w:rsidR="005E66AB" w:rsidRPr="002E243A" w:rsidRDefault="005E66AB" w:rsidP="005E66AB">
      <w:pPr>
        <w:spacing w:after="0" w:line="480" w:lineRule="auto"/>
        <w:ind w:firstLine="720"/>
        <w:jc w:val="both"/>
        <w:rPr>
          <w:rFonts w:ascii="Times New Roman" w:hAnsi="Times New Roman" w:cs="Times New Roman"/>
          <w:sz w:val="24"/>
          <w:szCs w:val="24"/>
        </w:rPr>
      </w:pPr>
      <w:r w:rsidRPr="002E243A">
        <w:rPr>
          <w:rFonts w:ascii="Times New Roman" w:hAnsi="Times New Roman" w:cs="Times New Roman"/>
          <w:sz w:val="24"/>
          <w:szCs w:val="24"/>
        </w:rPr>
        <w:t>W</w:t>
      </w:r>
      <w:r w:rsidR="00267A3D" w:rsidRPr="002E243A">
        <w:rPr>
          <w:rFonts w:ascii="Times New Roman" w:hAnsi="Times New Roman" w:cs="Times New Roman"/>
          <w:sz w:val="24"/>
          <w:szCs w:val="24"/>
        </w:rPr>
        <w:t>ith these interventions</w:t>
      </w:r>
      <w:r w:rsidRPr="002E243A">
        <w:rPr>
          <w:rFonts w:ascii="Times New Roman" w:hAnsi="Times New Roman" w:cs="Times New Roman"/>
          <w:sz w:val="24"/>
          <w:szCs w:val="24"/>
        </w:rPr>
        <w:t xml:space="preserve"> in mind</w:t>
      </w:r>
      <w:r w:rsidR="00F867ED" w:rsidRPr="002E243A">
        <w:rPr>
          <w:rFonts w:ascii="Times New Roman" w:hAnsi="Times New Roman" w:cs="Times New Roman"/>
          <w:sz w:val="24"/>
          <w:szCs w:val="24"/>
        </w:rPr>
        <w:t xml:space="preserve">, </w:t>
      </w:r>
      <w:r w:rsidR="00F73026" w:rsidRPr="002E243A">
        <w:rPr>
          <w:rFonts w:ascii="Times New Roman" w:hAnsi="Times New Roman" w:cs="Times New Roman"/>
          <w:sz w:val="24"/>
          <w:szCs w:val="24"/>
        </w:rPr>
        <w:t xml:space="preserve">we approach </w:t>
      </w:r>
      <w:r w:rsidR="00F867ED" w:rsidRPr="002E243A">
        <w:rPr>
          <w:rFonts w:ascii="Times New Roman" w:hAnsi="Times New Roman" w:cs="Times New Roman"/>
          <w:sz w:val="24"/>
          <w:szCs w:val="24"/>
        </w:rPr>
        <w:t xml:space="preserve">disciplinary power </w:t>
      </w:r>
      <w:r w:rsidR="00E418F2" w:rsidRPr="002E243A">
        <w:rPr>
          <w:rFonts w:ascii="Times New Roman" w:hAnsi="Times New Roman" w:cs="Times New Roman"/>
          <w:sz w:val="24"/>
          <w:szCs w:val="24"/>
        </w:rPr>
        <w:t>as not</w:t>
      </w:r>
      <w:r w:rsidR="00F867ED" w:rsidRPr="002E243A">
        <w:rPr>
          <w:rFonts w:ascii="Times New Roman" w:hAnsi="Times New Roman" w:cs="Times New Roman"/>
          <w:sz w:val="24"/>
          <w:szCs w:val="24"/>
        </w:rPr>
        <w:t xml:space="preserve"> so much </w:t>
      </w:r>
      <w:r w:rsidR="00E22A3C" w:rsidRPr="002E243A">
        <w:rPr>
          <w:rFonts w:ascii="Times New Roman" w:hAnsi="Times New Roman" w:cs="Times New Roman"/>
          <w:sz w:val="24"/>
          <w:szCs w:val="24"/>
        </w:rPr>
        <w:t xml:space="preserve">a matter of </w:t>
      </w:r>
      <w:r w:rsidR="00F867ED" w:rsidRPr="002E243A">
        <w:rPr>
          <w:rFonts w:ascii="Times New Roman" w:hAnsi="Times New Roman" w:cs="Times New Roman"/>
          <w:sz w:val="24"/>
          <w:szCs w:val="24"/>
        </w:rPr>
        <w:t>‘deduction as of synthesis’ (</w:t>
      </w:r>
      <w:r w:rsidR="00F22DEF" w:rsidRPr="002E243A">
        <w:rPr>
          <w:rFonts w:ascii="Times New Roman" w:hAnsi="Times New Roman" w:cs="Times New Roman"/>
          <w:sz w:val="24"/>
          <w:szCs w:val="24"/>
        </w:rPr>
        <w:t xml:space="preserve">Foucault </w:t>
      </w:r>
      <w:r w:rsidR="00F867ED" w:rsidRPr="002E243A">
        <w:rPr>
          <w:rFonts w:ascii="Times New Roman" w:hAnsi="Times New Roman" w:cs="Times New Roman"/>
          <w:sz w:val="24"/>
          <w:szCs w:val="24"/>
        </w:rPr>
        <w:t>1991</w:t>
      </w:r>
      <w:r w:rsidR="00703A81" w:rsidRPr="002E243A">
        <w:rPr>
          <w:rFonts w:ascii="Times New Roman" w:hAnsi="Times New Roman" w:cs="Times New Roman"/>
          <w:sz w:val="24"/>
          <w:szCs w:val="24"/>
        </w:rPr>
        <w:t>,</w:t>
      </w:r>
      <w:r w:rsidR="00F867ED" w:rsidRPr="002E243A">
        <w:rPr>
          <w:rFonts w:ascii="Times New Roman" w:hAnsi="Times New Roman" w:cs="Times New Roman"/>
          <w:sz w:val="24"/>
          <w:szCs w:val="24"/>
        </w:rPr>
        <w:t xml:space="preserve"> 153)</w:t>
      </w:r>
      <w:r w:rsidR="00E418F2" w:rsidRPr="002E243A">
        <w:rPr>
          <w:rFonts w:ascii="Times New Roman" w:hAnsi="Times New Roman" w:cs="Times New Roman"/>
          <w:sz w:val="24"/>
          <w:szCs w:val="24"/>
        </w:rPr>
        <w:t xml:space="preserve"> so </w:t>
      </w:r>
      <w:r w:rsidR="00F867ED" w:rsidRPr="002E243A">
        <w:rPr>
          <w:rFonts w:ascii="Times New Roman" w:hAnsi="Times New Roman" w:cs="Times New Roman"/>
          <w:sz w:val="24"/>
          <w:szCs w:val="24"/>
        </w:rPr>
        <w:t xml:space="preserve">that disciplinary controls, such as checkpoints, bring together various knowledges that underpin the </w:t>
      </w:r>
      <w:r w:rsidR="00703A81" w:rsidRPr="002E243A">
        <w:rPr>
          <w:rFonts w:ascii="Times New Roman" w:hAnsi="Times New Roman" w:cs="Times New Roman"/>
          <w:sz w:val="24"/>
          <w:szCs w:val="24"/>
        </w:rPr>
        <w:t>‘</w:t>
      </w:r>
      <w:r w:rsidR="00F867ED" w:rsidRPr="002E243A">
        <w:rPr>
          <w:rFonts w:ascii="Times New Roman" w:hAnsi="Times New Roman" w:cs="Times New Roman"/>
          <w:sz w:val="24"/>
          <w:szCs w:val="24"/>
        </w:rPr>
        <w:t>controlled insertion</w:t>
      </w:r>
      <w:r w:rsidR="00C96548" w:rsidRPr="002E243A">
        <w:rPr>
          <w:rFonts w:ascii="Times New Roman" w:hAnsi="Times New Roman" w:cs="Times New Roman"/>
          <w:sz w:val="24"/>
          <w:szCs w:val="24"/>
        </w:rPr>
        <w:t>’ (</w:t>
      </w:r>
      <w:r w:rsidR="00EE415E" w:rsidRPr="002E243A">
        <w:rPr>
          <w:rFonts w:ascii="Times New Roman" w:hAnsi="Times New Roman" w:cs="Times New Roman"/>
          <w:sz w:val="24"/>
          <w:szCs w:val="24"/>
        </w:rPr>
        <w:t xml:space="preserve">Foucault </w:t>
      </w:r>
      <w:r w:rsidR="00C96548" w:rsidRPr="002E243A">
        <w:rPr>
          <w:rFonts w:ascii="Times New Roman" w:hAnsi="Times New Roman" w:cs="Times New Roman"/>
          <w:sz w:val="24"/>
          <w:szCs w:val="24"/>
        </w:rPr>
        <w:t>1981, 141) of Palestinians into the economic</w:t>
      </w:r>
      <w:r w:rsidR="00886308" w:rsidRPr="002E243A">
        <w:rPr>
          <w:rFonts w:ascii="Times New Roman" w:hAnsi="Times New Roman" w:cs="Times New Roman"/>
          <w:sz w:val="24"/>
          <w:szCs w:val="24"/>
        </w:rPr>
        <w:t xml:space="preserve">, social and </w:t>
      </w:r>
      <w:r w:rsidR="00C96548" w:rsidRPr="002E243A">
        <w:rPr>
          <w:rFonts w:ascii="Times New Roman" w:hAnsi="Times New Roman" w:cs="Times New Roman"/>
          <w:sz w:val="24"/>
          <w:szCs w:val="24"/>
        </w:rPr>
        <w:t>political life of the occupation</w:t>
      </w:r>
      <w:r w:rsidR="00F867ED" w:rsidRPr="002E243A">
        <w:rPr>
          <w:rFonts w:ascii="Times New Roman" w:hAnsi="Times New Roman" w:cs="Times New Roman"/>
          <w:sz w:val="24"/>
          <w:szCs w:val="24"/>
        </w:rPr>
        <w:t xml:space="preserve">. </w:t>
      </w:r>
      <w:r w:rsidR="00487822" w:rsidRPr="002E243A">
        <w:rPr>
          <w:rFonts w:ascii="Times New Roman" w:hAnsi="Times New Roman" w:cs="Times New Roman"/>
          <w:sz w:val="24"/>
          <w:szCs w:val="24"/>
        </w:rPr>
        <w:t>The practices involved in these insertions and control are always situated</w:t>
      </w:r>
      <w:r w:rsidR="00F867ED" w:rsidRPr="002E243A">
        <w:rPr>
          <w:rFonts w:ascii="Times New Roman" w:hAnsi="Times New Roman" w:cs="Times New Roman"/>
          <w:sz w:val="24"/>
          <w:szCs w:val="24"/>
        </w:rPr>
        <w:t xml:space="preserve"> in ‘a certain “political economy” of the body’, where ‘the body is directly involved in the political field’ (</w:t>
      </w:r>
      <w:r w:rsidR="00EE415E" w:rsidRPr="002E243A">
        <w:rPr>
          <w:rFonts w:ascii="Times New Roman" w:hAnsi="Times New Roman" w:cs="Times New Roman"/>
          <w:sz w:val="24"/>
          <w:szCs w:val="24"/>
        </w:rPr>
        <w:t xml:space="preserve">Foucault </w:t>
      </w:r>
      <w:r w:rsidR="00F867ED" w:rsidRPr="002E243A">
        <w:rPr>
          <w:rFonts w:ascii="Times New Roman" w:hAnsi="Times New Roman" w:cs="Times New Roman"/>
          <w:sz w:val="24"/>
          <w:szCs w:val="24"/>
        </w:rPr>
        <w:t>1991</w:t>
      </w:r>
      <w:r w:rsidR="00487822" w:rsidRPr="002E243A">
        <w:rPr>
          <w:rFonts w:ascii="Times New Roman" w:hAnsi="Times New Roman" w:cs="Times New Roman"/>
          <w:sz w:val="24"/>
          <w:szCs w:val="24"/>
        </w:rPr>
        <w:t>,</w:t>
      </w:r>
      <w:r w:rsidR="00F867ED" w:rsidRPr="002E243A">
        <w:rPr>
          <w:rFonts w:ascii="Times New Roman" w:hAnsi="Times New Roman" w:cs="Times New Roman"/>
          <w:sz w:val="24"/>
          <w:szCs w:val="24"/>
        </w:rPr>
        <w:t xml:space="preserve"> 25)</w:t>
      </w:r>
      <w:r w:rsidR="00487822" w:rsidRPr="002E243A">
        <w:rPr>
          <w:rFonts w:ascii="Times New Roman" w:hAnsi="Times New Roman" w:cs="Times New Roman"/>
          <w:sz w:val="24"/>
          <w:szCs w:val="24"/>
        </w:rPr>
        <w:t>; a</w:t>
      </w:r>
      <w:r w:rsidR="00F867ED" w:rsidRPr="002E243A">
        <w:rPr>
          <w:rFonts w:ascii="Times New Roman" w:hAnsi="Times New Roman" w:cs="Times New Roman"/>
          <w:sz w:val="24"/>
          <w:szCs w:val="24"/>
        </w:rPr>
        <w:t>n array of political technologies</w:t>
      </w:r>
      <w:r w:rsidR="001A7ABA" w:rsidRPr="002E243A">
        <w:rPr>
          <w:rFonts w:ascii="Times New Roman" w:hAnsi="Times New Roman" w:cs="Times New Roman"/>
          <w:sz w:val="24"/>
          <w:szCs w:val="24"/>
        </w:rPr>
        <w:t xml:space="preserve">, including architectures, </w:t>
      </w:r>
      <w:r w:rsidR="00F867ED" w:rsidRPr="002E243A">
        <w:rPr>
          <w:rFonts w:ascii="Times New Roman" w:hAnsi="Times New Roman" w:cs="Times New Roman"/>
          <w:sz w:val="24"/>
          <w:szCs w:val="24"/>
        </w:rPr>
        <w:t>are</w:t>
      </w:r>
      <w:r w:rsidR="00073295" w:rsidRPr="002E243A">
        <w:rPr>
          <w:rFonts w:ascii="Times New Roman" w:hAnsi="Times New Roman" w:cs="Times New Roman"/>
          <w:sz w:val="24"/>
          <w:szCs w:val="24"/>
        </w:rPr>
        <w:t xml:space="preserve"> thus</w:t>
      </w:r>
      <w:r w:rsidR="00F867ED" w:rsidRPr="002E243A">
        <w:rPr>
          <w:rFonts w:ascii="Times New Roman" w:hAnsi="Times New Roman" w:cs="Times New Roman"/>
          <w:sz w:val="24"/>
          <w:szCs w:val="24"/>
        </w:rPr>
        <w:t xml:space="preserve"> deployed to target </w:t>
      </w:r>
      <w:r w:rsidR="00C6193B" w:rsidRPr="002E243A">
        <w:rPr>
          <w:rFonts w:ascii="Times New Roman" w:hAnsi="Times New Roman" w:cs="Times New Roman"/>
          <w:sz w:val="24"/>
          <w:szCs w:val="24"/>
        </w:rPr>
        <w:t>bodies</w:t>
      </w:r>
      <w:r w:rsidR="00F867ED" w:rsidRPr="002E243A">
        <w:rPr>
          <w:rFonts w:ascii="Times New Roman" w:hAnsi="Times New Roman" w:cs="Times New Roman"/>
          <w:sz w:val="24"/>
          <w:szCs w:val="24"/>
        </w:rPr>
        <w:t>, to know, control</w:t>
      </w:r>
      <w:r w:rsidR="00497C5F" w:rsidRPr="002E243A">
        <w:rPr>
          <w:rFonts w:ascii="Times New Roman" w:hAnsi="Times New Roman" w:cs="Times New Roman"/>
          <w:sz w:val="24"/>
          <w:szCs w:val="24"/>
        </w:rPr>
        <w:t xml:space="preserve"> and</w:t>
      </w:r>
      <w:r w:rsidR="00F867ED" w:rsidRPr="002E243A">
        <w:rPr>
          <w:rFonts w:ascii="Times New Roman" w:hAnsi="Times New Roman" w:cs="Times New Roman"/>
          <w:sz w:val="24"/>
          <w:szCs w:val="24"/>
        </w:rPr>
        <w:t xml:space="preserve"> train </w:t>
      </w:r>
      <w:r w:rsidR="00C6193B" w:rsidRPr="002E243A">
        <w:rPr>
          <w:rFonts w:ascii="Times New Roman" w:hAnsi="Times New Roman" w:cs="Times New Roman"/>
          <w:sz w:val="24"/>
          <w:szCs w:val="24"/>
        </w:rPr>
        <w:t>them</w:t>
      </w:r>
      <w:r w:rsidR="00497C5F" w:rsidRPr="002E243A">
        <w:rPr>
          <w:rFonts w:ascii="Times New Roman" w:hAnsi="Times New Roman" w:cs="Times New Roman"/>
          <w:sz w:val="24"/>
          <w:szCs w:val="24"/>
        </w:rPr>
        <w:t>;</w:t>
      </w:r>
      <w:r w:rsidR="00F867ED" w:rsidRPr="002E243A">
        <w:rPr>
          <w:rFonts w:ascii="Times New Roman" w:hAnsi="Times New Roman" w:cs="Times New Roman"/>
          <w:sz w:val="24"/>
          <w:szCs w:val="24"/>
        </w:rPr>
        <w:t xml:space="preserve"> </w:t>
      </w:r>
      <w:r w:rsidR="00497C5F" w:rsidRPr="002E243A">
        <w:rPr>
          <w:rFonts w:ascii="Times New Roman" w:hAnsi="Times New Roman" w:cs="Times New Roman"/>
          <w:sz w:val="24"/>
          <w:szCs w:val="24"/>
        </w:rPr>
        <w:t>to</w:t>
      </w:r>
      <w:r w:rsidR="00F867ED" w:rsidRPr="002E243A">
        <w:rPr>
          <w:rFonts w:ascii="Times New Roman" w:hAnsi="Times New Roman" w:cs="Times New Roman"/>
          <w:sz w:val="24"/>
          <w:szCs w:val="24"/>
        </w:rPr>
        <w:t xml:space="preserve"> render </w:t>
      </w:r>
      <w:r w:rsidR="00C6193B" w:rsidRPr="002E243A">
        <w:rPr>
          <w:rFonts w:ascii="Times New Roman" w:hAnsi="Times New Roman" w:cs="Times New Roman"/>
          <w:sz w:val="24"/>
          <w:szCs w:val="24"/>
        </w:rPr>
        <w:t>them</w:t>
      </w:r>
      <w:r w:rsidR="00F867ED" w:rsidRPr="002E243A">
        <w:rPr>
          <w:rFonts w:ascii="Times New Roman" w:hAnsi="Times New Roman" w:cs="Times New Roman"/>
          <w:sz w:val="24"/>
          <w:szCs w:val="24"/>
        </w:rPr>
        <w:t xml:space="preserve"> docile, submissive, and useful. This requires a focus on the microphysics of power, in other words, the forms of power that work ‘by reordering material space in exact dimensions and acquiring a continuous bodily hold upon its subjects’ (Mitchell 1991</w:t>
      </w:r>
      <w:r w:rsidR="00487822" w:rsidRPr="002E243A">
        <w:rPr>
          <w:rFonts w:ascii="Times New Roman" w:hAnsi="Times New Roman" w:cs="Times New Roman"/>
          <w:sz w:val="24"/>
          <w:szCs w:val="24"/>
        </w:rPr>
        <w:t>,</w:t>
      </w:r>
      <w:r w:rsidR="00F867ED" w:rsidRPr="002E243A">
        <w:rPr>
          <w:rFonts w:ascii="Times New Roman" w:hAnsi="Times New Roman" w:cs="Times New Roman"/>
          <w:sz w:val="24"/>
          <w:szCs w:val="24"/>
        </w:rPr>
        <w:t xml:space="preserve"> 93-4) through techniques of discipline and persuasion</w:t>
      </w:r>
      <w:r w:rsidR="00716BE9" w:rsidRPr="002E243A">
        <w:rPr>
          <w:rFonts w:ascii="Times New Roman" w:hAnsi="Times New Roman" w:cs="Times New Roman"/>
          <w:sz w:val="24"/>
          <w:szCs w:val="24"/>
        </w:rPr>
        <w:t xml:space="preserve"> that are both corporeal and affective</w:t>
      </w:r>
      <w:r w:rsidR="00F867ED" w:rsidRPr="002E243A">
        <w:rPr>
          <w:rFonts w:ascii="Times New Roman" w:hAnsi="Times New Roman" w:cs="Times New Roman"/>
          <w:sz w:val="24"/>
          <w:szCs w:val="24"/>
        </w:rPr>
        <w:t>.</w:t>
      </w:r>
    </w:p>
    <w:p w14:paraId="49CFA915" w14:textId="51D6D72F" w:rsidR="00E64198" w:rsidRPr="002E243A" w:rsidRDefault="00F04754" w:rsidP="00203A77">
      <w:pPr>
        <w:spacing w:after="0" w:line="480" w:lineRule="auto"/>
        <w:ind w:firstLine="720"/>
        <w:jc w:val="both"/>
        <w:rPr>
          <w:rFonts w:ascii="Times New Roman" w:hAnsi="Times New Roman" w:cs="Times New Roman"/>
          <w:sz w:val="24"/>
          <w:szCs w:val="24"/>
        </w:rPr>
      </w:pPr>
      <w:r w:rsidRPr="002E243A">
        <w:rPr>
          <w:rFonts w:ascii="Times New Roman" w:hAnsi="Times New Roman" w:cs="Times New Roman"/>
          <w:sz w:val="24"/>
          <w:szCs w:val="24"/>
        </w:rPr>
        <w:t xml:space="preserve">We therefore complement </w:t>
      </w:r>
      <w:r w:rsidR="00F867ED" w:rsidRPr="002E243A">
        <w:rPr>
          <w:rFonts w:ascii="Times New Roman" w:hAnsi="Times New Roman" w:cs="Times New Roman"/>
          <w:sz w:val="24"/>
          <w:szCs w:val="24"/>
        </w:rPr>
        <w:t xml:space="preserve">and counterbalance existing literatures on checkpoints and subject-making in Palestine by (re)integrating the </w:t>
      </w:r>
      <w:r w:rsidR="00886308" w:rsidRPr="002E243A">
        <w:rPr>
          <w:rFonts w:ascii="Times New Roman" w:hAnsi="Times New Roman" w:cs="Times New Roman"/>
          <w:sz w:val="24"/>
          <w:szCs w:val="24"/>
        </w:rPr>
        <w:t xml:space="preserve">sexed and raced </w:t>
      </w:r>
      <w:r w:rsidR="00F867ED" w:rsidRPr="002E243A">
        <w:rPr>
          <w:rFonts w:ascii="Times New Roman" w:hAnsi="Times New Roman" w:cs="Times New Roman"/>
          <w:sz w:val="24"/>
          <w:szCs w:val="24"/>
        </w:rPr>
        <w:t xml:space="preserve">body into the </w:t>
      </w:r>
      <w:r w:rsidR="00716BE9" w:rsidRPr="002E243A">
        <w:rPr>
          <w:rFonts w:ascii="Times New Roman" w:hAnsi="Times New Roman" w:cs="Times New Roman"/>
          <w:sz w:val="24"/>
          <w:szCs w:val="24"/>
        </w:rPr>
        <w:t xml:space="preserve">biopolitical </w:t>
      </w:r>
      <w:r w:rsidR="00F867ED" w:rsidRPr="002E243A">
        <w:rPr>
          <w:rFonts w:ascii="Times New Roman" w:hAnsi="Times New Roman" w:cs="Times New Roman"/>
          <w:sz w:val="24"/>
          <w:szCs w:val="24"/>
        </w:rPr>
        <w:t>analysis of checkpoint security in the West Bank.</w:t>
      </w:r>
      <w:r w:rsidR="00CF6626" w:rsidRPr="002E243A">
        <w:rPr>
          <w:rFonts w:ascii="Times New Roman" w:hAnsi="Times New Roman" w:cs="Times New Roman"/>
          <w:sz w:val="24"/>
          <w:szCs w:val="24"/>
        </w:rPr>
        <w:t xml:space="preserve"> </w:t>
      </w:r>
      <w:r w:rsidR="00C0508D" w:rsidRPr="002E243A">
        <w:rPr>
          <w:rFonts w:ascii="Times New Roman" w:hAnsi="Times New Roman" w:cs="Times New Roman"/>
          <w:sz w:val="24"/>
          <w:szCs w:val="24"/>
        </w:rPr>
        <w:t xml:space="preserve">In doing so, we contribute to </w:t>
      </w:r>
      <w:r w:rsidR="007B02BA" w:rsidRPr="002E243A">
        <w:rPr>
          <w:rFonts w:ascii="Times New Roman" w:hAnsi="Times New Roman" w:cs="Times New Roman"/>
          <w:sz w:val="24"/>
          <w:szCs w:val="24"/>
        </w:rPr>
        <w:t xml:space="preserve">research on settler colonialism </w:t>
      </w:r>
      <w:r w:rsidR="005E66AB" w:rsidRPr="002E243A">
        <w:rPr>
          <w:rFonts w:ascii="Times New Roman" w:hAnsi="Times New Roman" w:cs="Times New Roman"/>
          <w:sz w:val="24"/>
          <w:szCs w:val="24"/>
        </w:rPr>
        <w:t xml:space="preserve">and </w:t>
      </w:r>
      <w:r w:rsidR="005662F9" w:rsidRPr="002E243A">
        <w:rPr>
          <w:rFonts w:ascii="Times New Roman" w:hAnsi="Times New Roman" w:cs="Times New Roman"/>
          <w:sz w:val="24"/>
          <w:szCs w:val="24"/>
        </w:rPr>
        <w:t xml:space="preserve">political security </w:t>
      </w:r>
      <w:r w:rsidR="001A7ABA" w:rsidRPr="002E243A">
        <w:rPr>
          <w:rFonts w:ascii="Times New Roman" w:hAnsi="Times New Roman" w:cs="Times New Roman"/>
          <w:sz w:val="24"/>
          <w:szCs w:val="24"/>
        </w:rPr>
        <w:t>architecture</w:t>
      </w:r>
      <w:r w:rsidR="005E66AB" w:rsidRPr="002E243A">
        <w:rPr>
          <w:rFonts w:ascii="Times New Roman" w:hAnsi="Times New Roman" w:cs="Times New Roman"/>
          <w:sz w:val="24"/>
          <w:szCs w:val="24"/>
        </w:rPr>
        <w:t xml:space="preserve"> more broadly</w:t>
      </w:r>
      <w:r w:rsidR="007B02BA" w:rsidRPr="002E243A">
        <w:rPr>
          <w:rFonts w:ascii="Times New Roman" w:hAnsi="Times New Roman" w:cs="Times New Roman"/>
          <w:sz w:val="24"/>
          <w:szCs w:val="24"/>
        </w:rPr>
        <w:t xml:space="preserve"> by examining</w:t>
      </w:r>
      <w:r w:rsidR="00CF6626" w:rsidRPr="002E243A">
        <w:rPr>
          <w:rFonts w:ascii="Times New Roman" w:hAnsi="Times New Roman" w:cs="Times New Roman"/>
          <w:sz w:val="24"/>
          <w:szCs w:val="24"/>
        </w:rPr>
        <w:t xml:space="preserve"> how the </w:t>
      </w:r>
      <w:r w:rsidR="003C6F50" w:rsidRPr="002E243A">
        <w:rPr>
          <w:rFonts w:ascii="Times New Roman" w:hAnsi="Times New Roman" w:cs="Times New Roman"/>
          <w:sz w:val="24"/>
          <w:szCs w:val="24"/>
        </w:rPr>
        <w:t>c</w:t>
      </w:r>
      <w:r w:rsidR="00CF6626" w:rsidRPr="002E243A">
        <w:rPr>
          <w:rFonts w:ascii="Times New Roman" w:hAnsi="Times New Roman" w:cs="Times New Roman"/>
          <w:sz w:val="24"/>
          <w:szCs w:val="24"/>
        </w:rPr>
        <w:t xml:space="preserve">heckpoint is not just exclusionary, but </w:t>
      </w:r>
      <w:r w:rsidR="004A4DDF" w:rsidRPr="002E243A">
        <w:rPr>
          <w:rFonts w:ascii="Times New Roman" w:hAnsi="Times New Roman" w:cs="Times New Roman"/>
          <w:sz w:val="24"/>
          <w:szCs w:val="24"/>
        </w:rPr>
        <w:t>organises and renders bodies and their affective capacities useful</w:t>
      </w:r>
      <w:r w:rsidR="00E5737E" w:rsidRPr="002E243A">
        <w:rPr>
          <w:rFonts w:ascii="Times New Roman" w:hAnsi="Times New Roman" w:cs="Times New Roman"/>
          <w:sz w:val="24"/>
          <w:szCs w:val="24"/>
        </w:rPr>
        <w:t xml:space="preserve"> for the settler colonial project</w:t>
      </w:r>
      <w:r w:rsidR="008841CC" w:rsidRPr="002E243A">
        <w:rPr>
          <w:rFonts w:ascii="Times New Roman" w:hAnsi="Times New Roman" w:cs="Times New Roman"/>
          <w:sz w:val="24"/>
          <w:szCs w:val="24"/>
        </w:rPr>
        <w:t xml:space="preserve"> both in and outside the checkpoint</w:t>
      </w:r>
      <w:r w:rsidR="00B3661B" w:rsidRPr="002E243A">
        <w:rPr>
          <w:rFonts w:ascii="Times New Roman" w:hAnsi="Times New Roman" w:cs="Times New Roman"/>
          <w:sz w:val="24"/>
          <w:szCs w:val="24"/>
        </w:rPr>
        <w:t>.</w:t>
      </w:r>
      <w:r w:rsidR="00A6662C" w:rsidRPr="002E243A">
        <w:rPr>
          <w:rFonts w:ascii="Times New Roman" w:hAnsi="Times New Roman" w:cs="Times New Roman"/>
          <w:sz w:val="24"/>
          <w:szCs w:val="24"/>
        </w:rPr>
        <w:t xml:space="preserve"> </w:t>
      </w:r>
      <w:r w:rsidR="007C4470" w:rsidRPr="002E243A">
        <w:rPr>
          <w:rFonts w:ascii="Times New Roman" w:hAnsi="Times New Roman" w:cs="Times New Roman"/>
          <w:sz w:val="24"/>
          <w:szCs w:val="24"/>
        </w:rPr>
        <w:t xml:space="preserve">We </w:t>
      </w:r>
      <w:r w:rsidR="0019509F" w:rsidRPr="002E243A">
        <w:rPr>
          <w:rFonts w:ascii="Times New Roman" w:hAnsi="Times New Roman" w:cs="Times New Roman"/>
          <w:sz w:val="24"/>
          <w:szCs w:val="24"/>
        </w:rPr>
        <w:t xml:space="preserve">do </w:t>
      </w:r>
      <w:r w:rsidR="001F4982" w:rsidRPr="002E243A">
        <w:rPr>
          <w:rFonts w:ascii="Times New Roman" w:hAnsi="Times New Roman" w:cs="Times New Roman"/>
          <w:sz w:val="24"/>
          <w:szCs w:val="24"/>
        </w:rPr>
        <w:t>this</w:t>
      </w:r>
      <w:r w:rsidR="007C4470" w:rsidRPr="002E243A">
        <w:rPr>
          <w:rFonts w:ascii="Times New Roman" w:hAnsi="Times New Roman" w:cs="Times New Roman"/>
          <w:sz w:val="24"/>
          <w:szCs w:val="24"/>
        </w:rPr>
        <w:t xml:space="preserve"> </w:t>
      </w:r>
      <w:r w:rsidR="007C4470" w:rsidRPr="002E243A">
        <w:rPr>
          <w:rFonts w:ascii="Times New Roman" w:hAnsi="Times New Roman" w:cs="Times New Roman"/>
          <w:sz w:val="24"/>
          <w:szCs w:val="24"/>
        </w:rPr>
        <w:lastRenderedPageBreak/>
        <w:t xml:space="preserve">through an </w:t>
      </w:r>
      <w:r w:rsidR="00C552A7" w:rsidRPr="002E243A">
        <w:rPr>
          <w:rFonts w:ascii="Times New Roman" w:hAnsi="Times New Roman" w:cs="Times New Roman"/>
          <w:sz w:val="24"/>
          <w:szCs w:val="24"/>
        </w:rPr>
        <w:t xml:space="preserve">analysis </w:t>
      </w:r>
      <w:r w:rsidR="007C4470" w:rsidRPr="002E243A">
        <w:rPr>
          <w:rFonts w:ascii="Times New Roman" w:hAnsi="Times New Roman" w:cs="Times New Roman"/>
          <w:sz w:val="24"/>
          <w:szCs w:val="24"/>
        </w:rPr>
        <w:t>of</w:t>
      </w:r>
      <w:r w:rsidR="00C552A7" w:rsidRPr="002E243A">
        <w:rPr>
          <w:rFonts w:ascii="Times New Roman" w:hAnsi="Times New Roman" w:cs="Times New Roman"/>
          <w:sz w:val="24"/>
          <w:szCs w:val="24"/>
        </w:rPr>
        <w:t xml:space="preserve"> the</w:t>
      </w:r>
      <w:r w:rsidR="007C4470" w:rsidRPr="002E243A">
        <w:rPr>
          <w:rFonts w:ascii="Times New Roman" w:hAnsi="Times New Roman" w:cs="Times New Roman"/>
          <w:sz w:val="24"/>
          <w:szCs w:val="24"/>
        </w:rPr>
        <w:t xml:space="preserve"> bodies moving through the space of Checkpoint 300</w:t>
      </w:r>
      <w:r w:rsidR="00C552A7" w:rsidRPr="002E243A">
        <w:rPr>
          <w:rFonts w:ascii="Times New Roman" w:hAnsi="Times New Roman" w:cs="Times New Roman"/>
          <w:sz w:val="24"/>
          <w:szCs w:val="24"/>
        </w:rPr>
        <w:t xml:space="preserve"> in the context of the </w:t>
      </w:r>
      <w:r w:rsidR="00DB1077" w:rsidRPr="002E243A">
        <w:rPr>
          <w:rFonts w:ascii="Times New Roman" w:hAnsi="Times New Roman" w:cs="Times New Roman"/>
          <w:sz w:val="24"/>
          <w:szCs w:val="24"/>
        </w:rPr>
        <w:t xml:space="preserve">broader </w:t>
      </w:r>
      <w:r w:rsidR="00A370AD" w:rsidRPr="002E243A">
        <w:rPr>
          <w:rFonts w:ascii="Times New Roman" w:hAnsi="Times New Roman" w:cs="Times New Roman"/>
          <w:sz w:val="24"/>
          <w:szCs w:val="24"/>
        </w:rPr>
        <w:t>Israeli biopolitics of governing and controlling the occupied Palestinian population.</w:t>
      </w:r>
      <w:r w:rsidR="00CB38FA" w:rsidRPr="002E243A">
        <w:rPr>
          <w:rFonts w:ascii="Times New Roman" w:hAnsi="Times New Roman" w:cs="Times New Roman"/>
          <w:sz w:val="24"/>
          <w:szCs w:val="24"/>
        </w:rPr>
        <w:t xml:space="preserve"> </w:t>
      </w:r>
      <w:r w:rsidR="00CD4AD9" w:rsidRPr="002E243A">
        <w:rPr>
          <w:rFonts w:ascii="Times New Roman" w:hAnsi="Times New Roman" w:cs="Times New Roman"/>
          <w:sz w:val="24"/>
          <w:szCs w:val="24"/>
        </w:rPr>
        <w:t xml:space="preserve">The article proceeds in </w:t>
      </w:r>
      <w:r w:rsidR="003A6C90" w:rsidRPr="002E243A">
        <w:rPr>
          <w:rFonts w:ascii="Times New Roman" w:hAnsi="Times New Roman" w:cs="Times New Roman"/>
          <w:sz w:val="24"/>
          <w:szCs w:val="24"/>
        </w:rPr>
        <w:t>three</w:t>
      </w:r>
      <w:r w:rsidR="00CD4AD9" w:rsidRPr="002E243A">
        <w:rPr>
          <w:rFonts w:ascii="Times New Roman" w:hAnsi="Times New Roman" w:cs="Times New Roman"/>
          <w:sz w:val="24"/>
          <w:szCs w:val="24"/>
        </w:rPr>
        <w:t xml:space="preserve"> sections. </w:t>
      </w:r>
      <w:r w:rsidR="00D936B1" w:rsidRPr="002E243A">
        <w:rPr>
          <w:rFonts w:ascii="Times New Roman" w:hAnsi="Times New Roman" w:cs="Times New Roman"/>
          <w:sz w:val="24"/>
          <w:szCs w:val="24"/>
        </w:rPr>
        <w:t xml:space="preserve">We first set out a theoretical framework for the article that </w:t>
      </w:r>
      <w:r w:rsidR="00B44F9F" w:rsidRPr="002E243A">
        <w:rPr>
          <w:rFonts w:ascii="Times New Roman" w:hAnsi="Times New Roman" w:cs="Times New Roman"/>
          <w:sz w:val="24"/>
          <w:szCs w:val="24"/>
        </w:rPr>
        <w:t xml:space="preserve">explores the biopolitical through a focus on </w:t>
      </w:r>
      <w:r w:rsidR="00D936B1" w:rsidRPr="002E243A">
        <w:rPr>
          <w:rFonts w:ascii="Times New Roman" w:hAnsi="Times New Roman" w:cs="Times New Roman"/>
          <w:sz w:val="24"/>
          <w:szCs w:val="24"/>
        </w:rPr>
        <w:t xml:space="preserve">bodies, discipline and affect. </w:t>
      </w:r>
      <w:r w:rsidR="00B44F9F" w:rsidRPr="002E243A">
        <w:rPr>
          <w:rFonts w:ascii="Times New Roman" w:hAnsi="Times New Roman" w:cs="Times New Roman"/>
          <w:sz w:val="24"/>
          <w:szCs w:val="24"/>
        </w:rPr>
        <w:t xml:space="preserve">Drawing on </w:t>
      </w:r>
      <w:r w:rsidR="001F4982" w:rsidRPr="002E243A">
        <w:rPr>
          <w:rFonts w:ascii="Times New Roman" w:hAnsi="Times New Roman" w:cs="Times New Roman"/>
          <w:sz w:val="24"/>
          <w:szCs w:val="24"/>
        </w:rPr>
        <w:t>four</w:t>
      </w:r>
      <w:r w:rsidR="006B13F7" w:rsidRPr="002E243A">
        <w:rPr>
          <w:rFonts w:ascii="Times New Roman" w:hAnsi="Times New Roman" w:cs="Times New Roman"/>
          <w:sz w:val="24"/>
          <w:szCs w:val="24"/>
        </w:rPr>
        <w:t xml:space="preserve"> </w:t>
      </w:r>
      <w:r w:rsidR="00B44F9F" w:rsidRPr="002E243A">
        <w:rPr>
          <w:rFonts w:ascii="Times New Roman" w:hAnsi="Times New Roman" w:cs="Times New Roman"/>
          <w:sz w:val="24"/>
          <w:szCs w:val="24"/>
        </w:rPr>
        <w:t xml:space="preserve">research visits in the summers of 2015 and 2017, the </w:t>
      </w:r>
      <w:r w:rsidR="003A6C90" w:rsidRPr="002E243A">
        <w:rPr>
          <w:rFonts w:ascii="Times New Roman" w:hAnsi="Times New Roman" w:cs="Times New Roman"/>
          <w:sz w:val="24"/>
          <w:szCs w:val="24"/>
        </w:rPr>
        <w:t>second section</w:t>
      </w:r>
      <w:r w:rsidR="00546751" w:rsidRPr="002E243A">
        <w:rPr>
          <w:rFonts w:ascii="Times New Roman" w:hAnsi="Times New Roman" w:cs="Times New Roman"/>
          <w:sz w:val="24"/>
          <w:szCs w:val="24"/>
        </w:rPr>
        <w:t xml:space="preserve"> </w:t>
      </w:r>
      <w:r w:rsidR="003E002B" w:rsidRPr="002E243A">
        <w:rPr>
          <w:rFonts w:ascii="Times New Roman" w:hAnsi="Times New Roman" w:cs="Times New Roman"/>
          <w:sz w:val="24"/>
          <w:szCs w:val="24"/>
        </w:rPr>
        <w:t>give</w:t>
      </w:r>
      <w:r w:rsidR="003A6C90" w:rsidRPr="002E243A">
        <w:rPr>
          <w:rFonts w:ascii="Times New Roman" w:hAnsi="Times New Roman" w:cs="Times New Roman"/>
          <w:sz w:val="24"/>
          <w:szCs w:val="24"/>
        </w:rPr>
        <w:t>s</w:t>
      </w:r>
      <w:r w:rsidR="003E002B" w:rsidRPr="002E243A">
        <w:rPr>
          <w:rFonts w:ascii="Times New Roman" w:hAnsi="Times New Roman" w:cs="Times New Roman"/>
          <w:sz w:val="24"/>
          <w:szCs w:val="24"/>
        </w:rPr>
        <w:t xml:space="preserve"> an account of </w:t>
      </w:r>
      <w:r w:rsidR="00B44F9F" w:rsidRPr="002E243A">
        <w:rPr>
          <w:rFonts w:ascii="Times New Roman" w:hAnsi="Times New Roman" w:cs="Times New Roman"/>
          <w:sz w:val="24"/>
          <w:szCs w:val="24"/>
        </w:rPr>
        <w:t>how</w:t>
      </w:r>
      <w:r w:rsidR="003E002B" w:rsidRPr="002E243A">
        <w:rPr>
          <w:rFonts w:ascii="Times New Roman" w:hAnsi="Times New Roman" w:cs="Times New Roman"/>
          <w:sz w:val="24"/>
          <w:szCs w:val="24"/>
        </w:rPr>
        <w:t xml:space="preserve"> the space of Checkpoint 300</w:t>
      </w:r>
      <w:r w:rsidR="00D936B1" w:rsidRPr="002E243A">
        <w:rPr>
          <w:rFonts w:ascii="Times New Roman" w:hAnsi="Times New Roman" w:cs="Times New Roman"/>
          <w:sz w:val="24"/>
          <w:szCs w:val="24"/>
        </w:rPr>
        <w:t xml:space="preserve"> </w:t>
      </w:r>
      <w:r w:rsidR="00B44F9F" w:rsidRPr="002E243A">
        <w:rPr>
          <w:rFonts w:ascii="Times New Roman" w:hAnsi="Times New Roman" w:cs="Times New Roman"/>
          <w:sz w:val="24"/>
          <w:szCs w:val="24"/>
        </w:rPr>
        <w:t xml:space="preserve">enacts corporeal and affective discipline. </w:t>
      </w:r>
      <w:r w:rsidR="0066155B" w:rsidRPr="002E243A">
        <w:rPr>
          <w:rFonts w:ascii="Times New Roman" w:hAnsi="Times New Roman" w:cs="Times New Roman"/>
          <w:sz w:val="24"/>
          <w:szCs w:val="24"/>
        </w:rPr>
        <w:t xml:space="preserve">We discuss the Checkpoint as a complex space that is functional, hierarchical and </w:t>
      </w:r>
      <w:proofErr w:type="spellStart"/>
      <w:r w:rsidR="0066155B" w:rsidRPr="002E243A">
        <w:rPr>
          <w:rFonts w:ascii="Times New Roman" w:hAnsi="Times New Roman" w:cs="Times New Roman"/>
          <w:sz w:val="24"/>
          <w:szCs w:val="24"/>
        </w:rPr>
        <w:t>subjectiv</w:t>
      </w:r>
      <w:r w:rsidR="00A370AD" w:rsidRPr="002E243A">
        <w:rPr>
          <w:rFonts w:ascii="Times New Roman" w:hAnsi="Times New Roman" w:cs="Times New Roman"/>
          <w:sz w:val="24"/>
          <w:szCs w:val="24"/>
        </w:rPr>
        <w:t>ising</w:t>
      </w:r>
      <w:proofErr w:type="spellEnd"/>
      <w:r w:rsidR="00886308" w:rsidRPr="002E243A">
        <w:rPr>
          <w:rFonts w:ascii="Times New Roman" w:hAnsi="Times New Roman" w:cs="Times New Roman"/>
          <w:sz w:val="24"/>
          <w:szCs w:val="24"/>
        </w:rPr>
        <w:t>.</w:t>
      </w:r>
      <w:r w:rsidR="00521809" w:rsidRPr="002E243A">
        <w:rPr>
          <w:rFonts w:ascii="Times New Roman" w:hAnsi="Times New Roman" w:cs="Times New Roman"/>
          <w:sz w:val="24"/>
          <w:szCs w:val="24"/>
        </w:rPr>
        <w:t xml:space="preserve"> </w:t>
      </w:r>
      <w:r w:rsidR="004936D0" w:rsidRPr="002E243A">
        <w:rPr>
          <w:rFonts w:ascii="Times New Roman" w:hAnsi="Times New Roman" w:cs="Times New Roman"/>
          <w:sz w:val="24"/>
          <w:szCs w:val="24"/>
        </w:rPr>
        <w:t>In the third section</w:t>
      </w:r>
      <w:r w:rsidR="00B44F9F" w:rsidRPr="002E243A">
        <w:rPr>
          <w:rFonts w:ascii="Times New Roman" w:hAnsi="Times New Roman" w:cs="Times New Roman"/>
          <w:sz w:val="24"/>
          <w:szCs w:val="24"/>
        </w:rPr>
        <w:t>,</w:t>
      </w:r>
      <w:r w:rsidR="004936D0" w:rsidRPr="002E243A">
        <w:rPr>
          <w:rFonts w:ascii="Times New Roman" w:hAnsi="Times New Roman" w:cs="Times New Roman"/>
          <w:sz w:val="24"/>
          <w:szCs w:val="24"/>
        </w:rPr>
        <w:t xml:space="preserve"> we</w:t>
      </w:r>
      <w:r w:rsidR="0066155B" w:rsidRPr="002E243A">
        <w:rPr>
          <w:rFonts w:ascii="Times New Roman" w:hAnsi="Times New Roman" w:cs="Times New Roman"/>
          <w:sz w:val="24"/>
          <w:szCs w:val="24"/>
        </w:rPr>
        <w:t xml:space="preserve"> </w:t>
      </w:r>
      <w:r w:rsidR="00B44F9F" w:rsidRPr="002E243A">
        <w:rPr>
          <w:rFonts w:ascii="Times New Roman" w:hAnsi="Times New Roman" w:cs="Times New Roman"/>
          <w:sz w:val="24"/>
          <w:szCs w:val="24"/>
        </w:rPr>
        <w:t xml:space="preserve">deepen our analysis of the ways in which the Checkpoint produces and governs a heteronormative sexual division of labour that is conducive to Israeli state biopolitics by a) upholding patriarchal relations and b) producing a docile male Palestinian labour force to build settlements for the Israeli population. </w:t>
      </w:r>
      <w:r w:rsidR="00797797" w:rsidRPr="002E243A">
        <w:rPr>
          <w:rFonts w:ascii="Times New Roman" w:hAnsi="Times New Roman" w:cs="Times New Roman"/>
          <w:sz w:val="24"/>
          <w:szCs w:val="24"/>
        </w:rPr>
        <w:t>This discussion builds towards the</w:t>
      </w:r>
      <w:r w:rsidR="004936D0" w:rsidRPr="002E243A">
        <w:rPr>
          <w:rFonts w:ascii="Times New Roman" w:hAnsi="Times New Roman" w:cs="Times New Roman"/>
          <w:sz w:val="24"/>
          <w:szCs w:val="24"/>
        </w:rPr>
        <w:t xml:space="preserve"> main </w:t>
      </w:r>
      <w:r w:rsidR="00521809" w:rsidRPr="002E243A">
        <w:rPr>
          <w:rFonts w:ascii="Times New Roman" w:hAnsi="Times New Roman" w:cs="Times New Roman"/>
          <w:sz w:val="24"/>
          <w:szCs w:val="24"/>
        </w:rPr>
        <w:t>argument of the article</w:t>
      </w:r>
      <w:r w:rsidR="00C7728F" w:rsidRPr="002E243A">
        <w:rPr>
          <w:rFonts w:ascii="Times New Roman" w:hAnsi="Times New Roman" w:cs="Times New Roman"/>
          <w:sz w:val="24"/>
          <w:szCs w:val="24"/>
        </w:rPr>
        <w:t>:</w:t>
      </w:r>
      <w:r w:rsidR="00521809" w:rsidRPr="002E243A">
        <w:rPr>
          <w:rFonts w:ascii="Times New Roman" w:hAnsi="Times New Roman" w:cs="Times New Roman"/>
          <w:sz w:val="24"/>
          <w:szCs w:val="24"/>
        </w:rPr>
        <w:t xml:space="preserve"> </w:t>
      </w:r>
      <w:r w:rsidR="00C7728F" w:rsidRPr="002E243A">
        <w:rPr>
          <w:rFonts w:ascii="Times New Roman" w:hAnsi="Times New Roman" w:cs="Times New Roman"/>
          <w:sz w:val="24"/>
          <w:szCs w:val="24"/>
        </w:rPr>
        <w:t xml:space="preserve">the subject-making processes at </w:t>
      </w:r>
      <w:r w:rsidR="00E52FEF" w:rsidRPr="002E243A">
        <w:rPr>
          <w:rFonts w:ascii="Times New Roman" w:hAnsi="Times New Roman" w:cs="Times New Roman"/>
          <w:sz w:val="24"/>
          <w:szCs w:val="24"/>
        </w:rPr>
        <w:t>C</w:t>
      </w:r>
      <w:r w:rsidR="00C7728F" w:rsidRPr="002E243A">
        <w:rPr>
          <w:rFonts w:ascii="Times New Roman" w:hAnsi="Times New Roman" w:cs="Times New Roman"/>
          <w:sz w:val="24"/>
          <w:szCs w:val="24"/>
        </w:rPr>
        <w:t>heckpoin</w:t>
      </w:r>
      <w:r w:rsidR="00E52FEF" w:rsidRPr="002E243A">
        <w:rPr>
          <w:rFonts w:ascii="Times New Roman" w:hAnsi="Times New Roman" w:cs="Times New Roman"/>
          <w:sz w:val="24"/>
          <w:szCs w:val="24"/>
        </w:rPr>
        <w:t>t 300</w:t>
      </w:r>
      <w:r w:rsidR="00C7728F" w:rsidRPr="002E243A">
        <w:rPr>
          <w:rFonts w:ascii="Times New Roman" w:hAnsi="Times New Roman" w:cs="Times New Roman"/>
          <w:sz w:val="24"/>
          <w:szCs w:val="24"/>
        </w:rPr>
        <w:t xml:space="preserve"> work </w:t>
      </w:r>
      <w:r w:rsidR="006B13F7" w:rsidRPr="002E243A">
        <w:rPr>
          <w:rFonts w:ascii="Times New Roman" w:hAnsi="Times New Roman" w:cs="Times New Roman"/>
          <w:sz w:val="24"/>
          <w:szCs w:val="24"/>
        </w:rPr>
        <w:t xml:space="preserve">to </w:t>
      </w:r>
      <w:r w:rsidR="003F01F3" w:rsidRPr="002E243A">
        <w:rPr>
          <w:rFonts w:ascii="Times New Roman" w:hAnsi="Times New Roman" w:cs="Times New Roman"/>
          <w:sz w:val="24"/>
          <w:szCs w:val="24"/>
        </w:rPr>
        <w:t>differentiate and govern Palestinian bodies</w:t>
      </w:r>
      <w:r w:rsidR="00C7728F" w:rsidRPr="002E243A">
        <w:rPr>
          <w:rFonts w:ascii="Times New Roman" w:hAnsi="Times New Roman" w:cs="Times New Roman"/>
          <w:sz w:val="24"/>
          <w:szCs w:val="24"/>
        </w:rPr>
        <w:t xml:space="preserve"> in ways that </w:t>
      </w:r>
      <w:r w:rsidR="00E9759C" w:rsidRPr="002E243A">
        <w:rPr>
          <w:rFonts w:ascii="Times New Roman" w:hAnsi="Times New Roman" w:cs="Times New Roman"/>
          <w:sz w:val="24"/>
          <w:szCs w:val="24"/>
        </w:rPr>
        <w:t xml:space="preserve">are tied to </w:t>
      </w:r>
      <w:r w:rsidR="00C7728F" w:rsidRPr="002E243A">
        <w:rPr>
          <w:rFonts w:ascii="Times New Roman" w:hAnsi="Times New Roman" w:cs="Times New Roman"/>
          <w:sz w:val="24"/>
          <w:szCs w:val="24"/>
        </w:rPr>
        <w:t xml:space="preserve">the broader biopolitical objectives </w:t>
      </w:r>
      <w:r w:rsidR="003F01F3" w:rsidRPr="002E243A">
        <w:rPr>
          <w:rFonts w:ascii="Times New Roman" w:hAnsi="Times New Roman" w:cs="Times New Roman"/>
          <w:sz w:val="24"/>
          <w:szCs w:val="24"/>
        </w:rPr>
        <w:t>of the Israeli state</w:t>
      </w:r>
      <w:r w:rsidR="00C7728F" w:rsidRPr="002E243A">
        <w:rPr>
          <w:rFonts w:ascii="Times New Roman" w:hAnsi="Times New Roman" w:cs="Times New Roman"/>
          <w:sz w:val="24"/>
          <w:szCs w:val="24"/>
        </w:rPr>
        <w:t xml:space="preserve">. </w:t>
      </w:r>
      <w:r w:rsidR="003F3862" w:rsidRPr="002E243A">
        <w:rPr>
          <w:rFonts w:ascii="Times New Roman" w:hAnsi="Times New Roman" w:cs="Times New Roman"/>
          <w:sz w:val="24"/>
          <w:szCs w:val="24"/>
        </w:rPr>
        <w:t xml:space="preserve">We </w:t>
      </w:r>
      <w:r w:rsidR="009350B2" w:rsidRPr="002E243A">
        <w:rPr>
          <w:rFonts w:ascii="Times New Roman" w:hAnsi="Times New Roman" w:cs="Times New Roman"/>
          <w:sz w:val="24"/>
          <w:szCs w:val="24"/>
        </w:rPr>
        <w:t>close with reflection on the contributions of such an understanding of checkpoints in Palestine</w:t>
      </w:r>
      <w:r w:rsidR="001F4982" w:rsidRPr="002E243A">
        <w:rPr>
          <w:rFonts w:ascii="Times New Roman" w:hAnsi="Times New Roman" w:cs="Times New Roman"/>
          <w:sz w:val="24"/>
          <w:szCs w:val="24"/>
        </w:rPr>
        <w:t xml:space="preserve"> and beyond</w:t>
      </w:r>
      <w:r w:rsidR="009350B2" w:rsidRPr="002E243A">
        <w:rPr>
          <w:rFonts w:ascii="Times New Roman" w:hAnsi="Times New Roman" w:cs="Times New Roman"/>
          <w:sz w:val="24"/>
          <w:szCs w:val="24"/>
        </w:rPr>
        <w:t xml:space="preserve"> and draw attention</w:t>
      </w:r>
      <w:r w:rsidR="00E64198" w:rsidRPr="002E243A">
        <w:rPr>
          <w:rFonts w:ascii="Times New Roman" w:hAnsi="Times New Roman" w:cs="Times New Roman"/>
          <w:sz w:val="24"/>
          <w:szCs w:val="24"/>
        </w:rPr>
        <w:t xml:space="preserve"> to the important future lines of inquiry indicated by the research.</w:t>
      </w:r>
    </w:p>
    <w:p w14:paraId="268D0F52" w14:textId="6D9ABAE1" w:rsidR="00EE138B" w:rsidRPr="002E243A" w:rsidRDefault="00EE138B">
      <w:pPr>
        <w:spacing w:after="0" w:line="360" w:lineRule="auto"/>
        <w:jc w:val="both"/>
        <w:rPr>
          <w:rFonts w:ascii="Times New Roman" w:hAnsi="Times New Roman" w:cs="Times New Roman"/>
          <w:sz w:val="24"/>
          <w:szCs w:val="24"/>
        </w:rPr>
      </w:pPr>
    </w:p>
    <w:p w14:paraId="264006E7" w14:textId="585F9AF7" w:rsidR="0069444D" w:rsidRPr="002E243A" w:rsidRDefault="001612C2" w:rsidP="000317D7">
      <w:pPr>
        <w:spacing w:after="0" w:line="360" w:lineRule="auto"/>
        <w:jc w:val="both"/>
        <w:rPr>
          <w:rFonts w:ascii="Times New Roman" w:hAnsi="Times New Roman" w:cs="Times New Roman"/>
          <w:b/>
          <w:sz w:val="24"/>
          <w:szCs w:val="24"/>
        </w:rPr>
      </w:pPr>
      <w:r w:rsidRPr="002E243A">
        <w:rPr>
          <w:rFonts w:ascii="Times New Roman" w:hAnsi="Times New Roman" w:cs="Times New Roman"/>
          <w:b/>
          <w:sz w:val="24"/>
          <w:szCs w:val="24"/>
          <w:u w:val="single"/>
        </w:rPr>
        <w:t>BODIES, DISCIPLINE AND AFFECT</w:t>
      </w:r>
    </w:p>
    <w:p w14:paraId="338F3F9D" w14:textId="2E469330" w:rsidR="005345DD" w:rsidRPr="002E243A" w:rsidRDefault="00A500E8" w:rsidP="00092B6A">
      <w:pPr>
        <w:spacing w:after="0" w:line="480" w:lineRule="auto"/>
        <w:jc w:val="both"/>
        <w:rPr>
          <w:rFonts w:ascii="Times New Roman" w:hAnsi="Times New Roman" w:cs="Times New Roman"/>
          <w:sz w:val="24"/>
          <w:szCs w:val="24"/>
        </w:rPr>
      </w:pPr>
      <w:r w:rsidRPr="002E243A">
        <w:rPr>
          <w:rFonts w:ascii="Times New Roman" w:hAnsi="Times New Roman" w:cs="Times New Roman"/>
          <w:sz w:val="24"/>
          <w:szCs w:val="24"/>
        </w:rPr>
        <w:t>According to Foucault, biopolitics, or, the ‘political ordering of life’ (1981</w:t>
      </w:r>
      <w:r w:rsidR="001B7970" w:rsidRPr="002E243A">
        <w:rPr>
          <w:rFonts w:ascii="Times New Roman" w:hAnsi="Times New Roman" w:cs="Times New Roman"/>
          <w:sz w:val="24"/>
          <w:szCs w:val="24"/>
        </w:rPr>
        <w:t>,</w:t>
      </w:r>
      <w:r w:rsidRPr="002E243A">
        <w:rPr>
          <w:rFonts w:ascii="Times New Roman" w:hAnsi="Times New Roman" w:cs="Times New Roman"/>
          <w:sz w:val="24"/>
          <w:szCs w:val="24"/>
        </w:rPr>
        <w:t xml:space="preserve"> 123), is organised around two axes, </w:t>
      </w:r>
      <w:r w:rsidR="00A8183E" w:rsidRPr="002E243A">
        <w:rPr>
          <w:rFonts w:ascii="Times New Roman" w:hAnsi="Times New Roman" w:cs="Times New Roman"/>
          <w:sz w:val="24"/>
          <w:szCs w:val="24"/>
        </w:rPr>
        <w:t xml:space="preserve">an </w:t>
      </w:r>
      <w:proofErr w:type="spellStart"/>
      <w:r w:rsidR="00A8183E" w:rsidRPr="002E243A">
        <w:rPr>
          <w:rFonts w:ascii="Times New Roman" w:hAnsi="Times New Roman" w:cs="Times New Roman"/>
          <w:sz w:val="24"/>
          <w:szCs w:val="24"/>
        </w:rPr>
        <w:t>anatomo</w:t>
      </w:r>
      <w:proofErr w:type="spellEnd"/>
      <w:r w:rsidR="00A8183E" w:rsidRPr="002E243A">
        <w:rPr>
          <w:rFonts w:ascii="Times New Roman" w:hAnsi="Times New Roman" w:cs="Times New Roman"/>
          <w:sz w:val="24"/>
          <w:szCs w:val="24"/>
        </w:rPr>
        <w:t>-politics of the human body and a biopolitics of the population. The former is centred on ‘the body as a machine’: its disciplining and optimisation to maximise its usefulness and docility, and its ‘integration into systems of eff</w:t>
      </w:r>
      <w:r w:rsidR="00BC168C" w:rsidRPr="002E243A">
        <w:rPr>
          <w:rFonts w:ascii="Times New Roman" w:hAnsi="Times New Roman" w:cs="Times New Roman"/>
          <w:sz w:val="24"/>
          <w:szCs w:val="24"/>
        </w:rPr>
        <w:t>icient and economic controls’ (1</w:t>
      </w:r>
      <w:r w:rsidR="00A8183E" w:rsidRPr="002E243A">
        <w:rPr>
          <w:rFonts w:ascii="Times New Roman" w:hAnsi="Times New Roman" w:cs="Times New Roman"/>
          <w:sz w:val="24"/>
          <w:szCs w:val="24"/>
        </w:rPr>
        <w:t>981</w:t>
      </w:r>
      <w:r w:rsidR="001B7970" w:rsidRPr="002E243A">
        <w:rPr>
          <w:rFonts w:ascii="Times New Roman" w:hAnsi="Times New Roman" w:cs="Times New Roman"/>
          <w:sz w:val="24"/>
          <w:szCs w:val="24"/>
        </w:rPr>
        <w:t>,</w:t>
      </w:r>
      <w:r w:rsidR="00A8183E" w:rsidRPr="002E243A">
        <w:rPr>
          <w:rFonts w:ascii="Times New Roman" w:hAnsi="Times New Roman" w:cs="Times New Roman"/>
          <w:sz w:val="24"/>
          <w:szCs w:val="24"/>
        </w:rPr>
        <w:t xml:space="preserve"> 139)</w:t>
      </w:r>
      <w:r w:rsidR="00F83F36" w:rsidRPr="002E243A">
        <w:rPr>
          <w:rFonts w:ascii="Times New Roman" w:hAnsi="Times New Roman" w:cs="Times New Roman"/>
          <w:sz w:val="24"/>
          <w:szCs w:val="24"/>
        </w:rPr>
        <w:t xml:space="preserve">. If this pole is characterised by various </w:t>
      </w:r>
      <w:proofErr w:type="spellStart"/>
      <w:r w:rsidR="00F83F36" w:rsidRPr="002E243A">
        <w:rPr>
          <w:rFonts w:ascii="Times New Roman" w:hAnsi="Times New Roman" w:cs="Times New Roman"/>
          <w:sz w:val="24"/>
          <w:szCs w:val="24"/>
        </w:rPr>
        <w:t>discplines</w:t>
      </w:r>
      <w:proofErr w:type="spellEnd"/>
      <w:r w:rsidR="00F83F36" w:rsidRPr="002E243A">
        <w:rPr>
          <w:rFonts w:ascii="Times New Roman" w:hAnsi="Times New Roman" w:cs="Times New Roman"/>
          <w:sz w:val="24"/>
          <w:szCs w:val="24"/>
        </w:rPr>
        <w:t xml:space="preserve">, the other is shaped by interventions and regulatory controls targeted at the level of population as a totality for its administration and calculated management. </w:t>
      </w:r>
      <w:r w:rsidRPr="002E243A">
        <w:rPr>
          <w:rFonts w:ascii="Times New Roman" w:hAnsi="Times New Roman" w:cs="Times New Roman"/>
          <w:sz w:val="24"/>
          <w:szCs w:val="24"/>
        </w:rPr>
        <w:t xml:space="preserve">These two modalities of power are not opposed but complementary, functioning on different scales of the ‘controlled insertion of subjects and </w:t>
      </w:r>
      <w:r w:rsidRPr="002E243A">
        <w:rPr>
          <w:rFonts w:ascii="Times New Roman" w:hAnsi="Times New Roman" w:cs="Times New Roman"/>
          <w:sz w:val="24"/>
          <w:szCs w:val="24"/>
        </w:rPr>
        <w:lastRenderedPageBreak/>
        <w:t xml:space="preserve">objects to the capitalist machine of production’ (Foucault 1981, 145). </w:t>
      </w:r>
      <w:r w:rsidR="005345DD" w:rsidRPr="002E243A">
        <w:rPr>
          <w:rFonts w:ascii="Times New Roman" w:hAnsi="Times New Roman" w:cs="Times New Roman"/>
          <w:sz w:val="24"/>
          <w:szCs w:val="24"/>
        </w:rPr>
        <w:t>Our interest in this paper lies particularly with the disciplinary axis of power, and how the broader Palestinian population is tied into the Isra</w:t>
      </w:r>
      <w:r w:rsidR="007E437C" w:rsidRPr="002E243A">
        <w:rPr>
          <w:rFonts w:ascii="Times New Roman" w:hAnsi="Times New Roman" w:cs="Times New Roman"/>
          <w:sz w:val="24"/>
          <w:szCs w:val="24"/>
        </w:rPr>
        <w:t xml:space="preserve">eli machine of settler colonialism </w:t>
      </w:r>
      <w:r w:rsidR="005345DD" w:rsidRPr="002E243A">
        <w:rPr>
          <w:rFonts w:ascii="Times New Roman" w:hAnsi="Times New Roman" w:cs="Times New Roman"/>
          <w:sz w:val="24"/>
          <w:szCs w:val="24"/>
        </w:rPr>
        <w:t xml:space="preserve">through the production and governance of subjectivity </w:t>
      </w:r>
      <w:r w:rsidR="00DA34BF" w:rsidRPr="002E243A">
        <w:rPr>
          <w:rFonts w:ascii="Times New Roman" w:hAnsi="Times New Roman" w:cs="Times New Roman"/>
          <w:sz w:val="24"/>
          <w:szCs w:val="24"/>
        </w:rPr>
        <w:t>through various political technologies</w:t>
      </w:r>
      <w:r w:rsidR="001B7970" w:rsidRPr="002E243A">
        <w:rPr>
          <w:rFonts w:ascii="Times New Roman" w:hAnsi="Times New Roman" w:cs="Times New Roman"/>
          <w:sz w:val="24"/>
          <w:szCs w:val="24"/>
        </w:rPr>
        <w:t xml:space="preserve"> - </w:t>
      </w:r>
      <w:r w:rsidR="00DA34BF" w:rsidRPr="002E243A">
        <w:rPr>
          <w:rFonts w:ascii="Times New Roman" w:hAnsi="Times New Roman" w:cs="Times New Roman"/>
          <w:sz w:val="24"/>
          <w:szCs w:val="24"/>
        </w:rPr>
        <w:t xml:space="preserve">in this case </w:t>
      </w:r>
      <w:r w:rsidR="005345DD" w:rsidRPr="002E243A">
        <w:rPr>
          <w:rFonts w:ascii="Times New Roman" w:hAnsi="Times New Roman" w:cs="Times New Roman"/>
          <w:sz w:val="24"/>
          <w:szCs w:val="24"/>
        </w:rPr>
        <w:t xml:space="preserve">the </w:t>
      </w:r>
      <w:r w:rsidR="001C4696" w:rsidRPr="002E243A">
        <w:rPr>
          <w:rFonts w:ascii="Times New Roman" w:hAnsi="Times New Roman" w:cs="Times New Roman"/>
          <w:sz w:val="24"/>
          <w:szCs w:val="24"/>
        </w:rPr>
        <w:t>c</w:t>
      </w:r>
      <w:r w:rsidR="005345DD" w:rsidRPr="002E243A">
        <w:rPr>
          <w:rFonts w:ascii="Times New Roman" w:hAnsi="Times New Roman" w:cs="Times New Roman"/>
          <w:sz w:val="24"/>
          <w:szCs w:val="24"/>
        </w:rPr>
        <w:t>heckpoint</w:t>
      </w:r>
      <w:r w:rsidR="00DA34BF" w:rsidRPr="002E243A">
        <w:rPr>
          <w:rFonts w:ascii="Times New Roman" w:hAnsi="Times New Roman" w:cs="Times New Roman"/>
          <w:sz w:val="24"/>
          <w:szCs w:val="24"/>
        </w:rPr>
        <w:t>.</w:t>
      </w:r>
      <w:r w:rsidR="00D608BF" w:rsidRPr="002E243A">
        <w:rPr>
          <w:rFonts w:ascii="Times New Roman" w:hAnsi="Times New Roman" w:cs="Times New Roman"/>
          <w:sz w:val="24"/>
          <w:szCs w:val="24"/>
        </w:rPr>
        <w:t xml:space="preserve"> Therefore, in what follows, we </w:t>
      </w:r>
      <w:r w:rsidR="00A3776E" w:rsidRPr="002E243A">
        <w:rPr>
          <w:rFonts w:ascii="Times New Roman" w:hAnsi="Times New Roman" w:cs="Times New Roman"/>
          <w:sz w:val="24"/>
          <w:szCs w:val="24"/>
        </w:rPr>
        <w:t>elaborate</w:t>
      </w:r>
      <w:r w:rsidR="00D608BF" w:rsidRPr="002E243A">
        <w:rPr>
          <w:rFonts w:ascii="Times New Roman" w:hAnsi="Times New Roman" w:cs="Times New Roman"/>
          <w:sz w:val="24"/>
          <w:szCs w:val="24"/>
        </w:rPr>
        <w:t xml:space="preserve"> on the disciplinary and affective dimensions of space </w:t>
      </w:r>
      <w:r w:rsidR="001B7970" w:rsidRPr="002E243A">
        <w:rPr>
          <w:rFonts w:ascii="Times New Roman" w:hAnsi="Times New Roman" w:cs="Times New Roman"/>
          <w:sz w:val="24"/>
          <w:szCs w:val="24"/>
        </w:rPr>
        <w:t xml:space="preserve">relevant </w:t>
      </w:r>
      <w:r w:rsidR="00D608BF" w:rsidRPr="002E243A">
        <w:rPr>
          <w:rFonts w:ascii="Times New Roman" w:hAnsi="Times New Roman" w:cs="Times New Roman"/>
          <w:sz w:val="24"/>
          <w:szCs w:val="24"/>
        </w:rPr>
        <w:t>to our present focus.</w:t>
      </w:r>
    </w:p>
    <w:p w14:paraId="42E61886" w14:textId="11D0D212" w:rsidR="009350B2" w:rsidRPr="002E243A" w:rsidRDefault="00FA043B" w:rsidP="00092B6A">
      <w:pPr>
        <w:spacing w:after="0" w:line="480" w:lineRule="auto"/>
        <w:ind w:firstLine="720"/>
        <w:jc w:val="both"/>
        <w:rPr>
          <w:rFonts w:ascii="Times New Roman" w:hAnsi="Times New Roman" w:cs="Times New Roman"/>
          <w:sz w:val="24"/>
          <w:szCs w:val="24"/>
        </w:rPr>
      </w:pPr>
      <w:r w:rsidRPr="002E243A">
        <w:rPr>
          <w:rFonts w:ascii="Times New Roman" w:hAnsi="Times New Roman" w:cs="Times New Roman"/>
          <w:sz w:val="24"/>
          <w:szCs w:val="24"/>
        </w:rPr>
        <w:t>The prison, school, barracks, and factory feature in Foucault’s work as disciplinary institutions that distribute bodies through individuating practices that</w:t>
      </w:r>
      <w:r w:rsidR="00025FD3" w:rsidRPr="002E243A">
        <w:rPr>
          <w:rFonts w:ascii="Times New Roman" w:hAnsi="Times New Roman" w:cs="Times New Roman"/>
          <w:sz w:val="24"/>
          <w:szCs w:val="24"/>
        </w:rPr>
        <w:t xml:space="preserve"> render them more productive</w:t>
      </w:r>
      <w:r w:rsidRPr="002E243A">
        <w:rPr>
          <w:rFonts w:ascii="Times New Roman" w:hAnsi="Times New Roman" w:cs="Times New Roman"/>
          <w:sz w:val="24"/>
          <w:szCs w:val="24"/>
        </w:rPr>
        <w:t xml:space="preserve"> </w:t>
      </w:r>
      <w:r w:rsidR="001E6EBF" w:rsidRPr="002E243A">
        <w:rPr>
          <w:rFonts w:ascii="Times New Roman" w:hAnsi="Times New Roman" w:cs="Times New Roman"/>
          <w:sz w:val="24"/>
          <w:szCs w:val="24"/>
        </w:rPr>
        <w:t xml:space="preserve">through </w:t>
      </w:r>
      <w:r w:rsidRPr="002E243A">
        <w:rPr>
          <w:rFonts w:ascii="Times New Roman" w:hAnsi="Times New Roman" w:cs="Times New Roman"/>
          <w:sz w:val="24"/>
          <w:szCs w:val="24"/>
        </w:rPr>
        <w:t>isolat</w:t>
      </w:r>
      <w:r w:rsidR="001E6EBF" w:rsidRPr="002E243A">
        <w:rPr>
          <w:rFonts w:ascii="Times New Roman" w:hAnsi="Times New Roman" w:cs="Times New Roman"/>
          <w:sz w:val="24"/>
          <w:szCs w:val="24"/>
        </w:rPr>
        <w:t>ion and the enforcement of</w:t>
      </w:r>
      <w:r w:rsidRPr="002E243A">
        <w:rPr>
          <w:rFonts w:ascii="Times New Roman" w:hAnsi="Times New Roman" w:cs="Times New Roman"/>
          <w:sz w:val="24"/>
          <w:szCs w:val="24"/>
        </w:rPr>
        <w:t xml:space="preserve"> organised movement.</w:t>
      </w:r>
      <w:r w:rsidR="001E6EBF" w:rsidRPr="002E243A">
        <w:rPr>
          <w:rFonts w:ascii="Times New Roman" w:hAnsi="Times New Roman" w:cs="Times New Roman"/>
          <w:sz w:val="24"/>
          <w:szCs w:val="24"/>
        </w:rPr>
        <w:t xml:space="preserve"> Such practices are i</w:t>
      </w:r>
      <w:r w:rsidR="00645273" w:rsidRPr="002E243A">
        <w:rPr>
          <w:rFonts w:ascii="Times New Roman" w:hAnsi="Times New Roman" w:cs="Times New Roman"/>
          <w:sz w:val="24"/>
          <w:szCs w:val="24"/>
        </w:rPr>
        <w:t>ndividualising in</w:t>
      </w:r>
      <w:r w:rsidR="00567BFC" w:rsidRPr="002E243A">
        <w:rPr>
          <w:rFonts w:ascii="Times New Roman" w:hAnsi="Times New Roman" w:cs="Times New Roman"/>
          <w:sz w:val="24"/>
          <w:szCs w:val="24"/>
        </w:rPr>
        <w:t xml:space="preserve"> the ways that they mobilise de</w:t>
      </w:r>
      <w:r w:rsidRPr="002E243A">
        <w:rPr>
          <w:rFonts w:ascii="Times New Roman" w:hAnsi="Times New Roman" w:cs="Times New Roman"/>
          <w:sz w:val="24"/>
          <w:szCs w:val="24"/>
        </w:rPr>
        <w:t>tailed knowledge</w:t>
      </w:r>
      <w:r w:rsidR="00567BFC" w:rsidRPr="002E243A">
        <w:rPr>
          <w:rFonts w:ascii="Times New Roman" w:hAnsi="Times New Roman" w:cs="Times New Roman"/>
          <w:sz w:val="24"/>
          <w:szCs w:val="24"/>
        </w:rPr>
        <w:t>s</w:t>
      </w:r>
      <w:r w:rsidRPr="002E243A">
        <w:rPr>
          <w:rFonts w:ascii="Times New Roman" w:hAnsi="Times New Roman" w:cs="Times New Roman"/>
          <w:sz w:val="24"/>
          <w:szCs w:val="24"/>
        </w:rPr>
        <w:t xml:space="preserve"> </w:t>
      </w:r>
      <w:r w:rsidR="00645273" w:rsidRPr="002E243A">
        <w:rPr>
          <w:rFonts w:ascii="Times New Roman" w:hAnsi="Times New Roman" w:cs="Times New Roman"/>
          <w:sz w:val="24"/>
          <w:szCs w:val="24"/>
        </w:rPr>
        <w:t xml:space="preserve">of </w:t>
      </w:r>
      <w:r w:rsidRPr="002E243A">
        <w:rPr>
          <w:rFonts w:ascii="Times New Roman" w:hAnsi="Times New Roman" w:cs="Times New Roman"/>
          <w:sz w:val="24"/>
          <w:szCs w:val="24"/>
        </w:rPr>
        <w:t>the human body</w:t>
      </w:r>
      <w:r w:rsidR="00645273" w:rsidRPr="002E243A">
        <w:rPr>
          <w:rFonts w:ascii="Times New Roman" w:hAnsi="Times New Roman" w:cs="Times New Roman"/>
          <w:sz w:val="24"/>
          <w:szCs w:val="24"/>
        </w:rPr>
        <w:t xml:space="preserve"> </w:t>
      </w:r>
      <w:r w:rsidR="000D7D11" w:rsidRPr="002E243A">
        <w:rPr>
          <w:rFonts w:ascii="Times New Roman" w:hAnsi="Times New Roman" w:cs="Times New Roman"/>
          <w:sz w:val="24"/>
          <w:szCs w:val="24"/>
        </w:rPr>
        <w:t xml:space="preserve">to </w:t>
      </w:r>
      <w:r w:rsidR="00567BFC" w:rsidRPr="002E243A">
        <w:rPr>
          <w:rFonts w:ascii="Times New Roman" w:hAnsi="Times New Roman" w:cs="Times New Roman"/>
          <w:sz w:val="24"/>
          <w:szCs w:val="24"/>
        </w:rPr>
        <w:t xml:space="preserve">align the time of </w:t>
      </w:r>
      <w:r w:rsidR="00025FD3" w:rsidRPr="002E243A">
        <w:rPr>
          <w:rFonts w:ascii="Times New Roman" w:hAnsi="Times New Roman" w:cs="Times New Roman"/>
          <w:sz w:val="24"/>
          <w:szCs w:val="24"/>
        </w:rPr>
        <w:t xml:space="preserve">a person’s life </w:t>
      </w:r>
      <w:r w:rsidR="00567BFC" w:rsidRPr="002E243A">
        <w:rPr>
          <w:rFonts w:ascii="Times New Roman" w:hAnsi="Times New Roman" w:cs="Times New Roman"/>
          <w:sz w:val="24"/>
          <w:szCs w:val="24"/>
        </w:rPr>
        <w:t>with</w:t>
      </w:r>
      <w:r w:rsidR="00025FD3" w:rsidRPr="002E243A">
        <w:rPr>
          <w:rFonts w:ascii="Times New Roman" w:hAnsi="Times New Roman" w:cs="Times New Roman"/>
          <w:sz w:val="24"/>
          <w:szCs w:val="24"/>
        </w:rPr>
        <w:t xml:space="preserve"> the ‘temporal system of the cycle of production’ (Foucault 2015</w:t>
      </w:r>
      <w:r w:rsidR="00645273" w:rsidRPr="002E243A">
        <w:rPr>
          <w:rFonts w:ascii="Times New Roman" w:hAnsi="Times New Roman" w:cs="Times New Roman"/>
          <w:sz w:val="24"/>
          <w:szCs w:val="24"/>
        </w:rPr>
        <w:t>,</w:t>
      </w:r>
      <w:r w:rsidR="00025FD3" w:rsidRPr="002E243A">
        <w:rPr>
          <w:rFonts w:ascii="Times New Roman" w:hAnsi="Times New Roman" w:cs="Times New Roman"/>
          <w:sz w:val="24"/>
          <w:szCs w:val="24"/>
        </w:rPr>
        <w:t xml:space="preserve"> 211).</w:t>
      </w:r>
      <w:r w:rsidR="00567BFC" w:rsidRPr="002E243A">
        <w:rPr>
          <w:rFonts w:ascii="Times New Roman" w:hAnsi="Times New Roman" w:cs="Times New Roman"/>
          <w:sz w:val="24"/>
          <w:szCs w:val="24"/>
        </w:rPr>
        <w:t xml:space="preserve"> This is not only observable on a broad scale in the </w:t>
      </w:r>
      <w:r w:rsidR="00025FD3" w:rsidRPr="002E243A">
        <w:rPr>
          <w:rFonts w:ascii="Times New Roman" w:hAnsi="Times New Roman" w:cs="Times New Roman"/>
          <w:sz w:val="24"/>
          <w:szCs w:val="24"/>
        </w:rPr>
        <w:t>calculated</w:t>
      </w:r>
      <w:r w:rsidR="00CE4B47" w:rsidRPr="002E243A">
        <w:rPr>
          <w:rFonts w:ascii="Times New Roman" w:hAnsi="Times New Roman" w:cs="Times New Roman"/>
          <w:sz w:val="24"/>
          <w:szCs w:val="24"/>
        </w:rPr>
        <w:t xml:space="preserve"> directing</w:t>
      </w:r>
      <w:r w:rsidR="00025FD3" w:rsidRPr="002E243A">
        <w:rPr>
          <w:rFonts w:ascii="Times New Roman" w:hAnsi="Times New Roman" w:cs="Times New Roman"/>
          <w:sz w:val="24"/>
          <w:szCs w:val="24"/>
        </w:rPr>
        <w:t xml:space="preserve"> of groups of bodies</w:t>
      </w:r>
      <w:r w:rsidR="00567BFC" w:rsidRPr="002E243A">
        <w:rPr>
          <w:rFonts w:ascii="Times New Roman" w:hAnsi="Times New Roman" w:cs="Times New Roman"/>
          <w:sz w:val="24"/>
          <w:szCs w:val="24"/>
        </w:rPr>
        <w:t xml:space="preserve"> and preventi</w:t>
      </w:r>
      <w:r w:rsidR="00E01820" w:rsidRPr="002E243A">
        <w:rPr>
          <w:rFonts w:ascii="Times New Roman" w:hAnsi="Times New Roman" w:cs="Times New Roman"/>
          <w:sz w:val="24"/>
          <w:szCs w:val="24"/>
        </w:rPr>
        <w:t xml:space="preserve">on of </w:t>
      </w:r>
      <w:r w:rsidR="00CE4B47" w:rsidRPr="002E243A">
        <w:rPr>
          <w:rFonts w:ascii="Times New Roman" w:hAnsi="Times New Roman" w:cs="Times New Roman"/>
          <w:sz w:val="24"/>
          <w:szCs w:val="24"/>
        </w:rPr>
        <w:t>‘imprecise distributions’ (</w:t>
      </w:r>
      <w:r w:rsidR="00A10416" w:rsidRPr="002E243A">
        <w:rPr>
          <w:rFonts w:ascii="Times New Roman" w:hAnsi="Times New Roman" w:cs="Times New Roman"/>
          <w:sz w:val="24"/>
          <w:szCs w:val="24"/>
        </w:rPr>
        <w:t>1991</w:t>
      </w:r>
      <w:r w:rsidR="00CE4B47" w:rsidRPr="002E243A">
        <w:rPr>
          <w:rFonts w:ascii="Times New Roman" w:hAnsi="Times New Roman" w:cs="Times New Roman"/>
          <w:sz w:val="24"/>
          <w:szCs w:val="24"/>
        </w:rPr>
        <w:t>, 143)</w:t>
      </w:r>
      <w:r w:rsidR="00E01820" w:rsidRPr="002E243A">
        <w:rPr>
          <w:rFonts w:ascii="Times New Roman" w:hAnsi="Times New Roman" w:cs="Times New Roman"/>
          <w:sz w:val="24"/>
          <w:szCs w:val="24"/>
        </w:rPr>
        <w:t xml:space="preserve"> (e.g.</w:t>
      </w:r>
      <w:r w:rsidR="00567BFC" w:rsidRPr="002E243A">
        <w:rPr>
          <w:rFonts w:ascii="Times New Roman" w:hAnsi="Times New Roman" w:cs="Times New Roman"/>
          <w:sz w:val="24"/>
          <w:szCs w:val="24"/>
        </w:rPr>
        <w:t xml:space="preserve"> vagabonding) that ties a labour force to certain </w:t>
      </w:r>
      <w:r w:rsidR="00F94716" w:rsidRPr="002E243A">
        <w:rPr>
          <w:rFonts w:ascii="Times New Roman" w:hAnsi="Times New Roman" w:cs="Times New Roman"/>
          <w:sz w:val="24"/>
          <w:szCs w:val="24"/>
        </w:rPr>
        <w:t>localities and habits</w:t>
      </w:r>
      <w:r w:rsidR="00025FD3" w:rsidRPr="002E243A">
        <w:rPr>
          <w:rFonts w:ascii="Times New Roman" w:hAnsi="Times New Roman" w:cs="Times New Roman"/>
          <w:sz w:val="24"/>
          <w:szCs w:val="24"/>
        </w:rPr>
        <w:t>,</w:t>
      </w:r>
      <w:r w:rsidR="00567BFC" w:rsidRPr="002E243A">
        <w:rPr>
          <w:rFonts w:ascii="Times New Roman" w:hAnsi="Times New Roman" w:cs="Times New Roman"/>
          <w:sz w:val="24"/>
          <w:szCs w:val="24"/>
        </w:rPr>
        <w:t xml:space="preserve"> but it is also perceptible on a micro-scale, in the </w:t>
      </w:r>
      <w:r w:rsidR="00025FD3" w:rsidRPr="002E243A">
        <w:rPr>
          <w:rFonts w:ascii="Times New Roman" w:hAnsi="Times New Roman" w:cs="Times New Roman"/>
          <w:sz w:val="24"/>
          <w:szCs w:val="24"/>
        </w:rPr>
        <w:t xml:space="preserve">imposition of particular gestures and behaviours </w:t>
      </w:r>
      <w:r w:rsidR="00567BFC" w:rsidRPr="002E243A">
        <w:rPr>
          <w:rFonts w:ascii="Times New Roman" w:hAnsi="Times New Roman" w:cs="Times New Roman"/>
          <w:sz w:val="24"/>
          <w:szCs w:val="24"/>
        </w:rPr>
        <w:t>that</w:t>
      </w:r>
      <w:r w:rsidR="00025FD3" w:rsidRPr="002E243A">
        <w:rPr>
          <w:rFonts w:ascii="Times New Roman" w:hAnsi="Times New Roman" w:cs="Times New Roman"/>
          <w:sz w:val="24"/>
          <w:szCs w:val="24"/>
        </w:rPr>
        <w:t xml:space="preserve"> make bodies more efficient (1991</w:t>
      </w:r>
      <w:r w:rsidR="00EF354B" w:rsidRPr="002E243A">
        <w:rPr>
          <w:rFonts w:ascii="Times New Roman" w:hAnsi="Times New Roman" w:cs="Times New Roman"/>
          <w:sz w:val="24"/>
          <w:szCs w:val="24"/>
        </w:rPr>
        <w:t>,</w:t>
      </w:r>
      <w:r w:rsidR="00025FD3" w:rsidRPr="002E243A">
        <w:rPr>
          <w:rFonts w:ascii="Times New Roman" w:hAnsi="Times New Roman" w:cs="Times New Roman"/>
          <w:sz w:val="24"/>
          <w:szCs w:val="24"/>
        </w:rPr>
        <w:t xml:space="preserve"> </w:t>
      </w:r>
      <w:r w:rsidR="00EF354B" w:rsidRPr="002E243A">
        <w:rPr>
          <w:rFonts w:ascii="Times New Roman" w:hAnsi="Times New Roman" w:cs="Times New Roman"/>
          <w:sz w:val="24"/>
          <w:szCs w:val="24"/>
        </w:rPr>
        <w:t xml:space="preserve">152, </w:t>
      </w:r>
      <w:r w:rsidR="00025FD3" w:rsidRPr="002E243A">
        <w:rPr>
          <w:rFonts w:ascii="Times New Roman" w:hAnsi="Times New Roman" w:cs="Times New Roman"/>
          <w:sz w:val="24"/>
          <w:szCs w:val="24"/>
        </w:rPr>
        <w:t>201)</w:t>
      </w:r>
      <w:r w:rsidRPr="002E243A">
        <w:rPr>
          <w:rFonts w:ascii="Times New Roman" w:hAnsi="Times New Roman" w:cs="Times New Roman"/>
          <w:sz w:val="24"/>
          <w:szCs w:val="24"/>
        </w:rPr>
        <w:t>.</w:t>
      </w:r>
      <w:r w:rsidR="00346860" w:rsidRPr="002E243A">
        <w:rPr>
          <w:rFonts w:ascii="Times New Roman" w:hAnsi="Times New Roman" w:cs="Times New Roman"/>
          <w:sz w:val="24"/>
          <w:szCs w:val="24"/>
        </w:rPr>
        <w:t xml:space="preserve"> </w:t>
      </w:r>
      <w:r w:rsidR="00825B47" w:rsidRPr="002E243A">
        <w:rPr>
          <w:rFonts w:ascii="Times New Roman" w:hAnsi="Times New Roman" w:cs="Times New Roman"/>
          <w:sz w:val="24"/>
          <w:szCs w:val="24"/>
        </w:rPr>
        <w:t>Power on this micro-scale</w:t>
      </w:r>
      <w:r w:rsidR="00726E23" w:rsidRPr="002E243A">
        <w:rPr>
          <w:rFonts w:ascii="Times New Roman" w:hAnsi="Times New Roman" w:cs="Times New Roman"/>
          <w:sz w:val="24"/>
          <w:szCs w:val="24"/>
        </w:rPr>
        <w:t xml:space="preserve"> operates – to use one of Foucault’</w:t>
      </w:r>
      <w:r w:rsidR="000464A3" w:rsidRPr="002E243A">
        <w:rPr>
          <w:rFonts w:ascii="Times New Roman" w:hAnsi="Times New Roman" w:cs="Times New Roman"/>
          <w:sz w:val="24"/>
          <w:szCs w:val="24"/>
        </w:rPr>
        <w:t xml:space="preserve">s more visceral images – on ‘the soft fibres of the brain’ that constitute ‘the </w:t>
      </w:r>
      <w:r w:rsidR="00BF20FF" w:rsidRPr="002E243A">
        <w:rPr>
          <w:rFonts w:ascii="Times New Roman" w:hAnsi="Times New Roman" w:cs="Times New Roman"/>
          <w:sz w:val="24"/>
          <w:szCs w:val="24"/>
        </w:rPr>
        <w:t>synaptic contact of bodies-power’ (2006, 40)</w:t>
      </w:r>
      <w:r w:rsidR="004A402D" w:rsidRPr="002E243A">
        <w:rPr>
          <w:rFonts w:ascii="Times New Roman" w:hAnsi="Times New Roman" w:cs="Times New Roman"/>
          <w:sz w:val="24"/>
          <w:szCs w:val="24"/>
        </w:rPr>
        <w:t>.</w:t>
      </w:r>
      <w:r w:rsidR="00473F2D" w:rsidRPr="002E243A">
        <w:rPr>
          <w:rFonts w:ascii="Times New Roman" w:hAnsi="Times New Roman" w:cs="Times New Roman"/>
          <w:sz w:val="24"/>
          <w:szCs w:val="24"/>
        </w:rPr>
        <w:t xml:space="preserve"> </w:t>
      </w:r>
      <w:r w:rsidR="002535A5" w:rsidRPr="002E243A">
        <w:rPr>
          <w:rFonts w:ascii="Times New Roman" w:hAnsi="Times New Roman" w:cs="Times New Roman"/>
          <w:sz w:val="24"/>
          <w:szCs w:val="24"/>
        </w:rPr>
        <w:t>Such an ‘</w:t>
      </w:r>
      <w:proofErr w:type="spellStart"/>
      <w:r w:rsidR="002535A5" w:rsidRPr="002E243A">
        <w:rPr>
          <w:rFonts w:ascii="Times New Roman" w:hAnsi="Times New Roman" w:cs="Times New Roman"/>
          <w:sz w:val="24"/>
          <w:szCs w:val="24"/>
        </w:rPr>
        <w:t>anatomo</w:t>
      </w:r>
      <w:proofErr w:type="spellEnd"/>
      <w:r w:rsidR="002F06D2" w:rsidRPr="002E243A">
        <w:rPr>
          <w:rFonts w:ascii="Times New Roman" w:hAnsi="Times New Roman" w:cs="Times New Roman"/>
          <w:sz w:val="24"/>
          <w:szCs w:val="24"/>
        </w:rPr>
        <w:t>-</w:t>
      </w:r>
      <w:r w:rsidR="002535A5" w:rsidRPr="002E243A">
        <w:rPr>
          <w:rFonts w:ascii="Times New Roman" w:hAnsi="Times New Roman" w:cs="Times New Roman"/>
          <w:sz w:val="24"/>
          <w:szCs w:val="24"/>
        </w:rPr>
        <w:t>politics’</w:t>
      </w:r>
      <w:r w:rsidR="006244A4" w:rsidRPr="002E243A">
        <w:rPr>
          <w:rFonts w:ascii="Times New Roman" w:hAnsi="Times New Roman" w:cs="Times New Roman"/>
          <w:sz w:val="24"/>
          <w:szCs w:val="24"/>
        </w:rPr>
        <w:t xml:space="preserve"> (Foucault </w:t>
      </w:r>
      <w:r w:rsidR="00A10416" w:rsidRPr="002E243A">
        <w:rPr>
          <w:rFonts w:ascii="Times New Roman" w:hAnsi="Times New Roman" w:cs="Times New Roman"/>
          <w:sz w:val="24"/>
          <w:szCs w:val="24"/>
        </w:rPr>
        <w:t>1981</w:t>
      </w:r>
      <w:r w:rsidR="006244A4" w:rsidRPr="002E243A">
        <w:rPr>
          <w:rFonts w:ascii="Times New Roman" w:hAnsi="Times New Roman" w:cs="Times New Roman"/>
          <w:sz w:val="24"/>
          <w:szCs w:val="24"/>
        </w:rPr>
        <w:t>, 139) approaches</w:t>
      </w:r>
      <w:r w:rsidR="004F2817" w:rsidRPr="002E243A">
        <w:rPr>
          <w:rFonts w:ascii="Times New Roman" w:hAnsi="Times New Roman" w:cs="Times New Roman"/>
          <w:sz w:val="24"/>
          <w:szCs w:val="24"/>
        </w:rPr>
        <w:t xml:space="preserve"> ‘</w:t>
      </w:r>
      <w:r w:rsidR="004F2817" w:rsidRPr="002E243A">
        <w:rPr>
          <w:rFonts w:ascii="Times New Roman" w:eastAsia="Times New Roman" w:hAnsi="Times New Roman" w:cs="Times New Roman"/>
          <w:sz w:val="24"/>
          <w:szCs w:val="24"/>
          <w:lang w:val="en-US" w:eastAsia="en-US"/>
        </w:rPr>
        <w:t xml:space="preserve">the individual as an affective being who can </w:t>
      </w:r>
      <w:r w:rsidR="004F2817" w:rsidRPr="002E243A">
        <w:rPr>
          <w:rFonts w:ascii="Times New Roman" w:eastAsia="Times New Roman" w:hAnsi="Times New Roman" w:cs="Times New Roman" w:hint="eastAsia"/>
          <w:sz w:val="24"/>
          <w:szCs w:val="24"/>
          <w:lang w:val="en-US" w:eastAsia="en-US"/>
        </w:rPr>
        <w:t>‘</w:t>
      </w:r>
      <w:r w:rsidR="004F2817" w:rsidRPr="002E243A">
        <w:rPr>
          <w:rFonts w:ascii="Times New Roman" w:eastAsia="Times New Roman" w:hAnsi="Times New Roman" w:cs="Times New Roman"/>
          <w:sz w:val="24"/>
          <w:szCs w:val="24"/>
          <w:lang w:val="en-US" w:eastAsia="en-US"/>
        </w:rPr>
        <w:t>control</w:t>
      </w:r>
      <w:r w:rsidR="004F2817" w:rsidRPr="002E243A">
        <w:rPr>
          <w:rFonts w:ascii="Times New Roman" w:eastAsia="Times New Roman" w:hAnsi="Times New Roman" w:cs="Times New Roman" w:hint="eastAsia"/>
          <w:sz w:val="24"/>
          <w:szCs w:val="24"/>
          <w:lang w:val="en-US" w:eastAsia="en-US"/>
        </w:rPr>
        <w:t>’</w:t>
      </w:r>
      <w:r w:rsidR="004F2817" w:rsidRPr="002E243A">
        <w:rPr>
          <w:rFonts w:ascii="Times New Roman" w:hAnsi="Times New Roman" w:cs="Times New Roman"/>
          <w:sz w:val="24"/>
          <w:szCs w:val="24"/>
        </w:rPr>
        <w:t xml:space="preserve"> </w:t>
      </w:r>
      <w:r w:rsidR="004F2817" w:rsidRPr="002E243A">
        <w:rPr>
          <w:rFonts w:ascii="Times New Roman" w:eastAsia="Times New Roman" w:hAnsi="Times New Roman" w:cs="Times New Roman"/>
          <w:sz w:val="24"/>
          <w:szCs w:val="24"/>
          <w:lang w:val="en-US" w:eastAsia="en-US"/>
        </w:rPr>
        <w:t>unruly passions through physical action</w:t>
      </w:r>
      <w:r w:rsidR="004F2817" w:rsidRPr="002E243A">
        <w:rPr>
          <w:rFonts w:ascii="Times New Roman" w:eastAsia="Times New Roman" w:hAnsi="Times New Roman" w:cs="Times New Roman" w:hint="eastAsia"/>
          <w:sz w:val="24"/>
          <w:szCs w:val="24"/>
          <w:lang w:val="en-US" w:eastAsia="en-US"/>
        </w:rPr>
        <w:t>’</w:t>
      </w:r>
      <w:r w:rsidR="00A166CC" w:rsidRPr="002E243A">
        <w:rPr>
          <w:rFonts w:ascii="Times New Roman" w:eastAsia="Times New Roman" w:hAnsi="Times New Roman" w:cs="Times New Roman"/>
          <w:sz w:val="24"/>
          <w:szCs w:val="24"/>
          <w:lang w:val="en-US" w:eastAsia="en-US"/>
        </w:rPr>
        <w:t xml:space="preserve"> (Anderson 2012</w:t>
      </w:r>
      <w:r w:rsidR="004F2817" w:rsidRPr="002E243A">
        <w:rPr>
          <w:rFonts w:ascii="Times New Roman" w:eastAsia="Times New Roman" w:hAnsi="Times New Roman" w:cs="Times New Roman"/>
          <w:sz w:val="24"/>
          <w:szCs w:val="24"/>
          <w:lang w:val="en-US" w:eastAsia="en-US"/>
        </w:rPr>
        <w:t>, 31)</w:t>
      </w:r>
      <w:r w:rsidR="006244A4" w:rsidRPr="002E243A">
        <w:rPr>
          <w:rFonts w:ascii="Times New Roman" w:eastAsia="Times New Roman" w:hAnsi="Times New Roman" w:cs="Times New Roman"/>
          <w:sz w:val="24"/>
          <w:szCs w:val="24"/>
          <w:lang w:val="en-US" w:eastAsia="en-US"/>
        </w:rPr>
        <w:t xml:space="preserve"> to integrate conduct into efficient spaces of control. </w:t>
      </w:r>
      <w:r w:rsidR="006244A4" w:rsidRPr="002E243A">
        <w:rPr>
          <w:rFonts w:ascii="Times New Roman" w:hAnsi="Times New Roman" w:cs="Times New Roman"/>
          <w:sz w:val="24"/>
          <w:szCs w:val="24"/>
        </w:rPr>
        <w:t xml:space="preserve">Individuating techniques, therefore, must be understood as corporeal, as generative forces that intervene on the body’s capacities as constitutive elements of a totality of bodies or population, the combined coordination and regulation of which is at stake. </w:t>
      </w:r>
    </w:p>
    <w:p w14:paraId="39F51791" w14:textId="2576F2D7" w:rsidR="00FA043B" w:rsidRPr="002E243A" w:rsidRDefault="00C03669" w:rsidP="00092B6A">
      <w:pPr>
        <w:spacing w:after="0" w:line="480" w:lineRule="auto"/>
        <w:jc w:val="both"/>
        <w:rPr>
          <w:rFonts w:ascii="Times New Roman" w:hAnsi="Times New Roman" w:cs="Times New Roman"/>
          <w:sz w:val="24"/>
          <w:szCs w:val="24"/>
        </w:rPr>
      </w:pPr>
      <w:r w:rsidRPr="002E243A">
        <w:rPr>
          <w:rFonts w:ascii="Times New Roman" w:hAnsi="Times New Roman" w:cs="Times New Roman"/>
          <w:sz w:val="24"/>
          <w:szCs w:val="24"/>
        </w:rPr>
        <w:tab/>
      </w:r>
      <w:r w:rsidR="002C2079" w:rsidRPr="002E243A">
        <w:rPr>
          <w:rFonts w:ascii="Times New Roman" w:hAnsi="Times New Roman" w:cs="Times New Roman"/>
          <w:sz w:val="24"/>
          <w:szCs w:val="24"/>
        </w:rPr>
        <w:t>In geographical literatures</w:t>
      </w:r>
      <w:r w:rsidRPr="002E243A">
        <w:rPr>
          <w:rFonts w:ascii="Times New Roman" w:hAnsi="Times New Roman" w:cs="Times New Roman"/>
          <w:sz w:val="24"/>
          <w:szCs w:val="24"/>
        </w:rPr>
        <w:t>, this corporeal aspect to Foucault’s work has provided important perspectives on contemporary forms of disciplinary and biopolitical power (s</w:t>
      </w:r>
      <w:r w:rsidR="00A166CC" w:rsidRPr="002E243A">
        <w:rPr>
          <w:rFonts w:ascii="Times New Roman" w:hAnsi="Times New Roman" w:cs="Times New Roman"/>
          <w:sz w:val="24"/>
          <w:szCs w:val="24"/>
        </w:rPr>
        <w:t xml:space="preserve">ee </w:t>
      </w:r>
      <w:r w:rsidR="00A166CC" w:rsidRPr="002E243A">
        <w:rPr>
          <w:rFonts w:ascii="Times New Roman" w:hAnsi="Times New Roman" w:cs="Times New Roman"/>
          <w:sz w:val="24"/>
          <w:szCs w:val="24"/>
        </w:rPr>
        <w:lastRenderedPageBreak/>
        <w:t>Anderson 2012</w:t>
      </w:r>
      <w:r w:rsidR="00AF5A29" w:rsidRPr="002E243A">
        <w:rPr>
          <w:rFonts w:ascii="Times New Roman" w:hAnsi="Times New Roman" w:cs="Times New Roman"/>
          <w:sz w:val="24"/>
          <w:szCs w:val="24"/>
        </w:rPr>
        <w:t>; Philo 2012)</w:t>
      </w:r>
      <w:r w:rsidRPr="002E243A">
        <w:rPr>
          <w:rFonts w:ascii="Times New Roman" w:hAnsi="Times New Roman" w:cs="Times New Roman"/>
          <w:sz w:val="24"/>
          <w:szCs w:val="24"/>
        </w:rPr>
        <w:t>. This has coalesced with an existi</w:t>
      </w:r>
      <w:r w:rsidR="009A18D8" w:rsidRPr="002E243A">
        <w:rPr>
          <w:rFonts w:ascii="Times New Roman" w:hAnsi="Times New Roman" w:cs="Times New Roman"/>
          <w:sz w:val="24"/>
          <w:szCs w:val="24"/>
        </w:rPr>
        <w:t>ng interest in affect to produce</w:t>
      </w:r>
      <w:r w:rsidRPr="002E243A">
        <w:rPr>
          <w:rFonts w:ascii="Times New Roman" w:hAnsi="Times New Roman" w:cs="Times New Roman"/>
          <w:sz w:val="24"/>
          <w:szCs w:val="24"/>
        </w:rPr>
        <w:t xml:space="preserve"> a rich literature that has looked</w:t>
      </w:r>
      <w:r w:rsidR="00AE110C" w:rsidRPr="002E243A">
        <w:rPr>
          <w:rFonts w:ascii="Times New Roman" w:hAnsi="Times New Roman" w:cs="Times New Roman"/>
          <w:sz w:val="24"/>
          <w:szCs w:val="24"/>
        </w:rPr>
        <w:t xml:space="preserve"> beyond the</w:t>
      </w:r>
      <w:r w:rsidR="00FA043B" w:rsidRPr="002E243A">
        <w:rPr>
          <w:rFonts w:ascii="Times New Roman" w:hAnsi="Times New Roman" w:cs="Times New Roman"/>
          <w:sz w:val="24"/>
          <w:szCs w:val="24"/>
        </w:rPr>
        <w:t xml:space="preserve"> basic institutions of confinement, education and production t</w:t>
      </w:r>
      <w:r w:rsidR="009A18D8" w:rsidRPr="002E243A">
        <w:rPr>
          <w:rFonts w:ascii="Times New Roman" w:hAnsi="Times New Roman" w:cs="Times New Roman"/>
          <w:sz w:val="24"/>
          <w:szCs w:val="24"/>
        </w:rPr>
        <w:t>o</w:t>
      </w:r>
      <w:r w:rsidR="00FA043B" w:rsidRPr="002E243A">
        <w:rPr>
          <w:rFonts w:ascii="Times New Roman" w:hAnsi="Times New Roman" w:cs="Times New Roman"/>
          <w:sz w:val="24"/>
          <w:szCs w:val="24"/>
        </w:rPr>
        <w:t xml:space="preserve"> examine</w:t>
      </w:r>
      <w:r w:rsidR="005F503D" w:rsidRPr="002E243A">
        <w:rPr>
          <w:rFonts w:ascii="Times New Roman" w:hAnsi="Times New Roman" w:cs="Times New Roman"/>
          <w:sz w:val="24"/>
          <w:szCs w:val="24"/>
        </w:rPr>
        <w:t xml:space="preserve"> the biopolitical optimisation of bodily movements in diverse contexts, from</w:t>
      </w:r>
      <w:r w:rsidR="00FA043B" w:rsidRPr="002E243A">
        <w:rPr>
          <w:rFonts w:ascii="Times New Roman" w:hAnsi="Times New Roman" w:cs="Times New Roman"/>
          <w:sz w:val="24"/>
          <w:szCs w:val="24"/>
        </w:rPr>
        <w:t xml:space="preserve"> airports (</w:t>
      </w:r>
      <w:r w:rsidR="00AE110C" w:rsidRPr="002E243A">
        <w:rPr>
          <w:rFonts w:ascii="Times New Roman" w:hAnsi="Times New Roman" w:cs="Times New Roman"/>
          <w:sz w:val="24"/>
          <w:szCs w:val="24"/>
        </w:rPr>
        <w:t xml:space="preserve">Adey 2009; </w:t>
      </w:r>
      <w:r w:rsidR="00FA043B" w:rsidRPr="002E243A">
        <w:rPr>
          <w:rFonts w:ascii="Times New Roman" w:hAnsi="Times New Roman" w:cs="Times New Roman"/>
          <w:sz w:val="24"/>
          <w:szCs w:val="24"/>
        </w:rPr>
        <w:t>Martin 2010), swimming pools (Lang 2010)</w:t>
      </w:r>
      <w:r w:rsidR="005F503D" w:rsidRPr="002E243A">
        <w:rPr>
          <w:rFonts w:ascii="Times New Roman" w:hAnsi="Times New Roman" w:cs="Times New Roman"/>
          <w:sz w:val="24"/>
          <w:szCs w:val="24"/>
        </w:rPr>
        <w:t xml:space="preserve"> and</w:t>
      </w:r>
      <w:r w:rsidR="00FA043B" w:rsidRPr="002E243A">
        <w:rPr>
          <w:rFonts w:ascii="Times New Roman" w:hAnsi="Times New Roman" w:cs="Times New Roman"/>
          <w:sz w:val="24"/>
          <w:szCs w:val="24"/>
        </w:rPr>
        <w:t xml:space="preserve"> factory farms (Taylor 2013) </w:t>
      </w:r>
      <w:r w:rsidR="005F503D" w:rsidRPr="002E243A">
        <w:rPr>
          <w:rFonts w:ascii="Times New Roman" w:hAnsi="Times New Roman" w:cs="Times New Roman"/>
          <w:sz w:val="24"/>
          <w:szCs w:val="24"/>
        </w:rPr>
        <w:t>to</w:t>
      </w:r>
      <w:r w:rsidR="00FA043B" w:rsidRPr="002E243A">
        <w:rPr>
          <w:rFonts w:ascii="Times New Roman" w:hAnsi="Times New Roman" w:cs="Times New Roman"/>
          <w:sz w:val="24"/>
          <w:szCs w:val="24"/>
        </w:rPr>
        <w:t xml:space="preserve"> kitchens (</w:t>
      </w:r>
      <w:proofErr w:type="spellStart"/>
      <w:r w:rsidR="000D7D11" w:rsidRPr="002E243A">
        <w:rPr>
          <w:rFonts w:ascii="Times New Roman" w:hAnsi="Times New Roman" w:cs="Times New Roman"/>
          <w:sz w:val="24"/>
          <w:szCs w:val="24"/>
        </w:rPr>
        <w:t>Walkderdine</w:t>
      </w:r>
      <w:proofErr w:type="spellEnd"/>
      <w:r w:rsidR="000D7D11" w:rsidRPr="002E243A">
        <w:rPr>
          <w:rFonts w:ascii="Times New Roman" w:hAnsi="Times New Roman" w:cs="Times New Roman"/>
          <w:sz w:val="24"/>
          <w:szCs w:val="24"/>
        </w:rPr>
        <w:t xml:space="preserve"> and Lucey 1989</w:t>
      </w:r>
      <w:r w:rsidR="00FA043B" w:rsidRPr="002E243A">
        <w:rPr>
          <w:rFonts w:ascii="Times New Roman" w:hAnsi="Times New Roman" w:cs="Times New Roman"/>
          <w:sz w:val="24"/>
          <w:szCs w:val="24"/>
        </w:rPr>
        <w:t>)</w:t>
      </w:r>
      <w:r w:rsidR="00861C46" w:rsidRPr="002E243A">
        <w:rPr>
          <w:rFonts w:ascii="Times New Roman" w:hAnsi="Times New Roman" w:cs="Times New Roman"/>
          <w:sz w:val="24"/>
          <w:szCs w:val="24"/>
        </w:rPr>
        <w:t xml:space="preserve"> and </w:t>
      </w:r>
      <w:r w:rsidR="000D7D11" w:rsidRPr="002E243A">
        <w:rPr>
          <w:rFonts w:ascii="Times New Roman" w:hAnsi="Times New Roman" w:cs="Times New Roman"/>
          <w:sz w:val="24"/>
          <w:szCs w:val="24"/>
        </w:rPr>
        <w:t xml:space="preserve">plantations </w:t>
      </w:r>
      <w:r w:rsidR="00861C46" w:rsidRPr="002E243A">
        <w:rPr>
          <w:rFonts w:ascii="Times New Roman" w:hAnsi="Times New Roman" w:cs="Times New Roman"/>
          <w:sz w:val="24"/>
          <w:szCs w:val="24"/>
        </w:rPr>
        <w:t>(</w:t>
      </w:r>
      <w:proofErr w:type="spellStart"/>
      <w:r w:rsidR="000D7D11" w:rsidRPr="002E243A">
        <w:rPr>
          <w:rFonts w:ascii="Times New Roman" w:hAnsi="Times New Roman" w:cs="Times New Roman"/>
          <w:sz w:val="24"/>
          <w:szCs w:val="24"/>
        </w:rPr>
        <w:t>Weheliye</w:t>
      </w:r>
      <w:proofErr w:type="spellEnd"/>
      <w:r w:rsidR="000D7D11" w:rsidRPr="002E243A">
        <w:rPr>
          <w:rFonts w:ascii="Times New Roman" w:hAnsi="Times New Roman" w:cs="Times New Roman"/>
          <w:sz w:val="24"/>
          <w:szCs w:val="24"/>
        </w:rPr>
        <w:t xml:space="preserve"> 2014</w:t>
      </w:r>
      <w:r w:rsidR="00861C46" w:rsidRPr="002E243A">
        <w:rPr>
          <w:rFonts w:ascii="Times New Roman" w:hAnsi="Times New Roman" w:cs="Times New Roman"/>
          <w:sz w:val="24"/>
          <w:szCs w:val="24"/>
        </w:rPr>
        <w:t>)</w:t>
      </w:r>
      <w:r w:rsidR="00FA043B" w:rsidRPr="002E243A">
        <w:rPr>
          <w:rFonts w:ascii="Times New Roman" w:hAnsi="Times New Roman" w:cs="Times New Roman"/>
          <w:sz w:val="24"/>
          <w:szCs w:val="24"/>
        </w:rPr>
        <w:t>.</w:t>
      </w:r>
      <w:r w:rsidR="00757A81" w:rsidRPr="002E243A">
        <w:rPr>
          <w:rFonts w:ascii="Times New Roman" w:hAnsi="Times New Roman" w:cs="Times New Roman"/>
          <w:sz w:val="24"/>
          <w:szCs w:val="24"/>
        </w:rPr>
        <w:t xml:space="preserve"> </w:t>
      </w:r>
      <w:r w:rsidR="003749E8" w:rsidRPr="002E243A">
        <w:rPr>
          <w:rFonts w:ascii="Times New Roman" w:hAnsi="Times New Roman" w:cs="Times New Roman"/>
          <w:sz w:val="24"/>
          <w:szCs w:val="24"/>
        </w:rPr>
        <w:t xml:space="preserve">These diverse studies </w:t>
      </w:r>
      <w:r w:rsidR="008C14E8" w:rsidRPr="002E243A">
        <w:rPr>
          <w:rFonts w:ascii="Times New Roman" w:hAnsi="Times New Roman" w:cs="Times New Roman"/>
          <w:sz w:val="24"/>
          <w:szCs w:val="24"/>
        </w:rPr>
        <w:t xml:space="preserve">highlight the </w:t>
      </w:r>
      <w:r w:rsidR="002C2079" w:rsidRPr="002E243A">
        <w:rPr>
          <w:rFonts w:ascii="Times New Roman" w:hAnsi="Times New Roman" w:cs="Times New Roman"/>
          <w:sz w:val="24"/>
          <w:szCs w:val="24"/>
        </w:rPr>
        <w:t>multiple</w:t>
      </w:r>
      <w:r w:rsidR="008C14E8" w:rsidRPr="002E243A">
        <w:rPr>
          <w:rFonts w:ascii="Times New Roman" w:hAnsi="Times New Roman" w:cs="Times New Roman"/>
          <w:sz w:val="24"/>
          <w:szCs w:val="24"/>
        </w:rPr>
        <w:t xml:space="preserve"> ways in which spaces mobilise and manipulate the body, its movements, and affective capacities.</w:t>
      </w:r>
      <w:r w:rsidR="00D1604F" w:rsidRPr="002E243A">
        <w:rPr>
          <w:rFonts w:ascii="Times New Roman" w:hAnsi="Times New Roman" w:cs="Times New Roman"/>
          <w:sz w:val="24"/>
          <w:szCs w:val="24"/>
        </w:rPr>
        <w:t xml:space="preserve"> </w:t>
      </w:r>
      <w:r w:rsidR="00FA043B" w:rsidRPr="002E243A">
        <w:rPr>
          <w:rFonts w:ascii="Times New Roman" w:hAnsi="Times New Roman" w:cs="Times New Roman"/>
          <w:sz w:val="24"/>
          <w:szCs w:val="24"/>
        </w:rPr>
        <w:t>In addition,</w:t>
      </w:r>
      <w:r w:rsidR="00AE110C" w:rsidRPr="002E243A">
        <w:rPr>
          <w:rFonts w:ascii="Times New Roman" w:hAnsi="Times New Roman" w:cs="Times New Roman"/>
          <w:sz w:val="24"/>
          <w:szCs w:val="24"/>
        </w:rPr>
        <w:t xml:space="preserve"> moving away from Foucault’s Eurocentric focus</w:t>
      </w:r>
      <w:r w:rsidR="00FA043B" w:rsidRPr="002E243A">
        <w:rPr>
          <w:rFonts w:ascii="Times New Roman" w:hAnsi="Times New Roman" w:cs="Times New Roman"/>
          <w:sz w:val="24"/>
          <w:szCs w:val="24"/>
        </w:rPr>
        <w:t xml:space="preserve">, </w:t>
      </w:r>
      <w:r w:rsidR="008403F8" w:rsidRPr="002E243A">
        <w:rPr>
          <w:rFonts w:ascii="Times New Roman" w:hAnsi="Times New Roman" w:cs="Times New Roman"/>
          <w:sz w:val="24"/>
          <w:szCs w:val="24"/>
        </w:rPr>
        <w:t>important studies have elaborated on the relationship between disciplinary power and the colonised body: Timothy Mitchell (1991) reimagines</w:t>
      </w:r>
      <w:r w:rsidR="00FA043B" w:rsidRPr="002E243A">
        <w:rPr>
          <w:rFonts w:ascii="Times New Roman" w:hAnsi="Times New Roman" w:cs="Times New Roman"/>
          <w:sz w:val="24"/>
          <w:szCs w:val="24"/>
        </w:rPr>
        <w:t xml:space="preserve"> Jeremy Bentham’s </w:t>
      </w:r>
      <w:proofErr w:type="spellStart"/>
      <w:r w:rsidR="00FA043B" w:rsidRPr="002E243A">
        <w:rPr>
          <w:rFonts w:ascii="Times New Roman" w:hAnsi="Times New Roman" w:cs="Times New Roman"/>
          <w:sz w:val="24"/>
          <w:szCs w:val="24"/>
        </w:rPr>
        <w:t>panopticon</w:t>
      </w:r>
      <w:proofErr w:type="spellEnd"/>
      <w:r w:rsidR="00FA043B" w:rsidRPr="002E243A">
        <w:rPr>
          <w:rFonts w:ascii="Times New Roman" w:hAnsi="Times New Roman" w:cs="Times New Roman"/>
          <w:sz w:val="24"/>
          <w:szCs w:val="24"/>
        </w:rPr>
        <w:t xml:space="preserve"> as a colonial invention</w:t>
      </w:r>
      <w:r w:rsidR="008403F8" w:rsidRPr="002E243A">
        <w:rPr>
          <w:rFonts w:ascii="Times New Roman" w:hAnsi="Times New Roman" w:cs="Times New Roman"/>
          <w:sz w:val="24"/>
          <w:szCs w:val="24"/>
        </w:rPr>
        <w:t xml:space="preserve"> to</w:t>
      </w:r>
      <w:r w:rsidR="00FA043B" w:rsidRPr="002E243A">
        <w:rPr>
          <w:rFonts w:ascii="Times New Roman" w:hAnsi="Times New Roman" w:cs="Times New Roman"/>
          <w:sz w:val="24"/>
          <w:szCs w:val="24"/>
        </w:rPr>
        <w:t xml:space="preserve"> demonstrate how disciplinary techniques facilitated the integration of colonised lands</w:t>
      </w:r>
      <w:r w:rsidR="006A1873" w:rsidRPr="002E243A">
        <w:rPr>
          <w:rFonts w:ascii="Times New Roman" w:hAnsi="Times New Roman" w:cs="Times New Roman"/>
          <w:sz w:val="24"/>
          <w:szCs w:val="24"/>
        </w:rPr>
        <w:t xml:space="preserve"> and peoples</w:t>
      </w:r>
      <w:r w:rsidR="00FA043B" w:rsidRPr="002E243A">
        <w:rPr>
          <w:rFonts w:ascii="Times New Roman" w:hAnsi="Times New Roman" w:cs="Times New Roman"/>
          <w:sz w:val="24"/>
          <w:szCs w:val="24"/>
        </w:rPr>
        <w:t xml:space="preserve"> into the capitalist machine of production</w:t>
      </w:r>
      <w:r w:rsidR="008403F8" w:rsidRPr="002E243A">
        <w:rPr>
          <w:rFonts w:ascii="Times New Roman" w:hAnsi="Times New Roman" w:cs="Times New Roman"/>
          <w:sz w:val="24"/>
          <w:szCs w:val="24"/>
        </w:rPr>
        <w:t>; and</w:t>
      </w:r>
      <w:r w:rsidR="0001656D" w:rsidRPr="002E243A">
        <w:rPr>
          <w:rFonts w:ascii="Times New Roman" w:hAnsi="Times New Roman" w:cs="Times New Roman"/>
          <w:sz w:val="24"/>
          <w:szCs w:val="24"/>
        </w:rPr>
        <w:t xml:space="preserve"> </w:t>
      </w:r>
      <w:r w:rsidR="00FA043B" w:rsidRPr="002E243A">
        <w:rPr>
          <w:rFonts w:ascii="Times New Roman" w:hAnsi="Times New Roman" w:cs="Times New Roman"/>
          <w:sz w:val="24"/>
          <w:szCs w:val="24"/>
        </w:rPr>
        <w:t xml:space="preserve">Ann Laura </w:t>
      </w:r>
      <w:proofErr w:type="spellStart"/>
      <w:r w:rsidR="00FA043B" w:rsidRPr="002E243A">
        <w:rPr>
          <w:rFonts w:ascii="Times New Roman" w:hAnsi="Times New Roman" w:cs="Times New Roman"/>
          <w:sz w:val="24"/>
          <w:szCs w:val="24"/>
        </w:rPr>
        <w:t>Stoler</w:t>
      </w:r>
      <w:proofErr w:type="spellEnd"/>
      <w:r w:rsidR="00FA043B" w:rsidRPr="002E243A">
        <w:rPr>
          <w:rFonts w:ascii="Times New Roman" w:hAnsi="Times New Roman" w:cs="Times New Roman"/>
          <w:sz w:val="24"/>
          <w:szCs w:val="24"/>
        </w:rPr>
        <w:t xml:space="preserve"> reminds us that the ‘</w:t>
      </w:r>
      <w:proofErr w:type="spellStart"/>
      <w:r w:rsidR="00FA043B" w:rsidRPr="002E243A">
        <w:rPr>
          <w:rFonts w:ascii="Times New Roman" w:hAnsi="Times New Roman" w:cs="Times New Roman"/>
          <w:sz w:val="24"/>
          <w:szCs w:val="24"/>
        </w:rPr>
        <w:t>macropolitics</w:t>
      </w:r>
      <w:proofErr w:type="spellEnd"/>
      <w:r w:rsidR="00FA043B" w:rsidRPr="002E243A">
        <w:rPr>
          <w:rFonts w:ascii="Times New Roman" w:hAnsi="Times New Roman" w:cs="Times New Roman"/>
          <w:sz w:val="24"/>
          <w:szCs w:val="24"/>
        </w:rPr>
        <w:t xml:space="preserve"> of imperial rule’ also </w:t>
      </w:r>
      <w:r w:rsidR="009A18D8" w:rsidRPr="002E243A">
        <w:rPr>
          <w:rFonts w:ascii="Times New Roman" w:hAnsi="Times New Roman" w:cs="Times New Roman"/>
          <w:sz w:val="24"/>
          <w:szCs w:val="24"/>
        </w:rPr>
        <w:t xml:space="preserve">permeate </w:t>
      </w:r>
      <w:r w:rsidR="00FA043B" w:rsidRPr="002E243A">
        <w:rPr>
          <w:rFonts w:ascii="Times New Roman" w:hAnsi="Times New Roman" w:cs="Times New Roman"/>
          <w:sz w:val="24"/>
          <w:szCs w:val="24"/>
        </w:rPr>
        <w:t>the ‘microsites of intimate and familial space’ (2002</w:t>
      </w:r>
      <w:r w:rsidR="00AE110C" w:rsidRPr="002E243A">
        <w:rPr>
          <w:rFonts w:ascii="Times New Roman" w:hAnsi="Times New Roman" w:cs="Times New Roman"/>
          <w:sz w:val="24"/>
          <w:szCs w:val="24"/>
        </w:rPr>
        <w:t>,</w:t>
      </w:r>
      <w:r w:rsidR="00FA043B" w:rsidRPr="002E243A">
        <w:rPr>
          <w:rFonts w:ascii="Times New Roman" w:hAnsi="Times New Roman" w:cs="Times New Roman"/>
          <w:sz w:val="24"/>
          <w:szCs w:val="24"/>
        </w:rPr>
        <w:t xml:space="preserve"> 19)</w:t>
      </w:r>
      <w:r w:rsidR="003736A7" w:rsidRPr="002E243A">
        <w:rPr>
          <w:rFonts w:ascii="Times New Roman" w:hAnsi="Times New Roman" w:cs="Times New Roman"/>
          <w:sz w:val="24"/>
          <w:szCs w:val="24"/>
        </w:rPr>
        <w:t xml:space="preserve"> through </w:t>
      </w:r>
      <w:r w:rsidR="001C3EF7" w:rsidRPr="002E243A">
        <w:rPr>
          <w:rFonts w:ascii="Times New Roman" w:hAnsi="Times New Roman" w:cs="Times New Roman"/>
          <w:sz w:val="24"/>
          <w:szCs w:val="24"/>
        </w:rPr>
        <w:t>the</w:t>
      </w:r>
      <w:r w:rsidR="003736A7" w:rsidRPr="002E243A">
        <w:rPr>
          <w:rFonts w:ascii="Times New Roman" w:hAnsi="Times New Roman" w:cs="Times New Roman"/>
          <w:sz w:val="24"/>
          <w:szCs w:val="24"/>
        </w:rPr>
        <w:t xml:space="preserve"> </w:t>
      </w:r>
      <w:r w:rsidR="001C3EF7" w:rsidRPr="002E243A">
        <w:rPr>
          <w:rFonts w:ascii="Times New Roman" w:hAnsi="Times New Roman" w:cs="Times New Roman"/>
          <w:sz w:val="24"/>
          <w:szCs w:val="24"/>
        </w:rPr>
        <w:t>production of variously</w:t>
      </w:r>
      <w:r w:rsidR="003736A7" w:rsidRPr="002E243A">
        <w:rPr>
          <w:rFonts w:ascii="Times New Roman" w:hAnsi="Times New Roman" w:cs="Times New Roman"/>
          <w:sz w:val="24"/>
          <w:szCs w:val="24"/>
        </w:rPr>
        <w:t xml:space="preserve"> raced and sexed subjects</w:t>
      </w:r>
      <w:r w:rsidR="00FA043B" w:rsidRPr="002E243A">
        <w:rPr>
          <w:rFonts w:ascii="Times New Roman" w:hAnsi="Times New Roman" w:cs="Times New Roman"/>
          <w:sz w:val="24"/>
          <w:szCs w:val="24"/>
        </w:rPr>
        <w:t>.</w:t>
      </w:r>
      <w:r w:rsidR="001C3EF7" w:rsidRPr="002E243A">
        <w:rPr>
          <w:rFonts w:ascii="Times New Roman" w:hAnsi="Times New Roman" w:cs="Times New Roman"/>
          <w:sz w:val="24"/>
          <w:szCs w:val="24"/>
        </w:rPr>
        <w:t xml:space="preserve"> </w:t>
      </w:r>
      <w:r w:rsidR="002C2079" w:rsidRPr="002E243A">
        <w:rPr>
          <w:rFonts w:ascii="Times New Roman" w:hAnsi="Times New Roman" w:cs="Times New Roman"/>
          <w:sz w:val="24"/>
          <w:szCs w:val="24"/>
        </w:rPr>
        <w:t>These perspectives illustrate that the</w:t>
      </w:r>
      <w:r w:rsidR="00D1604F" w:rsidRPr="002E243A">
        <w:rPr>
          <w:rFonts w:ascii="Times New Roman" w:hAnsi="Times New Roman" w:cs="Times New Roman"/>
          <w:sz w:val="24"/>
          <w:szCs w:val="24"/>
        </w:rPr>
        <w:t xml:space="preserve"> </w:t>
      </w:r>
      <w:r w:rsidR="001C3EF7" w:rsidRPr="002E243A">
        <w:rPr>
          <w:rFonts w:ascii="Times New Roman" w:hAnsi="Times New Roman" w:cs="Times New Roman"/>
          <w:sz w:val="24"/>
          <w:szCs w:val="24"/>
        </w:rPr>
        <w:t xml:space="preserve">disciplinary sequestration of space </w:t>
      </w:r>
      <w:r w:rsidR="00D1604F" w:rsidRPr="002E243A">
        <w:rPr>
          <w:rFonts w:ascii="Times New Roman" w:hAnsi="Times New Roman" w:cs="Times New Roman"/>
          <w:sz w:val="24"/>
          <w:szCs w:val="24"/>
        </w:rPr>
        <w:t>is</w:t>
      </w:r>
      <w:r w:rsidR="001C3EF7" w:rsidRPr="002E243A">
        <w:rPr>
          <w:rFonts w:ascii="Times New Roman" w:hAnsi="Times New Roman" w:cs="Times New Roman"/>
          <w:sz w:val="24"/>
          <w:szCs w:val="24"/>
        </w:rPr>
        <w:t xml:space="preserve"> crucial </w:t>
      </w:r>
      <w:r w:rsidR="00D1604F" w:rsidRPr="002E243A">
        <w:rPr>
          <w:rFonts w:ascii="Times New Roman" w:hAnsi="Times New Roman" w:cs="Times New Roman"/>
          <w:sz w:val="24"/>
          <w:szCs w:val="24"/>
        </w:rPr>
        <w:t>in</w:t>
      </w:r>
      <w:r w:rsidR="001C3EF7" w:rsidRPr="002E243A">
        <w:rPr>
          <w:rFonts w:ascii="Times New Roman" w:hAnsi="Times New Roman" w:cs="Times New Roman"/>
          <w:sz w:val="24"/>
          <w:szCs w:val="24"/>
        </w:rPr>
        <w:t xml:space="preserve"> the development of imperialism and the </w:t>
      </w:r>
      <w:r w:rsidR="001536D1" w:rsidRPr="002E243A">
        <w:rPr>
          <w:rFonts w:ascii="Times New Roman" w:hAnsi="Times New Roman" w:cs="Times New Roman"/>
          <w:sz w:val="24"/>
          <w:szCs w:val="24"/>
        </w:rPr>
        <w:t xml:space="preserve">biopolitical </w:t>
      </w:r>
      <w:r w:rsidR="001C3EF7" w:rsidRPr="002E243A">
        <w:rPr>
          <w:rFonts w:ascii="Times New Roman" w:hAnsi="Times New Roman" w:cs="Times New Roman"/>
          <w:sz w:val="24"/>
          <w:szCs w:val="24"/>
        </w:rPr>
        <w:t>m</w:t>
      </w:r>
      <w:r w:rsidR="00D67ABC" w:rsidRPr="002E243A">
        <w:rPr>
          <w:rFonts w:ascii="Times New Roman" w:hAnsi="Times New Roman" w:cs="Times New Roman"/>
          <w:sz w:val="24"/>
          <w:szCs w:val="24"/>
        </w:rPr>
        <w:t xml:space="preserve">anagement of </w:t>
      </w:r>
      <w:r w:rsidR="001C3EF7" w:rsidRPr="002E243A">
        <w:rPr>
          <w:rFonts w:ascii="Times New Roman" w:hAnsi="Times New Roman" w:cs="Times New Roman"/>
          <w:sz w:val="24"/>
          <w:szCs w:val="24"/>
        </w:rPr>
        <w:t>lives and labours</w:t>
      </w:r>
      <w:r w:rsidR="00D67ABC" w:rsidRPr="002E243A">
        <w:rPr>
          <w:rFonts w:ascii="Times New Roman" w:hAnsi="Times New Roman" w:cs="Times New Roman"/>
          <w:sz w:val="24"/>
          <w:szCs w:val="24"/>
        </w:rPr>
        <w:t xml:space="preserve"> of colonised peoples</w:t>
      </w:r>
      <w:r w:rsidR="001C3EF7" w:rsidRPr="002E243A">
        <w:rPr>
          <w:rFonts w:ascii="Times New Roman" w:hAnsi="Times New Roman" w:cs="Times New Roman"/>
          <w:sz w:val="24"/>
          <w:szCs w:val="24"/>
        </w:rPr>
        <w:t>.</w:t>
      </w:r>
    </w:p>
    <w:p w14:paraId="4E402B4B" w14:textId="1E8DB081" w:rsidR="00870558" w:rsidRPr="002E243A" w:rsidRDefault="001536D1" w:rsidP="00CB38FA">
      <w:pPr>
        <w:spacing w:after="0" w:line="480" w:lineRule="auto"/>
        <w:jc w:val="both"/>
        <w:rPr>
          <w:rFonts w:ascii="Times New Roman" w:hAnsi="Times New Roman" w:cs="Times New Roman"/>
          <w:sz w:val="24"/>
          <w:szCs w:val="24"/>
        </w:rPr>
      </w:pPr>
      <w:r w:rsidRPr="002E243A">
        <w:rPr>
          <w:rFonts w:ascii="Times New Roman" w:hAnsi="Times New Roman" w:cs="Times New Roman"/>
          <w:sz w:val="24"/>
          <w:szCs w:val="24"/>
        </w:rPr>
        <w:tab/>
        <w:t xml:space="preserve"> </w:t>
      </w:r>
      <w:r w:rsidR="00FC7866" w:rsidRPr="002E243A">
        <w:rPr>
          <w:rFonts w:ascii="Times New Roman" w:hAnsi="Times New Roman" w:cs="Times New Roman"/>
          <w:sz w:val="24"/>
          <w:szCs w:val="24"/>
        </w:rPr>
        <w:t>As a sequestered space within the broader sequestered space of the West Bank</w:t>
      </w:r>
      <w:r w:rsidR="00E11000" w:rsidRPr="002E243A">
        <w:rPr>
          <w:rFonts w:ascii="Times New Roman" w:hAnsi="Times New Roman" w:cs="Times New Roman"/>
          <w:sz w:val="24"/>
          <w:szCs w:val="24"/>
        </w:rPr>
        <w:t>,</w:t>
      </w:r>
      <w:r w:rsidR="00FC7866" w:rsidRPr="002E243A">
        <w:rPr>
          <w:rFonts w:ascii="Times New Roman" w:hAnsi="Times New Roman" w:cs="Times New Roman"/>
          <w:sz w:val="24"/>
          <w:szCs w:val="24"/>
        </w:rPr>
        <w:t xml:space="preserve"> </w:t>
      </w:r>
      <w:r w:rsidR="00E11000" w:rsidRPr="002E243A">
        <w:rPr>
          <w:rFonts w:ascii="Times New Roman" w:hAnsi="Times New Roman" w:cs="Times New Roman"/>
          <w:sz w:val="24"/>
          <w:szCs w:val="24"/>
        </w:rPr>
        <w:t xml:space="preserve">it is also relevant to consider the </w:t>
      </w:r>
      <w:r w:rsidR="00FC7866" w:rsidRPr="002E243A">
        <w:rPr>
          <w:rFonts w:ascii="Times New Roman" w:hAnsi="Times New Roman" w:cs="Times New Roman"/>
          <w:sz w:val="24"/>
          <w:szCs w:val="24"/>
        </w:rPr>
        <w:t xml:space="preserve">affective dimensions of </w:t>
      </w:r>
      <w:r w:rsidR="00E11000" w:rsidRPr="002E243A">
        <w:rPr>
          <w:rFonts w:ascii="Times New Roman" w:hAnsi="Times New Roman" w:cs="Times New Roman"/>
          <w:sz w:val="24"/>
          <w:szCs w:val="24"/>
        </w:rPr>
        <w:t>Checkpoint 300</w:t>
      </w:r>
      <w:r w:rsidR="00FC7866" w:rsidRPr="002E243A">
        <w:rPr>
          <w:rFonts w:ascii="Times New Roman" w:hAnsi="Times New Roman" w:cs="Times New Roman"/>
          <w:sz w:val="24"/>
          <w:szCs w:val="24"/>
        </w:rPr>
        <w:t xml:space="preserve"> in the context of the broader biopolitical management of Palestinian life. </w:t>
      </w:r>
      <w:r w:rsidR="005C60C6" w:rsidRPr="002E243A">
        <w:rPr>
          <w:rFonts w:ascii="Times New Roman" w:hAnsi="Times New Roman" w:cs="Times New Roman"/>
          <w:sz w:val="24"/>
          <w:szCs w:val="24"/>
        </w:rPr>
        <w:t xml:space="preserve">Our interest, therefore, is in the </w:t>
      </w:r>
      <w:r w:rsidR="00E11000" w:rsidRPr="002E243A">
        <w:rPr>
          <w:rFonts w:ascii="Times New Roman" w:hAnsi="Times New Roman" w:cs="Times New Roman"/>
          <w:sz w:val="24"/>
          <w:szCs w:val="24"/>
        </w:rPr>
        <w:t xml:space="preserve">ways </w:t>
      </w:r>
      <w:r w:rsidR="00FC7866" w:rsidRPr="002E243A">
        <w:rPr>
          <w:rFonts w:ascii="Times New Roman" w:hAnsi="Times New Roman" w:cs="Times New Roman"/>
          <w:sz w:val="24"/>
          <w:szCs w:val="24"/>
        </w:rPr>
        <w:t>that</w:t>
      </w:r>
      <w:r w:rsidR="00686AC8" w:rsidRPr="002E243A">
        <w:rPr>
          <w:rFonts w:ascii="Times New Roman" w:hAnsi="Times New Roman" w:cs="Times New Roman"/>
          <w:sz w:val="24"/>
          <w:szCs w:val="24"/>
        </w:rPr>
        <w:t xml:space="preserve"> the</w:t>
      </w:r>
      <w:r w:rsidR="00FC7866" w:rsidRPr="002E243A">
        <w:rPr>
          <w:rFonts w:ascii="Times New Roman" w:hAnsi="Times New Roman" w:cs="Times New Roman"/>
          <w:sz w:val="24"/>
          <w:szCs w:val="24"/>
        </w:rPr>
        <w:t xml:space="preserve"> affective impositions on the indiv</w:t>
      </w:r>
      <w:r w:rsidR="00686AC8" w:rsidRPr="002E243A">
        <w:rPr>
          <w:rFonts w:ascii="Times New Roman" w:hAnsi="Times New Roman" w:cs="Times New Roman"/>
          <w:sz w:val="24"/>
          <w:szCs w:val="24"/>
        </w:rPr>
        <w:t xml:space="preserve">idual body </w:t>
      </w:r>
      <w:r w:rsidR="00E11000" w:rsidRPr="002E243A">
        <w:rPr>
          <w:rFonts w:ascii="Times New Roman" w:hAnsi="Times New Roman" w:cs="Times New Roman"/>
          <w:sz w:val="24"/>
          <w:szCs w:val="24"/>
        </w:rPr>
        <w:t xml:space="preserve">are tied </w:t>
      </w:r>
      <w:r w:rsidR="00686AC8" w:rsidRPr="002E243A">
        <w:rPr>
          <w:rFonts w:ascii="Times New Roman" w:hAnsi="Times New Roman" w:cs="Times New Roman"/>
          <w:sz w:val="24"/>
          <w:szCs w:val="24"/>
        </w:rPr>
        <w:t>to the management of the population as a totality</w:t>
      </w:r>
      <w:r w:rsidR="00FD4C81" w:rsidRPr="002E243A">
        <w:rPr>
          <w:rFonts w:ascii="Times New Roman" w:hAnsi="Times New Roman" w:cs="Times New Roman"/>
          <w:sz w:val="24"/>
          <w:szCs w:val="24"/>
        </w:rPr>
        <w:t>. Persuading the body to submit to power</w:t>
      </w:r>
      <w:r w:rsidR="005C60C6" w:rsidRPr="002E243A">
        <w:rPr>
          <w:rFonts w:ascii="Times New Roman" w:hAnsi="Times New Roman" w:cs="Times New Roman"/>
          <w:sz w:val="24"/>
          <w:szCs w:val="24"/>
        </w:rPr>
        <w:t xml:space="preserve"> in</w:t>
      </w:r>
      <w:r w:rsidR="004D28AF" w:rsidRPr="002E243A">
        <w:rPr>
          <w:rFonts w:ascii="Times New Roman" w:hAnsi="Times New Roman" w:cs="Times New Roman"/>
          <w:sz w:val="24"/>
          <w:szCs w:val="24"/>
        </w:rPr>
        <w:t xml:space="preserve"> this sense takes place in what Diana </w:t>
      </w:r>
      <w:proofErr w:type="spellStart"/>
      <w:r w:rsidR="004D28AF" w:rsidRPr="002E243A">
        <w:rPr>
          <w:rFonts w:ascii="Times New Roman" w:hAnsi="Times New Roman" w:cs="Times New Roman"/>
          <w:sz w:val="24"/>
          <w:szCs w:val="24"/>
        </w:rPr>
        <w:t>Coole</w:t>
      </w:r>
      <w:proofErr w:type="spellEnd"/>
      <w:r w:rsidR="004D28AF" w:rsidRPr="002E243A">
        <w:rPr>
          <w:rFonts w:ascii="Times New Roman" w:hAnsi="Times New Roman" w:cs="Times New Roman"/>
          <w:sz w:val="24"/>
          <w:szCs w:val="24"/>
        </w:rPr>
        <w:t xml:space="preserve"> terms ‘the “somatic dimension”</w:t>
      </w:r>
      <w:r w:rsidR="00BA17B0" w:rsidRPr="002E243A">
        <w:rPr>
          <w:rFonts w:ascii="Times New Roman" w:hAnsi="Times New Roman" w:cs="Times New Roman"/>
          <w:sz w:val="24"/>
          <w:szCs w:val="24"/>
        </w:rPr>
        <w:t xml:space="preserve"> … </w:t>
      </w:r>
      <w:r w:rsidR="004D28AF" w:rsidRPr="002E243A">
        <w:rPr>
          <w:rFonts w:ascii="Times New Roman" w:hAnsi="Times New Roman" w:cs="Times New Roman"/>
          <w:sz w:val="24"/>
          <w:szCs w:val="24"/>
        </w:rPr>
        <w:t>where power is etched onto the body and communication takes place through a mut</w:t>
      </w:r>
      <w:r w:rsidR="00BA17B0" w:rsidRPr="002E243A">
        <w:rPr>
          <w:rFonts w:ascii="Times New Roman" w:hAnsi="Times New Roman" w:cs="Times New Roman"/>
          <w:sz w:val="24"/>
          <w:szCs w:val="24"/>
        </w:rPr>
        <w:t>e yet eloquent corporeal syntax’</w:t>
      </w:r>
      <w:r w:rsidR="00C3361C" w:rsidRPr="002E243A">
        <w:rPr>
          <w:rFonts w:ascii="Times New Roman" w:hAnsi="Times New Roman" w:cs="Times New Roman"/>
          <w:sz w:val="24"/>
          <w:szCs w:val="24"/>
        </w:rPr>
        <w:t xml:space="preserve"> (2005, 129)</w:t>
      </w:r>
      <w:r w:rsidR="004D28AF" w:rsidRPr="002E243A">
        <w:rPr>
          <w:rFonts w:ascii="Times New Roman" w:hAnsi="Times New Roman" w:cs="Times New Roman"/>
          <w:sz w:val="24"/>
          <w:szCs w:val="24"/>
        </w:rPr>
        <w:t>.</w:t>
      </w:r>
      <w:r w:rsidR="00A27412" w:rsidRPr="002E243A">
        <w:rPr>
          <w:rFonts w:ascii="Times New Roman" w:hAnsi="Times New Roman" w:cs="Times New Roman"/>
          <w:sz w:val="24"/>
          <w:szCs w:val="24"/>
        </w:rPr>
        <w:t xml:space="preserve"> The ‘synaptic contact’ (to use Foucault’s imagery)</w:t>
      </w:r>
      <w:r w:rsidR="00BA17B0" w:rsidRPr="002E243A">
        <w:rPr>
          <w:rFonts w:ascii="Times New Roman" w:hAnsi="Times New Roman" w:cs="Times New Roman"/>
          <w:sz w:val="24"/>
          <w:szCs w:val="24"/>
        </w:rPr>
        <w:t xml:space="preserve"> between bodies and power</w:t>
      </w:r>
      <w:r w:rsidR="00C3361C" w:rsidRPr="002E243A">
        <w:rPr>
          <w:rFonts w:ascii="Times New Roman" w:hAnsi="Times New Roman" w:cs="Times New Roman"/>
          <w:sz w:val="24"/>
          <w:szCs w:val="24"/>
        </w:rPr>
        <w:t xml:space="preserve"> is made, </w:t>
      </w:r>
      <w:proofErr w:type="spellStart"/>
      <w:r w:rsidR="00C3361C" w:rsidRPr="002E243A">
        <w:rPr>
          <w:rFonts w:ascii="Times New Roman" w:hAnsi="Times New Roman" w:cs="Times New Roman"/>
          <w:sz w:val="24"/>
          <w:szCs w:val="24"/>
        </w:rPr>
        <w:t>Coole</w:t>
      </w:r>
      <w:proofErr w:type="spellEnd"/>
      <w:r w:rsidR="00C3361C" w:rsidRPr="002E243A">
        <w:rPr>
          <w:rFonts w:ascii="Times New Roman" w:hAnsi="Times New Roman" w:cs="Times New Roman"/>
          <w:sz w:val="24"/>
          <w:szCs w:val="24"/>
        </w:rPr>
        <w:t xml:space="preserve"> continues, in ‘</w:t>
      </w:r>
      <w:r w:rsidR="0001656D" w:rsidRPr="002E243A">
        <w:rPr>
          <w:rFonts w:ascii="Times New Roman" w:hAnsi="Times New Roman" w:cs="Times New Roman"/>
          <w:sz w:val="24"/>
          <w:szCs w:val="24"/>
        </w:rPr>
        <w:t xml:space="preserve">material and affective worlds, where </w:t>
      </w:r>
      <w:r w:rsidR="00A27412" w:rsidRPr="002E243A">
        <w:rPr>
          <w:rFonts w:ascii="Times New Roman" w:hAnsi="Times New Roman" w:cs="Times New Roman"/>
          <w:sz w:val="24"/>
          <w:szCs w:val="24"/>
        </w:rPr>
        <w:t>…</w:t>
      </w:r>
      <w:r w:rsidR="0001656D" w:rsidRPr="002E243A">
        <w:rPr>
          <w:rFonts w:ascii="Times New Roman" w:hAnsi="Times New Roman" w:cs="Times New Roman"/>
          <w:sz w:val="24"/>
          <w:szCs w:val="24"/>
        </w:rPr>
        <w:t xml:space="preserve"> violence assaults the flesh with raw </w:t>
      </w:r>
      <w:r w:rsidR="0001656D" w:rsidRPr="002E243A">
        <w:rPr>
          <w:rFonts w:ascii="Times New Roman" w:hAnsi="Times New Roman" w:cs="Times New Roman"/>
          <w:sz w:val="24"/>
          <w:szCs w:val="24"/>
        </w:rPr>
        <w:lastRenderedPageBreak/>
        <w:t>immediacy</w:t>
      </w:r>
      <w:r w:rsidRPr="002E243A">
        <w:rPr>
          <w:rFonts w:ascii="Times New Roman" w:hAnsi="Times New Roman" w:cs="Times New Roman"/>
          <w:sz w:val="24"/>
          <w:szCs w:val="24"/>
        </w:rPr>
        <w:t>’</w:t>
      </w:r>
      <w:r w:rsidR="0001656D" w:rsidRPr="002E243A">
        <w:rPr>
          <w:rFonts w:ascii="Times New Roman" w:hAnsi="Times New Roman" w:cs="Times New Roman"/>
          <w:sz w:val="24"/>
          <w:szCs w:val="24"/>
        </w:rPr>
        <w:t xml:space="preserve"> (</w:t>
      </w:r>
      <w:r w:rsidR="00A27412" w:rsidRPr="002E243A">
        <w:rPr>
          <w:rFonts w:ascii="Times New Roman" w:hAnsi="Times New Roman" w:cs="Times New Roman"/>
          <w:sz w:val="24"/>
          <w:szCs w:val="24"/>
        </w:rPr>
        <w:t xml:space="preserve">2005, </w:t>
      </w:r>
      <w:r w:rsidR="0001656D" w:rsidRPr="002E243A">
        <w:rPr>
          <w:rFonts w:ascii="Times New Roman" w:hAnsi="Times New Roman" w:cs="Times New Roman"/>
          <w:sz w:val="24"/>
          <w:szCs w:val="24"/>
        </w:rPr>
        <w:t xml:space="preserve">129-130). </w:t>
      </w:r>
      <w:r w:rsidR="00F177E0" w:rsidRPr="002E243A">
        <w:rPr>
          <w:rFonts w:ascii="Times New Roman" w:hAnsi="Times New Roman" w:cs="Times New Roman"/>
          <w:sz w:val="24"/>
          <w:szCs w:val="24"/>
        </w:rPr>
        <w:t>Crucial to our analysis here is the recognition of an affective political pedagogy of disciplinary spaces where such “assaults” on the flesh – or affective experience - create shared places where ‘people learn political fundamentals through their experiences’ (</w:t>
      </w:r>
      <w:proofErr w:type="spellStart"/>
      <w:r w:rsidR="00F177E0" w:rsidRPr="002E243A">
        <w:rPr>
          <w:rFonts w:ascii="Times New Roman" w:hAnsi="Times New Roman" w:cs="Times New Roman"/>
          <w:sz w:val="24"/>
          <w:szCs w:val="24"/>
        </w:rPr>
        <w:t>Aaltola</w:t>
      </w:r>
      <w:proofErr w:type="spellEnd"/>
      <w:r w:rsidR="00F177E0" w:rsidRPr="002E243A">
        <w:rPr>
          <w:rFonts w:ascii="Times New Roman" w:hAnsi="Times New Roman" w:cs="Times New Roman"/>
          <w:sz w:val="24"/>
          <w:szCs w:val="24"/>
        </w:rPr>
        <w:t xml:space="preserve"> 2005, 270). This disciplinary function rests on the notion that affective experience leaves </w:t>
      </w:r>
      <w:r w:rsidR="00891505" w:rsidRPr="002E243A">
        <w:rPr>
          <w:rFonts w:ascii="Times New Roman" w:hAnsi="Times New Roman" w:cs="Times New Roman"/>
          <w:sz w:val="24"/>
          <w:szCs w:val="24"/>
        </w:rPr>
        <w:t>‘a trace within our constitution’ (Al-</w:t>
      </w:r>
      <w:proofErr w:type="spellStart"/>
      <w:r w:rsidR="00891505" w:rsidRPr="002E243A">
        <w:rPr>
          <w:rFonts w:ascii="Times New Roman" w:hAnsi="Times New Roman" w:cs="Times New Roman"/>
          <w:sz w:val="24"/>
          <w:szCs w:val="24"/>
        </w:rPr>
        <w:t>Saji</w:t>
      </w:r>
      <w:proofErr w:type="spellEnd"/>
      <w:r w:rsidR="00891505" w:rsidRPr="002E243A">
        <w:rPr>
          <w:rFonts w:ascii="Times New Roman" w:hAnsi="Times New Roman" w:cs="Times New Roman"/>
          <w:sz w:val="24"/>
          <w:szCs w:val="24"/>
        </w:rPr>
        <w:t xml:space="preserve"> 2000, 56)</w:t>
      </w:r>
      <w:r w:rsidR="00F177E0" w:rsidRPr="002E243A">
        <w:rPr>
          <w:rFonts w:ascii="Times New Roman" w:hAnsi="Times New Roman" w:cs="Times New Roman"/>
          <w:sz w:val="24"/>
          <w:szCs w:val="24"/>
        </w:rPr>
        <w:t xml:space="preserve"> and is</w:t>
      </w:r>
      <w:r w:rsidR="001618F1" w:rsidRPr="002E243A">
        <w:rPr>
          <w:rFonts w:ascii="Times New Roman" w:hAnsi="Times New Roman" w:cs="Times New Roman"/>
          <w:sz w:val="24"/>
          <w:szCs w:val="24"/>
        </w:rPr>
        <w:t xml:space="preserve"> a</w:t>
      </w:r>
      <w:r w:rsidR="00F177E0" w:rsidRPr="002E243A">
        <w:rPr>
          <w:rFonts w:ascii="Times New Roman" w:hAnsi="Times New Roman" w:cs="Times New Roman"/>
          <w:sz w:val="24"/>
          <w:szCs w:val="24"/>
        </w:rPr>
        <w:t xml:space="preserve"> central tenet for prominent writers on affect</w:t>
      </w:r>
      <w:r w:rsidR="002C3DC9" w:rsidRPr="002E243A">
        <w:rPr>
          <w:rFonts w:ascii="Times New Roman" w:hAnsi="Times New Roman" w:cs="Times New Roman"/>
          <w:sz w:val="24"/>
          <w:szCs w:val="24"/>
        </w:rPr>
        <w:t>:</w:t>
      </w:r>
      <w:r w:rsidR="00F177E0" w:rsidRPr="002E243A">
        <w:rPr>
          <w:rFonts w:ascii="Times New Roman" w:hAnsi="Times New Roman" w:cs="Times New Roman"/>
          <w:sz w:val="24"/>
          <w:szCs w:val="24"/>
        </w:rPr>
        <w:t xml:space="preserve"> </w:t>
      </w:r>
      <w:r w:rsidR="002C3DC9" w:rsidRPr="002E243A">
        <w:rPr>
          <w:rFonts w:ascii="Times New Roman" w:hAnsi="Times New Roman" w:cs="Times New Roman"/>
          <w:sz w:val="24"/>
          <w:szCs w:val="24"/>
        </w:rPr>
        <w:t>a</w:t>
      </w:r>
      <w:r w:rsidR="001618F1" w:rsidRPr="002E243A">
        <w:rPr>
          <w:rFonts w:ascii="Times New Roman" w:hAnsi="Times New Roman" w:cs="Times New Roman"/>
          <w:sz w:val="24"/>
          <w:szCs w:val="24"/>
        </w:rPr>
        <w:t>s</w:t>
      </w:r>
      <w:r w:rsidR="002F2CAA" w:rsidRPr="002E243A">
        <w:rPr>
          <w:rFonts w:ascii="Times New Roman" w:hAnsi="Times New Roman" w:cs="Times New Roman"/>
          <w:sz w:val="24"/>
          <w:szCs w:val="24"/>
        </w:rPr>
        <w:t xml:space="preserve"> William</w:t>
      </w:r>
      <w:r w:rsidR="001F19A0" w:rsidRPr="002E243A">
        <w:rPr>
          <w:rFonts w:ascii="Times New Roman" w:hAnsi="Times New Roman" w:cs="Times New Roman"/>
          <w:sz w:val="24"/>
          <w:szCs w:val="24"/>
        </w:rPr>
        <w:t xml:space="preserve"> Connolly writes</w:t>
      </w:r>
      <w:r w:rsidR="001618F1" w:rsidRPr="002E243A">
        <w:rPr>
          <w:rFonts w:ascii="Times New Roman" w:hAnsi="Times New Roman" w:cs="Times New Roman"/>
          <w:sz w:val="24"/>
          <w:szCs w:val="24"/>
        </w:rPr>
        <w:t xml:space="preserve">, </w:t>
      </w:r>
      <w:r w:rsidR="00891505" w:rsidRPr="002E243A">
        <w:rPr>
          <w:rFonts w:ascii="Times New Roman" w:hAnsi="Times New Roman" w:cs="Times New Roman"/>
          <w:sz w:val="24"/>
          <w:szCs w:val="24"/>
        </w:rPr>
        <w:t>each sensory experience leaves a ‘deposit’ in</w:t>
      </w:r>
      <w:r w:rsidR="002F2CAA" w:rsidRPr="002E243A">
        <w:rPr>
          <w:rFonts w:ascii="Times New Roman" w:hAnsi="Times New Roman" w:cs="Times New Roman"/>
          <w:sz w:val="24"/>
          <w:szCs w:val="24"/>
        </w:rPr>
        <w:t xml:space="preserve"> </w:t>
      </w:r>
      <w:r w:rsidR="0082622B" w:rsidRPr="002E243A">
        <w:rPr>
          <w:rFonts w:ascii="Times New Roman" w:hAnsi="Times New Roman" w:cs="Times New Roman"/>
          <w:sz w:val="24"/>
          <w:szCs w:val="24"/>
        </w:rPr>
        <w:t>‘“affectively imbued memory banks” [that] might later yet encourage a disciplined train of thought’ (2002, 71)</w:t>
      </w:r>
      <w:r w:rsidR="002F2CAA" w:rsidRPr="002E243A">
        <w:rPr>
          <w:rFonts w:ascii="Times New Roman" w:hAnsi="Times New Roman" w:cs="Times New Roman"/>
          <w:sz w:val="24"/>
          <w:szCs w:val="24"/>
        </w:rPr>
        <w:t>.</w:t>
      </w:r>
      <w:r w:rsidR="00870558" w:rsidRPr="002E243A">
        <w:rPr>
          <w:rFonts w:ascii="Times New Roman" w:hAnsi="Times New Roman" w:cs="Times New Roman"/>
          <w:sz w:val="24"/>
          <w:szCs w:val="24"/>
        </w:rPr>
        <w:t xml:space="preserve"> From this perspective, </w:t>
      </w:r>
      <w:r w:rsidR="00281748" w:rsidRPr="002E243A">
        <w:rPr>
          <w:rFonts w:ascii="Times New Roman" w:hAnsi="Times New Roman" w:cs="Times New Roman"/>
          <w:sz w:val="24"/>
          <w:szCs w:val="24"/>
        </w:rPr>
        <w:t>if we take seriously the Palestinian experience of checkpoint spaces as ‘sources of profound anxiety’ (</w:t>
      </w:r>
      <w:proofErr w:type="spellStart"/>
      <w:r w:rsidR="00281748" w:rsidRPr="002E243A">
        <w:rPr>
          <w:rFonts w:ascii="Times New Roman" w:hAnsi="Times New Roman" w:cs="Times New Roman"/>
          <w:sz w:val="24"/>
          <w:szCs w:val="24"/>
        </w:rPr>
        <w:t>Khalidi</w:t>
      </w:r>
      <w:proofErr w:type="spellEnd"/>
      <w:r w:rsidR="00281748" w:rsidRPr="002E243A">
        <w:rPr>
          <w:rFonts w:ascii="Times New Roman" w:hAnsi="Times New Roman" w:cs="Times New Roman"/>
          <w:sz w:val="24"/>
          <w:szCs w:val="24"/>
        </w:rPr>
        <w:t xml:space="preserve"> 2010, 1-2), and we recognise checkpoints as ‘geographic manifestations of Israeli control over Palestinian life’ (</w:t>
      </w:r>
      <w:proofErr w:type="spellStart"/>
      <w:r w:rsidR="00281748" w:rsidRPr="002E243A">
        <w:rPr>
          <w:rFonts w:ascii="Times New Roman" w:hAnsi="Times New Roman" w:cs="Times New Roman"/>
          <w:sz w:val="24"/>
          <w:szCs w:val="24"/>
        </w:rPr>
        <w:t>Tawil-Souri</w:t>
      </w:r>
      <w:proofErr w:type="spellEnd"/>
      <w:r w:rsidR="00281748" w:rsidRPr="002E243A">
        <w:rPr>
          <w:rFonts w:ascii="Times New Roman" w:hAnsi="Times New Roman" w:cs="Times New Roman"/>
          <w:sz w:val="24"/>
          <w:szCs w:val="24"/>
        </w:rPr>
        <w:t xml:space="preserve"> 2011, 13), then it follows that thorough examination of embodied experience in such spaces of colonial control can bring insight into the broader </w:t>
      </w:r>
      <w:r w:rsidR="00CA44C7" w:rsidRPr="002E243A">
        <w:rPr>
          <w:rFonts w:ascii="Times New Roman" w:hAnsi="Times New Roman" w:cs="Times New Roman"/>
          <w:sz w:val="24"/>
          <w:szCs w:val="24"/>
        </w:rPr>
        <w:t xml:space="preserve">biopolitical management of Palestinian life.  </w:t>
      </w:r>
    </w:p>
    <w:p w14:paraId="1A866062" w14:textId="2B09864B" w:rsidR="00291C5A" w:rsidRPr="002E243A" w:rsidRDefault="00281748" w:rsidP="00281748">
      <w:pPr>
        <w:spacing w:after="0" w:line="480" w:lineRule="auto"/>
        <w:jc w:val="both"/>
        <w:rPr>
          <w:rFonts w:ascii="Times New Roman" w:hAnsi="Times New Roman" w:cs="Times New Roman"/>
          <w:sz w:val="24"/>
          <w:szCs w:val="24"/>
        </w:rPr>
      </w:pPr>
      <w:r w:rsidRPr="002E243A">
        <w:rPr>
          <w:rFonts w:ascii="Times New Roman" w:hAnsi="Times New Roman" w:cs="Times New Roman"/>
          <w:sz w:val="24"/>
          <w:szCs w:val="24"/>
        </w:rPr>
        <w:tab/>
        <w:t xml:space="preserve">Through this theoretical framework </w:t>
      </w:r>
      <w:r w:rsidR="00D51CE8" w:rsidRPr="002E243A">
        <w:rPr>
          <w:rFonts w:ascii="Times New Roman" w:hAnsi="Times New Roman" w:cs="Times New Roman"/>
          <w:sz w:val="24"/>
          <w:szCs w:val="24"/>
        </w:rPr>
        <w:t xml:space="preserve">we can begin to </w:t>
      </w:r>
      <w:r w:rsidR="006D3B81" w:rsidRPr="002E243A">
        <w:rPr>
          <w:rFonts w:ascii="Times New Roman" w:hAnsi="Times New Roman" w:cs="Times New Roman"/>
          <w:sz w:val="24"/>
          <w:szCs w:val="24"/>
        </w:rPr>
        <w:t>analyse</w:t>
      </w:r>
      <w:r w:rsidR="00D51CE8" w:rsidRPr="002E243A">
        <w:rPr>
          <w:rFonts w:ascii="Times New Roman" w:hAnsi="Times New Roman" w:cs="Times New Roman"/>
          <w:sz w:val="24"/>
          <w:szCs w:val="24"/>
        </w:rPr>
        <w:t xml:space="preserve"> the ways that </w:t>
      </w:r>
      <w:r w:rsidR="002A3025" w:rsidRPr="002E243A">
        <w:rPr>
          <w:rFonts w:ascii="Times New Roman" w:hAnsi="Times New Roman" w:cs="Times New Roman"/>
          <w:sz w:val="24"/>
          <w:szCs w:val="24"/>
        </w:rPr>
        <w:t xml:space="preserve">the affective space of checkpoint terminals </w:t>
      </w:r>
      <w:r w:rsidR="003C1F3D" w:rsidRPr="002E243A">
        <w:rPr>
          <w:rFonts w:ascii="Times New Roman" w:hAnsi="Times New Roman" w:cs="Times New Roman"/>
          <w:sz w:val="24"/>
          <w:szCs w:val="24"/>
        </w:rPr>
        <w:t>impose</w:t>
      </w:r>
      <w:r w:rsidR="006164FF" w:rsidRPr="002E243A">
        <w:rPr>
          <w:rFonts w:ascii="Times New Roman" w:hAnsi="Times New Roman" w:cs="Times New Roman"/>
          <w:sz w:val="24"/>
          <w:szCs w:val="24"/>
        </w:rPr>
        <w:t>s</w:t>
      </w:r>
      <w:r w:rsidR="00C82797" w:rsidRPr="002E243A">
        <w:rPr>
          <w:rFonts w:ascii="Times New Roman" w:hAnsi="Times New Roman" w:cs="Times New Roman"/>
          <w:sz w:val="24"/>
          <w:szCs w:val="24"/>
        </w:rPr>
        <w:t xml:space="preserve"> disciplinary</w:t>
      </w:r>
      <w:r w:rsidR="008605CB" w:rsidRPr="002E243A">
        <w:rPr>
          <w:rFonts w:ascii="Times New Roman" w:hAnsi="Times New Roman" w:cs="Times New Roman"/>
          <w:sz w:val="24"/>
          <w:szCs w:val="24"/>
        </w:rPr>
        <w:t xml:space="preserve"> </w:t>
      </w:r>
      <w:r w:rsidR="00C82797" w:rsidRPr="002E243A">
        <w:rPr>
          <w:rFonts w:ascii="Times New Roman" w:hAnsi="Times New Roman" w:cs="Times New Roman"/>
          <w:sz w:val="24"/>
          <w:szCs w:val="24"/>
        </w:rPr>
        <w:t xml:space="preserve">sequences on the daily movements of Palestinians </w:t>
      </w:r>
      <w:r w:rsidR="003C1F3D" w:rsidRPr="002E243A">
        <w:rPr>
          <w:rFonts w:ascii="Times New Roman" w:hAnsi="Times New Roman" w:cs="Times New Roman"/>
          <w:sz w:val="24"/>
          <w:szCs w:val="24"/>
        </w:rPr>
        <w:t>that are</w:t>
      </w:r>
      <w:r w:rsidR="00C82797" w:rsidRPr="002E243A">
        <w:rPr>
          <w:rFonts w:ascii="Times New Roman" w:hAnsi="Times New Roman" w:cs="Times New Roman"/>
          <w:sz w:val="24"/>
          <w:szCs w:val="24"/>
        </w:rPr>
        <w:t xml:space="preserve"> related to Israel’s</w:t>
      </w:r>
      <w:r w:rsidR="006D3B81" w:rsidRPr="002E243A">
        <w:rPr>
          <w:rFonts w:ascii="Times New Roman" w:hAnsi="Times New Roman" w:cs="Times New Roman"/>
          <w:sz w:val="24"/>
          <w:szCs w:val="24"/>
        </w:rPr>
        <w:t xml:space="preserve"> biopolitical</w:t>
      </w:r>
      <w:r w:rsidR="00C82797" w:rsidRPr="002E243A">
        <w:rPr>
          <w:rFonts w:ascii="Times New Roman" w:hAnsi="Times New Roman" w:cs="Times New Roman"/>
          <w:sz w:val="24"/>
          <w:szCs w:val="24"/>
        </w:rPr>
        <w:t xml:space="preserve"> management of the occupied population as a whole. </w:t>
      </w:r>
      <w:r w:rsidR="002C19EB" w:rsidRPr="002E243A">
        <w:rPr>
          <w:rFonts w:ascii="Times New Roman" w:hAnsi="Times New Roman" w:cs="Times New Roman"/>
          <w:sz w:val="24"/>
          <w:szCs w:val="24"/>
        </w:rPr>
        <w:t>For our analysis below we draw on these theoretical positions</w:t>
      </w:r>
      <w:r w:rsidR="00937798" w:rsidRPr="002E243A">
        <w:rPr>
          <w:rFonts w:ascii="Times New Roman" w:hAnsi="Times New Roman" w:cs="Times New Roman"/>
          <w:sz w:val="24"/>
          <w:szCs w:val="24"/>
        </w:rPr>
        <w:t xml:space="preserve"> to discuss the ways that Checkpoint 300</w:t>
      </w:r>
      <w:r w:rsidR="00903E81" w:rsidRPr="002E243A">
        <w:rPr>
          <w:rFonts w:ascii="Times New Roman" w:hAnsi="Times New Roman" w:cs="Times New Roman"/>
          <w:sz w:val="24"/>
          <w:szCs w:val="24"/>
        </w:rPr>
        <w:t xml:space="preserve"> discipline</w:t>
      </w:r>
      <w:r w:rsidR="00937798" w:rsidRPr="002E243A">
        <w:rPr>
          <w:rFonts w:ascii="Times New Roman" w:hAnsi="Times New Roman" w:cs="Times New Roman"/>
          <w:sz w:val="24"/>
          <w:szCs w:val="24"/>
        </w:rPr>
        <w:t>s</w:t>
      </w:r>
      <w:r w:rsidR="00903E81" w:rsidRPr="002E243A">
        <w:rPr>
          <w:rFonts w:ascii="Times New Roman" w:hAnsi="Times New Roman" w:cs="Times New Roman"/>
          <w:sz w:val="24"/>
          <w:szCs w:val="24"/>
        </w:rPr>
        <w:t xml:space="preserve"> the affecting body towards the biopolitical end of producing a submissive and useful population.</w:t>
      </w:r>
      <w:r w:rsidR="004E1BAE" w:rsidRPr="002E243A">
        <w:rPr>
          <w:rFonts w:ascii="Times New Roman" w:hAnsi="Times New Roman" w:cs="Times New Roman"/>
          <w:b/>
          <w:sz w:val="24"/>
          <w:szCs w:val="24"/>
        </w:rPr>
        <w:t xml:space="preserve"> </w:t>
      </w:r>
      <w:r w:rsidR="005214EC" w:rsidRPr="002E243A">
        <w:rPr>
          <w:rFonts w:ascii="Times New Roman" w:hAnsi="Times New Roman" w:cs="Times New Roman"/>
          <w:sz w:val="24"/>
          <w:szCs w:val="24"/>
        </w:rPr>
        <w:t xml:space="preserve">The data used here comes </w:t>
      </w:r>
      <w:r w:rsidR="004A64B5" w:rsidRPr="002E243A">
        <w:rPr>
          <w:rFonts w:ascii="Times New Roman" w:hAnsi="Times New Roman" w:cs="Times New Roman"/>
          <w:sz w:val="24"/>
          <w:szCs w:val="24"/>
        </w:rPr>
        <w:t xml:space="preserve">from </w:t>
      </w:r>
      <w:r w:rsidR="005F30A6" w:rsidRPr="002E243A">
        <w:rPr>
          <w:rFonts w:ascii="Times New Roman" w:hAnsi="Times New Roman" w:cs="Times New Roman"/>
          <w:sz w:val="24"/>
          <w:szCs w:val="24"/>
        </w:rPr>
        <w:t xml:space="preserve">four </w:t>
      </w:r>
      <w:r w:rsidR="005214EC" w:rsidRPr="002E243A">
        <w:rPr>
          <w:rFonts w:ascii="Times New Roman" w:hAnsi="Times New Roman" w:cs="Times New Roman"/>
          <w:sz w:val="24"/>
          <w:szCs w:val="24"/>
        </w:rPr>
        <w:t>research visits to the West Bank in the summers of 2015 and 2017</w:t>
      </w:r>
      <w:r w:rsidR="000B3629" w:rsidRPr="002E243A">
        <w:rPr>
          <w:rFonts w:ascii="Times New Roman" w:hAnsi="Times New Roman" w:cs="Times New Roman"/>
          <w:sz w:val="24"/>
          <w:szCs w:val="24"/>
        </w:rPr>
        <w:t>, the more recent trips focused on the early morning crossing between 4-7am</w:t>
      </w:r>
      <w:r w:rsidR="005214EC" w:rsidRPr="002E243A">
        <w:rPr>
          <w:rFonts w:ascii="Times New Roman" w:hAnsi="Times New Roman" w:cs="Times New Roman"/>
          <w:sz w:val="24"/>
          <w:szCs w:val="24"/>
        </w:rPr>
        <w:t>. We both crossed the Checkpoint on foot through</w:t>
      </w:r>
      <w:r w:rsidR="00E53090" w:rsidRPr="002E243A">
        <w:rPr>
          <w:rFonts w:ascii="Times New Roman" w:hAnsi="Times New Roman" w:cs="Times New Roman"/>
          <w:sz w:val="24"/>
          <w:szCs w:val="24"/>
        </w:rPr>
        <w:t xml:space="preserve"> the lane used by Palestinians</w:t>
      </w:r>
      <w:r w:rsidR="000B3629" w:rsidRPr="002E243A">
        <w:rPr>
          <w:rFonts w:ascii="Times New Roman" w:hAnsi="Times New Roman" w:cs="Times New Roman"/>
          <w:sz w:val="24"/>
          <w:szCs w:val="24"/>
        </w:rPr>
        <w:t xml:space="preserve"> (this was necessary also for the fact that </w:t>
      </w:r>
      <w:r w:rsidR="004A64B5" w:rsidRPr="002E243A">
        <w:rPr>
          <w:rFonts w:ascii="Times New Roman" w:hAnsi="Times New Roman" w:cs="Times New Roman"/>
          <w:sz w:val="24"/>
          <w:szCs w:val="24"/>
        </w:rPr>
        <w:t xml:space="preserve">the ‘humanitarian lane’ for </w:t>
      </w:r>
      <w:r w:rsidR="000B3629" w:rsidRPr="002E243A">
        <w:rPr>
          <w:rFonts w:ascii="Times New Roman" w:hAnsi="Times New Roman" w:cs="Times New Roman"/>
          <w:sz w:val="24"/>
          <w:szCs w:val="24"/>
        </w:rPr>
        <w:t xml:space="preserve">non-Palestinians) and between us we have crossed Checkpoint 300 more than 20 times. </w:t>
      </w:r>
      <w:r w:rsidR="00E53090" w:rsidRPr="002E243A">
        <w:rPr>
          <w:rFonts w:ascii="Times New Roman" w:hAnsi="Times New Roman" w:cs="Times New Roman"/>
          <w:sz w:val="24"/>
          <w:szCs w:val="24"/>
        </w:rPr>
        <w:t>During each crossing we took photographs</w:t>
      </w:r>
      <w:r w:rsidR="000B3629" w:rsidRPr="002E243A">
        <w:rPr>
          <w:rFonts w:ascii="Times New Roman" w:hAnsi="Times New Roman" w:cs="Times New Roman"/>
          <w:sz w:val="24"/>
          <w:szCs w:val="24"/>
        </w:rPr>
        <w:t xml:space="preserve">, </w:t>
      </w:r>
      <w:r w:rsidR="00E53090" w:rsidRPr="002E243A">
        <w:rPr>
          <w:rFonts w:ascii="Times New Roman" w:hAnsi="Times New Roman" w:cs="Times New Roman"/>
          <w:sz w:val="24"/>
          <w:szCs w:val="24"/>
        </w:rPr>
        <w:t>made voice memos</w:t>
      </w:r>
      <w:r w:rsidR="000B3629" w:rsidRPr="002E243A">
        <w:rPr>
          <w:rFonts w:ascii="Times New Roman" w:hAnsi="Times New Roman" w:cs="Times New Roman"/>
          <w:sz w:val="24"/>
          <w:szCs w:val="24"/>
        </w:rPr>
        <w:t xml:space="preserve"> and, after crossing the Checkpoint, wrote field notes</w:t>
      </w:r>
      <w:r w:rsidR="00E53090" w:rsidRPr="002E243A">
        <w:rPr>
          <w:rFonts w:ascii="Times New Roman" w:hAnsi="Times New Roman" w:cs="Times New Roman"/>
          <w:sz w:val="24"/>
          <w:szCs w:val="24"/>
        </w:rPr>
        <w:t xml:space="preserve">. </w:t>
      </w:r>
      <w:r w:rsidR="00EE4C18" w:rsidRPr="002E243A">
        <w:rPr>
          <w:rFonts w:ascii="Times New Roman" w:hAnsi="Times New Roman" w:cs="Times New Roman"/>
          <w:sz w:val="24"/>
          <w:szCs w:val="24"/>
        </w:rPr>
        <w:t>We also attempted to interview, briefly and informally, through an interpreter</w:t>
      </w:r>
      <w:r w:rsidR="007B6DDF" w:rsidRPr="002E243A">
        <w:rPr>
          <w:rFonts w:ascii="Times New Roman" w:hAnsi="Times New Roman" w:cs="Times New Roman"/>
          <w:sz w:val="24"/>
          <w:szCs w:val="24"/>
        </w:rPr>
        <w:t>,</w:t>
      </w:r>
      <w:r w:rsidR="00EE4C18" w:rsidRPr="002E243A">
        <w:rPr>
          <w:rFonts w:ascii="Times New Roman" w:hAnsi="Times New Roman" w:cs="Times New Roman"/>
          <w:sz w:val="24"/>
          <w:szCs w:val="24"/>
        </w:rPr>
        <w:t xml:space="preserve"> </w:t>
      </w:r>
      <w:r w:rsidR="00EE4C18" w:rsidRPr="002E243A">
        <w:rPr>
          <w:rFonts w:ascii="Times New Roman" w:hAnsi="Times New Roman" w:cs="Times New Roman"/>
          <w:sz w:val="24"/>
          <w:szCs w:val="24"/>
        </w:rPr>
        <w:lastRenderedPageBreak/>
        <w:t xml:space="preserve">people who were crossing, but this – as we expected – proved quite difficult, and, at times, inappropriate (not to mention the suspicions it would arouse among Israeli security personnel). The account of crossing the checkpoint, therefore, seeks to include a limited number of Palestinian voices that we have drawn from reputable journalistic writing on Checkpoint 300. While this is not interview-based research, the small number of testimonies referenced below, we feel, serve to enrich the account of the embodied experience of crossing the Checkpoint. </w:t>
      </w:r>
    </w:p>
    <w:p w14:paraId="3A6DA2A9" w14:textId="0C823F4D" w:rsidR="000225A2" w:rsidRPr="002E243A" w:rsidRDefault="00E53090" w:rsidP="00203A77">
      <w:pPr>
        <w:spacing w:after="0" w:line="480" w:lineRule="auto"/>
        <w:ind w:firstLine="720"/>
        <w:jc w:val="both"/>
        <w:rPr>
          <w:rFonts w:ascii="Times New Roman" w:hAnsi="Times New Roman" w:cs="Times New Roman"/>
          <w:sz w:val="24"/>
          <w:szCs w:val="24"/>
        </w:rPr>
      </w:pPr>
      <w:r w:rsidRPr="002E243A">
        <w:rPr>
          <w:rFonts w:ascii="Times New Roman" w:hAnsi="Times New Roman" w:cs="Times New Roman"/>
          <w:sz w:val="24"/>
          <w:szCs w:val="24"/>
        </w:rPr>
        <w:t>Our choice of Checkpoint 300 stemmed from an interest in the development of terminal</w:t>
      </w:r>
      <w:r w:rsidR="001755FF" w:rsidRPr="002E243A">
        <w:rPr>
          <w:rFonts w:ascii="Times New Roman" w:hAnsi="Times New Roman" w:cs="Times New Roman"/>
          <w:sz w:val="24"/>
          <w:szCs w:val="24"/>
        </w:rPr>
        <w:t>s</w:t>
      </w:r>
      <w:r w:rsidRPr="002E243A">
        <w:rPr>
          <w:rFonts w:ascii="Times New Roman" w:hAnsi="Times New Roman" w:cs="Times New Roman"/>
          <w:sz w:val="24"/>
          <w:szCs w:val="24"/>
        </w:rPr>
        <w:t xml:space="preserve"> </w:t>
      </w:r>
      <w:r w:rsidR="00E127FA" w:rsidRPr="002E243A">
        <w:rPr>
          <w:rFonts w:ascii="Times New Roman" w:hAnsi="Times New Roman" w:cs="Times New Roman"/>
          <w:sz w:val="24"/>
          <w:szCs w:val="24"/>
        </w:rPr>
        <w:t xml:space="preserve">and their </w:t>
      </w:r>
      <w:r w:rsidR="00983779" w:rsidRPr="002E243A">
        <w:rPr>
          <w:rFonts w:ascii="Times New Roman" w:hAnsi="Times New Roman" w:cs="Times New Roman"/>
          <w:sz w:val="24"/>
          <w:szCs w:val="24"/>
        </w:rPr>
        <w:t xml:space="preserve">growing </w:t>
      </w:r>
      <w:r w:rsidR="00566C55" w:rsidRPr="002E243A">
        <w:rPr>
          <w:rFonts w:ascii="Times New Roman" w:hAnsi="Times New Roman" w:cs="Times New Roman"/>
          <w:sz w:val="24"/>
          <w:szCs w:val="24"/>
        </w:rPr>
        <w:t xml:space="preserve">importance in governing </w:t>
      </w:r>
      <w:r w:rsidR="00E127FA" w:rsidRPr="002E243A">
        <w:rPr>
          <w:rFonts w:ascii="Times New Roman" w:hAnsi="Times New Roman" w:cs="Times New Roman"/>
          <w:sz w:val="24"/>
          <w:szCs w:val="24"/>
        </w:rPr>
        <w:t>the Palestinian population.</w:t>
      </w:r>
      <w:r w:rsidR="00566C55" w:rsidRPr="002E243A">
        <w:rPr>
          <w:rFonts w:ascii="Times New Roman" w:hAnsi="Times New Roman" w:cs="Times New Roman"/>
          <w:sz w:val="24"/>
          <w:szCs w:val="24"/>
        </w:rPr>
        <w:t xml:space="preserve"> </w:t>
      </w:r>
      <w:r w:rsidR="00D862C3" w:rsidRPr="002E243A">
        <w:rPr>
          <w:rFonts w:ascii="Times New Roman" w:hAnsi="Times New Roman" w:cs="Times New Roman"/>
          <w:sz w:val="24"/>
          <w:szCs w:val="24"/>
        </w:rPr>
        <w:t xml:space="preserve">Along with Qalandia (between Ramallah and Jerusalem), Checkpoint 300 is the largest of the terminals that regulate the passage of Palestinians </w:t>
      </w:r>
      <w:r w:rsidR="00983779" w:rsidRPr="002E243A">
        <w:rPr>
          <w:rFonts w:ascii="Times New Roman" w:hAnsi="Times New Roman" w:cs="Times New Roman"/>
          <w:sz w:val="24"/>
          <w:szCs w:val="24"/>
        </w:rPr>
        <w:t xml:space="preserve">in the </w:t>
      </w:r>
      <w:r w:rsidR="00D862C3" w:rsidRPr="002E243A">
        <w:rPr>
          <w:rFonts w:ascii="Times New Roman" w:hAnsi="Times New Roman" w:cs="Times New Roman"/>
          <w:sz w:val="24"/>
          <w:szCs w:val="24"/>
        </w:rPr>
        <w:t xml:space="preserve">West Bank </w:t>
      </w:r>
      <w:r w:rsidR="00983779" w:rsidRPr="002E243A">
        <w:rPr>
          <w:rFonts w:ascii="Times New Roman" w:hAnsi="Times New Roman" w:cs="Times New Roman"/>
          <w:sz w:val="24"/>
          <w:szCs w:val="24"/>
        </w:rPr>
        <w:t>to</w:t>
      </w:r>
      <w:r w:rsidR="00D862C3" w:rsidRPr="002E243A">
        <w:rPr>
          <w:rFonts w:ascii="Times New Roman" w:hAnsi="Times New Roman" w:cs="Times New Roman"/>
          <w:sz w:val="24"/>
          <w:szCs w:val="24"/>
        </w:rPr>
        <w:t xml:space="preserve"> East Jerusalem, the Jerusalem metropolitan area and wider Israel.</w:t>
      </w:r>
      <w:r w:rsidR="00D862C3" w:rsidRPr="002E243A">
        <w:rPr>
          <w:rStyle w:val="FootnoteReference"/>
          <w:rFonts w:ascii="Times New Roman" w:hAnsi="Times New Roman" w:cs="Times New Roman"/>
          <w:sz w:val="24"/>
          <w:szCs w:val="24"/>
        </w:rPr>
        <w:footnoteReference w:id="3"/>
      </w:r>
      <w:r w:rsidR="00983779" w:rsidRPr="002E243A">
        <w:rPr>
          <w:rFonts w:ascii="Times New Roman" w:hAnsi="Times New Roman" w:cs="Times New Roman"/>
          <w:sz w:val="24"/>
          <w:szCs w:val="24"/>
        </w:rPr>
        <w:t xml:space="preserve"> Between them, Qalandia and Checkpoint 300 handle thousands and thousands of Palestinians who are forced to integrate the hours-long passage into their daily lives in order to reach their places of work. While scholarly work exists on Qalandia (for example </w:t>
      </w:r>
      <w:proofErr w:type="spellStart"/>
      <w:r w:rsidR="00983779" w:rsidRPr="002E243A">
        <w:rPr>
          <w:rFonts w:ascii="Times New Roman" w:hAnsi="Times New Roman" w:cs="Times New Roman"/>
          <w:sz w:val="24"/>
          <w:szCs w:val="24"/>
        </w:rPr>
        <w:t>Tawil-Souri</w:t>
      </w:r>
      <w:proofErr w:type="spellEnd"/>
      <w:r w:rsidR="00983779" w:rsidRPr="002E243A">
        <w:rPr>
          <w:rFonts w:ascii="Times New Roman" w:hAnsi="Times New Roman" w:cs="Times New Roman"/>
          <w:sz w:val="24"/>
          <w:szCs w:val="24"/>
        </w:rPr>
        <w:t xml:space="preserve"> 2010; 2011) - and other large checkpoints such as </w:t>
      </w:r>
      <w:proofErr w:type="spellStart"/>
      <w:r w:rsidR="00983779" w:rsidRPr="002E243A">
        <w:rPr>
          <w:rFonts w:ascii="Times New Roman" w:hAnsi="Times New Roman" w:cs="Times New Roman"/>
          <w:sz w:val="24"/>
          <w:szCs w:val="24"/>
        </w:rPr>
        <w:t>Huwwara</w:t>
      </w:r>
      <w:proofErr w:type="spellEnd"/>
      <w:r w:rsidR="00983779" w:rsidRPr="002E243A">
        <w:rPr>
          <w:rFonts w:ascii="Times New Roman" w:hAnsi="Times New Roman" w:cs="Times New Roman"/>
          <w:sz w:val="24"/>
          <w:szCs w:val="24"/>
        </w:rPr>
        <w:t xml:space="preserve">, south of Nablus (see </w:t>
      </w:r>
      <w:proofErr w:type="spellStart"/>
      <w:r w:rsidR="00983779" w:rsidRPr="002E243A">
        <w:rPr>
          <w:rFonts w:ascii="Times New Roman" w:hAnsi="Times New Roman" w:cs="Times New Roman"/>
          <w:sz w:val="24"/>
          <w:szCs w:val="24"/>
        </w:rPr>
        <w:t>Kotef</w:t>
      </w:r>
      <w:proofErr w:type="spellEnd"/>
      <w:r w:rsidR="00983779" w:rsidRPr="002E243A">
        <w:rPr>
          <w:rFonts w:ascii="Times New Roman" w:hAnsi="Times New Roman" w:cs="Times New Roman"/>
          <w:sz w:val="24"/>
          <w:szCs w:val="24"/>
        </w:rPr>
        <w:t xml:space="preserve"> and Amir 2011) </w:t>
      </w:r>
      <w:r w:rsidR="00076342" w:rsidRPr="002E243A">
        <w:rPr>
          <w:rFonts w:ascii="Times New Roman" w:hAnsi="Times New Roman" w:cs="Times New Roman"/>
          <w:sz w:val="24"/>
          <w:szCs w:val="24"/>
        </w:rPr>
        <w:t xml:space="preserve">– Checkpoint 300 has not received similar attention, </w:t>
      </w:r>
      <w:r w:rsidR="002226EC" w:rsidRPr="002E243A">
        <w:rPr>
          <w:rFonts w:ascii="Times New Roman" w:hAnsi="Times New Roman" w:cs="Times New Roman"/>
          <w:sz w:val="24"/>
          <w:szCs w:val="24"/>
        </w:rPr>
        <w:t>even despite a good amount of investigative journalism in the quality press (</w:t>
      </w:r>
      <w:r w:rsidR="002A4C63" w:rsidRPr="002E243A">
        <w:rPr>
          <w:rFonts w:ascii="Times New Roman" w:hAnsi="Times New Roman" w:cs="Times New Roman"/>
          <w:sz w:val="24"/>
          <w:szCs w:val="24"/>
        </w:rPr>
        <w:t xml:space="preserve">Al Jazeera 2016; </w:t>
      </w:r>
      <w:r w:rsidR="002226EC" w:rsidRPr="002E243A">
        <w:rPr>
          <w:rFonts w:ascii="Times New Roman" w:hAnsi="Times New Roman" w:cs="Times New Roman"/>
          <w:sz w:val="24"/>
          <w:szCs w:val="24"/>
        </w:rPr>
        <w:t>Belfast Telegraph 2009</w:t>
      </w:r>
      <w:r w:rsidR="00CC276E" w:rsidRPr="002E243A">
        <w:rPr>
          <w:rFonts w:ascii="Times New Roman" w:hAnsi="Times New Roman" w:cs="Times New Roman"/>
          <w:sz w:val="24"/>
          <w:szCs w:val="24"/>
        </w:rPr>
        <w:t xml:space="preserve">; </w:t>
      </w:r>
      <w:r w:rsidR="004E2B90" w:rsidRPr="002E243A">
        <w:rPr>
          <w:rFonts w:ascii="Times New Roman" w:hAnsi="Times New Roman" w:cs="Times New Roman"/>
          <w:sz w:val="24"/>
          <w:szCs w:val="24"/>
        </w:rPr>
        <w:t xml:space="preserve">Booth and </w:t>
      </w:r>
      <w:proofErr w:type="spellStart"/>
      <w:r w:rsidR="004E2B90" w:rsidRPr="002E243A">
        <w:rPr>
          <w:rFonts w:ascii="Times New Roman" w:hAnsi="Times New Roman" w:cs="Times New Roman"/>
          <w:sz w:val="24"/>
          <w:szCs w:val="24"/>
        </w:rPr>
        <w:t>Taha</w:t>
      </w:r>
      <w:proofErr w:type="spellEnd"/>
      <w:r w:rsidR="00CC276E" w:rsidRPr="002E243A">
        <w:rPr>
          <w:rFonts w:ascii="Times New Roman" w:hAnsi="Times New Roman" w:cs="Times New Roman"/>
          <w:sz w:val="24"/>
          <w:szCs w:val="24"/>
        </w:rPr>
        <w:t xml:space="preserve"> 2017</w:t>
      </w:r>
      <w:r w:rsidR="002226EC" w:rsidRPr="002E243A">
        <w:rPr>
          <w:rFonts w:ascii="Times New Roman" w:hAnsi="Times New Roman" w:cs="Times New Roman"/>
          <w:sz w:val="24"/>
          <w:szCs w:val="24"/>
        </w:rPr>
        <w:t>) and</w:t>
      </w:r>
      <w:r w:rsidR="008605CB" w:rsidRPr="002E243A">
        <w:rPr>
          <w:rFonts w:ascii="Times New Roman" w:hAnsi="Times New Roman" w:cs="Times New Roman"/>
          <w:sz w:val="24"/>
          <w:szCs w:val="24"/>
        </w:rPr>
        <w:t xml:space="preserve"> reports by</w:t>
      </w:r>
      <w:r w:rsidR="002226EC" w:rsidRPr="002E243A">
        <w:rPr>
          <w:rFonts w:ascii="Times New Roman" w:hAnsi="Times New Roman" w:cs="Times New Roman"/>
          <w:sz w:val="24"/>
          <w:szCs w:val="24"/>
        </w:rPr>
        <w:t xml:space="preserve"> Non-Governmental Organisations (</w:t>
      </w:r>
      <w:proofErr w:type="spellStart"/>
      <w:r w:rsidR="002226EC" w:rsidRPr="002E243A">
        <w:rPr>
          <w:rFonts w:ascii="Times New Roman" w:hAnsi="Times New Roman" w:cs="Times New Roman"/>
          <w:sz w:val="24"/>
          <w:szCs w:val="24"/>
        </w:rPr>
        <w:t>B’</w:t>
      </w:r>
      <w:r w:rsidR="001952A4" w:rsidRPr="002E243A">
        <w:rPr>
          <w:rFonts w:ascii="Times New Roman" w:hAnsi="Times New Roman" w:cs="Times New Roman"/>
          <w:sz w:val="24"/>
          <w:szCs w:val="24"/>
        </w:rPr>
        <w:t>T</w:t>
      </w:r>
      <w:r w:rsidR="002226EC" w:rsidRPr="002E243A">
        <w:rPr>
          <w:rFonts w:ascii="Times New Roman" w:hAnsi="Times New Roman" w:cs="Times New Roman"/>
          <w:sz w:val="24"/>
          <w:szCs w:val="24"/>
        </w:rPr>
        <w:t>selem</w:t>
      </w:r>
      <w:proofErr w:type="spellEnd"/>
      <w:r w:rsidR="00165DB1" w:rsidRPr="002E243A">
        <w:rPr>
          <w:rFonts w:ascii="Times New Roman" w:hAnsi="Times New Roman" w:cs="Times New Roman"/>
          <w:sz w:val="24"/>
          <w:szCs w:val="24"/>
        </w:rPr>
        <w:t xml:space="preserve"> 2016</w:t>
      </w:r>
      <w:r w:rsidR="002226EC" w:rsidRPr="002E243A">
        <w:rPr>
          <w:rFonts w:ascii="Times New Roman" w:hAnsi="Times New Roman" w:cs="Times New Roman"/>
          <w:sz w:val="24"/>
          <w:szCs w:val="24"/>
        </w:rPr>
        <w:t>;</w:t>
      </w:r>
      <w:r w:rsidR="00A436B9" w:rsidRPr="002E243A">
        <w:rPr>
          <w:rFonts w:ascii="Times New Roman" w:hAnsi="Times New Roman" w:cs="Times New Roman"/>
          <w:sz w:val="24"/>
          <w:szCs w:val="24"/>
        </w:rPr>
        <w:t xml:space="preserve"> EAPPI</w:t>
      </w:r>
      <w:r w:rsidR="008F2F76" w:rsidRPr="002E243A">
        <w:rPr>
          <w:rFonts w:ascii="Times New Roman" w:hAnsi="Times New Roman" w:cs="Times New Roman"/>
          <w:sz w:val="24"/>
          <w:szCs w:val="24"/>
        </w:rPr>
        <w:t xml:space="preserve"> 2014; </w:t>
      </w:r>
      <w:proofErr w:type="spellStart"/>
      <w:r w:rsidR="008F2F76" w:rsidRPr="002E243A">
        <w:rPr>
          <w:rFonts w:ascii="Times New Roman" w:hAnsi="Times New Roman" w:cs="Times New Roman"/>
          <w:sz w:val="24"/>
          <w:szCs w:val="24"/>
        </w:rPr>
        <w:t>Machsomwatch</w:t>
      </w:r>
      <w:proofErr w:type="spellEnd"/>
      <w:r w:rsidR="008F2F76" w:rsidRPr="002E243A">
        <w:rPr>
          <w:rFonts w:ascii="Times New Roman" w:hAnsi="Times New Roman" w:cs="Times New Roman"/>
          <w:sz w:val="24"/>
          <w:szCs w:val="24"/>
        </w:rPr>
        <w:t xml:space="preserve"> 2016</w:t>
      </w:r>
      <w:r w:rsidR="00165DB1" w:rsidRPr="002E243A">
        <w:rPr>
          <w:rFonts w:ascii="Times New Roman" w:hAnsi="Times New Roman" w:cs="Times New Roman"/>
          <w:sz w:val="24"/>
          <w:szCs w:val="24"/>
        </w:rPr>
        <w:t>)</w:t>
      </w:r>
      <w:r w:rsidR="00DF169D" w:rsidRPr="002E243A">
        <w:rPr>
          <w:rFonts w:ascii="Times New Roman" w:hAnsi="Times New Roman" w:cs="Times New Roman"/>
          <w:sz w:val="24"/>
          <w:szCs w:val="24"/>
        </w:rPr>
        <w:t>, on which we draw in the following account</w:t>
      </w:r>
      <w:r w:rsidR="002226EC" w:rsidRPr="002E243A">
        <w:rPr>
          <w:rFonts w:ascii="Times New Roman" w:hAnsi="Times New Roman" w:cs="Times New Roman"/>
          <w:sz w:val="24"/>
          <w:szCs w:val="24"/>
        </w:rPr>
        <w:t>.</w:t>
      </w:r>
    </w:p>
    <w:p w14:paraId="63C30FC9" w14:textId="77777777" w:rsidR="00CB38FA" w:rsidRPr="002E243A" w:rsidRDefault="00CB38FA" w:rsidP="00092B6A">
      <w:pPr>
        <w:spacing w:after="0" w:line="480" w:lineRule="auto"/>
        <w:jc w:val="both"/>
        <w:rPr>
          <w:rFonts w:ascii="Times New Roman" w:eastAsia="Times New Roman" w:hAnsi="Times New Roman" w:cs="Times New Roman"/>
          <w:sz w:val="24"/>
          <w:szCs w:val="24"/>
          <w:lang w:eastAsia="en-GB"/>
        </w:rPr>
      </w:pPr>
    </w:p>
    <w:p w14:paraId="44BAFB2A" w14:textId="2693942C" w:rsidR="001612C2" w:rsidRPr="002E243A" w:rsidRDefault="001612C2" w:rsidP="00092B6A">
      <w:pPr>
        <w:spacing w:after="0" w:line="480" w:lineRule="auto"/>
        <w:jc w:val="both"/>
        <w:rPr>
          <w:rFonts w:ascii="Times New Roman" w:hAnsi="Times New Roman" w:cs="Times New Roman"/>
          <w:b/>
          <w:sz w:val="24"/>
          <w:szCs w:val="24"/>
          <w:u w:val="single"/>
        </w:rPr>
      </w:pPr>
      <w:r w:rsidRPr="002E243A">
        <w:rPr>
          <w:rFonts w:ascii="Times New Roman" w:hAnsi="Times New Roman" w:cs="Times New Roman"/>
          <w:b/>
          <w:sz w:val="24"/>
          <w:szCs w:val="24"/>
          <w:u w:val="single"/>
        </w:rPr>
        <w:t>CHECKPOINT 300</w:t>
      </w:r>
      <w:r w:rsidR="005823A2" w:rsidRPr="002E243A">
        <w:rPr>
          <w:rFonts w:ascii="Times New Roman" w:hAnsi="Times New Roman" w:cs="Times New Roman"/>
          <w:b/>
          <w:sz w:val="24"/>
          <w:szCs w:val="24"/>
          <w:u w:val="single"/>
        </w:rPr>
        <w:t xml:space="preserve"> AND THE CONTROL OF </w:t>
      </w:r>
      <w:r w:rsidR="00C002A9" w:rsidRPr="002E243A">
        <w:rPr>
          <w:rFonts w:ascii="Times New Roman" w:hAnsi="Times New Roman" w:cs="Times New Roman"/>
          <w:b/>
          <w:sz w:val="24"/>
          <w:szCs w:val="24"/>
          <w:u w:val="single"/>
        </w:rPr>
        <w:t>PALESTINIAN LABOUR</w:t>
      </w:r>
    </w:p>
    <w:p w14:paraId="54380DFD" w14:textId="7BC31EDF" w:rsidR="00E2726F" w:rsidRPr="002E243A" w:rsidRDefault="00FB281F" w:rsidP="00203A77">
      <w:pPr>
        <w:spacing w:after="0" w:line="480" w:lineRule="auto"/>
        <w:jc w:val="both"/>
        <w:rPr>
          <w:rFonts w:ascii="Times New Roman" w:hAnsi="Times New Roman" w:cs="Times New Roman"/>
          <w:sz w:val="24"/>
          <w:szCs w:val="24"/>
        </w:rPr>
      </w:pPr>
      <w:r w:rsidRPr="002E243A">
        <w:rPr>
          <w:rFonts w:ascii="Times New Roman" w:hAnsi="Times New Roman" w:cs="Times New Roman"/>
          <w:sz w:val="24"/>
          <w:szCs w:val="24"/>
        </w:rPr>
        <w:t xml:space="preserve">In this section, we analyse </w:t>
      </w:r>
      <w:r w:rsidR="00AB244A" w:rsidRPr="002E243A">
        <w:rPr>
          <w:rFonts w:ascii="Times New Roman" w:hAnsi="Times New Roman" w:cs="Times New Roman"/>
          <w:sz w:val="24"/>
          <w:szCs w:val="24"/>
        </w:rPr>
        <w:t xml:space="preserve">how the </w:t>
      </w:r>
      <w:r w:rsidR="00F92129" w:rsidRPr="002E243A">
        <w:rPr>
          <w:rFonts w:ascii="Times New Roman" w:hAnsi="Times New Roman" w:cs="Times New Roman"/>
          <w:sz w:val="24"/>
          <w:szCs w:val="24"/>
        </w:rPr>
        <w:t xml:space="preserve">spaces and practices of the </w:t>
      </w:r>
      <w:r w:rsidR="0079379A" w:rsidRPr="002E243A">
        <w:rPr>
          <w:rFonts w:ascii="Times New Roman" w:hAnsi="Times New Roman" w:cs="Times New Roman"/>
          <w:sz w:val="24"/>
          <w:szCs w:val="24"/>
        </w:rPr>
        <w:t>C</w:t>
      </w:r>
      <w:r w:rsidR="00F92129" w:rsidRPr="002E243A">
        <w:rPr>
          <w:rFonts w:ascii="Times New Roman" w:hAnsi="Times New Roman" w:cs="Times New Roman"/>
          <w:sz w:val="24"/>
          <w:szCs w:val="24"/>
        </w:rPr>
        <w:t>heckpoint distribute and discipline Palestinian bodies</w:t>
      </w:r>
      <w:r w:rsidR="00534999" w:rsidRPr="002E243A">
        <w:rPr>
          <w:rFonts w:ascii="Times New Roman" w:hAnsi="Times New Roman" w:cs="Times New Roman"/>
          <w:sz w:val="24"/>
          <w:szCs w:val="24"/>
        </w:rPr>
        <w:t xml:space="preserve">. We discuss how the various parts of the </w:t>
      </w:r>
      <w:r w:rsidR="00A66150" w:rsidRPr="002E243A">
        <w:rPr>
          <w:rFonts w:ascii="Times New Roman" w:hAnsi="Times New Roman" w:cs="Times New Roman"/>
          <w:sz w:val="24"/>
          <w:szCs w:val="24"/>
        </w:rPr>
        <w:t>C</w:t>
      </w:r>
      <w:r w:rsidR="00534999" w:rsidRPr="002E243A">
        <w:rPr>
          <w:rFonts w:ascii="Times New Roman" w:hAnsi="Times New Roman" w:cs="Times New Roman"/>
          <w:sz w:val="24"/>
          <w:szCs w:val="24"/>
        </w:rPr>
        <w:t xml:space="preserve">heckpoint (corridors, </w:t>
      </w:r>
      <w:r w:rsidR="00534999" w:rsidRPr="002E243A">
        <w:rPr>
          <w:rFonts w:ascii="Times New Roman" w:hAnsi="Times New Roman" w:cs="Times New Roman"/>
          <w:sz w:val="24"/>
          <w:szCs w:val="24"/>
        </w:rPr>
        <w:lastRenderedPageBreak/>
        <w:t xml:space="preserve">turnstiles, metal detectors, </w:t>
      </w:r>
      <w:r w:rsidR="001E414E" w:rsidRPr="002E243A">
        <w:rPr>
          <w:rFonts w:ascii="Times New Roman" w:hAnsi="Times New Roman" w:cs="Times New Roman"/>
          <w:sz w:val="24"/>
          <w:szCs w:val="24"/>
        </w:rPr>
        <w:t xml:space="preserve">cameras, </w:t>
      </w:r>
      <w:r w:rsidR="00534999" w:rsidRPr="002E243A">
        <w:rPr>
          <w:rFonts w:ascii="Times New Roman" w:hAnsi="Times New Roman" w:cs="Times New Roman"/>
          <w:sz w:val="24"/>
          <w:szCs w:val="24"/>
        </w:rPr>
        <w:t>identity check booths) render it a complex space that is functional</w:t>
      </w:r>
      <w:r w:rsidR="00FE0580" w:rsidRPr="002E243A">
        <w:rPr>
          <w:rFonts w:ascii="Times New Roman" w:hAnsi="Times New Roman" w:cs="Times New Roman"/>
          <w:sz w:val="24"/>
          <w:szCs w:val="24"/>
        </w:rPr>
        <w:t xml:space="preserve">, hierarchical and, ultimately, </w:t>
      </w:r>
      <w:proofErr w:type="spellStart"/>
      <w:r w:rsidR="00534999" w:rsidRPr="002E243A">
        <w:rPr>
          <w:rFonts w:ascii="Times New Roman" w:hAnsi="Times New Roman" w:cs="Times New Roman"/>
          <w:sz w:val="24"/>
          <w:szCs w:val="24"/>
        </w:rPr>
        <w:t>subjectiv</w:t>
      </w:r>
      <w:r w:rsidR="00460860" w:rsidRPr="002E243A">
        <w:rPr>
          <w:rFonts w:ascii="Times New Roman" w:hAnsi="Times New Roman" w:cs="Times New Roman"/>
          <w:sz w:val="24"/>
          <w:szCs w:val="24"/>
        </w:rPr>
        <w:t>ising</w:t>
      </w:r>
      <w:proofErr w:type="spellEnd"/>
      <w:r w:rsidR="00D55B4A" w:rsidRPr="002E243A">
        <w:rPr>
          <w:rFonts w:ascii="Times New Roman" w:hAnsi="Times New Roman" w:cs="Times New Roman"/>
          <w:sz w:val="24"/>
          <w:szCs w:val="24"/>
        </w:rPr>
        <w:t xml:space="preserve"> in ways designed to make</w:t>
      </w:r>
      <w:r w:rsidR="004157BE" w:rsidRPr="002E243A">
        <w:rPr>
          <w:rFonts w:ascii="Times New Roman" w:hAnsi="Times New Roman" w:cs="Times New Roman"/>
          <w:sz w:val="24"/>
          <w:szCs w:val="24"/>
        </w:rPr>
        <w:t xml:space="preserve"> controlled</w:t>
      </w:r>
      <w:r w:rsidR="00D55B4A" w:rsidRPr="002E243A">
        <w:rPr>
          <w:rFonts w:ascii="Times New Roman" w:hAnsi="Times New Roman" w:cs="Times New Roman"/>
          <w:sz w:val="24"/>
          <w:szCs w:val="24"/>
        </w:rPr>
        <w:t xml:space="preserve"> use of the labour of Palestinian male bodies</w:t>
      </w:r>
      <w:r w:rsidR="00460860" w:rsidRPr="002E243A">
        <w:rPr>
          <w:rFonts w:ascii="Times New Roman" w:hAnsi="Times New Roman" w:cs="Times New Roman"/>
          <w:sz w:val="24"/>
          <w:szCs w:val="24"/>
        </w:rPr>
        <w:t>.</w:t>
      </w:r>
      <w:r w:rsidR="00FE0580" w:rsidRPr="002E243A">
        <w:rPr>
          <w:rFonts w:ascii="Times New Roman" w:hAnsi="Times New Roman" w:cs="Times New Roman"/>
          <w:sz w:val="24"/>
          <w:szCs w:val="24"/>
        </w:rPr>
        <w:t xml:space="preserve"> </w:t>
      </w:r>
      <w:r w:rsidR="00367114" w:rsidRPr="002E243A">
        <w:rPr>
          <w:rFonts w:ascii="Times New Roman" w:hAnsi="Times New Roman" w:cs="Times New Roman"/>
          <w:sz w:val="24"/>
          <w:szCs w:val="24"/>
        </w:rPr>
        <w:t>We</w:t>
      </w:r>
      <w:r w:rsidR="00FE0580" w:rsidRPr="002E243A">
        <w:rPr>
          <w:rFonts w:ascii="Times New Roman" w:hAnsi="Times New Roman" w:cs="Times New Roman"/>
          <w:sz w:val="24"/>
          <w:szCs w:val="24"/>
        </w:rPr>
        <w:t xml:space="preserve"> focus </w:t>
      </w:r>
      <w:r w:rsidR="00367114" w:rsidRPr="002E243A">
        <w:rPr>
          <w:rFonts w:ascii="Times New Roman" w:hAnsi="Times New Roman" w:cs="Times New Roman"/>
          <w:sz w:val="24"/>
          <w:szCs w:val="24"/>
        </w:rPr>
        <w:t xml:space="preserve">on </w:t>
      </w:r>
      <w:r w:rsidR="004157BE" w:rsidRPr="002E243A">
        <w:rPr>
          <w:rFonts w:ascii="Times New Roman" w:hAnsi="Times New Roman" w:cs="Times New Roman"/>
          <w:sz w:val="24"/>
          <w:szCs w:val="24"/>
        </w:rPr>
        <w:t xml:space="preserve">the </w:t>
      </w:r>
      <w:r w:rsidR="00FA1DB2" w:rsidRPr="002E243A">
        <w:rPr>
          <w:rFonts w:ascii="Times New Roman" w:hAnsi="Times New Roman" w:cs="Times New Roman"/>
          <w:sz w:val="24"/>
          <w:szCs w:val="24"/>
        </w:rPr>
        <w:t>C</w:t>
      </w:r>
      <w:r w:rsidR="004157BE" w:rsidRPr="002E243A">
        <w:rPr>
          <w:rFonts w:ascii="Times New Roman" w:hAnsi="Times New Roman" w:cs="Times New Roman"/>
          <w:sz w:val="24"/>
          <w:szCs w:val="24"/>
        </w:rPr>
        <w:t>heckpoint’s</w:t>
      </w:r>
      <w:r w:rsidR="00FE0580" w:rsidRPr="002E243A">
        <w:rPr>
          <w:rFonts w:ascii="Times New Roman" w:hAnsi="Times New Roman" w:cs="Times New Roman"/>
          <w:sz w:val="24"/>
          <w:szCs w:val="24"/>
        </w:rPr>
        <w:t xml:space="preserve"> physical design that </w:t>
      </w:r>
      <w:r w:rsidR="00367114" w:rsidRPr="002E243A">
        <w:rPr>
          <w:rFonts w:ascii="Times New Roman" w:hAnsi="Times New Roman" w:cs="Times New Roman"/>
          <w:sz w:val="24"/>
          <w:szCs w:val="24"/>
        </w:rPr>
        <w:t xml:space="preserve">disciplines the flow and form of </w:t>
      </w:r>
      <w:r w:rsidR="00534999" w:rsidRPr="002E243A">
        <w:rPr>
          <w:rFonts w:ascii="Times New Roman" w:hAnsi="Times New Roman" w:cs="Times New Roman"/>
          <w:sz w:val="24"/>
          <w:szCs w:val="24"/>
        </w:rPr>
        <w:t>movement</w:t>
      </w:r>
      <w:r w:rsidR="00A66150" w:rsidRPr="002E243A">
        <w:rPr>
          <w:rFonts w:ascii="Times New Roman" w:hAnsi="Times New Roman" w:cs="Times New Roman"/>
          <w:sz w:val="24"/>
          <w:szCs w:val="24"/>
        </w:rPr>
        <w:t>:</w:t>
      </w:r>
      <w:r w:rsidR="00534999" w:rsidRPr="002E243A">
        <w:rPr>
          <w:rFonts w:ascii="Times New Roman" w:hAnsi="Times New Roman" w:cs="Times New Roman"/>
          <w:sz w:val="24"/>
          <w:szCs w:val="24"/>
        </w:rPr>
        <w:t xml:space="preserve"> </w:t>
      </w:r>
      <w:r w:rsidR="00FE0580" w:rsidRPr="002E243A">
        <w:rPr>
          <w:rFonts w:ascii="Times New Roman" w:hAnsi="Times New Roman" w:cs="Times New Roman"/>
          <w:sz w:val="24"/>
          <w:szCs w:val="24"/>
        </w:rPr>
        <w:t>the</w:t>
      </w:r>
      <w:r w:rsidR="00534999" w:rsidRPr="002E243A">
        <w:rPr>
          <w:rFonts w:ascii="Times New Roman" w:hAnsi="Times New Roman" w:cs="Times New Roman"/>
          <w:sz w:val="24"/>
          <w:szCs w:val="24"/>
        </w:rPr>
        <w:t xml:space="preserve"> control</w:t>
      </w:r>
      <w:r w:rsidR="00FE0580" w:rsidRPr="002E243A">
        <w:rPr>
          <w:rFonts w:ascii="Times New Roman" w:hAnsi="Times New Roman" w:cs="Times New Roman"/>
          <w:sz w:val="24"/>
          <w:szCs w:val="24"/>
        </w:rPr>
        <w:t xml:space="preserve"> of</w:t>
      </w:r>
      <w:r w:rsidR="00534999" w:rsidRPr="002E243A">
        <w:rPr>
          <w:rFonts w:ascii="Times New Roman" w:hAnsi="Times New Roman" w:cs="Times New Roman"/>
          <w:sz w:val="24"/>
          <w:szCs w:val="24"/>
        </w:rPr>
        <w:t xml:space="preserve"> time, pace and direction</w:t>
      </w:r>
      <w:r w:rsidR="00FE0580" w:rsidRPr="002E243A">
        <w:rPr>
          <w:rFonts w:ascii="Times New Roman" w:hAnsi="Times New Roman" w:cs="Times New Roman"/>
          <w:sz w:val="24"/>
          <w:szCs w:val="24"/>
        </w:rPr>
        <w:t>;</w:t>
      </w:r>
      <w:r w:rsidR="00534999" w:rsidRPr="002E243A">
        <w:rPr>
          <w:rFonts w:ascii="Times New Roman" w:hAnsi="Times New Roman" w:cs="Times New Roman"/>
          <w:sz w:val="24"/>
          <w:szCs w:val="24"/>
        </w:rPr>
        <w:t xml:space="preserve"> what individuals can move with (e.g. wheelchairs, pushchairs, walking aids)</w:t>
      </w:r>
      <w:r w:rsidR="004448D9" w:rsidRPr="002E243A">
        <w:rPr>
          <w:rFonts w:ascii="Times New Roman" w:hAnsi="Times New Roman" w:cs="Times New Roman"/>
          <w:sz w:val="24"/>
          <w:szCs w:val="24"/>
        </w:rPr>
        <w:t xml:space="preserve"> or carry (work tools)</w:t>
      </w:r>
      <w:r w:rsidR="006625C2" w:rsidRPr="002E243A">
        <w:rPr>
          <w:rFonts w:ascii="Times New Roman" w:hAnsi="Times New Roman" w:cs="Times New Roman"/>
          <w:sz w:val="24"/>
          <w:szCs w:val="24"/>
        </w:rPr>
        <w:t xml:space="preserve">. </w:t>
      </w:r>
      <w:r w:rsidR="00592FBE" w:rsidRPr="002E243A">
        <w:rPr>
          <w:rFonts w:ascii="Times New Roman" w:hAnsi="Times New Roman" w:cs="Times New Roman"/>
          <w:sz w:val="24"/>
          <w:szCs w:val="24"/>
        </w:rPr>
        <w:t xml:space="preserve">We then examine </w:t>
      </w:r>
      <w:r w:rsidR="006625C2" w:rsidRPr="002E243A">
        <w:rPr>
          <w:rFonts w:ascii="Times New Roman" w:hAnsi="Times New Roman" w:cs="Times New Roman"/>
          <w:sz w:val="24"/>
          <w:szCs w:val="24"/>
        </w:rPr>
        <w:t xml:space="preserve">not only the </w:t>
      </w:r>
      <w:r w:rsidR="00592FBE" w:rsidRPr="002E243A">
        <w:rPr>
          <w:rFonts w:ascii="Times New Roman" w:hAnsi="Times New Roman" w:cs="Times New Roman"/>
          <w:sz w:val="24"/>
          <w:szCs w:val="24"/>
        </w:rPr>
        <w:t xml:space="preserve">ordering </w:t>
      </w:r>
      <w:r w:rsidR="006625C2" w:rsidRPr="002E243A">
        <w:rPr>
          <w:rFonts w:ascii="Times New Roman" w:hAnsi="Times New Roman" w:cs="Times New Roman"/>
          <w:sz w:val="24"/>
          <w:szCs w:val="24"/>
        </w:rPr>
        <w:t xml:space="preserve">of </w:t>
      </w:r>
      <w:r w:rsidR="00592FBE" w:rsidRPr="002E243A">
        <w:rPr>
          <w:rFonts w:ascii="Times New Roman" w:hAnsi="Times New Roman" w:cs="Times New Roman"/>
          <w:sz w:val="24"/>
          <w:szCs w:val="24"/>
        </w:rPr>
        <w:t xml:space="preserve">hierarchical </w:t>
      </w:r>
      <w:r w:rsidR="006625C2" w:rsidRPr="002E243A">
        <w:rPr>
          <w:rFonts w:ascii="Times New Roman" w:hAnsi="Times New Roman" w:cs="Times New Roman"/>
          <w:sz w:val="24"/>
          <w:szCs w:val="24"/>
        </w:rPr>
        <w:t xml:space="preserve">relations between Israelis and Palestinians, but also the </w:t>
      </w:r>
      <w:r w:rsidR="00592FBE" w:rsidRPr="002E243A">
        <w:rPr>
          <w:rFonts w:ascii="Times New Roman" w:hAnsi="Times New Roman" w:cs="Times New Roman"/>
          <w:sz w:val="24"/>
          <w:szCs w:val="24"/>
        </w:rPr>
        <w:t xml:space="preserve">manufacture </w:t>
      </w:r>
      <w:r w:rsidR="006625C2" w:rsidRPr="002E243A">
        <w:rPr>
          <w:rFonts w:ascii="Times New Roman" w:hAnsi="Times New Roman" w:cs="Times New Roman"/>
          <w:sz w:val="24"/>
          <w:szCs w:val="24"/>
        </w:rPr>
        <w:t xml:space="preserve">of competition among Palestinians trying to cross the border. We finally discuss </w:t>
      </w:r>
      <w:r w:rsidR="00977FF7" w:rsidRPr="002E243A">
        <w:rPr>
          <w:rFonts w:ascii="Times New Roman" w:hAnsi="Times New Roman" w:cs="Times New Roman"/>
          <w:sz w:val="24"/>
          <w:szCs w:val="24"/>
        </w:rPr>
        <w:t xml:space="preserve">how the aforementioned organisation of time, space and pace in the </w:t>
      </w:r>
      <w:r w:rsidR="006625C2" w:rsidRPr="002E243A">
        <w:rPr>
          <w:rFonts w:ascii="Times New Roman" w:hAnsi="Times New Roman" w:cs="Times New Roman"/>
          <w:sz w:val="24"/>
          <w:szCs w:val="24"/>
        </w:rPr>
        <w:t xml:space="preserve">Checkpoint </w:t>
      </w:r>
      <w:r w:rsidR="00977FF7" w:rsidRPr="002E243A">
        <w:rPr>
          <w:rFonts w:ascii="Times New Roman" w:hAnsi="Times New Roman" w:cs="Times New Roman"/>
          <w:sz w:val="24"/>
          <w:szCs w:val="24"/>
        </w:rPr>
        <w:t>all work enable the disciplined insertion of Palestinian men into the Israeli labour force to build illegal settlements on occupied land.</w:t>
      </w:r>
      <w:r w:rsidR="006625C2" w:rsidRPr="002E243A">
        <w:rPr>
          <w:rFonts w:ascii="Times New Roman" w:hAnsi="Times New Roman" w:cs="Times New Roman"/>
          <w:sz w:val="24"/>
          <w:szCs w:val="24"/>
        </w:rPr>
        <w:t xml:space="preserve"> Checkpoint complex</w:t>
      </w:r>
      <w:r w:rsidR="00977FF7" w:rsidRPr="002E243A">
        <w:rPr>
          <w:rFonts w:ascii="Times New Roman" w:hAnsi="Times New Roman" w:cs="Times New Roman"/>
          <w:sz w:val="24"/>
          <w:szCs w:val="24"/>
        </w:rPr>
        <w:t xml:space="preserve"> is therefore not just a violent expression of the racist logic of Israeli settler colonialism, but also works to materially enable Israeli </w:t>
      </w:r>
      <w:r w:rsidR="007C2FC8" w:rsidRPr="002E243A">
        <w:rPr>
          <w:rFonts w:ascii="Times New Roman" w:hAnsi="Times New Roman" w:cs="Times New Roman"/>
          <w:sz w:val="24"/>
          <w:szCs w:val="24"/>
        </w:rPr>
        <w:t>colonial expansion</w:t>
      </w:r>
      <w:r w:rsidR="00977FF7" w:rsidRPr="002E243A">
        <w:rPr>
          <w:rFonts w:ascii="Times New Roman" w:hAnsi="Times New Roman" w:cs="Times New Roman"/>
          <w:sz w:val="24"/>
          <w:szCs w:val="24"/>
        </w:rPr>
        <w:t>.</w:t>
      </w:r>
    </w:p>
    <w:p w14:paraId="3464C77B" w14:textId="0784502B" w:rsidR="00FB281F" w:rsidRPr="002E243A" w:rsidRDefault="00E2726F" w:rsidP="00FA1DB2">
      <w:pPr>
        <w:spacing w:before="240" w:after="0" w:line="480" w:lineRule="auto"/>
        <w:ind w:firstLine="720"/>
        <w:contextualSpacing/>
        <w:jc w:val="both"/>
        <w:rPr>
          <w:rFonts w:ascii="Times New Roman" w:hAnsi="Times New Roman" w:cs="Times New Roman"/>
          <w:sz w:val="24"/>
          <w:szCs w:val="24"/>
          <w:shd w:val="clear" w:color="auto" w:fill="FFFFFF"/>
        </w:rPr>
      </w:pPr>
      <w:r w:rsidRPr="002E243A">
        <w:rPr>
          <w:rFonts w:ascii="Times New Roman" w:hAnsi="Times New Roman" w:cs="Times New Roman"/>
          <w:sz w:val="24"/>
          <w:szCs w:val="24"/>
        </w:rPr>
        <w:t xml:space="preserve">In our description of the Checkpoint, we demonstrate that it clearly does not function to the end of assuring a safe and efficient crossing for Palestinians. Rather, it seems designed to ensure a particular type of Palestinian is able to endure the daily crossing, one whose cheap labour serves the exigencies of the Israeli economy. This economic function is quite apparent: approximately 92,000 men have permits to work in Israel and they remain a primary source of low-paid labour on which the Israeli economy grows; 36,000 of the men work in settlements, mostly in construction – building the houses that are the first line of the occupation (Middle East Monitor 2017). The incentive for the men is that they can earn up to five times more than they can in the West Bank, even despite that </w:t>
      </w:r>
      <w:r w:rsidRPr="002E243A">
        <w:rPr>
          <w:rFonts w:ascii="Times New Roman" w:hAnsi="Times New Roman" w:cs="Times New Roman"/>
          <w:sz w:val="24"/>
          <w:szCs w:val="24"/>
          <w:shd w:val="clear" w:color="auto" w:fill="FFFFFF"/>
        </w:rPr>
        <w:t>settlement businesses often exploit the legal ambiguity of settlements under Israeli law to employ Palestinian workers under worse conditions than they would be able to employ Israelis.</w:t>
      </w:r>
      <w:r w:rsidRPr="002E243A">
        <w:rPr>
          <w:rStyle w:val="FootnoteReference"/>
          <w:rFonts w:ascii="Times New Roman" w:hAnsi="Times New Roman" w:cs="Times New Roman"/>
          <w:sz w:val="24"/>
          <w:szCs w:val="24"/>
          <w:shd w:val="clear" w:color="auto" w:fill="FFFFFF"/>
        </w:rPr>
        <w:footnoteReference w:id="4"/>
      </w:r>
      <w:r w:rsidRPr="002E243A">
        <w:rPr>
          <w:rFonts w:ascii="Times New Roman" w:hAnsi="Times New Roman" w:cs="Times New Roman"/>
          <w:sz w:val="24"/>
          <w:szCs w:val="24"/>
        </w:rPr>
        <w:t xml:space="preserve"> </w:t>
      </w:r>
      <w:r w:rsidRPr="002E243A">
        <w:rPr>
          <w:rFonts w:ascii="Times New Roman" w:hAnsi="Times New Roman" w:cs="Times New Roman"/>
          <w:vanish/>
          <w:sz w:val="24"/>
          <w:szCs w:val="24"/>
          <w:shd w:val="clear" w:color="auto" w:fill="FFFFFF"/>
        </w:rPr>
        <w:t>redictabpt such conditions are 'at they can earn up to five times more the daily crossing, one whose cheap labour serves the Isr</w:t>
      </w:r>
      <w:r w:rsidRPr="002E243A">
        <w:rPr>
          <w:rFonts w:ascii="Times New Roman" w:hAnsi="Times New Roman" w:cs="Times New Roman"/>
          <w:sz w:val="24"/>
          <w:szCs w:val="24"/>
          <w:shd w:val="clear" w:color="auto" w:fill="FFFFFF"/>
        </w:rPr>
        <w:t xml:space="preserve">Predictably, the vast majority of the </w:t>
      </w:r>
      <w:r w:rsidRPr="002E243A">
        <w:rPr>
          <w:rFonts w:ascii="Times New Roman" w:hAnsi="Times New Roman" w:cs="Times New Roman"/>
          <w:sz w:val="24"/>
          <w:szCs w:val="24"/>
          <w:shd w:val="clear" w:color="auto" w:fill="FFFFFF"/>
        </w:rPr>
        <w:lastRenderedPageBreak/>
        <w:t xml:space="preserve">men receive no vacation, sick days, or other social benefits, nor are they issued pay slips. In addition, the work is ‘back-breaking’ and health and safety regulations are lax (Al-Jazeera 2016). Only those willing or able to accept such conditions are “granted” work. In other words, just as a physically fit and compliant body is required to make the daily crossing through Checkpoint 300, so too is fitness and acquiescence a requisite for ‘insertion’ into the Israeli machinery of production. </w:t>
      </w:r>
    </w:p>
    <w:p w14:paraId="7727AF47" w14:textId="63274449" w:rsidR="0035156B" w:rsidRPr="002E243A" w:rsidRDefault="00633272" w:rsidP="00FA1DB2">
      <w:pPr>
        <w:spacing w:after="0" w:line="480" w:lineRule="auto"/>
        <w:ind w:firstLine="720"/>
        <w:jc w:val="both"/>
        <w:rPr>
          <w:rFonts w:ascii="Times New Roman" w:hAnsi="Times New Roman" w:cs="Times New Roman"/>
          <w:sz w:val="24"/>
          <w:szCs w:val="24"/>
        </w:rPr>
      </w:pPr>
      <w:r w:rsidRPr="002E243A">
        <w:rPr>
          <w:rFonts w:ascii="Times New Roman" w:hAnsi="Times New Roman" w:cs="Times New Roman"/>
          <w:sz w:val="24"/>
          <w:szCs w:val="24"/>
        </w:rPr>
        <w:t>The Checkpoin</w:t>
      </w:r>
      <w:r w:rsidR="005B697C" w:rsidRPr="002E243A">
        <w:rPr>
          <w:rFonts w:ascii="Times New Roman" w:hAnsi="Times New Roman" w:cs="Times New Roman"/>
          <w:sz w:val="24"/>
          <w:szCs w:val="24"/>
        </w:rPr>
        <w:t xml:space="preserve">t is built into the </w:t>
      </w:r>
      <w:r w:rsidR="00592FBE" w:rsidRPr="002E243A">
        <w:rPr>
          <w:rFonts w:ascii="Times New Roman" w:hAnsi="Times New Roman" w:cs="Times New Roman"/>
          <w:sz w:val="24"/>
          <w:szCs w:val="24"/>
        </w:rPr>
        <w:t xml:space="preserve">Israeli West Bank barrier </w:t>
      </w:r>
      <w:r w:rsidRPr="002E243A">
        <w:rPr>
          <w:rFonts w:ascii="Times New Roman" w:hAnsi="Times New Roman" w:cs="Times New Roman"/>
          <w:sz w:val="24"/>
          <w:szCs w:val="24"/>
        </w:rPr>
        <w:t>and can be entered through t</w:t>
      </w:r>
      <w:r w:rsidR="0045572B" w:rsidRPr="002E243A">
        <w:rPr>
          <w:rFonts w:ascii="Times New Roman" w:hAnsi="Times New Roman" w:cs="Times New Roman"/>
          <w:sz w:val="24"/>
          <w:szCs w:val="24"/>
        </w:rPr>
        <w:t>hree</w:t>
      </w:r>
      <w:r w:rsidRPr="002E243A">
        <w:rPr>
          <w:rFonts w:ascii="Times New Roman" w:hAnsi="Times New Roman" w:cs="Times New Roman"/>
          <w:sz w:val="24"/>
          <w:szCs w:val="24"/>
        </w:rPr>
        <w:t xml:space="preserve"> lanes, </w:t>
      </w:r>
      <w:r w:rsidR="0045572B" w:rsidRPr="002E243A">
        <w:rPr>
          <w:rFonts w:ascii="Times New Roman" w:hAnsi="Times New Roman" w:cs="Times New Roman"/>
          <w:sz w:val="24"/>
          <w:szCs w:val="24"/>
        </w:rPr>
        <w:t>one lane for the few people who have 24-hour permits, a lane for labourers with 8-hour permits</w:t>
      </w:r>
      <w:r w:rsidRPr="002E243A">
        <w:rPr>
          <w:rFonts w:ascii="Times New Roman" w:hAnsi="Times New Roman" w:cs="Times New Roman"/>
          <w:sz w:val="24"/>
          <w:szCs w:val="24"/>
        </w:rPr>
        <w:t xml:space="preserve"> and a ‘humanitarian lane’ intended for women, children and elderly Palestinians. The bottom half of corridor walls are built of fortified </w:t>
      </w:r>
      <w:r w:rsidR="00F00BF1" w:rsidRPr="002E243A">
        <w:rPr>
          <w:rFonts w:ascii="Times New Roman" w:hAnsi="Times New Roman" w:cs="Times New Roman"/>
          <w:sz w:val="24"/>
          <w:szCs w:val="24"/>
        </w:rPr>
        <w:t>concrete. T</w:t>
      </w:r>
      <w:r w:rsidRPr="002E243A">
        <w:rPr>
          <w:rFonts w:ascii="Times New Roman" w:hAnsi="Times New Roman" w:cs="Times New Roman"/>
          <w:sz w:val="24"/>
          <w:szCs w:val="24"/>
        </w:rPr>
        <w:t xml:space="preserve">he top half </w:t>
      </w:r>
      <w:r w:rsidR="00FB281F" w:rsidRPr="002E243A">
        <w:rPr>
          <w:rFonts w:ascii="Times New Roman" w:hAnsi="Times New Roman" w:cs="Times New Roman"/>
          <w:sz w:val="24"/>
          <w:szCs w:val="24"/>
        </w:rPr>
        <w:t>is composed of galvanised bars</w:t>
      </w:r>
      <w:r w:rsidR="00F00BF1" w:rsidRPr="002E243A">
        <w:rPr>
          <w:rFonts w:ascii="Times New Roman" w:hAnsi="Times New Roman" w:cs="Times New Roman"/>
          <w:sz w:val="24"/>
          <w:szCs w:val="24"/>
        </w:rPr>
        <w:t>, letting in some natural light</w:t>
      </w:r>
      <w:r w:rsidR="0079379A" w:rsidRPr="002E243A">
        <w:rPr>
          <w:rFonts w:ascii="Times New Roman" w:hAnsi="Times New Roman" w:cs="Times New Roman"/>
          <w:sz w:val="24"/>
          <w:szCs w:val="24"/>
        </w:rPr>
        <w:t>.</w:t>
      </w:r>
      <w:r w:rsidR="00FB281F" w:rsidRPr="002E243A">
        <w:rPr>
          <w:rFonts w:ascii="Times New Roman" w:hAnsi="Times New Roman" w:cs="Times New Roman"/>
          <w:sz w:val="24"/>
          <w:szCs w:val="24"/>
        </w:rPr>
        <w:t xml:space="preserve"> </w:t>
      </w:r>
      <w:r w:rsidR="00F00BF1" w:rsidRPr="002E243A">
        <w:rPr>
          <w:rFonts w:ascii="Times New Roman" w:hAnsi="Times New Roman" w:cs="Times New Roman"/>
          <w:sz w:val="24"/>
          <w:szCs w:val="24"/>
        </w:rPr>
        <w:t xml:space="preserve">On the Palestinian side a walkway slopes </w:t>
      </w:r>
      <w:r w:rsidR="00274F8A" w:rsidRPr="002E243A">
        <w:rPr>
          <w:rFonts w:ascii="Times New Roman" w:hAnsi="Times New Roman" w:cs="Times New Roman"/>
          <w:sz w:val="24"/>
          <w:szCs w:val="24"/>
        </w:rPr>
        <w:t>and curves</w:t>
      </w:r>
      <w:r w:rsidR="00F00BF1" w:rsidRPr="002E243A">
        <w:rPr>
          <w:rFonts w:ascii="Times New Roman" w:hAnsi="Times New Roman" w:cs="Times New Roman"/>
          <w:sz w:val="24"/>
          <w:szCs w:val="24"/>
        </w:rPr>
        <w:t xml:space="preserve"> for 50 metres before doubling back </w:t>
      </w:r>
      <w:r w:rsidR="00BE3B9F" w:rsidRPr="002E243A">
        <w:rPr>
          <w:rFonts w:ascii="Times New Roman" w:hAnsi="Times New Roman" w:cs="Times New Roman"/>
          <w:sz w:val="24"/>
          <w:szCs w:val="24"/>
        </w:rPr>
        <w:t>and opening into a small enclosure where two IDF soldiers sit behind tinted glass monitoring CCTV screens and regulating the flow of people with a button that starts and stops the adjacent turnstile</w:t>
      </w:r>
      <w:r w:rsidR="0035156B" w:rsidRPr="002E243A">
        <w:rPr>
          <w:rFonts w:ascii="Times New Roman" w:hAnsi="Times New Roman" w:cs="Times New Roman"/>
          <w:sz w:val="24"/>
          <w:szCs w:val="24"/>
        </w:rPr>
        <w:t xml:space="preserve"> (fig.1; fig. 2)</w:t>
      </w:r>
      <w:r w:rsidR="00BE3B9F" w:rsidRPr="002E243A">
        <w:rPr>
          <w:rFonts w:ascii="Times New Roman" w:hAnsi="Times New Roman" w:cs="Times New Roman"/>
          <w:sz w:val="24"/>
          <w:szCs w:val="24"/>
        </w:rPr>
        <w:t xml:space="preserve">. Beyond this turnstile is a large expanse of concreted land over which Palestinians walk to enter </w:t>
      </w:r>
      <w:r w:rsidR="00B745B2" w:rsidRPr="002E243A">
        <w:rPr>
          <w:rFonts w:ascii="Times New Roman" w:hAnsi="Times New Roman" w:cs="Times New Roman"/>
          <w:sz w:val="24"/>
          <w:szCs w:val="24"/>
        </w:rPr>
        <w:t xml:space="preserve">(what Israel considers) </w:t>
      </w:r>
      <w:r w:rsidR="00BE3B9F" w:rsidRPr="002E243A">
        <w:rPr>
          <w:rFonts w:ascii="Times New Roman" w:hAnsi="Times New Roman" w:cs="Times New Roman"/>
          <w:sz w:val="24"/>
          <w:szCs w:val="24"/>
        </w:rPr>
        <w:t xml:space="preserve">the Israeli side of the Checkpoint. </w:t>
      </w:r>
      <w:r w:rsidR="00AA031A" w:rsidRPr="002E243A">
        <w:rPr>
          <w:rFonts w:ascii="Times New Roman" w:hAnsi="Times New Roman" w:cs="Times New Roman"/>
          <w:sz w:val="24"/>
          <w:szCs w:val="24"/>
        </w:rPr>
        <w:t>In this part there is another caged corridor of around 40 metres that doubles back on itself and a shorter section flanked by tinted glass where soldiers observe and give instructions through a loud speaker system</w:t>
      </w:r>
      <w:r w:rsidR="003A4A9A" w:rsidRPr="002E243A">
        <w:rPr>
          <w:rFonts w:ascii="Times New Roman" w:hAnsi="Times New Roman" w:cs="Times New Roman"/>
          <w:sz w:val="24"/>
          <w:szCs w:val="24"/>
        </w:rPr>
        <w:t>.</w:t>
      </w:r>
      <w:r w:rsidR="00AA031A" w:rsidRPr="002E243A">
        <w:rPr>
          <w:rFonts w:ascii="Times New Roman" w:hAnsi="Times New Roman" w:cs="Times New Roman"/>
          <w:sz w:val="24"/>
          <w:szCs w:val="24"/>
        </w:rPr>
        <w:t xml:space="preserve"> </w:t>
      </w:r>
      <w:r w:rsidR="00E86349" w:rsidRPr="002E243A">
        <w:rPr>
          <w:rFonts w:ascii="Times New Roman" w:hAnsi="Times New Roman" w:cs="Times New Roman"/>
          <w:sz w:val="24"/>
          <w:szCs w:val="24"/>
        </w:rPr>
        <w:t>A</w:t>
      </w:r>
      <w:r w:rsidR="00AA031A" w:rsidRPr="002E243A">
        <w:rPr>
          <w:rFonts w:ascii="Times New Roman" w:hAnsi="Times New Roman" w:cs="Times New Roman"/>
          <w:sz w:val="24"/>
          <w:szCs w:val="24"/>
        </w:rPr>
        <w:t xml:space="preserve">t this point one must place all </w:t>
      </w:r>
      <w:r w:rsidR="0035156B" w:rsidRPr="002E243A">
        <w:rPr>
          <w:rFonts w:ascii="Times New Roman" w:hAnsi="Times New Roman" w:cs="Times New Roman"/>
          <w:sz w:val="24"/>
          <w:szCs w:val="24"/>
        </w:rPr>
        <w:t>belongings on an X-ray conveyor belt and pass through a body scanner and a further turnstile and into a large open space with four booths stationing soldiers behind reinforced glass who check documents. Behind the booths, other soldiers patrol, while some others are positioned with their weapons trained on the queue. Palestinians are able to pass this point once they scan a valid ID card and corresponding fingerprints. There remains just one more turnstile before the journey along the Hebron road can continue towards Jerusalem.</w:t>
      </w:r>
    </w:p>
    <w:p w14:paraId="4D67EEFB" w14:textId="635FFCBF" w:rsidR="0035156B" w:rsidRPr="002E243A" w:rsidRDefault="0035156B" w:rsidP="0035156B">
      <w:pPr>
        <w:spacing w:after="0" w:line="480" w:lineRule="auto"/>
        <w:jc w:val="center"/>
        <w:rPr>
          <w:rFonts w:ascii="Times New Roman" w:hAnsi="Times New Roman" w:cs="Times New Roman"/>
          <w:sz w:val="24"/>
          <w:szCs w:val="24"/>
        </w:rPr>
      </w:pPr>
      <w:r w:rsidRPr="002E243A">
        <w:rPr>
          <w:rFonts w:ascii="Times New Roman" w:hAnsi="Times New Roman" w:cs="Times New Roman"/>
          <w:noProof/>
          <w:sz w:val="24"/>
          <w:szCs w:val="24"/>
          <w:lang w:eastAsia="en-GB"/>
        </w:rPr>
        <w:lastRenderedPageBreak/>
        <w:drawing>
          <wp:inline distT="0" distB="0" distL="0" distR="0" wp14:anchorId="1901052D" wp14:editId="44D7D0A9">
            <wp:extent cx="4095750" cy="272514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point 300 pho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46472" cy="2758895"/>
                    </a:xfrm>
                    <a:prstGeom prst="rect">
                      <a:avLst/>
                    </a:prstGeom>
                  </pic:spPr>
                </pic:pic>
              </a:graphicData>
            </a:graphic>
          </wp:inline>
        </w:drawing>
      </w:r>
    </w:p>
    <w:p w14:paraId="74700632" w14:textId="5AE3547E" w:rsidR="0035156B" w:rsidRPr="002E243A" w:rsidRDefault="0035156B" w:rsidP="0035156B">
      <w:pPr>
        <w:spacing w:after="0" w:line="480" w:lineRule="auto"/>
        <w:jc w:val="center"/>
        <w:rPr>
          <w:rFonts w:ascii="Times New Roman" w:hAnsi="Times New Roman" w:cs="Times New Roman"/>
          <w:sz w:val="24"/>
          <w:szCs w:val="24"/>
        </w:rPr>
      </w:pPr>
      <w:r w:rsidRPr="002E243A">
        <w:rPr>
          <w:rFonts w:ascii="Times New Roman" w:hAnsi="Times New Roman" w:cs="Times New Roman"/>
          <w:sz w:val="24"/>
          <w:szCs w:val="24"/>
        </w:rPr>
        <w:t>Fig.1 The first corridor of Checkpoint 300</w:t>
      </w:r>
    </w:p>
    <w:p w14:paraId="5445477C" w14:textId="0E26BC00" w:rsidR="0035156B" w:rsidRPr="002E243A" w:rsidRDefault="0035156B" w:rsidP="0035156B">
      <w:pPr>
        <w:spacing w:after="0" w:line="480" w:lineRule="auto"/>
        <w:jc w:val="both"/>
        <w:rPr>
          <w:rFonts w:ascii="Times New Roman" w:hAnsi="Times New Roman" w:cs="Times New Roman"/>
          <w:sz w:val="24"/>
          <w:szCs w:val="24"/>
        </w:rPr>
      </w:pPr>
    </w:p>
    <w:p w14:paraId="7F07005F" w14:textId="47A639DD" w:rsidR="0035156B" w:rsidRPr="002E243A" w:rsidRDefault="0035156B" w:rsidP="0035156B">
      <w:pPr>
        <w:spacing w:after="0" w:line="480" w:lineRule="auto"/>
        <w:jc w:val="center"/>
        <w:rPr>
          <w:rFonts w:ascii="Times New Roman" w:hAnsi="Times New Roman" w:cs="Times New Roman"/>
          <w:sz w:val="24"/>
          <w:szCs w:val="24"/>
        </w:rPr>
      </w:pPr>
      <w:r w:rsidRPr="002E243A">
        <w:rPr>
          <w:rFonts w:ascii="Times New Roman" w:hAnsi="Times New Roman" w:cs="Times New Roman"/>
          <w:noProof/>
          <w:sz w:val="24"/>
          <w:szCs w:val="24"/>
          <w:lang w:eastAsia="en-GB"/>
        </w:rPr>
        <w:drawing>
          <wp:inline distT="0" distB="0" distL="0" distR="0" wp14:anchorId="4F06BA29" wp14:editId="4211E787">
            <wp:extent cx="3648075" cy="2784204"/>
            <wp:effectExtent l="0" t="0" r="0" b="0"/>
            <wp:docPr id="12" name="Picture 12" descr="../../Desktop/control%20booth%20C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control%20booth%20C30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t="13220" r="282" b="29844"/>
                    <a:stretch/>
                  </pic:blipFill>
                  <pic:spPr bwMode="auto">
                    <a:xfrm>
                      <a:off x="0" y="0"/>
                      <a:ext cx="3692916" cy="2818426"/>
                    </a:xfrm>
                    <a:prstGeom prst="rect">
                      <a:avLst/>
                    </a:prstGeom>
                    <a:noFill/>
                    <a:ln>
                      <a:noFill/>
                    </a:ln>
                    <a:extLst>
                      <a:ext uri="{53640926-AAD7-44D8-BBD7-CCE9431645EC}">
                        <a14:shadowObscured xmlns:a14="http://schemas.microsoft.com/office/drawing/2010/main"/>
                      </a:ext>
                    </a:extLst>
                  </pic:spPr>
                </pic:pic>
              </a:graphicData>
            </a:graphic>
          </wp:inline>
        </w:drawing>
      </w:r>
    </w:p>
    <w:p w14:paraId="2E8C183B" w14:textId="570B7317" w:rsidR="0035156B" w:rsidRPr="002E243A" w:rsidRDefault="0035156B" w:rsidP="0035156B">
      <w:pPr>
        <w:spacing w:after="0" w:line="480" w:lineRule="auto"/>
        <w:jc w:val="center"/>
        <w:rPr>
          <w:rFonts w:ascii="Times New Roman" w:hAnsi="Times New Roman" w:cs="Times New Roman"/>
          <w:sz w:val="24"/>
          <w:szCs w:val="24"/>
        </w:rPr>
      </w:pPr>
      <w:r w:rsidRPr="002E243A">
        <w:rPr>
          <w:rFonts w:ascii="Times New Roman" w:hAnsi="Times New Roman" w:cs="Times New Roman"/>
          <w:sz w:val="24"/>
          <w:szCs w:val="24"/>
        </w:rPr>
        <w:t>Fig.2 The booth (right) from where two IDF soldiers control the turnstile (left)</w:t>
      </w:r>
    </w:p>
    <w:p w14:paraId="6E40267C" w14:textId="77777777" w:rsidR="00830CC7" w:rsidRPr="002E243A" w:rsidRDefault="00830CC7" w:rsidP="0035156B">
      <w:pPr>
        <w:spacing w:after="0" w:line="480" w:lineRule="auto"/>
        <w:jc w:val="center"/>
        <w:rPr>
          <w:rFonts w:ascii="Times New Roman" w:hAnsi="Times New Roman" w:cs="Times New Roman"/>
          <w:sz w:val="24"/>
          <w:szCs w:val="24"/>
        </w:rPr>
      </w:pPr>
    </w:p>
    <w:p w14:paraId="49E55C04" w14:textId="2D9D0194" w:rsidR="003702B2" w:rsidRPr="002E243A" w:rsidRDefault="00327EBA" w:rsidP="00092B6A">
      <w:pPr>
        <w:spacing w:after="0" w:line="480" w:lineRule="auto"/>
        <w:ind w:firstLine="720"/>
        <w:jc w:val="both"/>
        <w:rPr>
          <w:rFonts w:ascii="Times New Roman" w:hAnsi="Times New Roman" w:cs="Times New Roman"/>
          <w:sz w:val="24"/>
          <w:szCs w:val="24"/>
        </w:rPr>
      </w:pPr>
      <w:r w:rsidRPr="002E243A">
        <w:rPr>
          <w:rFonts w:ascii="Times New Roman" w:hAnsi="Times New Roman" w:cs="Times New Roman"/>
          <w:sz w:val="24"/>
          <w:szCs w:val="24"/>
        </w:rPr>
        <w:t xml:space="preserve">The ways in which the checkpoint maintains a sexual division of labour and able-bodied male labour supply is already apparent from the entrance. </w:t>
      </w:r>
      <w:r w:rsidR="0045572B" w:rsidRPr="002E243A">
        <w:rPr>
          <w:rFonts w:ascii="Times New Roman" w:hAnsi="Times New Roman" w:cs="Times New Roman"/>
          <w:sz w:val="24"/>
          <w:szCs w:val="24"/>
        </w:rPr>
        <w:t xml:space="preserve">The </w:t>
      </w:r>
      <w:r w:rsidR="00110B19" w:rsidRPr="002E243A">
        <w:rPr>
          <w:rFonts w:ascii="Times New Roman" w:hAnsi="Times New Roman" w:cs="Times New Roman"/>
          <w:sz w:val="24"/>
          <w:szCs w:val="24"/>
        </w:rPr>
        <w:t>humanitarian lane</w:t>
      </w:r>
      <w:r w:rsidR="00CC4E80" w:rsidRPr="002E243A">
        <w:rPr>
          <w:rFonts w:ascii="Times New Roman" w:hAnsi="Times New Roman" w:cs="Times New Roman"/>
          <w:sz w:val="24"/>
          <w:szCs w:val="24"/>
        </w:rPr>
        <w:t xml:space="preserve"> to the right of the main lane</w:t>
      </w:r>
      <w:r w:rsidR="00110B19" w:rsidRPr="002E243A">
        <w:rPr>
          <w:rFonts w:ascii="Times New Roman" w:hAnsi="Times New Roman" w:cs="Times New Roman"/>
          <w:sz w:val="24"/>
          <w:szCs w:val="24"/>
        </w:rPr>
        <w:t xml:space="preserve"> is most often closed</w:t>
      </w:r>
      <w:r w:rsidR="003702B2" w:rsidRPr="002E243A">
        <w:rPr>
          <w:rFonts w:ascii="Times New Roman" w:hAnsi="Times New Roman" w:cs="Times New Roman"/>
          <w:sz w:val="24"/>
          <w:szCs w:val="24"/>
        </w:rPr>
        <w:t xml:space="preserve"> (and we did not see it open on any of our visits)</w:t>
      </w:r>
      <w:r w:rsidR="00110B19" w:rsidRPr="002E243A">
        <w:rPr>
          <w:rFonts w:ascii="Times New Roman" w:hAnsi="Times New Roman" w:cs="Times New Roman"/>
          <w:sz w:val="24"/>
          <w:szCs w:val="24"/>
        </w:rPr>
        <w:t>, forcing vulnerable groups to ‘join the very disorderly main lane, where pushing, fighting and yelling is commonplace’ or turn back (</w:t>
      </w:r>
      <w:r w:rsidR="00592FBE" w:rsidRPr="002E243A">
        <w:rPr>
          <w:rFonts w:ascii="Times New Roman" w:hAnsi="Times New Roman" w:cs="Times New Roman"/>
          <w:sz w:val="24"/>
          <w:szCs w:val="24"/>
        </w:rPr>
        <w:t>EAPPI 2014, 1</w:t>
      </w:r>
      <w:r w:rsidR="003702B2" w:rsidRPr="002E243A">
        <w:rPr>
          <w:rFonts w:ascii="Times New Roman" w:hAnsi="Times New Roman" w:cs="Times New Roman"/>
          <w:sz w:val="24"/>
          <w:szCs w:val="24"/>
        </w:rPr>
        <w:t>).</w:t>
      </w:r>
      <w:r w:rsidR="00D8304C" w:rsidRPr="002E243A">
        <w:rPr>
          <w:rFonts w:ascii="Times New Roman" w:hAnsi="Times New Roman" w:cs="Times New Roman"/>
          <w:sz w:val="24"/>
          <w:szCs w:val="24"/>
        </w:rPr>
        <w:t xml:space="preserve"> Men</w:t>
      </w:r>
      <w:r w:rsidR="00D8304C" w:rsidRPr="002E243A">
        <w:rPr>
          <w:rFonts w:ascii="Times New Roman" w:eastAsia="DengXian" w:hAnsi="Times New Roman" w:cs="Times New Roman"/>
          <w:sz w:val="24"/>
          <w:szCs w:val="24"/>
        </w:rPr>
        <w:t xml:space="preserve"> whose bodies are ageing, injured or weary </w:t>
      </w:r>
      <w:r w:rsidR="00D8304C" w:rsidRPr="002E243A">
        <w:rPr>
          <w:rFonts w:ascii="Times New Roman" w:eastAsia="DengXian" w:hAnsi="Times New Roman" w:cs="Times New Roman"/>
          <w:sz w:val="24"/>
          <w:szCs w:val="24"/>
        </w:rPr>
        <w:lastRenderedPageBreak/>
        <w:t>struggle to make the commute imposed at Checkpoint 300. As one man told us ‘I can’t do this for [much] longer, standing here fo</w:t>
      </w:r>
      <w:r w:rsidR="00D93EC2" w:rsidRPr="002E243A">
        <w:rPr>
          <w:rFonts w:ascii="Times New Roman" w:eastAsia="DengXian" w:hAnsi="Times New Roman" w:cs="Times New Roman"/>
          <w:sz w:val="24"/>
          <w:szCs w:val="24"/>
        </w:rPr>
        <w:t>r hours this early is too much’.</w:t>
      </w:r>
      <w:r w:rsidR="003702B2" w:rsidRPr="002E243A">
        <w:rPr>
          <w:rFonts w:ascii="Times New Roman" w:hAnsi="Times New Roman" w:cs="Times New Roman"/>
          <w:sz w:val="24"/>
          <w:szCs w:val="24"/>
        </w:rPr>
        <w:t xml:space="preserve"> </w:t>
      </w:r>
      <w:r w:rsidR="00D93EC2" w:rsidRPr="002E243A">
        <w:rPr>
          <w:rFonts w:ascii="Times New Roman" w:hAnsi="Times New Roman" w:cs="Times New Roman"/>
          <w:sz w:val="24"/>
          <w:szCs w:val="24"/>
        </w:rPr>
        <w:t xml:space="preserve">The closure of the humanitarian lane also </w:t>
      </w:r>
      <w:r w:rsidR="0092503B" w:rsidRPr="002E243A">
        <w:rPr>
          <w:rFonts w:ascii="Times New Roman" w:hAnsi="Times New Roman" w:cs="Times New Roman"/>
          <w:sz w:val="24"/>
          <w:szCs w:val="24"/>
        </w:rPr>
        <w:t>has important normative and gendered effects, a</w:t>
      </w:r>
      <w:r w:rsidR="003702B2" w:rsidRPr="002E243A">
        <w:rPr>
          <w:rFonts w:ascii="Times New Roman" w:hAnsi="Times New Roman" w:cs="Times New Roman"/>
          <w:sz w:val="24"/>
          <w:szCs w:val="24"/>
        </w:rPr>
        <w:t xml:space="preserve">s </w:t>
      </w:r>
      <w:proofErr w:type="spellStart"/>
      <w:r w:rsidR="003702B2" w:rsidRPr="002E243A">
        <w:rPr>
          <w:rFonts w:ascii="Times New Roman" w:hAnsi="Times New Roman" w:cs="Times New Roman"/>
          <w:sz w:val="24"/>
          <w:szCs w:val="24"/>
        </w:rPr>
        <w:t>Irus</w:t>
      </w:r>
      <w:proofErr w:type="spellEnd"/>
      <w:r w:rsidR="003702B2" w:rsidRPr="002E243A">
        <w:rPr>
          <w:rFonts w:ascii="Times New Roman" w:hAnsi="Times New Roman" w:cs="Times New Roman"/>
          <w:sz w:val="24"/>
          <w:szCs w:val="24"/>
        </w:rPr>
        <w:t xml:space="preserve"> </w:t>
      </w:r>
      <w:proofErr w:type="spellStart"/>
      <w:r w:rsidR="003702B2" w:rsidRPr="002E243A">
        <w:rPr>
          <w:rFonts w:ascii="Times New Roman" w:hAnsi="Times New Roman" w:cs="Times New Roman"/>
          <w:sz w:val="24"/>
          <w:szCs w:val="24"/>
        </w:rPr>
        <w:t>Braverman</w:t>
      </w:r>
      <w:proofErr w:type="spellEnd"/>
      <w:r w:rsidR="003702B2" w:rsidRPr="002E243A">
        <w:rPr>
          <w:rFonts w:ascii="Times New Roman" w:hAnsi="Times New Roman" w:cs="Times New Roman"/>
          <w:sz w:val="24"/>
          <w:szCs w:val="24"/>
        </w:rPr>
        <w:t xml:space="preserve"> has noted: </w:t>
      </w:r>
      <w:r w:rsidR="0092503B" w:rsidRPr="002E243A">
        <w:rPr>
          <w:rFonts w:ascii="Times New Roman" w:hAnsi="Times New Roman" w:cs="Times New Roman"/>
          <w:sz w:val="24"/>
          <w:szCs w:val="24"/>
        </w:rPr>
        <w:t>‘</w:t>
      </w:r>
      <w:r w:rsidR="003702B2" w:rsidRPr="002E243A">
        <w:rPr>
          <w:rFonts w:ascii="Times New Roman" w:eastAsia="DengXian" w:hAnsi="Times New Roman" w:cs="Times New Roman"/>
          <w:sz w:val="24"/>
          <w:szCs w:val="24"/>
        </w:rPr>
        <w:t>the physical design of the new crossings already excludes many Palestinians, especially traditional Muslim women, who must refrain from physical contact with male strangers</w:t>
      </w:r>
      <w:r w:rsidR="00774D23" w:rsidRPr="002E243A">
        <w:rPr>
          <w:rFonts w:ascii="Times New Roman" w:eastAsia="DengXian" w:hAnsi="Times New Roman" w:cs="Times New Roman"/>
          <w:sz w:val="24"/>
          <w:szCs w:val="24"/>
        </w:rPr>
        <w:t>’</w:t>
      </w:r>
      <w:r w:rsidR="003702B2" w:rsidRPr="002E243A">
        <w:rPr>
          <w:rFonts w:ascii="Times New Roman" w:eastAsia="DengXian" w:hAnsi="Times New Roman" w:cs="Times New Roman"/>
          <w:sz w:val="24"/>
          <w:szCs w:val="24"/>
        </w:rPr>
        <w:t xml:space="preserve"> (2012, 312)</w:t>
      </w:r>
      <w:r w:rsidR="0092503B" w:rsidRPr="002E243A">
        <w:rPr>
          <w:rFonts w:ascii="Times New Roman" w:eastAsia="DengXian" w:hAnsi="Times New Roman" w:cs="Times New Roman"/>
          <w:sz w:val="24"/>
          <w:szCs w:val="24"/>
        </w:rPr>
        <w:t xml:space="preserve">. </w:t>
      </w:r>
      <w:r w:rsidR="00C02FCE" w:rsidRPr="002E243A">
        <w:rPr>
          <w:rFonts w:ascii="Times New Roman" w:eastAsia="DengXian" w:hAnsi="Times New Roman" w:cs="Times New Roman"/>
          <w:sz w:val="24"/>
          <w:szCs w:val="24"/>
        </w:rPr>
        <w:t>On the occasions when women do attempt to cross</w:t>
      </w:r>
      <w:r w:rsidR="0092503B" w:rsidRPr="002E243A">
        <w:rPr>
          <w:rFonts w:ascii="Times New Roman" w:eastAsia="DengXian" w:hAnsi="Times New Roman" w:cs="Times New Roman"/>
          <w:sz w:val="24"/>
          <w:szCs w:val="24"/>
        </w:rPr>
        <w:t xml:space="preserve">, they are treated in a way that can only act as a deterrent, </w:t>
      </w:r>
      <w:r w:rsidR="003702B2" w:rsidRPr="002E243A">
        <w:rPr>
          <w:rFonts w:ascii="Times New Roman" w:eastAsia="DengXian" w:hAnsi="Times New Roman" w:cs="Times New Roman"/>
          <w:sz w:val="24"/>
          <w:szCs w:val="24"/>
        </w:rPr>
        <w:t xml:space="preserve">as this journalistic </w:t>
      </w:r>
      <w:r w:rsidR="007A3B3E" w:rsidRPr="002E243A">
        <w:rPr>
          <w:rFonts w:ascii="Times New Roman" w:eastAsia="DengXian" w:hAnsi="Times New Roman" w:cs="Times New Roman"/>
          <w:sz w:val="24"/>
          <w:szCs w:val="24"/>
        </w:rPr>
        <w:t>report</w:t>
      </w:r>
      <w:r w:rsidR="003702B2" w:rsidRPr="002E243A">
        <w:rPr>
          <w:rFonts w:ascii="Times New Roman" w:eastAsia="DengXian" w:hAnsi="Times New Roman" w:cs="Times New Roman"/>
          <w:sz w:val="24"/>
          <w:szCs w:val="24"/>
        </w:rPr>
        <w:t xml:space="preserve"> o</w:t>
      </w:r>
      <w:r w:rsidR="007A3B3E" w:rsidRPr="002E243A">
        <w:rPr>
          <w:rFonts w:ascii="Times New Roman" w:eastAsia="DengXian" w:hAnsi="Times New Roman" w:cs="Times New Roman"/>
          <w:sz w:val="24"/>
          <w:szCs w:val="24"/>
        </w:rPr>
        <w:t>n</w:t>
      </w:r>
      <w:r w:rsidR="003702B2" w:rsidRPr="002E243A">
        <w:rPr>
          <w:rFonts w:ascii="Times New Roman" w:eastAsia="DengXian" w:hAnsi="Times New Roman" w:cs="Times New Roman"/>
          <w:sz w:val="24"/>
          <w:szCs w:val="24"/>
        </w:rPr>
        <w:t xml:space="preserve"> Checkpoint 300 from</w:t>
      </w:r>
      <w:r w:rsidR="00564A32" w:rsidRPr="002E243A">
        <w:rPr>
          <w:rFonts w:ascii="Times New Roman" w:eastAsia="DengXian" w:hAnsi="Times New Roman" w:cs="Times New Roman"/>
          <w:sz w:val="24"/>
          <w:szCs w:val="24"/>
        </w:rPr>
        <w:t xml:space="preserve"> Palestinian news agency</w:t>
      </w:r>
      <w:r w:rsidR="003702B2" w:rsidRPr="002E243A">
        <w:rPr>
          <w:rFonts w:ascii="Times New Roman" w:eastAsia="DengXian" w:hAnsi="Times New Roman" w:cs="Times New Roman"/>
          <w:sz w:val="24"/>
          <w:szCs w:val="24"/>
        </w:rPr>
        <w:t xml:space="preserve"> </w:t>
      </w:r>
      <w:proofErr w:type="spellStart"/>
      <w:r w:rsidR="003702B2" w:rsidRPr="002E243A">
        <w:rPr>
          <w:rFonts w:ascii="Times New Roman" w:eastAsia="DengXian" w:hAnsi="Times New Roman" w:cs="Times New Roman"/>
          <w:i/>
          <w:sz w:val="24"/>
          <w:szCs w:val="24"/>
        </w:rPr>
        <w:t>Ma’an</w:t>
      </w:r>
      <w:proofErr w:type="spellEnd"/>
      <w:r w:rsidR="003702B2" w:rsidRPr="002E243A">
        <w:rPr>
          <w:rFonts w:ascii="Times New Roman" w:eastAsia="DengXian" w:hAnsi="Times New Roman" w:cs="Times New Roman"/>
          <w:sz w:val="24"/>
          <w:szCs w:val="24"/>
        </w:rPr>
        <w:t xml:space="preserve"> </w:t>
      </w:r>
      <w:r w:rsidR="00381D8D" w:rsidRPr="002E243A">
        <w:rPr>
          <w:rFonts w:ascii="Times New Roman" w:eastAsia="DengXian" w:hAnsi="Times New Roman" w:cs="Times New Roman"/>
          <w:sz w:val="24"/>
          <w:szCs w:val="24"/>
        </w:rPr>
        <w:t>records</w:t>
      </w:r>
      <w:r w:rsidR="003702B2" w:rsidRPr="002E243A">
        <w:rPr>
          <w:rFonts w:ascii="Times New Roman" w:eastAsia="DengXian" w:hAnsi="Times New Roman" w:cs="Times New Roman"/>
          <w:sz w:val="24"/>
          <w:szCs w:val="24"/>
        </w:rPr>
        <w:t xml:space="preserve">: </w:t>
      </w:r>
    </w:p>
    <w:p w14:paraId="35B3C233" w14:textId="7571A507" w:rsidR="00C02FCE" w:rsidRPr="002E243A" w:rsidRDefault="003702B2" w:rsidP="00092B6A">
      <w:pPr>
        <w:spacing w:before="240" w:line="360" w:lineRule="auto"/>
        <w:ind w:left="426" w:right="379"/>
        <w:jc w:val="both"/>
        <w:rPr>
          <w:rFonts w:ascii="Times New Roman" w:hAnsi="Times New Roman" w:cs="Times New Roman"/>
          <w:sz w:val="24"/>
          <w:szCs w:val="24"/>
          <w:shd w:val="clear" w:color="auto" w:fill="FFFFFF"/>
        </w:rPr>
      </w:pPr>
      <w:r w:rsidRPr="002E243A">
        <w:rPr>
          <w:rFonts w:ascii="Times New Roman" w:hAnsi="Times New Roman" w:cs="Times New Roman"/>
          <w:sz w:val="24"/>
          <w:szCs w:val="24"/>
          <w:shd w:val="clear" w:color="auto" w:fill="FFFFFF"/>
        </w:rPr>
        <w:t xml:space="preserve">Palestinian women told </w:t>
      </w:r>
      <w:proofErr w:type="spellStart"/>
      <w:r w:rsidRPr="002E243A">
        <w:rPr>
          <w:rFonts w:ascii="Times New Roman" w:hAnsi="Times New Roman" w:cs="Times New Roman"/>
          <w:i/>
          <w:sz w:val="24"/>
          <w:szCs w:val="24"/>
          <w:shd w:val="clear" w:color="auto" w:fill="FFFFFF"/>
        </w:rPr>
        <w:t>Ma’an</w:t>
      </w:r>
      <w:proofErr w:type="spellEnd"/>
      <w:r w:rsidRPr="002E243A">
        <w:rPr>
          <w:rFonts w:ascii="Times New Roman" w:hAnsi="Times New Roman" w:cs="Times New Roman"/>
          <w:sz w:val="24"/>
          <w:szCs w:val="24"/>
          <w:shd w:val="clear" w:color="auto" w:fill="FFFFFF"/>
        </w:rPr>
        <w:t xml:space="preserve"> that they were humiliated while crossing the checkpoint, as Israeli soldiers forced them to remove their face veils in front of hu</w:t>
      </w:r>
      <w:r w:rsidR="0019444D" w:rsidRPr="002E243A">
        <w:rPr>
          <w:rFonts w:ascii="Times New Roman" w:hAnsi="Times New Roman" w:cs="Times New Roman"/>
          <w:sz w:val="24"/>
          <w:szCs w:val="24"/>
          <w:shd w:val="clear" w:color="auto" w:fill="FFFFFF"/>
        </w:rPr>
        <w:t>ndreds of other men and women -</w:t>
      </w:r>
      <w:r w:rsidRPr="002E243A">
        <w:rPr>
          <w:rFonts w:ascii="Times New Roman" w:hAnsi="Times New Roman" w:cs="Times New Roman"/>
          <w:sz w:val="24"/>
          <w:szCs w:val="24"/>
          <w:shd w:val="clear" w:color="auto" w:fill="FFFFFF"/>
        </w:rPr>
        <w:t xml:space="preserve"> an act that can be degrading and embarrassing to devout Muslim women - despite the existence of special rooms in the checkpoint for Israeli soldiers that could have been used in order to provide privacy for the women. (Al-</w:t>
      </w:r>
      <w:proofErr w:type="spellStart"/>
      <w:r w:rsidRPr="002E243A">
        <w:rPr>
          <w:rFonts w:ascii="Times New Roman" w:hAnsi="Times New Roman" w:cs="Times New Roman"/>
          <w:sz w:val="24"/>
          <w:szCs w:val="24"/>
          <w:shd w:val="clear" w:color="auto" w:fill="FFFFFF"/>
        </w:rPr>
        <w:t>Jafaari</w:t>
      </w:r>
      <w:proofErr w:type="spellEnd"/>
      <w:r w:rsidRPr="002E243A">
        <w:rPr>
          <w:rFonts w:ascii="Times New Roman" w:hAnsi="Times New Roman" w:cs="Times New Roman"/>
          <w:sz w:val="24"/>
          <w:szCs w:val="24"/>
          <w:shd w:val="clear" w:color="auto" w:fill="FFFFFF"/>
        </w:rPr>
        <w:t xml:space="preserve"> 2017)</w:t>
      </w:r>
    </w:p>
    <w:p w14:paraId="4266BCCE" w14:textId="0FE00176" w:rsidR="00D8304C" w:rsidRPr="002E243A" w:rsidRDefault="0095658D" w:rsidP="00092B6A">
      <w:pPr>
        <w:spacing w:after="0" w:line="480" w:lineRule="auto"/>
        <w:jc w:val="both"/>
        <w:rPr>
          <w:rFonts w:ascii="Times New Roman" w:eastAsia="DengXian" w:hAnsi="Times New Roman" w:cs="Times New Roman"/>
          <w:sz w:val="24"/>
          <w:szCs w:val="24"/>
        </w:rPr>
      </w:pPr>
      <w:r w:rsidRPr="002E243A">
        <w:rPr>
          <w:rFonts w:ascii="Times New Roman" w:eastAsia="DengXian" w:hAnsi="Times New Roman" w:cs="Times New Roman"/>
          <w:sz w:val="24"/>
          <w:szCs w:val="24"/>
        </w:rPr>
        <w:t>These rooms are routinely out of service, as are the toilets and baby-changing</w:t>
      </w:r>
      <w:r w:rsidR="00D43FF5" w:rsidRPr="002E243A">
        <w:rPr>
          <w:rFonts w:ascii="Times New Roman" w:eastAsia="DengXian" w:hAnsi="Times New Roman" w:cs="Times New Roman"/>
          <w:sz w:val="24"/>
          <w:szCs w:val="24"/>
        </w:rPr>
        <w:t xml:space="preserve"> facilities that were</w:t>
      </w:r>
      <w:r w:rsidRPr="002E243A">
        <w:rPr>
          <w:rFonts w:ascii="Times New Roman" w:eastAsia="DengXian" w:hAnsi="Times New Roman" w:cs="Times New Roman"/>
          <w:sz w:val="24"/>
          <w:szCs w:val="24"/>
        </w:rPr>
        <w:t xml:space="preserve"> </w:t>
      </w:r>
      <w:r w:rsidR="00B868B5" w:rsidRPr="002E243A">
        <w:rPr>
          <w:rFonts w:ascii="Times New Roman" w:eastAsia="DengXian" w:hAnsi="Times New Roman" w:cs="Times New Roman"/>
          <w:sz w:val="24"/>
          <w:szCs w:val="24"/>
        </w:rPr>
        <w:t>built</w:t>
      </w:r>
      <w:r w:rsidR="00AB0049" w:rsidRPr="002E243A">
        <w:rPr>
          <w:rFonts w:ascii="Times New Roman" w:eastAsia="DengXian" w:hAnsi="Times New Roman" w:cs="Times New Roman"/>
          <w:sz w:val="24"/>
          <w:szCs w:val="24"/>
        </w:rPr>
        <w:t xml:space="preserve"> in preparation</w:t>
      </w:r>
      <w:r w:rsidR="00B868B5" w:rsidRPr="002E243A">
        <w:rPr>
          <w:rFonts w:ascii="Times New Roman" w:eastAsia="DengXian" w:hAnsi="Times New Roman" w:cs="Times New Roman"/>
          <w:sz w:val="24"/>
          <w:szCs w:val="24"/>
        </w:rPr>
        <w:t xml:space="preserve"> for the visit of Pope Francis in May 2014</w:t>
      </w:r>
      <w:r w:rsidR="00830CC7" w:rsidRPr="002E243A">
        <w:rPr>
          <w:rFonts w:ascii="Times New Roman" w:eastAsia="DengXian" w:hAnsi="Times New Roman" w:cs="Times New Roman"/>
          <w:sz w:val="24"/>
          <w:szCs w:val="24"/>
        </w:rPr>
        <w:t xml:space="preserve"> and</w:t>
      </w:r>
      <w:r w:rsidR="00564A32" w:rsidRPr="002E243A">
        <w:rPr>
          <w:rFonts w:ascii="Times New Roman" w:eastAsia="DengXian" w:hAnsi="Times New Roman" w:cs="Times New Roman"/>
          <w:sz w:val="24"/>
          <w:szCs w:val="24"/>
        </w:rPr>
        <w:t xml:space="preserve"> </w:t>
      </w:r>
      <w:r w:rsidR="00B868B5" w:rsidRPr="002E243A">
        <w:rPr>
          <w:rFonts w:ascii="Times New Roman" w:eastAsia="DengXian" w:hAnsi="Times New Roman" w:cs="Times New Roman"/>
          <w:sz w:val="24"/>
          <w:szCs w:val="24"/>
        </w:rPr>
        <w:t>have been locked ever since (</w:t>
      </w:r>
      <w:proofErr w:type="spellStart"/>
      <w:r w:rsidR="0019444D" w:rsidRPr="002E243A">
        <w:rPr>
          <w:rFonts w:ascii="Times New Roman" w:eastAsia="DengXian" w:hAnsi="Times New Roman" w:cs="Times New Roman"/>
          <w:sz w:val="24"/>
          <w:szCs w:val="24"/>
        </w:rPr>
        <w:t>B’Tselem</w:t>
      </w:r>
      <w:proofErr w:type="spellEnd"/>
      <w:r w:rsidR="0019444D" w:rsidRPr="002E243A">
        <w:rPr>
          <w:rFonts w:ascii="Times New Roman" w:eastAsia="DengXian" w:hAnsi="Times New Roman" w:cs="Times New Roman"/>
          <w:sz w:val="24"/>
          <w:szCs w:val="24"/>
        </w:rPr>
        <w:t xml:space="preserve"> 2016</w:t>
      </w:r>
      <w:r w:rsidR="00B868B5" w:rsidRPr="002E243A">
        <w:rPr>
          <w:rFonts w:ascii="Times New Roman" w:eastAsia="DengXian" w:hAnsi="Times New Roman" w:cs="Times New Roman"/>
          <w:sz w:val="24"/>
          <w:szCs w:val="24"/>
        </w:rPr>
        <w:t>)</w:t>
      </w:r>
      <w:r w:rsidR="0029786D" w:rsidRPr="002E243A">
        <w:rPr>
          <w:rFonts w:ascii="Times New Roman" w:eastAsia="DengXian" w:hAnsi="Times New Roman" w:cs="Times New Roman"/>
          <w:sz w:val="24"/>
          <w:szCs w:val="24"/>
        </w:rPr>
        <w:t>. During our second trip we travelled through the Checkpoint</w:t>
      </w:r>
      <w:r w:rsidR="00D43FF5" w:rsidRPr="002E243A">
        <w:rPr>
          <w:rFonts w:ascii="Times New Roman" w:eastAsia="DengXian" w:hAnsi="Times New Roman" w:cs="Times New Roman"/>
          <w:sz w:val="24"/>
          <w:szCs w:val="24"/>
        </w:rPr>
        <w:t xml:space="preserve"> outside of the busy hours</w:t>
      </w:r>
      <w:r w:rsidR="0029786D" w:rsidRPr="002E243A">
        <w:rPr>
          <w:rFonts w:ascii="Times New Roman" w:eastAsia="DengXian" w:hAnsi="Times New Roman" w:cs="Times New Roman"/>
          <w:sz w:val="24"/>
          <w:szCs w:val="24"/>
        </w:rPr>
        <w:t xml:space="preserve"> with two Palestinian women with toddlers in pushchairs</w:t>
      </w:r>
      <w:r w:rsidR="00564A32" w:rsidRPr="002E243A">
        <w:rPr>
          <w:rFonts w:ascii="Times New Roman" w:eastAsia="DengXian" w:hAnsi="Times New Roman" w:cs="Times New Roman"/>
          <w:sz w:val="24"/>
          <w:szCs w:val="24"/>
        </w:rPr>
        <w:t>.</w:t>
      </w:r>
      <w:r w:rsidR="0029786D" w:rsidRPr="002E243A">
        <w:rPr>
          <w:rFonts w:ascii="Times New Roman" w:eastAsia="DengXian" w:hAnsi="Times New Roman" w:cs="Times New Roman"/>
          <w:sz w:val="24"/>
          <w:szCs w:val="24"/>
        </w:rPr>
        <w:t xml:space="preserve"> </w:t>
      </w:r>
      <w:r w:rsidR="00564A32" w:rsidRPr="002E243A">
        <w:rPr>
          <w:rFonts w:ascii="Times New Roman" w:eastAsia="DengXian" w:hAnsi="Times New Roman" w:cs="Times New Roman"/>
          <w:sz w:val="24"/>
          <w:szCs w:val="24"/>
        </w:rPr>
        <w:t>Although</w:t>
      </w:r>
      <w:r w:rsidR="0029786D" w:rsidRPr="002E243A">
        <w:rPr>
          <w:rFonts w:ascii="Times New Roman" w:eastAsia="DengXian" w:hAnsi="Times New Roman" w:cs="Times New Roman"/>
          <w:sz w:val="24"/>
          <w:szCs w:val="24"/>
        </w:rPr>
        <w:t xml:space="preserve"> they did not on this occasion have need for these facilities, their passage was made visibly uncomfortable for the simple fact</w:t>
      </w:r>
      <w:r w:rsidR="00872741" w:rsidRPr="002E243A">
        <w:rPr>
          <w:rFonts w:ascii="Times New Roman" w:eastAsia="DengXian" w:hAnsi="Times New Roman" w:cs="Times New Roman"/>
          <w:sz w:val="24"/>
          <w:szCs w:val="24"/>
        </w:rPr>
        <w:t xml:space="preserve"> they had to </w:t>
      </w:r>
      <w:r w:rsidR="0029786D" w:rsidRPr="002E243A">
        <w:rPr>
          <w:rFonts w:ascii="Times New Roman" w:eastAsia="DengXian" w:hAnsi="Times New Roman" w:cs="Times New Roman"/>
          <w:sz w:val="24"/>
          <w:szCs w:val="24"/>
        </w:rPr>
        <w:t xml:space="preserve">pass through </w:t>
      </w:r>
      <w:r w:rsidR="00872741" w:rsidRPr="002E243A">
        <w:rPr>
          <w:rFonts w:ascii="Times New Roman" w:eastAsia="DengXian" w:hAnsi="Times New Roman" w:cs="Times New Roman"/>
          <w:sz w:val="24"/>
          <w:szCs w:val="24"/>
        </w:rPr>
        <w:t>four turnstiles whose physicality is unforgiving</w:t>
      </w:r>
      <w:r w:rsidR="0029786D" w:rsidRPr="002E243A">
        <w:rPr>
          <w:rFonts w:ascii="Times New Roman" w:eastAsia="DengXian" w:hAnsi="Times New Roman" w:cs="Times New Roman"/>
          <w:sz w:val="24"/>
          <w:szCs w:val="24"/>
        </w:rPr>
        <w:t xml:space="preserve"> for people travelling with young children</w:t>
      </w:r>
      <w:r w:rsidR="0035156B" w:rsidRPr="002E243A">
        <w:rPr>
          <w:rFonts w:ascii="Times New Roman" w:eastAsia="DengXian" w:hAnsi="Times New Roman" w:cs="Times New Roman"/>
          <w:sz w:val="24"/>
          <w:szCs w:val="24"/>
        </w:rPr>
        <w:t xml:space="preserve"> (fig.3)</w:t>
      </w:r>
      <w:r w:rsidR="0029786D" w:rsidRPr="002E243A">
        <w:rPr>
          <w:rFonts w:ascii="Times New Roman" w:eastAsia="DengXian" w:hAnsi="Times New Roman" w:cs="Times New Roman"/>
          <w:sz w:val="24"/>
          <w:szCs w:val="24"/>
        </w:rPr>
        <w:t>.</w:t>
      </w:r>
      <w:r w:rsidR="00AB0049" w:rsidRPr="002E243A">
        <w:rPr>
          <w:rFonts w:ascii="Times New Roman" w:eastAsia="DengXian" w:hAnsi="Times New Roman" w:cs="Times New Roman"/>
          <w:sz w:val="24"/>
          <w:szCs w:val="24"/>
        </w:rPr>
        <w:t xml:space="preserve"> </w:t>
      </w:r>
      <w:r w:rsidR="00D43FF5" w:rsidRPr="002E243A">
        <w:rPr>
          <w:rFonts w:ascii="Times New Roman" w:eastAsia="DengXian" w:hAnsi="Times New Roman" w:cs="Times New Roman"/>
          <w:sz w:val="24"/>
          <w:szCs w:val="24"/>
        </w:rPr>
        <w:t>Women thus tend to stay away</w:t>
      </w:r>
      <w:r w:rsidR="00564A32" w:rsidRPr="002E243A">
        <w:rPr>
          <w:rFonts w:ascii="Times New Roman" w:eastAsia="DengXian" w:hAnsi="Times New Roman" w:cs="Times New Roman"/>
          <w:sz w:val="24"/>
          <w:szCs w:val="24"/>
        </w:rPr>
        <w:t>.</w:t>
      </w:r>
      <w:r w:rsidR="00D43FF5" w:rsidRPr="002E243A">
        <w:rPr>
          <w:rFonts w:ascii="Times New Roman" w:eastAsia="DengXian" w:hAnsi="Times New Roman" w:cs="Times New Roman"/>
          <w:sz w:val="24"/>
          <w:szCs w:val="24"/>
        </w:rPr>
        <w:t xml:space="preserve"> </w:t>
      </w:r>
    </w:p>
    <w:p w14:paraId="1040406D" w14:textId="4639AD0A" w:rsidR="0035156B" w:rsidRPr="002E243A" w:rsidRDefault="0035156B" w:rsidP="00092B6A">
      <w:pPr>
        <w:spacing w:after="0" w:line="480" w:lineRule="auto"/>
        <w:jc w:val="both"/>
        <w:rPr>
          <w:rFonts w:ascii="Times New Roman" w:eastAsia="DengXian" w:hAnsi="Times New Roman" w:cs="Times New Roman"/>
          <w:sz w:val="24"/>
          <w:szCs w:val="24"/>
        </w:rPr>
      </w:pPr>
    </w:p>
    <w:p w14:paraId="2DB032C6" w14:textId="79334AAD" w:rsidR="0035156B" w:rsidRPr="002E243A" w:rsidRDefault="0035156B" w:rsidP="00092B6A">
      <w:pPr>
        <w:spacing w:after="0" w:line="480" w:lineRule="auto"/>
        <w:jc w:val="both"/>
        <w:rPr>
          <w:rFonts w:ascii="Times New Roman" w:eastAsia="DengXian" w:hAnsi="Times New Roman" w:cs="Times New Roman"/>
          <w:sz w:val="24"/>
          <w:szCs w:val="24"/>
        </w:rPr>
      </w:pPr>
    </w:p>
    <w:p w14:paraId="3FC4C7DB" w14:textId="75E58880" w:rsidR="0035156B" w:rsidRPr="002E243A" w:rsidRDefault="0035156B" w:rsidP="00092B6A">
      <w:pPr>
        <w:spacing w:after="0" w:line="480" w:lineRule="auto"/>
        <w:jc w:val="both"/>
        <w:rPr>
          <w:rFonts w:ascii="Times New Roman" w:eastAsia="DengXian" w:hAnsi="Times New Roman" w:cs="Times New Roman"/>
          <w:sz w:val="24"/>
          <w:szCs w:val="24"/>
        </w:rPr>
      </w:pPr>
    </w:p>
    <w:p w14:paraId="01B28F70" w14:textId="52030C5C" w:rsidR="0035156B" w:rsidRPr="002E243A" w:rsidRDefault="0035156B" w:rsidP="0035156B">
      <w:pPr>
        <w:spacing w:after="0" w:line="480" w:lineRule="auto"/>
        <w:jc w:val="center"/>
        <w:rPr>
          <w:rFonts w:ascii="Times New Roman" w:eastAsia="DengXian" w:hAnsi="Times New Roman" w:cs="Times New Roman"/>
          <w:sz w:val="24"/>
          <w:szCs w:val="24"/>
        </w:rPr>
      </w:pPr>
      <w:r w:rsidRPr="002E243A">
        <w:rPr>
          <w:rFonts w:ascii="Times New Roman" w:hAnsi="Times New Roman" w:cs="Times New Roman"/>
          <w:noProof/>
          <w:sz w:val="24"/>
          <w:szCs w:val="24"/>
          <w:lang w:eastAsia="en-GB"/>
        </w:rPr>
        <w:lastRenderedPageBreak/>
        <w:drawing>
          <wp:inline distT="0" distB="0" distL="0" distR="0" wp14:anchorId="1C01B454" wp14:editId="0AB4056E">
            <wp:extent cx="3724345" cy="2793259"/>
            <wp:effectExtent l="8573"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3755839" cy="2816879"/>
                    </a:xfrm>
                    <a:prstGeom prst="rect">
                      <a:avLst/>
                    </a:prstGeom>
                  </pic:spPr>
                </pic:pic>
              </a:graphicData>
            </a:graphic>
          </wp:inline>
        </w:drawing>
      </w:r>
    </w:p>
    <w:p w14:paraId="59FDFCA3" w14:textId="54661B48" w:rsidR="0035156B" w:rsidRPr="002E243A" w:rsidRDefault="0035156B" w:rsidP="0035156B">
      <w:pPr>
        <w:spacing w:after="0" w:line="480" w:lineRule="auto"/>
        <w:jc w:val="center"/>
        <w:rPr>
          <w:rFonts w:ascii="Times New Roman" w:eastAsia="DengXian" w:hAnsi="Times New Roman" w:cs="Times New Roman"/>
          <w:sz w:val="24"/>
          <w:szCs w:val="24"/>
        </w:rPr>
      </w:pPr>
      <w:r w:rsidRPr="002E243A">
        <w:rPr>
          <w:rFonts w:ascii="Times New Roman" w:eastAsia="DengXian" w:hAnsi="Times New Roman" w:cs="Times New Roman"/>
          <w:sz w:val="24"/>
          <w:szCs w:val="24"/>
        </w:rPr>
        <w:t xml:space="preserve">Fig.3 a woman passes through a turnstile with a pushchair </w:t>
      </w:r>
    </w:p>
    <w:p w14:paraId="223FEA8E" w14:textId="77777777" w:rsidR="0035156B" w:rsidRPr="002E243A" w:rsidRDefault="0035156B" w:rsidP="00092B6A">
      <w:pPr>
        <w:spacing w:before="240" w:after="0" w:line="480" w:lineRule="auto"/>
        <w:contextualSpacing/>
        <w:jc w:val="both"/>
        <w:rPr>
          <w:rFonts w:ascii="Times New Roman" w:hAnsi="Times New Roman" w:cs="Times New Roman"/>
          <w:sz w:val="24"/>
          <w:szCs w:val="24"/>
        </w:rPr>
      </w:pPr>
    </w:p>
    <w:p w14:paraId="56B83BA6" w14:textId="1FA4D0BB" w:rsidR="00630FF2" w:rsidRPr="002E243A" w:rsidRDefault="00A82C43" w:rsidP="00364832">
      <w:pPr>
        <w:spacing w:before="240" w:after="0" w:line="480" w:lineRule="auto"/>
        <w:ind w:firstLine="720"/>
        <w:contextualSpacing/>
        <w:jc w:val="both"/>
        <w:rPr>
          <w:rFonts w:ascii="Times New Roman" w:hAnsi="Times New Roman" w:cs="Times New Roman"/>
          <w:sz w:val="24"/>
          <w:szCs w:val="24"/>
        </w:rPr>
      </w:pPr>
      <w:r w:rsidRPr="002E243A">
        <w:rPr>
          <w:rFonts w:ascii="Times New Roman" w:hAnsi="Times New Roman" w:cs="Times New Roman"/>
          <w:sz w:val="24"/>
          <w:szCs w:val="24"/>
        </w:rPr>
        <w:t xml:space="preserve">For the men, everyday life begins in the crowd that </w:t>
      </w:r>
      <w:r w:rsidR="009467EA" w:rsidRPr="002E243A">
        <w:rPr>
          <w:rFonts w:ascii="Times New Roman" w:hAnsi="Times New Roman" w:cs="Times New Roman"/>
          <w:sz w:val="24"/>
          <w:szCs w:val="24"/>
        </w:rPr>
        <w:t xml:space="preserve">forms </w:t>
      </w:r>
      <w:r w:rsidR="00FA71BE" w:rsidRPr="002E243A">
        <w:rPr>
          <w:rFonts w:ascii="Times New Roman" w:hAnsi="Times New Roman" w:cs="Times New Roman"/>
          <w:sz w:val="24"/>
          <w:szCs w:val="24"/>
        </w:rPr>
        <w:t>from 3am when h</w:t>
      </w:r>
      <w:r w:rsidRPr="002E243A">
        <w:rPr>
          <w:rFonts w:ascii="Times New Roman" w:hAnsi="Times New Roman" w:cs="Times New Roman"/>
          <w:sz w:val="24"/>
          <w:szCs w:val="24"/>
        </w:rPr>
        <w:t>undreds of labourers</w:t>
      </w:r>
      <w:r w:rsidR="00FA71BE" w:rsidRPr="002E243A">
        <w:rPr>
          <w:rFonts w:ascii="Times New Roman" w:hAnsi="Times New Roman" w:cs="Times New Roman"/>
          <w:sz w:val="24"/>
          <w:szCs w:val="24"/>
        </w:rPr>
        <w:t xml:space="preserve"> jostle for position before the gate opens to the 8-hour permit lane</w:t>
      </w:r>
      <w:r w:rsidR="009467EA" w:rsidRPr="002E243A">
        <w:rPr>
          <w:rFonts w:ascii="Times New Roman" w:hAnsi="Times New Roman" w:cs="Times New Roman"/>
          <w:sz w:val="24"/>
          <w:szCs w:val="24"/>
        </w:rPr>
        <w:t xml:space="preserve"> at </w:t>
      </w:r>
      <w:r w:rsidR="002E34BA" w:rsidRPr="002E243A">
        <w:rPr>
          <w:rFonts w:ascii="Times New Roman" w:hAnsi="Times New Roman" w:cs="Times New Roman"/>
          <w:sz w:val="24"/>
          <w:szCs w:val="24"/>
        </w:rPr>
        <w:t>5</w:t>
      </w:r>
      <w:r w:rsidR="009467EA" w:rsidRPr="002E243A">
        <w:rPr>
          <w:rFonts w:ascii="Times New Roman" w:hAnsi="Times New Roman" w:cs="Times New Roman"/>
          <w:sz w:val="24"/>
          <w:szCs w:val="24"/>
        </w:rPr>
        <w:t>am</w:t>
      </w:r>
      <w:r w:rsidR="0035156B" w:rsidRPr="002E243A">
        <w:rPr>
          <w:rFonts w:ascii="Times New Roman" w:hAnsi="Times New Roman" w:cs="Times New Roman"/>
          <w:sz w:val="24"/>
          <w:szCs w:val="24"/>
        </w:rPr>
        <w:t xml:space="preserve"> (fig.4)</w:t>
      </w:r>
      <w:r w:rsidR="00FA71BE" w:rsidRPr="002E243A">
        <w:rPr>
          <w:rFonts w:ascii="Times New Roman" w:hAnsi="Times New Roman" w:cs="Times New Roman"/>
          <w:sz w:val="24"/>
          <w:szCs w:val="24"/>
        </w:rPr>
        <w:t xml:space="preserve">. There are a number heated exchanges as more men join the back of the crowd and push to create a crush among those ahead. A 2009 reportage in the </w:t>
      </w:r>
      <w:r w:rsidR="00FA71BE" w:rsidRPr="002E243A">
        <w:rPr>
          <w:rFonts w:ascii="Times New Roman" w:hAnsi="Times New Roman" w:cs="Times New Roman"/>
          <w:i/>
          <w:sz w:val="24"/>
          <w:szCs w:val="24"/>
        </w:rPr>
        <w:t xml:space="preserve">Belfast Telegraph </w:t>
      </w:r>
      <w:r w:rsidR="00FA71BE" w:rsidRPr="002E243A">
        <w:rPr>
          <w:rFonts w:ascii="Times New Roman" w:hAnsi="Times New Roman" w:cs="Times New Roman"/>
          <w:sz w:val="24"/>
          <w:szCs w:val="24"/>
        </w:rPr>
        <w:t xml:space="preserve">captured the scene: ‘before sunrise … there is scuffling when the tempers of the men, many of whom have been up since 3am, begin to fray as they compete to squeeze into the alley to queue for a lengthy series of Israeli security checks of their IDs, work permits, and biometric palm prints’ (Belfast Telegraph 2009). </w:t>
      </w:r>
      <w:r w:rsidR="00EA5882" w:rsidRPr="002E243A">
        <w:rPr>
          <w:rFonts w:ascii="Times New Roman" w:hAnsi="Times New Roman" w:cs="Times New Roman"/>
          <w:sz w:val="24"/>
          <w:szCs w:val="24"/>
        </w:rPr>
        <w:t xml:space="preserve">The crowd is biggest </w:t>
      </w:r>
      <w:r w:rsidR="007F695A" w:rsidRPr="002E243A">
        <w:rPr>
          <w:rFonts w:ascii="Times New Roman" w:hAnsi="Times New Roman" w:cs="Times New Roman"/>
          <w:sz w:val="24"/>
          <w:szCs w:val="24"/>
        </w:rPr>
        <w:t xml:space="preserve">during the </w:t>
      </w:r>
      <w:r w:rsidR="00830CC7" w:rsidRPr="002E243A">
        <w:rPr>
          <w:rFonts w:ascii="Times New Roman" w:hAnsi="Times New Roman" w:cs="Times New Roman"/>
          <w:sz w:val="24"/>
          <w:szCs w:val="24"/>
        </w:rPr>
        <w:t xml:space="preserve">these </w:t>
      </w:r>
      <w:r w:rsidR="007F695A" w:rsidRPr="002E243A">
        <w:rPr>
          <w:rFonts w:ascii="Times New Roman" w:hAnsi="Times New Roman" w:cs="Times New Roman"/>
          <w:sz w:val="24"/>
          <w:szCs w:val="24"/>
        </w:rPr>
        <w:t>d</w:t>
      </w:r>
      <w:r w:rsidR="00EA5882" w:rsidRPr="002E243A">
        <w:rPr>
          <w:rFonts w:ascii="Times New Roman" w:hAnsi="Times New Roman" w:cs="Times New Roman"/>
          <w:sz w:val="24"/>
          <w:szCs w:val="24"/>
        </w:rPr>
        <w:t>a</w:t>
      </w:r>
      <w:r w:rsidR="007F695A" w:rsidRPr="002E243A">
        <w:rPr>
          <w:rFonts w:ascii="Times New Roman" w:hAnsi="Times New Roman" w:cs="Times New Roman"/>
          <w:sz w:val="24"/>
          <w:szCs w:val="24"/>
        </w:rPr>
        <w:t>w</w:t>
      </w:r>
      <w:r w:rsidR="00EA5882" w:rsidRPr="002E243A">
        <w:rPr>
          <w:rFonts w:ascii="Times New Roman" w:hAnsi="Times New Roman" w:cs="Times New Roman"/>
          <w:sz w:val="24"/>
          <w:szCs w:val="24"/>
        </w:rPr>
        <w:t xml:space="preserve">n hours. It takes around 10-20 minutes before people are able to progress through the bottle neck at the entrance and file into the cage-like structure that has been constructed as part of the Checkpoint’s ‘upgrade’ to terminal status. Tension and frustration are inevitable in this environment that foments – even encourages – scuffles and the fraying of tempers. Once inside the entrance, the scuffles tend to </w:t>
      </w:r>
      <w:r w:rsidR="00EA5882" w:rsidRPr="002E243A">
        <w:rPr>
          <w:rFonts w:ascii="Times New Roman" w:hAnsi="Times New Roman" w:cs="Times New Roman"/>
          <w:sz w:val="24"/>
          <w:szCs w:val="24"/>
        </w:rPr>
        <w:lastRenderedPageBreak/>
        <w:t xml:space="preserve">dissipate as positions in the queue become more or less fixed and the crowd moves in a stop-start fashion. Thus begins the daily </w:t>
      </w:r>
      <w:r w:rsidR="00FA71BE" w:rsidRPr="002E243A">
        <w:rPr>
          <w:rFonts w:ascii="Times New Roman" w:hAnsi="Times New Roman" w:cs="Times New Roman"/>
          <w:sz w:val="24"/>
          <w:szCs w:val="24"/>
        </w:rPr>
        <w:t>commute that compels Palestinian men to leave the home each day as early as 2am and return before 7pm on the expiration of their 8-hour permits (or face a night in a prison cell)</w:t>
      </w:r>
      <w:r w:rsidR="00FB16A1" w:rsidRPr="002E243A">
        <w:rPr>
          <w:rFonts w:ascii="Times New Roman" w:hAnsi="Times New Roman" w:cs="Times New Roman"/>
          <w:sz w:val="24"/>
          <w:szCs w:val="24"/>
        </w:rPr>
        <w:t xml:space="preserve">. Put together, these material technologies constitute the Checkpoint as a spatial and temporal mechanism for tying </w:t>
      </w:r>
      <w:r w:rsidR="00FA71BE" w:rsidRPr="002E243A">
        <w:rPr>
          <w:rFonts w:ascii="Times New Roman" w:hAnsi="Times New Roman" w:cs="Times New Roman"/>
          <w:sz w:val="24"/>
          <w:szCs w:val="24"/>
        </w:rPr>
        <w:t xml:space="preserve">the </w:t>
      </w:r>
      <w:r w:rsidR="002B6F41" w:rsidRPr="002E243A">
        <w:rPr>
          <w:rFonts w:ascii="Times New Roman" w:hAnsi="Times New Roman" w:cs="Times New Roman"/>
          <w:sz w:val="24"/>
          <w:szCs w:val="24"/>
        </w:rPr>
        <w:t xml:space="preserve">daily </w:t>
      </w:r>
      <w:r w:rsidR="00FA71BE" w:rsidRPr="002E243A">
        <w:rPr>
          <w:rFonts w:ascii="Times New Roman" w:hAnsi="Times New Roman" w:cs="Times New Roman"/>
          <w:sz w:val="24"/>
          <w:szCs w:val="24"/>
        </w:rPr>
        <w:t>lives of Palestinian men to the time of the Checkpoint</w:t>
      </w:r>
      <w:r w:rsidR="002B6F41" w:rsidRPr="002E243A">
        <w:rPr>
          <w:rFonts w:ascii="Times New Roman" w:hAnsi="Times New Roman" w:cs="Times New Roman"/>
          <w:sz w:val="24"/>
          <w:szCs w:val="24"/>
        </w:rPr>
        <w:t>, which in turn serves the needs of the colonial economy of the Israeli state.</w:t>
      </w:r>
    </w:p>
    <w:p w14:paraId="79B0B667" w14:textId="77777777" w:rsidR="00364832" w:rsidRPr="002E243A" w:rsidRDefault="00364832" w:rsidP="00092B6A">
      <w:pPr>
        <w:spacing w:before="240" w:after="0" w:line="480" w:lineRule="auto"/>
        <w:contextualSpacing/>
        <w:jc w:val="both"/>
        <w:rPr>
          <w:rFonts w:ascii="Times New Roman" w:hAnsi="Times New Roman" w:cs="Times New Roman"/>
          <w:sz w:val="24"/>
          <w:szCs w:val="24"/>
        </w:rPr>
      </w:pPr>
    </w:p>
    <w:p w14:paraId="1479930B" w14:textId="0A56C360" w:rsidR="00364832" w:rsidRPr="002E243A" w:rsidRDefault="00364832" w:rsidP="00364832">
      <w:pPr>
        <w:spacing w:before="240" w:after="0" w:line="480" w:lineRule="auto"/>
        <w:contextualSpacing/>
        <w:jc w:val="center"/>
        <w:rPr>
          <w:rFonts w:ascii="Times New Roman" w:hAnsi="Times New Roman" w:cs="Times New Roman"/>
          <w:sz w:val="24"/>
          <w:szCs w:val="24"/>
        </w:rPr>
      </w:pPr>
      <w:r w:rsidRPr="002E243A">
        <w:rPr>
          <w:rFonts w:ascii="Times New Roman" w:hAnsi="Times New Roman" w:cs="Times New Roman"/>
          <w:noProof/>
          <w:sz w:val="24"/>
          <w:szCs w:val="24"/>
          <w:lang w:eastAsia="en-GB"/>
        </w:rPr>
        <w:drawing>
          <wp:inline distT="0" distB="0" distL="0" distR="0" wp14:anchorId="3D91FDC3" wp14:editId="0BA23F29">
            <wp:extent cx="3821617" cy="2867251"/>
            <wp:effectExtent l="0" t="0" r="762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300 entrance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37067" cy="2878843"/>
                    </a:xfrm>
                    <a:prstGeom prst="rect">
                      <a:avLst/>
                    </a:prstGeom>
                  </pic:spPr>
                </pic:pic>
              </a:graphicData>
            </a:graphic>
          </wp:inline>
        </w:drawing>
      </w:r>
    </w:p>
    <w:p w14:paraId="09DC3E57" w14:textId="590BB753" w:rsidR="00364832" w:rsidRPr="002E243A" w:rsidRDefault="00364832" w:rsidP="00364832">
      <w:pPr>
        <w:spacing w:before="240" w:after="0" w:line="480" w:lineRule="auto"/>
        <w:contextualSpacing/>
        <w:jc w:val="center"/>
        <w:rPr>
          <w:rFonts w:ascii="Times New Roman" w:hAnsi="Times New Roman" w:cs="Times New Roman"/>
          <w:sz w:val="24"/>
          <w:szCs w:val="24"/>
        </w:rPr>
      </w:pPr>
      <w:r w:rsidRPr="002E243A">
        <w:rPr>
          <w:rFonts w:ascii="Times New Roman" w:hAnsi="Times New Roman" w:cs="Times New Roman"/>
          <w:sz w:val="24"/>
          <w:szCs w:val="24"/>
        </w:rPr>
        <w:t>Fig.4 The queue outside the Checkpoint at 4.30am 7 September 2017</w:t>
      </w:r>
    </w:p>
    <w:p w14:paraId="3184C78A" w14:textId="77777777" w:rsidR="00364832" w:rsidRPr="002E243A" w:rsidRDefault="00364832" w:rsidP="00092B6A">
      <w:pPr>
        <w:spacing w:before="240" w:after="0" w:line="480" w:lineRule="auto"/>
        <w:contextualSpacing/>
        <w:jc w:val="both"/>
        <w:rPr>
          <w:rFonts w:ascii="Times New Roman" w:hAnsi="Times New Roman" w:cs="Times New Roman"/>
          <w:sz w:val="24"/>
          <w:szCs w:val="24"/>
        </w:rPr>
      </w:pPr>
    </w:p>
    <w:p w14:paraId="694B54E0" w14:textId="1C7EDEB3" w:rsidR="00364832" w:rsidRPr="002E243A" w:rsidRDefault="00BF6A51" w:rsidP="00364832">
      <w:pPr>
        <w:spacing w:after="0" w:line="480" w:lineRule="auto"/>
        <w:ind w:firstLine="720"/>
        <w:jc w:val="both"/>
        <w:rPr>
          <w:rFonts w:ascii="Times New Roman" w:hAnsi="Times New Roman" w:cs="Times New Roman"/>
          <w:sz w:val="24"/>
          <w:szCs w:val="24"/>
        </w:rPr>
      </w:pPr>
      <w:r w:rsidRPr="002E243A">
        <w:rPr>
          <w:rFonts w:ascii="Times New Roman" w:hAnsi="Times New Roman" w:cs="Times New Roman"/>
          <w:sz w:val="24"/>
          <w:szCs w:val="24"/>
        </w:rPr>
        <w:t>The economic necessities underpinning the need to cross also creates divisions amongst the men in the hurry to pass through the checkpoint. H</w:t>
      </w:r>
      <w:r w:rsidR="00F95C09" w:rsidRPr="002E243A">
        <w:rPr>
          <w:rFonts w:ascii="Times New Roman" w:hAnsi="Times New Roman" w:cs="Times New Roman"/>
          <w:sz w:val="24"/>
          <w:szCs w:val="24"/>
        </w:rPr>
        <w:t xml:space="preserve">alf-way along the first corridor, where the bars that </w:t>
      </w:r>
      <w:r w:rsidR="0028727A" w:rsidRPr="002E243A">
        <w:rPr>
          <w:rFonts w:ascii="Times New Roman" w:hAnsi="Times New Roman" w:cs="Times New Roman"/>
          <w:sz w:val="24"/>
          <w:szCs w:val="24"/>
        </w:rPr>
        <w:t>en</w:t>
      </w:r>
      <w:r w:rsidR="00F95C09" w:rsidRPr="002E243A">
        <w:rPr>
          <w:rFonts w:ascii="Times New Roman" w:hAnsi="Times New Roman" w:cs="Times New Roman"/>
          <w:sz w:val="24"/>
          <w:szCs w:val="24"/>
        </w:rPr>
        <w:t>cage the queue begin to ex</w:t>
      </w:r>
      <w:r w:rsidR="004B4439" w:rsidRPr="002E243A">
        <w:rPr>
          <w:rFonts w:ascii="Times New Roman" w:hAnsi="Times New Roman" w:cs="Times New Roman"/>
          <w:sz w:val="24"/>
          <w:szCs w:val="24"/>
        </w:rPr>
        <w:t>tend to the roof</w:t>
      </w:r>
      <w:r w:rsidR="00F95C09" w:rsidRPr="002E243A">
        <w:rPr>
          <w:rFonts w:ascii="Times New Roman" w:hAnsi="Times New Roman" w:cs="Times New Roman"/>
          <w:sz w:val="24"/>
          <w:szCs w:val="24"/>
        </w:rPr>
        <w:t xml:space="preserve">, a steady stream of younger men take advantage of the small gap between the top of the shorter bars and the roof, climbing </w:t>
      </w:r>
      <w:r w:rsidR="004B4439" w:rsidRPr="002E243A">
        <w:rPr>
          <w:rFonts w:ascii="Times New Roman" w:hAnsi="Times New Roman" w:cs="Times New Roman"/>
          <w:sz w:val="24"/>
          <w:szCs w:val="24"/>
        </w:rPr>
        <w:t>over them and forming a competing</w:t>
      </w:r>
      <w:r w:rsidR="00F95C09" w:rsidRPr="002E243A">
        <w:rPr>
          <w:rFonts w:ascii="Times New Roman" w:hAnsi="Times New Roman" w:cs="Times New Roman"/>
          <w:sz w:val="24"/>
          <w:szCs w:val="24"/>
        </w:rPr>
        <w:t xml:space="preserve"> queue above the heads of those</w:t>
      </w:r>
      <w:r w:rsidR="004B4439" w:rsidRPr="002E243A">
        <w:rPr>
          <w:rFonts w:ascii="Times New Roman" w:hAnsi="Times New Roman" w:cs="Times New Roman"/>
          <w:sz w:val="24"/>
          <w:szCs w:val="24"/>
        </w:rPr>
        <w:t xml:space="preserve"> men</w:t>
      </w:r>
      <w:r w:rsidR="00F95C09" w:rsidRPr="002E243A">
        <w:rPr>
          <w:rFonts w:ascii="Times New Roman" w:hAnsi="Times New Roman" w:cs="Times New Roman"/>
          <w:sz w:val="24"/>
          <w:szCs w:val="24"/>
        </w:rPr>
        <w:t xml:space="preserve"> in the main one</w:t>
      </w:r>
      <w:r w:rsidR="0035156B" w:rsidRPr="002E243A">
        <w:rPr>
          <w:rFonts w:ascii="Times New Roman" w:hAnsi="Times New Roman" w:cs="Times New Roman"/>
          <w:sz w:val="24"/>
          <w:szCs w:val="24"/>
        </w:rPr>
        <w:t xml:space="preserve"> (fig.5)</w:t>
      </w:r>
      <w:r w:rsidR="00F95C09" w:rsidRPr="002E243A">
        <w:rPr>
          <w:rFonts w:ascii="Times New Roman" w:hAnsi="Times New Roman" w:cs="Times New Roman"/>
          <w:sz w:val="24"/>
          <w:szCs w:val="24"/>
        </w:rPr>
        <w:t>. They</w:t>
      </w:r>
      <w:r w:rsidR="00EB4D9E" w:rsidRPr="002E243A">
        <w:rPr>
          <w:rFonts w:ascii="Times New Roman" w:hAnsi="Times New Roman" w:cs="Times New Roman"/>
          <w:sz w:val="24"/>
          <w:szCs w:val="24"/>
        </w:rPr>
        <w:t xml:space="preserve"> </w:t>
      </w:r>
      <w:r w:rsidR="007F695A" w:rsidRPr="002E243A">
        <w:rPr>
          <w:rFonts w:ascii="Times New Roman" w:hAnsi="Times New Roman" w:cs="Times New Roman"/>
          <w:sz w:val="24"/>
          <w:szCs w:val="24"/>
        </w:rPr>
        <w:t>nimbly</w:t>
      </w:r>
      <w:r w:rsidR="00F95C09" w:rsidRPr="002E243A">
        <w:rPr>
          <w:rFonts w:ascii="Times New Roman" w:hAnsi="Times New Roman" w:cs="Times New Roman"/>
          <w:sz w:val="24"/>
          <w:szCs w:val="24"/>
        </w:rPr>
        <w:t xml:space="preserve"> pull themselves along the bars, moving quickly along while trying not to kick the heads of the men below them</w:t>
      </w:r>
      <w:r w:rsidR="007F695A" w:rsidRPr="002E243A">
        <w:rPr>
          <w:rFonts w:ascii="Times New Roman" w:hAnsi="Times New Roman" w:cs="Times New Roman"/>
          <w:sz w:val="24"/>
          <w:szCs w:val="24"/>
        </w:rPr>
        <w:t xml:space="preserve">, but they inevitably do, </w:t>
      </w:r>
      <w:proofErr w:type="spellStart"/>
      <w:r w:rsidR="007F695A" w:rsidRPr="002E243A">
        <w:rPr>
          <w:rFonts w:ascii="Times New Roman" w:hAnsi="Times New Roman" w:cs="Times New Roman"/>
          <w:sz w:val="24"/>
          <w:szCs w:val="24"/>
        </w:rPr>
        <w:t>to</w:t>
      </w:r>
      <w:proofErr w:type="spellEnd"/>
      <w:r w:rsidR="007F695A" w:rsidRPr="002E243A">
        <w:rPr>
          <w:rFonts w:ascii="Times New Roman" w:hAnsi="Times New Roman" w:cs="Times New Roman"/>
          <w:sz w:val="24"/>
          <w:szCs w:val="24"/>
        </w:rPr>
        <w:t xml:space="preserve"> much (understandable) remonstration</w:t>
      </w:r>
      <w:r w:rsidR="0035156B" w:rsidRPr="002E243A">
        <w:rPr>
          <w:rFonts w:ascii="Times New Roman" w:hAnsi="Times New Roman" w:cs="Times New Roman"/>
          <w:sz w:val="24"/>
          <w:szCs w:val="24"/>
        </w:rPr>
        <w:t xml:space="preserve"> (fig.6)</w:t>
      </w:r>
      <w:r w:rsidR="00F95C09" w:rsidRPr="002E243A">
        <w:rPr>
          <w:rFonts w:ascii="Times New Roman" w:hAnsi="Times New Roman" w:cs="Times New Roman"/>
          <w:sz w:val="24"/>
          <w:szCs w:val="24"/>
        </w:rPr>
        <w:t xml:space="preserve">. When they have moved along as far as they can they seek to find a space to drop into the main </w:t>
      </w:r>
      <w:r w:rsidR="00F95C09" w:rsidRPr="002E243A">
        <w:rPr>
          <w:rFonts w:ascii="Times New Roman" w:hAnsi="Times New Roman" w:cs="Times New Roman"/>
          <w:sz w:val="24"/>
          <w:szCs w:val="24"/>
        </w:rPr>
        <w:lastRenderedPageBreak/>
        <w:t>group havi</w:t>
      </w:r>
      <w:r w:rsidR="00B449D8" w:rsidRPr="002E243A">
        <w:rPr>
          <w:rFonts w:ascii="Times New Roman" w:hAnsi="Times New Roman" w:cs="Times New Roman"/>
          <w:sz w:val="24"/>
          <w:szCs w:val="24"/>
        </w:rPr>
        <w:t>ng saved themselves</w:t>
      </w:r>
      <w:r w:rsidR="00F95C09" w:rsidRPr="002E243A">
        <w:rPr>
          <w:rFonts w:ascii="Times New Roman" w:hAnsi="Times New Roman" w:cs="Times New Roman"/>
          <w:sz w:val="24"/>
          <w:szCs w:val="24"/>
        </w:rPr>
        <w:t xml:space="preserve"> a large amount of time. The Checkpoint thus sets Palestinian workers in competition against each other in the race to cross, disuniting them even in the </w:t>
      </w:r>
      <w:r w:rsidR="00326FA2" w:rsidRPr="002E243A">
        <w:rPr>
          <w:rFonts w:ascii="Times New Roman" w:hAnsi="Times New Roman" w:cs="Times New Roman"/>
          <w:sz w:val="24"/>
          <w:szCs w:val="24"/>
        </w:rPr>
        <w:t xml:space="preserve">collective </w:t>
      </w:r>
      <w:r w:rsidR="00CB368F" w:rsidRPr="002E243A">
        <w:rPr>
          <w:rFonts w:ascii="Times New Roman" w:hAnsi="Times New Roman" w:cs="Times New Roman"/>
          <w:sz w:val="24"/>
          <w:szCs w:val="24"/>
        </w:rPr>
        <w:t>cause of completing</w:t>
      </w:r>
      <w:r w:rsidR="00F95C09" w:rsidRPr="002E243A">
        <w:rPr>
          <w:rFonts w:ascii="Times New Roman" w:hAnsi="Times New Roman" w:cs="Times New Roman"/>
          <w:sz w:val="24"/>
          <w:szCs w:val="24"/>
        </w:rPr>
        <w:t xml:space="preserve"> this punitive commute. The men who clamber over the heads of others break all manner of social</w:t>
      </w:r>
      <w:r w:rsidR="00CF6487" w:rsidRPr="002E243A">
        <w:rPr>
          <w:rFonts w:ascii="Times New Roman" w:hAnsi="Times New Roman" w:cs="Times New Roman"/>
          <w:sz w:val="24"/>
          <w:szCs w:val="24"/>
        </w:rPr>
        <w:t xml:space="preserve"> codes </w:t>
      </w:r>
      <w:r w:rsidR="00F95C09" w:rsidRPr="002E243A">
        <w:rPr>
          <w:rFonts w:ascii="Times New Roman" w:hAnsi="Times New Roman" w:cs="Times New Roman"/>
          <w:sz w:val="24"/>
          <w:szCs w:val="24"/>
        </w:rPr>
        <w:t xml:space="preserve">and create tensions between Palestinians, as Nasser </w:t>
      </w:r>
      <w:proofErr w:type="spellStart"/>
      <w:r w:rsidR="005D6811" w:rsidRPr="002E243A">
        <w:rPr>
          <w:rFonts w:ascii="Times New Roman" w:hAnsi="Times New Roman" w:cs="Times New Roman"/>
          <w:sz w:val="24"/>
          <w:szCs w:val="24"/>
        </w:rPr>
        <w:t>Abourahme</w:t>
      </w:r>
      <w:proofErr w:type="spellEnd"/>
      <w:r w:rsidR="005D6811" w:rsidRPr="002E243A">
        <w:rPr>
          <w:rFonts w:ascii="Times New Roman" w:hAnsi="Times New Roman" w:cs="Times New Roman"/>
          <w:sz w:val="24"/>
          <w:szCs w:val="24"/>
        </w:rPr>
        <w:t xml:space="preserve"> observes</w:t>
      </w:r>
      <w:r w:rsidR="00F95C09" w:rsidRPr="002E243A">
        <w:rPr>
          <w:rFonts w:ascii="Times New Roman" w:hAnsi="Times New Roman" w:cs="Times New Roman"/>
          <w:sz w:val="24"/>
          <w:szCs w:val="24"/>
        </w:rPr>
        <w:t>:</w:t>
      </w:r>
      <w:r w:rsidR="005D6811" w:rsidRPr="002E243A">
        <w:rPr>
          <w:rFonts w:ascii="Times New Roman" w:hAnsi="Times New Roman" w:cs="Times New Roman"/>
          <w:sz w:val="24"/>
          <w:szCs w:val="24"/>
        </w:rPr>
        <w:t xml:space="preserve"> ‘at the checkpoint, social norms blur: gestures can be wildly misinterpreted, body movements can seem erratic and unpredictable, civility often hangs by a thread’ (2011, 453). </w:t>
      </w:r>
      <w:r w:rsidR="00CB368F" w:rsidRPr="002E243A">
        <w:rPr>
          <w:rFonts w:ascii="Times New Roman" w:hAnsi="Times New Roman" w:cs="Times New Roman"/>
          <w:sz w:val="24"/>
          <w:szCs w:val="24"/>
        </w:rPr>
        <w:t>In this way, the Checkpoint foments uncivil acts that hierarchically order relations between the queueing men.</w:t>
      </w:r>
    </w:p>
    <w:p w14:paraId="5DF6021B" w14:textId="5FECBF46" w:rsidR="00364832" w:rsidRPr="002E243A" w:rsidRDefault="00364832" w:rsidP="00364832">
      <w:pPr>
        <w:spacing w:after="0" w:line="480" w:lineRule="auto"/>
        <w:ind w:firstLine="720"/>
        <w:jc w:val="center"/>
        <w:rPr>
          <w:rFonts w:ascii="Times New Roman" w:hAnsi="Times New Roman" w:cs="Times New Roman"/>
          <w:sz w:val="24"/>
          <w:szCs w:val="24"/>
        </w:rPr>
      </w:pPr>
      <w:r w:rsidRPr="002E243A">
        <w:rPr>
          <w:rFonts w:ascii="Times New Roman" w:hAnsi="Times New Roman" w:cs="Times New Roman"/>
          <w:noProof/>
          <w:sz w:val="24"/>
          <w:szCs w:val="24"/>
          <w:lang w:eastAsia="en-GB"/>
        </w:rPr>
        <w:drawing>
          <wp:inline distT="0" distB="0" distL="0" distR="0" wp14:anchorId="1872D76B" wp14:editId="4BC1F46C">
            <wp:extent cx="2632616" cy="1977390"/>
            <wp:effectExtent l="0" t="0" r="0" b="3810"/>
            <wp:docPr id="2" name="Picture 2" descr="../../Desktop/stuff/C300%20/climbing%20que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tuff/C300%20/climbing%20queue.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667561" cy="2003638"/>
                    </a:xfrm>
                    <a:prstGeom prst="rect">
                      <a:avLst/>
                    </a:prstGeom>
                    <a:noFill/>
                    <a:ln>
                      <a:noFill/>
                    </a:ln>
                  </pic:spPr>
                </pic:pic>
              </a:graphicData>
            </a:graphic>
          </wp:inline>
        </w:drawing>
      </w:r>
    </w:p>
    <w:p w14:paraId="4A7E836F" w14:textId="0E0CD474" w:rsidR="00364832" w:rsidRPr="002E243A" w:rsidRDefault="002B709E" w:rsidP="002B709E">
      <w:pPr>
        <w:spacing w:after="0" w:line="480" w:lineRule="auto"/>
        <w:ind w:firstLine="720"/>
        <w:jc w:val="center"/>
        <w:rPr>
          <w:rFonts w:ascii="Times New Roman" w:hAnsi="Times New Roman" w:cs="Times New Roman"/>
          <w:sz w:val="24"/>
          <w:szCs w:val="24"/>
        </w:rPr>
      </w:pPr>
      <w:r w:rsidRPr="002E243A">
        <w:rPr>
          <w:rFonts w:ascii="Times New Roman" w:hAnsi="Times New Roman" w:cs="Times New Roman"/>
          <w:sz w:val="24"/>
          <w:szCs w:val="24"/>
        </w:rPr>
        <w:t>Fig.5 Men climb over the bars above the first corridor</w:t>
      </w:r>
    </w:p>
    <w:p w14:paraId="366129B6" w14:textId="78AA3937" w:rsidR="00364832" w:rsidRPr="002E243A" w:rsidRDefault="002B709E" w:rsidP="002B709E">
      <w:pPr>
        <w:spacing w:after="0" w:line="480" w:lineRule="auto"/>
        <w:ind w:firstLine="720"/>
        <w:jc w:val="center"/>
        <w:rPr>
          <w:rFonts w:ascii="Times New Roman" w:hAnsi="Times New Roman" w:cs="Times New Roman"/>
          <w:sz w:val="24"/>
          <w:szCs w:val="24"/>
        </w:rPr>
      </w:pPr>
      <w:r w:rsidRPr="002E243A">
        <w:rPr>
          <w:rFonts w:ascii="Times New Roman" w:hAnsi="Times New Roman" w:cs="Times New Roman"/>
          <w:noProof/>
          <w:sz w:val="24"/>
          <w:szCs w:val="24"/>
          <w:lang w:eastAsia="en-GB"/>
        </w:rPr>
        <w:drawing>
          <wp:inline distT="0" distB="0" distL="0" distR="0" wp14:anchorId="3561FD86" wp14:editId="529AC26F">
            <wp:extent cx="2673198" cy="2007870"/>
            <wp:effectExtent l="0" t="0" r="0" b="0"/>
            <wp:docPr id="18" name="Picture 18" descr="../../Desktop/stuff/C300%20/second%20que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tuff/C300%20/second%20queue.jpg"/>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740051" cy="2058084"/>
                    </a:xfrm>
                    <a:prstGeom prst="rect">
                      <a:avLst/>
                    </a:prstGeom>
                    <a:noFill/>
                    <a:ln>
                      <a:noFill/>
                    </a:ln>
                  </pic:spPr>
                </pic:pic>
              </a:graphicData>
            </a:graphic>
          </wp:inline>
        </w:drawing>
      </w:r>
    </w:p>
    <w:p w14:paraId="0FBD8FFA" w14:textId="470175AC" w:rsidR="002B709E" w:rsidRPr="002E243A" w:rsidRDefault="002B709E" w:rsidP="002B709E">
      <w:pPr>
        <w:spacing w:after="0" w:line="480" w:lineRule="auto"/>
        <w:ind w:firstLine="720"/>
        <w:jc w:val="center"/>
        <w:rPr>
          <w:rFonts w:ascii="Times New Roman" w:hAnsi="Times New Roman" w:cs="Times New Roman"/>
          <w:sz w:val="24"/>
          <w:szCs w:val="24"/>
        </w:rPr>
      </w:pPr>
      <w:r w:rsidRPr="002E243A">
        <w:rPr>
          <w:rFonts w:ascii="Times New Roman" w:hAnsi="Times New Roman" w:cs="Times New Roman"/>
          <w:sz w:val="24"/>
          <w:szCs w:val="24"/>
        </w:rPr>
        <w:t>Fig.6 Men moving along the bars above the heads of the men in the main queue</w:t>
      </w:r>
    </w:p>
    <w:p w14:paraId="70A19032" w14:textId="77777777" w:rsidR="002B709E" w:rsidRPr="002E243A" w:rsidRDefault="002B709E" w:rsidP="00364832">
      <w:pPr>
        <w:spacing w:after="0" w:line="480" w:lineRule="auto"/>
        <w:ind w:firstLine="720"/>
        <w:jc w:val="both"/>
        <w:rPr>
          <w:rFonts w:ascii="Times New Roman" w:hAnsi="Times New Roman" w:cs="Times New Roman"/>
          <w:sz w:val="24"/>
          <w:szCs w:val="24"/>
        </w:rPr>
      </w:pPr>
    </w:p>
    <w:p w14:paraId="7397C663" w14:textId="26FD63E7" w:rsidR="00744DCE" w:rsidRPr="002E243A" w:rsidRDefault="004D60E7" w:rsidP="00092B6A">
      <w:pPr>
        <w:spacing w:after="0" w:line="480" w:lineRule="auto"/>
        <w:ind w:firstLine="720"/>
        <w:jc w:val="both"/>
        <w:rPr>
          <w:rFonts w:ascii="Times New Roman" w:hAnsi="Times New Roman" w:cs="Times New Roman"/>
          <w:sz w:val="24"/>
          <w:szCs w:val="24"/>
        </w:rPr>
      </w:pPr>
      <w:r w:rsidRPr="002E243A">
        <w:rPr>
          <w:rFonts w:ascii="Times New Roman" w:hAnsi="Times New Roman" w:cs="Times New Roman"/>
          <w:sz w:val="24"/>
          <w:szCs w:val="24"/>
        </w:rPr>
        <w:t>By the turn of the first corridor, all of the men on the bars have managed to lower themselves into the main body of the queue. Forty metres ahead of this point</w:t>
      </w:r>
      <w:r w:rsidR="00CF6487" w:rsidRPr="002E243A">
        <w:rPr>
          <w:rFonts w:ascii="Times New Roman" w:hAnsi="Times New Roman" w:cs="Times New Roman"/>
          <w:sz w:val="24"/>
          <w:szCs w:val="24"/>
        </w:rPr>
        <w:t xml:space="preserve"> </w:t>
      </w:r>
      <w:r w:rsidR="005120D5" w:rsidRPr="002E243A">
        <w:rPr>
          <w:rFonts w:ascii="Times New Roman" w:hAnsi="Times New Roman" w:cs="Times New Roman"/>
          <w:sz w:val="24"/>
          <w:szCs w:val="24"/>
        </w:rPr>
        <w:t xml:space="preserve">is a small control </w:t>
      </w:r>
      <w:r w:rsidR="005120D5" w:rsidRPr="002E243A">
        <w:rPr>
          <w:rFonts w:ascii="Times New Roman" w:hAnsi="Times New Roman" w:cs="Times New Roman"/>
          <w:sz w:val="24"/>
          <w:szCs w:val="24"/>
        </w:rPr>
        <w:lastRenderedPageBreak/>
        <w:t>room where</w:t>
      </w:r>
      <w:r w:rsidRPr="002E243A">
        <w:rPr>
          <w:rFonts w:ascii="Times New Roman" w:hAnsi="Times New Roman" w:cs="Times New Roman"/>
          <w:sz w:val="24"/>
          <w:szCs w:val="24"/>
        </w:rPr>
        <w:t xml:space="preserve"> two</w:t>
      </w:r>
      <w:r w:rsidR="005120D5" w:rsidRPr="002E243A">
        <w:rPr>
          <w:rFonts w:ascii="Times New Roman" w:hAnsi="Times New Roman" w:cs="Times New Roman"/>
          <w:sz w:val="24"/>
          <w:szCs w:val="24"/>
        </w:rPr>
        <w:t xml:space="preserve"> IDF soldiers work shifts monitoring and regulating the flow of people through the Checkpoint. It is from this room, as </w:t>
      </w:r>
      <w:proofErr w:type="spellStart"/>
      <w:r w:rsidR="005120D5" w:rsidRPr="002E243A">
        <w:rPr>
          <w:rFonts w:ascii="Times New Roman" w:hAnsi="Times New Roman" w:cs="Times New Roman"/>
          <w:sz w:val="24"/>
          <w:szCs w:val="24"/>
        </w:rPr>
        <w:t>Eyal</w:t>
      </w:r>
      <w:proofErr w:type="spellEnd"/>
      <w:r w:rsidR="005120D5" w:rsidRPr="002E243A">
        <w:rPr>
          <w:rFonts w:ascii="Times New Roman" w:hAnsi="Times New Roman" w:cs="Times New Roman"/>
          <w:sz w:val="24"/>
          <w:szCs w:val="24"/>
        </w:rPr>
        <w:t xml:space="preserve"> </w:t>
      </w:r>
      <w:proofErr w:type="spellStart"/>
      <w:r w:rsidR="005120D5" w:rsidRPr="002E243A">
        <w:rPr>
          <w:rFonts w:ascii="Times New Roman" w:hAnsi="Times New Roman" w:cs="Times New Roman"/>
          <w:sz w:val="24"/>
          <w:szCs w:val="24"/>
        </w:rPr>
        <w:t>Weizman</w:t>
      </w:r>
      <w:proofErr w:type="spellEnd"/>
      <w:r w:rsidR="005120D5" w:rsidRPr="002E243A">
        <w:rPr>
          <w:rFonts w:ascii="Times New Roman" w:hAnsi="Times New Roman" w:cs="Times New Roman"/>
          <w:sz w:val="24"/>
          <w:szCs w:val="24"/>
        </w:rPr>
        <w:t xml:space="preserve"> has</w:t>
      </w:r>
      <w:r w:rsidR="00B449D8" w:rsidRPr="002E243A">
        <w:rPr>
          <w:rFonts w:ascii="Times New Roman" w:hAnsi="Times New Roman" w:cs="Times New Roman"/>
          <w:sz w:val="24"/>
          <w:szCs w:val="24"/>
        </w:rPr>
        <w:t xml:space="preserve"> noted of checkpoints across</w:t>
      </w:r>
      <w:r w:rsidR="005120D5" w:rsidRPr="002E243A">
        <w:rPr>
          <w:rFonts w:ascii="Times New Roman" w:hAnsi="Times New Roman" w:cs="Times New Roman"/>
          <w:sz w:val="24"/>
          <w:szCs w:val="24"/>
        </w:rPr>
        <w:t xml:space="preserve"> </w:t>
      </w:r>
      <w:r w:rsidR="00CF6487" w:rsidRPr="002E243A">
        <w:rPr>
          <w:rFonts w:ascii="Times New Roman" w:hAnsi="Times New Roman" w:cs="Times New Roman"/>
          <w:sz w:val="24"/>
          <w:szCs w:val="24"/>
        </w:rPr>
        <w:t>Palestine</w:t>
      </w:r>
      <w:r w:rsidR="005120D5" w:rsidRPr="002E243A">
        <w:rPr>
          <w:rFonts w:ascii="Times New Roman" w:hAnsi="Times New Roman" w:cs="Times New Roman"/>
          <w:sz w:val="24"/>
          <w:szCs w:val="24"/>
        </w:rPr>
        <w:t>, that ‘soldiers regulate the pace of passage by using an electrical device that controls the turning of the gates … [e]very few seconds soldiers stop the rotation of the turnstiles, so that several people remain caged between the gates’ (2012, 151). From behind tinted glass</w:t>
      </w:r>
      <w:r w:rsidRPr="002E243A">
        <w:rPr>
          <w:rFonts w:ascii="Times New Roman" w:hAnsi="Times New Roman" w:cs="Times New Roman"/>
          <w:sz w:val="24"/>
          <w:szCs w:val="24"/>
        </w:rPr>
        <w:t xml:space="preserve"> at Checkpoint 300,</w:t>
      </w:r>
      <w:r w:rsidR="005120D5" w:rsidRPr="002E243A">
        <w:rPr>
          <w:rFonts w:ascii="Times New Roman" w:hAnsi="Times New Roman" w:cs="Times New Roman"/>
          <w:sz w:val="24"/>
          <w:szCs w:val="24"/>
        </w:rPr>
        <w:t xml:space="preserve"> </w:t>
      </w:r>
      <w:r w:rsidRPr="002E243A">
        <w:rPr>
          <w:rFonts w:ascii="Times New Roman" w:hAnsi="Times New Roman" w:cs="Times New Roman"/>
          <w:sz w:val="24"/>
          <w:szCs w:val="24"/>
        </w:rPr>
        <w:t>the</w:t>
      </w:r>
      <w:r w:rsidR="005120D5" w:rsidRPr="002E243A">
        <w:rPr>
          <w:rFonts w:ascii="Times New Roman" w:hAnsi="Times New Roman" w:cs="Times New Roman"/>
          <w:sz w:val="24"/>
          <w:szCs w:val="24"/>
        </w:rPr>
        <w:t xml:space="preserve"> soldiers watch the crowd on two monitors that display camera images from the long curving corridor. </w:t>
      </w:r>
      <w:r w:rsidRPr="002E243A">
        <w:rPr>
          <w:rFonts w:ascii="Times New Roman" w:hAnsi="Times New Roman" w:cs="Times New Roman"/>
          <w:sz w:val="24"/>
          <w:szCs w:val="24"/>
        </w:rPr>
        <w:t xml:space="preserve">They press the button intermittently, </w:t>
      </w:r>
      <w:r w:rsidR="00C2493B" w:rsidRPr="002E243A">
        <w:rPr>
          <w:rFonts w:ascii="Times New Roman" w:hAnsi="Times New Roman" w:cs="Times New Roman"/>
          <w:sz w:val="24"/>
          <w:szCs w:val="24"/>
        </w:rPr>
        <w:t>orchestrating the</w:t>
      </w:r>
      <w:r w:rsidR="00CF6487" w:rsidRPr="002E243A">
        <w:rPr>
          <w:rFonts w:ascii="Times New Roman" w:hAnsi="Times New Roman" w:cs="Times New Roman"/>
          <w:sz w:val="24"/>
          <w:szCs w:val="24"/>
        </w:rPr>
        <w:t xml:space="preserve"> pace of</w:t>
      </w:r>
      <w:r w:rsidR="008E5CA9" w:rsidRPr="002E243A">
        <w:rPr>
          <w:rFonts w:ascii="Times New Roman" w:hAnsi="Times New Roman" w:cs="Times New Roman"/>
          <w:sz w:val="24"/>
          <w:szCs w:val="24"/>
        </w:rPr>
        <w:t xml:space="preserve"> movement inside the C</w:t>
      </w:r>
      <w:r w:rsidR="00453CB0" w:rsidRPr="002E243A">
        <w:rPr>
          <w:rFonts w:ascii="Times New Roman" w:hAnsi="Times New Roman" w:cs="Times New Roman"/>
          <w:sz w:val="24"/>
          <w:szCs w:val="24"/>
        </w:rPr>
        <w:t>heckpoint as a</w:t>
      </w:r>
      <w:r w:rsidR="00CF6487" w:rsidRPr="002E243A">
        <w:rPr>
          <w:rFonts w:ascii="Times New Roman" w:hAnsi="Times New Roman" w:cs="Times New Roman"/>
          <w:sz w:val="24"/>
          <w:szCs w:val="24"/>
        </w:rPr>
        <w:t xml:space="preserve"> </w:t>
      </w:r>
      <w:r w:rsidR="00453CB0" w:rsidRPr="002E243A">
        <w:rPr>
          <w:rFonts w:ascii="Times New Roman" w:hAnsi="Times New Roman" w:cs="Times New Roman"/>
          <w:sz w:val="24"/>
          <w:szCs w:val="24"/>
        </w:rPr>
        <w:t>disciplinary practice</w:t>
      </w:r>
      <w:r w:rsidR="00CF6487" w:rsidRPr="002E243A">
        <w:rPr>
          <w:rFonts w:ascii="Times New Roman" w:hAnsi="Times New Roman" w:cs="Times New Roman"/>
          <w:sz w:val="24"/>
          <w:szCs w:val="24"/>
        </w:rPr>
        <w:t xml:space="preserve">. </w:t>
      </w:r>
      <w:r w:rsidR="00744DCE" w:rsidRPr="002E243A">
        <w:rPr>
          <w:rFonts w:ascii="Times New Roman" w:hAnsi="Times New Roman" w:cs="Times New Roman"/>
          <w:sz w:val="24"/>
          <w:szCs w:val="24"/>
        </w:rPr>
        <w:t>This puts the men’s movement completely at the whim of the Checkpoint’s soldiers and technologies, introducing an unpredictability to progress through the corridor where the satisfaction of every move forward is tempered by the knowledge that it will be followed by a sudden jolt to a halt.</w:t>
      </w:r>
    </w:p>
    <w:p w14:paraId="0ACF7431" w14:textId="0F0B3DCF" w:rsidR="002522B4" w:rsidRPr="002E243A" w:rsidRDefault="00D73877" w:rsidP="00092B6A">
      <w:pPr>
        <w:spacing w:after="0" w:line="480" w:lineRule="auto"/>
        <w:ind w:firstLine="720"/>
        <w:jc w:val="both"/>
        <w:rPr>
          <w:rFonts w:ascii="Times New Roman" w:hAnsi="Times New Roman" w:cs="Times New Roman"/>
          <w:sz w:val="24"/>
          <w:szCs w:val="24"/>
        </w:rPr>
      </w:pPr>
      <w:r w:rsidRPr="002E243A">
        <w:rPr>
          <w:rFonts w:ascii="Times New Roman" w:hAnsi="Times New Roman" w:cs="Times New Roman"/>
          <w:sz w:val="24"/>
          <w:szCs w:val="24"/>
        </w:rPr>
        <w:t xml:space="preserve">The majority of the men depend on a minibus link waiting on the other side of the Wall and, as the human rights organisation </w:t>
      </w:r>
      <w:proofErr w:type="spellStart"/>
      <w:r w:rsidRPr="002E243A">
        <w:rPr>
          <w:rFonts w:ascii="Times New Roman" w:hAnsi="Times New Roman" w:cs="Times New Roman"/>
          <w:sz w:val="24"/>
          <w:szCs w:val="24"/>
        </w:rPr>
        <w:t>B’Tselem</w:t>
      </w:r>
      <w:proofErr w:type="spellEnd"/>
      <w:r w:rsidRPr="002E243A">
        <w:rPr>
          <w:rFonts w:ascii="Times New Roman" w:hAnsi="Times New Roman" w:cs="Times New Roman"/>
          <w:sz w:val="24"/>
          <w:szCs w:val="24"/>
        </w:rPr>
        <w:t xml:space="preserve"> reports, ‘drivers do not wait for late arrivals, meaning that delays at the checkpoints are not just exhausting and unnecessary, but may also end in the loss of a full day’s work. Others have their pay docked for the hours they are late’ (</w:t>
      </w:r>
      <w:proofErr w:type="spellStart"/>
      <w:r w:rsidRPr="002E243A">
        <w:rPr>
          <w:rFonts w:ascii="Times New Roman" w:hAnsi="Times New Roman" w:cs="Times New Roman"/>
          <w:sz w:val="24"/>
          <w:szCs w:val="24"/>
        </w:rPr>
        <w:t>B’Tselem</w:t>
      </w:r>
      <w:proofErr w:type="spellEnd"/>
      <w:r w:rsidRPr="002E243A">
        <w:rPr>
          <w:rFonts w:ascii="Times New Roman" w:hAnsi="Times New Roman" w:cs="Times New Roman"/>
          <w:sz w:val="24"/>
          <w:szCs w:val="24"/>
        </w:rPr>
        <w:t xml:space="preserve"> 2016). </w:t>
      </w:r>
      <w:r w:rsidR="00191CDA" w:rsidRPr="002E243A">
        <w:rPr>
          <w:rFonts w:ascii="Times New Roman" w:hAnsi="Times New Roman" w:cs="Times New Roman"/>
          <w:sz w:val="24"/>
          <w:szCs w:val="24"/>
        </w:rPr>
        <w:t>The turnstile thus constitutes a technique that materially enacts the deliberate and violent ‘slow-motion government’ of the Palestinian population that targets the ‘precariousness of life as an instrument’ (</w:t>
      </w:r>
      <w:proofErr w:type="spellStart"/>
      <w:r w:rsidR="00191CDA" w:rsidRPr="002E243A">
        <w:rPr>
          <w:rFonts w:ascii="Times New Roman" w:hAnsi="Times New Roman" w:cs="Times New Roman"/>
          <w:sz w:val="24"/>
          <w:szCs w:val="24"/>
        </w:rPr>
        <w:t>Joronen</w:t>
      </w:r>
      <w:proofErr w:type="spellEnd"/>
      <w:r w:rsidR="00191CDA" w:rsidRPr="002E243A">
        <w:rPr>
          <w:rFonts w:ascii="Times New Roman" w:hAnsi="Times New Roman" w:cs="Times New Roman"/>
          <w:sz w:val="24"/>
          <w:szCs w:val="24"/>
        </w:rPr>
        <w:t xml:space="preserve"> 2017, 9). </w:t>
      </w:r>
      <w:proofErr w:type="spellStart"/>
      <w:r w:rsidR="00191CDA" w:rsidRPr="002E243A">
        <w:rPr>
          <w:rFonts w:ascii="Times New Roman" w:hAnsi="Times New Roman" w:cs="Times New Roman"/>
          <w:sz w:val="24"/>
          <w:szCs w:val="24"/>
        </w:rPr>
        <w:t>Precarity</w:t>
      </w:r>
      <w:proofErr w:type="spellEnd"/>
      <w:r w:rsidR="00191CDA" w:rsidRPr="002E243A">
        <w:rPr>
          <w:rFonts w:ascii="Times New Roman" w:hAnsi="Times New Roman" w:cs="Times New Roman"/>
          <w:sz w:val="24"/>
          <w:szCs w:val="24"/>
        </w:rPr>
        <w:t xml:space="preserve"> of employment is the chief instrument here: </w:t>
      </w:r>
      <w:r w:rsidRPr="002E243A">
        <w:rPr>
          <w:rFonts w:ascii="Times New Roman" w:hAnsi="Times New Roman" w:cs="Times New Roman"/>
          <w:sz w:val="24"/>
          <w:szCs w:val="24"/>
        </w:rPr>
        <w:t>m</w:t>
      </w:r>
      <w:r w:rsidR="00191CDA" w:rsidRPr="002E243A">
        <w:rPr>
          <w:rFonts w:ascii="Times New Roman" w:hAnsi="Times New Roman" w:cs="Times New Roman"/>
          <w:sz w:val="24"/>
          <w:szCs w:val="24"/>
        </w:rPr>
        <w:t>issing a transport link to one’s place of work comes</w:t>
      </w:r>
      <w:r w:rsidRPr="002E243A">
        <w:rPr>
          <w:rFonts w:ascii="Times New Roman" w:hAnsi="Times New Roman" w:cs="Times New Roman"/>
          <w:sz w:val="24"/>
          <w:szCs w:val="24"/>
        </w:rPr>
        <w:t xml:space="preserve"> with a cost</w:t>
      </w:r>
      <w:r w:rsidR="000829D4" w:rsidRPr="002E243A">
        <w:rPr>
          <w:rFonts w:ascii="Times New Roman" w:hAnsi="Times New Roman" w:cs="Times New Roman"/>
          <w:sz w:val="24"/>
          <w:szCs w:val="24"/>
        </w:rPr>
        <w:t>, and the prospect of this introduces an amo</w:t>
      </w:r>
      <w:r w:rsidR="00F91164" w:rsidRPr="002E243A">
        <w:rPr>
          <w:rFonts w:ascii="Times New Roman" w:hAnsi="Times New Roman" w:cs="Times New Roman"/>
          <w:sz w:val="24"/>
          <w:szCs w:val="24"/>
        </w:rPr>
        <w:t>unt of anxiety to the crossing.</w:t>
      </w:r>
      <w:r w:rsidR="000829D4" w:rsidRPr="002E243A">
        <w:rPr>
          <w:rFonts w:ascii="Times New Roman" w:hAnsi="Times New Roman" w:cs="Times New Roman"/>
          <w:sz w:val="24"/>
          <w:szCs w:val="24"/>
        </w:rPr>
        <w:t xml:space="preserve"> In the queue (which is visible from the outside), it is the case that many of the men during the morning crossings check their watches and the time on their phones, and they look ahead in the way that people do – in traffic, in a queue – to know something of what is happening ahead</w:t>
      </w:r>
      <w:r w:rsidR="00180358" w:rsidRPr="002E243A">
        <w:rPr>
          <w:rFonts w:ascii="Times New Roman" w:hAnsi="Times New Roman" w:cs="Times New Roman"/>
          <w:sz w:val="24"/>
          <w:szCs w:val="24"/>
        </w:rPr>
        <w:t>. These movements are those of anxious bodies, evidence of the embodied nature of waiting, that which, as David Bissell has written,</w:t>
      </w:r>
      <w:r w:rsidR="005259B2" w:rsidRPr="002E243A">
        <w:rPr>
          <w:rFonts w:ascii="Times New Roman" w:hAnsi="Times New Roman" w:cs="Times New Roman"/>
          <w:sz w:val="24"/>
          <w:szCs w:val="24"/>
        </w:rPr>
        <w:t xml:space="preserve"> ‘</w:t>
      </w:r>
      <w:r w:rsidR="005120D5" w:rsidRPr="002E243A">
        <w:rPr>
          <w:rFonts w:ascii="Times New Roman" w:hAnsi="Times New Roman" w:cs="Times New Roman"/>
          <w:sz w:val="24"/>
          <w:szCs w:val="24"/>
        </w:rPr>
        <w:t>heralds a heightened sensual attentiveness to the immediate spatiality</w:t>
      </w:r>
      <w:r w:rsidR="004F54AA" w:rsidRPr="002E243A">
        <w:rPr>
          <w:rFonts w:ascii="Times New Roman" w:hAnsi="Times New Roman" w:cs="Times New Roman"/>
          <w:sz w:val="24"/>
          <w:szCs w:val="24"/>
        </w:rPr>
        <w:t xml:space="preserve"> … </w:t>
      </w:r>
      <w:r w:rsidR="004F54AA" w:rsidRPr="002E243A">
        <w:rPr>
          <w:rFonts w:ascii="Times New Roman" w:hAnsi="Times New Roman" w:cs="Times New Roman"/>
          <w:sz w:val="24"/>
          <w:szCs w:val="24"/>
        </w:rPr>
        <w:lastRenderedPageBreak/>
        <w:t>[and] to the physicality of the perception of the body itself</w:t>
      </w:r>
      <w:r w:rsidR="005120D5" w:rsidRPr="002E243A">
        <w:rPr>
          <w:rFonts w:ascii="Times New Roman" w:hAnsi="Times New Roman" w:cs="Times New Roman"/>
          <w:sz w:val="24"/>
          <w:szCs w:val="24"/>
        </w:rPr>
        <w:t xml:space="preserve">’ (2007, 285-6). </w:t>
      </w:r>
      <w:r w:rsidR="0067691F" w:rsidRPr="002E243A">
        <w:rPr>
          <w:rFonts w:ascii="Times New Roman" w:hAnsi="Times New Roman" w:cs="Times New Roman"/>
          <w:sz w:val="24"/>
          <w:szCs w:val="24"/>
        </w:rPr>
        <w:t>I</w:t>
      </w:r>
      <w:r w:rsidR="00180358" w:rsidRPr="002E243A">
        <w:rPr>
          <w:rFonts w:ascii="Times New Roman" w:hAnsi="Times New Roman" w:cs="Times New Roman"/>
          <w:sz w:val="24"/>
          <w:szCs w:val="24"/>
        </w:rPr>
        <w:t>t does not seem overly presumptuous to speculate that the body’s</w:t>
      </w:r>
      <w:r w:rsidR="00963070" w:rsidRPr="002E243A">
        <w:rPr>
          <w:rFonts w:ascii="Times New Roman" w:hAnsi="Times New Roman" w:cs="Times New Roman"/>
          <w:sz w:val="24"/>
          <w:szCs w:val="24"/>
        </w:rPr>
        <w:t xml:space="preserve"> enforced</w:t>
      </w:r>
      <w:r w:rsidR="00180358" w:rsidRPr="002E243A">
        <w:rPr>
          <w:rFonts w:ascii="Times New Roman" w:hAnsi="Times New Roman" w:cs="Times New Roman"/>
          <w:sz w:val="24"/>
          <w:szCs w:val="24"/>
        </w:rPr>
        <w:t xml:space="preserve"> </w:t>
      </w:r>
      <w:r w:rsidR="00963070" w:rsidRPr="002E243A">
        <w:rPr>
          <w:rFonts w:ascii="Times New Roman" w:hAnsi="Times New Roman" w:cs="Times New Roman"/>
          <w:sz w:val="24"/>
          <w:szCs w:val="24"/>
        </w:rPr>
        <w:t>immobility</w:t>
      </w:r>
      <w:r w:rsidR="00180358" w:rsidRPr="002E243A">
        <w:rPr>
          <w:rFonts w:ascii="Times New Roman" w:hAnsi="Times New Roman" w:cs="Times New Roman"/>
          <w:sz w:val="24"/>
          <w:szCs w:val="24"/>
        </w:rPr>
        <w:t xml:space="preserve">, imposed by the Checkpoint, elevates the anxieties </w:t>
      </w:r>
      <w:r w:rsidR="002522B4" w:rsidRPr="002E243A">
        <w:rPr>
          <w:rFonts w:ascii="Times New Roman" w:hAnsi="Times New Roman" w:cs="Times New Roman"/>
          <w:sz w:val="24"/>
          <w:szCs w:val="24"/>
        </w:rPr>
        <w:t>of the waiting men as they take in the immediate and bleak spatiality - of the bars, the concrete, the turnstiles that enforce stillness – and contemplate the possibilities and consequences of lateness and lost work.</w:t>
      </w:r>
    </w:p>
    <w:p w14:paraId="0D16CFCD" w14:textId="1B2DEC12" w:rsidR="003874A2" w:rsidRPr="002E243A" w:rsidRDefault="003874A2" w:rsidP="003874A2">
      <w:pPr>
        <w:spacing w:after="0" w:line="480" w:lineRule="auto"/>
        <w:ind w:firstLine="720"/>
        <w:jc w:val="both"/>
        <w:rPr>
          <w:rFonts w:ascii="Times New Roman" w:hAnsi="Times New Roman" w:cs="Times New Roman"/>
          <w:sz w:val="24"/>
          <w:szCs w:val="24"/>
        </w:rPr>
      </w:pPr>
      <w:r w:rsidRPr="002E243A">
        <w:rPr>
          <w:rFonts w:ascii="Times New Roman" w:hAnsi="Times New Roman" w:cs="Times New Roman"/>
          <w:sz w:val="24"/>
          <w:szCs w:val="24"/>
        </w:rPr>
        <w:t xml:space="preserve">The Checkpoint’s affective function thus draws on the potential future of lateness and its negative consequences to ensure a notably anxious form of waiting. In this manipulation of time, the corporeal experience of waiting does not simply extend time but imposes a ‘dynamic </w:t>
      </w:r>
      <w:r w:rsidRPr="002E243A">
        <w:rPr>
          <w:rFonts w:ascii="Times New Roman" w:hAnsi="Times New Roman" w:cs="Times New Roman"/>
          <w:i/>
          <w:sz w:val="24"/>
          <w:szCs w:val="24"/>
        </w:rPr>
        <w:t xml:space="preserve">non-linear </w:t>
      </w:r>
      <w:r w:rsidRPr="002E243A">
        <w:rPr>
          <w:rFonts w:ascii="Times New Roman" w:hAnsi="Times New Roman" w:cs="Times New Roman"/>
          <w:sz w:val="24"/>
          <w:szCs w:val="24"/>
        </w:rPr>
        <w:t xml:space="preserve">sense of temporality’ where the ‘imminence of the event-to-come’ folds through the moment of bodily stillness (Bissell 2007, 282, original emphasis). In these terms, the ‘event-to-come’ carries the threat of missing work and thereby losing pay or future employment – threats that, of course, likely bring manifold further consequences. Brian </w:t>
      </w:r>
      <w:proofErr w:type="spellStart"/>
      <w:r w:rsidRPr="002E243A">
        <w:rPr>
          <w:rFonts w:ascii="Times New Roman" w:hAnsi="Times New Roman" w:cs="Times New Roman"/>
          <w:sz w:val="24"/>
          <w:szCs w:val="24"/>
        </w:rPr>
        <w:t>Massumi</w:t>
      </w:r>
      <w:proofErr w:type="spellEnd"/>
      <w:r w:rsidRPr="002E243A">
        <w:rPr>
          <w:rFonts w:ascii="Times New Roman" w:hAnsi="Times New Roman" w:cs="Times New Roman"/>
          <w:sz w:val="24"/>
          <w:szCs w:val="24"/>
        </w:rPr>
        <w:t xml:space="preserve"> terms this dynamic of threat an affective ‘</w:t>
      </w:r>
      <w:proofErr w:type="spellStart"/>
      <w:r w:rsidRPr="002E243A">
        <w:rPr>
          <w:rFonts w:ascii="Times New Roman" w:hAnsi="Times New Roman" w:cs="Times New Roman"/>
          <w:sz w:val="24"/>
          <w:szCs w:val="24"/>
        </w:rPr>
        <w:t>virtuality</w:t>
      </w:r>
      <w:proofErr w:type="spellEnd"/>
      <w:r w:rsidRPr="002E243A">
        <w:rPr>
          <w:rFonts w:ascii="Times New Roman" w:hAnsi="Times New Roman" w:cs="Times New Roman"/>
          <w:sz w:val="24"/>
          <w:szCs w:val="24"/>
        </w:rPr>
        <w:t>’ where an imagined – or ‘indeterminate’ – ‘future/event’ collapses time and obscures all other (more desirable) futures: ‘an eventuality that may or may not occur, indifferent to its actual occurrence. The event’s consequences precede it’ (2005, 8). In this light, the scuffles and heated exchanges, and checking of watches and phones, evidence something of the ‘</w:t>
      </w:r>
      <w:proofErr w:type="spellStart"/>
      <w:r w:rsidRPr="002E243A">
        <w:rPr>
          <w:rFonts w:ascii="Times New Roman" w:hAnsi="Times New Roman" w:cs="Times New Roman"/>
          <w:sz w:val="24"/>
          <w:szCs w:val="24"/>
        </w:rPr>
        <w:t>virtuality</w:t>
      </w:r>
      <w:proofErr w:type="spellEnd"/>
      <w:r w:rsidRPr="002E243A">
        <w:rPr>
          <w:rFonts w:ascii="Times New Roman" w:hAnsi="Times New Roman" w:cs="Times New Roman"/>
          <w:sz w:val="24"/>
          <w:szCs w:val="24"/>
        </w:rPr>
        <w:t xml:space="preserve">’ of lateness in the present: the anxiety of lost pay is already playing out – if only partially – in the present. </w:t>
      </w:r>
    </w:p>
    <w:p w14:paraId="2B949C27" w14:textId="770751E8" w:rsidR="00D67FC9" w:rsidRPr="002E243A" w:rsidRDefault="000518E8" w:rsidP="00203A77">
      <w:pPr>
        <w:spacing w:after="0" w:line="480" w:lineRule="auto"/>
        <w:ind w:firstLine="720"/>
        <w:jc w:val="both"/>
        <w:rPr>
          <w:rFonts w:ascii="Times New Roman" w:hAnsi="Times New Roman" w:cs="Times New Roman"/>
          <w:sz w:val="24"/>
          <w:szCs w:val="24"/>
        </w:rPr>
      </w:pPr>
      <w:r w:rsidRPr="002E243A">
        <w:rPr>
          <w:rFonts w:ascii="Times New Roman" w:hAnsi="Times New Roman" w:cs="Times New Roman"/>
          <w:sz w:val="24"/>
          <w:szCs w:val="24"/>
        </w:rPr>
        <w:t xml:space="preserve">After anything from 25-40 minutes in the curved corridor, the men enter the “Israeli side” of Checkpoint 300 where the </w:t>
      </w:r>
      <w:r w:rsidR="00345DEB" w:rsidRPr="002E243A">
        <w:rPr>
          <w:rFonts w:ascii="Times New Roman" w:hAnsi="Times New Roman" w:cs="Times New Roman"/>
          <w:sz w:val="24"/>
          <w:szCs w:val="24"/>
        </w:rPr>
        <w:t xml:space="preserve">queue narrows to the </w:t>
      </w:r>
      <w:r w:rsidR="00A74EA0" w:rsidRPr="002E243A">
        <w:rPr>
          <w:rFonts w:ascii="Times New Roman" w:hAnsi="Times New Roman" w:cs="Times New Roman"/>
          <w:sz w:val="24"/>
          <w:szCs w:val="24"/>
        </w:rPr>
        <w:t>tighter dimensions of the walls</w:t>
      </w:r>
      <w:r w:rsidR="00CB38FA" w:rsidRPr="002E243A">
        <w:rPr>
          <w:rFonts w:ascii="Times New Roman" w:hAnsi="Times New Roman" w:cs="Times New Roman"/>
          <w:sz w:val="24"/>
          <w:szCs w:val="24"/>
        </w:rPr>
        <w:t xml:space="preserve"> and ceiling of another double-back corridor. Another 25-40 minutes pass before the </w:t>
      </w:r>
      <w:r w:rsidR="000B6D83" w:rsidRPr="002E243A">
        <w:rPr>
          <w:rFonts w:ascii="Times New Roman" w:hAnsi="Times New Roman" w:cs="Times New Roman"/>
          <w:sz w:val="24"/>
          <w:szCs w:val="24"/>
        </w:rPr>
        <w:t>men approach a metal detector where</w:t>
      </w:r>
      <w:r w:rsidR="003A4A9A" w:rsidRPr="002E243A">
        <w:rPr>
          <w:rFonts w:ascii="Times New Roman" w:hAnsi="Times New Roman" w:cs="Times New Roman"/>
          <w:sz w:val="24"/>
          <w:szCs w:val="24"/>
        </w:rPr>
        <w:t xml:space="preserve"> the soldiers</w:t>
      </w:r>
      <w:r w:rsidR="000B6D83" w:rsidRPr="002E243A">
        <w:rPr>
          <w:rFonts w:ascii="Times New Roman" w:hAnsi="Times New Roman" w:cs="Times New Roman"/>
          <w:sz w:val="24"/>
          <w:szCs w:val="24"/>
        </w:rPr>
        <w:t xml:space="preserve"> seated</w:t>
      </w:r>
      <w:r w:rsidR="003A4A9A" w:rsidRPr="002E243A">
        <w:rPr>
          <w:rFonts w:ascii="Times New Roman" w:hAnsi="Times New Roman" w:cs="Times New Roman"/>
          <w:sz w:val="24"/>
          <w:szCs w:val="24"/>
        </w:rPr>
        <w:t xml:space="preserve"> </w:t>
      </w:r>
      <w:r w:rsidR="000B6D83" w:rsidRPr="002E243A">
        <w:rPr>
          <w:rFonts w:ascii="Times New Roman" w:hAnsi="Times New Roman" w:cs="Times New Roman"/>
          <w:sz w:val="24"/>
          <w:szCs w:val="24"/>
        </w:rPr>
        <w:t>behind the tinted glass shout</w:t>
      </w:r>
      <w:r w:rsidR="003A4A9A" w:rsidRPr="002E243A">
        <w:rPr>
          <w:rFonts w:ascii="Times New Roman" w:hAnsi="Times New Roman" w:cs="Times New Roman"/>
          <w:sz w:val="24"/>
          <w:szCs w:val="24"/>
        </w:rPr>
        <w:t xml:space="preserve"> orders over the loud speaker. Typical orders come in Hebrew mostly, but sometimes in Arabic: “remove your belt”; “wait!”; “take off your shoes”</w:t>
      </w:r>
      <w:r w:rsidR="003A4A9A" w:rsidRPr="002E243A">
        <w:rPr>
          <w:rFonts w:ascii="Times New Roman" w:hAnsi="Times New Roman" w:cs="Times New Roman"/>
          <w:i/>
          <w:sz w:val="24"/>
          <w:szCs w:val="24"/>
        </w:rPr>
        <w:t xml:space="preserve"> </w:t>
      </w:r>
      <w:r w:rsidR="003A4A9A" w:rsidRPr="002E243A">
        <w:rPr>
          <w:rFonts w:ascii="Times New Roman" w:hAnsi="Times New Roman" w:cs="Times New Roman"/>
          <w:sz w:val="24"/>
          <w:szCs w:val="24"/>
        </w:rPr>
        <w:t>and so forth.</w:t>
      </w:r>
      <w:r w:rsidR="009E6CBE" w:rsidRPr="002E243A">
        <w:rPr>
          <w:rFonts w:ascii="Times New Roman" w:hAnsi="Times New Roman" w:cs="Times New Roman"/>
          <w:sz w:val="24"/>
          <w:szCs w:val="24"/>
        </w:rPr>
        <w:t xml:space="preserve"> The detector’s alarm sounds intermittently and people hustle back and forth</w:t>
      </w:r>
      <w:r w:rsidR="003C1A7B" w:rsidRPr="002E243A">
        <w:rPr>
          <w:rFonts w:ascii="Times New Roman" w:hAnsi="Times New Roman" w:cs="Times New Roman"/>
          <w:sz w:val="24"/>
          <w:szCs w:val="24"/>
        </w:rPr>
        <w:t>, each time</w:t>
      </w:r>
      <w:r w:rsidR="00F042A8" w:rsidRPr="002E243A">
        <w:rPr>
          <w:rFonts w:ascii="Times New Roman" w:hAnsi="Times New Roman" w:cs="Times New Roman"/>
          <w:sz w:val="24"/>
          <w:szCs w:val="24"/>
        </w:rPr>
        <w:t xml:space="preserve"> depositing something more</w:t>
      </w:r>
      <w:r w:rsidR="003C1A7B" w:rsidRPr="002E243A">
        <w:rPr>
          <w:rFonts w:ascii="Times New Roman" w:hAnsi="Times New Roman" w:cs="Times New Roman"/>
          <w:sz w:val="24"/>
          <w:szCs w:val="24"/>
        </w:rPr>
        <w:t xml:space="preserve"> onto the conveyor belt for </w:t>
      </w:r>
      <w:r w:rsidR="003C1A7B" w:rsidRPr="002E243A">
        <w:rPr>
          <w:rFonts w:ascii="Times New Roman" w:hAnsi="Times New Roman" w:cs="Times New Roman"/>
          <w:sz w:val="24"/>
          <w:szCs w:val="24"/>
        </w:rPr>
        <w:lastRenderedPageBreak/>
        <w:t xml:space="preserve">x-ray inspection. Once through the detector, the men </w:t>
      </w:r>
      <w:r w:rsidR="000B6D83" w:rsidRPr="002E243A">
        <w:rPr>
          <w:rFonts w:ascii="Times New Roman" w:hAnsi="Times New Roman" w:cs="Times New Roman"/>
          <w:sz w:val="24"/>
          <w:szCs w:val="24"/>
        </w:rPr>
        <w:t>shoulder</w:t>
      </w:r>
      <w:r w:rsidR="003C1A7B" w:rsidRPr="002E243A">
        <w:rPr>
          <w:rFonts w:ascii="Times New Roman" w:hAnsi="Times New Roman" w:cs="Times New Roman"/>
          <w:sz w:val="24"/>
          <w:szCs w:val="24"/>
        </w:rPr>
        <w:t xml:space="preserve"> for space at the other end of the conveyor to collect their phones, bags, shoes. The order</w:t>
      </w:r>
      <w:r w:rsidR="00D53A01" w:rsidRPr="002E243A">
        <w:rPr>
          <w:rFonts w:ascii="Times New Roman" w:hAnsi="Times New Roman" w:cs="Times New Roman"/>
          <w:sz w:val="24"/>
          <w:szCs w:val="24"/>
        </w:rPr>
        <w:t xml:space="preserve"> of the queue at this point dissipates</w:t>
      </w:r>
      <w:r w:rsidR="003C1A7B" w:rsidRPr="002E243A">
        <w:rPr>
          <w:rFonts w:ascii="Times New Roman" w:hAnsi="Times New Roman" w:cs="Times New Roman"/>
          <w:sz w:val="24"/>
          <w:szCs w:val="24"/>
        </w:rPr>
        <w:t xml:space="preserve"> and, like at the beginning, there are scuffles and tempers fray</w:t>
      </w:r>
      <w:r w:rsidR="0087228B" w:rsidRPr="002E243A">
        <w:rPr>
          <w:rFonts w:ascii="Times New Roman" w:hAnsi="Times New Roman" w:cs="Times New Roman"/>
          <w:sz w:val="24"/>
          <w:szCs w:val="24"/>
        </w:rPr>
        <w:t>; the space is too small for so m</w:t>
      </w:r>
      <w:r w:rsidR="00954F1C" w:rsidRPr="002E243A">
        <w:rPr>
          <w:rFonts w:ascii="Times New Roman" w:hAnsi="Times New Roman" w:cs="Times New Roman"/>
          <w:sz w:val="24"/>
          <w:szCs w:val="24"/>
        </w:rPr>
        <w:t>any people. There follows another short wait while each person passes through a turnstile - that every so often locks momentarily with people inside it</w:t>
      </w:r>
      <w:r w:rsidR="0087228B" w:rsidRPr="002E243A">
        <w:rPr>
          <w:rFonts w:ascii="Times New Roman" w:hAnsi="Times New Roman" w:cs="Times New Roman"/>
          <w:sz w:val="24"/>
          <w:szCs w:val="24"/>
        </w:rPr>
        <w:t xml:space="preserve"> </w:t>
      </w:r>
      <w:r w:rsidR="00954F1C" w:rsidRPr="002E243A">
        <w:rPr>
          <w:rFonts w:ascii="Times New Roman" w:hAnsi="Times New Roman" w:cs="Times New Roman"/>
          <w:sz w:val="24"/>
          <w:szCs w:val="24"/>
        </w:rPr>
        <w:t>– and then</w:t>
      </w:r>
      <w:r w:rsidR="00A049AC" w:rsidRPr="002E243A">
        <w:rPr>
          <w:rFonts w:ascii="Times New Roman" w:hAnsi="Times New Roman" w:cs="Times New Roman"/>
          <w:sz w:val="24"/>
          <w:szCs w:val="24"/>
        </w:rPr>
        <w:t xml:space="preserve"> into </w:t>
      </w:r>
      <w:r w:rsidR="00954F1C" w:rsidRPr="002E243A">
        <w:rPr>
          <w:rFonts w:ascii="Times New Roman" w:hAnsi="Times New Roman" w:cs="Times New Roman"/>
          <w:sz w:val="24"/>
          <w:szCs w:val="24"/>
        </w:rPr>
        <w:t>an opening of space</w:t>
      </w:r>
      <w:r w:rsidR="00A049AC" w:rsidRPr="002E243A">
        <w:rPr>
          <w:rFonts w:ascii="Times New Roman" w:hAnsi="Times New Roman" w:cs="Times New Roman"/>
          <w:sz w:val="24"/>
          <w:szCs w:val="24"/>
        </w:rPr>
        <w:t>,</w:t>
      </w:r>
      <w:r w:rsidR="00954F1C" w:rsidRPr="002E243A">
        <w:rPr>
          <w:rFonts w:ascii="Times New Roman" w:hAnsi="Times New Roman" w:cs="Times New Roman"/>
          <w:sz w:val="24"/>
          <w:szCs w:val="24"/>
        </w:rPr>
        <w:t xml:space="preserve"> a large atrium with signs all around: ‘WELCOME TO INSPECTION POINT: YOU ARE NOW ENTERING A MILITARY AREA … PLEASE PREPARE YOUR DOCUMENTS … PASS ONE BY ONE’</w:t>
      </w:r>
      <w:r w:rsidR="007A7AF0" w:rsidRPr="002E243A">
        <w:rPr>
          <w:rFonts w:ascii="Times New Roman" w:hAnsi="Times New Roman" w:cs="Times New Roman"/>
          <w:sz w:val="24"/>
          <w:szCs w:val="24"/>
        </w:rPr>
        <w:t>. There are four</w:t>
      </w:r>
      <w:r w:rsidR="00D53A01" w:rsidRPr="002E243A">
        <w:rPr>
          <w:rFonts w:ascii="Times New Roman" w:hAnsi="Times New Roman" w:cs="Times New Roman"/>
          <w:sz w:val="24"/>
          <w:szCs w:val="24"/>
        </w:rPr>
        <w:t xml:space="preserve"> desks, of w</w:t>
      </w:r>
      <w:r w:rsidR="007A7AF0" w:rsidRPr="002E243A">
        <w:rPr>
          <w:rFonts w:ascii="Times New Roman" w:hAnsi="Times New Roman" w:cs="Times New Roman"/>
          <w:sz w:val="24"/>
          <w:szCs w:val="24"/>
        </w:rPr>
        <w:t>hich we see never more than two</w:t>
      </w:r>
      <w:r w:rsidR="00D53A01" w:rsidRPr="002E243A">
        <w:rPr>
          <w:rFonts w:ascii="Times New Roman" w:hAnsi="Times New Roman" w:cs="Times New Roman"/>
          <w:sz w:val="24"/>
          <w:szCs w:val="24"/>
        </w:rPr>
        <w:t xml:space="preserve"> working, even at busier times. This is the first point at which</w:t>
      </w:r>
      <w:r w:rsidR="00BB638E" w:rsidRPr="002E243A">
        <w:rPr>
          <w:rFonts w:ascii="Times New Roman" w:hAnsi="Times New Roman" w:cs="Times New Roman"/>
          <w:sz w:val="24"/>
          <w:szCs w:val="24"/>
        </w:rPr>
        <w:t xml:space="preserve"> Palestinian and Israeli fa</w:t>
      </w:r>
      <w:r w:rsidR="00B56D90" w:rsidRPr="002E243A">
        <w:rPr>
          <w:rFonts w:ascii="Times New Roman" w:hAnsi="Times New Roman" w:cs="Times New Roman"/>
          <w:sz w:val="24"/>
          <w:szCs w:val="24"/>
        </w:rPr>
        <w:t xml:space="preserve">ces meet, </w:t>
      </w:r>
      <w:r w:rsidR="006A0E54" w:rsidRPr="002E243A">
        <w:rPr>
          <w:rFonts w:ascii="Times New Roman" w:hAnsi="Times New Roman" w:cs="Times New Roman"/>
          <w:sz w:val="24"/>
          <w:szCs w:val="24"/>
        </w:rPr>
        <w:t>and</w:t>
      </w:r>
      <w:r w:rsidR="00CF2868" w:rsidRPr="002E243A">
        <w:rPr>
          <w:rFonts w:ascii="Times New Roman" w:hAnsi="Times New Roman" w:cs="Times New Roman"/>
          <w:sz w:val="24"/>
          <w:szCs w:val="24"/>
        </w:rPr>
        <w:t xml:space="preserve"> the moment when one’s individual identity </w:t>
      </w:r>
      <w:r w:rsidR="00DF00F0" w:rsidRPr="002E243A">
        <w:rPr>
          <w:rFonts w:ascii="Times New Roman" w:hAnsi="Times New Roman" w:cs="Times New Roman"/>
          <w:sz w:val="24"/>
          <w:szCs w:val="24"/>
        </w:rPr>
        <w:t xml:space="preserve">must be evidenced </w:t>
      </w:r>
      <w:r w:rsidR="00CF2868" w:rsidRPr="002E243A">
        <w:rPr>
          <w:rFonts w:ascii="Times New Roman" w:hAnsi="Times New Roman" w:cs="Times New Roman"/>
          <w:sz w:val="24"/>
          <w:szCs w:val="24"/>
        </w:rPr>
        <w:t xml:space="preserve">from the de-individualising fluidity of the crowd. </w:t>
      </w:r>
    </w:p>
    <w:p w14:paraId="70DD7940" w14:textId="13DA3BB1" w:rsidR="00BB638E" w:rsidRPr="002E243A" w:rsidRDefault="00CF2868" w:rsidP="00203A77">
      <w:pPr>
        <w:spacing w:after="0" w:line="480" w:lineRule="auto"/>
        <w:ind w:firstLine="720"/>
        <w:jc w:val="both"/>
        <w:rPr>
          <w:rFonts w:ascii="Times New Roman" w:hAnsi="Times New Roman" w:cs="Times New Roman"/>
          <w:sz w:val="24"/>
          <w:szCs w:val="24"/>
        </w:rPr>
      </w:pPr>
      <w:r w:rsidRPr="002E243A">
        <w:rPr>
          <w:rFonts w:ascii="Times New Roman" w:hAnsi="Times New Roman" w:cs="Times New Roman"/>
          <w:sz w:val="24"/>
          <w:szCs w:val="24"/>
        </w:rPr>
        <w:t>A</w:t>
      </w:r>
      <w:r w:rsidR="00B56D90" w:rsidRPr="002E243A">
        <w:rPr>
          <w:rFonts w:ascii="Times New Roman" w:hAnsi="Times New Roman" w:cs="Times New Roman"/>
          <w:sz w:val="24"/>
          <w:szCs w:val="24"/>
        </w:rPr>
        <w:t>fter the claustrophobia of the caged-in walkways, the opening of space</w:t>
      </w:r>
      <w:r w:rsidR="00BB638E" w:rsidRPr="002E243A">
        <w:rPr>
          <w:rFonts w:ascii="Times New Roman" w:hAnsi="Times New Roman" w:cs="Times New Roman"/>
          <w:sz w:val="24"/>
          <w:szCs w:val="24"/>
        </w:rPr>
        <w:t xml:space="preserve"> seems to provide a prompt to move</w:t>
      </w:r>
      <w:r w:rsidR="00B56D90" w:rsidRPr="002E243A">
        <w:rPr>
          <w:rFonts w:ascii="Times New Roman" w:hAnsi="Times New Roman" w:cs="Times New Roman"/>
          <w:sz w:val="24"/>
          <w:szCs w:val="24"/>
        </w:rPr>
        <w:t>,</w:t>
      </w:r>
      <w:r w:rsidR="00BB638E" w:rsidRPr="002E243A">
        <w:rPr>
          <w:rFonts w:ascii="Times New Roman" w:hAnsi="Times New Roman" w:cs="Times New Roman"/>
          <w:sz w:val="24"/>
          <w:szCs w:val="24"/>
        </w:rPr>
        <w:t xml:space="preserve"> but in fact this is wh</w:t>
      </w:r>
      <w:r w:rsidR="00B56D90" w:rsidRPr="002E243A">
        <w:rPr>
          <w:rFonts w:ascii="Times New Roman" w:hAnsi="Times New Roman" w:cs="Times New Roman"/>
          <w:sz w:val="24"/>
          <w:szCs w:val="24"/>
        </w:rPr>
        <w:t xml:space="preserve">ere more stillness is required. </w:t>
      </w:r>
      <w:r w:rsidR="00F91498" w:rsidRPr="002E243A">
        <w:rPr>
          <w:rFonts w:ascii="Times New Roman" w:hAnsi="Times New Roman" w:cs="Times New Roman"/>
          <w:sz w:val="24"/>
          <w:szCs w:val="24"/>
        </w:rPr>
        <w:t xml:space="preserve">This </w:t>
      </w:r>
      <w:r w:rsidR="00C10903" w:rsidRPr="002E243A">
        <w:rPr>
          <w:rFonts w:ascii="Times New Roman" w:hAnsi="Times New Roman" w:cs="Times New Roman"/>
          <w:sz w:val="24"/>
          <w:szCs w:val="24"/>
        </w:rPr>
        <w:t>demands</w:t>
      </w:r>
      <w:r w:rsidR="00F91498" w:rsidRPr="002E243A">
        <w:rPr>
          <w:rFonts w:ascii="Times New Roman" w:hAnsi="Times New Roman" w:cs="Times New Roman"/>
          <w:sz w:val="24"/>
          <w:szCs w:val="24"/>
        </w:rPr>
        <w:t xml:space="preserve"> remaining behind a line before being gestured – with an almost imperceptible flick of a semi-automatic rifle - to approach. </w:t>
      </w:r>
      <w:r w:rsidR="00BB638E" w:rsidRPr="002E243A">
        <w:rPr>
          <w:rFonts w:ascii="Times New Roman" w:hAnsi="Times New Roman" w:cs="Times New Roman"/>
          <w:sz w:val="24"/>
          <w:szCs w:val="24"/>
        </w:rPr>
        <w:t>But there is no line</w:t>
      </w:r>
      <w:r w:rsidR="001A0BAD" w:rsidRPr="002E243A">
        <w:rPr>
          <w:rFonts w:ascii="Times New Roman" w:hAnsi="Times New Roman" w:cs="Times New Roman"/>
          <w:sz w:val="24"/>
          <w:szCs w:val="24"/>
        </w:rPr>
        <w:t>; only an imaginary one</w:t>
      </w:r>
      <w:r w:rsidR="00A02CF9" w:rsidRPr="002E243A">
        <w:rPr>
          <w:rFonts w:ascii="Times New Roman" w:hAnsi="Times New Roman" w:cs="Times New Roman"/>
          <w:sz w:val="24"/>
          <w:szCs w:val="24"/>
        </w:rPr>
        <w:t xml:space="preserve"> that, as Hagar </w:t>
      </w:r>
      <w:proofErr w:type="spellStart"/>
      <w:r w:rsidR="00A02CF9" w:rsidRPr="002E243A">
        <w:rPr>
          <w:rFonts w:ascii="Times New Roman" w:hAnsi="Times New Roman" w:cs="Times New Roman"/>
          <w:sz w:val="24"/>
          <w:szCs w:val="24"/>
        </w:rPr>
        <w:t>Kotef</w:t>
      </w:r>
      <w:proofErr w:type="spellEnd"/>
      <w:r w:rsidR="00A02CF9" w:rsidRPr="002E243A">
        <w:rPr>
          <w:rFonts w:ascii="Times New Roman" w:hAnsi="Times New Roman" w:cs="Times New Roman"/>
          <w:sz w:val="24"/>
          <w:szCs w:val="24"/>
        </w:rPr>
        <w:t xml:space="preserve"> and </w:t>
      </w:r>
      <w:proofErr w:type="spellStart"/>
      <w:r w:rsidR="00A02CF9" w:rsidRPr="002E243A">
        <w:rPr>
          <w:rFonts w:ascii="Times New Roman" w:hAnsi="Times New Roman" w:cs="Times New Roman"/>
          <w:sz w:val="24"/>
          <w:szCs w:val="24"/>
        </w:rPr>
        <w:t>Merav</w:t>
      </w:r>
      <w:proofErr w:type="spellEnd"/>
      <w:r w:rsidR="00A02CF9" w:rsidRPr="002E243A">
        <w:rPr>
          <w:rFonts w:ascii="Times New Roman" w:hAnsi="Times New Roman" w:cs="Times New Roman"/>
          <w:sz w:val="24"/>
          <w:szCs w:val="24"/>
        </w:rPr>
        <w:t xml:space="preserve"> </w:t>
      </w:r>
      <w:proofErr w:type="spellStart"/>
      <w:r w:rsidR="00A02CF9" w:rsidRPr="002E243A">
        <w:rPr>
          <w:rFonts w:ascii="Times New Roman" w:hAnsi="Times New Roman" w:cs="Times New Roman"/>
          <w:sz w:val="24"/>
          <w:szCs w:val="24"/>
        </w:rPr>
        <w:t>Avir</w:t>
      </w:r>
      <w:proofErr w:type="spellEnd"/>
      <w:r w:rsidR="00A02CF9" w:rsidRPr="002E243A">
        <w:rPr>
          <w:rFonts w:ascii="Times New Roman" w:hAnsi="Times New Roman" w:cs="Times New Roman"/>
          <w:sz w:val="24"/>
          <w:szCs w:val="24"/>
        </w:rPr>
        <w:t xml:space="preserve"> describe, is contingent on ‘what the soldiers see as the appropriate distance between the head of the line and the security-check booths’ (2011, 59). The </w:t>
      </w:r>
      <w:r w:rsidR="001A0BAD" w:rsidRPr="002E243A">
        <w:rPr>
          <w:rFonts w:ascii="Times New Roman" w:hAnsi="Times New Roman" w:cs="Times New Roman"/>
          <w:sz w:val="24"/>
          <w:szCs w:val="24"/>
        </w:rPr>
        <w:t>imaginary lines alter from day to day (and most probably from hour to hour) in relation to the distance fro</w:t>
      </w:r>
      <w:r w:rsidR="004475E3" w:rsidRPr="002E243A">
        <w:rPr>
          <w:rFonts w:ascii="Times New Roman" w:hAnsi="Times New Roman" w:cs="Times New Roman"/>
          <w:sz w:val="24"/>
          <w:szCs w:val="24"/>
        </w:rPr>
        <w:t>m the security desk ahead</w:t>
      </w:r>
      <w:r w:rsidR="004B5853" w:rsidRPr="002E243A">
        <w:rPr>
          <w:rFonts w:ascii="Times New Roman" w:hAnsi="Times New Roman" w:cs="Times New Roman"/>
          <w:sz w:val="24"/>
          <w:szCs w:val="24"/>
        </w:rPr>
        <w:t>. Because such an ‘</w:t>
      </w:r>
      <w:r w:rsidR="00BB638E" w:rsidRPr="002E243A">
        <w:rPr>
          <w:rFonts w:ascii="Times New Roman" w:hAnsi="Times New Roman" w:cs="Times New Roman"/>
          <w:sz w:val="24"/>
          <w:szCs w:val="24"/>
        </w:rPr>
        <w:t>imaginary line is bound to be transgressed…</w:t>
      </w:r>
      <w:r w:rsidR="004B5853" w:rsidRPr="002E243A">
        <w:rPr>
          <w:rFonts w:ascii="Times New Roman" w:hAnsi="Times New Roman" w:cs="Times New Roman"/>
          <w:sz w:val="24"/>
          <w:szCs w:val="24"/>
        </w:rPr>
        <w:t xml:space="preserve">[and] </w:t>
      </w:r>
      <w:r w:rsidR="00BB638E" w:rsidRPr="002E243A">
        <w:rPr>
          <w:rFonts w:ascii="Times New Roman" w:hAnsi="Times New Roman" w:cs="Times New Roman"/>
          <w:sz w:val="24"/>
          <w:szCs w:val="24"/>
        </w:rPr>
        <w:t xml:space="preserve"> transgression carries penalties</w:t>
      </w:r>
      <w:r w:rsidR="00622721" w:rsidRPr="002E243A">
        <w:rPr>
          <w:rFonts w:ascii="Times New Roman" w:hAnsi="Times New Roman" w:cs="Times New Roman"/>
          <w:sz w:val="24"/>
          <w:szCs w:val="24"/>
        </w:rPr>
        <w:t>’ (2011, 59-60)</w:t>
      </w:r>
      <w:r w:rsidR="004B5853" w:rsidRPr="002E243A">
        <w:rPr>
          <w:rFonts w:ascii="Times New Roman" w:hAnsi="Times New Roman" w:cs="Times New Roman"/>
          <w:sz w:val="24"/>
          <w:szCs w:val="24"/>
        </w:rPr>
        <w:t>, careful self-discipline is required in order to avoid being late for work, or getting there at all</w:t>
      </w:r>
      <w:r w:rsidR="00BB638E" w:rsidRPr="002E243A">
        <w:rPr>
          <w:rFonts w:ascii="Times New Roman" w:hAnsi="Times New Roman" w:cs="Times New Roman"/>
          <w:sz w:val="24"/>
          <w:szCs w:val="24"/>
        </w:rPr>
        <w:t>.</w:t>
      </w:r>
      <w:r w:rsidR="00622721" w:rsidRPr="002E243A">
        <w:rPr>
          <w:rFonts w:ascii="Times New Roman" w:hAnsi="Times New Roman" w:cs="Times New Roman"/>
          <w:sz w:val="24"/>
          <w:szCs w:val="24"/>
        </w:rPr>
        <w:t xml:space="preserve"> These penalties range from sending ‘transgressors’ to the back of the queue, detaining them for hours, or denying passage. S</w:t>
      </w:r>
      <w:r w:rsidR="0047568F" w:rsidRPr="002E243A">
        <w:rPr>
          <w:rFonts w:ascii="Times New Roman" w:hAnsi="Times New Roman" w:cs="Times New Roman"/>
          <w:sz w:val="24"/>
          <w:szCs w:val="24"/>
        </w:rPr>
        <w:t>ome</w:t>
      </w:r>
      <w:r w:rsidR="00622721" w:rsidRPr="002E243A">
        <w:rPr>
          <w:rFonts w:ascii="Times New Roman" w:hAnsi="Times New Roman" w:cs="Times New Roman"/>
          <w:sz w:val="24"/>
          <w:szCs w:val="24"/>
        </w:rPr>
        <w:t>t</w:t>
      </w:r>
      <w:r w:rsidR="0047568F" w:rsidRPr="002E243A">
        <w:rPr>
          <w:rFonts w:ascii="Times New Roman" w:hAnsi="Times New Roman" w:cs="Times New Roman"/>
          <w:sz w:val="24"/>
          <w:szCs w:val="24"/>
        </w:rPr>
        <w:t>i</w:t>
      </w:r>
      <w:r w:rsidR="00622721" w:rsidRPr="002E243A">
        <w:rPr>
          <w:rFonts w:ascii="Times New Roman" w:hAnsi="Times New Roman" w:cs="Times New Roman"/>
          <w:sz w:val="24"/>
          <w:szCs w:val="24"/>
        </w:rPr>
        <w:t>mes ‘</w:t>
      </w:r>
      <w:r w:rsidR="00BB638E" w:rsidRPr="002E243A">
        <w:rPr>
          <w:rFonts w:ascii="Times New Roman" w:hAnsi="Times New Roman" w:cs="Times New Roman"/>
          <w:sz w:val="24"/>
          <w:szCs w:val="24"/>
        </w:rPr>
        <w:t>whoever finds himself transgressing the non-existent demarcation is badly injured</w:t>
      </w:r>
      <w:r w:rsidR="00622721" w:rsidRPr="002E243A">
        <w:rPr>
          <w:rFonts w:ascii="Times New Roman" w:hAnsi="Times New Roman" w:cs="Times New Roman"/>
          <w:sz w:val="24"/>
          <w:szCs w:val="24"/>
        </w:rPr>
        <w:t xml:space="preserve"> or even killed’ (</w:t>
      </w:r>
      <w:proofErr w:type="spellStart"/>
      <w:r w:rsidR="00622721" w:rsidRPr="002E243A">
        <w:rPr>
          <w:rFonts w:ascii="Times New Roman" w:hAnsi="Times New Roman" w:cs="Times New Roman"/>
          <w:sz w:val="24"/>
          <w:szCs w:val="24"/>
        </w:rPr>
        <w:t>Kotef</w:t>
      </w:r>
      <w:proofErr w:type="spellEnd"/>
      <w:r w:rsidR="00622721" w:rsidRPr="002E243A">
        <w:rPr>
          <w:rFonts w:ascii="Times New Roman" w:hAnsi="Times New Roman" w:cs="Times New Roman"/>
          <w:sz w:val="24"/>
          <w:szCs w:val="24"/>
        </w:rPr>
        <w:t xml:space="preserve"> and Amir 2011, </w:t>
      </w:r>
      <w:r w:rsidR="00BB638E" w:rsidRPr="002E243A">
        <w:rPr>
          <w:rFonts w:ascii="Times New Roman" w:hAnsi="Times New Roman" w:cs="Times New Roman"/>
          <w:sz w:val="24"/>
          <w:szCs w:val="24"/>
        </w:rPr>
        <w:t>60).</w:t>
      </w:r>
      <w:r w:rsidR="00BA2DD5" w:rsidRPr="002E243A">
        <w:rPr>
          <w:rFonts w:ascii="Times New Roman" w:hAnsi="Times New Roman" w:cs="Times New Roman"/>
          <w:sz w:val="24"/>
          <w:szCs w:val="24"/>
        </w:rPr>
        <w:t xml:space="preserve"> Such practices at the Checkpoint thus strive to craft </w:t>
      </w:r>
      <w:r w:rsidR="00BA2DD5" w:rsidRPr="002E243A">
        <w:rPr>
          <w:rFonts w:ascii="Times New Roman" w:hAnsi="Times New Roman" w:cs="Times New Roman"/>
          <w:sz w:val="24"/>
          <w:szCs w:val="24"/>
        </w:rPr>
        <w:lastRenderedPageBreak/>
        <w:t>a</w:t>
      </w:r>
      <w:r w:rsidR="004B5853" w:rsidRPr="002E243A">
        <w:rPr>
          <w:rFonts w:ascii="Times New Roman" w:hAnsi="Times New Roman" w:cs="Times New Roman"/>
          <w:sz w:val="24"/>
          <w:szCs w:val="24"/>
        </w:rPr>
        <w:t xml:space="preserve"> </w:t>
      </w:r>
      <w:r w:rsidR="00BA2DD5" w:rsidRPr="002E243A">
        <w:rPr>
          <w:rFonts w:ascii="Times New Roman" w:hAnsi="Times New Roman" w:cs="Times New Roman"/>
          <w:sz w:val="24"/>
          <w:szCs w:val="24"/>
        </w:rPr>
        <w:t>docile</w:t>
      </w:r>
      <w:r w:rsidR="004B5853" w:rsidRPr="002E243A">
        <w:rPr>
          <w:rFonts w:ascii="Times New Roman" w:hAnsi="Times New Roman" w:cs="Times New Roman"/>
          <w:sz w:val="24"/>
          <w:szCs w:val="24"/>
        </w:rPr>
        <w:t xml:space="preserve"> labour force through the threat of </w:t>
      </w:r>
      <w:r w:rsidR="00BA2DD5" w:rsidRPr="002E243A">
        <w:rPr>
          <w:rFonts w:ascii="Times New Roman" w:hAnsi="Times New Roman" w:cs="Times New Roman"/>
          <w:sz w:val="24"/>
          <w:szCs w:val="24"/>
        </w:rPr>
        <w:t>penalties (which may incur a loss of valuable earnings or employment)</w:t>
      </w:r>
      <w:r w:rsidR="004B5853" w:rsidRPr="002E243A">
        <w:rPr>
          <w:rFonts w:ascii="Times New Roman" w:hAnsi="Times New Roman" w:cs="Times New Roman"/>
          <w:sz w:val="24"/>
          <w:szCs w:val="24"/>
        </w:rPr>
        <w:t>, or even death.</w:t>
      </w:r>
    </w:p>
    <w:p w14:paraId="3D70782F" w14:textId="3630B9F0" w:rsidR="00296235" w:rsidRPr="002E243A" w:rsidRDefault="00D944C5" w:rsidP="00092B6A">
      <w:pPr>
        <w:spacing w:after="0" w:line="480" w:lineRule="auto"/>
        <w:ind w:firstLine="720"/>
        <w:jc w:val="both"/>
        <w:rPr>
          <w:rFonts w:ascii="Times New Roman" w:hAnsi="Times New Roman" w:cs="Times New Roman"/>
          <w:sz w:val="24"/>
          <w:szCs w:val="24"/>
        </w:rPr>
      </w:pPr>
      <w:r w:rsidRPr="002E243A">
        <w:rPr>
          <w:rFonts w:ascii="Times New Roman" w:hAnsi="Times New Roman" w:cs="Times New Roman"/>
          <w:sz w:val="24"/>
          <w:szCs w:val="24"/>
        </w:rPr>
        <w:t xml:space="preserve">After the disordered wait behind the imaginary line comes the approach to the inspection point. </w:t>
      </w:r>
      <w:r w:rsidR="00366C56" w:rsidRPr="002E243A">
        <w:rPr>
          <w:rFonts w:ascii="Times New Roman" w:hAnsi="Times New Roman" w:cs="Times New Roman"/>
          <w:sz w:val="24"/>
          <w:szCs w:val="24"/>
        </w:rPr>
        <w:t>T</w:t>
      </w:r>
      <w:r w:rsidR="00046366" w:rsidRPr="002E243A">
        <w:rPr>
          <w:rFonts w:ascii="Times New Roman" w:hAnsi="Times New Roman" w:cs="Times New Roman"/>
          <w:sz w:val="24"/>
          <w:szCs w:val="24"/>
        </w:rPr>
        <w:t>he desk is in an armoured booth that is raised above ground level by about half a metre, meaning that an approaching Palestinian has to look up at the soldier, who rarely makes eye contact, and a security camera that captures the image of everyone who crosses into Israel. The mismatch in height is symbolic -</w:t>
      </w:r>
      <w:r w:rsidR="00366C56" w:rsidRPr="002E243A">
        <w:rPr>
          <w:rFonts w:ascii="Times New Roman" w:hAnsi="Times New Roman" w:cs="Times New Roman"/>
          <w:sz w:val="24"/>
          <w:szCs w:val="24"/>
        </w:rPr>
        <w:t xml:space="preserve"> reflecting a wider ‘politi</w:t>
      </w:r>
      <w:r w:rsidR="00F042A8" w:rsidRPr="002E243A">
        <w:rPr>
          <w:rFonts w:ascii="Times New Roman" w:hAnsi="Times New Roman" w:cs="Times New Roman"/>
          <w:sz w:val="24"/>
          <w:szCs w:val="24"/>
        </w:rPr>
        <w:t>cs of verticality’ across the Palestine</w:t>
      </w:r>
      <w:r w:rsidR="009B7CC2" w:rsidRPr="002E243A">
        <w:rPr>
          <w:rFonts w:ascii="Times New Roman" w:hAnsi="Times New Roman" w:cs="Times New Roman"/>
          <w:sz w:val="24"/>
          <w:szCs w:val="24"/>
        </w:rPr>
        <w:t xml:space="preserve"> (</w:t>
      </w:r>
      <w:proofErr w:type="spellStart"/>
      <w:r w:rsidR="009B7CC2" w:rsidRPr="002E243A">
        <w:rPr>
          <w:rFonts w:ascii="Times New Roman" w:hAnsi="Times New Roman" w:cs="Times New Roman"/>
          <w:sz w:val="24"/>
          <w:szCs w:val="24"/>
        </w:rPr>
        <w:t>Weizman</w:t>
      </w:r>
      <w:proofErr w:type="spellEnd"/>
      <w:r w:rsidR="009B7CC2" w:rsidRPr="002E243A">
        <w:rPr>
          <w:rFonts w:ascii="Times New Roman" w:hAnsi="Times New Roman" w:cs="Times New Roman"/>
          <w:sz w:val="24"/>
          <w:szCs w:val="24"/>
        </w:rPr>
        <w:t xml:space="preserve"> 2012</w:t>
      </w:r>
      <w:r w:rsidR="00F04846" w:rsidRPr="002E243A">
        <w:rPr>
          <w:rFonts w:ascii="Times New Roman" w:hAnsi="Times New Roman" w:cs="Times New Roman"/>
          <w:sz w:val="24"/>
          <w:szCs w:val="24"/>
        </w:rPr>
        <w:t>)</w:t>
      </w:r>
      <w:r w:rsidR="00046366" w:rsidRPr="002E243A">
        <w:rPr>
          <w:rFonts w:ascii="Times New Roman" w:hAnsi="Times New Roman" w:cs="Times New Roman"/>
          <w:sz w:val="24"/>
          <w:szCs w:val="24"/>
        </w:rPr>
        <w:t xml:space="preserve"> – but also </w:t>
      </w:r>
      <w:r w:rsidR="00F04846" w:rsidRPr="002E243A">
        <w:rPr>
          <w:rFonts w:ascii="Times New Roman" w:hAnsi="Times New Roman" w:cs="Times New Roman"/>
          <w:sz w:val="24"/>
          <w:szCs w:val="24"/>
        </w:rPr>
        <w:t>material</w:t>
      </w:r>
      <w:r w:rsidR="00046366" w:rsidRPr="002E243A">
        <w:rPr>
          <w:rFonts w:ascii="Times New Roman" w:hAnsi="Times New Roman" w:cs="Times New Roman"/>
          <w:sz w:val="24"/>
          <w:szCs w:val="24"/>
        </w:rPr>
        <w:t xml:space="preserve"> in the way it postures bodies and</w:t>
      </w:r>
      <w:r w:rsidR="009452F4" w:rsidRPr="002E243A">
        <w:rPr>
          <w:rFonts w:ascii="Times New Roman" w:hAnsi="Times New Roman" w:cs="Times New Roman"/>
          <w:sz w:val="24"/>
          <w:szCs w:val="24"/>
        </w:rPr>
        <w:t xml:space="preserve"> ‘gravitational disadvantage’</w:t>
      </w:r>
      <w:r w:rsidR="00046366" w:rsidRPr="002E243A">
        <w:rPr>
          <w:rFonts w:ascii="Times New Roman" w:hAnsi="Times New Roman" w:cs="Times New Roman"/>
          <w:sz w:val="24"/>
          <w:szCs w:val="24"/>
        </w:rPr>
        <w:t xml:space="preserve"> orders the passage of powerful affects such as fear</w:t>
      </w:r>
      <w:r w:rsidR="009452F4" w:rsidRPr="002E243A">
        <w:rPr>
          <w:rFonts w:ascii="Times New Roman" w:hAnsi="Times New Roman" w:cs="Times New Roman"/>
          <w:sz w:val="24"/>
          <w:szCs w:val="24"/>
        </w:rPr>
        <w:t xml:space="preserve"> (see Griffiths 2017, 622)</w:t>
      </w:r>
      <w:r w:rsidR="00793F4A" w:rsidRPr="002E243A">
        <w:rPr>
          <w:rFonts w:ascii="Times New Roman" w:hAnsi="Times New Roman" w:cs="Times New Roman"/>
          <w:sz w:val="24"/>
          <w:szCs w:val="24"/>
        </w:rPr>
        <w:t>.</w:t>
      </w:r>
      <w:r w:rsidR="00F32D0F" w:rsidRPr="002E243A">
        <w:rPr>
          <w:rFonts w:ascii="Times New Roman" w:hAnsi="Times New Roman" w:cs="Times New Roman"/>
          <w:sz w:val="24"/>
          <w:szCs w:val="24"/>
        </w:rPr>
        <w:t xml:space="preserve"> </w:t>
      </w:r>
      <w:r w:rsidR="0074723A" w:rsidRPr="002E243A">
        <w:rPr>
          <w:rFonts w:ascii="Times New Roman" w:hAnsi="Times New Roman" w:cs="Times New Roman"/>
          <w:sz w:val="24"/>
          <w:szCs w:val="24"/>
        </w:rPr>
        <w:t>For most, the interrogation is brief</w:t>
      </w:r>
      <w:r w:rsidR="00343499" w:rsidRPr="002E243A">
        <w:rPr>
          <w:rFonts w:ascii="Times New Roman" w:hAnsi="Times New Roman" w:cs="Times New Roman"/>
          <w:sz w:val="24"/>
          <w:szCs w:val="24"/>
        </w:rPr>
        <w:t xml:space="preserve"> and</w:t>
      </w:r>
      <w:r w:rsidR="008C4976" w:rsidRPr="002E243A">
        <w:rPr>
          <w:rFonts w:ascii="Times New Roman" w:hAnsi="Times New Roman" w:cs="Times New Roman"/>
          <w:sz w:val="24"/>
          <w:szCs w:val="24"/>
        </w:rPr>
        <w:t xml:space="preserve"> unpredictable</w:t>
      </w:r>
      <w:r w:rsidR="00793F4A" w:rsidRPr="002E243A">
        <w:rPr>
          <w:rFonts w:ascii="Times New Roman" w:hAnsi="Times New Roman" w:cs="Times New Roman"/>
          <w:sz w:val="24"/>
          <w:szCs w:val="24"/>
        </w:rPr>
        <w:t xml:space="preserve">; an ID card is handed over and scanned and there is either </w:t>
      </w:r>
      <w:r w:rsidR="00343499" w:rsidRPr="002E243A">
        <w:rPr>
          <w:rFonts w:ascii="Times New Roman" w:hAnsi="Times New Roman" w:cs="Times New Roman"/>
          <w:sz w:val="24"/>
          <w:szCs w:val="24"/>
        </w:rPr>
        <w:t xml:space="preserve">a click of the </w:t>
      </w:r>
      <w:r w:rsidR="0047568F" w:rsidRPr="002E243A">
        <w:rPr>
          <w:rFonts w:ascii="Times New Roman" w:hAnsi="Times New Roman" w:cs="Times New Roman"/>
          <w:sz w:val="24"/>
          <w:szCs w:val="24"/>
        </w:rPr>
        <w:t>turnstile, or</w:t>
      </w:r>
      <w:r w:rsidR="00343499" w:rsidRPr="002E243A">
        <w:rPr>
          <w:rFonts w:ascii="Times New Roman" w:hAnsi="Times New Roman" w:cs="Times New Roman"/>
          <w:sz w:val="24"/>
          <w:szCs w:val="24"/>
        </w:rPr>
        <w:t xml:space="preserve"> a</w:t>
      </w:r>
      <w:r w:rsidR="00793F4A" w:rsidRPr="002E243A">
        <w:rPr>
          <w:rFonts w:ascii="Times New Roman" w:hAnsi="Times New Roman" w:cs="Times New Roman"/>
          <w:sz w:val="24"/>
          <w:szCs w:val="24"/>
        </w:rPr>
        <w:t xml:space="preserve"> gesture to move </w:t>
      </w:r>
      <w:r w:rsidR="0047568F" w:rsidRPr="002E243A">
        <w:rPr>
          <w:rFonts w:ascii="Times New Roman" w:hAnsi="Times New Roman" w:cs="Times New Roman"/>
          <w:sz w:val="24"/>
          <w:szCs w:val="24"/>
        </w:rPr>
        <w:t xml:space="preserve">aside </w:t>
      </w:r>
      <w:r w:rsidR="002574B5" w:rsidRPr="002E243A">
        <w:rPr>
          <w:rFonts w:ascii="Times New Roman" w:hAnsi="Times New Roman" w:cs="Times New Roman"/>
          <w:sz w:val="24"/>
          <w:szCs w:val="24"/>
        </w:rPr>
        <w:t xml:space="preserve">for </w:t>
      </w:r>
      <w:r w:rsidRPr="002E243A">
        <w:rPr>
          <w:rFonts w:ascii="Times New Roman" w:hAnsi="Times New Roman" w:cs="Times New Roman"/>
          <w:sz w:val="24"/>
          <w:szCs w:val="24"/>
        </w:rPr>
        <w:t xml:space="preserve">bag inspection and </w:t>
      </w:r>
      <w:r w:rsidR="00343499" w:rsidRPr="002E243A">
        <w:rPr>
          <w:rFonts w:ascii="Times New Roman" w:hAnsi="Times New Roman" w:cs="Times New Roman"/>
          <w:sz w:val="24"/>
          <w:szCs w:val="24"/>
        </w:rPr>
        <w:t xml:space="preserve">further </w:t>
      </w:r>
      <w:r w:rsidRPr="002E243A">
        <w:rPr>
          <w:rFonts w:ascii="Times New Roman" w:hAnsi="Times New Roman" w:cs="Times New Roman"/>
          <w:sz w:val="24"/>
          <w:szCs w:val="24"/>
        </w:rPr>
        <w:t>interrogation</w:t>
      </w:r>
      <w:r w:rsidR="002574B5" w:rsidRPr="002E243A">
        <w:rPr>
          <w:rFonts w:ascii="Times New Roman" w:hAnsi="Times New Roman" w:cs="Times New Roman"/>
          <w:sz w:val="24"/>
          <w:szCs w:val="24"/>
        </w:rPr>
        <w:t>.</w:t>
      </w:r>
      <w:r w:rsidRPr="002E243A">
        <w:rPr>
          <w:rFonts w:ascii="Times New Roman" w:hAnsi="Times New Roman" w:cs="Times New Roman"/>
          <w:sz w:val="24"/>
          <w:szCs w:val="24"/>
        </w:rPr>
        <w:t xml:space="preserve"> </w:t>
      </w:r>
      <w:r w:rsidR="00B8677E" w:rsidRPr="002E243A">
        <w:rPr>
          <w:rFonts w:ascii="Times New Roman" w:hAnsi="Times New Roman" w:cs="Times New Roman"/>
          <w:sz w:val="24"/>
          <w:szCs w:val="24"/>
        </w:rPr>
        <w:t>This latter</w:t>
      </w:r>
      <w:r w:rsidR="007A51AA" w:rsidRPr="002E243A">
        <w:rPr>
          <w:rFonts w:ascii="Times New Roman" w:hAnsi="Times New Roman" w:cs="Times New Roman"/>
          <w:sz w:val="24"/>
          <w:szCs w:val="24"/>
        </w:rPr>
        <w:t xml:space="preserve"> threat is arbitrary, as </w:t>
      </w:r>
      <w:proofErr w:type="spellStart"/>
      <w:r w:rsidR="007A51AA" w:rsidRPr="002E243A">
        <w:rPr>
          <w:rFonts w:ascii="Times New Roman" w:hAnsi="Times New Roman" w:cs="Times New Roman"/>
          <w:sz w:val="24"/>
          <w:szCs w:val="24"/>
        </w:rPr>
        <w:t>Tawil-Souri</w:t>
      </w:r>
      <w:proofErr w:type="spellEnd"/>
      <w:r w:rsidR="007A51AA" w:rsidRPr="002E243A">
        <w:rPr>
          <w:rFonts w:ascii="Times New Roman" w:hAnsi="Times New Roman" w:cs="Times New Roman"/>
          <w:sz w:val="24"/>
          <w:szCs w:val="24"/>
        </w:rPr>
        <w:t xml:space="preserve"> notes of Qalandia Checkpoint: ‘[p]</w:t>
      </w:r>
      <w:proofErr w:type="spellStart"/>
      <w:r w:rsidR="007A51AA" w:rsidRPr="002E243A">
        <w:rPr>
          <w:rFonts w:ascii="Times New Roman" w:hAnsi="Times New Roman" w:cs="Times New Roman"/>
          <w:sz w:val="24"/>
          <w:szCs w:val="24"/>
        </w:rPr>
        <w:t>erhaps</w:t>
      </w:r>
      <w:proofErr w:type="spellEnd"/>
      <w:r w:rsidR="007A51AA" w:rsidRPr="002E243A">
        <w:rPr>
          <w:rFonts w:ascii="Times New Roman" w:hAnsi="Times New Roman" w:cs="Times New Roman"/>
          <w:sz w:val="24"/>
          <w:szCs w:val="24"/>
        </w:rPr>
        <w:t xml:space="preserve"> the soldier frowned on one’s perfume, disapproved of the amount of shopping bags in hand, perhaps he finds one’s face of clothing suspicious, perhaps he’s just having a bad day’ (2011, 11-12).</w:t>
      </w:r>
      <w:r w:rsidR="00B8677E" w:rsidRPr="002E243A">
        <w:rPr>
          <w:rFonts w:ascii="Times New Roman" w:hAnsi="Times New Roman" w:cs="Times New Roman"/>
          <w:sz w:val="24"/>
          <w:szCs w:val="24"/>
        </w:rPr>
        <w:t xml:space="preserve"> The prospect of a bag inspection carries with it</w:t>
      </w:r>
      <w:r w:rsidR="00296235" w:rsidRPr="002E243A">
        <w:rPr>
          <w:rFonts w:ascii="Times New Roman" w:hAnsi="Times New Roman" w:cs="Times New Roman"/>
          <w:sz w:val="24"/>
          <w:szCs w:val="24"/>
        </w:rPr>
        <w:t xml:space="preserve"> further anxiety because of the simple fact that so many of the men seeking to pass at this time</w:t>
      </w:r>
      <w:r w:rsidRPr="002E243A">
        <w:rPr>
          <w:rFonts w:ascii="Times New Roman" w:hAnsi="Times New Roman" w:cs="Times New Roman"/>
          <w:sz w:val="24"/>
          <w:szCs w:val="24"/>
        </w:rPr>
        <w:t xml:space="preserve"> ‘are carrying table saws and joint knives’</w:t>
      </w:r>
      <w:r w:rsidR="00296235" w:rsidRPr="002E243A">
        <w:rPr>
          <w:rFonts w:ascii="Times New Roman" w:hAnsi="Times New Roman" w:cs="Times New Roman"/>
          <w:sz w:val="24"/>
          <w:szCs w:val="24"/>
        </w:rPr>
        <w:t xml:space="preserve"> for their work </w:t>
      </w:r>
      <w:r w:rsidR="00B8677E" w:rsidRPr="002E243A">
        <w:rPr>
          <w:rFonts w:ascii="Times New Roman" w:hAnsi="Times New Roman" w:cs="Times New Roman"/>
          <w:sz w:val="24"/>
          <w:szCs w:val="24"/>
        </w:rPr>
        <w:t>i</w:t>
      </w:r>
      <w:r w:rsidR="00296235" w:rsidRPr="002E243A">
        <w:rPr>
          <w:rFonts w:ascii="Times New Roman" w:hAnsi="Times New Roman" w:cs="Times New Roman"/>
          <w:sz w:val="24"/>
          <w:szCs w:val="24"/>
        </w:rPr>
        <w:t xml:space="preserve">n construction </w:t>
      </w:r>
      <w:r w:rsidRPr="002E243A">
        <w:rPr>
          <w:rFonts w:ascii="Times New Roman" w:hAnsi="Times New Roman" w:cs="Times New Roman"/>
          <w:sz w:val="24"/>
          <w:szCs w:val="24"/>
        </w:rPr>
        <w:t xml:space="preserve">(Booth and </w:t>
      </w:r>
      <w:proofErr w:type="spellStart"/>
      <w:r w:rsidRPr="002E243A">
        <w:rPr>
          <w:rFonts w:ascii="Times New Roman" w:hAnsi="Times New Roman" w:cs="Times New Roman"/>
          <w:sz w:val="24"/>
          <w:szCs w:val="24"/>
        </w:rPr>
        <w:t>Taha</w:t>
      </w:r>
      <w:proofErr w:type="spellEnd"/>
      <w:r w:rsidRPr="002E243A">
        <w:rPr>
          <w:rFonts w:ascii="Times New Roman" w:hAnsi="Times New Roman" w:cs="Times New Roman"/>
          <w:sz w:val="24"/>
          <w:szCs w:val="24"/>
        </w:rPr>
        <w:t xml:space="preserve"> 2017)</w:t>
      </w:r>
      <w:r w:rsidR="00296235" w:rsidRPr="002E243A">
        <w:rPr>
          <w:rFonts w:ascii="Times New Roman" w:hAnsi="Times New Roman" w:cs="Times New Roman"/>
          <w:sz w:val="24"/>
          <w:szCs w:val="24"/>
        </w:rPr>
        <w:t xml:space="preserve">. </w:t>
      </w:r>
      <w:r w:rsidR="00994D26" w:rsidRPr="002E243A">
        <w:rPr>
          <w:rFonts w:ascii="Times New Roman" w:hAnsi="Times New Roman" w:cs="Times New Roman"/>
          <w:sz w:val="24"/>
          <w:szCs w:val="24"/>
        </w:rPr>
        <w:t xml:space="preserve">The </w:t>
      </w:r>
      <w:r w:rsidR="00296235" w:rsidRPr="002E243A">
        <w:rPr>
          <w:rFonts w:ascii="Times New Roman" w:hAnsi="Times New Roman" w:cs="Times New Roman"/>
          <w:sz w:val="24"/>
          <w:szCs w:val="24"/>
        </w:rPr>
        <w:t>very tools that make work possible, and this journey necessary, become an invitation for punitive measures</w:t>
      </w:r>
      <w:r w:rsidR="00994D26" w:rsidRPr="002E243A">
        <w:rPr>
          <w:rFonts w:ascii="Times New Roman" w:hAnsi="Times New Roman" w:cs="Times New Roman"/>
          <w:sz w:val="24"/>
          <w:szCs w:val="24"/>
        </w:rPr>
        <w:t>.</w:t>
      </w:r>
      <w:r w:rsidR="008C4976" w:rsidRPr="002E243A">
        <w:rPr>
          <w:rFonts w:ascii="Times New Roman" w:hAnsi="Times New Roman" w:cs="Times New Roman"/>
          <w:sz w:val="24"/>
          <w:szCs w:val="24"/>
        </w:rPr>
        <w:t xml:space="preserve"> It is a cruel irony that these tools are carried – and this entire commute is endured – by so many Palestinian men so that they can work on construction sites, providing</w:t>
      </w:r>
      <w:r w:rsidR="00201216" w:rsidRPr="002E243A">
        <w:rPr>
          <w:rFonts w:ascii="Times New Roman" w:hAnsi="Times New Roman" w:cs="Times New Roman"/>
          <w:sz w:val="24"/>
          <w:szCs w:val="24"/>
        </w:rPr>
        <w:t xml:space="preserve"> cheap labour in the building of illegal Israeli settlements</w:t>
      </w:r>
      <w:r w:rsidR="00343499" w:rsidRPr="002E243A">
        <w:rPr>
          <w:rFonts w:ascii="Times New Roman" w:hAnsi="Times New Roman" w:cs="Times New Roman"/>
          <w:sz w:val="24"/>
          <w:szCs w:val="24"/>
        </w:rPr>
        <w:t xml:space="preserve"> on Palestinian land</w:t>
      </w:r>
      <w:r w:rsidR="00201216" w:rsidRPr="002E243A">
        <w:rPr>
          <w:rFonts w:ascii="Times New Roman" w:hAnsi="Times New Roman" w:cs="Times New Roman"/>
          <w:sz w:val="24"/>
          <w:szCs w:val="24"/>
        </w:rPr>
        <w:t>.</w:t>
      </w:r>
    </w:p>
    <w:p w14:paraId="15C2654A" w14:textId="5CA8170C" w:rsidR="00854C77" w:rsidRPr="002E243A" w:rsidRDefault="00854C77" w:rsidP="00092B6A">
      <w:pPr>
        <w:spacing w:after="0" w:line="480" w:lineRule="auto"/>
        <w:ind w:firstLine="720"/>
        <w:jc w:val="both"/>
        <w:rPr>
          <w:rFonts w:ascii="Times New Roman" w:hAnsi="Times New Roman" w:cs="Times New Roman"/>
          <w:sz w:val="24"/>
          <w:szCs w:val="24"/>
        </w:rPr>
      </w:pPr>
      <w:r w:rsidRPr="002E243A">
        <w:rPr>
          <w:rFonts w:ascii="Times New Roman" w:hAnsi="Times New Roman" w:cs="Times New Roman"/>
          <w:sz w:val="24"/>
          <w:szCs w:val="24"/>
        </w:rPr>
        <w:t xml:space="preserve">Our examination of Checkpoint 300 reveals a regulatory site for the controlled distribution of bodies and affects. Its corridors, turnstiles, metal detectors and identity check booths present a complex space of hierarchical and functional regulation. The Checkpoint is functional in its physical design that regulates movement, controlling the pace and direction of </w:t>
      </w:r>
      <w:r w:rsidRPr="002E243A">
        <w:rPr>
          <w:rFonts w:ascii="Times New Roman" w:hAnsi="Times New Roman" w:cs="Times New Roman"/>
          <w:sz w:val="24"/>
          <w:szCs w:val="24"/>
        </w:rPr>
        <w:lastRenderedPageBreak/>
        <w:t>bodies</w:t>
      </w:r>
      <w:r w:rsidR="00230767" w:rsidRPr="002E243A">
        <w:rPr>
          <w:rFonts w:ascii="Times New Roman" w:hAnsi="Times New Roman" w:cs="Times New Roman"/>
          <w:sz w:val="24"/>
          <w:szCs w:val="24"/>
        </w:rPr>
        <w:t xml:space="preserve"> and i</w:t>
      </w:r>
      <w:r w:rsidRPr="002E243A">
        <w:rPr>
          <w:rFonts w:ascii="Times New Roman" w:hAnsi="Times New Roman" w:cs="Times New Roman"/>
          <w:sz w:val="24"/>
          <w:szCs w:val="24"/>
        </w:rPr>
        <w:t>t is hierarchical in the ways that it orders relations both between Israelis and Palestinians, but also among Palestinians themselves.</w:t>
      </w:r>
    </w:p>
    <w:p w14:paraId="66AE2C36" w14:textId="0639B3D4" w:rsidR="00980898" w:rsidRPr="002E243A" w:rsidRDefault="00980898" w:rsidP="001F0113">
      <w:pPr>
        <w:spacing w:after="0" w:line="360" w:lineRule="auto"/>
        <w:jc w:val="both"/>
        <w:rPr>
          <w:rFonts w:ascii="Times New Roman" w:hAnsi="Times New Roman" w:cs="Times New Roman"/>
          <w:sz w:val="24"/>
          <w:szCs w:val="24"/>
        </w:rPr>
      </w:pPr>
    </w:p>
    <w:p w14:paraId="6EB47274" w14:textId="7612B03F" w:rsidR="001612C2" w:rsidRPr="002E243A" w:rsidRDefault="001612C2" w:rsidP="001F0113">
      <w:pPr>
        <w:spacing w:after="0" w:line="360" w:lineRule="auto"/>
        <w:jc w:val="both"/>
        <w:rPr>
          <w:rFonts w:ascii="Times New Roman" w:hAnsi="Times New Roman" w:cs="Times New Roman"/>
          <w:b/>
          <w:sz w:val="24"/>
          <w:szCs w:val="24"/>
          <w:u w:val="single"/>
        </w:rPr>
      </w:pPr>
      <w:r w:rsidRPr="002E243A">
        <w:rPr>
          <w:rFonts w:ascii="Times New Roman" w:hAnsi="Times New Roman" w:cs="Times New Roman"/>
          <w:b/>
          <w:sz w:val="24"/>
          <w:szCs w:val="24"/>
          <w:u w:val="single"/>
        </w:rPr>
        <w:t xml:space="preserve">REGULATING </w:t>
      </w:r>
      <w:r w:rsidR="00E03C2A" w:rsidRPr="002E243A">
        <w:rPr>
          <w:rFonts w:ascii="Times New Roman" w:hAnsi="Times New Roman" w:cs="Times New Roman"/>
          <w:b/>
          <w:sz w:val="24"/>
          <w:szCs w:val="24"/>
          <w:u w:val="single"/>
        </w:rPr>
        <w:t>PALESTINIAN LIVES</w:t>
      </w:r>
      <w:r w:rsidR="002B6F41" w:rsidRPr="002E243A">
        <w:rPr>
          <w:rFonts w:ascii="Times New Roman" w:hAnsi="Times New Roman" w:cs="Times New Roman"/>
          <w:b/>
          <w:sz w:val="24"/>
          <w:szCs w:val="24"/>
          <w:u w:val="single"/>
        </w:rPr>
        <w:t xml:space="preserve"> BEYOND THE CHECKPOINT: FAMILIES, CARE, COMMUNITY</w:t>
      </w:r>
    </w:p>
    <w:p w14:paraId="0C481260" w14:textId="41F651D9" w:rsidR="00FA55B2" w:rsidRPr="002E243A" w:rsidRDefault="005C4ADD" w:rsidP="00092B6A">
      <w:pPr>
        <w:spacing w:before="240" w:after="0" w:line="480" w:lineRule="auto"/>
        <w:jc w:val="both"/>
        <w:rPr>
          <w:rFonts w:ascii="Times New Roman" w:hAnsi="Times New Roman" w:cs="Times New Roman"/>
          <w:sz w:val="24"/>
          <w:szCs w:val="24"/>
        </w:rPr>
      </w:pPr>
      <w:r w:rsidRPr="002E243A">
        <w:rPr>
          <w:rFonts w:ascii="Times New Roman" w:hAnsi="Times New Roman" w:cs="Times New Roman"/>
          <w:sz w:val="24"/>
          <w:szCs w:val="24"/>
        </w:rPr>
        <w:t xml:space="preserve">In this </w:t>
      </w:r>
      <w:r w:rsidR="00023E69" w:rsidRPr="002E243A">
        <w:rPr>
          <w:rFonts w:ascii="Times New Roman" w:hAnsi="Times New Roman" w:cs="Times New Roman"/>
          <w:sz w:val="24"/>
          <w:szCs w:val="24"/>
        </w:rPr>
        <w:t xml:space="preserve">final </w:t>
      </w:r>
      <w:r w:rsidRPr="002E243A">
        <w:rPr>
          <w:rFonts w:ascii="Times New Roman" w:hAnsi="Times New Roman" w:cs="Times New Roman"/>
          <w:sz w:val="24"/>
          <w:szCs w:val="24"/>
        </w:rPr>
        <w:t xml:space="preserve">section </w:t>
      </w:r>
      <w:r w:rsidR="00914E2D" w:rsidRPr="002E243A">
        <w:rPr>
          <w:rFonts w:ascii="Times New Roman" w:hAnsi="Times New Roman" w:cs="Times New Roman"/>
          <w:sz w:val="24"/>
          <w:szCs w:val="24"/>
        </w:rPr>
        <w:t>we examine</w:t>
      </w:r>
      <w:r w:rsidR="00023E69" w:rsidRPr="002E243A">
        <w:rPr>
          <w:rFonts w:ascii="Times New Roman" w:hAnsi="Times New Roman" w:cs="Times New Roman"/>
          <w:sz w:val="24"/>
          <w:szCs w:val="24"/>
        </w:rPr>
        <w:t xml:space="preserve"> </w:t>
      </w:r>
      <w:r w:rsidR="00174BEF" w:rsidRPr="002E243A">
        <w:rPr>
          <w:rFonts w:ascii="Times New Roman" w:hAnsi="Times New Roman" w:cs="Times New Roman"/>
          <w:sz w:val="24"/>
          <w:szCs w:val="24"/>
        </w:rPr>
        <w:t xml:space="preserve">the ways that the distribution of bodies and affects works to </w:t>
      </w:r>
      <w:r w:rsidR="00023E69" w:rsidRPr="002E243A">
        <w:rPr>
          <w:rFonts w:ascii="Times New Roman" w:hAnsi="Times New Roman" w:cs="Times New Roman"/>
          <w:sz w:val="24"/>
          <w:szCs w:val="24"/>
        </w:rPr>
        <w:t xml:space="preserve">sediment a sexual division of labour that is conducive </w:t>
      </w:r>
      <w:r w:rsidR="00914E2D" w:rsidRPr="002E243A">
        <w:rPr>
          <w:rFonts w:ascii="Times New Roman" w:hAnsi="Times New Roman" w:cs="Times New Roman"/>
          <w:sz w:val="24"/>
          <w:szCs w:val="24"/>
        </w:rPr>
        <w:t xml:space="preserve">to Israeli state biopolitics. </w:t>
      </w:r>
      <w:r w:rsidR="00E04DC2" w:rsidRPr="002E243A">
        <w:rPr>
          <w:rFonts w:ascii="Times New Roman" w:hAnsi="Times New Roman" w:cs="Times New Roman"/>
          <w:sz w:val="24"/>
          <w:szCs w:val="24"/>
        </w:rPr>
        <w:t xml:space="preserve">We argue that </w:t>
      </w:r>
      <w:r w:rsidR="00914E2D" w:rsidRPr="002E243A">
        <w:rPr>
          <w:rFonts w:ascii="Times New Roman" w:hAnsi="Times New Roman" w:cs="Times New Roman"/>
          <w:sz w:val="24"/>
          <w:szCs w:val="24"/>
        </w:rPr>
        <w:t>Checkpoint</w:t>
      </w:r>
      <w:r w:rsidR="00023E69" w:rsidRPr="002E243A">
        <w:rPr>
          <w:rFonts w:ascii="Times New Roman" w:hAnsi="Times New Roman" w:cs="Times New Roman"/>
          <w:sz w:val="24"/>
          <w:szCs w:val="24"/>
        </w:rPr>
        <w:t xml:space="preserve"> subjugates Palestinian men as cheap, compliant labourers and Palestinian women as oppressed others</w:t>
      </w:r>
      <w:r w:rsidR="00914E2D" w:rsidRPr="002E243A">
        <w:rPr>
          <w:rFonts w:ascii="Times New Roman" w:hAnsi="Times New Roman" w:cs="Times New Roman"/>
          <w:sz w:val="24"/>
          <w:szCs w:val="24"/>
        </w:rPr>
        <w:t>, while maintaining these subject positions through its rules of passage</w:t>
      </w:r>
      <w:r w:rsidR="00023E69" w:rsidRPr="002E243A">
        <w:rPr>
          <w:rFonts w:ascii="Times New Roman" w:hAnsi="Times New Roman" w:cs="Times New Roman"/>
          <w:sz w:val="24"/>
          <w:szCs w:val="24"/>
        </w:rPr>
        <w:t>.</w:t>
      </w:r>
      <w:r w:rsidRPr="002E243A">
        <w:rPr>
          <w:rFonts w:ascii="Times New Roman" w:hAnsi="Times New Roman" w:cs="Times New Roman"/>
          <w:sz w:val="24"/>
          <w:szCs w:val="24"/>
        </w:rPr>
        <w:t xml:space="preserve"> </w:t>
      </w:r>
    </w:p>
    <w:p w14:paraId="367A3145" w14:textId="0D24AE03" w:rsidR="00483D8F" w:rsidRPr="002E243A" w:rsidRDefault="001D2A9D" w:rsidP="00092B6A">
      <w:pPr>
        <w:spacing w:before="240" w:after="0" w:line="480" w:lineRule="auto"/>
        <w:ind w:firstLine="720"/>
        <w:contextualSpacing/>
        <w:jc w:val="both"/>
        <w:rPr>
          <w:rFonts w:ascii="Times New Roman" w:hAnsi="Times New Roman" w:cs="Times New Roman"/>
          <w:sz w:val="24"/>
          <w:szCs w:val="24"/>
          <w:shd w:val="clear" w:color="auto" w:fill="FFFFFF"/>
        </w:rPr>
      </w:pPr>
      <w:r w:rsidRPr="002E243A">
        <w:rPr>
          <w:rFonts w:ascii="Times New Roman" w:hAnsi="Times New Roman" w:cs="Times New Roman"/>
          <w:sz w:val="24"/>
          <w:szCs w:val="24"/>
          <w:shd w:val="clear" w:color="auto" w:fill="FFFFFF"/>
        </w:rPr>
        <w:t>A strict permit system regulates the identification and regulation of an admissible Palestinian working population.</w:t>
      </w:r>
      <w:r w:rsidR="00771435" w:rsidRPr="002E243A">
        <w:rPr>
          <w:rFonts w:ascii="Times New Roman" w:hAnsi="Times New Roman" w:cs="Times New Roman"/>
          <w:sz w:val="24"/>
          <w:szCs w:val="24"/>
          <w:shd w:val="clear" w:color="auto" w:fill="FFFFFF"/>
        </w:rPr>
        <w:t xml:space="preserve"> Men are denied or made ineligible for 8-hour passes for many reasons: having been in prison</w:t>
      </w:r>
      <w:r w:rsidR="00D062E6" w:rsidRPr="002E243A">
        <w:rPr>
          <w:rFonts w:ascii="Times New Roman" w:hAnsi="Times New Roman" w:cs="Times New Roman"/>
          <w:sz w:val="24"/>
          <w:szCs w:val="24"/>
          <w:shd w:val="clear" w:color="auto" w:fill="FFFFFF"/>
        </w:rPr>
        <w:t xml:space="preserve"> (60% of the male population)</w:t>
      </w:r>
      <w:r w:rsidR="00720492" w:rsidRPr="002E243A">
        <w:rPr>
          <w:rFonts w:ascii="Times New Roman" w:hAnsi="Times New Roman" w:cs="Times New Roman"/>
          <w:sz w:val="24"/>
          <w:szCs w:val="24"/>
          <w:shd w:val="clear" w:color="auto" w:fill="FFFFFF"/>
        </w:rPr>
        <w:t>;</w:t>
      </w:r>
      <w:r w:rsidR="00D062E6" w:rsidRPr="002E243A">
        <w:rPr>
          <w:rStyle w:val="FootnoteReference"/>
          <w:rFonts w:ascii="Times New Roman" w:hAnsi="Times New Roman" w:cs="Times New Roman"/>
          <w:sz w:val="24"/>
          <w:szCs w:val="24"/>
          <w:shd w:val="clear" w:color="auto" w:fill="FFFFFF"/>
        </w:rPr>
        <w:footnoteReference w:id="5"/>
      </w:r>
      <w:r w:rsidR="00D062E6" w:rsidRPr="002E243A">
        <w:rPr>
          <w:rFonts w:ascii="Times New Roman" w:hAnsi="Times New Roman" w:cs="Times New Roman"/>
          <w:sz w:val="24"/>
          <w:szCs w:val="24"/>
          <w:shd w:val="clear" w:color="auto" w:fill="FFFFFF"/>
        </w:rPr>
        <w:t xml:space="preserve"> </w:t>
      </w:r>
      <w:r w:rsidR="001E7FC0" w:rsidRPr="002E243A">
        <w:rPr>
          <w:rFonts w:ascii="Times New Roman" w:hAnsi="Times New Roman" w:cs="Times New Roman"/>
          <w:sz w:val="24"/>
          <w:szCs w:val="24"/>
          <w:shd w:val="clear" w:color="auto" w:fill="FFFFFF"/>
        </w:rPr>
        <w:t>involved in</w:t>
      </w:r>
      <w:r w:rsidR="00D062E6" w:rsidRPr="002E243A">
        <w:rPr>
          <w:rFonts w:ascii="Times New Roman" w:hAnsi="Times New Roman" w:cs="Times New Roman"/>
          <w:sz w:val="24"/>
          <w:szCs w:val="24"/>
          <w:shd w:val="clear" w:color="auto" w:fill="FFFFFF"/>
        </w:rPr>
        <w:t xml:space="preserve"> union activity;</w:t>
      </w:r>
      <w:r w:rsidR="001E7FC0" w:rsidRPr="002E243A">
        <w:rPr>
          <w:rFonts w:ascii="Times New Roman" w:hAnsi="Times New Roman" w:cs="Times New Roman"/>
          <w:sz w:val="24"/>
          <w:szCs w:val="24"/>
          <w:shd w:val="clear" w:color="auto" w:fill="FFFFFF"/>
        </w:rPr>
        <w:t xml:space="preserve"> being either</w:t>
      </w:r>
      <w:r w:rsidR="00E04DC2" w:rsidRPr="002E243A">
        <w:rPr>
          <w:rFonts w:ascii="Times New Roman" w:hAnsi="Times New Roman" w:cs="Times New Roman"/>
          <w:sz w:val="24"/>
          <w:szCs w:val="24"/>
          <w:shd w:val="clear" w:color="auto" w:fill="FFFFFF"/>
        </w:rPr>
        <w:t xml:space="preserve"> under the age of 30</w:t>
      </w:r>
      <w:r w:rsidR="00D062E6" w:rsidRPr="002E243A">
        <w:rPr>
          <w:rFonts w:ascii="Times New Roman" w:hAnsi="Times New Roman" w:cs="Times New Roman"/>
          <w:sz w:val="24"/>
          <w:szCs w:val="24"/>
          <w:shd w:val="clear" w:color="auto" w:fill="FFFFFF"/>
        </w:rPr>
        <w:t xml:space="preserve"> or over 50; </w:t>
      </w:r>
      <w:r w:rsidR="001E7FC0" w:rsidRPr="002E243A">
        <w:rPr>
          <w:rFonts w:ascii="Times New Roman" w:hAnsi="Times New Roman" w:cs="Times New Roman"/>
          <w:sz w:val="24"/>
          <w:szCs w:val="24"/>
          <w:shd w:val="clear" w:color="auto" w:fill="FFFFFF"/>
        </w:rPr>
        <w:t xml:space="preserve">or </w:t>
      </w:r>
      <w:r w:rsidR="00D062E6" w:rsidRPr="002E243A">
        <w:rPr>
          <w:rFonts w:ascii="Times New Roman" w:hAnsi="Times New Roman" w:cs="Times New Roman"/>
          <w:sz w:val="24"/>
          <w:szCs w:val="24"/>
          <w:shd w:val="clear" w:color="auto" w:fill="FFFFFF"/>
        </w:rPr>
        <w:t>unmarried</w:t>
      </w:r>
      <w:r w:rsidR="001E7FC0" w:rsidRPr="002E243A">
        <w:rPr>
          <w:rFonts w:ascii="Times New Roman" w:hAnsi="Times New Roman" w:cs="Times New Roman"/>
          <w:sz w:val="24"/>
          <w:szCs w:val="24"/>
          <w:shd w:val="clear" w:color="auto" w:fill="FFFFFF"/>
        </w:rPr>
        <w:t xml:space="preserve"> and </w:t>
      </w:r>
      <w:r w:rsidR="00D062E6" w:rsidRPr="002E243A">
        <w:rPr>
          <w:rFonts w:ascii="Times New Roman" w:hAnsi="Times New Roman" w:cs="Times New Roman"/>
          <w:sz w:val="24"/>
          <w:szCs w:val="24"/>
          <w:shd w:val="clear" w:color="auto" w:fill="FFFFFF"/>
        </w:rPr>
        <w:t>without at least one child</w:t>
      </w:r>
      <w:r w:rsidR="001E7FC0" w:rsidRPr="002E243A">
        <w:rPr>
          <w:rFonts w:ascii="Times New Roman" w:hAnsi="Times New Roman" w:cs="Times New Roman"/>
          <w:sz w:val="24"/>
          <w:szCs w:val="24"/>
          <w:shd w:val="clear" w:color="auto" w:fill="FFFFFF"/>
        </w:rPr>
        <w:t>; having been dismissed from an Israeli company.</w:t>
      </w:r>
      <w:r w:rsidR="00D062E6" w:rsidRPr="002E243A">
        <w:rPr>
          <w:rFonts w:ascii="Times New Roman" w:hAnsi="Times New Roman" w:cs="Times New Roman"/>
          <w:sz w:val="24"/>
          <w:szCs w:val="24"/>
          <w:shd w:val="clear" w:color="auto" w:fill="FFFFFF"/>
        </w:rPr>
        <w:t xml:space="preserve"> The denied persons</w:t>
      </w:r>
      <w:r w:rsidR="001E7FC0" w:rsidRPr="002E243A">
        <w:rPr>
          <w:rFonts w:ascii="Times New Roman" w:hAnsi="Times New Roman" w:cs="Times New Roman"/>
          <w:sz w:val="24"/>
          <w:szCs w:val="24"/>
          <w:shd w:val="clear" w:color="auto" w:fill="FFFFFF"/>
        </w:rPr>
        <w:t xml:space="preserve"> – many with ‘black marks’ on their ID cards - </w:t>
      </w:r>
      <w:r w:rsidR="00D062E6" w:rsidRPr="002E243A">
        <w:rPr>
          <w:rFonts w:ascii="Times New Roman" w:hAnsi="Times New Roman" w:cs="Times New Roman"/>
          <w:sz w:val="24"/>
          <w:szCs w:val="24"/>
          <w:shd w:val="clear" w:color="auto" w:fill="FFFFFF"/>
        </w:rPr>
        <w:t>become an estimated 3</w:t>
      </w:r>
      <w:r w:rsidR="001E7FC0" w:rsidRPr="002E243A">
        <w:rPr>
          <w:rFonts w:ascii="Times New Roman" w:hAnsi="Times New Roman" w:cs="Times New Roman"/>
          <w:sz w:val="24"/>
          <w:szCs w:val="24"/>
          <w:shd w:val="clear" w:color="auto" w:fill="FFFFFF"/>
        </w:rPr>
        <w:t>5</w:t>
      </w:r>
      <w:r w:rsidR="00D062E6" w:rsidRPr="002E243A">
        <w:rPr>
          <w:rFonts w:ascii="Times New Roman" w:hAnsi="Times New Roman" w:cs="Times New Roman"/>
          <w:sz w:val="24"/>
          <w:szCs w:val="24"/>
          <w:shd w:val="clear" w:color="auto" w:fill="FFFFFF"/>
        </w:rPr>
        <w:t>,000-strong labour force who stay away from the main Checkpoints</w:t>
      </w:r>
      <w:r w:rsidR="00746FD2" w:rsidRPr="002E243A">
        <w:rPr>
          <w:rFonts w:ascii="Times New Roman" w:hAnsi="Times New Roman" w:cs="Times New Roman"/>
          <w:sz w:val="24"/>
          <w:szCs w:val="24"/>
          <w:shd w:val="clear" w:color="auto" w:fill="FFFFFF"/>
        </w:rPr>
        <w:t xml:space="preserve"> to find weaker points in the Wall in order to</w:t>
      </w:r>
      <w:r w:rsidR="00D062E6" w:rsidRPr="002E243A">
        <w:rPr>
          <w:rFonts w:ascii="Times New Roman" w:hAnsi="Times New Roman" w:cs="Times New Roman"/>
          <w:sz w:val="24"/>
          <w:szCs w:val="24"/>
          <w:shd w:val="clear" w:color="auto" w:fill="FFFFFF"/>
        </w:rPr>
        <w:t xml:space="preserve"> cross illegally to their places of work.</w:t>
      </w:r>
      <w:r w:rsidR="00746FD2" w:rsidRPr="002E243A">
        <w:rPr>
          <w:rFonts w:ascii="Times New Roman" w:hAnsi="Times New Roman" w:cs="Times New Roman"/>
          <w:sz w:val="24"/>
          <w:szCs w:val="24"/>
          <w:shd w:val="clear" w:color="auto" w:fill="FFFFFF"/>
        </w:rPr>
        <w:t xml:space="preserve"> For the men in the Checkpoint, this worse reality is the alternative; those crossing without documentation are (even more) expendable and </w:t>
      </w:r>
      <w:r w:rsidR="0031610C" w:rsidRPr="002E243A">
        <w:rPr>
          <w:rFonts w:ascii="Times New Roman" w:hAnsi="Times New Roman" w:cs="Times New Roman"/>
          <w:sz w:val="24"/>
          <w:szCs w:val="24"/>
          <w:shd w:val="clear" w:color="auto" w:fill="FFFFFF"/>
        </w:rPr>
        <w:t xml:space="preserve">therefore </w:t>
      </w:r>
      <w:r w:rsidR="00746FD2" w:rsidRPr="002E243A">
        <w:rPr>
          <w:rFonts w:ascii="Times New Roman" w:hAnsi="Times New Roman" w:cs="Times New Roman"/>
          <w:sz w:val="24"/>
          <w:szCs w:val="24"/>
          <w:shd w:val="clear" w:color="auto" w:fill="FFFFFF"/>
        </w:rPr>
        <w:t>(even more) exploitable.</w:t>
      </w:r>
      <w:r w:rsidR="00483D8F" w:rsidRPr="002E243A">
        <w:rPr>
          <w:rFonts w:ascii="Times New Roman" w:hAnsi="Times New Roman" w:cs="Times New Roman"/>
          <w:sz w:val="24"/>
          <w:szCs w:val="24"/>
          <w:shd w:val="clear" w:color="auto" w:fill="FFFFFF"/>
        </w:rPr>
        <w:t xml:space="preserve"> In this way, the Checkpoint capitalises on a population with little alternative and thus takes on a subject-making function of producing a compliant labour force comprised – exclusively – only those men with bodies fit enough to </w:t>
      </w:r>
      <w:r w:rsidR="00D062E6" w:rsidRPr="002E243A">
        <w:rPr>
          <w:rFonts w:ascii="Times New Roman" w:hAnsi="Times New Roman" w:cs="Times New Roman"/>
          <w:sz w:val="24"/>
          <w:szCs w:val="24"/>
          <w:shd w:val="clear" w:color="auto" w:fill="FFFFFF"/>
        </w:rPr>
        <w:t xml:space="preserve">withstand the physically </w:t>
      </w:r>
      <w:r w:rsidR="00483D8F" w:rsidRPr="002E243A">
        <w:rPr>
          <w:rFonts w:ascii="Times New Roman" w:hAnsi="Times New Roman" w:cs="Times New Roman"/>
          <w:sz w:val="24"/>
          <w:szCs w:val="24"/>
          <w:shd w:val="clear" w:color="auto" w:fill="FFFFFF"/>
        </w:rPr>
        <w:t xml:space="preserve">demanding </w:t>
      </w:r>
      <w:r w:rsidR="00D062E6" w:rsidRPr="002E243A">
        <w:rPr>
          <w:rFonts w:ascii="Times New Roman" w:hAnsi="Times New Roman" w:cs="Times New Roman"/>
          <w:sz w:val="24"/>
          <w:szCs w:val="24"/>
          <w:shd w:val="clear" w:color="auto" w:fill="FFFFFF"/>
        </w:rPr>
        <w:t>and psychologically de</w:t>
      </w:r>
      <w:r w:rsidR="00483D8F" w:rsidRPr="002E243A">
        <w:rPr>
          <w:rFonts w:ascii="Times New Roman" w:hAnsi="Times New Roman" w:cs="Times New Roman"/>
          <w:sz w:val="24"/>
          <w:szCs w:val="24"/>
          <w:shd w:val="clear" w:color="auto" w:fill="FFFFFF"/>
        </w:rPr>
        <w:t>meaning</w:t>
      </w:r>
      <w:r w:rsidR="00D062E6" w:rsidRPr="002E243A">
        <w:rPr>
          <w:rFonts w:ascii="Times New Roman" w:hAnsi="Times New Roman" w:cs="Times New Roman"/>
          <w:sz w:val="24"/>
          <w:szCs w:val="24"/>
          <w:shd w:val="clear" w:color="auto" w:fill="FFFFFF"/>
        </w:rPr>
        <w:t xml:space="preserve"> commute</w:t>
      </w:r>
      <w:r w:rsidR="00483D8F" w:rsidRPr="002E243A">
        <w:rPr>
          <w:rFonts w:ascii="Times New Roman" w:hAnsi="Times New Roman" w:cs="Times New Roman"/>
          <w:sz w:val="24"/>
          <w:szCs w:val="24"/>
          <w:shd w:val="clear" w:color="auto" w:fill="FFFFFF"/>
        </w:rPr>
        <w:t xml:space="preserve">. These bodily capacities, it follows, </w:t>
      </w:r>
      <w:r w:rsidR="00C74452" w:rsidRPr="002E243A">
        <w:rPr>
          <w:rFonts w:ascii="Times New Roman" w:hAnsi="Times New Roman" w:cs="Times New Roman"/>
          <w:sz w:val="24"/>
          <w:szCs w:val="24"/>
          <w:shd w:val="clear" w:color="auto" w:fill="FFFFFF"/>
        </w:rPr>
        <w:t xml:space="preserve">are </w:t>
      </w:r>
      <w:r w:rsidR="00B04E9D" w:rsidRPr="002E243A">
        <w:rPr>
          <w:rFonts w:ascii="Times New Roman" w:hAnsi="Times New Roman" w:cs="Times New Roman"/>
          <w:sz w:val="24"/>
          <w:szCs w:val="24"/>
          <w:shd w:val="clear" w:color="auto" w:fill="FFFFFF"/>
        </w:rPr>
        <w:t xml:space="preserve">harnessed </w:t>
      </w:r>
      <w:r w:rsidR="00C74452" w:rsidRPr="002E243A">
        <w:rPr>
          <w:rFonts w:ascii="Times New Roman" w:hAnsi="Times New Roman" w:cs="Times New Roman"/>
          <w:sz w:val="24"/>
          <w:szCs w:val="24"/>
          <w:shd w:val="clear" w:color="auto" w:fill="FFFFFF"/>
        </w:rPr>
        <w:t xml:space="preserve">into a ‘machinery of production’ (Foucault </w:t>
      </w:r>
      <w:r w:rsidR="003518CF" w:rsidRPr="002E243A">
        <w:rPr>
          <w:rFonts w:ascii="Times New Roman" w:hAnsi="Times New Roman" w:cs="Times New Roman"/>
          <w:sz w:val="24"/>
          <w:szCs w:val="24"/>
          <w:shd w:val="clear" w:color="auto" w:fill="FFFFFF"/>
        </w:rPr>
        <w:t>1981</w:t>
      </w:r>
      <w:r w:rsidR="00C74452" w:rsidRPr="002E243A">
        <w:rPr>
          <w:rFonts w:ascii="Times New Roman" w:hAnsi="Times New Roman" w:cs="Times New Roman"/>
          <w:sz w:val="24"/>
          <w:szCs w:val="24"/>
          <w:shd w:val="clear" w:color="auto" w:fill="FFFFFF"/>
        </w:rPr>
        <w:t xml:space="preserve">, </w:t>
      </w:r>
      <w:r w:rsidR="003518CF" w:rsidRPr="002E243A">
        <w:rPr>
          <w:rFonts w:ascii="Times New Roman" w:hAnsi="Times New Roman" w:cs="Times New Roman"/>
          <w:sz w:val="24"/>
          <w:szCs w:val="24"/>
          <w:shd w:val="clear" w:color="auto" w:fill="FFFFFF"/>
        </w:rPr>
        <w:t>141</w:t>
      </w:r>
      <w:r w:rsidR="00C74452" w:rsidRPr="002E243A">
        <w:rPr>
          <w:rFonts w:ascii="Times New Roman" w:hAnsi="Times New Roman" w:cs="Times New Roman"/>
          <w:sz w:val="24"/>
          <w:szCs w:val="24"/>
          <w:shd w:val="clear" w:color="auto" w:fill="FFFFFF"/>
        </w:rPr>
        <w:t>) that turns on back-breaking days of expendable, unorganised and tractable labour.</w:t>
      </w:r>
    </w:p>
    <w:p w14:paraId="5742A559" w14:textId="76AC661F" w:rsidR="00A043DA" w:rsidRPr="002E243A" w:rsidRDefault="00FB59E1" w:rsidP="00092B6A">
      <w:pPr>
        <w:spacing w:before="240" w:after="0" w:line="480" w:lineRule="auto"/>
        <w:ind w:firstLine="720"/>
        <w:contextualSpacing/>
        <w:jc w:val="both"/>
        <w:rPr>
          <w:rFonts w:ascii="Times New Roman" w:hAnsi="Times New Roman" w:cs="Times New Roman"/>
          <w:sz w:val="24"/>
          <w:szCs w:val="24"/>
        </w:rPr>
      </w:pPr>
      <w:r w:rsidRPr="002E243A">
        <w:rPr>
          <w:rFonts w:ascii="Times New Roman" w:hAnsi="Times New Roman" w:cs="Times New Roman"/>
          <w:sz w:val="24"/>
          <w:szCs w:val="24"/>
          <w:shd w:val="clear" w:color="auto" w:fill="FFFFFF"/>
        </w:rPr>
        <w:lastRenderedPageBreak/>
        <w:t>A picture thus begins to emerge of how the disciplinary function of the Checkpoint, in Foucault’s words, ‘</w:t>
      </w:r>
      <w:r w:rsidRPr="002E243A">
        <w:rPr>
          <w:rFonts w:ascii="Times New Roman" w:eastAsia="Times New Roman" w:hAnsi="Times New Roman" w:cs="Times New Roman"/>
          <w:sz w:val="24"/>
          <w:szCs w:val="24"/>
          <w:lang w:val="en-US" w:eastAsia="en-US"/>
        </w:rPr>
        <w:t>increases the forces of the body (in economic terms of utility) and diminishes these same forces (on political terms of obedience)</w:t>
      </w:r>
      <w:r w:rsidRPr="002E243A">
        <w:rPr>
          <w:rFonts w:ascii="Times New Roman" w:eastAsia="Times New Roman" w:hAnsi="Times New Roman" w:cs="Times New Roman" w:hint="eastAsia"/>
          <w:sz w:val="24"/>
          <w:szCs w:val="24"/>
          <w:lang w:val="en-US" w:eastAsia="en-US"/>
        </w:rPr>
        <w:t>’</w:t>
      </w:r>
      <w:r w:rsidRPr="002E243A">
        <w:rPr>
          <w:rFonts w:ascii="Times New Roman" w:eastAsia="Times New Roman" w:hAnsi="Times New Roman" w:cs="Times New Roman"/>
          <w:sz w:val="24"/>
          <w:szCs w:val="24"/>
          <w:lang w:val="en-US" w:eastAsia="en-US"/>
        </w:rPr>
        <w:t xml:space="preserve"> (</w:t>
      </w:r>
      <w:r w:rsidR="00A10416" w:rsidRPr="002E243A">
        <w:rPr>
          <w:rFonts w:ascii="Times New Roman" w:eastAsia="Times New Roman" w:hAnsi="Times New Roman" w:cs="Times New Roman"/>
          <w:sz w:val="24"/>
          <w:szCs w:val="24"/>
          <w:lang w:val="en-US" w:eastAsia="en-US"/>
        </w:rPr>
        <w:t>1991</w:t>
      </w:r>
      <w:r w:rsidRPr="002E243A">
        <w:rPr>
          <w:rFonts w:ascii="Times New Roman" w:eastAsia="Times New Roman" w:hAnsi="Times New Roman" w:cs="Times New Roman"/>
          <w:sz w:val="24"/>
          <w:szCs w:val="24"/>
          <w:lang w:val="en-US" w:eastAsia="en-US"/>
        </w:rPr>
        <w:t>, 138).</w:t>
      </w:r>
      <w:r w:rsidRPr="002E243A">
        <w:rPr>
          <w:rFonts w:ascii="Times New Roman" w:hAnsi="Times New Roman" w:cs="Times New Roman"/>
          <w:sz w:val="24"/>
          <w:szCs w:val="24"/>
          <w:shd w:val="clear" w:color="auto" w:fill="FFFFFF"/>
        </w:rPr>
        <w:t xml:space="preserve"> The </w:t>
      </w:r>
      <w:r w:rsidR="005F7414" w:rsidRPr="002E243A">
        <w:rPr>
          <w:rFonts w:ascii="Times New Roman" w:hAnsi="Times New Roman" w:cs="Times New Roman"/>
          <w:sz w:val="24"/>
          <w:szCs w:val="24"/>
          <w:shd w:val="clear" w:color="auto" w:fill="FFFFFF"/>
        </w:rPr>
        <w:t>slow and humiliating micro-processes</w:t>
      </w:r>
      <w:r w:rsidRPr="002E243A">
        <w:rPr>
          <w:rFonts w:ascii="Times New Roman" w:hAnsi="Times New Roman" w:cs="Times New Roman"/>
          <w:sz w:val="24"/>
          <w:szCs w:val="24"/>
          <w:shd w:val="clear" w:color="auto" w:fill="FFFFFF"/>
        </w:rPr>
        <w:t xml:space="preserve"> of the Checkpoint work to discipline and render docile the labouring bodies that flow through it. The </w:t>
      </w:r>
      <w:r w:rsidR="005F7414" w:rsidRPr="002E243A">
        <w:rPr>
          <w:rFonts w:ascii="Times New Roman" w:hAnsi="Times New Roman" w:cs="Times New Roman"/>
          <w:sz w:val="24"/>
          <w:szCs w:val="24"/>
          <w:shd w:val="clear" w:color="auto" w:fill="FFFFFF"/>
        </w:rPr>
        <w:t>enforced stillness, res</w:t>
      </w:r>
      <w:r w:rsidR="00E535EE" w:rsidRPr="002E243A">
        <w:rPr>
          <w:rFonts w:ascii="Times New Roman" w:hAnsi="Times New Roman" w:cs="Times New Roman"/>
          <w:sz w:val="24"/>
          <w:szCs w:val="24"/>
        </w:rPr>
        <w:t>tricted movement, agitation, anxiety and so forth</w:t>
      </w:r>
      <w:r w:rsidRPr="002E243A">
        <w:rPr>
          <w:rFonts w:ascii="Times New Roman" w:hAnsi="Times New Roman" w:cs="Times New Roman"/>
          <w:sz w:val="24"/>
          <w:szCs w:val="24"/>
        </w:rPr>
        <w:t xml:space="preserve"> </w:t>
      </w:r>
      <w:proofErr w:type="spellStart"/>
      <w:r w:rsidR="00F50553" w:rsidRPr="002E243A">
        <w:rPr>
          <w:rFonts w:ascii="Times New Roman" w:hAnsi="Times New Roman" w:cs="Times New Roman"/>
          <w:sz w:val="24"/>
          <w:szCs w:val="24"/>
        </w:rPr>
        <w:t>corporealise</w:t>
      </w:r>
      <w:proofErr w:type="spellEnd"/>
      <w:r w:rsidR="00F50553" w:rsidRPr="002E243A">
        <w:rPr>
          <w:rFonts w:ascii="Times New Roman" w:hAnsi="Times New Roman" w:cs="Times New Roman"/>
          <w:sz w:val="24"/>
          <w:szCs w:val="24"/>
        </w:rPr>
        <w:t xml:space="preserve"> </w:t>
      </w:r>
      <w:r w:rsidR="00DD3780" w:rsidRPr="002E243A">
        <w:rPr>
          <w:rFonts w:ascii="Times New Roman" w:hAnsi="Times New Roman" w:cs="Times New Roman"/>
          <w:sz w:val="24"/>
          <w:szCs w:val="24"/>
        </w:rPr>
        <w:t xml:space="preserve">the co-constitutive </w:t>
      </w:r>
      <w:r w:rsidR="00F50553" w:rsidRPr="002E243A">
        <w:rPr>
          <w:rFonts w:ascii="Times New Roman" w:hAnsi="Times New Roman" w:cs="Times New Roman"/>
          <w:sz w:val="24"/>
          <w:szCs w:val="24"/>
        </w:rPr>
        <w:t>hierarchical relations between coloniser and colonised</w:t>
      </w:r>
      <w:r w:rsidR="00DD3780" w:rsidRPr="002E243A">
        <w:rPr>
          <w:rFonts w:ascii="Times New Roman" w:hAnsi="Times New Roman" w:cs="Times New Roman"/>
          <w:sz w:val="24"/>
          <w:szCs w:val="24"/>
        </w:rPr>
        <w:t xml:space="preserve"> (Pratt 1991, 6)</w:t>
      </w:r>
      <w:r w:rsidR="00F50553" w:rsidRPr="002E243A">
        <w:rPr>
          <w:rFonts w:ascii="Times New Roman" w:hAnsi="Times New Roman" w:cs="Times New Roman"/>
          <w:sz w:val="24"/>
          <w:szCs w:val="24"/>
        </w:rPr>
        <w:t xml:space="preserve">. </w:t>
      </w:r>
      <w:r w:rsidRPr="002E243A">
        <w:rPr>
          <w:rFonts w:ascii="Times New Roman" w:hAnsi="Times New Roman" w:cs="Times New Roman"/>
          <w:sz w:val="24"/>
          <w:szCs w:val="24"/>
        </w:rPr>
        <w:t>The</w:t>
      </w:r>
      <w:r w:rsidR="00E417EA" w:rsidRPr="002E243A">
        <w:rPr>
          <w:rFonts w:ascii="Times New Roman" w:hAnsi="Times New Roman" w:cs="Times New Roman"/>
          <w:sz w:val="24"/>
          <w:szCs w:val="24"/>
        </w:rPr>
        <w:t xml:space="preserve"> embodied experience serves as an intense daily reminder</w:t>
      </w:r>
      <w:r w:rsidRPr="002E243A">
        <w:rPr>
          <w:rFonts w:ascii="Times New Roman" w:hAnsi="Times New Roman" w:cs="Times New Roman"/>
          <w:sz w:val="24"/>
          <w:szCs w:val="24"/>
        </w:rPr>
        <w:t xml:space="preserve"> to Palestinian commuters of their</w:t>
      </w:r>
      <w:r w:rsidR="00E417EA" w:rsidRPr="002E243A">
        <w:rPr>
          <w:rFonts w:ascii="Times New Roman" w:hAnsi="Times New Roman" w:cs="Times New Roman"/>
          <w:sz w:val="24"/>
          <w:szCs w:val="24"/>
        </w:rPr>
        <w:t xml:space="preserve"> inferior status</w:t>
      </w:r>
      <w:r w:rsidRPr="002E243A">
        <w:rPr>
          <w:rFonts w:ascii="Times New Roman" w:hAnsi="Times New Roman" w:cs="Times New Roman"/>
          <w:sz w:val="24"/>
          <w:szCs w:val="24"/>
        </w:rPr>
        <w:t>.</w:t>
      </w:r>
      <w:r w:rsidR="00E417EA" w:rsidRPr="002E243A">
        <w:rPr>
          <w:rFonts w:ascii="Times New Roman" w:hAnsi="Times New Roman" w:cs="Times New Roman"/>
          <w:sz w:val="24"/>
          <w:szCs w:val="24"/>
        </w:rPr>
        <w:t xml:space="preserve"> </w:t>
      </w:r>
      <w:r w:rsidR="006C04C0" w:rsidRPr="002E243A">
        <w:rPr>
          <w:rFonts w:ascii="Times New Roman" w:hAnsi="Times New Roman" w:cs="Times New Roman"/>
          <w:sz w:val="24"/>
          <w:szCs w:val="24"/>
        </w:rPr>
        <w:t xml:space="preserve">As an “assault” on the flesh, as Diana </w:t>
      </w:r>
      <w:proofErr w:type="spellStart"/>
      <w:r w:rsidR="006C04C0" w:rsidRPr="002E243A">
        <w:rPr>
          <w:rFonts w:ascii="Times New Roman" w:hAnsi="Times New Roman" w:cs="Times New Roman"/>
          <w:sz w:val="24"/>
          <w:szCs w:val="24"/>
        </w:rPr>
        <w:t>Coole</w:t>
      </w:r>
      <w:proofErr w:type="spellEnd"/>
      <w:r w:rsidR="006C04C0" w:rsidRPr="002E243A">
        <w:rPr>
          <w:rFonts w:ascii="Times New Roman" w:hAnsi="Times New Roman" w:cs="Times New Roman"/>
          <w:sz w:val="24"/>
          <w:szCs w:val="24"/>
        </w:rPr>
        <w:t xml:space="preserve"> terms it, the concomitant </w:t>
      </w:r>
      <w:r w:rsidR="00F27855" w:rsidRPr="002E243A">
        <w:rPr>
          <w:rFonts w:ascii="Times New Roman" w:hAnsi="Times New Roman" w:cs="Times New Roman"/>
          <w:sz w:val="24"/>
          <w:szCs w:val="24"/>
        </w:rPr>
        <w:t xml:space="preserve">and unquestionably negative </w:t>
      </w:r>
      <w:r w:rsidR="006C04C0" w:rsidRPr="002E243A">
        <w:rPr>
          <w:rFonts w:ascii="Times New Roman" w:hAnsi="Times New Roman" w:cs="Times New Roman"/>
          <w:sz w:val="24"/>
          <w:szCs w:val="24"/>
        </w:rPr>
        <w:t>‘political fundamentals’ (</w:t>
      </w:r>
      <w:proofErr w:type="spellStart"/>
      <w:r w:rsidR="006C04C0" w:rsidRPr="002E243A">
        <w:rPr>
          <w:rFonts w:ascii="Times New Roman" w:hAnsi="Times New Roman" w:cs="Times New Roman"/>
          <w:sz w:val="24"/>
          <w:szCs w:val="24"/>
        </w:rPr>
        <w:t>Aaltola</w:t>
      </w:r>
      <w:proofErr w:type="spellEnd"/>
      <w:r w:rsidR="006C04C0" w:rsidRPr="002E243A">
        <w:rPr>
          <w:rFonts w:ascii="Times New Roman" w:hAnsi="Times New Roman" w:cs="Times New Roman"/>
          <w:sz w:val="24"/>
          <w:szCs w:val="24"/>
        </w:rPr>
        <w:t xml:space="preserve"> 2005, 270) </w:t>
      </w:r>
      <w:r w:rsidR="00914055" w:rsidRPr="002E243A">
        <w:rPr>
          <w:rFonts w:ascii="Times New Roman" w:hAnsi="Times New Roman" w:cs="Times New Roman"/>
          <w:sz w:val="24"/>
          <w:szCs w:val="24"/>
        </w:rPr>
        <w:t>embodied</w:t>
      </w:r>
      <w:r w:rsidR="006C04C0" w:rsidRPr="002E243A">
        <w:rPr>
          <w:rFonts w:ascii="Times New Roman" w:hAnsi="Times New Roman" w:cs="Times New Roman"/>
          <w:sz w:val="24"/>
          <w:szCs w:val="24"/>
        </w:rPr>
        <w:t xml:space="preserve"> in the Checkpoint </w:t>
      </w:r>
      <w:r w:rsidR="00652F97" w:rsidRPr="002E243A">
        <w:rPr>
          <w:rFonts w:ascii="Times New Roman" w:hAnsi="Times New Roman" w:cs="Times New Roman"/>
          <w:sz w:val="24"/>
          <w:szCs w:val="24"/>
        </w:rPr>
        <w:t xml:space="preserve">might be likened to what </w:t>
      </w:r>
      <w:r w:rsidR="003F61A6" w:rsidRPr="002E243A">
        <w:rPr>
          <w:rFonts w:ascii="Times New Roman" w:hAnsi="Times New Roman" w:cs="Times New Roman"/>
          <w:sz w:val="24"/>
          <w:szCs w:val="24"/>
        </w:rPr>
        <w:t xml:space="preserve">Lauren </w:t>
      </w:r>
      <w:proofErr w:type="spellStart"/>
      <w:r w:rsidR="003F61A6" w:rsidRPr="002E243A">
        <w:rPr>
          <w:rFonts w:ascii="Times New Roman" w:hAnsi="Times New Roman" w:cs="Times New Roman"/>
          <w:sz w:val="24"/>
          <w:szCs w:val="24"/>
        </w:rPr>
        <w:t>Berlant</w:t>
      </w:r>
      <w:proofErr w:type="spellEnd"/>
      <w:r w:rsidR="003F61A6" w:rsidRPr="002E243A">
        <w:rPr>
          <w:rFonts w:ascii="Times New Roman" w:hAnsi="Times New Roman" w:cs="Times New Roman"/>
          <w:sz w:val="24"/>
          <w:szCs w:val="24"/>
        </w:rPr>
        <w:t xml:space="preserve"> refers to as ‘political depression’, marked by ‘hopelessness, helpless</w:t>
      </w:r>
      <w:r w:rsidR="00B90F03" w:rsidRPr="002E243A">
        <w:rPr>
          <w:rFonts w:ascii="Times New Roman" w:hAnsi="Times New Roman" w:cs="Times New Roman"/>
          <w:sz w:val="24"/>
          <w:szCs w:val="24"/>
        </w:rPr>
        <w:t>ness, dread, anxiety, stress, wo</w:t>
      </w:r>
      <w:r w:rsidR="003F61A6" w:rsidRPr="002E243A">
        <w:rPr>
          <w:rFonts w:ascii="Times New Roman" w:hAnsi="Times New Roman" w:cs="Times New Roman"/>
          <w:sz w:val="24"/>
          <w:szCs w:val="24"/>
        </w:rPr>
        <w:t>r</w:t>
      </w:r>
      <w:r w:rsidR="00B90F03" w:rsidRPr="002E243A">
        <w:rPr>
          <w:rFonts w:ascii="Times New Roman" w:hAnsi="Times New Roman" w:cs="Times New Roman"/>
          <w:sz w:val="24"/>
          <w:szCs w:val="24"/>
        </w:rPr>
        <w:t>r</w:t>
      </w:r>
      <w:r w:rsidR="003F61A6" w:rsidRPr="002E243A">
        <w:rPr>
          <w:rFonts w:ascii="Times New Roman" w:hAnsi="Times New Roman" w:cs="Times New Roman"/>
          <w:sz w:val="24"/>
          <w:szCs w:val="24"/>
        </w:rPr>
        <w:t>y, lack of interest’ (2005, 8)</w:t>
      </w:r>
      <w:r w:rsidR="00652F97" w:rsidRPr="002E243A">
        <w:rPr>
          <w:rFonts w:ascii="Times New Roman" w:hAnsi="Times New Roman" w:cs="Times New Roman"/>
          <w:sz w:val="24"/>
          <w:szCs w:val="24"/>
        </w:rPr>
        <w:t>.</w:t>
      </w:r>
      <w:r w:rsidR="00F27855" w:rsidRPr="002E243A">
        <w:rPr>
          <w:rFonts w:ascii="Times New Roman" w:hAnsi="Times New Roman" w:cs="Times New Roman"/>
          <w:sz w:val="24"/>
          <w:szCs w:val="24"/>
        </w:rPr>
        <w:t xml:space="preserve"> The hours spent in the Checkpoint are characterised by such depressive affects; the corridors and turnstiles come together to produce </w:t>
      </w:r>
      <w:r w:rsidR="00D062E6" w:rsidRPr="002E243A">
        <w:rPr>
          <w:rFonts w:ascii="Times New Roman" w:hAnsi="Times New Roman" w:cs="Times New Roman"/>
          <w:sz w:val="24"/>
          <w:szCs w:val="24"/>
        </w:rPr>
        <w:t>an apathetic body, where subjects are too tired to think, much less to organise</w:t>
      </w:r>
      <w:r w:rsidR="00E04DC2" w:rsidRPr="002E243A">
        <w:rPr>
          <w:rFonts w:ascii="Times New Roman" w:hAnsi="Times New Roman" w:cs="Times New Roman"/>
          <w:sz w:val="24"/>
          <w:szCs w:val="24"/>
        </w:rPr>
        <w:t>, calling to mind</w:t>
      </w:r>
      <w:r w:rsidR="00914055" w:rsidRPr="002E243A">
        <w:rPr>
          <w:rFonts w:ascii="Times New Roman" w:hAnsi="Times New Roman" w:cs="Times New Roman"/>
          <w:sz w:val="24"/>
          <w:szCs w:val="24"/>
        </w:rPr>
        <w:t xml:space="preserve"> Helga</w:t>
      </w:r>
      <w:r w:rsidR="00E04DC2" w:rsidRPr="002E243A">
        <w:rPr>
          <w:rFonts w:ascii="Times New Roman" w:hAnsi="Times New Roman" w:cs="Times New Roman"/>
          <w:sz w:val="24"/>
          <w:szCs w:val="24"/>
        </w:rPr>
        <w:t xml:space="preserve"> </w:t>
      </w:r>
      <w:proofErr w:type="spellStart"/>
      <w:r w:rsidR="00F27855" w:rsidRPr="002E243A">
        <w:rPr>
          <w:rFonts w:ascii="Times New Roman" w:hAnsi="Times New Roman" w:cs="Times New Roman"/>
          <w:sz w:val="24"/>
          <w:szCs w:val="24"/>
        </w:rPr>
        <w:t>Tawil-Souri’s</w:t>
      </w:r>
      <w:proofErr w:type="spellEnd"/>
      <w:r w:rsidR="00F27855" w:rsidRPr="002E243A">
        <w:rPr>
          <w:rFonts w:ascii="Times New Roman" w:hAnsi="Times New Roman" w:cs="Times New Roman"/>
          <w:sz w:val="24"/>
          <w:szCs w:val="24"/>
        </w:rPr>
        <w:t xml:space="preserve"> reflection that</w:t>
      </w:r>
      <w:r w:rsidR="00D062E6" w:rsidRPr="002E243A">
        <w:rPr>
          <w:rFonts w:ascii="Times New Roman" w:hAnsi="Times New Roman" w:cs="Times New Roman"/>
          <w:sz w:val="24"/>
          <w:szCs w:val="24"/>
        </w:rPr>
        <w:t xml:space="preserve"> ‘</w:t>
      </w:r>
      <w:r w:rsidR="00D062E6" w:rsidRPr="002E243A">
        <w:rPr>
          <w:rFonts w:ascii="Times New Roman" w:hAnsi="Times New Roman" w:cs="Times New Roman"/>
          <w:sz w:val="24"/>
          <w:szCs w:val="24"/>
          <w:shd w:val="clear" w:color="auto" w:fill="FFFFFF"/>
        </w:rPr>
        <w:t>the moment of the checkpoint makes it nigh impossible to contemplate more important</w:t>
      </w:r>
      <w:r w:rsidR="00CD75BF" w:rsidRPr="002E243A">
        <w:rPr>
          <w:rFonts w:ascii="Times New Roman" w:hAnsi="Times New Roman" w:cs="Times New Roman"/>
          <w:sz w:val="24"/>
          <w:szCs w:val="24"/>
          <w:shd w:val="clear" w:color="auto" w:fill="FFFFFF"/>
        </w:rPr>
        <w:t xml:space="preserve"> – </w:t>
      </w:r>
      <w:r w:rsidR="00D062E6" w:rsidRPr="002E243A">
        <w:rPr>
          <w:rFonts w:ascii="Times New Roman" w:hAnsi="Times New Roman" w:cs="Times New Roman"/>
          <w:sz w:val="24"/>
          <w:szCs w:val="24"/>
          <w:shd w:val="clear" w:color="auto" w:fill="FFFFFF"/>
        </w:rPr>
        <w:t>political</w:t>
      </w:r>
      <w:r w:rsidR="00CD75BF" w:rsidRPr="002E243A">
        <w:rPr>
          <w:rFonts w:ascii="Times New Roman" w:hAnsi="Times New Roman" w:cs="Times New Roman"/>
          <w:sz w:val="24"/>
          <w:szCs w:val="24"/>
          <w:shd w:val="clear" w:color="auto" w:fill="FFFFFF"/>
        </w:rPr>
        <w:t xml:space="preserve"> - </w:t>
      </w:r>
      <w:r w:rsidR="00D062E6" w:rsidRPr="002E243A">
        <w:rPr>
          <w:rFonts w:ascii="Times New Roman" w:hAnsi="Times New Roman" w:cs="Times New Roman"/>
          <w:sz w:val="24"/>
          <w:szCs w:val="24"/>
          <w:shd w:val="clear" w:color="auto" w:fill="FFFFFF"/>
        </w:rPr>
        <w:t>thoughts’ (</w:t>
      </w:r>
      <w:r w:rsidR="00D062E6" w:rsidRPr="002E243A">
        <w:rPr>
          <w:rFonts w:ascii="Times New Roman" w:hAnsi="Times New Roman" w:cs="Times New Roman"/>
          <w:bCs/>
          <w:sz w:val="24"/>
          <w:szCs w:val="24"/>
          <w:shd w:val="clear" w:color="auto" w:fill="FFFFFF"/>
        </w:rPr>
        <w:t>2010, 18</w:t>
      </w:r>
      <w:r w:rsidR="00D062E6" w:rsidRPr="002E243A">
        <w:rPr>
          <w:rFonts w:ascii="Times New Roman" w:hAnsi="Times New Roman" w:cs="Times New Roman"/>
          <w:sz w:val="24"/>
          <w:szCs w:val="24"/>
          <w:shd w:val="clear" w:color="auto" w:fill="FFFFFF"/>
        </w:rPr>
        <w:t>)</w:t>
      </w:r>
      <w:r w:rsidR="009917A6" w:rsidRPr="002E243A">
        <w:rPr>
          <w:rFonts w:ascii="Times New Roman" w:hAnsi="Times New Roman" w:cs="Times New Roman"/>
          <w:sz w:val="24"/>
          <w:szCs w:val="24"/>
          <w:shd w:val="clear" w:color="auto" w:fill="FFFFFF"/>
        </w:rPr>
        <w:t xml:space="preserve">. </w:t>
      </w:r>
      <w:r w:rsidR="00A043DA" w:rsidRPr="002E243A">
        <w:rPr>
          <w:rFonts w:ascii="Times New Roman" w:hAnsi="Times New Roman" w:cs="Times New Roman"/>
          <w:sz w:val="24"/>
          <w:szCs w:val="24"/>
        </w:rPr>
        <w:t xml:space="preserve"> </w:t>
      </w:r>
    </w:p>
    <w:p w14:paraId="690F18AD" w14:textId="52057830" w:rsidR="00237A46" w:rsidRPr="002E243A" w:rsidRDefault="008F659C" w:rsidP="00092B6A">
      <w:pPr>
        <w:spacing w:after="0" w:line="480" w:lineRule="auto"/>
        <w:jc w:val="both"/>
        <w:rPr>
          <w:rFonts w:ascii="Times New Roman" w:hAnsi="Times New Roman" w:cs="Times New Roman"/>
          <w:sz w:val="24"/>
          <w:szCs w:val="24"/>
        </w:rPr>
      </w:pPr>
      <w:r w:rsidRPr="002E243A">
        <w:rPr>
          <w:rFonts w:ascii="Times New Roman" w:hAnsi="Times New Roman" w:cs="Times New Roman"/>
          <w:sz w:val="24"/>
          <w:szCs w:val="24"/>
        </w:rPr>
        <w:tab/>
      </w:r>
      <w:r w:rsidR="004D478D" w:rsidRPr="002E243A">
        <w:rPr>
          <w:rFonts w:ascii="Times New Roman" w:hAnsi="Times New Roman" w:cs="Times New Roman"/>
          <w:sz w:val="24"/>
          <w:szCs w:val="24"/>
        </w:rPr>
        <w:t>In aiming to quell resistance,</w:t>
      </w:r>
      <w:r w:rsidRPr="002E243A">
        <w:rPr>
          <w:rFonts w:ascii="Times New Roman" w:hAnsi="Times New Roman" w:cs="Times New Roman"/>
          <w:sz w:val="24"/>
          <w:szCs w:val="24"/>
        </w:rPr>
        <w:t xml:space="preserve"> the Checkpoint </w:t>
      </w:r>
      <w:r w:rsidR="004D478D" w:rsidRPr="002E243A">
        <w:rPr>
          <w:rFonts w:ascii="Times New Roman" w:hAnsi="Times New Roman" w:cs="Times New Roman"/>
          <w:sz w:val="24"/>
          <w:szCs w:val="24"/>
        </w:rPr>
        <w:t>depends on the construction of the threat</w:t>
      </w:r>
      <w:r w:rsidR="00E04DC2" w:rsidRPr="002E243A">
        <w:rPr>
          <w:rFonts w:ascii="Times New Roman" w:hAnsi="Times New Roman" w:cs="Times New Roman"/>
          <w:sz w:val="24"/>
          <w:szCs w:val="24"/>
        </w:rPr>
        <w:t>ening Palestinian (often male) O</w:t>
      </w:r>
      <w:r w:rsidR="004D478D" w:rsidRPr="002E243A">
        <w:rPr>
          <w:rFonts w:ascii="Times New Roman" w:hAnsi="Times New Roman" w:cs="Times New Roman"/>
          <w:sz w:val="24"/>
          <w:szCs w:val="24"/>
        </w:rPr>
        <w:t xml:space="preserve">ther to </w:t>
      </w:r>
      <w:r w:rsidRPr="002E243A">
        <w:rPr>
          <w:rFonts w:ascii="Times New Roman" w:hAnsi="Times New Roman" w:cs="Times New Roman"/>
          <w:sz w:val="24"/>
          <w:szCs w:val="24"/>
        </w:rPr>
        <w:t>reproduce the logics on which its existence depends</w:t>
      </w:r>
      <w:r w:rsidR="004D478D" w:rsidRPr="002E243A">
        <w:rPr>
          <w:rFonts w:ascii="Times New Roman" w:hAnsi="Times New Roman" w:cs="Times New Roman"/>
          <w:sz w:val="24"/>
          <w:szCs w:val="24"/>
        </w:rPr>
        <w:t>.</w:t>
      </w:r>
      <w:r w:rsidR="00FF324C" w:rsidRPr="002E243A">
        <w:rPr>
          <w:rFonts w:ascii="Times New Roman" w:hAnsi="Times New Roman" w:cs="Times New Roman"/>
          <w:sz w:val="24"/>
          <w:szCs w:val="24"/>
        </w:rPr>
        <w:t xml:space="preserve"> </w:t>
      </w:r>
      <w:r w:rsidR="004D478D" w:rsidRPr="002E243A">
        <w:rPr>
          <w:rFonts w:ascii="Times New Roman" w:hAnsi="Times New Roman" w:cs="Times New Roman"/>
          <w:sz w:val="24"/>
          <w:szCs w:val="24"/>
        </w:rPr>
        <w:t>T</w:t>
      </w:r>
      <w:r w:rsidR="00E04DC2" w:rsidRPr="002E243A">
        <w:rPr>
          <w:rFonts w:ascii="Times New Roman" w:hAnsi="Times New Roman" w:cs="Times New Roman"/>
          <w:sz w:val="24"/>
          <w:szCs w:val="24"/>
        </w:rPr>
        <w:t>he disorderly or “uncivil”</w:t>
      </w:r>
      <w:r w:rsidR="00FF324C" w:rsidRPr="002E243A">
        <w:rPr>
          <w:rFonts w:ascii="Times New Roman" w:hAnsi="Times New Roman" w:cs="Times New Roman"/>
          <w:sz w:val="24"/>
          <w:szCs w:val="24"/>
        </w:rPr>
        <w:t xml:space="preserve"> Palestinian is both produced for and by the </w:t>
      </w:r>
      <w:r w:rsidR="00EC395E" w:rsidRPr="002E243A">
        <w:rPr>
          <w:rFonts w:ascii="Times New Roman" w:hAnsi="Times New Roman" w:cs="Times New Roman"/>
          <w:sz w:val="24"/>
          <w:szCs w:val="24"/>
        </w:rPr>
        <w:t>C</w:t>
      </w:r>
      <w:r w:rsidR="00FF324C" w:rsidRPr="002E243A">
        <w:rPr>
          <w:rFonts w:ascii="Times New Roman" w:hAnsi="Times New Roman" w:cs="Times New Roman"/>
          <w:sz w:val="24"/>
          <w:szCs w:val="24"/>
        </w:rPr>
        <w:t xml:space="preserve">heckpoint as an ever-present liability and threat that requires constant vigilance. The distributive segments and practices of the </w:t>
      </w:r>
      <w:r w:rsidR="00EC395E" w:rsidRPr="002E243A">
        <w:rPr>
          <w:rFonts w:ascii="Times New Roman" w:hAnsi="Times New Roman" w:cs="Times New Roman"/>
          <w:sz w:val="24"/>
          <w:szCs w:val="24"/>
        </w:rPr>
        <w:t>C</w:t>
      </w:r>
      <w:r w:rsidR="00FF324C" w:rsidRPr="002E243A">
        <w:rPr>
          <w:rFonts w:ascii="Times New Roman" w:hAnsi="Times New Roman" w:cs="Times New Roman"/>
          <w:sz w:val="24"/>
          <w:szCs w:val="24"/>
        </w:rPr>
        <w:t xml:space="preserve">heckpoint both </w:t>
      </w:r>
      <w:r w:rsidR="004D478D" w:rsidRPr="002E243A">
        <w:rPr>
          <w:rFonts w:ascii="Times New Roman" w:hAnsi="Times New Roman" w:cs="Times New Roman"/>
          <w:sz w:val="24"/>
          <w:szCs w:val="24"/>
        </w:rPr>
        <w:t xml:space="preserve">perpetuate </w:t>
      </w:r>
      <w:r w:rsidR="00FF324C" w:rsidRPr="002E243A">
        <w:rPr>
          <w:rFonts w:ascii="Times New Roman" w:hAnsi="Times New Roman" w:cs="Times New Roman"/>
          <w:sz w:val="24"/>
          <w:szCs w:val="24"/>
        </w:rPr>
        <w:t>the sense of disorder that needs management, and continually re-establish the disciplinary effect of order</w:t>
      </w:r>
      <w:r w:rsidR="00CA1156" w:rsidRPr="002E243A">
        <w:rPr>
          <w:rFonts w:ascii="Times New Roman" w:hAnsi="Times New Roman" w:cs="Times New Roman"/>
          <w:sz w:val="24"/>
          <w:szCs w:val="24"/>
        </w:rPr>
        <w:t>.</w:t>
      </w:r>
      <w:r w:rsidR="00FF324C" w:rsidRPr="002E243A">
        <w:rPr>
          <w:rFonts w:ascii="Times New Roman" w:hAnsi="Times New Roman" w:cs="Times New Roman"/>
          <w:sz w:val="24"/>
          <w:szCs w:val="24"/>
        </w:rPr>
        <w:t xml:space="preserve"> </w:t>
      </w:r>
      <w:r w:rsidR="00CA1156" w:rsidRPr="002E243A">
        <w:rPr>
          <w:rFonts w:ascii="Times New Roman" w:hAnsi="Times New Roman" w:cs="Times New Roman"/>
          <w:sz w:val="24"/>
          <w:szCs w:val="24"/>
        </w:rPr>
        <w:t>A</w:t>
      </w:r>
      <w:r w:rsidR="00D062E6" w:rsidRPr="002E243A">
        <w:rPr>
          <w:rFonts w:ascii="Times New Roman" w:hAnsi="Times New Roman" w:cs="Times New Roman"/>
          <w:sz w:val="24"/>
          <w:szCs w:val="24"/>
        </w:rPr>
        <w:t>s Mitchell writes, the ‘question of achieving the continuous appearance of structure or order’ runs parallel to ‘the problem of “disorder”’ (1991</w:t>
      </w:r>
      <w:r w:rsidR="00237A46" w:rsidRPr="002E243A">
        <w:rPr>
          <w:rFonts w:ascii="Times New Roman" w:hAnsi="Times New Roman" w:cs="Times New Roman"/>
          <w:sz w:val="24"/>
          <w:szCs w:val="24"/>
        </w:rPr>
        <w:t>,</w:t>
      </w:r>
      <w:r w:rsidR="00D062E6" w:rsidRPr="002E243A">
        <w:rPr>
          <w:rFonts w:ascii="Times New Roman" w:hAnsi="Times New Roman" w:cs="Times New Roman"/>
          <w:sz w:val="24"/>
          <w:szCs w:val="24"/>
        </w:rPr>
        <w:t xml:space="preserve"> 79). </w:t>
      </w:r>
      <w:r w:rsidR="00CA1156" w:rsidRPr="002E243A">
        <w:rPr>
          <w:rFonts w:ascii="Times New Roman" w:hAnsi="Times New Roman" w:cs="Times New Roman"/>
          <w:sz w:val="24"/>
          <w:szCs w:val="24"/>
        </w:rPr>
        <w:t xml:space="preserve">The Checkpoint also produces </w:t>
      </w:r>
      <w:r w:rsidR="009275EF" w:rsidRPr="002E243A">
        <w:rPr>
          <w:rFonts w:ascii="Times New Roman" w:hAnsi="Times New Roman" w:cs="Times New Roman"/>
          <w:sz w:val="24"/>
          <w:szCs w:val="24"/>
        </w:rPr>
        <w:t>the unruliness</w:t>
      </w:r>
      <w:r w:rsidR="00CA1156" w:rsidRPr="002E243A">
        <w:rPr>
          <w:rFonts w:ascii="Times New Roman" w:hAnsi="Times New Roman" w:cs="Times New Roman"/>
          <w:sz w:val="24"/>
          <w:szCs w:val="24"/>
        </w:rPr>
        <w:t xml:space="preserve"> it </w:t>
      </w:r>
      <w:r w:rsidR="009275EF" w:rsidRPr="002E243A">
        <w:rPr>
          <w:rFonts w:ascii="Times New Roman" w:hAnsi="Times New Roman" w:cs="Times New Roman"/>
          <w:sz w:val="24"/>
          <w:szCs w:val="24"/>
        </w:rPr>
        <w:t>tasks itself to order: t</w:t>
      </w:r>
      <w:r w:rsidR="00CA1156" w:rsidRPr="002E243A">
        <w:rPr>
          <w:rFonts w:ascii="Times New Roman" w:hAnsi="Times New Roman" w:cs="Times New Roman"/>
          <w:sz w:val="24"/>
          <w:szCs w:val="24"/>
        </w:rPr>
        <w:t xml:space="preserve">he </w:t>
      </w:r>
      <w:r w:rsidR="009275EF" w:rsidRPr="002E243A">
        <w:rPr>
          <w:rFonts w:ascii="Times New Roman" w:hAnsi="Times New Roman" w:cs="Times New Roman"/>
          <w:sz w:val="24"/>
          <w:szCs w:val="24"/>
        </w:rPr>
        <w:t>race</w:t>
      </w:r>
      <w:r w:rsidR="00CA1156" w:rsidRPr="002E243A">
        <w:rPr>
          <w:rFonts w:ascii="Times New Roman" w:hAnsi="Times New Roman" w:cs="Times New Roman"/>
          <w:sz w:val="24"/>
          <w:szCs w:val="24"/>
        </w:rPr>
        <w:t xml:space="preserve"> to cross means that some men are </w:t>
      </w:r>
      <w:r w:rsidR="003235F7" w:rsidRPr="002E243A">
        <w:rPr>
          <w:rFonts w:ascii="Times New Roman" w:hAnsi="Times New Roman" w:cs="Times New Roman"/>
          <w:sz w:val="24"/>
          <w:szCs w:val="24"/>
        </w:rPr>
        <w:t xml:space="preserve">prepared to climb over the heads of </w:t>
      </w:r>
      <w:r w:rsidR="007C356A" w:rsidRPr="002E243A">
        <w:rPr>
          <w:rFonts w:ascii="Times New Roman" w:hAnsi="Times New Roman" w:cs="Times New Roman"/>
          <w:sz w:val="24"/>
          <w:szCs w:val="24"/>
        </w:rPr>
        <w:t xml:space="preserve">members of the </w:t>
      </w:r>
      <w:r w:rsidR="007C356A" w:rsidRPr="002E243A">
        <w:rPr>
          <w:rFonts w:ascii="Times New Roman" w:hAnsi="Times New Roman" w:cs="Times New Roman"/>
          <w:sz w:val="24"/>
          <w:szCs w:val="24"/>
        </w:rPr>
        <w:lastRenderedPageBreak/>
        <w:t>same community</w:t>
      </w:r>
      <w:r w:rsidR="00033B96" w:rsidRPr="002E243A">
        <w:rPr>
          <w:rFonts w:ascii="Times New Roman" w:hAnsi="Times New Roman" w:cs="Times New Roman"/>
          <w:sz w:val="24"/>
          <w:szCs w:val="24"/>
        </w:rPr>
        <w:t xml:space="preserve">. </w:t>
      </w:r>
      <w:r w:rsidR="00907602" w:rsidRPr="002E243A">
        <w:rPr>
          <w:rFonts w:ascii="Times New Roman" w:hAnsi="Times New Roman" w:cs="Times New Roman"/>
          <w:sz w:val="24"/>
          <w:szCs w:val="24"/>
        </w:rPr>
        <w:t>In this way, t</w:t>
      </w:r>
      <w:r w:rsidR="009275EF" w:rsidRPr="002E243A">
        <w:rPr>
          <w:rFonts w:ascii="Times New Roman" w:hAnsi="Times New Roman" w:cs="Times New Roman"/>
          <w:sz w:val="24"/>
          <w:szCs w:val="24"/>
        </w:rPr>
        <w:t xml:space="preserve">he Checkpoint’s control of movement seems designed to discipline such uncivil, primitive subjects, seen as </w:t>
      </w:r>
      <w:r w:rsidR="007C356A" w:rsidRPr="002E243A">
        <w:rPr>
          <w:rFonts w:ascii="Times New Roman" w:hAnsi="Times New Roman" w:cs="Times New Roman"/>
          <w:sz w:val="24"/>
          <w:szCs w:val="24"/>
        </w:rPr>
        <w:t>unfit to rule themselves</w:t>
      </w:r>
      <w:r w:rsidR="00033B96" w:rsidRPr="002E243A">
        <w:rPr>
          <w:rFonts w:ascii="Times New Roman" w:hAnsi="Times New Roman" w:cs="Times New Roman"/>
          <w:sz w:val="24"/>
          <w:szCs w:val="24"/>
        </w:rPr>
        <w:t xml:space="preserve">, rendering the </w:t>
      </w:r>
      <w:r w:rsidR="007C356A" w:rsidRPr="002E243A">
        <w:rPr>
          <w:rFonts w:ascii="Times New Roman" w:hAnsi="Times New Roman" w:cs="Times New Roman"/>
          <w:sz w:val="24"/>
          <w:szCs w:val="24"/>
        </w:rPr>
        <w:t>occupation</w:t>
      </w:r>
      <w:r w:rsidR="009275EF" w:rsidRPr="002E243A">
        <w:rPr>
          <w:rFonts w:ascii="Times New Roman" w:hAnsi="Times New Roman" w:cs="Times New Roman"/>
          <w:sz w:val="24"/>
          <w:szCs w:val="24"/>
        </w:rPr>
        <w:t xml:space="preserve"> </w:t>
      </w:r>
      <w:r w:rsidR="005728E6" w:rsidRPr="002E243A">
        <w:rPr>
          <w:rFonts w:ascii="Times New Roman" w:hAnsi="Times New Roman" w:cs="Times New Roman"/>
          <w:sz w:val="24"/>
          <w:szCs w:val="24"/>
        </w:rPr>
        <w:t>a</w:t>
      </w:r>
      <w:r w:rsidR="00E346F6" w:rsidRPr="002E243A">
        <w:rPr>
          <w:rFonts w:ascii="Times New Roman" w:hAnsi="Times New Roman" w:cs="Times New Roman"/>
          <w:sz w:val="24"/>
          <w:szCs w:val="24"/>
        </w:rPr>
        <w:t xml:space="preserve"> </w:t>
      </w:r>
      <w:r w:rsidR="00033B96" w:rsidRPr="002E243A">
        <w:rPr>
          <w:rFonts w:ascii="Times New Roman" w:hAnsi="Times New Roman" w:cs="Times New Roman"/>
          <w:sz w:val="24"/>
          <w:szCs w:val="24"/>
        </w:rPr>
        <w:t xml:space="preserve">rational and legitimate </w:t>
      </w:r>
      <w:r w:rsidR="007C356A" w:rsidRPr="002E243A">
        <w:rPr>
          <w:rFonts w:ascii="Times New Roman" w:hAnsi="Times New Roman" w:cs="Times New Roman"/>
          <w:sz w:val="24"/>
          <w:szCs w:val="24"/>
        </w:rPr>
        <w:t xml:space="preserve">solution.  </w:t>
      </w:r>
    </w:p>
    <w:p w14:paraId="17B58622" w14:textId="713F2F75" w:rsidR="00596F39" w:rsidRPr="002E243A" w:rsidRDefault="00D8304C" w:rsidP="00092B6A">
      <w:pPr>
        <w:spacing w:after="0" w:line="480" w:lineRule="auto"/>
        <w:jc w:val="both"/>
        <w:rPr>
          <w:rFonts w:ascii="Times New Roman" w:eastAsia="DengXian" w:hAnsi="Times New Roman" w:cs="Times New Roman"/>
          <w:sz w:val="24"/>
          <w:szCs w:val="24"/>
        </w:rPr>
      </w:pPr>
      <w:r w:rsidRPr="002E243A">
        <w:rPr>
          <w:rFonts w:ascii="Times New Roman" w:hAnsi="Times New Roman" w:cs="Times New Roman"/>
          <w:sz w:val="24"/>
          <w:szCs w:val="24"/>
        </w:rPr>
        <w:tab/>
      </w:r>
      <w:r w:rsidR="007754B4" w:rsidRPr="002E243A">
        <w:rPr>
          <w:rFonts w:ascii="Times New Roman" w:hAnsi="Times New Roman" w:cs="Times New Roman"/>
          <w:sz w:val="24"/>
          <w:szCs w:val="24"/>
        </w:rPr>
        <w:t>At the same time, the Checkpoint’s affective impositions work to disrupt social relations in Palestinian society. In particular, the Checkpoint plays an important role in reproduction of a heteronormative sexual division of labour in Palestinian society.</w:t>
      </w:r>
      <w:r w:rsidR="00907602" w:rsidRPr="002E243A">
        <w:rPr>
          <w:rFonts w:ascii="Times New Roman" w:hAnsi="Times New Roman" w:cs="Times New Roman"/>
          <w:sz w:val="24"/>
          <w:szCs w:val="24"/>
        </w:rPr>
        <w:t xml:space="preserve"> </w:t>
      </w:r>
      <w:r w:rsidRPr="002E243A">
        <w:rPr>
          <w:rFonts w:ascii="Times New Roman" w:hAnsi="Times New Roman" w:cs="Times New Roman"/>
          <w:sz w:val="24"/>
          <w:szCs w:val="24"/>
        </w:rPr>
        <w:t xml:space="preserve">As we have outlined above, the Checkpoint coordinates the lives of Palestinian men to the time of the Israeli security apparatus. </w:t>
      </w:r>
      <w:r w:rsidRPr="002E243A">
        <w:rPr>
          <w:rFonts w:ascii="Times New Roman" w:eastAsia="DengXian" w:hAnsi="Times New Roman" w:cs="Times New Roman"/>
          <w:sz w:val="24"/>
          <w:szCs w:val="24"/>
        </w:rPr>
        <w:t>In their absence, women too are tied to the regulatory time of the Checkpoint</w:t>
      </w:r>
      <w:r w:rsidR="00596F39" w:rsidRPr="002E243A">
        <w:rPr>
          <w:rFonts w:ascii="Times New Roman" w:eastAsia="DengXian" w:hAnsi="Times New Roman" w:cs="Times New Roman"/>
          <w:sz w:val="24"/>
          <w:szCs w:val="24"/>
        </w:rPr>
        <w:t xml:space="preserve">. </w:t>
      </w:r>
      <w:r w:rsidR="002546DE" w:rsidRPr="002E243A">
        <w:rPr>
          <w:rFonts w:ascii="Times New Roman" w:eastAsia="DengXian" w:hAnsi="Times New Roman" w:cs="Times New Roman"/>
          <w:sz w:val="24"/>
          <w:szCs w:val="24"/>
        </w:rPr>
        <w:t>In order to gain an 8-hour permit</w:t>
      </w:r>
      <w:r w:rsidR="002546DE" w:rsidRPr="002E243A">
        <w:rPr>
          <w:rFonts w:ascii="Times New Roman" w:hAnsi="Times New Roman" w:cs="Times New Roman"/>
          <w:sz w:val="24"/>
          <w:szCs w:val="24"/>
        </w:rPr>
        <w:t>, the Israeli state stipulates that men must be over the age of thirty, married and have at least one child.</w:t>
      </w:r>
      <w:r w:rsidR="002546DE" w:rsidRPr="002E243A">
        <w:rPr>
          <w:rStyle w:val="FootnoteReference"/>
          <w:rFonts w:ascii="Times New Roman" w:hAnsi="Times New Roman" w:cs="Times New Roman"/>
          <w:sz w:val="24"/>
          <w:szCs w:val="24"/>
        </w:rPr>
        <w:footnoteReference w:id="6"/>
      </w:r>
      <w:r w:rsidR="002546DE" w:rsidRPr="002E243A">
        <w:rPr>
          <w:rFonts w:ascii="Times New Roman" w:hAnsi="Times New Roman" w:cs="Times New Roman"/>
          <w:sz w:val="24"/>
          <w:szCs w:val="24"/>
        </w:rPr>
        <w:t xml:space="preserve"> </w:t>
      </w:r>
      <w:r w:rsidR="00596F39" w:rsidRPr="002E243A">
        <w:rPr>
          <w:rFonts w:ascii="Times New Roman" w:eastAsia="DengXian" w:hAnsi="Times New Roman" w:cs="Times New Roman"/>
          <w:sz w:val="24"/>
          <w:szCs w:val="24"/>
        </w:rPr>
        <w:t xml:space="preserve">The Checkpoint and </w:t>
      </w:r>
      <w:r w:rsidR="002546DE" w:rsidRPr="002E243A">
        <w:rPr>
          <w:rFonts w:ascii="Times New Roman" w:eastAsia="DengXian" w:hAnsi="Times New Roman" w:cs="Times New Roman"/>
          <w:sz w:val="24"/>
          <w:szCs w:val="24"/>
        </w:rPr>
        <w:t xml:space="preserve">its </w:t>
      </w:r>
      <w:r w:rsidR="00596F39" w:rsidRPr="002E243A">
        <w:rPr>
          <w:rFonts w:ascii="Times New Roman" w:eastAsia="DengXian" w:hAnsi="Times New Roman" w:cs="Times New Roman"/>
          <w:sz w:val="24"/>
          <w:szCs w:val="24"/>
        </w:rPr>
        <w:t>permit system</w:t>
      </w:r>
      <w:r w:rsidR="002546DE" w:rsidRPr="002E243A">
        <w:rPr>
          <w:rFonts w:ascii="Times New Roman" w:eastAsia="DengXian" w:hAnsi="Times New Roman" w:cs="Times New Roman"/>
          <w:sz w:val="24"/>
          <w:szCs w:val="24"/>
        </w:rPr>
        <w:t xml:space="preserve"> is therefore</w:t>
      </w:r>
      <w:r w:rsidR="00596F39" w:rsidRPr="002E243A">
        <w:rPr>
          <w:rFonts w:ascii="Times New Roman" w:eastAsia="DengXian" w:hAnsi="Times New Roman" w:cs="Times New Roman"/>
          <w:sz w:val="24"/>
          <w:szCs w:val="24"/>
        </w:rPr>
        <w:t xml:space="preserve"> based around the norm of the able-bodied family-supporting male labourer</w:t>
      </w:r>
      <w:r w:rsidR="002546DE" w:rsidRPr="002E243A">
        <w:rPr>
          <w:rFonts w:ascii="Times New Roman" w:eastAsia="DengXian" w:hAnsi="Times New Roman" w:cs="Times New Roman"/>
          <w:sz w:val="24"/>
          <w:szCs w:val="24"/>
        </w:rPr>
        <w:t>. Given the long hours that Palestinian men must give up for the commute, it mean</w:t>
      </w:r>
      <w:r w:rsidR="00907602" w:rsidRPr="002E243A">
        <w:rPr>
          <w:rFonts w:ascii="Times New Roman" w:eastAsia="DengXian" w:hAnsi="Times New Roman" w:cs="Times New Roman"/>
          <w:sz w:val="24"/>
          <w:szCs w:val="24"/>
        </w:rPr>
        <w:t>s</w:t>
      </w:r>
      <w:r w:rsidR="00596F39" w:rsidRPr="002E243A">
        <w:rPr>
          <w:rFonts w:ascii="Times New Roman" w:eastAsia="DengXian" w:hAnsi="Times New Roman" w:cs="Times New Roman"/>
          <w:sz w:val="24"/>
          <w:szCs w:val="24"/>
        </w:rPr>
        <w:t xml:space="preserve"> that </w:t>
      </w:r>
      <w:r w:rsidR="002546DE" w:rsidRPr="002E243A">
        <w:rPr>
          <w:rFonts w:ascii="Times New Roman" w:eastAsia="DengXian" w:hAnsi="Times New Roman" w:cs="Times New Roman"/>
          <w:sz w:val="24"/>
          <w:szCs w:val="24"/>
        </w:rPr>
        <w:t xml:space="preserve">as husbands and fathers they are left with </w:t>
      </w:r>
      <w:r w:rsidR="00596F39" w:rsidRPr="002E243A">
        <w:rPr>
          <w:rFonts w:ascii="Times New Roman" w:eastAsia="DengXian" w:hAnsi="Times New Roman" w:cs="Times New Roman"/>
          <w:sz w:val="24"/>
          <w:szCs w:val="24"/>
        </w:rPr>
        <w:t xml:space="preserve">little time to spend with </w:t>
      </w:r>
      <w:r w:rsidR="00843A96" w:rsidRPr="002E243A">
        <w:rPr>
          <w:rFonts w:ascii="Times New Roman" w:eastAsia="DengXian" w:hAnsi="Times New Roman" w:cs="Times New Roman"/>
          <w:sz w:val="24"/>
          <w:szCs w:val="24"/>
        </w:rPr>
        <w:t>their wives</w:t>
      </w:r>
      <w:r w:rsidR="00E04DC2" w:rsidRPr="002E243A">
        <w:rPr>
          <w:rFonts w:ascii="Times New Roman" w:eastAsia="DengXian" w:hAnsi="Times New Roman" w:cs="Times New Roman"/>
          <w:sz w:val="24"/>
          <w:szCs w:val="24"/>
        </w:rPr>
        <w:t xml:space="preserve"> and children, or see</w:t>
      </w:r>
      <w:r w:rsidR="00596F39" w:rsidRPr="002E243A">
        <w:rPr>
          <w:rFonts w:ascii="Times New Roman" w:eastAsia="DengXian" w:hAnsi="Times New Roman" w:cs="Times New Roman"/>
          <w:sz w:val="24"/>
          <w:szCs w:val="24"/>
        </w:rPr>
        <w:t xml:space="preserve"> friends and neighbours. As this account from a Palestinian father </w:t>
      </w:r>
      <w:r w:rsidR="00146640" w:rsidRPr="002E243A">
        <w:rPr>
          <w:rFonts w:ascii="Times New Roman" w:eastAsia="DengXian" w:hAnsi="Times New Roman" w:cs="Times New Roman"/>
          <w:sz w:val="24"/>
          <w:szCs w:val="24"/>
        </w:rPr>
        <w:t>illustrates</w:t>
      </w:r>
      <w:r w:rsidR="00596F39" w:rsidRPr="002E243A">
        <w:rPr>
          <w:rFonts w:ascii="Times New Roman" w:eastAsia="DengXian" w:hAnsi="Times New Roman" w:cs="Times New Roman"/>
          <w:sz w:val="24"/>
          <w:szCs w:val="24"/>
        </w:rPr>
        <w:t>:</w:t>
      </w:r>
    </w:p>
    <w:p w14:paraId="7A908E48" w14:textId="1EC04F47" w:rsidR="00596F39" w:rsidRPr="002E243A" w:rsidRDefault="00596F39" w:rsidP="00092B6A">
      <w:pPr>
        <w:pStyle w:val="NormalWeb"/>
        <w:shd w:val="clear" w:color="auto" w:fill="FFFFFF"/>
        <w:spacing w:before="192" w:beforeAutospacing="0" w:line="480" w:lineRule="auto"/>
        <w:ind w:left="720" w:right="379"/>
        <w:jc w:val="both"/>
        <w:textAlignment w:val="baseline"/>
        <w:rPr>
          <w:rFonts w:eastAsia="Times New Roman"/>
          <w:sz w:val="22"/>
        </w:rPr>
      </w:pPr>
      <w:r w:rsidRPr="002E243A">
        <w:rPr>
          <w:rFonts w:eastAsia="Times New Roman"/>
          <w:sz w:val="22"/>
          <w:lang w:val="en-GB" w:eastAsia="zh-CN"/>
        </w:rPr>
        <w:t xml:space="preserve">It’s cold and dark when I wake up, and the rest of my family is asleep …  </w:t>
      </w:r>
      <w:r w:rsidRPr="002E243A">
        <w:rPr>
          <w:rFonts w:eastAsia="Times New Roman"/>
          <w:sz w:val="22"/>
        </w:rPr>
        <w:t>I do this every morning … so I can cross through to work in Israel and make some money to feed my eight children … When I get back, I have an hour or two before I have to sleep, so I can repeat the whole day again. (Al-Jazeera 2016</w:t>
      </w:r>
      <w:r w:rsidR="00D85286" w:rsidRPr="002E243A">
        <w:rPr>
          <w:rFonts w:eastAsia="Times New Roman"/>
          <w:sz w:val="22"/>
        </w:rPr>
        <w:t>)</w:t>
      </w:r>
    </w:p>
    <w:p w14:paraId="589C2097" w14:textId="4410BD5F" w:rsidR="00596F39" w:rsidRPr="002E243A" w:rsidRDefault="00596F39" w:rsidP="00092B6A">
      <w:pPr>
        <w:spacing w:before="240" w:after="0" w:line="480" w:lineRule="auto"/>
        <w:jc w:val="both"/>
        <w:rPr>
          <w:rFonts w:ascii="Times New Roman" w:hAnsi="Times New Roman" w:cs="Times New Roman"/>
          <w:sz w:val="24"/>
          <w:szCs w:val="24"/>
        </w:rPr>
      </w:pPr>
      <w:r w:rsidRPr="002E243A">
        <w:rPr>
          <w:rFonts w:ascii="Times New Roman" w:eastAsia="DengXian" w:hAnsi="Times New Roman" w:cs="Times New Roman"/>
          <w:sz w:val="24"/>
          <w:szCs w:val="24"/>
        </w:rPr>
        <w:t>Women are left at home to carry out care and domestic work</w:t>
      </w:r>
      <w:r w:rsidR="007754B4" w:rsidRPr="002E243A">
        <w:rPr>
          <w:rFonts w:ascii="Times New Roman" w:eastAsia="DengXian" w:hAnsi="Times New Roman" w:cs="Times New Roman"/>
          <w:sz w:val="24"/>
          <w:szCs w:val="24"/>
        </w:rPr>
        <w:t xml:space="preserve"> that facilitate the men’s ability to spend so many hours outside of the home as wage labourers.</w:t>
      </w:r>
      <w:r w:rsidRPr="002E243A">
        <w:rPr>
          <w:rFonts w:ascii="Times New Roman" w:eastAsia="DengXian" w:hAnsi="Times New Roman" w:cs="Times New Roman"/>
          <w:sz w:val="24"/>
          <w:szCs w:val="24"/>
        </w:rPr>
        <w:t xml:space="preserve"> </w:t>
      </w:r>
      <w:r w:rsidR="007754B4" w:rsidRPr="002E243A">
        <w:rPr>
          <w:rFonts w:ascii="Times New Roman" w:eastAsia="DengXian" w:hAnsi="Times New Roman" w:cs="Times New Roman"/>
          <w:sz w:val="24"/>
          <w:szCs w:val="24"/>
        </w:rPr>
        <w:t>Mean</w:t>
      </w:r>
      <w:r w:rsidRPr="002E243A">
        <w:rPr>
          <w:rFonts w:ascii="Times New Roman" w:eastAsia="DengXian" w:hAnsi="Times New Roman" w:cs="Times New Roman"/>
          <w:sz w:val="24"/>
          <w:szCs w:val="24"/>
        </w:rPr>
        <w:t>while</w:t>
      </w:r>
      <w:r w:rsidR="007754B4" w:rsidRPr="002E243A">
        <w:rPr>
          <w:rFonts w:ascii="Times New Roman" w:eastAsia="DengXian" w:hAnsi="Times New Roman" w:cs="Times New Roman"/>
          <w:sz w:val="24"/>
          <w:szCs w:val="24"/>
        </w:rPr>
        <w:t>,</w:t>
      </w:r>
      <w:r w:rsidRPr="002E243A">
        <w:rPr>
          <w:rFonts w:ascii="Times New Roman" w:eastAsia="DengXian" w:hAnsi="Times New Roman" w:cs="Times New Roman"/>
          <w:sz w:val="24"/>
          <w:szCs w:val="24"/>
        </w:rPr>
        <w:t xml:space="preserve"> men spend the majority of the day working or commuting to work through and in spaces that foreclose any other ordering of domestic and social life. </w:t>
      </w:r>
      <w:r w:rsidRPr="002E243A">
        <w:rPr>
          <w:rFonts w:ascii="Times New Roman" w:hAnsi="Times New Roman" w:cs="Times New Roman"/>
          <w:sz w:val="24"/>
          <w:szCs w:val="24"/>
        </w:rPr>
        <w:t xml:space="preserve">In this way, the </w:t>
      </w:r>
      <w:r w:rsidRPr="002E243A">
        <w:rPr>
          <w:rFonts w:ascii="Times New Roman" w:eastAsia="DengXian" w:hAnsi="Times New Roman" w:cs="Times New Roman"/>
          <w:sz w:val="24"/>
          <w:szCs w:val="24"/>
        </w:rPr>
        <w:t xml:space="preserve">constraints imposed by the Checkpoint ensure that </w:t>
      </w:r>
      <w:r w:rsidRPr="002E243A">
        <w:rPr>
          <w:rFonts w:ascii="Times New Roman" w:hAnsi="Times New Roman" w:cs="Times New Roman"/>
          <w:sz w:val="24"/>
          <w:szCs w:val="24"/>
        </w:rPr>
        <w:t xml:space="preserve">Israeli governmental practices not only metaphorically but also </w:t>
      </w:r>
      <w:r w:rsidRPr="002E243A">
        <w:rPr>
          <w:rFonts w:ascii="Times New Roman" w:hAnsi="Times New Roman" w:cs="Times New Roman"/>
          <w:sz w:val="24"/>
          <w:szCs w:val="24"/>
        </w:rPr>
        <w:lastRenderedPageBreak/>
        <w:t>materially ‘penetrate the most seemingly intimate spaces of everyday life’ (Ritchie 2015, 623).</w:t>
      </w:r>
      <w:r w:rsidRPr="002E243A" w:rsidDel="00160E3E">
        <w:rPr>
          <w:rFonts w:ascii="Times New Roman" w:hAnsi="Times New Roman" w:cs="Times New Roman"/>
          <w:sz w:val="24"/>
          <w:szCs w:val="24"/>
        </w:rPr>
        <w:t xml:space="preserve"> </w:t>
      </w:r>
      <w:r w:rsidRPr="002E243A">
        <w:rPr>
          <w:rFonts w:ascii="Times New Roman" w:hAnsi="Times New Roman" w:cs="Times New Roman"/>
          <w:sz w:val="24"/>
          <w:szCs w:val="24"/>
        </w:rPr>
        <w:t>The resulting strict reproduction of a sexual division of labour in Palestine materially reproduces the subject</w:t>
      </w:r>
      <w:r w:rsidR="005F7653" w:rsidRPr="002E243A">
        <w:rPr>
          <w:rFonts w:ascii="Times New Roman" w:hAnsi="Times New Roman" w:cs="Times New Roman"/>
          <w:sz w:val="24"/>
          <w:szCs w:val="24"/>
        </w:rPr>
        <w:t xml:space="preserve"> </w:t>
      </w:r>
      <w:r w:rsidRPr="002E243A">
        <w:rPr>
          <w:rFonts w:ascii="Times New Roman" w:hAnsi="Times New Roman" w:cs="Times New Roman"/>
          <w:sz w:val="24"/>
          <w:szCs w:val="24"/>
        </w:rPr>
        <w:t>positions advanced by the ‘Brand Israel’ campaign narrative that paints Israel as cultured, progressive and modern, and Palestine as primitive, backward and intolerant (</w:t>
      </w:r>
      <w:proofErr w:type="spellStart"/>
      <w:r w:rsidRPr="002E243A">
        <w:rPr>
          <w:rFonts w:ascii="Times New Roman" w:hAnsi="Times New Roman" w:cs="Times New Roman"/>
          <w:sz w:val="24"/>
          <w:szCs w:val="24"/>
        </w:rPr>
        <w:t>Puar</w:t>
      </w:r>
      <w:proofErr w:type="spellEnd"/>
      <w:r w:rsidRPr="002E243A">
        <w:rPr>
          <w:rFonts w:ascii="Times New Roman" w:hAnsi="Times New Roman" w:cs="Times New Roman"/>
          <w:sz w:val="24"/>
          <w:szCs w:val="24"/>
        </w:rPr>
        <w:t xml:space="preserve"> 2011</w:t>
      </w:r>
      <w:r w:rsidR="00907602" w:rsidRPr="002E243A">
        <w:rPr>
          <w:rFonts w:ascii="Times New Roman" w:hAnsi="Times New Roman" w:cs="Times New Roman"/>
          <w:sz w:val="24"/>
          <w:szCs w:val="24"/>
        </w:rPr>
        <w:t>,</w:t>
      </w:r>
      <w:r w:rsidRPr="002E243A">
        <w:rPr>
          <w:rFonts w:ascii="Times New Roman" w:hAnsi="Times New Roman" w:cs="Times New Roman"/>
          <w:sz w:val="24"/>
          <w:szCs w:val="24"/>
        </w:rPr>
        <w:t xml:space="preserve"> 138</w:t>
      </w:r>
      <w:r w:rsidR="007754B4" w:rsidRPr="002E243A">
        <w:rPr>
          <w:rFonts w:ascii="Times New Roman" w:hAnsi="Times New Roman" w:cs="Times New Roman"/>
          <w:sz w:val="24"/>
          <w:szCs w:val="24"/>
        </w:rPr>
        <w:t>; Ryan 2017, 478</w:t>
      </w:r>
      <w:r w:rsidRPr="002E243A">
        <w:rPr>
          <w:rFonts w:ascii="Times New Roman" w:hAnsi="Times New Roman" w:cs="Times New Roman"/>
          <w:sz w:val="24"/>
          <w:szCs w:val="24"/>
        </w:rPr>
        <w:t>).</w:t>
      </w:r>
      <w:r w:rsidR="007754B4" w:rsidRPr="002E243A">
        <w:rPr>
          <w:rStyle w:val="FootnoteReference"/>
          <w:rFonts w:ascii="Times New Roman" w:eastAsia="Times New Roman" w:hAnsi="Times New Roman" w:cs="Times New Roman"/>
          <w:sz w:val="24"/>
          <w:szCs w:val="24"/>
          <w:lang w:eastAsia="en-GB"/>
        </w:rPr>
        <w:t xml:space="preserve"> </w:t>
      </w:r>
      <w:r w:rsidR="007754B4" w:rsidRPr="002E243A">
        <w:rPr>
          <w:rStyle w:val="FootnoteReference"/>
          <w:rFonts w:ascii="Times New Roman" w:eastAsia="Times New Roman" w:hAnsi="Times New Roman" w:cs="Times New Roman"/>
          <w:sz w:val="24"/>
          <w:szCs w:val="24"/>
          <w:lang w:eastAsia="en-GB"/>
        </w:rPr>
        <w:footnoteReference w:id="7"/>
      </w:r>
      <w:r w:rsidRPr="002E243A">
        <w:rPr>
          <w:rFonts w:ascii="Times New Roman" w:hAnsi="Times New Roman" w:cs="Times New Roman"/>
          <w:sz w:val="24"/>
          <w:szCs w:val="24"/>
        </w:rPr>
        <w:t xml:space="preserve"> </w:t>
      </w:r>
      <w:r w:rsidR="005F7653" w:rsidRPr="002E243A">
        <w:rPr>
          <w:rFonts w:ascii="Times New Roman" w:hAnsi="Times New Roman" w:cs="Times New Roman"/>
          <w:sz w:val="24"/>
          <w:szCs w:val="24"/>
        </w:rPr>
        <w:t>Therefore, b</w:t>
      </w:r>
      <w:r w:rsidRPr="002E243A">
        <w:rPr>
          <w:rFonts w:ascii="Times New Roman" w:hAnsi="Times New Roman" w:cs="Times New Roman"/>
          <w:sz w:val="24"/>
          <w:szCs w:val="24"/>
        </w:rPr>
        <w:t>ecause the Checkpoint governs the forms, practices, affects and schedules of Palestinian families, the Checkpoint must also be seen as a material part of the neo-colonial production of Palestinian families and communities (</w:t>
      </w:r>
      <w:r w:rsidR="00907602" w:rsidRPr="002E243A">
        <w:rPr>
          <w:rFonts w:ascii="Times New Roman" w:hAnsi="Times New Roman" w:cs="Times New Roman"/>
          <w:sz w:val="24"/>
          <w:szCs w:val="24"/>
        </w:rPr>
        <w:t xml:space="preserve">see </w:t>
      </w:r>
      <w:r w:rsidRPr="002E243A">
        <w:rPr>
          <w:rFonts w:ascii="Times New Roman" w:hAnsi="Times New Roman" w:cs="Times New Roman"/>
          <w:sz w:val="24"/>
          <w:szCs w:val="24"/>
        </w:rPr>
        <w:t>Harker 2012</w:t>
      </w:r>
      <w:r w:rsidR="00907602" w:rsidRPr="002E243A">
        <w:rPr>
          <w:rFonts w:ascii="Times New Roman" w:hAnsi="Times New Roman" w:cs="Times New Roman"/>
          <w:sz w:val="24"/>
          <w:szCs w:val="24"/>
        </w:rPr>
        <w:t>,</w:t>
      </w:r>
      <w:r w:rsidRPr="002E243A">
        <w:rPr>
          <w:rFonts w:ascii="Times New Roman" w:hAnsi="Times New Roman" w:cs="Times New Roman"/>
          <w:sz w:val="24"/>
          <w:szCs w:val="24"/>
        </w:rPr>
        <w:t xml:space="preserve"> 863).</w:t>
      </w:r>
    </w:p>
    <w:p w14:paraId="50C7DD00" w14:textId="77777777" w:rsidR="002D6E4E" w:rsidRPr="002E243A" w:rsidRDefault="002D6E4E" w:rsidP="00092B6A">
      <w:pPr>
        <w:spacing w:before="240" w:after="0" w:line="480" w:lineRule="auto"/>
        <w:jc w:val="both"/>
        <w:rPr>
          <w:rFonts w:ascii="Times New Roman" w:hAnsi="Times New Roman" w:cs="Times New Roman"/>
          <w:sz w:val="24"/>
          <w:szCs w:val="24"/>
        </w:rPr>
      </w:pPr>
    </w:p>
    <w:p w14:paraId="13F70776" w14:textId="0034494F" w:rsidR="0054214D" w:rsidRPr="002E243A" w:rsidRDefault="0054214D" w:rsidP="00092B6A">
      <w:pPr>
        <w:spacing w:after="0" w:line="480" w:lineRule="auto"/>
        <w:jc w:val="both"/>
        <w:rPr>
          <w:rFonts w:ascii="Times New Roman" w:hAnsi="Times New Roman" w:cs="Times New Roman"/>
          <w:b/>
          <w:sz w:val="24"/>
          <w:szCs w:val="24"/>
          <w:u w:val="single"/>
        </w:rPr>
      </w:pPr>
      <w:r w:rsidRPr="002E243A">
        <w:rPr>
          <w:rFonts w:ascii="Times New Roman" w:hAnsi="Times New Roman" w:cs="Times New Roman"/>
          <w:b/>
          <w:sz w:val="24"/>
          <w:szCs w:val="24"/>
          <w:u w:val="single"/>
        </w:rPr>
        <w:t>CONCLUSION</w:t>
      </w:r>
    </w:p>
    <w:p w14:paraId="0215B66C" w14:textId="3E550976" w:rsidR="008E116E" w:rsidRPr="002E243A" w:rsidRDefault="00436614" w:rsidP="005D32E1">
      <w:pPr>
        <w:spacing w:after="0" w:line="480" w:lineRule="auto"/>
        <w:ind w:firstLine="720"/>
        <w:jc w:val="both"/>
        <w:rPr>
          <w:rFonts w:ascii="Times New Roman" w:hAnsi="Times New Roman" w:cs="Times New Roman"/>
          <w:sz w:val="24"/>
          <w:szCs w:val="24"/>
        </w:rPr>
      </w:pPr>
      <w:r w:rsidRPr="002E243A">
        <w:rPr>
          <w:rFonts w:ascii="Times New Roman" w:hAnsi="Times New Roman" w:cs="Times New Roman"/>
          <w:sz w:val="24"/>
          <w:szCs w:val="24"/>
        </w:rPr>
        <w:t xml:space="preserve">In this article we have argued that </w:t>
      </w:r>
      <w:r w:rsidR="005D32E1" w:rsidRPr="002E243A">
        <w:rPr>
          <w:rFonts w:ascii="Times New Roman" w:hAnsi="Times New Roman" w:cs="Times New Roman"/>
          <w:sz w:val="24"/>
          <w:szCs w:val="24"/>
        </w:rPr>
        <w:t>subject-making processes at Checkpoint 300 work to differentiate and govern Palestinian bodies in ways that are tied to the broader biopolitical objectives of the Israeli settler colonialism</w:t>
      </w:r>
      <w:r w:rsidR="00FE1FA6" w:rsidRPr="002E243A">
        <w:rPr>
          <w:rFonts w:ascii="Times New Roman" w:hAnsi="Times New Roman" w:cs="Times New Roman"/>
          <w:sz w:val="24"/>
          <w:szCs w:val="24"/>
        </w:rPr>
        <w:t>.</w:t>
      </w:r>
      <w:r w:rsidR="005B6BB3" w:rsidRPr="002E243A">
        <w:rPr>
          <w:rFonts w:ascii="Times New Roman" w:hAnsi="Times New Roman" w:cs="Times New Roman"/>
          <w:sz w:val="24"/>
          <w:szCs w:val="24"/>
        </w:rPr>
        <w:t xml:space="preserve"> </w:t>
      </w:r>
      <w:r w:rsidR="00B2339B" w:rsidRPr="002E243A">
        <w:rPr>
          <w:rFonts w:ascii="Times New Roman" w:hAnsi="Times New Roman" w:cs="Times New Roman"/>
          <w:sz w:val="24"/>
          <w:szCs w:val="24"/>
        </w:rPr>
        <w:t>While</w:t>
      </w:r>
      <w:r w:rsidR="005B6BB3" w:rsidRPr="002E243A">
        <w:rPr>
          <w:rFonts w:ascii="Times New Roman" w:hAnsi="Times New Roman" w:cs="Times New Roman"/>
          <w:sz w:val="24"/>
          <w:szCs w:val="24"/>
        </w:rPr>
        <w:t xml:space="preserve"> </w:t>
      </w:r>
      <w:proofErr w:type="spellStart"/>
      <w:r w:rsidR="005B6BB3" w:rsidRPr="002E243A">
        <w:rPr>
          <w:rFonts w:ascii="Times New Roman" w:hAnsi="Times New Roman" w:cs="Times New Roman"/>
          <w:sz w:val="24"/>
          <w:szCs w:val="24"/>
        </w:rPr>
        <w:t>thanatopolitical</w:t>
      </w:r>
      <w:proofErr w:type="spellEnd"/>
      <w:r w:rsidR="005B6BB3" w:rsidRPr="002E243A">
        <w:rPr>
          <w:rFonts w:ascii="Times New Roman" w:hAnsi="Times New Roman" w:cs="Times New Roman"/>
          <w:sz w:val="24"/>
          <w:szCs w:val="24"/>
        </w:rPr>
        <w:t xml:space="preserve"> accounts of security architectures have enriched understandings of the state of exception </w:t>
      </w:r>
      <w:r w:rsidR="00B2339B" w:rsidRPr="002E243A">
        <w:rPr>
          <w:rFonts w:ascii="Times New Roman" w:hAnsi="Times New Roman" w:cs="Times New Roman"/>
          <w:sz w:val="24"/>
          <w:szCs w:val="24"/>
        </w:rPr>
        <w:t>and exclusionary practices that define mobility regimes and settler colonial governance</w:t>
      </w:r>
      <w:r w:rsidR="005B6BB3" w:rsidRPr="002E243A">
        <w:rPr>
          <w:rFonts w:ascii="Times New Roman" w:hAnsi="Times New Roman" w:cs="Times New Roman"/>
          <w:sz w:val="24"/>
          <w:szCs w:val="24"/>
        </w:rPr>
        <w:t xml:space="preserve"> (see Gordon 2008)</w:t>
      </w:r>
      <w:r w:rsidR="00B2339B" w:rsidRPr="002E243A">
        <w:rPr>
          <w:rFonts w:ascii="Times New Roman" w:hAnsi="Times New Roman" w:cs="Times New Roman"/>
          <w:sz w:val="24"/>
          <w:szCs w:val="24"/>
        </w:rPr>
        <w:t xml:space="preserve">, this article </w:t>
      </w:r>
      <w:r w:rsidR="00CF6127" w:rsidRPr="002E243A">
        <w:rPr>
          <w:rFonts w:ascii="Times New Roman" w:hAnsi="Times New Roman" w:cs="Times New Roman"/>
          <w:sz w:val="24"/>
          <w:szCs w:val="24"/>
        </w:rPr>
        <w:t>demonstrates how</w:t>
      </w:r>
      <w:r w:rsidR="00B2339B" w:rsidRPr="002E243A">
        <w:rPr>
          <w:rFonts w:ascii="Times New Roman" w:hAnsi="Times New Roman" w:cs="Times New Roman"/>
          <w:sz w:val="24"/>
          <w:szCs w:val="24"/>
        </w:rPr>
        <w:t xml:space="preserve"> </w:t>
      </w:r>
      <w:r w:rsidR="00CF6127" w:rsidRPr="002E243A">
        <w:rPr>
          <w:rFonts w:ascii="Times New Roman" w:hAnsi="Times New Roman" w:cs="Times New Roman"/>
          <w:sz w:val="24"/>
          <w:szCs w:val="24"/>
        </w:rPr>
        <w:t xml:space="preserve">favouring a more open-ended enquiry around the production of subjectivities opens up avenues to examine </w:t>
      </w:r>
      <w:r w:rsidR="005B6BB3" w:rsidRPr="002E243A">
        <w:rPr>
          <w:rFonts w:ascii="Times New Roman" w:hAnsi="Times New Roman" w:cs="Times New Roman"/>
          <w:sz w:val="24"/>
          <w:szCs w:val="24"/>
        </w:rPr>
        <w:t xml:space="preserve">the ways that such </w:t>
      </w:r>
      <w:r w:rsidR="005D32E1" w:rsidRPr="002E243A">
        <w:rPr>
          <w:rFonts w:ascii="Times New Roman" w:hAnsi="Times New Roman" w:cs="Times New Roman"/>
          <w:sz w:val="24"/>
          <w:szCs w:val="24"/>
        </w:rPr>
        <w:t xml:space="preserve">political architectures and technologies </w:t>
      </w:r>
      <w:r w:rsidR="005B6BB3" w:rsidRPr="002E243A">
        <w:rPr>
          <w:rFonts w:ascii="Times New Roman" w:hAnsi="Times New Roman" w:cs="Times New Roman"/>
          <w:sz w:val="24"/>
          <w:szCs w:val="24"/>
        </w:rPr>
        <w:t>are also generative of everyday life</w:t>
      </w:r>
      <w:r w:rsidR="002B1DF7" w:rsidRPr="002E243A">
        <w:rPr>
          <w:rFonts w:ascii="Times New Roman" w:hAnsi="Times New Roman" w:cs="Times New Roman"/>
          <w:sz w:val="24"/>
          <w:szCs w:val="24"/>
        </w:rPr>
        <w:t xml:space="preserve"> and its </w:t>
      </w:r>
      <w:r w:rsidR="00F25723" w:rsidRPr="002E243A">
        <w:rPr>
          <w:rFonts w:ascii="Times New Roman" w:hAnsi="Times New Roman" w:cs="Times New Roman"/>
          <w:sz w:val="24"/>
          <w:szCs w:val="24"/>
        </w:rPr>
        <w:t>political</w:t>
      </w:r>
      <w:r w:rsidR="00CF6127" w:rsidRPr="002E243A">
        <w:rPr>
          <w:rFonts w:ascii="Times New Roman" w:hAnsi="Times New Roman" w:cs="Times New Roman"/>
          <w:sz w:val="24"/>
          <w:szCs w:val="24"/>
        </w:rPr>
        <w:t>, personal</w:t>
      </w:r>
      <w:r w:rsidR="00F25723" w:rsidRPr="002E243A">
        <w:rPr>
          <w:rFonts w:ascii="Times New Roman" w:hAnsi="Times New Roman" w:cs="Times New Roman"/>
          <w:sz w:val="24"/>
          <w:szCs w:val="24"/>
        </w:rPr>
        <w:t xml:space="preserve"> and economic </w:t>
      </w:r>
      <w:r w:rsidR="002B1DF7" w:rsidRPr="002E243A">
        <w:rPr>
          <w:rFonts w:ascii="Times New Roman" w:hAnsi="Times New Roman" w:cs="Times New Roman"/>
          <w:sz w:val="24"/>
          <w:szCs w:val="24"/>
        </w:rPr>
        <w:t>ordering</w:t>
      </w:r>
      <w:r w:rsidR="005B6BB3" w:rsidRPr="002E243A">
        <w:rPr>
          <w:rFonts w:ascii="Times New Roman" w:hAnsi="Times New Roman" w:cs="Times New Roman"/>
          <w:sz w:val="24"/>
          <w:szCs w:val="24"/>
        </w:rPr>
        <w:t>.</w:t>
      </w:r>
    </w:p>
    <w:p w14:paraId="5B27EDDE" w14:textId="46DF5353" w:rsidR="007D1D41" w:rsidRPr="002E243A" w:rsidRDefault="00895894" w:rsidP="00203A77">
      <w:pPr>
        <w:spacing w:after="0" w:line="480" w:lineRule="auto"/>
        <w:ind w:firstLine="720"/>
        <w:jc w:val="both"/>
        <w:rPr>
          <w:rFonts w:ascii="Times New Roman" w:hAnsi="Times New Roman" w:cs="Times New Roman"/>
          <w:sz w:val="24"/>
          <w:szCs w:val="24"/>
        </w:rPr>
      </w:pPr>
      <w:r w:rsidRPr="002E243A">
        <w:rPr>
          <w:rFonts w:ascii="Times New Roman" w:hAnsi="Times New Roman" w:cs="Times New Roman"/>
          <w:sz w:val="24"/>
          <w:szCs w:val="24"/>
        </w:rPr>
        <w:t>By</w:t>
      </w:r>
      <w:r w:rsidR="005B6BB3" w:rsidRPr="002E243A">
        <w:rPr>
          <w:rFonts w:ascii="Times New Roman" w:hAnsi="Times New Roman" w:cs="Times New Roman"/>
          <w:sz w:val="24"/>
          <w:szCs w:val="24"/>
        </w:rPr>
        <w:t xml:space="preserve"> </w:t>
      </w:r>
      <w:r w:rsidR="002B1DF7" w:rsidRPr="002E243A">
        <w:rPr>
          <w:rFonts w:ascii="Times New Roman" w:hAnsi="Times New Roman" w:cs="Times New Roman"/>
          <w:sz w:val="24"/>
          <w:szCs w:val="24"/>
        </w:rPr>
        <w:t>focusing on bodies, subjectivities and affects</w:t>
      </w:r>
      <w:r w:rsidR="00CF6127" w:rsidRPr="002E243A">
        <w:rPr>
          <w:rFonts w:ascii="Times New Roman" w:hAnsi="Times New Roman" w:cs="Times New Roman"/>
          <w:sz w:val="24"/>
          <w:szCs w:val="24"/>
        </w:rPr>
        <w:t xml:space="preserve"> rather than logic of subtraction</w:t>
      </w:r>
      <w:r w:rsidR="002B1DF7" w:rsidRPr="002E243A">
        <w:rPr>
          <w:rFonts w:ascii="Times New Roman" w:hAnsi="Times New Roman" w:cs="Times New Roman"/>
          <w:sz w:val="24"/>
          <w:szCs w:val="24"/>
        </w:rPr>
        <w:t xml:space="preserve">, </w:t>
      </w:r>
      <w:r w:rsidR="00BD3758" w:rsidRPr="002E243A">
        <w:rPr>
          <w:rFonts w:ascii="Times New Roman" w:hAnsi="Times New Roman" w:cs="Times New Roman"/>
          <w:sz w:val="24"/>
          <w:szCs w:val="24"/>
        </w:rPr>
        <w:t>we have sought</w:t>
      </w:r>
      <w:r w:rsidR="00E33EF2" w:rsidRPr="002E243A">
        <w:rPr>
          <w:rFonts w:ascii="Times New Roman" w:hAnsi="Times New Roman" w:cs="Times New Roman"/>
          <w:sz w:val="24"/>
          <w:szCs w:val="24"/>
        </w:rPr>
        <w:t xml:space="preserve"> to </w:t>
      </w:r>
      <w:r w:rsidR="00F755AE" w:rsidRPr="002E243A">
        <w:rPr>
          <w:rFonts w:ascii="Times New Roman" w:hAnsi="Times New Roman" w:cs="Times New Roman"/>
          <w:sz w:val="24"/>
          <w:szCs w:val="24"/>
        </w:rPr>
        <w:t xml:space="preserve">examine the logics ordering bodies both within and </w:t>
      </w:r>
      <w:r w:rsidR="008E116E" w:rsidRPr="002E243A">
        <w:rPr>
          <w:rFonts w:ascii="Times New Roman" w:hAnsi="Times New Roman" w:cs="Times New Roman"/>
          <w:sz w:val="24"/>
          <w:szCs w:val="24"/>
        </w:rPr>
        <w:t xml:space="preserve">beyond the security apparatus. In the context of our case study, </w:t>
      </w:r>
      <w:r w:rsidR="007D1D41" w:rsidRPr="002E243A">
        <w:rPr>
          <w:rFonts w:ascii="Times New Roman" w:hAnsi="Times New Roman" w:cs="Times New Roman"/>
          <w:sz w:val="24"/>
          <w:szCs w:val="24"/>
        </w:rPr>
        <w:t>drawing</w:t>
      </w:r>
      <w:r w:rsidR="008E116E" w:rsidRPr="002E243A">
        <w:rPr>
          <w:rFonts w:ascii="Times New Roman" w:hAnsi="Times New Roman" w:cs="Times New Roman"/>
          <w:sz w:val="24"/>
          <w:szCs w:val="24"/>
        </w:rPr>
        <w:t xml:space="preserve"> </w:t>
      </w:r>
      <w:r w:rsidR="007D1D41" w:rsidRPr="002E243A">
        <w:rPr>
          <w:rFonts w:ascii="Times New Roman" w:hAnsi="Times New Roman" w:cs="Times New Roman"/>
          <w:sz w:val="24"/>
          <w:szCs w:val="24"/>
        </w:rPr>
        <w:t>on</w:t>
      </w:r>
      <w:r w:rsidR="008E116E" w:rsidRPr="002E243A">
        <w:rPr>
          <w:rFonts w:ascii="Times New Roman" w:hAnsi="Times New Roman" w:cs="Times New Roman"/>
          <w:sz w:val="24"/>
          <w:szCs w:val="24"/>
        </w:rPr>
        <w:t xml:space="preserve"> research on the biopolitics of economic production and </w:t>
      </w:r>
      <w:r w:rsidR="00757A39" w:rsidRPr="002E243A">
        <w:rPr>
          <w:rFonts w:ascii="Times New Roman" w:hAnsi="Times New Roman" w:cs="Times New Roman"/>
          <w:sz w:val="24"/>
          <w:szCs w:val="24"/>
        </w:rPr>
        <w:t xml:space="preserve">feminist critiques of </w:t>
      </w:r>
      <w:r w:rsidR="008E116E" w:rsidRPr="002E243A">
        <w:rPr>
          <w:rFonts w:ascii="Times New Roman" w:hAnsi="Times New Roman" w:cs="Times New Roman"/>
          <w:sz w:val="24"/>
          <w:szCs w:val="24"/>
        </w:rPr>
        <w:t xml:space="preserve">biological and social reproduction, we have traced how </w:t>
      </w:r>
      <w:r w:rsidR="008E116E" w:rsidRPr="002E243A">
        <w:rPr>
          <w:rFonts w:ascii="Times New Roman" w:hAnsi="Times New Roman" w:cs="Times New Roman"/>
          <w:sz w:val="24"/>
          <w:szCs w:val="24"/>
        </w:rPr>
        <w:lastRenderedPageBreak/>
        <w:t xml:space="preserve">the </w:t>
      </w:r>
      <w:r w:rsidRPr="002E243A">
        <w:rPr>
          <w:rFonts w:ascii="Times New Roman" w:hAnsi="Times New Roman" w:cs="Times New Roman"/>
          <w:sz w:val="24"/>
          <w:szCs w:val="24"/>
        </w:rPr>
        <w:t xml:space="preserve">stratification of </w:t>
      </w:r>
      <w:r w:rsidR="008E116E" w:rsidRPr="002E243A">
        <w:rPr>
          <w:rFonts w:ascii="Times New Roman" w:hAnsi="Times New Roman" w:cs="Times New Roman"/>
          <w:sz w:val="24"/>
          <w:szCs w:val="24"/>
        </w:rPr>
        <w:t>space</w:t>
      </w:r>
      <w:r w:rsidRPr="002E243A">
        <w:rPr>
          <w:rFonts w:ascii="Times New Roman" w:hAnsi="Times New Roman" w:cs="Times New Roman"/>
          <w:sz w:val="24"/>
          <w:szCs w:val="24"/>
        </w:rPr>
        <w:t xml:space="preserve"> and discipline of bodies works to support the settler colonial project of the Israeli state</w:t>
      </w:r>
      <w:r w:rsidR="008E116E" w:rsidRPr="002E243A">
        <w:rPr>
          <w:rFonts w:ascii="Times New Roman" w:hAnsi="Times New Roman" w:cs="Times New Roman"/>
          <w:sz w:val="24"/>
          <w:szCs w:val="24"/>
        </w:rPr>
        <w:t xml:space="preserve"> </w:t>
      </w:r>
      <w:r w:rsidRPr="002E243A">
        <w:rPr>
          <w:rFonts w:ascii="Times New Roman" w:hAnsi="Times New Roman" w:cs="Times New Roman"/>
          <w:sz w:val="24"/>
          <w:szCs w:val="24"/>
        </w:rPr>
        <w:t>through the</w:t>
      </w:r>
      <w:r w:rsidR="007D1D41" w:rsidRPr="002E243A">
        <w:rPr>
          <w:rFonts w:ascii="Times New Roman" w:hAnsi="Times New Roman" w:cs="Times New Roman"/>
          <w:sz w:val="24"/>
          <w:szCs w:val="24"/>
        </w:rPr>
        <w:t xml:space="preserve"> production and management of a docile yet physically able male Palestinian labour force. Checkpoints are therefore important political technologies regulating</w:t>
      </w:r>
      <w:r w:rsidRPr="002E243A">
        <w:rPr>
          <w:rFonts w:ascii="Times New Roman" w:hAnsi="Times New Roman" w:cs="Times New Roman"/>
          <w:sz w:val="24"/>
          <w:szCs w:val="24"/>
        </w:rPr>
        <w:t xml:space="preserve"> </w:t>
      </w:r>
      <w:r w:rsidR="005A447C" w:rsidRPr="002E243A">
        <w:rPr>
          <w:rFonts w:ascii="Times New Roman" w:hAnsi="Times New Roman" w:cs="Times New Roman"/>
          <w:sz w:val="24"/>
          <w:szCs w:val="24"/>
        </w:rPr>
        <w:t xml:space="preserve">the </w:t>
      </w:r>
      <w:r w:rsidRPr="002E243A">
        <w:rPr>
          <w:rFonts w:ascii="Times New Roman" w:hAnsi="Times New Roman" w:cs="Times New Roman"/>
          <w:sz w:val="24"/>
          <w:szCs w:val="24"/>
        </w:rPr>
        <w:t xml:space="preserve">insertion of </w:t>
      </w:r>
      <w:r w:rsidR="007D1D41" w:rsidRPr="002E243A">
        <w:rPr>
          <w:rFonts w:ascii="Times New Roman" w:hAnsi="Times New Roman" w:cs="Times New Roman"/>
          <w:sz w:val="24"/>
          <w:szCs w:val="24"/>
        </w:rPr>
        <w:t xml:space="preserve">Palestinian </w:t>
      </w:r>
      <w:r w:rsidRPr="002E243A">
        <w:rPr>
          <w:rFonts w:ascii="Times New Roman" w:hAnsi="Times New Roman" w:cs="Times New Roman"/>
          <w:sz w:val="24"/>
          <w:szCs w:val="24"/>
        </w:rPr>
        <w:t>worker</w:t>
      </w:r>
      <w:r w:rsidR="007D1D41" w:rsidRPr="002E243A">
        <w:rPr>
          <w:rFonts w:ascii="Times New Roman" w:hAnsi="Times New Roman" w:cs="Times New Roman"/>
          <w:sz w:val="24"/>
          <w:szCs w:val="24"/>
        </w:rPr>
        <w:t xml:space="preserve">s into the Israeli labour force, often </w:t>
      </w:r>
      <w:r w:rsidR="005A447C" w:rsidRPr="002E243A">
        <w:rPr>
          <w:rFonts w:ascii="Times New Roman" w:hAnsi="Times New Roman" w:cs="Times New Roman"/>
          <w:sz w:val="24"/>
          <w:szCs w:val="24"/>
        </w:rPr>
        <w:t>to the end of providing low-paid labour in settlement construction</w:t>
      </w:r>
      <w:r w:rsidR="007D1D41" w:rsidRPr="002E243A">
        <w:rPr>
          <w:rFonts w:ascii="Times New Roman" w:hAnsi="Times New Roman" w:cs="Times New Roman"/>
          <w:sz w:val="24"/>
          <w:szCs w:val="24"/>
        </w:rPr>
        <w:t>.</w:t>
      </w:r>
    </w:p>
    <w:p w14:paraId="4E10E26D" w14:textId="6ABFD14F" w:rsidR="008E116E" w:rsidRPr="002E243A" w:rsidRDefault="005A447C" w:rsidP="00203A77">
      <w:pPr>
        <w:spacing w:after="0" w:line="480" w:lineRule="auto"/>
        <w:ind w:firstLine="720"/>
        <w:jc w:val="both"/>
        <w:rPr>
          <w:rFonts w:ascii="Times New Roman" w:hAnsi="Times New Roman" w:cs="Times New Roman"/>
          <w:sz w:val="24"/>
          <w:szCs w:val="24"/>
        </w:rPr>
      </w:pPr>
      <w:r w:rsidRPr="002E243A">
        <w:rPr>
          <w:rFonts w:ascii="Times New Roman" w:hAnsi="Times New Roman" w:cs="Times New Roman"/>
          <w:sz w:val="24"/>
          <w:szCs w:val="24"/>
        </w:rPr>
        <w:t>The Checkpoint also plays a role in maintaining the sexual division of labour in Palestinian society b</w:t>
      </w:r>
      <w:r w:rsidR="00895894" w:rsidRPr="002E243A">
        <w:rPr>
          <w:rFonts w:ascii="Times New Roman" w:hAnsi="Times New Roman" w:cs="Times New Roman"/>
          <w:sz w:val="24"/>
          <w:szCs w:val="24"/>
        </w:rPr>
        <w:t xml:space="preserve">y limiting women’s access </w:t>
      </w:r>
      <w:r w:rsidRPr="002E243A">
        <w:rPr>
          <w:rFonts w:ascii="Times New Roman" w:hAnsi="Times New Roman" w:cs="Times New Roman"/>
          <w:sz w:val="24"/>
          <w:szCs w:val="24"/>
        </w:rPr>
        <w:t>t</w:t>
      </w:r>
      <w:r w:rsidR="00895894" w:rsidRPr="002E243A">
        <w:rPr>
          <w:rFonts w:ascii="Times New Roman" w:hAnsi="Times New Roman" w:cs="Times New Roman"/>
          <w:sz w:val="24"/>
          <w:szCs w:val="24"/>
        </w:rPr>
        <w:t xml:space="preserve">hrough a combination of spatial and regulatory mechanisms, </w:t>
      </w:r>
      <w:r w:rsidR="007D1D41" w:rsidRPr="002E243A">
        <w:rPr>
          <w:rFonts w:ascii="Times New Roman" w:hAnsi="Times New Roman" w:cs="Times New Roman"/>
          <w:sz w:val="24"/>
          <w:szCs w:val="24"/>
        </w:rPr>
        <w:t xml:space="preserve">The enforced long duration of the commute on top of working hours mean that community and family life are interrupted for the families whose men work in </w:t>
      </w:r>
      <w:r w:rsidR="003E5D9A" w:rsidRPr="002E243A">
        <w:rPr>
          <w:rFonts w:ascii="Times New Roman" w:hAnsi="Times New Roman" w:cs="Times New Roman"/>
          <w:sz w:val="24"/>
          <w:szCs w:val="24"/>
        </w:rPr>
        <w:t xml:space="preserve">East Jerusalem and </w:t>
      </w:r>
      <w:r w:rsidR="007D1D41" w:rsidRPr="002E243A">
        <w:rPr>
          <w:rFonts w:ascii="Times New Roman" w:hAnsi="Times New Roman" w:cs="Times New Roman"/>
          <w:sz w:val="24"/>
          <w:szCs w:val="24"/>
        </w:rPr>
        <w:t xml:space="preserve">Israel, also preventing the labour force participation of wives who must remain and assume all responsibility for care </w:t>
      </w:r>
      <w:r w:rsidR="001967C7" w:rsidRPr="002E243A">
        <w:rPr>
          <w:rFonts w:ascii="Times New Roman" w:hAnsi="Times New Roman" w:cs="Times New Roman"/>
          <w:sz w:val="24"/>
          <w:szCs w:val="24"/>
        </w:rPr>
        <w:t xml:space="preserve">and domestic labour. </w:t>
      </w:r>
      <w:r w:rsidR="008E116E" w:rsidRPr="002E243A">
        <w:rPr>
          <w:rFonts w:ascii="Times New Roman" w:hAnsi="Times New Roman" w:cs="Times New Roman"/>
          <w:sz w:val="24"/>
          <w:szCs w:val="24"/>
        </w:rPr>
        <w:t>In short, the Checkpoint is not just a border technology</w:t>
      </w:r>
      <w:r w:rsidR="001967C7" w:rsidRPr="002E243A">
        <w:rPr>
          <w:rFonts w:ascii="Times New Roman" w:hAnsi="Times New Roman" w:cs="Times New Roman"/>
          <w:sz w:val="24"/>
          <w:szCs w:val="24"/>
        </w:rPr>
        <w:t xml:space="preserve"> nor simply a technology of subtraction and erasure</w:t>
      </w:r>
      <w:r w:rsidR="008E116E" w:rsidRPr="002E243A">
        <w:rPr>
          <w:rFonts w:ascii="Times New Roman" w:hAnsi="Times New Roman" w:cs="Times New Roman"/>
          <w:sz w:val="24"/>
          <w:szCs w:val="24"/>
        </w:rPr>
        <w:t xml:space="preserve">: it also </w:t>
      </w:r>
      <w:proofErr w:type="spellStart"/>
      <w:r w:rsidR="008E116E" w:rsidRPr="002E243A">
        <w:rPr>
          <w:rFonts w:ascii="Times New Roman" w:hAnsi="Times New Roman" w:cs="Times New Roman"/>
          <w:sz w:val="24"/>
          <w:szCs w:val="24"/>
        </w:rPr>
        <w:t>biopolitcally</w:t>
      </w:r>
      <w:proofErr w:type="spellEnd"/>
      <w:r w:rsidR="008E116E" w:rsidRPr="002E243A">
        <w:rPr>
          <w:rFonts w:ascii="Times New Roman" w:hAnsi="Times New Roman" w:cs="Times New Roman"/>
          <w:sz w:val="24"/>
          <w:szCs w:val="24"/>
        </w:rPr>
        <w:t xml:space="preserve"> orders and manages the lives of Palestinian men, women and children, and</w:t>
      </w:r>
      <w:r w:rsidR="001967C7" w:rsidRPr="002E243A">
        <w:rPr>
          <w:rFonts w:ascii="Times New Roman" w:hAnsi="Times New Roman" w:cs="Times New Roman"/>
          <w:sz w:val="24"/>
          <w:szCs w:val="24"/>
        </w:rPr>
        <w:t xml:space="preserve"> the</w:t>
      </w:r>
      <w:r w:rsidR="008E116E" w:rsidRPr="002E243A">
        <w:rPr>
          <w:rFonts w:ascii="Times New Roman" w:hAnsi="Times New Roman" w:cs="Times New Roman"/>
          <w:sz w:val="24"/>
          <w:szCs w:val="24"/>
        </w:rPr>
        <w:t xml:space="preserve"> relations between them in the Occupied Territories.</w:t>
      </w:r>
    </w:p>
    <w:p w14:paraId="7323967C" w14:textId="40710271" w:rsidR="00E7104D" w:rsidRPr="002E243A" w:rsidRDefault="00643862" w:rsidP="00203A77">
      <w:pPr>
        <w:spacing w:after="0" w:line="480" w:lineRule="auto"/>
        <w:jc w:val="both"/>
        <w:rPr>
          <w:rFonts w:ascii="Times New Roman" w:hAnsi="Times New Roman" w:cs="Times New Roman"/>
          <w:sz w:val="24"/>
          <w:szCs w:val="24"/>
        </w:rPr>
      </w:pPr>
      <w:r w:rsidRPr="002E243A">
        <w:rPr>
          <w:rFonts w:ascii="Times New Roman" w:hAnsi="Times New Roman" w:cs="Times New Roman"/>
          <w:sz w:val="24"/>
          <w:szCs w:val="24"/>
        </w:rPr>
        <w:tab/>
      </w:r>
      <w:r w:rsidR="005D7F05" w:rsidRPr="002E243A">
        <w:rPr>
          <w:rFonts w:ascii="Times New Roman" w:hAnsi="Times New Roman" w:cs="Times New Roman"/>
          <w:sz w:val="24"/>
          <w:szCs w:val="24"/>
        </w:rPr>
        <w:t>This</w:t>
      </w:r>
      <w:r w:rsidR="00D93158" w:rsidRPr="002E243A">
        <w:rPr>
          <w:rFonts w:ascii="Times New Roman" w:hAnsi="Times New Roman" w:cs="Times New Roman"/>
          <w:sz w:val="24"/>
          <w:szCs w:val="24"/>
        </w:rPr>
        <w:t xml:space="preserve"> localised case</w:t>
      </w:r>
      <w:r w:rsidR="005D7F05" w:rsidRPr="002E243A">
        <w:rPr>
          <w:rFonts w:ascii="Times New Roman" w:hAnsi="Times New Roman" w:cs="Times New Roman"/>
          <w:sz w:val="24"/>
          <w:szCs w:val="24"/>
        </w:rPr>
        <w:t xml:space="preserve"> is therefore related</w:t>
      </w:r>
      <w:r w:rsidR="00D93158" w:rsidRPr="002E243A">
        <w:rPr>
          <w:rFonts w:ascii="Times New Roman" w:hAnsi="Times New Roman" w:cs="Times New Roman"/>
          <w:sz w:val="24"/>
          <w:szCs w:val="24"/>
        </w:rPr>
        <w:t xml:space="preserve"> to wider </w:t>
      </w:r>
      <w:r w:rsidR="00F13868" w:rsidRPr="002E243A">
        <w:rPr>
          <w:rFonts w:ascii="Times New Roman" w:hAnsi="Times New Roman" w:cs="Times New Roman"/>
          <w:sz w:val="24"/>
          <w:szCs w:val="24"/>
        </w:rPr>
        <w:t xml:space="preserve">debates around settler colonialism, </w:t>
      </w:r>
      <w:r w:rsidR="00D74A15" w:rsidRPr="002E243A">
        <w:rPr>
          <w:rFonts w:ascii="Times New Roman" w:hAnsi="Times New Roman" w:cs="Times New Roman"/>
          <w:sz w:val="24"/>
          <w:szCs w:val="24"/>
        </w:rPr>
        <w:t>not only by</w:t>
      </w:r>
      <w:r w:rsidR="008E7832" w:rsidRPr="002E243A">
        <w:rPr>
          <w:rFonts w:ascii="Times New Roman" w:hAnsi="Times New Roman" w:cs="Times New Roman"/>
          <w:sz w:val="24"/>
          <w:szCs w:val="24"/>
        </w:rPr>
        <w:t xml:space="preserve"> </w:t>
      </w:r>
      <w:r w:rsidR="00D74A15" w:rsidRPr="002E243A">
        <w:rPr>
          <w:rFonts w:ascii="Times New Roman" w:hAnsi="Times New Roman" w:cs="Times New Roman"/>
          <w:sz w:val="24"/>
          <w:szCs w:val="24"/>
        </w:rPr>
        <w:t>further recognising</w:t>
      </w:r>
      <w:r w:rsidR="008E7832" w:rsidRPr="002E243A">
        <w:rPr>
          <w:rFonts w:ascii="Times New Roman" w:hAnsi="Times New Roman" w:cs="Times New Roman"/>
          <w:sz w:val="24"/>
          <w:szCs w:val="24"/>
        </w:rPr>
        <w:t xml:space="preserve"> the complex relations between </w:t>
      </w:r>
      <w:r w:rsidR="00F13868" w:rsidRPr="002E243A">
        <w:rPr>
          <w:rFonts w:ascii="Times New Roman" w:hAnsi="Times New Roman" w:cs="Times New Roman"/>
          <w:sz w:val="24"/>
          <w:szCs w:val="24"/>
        </w:rPr>
        <w:t>‘replacement’</w:t>
      </w:r>
      <w:r w:rsidR="008E7832" w:rsidRPr="002E243A">
        <w:rPr>
          <w:rFonts w:ascii="Times New Roman" w:hAnsi="Times New Roman" w:cs="Times New Roman"/>
          <w:sz w:val="24"/>
          <w:szCs w:val="24"/>
        </w:rPr>
        <w:t xml:space="preserve"> and</w:t>
      </w:r>
      <w:r w:rsidR="00371855" w:rsidRPr="002E243A">
        <w:rPr>
          <w:rFonts w:ascii="Times New Roman" w:hAnsi="Times New Roman" w:cs="Times New Roman"/>
          <w:sz w:val="24"/>
          <w:szCs w:val="24"/>
        </w:rPr>
        <w:t xml:space="preserve"> exploitation (</w:t>
      </w:r>
      <w:r w:rsidR="008E7832" w:rsidRPr="002E243A">
        <w:rPr>
          <w:rFonts w:ascii="Times New Roman" w:hAnsi="Times New Roman" w:cs="Times New Roman"/>
          <w:sz w:val="24"/>
          <w:szCs w:val="24"/>
        </w:rPr>
        <w:t>Gordon and Ram 2016;</w:t>
      </w:r>
      <w:r w:rsidR="00F57253" w:rsidRPr="002E243A">
        <w:rPr>
          <w:rFonts w:ascii="Times New Roman" w:hAnsi="Times New Roman" w:cs="Times New Roman"/>
          <w:sz w:val="24"/>
          <w:szCs w:val="24"/>
        </w:rPr>
        <w:t xml:space="preserve"> </w:t>
      </w:r>
      <w:r w:rsidR="00371855" w:rsidRPr="002E243A">
        <w:rPr>
          <w:rFonts w:ascii="Times New Roman" w:hAnsi="Times New Roman" w:cs="Times New Roman"/>
          <w:sz w:val="24"/>
          <w:szCs w:val="24"/>
        </w:rPr>
        <w:t>Wolfe 2006)</w:t>
      </w:r>
      <w:r w:rsidR="005F7653" w:rsidRPr="002E243A">
        <w:rPr>
          <w:rFonts w:ascii="Times New Roman" w:hAnsi="Times New Roman" w:cs="Times New Roman"/>
          <w:sz w:val="24"/>
          <w:szCs w:val="24"/>
        </w:rPr>
        <w:t>,</w:t>
      </w:r>
      <w:r w:rsidR="00D74A15" w:rsidRPr="002E243A">
        <w:rPr>
          <w:rFonts w:ascii="Times New Roman" w:hAnsi="Times New Roman" w:cs="Times New Roman"/>
          <w:sz w:val="24"/>
          <w:szCs w:val="24"/>
        </w:rPr>
        <w:t xml:space="preserve"> but also by showing</w:t>
      </w:r>
      <w:r w:rsidR="008841CC" w:rsidRPr="002E243A">
        <w:rPr>
          <w:rFonts w:ascii="Times New Roman" w:hAnsi="Times New Roman" w:cs="Times New Roman"/>
          <w:sz w:val="24"/>
          <w:szCs w:val="24"/>
        </w:rPr>
        <w:t xml:space="preserve"> how colonial architectures order and govern </w:t>
      </w:r>
      <w:r w:rsidR="00C37D6F" w:rsidRPr="002E243A">
        <w:rPr>
          <w:rFonts w:ascii="Times New Roman" w:hAnsi="Times New Roman" w:cs="Times New Roman"/>
          <w:sz w:val="24"/>
          <w:szCs w:val="24"/>
        </w:rPr>
        <w:t>intimate</w:t>
      </w:r>
      <w:r w:rsidR="00CB3F8D" w:rsidRPr="002E243A">
        <w:rPr>
          <w:rFonts w:ascii="Times New Roman" w:hAnsi="Times New Roman" w:cs="Times New Roman"/>
          <w:sz w:val="24"/>
          <w:szCs w:val="24"/>
        </w:rPr>
        <w:t>, social and communal relations</w:t>
      </w:r>
      <w:r w:rsidR="00371855" w:rsidRPr="002E243A">
        <w:rPr>
          <w:rFonts w:ascii="Times New Roman" w:hAnsi="Times New Roman" w:cs="Times New Roman"/>
          <w:sz w:val="24"/>
          <w:szCs w:val="24"/>
        </w:rPr>
        <w:t>. The case relates also to wide</w:t>
      </w:r>
      <w:r w:rsidR="00334B8D" w:rsidRPr="002E243A">
        <w:rPr>
          <w:rFonts w:ascii="Times New Roman" w:hAnsi="Times New Roman" w:cs="Times New Roman"/>
          <w:sz w:val="24"/>
          <w:szCs w:val="24"/>
        </w:rPr>
        <w:t>r</w:t>
      </w:r>
      <w:r w:rsidR="00371855" w:rsidRPr="002E243A">
        <w:rPr>
          <w:rFonts w:ascii="Times New Roman" w:hAnsi="Times New Roman" w:cs="Times New Roman"/>
          <w:sz w:val="24"/>
          <w:szCs w:val="24"/>
        </w:rPr>
        <w:t xml:space="preserve"> </w:t>
      </w:r>
      <w:r w:rsidR="00D93158" w:rsidRPr="002E243A">
        <w:rPr>
          <w:rFonts w:ascii="Times New Roman" w:hAnsi="Times New Roman" w:cs="Times New Roman"/>
          <w:sz w:val="24"/>
          <w:szCs w:val="24"/>
        </w:rPr>
        <w:t>analytical agendas in political geography to do with</w:t>
      </w:r>
      <w:r w:rsidR="005915FC" w:rsidRPr="002E243A">
        <w:rPr>
          <w:rFonts w:ascii="Times New Roman" w:hAnsi="Times New Roman" w:cs="Times New Roman"/>
          <w:sz w:val="24"/>
          <w:szCs w:val="24"/>
        </w:rPr>
        <w:t xml:space="preserve">, </w:t>
      </w:r>
      <w:r w:rsidR="00F13868" w:rsidRPr="002E243A">
        <w:rPr>
          <w:rFonts w:ascii="Times New Roman" w:hAnsi="Times New Roman" w:cs="Times New Roman"/>
          <w:sz w:val="24"/>
          <w:szCs w:val="24"/>
        </w:rPr>
        <w:t>for instance</w:t>
      </w:r>
      <w:r w:rsidR="005915FC" w:rsidRPr="002E243A">
        <w:rPr>
          <w:rFonts w:ascii="Times New Roman" w:hAnsi="Times New Roman" w:cs="Times New Roman"/>
          <w:sz w:val="24"/>
          <w:szCs w:val="24"/>
        </w:rPr>
        <w:t>,</w:t>
      </w:r>
      <w:r w:rsidR="00D93158" w:rsidRPr="002E243A">
        <w:rPr>
          <w:rFonts w:ascii="Times New Roman" w:hAnsi="Times New Roman" w:cs="Times New Roman"/>
          <w:sz w:val="24"/>
          <w:szCs w:val="24"/>
        </w:rPr>
        <w:t xml:space="preserve"> </w:t>
      </w:r>
      <w:r w:rsidR="005915FC" w:rsidRPr="002E243A">
        <w:rPr>
          <w:rFonts w:ascii="Times New Roman" w:hAnsi="Times New Roman" w:cs="Times New Roman"/>
          <w:sz w:val="24"/>
          <w:szCs w:val="24"/>
        </w:rPr>
        <w:t xml:space="preserve">the embodied dimension of </w:t>
      </w:r>
      <w:r w:rsidR="00F13868" w:rsidRPr="002E243A">
        <w:rPr>
          <w:rFonts w:ascii="Times New Roman" w:hAnsi="Times New Roman" w:cs="Times New Roman"/>
          <w:sz w:val="24"/>
          <w:szCs w:val="24"/>
        </w:rPr>
        <w:t>(</w:t>
      </w:r>
      <w:proofErr w:type="spellStart"/>
      <w:r w:rsidR="00F13868" w:rsidRPr="002E243A">
        <w:rPr>
          <w:rFonts w:ascii="Times New Roman" w:hAnsi="Times New Roman" w:cs="Times New Roman"/>
          <w:sz w:val="24"/>
          <w:szCs w:val="24"/>
        </w:rPr>
        <w:t>im</w:t>
      </w:r>
      <w:proofErr w:type="spellEnd"/>
      <w:r w:rsidR="00F13868" w:rsidRPr="002E243A">
        <w:rPr>
          <w:rFonts w:ascii="Times New Roman" w:hAnsi="Times New Roman" w:cs="Times New Roman"/>
          <w:sz w:val="24"/>
          <w:szCs w:val="24"/>
        </w:rPr>
        <w:t>)mobility</w:t>
      </w:r>
      <w:r w:rsidR="005915FC" w:rsidRPr="002E243A">
        <w:rPr>
          <w:rFonts w:ascii="Times New Roman" w:hAnsi="Times New Roman" w:cs="Times New Roman"/>
          <w:sz w:val="24"/>
          <w:szCs w:val="24"/>
        </w:rPr>
        <w:t>, where the body</w:t>
      </w:r>
      <w:r w:rsidR="00371855" w:rsidRPr="002E243A">
        <w:rPr>
          <w:rFonts w:ascii="Times New Roman" w:hAnsi="Times New Roman" w:cs="Times New Roman"/>
          <w:sz w:val="24"/>
          <w:szCs w:val="24"/>
        </w:rPr>
        <w:t xml:space="preserve"> is</w:t>
      </w:r>
      <w:r w:rsidR="005915FC" w:rsidRPr="002E243A">
        <w:rPr>
          <w:rFonts w:ascii="Times New Roman" w:hAnsi="Times New Roman" w:cs="Times New Roman"/>
          <w:sz w:val="24"/>
          <w:szCs w:val="24"/>
        </w:rPr>
        <w:t xml:space="preserve"> targeted </w:t>
      </w:r>
      <w:r w:rsidR="00F13868" w:rsidRPr="002E243A">
        <w:rPr>
          <w:rFonts w:ascii="Times New Roman" w:hAnsi="Times New Roman" w:cs="Times New Roman"/>
          <w:sz w:val="24"/>
          <w:szCs w:val="24"/>
        </w:rPr>
        <w:t xml:space="preserve">by security apparatuses that seek to ‘imagine and render a specific kind of body-subject capable of being affected’ (Adey 2009, 283). </w:t>
      </w:r>
      <w:r w:rsidR="00A027A7" w:rsidRPr="002E243A">
        <w:rPr>
          <w:rFonts w:ascii="Times New Roman" w:hAnsi="Times New Roman" w:cs="Times New Roman"/>
          <w:sz w:val="24"/>
          <w:szCs w:val="24"/>
        </w:rPr>
        <w:t>Specifically, our study points to the connection between affective bodies and</w:t>
      </w:r>
      <w:r w:rsidR="006910C2" w:rsidRPr="002E243A">
        <w:rPr>
          <w:rFonts w:ascii="Times New Roman" w:hAnsi="Times New Roman" w:cs="Times New Roman"/>
          <w:sz w:val="24"/>
          <w:szCs w:val="24"/>
        </w:rPr>
        <w:t xml:space="preserve"> </w:t>
      </w:r>
      <w:r w:rsidR="00E82810" w:rsidRPr="002E243A">
        <w:rPr>
          <w:rFonts w:ascii="Times New Roman" w:hAnsi="Times New Roman" w:cs="Times New Roman"/>
          <w:sz w:val="24"/>
          <w:szCs w:val="24"/>
        </w:rPr>
        <w:t xml:space="preserve">the </w:t>
      </w:r>
      <w:r w:rsidR="006910C2" w:rsidRPr="002E243A">
        <w:rPr>
          <w:rFonts w:ascii="Times New Roman" w:hAnsi="Times New Roman" w:cs="Times New Roman"/>
          <w:sz w:val="24"/>
          <w:szCs w:val="24"/>
        </w:rPr>
        <w:t>level of population</w:t>
      </w:r>
      <w:r w:rsidR="00334B8D" w:rsidRPr="002E243A">
        <w:rPr>
          <w:rFonts w:ascii="Times New Roman" w:hAnsi="Times New Roman" w:cs="Times New Roman"/>
          <w:sz w:val="24"/>
          <w:szCs w:val="24"/>
        </w:rPr>
        <w:t xml:space="preserve"> </w:t>
      </w:r>
      <w:r w:rsidR="00A027A7" w:rsidRPr="002E243A">
        <w:rPr>
          <w:rFonts w:ascii="Times New Roman" w:hAnsi="Times New Roman" w:cs="Times New Roman"/>
          <w:sz w:val="24"/>
          <w:szCs w:val="24"/>
        </w:rPr>
        <w:t xml:space="preserve">in the regulation of </w:t>
      </w:r>
      <w:r w:rsidR="00BD77D4" w:rsidRPr="002E243A">
        <w:rPr>
          <w:rFonts w:ascii="Times New Roman" w:hAnsi="Times New Roman" w:cs="Times New Roman"/>
          <w:sz w:val="24"/>
          <w:szCs w:val="24"/>
        </w:rPr>
        <w:t>reproduction and labour</w:t>
      </w:r>
      <w:r w:rsidR="006910C2" w:rsidRPr="002E243A">
        <w:rPr>
          <w:rFonts w:ascii="Times New Roman" w:hAnsi="Times New Roman" w:cs="Times New Roman"/>
          <w:sz w:val="24"/>
          <w:szCs w:val="24"/>
        </w:rPr>
        <w:t xml:space="preserve">, </w:t>
      </w:r>
      <w:r w:rsidR="00A027A7" w:rsidRPr="002E243A">
        <w:rPr>
          <w:rFonts w:ascii="Times New Roman" w:hAnsi="Times New Roman" w:cs="Times New Roman"/>
          <w:sz w:val="24"/>
          <w:szCs w:val="24"/>
        </w:rPr>
        <w:t xml:space="preserve">moving towards an </w:t>
      </w:r>
      <w:r w:rsidR="006910C2" w:rsidRPr="002E243A">
        <w:rPr>
          <w:rFonts w:ascii="Times New Roman" w:hAnsi="Times New Roman" w:cs="Times New Roman"/>
          <w:sz w:val="24"/>
          <w:szCs w:val="24"/>
        </w:rPr>
        <w:t xml:space="preserve">understanding </w:t>
      </w:r>
      <w:r w:rsidR="00A027A7" w:rsidRPr="002E243A">
        <w:rPr>
          <w:rFonts w:ascii="Times New Roman" w:hAnsi="Times New Roman" w:cs="Times New Roman"/>
          <w:sz w:val="24"/>
          <w:szCs w:val="24"/>
        </w:rPr>
        <w:t xml:space="preserve">of </w:t>
      </w:r>
      <w:r w:rsidR="006910C2" w:rsidRPr="002E243A">
        <w:rPr>
          <w:rFonts w:ascii="Times New Roman" w:hAnsi="Times New Roman" w:cs="Times New Roman"/>
          <w:sz w:val="24"/>
          <w:szCs w:val="24"/>
        </w:rPr>
        <w:t xml:space="preserve">the ways that </w:t>
      </w:r>
      <w:r w:rsidR="008C3E3A" w:rsidRPr="002E243A">
        <w:rPr>
          <w:rFonts w:ascii="Times New Roman" w:hAnsi="Times New Roman" w:cs="Times New Roman"/>
          <w:sz w:val="24"/>
          <w:szCs w:val="24"/>
        </w:rPr>
        <w:t>affective life</w:t>
      </w:r>
      <w:r w:rsidR="006910C2" w:rsidRPr="002E243A">
        <w:rPr>
          <w:rFonts w:ascii="Times New Roman" w:hAnsi="Times New Roman" w:cs="Times New Roman"/>
          <w:sz w:val="24"/>
          <w:szCs w:val="24"/>
        </w:rPr>
        <w:t xml:space="preserve"> has</w:t>
      </w:r>
      <w:r w:rsidR="008C3E3A" w:rsidRPr="002E243A">
        <w:rPr>
          <w:rFonts w:ascii="Times New Roman" w:hAnsi="Times New Roman" w:cs="Times New Roman"/>
          <w:sz w:val="24"/>
          <w:szCs w:val="24"/>
        </w:rPr>
        <w:t xml:space="preserve"> becomes </w:t>
      </w:r>
      <w:r w:rsidR="00BB7825" w:rsidRPr="002E243A">
        <w:rPr>
          <w:rFonts w:ascii="Times New Roman" w:hAnsi="Times New Roman" w:cs="Times New Roman"/>
          <w:sz w:val="24"/>
          <w:szCs w:val="24"/>
        </w:rPr>
        <w:t>an ‘object-target’</w:t>
      </w:r>
      <w:r w:rsidR="008C3E3A" w:rsidRPr="002E243A">
        <w:rPr>
          <w:rFonts w:ascii="Times New Roman" w:hAnsi="Times New Roman" w:cs="Times New Roman"/>
          <w:sz w:val="24"/>
          <w:szCs w:val="24"/>
        </w:rPr>
        <w:t xml:space="preserve"> for </w:t>
      </w:r>
      <w:r w:rsidR="006910C2" w:rsidRPr="002E243A">
        <w:rPr>
          <w:rFonts w:ascii="Times New Roman" w:hAnsi="Times New Roman" w:cs="Times New Roman"/>
          <w:sz w:val="24"/>
          <w:szCs w:val="24"/>
        </w:rPr>
        <w:t>biopolitical</w:t>
      </w:r>
      <w:r w:rsidR="00BD77D4" w:rsidRPr="002E243A">
        <w:rPr>
          <w:rFonts w:ascii="Times New Roman" w:hAnsi="Times New Roman" w:cs="Times New Roman"/>
          <w:sz w:val="24"/>
          <w:szCs w:val="24"/>
        </w:rPr>
        <w:t xml:space="preserve"> intervention</w:t>
      </w:r>
      <w:r w:rsidR="008C3E3A" w:rsidRPr="002E243A">
        <w:rPr>
          <w:rFonts w:ascii="Times New Roman" w:hAnsi="Times New Roman" w:cs="Times New Roman"/>
          <w:sz w:val="24"/>
          <w:szCs w:val="24"/>
        </w:rPr>
        <w:t xml:space="preserve"> (Anderson 2012)</w:t>
      </w:r>
      <w:r w:rsidR="00A027A7" w:rsidRPr="002E243A">
        <w:rPr>
          <w:rFonts w:ascii="Times New Roman" w:hAnsi="Times New Roman" w:cs="Times New Roman"/>
          <w:sz w:val="24"/>
          <w:szCs w:val="24"/>
        </w:rPr>
        <w:t>, also under neo- and settle</w:t>
      </w:r>
      <w:r w:rsidR="00E82810" w:rsidRPr="002E243A">
        <w:rPr>
          <w:rFonts w:ascii="Times New Roman" w:hAnsi="Times New Roman" w:cs="Times New Roman"/>
          <w:sz w:val="24"/>
          <w:szCs w:val="24"/>
        </w:rPr>
        <w:t>r</w:t>
      </w:r>
      <w:r w:rsidR="00A027A7" w:rsidRPr="002E243A">
        <w:rPr>
          <w:rFonts w:ascii="Times New Roman" w:hAnsi="Times New Roman" w:cs="Times New Roman"/>
          <w:sz w:val="24"/>
          <w:szCs w:val="24"/>
        </w:rPr>
        <w:t xml:space="preserve"> </w:t>
      </w:r>
      <w:r w:rsidR="00E82810" w:rsidRPr="002E243A">
        <w:rPr>
          <w:rFonts w:ascii="Times New Roman" w:hAnsi="Times New Roman" w:cs="Times New Roman"/>
          <w:sz w:val="24"/>
          <w:szCs w:val="24"/>
        </w:rPr>
        <w:t>forms of colonialism</w:t>
      </w:r>
      <w:r w:rsidR="006910C2" w:rsidRPr="002E243A">
        <w:rPr>
          <w:rFonts w:ascii="Times New Roman" w:hAnsi="Times New Roman" w:cs="Times New Roman"/>
          <w:sz w:val="24"/>
          <w:szCs w:val="24"/>
        </w:rPr>
        <w:t xml:space="preserve">. </w:t>
      </w:r>
      <w:r w:rsidR="008C3E3A" w:rsidRPr="002E243A">
        <w:rPr>
          <w:rFonts w:ascii="Times New Roman" w:hAnsi="Times New Roman" w:cs="Times New Roman"/>
          <w:sz w:val="24"/>
          <w:szCs w:val="24"/>
        </w:rPr>
        <w:t xml:space="preserve"> </w:t>
      </w:r>
    </w:p>
    <w:p w14:paraId="7EE807A7" w14:textId="5B24DCAD" w:rsidR="00E71BAC" w:rsidRPr="002E243A" w:rsidRDefault="004072AE" w:rsidP="00092B6A">
      <w:pPr>
        <w:spacing w:after="0" w:line="480" w:lineRule="auto"/>
        <w:jc w:val="both"/>
        <w:rPr>
          <w:rFonts w:ascii="Times New Roman" w:eastAsia="Times New Roman" w:hAnsi="Times New Roman" w:cs="Times New Roman"/>
          <w:sz w:val="24"/>
          <w:szCs w:val="24"/>
        </w:rPr>
      </w:pPr>
      <w:r w:rsidRPr="002E243A">
        <w:rPr>
          <w:rFonts w:ascii="Times New Roman" w:hAnsi="Times New Roman" w:cs="Times New Roman"/>
          <w:sz w:val="24"/>
          <w:szCs w:val="24"/>
        </w:rPr>
        <w:lastRenderedPageBreak/>
        <w:tab/>
      </w:r>
      <w:r w:rsidR="003B3A87" w:rsidRPr="002E243A">
        <w:rPr>
          <w:rFonts w:ascii="Times New Roman" w:hAnsi="Times New Roman" w:cs="Times New Roman"/>
          <w:sz w:val="24"/>
          <w:szCs w:val="24"/>
        </w:rPr>
        <w:t>Future inquiry might build on these arguments</w:t>
      </w:r>
      <w:r w:rsidRPr="002E243A">
        <w:rPr>
          <w:rFonts w:ascii="Times New Roman" w:hAnsi="Times New Roman" w:cs="Times New Roman"/>
          <w:sz w:val="24"/>
          <w:szCs w:val="24"/>
        </w:rPr>
        <w:t xml:space="preserve">. Our research has focused mainly on the experience of male Palestinian labourers, while making partial claims on the corollary experiences of the women – wives, mothers, sisters, daughters, friends – who are unwilling or unable to </w:t>
      </w:r>
      <w:r w:rsidR="00CB0849" w:rsidRPr="002E243A">
        <w:rPr>
          <w:rFonts w:ascii="Times New Roman" w:hAnsi="Times New Roman" w:cs="Times New Roman"/>
          <w:sz w:val="24"/>
          <w:szCs w:val="24"/>
        </w:rPr>
        <w:t xml:space="preserve">share in the same limited and constrained </w:t>
      </w:r>
      <w:proofErr w:type="spellStart"/>
      <w:r w:rsidR="00CB0849" w:rsidRPr="002E243A">
        <w:rPr>
          <w:rFonts w:ascii="Times New Roman" w:hAnsi="Times New Roman" w:cs="Times New Roman"/>
          <w:sz w:val="24"/>
          <w:szCs w:val="24"/>
        </w:rPr>
        <w:t>mobilities</w:t>
      </w:r>
      <w:proofErr w:type="spellEnd"/>
      <w:r w:rsidR="00CB0849" w:rsidRPr="002E243A">
        <w:rPr>
          <w:rFonts w:ascii="Times New Roman" w:hAnsi="Times New Roman" w:cs="Times New Roman"/>
          <w:sz w:val="24"/>
          <w:szCs w:val="24"/>
        </w:rPr>
        <w:t xml:space="preserve"> of the men.</w:t>
      </w:r>
      <w:r w:rsidR="00040C39" w:rsidRPr="002E243A">
        <w:rPr>
          <w:rFonts w:ascii="Times New Roman" w:hAnsi="Times New Roman" w:cs="Times New Roman"/>
          <w:sz w:val="24"/>
          <w:szCs w:val="24"/>
        </w:rPr>
        <w:t xml:space="preserve"> </w:t>
      </w:r>
      <w:r w:rsidR="00704F6A" w:rsidRPr="002E243A">
        <w:rPr>
          <w:rFonts w:ascii="Times New Roman" w:eastAsia="Times New Roman" w:hAnsi="Times New Roman" w:cs="Times New Roman"/>
          <w:sz w:val="24"/>
          <w:szCs w:val="24"/>
        </w:rPr>
        <w:t>So while ch</w:t>
      </w:r>
      <w:r w:rsidR="003B3A87" w:rsidRPr="002E243A">
        <w:rPr>
          <w:rFonts w:ascii="Times New Roman" w:eastAsia="Times New Roman" w:hAnsi="Times New Roman" w:cs="Times New Roman"/>
          <w:sz w:val="24"/>
          <w:szCs w:val="24"/>
        </w:rPr>
        <w:t>eckpoints are considered</w:t>
      </w:r>
      <w:r w:rsidR="00704F6A" w:rsidRPr="002E243A">
        <w:rPr>
          <w:rFonts w:ascii="Times New Roman" w:eastAsia="Times New Roman" w:hAnsi="Times New Roman" w:cs="Times New Roman"/>
          <w:sz w:val="24"/>
          <w:szCs w:val="24"/>
        </w:rPr>
        <w:t xml:space="preserve"> as the ‘quintessential Palestinian experienc</w:t>
      </w:r>
      <w:r w:rsidR="003B3A87" w:rsidRPr="002E243A">
        <w:rPr>
          <w:rFonts w:ascii="Times New Roman" w:eastAsia="Times New Roman" w:hAnsi="Times New Roman" w:cs="Times New Roman"/>
          <w:sz w:val="24"/>
          <w:szCs w:val="24"/>
        </w:rPr>
        <w:t>e’ (</w:t>
      </w:r>
      <w:proofErr w:type="spellStart"/>
      <w:r w:rsidR="003B3A87" w:rsidRPr="002E243A">
        <w:rPr>
          <w:rFonts w:ascii="Times New Roman" w:eastAsia="Times New Roman" w:hAnsi="Times New Roman" w:cs="Times New Roman"/>
          <w:sz w:val="24"/>
          <w:szCs w:val="24"/>
        </w:rPr>
        <w:t>Khalidi</w:t>
      </w:r>
      <w:proofErr w:type="spellEnd"/>
      <w:r w:rsidR="003B3A87" w:rsidRPr="002E243A">
        <w:rPr>
          <w:rFonts w:ascii="Times New Roman" w:eastAsia="Times New Roman" w:hAnsi="Times New Roman" w:cs="Times New Roman"/>
          <w:sz w:val="24"/>
          <w:szCs w:val="24"/>
        </w:rPr>
        <w:t xml:space="preserve"> 2010, 1-2) that has</w:t>
      </w:r>
      <w:r w:rsidR="00704F6A" w:rsidRPr="002E243A">
        <w:rPr>
          <w:rFonts w:ascii="Times New Roman" w:eastAsia="Times New Roman" w:hAnsi="Times New Roman" w:cs="Times New Roman"/>
          <w:sz w:val="24"/>
          <w:szCs w:val="24"/>
        </w:rPr>
        <w:t xml:space="preserve"> profound effects on Palestinian sensibilities, women are often not considered part of this experience. </w:t>
      </w:r>
      <w:r w:rsidR="00792385" w:rsidRPr="002E243A">
        <w:rPr>
          <w:rFonts w:ascii="Times New Roman" w:eastAsia="Times New Roman" w:hAnsi="Times New Roman" w:cs="Times New Roman"/>
          <w:sz w:val="24"/>
          <w:szCs w:val="24"/>
        </w:rPr>
        <w:t>If we understand the border as carrying effects that extend be</w:t>
      </w:r>
      <w:r w:rsidR="00803FF8" w:rsidRPr="002E243A">
        <w:rPr>
          <w:rFonts w:ascii="Times New Roman" w:eastAsia="Times New Roman" w:hAnsi="Times New Roman" w:cs="Times New Roman"/>
          <w:sz w:val="24"/>
          <w:szCs w:val="24"/>
        </w:rPr>
        <w:t>yond the physical border between territories (</w:t>
      </w:r>
      <w:r w:rsidR="003B3A87" w:rsidRPr="002E243A">
        <w:rPr>
          <w:rFonts w:ascii="Times New Roman" w:eastAsia="Times New Roman" w:hAnsi="Times New Roman" w:cs="Times New Roman"/>
          <w:sz w:val="24"/>
          <w:szCs w:val="24"/>
        </w:rPr>
        <w:t xml:space="preserve">see </w:t>
      </w:r>
      <w:proofErr w:type="spellStart"/>
      <w:r w:rsidR="00803FF8" w:rsidRPr="002E243A">
        <w:rPr>
          <w:rFonts w:ascii="Times New Roman" w:eastAsia="Times New Roman" w:hAnsi="Times New Roman" w:cs="Times New Roman"/>
          <w:sz w:val="24"/>
          <w:szCs w:val="24"/>
        </w:rPr>
        <w:t>Amoore</w:t>
      </w:r>
      <w:proofErr w:type="spellEnd"/>
      <w:r w:rsidR="00803FF8" w:rsidRPr="002E243A">
        <w:rPr>
          <w:rFonts w:ascii="Times New Roman" w:eastAsia="Times New Roman" w:hAnsi="Times New Roman" w:cs="Times New Roman"/>
          <w:sz w:val="24"/>
          <w:szCs w:val="24"/>
        </w:rPr>
        <w:t xml:space="preserve"> 2006; </w:t>
      </w:r>
      <w:proofErr w:type="spellStart"/>
      <w:r w:rsidR="00803FF8" w:rsidRPr="002E243A">
        <w:rPr>
          <w:rFonts w:ascii="Times New Roman" w:eastAsia="Times New Roman" w:hAnsi="Times New Roman" w:cs="Times New Roman"/>
          <w:sz w:val="24"/>
          <w:szCs w:val="24"/>
        </w:rPr>
        <w:t>Balibar</w:t>
      </w:r>
      <w:proofErr w:type="spellEnd"/>
      <w:r w:rsidR="00803FF8" w:rsidRPr="002E243A">
        <w:rPr>
          <w:rFonts w:ascii="Times New Roman" w:eastAsia="Times New Roman" w:hAnsi="Times New Roman" w:cs="Times New Roman"/>
          <w:sz w:val="24"/>
          <w:szCs w:val="24"/>
        </w:rPr>
        <w:t xml:space="preserve"> 2002)</w:t>
      </w:r>
      <w:r w:rsidR="00792385" w:rsidRPr="002E243A">
        <w:rPr>
          <w:rFonts w:ascii="Times New Roman" w:eastAsia="Times New Roman" w:hAnsi="Times New Roman" w:cs="Times New Roman"/>
          <w:sz w:val="24"/>
          <w:szCs w:val="24"/>
        </w:rPr>
        <w:t xml:space="preserve">, </w:t>
      </w:r>
      <w:r w:rsidR="005D32E1" w:rsidRPr="002E243A">
        <w:rPr>
          <w:rFonts w:ascii="Times New Roman" w:eastAsia="Times New Roman" w:hAnsi="Times New Roman" w:cs="Times New Roman"/>
          <w:sz w:val="24"/>
          <w:szCs w:val="24"/>
        </w:rPr>
        <w:t>then further inquiry</w:t>
      </w:r>
      <w:r w:rsidR="00792385" w:rsidRPr="002E243A">
        <w:rPr>
          <w:rFonts w:ascii="Times New Roman" w:eastAsia="Times New Roman" w:hAnsi="Times New Roman" w:cs="Times New Roman"/>
          <w:sz w:val="24"/>
          <w:szCs w:val="24"/>
        </w:rPr>
        <w:t xml:space="preserve"> </w:t>
      </w:r>
      <w:r w:rsidR="00803FF8" w:rsidRPr="002E243A">
        <w:rPr>
          <w:rFonts w:ascii="Times New Roman" w:eastAsia="Times New Roman" w:hAnsi="Times New Roman" w:cs="Times New Roman"/>
          <w:sz w:val="24"/>
          <w:szCs w:val="24"/>
        </w:rPr>
        <w:t xml:space="preserve">must consider the ways that </w:t>
      </w:r>
      <w:r w:rsidR="00E71BAC" w:rsidRPr="002E243A">
        <w:rPr>
          <w:rFonts w:ascii="Times New Roman" w:eastAsia="Times New Roman" w:hAnsi="Times New Roman" w:cs="Times New Roman"/>
          <w:sz w:val="24"/>
          <w:szCs w:val="24"/>
        </w:rPr>
        <w:t xml:space="preserve">Israeli instruments of security have a hand in shaping the lives of all Palestinians, not only those in immediate proximity. Only in this way will we better understand the biopolitics of this violent occupation. </w:t>
      </w:r>
    </w:p>
    <w:p w14:paraId="01637832" w14:textId="77777777" w:rsidR="00D062E6" w:rsidRPr="002E243A" w:rsidRDefault="00D062E6" w:rsidP="00D062E6">
      <w:pPr>
        <w:rPr>
          <w:rFonts w:ascii="Times New Roman" w:hAnsi="Times New Roman" w:cs="Times New Roman"/>
          <w:sz w:val="24"/>
          <w:szCs w:val="24"/>
        </w:rPr>
      </w:pPr>
    </w:p>
    <w:p w14:paraId="49909A93" w14:textId="6993078F" w:rsidR="00F1259F" w:rsidRPr="002E243A" w:rsidRDefault="00F1259F" w:rsidP="008E5EF4">
      <w:pPr>
        <w:spacing w:after="0" w:line="360" w:lineRule="auto"/>
        <w:jc w:val="both"/>
        <w:rPr>
          <w:rFonts w:ascii="Times New Roman" w:hAnsi="Times New Roman" w:cs="Times New Roman"/>
          <w:sz w:val="24"/>
          <w:szCs w:val="24"/>
        </w:rPr>
      </w:pPr>
    </w:p>
    <w:p w14:paraId="4895E46F" w14:textId="108C82AA" w:rsidR="00EB5C7E" w:rsidRPr="002E243A" w:rsidRDefault="00EB5C7E" w:rsidP="008E5EF4">
      <w:pPr>
        <w:spacing w:after="0" w:line="360" w:lineRule="auto"/>
        <w:jc w:val="both"/>
        <w:rPr>
          <w:rFonts w:ascii="Times New Roman" w:hAnsi="Times New Roman" w:cs="Times New Roman"/>
          <w:sz w:val="24"/>
          <w:szCs w:val="24"/>
        </w:rPr>
      </w:pPr>
    </w:p>
    <w:p w14:paraId="797D7EFC" w14:textId="7EF9C118" w:rsidR="00EB5C7E" w:rsidRPr="002E243A" w:rsidRDefault="00EB5C7E" w:rsidP="008E5EF4">
      <w:pPr>
        <w:spacing w:after="0" w:line="360" w:lineRule="auto"/>
        <w:jc w:val="both"/>
        <w:rPr>
          <w:rFonts w:ascii="Times New Roman" w:hAnsi="Times New Roman" w:cs="Times New Roman"/>
          <w:sz w:val="24"/>
          <w:szCs w:val="24"/>
        </w:rPr>
      </w:pPr>
    </w:p>
    <w:p w14:paraId="4E71A570" w14:textId="3A93A5E8" w:rsidR="00EB5C7E" w:rsidRPr="002E243A" w:rsidRDefault="00EB5C7E" w:rsidP="008E5EF4">
      <w:pPr>
        <w:spacing w:after="0" w:line="360" w:lineRule="auto"/>
        <w:jc w:val="both"/>
        <w:rPr>
          <w:rFonts w:ascii="Times New Roman" w:hAnsi="Times New Roman" w:cs="Times New Roman"/>
          <w:sz w:val="24"/>
          <w:szCs w:val="24"/>
        </w:rPr>
      </w:pPr>
    </w:p>
    <w:p w14:paraId="4D508AC6" w14:textId="275604B4" w:rsidR="00EB5C7E" w:rsidRPr="002E243A" w:rsidRDefault="00EB5C7E" w:rsidP="008E5EF4">
      <w:pPr>
        <w:spacing w:after="0" w:line="360" w:lineRule="auto"/>
        <w:jc w:val="both"/>
        <w:rPr>
          <w:rFonts w:ascii="Times New Roman" w:hAnsi="Times New Roman" w:cs="Times New Roman"/>
          <w:sz w:val="24"/>
          <w:szCs w:val="24"/>
        </w:rPr>
      </w:pPr>
    </w:p>
    <w:p w14:paraId="29FF456F" w14:textId="5283F4DF" w:rsidR="00EB5C7E" w:rsidRPr="002E243A" w:rsidRDefault="00EB5C7E" w:rsidP="008E5EF4">
      <w:pPr>
        <w:spacing w:after="0" w:line="360" w:lineRule="auto"/>
        <w:jc w:val="both"/>
        <w:rPr>
          <w:rFonts w:ascii="Times New Roman" w:hAnsi="Times New Roman" w:cs="Times New Roman"/>
          <w:sz w:val="24"/>
          <w:szCs w:val="24"/>
        </w:rPr>
      </w:pPr>
    </w:p>
    <w:p w14:paraId="2B55E94D" w14:textId="63763043" w:rsidR="00EB5C7E" w:rsidRPr="002E243A" w:rsidRDefault="00EB5C7E" w:rsidP="008E5EF4">
      <w:pPr>
        <w:spacing w:after="0" w:line="360" w:lineRule="auto"/>
        <w:jc w:val="both"/>
        <w:rPr>
          <w:rFonts w:ascii="Times New Roman" w:hAnsi="Times New Roman" w:cs="Times New Roman"/>
          <w:sz w:val="24"/>
          <w:szCs w:val="24"/>
        </w:rPr>
      </w:pPr>
    </w:p>
    <w:p w14:paraId="48266676" w14:textId="073D25A3" w:rsidR="00EB5C7E" w:rsidRPr="002E243A" w:rsidRDefault="00EB5C7E" w:rsidP="008E5EF4">
      <w:pPr>
        <w:spacing w:after="0" w:line="360" w:lineRule="auto"/>
        <w:jc w:val="both"/>
        <w:rPr>
          <w:rFonts w:ascii="Times New Roman" w:hAnsi="Times New Roman" w:cs="Times New Roman"/>
          <w:sz w:val="24"/>
          <w:szCs w:val="24"/>
        </w:rPr>
      </w:pPr>
    </w:p>
    <w:p w14:paraId="4FD98447" w14:textId="6893099D" w:rsidR="00EB5C7E" w:rsidRPr="002E243A" w:rsidRDefault="00EB5C7E" w:rsidP="008E5EF4">
      <w:pPr>
        <w:spacing w:after="0" w:line="360" w:lineRule="auto"/>
        <w:jc w:val="both"/>
        <w:rPr>
          <w:rFonts w:ascii="Times New Roman" w:hAnsi="Times New Roman" w:cs="Times New Roman"/>
          <w:sz w:val="24"/>
          <w:szCs w:val="24"/>
        </w:rPr>
      </w:pPr>
    </w:p>
    <w:p w14:paraId="6BE4B6E1" w14:textId="7BB90508" w:rsidR="00EB5C7E" w:rsidRPr="002E243A" w:rsidRDefault="00EB5C7E" w:rsidP="008E5EF4">
      <w:pPr>
        <w:spacing w:after="0" w:line="360" w:lineRule="auto"/>
        <w:jc w:val="both"/>
        <w:rPr>
          <w:rFonts w:ascii="Times New Roman" w:hAnsi="Times New Roman" w:cs="Times New Roman"/>
          <w:sz w:val="24"/>
          <w:szCs w:val="24"/>
        </w:rPr>
      </w:pPr>
    </w:p>
    <w:p w14:paraId="0402FAD2" w14:textId="6B3FCDE1" w:rsidR="00EB5C7E" w:rsidRPr="002E243A" w:rsidRDefault="00EB5C7E" w:rsidP="008E5EF4">
      <w:pPr>
        <w:spacing w:after="0" w:line="360" w:lineRule="auto"/>
        <w:jc w:val="both"/>
        <w:rPr>
          <w:rFonts w:ascii="Times New Roman" w:hAnsi="Times New Roman" w:cs="Times New Roman"/>
          <w:sz w:val="24"/>
          <w:szCs w:val="24"/>
        </w:rPr>
      </w:pPr>
    </w:p>
    <w:p w14:paraId="09CA15AC" w14:textId="7A63B1EA" w:rsidR="00EB5C7E" w:rsidRPr="002E243A" w:rsidRDefault="00EB5C7E" w:rsidP="008E5EF4">
      <w:pPr>
        <w:spacing w:after="0" w:line="360" w:lineRule="auto"/>
        <w:jc w:val="both"/>
        <w:rPr>
          <w:rFonts w:ascii="Times New Roman" w:hAnsi="Times New Roman" w:cs="Times New Roman"/>
          <w:sz w:val="24"/>
          <w:szCs w:val="24"/>
        </w:rPr>
      </w:pPr>
    </w:p>
    <w:p w14:paraId="5DAD5A3D" w14:textId="29367CD4" w:rsidR="00EB5C7E" w:rsidRPr="002E243A" w:rsidRDefault="00EB5C7E" w:rsidP="008E5EF4">
      <w:pPr>
        <w:spacing w:after="0" w:line="360" w:lineRule="auto"/>
        <w:jc w:val="both"/>
        <w:rPr>
          <w:rFonts w:ascii="Times New Roman" w:hAnsi="Times New Roman" w:cs="Times New Roman"/>
          <w:sz w:val="24"/>
          <w:szCs w:val="24"/>
        </w:rPr>
      </w:pPr>
    </w:p>
    <w:p w14:paraId="2A5F91C1" w14:textId="77777777" w:rsidR="00EB5C7E" w:rsidRPr="002E243A" w:rsidRDefault="00EB5C7E" w:rsidP="008E5EF4">
      <w:pPr>
        <w:spacing w:after="0" w:line="360" w:lineRule="auto"/>
        <w:jc w:val="both"/>
        <w:rPr>
          <w:rFonts w:ascii="Times New Roman" w:hAnsi="Times New Roman" w:cs="Times New Roman"/>
          <w:sz w:val="24"/>
          <w:szCs w:val="24"/>
        </w:rPr>
      </w:pPr>
    </w:p>
    <w:p w14:paraId="069AFFD2" w14:textId="77777777" w:rsidR="00C96548" w:rsidRPr="002E243A" w:rsidRDefault="00C96548" w:rsidP="001F0113">
      <w:pPr>
        <w:spacing w:after="0" w:line="360" w:lineRule="auto"/>
        <w:jc w:val="both"/>
        <w:rPr>
          <w:rFonts w:ascii="Times New Roman" w:hAnsi="Times New Roman" w:cs="Times New Roman"/>
          <w:sz w:val="24"/>
          <w:szCs w:val="24"/>
        </w:rPr>
      </w:pPr>
    </w:p>
    <w:p w14:paraId="49ED38A6" w14:textId="13633423" w:rsidR="00622721" w:rsidRPr="002E243A" w:rsidRDefault="00043418" w:rsidP="00092B6A">
      <w:pPr>
        <w:spacing w:after="0" w:line="720" w:lineRule="auto"/>
        <w:jc w:val="both"/>
        <w:outlineLvl w:val="0"/>
        <w:rPr>
          <w:rFonts w:ascii="Times New Roman" w:hAnsi="Times New Roman" w:cs="Times New Roman"/>
          <w:b/>
          <w:sz w:val="24"/>
          <w:szCs w:val="24"/>
        </w:rPr>
      </w:pPr>
      <w:r w:rsidRPr="002E243A">
        <w:rPr>
          <w:rFonts w:ascii="Times New Roman" w:hAnsi="Times New Roman" w:cs="Times New Roman"/>
          <w:b/>
          <w:sz w:val="24"/>
          <w:szCs w:val="24"/>
        </w:rPr>
        <w:t>Cited works</w:t>
      </w:r>
    </w:p>
    <w:p w14:paraId="3161101E" w14:textId="32CA4EF6" w:rsidR="00861BDF" w:rsidRPr="002E243A" w:rsidRDefault="00BD2A77" w:rsidP="00092B6A">
      <w:pPr>
        <w:spacing w:after="0" w:line="720" w:lineRule="auto"/>
        <w:rPr>
          <w:rFonts w:ascii="Times New Roman" w:hAnsi="Times New Roman" w:cs="Times New Roman"/>
          <w:sz w:val="24"/>
          <w:szCs w:val="24"/>
        </w:rPr>
      </w:pPr>
      <w:proofErr w:type="spellStart"/>
      <w:r w:rsidRPr="002E243A">
        <w:rPr>
          <w:rFonts w:ascii="Times New Roman" w:hAnsi="Times New Roman" w:cs="Times New Roman"/>
          <w:sz w:val="24"/>
          <w:szCs w:val="24"/>
        </w:rPr>
        <w:t>Aaltola</w:t>
      </w:r>
      <w:proofErr w:type="spellEnd"/>
      <w:r w:rsidRPr="002E243A">
        <w:rPr>
          <w:rFonts w:ascii="Times New Roman" w:hAnsi="Times New Roman" w:cs="Times New Roman"/>
          <w:sz w:val="24"/>
          <w:szCs w:val="24"/>
        </w:rPr>
        <w:t>, M</w:t>
      </w:r>
      <w:r w:rsidR="00DA7AD1" w:rsidRPr="002E243A">
        <w:rPr>
          <w:rFonts w:ascii="Times New Roman" w:hAnsi="Times New Roman" w:cs="Times New Roman"/>
          <w:sz w:val="24"/>
          <w:szCs w:val="24"/>
        </w:rPr>
        <w:t>.</w:t>
      </w:r>
      <w:r w:rsidRPr="002E243A">
        <w:rPr>
          <w:rFonts w:ascii="Times New Roman" w:hAnsi="Times New Roman" w:cs="Times New Roman"/>
          <w:sz w:val="24"/>
          <w:szCs w:val="24"/>
        </w:rPr>
        <w:t xml:space="preserve"> (2005)</w:t>
      </w:r>
      <w:r w:rsidR="00DA7AD1" w:rsidRPr="002E243A">
        <w:rPr>
          <w:rFonts w:ascii="Times New Roman" w:hAnsi="Times New Roman" w:cs="Times New Roman"/>
          <w:sz w:val="24"/>
          <w:szCs w:val="24"/>
        </w:rPr>
        <w:t>.</w:t>
      </w:r>
      <w:r w:rsidRPr="002E243A">
        <w:rPr>
          <w:rFonts w:ascii="Times New Roman" w:hAnsi="Times New Roman" w:cs="Times New Roman"/>
          <w:sz w:val="24"/>
          <w:szCs w:val="24"/>
        </w:rPr>
        <w:t xml:space="preserve"> The international airport: The hub-and-spoke pedagogy of the American </w:t>
      </w:r>
    </w:p>
    <w:p w14:paraId="3C7360DC" w14:textId="1E49A269" w:rsidR="00BD2A77" w:rsidRPr="002E243A" w:rsidRDefault="00BD2A77" w:rsidP="00092B6A">
      <w:pPr>
        <w:spacing w:line="720" w:lineRule="auto"/>
        <w:ind w:firstLine="720"/>
        <w:rPr>
          <w:rFonts w:ascii="Times New Roman" w:hAnsi="Times New Roman" w:cs="Times New Roman"/>
          <w:sz w:val="24"/>
          <w:szCs w:val="24"/>
          <w:shd w:val="clear" w:color="auto" w:fill="FFFFFF"/>
        </w:rPr>
      </w:pPr>
      <w:r w:rsidRPr="002E243A">
        <w:rPr>
          <w:rFonts w:ascii="Times New Roman" w:hAnsi="Times New Roman" w:cs="Times New Roman"/>
          <w:sz w:val="24"/>
          <w:szCs w:val="24"/>
        </w:rPr>
        <w:lastRenderedPageBreak/>
        <w:t>empire</w:t>
      </w:r>
      <w:r w:rsidR="00DA7AD1" w:rsidRPr="002E243A">
        <w:rPr>
          <w:rFonts w:ascii="Times New Roman" w:hAnsi="Times New Roman" w:cs="Times New Roman"/>
          <w:sz w:val="24"/>
          <w:szCs w:val="24"/>
        </w:rPr>
        <w:t>.</w:t>
      </w:r>
      <w:r w:rsidRPr="002E243A">
        <w:rPr>
          <w:rFonts w:ascii="Times New Roman" w:hAnsi="Times New Roman" w:cs="Times New Roman"/>
          <w:sz w:val="24"/>
          <w:szCs w:val="24"/>
        </w:rPr>
        <w:t xml:space="preserve"> </w:t>
      </w:r>
      <w:r w:rsidRPr="002E243A">
        <w:rPr>
          <w:rFonts w:ascii="Times New Roman" w:hAnsi="Times New Roman" w:cs="Times New Roman"/>
          <w:i/>
          <w:sz w:val="24"/>
          <w:szCs w:val="24"/>
        </w:rPr>
        <w:t>Global Networks</w:t>
      </w:r>
      <w:r w:rsidR="00DA7AD1" w:rsidRPr="002E243A">
        <w:rPr>
          <w:rFonts w:ascii="Times New Roman" w:hAnsi="Times New Roman" w:cs="Times New Roman"/>
          <w:i/>
          <w:sz w:val="24"/>
          <w:szCs w:val="24"/>
        </w:rPr>
        <w:t>,</w:t>
      </w:r>
      <w:r w:rsidRPr="002E243A">
        <w:rPr>
          <w:rFonts w:ascii="Times New Roman" w:hAnsi="Times New Roman" w:cs="Times New Roman"/>
          <w:sz w:val="24"/>
          <w:szCs w:val="24"/>
        </w:rPr>
        <w:t xml:space="preserve"> 5(3)</w:t>
      </w:r>
      <w:r w:rsidR="00DA7AD1" w:rsidRPr="002E243A">
        <w:rPr>
          <w:rFonts w:ascii="Times New Roman" w:hAnsi="Times New Roman" w:cs="Times New Roman"/>
          <w:sz w:val="24"/>
          <w:szCs w:val="24"/>
        </w:rPr>
        <w:t>,</w:t>
      </w:r>
      <w:r w:rsidRPr="002E243A">
        <w:rPr>
          <w:rFonts w:ascii="Times New Roman" w:hAnsi="Times New Roman" w:cs="Times New Roman"/>
          <w:sz w:val="24"/>
          <w:szCs w:val="24"/>
        </w:rPr>
        <w:t xml:space="preserve"> 261-278.</w:t>
      </w:r>
    </w:p>
    <w:p w14:paraId="25DA204C" w14:textId="77777777" w:rsidR="00861BDF" w:rsidRPr="002E243A" w:rsidRDefault="00043418" w:rsidP="00092B6A">
      <w:pPr>
        <w:spacing w:after="0" w:line="720" w:lineRule="auto"/>
        <w:rPr>
          <w:rFonts w:ascii="Times New Roman" w:hAnsi="Times New Roman" w:cs="Times New Roman"/>
          <w:sz w:val="24"/>
          <w:szCs w:val="24"/>
          <w:shd w:val="clear" w:color="auto" w:fill="FFFFFF"/>
        </w:rPr>
      </w:pPr>
      <w:proofErr w:type="spellStart"/>
      <w:r w:rsidRPr="002E243A">
        <w:rPr>
          <w:rFonts w:ascii="Times New Roman" w:hAnsi="Times New Roman" w:cs="Times New Roman"/>
          <w:sz w:val="24"/>
          <w:szCs w:val="24"/>
          <w:shd w:val="clear" w:color="auto" w:fill="FFFFFF"/>
        </w:rPr>
        <w:t>Abourahme</w:t>
      </w:r>
      <w:proofErr w:type="spellEnd"/>
      <w:r w:rsidRPr="002E243A">
        <w:rPr>
          <w:rFonts w:ascii="Times New Roman" w:hAnsi="Times New Roman" w:cs="Times New Roman"/>
          <w:sz w:val="24"/>
          <w:szCs w:val="24"/>
          <w:shd w:val="clear" w:color="auto" w:fill="FFFFFF"/>
        </w:rPr>
        <w:t xml:space="preserve">, N. (2011). Spatial collisions and discordant temporalities: Everyday life between </w:t>
      </w:r>
    </w:p>
    <w:p w14:paraId="173F10F4" w14:textId="0462570F" w:rsidR="00043418" w:rsidRPr="002E243A" w:rsidRDefault="00043418" w:rsidP="007B149B">
      <w:pPr>
        <w:spacing w:after="0" w:line="720" w:lineRule="auto"/>
        <w:ind w:left="720"/>
        <w:rPr>
          <w:rFonts w:ascii="Times New Roman" w:hAnsi="Times New Roman" w:cs="Times New Roman"/>
          <w:sz w:val="24"/>
          <w:szCs w:val="24"/>
        </w:rPr>
      </w:pPr>
      <w:r w:rsidRPr="002E243A">
        <w:rPr>
          <w:rFonts w:ascii="Times New Roman" w:hAnsi="Times New Roman" w:cs="Times New Roman"/>
          <w:sz w:val="24"/>
          <w:szCs w:val="24"/>
          <w:shd w:val="clear" w:color="auto" w:fill="FFFFFF"/>
        </w:rPr>
        <w:t>camp and checkpoint. </w:t>
      </w:r>
      <w:r w:rsidRPr="002E243A">
        <w:rPr>
          <w:rFonts w:ascii="Times New Roman" w:hAnsi="Times New Roman" w:cs="Times New Roman"/>
          <w:i/>
          <w:iCs/>
          <w:sz w:val="24"/>
          <w:szCs w:val="24"/>
        </w:rPr>
        <w:t>International Journal of Urban and Regional Research</w:t>
      </w:r>
      <w:r w:rsidRPr="002E243A">
        <w:rPr>
          <w:rFonts w:ascii="Times New Roman" w:hAnsi="Times New Roman" w:cs="Times New Roman"/>
          <w:sz w:val="24"/>
          <w:szCs w:val="24"/>
        </w:rPr>
        <w:t>, </w:t>
      </w:r>
      <w:r w:rsidRPr="002E243A">
        <w:rPr>
          <w:rFonts w:ascii="Times New Roman" w:hAnsi="Times New Roman" w:cs="Times New Roman"/>
          <w:i/>
          <w:iCs/>
          <w:sz w:val="24"/>
          <w:szCs w:val="24"/>
        </w:rPr>
        <w:t>35</w:t>
      </w:r>
      <w:r w:rsidRPr="002E243A">
        <w:rPr>
          <w:rFonts w:ascii="Times New Roman" w:hAnsi="Times New Roman" w:cs="Times New Roman"/>
          <w:sz w:val="24"/>
          <w:szCs w:val="24"/>
        </w:rPr>
        <w:t>(2), 453-461.</w:t>
      </w:r>
    </w:p>
    <w:p w14:paraId="72C9151E" w14:textId="77777777" w:rsidR="00861BDF" w:rsidRPr="002E243A" w:rsidRDefault="00043418" w:rsidP="00092B6A">
      <w:pPr>
        <w:spacing w:after="0" w:line="720" w:lineRule="auto"/>
        <w:rPr>
          <w:rFonts w:ascii="Times New Roman" w:hAnsi="Times New Roman" w:cs="Times New Roman"/>
          <w:i/>
          <w:iCs/>
          <w:sz w:val="24"/>
          <w:szCs w:val="24"/>
        </w:rPr>
      </w:pPr>
      <w:proofErr w:type="spellStart"/>
      <w:r w:rsidRPr="002E243A">
        <w:rPr>
          <w:rFonts w:ascii="Times New Roman" w:hAnsi="Times New Roman" w:cs="Times New Roman"/>
          <w:sz w:val="24"/>
          <w:szCs w:val="24"/>
          <w:shd w:val="clear" w:color="auto" w:fill="FFFFFF"/>
        </w:rPr>
        <w:t>Abujidi</w:t>
      </w:r>
      <w:proofErr w:type="spellEnd"/>
      <w:r w:rsidRPr="002E243A">
        <w:rPr>
          <w:rFonts w:ascii="Times New Roman" w:hAnsi="Times New Roman" w:cs="Times New Roman"/>
          <w:sz w:val="24"/>
          <w:szCs w:val="24"/>
          <w:shd w:val="clear" w:color="auto" w:fill="FFFFFF"/>
        </w:rPr>
        <w:t xml:space="preserve">, N. (2009). The Palestinian states of exception and </w:t>
      </w:r>
      <w:proofErr w:type="spellStart"/>
      <w:r w:rsidRPr="002E243A">
        <w:rPr>
          <w:rFonts w:ascii="Times New Roman" w:hAnsi="Times New Roman" w:cs="Times New Roman"/>
          <w:sz w:val="24"/>
          <w:szCs w:val="24"/>
          <w:shd w:val="clear" w:color="auto" w:fill="FFFFFF"/>
        </w:rPr>
        <w:t>Agamben</w:t>
      </w:r>
      <w:proofErr w:type="spellEnd"/>
      <w:r w:rsidRPr="002E243A">
        <w:rPr>
          <w:rFonts w:ascii="Times New Roman" w:hAnsi="Times New Roman" w:cs="Times New Roman"/>
          <w:sz w:val="24"/>
          <w:szCs w:val="24"/>
          <w:shd w:val="clear" w:color="auto" w:fill="FFFFFF"/>
        </w:rPr>
        <w:t>. </w:t>
      </w:r>
      <w:r w:rsidRPr="002E243A">
        <w:rPr>
          <w:rFonts w:ascii="Times New Roman" w:hAnsi="Times New Roman" w:cs="Times New Roman"/>
          <w:i/>
          <w:iCs/>
          <w:sz w:val="24"/>
          <w:szCs w:val="24"/>
        </w:rPr>
        <w:t xml:space="preserve">Contemporary Arab </w:t>
      </w:r>
    </w:p>
    <w:p w14:paraId="0DACFA31" w14:textId="6182E4FA" w:rsidR="00043418" w:rsidRPr="002E243A" w:rsidRDefault="00043418" w:rsidP="007B149B">
      <w:pPr>
        <w:spacing w:after="0" w:line="720" w:lineRule="auto"/>
        <w:ind w:firstLine="720"/>
        <w:rPr>
          <w:rFonts w:ascii="Times New Roman" w:hAnsi="Times New Roman" w:cs="Times New Roman"/>
          <w:sz w:val="24"/>
          <w:szCs w:val="24"/>
        </w:rPr>
      </w:pPr>
      <w:r w:rsidRPr="002E243A">
        <w:rPr>
          <w:rFonts w:ascii="Times New Roman" w:hAnsi="Times New Roman" w:cs="Times New Roman"/>
          <w:i/>
          <w:iCs/>
          <w:sz w:val="24"/>
          <w:szCs w:val="24"/>
        </w:rPr>
        <w:t>Affairs</w:t>
      </w:r>
      <w:r w:rsidRPr="002E243A">
        <w:rPr>
          <w:rFonts w:ascii="Times New Roman" w:hAnsi="Times New Roman" w:cs="Times New Roman"/>
          <w:sz w:val="24"/>
          <w:szCs w:val="24"/>
        </w:rPr>
        <w:t>, </w:t>
      </w:r>
      <w:r w:rsidRPr="002E243A">
        <w:rPr>
          <w:rFonts w:ascii="Times New Roman" w:hAnsi="Times New Roman" w:cs="Times New Roman"/>
          <w:i/>
          <w:iCs/>
          <w:sz w:val="24"/>
          <w:szCs w:val="24"/>
        </w:rPr>
        <w:t>2</w:t>
      </w:r>
      <w:r w:rsidRPr="002E243A">
        <w:rPr>
          <w:rFonts w:ascii="Times New Roman" w:hAnsi="Times New Roman" w:cs="Times New Roman"/>
          <w:sz w:val="24"/>
          <w:szCs w:val="24"/>
        </w:rPr>
        <w:t>(2), 272-291.</w:t>
      </w:r>
    </w:p>
    <w:p w14:paraId="593D008E" w14:textId="77777777" w:rsidR="00861BDF" w:rsidRPr="002E243A" w:rsidRDefault="00043418" w:rsidP="00092B6A">
      <w:pPr>
        <w:spacing w:after="0" w:line="720" w:lineRule="auto"/>
        <w:rPr>
          <w:rFonts w:ascii="Times New Roman" w:hAnsi="Times New Roman" w:cs="Times New Roman"/>
          <w:sz w:val="24"/>
          <w:szCs w:val="24"/>
          <w:shd w:val="clear" w:color="auto" w:fill="FFFFFF"/>
        </w:rPr>
      </w:pPr>
      <w:r w:rsidRPr="002E243A">
        <w:rPr>
          <w:rFonts w:ascii="Times New Roman" w:hAnsi="Times New Roman" w:cs="Times New Roman"/>
          <w:sz w:val="24"/>
          <w:szCs w:val="24"/>
          <w:shd w:val="clear" w:color="auto" w:fill="FFFFFF"/>
        </w:rPr>
        <w:t xml:space="preserve">Adey, P. (2009). Facing airport security: affect, </w:t>
      </w:r>
      <w:proofErr w:type="spellStart"/>
      <w:r w:rsidRPr="002E243A">
        <w:rPr>
          <w:rFonts w:ascii="Times New Roman" w:hAnsi="Times New Roman" w:cs="Times New Roman"/>
          <w:sz w:val="24"/>
          <w:szCs w:val="24"/>
          <w:shd w:val="clear" w:color="auto" w:fill="FFFFFF"/>
        </w:rPr>
        <w:t>biopolitics</w:t>
      </w:r>
      <w:proofErr w:type="spellEnd"/>
      <w:r w:rsidRPr="002E243A">
        <w:rPr>
          <w:rFonts w:ascii="Times New Roman" w:hAnsi="Times New Roman" w:cs="Times New Roman"/>
          <w:sz w:val="24"/>
          <w:szCs w:val="24"/>
          <w:shd w:val="clear" w:color="auto" w:fill="FFFFFF"/>
        </w:rPr>
        <w:t xml:space="preserve">, and the </w:t>
      </w:r>
      <w:proofErr w:type="spellStart"/>
      <w:r w:rsidRPr="002E243A">
        <w:rPr>
          <w:rFonts w:ascii="Times New Roman" w:hAnsi="Times New Roman" w:cs="Times New Roman"/>
          <w:sz w:val="24"/>
          <w:szCs w:val="24"/>
          <w:shd w:val="clear" w:color="auto" w:fill="FFFFFF"/>
        </w:rPr>
        <w:t>preemptive</w:t>
      </w:r>
      <w:proofErr w:type="spellEnd"/>
      <w:r w:rsidRPr="002E243A">
        <w:rPr>
          <w:rFonts w:ascii="Times New Roman" w:hAnsi="Times New Roman" w:cs="Times New Roman"/>
          <w:sz w:val="24"/>
          <w:szCs w:val="24"/>
          <w:shd w:val="clear" w:color="auto" w:fill="FFFFFF"/>
        </w:rPr>
        <w:t xml:space="preserve"> securitisation </w:t>
      </w:r>
    </w:p>
    <w:p w14:paraId="62D0F98C" w14:textId="111D7E59" w:rsidR="00043418" w:rsidRPr="002E243A" w:rsidRDefault="00043418" w:rsidP="007B149B">
      <w:pPr>
        <w:spacing w:after="0" w:line="720" w:lineRule="auto"/>
        <w:ind w:firstLine="720"/>
        <w:rPr>
          <w:rFonts w:ascii="Times New Roman" w:hAnsi="Times New Roman" w:cs="Times New Roman"/>
          <w:sz w:val="24"/>
          <w:szCs w:val="24"/>
        </w:rPr>
      </w:pPr>
      <w:r w:rsidRPr="002E243A">
        <w:rPr>
          <w:rFonts w:ascii="Times New Roman" w:hAnsi="Times New Roman" w:cs="Times New Roman"/>
          <w:sz w:val="24"/>
          <w:szCs w:val="24"/>
          <w:shd w:val="clear" w:color="auto" w:fill="FFFFFF"/>
        </w:rPr>
        <w:t>of the mobile body. </w:t>
      </w:r>
      <w:r w:rsidRPr="002E243A">
        <w:rPr>
          <w:rFonts w:ascii="Times New Roman" w:hAnsi="Times New Roman" w:cs="Times New Roman"/>
          <w:i/>
          <w:iCs/>
          <w:sz w:val="24"/>
          <w:szCs w:val="24"/>
        </w:rPr>
        <w:t>Environment and Planning D: Society and Space</w:t>
      </w:r>
      <w:r w:rsidRPr="002E243A">
        <w:rPr>
          <w:rFonts w:ascii="Times New Roman" w:hAnsi="Times New Roman" w:cs="Times New Roman"/>
          <w:sz w:val="24"/>
          <w:szCs w:val="24"/>
        </w:rPr>
        <w:t>, </w:t>
      </w:r>
      <w:r w:rsidRPr="002E243A">
        <w:rPr>
          <w:rFonts w:ascii="Times New Roman" w:hAnsi="Times New Roman" w:cs="Times New Roman"/>
          <w:i/>
          <w:iCs/>
          <w:sz w:val="24"/>
          <w:szCs w:val="24"/>
        </w:rPr>
        <w:t>27</w:t>
      </w:r>
      <w:r w:rsidRPr="002E243A">
        <w:rPr>
          <w:rFonts w:ascii="Times New Roman" w:hAnsi="Times New Roman" w:cs="Times New Roman"/>
          <w:sz w:val="24"/>
          <w:szCs w:val="24"/>
        </w:rPr>
        <w:t>(2), 274-295.</w:t>
      </w:r>
    </w:p>
    <w:p w14:paraId="407DF75F" w14:textId="3DF42BE9" w:rsidR="00861BDF" w:rsidRPr="002E243A" w:rsidRDefault="009F02F1" w:rsidP="00092B6A">
      <w:pPr>
        <w:spacing w:after="0" w:line="720" w:lineRule="auto"/>
        <w:outlineLvl w:val="0"/>
        <w:rPr>
          <w:rFonts w:ascii="Times New Roman" w:hAnsi="Times New Roman" w:cs="Times New Roman"/>
          <w:sz w:val="24"/>
          <w:szCs w:val="24"/>
        </w:rPr>
      </w:pPr>
      <w:proofErr w:type="spellStart"/>
      <w:r w:rsidRPr="002E243A">
        <w:rPr>
          <w:rFonts w:ascii="Times New Roman" w:hAnsi="Times New Roman" w:cs="Times New Roman"/>
          <w:sz w:val="24"/>
          <w:szCs w:val="24"/>
          <w:shd w:val="clear" w:color="auto" w:fill="FFFFFF"/>
        </w:rPr>
        <w:t>Agamben</w:t>
      </w:r>
      <w:proofErr w:type="spellEnd"/>
      <w:r w:rsidRPr="002E243A">
        <w:rPr>
          <w:rFonts w:ascii="Times New Roman" w:hAnsi="Times New Roman" w:cs="Times New Roman"/>
          <w:sz w:val="24"/>
          <w:szCs w:val="24"/>
          <w:shd w:val="clear" w:color="auto" w:fill="FFFFFF"/>
        </w:rPr>
        <w:t>, G. (1995</w:t>
      </w:r>
      <w:r w:rsidR="00043418" w:rsidRPr="002E243A">
        <w:rPr>
          <w:rFonts w:ascii="Times New Roman" w:hAnsi="Times New Roman" w:cs="Times New Roman"/>
          <w:sz w:val="24"/>
          <w:szCs w:val="24"/>
          <w:shd w:val="clear" w:color="auto" w:fill="FFFFFF"/>
        </w:rPr>
        <w:t>). </w:t>
      </w:r>
      <w:r w:rsidR="00043418" w:rsidRPr="002E243A">
        <w:rPr>
          <w:rFonts w:ascii="Times New Roman" w:hAnsi="Times New Roman" w:cs="Times New Roman"/>
          <w:i/>
          <w:iCs/>
          <w:sz w:val="24"/>
          <w:szCs w:val="24"/>
        </w:rPr>
        <w:t xml:space="preserve">Homo </w:t>
      </w:r>
      <w:proofErr w:type="spellStart"/>
      <w:r w:rsidR="00DA7AD1" w:rsidRPr="002E243A">
        <w:rPr>
          <w:rFonts w:ascii="Times New Roman" w:hAnsi="Times New Roman" w:cs="Times New Roman"/>
          <w:i/>
          <w:iCs/>
          <w:sz w:val="24"/>
          <w:szCs w:val="24"/>
        </w:rPr>
        <w:t>S</w:t>
      </w:r>
      <w:r w:rsidR="00043418" w:rsidRPr="002E243A">
        <w:rPr>
          <w:rFonts w:ascii="Times New Roman" w:hAnsi="Times New Roman" w:cs="Times New Roman"/>
          <w:i/>
          <w:iCs/>
          <w:sz w:val="24"/>
          <w:szCs w:val="24"/>
        </w:rPr>
        <w:t>acer</w:t>
      </w:r>
      <w:proofErr w:type="spellEnd"/>
      <w:r w:rsidR="00043418" w:rsidRPr="002E243A">
        <w:rPr>
          <w:rFonts w:ascii="Times New Roman" w:hAnsi="Times New Roman" w:cs="Times New Roman"/>
          <w:i/>
          <w:iCs/>
          <w:sz w:val="24"/>
          <w:szCs w:val="24"/>
        </w:rPr>
        <w:t xml:space="preserve">: Sovereign </w:t>
      </w:r>
      <w:r w:rsidR="00DA7AD1" w:rsidRPr="002E243A">
        <w:rPr>
          <w:rFonts w:ascii="Times New Roman" w:hAnsi="Times New Roman" w:cs="Times New Roman"/>
          <w:i/>
          <w:iCs/>
          <w:sz w:val="24"/>
          <w:szCs w:val="24"/>
        </w:rPr>
        <w:t>P</w:t>
      </w:r>
      <w:r w:rsidR="00043418" w:rsidRPr="002E243A">
        <w:rPr>
          <w:rFonts w:ascii="Times New Roman" w:hAnsi="Times New Roman" w:cs="Times New Roman"/>
          <w:i/>
          <w:iCs/>
          <w:sz w:val="24"/>
          <w:szCs w:val="24"/>
        </w:rPr>
        <w:t xml:space="preserve">ower and </w:t>
      </w:r>
      <w:r w:rsidR="00DA7AD1" w:rsidRPr="002E243A">
        <w:rPr>
          <w:rFonts w:ascii="Times New Roman" w:hAnsi="Times New Roman" w:cs="Times New Roman"/>
          <w:i/>
          <w:iCs/>
          <w:sz w:val="24"/>
          <w:szCs w:val="24"/>
        </w:rPr>
        <w:t>B</w:t>
      </w:r>
      <w:r w:rsidR="00043418" w:rsidRPr="002E243A">
        <w:rPr>
          <w:rFonts w:ascii="Times New Roman" w:hAnsi="Times New Roman" w:cs="Times New Roman"/>
          <w:i/>
          <w:iCs/>
          <w:sz w:val="24"/>
          <w:szCs w:val="24"/>
        </w:rPr>
        <w:t xml:space="preserve">are </w:t>
      </w:r>
      <w:r w:rsidR="00DA7AD1" w:rsidRPr="002E243A">
        <w:rPr>
          <w:rFonts w:ascii="Times New Roman" w:hAnsi="Times New Roman" w:cs="Times New Roman"/>
          <w:i/>
          <w:iCs/>
          <w:sz w:val="24"/>
          <w:szCs w:val="24"/>
        </w:rPr>
        <w:t>L</w:t>
      </w:r>
      <w:r w:rsidR="00043418" w:rsidRPr="002E243A">
        <w:rPr>
          <w:rFonts w:ascii="Times New Roman" w:hAnsi="Times New Roman" w:cs="Times New Roman"/>
          <w:i/>
          <w:iCs/>
          <w:sz w:val="24"/>
          <w:szCs w:val="24"/>
        </w:rPr>
        <w:t>ife</w:t>
      </w:r>
      <w:r w:rsidR="00043418" w:rsidRPr="002E243A">
        <w:rPr>
          <w:rFonts w:ascii="Times New Roman" w:hAnsi="Times New Roman" w:cs="Times New Roman"/>
          <w:sz w:val="24"/>
          <w:szCs w:val="24"/>
        </w:rPr>
        <w:t xml:space="preserve">. </w:t>
      </w:r>
      <w:r w:rsidR="00DA7AD1" w:rsidRPr="002E243A">
        <w:rPr>
          <w:rFonts w:ascii="Times New Roman" w:hAnsi="Times New Roman" w:cs="Times New Roman"/>
          <w:sz w:val="24"/>
          <w:szCs w:val="24"/>
        </w:rPr>
        <w:t xml:space="preserve">Palo Alto: </w:t>
      </w:r>
      <w:r w:rsidR="00043418" w:rsidRPr="002E243A">
        <w:rPr>
          <w:rFonts w:ascii="Times New Roman" w:hAnsi="Times New Roman" w:cs="Times New Roman"/>
          <w:sz w:val="24"/>
          <w:szCs w:val="24"/>
        </w:rPr>
        <w:t xml:space="preserve">Stanford </w:t>
      </w:r>
    </w:p>
    <w:p w14:paraId="25C4F5D0" w14:textId="2146D76B" w:rsidR="00354831" w:rsidRPr="002E243A" w:rsidRDefault="00043418" w:rsidP="007B149B">
      <w:pPr>
        <w:spacing w:after="0" w:line="720" w:lineRule="auto"/>
        <w:ind w:firstLine="720"/>
        <w:outlineLvl w:val="0"/>
        <w:rPr>
          <w:rFonts w:ascii="Times New Roman" w:hAnsi="Times New Roman" w:cs="Times New Roman"/>
          <w:sz w:val="24"/>
          <w:szCs w:val="24"/>
        </w:rPr>
      </w:pPr>
      <w:r w:rsidRPr="002E243A">
        <w:rPr>
          <w:rFonts w:ascii="Times New Roman" w:hAnsi="Times New Roman" w:cs="Times New Roman"/>
          <w:sz w:val="24"/>
          <w:szCs w:val="24"/>
        </w:rPr>
        <w:t>University Press.</w:t>
      </w:r>
    </w:p>
    <w:p w14:paraId="1016E5E3" w14:textId="77777777" w:rsidR="00354831" w:rsidRPr="002E243A" w:rsidRDefault="00354831" w:rsidP="00092B6A">
      <w:pPr>
        <w:spacing w:after="0" w:line="720" w:lineRule="auto"/>
        <w:rPr>
          <w:rFonts w:ascii="Times New Roman" w:hAnsi="Times New Roman" w:cs="Times New Roman"/>
          <w:sz w:val="24"/>
          <w:szCs w:val="24"/>
          <w:shd w:val="clear" w:color="auto" w:fill="FFFFFF"/>
        </w:rPr>
      </w:pPr>
      <w:r w:rsidRPr="002E243A">
        <w:rPr>
          <w:rFonts w:ascii="Times New Roman" w:hAnsi="Times New Roman" w:cs="Times New Roman"/>
          <w:sz w:val="24"/>
          <w:szCs w:val="24"/>
          <w:shd w:val="clear" w:color="auto" w:fill="FFFFFF"/>
        </w:rPr>
        <w:t>Al-</w:t>
      </w:r>
      <w:proofErr w:type="spellStart"/>
      <w:r w:rsidRPr="002E243A">
        <w:rPr>
          <w:rFonts w:ascii="Times New Roman" w:hAnsi="Times New Roman" w:cs="Times New Roman"/>
          <w:sz w:val="24"/>
          <w:szCs w:val="24"/>
          <w:shd w:val="clear" w:color="auto" w:fill="FFFFFF"/>
        </w:rPr>
        <w:t>Jaafari</w:t>
      </w:r>
      <w:proofErr w:type="spellEnd"/>
      <w:r w:rsidRPr="002E243A">
        <w:rPr>
          <w:rFonts w:ascii="Times New Roman" w:hAnsi="Times New Roman" w:cs="Times New Roman"/>
          <w:sz w:val="24"/>
          <w:szCs w:val="24"/>
          <w:shd w:val="clear" w:color="auto" w:fill="FFFFFF"/>
        </w:rPr>
        <w:t xml:space="preserve">, W. (2017). ‘We just wanted to pray’: Palestinians face humiliation in Bethlehem’s </w:t>
      </w:r>
    </w:p>
    <w:p w14:paraId="5EF2DAE9" w14:textId="3DFD1586" w:rsidR="00354831" w:rsidRPr="002E243A" w:rsidRDefault="00354831" w:rsidP="007B149B">
      <w:pPr>
        <w:spacing w:after="0" w:line="720" w:lineRule="auto"/>
        <w:ind w:firstLine="720"/>
        <w:rPr>
          <w:rStyle w:val="hlfld-contribauthor"/>
          <w:rFonts w:ascii="Times New Roman" w:hAnsi="Times New Roman" w:cs="Times New Roman"/>
          <w:sz w:val="24"/>
          <w:szCs w:val="24"/>
          <w:shd w:val="clear" w:color="auto" w:fill="FFFFFF"/>
        </w:rPr>
      </w:pPr>
      <w:r w:rsidRPr="002E243A">
        <w:rPr>
          <w:rFonts w:ascii="Times New Roman" w:hAnsi="Times New Roman" w:cs="Times New Roman"/>
          <w:sz w:val="24"/>
          <w:szCs w:val="24"/>
          <w:shd w:val="clear" w:color="auto" w:fill="FFFFFF"/>
        </w:rPr>
        <w:t>300 checkpoint. Available at: https://www.maannews.com/Content.aspx?id=7776</w:t>
      </w:r>
      <w:r w:rsidR="00861BDF" w:rsidRPr="002E243A">
        <w:rPr>
          <w:rFonts w:ascii="Times New Roman" w:hAnsi="Times New Roman" w:cs="Times New Roman"/>
          <w:sz w:val="24"/>
          <w:szCs w:val="24"/>
          <w:shd w:val="clear" w:color="auto" w:fill="FFFFFF"/>
        </w:rPr>
        <w:tab/>
      </w:r>
    </w:p>
    <w:p w14:paraId="7ACC8990" w14:textId="77777777" w:rsidR="00D5377E" w:rsidRPr="002E243A" w:rsidRDefault="00D5377E" w:rsidP="00092B6A">
      <w:pPr>
        <w:spacing w:after="0" w:line="720" w:lineRule="auto"/>
        <w:rPr>
          <w:rStyle w:val="hlfld-contribauthor"/>
          <w:rFonts w:ascii="Times New Roman" w:hAnsi="Times New Roman" w:cs="Times New Roman"/>
          <w:sz w:val="24"/>
        </w:rPr>
      </w:pPr>
      <w:r w:rsidRPr="002E243A">
        <w:rPr>
          <w:rStyle w:val="hlfld-contribauthor"/>
          <w:rFonts w:ascii="Times New Roman" w:hAnsi="Times New Roman" w:cs="Times New Roman"/>
          <w:sz w:val="24"/>
        </w:rPr>
        <w:t>Al-</w:t>
      </w:r>
      <w:proofErr w:type="spellStart"/>
      <w:r w:rsidRPr="002E243A">
        <w:rPr>
          <w:rStyle w:val="hlfld-contribauthor"/>
          <w:rFonts w:ascii="Times New Roman" w:hAnsi="Times New Roman" w:cs="Times New Roman"/>
          <w:sz w:val="24"/>
        </w:rPr>
        <w:t>Saji</w:t>
      </w:r>
      <w:proofErr w:type="spellEnd"/>
      <w:r w:rsidRPr="002E243A">
        <w:rPr>
          <w:rStyle w:val="hlfld-contribauthor"/>
          <w:rFonts w:ascii="Times New Roman" w:hAnsi="Times New Roman" w:cs="Times New Roman"/>
          <w:sz w:val="24"/>
        </w:rPr>
        <w:t>, </w:t>
      </w:r>
      <w:r w:rsidRPr="002E243A">
        <w:rPr>
          <w:rStyle w:val="nlmgiven-names"/>
          <w:rFonts w:ascii="Times New Roman" w:hAnsi="Times New Roman" w:cs="Times New Roman"/>
          <w:sz w:val="24"/>
        </w:rPr>
        <w:t>A.</w:t>
      </w:r>
      <w:r w:rsidRPr="002E243A">
        <w:rPr>
          <w:rFonts w:ascii="Times New Roman" w:hAnsi="Times New Roman" w:cs="Times New Roman"/>
          <w:sz w:val="24"/>
        </w:rPr>
        <w:t> (</w:t>
      </w:r>
      <w:r w:rsidRPr="002E243A">
        <w:rPr>
          <w:rStyle w:val="nlmyear"/>
          <w:rFonts w:ascii="Times New Roman" w:hAnsi="Times New Roman" w:cs="Times New Roman"/>
          <w:sz w:val="24"/>
        </w:rPr>
        <w:t>2000</w:t>
      </w:r>
      <w:r w:rsidRPr="002E243A">
        <w:rPr>
          <w:rFonts w:ascii="Times New Roman" w:hAnsi="Times New Roman" w:cs="Times New Roman"/>
          <w:sz w:val="24"/>
        </w:rPr>
        <w:t>). </w:t>
      </w:r>
      <w:r w:rsidRPr="002E243A">
        <w:rPr>
          <w:rStyle w:val="nlmchapter-title"/>
          <w:rFonts w:ascii="Times New Roman" w:hAnsi="Times New Roman" w:cs="Times New Roman"/>
          <w:sz w:val="24"/>
        </w:rPr>
        <w:t>The site of affect in Husserl’s phenomenology</w:t>
      </w:r>
      <w:r w:rsidRPr="002E243A">
        <w:rPr>
          <w:rFonts w:ascii="Times New Roman" w:hAnsi="Times New Roman" w:cs="Times New Roman"/>
          <w:sz w:val="24"/>
        </w:rPr>
        <w:t>. In</w:t>
      </w:r>
      <w:r w:rsidRPr="002E243A">
        <w:rPr>
          <w:rStyle w:val="hlfld-contribauthor"/>
          <w:rFonts w:ascii="Times New Roman" w:hAnsi="Times New Roman" w:cs="Times New Roman"/>
          <w:sz w:val="24"/>
        </w:rPr>
        <w:t> Brogan, W.</w:t>
      </w:r>
      <w:r w:rsidRPr="002E243A">
        <w:rPr>
          <w:rFonts w:ascii="Times New Roman" w:hAnsi="Times New Roman" w:cs="Times New Roman"/>
          <w:sz w:val="24"/>
        </w:rPr>
        <w:t> &amp; </w:t>
      </w:r>
      <w:r w:rsidRPr="002E243A">
        <w:rPr>
          <w:rStyle w:val="hlfld-contribauthor"/>
          <w:rFonts w:ascii="Times New Roman" w:hAnsi="Times New Roman" w:cs="Times New Roman"/>
          <w:sz w:val="24"/>
        </w:rPr>
        <w:t xml:space="preserve">Simons, </w:t>
      </w:r>
    </w:p>
    <w:p w14:paraId="2A361602" w14:textId="1EF86D10" w:rsidR="00D5377E" w:rsidRPr="002E243A" w:rsidRDefault="00D5377E" w:rsidP="007B149B">
      <w:pPr>
        <w:spacing w:after="0" w:line="720" w:lineRule="auto"/>
        <w:ind w:left="720"/>
        <w:rPr>
          <w:rFonts w:ascii="Times New Roman" w:hAnsi="Times New Roman" w:cs="Times New Roman"/>
          <w:sz w:val="28"/>
          <w:szCs w:val="24"/>
          <w:shd w:val="clear" w:color="auto" w:fill="FFFFFF"/>
        </w:rPr>
      </w:pPr>
      <w:r w:rsidRPr="002E243A">
        <w:rPr>
          <w:rStyle w:val="hlfld-contribauthor"/>
          <w:rFonts w:ascii="Times New Roman" w:hAnsi="Times New Roman" w:cs="Times New Roman"/>
          <w:sz w:val="24"/>
        </w:rPr>
        <w:t>M.</w:t>
      </w:r>
      <w:r w:rsidRPr="002E243A">
        <w:rPr>
          <w:rFonts w:ascii="Times New Roman" w:hAnsi="Times New Roman" w:cs="Times New Roman"/>
          <w:sz w:val="24"/>
        </w:rPr>
        <w:t> (Eds.), </w:t>
      </w:r>
      <w:r w:rsidRPr="002E243A">
        <w:rPr>
          <w:rFonts w:ascii="Times New Roman" w:hAnsi="Times New Roman" w:cs="Times New Roman"/>
          <w:i/>
          <w:iCs/>
          <w:sz w:val="24"/>
        </w:rPr>
        <w:t>Philosophy in Body, Culture and Time: Selected Studies in Phenomenology and Existential Philosophy</w:t>
      </w:r>
      <w:r w:rsidRPr="002E243A">
        <w:rPr>
          <w:rFonts w:ascii="Times New Roman" w:hAnsi="Times New Roman" w:cs="Times New Roman"/>
          <w:sz w:val="24"/>
        </w:rPr>
        <w:t>, Supplement of </w:t>
      </w:r>
      <w:r w:rsidRPr="002E243A">
        <w:rPr>
          <w:rFonts w:ascii="Times New Roman" w:hAnsi="Times New Roman" w:cs="Times New Roman"/>
          <w:i/>
          <w:iCs/>
          <w:sz w:val="24"/>
        </w:rPr>
        <w:t>Philosophy Today</w:t>
      </w:r>
      <w:r w:rsidRPr="002E243A">
        <w:rPr>
          <w:rFonts w:ascii="Times New Roman" w:hAnsi="Times New Roman" w:cs="Times New Roman"/>
          <w:sz w:val="24"/>
        </w:rPr>
        <w:t xml:space="preserve">, 26, </w:t>
      </w:r>
      <w:r w:rsidRPr="002E243A">
        <w:rPr>
          <w:rStyle w:val="nlmfpage"/>
          <w:rFonts w:ascii="Times New Roman" w:hAnsi="Times New Roman" w:cs="Times New Roman"/>
          <w:sz w:val="24"/>
        </w:rPr>
        <w:t>51</w:t>
      </w:r>
      <w:r w:rsidRPr="002E243A">
        <w:rPr>
          <w:rFonts w:ascii="Times New Roman" w:hAnsi="Times New Roman" w:cs="Times New Roman"/>
          <w:sz w:val="24"/>
        </w:rPr>
        <w:t>–</w:t>
      </w:r>
      <w:r w:rsidRPr="002E243A">
        <w:rPr>
          <w:rStyle w:val="nlmlpage"/>
          <w:rFonts w:ascii="Times New Roman" w:hAnsi="Times New Roman" w:cs="Times New Roman"/>
          <w:sz w:val="24"/>
        </w:rPr>
        <w:t>59</w:t>
      </w:r>
      <w:r w:rsidRPr="002E243A">
        <w:rPr>
          <w:rFonts w:ascii="Times New Roman" w:hAnsi="Times New Roman" w:cs="Times New Roman"/>
          <w:sz w:val="24"/>
        </w:rPr>
        <w:t>.</w:t>
      </w:r>
    </w:p>
    <w:p w14:paraId="57746C51" w14:textId="0655F21E" w:rsidR="00861BDF" w:rsidRPr="002E243A" w:rsidRDefault="002A4C63" w:rsidP="00092B6A">
      <w:pPr>
        <w:spacing w:after="0" w:line="720" w:lineRule="auto"/>
        <w:rPr>
          <w:rFonts w:ascii="Times New Roman" w:hAnsi="Times New Roman" w:cs="Times New Roman"/>
          <w:sz w:val="24"/>
          <w:szCs w:val="24"/>
          <w:shd w:val="clear" w:color="auto" w:fill="FFFFFF"/>
        </w:rPr>
      </w:pPr>
      <w:r w:rsidRPr="002E243A">
        <w:rPr>
          <w:rFonts w:ascii="Times New Roman" w:hAnsi="Times New Roman" w:cs="Times New Roman"/>
          <w:sz w:val="24"/>
          <w:szCs w:val="24"/>
          <w:shd w:val="clear" w:color="auto" w:fill="FFFFFF"/>
        </w:rPr>
        <w:t>Al Jazeera (2016)</w:t>
      </w:r>
      <w:r w:rsidR="00DA7AD1" w:rsidRPr="002E243A">
        <w:rPr>
          <w:rFonts w:ascii="Times New Roman" w:hAnsi="Times New Roman" w:cs="Times New Roman"/>
          <w:sz w:val="24"/>
          <w:szCs w:val="24"/>
          <w:shd w:val="clear" w:color="auto" w:fill="FFFFFF"/>
        </w:rPr>
        <w:t>.</w:t>
      </w:r>
      <w:r w:rsidRPr="002E243A">
        <w:rPr>
          <w:rFonts w:ascii="Times New Roman" w:hAnsi="Times New Roman" w:cs="Times New Roman"/>
          <w:sz w:val="24"/>
          <w:szCs w:val="24"/>
          <w:shd w:val="clear" w:color="auto" w:fill="FFFFFF"/>
        </w:rPr>
        <w:t xml:space="preserve"> A gruelling life for Palestinian workers in Israel</w:t>
      </w:r>
      <w:r w:rsidR="00DA7AD1" w:rsidRPr="002E243A">
        <w:rPr>
          <w:rFonts w:ascii="Times New Roman" w:hAnsi="Times New Roman" w:cs="Times New Roman"/>
          <w:sz w:val="24"/>
          <w:szCs w:val="24"/>
          <w:shd w:val="clear" w:color="auto" w:fill="FFFFFF"/>
        </w:rPr>
        <w:t>. Available at:</w:t>
      </w:r>
      <w:r w:rsidRPr="002E243A">
        <w:rPr>
          <w:rFonts w:ascii="Times New Roman" w:hAnsi="Times New Roman" w:cs="Times New Roman"/>
          <w:sz w:val="24"/>
          <w:szCs w:val="24"/>
          <w:shd w:val="clear" w:color="auto" w:fill="FFFFFF"/>
        </w:rPr>
        <w:t xml:space="preserve"> </w:t>
      </w:r>
    </w:p>
    <w:p w14:paraId="706A9D9D" w14:textId="28C39E2F" w:rsidR="00A81944" w:rsidRPr="002E243A" w:rsidRDefault="00861BDF" w:rsidP="007B149B">
      <w:pPr>
        <w:spacing w:after="0" w:line="720" w:lineRule="auto"/>
        <w:ind w:left="720"/>
        <w:rPr>
          <w:rFonts w:ascii="Times New Roman" w:hAnsi="Times New Roman" w:cs="Times New Roman"/>
          <w:sz w:val="24"/>
          <w:szCs w:val="24"/>
          <w:shd w:val="clear" w:color="auto" w:fill="FFFFFF"/>
        </w:rPr>
      </w:pPr>
      <w:r w:rsidRPr="002E243A">
        <w:rPr>
          <w:rFonts w:ascii="Times New Roman" w:hAnsi="Times New Roman" w:cs="Times New Roman"/>
          <w:sz w:val="24"/>
          <w:szCs w:val="24"/>
          <w:shd w:val="clear" w:color="auto" w:fill="FFFFFF"/>
        </w:rPr>
        <w:lastRenderedPageBreak/>
        <w:t>http://www.aljazeera.com/news/2016/01/gruelling-life-palestinian-workers-israel</w:t>
      </w:r>
      <w:r w:rsidR="00DA7AD1" w:rsidRPr="002E243A">
        <w:rPr>
          <w:rFonts w:ascii="Times New Roman" w:hAnsi="Times New Roman" w:cs="Times New Roman"/>
          <w:sz w:val="24"/>
          <w:szCs w:val="24"/>
          <w:shd w:val="clear" w:color="auto" w:fill="FFFFFF"/>
        </w:rPr>
        <w:t xml:space="preserve"> </w:t>
      </w:r>
      <w:r w:rsidR="002A4C63" w:rsidRPr="002E243A">
        <w:rPr>
          <w:rFonts w:ascii="Times New Roman" w:hAnsi="Times New Roman" w:cs="Times New Roman"/>
          <w:sz w:val="24"/>
          <w:szCs w:val="24"/>
          <w:shd w:val="clear" w:color="auto" w:fill="FFFFFF"/>
        </w:rPr>
        <w:t>160124130049349.html</w:t>
      </w:r>
    </w:p>
    <w:p w14:paraId="5B2A7341" w14:textId="77777777" w:rsidR="00A81944" w:rsidRPr="002E243A" w:rsidRDefault="00A81944" w:rsidP="00092B6A">
      <w:pPr>
        <w:spacing w:after="0" w:line="720" w:lineRule="auto"/>
        <w:rPr>
          <w:rFonts w:ascii="Times New Roman" w:hAnsi="Times New Roman" w:cs="Times New Roman"/>
          <w:i/>
          <w:iCs/>
          <w:sz w:val="24"/>
          <w:szCs w:val="20"/>
          <w:shd w:val="clear" w:color="auto" w:fill="FFFFFF"/>
        </w:rPr>
      </w:pPr>
      <w:r w:rsidRPr="002E243A">
        <w:rPr>
          <w:rFonts w:ascii="Times New Roman" w:hAnsi="Times New Roman" w:cs="Times New Roman"/>
          <w:sz w:val="24"/>
          <w:szCs w:val="20"/>
          <w:shd w:val="clear" w:color="auto" w:fill="FFFFFF"/>
        </w:rPr>
        <w:t xml:space="preserve">Amoore, L. (2006). Biometric borders: Governing </w:t>
      </w:r>
      <w:proofErr w:type="spellStart"/>
      <w:r w:rsidRPr="002E243A">
        <w:rPr>
          <w:rFonts w:ascii="Times New Roman" w:hAnsi="Times New Roman" w:cs="Times New Roman"/>
          <w:sz w:val="24"/>
          <w:szCs w:val="20"/>
          <w:shd w:val="clear" w:color="auto" w:fill="FFFFFF"/>
        </w:rPr>
        <w:t>mobilities</w:t>
      </w:r>
      <w:proofErr w:type="spellEnd"/>
      <w:r w:rsidRPr="002E243A">
        <w:rPr>
          <w:rFonts w:ascii="Times New Roman" w:hAnsi="Times New Roman" w:cs="Times New Roman"/>
          <w:sz w:val="24"/>
          <w:szCs w:val="20"/>
          <w:shd w:val="clear" w:color="auto" w:fill="FFFFFF"/>
        </w:rPr>
        <w:t xml:space="preserve"> in the war on terror. </w:t>
      </w:r>
      <w:r w:rsidRPr="002E243A">
        <w:rPr>
          <w:rFonts w:ascii="Times New Roman" w:hAnsi="Times New Roman" w:cs="Times New Roman"/>
          <w:i/>
          <w:iCs/>
          <w:sz w:val="24"/>
          <w:szCs w:val="20"/>
          <w:shd w:val="clear" w:color="auto" w:fill="FFFFFF"/>
        </w:rPr>
        <w:t xml:space="preserve">Political </w:t>
      </w:r>
    </w:p>
    <w:p w14:paraId="08937F47" w14:textId="49779A85" w:rsidR="00A81944" w:rsidRPr="002E243A" w:rsidRDefault="00A81944" w:rsidP="007B149B">
      <w:pPr>
        <w:spacing w:after="0" w:line="720" w:lineRule="auto"/>
        <w:ind w:firstLine="720"/>
        <w:rPr>
          <w:rFonts w:ascii="Times New Roman" w:hAnsi="Times New Roman" w:cs="Times New Roman"/>
          <w:sz w:val="32"/>
          <w:szCs w:val="24"/>
          <w:shd w:val="clear" w:color="auto" w:fill="FFFFFF"/>
        </w:rPr>
      </w:pPr>
      <w:r w:rsidRPr="002E243A">
        <w:rPr>
          <w:rFonts w:ascii="Times New Roman" w:hAnsi="Times New Roman" w:cs="Times New Roman"/>
          <w:i/>
          <w:iCs/>
          <w:sz w:val="24"/>
          <w:szCs w:val="20"/>
          <w:shd w:val="clear" w:color="auto" w:fill="FFFFFF"/>
        </w:rPr>
        <w:t>Geography</w:t>
      </w:r>
      <w:r w:rsidRPr="002E243A">
        <w:rPr>
          <w:rFonts w:ascii="Times New Roman" w:hAnsi="Times New Roman" w:cs="Times New Roman"/>
          <w:sz w:val="24"/>
          <w:szCs w:val="20"/>
          <w:shd w:val="clear" w:color="auto" w:fill="FFFFFF"/>
        </w:rPr>
        <w:t>, </w:t>
      </w:r>
      <w:r w:rsidRPr="002E243A">
        <w:rPr>
          <w:rFonts w:ascii="Times New Roman" w:hAnsi="Times New Roman" w:cs="Times New Roman"/>
          <w:i/>
          <w:iCs/>
          <w:sz w:val="24"/>
          <w:szCs w:val="20"/>
          <w:shd w:val="clear" w:color="auto" w:fill="FFFFFF"/>
        </w:rPr>
        <w:t>25</w:t>
      </w:r>
      <w:r w:rsidRPr="002E243A">
        <w:rPr>
          <w:rFonts w:ascii="Times New Roman" w:hAnsi="Times New Roman" w:cs="Times New Roman"/>
          <w:sz w:val="24"/>
          <w:szCs w:val="20"/>
          <w:shd w:val="clear" w:color="auto" w:fill="FFFFFF"/>
        </w:rPr>
        <w:t>(3), 336-351.</w:t>
      </w:r>
    </w:p>
    <w:p w14:paraId="1A0F185B" w14:textId="7B51B4D6" w:rsidR="00861BDF" w:rsidRPr="002E243A" w:rsidRDefault="00043418" w:rsidP="00092B6A">
      <w:pPr>
        <w:spacing w:after="0" w:line="720" w:lineRule="auto"/>
        <w:rPr>
          <w:rFonts w:ascii="Times New Roman" w:hAnsi="Times New Roman" w:cs="Times New Roman"/>
          <w:i/>
          <w:iCs/>
          <w:sz w:val="24"/>
          <w:szCs w:val="24"/>
        </w:rPr>
      </w:pPr>
      <w:r w:rsidRPr="002E243A">
        <w:rPr>
          <w:rFonts w:ascii="Times New Roman" w:hAnsi="Times New Roman" w:cs="Times New Roman"/>
          <w:sz w:val="24"/>
          <w:szCs w:val="24"/>
          <w:shd w:val="clear" w:color="auto" w:fill="FFFFFF"/>
        </w:rPr>
        <w:t xml:space="preserve">Anderson, B. (2012). Affect and </w:t>
      </w:r>
      <w:proofErr w:type="spellStart"/>
      <w:r w:rsidRPr="002E243A">
        <w:rPr>
          <w:rFonts w:ascii="Times New Roman" w:hAnsi="Times New Roman" w:cs="Times New Roman"/>
          <w:sz w:val="24"/>
          <w:szCs w:val="24"/>
          <w:shd w:val="clear" w:color="auto" w:fill="FFFFFF"/>
        </w:rPr>
        <w:t>biopower</w:t>
      </w:r>
      <w:proofErr w:type="spellEnd"/>
      <w:r w:rsidRPr="002E243A">
        <w:rPr>
          <w:rFonts w:ascii="Times New Roman" w:hAnsi="Times New Roman" w:cs="Times New Roman"/>
          <w:sz w:val="24"/>
          <w:szCs w:val="24"/>
          <w:shd w:val="clear" w:color="auto" w:fill="FFFFFF"/>
        </w:rPr>
        <w:t>: towards a politics of life. </w:t>
      </w:r>
      <w:r w:rsidRPr="002E243A">
        <w:rPr>
          <w:rFonts w:ascii="Times New Roman" w:hAnsi="Times New Roman" w:cs="Times New Roman"/>
          <w:i/>
          <w:iCs/>
          <w:sz w:val="24"/>
          <w:szCs w:val="24"/>
        </w:rPr>
        <w:t xml:space="preserve">Transactions of the </w:t>
      </w:r>
    </w:p>
    <w:p w14:paraId="1DC7E269" w14:textId="1421B4D0" w:rsidR="00043418" w:rsidRPr="002E243A" w:rsidRDefault="00043418" w:rsidP="007B149B">
      <w:pPr>
        <w:spacing w:after="0" w:line="720" w:lineRule="auto"/>
        <w:ind w:firstLine="720"/>
        <w:rPr>
          <w:rFonts w:ascii="Times New Roman" w:hAnsi="Times New Roman" w:cs="Times New Roman"/>
          <w:sz w:val="24"/>
          <w:szCs w:val="24"/>
        </w:rPr>
      </w:pPr>
      <w:r w:rsidRPr="002E243A">
        <w:rPr>
          <w:rFonts w:ascii="Times New Roman" w:hAnsi="Times New Roman" w:cs="Times New Roman"/>
          <w:i/>
          <w:iCs/>
          <w:sz w:val="24"/>
          <w:szCs w:val="24"/>
        </w:rPr>
        <w:t>Institute of British Geographers</w:t>
      </w:r>
      <w:r w:rsidRPr="002E243A">
        <w:rPr>
          <w:rFonts w:ascii="Times New Roman" w:hAnsi="Times New Roman" w:cs="Times New Roman"/>
          <w:sz w:val="24"/>
          <w:szCs w:val="24"/>
        </w:rPr>
        <w:t>, </w:t>
      </w:r>
      <w:r w:rsidRPr="002E243A">
        <w:rPr>
          <w:rFonts w:ascii="Times New Roman" w:hAnsi="Times New Roman" w:cs="Times New Roman"/>
          <w:i/>
          <w:iCs/>
          <w:sz w:val="24"/>
          <w:szCs w:val="24"/>
        </w:rPr>
        <w:t>37</w:t>
      </w:r>
      <w:r w:rsidRPr="002E243A">
        <w:rPr>
          <w:rFonts w:ascii="Times New Roman" w:hAnsi="Times New Roman" w:cs="Times New Roman"/>
          <w:sz w:val="24"/>
          <w:szCs w:val="24"/>
        </w:rPr>
        <w:t>(1), 28-43.</w:t>
      </w:r>
    </w:p>
    <w:p w14:paraId="5B263C4E" w14:textId="00541A76" w:rsidR="00A81944" w:rsidRPr="002E243A" w:rsidRDefault="00A81944" w:rsidP="00092B6A">
      <w:pPr>
        <w:spacing w:after="0" w:line="720" w:lineRule="auto"/>
        <w:rPr>
          <w:rFonts w:ascii="Times New Roman" w:hAnsi="Times New Roman" w:cs="Times New Roman"/>
          <w:sz w:val="24"/>
          <w:szCs w:val="24"/>
          <w:shd w:val="clear" w:color="auto" w:fill="FFFFFF"/>
        </w:rPr>
      </w:pPr>
      <w:proofErr w:type="spellStart"/>
      <w:r w:rsidRPr="002E243A">
        <w:rPr>
          <w:rStyle w:val="hlfld-contribauthor"/>
          <w:rFonts w:ascii="Times New Roman" w:hAnsi="Times New Roman" w:cs="Times New Roman"/>
          <w:sz w:val="24"/>
        </w:rPr>
        <w:t>Balibar</w:t>
      </w:r>
      <w:proofErr w:type="spellEnd"/>
      <w:r w:rsidRPr="002E243A">
        <w:rPr>
          <w:rStyle w:val="hlfld-contribauthor"/>
          <w:rFonts w:ascii="Times New Roman" w:hAnsi="Times New Roman" w:cs="Times New Roman"/>
          <w:sz w:val="24"/>
        </w:rPr>
        <w:t>, </w:t>
      </w:r>
      <w:r w:rsidRPr="002E243A">
        <w:rPr>
          <w:rStyle w:val="nlmgiven-names"/>
          <w:rFonts w:ascii="Times New Roman" w:hAnsi="Times New Roman" w:cs="Times New Roman"/>
          <w:sz w:val="24"/>
        </w:rPr>
        <w:t>E.</w:t>
      </w:r>
      <w:r w:rsidRPr="002E243A">
        <w:rPr>
          <w:rFonts w:ascii="Times New Roman" w:hAnsi="Times New Roman" w:cs="Times New Roman"/>
          <w:sz w:val="24"/>
        </w:rPr>
        <w:t> (</w:t>
      </w:r>
      <w:r w:rsidRPr="002E243A">
        <w:rPr>
          <w:rStyle w:val="nlmyear"/>
          <w:rFonts w:ascii="Times New Roman" w:hAnsi="Times New Roman" w:cs="Times New Roman"/>
          <w:sz w:val="24"/>
        </w:rPr>
        <w:t>2002</w:t>
      </w:r>
      <w:r w:rsidRPr="002E243A">
        <w:rPr>
          <w:rFonts w:ascii="Times New Roman" w:hAnsi="Times New Roman" w:cs="Times New Roman"/>
          <w:sz w:val="24"/>
        </w:rPr>
        <w:t>). </w:t>
      </w:r>
      <w:r w:rsidRPr="002E243A">
        <w:rPr>
          <w:rFonts w:ascii="Times New Roman" w:hAnsi="Times New Roman" w:cs="Times New Roman"/>
          <w:i/>
          <w:iCs/>
          <w:sz w:val="24"/>
        </w:rPr>
        <w:t>Politics and the Other Scene</w:t>
      </w:r>
      <w:r w:rsidRPr="002E243A">
        <w:rPr>
          <w:rFonts w:ascii="Times New Roman" w:hAnsi="Times New Roman" w:cs="Times New Roman"/>
          <w:sz w:val="24"/>
        </w:rPr>
        <w:t>. </w:t>
      </w:r>
      <w:r w:rsidRPr="002E243A">
        <w:rPr>
          <w:rStyle w:val="nlmpublisher-loc"/>
          <w:rFonts w:ascii="Times New Roman" w:hAnsi="Times New Roman" w:cs="Times New Roman"/>
          <w:sz w:val="24"/>
        </w:rPr>
        <w:t>London</w:t>
      </w:r>
      <w:r w:rsidRPr="002E243A">
        <w:rPr>
          <w:rFonts w:ascii="Times New Roman" w:hAnsi="Times New Roman" w:cs="Times New Roman"/>
          <w:sz w:val="24"/>
        </w:rPr>
        <w:t>: </w:t>
      </w:r>
      <w:r w:rsidRPr="002E243A">
        <w:rPr>
          <w:rStyle w:val="nlmpublisher-name"/>
          <w:rFonts w:ascii="Times New Roman" w:hAnsi="Times New Roman" w:cs="Times New Roman"/>
          <w:sz w:val="24"/>
        </w:rPr>
        <w:t>Verso.</w:t>
      </w:r>
    </w:p>
    <w:p w14:paraId="34201C0A" w14:textId="42CA04C8" w:rsidR="00861BDF" w:rsidRPr="002E243A" w:rsidRDefault="00043418" w:rsidP="00092B6A">
      <w:pPr>
        <w:spacing w:after="0" w:line="720" w:lineRule="auto"/>
        <w:rPr>
          <w:rFonts w:ascii="Times New Roman" w:hAnsi="Times New Roman" w:cs="Times New Roman"/>
          <w:sz w:val="24"/>
          <w:szCs w:val="24"/>
          <w:shd w:val="clear" w:color="auto" w:fill="FFFFFF"/>
        </w:rPr>
      </w:pPr>
      <w:r w:rsidRPr="002E243A">
        <w:rPr>
          <w:rFonts w:ascii="Times New Roman" w:hAnsi="Times New Roman" w:cs="Times New Roman"/>
          <w:sz w:val="24"/>
          <w:szCs w:val="24"/>
          <w:shd w:val="clear" w:color="auto" w:fill="FFFFFF"/>
        </w:rPr>
        <w:t xml:space="preserve">Ball, A. (2014). Kafka at the West Bank checkpoint: de-normalizing the Palestinian </w:t>
      </w:r>
    </w:p>
    <w:p w14:paraId="1845A832" w14:textId="5A34BC13" w:rsidR="00043418" w:rsidRPr="002E243A" w:rsidRDefault="00043418" w:rsidP="00092B6A">
      <w:pPr>
        <w:spacing w:after="0" w:line="720" w:lineRule="auto"/>
        <w:ind w:firstLine="720"/>
        <w:rPr>
          <w:rFonts w:ascii="Times New Roman" w:hAnsi="Times New Roman" w:cs="Times New Roman"/>
          <w:sz w:val="24"/>
          <w:szCs w:val="24"/>
        </w:rPr>
      </w:pPr>
      <w:r w:rsidRPr="002E243A">
        <w:rPr>
          <w:rFonts w:ascii="Times New Roman" w:hAnsi="Times New Roman" w:cs="Times New Roman"/>
          <w:sz w:val="24"/>
          <w:szCs w:val="24"/>
          <w:shd w:val="clear" w:color="auto" w:fill="FFFFFF"/>
        </w:rPr>
        <w:t>encounter before the law. </w:t>
      </w:r>
      <w:r w:rsidRPr="002E243A">
        <w:rPr>
          <w:rFonts w:ascii="Times New Roman" w:hAnsi="Times New Roman" w:cs="Times New Roman"/>
          <w:i/>
          <w:iCs/>
          <w:sz w:val="24"/>
          <w:szCs w:val="24"/>
        </w:rPr>
        <w:t>Journal of Postcolonial Writing</w:t>
      </w:r>
      <w:r w:rsidRPr="002E243A">
        <w:rPr>
          <w:rFonts w:ascii="Times New Roman" w:hAnsi="Times New Roman" w:cs="Times New Roman"/>
          <w:sz w:val="24"/>
          <w:szCs w:val="24"/>
        </w:rPr>
        <w:t>, </w:t>
      </w:r>
      <w:r w:rsidRPr="002E243A">
        <w:rPr>
          <w:rFonts w:ascii="Times New Roman" w:hAnsi="Times New Roman" w:cs="Times New Roman"/>
          <w:i/>
          <w:iCs/>
          <w:sz w:val="24"/>
          <w:szCs w:val="24"/>
        </w:rPr>
        <w:t>50</w:t>
      </w:r>
      <w:r w:rsidRPr="002E243A">
        <w:rPr>
          <w:rFonts w:ascii="Times New Roman" w:hAnsi="Times New Roman" w:cs="Times New Roman"/>
          <w:sz w:val="24"/>
          <w:szCs w:val="24"/>
        </w:rPr>
        <w:t>(1), 75-87.</w:t>
      </w:r>
    </w:p>
    <w:p w14:paraId="5956D0D7" w14:textId="2160CBF1" w:rsidR="00A81944" w:rsidRPr="002E243A" w:rsidRDefault="00A81944" w:rsidP="00092B6A">
      <w:pPr>
        <w:spacing w:after="0" w:line="720" w:lineRule="auto"/>
        <w:outlineLvl w:val="0"/>
        <w:rPr>
          <w:rFonts w:ascii="Times New Roman" w:hAnsi="Times New Roman" w:cs="Times New Roman"/>
          <w:sz w:val="24"/>
          <w:szCs w:val="24"/>
          <w:shd w:val="clear" w:color="auto" w:fill="FFFFFF"/>
        </w:rPr>
      </w:pPr>
    </w:p>
    <w:p w14:paraId="46B9F66F" w14:textId="4D4ADDCF" w:rsidR="00043418" w:rsidRPr="002E243A" w:rsidRDefault="00043418" w:rsidP="007B149B">
      <w:pPr>
        <w:spacing w:after="0" w:line="720" w:lineRule="auto"/>
        <w:outlineLvl w:val="0"/>
        <w:rPr>
          <w:rFonts w:ascii="Times New Roman" w:hAnsi="Times New Roman" w:cs="Times New Roman"/>
          <w:sz w:val="24"/>
          <w:szCs w:val="24"/>
        </w:rPr>
      </w:pPr>
      <w:proofErr w:type="spellStart"/>
      <w:r w:rsidRPr="002E243A">
        <w:rPr>
          <w:rFonts w:ascii="Times New Roman" w:hAnsi="Times New Roman" w:cs="Times New Roman"/>
          <w:sz w:val="24"/>
          <w:szCs w:val="24"/>
          <w:shd w:val="clear" w:color="auto" w:fill="FFFFFF"/>
        </w:rPr>
        <w:t>Barghouti</w:t>
      </w:r>
      <w:proofErr w:type="spellEnd"/>
      <w:r w:rsidRPr="002E243A">
        <w:rPr>
          <w:rFonts w:ascii="Times New Roman" w:hAnsi="Times New Roman" w:cs="Times New Roman"/>
          <w:sz w:val="24"/>
          <w:szCs w:val="24"/>
          <w:shd w:val="clear" w:color="auto" w:fill="FFFFFF"/>
        </w:rPr>
        <w:t>, M. (2008). </w:t>
      </w:r>
      <w:r w:rsidRPr="002E243A">
        <w:rPr>
          <w:rFonts w:ascii="Times New Roman" w:hAnsi="Times New Roman" w:cs="Times New Roman"/>
          <w:i/>
          <w:iCs/>
          <w:sz w:val="24"/>
          <w:szCs w:val="24"/>
        </w:rPr>
        <w:t xml:space="preserve">I </w:t>
      </w:r>
      <w:r w:rsidR="00615657" w:rsidRPr="002E243A">
        <w:rPr>
          <w:rFonts w:ascii="Times New Roman" w:hAnsi="Times New Roman" w:cs="Times New Roman"/>
          <w:i/>
          <w:iCs/>
          <w:sz w:val="24"/>
          <w:szCs w:val="24"/>
        </w:rPr>
        <w:t>S</w:t>
      </w:r>
      <w:r w:rsidRPr="002E243A">
        <w:rPr>
          <w:rFonts w:ascii="Times New Roman" w:hAnsi="Times New Roman" w:cs="Times New Roman"/>
          <w:i/>
          <w:iCs/>
          <w:sz w:val="24"/>
          <w:szCs w:val="24"/>
        </w:rPr>
        <w:t>aw Ramallah</w:t>
      </w:r>
      <w:r w:rsidRPr="002E243A">
        <w:rPr>
          <w:rFonts w:ascii="Times New Roman" w:hAnsi="Times New Roman" w:cs="Times New Roman"/>
          <w:sz w:val="24"/>
          <w:szCs w:val="24"/>
        </w:rPr>
        <w:t xml:space="preserve">. </w:t>
      </w:r>
      <w:r w:rsidR="00742FDA" w:rsidRPr="002E243A">
        <w:rPr>
          <w:rFonts w:ascii="Times New Roman" w:hAnsi="Times New Roman" w:cs="Times New Roman"/>
          <w:sz w:val="24"/>
          <w:szCs w:val="24"/>
        </w:rPr>
        <w:t>London: Bloomsbury Press.</w:t>
      </w:r>
    </w:p>
    <w:p w14:paraId="36047835" w14:textId="77777777" w:rsidR="00861BDF" w:rsidRPr="002E243A" w:rsidRDefault="00043418" w:rsidP="00092B6A">
      <w:pPr>
        <w:spacing w:after="0" w:line="720" w:lineRule="auto"/>
        <w:rPr>
          <w:rFonts w:ascii="Times New Roman" w:hAnsi="Times New Roman" w:cs="Times New Roman"/>
          <w:sz w:val="24"/>
          <w:szCs w:val="24"/>
          <w:shd w:val="clear" w:color="auto" w:fill="FFFFFF"/>
        </w:rPr>
      </w:pPr>
      <w:r w:rsidRPr="002E243A">
        <w:rPr>
          <w:rFonts w:ascii="Times New Roman" w:hAnsi="Times New Roman" w:cs="Times New Roman"/>
          <w:sz w:val="24"/>
          <w:szCs w:val="24"/>
          <w:shd w:val="clear" w:color="auto" w:fill="FFFFFF"/>
        </w:rPr>
        <w:t>Belfast Telegraph</w:t>
      </w:r>
      <w:r w:rsidR="00861BDF" w:rsidRPr="002E243A">
        <w:rPr>
          <w:rFonts w:ascii="Times New Roman" w:hAnsi="Times New Roman" w:cs="Times New Roman"/>
          <w:sz w:val="24"/>
          <w:szCs w:val="24"/>
          <w:shd w:val="clear" w:color="auto" w:fill="FFFFFF"/>
        </w:rPr>
        <w:t>.</w:t>
      </w:r>
      <w:r w:rsidRPr="002E243A">
        <w:rPr>
          <w:rFonts w:ascii="Times New Roman" w:hAnsi="Times New Roman" w:cs="Times New Roman"/>
          <w:sz w:val="24"/>
          <w:szCs w:val="24"/>
          <w:shd w:val="clear" w:color="auto" w:fill="FFFFFF"/>
        </w:rPr>
        <w:t xml:space="preserve"> </w:t>
      </w:r>
      <w:r w:rsidR="00861BDF" w:rsidRPr="002E243A">
        <w:rPr>
          <w:rFonts w:ascii="Times New Roman" w:hAnsi="Times New Roman" w:cs="Times New Roman"/>
          <w:sz w:val="24"/>
          <w:szCs w:val="24"/>
          <w:shd w:val="clear" w:color="auto" w:fill="FFFFFF"/>
        </w:rPr>
        <w:t>(</w:t>
      </w:r>
      <w:r w:rsidRPr="002E243A">
        <w:rPr>
          <w:rFonts w:ascii="Times New Roman" w:hAnsi="Times New Roman" w:cs="Times New Roman"/>
          <w:sz w:val="24"/>
          <w:szCs w:val="24"/>
          <w:shd w:val="clear" w:color="auto" w:fill="FFFFFF"/>
        </w:rPr>
        <w:t>2009</w:t>
      </w:r>
      <w:r w:rsidR="00861BDF" w:rsidRPr="002E243A">
        <w:rPr>
          <w:rFonts w:ascii="Times New Roman" w:hAnsi="Times New Roman" w:cs="Times New Roman"/>
          <w:sz w:val="24"/>
          <w:szCs w:val="24"/>
          <w:shd w:val="clear" w:color="auto" w:fill="FFFFFF"/>
        </w:rPr>
        <w:t>).</w:t>
      </w:r>
      <w:r w:rsidRPr="002E243A">
        <w:rPr>
          <w:rFonts w:ascii="Times New Roman" w:hAnsi="Times New Roman" w:cs="Times New Roman"/>
          <w:sz w:val="24"/>
          <w:szCs w:val="24"/>
          <w:shd w:val="clear" w:color="auto" w:fill="FFFFFF"/>
        </w:rPr>
        <w:t xml:space="preserve"> </w:t>
      </w:r>
      <w:proofErr w:type="spellStart"/>
      <w:r w:rsidRPr="002E243A">
        <w:rPr>
          <w:rFonts w:ascii="Times New Roman" w:hAnsi="Times New Roman" w:cs="Times New Roman"/>
          <w:sz w:val="24"/>
          <w:szCs w:val="24"/>
          <w:shd w:val="clear" w:color="auto" w:fill="FFFFFF"/>
        </w:rPr>
        <w:t>Gilo</w:t>
      </w:r>
      <w:proofErr w:type="spellEnd"/>
      <w:r w:rsidRPr="002E243A">
        <w:rPr>
          <w:rFonts w:ascii="Times New Roman" w:hAnsi="Times New Roman" w:cs="Times New Roman"/>
          <w:sz w:val="24"/>
          <w:szCs w:val="24"/>
          <w:shd w:val="clear" w:color="auto" w:fill="FFFFFF"/>
        </w:rPr>
        <w:t xml:space="preserve"> Checkpoint: what the Pope won’t see… Available at:  </w:t>
      </w:r>
    </w:p>
    <w:p w14:paraId="34982113" w14:textId="495FC8CD" w:rsidR="00043418" w:rsidRPr="002E243A" w:rsidRDefault="00861BDF" w:rsidP="007B149B">
      <w:pPr>
        <w:spacing w:after="0" w:line="720" w:lineRule="auto"/>
        <w:ind w:left="720"/>
        <w:rPr>
          <w:rStyle w:val="nlmstring-name"/>
          <w:rFonts w:ascii="Times New Roman" w:hAnsi="Times New Roman" w:cs="Times New Roman"/>
          <w:sz w:val="24"/>
          <w:szCs w:val="24"/>
        </w:rPr>
      </w:pPr>
      <w:r w:rsidRPr="002E243A">
        <w:rPr>
          <w:rFonts w:ascii="Times New Roman" w:hAnsi="Times New Roman" w:cs="Times New Roman"/>
          <w:sz w:val="24"/>
          <w:szCs w:val="24"/>
        </w:rPr>
        <w:t>http://www.belfasttelegraph.co.uk/news/world-news/gilo-checkpoint-what-the-pope-wont-see-28478030.html</w:t>
      </w:r>
      <w:r w:rsidRPr="002E243A">
        <w:rPr>
          <w:rStyle w:val="Hyperlink"/>
          <w:rFonts w:ascii="Times New Roman" w:hAnsi="Times New Roman" w:cs="Times New Roman"/>
          <w:color w:val="auto"/>
          <w:sz w:val="24"/>
          <w:szCs w:val="24"/>
          <w:u w:val="none"/>
        </w:rPr>
        <w:t>.</w:t>
      </w:r>
    </w:p>
    <w:p w14:paraId="10941EFD" w14:textId="77777777" w:rsidR="00806A3D" w:rsidRPr="002E243A" w:rsidRDefault="002D52D9" w:rsidP="00092B6A">
      <w:pPr>
        <w:spacing w:after="0" w:line="720" w:lineRule="auto"/>
        <w:outlineLvl w:val="0"/>
        <w:rPr>
          <w:rFonts w:ascii="Times New Roman" w:hAnsi="Times New Roman" w:cs="Times New Roman"/>
          <w:sz w:val="24"/>
          <w:szCs w:val="24"/>
          <w:shd w:val="clear" w:color="auto" w:fill="FFFFFF"/>
          <w:lang w:val="fr-FR"/>
        </w:rPr>
      </w:pPr>
      <w:proofErr w:type="spellStart"/>
      <w:r w:rsidRPr="002E243A">
        <w:rPr>
          <w:rStyle w:val="author"/>
          <w:rFonts w:ascii="Times New Roman" w:hAnsi="Times New Roman" w:cs="Times New Roman"/>
          <w:sz w:val="24"/>
          <w:szCs w:val="24"/>
          <w:bdr w:val="none" w:sz="0" w:space="0" w:color="auto" w:frame="1"/>
          <w:shd w:val="clear" w:color="auto" w:fill="FFFFFF"/>
        </w:rPr>
        <w:t>Berlant</w:t>
      </w:r>
      <w:proofErr w:type="spellEnd"/>
      <w:r w:rsidRPr="002E243A">
        <w:rPr>
          <w:rStyle w:val="author"/>
          <w:rFonts w:ascii="Times New Roman" w:hAnsi="Times New Roman" w:cs="Times New Roman"/>
          <w:sz w:val="24"/>
          <w:szCs w:val="24"/>
          <w:bdr w:val="none" w:sz="0" w:space="0" w:color="auto" w:frame="1"/>
          <w:shd w:val="clear" w:color="auto" w:fill="FFFFFF"/>
        </w:rPr>
        <w:t>, L.</w:t>
      </w:r>
      <w:r w:rsidRPr="002E243A">
        <w:rPr>
          <w:rFonts w:ascii="Times New Roman" w:hAnsi="Times New Roman" w:cs="Times New Roman"/>
          <w:sz w:val="24"/>
          <w:szCs w:val="24"/>
          <w:shd w:val="clear" w:color="auto" w:fill="FFFFFF"/>
        </w:rPr>
        <w:t> (</w:t>
      </w:r>
      <w:r w:rsidRPr="002E243A">
        <w:rPr>
          <w:rStyle w:val="pubyear"/>
          <w:rFonts w:ascii="Times New Roman" w:hAnsi="Times New Roman" w:cs="Times New Roman"/>
          <w:sz w:val="24"/>
          <w:szCs w:val="24"/>
          <w:bdr w:val="none" w:sz="0" w:space="0" w:color="auto" w:frame="1"/>
          <w:shd w:val="clear" w:color="auto" w:fill="FFFFFF"/>
        </w:rPr>
        <w:t>2005</w:t>
      </w:r>
      <w:r w:rsidRPr="002E243A">
        <w:rPr>
          <w:rFonts w:ascii="Times New Roman" w:hAnsi="Times New Roman" w:cs="Times New Roman"/>
          <w:sz w:val="24"/>
          <w:szCs w:val="24"/>
          <w:shd w:val="clear" w:color="auto" w:fill="FFFFFF"/>
        </w:rPr>
        <w:t>). </w:t>
      </w:r>
      <w:r w:rsidRPr="002E243A">
        <w:rPr>
          <w:rStyle w:val="articletitle"/>
          <w:rFonts w:ascii="Times New Roman" w:hAnsi="Times New Roman" w:cs="Times New Roman"/>
          <w:sz w:val="24"/>
          <w:szCs w:val="24"/>
          <w:bdr w:val="none" w:sz="0" w:space="0" w:color="auto" w:frame="1"/>
          <w:shd w:val="clear" w:color="auto" w:fill="FFFFFF"/>
        </w:rPr>
        <w:t>Unfeeling Kerry</w:t>
      </w:r>
      <w:r w:rsidRPr="002E243A">
        <w:rPr>
          <w:rFonts w:ascii="Times New Roman" w:hAnsi="Times New Roman" w:cs="Times New Roman"/>
          <w:sz w:val="24"/>
          <w:szCs w:val="24"/>
          <w:shd w:val="clear" w:color="auto" w:fill="FFFFFF"/>
        </w:rPr>
        <w:t>. </w:t>
      </w:r>
      <w:r w:rsidRPr="002E243A">
        <w:rPr>
          <w:rStyle w:val="journaltitle"/>
          <w:rFonts w:ascii="Times New Roman" w:hAnsi="Times New Roman" w:cs="Times New Roman"/>
          <w:i/>
          <w:iCs/>
          <w:sz w:val="24"/>
          <w:szCs w:val="24"/>
          <w:bdr w:val="none" w:sz="0" w:space="0" w:color="auto" w:frame="1"/>
          <w:shd w:val="clear" w:color="auto" w:fill="FFFFFF"/>
        </w:rPr>
        <w:t>Theory and Event,</w:t>
      </w:r>
      <w:r w:rsidRPr="002E243A">
        <w:rPr>
          <w:rFonts w:ascii="Times New Roman" w:hAnsi="Times New Roman" w:cs="Times New Roman"/>
          <w:sz w:val="24"/>
          <w:szCs w:val="24"/>
          <w:shd w:val="clear" w:color="auto" w:fill="FFFFFF"/>
        </w:rPr>
        <w:t> </w:t>
      </w:r>
      <w:r w:rsidRPr="002E243A">
        <w:rPr>
          <w:rStyle w:val="vol"/>
          <w:rFonts w:ascii="Times New Roman" w:hAnsi="Times New Roman" w:cs="Times New Roman"/>
          <w:b/>
          <w:bCs/>
          <w:i/>
          <w:sz w:val="24"/>
          <w:szCs w:val="24"/>
          <w:bdr w:val="none" w:sz="0" w:space="0" w:color="auto" w:frame="1"/>
          <w:shd w:val="clear" w:color="auto" w:fill="FFFFFF"/>
        </w:rPr>
        <w:t>8</w:t>
      </w:r>
      <w:r w:rsidRPr="002E243A">
        <w:rPr>
          <w:rFonts w:ascii="Times New Roman" w:hAnsi="Times New Roman" w:cs="Times New Roman"/>
          <w:sz w:val="24"/>
          <w:szCs w:val="24"/>
          <w:shd w:val="clear" w:color="auto" w:fill="FFFFFF"/>
        </w:rPr>
        <w:t>(</w:t>
      </w:r>
      <w:r w:rsidRPr="002E243A">
        <w:rPr>
          <w:rStyle w:val="citedissue"/>
          <w:rFonts w:ascii="Times New Roman" w:hAnsi="Times New Roman" w:cs="Times New Roman"/>
          <w:sz w:val="24"/>
          <w:szCs w:val="24"/>
          <w:bdr w:val="none" w:sz="0" w:space="0" w:color="auto" w:frame="1"/>
          <w:shd w:val="clear" w:color="auto" w:fill="FFFFFF"/>
        </w:rPr>
        <w:t>2</w:t>
      </w:r>
      <w:r w:rsidRPr="002E243A">
        <w:rPr>
          <w:rFonts w:ascii="Times New Roman" w:hAnsi="Times New Roman" w:cs="Times New Roman"/>
          <w:sz w:val="24"/>
          <w:szCs w:val="24"/>
          <w:shd w:val="clear" w:color="auto" w:fill="FFFFFF"/>
        </w:rPr>
        <w:t>).</w:t>
      </w:r>
      <w:r w:rsidR="00806A3D" w:rsidRPr="002E243A">
        <w:rPr>
          <w:rFonts w:ascii="Times New Roman" w:hAnsi="Times New Roman" w:cs="Times New Roman"/>
          <w:sz w:val="24"/>
          <w:szCs w:val="24"/>
          <w:shd w:val="clear" w:color="auto" w:fill="FFFFFF"/>
        </w:rPr>
        <w:t xml:space="preserve"> </w:t>
      </w:r>
      <w:proofErr w:type="spellStart"/>
      <w:r w:rsidR="00806A3D" w:rsidRPr="002E243A">
        <w:rPr>
          <w:rFonts w:ascii="Times New Roman" w:hAnsi="Times New Roman" w:cs="Times New Roman"/>
          <w:sz w:val="24"/>
          <w:szCs w:val="24"/>
          <w:shd w:val="clear" w:color="auto" w:fill="FFFFFF"/>
          <w:lang w:val="fr-FR"/>
        </w:rPr>
        <w:t>Available</w:t>
      </w:r>
      <w:proofErr w:type="spellEnd"/>
      <w:r w:rsidR="00806A3D" w:rsidRPr="002E243A">
        <w:rPr>
          <w:rFonts w:ascii="Times New Roman" w:hAnsi="Times New Roman" w:cs="Times New Roman"/>
          <w:sz w:val="24"/>
          <w:szCs w:val="24"/>
          <w:shd w:val="clear" w:color="auto" w:fill="FFFFFF"/>
          <w:lang w:val="fr-FR"/>
        </w:rPr>
        <w:t xml:space="preserve"> </w:t>
      </w:r>
    </w:p>
    <w:p w14:paraId="0ACC3826" w14:textId="0F9E1915" w:rsidR="00B90F03" w:rsidRPr="002E243A" w:rsidRDefault="00806A3D" w:rsidP="007B149B">
      <w:pPr>
        <w:spacing w:after="0" w:line="720" w:lineRule="auto"/>
        <w:ind w:firstLine="720"/>
        <w:outlineLvl w:val="0"/>
        <w:rPr>
          <w:rStyle w:val="nlmstring-name"/>
          <w:rFonts w:ascii="Times New Roman" w:hAnsi="Times New Roman" w:cs="Times New Roman"/>
          <w:sz w:val="24"/>
          <w:szCs w:val="24"/>
          <w:shd w:val="clear" w:color="auto" w:fill="FFFFFF"/>
          <w:lang w:val="fr-FR"/>
        </w:rPr>
      </w:pPr>
      <w:r w:rsidRPr="002E243A">
        <w:rPr>
          <w:rFonts w:ascii="Times New Roman" w:hAnsi="Times New Roman" w:cs="Times New Roman"/>
          <w:sz w:val="24"/>
          <w:szCs w:val="24"/>
          <w:shd w:val="clear" w:color="auto" w:fill="FFFFFF"/>
          <w:lang w:val="fr-FR"/>
        </w:rPr>
        <w:t>at:</w:t>
      </w:r>
      <w:r w:rsidR="002D52D9" w:rsidRPr="002E243A">
        <w:rPr>
          <w:rFonts w:ascii="Times New Roman" w:hAnsi="Times New Roman" w:cs="Times New Roman"/>
          <w:sz w:val="24"/>
          <w:szCs w:val="24"/>
          <w:shd w:val="clear" w:color="auto" w:fill="FFFFFF"/>
          <w:lang w:val="fr-FR"/>
        </w:rPr>
        <w:t> </w:t>
      </w:r>
      <w:hyperlink r:id="rId16" w:tgtFrame="_blank" w:tooltip="Link to external resource: https://muse.jhu.edu/issue/10097" w:history="1">
        <w:r w:rsidR="002D52D9" w:rsidRPr="002E243A">
          <w:rPr>
            <w:rStyle w:val="Hyperlink"/>
            <w:rFonts w:ascii="Times New Roman" w:hAnsi="Times New Roman" w:cs="Times New Roman"/>
            <w:color w:val="auto"/>
            <w:sz w:val="24"/>
            <w:szCs w:val="24"/>
            <w:u w:val="none"/>
            <w:shd w:val="clear" w:color="auto" w:fill="FFFFFF"/>
            <w:lang w:val="fr-FR"/>
          </w:rPr>
          <w:t>https://muse.jhu.edu/issue/10097</w:t>
        </w:r>
      </w:hyperlink>
    </w:p>
    <w:p w14:paraId="002BD149" w14:textId="139ACDDD" w:rsidR="00043418" w:rsidRPr="002E243A" w:rsidRDefault="00043418" w:rsidP="007B149B">
      <w:pPr>
        <w:spacing w:after="0" w:line="720" w:lineRule="auto"/>
        <w:outlineLvl w:val="0"/>
        <w:rPr>
          <w:rFonts w:ascii="Times New Roman" w:hAnsi="Times New Roman" w:cs="Times New Roman"/>
          <w:sz w:val="24"/>
          <w:szCs w:val="24"/>
        </w:rPr>
      </w:pPr>
      <w:r w:rsidRPr="002E243A">
        <w:rPr>
          <w:rStyle w:val="nlmstring-name"/>
          <w:rFonts w:ascii="Times New Roman" w:hAnsi="Times New Roman" w:cs="Times New Roman"/>
          <w:sz w:val="24"/>
          <w:szCs w:val="24"/>
          <w:shd w:val="clear" w:color="auto" w:fill="FFFFFF"/>
        </w:rPr>
        <w:t>Bissell</w:t>
      </w:r>
      <w:r w:rsidR="00861BDF" w:rsidRPr="002E243A">
        <w:rPr>
          <w:rStyle w:val="nlmstring-name"/>
          <w:rFonts w:ascii="Times New Roman" w:hAnsi="Times New Roman" w:cs="Times New Roman"/>
          <w:sz w:val="24"/>
          <w:szCs w:val="24"/>
          <w:shd w:val="clear" w:color="auto" w:fill="FFFFFF"/>
        </w:rPr>
        <w:t>,</w:t>
      </w:r>
      <w:r w:rsidRPr="002E243A">
        <w:rPr>
          <w:rStyle w:val="nlmstring-name"/>
          <w:rFonts w:ascii="Times New Roman" w:hAnsi="Times New Roman" w:cs="Times New Roman"/>
          <w:sz w:val="24"/>
          <w:szCs w:val="24"/>
          <w:shd w:val="clear" w:color="auto" w:fill="FFFFFF"/>
        </w:rPr>
        <w:t xml:space="preserve"> D</w:t>
      </w:r>
      <w:r w:rsidR="00861BDF" w:rsidRPr="002E243A">
        <w:rPr>
          <w:rStyle w:val="nlmstring-name"/>
          <w:rFonts w:ascii="Times New Roman" w:hAnsi="Times New Roman" w:cs="Times New Roman"/>
          <w:sz w:val="24"/>
          <w:szCs w:val="24"/>
          <w:shd w:val="clear" w:color="auto" w:fill="FFFFFF"/>
        </w:rPr>
        <w:t>.</w:t>
      </w:r>
      <w:r w:rsidRPr="002E243A">
        <w:rPr>
          <w:rFonts w:ascii="Times New Roman" w:hAnsi="Times New Roman" w:cs="Times New Roman"/>
          <w:sz w:val="24"/>
          <w:szCs w:val="24"/>
          <w:shd w:val="clear" w:color="auto" w:fill="FFFFFF"/>
        </w:rPr>
        <w:t> (</w:t>
      </w:r>
      <w:r w:rsidRPr="002E243A">
        <w:rPr>
          <w:rStyle w:val="nlmyear"/>
          <w:rFonts w:ascii="Times New Roman" w:hAnsi="Times New Roman" w:cs="Times New Roman"/>
          <w:sz w:val="24"/>
          <w:szCs w:val="24"/>
          <w:shd w:val="clear" w:color="auto" w:fill="FFFFFF"/>
        </w:rPr>
        <w:t>2007</w:t>
      </w:r>
      <w:r w:rsidRPr="002E243A">
        <w:rPr>
          <w:rFonts w:ascii="Times New Roman" w:hAnsi="Times New Roman" w:cs="Times New Roman"/>
          <w:sz w:val="24"/>
          <w:szCs w:val="24"/>
          <w:shd w:val="clear" w:color="auto" w:fill="FFFFFF"/>
        </w:rPr>
        <w:t>)</w:t>
      </w:r>
      <w:r w:rsidR="00861BDF" w:rsidRPr="002E243A">
        <w:rPr>
          <w:rFonts w:ascii="Times New Roman" w:hAnsi="Times New Roman" w:cs="Times New Roman"/>
          <w:sz w:val="24"/>
          <w:szCs w:val="24"/>
          <w:shd w:val="clear" w:color="auto" w:fill="FFFFFF"/>
        </w:rPr>
        <w:t>.</w:t>
      </w:r>
      <w:r w:rsidRPr="002E243A">
        <w:rPr>
          <w:rFonts w:ascii="Times New Roman" w:hAnsi="Times New Roman" w:cs="Times New Roman"/>
          <w:sz w:val="24"/>
          <w:szCs w:val="24"/>
          <w:shd w:val="clear" w:color="auto" w:fill="FFFFFF"/>
        </w:rPr>
        <w:t> </w:t>
      </w:r>
      <w:r w:rsidRPr="002E243A">
        <w:rPr>
          <w:rStyle w:val="nlmarticle-title"/>
          <w:rFonts w:ascii="Times New Roman" w:hAnsi="Times New Roman" w:cs="Times New Roman"/>
          <w:sz w:val="24"/>
          <w:szCs w:val="24"/>
          <w:shd w:val="clear" w:color="auto" w:fill="FFFFFF"/>
        </w:rPr>
        <w:t xml:space="preserve">Animating suspension: Waiting for </w:t>
      </w:r>
      <w:proofErr w:type="spellStart"/>
      <w:r w:rsidRPr="002E243A">
        <w:rPr>
          <w:rStyle w:val="nlmarticle-title"/>
          <w:rFonts w:ascii="Times New Roman" w:hAnsi="Times New Roman" w:cs="Times New Roman"/>
          <w:sz w:val="24"/>
          <w:szCs w:val="24"/>
          <w:shd w:val="clear" w:color="auto" w:fill="FFFFFF"/>
        </w:rPr>
        <w:t>mobilities</w:t>
      </w:r>
      <w:proofErr w:type="spellEnd"/>
      <w:r w:rsidRPr="002E243A">
        <w:rPr>
          <w:rFonts w:ascii="Times New Roman" w:hAnsi="Times New Roman" w:cs="Times New Roman"/>
          <w:sz w:val="24"/>
          <w:szCs w:val="24"/>
          <w:shd w:val="clear" w:color="auto" w:fill="FFFFFF"/>
        </w:rPr>
        <w:t xml:space="preserve">. </w:t>
      </w:r>
      <w:proofErr w:type="spellStart"/>
      <w:r w:rsidRPr="002E243A">
        <w:rPr>
          <w:rFonts w:ascii="Times New Roman" w:hAnsi="Times New Roman" w:cs="Times New Roman"/>
          <w:i/>
          <w:sz w:val="24"/>
          <w:szCs w:val="24"/>
          <w:shd w:val="clear" w:color="auto" w:fill="FFFFFF"/>
        </w:rPr>
        <w:t>Mobilities</w:t>
      </w:r>
      <w:proofErr w:type="spellEnd"/>
      <w:r w:rsidRPr="002E243A">
        <w:rPr>
          <w:rFonts w:ascii="Times New Roman" w:hAnsi="Times New Roman" w:cs="Times New Roman"/>
          <w:i/>
          <w:sz w:val="24"/>
          <w:szCs w:val="24"/>
          <w:shd w:val="clear" w:color="auto" w:fill="FFFFFF"/>
        </w:rPr>
        <w:t xml:space="preserve"> 2</w:t>
      </w:r>
      <w:r w:rsidRPr="002E243A">
        <w:rPr>
          <w:rFonts w:ascii="Times New Roman" w:hAnsi="Times New Roman" w:cs="Times New Roman"/>
          <w:sz w:val="24"/>
          <w:szCs w:val="24"/>
          <w:shd w:val="clear" w:color="auto" w:fill="FFFFFF"/>
        </w:rPr>
        <w:t>(2)</w:t>
      </w:r>
      <w:r w:rsidR="00861BDF" w:rsidRPr="002E243A">
        <w:rPr>
          <w:rFonts w:ascii="Times New Roman" w:hAnsi="Times New Roman" w:cs="Times New Roman"/>
          <w:sz w:val="24"/>
          <w:szCs w:val="24"/>
          <w:shd w:val="clear" w:color="auto" w:fill="FFFFFF"/>
        </w:rPr>
        <w:t>,</w:t>
      </w:r>
      <w:r w:rsidRPr="002E243A">
        <w:rPr>
          <w:rFonts w:ascii="Times New Roman" w:hAnsi="Times New Roman" w:cs="Times New Roman"/>
          <w:sz w:val="24"/>
          <w:szCs w:val="24"/>
          <w:shd w:val="clear" w:color="auto" w:fill="FFFFFF"/>
        </w:rPr>
        <w:t> </w:t>
      </w:r>
      <w:r w:rsidRPr="002E243A">
        <w:rPr>
          <w:rStyle w:val="nlmfpage"/>
          <w:rFonts w:ascii="Times New Roman" w:hAnsi="Times New Roman" w:cs="Times New Roman"/>
          <w:sz w:val="24"/>
          <w:szCs w:val="24"/>
          <w:shd w:val="clear" w:color="auto" w:fill="FFFFFF"/>
        </w:rPr>
        <w:t>277</w:t>
      </w:r>
      <w:r w:rsidRPr="002E243A">
        <w:rPr>
          <w:rFonts w:ascii="Times New Roman" w:hAnsi="Times New Roman" w:cs="Times New Roman"/>
          <w:sz w:val="24"/>
          <w:szCs w:val="24"/>
          <w:shd w:val="clear" w:color="auto" w:fill="FFFFFF"/>
        </w:rPr>
        <w:t>–</w:t>
      </w:r>
      <w:r w:rsidRPr="002E243A">
        <w:rPr>
          <w:rStyle w:val="nlmlpage"/>
          <w:rFonts w:ascii="Times New Roman" w:hAnsi="Times New Roman" w:cs="Times New Roman"/>
          <w:sz w:val="24"/>
          <w:szCs w:val="24"/>
          <w:shd w:val="clear" w:color="auto" w:fill="FFFFFF"/>
        </w:rPr>
        <w:t>298</w:t>
      </w:r>
      <w:r w:rsidR="000853C1" w:rsidRPr="002E243A">
        <w:rPr>
          <w:rStyle w:val="nlmlpage"/>
          <w:rFonts w:ascii="Times New Roman" w:hAnsi="Times New Roman" w:cs="Times New Roman"/>
          <w:sz w:val="24"/>
          <w:szCs w:val="24"/>
          <w:shd w:val="clear" w:color="auto" w:fill="FFFFFF"/>
        </w:rPr>
        <w:t>.</w:t>
      </w:r>
    </w:p>
    <w:p w14:paraId="09793306" w14:textId="6C8C6672" w:rsidR="00861BDF" w:rsidRPr="002E243A" w:rsidRDefault="00043418" w:rsidP="00092B6A">
      <w:pPr>
        <w:spacing w:after="0" w:line="720" w:lineRule="auto"/>
        <w:rPr>
          <w:rFonts w:ascii="Times New Roman" w:hAnsi="Times New Roman" w:cs="Times New Roman"/>
          <w:sz w:val="24"/>
          <w:szCs w:val="24"/>
          <w:shd w:val="clear" w:color="auto" w:fill="FFFFFF"/>
        </w:rPr>
      </w:pPr>
      <w:proofErr w:type="spellStart"/>
      <w:r w:rsidRPr="002E243A">
        <w:rPr>
          <w:rFonts w:ascii="Times New Roman" w:hAnsi="Times New Roman" w:cs="Times New Roman"/>
          <w:sz w:val="24"/>
          <w:szCs w:val="24"/>
          <w:shd w:val="clear" w:color="auto" w:fill="FFFFFF"/>
        </w:rPr>
        <w:lastRenderedPageBreak/>
        <w:t>Boano</w:t>
      </w:r>
      <w:proofErr w:type="spellEnd"/>
      <w:r w:rsidRPr="002E243A">
        <w:rPr>
          <w:rFonts w:ascii="Times New Roman" w:hAnsi="Times New Roman" w:cs="Times New Roman"/>
          <w:sz w:val="24"/>
          <w:szCs w:val="24"/>
          <w:shd w:val="clear" w:color="auto" w:fill="FFFFFF"/>
        </w:rPr>
        <w:t xml:space="preserve">, C. &amp; </w:t>
      </w:r>
      <w:proofErr w:type="spellStart"/>
      <w:r w:rsidRPr="002E243A">
        <w:rPr>
          <w:rFonts w:ascii="Times New Roman" w:hAnsi="Times New Roman" w:cs="Times New Roman"/>
          <w:sz w:val="24"/>
          <w:szCs w:val="24"/>
          <w:shd w:val="clear" w:color="auto" w:fill="FFFFFF"/>
        </w:rPr>
        <w:t>Martén</w:t>
      </w:r>
      <w:proofErr w:type="spellEnd"/>
      <w:r w:rsidRPr="002E243A">
        <w:rPr>
          <w:rFonts w:ascii="Times New Roman" w:hAnsi="Times New Roman" w:cs="Times New Roman"/>
          <w:sz w:val="24"/>
          <w:szCs w:val="24"/>
          <w:shd w:val="clear" w:color="auto" w:fill="FFFFFF"/>
        </w:rPr>
        <w:t xml:space="preserve">, R. (2013). </w:t>
      </w:r>
      <w:proofErr w:type="spellStart"/>
      <w:r w:rsidRPr="002E243A">
        <w:rPr>
          <w:rFonts w:ascii="Times New Roman" w:hAnsi="Times New Roman" w:cs="Times New Roman"/>
          <w:sz w:val="24"/>
          <w:szCs w:val="24"/>
          <w:shd w:val="clear" w:color="auto" w:fill="FFFFFF"/>
        </w:rPr>
        <w:t>Agamben’s</w:t>
      </w:r>
      <w:proofErr w:type="spellEnd"/>
      <w:r w:rsidRPr="002E243A">
        <w:rPr>
          <w:rFonts w:ascii="Times New Roman" w:hAnsi="Times New Roman" w:cs="Times New Roman"/>
          <w:sz w:val="24"/>
          <w:szCs w:val="24"/>
          <w:shd w:val="clear" w:color="auto" w:fill="FFFFFF"/>
        </w:rPr>
        <w:t xml:space="preserve"> urbanism of exception: Jerusalem’s border </w:t>
      </w:r>
    </w:p>
    <w:p w14:paraId="5DD22DC7" w14:textId="0A512C88" w:rsidR="00043418" w:rsidRPr="002E243A" w:rsidRDefault="00043418" w:rsidP="007B149B">
      <w:pPr>
        <w:spacing w:after="0" w:line="720" w:lineRule="auto"/>
        <w:ind w:firstLine="720"/>
        <w:rPr>
          <w:rFonts w:ascii="Times New Roman" w:hAnsi="Times New Roman" w:cs="Times New Roman"/>
          <w:sz w:val="24"/>
          <w:szCs w:val="24"/>
        </w:rPr>
      </w:pPr>
      <w:r w:rsidRPr="002E243A">
        <w:rPr>
          <w:rFonts w:ascii="Times New Roman" w:hAnsi="Times New Roman" w:cs="Times New Roman"/>
          <w:sz w:val="24"/>
          <w:szCs w:val="24"/>
          <w:shd w:val="clear" w:color="auto" w:fill="FFFFFF"/>
        </w:rPr>
        <w:t>mechanics and biopolitical strongholds. </w:t>
      </w:r>
      <w:r w:rsidRPr="002E243A">
        <w:rPr>
          <w:rFonts w:ascii="Times New Roman" w:hAnsi="Times New Roman" w:cs="Times New Roman"/>
          <w:i/>
          <w:iCs/>
          <w:sz w:val="24"/>
          <w:szCs w:val="24"/>
        </w:rPr>
        <w:t>Cities</w:t>
      </w:r>
      <w:r w:rsidRPr="002E243A">
        <w:rPr>
          <w:rFonts w:ascii="Times New Roman" w:hAnsi="Times New Roman" w:cs="Times New Roman"/>
          <w:sz w:val="24"/>
          <w:szCs w:val="24"/>
        </w:rPr>
        <w:t>, </w:t>
      </w:r>
      <w:r w:rsidRPr="002E243A">
        <w:rPr>
          <w:rFonts w:ascii="Times New Roman" w:hAnsi="Times New Roman" w:cs="Times New Roman"/>
          <w:i/>
          <w:iCs/>
          <w:sz w:val="24"/>
          <w:szCs w:val="24"/>
        </w:rPr>
        <w:t>34</w:t>
      </w:r>
      <w:r w:rsidRPr="002E243A">
        <w:rPr>
          <w:rFonts w:ascii="Times New Roman" w:hAnsi="Times New Roman" w:cs="Times New Roman"/>
          <w:sz w:val="24"/>
          <w:szCs w:val="24"/>
        </w:rPr>
        <w:t>, 6-17.</w:t>
      </w:r>
    </w:p>
    <w:p w14:paraId="65261877" w14:textId="77777777" w:rsidR="00861BDF" w:rsidRPr="002E243A" w:rsidRDefault="00043418" w:rsidP="00092B6A">
      <w:pPr>
        <w:spacing w:after="0" w:line="720" w:lineRule="auto"/>
        <w:rPr>
          <w:rFonts w:ascii="Times New Roman" w:hAnsi="Times New Roman" w:cs="Times New Roman"/>
          <w:sz w:val="24"/>
          <w:szCs w:val="24"/>
        </w:rPr>
      </w:pPr>
      <w:r w:rsidRPr="002E243A">
        <w:rPr>
          <w:rFonts w:ascii="Times New Roman" w:hAnsi="Times New Roman" w:cs="Times New Roman"/>
          <w:sz w:val="24"/>
          <w:szCs w:val="24"/>
        </w:rPr>
        <w:t>Booth, W</w:t>
      </w:r>
      <w:r w:rsidR="00861BDF" w:rsidRPr="002E243A">
        <w:rPr>
          <w:rFonts w:ascii="Times New Roman" w:hAnsi="Times New Roman" w:cs="Times New Roman"/>
          <w:sz w:val="24"/>
          <w:szCs w:val="24"/>
        </w:rPr>
        <w:t>.</w:t>
      </w:r>
      <w:r w:rsidRPr="002E243A">
        <w:rPr>
          <w:rFonts w:ascii="Times New Roman" w:hAnsi="Times New Roman" w:cs="Times New Roman"/>
          <w:sz w:val="24"/>
          <w:szCs w:val="24"/>
        </w:rPr>
        <w:t xml:space="preserve"> &amp; </w:t>
      </w:r>
      <w:proofErr w:type="spellStart"/>
      <w:r w:rsidRPr="002E243A">
        <w:rPr>
          <w:rFonts w:ascii="Times New Roman" w:hAnsi="Times New Roman" w:cs="Times New Roman"/>
          <w:sz w:val="24"/>
          <w:szCs w:val="24"/>
        </w:rPr>
        <w:t>Taha</w:t>
      </w:r>
      <w:proofErr w:type="spellEnd"/>
      <w:r w:rsidRPr="002E243A">
        <w:rPr>
          <w:rFonts w:ascii="Times New Roman" w:hAnsi="Times New Roman" w:cs="Times New Roman"/>
          <w:sz w:val="24"/>
          <w:szCs w:val="24"/>
        </w:rPr>
        <w:t>, S</w:t>
      </w:r>
      <w:r w:rsidR="00861BDF" w:rsidRPr="002E243A">
        <w:rPr>
          <w:rFonts w:ascii="Times New Roman" w:hAnsi="Times New Roman" w:cs="Times New Roman"/>
          <w:sz w:val="24"/>
          <w:szCs w:val="24"/>
        </w:rPr>
        <w:t>.</w:t>
      </w:r>
      <w:r w:rsidRPr="002E243A">
        <w:rPr>
          <w:rFonts w:ascii="Times New Roman" w:hAnsi="Times New Roman" w:cs="Times New Roman"/>
          <w:sz w:val="24"/>
          <w:szCs w:val="24"/>
        </w:rPr>
        <w:t xml:space="preserve"> (2017)</w:t>
      </w:r>
      <w:r w:rsidR="00861BDF" w:rsidRPr="002E243A">
        <w:rPr>
          <w:rFonts w:ascii="Times New Roman" w:hAnsi="Times New Roman" w:cs="Times New Roman"/>
          <w:sz w:val="24"/>
          <w:szCs w:val="24"/>
        </w:rPr>
        <w:t>.</w:t>
      </w:r>
      <w:r w:rsidRPr="002E243A">
        <w:rPr>
          <w:rFonts w:ascii="Times New Roman" w:hAnsi="Times New Roman" w:cs="Times New Roman"/>
          <w:sz w:val="24"/>
          <w:szCs w:val="24"/>
        </w:rPr>
        <w:t xml:space="preserve"> A Palestinian’s commute through an Israeli checkpoint</w:t>
      </w:r>
      <w:r w:rsidR="00861BDF" w:rsidRPr="002E243A">
        <w:rPr>
          <w:rFonts w:ascii="Times New Roman" w:hAnsi="Times New Roman" w:cs="Times New Roman"/>
          <w:sz w:val="24"/>
          <w:szCs w:val="24"/>
        </w:rPr>
        <w:t xml:space="preserve">. </w:t>
      </w:r>
    </w:p>
    <w:p w14:paraId="0D83EC2C" w14:textId="614327BC" w:rsidR="00861BDF" w:rsidRPr="002E243A" w:rsidRDefault="00861BDF" w:rsidP="00092B6A">
      <w:pPr>
        <w:spacing w:after="0" w:line="720" w:lineRule="auto"/>
        <w:ind w:firstLine="720"/>
        <w:rPr>
          <w:rFonts w:ascii="Times New Roman" w:hAnsi="Times New Roman" w:cs="Times New Roman"/>
          <w:sz w:val="24"/>
          <w:szCs w:val="24"/>
        </w:rPr>
      </w:pPr>
      <w:r w:rsidRPr="002E243A">
        <w:rPr>
          <w:rFonts w:ascii="Times New Roman" w:hAnsi="Times New Roman" w:cs="Times New Roman"/>
          <w:sz w:val="24"/>
          <w:szCs w:val="24"/>
        </w:rPr>
        <w:t xml:space="preserve">Available at: </w:t>
      </w:r>
      <w:r w:rsidR="009150B2" w:rsidRPr="002E243A">
        <w:rPr>
          <w:rFonts w:ascii="Times New Roman" w:hAnsi="Times New Roman" w:cs="Times New Roman"/>
          <w:sz w:val="24"/>
          <w:szCs w:val="24"/>
        </w:rPr>
        <w:t>https://www.washingtonpost.com/graphics/world/occupied/checkpo</w:t>
      </w:r>
    </w:p>
    <w:p w14:paraId="38782E17" w14:textId="587AC4E0" w:rsidR="00043418" w:rsidRPr="002E243A" w:rsidRDefault="00861BDF" w:rsidP="007B149B">
      <w:pPr>
        <w:spacing w:after="0" w:line="720" w:lineRule="auto"/>
        <w:ind w:left="720"/>
        <w:rPr>
          <w:rFonts w:ascii="Times New Roman" w:hAnsi="Times New Roman" w:cs="Times New Roman"/>
          <w:sz w:val="24"/>
          <w:szCs w:val="24"/>
        </w:rPr>
      </w:pPr>
      <w:proofErr w:type="spellStart"/>
      <w:proofErr w:type="gramStart"/>
      <w:r w:rsidRPr="002E243A">
        <w:rPr>
          <w:rFonts w:ascii="Times New Roman" w:hAnsi="Times New Roman" w:cs="Times New Roman"/>
          <w:sz w:val="24"/>
          <w:szCs w:val="24"/>
        </w:rPr>
        <w:t>int</w:t>
      </w:r>
      <w:proofErr w:type="spellEnd"/>
      <w:proofErr w:type="gramEnd"/>
      <w:r w:rsidRPr="002E243A">
        <w:rPr>
          <w:rFonts w:ascii="Times New Roman" w:hAnsi="Times New Roman" w:cs="Times New Roman"/>
          <w:sz w:val="24"/>
          <w:szCs w:val="24"/>
        </w:rPr>
        <w:t>/?</w:t>
      </w:r>
      <w:proofErr w:type="spellStart"/>
      <w:r w:rsidRPr="002E243A">
        <w:rPr>
          <w:rFonts w:ascii="Times New Roman" w:hAnsi="Times New Roman" w:cs="Times New Roman"/>
          <w:sz w:val="24"/>
          <w:szCs w:val="24"/>
        </w:rPr>
        <w:t>utm_term</w:t>
      </w:r>
      <w:proofErr w:type="spellEnd"/>
      <w:r w:rsidRPr="002E243A">
        <w:rPr>
          <w:rFonts w:ascii="Times New Roman" w:hAnsi="Times New Roman" w:cs="Times New Roman"/>
          <w:sz w:val="24"/>
          <w:szCs w:val="24"/>
        </w:rPr>
        <w:t>=.1aa2</w:t>
      </w:r>
      <w:r w:rsidR="00043418" w:rsidRPr="002E243A">
        <w:rPr>
          <w:rFonts w:ascii="Times New Roman" w:hAnsi="Times New Roman" w:cs="Times New Roman"/>
          <w:sz w:val="24"/>
          <w:szCs w:val="24"/>
        </w:rPr>
        <w:t>7000e634</w:t>
      </w:r>
    </w:p>
    <w:p w14:paraId="7D41A8C6" w14:textId="77777777" w:rsidR="00861BDF" w:rsidRPr="002E243A" w:rsidRDefault="00043418" w:rsidP="00092B6A">
      <w:pPr>
        <w:spacing w:after="0" w:line="720" w:lineRule="auto"/>
        <w:rPr>
          <w:rFonts w:ascii="Times New Roman" w:hAnsi="Times New Roman" w:cs="Times New Roman"/>
          <w:sz w:val="24"/>
          <w:szCs w:val="24"/>
          <w:shd w:val="clear" w:color="auto" w:fill="FFFFFF"/>
        </w:rPr>
      </w:pPr>
      <w:r w:rsidRPr="002E243A">
        <w:rPr>
          <w:rFonts w:ascii="Times New Roman" w:hAnsi="Times New Roman" w:cs="Times New Roman"/>
          <w:sz w:val="24"/>
          <w:szCs w:val="24"/>
          <w:shd w:val="clear" w:color="auto" w:fill="FFFFFF"/>
        </w:rPr>
        <w:t xml:space="preserve">Bowman, G. (2007). Israel's wall and the logic of encystation: Sovereign exception or wild </w:t>
      </w:r>
    </w:p>
    <w:p w14:paraId="774A1A86" w14:textId="3D74BBDA" w:rsidR="006D2BD9" w:rsidRPr="002E243A" w:rsidRDefault="00043418" w:rsidP="007B149B">
      <w:pPr>
        <w:spacing w:after="0" w:line="720" w:lineRule="auto"/>
        <w:ind w:firstLine="720"/>
        <w:rPr>
          <w:rFonts w:ascii="Times New Roman" w:hAnsi="Times New Roman" w:cs="Times New Roman"/>
          <w:sz w:val="24"/>
          <w:szCs w:val="24"/>
        </w:rPr>
      </w:pPr>
      <w:proofErr w:type="gramStart"/>
      <w:r w:rsidRPr="002E243A">
        <w:rPr>
          <w:rFonts w:ascii="Times New Roman" w:hAnsi="Times New Roman" w:cs="Times New Roman"/>
          <w:sz w:val="24"/>
          <w:szCs w:val="24"/>
          <w:shd w:val="clear" w:color="auto" w:fill="FFFFFF"/>
        </w:rPr>
        <w:t>sovereignty</w:t>
      </w:r>
      <w:proofErr w:type="gramEnd"/>
      <w:r w:rsidRPr="002E243A">
        <w:rPr>
          <w:rFonts w:ascii="Times New Roman" w:hAnsi="Times New Roman" w:cs="Times New Roman"/>
          <w:sz w:val="24"/>
          <w:szCs w:val="24"/>
          <w:shd w:val="clear" w:color="auto" w:fill="FFFFFF"/>
        </w:rPr>
        <w:t>?. </w:t>
      </w:r>
      <w:proofErr w:type="spellStart"/>
      <w:r w:rsidRPr="002E243A">
        <w:rPr>
          <w:rFonts w:ascii="Times New Roman" w:hAnsi="Times New Roman" w:cs="Times New Roman"/>
          <w:i/>
          <w:iCs/>
          <w:sz w:val="24"/>
          <w:szCs w:val="24"/>
        </w:rPr>
        <w:t>Focaal</w:t>
      </w:r>
      <w:proofErr w:type="spellEnd"/>
      <w:r w:rsidRPr="002E243A">
        <w:rPr>
          <w:rFonts w:ascii="Times New Roman" w:hAnsi="Times New Roman" w:cs="Times New Roman"/>
          <w:sz w:val="24"/>
          <w:szCs w:val="24"/>
        </w:rPr>
        <w:t>, </w:t>
      </w:r>
      <w:r w:rsidRPr="002E243A">
        <w:rPr>
          <w:rFonts w:ascii="Times New Roman" w:hAnsi="Times New Roman" w:cs="Times New Roman"/>
          <w:i/>
          <w:iCs/>
          <w:sz w:val="24"/>
          <w:szCs w:val="24"/>
        </w:rPr>
        <w:t>2007</w:t>
      </w:r>
      <w:r w:rsidRPr="002E243A">
        <w:rPr>
          <w:rFonts w:ascii="Times New Roman" w:hAnsi="Times New Roman" w:cs="Times New Roman"/>
          <w:sz w:val="24"/>
          <w:szCs w:val="24"/>
        </w:rPr>
        <w:t>(50), 127-135.</w:t>
      </w:r>
    </w:p>
    <w:p w14:paraId="2CF8B423" w14:textId="68584F1B" w:rsidR="00861BDF" w:rsidRPr="002E243A" w:rsidRDefault="00043418" w:rsidP="00092B6A">
      <w:pPr>
        <w:spacing w:after="0" w:line="720" w:lineRule="auto"/>
        <w:rPr>
          <w:rFonts w:ascii="Times New Roman" w:hAnsi="Times New Roman" w:cs="Times New Roman"/>
          <w:sz w:val="24"/>
          <w:szCs w:val="24"/>
          <w:shd w:val="clear" w:color="auto" w:fill="FFFFFF"/>
        </w:rPr>
      </w:pPr>
      <w:proofErr w:type="spellStart"/>
      <w:r w:rsidRPr="002E243A">
        <w:rPr>
          <w:rFonts w:ascii="Times New Roman" w:hAnsi="Times New Roman" w:cs="Times New Roman"/>
          <w:sz w:val="24"/>
          <w:szCs w:val="24"/>
          <w:shd w:val="clear" w:color="auto" w:fill="FFFFFF"/>
        </w:rPr>
        <w:t>Braverman</w:t>
      </w:r>
      <w:proofErr w:type="spellEnd"/>
      <w:r w:rsidRPr="002E243A">
        <w:rPr>
          <w:rFonts w:ascii="Times New Roman" w:hAnsi="Times New Roman" w:cs="Times New Roman"/>
          <w:sz w:val="24"/>
          <w:szCs w:val="24"/>
          <w:shd w:val="clear" w:color="auto" w:fill="FFFFFF"/>
        </w:rPr>
        <w:t>, I. (2011). Civilized borders: a study of Israel's new crossing</w:t>
      </w:r>
      <w:r w:rsidR="00861BDF" w:rsidRPr="002E243A">
        <w:rPr>
          <w:rFonts w:ascii="Times New Roman" w:hAnsi="Times New Roman" w:cs="Times New Roman"/>
          <w:sz w:val="24"/>
          <w:szCs w:val="24"/>
          <w:shd w:val="clear" w:color="auto" w:fill="FFFFFF"/>
        </w:rPr>
        <w:t xml:space="preserve"> </w:t>
      </w:r>
      <w:r w:rsidRPr="002E243A">
        <w:rPr>
          <w:rFonts w:ascii="Times New Roman" w:hAnsi="Times New Roman" w:cs="Times New Roman"/>
          <w:sz w:val="24"/>
          <w:szCs w:val="24"/>
          <w:shd w:val="clear" w:color="auto" w:fill="FFFFFF"/>
        </w:rPr>
        <w:t>administration. </w:t>
      </w:r>
    </w:p>
    <w:p w14:paraId="20204E5C" w14:textId="79DBED8F" w:rsidR="00043418" w:rsidRPr="002E243A" w:rsidRDefault="00043418" w:rsidP="007B149B">
      <w:pPr>
        <w:spacing w:after="0" w:line="720" w:lineRule="auto"/>
        <w:ind w:firstLine="720"/>
        <w:rPr>
          <w:rFonts w:ascii="Times New Roman" w:hAnsi="Times New Roman" w:cs="Times New Roman"/>
          <w:sz w:val="24"/>
          <w:szCs w:val="24"/>
        </w:rPr>
      </w:pPr>
      <w:r w:rsidRPr="002E243A">
        <w:rPr>
          <w:rFonts w:ascii="Times New Roman" w:hAnsi="Times New Roman" w:cs="Times New Roman"/>
          <w:i/>
          <w:iCs/>
          <w:sz w:val="24"/>
          <w:szCs w:val="24"/>
        </w:rPr>
        <w:t>Antipode</w:t>
      </w:r>
      <w:r w:rsidRPr="002E243A">
        <w:rPr>
          <w:rFonts w:ascii="Times New Roman" w:hAnsi="Times New Roman" w:cs="Times New Roman"/>
          <w:sz w:val="24"/>
          <w:szCs w:val="24"/>
        </w:rPr>
        <w:t>, </w:t>
      </w:r>
      <w:r w:rsidRPr="002E243A">
        <w:rPr>
          <w:rFonts w:ascii="Times New Roman" w:hAnsi="Times New Roman" w:cs="Times New Roman"/>
          <w:i/>
          <w:iCs/>
          <w:sz w:val="24"/>
          <w:szCs w:val="24"/>
        </w:rPr>
        <w:t>43</w:t>
      </w:r>
      <w:r w:rsidRPr="002E243A">
        <w:rPr>
          <w:rFonts w:ascii="Times New Roman" w:hAnsi="Times New Roman" w:cs="Times New Roman"/>
          <w:sz w:val="24"/>
          <w:szCs w:val="24"/>
        </w:rPr>
        <w:t>(2), 264-295.</w:t>
      </w:r>
    </w:p>
    <w:p w14:paraId="0984D7F6" w14:textId="77777777" w:rsidR="00861BDF" w:rsidRPr="002E243A" w:rsidRDefault="00043418" w:rsidP="00092B6A">
      <w:pPr>
        <w:spacing w:after="0" w:line="720" w:lineRule="auto"/>
        <w:rPr>
          <w:rFonts w:ascii="Times New Roman" w:hAnsi="Times New Roman" w:cs="Times New Roman"/>
          <w:sz w:val="24"/>
          <w:szCs w:val="24"/>
          <w:shd w:val="clear" w:color="auto" w:fill="FFFFFF"/>
        </w:rPr>
      </w:pPr>
      <w:proofErr w:type="spellStart"/>
      <w:r w:rsidRPr="002E243A">
        <w:rPr>
          <w:rFonts w:ascii="Times New Roman" w:hAnsi="Times New Roman" w:cs="Times New Roman"/>
          <w:sz w:val="24"/>
          <w:szCs w:val="24"/>
          <w:shd w:val="clear" w:color="auto" w:fill="FFFFFF"/>
        </w:rPr>
        <w:t>Braverman</w:t>
      </w:r>
      <w:proofErr w:type="spellEnd"/>
      <w:r w:rsidRPr="002E243A">
        <w:rPr>
          <w:rFonts w:ascii="Times New Roman" w:hAnsi="Times New Roman" w:cs="Times New Roman"/>
          <w:sz w:val="24"/>
          <w:szCs w:val="24"/>
          <w:shd w:val="clear" w:color="auto" w:fill="FFFFFF"/>
        </w:rPr>
        <w:t xml:space="preserve">, I. (2012). Checkpoint Watch: Bureaucracy and Resistance at the </w:t>
      </w:r>
    </w:p>
    <w:p w14:paraId="26BF3803" w14:textId="49F70A73" w:rsidR="00043418" w:rsidRPr="002E243A" w:rsidRDefault="00043418" w:rsidP="007B149B">
      <w:pPr>
        <w:spacing w:after="0" w:line="720" w:lineRule="auto"/>
        <w:ind w:firstLine="720"/>
        <w:rPr>
          <w:rFonts w:ascii="Times New Roman" w:hAnsi="Times New Roman" w:cs="Times New Roman"/>
          <w:sz w:val="24"/>
          <w:szCs w:val="24"/>
          <w:shd w:val="clear" w:color="auto" w:fill="FFFFFF"/>
        </w:rPr>
      </w:pPr>
      <w:r w:rsidRPr="002E243A">
        <w:rPr>
          <w:rFonts w:ascii="Times New Roman" w:hAnsi="Times New Roman" w:cs="Times New Roman"/>
          <w:sz w:val="24"/>
          <w:szCs w:val="24"/>
          <w:shd w:val="clear" w:color="auto" w:fill="FFFFFF"/>
        </w:rPr>
        <w:t>Israeli/Palestinian Border. </w:t>
      </w:r>
      <w:r w:rsidRPr="002E243A">
        <w:rPr>
          <w:rFonts w:ascii="Times New Roman" w:hAnsi="Times New Roman" w:cs="Times New Roman"/>
          <w:i/>
          <w:iCs/>
          <w:sz w:val="24"/>
          <w:szCs w:val="24"/>
        </w:rPr>
        <w:t>Social &amp; Legal Studies</w:t>
      </w:r>
      <w:r w:rsidRPr="002E243A">
        <w:rPr>
          <w:rFonts w:ascii="Times New Roman" w:hAnsi="Times New Roman" w:cs="Times New Roman"/>
          <w:sz w:val="24"/>
          <w:szCs w:val="24"/>
        </w:rPr>
        <w:t>, </w:t>
      </w:r>
      <w:r w:rsidRPr="002E243A">
        <w:rPr>
          <w:rFonts w:ascii="Times New Roman" w:hAnsi="Times New Roman" w:cs="Times New Roman"/>
          <w:i/>
          <w:iCs/>
          <w:sz w:val="24"/>
          <w:szCs w:val="24"/>
        </w:rPr>
        <w:t>21</w:t>
      </w:r>
      <w:r w:rsidRPr="002E243A">
        <w:rPr>
          <w:rFonts w:ascii="Times New Roman" w:hAnsi="Times New Roman" w:cs="Times New Roman"/>
          <w:sz w:val="24"/>
          <w:szCs w:val="24"/>
        </w:rPr>
        <w:t>(3), 297-320.</w:t>
      </w:r>
    </w:p>
    <w:p w14:paraId="10D4A382" w14:textId="057C6CA0" w:rsidR="00043418" w:rsidRPr="002E243A" w:rsidRDefault="00043418" w:rsidP="00092B6A">
      <w:pPr>
        <w:spacing w:after="0" w:line="720" w:lineRule="auto"/>
        <w:outlineLvl w:val="0"/>
        <w:rPr>
          <w:rFonts w:ascii="Times New Roman" w:hAnsi="Times New Roman" w:cs="Times New Roman"/>
          <w:sz w:val="24"/>
          <w:szCs w:val="24"/>
          <w:lang w:val="fr-FR"/>
        </w:rPr>
      </w:pPr>
      <w:proofErr w:type="spellStart"/>
      <w:r w:rsidRPr="002E243A">
        <w:rPr>
          <w:rFonts w:ascii="Times New Roman" w:hAnsi="Times New Roman" w:cs="Times New Roman"/>
          <w:sz w:val="24"/>
          <w:szCs w:val="24"/>
        </w:rPr>
        <w:t>B</w:t>
      </w:r>
      <w:r w:rsidR="00432BF6" w:rsidRPr="002E243A">
        <w:rPr>
          <w:rFonts w:ascii="Times New Roman" w:hAnsi="Times New Roman" w:cs="Times New Roman"/>
          <w:sz w:val="24"/>
          <w:szCs w:val="24"/>
        </w:rPr>
        <w:t>’</w:t>
      </w:r>
      <w:r w:rsidR="00861BDF" w:rsidRPr="002E243A">
        <w:rPr>
          <w:rFonts w:ascii="Times New Roman" w:hAnsi="Times New Roman" w:cs="Times New Roman"/>
          <w:sz w:val="24"/>
          <w:szCs w:val="24"/>
        </w:rPr>
        <w:t>Ts</w:t>
      </w:r>
      <w:r w:rsidRPr="002E243A">
        <w:rPr>
          <w:rFonts w:ascii="Times New Roman" w:hAnsi="Times New Roman" w:cs="Times New Roman"/>
          <w:sz w:val="24"/>
          <w:szCs w:val="24"/>
        </w:rPr>
        <w:t>elem</w:t>
      </w:r>
      <w:proofErr w:type="spellEnd"/>
      <w:r w:rsidRPr="002E243A">
        <w:rPr>
          <w:rFonts w:ascii="Times New Roman" w:hAnsi="Times New Roman" w:cs="Times New Roman"/>
          <w:sz w:val="24"/>
          <w:szCs w:val="24"/>
        </w:rPr>
        <w:t xml:space="preserve"> </w:t>
      </w:r>
      <w:r w:rsidR="001952A4" w:rsidRPr="002E243A">
        <w:rPr>
          <w:rFonts w:ascii="Times New Roman" w:hAnsi="Times New Roman" w:cs="Times New Roman"/>
          <w:sz w:val="24"/>
          <w:szCs w:val="24"/>
        </w:rPr>
        <w:t>(</w:t>
      </w:r>
      <w:r w:rsidRPr="002E243A">
        <w:rPr>
          <w:rFonts w:ascii="Times New Roman" w:hAnsi="Times New Roman" w:cs="Times New Roman"/>
          <w:sz w:val="24"/>
          <w:szCs w:val="24"/>
        </w:rPr>
        <w:t>2016</w:t>
      </w:r>
      <w:r w:rsidR="001952A4" w:rsidRPr="002E243A">
        <w:rPr>
          <w:rFonts w:ascii="Times New Roman" w:hAnsi="Times New Roman" w:cs="Times New Roman"/>
          <w:sz w:val="24"/>
          <w:szCs w:val="24"/>
        </w:rPr>
        <w:t>).</w:t>
      </w:r>
      <w:r w:rsidRPr="002E243A">
        <w:rPr>
          <w:rFonts w:ascii="Times New Roman" w:hAnsi="Times New Roman" w:cs="Times New Roman"/>
          <w:sz w:val="24"/>
          <w:szCs w:val="24"/>
        </w:rPr>
        <w:t xml:space="preserve"> Inhuman conditions in Checkpoint 300</w:t>
      </w:r>
      <w:r w:rsidR="00861BDF" w:rsidRPr="002E243A">
        <w:rPr>
          <w:rFonts w:ascii="Times New Roman" w:hAnsi="Times New Roman" w:cs="Times New Roman"/>
          <w:sz w:val="24"/>
          <w:szCs w:val="24"/>
        </w:rPr>
        <w:t xml:space="preserve">. </w:t>
      </w:r>
      <w:proofErr w:type="spellStart"/>
      <w:r w:rsidR="00861BDF" w:rsidRPr="002E243A">
        <w:rPr>
          <w:rFonts w:ascii="Times New Roman" w:hAnsi="Times New Roman" w:cs="Times New Roman"/>
          <w:sz w:val="24"/>
          <w:szCs w:val="24"/>
          <w:lang w:val="fr-FR"/>
        </w:rPr>
        <w:t>Available</w:t>
      </w:r>
      <w:proofErr w:type="spellEnd"/>
      <w:r w:rsidR="00861BDF" w:rsidRPr="002E243A">
        <w:rPr>
          <w:rFonts w:ascii="Times New Roman" w:hAnsi="Times New Roman" w:cs="Times New Roman"/>
          <w:sz w:val="24"/>
          <w:szCs w:val="24"/>
          <w:lang w:val="fr-FR"/>
        </w:rPr>
        <w:t xml:space="preserve"> at:</w:t>
      </w:r>
    </w:p>
    <w:p w14:paraId="0EE5E5D2" w14:textId="4C8B2620" w:rsidR="00043418" w:rsidRPr="002E243A" w:rsidRDefault="00861BDF" w:rsidP="007B149B">
      <w:pPr>
        <w:spacing w:after="0" w:line="720" w:lineRule="auto"/>
        <w:ind w:firstLine="720"/>
        <w:rPr>
          <w:rFonts w:ascii="Times New Roman" w:hAnsi="Times New Roman" w:cs="Times New Roman"/>
          <w:sz w:val="24"/>
          <w:szCs w:val="24"/>
          <w:lang w:val="fr-FR"/>
        </w:rPr>
      </w:pPr>
      <w:r w:rsidRPr="002E243A">
        <w:rPr>
          <w:rFonts w:ascii="Times New Roman" w:hAnsi="Times New Roman" w:cs="Times New Roman"/>
          <w:sz w:val="24"/>
          <w:szCs w:val="24"/>
          <w:lang w:val="fr-FR"/>
        </w:rPr>
        <w:t>http://www.btselem.org/video/20170731/20160731_inhuman_conditions_in_checkpo</w:t>
      </w:r>
      <w:r w:rsidRPr="002E243A">
        <w:rPr>
          <w:rFonts w:ascii="Times New Roman" w:hAnsi="Times New Roman" w:cs="Times New Roman"/>
          <w:sz w:val="24"/>
          <w:szCs w:val="24"/>
          <w:lang w:val="fr-FR"/>
        </w:rPr>
        <w:tab/>
      </w:r>
      <w:r w:rsidR="00043418" w:rsidRPr="002E243A">
        <w:rPr>
          <w:rFonts w:ascii="Times New Roman" w:hAnsi="Times New Roman" w:cs="Times New Roman"/>
          <w:sz w:val="24"/>
          <w:szCs w:val="24"/>
          <w:lang w:val="fr-FR"/>
        </w:rPr>
        <w:t>ints_300</w:t>
      </w:r>
    </w:p>
    <w:p w14:paraId="7CDF87C4" w14:textId="115FDA65" w:rsidR="001952A4" w:rsidRPr="002E243A" w:rsidRDefault="00043418" w:rsidP="00092B6A">
      <w:pPr>
        <w:spacing w:after="0" w:line="720" w:lineRule="auto"/>
        <w:rPr>
          <w:rFonts w:ascii="Times New Roman" w:hAnsi="Times New Roman" w:cs="Times New Roman"/>
          <w:sz w:val="24"/>
          <w:szCs w:val="24"/>
        </w:rPr>
      </w:pPr>
      <w:proofErr w:type="spellStart"/>
      <w:r w:rsidRPr="002E243A">
        <w:rPr>
          <w:rFonts w:ascii="Times New Roman" w:hAnsi="Times New Roman" w:cs="Times New Roman"/>
          <w:sz w:val="24"/>
          <w:szCs w:val="24"/>
        </w:rPr>
        <w:t>B’</w:t>
      </w:r>
      <w:r w:rsidR="00861BDF" w:rsidRPr="002E243A">
        <w:rPr>
          <w:rFonts w:ascii="Times New Roman" w:hAnsi="Times New Roman" w:cs="Times New Roman"/>
          <w:sz w:val="24"/>
          <w:szCs w:val="24"/>
        </w:rPr>
        <w:t>Ts</w:t>
      </w:r>
      <w:r w:rsidRPr="002E243A">
        <w:rPr>
          <w:rFonts w:ascii="Times New Roman" w:hAnsi="Times New Roman" w:cs="Times New Roman"/>
          <w:sz w:val="24"/>
          <w:szCs w:val="24"/>
        </w:rPr>
        <w:t>elem</w:t>
      </w:r>
      <w:proofErr w:type="spellEnd"/>
      <w:r w:rsidRPr="002E243A">
        <w:rPr>
          <w:rFonts w:ascii="Times New Roman" w:hAnsi="Times New Roman" w:cs="Times New Roman"/>
          <w:sz w:val="24"/>
          <w:szCs w:val="24"/>
        </w:rPr>
        <w:t xml:space="preserve"> </w:t>
      </w:r>
      <w:r w:rsidR="001952A4" w:rsidRPr="002E243A">
        <w:rPr>
          <w:rFonts w:ascii="Times New Roman" w:hAnsi="Times New Roman" w:cs="Times New Roman"/>
          <w:sz w:val="24"/>
          <w:szCs w:val="24"/>
        </w:rPr>
        <w:t>(</w:t>
      </w:r>
      <w:r w:rsidRPr="002E243A">
        <w:rPr>
          <w:rFonts w:ascii="Times New Roman" w:hAnsi="Times New Roman" w:cs="Times New Roman"/>
          <w:sz w:val="24"/>
          <w:szCs w:val="24"/>
        </w:rPr>
        <w:t>2017</w:t>
      </w:r>
      <w:r w:rsidR="001952A4" w:rsidRPr="002E243A">
        <w:rPr>
          <w:rFonts w:ascii="Times New Roman" w:hAnsi="Times New Roman" w:cs="Times New Roman"/>
          <w:sz w:val="24"/>
          <w:szCs w:val="24"/>
        </w:rPr>
        <w:t>).</w:t>
      </w:r>
      <w:r w:rsidRPr="002E243A">
        <w:rPr>
          <w:rFonts w:ascii="Times New Roman" w:hAnsi="Times New Roman" w:cs="Times New Roman"/>
          <w:sz w:val="24"/>
          <w:szCs w:val="24"/>
        </w:rPr>
        <w:t xml:space="preserve"> Freedom of movement, checkpoints and forbidden roads. Available at: </w:t>
      </w:r>
    </w:p>
    <w:p w14:paraId="531ABAFE" w14:textId="3A2E8B26" w:rsidR="00043418" w:rsidRPr="002E243A" w:rsidRDefault="00CB149B" w:rsidP="007B149B">
      <w:pPr>
        <w:spacing w:after="0" w:line="720" w:lineRule="auto"/>
        <w:ind w:firstLine="720"/>
        <w:rPr>
          <w:rFonts w:ascii="Times New Roman" w:hAnsi="Times New Roman" w:cs="Times New Roman"/>
          <w:sz w:val="24"/>
          <w:szCs w:val="24"/>
        </w:rPr>
      </w:pPr>
      <w:hyperlink r:id="rId17" w:history="1">
        <w:r w:rsidR="00043418" w:rsidRPr="002E243A">
          <w:rPr>
            <w:rStyle w:val="Hyperlink"/>
            <w:rFonts w:ascii="Times New Roman" w:hAnsi="Times New Roman" w:cs="Times New Roman"/>
            <w:color w:val="auto"/>
            <w:sz w:val="24"/>
            <w:szCs w:val="24"/>
            <w:u w:val="none"/>
          </w:rPr>
          <w:t>http://www.btselem.org/freedom_of_movement/checkpoints_and_forbidden_roads</w:t>
        </w:r>
      </w:hyperlink>
      <w:r w:rsidR="00043418" w:rsidRPr="002E243A">
        <w:rPr>
          <w:rFonts w:ascii="Times New Roman" w:hAnsi="Times New Roman" w:cs="Times New Roman"/>
          <w:sz w:val="24"/>
          <w:szCs w:val="24"/>
        </w:rPr>
        <w:t xml:space="preserve"> </w:t>
      </w:r>
    </w:p>
    <w:p w14:paraId="4BB89D47" w14:textId="77777777" w:rsidR="00D5377E" w:rsidRPr="002E243A" w:rsidRDefault="00D5377E" w:rsidP="00092B6A">
      <w:pPr>
        <w:spacing w:after="0" w:line="720" w:lineRule="auto"/>
        <w:rPr>
          <w:rFonts w:ascii="Times New Roman" w:hAnsi="Times New Roman" w:cs="Times New Roman"/>
          <w:sz w:val="24"/>
          <w:szCs w:val="24"/>
          <w:shd w:val="clear" w:color="auto" w:fill="FFFFFF"/>
        </w:rPr>
      </w:pPr>
      <w:proofErr w:type="spellStart"/>
      <w:r w:rsidRPr="002E243A">
        <w:rPr>
          <w:rFonts w:ascii="Times New Roman" w:hAnsi="Times New Roman" w:cs="Times New Roman"/>
          <w:sz w:val="24"/>
          <w:szCs w:val="24"/>
          <w:shd w:val="clear" w:color="auto" w:fill="FFFFFF"/>
        </w:rPr>
        <w:t>Coole</w:t>
      </w:r>
      <w:proofErr w:type="spellEnd"/>
      <w:r w:rsidRPr="002E243A">
        <w:rPr>
          <w:rFonts w:ascii="Times New Roman" w:hAnsi="Times New Roman" w:cs="Times New Roman"/>
          <w:sz w:val="24"/>
          <w:szCs w:val="24"/>
          <w:shd w:val="clear" w:color="auto" w:fill="FFFFFF"/>
        </w:rPr>
        <w:t xml:space="preserve">, D. (2005). Rethinking agency: A phenomenological approach to embodiment and </w:t>
      </w:r>
    </w:p>
    <w:p w14:paraId="15F57587" w14:textId="2A607A40" w:rsidR="00D5377E" w:rsidRPr="002E243A" w:rsidRDefault="00D5377E" w:rsidP="007B149B">
      <w:pPr>
        <w:spacing w:after="0" w:line="720" w:lineRule="auto"/>
        <w:ind w:firstLine="720"/>
        <w:rPr>
          <w:rFonts w:ascii="Times New Roman" w:hAnsi="Times New Roman" w:cs="Times New Roman"/>
          <w:sz w:val="24"/>
          <w:szCs w:val="24"/>
          <w:shd w:val="clear" w:color="auto" w:fill="FFFFFF"/>
        </w:rPr>
      </w:pPr>
      <w:r w:rsidRPr="002E243A">
        <w:rPr>
          <w:rFonts w:ascii="Times New Roman" w:hAnsi="Times New Roman" w:cs="Times New Roman"/>
          <w:sz w:val="24"/>
          <w:szCs w:val="24"/>
          <w:shd w:val="clear" w:color="auto" w:fill="FFFFFF"/>
        </w:rPr>
        <w:lastRenderedPageBreak/>
        <w:t>agentic capacities. </w:t>
      </w:r>
      <w:r w:rsidRPr="002E243A">
        <w:rPr>
          <w:rFonts w:ascii="Times New Roman" w:hAnsi="Times New Roman" w:cs="Times New Roman"/>
          <w:i/>
          <w:iCs/>
          <w:sz w:val="24"/>
          <w:szCs w:val="24"/>
          <w:shd w:val="clear" w:color="auto" w:fill="FFFFFF"/>
        </w:rPr>
        <w:t>Political Studies</w:t>
      </w:r>
      <w:r w:rsidRPr="002E243A">
        <w:rPr>
          <w:rFonts w:ascii="Times New Roman" w:hAnsi="Times New Roman" w:cs="Times New Roman"/>
          <w:sz w:val="24"/>
          <w:szCs w:val="24"/>
          <w:shd w:val="clear" w:color="auto" w:fill="FFFFFF"/>
        </w:rPr>
        <w:t>, </w:t>
      </w:r>
      <w:r w:rsidRPr="002E243A">
        <w:rPr>
          <w:rFonts w:ascii="Times New Roman" w:hAnsi="Times New Roman" w:cs="Times New Roman"/>
          <w:i/>
          <w:iCs/>
          <w:sz w:val="24"/>
          <w:szCs w:val="24"/>
          <w:shd w:val="clear" w:color="auto" w:fill="FFFFFF"/>
        </w:rPr>
        <w:t>53</w:t>
      </w:r>
      <w:r w:rsidRPr="002E243A">
        <w:rPr>
          <w:rFonts w:ascii="Times New Roman" w:hAnsi="Times New Roman" w:cs="Times New Roman"/>
          <w:sz w:val="24"/>
          <w:szCs w:val="24"/>
          <w:shd w:val="clear" w:color="auto" w:fill="FFFFFF"/>
        </w:rPr>
        <w:t>(1), 124-142.</w:t>
      </w:r>
    </w:p>
    <w:p w14:paraId="4BF6EC07" w14:textId="77777777" w:rsidR="004437C6" w:rsidRPr="002E243A" w:rsidRDefault="004437C6" w:rsidP="00092B6A">
      <w:pPr>
        <w:spacing w:after="0" w:line="720" w:lineRule="auto"/>
        <w:rPr>
          <w:rFonts w:ascii="Times New Roman" w:hAnsi="Times New Roman" w:cs="Times New Roman"/>
          <w:sz w:val="24"/>
          <w:szCs w:val="24"/>
          <w:shd w:val="clear" w:color="auto" w:fill="FFFFFF"/>
        </w:rPr>
      </w:pPr>
      <w:r w:rsidRPr="002E243A">
        <w:rPr>
          <w:rStyle w:val="author"/>
          <w:rFonts w:ascii="Times New Roman" w:hAnsi="Times New Roman" w:cs="Times New Roman"/>
          <w:sz w:val="24"/>
          <w:szCs w:val="24"/>
          <w:bdr w:val="none" w:sz="0" w:space="0" w:color="auto" w:frame="1"/>
          <w:shd w:val="clear" w:color="auto" w:fill="FFFFFF"/>
        </w:rPr>
        <w:t>Connolly, W.</w:t>
      </w:r>
      <w:r w:rsidRPr="002E243A">
        <w:rPr>
          <w:rFonts w:ascii="Times New Roman" w:hAnsi="Times New Roman" w:cs="Times New Roman"/>
          <w:sz w:val="24"/>
          <w:szCs w:val="24"/>
          <w:shd w:val="clear" w:color="auto" w:fill="FFFFFF"/>
        </w:rPr>
        <w:t> (</w:t>
      </w:r>
      <w:r w:rsidRPr="002E243A">
        <w:rPr>
          <w:rStyle w:val="pubyear"/>
          <w:rFonts w:ascii="Times New Roman" w:hAnsi="Times New Roman" w:cs="Times New Roman"/>
          <w:sz w:val="24"/>
          <w:szCs w:val="24"/>
          <w:bdr w:val="none" w:sz="0" w:space="0" w:color="auto" w:frame="1"/>
          <w:shd w:val="clear" w:color="auto" w:fill="FFFFFF"/>
        </w:rPr>
        <w:t>2002</w:t>
      </w:r>
      <w:r w:rsidRPr="002E243A">
        <w:rPr>
          <w:rFonts w:ascii="Times New Roman" w:hAnsi="Times New Roman" w:cs="Times New Roman"/>
          <w:sz w:val="24"/>
          <w:szCs w:val="24"/>
          <w:shd w:val="clear" w:color="auto" w:fill="FFFFFF"/>
        </w:rPr>
        <w:t>). </w:t>
      </w:r>
      <w:proofErr w:type="spellStart"/>
      <w:r w:rsidRPr="002E243A">
        <w:rPr>
          <w:rStyle w:val="booktitle"/>
          <w:rFonts w:ascii="Times New Roman" w:hAnsi="Times New Roman" w:cs="Times New Roman"/>
          <w:i/>
          <w:iCs/>
          <w:sz w:val="24"/>
          <w:szCs w:val="24"/>
          <w:bdr w:val="none" w:sz="0" w:space="0" w:color="auto" w:frame="1"/>
          <w:shd w:val="clear" w:color="auto" w:fill="FFFFFF"/>
        </w:rPr>
        <w:t>Neuropolitics</w:t>
      </w:r>
      <w:proofErr w:type="spellEnd"/>
      <w:r w:rsidRPr="002E243A">
        <w:rPr>
          <w:rStyle w:val="booktitle"/>
          <w:rFonts w:ascii="Times New Roman" w:hAnsi="Times New Roman" w:cs="Times New Roman"/>
          <w:i/>
          <w:iCs/>
          <w:sz w:val="24"/>
          <w:szCs w:val="24"/>
          <w:bdr w:val="none" w:sz="0" w:space="0" w:color="auto" w:frame="1"/>
          <w:shd w:val="clear" w:color="auto" w:fill="FFFFFF"/>
        </w:rPr>
        <w:t>: Thinking, Culture, Speed</w:t>
      </w:r>
      <w:r w:rsidRPr="002E243A">
        <w:rPr>
          <w:rFonts w:ascii="Times New Roman" w:hAnsi="Times New Roman" w:cs="Times New Roman"/>
          <w:sz w:val="24"/>
          <w:szCs w:val="24"/>
          <w:shd w:val="clear" w:color="auto" w:fill="FFFFFF"/>
        </w:rPr>
        <w:t>. </w:t>
      </w:r>
      <w:r w:rsidRPr="002E243A">
        <w:rPr>
          <w:rStyle w:val="publisherlocation"/>
          <w:rFonts w:ascii="Times New Roman" w:hAnsi="Times New Roman" w:cs="Times New Roman"/>
          <w:sz w:val="24"/>
          <w:szCs w:val="24"/>
          <w:bdr w:val="none" w:sz="0" w:space="0" w:color="auto" w:frame="1"/>
          <w:shd w:val="clear" w:color="auto" w:fill="FFFFFF"/>
        </w:rPr>
        <w:t>Minneapolis</w:t>
      </w:r>
      <w:r w:rsidRPr="002E243A">
        <w:rPr>
          <w:rFonts w:ascii="Times New Roman" w:hAnsi="Times New Roman" w:cs="Times New Roman"/>
          <w:sz w:val="24"/>
          <w:szCs w:val="24"/>
          <w:shd w:val="clear" w:color="auto" w:fill="FFFFFF"/>
        </w:rPr>
        <w:t xml:space="preserve">: University of </w:t>
      </w:r>
    </w:p>
    <w:p w14:paraId="48C83FF2" w14:textId="1C90C2E7" w:rsidR="00043418" w:rsidRPr="002E243A" w:rsidRDefault="004437C6" w:rsidP="007B149B">
      <w:pPr>
        <w:spacing w:after="0" w:line="720" w:lineRule="auto"/>
        <w:ind w:firstLine="720"/>
        <w:rPr>
          <w:rFonts w:ascii="Times New Roman" w:hAnsi="Times New Roman" w:cs="Times New Roman"/>
          <w:sz w:val="24"/>
          <w:szCs w:val="24"/>
          <w:shd w:val="clear" w:color="auto" w:fill="FFFFFF"/>
        </w:rPr>
      </w:pPr>
      <w:r w:rsidRPr="002E243A">
        <w:rPr>
          <w:rFonts w:ascii="Times New Roman" w:hAnsi="Times New Roman" w:cs="Times New Roman"/>
          <w:sz w:val="24"/>
          <w:szCs w:val="24"/>
          <w:shd w:val="clear" w:color="auto" w:fill="FFFFFF"/>
        </w:rPr>
        <w:t>Minnesota Press.</w:t>
      </w:r>
    </w:p>
    <w:p w14:paraId="01D7898E" w14:textId="6D0E1B59" w:rsidR="001952A4" w:rsidRPr="002E243A" w:rsidRDefault="00043418" w:rsidP="00092B6A">
      <w:pPr>
        <w:spacing w:after="0" w:line="720" w:lineRule="auto"/>
        <w:rPr>
          <w:rFonts w:ascii="Times New Roman" w:hAnsi="Times New Roman" w:cs="Times New Roman"/>
          <w:sz w:val="24"/>
          <w:szCs w:val="24"/>
          <w:shd w:val="clear" w:color="auto" w:fill="FFFFFF"/>
        </w:rPr>
      </w:pPr>
      <w:r w:rsidRPr="002E243A">
        <w:rPr>
          <w:rFonts w:ascii="Times New Roman" w:hAnsi="Times New Roman" w:cs="Times New Roman"/>
          <w:sz w:val="24"/>
          <w:szCs w:val="24"/>
          <w:shd w:val="clear" w:color="auto" w:fill="FFFFFF"/>
        </w:rPr>
        <w:t xml:space="preserve">EAPPI </w:t>
      </w:r>
      <w:r w:rsidR="00592FBE" w:rsidRPr="002E243A">
        <w:rPr>
          <w:rFonts w:ascii="Times New Roman" w:hAnsi="Times New Roman" w:cs="Times New Roman"/>
          <w:sz w:val="24"/>
          <w:szCs w:val="24"/>
          <w:shd w:val="clear" w:color="auto" w:fill="FFFFFF"/>
        </w:rPr>
        <w:t>(</w:t>
      </w:r>
      <w:r w:rsidRPr="002E243A">
        <w:rPr>
          <w:rFonts w:ascii="Times New Roman" w:hAnsi="Times New Roman" w:cs="Times New Roman"/>
          <w:sz w:val="24"/>
          <w:szCs w:val="24"/>
          <w:shd w:val="clear" w:color="auto" w:fill="FFFFFF"/>
        </w:rPr>
        <w:t>2014</w:t>
      </w:r>
      <w:r w:rsidR="00592FBE" w:rsidRPr="002E243A">
        <w:rPr>
          <w:rFonts w:ascii="Times New Roman" w:hAnsi="Times New Roman" w:cs="Times New Roman"/>
          <w:sz w:val="24"/>
          <w:szCs w:val="24"/>
          <w:shd w:val="clear" w:color="auto" w:fill="FFFFFF"/>
        </w:rPr>
        <w:t>)</w:t>
      </w:r>
      <w:r w:rsidR="000B0F4C" w:rsidRPr="002E243A">
        <w:rPr>
          <w:rFonts w:ascii="Times New Roman" w:hAnsi="Times New Roman" w:cs="Times New Roman"/>
          <w:sz w:val="24"/>
          <w:szCs w:val="24"/>
          <w:shd w:val="clear" w:color="auto" w:fill="FFFFFF"/>
        </w:rPr>
        <w:t>.</w:t>
      </w:r>
      <w:r w:rsidRPr="002E243A">
        <w:rPr>
          <w:rFonts w:ascii="Times New Roman" w:hAnsi="Times New Roman" w:cs="Times New Roman"/>
          <w:sz w:val="24"/>
          <w:szCs w:val="24"/>
          <w:shd w:val="clear" w:color="auto" w:fill="FFFFFF"/>
        </w:rPr>
        <w:t xml:space="preserve"> Bethlehem Checkpoint 300 Humanitarian Situation Deteriorates. Available at: </w:t>
      </w:r>
    </w:p>
    <w:p w14:paraId="42E93F56" w14:textId="2D5AC5AA" w:rsidR="00043418" w:rsidRPr="002E243A" w:rsidRDefault="001952A4" w:rsidP="007B149B">
      <w:pPr>
        <w:spacing w:after="0" w:line="720" w:lineRule="auto"/>
        <w:ind w:left="720"/>
        <w:rPr>
          <w:rFonts w:ascii="Times New Roman" w:hAnsi="Times New Roman" w:cs="Times New Roman"/>
          <w:sz w:val="24"/>
          <w:szCs w:val="24"/>
          <w:shd w:val="clear" w:color="auto" w:fill="FFFFFF"/>
        </w:rPr>
      </w:pPr>
      <w:r w:rsidRPr="002E243A">
        <w:rPr>
          <w:rFonts w:ascii="Times New Roman" w:hAnsi="Times New Roman" w:cs="Times New Roman"/>
        </w:rPr>
        <w:t>https://www.scribd.com/document/223491540/Bethlehem-Checkpoint-300-Humanitarian-Situation-Deteriorates</w:t>
      </w:r>
      <w:r w:rsidR="00592FBE" w:rsidRPr="002E243A">
        <w:rPr>
          <w:rStyle w:val="Hyperlink"/>
          <w:rFonts w:ascii="Times New Roman" w:hAnsi="Times New Roman" w:cs="Times New Roman"/>
          <w:color w:val="auto"/>
          <w:sz w:val="24"/>
          <w:szCs w:val="24"/>
          <w:u w:val="none"/>
          <w:shd w:val="clear" w:color="auto" w:fill="FFFFFF"/>
        </w:rPr>
        <w:t xml:space="preserve">. </w:t>
      </w:r>
    </w:p>
    <w:p w14:paraId="6B86BA16" w14:textId="77777777" w:rsidR="000B0F4C" w:rsidRPr="002E243A" w:rsidRDefault="00043418" w:rsidP="00092B6A">
      <w:pPr>
        <w:spacing w:after="0" w:line="720" w:lineRule="auto"/>
        <w:rPr>
          <w:rFonts w:ascii="Times New Roman" w:hAnsi="Times New Roman" w:cs="Times New Roman"/>
          <w:sz w:val="24"/>
          <w:szCs w:val="24"/>
          <w:shd w:val="clear" w:color="auto" w:fill="FFFFFF"/>
        </w:rPr>
      </w:pPr>
      <w:r w:rsidRPr="002E243A">
        <w:rPr>
          <w:rFonts w:ascii="Times New Roman" w:hAnsi="Times New Roman" w:cs="Times New Roman"/>
          <w:sz w:val="24"/>
          <w:szCs w:val="24"/>
          <w:shd w:val="clear" w:color="auto" w:fill="FFFFFF"/>
        </w:rPr>
        <w:t>El-Haddad, L</w:t>
      </w:r>
      <w:r w:rsidR="000B0F4C" w:rsidRPr="002E243A">
        <w:rPr>
          <w:rFonts w:ascii="Times New Roman" w:hAnsi="Times New Roman" w:cs="Times New Roman"/>
          <w:sz w:val="24"/>
          <w:szCs w:val="24"/>
          <w:shd w:val="clear" w:color="auto" w:fill="FFFFFF"/>
        </w:rPr>
        <w:t>.</w:t>
      </w:r>
      <w:r w:rsidRPr="002E243A">
        <w:rPr>
          <w:rFonts w:ascii="Times New Roman" w:hAnsi="Times New Roman" w:cs="Times New Roman"/>
          <w:sz w:val="24"/>
          <w:szCs w:val="24"/>
          <w:shd w:val="clear" w:color="auto" w:fill="FFFFFF"/>
        </w:rPr>
        <w:t xml:space="preserve"> (2009)</w:t>
      </w:r>
      <w:r w:rsidR="000B0F4C" w:rsidRPr="002E243A">
        <w:rPr>
          <w:rFonts w:ascii="Times New Roman" w:hAnsi="Times New Roman" w:cs="Times New Roman"/>
          <w:sz w:val="24"/>
          <w:szCs w:val="24"/>
          <w:shd w:val="clear" w:color="auto" w:fill="FFFFFF"/>
        </w:rPr>
        <w:t>.</w:t>
      </w:r>
      <w:r w:rsidRPr="002E243A">
        <w:rPr>
          <w:rFonts w:ascii="Times New Roman" w:hAnsi="Times New Roman" w:cs="Times New Roman"/>
          <w:sz w:val="24"/>
          <w:szCs w:val="24"/>
          <w:shd w:val="clear" w:color="auto" w:fill="FFFFFF"/>
        </w:rPr>
        <w:t xml:space="preserve"> The quintessential Palestinian experience. Available at: </w:t>
      </w:r>
    </w:p>
    <w:p w14:paraId="64A206AD" w14:textId="3E8D8283" w:rsidR="00DC5321" w:rsidRPr="002E243A" w:rsidRDefault="00043418" w:rsidP="007B149B">
      <w:pPr>
        <w:spacing w:after="0" w:line="720" w:lineRule="auto"/>
        <w:ind w:firstLine="720"/>
        <w:rPr>
          <w:rFonts w:ascii="Times New Roman" w:hAnsi="Times New Roman" w:cs="Times New Roman"/>
          <w:sz w:val="24"/>
          <w:szCs w:val="24"/>
          <w:shd w:val="clear" w:color="auto" w:fill="FFFFFF"/>
        </w:rPr>
      </w:pPr>
      <w:r w:rsidRPr="002E243A">
        <w:rPr>
          <w:rFonts w:ascii="Times New Roman" w:hAnsi="Times New Roman" w:cs="Times New Roman"/>
          <w:sz w:val="24"/>
          <w:szCs w:val="24"/>
          <w:shd w:val="clear" w:color="auto" w:fill="FFFFFF"/>
        </w:rPr>
        <w:t>https://electronicintifada.net/content/quintessential-palestinian-experience/8183</w:t>
      </w:r>
    </w:p>
    <w:p w14:paraId="57E1CE2B" w14:textId="186CB3DE" w:rsidR="00F22DEF" w:rsidRPr="002E243A" w:rsidRDefault="00F22DEF" w:rsidP="00EF0437">
      <w:pPr>
        <w:spacing w:after="0" w:line="720" w:lineRule="auto"/>
        <w:ind w:left="709" w:hanging="709"/>
        <w:rPr>
          <w:rFonts w:ascii="Times New Roman" w:hAnsi="Times New Roman" w:cs="Times New Roman"/>
          <w:sz w:val="24"/>
          <w:szCs w:val="24"/>
        </w:rPr>
      </w:pPr>
      <w:proofErr w:type="spellStart"/>
      <w:r w:rsidRPr="002E243A">
        <w:rPr>
          <w:rFonts w:ascii="Times New Roman" w:hAnsi="Times New Roman" w:cs="Times New Roman"/>
          <w:sz w:val="24"/>
          <w:szCs w:val="24"/>
        </w:rPr>
        <w:t>Federici</w:t>
      </w:r>
      <w:proofErr w:type="spellEnd"/>
      <w:r w:rsidRPr="002E243A">
        <w:rPr>
          <w:rFonts w:ascii="Times New Roman" w:hAnsi="Times New Roman" w:cs="Times New Roman"/>
          <w:sz w:val="24"/>
          <w:szCs w:val="24"/>
        </w:rPr>
        <w:t>, S</w:t>
      </w:r>
      <w:r w:rsidR="00D30CD8" w:rsidRPr="002E243A">
        <w:rPr>
          <w:rFonts w:ascii="Times New Roman" w:hAnsi="Times New Roman" w:cs="Times New Roman"/>
          <w:sz w:val="24"/>
          <w:szCs w:val="24"/>
        </w:rPr>
        <w:t>.</w:t>
      </w:r>
      <w:r w:rsidRPr="002E243A">
        <w:rPr>
          <w:rFonts w:ascii="Times New Roman" w:hAnsi="Times New Roman" w:cs="Times New Roman"/>
          <w:sz w:val="24"/>
          <w:szCs w:val="24"/>
        </w:rPr>
        <w:t xml:space="preserve"> (2004) </w:t>
      </w:r>
      <w:r w:rsidRPr="002E243A">
        <w:rPr>
          <w:rFonts w:ascii="Times New Roman" w:hAnsi="Times New Roman" w:cs="Times New Roman"/>
          <w:i/>
          <w:sz w:val="24"/>
          <w:szCs w:val="24"/>
        </w:rPr>
        <w:t>Caliban and the Witch: Women, the Body and Primitive Accumulation.</w:t>
      </w:r>
      <w:r w:rsidRPr="002E243A">
        <w:rPr>
          <w:rFonts w:ascii="Times New Roman" w:hAnsi="Times New Roman" w:cs="Times New Roman"/>
          <w:sz w:val="24"/>
          <w:szCs w:val="24"/>
        </w:rPr>
        <w:t xml:space="preserve"> New York: </w:t>
      </w:r>
      <w:proofErr w:type="spellStart"/>
      <w:r w:rsidRPr="002E243A">
        <w:rPr>
          <w:rFonts w:ascii="Times New Roman" w:hAnsi="Times New Roman" w:cs="Times New Roman"/>
          <w:sz w:val="24"/>
          <w:szCs w:val="24"/>
        </w:rPr>
        <w:t>Autonomedia</w:t>
      </w:r>
      <w:proofErr w:type="spellEnd"/>
      <w:r w:rsidRPr="002E243A">
        <w:rPr>
          <w:rFonts w:ascii="Times New Roman" w:hAnsi="Times New Roman" w:cs="Times New Roman"/>
          <w:sz w:val="24"/>
          <w:szCs w:val="24"/>
        </w:rPr>
        <w:t>.</w:t>
      </w:r>
    </w:p>
    <w:p w14:paraId="027E799F" w14:textId="194E1C57" w:rsidR="000B0F4C" w:rsidRPr="002E243A" w:rsidRDefault="00BD2A77" w:rsidP="00092B6A">
      <w:pPr>
        <w:spacing w:after="0" w:line="720" w:lineRule="auto"/>
        <w:rPr>
          <w:rFonts w:ascii="Times New Roman" w:hAnsi="Times New Roman" w:cs="Times New Roman"/>
          <w:sz w:val="24"/>
          <w:szCs w:val="24"/>
        </w:rPr>
      </w:pPr>
      <w:r w:rsidRPr="002E243A">
        <w:rPr>
          <w:rFonts w:ascii="Times New Roman" w:hAnsi="Times New Roman" w:cs="Times New Roman"/>
          <w:sz w:val="24"/>
          <w:szCs w:val="24"/>
        </w:rPr>
        <w:t>Foucault, M</w:t>
      </w:r>
      <w:r w:rsidR="000B0F4C" w:rsidRPr="002E243A">
        <w:rPr>
          <w:rFonts w:ascii="Times New Roman" w:hAnsi="Times New Roman" w:cs="Times New Roman"/>
          <w:sz w:val="24"/>
          <w:szCs w:val="24"/>
        </w:rPr>
        <w:t>.</w:t>
      </w:r>
      <w:r w:rsidRPr="002E243A">
        <w:rPr>
          <w:rFonts w:ascii="Times New Roman" w:hAnsi="Times New Roman" w:cs="Times New Roman"/>
          <w:sz w:val="24"/>
          <w:szCs w:val="24"/>
        </w:rPr>
        <w:t xml:space="preserve"> (1981)</w:t>
      </w:r>
      <w:r w:rsidR="000B0F4C" w:rsidRPr="002E243A">
        <w:rPr>
          <w:rFonts w:ascii="Times New Roman" w:hAnsi="Times New Roman" w:cs="Times New Roman"/>
          <w:sz w:val="24"/>
          <w:szCs w:val="24"/>
        </w:rPr>
        <w:t>.</w:t>
      </w:r>
      <w:r w:rsidRPr="002E243A">
        <w:rPr>
          <w:rFonts w:ascii="Times New Roman" w:hAnsi="Times New Roman" w:cs="Times New Roman"/>
          <w:sz w:val="24"/>
          <w:szCs w:val="24"/>
        </w:rPr>
        <w:t xml:space="preserve"> </w:t>
      </w:r>
      <w:r w:rsidRPr="002E243A">
        <w:rPr>
          <w:rFonts w:ascii="Times New Roman" w:hAnsi="Times New Roman" w:cs="Times New Roman"/>
          <w:i/>
          <w:sz w:val="24"/>
          <w:szCs w:val="24"/>
        </w:rPr>
        <w:t>The History of Sexuality: Volume 1: The Will to Knowledge</w:t>
      </w:r>
      <w:r w:rsidRPr="002E243A">
        <w:rPr>
          <w:rFonts w:ascii="Times New Roman" w:hAnsi="Times New Roman" w:cs="Times New Roman"/>
          <w:sz w:val="24"/>
          <w:szCs w:val="24"/>
        </w:rPr>
        <w:t xml:space="preserve">. London: </w:t>
      </w:r>
    </w:p>
    <w:p w14:paraId="1E369962" w14:textId="30B74929" w:rsidR="00BD2A77" w:rsidRPr="002E243A" w:rsidRDefault="00BD2A77" w:rsidP="00092B6A">
      <w:pPr>
        <w:spacing w:line="720" w:lineRule="auto"/>
        <w:ind w:firstLine="720"/>
        <w:rPr>
          <w:rFonts w:ascii="Times New Roman" w:hAnsi="Times New Roman" w:cs="Times New Roman"/>
          <w:sz w:val="24"/>
          <w:szCs w:val="24"/>
        </w:rPr>
      </w:pPr>
      <w:r w:rsidRPr="002E243A">
        <w:rPr>
          <w:rFonts w:ascii="Times New Roman" w:hAnsi="Times New Roman" w:cs="Times New Roman"/>
          <w:sz w:val="24"/>
          <w:szCs w:val="24"/>
        </w:rPr>
        <w:t>Penguin.</w:t>
      </w:r>
    </w:p>
    <w:p w14:paraId="2FA7069D" w14:textId="53566551" w:rsidR="00BD2A77" w:rsidRPr="002E243A" w:rsidRDefault="00BD2A77" w:rsidP="00092B6A">
      <w:pPr>
        <w:spacing w:line="720" w:lineRule="auto"/>
        <w:rPr>
          <w:rFonts w:ascii="Times New Roman" w:hAnsi="Times New Roman" w:cs="Times New Roman"/>
          <w:sz w:val="24"/>
          <w:szCs w:val="24"/>
        </w:rPr>
      </w:pPr>
      <w:r w:rsidRPr="002E243A">
        <w:rPr>
          <w:rFonts w:ascii="Times New Roman" w:hAnsi="Times New Roman" w:cs="Times New Roman"/>
          <w:sz w:val="24"/>
          <w:szCs w:val="24"/>
        </w:rPr>
        <w:t>Foucault, M</w:t>
      </w:r>
      <w:r w:rsidR="000B0F4C" w:rsidRPr="002E243A">
        <w:rPr>
          <w:rFonts w:ascii="Times New Roman" w:hAnsi="Times New Roman" w:cs="Times New Roman"/>
          <w:sz w:val="24"/>
          <w:szCs w:val="24"/>
        </w:rPr>
        <w:t>.</w:t>
      </w:r>
      <w:r w:rsidRPr="002E243A">
        <w:rPr>
          <w:rFonts w:ascii="Times New Roman" w:hAnsi="Times New Roman" w:cs="Times New Roman"/>
          <w:sz w:val="24"/>
          <w:szCs w:val="24"/>
        </w:rPr>
        <w:t xml:space="preserve"> (1991)</w:t>
      </w:r>
      <w:r w:rsidR="000B0F4C" w:rsidRPr="002E243A">
        <w:rPr>
          <w:rFonts w:ascii="Times New Roman" w:hAnsi="Times New Roman" w:cs="Times New Roman"/>
          <w:sz w:val="24"/>
          <w:szCs w:val="24"/>
        </w:rPr>
        <w:t>.</w:t>
      </w:r>
      <w:r w:rsidRPr="002E243A">
        <w:rPr>
          <w:rFonts w:ascii="Times New Roman" w:hAnsi="Times New Roman" w:cs="Times New Roman"/>
          <w:sz w:val="24"/>
          <w:szCs w:val="24"/>
        </w:rPr>
        <w:t xml:space="preserve"> </w:t>
      </w:r>
      <w:r w:rsidRPr="002E243A">
        <w:rPr>
          <w:rFonts w:ascii="Times New Roman" w:hAnsi="Times New Roman" w:cs="Times New Roman"/>
          <w:i/>
          <w:sz w:val="24"/>
          <w:szCs w:val="24"/>
        </w:rPr>
        <w:t>Discipline and Punish</w:t>
      </w:r>
      <w:r w:rsidRPr="002E243A">
        <w:rPr>
          <w:rFonts w:ascii="Times New Roman" w:hAnsi="Times New Roman" w:cs="Times New Roman"/>
          <w:sz w:val="24"/>
          <w:szCs w:val="24"/>
        </w:rPr>
        <w:t>. London: Penguin.</w:t>
      </w:r>
    </w:p>
    <w:p w14:paraId="61DD24E4" w14:textId="5537F1C9" w:rsidR="008A2653" w:rsidRPr="002E243A" w:rsidRDefault="008A2653" w:rsidP="00092B6A">
      <w:pPr>
        <w:spacing w:after="0" w:line="720" w:lineRule="auto"/>
        <w:rPr>
          <w:rFonts w:ascii="Times New Roman" w:eastAsia="Times New Roman" w:hAnsi="Times New Roman" w:cs="Times New Roman"/>
          <w:sz w:val="24"/>
          <w:szCs w:val="24"/>
          <w:shd w:val="clear" w:color="auto" w:fill="FFFFFF"/>
          <w:lang w:val="en-US" w:eastAsia="en-US"/>
        </w:rPr>
      </w:pPr>
      <w:r w:rsidRPr="002E243A">
        <w:rPr>
          <w:rFonts w:ascii="Times New Roman" w:eastAsia="Times New Roman" w:hAnsi="Times New Roman" w:cs="Times New Roman"/>
          <w:sz w:val="24"/>
          <w:szCs w:val="24"/>
          <w:shd w:val="clear" w:color="auto" w:fill="FFFFFF"/>
          <w:lang w:val="en-US" w:eastAsia="en-US"/>
        </w:rPr>
        <w:t>Foucault, M. (2006). </w:t>
      </w:r>
      <w:r w:rsidRPr="002E243A">
        <w:rPr>
          <w:rFonts w:ascii="Times New Roman" w:eastAsia="Times New Roman" w:hAnsi="Times New Roman" w:cs="Times New Roman"/>
          <w:i/>
          <w:iCs/>
          <w:sz w:val="24"/>
          <w:szCs w:val="24"/>
          <w:shd w:val="clear" w:color="auto" w:fill="FFFFFF"/>
          <w:lang w:val="en-US" w:eastAsia="en-US"/>
        </w:rPr>
        <w:t xml:space="preserve">Psychiatric power: Lectures </w:t>
      </w:r>
      <w:r w:rsidR="00E43FF7" w:rsidRPr="002E243A">
        <w:rPr>
          <w:rFonts w:ascii="Times New Roman" w:eastAsia="Times New Roman" w:hAnsi="Times New Roman" w:cs="Times New Roman"/>
          <w:i/>
          <w:iCs/>
          <w:sz w:val="24"/>
          <w:szCs w:val="24"/>
          <w:shd w:val="clear" w:color="auto" w:fill="FFFFFF"/>
          <w:lang w:val="en-US" w:eastAsia="en-US"/>
        </w:rPr>
        <w:t xml:space="preserve">at the college de </w:t>
      </w:r>
      <w:proofErr w:type="spellStart"/>
      <w:r w:rsidR="00E43FF7" w:rsidRPr="002E243A">
        <w:rPr>
          <w:rFonts w:ascii="Times New Roman" w:eastAsia="Times New Roman" w:hAnsi="Times New Roman" w:cs="Times New Roman"/>
          <w:i/>
          <w:iCs/>
          <w:sz w:val="24"/>
          <w:szCs w:val="24"/>
          <w:shd w:val="clear" w:color="auto" w:fill="FFFFFF"/>
          <w:lang w:val="en-US" w:eastAsia="en-US"/>
        </w:rPr>
        <w:t>france</w:t>
      </w:r>
      <w:proofErr w:type="spellEnd"/>
      <w:r w:rsidR="00E43FF7" w:rsidRPr="002E243A">
        <w:rPr>
          <w:rFonts w:ascii="Times New Roman" w:eastAsia="Times New Roman" w:hAnsi="Times New Roman" w:cs="Times New Roman"/>
          <w:i/>
          <w:iCs/>
          <w:sz w:val="24"/>
          <w:szCs w:val="24"/>
          <w:shd w:val="clear" w:color="auto" w:fill="FFFFFF"/>
          <w:lang w:val="en-US" w:eastAsia="en-US"/>
        </w:rPr>
        <w:t>, 1973-</w:t>
      </w:r>
      <w:r w:rsidRPr="002E243A">
        <w:rPr>
          <w:rFonts w:ascii="Times New Roman" w:eastAsia="Times New Roman" w:hAnsi="Times New Roman" w:cs="Times New Roman"/>
          <w:i/>
          <w:iCs/>
          <w:sz w:val="24"/>
          <w:szCs w:val="24"/>
          <w:shd w:val="clear" w:color="auto" w:fill="FFFFFF"/>
          <w:lang w:val="en-US" w:eastAsia="en-US"/>
        </w:rPr>
        <w:t>1974</w:t>
      </w:r>
      <w:r w:rsidRPr="002E243A">
        <w:rPr>
          <w:rFonts w:ascii="Times New Roman" w:eastAsia="Times New Roman" w:hAnsi="Times New Roman" w:cs="Times New Roman"/>
          <w:sz w:val="24"/>
          <w:szCs w:val="24"/>
          <w:shd w:val="clear" w:color="auto" w:fill="FFFFFF"/>
          <w:lang w:val="en-US" w:eastAsia="en-US"/>
        </w:rPr>
        <w:t xml:space="preserve"> (Vol. </w:t>
      </w:r>
    </w:p>
    <w:p w14:paraId="293589B2" w14:textId="2EA27583" w:rsidR="008A2653" w:rsidRPr="002E243A" w:rsidRDefault="008A2653" w:rsidP="007B149B">
      <w:pPr>
        <w:spacing w:after="0" w:line="720" w:lineRule="auto"/>
        <w:ind w:firstLine="720"/>
        <w:rPr>
          <w:rFonts w:ascii="Times New Roman" w:eastAsia="Times New Roman" w:hAnsi="Times New Roman" w:cs="Times New Roman"/>
          <w:sz w:val="24"/>
          <w:szCs w:val="24"/>
          <w:shd w:val="clear" w:color="auto" w:fill="FFFFFF"/>
          <w:lang w:val="en-US" w:eastAsia="en-US"/>
        </w:rPr>
      </w:pPr>
      <w:r w:rsidRPr="002E243A">
        <w:rPr>
          <w:rFonts w:ascii="Times New Roman" w:eastAsia="Times New Roman" w:hAnsi="Times New Roman" w:cs="Times New Roman"/>
          <w:sz w:val="24"/>
          <w:szCs w:val="24"/>
          <w:shd w:val="clear" w:color="auto" w:fill="FFFFFF"/>
          <w:lang w:val="en-US" w:eastAsia="en-US"/>
        </w:rPr>
        <w:t>1). Basingstoke: Palgrave Macmillan.</w:t>
      </w:r>
    </w:p>
    <w:p w14:paraId="5BB88649" w14:textId="3B6FB4C1" w:rsidR="000B0F4C" w:rsidRPr="002E243A" w:rsidRDefault="00BD2A77" w:rsidP="00092B6A">
      <w:pPr>
        <w:spacing w:after="0" w:line="720" w:lineRule="auto"/>
        <w:rPr>
          <w:rFonts w:ascii="Times New Roman" w:hAnsi="Times New Roman" w:cs="Times New Roman"/>
          <w:sz w:val="24"/>
          <w:szCs w:val="24"/>
        </w:rPr>
      </w:pPr>
      <w:r w:rsidRPr="002E243A">
        <w:rPr>
          <w:rFonts w:ascii="Times New Roman" w:hAnsi="Times New Roman" w:cs="Times New Roman"/>
          <w:sz w:val="24"/>
          <w:szCs w:val="24"/>
        </w:rPr>
        <w:t>Foucault, M</w:t>
      </w:r>
      <w:r w:rsidR="000B0F4C" w:rsidRPr="002E243A">
        <w:rPr>
          <w:rFonts w:ascii="Times New Roman" w:hAnsi="Times New Roman" w:cs="Times New Roman"/>
          <w:sz w:val="24"/>
          <w:szCs w:val="24"/>
        </w:rPr>
        <w:t>.</w:t>
      </w:r>
      <w:r w:rsidRPr="002E243A">
        <w:rPr>
          <w:rFonts w:ascii="Times New Roman" w:hAnsi="Times New Roman" w:cs="Times New Roman"/>
          <w:sz w:val="24"/>
          <w:szCs w:val="24"/>
        </w:rPr>
        <w:t xml:space="preserve"> (2015</w:t>
      </w:r>
      <w:r w:rsidR="000B0F4C" w:rsidRPr="002E243A">
        <w:rPr>
          <w:rFonts w:ascii="Times New Roman" w:hAnsi="Times New Roman" w:cs="Times New Roman"/>
          <w:sz w:val="24"/>
          <w:szCs w:val="24"/>
        </w:rPr>
        <w:t>).</w:t>
      </w:r>
      <w:r w:rsidRPr="002E243A">
        <w:rPr>
          <w:rFonts w:ascii="Times New Roman" w:hAnsi="Times New Roman" w:cs="Times New Roman"/>
          <w:sz w:val="24"/>
          <w:szCs w:val="24"/>
        </w:rPr>
        <w:t xml:space="preserve"> </w:t>
      </w:r>
      <w:r w:rsidRPr="002E243A">
        <w:rPr>
          <w:rFonts w:ascii="Times New Roman" w:hAnsi="Times New Roman" w:cs="Times New Roman"/>
          <w:i/>
          <w:sz w:val="24"/>
          <w:szCs w:val="24"/>
        </w:rPr>
        <w:t xml:space="preserve">The Punitive Society: Lectures at the </w:t>
      </w:r>
      <w:proofErr w:type="spellStart"/>
      <w:r w:rsidRPr="002E243A">
        <w:rPr>
          <w:rFonts w:ascii="Times New Roman" w:hAnsi="Times New Roman" w:cs="Times New Roman"/>
          <w:i/>
          <w:sz w:val="24"/>
          <w:szCs w:val="24"/>
        </w:rPr>
        <w:t>Collège</w:t>
      </w:r>
      <w:proofErr w:type="spellEnd"/>
      <w:r w:rsidRPr="002E243A">
        <w:rPr>
          <w:rFonts w:ascii="Times New Roman" w:hAnsi="Times New Roman" w:cs="Times New Roman"/>
          <w:i/>
          <w:sz w:val="24"/>
          <w:szCs w:val="24"/>
        </w:rPr>
        <w:t xml:space="preserve"> de France 1972-1973</w:t>
      </w:r>
      <w:r w:rsidRPr="002E243A">
        <w:rPr>
          <w:rFonts w:ascii="Times New Roman" w:hAnsi="Times New Roman" w:cs="Times New Roman"/>
          <w:sz w:val="24"/>
          <w:szCs w:val="24"/>
        </w:rPr>
        <w:t xml:space="preserve">. </w:t>
      </w:r>
    </w:p>
    <w:p w14:paraId="2401B13D" w14:textId="6F638B56" w:rsidR="00043418" w:rsidRPr="002E243A" w:rsidRDefault="00BD2A77" w:rsidP="00092B6A">
      <w:pPr>
        <w:spacing w:line="720" w:lineRule="auto"/>
        <w:ind w:firstLine="720"/>
        <w:rPr>
          <w:rFonts w:ascii="Times New Roman" w:hAnsi="Times New Roman" w:cs="Times New Roman"/>
          <w:sz w:val="24"/>
          <w:szCs w:val="24"/>
          <w:shd w:val="clear" w:color="auto" w:fill="FFFFFF"/>
        </w:rPr>
      </w:pPr>
      <w:r w:rsidRPr="002E243A">
        <w:rPr>
          <w:rFonts w:ascii="Times New Roman" w:hAnsi="Times New Roman" w:cs="Times New Roman"/>
          <w:sz w:val="24"/>
          <w:szCs w:val="24"/>
        </w:rPr>
        <w:t>Basingstoke: Palgrave Macmillan.</w:t>
      </w:r>
    </w:p>
    <w:p w14:paraId="47609669" w14:textId="68AB85FD" w:rsidR="009150B2" w:rsidRPr="002E243A" w:rsidRDefault="00043418" w:rsidP="00092B6A">
      <w:pPr>
        <w:spacing w:after="0" w:line="720" w:lineRule="auto"/>
        <w:rPr>
          <w:rFonts w:ascii="Times New Roman" w:hAnsi="Times New Roman" w:cs="Times New Roman"/>
          <w:sz w:val="24"/>
          <w:szCs w:val="24"/>
          <w:shd w:val="clear" w:color="auto" w:fill="FFFFFF"/>
        </w:rPr>
      </w:pPr>
      <w:proofErr w:type="spellStart"/>
      <w:r w:rsidRPr="002E243A">
        <w:rPr>
          <w:rFonts w:ascii="Times New Roman" w:hAnsi="Times New Roman" w:cs="Times New Roman"/>
          <w:sz w:val="24"/>
          <w:szCs w:val="24"/>
          <w:shd w:val="clear" w:color="auto" w:fill="FFFFFF"/>
        </w:rPr>
        <w:lastRenderedPageBreak/>
        <w:t>Ghanim</w:t>
      </w:r>
      <w:proofErr w:type="spellEnd"/>
      <w:r w:rsidRPr="002E243A">
        <w:rPr>
          <w:rFonts w:ascii="Times New Roman" w:hAnsi="Times New Roman" w:cs="Times New Roman"/>
          <w:sz w:val="24"/>
          <w:szCs w:val="24"/>
          <w:shd w:val="clear" w:color="auto" w:fill="FFFFFF"/>
        </w:rPr>
        <w:t xml:space="preserve">, H. (2008). </w:t>
      </w:r>
      <w:proofErr w:type="spellStart"/>
      <w:r w:rsidRPr="002E243A">
        <w:rPr>
          <w:rFonts w:ascii="Times New Roman" w:hAnsi="Times New Roman" w:cs="Times New Roman"/>
          <w:sz w:val="24"/>
          <w:szCs w:val="24"/>
          <w:shd w:val="clear" w:color="auto" w:fill="FFFFFF"/>
        </w:rPr>
        <w:t>Thanatopolitics</w:t>
      </w:r>
      <w:proofErr w:type="spellEnd"/>
      <w:r w:rsidRPr="002E243A">
        <w:rPr>
          <w:rFonts w:ascii="Times New Roman" w:hAnsi="Times New Roman" w:cs="Times New Roman"/>
          <w:sz w:val="24"/>
          <w:szCs w:val="24"/>
          <w:shd w:val="clear" w:color="auto" w:fill="FFFFFF"/>
        </w:rPr>
        <w:t>: The case of the colonial occupation in Palestine. </w:t>
      </w:r>
      <w:r w:rsidR="000B0F4C" w:rsidRPr="002E243A">
        <w:rPr>
          <w:rFonts w:ascii="Times New Roman" w:hAnsi="Times New Roman" w:cs="Times New Roman"/>
          <w:sz w:val="24"/>
          <w:szCs w:val="24"/>
          <w:shd w:val="clear" w:color="auto" w:fill="FFFFFF"/>
        </w:rPr>
        <w:t xml:space="preserve">In </w:t>
      </w:r>
    </w:p>
    <w:p w14:paraId="45B9FEF8" w14:textId="46B25082" w:rsidR="00043418" w:rsidRPr="002E243A" w:rsidRDefault="000B0F4C" w:rsidP="00203A77">
      <w:pPr>
        <w:spacing w:after="0" w:line="720" w:lineRule="auto"/>
        <w:ind w:firstLine="720"/>
        <w:rPr>
          <w:rFonts w:ascii="Times New Roman" w:hAnsi="Times New Roman" w:cs="Times New Roman"/>
          <w:sz w:val="24"/>
          <w:szCs w:val="24"/>
          <w:shd w:val="clear" w:color="auto" w:fill="FFFFFF"/>
        </w:rPr>
      </w:pPr>
      <w:r w:rsidRPr="002E243A">
        <w:rPr>
          <w:rFonts w:ascii="Times New Roman" w:hAnsi="Times New Roman" w:cs="Times New Roman"/>
          <w:sz w:val="24"/>
          <w:szCs w:val="24"/>
          <w:shd w:val="clear" w:color="auto" w:fill="FFFFFF"/>
        </w:rPr>
        <w:t>Lentin</w:t>
      </w:r>
      <w:r w:rsidR="00BC168C" w:rsidRPr="002E243A">
        <w:rPr>
          <w:rFonts w:ascii="Times New Roman" w:hAnsi="Times New Roman" w:cs="Times New Roman"/>
          <w:sz w:val="24"/>
          <w:szCs w:val="24"/>
          <w:shd w:val="clear" w:color="auto" w:fill="FFFFFF"/>
        </w:rPr>
        <w:t>, R</w:t>
      </w:r>
      <w:r w:rsidRPr="002E243A">
        <w:rPr>
          <w:rFonts w:ascii="Times New Roman" w:hAnsi="Times New Roman" w:cs="Times New Roman"/>
          <w:sz w:val="24"/>
          <w:szCs w:val="24"/>
          <w:shd w:val="clear" w:color="auto" w:fill="FFFFFF"/>
        </w:rPr>
        <w:t xml:space="preserve">. (Ed.) </w:t>
      </w:r>
      <w:r w:rsidR="00043418" w:rsidRPr="002E243A">
        <w:rPr>
          <w:rFonts w:ascii="Times New Roman" w:hAnsi="Times New Roman" w:cs="Times New Roman"/>
          <w:i/>
          <w:iCs/>
          <w:sz w:val="24"/>
          <w:szCs w:val="24"/>
        </w:rPr>
        <w:t>Thinking Palestine</w:t>
      </w:r>
      <w:r w:rsidR="009150B2" w:rsidRPr="002E243A">
        <w:rPr>
          <w:rFonts w:ascii="Times New Roman" w:hAnsi="Times New Roman" w:cs="Times New Roman"/>
          <w:sz w:val="24"/>
          <w:szCs w:val="24"/>
        </w:rPr>
        <w:t xml:space="preserve">. London: Zed Books, </w:t>
      </w:r>
      <w:r w:rsidR="00043418" w:rsidRPr="002E243A">
        <w:rPr>
          <w:rFonts w:ascii="Times New Roman" w:hAnsi="Times New Roman" w:cs="Times New Roman"/>
          <w:sz w:val="24"/>
          <w:szCs w:val="24"/>
        </w:rPr>
        <w:t>65-81.</w:t>
      </w:r>
    </w:p>
    <w:p w14:paraId="0E1B6EBB" w14:textId="057C9737" w:rsidR="00F037DA" w:rsidRPr="002E243A" w:rsidRDefault="00043418" w:rsidP="007B149B">
      <w:pPr>
        <w:spacing w:after="0" w:line="720" w:lineRule="auto"/>
        <w:outlineLvl w:val="0"/>
        <w:rPr>
          <w:rFonts w:ascii="Times New Roman" w:hAnsi="Times New Roman" w:cs="Times New Roman"/>
          <w:sz w:val="24"/>
          <w:szCs w:val="24"/>
        </w:rPr>
      </w:pPr>
      <w:r w:rsidRPr="002E243A">
        <w:rPr>
          <w:rFonts w:ascii="Times New Roman" w:hAnsi="Times New Roman" w:cs="Times New Roman"/>
          <w:sz w:val="24"/>
          <w:szCs w:val="24"/>
          <w:shd w:val="clear" w:color="auto" w:fill="FFFFFF"/>
        </w:rPr>
        <w:t>Gordon, N. (2008). </w:t>
      </w:r>
      <w:r w:rsidRPr="002E243A">
        <w:rPr>
          <w:rFonts w:ascii="Times New Roman" w:hAnsi="Times New Roman" w:cs="Times New Roman"/>
          <w:i/>
          <w:iCs/>
          <w:sz w:val="24"/>
          <w:szCs w:val="24"/>
        </w:rPr>
        <w:t xml:space="preserve">Israel’s </w:t>
      </w:r>
      <w:r w:rsidR="009150B2" w:rsidRPr="002E243A">
        <w:rPr>
          <w:rFonts w:ascii="Times New Roman" w:hAnsi="Times New Roman" w:cs="Times New Roman"/>
          <w:i/>
          <w:iCs/>
          <w:sz w:val="24"/>
          <w:szCs w:val="24"/>
        </w:rPr>
        <w:t>O</w:t>
      </w:r>
      <w:r w:rsidRPr="002E243A">
        <w:rPr>
          <w:rFonts w:ascii="Times New Roman" w:hAnsi="Times New Roman" w:cs="Times New Roman"/>
          <w:i/>
          <w:iCs/>
          <w:sz w:val="24"/>
          <w:szCs w:val="24"/>
        </w:rPr>
        <w:t>ccupation</w:t>
      </w:r>
      <w:r w:rsidRPr="002E243A">
        <w:rPr>
          <w:rFonts w:ascii="Times New Roman" w:hAnsi="Times New Roman" w:cs="Times New Roman"/>
          <w:sz w:val="24"/>
          <w:szCs w:val="24"/>
        </w:rPr>
        <w:t>.</w:t>
      </w:r>
      <w:r w:rsidR="000B0F4C" w:rsidRPr="002E243A">
        <w:rPr>
          <w:rFonts w:ascii="Times New Roman" w:hAnsi="Times New Roman" w:cs="Times New Roman"/>
          <w:sz w:val="24"/>
          <w:szCs w:val="24"/>
        </w:rPr>
        <w:t xml:space="preserve"> Berkeley:</w:t>
      </w:r>
      <w:r w:rsidRPr="002E243A">
        <w:rPr>
          <w:rFonts w:ascii="Times New Roman" w:hAnsi="Times New Roman" w:cs="Times New Roman"/>
          <w:sz w:val="24"/>
          <w:szCs w:val="24"/>
        </w:rPr>
        <w:t xml:space="preserve"> Univ</w:t>
      </w:r>
      <w:r w:rsidR="000B0F4C" w:rsidRPr="002E243A">
        <w:rPr>
          <w:rFonts w:ascii="Times New Roman" w:hAnsi="Times New Roman" w:cs="Times New Roman"/>
          <w:sz w:val="24"/>
          <w:szCs w:val="24"/>
        </w:rPr>
        <w:t>ersity</w:t>
      </w:r>
      <w:r w:rsidRPr="002E243A">
        <w:rPr>
          <w:rFonts w:ascii="Times New Roman" w:hAnsi="Times New Roman" w:cs="Times New Roman"/>
          <w:sz w:val="24"/>
          <w:szCs w:val="24"/>
        </w:rPr>
        <w:t xml:space="preserve"> of California Press.</w:t>
      </w:r>
    </w:p>
    <w:p w14:paraId="65860F1D" w14:textId="77777777" w:rsidR="00D30CD8" w:rsidRPr="002E243A" w:rsidRDefault="00D30CD8" w:rsidP="00203A77">
      <w:pPr>
        <w:spacing w:after="0" w:line="480" w:lineRule="auto"/>
        <w:rPr>
          <w:rFonts w:ascii="Times New Roman" w:eastAsia="Times New Roman" w:hAnsi="Times New Roman" w:cs="Times New Roman"/>
          <w:sz w:val="24"/>
          <w:szCs w:val="20"/>
          <w:shd w:val="clear" w:color="auto" w:fill="FFFFFF"/>
          <w:lang w:val="en-US" w:eastAsia="en-US"/>
        </w:rPr>
      </w:pPr>
      <w:r w:rsidRPr="002E243A">
        <w:rPr>
          <w:rFonts w:ascii="Times New Roman" w:eastAsia="Times New Roman" w:hAnsi="Times New Roman" w:cs="Times New Roman"/>
          <w:sz w:val="24"/>
          <w:szCs w:val="20"/>
          <w:shd w:val="clear" w:color="auto" w:fill="FFFFFF"/>
          <w:lang w:val="en-US" w:eastAsia="en-US"/>
        </w:rPr>
        <w:t>Gordon, N.</w:t>
      </w:r>
      <w:r w:rsidR="007A256B" w:rsidRPr="002E243A">
        <w:rPr>
          <w:rFonts w:ascii="Times New Roman" w:eastAsia="Times New Roman" w:hAnsi="Times New Roman" w:cs="Times New Roman"/>
          <w:sz w:val="24"/>
          <w:szCs w:val="20"/>
          <w:shd w:val="clear" w:color="auto" w:fill="FFFFFF"/>
          <w:lang w:val="en-US" w:eastAsia="en-US"/>
        </w:rPr>
        <w:t xml:space="preserve"> &amp; Ram, M. (2016). Ethnic cleansing and the formation of settler colonial </w:t>
      </w:r>
    </w:p>
    <w:p w14:paraId="3F6B7FE1" w14:textId="62FEB2A2" w:rsidR="007A256B" w:rsidRPr="002E243A" w:rsidRDefault="007A256B" w:rsidP="00203A77">
      <w:pPr>
        <w:spacing w:after="0" w:line="480" w:lineRule="auto"/>
        <w:ind w:firstLine="720"/>
        <w:rPr>
          <w:rFonts w:ascii="Times New Roman" w:eastAsia="Times New Roman" w:hAnsi="Times New Roman" w:cs="Times New Roman"/>
          <w:sz w:val="36"/>
          <w:szCs w:val="24"/>
          <w:lang w:val="en-US" w:eastAsia="en-US"/>
        </w:rPr>
      </w:pPr>
      <w:r w:rsidRPr="002E243A">
        <w:rPr>
          <w:rFonts w:ascii="Times New Roman" w:eastAsia="Times New Roman" w:hAnsi="Times New Roman" w:cs="Times New Roman"/>
          <w:sz w:val="24"/>
          <w:szCs w:val="20"/>
          <w:shd w:val="clear" w:color="auto" w:fill="FFFFFF"/>
          <w:lang w:val="en-US" w:eastAsia="en-US"/>
        </w:rPr>
        <w:t>geographies. </w:t>
      </w:r>
      <w:r w:rsidRPr="002E243A">
        <w:rPr>
          <w:rFonts w:ascii="Times New Roman" w:eastAsia="Times New Roman" w:hAnsi="Times New Roman" w:cs="Times New Roman"/>
          <w:i/>
          <w:iCs/>
          <w:sz w:val="24"/>
          <w:szCs w:val="20"/>
          <w:shd w:val="clear" w:color="auto" w:fill="FFFFFF"/>
          <w:lang w:val="en-US" w:eastAsia="en-US"/>
        </w:rPr>
        <w:t>Political Geography</w:t>
      </w:r>
      <w:r w:rsidRPr="002E243A">
        <w:rPr>
          <w:rFonts w:ascii="Times New Roman" w:eastAsia="Times New Roman" w:hAnsi="Times New Roman" w:cs="Times New Roman"/>
          <w:sz w:val="24"/>
          <w:szCs w:val="20"/>
          <w:shd w:val="clear" w:color="auto" w:fill="FFFFFF"/>
          <w:lang w:val="en-US" w:eastAsia="en-US"/>
        </w:rPr>
        <w:t>, </w:t>
      </w:r>
      <w:r w:rsidRPr="002E243A">
        <w:rPr>
          <w:rFonts w:ascii="Times New Roman" w:eastAsia="Times New Roman" w:hAnsi="Times New Roman" w:cs="Times New Roman"/>
          <w:i/>
          <w:iCs/>
          <w:sz w:val="24"/>
          <w:szCs w:val="20"/>
          <w:shd w:val="clear" w:color="auto" w:fill="FFFFFF"/>
          <w:lang w:val="en-US" w:eastAsia="en-US"/>
        </w:rPr>
        <w:t>53</w:t>
      </w:r>
      <w:r w:rsidRPr="002E243A">
        <w:rPr>
          <w:rFonts w:ascii="Times New Roman" w:eastAsia="Times New Roman" w:hAnsi="Times New Roman" w:cs="Times New Roman"/>
          <w:sz w:val="24"/>
          <w:szCs w:val="20"/>
          <w:shd w:val="clear" w:color="auto" w:fill="FFFFFF"/>
          <w:lang w:val="en-US" w:eastAsia="en-US"/>
        </w:rPr>
        <w:t>, 20-29.</w:t>
      </w:r>
    </w:p>
    <w:p w14:paraId="64E6A216" w14:textId="77777777" w:rsidR="009150B2" w:rsidRPr="002E243A" w:rsidRDefault="00043418" w:rsidP="00092B6A">
      <w:pPr>
        <w:spacing w:after="0" w:line="720" w:lineRule="auto"/>
        <w:rPr>
          <w:rFonts w:ascii="Times New Roman" w:hAnsi="Times New Roman" w:cs="Times New Roman"/>
          <w:sz w:val="24"/>
          <w:szCs w:val="24"/>
          <w:shd w:val="clear" w:color="auto" w:fill="FFFFFF"/>
        </w:rPr>
      </w:pPr>
      <w:r w:rsidRPr="002E243A">
        <w:rPr>
          <w:rFonts w:ascii="Times New Roman" w:hAnsi="Times New Roman" w:cs="Times New Roman"/>
          <w:sz w:val="24"/>
          <w:szCs w:val="24"/>
          <w:shd w:val="clear" w:color="auto" w:fill="FFFFFF"/>
        </w:rPr>
        <w:t xml:space="preserve">Griffiths, M. (2017). Hope in Hebron: The political </w:t>
      </w:r>
      <w:proofErr w:type="spellStart"/>
      <w:r w:rsidRPr="002E243A">
        <w:rPr>
          <w:rFonts w:ascii="Times New Roman" w:hAnsi="Times New Roman" w:cs="Times New Roman"/>
          <w:sz w:val="24"/>
          <w:szCs w:val="24"/>
          <w:shd w:val="clear" w:color="auto" w:fill="FFFFFF"/>
        </w:rPr>
        <w:t>affects</w:t>
      </w:r>
      <w:proofErr w:type="spellEnd"/>
      <w:r w:rsidRPr="002E243A">
        <w:rPr>
          <w:rFonts w:ascii="Times New Roman" w:hAnsi="Times New Roman" w:cs="Times New Roman"/>
          <w:sz w:val="24"/>
          <w:szCs w:val="24"/>
          <w:shd w:val="clear" w:color="auto" w:fill="FFFFFF"/>
        </w:rPr>
        <w:t xml:space="preserve"> of activism in a strangled </w:t>
      </w:r>
    </w:p>
    <w:p w14:paraId="5538D393" w14:textId="466A9BC5" w:rsidR="00043418" w:rsidRPr="002E243A" w:rsidRDefault="00043418" w:rsidP="007B149B">
      <w:pPr>
        <w:spacing w:after="0" w:line="720" w:lineRule="auto"/>
        <w:ind w:firstLine="720"/>
        <w:rPr>
          <w:rFonts w:ascii="Times New Roman" w:hAnsi="Times New Roman" w:cs="Times New Roman"/>
          <w:sz w:val="24"/>
          <w:szCs w:val="24"/>
        </w:rPr>
      </w:pPr>
      <w:r w:rsidRPr="002E243A">
        <w:rPr>
          <w:rFonts w:ascii="Times New Roman" w:hAnsi="Times New Roman" w:cs="Times New Roman"/>
          <w:sz w:val="24"/>
          <w:szCs w:val="24"/>
          <w:shd w:val="clear" w:color="auto" w:fill="FFFFFF"/>
        </w:rPr>
        <w:t>city. </w:t>
      </w:r>
      <w:r w:rsidRPr="002E243A">
        <w:rPr>
          <w:rFonts w:ascii="Times New Roman" w:hAnsi="Times New Roman" w:cs="Times New Roman"/>
          <w:i/>
          <w:iCs/>
          <w:sz w:val="24"/>
          <w:szCs w:val="24"/>
        </w:rPr>
        <w:t>Antipode</w:t>
      </w:r>
      <w:r w:rsidRPr="002E243A">
        <w:rPr>
          <w:rFonts w:ascii="Times New Roman" w:hAnsi="Times New Roman" w:cs="Times New Roman"/>
          <w:sz w:val="24"/>
          <w:szCs w:val="24"/>
        </w:rPr>
        <w:t>, </w:t>
      </w:r>
      <w:r w:rsidRPr="002E243A">
        <w:rPr>
          <w:rFonts w:ascii="Times New Roman" w:hAnsi="Times New Roman" w:cs="Times New Roman"/>
          <w:i/>
          <w:iCs/>
          <w:sz w:val="24"/>
          <w:szCs w:val="24"/>
        </w:rPr>
        <w:t>49</w:t>
      </w:r>
      <w:r w:rsidRPr="002E243A">
        <w:rPr>
          <w:rFonts w:ascii="Times New Roman" w:hAnsi="Times New Roman" w:cs="Times New Roman"/>
          <w:sz w:val="24"/>
          <w:szCs w:val="24"/>
        </w:rPr>
        <w:t>(3), 617-635.</w:t>
      </w:r>
    </w:p>
    <w:p w14:paraId="6DE5CBB2" w14:textId="6AD91663" w:rsidR="00043418" w:rsidRPr="002E243A" w:rsidRDefault="00043418" w:rsidP="007B149B">
      <w:pPr>
        <w:spacing w:after="0" w:line="720" w:lineRule="auto"/>
        <w:outlineLvl w:val="0"/>
        <w:rPr>
          <w:rFonts w:ascii="Times New Roman" w:hAnsi="Times New Roman" w:cs="Times New Roman"/>
          <w:sz w:val="24"/>
          <w:szCs w:val="24"/>
        </w:rPr>
      </w:pPr>
      <w:proofErr w:type="spellStart"/>
      <w:r w:rsidRPr="002E243A">
        <w:rPr>
          <w:rFonts w:ascii="Times New Roman" w:hAnsi="Times New Roman" w:cs="Times New Roman"/>
          <w:sz w:val="24"/>
          <w:szCs w:val="24"/>
          <w:shd w:val="clear" w:color="auto" w:fill="FFFFFF"/>
        </w:rPr>
        <w:t>Habibi</w:t>
      </w:r>
      <w:proofErr w:type="spellEnd"/>
      <w:r w:rsidRPr="002E243A">
        <w:rPr>
          <w:rFonts w:ascii="Times New Roman" w:hAnsi="Times New Roman" w:cs="Times New Roman"/>
          <w:sz w:val="24"/>
          <w:szCs w:val="24"/>
          <w:shd w:val="clear" w:color="auto" w:fill="FFFFFF"/>
        </w:rPr>
        <w:t>, E. (1986). Your Holocaust, Our Catastrophe. </w:t>
      </w:r>
      <w:proofErr w:type="spellStart"/>
      <w:r w:rsidRPr="002E243A">
        <w:rPr>
          <w:rFonts w:ascii="Times New Roman" w:hAnsi="Times New Roman" w:cs="Times New Roman"/>
          <w:i/>
          <w:iCs/>
          <w:sz w:val="24"/>
          <w:szCs w:val="24"/>
        </w:rPr>
        <w:t>Politica</w:t>
      </w:r>
      <w:proofErr w:type="spellEnd"/>
      <w:r w:rsidRPr="002E243A">
        <w:rPr>
          <w:rFonts w:ascii="Times New Roman" w:hAnsi="Times New Roman" w:cs="Times New Roman"/>
          <w:sz w:val="24"/>
          <w:szCs w:val="24"/>
        </w:rPr>
        <w:t>, </w:t>
      </w:r>
      <w:r w:rsidRPr="002E243A">
        <w:rPr>
          <w:rFonts w:ascii="Times New Roman" w:hAnsi="Times New Roman" w:cs="Times New Roman"/>
          <w:i/>
          <w:iCs/>
          <w:sz w:val="24"/>
          <w:szCs w:val="24"/>
        </w:rPr>
        <w:t>8</w:t>
      </w:r>
      <w:r w:rsidRPr="002E243A">
        <w:rPr>
          <w:rFonts w:ascii="Times New Roman" w:hAnsi="Times New Roman" w:cs="Times New Roman"/>
          <w:sz w:val="24"/>
          <w:szCs w:val="24"/>
        </w:rPr>
        <w:t>, 26-27.</w:t>
      </w:r>
    </w:p>
    <w:p w14:paraId="52472358" w14:textId="2223A2F6" w:rsidR="009150B2" w:rsidRPr="002E243A" w:rsidRDefault="00043418" w:rsidP="00092B6A">
      <w:pPr>
        <w:spacing w:after="0" w:line="720" w:lineRule="auto"/>
        <w:rPr>
          <w:rFonts w:ascii="Times New Roman" w:hAnsi="Times New Roman" w:cs="Times New Roman"/>
          <w:sz w:val="24"/>
          <w:szCs w:val="24"/>
          <w:shd w:val="clear" w:color="auto" w:fill="FFFFFF"/>
        </w:rPr>
      </w:pPr>
      <w:r w:rsidRPr="002E243A">
        <w:rPr>
          <w:rFonts w:ascii="Times New Roman" w:hAnsi="Times New Roman" w:cs="Times New Roman"/>
          <w:sz w:val="24"/>
          <w:szCs w:val="24"/>
          <w:shd w:val="clear" w:color="auto" w:fill="FFFFFF"/>
        </w:rPr>
        <w:t xml:space="preserve">Hanafi, S. (2009). </w:t>
      </w:r>
      <w:proofErr w:type="spellStart"/>
      <w:r w:rsidRPr="002E243A">
        <w:rPr>
          <w:rFonts w:ascii="Times New Roman" w:hAnsi="Times New Roman" w:cs="Times New Roman"/>
          <w:sz w:val="24"/>
          <w:szCs w:val="24"/>
          <w:shd w:val="clear" w:color="auto" w:fill="FFFFFF"/>
        </w:rPr>
        <w:t>Spac</w:t>
      </w:r>
      <w:r w:rsidR="009150B2" w:rsidRPr="002E243A">
        <w:rPr>
          <w:rFonts w:ascii="Cambria Math" w:hAnsi="Cambria Math" w:cs="Cambria Math"/>
          <w:sz w:val="24"/>
          <w:szCs w:val="24"/>
          <w:shd w:val="clear" w:color="auto" w:fill="FFFFFF"/>
        </w:rPr>
        <w:t>io-</w:t>
      </w:r>
      <w:r w:rsidRPr="002E243A">
        <w:rPr>
          <w:rFonts w:ascii="Times New Roman" w:hAnsi="Times New Roman" w:cs="Times New Roman"/>
          <w:sz w:val="24"/>
          <w:szCs w:val="24"/>
          <w:shd w:val="clear" w:color="auto" w:fill="FFFFFF"/>
        </w:rPr>
        <w:t>cide</w:t>
      </w:r>
      <w:proofErr w:type="spellEnd"/>
      <w:r w:rsidRPr="002E243A">
        <w:rPr>
          <w:rFonts w:ascii="Times New Roman" w:hAnsi="Times New Roman" w:cs="Times New Roman"/>
          <w:sz w:val="24"/>
          <w:szCs w:val="24"/>
          <w:shd w:val="clear" w:color="auto" w:fill="FFFFFF"/>
        </w:rPr>
        <w:t xml:space="preserve">: colonial politics, invisibility and rezoning in Palestinian </w:t>
      </w:r>
    </w:p>
    <w:p w14:paraId="39E7F16F" w14:textId="4FA2EC3E" w:rsidR="00B90F03" w:rsidRPr="002E243A" w:rsidRDefault="00043418" w:rsidP="007B149B">
      <w:pPr>
        <w:spacing w:after="0" w:line="720" w:lineRule="auto"/>
        <w:ind w:firstLine="720"/>
        <w:rPr>
          <w:rFonts w:ascii="Times New Roman" w:hAnsi="Times New Roman" w:cs="Times New Roman"/>
          <w:sz w:val="24"/>
          <w:szCs w:val="24"/>
        </w:rPr>
      </w:pPr>
      <w:r w:rsidRPr="002E243A">
        <w:rPr>
          <w:rFonts w:ascii="Times New Roman" w:hAnsi="Times New Roman" w:cs="Times New Roman"/>
          <w:sz w:val="24"/>
          <w:szCs w:val="24"/>
          <w:shd w:val="clear" w:color="auto" w:fill="FFFFFF"/>
        </w:rPr>
        <w:t>territory. </w:t>
      </w:r>
      <w:r w:rsidRPr="002E243A">
        <w:rPr>
          <w:rFonts w:ascii="Times New Roman" w:hAnsi="Times New Roman" w:cs="Times New Roman"/>
          <w:i/>
          <w:iCs/>
          <w:sz w:val="24"/>
          <w:szCs w:val="24"/>
        </w:rPr>
        <w:t>Contemporary Arab Affairs</w:t>
      </w:r>
      <w:r w:rsidRPr="002E243A">
        <w:rPr>
          <w:rFonts w:ascii="Times New Roman" w:hAnsi="Times New Roman" w:cs="Times New Roman"/>
          <w:sz w:val="24"/>
          <w:szCs w:val="24"/>
        </w:rPr>
        <w:t>, </w:t>
      </w:r>
      <w:r w:rsidRPr="002E243A">
        <w:rPr>
          <w:rFonts w:ascii="Times New Roman" w:hAnsi="Times New Roman" w:cs="Times New Roman"/>
          <w:i/>
          <w:iCs/>
          <w:sz w:val="24"/>
          <w:szCs w:val="24"/>
        </w:rPr>
        <w:t>2</w:t>
      </w:r>
      <w:r w:rsidRPr="002E243A">
        <w:rPr>
          <w:rFonts w:ascii="Times New Roman" w:hAnsi="Times New Roman" w:cs="Times New Roman"/>
          <w:sz w:val="24"/>
          <w:szCs w:val="24"/>
        </w:rPr>
        <w:t>(1), 106-121.</w:t>
      </w:r>
    </w:p>
    <w:p w14:paraId="6CD5628C" w14:textId="626A0E2A" w:rsidR="006516CA" w:rsidRPr="002E243A" w:rsidRDefault="00BD2A77" w:rsidP="00092B6A">
      <w:pPr>
        <w:spacing w:after="0" w:line="720" w:lineRule="auto"/>
        <w:rPr>
          <w:rFonts w:ascii="Times New Roman" w:hAnsi="Times New Roman" w:cs="Times New Roman"/>
          <w:i/>
          <w:sz w:val="24"/>
          <w:szCs w:val="24"/>
        </w:rPr>
      </w:pPr>
      <w:r w:rsidRPr="002E243A">
        <w:rPr>
          <w:rFonts w:ascii="Times New Roman" w:hAnsi="Times New Roman" w:cs="Times New Roman"/>
          <w:sz w:val="24"/>
          <w:szCs w:val="24"/>
        </w:rPr>
        <w:t xml:space="preserve">Harker, </w:t>
      </w:r>
      <w:r w:rsidR="009150B2" w:rsidRPr="002E243A">
        <w:rPr>
          <w:rFonts w:ascii="Times New Roman" w:hAnsi="Times New Roman" w:cs="Times New Roman"/>
          <w:sz w:val="24"/>
          <w:szCs w:val="24"/>
        </w:rPr>
        <w:t xml:space="preserve">C. </w:t>
      </w:r>
      <w:r w:rsidRPr="002E243A">
        <w:rPr>
          <w:rFonts w:ascii="Times New Roman" w:hAnsi="Times New Roman" w:cs="Times New Roman"/>
          <w:sz w:val="24"/>
          <w:szCs w:val="24"/>
        </w:rPr>
        <w:t>(2012)</w:t>
      </w:r>
      <w:r w:rsidR="009150B2" w:rsidRPr="002E243A">
        <w:rPr>
          <w:rFonts w:ascii="Times New Roman" w:hAnsi="Times New Roman" w:cs="Times New Roman"/>
          <w:sz w:val="24"/>
          <w:szCs w:val="24"/>
        </w:rPr>
        <w:t>.</w:t>
      </w:r>
      <w:r w:rsidRPr="002E243A">
        <w:rPr>
          <w:rFonts w:ascii="Times New Roman" w:hAnsi="Times New Roman" w:cs="Times New Roman"/>
          <w:sz w:val="24"/>
          <w:szCs w:val="24"/>
        </w:rPr>
        <w:t xml:space="preserve"> Precariousness, </w:t>
      </w:r>
      <w:proofErr w:type="spellStart"/>
      <w:r w:rsidRPr="002E243A">
        <w:rPr>
          <w:rFonts w:ascii="Times New Roman" w:hAnsi="Times New Roman" w:cs="Times New Roman"/>
          <w:sz w:val="24"/>
          <w:szCs w:val="24"/>
        </w:rPr>
        <w:t>precarity</w:t>
      </w:r>
      <w:proofErr w:type="spellEnd"/>
      <w:r w:rsidRPr="002E243A">
        <w:rPr>
          <w:rFonts w:ascii="Times New Roman" w:hAnsi="Times New Roman" w:cs="Times New Roman"/>
          <w:sz w:val="24"/>
          <w:szCs w:val="24"/>
        </w:rPr>
        <w:t>, and family: Notes from Palestine</w:t>
      </w:r>
      <w:r w:rsidR="006516CA" w:rsidRPr="002E243A">
        <w:rPr>
          <w:rFonts w:ascii="Times New Roman" w:hAnsi="Times New Roman" w:cs="Times New Roman"/>
          <w:sz w:val="24"/>
          <w:szCs w:val="24"/>
        </w:rPr>
        <w:t>.</w:t>
      </w:r>
      <w:r w:rsidRPr="002E243A">
        <w:rPr>
          <w:rFonts w:ascii="Times New Roman" w:hAnsi="Times New Roman" w:cs="Times New Roman"/>
          <w:sz w:val="24"/>
          <w:szCs w:val="24"/>
        </w:rPr>
        <w:t xml:space="preserve"> </w:t>
      </w:r>
      <w:r w:rsidRPr="002E243A">
        <w:rPr>
          <w:rFonts w:ascii="Times New Roman" w:hAnsi="Times New Roman" w:cs="Times New Roman"/>
          <w:i/>
          <w:sz w:val="24"/>
          <w:szCs w:val="24"/>
        </w:rPr>
        <w:t xml:space="preserve">Environment </w:t>
      </w:r>
    </w:p>
    <w:p w14:paraId="70FE02B3" w14:textId="1677F631" w:rsidR="006516CA" w:rsidRPr="002E243A" w:rsidRDefault="00BD2A77" w:rsidP="007B149B">
      <w:pPr>
        <w:spacing w:after="0" w:line="720" w:lineRule="auto"/>
        <w:ind w:firstLine="720"/>
        <w:rPr>
          <w:rFonts w:ascii="Times New Roman" w:hAnsi="Times New Roman" w:cs="Times New Roman"/>
          <w:sz w:val="24"/>
          <w:szCs w:val="24"/>
        </w:rPr>
      </w:pPr>
      <w:r w:rsidRPr="002E243A">
        <w:rPr>
          <w:rFonts w:ascii="Times New Roman" w:hAnsi="Times New Roman" w:cs="Times New Roman"/>
          <w:i/>
          <w:sz w:val="24"/>
          <w:szCs w:val="24"/>
        </w:rPr>
        <w:t>and Planning A</w:t>
      </w:r>
      <w:r w:rsidR="009150B2" w:rsidRPr="002E243A">
        <w:rPr>
          <w:rFonts w:ascii="Times New Roman" w:hAnsi="Times New Roman" w:cs="Times New Roman"/>
          <w:i/>
          <w:sz w:val="24"/>
          <w:szCs w:val="24"/>
        </w:rPr>
        <w:t>,</w:t>
      </w:r>
      <w:r w:rsidRPr="002E243A">
        <w:rPr>
          <w:rFonts w:ascii="Times New Roman" w:hAnsi="Times New Roman" w:cs="Times New Roman"/>
          <w:sz w:val="24"/>
          <w:szCs w:val="24"/>
        </w:rPr>
        <w:t xml:space="preserve"> </w:t>
      </w:r>
      <w:r w:rsidRPr="002E243A">
        <w:rPr>
          <w:rFonts w:ascii="Times New Roman" w:hAnsi="Times New Roman" w:cs="Times New Roman"/>
          <w:i/>
          <w:sz w:val="24"/>
          <w:szCs w:val="24"/>
        </w:rPr>
        <w:t>44</w:t>
      </w:r>
      <w:r w:rsidRPr="002E243A">
        <w:rPr>
          <w:rFonts w:ascii="Times New Roman" w:hAnsi="Times New Roman" w:cs="Times New Roman"/>
          <w:sz w:val="24"/>
          <w:szCs w:val="24"/>
        </w:rPr>
        <w:t>(4)</w:t>
      </w:r>
      <w:r w:rsidR="009150B2" w:rsidRPr="002E243A">
        <w:rPr>
          <w:rFonts w:ascii="Times New Roman" w:hAnsi="Times New Roman" w:cs="Times New Roman"/>
          <w:sz w:val="24"/>
          <w:szCs w:val="24"/>
        </w:rPr>
        <w:t>,</w:t>
      </w:r>
      <w:r w:rsidRPr="002E243A">
        <w:rPr>
          <w:rFonts w:ascii="Times New Roman" w:hAnsi="Times New Roman" w:cs="Times New Roman"/>
          <w:sz w:val="24"/>
          <w:szCs w:val="24"/>
        </w:rPr>
        <w:t xml:space="preserve"> 849-865.</w:t>
      </w:r>
    </w:p>
    <w:p w14:paraId="7F2F9D12" w14:textId="1D8F9B39" w:rsidR="00E70867" w:rsidRPr="002E243A" w:rsidRDefault="005B2FB5" w:rsidP="00092B6A">
      <w:pPr>
        <w:spacing w:after="0" w:line="720" w:lineRule="auto"/>
        <w:rPr>
          <w:rFonts w:ascii="Times New Roman" w:hAnsi="Times New Roman" w:cs="Times New Roman"/>
          <w:sz w:val="24"/>
          <w:szCs w:val="24"/>
        </w:rPr>
      </w:pPr>
      <w:r w:rsidRPr="002E243A">
        <w:rPr>
          <w:rFonts w:ascii="Times New Roman" w:hAnsi="Times New Roman" w:cs="Times New Roman"/>
          <w:sz w:val="24"/>
          <w:szCs w:val="24"/>
          <w:lang w:val="de-DE"/>
        </w:rPr>
        <w:t>Hayamel, L., Hammoudeh, D.</w:t>
      </w:r>
      <w:r w:rsidR="00E70867" w:rsidRPr="002E243A">
        <w:rPr>
          <w:rFonts w:ascii="Times New Roman" w:hAnsi="Times New Roman" w:cs="Times New Roman"/>
          <w:sz w:val="24"/>
          <w:szCs w:val="24"/>
          <w:lang w:val="de-DE"/>
        </w:rPr>
        <w:t>&amp;</w:t>
      </w:r>
      <w:r w:rsidRPr="002E243A">
        <w:rPr>
          <w:rFonts w:ascii="Times New Roman" w:hAnsi="Times New Roman" w:cs="Times New Roman"/>
          <w:sz w:val="24"/>
          <w:szCs w:val="24"/>
          <w:lang w:val="de-DE"/>
        </w:rPr>
        <w:t xml:space="preserve"> Welchmann L. (2017)</w:t>
      </w:r>
      <w:r w:rsidR="00E70867" w:rsidRPr="002E243A">
        <w:rPr>
          <w:rFonts w:ascii="Times New Roman" w:hAnsi="Times New Roman" w:cs="Times New Roman"/>
          <w:sz w:val="24"/>
          <w:szCs w:val="24"/>
          <w:lang w:val="de-DE"/>
        </w:rPr>
        <w:t>.</w:t>
      </w:r>
      <w:r w:rsidRPr="002E243A">
        <w:rPr>
          <w:rFonts w:ascii="Times New Roman" w:hAnsi="Times New Roman" w:cs="Times New Roman"/>
          <w:sz w:val="24"/>
          <w:szCs w:val="24"/>
          <w:lang w:val="de-DE"/>
        </w:rPr>
        <w:t xml:space="preserve"> </w:t>
      </w:r>
      <w:r w:rsidRPr="002E243A">
        <w:rPr>
          <w:rFonts w:ascii="Times New Roman" w:hAnsi="Times New Roman" w:cs="Times New Roman"/>
          <w:sz w:val="24"/>
          <w:szCs w:val="24"/>
        </w:rPr>
        <w:t xml:space="preserve">Reproductive health rights in East </w:t>
      </w:r>
    </w:p>
    <w:p w14:paraId="3CED36C3" w14:textId="76859857" w:rsidR="00043418" w:rsidRPr="002E243A" w:rsidRDefault="005B2FB5" w:rsidP="007B149B">
      <w:pPr>
        <w:spacing w:line="720" w:lineRule="auto"/>
        <w:ind w:left="720"/>
        <w:rPr>
          <w:rFonts w:ascii="Times New Roman" w:hAnsi="Times New Roman" w:cs="Times New Roman"/>
          <w:sz w:val="24"/>
          <w:szCs w:val="24"/>
        </w:rPr>
      </w:pPr>
      <w:r w:rsidRPr="002E243A">
        <w:rPr>
          <w:rFonts w:ascii="Times New Roman" w:hAnsi="Times New Roman" w:cs="Times New Roman"/>
          <w:sz w:val="24"/>
          <w:szCs w:val="24"/>
        </w:rPr>
        <w:t>Jerusalem: The effects of militarisation and biopolitics on the experiences of</w:t>
      </w:r>
      <w:r w:rsidR="00E70867" w:rsidRPr="002E243A">
        <w:rPr>
          <w:rFonts w:ascii="Times New Roman" w:hAnsi="Times New Roman" w:cs="Times New Roman"/>
          <w:sz w:val="24"/>
          <w:szCs w:val="24"/>
        </w:rPr>
        <w:t xml:space="preserve"> p</w:t>
      </w:r>
      <w:r w:rsidRPr="002E243A">
        <w:rPr>
          <w:rFonts w:ascii="Times New Roman" w:hAnsi="Times New Roman" w:cs="Times New Roman"/>
          <w:sz w:val="24"/>
          <w:szCs w:val="24"/>
        </w:rPr>
        <w:t xml:space="preserve">regnancy and birth of Palestinians living in the </w:t>
      </w:r>
      <w:proofErr w:type="spellStart"/>
      <w:r w:rsidRPr="002E243A">
        <w:rPr>
          <w:rFonts w:ascii="Times New Roman" w:hAnsi="Times New Roman" w:cs="Times New Roman"/>
          <w:sz w:val="24"/>
          <w:szCs w:val="24"/>
        </w:rPr>
        <w:t>Kufr</w:t>
      </w:r>
      <w:proofErr w:type="spellEnd"/>
      <w:r w:rsidRPr="002E243A">
        <w:rPr>
          <w:rFonts w:ascii="Times New Roman" w:hAnsi="Times New Roman" w:cs="Times New Roman"/>
          <w:sz w:val="24"/>
          <w:szCs w:val="24"/>
        </w:rPr>
        <w:t xml:space="preserve"> ‘</w:t>
      </w:r>
      <w:proofErr w:type="spellStart"/>
      <w:r w:rsidRPr="002E243A">
        <w:rPr>
          <w:rFonts w:ascii="Times New Roman" w:hAnsi="Times New Roman" w:cs="Times New Roman"/>
          <w:sz w:val="24"/>
          <w:szCs w:val="24"/>
        </w:rPr>
        <w:t>Aqab</w:t>
      </w:r>
      <w:proofErr w:type="spellEnd"/>
      <w:r w:rsidRPr="002E243A">
        <w:rPr>
          <w:rFonts w:ascii="Times New Roman" w:hAnsi="Times New Roman" w:cs="Times New Roman"/>
          <w:sz w:val="24"/>
          <w:szCs w:val="24"/>
        </w:rPr>
        <w:t xml:space="preserve"> neighbourhood. </w:t>
      </w:r>
      <w:r w:rsidRPr="002E243A">
        <w:rPr>
          <w:rFonts w:ascii="Times New Roman" w:hAnsi="Times New Roman" w:cs="Times New Roman"/>
          <w:i/>
          <w:sz w:val="24"/>
          <w:szCs w:val="24"/>
        </w:rPr>
        <w:t>Reproductive Health Matters</w:t>
      </w:r>
      <w:r w:rsidR="00E70867" w:rsidRPr="002E243A">
        <w:rPr>
          <w:rFonts w:ascii="Times New Roman" w:hAnsi="Times New Roman" w:cs="Times New Roman"/>
          <w:i/>
          <w:sz w:val="24"/>
          <w:szCs w:val="24"/>
        </w:rPr>
        <w:t>,</w:t>
      </w:r>
      <w:r w:rsidRPr="002E243A">
        <w:rPr>
          <w:rFonts w:ascii="Times New Roman" w:hAnsi="Times New Roman" w:cs="Times New Roman"/>
          <w:sz w:val="24"/>
          <w:szCs w:val="24"/>
        </w:rPr>
        <w:t xml:space="preserve"> </w:t>
      </w:r>
      <w:r w:rsidRPr="002E243A">
        <w:rPr>
          <w:rFonts w:ascii="Times New Roman" w:hAnsi="Times New Roman" w:cs="Times New Roman"/>
          <w:i/>
          <w:sz w:val="24"/>
          <w:szCs w:val="24"/>
        </w:rPr>
        <w:t>24</w:t>
      </w:r>
      <w:r w:rsidRPr="002E243A">
        <w:rPr>
          <w:rFonts w:ascii="Times New Roman" w:hAnsi="Times New Roman" w:cs="Times New Roman"/>
          <w:sz w:val="24"/>
          <w:szCs w:val="24"/>
        </w:rPr>
        <w:t>(1)</w:t>
      </w:r>
      <w:r w:rsidR="00E70867" w:rsidRPr="002E243A">
        <w:rPr>
          <w:rFonts w:ascii="Times New Roman" w:hAnsi="Times New Roman" w:cs="Times New Roman"/>
          <w:sz w:val="24"/>
          <w:szCs w:val="24"/>
        </w:rPr>
        <w:t>,</w:t>
      </w:r>
      <w:r w:rsidRPr="002E243A">
        <w:rPr>
          <w:rFonts w:ascii="Times New Roman" w:hAnsi="Times New Roman" w:cs="Times New Roman"/>
          <w:sz w:val="24"/>
          <w:szCs w:val="24"/>
        </w:rPr>
        <w:t xml:space="preserve"> 87-95.</w:t>
      </w:r>
    </w:p>
    <w:p w14:paraId="1C857140" w14:textId="77777777" w:rsidR="00E70867" w:rsidRPr="002E243A" w:rsidRDefault="003C13C6" w:rsidP="00092B6A">
      <w:pPr>
        <w:spacing w:after="0" w:line="720" w:lineRule="auto"/>
        <w:rPr>
          <w:rFonts w:ascii="Times New Roman" w:hAnsi="Times New Roman" w:cs="Times New Roman"/>
          <w:sz w:val="24"/>
          <w:szCs w:val="24"/>
          <w:shd w:val="clear" w:color="auto" w:fill="FFFFFF"/>
        </w:rPr>
      </w:pPr>
      <w:r w:rsidRPr="002E243A">
        <w:rPr>
          <w:rFonts w:ascii="Times New Roman" w:hAnsi="Times New Roman" w:cs="Times New Roman"/>
          <w:sz w:val="24"/>
          <w:szCs w:val="24"/>
          <w:shd w:val="clear" w:color="auto" w:fill="FFFFFF"/>
        </w:rPr>
        <w:t xml:space="preserve">Human Rights Watch (2016) Occupation, Inc. How settlement businesses contribute to </w:t>
      </w:r>
    </w:p>
    <w:p w14:paraId="1FCBEA33" w14:textId="1D759679" w:rsidR="003C13C6" w:rsidRPr="002E243A" w:rsidRDefault="003C13C6" w:rsidP="00203A77">
      <w:pPr>
        <w:spacing w:after="0" w:line="720" w:lineRule="auto"/>
        <w:ind w:left="720"/>
        <w:rPr>
          <w:rFonts w:ascii="Times New Roman" w:hAnsi="Times New Roman" w:cs="Times New Roman"/>
          <w:sz w:val="24"/>
          <w:szCs w:val="24"/>
          <w:shd w:val="clear" w:color="auto" w:fill="FFFFFF"/>
        </w:rPr>
      </w:pPr>
      <w:r w:rsidRPr="002E243A">
        <w:rPr>
          <w:rFonts w:ascii="Times New Roman" w:hAnsi="Times New Roman" w:cs="Times New Roman"/>
          <w:sz w:val="24"/>
          <w:szCs w:val="24"/>
          <w:shd w:val="clear" w:color="auto" w:fill="FFFFFF"/>
        </w:rPr>
        <w:lastRenderedPageBreak/>
        <w:t>Israel’s violation of Palestinian rights</w:t>
      </w:r>
      <w:r w:rsidR="00E70867" w:rsidRPr="002E243A">
        <w:rPr>
          <w:rFonts w:ascii="Times New Roman" w:hAnsi="Times New Roman" w:cs="Times New Roman"/>
          <w:sz w:val="24"/>
          <w:szCs w:val="24"/>
          <w:shd w:val="clear" w:color="auto" w:fill="FFFFFF"/>
        </w:rPr>
        <w:t>. Available at</w:t>
      </w:r>
      <w:r w:rsidR="00B90F03" w:rsidRPr="002E243A">
        <w:rPr>
          <w:rFonts w:ascii="Times New Roman" w:hAnsi="Times New Roman" w:cs="Times New Roman"/>
          <w:sz w:val="24"/>
          <w:szCs w:val="24"/>
          <w:shd w:val="clear" w:color="auto" w:fill="FFFFFF"/>
        </w:rPr>
        <w:t>:</w:t>
      </w:r>
      <w:r w:rsidR="00E70867" w:rsidRPr="002E243A">
        <w:rPr>
          <w:rFonts w:ascii="Times New Roman" w:hAnsi="Times New Roman" w:cs="Times New Roman"/>
          <w:sz w:val="24"/>
          <w:szCs w:val="24"/>
          <w:shd w:val="clear" w:color="auto" w:fill="FFFFFF"/>
        </w:rPr>
        <w:t xml:space="preserve"> </w:t>
      </w:r>
      <w:r w:rsidRPr="002E243A">
        <w:rPr>
          <w:rFonts w:ascii="Times New Roman" w:hAnsi="Times New Roman" w:cs="Times New Roman"/>
          <w:sz w:val="24"/>
          <w:szCs w:val="24"/>
          <w:shd w:val="clear" w:color="auto" w:fill="FFFFFF"/>
        </w:rPr>
        <w:t>https://www.hrw.org/report/2016/01/19/occupation-inc/how-settlement-businesses-contribute-israels-violations-palestinian</w:t>
      </w:r>
      <w:r w:rsidR="00F22DEF" w:rsidRPr="002E243A">
        <w:rPr>
          <w:rFonts w:ascii="Times New Roman" w:hAnsi="Times New Roman" w:cs="Times New Roman"/>
          <w:sz w:val="24"/>
          <w:szCs w:val="24"/>
          <w:shd w:val="clear" w:color="auto" w:fill="FFFFFF"/>
        </w:rPr>
        <w:t>.</w:t>
      </w:r>
    </w:p>
    <w:p w14:paraId="006EE4BE" w14:textId="2F0ECADA" w:rsidR="001D43C6" w:rsidRPr="002E243A" w:rsidRDefault="001D43C6" w:rsidP="00092B6A">
      <w:pPr>
        <w:spacing w:after="0" w:line="720" w:lineRule="auto"/>
        <w:rPr>
          <w:rFonts w:ascii="Times New Roman" w:hAnsi="Times New Roman" w:cs="Times New Roman"/>
          <w:sz w:val="24"/>
          <w:szCs w:val="24"/>
          <w:shd w:val="clear" w:color="auto" w:fill="FFFFFF"/>
        </w:rPr>
      </w:pPr>
      <w:r w:rsidRPr="002E243A">
        <w:rPr>
          <w:rFonts w:ascii="Times New Roman" w:hAnsi="Times New Roman" w:cs="Times New Roman"/>
          <w:sz w:val="24"/>
          <w:szCs w:val="24"/>
          <w:shd w:val="clear" w:color="auto" w:fill="FFFFFF"/>
        </w:rPr>
        <w:t xml:space="preserve">Jones, R. (2016). </w:t>
      </w:r>
      <w:r w:rsidRPr="002E243A">
        <w:rPr>
          <w:rFonts w:ascii="Times New Roman" w:hAnsi="Times New Roman" w:cs="Times New Roman"/>
          <w:i/>
          <w:sz w:val="24"/>
          <w:szCs w:val="24"/>
          <w:shd w:val="clear" w:color="auto" w:fill="FFFFFF"/>
        </w:rPr>
        <w:t xml:space="preserve">Violent Borders: Refugees and the Right to Move. </w:t>
      </w:r>
      <w:r w:rsidRPr="002E243A">
        <w:rPr>
          <w:rFonts w:ascii="Times New Roman" w:hAnsi="Times New Roman" w:cs="Times New Roman"/>
          <w:sz w:val="24"/>
          <w:szCs w:val="24"/>
          <w:shd w:val="clear" w:color="auto" w:fill="FFFFFF"/>
        </w:rPr>
        <w:t>London: Verso.</w:t>
      </w:r>
    </w:p>
    <w:p w14:paraId="3EFD5FE2" w14:textId="3178C01D" w:rsidR="00E70867" w:rsidRPr="002E243A" w:rsidRDefault="00043418" w:rsidP="00092B6A">
      <w:pPr>
        <w:spacing w:after="0" w:line="720" w:lineRule="auto"/>
        <w:rPr>
          <w:rFonts w:ascii="Times New Roman" w:hAnsi="Times New Roman" w:cs="Times New Roman"/>
          <w:sz w:val="24"/>
          <w:szCs w:val="24"/>
          <w:shd w:val="clear" w:color="auto" w:fill="FFFFFF"/>
        </w:rPr>
      </w:pPr>
      <w:proofErr w:type="spellStart"/>
      <w:r w:rsidRPr="002E243A">
        <w:rPr>
          <w:rFonts w:ascii="Times New Roman" w:hAnsi="Times New Roman" w:cs="Times New Roman"/>
          <w:sz w:val="24"/>
          <w:szCs w:val="24"/>
          <w:shd w:val="clear" w:color="auto" w:fill="FFFFFF"/>
        </w:rPr>
        <w:t>Joronen</w:t>
      </w:r>
      <w:proofErr w:type="spellEnd"/>
      <w:r w:rsidRPr="002E243A">
        <w:rPr>
          <w:rFonts w:ascii="Times New Roman" w:hAnsi="Times New Roman" w:cs="Times New Roman"/>
          <w:sz w:val="24"/>
          <w:szCs w:val="24"/>
          <w:shd w:val="clear" w:color="auto" w:fill="FFFFFF"/>
        </w:rPr>
        <w:t xml:space="preserve">, M. (2017). Spaces of waiting: Politics of precarious recognition in the occupied </w:t>
      </w:r>
    </w:p>
    <w:p w14:paraId="7A5B27D1" w14:textId="0EDA1C53" w:rsidR="00043418" w:rsidRPr="002E243A" w:rsidRDefault="00043418" w:rsidP="007B149B">
      <w:pPr>
        <w:spacing w:line="720" w:lineRule="auto"/>
        <w:ind w:firstLine="720"/>
        <w:rPr>
          <w:rFonts w:ascii="Times New Roman" w:eastAsia="Times New Roman" w:hAnsi="Times New Roman" w:cs="Times New Roman"/>
          <w:sz w:val="24"/>
          <w:szCs w:val="24"/>
          <w:lang w:val="en-US" w:eastAsia="en-US"/>
        </w:rPr>
      </w:pPr>
      <w:r w:rsidRPr="002E243A">
        <w:rPr>
          <w:rFonts w:ascii="Times New Roman" w:hAnsi="Times New Roman" w:cs="Times New Roman"/>
          <w:sz w:val="24"/>
          <w:szCs w:val="24"/>
          <w:shd w:val="clear" w:color="auto" w:fill="FFFFFF"/>
        </w:rPr>
        <w:t>West Bank. </w:t>
      </w:r>
      <w:r w:rsidRPr="002E243A">
        <w:rPr>
          <w:rFonts w:ascii="Times New Roman" w:hAnsi="Times New Roman" w:cs="Times New Roman"/>
          <w:i/>
          <w:iCs/>
          <w:sz w:val="24"/>
          <w:szCs w:val="24"/>
        </w:rPr>
        <w:t>Environment and Planning D: Society and Space</w:t>
      </w:r>
      <w:r w:rsidRPr="002E243A">
        <w:rPr>
          <w:rFonts w:ascii="Times New Roman" w:hAnsi="Times New Roman" w:cs="Times New Roman"/>
          <w:sz w:val="24"/>
          <w:szCs w:val="24"/>
        </w:rPr>
        <w:t xml:space="preserve">, </w:t>
      </w:r>
      <w:r w:rsidR="00E70867" w:rsidRPr="002E243A">
        <w:rPr>
          <w:rFonts w:ascii="Times New Roman" w:eastAsia="Times New Roman" w:hAnsi="Times New Roman" w:cs="Times New Roman"/>
          <w:i/>
          <w:sz w:val="21"/>
          <w:szCs w:val="21"/>
          <w:shd w:val="clear" w:color="auto" w:fill="FFFFFF"/>
          <w:lang w:val="en-US" w:eastAsia="en-US"/>
        </w:rPr>
        <w:t>35</w:t>
      </w:r>
      <w:r w:rsidR="00E70867" w:rsidRPr="002E243A">
        <w:rPr>
          <w:rFonts w:ascii="Times New Roman" w:eastAsia="Times New Roman" w:hAnsi="Times New Roman" w:cs="Times New Roman"/>
          <w:sz w:val="21"/>
          <w:szCs w:val="21"/>
          <w:shd w:val="clear" w:color="auto" w:fill="FFFFFF"/>
          <w:lang w:val="en-US" w:eastAsia="en-US"/>
        </w:rPr>
        <w:t>(6), 994-1011.</w:t>
      </w:r>
    </w:p>
    <w:p w14:paraId="68382103" w14:textId="6B9EE527" w:rsidR="00E70867" w:rsidRPr="002E243A" w:rsidRDefault="00043418" w:rsidP="00092B6A">
      <w:pPr>
        <w:spacing w:after="0" w:line="720" w:lineRule="auto"/>
        <w:rPr>
          <w:rFonts w:ascii="Times New Roman" w:hAnsi="Times New Roman" w:cs="Times New Roman"/>
          <w:i/>
          <w:iCs/>
          <w:sz w:val="24"/>
          <w:szCs w:val="24"/>
        </w:rPr>
      </w:pPr>
      <w:proofErr w:type="spellStart"/>
      <w:r w:rsidRPr="002E243A">
        <w:rPr>
          <w:rFonts w:ascii="Times New Roman" w:hAnsi="Times New Roman" w:cs="Times New Roman"/>
          <w:sz w:val="24"/>
          <w:szCs w:val="24"/>
          <w:shd w:val="clear" w:color="auto" w:fill="FFFFFF"/>
        </w:rPr>
        <w:t>Khalidi</w:t>
      </w:r>
      <w:proofErr w:type="spellEnd"/>
      <w:r w:rsidRPr="002E243A">
        <w:rPr>
          <w:rFonts w:ascii="Times New Roman" w:hAnsi="Times New Roman" w:cs="Times New Roman"/>
          <w:sz w:val="24"/>
          <w:szCs w:val="24"/>
          <w:shd w:val="clear" w:color="auto" w:fill="FFFFFF"/>
        </w:rPr>
        <w:t>, R. (</w:t>
      </w:r>
      <w:r w:rsidR="001D43C6" w:rsidRPr="002E243A">
        <w:rPr>
          <w:rFonts w:ascii="Times New Roman" w:hAnsi="Times New Roman" w:cs="Times New Roman"/>
          <w:sz w:val="24"/>
          <w:szCs w:val="24"/>
          <w:shd w:val="clear" w:color="auto" w:fill="FFFFFF"/>
        </w:rPr>
        <w:t>2010</w:t>
      </w:r>
      <w:r w:rsidRPr="002E243A">
        <w:rPr>
          <w:rFonts w:ascii="Times New Roman" w:hAnsi="Times New Roman" w:cs="Times New Roman"/>
          <w:sz w:val="24"/>
          <w:szCs w:val="24"/>
          <w:shd w:val="clear" w:color="auto" w:fill="FFFFFF"/>
        </w:rPr>
        <w:t>). </w:t>
      </w:r>
      <w:r w:rsidRPr="002E243A">
        <w:rPr>
          <w:rFonts w:ascii="Times New Roman" w:hAnsi="Times New Roman" w:cs="Times New Roman"/>
          <w:i/>
          <w:iCs/>
          <w:sz w:val="24"/>
          <w:szCs w:val="24"/>
        </w:rPr>
        <w:t xml:space="preserve">Palestinian </w:t>
      </w:r>
      <w:r w:rsidR="00E70867" w:rsidRPr="002E243A">
        <w:rPr>
          <w:rFonts w:ascii="Times New Roman" w:hAnsi="Times New Roman" w:cs="Times New Roman"/>
          <w:i/>
          <w:iCs/>
          <w:sz w:val="24"/>
          <w:szCs w:val="24"/>
        </w:rPr>
        <w:t>I</w:t>
      </w:r>
      <w:r w:rsidRPr="002E243A">
        <w:rPr>
          <w:rFonts w:ascii="Times New Roman" w:hAnsi="Times New Roman" w:cs="Times New Roman"/>
          <w:i/>
          <w:iCs/>
          <w:sz w:val="24"/>
          <w:szCs w:val="24"/>
        </w:rPr>
        <w:t xml:space="preserve">dentity: The </w:t>
      </w:r>
      <w:r w:rsidR="00E70867" w:rsidRPr="002E243A">
        <w:rPr>
          <w:rFonts w:ascii="Times New Roman" w:hAnsi="Times New Roman" w:cs="Times New Roman"/>
          <w:i/>
          <w:iCs/>
          <w:sz w:val="24"/>
          <w:szCs w:val="24"/>
        </w:rPr>
        <w:t>C</w:t>
      </w:r>
      <w:r w:rsidRPr="002E243A">
        <w:rPr>
          <w:rFonts w:ascii="Times New Roman" w:hAnsi="Times New Roman" w:cs="Times New Roman"/>
          <w:i/>
          <w:iCs/>
          <w:sz w:val="24"/>
          <w:szCs w:val="24"/>
        </w:rPr>
        <w:t xml:space="preserve">onstruction of </w:t>
      </w:r>
      <w:r w:rsidR="00E70867" w:rsidRPr="002E243A">
        <w:rPr>
          <w:rFonts w:ascii="Times New Roman" w:hAnsi="Times New Roman" w:cs="Times New Roman"/>
          <w:i/>
          <w:iCs/>
          <w:sz w:val="24"/>
          <w:szCs w:val="24"/>
        </w:rPr>
        <w:t>M</w:t>
      </w:r>
      <w:r w:rsidRPr="002E243A">
        <w:rPr>
          <w:rFonts w:ascii="Times New Roman" w:hAnsi="Times New Roman" w:cs="Times New Roman"/>
          <w:i/>
          <w:iCs/>
          <w:sz w:val="24"/>
          <w:szCs w:val="24"/>
        </w:rPr>
        <w:t xml:space="preserve">odern </w:t>
      </w:r>
      <w:r w:rsidR="00E70867" w:rsidRPr="002E243A">
        <w:rPr>
          <w:rFonts w:ascii="Times New Roman" w:hAnsi="Times New Roman" w:cs="Times New Roman"/>
          <w:i/>
          <w:iCs/>
          <w:sz w:val="24"/>
          <w:szCs w:val="24"/>
        </w:rPr>
        <w:t>N</w:t>
      </w:r>
      <w:r w:rsidRPr="002E243A">
        <w:rPr>
          <w:rFonts w:ascii="Times New Roman" w:hAnsi="Times New Roman" w:cs="Times New Roman"/>
          <w:i/>
          <w:iCs/>
          <w:sz w:val="24"/>
          <w:szCs w:val="24"/>
        </w:rPr>
        <w:t xml:space="preserve">ational </w:t>
      </w:r>
    </w:p>
    <w:p w14:paraId="0583236D" w14:textId="2D4E6CF6" w:rsidR="00043418" w:rsidRPr="002E243A" w:rsidRDefault="00E70867" w:rsidP="007B149B">
      <w:pPr>
        <w:spacing w:after="0" w:line="720" w:lineRule="auto"/>
        <w:ind w:firstLine="720"/>
        <w:rPr>
          <w:rFonts w:ascii="Times New Roman" w:hAnsi="Times New Roman" w:cs="Times New Roman"/>
          <w:sz w:val="24"/>
          <w:szCs w:val="24"/>
        </w:rPr>
      </w:pPr>
      <w:r w:rsidRPr="002E243A">
        <w:rPr>
          <w:rFonts w:ascii="Times New Roman" w:hAnsi="Times New Roman" w:cs="Times New Roman"/>
          <w:i/>
          <w:iCs/>
          <w:sz w:val="24"/>
          <w:szCs w:val="24"/>
        </w:rPr>
        <w:t>C</w:t>
      </w:r>
      <w:r w:rsidR="00043418" w:rsidRPr="002E243A">
        <w:rPr>
          <w:rFonts w:ascii="Times New Roman" w:hAnsi="Times New Roman" w:cs="Times New Roman"/>
          <w:i/>
          <w:iCs/>
          <w:sz w:val="24"/>
          <w:szCs w:val="24"/>
        </w:rPr>
        <w:t>onsciousness</w:t>
      </w:r>
      <w:r w:rsidR="00043418" w:rsidRPr="002E243A">
        <w:rPr>
          <w:rFonts w:ascii="Times New Roman" w:hAnsi="Times New Roman" w:cs="Times New Roman"/>
          <w:sz w:val="24"/>
          <w:szCs w:val="24"/>
        </w:rPr>
        <w:t xml:space="preserve">. </w:t>
      </w:r>
      <w:r w:rsidRPr="002E243A">
        <w:rPr>
          <w:rFonts w:ascii="Times New Roman" w:hAnsi="Times New Roman" w:cs="Times New Roman"/>
          <w:sz w:val="24"/>
          <w:szCs w:val="24"/>
        </w:rPr>
        <w:t xml:space="preserve">New York: </w:t>
      </w:r>
      <w:r w:rsidR="00043418" w:rsidRPr="002E243A">
        <w:rPr>
          <w:rFonts w:ascii="Times New Roman" w:hAnsi="Times New Roman" w:cs="Times New Roman"/>
          <w:sz w:val="24"/>
          <w:szCs w:val="24"/>
        </w:rPr>
        <w:t>Columbia University Press.</w:t>
      </w:r>
    </w:p>
    <w:p w14:paraId="4F177A77" w14:textId="45D64D6D" w:rsidR="00E70867" w:rsidRPr="002E243A" w:rsidRDefault="00043418" w:rsidP="00092B6A">
      <w:pPr>
        <w:spacing w:after="0" w:line="720" w:lineRule="auto"/>
        <w:rPr>
          <w:rFonts w:ascii="Times New Roman" w:hAnsi="Times New Roman" w:cs="Times New Roman"/>
          <w:sz w:val="24"/>
          <w:szCs w:val="24"/>
          <w:shd w:val="clear" w:color="auto" w:fill="FFFFFF"/>
        </w:rPr>
      </w:pPr>
      <w:proofErr w:type="spellStart"/>
      <w:r w:rsidRPr="002E243A">
        <w:rPr>
          <w:rFonts w:ascii="Times New Roman" w:hAnsi="Times New Roman" w:cs="Times New Roman"/>
          <w:sz w:val="24"/>
          <w:szCs w:val="24"/>
          <w:shd w:val="clear" w:color="auto" w:fill="FFFFFF"/>
        </w:rPr>
        <w:t>Kotef</w:t>
      </w:r>
      <w:proofErr w:type="spellEnd"/>
      <w:r w:rsidRPr="002E243A">
        <w:rPr>
          <w:rFonts w:ascii="Times New Roman" w:hAnsi="Times New Roman" w:cs="Times New Roman"/>
          <w:sz w:val="24"/>
          <w:szCs w:val="24"/>
          <w:shd w:val="clear" w:color="auto" w:fill="FFFFFF"/>
        </w:rPr>
        <w:t>, H. &amp; Amir, M. (2007). (</w:t>
      </w:r>
      <w:proofErr w:type="spellStart"/>
      <w:r w:rsidRPr="002E243A">
        <w:rPr>
          <w:rFonts w:ascii="Times New Roman" w:hAnsi="Times New Roman" w:cs="Times New Roman"/>
          <w:sz w:val="24"/>
          <w:szCs w:val="24"/>
          <w:shd w:val="clear" w:color="auto" w:fill="FFFFFF"/>
        </w:rPr>
        <w:t>En</w:t>
      </w:r>
      <w:proofErr w:type="spellEnd"/>
      <w:r w:rsidRPr="002E243A">
        <w:rPr>
          <w:rFonts w:ascii="Times New Roman" w:hAnsi="Times New Roman" w:cs="Times New Roman"/>
          <w:sz w:val="24"/>
          <w:szCs w:val="24"/>
          <w:shd w:val="clear" w:color="auto" w:fill="FFFFFF"/>
        </w:rPr>
        <w:t xml:space="preserve">)gendering checkpoints: Checkpoint watch and the </w:t>
      </w:r>
    </w:p>
    <w:p w14:paraId="08406DBD" w14:textId="56EEB48C" w:rsidR="00043418" w:rsidRPr="002E243A" w:rsidRDefault="00043418" w:rsidP="007B149B">
      <w:pPr>
        <w:spacing w:after="0" w:line="720" w:lineRule="auto"/>
        <w:ind w:left="720"/>
        <w:rPr>
          <w:rFonts w:ascii="Times New Roman" w:hAnsi="Times New Roman" w:cs="Times New Roman"/>
          <w:sz w:val="24"/>
          <w:szCs w:val="24"/>
        </w:rPr>
      </w:pPr>
      <w:r w:rsidRPr="002E243A">
        <w:rPr>
          <w:rFonts w:ascii="Times New Roman" w:hAnsi="Times New Roman" w:cs="Times New Roman"/>
          <w:sz w:val="24"/>
          <w:szCs w:val="24"/>
          <w:shd w:val="clear" w:color="auto" w:fill="FFFFFF"/>
        </w:rPr>
        <w:t>repercussions of intervention. </w:t>
      </w:r>
      <w:r w:rsidRPr="002E243A">
        <w:rPr>
          <w:rFonts w:ascii="Times New Roman" w:hAnsi="Times New Roman" w:cs="Times New Roman"/>
          <w:i/>
          <w:iCs/>
          <w:sz w:val="24"/>
          <w:szCs w:val="24"/>
        </w:rPr>
        <w:t>Signs: Journal of Women in Culture and Society</w:t>
      </w:r>
      <w:r w:rsidRPr="002E243A">
        <w:rPr>
          <w:rFonts w:ascii="Times New Roman" w:hAnsi="Times New Roman" w:cs="Times New Roman"/>
          <w:sz w:val="24"/>
          <w:szCs w:val="24"/>
        </w:rPr>
        <w:t>, </w:t>
      </w:r>
      <w:r w:rsidRPr="002E243A">
        <w:rPr>
          <w:rFonts w:ascii="Times New Roman" w:hAnsi="Times New Roman" w:cs="Times New Roman"/>
          <w:i/>
          <w:iCs/>
          <w:sz w:val="24"/>
          <w:szCs w:val="24"/>
        </w:rPr>
        <w:t>32</w:t>
      </w:r>
      <w:r w:rsidRPr="002E243A">
        <w:rPr>
          <w:rFonts w:ascii="Times New Roman" w:hAnsi="Times New Roman" w:cs="Times New Roman"/>
          <w:sz w:val="24"/>
          <w:szCs w:val="24"/>
        </w:rPr>
        <w:t>(4), 973-996.</w:t>
      </w:r>
    </w:p>
    <w:p w14:paraId="0AA24365" w14:textId="49653600" w:rsidR="008B768E" w:rsidRPr="002E243A" w:rsidRDefault="00043418" w:rsidP="00092B6A">
      <w:pPr>
        <w:spacing w:after="0" w:line="720" w:lineRule="auto"/>
        <w:rPr>
          <w:rFonts w:ascii="Times New Roman" w:hAnsi="Times New Roman" w:cs="Times New Roman"/>
          <w:sz w:val="24"/>
          <w:szCs w:val="24"/>
          <w:shd w:val="clear" w:color="auto" w:fill="FFFFFF"/>
        </w:rPr>
      </w:pPr>
      <w:proofErr w:type="spellStart"/>
      <w:r w:rsidRPr="002E243A">
        <w:rPr>
          <w:rFonts w:ascii="Times New Roman" w:hAnsi="Times New Roman" w:cs="Times New Roman"/>
          <w:sz w:val="24"/>
          <w:szCs w:val="24"/>
          <w:shd w:val="clear" w:color="auto" w:fill="FFFFFF"/>
        </w:rPr>
        <w:t>Kotef</w:t>
      </w:r>
      <w:proofErr w:type="spellEnd"/>
      <w:r w:rsidRPr="002E243A">
        <w:rPr>
          <w:rFonts w:ascii="Times New Roman" w:hAnsi="Times New Roman" w:cs="Times New Roman"/>
          <w:sz w:val="24"/>
          <w:szCs w:val="24"/>
          <w:shd w:val="clear" w:color="auto" w:fill="FFFFFF"/>
        </w:rPr>
        <w:t>, H</w:t>
      </w:r>
      <w:r w:rsidR="00AE5296" w:rsidRPr="002E243A">
        <w:rPr>
          <w:rFonts w:ascii="Times New Roman" w:hAnsi="Times New Roman" w:cs="Times New Roman"/>
          <w:sz w:val="24"/>
          <w:szCs w:val="24"/>
          <w:shd w:val="clear" w:color="auto" w:fill="FFFFFF"/>
        </w:rPr>
        <w:t>.</w:t>
      </w:r>
      <w:r w:rsidRPr="002E243A">
        <w:rPr>
          <w:rFonts w:ascii="Times New Roman" w:hAnsi="Times New Roman" w:cs="Times New Roman"/>
          <w:sz w:val="24"/>
          <w:szCs w:val="24"/>
          <w:shd w:val="clear" w:color="auto" w:fill="FFFFFF"/>
        </w:rPr>
        <w:t xml:space="preserve"> &amp; Amir, M. (2011). Between imaginary lines: Violence and its justifications at the </w:t>
      </w:r>
    </w:p>
    <w:p w14:paraId="73367137" w14:textId="0D43E84C" w:rsidR="008B768E" w:rsidRPr="002E243A" w:rsidRDefault="00043418" w:rsidP="007B149B">
      <w:pPr>
        <w:spacing w:after="0" w:line="720" w:lineRule="auto"/>
        <w:ind w:firstLine="720"/>
        <w:rPr>
          <w:rStyle w:val="nlmstring-name"/>
          <w:rFonts w:ascii="Times New Roman" w:hAnsi="Times New Roman" w:cs="Times New Roman"/>
          <w:sz w:val="24"/>
          <w:szCs w:val="24"/>
        </w:rPr>
      </w:pPr>
      <w:r w:rsidRPr="002E243A">
        <w:rPr>
          <w:rFonts w:ascii="Times New Roman" w:hAnsi="Times New Roman" w:cs="Times New Roman"/>
          <w:sz w:val="24"/>
          <w:szCs w:val="24"/>
          <w:shd w:val="clear" w:color="auto" w:fill="FFFFFF"/>
        </w:rPr>
        <w:t>military checkpoints in occupied Palestine. </w:t>
      </w:r>
      <w:r w:rsidRPr="002E243A">
        <w:rPr>
          <w:rFonts w:ascii="Times New Roman" w:hAnsi="Times New Roman" w:cs="Times New Roman"/>
          <w:i/>
          <w:iCs/>
          <w:sz w:val="24"/>
          <w:szCs w:val="24"/>
        </w:rPr>
        <w:t>Theory, Culture &amp; Society</w:t>
      </w:r>
      <w:r w:rsidRPr="002E243A">
        <w:rPr>
          <w:rFonts w:ascii="Times New Roman" w:hAnsi="Times New Roman" w:cs="Times New Roman"/>
          <w:sz w:val="24"/>
          <w:szCs w:val="24"/>
        </w:rPr>
        <w:t>, </w:t>
      </w:r>
      <w:r w:rsidRPr="002E243A">
        <w:rPr>
          <w:rFonts w:ascii="Times New Roman" w:hAnsi="Times New Roman" w:cs="Times New Roman"/>
          <w:i/>
          <w:iCs/>
          <w:sz w:val="24"/>
          <w:szCs w:val="24"/>
        </w:rPr>
        <w:t>28</w:t>
      </w:r>
      <w:r w:rsidRPr="002E243A">
        <w:rPr>
          <w:rFonts w:ascii="Times New Roman" w:hAnsi="Times New Roman" w:cs="Times New Roman"/>
          <w:sz w:val="24"/>
          <w:szCs w:val="24"/>
        </w:rPr>
        <w:t>(1), 55-80.</w:t>
      </w:r>
    </w:p>
    <w:p w14:paraId="3C3C7E89" w14:textId="36033A7D" w:rsidR="008B768E" w:rsidRPr="002E243A" w:rsidRDefault="00BD2A77" w:rsidP="00092B6A">
      <w:pPr>
        <w:spacing w:after="0" w:line="720" w:lineRule="auto"/>
        <w:rPr>
          <w:rFonts w:ascii="Times New Roman" w:hAnsi="Times New Roman" w:cs="Times New Roman"/>
          <w:i/>
          <w:sz w:val="24"/>
          <w:szCs w:val="24"/>
        </w:rPr>
      </w:pPr>
      <w:r w:rsidRPr="002E243A">
        <w:rPr>
          <w:rFonts w:ascii="Times New Roman" w:hAnsi="Times New Roman" w:cs="Times New Roman"/>
          <w:sz w:val="24"/>
          <w:szCs w:val="24"/>
        </w:rPr>
        <w:t xml:space="preserve">Lang, </w:t>
      </w:r>
      <w:r w:rsidR="008B768E" w:rsidRPr="002E243A">
        <w:rPr>
          <w:rFonts w:ascii="Times New Roman" w:hAnsi="Times New Roman" w:cs="Times New Roman"/>
          <w:sz w:val="24"/>
          <w:szCs w:val="24"/>
        </w:rPr>
        <w:t xml:space="preserve">M. </w:t>
      </w:r>
      <w:r w:rsidRPr="002E243A">
        <w:rPr>
          <w:rFonts w:ascii="Times New Roman" w:hAnsi="Times New Roman" w:cs="Times New Roman"/>
          <w:sz w:val="24"/>
          <w:szCs w:val="24"/>
        </w:rPr>
        <w:t>(2010)</w:t>
      </w:r>
      <w:r w:rsidR="008B768E" w:rsidRPr="002E243A">
        <w:rPr>
          <w:rFonts w:ascii="Times New Roman" w:hAnsi="Times New Roman" w:cs="Times New Roman"/>
          <w:sz w:val="24"/>
          <w:szCs w:val="24"/>
        </w:rPr>
        <w:t>.</w:t>
      </w:r>
      <w:r w:rsidRPr="002E243A">
        <w:rPr>
          <w:rFonts w:ascii="Times New Roman" w:hAnsi="Times New Roman" w:cs="Times New Roman"/>
          <w:sz w:val="24"/>
          <w:szCs w:val="24"/>
        </w:rPr>
        <w:t xml:space="preserve"> Surveillance and conformity in competitive youth swimming</w:t>
      </w:r>
      <w:r w:rsidR="008B768E" w:rsidRPr="002E243A">
        <w:rPr>
          <w:rFonts w:ascii="Times New Roman" w:hAnsi="Times New Roman" w:cs="Times New Roman"/>
          <w:sz w:val="24"/>
          <w:szCs w:val="24"/>
        </w:rPr>
        <w:t>.</w:t>
      </w:r>
      <w:r w:rsidRPr="002E243A">
        <w:rPr>
          <w:rFonts w:ascii="Times New Roman" w:hAnsi="Times New Roman" w:cs="Times New Roman"/>
          <w:sz w:val="24"/>
          <w:szCs w:val="24"/>
        </w:rPr>
        <w:t xml:space="preserve"> </w:t>
      </w:r>
      <w:r w:rsidRPr="002E243A">
        <w:rPr>
          <w:rFonts w:ascii="Times New Roman" w:hAnsi="Times New Roman" w:cs="Times New Roman"/>
          <w:i/>
          <w:sz w:val="24"/>
          <w:szCs w:val="24"/>
        </w:rPr>
        <w:t xml:space="preserve">Sport, </w:t>
      </w:r>
    </w:p>
    <w:p w14:paraId="5DC65E7E" w14:textId="3DB14108" w:rsidR="00043418" w:rsidRPr="002E243A" w:rsidRDefault="00BD2A77" w:rsidP="00092B6A">
      <w:pPr>
        <w:spacing w:line="720" w:lineRule="auto"/>
        <w:ind w:firstLine="720"/>
        <w:rPr>
          <w:rFonts w:ascii="Times New Roman" w:hAnsi="Times New Roman" w:cs="Times New Roman"/>
          <w:sz w:val="24"/>
          <w:szCs w:val="24"/>
        </w:rPr>
      </w:pPr>
      <w:r w:rsidRPr="002E243A">
        <w:rPr>
          <w:rFonts w:ascii="Times New Roman" w:hAnsi="Times New Roman" w:cs="Times New Roman"/>
          <w:i/>
          <w:sz w:val="24"/>
          <w:szCs w:val="24"/>
        </w:rPr>
        <w:t>Education and Society</w:t>
      </w:r>
      <w:r w:rsidR="008B768E" w:rsidRPr="002E243A">
        <w:rPr>
          <w:rFonts w:ascii="Times New Roman" w:hAnsi="Times New Roman" w:cs="Times New Roman"/>
          <w:i/>
          <w:sz w:val="24"/>
          <w:szCs w:val="24"/>
        </w:rPr>
        <w:t>,</w:t>
      </w:r>
      <w:r w:rsidRPr="002E243A">
        <w:rPr>
          <w:rFonts w:ascii="Times New Roman" w:hAnsi="Times New Roman" w:cs="Times New Roman"/>
          <w:sz w:val="24"/>
          <w:szCs w:val="24"/>
        </w:rPr>
        <w:t xml:space="preserve"> </w:t>
      </w:r>
      <w:r w:rsidRPr="002E243A">
        <w:rPr>
          <w:rFonts w:ascii="Times New Roman" w:hAnsi="Times New Roman" w:cs="Times New Roman"/>
          <w:i/>
          <w:sz w:val="24"/>
          <w:szCs w:val="24"/>
        </w:rPr>
        <w:t>15</w:t>
      </w:r>
      <w:r w:rsidRPr="002E243A">
        <w:rPr>
          <w:rFonts w:ascii="Times New Roman" w:hAnsi="Times New Roman" w:cs="Times New Roman"/>
          <w:sz w:val="24"/>
          <w:szCs w:val="24"/>
        </w:rPr>
        <w:t>(1)</w:t>
      </w:r>
      <w:r w:rsidR="008B768E" w:rsidRPr="002E243A">
        <w:rPr>
          <w:rFonts w:ascii="Times New Roman" w:hAnsi="Times New Roman" w:cs="Times New Roman"/>
          <w:sz w:val="24"/>
          <w:szCs w:val="24"/>
        </w:rPr>
        <w:t>,</w:t>
      </w:r>
      <w:r w:rsidRPr="002E243A">
        <w:rPr>
          <w:rFonts w:ascii="Times New Roman" w:hAnsi="Times New Roman" w:cs="Times New Roman"/>
          <w:sz w:val="24"/>
          <w:szCs w:val="24"/>
        </w:rPr>
        <w:t xml:space="preserve"> 19-37.</w:t>
      </w:r>
    </w:p>
    <w:p w14:paraId="36C0AB17" w14:textId="72EE30AF" w:rsidR="00A778F9" w:rsidRPr="002E243A" w:rsidRDefault="005E2756" w:rsidP="00FA1DB2">
      <w:pPr>
        <w:spacing w:line="720" w:lineRule="auto"/>
        <w:ind w:left="709" w:hanging="709"/>
        <w:rPr>
          <w:rStyle w:val="nlmstring-name"/>
          <w:rFonts w:ascii="Times New Roman" w:hAnsi="Times New Roman" w:cs="Times New Roman"/>
          <w:sz w:val="24"/>
          <w:szCs w:val="24"/>
          <w:shd w:val="clear" w:color="auto" w:fill="FFFFFF"/>
        </w:rPr>
      </w:pPr>
      <w:proofErr w:type="spellStart"/>
      <w:r w:rsidRPr="002E243A">
        <w:rPr>
          <w:rFonts w:ascii="Times New Roman" w:hAnsi="Times New Roman" w:cs="Times New Roman"/>
          <w:sz w:val="24"/>
          <w:szCs w:val="24"/>
        </w:rPr>
        <w:t>Lettow</w:t>
      </w:r>
      <w:proofErr w:type="spellEnd"/>
      <w:r w:rsidRPr="002E243A">
        <w:rPr>
          <w:rFonts w:ascii="Times New Roman" w:hAnsi="Times New Roman" w:cs="Times New Roman"/>
          <w:sz w:val="24"/>
          <w:szCs w:val="24"/>
        </w:rPr>
        <w:t>, S.</w:t>
      </w:r>
      <w:r w:rsidR="00A778F9" w:rsidRPr="002E243A">
        <w:rPr>
          <w:rFonts w:ascii="Times New Roman" w:hAnsi="Times New Roman" w:cs="Times New Roman"/>
          <w:sz w:val="24"/>
          <w:szCs w:val="24"/>
        </w:rPr>
        <w:t xml:space="preserve"> (2015)</w:t>
      </w:r>
      <w:r w:rsidR="00336D6E" w:rsidRPr="002E243A">
        <w:rPr>
          <w:rFonts w:ascii="Times New Roman" w:hAnsi="Times New Roman" w:cs="Times New Roman"/>
          <w:sz w:val="24"/>
          <w:szCs w:val="24"/>
        </w:rPr>
        <w:t xml:space="preserve"> </w:t>
      </w:r>
      <w:proofErr w:type="spellStart"/>
      <w:r w:rsidR="00336D6E" w:rsidRPr="002E243A">
        <w:rPr>
          <w:rFonts w:ascii="Times New Roman" w:hAnsi="Times New Roman" w:cs="Times New Roman"/>
          <w:sz w:val="24"/>
          <w:szCs w:val="24"/>
        </w:rPr>
        <w:t>Popularion</w:t>
      </w:r>
      <w:proofErr w:type="spellEnd"/>
      <w:r w:rsidR="00336D6E" w:rsidRPr="002E243A">
        <w:rPr>
          <w:rFonts w:ascii="Times New Roman" w:hAnsi="Times New Roman" w:cs="Times New Roman"/>
          <w:sz w:val="24"/>
          <w:szCs w:val="24"/>
        </w:rPr>
        <w:t xml:space="preserve">, Race and Gender: On the Genealogy of the Modern Politics of Reproduction </w:t>
      </w:r>
      <w:proofErr w:type="spellStart"/>
      <w:r w:rsidR="00336D6E" w:rsidRPr="002E243A">
        <w:rPr>
          <w:rFonts w:ascii="Times New Roman" w:hAnsi="Times New Roman" w:cs="Times New Roman"/>
          <w:i/>
          <w:sz w:val="24"/>
          <w:szCs w:val="24"/>
        </w:rPr>
        <w:t>Distinktion</w:t>
      </w:r>
      <w:proofErr w:type="spellEnd"/>
      <w:r w:rsidR="00336D6E" w:rsidRPr="002E243A">
        <w:rPr>
          <w:rFonts w:ascii="Times New Roman" w:hAnsi="Times New Roman" w:cs="Times New Roman"/>
          <w:i/>
          <w:sz w:val="24"/>
          <w:szCs w:val="24"/>
        </w:rPr>
        <w:t>: Journal of Social Theory</w:t>
      </w:r>
      <w:r w:rsidR="00336D6E" w:rsidRPr="002E243A">
        <w:rPr>
          <w:rFonts w:ascii="Times New Roman" w:hAnsi="Times New Roman" w:cs="Times New Roman"/>
          <w:sz w:val="24"/>
          <w:szCs w:val="24"/>
        </w:rPr>
        <w:t xml:space="preserve"> </w:t>
      </w:r>
      <w:r w:rsidR="00336D6E" w:rsidRPr="002E243A">
        <w:rPr>
          <w:rFonts w:ascii="Times New Roman" w:hAnsi="Times New Roman" w:cs="Times New Roman"/>
          <w:i/>
          <w:sz w:val="24"/>
          <w:szCs w:val="24"/>
        </w:rPr>
        <w:t>16</w:t>
      </w:r>
      <w:r w:rsidR="00336D6E" w:rsidRPr="002E243A">
        <w:rPr>
          <w:rFonts w:ascii="Times New Roman" w:hAnsi="Times New Roman" w:cs="Times New Roman"/>
          <w:sz w:val="24"/>
          <w:szCs w:val="24"/>
        </w:rPr>
        <w:t>(3)</w:t>
      </w:r>
      <w:r w:rsidRPr="002E243A">
        <w:rPr>
          <w:rFonts w:ascii="Times New Roman" w:hAnsi="Times New Roman" w:cs="Times New Roman"/>
          <w:sz w:val="24"/>
          <w:szCs w:val="24"/>
        </w:rPr>
        <w:t>,</w:t>
      </w:r>
      <w:r w:rsidR="00336D6E" w:rsidRPr="002E243A">
        <w:rPr>
          <w:rFonts w:ascii="Times New Roman" w:hAnsi="Times New Roman" w:cs="Times New Roman"/>
          <w:sz w:val="24"/>
          <w:szCs w:val="24"/>
        </w:rPr>
        <w:t xml:space="preserve"> 267-282.</w:t>
      </w:r>
    </w:p>
    <w:p w14:paraId="3D295801" w14:textId="77777777" w:rsidR="00EA5C9E" w:rsidRPr="002E243A" w:rsidRDefault="00043418" w:rsidP="00092B6A">
      <w:pPr>
        <w:spacing w:after="0" w:line="720" w:lineRule="auto"/>
        <w:rPr>
          <w:rFonts w:ascii="Times New Roman" w:hAnsi="Times New Roman" w:cs="Times New Roman"/>
          <w:sz w:val="24"/>
          <w:szCs w:val="24"/>
          <w:shd w:val="clear" w:color="auto" w:fill="FFFFFF"/>
        </w:rPr>
      </w:pPr>
      <w:r w:rsidRPr="002E243A">
        <w:rPr>
          <w:rStyle w:val="nlmstring-name"/>
          <w:rFonts w:ascii="Times New Roman" w:hAnsi="Times New Roman" w:cs="Times New Roman"/>
          <w:sz w:val="24"/>
          <w:szCs w:val="24"/>
          <w:shd w:val="clear" w:color="auto" w:fill="FFFFFF"/>
        </w:rPr>
        <w:lastRenderedPageBreak/>
        <w:t>Lloyd</w:t>
      </w:r>
      <w:r w:rsidR="008B768E" w:rsidRPr="002E243A">
        <w:rPr>
          <w:rStyle w:val="nlmstring-name"/>
          <w:rFonts w:ascii="Times New Roman" w:hAnsi="Times New Roman" w:cs="Times New Roman"/>
          <w:sz w:val="24"/>
          <w:szCs w:val="24"/>
          <w:shd w:val="clear" w:color="auto" w:fill="FFFFFF"/>
        </w:rPr>
        <w:t>,</w:t>
      </w:r>
      <w:r w:rsidRPr="002E243A">
        <w:rPr>
          <w:rStyle w:val="nlmstring-name"/>
          <w:rFonts w:ascii="Times New Roman" w:hAnsi="Times New Roman" w:cs="Times New Roman"/>
          <w:sz w:val="24"/>
          <w:szCs w:val="24"/>
          <w:shd w:val="clear" w:color="auto" w:fill="FFFFFF"/>
        </w:rPr>
        <w:t xml:space="preserve"> D</w:t>
      </w:r>
      <w:r w:rsidR="008B768E" w:rsidRPr="002E243A">
        <w:rPr>
          <w:rStyle w:val="nlmstring-name"/>
          <w:rFonts w:ascii="Times New Roman" w:hAnsi="Times New Roman" w:cs="Times New Roman"/>
          <w:sz w:val="24"/>
          <w:szCs w:val="24"/>
          <w:shd w:val="clear" w:color="auto" w:fill="FFFFFF"/>
        </w:rPr>
        <w:t>.</w:t>
      </w:r>
      <w:r w:rsidRPr="002E243A">
        <w:rPr>
          <w:rFonts w:ascii="Times New Roman" w:hAnsi="Times New Roman" w:cs="Times New Roman"/>
          <w:sz w:val="24"/>
          <w:szCs w:val="24"/>
          <w:shd w:val="clear" w:color="auto" w:fill="FFFFFF"/>
        </w:rPr>
        <w:t> (</w:t>
      </w:r>
      <w:r w:rsidRPr="002E243A">
        <w:rPr>
          <w:rStyle w:val="nlmyear"/>
          <w:rFonts w:ascii="Times New Roman" w:hAnsi="Times New Roman" w:cs="Times New Roman"/>
          <w:sz w:val="24"/>
          <w:szCs w:val="24"/>
          <w:shd w:val="clear" w:color="auto" w:fill="FFFFFF"/>
        </w:rPr>
        <w:t>2012</w:t>
      </w:r>
      <w:r w:rsidRPr="002E243A">
        <w:rPr>
          <w:rFonts w:ascii="Times New Roman" w:hAnsi="Times New Roman" w:cs="Times New Roman"/>
          <w:sz w:val="24"/>
          <w:szCs w:val="24"/>
          <w:shd w:val="clear" w:color="auto" w:fill="FFFFFF"/>
        </w:rPr>
        <w:t>)</w:t>
      </w:r>
      <w:r w:rsidR="008B768E" w:rsidRPr="002E243A">
        <w:rPr>
          <w:rFonts w:ascii="Times New Roman" w:hAnsi="Times New Roman" w:cs="Times New Roman"/>
          <w:sz w:val="24"/>
          <w:szCs w:val="24"/>
          <w:shd w:val="clear" w:color="auto" w:fill="FFFFFF"/>
        </w:rPr>
        <w:t>.</w:t>
      </w:r>
      <w:r w:rsidRPr="002E243A">
        <w:rPr>
          <w:rFonts w:ascii="Times New Roman" w:hAnsi="Times New Roman" w:cs="Times New Roman"/>
          <w:sz w:val="24"/>
          <w:szCs w:val="24"/>
          <w:shd w:val="clear" w:color="auto" w:fill="FFFFFF"/>
        </w:rPr>
        <w:t> </w:t>
      </w:r>
      <w:r w:rsidRPr="002E243A">
        <w:rPr>
          <w:rStyle w:val="nlmarticle-title"/>
          <w:rFonts w:ascii="Times New Roman" w:hAnsi="Times New Roman" w:cs="Times New Roman"/>
          <w:sz w:val="24"/>
          <w:szCs w:val="24"/>
          <w:shd w:val="clear" w:color="auto" w:fill="FFFFFF"/>
        </w:rPr>
        <w:t>Colonialism and the state of exception: The example of Palestine/Israel</w:t>
      </w:r>
      <w:r w:rsidRPr="002E243A">
        <w:rPr>
          <w:rFonts w:ascii="Times New Roman" w:hAnsi="Times New Roman" w:cs="Times New Roman"/>
          <w:sz w:val="24"/>
          <w:szCs w:val="24"/>
          <w:shd w:val="clear" w:color="auto" w:fill="FFFFFF"/>
        </w:rPr>
        <w:t xml:space="preserve">. </w:t>
      </w:r>
    </w:p>
    <w:p w14:paraId="668F5C49" w14:textId="1FAA9EE2" w:rsidR="00043418" w:rsidRPr="002E243A" w:rsidRDefault="00043418" w:rsidP="007B149B">
      <w:pPr>
        <w:spacing w:after="0" w:line="720" w:lineRule="auto"/>
        <w:ind w:firstLine="720"/>
        <w:rPr>
          <w:rFonts w:ascii="Times New Roman" w:hAnsi="Times New Roman" w:cs="Times New Roman"/>
          <w:sz w:val="24"/>
          <w:szCs w:val="24"/>
        </w:rPr>
      </w:pPr>
      <w:r w:rsidRPr="002E243A">
        <w:rPr>
          <w:rFonts w:ascii="Times New Roman" w:hAnsi="Times New Roman" w:cs="Times New Roman"/>
          <w:i/>
          <w:sz w:val="24"/>
          <w:szCs w:val="24"/>
          <w:shd w:val="clear" w:color="auto" w:fill="FFFFFF"/>
        </w:rPr>
        <w:t>Settler Colonial Studies</w:t>
      </w:r>
      <w:r w:rsidRPr="002E243A">
        <w:rPr>
          <w:rFonts w:ascii="Times New Roman" w:hAnsi="Times New Roman" w:cs="Times New Roman"/>
          <w:sz w:val="24"/>
          <w:szCs w:val="24"/>
          <w:shd w:val="clear" w:color="auto" w:fill="FFFFFF"/>
        </w:rPr>
        <w:t xml:space="preserve"> 2</w:t>
      </w:r>
      <w:r w:rsidR="00EA5C9E" w:rsidRPr="002E243A">
        <w:rPr>
          <w:rFonts w:ascii="Times New Roman" w:hAnsi="Times New Roman" w:cs="Times New Roman"/>
          <w:sz w:val="24"/>
          <w:szCs w:val="24"/>
          <w:shd w:val="clear" w:color="auto" w:fill="FFFFFF"/>
        </w:rPr>
        <w:t>,</w:t>
      </w:r>
      <w:r w:rsidRPr="002E243A">
        <w:rPr>
          <w:rFonts w:ascii="Times New Roman" w:hAnsi="Times New Roman" w:cs="Times New Roman"/>
          <w:sz w:val="24"/>
          <w:szCs w:val="24"/>
          <w:shd w:val="clear" w:color="auto" w:fill="FFFFFF"/>
        </w:rPr>
        <w:t> </w:t>
      </w:r>
      <w:r w:rsidRPr="002E243A">
        <w:rPr>
          <w:rStyle w:val="nlmfpage"/>
          <w:rFonts w:ascii="Times New Roman" w:hAnsi="Times New Roman" w:cs="Times New Roman"/>
          <w:sz w:val="24"/>
          <w:szCs w:val="24"/>
          <w:shd w:val="clear" w:color="auto" w:fill="FFFFFF"/>
        </w:rPr>
        <w:t>59</w:t>
      </w:r>
      <w:r w:rsidRPr="002E243A">
        <w:rPr>
          <w:rFonts w:ascii="Times New Roman" w:hAnsi="Times New Roman" w:cs="Times New Roman"/>
          <w:sz w:val="24"/>
          <w:szCs w:val="24"/>
          <w:shd w:val="clear" w:color="auto" w:fill="FFFFFF"/>
        </w:rPr>
        <w:t>–</w:t>
      </w:r>
      <w:r w:rsidRPr="002E243A">
        <w:rPr>
          <w:rStyle w:val="nlmlpage"/>
          <w:rFonts w:ascii="Times New Roman" w:hAnsi="Times New Roman" w:cs="Times New Roman"/>
          <w:sz w:val="24"/>
          <w:szCs w:val="24"/>
          <w:shd w:val="clear" w:color="auto" w:fill="FFFFFF"/>
        </w:rPr>
        <w:t>80</w:t>
      </w:r>
      <w:r w:rsidR="00EA5C9E" w:rsidRPr="002E243A">
        <w:rPr>
          <w:rStyle w:val="nlmlpage"/>
          <w:rFonts w:ascii="Times New Roman" w:hAnsi="Times New Roman" w:cs="Times New Roman"/>
          <w:sz w:val="24"/>
          <w:szCs w:val="24"/>
          <w:shd w:val="clear" w:color="auto" w:fill="FFFFFF"/>
        </w:rPr>
        <w:t>.</w:t>
      </w:r>
    </w:p>
    <w:p w14:paraId="6645B628" w14:textId="77777777" w:rsidR="00EA5C9E" w:rsidRPr="002E243A" w:rsidRDefault="00043418" w:rsidP="00092B6A">
      <w:pPr>
        <w:spacing w:after="0" w:line="720" w:lineRule="auto"/>
        <w:rPr>
          <w:rFonts w:ascii="Times New Roman" w:hAnsi="Times New Roman" w:cs="Times New Roman"/>
          <w:sz w:val="24"/>
          <w:szCs w:val="24"/>
          <w:shd w:val="clear" w:color="auto" w:fill="FFFFFF"/>
        </w:rPr>
      </w:pPr>
      <w:proofErr w:type="spellStart"/>
      <w:r w:rsidRPr="002E243A">
        <w:rPr>
          <w:rFonts w:ascii="Times New Roman" w:hAnsi="Times New Roman" w:cs="Times New Roman"/>
          <w:sz w:val="24"/>
          <w:szCs w:val="24"/>
          <w:shd w:val="clear" w:color="auto" w:fill="FFFFFF"/>
        </w:rPr>
        <w:t>Machsomwatch</w:t>
      </w:r>
      <w:proofErr w:type="spellEnd"/>
      <w:r w:rsidRPr="002E243A">
        <w:rPr>
          <w:rFonts w:ascii="Times New Roman" w:hAnsi="Times New Roman" w:cs="Times New Roman"/>
          <w:sz w:val="24"/>
          <w:szCs w:val="24"/>
          <w:shd w:val="clear" w:color="auto" w:fill="FFFFFF"/>
        </w:rPr>
        <w:t xml:space="preserve"> </w:t>
      </w:r>
      <w:r w:rsidR="00EA5C9E" w:rsidRPr="002E243A">
        <w:rPr>
          <w:rFonts w:ascii="Times New Roman" w:hAnsi="Times New Roman" w:cs="Times New Roman"/>
          <w:sz w:val="24"/>
          <w:szCs w:val="24"/>
          <w:shd w:val="clear" w:color="auto" w:fill="FFFFFF"/>
        </w:rPr>
        <w:t>(</w:t>
      </w:r>
      <w:r w:rsidRPr="002E243A">
        <w:rPr>
          <w:rFonts w:ascii="Times New Roman" w:hAnsi="Times New Roman" w:cs="Times New Roman"/>
          <w:sz w:val="24"/>
          <w:szCs w:val="24"/>
          <w:shd w:val="clear" w:color="auto" w:fill="FFFFFF"/>
        </w:rPr>
        <w:t>2016</w:t>
      </w:r>
      <w:r w:rsidR="00EA5C9E" w:rsidRPr="002E243A">
        <w:rPr>
          <w:rFonts w:ascii="Times New Roman" w:hAnsi="Times New Roman" w:cs="Times New Roman"/>
          <w:sz w:val="24"/>
          <w:szCs w:val="24"/>
          <w:shd w:val="clear" w:color="auto" w:fill="FFFFFF"/>
        </w:rPr>
        <w:t>).</w:t>
      </w:r>
      <w:r w:rsidRPr="002E243A">
        <w:rPr>
          <w:rFonts w:ascii="Times New Roman" w:hAnsi="Times New Roman" w:cs="Times New Roman"/>
          <w:sz w:val="24"/>
          <w:szCs w:val="24"/>
          <w:shd w:val="clear" w:color="auto" w:fill="FFFFFF"/>
        </w:rPr>
        <w:t xml:space="preserve"> Visualising Checkpoint 300: A Photo Essay. Available at: </w:t>
      </w:r>
    </w:p>
    <w:p w14:paraId="76777608" w14:textId="6E8CF849" w:rsidR="00043418" w:rsidRPr="002E243A" w:rsidRDefault="00043418" w:rsidP="007B149B">
      <w:pPr>
        <w:spacing w:after="0" w:line="720" w:lineRule="auto"/>
        <w:ind w:firstLine="720"/>
        <w:rPr>
          <w:rFonts w:ascii="Times New Roman" w:hAnsi="Times New Roman" w:cs="Times New Roman"/>
          <w:sz w:val="24"/>
          <w:szCs w:val="24"/>
          <w:shd w:val="clear" w:color="auto" w:fill="FFFFFF"/>
        </w:rPr>
      </w:pPr>
      <w:r w:rsidRPr="002E243A">
        <w:rPr>
          <w:rFonts w:ascii="Times New Roman" w:hAnsi="Times New Roman" w:cs="Times New Roman"/>
          <w:sz w:val="24"/>
          <w:szCs w:val="24"/>
          <w:shd w:val="clear" w:color="auto" w:fill="FFFFFF"/>
        </w:rPr>
        <w:t>https://blog.eappi.org/2016/02/22/visualizing-check-point-300-a-photo-essay/</w:t>
      </w:r>
    </w:p>
    <w:p w14:paraId="4B95BD01" w14:textId="77777777" w:rsidR="00EA5C9E" w:rsidRPr="002E243A" w:rsidRDefault="00043418" w:rsidP="00092B6A">
      <w:pPr>
        <w:spacing w:after="0" w:line="720" w:lineRule="auto"/>
        <w:rPr>
          <w:rFonts w:ascii="Times New Roman" w:hAnsi="Times New Roman" w:cs="Times New Roman"/>
          <w:sz w:val="24"/>
          <w:szCs w:val="24"/>
          <w:shd w:val="clear" w:color="auto" w:fill="FFFFFF"/>
        </w:rPr>
      </w:pPr>
      <w:proofErr w:type="spellStart"/>
      <w:r w:rsidRPr="002E243A">
        <w:rPr>
          <w:rFonts w:ascii="Times New Roman" w:hAnsi="Times New Roman" w:cs="Times New Roman"/>
          <w:sz w:val="24"/>
          <w:szCs w:val="24"/>
          <w:shd w:val="clear" w:color="auto" w:fill="FFFFFF"/>
        </w:rPr>
        <w:t>Mansbach</w:t>
      </w:r>
      <w:proofErr w:type="spellEnd"/>
      <w:r w:rsidRPr="002E243A">
        <w:rPr>
          <w:rFonts w:ascii="Times New Roman" w:hAnsi="Times New Roman" w:cs="Times New Roman"/>
          <w:sz w:val="24"/>
          <w:szCs w:val="24"/>
          <w:shd w:val="clear" w:color="auto" w:fill="FFFFFF"/>
        </w:rPr>
        <w:t xml:space="preserve">, D. (2009). Normalizing violence: from military checkpoints to ‘terminals’ in the </w:t>
      </w:r>
    </w:p>
    <w:p w14:paraId="47EF30C9" w14:textId="026B4224" w:rsidR="00043418" w:rsidRPr="002E243A" w:rsidRDefault="00043418" w:rsidP="007B149B">
      <w:pPr>
        <w:spacing w:after="0" w:line="720" w:lineRule="auto"/>
        <w:ind w:firstLine="720"/>
        <w:rPr>
          <w:rFonts w:ascii="Times New Roman" w:hAnsi="Times New Roman" w:cs="Times New Roman"/>
          <w:sz w:val="24"/>
          <w:szCs w:val="24"/>
        </w:rPr>
      </w:pPr>
      <w:r w:rsidRPr="002E243A">
        <w:rPr>
          <w:rFonts w:ascii="Times New Roman" w:hAnsi="Times New Roman" w:cs="Times New Roman"/>
          <w:sz w:val="24"/>
          <w:szCs w:val="24"/>
          <w:shd w:val="clear" w:color="auto" w:fill="FFFFFF"/>
        </w:rPr>
        <w:t>occupied territories. </w:t>
      </w:r>
      <w:r w:rsidRPr="002E243A">
        <w:rPr>
          <w:rFonts w:ascii="Times New Roman" w:hAnsi="Times New Roman" w:cs="Times New Roman"/>
          <w:i/>
          <w:iCs/>
          <w:sz w:val="24"/>
          <w:szCs w:val="24"/>
        </w:rPr>
        <w:t>Journal of Power</w:t>
      </w:r>
      <w:r w:rsidRPr="002E243A">
        <w:rPr>
          <w:rFonts w:ascii="Times New Roman" w:hAnsi="Times New Roman" w:cs="Times New Roman"/>
          <w:sz w:val="24"/>
          <w:szCs w:val="24"/>
        </w:rPr>
        <w:t>, </w:t>
      </w:r>
      <w:r w:rsidRPr="002E243A">
        <w:rPr>
          <w:rFonts w:ascii="Times New Roman" w:hAnsi="Times New Roman" w:cs="Times New Roman"/>
          <w:i/>
          <w:iCs/>
          <w:sz w:val="24"/>
          <w:szCs w:val="24"/>
        </w:rPr>
        <w:t>2</w:t>
      </w:r>
      <w:r w:rsidRPr="002E243A">
        <w:rPr>
          <w:rFonts w:ascii="Times New Roman" w:hAnsi="Times New Roman" w:cs="Times New Roman"/>
          <w:sz w:val="24"/>
          <w:szCs w:val="24"/>
        </w:rPr>
        <w:t>(2), 255-273.</w:t>
      </w:r>
    </w:p>
    <w:p w14:paraId="4549BD2A" w14:textId="3559EDAB" w:rsidR="00EA5C9E" w:rsidRPr="002E243A" w:rsidRDefault="00043418" w:rsidP="00092B6A">
      <w:pPr>
        <w:spacing w:after="0" w:line="720" w:lineRule="auto"/>
        <w:rPr>
          <w:rFonts w:ascii="Times New Roman" w:hAnsi="Times New Roman" w:cs="Times New Roman"/>
          <w:sz w:val="24"/>
          <w:szCs w:val="24"/>
          <w:shd w:val="clear" w:color="auto" w:fill="FFFFFF"/>
        </w:rPr>
      </w:pPr>
      <w:r w:rsidRPr="002E243A">
        <w:rPr>
          <w:rFonts w:ascii="Times New Roman" w:hAnsi="Times New Roman" w:cs="Times New Roman"/>
          <w:sz w:val="24"/>
          <w:szCs w:val="24"/>
          <w:shd w:val="clear" w:color="auto" w:fill="FFFFFF"/>
        </w:rPr>
        <w:t xml:space="preserve">Martin, L. (2010). Bombs, bodies, and biopolitics: securitizing the subject at the airport </w:t>
      </w:r>
    </w:p>
    <w:p w14:paraId="3ED60F10" w14:textId="08E444D6" w:rsidR="00043418" w:rsidRPr="002E243A" w:rsidRDefault="00043418" w:rsidP="007B149B">
      <w:pPr>
        <w:spacing w:after="0" w:line="720" w:lineRule="auto"/>
        <w:ind w:firstLine="720"/>
        <w:rPr>
          <w:rFonts w:ascii="Times New Roman" w:hAnsi="Times New Roman" w:cs="Times New Roman"/>
          <w:sz w:val="24"/>
          <w:szCs w:val="24"/>
        </w:rPr>
      </w:pPr>
      <w:r w:rsidRPr="002E243A">
        <w:rPr>
          <w:rFonts w:ascii="Times New Roman" w:hAnsi="Times New Roman" w:cs="Times New Roman"/>
          <w:sz w:val="24"/>
          <w:szCs w:val="24"/>
          <w:shd w:val="clear" w:color="auto" w:fill="FFFFFF"/>
        </w:rPr>
        <w:t>security checkpoint. </w:t>
      </w:r>
      <w:r w:rsidRPr="002E243A">
        <w:rPr>
          <w:rFonts w:ascii="Times New Roman" w:hAnsi="Times New Roman" w:cs="Times New Roman"/>
          <w:i/>
          <w:iCs/>
          <w:sz w:val="24"/>
          <w:szCs w:val="24"/>
        </w:rPr>
        <w:t>Social &amp; Cultural Geography</w:t>
      </w:r>
      <w:r w:rsidRPr="002E243A">
        <w:rPr>
          <w:rFonts w:ascii="Times New Roman" w:hAnsi="Times New Roman" w:cs="Times New Roman"/>
          <w:sz w:val="24"/>
          <w:szCs w:val="24"/>
        </w:rPr>
        <w:t>, </w:t>
      </w:r>
      <w:r w:rsidRPr="002E243A">
        <w:rPr>
          <w:rFonts w:ascii="Times New Roman" w:hAnsi="Times New Roman" w:cs="Times New Roman"/>
          <w:i/>
          <w:iCs/>
          <w:sz w:val="24"/>
          <w:szCs w:val="24"/>
        </w:rPr>
        <w:t>11</w:t>
      </w:r>
      <w:r w:rsidRPr="002E243A">
        <w:rPr>
          <w:rFonts w:ascii="Times New Roman" w:hAnsi="Times New Roman" w:cs="Times New Roman"/>
          <w:sz w:val="24"/>
          <w:szCs w:val="24"/>
        </w:rPr>
        <w:t>(1), 17-34.</w:t>
      </w:r>
    </w:p>
    <w:p w14:paraId="355B5B99" w14:textId="03EECF30" w:rsidR="0020224C" w:rsidRPr="002E243A" w:rsidRDefault="0020224C" w:rsidP="00092B6A">
      <w:pPr>
        <w:spacing w:after="0" w:line="720" w:lineRule="auto"/>
        <w:rPr>
          <w:rStyle w:val="othertitle"/>
          <w:rFonts w:ascii="Times New Roman" w:hAnsi="Times New Roman" w:cs="Times New Roman"/>
          <w:sz w:val="24"/>
          <w:szCs w:val="24"/>
          <w:bdr w:val="none" w:sz="0" w:space="0" w:color="auto" w:frame="1"/>
          <w:shd w:val="clear" w:color="auto" w:fill="FFFFFF"/>
        </w:rPr>
      </w:pPr>
      <w:proofErr w:type="spellStart"/>
      <w:r w:rsidRPr="002E243A">
        <w:rPr>
          <w:rStyle w:val="author"/>
          <w:rFonts w:ascii="Times New Roman" w:hAnsi="Times New Roman" w:cs="Times New Roman"/>
          <w:sz w:val="24"/>
          <w:szCs w:val="24"/>
          <w:bdr w:val="none" w:sz="0" w:space="0" w:color="auto" w:frame="1"/>
          <w:shd w:val="clear" w:color="auto" w:fill="FFFFFF"/>
        </w:rPr>
        <w:t>Massumi</w:t>
      </w:r>
      <w:proofErr w:type="spellEnd"/>
      <w:r w:rsidRPr="002E243A">
        <w:rPr>
          <w:rStyle w:val="author"/>
          <w:rFonts w:ascii="Times New Roman" w:hAnsi="Times New Roman" w:cs="Times New Roman"/>
          <w:sz w:val="24"/>
          <w:szCs w:val="24"/>
          <w:bdr w:val="none" w:sz="0" w:space="0" w:color="auto" w:frame="1"/>
          <w:shd w:val="clear" w:color="auto" w:fill="FFFFFF"/>
        </w:rPr>
        <w:t>, B.</w:t>
      </w:r>
      <w:r w:rsidRPr="002E243A">
        <w:rPr>
          <w:rFonts w:ascii="Times New Roman" w:hAnsi="Times New Roman" w:cs="Times New Roman"/>
          <w:sz w:val="24"/>
          <w:szCs w:val="24"/>
          <w:shd w:val="clear" w:color="auto" w:fill="FFFFFF"/>
        </w:rPr>
        <w:t> (</w:t>
      </w:r>
      <w:r w:rsidRPr="002E243A">
        <w:rPr>
          <w:rStyle w:val="pubyear"/>
          <w:rFonts w:ascii="Times New Roman" w:hAnsi="Times New Roman" w:cs="Times New Roman"/>
          <w:sz w:val="24"/>
          <w:szCs w:val="24"/>
          <w:bdr w:val="none" w:sz="0" w:space="0" w:color="auto" w:frame="1"/>
          <w:shd w:val="clear" w:color="auto" w:fill="FFFFFF"/>
        </w:rPr>
        <w:t>2005).</w:t>
      </w:r>
      <w:r w:rsidRPr="002E243A">
        <w:rPr>
          <w:rFonts w:ascii="Times New Roman" w:hAnsi="Times New Roman" w:cs="Times New Roman"/>
          <w:sz w:val="24"/>
          <w:szCs w:val="24"/>
          <w:shd w:val="clear" w:color="auto" w:fill="FFFFFF"/>
        </w:rPr>
        <w:t> </w:t>
      </w:r>
      <w:r w:rsidRPr="002E243A">
        <w:rPr>
          <w:rStyle w:val="othertitle"/>
          <w:rFonts w:ascii="Times New Roman" w:hAnsi="Times New Roman" w:cs="Times New Roman"/>
          <w:sz w:val="24"/>
          <w:szCs w:val="24"/>
          <w:bdr w:val="none" w:sz="0" w:space="0" w:color="auto" w:frame="1"/>
          <w:shd w:val="clear" w:color="auto" w:fill="FFFFFF"/>
        </w:rPr>
        <w:t xml:space="preserve">The future birth of an affective fact Conference Proceedings: </w:t>
      </w:r>
    </w:p>
    <w:p w14:paraId="3105ACE7" w14:textId="2A1A6DD0" w:rsidR="000853C1" w:rsidRPr="002E243A" w:rsidRDefault="0020224C" w:rsidP="007B149B">
      <w:pPr>
        <w:spacing w:after="0" w:line="720" w:lineRule="auto"/>
        <w:ind w:firstLine="720"/>
        <w:rPr>
          <w:rFonts w:ascii="Times New Roman" w:hAnsi="Times New Roman" w:cs="Times New Roman"/>
          <w:sz w:val="24"/>
          <w:szCs w:val="24"/>
          <w:bdr w:val="none" w:sz="0" w:space="0" w:color="auto" w:frame="1"/>
          <w:shd w:val="clear" w:color="auto" w:fill="FFFFFF"/>
        </w:rPr>
      </w:pPr>
      <w:r w:rsidRPr="002E243A">
        <w:rPr>
          <w:rStyle w:val="othertitle"/>
          <w:rFonts w:ascii="Times New Roman" w:hAnsi="Times New Roman" w:cs="Times New Roman"/>
          <w:sz w:val="24"/>
          <w:szCs w:val="24"/>
          <w:bdr w:val="none" w:sz="0" w:space="0" w:color="auto" w:frame="1"/>
          <w:shd w:val="clear" w:color="auto" w:fill="FFFFFF"/>
        </w:rPr>
        <w:t xml:space="preserve">Genealogies of Biopolitics. Available at: </w:t>
      </w:r>
      <w:hyperlink r:id="rId18" w:tgtFrame="_blank" w:tooltip="Link to external resource: http://www.radicalempiricism.org" w:history="1">
        <w:r w:rsidRPr="002E243A">
          <w:rPr>
            <w:rStyle w:val="Hyperlink"/>
            <w:rFonts w:ascii="Times New Roman" w:hAnsi="Times New Roman" w:cs="Times New Roman"/>
            <w:color w:val="auto"/>
            <w:sz w:val="24"/>
            <w:szCs w:val="24"/>
            <w:u w:val="none"/>
            <w:shd w:val="clear" w:color="auto" w:fill="FFFFFF"/>
          </w:rPr>
          <w:t>http://www.radicalempiricism.org</w:t>
        </w:r>
      </w:hyperlink>
      <w:r w:rsidR="000853C1" w:rsidRPr="002E243A">
        <w:rPr>
          <w:rFonts w:ascii="Times New Roman" w:hAnsi="Times New Roman" w:cs="Times New Roman"/>
          <w:sz w:val="24"/>
          <w:szCs w:val="24"/>
          <w:shd w:val="clear" w:color="auto" w:fill="FFFFFF"/>
        </w:rPr>
        <w:t>.</w:t>
      </w:r>
    </w:p>
    <w:p w14:paraId="1FFD4576" w14:textId="33D46EEF" w:rsidR="00EA5C9E" w:rsidRPr="002E243A" w:rsidRDefault="00043418" w:rsidP="00BF4D51">
      <w:pPr>
        <w:spacing w:line="720" w:lineRule="auto"/>
        <w:rPr>
          <w:rFonts w:ascii="Times New Roman" w:hAnsi="Times New Roman" w:cs="Times New Roman"/>
          <w:i/>
          <w:iCs/>
          <w:sz w:val="24"/>
          <w:szCs w:val="24"/>
        </w:rPr>
      </w:pPr>
      <w:proofErr w:type="spellStart"/>
      <w:r w:rsidRPr="002E243A">
        <w:rPr>
          <w:rFonts w:ascii="Times New Roman" w:hAnsi="Times New Roman" w:cs="Times New Roman"/>
          <w:sz w:val="24"/>
          <w:szCs w:val="24"/>
          <w:shd w:val="clear" w:color="auto" w:fill="FFFFFF"/>
        </w:rPr>
        <w:t>Mbembe</w:t>
      </w:r>
      <w:proofErr w:type="spellEnd"/>
      <w:r w:rsidRPr="002E243A">
        <w:rPr>
          <w:rFonts w:ascii="Times New Roman" w:hAnsi="Times New Roman" w:cs="Times New Roman"/>
          <w:sz w:val="24"/>
          <w:szCs w:val="24"/>
          <w:shd w:val="clear" w:color="auto" w:fill="FFFFFF"/>
        </w:rPr>
        <w:t xml:space="preserve">, A. (2008). </w:t>
      </w:r>
      <w:proofErr w:type="spellStart"/>
      <w:r w:rsidRPr="002E243A">
        <w:rPr>
          <w:rFonts w:ascii="Times New Roman" w:hAnsi="Times New Roman" w:cs="Times New Roman"/>
          <w:sz w:val="24"/>
          <w:szCs w:val="24"/>
          <w:shd w:val="clear" w:color="auto" w:fill="FFFFFF"/>
        </w:rPr>
        <w:t>Necropolitics</w:t>
      </w:r>
      <w:proofErr w:type="spellEnd"/>
      <w:r w:rsidRPr="002E243A">
        <w:rPr>
          <w:rFonts w:ascii="Times New Roman" w:hAnsi="Times New Roman" w:cs="Times New Roman"/>
          <w:sz w:val="24"/>
          <w:szCs w:val="24"/>
          <w:shd w:val="clear" w:color="auto" w:fill="FFFFFF"/>
        </w:rPr>
        <w:t>. In</w:t>
      </w:r>
      <w:r w:rsidR="00EA5C9E" w:rsidRPr="002E243A">
        <w:rPr>
          <w:rStyle w:val="Strong"/>
          <w:rFonts w:ascii="Times New Roman" w:eastAsia="Times New Roman" w:hAnsi="Times New Roman" w:cs="Times New Roman"/>
          <w:b w:val="0"/>
          <w:sz w:val="24"/>
          <w:szCs w:val="24"/>
          <w:shd w:val="clear" w:color="auto" w:fill="FFFFFF"/>
        </w:rPr>
        <w:t xml:space="preserve"> </w:t>
      </w:r>
      <w:r w:rsidR="00EA5C9E" w:rsidRPr="002E243A">
        <w:rPr>
          <w:rFonts w:ascii="Times New Roman" w:eastAsia="Times New Roman" w:hAnsi="Times New Roman" w:cs="Times New Roman"/>
          <w:bCs/>
          <w:sz w:val="24"/>
          <w:szCs w:val="24"/>
          <w:shd w:val="clear" w:color="auto" w:fill="FFFFFF"/>
          <w:lang w:val="en-US" w:eastAsia="en-US"/>
        </w:rPr>
        <w:t>Morton</w:t>
      </w:r>
      <w:r w:rsidR="00EA5C9E" w:rsidRPr="002E243A">
        <w:rPr>
          <w:rFonts w:ascii="Times New Roman" w:eastAsia="Times New Roman" w:hAnsi="Times New Roman" w:cs="Times New Roman"/>
          <w:sz w:val="24"/>
          <w:szCs w:val="24"/>
          <w:shd w:val="clear" w:color="auto" w:fill="FFFFFF"/>
          <w:lang w:val="en-US" w:eastAsia="en-US"/>
        </w:rPr>
        <w:t>, S. &amp; </w:t>
      </w:r>
      <w:r w:rsidR="00EA5C9E" w:rsidRPr="002E243A">
        <w:rPr>
          <w:rFonts w:ascii="Times New Roman" w:eastAsia="Times New Roman" w:hAnsi="Times New Roman" w:cs="Times New Roman"/>
          <w:bCs/>
          <w:sz w:val="24"/>
          <w:szCs w:val="24"/>
          <w:shd w:val="clear" w:color="auto" w:fill="FFFFFF"/>
          <w:lang w:val="en-US" w:eastAsia="en-US"/>
        </w:rPr>
        <w:t>Bygrave</w:t>
      </w:r>
      <w:r w:rsidR="00EA5C9E" w:rsidRPr="002E243A">
        <w:rPr>
          <w:rFonts w:ascii="Times New Roman" w:eastAsia="Times New Roman" w:hAnsi="Times New Roman" w:cs="Times New Roman"/>
          <w:sz w:val="24"/>
          <w:szCs w:val="24"/>
          <w:shd w:val="clear" w:color="auto" w:fill="FFFFFF"/>
          <w:lang w:val="en-US" w:eastAsia="en-US"/>
        </w:rPr>
        <w:t>, S. (Eds.)</w:t>
      </w:r>
      <w:r w:rsidRPr="002E243A">
        <w:rPr>
          <w:rFonts w:ascii="Times New Roman" w:hAnsi="Times New Roman" w:cs="Times New Roman"/>
          <w:sz w:val="24"/>
          <w:szCs w:val="24"/>
          <w:shd w:val="clear" w:color="auto" w:fill="FFFFFF"/>
        </w:rPr>
        <w:t> </w:t>
      </w:r>
      <w:r w:rsidRPr="002E243A">
        <w:rPr>
          <w:rFonts w:ascii="Times New Roman" w:hAnsi="Times New Roman" w:cs="Times New Roman"/>
          <w:i/>
          <w:iCs/>
          <w:sz w:val="24"/>
          <w:szCs w:val="24"/>
        </w:rPr>
        <w:t xml:space="preserve">Foucault in an </w:t>
      </w:r>
    </w:p>
    <w:p w14:paraId="4FE57C72" w14:textId="2F278A3F" w:rsidR="00BF4D51" w:rsidRPr="002E243A" w:rsidRDefault="00043418" w:rsidP="00BF4D51">
      <w:pPr>
        <w:spacing w:line="720" w:lineRule="auto"/>
        <w:ind w:left="720"/>
        <w:rPr>
          <w:rFonts w:ascii="Times New Roman" w:hAnsi="Times New Roman" w:cs="Times New Roman"/>
          <w:sz w:val="24"/>
          <w:szCs w:val="24"/>
        </w:rPr>
      </w:pPr>
      <w:r w:rsidRPr="002E243A">
        <w:rPr>
          <w:rFonts w:ascii="Times New Roman" w:hAnsi="Times New Roman" w:cs="Times New Roman"/>
          <w:i/>
          <w:iCs/>
          <w:sz w:val="24"/>
          <w:szCs w:val="24"/>
        </w:rPr>
        <w:t>Age of Terro</w:t>
      </w:r>
      <w:r w:rsidR="00EA5C9E" w:rsidRPr="002E243A">
        <w:rPr>
          <w:rFonts w:ascii="Times New Roman" w:hAnsi="Times New Roman" w:cs="Times New Roman"/>
          <w:sz w:val="24"/>
          <w:szCs w:val="24"/>
        </w:rPr>
        <w:t>r. London:</w:t>
      </w:r>
      <w:r w:rsidRPr="002E243A">
        <w:rPr>
          <w:rFonts w:ascii="Times New Roman" w:hAnsi="Times New Roman" w:cs="Times New Roman"/>
          <w:sz w:val="24"/>
          <w:szCs w:val="24"/>
        </w:rPr>
        <w:t xml:space="preserve"> Palgrave Macmilla</w:t>
      </w:r>
      <w:r w:rsidR="00EA5C9E" w:rsidRPr="002E243A">
        <w:rPr>
          <w:rFonts w:ascii="Times New Roman" w:hAnsi="Times New Roman" w:cs="Times New Roman"/>
          <w:sz w:val="24"/>
          <w:szCs w:val="24"/>
        </w:rPr>
        <w:t>n, 152-182.</w:t>
      </w:r>
    </w:p>
    <w:p w14:paraId="75352B4C" w14:textId="0B2F6BD7" w:rsidR="00BF4D51" w:rsidRPr="002E243A" w:rsidRDefault="007D3074" w:rsidP="00BF4D51">
      <w:pPr>
        <w:pStyle w:val="NormalWeb"/>
        <w:spacing w:before="0" w:beforeAutospacing="0" w:after="160" w:afterAutospacing="0" w:line="720" w:lineRule="auto"/>
        <w:ind w:left="709" w:hanging="709"/>
        <w:jc w:val="both"/>
      </w:pPr>
      <w:proofErr w:type="spellStart"/>
      <w:r w:rsidRPr="002E243A">
        <w:t>Mezzadra</w:t>
      </w:r>
      <w:proofErr w:type="spellEnd"/>
      <w:r w:rsidRPr="002E243A">
        <w:t>, S. and Nei</w:t>
      </w:r>
      <w:r w:rsidR="00BF4D51" w:rsidRPr="002E243A">
        <w:t xml:space="preserve">lson, B. (2003) Né qui, né </w:t>
      </w:r>
      <w:proofErr w:type="spellStart"/>
      <w:r w:rsidR="00BF4D51" w:rsidRPr="002E243A">
        <w:t>altrove</w:t>
      </w:r>
      <w:proofErr w:type="spellEnd"/>
      <w:r w:rsidR="00BF4D51" w:rsidRPr="002E243A">
        <w:t xml:space="preserve"> – Migration Detention, Desertion: A Dialogue. </w:t>
      </w:r>
      <w:r w:rsidR="00BF4D51" w:rsidRPr="002E243A">
        <w:rPr>
          <w:i/>
        </w:rPr>
        <w:t>Borderlands E-journal</w:t>
      </w:r>
      <w:r w:rsidR="00BF4D51" w:rsidRPr="002E243A">
        <w:t xml:space="preserve"> 2 (1).</w:t>
      </w:r>
    </w:p>
    <w:p w14:paraId="531B1463" w14:textId="60021A7B" w:rsidR="00D46D8C" w:rsidRPr="002E243A" w:rsidRDefault="00D32F15" w:rsidP="00BF4D51">
      <w:pPr>
        <w:spacing w:line="720" w:lineRule="auto"/>
        <w:rPr>
          <w:rFonts w:ascii="Times New Roman" w:hAnsi="Times New Roman" w:cs="Times New Roman"/>
          <w:sz w:val="24"/>
          <w:szCs w:val="24"/>
        </w:rPr>
      </w:pPr>
      <w:r w:rsidRPr="002E243A">
        <w:rPr>
          <w:rFonts w:ascii="Times New Roman" w:hAnsi="Times New Roman" w:cs="Times New Roman"/>
          <w:sz w:val="24"/>
          <w:szCs w:val="24"/>
        </w:rPr>
        <w:t>Middle East Monitor</w:t>
      </w:r>
      <w:r w:rsidR="00B90F03" w:rsidRPr="002E243A">
        <w:rPr>
          <w:rFonts w:ascii="Times New Roman" w:hAnsi="Times New Roman" w:cs="Times New Roman"/>
          <w:sz w:val="24"/>
          <w:szCs w:val="24"/>
        </w:rPr>
        <w:t xml:space="preserve"> (2017</w:t>
      </w:r>
      <w:r w:rsidR="007B6DDF" w:rsidRPr="002E243A">
        <w:rPr>
          <w:rFonts w:ascii="Times New Roman" w:hAnsi="Times New Roman" w:cs="Times New Roman"/>
          <w:sz w:val="24"/>
          <w:szCs w:val="24"/>
        </w:rPr>
        <w:t>)</w:t>
      </w:r>
      <w:r w:rsidR="00D46D8C" w:rsidRPr="002E243A">
        <w:rPr>
          <w:rFonts w:ascii="Times New Roman" w:hAnsi="Times New Roman" w:cs="Times New Roman"/>
          <w:sz w:val="24"/>
          <w:szCs w:val="24"/>
        </w:rPr>
        <w:t xml:space="preserve">. </w:t>
      </w:r>
      <w:r w:rsidR="00D46D8C" w:rsidRPr="002E243A">
        <w:rPr>
          <w:rFonts w:ascii="Times New Roman" w:hAnsi="Times New Roman" w:cs="Times New Roman"/>
          <w:i/>
          <w:sz w:val="24"/>
          <w:szCs w:val="24"/>
        </w:rPr>
        <w:t xml:space="preserve">The Predicament of Palestinian Workers in Israel. </w:t>
      </w:r>
      <w:r w:rsidR="00D46D8C" w:rsidRPr="002E243A">
        <w:rPr>
          <w:rFonts w:ascii="Times New Roman" w:hAnsi="Times New Roman" w:cs="Times New Roman"/>
          <w:sz w:val="24"/>
          <w:szCs w:val="24"/>
        </w:rPr>
        <w:t>Available at:</w:t>
      </w:r>
      <w:r w:rsidRPr="002E243A">
        <w:rPr>
          <w:rFonts w:ascii="Times New Roman" w:hAnsi="Times New Roman" w:cs="Times New Roman"/>
          <w:sz w:val="24"/>
          <w:szCs w:val="24"/>
        </w:rPr>
        <w:t xml:space="preserve"> </w:t>
      </w:r>
    </w:p>
    <w:p w14:paraId="1EAC8837" w14:textId="3DEC8DEF" w:rsidR="00D32F15" w:rsidRPr="002E243A" w:rsidRDefault="00CB149B" w:rsidP="00BF4D51">
      <w:pPr>
        <w:spacing w:line="720" w:lineRule="auto"/>
        <w:ind w:left="720"/>
        <w:rPr>
          <w:rFonts w:ascii="Times New Roman" w:hAnsi="Times New Roman" w:cs="Times New Roman"/>
          <w:sz w:val="24"/>
          <w:szCs w:val="24"/>
        </w:rPr>
      </w:pPr>
      <w:hyperlink r:id="rId19" w:history="1">
        <w:r w:rsidR="00D46D8C" w:rsidRPr="002E243A">
          <w:rPr>
            <w:rStyle w:val="Hyperlink"/>
            <w:rFonts w:ascii="Times New Roman" w:hAnsi="Times New Roman" w:cs="Times New Roman"/>
            <w:color w:val="auto"/>
            <w:sz w:val="24"/>
            <w:szCs w:val="24"/>
            <w:u w:val="none"/>
          </w:rPr>
          <w:t>https://www.middleeastmonitor.com/wp-content/uploads/downloads/factsheets/the-predicament-of-palestinian-workers-in-israel.pdf</w:t>
        </w:r>
      </w:hyperlink>
    </w:p>
    <w:p w14:paraId="60EEA880" w14:textId="50B2430A" w:rsidR="00BD2A77" w:rsidRPr="002E243A" w:rsidRDefault="00BD2A77" w:rsidP="00092B6A">
      <w:pPr>
        <w:spacing w:line="720" w:lineRule="auto"/>
        <w:outlineLvl w:val="0"/>
        <w:rPr>
          <w:rFonts w:ascii="Times New Roman" w:hAnsi="Times New Roman" w:cs="Times New Roman"/>
          <w:sz w:val="24"/>
          <w:szCs w:val="24"/>
        </w:rPr>
      </w:pPr>
      <w:r w:rsidRPr="002E243A">
        <w:rPr>
          <w:rFonts w:ascii="Times New Roman" w:hAnsi="Times New Roman" w:cs="Times New Roman"/>
          <w:sz w:val="24"/>
          <w:szCs w:val="24"/>
        </w:rPr>
        <w:t xml:space="preserve">Mitchell, </w:t>
      </w:r>
      <w:r w:rsidR="00EA5C9E" w:rsidRPr="002E243A">
        <w:rPr>
          <w:rFonts w:ascii="Times New Roman" w:hAnsi="Times New Roman" w:cs="Times New Roman"/>
          <w:sz w:val="24"/>
          <w:szCs w:val="24"/>
        </w:rPr>
        <w:t xml:space="preserve">T. </w:t>
      </w:r>
      <w:r w:rsidRPr="002E243A">
        <w:rPr>
          <w:rFonts w:ascii="Times New Roman" w:hAnsi="Times New Roman" w:cs="Times New Roman"/>
          <w:sz w:val="24"/>
          <w:szCs w:val="24"/>
        </w:rPr>
        <w:t>(1991)</w:t>
      </w:r>
      <w:r w:rsidR="00EA5C9E" w:rsidRPr="002E243A">
        <w:rPr>
          <w:rFonts w:ascii="Times New Roman" w:hAnsi="Times New Roman" w:cs="Times New Roman"/>
          <w:sz w:val="24"/>
          <w:szCs w:val="24"/>
        </w:rPr>
        <w:t>.</w:t>
      </w:r>
      <w:r w:rsidRPr="002E243A">
        <w:rPr>
          <w:rFonts w:ascii="Times New Roman" w:hAnsi="Times New Roman" w:cs="Times New Roman"/>
          <w:sz w:val="24"/>
          <w:szCs w:val="24"/>
        </w:rPr>
        <w:t xml:space="preserve"> </w:t>
      </w:r>
      <w:r w:rsidRPr="002E243A">
        <w:rPr>
          <w:rFonts w:ascii="Times New Roman" w:hAnsi="Times New Roman" w:cs="Times New Roman"/>
          <w:i/>
          <w:sz w:val="24"/>
          <w:szCs w:val="24"/>
        </w:rPr>
        <w:t>Colonising Egypt</w:t>
      </w:r>
      <w:r w:rsidRPr="002E243A">
        <w:rPr>
          <w:rFonts w:ascii="Times New Roman" w:hAnsi="Times New Roman" w:cs="Times New Roman"/>
          <w:sz w:val="24"/>
          <w:szCs w:val="24"/>
        </w:rPr>
        <w:t>. Berkeley: University of California Press.</w:t>
      </w:r>
    </w:p>
    <w:p w14:paraId="3A3C4AE7" w14:textId="24C4E862" w:rsidR="00043418" w:rsidRPr="002E243A" w:rsidRDefault="00043418" w:rsidP="007B149B">
      <w:pPr>
        <w:spacing w:after="0" w:line="720" w:lineRule="auto"/>
        <w:outlineLvl w:val="0"/>
        <w:rPr>
          <w:rFonts w:ascii="Times New Roman" w:hAnsi="Times New Roman" w:cs="Times New Roman"/>
          <w:sz w:val="24"/>
          <w:szCs w:val="24"/>
          <w:shd w:val="clear" w:color="auto" w:fill="FFFFFF"/>
        </w:rPr>
      </w:pPr>
      <w:proofErr w:type="spellStart"/>
      <w:r w:rsidRPr="002E243A">
        <w:rPr>
          <w:rFonts w:ascii="Times New Roman" w:hAnsi="Times New Roman" w:cs="Times New Roman"/>
          <w:sz w:val="24"/>
          <w:szCs w:val="24"/>
          <w:shd w:val="clear" w:color="auto" w:fill="FFFFFF"/>
        </w:rPr>
        <w:t>Pappé</w:t>
      </w:r>
      <w:proofErr w:type="spellEnd"/>
      <w:r w:rsidRPr="002E243A">
        <w:rPr>
          <w:rFonts w:ascii="Times New Roman" w:hAnsi="Times New Roman" w:cs="Times New Roman"/>
          <w:sz w:val="24"/>
          <w:szCs w:val="24"/>
          <w:shd w:val="clear" w:color="auto" w:fill="FFFFFF"/>
        </w:rPr>
        <w:t>, I. (2007). </w:t>
      </w:r>
      <w:r w:rsidRPr="002E243A">
        <w:rPr>
          <w:rFonts w:ascii="Times New Roman" w:hAnsi="Times New Roman" w:cs="Times New Roman"/>
          <w:i/>
          <w:iCs/>
          <w:sz w:val="24"/>
          <w:szCs w:val="24"/>
        </w:rPr>
        <w:t xml:space="preserve">The </w:t>
      </w:r>
      <w:r w:rsidR="00EA5C9E" w:rsidRPr="002E243A">
        <w:rPr>
          <w:rFonts w:ascii="Times New Roman" w:hAnsi="Times New Roman" w:cs="Times New Roman"/>
          <w:i/>
          <w:iCs/>
          <w:sz w:val="24"/>
          <w:szCs w:val="24"/>
        </w:rPr>
        <w:t>E</w:t>
      </w:r>
      <w:r w:rsidRPr="002E243A">
        <w:rPr>
          <w:rFonts w:ascii="Times New Roman" w:hAnsi="Times New Roman" w:cs="Times New Roman"/>
          <w:i/>
          <w:iCs/>
          <w:sz w:val="24"/>
          <w:szCs w:val="24"/>
        </w:rPr>
        <w:t xml:space="preserve">thnic </w:t>
      </w:r>
      <w:r w:rsidR="00EA5C9E" w:rsidRPr="002E243A">
        <w:rPr>
          <w:rFonts w:ascii="Times New Roman" w:hAnsi="Times New Roman" w:cs="Times New Roman"/>
          <w:i/>
          <w:iCs/>
          <w:sz w:val="24"/>
          <w:szCs w:val="24"/>
        </w:rPr>
        <w:t>C</w:t>
      </w:r>
      <w:r w:rsidRPr="002E243A">
        <w:rPr>
          <w:rFonts w:ascii="Times New Roman" w:hAnsi="Times New Roman" w:cs="Times New Roman"/>
          <w:i/>
          <w:iCs/>
          <w:sz w:val="24"/>
          <w:szCs w:val="24"/>
        </w:rPr>
        <w:t>leansing of Palestine</w:t>
      </w:r>
      <w:r w:rsidRPr="002E243A">
        <w:rPr>
          <w:rFonts w:ascii="Times New Roman" w:hAnsi="Times New Roman" w:cs="Times New Roman"/>
          <w:sz w:val="24"/>
          <w:szCs w:val="24"/>
        </w:rPr>
        <w:t xml:space="preserve">. </w:t>
      </w:r>
      <w:r w:rsidR="000E47F6" w:rsidRPr="002E243A">
        <w:rPr>
          <w:rFonts w:ascii="Times New Roman" w:hAnsi="Times New Roman" w:cs="Times New Roman"/>
          <w:sz w:val="24"/>
          <w:szCs w:val="24"/>
        </w:rPr>
        <w:t>London</w:t>
      </w:r>
      <w:r w:rsidR="004230FF" w:rsidRPr="002E243A">
        <w:rPr>
          <w:rFonts w:ascii="Times New Roman" w:hAnsi="Times New Roman" w:cs="Times New Roman"/>
          <w:sz w:val="24"/>
          <w:szCs w:val="24"/>
        </w:rPr>
        <w:t>:</w:t>
      </w:r>
      <w:r w:rsidR="000E47F6" w:rsidRPr="002E243A">
        <w:rPr>
          <w:rFonts w:ascii="Times New Roman" w:hAnsi="Times New Roman" w:cs="Times New Roman"/>
          <w:sz w:val="24"/>
          <w:szCs w:val="24"/>
        </w:rPr>
        <w:t xml:space="preserve"> </w:t>
      </w:r>
      <w:r w:rsidRPr="002E243A">
        <w:rPr>
          <w:rFonts w:ascii="Times New Roman" w:hAnsi="Times New Roman" w:cs="Times New Roman"/>
          <w:sz w:val="24"/>
          <w:szCs w:val="24"/>
        </w:rPr>
        <w:t>One</w:t>
      </w:r>
      <w:r w:rsidR="000E47F6" w:rsidRPr="002E243A">
        <w:rPr>
          <w:rFonts w:ascii="Times New Roman" w:hAnsi="Times New Roman" w:cs="Times New Roman"/>
          <w:sz w:val="24"/>
          <w:szCs w:val="24"/>
        </w:rPr>
        <w:t xml:space="preserve"> W</w:t>
      </w:r>
      <w:r w:rsidRPr="002E243A">
        <w:rPr>
          <w:rFonts w:ascii="Times New Roman" w:hAnsi="Times New Roman" w:cs="Times New Roman"/>
          <w:sz w:val="24"/>
          <w:szCs w:val="24"/>
        </w:rPr>
        <w:t>orld Publications.</w:t>
      </w:r>
    </w:p>
    <w:p w14:paraId="64EB74AB" w14:textId="6DB3D026" w:rsidR="004230FF" w:rsidRPr="002E243A" w:rsidRDefault="004230FF" w:rsidP="00203A77">
      <w:pPr>
        <w:spacing w:line="360" w:lineRule="auto"/>
        <w:rPr>
          <w:rFonts w:ascii="Times New Roman" w:hAnsi="Times New Roman" w:cs="Times New Roman"/>
          <w:sz w:val="24"/>
          <w:szCs w:val="24"/>
          <w:shd w:val="clear" w:color="auto" w:fill="FFFFFF"/>
        </w:rPr>
      </w:pPr>
      <w:proofErr w:type="spellStart"/>
      <w:r w:rsidRPr="002E243A">
        <w:rPr>
          <w:rFonts w:ascii="Times New Roman" w:hAnsi="Times New Roman" w:cs="Times New Roman"/>
          <w:sz w:val="24"/>
          <w:szCs w:val="24"/>
          <w:shd w:val="clear" w:color="auto" w:fill="FFFFFF"/>
        </w:rPr>
        <w:t>Pappé</w:t>
      </w:r>
      <w:proofErr w:type="spellEnd"/>
      <w:r w:rsidRPr="002E243A">
        <w:rPr>
          <w:rFonts w:ascii="Times New Roman" w:hAnsi="Times New Roman" w:cs="Times New Roman"/>
          <w:sz w:val="24"/>
          <w:szCs w:val="24"/>
          <w:shd w:val="clear" w:color="auto" w:fill="FFFFFF"/>
        </w:rPr>
        <w:t xml:space="preserve">, I. (2014). </w:t>
      </w:r>
      <w:r w:rsidRPr="002E243A">
        <w:rPr>
          <w:rFonts w:ascii="Times New Roman" w:hAnsi="Times New Roman" w:cs="Times New Roman"/>
          <w:i/>
          <w:sz w:val="24"/>
          <w:szCs w:val="24"/>
          <w:shd w:val="clear" w:color="auto" w:fill="FFFFFF"/>
        </w:rPr>
        <w:t xml:space="preserve">The Idea of Israel. </w:t>
      </w:r>
      <w:r w:rsidRPr="002E243A">
        <w:rPr>
          <w:rFonts w:ascii="Times New Roman" w:hAnsi="Times New Roman" w:cs="Times New Roman"/>
          <w:sz w:val="24"/>
          <w:szCs w:val="24"/>
          <w:shd w:val="clear" w:color="auto" w:fill="FFFFFF"/>
        </w:rPr>
        <w:t>London: Verso.</w:t>
      </w:r>
    </w:p>
    <w:p w14:paraId="26454096" w14:textId="77777777" w:rsidR="005151B0" w:rsidRPr="002E243A" w:rsidRDefault="005151B0" w:rsidP="00203A77">
      <w:pPr>
        <w:spacing w:line="360" w:lineRule="auto"/>
        <w:rPr>
          <w:rFonts w:ascii="Times New Roman" w:hAnsi="Times New Roman" w:cs="Times New Roman"/>
          <w:sz w:val="24"/>
          <w:szCs w:val="24"/>
          <w:shd w:val="clear" w:color="auto" w:fill="FFFFFF"/>
        </w:rPr>
      </w:pPr>
    </w:p>
    <w:p w14:paraId="63496EAC" w14:textId="01DF5DFA" w:rsidR="000E47F6" w:rsidRPr="002E243A" w:rsidRDefault="00043418" w:rsidP="00092B6A">
      <w:pPr>
        <w:spacing w:after="0" w:line="720" w:lineRule="auto"/>
        <w:rPr>
          <w:rFonts w:ascii="Times New Roman" w:hAnsi="Times New Roman" w:cs="Times New Roman"/>
          <w:sz w:val="24"/>
          <w:szCs w:val="24"/>
          <w:shd w:val="clear" w:color="auto" w:fill="FFFFFF"/>
        </w:rPr>
      </w:pPr>
      <w:r w:rsidRPr="002E243A">
        <w:rPr>
          <w:rFonts w:ascii="Times New Roman" w:hAnsi="Times New Roman" w:cs="Times New Roman"/>
          <w:sz w:val="24"/>
          <w:szCs w:val="24"/>
          <w:shd w:val="clear" w:color="auto" w:fill="FFFFFF"/>
        </w:rPr>
        <w:t xml:space="preserve">Parsons, N. &amp; Salter, M. (2008). Israeli biopolitics: Closure, territorialisation and </w:t>
      </w:r>
    </w:p>
    <w:p w14:paraId="1918935A" w14:textId="010AA26F" w:rsidR="005F357A" w:rsidRPr="002E243A" w:rsidRDefault="00043418" w:rsidP="007B149B">
      <w:pPr>
        <w:spacing w:after="0" w:line="720" w:lineRule="auto"/>
        <w:ind w:firstLine="720"/>
        <w:rPr>
          <w:rFonts w:ascii="Times New Roman" w:hAnsi="Times New Roman" w:cs="Times New Roman"/>
          <w:sz w:val="24"/>
          <w:szCs w:val="24"/>
        </w:rPr>
      </w:pPr>
      <w:r w:rsidRPr="002E243A">
        <w:rPr>
          <w:rFonts w:ascii="Times New Roman" w:hAnsi="Times New Roman" w:cs="Times New Roman"/>
          <w:sz w:val="24"/>
          <w:szCs w:val="24"/>
          <w:shd w:val="clear" w:color="auto" w:fill="FFFFFF"/>
        </w:rPr>
        <w:t>governmentality in the Occupied Palestinian Territories. </w:t>
      </w:r>
      <w:r w:rsidRPr="002E243A">
        <w:rPr>
          <w:rFonts w:ascii="Times New Roman" w:hAnsi="Times New Roman" w:cs="Times New Roman"/>
          <w:i/>
          <w:iCs/>
          <w:sz w:val="24"/>
          <w:szCs w:val="24"/>
        </w:rPr>
        <w:t>Geopolitics</w:t>
      </w:r>
      <w:r w:rsidRPr="002E243A">
        <w:rPr>
          <w:rFonts w:ascii="Times New Roman" w:hAnsi="Times New Roman" w:cs="Times New Roman"/>
          <w:sz w:val="24"/>
          <w:szCs w:val="24"/>
        </w:rPr>
        <w:t>, </w:t>
      </w:r>
      <w:r w:rsidRPr="002E243A">
        <w:rPr>
          <w:rFonts w:ascii="Times New Roman" w:hAnsi="Times New Roman" w:cs="Times New Roman"/>
          <w:i/>
          <w:iCs/>
          <w:sz w:val="24"/>
          <w:szCs w:val="24"/>
        </w:rPr>
        <w:t>13</w:t>
      </w:r>
      <w:r w:rsidRPr="002E243A">
        <w:rPr>
          <w:rFonts w:ascii="Times New Roman" w:hAnsi="Times New Roman" w:cs="Times New Roman"/>
          <w:sz w:val="24"/>
          <w:szCs w:val="24"/>
        </w:rPr>
        <w:t>(4), 701-723.</w:t>
      </w:r>
    </w:p>
    <w:p w14:paraId="575623E3" w14:textId="77777777" w:rsidR="005F357A" w:rsidRPr="002E243A" w:rsidRDefault="0088499D" w:rsidP="00092B6A">
      <w:pPr>
        <w:spacing w:after="0" w:line="720" w:lineRule="auto"/>
        <w:rPr>
          <w:rFonts w:ascii="Times New Roman" w:hAnsi="Times New Roman" w:cs="Times New Roman"/>
          <w:sz w:val="24"/>
          <w:szCs w:val="24"/>
        </w:rPr>
      </w:pPr>
      <w:proofErr w:type="spellStart"/>
      <w:r w:rsidRPr="002E243A">
        <w:rPr>
          <w:rFonts w:ascii="Times New Roman" w:hAnsi="Times New Roman" w:cs="Times New Roman"/>
          <w:sz w:val="24"/>
          <w:szCs w:val="24"/>
        </w:rPr>
        <w:t>Piterberg</w:t>
      </w:r>
      <w:proofErr w:type="spellEnd"/>
      <w:r w:rsidRPr="002E243A">
        <w:rPr>
          <w:rFonts w:ascii="Times New Roman" w:hAnsi="Times New Roman" w:cs="Times New Roman"/>
          <w:sz w:val="24"/>
          <w:szCs w:val="24"/>
        </w:rPr>
        <w:t>, G. (2008)</w:t>
      </w:r>
      <w:r w:rsidR="00F9571B" w:rsidRPr="002E243A">
        <w:rPr>
          <w:rFonts w:ascii="Times New Roman" w:hAnsi="Times New Roman" w:cs="Times New Roman"/>
          <w:sz w:val="24"/>
          <w:szCs w:val="24"/>
        </w:rPr>
        <w:t>.</w:t>
      </w:r>
      <w:r w:rsidRPr="002E243A">
        <w:rPr>
          <w:rFonts w:ascii="Times New Roman" w:hAnsi="Times New Roman" w:cs="Times New Roman"/>
          <w:sz w:val="24"/>
          <w:szCs w:val="24"/>
        </w:rPr>
        <w:t xml:space="preserve"> </w:t>
      </w:r>
      <w:r w:rsidRPr="002E243A">
        <w:rPr>
          <w:rFonts w:ascii="Times New Roman" w:hAnsi="Times New Roman" w:cs="Times New Roman"/>
          <w:i/>
          <w:sz w:val="24"/>
          <w:szCs w:val="24"/>
        </w:rPr>
        <w:t>The Returns of Zionism: Myths, Politics and Scholarship in Israel</w:t>
      </w:r>
      <w:r w:rsidRPr="002E243A">
        <w:rPr>
          <w:rFonts w:ascii="Times New Roman" w:hAnsi="Times New Roman" w:cs="Times New Roman"/>
          <w:sz w:val="24"/>
          <w:szCs w:val="24"/>
        </w:rPr>
        <w:t xml:space="preserve">. </w:t>
      </w:r>
    </w:p>
    <w:p w14:paraId="035621F9" w14:textId="33A840D2" w:rsidR="005F357A" w:rsidRPr="002E243A" w:rsidRDefault="0088499D" w:rsidP="007B149B">
      <w:pPr>
        <w:spacing w:after="0" w:line="720" w:lineRule="auto"/>
        <w:ind w:firstLine="720"/>
        <w:rPr>
          <w:rFonts w:ascii="Times New Roman" w:hAnsi="Times New Roman" w:cs="Times New Roman"/>
          <w:sz w:val="24"/>
          <w:szCs w:val="24"/>
        </w:rPr>
      </w:pPr>
      <w:r w:rsidRPr="002E243A">
        <w:rPr>
          <w:rFonts w:ascii="Times New Roman" w:hAnsi="Times New Roman" w:cs="Times New Roman"/>
          <w:sz w:val="24"/>
          <w:szCs w:val="24"/>
        </w:rPr>
        <w:t>London: Verso.</w:t>
      </w:r>
    </w:p>
    <w:p w14:paraId="26418CDE" w14:textId="221DA819" w:rsidR="00A166CC" w:rsidRPr="002E243A" w:rsidRDefault="00A166CC" w:rsidP="00092B6A">
      <w:pPr>
        <w:spacing w:after="0" w:line="720" w:lineRule="auto"/>
        <w:rPr>
          <w:rFonts w:ascii="Times New Roman" w:hAnsi="Times New Roman" w:cs="Times New Roman"/>
          <w:sz w:val="24"/>
          <w:szCs w:val="20"/>
          <w:shd w:val="clear" w:color="auto" w:fill="FFFFFF"/>
        </w:rPr>
      </w:pPr>
      <w:r w:rsidRPr="002E243A">
        <w:rPr>
          <w:rFonts w:ascii="Times New Roman" w:hAnsi="Times New Roman" w:cs="Times New Roman"/>
          <w:sz w:val="24"/>
          <w:szCs w:val="20"/>
          <w:shd w:val="clear" w:color="auto" w:fill="FFFFFF"/>
        </w:rPr>
        <w:t>Philo, C. (2012). A ‘new Foucault’</w:t>
      </w:r>
      <w:r w:rsidR="005E2756" w:rsidRPr="002E243A">
        <w:rPr>
          <w:rFonts w:ascii="Times New Roman" w:hAnsi="Times New Roman" w:cs="Times New Roman"/>
          <w:sz w:val="24"/>
          <w:szCs w:val="20"/>
          <w:shd w:val="clear" w:color="auto" w:fill="FFFFFF"/>
        </w:rPr>
        <w:t xml:space="preserve"> </w:t>
      </w:r>
      <w:r w:rsidRPr="002E243A">
        <w:rPr>
          <w:rFonts w:ascii="Times New Roman" w:hAnsi="Times New Roman" w:cs="Times New Roman"/>
          <w:sz w:val="24"/>
          <w:szCs w:val="20"/>
          <w:shd w:val="clear" w:color="auto" w:fill="FFFFFF"/>
        </w:rPr>
        <w:t xml:space="preserve">with lively implications–or ‘the crawfish advances </w:t>
      </w:r>
    </w:p>
    <w:p w14:paraId="11039506" w14:textId="2AC8F08E" w:rsidR="00A166CC" w:rsidRPr="002E243A" w:rsidRDefault="00A166CC" w:rsidP="007B149B">
      <w:pPr>
        <w:spacing w:after="0" w:line="720" w:lineRule="auto"/>
        <w:ind w:firstLine="720"/>
        <w:rPr>
          <w:rFonts w:ascii="Times New Roman" w:hAnsi="Times New Roman" w:cs="Times New Roman"/>
          <w:sz w:val="32"/>
          <w:szCs w:val="24"/>
        </w:rPr>
      </w:pPr>
      <w:r w:rsidRPr="002E243A">
        <w:rPr>
          <w:rFonts w:ascii="Times New Roman" w:hAnsi="Times New Roman" w:cs="Times New Roman"/>
          <w:sz w:val="24"/>
          <w:szCs w:val="20"/>
          <w:shd w:val="clear" w:color="auto" w:fill="FFFFFF"/>
        </w:rPr>
        <w:t>sideways’. </w:t>
      </w:r>
      <w:r w:rsidRPr="002E243A">
        <w:rPr>
          <w:rFonts w:ascii="Times New Roman" w:hAnsi="Times New Roman" w:cs="Times New Roman"/>
          <w:i/>
          <w:iCs/>
          <w:sz w:val="24"/>
          <w:szCs w:val="20"/>
          <w:shd w:val="clear" w:color="auto" w:fill="FFFFFF"/>
        </w:rPr>
        <w:t>Transactions of the Institute of British Geographers</w:t>
      </w:r>
      <w:r w:rsidRPr="002E243A">
        <w:rPr>
          <w:rFonts w:ascii="Times New Roman" w:hAnsi="Times New Roman" w:cs="Times New Roman"/>
          <w:sz w:val="24"/>
          <w:szCs w:val="20"/>
          <w:shd w:val="clear" w:color="auto" w:fill="FFFFFF"/>
        </w:rPr>
        <w:t>, </w:t>
      </w:r>
      <w:r w:rsidRPr="002E243A">
        <w:rPr>
          <w:rFonts w:ascii="Times New Roman" w:hAnsi="Times New Roman" w:cs="Times New Roman"/>
          <w:i/>
          <w:iCs/>
          <w:sz w:val="24"/>
          <w:szCs w:val="20"/>
          <w:shd w:val="clear" w:color="auto" w:fill="FFFFFF"/>
        </w:rPr>
        <w:t>37</w:t>
      </w:r>
      <w:r w:rsidRPr="002E243A">
        <w:rPr>
          <w:rFonts w:ascii="Times New Roman" w:hAnsi="Times New Roman" w:cs="Times New Roman"/>
          <w:sz w:val="24"/>
          <w:szCs w:val="20"/>
          <w:shd w:val="clear" w:color="auto" w:fill="FFFFFF"/>
        </w:rPr>
        <w:t>(4), 496-514.</w:t>
      </w:r>
    </w:p>
    <w:p w14:paraId="77E169A7" w14:textId="7C16C800" w:rsidR="005F357A" w:rsidRPr="002E243A" w:rsidRDefault="00587051" w:rsidP="00092B6A">
      <w:pPr>
        <w:spacing w:after="0" w:line="720" w:lineRule="auto"/>
        <w:rPr>
          <w:rFonts w:ascii="Times New Roman" w:hAnsi="Times New Roman" w:cs="Times New Roman"/>
          <w:sz w:val="24"/>
          <w:szCs w:val="24"/>
        </w:rPr>
      </w:pPr>
      <w:proofErr w:type="spellStart"/>
      <w:r w:rsidRPr="002E243A">
        <w:rPr>
          <w:rFonts w:ascii="Times New Roman" w:hAnsi="Times New Roman" w:cs="Times New Roman"/>
          <w:sz w:val="24"/>
          <w:szCs w:val="24"/>
        </w:rPr>
        <w:t>Puar</w:t>
      </w:r>
      <w:proofErr w:type="spellEnd"/>
      <w:r w:rsidRPr="002E243A">
        <w:rPr>
          <w:rFonts w:ascii="Times New Roman" w:hAnsi="Times New Roman" w:cs="Times New Roman"/>
          <w:sz w:val="24"/>
          <w:szCs w:val="24"/>
        </w:rPr>
        <w:t xml:space="preserve">, </w:t>
      </w:r>
      <w:r w:rsidR="0088499D" w:rsidRPr="002E243A">
        <w:rPr>
          <w:rFonts w:ascii="Times New Roman" w:hAnsi="Times New Roman" w:cs="Times New Roman"/>
          <w:sz w:val="24"/>
          <w:szCs w:val="24"/>
        </w:rPr>
        <w:t xml:space="preserve">J. </w:t>
      </w:r>
      <w:r w:rsidRPr="002E243A">
        <w:rPr>
          <w:rFonts w:ascii="Times New Roman" w:hAnsi="Times New Roman" w:cs="Times New Roman"/>
          <w:sz w:val="24"/>
          <w:szCs w:val="24"/>
        </w:rPr>
        <w:t>(2011)</w:t>
      </w:r>
      <w:r w:rsidR="005F357A" w:rsidRPr="002E243A">
        <w:rPr>
          <w:rFonts w:ascii="Times New Roman" w:hAnsi="Times New Roman" w:cs="Times New Roman"/>
          <w:sz w:val="24"/>
          <w:szCs w:val="24"/>
        </w:rPr>
        <w:t>.</w:t>
      </w:r>
      <w:r w:rsidRPr="002E243A">
        <w:rPr>
          <w:rFonts w:ascii="Times New Roman" w:hAnsi="Times New Roman" w:cs="Times New Roman"/>
          <w:sz w:val="24"/>
          <w:szCs w:val="24"/>
        </w:rPr>
        <w:t xml:space="preserve"> Citation and Censorship: The Politics of Talking About the Sexual Politics of </w:t>
      </w:r>
    </w:p>
    <w:p w14:paraId="134AA439" w14:textId="2204AEA5" w:rsidR="005F357A" w:rsidRPr="002E243A" w:rsidRDefault="00587051" w:rsidP="007B149B">
      <w:pPr>
        <w:spacing w:after="0" w:line="720" w:lineRule="auto"/>
        <w:ind w:firstLine="720"/>
        <w:rPr>
          <w:rFonts w:ascii="Times New Roman" w:hAnsi="Times New Roman" w:cs="Times New Roman"/>
          <w:sz w:val="24"/>
          <w:szCs w:val="24"/>
        </w:rPr>
      </w:pPr>
      <w:r w:rsidRPr="002E243A">
        <w:rPr>
          <w:rFonts w:ascii="Times New Roman" w:hAnsi="Times New Roman" w:cs="Times New Roman"/>
          <w:sz w:val="24"/>
          <w:szCs w:val="24"/>
        </w:rPr>
        <w:t>Israel</w:t>
      </w:r>
      <w:r w:rsidR="005F357A" w:rsidRPr="002E243A">
        <w:rPr>
          <w:rFonts w:ascii="Times New Roman" w:hAnsi="Times New Roman" w:cs="Times New Roman"/>
          <w:sz w:val="24"/>
          <w:szCs w:val="24"/>
        </w:rPr>
        <w:t>.</w:t>
      </w:r>
      <w:r w:rsidRPr="002E243A">
        <w:rPr>
          <w:rFonts w:ascii="Times New Roman" w:hAnsi="Times New Roman" w:cs="Times New Roman"/>
          <w:sz w:val="24"/>
          <w:szCs w:val="24"/>
        </w:rPr>
        <w:t xml:space="preserve"> </w:t>
      </w:r>
      <w:r w:rsidRPr="002E243A">
        <w:rPr>
          <w:rFonts w:ascii="Times New Roman" w:hAnsi="Times New Roman" w:cs="Times New Roman"/>
          <w:i/>
          <w:sz w:val="24"/>
          <w:szCs w:val="24"/>
        </w:rPr>
        <w:t>Feminist Legal Studies</w:t>
      </w:r>
      <w:r w:rsidR="005F357A" w:rsidRPr="002E243A">
        <w:rPr>
          <w:rFonts w:ascii="Times New Roman" w:hAnsi="Times New Roman" w:cs="Times New Roman"/>
          <w:i/>
          <w:sz w:val="24"/>
          <w:szCs w:val="24"/>
        </w:rPr>
        <w:t>,</w:t>
      </w:r>
      <w:r w:rsidRPr="002E243A">
        <w:rPr>
          <w:rFonts w:ascii="Times New Roman" w:hAnsi="Times New Roman" w:cs="Times New Roman"/>
          <w:sz w:val="24"/>
          <w:szCs w:val="24"/>
        </w:rPr>
        <w:t xml:space="preserve"> </w:t>
      </w:r>
      <w:r w:rsidRPr="002E243A">
        <w:rPr>
          <w:rFonts w:ascii="Times New Roman" w:hAnsi="Times New Roman" w:cs="Times New Roman"/>
          <w:i/>
          <w:sz w:val="24"/>
          <w:szCs w:val="24"/>
        </w:rPr>
        <w:t>19</w:t>
      </w:r>
      <w:r w:rsidRPr="002E243A">
        <w:rPr>
          <w:rFonts w:ascii="Times New Roman" w:hAnsi="Times New Roman" w:cs="Times New Roman"/>
          <w:sz w:val="24"/>
          <w:szCs w:val="24"/>
        </w:rPr>
        <w:t>(2)</w:t>
      </w:r>
      <w:r w:rsidR="005F357A" w:rsidRPr="002E243A">
        <w:rPr>
          <w:rFonts w:ascii="Times New Roman" w:hAnsi="Times New Roman" w:cs="Times New Roman"/>
          <w:sz w:val="24"/>
          <w:szCs w:val="24"/>
        </w:rPr>
        <w:t>,</w:t>
      </w:r>
      <w:r w:rsidRPr="002E243A">
        <w:rPr>
          <w:rFonts w:ascii="Times New Roman" w:hAnsi="Times New Roman" w:cs="Times New Roman"/>
          <w:sz w:val="24"/>
          <w:szCs w:val="24"/>
        </w:rPr>
        <w:t xml:space="preserve"> 133-142.</w:t>
      </w:r>
    </w:p>
    <w:p w14:paraId="1B8095DF" w14:textId="27EBCCC4" w:rsidR="00DD3780" w:rsidRPr="002E243A" w:rsidRDefault="00DD3780" w:rsidP="00092B6A">
      <w:pPr>
        <w:spacing w:line="720" w:lineRule="auto"/>
        <w:jc w:val="both"/>
        <w:rPr>
          <w:rFonts w:ascii="Times New Roman" w:hAnsi="Times New Roman" w:cs="Times New Roman"/>
          <w:sz w:val="24"/>
          <w:szCs w:val="24"/>
          <w:shd w:val="clear" w:color="auto" w:fill="FFFFFF"/>
        </w:rPr>
      </w:pPr>
      <w:r w:rsidRPr="002E243A">
        <w:rPr>
          <w:rFonts w:ascii="Times New Roman" w:hAnsi="Times New Roman" w:cs="Times New Roman"/>
          <w:sz w:val="24"/>
          <w:szCs w:val="24"/>
        </w:rPr>
        <w:t>Pratt, M. L. (1991)</w:t>
      </w:r>
      <w:r w:rsidR="000E47F6" w:rsidRPr="002E243A">
        <w:rPr>
          <w:rFonts w:ascii="Times New Roman" w:hAnsi="Times New Roman" w:cs="Times New Roman"/>
          <w:sz w:val="24"/>
          <w:szCs w:val="24"/>
        </w:rPr>
        <w:t>.</w:t>
      </w:r>
      <w:r w:rsidRPr="002E243A">
        <w:rPr>
          <w:rFonts w:ascii="Times New Roman" w:hAnsi="Times New Roman" w:cs="Times New Roman"/>
          <w:sz w:val="24"/>
          <w:szCs w:val="24"/>
        </w:rPr>
        <w:t xml:space="preserve"> </w:t>
      </w:r>
      <w:r w:rsidRPr="002E243A">
        <w:rPr>
          <w:rFonts w:ascii="Times New Roman" w:hAnsi="Times New Roman" w:cs="Times New Roman"/>
          <w:i/>
          <w:sz w:val="24"/>
          <w:szCs w:val="24"/>
        </w:rPr>
        <w:t>Imperial Eyes: Travel Writing and Transculturation</w:t>
      </w:r>
      <w:r w:rsidRPr="002E243A">
        <w:rPr>
          <w:rFonts w:ascii="Times New Roman" w:hAnsi="Times New Roman" w:cs="Times New Roman"/>
          <w:sz w:val="24"/>
          <w:szCs w:val="24"/>
        </w:rPr>
        <w:t>. London: Routledge.</w:t>
      </w:r>
    </w:p>
    <w:p w14:paraId="00B857F9" w14:textId="77777777" w:rsidR="000E47F6" w:rsidRPr="002E243A" w:rsidRDefault="00043418" w:rsidP="00092B6A">
      <w:pPr>
        <w:spacing w:after="0" w:line="720" w:lineRule="auto"/>
        <w:rPr>
          <w:rFonts w:ascii="Times New Roman" w:hAnsi="Times New Roman" w:cs="Times New Roman"/>
          <w:sz w:val="24"/>
          <w:szCs w:val="24"/>
          <w:shd w:val="clear" w:color="auto" w:fill="FFFFFF"/>
        </w:rPr>
      </w:pPr>
      <w:r w:rsidRPr="002E243A">
        <w:rPr>
          <w:rFonts w:ascii="Times New Roman" w:hAnsi="Times New Roman" w:cs="Times New Roman"/>
          <w:sz w:val="24"/>
          <w:szCs w:val="24"/>
          <w:shd w:val="clear" w:color="auto" w:fill="FFFFFF"/>
        </w:rPr>
        <w:t xml:space="preserve">Repo, J. (2016). </w:t>
      </w:r>
      <w:proofErr w:type="spellStart"/>
      <w:r w:rsidRPr="002E243A">
        <w:rPr>
          <w:rFonts w:ascii="Times New Roman" w:hAnsi="Times New Roman" w:cs="Times New Roman"/>
          <w:sz w:val="24"/>
          <w:szCs w:val="24"/>
          <w:shd w:val="clear" w:color="auto" w:fill="FFFFFF"/>
        </w:rPr>
        <w:t>Thanatopolitics</w:t>
      </w:r>
      <w:proofErr w:type="spellEnd"/>
      <w:r w:rsidRPr="002E243A">
        <w:rPr>
          <w:rFonts w:ascii="Times New Roman" w:hAnsi="Times New Roman" w:cs="Times New Roman"/>
          <w:sz w:val="24"/>
          <w:szCs w:val="24"/>
          <w:shd w:val="clear" w:color="auto" w:fill="FFFFFF"/>
        </w:rPr>
        <w:t xml:space="preserve"> or </w:t>
      </w:r>
      <w:proofErr w:type="spellStart"/>
      <w:r w:rsidRPr="002E243A">
        <w:rPr>
          <w:rFonts w:ascii="Times New Roman" w:hAnsi="Times New Roman" w:cs="Times New Roman"/>
          <w:sz w:val="24"/>
          <w:szCs w:val="24"/>
          <w:shd w:val="clear" w:color="auto" w:fill="FFFFFF"/>
        </w:rPr>
        <w:t>biopolitics</w:t>
      </w:r>
      <w:proofErr w:type="spellEnd"/>
      <w:r w:rsidRPr="002E243A">
        <w:rPr>
          <w:rFonts w:ascii="Times New Roman" w:hAnsi="Times New Roman" w:cs="Times New Roman"/>
          <w:sz w:val="24"/>
          <w:szCs w:val="24"/>
          <w:shd w:val="clear" w:color="auto" w:fill="FFFFFF"/>
        </w:rPr>
        <w:t xml:space="preserve">? Diagnosing the racial and sexual politics of </w:t>
      </w:r>
    </w:p>
    <w:p w14:paraId="69658285" w14:textId="453D2A6C" w:rsidR="001D43C6" w:rsidRPr="002E243A" w:rsidRDefault="00043418" w:rsidP="00203A77">
      <w:pPr>
        <w:spacing w:after="0" w:line="720" w:lineRule="auto"/>
        <w:ind w:firstLine="720"/>
        <w:rPr>
          <w:rFonts w:ascii="Times New Roman" w:hAnsi="Times New Roman" w:cs="Times New Roman"/>
          <w:sz w:val="24"/>
          <w:szCs w:val="24"/>
          <w:shd w:val="clear" w:color="auto" w:fill="FFFFFF"/>
        </w:rPr>
      </w:pPr>
      <w:r w:rsidRPr="002E243A">
        <w:rPr>
          <w:rFonts w:ascii="Times New Roman" w:hAnsi="Times New Roman" w:cs="Times New Roman"/>
          <w:sz w:val="24"/>
          <w:szCs w:val="24"/>
          <w:shd w:val="clear" w:color="auto" w:fill="FFFFFF"/>
        </w:rPr>
        <w:t>the European far-right. </w:t>
      </w:r>
      <w:r w:rsidR="000E47F6" w:rsidRPr="002E243A">
        <w:rPr>
          <w:rFonts w:ascii="Times New Roman" w:hAnsi="Times New Roman" w:cs="Times New Roman"/>
          <w:i/>
          <w:iCs/>
          <w:sz w:val="24"/>
          <w:szCs w:val="24"/>
        </w:rPr>
        <w:t>Contemporary Political Theory</w:t>
      </w:r>
      <w:r w:rsidRPr="002E243A">
        <w:rPr>
          <w:rFonts w:ascii="Times New Roman" w:hAnsi="Times New Roman" w:cs="Times New Roman"/>
          <w:sz w:val="24"/>
          <w:szCs w:val="24"/>
        </w:rPr>
        <w:t>, </w:t>
      </w:r>
      <w:r w:rsidRPr="002E243A">
        <w:rPr>
          <w:rFonts w:ascii="Times New Roman" w:hAnsi="Times New Roman" w:cs="Times New Roman"/>
          <w:i/>
          <w:iCs/>
          <w:sz w:val="24"/>
          <w:szCs w:val="24"/>
        </w:rPr>
        <w:t>15</w:t>
      </w:r>
      <w:r w:rsidRPr="002E243A">
        <w:rPr>
          <w:rFonts w:ascii="Times New Roman" w:hAnsi="Times New Roman" w:cs="Times New Roman"/>
          <w:sz w:val="24"/>
          <w:szCs w:val="24"/>
        </w:rPr>
        <w:t>(1), 110-118.</w:t>
      </w:r>
    </w:p>
    <w:p w14:paraId="2B364F96" w14:textId="1A0FC0D6" w:rsidR="000E47F6" w:rsidRPr="002E243A" w:rsidRDefault="00994BB6" w:rsidP="00092B6A">
      <w:pPr>
        <w:spacing w:after="0" w:line="720" w:lineRule="auto"/>
        <w:jc w:val="both"/>
        <w:rPr>
          <w:rFonts w:ascii="Times New Roman" w:hAnsi="Times New Roman" w:cs="Times New Roman"/>
          <w:sz w:val="24"/>
          <w:szCs w:val="24"/>
          <w:shd w:val="clear" w:color="auto" w:fill="FFFFFF"/>
        </w:rPr>
      </w:pPr>
      <w:r w:rsidRPr="002E243A">
        <w:rPr>
          <w:rFonts w:ascii="Times New Roman" w:hAnsi="Times New Roman" w:cs="Times New Roman"/>
          <w:sz w:val="24"/>
          <w:szCs w:val="24"/>
          <w:shd w:val="clear" w:color="auto" w:fill="FFFFFF"/>
        </w:rPr>
        <w:lastRenderedPageBreak/>
        <w:t xml:space="preserve">Ryan, C. (2017). Gendering Palestinian Dispossession: Evaluating Land Loss in the West </w:t>
      </w:r>
    </w:p>
    <w:p w14:paraId="4E99D666" w14:textId="232F5130" w:rsidR="00994BB6" w:rsidRPr="002E243A" w:rsidRDefault="00994BB6" w:rsidP="007B149B">
      <w:pPr>
        <w:spacing w:after="0" w:line="720" w:lineRule="auto"/>
        <w:ind w:firstLine="720"/>
        <w:jc w:val="both"/>
        <w:rPr>
          <w:rFonts w:ascii="Times New Roman" w:hAnsi="Times New Roman" w:cs="Times New Roman"/>
          <w:sz w:val="24"/>
          <w:szCs w:val="24"/>
          <w:shd w:val="clear" w:color="auto" w:fill="FFFFFF"/>
        </w:rPr>
      </w:pPr>
      <w:r w:rsidRPr="002E243A">
        <w:rPr>
          <w:rFonts w:ascii="Times New Roman" w:hAnsi="Times New Roman" w:cs="Times New Roman"/>
          <w:sz w:val="24"/>
          <w:szCs w:val="24"/>
          <w:shd w:val="clear" w:color="auto" w:fill="FFFFFF"/>
        </w:rPr>
        <w:t>Bank. </w:t>
      </w:r>
      <w:r w:rsidRPr="002E243A">
        <w:rPr>
          <w:rFonts w:ascii="Times New Roman" w:hAnsi="Times New Roman" w:cs="Times New Roman"/>
          <w:i/>
          <w:iCs/>
          <w:sz w:val="24"/>
          <w:szCs w:val="24"/>
          <w:shd w:val="clear" w:color="auto" w:fill="FFFFFF"/>
        </w:rPr>
        <w:t>Antipode</w:t>
      </w:r>
      <w:r w:rsidRPr="002E243A">
        <w:rPr>
          <w:rFonts w:ascii="Times New Roman" w:hAnsi="Times New Roman" w:cs="Times New Roman"/>
          <w:sz w:val="24"/>
          <w:szCs w:val="24"/>
          <w:shd w:val="clear" w:color="auto" w:fill="FFFFFF"/>
        </w:rPr>
        <w:t>, </w:t>
      </w:r>
      <w:r w:rsidRPr="002E243A">
        <w:rPr>
          <w:rFonts w:ascii="Times New Roman" w:hAnsi="Times New Roman" w:cs="Times New Roman"/>
          <w:i/>
          <w:iCs/>
          <w:sz w:val="24"/>
          <w:szCs w:val="24"/>
          <w:shd w:val="clear" w:color="auto" w:fill="FFFFFF"/>
        </w:rPr>
        <w:t>49</w:t>
      </w:r>
      <w:r w:rsidRPr="002E243A">
        <w:rPr>
          <w:rFonts w:ascii="Times New Roman" w:hAnsi="Times New Roman" w:cs="Times New Roman"/>
          <w:sz w:val="24"/>
          <w:szCs w:val="24"/>
          <w:shd w:val="clear" w:color="auto" w:fill="FFFFFF"/>
        </w:rPr>
        <w:t>(2), 477-498.</w:t>
      </w:r>
    </w:p>
    <w:p w14:paraId="4B8ECF90" w14:textId="31E19DE2" w:rsidR="00043418" w:rsidRPr="002E243A" w:rsidRDefault="00043418" w:rsidP="007B149B">
      <w:pPr>
        <w:spacing w:after="0" w:line="720" w:lineRule="auto"/>
        <w:outlineLvl w:val="0"/>
        <w:rPr>
          <w:rFonts w:ascii="Times New Roman" w:hAnsi="Times New Roman" w:cs="Times New Roman"/>
          <w:sz w:val="24"/>
          <w:szCs w:val="24"/>
        </w:rPr>
      </w:pPr>
      <w:r w:rsidRPr="002E243A">
        <w:rPr>
          <w:rFonts w:ascii="Times New Roman" w:hAnsi="Times New Roman" w:cs="Times New Roman"/>
          <w:sz w:val="24"/>
          <w:szCs w:val="24"/>
          <w:shd w:val="clear" w:color="auto" w:fill="FFFFFF"/>
        </w:rPr>
        <w:t>Said, E. (1979). </w:t>
      </w:r>
      <w:r w:rsidRPr="002E243A">
        <w:rPr>
          <w:rFonts w:ascii="Times New Roman" w:hAnsi="Times New Roman" w:cs="Times New Roman"/>
          <w:i/>
          <w:iCs/>
          <w:sz w:val="24"/>
          <w:szCs w:val="24"/>
        </w:rPr>
        <w:t xml:space="preserve">The </w:t>
      </w:r>
      <w:r w:rsidR="000E47F6" w:rsidRPr="002E243A">
        <w:rPr>
          <w:rFonts w:ascii="Times New Roman" w:hAnsi="Times New Roman" w:cs="Times New Roman"/>
          <w:i/>
          <w:iCs/>
          <w:sz w:val="24"/>
          <w:szCs w:val="24"/>
        </w:rPr>
        <w:t>Q</w:t>
      </w:r>
      <w:r w:rsidRPr="002E243A">
        <w:rPr>
          <w:rFonts w:ascii="Times New Roman" w:hAnsi="Times New Roman" w:cs="Times New Roman"/>
          <w:i/>
          <w:iCs/>
          <w:sz w:val="24"/>
          <w:szCs w:val="24"/>
        </w:rPr>
        <w:t>uestion of Palestine</w:t>
      </w:r>
      <w:r w:rsidRPr="002E243A">
        <w:rPr>
          <w:rFonts w:ascii="Times New Roman" w:hAnsi="Times New Roman" w:cs="Times New Roman"/>
          <w:sz w:val="24"/>
          <w:szCs w:val="24"/>
        </w:rPr>
        <w:t xml:space="preserve">. </w:t>
      </w:r>
      <w:r w:rsidR="009256BF" w:rsidRPr="002E243A">
        <w:rPr>
          <w:rFonts w:ascii="Times New Roman" w:hAnsi="Times New Roman" w:cs="Times New Roman"/>
          <w:sz w:val="24"/>
          <w:szCs w:val="24"/>
        </w:rPr>
        <w:t>London</w:t>
      </w:r>
      <w:r w:rsidR="00D530F5" w:rsidRPr="002E243A">
        <w:rPr>
          <w:rFonts w:ascii="Times New Roman" w:hAnsi="Times New Roman" w:cs="Times New Roman"/>
          <w:sz w:val="24"/>
          <w:szCs w:val="24"/>
        </w:rPr>
        <w:t xml:space="preserve">: </w:t>
      </w:r>
      <w:r w:rsidRPr="002E243A">
        <w:rPr>
          <w:rFonts w:ascii="Times New Roman" w:hAnsi="Times New Roman" w:cs="Times New Roman"/>
          <w:sz w:val="24"/>
          <w:szCs w:val="24"/>
        </w:rPr>
        <w:t>Vintage.</w:t>
      </w:r>
    </w:p>
    <w:p w14:paraId="078FC4DB" w14:textId="30AB500E" w:rsidR="00BD2A77" w:rsidRPr="002E243A" w:rsidRDefault="00043418" w:rsidP="007B149B">
      <w:pPr>
        <w:spacing w:after="0" w:line="720" w:lineRule="auto"/>
        <w:outlineLvl w:val="0"/>
        <w:rPr>
          <w:rFonts w:ascii="Times New Roman" w:hAnsi="Times New Roman" w:cs="Times New Roman"/>
          <w:sz w:val="24"/>
          <w:szCs w:val="24"/>
        </w:rPr>
      </w:pPr>
      <w:r w:rsidRPr="002E243A">
        <w:rPr>
          <w:rFonts w:ascii="Times New Roman" w:hAnsi="Times New Roman" w:cs="Times New Roman"/>
          <w:sz w:val="24"/>
          <w:szCs w:val="24"/>
          <w:shd w:val="clear" w:color="auto" w:fill="FFFFFF"/>
        </w:rPr>
        <w:t xml:space="preserve">Said, E. (1995). </w:t>
      </w:r>
      <w:r w:rsidRPr="002E243A">
        <w:rPr>
          <w:rFonts w:ascii="Times New Roman" w:hAnsi="Times New Roman" w:cs="Times New Roman"/>
          <w:i/>
          <w:sz w:val="24"/>
          <w:szCs w:val="24"/>
          <w:shd w:val="clear" w:color="auto" w:fill="FFFFFF"/>
        </w:rPr>
        <w:t>Peace and its Discontents</w:t>
      </w:r>
      <w:r w:rsidRPr="002E243A">
        <w:rPr>
          <w:rFonts w:ascii="Times New Roman" w:hAnsi="Times New Roman" w:cs="Times New Roman"/>
          <w:sz w:val="24"/>
          <w:szCs w:val="24"/>
          <w:shd w:val="clear" w:color="auto" w:fill="FFFFFF"/>
        </w:rPr>
        <w:t>. </w:t>
      </w:r>
      <w:r w:rsidRPr="002E243A">
        <w:rPr>
          <w:rFonts w:ascii="Times New Roman" w:hAnsi="Times New Roman" w:cs="Times New Roman"/>
          <w:iCs/>
          <w:sz w:val="24"/>
          <w:szCs w:val="24"/>
        </w:rPr>
        <w:t>London: Vintage</w:t>
      </w:r>
      <w:r w:rsidRPr="002E243A">
        <w:rPr>
          <w:rFonts w:ascii="Times New Roman" w:hAnsi="Times New Roman" w:cs="Times New Roman"/>
          <w:sz w:val="24"/>
          <w:szCs w:val="24"/>
        </w:rPr>
        <w:t>.</w:t>
      </w:r>
    </w:p>
    <w:p w14:paraId="1398ADF8" w14:textId="68EBAB91" w:rsidR="000E47F6" w:rsidRPr="002E243A" w:rsidRDefault="00BD2A77" w:rsidP="00092B6A">
      <w:pPr>
        <w:spacing w:after="0" w:line="720" w:lineRule="auto"/>
        <w:rPr>
          <w:rFonts w:ascii="Times New Roman" w:hAnsi="Times New Roman" w:cs="Times New Roman"/>
          <w:i/>
          <w:sz w:val="24"/>
          <w:szCs w:val="24"/>
        </w:rPr>
      </w:pPr>
      <w:proofErr w:type="spellStart"/>
      <w:r w:rsidRPr="002E243A">
        <w:rPr>
          <w:rFonts w:ascii="Times New Roman" w:hAnsi="Times New Roman" w:cs="Times New Roman"/>
          <w:sz w:val="24"/>
          <w:szCs w:val="24"/>
        </w:rPr>
        <w:t>Stoler</w:t>
      </w:r>
      <w:proofErr w:type="spellEnd"/>
      <w:r w:rsidRPr="002E243A">
        <w:rPr>
          <w:rFonts w:ascii="Times New Roman" w:hAnsi="Times New Roman" w:cs="Times New Roman"/>
          <w:sz w:val="24"/>
          <w:szCs w:val="24"/>
        </w:rPr>
        <w:t xml:space="preserve">, </w:t>
      </w:r>
      <w:r w:rsidR="000E47F6" w:rsidRPr="002E243A">
        <w:rPr>
          <w:rFonts w:ascii="Times New Roman" w:hAnsi="Times New Roman" w:cs="Times New Roman"/>
          <w:sz w:val="24"/>
          <w:szCs w:val="24"/>
        </w:rPr>
        <w:t>A.</w:t>
      </w:r>
      <w:r w:rsidRPr="002E243A">
        <w:rPr>
          <w:rFonts w:ascii="Times New Roman" w:hAnsi="Times New Roman" w:cs="Times New Roman"/>
          <w:sz w:val="24"/>
          <w:szCs w:val="24"/>
        </w:rPr>
        <w:t xml:space="preserve"> </w:t>
      </w:r>
      <w:r w:rsidR="000E47F6" w:rsidRPr="002E243A">
        <w:rPr>
          <w:rFonts w:ascii="Times New Roman" w:hAnsi="Times New Roman" w:cs="Times New Roman"/>
          <w:sz w:val="24"/>
          <w:szCs w:val="24"/>
        </w:rPr>
        <w:t xml:space="preserve">L. </w:t>
      </w:r>
      <w:r w:rsidRPr="002E243A">
        <w:rPr>
          <w:rFonts w:ascii="Times New Roman" w:hAnsi="Times New Roman" w:cs="Times New Roman"/>
          <w:sz w:val="24"/>
          <w:szCs w:val="24"/>
        </w:rPr>
        <w:t>(2002)</w:t>
      </w:r>
      <w:r w:rsidR="000E47F6" w:rsidRPr="002E243A">
        <w:rPr>
          <w:rFonts w:ascii="Times New Roman" w:hAnsi="Times New Roman" w:cs="Times New Roman"/>
          <w:sz w:val="24"/>
          <w:szCs w:val="24"/>
        </w:rPr>
        <w:t>.</w:t>
      </w:r>
      <w:r w:rsidRPr="002E243A">
        <w:rPr>
          <w:rFonts w:ascii="Times New Roman" w:hAnsi="Times New Roman" w:cs="Times New Roman"/>
          <w:sz w:val="24"/>
          <w:szCs w:val="24"/>
        </w:rPr>
        <w:t xml:space="preserve"> </w:t>
      </w:r>
      <w:r w:rsidRPr="002E243A">
        <w:rPr>
          <w:rFonts w:ascii="Times New Roman" w:hAnsi="Times New Roman" w:cs="Times New Roman"/>
          <w:i/>
          <w:sz w:val="24"/>
          <w:szCs w:val="24"/>
        </w:rPr>
        <w:t xml:space="preserve">Carnal Knowledge and Imperial Power: Race the Intimate in Colonial </w:t>
      </w:r>
    </w:p>
    <w:p w14:paraId="115DC9A1" w14:textId="12F41A61" w:rsidR="00D51902" w:rsidRPr="002E243A" w:rsidRDefault="00BD2A77" w:rsidP="00092B6A">
      <w:pPr>
        <w:spacing w:line="720" w:lineRule="auto"/>
        <w:ind w:firstLine="720"/>
        <w:rPr>
          <w:rFonts w:ascii="Times New Roman" w:hAnsi="Times New Roman" w:cs="Times New Roman"/>
          <w:sz w:val="24"/>
          <w:szCs w:val="24"/>
          <w:bdr w:val="none" w:sz="0" w:space="0" w:color="auto" w:frame="1"/>
          <w:shd w:val="clear" w:color="auto" w:fill="FFFFFF"/>
        </w:rPr>
      </w:pPr>
      <w:r w:rsidRPr="002E243A">
        <w:rPr>
          <w:rFonts w:ascii="Times New Roman" w:hAnsi="Times New Roman" w:cs="Times New Roman"/>
          <w:i/>
          <w:sz w:val="24"/>
          <w:szCs w:val="24"/>
        </w:rPr>
        <w:t>Rule</w:t>
      </w:r>
      <w:r w:rsidRPr="002E243A">
        <w:rPr>
          <w:rFonts w:ascii="Times New Roman" w:hAnsi="Times New Roman" w:cs="Times New Roman"/>
          <w:sz w:val="24"/>
          <w:szCs w:val="24"/>
        </w:rPr>
        <w:t xml:space="preserve">. </w:t>
      </w:r>
      <w:r w:rsidR="000E47F6" w:rsidRPr="002E243A">
        <w:rPr>
          <w:rFonts w:ascii="Times New Roman" w:hAnsi="Times New Roman" w:cs="Times New Roman"/>
          <w:sz w:val="24"/>
          <w:szCs w:val="24"/>
        </w:rPr>
        <w:t xml:space="preserve">Berkeley: </w:t>
      </w:r>
      <w:r w:rsidRPr="002E243A">
        <w:rPr>
          <w:rFonts w:ascii="Times New Roman" w:hAnsi="Times New Roman" w:cs="Times New Roman"/>
          <w:sz w:val="24"/>
          <w:szCs w:val="24"/>
        </w:rPr>
        <w:t>University of California Press.</w:t>
      </w:r>
    </w:p>
    <w:p w14:paraId="306E78F7" w14:textId="3113ACF4" w:rsidR="00043418" w:rsidRPr="002E243A" w:rsidRDefault="00043418" w:rsidP="00092B6A">
      <w:pPr>
        <w:spacing w:after="0" w:line="720" w:lineRule="auto"/>
        <w:rPr>
          <w:rFonts w:ascii="Times New Roman" w:hAnsi="Times New Roman" w:cs="Times New Roman"/>
          <w:sz w:val="24"/>
          <w:szCs w:val="24"/>
        </w:rPr>
      </w:pPr>
      <w:proofErr w:type="spellStart"/>
      <w:r w:rsidRPr="002E243A">
        <w:rPr>
          <w:rFonts w:ascii="Times New Roman" w:hAnsi="Times New Roman" w:cs="Times New Roman"/>
          <w:sz w:val="24"/>
          <w:szCs w:val="24"/>
          <w:shd w:val="clear" w:color="auto" w:fill="FFFFFF"/>
        </w:rPr>
        <w:t>Tawil-Souri</w:t>
      </w:r>
      <w:proofErr w:type="spellEnd"/>
      <w:r w:rsidRPr="002E243A">
        <w:rPr>
          <w:rFonts w:ascii="Times New Roman" w:hAnsi="Times New Roman" w:cs="Times New Roman"/>
          <w:sz w:val="24"/>
          <w:szCs w:val="24"/>
          <w:shd w:val="clear" w:color="auto" w:fill="FFFFFF"/>
        </w:rPr>
        <w:t>, H. (2010). Qalandia checkpoint: The historical geography of a non</w:t>
      </w:r>
      <w:r w:rsidR="007D5F52" w:rsidRPr="002E243A">
        <w:rPr>
          <w:rFonts w:ascii="Times New Roman" w:hAnsi="Times New Roman" w:cs="Times New Roman"/>
          <w:sz w:val="24"/>
          <w:szCs w:val="24"/>
          <w:shd w:val="clear" w:color="auto" w:fill="FFFFFF"/>
        </w:rPr>
        <w:t>-</w:t>
      </w:r>
      <w:r w:rsidR="007D5F52" w:rsidRPr="002E243A">
        <w:rPr>
          <w:rFonts w:ascii="Times New Roman" w:hAnsi="Times New Roman" w:cs="Times New Roman"/>
          <w:sz w:val="24"/>
          <w:szCs w:val="24"/>
          <w:shd w:val="clear" w:color="auto" w:fill="FFFFFF"/>
        </w:rPr>
        <w:tab/>
      </w:r>
      <w:r w:rsidRPr="002E243A">
        <w:rPr>
          <w:rFonts w:ascii="Times New Roman" w:hAnsi="Times New Roman" w:cs="Times New Roman"/>
          <w:sz w:val="24"/>
          <w:szCs w:val="24"/>
          <w:shd w:val="clear" w:color="auto" w:fill="FFFFFF"/>
        </w:rPr>
        <w:t>place. </w:t>
      </w:r>
      <w:r w:rsidRPr="002E243A">
        <w:rPr>
          <w:rFonts w:ascii="Times New Roman" w:hAnsi="Times New Roman" w:cs="Times New Roman"/>
          <w:i/>
          <w:iCs/>
          <w:sz w:val="24"/>
          <w:szCs w:val="24"/>
        </w:rPr>
        <w:t>Jerusalem Quarterly</w:t>
      </w:r>
      <w:r w:rsidRPr="002E243A">
        <w:rPr>
          <w:rFonts w:ascii="Times New Roman" w:hAnsi="Times New Roman" w:cs="Times New Roman"/>
          <w:sz w:val="24"/>
          <w:szCs w:val="24"/>
        </w:rPr>
        <w:t>, </w:t>
      </w:r>
      <w:r w:rsidRPr="002E243A">
        <w:rPr>
          <w:rFonts w:ascii="Times New Roman" w:hAnsi="Times New Roman" w:cs="Times New Roman"/>
          <w:i/>
          <w:iCs/>
          <w:sz w:val="24"/>
          <w:szCs w:val="24"/>
        </w:rPr>
        <w:t>42</w:t>
      </w:r>
      <w:r w:rsidRPr="002E243A">
        <w:rPr>
          <w:rFonts w:ascii="Times New Roman" w:hAnsi="Times New Roman" w:cs="Times New Roman"/>
          <w:sz w:val="24"/>
          <w:szCs w:val="24"/>
        </w:rPr>
        <w:t>(Summer), 26-48.</w:t>
      </w:r>
    </w:p>
    <w:p w14:paraId="7D9F1386" w14:textId="005087E0" w:rsidR="00043418" w:rsidRPr="002E243A" w:rsidRDefault="00043418" w:rsidP="007B149B">
      <w:pPr>
        <w:spacing w:after="0" w:line="720" w:lineRule="auto"/>
        <w:outlineLvl w:val="0"/>
        <w:rPr>
          <w:rFonts w:ascii="Times New Roman" w:hAnsi="Times New Roman" w:cs="Times New Roman"/>
          <w:sz w:val="24"/>
          <w:szCs w:val="24"/>
        </w:rPr>
      </w:pPr>
      <w:proofErr w:type="spellStart"/>
      <w:r w:rsidRPr="002E243A">
        <w:rPr>
          <w:rFonts w:ascii="Times New Roman" w:hAnsi="Times New Roman" w:cs="Times New Roman"/>
          <w:sz w:val="24"/>
          <w:szCs w:val="24"/>
          <w:shd w:val="clear" w:color="auto" w:fill="FFFFFF"/>
        </w:rPr>
        <w:t>Tawil-Souri</w:t>
      </w:r>
      <w:proofErr w:type="spellEnd"/>
      <w:r w:rsidRPr="002E243A">
        <w:rPr>
          <w:rFonts w:ascii="Times New Roman" w:hAnsi="Times New Roman" w:cs="Times New Roman"/>
          <w:sz w:val="24"/>
          <w:szCs w:val="24"/>
          <w:shd w:val="clear" w:color="auto" w:fill="FFFFFF"/>
        </w:rPr>
        <w:t xml:space="preserve">, H. (2011). Qalandia checkpoint as space and </w:t>
      </w:r>
      <w:proofErr w:type="spellStart"/>
      <w:r w:rsidRPr="002E243A">
        <w:rPr>
          <w:rFonts w:ascii="Times New Roman" w:hAnsi="Times New Roman" w:cs="Times New Roman"/>
          <w:sz w:val="24"/>
          <w:szCs w:val="24"/>
          <w:shd w:val="clear" w:color="auto" w:fill="FFFFFF"/>
        </w:rPr>
        <w:t>nonplace</w:t>
      </w:r>
      <w:proofErr w:type="spellEnd"/>
      <w:r w:rsidRPr="002E243A">
        <w:rPr>
          <w:rFonts w:ascii="Times New Roman" w:hAnsi="Times New Roman" w:cs="Times New Roman"/>
          <w:sz w:val="24"/>
          <w:szCs w:val="24"/>
          <w:shd w:val="clear" w:color="auto" w:fill="FFFFFF"/>
        </w:rPr>
        <w:t>. </w:t>
      </w:r>
      <w:r w:rsidRPr="002E243A">
        <w:rPr>
          <w:rFonts w:ascii="Times New Roman" w:hAnsi="Times New Roman" w:cs="Times New Roman"/>
          <w:i/>
          <w:iCs/>
          <w:sz w:val="24"/>
          <w:szCs w:val="24"/>
        </w:rPr>
        <w:t>Space and</w:t>
      </w:r>
      <w:r w:rsidR="000E47F6" w:rsidRPr="002E243A">
        <w:rPr>
          <w:rFonts w:ascii="Times New Roman" w:hAnsi="Times New Roman" w:cs="Times New Roman"/>
          <w:i/>
          <w:iCs/>
          <w:sz w:val="24"/>
          <w:szCs w:val="24"/>
        </w:rPr>
        <w:tab/>
      </w:r>
      <w:r w:rsidRPr="002E243A">
        <w:rPr>
          <w:rFonts w:ascii="Times New Roman" w:hAnsi="Times New Roman" w:cs="Times New Roman"/>
          <w:i/>
          <w:iCs/>
          <w:sz w:val="24"/>
          <w:szCs w:val="24"/>
        </w:rPr>
        <w:t>Culture</w:t>
      </w:r>
      <w:r w:rsidRPr="002E243A">
        <w:rPr>
          <w:rFonts w:ascii="Times New Roman" w:hAnsi="Times New Roman" w:cs="Times New Roman"/>
          <w:sz w:val="24"/>
          <w:szCs w:val="24"/>
        </w:rPr>
        <w:t>, </w:t>
      </w:r>
      <w:r w:rsidRPr="002E243A">
        <w:rPr>
          <w:rFonts w:ascii="Times New Roman" w:hAnsi="Times New Roman" w:cs="Times New Roman"/>
          <w:i/>
          <w:iCs/>
          <w:sz w:val="24"/>
          <w:szCs w:val="24"/>
        </w:rPr>
        <w:t>14</w:t>
      </w:r>
      <w:r w:rsidRPr="002E243A">
        <w:rPr>
          <w:rFonts w:ascii="Times New Roman" w:hAnsi="Times New Roman" w:cs="Times New Roman"/>
          <w:sz w:val="24"/>
          <w:szCs w:val="24"/>
        </w:rPr>
        <w:t>(1), 4-26.</w:t>
      </w:r>
    </w:p>
    <w:p w14:paraId="0414BFBC" w14:textId="77777777" w:rsidR="00011308" w:rsidRPr="002E243A" w:rsidRDefault="00D51902" w:rsidP="00092B6A">
      <w:pPr>
        <w:spacing w:after="0" w:line="720" w:lineRule="auto"/>
        <w:rPr>
          <w:rFonts w:ascii="Times New Roman" w:hAnsi="Times New Roman" w:cs="Times New Roman"/>
          <w:sz w:val="24"/>
          <w:szCs w:val="24"/>
          <w:shd w:val="clear" w:color="auto" w:fill="FFFFFF"/>
        </w:rPr>
      </w:pPr>
      <w:r w:rsidRPr="002E243A">
        <w:rPr>
          <w:rFonts w:ascii="Times New Roman" w:hAnsi="Times New Roman" w:cs="Times New Roman"/>
          <w:sz w:val="24"/>
          <w:szCs w:val="24"/>
          <w:shd w:val="clear" w:color="auto" w:fill="FFFFFF"/>
        </w:rPr>
        <w:t>Taylor</w:t>
      </w:r>
      <w:r w:rsidR="003518CF" w:rsidRPr="002E243A">
        <w:rPr>
          <w:rFonts w:ascii="Times New Roman" w:hAnsi="Times New Roman" w:cs="Times New Roman"/>
          <w:sz w:val="24"/>
          <w:szCs w:val="24"/>
          <w:shd w:val="clear" w:color="auto" w:fill="FFFFFF"/>
        </w:rPr>
        <w:t>, C.</w:t>
      </w:r>
      <w:r w:rsidRPr="002E243A">
        <w:rPr>
          <w:rFonts w:ascii="Times New Roman" w:hAnsi="Times New Roman" w:cs="Times New Roman"/>
          <w:sz w:val="24"/>
          <w:szCs w:val="24"/>
          <w:shd w:val="clear" w:color="auto" w:fill="FFFFFF"/>
        </w:rPr>
        <w:t xml:space="preserve"> (2013)</w:t>
      </w:r>
      <w:r w:rsidR="003518CF" w:rsidRPr="002E243A">
        <w:rPr>
          <w:rFonts w:ascii="Times New Roman" w:hAnsi="Times New Roman" w:cs="Times New Roman"/>
          <w:sz w:val="24"/>
          <w:szCs w:val="24"/>
          <w:shd w:val="clear" w:color="auto" w:fill="FFFFFF"/>
        </w:rPr>
        <w:t xml:space="preserve"> Foucault and critical animal studies: Genealogies of agricultural power. </w:t>
      </w:r>
    </w:p>
    <w:p w14:paraId="4A49D92C" w14:textId="4E0ADAA2" w:rsidR="00D51902" w:rsidRPr="002E243A" w:rsidRDefault="003518CF" w:rsidP="007B149B">
      <w:pPr>
        <w:spacing w:after="0" w:line="720" w:lineRule="auto"/>
        <w:ind w:firstLine="720"/>
        <w:rPr>
          <w:rFonts w:ascii="Times New Roman" w:hAnsi="Times New Roman" w:cs="Times New Roman"/>
          <w:sz w:val="24"/>
          <w:szCs w:val="24"/>
          <w:shd w:val="clear" w:color="auto" w:fill="FFFFFF"/>
        </w:rPr>
      </w:pPr>
      <w:r w:rsidRPr="002E243A">
        <w:rPr>
          <w:rFonts w:ascii="Times New Roman" w:hAnsi="Times New Roman" w:cs="Times New Roman"/>
          <w:i/>
          <w:sz w:val="24"/>
          <w:szCs w:val="24"/>
          <w:shd w:val="clear" w:color="auto" w:fill="FFFFFF"/>
        </w:rPr>
        <w:t>Philosophical Compass</w:t>
      </w:r>
      <w:r w:rsidRPr="002E243A">
        <w:rPr>
          <w:rFonts w:ascii="Times New Roman" w:hAnsi="Times New Roman" w:cs="Times New Roman"/>
          <w:sz w:val="24"/>
          <w:szCs w:val="24"/>
          <w:shd w:val="clear" w:color="auto" w:fill="FFFFFF"/>
        </w:rPr>
        <w:t>, 8(6), 539-551.</w:t>
      </w:r>
    </w:p>
    <w:p w14:paraId="4E101D2F" w14:textId="6863D887" w:rsidR="000E47F6" w:rsidRPr="002E243A" w:rsidRDefault="00C50B64" w:rsidP="00092B6A">
      <w:pPr>
        <w:spacing w:after="0" w:line="720" w:lineRule="auto"/>
        <w:rPr>
          <w:rFonts w:ascii="Times New Roman" w:hAnsi="Times New Roman" w:cs="Times New Roman"/>
          <w:i/>
          <w:sz w:val="24"/>
          <w:szCs w:val="24"/>
        </w:rPr>
      </w:pPr>
      <w:proofErr w:type="spellStart"/>
      <w:r w:rsidRPr="002E243A">
        <w:rPr>
          <w:rFonts w:ascii="Times New Roman" w:hAnsi="Times New Roman" w:cs="Times New Roman"/>
          <w:sz w:val="24"/>
          <w:szCs w:val="24"/>
        </w:rPr>
        <w:t>Veracini</w:t>
      </w:r>
      <w:proofErr w:type="spellEnd"/>
      <w:r w:rsidRPr="002E243A">
        <w:rPr>
          <w:rFonts w:ascii="Times New Roman" w:hAnsi="Times New Roman" w:cs="Times New Roman"/>
          <w:sz w:val="24"/>
          <w:szCs w:val="24"/>
        </w:rPr>
        <w:t>, L. (2013)</w:t>
      </w:r>
      <w:r w:rsidR="000E47F6" w:rsidRPr="002E243A">
        <w:rPr>
          <w:rFonts w:ascii="Times New Roman" w:hAnsi="Times New Roman" w:cs="Times New Roman"/>
          <w:sz w:val="24"/>
          <w:szCs w:val="24"/>
        </w:rPr>
        <w:t>.</w:t>
      </w:r>
      <w:r w:rsidRPr="002E243A">
        <w:rPr>
          <w:rFonts w:ascii="Times New Roman" w:hAnsi="Times New Roman" w:cs="Times New Roman"/>
          <w:sz w:val="24"/>
          <w:szCs w:val="24"/>
        </w:rPr>
        <w:t xml:space="preserve"> The other shift: Settler colonialism, Israel, and the Occupation</w:t>
      </w:r>
      <w:r w:rsidR="000E47F6" w:rsidRPr="002E243A">
        <w:rPr>
          <w:rFonts w:ascii="Times New Roman" w:hAnsi="Times New Roman" w:cs="Times New Roman"/>
          <w:sz w:val="24"/>
          <w:szCs w:val="24"/>
        </w:rPr>
        <w:t>.</w:t>
      </w:r>
      <w:r w:rsidRPr="002E243A">
        <w:rPr>
          <w:rFonts w:ascii="Times New Roman" w:hAnsi="Times New Roman" w:cs="Times New Roman"/>
          <w:sz w:val="24"/>
          <w:szCs w:val="24"/>
        </w:rPr>
        <w:t xml:space="preserve"> </w:t>
      </w:r>
      <w:r w:rsidRPr="002E243A">
        <w:rPr>
          <w:rFonts w:ascii="Times New Roman" w:hAnsi="Times New Roman" w:cs="Times New Roman"/>
          <w:i/>
          <w:sz w:val="24"/>
          <w:szCs w:val="24"/>
        </w:rPr>
        <w:t xml:space="preserve">Journal </w:t>
      </w:r>
    </w:p>
    <w:p w14:paraId="4A07A82F" w14:textId="6A99FCCD" w:rsidR="00103084" w:rsidRPr="002E243A" w:rsidRDefault="00C50B64" w:rsidP="007B149B">
      <w:pPr>
        <w:spacing w:after="0" w:line="720" w:lineRule="auto"/>
        <w:ind w:firstLine="720"/>
        <w:rPr>
          <w:rFonts w:ascii="Times New Roman" w:hAnsi="Times New Roman" w:cs="Times New Roman"/>
          <w:sz w:val="24"/>
          <w:szCs w:val="24"/>
        </w:rPr>
      </w:pPr>
      <w:r w:rsidRPr="002E243A">
        <w:rPr>
          <w:rFonts w:ascii="Times New Roman" w:hAnsi="Times New Roman" w:cs="Times New Roman"/>
          <w:i/>
          <w:sz w:val="24"/>
          <w:szCs w:val="24"/>
        </w:rPr>
        <w:t>of Palestine Studies</w:t>
      </w:r>
      <w:r w:rsidR="000E47F6" w:rsidRPr="002E243A">
        <w:rPr>
          <w:rFonts w:ascii="Times New Roman" w:hAnsi="Times New Roman" w:cs="Times New Roman"/>
          <w:i/>
          <w:sz w:val="24"/>
          <w:szCs w:val="24"/>
        </w:rPr>
        <w:t>,</w:t>
      </w:r>
      <w:r w:rsidRPr="002E243A">
        <w:rPr>
          <w:rFonts w:ascii="Times New Roman" w:hAnsi="Times New Roman" w:cs="Times New Roman"/>
          <w:sz w:val="24"/>
          <w:szCs w:val="24"/>
        </w:rPr>
        <w:t xml:space="preserve"> </w:t>
      </w:r>
      <w:r w:rsidRPr="002E243A">
        <w:rPr>
          <w:rFonts w:ascii="Times New Roman" w:hAnsi="Times New Roman" w:cs="Times New Roman"/>
          <w:i/>
          <w:sz w:val="24"/>
          <w:szCs w:val="24"/>
        </w:rPr>
        <w:t>42</w:t>
      </w:r>
      <w:r w:rsidRPr="002E243A">
        <w:rPr>
          <w:rFonts w:ascii="Times New Roman" w:hAnsi="Times New Roman" w:cs="Times New Roman"/>
          <w:sz w:val="24"/>
          <w:szCs w:val="24"/>
        </w:rPr>
        <w:t>(2)</w:t>
      </w:r>
      <w:r w:rsidR="000E47F6" w:rsidRPr="002E243A">
        <w:rPr>
          <w:rFonts w:ascii="Times New Roman" w:hAnsi="Times New Roman" w:cs="Times New Roman"/>
          <w:sz w:val="24"/>
          <w:szCs w:val="24"/>
        </w:rPr>
        <w:t>,</w:t>
      </w:r>
      <w:r w:rsidRPr="002E243A">
        <w:rPr>
          <w:rFonts w:ascii="Times New Roman" w:hAnsi="Times New Roman" w:cs="Times New Roman"/>
          <w:sz w:val="24"/>
          <w:szCs w:val="24"/>
        </w:rPr>
        <w:t xml:space="preserve"> 26-42.</w:t>
      </w:r>
    </w:p>
    <w:p w14:paraId="20F01A9E" w14:textId="13CA6BC3" w:rsidR="000E47F6" w:rsidRPr="002E243A" w:rsidRDefault="00103084" w:rsidP="00092B6A">
      <w:pPr>
        <w:spacing w:after="0" w:line="720" w:lineRule="auto"/>
        <w:rPr>
          <w:rFonts w:ascii="Times New Roman" w:hAnsi="Times New Roman" w:cs="Times New Roman"/>
          <w:i/>
          <w:sz w:val="24"/>
          <w:szCs w:val="24"/>
        </w:rPr>
      </w:pPr>
      <w:proofErr w:type="spellStart"/>
      <w:r w:rsidRPr="002E243A">
        <w:rPr>
          <w:rFonts w:ascii="Times New Roman" w:hAnsi="Times New Roman" w:cs="Times New Roman"/>
          <w:sz w:val="24"/>
          <w:szCs w:val="24"/>
        </w:rPr>
        <w:t>Walkerdine</w:t>
      </w:r>
      <w:proofErr w:type="spellEnd"/>
      <w:r w:rsidRPr="002E243A">
        <w:rPr>
          <w:rFonts w:ascii="Times New Roman" w:hAnsi="Times New Roman" w:cs="Times New Roman"/>
          <w:sz w:val="24"/>
          <w:szCs w:val="24"/>
        </w:rPr>
        <w:t xml:space="preserve">, V. </w:t>
      </w:r>
      <w:r w:rsidR="000E47F6" w:rsidRPr="002E243A">
        <w:rPr>
          <w:rFonts w:ascii="Times New Roman" w:hAnsi="Times New Roman" w:cs="Times New Roman"/>
          <w:sz w:val="24"/>
          <w:szCs w:val="24"/>
        </w:rPr>
        <w:t>&amp;</w:t>
      </w:r>
      <w:r w:rsidRPr="002E243A">
        <w:rPr>
          <w:rFonts w:ascii="Times New Roman" w:hAnsi="Times New Roman" w:cs="Times New Roman"/>
          <w:sz w:val="24"/>
          <w:szCs w:val="24"/>
        </w:rPr>
        <w:t xml:space="preserve"> Lucey</w:t>
      </w:r>
      <w:r w:rsidR="000E47F6" w:rsidRPr="002E243A">
        <w:rPr>
          <w:rFonts w:ascii="Times New Roman" w:hAnsi="Times New Roman" w:cs="Times New Roman"/>
          <w:sz w:val="24"/>
          <w:szCs w:val="24"/>
        </w:rPr>
        <w:t>,</w:t>
      </w:r>
      <w:r w:rsidRPr="002E243A">
        <w:rPr>
          <w:rFonts w:ascii="Times New Roman" w:hAnsi="Times New Roman" w:cs="Times New Roman"/>
          <w:sz w:val="24"/>
          <w:szCs w:val="24"/>
        </w:rPr>
        <w:t xml:space="preserve"> H. (1989)</w:t>
      </w:r>
      <w:r w:rsidR="000E47F6" w:rsidRPr="002E243A">
        <w:rPr>
          <w:rFonts w:ascii="Times New Roman" w:hAnsi="Times New Roman" w:cs="Times New Roman"/>
          <w:sz w:val="24"/>
          <w:szCs w:val="24"/>
        </w:rPr>
        <w:t>.</w:t>
      </w:r>
      <w:r w:rsidRPr="002E243A">
        <w:rPr>
          <w:rFonts w:ascii="Times New Roman" w:hAnsi="Times New Roman" w:cs="Times New Roman"/>
          <w:sz w:val="24"/>
          <w:szCs w:val="24"/>
        </w:rPr>
        <w:t xml:space="preserve"> </w:t>
      </w:r>
      <w:r w:rsidRPr="002E243A">
        <w:rPr>
          <w:rFonts w:ascii="Times New Roman" w:hAnsi="Times New Roman" w:cs="Times New Roman"/>
          <w:i/>
          <w:sz w:val="24"/>
          <w:szCs w:val="24"/>
        </w:rPr>
        <w:t xml:space="preserve">Democracy in the Kitchen: Regulating Mothers and </w:t>
      </w:r>
    </w:p>
    <w:p w14:paraId="3FBE4CD6" w14:textId="387BC64D" w:rsidR="000D7D11" w:rsidRPr="002E243A" w:rsidRDefault="00103084" w:rsidP="007B149B">
      <w:pPr>
        <w:spacing w:after="0" w:line="720" w:lineRule="auto"/>
        <w:ind w:firstLine="720"/>
        <w:rPr>
          <w:rFonts w:ascii="Times New Roman" w:hAnsi="Times New Roman" w:cs="Times New Roman"/>
          <w:sz w:val="24"/>
          <w:szCs w:val="24"/>
        </w:rPr>
      </w:pPr>
      <w:r w:rsidRPr="002E243A">
        <w:rPr>
          <w:rFonts w:ascii="Times New Roman" w:hAnsi="Times New Roman" w:cs="Times New Roman"/>
          <w:i/>
          <w:sz w:val="24"/>
          <w:szCs w:val="24"/>
        </w:rPr>
        <w:t>Socialising Daughters</w:t>
      </w:r>
      <w:r w:rsidRPr="002E243A">
        <w:rPr>
          <w:rFonts w:ascii="Times New Roman" w:hAnsi="Times New Roman" w:cs="Times New Roman"/>
          <w:sz w:val="24"/>
          <w:szCs w:val="24"/>
        </w:rPr>
        <w:t>. London: Virago.</w:t>
      </w:r>
    </w:p>
    <w:p w14:paraId="589EFB68" w14:textId="6DBAF763" w:rsidR="000E47F6" w:rsidRPr="002E243A" w:rsidRDefault="000D7D11" w:rsidP="00092B6A">
      <w:pPr>
        <w:spacing w:after="0" w:line="720" w:lineRule="auto"/>
        <w:rPr>
          <w:rFonts w:ascii="Times New Roman" w:hAnsi="Times New Roman" w:cs="Times New Roman"/>
          <w:i/>
          <w:sz w:val="24"/>
          <w:szCs w:val="24"/>
        </w:rPr>
      </w:pPr>
      <w:proofErr w:type="spellStart"/>
      <w:r w:rsidRPr="002E243A">
        <w:rPr>
          <w:rFonts w:ascii="Times New Roman" w:hAnsi="Times New Roman" w:cs="Times New Roman"/>
          <w:sz w:val="24"/>
          <w:szCs w:val="24"/>
        </w:rPr>
        <w:t>Weheliye</w:t>
      </w:r>
      <w:proofErr w:type="spellEnd"/>
      <w:r w:rsidRPr="002E243A">
        <w:rPr>
          <w:rFonts w:ascii="Times New Roman" w:hAnsi="Times New Roman" w:cs="Times New Roman"/>
          <w:sz w:val="24"/>
          <w:szCs w:val="24"/>
        </w:rPr>
        <w:t xml:space="preserve">, </w:t>
      </w:r>
      <w:r w:rsidR="00103084" w:rsidRPr="002E243A">
        <w:rPr>
          <w:rFonts w:ascii="Times New Roman" w:hAnsi="Times New Roman" w:cs="Times New Roman"/>
          <w:sz w:val="24"/>
          <w:szCs w:val="24"/>
        </w:rPr>
        <w:t>A.</w:t>
      </w:r>
      <w:r w:rsidRPr="002E243A">
        <w:rPr>
          <w:rFonts w:ascii="Times New Roman" w:hAnsi="Times New Roman" w:cs="Times New Roman"/>
          <w:sz w:val="24"/>
          <w:szCs w:val="24"/>
        </w:rPr>
        <w:t xml:space="preserve"> (2014)</w:t>
      </w:r>
      <w:r w:rsidR="000E47F6" w:rsidRPr="002E243A">
        <w:rPr>
          <w:rFonts w:ascii="Times New Roman" w:hAnsi="Times New Roman" w:cs="Times New Roman"/>
          <w:sz w:val="24"/>
          <w:szCs w:val="24"/>
        </w:rPr>
        <w:t>.</w:t>
      </w:r>
      <w:r w:rsidRPr="002E243A">
        <w:rPr>
          <w:rFonts w:ascii="Times New Roman" w:hAnsi="Times New Roman" w:cs="Times New Roman"/>
          <w:sz w:val="24"/>
          <w:szCs w:val="24"/>
        </w:rPr>
        <w:t xml:space="preserve"> </w:t>
      </w:r>
      <w:r w:rsidRPr="002E243A">
        <w:rPr>
          <w:rFonts w:ascii="Times New Roman" w:hAnsi="Times New Roman" w:cs="Times New Roman"/>
          <w:i/>
          <w:sz w:val="24"/>
          <w:szCs w:val="24"/>
        </w:rPr>
        <w:t xml:space="preserve">Habeas Viscus: Racializing </w:t>
      </w:r>
      <w:r w:rsidR="000E47F6" w:rsidRPr="002E243A">
        <w:rPr>
          <w:rFonts w:ascii="Times New Roman" w:hAnsi="Times New Roman" w:cs="Times New Roman"/>
          <w:i/>
          <w:sz w:val="24"/>
          <w:szCs w:val="24"/>
        </w:rPr>
        <w:t>A</w:t>
      </w:r>
      <w:r w:rsidRPr="002E243A">
        <w:rPr>
          <w:rFonts w:ascii="Times New Roman" w:hAnsi="Times New Roman" w:cs="Times New Roman"/>
          <w:i/>
          <w:sz w:val="24"/>
          <w:szCs w:val="24"/>
        </w:rPr>
        <w:t xml:space="preserve">ssemblages, </w:t>
      </w:r>
      <w:r w:rsidR="000E47F6" w:rsidRPr="002E243A">
        <w:rPr>
          <w:rFonts w:ascii="Times New Roman" w:hAnsi="Times New Roman" w:cs="Times New Roman"/>
          <w:i/>
          <w:sz w:val="24"/>
          <w:szCs w:val="24"/>
        </w:rPr>
        <w:t>B</w:t>
      </w:r>
      <w:r w:rsidRPr="002E243A">
        <w:rPr>
          <w:rFonts w:ascii="Times New Roman" w:hAnsi="Times New Roman" w:cs="Times New Roman"/>
          <w:i/>
          <w:sz w:val="24"/>
          <w:szCs w:val="24"/>
        </w:rPr>
        <w:t xml:space="preserve">iopolitics, and </w:t>
      </w:r>
      <w:r w:rsidR="000E47F6" w:rsidRPr="002E243A">
        <w:rPr>
          <w:rFonts w:ascii="Times New Roman" w:hAnsi="Times New Roman" w:cs="Times New Roman"/>
          <w:i/>
          <w:sz w:val="24"/>
          <w:szCs w:val="24"/>
        </w:rPr>
        <w:t>B</w:t>
      </w:r>
      <w:r w:rsidRPr="002E243A">
        <w:rPr>
          <w:rFonts w:ascii="Times New Roman" w:hAnsi="Times New Roman" w:cs="Times New Roman"/>
          <w:i/>
          <w:sz w:val="24"/>
          <w:szCs w:val="24"/>
        </w:rPr>
        <w:t xml:space="preserve">lack </w:t>
      </w:r>
    </w:p>
    <w:p w14:paraId="04C52414" w14:textId="0FA517DC" w:rsidR="00043418" w:rsidRPr="002E243A" w:rsidRDefault="000E47F6" w:rsidP="007B149B">
      <w:pPr>
        <w:spacing w:after="0" w:line="720" w:lineRule="auto"/>
        <w:ind w:firstLine="720"/>
        <w:rPr>
          <w:rFonts w:ascii="Times New Roman" w:hAnsi="Times New Roman" w:cs="Times New Roman"/>
          <w:sz w:val="24"/>
          <w:szCs w:val="24"/>
        </w:rPr>
      </w:pPr>
      <w:r w:rsidRPr="002E243A">
        <w:rPr>
          <w:rFonts w:ascii="Times New Roman" w:hAnsi="Times New Roman" w:cs="Times New Roman"/>
          <w:i/>
          <w:sz w:val="24"/>
          <w:szCs w:val="24"/>
        </w:rPr>
        <w:lastRenderedPageBreak/>
        <w:t>F</w:t>
      </w:r>
      <w:r w:rsidR="000D7D11" w:rsidRPr="002E243A">
        <w:rPr>
          <w:rFonts w:ascii="Times New Roman" w:hAnsi="Times New Roman" w:cs="Times New Roman"/>
          <w:i/>
          <w:sz w:val="24"/>
          <w:szCs w:val="24"/>
        </w:rPr>
        <w:t xml:space="preserve">eminist </w:t>
      </w:r>
      <w:r w:rsidRPr="002E243A">
        <w:rPr>
          <w:rFonts w:ascii="Times New Roman" w:hAnsi="Times New Roman" w:cs="Times New Roman"/>
          <w:i/>
          <w:sz w:val="24"/>
          <w:szCs w:val="24"/>
        </w:rPr>
        <w:t>T</w:t>
      </w:r>
      <w:r w:rsidR="000D7D11" w:rsidRPr="002E243A">
        <w:rPr>
          <w:rFonts w:ascii="Times New Roman" w:hAnsi="Times New Roman" w:cs="Times New Roman"/>
          <w:i/>
          <w:sz w:val="24"/>
          <w:szCs w:val="24"/>
        </w:rPr>
        <w:t xml:space="preserve">heories of the </w:t>
      </w:r>
      <w:r w:rsidRPr="002E243A">
        <w:rPr>
          <w:rFonts w:ascii="Times New Roman" w:hAnsi="Times New Roman" w:cs="Times New Roman"/>
          <w:i/>
          <w:sz w:val="24"/>
          <w:szCs w:val="24"/>
        </w:rPr>
        <w:t>H</w:t>
      </w:r>
      <w:r w:rsidR="000D7D11" w:rsidRPr="002E243A">
        <w:rPr>
          <w:rFonts w:ascii="Times New Roman" w:hAnsi="Times New Roman" w:cs="Times New Roman"/>
          <w:i/>
          <w:sz w:val="24"/>
          <w:szCs w:val="24"/>
        </w:rPr>
        <w:t>uman</w:t>
      </w:r>
      <w:r w:rsidR="000D7D11" w:rsidRPr="002E243A">
        <w:rPr>
          <w:rFonts w:ascii="Times New Roman" w:hAnsi="Times New Roman" w:cs="Times New Roman"/>
          <w:sz w:val="24"/>
          <w:szCs w:val="24"/>
        </w:rPr>
        <w:t>. Durham: Duke University Press.</w:t>
      </w:r>
    </w:p>
    <w:p w14:paraId="5C90B451" w14:textId="1655366B" w:rsidR="00C50B64" w:rsidRPr="002E243A" w:rsidRDefault="00043418" w:rsidP="00092B6A">
      <w:pPr>
        <w:spacing w:after="0" w:line="720" w:lineRule="auto"/>
        <w:outlineLvl w:val="0"/>
        <w:rPr>
          <w:rFonts w:ascii="Times New Roman" w:hAnsi="Times New Roman" w:cs="Times New Roman"/>
          <w:sz w:val="24"/>
          <w:szCs w:val="24"/>
        </w:rPr>
      </w:pPr>
      <w:proofErr w:type="spellStart"/>
      <w:r w:rsidRPr="002E243A">
        <w:rPr>
          <w:rFonts w:ascii="Times New Roman" w:hAnsi="Times New Roman" w:cs="Times New Roman"/>
          <w:sz w:val="24"/>
          <w:szCs w:val="24"/>
          <w:shd w:val="clear" w:color="auto" w:fill="FFFFFF"/>
        </w:rPr>
        <w:t>Weizman</w:t>
      </w:r>
      <w:proofErr w:type="spellEnd"/>
      <w:r w:rsidRPr="002E243A">
        <w:rPr>
          <w:rFonts w:ascii="Times New Roman" w:hAnsi="Times New Roman" w:cs="Times New Roman"/>
          <w:sz w:val="24"/>
          <w:szCs w:val="24"/>
          <w:shd w:val="clear" w:color="auto" w:fill="FFFFFF"/>
        </w:rPr>
        <w:t>, E. (2012). </w:t>
      </w:r>
      <w:r w:rsidRPr="002E243A">
        <w:rPr>
          <w:rFonts w:ascii="Times New Roman" w:hAnsi="Times New Roman" w:cs="Times New Roman"/>
          <w:i/>
          <w:iCs/>
          <w:sz w:val="24"/>
          <w:szCs w:val="24"/>
        </w:rPr>
        <w:t xml:space="preserve">Hollow </w:t>
      </w:r>
      <w:r w:rsidR="00E70867" w:rsidRPr="002E243A">
        <w:rPr>
          <w:rFonts w:ascii="Times New Roman" w:hAnsi="Times New Roman" w:cs="Times New Roman"/>
          <w:i/>
          <w:iCs/>
          <w:sz w:val="24"/>
          <w:szCs w:val="24"/>
        </w:rPr>
        <w:t>L</w:t>
      </w:r>
      <w:r w:rsidRPr="002E243A">
        <w:rPr>
          <w:rFonts w:ascii="Times New Roman" w:hAnsi="Times New Roman" w:cs="Times New Roman"/>
          <w:i/>
          <w:iCs/>
          <w:sz w:val="24"/>
          <w:szCs w:val="24"/>
        </w:rPr>
        <w:t xml:space="preserve">and: Israel's </w:t>
      </w:r>
      <w:r w:rsidR="00E70867" w:rsidRPr="002E243A">
        <w:rPr>
          <w:rFonts w:ascii="Times New Roman" w:hAnsi="Times New Roman" w:cs="Times New Roman"/>
          <w:i/>
          <w:iCs/>
          <w:sz w:val="24"/>
          <w:szCs w:val="24"/>
        </w:rPr>
        <w:t>A</w:t>
      </w:r>
      <w:r w:rsidRPr="002E243A">
        <w:rPr>
          <w:rFonts w:ascii="Times New Roman" w:hAnsi="Times New Roman" w:cs="Times New Roman"/>
          <w:i/>
          <w:iCs/>
          <w:sz w:val="24"/>
          <w:szCs w:val="24"/>
        </w:rPr>
        <w:t xml:space="preserve">rchitecture of </w:t>
      </w:r>
      <w:r w:rsidR="00E70867" w:rsidRPr="002E243A">
        <w:rPr>
          <w:rFonts w:ascii="Times New Roman" w:hAnsi="Times New Roman" w:cs="Times New Roman"/>
          <w:i/>
          <w:iCs/>
          <w:sz w:val="24"/>
          <w:szCs w:val="24"/>
        </w:rPr>
        <w:t>O</w:t>
      </w:r>
      <w:r w:rsidRPr="002E243A">
        <w:rPr>
          <w:rFonts w:ascii="Times New Roman" w:hAnsi="Times New Roman" w:cs="Times New Roman"/>
          <w:i/>
          <w:iCs/>
          <w:sz w:val="24"/>
          <w:szCs w:val="24"/>
        </w:rPr>
        <w:t>ccupation</w:t>
      </w:r>
      <w:r w:rsidR="001D43C6" w:rsidRPr="002E243A">
        <w:rPr>
          <w:rFonts w:ascii="Times New Roman" w:hAnsi="Times New Roman" w:cs="Times New Roman"/>
          <w:sz w:val="24"/>
          <w:szCs w:val="24"/>
        </w:rPr>
        <w:t xml:space="preserve">. </w:t>
      </w:r>
      <w:r w:rsidR="000D7D11" w:rsidRPr="002E243A">
        <w:rPr>
          <w:rFonts w:ascii="Times New Roman" w:hAnsi="Times New Roman" w:cs="Times New Roman"/>
          <w:sz w:val="24"/>
          <w:szCs w:val="24"/>
        </w:rPr>
        <w:t>London</w:t>
      </w:r>
      <w:r w:rsidR="001D43C6" w:rsidRPr="002E243A">
        <w:rPr>
          <w:rFonts w:ascii="Times New Roman" w:hAnsi="Times New Roman" w:cs="Times New Roman"/>
          <w:sz w:val="24"/>
          <w:szCs w:val="24"/>
        </w:rPr>
        <w:t>: Verso.</w:t>
      </w:r>
    </w:p>
    <w:p w14:paraId="3CC8B494" w14:textId="6DD92CE6" w:rsidR="00E70867" w:rsidRPr="002E243A" w:rsidRDefault="00C50B64" w:rsidP="00092B6A">
      <w:pPr>
        <w:spacing w:after="0" w:line="720" w:lineRule="auto"/>
        <w:outlineLvl w:val="0"/>
        <w:rPr>
          <w:rFonts w:ascii="Times New Roman" w:hAnsi="Times New Roman" w:cs="Times New Roman"/>
          <w:i/>
          <w:sz w:val="24"/>
          <w:szCs w:val="24"/>
        </w:rPr>
      </w:pPr>
      <w:r w:rsidRPr="002E243A">
        <w:rPr>
          <w:rFonts w:ascii="Times New Roman" w:hAnsi="Times New Roman" w:cs="Times New Roman"/>
          <w:sz w:val="24"/>
          <w:szCs w:val="24"/>
        </w:rPr>
        <w:t>Wolfe, P. (2006)</w:t>
      </w:r>
      <w:r w:rsidR="00E70867" w:rsidRPr="002E243A">
        <w:rPr>
          <w:rFonts w:ascii="Times New Roman" w:hAnsi="Times New Roman" w:cs="Times New Roman"/>
          <w:sz w:val="24"/>
          <w:szCs w:val="24"/>
        </w:rPr>
        <w:t xml:space="preserve">. </w:t>
      </w:r>
      <w:r w:rsidRPr="002E243A">
        <w:rPr>
          <w:rFonts w:ascii="Times New Roman" w:hAnsi="Times New Roman" w:cs="Times New Roman"/>
          <w:sz w:val="24"/>
          <w:szCs w:val="24"/>
        </w:rPr>
        <w:t>Settler colonialism and the elimination of the native</w:t>
      </w:r>
      <w:r w:rsidR="00E70867" w:rsidRPr="002E243A">
        <w:rPr>
          <w:rFonts w:ascii="Times New Roman" w:hAnsi="Times New Roman" w:cs="Times New Roman"/>
          <w:sz w:val="24"/>
          <w:szCs w:val="24"/>
        </w:rPr>
        <w:t>/</w:t>
      </w:r>
      <w:r w:rsidRPr="002E243A">
        <w:rPr>
          <w:rFonts w:ascii="Times New Roman" w:hAnsi="Times New Roman" w:cs="Times New Roman"/>
          <w:sz w:val="24"/>
          <w:szCs w:val="24"/>
        </w:rPr>
        <w:t xml:space="preserve"> </w:t>
      </w:r>
      <w:r w:rsidRPr="002E243A">
        <w:rPr>
          <w:rFonts w:ascii="Times New Roman" w:hAnsi="Times New Roman" w:cs="Times New Roman"/>
          <w:i/>
          <w:sz w:val="24"/>
          <w:szCs w:val="24"/>
        </w:rPr>
        <w:t xml:space="preserve">Journal of Genocide </w:t>
      </w:r>
    </w:p>
    <w:p w14:paraId="6BB18CAA" w14:textId="69CEA712" w:rsidR="00043418" w:rsidRPr="002E243A" w:rsidRDefault="00C50B64" w:rsidP="007B149B">
      <w:pPr>
        <w:spacing w:after="0" w:line="720" w:lineRule="auto"/>
        <w:ind w:firstLine="720"/>
        <w:outlineLvl w:val="0"/>
        <w:rPr>
          <w:rFonts w:ascii="Times New Roman" w:hAnsi="Times New Roman" w:cs="Times New Roman"/>
          <w:sz w:val="24"/>
          <w:szCs w:val="24"/>
        </w:rPr>
      </w:pPr>
      <w:r w:rsidRPr="002E243A">
        <w:rPr>
          <w:rFonts w:ascii="Times New Roman" w:hAnsi="Times New Roman" w:cs="Times New Roman"/>
          <w:i/>
          <w:sz w:val="24"/>
          <w:szCs w:val="24"/>
        </w:rPr>
        <w:t>Research</w:t>
      </w:r>
      <w:r w:rsidR="00E70867" w:rsidRPr="002E243A">
        <w:rPr>
          <w:rFonts w:ascii="Times New Roman" w:hAnsi="Times New Roman" w:cs="Times New Roman"/>
          <w:i/>
          <w:sz w:val="24"/>
          <w:szCs w:val="24"/>
        </w:rPr>
        <w:t>,</w:t>
      </w:r>
      <w:r w:rsidRPr="002E243A">
        <w:rPr>
          <w:rFonts w:ascii="Times New Roman" w:hAnsi="Times New Roman" w:cs="Times New Roman"/>
          <w:sz w:val="24"/>
          <w:szCs w:val="24"/>
        </w:rPr>
        <w:t xml:space="preserve"> </w:t>
      </w:r>
      <w:r w:rsidRPr="002E243A">
        <w:rPr>
          <w:rFonts w:ascii="Times New Roman" w:hAnsi="Times New Roman" w:cs="Times New Roman"/>
          <w:i/>
          <w:sz w:val="24"/>
          <w:szCs w:val="24"/>
        </w:rPr>
        <w:t>8</w:t>
      </w:r>
      <w:r w:rsidRPr="002E243A">
        <w:rPr>
          <w:rFonts w:ascii="Times New Roman" w:hAnsi="Times New Roman" w:cs="Times New Roman"/>
          <w:sz w:val="24"/>
          <w:szCs w:val="24"/>
        </w:rPr>
        <w:t>(4)</w:t>
      </w:r>
      <w:r w:rsidR="00E70867" w:rsidRPr="002E243A">
        <w:rPr>
          <w:rFonts w:ascii="Times New Roman" w:hAnsi="Times New Roman" w:cs="Times New Roman"/>
          <w:sz w:val="24"/>
          <w:szCs w:val="24"/>
        </w:rPr>
        <w:t>,</w:t>
      </w:r>
      <w:r w:rsidRPr="002E243A">
        <w:rPr>
          <w:rFonts w:ascii="Times New Roman" w:hAnsi="Times New Roman" w:cs="Times New Roman"/>
          <w:sz w:val="24"/>
          <w:szCs w:val="24"/>
        </w:rPr>
        <w:t xml:space="preserve"> 387-409.</w:t>
      </w:r>
    </w:p>
    <w:p w14:paraId="590E1142" w14:textId="77777777" w:rsidR="00E70867" w:rsidRPr="002E243A" w:rsidRDefault="00043418" w:rsidP="00092B6A">
      <w:pPr>
        <w:spacing w:after="0" w:line="720" w:lineRule="auto"/>
        <w:rPr>
          <w:rFonts w:ascii="Times New Roman" w:hAnsi="Times New Roman" w:cs="Times New Roman"/>
          <w:i/>
          <w:iCs/>
          <w:sz w:val="24"/>
          <w:szCs w:val="24"/>
        </w:rPr>
      </w:pPr>
      <w:proofErr w:type="spellStart"/>
      <w:r w:rsidRPr="002E243A">
        <w:rPr>
          <w:rFonts w:ascii="Times New Roman" w:hAnsi="Times New Roman" w:cs="Times New Roman"/>
          <w:sz w:val="24"/>
          <w:szCs w:val="24"/>
          <w:shd w:val="clear" w:color="auto" w:fill="FFFFFF"/>
        </w:rPr>
        <w:t>Zureik</w:t>
      </w:r>
      <w:proofErr w:type="spellEnd"/>
      <w:r w:rsidRPr="002E243A">
        <w:rPr>
          <w:rFonts w:ascii="Times New Roman" w:hAnsi="Times New Roman" w:cs="Times New Roman"/>
          <w:sz w:val="24"/>
          <w:szCs w:val="24"/>
          <w:shd w:val="clear" w:color="auto" w:fill="FFFFFF"/>
        </w:rPr>
        <w:t>, E. (2001). Constructing Palestine through surveillance practices. </w:t>
      </w:r>
      <w:r w:rsidRPr="002E243A">
        <w:rPr>
          <w:rFonts w:ascii="Times New Roman" w:hAnsi="Times New Roman" w:cs="Times New Roman"/>
          <w:i/>
          <w:iCs/>
          <w:sz w:val="24"/>
          <w:szCs w:val="24"/>
        </w:rPr>
        <w:t xml:space="preserve">British Journal of </w:t>
      </w:r>
    </w:p>
    <w:p w14:paraId="74522846" w14:textId="29ACCF9C" w:rsidR="00486E8A" w:rsidRPr="002E243A" w:rsidRDefault="00043418" w:rsidP="007B149B">
      <w:pPr>
        <w:spacing w:after="0" w:line="720" w:lineRule="auto"/>
        <w:ind w:firstLine="720"/>
        <w:rPr>
          <w:rFonts w:ascii="Times New Roman" w:hAnsi="Times New Roman" w:cs="Times New Roman"/>
          <w:sz w:val="24"/>
          <w:szCs w:val="24"/>
        </w:rPr>
      </w:pPr>
      <w:r w:rsidRPr="002E243A">
        <w:rPr>
          <w:rFonts w:ascii="Times New Roman" w:hAnsi="Times New Roman" w:cs="Times New Roman"/>
          <w:i/>
          <w:iCs/>
          <w:sz w:val="24"/>
          <w:szCs w:val="24"/>
        </w:rPr>
        <w:t>Middle Eastern Studies</w:t>
      </w:r>
      <w:r w:rsidRPr="002E243A">
        <w:rPr>
          <w:rFonts w:ascii="Times New Roman" w:hAnsi="Times New Roman" w:cs="Times New Roman"/>
          <w:sz w:val="24"/>
          <w:szCs w:val="24"/>
        </w:rPr>
        <w:t>, </w:t>
      </w:r>
      <w:r w:rsidRPr="002E243A">
        <w:rPr>
          <w:rFonts w:ascii="Times New Roman" w:hAnsi="Times New Roman" w:cs="Times New Roman"/>
          <w:i/>
          <w:iCs/>
          <w:sz w:val="24"/>
          <w:szCs w:val="24"/>
        </w:rPr>
        <w:t>28</w:t>
      </w:r>
      <w:r w:rsidRPr="002E243A">
        <w:rPr>
          <w:rFonts w:ascii="Times New Roman" w:hAnsi="Times New Roman" w:cs="Times New Roman"/>
          <w:sz w:val="24"/>
          <w:szCs w:val="24"/>
        </w:rPr>
        <w:t>(2), 205-227.</w:t>
      </w:r>
    </w:p>
    <w:p w14:paraId="7B916240" w14:textId="6F9FB553" w:rsidR="00E70867" w:rsidRPr="002E243A" w:rsidRDefault="0001740D" w:rsidP="00092B6A">
      <w:pPr>
        <w:spacing w:after="0" w:line="720" w:lineRule="auto"/>
        <w:rPr>
          <w:rFonts w:ascii="Times New Roman" w:hAnsi="Times New Roman" w:cs="Times New Roman"/>
          <w:sz w:val="24"/>
          <w:szCs w:val="24"/>
        </w:rPr>
      </w:pPr>
      <w:proofErr w:type="spellStart"/>
      <w:r w:rsidRPr="002E243A">
        <w:rPr>
          <w:rFonts w:ascii="Times New Roman" w:hAnsi="Times New Roman" w:cs="Times New Roman"/>
          <w:sz w:val="24"/>
          <w:szCs w:val="24"/>
        </w:rPr>
        <w:t>Zure</w:t>
      </w:r>
      <w:r w:rsidR="005151B0" w:rsidRPr="002E243A">
        <w:rPr>
          <w:rFonts w:ascii="Times New Roman" w:hAnsi="Times New Roman" w:cs="Times New Roman"/>
          <w:sz w:val="24"/>
          <w:szCs w:val="24"/>
        </w:rPr>
        <w:t>i</w:t>
      </w:r>
      <w:r w:rsidRPr="002E243A">
        <w:rPr>
          <w:rFonts w:ascii="Times New Roman" w:hAnsi="Times New Roman" w:cs="Times New Roman"/>
          <w:sz w:val="24"/>
          <w:szCs w:val="24"/>
        </w:rPr>
        <w:t>k</w:t>
      </w:r>
      <w:proofErr w:type="spellEnd"/>
      <w:r w:rsidRPr="002E243A">
        <w:rPr>
          <w:rFonts w:ascii="Times New Roman" w:hAnsi="Times New Roman" w:cs="Times New Roman"/>
          <w:sz w:val="24"/>
          <w:szCs w:val="24"/>
        </w:rPr>
        <w:t>, E.</w:t>
      </w:r>
      <w:r w:rsidR="002938E0" w:rsidRPr="002E243A">
        <w:rPr>
          <w:rFonts w:ascii="Times New Roman" w:hAnsi="Times New Roman" w:cs="Times New Roman"/>
          <w:sz w:val="24"/>
          <w:szCs w:val="24"/>
        </w:rPr>
        <w:t xml:space="preserve"> (2011)</w:t>
      </w:r>
      <w:r w:rsidR="00E70867" w:rsidRPr="002E243A">
        <w:rPr>
          <w:rFonts w:ascii="Times New Roman" w:hAnsi="Times New Roman" w:cs="Times New Roman"/>
          <w:sz w:val="24"/>
          <w:szCs w:val="24"/>
        </w:rPr>
        <w:t xml:space="preserve">. </w:t>
      </w:r>
      <w:r w:rsidR="002938E0" w:rsidRPr="002E243A">
        <w:rPr>
          <w:rFonts w:ascii="Times New Roman" w:hAnsi="Times New Roman" w:cs="Times New Roman"/>
          <w:sz w:val="24"/>
          <w:szCs w:val="24"/>
        </w:rPr>
        <w:t>Colonialism, surveillance, and population control</w:t>
      </w:r>
      <w:r w:rsidR="00E70867" w:rsidRPr="002E243A">
        <w:rPr>
          <w:rFonts w:ascii="Times New Roman" w:hAnsi="Times New Roman" w:cs="Times New Roman"/>
          <w:sz w:val="24"/>
          <w:szCs w:val="24"/>
        </w:rPr>
        <w:t>.</w:t>
      </w:r>
      <w:r w:rsidR="002938E0" w:rsidRPr="002E243A">
        <w:rPr>
          <w:rFonts w:ascii="Times New Roman" w:hAnsi="Times New Roman" w:cs="Times New Roman"/>
          <w:sz w:val="24"/>
          <w:szCs w:val="24"/>
        </w:rPr>
        <w:t xml:space="preserve"> </w:t>
      </w:r>
      <w:r w:rsidR="00E70867" w:rsidRPr="002E243A">
        <w:rPr>
          <w:rFonts w:ascii="Times New Roman" w:hAnsi="Times New Roman" w:cs="Times New Roman"/>
          <w:sz w:val="24"/>
          <w:szCs w:val="24"/>
        </w:rPr>
        <w:t>I</w:t>
      </w:r>
      <w:r w:rsidR="002938E0" w:rsidRPr="002E243A">
        <w:rPr>
          <w:rFonts w:ascii="Times New Roman" w:hAnsi="Times New Roman" w:cs="Times New Roman"/>
          <w:sz w:val="24"/>
          <w:szCs w:val="24"/>
        </w:rPr>
        <w:t xml:space="preserve">n </w:t>
      </w:r>
      <w:proofErr w:type="spellStart"/>
      <w:r w:rsidR="002938E0" w:rsidRPr="002E243A">
        <w:rPr>
          <w:rFonts w:ascii="Times New Roman" w:hAnsi="Times New Roman" w:cs="Times New Roman"/>
          <w:sz w:val="24"/>
          <w:szCs w:val="24"/>
        </w:rPr>
        <w:t>Zureik</w:t>
      </w:r>
      <w:proofErr w:type="spellEnd"/>
      <w:r w:rsidR="002938E0" w:rsidRPr="002E243A">
        <w:rPr>
          <w:rFonts w:ascii="Times New Roman" w:hAnsi="Times New Roman" w:cs="Times New Roman"/>
          <w:sz w:val="24"/>
          <w:szCs w:val="24"/>
        </w:rPr>
        <w:t>,</w:t>
      </w:r>
      <w:r w:rsidR="00E70867" w:rsidRPr="002E243A">
        <w:rPr>
          <w:rFonts w:ascii="Times New Roman" w:hAnsi="Times New Roman" w:cs="Times New Roman"/>
          <w:sz w:val="24"/>
          <w:szCs w:val="24"/>
        </w:rPr>
        <w:t xml:space="preserve"> E.,</w:t>
      </w:r>
      <w:r w:rsidR="002938E0" w:rsidRPr="002E243A">
        <w:rPr>
          <w:rFonts w:ascii="Times New Roman" w:hAnsi="Times New Roman" w:cs="Times New Roman"/>
          <w:sz w:val="24"/>
          <w:szCs w:val="24"/>
        </w:rPr>
        <w:t xml:space="preserve"> Lyon</w:t>
      </w:r>
      <w:r w:rsidR="00E70867" w:rsidRPr="002E243A">
        <w:rPr>
          <w:rFonts w:ascii="Times New Roman" w:hAnsi="Times New Roman" w:cs="Times New Roman"/>
          <w:sz w:val="24"/>
          <w:szCs w:val="24"/>
        </w:rPr>
        <w:t xml:space="preserve">, D. </w:t>
      </w:r>
    </w:p>
    <w:p w14:paraId="3BCB1C7B" w14:textId="6F330425" w:rsidR="0001740D" w:rsidRPr="002E243A" w:rsidRDefault="00E70867" w:rsidP="00092B6A">
      <w:pPr>
        <w:spacing w:line="720" w:lineRule="auto"/>
        <w:ind w:left="720"/>
        <w:rPr>
          <w:rFonts w:ascii="Times New Roman" w:hAnsi="Times New Roman" w:cs="Times New Roman"/>
          <w:sz w:val="24"/>
          <w:szCs w:val="24"/>
        </w:rPr>
      </w:pPr>
      <w:r w:rsidRPr="002E243A">
        <w:rPr>
          <w:rFonts w:ascii="Times New Roman" w:hAnsi="Times New Roman" w:cs="Times New Roman"/>
          <w:sz w:val="24"/>
          <w:szCs w:val="24"/>
        </w:rPr>
        <w:t>&amp;</w:t>
      </w:r>
      <w:r w:rsidR="002938E0" w:rsidRPr="002E243A">
        <w:rPr>
          <w:rFonts w:ascii="Times New Roman" w:hAnsi="Times New Roman" w:cs="Times New Roman"/>
          <w:sz w:val="24"/>
          <w:szCs w:val="24"/>
        </w:rPr>
        <w:t xml:space="preserve"> Abu-Laban</w:t>
      </w:r>
      <w:r w:rsidRPr="002E243A">
        <w:rPr>
          <w:rFonts w:ascii="Times New Roman" w:hAnsi="Times New Roman" w:cs="Times New Roman"/>
          <w:sz w:val="24"/>
          <w:szCs w:val="24"/>
        </w:rPr>
        <w:t>, Y.</w:t>
      </w:r>
      <w:r w:rsidR="002938E0" w:rsidRPr="002E243A">
        <w:rPr>
          <w:rFonts w:ascii="Times New Roman" w:hAnsi="Times New Roman" w:cs="Times New Roman"/>
          <w:sz w:val="24"/>
          <w:szCs w:val="24"/>
        </w:rPr>
        <w:t xml:space="preserve"> (</w:t>
      </w:r>
      <w:proofErr w:type="spellStart"/>
      <w:r w:rsidRPr="002E243A">
        <w:rPr>
          <w:rFonts w:ascii="Times New Roman" w:hAnsi="Times New Roman" w:cs="Times New Roman"/>
          <w:sz w:val="24"/>
          <w:szCs w:val="24"/>
        </w:rPr>
        <w:t>E</w:t>
      </w:r>
      <w:r w:rsidR="002938E0" w:rsidRPr="002E243A">
        <w:rPr>
          <w:rFonts w:ascii="Times New Roman" w:hAnsi="Times New Roman" w:cs="Times New Roman"/>
          <w:sz w:val="24"/>
          <w:szCs w:val="24"/>
        </w:rPr>
        <w:t>ds</w:t>
      </w:r>
      <w:proofErr w:type="spellEnd"/>
      <w:r w:rsidR="002938E0" w:rsidRPr="002E243A">
        <w:rPr>
          <w:rFonts w:ascii="Times New Roman" w:hAnsi="Times New Roman" w:cs="Times New Roman"/>
          <w:sz w:val="24"/>
          <w:szCs w:val="24"/>
        </w:rPr>
        <w:t xml:space="preserve">) </w:t>
      </w:r>
      <w:r w:rsidR="002938E0" w:rsidRPr="002E243A">
        <w:rPr>
          <w:rFonts w:ascii="Times New Roman" w:hAnsi="Times New Roman" w:cs="Times New Roman"/>
          <w:i/>
          <w:sz w:val="24"/>
          <w:szCs w:val="24"/>
        </w:rPr>
        <w:t>Surveillance and Control in Israel/Palestine: Population, Territory and Power</w:t>
      </w:r>
      <w:r w:rsidR="002938E0" w:rsidRPr="002E243A">
        <w:rPr>
          <w:rFonts w:ascii="Times New Roman" w:hAnsi="Times New Roman" w:cs="Times New Roman"/>
          <w:sz w:val="24"/>
          <w:szCs w:val="24"/>
        </w:rPr>
        <w:t>,</w:t>
      </w:r>
      <w:r w:rsidRPr="002E243A">
        <w:rPr>
          <w:rFonts w:ascii="Times New Roman" w:hAnsi="Times New Roman" w:cs="Times New Roman"/>
          <w:sz w:val="24"/>
          <w:szCs w:val="24"/>
        </w:rPr>
        <w:t xml:space="preserve"> London: Routledge,</w:t>
      </w:r>
      <w:r w:rsidR="002938E0" w:rsidRPr="002E243A">
        <w:rPr>
          <w:rFonts w:ascii="Times New Roman" w:hAnsi="Times New Roman" w:cs="Times New Roman"/>
          <w:sz w:val="24"/>
          <w:szCs w:val="24"/>
        </w:rPr>
        <w:t xml:space="preserve"> 3-46.</w:t>
      </w:r>
    </w:p>
    <w:p w14:paraId="540D79FD" w14:textId="77777777" w:rsidR="0045572B" w:rsidRPr="002E243A" w:rsidRDefault="0045572B" w:rsidP="00203A77">
      <w:pPr>
        <w:spacing w:after="0" w:line="360" w:lineRule="auto"/>
        <w:ind w:right="-613"/>
        <w:jc w:val="both"/>
        <w:rPr>
          <w:rFonts w:ascii="Times New Roman" w:hAnsi="Times New Roman" w:cs="Times New Roman"/>
          <w:sz w:val="24"/>
          <w:szCs w:val="24"/>
        </w:rPr>
      </w:pPr>
    </w:p>
    <w:sectPr w:rsidR="0045572B" w:rsidRPr="002E243A">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BE82E" w14:textId="77777777" w:rsidR="00CB149B" w:rsidRDefault="00CB149B" w:rsidP="00CD4AD9">
      <w:pPr>
        <w:spacing w:after="0" w:line="240" w:lineRule="auto"/>
      </w:pPr>
      <w:r>
        <w:separator/>
      </w:r>
    </w:p>
  </w:endnote>
  <w:endnote w:type="continuationSeparator" w:id="0">
    <w:p w14:paraId="4AD76B80" w14:textId="77777777" w:rsidR="00CB149B" w:rsidRDefault="00CB149B" w:rsidP="00CD4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815812"/>
      <w:docPartObj>
        <w:docPartGallery w:val="Page Numbers (Bottom of Page)"/>
        <w:docPartUnique/>
      </w:docPartObj>
    </w:sdtPr>
    <w:sdtEndPr>
      <w:rPr>
        <w:rFonts w:ascii="Garamond" w:hAnsi="Garamond"/>
        <w:noProof/>
        <w:sz w:val="18"/>
      </w:rPr>
    </w:sdtEndPr>
    <w:sdtContent>
      <w:p w14:paraId="1506D47A" w14:textId="75D0E3CB" w:rsidR="001967C7" w:rsidRPr="00E14188" w:rsidRDefault="001967C7">
        <w:pPr>
          <w:pStyle w:val="Footer"/>
          <w:jc w:val="right"/>
          <w:rPr>
            <w:rFonts w:ascii="Garamond" w:hAnsi="Garamond"/>
            <w:sz w:val="18"/>
          </w:rPr>
        </w:pPr>
        <w:r w:rsidRPr="00E14188">
          <w:rPr>
            <w:rFonts w:ascii="Garamond" w:hAnsi="Garamond"/>
            <w:sz w:val="18"/>
          </w:rPr>
          <w:fldChar w:fldCharType="begin"/>
        </w:r>
        <w:r w:rsidRPr="00E14188">
          <w:rPr>
            <w:rFonts w:ascii="Garamond" w:hAnsi="Garamond"/>
            <w:sz w:val="18"/>
          </w:rPr>
          <w:instrText xml:space="preserve"> PAGE   \* MERGEFORMAT </w:instrText>
        </w:r>
        <w:r w:rsidRPr="00E14188">
          <w:rPr>
            <w:rFonts w:ascii="Garamond" w:hAnsi="Garamond"/>
            <w:sz w:val="18"/>
          </w:rPr>
          <w:fldChar w:fldCharType="separate"/>
        </w:r>
        <w:r w:rsidR="002E243A">
          <w:rPr>
            <w:rFonts w:ascii="Garamond" w:hAnsi="Garamond"/>
            <w:noProof/>
            <w:sz w:val="18"/>
          </w:rPr>
          <w:t>20</w:t>
        </w:r>
        <w:r w:rsidRPr="00E14188">
          <w:rPr>
            <w:rFonts w:ascii="Garamond" w:hAnsi="Garamond"/>
            <w:noProof/>
            <w:sz w:val="18"/>
          </w:rPr>
          <w:fldChar w:fldCharType="end"/>
        </w:r>
      </w:p>
    </w:sdtContent>
  </w:sdt>
  <w:p w14:paraId="09A1FC9B" w14:textId="77777777" w:rsidR="001967C7" w:rsidRDefault="00196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25B74" w14:textId="77777777" w:rsidR="00CB149B" w:rsidRDefault="00CB149B" w:rsidP="00CD4AD9">
      <w:pPr>
        <w:spacing w:after="0" w:line="240" w:lineRule="auto"/>
      </w:pPr>
      <w:r>
        <w:separator/>
      </w:r>
    </w:p>
  </w:footnote>
  <w:footnote w:type="continuationSeparator" w:id="0">
    <w:p w14:paraId="17456696" w14:textId="77777777" w:rsidR="00CB149B" w:rsidRDefault="00CB149B" w:rsidP="00CD4AD9">
      <w:pPr>
        <w:spacing w:after="0" w:line="240" w:lineRule="auto"/>
      </w:pPr>
      <w:r>
        <w:continuationSeparator/>
      </w:r>
    </w:p>
  </w:footnote>
  <w:footnote w:id="1">
    <w:p w14:paraId="5203ED97" w14:textId="1332EC2A" w:rsidR="001967C7" w:rsidRPr="00B72592" w:rsidRDefault="001967C7" w:rsidP="00CD4AD9">
      <w:pPr>
        <w:pStyle w:val="FootnoteText"/>
        <w:rPr>
          <w:rFonts w:ascii="Times New Roman" w:hAnsi="Times New Roman" w:cs="Times New Roman"/>
        </w:rPr>
      </w:pPr>
      <w:r w:rsidRPr="00B72592">
        <w:rPr>
          <w:rStyle w:val="FootnoteReference"/>
          <w:rFonts w:ascii="Times New Roman" w:hAnsi="Times New Roman" w:cs="Times New Roman"/>
        </w:rPr>
        <w:footnoteRef/>
      </w:r>
      <w:r w:rsidRPr="00B72592">
        <w:rPr>
          <w:rFonts w:ascii="Times New Roman" w:hAnsi="Times New Roman" w:cs="Times New Roman"/>
        </w:rPr>
        <w:t xml:space="preserve"> The number of checkpoints changes constantly. This figure is provided by </w:t>
      </w:r>
      <w:proofErr w:type="spellStart"/>
      <w:r w:rsidRPr="00B72592">
        <w:rPr>
          <w:rFonts w:ascii="Times New Roman" w:hAnsi="Times New Roman" w:cs="Times New Roman"/>
        </w:rPr>
        <w:t>B’Tselem</w:t>
      </w:r>
      <w:proofErr w:type="spellEnd"/>
      <w:r w:rsidRPr="00B72592">
        <w:rPr>
          <w:rFonts w:ascii="Times New Roman" w:hAnsi="Times New Roman" w:cs="Times New Roman"/>
        </w:rPr>
        <w:t xml:space="preserve"> (2017). </w:t>
      </w:r>
    </w:p>
  </w:footnote>
  <w:footnote w:id="2">
    <w:p w14:paraId="7BBE97F6" w14:textId="77777777" w:rsidR="001967C7" w:rsidRDefault="001967C7" w:rsidP="00CD4AD9">
      <w:pPr>
        <w:pStyle w:val="FootnoteText"/>
        <w:jc w:val="both"/>
      </w:pPr>
      <w:r w:rsidRPr="00B72592">
        <w:rPr>
          <w:rStyle w:val="FootnoteReference"/>
          <w:rFonts w:ascii="Times New Roman" w:hAnsi="Times New Roman" w:cs="Times New Roman"/>
        </w:rPr>
        <w:footnoteRef/>
      </w:r>
      <w:r w:rsidRPr="00B72592">
        <w:rPr>
          <w:rFonts w:ascii="Times New Roman" w:hAnsi="Times New Roman" w:cs="Times New Roman"/>
        </w:rPr>
        <w:t xml:space="preserve"> The obvious corrective here is that Israel does not have declared borders and 48 checkpoints are ‘internal’ and monitor movement of Palestinians between Palestinian towns.</w:t>
      </w:r>
    </w:p>
  </w:footnote>
  <w:footnote w:id="3">
    <w:p w14:paraId="7B57A767" w14:textId="687BC84A" w:rsidR="001967C7" w:rsidRPr="00203A77" w:rsidRDefault="001967C7" w:rsidP="00203A77">
      <w:pPr>
        <w:pStyle w:val="FootnoteText"/>
        <w:jc w:val="both"/>
        <w:rPr>
          <w:rFonts w:ascii="Times New Roman" w:hAnsi="Times New Roman" w:cs="Times New Roman"/>
        </w:rPr>
      </w:pPr>
      <w:r w:rsidRPr="00203A77">
        <w:rPr>
          <w:rStyle w:val="FootnoteReference"/>
          <w:rFonts w:ascii="Times New Roman" w:hAnsi="Times New Roman" w:cs="Times New Roman"/>
        </w:rPr>
        <w:footnoteRef/>
      </w:r>
      <w:r w:rsidRPr="00203A77">
        <w:rPr>
          <w:rFonts w:ascii="Times New Roman" w:hAnsi="Times New Roman" w:cs="Times New Roman"/>
        </w:rPr>
        <w:t xml:space="preserve"> There is no official list of terminals provided by the Israeli state. The human rights NGO, </w:t>
      </w:r>
      <w:proofErr w:type="spellStart"/>
      <w:r w:rsidRPr="00203A77">
        <w:rPr>
          <w:rFonts w:ascii="Times New Roman" w:hAnsi="Times New Roman" w:cs="Times New Roman"/>
        </w:rPr>
        <w:t>B’Tselem</w:t>
      </w:r>
      <w:proofErr w:type="spellEnd"/>
      <w:r>
        <w:rPr>
          <w:rFonts w:ascii="Times New Roman" w:hAnsi="Times New Roman" w:cs="Times New Roman"/>
        </w:rPr>
        <w:t>,</w:t>
      </w:r>
      <w:r w:rsidRPr="00203A77">
        <w:rPr>
          <w:rFonts w:ascii="Times New Roman" w:hAnsi="Times New Roman" w:cs="Times New Roman"/>
        </w:rPr>
        <w:t xml:space="preserve"> classes only Qala</w:t>
      </w:r>
      <w:r w:rsidRPr="00281748">
        <w:rPr>
          <w:rFonts w:ascii="Times New Roman" w:hAnsi="Times New Roman" w:cs="Times New Roman"/>
        </w:rPr>
        <w:t xml:space="preserve">ndia and </w:t>
      </w:r>
      <w:r>
        <w:rPr>
          <w:rFonts w:ascii="Times New Roman" w:hAnsi="Times New Roman" w:cs="Times New Roman"/>
        </w:rPr>
        <w:t xml:space="preserve">Checkpoint </w:t>
      </w:r>
      <w:r w:rsidRPr="00281748">
        <w:rPr>
          <w:rFonts w:ascii="Times New Roman" w:hAnsi="Times New Roman" w:cs="Times New Roman"/>
        </w:rPr>
        <w:t>300 as terminals</w:t>
      </w:r>
      <w:r>
        <w:rPr>
          <w:rFonts w:ascii="Times New Roman" w:hAnsi="Times New Roman" w:cs="Times New Roman"/>
        </w:rPr>
        <w:t>,</w:t>
      </w:r>
      <w:r w:rsidRPr="00203A77">
        <w:rPr>
          <w:rFonts w:ascii="Times New Roman" w:hAnsi="Times New Roman" w:cs="Times New Roman"/>
        </w:rPr>
        <w:t xml:space="preserve"> while </w:t>
      </w:r>
      <w:proofErr w:type="spellStart"/>
      <w:r w:rsidRPr="00203A77">
        <w:rPr>
          <w:rFonts w:ascii="Times New Roman" w:hAnsi="Times New Roman" w:cs="Times New Roman"/>
        </w:rPr>
        <w:t>Machsomwatch</w:t>
      </w:r>
      <w:proofErr w:type="spellEnd"/>
      <w:r w:rsidRPr="00203A77">
        <w:rPr>
          <w:rFonts w:ascii="Times New Roman" w:hAnsi="Times New Roman" w:cs="Times New Roman"/>
        </w:rPr>
        <w:t xml:space="preserve"> lists six checkpoints as ‘terminals’: </w:t>
      </w:r>
      <w:proofErr w:type="spellStart"/>
      <w:r w:rsidRPr="00203A77">
        <w:rPr>
          <w:rFonts w:ascii="Times New Roman" w:hAnsi="Times New Roman" w:cs="Times New Roman"/>
        </w:rPr>
        <w:t>Jalame</w:t>
      </w:r>
      <w:proofErr w:type="spellEnd"/>
      <w:r w:rsidRPr="00203A77">
        <w:rPr>
          <w:rFonts w:ascii="Times New Roman" w:hAnsi="Times New Roman" w:cs="Times New Roman"/>
        </w:rPr>
        <w:t xml:space="preserve">, </w:t>
      </w:r>
      <w:proofErr w:type="spellStart"/>
      <w:r w:rsidRPr="00203A77">
        <w:rPr>
          <w:rFonts w:ascii="Times New Roman" w:hAnsi="Times New Roman" w:cs="Times New Roman"/>
        </w:rPr>
        <w:t>Irtah</w:t>
      </w:r>
      <w:proofErr w:type="spellEnd"/>
      <w:r w:rsidRPr="00203A77">
        <w:rPr>
          <w:rFonts w:ascii="Times New Roman" w:hAnsi="Times New Roman" w:cs="Times New Roman"/>
        </w:rPr>
        <w:t xml:space="preserve">, </w:t>
      </w:r>
      <w:proofErr w:type="spellStart"/>
      <w:r w:rsidRPr="00203A77">
        <w:rPr>
          <w:rFonts w:ascii="Times New Roman" w:hAnsi="Times New Roman" w:cs="Times New Roman"/>
        </w:rPr>
        <w:t>Ras</w:t>
      </w:r>
      <w:proofErr w:type="spellEnd"/>
      <w:r w:rsidRPr="00203A77">
        <w:rPr>
          <w:rFonts w:ascii="Times New Roman" w:hAnsi="Times New Roman" w:cs="Times New Roman"/>
        </w:rPr>
        <w:t xml:space="preserve"> Abu </w:t>
      </w:r>
      <w:proofErr w:type="spellStart"/>
      <w:r w:rsidRPr="00203A77">
        <w:rPr>
          <w:rFonts w:ascii="Times New Roman" w:hAnsi="Times New Roman" w:cs="Times New Roman"/>
        </w:rPr>
        <w:t>Sbeitan</w:t>
      </w:r>
      <w:proofErr w:type="spellEnd"/>
      <w:r w:rsidRPr="00203A77">
        <w:rPr>
          <w:rFonts w:ascii="Times New Roman" w:hAnsi="Times New Roman" w:cs="Times New Roman"/>
        </w:rPr>
        <w:t xml:space="preserve">, </w:t>
      </w:r>
      <w:proofErr w:type="spellStart"/>
      <w:r w:rsidRPr="00203A77">
        <w:rPr>
          <w:rFonts w:ascii="Times New Roman" w:hAnsi="Times New Roman" w:cs="Times New Roman"/>
        </w:rPr>
        <w:t>Reihan</w:t>
      </w:r>
      <w:proofErr w:type="spellEnd"/>
      <w:r w:rsidRPr="00203A77">
        <w:rPr>
          <w:rFonts w:ascii="Times New Roman" w:hAnsi="Times New Roman" w:cs="Times New Roman"/>
        </w:rPr>
        <w:t xml:space="preserve">, Qalandia and </w:t>
      </w:r>
      <w:r>
        <w:rPr>
          <w:rFonts w:ascii="Times New Roman" w:hAnsi="Times New Roman" w:cs="Times New Roman"/>
        </w:rPr>
        <w:t xml:space="preserve">Checkpoint </w:t>
      </w:r>
      <w:r w:rsidRPr="00203A77">
        <w:rPr>
          <w:rFonts w:ascii="Times New Roman" w:hAnsi="Times New Roman" w:cs="Times New Roman"/>
        </w:rPr>
        <w:t xml:space="preserve">300. </w:t>
      </w:r>
    </w:p>
  </w:footnote>
  <w:footnote w:id="4">
    <w:p w14:paraId="30BA2844" w14:textId="77777777" w:rsidR="001967C7" w:rsidRPr="00B72592" w:rsidRDefault="001967C7" w:rsidP="00E2726F">
      <w:pPr>
        <w:pStyle w:val="FootnoteText"/>
        <w:jc w:val="both"/>
        <w:rPr>
          <w:rFonts w:ascii="Times New Roman" w:hAnsi="Times New Roman" w:cs="Times New Roman"/>
          <w:sz w:val="18"/>
          <w:szCs w:val="18"/>
        </w:rPr>
      </w:pPr>
      <w:r w:rsidRPr="00B72592">
        <w:rPr>
          <w:rStyle w:val="FootnoteReference"/>
          <w:rFonts w:ascii="Times New Roman" w:hAnsi="Times New Roman" w:cs="Times New Roman"/>
          <w:szCs w:val="18"/>
        </w:rPr>
        <w:footnoteRef/>
      </w:r>
      <w:r w:rsidRPr="00B72592">
        <w:rPr>
          <w:rFonts w:ascii="Times New Roman" w:hAnsi="Times New Roman" w:cs="Times New Roman"/>
          <w:szCs w:val="18"/>
        </w:rPr>
        <w:t xml:space="preserve"> Most settlement companies pay Palestinian </w:t>
      </w:r>
      <w:r w:rsidRPr="00B72592">
        <w:rPr>
          <w:rFonts w:ascii="Times New Roman" w:hAnsi="Times New Roman" w:cs="Times New Roman"/>
          <w:szCs w:val="18"/>
          <w:shd w:val="clear" w:color="auto" w:fill="FFFFFF"/>
        </w:rPr>
        <w:t>workers less than Israel’s minimum hourly wage of 23 shekels ($5.75), with most of these workers receiving eight to 16 shekels per hour ($2 to $4) (Human Rights Watch 2016).</w:t>
      </w:r>
    </w:p>
  </w:footnote>
  <w:footnote w:id="5">
    <w:p w14:paraId="23524A9B" w14:textId="0EA5F95B" w:rsidR="001967C7" w:rsidRPr="00B72592" w:rsidRDefault="001967C7">
      <w:pPr>
        <w:pStyle w:val="FootnoteText"/>
        <w:jc w:val="both"/>
        <w:rPr>
          <w:rFonts w:ascii="Times New Roman" w:hAnsi="Times New Roman" w:cs="Times New Roman"/>
        </w:rPr>
      </w:pPr>
      <w:r w:rsidRPr="00B72592">
        <w:rPr>
          <w:rStyle w:val="FootnoteReference"/>
          <w:rFonts w:ascii="Times New Roman" w:hAnsi="Times New Roman" w:cs="Times New Roman"/>
          <w:szCs w:val="18"/>
        </w:rPr>
        <w:footnoteRef/>
      </w:r>
      <w:r w:rsidRPr="00B72592">
        <w:rPr>
          <w:rFonts w:ascii="Times New Roman" w:hAnsi="Times New Roman" w:cs="Times New Roman"/>
          <w:szCs w:val="18"/>
        </w:rPr>
        <w:t xml:space="preserve"> Note, this category is not ‘having served a prison sentence’, since a great many of Palestinian men are not sentenced but detained arbitrarily without charge (Human Rights Watch 2016)</w:t>
      </w:r>
    </w:p>
  </w:footnote>
  <w:footnote w:id="6">
    <w:p w14:paraId="48899F5E" w14:textId="77777777" w:rsidR="001967C7" w:rsidRPr="00B72592" w:rsidRDefault="001967C7" w:rsidP="002546DE">
      <w:pPr>
        <w:pStyle w:val="FootnoteText"/>
        <w:jc w:val="both"/>
        <w:rPr>
          <w:rFonts w:ascii="Times New Roman" w:hAnsi="Times New Roman" w:cs="Times New Roman"/>
        </w:rPr>
      </w:pPr>
      <w:r w:rsidRPr="00B72592">
        <w:rPr>
          <w:rStyle w:val="FootnoteReference"/>
          <w:rFonts w:ascii="Times New Roman" w:hAnsi="Times New Roman" w:cs="Times New Roman"/>
        </w:rPr>
        <w:footnoteRef/>
      </w:r>
      <w:r w:rsidRPr="00B72592">
        <w:rPr>
          <w:rFonts w:ascii="Times New Roman" w:hAnsi="Times New Roman" w:cs="Times New Roman"/>
        </w:rPr>
        <w:t xml:space="preserve"> Though these requirements are subject to constant change, it is very rare for a Palestinian man under the age of thirty to be granted a permit because they, apparently, represent the greater risk for security.</w:t>
      </w:r>
    </w:p>
  </w:footnote>
  <w:footnote w:id="7">
    <w:p w14:paraId="6072B949" w14:textId="4EC117AC" w:rsidR="001967C7" w:rsidRPr="00B72592" w:rsidRDefault="001967C7" w:rsidP="007754B4">
      <w:pPr>
        <w:pStyle w:val="FootnoteText"/>
        <w:jc w:val="both"/>
        <w:rPr>
          <w:rFonts w:ascii="Times New Roman" w:hAnsi="Times New Roman" w:cs="Times New Roman"/>
        </w:rPr>
      </w:pPr>
      <w:r w:rsidRPr="00B72592">
        <w:rPr>
          <w:rStyle w:val="FootnoteReference"/>
          <w:rFonts w:ascii="Times New Roman" w:hAnsi="Times New Roman" w:cs="Times New Roman"/>
        </w:rPr>
        <w:footnoteRef/>
      </w:r>
      <w:r w:rsidRPr="00B72592">
        <w:rPr>
          <w:rFonts w:ascii="Times New Roman" w:hAnsi="Times New Roman" w:cs="Times New Roman"/>
        </w:rPr>
        <w:t xml:space="preserve"> </w:t>
      </w:r>
      <w:r w:rsidRPr="00B72592">
        <w:rPr>
          <w:rFonts w:ascii="Times New Roman" w:eastAsia="Times New Roman" w:hAnsi="Times New Roman" w:cs="Times New Roman"/>
          <w:lang w:eastAsia="en-GB"/>
        </w:rPr>
        <w:t xml:space="preserve">This is evident most recently, for instance, in an interview with </w:t>
      </w:r>
      <w:proofErr w:type="spellStart"/>
      <w:r w:rsidRPr="00B72592">
        <w:rPr>
          <w:rFonts w:ascii="Times New Roman" w:eastAsia="Times New Roman" w:hAnsi="Times New Roman" w:cs="Times New Roman"/>
          <w:lang w:eastAsia="en-GB"/>
        </w:rPr>
        <w:t>Yair</w:t>
      </w:r>
      <w:proofErr w:type="spellEnd"/>
      <w:r w:rsidRPr="00B72592">
        <w:rPr>
          <w:rFonts w:ascii="Times New Roman" w:eastAsia="Times New Roman" w:hAnsi="Times New Roman" w:cs="Times New Roman"/>
          <w:lang w:eastAsia="en-GB"/>
        </w:rPr>
        <w:t xml:space="preserve"> </w:t>
      </w:r>
      <w:proofErr w:type="spellStart"/>
      <w:r w:rsidRPr="00B72592">
        <w:rPr>
          <w:rFonts w:ascii="Times New Roman" w:eastAsia="Times New Roman" w:hAnsi="Times New Roman" w:cs="Times New Roman"/>
          <w:lang w:eastAsia="en-GB"/>
        </w:rPr>
        <w:t>Lapid</w:t>
      </w:r>
      <w:proofErr w:type="spellEnd"/>
      <w:r w:rsidRPr="00B72592">
        <w:rPr>
          <w:rFonts w:ascii="Times New Roman" w:eastAsia="Times New Roman" w:hAnsi="Times New Roman" w:cs="Times New Roman"/>
          <w:lang w:eastAsia="en-GB"/>
        </w:rPr>
        <w:t>, a widely tipped successor to Netanyahu, who characterised Palestinians as ‘people who hang gay people from telephone poles … who think it’s ok to beat your wife … who think it’s ok to burn churches, to kill Jews and Christians just because they’re Jews and Christians’ (https://www.youtube.com/watch?v=Hyb_28GTAbk)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F7764"/>
    <w:multiLevelType w:val="hybridMultilevel"/>
    <w:tmpl w:val="7F6E0A1C"/>
    <w:lvl w:ilvl="0" w:tplc="5100F7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DE3180A"/>
    <w:multiLevelType w:val="hybridMultilevel"/>
    <w:tmpl w:val="BFFCD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FE371C"/>
    <w:multiLevelType w:val="hybridMultilevel"/>
    <w:tmpl w:val="5DB2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597683"/>
    <w:multiLevelType w:val="hybridMultilevel"/>
    <w:tmpl w:val="46049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6" w:nlCheck="1" w:checkStyle="0"/>
  <w:activeWritingStyle w:appName="MSWord" w:lang="fr-FR" w:vendorID="64" w:dllVersion="0" w:nlCheck="1" w:checkStyle="0"/>
  <w:activeWritingStyle w:appName="MSWord" w:lang="de-DE" w:vendorID="64" w:dllVersion="0"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06"/>
    <w:rsid w:val="00001920"/>
    <w:rsid w:val="0000197F"/>
    <w:rsid w:val="00003EFF"/>
    <w:rsid w:val="00007485"/>
    <w:rsid w:val="00010BF6"/>
    <w:rsid w:val="00011308"/>
    <w:rsid w:val="00011552"/>
    <w:rsid w:val="00012E37"/>
    <w:rsid w:val="00013793"/>
    <w:rsid w:val="0001656D"/>
    <w:rsid w:val="0001740D"/>
    <w:rsid w:val="000225A2"/>
    <w:rsid w:val="000225F0"/>
    <w:rsid w:val="00023E69"/>
    <w:rsid w:val="00024799"/>
    <w:rsid w:val="00025AED"/>
    <w:rsid w:val="00025FD3"/>
    <w:rsid w:val="00027554"/>
    <w:rsid w:val="00030AEE"/>
    <w:rsid w:val="000317D7"/>
    <w:rsid w:val="00032409"/>
    <w:rsid w:val="00033B96"/>
    <w:rsid w:val="00034770"/>
    <w:rsid w:val="000403B4"/>
    <w:rsid w:val="00040C39"/>
    <w:rsid w:val="000423D1"/>
    <w:rsid w:val="00042BEE"/>
    <w:rsid w:val="00043418"/>
    <w:rsid w:val="00043CAE"/>
    <w:rsid w:val="00044082"/>
    <w:rsid w:val="00044D24"/>
    <w:rsid w:val="00046366"/>
    <w:rsid w:val="000464A3"/>
    <w:rsid w:val="00050CCF"/>
    <w:rsid w:val="000518E8"/>
    <w:rsid w:val="00054CEA"/>
    <w:rsid w:val="00060156"/>
    <w:rsid w:val="000632B6"/>
    <w:rsid w:val="00066DA3"/>
    <w:rsid w:val="00073295"/>
    <w:rsid w:val="00076342"/>
    <w:rsid w:val="0007739D"/>
    <w:rsid w:val="000777AC"/>
    <w:rsid w:val="000800CF"/>
    <w:rsid w:val="000807D5"/>
    <w:rsid w:val="000820FE"/>
    <w:rsid w:val="000829D4"/>
    <w:rsid w:val="00084B36"/>
    <w:rsid w:val="000853C1"/>
    <w:rsid w:val="0008669B"/>
    <w:rsid w:val="00087683"/>
    <w:rsid w:val="00090ED3"/>
    <w:rsid w:val="000917DB"/>
    <w:rsid w:val="0009248F"/>
    <w:rsid w:val="00092B6A"/>
    <w:rsid w:val="00093CC8"/>
    <w:rsid w:val="0009541B"/>
    <w:rsid w:val="000A4C9E"/>
    <w:rsid w:val="000A4DCA"/>
    <w:rsid w:val="000A67EC"/>
    <w:rsid w:val="000A7D1F"/>
    <w:rsid w:val="000B0F4C"/>
    <w:rsid w:val="000B3629"/>
    <w:rsid w:val="000B6D83"/>
    <w:rsid w:val="000B7CDF"/>
    <w:rsid w:val="000B7F94"/>
    <w:rsid w:val="000C06F5"/>
    <w:rsid w:val="000C1CB3"/>
    <w:rsid w:val="000C2C9B"/>
    <w:rsid w:val="000C2CDA"/>
    <w:rsid w:val="000C7291"/>
    <w:rsid w:val="000C7CE5"/>
    <w:rsid w:val="000D0AA7"/>
    <w:rsid w:val="000D113D"/>
    <w:rsid w:val="000D12D3"/>
    <w:rsid w:val="000D3FE8"/>
    <w:rsid w:val="000D3FEA"/>
    <w:rsid w:val="000D5B79"/>
    <w:rsid w:val="000D62B2"/>
    <w:rsid w:val="000D7B6D"/>
    <w:rsid w:val="000D7D11"/>
    <w:rsid w:val="000E035F"/>
    <w:rsid w:val="000E3FB4"/>
    <w:rsid w:val="000E47F6"/>
    <w:rsid w:val="000E4B97"/>
    <w:rsid w:val="000F1D17"/>
    <w:rsid w:val="000F1DCB"/>
    <w:rsid w:val="000F486B"/>
    <w:rsid w:val="000F51C8"/>
    <w:rsid w:val="000F75EC"/>
    <w:rsid w:val="000F7DEC"/>
    <w:rsid w:val="00101305"/>
    <w:rsid w:val="00101696"/>
    <w:rsid w:val="00101C7C"/>
    <w:rsid w:val="00101FEF"/>
    <w:rsid w:val="001026FE"/>
    <w:rsid w:val="00103084"/>
    <w:rsid w:val="00107AAF"/>
    <w:rsid w:val="00110B19"/>
    <w:rsid w:val="0011154B"/>
    <w:rsid w:val="00114FF5"/>
    <w:rsid w:val="00115185"/>
    <w:rsid w:val="00120AF5"/>
    <w:rsid w:val="00122AA5"/>
    <w:rsid w:val="00130D8C"/>
    <w:rsid w:val="00134908"/>
    <w:rsid w:val="001352CC"/>
    <w:rsid w:val="0013648C"/>
    <w:rsid w:val="00143382"/>
    <w:rsid w:val="00143E69"/>
    <w:rsid w:val="0014503B"/>
    <w:rsid w:val="001456F2"/>
    <w:rsid w:val="00146640"/>
    <w:rsid w:val="00150C88"/>
    <w:rsid w:val="00151CB0"/>
    <w:rsid w:val="001536D1"/>
    <w:rsid w:val="00155C07"/>
    <w:rsid w:val="001562CE"/>
    <w:rsid w:val="00160E3E"/>
    <w:rsid w:val="001612C2"/>
    <w:rsid w:val="001618F1"/>
    <w:rsid w:val="00165DB1"/>
    <w:rsid w:val="00174BEF"/>
    <w:rsid w:val="001754C3"/>
    <w:rsid w:val="001755FF"/>
    <w:rsid w:val="00180358"/>
    <w:rsid w:val="001804AC"/>
    <w:rsid w:val="00180B1A"/>
    <w:rsid w:val="00181779"/>
    <w:rsid w:val="001828D0"/>
    <w:rsid w:val="00183ADE"/>
    <w:rsid w:val="00183CE2"/>
    <w:rsid w:val="001865B1"/>
    <w:rsid w:val="001870F5"/>
    <w:rsid w:val="001871AC"/>
    <w:rsid w:val="0018741F"/>
    <w:rsid w:val="00191CDA"/>
    <w:rsid w:val="0019444D"/>
    <w:rsid w:val="001947DC"/>
    <w:rsid w:val="0019509F"/>
    <w:rsid w:val="001952A4"/>
    <w:rsid w:val="001967C7"/>
    <w:rsid w:val="001A03A8"/>
    <w:rsid w:val="001A0BAD"/>
    <w:rsid w:val="001A384B"/>
    <w:rsid w:val="001A41F7"/>
    <w:rsid w:val="001A4EA1"/>
    <w:rsid w:val="001A5D2A"/>
    <w:rsid w:val="001A7ABA"/>
    <w:rsid w:val="001B09F0"/>
    <w:rsid w:val="001B12DA"/>
    <w:rsid w:val="001B29E1"/>
    <w:rsid w:val="001B3D4C"/>
    <w:rsid w:val="001B7970"/>
    <w:rsid w:val="001B7CA2"/>
    <w:rsid w:val="001C0877"/>
    <w:rsid w:val="001C2DF4"/>
    <w:rsid w:val="001C3EF7"/>
    <w:rsid w:val="001C4696"/>
    <w:rsid w:val="001C50CE"/>
    <w:rsid w:val="001C6CE2"/>
    <w:rsid w:val="001D1471"/>
    <w:rsid w:val="001D2497"/>
    <w:rsid w:val="001D2834"/>
    <w:rsid w:val="001D2A9D"/>
    <w:rsid w:val="001D43C6"/>
    <w:rsid w:val="001D5340"/>
    <w:rsid w:val="001D6598"/>
    <w:rsid w:val="001E081B"/>
    <w:rsid w:val="001E414E"/>
    <w:rsid w:val="001E4802"/>
    <w:rsid w:val="001E6EBF"/>
    <w:rsid w:val="001E7FC0"/>
    <w:rsid w:val="001F0113"/>
    <w:rsid w:val="001F04FC"/>
    <w:rsid w:val="001F0BCA"/>
    <w:rsid w:val="001F19A0"/>
    <w:rsid w:val="001F1DCB"/>
    <w:rsid w:val="001F34DE"/>
    <w:rsid w:val="001F4982"/>
    <w:rsid w:val="001F4DA5"/>
    <w:rsid w:val="00201216"/>
    <w:rsid w:val="0020224C"/>
    <w:rsid w:val="00203A77"/>
    <w:rsid w:val="00204C8F"/>
    <w:rsid w:val="0020557F"/>
    <w:rsid w:val="00206E5B"/>
    <w:rsid w:val="002104DA"/>
    <w:rsid w:val="002125EE"/>
    <w:rsid w:val="00214693"/>
    <w:rsid w:val="002177F2"/>
    <w:rsid w:val="002226EC"/>
    <w:rsid w:val="00227B47"/>
    <w:rsid w:val="00230767"/>
    <w:rsid w:val="00232E7B"/>
    <w:rsid w:val="00234A29"/>
    <w:rsid w:val="00235851"/>
    <w:rsid w:val="00236581"/>
    <w:rsid w:val="002367C5"/>
    <w:rsid w:val="00237A46"/>
    <w:rsid w:val="00240884"/>
    <w:rsid w:val="00243251"/>
    <w:rsid w:val="002438DC"/>
    <w:rsid w:val="002446CF"/>
    <w:rsid w:val="002470F2"/>
    <w:rsid w:val="00250E99"/>
    <w:rsid w:val="002522B4"/>
    <w:rsid w:val="002535A5"/>
    <w:rsid w:val="00253AC2"/>
    <w:rsid w:val="002546DE"/>
    <w:rsid w:val="002574B5"/>
    <w:rsid w:val="00257617"/>
    <w:rsid w:val="00261FF4"/>
    <w:rsid w:val="00267A3D"/>
    <w:rsid w:val="00271526"/>
    <w:rsid w:val="0027258C"/>
    <w:rsid w:val="00274F8A"/>
    <w:rsid w:val="00280782"/>
    <w:rsid w:val="00280840"/>
    <w:rsid w:val="00281164"/>
    <w:rsid w:val="00281748"/>
    <w:rsid w:val="002833C1"/>
    <w:rsid w:val="00284455"/>
    <w:rsid w:val="002869B9"/>
    <w:rsid w:val="0028727A"/>
    <w:rsid w:val="00287696"/>
    <w:rsid w:val="0028786E"/>
    <w:rsid w:val="00291C5A"/>
    <w:rsid w:val="002938E0"/>
    <w:rsid w:val="00294B2D"/>
    <w:rsid w:val="002951FA"/>
    <w:rsid w:val="00296235"/>
    <w:rsid w:val="0029786D"/>
    <w:rsid w:val="00297CAA"/>
    <w:rsid w:val="002A0E99"/>
    <w:rsid w:val="002A1E5D"/>
    <w:rsid w:val="002A3025"/>
    <w:rsid w:val="002A4430"/>
    <w:rsid w:val="002A4C63"/>
    <w:rsid w:val="002A76E6"/>
    <w:rsid w:val="002A7D08"/>
    <w:rsid w:val="002B0AA4"/>
    <w:rsid w:val="002B1DF7"/>
    <w:rsid w:val="002B2549"/>
    <w:rsid w:val="002B6558"/>
    <w:rsid w:val="002B6F41"/>
    <w:rsid w:val="002B709E"/>
    <w:rsid w:val="002C19EB"/>
    <w:rsid w:val="002C2079"/>
    <w:rsid w:val="002C3DC9"/>
    <w:rsid w:val="002D1C7A"/>
    <w:rsid w:val="002D3A91"/>
    <w:rsid w:val="002D52D9"/>
    <w:rsid w:val="002D6E4E"/>
    <w:rsid w:val="002E243A"/>
    <w:rsid w:val="002E34BA"/>
    <w:rsid w:val="002E36B7"/>
    <w:rsid w:val="002E7480"/>
    <w:rsid w:val="002F06D2"/>
    <w:rsid w:val="002F0D3C"/>
    <w:rsid w:val="002F2CAA"/>
    <w:rsid w:val="002F3947"/>
    <w:rsid w:val="002F3CAB"/>
    <w:rsid w:val="002F6027"/>
    <w:rsid w:val="0030382E"/>
    <w:rsid w:val="003069AD"/>
    <w:rsid w:val="00312733"/>
    <w:rsid w:val="00312F89"/>
    <w:rsid w:val="00313DF5"/>
    <w:rsid w:val="0031610C"/>
    <w:rsid w:val="0031612C"/>
    <w:rsid w:val="003163ED"/>
    <w:rsid w:val="00317142"/>
    <w:rsid w:val="00322FFF"/>
    <w:rsid w:val="003235F7"/>
    <w:rsid w:val="00323C51"/>
    <w:rsid w:val="00326FA2"/>
    <w:rsid w:val="00327EBA"/>
    <w:rsid w:val="00330A4B"/>
    <w:rsid w:val="00330DCC"/>
    <w:rsid w:val="00332BCB"/>
    <w:rsid w:val="00334B8D"/>
    <w:rsid w:val="00335CD3"/>
    <w:rsid w:val="00336760"/>
    <w:rsid w:val="00336D6E"/>
    <w:rsid w:val="00337596"/>
    <w:rsid w:val="003433AE"/>
    <w:rsid w:val="00343499"/>
    <w:rsid w:val="00345DEB"/>
    <w:rsid w:val="00346860"/>
    <w:rsid w:val="0034763D"/>
    <w:rsid w:val="0035156B"/>
    <w:rsid w:val="003518CF"/>
    <w:rsid w:val="0035262E"/>
    <w:rsid w:val="00352AF7"/>
    <w:rsid w:val="00354831"/>
    <w:rsid w:val="00355C06"/>
    <w:rsid w:val="00360770"/>
    <w:rsid w:val="00363ADE"/>
    <w:rsid w:val="00364832"/>
    <w:rsid w:val="00364A2A"/>
    <w:rsid w:val="00366C56"/>
    <w:rsid w:val="00367114"/>
    <w:rsid w:val="003702B2"/>
    <w:rsid w:val="00370B36"/>
    <w:rsid w:val="00371855"/>
    <w:rsid w:val="003736A7"/>
    <w:rsid w:val="003749E8"/>
    <w:rsid w:val="003770B1"/>
    <w:rsid w:val="0037765F"/>
    <w:rsid w:val="00380B26"/>
    <w:rsid w:val="00381D8D"/>
    <w:rsid w:val="003822DD"/>
    <w:rsid w:val="00383320"/>
    <w:rsid w:val="00385165"/>
    <w:rsid w:val="00387106"/>
    <w:rsid w:val="003874A2"/>
    <w:rsid w:val="00390658"/>
    <w:rsid w:val="00393599"/>
    <w:rsid w:val="003A1B41"/>
    <w:rsid w:val="003A1E2F"/>
    <w:rsid w:val="003A3E0B"/>
    <w:rsid w:val="003A435F"/>
    <w:rsid w:val="003A4A9A"/>
    <w:rsid w:val="003A5211"/>
    <w:rsid w:val="003A52C9"/>
    <w:rsid w:val="003A6C90"/>
    <w:rsid w:val="003A6CC5"/>
    <w:rsid w:val="003B0C89"/>
    <w:rsid w:val="003B3A87"/>
    <w:rsid w:val="003B46BE"/>
    <w:rsid w:val="003B49E2"/>
    <w:rsid w:val="003C08A8"/>
    <w:rsid w:val="003C13C6"/>
    <w:rsid w:val="003C1A7B"/>
    <w:rsid w:val="003C1F3D"/>
    <w:rsid w:val="003C6F50"/>
    <w:rsid w:val="003C71CF"/>
    <w:rsid w:val="003D2BD7"/>
    <w:rsid w:val="003D6037"/>
    <w:rsid w:val="003D61B7"/>
    <w:rsid w:val="003E002B"/>
    <w:rsid w:val="003E17D1"/>
    <w:rsid w:val="003E5D9A"/>
    <w:rsid w:val="003E762B"/>
    <w:rsid w:val="003E7CF5"/>
    <w:rsid w:val="003F01F3"/>
    <w:rsid w:val="003F115E"/>
    <w:rsid w:val="003F3862"/>
    <w:rsid w:val="003F4E6A"/>
    <w:rsid w:val="003F61A6"/>
    <w:rsid w:val="0040028D"/>
    <w:rsid w:val="00400E39"/>
    <w:rsid w:val="00402435"/>
    <w:rsid w:val="00403F4D"/>
    <w:rsid w:val="00405FCC"/>
    <w:rsid w:val="00406BFD"/>
    <w:rsid w:val="004072AE"/>
    <w:rsid w:val="00410B1B"/>
    <w:rsid w:val="0041215A"/>
    <w:rsid w:val="004125FB"/>
    <w:rsid w:val="004157BE"/>
    <w:rsid w:val="00415E64"/>
    <w:rsid w:val="00416EA0"/>
    <w:rsid w:val="0042104E"/>
    <w:rsid w:val="00422CE9"/>
    <w:rsid w:val="00422E96"/>
    <w:rsid w:val="004230FF"/>
    <w:rsid w:val="004242AA"/>
    <w:rsid w:val="00424BC7"/>
    <w:rsid w:val="00424D40"/>
    <w:rsid w:val="00432BF6"/>
    <w:rsid w:val="00432D74"/>
    <w:rsid w:val="00433D0C"/>
    <w:rsid w:val="00436614"/>
    <w:rsid w:val="004375B3"/>
    <w:rsid w:val="00437792"/>
    <w:rsid w:val="00440889"/>
    <w:rsid w:val="0044278D"/>
    <w:rsid w:val="00443727"/>
    <w:rsid w:val="004437C6"/>
    <w:rsid w:val="004448D9"/>
    <w:rsid w:val="004475E3"/>
    <w:rsid w:val="004539C1"/>
    <w:rsid w:val="00453CB0"/>
    <w:rsid w:val="0045572B"/>
    <w:rsid w:val="00460185"/>
    <w:rsid w:val="00460860"/>
    <w:rsid w:val="00460896"/>
    <w:rsid w:val="00460DBB"/>
    <w:rsid w:val="00461ACC"/>
    <w:rsid w:val="00464438"/>
    <w:rsid w:val="004667CB"/>
    <w:rsid w:val="0047083F"/>
    <w:rsid w:val="004732CA"/>
    <w:rsid w:val="00473578"/>
    <w:rsid w:val="00473F2D"/>
    <w:rsid w:val="0047568F"/>
    <w:rsid w:val="00475A70"/>
    <w:rsid w:val="00483D8F"/>
    <w:rsid w:val="004845F2"/>
    <w:rsid w:val="00485618"/>
    <w:rsid w:val="00486980"/>
    <w:rsid w:val="00486E8A"/>
    <w:rsid w:val="0048702F"/>
    <w:rsid w:val="00487702"/>
    <w:rsid w:val="00487822"/>
    <w:rsid w:val="00493542"/>
    <w:rsid w:val="004936D0"/>
    <w:rsid w:val="00493F62"/>
    <w:rsid w:val="00494FE6"/>
    <w:rsid w:val="00495D53"/>
    <w:rsid w:val="00497C5F"/>
    <w:rsid w:val="004A295E"/>
    <w:rsid w:val="004A32C6"/>
    <w:rsid w:val="004A3543"/>
    <w:rsid w:val="004A402D"/>
    <w:rsid w:val="004A4DDF"/>
    <w:rsid w:val="004A5757"/>
    <w:rsid w:val="004A5EE3"/>
    <w:rsid w:val="004A64B5"/>
    <w:rsid w:val="004A7E0B"/>
    <w:rsid w:val="004A7E82"/>
    <w:rsid w:val="004B2390"/>
    <w:rsid w:val="004B31BD"/>
    <w:rsid w:val="004B4439"/>
    <w:rsid w:val="004B54BC"/>
    <w:rsid w:val="004B5853"/>
    <w:rsid w:val="004C0CF9"/>
    <w:rsid w:val="004C5D42"/>
    <w:rsid w:val="004C7307"/>
    <w:rsid w:val="004C75D4"/>
    <w:rsid w:val="004C7C4C"/>
    <w:rsid w:val="004D0CD6"/>
    <w:rsid w:val="004D1B5B"/>
    <w:rsid w:val="004D2226"/>
    <w:rsid w:val="004D28AF"/>
    <w:rsid w:val="004D2FF5"/>
    <w:rsid w:val="004D478D"/>
    <w:rsid w:val="004D60E7"/>
    <w:rsid w:val="004D65A4"/>
    <w:rsid w:val="004E0384"/>
    <w:rsid w:val="004E1BAE"/>
    <w:rsid w:val="004E2B90"/>
    <w:rsid w:val="004E5D1F"/>
    <w:rsid w:val="004F1D3A"/>
    <w:rsid w:val="004F2817"/>
    <w:rsid w:val="004F54AA"/>
    <w:rsid w:val="004F5B50"/>
    <w:rsid w:val="004F66A0"/>
    <w:rsid w:val="004F6931"/>
    <w:rsid w:val="005019C8"/>
    <w:rsid w:val="00503536"/>
    <w:rsid w:val="005046E3"/>
    <w:rsid w:val="00505057"/>
    <w:rsid w:val="00506ADE"/>
    <w:rsid w:val="005105D4"/>
    <w:rsid w:val="005120D5"/>
    <w:rsid w:val="00512357"/>
    <w:rsid w:val="00513744"/>
    <w:rsid w:val="005151B0"/>
    <w:rsid w:val="00515691"/>
    <w:rsid w:val="0051697E"/>
    <w:rsid w:val="00520756"/>
    <w:rsid w:val="005214EC"/>
    <w:rsid w:val="00521809"/>
    <w:rsid w:val="005259B2"/>
    <w:rsid w:val="00525D3B"/>
    <w:rsid w:val="005313D5"/>
    <w:rsid w:val="00531575"/>
    <w:rsid w:val="005345DD"/>
    <w:rsid w:val="00534999"/>
    <w:rsid w:val="00534DD4"/>
    <w:rsid w:val="00536E4E"/>
    <w:rsid w:val="00541998"/>
    <w:rsid w:val="0054214D"/>
    <w:rsid w:val="00542CBC"/>
    <w:rsid w:val="0054386D"/>
    <w:rsid w:val="0054387A"/>
    <w:rsid w:val="00544508"/>
    <w:rsid w:val="005457A7"/>
    <w:rsid w:val="00546287"/>
    <w:rsid w:val="00546751"/>
    <w:rsid w:val="00546EF1"/>
    <w:rsid w:val="00551202"/>
    <w:rsid w:val="00553C56"/>
    <w:rsid w:val="00553F4B"/>
    <w:rsid w:val="00554092"/>
    <w:rsid w:val="005542A1"/>
    <w:rsid w:val="00562AA5"/>
    <w:rsid w:val="00564A32"/>
    <w:rsid w:val="00564CF4"/>
    <w:rsid w:val="005662F9"/>
    <w:rsid w:val="00566C55"/>
    <w:rsid w:val="00567BFC"/>
    <w:rsid w:val="00570837"/>
    <w:rsid w:val="0057202F"/>
    <w:rsid w:val="00572834"/>
    <w:rsid w:val="005728E6"/>
    <w:rsid w:val="00573B1F"/>
    <w:rsid w:val="0057584F"/>
    <w:rsid w:val="00577A1D"/>
    <w:rsid w:val="005823A2"/>
    <w:rsid w:val="005850C0"/>
    <w:rsid w:val="00587051"/>
    <w:rsid w:val="005915FC"/>
    <w:rsid w:val="00592FBE"/>
    <w:rsid w:val="00594452"/>
    <w:rsid w:val="005955A8"/>
    <w:rsid w:val="0059651D"/>
    <w:rsid w:val="00596F39"/>
    <w:rsid w:val="00597DDA"/>
    <w:rsid w:val="005A106F"/>
    <w:rsid w:val="005A447C"/>
    <w:rsid w:val="005A5ACE"/>
    <w:rsid w:val="005B2FB5"/>
    <w:rsid w:val="005B697C"/>
    <w:rsid w:val="005B6BB3"/>
    <w:rsid w:val="005C033F"/>
    <w:rsid w:val="005C4810"/>
    <w:rsid w:val="005C4ADD"/>
    <w:rsid w:val="005C5EB4"/>
    <w:rsid w:val="005C60C6"/>
    <w:rsid w:val="005D3177"/>
    <w:rsid w:val="005D32E1"/>
    <w:rsid w:val="005D44FD"/>
    <w:rsid w:val="005D4D00"/>
    <w:rsid w:val="005D6811"/>
    <w:rsid w:val="005D7501"/>
    <w:rsid w:val="005D7F05"/>
    <w:rsid w:val="005D7F58"/>
    <w:rsid w:val="005E2756"/>
    <w:rsid w:val="005E66AB"/>
    <w:rsid w:val="005E772C"/>
    <w:rsid w:val="005E77B6"/>
    <w:rsid w:val="005E7AC5"/>
    <w:rsid w:val="005F1983"/>
    <w:rsid w:val="005F2AC1"/>
    <w:rsid w:val="005F2D06"/>
    <w:rsid w:val="005F30A6"/>
    <w:rsid w:val="005F34C1"/>
    <w:rsid w:val="005F357A"/>
    <w:rsid w:val="005F503D"/>
    <w:rsid w:val="005F69FA"/>
    <w:rsid w:val="005F7414"/>
    <w:rsid w:val="005F7653"/>
    <w:rsid w:val="0060220F"/>
    <w:rsid w:val="006022EB"/>
    <w:rsid w:val="00602304"/>
    <w:rsid w:val="00602E4D"/>
    <w:rsid w:val="00603046"/>
    <w:rsid w:val="0060656D"/>
    <w:rsid w:val="00615657"/>
    <w:rsid w:val="00615F2C"/>
    <w:rsid w:val="00615F30"/>
    <w:rsid w:val="006164FF"/>
    <w:rsid w:val="00622721"/>
    <w:rsid w:val="00623DCF"/>
    <w:rsid w:val="00623DDE"/>
    <w:rsid w:val="00623EF3"/>
    <w:rsid w:val="006244A4"/>
    <w:rsid w:val="006274F7"/>
    <w:rsid w:val="006278C8"/>
    <w:rsid w:val="00630FF2"/>
    <w:rsid w:val="0063163A"/>
    <w:rsid w:val="00631BBE"/>
    <w:rsid w:val="00633272"/>
    <w:rsid w:val="006332F7"/>
    <w:rsid w:val="006348FA"/>
    <w:rsid w:val="00635BAD"/>
    <w:rsid w:val="00637558"/>
    <w:rsid w:val="00640217"/>
    <w:rsid w:val="00643862"/>
    <w:rsid w:val="00645273"/>
    <w:rsid w:val="00647258"/>
    <w:rsid w:val="006475C2"/>
    <w:rsid w:val="006516CA"/>
    <w:rsid w:val="00652F97"/>
    <w:rsid w:val="00653C41"/>
    <w:rsid w:val="006555C7"/>
    <w:rsid w:val="0066155B"/>
    <w:rsid w:val="00662405"/>
    <w:rsid w:val="006625C2"/>
    <w:rsid w:val="0067079B"/>
    <w:rsid w:val="00671466"/>
    <w:rsid w:val="0067691F"/>
    <w:rsid w:val="00676BA8"/>
    <w:rsid w:val="00680EAD"/>
    <w:rsid w:val="00682162"/>
    <w:rsid w:val="00682898"/>
    <w:rsid w:val="00682917"/>
    <w:rsid w:val="0068340B"/>
    <w:rsid w:val="006842B3"/>
    <w:rsid w:val="00685AB1"/>
    <w:rsid w:val="00686AC8"/>
    <w:rsid w:val="00690910"/>
    <w:rsid w:val="006910C2"/>
    <w:rsid w:val="00691FF9"/>
    <w:rsid w:val="006931F2"/>
    <w:rsid w:val="0069444D"/>
    <w:rsid w:val="006A054F"/>
    <w:rsid w:val="006A0D90"/>
    <w:rsid w:val="006A0E54"/>
    <w:rsid w:val="006A156A"/>
    <w:rsid w:val="006A1873"/>
    <w:rsid w:val="006A1DA5"/>
    <w:rsid w:val="006A4085"/>
    <w:rsid w:val="006A7BBF"/>
    <w:rsid w:val="006B00DE"/>
    <w:rsid w:val="006B0733"/>
    <w:rsid w:val="006B13F7"/>
    <w:rsid w:val="006B2FDA"/>
    <w:rsid w:val="006B364F"/>
    <w:rsid w:val="006B4238"/>
    <w:rsid w:val="006B48A7"/>
    <w:rsid w:val="006B4956"/>
    <w:rsid w:val="006B60C1"/>
    <w:rsid w:val="006B61E5"/>
    <w:rsid w:val="006C04C0"/>
    <w:rsid w:val="006C5CD1"/>
    <w:rsid w:val="006C74B5"/>
    <w:rsid w:val="006C7745"/>
    <w:rsid w:val="006C795A"/>
    <w:rsid w:val="006D0574"/>
    <w:rsid w:val="006D1701"/>
    <w:rsid w:val="006D2BD9"/>
    <w:rsid w:val="006D3B41"/>
    <w:rsid w:val="006D3B81"/>
    <w:rsid w:val="006D3BF2"/>
    <w:rsid w:val="006D5CAB"/>
    <w:rsid w:val="006D7416"/>
    <w:rsid w:val="006E0805"/>
    <w:rsid w:val="006E112D"/>
    <w:rsid w:val="006E1F39"/>
    <w:rsid w:val="006E4CF8"/>
    <w:rsid w:val="006E781F"/>
    <w:rsid w:val="006F1AC2"/>
    <w:rsid w:val="006F5032"/>
    <w:rsid w:val="006F6D3C"/>
    <w:rsid w:val="00703A81"/>
    <w:rsid w:val="007040A5"/>
    <w:rsid w:val="00704F6A"/>
    <w:rsid w:val="007058E4"/>
    <w:rsid w:val="00705C14"/>
    <w:rsid w:val="00715B33"/>
    <w:rsid w:val="00716BE9"/>
    <w:rsid w:val="00717481"/>
    <w:rsid w:val="00717CDE"/>
    <w:rsid w:val="00720492"/>
    <w:rsid w:val="007220E2"/>
    <w:rsid w:val="00726589"/>
    <w:rsid w:val="00726D1D"/>
    <w:rsid w:val="00726E23"/>
    <w:rsid w:val="007317F1"/>
    <w:rsid w:val="00737256"/>
    <w:rsid w:val="00742FDA"/>
    <w:rsid w:val="00744DCE"/>
    <w:rsid w:val="00745D8C"/>
    <w:rsid w:val="00746905"/>
    <w:rsid w:val="00746FD2"/>
    <w:rsid w:val="0074723A"/>
    <w:rsid w:val="00753CC1"/>
    <w:rsid w:val="00757A39"/>
    <w:rsid w:val="00757A81"/>
    <w:rsid w:val="007619E5"/>
    <w:rsid w:val="00765596"/>
    <w:rsid w:val="007657FE"/>
    <w:rsid w:val="00771435"/>
    <w:rsid w:val="0077413C"/>
    <w:rsid w:val="007744A0"/>
    <w:rsid w:val="00774D23"/>
    <w:rsid w:val="007754B4"/>
    <w:rsid w:val="00775D32"/>
    <w:rsid w:val="00781222"/>
    <w:rsid w:val="0078220B"/>
    <w:rsid w:val="0078302D"/>
    <w:rsid w:val="00783058"/>
    <w:rsid w:val="00786A66"/>
    <w:rsid w:val="00786EB0"/>
    <w:rsid w:val="00790BDF"/>
    <w:rsid w:val="00791BA0"/>
    <w:rsid w:val="00792385"/>
    <w:rsid w:val="00792A01"/>
    <w:rsid w:val="0079379A"/>
    <w:rsid w:val="007939B0"/>
    <w:rsid w:val="00793F4A"/>
    <w:rsid w:val="00795819"/>
    <w:rsid w:val="00796522"/>
    <w:rsid w:val="00797797"/>
    <w:rsid w:val="007A19CA"/>
    <w:rsid w:val="007A256B"/>
    <w:rsid w:val="007A3B3E"/>
    <w:rsid w:val="007A51AA"/>
    <w:rsid w:val="007A7AF0"/>
    <w:rsid w:val="007B02BA"/>
    <w:rsid w:val="007B149B"/>
    <w:rsid w:val="007B4617"/>
    <w:rsid w:val="007B4BCB"/>
    <w:rsid w:val="007B5F02"/>
    <w:rsid w:val="007B65A6"/>
    <w:rsid w:val="007B6DDF"/>
    <w:rsid w:val="007C0666"/>
    <w:rsid w:val="007C1257"/>
    <w:rsid w:val="007C2FC8"/>
    <w:rsid w:val="007C356A"/>
    <w:rsid w:val="007C4470"/>
    <w:rsid w:val="007C5054"/>
    <w:rsid w:val="007C6784"/>
    <w:rsid w:val="007D0BFE"/>
    <w:rsid w:val="007D1C0C"/>
    <w:rsid w:val="007D1D41"/>
    <w:rsid w:val="007D3074"/>
    <w:rsid w:val="007D361A"/>
    <w:rsid w:val="007D3EFC"/>
    <w:rsid w:val="007D5F52"/>
    <w:rsid w:val="007D62F6"/>
    <w:rsid w:val="007E1452"/>
    <w:rsid w:val="007E437C"/>
    <w:rsid w:val="007F1E03"/>
    <w:rsid w:val="007F1E36"/>
    <w:rsid w:val="007F1FEB"/>
    <w:rsid w:val="007F363C"/>
    <w:rsid w:val="007F6923"/>
    <w:rsid w:val="007F695A"/>
    <w:rsid w:val="007F6CCB"/>
    <w:rsid w:val="007F6D04"/>
    <w:rsid w:val="007F77A0"/>
    <w:rsid w:val="007F783B"/>
    <w:rsid w:val="008004CC"/>
    <w:rsid w:val="0080102A"/>
    <w:rsid w:val="008024A6"/>
    <w:rsid w:val="00803FF8"/>
    <w:rsid w:val="008054D4"/>
    <w:rsid w:val="00806A3D"/>
    <w:rsid w:val="00807199"/>
    <w:rsid w:val="00812E3E"/>
    <w:rsid w:val="0081451A"/>
    <w:rsid w:val="00816AA3"/>
    <w:rsid w:val="0081762D"/>
    <w:rsid w:val="0082257C"/>
    <w:rsid w:val="00825B47"/>
    <w:rsid w:val="0082622B"/>
    <w:rsid w:val="008266AA"/>
    <w:rsid w:val="00827913"/>
    <w:rsid w:val="0083044E"/>
    <w:rsid w:val="00830CC7"/>
    <w:rsid w:val="00831465"/>
    <w:rsid w:val="0083391A"/>
    <w:rsid w:val="0083499F"/>
    <w:rsid w:val="00834FD7"/>
    <w:rsid w:val="00836214"/>
    <w:rsid w:val="008363DF"/>
    <w:rsid w:val="008372B9"/>
    <w:rsid w:val="008403F8"/>
    <w:rsid w:val="00840DB4"/>
    <w:rsid w:val="00841068"/>
    <w:rsid w:val="00841FFA"/>
    <w:rsid w:val="00843A96"/>
    <w:rsid w:val="00845245"/>
    <w:rsid w:val="00851643"/>
    <w:rsid w:val="00852505"/>
    <w:rsid w:val="0085378B"/>
    <w:rsid w:val="00853DCD"/>
    <w:rsid w:val="00854631"/>
    <w:rsid w:val="00854C77"/>
    <w:rsid w:val="00856A5C"/>
    <w:rsid w:val="00857E34"/>
    <w:rsid w:val="008605CB"/>
    <w:rsid w:val="008610A5"/>
    <w:rsid w:val="00861BDF"/>
    <w:rsid w:val="00861C46"/>
    <w:rsid w:val="0086278A"/>
    <w:rsid w:val="00864BFB"/>
    <w:rsid w:val="00865F63"/>
    <w:rsid w:val="0086650D"/>
    <w:rsid w:val="008666E2"/>
    <w:rsid w:val="008672E6"/>
    <w:rsid w:val="00870558"/>
    <w:rsid w:val="008721AA"/>
    <w:rsid w:val="0087228B"/>
    <w:rsid w:val="00872741"/>
    <w:rsid w:val="00872ECC"/>
    <w:rsid w:val="008841CC"/>
    <w:rsid w:val="0088499D"/>
    <w:rsid w:val="00886308"/>
    <w:rsid w:val="008878F9"/>
    <w:rsid w:val="00891505"/>
    <w:rsid w:val="0089296E"/>
    <w:rsid w:val="00895894"/>
    <w:rsid w:val="0089617D"/>
    <w:rsid w:val="00897BBB"/>
    <w:rsid w:val="008A2653"/>
    <w:rsid w:val="008A37A7"/>
    <w:rsid w:val="008A4099"/>
    <w:rsid w:val="008A69D5"/>
    <w:rsid w:val="008B0C1B"/>
    <w:rsid w:val="008B4D69"/>
    <w:rsid w:val="008B768E"/>
    <w:rsid w:val="008C14E8"/>
    <w:rsid w:val="008C15D0"/>
    <w:rsid w:val="008C1C97"/>
    <w:rsid w:val="008C3E3A"/>
    <w:rsid w:val="008C4976"/>
    <w:rsid w:val="008C5720"/>
    <w:rsid w:val="008C6646"/>
    <w:rsid w:val="008D0E45"/>
    <w:rsid w:val="008D2985"/>
    <w:rsid w:val="008D31F0"/>
    <w:rsid w:val="008D416F"/>
    <w:rsid w:val="008D61BF"/>
    <w:rsid w:val="008E03CB"/>
    <w:rsid w:val="008E116E"/>
    <w:rsid w:val="008E13D9"/>
    <w:rsid w:val="008E1BD8"/>
    <w:rsid w:val="008E3156"/>
    <w:rsid w:val="008E4A0D"/>
    <w:rsid w:val="008E5CA9"/>
    <w:rsid w:val="008E5EF4"/>
    <w:rsid w:val="008E7832"/>
    <w:rsid w:val="008F016D"/>
    <w:rsid w:val="008F03EA"/>
    <w:rsid w:val="008F25D8"/>
    <w:rsid w:val="008F2F76"/>
    <w:rsid w:val="008F48F9"/>
    <w:rsid w:val="008F5819"/>
    <w:rsid w:val="008F659C"/>
    <w:rsid w:val="008F7291"/>
    <w:rsid w:val="00902E46"/>
    <w:rsid w:val="00903B1E"/>
    <w:rsid w:val="00903E81"/>
    <w:rsid w:val="00904162"/>
    <w:rsid w:val="009044C6"/>
    <w:rsid w:val="00906524"/>
    <w:rsid w:val="00906EC4"/>
    <w:rsid w:val="00907602"/>
    <w:rsid w:val="00914055"/>
    <w:rsid w:val="00914E2D"/>
    <w:rsid w:val="009150B2"/>
    <w:rsid w:val="0091596C"/>
    <w:rsid w:val="00917D4F"/>
    <w:rsid w:val="00923207"/>
    <w:rsid w:val="00924539"/>
    <w:rsid w:val="0092503B"/>
    <w:rsid w:val="009256BF"/>
    <w:rsid w:val="009259E9"/>
    <w:rsid w:val="00926C91"/>
    <w:rsid w:val="009275EF"/>
    <w:rsid w:val="009316D9"/>
    <w:rsid w:val="00932B9D"/>
    <w:rsid w:val="009350B2"/>
    <w:rsid w:val="00937798"/>
    <w:rsid w:val="0093797C"/>
    <w:rsid w:val="00941700"/>
    <w:rsid w:val="009429D5"/>
    <w:rsid w:val="00943EB1"/>
    <w:rsid w:val="00944C84"/>
    <w:rsid w:val="009452F4"/>
    <w:rsid w:val="009467EA"/>
    <w:rsid w:val="00947711"/>
    <w:rsid w:val="00950A15"/>
    <w:rsid w:val="00951D2A"/>
    <w:rsid w:val="00954F1C"/>
    <w:rsid w:val="009553A5"/>
    <w:rsid w:val="0095658D"/>
    <w:rsid w:val="00960A8F"/>
    <w:rsid w:val="00963070"/>
    <w:rsid w:val="009632C4"/>
    <w:rsid w:val="00964A40"/>
    <w:rsid w:val="0096644C"/>
    <w:rsid w:val="00967B2E"/>
    <w:rsid w:val="00970C1C"/>
    <w:rsid w:val="00971B46"/>
    <w:rsid w:val="009756E1"/>
    <w:rsid w:val="009769AE"/>
    <w:rsid w:val="00977305"/>
    <w:rsid w:val="00977FF7"/>
    <w:rsid w:val="00980898"/>
    <w:rsid w:val="00983779"/>
    <w:rsid w:val="009842F6"/>
    <w:rsid w:val="00984F5B"/>
    <w:rsid w:val="0099081A"/>
    <w:rsid w:val="009917A6"/>
    <w:rsid w:val="00991D64"/>
    <w:rsid w:val="00994BB6"/>
    <w:rsid w:val="00994D26"/>
    <w:rsid w:val="009A18D8"/>
    <w:rsid w:val="009A18EA"/>
    <w:rsid w:val="009A192E"/>
    <w:rsid w:val="009A3020"/>
    <w:rsid w:val="009A4C38"/>
    <w:rsid w:val="009A7C3B"/>
    <w:rsid w:val="009B73C1"/>
    <w:rsid w:val="009B7CC2"/>
    <w:rsid w:val="009C0B52"/>
    <w:rsid w:val="009C20C4"/>
    <w:rsid w:val="009C2263"/>
    <w:rsid w:val="009C6D65"/>
    <w:rsid w:val="009C7632"/>
    <w:rsid w:val="009D303A"/>
    <w:rsid w:val="009D322A"/>
    <w:rsid w:val="009D3698"/>
    <w:rsid w:val="009D479A"/>
    <w:rsid w:val="009D5321"/>
    <w:rsid w:val="009D5FF5"/>
    <w:rsid w:val="009D7AB5"/>
    <w:rsid w:val="009D7BA9"/>
    <w:rsid w:val="009E1430"/>
    <w:rsid w:val="009E319D"/>
    <w:rsid w:val="009E361C"/>
    <w:rsid w:val="009E4B21"/>
    <w:rsid w:val="009E5440"/>
    <w:rsid w:val="009E6172"/>
    <w:rsid w:val="009E6CBE"/>
    <w:rsid w:val="009F02F1"/>
    <w:rsid w:val="009F2659"/>
    <w:rsid w:val="009F32B9"/>
    <w:rsid w:val="009F4C02"/>
    <w:rsid w:val="009F7EDA"/>
    <w:rsid w:val="00A027A7"/>
    <w:rsid w:val="00A02CF9"/>
    <w:rsid w:val="00A02D6B"/>
    <w:rsid w:val="00A043DA"/>
    <w:rsid w:val="00A049AC"/>
    <w:rsid w:val="00A10416"/>
    <w:rsid w:val="00A1168D"/>
    <w:rsid w:val="00A120F2"/>
    <w:rsid w:val="00A1530E"/>
    <w:rsid w:val="00A163FE"/>
    <w:rsid w:val="00A166CC"/>
    <w:rsid w:val="00A16EC8"/>
    <w:rsid w:val="00A17AB3"/>
    <w:rsid w:val="00A23656"/>
    <w:rsid w:val="00A2532E"/>
    <w:rsid w:val="00A272BF"/>
    <w:rsid w:val="00A27412"/>
    <w:rsid w:val="00A334C6"/>
    <w:rsid w:val="00A34C35"/>
    <w:rsid w:val="00A35960"/>
    <w:rsid w:val="00A370AD"/>
    <w:rsid w:val="00A3776E"/>
    <w:rsid w:val="00A42270"/>
    <w:rsid w:val="00A423A9"/>
    <w:rsid w:val="00A436B9"/>
    <w:rsid w:val="00A47052"/>
    <w:rsid w:val="00A500E8"/>
    <w:rsid w:val="00A5017C"/>
    <w:rsid w:val="00A5395C"/>
    <w:rsid w:val="00A53FFE"/>
    <w:rsid w:val="00A54BB7"/>
    <w:rsid w:val="00A61737"/>
    <w:rsid w:val="00A61E51"/>
    <w:rsid w:val="00A6242D"/>
    <w:rsid w:val="00A63B0B"/>
    <w:rsid w:val="00A647B2"/>
    <w:rsid w:val="00A66150"/>
    <w:rsid w:val="00A6662C"/>
    <w:rsid w:val="00A67553"/>
    <w:rsid w:val="00A70C89"/>
    <w:rsid w:val="00A72421"/>
    <w:rsid w:val="00A74EA0"/>
    <w:rsid w:val="00A754BD"/>
    <w:rsid w:val="00A75D24"/>
    <w:rsid w:val="00A778F9"/>
    <w:rsid w:val="00A77939"/>
    <w:rsid w:val="00A802C6"/>
    <w:rsid w:val="00A817C4"/>
    <w:rsid w:val="00A8183E"/>
    <w:rsid w:val="00A81944"/>
    <w:rsid w:val="00A82C43"/>
    <w:rsid w:val="00A82DDB"/>
    <w:rsid w:val="00A8301E"/>
    <w:rsid w:val="00A85A56"/>
    <w:rsid w:val="00A8649F"/>
    <w:rsid w:val="00A86D68"/>
    <w:rsid w:val="00A90F69"/>
    <w:rsid w:val="00A90F8A"/>
    <w:rsid w:val="00A9219C"/>
    <w:rsid w:val="00A9220F"/>
    <w:rsid w:val="00A9239E"/>
    <w:rsid w:val="00A94222"/>
    <w:rsid w:val="00A959D0"/>
    <w:rsid w:val="00A967AF"/>
    <w:rsid w:val="00AA031A"/>
    <w:rsid w:val="00AA20BA"/>
    <w:rsid w:val="00AA3EAE"/>
    <w:rsid w:val="00AA57FC"/>
    <w:rsid w:val="00AA6D01"/>
    <w:rsid w:val="00AB0049"/>
    <w:rsid w:val="00AB22DE"/>
    <w:rsid w:val="00AB244A"/>
    <w:rsid w:val="00AB401C"/>
    <w:rsid w:val="00AB6BCE"/>
    <w:rsid w:val="00AC2A54"/>
    <w:rsid w:val="00AC2BEE"/>
    <w:rsid w:val="00AC685B"/>
    <w:rsid w:val="00AC7B0B"/>
    <w:rsid w:val="00AD0730"/>
    <w:rsid w:val="00AD2C76"/>
    <w:rsid w:val="00AD343D"/>
    <w:rsid w:val="00AD37DF"/>
    <w:rsid w:val="00AD4327"/>
    <w:rsid w:val="00AD6810"/>
    <w:rsid w:val="00AD6F75"/>
    <w:rsid w:val="00AE110C"/>
    <w:rsid w:val="00AE1267"/>
    <w:rsid w:val="00AE3EA6"/>
    <w:rsid w:val="00AE5296"/>
    <w:rsid w:val="00AE6119"/>
    <w:rsid w:val="00AE735B"/>
    <w:rsid w:val="00AF0C20"/>
    <w:rsid w:val="00AF5A29"/>
    <w:rsid w:val="00AF5DC7"/>
    <w:rsid w:val="00AF61CB"/>
    <w:rsid w:val="00AF7E4D"/>
    <w:rsid w:val="00AF7F50"/>
    <w:rsid w:val="00B009F9"/>
    <w:rsid w:val="00B03E5D"/>
    <w:rsid w:val="00B04E9D"/>
    <w:rsid w:val="00B12CAB"/>
    <w:rsid w:val="00B1380B"/>
    <w:rsid w:val="00B161E8"/>
    <w:rsid w:val="00B2226E"/>
    <w:rsid w:val="00B2339B"/>
    <w:rsid w:val="00B30CB1"/>
    <w:rsid w:val="00B31D22"/>
    <w:rsid w:val="00B32647"/>
    <w:rsid w:val="00B34E21"/>
    <w:rsid w:val="00B35113"/>
    <w:rsid w:val="00B3661B"/>
    <w:rsid w:val="00B4047C"/>
    <w:rsid w:val="00B40AA9"/>
    <w:rsid w:val="00B4182E"/>
    <w:rsid w:val="00B419E5"/>
    <w:rsid w:val="00B449D8"/>
    <w:rsid w:val="00B44B6D"/>
    <w:rsid w:val="00B44EE0"/>
    <w:rsid w:val="00B44F9F"/>
    <w:rsid w:val="00B5099E"/>
    <w:rsid w:val="00B556DD"/>
    <w:rsid w:val="00B56D90"/>
    <w:rsid w:val="00B6444D"/>
    <w:rsid w:val="00B64FA2"/>
    <w:rsid w:val="00B67AB7"/>
    <w:rsid w:val="00B719F0"/>
    <w:rsid w:val="00B72592"/>
    <w:rsid w:val="00B73162"/>
    <w:rsid w:val="00B745B2"/>
    <w:rsid w:val="00B74A3C"/>
    <w:rsid w:val="00B81ED6"/>
    <w:rsid w:val="00B84CCF"/>
    <w:rsid w:val="00B8677E"/>
    <w:rsid w:val="00B868B5"/>
    <w:rsid w:val="00B906BD"/>
    <w:rsid w:val="00B90F03"/>
    <w:rsid w:val="00B91BD1"/>
    <w:rsid w:val="00B97DBD"/>
    <w:rsid w:val="00BA17B0"/>
    <w:rsid w:val="00BA255C"/>
    <w:rsid w:val="00BA2DD5"/>
    <w:rsid w:val="00BA556F"/>
    <w:rsid w:val="00BA6D11"/>
    <w:rsid w:val="00BA6D76"/>
    <w:rsid w:val="00BB638E"/>
    <w:rsid w:val="00BB6818"/>
    <w:rsid w:val="00BB7825"/>
    <w:rsid w:val="00BC1484"/>
    <w:rsid w:val="00BC168C"/>
    <w:rsid w:val="00BC3ECA"/>
    <w:rsid w:val="00BC44B2"/>
    <w:rsid w:val="00BC63FD"/>
    <w:rsid w:val="00BC6530"/>
    <w:rsid w:val="00BD2A77"/>
    <w:rsid w:val="00BD3758"/>
    <w:rsid w:val="00BD77D4"/>
    <w:rsid w:val="00BD7895"/>
    <w:rsid w:val="00BE0597"/>
    <w:rsid w:val="00BE2570"/>
    <w:rsid w:val="00BE3B9F"/>
    <w:rsid w:val="00BF05E4"/>
    <w:rsid w:val="00BF20FF"/>
    <w:rsid w:val="00BF314F"/>
    <w:rsid w:val="00BF3B9A"/>
    <w:rsid w:val="00BF4D51"/>
    <w:rsid w:val="00BF6385"/>
    <w:rsid w:val="00BF69D5"/>
    <w:rsid w:val="00BF6A51"/>
    <w:rsid w:val="00C002A9"/>
    <w:rsid w:val="00C02FCE"/>
    <w:rsid w:val="00C03489"/>
    <w:rsid w:val="00C03669"/>
    <w:rsid w:val="00C0440A"/>
    <w:rsid w:val="00C0508D"/>
    <w:rsid w:val="00C05D4F"/>
    <w:rsid w:val="00C102F9"/>
    <w:rsid w:val="00C10903"/>
    <w:rsid w:val="00C11F6C"/>
    <w:rsid w:val="00C159D6"/>
    <w:rsid w:val="00C16B83"/>
    <w:rsid w:val="00C207AF"/>
    <w:rsid w:val="00C21916"/>
    <w:rsid w:val="00C22906"/>
    <w:rsid w:val="00C2493B"/>
    <w:rsid w:val="00C26D25"/>
    <w:rsid w:val="00C27BE3"/>
    <w:rsid w:val="00C27E9F"/>
    <w:rsid w:val="00C30778"/>
    <w:rsid w:val="00C322E0"/>
    <w:rsid w:val="00C3361C"/>
    <w:rsid w:val="00C34AEF"/>
    <w:rsid w:val="00C3537A"/>
    <w:rsid w:val="00C37D6F"/>
    <w:rsid w:val="00C37D88"/>
    <w:rsid w:val="00C40EE8"/>
    <w:rsid w:val="00C42F19"/>
    <w:rsid w:val="00C43E6F"/>
    <w:rsid w:val="00C50B64"/>
    <w:rsid w:val="00C51DE9"/>
    <w:rsid w:val="00C52F61"/>
    <w:rsid w:val="00C552A7"/>
    <w:rsid w:val="00C56099"/>
    <w:rsid w:val="00C6027F"/>
    <w:rsid w:val="00C6193B"/>
    <w:rsid w:val="00C6335D"/>
    <w:rsid w:val="00C70BFF"/>
    <w:rsid w:val="00C715AE"/>
    <w:rsid w:val="00C71B08"/>
    <w:rsid w:val="00C739CF"/>
    <w:rsid w:val="00C74452"/>
    <w:rsid w:val="00C7728F"/>
    <w:rsid w:val="00C80FEA"/>
    <w:rsid w:val="00C8242B"/>
    <w:rsid w:val="00C82797"/>
    <w:rsid w:val="00C82CC3"/>
    <w:rsid w:val="00C8437A"/>
    <w:rsid w:val="00C90C3B"/>
    <w:rsid w:val="00C90E2C"/>
    <w:rsid w:val="00C92698"/>
    <w:rsid w:val="00C930BF"/>
    <w:rsid w:val="00C94E77"/>
    <w:rsid w:val="00C95A0E"/>
    <w:rsid w:val="00C96548"/>
    <w:rsid w:val="00C97115"/>
    <w:rsid w:val="00C97C1A"/>
    <w:rsid w:val="00CA0DA3"/>
    <w:rsid w:val="00CA1156"/>
    <w:rsid w:val="00CA2214"/>
    <w:rsid w:val="00CA44C7"/>
    <w:rsid w:val="00CA6171"/>
    <w:rsid w:val="00CA7ABF"/>
    <w:rsid w:val="00CB0849"/>
    <w:rsid w:val="00CB0A09"/>
    <w:rsid w:val="00CB149B"/>
    <w:rsid w:val="00CB368F"/>
    <w:rsid w:val="00CB38FA"/>
    <w:rsid w:val="00CB3F8D"/>
    <w:rsid w:val="00CC040C"/>
    <w:rsid w:val="00CC217F"/>
    <w:rsid w:val="00CC276E"/>
    <w:rsid w:val="00CC33ED"/>
    <w:rsid w:val="00CC3B4F"/>
    <w:rsid w:val="00CC4E80"/>
    <w:rsid w:val="00CC5492"/>
    <w:rsid w:val="00CC77FB"/>
    <w:rsid w:val="00CD1331"/>
    <w:rsid w:val="00CD4AD9"/>
    <w:rsid w:val="00CD6214"/>
    <w:rsid w:val="00CD7388"/>
    <w:rsid w:val="00CD75BF"/>
    <w:rsid w:val="00CE27E5"/>
    <w:rsid w:val="00CE2960"/>
    <w:rsid w:val="00CE2B47"/>
    <w:rsid w:val="00CE4B47"/>
    <w:rsid w:val="00CE5D71"/>
    <w:rsid w:val="00CE7138"/>
    <w:rsid w:val="00CE7325"/>
    <w:rsid w:val="00CF1C90"/>
    <w:rsid w:val="00CF2868"/>
    <w:rsid w:val="00CF594C"/>
    <w:rsid w:val="00CF6127"/>
    <w:rsid w:val="00CF6487"/>
    <w:rsid w:val="00CF6626"/>
    <w:rsid w:val="00CF7287"/>
    <w:rsid w:val="00D01A1D"/>
    <w:rsid w:val="00D04ABD"/>
    <w:rsid w:val="00D062E6"/>
    <w:rsid w:val="00D073D2"/>
    <w:rsid w:val="00D07A80"/>
    <w:rsid w:val="00D10C45"/>
    <w:rsid w:val="00D135E3"/>
    <w:rsid w:val="00D15644"/>
    <w:rsid w:val="00D1604F"/>
    <w:rsid w:val="00D1714A"/>
    <w:rsid w:val="00D172AD"/>
    <w:rsid w:val="00D21440"/>
    <w:rsid w:val="00D21783"/>
    <w:rsid w:val="00D24B05"/>
    <w:rsid w:val="00D24B26"/>
    <w:rsid w:val="00D30CD8"/>
    <w:rsid w:val="00D323FD"/>
    <w:rsid w:val="00D32F15"/>
    <w:rsid w:val="00D356FD"/>
    <w:rsid w:val="00D3570A"/>
    <w:rsid w:val="00D3727A"/>
    <w:rsid w:val="00D4033A"/>
    <w:rsid w:val="00D403A7"/>
    <w:rsid w:val="00D43FF5"/>
    <w:rsid w:val="00D44174"/>
    <w:rsid w:val="00D44D63"/>
    <w:rsid w:val="00D46D8C"/>
    <w:rsid w:val="00D507A1"/>
    <w:rsid w:val="00D509F1"/>
    <w:rsid w:val="00D51902"/>
    <w:rsid w:val="00D51CE8"/>
    <w:rsid w:val="00D527E4"/>
    <w:rsid w:val="00D530F5"/>
    <w:rsid w:val="00D5377E"/>
    <w:rsid w:val="00D539B9"/>
    <w:rsid w:val="00D53A01"/>
    <w:rsid w:val="00D53D89"/>
    <w:rsid w:val="00D55B4A"/>
    <w:rsid w:val="00D56737"/>
    <w:rsid w:val="00D608BF"/>
    <w:rsid w:val="00D62A1E"/>
    <w:rsid w:val="00D67ABC"/>
    <w:rsid w:val="00D67FC9"/>
    <w:rsid w:val="00D70995"/>
    <w:rsid w:val="00D73877"/>
    <w:rsid w:val="00D738A5"/>
    <w:rsid w:val="00D73C25"/>
    <w:rsid w:val="00D74A15"/>
    <w:rsid w:val="00D820A6"/>
    <w:rsid w:val="00D8304C"/>
    <w:rsid w:val="00D83DAC"/>
    <w:rsid w:val="00D849DC"/>
    <w:rsid w:val="00D85286"/>
    <w:rsid w:val="00D85455"/>
    <w:rsid w:val="00D862C3"/>
    <w:rsid w:val="00D91535"/>
    <w:rsid w:val="00D93158"/>
    <w:rsid w:val="00D936B1"/>
    <w:rsid w:val="00D93EC2"/>
    <w:rsid w:val="00D944C5"/>
    <w:rsid w:val="00D94F68"/>
    <w:rsid w:val="00DA0BFA"/>
    <w:rsid w:val="00DA34BF"/>
    <w:rsid w:val="00DA7AD1"/>
    <w:rsid w:val="00DB0015"/>
    <w:rsid w:val="00DB0440"/>
    <w:rsid w:val="00DB1077"/>
    <w:rsid w:val="00DB2636"/>
    <w:rsid w:val="00DC1F5C"/>
    <w:rsid w:val="00DC4DE5"/>
    <w:rsid w:val="00DC5321"/>
    <w:rsid w:val="00DC63BE"/>
    <w:rsid w:val="00DC69E1"/>
    <w:rsid w:val="00DD0009"/>
    <w:rsid w:val="00DD029F"/>
    <w:rsid w:val="00DD1BA1"/>
    <w:rsid w:val="00DD3780"/>
    <w:rsid w:val="00DD4463"/>
    <w:rsid w:val="00DD5452"/>
    <w:rsid w:val="00DD560E"/>
    <w:rsid w:val="00DF00F0"/>
    <w:rsid w:val="00DF169D"/>
    <w:rsid w:val="00DF19D3"/>
    <w:rsid w:val="00DF1C38"/>
    <w:rsid w:val="00DF783D"/>
    <w:rsid w:val="00DF7939"/>
    <w:rsid w:val="00E01820"/>
    <w:rsid w:val="00E03B2D"/>
    <w:rsid w:val="00E03C2A"/>
    <w:rsid w:val="00E048D9"/>
    <w:rsid w:val="00E04965"/>
    <w:rsid w:val="00E04DC2"/>
    <w:rsid w:val="00E04F57"/>
    <w:rsid w:val="00E06409"/>
    <w:rsid w:val="00E07412"/>
    <w:rsid w:val="00E10D81"/>
    <w:rsid w:val="00E11000"/>
    <w:rsid w:val="00E1211E"/>
    <w:rsid w:val="00E127FA"/>
    <w:rsid w:val="00E13665"/>
    <w:rsid w:val="00E13689"/>
    <w:rsid w:val="00E14188"/>
    <w:rsid w:val="00E14383"/>
    <w:rsid w:val="00E15AD7"/>
    <w:rsid w:val="00E15DA3"/>
    <w:rsid w:val="00E16C73"/>
    <w:rsid w:val="00E215BE"/>
    <w:rsid w:val="00E22A3C"/>
    <w:rsid w:val="00E24201"/>
    <w:rsid w:val="00E2581D"/>
    <w:rsid w:val="00E2726F"/>
    <w:rsid w:val="00E33EF2"/>
    <w:rsid w:val="00E341C3"/>
    <w:rsid w:val="00E346F6"/>
    <w:rsid w:val="00E36EC0"/>
    <w:rsid w:val="00E3768B"/>
    <w:rsid w:val="00E37930"/>
    <w:rsid w:val="00E40424"/>
    <w:rsid w:val="00E40962"/>
    <w:rsid w:val="00E41677"/>
    <w:rsid w:val="00E417EA"/>
    <w:rsid w:val="00E418F2"/>
    <w:rsid w:val="00E42B3E"/>
    <w:rsid w:val="00E43A53"/>
    <w:rsid w:val="00E43F17"/>
    <w:rsid w:val="00E43FF7"/>
    <w:rsid w:val="00E44926"/>
    <w:rsid w:val="00E45BB1"/>
    <w:rsid w:val="00E5016E"/>
    <w:rsid w:val="00E51C68"/>
    <w:rsid w:val="00E528D1"/>
    <w:rsid w:val="00E52FEF"/>
    <w:rsid w:val="00E53090"/>
    <w:rsid w:val="00E535EE"/>
    <w:rsid w:val="00E539CB"/>
    <w:rsid w:val="00E53E21"/>
    <w:rsid w:val="00E564C0"/>
    <w:rsid w:val="00E570BB"/>
    <w:rsid w:val="00E5737E"/>
    <w:rsid w:val="00E57CD1"/>
    <w:rsid w:val="00E60569"/>
    <w:rsid w:val="00E61D87"/>
    <w:rsid w:val="00E61F86"/>
    <w:rsid w:val="00E6296A"/>
    <w:rsid w:val="00E6398D"/>
    <w:rsid w:val="00E64198"/>
    <w:rsid w:val="00E70867"/>
    <w:rsid w:val="00E7104D"/>
    <w:rsid w:val="00E71BAC"/>
    <w:rsid w:val="00E73C3D"/>
    <w:rsid w:val="00E752FD"/>
    <w:rsid w:val="00E757E4"/>
    <w:rsid w:val="00E77E98"/>
    <w:rsid w:val="00E8076D"/>
    <w:rsid w:val="00E81829"/>
    <w:rsid w:val="00E82810"/>
    <w:rsid w:val="00E8360F"/>
    <w:rsid w:val="00E83B29"/>
    <w:rsid w:val="00E84738"/>
    <w:rsid w:val="00E86349"/>
    <w:rsid w:val="00E86430"/>
    <w:rsid w:val="00E9280F"/>
    <w:rsid w:val="00E938C6"/>
    <w:rsid w:val="00E9433A"/>
    <w:rsid w:val="00E9494A"/>
    <w:rsid w:val="00E9759C"/>
    <w:rsid w:val="00EA1214"/>
    <w:rsid w:val="00EA1C7E"/>
    <w:rsid w:val="00EA3551"/>
    <w:rsid w:val="00EA55D7"/>
    <w:rsid w:val="00EA5882"/>
    <w:rsid w:val="00EA5C9E"/>
    <w:rsid w:val="00EB12F1"/>
    <w:rsid w:val="00EB131F"/>
    <w:rsid w:val="00EB1FF9"/>
    <w:rsid w:val="00EB4D9E"/>
    <w:rsid w:val="00EB5C7E"/>
    <w:rsid w:val="00EB7FC5"/>
    <w:rsid w:val="00EC0D21"/>
    <w:rsid w:val="00EC2256"/>
    <w:rsid w:val="00EC35F0"/>
    <w:rsid w:val="00EC395E"/>
    <w:rsid w:val="00EC6787"/>
    <w:rsid w:val="00ED6F81"/>
    <w:rsid w:val="00EE138B"/>
    <w:rsid w:val="00EE1E47"/>
    <w:rsid w:val="00EE3C8D"/>
    <w:rsid w:val="00EE415E"/>
    <w:rsid w:val="00EE4C18"/>
    <w:rsid w:val="00EE7300"/>
    <w:rsid w:val="00EE7964"/>
    <w:rsid w:val="00EF0437"/>
    <w:rsid w:val="00EF2CA9"/>
    <w:rsid w:val="00EF354B"/>
    <w:rsid w:val="00EF3B26"/>
    <w:rsid w:val="00EF499F"/>
    <w:rsid w:val="00EF6982"/>
    <w:rsid w:val="00EF6A35"/>
    <w:rsid w:val="00F00BF1"/>
    <w:rsid w:val="00F00F16"/>
    <w:rsid w:val="00F037DA"/>
    <w:rsid w:val="00F038AF"/>
    <w:rsid w:val="00F042A8"/>
    <w:rsid w:val="00F04754"/>
    <w:rsid w:val="00F04846"/>
    <w:rsid w:val="00F059E6"/>
    <w:rsid w:val="00F0718D"/>
    <w:rsid w:val="00F112B2"/>
    <w:rsid w:val="00F1259F"/>
    <w:rsid w:val="00F13868"/>
    <w:rsid w:val="00F17719"/>
    <w:rsid w:val="00F177E0"/>
    <w:rsid w:val="00F224F7"/>
    <w:rsid w:val="00F22DEF"/>
    <w:rsid w:val="00F2527D"/>
    <w:rsid w:val="00F25723"/>
    <w:rsid w:val="00F27855"/>
    <w:rsid w:val="00F27D9C"/>
    <w:rsid w:val="00F302C0"/>
    <w:rsid w:val="00F30609"/>
    <w:rsid w:val="00F30F4C"/>
    <w:rsid w:val="00F313E5"/>
    <w:rsid w:val="00F3152D"/>
    <w:rsid w:val="00F317E8"/>
    <w:rsid w:val="00F32D0F"/>
    <w:rsid w:val="00F33142"/>
    <w:rsid w:val="00F33C86"/>
    <w:rsid w:val="00F407FC"/>
    <w:rsid w:val="00F409DC"/>
    <w:rsid w:val="00F4367F"/>
    <w:rsid w:val="00F50553"/>
    <w:rsid w:val="00F51654"/>
    <w:rsid w:val="00F5245B"/>
    <w:rsid w:val="00F52FFC"/>
    <w:rsid w:val="00F53CFD"/>
    <w:rsid w:val="00F55006"/>
    <w:rsid w:val="00F57253"/>
    <w:rsid w:val="00F57A30"/>
    <w:rsid w:val="00F60073"/>
    <w:rsid w:val="00F617CC"/>
    <w:rsid w:val="00F61D3C"/>
    <w:rsid w:val="00F632F4"/>
    <w:rsid w:val="00F63626"/>
    <w:rsid w:val="00F640E4"/>
    <w:rsid w:val="00F66FB5"/>
    <w:rsid w:val="00F67B1A"/>
    <w:rsid w:val="00F71BD8"/>
    <w:rsid w:val="00F729DA"/>
    <w:rsid w:val="00F72A86"/>
    <w:rsid w:val="00F73026"/>
    <w:rsid w:val="00F73FCB"/>
    <w:rsid w:val="00F74172"/>
    <w:rsid w:val="00F755AE"/>
    <w:rsid w:val="00F76EEF"/>
    <w:rsid w:val="00F80A46"/>
    <w:rsid w:val="00F80DFC"/>
    <w:rsid w:val="00F81999"/>
    <w:rsid w:val="00F83F36"/>
    <w:rsid w:val="00F85588"/>
    <w:rsid w:val="00F85786"/>
    <w:rsid w:val="00F867ED"/>
    <w:rsid w:val="00F86866"/>
    <w:rsid w:val="00F91164"/>
    <w:rsid w:val="00F91498"/>
    <w:rsid w:val="00F91F88"/>
    <w:rsid w:val="00F92129"/>
    <w:rsid w:val="00F9345E"/>
    <w:rsid w:val="00F935E3"/>
    <w:rsid w:val="00F94716"/>
    <w:rsid w:val="00F94A7E"/>
    <w:rsid w:val="00F9571B"/>
    <w:rsid w:val="00F95C09"/>
    <w:rsid w:val="00FA043B"/>
    <w:rsid w:val="00FA1DB2"/>
    <w:rsid w:val="00FA55B2"/>
    <w:rsid w:val="00FA71BE"/>
    <w:rsid w:val="00FB02FF"/>
    <w:rsid w:val="00FB0622"/>
    <w:rsid w:val="00FB0917"/>
    <w:rsid w:val="00FB0B72"/>
    <w:rsid w:val="00FB119E"/>
    <w:rsid w:val="00FB16A1"/>
    <w:rsid w:val="00FB281F"/>
    <w:rsid w:val="00FB2A91"/>
    <w:rsid w:val="00FB3BB5"/>
    <w:rsid w:val="00FB59E1"/>
    <w:rsid w:val="00FB6709"/>
    <w:rsid w:val="00FC123E"/>
    <w:rsid w:val="00FC12B0"/>
    <w:rsid w:val="00FC39E3"/>
    <w:rsid w:val="00FC5AB2"/>
    <w:rsid w:val="00FC7866"/>
    <w:rsid w:val="00FD1854"/>
    <w:rsid w:val="00FD1DF3"/>
    <w:rsid w:val="00FD4C81"/>
    <w:rsid w:val="00FD5296"/>
    <w:rsid w:val="00FD5AA4"/>
    <w:rsid w:val="00FD6DE0"/>
    <w:rsid w:val="00FE0580"/>
    <w:rsid w:val="00FE1875"/>
    <w:rsid w:val="00FE1892"/>
    <w:rsid w:val="00FE1FA6"/>
    <w:rsid w:val="00FE2814"/>
    <w:rsid w:val="00FE4F44"/>
    <w:rsid w:val="00FE54A4"/>
    <w:rsid w:val="00FF0012"/>
    <w:rsid w:val="00FF18BE"/>
    <w:rsid w:val="00FF324C"/>
    <w:rsid w:val="00FF4768"/>
    <w:rsid w:val="00FF50B5"/>
    <w:rsid w:val="00FF57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6E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0756"/>
    <w:pPr>
      <w:spacing w:before="100" w:beforeAutospacing="1" w:after="100" w:afterAutospacing="1" w:line="240" w:lineRule="auto"/>
    </w:pPr>
    <w:rPr>
      <w:rFonts w:ascii="Times New Roman" w:hAnsi="Times New Roman" w:cs="Times New Roman"/>
      <w:sz w:val="24"/>
      <w:szCs w:val="24"/>
      <w:lang w:val="en-US" w:eastAsia="en-US"/>
    </w:rPr>
  </w:style>
  <w:style w:type="character" w:styleId="Hyperlink">
    <w:name w:val="Hyperlink"/>
    <w:basedOn w:val="DefaultParagraphFont"/>
    <w:uiPriority w:val="99"/>
    <w:unhideWhenUsed/>
    <w:rsid w:val="00520756"/>
    <w:rPr>
      <w:color w:val="0563C1" w:themeColor="hyperlink"/>
      <w:u w:val="single"/>
    </w:rPr>
  </w:style>
  <w:style w:type="character" w:customStyle="1" w:styleId="apple-converted-space">
    <w:name w:val="apple-converted-space"/>
    <w:basedOn w:val="DefaultParagraphFont"/>
    <w:rsid w:val="00AC2A54"/>
  </w:style>
  <w:style w:type="paragraph" w:styleId="FootnoteText">
    <w:name w:val="footnote text"/>
    <w:basedOn w:val="Normal"/>
    <w:link w:val="FootnoteTextChar"/>
    <w:uiPriority w:val="99"/>
    <w:unhideWhenUsed/>
    <w:rsid w:val="00CD4AD9"/>
    <w:pPr>
      <w:spacing w:after="0" w:line="240" w:lineRule="auto"/>
    </w:pPr>
    <w:rPr>
      <w:sz w:val="20"/>
      <w:szCs w:val="20"/>
    </w:rPr>
  </w:style>
  <w:style w:type="character" w:customStyle="1" w:styleId="FootnoteTextChar">
    <w:name w:val="Footnote Text Char"/>
    <w:basedOn w:val="DefaultParagraphFont"/>
    <w:link w:val="FootnoteText"/>
    <w:uiPriority w:val="99"/>
    <w:rsid w:val="00CD4AD9"/>
    <w:rPr>
      <w:sz w:val="20"/>
      <w:szCs w:val="20"/>
    </w:rPr>
  </w:style>
  <w:style w:type="character" w:styleId="FootnoteReference">
    <w:name w:val="footnote reference"/>
    <w:basedOn w:val="DefaultParagraphFont"/>
    <w:uiPriority w:val="99"/>
    <w:unhideWhenUsed/>
    <w:rsid w:val="00CD4AD9"/>
    <w:rPr>
      <w:vertAlign w:val="superscript"/>
    </w:rPr>
  </w:style>
  <w:style w:type="paragraph" w:styleId="Caption">
    <w:name w:val="caption"/>
    <w:basedOn w:val="Normal"/>
    <w:next w:val="Normal"/>
    <w:uiPriority w:val="35"/>
    <w:unhideWhenUsed/>
    <w:qFormat/>
    <w:rsid w:val="00BB638E"/>
    <w:pPr>
      <w:spacing w:after="200" w:line="240" w:lineRule="auto"/>
    </w:pPr>
    <w:rPr>
      <w:i/>
      <w:iCs/>
      <w:color w:val="44546A" w:themeColor="text2"/>
      <w:sz w:val="18"/>
      <w:szCs w:val="18"/>
    </w:rPr>
  </w:style>
  <w:style w:type="character" w:styleId="Emphasis">
    <w:name w:val="Emphasis"/>
    <w:basedOn w:val="DefaultParagraphFont"/>
    <w:uiPriority w:val="20"/>
    <w:qFormat/>
    <w:rsid w:val="00BB638E"/>
    <w:rPr>
      <w:i/>
      <w:iCs/>
    </w:rPr>
  </w:style>
  <w:style w:type="paragraph" w:styleId="ListParagraph">
    <w:name w:val="List Paragraph"/>
    <w:basedOn w:val="Normal"/>
    <w:uiPriority w:val="34"/>
    <w:qFormat/>
    <w:rsid w:val="001F0113"/>
    <w:pPr>
      <w:ind w:left="720"/>
      <w:contextualSpacing/>
    </w:pPr>
  </w:style>
  <w:style w:type="paragraph" w:styleId="Header">
    <w:name w:val="header"/>
    <w:basedOn w:val="Normal"/>
    <w:link w:val="HeaderChar"/>
    <w:uiPriority w:val="99"/>
    <w:unhideWhenUsed/>
    <w:rsid w:val="00E14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188"/>
  </w:style>
  <w:style w:type="paragraph" w:styleId="Footer">
    <w:name w:val="footer"/>
    <w:basedOn w:val="Normal"/>
    <w:link w:val="FooterChar"/>
    <w:uiPriority w:val="99"/>
    <w:unhideWhenUsed/>
    <w:rsid w:val="00E14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188"/>
  </w:style>
  <w:style w:type="character" w:customStyle="1" w:styleId="nlmstring-name">
    <w:name w:val="nlm_string-name"/>
    <w:basedOn w:val="DefaultParagraphFont"/>
    <w:rsid w:val="00043418"/>
  </w:style>
  <w:style w:type="character" w:customStyle="1" w:styleId="nlmyear">
    <w:name w:val="nlm_year"/>
    <w:basedOn w:val="DefaultParagraphFont"/>
    <w:rsid w:val="00043418"/>
  </w:style>
  <w:style w:type="character" w:customStyle="1" w:styleId="nlmarticle-title">
    <w:name w:val="nlm_article-title"/>
    <w:basedOn w:val="DefaultParagraphFont"/>
    <w:rsid w:val="00043418"/>
  </w:style>
  <w:style w:type="character" w:customStyle="1" w:styleId="nlmfpage">
    <w:name w:val="nlm_fpage"/>
    <w:basedOn w:val="DefaultParagraphFont"/>
    <w:rsid w:val="00043418"/>
  </w:style>
  <w:style w:type="character" w:customStyle="1" w:styleId="nlmlpage">
    <w:name w:val="nlm_lpage"/>
    <w:basedOn w:val="DefaultParagraphFont"/>
    <w:rsid w:val="00043418"/>
  </w:style>
  <w:style w:type="character" w:customStyle="1" w:styleId="author">
    <w:name w:val="author"/>
    <w:basedOn w:val="DefaultParagraphFont"/>
    <w:rsid w:val="00043418"/>
  </w:style>
  <w:style w:type="character" w:customStyle="1" w:styleId="pubyear">
    <w:name w:val="pubyear"/>
    <w:basedOn w:val="DefaultParagraphFont"/>
    <w:rsid w:val="00043418"/>
  </w:style>
  <w:style w:type="character" w:customStyle="1" w:styleId="articletitle">
    <w:name w:val="articletitle"/>
    <w:basedOn w:val="DefaultParagraphFont"/>
    <w:rsid w:val="00043418"/>
  </w:style>
  <w:style w:type="character" w:customStyle="1" w:styleId="journaltitle">
    <w:name w:val="journaltitle"/>
    <w:basedOn w:val="DefaultParagraphFont"/>
    <w:rsid w:val="00043418"/>
  </w:style>
  <w:style w:type="character" w:customStyle="1" w:styleId="vol">
    <w:name w:val="vol"/>
    <w:basedOn w:val="DefaultParagraphFont"/>
    <w:rsid w:val="00043418"/>
  </w:style>
  <w:style w:type="character" w:customStyle="1" w:styleId="citedissue">
    <w:name w:val="citedissue"/>
    <w:basedOn w:val="DefaultParagraphFont"/>
    <w:rsid w:val="00043418"/>
  </w:style>
  <w:style w:type="character" w:customStyle="1" w:styleId="pagefirst">
    <w:name w:val="pagefirst"/>
    <w:basedOn w:val="DefaultParagraphFont"/>
    <w:rsid w:val="00043418"/>
  </w:style>
  <w:style w:type="character" w:customStyle="1" w:styleId="pagelast">
    <w:name w:val="pagelast"/>
    <w:basedOn w:val="DefaultParagraphFont"/>
    <w:rsid w:val="00043418"/>
  </w:style>
  <w:style w:type="character" w:customStyle="1" w:styleId="booktitle">
    <w:name w:val="booktitle"/>
    <w:basedOn w:val="DefaultParagraphFont"/>
    <w:rsid w:val="00043418"/>
  </w:style>
  <w:style w:type="character" w:customStyle="1" w:styleId="publisherlocation">
    <w:name w:val="publisherlocation"/>
    <w:basedOn w:val="DefaultParagraphFont"/>
    <w:rsid w:val="00043418"/>
  </w:style>
  <w:style w:type="character" w:customStyle="1" w:styleId="hlfld-contribauthor">
    <w:name w:val="hlfld-contribauthor"/>
    <w:basedOn w:val="DefaultParagraphFont"/>
    <w:rsid w:val="00043418"/>
  </w:style>
  <w:style w:type="character" w:customStyle="1" w:styleId="nlmgiven-names">
    <w:name w:val="nlm_given-names"/>
    <w:basedOn w:val="DefaultParagraphFont"/>
    <w:rsid w:val="00043418"/>
  </w:style>
  <w:style w:type="character" w:customStyle="1" w:styleId="current-selection">
    <w:name w:val="current-selection"/>
    <w:basedOn w:val="DefaultParagraphFont"/>
    <w:rsid w:val="00BC63FD"/>
  </w:style>
  <w:style w:type="character" w:customStyle="1" w:styleId="a">
    <w:name w:val="_"/>
    <w:basedOn w:val="DefaultParagraphFont"/>
    <w:rsid w:val="00BC63FD"/>
  </w:style>
  <w:style w:type="paragraph" w:styleId="BalloonText">
    <w:name w:val="Balloon Text"/>
    <w:basedOn w:val="Normal"/>
    <w:link w:val="BalloonTextChar"/>
    <w:uiPriority w:val="99"/>
    <w:semiHidden/>
    <w:unhideWhenUsed/>
    <w:rsid w:val="009F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2F1"/>
    <w:rPr>
      <w:rFonts w:ascii="Segoe UI" w:hAnsi="Segoe UI" w:cs="Segoe UI"/>
      <w:sz w:val="18"/>
      <w:szCs w:val="18"/>
    </w:rPr>
  </w:style>
  <w:style w:type="paragraph" w:customStyle="1" w:styleId="source">
    <w:name w:val="source"/>
    <w:basedOn w:val="Normal"/>
    <w:rsid w:val="001755F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33272"/>
    <w:rPr>
      <w:sz w:val="16"/>
      <w:szCs w:val="16"/>
    </w:rPr>
  </w:style>
  <w:style w:type="paragraph" w:styleId="CommentText">
    <w:name w:val="annotation text"/>
    <w:basedOn w:val="Normal"/>
    <w:link w:val="CommentTextChar"/>
    <w:uiPriority w:val="99"/>
    <w:semiHidden/>
    <w:unhideWhenUsed/>
    <w:rsid w:val="00633272"/>
    <w:pPr>
      <w:spacing w:line="240" w:lineRule="auto"/>
    </w:pPr>
    <w:rPr>
      <w:sz w:val="20"/>
      <w:szCs w:val="20"/>
    </w:rPr>
  </w:style>
  <w:style w:type="character" w:customStyle="1" w:styleId="CommentTextChar">
    <w:name w:val="Comment Text Char"/>
    <w:basedOn w:val="DefaultParagraphFont"/>
    <w:link w:val="CommentText"/>
    <w:uiPriority w:val="99"/>
    <w:semiHidden/>
    <w:rsid w:val="00633272"/>
    <w:rPr>
      <w:sz w:val="20"/>
      <w:szCs w:val="20"/>
    </w:rPr>
  </w:style>
  <w:style w:type="paragraph" w:styleId="CommentSubject">
    <w:name w:val="annotation subject"/>
    <w:basedOn w:val="CommentText"/>
    <w:next w:val="CommentText"/>
    <w:link w:val="CommentSubjectChar"/>
    <w:uiPriority w:val="99"/>
    <w:semiHidden/>
    <w:unhideWhenUsed/>
    <w:rsid w:val="00633272"/>
    <w:rPr>
      <w:b/>
      <w:bCs/>
    </w:rPr>
  </w:style>
  <w:style w:type="character" w:customStyle="1" w:styleId="CommentSubjectChar">
    <w:name w:val="Comment Subject Char"/>
    <w:basedOn w:val="CommentTextChar"/>
    <w:link w:val="CommentSubject"/>
    <w:uiPriority w:val="99"/>
    <w:semiHidden/>
    <w:rsid w:val="00633272"/>
    <w:rPr>
      <w:b/>
      <w:bCs/>
      <w:sz w:val="20"/>
      <w:szCs w:val="20"/>
    </w:rPr>
  </w:style>
  <w:style w:type="paragraph" w:styleId="Revision">
    <w:name w:val="Revision"/>
    <w:hidden/>
    <w:uiPriority w:val="99"/>
    <w:semiHidden/>
    <w:rsid w:val="00AE735B"/>
    <w:pPr>
      <w:spacing w:after="0" w:line="240" w:lineRule="auto"/>
    </w:pPr>
  </w:style>
  <w:style w:type="character" w:styleId="FollowedHyperlink">
    <w:name w:val="FollowedHyperlink"/>
    <w:basedOn w:val="DefaultParagraphFont"/>
    <w:uiPriority w:val="99"/>
    <w:semiHidden/>
    <w:unhideWhenUsed/>
    <w:rsid w:val="007B6DDF"/>
    <w:rPr>
      <w:color w:val="954F72" w:themeColor="followedHyperlink"/>
      <w:u w:val="single"/>
    </w:rPr>
  </w:style>
  <w:style w:type="character" w:customStyle="1" w:styleId="a0">
    <w:name w:val="a"/>
    <w:basedOn w:val="DefaultParagraphFont"/>
    <w:rsid w:val="00151CB0"/>
  </w:style>
  <w:style w:type="character" w:customStyle="1" w:styleId="enhanced-reference">
    <w:name w:val="enhanced-reference"/>
    <w:basedOn w:val="DefaultParagraphFont"/>
    <w:rsid w:val="009350B2"/>
  </w:style>
  <w:style w:type="character" w:styleId="Strong">
    <w:name w:val="Strong"/>
    <w:basedOn w:val="DefaultParagraphFont"/>
    <w:uiPriority w:val="22"/>
    <w:qFormat/>
    <w:rsid w:val="00EA5C9E"/>
    <w:rPr>
      <w:b/>
      <w:bCs/>
    </w:rPr>
  </w:style>
  <w:style w:type="character" w:customStyle="1" w:styleId="nlmchapter-title">
    <w:name w:val="nlm_chapter-title"/>
    <w:basedOn w:val="DefaultParagraphFont"/>
    <w:rsid w:val="00D5377E"/>
  </w:style>
  <w:style w:type="character" w:customStyle="1" w:styleId="chaptertitle">
    <w:name w:val="chaptertitle"/>
    <w:basedOn w:val="DefaultParagraphFont"/>
    <w:rsid w:val="00EF2CA9"/>
  </w:style>
  <w:style w:type="character" w:customStyle="1" w:styleId="editor">
    <w:name w:val="editor"/>
    <w:basedOn w:val="DefaultParagraphFont"/>
    <w:rsid w:val="00EF2CA9"/>
  </w:style>
  <w:style w:type="character" w:customStyle="1" w:styleId="othertitle">
    <w:name w:val="othertitle"/>
    <w:basedOn w:val="DefaultParagraphFont"/>
    <w:rsid w:val="0020224C"/>
  </w:style>
  <w:style w:type="character" w:customStyle="1" w:styleId="nlmpublisher-loc">
    <w:name w:val="nlm_publisher-loc"/>
    <w:basedOn w:val="DefaultParagraphFont"/>
    <w:rsid w:val="00A81944"/>
  </w:style>
  <w:style w:type="character" w:customStyle="1" w:styleId="nlmpublisher-name">
    <w:name w:val="nlm_publisher-name"/>
    <w:basedOn w:val="DefaultParagraphFont"/>
    <w:rsid w:val="00A81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1037">
      <w:bodyDiv w:val="1"/>
      <w:marLeft w:val="0"/>
      <w:marRight w:val="0"/>
      <w:marTop w:val="0"/>
      <w:marBottom w:val="0"/>
      <w:divBdr>
        <w:top w:val="none" w:sz="0" w:space="0" w:color="auto"/>
        <w:left w:val="none" w:sz="0" w:space="0" w:color="auto"/>
        <w:bottom w:val="none" w:sz="0" w:space="0" w:color="auto"/>
        <w:right w:val="none" w:sz="0" w:space="0" w:color="auto"/>
      </w:divBdr>
    </w:div>
    <w:div w:id="199247076">
      <w:bodyDiv w:val="1"/>
      <w:marLeft w:val="0"/>
      <w:marRight w:val="0"/>
      <w:marTop w:val="0"/>
      <w:marBottom w:val="0"/>
      <w:divBdr>
        <w:top w:val="none" w:sz="0" w:space="0" w:color="auto"/>
        <w:left w:val="none" w:sz="0" w:space="0" w:color="auto"/>
        <w:bottom w:val="none" w:sz="0" w:space="0" w:color="auto"/>
        <w:right w:val="none" w:sz="0" w:space="0" w:color="auto"/>
      </w:divBdr>
    </w:div>
    <w:div w:id="207957588">
      <w:bodyDiv w:val="1"/>
      <w:marLeft w:val="0"/>
      <w:marRight w:val="0"/>
      <w:marTop w:val="0"/>
      <w:marBottom w:val="0"/>
      <w:divBdr>
        <w:top w:val="none" w:sz="0" w:space="0" w:color="auto"/>
        <w:left w:val="none" w:sz="0" w:space="0" w:color="auto"/>
        <w:bottom w:val="none" w:sz="0" w:space="0" w:color="auto"/>
        <w:right w:val="none" w:sz="0" w:space="0" w:color="auto"/>
      </w:divBdr>
    </w:div>
    <w:div w:id="213197484">
      <w:bodyDiv w:val="1"/>
      <w:marLeft w:val="0"/>
      <w:marRight w:val="0"/>
      <w:marTop w:val="0"/>
      <w:marBottom w:val="0"/>
      <w:divBdr>
        <w:top w:val="none" w:sz="0" w:space="0" w:color="auto"/>
        <w:left w:val="none" w:sz="0" w:space="0" w:color="auto"/>
        <w:bottom w:val="none" w:sz="0" w:space="0" w:color="auto"/>
        <w:right w:val="none" w:sz="0" w:space="0" w:color="auto"/>
      </w:divBdr>
    </w:div>
    <w:div w:id="465314547">
      <w:bodyDiv w:val="1"/>
      <w:marLeft w:val="0"/>
      <w:marRight w:val="0"/>
      <w:marTop w:val="0"/>
      <w:marBottom w:val="0"/>
      <w:divBdr>
        <w:top w:val="none" w:sz="0" w:space="0" w:color="auto"/>
        <w:left w:val="none" w:sz="0" w:space="0" w:color="auto"/>
        <w:bottom w:val="none" w:sz="0" w:space="0" w:color="auto"/>
        <w:right w:val="none" w:sz="0" w:space="0" w:color="auto"/>
      </w:divBdr>
    </w:div>
    <w:div w:id="485516328">
      <w:bodyDiv w:val="1"/>
      <w:marLeft w:val="0"/>
      <w:marRight w:val="0"/>
      <w:marTop w:val="0"/>
      <w:marBottom w:val="0"/>
      <w:divBdr>
        <w:top w:val="none" w:sz="0" w:space="0" w:color="auto"/>
        <w:left w:val="none" w:sz="0" w:space="0" w:color="auto"/>
        <w:bottom w:val="none" w:sz="0" w:space="0" w:color="auto"/>
        <w:right w:val="none" w:sz="0" w:space="0" w:color="auto"/>
      </w:divBdr>
    </w:div>
    <w:div w:id="488328646">
      <w:bodyDiv w:val="1"/>
      <w:marLeft w:val="0"/>
      <w:marRight w:val="0"/>
      <w:marTop w:val="0"/>
      <w:marBottom w:val="0"/>
      <w:divBdr>
        <w:top w:val="none" w:sz="0" w:space="0" w:color="auto"/>
        <w:left w:val="none" w:sz="0" w:space="0" w:color="auto"/>
        <w:bottom w:val="none" w:sz="0" w:space="0" w:color="auto"/>
        <w:right w:val="none" w:sz="0" w:space="0" w:color="auto"/>
      </w:divBdr>
    </w:div>
    <w:div w:id="514466546">
      <w:bodyDiv w:val="1"/>
      <w:marLeft w:val="0"/>
      <w:marRight w:val="0"/>
      <w:marTop w:val="0"/>
      <w:marBottom w:val="0"/>
      <w:divBdr>
        <w:top w:val="none" w:sz="0" w:space="0" w:color="auto"/>
        <w:left w:val="none" w:sz="0" w:space="0" w:color="auto"/>
        <w:bottom w:val="none" w:sz="0" w:space="0" w:color="auto"/>
        <w:right w:val="none" w:sz="0" w:space="0" w:color="auto"/>
      </w:divBdr>
    </w:div>
    <w:div w:id="557666362">
      <w:bodyDiv w:val="1"/>
      <w:marLeft w:val="0"/>
      <w:marRight w:val="0"/>
      <w:marTop w:val="0"/>
      <w:marBottom w:val="0"/>
      <w:divBdr>
        <w:top w:val="none" w:sz="0" w:space="0" w:color="auto"/>
        <w:left w:val="none" w:sz="0" w:space="0" w:color="auto"/>
        <w:bottom w:val="none" w:sz="0" w:space="0" w:color="auto"/>
        <w:right w:val="none" w:sz="0" w:space="0" w:color="auto"/>
      </w:divBdr>
    </w:div>
    <w:div w:id="595795112">
      <w:bodyDiv w:val="1"/>
      <w:marLeft w:val="0"/>
      <w:marRight w:val="0"/>
      <w:marTop w:val="0"/>
      <w:marBottom w:val="0"/>
      <w:divBdr>
        <w:top w:val="none" w:sz="0" w:space="0" w:color="auto"/>
        <w:left w:val="none" w:sz="0" w:space="0" w:color="auto"/>
        <w:bottom w:val="none" w:sz="0" w:space="0" w:color="auto"/>
        <w:right w:val="none" w:sz="0" w:space="0" w:color="auto"/>
      </w:divBdr>
    </w:div>
    <w:div w:id="711265630">
      <w:bodyDiv w:val="1"/>
      <w:marLeft w:val="0"/>
      <w:marRight w:val="0"/>
      <w:marTop w:val="0"/>
      <w:marBottom w:val="0"/>
      <w:divBdr>
        <w:top w:val="none" w:sz="0" w:space="0" w:color="auto"/>
        <w:left w:val="none" w:sz="0" w:space="0" w:color="auto"/>
        <w:bottom w:val="none" w:sz="0" w:space="0" w:color="auto"/>
        <w:right w:val="none" w:sz="0" w:space="0" w:color="auto"/>
      </w:divBdr>
      <w:divsChild>
        <w:div w:id="210082764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833303921">
      <w:bodyDiv w:val="1"/>
      <w:marLeft w:val="0"/>
      <w:marRight w:val="0"/>
      <w:marTop w:val="0"/>
      <w:marBottom w:val="0"/>
      <w:divBdr>
        <w:top w:val="none" w:sz="0" w:space="0" w:color="auto"/>
        <w:left w:val="none" w:sz="0" w:space="0" w:color="auto"/>
        <w:bottom w:val="none" w:sz="0" w:space="0" w:color="auto"/>
        <w:right w:val="none" w:sz="0" w:space="0" w:color="auto"/>
      </w:divBdr>
    </w:div>
    <w:div w:id="839588626">
      <w:bodyDiv w:val="1"/>
      <w:marLeft w:val="0"/>
      <w:marRight w:val="0"/>
      <w:marTop w:val="0"/>
      <w:marBottom w:val="0"/>
      <w:divBdr>
        <w:top w:val="none" w:sz="0" w:space="0" w:color="auto"/>
        <w:left w:val="none" w:sz="0" w:space="0" w:color="auto"/>
        <w:bottom w:val="none" w:sz="0" w:space="0" w:color="auto"/>
        <w:right w:val="none" w:sz="0" w:space="0" w:color="auto"/>
      </w:divBdr>
      <w:divsChild>
        <w:div w:id="408772830">
          <w:marLeft w:val="0"/>
          <w:marRight w:val="0"/>
          <w:marTop w:val="0"/>
          <w:marBottom w:val="0"/>
          <w:divBdr>
            <w:top w:val="none" w:sz="0" w:space="0" w:color="auto"/>
            <w:left w:val="none" w:sz="0" w:space="0" w:color="auto"/>
            <w:bottom w:val="none" w:sz="0" w:space="0" w:color="auto"/>
            <w:right w:val="none" w:sz="0" w:space="0" w:color="auto"/>
          </w:divBdr>
        </w:div>
        <w:div w:id="431361970">
          <w:marLeft w:val="0"/>
          <w:marRight w:val="0"/>
          <w:marTop w:val="0"/>
          <w:marBottom w:val="0"/>
          <w:divBdr>
            <w:top w:val="none" w:sz="0" w:space="0" w:color="auto"/>
            <w:left w:val="none" w:sz="0" w:space="0" w:color="auto"/>
            <w:bottom w:val="none" w:sz="0" w:space="0" w:color="auto"/>
            <w:right w:val="none" w:sz="0" w:space="0" w:color="auto"/>
          </w:divBdr>
        </w:div>
        <w:div w:id="470907962">
          <w:marLeft w:val="0"/>
          <w:marRight w:val="0"/>
          <w:marTop w:val="0"/>
          <w:marBottom w:val="0"/>
          <w:divBdr>
            <w:top w:val="none" w:sz="0" w:space="0" w:color="auto"/>
            <w:left w:val="none" w:sz="0" w:space="0" w:color="auto"/>
            <w:bottom w:val="none" w:sz="0" w:space="0" w:color="auto"/>
            <w:right w:val="none" w:sz="0" w:space="0" w:color="auto"/>
          </w:divBdr>
        </w:div>
        <w:div w:id="600185888">
          <w:marLeft w:val="0"/>
          <w:marRight w:val="0"/>
          <w:marTop w:val="0"/>
          <w:marBottom w:val="0"/>
          <w:divBdr>
            <w:top w:val="none" w:sz="0" w:space="0" w:color="auto"/>
            <w:left w:val="none" w:sz="0" w:space="0" w:color="auto"/>
            <w:bottom w:val="none" w:sz="0" w:space="0" w:color="auto"/>
            <w:right w:val="none" w:sz="0" w:space="0" w:color="auto"/>
          </w:divBdr>
        </w:div>
        <w:div w:id="617183701">
          <w:marLeft w:val="0"/>
          <w:marRight w:val="0"/>
          <w:marTop w:val="0"/>
          <w:marBottom w:val="0"/>
          <w:divBdr>
            <w:top w:val="none" w:sz="0" w:space="0" w:color="auto"/>
            <w:left w:val="none" w:sz="0" w:space="0" w:color="auto"/>
            <w:bottom w:val="none" w:sz="0" w:space="0" w:color="auto"/>
            <w:right w:val="none" w:sz="0" w:space="0" w:color="auto"/>
          </w:divBdr>
        </w:div>
        <w:div w:id="669413281">
          <w:marLeft w:val="0"/>
          <w:marRight w:val="0"/>
          <w:marTop w:val="0"/>
          <w:marBottom w:val="0"/>
          <w:divBdr>
            <w:top w:val="none" w:sz="0" w:space="0" w:color="auto"/>
            <w:left w:val="none" w:sz="0" w:space="0" w:color="auto"/>
            <w:bottom w:val="none" w:sz="0" w:space="0" w:color="auto"/>
            <w:right w:val="none" w:sz="0" w:space="0" w:color="auto"/>
          </w:divBdr>
        </w:div>
        <w:div w:id="950820349">
          <w:marLeft w:val="0"/>
          <w:marRight w:val="0"/>
          <w:marTop w:val="0"/>
          <w:marBottom w:val="0"/>
          <w:divBdr>
            <w:top w:val="none" w:sz="0" w:space="0" w:color="auto"/>
            <w:left w:val="none" w:sz="0" w:space="0" w:color="auto"/>
            <w:bottom w:val="none" w:sz="0" w:space="0" w:color="auto"/>
            <w:right w:val="none" w:sz="0" w:space="0" w:color="auto"/>
          </w:divBdr>
        </w:div>
        <w:div w:id="1087919536">
          <w:marLeft w:val="0"/>
          <w:marRight w:val="0"/>
          <w:marTop w:val="0"/>
          <w:marBottom w:val="0"/>
          <w:divBdr>
            <w:top w:val="none" w:sz="0" w:space="0" w:color="auto"/>
            <w:left w:val="none" w:sz="0" w:space="0" w:color="auto"/>
            <w:bottom w:val="none" w:sz="0" w:space="0" w:color="auto"/>
            <w:right w:val="none" w:sz="0" w:space="0" w:color="auto"/>
          </w:divBdr>
        </w:div>
        <w:div w:id="1109591298">
          <w:marLeft w:val="0"/>
          <w:marRight w:val="0"/>
          <w:marTop w:val="0"/>
          <w:marBottom w:val="0"/>
          <w:divBdr>
            <w:top w:val="none" w:sz="0" w:space="0" w:color="auto"/>
            <w:left w:val="none" w:sz="0" w:space="0" w:color="auto"/>
            <w:bottom w:val="none" w:sz="0" w:space="0" w:color="auto"/>
            <w:right w:val="none" w:sz="0" w:space="0" w:color="auto"/>
          </w:divBdr>
        </w:div>
        <w:div w:id="1414276620">
          <w:marLeft w:val="0"/>
          <w:marRight w:val="0"/>
          <w:marTop w:val="0"/>
          <w:marBottom w:val="0"/>
          <w:divBdr>
            <w:top w:val="none" w:sz="0" w:space="0" w:color="auto"/>
            <w:left w:val="none" w:sz="0" w:space="0" w:color="auto"/>
            <w:bottom w:val="none" w:sz="0" w:space="0" w:color="auto"/>
            <w:right w:val="none" w:sz="0" w:space="0" w:color="auto"/>
          </w:divBdr>
        </w:div>
        <w:div w:id="1577130094">
          <w:marLeft w:val="0"/>
          <w:marRight w:val="0"/>
          <w:marTop w:val="0"/>
          <w:marBottom w:val="0"/>
          <w:divBdr>
            <w:top w:val="none" w:sz="0" w:space="0" w:color="auto"/>
            <w:left w:val="none" w:sz="0" w:space="0" w:color="auto"/>
            <w:bottom w:val="none" w:sz="0" w:space="0" w:color="auto"/>
            <w:right w:val="none" w:sz="0" w:space="0" w:color="auto"/>
          </w:divBdr>
        </w:div>
        <w:div w:id="1787115699">
          <w:marLeft w:val="0"/>
          <w:marRight w:val="0"/>
          <w:marTop w:val="0"/>
          <w:marBottom w:val="0"/>
          <w:divBdr>
            <w:top w:val="none" w:sz="0" w:space="0" w:color="auto"/>
            <w:left w:val="none" w:sz="0" w:space="0" w:color="auto"/>
            <w:bottom w:val="none" w:sz="0" w:space="0" w:color="auto"/>
            <w:right w:val="none" w:sz="0" w:space="0" w:color="auto"/>
          </w:divBdr>
        </w:div>
        <w:div w:id="2000116287">
          <w:marLeft w:val="0"/>
          <w:marRight w:val="0"/>
          <w:marTop w:val="0"/>
          <w:marBottom w:val="0"/>
          <w:divBdr>
            <w:top w:val="none" w:sz="0" w:space="0" w:color="auto"/>
            <w:left w:val="none" w:sz="0" w:space="0" w:color="auto"/>
            <w:bottom w:val="none" w:sz="0" w:space="0" w:color="auto"/>
            <w:right w:val="none" w:sz="0" w:space="0" w:color="auto"/>
          </w:divBdr>
        </w:div>
        <w:div w:id="2091199167">
          <w:marLeft w:val="0"/>
          <w:marRight w:val="0"/>
          <w:marTop w:val="0"/>
          <w:marBottom w:val="0"/>
          <w:divBdr>
            <w:top w:val="none" w:sz="0" w:space="0" w:color="auto"/>
            <w:left w:val="none" w:sz="0" w:space="0" w:color="auto"/>
            <w:bottom w:val="none" w:sz="0" w:space="0" w:color="auto"/>
            <w:right w:val="none" w:sz="0" w:space="0" w:color="auto"/>
          </w:divBdr>
        </w:div>
      </w:divsChild>
    </w:div>
    <w:div w:id="905336962">
      <w:bodyDiv w:val="1"/>
      <w:marLeft w:val="0"/>
      <w:marRight w:val="0"/>
      <w:marTop w:val="0"/>
      <w:marBottom w:val="0"/>
      <w:divBdr>
        <w:top w:val="none" w:sz="0" w:space="0" w:color="auto"/>
        <w:left w:val="none" w:sz="0" w:space="0" w:color="auto"/>
        <w:bottom w:val="none" w:sz="0" w:space="0" w:color="auto"/>
        <w:right w:val="none" w:sz="0" w:space="0" w:color="auto"/>
      </w:divBdr>
      <w:divsChild>
        <w:div w:id="1279409282">
          <w:blockQuote w:val="1"/>
          <w:marLeft w:val="0"/>
          <w:marRight w:val="0"/>
          <w:marTop w:val="0"/>
          <w:marBottom w:val="120"/>
          <w:divBdr>
            <w:top w:val="none" w:sz="0" w:space="0" w:color="auto"/>
            <w:left w:val="none" w:sz="0" w:space="0" w:color="auto"/>
            <w:bottom w:val="none" w:sz="0" w:space="0" w:color="auto"/>
            <w:right w:val="none" w:sz="0" w:space="0" w:color="auto"/>
          </w:divBdr>
        </w:div>
        <w:div w:id="193134753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927084331">
      <w:bodyDiv w:val="1"/>
      <w:marLeft w:val="0"/>
      <w:marRight w:val="0"/>
      <w:marTop w:val="0"/>
      <w:marBottom w:val="0"/>
      <w:divBdr>
        <w:top w:val="none" w:sz="0" w:space="0" w:color="auto"/>
        <w:left w:val="none" w:sz="0" w:space="0" w:color="auto"/>
        <w:bottom w:val="none" w:sz="0" w:space="0" w:color="auto"/>
        <w:right w:val="none" w:sz="0" w:space="0" w:color="auto"/>
      </w:divBdr>
    </w:div>
    <w:div w:id="976911322">
      <w:bodyDiv w:val="1"/>
      <w:marLeft w:val="0"/>
      <w:marRight w:val="0"/>
      <w:marTop w:val="0"/>
      <w:marBottom w:val="0"/>
      <w:divBdr>
        <w:top w:val="none" w:sz="0" w:space="0" w:color="auto"/>
        <w:left w:val="none" w:sz="0" w:space="0" w:color="auto"/>
        <w:bottom w:val="none" w:sz="0" w:space="0" w:color="auto"/>
        <w:right w:val="none" w:sz="0" w:space="0" w:color="auto"/>
      </w:divBdr>
    </w:div>
    <w:div w:id="1005985196">
      <w:bodyDiv w:val="1"/>
      <w:marLeft w:val="0"/>
      <w:marRight w:val="0"/>
      <w:marTop w:val="0"/>
      <w:marBottom w:val="0"/>
      <w:divBdr>
        <w:top w:val="none" w:sz="0" w:space="0" w:color="auto"/>
        <w:left w:val="none" w:sz="0" w:space="0" w:color="auto"/>
        <w:bottom w:val="none" w:sz="0" w:space="0" w:color="auto"/>
        <w:right w:val="none" w:sz="0" w:space="0" w:color="auto"/>
      </w:divBdr>
    </w:div>
    <w:div w:id="1041172704">
      <w:bodyDiv w:val="1"/>
      <w:marLeft w:val="0"/>
      <w:marRight w:val="0"/>
      <w:marTop w:val="0"/>
      <w:marBottom w:val="0"/>
      <w:divBdr>
        <w:top w:val="none" w:sz="0" w:space="0" w:color="auto"/>
        <w:left w:val="none" w:sz="0" w:space="0" w:color="auto"/>
        <w:bottom w:val="none" w:sz="0" w:space="0" w:color="auto"/>
        <w:right w:val="none" w:sz="0" w:space="0" w:color="auto"/>
      </w:divBdr>
      <w:divsChild>
        <w:div w:id="956259292">
          <w:marLeft w:val="0"/>
          <w:marRight w:val="0"/>
          <w:marTop w:val="0"/>
          <w:marBottom w:val="0"/>
          <w:divBdr>
            <w:top w:val="none" w:sz="0" w:space="0" w:color="auto"/>
            <w:left w:val="none" w:sz="0" w:space="0" w:color="auto"/>
            <w:bottom w:val="none" w:sz="0" w:space="0" w:color="auto"/>
            <w:right w:val="none" w:sz="0" w:space="0" w:color="auto"/>
          </w:divBdr>
        </w:div>
        <w:div w:id="519205534">
          <w:marLeft w:val="0"/>
          <w:marRight w:val="0"/>
          <w:marTop w:val="0"/>
          <w:marBottom w:val="0"/>
          <w:divBdr>
            <w:top w:val="none" w:sz="0" w:space="0" w:color="auto"/>
            <w:left w:val="none" w:sz="0" w:space="0" w:color="auto"/>
            <w:bottom w:val="none" w:sz="0" w:space="0" w:color="auto"/>
            <w:right w:val="none" w:sz="0" w:space="0" w:color="auto"/>
          </w:divBdr>
        </w:div>
        <w:div w:id="1139344093">
          <w:marLeft w:val="0"/>
          <w:marRight w:val="0"/>
          <w:marTop w:val="0"/>
          <w:marBottom w:val="0"/>
          <w:divBdr>
            <w:top w:val="none" w:sz="0" w:space="0" w:color="auto"/>
            <w:left w:val="none" w:sz="0" w:space="0" w:color="auto"/>
            <w:bottom w:val="none" w:sz="0" w:space="0" w:color="auto"/>
            <w:right w:val="none" w:sz="0" w:space="0" w:color="auto"/>
          </w:divBdr>
        </w:div>
        <w:div w:id="1739934131">
          <w:marLeft w:val="0"/>
          <w:marRight w:val="0"/>
          <w:marTop w:val="0"/>
          <w:marBottom w:val="0"/>
          <w:divBdr>
            <w:top w:val="none" w:sz="0" w:space="0" w:color="auto"/>
            <w:left w:val="none" w:sz="0" w:space="0" w:color="auto"/>
            <w:bottom w:val="none" w:sz="0" w:space="0" w:color="auto"/>
            <w:right w:val="none" w:sz="0" w:space="0" w:color="auto"/>
          </w:divBdr>
        </w:div>
        <w:div w:id="47724109">
          <w:marLeft w:val="0"/>
          <w:marRight w:val="0"/>
          <w:marTop w:val="0"/>
          <w:marBottom w:val="0"/>
          <w:divBdr>
            <w:top w:val="none" w:sz="0" w:space="0" w:color="auto"/>
            <w:left w:val="none" w:sz="0" w:space="0" w:color="auto"/>
            <w:bottom w:val="none" w:sz="0" w:space="0" w:color="auto"/>
            <w:right w:val="none" w:sz="0" w:space="0" w:color="auto"/>
          </w:divBdr>
        </w:div>
      </w:divsChild>
    </w:div>
    <w:div w:id="1121412079">
      <w:bodyDiv w:val="1"/>
      <w:marLeft w:val="0"/>
      <w:marRight w:val="0"/>
      <w:marTop w:val="0"/>
      <w:marBottom w:val="0"/>
      <w:divBdr>
        <w:top w:val="none" w:sz="0" w:space="0" w:color="auto"/>
        <w:left w:val="none" w:sz="0" w:space="0" w:color="auto"/>
        <w:bottom w:val="none" w:sz="0" w:space="0" w:color="auto"/>
        <w:right w:val="none" w:sz="0" w:space="0" w:color="auto"/>
      </w:divBdr>
      <w:divsChild>
        <w:div w:id="1794329035">
          <w:marLeft w:val="0"/>
          <w:marRight w:val="0"/>
          <w:marTop w:val="0"/>
          <w:marBottom w:val="0"/>
          <w:divBdr>
            <w:top w:val="none" w:sz="0" w:space="0" w:color="auto"/>
            <w:left w:val="none" w:sz="0" w:space="0" w:color="auto"/>
            <w:bottom w:val="none" w:sz="0" w:space="0" w:color="auto"/>
            <w:right w:val="none" w:sz="0" w:space="0" w:color="auto"/>
          </w:divBdr>
        </w:div>
        <w:div w:id="320887557">
          <w:marLeft w:val="0"/>
          <w:marRight w:val="0"/>
          <w:marTop w:val="0"/>
          <w:marBottom w:val="0"/>
          <w:divBdr>
            <w:top w:val="none" w:sz="0" w:space="0" w:color="auto"/>
            <w:left w:val="none" w:sz="0" w:space="0" w:color="auto"/>
            <w:bottom w:val="none" w:sz="0" w:space="0" w:color="auto"/>
            <w:right w:val="none" w:sz="0" w:space="0" w:color="auto"/>
          </w:divBdr>
        </w:div>
        <w:div w:id="1805269628">
          <w:marLeft w:val="0"/>
          <w:marRight w:val="0"/>
          <w:marTop w:val="0"/>
          <w:marBottom w:val="0"/>
          <w:divBdr>
            <w:top w:val="none" w:sz="0" w:space="0" w:color="auto"/>
            <w:left w:val="none" w:sz="0" w:space="0" w:color="auto"/>
            <w:bottom w:val="none" w:sz="0" w:space="0" w:color="auto"/>
            <w:right w:val="none" w:sz="0" w:space="0" w:color="auto"/>
          </w:divBdr>
        </w:div>
      </w:divsChild>
    </w:div>
    <w:div w:id="1130320693">
      <w:bodyDiv w:val="1"/>
      <w:marLeft w:val="0"/>
      <w:marRight w:val="0"/>
      <w:marTop w:val="0"/>
      <w:marBottom w:val="0"/>
      <w:divBdr>
        <w:top w:val="none" w:sz="0" w:space="0" w:color="auto"/>
        <w:left w:val="none" w:sz="0" w:space="0" w:color="auto"/>
        <w:bottom w:val="none" w:sz="0" w:space="0" w:color="auto"/>
        <w:right w:val="none" w:sz="0" w:space="0" w:color="auto"/>
      </w:divBdr>
    </w:div>
    <w:div w:id="1226179351">
      <w:bodyDiv w:val="1"/>
      <w:marLeft w:val="0"/>
      <w:marRight w:val="0"/>
      <w:marTop w:val="0"/>
      <w:marBottom w:val="0"/>
      <w:divBdr>
        <w:top w:val="none" w:sz="0" w:space="0" w:color="auto"/>
        <w:left w:val="none" w:sz="0" w:space="0" w:color="auto"/>
        <w:bottom w:val="none" w:sz="0" w:space="0" w:color="auto"/>
        <w:right w:val="none" w:sz="0" w:space="0" w:color="auto"/>
      </w:divBdr>
      <w:divsChild>
        <w:div w:id="455224799">
          <w:marLeft w:val="0"/>
          <w:marRight w:val="0"/>
          <w:marTop w:val="0"/>
          <w:marBottom w:val="0"/>
          <w:divBdr>
            <w:top w:val="none" w:sz="0" w:space="0" w:color="auto"/>
            <w:left w:val="none" w:sz="0" w:space="0" w:color="auto"/>
            <w:bottom w:val="none" w:sz="0" w:space="0" w:color="auto"/>
            <w:right w:val="none" w:sz="0" w:space="0" w:color="auto"/>
          </w:divBdr>
        </w:div>
        <w:div w:id="553587150">
          <w:marLeft w:val="0"/>
          <w:marRight w:val="0"/>
          <w:marTop w:val="0"/>
          <w:marBottom w:val="0"/>
          <w:divBdr>
            <w:top w:val="none" w:sz="0" w:space="0" w:color="auto"/>
            <w:left w:val="none" w:sz="0" w:space="0" w:color="auto"/>
            <w:bottom w:val="none" w:sz="0" w:space="0" w:color="auto"/>
            <w:right w:val="none" w:sz="0" w:space="0" w:color="auto"/>
          </w:divBdr>
        </w:div>
      </w:divsChild>
    </w:div>
    <w:div w:id="1358699578">
      <w:bodyDiv w:val="1"/>
      <w:marLeft w:val="0"/>
      <w:marRight w:val="0"/>
      <w:marTop w:val="0"/>
      <w:marBottom w:val="0"/>
      <w:divBdr>
        <w:top w:val="none" w:sz="0" w:space="0" w:color="auto"/>
        <w:left w:val="none" w:sz="0" w:space="0" w:color="auto"/>
        <w:bottom w:val="none" w:sz="0" w:space="0" w:color="auto"/>
        <w:right w:val="none" w:sz="0" w:space="0" w:color="auto"/>
      </w:divBdr>
    </w:div>
    <w:div w:id="1379009444">
      <w:bodyDiv w:val="1"/>
      <w:marLeft w:val="0"/>
      <w:marRight w:val="0"/>
      <w:marTop w:val="0"/>
      <w:marBottom w:val="0"/>
      <w:divBdr>
        <w:top w:val="none" w:sz="0" w:space="0" w:color="auto"/>
        <w:left w:val="none" w:sz="0" w:space="0" w:color="auto"/>
        <w:bottom w:val="none" w:sz="0" w:space="0" w:color="auto"/>
        <w:right w:val="none" w:sz="0" w:space="0" w:color="auto"/>
      </w:divBdr>
    </w:div>
    <w:div w:id="1599750588">
      <w:bodyDiv w:val="1"/>
      <w:marLeft w:val="0"/>
      <w:marRight w:val="0"/>
      <w:marTop w:val="0"/>
      <w:marBottom w:val="0"/>
      <w:divBdr>
        <w:top w:val="none" w:sz="0" w:space="0" w:color="auto"/>
        <w:left w:val="none" w:sz="0" w:space="0" w:color="auto"/>
        <w:bottom w:val="none" w:sz="0" w:space="0" w:color="auto"/>
        <w:right w:val="none" w:sz="0" w:space="0" w:color="auto"/>
      </w:divBdr>
    </w:div>
    <w:div w:id="1659992992">
      <w:bodyDiv w:val="1"/>
      <w:marLeft w:val="0"/>
      <w:marRight w:val="0"/>
      <w:marTop w:val="0"/>
      <w:marBottom w:val="0"/>
      <w:divBdr>
        <w:top w:val="none" w:sz="0" w:space="0" w:color="auto"/>
        <w:left w:val="none" w:sz="0" w:space="0" w:color="auto"/>
        <w:bottom w:val="none" w:sz="0" w:space="0" w:color="auto"/>
        <w:right w:val="none" w:sz="0" w:space="0" w:color="auto"/>
      </w:divBdr>
    </w:div>
    <w:div w:id="1757438813">
      <w:bodyDiv w:val="1"/>
      <w:marLeft w:val="0"/>
      <w:marRight w:val="0"/>
      <w:marTop w:val="0"/>
      <w:marBottom w:val="0"/>
      <w:divBdr>
        <w:top w:val="none" w:sz="0" w:space="0" w:color="auto"/>
        <w:left w:val="none" w:sz="0" w:space="0" w:color="auto"/>
        <w:bottom w:val="none" w:sz="0" w:space="0" w:color="auto"/>
        <w:right w:val="none" w:sz="0" w:space="0" w:color="auto"/>
      </w:divBdr>
    </w:div>
    <w:div w:id="1875190127">
      <w:bodyDiv w:val="1"/>
      <w:marLeft w:val="0"/>
      <w:marRight w:val="0"/>
      <w:marTop w:val="0"/>
      <w:marBottom w:val="0"/>
      <w:divBdr>
        <w:top w:val="none" w:sz="0" w:space="0" w:color="auto"/>
        <w:left w:val="none" w:sz="0" w:space="0" w:color="auto"/>
        <w:bottom w:val="none" w:sz="0" w:space="0" w:color="auto"/>
        <w:right w:val="none" w:sz="0" w:space="0" w:color="auto"/>
      </w:divBdr>
    </w:div>
    <w:div w:id="1972058077">
      <w:bodyDiv w:val="1"/>
      <w:marLeft w:val="0"/>
      <w:marRight w:val="0"/>
      <w:marTop w:val="0"/>
      <w:marBottom w:val="0"/>
      <w:divBdr>
        <w:top w:val="none" w:sz="0" w:space="0" w:color="auto"/>
        <w:left w:val="none" w:sz="0" w:space="0" w:color="auto"/>
        <w:bottom w:val="none" w:sz="0" w:space="0" w:color="auto"/>
        <w:right w:val="none" w:sz="0" w:space="0" w:color="auto"/>
      </w:divBdr>
      <w:divsChild>
        <w:div w:id="1089160618">
          <w:marLeft w:val="0"/>
          <w:marRight w:val="0"/>
          <w:marTop w:val="0"/>
          <w:marBottom w:val="0"/>
          <w:divBdr>
            <w:top w:val="none" w:sz="0" w:space="0" w:color="auto"/>
            <w:left w:val="none" w:sz="0" w:space="0" w:color="auto"/>
            <w:bottom w:val="none" w:sz="0" w:space="0" w:color="auto"/>
            <w:right w:val="none" w:sz="0" w:space="0" w:color="auto"/>
          </w:divBdr>
        </w:div>
        <w:div w:id="370806850">
          <w:marLeft w:val="0"/>
          <w:marRight w:val="0"/>
          <w:marTop w:val="0"/>
          <w:marBottom w:val="0"/>
          <w:divBdr>
            <w:top w:val="none" w:sz="0" w:space="0" w:color="auto"/>
            <w:left w:val="none" w:sz="0" w:space="0" w:color="auto"/>
            <w:bottom w:val="none" w:sz="0" w:space="0" w:color="auto"/>
            <w:right w:val="none" w:sz="0" w:space="0" w:color="auto"/>
          </w:divBdr>
        </w:div>
        <w:div w:id="949972466">
          <w:marLeft w:val="0"/>
          <w:marRight w:val="0"/>
          <w:marTop w:val="0"/>
          <w:marBottom w:val="0"/>
          <w:divBdr>
            <w:top w:val="none" w:sz="0" w:space="0" w:color="auto"/>
            <w:left w:val="none" w:sz="0" w:space="0" w:color="auto"/>
            <w:bottom w:val="none" w:sz="0" w:space="0" w:color="auto"/>
            <w:right w:val="none" w:sz="0" w:space="0" w:color="auto"/>
          </w:divBdr>
        </w:div>
        <w:div w:id="49499305">
          <w:marLeft w:val="0"/>
          <w:marRight w:val="0"/>
          <w:marTop w:val="0"/>
          <w:marBottom w:val="0"/>
          <w:divBdr>
            <w:top w:val="none" w:sz="0" w:space="0" w:color="auto"/>
            <w:left w:val="none" w:sz="0" w:space="0" w:color="auto"/>
            <w:bottom w:val="none" w:sz="0" w:space="0" w:color="auto"/>
            <w:right w:val="none" w:sz="0" w:space="0" w:color="auto"/>
          </w:divBdr>
        </w:div>
        <w:div w:id="425662336">
          <w:marLeft w:val="0"/>
          <w:marRight w:val="0"/>
          <w:marTop w:val="0"/>
          <w:marBottom w:val="0"/>
          <w:divBdr>
            <w:top w:val="none" w:sz="0" w:space="0" w:color="auto"/>
            <w:left w:val="none" w:sz="0" w:space="0" w:color="auto"/>
            <w:bottom w:val="none" w:sz="0" w:space="0" w:color="auto"/>
            <w:right w:val="none" w:sz="0" w:space="0" w:color="auto"/>
          </w:divBdr>
        </w:div>
        <w:div w:id="206382341">
          <w:marLeft w:val="0"/>
          <w:marRight w:val="0"/>
          <w:marTop w:val="0"/>
          <w:marBottom w:val="0"/>
          <w:divBdr>
            <w:top w:val="none" w:sz="0" w:space="0" w:color="auto"/>
            <w:left w:val="none" w:sz="0" w:space="0" w:color="auto"/>
            <w:bottom w:val="none" w:sz="0" w:space="0" w:color="auto"/>
            <w:right w:val="none" w:sz="0" w:space="0" w:color="auto"/>
          </w:divBdr>
        </w:div>
        <w:div w:id="933242690">
          <w:marLeft w:val="0"/>
          <w:marRight w:val="0"/>
          <w:marTop w:val="0"/>
          <w:marBottom w:val="0"/>
          <w:divBdr>
            <w:top w:val="none" w:sz="0" w:space="0" w:color="auto"/>
            <w:left w:val="none" w:sz="0" w:space="0" w:color="auto"/>
            <w:bottom w:val="none" w:sz="0" w:space="0" w:color="auto"/>
            <w:right w:val="none" w:sz="0" w:space="0" w:color="auto"/>
          </w:divBdr>
        </w:div>
        <w:div w:id="661393431">
          <w:marLeft w:val="0"/>
          <w:marRight w:val="0"/>
          <w:marTop w:val="0"/>
          <w:marBottom w:val="0"/>
          <w:divBdr>
            <w:top w:val="none" w:sz="0" w:space="0" w:color="auto"/>
            <w:left w:val="none" w:sz="0" w:space="0" w:color="auto"/>
            <w:bottom w:val="none" w:sz="0" w:space="0" w:color="auto"/>
            <w:right w:val="none" w:sz="0" w:space="0" w:color="auto"/>
          </w:divBdr>
        </w:div>
        <w:div w:id="1339115775">
          <w:marLeft w:val="0"/>
          <w:marRight w:val="0"/>
          <w:marTop w:val="0"/>
          <w:marBottom w:val="0"/>
          <w:divBdr>
            <w:top w:val="none" w:sz="0" w:space="0" w:color="auto"/>
            <w:left w:val="none" w:sz="0" w:space="0" w:color="auto"/>
            <w:bottom w:val="none" w:sz="0" w:space="0" w:color="auto"/>
            <w:right w:val="none" w:sz="0" w:space="0" w:color="auto"/>
          </w:divBdr>
        </w:div>
        <w:div w:id="58216206">
          <w:marLeft w:val="0"/>
          <w:marRight w:val="0"/>
          <w:marTop w:val="0"/>
          <w:marBottom w:val="0"/>
          <w:divBdr>
            <w:top w:val="none" w:sz="0" w:space="0" w:color="auto"/>
            <w:left w:val="none" w:sz="0" w:space="0" w:color="auto"/>
            <w:bottom w:val="none" w:sz="0" w:space="0" w:color="auto"/>
            <w:right w:val="none" w:sz="0" w:space="0" w:color="auto"/>
          </w:divBdr>
        </w:div>
        <w:div w:id="1548486880">
          <w:marLeft w:val="0"/>
          <w:marRight w:val="0"/>
          <w:marTop w:val="0"/>
          <w:marBottom w:val="0"/>
          <w:divBdr>
            <w:top w:val="none" w:sz="0" w:space="0" w:color="auto"/>
            <w:left w:val="none" w:sz="0" w:space="0" w:color="auto"/>
            <w:bottom w:val="none" w:sz="0" w:space="0" w:color="auto"/>
            <w:right w:val="none" w:sz="0" w:space="0" w:color="auto"/>
          </w:divBdr>
        </w:div>
        <w:div w:id="1937013196">
          <w:marLeft w:val="0"/>
          <w:marRight w:val="0"/>
          <w:marTop w:val="0"/>
          <w:marBottom w:val="0"/>
          <w:divBdr>
            <w:top w:val="none" w:sz="0" w:space="0" w:color="auto"/>
            <w:left w:val="none" w:sz="0" w:space="0" w:color="auto"/>
            <w:bottom w:val="none" w:sz="0" w:space="0" w:color="auto"/>
            <w:right w:val="none" w:sz="0" w:space="0" w:color="auto"/>
          </w:divBdr>
        </w:div>
        <w:div w:id="783886966">
          <w:marLeft w:val="0"/>
          <w:marRight w:val="0"/>
          <w:marTop w:val="0"/>
          <w:marBottom w:val="0"/>
          <w:divBdr>
            <w:top w:val="none" w:sz="0" w:space="0" w:color="auto"/>
            <w:left w:val="none" w:sz="0" w:space="0" w:color="auto"/>
            <w:bottom w:val="none" w:sz="0" w:space="0" w:color="auto"/>
            <w:right w:val="none" w:sz="0" w:space="0" w:color="auto"/>
          </w:divBdr>
        </w:div>
        <w:div w:id="112022121">
          <w:marLeft w:val="0"/>
          <w:marRight w:val="0"/>
          <w:marTop w:val="0"/>
          <w:marBottom w:val="0"/>
          <w:divBdr>
            <w:top w:val="none" w:sz="0" w:space="0" w:color="auto"/>
            <w:left w:val="none" w:sz="0" w:space="0" w:color="auto"/>
            <w:bottom w:val="none" w:sz="0" w:space="0" w:color="auto"/>
            <w:right w:val="none" w:sz="0" w:space="0" w:color="auto"/>
          </w:divBdr>
        </w:div>
        <w:div w:id="711883731">
          <w:marLeft w:val="0"/>
          <w:marRight w:val="0"/>
          <w:marTop w:val="0"/>
          <w:marBottom w:val="0"/>
          <w:divBdr>
            <w:top w:val="none" w:sz="0" w:space="0" w:color="auto"/>
            <w:left w:val="none" w:sz="0" w:space="0" w:color="auto"/>
            <w:bottom w:val="none" w:sz="0" w:space="0" w:color="auto"/>
            <w:right w:val="none" w:sz="0" w:space="0" w:color="auto"/>
          </w:divBdr>
        </w:div>
        <w:div w:id="1865097949">
          <w:marLeft w:val="0"/>
          <w:marRight w:val="0"/>
          <w:marTop w:val="0"/>
          <w:marBottom w:val="0"/>
          <w:divBdr>
            <w:top w:val="none" w:sz="0" w:space="0" w:color="auto"/>
            <w:left w:val="none" w:sz="0" w:space="0" w:color="auto"/>
            <w:bottom w:val="none" w:sz="0" w:space="0" w:color="auto"/>
            <w:right w:val="none" w:sz="0" w:space="0" w:color="auto"/>
          </w:divBdr>
        </w:div>
        <w:div w:id="448740633">
          <w:marLeft w:val="0"/>
          <w:marRight w:val="0"/>
          <w:marTop w:val="0"/>
          <w:marBottom w:val="0"/>
          <w:divBdr>
            <w:top w:val="none" w:sz="0" w:space="0" w:color="auto"/>
            <w:left w:val="none" w:sz="0" w:space="0" w:color="auto"/>
            <w:bottom w:val="none" w:sz="0" w:space="0" w:color="auto"/>
            <w:right w:val="none" w:sz="0" w:space="0" w:color="auto"/>
          </w:divBdr>
        </w:div>
        <w:div w:id="149248105">
          <w:marLeft w:val="0"/>
          <w:marRight w:val="0"/>
          <w:marTop w:val="0"/>
          <w:marBottom w:val="0"/>
          <w:divBdr>
            <w:top w:val="none" w:sz="0" w:space="0" w:color="auto"/>
            <w:left w:val="none" w:sz="0" w:space="0" w:color="auto"/>
            <w:bottom w:val="none" w:sz="0" w:space="0" w:color="auto"/>
            <w:right w:val="none" w:sz="0" w:space="0" w:color="auto"/>
          </w:divBdr>
        </w:div>
        <w:div w:id="1220673863">
          <w:marLeft w:val="0"/>
          <w:marRight w:val="0"/>
          <w:marTop w:val="0"/>
          <w:marBottom w:val="0"/>
          <w:divBdr>
            <w:top w:val="none" w:sz="0" w:space="0" w:color="auto"/>
            <w:left w:val="none" w:sz="0" w:space="0" w:color="auto"/>
            <w:bottom w:val="none" w:sz="0" w:space="0" w:color="auto"/>
            <w:right w:val="none" w:sz="0" w:space="0" w:color="auto"/>
          </w:divBdr>
        </w:div>
        <w:div w:id="2025594727">
          <w:marLeft w:val="0"/>
          <w:marRight w:val="0"/>
          <w:marTop w:val="0"/>
          <w:marBottom w:val="0"/>
          <w:divBdr>
            <w:top w:val="none" w:sz="0" w:space="0" w:color="auto"/>
            <w:left w:val="none" w:sz="0" w:space="0" w:color="auto"/>
            <w:bottom w:val="none" w:sz="0" w:space="0" w:color="auto"/>
            <w:right w:val="none" w:sz="0" w:space="0" w:color="auto"/>
          </w:divBdr>
        </w:div>
        <w:div w:id="1123958172">
          <w:marLeft w:val="0"/>
          <w:marRight w:val="0"/>
          <w:marTop w:val="0"/>
          <w:marBottom w:val="0"/>
          <w:divBdr>
            <w:top w:val="none" w:sz="0" w:space="0" w:color="auto"/>
            <w:left w:val="none" w:sz="0" w:space="0" w:color="auto"/>
            <w:bottom w:val="none" w:sz="0" w:space="0" w:color="auto"/>
            <w:right w:val="none" w:sz="0" w:space="0" w:color="auto"/>
          </w:divBdr>
        </w:div>
        <w:div w:id="545071915">
          <w:marLeft w:val="0"/>
          <w:marRight w:val="0"/>
          <w:marTop w:val="0"/>
          <w:marBottom w:val="0"/>
          <w:divBdr>
            <w:top w:val="none" w:sz="0" w:space="0" w:color="auto"/>
            <w:left w:val="none" w:sz="0" w:space="0" w:color="auto"/>
            <w:bottom w:val="none" w:sz="0" w:space="0" w:color="auto"/>
            <w:right w:val="none" w:sz="0" w:space="0" w:color="auto"/>
          </w:divBdr>
        </w:div>
        <w:div w:id="865291706">
          <w:marLeft w:val="0"/>
          <w:marRight w:val="0"/>
          <w:marTop w:val="0"/>
          <w:marBottom w:val="0"/>
          <w:divBdr>
            <w:top w:val="none" w:sz="0" w:space="0" w:color="auto"/>
            <w:left w:val="none" w:sz="0" w:space="0" w:color="auto"/>
            <w:bottom w:val="none" w:sz="0" w:space="0" w:color="auto"/>
            <w:right w:val="none" w:sz="0" w:space="0" w:color="auto"/>
          </w:divBdr>
        </w:div>
        <w:div w:id="151141733">
          <w:marLeft w:val="0"/>
          <w:marRight w:val="0"/>
          <w:marTop w:val="0"/>
          <w:marBottom w:val="0"/>
          <w:divBdr>
            <w:top w:val="none" w:sz="0" w:space="0" w:color="auto"/>
            <w:left w:val="none" w:sz="0" w:space="0" w:color="auto"/>
            <w:bottom w:val="none" w:sz="0" w:space="0" w:color="auto"/>
            <w:right w:val="none" w:sz="0" w:space="0" w:color="auto"/>
          </w:divBdr>
        </w:div>
        <w:div w:id="1428232706">
          <w:marLeft w:val="0"/>
          <w:marRight w:val="0"/>
          <w:marTop w:val="0"/>
          <w:marBottom w:val="0"/>
          <w:divBdr>
            <w:top w:val="none" w:sz="0" w:space="0" w:color="auto"/>
            <w:left w:val="none" w:sz="0" w:space="0" w:color="auto"/>
            <w:bottom w:val="none" w:sz="0" w:space="0" w:color="auto"/>
            <w:right w:val="none" w:sz="0" w:space="0" w:color="auto"/>
          </w:divBdr>
        </w:div>
        <w:div w:id="1118523636">
          <w:marLeft w:val="0"/>
          <w:marRight w:val="0"/>
          <w:marTop w:val="0"/>
          <w:marBottom w:val="0"/>
          <w:divBdr>
            <w:top w:val="none" w:sz="0" w:space="0" w:color="auto"/>
            <w:left w:val="none" w:sz="0" w:space="0" w:color="auto"/>
            <w:bottom w:val="none" w:sz="0" w:space="0" w:color="auto"/>
            <w:right w:val="none" w:sz="0" w:space="0" w:color="auto"/>
          </w:divBdr>
        </w:div>
        <w:div w:id="1227454681">
          <w:marLeft w:val="0"/>
          <w:marRight w:val="0"/>
          <w:marTop w:val="0"/>
          <w:marBottom w:val="0"/>
          <w:divBdr>
            <w:top w:val="none" w:sz="0" w:space="0" w:color="auto"/>
            <w:left w:val="none" w:sz="0" w:space="0" w:color="auto"/>
            <w:bottom w:val="none" w:sz="0" w:space="0" w:color="auto"/>
            <w:right w:val="none" w:sz="0" w:space="0" w:color="auto"/>
          </w:divBdr>
        </w:div>
        <w:div w:id="1449664836">
          <w:marLeft w:val="0"/>
          <w:marRight w:val="0"/>
          <w:marTop w:val="0"/>
          <w:marBottom w:val="0"/>
          <w:divBdr>
            <w:top w:val="none" w:sz="0" w:space="0" w:color="auto"/>
            <w:left w:val="none" w:sz="0" w:space="0" w:color="auto"/>
            <w:bottom w:val="none" w:sz="0" w:space="0" w:color="auto"/>
            <w:right w:val="none" w:sz="0" w:space="0" w:color="auto"/>
          </w:divBdr>
        </w:div>
        <w:div w:id="1166944906">
          <w:marLeft w:val="0"/>
          <w:marRight w:val="0"/>
          <w:marTop w:val="0"/>
          <w:marBottom w:val="0"/>
          <w:divBdr>
            <w:top w:val="none" w:sz="0" w:space="0" w:color="auto"/>
            <w:left w:val="none" w:sz="0" w:space="0" w:color="auto"/>
            <w:bottom w:val="none" w:sz="0" w:space="0" w:color="auto"/>
            <w:right w:val="none" w:sz="0" w:space="0" w:color="auto"/>
          </w:divBdr>
        </w:div>
        <w:div w:id="1921868777">
          <w:marLeft w:val="0"/>
          <w:marRight w:val="0"/>
          <w:marTop w:val="0"/>
          <w:marBottom w:val="0"/>
          <w:divBdr>
            <w:top w:val="none" w:sz="0" w:space="0" w:color="auto"/>
            <w:left w:val="none" w:sz="0" w:space="0" w:color="auto"/>
            <w:bottom w:val="none" w:sz="0" w:space="0" w:color="auto"/>
            <w:right w:val="none" w:sz="0" w:space="0" w:color="auto"/>
          </w:divBdr>
        </w:div>
        <w:div w:id="164102340">
          <w:marLeft w:val="0"/>
          <w:marRight w:val="0"/>
          <w:marTop w:val="0"/>
          <w:marBottom w:val="0"/>
          <w:divBdr>
            <w:top w:val="none" w:sz="0" w:space="0" w:color="auto"/>
            <w:left w:val="none" w:sz="0" w:space="0" w:color="auto"/>
            <w:bottom w:val="none" w:sz="0" w:space="0" w:color="auto"/>
            <w:right w:val="none" w:sz="0" w:space="0" w:color="auto"/>
          </w:divBdr>
        </w:div>
        <w:div w:id="1874883139">
          <w:marLeft w:val="0"/>
          <w:marRight w:val="0"/>
          <w:marTop w:val="0"/>
          <w:marBottom w:val="0"/>
          <w:divBdr>
            <w:top w:val="none" w:sz="0" w:space="0" w:color="auto"/>
            <w:left w:val="none" w:sz="0" w:space="0" w:color="auto"/>
            <w:bottom w:val="none" w:sz="0" w:space="0" w:color="auto"/>
            <w:right w:val="none" w:sz="0" w:space="0" w:color="auto"/>
          </w:divBdr>
        </w:div>
        <w:div w:id="743456007">
          <w:marLeft w:val="0"/>
          <w:marRight w:val="0"/>
          <w:marTop w:val="0"/>
          <w:marBottom w:val="0"/>
          <w:divBdr>
            <w:top w:val="none" w:sz="0" w:space="0" w:color="auto"/>
            <w:left w:val="none" w:sz="0" w:space="0" w:color="auto"/>
            <w:bottom w:val="none" w:sz="0" w:space="0" w:color="auto"/>
            <w:right w:val="none" w:sz="0" w:space="0" w:color="auto"/>
          </w:divBdr>
        </w:div>
        <w:div w:id="1193223860">
          <w:marLeft w:val="0"/>
          <w:marRight w:val="0"/>
          <w:marTop w:val="0"/>
          <w:marBottom w:val="0"/>
          <w:divBdr>
            <w:top w:val="none" w:sz="0" w:space="0" w:color="auto"/>
            <w:left w:val="none" w:sz="0" w:space="0" w:color="auto"/>
            <w:bottom w:val="none" w:sz="0" w:space="0" w:color="auto"/>
            <w:right w:val="none" w:sz="0" w:space="0" w:color="auto"/>
          </w:divBdr>
        </w:div>
        <w:div w:id="1840845001">
          <w:marLeft w:val="0"/>
          <w:marRight w:val="0"/>
          <w:marTop w:val="0"/>
          <w:marBottom w:val="0"/>
          <w:divBdr>
            <w:top w:val="none" w:sz="0" w:space="0" w:color="auto"/>
            <w:left w:val="none" w:sz="0" w:space="0" w:color="auto"/>
            <w:bottom w:val="none" w:sz="0" w:space="0" w:color="auto"/>
            <w:right w:val="none" w:sz="0" w:space="0" w:color="auto"/>
          </w:divBdr>
        </w:div>
      </w:divsChild>
    </w:div>
    <w:div w:id="2047292118">
      <w:bodyDiv w:val="1"/>
      <w:marLeft w:val="0"/>
      <w:marRight w:val="0"/>
      <w:marTop w:val="0"/>
      <w:marBottom w:val="0"/>
      <w:divBdr>
        <w:top w:val="none" w:sz="0" w:space="0" w:color="auto"/>
        <w:left w:val="none" w:sz="0" w:space="0" w:color="auto"/>
        <w:bottom w:val="none" w:sz="0" w:space="0" w:color="auto"/>
        <w:right w:val="none" w:sz="0" w:space="0" w:color="auto"/>
      </w:divBdr>
      <w:divsChild>
        <w:div w:id="4983083">
          <w:marLeft w:val="0"/>
          <w:marRight w:val="0"/>
          <w:marTop w:val="0"/>
          <w:marBottom w:val="0"/>
          <w:divBdr>
            <w:top w:val="none" w:sz="0" w:space="0" w:color="auto"/>
            <w:left w:val="none" w:sz="0" w:space="0" w:color="auto"/>
            <w:bottom w:val="none" w:sz="0" w:space="0" w:color="auto"/>
            <w:right w:val="none" w:sz="0" w:space="0" w:color="auto"/>
          </w:divBdr>
        </w:div>
        <w:div w:id="556280281">
          <w:marLeft w:val="0"/>
          <w:marRight w:val="0"/>
          <w:marTop w:val="0"/>
          <w:marBottom w:val="0"/>
          <w:divBdr>
            <w:top w:val="none" w:sz="0" w:space="0" w:color="auto"/>
            <w:left w:val="none" w:sz="0" w:space="0" w:color="auto"/>
            <w:bottom w:val="none" w:sz="0" w:space="0" w:color="auto"/>
            <w:right w:val="none" w:sz="0" w:space="0" w:color="auto"/>
          </w:divBdr>
        </w:div>
        <w:div w:id="795181012">
          <w:marLeft w:val="0"/>
          <w:marRight w:val="0"/>
          <w:marTop w:val="0"/>
          <w:marBottom w:val="0"/>
          <w:divBdr>
            <w:top w:val="none" w:sz="0" w:space="0" w:color="auto"/>
            <w:left w:val="none" w:sz="0" w:space="0" w:color="auto"/>
            <w:bottom w:val="none" w:sz="0" w:space="0" w:color="auto"/>
            <w:right w:val="none" w:sz="0" w:space="0" w:color="auto"/>
          </w:divBdr>
        </w:div>
      </w:divsChild>
    </w:div>
    <w:div w:id="212487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18" Type="http://schemas.openxmlformats.org/officeDocument/2006/relationships/hyperlink" Target="http://www.radicalempiricism.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btselem.org/freedom_of_movement/checkpoints_and_forbidden_roads" TargetMode="External"/><Relationship Id="rId2" Type="http://schemas.openxmlformats.org/officeDocument/2006/relationships/numbering" Target="numbering.xml"/><Relationship Id="rId16" Type="http://schemas.openxmlformats.org/officeDocument/2006/relationships/hyperlink" Target="https://muse.jhu.edu/issue/1009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hdphoto" Target="media/hdphoto2.wdp"/><Relationship Id="rId10" Type="http://schemas.openxmlformats.org/officeDocument/2006/relationships/image" Target="media/image3.jpeg"/><Relationship Id="rId19" Type="http://schemas.openxmlformats.org/officeDocument/2006/relationships/hyperlink" Target="https://www.middleeastmonitor.com/wp-content/uploads/downloads/factsheets/the-predicament-of-palestinian-workers-in-israel.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4641C-1E94-4BAA-A19E-C5F71585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9416</Words>
  <Characters>53676</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62967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Griffiths</dc:creator>
  <cp:keywords/>
  <dc:description/>
  <cp:lastModifiedBy>Mark Griffiths</cp:lastModifiedBy>
  <cp:revision>3</cp:revision>
  <cp:lastPrinted>2018-03-22T15:09:00Z</cp:lastPrinted>
  <dcterms:created xsi:type="dcterms:W3CDTF">2018-03-23T14:40:00Z</dcterms:created>
  <dcterms:modified xsi:type="dcterms:W3CDTF">2018-03-23T14:41:00Z</dcterms:modified>
</cp:coreProperties>
</file>