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7C" w:rsidRPr="00E833BB" w:rsidRDefault="00953B7C" w:rsidP="00E833BB">
      <w:pPr>
        <w:pStyle w:val="Default"/>
        <w:shd w:val="clear" w:color="auto" w:fill="FFFFFF" w:themeFill="background1"/>
        <w:rPr>
          <w:rFonts w:ascii="Times New Roman" w:hAnsi="Times New Roman" w:cs="Times New Roman"/>
          <w:b/>
          <w:color w:val="auto"/>
        </w:rPr>
      </w:pPr>
      <w:bookmarkStart w:id="0" w:name="_GoBack"/>
      <w:bookmarkEnd w:id="0"/>
      <w:r w:rsidRPr="00E833BB">
        <w:rPr>
          <w:rFonts w:ascii="Times New Roman" w:hAnsi="Times New Roman" w:cs="Times New Roman"/>
          <w:b/>
          <w:bCs/>
          <w:color w:val="auto"/>
        </w:rPr>
        <w:t>Title</w:t>
      </w:r>
      <w:r w:rsidRPr="00E833BB">
        <w:rPr>
          <w:rFonts w:ascii="Times New Roman" w:hAnsi="Times New Roman" w:cs="Times New Roman"/>
          <w:color w:val="auto"/>
        </w:rPr>
        <w:t xml:space="preserve">: </w:t>
      </w:r>
      <w:r w:rsidRPr="00E833BB">
        <w:rPr>
          <w:rFonts w:ascii="Times New Roman" w:hAnsi="Times New Roman" w:cs="Times New Roman"/>
          <w:b/>
          <w:color w:val="auto"/>
        </w:rPr>
        <w:t>‘Am I doing it right?’: Conceptualising the practice of supervising master’s dissertation students</w:t>
      </w: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 </w:t>
      </w: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b/>
          <w:bCs/>
          <w:color w:val="auto"/>
        </w:rPr>
        <w:t>Authors’ names</w:t>
      </w:r>
      <w:r w:rsidRPr="00E833BB">
        <w:rPr>
          <w:rFonts w:ascii="Times New Roman" w:hAnsi="Times New Roman" w:cs="Times New Roman"/>
          <w:color w:val="auto"/>
        </w:rPr>
        <w:t>: Ann Macfadyen, Christine English, Michael Kelleher, Maggie Coates, Colin Cameron, Vanessa Gibson</w:t>
      </w: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 </w:t>
      </w: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b/>
          <w:bCs/>
          <w:color w:val="auto"/>
        </w:rPr>
        <w:t>Affiliations</w:t>
      </w:r>
      <w:r w:rsidRPr="00E833BB">
        <w:rPr>
          <w:rFonts w:ascii="Times New Roman" w:hAnsi="Times New Roman" w:cs="Times New Roman"/>
          <w:color w:val="auto"/>
        </w:rPr>
        <w:t xml:space="preserve">: </w:t>
      </w:r>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Ann Macfadyen, Faculty of Engineering and Environment, University of Northumbria at Newcastle, Newcastle upon Tyne, NE1 8ST,UK </w:t>
      </w:r>
      <w:hyperlink r:id="rId5" w:history="1">
        <w:r w:rsidRPr="00E833BB">
          <w:rPr>
            <w:rStyle w:val="Hyperlink"/>
            <w:rFonts w:ascii="Times New Roman" w:hAnsi="Times New Roman" w:cs="Times New Roman"/>
            <w:color w:val="auto"/>
          </w:rPr>
          <w:t>ann.macfadyen@northumbria.ac.uk</w:t>
        </w:r>
      </w:hyperlink>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Christine English, Department of Nursing, Midwifery and Health, Faculty of Health and Life Sciences, University of Northumbria at Newcastle, Newcastle upon Tyne, NE1 8ST, UK </w:t>
      </w:r>
      <w:hyperlink r:id="rId6" w:history="1">
        <w:r w:rsidRPr="00E833BB">
          <w:rPr>
            <w:rStyle w:val="Hyperlink"/>
            <w:rFonts w:ascii="Times New Roman" w:hAnsi="Times New Roman" w:cs="Times New Roman"/>
            <w:color w:val="auto"/>
          </w:rPr>
          <w:t>christine.english@northumbria.ac.uk</w:t>
        </w:r>
      </w:hyperlink>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Michael Kelleher, Department of Nursing, Midwifery and Health, Faculty of Health and Life Sciences, University of Northumbria at Newcastle, Newcastle upon Tyne, NE1 8ST, UK </w:t>
      </w:r>
      <w:hyperlink r:id="rId7" w:history="1">
        <w:r w:rsidRPr="00E833BB">
          <w:rPr>
            <w:rStyle w:val="Hyperlink"/>
            <w:rFonts w:ascii="Times New Roman" w:hAnsi="Times New Roman" w:cs="Times New Roman"/>
            <w:color w:val="auto"/>
          </w:rPr>
          <w:t>michael.kellerher@northumbria.ac.uk</w:t>
        </w:r>
      </w:hyperlink>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Maggie Coates, Department of Nursing, Midwifery and Health, Faculty of Health and Life Sciences, University of Northumbria at Newcastle, Newcastle upon Tyne, NE1 8ST, UK </w:t>
      </w:r>
      <w:hyperlink r:id="rId8" w:history="1">
        <w:r w:rsidRPr="00E833BB">
          <w:rPr>
            <w:rStyle w:val="Hyperlink"/>
            <w:rFonts w:ascii="Times New Roman" w:hAnsi="Times New Roman" w:cs="Times New Roman"/>
            <w:color w:val="auto"/>
          </w:rPr>
          <w:t>maggie.coates@northumbria.ac.uk</w:t>
        </w:r>
      </w:hyperlink>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Style w:val="Hyperlink"/>
          <w:rFonts w:ascii="Times New Roman" w:hAnsi="Times New Roman" w:cs="Times New Roman"/>
          <w:color w:val="auto"/>
        </w:rPr>
      </w:pPr>
      <w:r w:rsidRPr="00E833BB">
        <w:rPr>
          <w:rFonts w:ascii="Times New Roman" w:hAnsi="Times New Roman" w:cs="Times New Roman"/>
          <w:color w:val="auto"/>
        </w:rPr>
        <w:t xml:space="preserve">Colin Cameron, Department of Social Work, Education and Community Well Being, Faculty of Health and Life Sciences, University of Northumbria at Newcastle, Newcastle upon Tyne, NE1 8ST, UK </w:t>
      </w:r>
      <w:hyperlink r:id="rId9" w:history="1">
        <w:r w:rsidRPr="00E833BB">
          <w:rPr>
            <w:rStyle w:val="Hyperlink"/>
            <w:rFonts w:ascii="Times New Roman" w:hAnsi="Times New Roman" w:cs="Times New Roman"/>
            <w:color w:val="auto"/>
          </w:rPr>
          <w:t>colin.cameron@northumbria.ac.uk</w:t>
        </w:r>
      </w:hyperlink>
    </w:p>
    <w:p w:rsidR="00953B7C" w:rsidRPr="00E833BB" w:rsidRDefault="00953B7C" w:rsidP="00E833BB">
      <w:pPr>
        <w:pStyle w:val="Default"/>
        <w:shd w:val="clear" w:color="auto" w:fill="FFFFFF" w:themeFill="background1"/>
        <w:rPr>
          <w:rStyle w:val="Hyperlink"/>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Vanessa Gibson, Open University, Milton Keynes, MK7 6BJ, UK </w:t>
      </w:r>
      <w:hyperlink r:id="rId10" w:history="1">
        <w:r w:rsidRPr="00E833BB">
          <w:rPr>
            <w:rStyle w:val="Hyperlink"/>
            <w:rFonts w:ascii="Times New Roman" w:hAnsi="Times New Roman" w:cs="Times New Roman"/>
            <w:color w:val="auto"/>
          </w:rPr>
          <w:t>v.gibson@open.ac.uk</w:t>
        </w:r>
      </w:hyperlink>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pStyle w:val="Default"/>
        <w:shd w:val="clear" w:color="auto" w:fill="FFFFFF" w:themeFill="background1"/>
        <w:rPr>
          <w:rFonts w:ascii="Times New Roman" w:hAnsi="Times New Roman" w:cs="Times New Roman"/>
          <w:color w:val="auto"/>
        </w:rPr>
      </w:pPr>
    </w:p>
    <w:p w:rsidR="00953B7C" w:rsidRPr="00E833BB" w:rsidRDefault="00953B7C" w:rsidP="00E833BB">
      <w:pPr>
        <w:shd w:val="clear" w:color="auto" w:fill="FFFFFF" w:themeFill="background1"/>
        <w:rPr>
          <w:rFonts w:ascii="Times New Roman" w:hAnsi="Times New Roman" w:cs="Times New Roman"/>
          <w:sz w:val="24"/>
          <w:szCs w:val="24"/>
        </w:rPr>
      </w:pPr>
      <w:r w:rsidRPr="00E833BB">
        <w:rPr>
          <w:rFonts w:ascii="Times New Roman" w:hAnsi="Times New Roman" w:cs="Times New Roman"/>
          <w:b/>
          <w:bCs/>
          <w:sz w:val="24"/>
          <w:szCs w:val="24"/>
        </w:rPr>
        <w:t>Correspondence details</w:t>
      </w:r>
      <w:r w:rsidRPr="00E833BB">
        <w:rPr>
          <w:rFonts w:ascii="Times New Roman" w:hAnsi="Times New Roman" w:cs="Times New Roman"/>
          <w:sz w:val="24"/>
          <w:szCs w:val="24"/>
        </w:rPr>
        <w:t>:</w:t>
      </w:r>
      <w:r w:rsidRPr="00E833BB">
        <w:rPr>
          <w:rFonts w:ascii="Times New Roman" w:hAnsi="Times New Roman" w:cs="Times New Roman"/>
        </w:rPr>
        <w:t xml:space="preserve"> </w:t>
      </w:r>
      <w:hyperlink r:id="rId11" w:history="1">
        <w:r w:rsidRPr="00E833BB">
          <w:rPr>
            <w:rStyle w:val="Hyperlink"/>
            <w:rFonts w:ascii="Times New Roman" w:hAnsi="Times New Roman" w:cs="Times New Roman"/>
            <w:color w:val="auto"/>
          </w:rPr>
          <w:t>ann.macfadyen@northumbria.ac.uk</w:t>
        </w:r>
      </w:hyperlink>
    </w:p>
    <w:p w:rsidR="00953B7C" w:rsidRPr="00E833BB" w:rsidRDefault="00953B7C" w:rsidP="00E833BB">
      <w:pPr>
        <w:shd w:val="clear" w:color="auto" w:fill="FFFFFF" w:themeFill="background1"/>
        <w:rPr>
          <w:rFonts w:ascii="Times New Roman" w:eastAsiaTheme="minorEastAsia" w:hAnsi="Times New Roman" w:cs="Times New Roman"/>
          <w:noProof/>
          <w:sz w:val="24"/>
          <w:szCs w:val="24"/>
          <w:lang w:eastAsia="en-GB"/>
        </w:rPr>
      </w:pPr>
      <w:r w:rsidRPr="00E833BB">
        <w:rPr>
          <w:rFonts w:ascii="Times New Roman" w:hAnsi="Times New Roman" w:cs="Times New Roman"/>
          <w:sz w:val="24"/>
          <w:szCs w:val="24"/>
        </w:rPr>
        <w:t xml:space="preserve">Dr Ann Macfadyen, </w:t>
      </w:r>
      <w:r w:rsidRPr="00E833BB">
        <w:rPr>
          <w:rFonts w:ascii="Times New Roman" w:eastAsiaTheme="minorEastAsia" w:hAnsi="Times New Roman" w:cs="Times New Roman"/>
          <w:noProof/>
          <w:sz w:val="24"/>
          <w:szCs w:val="24"/>
          <w:lang w:eastAsia="en-GB"/>
        </w:rPr>
        <w:t>Northumbria University, Room D109, Ellison Building, Newcastle upon Tyne NE1 8ST</w:t>
      </w:r>
    </w:p>
    <w:p w:rsidR="00953B7C" w:rsidRPr="00E833BB" w:rsidRDefault="00953B7C" w:rsidP="00E833BB">
      <w:pPr>
        <w:shd w:val="clear" w:color="auto" w:fill="FFFFFF" w:themeFill="background1"/>
      </w:pPr>
    </w:p>
    <w:p w:rsidR="00953B7C" w:rsidRPr="00E833BB" w:rsidRDefault="00953B7C" w:rsidP="00E833BB">
      <w:pPr>
        <w:shd w:val="clear" w:color="auto" w:fill="FFFFFF" w:themeFill="background1"/>
        <w:rPr>
          <w:rFonts w:ascii="Times New Roman" w:hAnsi="Times New Roman" w:cs="Times New Roman"/>
          <w:b/>
          <w:sz w:val="24"/>
          <w:szCs w:val="24"/>
        </w:rPr>
      </w:pPr>
      <w:r w:rsidRPr="00E833BB">
        <w:rPr>
          <w:rFonts w:ascii="Times New Roman" w:hAnsi="Times New Roman" w:cs="Times New Roman"/>
          <w:b/>
          <w:sz w:val="24"/>
          <w:szCs w:val="24"/>
        </w:rPr>
        <w:t xml:space="preserve">Key words: </w:t>
      </w:r>
      <w:r w:rsidRPr="00E833BB">
        <w:rPr>
          <w:rFonts w:ascii="Times New Roman" w:hAnsi="Times New Roman" w:cs="Times New Roman"/>
          <w:sz w:val="24"/>
          <w:szCs w:val="24"/>
        </w:rPr>
        <w:t>Supervisor, Supervision, Master’s, Action Research, Postgraduate</w:t>
      </w:r>
      <w:r w:rsidRPr="00E833BB">
        <w:rPr>
          <w:rFonts w:ascii="Times New Roman" w:hAnsi="Times New Roman" w:cs="Times New Roman"/>
          <w:b/>
          <w:sz w:val="24"/>
          <w:szCs w:val="24"/>
        </w:rPr>
        <w:t xml:space="preserve"> </w:t>
      </w:r>
    </w:p>
    <w:p w:rsidR="00953B7C" w:rsidRPr="00E833BB" w:rsidRDefault="00953B7C" w:rsidP="00E833BB">
      <w:pPr>
        <w:shd w:val="clear" w:color="auto" w:fill="FFFFFF" w:themeFill="background1"/>
      </w:pPr>
    </w:p>
    <w:p w:rsidR="00953B7C" w:rsidRPr="00E833BB" w:rsidRDefault="00953B7C" w:rsidP="00E833BB">
      <w:pPr>
        <w:shd w:val="clear" w:color="auto" w:fill="FFFFFF" w:themeFill="background1"/>
        <w:rPr>
          <w:rFonts w:ascii="Times New Roman" w:hAnsi="Times New Roman" w:cs="Times New Roman"/>
          <w:b/>
          <w:sz w:val="24"/>
          <w:szCs w:val="24"/>
        </w:rPr>
      </w:pPr>
      <w:r w:rsidRPr="00E833BB">
        <w:rPr>
          <w:rFonts w:ascii="Times New Roman" w:hAnsi="Times New Roman" w:cs="Times New Roman"/>
          <w:b/>
          <w:sz w:val="24"/>
          <w:szCs w:val="24"/>
        </w:rPr>
        <w:br w:type="page"/>
      </w:r>
    </w:p>
    <w:p w:rsidR="00134CB7" w:rsidRPr="00E833BB" w:rsidRDefault="00134CB7"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lastRenderedPageBreak/>
        <w:t xml:space="preserve">Abstract </w:t>
      </w:r>
    </w:p>
    <w:p w:rsidR="00134CB7" w:rsidRPr="00E833BB" w:rsidRDefault="00470839"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An action research project</w:t>
      </w:r>
      <w:r w:rsidR="00134CB7" w:rsidRPr="00E833BB">
        <w:rPr>
          <w:rFonts w:ascii="Times New Roman" w:hAnsi="Times New Roman" w:cs="Times New Roman"/>
          <w:sz w:val="24"/>
          <w:szCs w:val="24"/>
        </w:rPr>
        <w:t xml:space="preserve"> involving 25 master’s supervisors</w:t>
      </w:r>
      <w:r w:rsidR="003D4A69" w:rsidRPr="00E833BB">
        <w:rPr>
          <w:rFonts w:ascii="Times New Roman" w:hAnsi="Times New Roman" w:cs="Times New Roman"/>
          <w:sz w:val="24"/>
          <w:szCs w:val="24"/>
        </w:rPr>
        <w:t>,</w:t>
      </w:r>
      <w:r w:rsidR="00134CB7" w:rsidRPr="00E833BB">
        <w:rPr>
          <w:rFonts w:ascii="Times New Roman" w:hAnsi="Times New Roman" w:cs="Times New Roman"/>
          <w:sz w:val="24"/>
          <w:szCs w:val="24"/>
        </w:rPr>
        <w:t xml:space="preserve"> </w:t>
      </w:r>
      <w:r w:rsidR="003D4A69" w:rsidRPr="00E833BB">
        <w:rPr>
          <w:rFonts w:ascii="Times New Roman" w:hAnsi="Times New Roman" w:cs="Times New Roman"/>
          <w:sz w:val="24"/>
          <w:szCs w:val="24"/>
        </w:rPr>
        <w:t xml:space="preserve">from health and education disciplines, </w:t>
      </w:r>
      <w:r w:rsidR="00134CB7" w:rsidRPr="00E833BB">
        <w:rPr>
          <w:rFonts w:ascii="Times New Roman" w:hAnsi="Times New Roman" w:cs="Times New Roman"/>
          <w:sz w:val="24"/>
          <w:szCs w:val="24"/>
        </w:rPr>
        <w:t>sought to</w:t>
      </w:r>
      <w:r w:rsidRPr="00E833BB">
        <w:rPr>
          <w:rFonts w:ascii="Times New Roman" w:hAnsi="Times New Roman" w:cs="Times New Roman"/>
          <w:sz w:val="24"/>
          <w:szCs w:val="24"/>
        </w:rPr>
        <w:t xml:space="preserve"> </w:t>
      </w:r>
      <w:r w:rsidR="003B7FC5" w:rsidRPr="00E833BB">
        <w:rPr>
          <w:rFonts w:ascii="Times New Roman" w:hAnsi="Times New Roman" w:cs="Times New Roman"/>
          <w:sz w:val="24"/>
          <w:szCs w:val="24"/>
        </w:rPr>
        <w:t xml:space="preserve">enhance their understanding of </w:t>
      </w:r>
      <w:r w:rsidR="00DF40AF" w:rsidRPr="00E833BB">
        <w:rPr>
          <w:rFonts w:ascii="Times New Roman" w:hAnsi="Times New Roman" w:cs="Times New Roman"/>
          <w:sz w:val="24"/>
          <w:szCs w:val="24"/>
        </w:rPr>
        <w:t xml:space="preserve">dissertation </w:t>
      </w:r>
      <w:r w:rsidR="003B7FC5" w:rsidRPr="00E833BB">
        <w:rPr>
          <w:rFonts w:ascii="Times New Roman" w:hAnsi="Times New Roman" w:cs="Times New Roman"/>
          <w:sz w:val="24"/>
          <w:szCs w:val="24"/>
        </w:rPr>
        <w:t xml:space="preserve">supervision. Recognising that </w:t>
      </w:r>
      <w:r w:rsidR="00E24E3C" w:rsidRPr="00E833BB">
        <w:rPr>
          <w:rFonts w:ascii="Times New Roman" w:hAnsi="Times New Roman" w:cs="Times New Roman"/>
          <w:sz w:val="24"/>
          <w:szCs w:val="24"/>
        </w:rPr>
        <w:t xml:space="preserve">they </w:t>
      </w:r>
      <w:r w:rsidR="003B7FC5" w:rsidRPr="00E833BB">
        <w:rPr>
          <w:rFonts w:ascii="Times New Roman" w:hAnsi="Times New Roman" w:cs="Times New Roman"/>
          <w:sz w:val="24"/>
          <w:szCs w:val="24"/>
        </w:rPr>
        <w:t xml:space="preserve">were </w:t>
      </w:r>
      <w:r w:rsidR="00E24E3C" w:rsidRPr="00E833BB">
        <w:rPr>
          <w:rFonts w:ascii="Times New Roman" w:hAnsi="Times New Roman" w:cs="Times New Roman"/>
          <w:sz w:val="24"/>
          <w:szCs w:val="24"/>
        </w:rPr>
        <w:t xml:space="preserve">sometimes </w:t>
      </w:r>
      <w:r w:rsidR="003B7FC5" w:rsidRPr="00E833BB">
        <w:rPr>
          <w:rFonts w:ascii="Times New Roman" w:hAnsi="Times New Roman" w:cs="Times New Roman"/>
          <w:sz w:val="24"/>
          <w:szCs w:val="24"/>
        </w:rPr>
        <w:t xml:space="preserve">slightly unsure about their role, they sought to identify </w:t>
      </w:r>
      <w:r w:rsidR="00A646A2" w:rsidRPr="00E833BB">
        <w:rPr>
          <w:rFonts w:ascii="Times New Roman" w:hAnsi="Times New Roman" w:cs="Times New Roman"/>
          <w:sz w:val="24"/>
          <w:szCs w:val="24"/>
        </w:rPr>
        <w:t>issues that contributed to this circumstance</w:t>
      </w:r>
      <w:r w:rsidR="003B7FC5" w:rsidRPr="00E833BB">
        <w:rPr>
          <w:rFonts w:ascii="Times New Roman" w:hAnsi="Times New Roman" w:cs="Times New Roman"/>
          <w:sz w:val="24"/>
          <w:szCs w:val="24"/>
        </w:rPr>
        <w:t>, and to develop supervisor preparation materials</w:t>
      </w:r>
      <w:r w:rsidR="00464348" w:rsidRPr="00E833BB">
        <w:rPr>
          <w:rFonts w:ascii="Times New Roman" w:hAnsi="Times New Roman" w:cs="Times New Roman"/>
          <w:sz w:val="24"/>
          <w:szCs w:val="24"/>
        </w:rPr>
        <w:t xml:space="preserve"> to support future colleagues</w:t>
      </w:r>
      <w:r w:rsidR="00134CB7" w:rsidRPr="00E833BB">
        <w:rPr>
          <w:rFonts w:ascii="Times New Roman" w:hAnsi="Times New Roman" w:cs="Times New Roman"/>
          <w:sz w:val="24"/>
          <w:szCs w:val="24"/>
        </w:rPr>
        <w:t>. During interviews and collaborative workshops,</w:t>
      </w:r>
      <w:r w:rsidR="00EE5954" w:rsidRPr="00E833BB">
        <w:rPr>
          <w:rFonts w:ascii="Times New Roman" w:hAnsi="Times New Roman" w:cs="Times New Roman"/>
          <w:sz w:val="24"/>
          <w:szCs w:val="24"/>
        </w:rPr>
        <w:t xml:space="preserve"> colleagues</w:t>
      </w:r>
      <w:r w:rsidR="00134CB7" w:rsidRPr="00E833BB">
        <w:rPr>
          <w:rFonts w:ascii="Times New Roman" w:hAnsi="Times New Roman" w:cs="Times New Roman"/>
          <w:sz w:val="24"/>
          <w:szCs w:val="24"/>
        </w:rPr>
        <w:t xml:space="preserve"> </w:t>
      </w:r>
      <w:r w:rsidR="00134CB7" w:rsidRPr="00E833BB">
        <w:rPr>
          <w:rFonts w:ascii="Times New Roman" w:hAnsi="Times New Roman" w:cs="Times New Roman"/>
          <w:sz w:val="24"/>
          <w:szCs w:val="24"/>
          <w:shd w:val="clear" w:color="auto" w:fill="FFFFFF"/>
        </w:rPr>
        <w:t xml:space="preserve">shared their experiences and reflected with one another on the nature of supervision. </w:t>
      </w:r>
      <w:r w:rsidR="00464348" w:rsidRPr="00E833BB">
        <w:rPr>
          <w:rFonts w:ascii="Times New Roman" w:hAnsi="Times New Roman" w:cs="Times New Roman"/>
          <w:sz w:val="24"/>
          <w:szCs w:val="24"/>
          <w:shd w:val="clear" w:color="auto" w:fill="FFFFFF"/>
        </w:rPr>
        <w:t>Through</w:t>
      </w:r>
      <w:r w:rsidR="00DF40AF" w:rsidRPr="00E833BB">
        <w:rPr>
          <w:rFonts w:ascii="Times New Roman" w:hAnsi="Times New Roman" w:cs="Times New Roman"/>
          <w:sz w:val="24"/>
          <w:szCs w:val="24"/>
          <w:shd w:val="clear" w:color="auto" w:fill="FFFFFF"/>
        </w:rPr>
        <w:t xml:space="preserve"> this process they</w:t>
      </w:r>
      <w:r w:rsidR="00134CB7" w:rsidRPr="00E833BB">
        <w:rPr>
          <w:rFonts w:ascii="Times New Roman" w:hAnsi="Times New Roman" w:cs="Times New Roman"/>
          <w:sz w:val="24"/>
          <w:szCs w:val="24"/>
          <w:shd w:val="clear" w:color="auto" w:fill="FFFFFF"/>
        </w:rPr>
        <w:t xml:space="preserve"> construct</w:t>
      </w:r>
      <w:r w:rsidR="00DF40AF" w:rsidRPr="00E833BB">
        <w:rPr>
          <w:rFonts w:ascii="Times New Roman" w:hAnsi="Times New Roman" w:cs="Times New Roman"/>
          <w:sz w:val="24"/>
          <w:szCs w:val="24"/>
          <w:shd w:val="clear" w:color="auto" w:fill="FFFFFF"/>
        </w:rPr>
        <w:t>ed</w:t>
      </w:r>
      <w:r w:rsidR="00134CB7" w:rsidRPr="00E833BB">
        <w:rPr>
          <w:rFonts w:ascii="Times New Roman" w:hAnsi="Times New Roman" w:cs="Times New Roman"/>
          <w:sz w:val="24"/>
          <w:szCs w:val="24"/>
          <w:shd w:val="clear" w:color="auto" w:fill="FFFFFF"/>
        </w:rPr>
        <w:t xml:space="preserve"> a model that conceptualises how</w:t>
      </w:r>
      <w:r w:rsidR="00862419" w:rsidRPr="00E833BB">
        <w:rPr>
          <w:rFonts w:ascii="Times New Roman" w:hAnsi="Times New Roman" w:cs="Times New Roman"/>
          <w:sz w:val="24"/>
          <w:szCs w:val="24"/>
          <w:shd w:val="clear" w:color="auto" w:fill="FFFFFF"/>
        </w:rPr>
        <w:t xml:space="preserve"> </w:t>
      </w:r>
      <w:r w:rsidR="00DF40AF" w:rsidRPr="00E833BB">
        <w:rPr>
          <w:rFonts w:ascii="Times New Roman" w:hAnsi="Times New Roman" w:cs="Times New Roman"/>
          <w:sz w:val="24"/>
          <w:szCs w:val="24"/>
          <w:shd w:val="clear" w:color="auto" w:fill="FFFFFF"/>
        </w:rPr>
        <w:t>they</w:t>
      </w:r>
      <w:r w:rsidR="00134CB7" w:rsidRPr="00E833BB">
        <w:rPr>
          <w:rFonts w:ascii="Times New Roman" w:hAnsi="Times New Roman" w:cs="Times New Roman"/>
          <w:sz w:val="24"/>
          <w:szCs w:val="24"/>
          <w:shd w:val="clear" w:color="auto" w:fill="FFFFFF"/>
        </w:rPr>
        <w:t xml:space="preserve"> practice. The core element is </w:t>
      </w:r>
      <w:r w:rsidR="00862419" w:rsidRPr="00E833BB">
        <w:rPr>
          <w:rFonts w:ascii="Times New Roman" w:hAnsi="Times New Roman" w:cs="Times New Roman"/>
          <w:sz w:val="24"/>
          <w:szCs w:val="24"/>
          <w:shd w:val="clear" w:color="auto" w:fill="FFFFFF"/>
        </w:rPr>
        <w:t>an</w:t>
      </w:r>
      <w:r w:rsidR="00134CB7" w:rsidRPr="00E833BB">
        <w:rPr>
          <w:rFonts w:ascii="Times New Roman" w:hAnsi="Times New Roman" w:cs="Times New Roman"/>
          <w:sz w:val="24"/>
          <w:szCs w:val="24"/>
        </w:rPr>
        <w:t xml:space="preserve"> ongoing assessment of a student’s readiness, motivation and individual situation. In response to this assessment, supervisors balance three functions: Facilitating, Nurtur</w:t>
      </w:r>
      <w:r w:rsidR="00406340" w:rsidRPr="00E833BB">
        <w:rPr>
          <w:rFonts w:ascii="Times New Roman" w:hAnsi="Times New Roman" w:cs="Times New Roman"/>
          <w:sz w:val="24"/>
          <w:szCs w:val="24"/>
        </w:rPr>
        <w:t xml:space="preserve">ing and Maintaining Standards. </w:t>
      </w:r>
      <w:r w:rsidR="00134CB7" w:rsidRPr="00E833BB">
        <w:rPr>
          <w:rFonts w:ascii="Times New Roman" w:hAnsi="Times New Roman" w:cs="Times New Roman"/>
          <w:sz w:val="24"/>
          <w:szCs w:val="24"/>
        </w:rPr>
        <w:t xml:space="preserve">Facilitating encourages student growth through challenge or stimulation.  Nurturing involves the provision of support and reassurance within a safe space in which this growth can occur. Maintaining standards ensures that academic and professional rigor are preserved. </w:t>
      </w:r>
    </w:p>
    <w:p w:rsidR="00464348" w:rsidRPr="00E833BB" w:rsidRDefault="00464348" w:rsidP="00E833BB">
      <w:pPr>
        <w:shd w:val="clear" w:color="auto" w:fill="FFFFFF" w:themeFill="background1"/>
        <w:spacing w:before="240"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Postgraduate supervision</w:t>
      </w:r>
    </w:p>
    <w:p w:rsidR="00B33B6F" w:rsidRPr="00E833BB" w:rsidRDefault="00464348" w:rsidP="00E833BB">
      <w:pPr>
        <w:shd w:val="clear" w:color="auto" w:fill="FFFFFF" w:themeFill="background1"/>
        <w:spacing w:line="360" w:lineRule="auto"/>
        <w:rPr>
          <w:rFonts w:ascii="Times New Roman" w:hAnsi="Times New Roman" w:cs="Times New Roman"/>
          <w:sz w:val="24"/>
          <w:szCs w:val="24"/>
        </w:rPr>
      </w:pPr>
      <w:r w:rsidRPr="00E833BB">
        <w:rPr>
          <w:rFonts w:ascii="Times New Roman" w:hAnsi="Times New Roman" w:cs="Times New Roman"/>
          <w:sz w:val="24"/>
          <w:szCs w:val="24"/>
        </w:rPr>
        <w:t>P</w:t>
      </w:r>
      <w:r w:rsidR="001826E1" w:rsidRPr="00E833BB">
        <w:rPr>
          <w:rFonts w:ascii="Times New Roman" w:hAnsi="Times New Roman" w:cs="Times New Roman"/>
          <w:sz w:val="24"/>
          <w:szCs w:val="24"/>
        </w:rPr>
        <w:t xml:space="preserve">ostgraduate </w:t>
      </w:r>
      <w:r w:rsidR="00A43088" w:rsidRPr="00E833BB">
        <w:rPr>
          <w:rFonts w:ascii="Times New Roman" w:hAnsi="Times New Roman" w:cs="Times New Roman"/>
          <w:sz w:val="24"/>
          <w:szCs w:val="24"/>
        </w:rPr>
        <w:t xml:space="preserve">supervision </w:t>
      </w:r>
      <w:r w:rsidR="00394AEA" w:rsidRPr="00E833BB">
        <w:rPr>
          <w:rFonts w:ascii="Times New Roman" w:hAnsi="Times New Roman" w:cs="Times New Roman"/>
          <w:sz w:val="24"/>
          <w:szCs w:val="24"/>
        </w:rPr>
        <w:t>of</w:t>
      </w:r>
      <w:r w:rsidR="00A646A2" w:rsidRPr="00E833BB">
        <w:rPr>
          <w:rFonts w:ascii="Times New Roman" w:hAnsi="Times New Roman" w:cs="Times New Roman"/>
          <w:sz w:val="24"/>
          <w:szCs w:val="24"/>
        </w:rPr>
        <w:t xml:space="preserve"> an extended dissertation project </w:t>
      </w:r>
      <w:r w:rsidR="001A18BF" w:rsidRPr="00E833BB">
        <w:rPr>
          <w:rFonts w:ascii="Times New Roman" w:hAnsi="Times New Roman" w:cs="Times New Roman"/>
          <w:sz w:val="24"/>
          <w:szCs w:val="24"/>
        </w:rPr>
        <w:t xml:space="preserve">over a period of months </w:t>
      </w:r>
      <w:r w:rsidRPr="00E833BB">
        <w:rPr>
          <w:rFonts w:ascii="Times New Roman" w:hAnsi="Times New Roman" w:cs="Times New Roman"/>
          <w:sz w:val="24"/>
          <w:szCs w:val="24"/>
        </w:rPr>
        <w:t>is a key element</w:t>
      </w:r>
      <w:r w:rsidR="005C2574" w:rsidRPr="00E833BB">
        <w:rPr>
          <w:rFonts w:ascii="Times New Roman" w:hAnsi="Times New Roman" w:cs="Times New Roman"/>
          <w:sz w:val="24"/>
          <w:szCs w:val="24"/>
        </w:rPr>
        <w:t xml:space="preserve"> </w:t>
      </w:r>
      <w:r w:rsidR="001A18BF" w:rsidRPr="00E833BB">
        <w:rPr>
          <w:rFonts w:ascii="Times New Roman" w:hAnsi="Times New Roman" w:cs="Times New Roman"/>
          <w:sz w:val="24"/>
          <w:szCs w:val="24"/>
        </w:rPr>
        <w:t>of</w:t>
      </w:r>
      <w:r w:rsidR="00A43088" w:rsidRPr="00E833BB">
        <w:rPr>
          <w:rFonts w:ascii="Times New Roman" w:hAnsi="Times New Roman" w:cs="Times New Roman"/>
          <w:sz w:val="24"/>
          <w:szCs w:val="24"/>
        </w:rPr>
        <w:t xml:space="preserve"> </w:t>
      </w:r>
      <w:r w:rsidR="001826E1" w:rsidRPr="00E833BB">
        <w:rPr>
          <w:rFonts w:ascii="Times New Roman" w:hAnsi="Times New Roman" w:cs="Times New Roman"/>
          <w:sz w:val="24"/>
          <w:szCs w:val="24"/>
        </w:rPr>
        <w:t>master’s</w:t>
      </w:r>
      <w:r w:rsidR="009B14F8" w:rsidRPr="00E833BB">
        <w:rPr>
          <w:rFonts w:ascii="Times New Roman" w:hAnsi="Times New Roman" w:cs="Times New Roman"/>
          <w:sz w:val="24"/>
          <w:szCs w:val="24"/>
        </w:rPr>
        <w:t xml:space="preserve"> </w:t>
      </w:r>
      <w:r w:rsidRPr="00E833BB">
        <w:rPr>
          <w:rFonts w:ascii="Times New Roman" w:hAnsi="Times New Roman" w:cs="Times New Roman"/>
          <w:sz w:val="24"/>
          <w:szCs w:val="24"/>
        </w:rPr>
        <w:t>level study</w:t>
      </w:r>
      <w:r w:rsidR="001A18BF" w:rsidRPr="00E833BB">
        <w:rPr>
          <w:rFonts w:ascii="Times New Roman" w:hAnsi="Times New Roman" w:cs="Times New Roman"/>
          <w:sz w:val="24"/>
          <w:szCs w:val="24"/>
        </w:rPr>
        <w:t>, with</w:t>
      </w:r>
      <w:r w:rsidR="00A43088" w:rsidRPr="00E833BB">
        <w:rPr>
          <w:rFonts w:ascii="Times New Roman" w:hAnsi="Times New Roman" w:cs="Times New Roman"/>
          <w:sz w:val="24"/>
          <w:szCs w:val="24"/>
        </w:rPr>
        <w:t xml:space="preserve"> </w:t>
      </w:r>
      <w:r w:rsidR="003C2C13" w:rsidRPr="00E833BB">
        <w:rPr>
          <w:rFonts w:ascii="Times New Roman" w:hAnsi="Times New Roman" w:cs="Times New Roman"/>
          <w:sz w:val="24"/>
          <w:szCs w:val="24"/>
        </w:rPr>
        <w:t>outcomes</w:t>
      </w:r>
      <w:r w:rsidR="00A43088" w:rsidRPr="00E833BB">
        <w:rPr>
          <w:rFonts w:ascii="Times New Roman" w:hAnsi="Times New Roman" w:cs="Times New Roman"/>
          <w:sz w:val="24"/>
          <w:szCs w:val="24"/>
        </w:rPr>
        <w:t xml:space="preserve"> focused on an understanding of, and an ability to use, research tools</w:t>
      </w:r>
      <w:r w:rsidR="00737802" w:rsidRPr="00E833BB">
        <w:rPr>
          <w:rFonts w:ascii="Times New Roman" w:hAnsi="Times New Roman" w:cs="Times New Roman"/>
          <w:sz w:val="24"/>
          <w:szCs w:val="24"/>
        </w:rPr>
        <w:t xml:space="preserve"> (QAA, 2008)</w:t>
      </w:r>
      <w:r w:rsidR="009B14F8" w:rsidRPr="00E833BB">
        <w:rPr>
          <w:rFonts w:ascii="Times New Roman" w:hAnsi="Times New Roman" w:cs="Times New Roman"/>
          <w:sz w:val="24"/>
          <w:szCs w:val="24"/>
        </w:rPr>
        <w:t>.</w:t>
      </w:r>
      <w:r w:rsidR="004A7889" w:rsidRPr="00E833BB">
        <w:rPr>
          <w:rFonts w:ascii="Times New Roman" w:hAnsi="Times New Roman" w:cs="Times New Roman"/>
          <w:sz w:val="24"/>
          <w:szCs w:val="24"/>
        </w:rPr>
        <w:t xml:space="preserve"> A</w:t>
      </w:r>
      <w:r w:rsidR="00227562" w:rsidRPr="00E833BB">
        <w:rPr>
          <w:rFonts w:ascii="Times New Roman" w:hAnsi="Times New Roman" w:cs="Times New Roman"/>
          <w:sz w:val="24"/>
          <w:szCs w:val="24"/>
        </w:rPr>
        <w:t xml:space="preserve"> capstone research project</w:t>
      </w:r>
      <w:r w:rsidR="004A7889" w:rsidRPr="00E833BB">
        <w:rPr>
          <w:rFonts w:ascii="Times New Roman" w:hAnsi="Times New Roman" w:cs="Times New Roman"/>
          <w:sz w:val="24"/>
          <w:szCs w:val="24"/>
        </w:rPr>
        <w:t xml:space="preserve"> which builds upon taught content</w:t>
      </w:r>
      <w:r w:rsidR="00227562" w:rsidRPr="00E833BB">
        <w:rPr>
          <w:rFonts w:ascii="Times New Roman" w:hAnsi="Times New Roman" w:cs="Times New Roman"/>
          <w:sz w:val="24"/>
          <w:szCs w:val="24"/>
        </w:rPr>
        <w:t xml:space="preserve"> is common in </w:t>
      </w:r>
      <w:r w:rsidR="004A7889" w:rsidRPr="00E833BB">
        <w:rPr>
          <w:rFonts w:ascii="Times New Roman" w:hAnsi="Times New Roman" w:cs="Times New Roman"/>
          <w:sz w:val="24"/>
          <w:szCs w:val="24"/>
        </w:rPr>
        <w:t>European programmes</w:t>
      </w:r>
      <w:r w:rsidR="00227562" w:rsidRPr="00E833BB">
        <w:rPr>
          <w:rFonts w:ascii="Times New Roman" w:hAnsi="Times New Roman" w:cs="Times New Roman"/>
          <w:sz w:val="24"/>
          <w:szCs w:val="24"/>
        </w:rPr>
        <w:t xml:space="preserve"> (</w:t>
      </w:r>
      <w:r w:rsidR="00227562" w:rsidRPr="00E833BB">
        <w:rPr>
          <w:rFonts w:ascii="Times New Roman" w:hAnsi="Times New Roman" w:cs="Times New Roman"/>
          <w:noProof/>
          <w:sz w:val="24"/>
          <w:szCs w:val="24"/>
        </w:rPr>
        <w:t>De Kleijn</w:t>
      </w:r>
      <w:r w:rsidR="00A66010" w:rsidRPr="00E833BB">
        <w:rPr>
          <w:rFonts w:ascii="Times New Roman" w:hAnsi="Times New Roman" w:cs="Times New Roman"/>
          <w:noProof/>
          <w:sz w:val="24"/>
          <w:szCs w:val="24"/>
        </w:rPr>
        <w:t xml:space="preserve">, Meijer, Brekelmans and  Pilot, </w:t>
      </w:r>
      <w:r w:rsidR="00227562" w:rsidRPr="00E833BB">
        <w:rPr>
          <w:rFonts w:ascii="Times New Roman" w:hAnsi="Times New Roman" w:cs="Times New Roman"/>
          <w:sz w:val="24"/>
          <w:szCs w:val="24"/>
        </w:rPr>
        <w:t xml:space="preserve">2014), but </w:t>
      </w:r>
      <w:r w:rsidR="004A7889" w:rsidRPr="00E833BB">
        <w:rPr>
          <w:rFonts w:ascii="Times New Roman" w:hAnsi="Times New Roman" w:cs="Times New Roman"/>
          <w:sz w:val="24"/>
          <w:szCs w:val="24"/>
        </w:rPr>
        <w:t>UK courses</w:t>
      </w:r>
      <w:r w:rsidR="00745CB2" w:rsidRPr="00E833BB">
        <w:rPr>
          <w:rFonts w:ascii="Times New Roman" w:hAnsi="Times New Roman" w:cs="Times New Roman"/>
          <w:sz w:val="24"/>
          <w:szCs w:val="24"/>
        </w:rPr>
        <w:t xml:space="preserve"> </w:t>
      </w:r>
      <w:r w:rsidR="004A7889" w:rsidRPr="00E833BB">
        <w:rPr>
          <w:rFonts w:ascii="Times New Roman" w:hAnsi="Times New Roman" w:cs="Times New Roman"/>
          <w:sz w:val="24"/>
          <w:szCs w:val="24"/>
        </w:rPr>
        <w:t xml:space="preserve">are </w:t>
      </w:r>
      <w:r w:rsidR="00B33B6F" w:rsidRPr="00E833BB">
        <w:rPr>
          <w:rFonts w:ascii="Times New Roman" w:hAnsi="Times New Roman" w:cs="Times New Roman"/>
          <w:sz w:val="24"/>
          <w:szCs w:val="24"/>
        </w:rPr>
        <w:t>typically</w:t>
      </w:r>
      <w:r w:rsidR="00843AC0" w:rsidRPr="00E833BB">
        <w:rPr>
          <w:rFonts w:ascii="Times New Roman" w:hAnsi="Times New Roman" w:cs="Times New Roman"/>
          <w:sz w:val="24"/>
          <w:szCs w:val="24"/>
        </w:rPr>
        <w:t xml:space="preserve"> </w:t>
      </w:r>
      <w:r w:rsidR="004A7889" w:rsidRPr="00E833BB">
        <w:rPr>
          <w:rFonts w:ascii="Times New Roman" w:hAnsi="Times New Roman" w:cs="Times New Roman"/>
          <w:sz w:val="24"/>
          <w:szCs w:val="24"/>
        </w:rPr>
        <w:t>shorter</w:t>
      </w:r>
      <w:r w:rsidR="00214DA7" w:rsidRPr="00E833BB">
        <w:rPr>
          <w:rFonts w:ascii="Times New Roman" w:hAnsi="Times New Roman" w:cs="Times New Roman"/>
          <w:sz w:val="24"/>
          <w:szCs w:val="24"/>
        </w:rPr>
        <w:t xml:space="preserve"> than others</w:t>
      </w:r>
      <w:r w:rsidR="004A7889" w:rsidRPr="00E833BB">
        <w:rPr>
          <w:rFonts w:ascii="Times New Roman" w:hAnsi="Times New Roman" w:cs="Times New Roman"/>
          <w:sz w:val="24"/>
          <w:szCs w:val="24"/>
        </w:rPr>
        <w:t xml:space="preserve">, </w:t>
      </w:r>
      <w:r w:rsidR="00064904" w:rsidRPr="00E833BB">
        <w:rPr>
          <w:rFonts w:ascii="Times New Roman" w:hAnsi="Times New Roman" w:cs="Times New Roman"/>
          <w:sz w:val="24"/>
          <w:szCs w:val="24"/>
        </w:rPr>
        <w:t>and undertaken over</w:t>
      </w:r>
      <w:r w:rsidR="004A7889" w:rsidRPr="00E833BB">
        <w:rPr>
          <w:rFonts w:ascii="Times New Roman" w:hAnsi="Times New Roman" w:cs="Times New Roman"/>
          <w:sz w:val="24"/>
          <w:szCs w:val="24"/>
        </w:rPr>
        <w:t xml:space="preserve"> </w:t>
      </w:r>
      <w:r w:rsidR="00B33B6F" w:rsidRPr="00E833BB">
        <w:rPr>
          <w:rFonts w:ascii="Times New Roman" w:hAnsi="Times New Roman" w:cs="Times New Roman"/>
          <w:sz w:val="24"/>
          <w:szCs w:val="24"/>
        </w:rPr>
        <w:t>one</w:t>
      </w:r>
      <w:r w:rsidR="00843AC0" w:rsidRPr="00E833BB">
        <w:rPr>
          <w:rFonts w:ascii="Times New Roman" w:hAnsi="Times New Roman" w:cs="Times New Roman"/>
          <w:sz w:val="24"/>
          <w:szCs w:val="24"/>
        </w:rPr>
        <w:t xml:space="preserve"> rather than two</w:t>
      </w:r>
      <w:r w:rsidR="003C2C13" w:rsidRPr="00E833BB">
        <w:rPr>
          <w:rFonts w:ascii="Times New Roman" w:hAnsi="Times New Roman" w:cs="Times New Roman"/>
          <w:sz w:val="24"/>
          <w:szCs w:val="24"/>
        </w:rPr>
        <w:t xml:space="preserve"> year(s)</w:t>
      </w:r>
      <w:r w:rsidR="00154F72" w:rsidRPr="00E833BB">
        <w:rPr>
          <w:rFonts w:ascii="Times New Roman" w:hAnsi="Times New Roman" w:cs="Times New Roman"/>
          <w:sz w:val="24"/>
          <w:szCs w:val="24"/>
        </w:rPr>
        <w:t>.</w:t>
      </w:r>
      <w:r w:rsidR="00843AC0" w:rsidRPr="00E833BB">
        <w:rPr>
          <w:rFonts w:ascii="Times New Roman" w:hAnsi="Times New Roman" w:cs="Times New Roman"/>
          <w:sz w:val="24"/>
          <w:szCs w:val="24"/>
        </w:rPr>
        <w:t xml:space="preserve"> </w:t>
      </w:r>
      <w:r w:rsidR="00214DA7" w:rsidRPr="00E833BB">
        <w:rPr>
          <w:rFonts w:ascii="Times New Roman" w:hAnsi="Times New Roman" w:cs="Times New Roman"/>
          <w:sz w:val="24"/>
          <w:szCs w:val="24"/>
        </w:rPr>
        <w:t xml:space="preserve">UK ‘extension’ </w:t>
      </w:r>
      <w:r w:rsidR="00064904" w:rsidRPr="00E833BB">
        <w:rPr>
          <w:rFonts w:ascii="Times New Roman" w:hAnsi="Times New Roman" w:cs="Times New Roman"/>
          <w:sz w:val="24"/>
          <w:szCs w:val="24"/>
        </w:rPr>
        <w:t>post graduate taught (PGT) courses</w:t>
      </w:r>
      <w:r w:rsidR="00214DA7" w:rsidRPr="00E833BB">
        <w:rPr>
          <w:rFonts w:ascii="Times New Roman" w:hAnsi="Times New Roman" w:cs="Times New Roman"/>
          <w:sz w:val="24"/>
          <w:szCs w:val="24"/>
        </w:rPr>
        <w:t xml:space="preserve"> enable graduates to undertake further in-depth study into their degree subject, while ‘conversion’ masters offer </w:t>
      </w:r>
      <w:r w:rsidR="00064904" w:rsidRPr="00E833BB">
        <w:rPr>
          <w:rFonts w:ascii="Times New Roman" w:hAnsi="Times New Roman" w:cs="Times New Roman"/>
          <w:sz w:val="24"/>
          <w:szCs w:val="24"/>
        </w:rPr>
        <w:t>an entry route</w:t>
      </w:r>
      <w:r w:rsidR="00214DA7" w:rsidRPr="00E833BB">
        <w:rPr>
          <w:rFonts w:ascii="Times New Roman" w:hAnsi="Times New Roman" w:cs="Times New Roman"/>
          <w:sz w:val="24"/>
          <w:szCs w:val="24"/>
        </w:rPr>
        <w:t xml:space="preserve"> into a new discipline (eg education</w:t>
      </w:r>
      <w:r w:rsidR="004617D0" w:rsidRPr="00E833BB">
        <w:rPr>
          <w:rFonts w:ascii="Times New Roman" w:hAnsi="Times New Roman" w:cs="Times New Roman"/>
          <w:sz w:val="24"/>
          <w:szCs w:val="24"/>
        </w:rPr>
        <w:t>, law</w:t>
      </w:r>
      <w:r w:rsidR="00214DA7" w:rsidRPr="00E833BB">
        <w:rPr>
          <w:rFonts w:ascii="Times New Roman" w:hAnsi="Times New Roman" w:cs="Times New Roman"/>
          <w:sz w:val="24"/>
          <w:szCs w:val="24"/>
        </w:rPr>
        <w:t xml:space="preserve"> or business). </w:t>
      </w:r>
      <w:r w:rsidR="00064904" w:rsidRPr="00E833BB">
        <w:rPr>
          <w:rFonts w:ascii="Times New Roman" w:hAnsi="Times New Roman" w:cs="Times New Roman"/>
          <w:sz w:val="24"/>
          <w:szCs w:val="24"/>
        </w:rPr>
        <w:t>Conversion masters programmes</w:t>
      </w:r>
      <w:r w:rsidR="00214DA7" w:rsidRPr="00E833BB">
        <w:rPr>
          <w:rFonts w:ascii="Times New Roman" w:hAnsi="Times New Roman" w:cs="Times New Roman"/>
          <w:sz w:val="24"/>
          <w:szCs w:val="24"/>
        </w:rPr>
        <w:t xml:space="preserve"> are common in the UK, often undertaken on a full time basis</w:t>
      </w:r>
      <w:r w:rsidR="00064904" w:rsidRPr="00E833BB">
        <w:rPr>
          <w:rFonts w:ascii="Times New Roman" w:hAnsi="Times New Roman" w:cs="Times New Roman"/>
          <w:sz w:val="24"/>
          <w:szCs w:val="24"/>
        </w:rPr>
        <w:t xml:space="preserve"> immediately following undergraduate study, although mature students may choose this option to change career</w:t>
      </w:r>
      <w:r w:rsidR="00214DA7" w:rsidRPr="00E833BB">
        <w:rPr>
          <w:rFonts w:ascii="Times New Roman" w:hAnsi="Times New Roman" w:cs="Times New Roman"/>
          <w:sz w:val="24"/>
          <w:szCs w:val="24"/>
        </w:rPr>
        <w:t>. P</w:t>
      </w:r>
      <w:r w:rsidR="00843AC0" w:rsidRPr="00E833BB">
        <w:rPr>
          <w:rFonts w:ascii="Times New Roman" w:hAnsi="Times New Roman" w:cs="Times New Roman"/>
          <w:sz w:val="24"/>
          <w:szCs w:val="24"/>
        </w:rPr>
        <w:t xml:space="preserve">ost graduate taught (PGT) programmes normally comprise </w:t>
      </w:r>
      <w:r w:rsidR="00064904" w:rsidRPr="00E833BB">
        <w:rPr>
          <w:rFonts w:ascii="Times New Roman" w:hAnsi="Times New Roman" w:cs="Times New Roman"/>
          <w:sz w:val="24"/>
          <w:szCs w:val="24"/>
        </w:rPr>
        <w:t>two thirds (120 credits)</w:t>
      </w:r>
      <w:r w:rsidR="004A7889" w:rsidRPr="00E833BB">
        <w:rPr>
          <w:rFonts w:ascii="Times New Roman" w:hAnsi="Times New Roman" w:cs="Times New Roman"/>
          <w:sz w:val="24"/>
          <w:szCs w:val="24"/>
        </w:rPr>
        <w:t xml:space="preserve"> taught component</w:t>
      </w:r>
      <w:r w:rsidR="00843AC0" w:rsidRPr="00E833BB">
        <w:rPr>
          <w:rFonts w:ascii="Times New Roman" w:hAnsi="Times New Roman" w:cs="Times New Roman"/>
          <w:sz w:val="24"/>
          <w:szCs w:val="24"/>
        </w:rPr>
        <w:t xml:space="preserve"> </w:t>
      </w:r>
      <w:r w:rsidR="00214DA7" w:rsidRPr="00E833BB">
        <w:rPr>
          <w:rFonts w:ascii="Times New Roman" w:hAnsi="Times New Roman" w:cs="Times New Roman"/>
          <w:sz w:val="24"/>
          <w:szCs w:val="24"/>
        </w:rPr>
        <w:t xml:space="preserve">followed </w:t>
      </w:r>
      <w:r w:rsidR="00A8126D" w:rsidRPr="00E833BB">
        <w:rPr>
          <w:rFonts w:ascii="Times New Roman" w:hAnsi="Times New Roman" w:cs="Times New Roman"/>
          <w:sz w:val="24"/>
          <w:szCs w:val="24"/>
        </w:rPr>
        <w:t>by a</w:t>
      </w:r>
      <w:r w:rsidR="00843AC0" w:rsidRPr="00E833BB">
        <w:rPr>
          <w:rFonts w:ascii="Times New Roman" w:hAnsi="Times New Roman" w:cs="Times New Roman"/>
          <w:sz w:val="24"/>
          <w:szCs w:val="24"/>
        </w:rPr>
        <w:t xml:space="preserve"> </w:t>
      </w:r>
      <w:r w:rsidR="00222222" w:rsidRPr="00E833BB">
        <w:rPr>
          <w:rFonts w:ascii="Times New Roman" w:hAnsi="Times New Roman" w:cs="Times New Roman"/>
          <w:sz w:val="24"/>
          <w:szCs w:val="24"/>
        </w:rPr>
        <w:t xml:space="preserve">60 credit </w:t>
      </w:r>
      <w:r w:rsidR="00843AC0" w:rsidRPr="00E833BB">
        <w:rPr>
          <w:rFonts w:ascii="Times New Roman" w:hAnsi="Times New Roman" w:cs="Times New Roman"/>
          <w:sz w:val="24"/>
          <w:szCs w:val="24"/>
        </w:rPr>
        <w:t>capstone dissertation of around 15-20,000 words</w:t>
      </w:r>
      <w:r w:rsidR="00214DA7" w:rsidRPr="00E833BB">
        <w:rPr>
          <w:rFonts w:ascii="Times New Roman" w:hAnsi="Times New Roman" w:cs="Times New Roman"/>
          <w:sz w:val="24"/>
          <w:szCs w:val="24"/>
        </w:rPr>
        <w:t>. Postgraduate research (PGR) programmes are primarily research focused, often viewed as a stepping stone to doctoral study, with a thesis of about 50,000 words (Vos, 2013; Wisker, 2008).</w:t>
      </w:r>
      <w:r w:rsidR="00843AC0" w:rsidRPr="00E833BB">
        <w:rPr>
          <w:rFonts w:ascii="Times New Roman" w:hAnsi="Times New Roman" w:cs="Times New Roman"/>
          <w:sz w:val="24"/>
          <w:szCs w:val="24"/>
        </w:rPr>
        <w:t xml:space="preserve"> </w:t>
      </w:r>
    </w:p>
    <w:p w:rsidR="004269A5" w:rsidRPr="00E833BB" w:rsidRDefault="00A43088" w:rsidP="00E833BB">
      <w:pPr>
        <w:shd w:val="clear" w:color="auto" w:fill="FFFFFF" w:themeFill="background1"/>
        <w:spacing w:before="24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Trafford and Leshem (2008) identifi</w:t>
      </w:r>
      <w:r w:rsidR="00464348" w:rsidRPr="00E833BB">
        <w:rPr>
          <w:rFonts w:ascii="Times New Roman" w:hAnsi="Times New Roman" w:cs="Times New Roman"/>
          <w:sz w:val="24"/>
          <w:szCs w:val="24"/>
        </w:rPr>
        <w:t xml:space="preserve">ed that master’s dissertations </w:t>
      </w:r>
      <w:r w:rsidR="009E0291" w:rsidRPr="00E833BB">
        <w:rPr>
          <w:rFonts w:ascii="Times New Roman" w:hAnsi="Times New Roman" w:cs="Times New Roman"/>
          <w:sz w:val="24"/>
          <w:szCs w:val="24"/>
        </w:rPr>
        <w:t>have</w:t>
      </w:r>
      <w:r w:rsidRPr="00E833BB">
        <w:rPr>
          <w:rFonts w:ascii="Times New Roman" w:hAnsi="Times New Roman" w:cs="Times New Roman"/>
          <w:sz w:val="24"/>
          <w:szCs w:val="24"/>
        </w:rPr>
        <w:t xml:space="preserve"> to demonstrate ‘essential feat</w:t>
      </w:r>
      <w:r w:rsidR="0037609E" w:rsidRPr="00E833BB">
        <w:rPr>
          <w:rFonts w:ascii="Times New Roman" w:hAnsi="Times New Roman" w:cs="Times New Roman"/>
          <w:sz w:val="24"/>
          <w:szCs w:val="24"/>
        </w:rPr>
        <w:t>ures of serious research’ (p6) and Grant (2001) argue</w:t>
      </w:r>
      <w:r w:rsidR="00E0795D" w:rsidRPr="00E833BB">
        <w:rPr>
          <w:rFonts w:ascii="Times New Roman" w:hAnsi="Times New Roman" w:cs="Times New Roman"/>
          <w:sz w:val="24"/>
          <w:szCs w:val="24"/>
        </w:rPr>
        <w:t>d</w:t>
      </w:r>
      <w:r w:rsidR="0037609E" w:rsidRPr="00E833BB">
        <w:rPr>
          <w:rFonts w:ascii="Times New Roman" w:hAnsi="Times New Roman" w:cs="Times New Roman"/>
          <w:sz w:val="24"/>
          <w:szCs w:val="24"/>
        </w:rPr>
        <w:t xml:space="preserve"> that some master’s projects make substantial and original contributions to their discipline. </w:t>
      </w:r>
      <w:r w:rsidR="00851B10" w:rsidRPr="00E833BB">
        <w:rPr>
          <w:rFonts w:ascii="Times New Roman" w:hAnsi="Times New Roman" w:cs="Times New Roman"/>
          <w:sz w:val="24"/>
          <w:szCs w:val="24"/>
        </w:rPr>
        <w:t>The supervisor</w:t>
      </w:r>
      <w:r w:rsidR="0037609E" w:rsidRPr="00E833BB">
        <w:rPr>
          <w:rFonts w:ascii="Times New Roman" w:hAnsi="Times New Roman" w:cs="Times New Roman"/>
          <w:sz w:val="24"/>
          <w:szCs w:val="24"/>
        </w:rPr>
        <w:t xml:space="preserve"> will normally be required to assess the work as the primary marker (</w:t>
      </w:r>
      <w:r w:rsidR="00595BE5" w:rsidRPr="00E833BB">
        <w:rPr>
          <w:rFonts w:ascii="Times New Roman" w:hAnsi="Times New Roman" w:cs="Times New Roman"/>
          <w:sz w:val="24"/>
          <w:szCs w:val="24"/>
        </w:rPr>
        <w:t xml:space="preserve">De Kleijn, Bronkhorst, Meijer, Pilot and Brekelmans, 2016; </w:t>
      </w:r>
      <w:r w:rsidR="0037609E" w:rsidRPr="00E833BB">
        <w:rPr>
          <w:rFonts w:ascii="Times New Roman" w:hAnsi="Times New Roman" w:cs="Times New Roman"/>
          <w:sz w:val="24"/>
          <w:szCs w:val="24"/>
        </w:rPr>
        <w:t>Anderson, Day and McLaughl</w:t>
      </w:r>
      <w:r w:rsidR="00464348" w:rsidRPr="00E833BB">
        <w:rPr>
          <w:rFonts w:ascii="Times New Roman" w:hAnsi="Times New Roman" w:cs="Times New Roman"/>
          <w:sz w:val="24"/>
          <w:szCs w:val="24"/>
        </w:rPr>
        <w:t>in, 2008</w:t>
      </w:r>
      <w:r w:rsidR="001A18BF" w:rsidRPr="00E833BB">
        <w:rPr>
          <w:rFonts w:ascii="Times New Roman" w:hAnsi="Times New Roman" w:cs="Times New Roman"/>
          <w:sz w:val="24"/>
          <w:szCs w:val="24"/>
        </w:rPr>
        <w:t xml:space="preserve">). </w:t>
      </w:r>
      <w:r w:rsidR="005C2574" w:rsidRPr="00E833BB">
        <w:rPr>
          <w:rFonts w:ascii="Times New Roman" w:hAnsi="Times New Roman" w:cs="Times New Roman"/>
          <w:sz w:val="24"/>
          <w:szCs w:val="24"/>
        </w:rPr>
        <w:t xml:space="preserve">Although </w:t>
      </w:r>
      <w:r w:rsidR="00033DAD" w:rsidRPr="00E833BB">
        <w:rPr>
          <w:rFonts w:ascii="Times New Roman" w:hAnsi="Times New Roman" w:cs="Times New Roman"/>
          <w:sz w:val="24"/>
          <w:szCs w:val="24"/>
        </w:rPr>
        <w:t>there is</w:t>
      </w:r>
      <w:r w:rsidR="004269A5" w:rsidRPr="00E833BB">
        <w:rPr>
          <w:rFonts w:ascii="Times New Roman" w:hAnsi="Times New Roman" w:cs="Times New Roman"/>
          <w:sz w:val="24"/>
          <w:szCs w:val="24"/>
        </w:rPr>
        <w:t xml:space="preserve"> </w:t>
      </w:r>
      <w:r w:rsidR="00464348" w:rsidRPr="00E833BB">
        <w:rPr>
          <w:rFonts w:ascii="Times New Roman" w:hAnsi="Times New Roman" w:cs="Times New Roman"/>
          <w:sz w:val="24"/>
          <w:szCs w:val="24"/>
        </w:rPr>
        <w:t xml:space="preserve">some </w:t>
      </w:r>
      <w:r w:rsidR="004269A5" w:rsidRPr="00E833BB">
        <w:rPr>
          <w:rFonts w:ascii="Times New Roman" w:hAnsi="Times New Roman" w:cs="Times New Roman"/>
          <w:sz w:val="24"/>
          <w:szCs w:val="24"/>
        </w:rPr>
        <w:t xml:space="preserve">overlap between the processes involved </w:t>
      </w:r>
      <w:r w:rsidR="00851B10" w:rsidRPr="00E833BB">
        <w:rPr>
          <w:rFonts w:ascii="Times New Roman" w:hAnsi="Times New Roman" w:cs="Times New Roman"/>
          <w:sz w:val="24"/>
          <w:szCs w:val="24"/>
        </w:rPr>
        <w:t xml:space="preserve">in PhD and master’s study </w:t>
      </w:r>
      <w:r w:rsidR="004269A5" w:rsidRPr="00E833BB">
        <w:rPr>
          <w:rFonts w:ascii="Times New Roman" w:hAnsi="Times New Roman" w:cs="Times New Roman"/>
          <w:sz w:val="24"/>
          <w:szCs w:val="24"/>
        </w:rPr>
        <w:t>it is acknowledged that against the well-established pedagogy of doctoral supervision, there is comparatively little research specifically into the role at master’s level (</w:t>
      </w:r>
      <w:r w:rsidR="00464348" w:rsidRPr="00E833BB">
        <w:rPr>
          <w:rFonts w:ascii="Times New Roman" w:hAnsi="Times New Roman" w:cs="Times New Roman"/>
          <w:sz w:val="24"/>
          <w:szCs w:val="24"/>
        </w:rPr>
        <w:t>Bamber, 2015</w:t>
      </w:r>
      <w:r w:rsidR="004269A5" w:rsidRPr="00E833BB">
        <w:rPr>
          <w:rFonts w:ascii="Times New Roman" w:hAnsi="Times New Roman" w:cs="Times New Roman"/>
          <w:sz w:val="24"/>
          <w:szCs w:val="24"/>
        </w:rPr>
        <w:t>; Tobbell and O’Donnell, 2013</w:t>
      </w:r>
      <w:r w:rsidR="002717F4" w:rsidRPr="00E833BB">
        <w:rPr>
          <w:rFonts w:ascii="Times New Roman" w:hAnsi="Times New Roman" w:cs="Times New Roman"/>
          <w:sz w:val="24"/>
          <w:szCs w:val="24"/>
        </w:rPr>
        <w:t xml:space="preserve">; </w:t>
      </w:r>
      <w:r w:rsidR="00A66010" w:rsidRPr="00E833BB">
        <w:rPr>
          <w:rFonts w:ascii="Times New Roman" w:eastAsia="Calibri" w:hAnsi="Times New Roman" w:cs="Times New Roman"/>
          <w:sz w:val="24"/>
          <w:szCs w:val="24"/>
        </w:rPr>
        <w:t>Casey, Clark and Hayes, 2011</w:t>
      </w:r>
      <w:r w:rsidR="004269A5" w:rsidRPr="00E833BB">
        <w:rPr>
          <w:rFonts w:ascii="Times New Roman" w:hAnsi="Times New Roman" w:cs="Times New Roman"/>
          <w:sz w:val="24"/>
          <w:szCs w:val="24"/>
        </w:rPr>
        <w:t>).</w:t>
      </w:r>
    </w:p>
    <w:p w:rsidR="00C9297D" w:rsidRPr="00E833BB" w:rsidRDefault="00C9297D" w:rsidP="00E833BB">
      <w:pPr>
        <w:shd w:val="clear" w:color="auto" w:fill="FFFFFF" w:themeFill="background1"/>
        <w:spacing w:before="240"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Master’s level supervision</w:t>
      </w:r>
      <w:r w:rsidR="002C3E06" w:rsidRPr="00E833BB">
        <w:rPr>
          <w:rFonts w:ascii="Times New Roman" w:hAnsi="Times New Roman" w:cs="Times New Roman"/>
          <w:b/>
          <w:sz w:val="24"/>
          <w:szCs w:val="24"/>
        </w:rPr>
        <w:t xml:space="preserve"> in the UK</w:t>
      </w:r>
    </w:p>
    <w:p w:rsidR="00A47C32" w:rsidRPr="00E833BB" w:rsidRDefault="009E0291" w:rsidP="00E833BB">
      <w:pPr>
        <w:shd w:val="clear" w:color="auto" w:fill="FFFFFF" w:themeFill="background1"/>
        <w:spacing w:line="360" w:lineRule="auto"/>
        <w:rPr>
          <w:rFonts w:ascii="Times New Roman" w:hAnsi="Times New Roman" w:cs="Times New Roman"/>
          <w:sz w:val="24"/>
          <w:szCs w:val="24"/>
        </w:rPr>
      </w:pPr>
      <w:r w:rsidRPr="00E833BB">
        <w:rPr>
          <w:rFonts w:ascii="Times New Roman" w:hAnsi="Times New Roman" w:cs="Times New Roman"/>
          <w:sz w:val="24"/>
          <w:szCs w:val="24"/>
        </w:rPr>
        <w:t>Recent</w:t>
      </w:r>
      <w:r w:rsidR="004710DC" w:rsidRPr="00E833BB">
        <w:rPr>
          <w:rFonts w:ascii="Times New Roman" w:hAnsi="Times New Roman" w:cs="Times New Roman"/>
          <w:sz w:val="24"/>
          <w:szCs w:val="24"/>
        </w:rPr>
        <w:t xml:space="preserve"> years have </w:t>
      </w:r>
      <w:r w:rsidRPr="00E833BB">
        <w:rPr>
          <w:rFonts w:ascii="Times New Roman" w:hAnsi="Times New Roman" w:cs="Times New Roman"/>
          <w:sz w:val="24"/>
          <w:szCs w:val="24"/>
        </w:rPr>
        <w:t>seen</w:t>
      </w:r>
      <w:r w:rsidR="004710DC" w:rsidRPr="00E833BB">
        <w:rPr>
          <w:rFonts w:ascii="Times New Roman" w:hAnsi="Times New Roman" w:cs="Times New Roman"/>
          <w:sz w:val="24"/>
          <w:szCs w:val="24"/>
        </w:rPr>
        <w:t xml:space="preserve"> significant </w:t>
      </w:r>
      <w:r w:rsidRPr="00E833BB">
        <w:rPr>
          <w:rFonts w:ascii="Times New Roman" w:hAnsi="Times New Roman" w:cs="Times New Roman"/>
          <w:sz w:val="24"/>
          <w:szCs w:val="24"/>
        </w:rPr>
        <w:t>changes</w:t>
      </w:r>
      <w:r w:rsidR="004710DC" w:rsidRPr="00E833BB">
        <w:rPr>
          <w:rFonts w:ascii="Times New Roman" w:hAnsi="Times New Roman" w:cs="Times New Roman"/>
          <w:sz w:val="24"/>
          <w:szCs w:val="24"/>
        </w:rPr>
        <w:t xml:space="preserve"> for </w:t>
      </w:r>
      <w:r w:rsidR="00CC75BD" w:rsidRPr="00E833BB">
        <w:rPr>
          <w:rFonts w:ascii="Times New Roman" w:hAnsi="Times New Roman" w:cs="Times New Roman"/>
          <w:sz w:val="24"/>
          <w:szCs w:val="24"/>
        </w:rPr>
        <w:t>PGT</w:t>
      </w:r>
      <w:r w:rsidRPr="00E833BB">
        <w:rPr>
          <w:rFonts w:ascii="Times New Roman" w:hAnsi="Times New Roman" w:cs="Times New Roman"/>
          <w:sz w:val="24"/>
          <w:szCs w:val="24"/>
        </w:rPr>
        <w:t xml:space="preserve"> </w:t>
      </w:r>
      <w:r w:rsidR="004710DC" w:rsidRPr="00E833BB">
        <w:rPr>
          <w:rFonts w:ascii="Times New Roman" w:hAnsi="Times New Roman" w:cs="Times New Roman"/>
          <w:sz w:val="24"/>
          <w:szCs w:val="24"/>
        </w:rPr>
        <w:t>provision</w:t>
      </w:r>
      <w:r w:rsidR="00033DAD" w:rsidRPr="00E833BB">
        <w:rPr>
          <w:rFonts w:ascii="Times New Roman" w:hAnsi="Times New Roman" w:cs="Times New Roman"/>
          <w:sz w:val="24"/>
          <w:szCs w:val="24"/>
        </w:rPr>
        <w:t xml:space="preserve"> in the UK</w:t>
      </w:r>
      <w:r w:rsidR="004710DC" w:rsidRPr="00E833BB">
        <w:rPr>
          <w:rFonts w:ascii="Times New Roman" w:hAnsi="Times New Roman" w:cs="Times New Roman"/>
          <w:sz w:val="24"/>
          <w:szCs w:val="24"/>
        </w:rPr>
        <w:t xml:space="preserve">. </w:t>
      </w:r>
      <w:r w:rsidR="00A66010" w:rsidRPr="00E833BB">
        <w:rPr>
          <w:rFonts w:ascii="Times New Roman" w:hAnsi="Times New Roman" w:cs="Times New Roman"/>
          <w:sz w:val="24"/>
          <w:szCs w:val="24"/>
        </w:rPr>
        <w:t>C</w:t>
      </w:r>
      <w:r w:rsidR="004710DC" w:rsidRPr="00E833BB">
        <w:rPr>
          <w:rFonts w:ascii="Times New Roman" w:hAnsi="Times New Roman" w:cs="Times New Roman"/>
          <w:sz w:val="24"/>
          <w:szCs w:val="24"/>
        </w:rPr>
        <w:t xml:space="preserve">hanges to the funding </w:t>
      </w:r>
      <w:r w:rsidR="008C01B2" w:rsidRPr="00E833BB">
        <w:rPr>
          <w:rFonts w:ascii="Times New Roman" w:hAnsi="Times New Roman" w:cs="Times New Roman"/>
          <w:sz w:val="24"/>
          <w:szCs w:val="24"/>
        </w:rPr>
        <w:t>system and</w:t>
      </w:r>
      <w:r w:rsidR="00C9297D" w:rsidRPr="00E833BB">
        <w:rPr>
          <w:rFonts w:ascii="Times New Roman" w:hAnsi="Times New Roman" w:cs="Times New Roman"/>
          <w:sz w:val="24"/>
          <w:szCs w:val="24"/>
        </w:rPr>
        <w:t xml:space="preserve"> visa regulations have caused </w:t>
      </w:r>
      <w:r w:rsidR="00A80230" w:rsidRPr="00E833BB">
        <w:rPr>
          <w:rFonts w:ascii="Times New Roman" w:hAnsi="Times New Roman" w:cs="Times New Roman"/>
          <w:sz w:val="24"/>
          <w:szCs w:val="24"/>
        </w:rPr>
        <w:t xml:space="preserve">significant </w:t>
      </w:r>
      <w:r w:rsidR="00C9297D" w:rsidRPr="00E833BB">
        <w:rPr>
          <w:rFonts w:ascii="Times New Roman" w:hAnsi="Times New Roman" w:cs="Times New Roman"/>
          <w:sz w:val="24"/>
          <w:szCs w:val="24"/>
        </w:rPr>
        <w:t xml:space="preserve">fluctuations in </w:t>
      </w:r>
      <w:r w:rsidRPr="00E833BB">
        <w:rPr>
          <w:rFonts w:ascii="Times New Roman" w:hAnsi="Times New Roman" w:cs="Times New Roman"/>
          <w:sz w:val="24"/>
          <w:szCs w:val="24"/>
        </w:rPr>
        <w:t xml:space="preserve">PGT </w:t>
      </w:r>
      <w:r w:rsidR="00737802" w:rsidRPr="00E833BB">
        <w:rPr>
          <w:rFonts w:ascii="Times New Roman" w:hAnsi="Times New Roman" w:cs="Times New Roman"/>
          <w:sz w:val="24"/>
          <w:szCs w:val="24"/>
        </w:rPr>
        <w:t>student</w:t>
      </w:r>
      <w:r w:rsidR="004710DC" w:rsidRPr="00E833BB">
        <w:rPr>
          <w:rFonts w:ascii="Times New Roman" w:hAnsi="Times New Roman" w:cs="Times New Roman"/>
          <w:sz w:val="24"/>
          <w:szCs w:val="24"/>
        </w:rPr>
        <w:t xml:space="preserve"> number</w:t>
      </w:r>
      <w:r w:rsidR="00C9297D" w:rsidRPr="00E833BB">
        <w:rPr>
          <w:rFonts w:ascii="Times New Roman" w:hAnsi="Times New Roman" w:cs="Times New Roman"/>
          <w:sz w:val="24"/>
          <w:szCs w:val="24"/>
        </w:rPr>
        <w:t>s</w:t>
      </w:r>
      <w:r w:rsidR="004710DC" w:rsidRPr="00E833BB">
        <w:rPr>
          <w:rFonts w:ascii="Times New Roman" w:hAnsi="Times New Roman" w:cs="Times New Roman"/>
          <w:sz w:val="24"/>
          <w:szCs w:val="24"/>
        </w:rPr>
        <w:t xml:space="preserve"> </w:t>
      </w:r>
      <w:r w:rsidR="00033DAD" w:rsidRPr="00E833BB">
        <w:rPr>
          <w:rFonts w:ascii="Times New Roman" w:hAnsi="Times New Roman" w:cs="Times New Roman"/>
          <w:sz w:val="24"/>
          <w:szCs w:val="24"/>
        </w:rPr>
        <w:t>(HEFCE, 2017</w:t>
      </w:r>
      <w:r w:rsidR="004710DC" w:rsidRPr="00E833BB">
        <w:rPr>
          <w:rFonts w:ascii="Times New Roman" w:hAnsi="Times New Roman" w:cs="Times New Roman"/>
          <w:sz w:val="24"/>
          <w:szCs w:val="24"/>
        </w:rPr>
        <w:t xml:space="preserve">). Following a sharp decline in 2009, numbers remained low, but have </w:t>
      </w:r>
      <w:r w:rsidR="00033DAD" w:rsidRPr="00E833BB">
        <w:rPr>
          <w:rFonts w:ascii="Times New Roman" w:hAnsi="Times New Roman" w:cs="Times New Roman"/>
          <w:sz w:val="24"/>
          <w:szCs w:val="24"/>
        </w:rPr>
        <w:t>begun to increase</w:t>
      </w:r>
      <w:r w:rsidR="004710DC" w:rsidRPr="00E833BB">
        <w:rPr>
          <w:rFonts w:ascii="Times New Roman" w:hAnsi="Times New Roman" w:cs="Times New Roman"/>
          <w:sz w:val="24"/>
          <w:szCs w:val="24"/>
        </w:rPr>
        <w:t xml:space="preserve"> since the introduction of a national postgraduate student loan in 2016</w:t>
      </w:r>
      <w:r w:rsidR="00033DAD" w:rsidRPr="00E833BB">
        <w:rPr>
          <w:rFonts w:ascii="Times New Roman" w:hAnsi="Times New Roman" w:cs="Times New Roman"/>
          <w:sz w:val="24"/>
          <w:szCs w:val="24"/>
        </w:rPr>
        <w:t xml:space="preserve"> (HESA, 2018).</w:t>
      </w:r>
      <w:r w:rsidR="004710DC" w:rsidRPr="00E833BB">
        <w:rPr>
          <w:rFonts w:ascii="Times New Roman" w:hAnsi="Times New Roman" w:cs="Times New Roman"/>
          <w:sz w:val="24"/>
          <w:szCs w:val="24"/>
        </w:rPr>
        <w:t xml:space="preserve"> </w:t>
      </w:r>
      <w:r w:rsidR="004617D0" w:rsidRPr="00E833BB">
        <w:rPr>
          <w:rFonts w:ascii="Times New Roman" w:hAnsi="Times New Roman" w:cs="Times New Roman"/>
          <w:sz w:val="24"/>
          <w:szCs w:val="24"/>
        </w:rPr>
        <w:t xml:space="preserve">Changes to </w:t>
      </w:r>
      <w:r w:rsidR="00CC75BD" w:rsidRPr="00E833BB">
        <w:rPr>
          <w:rFonts w:ascii="Times New Roman" w:hAnsi="Times New Roman" w:cs="Times New Roman"/>
          <w:sz w:val="24"/>
          <w:szCs w:val="24"/>
        </w:rPr>
        <w:t xml:space="preserve">rules regarding </w:t>
      </w:r>
      <w:r w:rsidR="004617D0" w:rsidRPr="00E833BB">
        <w:rPr>
          <w:rFonts w:ascii="Times New Roman" w:hAnsi="Times New Roman" w:cs="Times New Roman"/>
          <w:sz w:val="24"/>
          <w:szCs w:val="24"/>
        </w:rPr>
        <w:t xml:space="preserve">post-study employment </w:t>
      </w:r>
      <w:r w:rsidR="00CC75BD" w:rsidRPr="00E833BB">
        <w:rPr>
          <w:rFonts w:ascii="Times New Roman" w:hAnsi="Times New Roman" w:cs="Times New Roman"/>
          <w:sz w:val="24"/>
          <w:szCs w:val="24"/>
        </w:rPr>
        <w:t xml:space="preserve">in the UK </w:t>
      </w:r>
      <w:r w:rsidR="004617D0" w:rsidRPr="00E833BB">
        <w:rPr>
          <w:rFonts w:ascii="Times New Roman" w:hAnsi="Times New Roman" w:cs="Times New Roman"/>
          <w:sz w:val="24"/>
          <w:szCs w:val="24"/>
        </w:rPr>
        <w:t xml:space="preserve">have resulted in </w:t>
      </w:r>
      <w:r w:rsidR="00CC75BD" w:rsidRPr="00E833BB">
        <w:rPr>
          <w:rFonts w:ascii="Times New Roman" w:hAnsi="Times New Roman" w:cs="Times New Roman"/>
          <w:sz w:val="24"/>
          <w:szCs w:val="24"/>
        </w:rPr>
        <w:t>reduced</w:t>
      </w:r>
      <w:r w:rsidR="004617D0" w:rsidRPr="00E833BB">
        <w:rPr>
          <w:rFonts w:ascii="Times New Roman" w:hAnsi="Times New Roman" w:cs="Times New Roman"/>
          <w:sz w:val="24"/>
          <w:szCs w:val="24"/>
        </w:rPr>
        <w:t xml:space="preserve"> numbers </w:t>
      </w:r>
      <w:r w:rsidR="004710DC" w:rsidRPr="00E833BB">
        <w:rPr>
          <w:rFonts w:ascii="Times New Roman" w:hAnsi="Times New Roman" w:cs="Times New Roman"/>
          <w:sz w:val="24"/>
          <w:szCs w:val="24"/>
        </w:rPr>
        <w:t xml:space="preserve">of international </w:t>
      </w:r>
      <w:r w:rsidR="00CC75BD" w:rsidRPr="00E833BB">
        <w:rPr>
          <w:rFonts w:ascii="Times New Roman" w:hAnsi="Times New Roman" w:cs="Times New Roman"/>
          <w:sz w:val="24"/>
          <w:szCs w:val="24"/>
        </w:rPr>
        <w:t>applicants</w:t>
      </w:r>
      <w:r w:rsidR="001A18BF" w:rsidRPr="00E833BB">
        <w:rPr>
          <w:rFonts w:ascii="Times New Roman" w:hAnsi="Times New Roman" w:cs="Times New Roman"/>
          <w:sz w:val="24"/>
          <w:szCs w:val="24"/>
        </w:rPr>
        <w:t xml:space="preserve">, </w:t>
      </w:r>
      <w:r w:rsidR="004617D0" w:rsidRPr="00E833BB">
        <w:rPr>
          <w:rFonts w:ascii="Times New Roman" w:hAnsi="Times New Roman" w:cs="Times New Roman"/>
          <w:sz w:val="24"/>
          <w:szCs w:val="24"/>
        </w:rPr>
        <w:t>who</w:t>
      </w:r>
      <w:r w:rsidR="004710DC" w:rsidRPr="00E833BB">
        <w:rPr>
          <w:rFonts w:ascii="Times New Roman" w:hAnsi="Times New Roman" w:cs="Times New Roman"/>
          <w:sz w:val="24"/>
          <w:szCs w:val="24"/>
        </w:rPr>
        <w:t xml:space="preserve"> now </w:t>
      </w:r>
      <w:r w:rsidR="004617D0" w:rsidRPr="00E833BB">
        <w:rPr>
          <w:rFonts w:ascii="Times New Roman" w:hAnsi="Times New Roman" w:cs="Times New Roman"/>
          <w:sz w:val="24"/>
          <w:szCs w:val="24"/>
        </w:rPr>
        <w:t>comprise</w:t>
      </w:r>
      <w:r w:rsidR="004710DC" w:rsidRPr="00E833BB">
        <w:rPr>
          <w:rFonts w:ascii="Times New Roman" w:hAnsi="Times New Roman" w:cs="Times New Roman"/>
          <w:sz w:val="24"/>
          <w:szCs w:val="24"/>
        </w:rPr>
        <w:t xml:space="preserve"> under 50%</w:t>
      </w:r>
      <w:r w:rsidR="00033DAD" w:rsidRPr="00E833BB">
        <w:rPr>
          <w:rFonts w:ascii="Times New Roman" w:hAnsi="Times New Roman" w:cs="Times New Roman"/>
          <w:sz w:val="24"/>
          <w:szCs w:val="24"/>
        </w:rPr>
        <w:t xml:space="preserve"> </w:t>
      </w:r>
      <w:r w:rsidR="004617D0" w:rsidRPr="00E833BB">
        <w:rPr>
          <w:rFonts w:ascii="Times New Roman" w:hAnsi="Times New Roman" w:cs="Times New Roman"/>
          <w:sz w:val="24"/>
          <w:szCs w:val="24"/>
        </w:rPr>
        <w:t xml:space="preserve">of </w:t>
      </w:r>
      <w:r w:rsidR="00CC75BD" w:rsidRPr="00E833BB">
        <w:rPr>
          <w:rFonts w:ascii="Times New Roman" w:hAnsi="Times New Roman" w:cs="Times New Roman"/>
          <w:sz w:val="24"/>
          <w:szCs w:val="24"/>
        </w:rPr>
        <w:t xml:space="preserve">PGT students </w:t>
      </w:r>
      <w:r w:rsidR="00033DAD" w:rsidRPr="00E833BB">
        <w:rPr>
          <w:rFonts w:ascii="Times New Roman" w:hAnsi="Times New Roman" w:cs="Times New Roman"/>
          <w:sz w:val="24"/>
          <w:szCs w:val="24"/>
        </w:rPr>
        <w:t>(</w:t>
      </w:r>
      <w:r w:rsidR="00897903" w:rsidRPr="00E833BB">
        <w:rPr>
          <w:rFonts w:ascii="Times New Roman" w:hAnsi="Times New Roman" w:cs="Times New Roman"/>
          <w:sz w:val="24"/>
          <w:szCs w:val="24"/>
        </w:rPr>
        <w:t>HEFCE, 2017</w:t>
      </w:r>
      <w:r w:rsidR="00033DAD" w:rsidRPr="00E833BB">
        <w:rPr>
          <w:rFonts w:ascii="Times New Roman" w:hAnsi="Times New Roman" w:cs="Times New Roman"/>
          <w:sz w:val="24"/>
          <w:szCs w:val="24"/>
        </w:rPr>
        <w:t>)</w:t>
      </w:r>
      <w:r w:rsidR="004710DC" w:rsidRPr="00E833BB">
        <w:rPr>
          <w:rFonts w:ascii="Times New Roman" w:hAnsi="Times New Roman" w:cs="Times New Roman"/>
          <w:sz w:val="24"/>
          <w:szCs w:val="24"/>
        </w:rPr>
        <w:t xml:space="preserve">. </w:t>
      </w:r>
      <w:r w:rsidR="00B45015" w:rsidRPr="00E833BB">
        <w:rPr>
          <w:rFonts w:ascii="Times New Roman" w:hAnsi="Times New Roman" w:cs="Times New Roman"/>
          <w:sz w:val="24"/>
          <w:szCs w:val="24"/>
        </w:rPr>
        <w:t>Over this period, t</w:t>
      </w:r>
      <w:r w:rsidR="004710DC" w:rsidRPr="00E833BB">
        <w:rPr>
          <w:rFonts w:ascii="Times New Roman" w:hAnsi="Times New Roman" w:cs="Times New Roman"/>
          <w:sz w:val="24"/>
          <w:szCs w:val="24"/>
        </w:rPr>
        <w:t xml:space="preserve">here has been an increase in master’s programmes designed for vocational </w:t>
      </w:r>
      <w:r w:rsidR="00B45015" w:rsidRPr="00E833BB">
        <w:rPr>
          <w:rFonts w:ascii="Times New Roman" w:hAnsi="Times New Roman" w:cs="Times New Roman"/>
          <w:sz w:val="24"/>
          <w:szCs w:val="24"/>
        </w:rPr>
        <w:t>disciplines</w:t>
      </w:r>
      <w:r w:rsidR="004710DC" w:rsidRPr="00E833BB">
        <w:rPr>
          <w:rFonts w:ascii="Times New Roman" w:hAnsi="Times New Roman" w:cs="Times New Roman"/>
          <w:sz w:val="24"/>
          <w:szCs w:val="24"/>
        </w:rPr>
        <w:t xml:space="preserve">, </w:t>
      </w:r>
      <w:r w:rsidR="00A80230" w:rsidRPr="00E833BB">
        <w:rPr>
          <w:rFonts w:ascii="Times New Roman" w:hAnsi="Times New Roman" w:cs="Times New Roman"/>
          <w:sz w:val="24"/>
          <w:szCs w:val="24"/>
        </w:rPr>
        <w:t xml:space="preserve">as part of continuous development </w:t>
      </w:r>
      <w:r w:rsidR="000E5660" w:rsidRPr="00E833BB">
        <w:rPr>
          <w:rFonts w:ascii="Times New Roman" w:hAnsi="Times New Roman" w:cs="Times New Roman"/>
          <w:sz w:val="24"/>
          <w:szCs w:val="24"/>
        </w:rPr>
        <w:t xml:space="preserve">strategies for </w:t>
      </w:r>
      <w:r w:rsidR="00A80230" w:rsidRPr="00E833BB">
        <w:rPr>
          <w:rFonts w:ascii="Times New Roman" w:hAnsi="Times New Roman" w:cs="Times New Roman"/>
          <w:sz w:val="24"/>
          <w:szCs w:val="24"/>
        </w:rPr>
        <w:t xml:space="preserve">employees in health, education or business, </w:t>
      </w:r>
      <w:r w:rsidR="004710DC" w:rsidRPr="00E833BB">
        <w:rPr>
          <w:rFonts w:ascii="Times New Roman" w:hAnsi="Times New Roman" w:cs="Times New Roman"/>
          <w:sz w:val="24"/>
          <w:szCs w:val="24"/>
        </w:rPr>
        <w:t xml:space="preserve">with </w:t>
      </w:r>
      <w:r w:rsidR="000E5660" w:rsidRPr="00E833BB">
        <w:rPr>
          <w:rFonts w:ascii="Times New Roman" w:hAnsi="Times New Roman" w:cs="Times New Roman"/>
          <w:sz w:val="24"/>
          <w:szCs w:val="24"/>
        </w:rPr>
        <w:t>students</w:t>
      </w:r>
      <w:r w:rsidR="0017298E" w:rsidRPr="00E833BB">
        <w:rPr>
          <w:rFonts w:ascii="Times New Roman" w:hAnsi="Times New Roman" w:cs="Times New Roman"/>
          <w:sz w:val="24"/>
          <w:szCs w:val="24"/>
        </w:rPr>
        <w:t xml:space="preserve"> </w:t>
      </w:r>
      <w:r w:rsidR="000E5660" w:rsidRPr="00E833BB">
        <w:rPr>
          <w:rFonts w:ascii="Times New Roman" w:hAnsi="Times New Roman" w:cs="Times New Roman"/>
          <w:sz w:val="24"/>
          <w:szCs w:val="24"/>
        </w:rPr>
        <w:t>undertaking</w:t>
      </w:r>
      <w:r w:rsidR="004710DC" w:rsidRPr="00E833BB">
        <w:rPr>
          <w:rFonts w:ascii="Times New Roman" w:hAnsi="Times New Roman" w:cs="Times New Roman"/>
          <w:sz w:val="24"/>
          <w:szCs w:val="24"/>
        </w:rPr>
        <w:t xml:space="preserve"> projects </w:t>
      </w:r>
      <w:r w:rsidR="00745CB2" w:rsidRPr="00E833BB">
        <w:rPr>
          <w:rFonts w:ascii="Times New Roman" w:hAnsi="Times New Roman" w:cs="Times New Roman"/>
          <w:sz w:val="24"/>
          <w:szCs w:val="24"/>
        </w:rPr>
        <w:t>involving</w:t>
      </w:r>
      <w:r w:rsidR="004710DC" w:rsidRPr="00E833BB">
        <w:rPr>
          <w:rFonts w:ascii="Times New Roman" w:hAnsi="Times New Roman" w:cs="Times New Roman"/>
          <w:sz w:val="24"/>
          <w:szCs w:val="24"/>
        </w:rPr>
        <w:t xml:space="preserve"> applied rather than pure research (Smith et al, 2010). </w:t>
      </w:r>
      <w:r w:rsidR="0017298E" w:rsidRPr="00E833BB">
        <w:rPr>
          <w:rFonts w:ascii="Times New Roman" w:hAnsi="Times New Roman" w:cs="Times New Roman"/>
          <w:sz w:val="24"/>
          <w:szCs w:val="24"/>
        </w:rPr>
        <w:t xml:space="preserve">Commonly </w:t>
      </w:r>
      <w:r w:rsidR="004710DC" w:rsidRPr="00E833BB">
        <w:rPr>
          <w:rFonts w:ascii="Times New Roman" w:hAnsi="Times New Roman" w:cs="Times New Roman"/>
          <w:sz w:val="24"/>
          <w:szCs w:val="24"/>
        </w:rPr>
        <w:t>studying part time</w:t>
      </w:r>
      <w:r w:rsidR="000E5660" w:rsidRPr="00E833BB">
        <w:rPr>
          <w:rFonts w:ascii="Times New Roman" w:hAnsi="Times New Roman" w:cs="Times New Roman"/>
          <w:sz w:val="24"/>
          <w:szCs w:val="24"/>
        </w:rPr>
        <w:t xml:space="preserve">, </w:t>
      </w:r>
      <w:r w:rsidRPr="00E833BB">
        <w:rPr>
          <w:rFonts w:ascii="Times New Roman" w:hAnsi="Times New Roman" w:cs="Times New Roman"/>
          <w:sz w:val="24"/>
          <w:szCs w:val="24"/>
        </w:rPr>
        <w:t xml:space="preserve">these </w:t>
      </w:r>
      <w:r w:rsidR="000E5660" w:rsidRPr="00E833BB">
        <w:rPr>
          <w:rFonts w:ascii="Times New Roman" w:hAnsi="Times New Roman" w:cs="Times New Roman"/>
          <w:sz w:val="24"/>
          <w:szCs w:val="24"/>
        </w:rPr>
        <w:t>students</w:t>
      </w:r>
      <w:r w:rsidR="004710DC" w:rsidRPr="00E833BB">
        <w:rPr>
          <w:rFonts w:ascii="Times New Roman" w:hAnsi="Times New Roman" w:cs="Times New Roman"/>
          <w:sz w:val="24"/>
          <w:szCs w:val="24"/>
        </w:rPr>
        <w:t xml:space="preserve"> may be partly funded by their employer</w:t>
      </w:r>
      <w:r w:rsidRPr="00E833BB">
        <w:rPr>
          <w:rFonts w:ascii="Times New Roman" w:hAnsi="Times New Roman" w:cs="Times New Roman"/>
          <w:sz w:val="24"/>
          <w:szCs w:val="24"/>
        </w:rPr>
        <w:t>,</w:t>
      </w:r>
      <w:r w:rsidR="004710DC" w:rsidRPr="00E833BB">
        <w:rPr>
          <w:rFonts w:ascii="Times New Roman" w:hAnsi="Times New Roman" w:cs="Times New Roman"/>
          <w:sz w:val="24"/>
          <w:szCs w:val="24"/>
        </w:rPr>
        <w:t xml:space="preserve"> and would normally undertake the capstone dissertation over an academic year rather than the 12 weeks for full time students (Casey, Clark and Hayes, 2011; Pilcher, 2011).</w:t>
      </w:r>
      <w:r w:rsidR="00503213" w:rsidRPr="00E833BB">
        <w:t xml:space="preserve"> </w:t>
      </w:r>
      <w:r w:rsidR="00503213" w:rsidRPr="00E833BB">
        <w:rPr>
          <w:rFonts w:ascii="Times New Roman" w:hAnsi="Times New Roman" w:cs="Times New Roman"/>
          <w:sz w:val="24"/>
          <w:szCs w:val="24"/>
        </w:rPr>
        <w:t xml:space="preserve">Many of these students are established professionals undertaking projects in their own </w:t>
      </w:r>
      <w:r w:rsidR="00F55D5B" w:rsidRPr="00E833BB">
        <w:rPr>
          <w:rFonts w:ascii="Times New Roman" w:hAnsi="Times New Roman" w:cs="Times New Roman"/>
          <w:sz w:val="24"/>
          <w:szCs w:val="24"/>
        </w:rPr>
        <w:t>workplace</w:t>
      </w:r>
      <w:r w:rsidR="00CC75BD" w:rsidRPr="00E833BB">
        <w:rPr>
          <w:rFonts w:ascii="Times New Roman" w:hAnsi="Times New Roman" w:cs="Times New Roman"/>
          <w:sz w:val="24"/>
          <w:szCs w:val="24"/>
        </w:rPr>
        <w:t xml:space="preserve"> who </w:t>
      </w:r>
      <w:r w:rsidR="00503213" w:rsidRPr="00E833BB">
        <w:rPr>
          <w:rFonts w:ascii="Times New Roman" w:hAnsi="Times New Roman" w:cs="Times New Roman"/>
          <w:sz w:val="24"/>
          <w:szCs w:val="24"/>
        </w:rPr>
        <w:t xml:space="preserve">may require encouragement to </w:t>
      </w:r>
      <w:r w:rsidR="00DD7234" w:rsidRPr="00E833BB">
        <w:rPr>
          <w:rFonts w:ascii="Times New Roman" w:hAnsi="Times New Roman" w:cs="Times New Roman"/>
          <w:sz w:val="24"/>
          <w:szCs w:val="24"/>
        </w:rPr>
        <w:t>push the boundaries of</w:t>
      </w:r>
      <w:r w:rsidR="007E6404" w:rsidRPr="00E833BB">
        <w:rPr>
          <w:rFonts w:ascii="Times New Roman" w:hAnsi="Times New Roman" w:cs="Times New Roman"/>
          <w:sz w:val="24"/>
          <w:szCs w:val="24"/>
        </w:rPr>
        <w:t xml:space="preserve"> established knowledge</w:t>
      </w:r>
      <w:r w:rsidR="00F55D5B" w:rsidRPr="00E833BB">
        <w:rPr>
          <w:rFonts w:ascii="Times New Roman" w:hAnsi="Times New Roman" w:cs="Times New Roman"/>
          <w:sz w:val="24"/>
          <w:szCs w:val="24"/>
        </w:rPr>
        <w:t>,</w:t>
      </w:r>
      <w:r w:rsidR="00503213" w:rsidRPr="00E833BB">
        <w:rPr>
          <w:rFonts w:ascii="Times New Roman" w:hAnsi="Times New Roman" w:cs="Times New Roman"/>
          <w:sz w:val="24"/>
          <w:szCs w:val="24"/>
        </w:rPr>
        <w:t xml:space="preserve"> </w:t>
      </w:r>
      <w:r w:rsidR="00CC75BD" w:rsidRPr="00E833BB">
        <w:rPr>
          <w:rFonts w:ascii="Times New Roman" w:hAnsi="Times New Roman" w:cs="Times New Roman"/>
          <w:sz w:val="24"/>
          <w:szCs w:val="24"/>
        </w:rPr>
        <w:t xml:space="preserve">and </w:t>
      </w:r>
      <w:r w:rsidR="00F55D5B" w:rsidRPr="00E833BB">
        <w:rPr>
          <w:rFonts w:ascii="Times New Roman" w:hAnsi="Times New Roman" w:cs="Times New Roman"/>
          <w:sz w:val="24"/>
          <w:szCs w:val="24"/>
        </w:rPr>
        <w:t>who</w:t>
      </w:r>
      <w:r w:rsidR="00CC75BD" w:rsidRPr="00E833BB">
        <w:rPr>
          <w:rFonts w:ascii="Times New Roman" w:hAnsi="Times New Roman" w:cs="Times New Roman"/>
          <w:sz w:val="24"/>
          <w:szCs w:val="24"/>
        </w:rPr>
        <w:t xml:space="preserve"> </w:t>
      </w:r>
      <w:r w:rsidR="00F55D5B" w:rsidRPr="00E833BB">
        <w:rPr>
          <w:rFonts w:ascii="Times New Roman" w:hAnsi="Times New Roman" w:cs="Times New Roman"/>
          <w:sz w:val="24"/>
          <w:szCs w:val="24"/>
        </w:rPr>
        <w:t>often</w:t>
      </w:r>
      <w:r w:rsidR="00CC75BD" w:rsidRPr="00E833BB">
        <w:rPr>
          <w:rFonts w:ascii="Times New Roman" w:hAnsi="Times New Roman" w:cs="Times New Roman"/>
          <w:sz w:val="24"/>
          <w:szCs w:val="24"/>
        </w:rPr>
        <w:t xml:space="preserve"> encounter ethical challenges</w:t>
      </w:r>
      <w:r w:rsidR="00F55D5B" w:rsidRPr="00E833BB">
        <w:rPr>
          <w:rFonts w:ascii="Times New Roman" w:hAnsi="Times New Roman" w:cs="Times New Roman"/>
          <w:sz w:val="24"/>
          <w:szCs w:val="24"/>
        </w:rPr>
        <w:t>, particularly when</w:t>
      </w:r>
      <w:r w:rsidR="00CC75BD" w:rsidRPr="00E833BB">
        <w:rPr>
          <w:rFonts w:ascii="Times New Roman" w:hAnsi="Times New Roman" w:cs="Times New Roman"/>
          <w:sz w:val="24"/>
          <w:szCs w:val="24"/>
        </w:rPr>
        <w:t xml:space="preserve"> </w:t>
      </w:r>
      <w:r w:rsidR="00F55D5B" w:rsidRPr="00E833BB">
        <w:rPr>
          <w:rFonts w:ascii="Times New Roman" w:hAnsi="Times New Roman" w:cs="Times New Roman"/>
          <w:sz w:val="24"/>
          <w:szCs w:val="24"/>
        </w:rPr>
        <w:t xml:space="preserve">their research </w:t>
      </w:r>
      <w:r w:rsidR="00863A19" w:rsidRPr="00E833BB">
        <w:rPr>
          <w:rFonts w:ascii="Times New Roman" w:hAnsi="Times New Roman" w:cs="Times New Roman"/>
          <w:sz w:val="24"/>
          <w:szCs w:val="24"/>
        </w:rPr>
        <w:t>highlights the need for change in</w:t>
      </w:r>
      <w:r w:rsidR="00F55D5B" w:rsidRPr="00E833BB">
        <w:rPr>
          <w:rFonts w:ascii="Times New Roman" w:hAnsi="Times New Roman" w:cs="Times New Roman"/>
          <w:sz w:val="24"/>
          <w:szCs w:val="24"/>
        </w:rPr>
        <w:t xml:space="preserve"> </w:t>
      </w:r>
      <w:r w:rsidR="002C08B7" w:rsidRPr="00E833BB">
        <w:rPr>
          <w:rFonts w:ascii="Times New Roman" w:hAnsi="Times New Roman" w:cs="Times New Roman"/>
          <w:sz w:val="24"/>
          <w:szCs w:val="24"/>
        </w:rPr>
        <w:t>previously accepted</w:t>
      </w:r>
      <w:r w:rsidR="00863A19" w:rsidRPr="00E833BB">
        <w:rPr>
          <w:rFonts w:ascii="Times New Roman" w:hAnsi="Times New Roman" w:cs="Times New Roman"/>
          <w:sz w:val="24"/>
          <w:szCs w:val="24"/>
        </w:rPr>
        <w:t xml:space="preserve"> practice</w:t>
      </w:r>
      <w:r w:rsidR="00F55D5B" w:rsidRPr="00E833BB">
        <w:rPr>
          <w:rFonts w:ascii="Times New Roman" w:hAnsi="Times New Roman" w:cs="Times New Roman"/>
          <w:sz w:val="24"/>
          <w:szCs w:val="24"/>
        </w:rPr>
        <w:t>.</w:t>
      </w:r>
    </w:p>
    <w:p w:rsidR="00C428E9" w:rsidRPr="00E833BB" w:rsidRDefault="00B52CFD"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T</w:t>
      </w:r>
      <w:r w:rsidR="00A43088" w:rsidRPr="00E833BB">
        <w:rPr>
          <w:rFonts w:ascii="Times New Roman" w:hAnsi="Times New Roman" w:cs="Times New Roman"/>
          <w:sz w:val="24"/>
          <w:szCs w:val="24"/>
        </w:rPr>
        <w:t xml:space="preserve">he intensity of </w:t>
      </w:r>
      <w:r w:rsidR="00920F95" w:rsidRPr="00E833BB">
        <w:rPr>
          <w:rFonts w:ascii="Times New Roman" w:hAnsi="Times New Roman" w:cs="Times New Roman"/>
          <w:sz w:val="24"/>
          <w:szCs w:val="24"/>
        </w:rPr>
        <w:t xml:space="preserve">master’s </w:t>
      </w:r>
      <w:r w:rsidR="00A43088" w:rsidRPr="00E833BB">
        <w:rPr>
          <w:rFonts w:ascii="Times New Roman" w:hAnsi="Times New Roman" w:cs="Times New Roman"/>
          <w:sz w:val="24"/>
          <w:szCs w:val="24"/>
        </w:rPr>
        <w:t>study provides particular challenges for supervisor</w:t>
      </w:r>
      <w:r w:rsidR="00DD7234" w:rsidRPr="00E833BB">
        <w:rPr>
          <w:rFonts w:ascii="Times New Roman" w:hAnsi="Times New Roman" w:cs="Times New Roman"/>
          <w:sz w:val="24"/>
          <w:szCs w:val="24"/>
        </w:rPr>
        <w:t>s</w:t>
      </w:r>
      <w:r w:rsidR="00A43088" w:rsidRPr="00E833BB">
        <w:rPr>
          <w:rFonts w:ascii="Times New Roman" w:hAnsi="Times New Roman" w:cs="Times New Roman"/>
          <w:sz w:val="24"/>
          <w:szCs w:val="24"/>
        </w:rPr>
        <w:t xml:space="preserve"> and student</w:t>
      </w:r>
      <w:r w:rsidR="00DD7234" w:rsidRPr="00E833BB">
        <w:rPr>
          <w:rFonts w:ascii="Times New Roman" w:hAnsi="Times New Roman" w:cs="Times New Roman"/>
          <w:sz w:val="24"/>
          <w:szCs w:val="24"/>
        </w:rPr>
        <w:t>s</w:t>
      </w:r>
      <w:r w:rsidR="00A43088" w:rsidRPr="00E833BB">
        <w:rPr>
          <w:rFonts w:ascii="Times New Roman" w:hAnsi="Times New Roman" w:cs="Times New Roman"/>
          <w:sz w:val="24"/>
          <w:szCs w:val="24"/>
        </w:rPr>
        <w:t xml:space="preserve"> (</w:t>
      </w:r>
      <w:r w:rsidRPr="00E833BB">
        <w:rPr>
          <w:rFonts w:ascii="Times New Roman" w:hAnsi="Times New Roman" w:cs="Times New Roman"/>
          <w:sz w:val="24"/>
          <w:szCs w:val="24"/>
        </w:rPr>
        <w:t>Bamber,</w:t>
      </w:r>
      <w:r w:rsidR="00FE6CF5" w:rsidRPr="00E833BB">
        <w:rPr>
          <w:rFonts w:ascii="Times New Roman" w:hAnsi="Times New Roman" w:cs="Times New Roman"/>
          <w:sz w:val="24"/>
          <w:szCs w:val="24"/>
        </w:rPr>
        <w:t xml:space="preserve"> Choudhary, Hislop and Lane, </w:t>
      </w:r>
      <w:r w:rsidRPr="00E833BB">
        <w:rPr>
          <w:rFonts w:ascii="Times New Roman" w:hAnsi="Times New Roman" w:cs="Times New Roman"/>
          <w:sz w:val="24"/>
          <w:szCs w:val="24"/>
        </w:rPr>
        <w:t>2017; Lee, 2012) as over a period of weeks (or months for part time students)</w:t>
      </w:r>
      <w:r w:rsidRPr="00E833BB">
        <w:rPr>
          <w:rFonts w:ascii="Arial" w:hAnsi="Arial" w:cs="Arial"/>
        </w:rPr>
        <w:t xml:space="preserve">, </w:t>
      </w:r>
      <w:r w:rsidR="005F3273" w:rsidRPr="00E833BB">
        <w:rPr>
          <w:rFonts w:ascii="Times New Roman" w:hAnsi="Times New Roman" w:cs="Times New Roman"/>
          <w:sz w:val="24"/>
          <w:szCs w:val="24"/>
        </w:rPr>
        <w:t xml:space="preserve">they </w:t>
      </w:r>
      <w:r w:rsidRPr="00E833BB">
        <w:rPr>
          <w:rFonts w:ascii="Times New Roman" w:hAnsi="Times New Roman" w:cs="Times New Roman"/>
          <w:sz w:val="24"/>
          <w:szCs w:val="24"/>
        </w:rPr>
        <w:t xml:space="preserve">must </w:t>
      </w:r>
      <w:r w:rsidR="005F3273" w:rsidRPr="00E833BB">
        <w:rPr>
          <w:rFonts w:ascii="Times New Roman" w:hAnsi="Times New Roman" w:cs="Times New Roman"/>
          <w:sz w:val="24"/>
          <w:szCs w:val="24"/>
        </w:rPr>
        <w:t xml:space="preserve">learn to question the existing </w:t>
      </w:r>
      <w:r w:rsidR="00FC6495" w:rsidRPr="00E833BB">
        <w:rPr>
          <w:rFonts w:ascii="Times New Roman" w:hAnsi="Times New Roman" w:cs="Times New Roman"/>
          <w:sz w:val="24"/>
          <w:szCs w:val="24"/>
        </w:rPr>
        <w:t xml:space="preserve">disciplinary </w:t>
      </w:r>
      <w:r w:rsidR="005F3273" w:rsidRPr="00E833BB">
        <w:rPr>
          <w:rFonts w:ascii="Times New Roman" w:hAnsi="Times New Roman" w:cs="Times New Roman"/>
          <w:sz w:val="24"/>
          <w:szCs w:val="24"/>
        </w:rPr>
        <w:t xml:space="preserve">evidence base </w:t>
      </w:r>
      <w:r w:rsidR="000F6B4A" w:rsidRPr="00E833BB">
        <w:rPr>
          <w:rFonts w:ascii="Times New Roman" w:hAnsi="Times New Roman" w:cs="Times New Roman"/>
          <w:sz w:val="24"/>
          <w:szCs w:val="24"/>
        </w:rPr>
        <w:t>and apply knowledge</w:t>
      </w:r>
      <w:r w:rsidR="005F3273" w:rsidRPr="00E833BB">
        <w:rPr>
          <w:rFonts w:ascii="Times New Roman" w:hAnsi="Times New Roman" w:cs="Times New Roman"/>
          <w:sz w:val="24"/>
          <w:szCs w:val="24"/>
        </w:rPr>
        <w:t xml:space="preserve"> in different ways. </w:t>
      </w:r>
      <w:r w:rsidR="00C428E9" w:rsidRPr="00E833BB">
        <w:rPr>
          <w:rFonts w:ascii="Times New Roman" w:hAnsi="Times New Roman" w:cs="Times New Roman"/>
          <w:sz w:val="24"/>
          <w:szCs w:val="24"/>
        </w:rPr>
        <w:t>S</w:t>
      </w:r>
      <w:r w:rsidR="00B45015" w:rsidRPr="00E833BB">
        <w:rPr>
          <w:rFonts w:ascii="Times New Roman" w:hAnsi="Times New Roman" w:cs="Times New Roman"/>
          <w:sz w:val="24"/>
          <w:szCs w:val="24"/>
        </w:rPr>
        <w:t>tudents on conversion masters may f</w:t>
      </w:r>
      <w:r w:rsidR="00C428E9" w:rsidRPr="00E833BB">
        <w:rPr>
          <w:rFonts w:ascii="Times New Roman" w:hAnsi="Times New Roman" w:cs="Times New Roman"/>
          <w:sz w:val="24"/>
          <w:szCs w:val="24"/>
        </w:rPr>
        <w:t xml:space="preserve">ind exposure to a different disciplinary culture challenging. </w:t>
      </w:r>
      <w:r w:rsidR="00AF0BE8" w:rsidRPr="00E833BB">
        <w:rPr>
          <w:rFonts w:ascii="Times New Roman" w:hAnsi="Times New Roman" w:cs="Times New Roman"/>
          <w:sz w:val="24"/>
          <w:szCs w:val="24"/>
        </w:rPr>
        <w:t>I</w:t>
      </w:r>
      <w:r w:rsidR="00C428E9" w:rsidRPr="00E833BB">
        <w:rPr>
          <w:rFonts w:ascii="Times New Roman" w:hAnsi="Times New Roman" w:cs="Times New Roman"/>
          <w:sz w:val="24"/>
          <w:szCs w:val="24"/>
        </w:rPr>
        <w:t>nternational PGT students can face social and academic isolation, financial pressures (Erichsen and Bolliger, 2011) or unfamiliar academic approaches (Hu, van der Rijst, van Veen and Verloop, 2016) and part time students may have less time for study due to work commitments. (Casey et al, 2011; Anderson et al</w:t>
      </w:r>
      <w:r w:rsidR="00FE6CF5" w:rsidRPr="00E833BB">
        <w:rPr>
          <w:rFonts w:ascii="Times New Roman" w:hAnsi="Times New Roman" w:cs="Times New Roman"/>
          <w:sz w:val="24"/>
          <w:szCs w:val="24"/>
        </w:rPr>
        <w:t>, 2008</w:t>
      </w:r>
      <w:r w:rsidR="00C428E9" w:rsidRPr="00E833BB">
        <w:rPr>
          <w:rFonts w:ascii="Times New Roman" w:hAnsi="Times New Roman" w:cs="Times New Roman"/>
          <w:sz w:val="24"/>
          <w:szCs w:val="24"/>
        </w:rPr>
        <w:t>).  Family responsibilities and expectations can cause additional pressure for all of these student groups (Tobbell and O’Donnell, 2013; Casey et al, 2011</w:t>
      </w:r>
      <w:r w:rsidR="00510C72" w:rsidRPr="00E833BB">
        <w:rPr>
          <w:rFonts w:ascii="Times New Roman" w:hAnsi="Times New Roman" w:cs="Times New Roman"/>
          <w:sz w:val="24"/>
          <w:szCs w:val="24"/>
        </w:rPr>
        <w:t>). Wisker (2008</w:t>
      </w:r>
      <w:r w:rsidR="00C428E9" w:rsidRPr="00E833BB">
        <w:rPr>
          <w:rFonts w:ascii="Times New Roman" w:hAnsi="Times New Roman" w:cs="Times New Roman"/>
          <w:sz w:val="24"/>
          <w:szCs w:val="24"/>
        </w:rPr>
        <w:t>) advocated supervisory support which takes these particular issues into consideration.</w:t>
      </w:r>
    </w:p>
    <w:p w:rsidR="008F7C37" w:rsidRPr="00E833BB" w:rsidRDefault="005F3273"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In response to </w:t>
      </w:r>
      <w:r w:rsidR="00116E38" w:rsidRPr="00E833BB">
        <w:rPr>
          <w:rFonts w:ascii="Times New Roman" w:hAnsi="Times New Roman" w:cs="Times New Roman"/>
          <w:sz w:val="24"/>
          <w:szCs w:val="24"/>
        </w:rPr>
        <w:t>variations in student numbers and</w:t>
      </w:r>
      <w:r w:rsidR="005F60E9" w:rsidRPr="00E833BB">
        <w:rPr>
          <w:rFonts w:ascii="Times New Roman" w:hAnsi="Times New Roman" w:cs="Times New Roman"/>
          <w:sz w:val="24"/>
          <w:szCs w:val="24"/>
        </w:rPr>
        <w:t xml:space="preserve"> population</w:t>
      </w:r>
      <w:r w:rsidR="00116E38" w:rsidRPr="00E833BB">
        <w:rPr>
          <w:rFonts w:ascii="Times New Roman" w:hAnsi="Times New Roman" w:cs="Times New Roman"/>
          <w:sz w:val="24"/>
          <w:szCs w:val="24"/>
        </w:rPr>
        <w:t>s</w:t>
      </w:r>
      <w:r w:rsidRPr="00E833BB">
        <w:rPr>
          <w:rFonts w:ascii="Times New Roman" w:hAnsi="Times New Roman" w:cs="Times New Roman"/>
          <w:sz w:val="24"/>
          <w:szCs w:val="24"/>
        </w:rPr>
        <w:t>, some have developed new models of supervision, including group and online supervision</w:t>
      </w:r>
      <w:r w:rsidR="00B41F20" w:rsidRPr="00E833BB">
        <w:rPr>
          <w:rFonts w:ascii="Times New Roman" w:hAnsi="Times New Roman" w:cs="Times New Roman"/>
          <w:sz w:val="24"/>
          <w:szCs w:val="24"/>
        </w:rPr>
        <w:t>,</w:t>
      </w:r>
      <w:r w:rsidRPr="00E833BB">
        <w:rPr>
          <w:rFonts w:ascii="Times New Roman" w:hAnsi="Times New Roman" w:cs="Times New Roman"/>
          <w:sz w:val="24"/>
          <w:szCs w:val="24"/>
        </w:rPr>
        <w:t xml:space="preserve"> </w:t>
      </w:r>
      <w:r w:rsidR="00B41F20" w:rsidRPr="00E833BB">
        <w:rPr>
          <w:rFonts w:ascii="Times New Roman" w:hAnsi="Times New Roman" w:cs="Times New Roman"/>
          <w:sz w:val="24"/>
          <w:szCs w:val="24"/>
        </w:rPr>
        <w:t>to</w:t>
      </w:r>
      <w:r w:rsidR="008C1499" w:rsidRPr="00E833BB">
        <w:rPr>
          <w:rFonts w:ascii="Times New Roman" w:hAnsi="Times New Roman" w:cs="Times New Roman"/>
          <w:sz w:val="24"/>
          <w:szCs w:val="24"/>
        </w:rPr>
        <w:t xml:space="preserve"> increase opportunities for collaborative </w:t>
      </w:r>
      <w:r w:rsidR="00116E38" w:rsidRPr="00E833BB">
        <w:rPr>
          <w:rFonts w:ascii="Times New Roman" w:hAnsi="Times New Roman" w:cs="Times New Roman"/>
          <w:sz w:val="24"/>
          <w:szCs w:val="24"/>
        </w:rPr>
        <w:t xml:space="preserve">and distance </w:t>
      </w:r>
      <w:r w:rsidR="008C1499" w:rsidRPr="00E833BB">
        <w:rPr>
          <w:rFonts w:ascii="Times New Roman" w:hAnsi="Times New Roman" w:cs="Times New Roman"/>
          <w:sz w:val="24"/>
          <w:szCs w:val="24"/>
        </w:rPr>
        <w:t>learning alongside efficiencies in delivery</w:t>
      </w:r>
      <w:r w:rsidR="00954B94" w:rsidRPr="00E833BB">
        <w:rPr>
          <w:rFonts w:ascii="Times New Roman" w:hAnsi="Times New Roman" w:cs="Times New Roman"/>
          <w:sz w:val="24"/>
          <w:szCs w:val="24"/>
        </w:rPr>
        <w:t xml:space="preserve"> </w:t>
      </w:r>
      <w:r w:rsidRPr="00E833BB">
        <w:rPr>
          <w:rFonts w:ascii="Times New Roman" w:hAnsi="Times New Roman" w:cs="Times New Roman"/>
          <w:sz w:val="24"/>
          <w:szCs w:val="24"/>
        </w:rPr>
        <w:t>(Donnelly, 2013; Dys</w:t>
      </w:r>
      <w:r w:rsidR="008F7C37" w:rsidRPr="00E833BB">
        <w:rPr>
          <w:rFonts w:ascii="Times New Roman" w:hAnsi="Times New Roman" w:cs="Times New Roman"/>
          <w:sz w:val="24"/>
          <w:szCs w:val="24"/>
        </w:rPr>
        <w:t xml:space="preserve">the, Samara and Westrheim, 2006). Caution is recommended, however, by those who have developed these new models, who identified that they require careful consideration if </w:t>
      </w:r>
      <w:r w:rsidR="008C1499" w:rsidRPr="00E833BB">
        <w:rPr>
          <w:rFonts w:ascii="Times New Roman" w:hAnsi="Times New Roman" w:cs="Times New Roman"/>
          <w:sz w:val="24"/>
          <w:szCs w:val="24"/>
        </w:rPr>
        <w:t xml:space="preserve">the benefits </w:t>
      </w:r>
      <w:r w:rsidR="008F7C37" w:rsidRPr="00E833BB">
        <w:rPr>
          <w:rFonts w:ascii="Times New Roman" w:hAnsi="Times New Roman" w:cs="Times New Roman"/>
          <w:sz w:val="24"/>
          <w:szCs w:val="24"/>
        </w:rPr>
        <w:t xml:space="preserve">are to outweigh </w:t>
      </w:r>
      <w:r w:rsidR="00C5577B" w:rsidRPr="00E833BB">
        <w:rPr>
          <w:rFonts w:ascii="Times New Roman" w:hAnsi="Times New Roman" w:cs="Times New Roman"/>
          <w:sz w:val="24"/>
          <w:szCs w:val="24"/>
        </w:rPr>
        <w:t>possible</w:t>
      </w:r>
      <w:r w:rsidR="008F7C37" w:rsidRPr="00E833BB">
        <w:rPr>
          <w:rFonts w:ascii="Times New Roman" w:hAnsi="Times New Roman" w:cs="Times New Roman"/>
          <w:sz w:val="24"/>
          <w:szCs w:val="24"/>
        </w:rPr>
        <w:t xml:space="preserve"> disadvantages</w:t>
      </w:r>
      <w:r w:rsidR="00394AEA" w:rsidRPr="00E833BB">
        <w:rPr>
          <w:rFonts w:ascii="Times New Roman" w:hAnsi="Times New Roman" w:cs="Times New Roman"/>
          <w:sz w:val="24"/>
          <w:szCs w:val="24"/>
        </w:rPr>
        <w:t xml:space="preserve"> (McCallin and Nayar, 2012)</w:t>
      </w:r>
      <w:r w:rsidR="008F7C37" w:rsidRPr="00E833BB">
        <w:rPr>
          <w:rFonts w:ascii="Times New Roman" w:hAnsi="Times New Roman" w:cs="Times New Roman"/>
          <w:sz w:val="24"/>
          <w:szCs w:val="24"/>
        </w:rPr>
        <w:t xml:space="preserve">. </w:t>
      </w:r>
      <w:r w:rsidR="009232E0" w:rsidRPr="00E833BB">
        <w:rPr>
          <w:rFonts w:ascii="Times New Roman" w:hAnsi="Times New Roman" w:cs="Times New Roman"/>
          <w:sz w:val="24"/>
          <w:szCs w:val="24"/>
        </w:rPr>
        <w:t>For</w:t>
      </w:r>
      <w:r w:rsidR="00B41F20" w:rsidRPr="00E833BB">
        <w:rPr>
          <w:rFonts w:ascii="Times New Roman" w:hAnsi="Times New Roman" w:cs="Times New Roman"/>
          <w:sz w:val="24"/>
          <w:szCs w:val="24"/>
        </w:rPr>
        <w:t xml:space="preserve"> group supervision</w:t>
      </w:r>
      <w:r w:rsidR="009232E0" w:rsidRPr="00E833BB">
        <w:rPr>
          <w:rFonts w:ascii="Times New Roman" w:hAnsi="Times New Roman" w:cs="Times New Roman"/>
          <w:sz w:val="24"/>
          <w:szCs w:val="24"/>
        </w:rPr>
        <w:t xml:space="preserve">, </w:t>
      </w:r>
      <w:r w:rsidR="00C509A8" w:rsidRPr="00E833BB">
        <w:rPr>
          <w:rFonts w:ascii="Times New Roman" w:hAnsi="Times New Roman" w:cs="Times New Roman"/>
          <w:sz w:val="24"/>
          <w:szCs w:val="24"/>
        </w:rPr>
        <w:t>disadvantages</w:t>
      </w:r>
      <w:r w:rsidR="008F7C37" w:rsidRPr="00E833BB">
        <w:rPr>
          <w:rFonts w:ascii="Times New Roman" w:hAnsi="Times New Roman" w:cs="Times New Roman"/>
          <w:sz w:val="24"/>
          <w:szCs w:val="24"/>
        </w:rPr>
        <w:t xml:space="preserve"> </w:t>
      </w:r>
      <w:r w:rsidR="00A969AA" w:rsidRPr="00E833BB">
        <w:rPr>
          <w:rFonts w:ascii="Times New Roman" w:hAnsi="Times New Roman" w:cs="Times New Roman"/>
          <w:sz w:val="24"/>
          <w:szCs w:val="24"/>
        </w:rPr>
        <w:t>include</w:t>
      </w:r>
      <w:r w:rsidR="00C5577B" w:rsidRPr="00E833BB">
        <w:rPr>
          <w:rFonts w:ascii="Times New Roman" w:hAnsi="Times New Roman" w:cs="Times New Roman"/>
          <w:sz w:val="24"/>
          <w:szCs w:val="24"/>
        </w:rPr>
        <w:t xml:space="preserve"> </w:t>
      </w:r>
      <w:r w:rsidR="008F7C37" w:rsidRPr="00E833BB">
        <w:rPr>
          <w:rFonts w:ascii="Times New Roman" w:hAnsi="Times New Roman" w:cs="Times New Roman"/>
          <w:sz w:val="24"/>
          <w:szCs w:val="24"/>
        </w:rPr>
        <w:t xml:space="preserve">less specificity of advice, reduced commitment to the student supervisor relationship, and role confusion (Dysthe et al, 2006). </w:t>
      </w:r>
      <w:r w:rsidR="00B41F20" w:rsidRPr="00E833BB">
        <w:rPr>
          <w:rFonts w:ascii="Times New Roman" w:hAnsi="Times New Roman" w:cs="Times New Roman"/>
          <w:sz w:val="24"/>
          <w:szCs w:val="24"/>
        </w:rPr>
        <w:t>O</w:t>
      </w:r>
      <w:r w:rsidR="008F7C37" w:rsidRPr="00E833BB">
        <w:rPr>
          <w:rFonts w:ascii="Times New Roman" w:hAnsi="Times New Roman" w:cs="Times New Roman"/>
          <w:sz w:val="24"/>
          <w:szCs w:val="24"/>
        </w:rPr>
        <w:t xml:space="preserve">nline supervision </w:t>
      </w:r>
      <w:r w:rsidR="00394AEA" w:rsidRPr="00E833BB">
        <w:rPr>
          <w:rFonts w:ascii="Times New Roman" w:hAnsi="Times New Roman" w:cs="Times New Roman"/>
          <w:sz w:val="24"/>
          <w:szCs w:val="24"/>
        </w:rPr>
        <w:t>can</w:t>
      </w:r>
      <w:r w:rsidR="00B41F20" w:rsidRPr="00E833BB">
        <w:rPr>
          <w:rFonts w:ascii="Times New Roman" w:hAnsi="Times New Roman" w:cs="Times New Roman"/>
          <w:sz w:val="24"/>
          <w:szCs w:val="24"/>
        </w:rPr>
        <w:t xml:space="preserve"> </w:t>
      </w:r>
      <w:r w:rsidR="008F7C37" w:rsidRPr="00E833BB">
        <w:rPr>
          <w:rFonts w:ascii="Times New Roman" w:hAnsi="Times New Roman" w:cs="Times New Roman"/>
          <w:sz w:val="24"/>
          <w:szCs w:val="24"/>
        </w:rPr>
        <w:t xml:space="preserve">reduce non-verbal communication, human contact, and impact on the development of trust and rapport between student and supervisor (Donnelly, 2013; de Beer and Mason, 2009).  </w:t>
      </w:r>
      <w:r w:rsidR="00A969AA" w:rsidRPr="00E833BB">
        <w:rPr>
          <w:rFonts w:ascii="Times New Roman" w:hAnsi="Times New Roman" w:cs="Times New Roman"/>
          <w:sz w:val="24"/>
          <w:szCs w:val="24"/>
        </w:rPr>
        <w:t>A</w:t>
      </w:r>
      <w:r w:rsidR="008F7C37" w:rsidRPr="00E833BB">
        <w:rPr>
          <w:rFonts w:ascii="Times New Roman" w:hAnsi="Times New Roman" w:cs="Times New Roman"/>
          <w:sz w:val="24"/>
          <w:szCs w:val="24"/>
        </w:rPr>
        <w:t xml:space="preserve"> </w:t>
      </w:r>
      <w:r w:rsidR="00DB7D72" w:rsidRPr="00E833BB">
        <w:rPr>
          <w:rFonts w:ascii="Times New Roman" w:hAnsi="Times New Roman" w:cs="Times New Roman"/>
          <w:sz w:val="24"/>
          <w:szCs w:val="24"/>
        </w:rPr>
        <w:t>UK national postgraduate experience p</w:t>
      </w:r>
      <w:r w:rsidR="008F7C37" w:rsidRPr="00E833BB">
        <w:rPr>
          <w:rFonts w:ascii="Times New Roman" w:hAnsi="Times New Roman" w:cs="Times New Roman"/>
          <w:sz w:val="24"/>
          <w:szCs w:val="24"/>
        </w:rPr>
        <w:t>roject indicate</w:t>
      </w:r>
      <w:r w:rsidR="00CD4BCE" w:rsidRPr="00E833BB">
        <w:rPr>
          <w:rFonts w:ascii="Times New Roman" w:hAnsi="Times New Roman" w:cs="Times New Roman"/>
          <w:sz w:val="24"/>
          <w:szCs w:val="24"/>
        </w:rPr>
        <w:t>d</w:t>
      </w:r>
      <w:r w:rsidR="008F7C37" w:rsidRPr="00E833BB">
        <w:rPr>
          <w:rFonts w:ascii="Times New Roman" w:hAnsi="Times New Roman" w:cs="Times New Roman"/>
          <w:sz w:val="24"/>
          <w:szCs w:val="24"/>
        </w:rPr>
        <w:t xml:space="preserve"> that student preference </w:t>
      </w:r>
      <w:r w:rsidR="00AD6976" w:rsidRPr="00E833BB">
        <w:rPr>
          <w:rFonts w:ascii="Times New Roman" w:hAnsi="Times New Roman" w:cs="Times New Roman"/>
          <w:sz w:val="24"/>
          <w:szCs w:val="24"/>
        </w:rPr>
        <w:t>wa</w:t>
      </w:r>
      <w:r w:rsidR="00CD4BCE" w:rsidRPr="00E833BB">
        <w:rPr>
          <w:rFonts w:ascii="Times New Roman" w:hAnsi="Times New Roman" w:cs="Times New Roman"/>
          <w:sz w:val="24"/>
          <w:szCs w:val="24"/>
        </w:rPr>
        <w:t xml:space="preserve">s </w:t>
      </w:r>
      <w:r w:rsidR="00A969AA" w:rsidRPr="00E833BB">
        <w:rPr>
          <w:rFonts w:ascii="Times New Roman" w:hAnsi="Times New Roman" w:cs="Times New Roman"/>
          <w:sz w:val="24"/>
          <w:szCs w:val="24"/>
        </w:rPr>
        <w:t>for feedback given</w:t>
      </w:r>
      <w:r w:rsidR="00CD4BCE" w:rsidRPr="00E833BB">
        <w:rPr>
          <w:rFonts w:ascii="Times New Roman" w:hAnsi="Times New Roman" w:cs="Times New Roman"/>
          <w:sz w:val="24"/>
          <w:szCs w:val="24"/>
        </w:rPr>
        <w:t xml:space="preserve"> in</w:t>
      </w:r>
      <w:r w:rsidR="008F7C37" w:rsidRPr="00E833BB">
        <w:rPr>
          <w:rFonts w:ascii="Times New Roman" w:hAnsi="Times New Roman" w:cs="Times New Roman"/>
          <w:sz w:val="24"/>
          <w:szCs w:val="24"/>
        </w:rPr>
        <w:t xml:space="preserve"> an individual, </w:t>
      </w:r>
      <w:r w:rsidR="000F6B4A" w:rsidRPr="00E833BB">
        <w:rPr>
          <w:rFonts w:ascii="Times New Roman" w:hAnsi="Times New Roman" w:cs="Times New Roman"/>
          <w:sz w:val="24"/>
          <w:szCs w:val="24"/>
        </w:rPr>
        <w:t>face-to-face</w:t>
      </w:r>
      <w:r w:rsidR="008F7C37" w:rsidRPr="00E833BB">
        <w:rPr>
          <w:rFonts w:ascii="Times New Roman" w:hAnsi="Times New Roman" w:cs="Times New Roman"/>
          <w:sz w:val="24"/>
          <w:szCs w:val="24"/>
        </w:rPr>
        <w:t xml:space="preserve"> meeting with their supervisor (Morgan, 2015).</w:t>
      </w:r>
    </w:p>
    <w:p w:rsidR="00AF0BE8" w:rsidRPr="00E833BB" w:rsidRDefault="00AF0BE8"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The guidance of an interested, supportive academic can be invaluable (Wagener, 2018; Ginn, 2014), and the alternative; an unengaged or elusive supervisor, may result in student isolation, frustration and lack of progress (Tobell and O’Donnell, 2013). Despite acknowledgement that the role is a key one within higher education, preparation for this responsibility is variable (Guerin, Kerr and Green, 2015; QAA, 2013). </w:t>
      </w:r>
    </w:p>
    <w:p w:rsidR="005F3273" w:rsidRPr="00E833BB" w:rsidRDefault="002249C7"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 xml:space="preserve">Supervisor </w:t>
      </w:r>
      <w:r w:rsidR="008509D2" w:rsidRPr="00E833BB">
        <w:rPr>
          <w:rFonts w:ascii="Times New Roman" w:hAnsi="Times New Roman" w:cs="Times New Roman"/>
          <w:b/>
          <w:sz w:val="24"/>
          <w:szCs w:val="24"/>
        </w:rPr>
        <w:t>development</w:t>
      </w:r>
    </w:p>
    <w:p w:rsidR="00CC44BE" w:rsidRPr="00E833BB" w:rsidRDefault="00CC44BE"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There has been increase in mandatory preparation for doctoral supervisors (Guerin et al, 2015; Lee, 2012), partly to promote consistency of practices (Jasman, 2012). Recognition of the need to develop </w:t>
      </w:r>
      <w:r w:rsidRPr="00E833BB">
        <w:rPr>
          <w:rFonts w:ascii="Times New Roman" w:eastAsia="Times New Roman" w:hAnsi="Times New Roman" w:cs="Times New Roman"/>
          <w:sz w:val="24"/>
          <w:szCs w:val="24"/>
        </w:rPr>
        <w:t>this aspect of academic practice has not commonly been extended to include master’s level supervision, despite acknowledgement of this omission (Bamber, 2015</w:t>
      </w:r>
      <w:r w:rsidRPr="00E833BB">
        <w:rPr>
          <w:rFonts w:ascii="Times New Roman" w:hAnsi="Times New Roman" w:cs="Times New Roman"/>
          <w:sz w:val="24"/>
          <w:szCs w:val="24"/>
        </w:rPr>
        <w:t>)</w:t>
      </w:r>
      <w:r w:rsidRPr="00E833BB">
        <w:rPr>
          <w:rFonts w:ascii="Times New Roman" w:eastAsia="Times New Roman" w:hAnsi="Times New Roman" w:cs="Times New Roman"/>
          <w:i/>
          <w:sz w:val="24"/>
          <w:szCs w:val="24"/>
        </w:rPr>
        <w:t xml:space="preserve">. </w:t>
      </w:r>
      <w:r w:rsidRPr="00E833BB">
        <w:rPr>
          <w:rFonts w:ascii="Times New Roman" w:hAnsi="Times New Roman" w:cs="Times New Roman"/>
          <w:sz w:val="24"/>
          <w:szCs w:val="24"/>
        </w:rPr>
        <w:t>Supervisor resources and policy documents may refer to both levels of study, as many supervisors work with both doctoral and master’s students (Wisker, 2012; Lee, 2012), however it has been suggested that lack of clarity regarding the level of academic achievement for master’s students can cause confusion for both students and supervisors (Bamber</w:t>
      </w:r>
      <w:r w:rsidR="00510C72" w:rsidRPr="00E833BB">
        <w:rPr>
          <w:rFonts w:ascii="Times New Roman" w:hAnsi="Times New Roman" w:cs="Times New Roman"/>
          <w:sz w:val="24"/>
          <w:szCs w:val="24"/>
        </w:rPr>
        <w:t xml:space="preserve"> et al, </w:t>
      </w:r>
      <w:r w:rsidRPr="00E833BB">
        <w:rPr>
          <w:rFonts w:ascii="Times New Roman" w:hAnsi="Times New Roman" w:cs="Times New Roman"/>
          <w:sz w:val="24"/>
          <w:szCs w:val="24"/>
        </w:rPr>
        <w:t xml:space="preserve">2017; Pilcher, 2011). In the UK, some of the disciplines which have a strong professional focus, and lower levels of doctorally qualified academics, such as healthcare, education and management, have seen significant increases in numbers of master’s students, (Drennan and Clarke, 2009), and it is common for master’s qualified academics to supervise students studying at that level.  </w:t>
      </w:r>
    </w:p>
    <w:p w:rsidR="00CC44BE" w:rsidRPr="00E833BB" w:rsidRDefault="00CC44BE"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Much of the published guidance for supervisors describes how the skills required for the dissertation project may be developed (Wisker, 2012), and some also include a description of activities or exercises which can be used to enhance students’ understanding at each of the stages involved (Wisker, 2012; Casey et al, 2011), but there is a lack of clear explanation as to how academics actually manage the supervision process (Lee, 2012). Higgs and Tichen (2001) </w:t>
      </w:r>
      <w:r w:rsidR="00CB6B11" w:rsidRPr="00E833BB">
        <w:rPr>
          <w:rFonts w:ascii="Times New Roman" w:hAnsi="Times New Roman" w:cs="Times New Roman"/>
          <w:sz w:val="24"/>
          <w:szCs w:val="24"/>
        </w:rPr>
        <w:t>suggest</w:t>
      </w:r>
      <w:r w:rsidRPr="00E833BB">
        <w:rPr>
          <w:rFonts w:ascii="Times New Roman" w:hAnsi="Times New Roman" w:cs="Times New Roman"/>
          <w:sz w:val="24"/>
          <w:szCs w:val="24"/>
        </w:rPr>
        <w:t xml:space="preserve"> that supervisors develop their skills through experience while working with students, which constitutes ‘practical’ rather than the more formal ‘propositional’ knowledge that might be included in supervisor guidance. Pearson and Brew (2002) advocated that supervisors ‘surface their mental models of supervision’ (p143) to develop training for new supervisors, and Armitage (2006) </w:t>
      </w:r>
      <w:r w:rsidRPr="00E833BB">
        <w:rPr>
          <w:rFonts w:ascii="Times New Roman" w:eastAsia="Times New Roman" w:hAnsi="Times New Roman" w:cs="Times New Roman"/>
          <w:sz w:val="24"/>
          <w:szCs w:val="24"/>
        </w:rPr>
        <w:t>identified that masters’ supervisors tended to work in subject or methodological silos, and advocated an exchange of ideas and good practice to aid supervisors in the development of their professional praxis</w:t>
      </w:r>
      <w:r w:rsidRPr="00E833BB">
        <w:rPr>
          <w:rFonts w:ascii="Times New Roman" w:hAnsi="Times New Roman" w:cs="Times New Roman"/>
          <w:sz w:val="24"/>
          <w:szCs w:val="24"/>
        </w:rPr>
        <w:t>.</w:t>
      </w:r>
    </w:p>
    <w:p w:rsidR="005556ED" w:rsidRPr="00E833BB" w:rsidRDefault="005556ED"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p>
    <w:p w:rsidR="001A7770" w:rsidRPr="00E833BB" w:rsidRDefault="001A7770" w:rsidP="00E833BB">
      <w:pPr>
        <w:shd w:val="clear" w:color="auto" w:fill="FFFFFF" w:themeFill="background1"/>
        <w:rPr>
          <w:rFonts w:ascii="Times New Roman" w:hAnsi="Times New Roman" w:cs="Times New Roman"/>
          <w:b/>
          <w:sz w:val="24"/>
          <w:szCs w:val="24"/>
        </w:rPr>
      </w:pPr>
      <w:r w:rsidRPr="00E833BB">
        <w:rPr>
          <w:rFonts w:ascii="Times New Roman" w:hAnsi="Times New Roman" w:cs="Times New Roman"/>
          <w:b/>
          <w:sz w:val="24"/>
          <w:szCs w:val="24"/>
        </w:rPr>
        <w:t>Design of the study</w:t>
      </w:r>
    </w:p>
    <w:p w:rsidR="00F23E0C" w:rsidRPr="00E833BB" w:rsidRDefault="001A7770"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A number of academics in a </w:t>
      </w:r>
      <w:r w:rsidR="00BF3CD0" w:rsidRPr="00E833BB">
        <w:rPr>
          <w:rFonts w:ascii="Times New Roman" w:hAnsi="Times New Roman" w:cs="Times New Roman"/>
          <w:sz w:val="24"/>
          <w:szCs w:val="24"/>
        </w:rPr>
        <w:t>UK</w:t>
      </w:r>
      <w:r w:rsidR="0056480E" w:rsidRPr="00E833BB">
        <w:rPr>
          <w:rFonts w:ascii="Times New Roman" w:hAnsi="Times New Roman" w:cs="Times New Roman"/>
          <w:sz w:val="24"/>
          <w:szCs w:val="24"/>
        </w:rPr>
        <w:t xml:space="preserve"> </w:t>
      </w:r>
      <w:r w:rsidRPr="00E833BB">
        <w:rPr>
          <w:rFonts w:ascii="Times New Roman" w:hAnsi="Times New Roman" w:cs="Times New Roman"/>
          <w:sz w:val="24"/>
          <w:szCs w:val="24"/>
        </w:rPr>
        <w:t>post-92 university recognised that, although completion rates for master’s progra</w:t>
      </w:r>
      <w:r w:rsidR="004808DF" w:rsidRPr="00E833BB">
        <w:rPr>
          <w:rFonts w:ascii="Times New Roman" w:hAnsi="Times New Roman" w:cs="Times New Roman"/>
          <w:sz w:val="24"/>
          <w:szCs w:val="24"/>
        </w:rPr>
        <w:t xml:space="preserve">mmes </w:t>
      </w:r>
      <w:r w:rsidR="005556ED" w:rsidRPr="00E833BB">
        <w:rPr>
          <w:rFonts w:ascii="Times New Roman" w:hAnsi="Times New Roman" w:cs="Times New Roman"/>
          <w:sz w:val="24"/>
          <w:szCs w:val="24"/>
        </w:rPr>
        <w:t>for their Departments</w:t>
      </w:r>
      <w:r w:rsidR="00131D7E" w:rsidRPr="00E833BB">
        <w:rPr>
          <w:rFonts w:ascii="Times New Roman" w:hAnsi="Times New Roman" w:cs="Times New Roman"/>
          <w:sz w:val="24"/>
          <w:szCs w:val="24"/>
        </w:rPr>
        <w:t xml:space="preserve"> (Health and Education) </w:t>
      </w:r>
      <w:r w:rsidR="004808DF" w:rsidRPr="00E833BB">
        <w:rPr>
          <w:rFonts w:ascii="Times New Roman" w:hAnsi="Times New Roman" w:cs="Times New Roman"/>
          <w:sz w:val="24"/>
          <w:szCs w:val="24"/>
        </w:rPr>
        <w:t xml:space="preserve">were high, </w:t>
      </w:r>
      <w:r w:rsidR="00F25E89" w:rsidRPr="00E833BB">
        <w:rPr>
          <w:rFonts w:ascii="Times New Roman" w:hAnsi="Times New Roman" w:cs="Times New Roman"/>
          <w:sz w:val="24"/>
          <w:szCs w:val="24"/>
        </w:rPr>
        <w:t>even experienced supervisors</w:t>
      </w:r>
      <w:r w:rsidR="005556ED" w:rsidRPr="00E833BB">
        <w:rPr>
          <w:rFonts w:ascii="Times New Roman" w:hAnsi="Times New Roman" w:cs="Times New Roman"/>
          <w:sz w:val="24"/>
          <w:szCs w:val="24"/>
        </w:rPr>
        <w:t>,</w:t>
      </w:r>
      <w:r w:rsidR="00F25E89" w:rsidRPr="00E833BB">
        <w:rPr>
          <w:rFonts w:ascii="Times New Roman" w:hAnsi="Times New Roman" w:cs="Times New Roman"/>
          <w:sz w:val="24"/>
          <w:szCs w:val="24"/>
        </w:rPr>
        <w:t xml:space="preserve"> who had successfully supported many students over a number of years, lacked a conscious awareness of their supervisory approaches</w:t>
      </w:r>
      <w:r w:rsidR="00F25377" w:rsidRPr="00E833BB">
        <w:rPr>
          <w:rFonts w:ascii="Times New Roman" w:hAnsi="Times New Roman" w:cs="Times New Roman"/>
          <w:sz w:val="24"/>
          <w:szCs w:val="24"/>
        </w:rPr>
        <w:t xml:space="preserve"> (</w:t>
      </w:r>
      <w:r w:rsidR="00B4421C" w:rsidRPr="00E833BB">
        <w:rPr>
          <w:rFonts w:ascii="Times New Roman" w:hAnsi="Times New Roman" w:cs="Times New Roman"/>
          <w:sz w:val="24"/>
          <w:szCs w:val="24"/>
        </w:rPr>
        <w:t xml:space="preserve">Macfadyen, Prescott-Clements, Hill and Tawse </w:t>
      </w:r>
      <w:r w:rsidR="00BB0AF8" w:rsidRPr="00E833BB">
        <w:rPr>
          <w:rFonts w:ascii="Times New Roman" w:hAnsi="Times New Roman" w:cs="Times New Roman"/>
          <w:sz w:val="24"/>
          <w:szCs w:val="24"/>
        </w:rPr>
        <w:t xml:space="preserve">, </w:t>
      </w:r>
      <w:r w:rsidR="00F25377" w:rsidRPr="00E833BB">
        <w:rPr>
          <w:rFonts w:ascii="Times New Roman" w:hAnsi="Times New Roman" w:cs="Times New Roman"/>
          <w:sz w:val="24"/>
          <w:szCs w:val="24"/>
        </w:rPr>
        <w:t>2012)</w:t>
      </w:r>
      <w:r w:rsidR="00F25E89" w:rsidRPr="00E833BB">
        <w:rPr>
          <w:rFonts w:ascii="Times New Roman" w:hAnsi="Times New Roman" w:cs="Times New Roman"/>
          <w:sz w:val="24"/>
          <w:szCs w:val="24"/>
        </w:rPr>
        <w:t>. They found it difficult to articulate the wa</w:t>
      </w:r>
      <w:r w:rsidR="00BF3CD0" w:rsidRPr="00E833BB">
        <w:rPr>
          <w:rFonts w:ascii="Times New Roman" w:hAnsi="Times New Roman" w:cs="Times New Roman"/>
          <w:sz w:val="24"/>
          <w:szCs w:val="24"/>
        </w:rPr>
        <w:t>ys in which they had developed</w:t>
      </w:r>
      <w:r w:rsidR="00F25E89" w:rsidRPr="00E833BB">
        <w:rPr>
          <w:rFonts w:ascii="Times New Roman" w:hAnsi="Times New Roman" w:cs="Times New Roman"/>
          <w:sz w:val="24"/>
          <w:szCs w:val="24"/>
        </w:rPr>
        <w:t xml:space="preserve"> the strategies they used. Their appreciation of their role constituted ‘tacit knowledge’ Polanyi (1962), which </w:t>
      </w:r>
      <w:r w:rsidR="00AD53EC" w:rsidRPr="00E833BB">
        <w:rPr>
          <w:rFonts w:ascii="Times New Roman" w:hAnsi="Times New Roman" w:cs="Times New Roman"/>
          <w:sz w:val="24"/>
          <w:szCs w:val="24"/>
        </w:rPr>
        <w:t>existed at a sub-</w:t>
      </w:r>
      <w:r w:rsidR="00F25E89" w:rsidRPr="00E833BB">
        <w:rPr>
          <w:rFonts w:ascii="Times New Roman" w:hAnsi="Times New Roman" w:cs="Times New Roman"/>
          <w:sz w:val="24"/>
          <w:szCs w:val="24"/>
        </w:rPr>
        <w:t xml:space="preserve">conscious level. </w:t>
      </w:r>
    </w:p>
    <w:p w:rsidR="007F0896" w:rsidRPr="00E833BB" w:rsidRDefault="00715351"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The </w:t>
      </w:r>
      <w:r w:rsidR="00C9401D" w:rsidRPr="00E833BB">
        <w:rPr>
          <w:rFonts w:ascii="Times New Roman" w:hAnsi="Times New Roman" w:cs="Times New Roman"/>
          <w:sz w:val="24"/>
          <w:szCs w:val="24"/>
        </w:rPr>
        <w:t xml:space="preserve">authors </w:t>
      </w:r>
      <w:r w:rsidR="00B2504B" w:rsidRPr="00E833BB">
        <w:rPr>
          <w:rFonts w:ascii="Times New Roman" w:hAnsi="Times New Roman" w:cs="Times New Roman"/>
          <w:sz w:val="24"/>
          <w:szCs w:val="24"/>
        </w:rPr>
        <w:t>recognised</w:t>
      </w:r>
      <w:r w:rsidR="00C9401D" w:rsidRPr="00E833BB">
        <w:rPr>
          <w:rFonts w:ascii="Times New Roman" w:hAnsi="Times New Roman" w:cs="Times New Roman"/>
          <w:sz w:val="24"/>
          <w:szCs w:val="24"/>
        </w:rPr>
        <w:t xml:space="preserve"> that the </w:t>
      </w:r>
      <w:r w:rsidRPr="00E833BB">
        <w:rPr>
          <w:rFonts w:ascii="Times New Roman" w:hAnsi="Times New Roman" w:cs="Times New Roman"/>
          <w:sz w:val="24"/>
          <w:szCs w:val="24"/>
        </w:rPr>
        <w:t>lack of an established evidence base about the role of master’s dissertation supervisor was pro</w:t>
      </w:r>
      <w:r w:rsidR="00C91E20" w:rsidRPr="00E833BB">
        <w:rPr>
          <w:rFonts w:ascii="Times New Roman" w:hAnsi="Times New Roman" w:cs="Times New Roman"/>
          <w:sz w:val="24"/>
          <w:szCs w:val="24"/>
        </w:rPr>
        <w:t xml:space="preserve">blematic, </w:t>
      </w:r>
      <w:r w:rsidR="00C509A8" w:rsidRPr="00E833BB">
        <w:rPr>
          <w:rFonts w:ascii="Times New Roman" w:hAnsi="Times New Roman" w:cs="Times New Roman"/>
          <w:sz w:val="24"/>
          <w:szCs w:val="24"/>
        </w:rPr>
        <w:t xml:space="preserve">and acknowledged the need to better prepare </w:t>
      </w:r>
      <w:r w:rsidR="002F6DFA" w:rsidRPr="00E833BB">
        <w:rPr>
          <w:rFonts w:ascii="Times New Roman" w:hAnsi="Times New Roman" w:cs="Times New Roman"/>
          <w:sz w:val="24"/>
          <w:szCs w:val="24"/>
        </w:rPr>
        <w:t xml:space="preserve">the </w:t>
      </w:r>
      <w:r w:rsidR="00C509A8" w:rsidRPr="00E833BB">
        <w:rPr>
          <w:rFonts w:ascii="Times New Roman" w:hAnsi="Times New Roman" w:cs="Times New Roman"/>
          <w:sz w:val="24"/>
          <w:szCs w:val="24"/>
        </w:rPr>
        <w:t>new supervisors required to meet increasing demand</w:t>
      </w:r>
      <w:r w:rsidRPr="00E833BB">
        <w:rPr>
          <w:rFonts w:ascii="Times New Roman" w:hAnsi="Times New Roman" w:cs="Times New Roman"/>
          <w:sz w:val="24"/>
          <w:szCs w:val="24"/>
        </w:rPr>
        <w:t xml:space="preserve">. </w:t>
      </w:r>
      <w:r w:rsidR="00BF3CD0" w:rsidRPr="00E833BB">
        <w:rPr>
          <w:rFonts w:ascii="Times New Roman" w:hAnsi="Times New Roman" w:cs="Times New Roman"/>
          <w:sz w:val="24"/>
          <w:szCs w:val="24"/>
        </w:rPr>
        <w:t>The</w:t>
      </w:r>
      <w:r w:rsidRPr="00E833BB">
        <w:rPr>
          <w:rFonts w:ascii="Times New Roman" w:eastAsia="Times New Roman" w:hAnsi="Times New Roman" w:cs="Times New Roman"/>
          <w:sz w:val="24"/>
          <w:szCs w:val="24"/>
          <w:shd w:val="clear" w:color="auto" w:fill="FFFFFF" w:themeFill="background1"/>
        </w:rPr>
        <w:t xml:space="preserve"> willingness of supervisors to work </w:t>
      </w:r>
      <w:r w:rsidR="00BF3CD0" w:rsidRPr="00E833BB">
        <w:rPr>
          <w:rFonts w:ascii="Times New Roman" w:eastAsia="Times New Roman" w:hAnsi="Times New Roman" w:cs="Times New Roman"/>
          <w:sz w:val="24"/>
          <w:szCs w:val="24"/>
          <w:shd w:val="clear" w:color="auto" w:fill="FFFFFF" w:themeFill="background1"/>
        </w:rPr>
        <w:t>together</w:t>
      </w:r>
      <w:r w:rsidRPr="00E833BB">
        <w:rPr>
          <w:rFonts w:ascii="Times New Roman" w:eastAsia="Times New Roman" w:hAnsi="Times New Roman" w:cs="Times New Roman"/>
          <w:sz w:val="24"/>
          <w:szCs w:val="24"/>
          <w:shd w:val="clear" w:color="auto" w:fill="FFFFFF" w:themeFill="background1"/>
        </w:rPr>
        <w:t xml:space="preserve"> to explore this aspect of their practice, </w:t>
      </w:r>
      <w:r w:rsidR="004428C5" w:rsidRPr="00E833BB">
        <w:rPr>
          <w:rFonts w:ascii="Times New Roman" w:eastAsia="Times New Roman" w:hAnsi="Times New Roman" w:cs="Times New Roman"/>
          <w:sz w:val="24"/>
          <w:szCs w:val="24"/>
          <w:shd w:val="clear" w:color="auto" w:fill="FFFFFF" w:themeFill="background1"/>
        </w:rPr>
        <w:t>prompted the development of an</w:t>
      </w:r>
      <w:r w:rsidRPr="00E833BB">
        <w:rPr>
          <w:rFonts w:ascii="Times New Roman" w:eastAsia="Times New Roman" w:hAnsi="Times New Roman" w:cs="Times New Roman"/>
          <w:sz w:val="24"/>
          <w:szCs w:val="24"/>
          <w:shd w:val="clear" w:color="auto" w:fill="FFFFFF" w:themeFill="background1"/>
        </w:rPr>
        <w:t xml:space="preserve"> action research</w:t>
      </w:r>
      <w:r w:rsidR="00C9401D" w:rsidRPr="00E833BB">
        <w:rPr>
          <w:rFonts w:ascii="Times New Roman" w:eastAsia="Times New Roman" w:hAnsi="Times New Roman" w:cs="Times New Roman"/>
          <w:sz w:val="24"/>
          <w:szCs w:val="24"/>
          <w:shd w:val="clear" w:color="auto" w:fill="FFFFFF" w:themeFill="background1"/>
        </w:rPr>
        <w:t xml:space="preserve"> project. </w:t>
      </w:r>
      <w:r w:rsidR="00F25E89" w:rsidRPr="00E833BB">
        <w:rPr>
          <w:rFonts w:ascii="Times New Roman" w:eastAsia="Times New Roman" w:hAnsi="Times New Roman" w:cs="Times New Roman"/>
          <w:sz w:val="24"/>
          <w:szCs w:val="24"/>
          <w:shd w:val="clear" w:color="auto" w:fill="FFFFFF" w:themeFill="background1"/>
        </w:rPr>
        <w:t>Kemmis (2010) suggested that action research is about ‘transforming people’s practices, their understanding of their practices and the conditions under which they practice’</w:t>
      </w:r>
      <w:r w:rsidR="009B2982" w:rsidRPr="00E833BB">
        <w:rPr>
          <w:rFonts w:ascii="Times New Roman" w:eastAsia="Times New Roman" w:hAnsi="Times New Roman" w:cs="Times New Roman"/>
          <w:sz w:val="24"/>
          <w:szCs w:val="24"/>
          <w:shd w:val="clear" w:color="auto" w:fill="FFFFFF" w:themeFill="background1"/>
        </w:rPr>
        <w:t xml:space="preserve"> (2010</w:t>
      </w:r>
      <w:r w:rsidR="00AD6976" w:rsidRPr="00E833BB">
        <w:rPr>
          <w:rFonts w:ascii="Times New Roman" w:eastAsia="Times New Roman" w:hAnsi="Times New Roman" w:cs="Times New Roman"/>
          <w:sz w:val="24"/>
          <w:szCs w:val="24"/>
          <w:shd w:val="clear" w:color="auto" w:fill="FFFFFF" w:themeFill="background1"/>
        </w:rPr>
        <w:t>,</w:t>
      </w:r>
      <w:r w:rsidR="009B2982" w:rsidRPr="00E833BB">
        <w:rPr>
          <w:rFonts w:ascii="Times New Roman" w:eastAsia="Times New Roman" w:hAnsi="Times New Roman" w:cs="Times New Roman"/>
          <w:sz w:val="24"/>
          <w:szCs w:val="24"/>
          <w:shd w:val="clear" w:color="auto" w:fill="FFFFFF" w:themeFill="background1"/>
        </w:rPr>
        <w:t xml:space="preserve"> p. 4</w:t>
      </w:r>
      <w:r w:rsidR="00F25E89" w:rsidRPr="00E833BB">
        <w:rPr>
          <w:rFonts w:ascii="Times New Roman" w:eastAsia="Times New Roman" w:hAnsi="Times New Roman" w:cs="Times New Roman"/>
          <w:sz w:val="24"/>
          <w:szCs w:val="24"/>
          <w:shd w:val="clear" w:color="auto" w:fill="FFFFFF" w:themeFill="background1"/>
        </w:rPr>
        <w:t xml:space="preserve">17). </w:t>
      </w:r>
      <w:r w:rsidR="006220B6" w:rsidRPr="00E833BB">
        <w:rPr>
          <w:rFonts w:ascii="Times New Roman" w:eastAsia="Times New Roman" w:hAnsi="Times New Roman" w:cs="Times New Roman"/>
          <w:sz w:val="24"/>
          <w:szCs w:val="24"/>
          <w:shd w:val="clear" w:color="auto" w:fill="FFFFFF" w:themeFill="background1"/>
        </w:rPr>
        <w:t>The research question identified</w:t>
      </w:r>
      <w:r w:rsidR="00C91E20" w:rsidRPr="00E833BB">
        <w:rPr>
          <w:rFonts w:ascii="Times New Roman" w:eastAsia="Times New Roman" w:hAnsi="Times New Roman" w:cs="Times New Roman"/>
          <w:sz w:val="24"/>
          <w:szCs w:val="24"/>
          <w:shd w:val="clear" w:color="auto" w:fill="FFFFFF" w:themeFill="background1"/>
        </w:rPr>
        <w:t xml:space="preserve"> </w:t>
      </w:r>
      <w:r w:rsidR="007F0896" w:rsidRPr="00E833BB">
        <w:rPr>
          <w:rFonts w:ascii="Times New Roman" w:eastAsia="Times New Roman" w:hAnsi="Times New Roman" w:cs="Times New Roman"/>
          <w:sz w:val="24"/>
          <w:szCs w:val="24"/>
          <w:shd w:val="clear" w:color="auto" w:fill="FFFFFF" w:themeFill="background1"/>
        </w:rPr>
        <w:t>was ‘</w:t>
      </w:r>
      <w:r w:rsidR="007F0896" w:rsidRPr="00E833BB">
        <w:rPr>
          <w:rFonts w:ascii="Times New Roman" w:hAnsi="Times New Roman" w:cs="Times New Roman"/>
          <w:sz w:val="24"/>
          <w:szCs w:val="24"/>
        </w:rPr>
        <w:t xml:space="preserve">How can we better understand the complexities and challenges involved in the practice of </w:t>
      </w:r>
      <w:r w:rsidR="004551CD" w:rsidRPr="00E833BB">
        <w:rPr>
          <w:rFonts w:ascii="Times New Roman" w:hAnsi="Times New Roman" w:cs="Times New Roman"/>
          <w:sz w:val="24"/>
          <w:szCs w:val="24"/>
        </w:rPr>
        <w:t>supervising</w:t>
      </w:r>
      <w:r w:rsidR="007F0896" w:rsidRPr="00E833BB">
        <w:rPr>
          <w:rFonts w:ascii="Times New Roman" w:hAnsi="Times New Roman" w:cs="Times New Roman"/>
          <w:sz w:val="24"/>
          <w:szCs w:val="24"/>
        </w:rPr>
        <w:t xml:space="preserve"> </w:t>
      </w:r>
      <w:r w:rsidR="00D25AF6" w:rsidRPr="00E833BB">
        <w:rPr>
          <w:rFonts w:ascii="Times New Roman" w:hAnsi="Times New Roman" w:cs="Times New Roman"/>
          <w:sz w:val="24"/>
          <w:szCs w:val="24"/>
        </w:rPr>
        <w:t xml:space="preserve">master’s dissertation </w:t>
      </w:r>
      <w:r w:rsidR="007F0896" w:rsidRPr="00E833BB">
        <w:rPr>
          <w:rFonts w:ascii="Times New Roman" w:hAnsi="Times New Roman" w:cs="Times New Roman"/>
          <w:sz w:val="24"/>
          <w:szCs w:val="24"/>
        </w:rPr>
        <w:t xml:space="preserve">students?’ and the study involved a number of phases, </w:t>
      </w:r>
      <w:r w:rsidR="005556ED" w:rsidRPr="00E833BB">
        <w:rPr>
          <w:rFonts w:ascii="Times New Roman" w:hAnsi="Times New Roman" w:cs="Times New Roman"/>
          <w:sz w:val="24"/>
          <w:szCs w:val="24"/>
        </w:rPr>
        <w:t xml:space="preserve">each of which informed the next. </w:t>
      </w:r>
    </w:p>
    <w:p w:rsidR="001B5387" w:rsidRPr="00E833BB" w:rsidRDefault="001B5387" w:rsidP="00E833BB">
      <w:pPr>
        <w:shd w:val="clear" w:color="auto" w:fill="FFFFFF" w:themeFill="background1"/>
        <w:spacing w:line="360" w:lineRule="auto"/>
        <w:jc w:val="both"/>
        <w:rPr>
          <w:rFonts w:ascii="Times New Roman" w:hAnsi="Times New Roman" w:cs="Times New Roman"/>
        </w:rPr>
      </w:pPr>
      <w:r w:rsidRPr="00E833BB">
        <w:rPr>
          <w:rFonts w:ascii="Times New Roman" w:eastAsia="Times New Roman" w:hAnsi="Times New Roman" w:cs="Times New Roman"/>
          <w:b/>
          <w:i/>
          <w:sz w:val="24"/>
          <w:szCs w:val="24"/>
        </w:rPr>
        <w:t>Phase 1</w:t>
      </w:r>
    </w:p>
    <w:p w:rsidR="001B5387" w:rsidRPr="00E833BB" w:rsidRDefault="001B5387"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sz w:val="24"/>
          <w:szCs w:val="24"/>
        </w:rPr>
        <w:t>Discussions with 20 supervisors</w:t>
      </w:r>
      <w:r w:rsidR="00C9401D" w:rsidRPr="00E833BB">
        <w:rPr>
          <w:rFonts w:ascii="Times New Roman" w:eastAsia="Times New Roman" w:hAnsi="Times New Roman" w:cs="Times New Roman"/>
          <w:sz w:val="24"/>
          <w:szCs w:val="24"/>
        </w:rPr>
        <w:t xml:space="preserve">, including the authors, </w:t>
      </w:r>
      <w:r w:rsidR="002F6DFA" w:rsidRPr="00E833BB">
        <w:rPr>
          <w:rFonts w:ascii="Times New Roman" w:eastAsia="Times New Roman" w:hAnsi="Times New Roman" w:cs="Times New Roman"/>
          <w:sz w:val="24"/>
          <w:szCs w:val="24"/>
        </w:rPr>
        <w:t>in five focus groups and five</w:t>
      </w:r>
      <w:r w:rsidR="00803ACA" w:rsidRPr="00E833BB">
        <w:rPr>
          <w:rFonts w:ascii="Times New Roman" w:eastAsia="Times New Roman" w:hAnsi="Times New Roman" w:cs="Times New Roman"/>
          <w:sz w:val="24"/>
          <w:szCs w:val="24"/>
        </w:rPr>
        <w:t xml:space="preserve"> individual interviews, </w:t>
      </w:r>
      <w:r w:rsidRPr="00E833BB">
        <w:rPr>
          <w:rFonts w:ascii="Times New Roman" w:eastAsia="Times New Roman" w:hAnsi="Times New Roman" w:cs="Times New Roman"/>
          <w:sz w:val="24"/>
          <w:szCs w:val="24"/>
        </w:rPr>
        <w:t xml:space="preserve">established a lack of </w:t>
      </w:r>
      <w:r w:rsidR="006A5636" w:rsidRPr="00E833BB">
        <w:rPr>
          <w:rFonts w:ascii="Times New Roman" w:eastAsia="Times New Roman" w:hAnsi="Times New Roman" w:cs="Times New Roman"/>
          <w:sz w:val="24"/>
          <w:szCs w:val="24"/>
        </w:rPr>
        <w:t xml:space="preserve">conscious appreciation of </w:t>
      </w:r>
      <w:r w:rsidRPr="00E833BB">
        <w:rPr>
          <w:rFonts w:ascii="Times New Roman" w:eastAsia="Times New Roman" w:hAnsi="Times New Roman" w:cs="Times New Roman"/>
          <w:sz w:val="24"/>
          <w:szCs w:val="24"/>
        </w:rPr>
        <w:t xml:space="preserve">the </w:t>
      </w:r>
      <w:r w:rsidR="006C72C8" w:rsidRPr="00E833BB">
        <w:rPr>
          <w:rFonts w:ascii="Times New Roman" w:eastAsia="Times New Roman" w:hAnsi="Times New Roman" w:cs="Times New Roman"/>
          <w:sz w:val="24"/>
          <w:szCs w:val="24"/>
        </w:rPr>
        <w:t>supervision strategies used</w:t>
      </w:r>
      <w:r w:rsidR="00B45FD1" w:rsidRPr="00E833BB">
        <w:rPr>
          <w:rFonts w:ascii="Times New Roman" w:eastAsia="Times New Roman" w:hAnsi="Times New Roman" w:cs="Times New Roman"/>
          <w:sz w:val="24"/>
          <w:szCs w:val="24"/>
        </w:rPr>
        <w:t>,</w:t>
      </w:r>
      <w:r w:rsidRPr="00E833BB">
        <w:rPr>
          <w:rFonts w:ascii="Times New Roman" w:eastAsia="Times New Roman" w:hAnsi="Times New Roman" w:cs="Times New Roman"/>
          <w:sz w:val="24"/>
          <w:szCs w:val="24"/>
        </w:rPr>
        <w:t xml:space="preserve"> and </w:t>
      </w:r>
      <w:r w:rsidR="006C72C8" w:rsidRPr="00E833BB">
        <w:rPr>
          <w:rFonts w:ascii="Times New Roman" w:eastAsia="Times New Roman" w:hAnsi="Times New Roman" w:cs="Times New Roman"/>
          <w:sz w:val="24"/>
          <w:szCs w:val="24"/>
        </w:rPr>
        <w:t>recogni</w:t>
      </w:r>
      <w:r w:rsidR="006220B6" w:rsidRPr="00E833BB">
        <w:rPr>
          <w:rFonts w:ascii="Times New Roman" w:eastAsia="Times New Roman" w:hAnsi="Times New Roman" w:cs="Times New Roman"/>
          <w:sz w:val="24"/>
          <w:szCs w:val="24"/>
        </w:rPr>
        <w:t>sed</w:t>
      </w:r>
      <w:r w:rsidRPr="00E833BB">
        <w:rPr>
          <w:rFonts w:ascii="Times New Roman" w:eastAsia="Times New Roman" w:hAnsi="Times New Roman" w:cs="Times New Roman"/>
          <w:sz w:val="24"/>
          <w:szCs w:val="24"/>
        </w:rPr>
        <w:t xml:space="preserve"> the benefits of further exploration of supervisory practices. </w:t>
      </w:r>
    </w:p>
    <w:p w:rsidR="001B5387" w:rsidRPr="00E833BB" w:rsidRDefault="001B5387"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b/>
          <w:i/>
          <w:sz w:val="24"/>
          <w:szCs w:val="24"/>
        </w:rPr>
        <w:t>Phase 2</w:t>
      </w:r>
      <w:r w:rsidRPr="00E833BB">
        <w:rPr>
          <w:rFonts w:ascii="Times New Roman" w:eastAsia="Times New Roman" w:hAnsi="Times New Roman" w:cs="Times New Roman"/>
          <w:sz w:val="24"/>
          <w:szCs w:val="24"/>
        </w:rPr>
        <w:t xml:space="preserve"> </w:t>
      </w:r>
    </w:p>
    <w:p w:rsidR="001B5387" w:rsidRPr="00E833BB" w:rsidRDefault="00B45FD1"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sz w:val="24"/>
          <w:szCs w:val="24"/>
        </w:rPr>
        <w:t>Thirteen</w:t>
      </w:r>
      <w:r w:rsidR="001B5387" w:rsidRPr="00E833BB">
        <w:rPr>
          <w:rFonts w:ascii="Times New Roman" w:eastAsia="Times New Roman" w:hAnsi="Times New Roman" w:cs="Times New Roman"/>
          <w:sz w:val="24"/>
          <w:szCs w:val="24"/>
        </w:rPr>
        <w:t xml:space="preserve"> supervisors </w:t>
      </w:r>
      <w:r w:rsidR="005556ED" w:rsidRPr="00E833BB">
        <w:rPr>
          <w:rFonts w:ascii="Times New Roman" w:eastAsia="Times New Roman" w:hAnsi="Times New Roman" w:cs="Times New Roman"/>
          <w:sz w:val="24"/>
          <w:szCs w:val="24"/>
        </w:rPr>
        <w:t xml:space="preserve">were interviewed </w:t>
      </w:r>
      <w:r w:rsidR="00803ACA" w:rsidRPr="00E833BB">
        <w:rPr>
          <w:rFonts w:ascii="Times New Roman" w:eastAsia="Times New Roman" w:hAnsi="Times New Roman" w:cs="Times New Roman"/>
          <w:sz w:val="24"/>
          <w:szCs w:val="24"/>
        </w:rPr>
        <w:t xml:space="preserve">individually </w:t>
      </w:r>
      <w:r w:rsidRPr="00E833BB">
        <w:rPr>
          <w:rFonts w:ascii="Times New Roman" w:eastAsia="Times New Roman" w:hAnsi="Times New Roman" w:cs="Times New Roman"/>
          <w:sz w:val="24"/>
          <w:szCs w:val="24"/>
        </w:rPr>
        <w:t>(</w:t>
      </w:r>
      <w:r w:rsidR="00B4421C" w:rsidRPr="00E833BB">
        <w:rPr>
          <w:rFonts w:ascii="Times New Roman" w:hAnsi="Times New Roman" w:cs="Times New Roman"/>
          <w:sz w:val="24"/>
          <w:szCs w:val="24"/>
        </w:rPr>
        <w:t>AM</w:t>
      </w:r>
      <w:r w:rsidRPr="00E833BB">
        <w:rPr>
          <w:rFonts w:ascii="Times New Roman" w:eastAsia="Times New Roman" w:hAnsi="Times New Roman" w:cs="Times New Roman"/>
          <w:sz w:val="24"/>
          <w:szCs w:val="24"/>
        </w:rPr>
        <w:t>)</w:t>
      </w:r>
      <w:r w:rsidR="001B5387" w:rsidRPr="00E833BB">
        <w:rPr>
          <w:rFonts w:ascii="Times New Roman" w:eastAsia="Times New Roman" w:hAnsi="Times New Roman" w:cs="Times New Roman"/>
          <w:sz w:val="24"/>
          <w:szCs w:val="24"/>
        </w:rPr>
        <w:t xml:space="preserve"> to co-construct explanations of </w:t>
      </w:r>
      <w:r w:rsidR="005556ED" w:rsidRPr="00E833BB">
        <w:rPr>
          <w:rFonts w:ascii="Times New Roman" w:eastAsia="Times New Roman" w:hAnsi="Times New Roman" w:cs="Times New Roman"/>
          <w:sz w:val="24"/>
          <w:szCs w:val="24"/>
        </w:rPr>
        <w:t>their</w:t>
      </w:r>
      <w:r w:rsidR="001B5387" w:rsidRPr="00E833BB">
        <w:rPr>
          <w:rFonts w:ascii="Times New Roman" w:eastAsia="Times New Roman" w:hAnsi="Times New Roman" w:cs="Times New Roman"/>
          <w:sz w:val="24"/>
          <w:szCs w:val="24"/>
        </w:rPr>
        <w:t xml:space="preserve"> supervisory practice. </w:t>
      </w:r>
      <w:r w:rsidR="00D25AF6" w:rsidRPr="00E833BB">
        <w:rPr>
          <w:rFonts w:ascii="Times New Roman" w:eastAsia="Times New Roman" w:hAnsi="Times New Roman" w:cs="Times New Roman"/>
          <w:sz w:val="24"/>
          <w:szCs w:val="24"/>
        </w:rPr>
        <w:t>A</w:t>
      </w:r>
      <w:r w:rsidR="001B5387" w:rsidRPr="00E833BB">
        <w:rPr>
          <w:rFonts w:ascii="Times New Roman" w:eastAsia="Times New Roman" w:hAnsi="Times New Roman" w:cs="Times New Roman"/>
          <w:sz w:val="24"/>
          <w:szCs w:val="24"/>
        </w:rPr>
        <w:t xml:space="preserve"> range of collaborative activities which could </w:t>
      </w:r>
      <w:r w:rsidR="002345C9" w:rsidRPr="00E833BB">
        <w:rPr>
          <w:rFonts w:ascii="Times New Roman" w:eastAsia="Times New Roman" w:hAnsi="Times New Roman" w:cs="Times New Roman"/>
          <w:sz w:val="24"/>
          <w:szCs w:val="24"/>
        </w:rPr>
        <w:t>help</w:t>
      </w:r>
      <w:r w:rsidR="001B5387" w:rsidRPr="00E833BB">
        <w:rPr>
          <w:rFonts w:ascii="Times New Roman" w:eastAsia="Times New Roman" w:hAnsi="Times New Roman" w:cs="Times New Roman"/>
          <w:sz w:val="24"/>
          <w:szCs w:val="24"/>
        </w:rPr>
        <w:t xml:space="preserve"> develop their understanding of supervision</w:t>
      </w:r>
      <w:r w:rsidR="00D25AF6" w:rsidRPr="00E833BB">
        <w:rPr>
          <w:rFonts w:ascii="Times New Roman" w:eastAsia="Times New Roman" w:hAnsi="Times New Roman" w:cs="Times New Roman"/>
          <w:sz w:val="24"/>
          <w:szCs w:val="24"/>
        </w:rPr>
        <w:t xml:space="preserve"> were identified</w:t>
      </w:r>
      <w:r w:rsidR="001B5387" w:rsidRPr="00E833BB">
        <w:rPr>
          <w:rFonts w:ascii="Times New Roman" w:eastAsia="Times New Roman" w:hAnsi="Times New Roman" w:cs="Times New Roman"/>
          <w:sz w:val="24"/>
          <w:szCs w:val="24"/>
        </w:rPr>
        <w:t xml:space="preserve">. </w:t>
      </w:r>
    </w:p>
    <w:p w:rsidR="001B5387" w:rsidRPr="00E833BB" w:rsidRDefault="001B5387"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b/>
          <w:i/>
          <w:sz w:val="24"/>
          <w:szCs w:val="24"/>
        </w:rPr>
        <w:t>Phase 3</w:t>
      </w:r>
      <w:r w:rsidRPr="00E833BB">
        <w:rPr>
          <w:rFonts w:ascii="Times New Roman" w:eastAsia="Times New Roman" w:hAnsi="Times New Roman" w:cs="Times New Roman"/>
          <w:sz w:val="24"/>
          <w:szCs w:val="24"/>
        </w:rPr>
        <w:t xml:space="preserve"> </w:t>
      </w:r>
    </w:p>
    <w:p w:rsidR="001B5387" w:rsidRPr="00E833BB" w:rsidRDefault="001B5387"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sz w:val="24"/>
          <w:szCs w:val="24"/>
        </w:rPr>
        <w:t xml:space="preserve">Twelve supervisors met together in a series of </w:t>
      </w:r>
      <w:r w:rsidR="00B45FD1" w:rsidRPr="00E833BB">
        <w:rPr>
          <w:rFonts w:ascii="Times New Roman" w:eastAsia="Times New Roman" w:hAnsi="Times New Roman" w:cs="Times New Roman"/>
          <w:sz w:val="24"/>
          <w:szCs w:val="24"/>
        </w:rPr>
        <w:t xml:space="preserve">eight, </w:t>
      </w:r>
      <w:r w:rsidR="0056613C" w:rsidRPr="00E833BB">
        <w:rPr>
          <w:rFonts w:ascii="Times New Roman" w:eastAsia="Times New Roman" w:hAnsi="Times New Roman" w:cs="Times New Roman"/>
          <w:sz w:val="24"/>
          <w:szCs w:val="24"/>
        </w:rPr>
        <w:t>monthly workshops</w:t>
      </w:r>
      <w:r w:rsidRPr="00E833BB">
        <w:rPr>
          <w:rFonts w:ascii="Times New Roman" w:eastAsia="Times New Roman" w:hAnsi="Times New Roman" w:cs="Times New Roman"/>
          <w:sz w:val="24"/>
          <w:szCs w:val="24"/>
        </w:rPr>
        <w:t xml:space="preserve"> to explore the concept</w:t>
      </w:r>
      <w:r w:rsidR="00D25AF6" w:rsidRPr="00E833BB">
        <w:rPr>
          <w:rFonts w:ascii="Times New Roman" w:eastAsia="Times New Roman" w:hAnsi="Times New Roman" w:cs="Times New Roman"/>
          <w:sz w:val="24"/>
          <w:szCs w:val="24"/>
        </w:rPr>
        <w:t xml:space="preserve"> and practice of supervision. T</w:t>
      </w:r>
      <w:r w:rsidRPr="00E833BB">
        <w:rPr>
          <w:rFonts w:ascii="Times New Roman" w:eastAsia="Times New Roman" w:hAnsi="Times New Roman" w:cs="Times New Roman"/>
          <w:sz w:val="24"/>
          <w:szCs w:val="24"/>
        </w:rPr>
        <w:t xml:space="preserve">heoretical models </w:t>
      </w:r>
      <w:r w:rsidR="00D25AF6" w:rsidRPr="00E833BB">
        <w:rPr>
          <w:rFonts w:ascii="Times New Roman" w:eastAsia="Times New Roman" w:hAnsi="Times New Roman" w:cs="Times New Roman"/>
          <w:sz w:val="24"/>
          <w:szCs w:val="24"/>
        </w:rPr>
        <w:t xml:space="preserve">and factors affecting </w:t>
      </w:r>
      <w:r w:rsidRPr="00E833BB">
        <w:rPr>
          <w:rFonts w:ascii="Times New Roman" w:eastAsia="Times New Roman" w:hAnsi="Times New Roman" w:cs="Times New Roman"/>
          <w:sz w:val="24"/>
          <w:szCs w:val="24"/>
        </w:rPr>
        <w:t xml:space="preserve">supervision </w:t>
      </w:r>
      <w:r w:rsidR="00D25AF6" w:rsidRPr="00E833BB">
        <w:rPr>
          <w:rFonts w:ascii="Times New Roman" w:eastAsia="Times New Roman" w:hAnsi="Times New Roman" w:cs="Times New Roman"/>
          <w:sz w:val="24"/>
          <w:szCs w:val="24"/>
        </w:rPr>
        <w:t>were discussed</w:t>
      </w:r>
      <w:r w:rsidRPr="00E833BB">
        <w:rPr>
          <w:rFonts w:ascii="Times New Roman" w:eastAsia="Times New Roman" w:hAnsi="Times New Roman" w:cs="Times New Roman"/>
          <w:sz w:val="24"/>
          <w:szCs w:val="24"/>
        </w:rPr>
        <w:t xml:space="preserve">, after which </w:t>
      </w:r>
      <w:r w:rsidR="00D25AF6" w:rsidRPr="00E833BB">
        <w:rPr>
          <w:rFonts w:ascii="Times New Roman" w:eastAsia="Times New Roman" w:hAnsi="Times New Roman" w:cs="Times New Roman"/>
          <w:sz w:val="24"/>
          <w:szCs w:val="24"/>
        </w:rPr>
        <w:t>resources</w:t>
      </w:r>
      <w:r w:rsidRPr="00E833BB">
        <w:rPr>
          <w:rFonts w:ascii="Times New Roman" w:eastAsia="Times New Roman" w:hAnsi="Times New Roman" w:cs="Times New Roman"/>
          <w:sz w:val="24"/>
          <w:szCs w:val="24"/>
        </w:rPr>
        <w:t xml:space="preserve"> entitled ‘Guidelines, Hints and Tips’ </w:t>
      </w:r>
      <w:r w:rsidR="00C91E20" w:rsidRPr="00E833BB">
        <w:rPr>
          <w:rFonts w:ascii="Times New Roman" w:eastAsia="Times New Roman" w:hAnsi="Times New Roman" w:cs="Times New Roman"/>
          <w:sz w:val="24"/>
          <w:szCs w:val="24"/>
        </w:rPr>
        <w:t>for</w:t>
      </w:r>
      <w:r w:rsidR="00B45FD1" w:rsidRPr="00E833BB">
        <w:rPr>
          <w:rFonts w:ascii="Times New Roman" w:eastAsia="Times New Roman" w:hAnsi="Times New Roman" w:cs="Times New Roman"/>
          <w:sz w:val="24"/>
          <w:szCs w:val="24"/>
        </w:rPr>
        <w:t xml:space="preserve"> new</w:t>
      </w:r>
      <w:r w:rsidRPr="00E833BB">
        <w:rPr>
          <w:rFonts w:ascii="Times New Roman" w:eastAsia="Times New Roman" w:hAnsi="Times New Roman" w:cs="Times New Roman"/>
          <w:sz w:val="24"/>
          <w:szCs w:val="24"/>
        </w:rPr>
        <w:t xml:space="preserve"> supervisors</w:t>
      </w:r>
      <w:r w:rsidR="00C70295" w:rsidRPr="00E833BB">
        <w:rPr>
          <w:rFonts w:ascii="Times New Roman" w:eastAsia="Times New Roman" w:hAnsi="Times New Roman" w:cs="Times New Roman"/>
          <w:sz w:val="24"/>
          <w:szCs w:val="24"/>
        </w:rPr>
        <w:t xml:space="preserve"> were</w:t>
      </w:r>
      <w:r w:rsidR="00D25AF6" w:rsidRPr="00E833BB">
        <w:rPr>
          <w:rFonts w:ascii="Times New Roman" w:eastAsia="Times New Roman" w:hAnsi="Times New Roman" w:cs="Times New Roman"/>
          <w:sz w:val="24"/>
          <w:szCs w:val="24"/>
        </w:rPr>
        <w:t xml:space="preserve"> developed</w:t>
      </w:r>
      <w:r w:rsidRPr="00E833BB">
        <w:rPr>
          <w:rFonts w:ascii="Times New Roman" w:eastAsia="Times New Roman" w:hAnsi="Times New Roman" w:cs="Times New Roman"/>
          <w:sz w:val="24"/>
          <w:szCs w:val="24"/>
        </w:rPr>
        <w:t xml:space="preserve">. </w:t>
      </w:r>
      <w:r w:rsidR="00C70295" w:rsidRPr="00E833BB">
        <w:rPr>
          <w:rFonts w:ascii="Times New Roman" w:eastAsia="Times New Roman" w:hAnsi="Times New Roman" w:cs="Times New Roman"/>
          <w:sz w:val="24"/>
          <w:szCs w:val="24"/>
        </w:rPr>
        <w:t xml:space="preserve">Concluding </w:t>
      </w:r>
      <w:r w:rsidR="00D25AF6" w:rsidRPr="00E833BB">
        <w:rPr>
          <w:rFonts w:ascii="Times New Roman" w:eastAsia="Times New Roman" w:hAnsi="Times New Roman" w:cs="Times New Roman"/>
          <w:sz w:val="24"/>
          <w:szCs w:val="24"/>
        </w:rPr>
        <w:t xml:space="preserve">discussions in three focus groups facilitated reflection </w:t>
      </w:r>
      <w:r w:rsidR="00C70295" w:rsidRPr="00E833BB">
        <w:rPr>
          <w:rFonts w:ascii="Times New Roman" w:eastAsia="Times New Roman" w:hAnsi="Times New Roman" w:cs="Times New Roman"/>
          <w:sz w:val="24"/>
          <w:szCs w:val="24"/>
        </w:rPr>
        <w:t xml:space="preserve">for those involved </w:t>
      </w:r>
      <w:r w:rsidR="006220B6" w:rsidRPr="00E833BB">
        <w:rPr>
          <w:rFonts w:ascii="Times New Roman" w:eastAsia="Times New Roman" w:hAnsi="Times New Roman" w:cs="Times New Roman"/>
          <w:sz w:val="24"/>
          <w:szCs w:val="24"/>
        </w:rPr>
        <w:t xml:space="preserve">on the impact </w:t>
      </w:r>
      <w:r w:rsidR="00F25377" w:rsidRPr="00E833BB">
        <w:rPr>
          <w:rFonts w:ascii="Times New Roman" w:eastAsia="Times New Roman" w:hAnsi="Times New Roman" w:cs="Times New Roman"/>
          <w:sz w:val="24"/>
          <w:szCs w:val="24"/>
        </w:rPr>
        <w:t>of the project on the</w:t>
      </w:r>
      <w:r w:rsidR="00C70295" w:rsidRPr="00E833BB">
        <w:rPr>
          <w:rFonts w:ascii="Times New Roman" w:eastAsia="Times New Roman" w:hAnsi="Times New Roman" w:cs="Times New Roman"/>
          <w:sz w:val="24"/>
          <w:szCs w:val="24"/>
        </w:rPr>
        <w:t xml:space="preserve">ir own </w:t>
      </w:r>
      <w:r w:rsidR="00F25377" w:rsidRPr="00E833BB">
        <w:rPr>
          <w:rFonts w:ascii="Times New Roman" w:eastAsia="Times New Roman" w:hAnsi="Times New Roman" w:cs="Times New Roman"/>
          <w:sz w:val="24"/>
          <w:szCs w:val="24"/>
        </w:rPr>
        <w:t>practice</w:t>
      </w:r>
      <w:r w:rsidRPr="00E833BB">
        <w:rPr>
          <w:rFonts w:ascii="Times New Roman" w:eastAsia="Times New Roman" w:hAnsi="Times New Roman" w:cs="Times New Roman"/>
          <w:sz w:val="24"/>
          <w:szCs w:val="24"/>
        </w:rPr>
        <w:t>.</w:t>
      </w:r>
    </w:p>
    <w:p w:rsidR="001B5387" w:rsidRPr="00E833BB" w:rsidRDefault="001B5387" w:rsidP="00E833BB">
      <w:pPr>
        <w:shd w:val="clear" w:color="auto" w:fill="FFFFFF" w:themeFill="background1"/>
        <w:spacing w:line="360" w:lineRule="auto"/>
        <w:jc w:val="both"/>
        <w:rPr>
          <w:rFonts w:ascii="Times New Roman" w:eastAsia="Times New Roman" w:hAnsi="Times New Roman" w:cs="Times New Roman"/>
          <w:i/>
          <w:sz w:val="24"/>
          <w:szCs w:val="24"/>
        </w:rPr>
      </w:pPr>
      <w:r w:rsidRPr="00E833BB">
        <w:rPr>
          <w:rFonts w:ascii="Times New Roman" w:eastAsia="Times New Roman" w:hAnsi="Times New Roman" w:cs="Times New Roman"/>
          <w:b/>
          <w:i/>
          <w:sz w:val="24"/>
          <w:szCs w:val="24"/>
        </w:rPr>
        <w:t>Phase 4</w:t>
      </w:r>
      <w:r w:rsidRPr="00E833BB">
        <w:rPr>
          <w:rFonts w:ascii="Times New Roman" w:eastAsia="Times New Roman" w:hAnsi="Times New Roman" w:cs="Times New Roman"/>
          <w:i/>
          <w:sz w:val="24"/>
          <w:szCs w:val="24"/>
        </w:rPr>
        <w:t xml:space="preserve"> </w:t>
      </w:r>
    </w:p>
    <w:p w:rsidR="00794494" w:rsidRPr="00E833BB" w:rsidRDefault="001B5387" w:rsidP="00E833BB">
      <w:pPr>
        <w:shd w:val="clear" w:color="auto" w:fill="FFFFFF" w:themeFill="background1"/>
        <w:spacing w:line="360" w:lineRule="auto"/>
        <w:jc w:val="both"/>
        <w:rPr>
          <w:rFonts w:ascii="Times New Roman" w:eastAsia="Times New Roman" w:hAnsi="Times New Roman" w:cs="Times New Roman"/>
          <w:sz w:val="24"/>
          <w:szCs w:val="24"/>
        </w:rPr>
      </w:pPr>
      <w:r w:rsidRPr="00E833BB">
        <w:rPr>
          <w:rFonts w:ascii="Times New Roman" w:eastAsia="Times New Roman" w:hAnsi="Times New Roman" w:cs="Times New Roman"/>
          <w:sz w:val="24"/>
          <w:szCs w:val="24"/>
        </w:rPr>
        <w:t xml:space="preserve">The </w:t>
      </w:r>
      <w:r w:rsidR="00D25AF6" w:rsidRPr="00E833BB">
        <w:rPr>
          <w:rFonts w:ascii="Times New Roman" w:eastAsia="Times New Roman" w:hAnsi="Times New Roman" w:cs="Times New Roman"/>
          <w:sz w:val="24"/>
          <w:szCs w:val="24"/>
        </w:rPr>
        <w:t>resource</w:t>
      </w:r>
      <w:r w:rsidR="00C70295" w:rsidRPr="00E833BB">
        <w:rPr>
          <w:rFonts w:ascii="Times New Roman" w:eastAsia="Times New Roman" w:hAnsi="Times New Roman" w:cs="Times New Roman"/>
          <w:sz w:val="24"/>
          <w:szCs w:val="24"/>
        </w:rPr>
        <w:t>s were</w:t>
      </w:r>
      <w:r w:rsidRPr="00E833BB">
        <w:rPr>
          <w:rFonts w:ascii="Times New Roman" w:eastAsia="Times New Roman" w:hAnsi="Times New Roman" w:cs="Times New Roman"/>
          <w:sz w:val="24"/>
          <w:szCs w:val="24"/>
        </w:rPr>
        <w:t xml:space="preserve"> </w:t>
      </w:r>
      <w:r w:rsidR="00025277" w:rsidRPr="00E833BB">
        <w:rPr>
          <w:rFonts w:ascii="Times New Roman" w:eastAsia="Times New Roman" w:hAnsi="Times New Roman" w:cs="Times New Roman"/>
          <w:sz w:val="24"/>
          <w:szCs w:val="24"/>
        </w:rPr>
        <w:t>evaluated by</w:t>
      </w:r>
      <w:r w:rsidRPr="00E833BB">
        <w:rPr>
          <w:rFonts w:ascii="Times New Roman" w:eastAsia="Times New Roman" w:hAnsi="Times New Roman" w:cs="Times New Roman"/>
          <w:sz w:val="24"/>
          <w:szCs w:val="24"/>
        </w:rPr>
        <w:t xml:space="preserve"> eight new s</w:t>
      </w:r>
      <w:r w:rsidR="00025277" w:rsidRPr="00E833BB">
        <w:rPr>
          <w:rFonts w:ascii="Times New Roman" w:eastAsia="Times New Roman" w:hAnsi="Times New Roman" w:cs="Times New Roman"/>
          <w:sz w:val="24"/>
          <w:szCs w:val="24"/>
        </w:rPr>
        <w:t>upervisors during two workshops</w:t>
      </w:r>
      <w:r w:rsidRPr="00E833BB">
        <w:rPr>
          <w:rFonts w:ascii="Times New Roman" w:eastAsia="Times New Roman" w:hAnsi="Times New Roman" w:cs="Times New Roman"/>
          <w:sz w:val="24"/>
          <w:szCs w:val="24"/>
        </w:rPr>
        <w:t>.</w:t>
      </w:r>
    </w:p>
    <w:p w:rsidR="00B312DB" w:rsidRPr="00E833BB" w:rsidRDefault="00B312DB" w:rsidP="00E833BB">
      <w:pPr>
        <w:shd w:val="clear" w:color="auto" w:fill="FFFFFF" w:themeFill="background1"/>
        <w:spacing w:line="360" w:lineRule="auto"/>
        <w:jc w:val="both"/>
        <w:rPr>
          <w:rFonts w:ascii="Times New Roman" w:hAnsi="Times New Roman" w:cs="Times New Roman"/>
          <w:b/>
          <w:i/>
        </w:rPr>
      </w:pPr>
      <w:r w:rsidRPr="00E833BB">
        <w:rPr>
          <w:rFonts w:ascii="Times New Roman" w:eastAsia="Times New Roman" w:hAnsi="Times New Roman" w:cs="Times New Roman"/>
          <w:b/>
          <w:i/>
          <w:sz w:val="24"/>
          <w:szCs w:val="24"/>
        </w:rPr>
        <w:t>Ethical considerations</w:t>
      </w:r>
    </w:p>
    <w:p w:rsidR="00E03A07" w:rsidRPr="00E833BB" w:rsidRDefault="00B312DB" w:rsidP="00E833BB">
      <w:pPr>
        <w:shd w:val="clear" w:color="auto" w:fill="FFFFFF" w:themeFill="background1"/>
        <w:spacing w:line="360" w:lineRule="auto"/>
        <w:jc w:val="both"/>
        <w:rPr>
          <w:rFonts w:ascii="Arial" w:hAnsi="Arial" w:cs="Arial"/>
        </w:rPr>
      </w:pPr>
      <w:r w:rsidRPr="00E833BB">
        <w:rPr>
          <w:rFonts w:ascii="Times New Roman" w:hAnsi="Times New Roman" w:cs="Times New Roman"/>
          <w:sz w:val="24"/>
          <w:szCs w:val="24"/>
        </w:rPr>
        <w:t>Undertaking research in your own organisation raises particular ethical issues</w:t>
      </w:r>
      <w:r w:rsidR="00CB69DE" w:rsidRPr="00E833BB">
        <w:rPr>
          <w:rFonts w:ascii="Times New Roman" w:hAnsi="Times New Roman" w:cs="Times New Roman"/>
          <w:sz w:val="24"/>
          <w:szCs w:val="24"/>
        </w:rPr>
        <w:t xml:space="preserve"> such as </w:t>
      </w:r>
      <w:r w:rsidR="00E2509B" w:rsidRPr="00E833BB">
        <w:rPr>
          <w:rFonts w:ascii="Times New Roman" w:hAnsi="Times New Roman" w:cs="Times New Roman"/>
          <w:sz w:val="24"/>
          <w:szCs w:val="24"/>
        </w:rPr>
        <w:t xml:space="preserve">informed </w:t>
      </w:r>
      <w:r w:rsidR="00CB69DE" w:rsidRPr="00E833BB">
        <w:rPr>
          <w:rFonts w:ascii="Times New Roman" w:hAnsi="Times New Roman" w:cs="Times New Roman"/>
          <w:sz w:val="24"/>
          <w:szCs w:val="24"/>
        </w:rPr>
        <w:t>consent and anonymity</w:t>
      </w:r>
      <w:r w:rsidR="00E2509B" w:rsidRPr="00E833BB">
        <w:rPr>
          <w:rFonts w:ascii="Times New Roman" w:hAnsi="Times New Roman" w:cs="Times New Roman"/>
          <w:sz w:val="24"/>
          <w:szCs w:val="24"/>
        </w:rPr>
        <w:t xml:space="preserve">, </w:t>
      </w:r>
      <w:r w:rsidR="00692A94" w:rsidRPr="00E833BB">
        <w:rPr>
          <w:rFonts w:ascii="Times New Roman" w:hAnsi="Times New Roman" w:cs="Times New Roman"/>
          <w:sz w:val="24"/>
          <w:szCs w:val="24"/>
        </w:rPr>
        <w:t>which</w:t>
      </w:r>
      <w:r w:rsidR="00E2509B" w:rsidRPr="00E833BB">
        <w:rPr>
          <w:rFonts w:ascii="Times New Roman" w:hAnsi="Times New Roman" w:cs="Times New Roman"/>
          <w:sz w:val="24"/>
          <w:szCs w:val="24"/>
        </w:rPr>
        <w:t xml:space="preserve"> were considered in the study</w:t>
      </w:r>
      <w:r w:rsidR="00025277" w:rsidRPr="00E833BB">
        <w:rPr>
          <w:rFonts w:ascii="Times New Roman" w:hAnsi="Times New Roman" w:cs="Times New Roman"/>
          <w:sz w:val="24"/>
          <w:szCs w:val="24"/>
        </w:rPr>
        <w:t xml:space="preserve"> design</w:t>
      </w:r>
      <w:r w:rsidRPr="00E833BB">
        <w:rPr>
          <w:rFonts w:ascii="Times New Roman" w:hAnsi="Times New Roman" w:cs="Times New Roman"/>
          <w:sz w:val="24"/>
          <w:szCs w:val="24"/>
        </w:rPr>
        <w:t xml:space="preserve">. </w:t>
      </w:r>
      <w:r w:rsidR="00CB69DE" w:rsidRPr="00E833BB">
        <w:rPr>
          <w:rFonts w:ascii="Times New Roman" w:hAnsi="Times New Roman" w:cs="Times New Roman"/>
          <w:sz w:val="24"/>
          <w:szCs w:val="24"/>
        </w:rPr>
        <w:t xml:space="preserve"> </w:t>
      </w:r>
      <w:r w:rsidRPr="00E833BB">
        <w:rPr>
          <w:rFonts w:ascii="Times New Roman" w:hAnsi="Times New Roman" w:cs="Times New Roman"/>
          <w:sz w:val="24"/>
          <w:szCs w:val="24"/>
        </w:rPr>
        <w:t xml:space="preserve">Coghlan and Brannick (2014) emphasize that research should </w:t>
      </w:r>
      <w:r w:rsidR="00954B94" w:rsidRPr="00E833BB">
        <w:rPr>
          <w:rFonts w:ascii="Times New Roman" w:hAnsi="Times New Roman" w:cs="Times New Roman"/>
          <w:sz w:val="24"/>
          <w:szCs w:val="24"/>
        </w:rPr>
        <w:t>acknowledge</w:t>
      </w:r>
      <w:r w:rsidRPr="00E833BB">
        <w:rPr>
          <w:rFonts w:ascii="Times New Roman" w:hAnsi="Times New Roman" w:cs="Times New Roman"/>
          <w:sz w:val="24"/>
          <w:szCs w:val="24"/>
        </w:rPr>
        <w:t xml:space="preserve"> the potential for colleagues to feel coerced into involvement. </w:t>
      </w:r>
      <w:r w:rsidR="00025277" w:rsidRPr="00E833BB">
        <w:rPr>
          <w:rFonts w:ascii="Times New Roman" w:hAnsi="Times New Roman" w:cs="Times New Roman"/>
          <w:sz w:val="24"/>
          <w:szCs w:val="24"/>
        </w:rPr>
        <w:t>T</w:t>
      </w:r>
      <w:r w:rsidR="007D53CA" w:rsidRPr="00E833BB">
        <w:rPr>
          <w:rFonts w:ascii="Times New Roman" w:hAnsi="Times New Roman" w:cs="Times New Roman"/>
          <w:sz w:val="24"/>
          <w:szCs w:val="24"/>
        </w:rPr>
        <w:t xml:space="preserve">o </w:t>
      </w:r>
      <w:r w:rsidR="006C72C8" w:rsidRPr="00E833BB">
        <w:rPr>
          <w:rFonts w:ascii="Times New Roman" w:hAnsi="Times New Roman" w:cs="Times New Roman"/>
          <w:sz w:val="24"/>
          <w:szCs w:val="24"/>
        </w:rPr>
        <w:t>minimise the chance of this</w:t>
      </w:r>
      <w:r w:rsidRPr="00E833BB">
        <w:rPr>
          <w:rFonts w:ascii="Times New Roman" w:hAnsi="Times New Roman" w:cs="Times New Roman"/>
          <w:sz w:val="24"/>
          <w:szCs w:val="24"/>
        </w:rPr>
        <w:t xml:space="preserve">, colleagues were e-mailed with </w:t>
      </w:r>
      <w:r w:rsidR="00025277" w:rsidRPr="00E833BB">
        <w:rPr>
          <w:rFonts w:ascii="Times New Roman" w:hAnsi="Times New Roman" w:cs="Times New Roman"/>
          <w:sz w:val="24"/>
          <w:szCs w:val="24"/>
        </w:rPr>
        <w:t xml:space="preserve">project </w:t>
      </w:r>
      <w:r w:rsidRPr="00E833BB">
        <w:rPr>
          <w:rFonts w:ascii="Times New Roman" w:hAnsi="Times New Roman" w:cs="Times New Roman"/>
          <w:sz w:val="24"/>
          <w:szCs w:val="24"/>
        </w:rPr>
        <w:t xml:space="preserve">details and an invitation to </w:t>
      </w:r>
      <w:r w:rsidR="00025277" w:rsidRPr="00E833BB">
        <w:rPr>
          <w:rFonts w:ascii="Times New Roman" w:hAnsi="Times New Roman" w:cs="Times New Roman"/>
          <w:sz w:val="24"/>
          <w:szCs w:val="24"/>
        </w:rPr>
        <w:t>be involved</w:t>
      </w:r>
      <w:r w:rsidRPr="00E833BB">
        <w:rPr>
          <w:rFonts w:ascii="Times New Roman" w:hAnsi="Times New Roman" w:cs="Times New Roman"/>
          <w:sz w:val="24"/>
          <w:szCs w:val="24"/>
        </w:rPr>
        <w:t xml:space="preserve">. </w:t>
      </w:r>
      <w:r w:rsidR="00025277" w:rsidRPr="00E833BB">
        <w:rPr>
          <w:rFonts w:ascii="Times New Roman" w:hAnsi="Times New Roman" w:cs="Times New Roman"/>
          <w:sz w:val="24"/>
          <w:szCs w:val="24"/>
        </w:rPr>
        <w:t>Several</w:t>
      </w:r>
      <w:r w:rsidRPr="00E833BB">
        <w:rPr>
          <w:rFonts w:ascii="Times New Roman" w:hAnsi="Times New Roman" w:cs="Times New Roman"/>
          <w:sz w:val="24"/>
          <w:szCs w:val="24"/>
        </w:rPr>
        <w:t xml:space="preserve"> metho</w:t>
      </w:r>
      <w:r w:rsidR="007D53CA" w:rsidRPr="00E833BB">
        <w:rPr>
          <w:rFonts w:ascii="Times New Roman" w:hAnsi="Times New Roman" w:cs="Times New Roman"/>
          <w:sz w:val="24"/>
          <w:szCs w:val="24"/>
        </w:rPr>
        <w:t>ds of participation w</w:t>
      </w:r>
      <w:r w:rsidR="00025277" w:rsidRPr="00E833BB">
        <w:rPr>
          <w:rFonts w:ascii="Times New Roman" w:hAnsi="Times New Roman" w:cs="Times New Roman"/>
          <w:sz w:val="24"/>
          <w:szCs w:val="24"/>
        </w:rPr>
        <w:t>ere</w:t>
      </w:r>
      <w:r w:rsidR="007D53CA" w:rsidRPr="00E833BB">
        <w:rPr>
          <w:rFonts w:ascii="Times New Roman" w:hAnsi="Times New Roman" w:cs="Times New Roman"/>
          <w:sz w:val="24"/>
          <w:szCs w:val="24"/>
        </w:rPr>
        <w:t xml:space="preserve"> offered. Fo</w:t>
      </w:r>
      <w:r w:rsidRPr="00E833BB">
        <w:rPr>
          <w:rFonts w:ascii="Times New Roman" w:hAnsi="Times New Roman" w:cs="Times New Roman"/>
          <w:sz w:val="24"/>
          <w:szCs w:val="24"/>
        </w:rPr>
        <w:t xml:space="preserve">r </w:t>
      </w:r>
      <w:r w:rsidR="006C72C8" w:rsidRPr="00E833BB">
        <w:rPr>
          <w:rFonts w:ascii="Times New Roman" w:hAnsi="Times New Roman" w:cs="Times New Roman"/>
          <w:sz w:val="24"/>
          <w:szCs w:val="24"/>
        </w:rPr>
        <w:t>phase</w:t>
      </w:r>
      <w:r w:rsidR="00025277" w:rsidRPr="00E833BB">
        <w:rPr>
          <w:rFonts w:ascii="Times New Roman" w:hAnsi="Times New Roman" w:cs="Times New Roman"/>
          <w:sz w:val="24"/>
          <w:szCs w:val="24"/>
        </w:rPr>
        <w:t xml:space="preserve"> one</w:t>
      </w:r>
      <w:r w:rsidR="006C72C8" w:rsidRPr="00E833BB">
        <w:rPr>
          <w:rFonts w:ascii="Times New Roman" w:hAnsi="Times New Roman" w:cs="Times New Roman"/>
          <w:sz w:val="24"/>
          <w:szCs w:val="24"/>
        </w:rPr>
        <w:t>,</w:t>
      </w:r>
      <w:r w:rsidRPr="00E833BB">
        <w:rPr>
          <w:rFonts w:ascii="Times New Roman" w:hAnsi="Times New Roman" w:cs="Times New Roman"/>
          <w:sz w:val="24"/>
          <w:szCs w:val="24"/>
        </w:rPr>
        <w:t xml:space="preserve"> </w:t>
      </w:r>
      <w:r w:rsidR="00F410D2" w:rsidRPr="00E833BB">
        <w:rPr>
          <w:rFonts w:ascii="Times New Roman" w:hAnsi="Times New Roman" w:cs="Times New Roman"/>
          <w:sz w:val="24"/>
          <w:szCs w:val="24"/>
        </w:rPr>
        <w:t>academics</w:t>
      </w:r>
      <w:r w:rsidRPr="00E833BB">
        <w:rPr>
          <w:rFonts w:ascii="Times New Roman" w:hAnsi="Times New Roman" w:cs="Times New Roman"/>
          <w:sz w:val="24"/>
          <w:szCs w:val="24"/>
        </w:rPr>
        <w:t xml:space="preserve"> could </w:t>
      </w:r>
      <w:r w:rsidR="00025277" w:rsidRPr="00E833BB">
        <w:rPr>
          <w:rFonts w:ascii="Times New Roman" w:hAnsi="Times New Roman" w:cs="Times New Roman"/>
          <w:sz w:val="24"/>
          <w:szCs w:val="24"/>
        </w:rPr>
        <w:t>participate</w:t>
      </w:r>
      <w:r w:rsidRPr="00E833BB">
        <w:rPr>
          <w:rFonts w:ascii="Times New Roman" w:hAnsi="Times New Roman" w:cs="Times New Roman"/>
          <w:sz w:val="24"/>
          <w:szCs w:val="24"/>
        </w:rPr>
        <w:t xml:space="preserve"> in </w:t>
      </w:r>
      <w:r w:rsidR="00CB69DE" w:rsidRPr="00E833BB">
        <w:rPr>
          <w:rFonts w:ascii="Times New Roman" w:hAnsi="Times New Roman" w:cs="Times New Roman"/>
          <w:sz w:val="24"/>
          <w:szCs w:val="24"/>
        </w:rPr>
        <w:t xml:space="preserve">a </w:t>
      </w:r>
      <w:r w:rsidRPr="00E833BB">
        <w:rPr>
          <w:rFonts w:ascii="Times New Roman" w:hAnsi="Times New Roman" w:cs="Times New Roman"/>
          <w:sz w:val="24"/>
          <w:szCs w:val="24"/>
        </w:rPr>
        <w:t xml:space="preserve">focus group discussion, </w:t>
      </w:r>
      <w:r w:rsidR="00025277" w:rsidRPr="00E833BB">
        <w:rPr>
          <w:rFonts w:ascii="Times New Roman" w:hAnsi="Times New Roman" w:cs="Times New Roman"/>
          <w:sz w:val="24"/>
          <w:szCs w:val="24"/>
        </w:rPr>
        <w:t xml:space="preserve">an </w:t>
      </w:r>
      <w:r w:rsidRPr="00E833BB">
        <w:rPr>
          <w:rFonts w:ascii="Times New Roman" w:hAnsi="Times New Roman" w:cs="Times New Roman"/>
          <w:sz w:val="24"/>
          <w:szCs w:val="24"/>
        </w:rPr>
        <w:t>individual interview</w:t>
      </w:r>
      <w:r w:rsidR="007D53CA" w:rsidRPr="00E833BB">
        <w:rPr>
          <w:rFonts w:ascii="Times New Roman" w:hAnsi="Times New Roman" w:cs="Times New Roman"/>
          <w:sz w:val="24"/>
          <w:szCs w:val="24"/>
        </w:rPr>
        <w:t>, or share</w:t>
      </w:r>
      <w:r w:rsidRPr="00E833BB">
        <w:rPr>
          <w:rFonts w:ascii="Times New Roman" w:hAnsi="Times New Roman" w:cs="Times New Roman"/>
          <w:sz w:val="24"/>
          <w:szCs w:val="24"/>
        </w:rPr>
        <w:t xml:space="preserve"> their comments online. No</w:t>
      </w:r>
      <w:r w:rsidR="00025277" w:rsidRPr="00E833BB">
        <w:rPr>
          <w:rFonts w:ascii="Times New Roman" w:hAnsi="Times New Roman" w:cs="Times New Roman"/>
          <w:sz w:val="24"/>
          <w:szCs w:val="24"/>
        </w:rPr>
        <w:t>-o</w:t>
      </w:r>
      <w:r w:rsidRPr="00E833BB">
        <w:rPr>
          <w:rFonts w:ascii="Times New Roman" w:hAnsi="Times New Roman" w:cs="Times New Roman"/>
          <w:sz w:val="24"/>
          <w:szCs w:val="24"/>
        </w:rPr>
        <w:t xml:space="preserve">ne opted for the last option. </w:t>
      </w:r>
      <w:r w:rsidR="00025277" w:rsidRPr="00E833BB">
        <w:rPr>
          <w:rFonts w:ascii="Times New Roman" w:hAnsi="Times New Roman" w:cs="Times New Roman"/>
          <w:sz w:val="24"/>
          <w:szCs w:val="24"/>
        </w:rPr>
        <w:t>Prior to each of the later phases, t</w:t>
      </w:r>
      <w:r w:rsidRPr="00E833BB">
        <w:rPr>
          <w:rFonts w:ascii="Times New Roman" w:hAnsi="Times New Roman" w:cs="Times New Roman"/>
          <w:sz w:val="24"/>
          <w:szCs w:val="24"/>
        </w:rPr>
        <w:t xml:space="preserve">he </w:t>
      </w:r>
      <w:r w:rsidR="008E2057" w:rsidRPr="00E833BB">
        <w:rPr>
          <w:rFonts w:ascii="Times New Roman" w:hAnsi="Times New Roman" w:cs="Times New Roman"/>
          <w:sz w:val="24"/>
          <w:szCs w:val="24"/>
        </w:rPr>
        <w:t xml:space="preserve">time </w:t>
      </w:r>
      <w:r w:rsidRPr="00E833BB">
        <w:rPr>
          <w:rFonts w:ascii="Times New Roman" w:hAnsi="Times New Roman" w:cs="Times New Roman"/>
          <w:sz w:val="24"/>
          <w:szCs w:val="24"/>
        </w:rPr>
        <w:t xml:space="preserve">commitment </w:t>
      </w:r>
      <w:r w:rsidR="00025277" w:rsidRPr="00E833BB">
        <w:rPr>
          <w:rFonts w:ascii="Times New Roman" w:hAnsi="Times New Roman" w:cs="Times New Roman"/>
          <w:sz w:val="24"/>
          <w:szCs w:val="24"/>
        </w:rPr>
        <w:t>for each activity</w:t>
      </w:r>
      <w:r w:rsidRPr="00E833BB">
        <w:rPr>
          <w:rFonts w:ascii="Times New Roman" w:hAnsi="Times New Roman" w:cs="Times New Roman"/>
          <w:sz w:val="24"/>
          <w:szCs w:val="24"/>
        </w:rPr>
        <w:t xml:space="preserve"> was </w:t>
      </w:r>
      <w:r w:rsidR="00B2504B" w:rsidRPr="00E833BB">
        <w:rPr>
          <w:rFonts w:ascii="Times New Roman" w:hAnsi="Times New Roman" w:cs="Times New Roman"/>
          <w:sz w:val="24"/>
          <w:szCs w:val="24"/>
        </w:rPr>
        <w:t>outlined</w:t>
      </w:r>
      <w:r w:rsidR="006466CD" w:rsidRPr="00E833BB">
        <w:rPr>
          <w:rFonts w:ascii="Times New Roman" w:hAnsi="Times New Roman" w:cs="Times New Roman"/>
          <w:sz w:val="24"/>
          <w:szCs w:val="24"/>
        </w:rPr>
        <w:t xml:space="preserve"> verbally and</w:t>
      </w:r>
      <w:r w:rsidRPr="00E833BB">
        <w:rPr>
          <w:rFonts w:ascii="Times New Roman" w:hAnsi="Times New Roman" w:cs="Times New Roman"/>
          <w:sz w:val="24"/>
          <w:szCs w:val="24"/>
        </w:rPr>
        <w:t xml:space="preserve"> </w:t>
      </w:r>
      <w:r w:rsidR="00D53635" w:rsidRPr="00E833BB">
        <w:rPr>
          <w:rFonts w:ascii="Times New Roman" w:hAnsi="Times New Roman" w:cs="Times New Roman"/>
          <w:sz w:val="24"/>
          <w:szCs w:val="24"/>
        </w:rPr>
        <w:t>in writing</w:t>
      </w:r>
      <w:r w:rsidR="00025277" w:rsidRPr="00E833BB">
        <w:rPr>
          <w:rFonts w:ascii="Times New Roman" w:hAnsi="Times New Roman" w:cs="Times New Roman"/>
          <w:sz w:val="24"/>
          <w:szCs w:val="24"/>
        </w:rPr>
        <w:t>.</w:t>
      </w:r>
      <w:r w:rsidR="00D53635" w:rsidRPr="00E833BB">
        <w:rPr>
          <w:rFonts w:ascii="Times New Roman" w:hAnsi="Times New Roman" w:cs="Times New Roman"/>
          <w:sz w:val="24"/>
          <w:szCs w:val="24"/>
        </w:rPr>
        <w:t xml:space="preserve"> </w:t>
      </w:r>
      <w:r w:rsidR="00692A94" w:rsidRPr="00E833BB">
        <w:rPr>
          <w:rFonts w:ascii="Times New Roman" w:hAnsi="Times New Roman" w:cs="Times New Roman"/>
          <w:sz w:val="24"/>
          <w:szCs w:val="24"/>
        </w:rPr>
        <w:t>Some</w:t>
      </w:r>
      <w:r w:rsidRPr="00E833BB">
        <w:rPr>
          <w:rFonts w:ascii="Times New Roman" w:hAnsi="Times New Roman" w:cs="Times New Roman"/>
          <w:sz w:val="24"/>
          <w:szCs w:val="24"/>
        </w:rPr>
        <w:t xml:space="preserve"> colleagues withdrew from the study </w:t>
      </w:r>
      <w:r w:rsidR="008E2057" w:rsidRPr="00E833BB">
        <w:rPr>
          <w:rFonts w:ascii="Times New Roman" w:hAnsi="Times New Roman" w:cs="Times New Roman"/>
          <w:sz w:val="24"/>
          <w:szCs w:val="24"/>
        </w:rPr>
        <w:t>between</w:t>
      </w:r>
      <w:r w:rsidRPr="00E833BB">
        <w:rPr>
          <w:rFonts w:ascii="Times New Roman" w:hAnsi="Times New Roman" w:cs="Times New Roman"/>
          <w:sz w:val="24"/>
          <w:szCs w:val="24"/>
        </w:rPr>
        <w:t xml:space="preserve"> each phase, mainly due to work commitments</w:t>
      </w:r>
      <w:r w:rsidRPr="00E833BB">
        <w:rPr>
          <w:rFonts w:ascii="Arial" w:hAnsi="Arial" w:cs="Arial"/>
        </w:rPr>
        <w:t xml:space="preserve">.  </w:t>
      </w:r>
    </w:p>
    <w:p w:rsidR="00B312DB" w:rsidRPr="00E833BB" w:rsidRDefault="00CB69DE"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During initial discussions</w:t>
      </w:r>
      <w:r w:rsidR="006E37F6" w:rsidRPr="00E833BB">
        <w:rPr>
          <w:rFonts w:ascii="Times New Roman" w:hAnsi="Times New Roman" w:cs="Times New Roman"/>
          <w:sz w:val="24"/>
          <w:szCs w:val="24"/>
        </w:rPr>
        <w:t xml:space="preserve">, </w:t>
      </w:r>
      <w:r w:rsidR="00DB314F" w:rsidRPr="00E833BB">
        <w:rPr>
          <w:rFonts w:ascii="Times New Roman" w:hAnsi="Times New Roman" w:cs="Times New Roman"/>
          <w:sz w:val="24"/>
          <w:szCs w:val="24"/>
        </w:rPr>
        <w:t xml:space="preserve">the concept of anonymity was explored and </w:t>
      </w:r>
      <w:r w:rsidR="006E37F6" w:rsidRPr="00E833BB">
        <w:rPr>
          <w:rFonts w:ascii="Times New Roman" w:hAnsi="Times New Roman" w:cs="Times New Roman"/>
          <w:sz w:val="24"/>
          <w:szCs w:val="24"/>
        </w:rPr>
        <w:t xml:space="preserve">it was agreed that supervisors’ participation in the </w:t>
      </w:r>
      <w:r w:rsidR="00C91E20" w:rsidRPr="00E833BB">
        <w:rPr>
          <w:rFonts w:ascii="Times New Roman" w:hAnsi="Times New Roman" w:cs="Times New Roman"/>
          <w:sz w:val="24"/>
          <w:szCs w:val="24"/>
        </w:rPr>
        <w:t>study</w:t>
      </w:r>
      <w:r w:rsidR="006E37F6" w:rsidRPr="00E833BB">
        <w:rPr>
          <w:rFonts w:ascii="Times New Roman" w:hAnsi="Times New Roman" w:cs="Times New Roman"/>
          <w:sz w:val="24"/>
          <w:szCs w:val="24"/>
        </w:rPr>
        <w:t xml:space="preserve"> would not be shared with </w:t>
      </w:r>
      <w:r w:rsidR="00025277" w:rsidRPr="00E833BB">
        <w:rPr>
          <w:rFonts w:ascii="Times New Roman" w:hAnsi="Times New Roman" w:cs="Times New Roman"/>
          <w:sz w:val="24"/>
          <w:szCs w:val="24"/>
        </w:rPr>
        <w:t>the</w:t>
      </w:r>
      <w:r w:rsidR="008E2057" w:rsidRPr="00E833BB">
        <w:rPr>
          <w:rFonts w:ascii="Times New Roman" w:hAnsi="Times New Roman" w:cs="Times New Roman"/>
          <w:sz w:val="24"/>
          <w:szCs w:val="24"/>
        </w:rPr>
        <w:t xml:space="preserve"> </w:t>
      </w:r>
      <w:r w:rsidR="006E37F6" w:rsidRPr="00E833BB">
        <w:rPr>
          <w:rFonts w:ascii="Times New Roman" w:hAnsi="Times New Roman" w:cs="Times New Roman"/>
          <w:sz w:val="24"/>
          <w:szCs w:val="24"/>
        </w:rPr>
        <w:t xml:space="preserve">others </w:t>
      </w:r>
      <w:r w:rsidR="008E2057" w:rsidRPr="00E833BB">
        <w:rPr>
          <w:rFonts w:ascii="Times New Roman" w:hAnsi="Times New Roman" w:cs="Times New Roman"/>
          <w:sz w:val="24"/>
          <w:szCs w:val="24"/>
        </w:rPr>
        <w:t>involved</w:t>
      </w:r>
      <w:r w:rsidR="006E37F6" w:rsidRPr="00E833BB">
        <w:rPr>
          <w:rFonts w:ascii="Times New Roman" w:hAnsi="Times New Roman" w:cs="Times New Roman"/>
          <w:sz w:val="24"/>
          <w:szCs w:val="24"/>
        </w:rPr>
        <w:t xml:space="preserve"> until </w:t>
      </w:r>
      <w:r w:rsidR="008E2057" w:rsidRPr="00E833BB">
        <w:rPr>
          <w:rFonts w:ascii="Times New Roman" w:hAnsi="Times New Roman" w:cs="Times New Roman"/>
          <w:sz w:val="24"/>
          <w:szCs w:val="24"/>
        </w:rPr>
        <w:t>each</w:t>
      </w:r>
      <w:r w:rsidR="006E37F6" w:rsidRPr="00E833BB">
        <w:rPr>
          <w:rFonts w:ascii="Times New Roman" w:hAnsi="Times New Roman" w:cs="Times New Roman"/>
          <w:sz w:val="24"/>
          <w:szCs w:val="24"/>
        </w:rPr>
        <w:t xml:space="preserve"> had agreed to this. </w:t>
      </w:r>
      <w:r w:rsidR="00692A94" w:rsidRPr="00E833BB">
        <w:rPr>
          <w:rFonts w:ascii="Times New Roman" w:hAnsi="Times New Roman" w:cs="Times New Roman"/>
          <w:sz w:val="24"/>
          <w:szCs w:val="24"/>
        </w:rPr>
        <w:t xml:space="preserve">This </w:t>
      </w:r>
      <w:r w:rsidR="006E37F6" w:rsidRPr="00E833BB">
        <w:rPr>
          <w:rFonts w:ascii="Times New Roman" w:hAnsi="Times New Roman" w:cs="Times New Roman"/>
          <w:sz w:val="24"/>
          <w:szCs w:val="24"/>
        </w:rPr>
        <w:t xml:space="preserve">meant that </w:t>
      </w:r>
      <w:r w:rsidR="00025277" w:rsidRPr="00E833BB">
        <w:rPr>
          <w:rFonts w:ascii="Times New Roman" w:hAnsi="Times New Roman" w:cs="Times New Roman"/>
          <w:sz w:val="24"/>
          <w:szCs w:val="24"/>
        </w:rPr>
        <w:t xml:space="preserve">separate </w:t>
      </w:r>
      <w:r w:rsidR="006E37F6" w:rsidRPr="00E833BB">
        <w:rPr>
          <w:rFonts w:ascii="Times New Roman" w:hAnsi="Times New Roman" w:cs="Times New Roman"/>
          <w:sz w:val="24"/>
          <w:szCs w:val="24"/>
        </w:rPr>
        <w:t xml:space="preserve">e-mails were sent to </w:t>
      </w:r>
      <w:r w:rsidR="00EC7C88" w:rsidRPr="00E833BB">
        <w:rPr>
          <w:rFonts w:ascii="Times New Roman" w:hAnsi="Times New Roman" w:cs="Times New Roman"/>
          <w:sz w:val="24"/>
          <w:szCs w:val="24"/>
        </w:rPr>
        <w:t>individuals until</w:t>
      </w:r>
      <w:r w:rsidR="006E37F6" w:rsidRPr="00E833BB">
        <w:rPr>
          <w:rFonts w:ascii="Times New Roman" w:hAnsi="Times New Roman" w:cs="Times New Roman"/>
          <w:sz w:val="24"/>
          <w:szCs w:val="24"/>
        </w:rPr>
        <w:t xml:space="preserve"> they had attended a focus group or workshop, after which </w:t>
      </w:r>
      <w:r w:rsidR="00EC7C88" w:rsidRPr="00E833BB">
        <w:rPr>
          <w:rFonts w:ascii="Times New Roman" w:hAnsi="Times New Roman" w:cs="Times New Roman"/>
          <w:sz w:val="24"/>
          <w:szCs w:val="24"/>
        </w:rPr>
        <w:t>they were included in</w:t>
      </w:r>
      <w:r w:rsidR="006E37F6" w:rsidRPr="00E833BB">
        <w:rPr>
          <w:rFonts w:ascii="Times New Roman" w:hAnsi="Times New Roman" w:cs="Times New Roman"/>
          <w:sz w:val="24"/>
          <w:szCs w:val="24"/>
        </w:rPr>
        <w:t xml:space="preserve"> group e-mail</w:t>
      </w:r>
      <w:r w:rsidR="00EC7C88" w:rsidRPr="00E833BB">
        <w:rPr>
          <w:rFonts w:ascii="Times New Roman" w:hAnsi="Times New Roman" w:cs="Times New Roman"/>
          <w:sz w:val="24"/>
          <w:szCs w:val="24"/>
        </w:rPr>
        <w:t>s</w:t>
      </w:r>
      <w:r w:rsidR="006E37F6" w:rsidRPr="00E833BB">
        <w:rPr>
          <w:rFonts w:ascii="Times New Roman" w:hAnsi="Times New Roman" w:cs="Times New Roman"/>
          <w:sz w:val="24"/>
          <w:szCs w:val="24"/>
        </w:rPr>
        <w:t>.</w:t>
      </w:r>
      <w:r w:rsidR="006E37F6" w:rsidRPr="00E833BB">
        <w:rPr>
          <w:rFonts w:ascii="Arial" w:hAnsi="Arial" w:cs="Arial"/>
        </w:rPr>
        <w:t xml:space="preserve"> </w:t>
      </w:r>
      <w:r w:rsidR="00B312DB" w:rsidRPr="00E833BB">
        <w:rPr>
          <w:rFonts w:ascii="Times New Roman" w:hAnsi="Times New Roman" w:cs="Times New Roman"/>
          <w:sz w:val="24"/>
          <w:szCs w:val="24"/>
        </w:rPr>
        <w:t>The possibility</w:t>
      </w:r>
      <w:r w:rsidR="00EC7C88" w:rsidRPr="00E833BB">
        <w:rPr>
          <w:rFonts w:ascii="Times New Roman" w:hAnsi="Times New Roman" w:cs="Times New Roman"/>
          <w:sz w:val="24"/>
          <w:szCs w:val="24"/>
        </w:rPr>
        <w:t xml:space="preserve"> </w:t>
      </w:r>
      <w:r w:rsidR="00692A94" w:rsidRPr="00E833BB">
        <w:rPr>
          <w:rFonts w:ascii="Times New Roman" w:hAnsi="Times New Roman" w:cs="Times New Roman"/>
          <w:sz w:val="24"/>
          <w:szCs w:val="24"/>
        </w:rPr>
        <w:t>of</w:t>
      </w:r>
      <w:r w:rsidR="00B312DB" w:rsidRPr="00E833BB">
        <w:rPr>
          <w:rFonts w:ascii="Times New Roman" w:hAnsi="Times New Roman" w:cs="Times New Roman"/>
          <w:sz w:val="24"/>
          <w:szCs w:val="24"/>
        </w:rPr>
        <w:t xml:space="preserve"> </w:t>
      </w:r>
      <w:r w:rsidR="00692A94" w:rsidRPr="00E833BB">
        <w:rPr>
          <w:rFonts w:ascii="Times New Roman" w:hAnsi="Times New Roman" w:cs="Times New Roman"/>
          <w:sz w:val="24"/>
          <w:szCs w:val="24"/>
        </w:rPr>
        <w:t>project</w:t>
      </w:r>
      <w:r w:rsidR="00B312DB" w:rsidRPr="00E833BB">
        <w:rPr>
          <w:rFonts w:ascii="Times New Roman" w:hAnsi="Times New Roman" w:cs="Times New Roman"/>
          <w:sz w:val="24"/>
          <w:szCs w:val="24"/>
        </w:rPr>
        <w:t xml:space="preserve"> </w:t>
      </w:r>
      <w:r w:rsidR="00EC7C88" w:rsidRPr="00E833BB">
        <w:rPr>
          <w:rFonts w:ascii="Times New Roman" w:hAnsi="Times New Roman" w:cs="Times New Roman"/>
          <w:sz w:val="24"/>
          <w:szCs w:val="24"/>
        </w:rPr>
        <w:t>outcomes</w:t>
      </w:r>
      <w:r w:rsidR="00B312DB" w:rsidRPr="00E833BB">
        <w:rPr>
          <w:rFonts w:ascii="Times New Roman" w:hAnsi="Times New Roman" w:cs="Times New Roman"/>
          <w:sz w:val="24"/>
          <w:szCs w:val="24"/>
        </w:rPr>
        <w:t xml:space="preserve"> </w:t>
      </w:r>
      <w:r w:rsidR="00692A94" w:rsidRPr="00E833BB">
        <w:rPr>
          <w:rFonts w:ascii="Times New Roman" w:hAnsi="Times New Roman" w:cs="Times New Roman"/>
          <w:sz w:val="24"/>
          <w:szCs w:val="24"/>
        </w:rPr>
        <w:t>being</w:t>
      </w:r>
      <w:r w:rsidR="00B312DB" w:rsidRPr="00E833BB">
        <w:rPr>
          <w:rFonts w:ascii="Times New Roman" w:hAnsi="Times New Roman" w:cs="Times New Roman"/>
          <w:sz w:val="24"/>
          <w:szCs w:val="24"/>
        </w:rPr>
        <w:t xml:space="preserve"> disseminated through presentations</w:t>
      </w:r>
      <w:r w:rsidR="00D53635" w:rsidRPr="00E833BB">
        <w:rPr>
          <w:rFonts w:ascii="Times New Roman" w:hAnsi="Times New Roman" w:cs="Times New Roman"/>
          <w:sz w:val="24"/>
          <w:szCs w:val="24"/>
        </w:rPr>
        <w:t xml:space="preserve"> or </w:t>
      </w:r>
      <w:r w:rsidR="00B312DB" w:rsidRPr="00E833BB">
        <w:rPr>
          <w:rFonts w:ascii="Times New Roman" w:hAnsi="Times New Roman" w:cs="Times New Roman"/>
          <w:sz w:val="24"/>
          <w:szCs w:val="24"/>
        </w:rPr>
        <w:t>publications was explained</w:t>
      </w:r>
      <w:r w:rsidR="006E37F6" w:rsidRPr="00E833BB">
        <w:rPr>
          <w:rFonts w:ascii="Times New Roman" w:hAnsi="Times New Roman" w:cs="Times New Roman"/>
          <w:sz w:val="24"/>
          <w:szCs w:val="24"/>
        </w:rPr>
        <w:t>. I</w:t>
      </w:r>
      <w:r w:rsidR="00D53635" w:rsidRPr="00E833BB">
        <w:rPr>
          <w:rFonts w:ascii="Times New Roman" w:hAnsi="Times New Roman" w:cs="Times New Roman"/>
          <w:sz w:val="24"/>
          <w:szCs w:val="24"/>
        </w:rPr>
        <w:t xml:space="preserve">n </w:t>
      </w:r>
      <w:r w:rsidR="00B312DB" w:rsidRPr="00E833BB">
        <w:rPr>
          <w:rFonts w:ascii="Times New Roman" w:hAnsi="Times New Roman" w:cs="Times New Roman"/>
          <w:sz w:val="24"/>
          <w:szCs w:val="24"/>
        </w:rPr>
        <w:t xml:space="preserve">the reporting of the </w:t>
      </w:r>
      <w:r w:rsidR="00D53635" w:rsidRPr="00E833BB">
        <w:rPr>
          <w:rFonts w:ascii="Times New Roman" w:hAnsi="Times New Roman" w:cs="Times New Roman"/>
          <w:sz w:val="24"/>
          <w:szCs w:val="24"/>
        </w:rPr>
        <w:t>research</w:t>
      </w:r>
      <w:r w:rsidR="006E37F6" w:rsidRPr="00E833BB">
        <w:rPr>
          <w:rFonts w:ascii="Times New Roman" w:hAnsi="Times New Roman" w:cs="Times New Roman"/>
          <w:sz w:val="24"/>
          <w:szCs w:val="24"/>
        </w:rPr>
        <w:t xml:space="preserve">, </w:t>
      </w:r>
      <w:r w:rsidR="00B312DB" w:rsidRPr="00E833BB">
        <w:rPr>
          <w:rFonts w:ascii="Times New Roman" w:hAnsi="Times New Roman" w:cs="Times New Roman"/>
          <w:sz w:val="24"/>
          <w:szCs w:val="24"/>
        </w:rPr>
        <w:t>individual</w:t>
      </w:r>
      <w:r w:rsidR="008E2057" w:rsidRPr="00E833BB">
        <w:rPr>
          <w:rFonts w:ascii="Times New Roman" w:hAnsi="Times New Roman" w:cs="Times New Roman"/>
          <w:sz w:val="24"/>
          <w:szCs w:val="24"/>
        </w:rPr>
        <w:t>s</w:t>
      </w:r>
      <w:r w:rsidR="00B312DB" w:rsidRPr="00E833BB">
        <w:rPr>
          <w:rFonts w:ascii="Times New Roman" w:hAnsi="Times New Roman" w:cs="Times New Roman"/>
          <w:sz w:val="24"/>
          <w:szCs w:val="24"/>
        </w:rPr>
        <w:t xml:space="preserve"> </w:t>
      </w:r>
      <w:r w:rsidR="006220B6" w:rsidRPr="00E833BB">
        <w:rPr>
          <w:rFonts w:ascii="Times New Roman" w:hAnsi="Times New Roman" w:cs="Times New Roman"/>
          <w:sz w:val="24"/>
          <w:szCs w:val="24"/>
        </w:rPr>
        <w:t>were</w:t>
      </w:r>
      <w:r w:rsidR="00B312DB" w:rsidRPr="00E833BB">
        <w:rPr>
          <w:rFonts w:ascii="Times New Roman" w:hAnsi="Times New Roman" w:cs="Times New Roman"/>
          <w:sz w:val="24"/>
          <w:szCs w:val="24"/>
        </w:rPr>
        <w:t xml:space="preserve"> identified </w:t>
      </w:r>
      <w:r w:rsidR="00EC7C88" w:rsidRPr="00E833BB">
        <w:rPr>
          <w:rFonts w:ascii="Times New Roman" w:hAnsi="Times New Roman" w:cs="Times New Roman"/>
          <w:sz w:val="24"/>
          <w:szCs w:val="24"/>
        </w:rPr>
        <w:t>by fictional</w:t>
      </w:r>
      <w:r w:rsidR="00B312DB" w:rsidRPr="00E833BB">
        <w:rPr>
          <w:rFonts w:ascii="Times New Roman" w:hAnsi="Times New Roman" w:cs="Times New Roman"/>
          <w:sz w:val="24"/>
          <w:szCs w:val="24"/>
        </w:rPr>
        <w:t xml:space="preserve"> name</w:t>
      </w:r>
      <w:r w:rsidR="00EC7C88" w:rsidRPr="00E833BB">
        <w:rPr>
          <w:rFonts w:ascii="Times New Roman" w:hAnsi="Times New Roman" w:cs="Times New Roman"/>
          <w:sz w:val="24"/>
          <w:szCs w:val="24"/>
        </w:rPr>
        <w:t>s</w:t>
      </w:r>
      <w:r w:rsidR="00B312DB" w:rsidRPr="00E833BB">
        <w:rPr>
          <w:rFonts w:ascii="Times New Roman" w:hAnsi="Times New Roman" w:cs="Times New Roman"/>
          <w:sz w:val="24"/>
          <w:szCs w:val="24"/>
        </w:rPr>
        <w:t xml:space="preserve">, allocated during </w:t>
      </w:r>
      <w:r w:rsidR="006E37F6" w:rsidRPr="00E833BB">
        <w:rPr>
          <w:rFonts w:ascii="Times New Roman" w:hAnsi="Times New Roman" w:cs="Times New Roman"/>
          <w:sz w:val="24"/>
          <w:szCs w:val="24"/>
        </w:rPr>
        <w:t xml:space="preserve">data </w:t>
      </w:r>
      <w:r w:rsidR="00B312DB" w:rsidRPr="00E833BB">
        <w:rPr>
          <w:rFonts w:ascii="Times New Roman" w:hAnsi="Times New Roman" w:cs="Times New Roman"/>
          <w:sz w:val="24"/>
          <w:szCs w:val="24"/>
        </w:rPr>
        <w:t xml:space="preserve">analysis. Zeni (2009) highlighted that </w:t>
      </w:r>
      <w:r w:rsidR="00D53635" w:rsidRPr="00E833BB">
        <w:rPr>
          <w:rFonts w:ascii="Times New Roman" w:hAnsi="Times New Roman" w:cs="Times New Roman"/>
          <w:sz w:val="24"/>
          <w:szCs w:val="24"/>
        </w:rPr>
        <w:t xml:space="preserve">in a collaborative project such as this, </w:t>
      </w:r>
      <w:r w:rsidR="00B312DB" w:rsidRPr="00E833BB">
        <w:rPr>
          <w:rFonts w:ascii="Times New Roman" w:hAnsi="Times New Roman" w:cs="Times New Roman"/>
          <w:sz w:val="24"/>
          <w:szCs w:val="24"/>
        </w:rPr>
        <w:t xml:space="preserve">anonymity may prevent participants </w:t>
      </w:r>
      <w:r w:rsidR="00D53635" w:rsidRPr="00E833BB">
        <w:rPr>
          <w:rFonts w:ascii="Times New Roman" w:hAnsi="Times New Roman" w:cs="Times New Roman"/>
          <w:sz w:val="24"/>
          <w:szCs w:val="24"/>
        </w:rPr>
        <w:t>receiving</w:t>
      </w:r>
      <w:r w:rsidR="00B312DB" w:rsidRPr="00E833BB">
        <w:rPr>
          <w:rFonts w:ascii="Times New Roman" w:hAnsi="Times New Roman" w:cs="Times New Roman"/>
          <w:sz w:val="24"/>
          <w:szCs w:val="24"/>
        </w:rPr>
        <w:t xml:space="preserve"> credit for intellectual property. </w:t>
      </w:r>
      <w:r w:rsidR="00EC7C88" w:rsidRPr="00E833BB">
        <w:rPr>
          <w:rFonts w:ascii="Times New Roman" w:hAnsi="Times New Roman" w:cs="Times New Roman"/>
          <w:sz w:val="24"/>
          <w:szCs w:val="24"/>
        </w:rPr>
        <w:t>I</w:t>
      </w:r>
      <w:r w:rsidR="00D53635" w:rsidRPr="00E833BB">
        <w:rPr>
          <w:rFonts w:ascii="Times New Roman" w:hAnsi="Times New Roman" w:cs="Times New Roman"/>
          <w:sz w:val="24"/>
          <w:szCs w:val="24"/>
        </w:rPr>
        <w:t>t was agreed</w:t>
      </w:r>
      <w:r w:rsidR="00B312DB" w:rsidRPr="00E833BB">
        <w:rPr>
          <w:rFonts w:ascii="Times New Roman" w:hAnsi="Times New Roman" w:cs="Times New Roman"/>
          <w:sz w:val="24"/>
          <w:szCs w:val="24"/>
        </w:rPr>
        <w:t xml:space="preserve"> that all of the supervisors who participated in the workshops would be invited to be involved in any dissemination </w:t>
      </w:r>
      <w:r w:rsidR="00387302" w:rsidRPr="00E833BB">
        <w:rPr>
          <w:rFonts w:ascii="Times New Roman" w:hAnsi="Times New Roman" w:cs="Times New Roman"/>
          <w:sz w:val="24"/>
          <w:szCs w:val="24"/>
        </w:rPr>
        <w:t xml:space="preserve">following the project, </w:t>
      </w:r>
      <w:r w:rsidRPr="00E833BB">
        <w:rPr>
          <w:rFonts w:ascii="Times New Roman" w:hAnsi="Times New Roman" w:cs="Times New Roman"/>
          <w:sz w:val="24"/>
          <w:szCs w:val="24"/>
        </w:rPr>
        <w:t xml:space="preserve">and several have contributed to conference presentations. </w:t>
      </w:r>
      <w:r w:rsidR="004E0126" w:rsidRPr="00E833BB">
        <w:rPr>
          <w:rFonts w:ascii="Times New Roman" w:hAnsi="Times New Roman" w:cs="Times New Roman"/>
          <w:sz w:val="24"/>
          <w:szCs w:val="24"/>
        </w:rPr>
        <w:t>This paper’s authors</w:t>
      </w:r>
      <w:r w:rsidR="003C73CF" w:rsidRPr="00E833BB">
        <w:rPr>
          <w:rFonts w:ascii="Times New Roman" w:hAnsi="Times New Roman" w:cs="Times New Roman"/>
          <w:sz w:val="24"/>
          <w:szCs w:val="24"/>
        </w:rPr>
        <w:t xml:space="preserve"> were involved in </w:t>
      </w:r>
      <w:r w:rsidR="004E0126" w:rsidRPr="00E833BB">
        <w:rPr>
          <w:rFonts w:ascii="Times New Roman" w:hAnsi="Times New Roman" w:cs="Times New Roman"/>
          <w:sz w:val="24"/>
          <w:szCs w:val="24"/>
        </w:rPr>
        <w:t>one or more of the research phases, including the project design</w:t>
      </w:r>
      <w:r w:rsidR="003C73CF" w:rsidRPr="00E833BB">
        <w:rPr>
          <w:rFonts w:ascii="Times New Roman" w:hAnsi="Times New Roman" w:cs="Times New Roman"/>
          <w:sz w:val="24"/>
          <w:szCs w:val="24"/>
        </w:rPr>
        <w:t xml:space="preserve"> (</w:t>
      </w:r>
      <w:r w:rsidR="00B4421C" w:rsidRPr="00E833BB">
        <w:rPr>
          <w:rFonts w:ascii="Times New Roman" w:hAnsi="Times New Roman" w:cs="Times New Roman"/>
          <w:sz w:val="24"/>
          <w:szCs w:val="24"/>
        </w:rPr>
        <w:t>AM, CC</w:t>
      </w:r>
      <w:r w:rsidR="003C73CF" w:rsidRPr="00E833BB">
        <w:rPr>
          <w:rFonts w:ascii="Times New Roman" w:hAnsi="Times New Roman" w:cs="Times New Roman"/>
          <w:sz w:val="24"/>
          <w:szCs w:val="24"/>
        </w:rPr>
        <w:t xml:space="preserve">), the data analysis </w:t>
      </w:r>
      <w:r w:rsidR="002E7E36" w:rsidRPr="00E833BB">
        <w:rPr>
          <w:rFonts w:ascii="Times New Roman" w:hAnsi="Times New Roman" w:cs="Times New Roman"/>
          <w:sz w:val="24"/>
          <w:szCs w:val="24"/>
        </w:rPr>
        <w:t>(</w:t>
      </w:r>
      <w:r w:rsidR="00B4421C" w:rsidRPr="00E833BB">
        <w:rPr>
          <w:rFonts w:ascii="Times New Roman" w:hAnsi="Times New Roman" w:cs="Times New Roman"/>
          <w:sz w:val="24"/>
          <w:szCs w:val="24"/>
        </w:rPr>
        <w:t>AM, CE, VG, CC</w:t>
      </w:r>
      <w:r w:rsidR="00692A94" w:rsidRPr="00E833BB">
        <w:rPr>
          <w:rFonts w:ascii="Times New Roman" w:hAnsi="Times New Roman" w:cs="Times New Roman"/>
          <w:sz w:val="24"/>
          <w:szCs w:val="24"/>
        </w:rPr>
        <w:t xml:space="preserve">), </w:t>
      </w:r>
      <w:r w:rsidR="004E0126" w:rsidRPr="00E833BB">
        <w:rPr>
          <w:rFonts w:ascii="Times New Roman" w:hAnsi="Times New Roman" w:cs="Times New Roman"/>
          <w:sz w:val="24"/>
          <w:szCs w:val="24"/>
        </w:rPr>
        <w:t>the data collection and</w:t>
      </w:r>
      <w:r w:rsidR="008E2057" w:rsidRPr="00E833BB">
        <w:rPr>
          <w:rFonts w:ascii="Times New Roman" w:hAnsi="Times New Roman" w:cs="Times New Roman"/>
          <w:sz w:val="24"/>
          <w:szCs w:val="24"/>
        </w:rPr>
        <w:t xml:space="preserve"> dissemination of findings</w:t>
      </w:r>
      <w:r w:rsidR="004E0126" w:rsidRPr="00E833BB">
        <w:rPr>
          <w:rFonts w:ascii="Times New Roman" w:hAnsi="Times New Roman" w:cs="Times New Roman"/>
          <w:sz w:val="24"/>
          <w:szCs w:val="24"/>
        </w:rPr>
        <w:t xml:space="preserve"> (all authors)</w:t>
      </w:r>
      <w:r w:rsidR="003C73CF" w:rsidRPr="00E833BB">
        <w:rPr>
          <w:rFonts w:ascii="Times New Roman" w:hAnsi="Times New Roman" w:cs="Times New Roman"/>
          <w:sz w:val="24"/>
          <w:szCs w:val="24"/>
        </w:rPr>
        <w:t>.</w:t>
      </w:r>
    </w:p>
    <w:p w:rsidR="00713C7F" w:rsidRPr="00E833BB" w:rsidRDefault="00713C7F" w:rsidP="00E833BB">
      <w:pPr>
        <w:shd w:val="clear" w:color="auto" w:fill="FFFFFF" w:themeFill="background1"/>
        <w:spacing w:line="360" w:lineRule="auto"/>
        <w:jc w:val="both"/>
        <w:rPr>
          <w:rFonts w:ascii="Times New Roman" w:hAnsi="Times New Roman" w:cs="Times New Roman"/>
          <w:b/>
          <w:i/>
          <w:sz w:val="24"/>
          <w:szCs w:val="24"/>
        </w:rPr>
      </w:pPr>
      <w:r w:rsidRPr="00E833BB">
        <w:rPr>
          <w:rFonts w:ascii="Times New Roman" w:hAnsi="Times New Roman" w:cs="Times New Roman"/>
          <w:b/>
          <w:i/>
          <w:sz w:val="24"/>
          <w:szCs w:val="24"/>
        </w:rPr>
        <w:t>Research challenges</w:t>
      </w:r>
    </w:p>
    <w:p w:rsidR="00713C7F" w:rsidRPr="00E833BB" w:rsidRDefault="00713C7F" w:rsidP="00E833BB">
      <w:pPr>
        <w:shd w:val="clear" w:color="auto" w:fill="FFFFFF" w:themeFill="background1"/>
        <w:tabs>
          <w:tab w:val="num" w:pos="720"/>
        </w:tabs>
        <w:spacing w:line="360" w:lineRule="auto"/>
        <w:jc w:val="both"/>
        <w:rPr>
          <w:rFonts w:ascii="Times New Roman" w:hAnsi="Times New Roman" w:cs="Times New Roman"/>
          <w:i/>
          <w:iCs/>
          <w:sz w:val="24"/>
          <w:szCs w:val="24"/>
        </w:rPr>
      </w:pPr>
      <w:r w:rsidRPr="00E833BB">
        <w:rPr>
          <w:rFonts w:ascii="Times New Roman" w:hAnsi="Times New Roman" w:cs="Times New Roman"/>
          <w:sz w:val="24"/>
          <w:szCs w:val="24"/>
        </w:rPr>
        <w:t xml:space="preserve">The main challenge experienced </w:t>
      </w:r>
      <w:r w:rsidR="007D53CA" w:rsidRPr="00E833BB">
        <w:rPr>
          <w:rFonts w:ascii="Times New Roman" w:hAnsi="Times New Roman" w:cs="Times New Roman"/>
          <w:sz w:val="24"/>
          <w:szCs w:val="24"/>
        </w:rPr>
        <w:t>was the availability of s</w:t>
      </w:r>
      <w:r w:rsidRPr="00E833BB">
        <w:rPr>
          <w:rFonts w:ascii="Times New Roman" w:hAnsi="Times New Roman" w:cs="Times New Roman"/>
          <w:sz w:val="24"/>
          <w:szCs w:val="24"/>
        </w:rPr>
        <w:t xml:space="preserve">upervisors. Although willing </w:t>
      </w:r>
      <w:r w:rsidR="00124B2E" w:rsidRPr="00E833BB">
        <w:rPr>
          <w:rFonts w:ascii="Times New Roman" w:hAnsi="Times New Roman" w:cs="Times New Roman"/>
          <w:sz w:val="24"/>
          <w:szCs w:val="24"/>
        </w:rPr>
        <w:t xml:space="preserve">to participate, </w:t>
      </w:r>
      <w:r w:rsidRPr="00E833BB">
        <w:rPr>
          <w:rFonts w:ascii="Times New Roman" w:hAnsi="Times New Roman" w:cs="Times New Roman"/>
          <w:sz w:val="24"/>
          <w:szCs w:val="24"/>
        </w:rPr>
        <w:t xml:space="preserve">busyness could have resulted in their initial enthusiasm waning when academic responsibilities prevented </w:t>
      </w:r>
      <w:r w:rsidR="00F76DCF" w:rsidRPr="00E833BB">
        <w:rPr>
          <w:rFonts w:ascii="Times New Roman" w:hAnsi="Times New Roman" w:cs="Times New Roman"/>
          <w:sz w:val="24"/>
          <w:szCs w:val="24"/>
        </w:rPr>
        <w:t>further</w:t>
      </w:r>
      <w:r w:rsidRPr="00E833BB">
        <w:rPr>
          <w:rFonts w:ascii="Times New Roman" w:hAnsi="Times New Roman" w:cs="Times New Roman"/>
          <w:sz w:val="24"/>
          <w:szCs w:val="24"/>
        </w:rPr>
        <w:t xml:space="preserve"> involvement.  The development of a ‘communicative space’, where individuals appreciated that they could contribute as and when they were able, was effective in maintaining commitment to the study. Kemmis (2006) described this as ‘A </w:t>
      </w:r>
      <w:r w:rsidRPr="00E833BB">
        <w:rPr>
          <w:rFonts w:ascii="Times New Roman" w:hAnsi="Times New Roman" w:cs="Times New Roman"/>
          <w:iCs/>
          <w:sz w:val="24"/>
          <w:szCs w:val="24"/>
        </w:rPr>
        <w:t>network of persons who come together to explore problems and issues’ (p103),</w:t>
      </w:r>
      <w:r w:rsidRPr="00E833BB">
        <w:rPr>
          <w:i/>
          <w:iCs/>
          <w:sz w:val="24"/>
          <w:szCs w:val="24"/>
        </w:rPr>
        <w:t xml:space="preserve"> </w:t>
      </w:r>
      <w:r w:rsidRPr="00E833BB">
        <w:rPr>
          <w:rFonts w:ascii="Times New Roman" w:hAnsi="Times New Roman" w:cs="Times New Roman"/>
          <w:iCs/>
          <w:sz w:val="24"/>
          <w:szCs w:val="24"/>
        </w:rPr>
        <w:t xml:space="preserve">which is different to a project group, </w:t>
      </w:r>
      <w:r w:rsidR="00EC7C88" w:rsidRPr="00E833BB">
        <w:rPr>
          <w:rFonts w:ascii="Times New Roman" w:hAnsi="Times New Roman" w:cs="Times New Roman"/>
          <w:iCs/>
          <w:sz w:val="24"/>
          <w:szCs w:val="24"/>
        </w:rPr>
        <w:t>with</w:t>
      </w:r>
      <w:r w:rsidRPr="00E833BB">
        <w:rPr>
          <w:rFonts w:ascii="Times New Roman" w:hAnsi="Times New Roman" w:cs="Times New Roman"/>
          <w:iCs/>
          <w:sz w:val="24"/>
          <w:szCs w:val="24"/>
        </w:rPr>
        <w:t xml:space="preserve"> a more fluid membership, where</w:t>
      </w:r>
      <w:r w:rsidRPr="00E833BB">
        <w:rPr>
          <w:rFonts w:ascii="Times New Roman" w:hAnsi="Times New Roman" w:cs="Times New Roman"/>
          <w:sz w:val="24"/>
          <w:szCs w:val="24"/>
        </w:rPr>
        <w:t xml:space="preserve"> members are involved </w:t>
      </w:r>
      <w:r w:rsidR="00124B2E" w:rsidRPr="00E833BB">
        <w:rPr>
          <w:rFonts w:ascii="Times New Roman" w:hAnsi="Times New Roman" w:cs="Times New Roman"/>
          <w:sz w:val="24"/>
          <w:szCs w:val="24"/>
        </w:rPr>
        <w:t>as and when they wish</w:t>
      </w:r>
      <w:r w:rsidRPr="00E833BB">
        <w:rPr>
          <w:rFonts w:ascii="Times New Roman" w:hAnsi="Times New Roman" w:cs="Times New Roman"/>
          <w:sz w:val="24"/>
          <w:szCs w:val="24"/>
        </w:rPr>
        <w:t xml:space="preserve">. </w:t>
      </w:r>
      <w:r w:rsidRPr="00E833BB">
        <w:rPr>
          <w:rFonts w:ascii="Times New Roman" w:hAnsi="Times New Roman" w:cs="Times New Roman"/>
          <w:i/>
          <w:iCs/>
          <w:sz w:val="24"/>
          <w:szCs w:val="24"/>
        </w:rPr>
        <w:t> </w:t>
      </w:r>
    </w:p>
    <w:p w:rsidR="00BC1CC0" w:rsidRPr="00E833BB" w:rsidRDefault="00BC1CC0"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A fl</w:t>
      </w:r>
      <w:r w:rsidR="00124B2E" w:rsidRPr="00E833BB">
        <w:rPr>
          <w:rFonts w:ascii="Times New Roman" w:hAnsi="Times New Roman" w:cs="Times New Roman"/>
          <w:sz w:val="24"/>
          <w:szCs w:val="24"/>
        </w:rPr>
        <w:t xml:space="preserve">uid </w:t>
      </w:r>
      <w:r w:rsidRPr="00E833BB">
        <w:rPr>
          <w:rFonts w:ascii="Times New Roman" w:hAnsi="Times New Roman" w:cs="Times New Roman"/>
          <w:sz w:val="24"/>
          <w:szCs w:val="24"/>
        </w:rPr>
        <w:t xml:space="preserve">approach to </w:t>
      </w:r>
      <w:r w:rsidR="00124B2E" w:rsidRPr="00E833BB">
        <w:rPr>
          <w:rFonts w:ascii="Times New Roman" w:hAnsi="Times New Roman" w:cs="Times New Roman"/>
          <w:sz w:val="24"/>
          <w:szCs w:val="24"/>
        </w:rPr>
        <w:t>participation</w:t>
      </w:r>
      <w:r w:rsidRPr="00E833BB">
        <w:rPr>
          <w:rFonts w:ascii="Times New Roman" w:hAnsi="Times New Roman" w:cs="Times New Roman"/>
          <w:sz w:val="24"/>
          <w:szCs w:val="24"/>
        </w:rPr>
        <w:t xml:space="preserve"> was discussed, so that people </w:t>
      </w:r>
      <w:r w:rsidR="00EC7C88" w:rsidRPr="00E833BB">
        <w:rPr>
          <w:rFonts w:ascii="Times New Roman" w:hAnsi="Times New Roman" w:cs="Times New Roman"/>
          <w:sz w:val="24"/>
          <w:szCs w:val="24"/>
        </w:rPr>
        <w:t>understood that</w:t>
      </w:r>
      <w:r w:rsidRPr="00E833BB">
        <w:rPr>
          <w:rFonts w:ascii="Times New Roman" w:hAnsi="Times New Roman" w:cs="Times New Roman"/>
          <w:sz w:val="24"/>
          <w:szCs w:val="24"/>
        </w:rPr>
        <w:t xml:space="preserve"> while their </w:t>
      </w:r>
      <w:r w:rsidR="00863653" w:rsidRPr="00E833BB">
        <w:rPr>
          <w:rFonts w:ascii="Times New Roman" w:hAnsi="Times New Roman" w:cs="Times New Roman"/>
          <w:sz w:val="24"/>
          <w:szCs w:val="24"/>
        </w:rPr>
        <w:t>presence</w:t>
      </w:r>
      <w:r w:rsidRPr="00E833BB">
        <w:rPr>
          <w:rFonts w:ascii="Times New Roman" w:hAnsi="Times New Roman" w:cs="Times New Roman"/>
          <w:sz w:val="24"/>
          <w:szCs w:val="24"/>
        </w:rPr>
        <w:t xml:space="preserve"> would be appreciated by other group members, individuals’ attendance at all </w:t>
      </w:r>
      <w:r w:rsidR="00EC7C88" w:rsidRPr="00E833BB">
        <w:rPr>
          <w:rFonts w:ascii="Times New Roman" w:hAnsi="Times New Roman" w:cs="Times New Roman"/>
          <w:sz w:val="24"/>
          <w:szCs w:val="24"/>
        </w:rPr>
        <w:t>the workshops would be unlikely</w:t>
      </w:r>
      <w:r w:rsidR="00873047" w:rsidRPr="00E833BB">
        <w:rPr>
          <w:rFonts w:ascii="Times New Roman" w:hAnsi="Times New Roman" w:cs="Times New Roman"/>
          <w:sz w:val="24"/>
          <w:szCs w:val="24"/>
        </w:rPr>
        <w:t>, due to the</w:t>
      </w:r>
      <w:r w:rsidR="00124B2E" w:rsidRPr="00E833BB">
        <w:rPr>
          <w:rFonts w:ascii="Times New Roman" w:hAnsi="Times New Roman" w:cs="Times New Roman"/>
          <w:sz w:val="24"/>
          <w:szCs w:val="24"/>
        </w:rPr>
        <w:t>ir</w:t>
      </w:r>
      <w:r w:rsidR="00873047" w:rsidRPr="00E833BB">
        <w:rPr>
          <w:rFonts w:ascii="Times New Roman" w:hAnsi="Times New Roman" w:cs="Times New Roman"/>
          <w:sz w:val="24"/>
          <w:szCs w:val="24"/>
        </w:rPr>
        <w:t xml:space="preserve"> workload and</w:t>
      </w:r>
      <w:r w:rsidR="00124B2E" w:rsidRPr="00E833BB">
        <w:rPr>
          <w:rFonts w:ascii="Times New Roman" w:hAnsi="Times New Roman" w:cs="Times New Roman"/>
          <w:sz w:val="24"/>
          <w:szCs w:val="24"/>
        </w:rPr>
        <w:t xml:space="preserve"> other responsibilities</w:t>
      </w:r>
      <w:r w:rsidRPr="00E833BB">
        <w:rPr>
          <w:rFonts w:ascii="Times New Roman" w:hAnsi="Times New Roman" w:cs="Times New Roman"/>
          <w:sz w:val="24"/>
          <w:szCs w:val="24"/>
        </w:rPr>
        <w:t>. It was agreed that summaries of discussions would be collated and sent to those who had been present</w:t>
      </w:r>
      <w:r w:rsidR="00863653" w:rsidRPr="00E833BB">
        <w:rPr>
          <w:rFonts w:ascii="Times New Roman" w:hAnsi="Times New Roman" w:cs="Times New Roman"/>
          <w:sz w:val="24"/>
          <w:szCs w:val="24"/>
        </w:rPr>
        <w:t>,</w:t>
      </w:r>
      <w:r w:rsidRPr="00E833BB">
        <w:rPr>
          <w:rFonts w:ascii="Times New Roman" w:hAnsi="Times New Roman" w:cs="Times New Roman"/>
          <w:sz w:val="24"/>
          <w:szCs w:val="24"/>
        </w:rPr>
        <w:t xml:space="preserve"> to agree that they were an accurate reflection of the dialogue which had occurred. These </w:t>
      </w:r>
      <w:r w:rsidR="00124B2E" w:rsidRPr="00E833BB">
        <w:rPr>
          <w:rFonts w:ascii="Times New Roman" w:hAnsi="Times New Roman" w:cs="Times New Roman"/>
          <w:sz w:val="24"/>
          <w:szCs w:val="24"/>
        </w:rPr>
        <w:t>were then</w:t>
      </w:r>
      <w:r w:rsidRPr="00E833BB">
        <w:rPr>
          <w:rFonts w:ascii="Times New Roman" w:hAnsi="Times New Roman" w:cs="Times New Roman"/>
          <w:sz w:val="24"/>
          <w:szCs w:val="24"/>
        </w:rPr>
        <w:t xml:space="preserve"> e-mailed to </w:t>
      </w:r>
      <w:r w:rsidR="00F76DCF" w:rsidRPr="00E833BB">
        <w:rPr>
          <w:rFonts w:ascii="Times New Roman" w:hAnsi="Times New Roman" w:cs="Times New Roman"/>
          <w:sz w:val="24"/>
          <w:szCs w:val="24"/>
        </w:rPr>
        <w:t>the others</w:t>
      </w:r>
      <w:r w:rsidRPr="00E833BB">
        <w:rPr>
          <w:rFonts w:ascii="Times New Roman" w:hAnsi="Times New Roman" w:cs="Times New Roman"/>
          <w:sz w:val="24"/>
          <w:szCs w:val="24"/>
        </w:rPr>
        <w:t xml:space="preserve">, for consideration and comment. This process of clarifying expectations is important </w:t>
      </w:r>
      <w:r w:rsidR="00F76DCF" w:rsidRPr="00E833BB">
        <w:rPr>
          <w:rFonts w:ascii="Times New Roman" w:hAnsi="Times New Roman" w:cs="Times New Roman"/>
          <w:sz w:val="24"/>
          <w:szCs w:val="24"/>
        </w:rPr>
        <w:t>to maintain</w:t>
      </w:r>
      <w:r w:rsidRPr="00E833BB">
        <w:rPr>
          <w:rFonts w:ascii="Times New Roman" w:hAnsi="Times New Roman" w:cs="Times New Roman"/>
          <w:sz w:val="24"/>
          <w:szCs w:val="24"/>
        </w:rPr>
        <w:t xml:space="preserve"> the authentic relationsh</w:t>
      </w:r>
      <w:r w:rsidR="00124B2E" w:rsidRPr="00E833BB">
        <w:rPr>
          <w:rFonts w:ascii="Times New Roman" w:hAnsi="Times New Roman" w:cs="Times New Roman"/>
          <w:sz w:val="24"/>
          <w:szCs w:val="24"/>
        </w:rPr>
        <w:t xml:space="preserve">ips </w:t>
      </w:r>
      <w:r w:rsidRPr="00E833BB">
        <w:rPr>
          <w:rFonts w:ascii="Times New Roman" w:hAnsi="Times New Roman" w:cs="Times New Roman"/>
          <w:sz w:val="24"/>
          <w:szCs w:val="24"/>
        </w:rPr>
        <w:t>underpi</w:t>
      </w:r>
      <w:r w:rsidR="00124B2E" w:rsidRPr="00E833BB">
        <w:rPr>
          <w:rFonts w:ascii="Times New Roman" w:hAnsi="Times New Roman" w:cs="Times New Roman"/>
          <w:sz w:val="24"/>
          <w:szCs w:val="24"/>
        </w:rPr>
        <w:t>n</w:t>
      </w:r>
      <w:r w:rsidRPr="00E833BB">
        <w:rPr>
          <w:rFonts w:ascii="Times New Roman" w:hAnsi="Times New Roman" w:cs="Times New Roman"/>
          <w:sz w:val="24"/>
          <w:szCs w:val="24"/>
        </w:rPr>
        <w:t>n</w:t>
      </w:r>
      <w:r w:rsidR="00124B2E" w:rsidRPr="00E833BB">
        <w:rPr>
          <w:rFonts w:ascii="Times New Roman" w:hAnsi="Times New Roman" w:cs="Times New Roman"/>
          <w:sz w:val="24"/>
          <w:szCs w:val="24"/>
        </w:rPr>
        <w:t>ing</w:t>
      </w:r>
      <w:r w:rsidRPr="00E833BB">
        <w:rPr>
          <w:rFonts w:ascii="Times New Roman" w:hAnsi="Times New Roman" w:cs="Times New Roman"/>
          <w:sz w:val="24"/>
          <w:szCs w:val="24"/>
        </w:rPr>
        <w:t xml:space="preserve"> the democratic aspirations of</w:t>
      </w:r>
      <w:r w:rsidR="00124B2E" w:rsidRPr="00E833BB">
        <w:rPr>
          <w:rFonts w:ascii="Times New Roman" w:hAnsi="Times New Roman" w:cs="Times New Roman"/>
          <w:sz w:val="24"/>
          <w:szCs w:val="24"/>
        </w:rPr>
        <w:t xml:space="preserve"> this type of research (Ospina et al, </w:t>
      </w:r>
      <w:r w:rsidR="00921C7A" w:rsidRPr="00E833BB">
        <w:rPr>
          <w:rFonts w:ascii="Times New Roman" w:hAnsi="Times New Roman" w:cs="Times New Roman"/>
          <w:sz w:val="24"/>
          <w:szCs w:val="24"/>
        </w:rPr>
        <w:t>2004</w:t>
      </w:r>
      <w:r w:rsidRPr="00E833BB">
        <w:rPr>
          <w:rFonts w:ascii="Times New Roman" w:hAnsi="Times New Roman" w:cs="Times New Roman"/>
          <w:sz w:val="24"/>
          <w:szCs w:val="24"/>
        </w:rPr>
        <w:t xml:space="preserve">). </w:t>
      </w:r>
    </w:p>
    <w:p w:rsidR="00713C7F" w:rsidRPr="00E833BB" w:rsidRDefault="00713C7F"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This </w:t>
      </w:r>
      <w:r w:rsidR="00124B2E" w:rsidRPr="00E833BB">
        <w:rPr>
          <w:rFonts w:ascii="Times New Roman" w:hAnsi="Times New Roman" w:cs="Times New Roman"/>
          <w:sz w:val="24"/>
          <w:szCs w:val="24"/>
        </w:rPr>
        <w:t>flexible</w:t>
      </w:r>
      <w:r w:rsidR="008E2057" w:rsidRPr="00E833BB">
        <w:rPr>
          <w:rFonts w:ascii="Times New Roman" w:hAnsi="Times New Roman" w:cs="Times New Roman"/>
          <w:sz w:val="24"/>
          <w:szCs w:val="24"/>
        </w:rPr>
        <w:t xml:space="preserve"> nature of </w:t>
      </w:r>
      <w:r w:rsidRPr="00E833BB">
        <w:rPr>
          <w:rFonts w:ascii="Times New Roman" w:hAnsi="Times New Roman" w:cs="Times New Roman"/>
          <w:sz w:val="24"/>
          <w:szCs w:val="24"/>
        </w:rPr>
        <w:t>involvement helped to ensure supervisors’ ongoing contact with one another</w:t>
      </w:r>
      <w:r w:rsidR="008E2057" w:rsidRPr="00E833BB">
        <w:rPr>
          <w:rFonts w:ascii="Times New Roman" w:hAnsi="Times New Roman" w:cs="Times New Roman"/>
          <w:sz w:val="24"/>
          <w:szCs w:val="24"/>
        </w:rPr>
        <w:t xml:space="preserve">, which </w:t>
      </w:r>
      <w:r w:rsidRPr="00E833BB">
        <w:rPr>
          <w:rFonts w:ascii="Times New Roman" w:hAnsi="Times New Roman" w:cs="Times New Roman"/>
          <w:sz w:val="24"/>
          <w:szCs w:val="24"/>
        </w:rPr>
        <w:t xml:space="preserve">maintained the momentum of the research. </w:t>
      </w:r>
      <w:r w:rsidR="008E2057" w:rsidRPr="00E833BB">
        <w:rPr>
          <w:rFonts w:ascii="Times New Roman" w:hAnsi="Times New Roman" w:cs="Times New Roman"/>
          <w:sz w:val="24"/>
          <w:szCs w:val="24"/>
        </w:rPr>
        <w:t xml:space="preserve">Some attended more workshops, and some became involved in analysis and dissemination of the findings, but all were kept </w:t>
      </w:r>
      <w:r w:rsidR="00AC0969" w:rsidRPr="00E833BB">
        <w:rPr>
          <w:rFonts w:ascii="Times New Roman" w:hAnsi="Times New Roman" w:cs="Times New Roman"/>
          <w:sz w:val="24"/>
          <w:szCs w:val="24"/>
        </w:rPr>
        <w:t xml:space="preserve">informed about the study, and invited to contribute comments as they wished. In this </w:t>
      </w:r>
      <w:r w:rsidR="008702D5" w:rsidRPr="00E833BB">
        <w:rPr>
          <w:rFonts w:ascii="Times New Roman" w:hAnsi="Times New Roman" w:cs="Times New Roman"/>
          <w:sz w:val="24"/>
          <w:szCs w:val="24"/>
        </w:rPr>
        <w:t>way,</w:t>
      </w:r>
      <w:r w:rsidR="00AC0969" w:rsidRPr="00E833BB">
        <w:rPr>
          <w:rFonts w:ascii="Times New Roman" w:hAnsi="Times New Roman" w:cs="Times New Roman"/>
          <w:sz w:val="24"/>
          <w:szCs w:val="24"/>
        </w:rPr>
        <w:t xml:space="preserve"> individuals could </w:t>
      </w:r>
      <w:r w:rsidR="00D6076F" w:rsidRPr="00E833BB">
        <w:rPr>
          <w:rFonts w:ascii="Times New Roman" w:hAnsi="Times New Roman" w:cs="Times New Roman"/>
          <w:sz w:val="24"/>
          <w:szCs w:val="24"/>
        </w:rPr>
        <w:t xml:space="preserve">(and did) </w:t>
      </w:r>
      <w:r w:rsidR="00AC0969" w:rsidRPr="00E833BB">
        <w:rPr>
          <w:rFonts w:ascii="Times New Roman" w:hAnsi="Times New Roman" w:cs="Times New Roman"/>
          <w:sz w:val="24"/>
          <w:szCs w:val="24"/>
        </w:rPr>
        <w:t xml:space="preserve">contribute even when they were away from campus. </w:t>
      </w:r>
    </w:p>
    <w:p w:rsidR="00AF02EE" w:rsidRPr="00E833BB" w:rsidRDefault="00AF02EE"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Data analysis</w:t>
      </w:r>
    </w:p>
    <w:p w:rsidR="001E60F6" w:rsidRPr="00E833BB" w:rsidRDefault="00B2504B"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Data analysis focused on the </w:t>
      </w:r>
      <w:r w:rsidR="0031724F" w:rsidRPr="00E833BB">
        <w:rPr>
          <w:rFonts w:ascii="Times New Roman" w:hAnsi="Times New Roman" w:cs="Times New Roman"/>
          <w:sz w:val="24"/>
          <w:szCs w:val="24"/>
        </w:rPr>
        <w:t xml:space="preserve">participants’ </w:t>
      </w:r>
      <w:r w:rsidR="00D6076F" w:rsidRPr="00E833BB">
        <w:rPr>
          <w:rFonts w:ascii="Times New Roman" w:hAnsi="Times New Roman" w:cs="Times New Roman"/>
          <w:sz w:val="24"/>
          <w:szCs w:val="24"/>
        </w:rPr>
        <w:t>c</w:t>
      </w:r>
      <w:r w:rsidR="00007AAD" w:rsidRPr="00E833BB">
        <w:rPr>
          <w:rFonts w:ascii="Times New Roman" w:hAnsi="Times New Roman" w:cs="Times New Roman"/>
          <w:sz w:val="24"/>
          <w:szCs w:val="24"/>
        </w:rPr>
        <w:t>omments</w:t>
      </w:r>
      <w:r w:rsidRPr="00E833BB">
        <w:rPr>
          <w:rFonts w:ascii="Times New Roman" w:hAnsi="Times New Roman" w:cs="Times New Roman"/>
          <w:sz w:val="24"/>
          <w:szCs w:val="24"/>
        </w:rPr>
        <w:t xml:space="preserve">, which give insight into their social world and understanding of their experiences (Silverman, 2000). </w:t>
      </w:r>
      <w:r w:rsidR="008702D5" w:rsidRPr="00E833BB">
        <w:rPr>
          <w:rFonts w:ascii="Times New Roman" w:hAnsi="Times New Roman" w:cs="Times New Roman"/>
          <w:sz w:val="24"/>
          <w:szCs w:val="24"/>
        </w:rPr>
        <w:t>The</w:t>
      </w:r>
      <w:r w:rsidR="00AF02EE" w:rsidRPr="00E833BB">
        <w:rPr>
          <w:rFonts w:ascii="Times New Roman" w:hAnsi="Times New Roman" w:cs="Times New Roman"/>
          <w:sz w:val="24"/>
          <w:szCs w:val="24"/>
        </w:rPr>
        <w:t xml:space="preserve"> range of materials </w:t>
      </w:r>
      <w:r w:rsidR="001E60F6" w:rsidRPr="00E833BB">
        <w:rPr>
          <w:rFonts w:ascii="Times New Roman" w:hAnsi="Times New Roman" w:cs="Times New Roman"/>
          <w:sz w:val="24"/>
          <w:szCs w:val="24"/>
        </w:rPr>
        <w:t xml:space="preserve">collected </w:t>
      </w:r>
      <w:r w:rsidR="00AF02EE" w:rsidRPr="00E833BB">
        <w:rPr>
          <w:rFonts w:ascii="Times New Roman" w:hAnsi="Times New Roman" w:cs="Times New Roman"/>
          <w:sz w:val="24"/>
          <w:szCs w:val="24"/>
        </w:rPr>
        <w:t xml:space="preserve">included audio recordings and transcripts of </w:t>
      </w:r>
      <w:r w:rsidR="008C34E2" w:rsidRPr="00E833BB">
        <w:rPr>
          <w:rFonts w:ascii="Times New Roman" w:hAnsi="Times New Roman" w:cs="Times New Roman"/>
          <w:sz w:val="24"/>
          <w:szCs w:val="24"/>
        </w:rPr>
        <w:t xml:space="preserve">all </w:t>
      </w:r>
      <w:r w:rsidR="00803ACA" w:rsidRPr="00E833BB">
        <w:rPr>
          <w:rFonts w:ascii="Times New Roman" w:hAnsi="Times New Roman" w:cs="Times New Roman"/>
          <w:sz w:val="24"/>
          <w:szCs w:val="24"/>
        </w:rPr>
        <w:t xml:space="preserve">eight </w:t>
      </w:r>
      <w:r w:rsidR="008C34E2" w:rsidRPr="00E833BB">
        <w:rPr>
          <w:rFonts w:ascii="Times New Roman" w:hAnsi="Times New Roman" w:cs="Times New Roman"/>
          <w:sz w:val="24"/>
          <w:szCs w:val="24"/>
        </w:rPr>
        <w:t>focus group</w:t>
      </w:r>
      <w:r w:rsidR="00DF0CA7" w:rsidRPr="00E833BB">
        <w:rPr>
          <w:rFonts w:ascii="Times New Roman" w:hAnsi="Times New Roman" w:cs="Times New Roman"/>
          <w:sz w:val="24"/>
          <w:szCs w:val="24"/>
        </w:rPr>
        <w:t>s</w:t>
      </w:r>
      <w:r w:rsidR="008C34E2" w:rsidRPr="00E833BB">
        <w:rPr>
          <w:rFonts w:ascii="Times New Roman" w:hAnsi="Times New Roman" w:cs="Times New Roman"/>
          <w:sz w:val="24"/>
          <w:szCs w:val="24"/>
        </w:rPr>
        <w:t xml:space="preserve"> and </w:t>
      </w:r>
      <w:r w:rsidR="00803ACA" w:rsidRPr="00E833BB">
        <w:rPr>
          <w:rFonts w:ascii="Times New Roman" w:hAnsi="Times New Roman" w:cs="Times New Roman"/>
          <w:sz w:val="24"/>
          <w:szCs w:val="24"/>
        </w:rPr>
        <w:t xml:space="preserve">18 </w:t>
      </w:r>
      <w:r w:rsidR="008C34E2" w:rsidRPr="00E833BB">
        <w:rPr>
          <w:rFonts w:ascii="Times New Roman" w:hAnsi="Times New Roman" w:cs="Times New Roman"/>
          <w:sz w:val="24"/>
          <w:szCs w:val="24"/>
        </w:rPr>
        <w:t xml:space="preserve">individual interviews and some of the </w:t>
      </w:r>
      <w:r w:rsidR="004A15F9" w:rsidRPr="00E833BB">
        <w:rPr>
          <w:rFonts w:ascii="Times New Roman" w:hAnsi="Times New Roman" w:cs="Times New Roman"/>
          <w:sz w:val="24"/>
          <w:szCs w:val="24"/>
        </w:rPr>
        <w:t>ten</w:t>
      </w:r>
      <w:r w:rsidR="00803ACA" w:rsidRPr="00E833BB">
        <w:rPr>
          <w:rFonts w:ascii="Times New Roman" w:hAnsi="Times New Roman" w:cs="Times New Roman"/>
          <w:sz w:val="24"/>
          <w:szCs w:val="24"/>
        </w:rPr>
        <w:t xml:space="preserve"> </w:t>
      </w:r>
      <w:r w:rsidR="008C34E2" w:rsidRPr="00E833BB">
        <w:rPr>
          <w:rFonts w:ascii="Times New Roman" w:hAnsi="Times New Roman" w:cs="Times New Roman"/>
          <w:sz w:val="24"/>
          <w:szCs w:val="24"/>
        </w:rPr>
        <w:t xml:space="preserve">workshop conversations, </w:t>
      </w:r>
      <w:r w:rsidR="00AF02EE" w:rsidRPr="00E833BB">
        <w:rPr>
          <w:rFonts w:ascii="Times New Roman" w:hAnsi="Times New Roman" w:cs="Times New Roman"/>
          <w:sz w:val="24"/>
          <w:szCs w:val="24"/>
        </w:rPr>
        <w:t xml:space="preserve">summaries of workshop </w:t>
      </w:r>
      <w:r w:rsidR="008C34E2" w:rsidRPr="00E833BB">
        <w:rPr>
          <w:rFonts w:ascii="Times New Roman" w:hAnsi="Times New Roman" w:cs="Times New Roman"/>
          <w:sz w:val="24"/>
          <w:szCs w:val="24"/>
        </w:rPr>
        <w:t xml:space="preserve">small group </w:t>
      </w:r>
      <w:r w:rsidR="00AF02EE" w:rsidRPr="00E833BB">
        <w:rPr>
          <w:rFonts w:ascii="Times New Roman" w:hAnsi="Times New Roman" w:cs="Times New Roman"/>
          <w:sz w:val="24"/>
          <w:szCs w:val="24"/>
        </w:rPr>
        <w:t>discussions (</w:t>
      </w:r>
      <w:r w:rsidR="00DF0CA7" w:rsidRPr="00E833BB">
        <w:rPr>
          <w:rFonts w:ascii="Times New Roman" w:hAnsi="Times New Roman" w:cs="Times New Roman"/>
          <w:sz w:val="24"/>
          <w:szCs w:val="24"/>
        </w:rPr>
        <w:t xml:space="preserve">collated from flip chart paper </w:t>
      </w:r>
      <w:r w:rsidR="00AF02EE" w:rsidRPr="00E833BB">
        <w:rPr>
          <w:rFonts w:ascii="Times New Roman" w:hAnsi="Times New Roman" w:cs="Times New Roman"/>
          <w:sz w:val="24"/>
          <w:szCs w:val="24"/>
        </w:rPr>
        <w:t>and post i</w:t>
      </w:r>
      <w:r w:rsidR="004E0126" w:rsidRPr="00E833BB">
        <w:rPr>
          <w:rFonts w:ascii="Times New Roman" w:hAnsi="Times New Roman" w:cs="Times New Roman"/>
          <w:sz w:val="24"/>
          <w:szCs w:val="24"/>
        </w:rPr>
        <w:t xml:space="preserve">t notes), e-mail conversations </w:t>
      </w:r>
      <w:r w:rsidR="00AF02EE" w:rsidRPr="00E833BB">
        <w:rPr>
          <w:rFonts w:ascii="Times New Roman" w:hAnsi="Times New Roman" w:cs="Times New Roman"/>
          <w:sz w:val="24"/>
          <w:szCs w:val="24"/>
        </w:rPr>
        <w:t>and reflections.</w:t>
      </w:r>
      <w:r w:rsidR="008702D5" w:rsidRPr="00E833BB">
        <w:rPr>
          <w:rFonts w:ascii="Times New Roman" w:hAnsi="Times New Roman" w:cs="Times New Roman"/>
          <w:sz w:val="24"/>
          <w:szCs w:val="24"/>
        </w:rPr>
        <w:t xml:space="preserve"> </w:t>
      </w:r>
      <w:r w:rsidR="001E60F6" w:rsidRPr="00E833BB">
        <w:rPr>
          <w:rFonts w:ascii="Times New Roman" w:hAnsi="Times New Roman" w:cs="Times New Roman"/>
          <w:sz w:val="24"/>
          <w:szCs w:val="24"/>
        </w:rPr>
        <w:t>The management and analysis of the data</w:t>
      </w:r>
      <w:r w:rsidR="000E3A8E" w:rsidRPr="00E833BB">
        <w:rPr>
          <w:rFonts w:ascii="Times New Roman" w:hAnsi="Times New Roman" w:cs="Times New Roman"/>
          <w:sz w:val="24"/>
          <w:szCs w:val="24"/>
        </w:rPr>
        <w:t xml:space="preserve">, based on Miles and Huberman’s four stage model (Miles and Huberman, 1994), </w:t>
      </w:r>
      <w:r w:rsidR="001E60F6" w:rsidRPr="00E833BB">
        <w:rPr>
          <w:rFonts w:ascii="Times New Roman" w:hAnsi="Times New Roman" w:cs="Times New Roman"/>
          <w:sz w:val="24"/>
          <w:szCs w:val="24"/>
        </w:rPr>
        <w:t>involved a number of steps, including familiarisation, constructing a thematic framework</w:t>
      </w:r>
      <w:r w:rsidR="00182422" w:rsidRPr="00E833BB">
        <w:rPr>
          <w:rFonts w:ascii="Times New Roman" w:hAnsi="Times New Roman" w:cs="Times New Roman"/>
          <w:sz w:val="24"/>
          <w:szCs w:val="24"/>
        </w:rPr>
        <w:t>,</w:t>
      </w:r>
      <w:r w:rsidR="001E60F6" w:rsidRPr="00E833BB">
        <w:rPr>
          <w:rFonts w:ascii="Times New Roman" w:hAnsi="Times New Roman" w:cs="Times New Roman"/>
          <w:sz w:val="24"/>
          <w:szCs w:val="24"/>
        </w:rPr>
        <w:t xml:space="preserve"> coding the data</w:t>
      </w:r>
      <w:r w:rsidR="00182422" w:rsidRPr="00E833BB">
        <w:rPr>
          <w:rFonts w:ascii="Times New Roman" w:hAnsi="Times New Roman" w:cs="Times New Roman"/>
          <w:sz w:val="24"/>
          <w:szCs w:val="24"/>
        </w:rPr>
        <w:t xml:space="preserve"> and abstraction and interpretation</w:t>
      </w:r>
      <w:r w:rsidR="00D91CC8" w:rsidRPr="00E833BB">
        <w:rPr>
          <w:rFonts w:ascii="Times New Roman" w:hAnsi="Times New Roman" w:cs="Times New Roman"/>
          <w:sz w:val="24"/>
          <w:szCs w:val="24"/>
        </w:rPr>
        <w:t xml:space="preserve"> of the findings</w:t>
      </w:r>
      <w:r w:rsidR="00921C7A" w:rsidRPr="00E833BB">
        <w:rPr>
          <w:rFonts w:ascii="Times New Roman" w:hAnsi="Times New Roman" w:cs="Times New Roman"/>
          <w:sz w:val="24"/>
          <w:szCs w:val="24"/>
        </w:rPr>
        <w:t>.</w:t>
      </w:r>
    </w:p>
    <w:p w:rsidR="001E60F6" w:rsidRPr="00E833BB" w:rsidRDefault="001E60F6"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One supervisor (</w:t>
      </w:r>
      <w:r w:rsidR="00B4421C" w:rsidRPr="00E833BB">
        <w:rPr>
          <w:rFonts w:ascii="Times New Roman" w:hAnsi="Times New Roman" w:cs="Times New Roman"/>
          <w:sz w:val="24"/>
          <w:szCs w:val="24"/>
        </w:rPr>
        <w:t>AM</w:t>
      </w:r>
      <w:r w:rsidRPr="00E833BB">
        <w:rPr>
          <w:rFonts w:ascii="Times New Roman" w:hAnsi="Times New Roman" w:cs="Times New Roman"/>
          <w:sz w:val="24"/>
          <w:szCs w:val="24"/>
        </w:rPr>
        <w:t>) read the transcripts while listening to the recordings of the conversations and then re-read the transcripts several times, noting</w:t>
      </w:r>
      <w:r w:rsidR="001347E6" w:rsidRPr="00E833BB">
        <w:rPr>
          <w:rFonts w:ascii="Times New Roman" w:hAnsi="Times New Roman" w:cs="Times New Roman"/>
          <w:sz w:val="24"/>
          <w:szCs w:val="24"/>
        </w:rPr>
        <w:t xml:space="preserve"> what appeared to be recurring ideas</w:t>
      </w:r>
      <w:r w:rsidRPr="00E833BB">
        <w:rPr>
          <w:rFonts w:ascii="Times New Roman" w:hAnsi="Times New Roman" w:cs="Times New Roman"/>
          <w:sz w:val="24"/>
          <w:szCs w:val="24"/>
        </w:rPr>
        <w:t xml:space="preserve">. </w:t>
      </w:r>
      <w:r w:rsidR="00CE250D" w:rsidRPr="00E833BB">
        <w:rPr>
          <w:rFonts w:ascii="Times New Roman" w:hAnsi="Times New Roman" w:cs="Times New Roman"/>
          <w:sz w:val="24"/>
          <w:szCs w:val="24"/>
        </w:rPr>
        <w:t xml:space="preserve">Issues identified as capturing something important in relation to understanding the supervisor’s role were grouped together </w:t>
      </w:r>
      <w:r w:rsidR="001347E6" w:rsidRPr="00E833BB">
        <w:rPr>
          <w:rFonts w:ascii="Times New Roman" w:hAnsi="Times New Roman" w:cs="Times New Roman"/>
          <w:sz w:val="24"/>
          <w:szCs w:val="24"/>
        </w:rPr>
        <w:t>into the</w:t>
      </w:r>
      <w:r w:rsidR="00CE250D" w:rsidRPr="00E833BB">
        <w:rPr>
          <w:rFonts w:ascii="Times New Roman" w:hAnsi="Times New Roman" w:cs="Times New Roman"/>
          <w:sz w:val="24"/>
          <w:szCs w:val="24"/>
        </w:rPr>
        <w:t xml:space="preserve"> </w:t>
      </w:r>
      <w:r w:rsidR="002B2B59" w:rsidRPr="00E833BB">
        <w:rPr>
          <w:rFonts w:ascii="Times New Roman" w:hAnsi="Times New Roman" w:cs="Times New Roman"/>
          <w:sz w:val="24"/>
          <w:szCs w:val="24"/>
        </w:rPr>
        <w:t>themes that</w:t>
      </w:r>
      <w:r w:rsidR="001347E6" w:rsidRPr="00E833BB">
        <w:rPr>
          <w:rFonts w:ascii="Times New Roman" w:hAnsi="Times New Roman" w:cs="Times New Roman"/>
          <w:sz w:val="24"/>
          <w:szCs w:val="24"/>
        </w:rPr>
        <w:t xml:space="preserve"> formed</w:t>
      </w:r>
      <w:r w:rsidR="00CE250D" w:rsidRPr="00E833BB">
        <w:rPr>
          <w:rFonts w:ascii="Times New Roman" w:hAnsi="Times New Roman" w:cs="Times New Roman"/>
          <w:sz w:val="24"/>
          <w:szCs w:val="24"/>
        </w:rPr>
        <w:t xml:space="preserve"> the initial analytical</w:t>
      </w:r>
      <w:r w:rsidRPr="00E833BB">
        <w:rPr>
          <w:rFonts w:ascii="Times New Roman" w:hAnsi="Times New Roman" w:cs="Times New Roman"/>
          <w:sz w:val="24"/>
          <w:szCs w:val="24"/>
        </w:rPr>
        <w:t xml:space="preserve"> framework. </w:t>
      </w:r>
      <w:r w:rsidR="00CE250D" w:rsidRPr="00E833BB">
        <w:rPr>
          <w:rFonts w:ascii="Times New Roman" w:hAnsi="Times New Roman" w:cs="Times New Roman"/>
          <w:sz w:val="24"/>
          <w:szCs w:val="24"/>
        </w:rPr>
        <w:t>The transcripts were coded using the</w:t>
      </w:r>
      <w:r w:rsidR="00DF0CA7" w:rsidRPr="00E833BB">
        <w:rPr>
          <w:rFonts w:ascii="Times New Roman" w:hAnsi="Times New Roman" w:cs="Times New Roman"/>
          <w:sz w:val="24"/>
          <w:szCs w:val="24"/>
        </w:rPr>
        <w:t>se</w:t>
      </w:r>
      <w:r w:rsidR="00CE250D" w:rsidRPr="00E833BB">
        <w:rPr>
          <w:rFonts w:ascii="Times New Roman" w:hAnsi="Times New Roman" w:cs="Times New Roman"/>
          <w:sz w:val="24"/>
          <w:szCs w:val="24"/>
        </w:rPr>
        <w:t xml:space="preserve"> themes, </w:t>
      </w:r>
      <w:r w:rsidR="00566213" w:rsidRPr="00E833BB">
        <w:rPr>
          <w:rFonts w:ascii="Times New Roman" w:hAnsi="Times New Roman" w:cs="Times New Roman"/>
          <w:sz w:val="24"/>
          <w:szCs w:val="24"/>
        </w:rPr>
        <w:t>and</w:t>
      </w:r>
      <w:r w:rsidR="001347E6" w:rsidRPr="00E833BB">
        <w:rPr>
          <w:rFonts w:ascii="Times New Roman" w:hAnsi="Times New Roman" w:cs="Times New Roman"/>
          <w:sz w:val="24"/>
          <w:szCs w:val="24"/>
        </w:rPr>
        <w:t xml:space="preserve"> three </w:t>
      </w:r>
      <w:r w:rsidR="002B2B59" w:rsidRPr="00E833BB">
        <w:rPr>
          <w:rFonts w:ascii="Times New Roman" w:hAnsi="Times New Roman" w:cs="Times New Roman"/>
          <w:sz w:val="24"/>
          <w:szCs w:val="24"/>
        </w:rPr>
        <w:t>other</w:t>
      </w:r>
      <w:r w:rsidR="00C91E20" w:rsidRPr="00E833BB">
        <w:rPr>
          <w:rFonts w:ascii="Times New Roman" w:hAnsi="Times New Roman" w:cs="Times New Roman"/>
          <w:sz w:val="24"/>
          <w:szCs w:val="24"/>
        </w:rPr>
        <w:t>s</w:t>
      </w:r>
      <w:r w:rsidR="001347E6" w:rsidRPr="00E833BB">
        <w:rPr>
          <w:rFonts w:ascii="Times New Roman" w:hAnsi="Times New Roman" w:cs="Times New Roman"/>
          <w:sz w:val="24"/>
          <w:szCs w:val="24"/>
        </w:rPr>
        <w:t xml:space="preserve">, (including </w:t>
      </w:r>
      <w:r w:rsidR="00B4421C" w:rsidRPr="00E833BB">
        <w:rPr>
          <w:rFonts w:ascii="Times New Roman" w:hAnsi="Times New Roman" w:cs="Times New Roman"/>
          <w:sz w:val="24"/>
          <w:szCs w:val="24"/>
        </w:rPr>
        <w:t>AM, CE, VG</w:t>
      </w:r>
      <w:r w:rsidR="001347E6" w:rsidRPr="00E833BB">
        <w:rPr>
          <w:rFonts w:ascii="Times New Roman" w:hAnsi="Times New Roman" w:cs="Times New Roman"/>
          <w:sz w:val="24"/>
          <w:szCs w:val="24"/>
        </w:rPr>
        <w:t>)</w:t>
      </w:r>
      <w:r w:rsidR="00566213" w:rsidRPr="00E833BB">
        <w:rPr>
          <w:rFonts w:ascii="Times New Roman" w:hAnsi="Times New Roman" w:cs="Times New Roman"/>
          <w:sz w:val="24"/>
          <w:szCs w:val="24"/>
        </w:rPr>
        <w:t xml:space="preserve"> checked that th</w:t>
      </w:r>
      <w:r w:rsidR="004A15F9" w:rsidRPr="00E833BB">
        <w:rPr>
          <w:rFonts w:ascii="Times New Roman" w:hAnsi="Times New Roman" w:cs="Times New Roman"/>
          <w:sz w:val="24"/>
          <w:szCs w:val="24"/>
        </w:rPr>
        <w:t>ese</w:t>
      </w:r>
      <w:r w:rsidR="00566213" w:rsidRPr="00E833BB">
        <w:rPr>
          <w:rFonts w:ascii="Times New Roman" w:hAnsi="Times New Roman" w:cs="Times New Roman"/>
          <w:sz w:val="24"/>
          <w:szCs w:val="24"/>
        </w:rPr>
        <w:t xml:space="preserve"> </w:t>
      </w:r>
      <w:r w:rsidR="004A15F9" w:rsidRPr="00E833BB">
        <w:rPr>
          <w:rFonts w:ascii="Times New Roman" w:hAnsi="Times New Roman" w:cs="Times New Roman"/>
          <w:sz w:val="24"/>
          <w:szCs w:val="24"/>
        </w:rPr>
        <w:t>reflected</w:t>
      </w:r>
      <w:r w:rsidR="00566213" w:rsidRPr="00E833BB">
        <w:rPr>
          <w:rFonts w:ascii="Times New Roman" w:hAnsi="Times New Roman" w:cs="Times New Roman"/>
          <w:sz w:val="24"/>
          <w:szCs w:val="24"/>
        </w:rPr>
        <w:t xml:space="preserve"> the issues raised during the interviews and </w:t>
      </w:r>
      <w:r w:rsidR="00D6076F" w:rsidRPr="00E833BB">
        <w:rPr>
          <w:rFonts w:ascii="Times New Roman" w:hAnsi="Times New Roman" w:cs="Times New Roman"/>
          <w:sz w:val="24"/>
          <w:szCs w:val="24"/>
        </w:rPr>
        <w:t>conversation</w:t>
      </w:r>
      <w:r w:rsidR="00566213" w:rsidRPr="00E833BB">
        <w:rPr>
          <w:rFonts w:ascii="Times New Roman" w:hAnsi="Times New Roman" w:cs="Times New Roman"/>
          <w:sz w:val="24"/>
          <w:szCs w:val="24"/>
        </w:rPr>
        <w:t>s</w:t>
      </w:r>
      <w:r w:rsidR="001347E6" w:rsidRPr="00E833BB">
        <w:rPr>
          <w:rFonts w:ascii="Times New Roman" w:hAnsi="Times New Roman" w:cs="Times New Roman"/>
          <w:sz w:val="24"/>
          <w:szCs w:val="24"/>
        </w:rPr>
        <w:t xml:space="preserve">. </w:t>
      </w:r>
      <w:r w:rsidR="00566213" w:rsidRPr="00E833BB">
        <w:rPr>
          <w:rFonts w:ascii="Times New Roman" w:hAnsi="Times New Roman" w:cs="Times New Roman"/>
          <w:sz w:val="24"/>
          <w:szCs w:val="24"/>
        </w:rPr>
        <w:t>In discussions following</w:t>
      </w:r>
      <w:r w:rsidR="001347E6" w:rsidRPr="00E833BB">
        <w:rPr>
          <w:rFonts w:ascii="Times New Roman" w:hAnsi="Times New Roman" w:cs="Times New Roman"/>
          <w:sz w:val="24"/>
          <w:szCs w:val="24"/>
        </w:rPr>
        <w:t xml:space="preserve"> this </w:t>
      </w:r>
      <w:r w:rsidR="002B2B59" w:rsidRPr="00E833BB">
        <w:rPr>
          <w:rFonts w:ascii="Times New Roman" w:hAnsi="Times New Roman" w:cs="Times New Roman"/>
          <w:sz w:val="24"/>
          <w:szCs w:val="24"/>
        </w:rPr>
        <w:t>process,</w:t>
      </w:r>
      <w:r w:rsidR="00566213" w:rsidRPr="00E833BB">
        <w:rPr>
          <w:rFonts w:ascii="Times New Roman" w:hAnsi="Times New Roman" w:cs="Times New Roman"/>
          <w:sz w:val="24"/>
          <w:szCs w:val="24"/>
        </w:rPr>
        <w:t xml:space="preserve"> </w:t>
      </w:r>
      <w:r w:rsidR="001347E6" w:rsidRPr="00E833BB">
        <w:rPr>
          <w:rFonts w:ascii="Times New Roman" w:hAnsi="Times New Roman" w:cs="Times New Roman"/>
          <w:sz w:val="24"/>
          <w:szCs w:val="24"/>
        </w:rPr>
        <w:t>some additional themes</w:t>
      </w:r>
      <w:r w:rsidR="004E0126" w:rsidRPr="00E833BB">
        <w:rPr>
          <w:rFonts w:ascii="Times New Roman" w:hAnsi="Times New Roman" w:cs="Times New Roman"/>
          <w:sz w:val="24"/>
          <w:szCs w:val="24"/>
        </w:rPr>
        <w:t xml:space="preserve"> were agreed</w:t>
      </w:r>
      <w:r w:rsidR="001347E6" w:rsidRPr="00E833BB">
        <w:rPr>
          <w:rFonts w:ascii="Times New Roman" w:hAnsi="Times New Roman" w:cs="Times New Roman"/>
          <w:sz w:val="24"/>
          <w:szCs w:val="24"/>
        </w:rPr>
        <w:t xml:space="preserve">. </w:t>
      </w:r>
      <w:r w:rsidR="00CE250D" w:rsidRPr="00E833BB">
        <w:rPr>
          <w:rFonts w:ascii="Times New Roman" w:hAnsi="Times New Roman" w:cs="Times New Roman"/>
          <w:sz w:val="24"/>
          <w:szCs w:val="24"/>
        </w:rPr>
        <w:t xml:space="preserve"> </w:t>
      </w:r>
      <w:r w:rsidR="002B2B59" w:rsidRPr="00E833BB">
        <w:rPr>
          <w:rFonts w:ascii="Times New Roman" w:hAnsi="Times New Roman" w:cs="Times New Roman"/>
          <w:sz w:val="24"/>
          <w:szCs w:val="24"/>
        </w:rPr>
        <w:t xml:space="preserve">A process of </w:t>
      </w:r>
      <w:r w:rsidR="002B2B59" w:rsidRPr="00E833BB">
        <w:rPr>
          <w:rFonts w:ascii="Times New Roman" w:eastAsia="Times New Roman" w:hAnsi="Times New Roman" w:cs="Times New Roman"/>
          <w:sz w:val="24"/>
          <w:szCs w:val="24"/>
          <w:shd w:val="clear" w:color="auto" w:fill="FFFFFF" w:themeFill="background1"/>
        </w:rPr>
        <w:t xml:space="preserve">member checking </w:t>
      </w:r>
      <w:r w:rsidR="00566213" w:rsidRPr="00E833BB">
        <w:rPr>
          <w:rFonts w:ascii="Times New Roman" w:eastAsia="Times New Roman" w:hAnsi="Times New Roman" w:cs="Times New Roman"/>
          <w:sz w:val="24"/>
          <w:szCs w:val="24"/>
          <w:shd w:val="clear" w:color="auto" w:fill="FFFFFF" w:themeFill="background1"/>
        </w:rPr>
        <w:t>then</w:t>
      </w:r>
      <w:r w:rsidR="002B2B59" w:rsidRPr="00E833BB">
        <w:rPr>
          <w:rFonts w:ascii="Times New Roman" w:eastAsia="Times New Roman" w:hAnsi="Times New Roman" w:cs="Times New Roman"/>
          <w:sz w:val="24"/>
          <w:szCs w:val="24"/>
          <w:shd w:val="clear" w:color="auto" w:fill="FFFFFF" w:themeFill="background1"/>
        </w:rPr>
        <w:t xml:space="preserve"> involved participants </w:t>
      </w:r>
      <w:r w:rsidR="00566213" w:rsidRPr="00E833BB">
        <w:rPr>
          <w:rFonts w:ascii="Times New Roman" w:eastAsia="Times New Roman" w:hAnsi="Times New Roman" w:cs="Times New Roman"/>
          <w:sz w:val="24"/>
          <w:szCs w:val="24"/>
          <w:shd w:val="clear" w:color="auto" w:fill="FFFFFF" w:themeFill="background1"/>
        </w:rPr>
        <w:t xml:space="preserve">in </w:t>
      </w:r>
      <w:r w:rsidR="002B2B59" w:rsidRPr="00E833BB">
        <w:rPr>
          <w:rFonts w:ascii="Times New Roman" w:eastAsia="Times New Roman" w:hAnsi="Times New Roman" w:cs="Times New Roman"/>
          <w:sz w:val="24"/>
          <w:szCs w:val="24"/>
          <w:shd w:val="clear" w:color="auto" w:fill="FFFFFF" w:themeFill="background1"/>
        </w:rPr>
        <w:t xml:space="preserve">confirming that the meaning assigned to their comments was accurate. This validation of findings is identified as one of the most important techniques for establishing credibility of research (Lincoln and Guba, 1985). </w:t>
      </w:r>
    </w:p>
    <w:p w:rsidR="008E38F9" w:rsidRPr="00E833BB" w:rsidRDefault="00182422"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The overall aim of the study</w:t>
      </w:r>
      <w:r w:rsidR="00D91CC8" w:rsidRPr="00E833BB">
        <w:rPr>
          <w:rFonts w:ascii="Times New Roman" w:hAnsi="Times New Roman" w:cs="Times New Roman"/>
          <w:sz w:val="24"/>
          <w:szCs w:val="24"/>
        </w:rPr>
        <w:t>,</w:t>
      </w:r>
      <w:r w:rsidRPr="00E833BB">
        <w:rPr>
          <w:rFonts w:ascii="Times New Roman" w:hAnsi="Times New Roman" w:cs="Times New Roman"/>
          <w:sz w:val="24"/>
          <w:szCs w:val="24"/>
        </w:rPr>
        <w:t xml:space="preserve"> to produce a rich description of how the participants viewed and </w:t>
      </w:r>
      <w:r w:rsidR="004B34D2" w:rsidRPr="00E833BB">
        <w:rPr>
          <w:rFonts w:ascii="Times New Roman" w:hAnsi="Times New Roman" w:cs="Times New Roman"/>
          <w:sz w:val="24"/>
          <w:szCs w:val="24"/>
        </w:rPr>
        <w:t>undertook</w:t>
      </w:r>
      <w:r w:rsidRPr="00E833BB">
        <w:rPr>
          <w:rFonts w:ascii="Times New Roman" w:hAnsi="Times New Roman" w:cs="Times New Roman"/>
          <w:sz w:val="24"/>
          <w:szCs w:val="24"/>
        </w:rPr>
        <w:t xml:space="preserve"> supervision</w:t>
      </w:r>
      <w:r w:rsidR="00D91CC8" w:rsidRPr="00E833BB">
        <w:rPr>
          <w:rFonts w:ascii="Times New Roman" w:hAnsi="Times New Roman" w:cs="Times New Roman"/>
          <w:sz w:val="24"/>
          <w:szCs w:val="24"/>
        </w:rPr>
        <w:t>,</w:t>
      </w:r>
      <w:r w:rsidRPr="00E833BB">
        <w:rPr>
          <w:rFonts w:ascii="Times New Roman" w:hAnsi="Times New Roman" w:cs="Times New Roman"/>
          <w:sz w:val="24"/>
          <w:szCs w:val="24"/>
        </w:rPr>
        <w:t xml:space="preserve"> was a guiding principle within the analysis of the materials. Following phase four and initial dissemination </w:t>
      </w:r>
      <w:r w:rsidR="00D91CC8" w:rsidRPr="00E833BB">
        <w:rPr>
          <w:rFonts w:ascii="Times New Roman" w:hAnsi="Times New Roman" w:cs="Times New Roman"/>
          <w:sz w:val="24"/>
          <w:szCs w:val="24"/>
        </w:rPr>
        <w:t>of</w:t>
      </w:r>
      <w:r w:rsidRPr="00E833BB">
        <w:rPr>
          <w:rFonts w:ascii="Times New Roman" w:hAnsi="Times New Roman" w:cs="Times New Roman"/>
          <w:sz w:val="24"/>
          <w:szCs w:val="24"/>
        </w:rPr>
        <w:t xml:space="preserve"> the project outcomes, further discussions and interpretation of the data took place. During this </w:t>
      </w:r>
      <w:r w:rsidR="00FB3C3D" w:rsidRPr="00E833BB">
        <w:rPr>
          <w:rFonts w:ascii="Times New Roman" w:hAnsi="Times New Roman" w:cs="Times New Roman"/>
          <w:sz w:val="24"/>
          <w:szCs w:val="24"/>
        </w:rPr>
        <w:t>time</w:t>
      </w:r>
      <w:r w:rsidRPr="00E833BB">
        <w:rPr>
          <w:rFonts w:ascii="Times New Roman" w:hAnsi="Times New Roman" w:cs="Times New Roman"/>
          <w:sz w:val="24"/>
          <w:szCs w:val="24"/>
        </w:rPr>
        <w:t>, the processes involved in managing supervision were further clarified and a new model of supervision</w:t>
      </w:r>
      <w:r w:rsidR="006466CD" w:rsidRPr="00E833BB">
        <w:rPr>
          <w:rFonts w:ascii="Times New Roman" w:hAnsi="Times New Roman" w:cs="Times New Roman"/>
          <w:sz w:val="24"/>
          <w:szCs w:val="24"/>
        </w:rPr>
        <w:t xml:space="preserve">, which conceptualises how supervisors individualise student support and balance </w:t>
      </w:r>
      <w:r w:rsidR="00FB3C3D" w:rsidRPr="00E833BB">
        <w:rPr>
          <w:rFonts w:ascii="Times New Roman" w:hAnsi="Times New Roman" w:cs="Times New Roman"/>
          <w:sz w:val="24"/>
          <w:szCs w:val="24"/>
        </w:rPr>
        <w:t>the</w:t>
      </w:r>
      <w:r w:rsidR="006466CD" w:rsidRPr="00E833BB">
        <w:rPr>
          <w:rFonts w:ascii="Times New Roman" w:hAnsi="Times New Roman" w:cs="Times New Roman"/>
          <w:sz w:val="24"/>
          <w:szCs w:val="24"/>
        </w:rPr>
        <w:t xml:space="preserve"> different </w:t>
      </w:r>
      <w:r w:rsidR="005733C4" w:rsidRPr="00E833BB">
        <w:rPr>
          <w:rFonts w:ascii="Times New Roman" w:hAnsi="Times New Roman" w:cs="Times New Roman"/>
          <w:sz w:val="24"/>
          <w:szCs w:val="24"/>
        </w:rPr>
        <w:t>functions</w:t>
      </w:r>
      <w:r w:rsidR="006466CD" w:rsidRPr="00E833BB">
        <w:rPr>
          <w:rFonts w:ascii="Times New Roman" w:hAnsi="Times New Roman" w:cs="Times New Roman"/>
          <w:sz w:val="24"/>
          <w:szCs w:val="24"/>
        </w:rPr>
        <w:t xml:space="preserve"> of the role, </w:t>
      </w:r>
      <w:r w:rsidRPr="00E833BB">
        <w:rPr>
          <w:rFonts w:ascii="Times New Roman" w:hAnsi="Times New Roman" w:cs="Times New Roman"/>
          <w:sz w:val="24"/>
          <w:szCs w:val="24"/>
        </w:rPr>
        <w:t>was constructed.</w:t>
      </w:r>
    </w:p>
    <w:p w:rsidR="001E60F6" w:rsidRPr="00E833BB" w:rsidRDefault="00F37B76"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Findings</w:t>
      </w:r>
    </w:p>
    <w:p w:rsidR="00441202" w:rsidRPr="00E833BB" w:rsidRDefault="00441202"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Although it was clear </w:t>
      </w:r>
      <w:r w:rsidR="0028252B" w:rsidRPr="00E833BB">
        <w:rPr>
          <w:rFonts w:ascii="Times New Roman" w:hAnsi="Times New Roman" w:cs="Times New Roman"/>
          <w:sz w:val="24"/>
          <w:szCs w:val="24"/>
        </w:rPr>
        <w:t xml:space="preserve">from discussions </w:t>
      </w:r>
      <w:r w:rsidRPr="00E833BB">
        <w:rPr>
          <w:rFonts w:ascii="Times New Roman" w:hAnsi="Times New Roman" w:cs="Times New Roman"/>
          <w:sz w:val="24"/>
          <w:szCs w:val="24"/>
        </w:rPr>
        <w:t xml:space="preserve">that </w:t>
      </w:r>
      <w:r w:rsidR="0028252B" w:rsidRPr="00E833BB">
        <w:rPr>
          <w:rFonts w:ascii="Times New Roman" w:hAnsi="Times New Roman" w:cs="Times New Roman"/>
          <w:sz w:val="24"/>
          <w:szCs w:val="24"/>
        </w:rPr>
        <w:t>academics</w:t>
      </w:r>
      <w:r w:rsidRPr="00E833BB">
        <w:rPr>
          <w:rFonts w:ascii="Times New Roman" w:hAnsi="Times New Roman" w:cs="Times New Roman"/>
          <w:sz w:val="24"/>
          <w:szCs w:val="24"/>
        </w:rPr>
        <w:t xml:space="preserve"> were using a range of supervisory skills and strategies </w:t>
      </w:r>
      <w:r w:rsidR="00CF1748" w:rsidRPr="00E833BB">
        <w:rPr>
          <w:rFonts w:ascii="Times New Roman" w:hAnsi="Times New Roman" w:cs="Times New Roman"/>
          <w:sz w:val="24"/>
          <w:szCs w:val="24"/>
        </w:rPr>
        <w:t>to promote</w:t>
      </w:r>
      <w:r w:rsidRPr="00E833BB">
        <w:rPr>
          <w:rFonts w:ascii="Times New Roman" w:hAnsi="Times New Roman" w:cs="Times New Roman"/>
          <w:sz w:val="24"/>
          <w:szCs w:val="24"/>
        </w:rPr>
        <w:t xml:space="preserve"> student development, many experienced supervisors</w:t>
      </w:r>
      <w:r w:rsidR="00ED02BA" w:rsidRPr="00E833BB">
        <w:rPr>
          <w:rFonts w:ascii="Times New Roman" w:hAnsi="Times New Roman" w:cs="Times New Roman"/>
          <w:sz w:val="24"/>
          <w:szCs w:val="24"/>
        </w:rPr>
        <w:t xml:space="preserve">, who had successfully supported numerous students, </w:t>
      </w:r>
      <w:r w:rsidRPr="00E833BB">
        <w:rPr>
          <w:rFonts w:ascii="Times New Roman" w:hAnsi="Times New Roman" w:cs="Times New Roman"/>
          <w:sz w:val="24"/>
          <w:szCs w:val="24"/>
        </w:rPr>
        <w:t xml:space="preserve">expressed doubts in their </w:t>
      </w:r>
      <w:r w:rsidR="00F54BDE" w:rsidRPr="00E833BB">
        <w:rPr>
          <w:rFonts w:ascii="Times New Roman" w:hAnsi="Times New Roman" w:cs="Times New Roman"/>
          <w:sz w:val="24"/>
          <w:szCs w:val="24"/>
        </w:rPr>
        <w:t>expertise</w:t>
      </w:r>
      <w:r w:rsidRPr="00E833BB">
        <w:rPr>
          <w:rFonts w:ascii="Times New Roman" w:hAnsi="Times New Roman" w:cs="Times New Roman"/>
          <w:sz w:val="24"/>
          <w:szCs w:val="24"/>
        </w:rPr>
        <w:t xml:space="preserve">. </w:t>
      </w:r>
      <w:r w:rsidR="00CF1748" w:rsidRPr="00E833BB">
        <w:rPr>
          <w:rFonts w:ascii="Times New Roman" w:hAnsi="Times New Roman" w:cs="Times New Roman"/>
          <w:sz w:val="24"/>
          <w:szCs w:val="24"/>
        </w:rPr>
        <w:t xml:space="preserve">Most found it difficult to articulate </w:t>
      </w:r>
      <w:r w:rsidRPr="00E833BB">
        <w:rPr>
          <w:rFonts w:ascii="Times New Roman" w:hAnsi="Times New Roman" w:cs="Times New Roman"/>
          <w:sz w:val="24"/>
          <w:szCs w:val="24"/>
        </w:rPr>
        <w:t>describe their approach to supervision</w:t>
      </w:r>
      <w:r w:rsidR="00CF1748" w:rsidRPr="00E833BB">
        <w:rPr>
          <w:rFonts w:ascii="Times New Roman" w:hAnsi="Times New Roman" w:cs="Times New Roman"/>
          <w:sz w:val="24"/>
          <w:szCs w:val="24"/>
        </w:rPr>
        <w:t>.</w:t>
      </w:r>
      <w:r w:rsidRPr="00E833BB">
        <w:rPr>
          <w:rFonts w:ascii="Times New Roman" w:hAnsi="Times New Roman" w:cs="Times New Roman"/>
          <w:sz w:val="24"/>
          <w:szCs w:val="24"/>
        </w:rPr>
        <w:t xml:space="preserve">  It seemed that supervisors sometimes felt a sense of being slightly unsure about their role.  Almost all of those interviewed expressed uncertainty about their supervisory practice – and the question ‘Am I doing it right?</w:t>
      </w:r>
      <w:r w:rsidRPr="00E833BB">
        <w:rPr>
          <w:rFonts w:ascii="Times New Roman" w:hAnsi="Times New Roman" w:cs="Times New Roman"/>
          <w:i/>
          <w:sz w:val="24"/>
          <w:szCs w:val="24"/>
        </w:rPr>
        <w:t xml:space="preserve">’ </w:t>
      </w:r>
      <w:r w:rsidRPr="00E833BB">
        <w:rPr>
          <w:rFonts w:ascii="Times New Roman" w:hAnsi="Times New Roman" w:cs="Times New Roman"/>
          <w:sz w:val="24"/>
          <w:szCs w:val="24"/>
        </w:rPr>
        <w:t>emerged as a common concern</w:t>
      </w:r>
      <w:r w:rsidR="00815FF4" w:rsidRPr="00E833BB">
        <w:rPr>
          <w:rFonts w:ascii="Times New Roman" w:hAnsi="Times New Roman" w:cs="Times New Roman"/>
          <w:sz w:val="24"/>
          <w:szCs w:val="24"/>
        </w:rPr>
        <w:t>:</w:t>
      </w:r>
      <w:r w:rsidRPr="00E833BB">
        <w:rPr>
          <w:rFonts w:ascii="Times New Roman" w:hAnsi="Times New Roman" w:cs="Times New Roman"/>
          <w:sz w:val="24"/>
          <w:szCs w:val="24"/>
        </w:rPr>
        <w:t xml:space="preserve"> </w:t>
      </w:r>
    </w:p>
    <w:p w:rsidR="0028252B" w:rsidRPr="00E833BB" w:rsidRDefault="0028252B" w:rsidP="00E833BB">
      <w:pPr>
        <w:shd w:val="clear" w:color="auto" w:fill="FFFFFF" w:themeFill="background1"/>
        <w:spacing w:line="24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Bethany: I have learned a little bit by trial and error I suppose along the way... So I always feel a little bit uncertain …You learn by finding your way through it, and probably, unfortunately, by making some mistakes along the way.</w:t>
      </w:r>
    </w:p>
    <w:p w:rsidR="0028252B" w:rsidRPr="00E833BB" w:rsidRDefault="0028252B"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They also recognised that the existing situation</w:t>
      </w:r>
      <w:r w:rsidR="00F54BDE" w:rsidRPr="00E833BB">
        <w:rPr>
          <w:rFonts w:ascii="Times New Roman" w:hAnsi="Times New Roman" w:cs="Times New Roman"/>
          <w:sz w:val="24"/>
          <w:szCs w:val="24"/>
        </w:rPr>
        <w:t xml:space="preserve"> in their departments</w:t>
      </w:r>
      <w:r w:rsidRPr="00E833BB">
        <w:rPr>
          <w:rFonts w:ascii="Times New Roman" w:hAnsi="Times New Roman" w:cs="Times New Roman"/>
          <w:sz w:val="24"/>
          <w:szCs w:val="24"/>
        </w:rPr>
        <w:t>, where all those new to the role had to start from scratch and learn about supervision through experience, was wasteful and unnecessary</w:t>
      </w:r>
      <w:r w:rsidR="00815FF4" w:rsidRPr="00E833BB">
        <w:rPr>
          <w:rFonts w:ascii="Times New Roman" w:hAnsi="Times New Roman" w:cs="Times New Roman"/>
          <w:sz w:val="24"/>
          <w:szCs w:val="24"/>
        </w:rPr>
        <w:t>:</w:t>
      </w:r>
      <w:r w:rsidRPr="00E833BB">
        <w:rPr>
          <w:rFonts w:ascii="Times New Roman" w:hAnsi="Times New Roman" w:cs="Times New Roman"/>
          <w:sz w:val="24"/>
          <w:szCs w:val="24"/>
        </w:rPr>
        <w:t xml:space="preserve"> </w:t>
      </w:r>
    </w:p>
    <w:p w:rsidR="00812E2F" w:rsidRPr="00E833BB" w:rsidRDefault="0028252B" w:rsidP="00E833BB">
      <w:pPr>
        <w:shd w:val="clear" w:color="auto" w:fill="FFFFFF" w:themeFill="background1"/>
        <w:spacing w:line="240" w:lineRule="auto"/>
        <w:ind w:left="720"/>
        <w:jc w:val="both"/>
        <w:rPr>
          <w:rFonts w:ascii="Times New Roman" w:eastAsia="Times New Roman" w:hAnsi="Times New Roman" w:cs="Times New Roman"/>
          <w:i/>
          <w:sz w:val="24"/>
          <w:szCs w:val="24"/>
        </w:rPr>
      </w:pPr>
      <w:r w:rsidRPr="00E833BB">
        <w:rPr>
          <w:rFonts w:ascii="Times New Roman" w:eastAsia="Times New Roman" w:hAnsi="Times New Roman" w:cs="Times New Roman"/>
          <w:sz w:val="24"/>
          <w:szCs w:val="24"/>
        </w:rPr>
        <w:t>Daisy: You learn from experience, but you know you don’t want everybody to learn from experience if it’s already there</w:t>
      </w:r>
      <w:r w:rsidRPr="00E833BB">
        <w:rPr>
          <w:rFonts w:ascii="Times New Roman" w:eastAsia="Times New Roman" w:hAnsi="Times New Roman" w:cs="Times New Roman"/>
          <w:i/>
          <w:sz w:val="24"/>
          <w:szCs w:val="24"/>
        </w:rPr>
        <w:t>.</w:t>
      </w:r>
    </w:p>
    <w:p w:rsidR="005733C4" w:rsidRPr="00E833BB" w:rsidRDefault="00812E2F"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shd w:val="clear" w:color="auto" w:fill="FFFFFF"/>
        </w:rPr>
        <w:t>Through sharing their experiences, reflecting with one another on the nature of supervision, and developing materials for new supervisors, they r</w:t>
      </w:r>
      <w:r w:rsidRPr="00E833BB">
        <w:rPr>
          <w:rFonts w:ascii="Times New Roman" w:hAnsi="Times New Roman" w:cs="Times New Roman"/>
          <w:sz w:val="24"/>
          <w:szCs w:val="24"/>
        </w:rPr>
        <w:t xml:space="preserve">ecognised that supervisory expertise was not a definable body of knowledge but a process that involves </w:t>
      </w:r>
      <w:r w:rsidR="00161CE0" w:rsidRPr="00E833BB">
        <w:rPr>
          <w:rFonts w:ascii="Times New Roman" w:hAnsi="Times New Roman" w:cs="Times New Roman"/>
          <w:sz w:val="24"/>
          <w:szCs w:val="24"/>
        </w:rPr>
        <w:t xml:space="preserve">ongoing </w:t>
      </w:r>
      <w:r w:rsidRPr="00E833BB">
        <w:rPr>
          <w:rFonts w:ascii="Times New Roman" w:hAnsi="Times New Roman" w:cs="Times New Roman"/>
          <w:sz w:val="24"/>
          <w:szCs w:val="24"/>
        </w:rPr>
        <w:t>situational judgement.</w:t>
      </w:r>
      <w:r w:rsidR="004B34D2" w:rsidRPr="00E833BB">
        <w:rPr>
          <w:rFonts w:ascii="Times New Roman" w:hAnsi="Times New Roman" w:cs="Times New Roman"/>
          <w:sz w:val="24"/>
          <w:szCs w:val="24"/>
        </w:rPr>
        <w:t xml:space="preserve"> </w:t>
      </w:r>
    </w:p>
    <w:p w:rsidR="0027414A" w:rsidRPr="00E833BB" w:rsidRDefault="0027414A" w:rsidP="00E833BB">
      <w:pPr>
        <w:shd w:val="clear" w:color="auto" w:fill="FFFFFF" w:themeFill="background1"/>
        <w:spacing w:line="360" w:lineRule="auto"/>
        <w:jc w:val="both"/>
        <w:rPr>
          <w:rFonts w:ascii="Times New Roman" w:hAnsi="Times New Roman" w:cs="Times New Roman"/>
          <w:b/>
          <w:i/>
          <w:sz w:val="24"/>
          <w:szCs w:val="24"/>
        </w:rPr>
      </w:pPr>
      <w:r w:rsidRPr="00E833BB">
        <w:rPr>
          <w:rFonts w:ascii="Times New Roman" w:hAnsi="Times New Roman" w:cs="Times New Roman"/>
          <w:b/>
          <w:i/>
          <w:sz w:val="24"/>
          <w:szCs w:val="24"/>
        </w:rPr>
        <w:t>Key functions of supervision</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eastAsia="Times New Roman" w:hAnsi="Times New Roman" w:cs="Times New Roman"/>
          <w:sz w:val="24"/>
          <w:szCs w:val="24"/>
        </w:rPr>
        <w:t xml:space="preserve">In considering how they </w:t>
      </w:r>
      <w:r w:rsidRPr="00E833BB">
        <w:rPr>
          <w:rFonts w:ascii="Times New Roman" w:hAnsi="Times New Roman" w:cs="Times New Roman"/>
          <w:sz w:val="24"/>
          <w:szCs w:val="24"/>
        </w:rPr>
        <w:t xml:space="preserve">supported students to attain master’s level outcomes, the supervisors identified that they adopted an individualised approach based on their assessment of each student’s readiness, motivation and situation. </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Due to cha</w:t>
      </w:r>
      <w:r w:rsidR="00815FF4" w:rsidRPr="00E833BB">
        <w:rPr>
          <w:rFonts w:ascii="Times New Roman" w:hAnsi="Times New Roman" w:cs="Times New Roman"/>
          <w:sz w:val="24"/>
          <w:szCs w:val="24"/>
        </w:rPr>
        <w:t xml:space="preserve">nges within both educational and healthcare </w:t>
      </w:r>
      <w:r w:rsidRPr="00E833BB">
        <w:rPr>
          <w:rFonts w:ascii="Times New Roman" w:hAnsi="Times New Roman" w:cs="Times New Roman"/>
          <w:sz w:val="24"/>
          <w:szCs w:val="24"/>
        </w:rPr>
        <w:t>education in the UK, there are a range of routes through which students can arrive at master’s level study. This includes traditional undergraduate study which in</w:t>
      </w:r>
      <w:r w:rsidR="00FB3C3D" w:rsidRPr="00E833BB">
        <w:rPr>
          <w:rFonts w:ascii="Times New Roman" w:hAnsi="Times New Roman" w:cs="Times New Roman"/>
          <w:sz w:val="24"/>
          <w:szCs w:val="24"/>
        </w:rPr>
        <w:t xml:space="preserve">volves practice </w:t>
      </w:r>
      <w:r w:rsidRPr="00E833BB">
        <w:rPr>
          <w:rFonts w:ascii="Times New Roman" w:hAnsi="Times New Roman" w:cs="Times New Roman"/>
          <w:sz w:val="24"/>
          <w:szCs w:val="24"/>
        </w:rPr>
        <w:t xml:space="preserve">placements of up to 50% of their programme, or models of delivery which are primarily work based learning with university attendance on a part time basis. In health, many students have come through a diploma level route with part time top up academic modules (often related to their </w:t>
      </w:r>
      <w:r w:rsidR="00FB3C3D" w:rsidRPr="00E833BB">
        <w:rPr>
          <w:rFonts w:ascii="Times New Roman" w:hAnsi="Times New Roman" w:cs="Times New Roman"/>
          <w:sz w:val="24"/>
          <w:szCs w:val="24"/>
        </w:rPr>
        <w:t>particular work speciality</w:t>
      </w:r>
      <w:r w:rsidRPr="00E833BB">
        <w:rPr>
          <w:rFonts w:ascii="Times New Roman" w:hAnsi="Times New Roman" w:cs="Times New Roman"/>
          <w:sz w:val="24"/>
          <w:szCs w:val="24"/>
        </w:rPr>
        <w:t xml:space="preserve">) leading to a degree. </w:t>
      </w:r>
      <w:r w:rsidR="00FB3C3D" w:rsidRPr="00E833BB">
        <w:rPr>
          <w:rFonts w:ascii="Times New Roman" w:hAnsi="Times New Roman" w:cs="Times New Roman"/>
          <w:sz w:val="24"/>
          <w:szCs w:val="24"/>
        </w:rPr>
        <w:t>As a result of to</w:t>
      </w:r>
      <w:r w:rsidRPr="00E833BB">
        <w:rPr>
          <w:rFonts w:ascii="Times New Roman" w:hAnsi="Times New Roman" w:cs="Times New Roman"/>
          <w:sz w:val="24"/>
          <w:szCs w:val="24"/>
        </w:rPr>
        <w:t xml:space="preserve"> this complexity</w:t>
      </w:r>
      <w:r w:rsidR="00FB3C3D" w:rsidRPr="00E833BB">
        <w:rPr>
          <w:rFonts w:ascii="Times New Roman" w:hAnsi="Times New Roman" w:cs="Times New Roman"/>
          <w:sz w:val="24"/>
          <w:szCs w:val="24"/>
        </w:rPr>
        <w:t>,</w:t>
      </w:r>
      <w:r w:rsidRPr="00E833BB">
        <w:rPr>
          <w:rFonts w:ascii="Times New Roman" w:hAnsi="Times New Roman" w:cs="Times New Roman"/>
          <w:sz w:val="24"/>
          <w:szCs w:val="24"/>
        </w:rPr>
        <w:t xml:space="preserve"> </w:t>
      </w:r>
      <w:r w:rsidR="00FB3C3D" w:rsidRPr="00E833BB">
        <w:rPr>
          <w:rFonts w:ascii="Times New Roman" w:hAnsi="Times New Roman" w:cs="Times New Roman"/>
          <w:sz w:val="24"/>
          <w:szCs w:val="24"/>
        </w:rPr>
        <w:t>supervisors highlighted that there was vari</w:t>
      </w:r>
      <w:r w:rsidR="0017298E" w:rsidRPr="00E833BB">
        <w:rPr>
          <w:rFonts w:ascii="Times New Roman" w:hAnsi="Times New Roman" w:cs="Times New Roman"/>
          <w:sz w:val="24"/>
          <w:szCs w:val="24"/>
        </w:rPr>
        <w:t>ation</w:t>
      </w:r>
      <w:r w:rsidR="00FB3C3D" w:rsidRPr="00E833BB">
        <w:rPr>
          <w:rFonts w:ascii="Times New Roman" w:hAnsi="Times New Roman" w:cs="Times New Roman"/>
          <w:sz w:val="24"/>
          <w:szCs w:val="24"/>
        </w:rPr>
        <w:t xml:space="preserve"> in students’ academic skills</w:t>
      </w:r>
      <w:r w:rsidRPr="00E833BB">
        <w:rPr>
          <w:rFonts w:ascii="Times New Roman" w:hAnsi="Times New Roman" w:cs="Times New Roman"/>
          <w:sz w:val="24"/>
          <w:szCs w:val="24"/>
        </w:rPr>
        <w:t xml:space="preserve">. It was important for supervisors to identify any possible gaps early on, so that they </w:t>
      </w:r>
      <w:r w:rsidR="00FB3C3D" w:rsidRPr="00E833BB">
        <w:rPr>
          <w:rFonts w:ascii="Times New Roman" w:hAnsi="Times New Roman" w:cs="Times New Roman"/>
          <w:sz w:val="24"/>
          <w:szCs w:val="24"/>
        </w:rPr>
        <w:t xml:space="preserve">themselves </w:t>
      </w:r>
      <w:r w:rsidRPr="00E833BB">
        <w:rPr>
          <w:rFonts w:ascii="Times New Roman" w:hAnsi="Times New Roman" w:cs="Times New Roman"/>
          <w:sz w:val="24"/>
          <w:szCs w:val="24"/>
        </w:rPr>
        <w:t xml:space="preserve">could offer support or </w:t>
      </w:r>
      <w:r w:rsidR="00FB3C3D" w:rsidRPr="00E833BB">
        <w:rPr>
          <w:rFonts w:ascii="Times New Roman" w:hAnsi="Times New Roman" w:cs="Times New Roman"/>
          <w:sz w:val="24"/>
          <w:szCs w:val="24"/>
        </w:rPr>
        <w:t xml:space="preserve">arrange this </w:t>
      </w:r>
      <w:r w:rsidR="00815FF4" w:rsidRPr="00E833BB">
        <w:rPr>
          <w:rFonts w:ascii="Times New Roman" w:hAnsi="Times New Roman" w:cs="Times New Roman"/>
          <w:sz w:val="24"/>
          <w:szCs w:val="24"/>
        </w:rPr>
        <w:t>through the u</w:t>
      </w:r>
      <w:r w:rsidRPr="00E833BB">
        <w:rPr>
          <w:rFonts w:ascii="Times New Roman" w:hAnsi="Times New Roman" w:cs="Times New Roman"/>
          <w:sz w:val="24"/>
          <w:szCs w:val="24"/>
        </w:rPr>
        <w:t xml:space="preserve">niversity library and study services. They ascertained students’ academic readiness </w:t>
      </w:r>
      <w:r w:rsidR="00815FF4" w:rsidRPr="00E833BB">
        <w:rPr>
          <w:rFonts w:ascii="Times New Roman" w:hAnsi="Times New Roman" w:cs="Times New Roman"/>
          <w:sz w:val="24"/>
          <w:szCs w:val="24"/>
        </w:rPr>
        <w:t>through explorative discussions:</w:t>
      </w:r>
      <w:r w:rsidRPr="00E833BB">
        <w:rPr>
          <w:rFonts w:ascii="Times New Roman" w:hAnsi="Times New Roman" w:cs="Times New Roman"/>
          <w:sz w:val="24"/>
          <w:szCs w:val="24"/>
        </w:rPr>
        <w:t xml:space="preserve"> </w:t>
      </w:r>
    </w:p>
    <w:p w:rsidR="0027414A" w:rsidRPr="00E833BB" w:rsidRDefault="0027414A" w:rsidP="00E833BB">
      <w:pPr>
        <w:pStyle w:val="NoSpacing"/>
        <w:shd w:val="clear" w:color="auto" w:fill="FFFFFF" w:themeFill="background1"/>
        <w:spacing w:line="36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 xml:space="preserve">Nicola: It’s more of a finding out and establishing what the students understand … by asking them questions really. You base your…your supervision, around the answers that they provide and what they bring to the tutorial, whether they feel as though they have established the process, what materials they bring, you know, what questions they ask. </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Student’s motivation for study was also recognised as an important issue. </w:t>
      </w:r>
      <w:r w:rsidRPr="00E833BB">
        <w:rPr>
          <w:rFonts w:ascii="Times New Roman" w:hAnsi="Times New Roman" w:cs="Times New Roman"/>
          <w:sz w:val="24"/>
          <w:szCs w:val="24"/>
          <w:lang w:val="en"/>
        </w:rPr>
        <w:t xml:space="preserve">The findings of a UK national </w:t>
      </w:r>
      <w:r w:rsidR="00815FF4" w:rsidRPr="00E833BB">
        <w:rPr>
          <w:rFonts w:ascii="Times New Roman" w:hAnsi="Times New Roman" w:cs="Times New Roman"/>
          <w:sz w:val="24"/>
          <w:szCs w:val="24"/>
          <w:lang w:val="en"/>
        </w:rPr>
        <w:t>survey</w:t>
      </w:r>
      <w:r w:rsidRPr="00E833BB">
        <w:rPr>
          <w:rFonts w:ascii="Times New Roman" w:hAnsi="Times New Roman" w:cs="Times New Roman"/>
          <w:sz w:val="24"/>
          <w:szCs w:val="24"/>
          <w:lang w:val="en"/>
        </w:rPr>
        <w:t xml:space="preserve"> indicate that students’ reasons for deciding to undertake postgraduate study vary across different student groups</w:t>
      </w:r>
      <w:r w:rsidR="00FB3C3D" w:rsidRPr="00E833BB">
        <w:rPr>
          <w:rFonts w:ascii="Times New Roman" w:hAnsi="Times New Roman" w:cs="Times New Roman"/>
          <w:sz w:val="24"/>
          <w:szCs w:val="24"/>
          <w:lang w:val="en"/>
        </w:rPr>
        <w:t>,</w:t>
      </w:r>
      <w:r w:rsidRPr="00E833BB">
        <w:rPr>
          <w:rFonts w:ascii="Times New Roman" w:hAnsi="Times New Roman" w:cs="Times New Roman"/>
          <w:sz w:val="24"/>
          <w:szCs w:val="24"/>
          <w:lang w:val="en"/>
        </w:rPr>
        <w:t xml:space="preserve"> and include increased employment prospects, personal interest in the subject and the possible impact on career development (</w:t>
      </w:r>
      <w:r w:rsidR="00101DD6" w:rsidRPr="00E833BB">
        <w:rPr>
          <w:rFonts w:ascii="Times New Roman" w:hAnsi="Times New Roman" w:cs="Times New Roman"/>
          <w:sz w:val="24"/>
          <w:szCs w:val="24"/>
          <w:lang w:val="en"/>
        </w:rPr>
        <w:t>Leman</w:t>
      </w:r>
      <w:r w:rsidRPr="00E833BB">
        <w:rPr>
          <w:rFonts w:ascii="Times New Roman" w:hAnsi="Times New Roman" w:cs="Times New Roman"/>
          <w:sz w:val="24"/>
          <w:szCs w:val="24"/>
          <w:lang w:val="en"/>
        </w:rPr>
        <w:t>, 2015). Supervisors had also experience of students who felt that they had been required (and sometimes funded) by their employers to achieve a master’s qualification.</w:t>
      </w:r>
      <w:r w:rsidR="00FB3C3D" w:rsidRPr="00E833BB">
        <w:rPr>
          <w:rFonts w:ascii="Times New Roman" w:hAnsi="Times New Roman" w:cs="Times New Roman"/>
          <w:b/>
          <w:sz w:val="24"/>
          <w:szCs w:val="24"/>
          <w:lang w:val="en"/>
        </w:rPr>
        <w:t xml:space="preserve"> </w:t>
      </w:r>
      <w:r w:rsidRPr="00E833BB">
        <w:rPr>
          <w:rFonts w:ascii="Times New Roman" w:hAnsi="Times New Roman" w:cs="Times New Roman"/>
          <w:sz w:val="24"/>
          <w:szCs w:val="24"/>
        </w:rPr>
        <w:t xml:space="preserve">Awareness of a student’s aspirations and reasons for undertaking the study enabled supervisors to tailor the support given, as some had aspirational goals, whereas others were less ambitious: </w:t>
      </w:r>
    </w:p>
    <w:p w:rsidR="0027414A" w:rsidRPr="00E833BB" w:rsidRDefault="0027414A" w:rsidP="00E833BB">
      <w:pPr>
        <w:shd w:val="clear" w:color="auto" w:fill="FFFFFF" w:themeFill="background1"/>
        <w:spacing w:line="360" w:lineRule="auto"/>
        <w:ind w:left="720"/>
        <w:rPr>
          <w:rFonts w:ascii="Times New Roman" w:hAnsi="Times New Roman" w:cs="Times New Roman"/>
          <w:sz w:val="24"/>
          <w:szCs w:val="24"/>
        </w:rPr>
      </w:pPr>
      <w:r w:rsidRPr="00E833BB">
        <w:rPr>
          <w:rFonts w:ascii="Times New Roman" w:hAnsi="Times New Roman" w:cs="Times New Roman"/>
          <w:sz w:val="24"/>
          <w:szCs w:val="24"/>
        </w:rPr>
        <w:t>Tom: Whether the students want to be here, you know some of them have said, you know, ‘As long as I pass that’s fine’. But there are other people…who have paid for it, and for them it’s…you know, they want to do the best, and others are doing the masters because they want a stepping stone to the...doctorate work</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An </w:t>
      </w:r>
      <w:r w:rsidR="00500717" w:rsidRPr="00E833BB">
        <w:rPr>
          <w:rFonts w:ascii="Times New Roman" w:hAnsi="Times New Roman" w:cs="Times New Roman"/>
          <w:sz w:val="24"/>
          <w:szCs w:val="24"/>
        </w:rPr>
        <w:t>appreciation</w:t>
      </w:r>
      <w:r w:rsidRPr="00E833BB">
        <w:rPr>
          <w:rFonts w:ascii="Times New Roman" w:hAnsi="Times New Roman" w:cs="Times New Roman"/>
          <w:sz w:val="24"/>
          <w:szCs w:val="24"/>
        </w:rPr>
        <w:t xml:space="preserve"> of the external factors which may impact on a student’s commitment to, and capacity for, study has been identified as being </w:t>
      </w:r>
      <w:r w:rsidR="00CF1748" w:rsidRPr="00E833BB">
        <w:rPr>
          <w:rFonts w:ascii="Times New Roman" w:hAnsi="Times New Roman" w:cs="Times New Roman"/>
          <w:sz w:val="24"/>
          <w:szCs w:val="24"/>
        </w:rPr>
        <w:t>valuable</w:t>
      </w:r>
      <w:r w:rsidRPr="00E833BB">
        <w:rPr>
          <w:rFonts w:ascii="Times New Roman" w:hAnsi="Times New Roman" w:cs="Times New Roman"/>
          <w:sz w:val="24"/>
          <w:szCs w:val="24"/>
        </w:rPr>
        <w:t>, but Tobbell, O’Donnell, and Zammit (2010) suggested that academic staff had little understanding of their postgraduate students’ life experiences. In this study it was clear that the supervisors actively sought out information on student motivation and demonstrated high levels of understanding and empathy for their student’s pers</w:t>
      </w:r>
      <w:r w:rsidR="00815FF4" w:rsidRPr="00E833BB">
        <w:rPr>
          <w:rFonts w:ascii="Times New Roman" w:hAnsi="Times New Roman" w:cs="Times New Roman"/>
          <w:sz w:val="24"/>
          <w:szCs w:val="24"/>
        </w:rPr>
        <w:t>onal and professional situation:</w:t>
      </w:r>
    </w:p>
    <w:p w:rsidR="00E6341A" w:rsidRPr="00E833BB" w:rsidRDefault="00E6341A" w:rsidP="00E833BB">
      <w:pPr>
        <w:shd w:val="clear" w:color="auto" w:fill="FFFFFF" w:themeFill="background1"/>
        <w:spacing w:line="36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Lucy: It’s getting the balance as well… you are empathetic to the people because you recognise that they are in busy jobs, they are in senior positions</w:t>
      </w:r>
      <w:r w:rsidR="00815FF4" w:rsidRPr="00E833BB">
        <w:rPr>
          <w:rFonts w:ascii="Times New Roman" w:hAnsi="Times New Roman" w:cs="Times New Roman"/>
          <w:sz w:val="24"/>
          <w:szCs w:val="24"/>
        </w:rPr>
        <w:t>.</w:t>
      </w:r>
    </w:p>
    <w:p w:rsidR="00C428E9" w:rsidRPr="00E833BB" w:rsidRDefault="00E6341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Supervisors acknowledged</w:t>
      </w:r>
      <w:r w:rsidR="0027414A" w:rsidRPr="00E833BB">
        <w:rPr>
          <w:rFonts w:ascii="Times New Roman" w:hAnsi="Times New Roman" w:cs="Times New Roman"/>
          <w:sz w:val="24"/>
          <w:szCs w:val="24"/>
        </w:rPr>
        <w:t xml:space="preserve"> </w:t>
      </w:r>
      <w:r w:rsidR="00CF1748" w:rsidRPr="00E833BB">
        <w:rPr>
          <w:rFonts w:ascii="Times New Roman" w:hAnsi="Times New Roman" w:cs="Times New Roman"/>
          <w:sz w:val="24"/>
          <w:szCs w:val="24"/>
        </w:rPr>
        <w:t>several</w:t>
      </w:r>
      <w:r w:rsidR="0027414A" w:rsidRPr="00E833BB">
        <w:rPr>
          <w:rFonts w:ascii="Times New Roman" w:hAnsi="Times New Roman" w:cs="Times New Roman"/>
          <w:sz w:val="24"/>
          <w:szCs w:val="24"/>
        </w:rPr>
        <w:t xml:space="preserve"> factors which could impact upon a student’s commitment to their study and the resources available to them. These included family or employment responsibilities that could affect the time and space in which they could concentrate on their project</w:t>
      </w:r>
      <w:r w:rsidRPr="00E833BB">
        <w:rPr>
          <w:rFonts w:ascii="Times New Roman" w:hAnsi="Times New Roman" w:cs="Times New Roman"/>
          <w:sz w:val="24"/>
          <w:szCs w:val="24"/>
        </w:rPr>
        <w:t>.</w:t>
      </w:r>
      <w:r w:rsidR="0027414A" w:rsidRPr="00E833BB">
        <w:rPr>
          <w:rFonts w:ascii="Times New Roman" w:hAnsi="Times New Roman" w:cs="Times New Roman"/>
          <w:sz w:val="24"/>
          <w:szCs w:val="24"/>
        </w:rPr>
        <w:t xml:space="preserve"> </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An awareness of the need to be flexible in working around students’ development was </w:t>
      </w:r>
      <w:r w:rsidR="00E6341A" w:rsidRPr="00E833BB">
        <w:rPr>
          <w:rFonts w:ascii="Times New Roman" w:hAnsi="Times New Roman" w:cs="Times New Roman"/>
          <w:sz w:val="24"/>
          <w:szCs w:val="24"/>
        </w:rPr>
        <w:t>apparent</w:t>
      </w:r>
      <w:r w:rsidRPr="00E833BB">
        <w:rPr>
          <w:rFonts w:ascii="Times New Roman" w:hAnsi="Times New Roman" w:cs="Times New Roman"/>
          <w:sz w:val="24"/>
          <w:szCs w:val="24"/>
        </w:rPr>
        <w:t xml:space="preserve">. </w:t>
      </w:r>
      <w:r w:rsidR="00815FF4" w:rsidRPr="00E833BB">
        <w:rPr>
          <w:rFonts w:ascii="Times New Roman" w:hAnsi="Times New Roman" w:cs="Times New Roman"/>
          <w:sz w:val="24"/>
          <w:szCs w:val="24"/>
        </w:rPr>
        <w:t>Supervisors</w:t>
      </w:r>
      <w:r w:rsidRPr="00E833BB">
        <w:rPr>
          <w:rFonts w:ascii="Times New Roman" w:hAnsi="Times New Roman" w:cs="Times New Roman"/>
          <w:sz w:val="24"/>
          <w:szCs w:val="24"/>
        </w:rPr>
        <w:t xml:space="preserve"> recognised that students developed at different rates and that sometimes their progress was unpredictable: </w:t>
      </w:r>
    </w:p>
    <w:p w:rsidR="0027414A" w:rsidRPr="00E833BB" w:rsidRDefault="0027414A" w:rsidP="00E833BB">
      <w:pPr>
        <w:shd w:val="clear" w:color="auto" w:fill="FFFFFF" w:themeFill="background1"/>
        <w:spacing w:line="24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Rosie: You just suddenly think ‘Actually, something that they have said makes you think they are ready to go the next step’</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It was evident that supervisors revised their assessment of each of these elements over time. A student’s knowledge and perspective on their topic might change, their belief in their abilities could increase, or their circumstances alter; all of which had to be factored into the supervisor’s approach.</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Conceptual model of supervision</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Through the discussions about the ways in which supervisors created individual support strategies for each student, based upon their assessment of the student’s readiness, motivation and situation, </w:t>
      </w:r>
      <w:r w:rsidR="00CF7753" w:rsidRPr="00E833BB">
        <w:rPr>
          <w:rFonts w:ascii="Times New Roman" w:hAnsi="Times New Roman" w:cs="Times New Roman"/>
          <w:sz w:val="24"/>
          <w:szCs w:val="24"/>
        </w:rPr>
        <w:t>they</w:t>
      </w:r>
      <w:r w:rsidRPr="00E833BB">
        <w:rPr>
          <w:rFonts w:ascii="Times New Roman" w:hAnsi="Times New Roman" w:cs="Times New Roman"/>
          <w:sz w:val="24"/>
          <w:szCs w:val="24"/>
        </w:rPr>
        <w:t xml:space="preserve"> conceptualised that they balanced three different supervisory functions</w:t>
      </w:r>
      <w:r w:rsidRPr="00E833BB">
        <w:rPr>
          <w:rFonts w:ascii="Arial" w:hAnsi="Arial" w:cs="Arial"/>
        </w:rPr>
        <w:t xml:space="preserve">: </w:t>
      </w:r>
      <w:r w:rsidRPr="00E833BB">
        <w:rPr>
          <w:rFonts w:ascii="Times New Roman" w:eastAsia="Times New Roman" w:hAnsi="Times New Roman" w:cs="Times New Roman"/>
          <w:sz w:val="24"/>
          <w:szCs w:val="24"/>
        </w:rPr>
        <w:t>Facilitating’</w:t>
      </w:r>
      <w:r w:rsidRPr="00E833BB">
        <w:rPr>
          <w:rFonts w:ascii="Times New Roman" w:hAnsi="Times New Roman" w:cs="Times New Roman"/>
          <w:sz w:val="24"/>
          <w:szCs w:val="24"/>
        </w:rPr>
        <w:t xml:space="preserve">, ‘Nurturing’ and ‘Maintaining standards’. </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Figure 1: Core structure of three-sided model of supervision</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noProof/>
          <w:lang w:eastAsia="en-GB"/>
        </w:rPr>
        <w:drawing>
          <wp:inline distT="0" distB="0" distL="0" distR="0" wp14:anchorId="2658F938" wp14:editId="3E5D9A88">
            <wp:extent cx="4013199" cy="3009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3158" cy="3017369"/>
                    </a:xfrm>
                    <a:prstGeom prst="rect">
                      <a:avLst/>
                    </a:prstGeom>
                  </pic:spPr>
                </pic:pic>
              </a:graphicData>
            </a:graphic>
          </wp:inline>
        </w:drawing>
      </w:r>
    </w:p>
    <w:p w:rsidR="00C428E9" w:rsidRPr="00E833BB" w:rsidRDefault="00C428E9" w:rsidP="00E833BB">
      <w:pPr>
        <w:shd w:val="clear" w:color="auto" w:fill="FFFFFF" w:themeFill="background1"/>
        <w:spacing w:line="360" w:lineRule="auto"/>
        <w:jc w:val="both"/>
        <w:rPr>
          <w:rFonts w:ascii="Times New Roman" w:hAnsi="Times New Roman" w:cs="Times New Roman"/>
          <w:i/>
          <w:sz w:val="24"/>
          <w:szCs w:val="24"/>
        </w:rPr>
      </w:pPr>
    </w:p>
    <w:p w:rsidR="00EB0ECB" w:rsidRPr="00E833BB" w:rsidRDefault="00EB0ECB" w:rsidP="00E833BB">
      <w:pPr>
        <w:shd w:val="clear" w:color="auto" w:fill="FFFFFF" w:themeFill="background1"/>
        <w:spacing w:line="360" w:lineRule="auto"/>
        <w:jc w:val="both"/>
        <w:rPr>
          <w:rFonts w:ascii="Times New Roman" w:hAnsi="Times New Roman" w:cs="Times New Roman"/>
          <w:i/>
          <w:sz w:val="24"/>
          <w:szCs w:val="24"/>
        </w:rPr>
      </w:pPr>
    </w:p>
    <w:p w:rsidR="00EB0ECB" w:rsidRPr="00E833BB" w:rsidRDefault="00EB0ECB" w:rsidP="00E833BB">
      <w:pPr>
        <w:shd w:val="clear" w:color="auto" w:fill="FFFFFF" w:themeFill="background1"/>
        <w:spacing w:line="360" w:lineRule="auto"/>
        <w:jc w:val="both"/>
        <w:rPr>
          <w:rFonts w:ascii="Times New Roman" w:hAnsi="Times New Roman" w:cs="Times New Roman"/>
          <w:i/>
          <w:sz w:val="24"/>
          <w:szCs w:val="24"/>
        </w:rPr>
      </w:pPr>
    </w:p>
    <w:p w:rsidR="0027414A" w:rsidRPr="00E833BB" w:rsidRDefault="0027414A" w:rsidP="00E833BB">
      <w:pPr>
        <w:shd w:val="clear" w:color="auto" w:fill="FFFFFF" w:themeFill="background1"/>
        <w:spacing w:line="360" w:lineRule="auto"/>
        <w:jc w:val="both"/>
        <w:rPr>
          <w:rFonts w:ascii="Times New Roman" w:hAnsi="Times New Roman" w:cs="Times New Roman"/>
          <w:i/>
          <w:sz w:val="24"/>
          <w:szCs w:val="24"/>
        </w:rPr>
      </w:pPr>
      <w:r w:rsidRPr="00E833BB">
        <w:rPr>
          <w:rFonts w:ascii="Times New Roman" w:hAnsi="Times New Roman" w:cs="Times New Roman"/>
          <w:i/>
          <w:sz w:val="24"/>
          <w:szCs w:val="24"/>
        </w:rPr>
        <w:t xml:space="preserve">Facilitating </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Supervisors created an environment in which </w:t>
      </w:r>
      <w:r w:rsidR="00E6341A" w:rsidRPr="00E833BB">
        <w:rPr>
          <w:rFonts w:ascii="Times New Roman" w:hAnsi="Times New Roman" w:cs="Times New Roman"/>
          <w:sz w:val="24"/>
          <w:szCs w:val="24"/>
        </w:rPr>
        <w:t>a</w:t>
      </w:r>
      <w:r w:rsidRPr="00E833BB">
        <w:rPr>
          <w:rFonts w:ascii="Times New Roman" w:hAnsi="Times New Roman" w:cs="Times New Roman"/>
          <w:sz w:val="24"/>
          <w:szCs w:val="24"/>
        </w:rPr>
        <w:t xml:space="preserve"> student recognised the need for growth th</w:t>
      </w:r>
      <w:r w:rsidR="00E6341A" w:rsidRPr="00E833BB">
        <w:rPr>
          <w:rFonts w:ascii="Times New Roman" w:hAnsi="Times New Roman" w:cs="Times New Roman"/>
          <w:sz w:val="24"/>
          <w:szCs w:val="24"/>
        </w:rPr>
        <w:t xml:space="preserve">rough challenge or stimulation, through </w:t>
      </w:r>
      <w:r w:rsidRPr="00E833BB">
        <w:rPr>
          <w:rFonts w:ascii="Times New Roman" w:hAnsi="Times New Roman" w:cs="Times New Roman"/>
          <w:sz w:val="24"/>
          <w:szCs w:val="24"/>
        </w:rPr>
        <w:t xml:space="preserve">questioning the learner’s existing knowledge and beliefs or presenting them with alternative perspectives. </w:t>
      </w:r>
      <w:r w:rsidR="00CF1748" w:rsidRPr="00E833BB">
        <w:rPr>
          <w:rFonts w:ascii="Times New Roman" w:hAnsi="Times New Roman" w:cs="Times New Roman"/>
          <w:sz w:val="24"/>
          <w:szCs w:val="24"/>
        </w:rPr>
        <w:t>These discussions prompted</w:t>
      </w:r>
      <w:r w:rsidRPr="00E833BB">
        <w:rPr>
          <w:rFonts w:ascii="Times New Roman" w:hAnsi="Times New Roman" w:cs="Times New Roman"/>
          <w:sz w:val="24"/>
          <w:szCs w:val="24"/>
        </w:rPr>
        <w:t xml:space="preserve"> students </w:t>
      </w:r>
      <w:r w:rsidR="00CF1748" w:rsidRPr="00E833BB">
        <w:rPr>
          <w:rFonts w:ascii="Times New Roman" w:hAnsi="Times New Roman" w:cs="Times New Roman"/>
          <w:sz w:val="24"/>
          <w:szCs w:val="24"/>
        </w:rPr>
        <w:t xml:space="preserve">to </w:t>
      </w:r>
      <w:r w:rsidRPr="00E833BB">
        <w:rPr>
          <w:rFonts w:ascii="Times New Roman" w:hAnsi="Times New Roman" w:cs="Times New Roman"/>
          <w:sz w:val="24"/>
          <w:szCs w:val="24"/>
        </w:rPr>
        <w:t xml:space="preserve">explore different ideas: </w:t>
      </w:r>
    </w:p>
    <w:p w:rsidR="0027414A" w:rsidRPr="00E833BB" w:rsidRDefault="0027414A" w:rsidP="00E833BB">
      <w:pPr>
        <w:shd w:val="clear" w:color="auto" w:fill="FFFFFF" w:themeFill="background1"/>
        <w:spacing w:line="24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Rosie: I think some of it is about the way that you question students, the way that you, rather than give them the answers, you facilitate them to kind of move along the process</w:t>
      </w:r>
      <w:r w:rsidR="00CF7753"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24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Neil: Challenging them a little bit about the relevance and the usefulness of their research idea</w:t>
      </w:r>
      <w:r w:rsidR="00CF7753" w:rsidRPr="00E833BB">
        <w:rPr>
          <w:rFonts w:ascii="Times New Roman" w:hAnsi="Times New Roman" w:cs="Times New Roman"/>
          <w:sz w:val="24"/>
          <w:szCs w:val="24"/>
        </w:rPr>
        <w:t>.</w:t>
      </w:r>
    </w:p>
    <w:p w:rsidR="0027414A" w:rsidRPr="00E833BB" w:rsidRDefault="0027414A" w:rsidP="00E833BB">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E833BB">
        <w:rPr>
          <w:rFonts w:ascii="Times New Roman" w:hAnsi="Times New Roman" w:cs="Times New Roman"/>
          <w:sz w:val="24"/>
          <w:szCs w:val="24"/>
        </w:rPr>
        <w:t>The need for supervisors to identify students’ underlying beliefs and assumptions</w:t>
      </w:r>
      <w:r w:rsidR="00E6341A" w:rsidRPr="00E833BB">
        <w:rPr>
          <w:rFonts w:ascii="Times New Roman" w:hAnsi="Times New Roman" w:cs="Times New Roman"/>
          <w:sz w:val="24"/>
          <w:szCs w:val="24"/>
        </w:rPr>
        <w:t xml:space="preserve"> and facilitate student growth </w:t>
      </w:r>
      <w:r w:rsidRPr="00E833BB">
        <w:rPr>
          <w:rFonts w:ascii="Times New Roman" w:hAnsi="Times New Roman" w:cs="Times New Roman"/>
          <w:sz w:val="24"/>
          <w:szCs w:val="24"/>
        </w:rPr>
        <w:t xml:space="preserve">is key to guiding students through </w:t>
      </w:r>
      <w:r w:rsidR="005E40AC" w:rsidRPr="00E833BB">
        <w:rPr>
          <w:rFonts w:ascii="Times New Roman" w:hAnsi="Times New Roman" w:cs="Times New Roman"/>
          <w:sz w:val="24"/>
          <w:szCs w:val="24"/>
        </w:rPr>
        <w:t>master’s</w:t>
      </w:r>
      <w:r w:rsidRPr="00E833BB">
        <w:rPr>
          <w:rFonts w:ascii="Times New Roman" w:hAnsi="Times New Roman" w:cs="Times New Roman"/>
          <w:sz w:val="24"/>
          <w:szCs w:val="24"/>
        </w:rPr>
        <w:t xml:space="preserve"> level study.   </w:t>
      </w:r>
      <w:r w:rsidR="005E40AC" w:rsidRPr="00E833BB">
        <w:rPr>
          <w:rFonts w:ascii="Times New Roman" w:hAnsi="Times New Roman" w:cs="Times New Roman"/>
          <w:sz w:val="24"/>
          <w:szCs w:val="24"/>
        </w:rPr>
        <w:t>Master’s level outcomes</w:t>
      </w:r>
      <w:r w:rsidRPr="00E833BB">
        <w:rPr>
          <w:rFonts w:ascii="Times New Roman" w:hAnsi="Times New Roman" w:cs="Times New Roman"/>
          <w:sz w:val="24"/>
          <w:szCs w:val="24"/>
        </w:rPr>
        <w:t xml:space="preserve"> in the UK are </w:t>
      </w:r>
      <w:r w:rsidRPr="00E833BB">
        <w:rPr>
          <w:rFonts w:ascii="Times New Roman" w:hAnsi="Times New Roman" w:cs="Times New Roman"/>
          <w:i/>
          <w:sz w:val="24"/>
          <w:szCs w:val="24"/>
        </w:rPr>
        <w:t>“</w:t>
      </w:r>
      <w:r w:rsidRPr="00E833BB">
        <w:rPr>
          <w:rFonts w:ascii="Times New Roman" w:hAnsi="Times New Roman" w:cs="Times New Roman"/>
          <w:sz w:val="24"/>
          <w:szCs w:val="24"/>
        </w:rPr>
        <w:t>Originality in the application of knowledge, together with practical understanding of how established techniques of research and enquiry are used to create and interpret knowledge in the discipline</w:t>
      </w:r>
      <w:r w:rsidRPr="00E833BB">
        <w:rPr>
          <w:rFonts w:ascii="Times New Roman" w:hAnsi="Times New Roman" w:cs="Times New Roman"/>
          <w:i/>
          <w:sz w:val="24"/>
          <w:szCs w:val="24"/>
        </w:rPr>
        <w:t xml:space="preserve">” </w:t>
      </w:r>
      <w:r w:rsidR="005E40AC" w:rsidRPr="00E833BB">
        <w:rPr>
          <w:rFonts w:ascii="Times New Roman" w:hAnsi="Times New Roman" w:cs="Times New Roman"/>
          <w:sz w:val="24"/>
          <w:szCs w:val="24"/>
        </w:rPr>
        <w:t>(QAA, 2008</w:t>
      </w:r>
      <w:r w:rsidRPr="00E833BB">
        <w:rPr>
          <w:rFonts w:ascii="Times New Roman" w:hAnsi="Times New Roman" w:cs="Times New Roman"/>
          <w:sz w:val="24"/>
          <w:szCs w:val="24"/>
        </w:rPr>
        <w:t xml:space="preserve">). </w:t>
      </w:r>
    </w:p>
    <w:p w:rsidR="008C2436" w:rsidRPr="00E833BB" w:rsidRDefault="008C2436" w:rsidP="00E833BB">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p>
    <w:p w:rsidR="0027414A" w:rsidRPr="00E833BB" w:rsidRDefault="0027414A" w:rsidP="00E833BB">
      <w:pPr>
        <w:shd w:val="clear" w:color="auto" w:fill="FFFFFF" w:themeFill="background1"/>
        <w:spacing w:line="360" w:lineRule="auto"/>
        <w:jc w:val="both"/>
        <w:rPr>
          <w:rFonts w:ascii="Times New Roman" w:hAnsi="Times New Roman" w:cs="Times New Roman"/>
          <w:i/>
          <w:sz w:val="24"/>
          <w:szCs w:val="24"/>
        </w:rPr>
      </w:pPr>
      <w:r w:rsidRPr="00E833BB">
        <w:rPr>
          <w:rFonts w:ascii="Times New Roman" w:hAnsi="Times New Roman" w:cs="Times New Roman"/>
          <w:i/>
          <w:sz w:val="24"/>
          <w:szCs w:val="24"/>
        </w:rPr>
        <w:t xml:space="preserve">Nurturing  </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This experience of learning and development can be daunting for students, and supervisors recognised their role in creating a safe space in which growth can occur, through the provision of support </w:t>
      </w:r>
      <w:r w:rsidR="00E6341A" w:rsidRPr="00E833BB">
        <w:rPr>
          <w:rFonts w:ascii="Times New Roman" w:hAnsi="Times New Roman" w:cs="Times New Roman"/>
          <w:sz w:val="24"/>
          <w:szCs w:val="24"/>
        </w:rPr>
        <w:t xml:space="preserve">and reassurance. This </w:t>
      </w:r>
      <w:r w:rsidR="00D52714" w:rsidRPr="00E833BB">
        <w:rPr>
          <w:rFonts w:ascii="Times New Roman" w:hAnsi="Times New Roman" w:cs="Times New Roman"/>
          <w:sz w:val="24"/>
          <w:szCs w:val="24"/>
        </w:rPr>
        <w:t>involved supervisors</w:t>
      </w:r>
      <w:r w:rsidR="00E6341A" w:rsidRPr="00E833BB">
        <w:rPr>
          <w:rFonts w:ascii="Times New Roman" w:hAnsi="Times New Roman" w:cs="Times New Roman"/>
          <w:sz w:val="24"/>
          <w:szCs w:val="24"/>
        </w:rPr>
        <w:t xml:space="preserve"> appreciating a</w:t>
      </w:r>
      <w:r w:rsidRPr="00E833BB">
        <w:rPr>
          <w:rFonts w:ascii="Times New Roman" w:hAnsi="Times New Roman" w:cs="Times New Roman"/>
          <w:sz w:val="24"/>
          <w:szCs w:val="24"/>
        </w:rPr>
        <w:t xml:space="preserve"> student’s existing skills and achievements, recognising their development, and reassuring them about the longer-term benefits and likely success of their studies, at times when they face the challenge of investing the time and energy required, in the midst of their often-busy lives:</w:t>
      </w:r>
    </w:p>
    <w:p w:rsidR="0027414A" w:rsidRPr="00E833BB" w:rsidRDefault="0027414A" w:rsidP="00E833BB">
      <w:pPr>
        <w:shd w:val="clear" w:color="auto" w:fill="FFFFFF" w:themeFill="background1"/>
        <w:spacing w:line="240" w:lineRule="auto"/>
        <w:ind w:left="720"/>
        <w:rPr>
          <w:rFonts w:ascii="Times New Roman" w:hAnsi="Times New Roman" w:cs="Times New Roman"/>
          <w:sz w:val="24"/>
          <w:szCs w:val="24"/>
        </w:rPr>
      </w:pPr>
      <w:r w:rsidRPr="00E833BB">
        <w:rPr>
          <w:rFonts w:ascii="Times New Roman" w:hAnsi="Times New Roman" w:cs="Times New Roman"/>
          <w:sz w:val="24"/>
          <w:szCs w:val="24"/>
        </w:rPr>
        <w:t>Nicola: A lot of reassurance, you know, I think, as to the fact that they are going to achieve and they’re going to get to the end</w:t>
      </w:r>
      <w:r w:rsidR="00241CBA"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240" w:lineRule="auto"/>
        <w:ind w:left="720"/>
        <w:rPr>
          <w:rFonts w:ascii="Times New Roman" w:hAnsi="Times New Roman" w:cs="Times New Roman"/>
          <w:sz w:val="24"/>
          <w:szCs w:val="24"/>
        </w:rPr>
      </w:pPr>
      <w:r w:rsidRPr="00E833BB">
        <w:rPr>
          <w:rFonts w:ascii="Times New Roman" w:hAnsi="Times New Roman" w:cs="Times New Roman"/>
          <w:sz w:val="24"/>
          <w:szCs w:val="24"/>
        </w:rPr>
        <w:t>Rosie: You encourage them with what they do know, what they can do, you know, and then help them build up the bits that they are not so confident in</w:t>
      </w:r>
      <w:r w:rsidR="00D52714"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sz w:val="24"/>
          <w:szCs w:val="24"/>
        </w:rPr>
        <w:t>It is also evident</w:t>
      </w:r>
      <w:r w:rsidR="00D52714" w:rsidRPr="00E833BB">
        <w:rPr>
          <w:rFonts w:ascii="Times New Roman" w:hAnsi="Times New Roman" w:cs="Times New Roman"/>
          <w:sz w:val="24"/>
          <w:szCs w:val="24"/>
        </w:rPr>
        <w:t xml:space="preserve"> from the literature </w:t>
      </w:r>
      <w:r w:rsidRPr="00E833BB">
        <w:rPr>
          <w:rFonts w:ascii="Times New Roman" w:hAnsi="Times New Roman" w:cs="Times New Roman"/>
          <w:sz w:val="24"/>
          <w:szCs w:val="24"/>
        </w:rPr>
        <w:t xml:space="preserve">that </w:t>
      </w:r>
      <w:r w:rsidR="005E40AC" w:rsidRPr="00E833BB">
        <w:rPr>
          <w:rFonts w:ascii="Times New Roman" w:hAnsi="Times New Roman" w:cs="Times New Roman"/>
          <w:sz w:val="24"/>
          <w:szCs w:val="24"/>
        </w:rPr>
        <w:t>master’s students</w:t>
      </w:r>
      <w:r w:rsidRPr="00E833BB">
        <w:rPr>
          <w:rFonts w:ascii="Times New Roman" w:hAnsi="Times New Roman" w:cs="Times New Roman"/>
          <w:sz w:val="24"/>
          <w:szCs w:val="24"/>
        </w:rPr>
        <w:t xml:space="preserve"> appreciate a supportive learning environment. A</w:t>
      </w:r>
      <w:r w:rsidR="00781E4D" w:rsidRPr="00E833BB">
        <w:rPr>
          <w:rFonts w:ascii="Times New Roman" w:hAnsi="Times New Roman" w:cs="Times New Roman"/>
          <w:sz w:val="24"/>
          <w:szCs w:val="24"/>
        </w:rPr>
        <w:t>nderson et al (2008) highlight</w:t>
      </w:r>
      <w:r w:rsidR="00241CBA" w:rsidRPr="00E833BB">
        <w:rPr>
          <w:rFonts w:ascii="Times New Roman" w:hAnsi="Times New Roman" w:cs="Times New Roman"/>
          <w:sz w:val="24"/>
          <w:szCs w:val="24"/>
        </w:rPr>
        <w:t xml:space="preserve"> that </w:t>
      </w:r>
      <w:r w:rsidR="005E40AC" w:rsidRPr="00E833BB">
        <w:rPr>
          <w:rFonts w:ascii="Times New Roman" w:hAnsi="Times New Roman" w:cs="Times New Roman"/>
          <w:sz w:val="24"/>
          <w:szCs w:val="24"/>
        </w:rPr>
        <w:t>they</w:t>
      </w:r>
      <w:r w:rsidR="00241CBA" w:rsidRPr="00E833BB">
        <w:rPr>
          <w:rFonts w:ascii="Times New Roman" w:hAnsi="Times New Roman" w:cs="Times New Roman"/>
          <w:sz w:val="24"/>
          <w:szCs w:val="24"/>
        </w:rPr>
        <w:t xml:space="preserve"> value</w:t>
      </w:r>
      <w:r w:rsidRPr="00E833BB">
        <w:rPr>
          <w:rFonts w:ascii="Times New Roman" w:hAnsi="Times New Roman" w:cs="Times New Roman"/>
          <w:sz w:val="24"/>
          <w:szCs w:val="24"/>
          <w:lang w:val="en"/>
        </w:rPr>
        <w:t xml:space="preserve"> the confidence that the supervisor engende</w:t>
      </w:r>
      <w:r w:rsidR="005E40AC" w:rsidRPr="00E833BB">
        <w:rPr>
          <w:rFonts w:ascii="Times New Roman" w:hAnsi="Times New Roman" w:cs="Times New Roman"/>
          <w:sz w:val="24"/>
          <w:szCs w:val="24"/>
          <w:lang w:val="en"/>
        </w:rPr>
        <w:t>rs.</w:t>
      </w:r>
      <w:r w:rsidR="00D52714" w:rsidRPr="00E833BB">
        <w:rPr>
          <w:rFonts w:ascii="Times New Roman" w:hAnsi="Times New Roman" w:cs="Times New Roman"/>
          <w:sz w:val="24"/>
          <w:szCs w:val="24"/>
          <w:lang w:val="en"/>
        </w:rPr>
        <w:t xml:space="preserve"> They</w:t>
      </w:r>
      <w:r w:rsidRPr="00E833BB">
        <w:rPr>
          <w:rFonts w:ascii="Times New Roman" w:hAnsi="Times New Roman" w:cs="Times New Roman"/>
          <w:sz w:val="24"/>
          <w:szCs w:val="24"/>
        </w:rPr>
        <w:t xml:space="preserve"> </w:t>
      </w:r>
      <w:r w:rsidR="00D52714" w:rsidRPr="00E833BB">
        <w:rPr>
          <w:rFonts w:ascii="Times New Roman" w:hAnsi="Times New Roman" w:cs="Times New Roman"/>
          <w:sz w:val="24"/>
          <w:szCs w:val="24"/>
        </w:rPr>
        <w:t xml:space="preserve">particularly </w:t>
      </w:r>
      <w:r w:rsidR="00241CBA" w:rsidRPr="00E833BB">
        <w:rPr>
          <w:rFonts w:ascii="Times New Roman" w:hAnsi="Times New Roman" w:cs="Times New Roman"/>
          <w:sz w:val="24"/>
          <w:szCs w:val="24"/>
        </w:rPr>
        <w:t>appreciate</w:t>
      </w:r>
      <w:r w:rsidRPr="00E833BB">
        <w:rPr>
          <w:rFonts w:ascii="Times New Roman" w:hAnsi="Times New Roman" w:cs="Times New Roman"/>
          <w:sz w:val="24"/>
          <w:szCs w:val="24"/>
        </w:rPr>
        <w:t xml:space="preserve"> a friendly informal approach, and the demonstration of a genuine interest, commitment and an ‘empathetic appreciation’ of the experience of undertaking academic study in the midst of wider constraints</w:t>
      </w:r>
      <w:r w:rsidRPr="00E833BB">
        <w:rPr>
          <w:rFonts w:ascii="Times New Roman" w:hAnsi="Times New Roman" w:cs="Times New Roman"/>
          <w:b/>
          <w:sz w:val="24"/>
          <w:szCs w:val="24"/>
        </w:rPr>
        <w:t>.</w:t>
      </w:r>
    </w:p>
    <w:p w:rsidR="00FE5A70" w:rsidRPr="00E833BB" w:rsidRDefault="00FE5A70" w:rsidP="00E833BB">
      <w:pPr>
        <w:shd w:val="clear" w:color="auto" w:fill="FFFFFF" w:themeFill="background1"/>
        <w:spacing w:line="360" w:lineRule="auto"/>
        <w:jc w:val="both"/>
        <w:rPr>
          <w:rFonts w:ascii="Times New Roman" w:hAnsi="Times New Roman" w:cs="Times New Roman"/>
          <w:i/>
          <w:sz w:val="24"/>
          <w:szCs w:val="24"/>
        </w:rPr>
      </w:pPr>
    </w:p>
    <w:p w:rsidR="0027414A" w:rsidRPr="00E833BB" w:rsidRDefault="0027414A" w:rsidP="00E833BB">
      <w:pPr>
        <w:shd w:val="clear" w:color="auto" w:fill="FFFFFF" w:themeFill="background1"/>
        <w:spacing w:line="360" w:lineRule="auto"/>
        <w:jc w:val="both"/>
        <w:rPr>
          <w:rFonts w:ascii="Times New Roman" w:hAnsi="Times New Roman" w:cs="Times New Roman"/>
          <w:i/>
          <w:sz w:val="24"/>
          <w:szCs w:val="24"/>
        </w:rPr>
      </w:pPr>
      <w:r w:rsidRPr="00E833BB">
        <w:rPr>
          <w:rFonts w:ascii="Times New Roman" w:hAnsi="Times New Roman" w:cs="Times New Roman"/>
          <w:i/>
          <w:sz w:val="24"/>
          <w:szCs w:val="24"/>
        </w:rPr>
        <w:t xml:space="preserve">Maintaining standards  </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While they were engaging in the other two functions, supervisors did so within</w:t>
      </w:r>
      <w:r w:rsidR="009F522D" w:rsidRPr="00E833BB">
        <w:rPr>
          <w:rFonts w:ascii="Times New Roman" w:hAnsi="Times New Roman" w:cs="Times New Roman"/>
          <w:sz w:val="24"/>
          <w:szCs w:val="24"/>
        </w:rPr>
        <w:t xml:space="preserve"> set parameters or requirements:</w:t>
      </w:r>
      <w:r w:rsidRPr="00E833BB">
        <w:rPr>
          <w:rFonts w:ascii="Times New Roman" w:hAnsi="Times New Roman" w:cs="Times New Roman"/>
          <w:sz w:val="24"/>
          <w:szCs w:val="24"/>
        </w:rPr>
        <w:t xml:space="preserve"> </w:t>
      </w:r>
    </w:p>
    <w:p w:rsidR="0027414A" w:rsidRPr="00E833BB" w:rsidRDefault="0027414A" w:rsidP="00E833BB">
      <w:pPr>
        <w:shd w:val="clear" w:color="auto" w:fill="FFFFFF" w:themeFill="background1"/>
        <w:spacing w:line="24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Gillian: I think you’ve got to be empathic and sympathetic, but I think firm. The deadlines, if you think the student is losing the plot,</w:t>
      </w:r>
      <w:r w:rsidRPr="00E833BB">
        <w:t xml:space="preserve"> </w:t>
      </w:r>
      <w:r w:rsidRPr="00E833BB">
        <w:rPr>
          <w:rFonts w:ascii="Times New Roman" w:hAnsi="Times New Roman" w:cs="Times New Roman"/>
          <w:sz w:val="24"/>
          <w:szCs w:val="24"/>
        </w:rPr>
        <w:t>the timelines</w:t>
      </w:r>
      <w:r w:rsidR="00D52714"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This function included promoting student ownership of their project, attainment of the appropriate academic standards, adherence to ethical approval processes, and institutional requirements such as timely progress reports and submission deadlines.</w:t>
      </w:r>
    </w:p>
    <w:p w:rsidR="0027414A" w:rsidRPr="00E833BB" w:rsidRDefault="0027414A" w:rsidP="00E833BB">
      <w:pPr>
        <w:shd w:val="clear" w:color="auto" w:fill="FFFFFF" w:themeFill="background1"/>
        <w:spacing w:line="240" w:lineRule="auto"/>
        <w:jc w:val="both"/>
        <w:rPr>
          <w:rFonts w:ascii="Times New Roman" w:hAnsi="Times New Roman" w:cs="Times New Roman"/>
          <w:b/>
          <w:sz w:val="24"/>
          <w:szCs w:val="24"/>
        </w:rPr>
      </w:pPr>
      <w:r w:rsidRPr="00E833BB">
        <w:rPr>
          <w:rFonts w:ascii="Times New Roman" w:hAnsi="Times New Roman" w:cs="Times New Roman"/>
          <w:b/>
          <w:sz w:val="24"/>
          <w:szCs w:val="24"/>
        </w:rPr>
        <w:t>Dynamic nature of the model</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The supervisors articulated that the assessment and management of the supervision process as outlined above was not one that took place only during formal supervision meetings, but it was ongoing throughout the period of the dissertation: </w:t>
      </w:r>
    </w:p>
    <w:p w:rsidR="0027414A" w:rsidRPr="00E833BB" w:rsidRDefault="0027414A" w:rsidP="00E833BB">
      <w:pPr>
        <w:shd w:val="clear" w:color="auto" w:fill="FFFFFF" w:themeFill="background1"/>
        <w:spacing w:line="360" w:lineRule="auto"/>
        <w:ind w:left="720"/>
        <w:jc w:val="both"/>
        <w:rPr>
          <w:rFonts w:ascii="Times New Roman" w:hAnsi="Times New Roman" w:cs="Times New Roman"/>
          <w:sz w:val="24"/>
          <w:szCs w:val="24"/>
        </w:rPr>
      </w:pPr>
      <w:r w:rsidRPr="00E833BB">
        <w:rPr>
          <w:rFonts w:ascii="Times New Roman" w:hAnsi="Times New Roman" w:cs="Times New Roman"/>
          <w:sz w:val="24"/>
          <w:szCs w:val="24"/>
        </w:rPr>
        <w:t>Nicola: I mean if I am doing searches for my own work and I come across something that would be valuable for that particular student that I am supervising, I will either signpost them to or provide the link; just give them a quick email or something like that.</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Supervisors assessed, facilitated, nurtured and maintained standards through any contact that took place with the student, or if they realised the student had not made contact for a while. It was evident that the management of supervision occurred on a continuing basis throughout the dissertation process as is illustrated in Figure 2. </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Figure 2: The three sided model of supervision</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noProof/>
          <w:lang w:eastAsia="en-GB"/>
        </w:rPr>
        <w:drawing>
          <wp:inline distT="0" distB="0" distL="0" distR="0" wp14:anchorId="27FE2E4C" wp14:editId="5D42D9BF">
            <wp:extent cx="4276725" cy="320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8940" cy="3216706"/>
                    </a:xfrm>
                    <a:prstGeom prst="rect">
                      <a:avLst/>
                    </a:prstGeom>
                  </pic:spPr>
                </pic:pic>
              </a:graphicData>
            </a:graphic>
          </wp:inline>
        </w:drawing>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In summary, this model of supervision highlights the importance of an ongoing consideration of the individual learner’s readiness, motivation and situation.  Building on this holistic assessment, </w:t>
      </w:r>
      <w:r w:rsidR="009F522D" w:rsidRPr="00E833BB">
        <w:rPr>
          <w:rFonts w:ascii="Times New Roman" w:hAnsi="Times New Roman" w:cs="Times New Roman"/>
          <w:sz w:val="24"/>
          <w:szCs w:val="24"/>
        </w:rPr>
        <w:t>supervisors use</w:t>
      </w:r>
      <w:r w:rsidRPr="00E833BB">
        <w:rPr>
          <w:rFonts w:ascii="Times New Roman" w:hAnsi="Times New Roman" w:cs="Times New Roman"/>
          <w:sz w:val="24"/>
          <w:szCs w:val="24"/>
        </w:rPr>
        <w:t xml:space="preserve"> three functions to manage the supervision process: facilitating; nurturing; maintaining standards. Supervisors </w:t>
      </w:r>
      <w:r w:rsidR="009F522D" w:rsidRPr="00E833BB">
        <w:rPr>
          <w:rFonts w:ascii="Times New Roman" w:hAnsi="Times New Roman" w:cs="Times New Roman"/>
          <w:sz w:val="24"/>
          <w:szCs w:val="24"/>
        </w:rPr>
        <w:t>place</w:t>
      </w:r>
      <w:r w:rsidRPr="00E833BB">
        <w:rPr>
          <w:rFonts w:ascii="Times New Roman" w:hAnsi="Times New Roman" w:cs="Times New Roman"/>
          <w:sz w:val="24"/>
          <w:szCs w:val="24"/>
        </w:rPr>
        <w:t xml:space="preserve"> more emphasis on each of these functions at different times throughout the supervision process.  </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 xml:space="preserve">Impact of </w:t>
      </w:r>
      <w:r w:rsidR="00D52714" w:rsidRPr="00E833BB">
        <w:rPr>
          <w:rFonts w:ascii="Times New Roman" w:hAnsi="Times New Roman" w:cs="Times New Roman"/>
          <w:b/>
          <w:sz w:val="24"/>
          <w:szCs w:val="24"/>
        </w:rPr>
        <w:t>involvement</w:t>
      </w:r>
      <w:r w:rsidRPr="00E833BB">
        <w:rPr>
          <w:rFonts w:ascii="Times New Roman" w:hAnsi="Times New Roman" w:cs="Times New Roman"/>
          <w:b/>
          <w:sz w:val="24"/>
          <w:szCs w:val="24"/>
        </w:rPr>
        <w:t xml:space="preserve"> on the supervisors</w:t>
      </w:r>
    </w:p>
    <w:p w:rsidR="0027414A" w:rsidRPr="00E833BB" w:rsidRDefault="0027414A" w:rsidP="00E833BB">
      <w:pPr>
        <w:shd w:val="clear" w:color="auto" w:fill="FFFFFF" w:themeFill="background1"/>
        <w:spacing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By accessing their previously hidden or ‘tacit’ knowledge of this aspect of academic practice, supervisors </w:t>
      </w:r>
      <w:r w:rsidRPr="00E833BB">
        <w:rPr>
          <w:rFonts w:ascii="Times New Roman" w:hAnsi="Times New Roman" w:cs="Times New Roman"/>
          <w:sz w:val="24"/>
          <w:szCs w:val="24"/>
          <w:shd w:val="clear" w:color="auto" w:fill="FFFFFF"/>
        </w:rPr>
        <w:t xml:space="preserve">conceptualised a new three-sided model of supervision that explained </w:t>
      </w:r>
      <w:r w:rsidR="004F3363" w:rsidRPr="00E833BB">
        <w:rPr>
          <w:rFonts w:ascii="Times New Roman" w:hAnsi="Times New Roman" w:cs="Times New Roman"/>
          <w:sz w:val="24"/>
          <w:szCs w:val="24"/>
          <w:shd w:val="clear" w:color="auto" w:fill="FFFFFF"/>
        </w:rPr>
        <w:t>their</w:t>
      </w:r>
      <w:r w:rsidRPr="00E833BB">
        <w:rPr>
          <w:rFonts w:ascii="Times New Roman" w:hAnsi="Times New Roman" w:cs="Times New Roman"/>
          <w:sz w:val="24"/>
          <w:szCs w:val="24"/>
          <w:shd w:val="clear" w:color="auto" w:fill="FFFFFF"/>
        </w:rPr>
        <w:t xml:space="preserve"> practice, using a holistic approach to promote students’ development. </w:t>
      </w:r>
      <w:r w:rsidRPr="00E833BB">
        <w:rPr>
          <w:rFonts w:ascii="Times New Roman" w:hAnsi="Times New Roman" w:cs="Times New Roman"/>
          <w:sz w:val="24"/>
          <w:szCs w:val="24"/>
        </w:rPr>
        <w:t xml:space="preserve">The impact of their involvement on the supervisors themselves included an increased awareness and confidence in their supervision, and some </w:t>
      </w:r>
      <w:r w:rsidR="0011459A" w:rsidRPr="00E833BB">
        <w:rPr>
          <w:rFonts w:ascii="Times New Roman" w:hAnsi="Times New Roman" w:cs="Times New Roman"/>
          <w:sz w:val="24"/>
          <w:szCs w:val="24"/>
        </w:rPr>
        <w:t>ideas</w:t>
      </w:r>
      <w:r w:rsidRPr="00E833BB">
        <w:rPr>
          <w:rFonts w:ascii="Times New Roman" w:hAnsi="Times New Roman" w:cs="Times New Roman"/>
          <w:sz w:val="24"/>
          <w:szCs w:val="24"/>
        </w:rPr>
        <w:t xml:space="preserve"> that could enhance their practice: </w:t>
      </w:r>
    </w:p>
    <w:p w:rsidR="0027414A" w:rsidRPr="00E833BB" w:rsidRDefault="0027414A" w:rsidP="00E833BB">
      <w:pPr>
        <w:pStyle w:val="NoSpacing"/>
        <w:shd w:val="clear" w:color="auto" w:fill="FFFFFF" w:themeFill="background1"/>
        <w:spacing w:after="240"/>
        <w:ind w:left="720"/>
        <w:rPr>
          <w:rFonts w:ascii="Times New Roman" w:hAnsi="Times New Roman" w:cs="Times New Roman"/>
          <w:sz w:val="24"/>
          <w:szCs w:val="24"/>
        </w:rPr>
      </w:pPr>
      <w:r w:rsidRPr="00E833BB">
        <w:rPr>
          <w:rFonts w:ascii="Times New Roman" w:hAnsi="Times New Roman" w:cs="Times New Roman"/>
          <w:sz w:val="24"/>
          <w:szCs w:val="24"/>
        </w:rPr>
        <w:t>Thea:  I don’t think I’m doing anything different this time, this year, to what I was this time last year, but I feel differently about it… I think I feel a bit more confident … and I have more awareness of the process… some of the bits of the jigsaw fit together better.</w:t>
      </w:r>
    </w:p>
    <w:p w:rsidR="0027414A" w:rsidRPr="00E833BB" w:rsidRDefault="0027414A" w:rsidP="00E833BB">
      <w:pPr>
        <w:pStyle w:val="NoSpacing"/>
        <w:shd w:val="clear" w:color="auto" w:fill="FFFFFF" w:themeFill="background1"/>
        <w:spacing w:after="240"/>
        <w:ind w:left="720"/>
        <w:rPr>
          <w:rFonts w:ascii="Times New Roman" w:hAnsi="Times New Roman" w:cs="Times New Roman"/>
          <w:sz w:val="24"/>
          <w:szCs w:val="24"/>
        </w:rPr>
      </w:pPr>
      <w:r w:rsidRPr="00E833BB">
        <w:rPr>
          <w:rFonts w:ascii="Times New Roman" w:hAnsi="Times New Roman" w:cs="Times New Roman"/>
          <w:sz w:val="24"/>
          <w:szCs w:val="24"/>
        </w:rPr>
        <w:t>Neil: It’s allowed me to sort of re-frame some of the things I had previously done in my own thought processes, but it’s also given me a bit more confidence in trying something that I had sort of heard about or thought about, and seeing the success that other supervisors who have been involved in the project have had with that</w:t>
      </w:r>
      <w:r w:rsidR="00D52714"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As a result of the collaborative exploration of supervision, those involved accepted that they had some legitimate expertise in this aspect of the academic role. This was liberating for some, and </w:t>
      </w:r>
      <w:r w:rsidR="004F3363" w:rsidRPr="00E833BB">
        <w:rPr>
          <w:rFonts w:ascii="Times New Roman" w:hAnsi="Times New Roman" w:cs="Times New Roman"/>
          <w:sz w:val="24"/>
          <w:szCs w:val="24"/>
        </w:rPr>
        <w:t>the</w:t>
      </w:r>
      <w:r w:rsidR="00D52714" w:rsidRPr="00E833BB">
        <w:rPr>
          <w:rFonts w:ascii="Times New Roman" w:hAnsi="Times New Roman" w:cs="Times New Roman"/>
          <w:sz w:val="24"/>
          <w:szCs w:val="24"/>
        </w:rPr>
        <w:t xml:space="preserve"> creation </w:t>
      </w:r>
      <w:r w:rsidR="008A5306" w:rsidRPr="00E833BB">
        <w:rPr>
          <w:rFonts w:ascii="Times New Roman" w:hAnsi="Times New Roman" w:cs="Times New Roman"/>
          <w:sz w:val="24"/>
          <w:szCs w:val="24"/>
        </w:rPr>
        <w:t>of resources</w:t>
      </w:r>
      <w:r w:rsidRPr="00E833BB">
        <w:rPr>
          <w:rFonts w:ascii="Times New Roman" w:hAnsi="Times New Roman" w:cs="Times New Roman"/>
          <w:sz w:val="24"/>
          <w:szCs w:val="24"/>
        </w:rPr>
        <w:t xml:space="preserve"> for other supervisors was indicative of their commitment to ensuring that this new knowledge would be of benefit to their colleagues. </w:t>
      </w:r>
    </w:p>
    <w:p w:rsidR="0027414A" w:rsidRPr="00E833BB" w:rsidRDefault="0027414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Experience in the use of the </w:t>
      </w:r>
      <w:r w:rsidR="004F3363" w:rsidRPr="00E833BB">
        <w:rPr>
          <w:rFonts w:ascii="Times New Roman" w:hAnsi="Times New Roman" w:cs="Times New Roman"/>
          <w:sz w:val="24"/>
          <w:szCs w:val="24"/>
        </w:rPr>
        <w:t>guidance</w:t>
      </w:r>
      <w:r w:rsidRPr="00E833BB">
        <w:rPr>
          <w:rFonts w:ascii="Times New Roman" w:hAnsi="Times New Roman" w:cs="Times New Roman"/>
          <w:sz w:val="24"/>
          <w:szCs w:val="24"/>
        </w:rPr>
        <w:t xml:space="preserve"> </w:t>
      </w:r>
      <w:r w:rsidR="008A5306" w:rsidRPr="00E833BB">
        <w:rPr>
          <w:rFonts w:ascii="Times New Roman" w:hAnsi="Times New Roman" w:cs="Times New Roman"/>
          <w:sz w:val="24"/>
          <w:szCs w:val="24"/>
        </w:rPr>
        <w:t xml:space="preserve">material </w:t>
      </w:r>
      <w:r w:rsidRPr="00E833BB">
        <w:rPr>
          <w:rFonts w:ascii="Times New Roman" w:hAnsi="Times New Roman" w:cs="Times New Roman"/>
          <w:sz w:val="24"/>
          <w:szCs w:val="24"/>
        </w:rPr>
        <w:t xml:space="preserve">with new supervisors has highlighted that it is beneficial to </w:t>
      </w:r>
      <w:r w:rsidR="004F3363" w:rsidRPr="00E833BB">
        <w:rPr>
          <w:rFonts w:ascii="Times New Roman" w:hAnsi="Times New Roman" w:cs="Times New Roman"/>
          <w:sz w:val="24"/>
          <w:szCs w:val="24"/>
        </w:rPr>
        <w:t xml:space="preserve">provide </w:t>
      </w:r>
      <w:r w:rsidR="008A5306" w:rsidRPr="00E833BB">
        <w:rPr>
          <w:rFonts w:ascii="Times New Roman" w:hAnsi="Times New Roman" w:cs="Times New Roman"/>
          <w:sz w:val="24"/>
          <w:szCs w:val="24"/>
        </w:rPr>
        <w:t>this</w:t>
      </w:r>
      <w:r w:rsidR="004F3363" w:rsidRPr="00E833BB">
        <w:rPr>
          <w:rFonts w:ascii="Times New Roman" w:hAnsi="Times New Roman" w:cs="Times New Roman"/>
          <w:sz w:val="24"/>
          <w:szCs w:val="24"/>
        </w:rPr>
        <w:t xml:space="preserve"> as an over-arching resource, while </w:t>
      </w:r>
      <w:r w:rsidRPr="00E833BB">
        <w:rPr>
          <w:rFonts w:ascii="Times New Roman" w:hAnsi="Times New Roman" w:cs="Times New Roman"/>
          <w:sz w:val="24"/>
          <w:szCs w:val="24"/>
        </w:rPr>
        <w:t>focus</w:t>
      </w:r>
      <w:r w:rsidR="004F3363" w:rsidRPr="00E833BB">
        <w:rPr>
          <w:rFonts w:ascii="Times New Roman" w:hAnsi="Times New Roman" w:cs="Times New Roman"/>
          <w:sz w:val="24"/>
          <w:szCs w:val="24"/>
        </w:rPr>
        <w:t>ing</w:t>
      </w:r>
      <w:r w:rsidRPr="00E833BB">
        <w:rPr>
          <w:rFonts w:ascii="Times New Roman" w:hAnsi="Times New Roman" w:cs="Times New Roman"/>
          <w:sz w:val="24"/>
          <w:szCs w:val="24"/>
        </w:rPr>
        <w:t xml:space="preserve"> on one </w:t>
      </w:r>
      <w:r w:rsidR="004F3363" w:rsidRPr="00E833BB">
        <w:rPr>
          <w:rFonts w:ascii="Times New Roman" w:hAnsi="Times New Roman" w:cs="Times New Roman"/>
          <w:sz w:val="24"/>
          <w:szCs w:val="24"/>
        </w:rPr>
        <w:t xml:space="preserve">supervisory </w:t>
      </w:r>
      <w:r w:rsidRPr="00E833BB">
        <w:rPr>
          <w:rFonts w:ascii="Times New Roman" w:hAnsi="Times New Roman" w:cs="Times New Roman"/>
          <w:sz w:val="24"/>
          <w:szCs w:val="24"/>
        </w:rPr>
        <w:t>functio</w:t>
      </w:r>
      <w:r w:rsidR="004F3363" w:rsidRPr="00E833BB">
        <w:rPr>
          <w:rFonts w:ascii="Times New Roman" w:hAnsi="Times New Roman" w:cs="Times New Roman"/>
          <w:sz w:val="24"/>
          <w:szCs w:val="24"/>
        </w:rPr>
        <w:t>n at a time</w:t>
      </w:r>
      <w:r w:rsidRPr="00E833BB">
        <w:rPr>
          <w:rFonts w:ascii="Times New Roman" w:hAnsi="Times New Roman" w:cs="Times New Roman"/>
          <w:sz w:val="24"/>
          <w:szCs w:val="24"/>
        </w:rPr>
        <w:t xml:space="preserve">. Feedback has indicated that colleagues </w:t>
      </w:r>
      <w:r w:rsidR="00D52714" w:rsidRPr="00E833BB">
        <w:rPr>
          <w:rFonts w:ascii="Times New Roman" w:hAnsi="Times New Roman" w:cs="Times New Roman"/>
          <w:sz w:val="24"/>
          <w:szCs w:val="24"/>
        </w:rPr>
        <w:t>appreciate</w:t>
      </w:r>
      <w:r w:rsidRPr="00E833BB">
        <w:rPr>
          <w:rFonts w:ascii="Times New Roman" w:hAnsi="Times New Roman" w:cs="Times New Roman"/>
          <w:sz w:val="24"/>
          <w:szCs w:val="24"/>
        </w:rPr>
        <w:t xml:space="preserve"> opportunities to explore their new role</w:t>
      </w:r>
      <w:r w:rsidR="00D52714" w:rsidRPr="00E833BB">
        <w:rPr>
          <w:rFonts w:ascii="Times New Roman" w:hAnsi="Times New Roman" w:cs="Times New Roman"/>
          <w:sz w:val="24"/>
          <w:szCs w:val="24"/>
        </w:rPr>
        <w:t xml:space="preserve"> collaboratively</w:t>
      </w:r>
      <w:r w:rsidRPr="00E833BB">
        <w:rPr>
          <w:rFonts w:ascii="Times New Roman" w:hAnsi="Times New Roman" w:cs="Times New Roman"/>
          <w:sz w:val="24"/>
          <w:szCs w:val="24"/>
        </w:rPr>
        <w:t xml:space="preserve">, </w:t>
      </w:r>
      <w:r w:rsidRPr="00E833BB">
        <w:rPr>
          <w:rFonts w:ascii="Times New Roman" w:eastAsia="Times New Roman" w:hAnsi="Times New Roman" w:cs="Times New Roman"/>
          <w:sz w:val="24"/>
          <w:szCs w:val="24"/>
          <w:shd w:val="clear" w:color="auto" w:fill="FFFFFF" w:themeFill="background1"/>
        </w:rPr>
        <w:t>reflect</w:t>
      </w:r>
      <w:r w:rsidR="004F3363" w:rsidRPr="00E833BB">
        <w:rPr>
          <w:rFonts w:ascii="Times New Roman" w:eastAsia="Times New Roman" w:hAnsi="Times New Roman" w:cs="Times New Roman"/>
          <w:sz w:val="24"/>
          <w:szCs w:val="24"/>
          <w:shd w:val="clear" w:color="auto" w:fill="FFFFFF" w:themeFill="background1"/>
        </w:rPr>
        <w:t>ing</w:t>
      </w:r>
      <w:r w:rsidRPr="00E833BB">
        <w:rPr>
          <w:rFonts w:ascii="Times New Roman" w:eastAsia="Times New Roman" w:hAnsi="Times New Roman" w:cs="Times New Roman"/>
          <w:sz w:val="24"/>
          <w:szCs w:val="24"/>
          <w:shd w:val="clear" w:color="auto" w:fill="FFFFFF" w:themeFill="background1"/>
        </w:rPr>
        <w:t xml:space="preserve"> upon their own experiences of being supervised and learn</w:t>
      </w:r>
      <w:r w:rsidR="004F3363" w:rsidRPr="00E833BB">
        <w:rPr>
          <w:rFonts w:ascii="Times New Roman" w:eastAsia="Times New Roman" w:hAnsi="Times New Roman" w:cs="Times New Roman"/>
          <w:sz w:val="24"/>
          <w:szCs w:val="24"/>
          <w:shd w:val="clear" w:color="auto" w:fill="FFFFFF" w:themeFill="background1"/>
        </w:rPr>
        <w:t>ing</w:t>
      </w:r>
      <w:r w:rsidRPr="00E833BB">
        <w:rPr>
          <w:rFonts w:ascii="Times New Roman" w:eastAsia="Times New Roman" w:hAnsi="Times New Roman" w:cs="Times New Roman"/>
          <w:sz w:val="24"/>
          <w:szCs w:val="24"/>
          <w:shd w:val="clear" w:color="auto" w:fill="FFFFFF" w:themeFill="background1"/>
        </w:rPr>
        <w:t xml:space="preserve"> from other’s experiences</w:t>
      </w:r>
      <w:r w:rsidRPr="00E833BB">
        <w:rPr>
          <w:rFonts w:ascii="Times New Roman" w:hAnsi="Times New Roman" w:cs="Times New Roman"/>
          <w:sz w:val="24"/>
          <w:szCs w:val="24"/>
        </w:rPr>
        <w:t>.</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Discussion</w:t>
      </w:r>
    </w:p>
    <w:p w:rsidR="007B3D81" w:rsidRPr="00E833BB" w:rsidRDefault="006C7315"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While recent research into master’s study has resulted in greater clarity regarding expectations and goals for this academic level (Bamber et al, 2017; </w:t>
      </w:r>
      <w:r w:rsidRPr="00E833BB">
        <w:rPr>
          <w:rFonts w:ascii="Times New Roman" w:hAnsi="Times New Roman" w:cs="Times New Roman"/>
          <w:noProof/>
          <w:sz w:val="24"/>
          <w:szCs w:val="24"/>
        </w:rPr>
        <w:t xml:space="preserve">De Kleijn et al, </w:t>
      </w:r>
      <w:r w:rsidRPr="00E833BB">
        <w:rPr>
          <w:rFonts w:ascii="Times New Roman" w:hAnsi="Times New Roman" w:cs="Times New Roman"/>
          <w:sz w:val="24"/>
          <w:szCs w:val="24"/>
        </w:rPr>
        <w:t xml:space="preserve">2016), there is general acknowledgement that the role of supervisor in supporting students through their </w:t>
      </w:r>
      <w:r w:rsidR="00EA03D0" w:rsidRPr="00E833BB">
        <w:rPr>
          <w:rFonts w:ascii="Times New Roman" w:hAnsi="Times New Roman" w:cs="Times New Roman"/>
          <w:sz w:val="24"/>
          <w:szCs w:val="24"/>
        </w:rPr>
        <w:t>dissertation project is complex, and a</w:t>
      </w:r>
      <w:r w:rsidRPr="00E833BB">
        <w:rPr>
          <w:rFonts w:ascii="Times New Roman" w:hAnsi="Times New Roman" w:cs="Times New Roman"/>
          <w:sz w:val="24"/>
          <w:szCs w:val="24"/>
        </w:rPr>
        <w:t xml:space="preserve"> lack of conceptual models which articulate this process has been recognised for some time (Pearson and Brew, 2002; Wisker, 2012). </w:t>
      </w:r>
      <w:r w:rsidR="00FE5A70" w:rsidRPr="00E833BB">
        <w:rPr>
          <w:rFonts w:ascii="Times New Roman" w:hAnsi="Times New Roman" w:cs="Times New Roman"/>
          <w:sz w:val="24"/>
          <w:szCs w:val="24"/>
        </w:rPr>
        <w:t xml:space="preserve">Previous </w:t>
      </w:r>
      <w:r w:rsidR="00EA03D0" w:rsidRPr="00E833BB">
        <w:rPr>
          <w:rFonts w:ascii="Times New Roman" w:hAnsi="Times New Roman" w:cs="Times New Roman"/>
          <w:sz w:val="24"/>
          <w:szCs w:val="24"/>
        </w:rPr>
        <w:t>literature has</w:t>
      </w:r>
      <w:r w:rsidR="00417CA4" w:rsidRPr="00E833BB">
        <w:rPr>
          <w:rFonts w:ascii="Times New Roman" w:hAnsi="Times New Roman" w:cs="Times New Roman"/>
          <w:sz w:val="24"/>
          <w:szCs w:val="24"/>
        </w:rPr>
        <w:t xml:space="preserve"> tended to focus on the </w:t>
      </w:r>
      <w:r w:rsidRPr="00E833BB">
        <w:rPr>
          <w:rFonts w:ascii="Times New Roman" w:hAnsi="Times New Roman" w:cs="Times New Roman"/>
          <w:sz w:val="24"/>
          <w:szCs w:val="24"/>
        </w:rPr>
        <w:t xml:space="preserve">scope and </w:t>
      </w:r>
      <w:r w:rsidR="00417CA4" w:rsidRPr="00E833BB">
        <w:rPr>
          <w:rFonts w:ascii="Times New Roman" w:hAnsi="Times New Roman" w:cs="Times New Roman"/>
          <w:sz w:val="24"/>
          <w:szCs w:val="24"/>
        </w:rPr>
        <w:t xml:space="preserve">complexities involved </w:t>
      </w:r>
      <w:r w:rsidRPr="00E833BB">
        <w:rPr>
          <w:rFonts w:ascii="Times New Roman" w:eastAsia="Calibri" w:hAnsi="Times New Roman" w:cs="Times New Roman"/>
          <w:sz w:val="24"/>
          <w:szCs w:val="24"/>
        </w:rPr>
        <w:t>in</w:t>
      </w:r>
      <w:r w:rsidR="00417CA4" w:rsidRPr="00E833BB">
        <w:rPr>
          <w:rFonts w:ascii="Times New Roman" w:eastAsia="Calibri" w:hAnsi="Times New Roman" w:cs="Times New Roman"/>
          <w:sz w:val="24"/>
          <w:szCs w:val="24"/>
        </w:rPr>
        <w:t xml:space="preserve"> the supervisor’s role. </w:t>
      </w:r>
      <w:r w:rsidR="00EA03D0" w:rsidRPr="00E833BB">
        <w:rPr>
          <w:rFonts w:ascii="Times New Roman" w:eastAsia="Calibri" w:hAnsi="Times New Roman" w:cs="Times New Roman"/>
          <w:sz w:val="24"/>
          <w:szCs w:val="24"/>
        </w:rPr>
        <w:t>T</w:t>
      </w:r>
      <w:r w:rsidR="00CC44BE" w:rsidRPr="00E833BB">
        <w:rPr>
          <w:rFonts w:ascii="Times New Roman" w:eastAsia="Calibri" w:hAnsi="Times New Roman" w:cs="Times New Roman"/>
          <w:sz w:val="24"/>
          <w:szCs w:val="24"/>
        </w:rPr>
        <w:t xml:space="preserve">he </w:t>
      </w:r>
      <w:r w:rsidR="00417CA4" w:rsidRPr="00E833BB">
        <w:rPr>
          <w:rFonts w:ascii="Times New Roman" w:eastAsia="Calibri" w:hAnsi="Times New Roman" w:cs="Times New Roman"/>
          <w:sz w:val="24"/>
          <w:szCs w:val="24"/>
        </w:rPr>
        <w:t xml:space="preserve">influences and </w:t>
      </w:r>
      <w:r w:rsidR="00EA03D0" w:rsidRPr="00E833BB">
        <w:rPr>
          <w:rFonts w:ascii="Times New Roman" w:eastAsia="Calibri" w:hAnsi="Times New Roman" w:cs="Times New Roman"/>
          <w:sz w:val="24"/>
          <w:szCs w:val="24"/>
        </w:rPr>
        <w:t>expectations</w:t>
      </w:r>
      <w:r w:rsidR="00417CA4" w:rsidRPr="00E833BB">
        <w:rPr>
          <w:rFonts w:ascii="Times New Roman" w:eastAsia="Calibri" w:hAnsi="Times New Roman" w:cs="Times New Roman"/>
          <w:sz w:val="24"/>
          <w:szCs w:val="24"/>
        </w:rPr>
        <w:t xml:space="preserve"> which </w:t>
      </w:r>
      <w:r w:rsidRPr="00E833BB">
        <w:rPr>
          <w:rFonts w:ascii="Times New Roman" w:eastAsia="Calibri" w:hAnsi="Times New Roman" w:cs="Times New Roman"/>
          <w:sz w:val="24"/>
          <w:szCs w:val="24"/>
        </w:rPr>
        <w:t>academics</w:t>
      </w:r>
      <w:r w:rsidR="00417CA4" w:rsidRPr="00E833BB">
        <w:rPr>
          <w:rFonts w:ascii="Times New Roman" w:eastAsia="Calibri" w:hAnsi="Times New Roman" w:cs="Times New Roman"/>
          <w:sz w:val="24"/>
          <w:szCs w:val="24"/>
        </w:rPr>
        <w:t xml:space="preserve"> have to manage and the need for flexibility in responding to individual student’s situations</w:t>
      </w:r>
      <w:r w:rsidR="00EA03D0" w:rsidRPr="00E833BB">
        <w:rPr>
          <w:rFonts w:ascii="Times New Roman" w:eastAsia="Calibri" w:hAnsi="Times New Roman" w:cs="Times New Roman"/>
          <w:sz w:val="24"/>
          <w:szCs w:val="24"/>
        </w:rPr>
        <w:t xml:space="preserve"> have been acknowledged</w:t>
      </w:r>
      <w:r w:rsidR="00417CA4" w:rsidRPr="00E833BB">
        <w:rPr>
          <w:rFonts w:ascii="Times New Roman" w:eastAsia="Calibri" w:hAnsi="Times New Roman" w:cs="Times New Roman"/>
          <w:sz w:val="24"/>
          <w:szCs w:val="24"/>
        </w:rPr>
        <w:t>,</w:t>
      </w:r>
      <w:r w:rsidR="00EA03D0" w:rsidRPr="00E833BB">
        <w:rPr>
          <w:rFonts w:ascii="Times New Roman" w:eastAsia="Calibri" w:hAnsi="Times New Roman" w:cs="Times New Roman"/>
          <w:sz w:val="24"/>
          <w:szCs w:val="24"/>
        </w:rPr>
        <w:t xml:space="preserve"> but</w:t>
      </w:r>
      <w:r w:rsidR="00417CA4" w:rsidRPr="00E833BB">
        <w:rPr>
          <w:rFonts w:ascii="Times New Roman" w:eastAsia="Calibri" w:hAnsi="Times New Roman" w:cs="Times New Roman"/>
          <w:sz w:val="24"/>
          <w:szCs w:val="24"/>
        </w:rPr>
        <w:t xml:space="preserve"> there is less appreciation of how supervisors actually balance these tensions. </w:t>
      </w:r>
      <w:r w:rsidR="00D144B4" w:rsidRPr="00E833BB">
        <w:rPr>
          <w:rFonts w:ascii="Times New Roman" w:hAnsi="Times New Roman" w:cs="Times New Roman"/>
          <w:sz w:val="24"/>
          <w:szCs w:val="24"/>
        </w:rPr>
        <w:t xml:space="preserve">A national report on ‘mastersness’ (QAA, 2013) challenged supervisors to acknowledge their practice and express it in language which explains their role to others. </w:t>
      </w:r>
      <w:r w:rsidR="00F932BB" w:rsidRPr="00E833BB">
        <w:rPr>
          <w:rFonts w:ascii="Times New Roman" w:hAnsi="Times New Roman" w:cs="Times New Roman"/>
          <w:sz w:val="24"/>
          <w:szCs w:val="24"/>
        </w:rPr>
        <w:t xml:space="preserve">The collaborative approach used in this study enabled supervisors to better understand and articulate their role in </w:t>
      </w:r>
      <w:r w:rsidR="00EA03D0" w:rsidRPr="00E833BB">
        <w:rPr>
          <w:rFonts w:ascii="Times New Roman" w:hAnsi="Times New Roman" w:cs="Times New Roman"/>
          <w:sz w:val="24"/>
          <w:szCs w:val="24"/>
        </w:rPr>
        <w:t xml:space="preserve">helping to </w:t>
      </w:r>
      <w:r w:rsidR="00F932BB" w:rsidRPr="00E833BB">
        <w:rPr>
          <w:rFonts w:ascii="Times New Roman" w:hAnsi="Times New Roman" w:cs="Times New Roman"/>
          <w:sz w:val="24"/>
          <w:szCs w:val="24"/>
          <w:shd w:val="clear" w:color="auto" w:fill="FFFFFF" w:themeFill="background1"/>
        </w:rPr>
        <w:t>develop students’ critical understanding and cultiva</w:t>
      </w:r>
      <w:r w:rsidR="00EA03D0" w:rsidRPr="00E833BB">
        <w:rPr>
          <w:rFonts w:ascii="Times New Roman" w:hAnsi="Times New Roman" w:cs="Times New Roman"/>
          <w:sz w:val="24"/>
          <w:szCs w:val="24"/>
          <w:shd w:val="clear" w:color="auto" w:fill="FFFFFF" w:themeFill="background1"/>
        </w:rPr>
        <w:t>te</w:t>
      </w:r>
      <w:r w:rsidR="00F932BB" w:rsidRPr="00E833BB">
        <w:rPr>
          <w:rFonts w:ascii="Times New Roman" w:hAnsi="Times New Roman" w:cs="Times New Roman"/>
          <w:sz w:val="24"/>
          <w:szCs w:val="24"/>
          <w:shd w:val="clear" w:color="auto" w:fill="FFFFFF" w:themeFill="background1"/>
        </w:rPr>
        <w:t xml:space="preserve"> their research skills and confidence</w:t>
      </w:r>
      <w:r w:rsidR="00F932BB" w:rsidRPr="00E833BB">
        <w:rPr>
          <w:rFonts w:ascii="Times New Roman" w:hAnsi="Times New Roman" w:cs="Times New Roman"/>
          <w:sz w:val="24"/>
          <w:szCs w:val="24"/>
        </w:rPr>
        <w:t>. In particular, the ways in which they asse</w:t>
      </w:r>
      <w:r w:rsidRPr="00E833BB">
        <w:rPr>
          <w:rFonts w:ascii="Times New Roman" w:hAnsi="Times New Roman" w:cs="Times New Roman"/>
          <w:sz w:val="24"/>
          <w:szCs w:val="24"/>
        </w:rPr>
        <w:t>ssed and responded to student</w:t>
      </w:r>
      <w:r w:rsidR="00F932BB" w:rsidRPr="00E833BB">
        <w:rPr>
          <w:rFonts w:ascii="Times New Roman" w:hAnsi="Times New Roman" w:cs="Times New Roman"/>
          <w:sz w:val="24"/>
          <w:szCs w:val="24"/>
        </w:rPr>
        <w:t>s</w:t>
      </w:r>
      <w:r w:rsidRPr="00E833BB">
        <w:rPr>
          <w:rFonts w:ascii="Times New Roman" w:hAnsi="Times New Roman" w:cs="Times New Roman"/>
          <w:sz w:val="24"/>
          <w:szCs w:val="24"/>
        </w:rPr>
        <w:t>’</w:t>
      </w:r>
      <w:r w:rsidR="00F932BB" w:rsidRPr="00E833BB">
        <w:rPr>
          <w:rFonts w:ascii="Times New Roman" w:hAnsi="Times New Roman" w:cs="Times New Roman"/>
          <w:sz w:val="24"/>
          <w:szCs w:val="24"/>
        </w:rPr>
        <w:t xml:space="preserve"> situations and learning needs offers a new insight into the process by which the supervision process is managed. </w:t>
      </w:r>
    </w:p>
    <w:p w:rsidR="00272158" w:rsidRPr="00E833BB" w:rsidRDefault="00733266"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 </w:t>
      </w:r>
      <w:r w:rsidR="00F932BB" w:rsidRPr="00E833BB">
        <w:rPr>
          <w:rFonts w:ascii="Times New Roman" w:hAnsi="Times New Roman" w:cs="Times New Roman"/>
          <w:sz w:val="24"/>
          <w:szCs w:val="24"/>
        </w:rPr>
        <w:t xml:space="preserve">The individualised approach to supervision described in this study, with supervisory activity tailored to each student, is perhaps not surprising, given the </w:t>
      </w:r>
      <w:r w:rsidR="00272158" w:rsidRPr="00E833BB">
        <w:rPr>
          <w:rFonts w:ascii="Times New Roman" w:hAnsi="Times New Roman" w:cs="Times New Roman"/>
          <w:sz w:val="24"/>
          <w:szCs w:val="24"/>
        </w:rPr>
        <w:t>health and education</w:t>
      </w:r>
      <w:r w:rsidR="00F556D3" w:rsidRPr="00E833BB">
        <w:rPr>
          <w:rFonts w:ascii="Times New Roman" w:hAnsi="Times New Roman" w:cs="Times New Roman"/>
          <w:sz w:val="24"/>
          <w:szCs w:val="24"/>
        </w:rPr>
        <w:t xml:space="preserve"> backgrounds of those involved, h</w:t>
      </w:r>
      <w:r w:rsidR="00F932BB" w:rsidRPr="00E833BB">
        <w:rPr>
          <w:rFonts w:ascii="Times New Roman" w:hAnsi="Times New Roman" w:cs="Times New Roman"/>
          <w:sz w:val="24"/>
          <w:szCs w:val="24"/>
        </w:rPr>
        <w:t xml:space="preserve">owever the need to appreciate students’ differences and adopt a flexible approach is </w:t>
      </w:r>
      <w:r w:rsidR="00F556D3" w:rsidRPr="00E833BB">
        <w:rPr>
          <w:rFonts w:ascii="Times New Roman" w:hAnsi="Times New Roman" w:cs="Times New Roman"/>
          <w:sz w:val="24"/>
          <w:szCs w:val="24"/>
        </w:rPr>
        <w:t xml:space="preserve">widely </w:t>
      </w:r>
      <w:r w:rsidR="00F932BB" w:rsidRPr="00E833BB">
        <w:rPr>
          <w:rFonts w:ascii="Times New Roman" w:hAnsi="Times New Roman" w:cs="Times New Roman"/>
          <w:sz w:val="24"/>
          <w:szCs w:val="24"/>
        </w:rPr>
        <w:t>acknowledged within the literature from disciplines as varied as business, computer science, maths</w:t>
      </w:r>
      <w:r w:rsidR="00F56343" w:rsidRPr="00E833BB">
        <w:rPr>
          <w:rFonts w:ascii="Times New Roman" w:hAnsi="Times New Roman" w:cs="Times New Roman"/>
          <w:sz w:val="24"/>
          <w:szCs w:val="24"/>
        </w:rPr>
        <w:t xml:space="preserve">, social </w:t>
      </w:r>
      <w:r w:rsidRPr="00E833BB">
        <w:rPr>
          <w:rFonts w:ascii="Times New Roman" w:hAnsi="Times New Roman" w:cs="Times New Roman"/>
          <w:sz w:val="24"/>
          <w:szCs w:val="24"/>
        </w:rPr>
        <w:t>sciences</w:t>
      </w:r>
      <w:r w:rsidR="00F932BB" w:rsidRPr="00E833BB">
        <w:rPr>
          <w:rFonts w:ascii="Times New Roman" w:hAnsi="Times New Roman" w:cs="Times New Roman"/>
          <w:sz w:val="24"/>
          <w:szCs w:val="24"/>
        </w:rPr>
        <w:t xml:space="preserve"> and humanities (Vos, 2013; Pilcher, 2011; </w:t>
      </w:r>
      <w:r w:rsidR="00F56343" w:rsidRPr="00E833BB">
        <w:rPr>
          <w:rFonts w:ascii="Times New Roman" w:hAnsi="Times New Roman" w:cs="Times New Roman"/>
          <w:sz w:val="24"/>
          <w:szCs w:val="24"/>
        </w:rPr>
        <w:t>Shar</w:t>
      </w:r>
      <w:r w:rsidRPr="00E833BB">
        <w:rPr>
          <w:rFonts w:ascii="Times New Roman" w:hAnsi="Times New Roman" w:cs="Times New Roman"/>
          <w:sz w:val="24"/>
          <w:szCs w:val="24"/>
        </w:rPr>
        <w:t>akis-Doyle and McIntyre, 2008</w:t>
      </w:r>
      <w:r w:rsidR="00F56343" w:rsidRPr="00E833BB">
        <w:rPr>
          <w:rFonts w:ascii="Times New Roman" w:hAnsi="Times New Roman" w:cs="Times New Roman"/>
          <w:sz w:val="24"/>
          <w:szCs w:val="24"/>
        </w:rPr>
        <w:t xml:space="preserve">; </w:t>
      </w:r>
      <w:r w:rsidR="00F932BB" w:rsidRPr="00E833BB">
        <w:rPr>
          <w:rFonts w:ascii="Times New Roman" w:hAnsi="Times New Roman" w:cs="Times New Roman"/>
          <w:sz w:val="24"/>
          <w:szCs w:val="24"/>
        </w:rPr>
        <w:t xml:space="preserve">Grant, 1999). </w:t>
      </w:r>
    </w:p>
    <w:p w:rsidR="00F932BB" w:rsidRPr="00E833BB" w:rsidRDefault="0003536D"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Noddings (2012) argued that educators are interested in both the expressed and the academic needs of their students, drawing on their store of knowledge to respond intelligently to both. </w:t>
      </w:r>
      <w:r w:rsidR="00F932BB" w:rsidRPr="00E833BB">
        <w:rPr>
          <w:rFonts w:ascii="Times New Roman" w:hAnsi="Times New Roman" w:cs="Times New Roman"/>
          <w:sz w:val="24"/>
          <w:szCs w:val="24"/>
        </w:rPr>
        <w:t xml:space="preserve">In recognition that students’ needs </w:t>
      </w:r>
      <w:r w:rsidR="00664611" w:rsidRPr="00E833BB">
        <w:rPr>
          <w:rFonts w:ascii="Times New Roman" w:hAnsi="Times New Roman" w:cs="Times New Roman"/>
          <w:sz w:val="24"/>
          <w:szCs w:val="24"/>
        </w:rPr>
        <w:t xml:space="preserve">might </w:t>
      </w:r>
      <w:r w:rsidR="00F932BB" w:rsidRPr="00E833BB">
        <w:rPr>
          <w:rFonts w:ascii="Times New Roman" w:hAnsi="Times New Roman" w:cs="Times New Roman"/>
          <w:sz w:val="24"/>
          <w:szCs w:val="24"/>
        </w:rPr>
        <w:t xml:space="preserve">change throughout the dissertation project, </w:t>
      </w:r>
      <w:r w:rsidR="00F932BB" w:rsidRPr="00E833BB">
        <w:rPr>
          <w:rFonts w:ascii="Times New Roman" w:hAnsi="Times New Roman" w:cs="Times New Roman"/>
          <w:noProof/>
          <w:sz w:val="24"/>
          <w:szCs w:val="24"/>
        </w:rPr>
        <w:t xml:space="preserve">De Kleijn et al </w:t>
      </w:r>
      <w:r w:rsidR="00F932BB" w:rsidRPr="00E833BB">
        <w:rPr>
          <w:rFonts w:ascii="Times New Roman" w:hAnsi="Times New Roman" w:cs="Times New Roman"/>
          <w:sz w:val="24"/>
          <w:szCs w:val="24"/>
        </w:rPr>
        <w:t xml:space="preserve">(2014) </w:t>
      </w:r>
      <w:r w:rsidR="006C7315" w:rsidRPr="00E833BB">
        <w:rPr>
          <w:rFonts w:ascii="Times New Roman" w:hAnsi="Times New Roman" w:cs="Times New Roman"/>
          <w:sz w:val="24"/>
          <w:szCs w:val="24"/>
        </w:rPr>
        <w:t>coined the term</w:t>
      </w:r>
      <w:r w:rsidR="00F932BB" w:rsidRPr="00E833BB">
        <w:rPr>
          <w:rFonts w:ascii="Times New Roman" w:hAnsi="Times New Roman" w:cs="Times New Roman"/>
          <w:sz w:val="24"/>
          <w:szCs w:val="24"/>
        </w:rPr>
        <w:t xml:space="preserve"> of ‘adaptivity’ </w:t>
      </w:r>
      <w:r w:rsidR="006C7315" w:rsidRPr="00E833BB">
        <w:rPr>
          <w:rFonts w:ascii="Times New Roman" w:hAnsi="Times New Roman" w:cs="Times New Roman"/>
          <w:sz w:val="24"/>
          <w:szCs w:val="24"/>
        </w:rPr>
        <w:t xml:space="preserve">to highlight the way </w:t>
      </w:r>
      <w:r w:rsidR="00F932BB" w:rsidRPr="00E833BB">
        <w:rPr>
          <w:rFonts w:ascii="Times New Roman" w:hAnsi="Times New Roman" w:cs="Times New Roman"/>
          <w:sz w:val="24"/>
          <w:szCs w:val="24"/>
        </w:rPr>
        <w:t xml:space="preserve">in which the supervisor responds appropriately to a student’s needs at any particular time, and advocated further study into the process by which supervisors designed individual student support strategies. This notion of responsive supervisory expertise is comparable to Aristotle’s concept of ‘practical wisdom’ or ‘phronesis’ (Ackrill and Ross, 1973), </w:t>
      </w:r>
      <w:r w:rsidR="00664611" w:rsidRPr="00E833BB">
        <w:rPr>
          <w:rFonts w:ascii="Times New Roman" w:hAnsi="Times New Roman" w:cs="Times New Roman"/>
          <w:sz w:val="24"/>
          <w:szCs w:val="24"/>
        </w:rPr>
        <w:t>which is</w:t>
      </w:r>
      <w:r w:rsidR="00F932BB" w:rsidRPr="00E833BB">
        <w:rPr>
          <w:rFonts w:ascii="Times New Roman" w:hAnsi="Times New Roman" w:cs="Times New Roman"/>
          <w:sz w:val="24"/>
          <w:szCs w:val="24"/>
        </w:rPr>
        <w:t xml:space="preserve"> the ability to see the right thing to do in particular circumstances (Carr, 2006). Carr suggested that educators develop the ability to make wise judgements in each individual situation, which Cherry (2012) argued requires reflexivity on the part of the supervisor. </w:t>
      </w:r>
      <w:r w:rsidR="00733266" w:rsidRPr="00E833BB">
        <w:rPr>
          <w:rFonts w:ascii="Times New Roman" w:hAnsi="Times New Roman" w:cs="Times New Roman"/>
          <w:sz w:val="24"/>
          <w:szCs w:val="24"/>
        </w:rPr>
        <w:t>Sharakis-Doyle and McIntyre (2008) suggested that effective supervision require</w:t>
      </w:r>
      <w:r w:rsidR="00D9435C" w:rsidRPr="00E833BB">
        <w:rPr>
          <w:rFonts w:ascii="Times New Roman" w:hAnsi="Times New Roman" w:cs="Times New Roman"/>
          <w:sz w:val="24"/>
          <w:szCs w:val="24"/>
        </w:rPr>
        <w:t>s</w:t>
      </w:r>
      <w:r w:rsidR="00733266" w:rsidRPr="00E833BB">
        <w:rPr>
          <w:rFonts w:ascii="Times New Roman" w:hAnsi="Times New Roman" w:cs="Times New Roman"/>
          <w:sz w:val="24"/>
          <w:szCs w:val="24"/>
        </w:rPr>
        <w:t xml:space="preserve"> not only </w:t>
      </w:r>
      <w:r w:rsidR="003B043A" w:rsidRPr="00E833BB">
        <w:rPr>
          <w:rFonts w:ascii="Times New Roman" w:hAnsi="Times New Roman" w:cs="Times New Roman"/>
          <w:sz w:val="24"/>
          <w:szCs w:val="24"/>
        </w:rPr>
        <w:t>an awareness of the potential complexities involved in the relationship and an understanding of the contextual influences,</w:t>
      </w:r>
      <w:r w:rsidR="00733266" w:rsidRPr="00E833BB">
        <w:rPr>
          <w:rFonts w:ascii="Times New Roman" w:hAnsi="Times New Roman" w:cs="Times New Roman"/>
          <w:sz w:val="24"/>
          <w:szCs w:val="24"/>
        </w:rPr>
        <w:t xml:space="preserve"> but also </w:t>
      </w:r>
      <w:r w:rsidR="003B043A" w:rsidRPr="00E833BB">
        <w:rPr>
          <w:rFonts w:ascii="Times New Roman" w:hAnsi="Times New Roman" w:cs="Times New Roman"/>
          <w:sz w:val="24"/>
          <w:szCs w:val="24"/>
        </w:rPr>
        <w:t>a high level of self-knowledge.</w:t>
      </w:r>
    </w:p>
    <w:p w:rsidR="00F932BB" w:rsidRPr="00E833BB" w:rsidRDefault="00F932BB"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The three sided model of supervision described above is a useful tool to help established supervisors reflect on their practice, either in considering the alternative facets of their support of an individual student at different stages of the dissertation process, or in enhancing their practice in general as they appreciate the contributory elements of effective supervision.   For new academics, it promotes an understanding of how their assessment of an individual’s readiness, motivation, and individual situation provides a framework for initial and ongoing supervisory discussions, and enables them to have an overview of the range of factors which can i</w:t>
      </w:r>
      <w:r w:rsidR="005F60E9" w:rsidRPr="00E833BB">
        <w:rPr>
          <w:rFonts w:ascii="Times New Roman" w:hAnsi="Times New Roman" w:cs="Times New Roman"/>
          <w:sz w:val="24"/>
          <w:szCs w:val="24"/>
        </w:rPr>
        <w:t xml:space="preserve">mpact on a student’s progress. Guerin et al (2015) </w:t>
      </w:r>
      <w:r w:rsidR="00A3790C" w:rsidRPr="00E833BB">
        <w:rPr>
          <w:rFonts w:ascii="Times New Roman" w:hAnsi="Times New Roman" w:cs="Times New Roman"/>
          <w:sz w:val="24"/>
          <w:szCs w:val="24"/>
        </w:rPr>
        <w:t>argu</w:t>
      </w:r>
      <w:r w:rsidR="005F60E9" w:rsidRPr="00E833BB">
        <w:rPr>
          <w:rFonts w:ascii="Times New Roman" w:hAnsi="Times New Roman" w:cs="Times New Roman"/>
          <w:sz w:val="24"/>
          <w:szCs w:val="24"/>
        </w:rPr>
        <w:t>ed that the development of a conceptual understanding of supervision is important for supervisors, and advocated that academics would benefit from reflecting on their personal experiences in the light of new approaches to supervision, such as those which have been developed in response to increasing student numbers, changes to student demographics and geographical distance between student and supervisor.</w:t>
      </w:r>
    </w:p>
    <w:p w:rsidR="0001329A" w:rsidRPr="00E833BB" w:rsidRDefault="0001329A" w:rsidP="00E833BB">
      <w:pPr>
        <w:shd w:val="clear" w:color="auto" w:fill="FFFFFF" w:themeFill="background1"/>
        <w:spacing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Internationally there has been a shift to professionalise and increase transparency of the supervisory role, with greater emphasis on centralised processes and quality assurance (Jasman, 2012; Hammond, Ryland, Tennant and Boud, 2010). Experience has highlighted that greater focus on student experience and satisfaction can increase the accountability of the dissertation supervisor, regarding the amount and nature of supervision (Grant, 2005). In the current environment, with particular scrutiny of Higher Education teaching quality and impact, the need for evidence of the effectiveness of academic support has become increasingly apparent.</w:t>
      </w:r>
      <w:r w:rsidR="00D144B4" w:rsidRPr="00E833BB">
        <w:rPr>
          <w:rFonts w:ascii="Times New Roman" w:hAnsi="Times New Roman" w:cs="Times New Roman"/>
          <w:sz w:val="24"/>
          <w:szCs w:val="24"/>
        </w:rPr>
        <w:t xml:space="preserve"> Bamber highlighted the contribution that local studies such as this one could make to the pedagogy of supervision, in the generation of knowledge through ‘evidence-informed improvement cycles’ (Bamber, 2015 p221), which could enlighten practice.</w:t>
      </w: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Future research</w:t>
      </w:r>
    </w:p>
    <w:p w:rsidR="008C2436" w:rsidRPr="00E833BB" w:rsidRDefault="00BE7EBC" w:rsidP="00E833BB">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E833BB">
        <w:rPr>
          <w:rFonts w:ascii="Times New Roman" w:hAnsi="Times New Roman" w:cs="Times New Roman"/>
          <w:sz w:val="24"/>
          <w:szCs w:val="24"/>
        </w:rPr>
        <w:t xml:space="preserve">In considering post graduate supervision Sharakis-Doyle and McIntyre (2008 p3) identified three different models: lab based, individual and hybrid. In a lab based approach, supervision is embedded in the research itself, and a group model is common; with </w:t>
      </w:r>
      <w:r w:rsidR="0003286F" w:rsidRPr="00E833BB">
        <w:rPr>
          <w:rFonts w:ascii="Times New Roman" w:hAnsi="Times New Roman" w:cs="Times New Roman"/>
          <w:sz w:val="24"/>
          <w:szCs w:val="24"/>
        </w:rPr>
        <w:t>individual supervision</w:t>
      </w:r>
      <w:r w:rsidRPr="00E833BB">
        <w:rPr>
          <w:rFonts w:ascii="Times New Roman" w:hAnsi="Times New Roman" w:cs="Times New Roman"/>
          <w:sz w:val="24"/>
          <w:szCs w:val="24"/>
        </w:rPr>
        <w:t xml:space="preserve"> the student’s research is </w:t>
      </w:r>
      <w:r w:rsidR="0003286F" w:rsidRPr="00E833BB">
        <w:rPr>
          <w:rFonts w:ascii="Times New Roman" w:hAnsi="Times New Roman" w:cs="Times New Roman"/>
          <w:sz w:val="24"/>
          <w:szCs w:val="24"/>
        </w:rPr>
        <w:t xml:space="preserve">often quite </w:t>
      </w:r>
      <w:r w:rsidRPr="00E833BB">
        <w:rPr>
          <w:rFonts w:ascii="Times New Roman" w:hAnsi="Times New Roman" w:cs="Times New Roman"/>
          <w:sz w:val="24"/>
          <w:szCs w:val="24"/>
        </w:rPr>
        <w:t>indep</w:t>
      </w:r>
      <w:r w:rsidR="0003286F" w:rsidRPr="00E833BB">
        <w:rPr>
          <w:rFonts w:ascii="Times New Roman" w:hAnsi="Times New Roman" w:cs="Times New Roman"/>
          <w:sz w:val="24"/>
          <w:szCs w:val="24"/>
        </w:rPr>
        <w:t>endent from the supervisor’s</w:t>
      </w:r>
      <w:r w:rsidRPr="00E833BB">
        <w:rPr>
          <w:rFonts w:ascii="Times New Roman" w:hAnsi="Times New Roman" w:cs="Times New Roman"/>
          <w:sz w:val="24"/>
          <w:szCs w:val="24"/>
        </w:rPr>
        <w:t xml:space="preserve">, </w:t>
      </w:r>
      <w:r w:rsidR="0003286F" w:rsidRPr="00E833BB">
        <w:rPr>
          <w:rFonts w:ascii="Times New Roman" w:hAnsi="Times New Roman" w:cs="Times New Roman"/>
          <w:sz w:val="24"/>
          <w:szCs w:val="24"/>
        </w:rPr>
        <w:t xml:space="preserve">and the hybrid model may start with the supervisor determining the research focus, but where the student </w:t>
      </w:r>
      <w:r w:rsidR="00B535E9" w:rsidRPr="00E833BB">
        <w:rPr>
          <w:rFonts w:ascii="Times New Roman" w:hAnsi="Times New Roman" w:cs="Times New Roman"/>
          <w:sz w:val="24"/>
          <w:szCs w:val="24"/>
        </w:rPr>
        <w:t>takes increasing ownership of the project</w:t>
      </w:r>
      <w:r w:rsidR="0003286F" w:rsidRPr="00E833BB">
        <w:rPr>
          <w:rFonts w:ascii="Times New Roman" w:hAnsi="Times New Roman" w:cs="Times New Roman"/>
          <w:sz w:val="24"/>
          <w:szCs w:val="24"/>
        </w:rPr>
        <w:t xml:space="preserve">.  </w:t>
      </w:r>
    </w:p>
    <w:p w:rsidR="001E3343" w:rsidRPr="00E833BB" w:rsidRDefault="0003286F"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E833BB">
        <w:rPr>
          <w:rFonts w:ascii="Times New Roman" w:hAnsi="Times New Roman" w:cs="Times New Roman"/>
          <w:sz w:val="24"/>
          <w:szCs w:val="24"/>
        </w:rPr>
        <w:t xml:space="preserve">This study has focused on the practice of academics from two specific disciplines, within one university, for whom </w:t>
      </w:r>
      <w:r w:rsidR="00A3790C" w:rsidRPr="00E833BB">
        <w:rPr>
          <w:rFonts w:ascii="Times New Roman" w:hAnsi="Times New Roman" w:cs="Times New Roman"/>
          <w:sz w:val="24"/>
          <w:szCs w:val="24"/>
        </w:rPr>
        <w:t>an independent supervisory approach was</w:t>
      </w:r>
      <w:r w:rsidRPr="00E833BB">
        <w:rPr>
          <w:rFonts w:ascii="Times New Roman" w:hAnsi="Times New Roman" w:cs="Times New Roman"/>
          <w:sz w:val="24"/>
          <w:szCs w:val="24"/>
        </w:rPr>
        <w:t xml:space="preserve"> t</w:t>
      </w:r>
      <w:r w:rsidR="00A3790C" w:rsidRPr="00E833BB">
        <w:rPr>
          <w:rFonts w:ascii="Times New Roman" w:hAnsi="Times New Roman" w:cs="Times New Roman"/>
          <w:sz w:val="24"/>
          <w:szCs w:val="24"/>
        </w:rPr>
        <w:t>aken</w:t>
      </w:r>
      <w:r w:rsidRPr="00E833BB">
        <w:rPr>
          <w:rFonts w:ascii="Times New Roman" w:hAnsi="Times New Roman" w:cs="Times New Roman"/>
          <w:sz w:val="24"/>
          <w:szCs w:val="24"/>
        </w:rPr>
        <w:t xml:space="preserve">, </w:t>
      </w:r>
      <w:r w:rsidR="00A3790C" w:rsidRPr="00E833BB">
        <w:rPr>
          <w:rFonts w:ascii="Times New Roman" w:hAnsi="Times New Roman" w:cs="Times New Roman"/>
          <w:sz w:val="24"/>
          <w:szCs w:val="24"/>
        </w:rPr>
        <w:t>where</w:t>
      </w:r>
      <w:r w:rsidR="00290DDF" w:rsidRPr="00E833BB">
        <w:rPr>
          <w:rFonts w:ascii="Times New Roman" w:hAnsi="Times New Roman" w:cs="Times New Roman"/>
          <w:sz w:val="24"/>
          <w:szCs w:val="24"/>
        </w:rPr>
        <w:t xml:space="preserve"> the students ch</w:t>
      </w:r>
      <w:r w:rsidRPr="00E833BB">
        <w:rPr>
          <w:rFonts w:ascii="Times New Roman" w:hAnsi="Times New Roman" w:cs="Times New Roman"/>
          <w:sz w:val="24"/>
          <w:szCs w:val="24"/>
        </w:rPr>
        <w:t>os</w:t>
      </w:r>
      <w:r w:rsidR="00A3790C" w:rsidRPr="00E833BB">
        <w:rPr>
          <w:rFonts w:ascii="Times New Roman" w:hAnsi="Times New Roman" w:cs="Times New Roman"/>
          <w:sz w:val="24"/>
          <w:szCs w:val="24"/>
        </w:rPr>
        <w:t>e</w:t>
      </w:r>
      <w:r w:rsidRPr="00E833BB">
        <w:rPr>
          <w:rFonts w:ascii="Times New Roman" w:hAnsi="Times New Roman" w:cs="Times New Roman"/>
          <w:sz w:val="24"/>
          <w:szCs w:val="24"/>
        </w:rPr>
        <w:t xml:space="preserve"> and undert</w:t>
      </w:r>
      <w:r w:rsidR="00A3790C" w:rsidRPr="00E833BB">
        <w:rPr>
          <w:rFonts w:ascii="Times New Roman" w:hAnsi="Times New Roman" w:cs="Times New Roman"/>
          <w:sz w:val="24"/>
          <w:szCs w:val="24"/>
        </w:rPr>
        <w:t>ook</w:t>
      </w:r>
      <w:r w:rsidRPr="00E833BB">
        <w:rPr>
          <w:rFonts w:ascii="Times New Roman" w:hAnsi="Times New Roman" w:cs="Times New Roman"/>
          <w:sz w:val="24"/>
          <w:szCs w:val="24"/>
        </w:rPr>
        <w:t xml:space="preserve"> the research</w:t>
      </w:r>
      <w:r w:rsidR="00B535E9" w:rsidRPr="00E833BB">
        <w:rPr>
          <w:rFonts w:ascii="Times New Roman" w:hAnsi="Times New Roman" w:cs="Times New Roman"/>
          <w:sz w:val="24"/>
          <w:szCs w:val="24"/>
        </w:rPr>
        <w:t xml:space="preserve"> projects</w:t>
      </w:r>
      <w:r w:rsidRPr="00E833BB">
        <w:rPr>
          <w:rFonts w:ascii="Times New Roman" w:hAnsi="Times New Roman" w:cs="Times New Roman"/>
          <w:sz w:val="24"/>
          <w:szCs w:val="24"/>
        </w:rPr>
        <w:t xml:space="preserve"> with the support and guidance of the</w:t>
      </w:r>
      <w:r w:rsidR="00A3790C" w:rsidRPr="00E833BB">
        <w:rPr>
          <w:rFonts w:ascii="Times New Roman" w:hAnsi="Times New Roman" w:cs="Times New Roman"/>
          <w:sz w:val="24"/>
          <w:szCs w:val="24"/>
        </w:rPr>
        <w:t>ir</w:t>
      </w:r>
      <w:r w:rsidRPr="00E833BB">
        <w:rPr>
          <w:rFonts w:ascii="Times New Roman" w:hAnsi="Times New Roman" w:cs="Times New Roman"/>
          <w:sz w:val="24"/>
          <w:szCs w:val="24"/>
        </w:rPr>
        <w:t xml:space="preserve"> supervisor</w:t>
      </w:r>
      <w:r w:rsidR="00A3790C" w:rsidRPr="00E833BB">
        <w:rPr>
          <w:rFonts w:ascii="Times New Roman" w:hAnsi="Times New Roman" w:cs="Times New Roman"/>
          <w:sz w:val="24"/>
          <w:szCs w:val="24"/>
        </w:rPr>
        <w:t>s</w:t>
      </w:r>
      <w:r w:rsidRPr="00E833BB">
        <w:rPr>
          <w:rFonts w:ascii="Times New Roman" w:hAnsi="Times New Roman" w:cs="Times New Roman"/>
          <w:sz w:val="24"/>
          <w:szCs w:val="24"/>
        </w:rPr>
        <w:t xml:space="preserve">. </w:t>
      </w:r>
      <w:r w:rsidR="00B535E9" w:rsidRPr="00E833BB">
        <w:rPr>
          <w:rFonts w:ascii="Times New Roman" w:hAnsi="Times New Roman" w:cs="Times New Roman"/>
          <w:sz w:val="24"/>
          <w:szCs w:val="24"/>
        </w:rPr>
        <w:t>T</w:t>
      </w:r>
      <w:r w:rsidRPr="00E833BB">
        <w:rPr>
          <w:rFonts w:ascii="Times New Roman" w:hAnsi="Times New Roman" w:cs="Times New Roman"/>
          <w:sz w:val="24"/>
          <w:szCs w:val="24"/>
        </w:rPr>
        <w:t xml:space="preserve">here are indications from the literature and from discussions with supervisors from other </w:t>
      </w:r>
      <w:r w:rsidR="00B535E9" w:rsidRPr="00E833BB">
        <w:rPr>
          <w:rFonts w:ascii="Times New Roman" w:hAnsi="Times New Roman" w:cs="Times New Roman"/>
          <w:sz w:val="24"/>
          <w:szCs w:val="24"/>
        </w:rPr>
        <w:t xml:space="preserve">universities and </w:t>
      </w:r>
      <w:r w:rsidRPr="00E833BB">
        <w:rPr>
          <w:rFonts w:ascii="Times New Roman" w:hAnsi="Times New Roman" w:cs="Times New Roman"/>
          <w:sz w:val="24"/>
          <w:szCs w:val="24"/>
        </w:rPr>
        <w:t xml:space="preserve">disciplines that the findings resonate </w:t>
      </w:r>
      <w:r w:rsidR="00B535E9" w:rsidRPr="00E833BB">
        <w:rPr>
          <w:rFonts w:ascii="Times New Roman" w:hAnsi="Times New Roman" w:cs="Times New Roman"/>
          <w:sz w:val="24"/>
          <w:szCs w:val="24"/>
        </w:rPr>
        <w:t xml:space="preserve">with those who adopt both independent and hybrid approaches.  </w:t>
      </w:r>
      <w:r w:rsidR="0027414A" w:rsidRPr="00E833BB">
        <w:rPr>
          <w:rFonts w:ascii="Times New Roman" w:hAnsi="Times New Roman" w:cs="Times New Roman"/>
          <w:sz w:val="24"/>
          <w:szCs w:val="24"/>
        </w:rPr>
        <w:t xml:space="preserve">Future research could explore </w:t>
      </w:r>
      <w:r w:rsidRPr="00E833BB">
        <w:rPr>
          <w:rFonts w:ascii="Times New Roman" w:hAnsi="Times New Roman" w:cs="Times New Roman"/>
          <w:sz w:val="24"/>
          <w:szCs w:val="24"/>
        </w:rPr>
        <w:t xml:space="preserve">if and </w:t>
      </w:r>
      <w:r w:rsidR="008D3001" w:rsidRPr="00E833BB">
        <w:rPr>
          <w:rFonts w:ascii="Times New Roman" w:hAnsi="Times New Roman" w:cs="Times New Roman"/>
          <w:sz w:val="24"/>
          <w:szCs w:val="24"/>
        </w:rPr>
        <w:t xml:space="preserve">how </w:t>
      </w:r>
      <w:r w:rsidR="0027414A" w:rsidRPr="00E833BB">
        <w:rPr>
          <w:rFonts w:ascii="Times New Roman" w:hAnsi="Times New Roman" w:cs="Times New Roman"/>
          <w:sz w:val="24"/>
          <w:szCs w:val="24"/>
        </w:rPr>
        <w:t>the findings reflect research superv</w:t>
      </w:r>
      <w:r w:rsidR="00892356" w:rsidRPr="00E833BB">
        <w:rPr>
          <w:rFonts w:ascii="Times New Roman" w:hAnsi="Times New Roman" w:cs="Times New Roman"/>
          <w:sz w:val="24"/>
          <w:szCs w:val="24"/>
        </w:rPr>
        <w:t xml:space="preserve">ision within other </w:t>
      </w:r>
      <w:r w:rsidR="00B535E9" w:rsidRPr="00E833BB">
        <w:rPr>
          <w:rFonts w:ascii="Times New Roman" w:hAnsi="Times New Roman" w:cs="Times New Roman"/>
          <w:sz w:val="24"/>
          <w:szCs w:val="24"/>
        </w:rPr>
        <w:t xml:space="preserve">subject areas and across </w:t>
      </w:r>
      <w:r w:rsidR="00A3790C" w:rsidRPr="00E833BB">
        <w:rPr>
          <w:rFonts w:ascii="Times New Roman" w:hAnsi="Times New Roman" w:cs="Times New Roman"/>
          <w:sz w:val="24"/>
          <w:szCs w:val="24"/>
        </w:rPr>
        <w:t xml:space="preserve">all </w:t>
      </w:r>
      <w:r w:rsidR="00B535E9" w:rsidRPr="00E833BB">
        <w:rPr>
          <w:rFonts w:ascii="Times New Roman" w:hAnsi="Times New Roman" w:cs="Times New Roman"/>
          <w:sz w:val="24"/>
          <w:szCs w:val="24"/>
        </w:rPr>
        <w:t>supervisory approaches</w:t>
      </w:r>
      <w:r w:rsidR="00A3790C" w:rsidRPr="00E833BB">
        <w:rPr>
          <w:rFonts w:ascii="Times New Roman" w:hAnsi="Times New Roman" w:cs="Times New Roman"/>
          <w:sz w:val="24"/>
          <w:szCs w:val="24"/>
        </w:rPr>
        <w:t xml:space="preserve">. </w:t>
      </w:r>
      <w:r w:rsidR="00290DDF" w:rsidRPr="00E833BB">
        <w:rPr>
          <w:rFonts w:ascii="Times New Roman" w:hAnsi="Times New Roman" w:cs="Times New Roman"/>
          <w:sz w:val="24"/>
          <w:szCs w:val="24"/>
        </w:rPr>
        <w:t>Consideration of t</w:t>
      </w:r>
      <w:r w:rsidR="00A3790C" w:rsidRPr="00E833BB">
        <w:rPr>
          <w:rFonts w:ascii="Times New Roman" w:hAnsi="Times New Roman" w:cs="Times New Roman"/>
          <w:sz w:val="24"/>
          <w:szCs w:val="24"/>
        </w:rPr>
        <w:t xml:space="preserve">he relevance and contribution of the model to increased supervisory understanding and confidence for health and education academics, both in the UK and internationally, would also be of value. </w:t>
      </w:r>
    </w:p>
    <w:p w:rsidR="0027414A" w:rsidRPr="00E833BB" w:rsidRDefault="0027414A" w:rsidP="00E833BB">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p>
    <w:p w:rsidR="0027414A" w:rsidRPr="00E833BB" w:rsidRDefault="0027414A" w:rsidP="00E833BB">
      <w:pPr>
        <w:shd w:val="clear" w:color="auto" w:fill="FFFFFF" w:themeFill="background1"/>
        <w:spacing w:line="360" w:lineRule="auto"/>
        <w:jc w:val="both"/>
        <w:rPr>
          <w:rFonts w:ascii="Times New Roman" w:hAnsi="Times New Roman" w:cs="Times New Roman"/>
          <w:b/>
          <w:sz w:val="24"/>
          <w:szCs w:val="24"/>
        </w:rPr>
      </w:pPr>
      <w:r w:rsidRPr="00E833BB">
        <w:rPr>
          <w:rFonts w:ascii="Times New Roman" w:hAnsi="Times New Roman" w:cs="Times New Roman"/>
          <w:b/>
          <w:sz w:val="24"/>
          <w:szCs w:val="24"/>
        </w:rPr>
        <w:t>Conclusion</w:t>
      </w:r>
    </w:p>
    <w:p w:rsidR="006976A6" w:rsidRPr="00E833BB" w:rsidRDefault="00FC2EDD" w:rsidP="00E833BB">
      <w:pPr>
        <w:shd w:val="clear" w:color="auto" w:fill="FFFFFF" w:themeFill="background1"/>
        <w:spacing w:line="360" w:lineRule="auto"/>
        <w:jc w:val="both"/>
        <w:rPr>
          <w:rFonts w:ascii="Arial" w:hAnsi="Arial" w:cs="Arial"/>
        </w:rPr>
      </w:pPr>
      <w:r w:rsidRPr="00E833BB">
        <w:rPr>
          <w:rFonts w:ascii="Times New Roman" w:hAnsi="Times New Roman" w:cs="Times New Roman"/>
          <w:sz w:val="24"/>
          <w:szCs w:val="24"/>
        </w:rPr>
        <w:t>This</w:t>
      </w:r>
      <w:r w:rsidR="0027414A" w:rsidRPr="00E833BB">
        <w:rPr>
          <w:rFonts w:ascii="Times New Roman" w:hAnsi="Times New Roman" w:cs="Times New Roman"/>
          <w:sz w:val="24"/>
          <w:szCs w:val="24"/>
        </w:rPr>
        <w:t xml:space="preserve"> study offer</w:t>
      </w:r>
      <w:r w:rsidRPr="00E833BB">
        <w:rPr>
          <w:rFonts w:ascii="Times New Roman" w:hAnsi="Times New Roman" w:cs="Times New Roman"/>
          <w:sz w:val="24"/>
          <w:szCs w:val="24"/>
        </w:rPr>
        <w:t>s</w:t>
      </w:r>
      <w:r w:rsidR="0027414A" w:rsidRPr="00E833BB">
        <w:rPr>
          <w:rFonts w:ascii="Times New Roman" w:hAnsi="Times New Roman" w:cs="Times New Roman"/>
          <w:sz w:val="24"/>
          <w:szCs w:val="24"/>
        </w:rPr>
        <w:t xml:space="preserve"> a clearer understanding of </w:t>
      </w:r>
      <w:r w:rsidRPr="00E833BB">
        <w:rPr>
          <w:rFonts w:ascii="Times New Roman" w:hAnsi="Times New Roman" w:cs="Times New Roman"/>
          <w:sz w:val="24"/>
          <w:szCs w:val="24"/>
        </w:rPr>
        <w:t xml:space="preserve">how </w:t>
      </w:r>
      <w:r w:rsidR="0027414A" w:rsidRPr="00E833BB">
        <w:rPr>
          <w:rFonts w:ascii="Times New Roman" w:hAnsi="Times New Roman" w:cs="Times New Roman"/>
          <w:sz w:val="24"/>
          <w:szCs w:val="24"/>
        </w:rPr>
        <w:t>academic staff supervise master’s students.</w:t>
      </w:r>
      <w:r w:rsidRPr="00E833BB">
        <w:rPr>
          <w:rFonts w:ascii="Times New Roman" w:hAnsi="Times New Roman" w:cs="Times New Roman"/>
          <w:sz w:val="24"/>
          <w:szCs w:val="24"/>
        </w:rPr>
        <w:t xml:space="preserve"> Central to their supervision is </w:t>
      </w:r>
      <w:r w:rsidR="0027414A" w:rsidRPr="00E833BB">
        <w:rPr>
          <w:rFonts w:ascii="Times New Roman" w:hAnsi="Times New Roman" w:cs="Times New Roman"/>
          <w:sz w:val="24"/>
          <w:szCs w:val="24"/>
        </w:rPr>
        <w:t xml:space="preserve">assessment of the student’s readiness, motivation and situation. Building upon this, </w:t>
      </w:r>
      <w:r w:rsidRPr="00E833BB">
        <w:rPr>
          <w:rFonts w:ascii="Times New Roman" w:hAnsi="Times New Roman" w:cs="Times New Roman"/>
          <w:sz w:val="24"/>
          <w:szCs w:val="24"/>
        </w:rPr>
        <w:t>supervisors</w:t>
      </w:r>
      <w:r w:rsidR="0027414A" w:rsidRPr="00E833BB">
        <w:rPr>
          <w:rFonts w:ascii="Times New Roman" w:hAnsi="Times New Roman" w:cs="Times New Roman"/>
          <w:sz w:val="24"/>
          <w:szCs w:val="24"/>
        </w:rPr>
        <w:t xml:space="preserve"> balance facilitating the student’s academic progress alongside nurturing their development, </w:t>
      </w:r>
      <w:r w:rsidRPr="00E833BB">
        <w:rPr>
          <w:rFonts w:ascii="Times New Roman" w:hAnsi="Times New Roman" w:cs="Times New Roman"/>
          <w:sz w:val="24"/>
          <w:szCs w:val="24"/>
        </w:rPr>
        <w:t>whilst ensuring</w:t>
      </w:r>
      <w:r w:rsidR="0027414A" w:rsidRPr="00E833BB">
        <w:rPr>
          <w:rFonts w:ascii="Times New Roman" w:hAnsi="Times New Roman" w:cs="Times New Roman"/>
          <w:sz w:val="24"/>
          <w:szCs w:val="24"/>
        </w:rPr>
        <w:t xml:space="preserve"> achievement of the required standards. Th</w:t>
      </w:r>
      <w:r w:rsidR="00E25E01" w:rsidRPr="00E833BB">
        <w:rPr>
          <w:rFonts w:ascii="Times New Roman" w:hAnsi="Times New Roman" w:cs="Times New Roman"/>
          <w:sz w:val="24"/>
          <w:szCs w:val="24"/>
        </w:rPr>
        <w:t xml:space="preserve">e model of supervision outlined, which explains how supervisors manage the actual supervision process, </w:t>
      </w:r>
      <w:r w:rsidR="0027414A" w:rsidRPr="00E833BB">
        <w:rPr>
          <w:rFonts w:ascii="Times New Roman" w:hAnsi="Times New Roman" w:cs="Times New Roman"/>
          <w:sz w:val="24"/>
          <w:szCs w:val="24"/>
        </w:rPr>
        <w:t>will be of benefit in the preparation of new supervisors as they seek to ascertain what it is they are supposed to be doing as they work with individual students.</w:t>
      </w:r>
      <w:r w:rsidR="00C67463" w:rsidRPr="00E833BB">
        <w:rPr>
          <w:rFonts w:ascii="Times New Roman" w:hAnsi="Times New Roman" w:cs="Times New Roman"/>
          <w:sz w:val="24"/>
          <w:szCs w:val="24"/>
        </w:rPr>
        <w:t xml:space="preserve"> </w:t>
      </w:r>
      <w:r w:rsidR="0027414A" w:rsidRPr="00E833BB">
        <w:rPr>
          <w:rFonts w:ascii="Times New Roman" w:hAnsi="Times New Roman" w:cs="Times New Roman"/>
          <w:sz w:val="24"/>
          <w:szCs w:val="24"/>
        </w:rPr>
        <w:t>It will also be of interest to established supervisors who are seeking to enhance this aspect of their practice</w:t>
      </w:r>
      <w:r w:rsidR="00C67463" w:rsidRPr="00E833BB">
        <w:rPr>
          <w:rFonts w:ascii="Times New Roman" w:hAnsi="Times New Roman" w:cs="Times New Roman"/>
          <w:sz w:val="24"/>
          <w:szCs w:val="24"/>
        </w:rPr>
        <w:t xml:space="preserve">, both as a visual illustration which can be used to explain their role to students, and as a structure on which they can base reflections on their practice. </w:t>
      </w:r>
      <w:r w:rsidR="006976A6" w:rsidRPr="00E833BB">
        <w:rPr>
          <w:rFonts w:ascii="Times New Roman" w:hAnsi="Times New Roman" w:cs="Times New Roman"/>
          <w:sz w:val="24"/>
          <w:szCs w:val="24"/>
        </w:rPr>
        <w:t xml:space="preserve">In their exploration of practice knowledge, Higgs and Tichen (2001) argued that the rationale behind </w:t>
      </w:r>
      <w:r w:rsidR="00C67463" w:rsidRPr="00E833BB">
        <w:rPr>
          <w:rFonts w:ascii="Times New Roman" w:hAnsi="Times New Roman" w:cs="Times New Roman"/>
          <w:sz w:val="24"/>
          <w:szCs w:val="24"/>
        </w:rPr>
        <w:t xml:space="preserve">academic judgements and actions, </w:t>
      </w:r>
      <w:r w:rsidR="006976A6" w:rsidRPr="00E833BB">
        <w:rPr>
          <w:rFonts w:ascii="Times New Roman" w:hAnsi="Times New Roman" w:cs="Times New Roman"/>
          <w:sz w:val="24"/>
          <w:szCs w:val="24"/>
        </w:rPr>
        <w:t>which are acknowledged as appropriate</w:t>
      </w:r>
      <w:r w:rsidR="00C67463" w:rsidRPr="00E833BB">
        <w:rPr>
          <w:rFonts w:ascii="Times New Roman" w:hAnsi="Times New Roman" w:cs="Times New Roman"/>
          <w:sz w:val="24"/>
          <w:szCs w:val="24"/>
        </w:rPr>
        <w:t>,</w:t>
      </w:r>
      <w:r w:rsidR="006976A6" w:rsidRPr="00E833BB">
        <w:rPr>
          <w:rFonts w:ascii="Times New Roman" w:hAnsi="Times New Roman" w:cs="Times New Roman"/>
          <w:sz w:val="24"/>
          <w:szCs w:val="24"/>
        </w:rPr>
        <w:t xml:space="preserve"> should be articulated. Such explanation can contribute to the legitimisation of practice and the external accountability required in a society which is increasingly evidence based. The development of the above model of supervision provides a conceptual framework which offers a coherent approach for supervisors as they guide students through the dissertation journey.</w:t>
      </w:r>
      <w:r w:rsidR="006976A6" w:rsidRPr="00E833BB">
        <w:rPr>
          <w:rFonts w:ascii="Arial" w:hAnsi="Arial" w:cs="Arial"/>
        </w:rPr>
        <w:t xml:space="preserve"> </w:t>
      </w:r>
    </w:p>
    <w:p w:rsidR="006976A6" w:rsidRPr="00E833BB" w:rsidRDefault="006976A6" w:rsidP="00E833BB">
      <w:pPr>
        <w:shd w:val="clear" w:color="auto" w:fill="FFFFFF" w:themeFill="background1"/>
        <w:spacing w:line="360" w:lineRule="auto"/>
        <w:jc w:val="both"/>
        <w:rPr>
          <w:rFonts w:ascii="Times New Roman" w:hAnsi="Times New Roman" w:cs="Times New Roman"/>
          <w:sz w:val="24"/>
          <w:szCs w:val="24"/>
        </w:rPr>
      </w:pPr>
    </w:p>
    <w:p w:rsidR="0027414A" w:rsidRPr="00E833BB" w:rsidRDefault="0027414A" w:rsidP="00E833BB">
      <w:pPr>
        <w:shd w:val="clear" w:color="auto" w:fill="FFFFFF" w:themeFill="background1"/>
      </w:pPr>
    </w:p>
    <w:p w:rsidR="002E2C66" w:rsidRPr="00E833BB" w:rsidRDefault="002E2C66" w:rsidP="00E833BB">
      <w:pPr>
        <w:shd w:val="clear" w:color="auto" w:fill="FFFFFF" w:themeFill="background1"/>
        <w:spacing w:line="360" w:lineRule="auto"/>
        <w:jc w:val="both"/>
        <w:rPr>
          <w:rFonts w:ascii="Times New Roman" w:hAnsi="Times New Roman" w:cs="Times New Roman"/>
          <w:b/>
          <w:sz w:val="24"/>
          <w:szCs w:val="24"/>
          <w:u w:val="single"/>
        </w:rPr>
      </w:pPr>
    </w:p>
    <w:p w:rsidR="00CC27BF" w:rsidRPr="00E833BB" w:rsidRDefault="00CC27BF" w:rsidP="00E833BB">
      <w:pPr>
        <w:shd w:val="clear" w:color="auto" w:fill="FFFFFF" w:themeFill="background1"/>
        <w:rPr>
          <w:rFonts w:ascii="Times New Roman" w:hAnsi="Times New Roman" w:cs="Times New Roman"/>
          <w:b/>
          <w:sz w:val="24"/>
          <w:szCs w:val="24"/>
          <w:u w:val="single"/>
        </w:rPr>
      </w:pPr>
      <w:r w:rsidRPr="00E833BB">
        <w:rPr>
          <w:rFonts w:ascii="Times New Roman" w:hAnsi="Times New Roman" w:cs="Times New Roman"/>
          <w:b/>
          <w:sz w:val="24"/>
          <w:szCs w:val="24"/>
          <w:u w:val="single"/>
        </w:rPr>
        <w:br w:type="page"/>
      </w:r>
    </w:p>
    <w:p w:rsidR="00CC27BF" w:rsidRPr="00E833BB" w:rsidRDefault="00CC27BF" w:rsidP="00E833BB">
      <w:pPr>
        <w:shd w:val="clear" w:color="auto" w:fill="FFFFFF" w:themeFill="background1"/>
        <w:spacing w:line="240" w:lineRule="auto"/>
        <w:rPr>
          <w:rFonts w:ascii="Times New Roman" w:hAnsi="Times New Roman" w:cs="Times New Roman"/>
          <w:b/>
          <w:noProof/>
          <w:sz w:val="24"/>
          <w:szCs w:val="24"/>
          <w:u w:val="single"/>
        </w:rPr>
      </w:pPr>
      <w:r w:rsidRPr="00E833BB">
        <w:rPr>
          <w:rFonts w:ascii="Times New Roman" w:hAnsi="Times New Roman" w:cs="Times New Roman"/>
          <w:b/>
          <w:noProof/>
          <w:sz w:val="24"/>
          <w:szCs w:val="24"/>
          <w:u w:val="single"/>
        </w:rPr>
        <w:t>References</w:t>
      </w:r>
    </w:p>
    <w:p w:rsidR="00CC27BF" w:rsidRPr="00E833BB" w:rsidRDefault="00CC27BF" w:rsidP="00E833BB">
      <w:pPr>
        <w:shd w:val="clear" w:color="auto" w:fill="FFFFFF" w:themeFill="background1"/>
        <w:spacing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Ackrill, J.L. and Ross, W.D. (1973) </w:t>
      </w:r>
      <w:r w:rsidRPr="00E833BB">
        <w:rPr>
          <w:rFonts w:ascii="Times New Roman" w:hAnsi="Times New Roman" w:cs="Times New Roman"/>
          <w:noProof/>
          <w:sz w:val="24"/>
          <w:szCs w:val="24"/>
          <w:u w:val="single"/>
        </w:rPr>
        <w:t>Aristotle’s Ethics</w:t>
      </w:r>
      <w:r w:rsidRPr="00E833BB">
        <w:rPr>
          <w:rFonts w:ascii="Times New Roman" w:hAnsi="Times New Roman" w:cs="Times New Roman"/>
          <w:noProof/>
          <w:sz w:val="24"/>
          <w:szCs w:val="24"/>
        </w:rPr>
        <w:t xml:space="preserve"> London: Faber</w:t>
      </w:r>
    </w:p>
    <w:p w:rsidR="00CC27BF" w:rsidRPr="00E833BB" w:rsidRDefault="00CC27BF" w:rsidP="00E833BB">
      <w:pPr>
        <w:shd w:val="clear" w:color="auto" w:fill="FFFFFF" w:themeFill="background1"/>
        <w:spacing w:line="240" w:lineRule="auto"/>
        <w:rPr>
          <w:rFonts w:ascii="Times New Roman" w:hAnsi="Times New Roman" w:cs="Times New Roman"/>
          <w:noProof/>
          <w:sz w:val="24"/>
          <w:szCs w:val="24"/>
        </w:rPr>
      </w:pPr>
      <w:r w:rsidRPr="00E833BB">
        <w:rPr>
          <w:rFonts w:ascii="Times New Roman" w:hAnsi="Times New Roman" w:cs="Times New Roman"/>
          <w:noProof/>
          <w:sz w:val="24"/>
          <w:szCs w:val="24"/>
        </w:rPr>
        <w:t>Anderson, C., Da</w:t>
      </w:r>
      <w:r w:rsidR="00663104" w:rsidRPr="00E833BB">
        <w:rPr>
          <w:rFonts w:ascii="Times New Roman" w:hAnsi="Times New Roman" w:cs="Times New Roman"/>
          <w:noProof/>
          <w:sz w:val="24"/>
          <w:szCs w:val="24"/>
        </w:rPr>
        <w:t>y, K. and McLaughlin, P. (2008)</w:t>
      </w:r>
      <w:r w:rsidRPr="00E833BB">
        <w:rPr>
          <w:rFonts w:ascii="Times New Roman" w:hAnsi="Times New Roman" w:cs="Times New Roman"/>
          <w:noProof/>
          <w:sz w:val="24"/>
          <w:szCs w:val="24"/>
        </w:rPr>
        <w:t xml:space="preserve"> Student perspectives on the dissertation process in a masters degree concerned with professional practice. </w:t>
      </w:r>
      <w:r w:rsidRPr="00E833BB">
        <w:rPr>
          <w:rFonts w:ascii="Times New Roman" w:hAnsi="Times New Roman" w:cs="Times New Roman"/>
          <w:noProof/>
          <w:sz w:val="24"/>
          <w:szCs w:val="24"/>
          <w:u w:val="single"/>
        </w:rPr>
        <w:t>Studies in Continuing Education</w:t>
      </w:r>
      <w:r w:rsidRPr="00E833BB">
        <w:rPr>
          <w:rFonts w:ascii="Times New Roman" w:hAnsi="Times New Roman" w:cs="Times New Roman"/>
          <w:noProof/>
          <w:sz w:val="24"/>
          <w:szCs w:val="24"/>
        </w:rPr>
        <w:t xml:space="preserve"> 30(1) 33-49.</w:t>
      </w:r>
    </w:p>
    <w:p w:rsidR="00CC27BF" w:rsidRPr="00E833BB" w:rsidRDefault="00CC27BF"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Armitage, A. (2006) </w:t>
      </w:r>
      <w:r w:rsidRPr="00E833BB">
        <w:rPr>
          <w:rFonts w:ascii="Times New Roman" w:hAnsi="Times New Roman" w:cs="Times New Roman"/>
          <w:sz w:val="24"/>
          <w:szCs w:val="24"/>
          <w:u w:val="single"/>
        </w:rPr>
        <w:t>Consultant or Academic? Frameworks of Supervisory Practice to Support Student Learning and Postgraduate Research</w:t>
      </w:r>
      <w:r w:rsidRPr="00E833BB">
        <w:rPr>
          <w:rFonts w:ascii="Times New Roman" w:hAnsi="Times New Roman" w:cs="Times New Roman"/>
          <w:sz w:val="24"/>
          <w:szCs w:val="24"/>
        </w:rPr>
        <w:t xml:space="preserve"> The Higher Education Academy Annual Conference July 2006 </w:t>
      </w:r>
      <w:hyperlink r:id="rId14" w:history="1">
        <w:r w:rsidRPr="00E833BB">
          <w:rPr>
            <w:rStyle w:val="Hyperlink"/>
            <w:rFonts w:ascii="Times New Roman" w:hAnsi="Times New Roman" w:cs="Times New Roman"/>
            <w:color w:val="auto"/>
            <w:sz w:val="24"/>
            <w:szCs w:val="24"/>
          </w:rPr>
          <w:t>http://www.studynet1.herts.ac.uk/ltic.nsf/Teaching+Documents/20690D610B01F26880257E9D005B36E0/$FILE/2009%20HEA%20resource%20dissertation_supervision.pdf</w:t>
        </w:r>
      </w:hyperlink>
      <w:r w:rsidRPr="00E833BB">
        <w:rPr>
          <w:rFonts w:ascii="Times New Roman" w:hAnsi="Times New Roman" w:cs="Times New Roman"/>
          <w:sz w:val="24"/>
          <w:szCs w:val="24"/>
        </w:rPr>
        <w:t xml:space="preserve"> [accessed 9/8/2017]</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Bamber,V.,  Choudhary, C.J., Hislop, J. and Lane, J. (2017): Postgraduate taught students and preparedness for Master’s level study:</w:t>
      </w:r>
      <w:r w:rsidR="00663104" w:rsidRPr="00E833BB">
        <w:rPr>
          <w:rFonts w:ascii="Times New Roman" w:hAnsi="Times New Roman" w:cs="Times New Roman"/>
          <w:sz w:val="24"/>
          <w:szCs w:val="24"/>
        </w:rPr>
        <w:t xml:space="preserve"> P</w:t>
      </w:r>
      <w:r w:rsidRPr="00E833BB">
        <w:rPr>
          <w:rFonts w:ascii="Times New Roman" w:hAnsi="Times New Roman" w:cs="Times New Roman"/>
          <w:sz w:val="24"/>
          <w:szCs w:val="24"/>
        </w:rPr>
        <w:t xml:space="preserve">olishing the facets of the Master’s diamond, </w:t>
      </w:r>
      <w:r w:rsidRPr="00E833BB">
        <w:rPr>
          <w:rFonts w:ascii="Times New Roman" w:hAnsi="Times New Roman" w:cs="Times New Roman"/>
          <w:sz w:val="24"/>
          <w:szCs w:val="24"/>
          <w:u w:val="single"/>
        </w:rPr>
        <w:t>Journal of Further and Higher Education</w:t>
      </w:r>
      <w:r w:rsidRPr="00E833BB">
        <w:rPr>
          <w:rFonts w:ascii="Times New Roman" w:hAnsi="Times New Roman" w:cs="Times New Roman"/>
          <w:sz w:val="24"/>
          <w:szCs w:val="24"/>
        </w:rPr>
        <w:t xml:space="preserve"> </w:t>
      </w:r>
      <w:hyperlink r:id="rId15" w:history="1">
        <w:r w:rsidRPr="00E833BB">
          <w:rPr>
            <w:rStyle w:val="Hyperlink"/>
            <w:rFonts w:ascii="Times New Roman" w:hAnsi="Times New Roman" w:cs="Times New Roman"/>
            <w:color w:val="auto"/>
            <w:sz w:val="24"/>
            <w:szCs w:val="24"/>
          </w:rPr>
          <w:t>https://doi.org/10.1080/0309877X.2017.1359502</w:t>
        </w:r>
      </w:hyperlink>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r w:rsidRPr="00E833BB">
        <w:rPr>
          <w:rFonts w:ascii="Times New Roman" w:hAnsi="Times New Roman" w:cs="Times New Roman"/>
          <w:noProof/>
          <w:sz w:val="24"/>
          <w:szCs w:val="24"/>
        </w:rPr>
        <w:t xml:space="preserve">Bamber, V. (2015) </w:t>
      </w:r>
      <w:r w:rsidRPr="00E833BB">
        <w:rPr>
          <w:rFonts w:ascii="Times New Roman" w:hAnsi="Times New Roman" w:cs="Times New Roman"/>
          <w:bCs/>
          <w:sz w:val="24"/>
          <w:szCs w:val="24"/>
        </w:rPr>
        <w:t xml:space="preserve">Mixing Decks: Frameworks for Master’s Scholarship </w:t>
      </w:r>
      <w:r w:rsidRPr="00E833BB">
        <w:rPr>
          <w:rFonts w:ascii="Times New Roman" w:hAnsi="Times New Roman" w:cs="Times New Roman"/>
          <w:bCs/>
          <w:sz w:val="24"/>
          <w:szCs w:val="24"/>
          <w:u w:val="single"/>
        </w:rPr>
        <w:t>Higher Education Quarterly</w:t>
      </w:r>
      <w:r w:rsidRPr="00E833BB">
        <w:rPr>
          <w:rFonts w:ascii="Times New Roman" w:hAnsi="Times New Roman" w:cs="Times New Roman"/>
          <w:bCs/>
          <w:sz w:val="24"/>
          <w:szCs w:val="24"/>
        </w:rPr>
        <w:t xml:space="preserve"> 69(3) 221-236</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p>
    <w:p w:rsidR="00CC27BF" w:rsidRPr="00E833BB" w:rsidRDefault="00CC27BF" w:rsidP="00E833BB">
      <w:pPr>
        <w:shd w:val="clear" w:color="auto" w:fill="FFFFFF" w:themeFill="background1"/>
        <w:overflowPunct w:val="0"/>
        <w:autoSpaceDE w:val="0"/>
        <w:autoSpaceDN w:val="0"/>
        <w:adjustRightInd w:val="0"/>
        <w:spacing w:after="0" w:line="240" w:lineRule="auto"/>
        <w:textAlignment w:val="baseline"/>
        <w:rPr>
          <w:rFonts w:ascii="Times New Roman" w:hAnsi="Times New Roman" w:cs="Times New Roman"/>
          <w:noProof/>
          <w:sz w:val="24"/>
          <w:szCs w:val="24"/>
        </w:rPr>
      </w:pPr>
      <w:r w:rsidRPr="00E833BB">
        <w:rPr>
          <w:rFonts w:ascii="Times New Roman" w:hAnsi="Times New Roman" w:cs="Times New Roman"/>
          <w:noProof/>
          <w:sz w:val="24"/>
          <w:szCs w:val="24"/>
        </w:rPr>
        <w:t xml:space="preserve">Carr, W. (2006) Philosophy, methodology and action research  </w:t>
      </w:r>
      <w:r w:rsidRPr="00E833BB">
        <w:rPr>
          <w:rFonts w:ascii="Times New Roman" w:hAnsi="Times New Roman" w:cs="Times New Roman"/>
          <w:noProof/>
          <w:sz w:val="24"/>
          <w:szCs w:val="24"/>
          <w:u w:val="single"/>
        </w:rPr>
        <w:t>Journal of Philosophy in Education</w:t>
      </w:r>
      <w:r w:rsidRPr="00E833BB">
        <w:rPr>
          <w:rFonts w:ascii="Times New Roman" w:hAnsi="Times New Roman" w:cs="Times New Roman"/>
          <w:noProof/>
          <w:sz w:val="24"/>
          <w:szCs w:val="24"/>
        </w:rPr>
        <w:t xml:space="preserve"> 40 (4) 421-435</w:t>
      </w:r>
    </w:p>
    <w:p w:rsidR="00CC27BF" w:rsidRPr="00E833BB" w:rsidRDefault="00CC27BF" w:rsidP="00E833BB">
      <w:pPr>
        <w:shd w:val="clear" w:color="auto" w:fill="FFFFFF" w:themeFill="background1"/>
        <w:spacing w:before="24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Casey, D., Clark, L. and Hayes, S. (2011) </w:t>
      </w:r>
      <w:r w:rsidRPr="00E833BB">
        <w:rPr>
          <w:rFonts w:ascii="Times New Roman" w:hAnsi="Times New Roman" w:cs="Times New Roman"/>
          <w:noProof/>
          <w:sz w:val="24"/>
          <w:szCs w:val="24"/>
          <w:u w:val="single"/>
        </w:rPr>
        <w:t>Study Skills for Masters’ Level Students</w:t>
      </w:r>
      <w:r w:rsidRPr="00E833BB">
        <w:rPr>
          <w:rFonts w:ascii="Times New Roman" w:hAnsi="Times New Roman" w:cs="Times New Roman"/>
          <w:noProof/>
          <w:sz w:val="24"/>
          <w:szCs w:val="24"/>
        </w:rPr>
        <w:t xml:space="preserve"> Exeter: Reflect Press</w:t>
      </w:r>
    </w:p>
    <w:p w:rsidR="00CC27BF" w:rsidRPr="00E833BB" w:rsidRDefault="00CC27BF" w:rsidP="00E833BB">
      <w:pPr>
        <w:shd w:val="clear" w:color="auto" w:fill="FFFFFF" w:themeFill="background1"/>
        <w:spacing w:before="24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Cherry, N. (2012 ) The paradox and fog of supervision </w:t>
      </w:r>
      <w:r w:rsidRPr="00E833BB">
        <w:rPr>
          <w:rFonts w:ascii="Times New Roman" w:hAnsi="Times New Roman" w:cs="Times New Roman"/>
          <w:noProof/>
          <w:sz w:val="24"/>
          <w:szCs w:val="24"/>
          <w:u w:val="single"/>
        </w:rPr>
        <w:t>Quality Assurance in Education</w:t>
      </w:r>
      <w:r w:rsidRPr="00E833BB">
        <w:rPr>
          <w:rFonts w:ascii="Times New Roman" w:hAnsi="Times New Roman" w:cs="Times New Roman"/>
          <w:noProof/>
          <w:sz w:val="24"/>
          <w:szCs w:val="24"/>
        </w:rPr>
        <w:t xml:space="preserve">  20 (1) 6-19.</w:t>
      </w:r>
    </w:p>
    <w:p w:rsidR="00CC27BF" w:rsidRPr="00E833BB" w:rsidRDefault="00CC27BF"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Coghlin, D. and Brannick, T. (2014) </w:t>
      </w:r>
      <w:r w:rsidRPr="00E833BB">
        <w:rPr>
          <w:rFonts w:ascii="Times New Roman" w:hAnsi="Times New Roman" w:cs="Times New Roman"/>
          <w:sz w:val="24"/>
          <w:szCs w:val="24"/>
          <w:u w:val="single"/>
        </w:rPr>
        <w:t>Doing action research in your own organization</w:t>
      </w:r>
      <w:r w:rsidRPr="00E833BB">
        <w:rPr>
          <w:rFonts w:ascii="Times New Roman" w:hAnsi="Times New Roman" w:cs="Times New Roman"/>
          <w:sz w:val="24"/>
          <w:szCs w:val="24"/>
        </w:rPr>
        <w:t xml:space="preserve"> (4</w:t>
      </w:r>
      <w:r w:rsidRPr="00E833BB">
        <w:rPr>
          <w:rFonts w:ascii="Times New Roman" w:hAnsi="Times New Roman" w:cs="Times New Roman"/>
          <w:sz w:val="24"/>
          <w:szCs w:val="24"/>
          <w:vertAlign w:val="superscript"/>
        </w:rPr>
        <w:t>th</w:t>
      </w:r>
      <w:r w:rsidRPr="00E833BB">
        <w:rPr>
          <w:rFonts w:ascii="Times New Roman" w:hAnsi="Times New Roman" w:cs="Times New Roman"/>
          <w:sz w:val="24"/>
          <w:szCs w:val="24"/>
        </w:rPr>
        <w:t xml:space="preserve"> edition) London: Sage Publications Ltd</w:t>
      </w:r>
    </w:p>
    <w:p w:rsidR="00CC27BF" w:rsidRPr="00E833BB" w:rsidRDefault="00CC27BF" w:rsidP="00E833BB">
      <w:pPr>
        <w:shd w:val="clear" w:color="auto" w:fill="FFFFFF" w:themeFill="background1"/>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en-GB"/>
        </w:rPr>
      </w:pPr>
      <w:r w:rsidRPr="00E833BB">
        <w:rPr>
          <w:rFonts w:ascii="Times New Roman" w:eastAsia="Times New Roman" w:hAnsi="Times New Roman" w:cs="Times New Roman"/>
          <w:sz w:val="24"/>
          <w:szCs w:val="24"/>
          <w:lang w:eastAsia="en-GB"/>
        </w:rPr>
        <w:t xml:space="preserve">de Beer, M. and Mason, R.B. (2009) </w:t>
      </w:r>
      <w:r w:rsidRPr="00E833BB">
        <w:rPr>
          <w:rFonts w:ascii="Times New Roman" w:eastAsia="Times New Roman" w:hAnsi="Times New Roman" w:cs="Times New Roman"/>
          <w:bCs/>
          <w:sz w:val="24"/>
          <w:szCs w:val="24"/>
          <w:lang w:eastAsia="en-GB"/>
        </w:rPr>
        <w:t xml:space="preserve">Using a blended approach to facilitate postgraduate supervision </w:t>
      </w:r>
      <w:r w:rsidRPr="00E833BB">
        <w:rPr>
          <w:rFonts w:ascii="Times New Roman" w:eastAsia="Times New Roman" w:hAnsi="Times New Roman" w:cs="Times New Roman"/>
          <w:bCs/>
          <w:sz w:val="24"/>
          <w:szCs w:val="24"/>
          <w:u w:val="single"/>
          <w:lang w:eastAsia="en-GB"/>
        </w:rPr>
        <w:t>Innovations in Education and Teaching International</w:t>
      </w:r>
      <w:r w:rsidRPr="00E833BB">
        <w:rPr>
          <w:rFonts w:ascii="Times New Roman" w:eastAsia="Times New Roman" w:hAnsi="Times New Roman" w:cs="Times New Roman"/>
          <w:bCs/>
          <w:sz w:val="24"/>
          <w:szCs w:val="24"/>
          <w:lang w:eastAsia="en-GB"/>
        </w:rPr>
        <w:t xml:space="preserve"> 46(2) 213-226</w:t>
      </w:r>
    </w:p>
    <w:p w:rsidR="00CC27BF" w:rsidRPr="00E833BB" w:rsidRDefault="00CC27BF" w:rsidP="00E833BB">
      <w:pPr>
        <w:shd w:val="clear" w:color="auto" w:fill="FFFFFF" w:themeFill="background1"/>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en-GB"/>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de Kleijn, R.A.M., Bronkhorst, L.H., Meijer, P.C., Pilot, A.  and Brekelmans, M. (2016) Understanding the up, back, and forward-component in master's the</w:t>
      </w:r>
      <w:r w:rsidR="00663104" w:rsidRPr="00E833BB">
        <w:rPr>
          <w:rFonts w:ascii="Times New Roman" w:hAnsi="Times New Roman" w:cs="Times New Roman"/>
          <w:sz w:val="24"/>
          <w:szCs w:val="24"/>
        </w:rPr>
        <w:t>sis supervision with adaptivity</w:t>
      </w:r>
      <w:r w:rsidRPr="00E833BB">
        <w:rPr>
          <w:rFonts w:ascii="Times New Roman" w:hAnsi="Times New Roman" w:cs="Times New Roman"/>
          <w:sz w:val="24"/>
          <w:szCs w:val="24"/>
        </w:rPr>
        <w:t xml:space="preserve"> </w:t>
      </w:r>
      <w:r w:rsidRPr="00E833BB">
        <w:rPr>
          <w:rFonts w:ascii="Times New Roman" w:hAnsi="Times New Roman" w:cs="Times New Roman"/>
          <w:sz w:val="24"/>
          <w:szCs w:val="24"/>
          <w:u w:val="single"/>
        </w:rPr>
        <w:t>Studies in Higher Education</w:t>
      </w:r>
      <w:r w:rsidRPr="00E833BB">
        <w:rPr>
          <w:rFonts w:ascii="Times New Roman" w:hAnsi="Times New Roman" w:cs="Times New Roman"/>
          <w:sz w:val="24"/>
          <w:szCs w:val="24"/>
        </w:rPr>
        <w:t xml:space="preserve"> 41(8) 1463-1479</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de Kleijn, R.A.M.,  Meijer, P.C,  Brekelmans, M. and  Pilot, A. (2014) Adaptive research supervision: exploring expert thesis s</w:t>
      </w:r>
      <w:r w:rsidR="00663104" w:rsidRPr="00E833BB">
        <w:rPr>
          <w:rFonts w:ascii="Times New Roman" w:hAnsi="Times New Roman" w:cs="Times New Roman"/>
          <w:noProof/>
          <w:sz w:val="24"/>
          <w:szCs w:val="24"/>
        </w:rPr>
        <w:t>upervisors' practical knowledge</w:t>
      </w:r>
      <w:r w:rsidRPr="00E833BB">
        <w:rPr>
          <w:rFonts w:ascii="Times New Roman" w:hAnsi="Times New Roman" w:cs="Times New Roman"/>
          <w:noProof/>
          <w:sz w:val="24"/>
          <w:szCs w:val="24"/>
        </w:rPr>
        <w:t xml:space="preserve"> </w:t>
      </w:r>
      <w:r w:rsidRPr="00E833BB">
        <w:rPr>
          <w:rFonts w:ascii="Times New Roman" w:hAnsi="Times New Roman" w:cs="Times New Roman"/>
          <w:noProof/>
          <w:sz w:val="24"/>
          <w:szCs w:val="24"/>
          <w:u w:val="single"/>
        </w:rPr>
        <w:t xml:space="preserve">Higher Education Research &amp; Development </w:t>
      </w:r>
      <w:r w:rsidRPr="00E833BB">
        <w:rPr>
          <w:rFonts w:ascii="Times New Roman" w:hAnsi="Times New Roman" w:cs="Times New Roman"/>
          <w:noProof/>
          <w:sz w:val="24"/>
          <w:szCs w:val="24"/>
        </w:rPr>
        <w:t>15(1) 117-130</w:t>
      </w:r>
    </w:p>
    <w:p w:rsidR="00F932BB" w:rsidRPr="00E833BB" w:rsidRDefault="00F932BB"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Donnelly, R. (2013) Enabling connections in postgraduate supervision for an applied eLearning professional development programme </w:t>
      </w:r>
      <w:r w:rsidRPr="00E833BB">
        <w:rPr>
          <w:rFonts w:ascii="Times New Roman" w:hAnsi="Times New Roman" w:cs="Times New Roman"/>
          <w:sz w:val="24"/>
          <w:szCs w:val="24"/>
          <w:u w:val="single"/>
        </w:rPr>
        <w:t>International Journal for Academic Development</w:t>
      </w:r>
      <w:r w:rsidRPr="00E833BB">
        <w:rPr>
          <w:rFonts w:ascii="Times New Roman" w:hAnsi="Times New Roman" w:cs="Times New Roman"/>
          <w:sz w:val="24"/>
          <w:szCs w:val="24"/>
        </w:rPr>
        <w:t xml:space="preserve"> 18(4) 356-370</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Drennan, J. and Clarke, M. (2009) Coursework masters programmes: the student’s experience of research and research supervision </w:t>
      </w:r>
      <w:r w:rsidRPr="00E833BB">
        <w:rPr>
          <w:rFonts w:ascii="Times New Roman" w:hAnsi="Times New Roman" w:cs="Times New Roman"/>
          <w:noProof/>
          <w:sz w:val="24"/>
          <w:szCs w:val="24"/>
          <w:u w:val="single"/>
        </w:rPr>
        <w:t>Studies in Higher Education</w:t>
      </w:r>
      <w:r w:rsidRPr="00E833BB">
        <w:rPr>
          <w:rFonts w:ascii="Times New Roman" w:hAnsi="Times New Roman" w:cs="Times New Roman"/>
          <w:noProof/>
          <w:sz w:val="24"/>
          <w:szCs w:val="24"/>
        </w:rPr>
        <w:t xml:space="preserve"> 34(5): 483-500.</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p>
    <w:p w:rsidR="00CC27BF" w:rsidRPr="00E833BB" w:rsidRDefault="00CC27BF" w:rsidP="00E833BB">
      <w:pPr>
        <w:shd w:val="clear" w:color="auto" w:fill="FFFFFF" w:themeFill="background1"/>
        <w:spacing w:line="240" w:lineRule="auto"/>
        <w:jc w:val="both"/>
        <w:rPr>
          <w:rFonts w:ascii="Times New Roman" w:hAnsi="Times New Roman" w:cs="Times New Roman"/>
          <w:noProof/>
          <w:sz w:val="24"/>
          <w:szCs w:val="24"/>
        </w:rPr>
      </w:pPr>
      <w:r w:rsidRPr="00E833BB">
        <w:rPr>
          <w:rFonts w:ascii="Times New Roman" w:hAnsi="Times New Roman" w:cs="Times New Roman"/>
          <w:noProof/>
          <w:sz w:val="24"/>
          <w:szCs w:val="24"/>
        </w:rPr>
        <w:t xml:space="preserve">Dysthe, O., Samara, A. and Westrheim, K. (2006) Multivoiced supervision of Masters students: a case study of alternative supervision practices in higher education </w:t>
      </w:r>
      <w:r w:rsidRPr="00E833BB">
        <w:rPr>
          <w:rFonts w:ascii="Times New Roman" w:hAnsi="Times New Roman" w:cs="Times New Roman"/>
          <w:noProof/>
          <w:sz w:val="24"/>
          <w:szCs w:val="24"/>
          <w:u w:val="single"/>
        </w:rPr>
        <w:t>Studies in Higher Education</w:t>
      </w:r>
      <w:r w:rsidRPr="00E833BB">
        <w:rPr>
          <w:rFonts w:ascii="Times New Roman" w:hAnsi="Times New Roman" w:cs="Times New Roman"/>
          <w:noProof/>
          <w:sz w:val="24"/>
          <w:szCs w:val="24"/>
        </w:rPr>
        <w:t xml:space="preserve"> 31(3): 299-318</w:t>
      </w:r>
    </w:p>
    <w:p w:rsidR="00CC27BF" w:rsidRPr="00E833BB" w:rsidRDefault="00CC27BF" w:rsidP="00E833BB">
      <w:pPr>
        <w:shd w:val="clear" w:color="auto" w:fill="FFFFFF" w:themeFill="background1"/>
        <w:spacing w:line="240" w:lineRule="auto"/>
        <w:rPr>
          <w:rFonts w:ascii="Times New Roman" w:hAnsi="Times New Roman" w:cs="Times New Roman"/>
          <w:noProof/>
          <w:sz w:val="24"/>
          <w:szCs w:val="24"/>
        </w:rPr>
      </w:pPr>
      <w:r w:rsidRPr="00E833BB">
        <w:rPr>
          <w:rFonts w:ascii="Times New Roman" w:hAnsi="Times New Roman" w:cs="Times New Roman"/>
          <w:noProof/>
          <w:sz w:val="24"/>
          <w:szCs w:val="24"/>
        </w:rPr>
        <w:t>Erich</w:t>
      </w:r>
      <w:r w:rsidR="00663104" w:rsidRPr="00E833BB">
        <w:rPr>
          <w:rFonts w:ascii="Times New Roman" w:hAnsi="Times New Roman" w:cs="Times New Roman"/>
          <w:noProof/>
          <w:sz w:val="24"/>
          <w:szCs w:val="24"/>
        </w:rPr>
        <w:t>sen, E. and Bolliger, D. (2011)</w:t>
      </w:r>
      <w:r w:rsidRPr="00E833BB">
        <w:rPr>
          <w:rFonts w:ascii="Times New Roman" w:hAnsi="Times New Roman" w:cs="Times New Roman"/>
          <w:noProof/>
          <w:sz w:val="24"/>
          <w:szCs w:val="24"/>
        </w:rPr>
        <w:t xml:space="preserve"> Towards understanding international graduate student isolation in trad</w:t>
      </w:r>
      <w:r w:rsidR="00663104" w:rsidRPr="00E833BB">
        <w:rPr>
          <w:rFonts w:ascii="Times New Roman" w:hAnsi="Times New Roman" w:cs="Times New Roman"/>
          <w:noProof/>
          <w:sz w:val="24"/>
          <w:szCs w:val="24"/>
        </w:rPr>
        <w:t>itional and online environments</w:t>
      </w:r>
      <w:r w:rsidRPr="00E833BB">
        <w:rPr>
          <w:rFonts w:ascii="Times New Roman" w:hAnsi="Times New Roman" w:cs="Times New Roman"/>
          <w:noProof/>
          <w:sz w:val="24"/>
          <w:szCs w:val="24"/>
        </w:rPr>
        <w:t xml:space="preserve"> </w:t>
      </w:r>
      <w:r w:rsidRPr="00E833BB">
        <w:rPr>
          <w:rFonts w:ascii="Times New Roman" w:hAnsi="Times New Roman" w:cs="Times New Roman"/>
          <w:noProof/>
          <w:sz w:val="24"/>
          <w:szCs w:val="24"/>
          <w:u w:val="single"/>
        </w:rPr>
        <w:t>Educational Technology Research and Development</w:t>
      </w:r>
      <w:r w:rsidRPr="00E833BB">
        <w:rPr>
          <w:rFonts w:ascii="Times New Roman" w:hAnsi="Times New Roman" w:cs="Times New Roman"/>
          <w:noProof/>
          <w:sz w:val="24"/>
          <w:szCs w:val="24"/>
        </w:rPr>
        <w:t xml:space="preserve"> 59(3): 309-326</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Ginn, F. (2014) Being like a researcher: supervising Masters dissertations in a neoliberalizing university </w:t>
      </w:r>
      <w:r w:rsidRPr="00E833BB">
        <w:rPr>
          <w:rFonts w:ascii="Times New Roman" w:hAnsi="Times New Roman" w:cs="Times New Roman"/>
          <w:sz w:val="24"/>
          <w:szCs w:val="24"/>
          <w:u w:val="single"/>
        </w:rPr>
        <w:t>Journal of Geography in Higher Education</w:t>
      </w:r>
      <w:r w:rsidRPr="00E833BB">
        <w:rPr>
          <w:rFonts w:ascii="Times New Roman" w:hAnsi="Times New Roman" w:cs="Times New Roman"/>
          <w:sz w:val="24"/>
          <w:szCs w:val="24"/>
        </w:rPr>
        <w:t>, 38(1) 106-118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663104"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Grant, B. M. (2005)</w:t>
      </w:r>
      <w:r w:rsidR="00CC27BF" w:rsidRPr="00E833BB">
        <w:rPr>
          <w:rFonts w:ascii="Times New Roman" w:hAnsi="Times New Roman" w:cs="Times New Roman"/>
          <w:noProof/>
          <w:sz w:val="24"/>
          <w:szCs w:val="24"/>
        </w:rPr>
        <w:t xml:space="preserve"> Fighting for space in supervision: fantasies, fairytales, fictions and fallacies </w:t>
      </w:r>
      <w:r w:rsidR="00CC27BF" w:rsidRPr="00E833BB">
        <w:rPr>
          <w:rFonts w:ascii="Times New Roman" w:hAnsi="Times New Roman" w:cs="Times New Roman"/>
          <w:noProof/>
          <w:sz w:val="24"/>
          <w:szCs w:val="24"/>
          <w:u w:val="single"/>
        </w:rPr>
        <w:t>International Journal of Qualitative Studies in Education</w:t>
      </w:r>
      <w:r w:rsidR="00CC27BF" w:rsidRPr="00E833BB">
        <w:rPr>
          <w:rFonts w:ascii="Times New Roman" w:hAnsi="Times New Roman" w:cs="Times New Roman"/>
          <w:noProof/>
          <w:sz w:val="24"/>
          <w:szCs w:val="24"/>
        </w:rPr>
        <w:t xml:space="preserve"> 18(3): 337</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663104"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Grant, B. (2001)</w:t>
      </w:r>
      <w:r w:rsidR="00CC27BF" w:rsidRPr="00E833BB">
        <w:rPr>
          <w:rFonts w:ascii="Times New Roman" w:hAnsi="Times New Roman" w:cs="Times New Roman"/>
          <w:sz w:val="24"/>
          <w:szCs w:val="24"/>
        </w:rPr>
        <w:t xml:space="preserve"> Dirty work: A code for supervision read against the grain. In A. Bartlett &amp; G. Mercer (Eds.) </w:t>
      </w:r>
      <w:r w:rsidR="00CC27BF" w:rsidRPr="00E833BB">
        <w:rPr>
          <w:rFonts w:ascii="Times New Roman" w:hAnsi="Times New Roman" w:cs="Times New Roman"/>
          <w:iCs/>
          <w:sz w:val="24"/>
          <w:szCs w:val="24"/>
          <w:u w:val="single"/>
        </w:rPr>
        <w:t>Postgraduate research supervision: Transforming (r)elations</w:t>
      </w:r>
      <w:r w:rsidR="00CC27BF" w:rsidRPr="00E833BB">
        <w:rPr>
          <w:rFonts w:ascii="Times New Roman" w:hAnsi="Times New Roman" w:cs="Times New Roman"/>
          <w:sz w:val="24"/>
          <w:szCs w:val="24"/>
        </w:rPr>
        <w:t>(pp. 13–24). New York: Peter Lang</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Grant, B. (1999) </w:t>
      </w:r>
      <w:r w:rsidRPr="00E833BB">
        <w:rPr>
          <w:rFonts w:ascii="Times New Roman" w:hAnsi="Times New Roman" w:cs="Times New Roman"/>
          <w:sz w:val="24"/>
          <w:szCs w:val="24"/>
          <w:u w:val="single"/>
        </w:rPr>
        <w:t>Walking on a rackety bridge: Mapping supervision</w:t>
      </w:r>
      <w:r w:rsidRPr="00E833BB">
        <w:rPr>
          <w:rFonts w:ascii="Times New Roman" w:hAnsi="Times New Roman" w:cs="Times New Roman"/>
          <w:sz w:val="24"/>
          <w:szCs w:val="24"/>
        </w:rPr>
        <w:t xml:space="preserve">. Paper presented at HERDSA Annual International Conference, July 12_15, Melbourne, Australia available at </w:t>
      </w:r>
      <w:hyperlink r:id="rId16" w:history="1">
        <w:r w:rsidRPr="00E833BB">
          <w:rPr>
            <w:rStyle w:val="Hyperlink"/>
            <w:rFonts w:ascii="Times New Roman" w:hAnsi="Times New Roman" w:cs="Times New Roman"/>
            <w:color w:val="auto"/>
            <w:sz w:val="24"/>
            <w:szCs w:val="24"/>
          </w:rPr>
          <w:t>https://www.researchgate.net/publication/228505875_Walking_on_a_rackety_bridge_mapping_supervision</w:t>
        </w:r>
      </w:hyperlink>
      <w:r w:rsidRPr="00E833BB">
        <w:rPr>
          <w:rFonts w:ascii="Times New Roman" w:hAnsi="Times New Roman" w:cs="Times New Roman"/>
          <w:sz w:val="24"/>
          <w:szCs w:val="24"/>
        </w:rPr>
        <w:t xml:space="preserve"> [accessed </w:t>
      </w:r>
      <w:r w:rsidR="00DA469C" w:rsidRPr="00E833BB">
        <w:rPr>
          <w:rFonts w:ascii="Times New Roman" w:hAnsi="Times New Roman" w:cs="Times New Roman"/>
          <w:sz w:val="24"/>
          <w:szCs w:val="24"/>
        </w:rPr>
        <w:t>10/8/2017</w:t>
      </w:r>
      <w:r w:rsidRPr="00E833BB">
        <w:rPr>
          <w:rFonts w:ascii="Times New Roman" w:hAnsi="Times New Roman" w:cs="Times New Roman"/>
          <w:sz w:val="24"/>
          <w:szCs w:val="24"/>
        </w:rPr>
        <w:t>]</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Guerin, C., Kerr, H. and Green, I.  (2015) Supervision pedagogies: narratives from the field </w:t>
      </w:r>
      <w:r w:rsidRPr="00E833BB">
        <w:rPr>
          <w:rFonts w:ascii="Times New Roman" w:hAnsi="Times New Roman" w:cs="Times New Roman"/>
          <w:sz w:val="24"/>
          <w:szCs w:val="24"/>
          <w:u w:val="single"/>
        </w:rPr>
        <w:t>Teaching in Higher Education</w:t>
      </w:r>
      <w:r w:rsidR="00663104" w:rsidRPr="00E833BB">
        <w:rPr>
          <w:rFonts w:ascii="Times New Roman" w:hAnsi="Times New Roman" w:cs="Times New Roman"/>
          <w:sz w:val="24"/>
          <w:szCs w:val="24"/>
        </w:rPr>
        <w:t xml:space="preserve"> 20(1)</w:t>
      </w:r>
      <w:r w:rsidRPr="00E833BB">
        <w:rPr>
          <w:rFonts w:ascii="Times New Roman" w:hAnsi="Times New Roman" w:cs="Times New Roman"/>
          <w:sz w:val="24"/>
          <w:szCs w:val="24"/>
        </w:rPr>
        <w:t xml:space="preserve"> 107-118</w:t>
      </w:r>
    </w:p>
    <w:p w:rsidR="00892BBF" w:rsidRPr="00E833BB" w:rsidRDefault="00892B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892BBF" w:rsidRPr="00E833BB" w:rsidRDefault="00892B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Hammond, J., Ryland, K., Tennant, M. and Boud, D. (2010) </w:t>
      </w:r>
      <w:r w:rsidRPr="00E833BB">
        <w:rPr>
          <w:rFonts w:ascii="Times New Roman" w:hAnsi="Times New Roman" w:cs="Times New Roman"/>
          <w:sz w:val="24"/>
          <w:szCs w:val="24"/>
          <w:u w:val="single"/>
        </w:rPr>
        <w:t>Building Research Supervision and Training across Australian Universities</w:t>
      </w:r>
      <w:r w:rsidRPr="00E833BB">
        <w:rPr>
          <w:rFonts w:ascii="Times New Roman" w:hAnsi="Times New Roman" w:cs="Times New Roman"/>
          <w:sz w:val="24"/>
          <w:szCs w:val="24"/>
        </w:rPr>
        <w:t xml:space="preserve"> </w:t>
      </w:r>
      <w:hyperlink r:id="rId17" w:history="1">
        <w:r w:rsidRPr="00E833BB">
          <w:rPr>
            <w:rStyle w:val="Hyperlink"/>
            <w:rFonts w:ascii="Times New Roman" w:hAnsi="Times New Roman" w:cs="Times New Roman"/>
            <w:sz w:val="24"/>
            <w:szCs w:val="24"/>
          </w:rPr>
          <w:t>http://www.academia.edu/2314934/Building_Research_Supervision_and_Training_across_Australian_Universities</w:t>
        </w:r>
      </w:hyperlink>
      <w:r w:rsidRPr="00E833BB">
        <w:rPr>
          <w:rFonts w:ascii="Times New Roman" w:hAnsi="Times New Roman" w:cs="Times New Roman"/>
          <w:sz w:val="24"/>
          <w:szCs w:val="24"/>
        </w:rPr>
        <w:t xml:space="preserve"> [accessed 18/10/2018]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1B4616"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u w:val="single"/>
        </w:rPr>
      </w:pPr>
      <w:r w:rsidRPr="00E833BB">
        <w:rPr>
          <w:rFonts w:ascii="Times New Roman" w:hAnsi="Times New Roman" w:cs="Times New Roman"/>
          <w:sz w:val="24"/>
          <w:szCs w:val="24"/>
        </w:rPr>
        <w:t>HEFCE</w:t>
      </w:r>
      <w:r w:rsidR="00CC27BF" w:rsidRPr="00E833BB">
        <w:rPr>
          <w:rFonts w:ascii="Times New Roman" w:hAnsi="Times New Roman" w:cs="Times New Roman"/>
          <w:sz w:val="24"/>
          <w:szCs w:val="24"/>
        </w:rPr>
        <w:t xml:space="preserve"> </w:t>
      </w:r>
      <w:r w:rsidRPr="00E833BB">
        <w:rPr>
          <w:rFonts w:ascii="Times New Roman" w:hAnsi="Times New Roman" w:cs="Times New Roman"/>
          <w:sz w:val="24"/>
          <w:szCs w:val="24"/>
        </w:rPr>
        <w:t>(</w:t>
      </w:r>
      <w:r w:rsidR="00CC27BF" w:rsidRPr="00E833BB">
        <w:rPr>
          <w:rFonts w:ascii="Times New Roman" w:hAnsi="Times New Roman" w:cs="Times New Roman"/>
          <w:sz w:val="24"/>
          <w:szCs w:val="24"/>
        </w:rPr>
        <w:t>2017</w:t>
      </w:r>
      <w:r w:rsidRPr="00E833BB">
        <w:rPr>
          <w:rFonts w:ascii="Times New Roman" w:hAnsi="Times New Roman" w:cs="Times New Roman"/>
          <w:sz w:val="24"/>
          <w:szCs w:val="24"/>
        </w:rPr>
        <w:t>)</w:t>
      </w:r>
      <w:r w:rsidR="00CC27BF" w:rsidRPr="00E833BB">
        <w:rPr>
          <w:rFonts w:ascii="Times New Roman" w:hAnsi="Times New Roman" w:cs="Times New Roman"/>
          <w:sz w:val="24"/>
          <w:szCs w:val="24"/>
        </w:rPr>
        <w:t xml:space="preserve"> Overview of postgraduate education </w:t>
      </w:r>
      <w:hyperlink r:id="rId18" w:history="1">
        <w:r w:rsidR="00CC27BF" w:rsidRPr="00E833BB">
          <w:rPr>
            <w:rStyle w:val="Hyperlink"/>
            <w:rFonts w:ascii="Times New Roman" w:hAnsi="Times New Roman" w:cs="Times New Roman"/>
            <w:color w:val="auto"/>
            <w:sz w:val="24"/>
            <w:szCs w:val="24"/>
          </w:rPr>
          <w:t>http://www.hefce.ac.uk/analysis/postgraduate/lterm/</w:t>
        </w:r>
      </w:hyperlink>
      <w:r w:rsidR="00DA469C" w:rsidRPr="00E833BB">
        <w:rPr>
          <w:rFonts w:ascii="Times New Roman" w:hAnsi="Times New Roman" w:cs="Times New Roman"/>
          <w:sz w:val="24"/>
          <w:szCs w:val="24"/>
        </w:rPr>
        <w:t xml:space="preserve"> [</w:t>
      </w:r>
      <w:r w:rsidR="00CC27BF" w:rsidRPr="00E833BB">
        <w:rPr>
          <w:rFonts w:ascii="Times New Roman" w:hAnsi="Times New Roman" w:cs="Times New Roman"/>
          <w:sz w:val="24"/>
          <w:szCs w:val="24"/>
        </w:rPr>
        <w:t>accessed 9/8/2018]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1B4616"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u w:val="single"/>
        </w:rPr>
      </w:pPr>
      <w:r w:rsidRPr="00E833BB">
        <w:rPr>
          <w:rFonts w:ascii="Times New Roman" w:hAnsi="Times New Roman" w:cs="Times New Roman"/>
          <w:sz w:val="24"/>
          <w:szCs w:val="24"/>
        </w:rPr>
        <w:t>HESA (</w:t>
      </w:r>
      <w:r w:rsidR="00CC27BF" w:rsidRPr="00E833BB">
        <w:rPr>
          <w:rFonts w:ascii="Times New Roman" w:hAnsi="Times New Roman" w:cs="Times New Roman"/>
          <w:sz w:val="24"/>
          <w:szCs w:val="24"/>
        </w:rPr>
        <w:t>2018</w:t>
      </w:r>
      <w:r w:rsidRPr="00E833BB">
        <w:rPr>
          <w:rFonts w:ascii="Times New Roman" w:hAnsi="Times New Roman" w:cs="Times New Roman"/>
          <w:sz w:val="24"/>
          <w:szCs w:val="24"/>
        </w:rPr>
        <w:t>)</w:t>
      </w:r>
      <w:r w:rsidR="00CC27BF" w:rsidRPr="00E833BB">
        <w:rPr>
          <w:rFonts w:ascii="Times New Roman" w:hAnsi="Times New Roman" w:cs="Times New Roman"/>
          <w:sz w:val="24"/>
          <w:szCs w:val="24"/>
        </w:rPr>
        <w:t xml:space="preserve"> Higher education student statistics UK 2016-7 </w:t>
      </w:r>
      <w:hyperlink r:id="rId19" w:history="1">
        <w:r w:rsidR="00CC27BF" w:rsidRPr="00E833BB">
          <w:rPr>
            <w:rStyle w:val="Hyperlink"/>
            <w:rFonts w:ascii="Times New Roman" w:hAnsi="Times New Roman" w:cs="Times New Roman"/>
            <w:color w:val="auto"/>
            <w:sz w:val="24"/>
            <w:szCs w:val="24"/>
          </w:rPr>
          <w:t>https://www.hesa.ac.uk/news/11-01-2018/sfr247-higher-education-student-statistics/numbers</w:t>
        </w:r>
      </w:hyperlink>
      <w:r w:rsidR="00CC27BF" w:rsidRPr="00E833BB">
        <w:rPr>
          <w:rFonts w:ascii="Times New Roman" w:hAnsi="Times New Roman" w:cs="Times New Roman"/>
          <w:sz w:val="24"/>
          <w:szCs w:val="24"/>
        </w:rPr>
        <w:t xml:space="preserve"> [accessed 9/8/2017]</w:t>
      </w:r>
    </w:p>
    <w:p w:rsidR="00CC27BF" w:rsidRPr="00E833BB" w:rsidRDefault="00CC27BF" w:rsidP="00E833BB">
      <w:pPr>
        <w:pStyle w:val="Heading2"/>
        <w:shd w:val="clear" w:color="auto" w:fill="FFFFFF" w:themeFill="background1"/>
        <w:rPr>
          <w:b w:val="0"/>
          <w:sz w:val="24"/>
          <w:szCs w:val="24"/>
          <w:lang w:val="en"/>
        </w:rPr>
      </w:pPr>
      <w:r w:rsidRPr="00E833BB">
        <w:rPr>
          <w:b w:val="0"/>
          <w:sz w:val="24"/>
          <w:szCs w:val="24"/>
        </w:rPr>
        <w:t xml:space="preserve">Higgs, J. and Tichen, A. (2001) </w:t>
      </w:r>
      <w:r w:rsidRPr="00E833BB">
        <w:rPr>
          <w:rStyle w:val="maintitle"/>
          <w:b w:val="0"/>
          <w:sz w:val="24"/>
          <w:szCs w:val="24"/>
          <w:lang w:val="en"/>
        </w:rPr>
        <w:t>Doing, Knowing, Being and Becoming: The Nature of Professional Practice IN Higgs, J</w:t>
      </w:r>
      <w:r w:rsidRPr="00E833BB">
        <w:rPr>
          <w:rStyle w:val="maintitle"/>
          <w:b w:val="0"/>
          <w:sz w:val="24"/>
          <w:szCs w:val="24"/>
          <w:u w:val="single"/>
          <w:lang w:val="en"/>
        </w:rPr>
        <w:t xml:space="preserve">. </w:t>
      </w:r>
      <w:r w:rsidRPr="00E833BB">
        <w:rPr>
          <w:b w:val="0"/>
          <w:sz w:val="24"/>
          <w:szCs w:val="24"/>
          <w:u w:val="single"/>
          <w:lang w:val="en"/>
        </w:rPr>
        <w:t>Professional Practice in Health, Education and the Creative Arts</w:t>
      </w:r>
      <w:r w:rsidRPr="00E833BB">
        <w:rPr>
          <w:b w:val="0"/>
          <w:sz w:val="24"/>
          <w:szCs w:val="24"/>
          <w:lang w:val="en"/>
        </w:rPr>
        <w:t xml:space="preserve"> Oxford: Wiley-Blackwell</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Hu, Y., van der Rijst, R.M., van Veen, K. and Verloop, N. (2016) The purposes and processes of master's thesis supervision: a comparison of Chinese and Dutch supervisors  </w:t>
      </w:r>
      <w:r w:rsidRPr="00E833BB">
        <w:rPr>
          <w:rFonts w:ascii="Times New Roman" w:hAnsi="Times New Roman" w:cs="Times New Roman"/>
          <w:sz w:val="24"/>
          <w:szCs w:val="24"/>
          <w:u w:val="single"/>
        </w:rPr>
        <w:t>Higher Education Research &amp; Development</w:t>
      </w:r>
      <w:r w:rsidRPr="00E833BB">
        <w:rPr>
          <w:rFonts w:ascii="Times New Roman" w:hAnsi="Times New Roman" w:cs="Times New Roman"/>
          <w:sz w:val="24"/>
          <w:szCs w:val="24"/>
        </w:rPr>
        <w:t xml:space="preserve"> 35(5) 910-924</w:t>
      </w:r>
    </w:p>
    <w:p w:rsidR="00CC27BF" w:rsidRPr="00E833BB" w:rsidRDefault="00CC27BF" w:rsidP="00E833BB">
      <w:pPr>
        <w:pStyle w:val="Default"/>
        <w:shd w:val="clear" w:color="auto" w:fill="FFFFFF" w:themeFill="background1"/>
        <w:rPr>
          <w:rFonts w:ascii="Times New Roman" w:hAnsi="Times New Roman" w:cs="Times New Roman"/>
          <w:color w:val="auto"/>
        </w:rPr>
      </w:pPr>
    </w:p>
    <w:p w:rsidR="00CC27BF" w:rsidRPr="00E833BB" w:rsidRDefault="00CC27BF" w:rsidP="00E833BB">
      <w:pPr>
        <w:pStyle w:val="Default"/>
        <w:shd w:val="clear" w:color="auto" w:fill="FFFFFF" w:themeFill="background1"/>
        <w:rPr>
          <w:rFonts w:ascii="Times New Roman" w:hAnsi="Times New Roman" w:cs="Times New Roman"/>
          <w:color w:val="auto"/>
        </w:rPr>
      </w:pPr>
      <w:r w:rsidRPr="00E833BB">
        <w:rPr>
          <w:rFonts w:ascii="Times New Roman" w:hAnsi="Times New Roman" w:cs="Times New Roman"/>
          <w:color w:val="auto"/>
        </w:rPr>
        <w:t xml:space="preserve">Jasman, A.  (2012) From behind closed doors: making the tacit explicit in research supervision practice </w:t>
      </w:r>
      <w:r w:rsidRPr="00E833BB">
        <w:rPr>
          <w:rFonts w:ascii="Times New Roman" w:hAnsi="Times New Roman" w:cs="Times New Roman"/>
          <w:iCs/>
          <w:color w:val="auto"/>
          <w:u w:val="single"/>
        </w:rPr>
        <w:t xml:space="preserve">International Journal of Organisational Behaviour </w:t>
      </w:r>
      <w:r w:rsidRPr="00E833BB">
        <w:rPr>
          <w:rFonts w:ascii="Times New Roman" w:hAnsi="Times New Roman" w:cs="Times New Roman"/>
          <w:color w:val="auto"/>
        </w:rPr>
        <w:t>17(1), 28-41</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Kemmis, S. (2010): What is to be done? The place of action research </w:t>
      </w:r>
      <w:r w:rsidRPr="00E833BB">
        <w:rPr>
          <w:rFonts w:ascii="Times New Roman" w:hAnsi="Times New Roman" w:cs="Times New Roman"/>
          <w:sz w:val="24"/>
          <w:szCs w:val="24"/>
          <w:u w:val="single"/>
        </w:rPr>
        <w:t>Educational Action Research</w:t>
      </w:r>
      <w:r w:rsidRPr="00E833BB">
        <w:rPr>
          <w:rFonts w:ascii="Times New Roman" w:hAnsi="Times New Roman" w:cs="Times New Roman"/>
          <w:sz w:val="24"/>
          <w:szCs w:val="24"/>
        </w:rPr>
        <w:t xml:space="preserve"> 18(4) 417-427</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Kemmis, S. (2006). Exploring the relevance of critical theory for action research: Emancipatory action research in the footsteps of Jürgen Habermas. In P. Reason &amp; H. Bradbury (Eds.), </w:t>
      </w:r>
      <w:r w:rsidRPr="00E833BB">
        <w:rPr>
          <w:rFonts w:ascii="Times New Roman" w:hAnsi="Times New Roman" w:cs="Times New Roman"/>
          <w:iCs/>
          <w:sz w:val="24"/>
          <w:szCs w:val="24"/>
          <w:u w:val="single"/>
        </w:rPr>
        <w:t>Handbook of action research: Participative inquiry and practice</w:t>
      </w:r>
      <w:r w:rsidRPr="00E833BB">
        <w:rPr>
          <w:rFonts w:ascii="Times New Roman" w:hAnsi="Times New Roman" w:cs="Times New Roman"/>
          <w:i/>
          <w:iCs/>
          <w:sz w:val="24"/>
          <w:szCs w:val="24"/>
        </w:rPr>
        <w:t xml:space="preserve"> </w:t>
      </w:r>
      <w:r w:rsidRPr="00E833BB">
        <w:rPr>
          <w:rFonts w:ascii="Times New Roman" w:hAnsi="Times New Roman" w:cs="Times New Roman"/>
          <w:sz w:val="24"/>
          <w:szCs w:val="24"/>
        </w:rPr>
        <w:t>(pp. 94-105). London: Sage</w:t>
      </w:r>
    </w:p>
    <w:p w:rsidR="00A80230" w:rsidRPr="00E833BB" w:rsidRDefault="00A80230"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pStyle w:val="BodyTextIndent2"/>
        <w:shd w:val="clear" w:color="auto" w:fill="FFFFFF" w:themeFill="background1"/>
        <w:spacing w:before="120"/>
        <w:ind w:left="0"/>
        <w:jc w:val="both"/>
        <w:rPr>
          <w:sz w:val="24"/>
          <w:szCs w:val="24"/>
        </w:rPr>
      </w:pPr>
      <w:r w:rsidRPr="00E833BB">
        <w:rPr>
          <w:sz w:val="24"/>
          <w:szCs w:val="24"/>
        </w:rPr>
        <w:t xml:space="preserve">Lee, A. (2012) </w:t>
      </w:r>
      <w:r w:rsidRPr="00E833BB">
        <w:rPr>
          <w:sz w:val="24"/>
          <w:szCs w:val="24"/>
          <w:u w:val="single"/>
        </w:rPr>
        <w:t>Successful Research Supervision: Advising students doing research</w:t>
      </w:r>
      <w:r w:rsidRPr="00E833BB">
        <w:rPr>
          <w:sz w:val="24"/>
          <w:szCs w:val="24"/>
        </w:rPr>
        <w:t xml:space="preserve"> London: Routledge</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pStyle w:val="Default"/>
        <w:shd w:val="clear" w:color="auto" w:fill="FFFFFF" w:themeFill="background1"/>
        <w:rPr>
          <w:rFonts w:ascii="Times New Roman" w:hAnsi="Times New Roman" w:cs="Times New Roman"/>
          <w:color w:val="auto"/>
        </w:rPr>
      </w:pPr>
      <w:r w:rsidRPr="00E833BB">
        <w:rPr>
          <w:rFonts w:ascii="Times New Roman" w:eastAsia="Times New Roman" w:hAnsi="Times New Roman" w:cs="Times New Roman"/>
          <w:color w:val="auto"/>
          <w:lang w:eastAsia="en-GB"/>
        </w:rPr>
        <w:t>Leman. J. (2015</w:t>
      </w:r>
      <w:r w:rsidR="00425B48" w:rsidRPr="00E833BB">
        <w:rPr>
          <w:rFonts w:ascii="Times New Roman" w:eastAsia="Times New Roman" w:hAnsi="Times New Roman" w:cs="Times New Roman"/>
          <w:color w:val="auto"/>
          <w:lang w:eastAsia="en-GB"/>
        </w:rPr>
        <w:t>) W</w:t>
      </w:r>
      <w:r w:rsidR="00425B48" w:rsidRPr="00E833BB">
        <w:rPr>
          <w:rFonts w:ascii="Times New Roman" w:hAnsi="Times New Roman" w:cs="Times New Roman"/>
          <w:color w:val="auto"/>
        </w:rPr>
        <w:t>hat</w:t>
      </w:r>
      <w:r w:rsidRPr="00E833BB">
        <w:rPr>
          <w:rFonts w:ascii="Times New Roman" w:hAnsi="Times New Roman" w:cs="Times New Roman"/>
          <w:bCs/>
          <w:color w:val="auto"/>
        </w:rPr>
        <w:t xml:space="preserve"> do taught postgraduates want? </w:t>
      </w:r>
      <w:r w:rsidRPr="00E833BB">
        <w:rPr>
          <w:rFonts w:ascii="Times New Roman" w:hAnsi="Times New Roman" w:cs="Times New Roman"/>
          <w:color w:val="auto"/>
        </w:rPr>
        <w:t xml:space="preserve">The Postgraduate Taught Experience Survey 2015 </w:t>
      </w:r>
      <w:hyperlink r:id="rId20" w:history="1">
        <w:r w:rsidRPr="00E833BB">
          <w:rPr>
            <w:rStyle w:val="Hyperlink"/>
            <w:rFonts w:ascii="Times New Roman" w:hAnsi="Times New Roman" w:cs="Times New Roman"/>
            <w:color w:val="auto"/>
          </w:rPr>
          <w:t>https://www.heacademy.ac.uk/resource/postgraduate-taught-experience-survey-2015</w:t>
        </w:r>
      </w:hyperlink>
      <w:r w:rsidRPr="00E833BB">
        <w:rPr>
          <w:rFonts w:ascii="Times New Roman" w:hAnsi="Times New Roman" w:cs="Times New Roman"/>
          <w:color w:val="auto"/>
        </w:rPr>
        <w:t xml:space="preserve"> [accessed </w:t>
      </w:r>
      <w:r w:rsidR="00425B48" w:rsidRPr="00E833BB">
        <w:rPr>
          <w:rFonts w:ascii="Times New Roman" w:hAnsi="Times New Roman" w:cs="Times New Roman"/>
          <w:color w:val="auto"/>
        </w:rPr>
        <w:t>2/11/2018</w:t>
      </w:r>
      <w:r w:rsidRPr="00E833BB">
        <w:rPr>
          <w:rFonts w:ascii="Times New Roman" w:hAnsi="Times New Roman" w:cs="Times New Roman"/>
          <w:color w:val="auto"/>
        </w:rPr>
        <w:t xml:space="preserve">] </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Lincoln, Y.S. and Guba, G.E. (1985) Naturalistic Enquiry, Beverly Hills CA: Sage</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953B7C" w:rsidRPr="00E833BB" w:rsidRDefault="00953B7C" w:rsidP="00E833BB">
      <w:pPr>
        <w:pStyle w:val="ListParagraph"/>
        <w:shd w:val="clear" w:color="auto" w:fill="FFFFFF" w:themeFill="background1"/>
        <w:spacing w:after="240" w:line="240" w:lineRule="auto"/>
        <w:ind w:left="0"/>
        <w:rPr>
          <w:rFonts w:ascii="Times New Roman" w:hAnsi="Times New Roman" w:cs="Times New Roman"/>
          <w:sz w:val="24"/>
          <w:szCs w:val="24"/>
        </w:rPr>
      </w:pPr>
      <w:r w:rsidRPr="00E833BB">
        <w:rPr>
          <w:rFonts w:ascii="Times New Roman" w:hAnsi="Times New Roman" w:cs="Times New Roman"/>
          <w:noProof/>
          <w:sz w:val="24"/>
          <w:szCs w:val="24"/>
        </w:rPr>
        <w:t xml:space="preserve">Macfadyen, A., Prescott-Clements, L., Hill, M and Tawse, S. (2012) </w:t>
      </w:r>
      <w:r w:rsidRPr="00E833BB">
        <w:rPr>
          <w:rFonts w:ascii="Times New Roman" w:hAnsi="Times New Roman" w:cs="Times New Roman"/>
          <w:sz w:val="24"/>
          <w:szCs w:val="24"/>
          <w:u w:val="single"/>
        </w:rPr>
        <w:t xml:space="preserve">A CIPP Evaluation of research supervision in HCES taught post graduate programmes </w:t>
      </w:r>
      <w:r w:rsidRPr="00E833BB">
        <w:rPr>
          <w:rFonts w:ascii="Times New Roman" w:hAnsi="Times New Roman" w:cs="Times New Roman"/>
          <w:sz w:val="24"/>
          <w:szCs w:val="24"/>
        </w:rPr>
        <w:t xml:space="preserve">Unpublished Report, Newcastle upon Tyne: Northumbria University </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McCallin, A. and Nayar,  S. (2012) Postgraduate research supervision: a critical review of current practice </w:t>
      </w:r>
      <w:r w:rsidRPr="00E833BB">
        <w:rPr>
          <w:rFonts w:ascii="Times New Roman" w:hAnsi="Times New Roman" w:cs="Times New Roman"/>
          <w:noProof/>
          <w:sz w:val="24"/>
          <w:szCs w:val="24"/>
          <w:u w:val="single"/>
        </w:rPr>
        <w:t>Teaching in Higher Education</w:t>
      </w:r>
      <w:r w:rsidRPr="00E833BB">
        <w:rPr>
          <w:rFonts w:ascii="Times New Roman" w:hAnsi="Times New Roman" w:cs="Times New Roman"/>
          <w:noProof/>
          <w:sz w:val="24"/>
          <w:szCs w:val="24"/>
        </w:rPr>
        <w:t xml:space="preserve"> 17(1) 1-12</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Miles, M.B. and Huberman, A.M. (1994) </w:t>
      </w:r>
      <w:r w:rsidRPr="00E833BB">
        <w:rPr>
          <w:rFonts w:ascii="Times New Roman" w:hAnsi="Times New Roman" w:cs="Times New Roman"/>
          <w:sz w:val="24"/>
          <w:szCs w:val="24"/>
          <w:u w:val="single"/>
        </w:rPr>
        <w:t>Qualitative Data Analysis: An expanded sourcebook</w:t>
      </w:r>
      <w:r w:rsidRPr="00E833BB">
        <w:rPr>
          <w:rFonts w:ascii="Times New Roman" w:hAnsi="Times New Roman" w:cs="Times New Roman"/>
          <w:sz w:val="24"/>
          <w:szCs w:val="24"/>
        </w:rPr>
        <w:t xml:space="preserve"> London: Sage</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Morgan, M.  (2015) Study expectations of different domiciled Postgraduate-Taught students in a UK post-1992-institution </w:t>
      </w:r>
      <w:r w:rsidRPr="00E833BB">
        <w:rPr>
          <w:rFonts w:ascii="Times New Roman" w:hAnsi="Times New Roman" w:cs="Times New Roman"/>
          <w:sz w:val="24"/>
          <w:szCs w:val="24"/>
          <w:u w:val="single"/>
        </w:rPr>
        <w:t>Quality Assurance in Education</w:t>
      </w:r>
      <w:r w:rsidRPr="00E833BB">
        <w:rPr>
          <w:rFonts w:ascii="Times New Roman" w:hAnsi="Times New Roman" w:cs="Times New Roman"/>
          <w:sz w:val="24"/>
          <w:szCs w:val="24"/>
        </w:rPr>
        <w:t xml:space="preserve"> 23 (3) 233 - 249</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Noddings, N. (2012) The caring relation in teaching </w:t>
      </w:r>
      <w:r w:rsidRPr="00E833BB">
        <w:rPr>
          <w:rFonts w:ascii="Times New Roman" w:hAnsi="Times New Roman" w:cs="Times New Roman"/>
          <w:sz w:val="24"/>
          <w:szCs w:val="24"/>
          <w:u w:val="single"/>
        </w:rPr>
        <w:t>Oxford Review of Education</w:t>
      </w:r>
      <w:r w:rsidRPr="00E833BB">
        <w:rPr>
          <w:rFonts w:ascii="Times New Roman" w:hAnsi="Times New Roman" w:cs="Times New Roman"/>
          <w:sz w:val="24"/>
          <w:szCs w:val="24"/>
        </w:rPr>
        <w:t xml:space="preserve"> 38(6) 771-781</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Ospina, S., Dodge, J., Godsoe, B., Minieri, J., Reza, S., and Schall, E. (2004)</w:t>
      </w:r>
      <w:r w:rsidR="00425B48" w:rsidRPr="00E833BB">
        <w:rPr>
          <w:rFonts w:ascii="Times New Roman" w:hAnsi="Times New Roman" w:cs="Times New Roman"/>
          <w:sz w:val="24"/>
          <w:szCs w:val="24"/>
        </w:rPr>
        <w:t xml:space="preserve"> </w:t>
      </w:r>
      <w:r w:rsidRPr="00E833BB">
        <w:rPr>
          <w:rFonts w:ascii="Times New Roman" w:hAnsi="Times New Roman" w:cs="Times New Roman"/>
          <w:sz w:val="24"/>
          <w:szCs w:val="24"/>
        </w:rPr>
        <w:t xml:space="preserve"> From consent to mutual inquiry: Balancing democracy and authority in action research. </w:t>
      </w:r>
      <w:r w:rsidRPr="00E833BB">
        <w:rPr>
          <w:rFonts w:ascii="Times New Roman" w:hAnsi="Times New Roman" w:cs="Times New Roman"/>
          <w:sz w:val="24"/>
          <w:szCs w:val="24"/>
          <w:u w:val="single"/>
        </w:rPr>
        <w:t>Action Research</w:t>
      </w:r>
      <w:r w:rsidR="00425B48" w:rsidRPr="00E833BB">
        <w:rPr>
          <w:rFonts w:ascii="Times New Roman" w:hAnsi="Times New Roman" w:cs="Times New Roman"/>
          <w:sz w:val="24"/>
          <w:szCs w:val="24"/>
        </w:rPr>
        <w:t>, 2(1)</w:t>
      </w:r>
      <w:r w:rsidRPr="00E833BB">
        <w:rPr>
          <w:rFonts w:ascii="Times New Roman" w:hAnsi="Times New Roman" w:cs="Times New Roman"/>
          <w:sz w:val="24"/>
          <w:szCs w:val="24"/>
        </w:rPr>
        <w:t xml:space="preserve"> 45-66</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spacing w:line="240" w:lineRule="auto"/>
        <w:jc w:val="both"/>
        <w:rPr>
          <w:rFonts w:ascii="Times New Roman" w:hAnsi="Times New Roman" w:cs="Times New Roman"/>
          <w:noProof/>
          <w:sz w:val="24"/>
          <w:szCs w:val="24"/>
        </w:rPr>
      </w:pPr>
      <w:r w:rsidRPr="00E833BB">
        <w:rPr>
          <w:rFonts w:ascii="Times New Roman" w:hAnsi="Times New Roman" w:cs="Times New Roman"/>
          <w:noProof/>
          <w:sz w:val="24"/>
          <w:szCs w:val="24"/>
        </w:rPr>
        <w:t>P</w:t>
      </w:r>
      <w:r w:rsidR="00425B48" w:rsidRPr="00E833BB">
        <w:rPr>
          <w:rFonts w:ascii="Times New Roman" w:hAnsi="Times New Roman" w:cs="Times New Roman"/>
          <w:noProof/>
          <w:sz w:val="24"/>
          <w:szCs w:val="24"/>
        </w:rPr>
        <w:t>earson, M. and Brew,  A. (2002)</w:t>
      </w:r>
      <w:r w:rsidRPr="00E833BB">
        <w:rPr>
          <w:rFonts w:ascii="Times New Roman" w:hAnsi="Times New Roman" w:cs="Times New Roman"/>
          <w:noProof/>
          <w:sz w:val="24"/>
          <w:szCs w:val="24"/>
        </w:rPr>
        <w:t xml:space="preserve"> Research Training and Supervision Development  </w:t>
      </w:r>
      <w:r w:rsidRPr="00E833BB">
        <w:rPr>
          <w:rFonts w:ascii="Times New Roman" w:hAnsi="Times New Roman" w:cs="Times New Roman"/>
          <w:noProof/>
          <w:sz w:val="24"/>
          <w:szCs w:val="24"/>
          <w:u w:val="single"/>
        </w:rPr>
        <w:t>Studies in Higher Education</w:t>
      </w:r>
      <w:r w:rsidRPr="00E833BB">
        <w:rPr>
          <w:rFonts w:ascii="Times New Roman" w:hAnsi="Times New Roman" w:cs="Times New Roman"/>
          <w:noProof/>
          <w:sz w:val="24"/>
          <w:szCs w:val="24"/>
        </w:rPr>
        <w:t xml:space="preserve"> 27(2): 135-150</w:t>
      </w:r>
    </w:p>
    <w:p w:rsidR="009232E0" w:rsidRPr="00E833BB" w:rsidRDefault="009232E0" w:rsidP="00E833BB">
      <w:pPr>
        <w:shd w:val="clear" w:color="auto" w:fill="FFFFFF" w:themeFill="background1"/>
        <w:autoSpaceDE w:val="0"/>
        <w:autoSpaceDN w:val="0"/>
        <w:adjustRightInd w:val="0"/>
        <w:spacing w:after="0" w:line="240" w:lineRule="auto"/>
        <w:rPr>
          <w:rStyle w:val="Strong"/>
          <w:rFonts w:ascii="Times New Roman" w:hAnsi="Times New Roman" w:cs="Times New Roman"/>
          <w:b w:val="0"/>
          <w:sz w:val="24"/>
          <w:szCs w:val="24"/>
        </w:rPr>
      </w:pPr>
    </w:p>
    <w:p w:rsidR="00CC27BF" w:rsidRPr="00E833BB" w:rsidRDefault="00425B48"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r w:rsidRPr="00E833BB">
        <w:rPr>
          <w:rFonts w:ascii="Times New Roman" w:hAnsi="Times New Roman" w:cs="Times New Roman"/>
          <w:noProof/>
          <w:sz w:val="24"/>
          <w:szCs w:val="24"/>
        </w:rPr>
        <w:t xml:space="preserve">Pilcher, N. (2011) </w:t>
      </w:r>
      <w:r w:rsidR="00CC27BF" w:rsidRPr="00E833BB">
        <w:rPr>
          <w:rFonts w:ascii="Times New Roman" w:hAnsi="Times New Roman" w:cs="Times New Roman"/>
          <w:noProof/>
          <w:sz w:val="24"/>
          <w:szCs w:val="24"/>
        </w:rPr>
        <w:t>The UK postgraduate Masters disser</w:t>
      </w:r>
      <w:r w:rsidRPr="00E833BB">
        <w:rPr>
          <w:rFonts w:ascii="Times New Roman" w:hAnsi="Times New Roman" w:cs="Times New Roman"/>
          <w:noProof/>
          <w:sz w:val="24"/>
          <w:szCs w:val="24"/>
        </w:rPr>
        <w:t>tation: an ‘elusive chameleon’?</w:t>
      </w:r>
      <w:r w:rsidR="00CC27BF" w:rsidRPr="00E833BB">
        <w:rPr>
          <w:rFonts w:ascii="Times New Roman" w:hAnsi="Times New Roman" w:cs="Times New Roman"/>
          <w:noProof/>
          <w:sz w:val="24"/>
          <w:szCs w:val="24"/>
        </w:rPr>
        <w:t xml:space="preserve"> </w:t>
      </w:r>
      <w:r w:rsidR="00CC27BF" w:rsidRPr="00E833BB">
        <w:rPr>
          <w:rFonts w:ascii="Times New Roman" w:hAnsi="Times New Roman" w:cs="Times New Roman"/>
          <w:noProof/>
          <w:sz w:val="24"/>
          <w:szCs w:val="24"/>
          <w:u w:val="single"/>
        </w:rPr>
        <w:t>Teaching in Higher Education</w:t>
      </w:r>
      <w:r w:rsidR="00CC27BF" w:rsidRPr="00E833BB">
        <w:rPr>
          <w:rFonts w:ascii="Times New Roman" w:hAnsi="Times New Roman" w:cs="Times New Roman"/>
          <w:noProof/>
          <w:sz w:val="24"/>
          <w:szCs w:val="24"/>
        </w:rPr>
        <w:t xml:space="preserve"> 16(1) 29-40</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noProof/>
          <w:sz w:val="24"/>
          <w:szCs w:val="24"/>
        </w:rPr>
      </w:pPr>
    </w:p>
    <w:p w:rsidR="00CC27BF" w:rsidRPr="00E833BB" w:rsidRDefault="00425B48"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Polanyi, M. (1962)</w:t>
      </w:r>
      <w:r w:rsidR="00CC27BF" w:rsidRPr="00E833BB">
        <w:rPr>
          <w:rFonts w:ascii="Times New Roman" w:hAnsi="Times New Roman" w:cs="Times New Roman"/>
          <w:sz w:val="24"/>
          <w:szCs w:val="24"/>
        </w:rPr>
        <w:t xml:space="preserve"> </w:t>
      </w:r>
      <w:r w:rsidR="00CC27BF" w:rsidRPr="00E833BB">
        <w:rPr>
          <w:rFonts w:ascii="Times New Roman" w:hAnsi="Times New Roman" w:cs="Times New Roman"/>
          <w:iCs/>
          <w:sz w:val="24"/>
          <w:szCs w:val="24"/>
          <w:u w:val="single"/>
        </w:rPr>
        <w:t>Personal knowledge: Towards a post-critical philosophy</w:t>
      </w:r>
      <w:r w:rsidR="00CC27BF" w:rsidRPr="00E833BB">
        <w:rPr>
          <w:rFonts w:ascii="Times New Roman" w:hAnsi="Times New Roman" w:cs="Times New Roman"/>
          <w:sz w:val="24"/>
          <w:szCs w:val="24"/>
        </w:rPr>
        <w:t>. Chicago: University of Chicago Press</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spacing w:line="240" w:lineRule="auto"/>
        <w:rPr>
          <w:rStyle w:val="publisher"/>
          <w:rFonts w:ascii="Times New Roman" w:hAnsi="Times New Roman" w:cs="Times New Roman"/>
          <w:sz w:val="24"/>
          <w:szCs w:val="24"/>
        </w:rPr>
      </w:pPr>
      <w:r w:rsidRPr="00E833BB">
        <w:rPr>
          <w:rStyle w:val="publisher"/>
          <w:rFonts w:ascii="Times New Roman" w:hAnsi="Times New Roman" w:cs="Times New Roman"/>
          <w:sz w:val="24"/>
          <w:szCs w:val="24"/>
        </w:rPr>
        <w:t xml:space="preserve">QAA (2013) What is Mastersness? </w:t>
      </w:r>
      <w:hyperlink r:id="rId21" w:history="1">
        <w:r w:rsidR="00DA469C" w:rsidRPr="00E833BB">
          <w:rPr>
            <w:rStyle w:val="Hyperlink"/>
            <w:rFonts w:ascii="Times New Roman" w:hAnsi="Times New Roman" w:cs="Times New Roman"/>
            <w:color w:val="auto"/>
            <w:sz w:val="24"/>
            <w:szCs w:val="24"/>
          </w:rPr>
          <w:t>http://www.qaa.ac.uk/docs/qaas/enhancement-and-development/what-is-mastersness.pdf?sfvrsn=3a47f581_12</w:t>
        </w:r>
      </w:hyperlink>
      <w:r w:rsidR="00DA469C" w:rsidRPr="00E833BB">
        <w:rPr>
          <w:rStyle w:val="Hyperlink"/>
          <w:rFonts w:ascii="Times New Roman" w:hAnsi="Times New Roman" w:cs="Times New Roman"/>
          <w:color w:val="auto"/>
          <w:sz w:val="24"/>
          <w:szCs w:val="24"/>
        </w:rPr>
        <w:t xml:space="preserve"> </w:t>
      </w:r>
      <w:r w:rsidRPr="00E833BB">
        <w:rPr>
          <w:rStyle w:val="publisher"/>
          <w:rFonts w:ascii="Times New Roman" w:hAnsi="Times New Roman" w:cs="Times New Roman"/>
          <w:sz w:val="24"/>
          <w:szCs w:val="24"/>
        </w:rPr>
        <w:t xml:space="preserve"> [accessed </w:t>
      </w:r>
      <w:r w:rsidR="00DA469C" w:rsidRPr="00E833BB">
        <w:rPr>
          <w:rStyle w:val="publisher"/>
          <w:rFonts w:ascii="Times New Roman" w:hAnsi="Times New Roman" w:cs="Times New Roman"/>
          <w:sz w:val="24"/>
          <w:szCs w:val="24"/>
        </w:rPr>
        <w:t>10/08</w:t>
      </w:r>
      <w:r w:rsidRPr="00E833BB">
        <w:rPr>
          <w:rStyle w:val="publisher"/>
          <w:rFonts w:ascii="Times New Roman" w:hAnsi="Times New Roman" w:cs="Times New Roman"/>
          <w:sz w:val="24"/>
          <w:szCs w:val="24"/>
        </w:rPr>
        <w:t>/2018]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Style w:val="HTMLCite"/>
          <w:rFonts w:ascii="Times New Roman" w:hAnsi="Times New Roman" w:cs="Times New Roman"/>
          <w:i w:val="0"/>
          <w:sz w:val="24"/>
          <w:szCs w:val="24"/>
        </w:rPr>
        <w:t>QAA (2008)</w:t>
      </w:r>
      <w:r w:rsidRPr="00E833BB">
        <w:rPr>
          <w:rStyle w:val="HTMLCite"/>
          <w:rFonts w:ascii="Times New Roman" w:hAnsi="Times New Roman" w:cs="Times New Roman"/>
          <w:sz w:val="24"/>
          <w:szCs w:val="24"/>
        </w:rPr>
        <w:t xml:space="preserve"> </w:t>
      </w:r>
      <w:r w:rsidRPr="00E833BB">
        <w:rPr>
          <w:rFonts w:ascii="Times New Roman" w:hAnsi="Times New Roman" w:cs="Times New Roman"/>
          <w:iCs/>
          <w:sz w:val="24"/>
          <w:szCs w:val="24"/>
        </w:rPr>
        <w:t>The framework for higher education qualifications in England, Wales and Northern Ireland</w:t>
      </w:r>
      <w:r w:rsidRPr="00E833BB">
        <w:rPr>
          <w:rFonts w:ascii="Times New Roman" w:hAnsi="Times New Roman" w:cs="Times New Roman"/>
          <w:sz w:val="24"/>
          <w:szCs w:val="24"/>
        </w:rPr>
        <w:t xml:space="preserve">, 2008 available at </w:t>
      </w:r>
      <w:hyperlink r:id="rId22" w:history="1">
        <w:r w:rsidR="00DA469C" w:rsidRPr="00E833BB">
          <w:rPr>
            <w:rStyle w:val="Hyperlink"/>
            <w:rFonts w:ascii="Times New Roman" w:hAnsi="Times New Roman" w:cs="Times New Roman"/>
            <w:color w:val="auto"/>
            <w:sz w:val="24"/>
            <w:szCs w:val="24"/>
          </w:rPr>
          <w:t>http://www.qaa.ac.uk/docs/qaa/quality-code/qualifications-frameworks.pdf?sfvrsn=170af781_14</w:t>
        </w:r>
      </w:hyperlink>
      <w:r w:rsidR="00DA469C" w:rsidRPr="00E833BB">
        <w:rPr>
          <w:rStyle w:val="Hyperlink"/>
          <w:rFonts w:ascii="Times New Roman" w:hAnsi="Times New Roman" w:cs="Times New Roman"/>
          <w:color w:val="auto"/>
          <w:sz w:val="24"/>
          <w:szCs w:val="24"/>
        </w:rPr>
        <w:t xml:space="preserve"> </w:t>
      </w:r>
      <w:r w:rsidRPr="00E833BB">
        <w:rPr>
          <w:rFonts w:ascii="Times New Roman" w:hAnsi="Times New Roman" w:cs="Times New Roman"/>
          <w:sz w:val="24"/>
          <w:szCs w:val="24"/>
        </w:rPr>
        <w:t xml:space="preserve"> [accessed </w:t>
      </w:r>
      <w:r w:rsidR="00DA469C" w:rsidRPr="00E833BB">
        <w:rPr>
          <w:rFonts w:ascii="Times New Roman" w:hAnsi="Times New Roman" w:cs="Times New Roman"/>
          <w:sz w:val="24"/>
          <w:szCs w:val="24"/>
        </w:rPr>
        <w:t>10/8/2018</w:t>
      </w:r>
      <w:r w:rsidRPr="00E833BB">
        <w:rPr>
          <w:rFonts w:ascii="Times New Roman" w:hAnsi="Times New Roman" w:cs="Times New Roman"/>
          <w:sz w:val="24"/>
          <w:szCs w:val="24"/>
        </w:rPr>
        <w:t>]</w:t>
      </w:r>
    </w:p>
    <w:p w:rsidR="00376E63" w:rsidRPr="00E833BB" w:rsidRDefault="00376E63"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76E63" w:rsidRPr="00E833BB" w:rsidRDefault="00376E63"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Sharakis-Doyle, E. and McIntyre, G. (2008) </w:t>
      </w:r>
      <w:r w:rsidRPr="00E833BB">
        <w:rPr>
          <w:rFonts w:ascii="Times New Roman" w:hAnsi="Times New Roman" w:cs="Times New Roman"/>
          <w:sz w:val="24"/>
          <w:szCs w:val="24"/>
          <w:u w:val="single"/>
        </w:rPr>
        <w:t>The Western Guide to Graduate Supervision</w:t>
      </w:r>
      <w:r w:rsidRPr="00E833BB">
        <w:rPr>
          <w:rFonts w:ascii="Times New Roman" w:hAnsi="Times New Roman" w:cs="Times New Roman"/>
          <w:sz w:val="24"/>
          <w:szCs w:val="24"/>
        </w:rPr>
        <w:t xml:space="preserve"> The University of Western Ontario Teaching Support Centre </w:t>
      </w:r>
    </w:p>
    <w:p w:rsidR="00CC27BF" w:rsidRPr="00E833BB" w:rsidRDefault="00CC27BF"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Silverman, D. (2000) </w:t>
      </w:r>
      <w:r w:rsidRPr="00E833BB">
        <w:rPr>
          <w:rFonts w:ascii="Times New Roman" w:hAnsi="Times New Roman" w:cs="Times New Roman"/>
          <w:sz w:val="24"/>
          <w:szCs w:val="24"/>
          <w:u w:val="single"/>
        </w:rPr>
        <w:t>Doing Qualitative Research: A practical handbook</w:t>
      </w:r>
      <w:r w:rsidRPr="00E833BB">
        <w:rPr>
          <w:rFonts w:ascii="Times New Roman" w:hAnsi="Times New Roman" w:cs="Times New Roman"/>
          <w:sz w:val="24"/>
          <w:szCs w:val="24"/>
        </w:rPr>
        <w:t xml:space="preserve"> London: Sage</w:t>
      </w:r>
    </w:p>
    <w:p w:rsidR="00ED27E0" w:rsidRPr="00E833BB" w:rsidRDefault="00ED27E0" w:rsidP="00E833BB">
      <w:pPr>
        <w:shd w:val="clear" w:color="auto" w:fill="FFFFFF" w:themeFill="background1"/>
        <w:spacing w:line="240" w:lineRule="auto"/>
        <w:rPr>
          <w:rFonts w:ascii="Times New Roman" w:hAnsi="Times New Roman" w:cs="Times New Roman"/>
          <w:sz w:val="24"/>
          <w:szCs w:val="24"/>
        </w:rPr>
      </w:pPr>
      <w:r w:rsidRPr="00E833BB">
        <w:rPr>
          <w:rFonts w:ascii="Times New Roman" w:hAnsi="Times New Roman" w:cs="Times New Roman"/>
          <w:sz w:val="24"/>
          <w:szCs w:val="24"/>
        </w:rPr>
        <w:t xml:space="preserve">Smith, A., Bradshaw, T., Burnett, K. Docherty, D., Purcell, W. and Worthington, S. (2010) </w:t>
      </w:r>
      <w:r w:rsidRPr="00E833BB">
        <w:rPr>
          <w:rFonts w:ascii="Times New Roman" w:hAnsi="Times New Roman" w:cs="Times New Roman"/>
          <w:sz w:val="24"/>
          <w:szCs w:val="24"/>
          <w:u w:val="single"/>
        </w:rPr>
        <w:t>One Step Beyond: Making the most of postgraduate education</w:t>
      </w:r>
      <w:r w:rsidRPr="00E833BB">
        <w:rPr>
          <w:rFonts w:ascii="Times New Roman" w:hAnsi="Times New Roman" w:cs="Times New Roman"/>
          <w:sz w:val="24"/>
          <w:szCs w:val="24"/>
        </w:rPr>
        <w:t xml:space="preserve"> London: Department for Business, Innovation and Skills</w:t>
      </w:r>
    </w:p>
    <w:p w:rsidR="00CC27BF" w:rsidRPr="00E833BB" w:rsidRDefault="004D6F2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To</w:t>
      </w:r>
      <w:r w:rsidR="00865173" w:rsidRPr="00E833BB">
        <w:rPr>
          <w:rFonts w:ascii="Times New Roman" w:hAnsi="Times New Roman" w:cs="Times New Roman"/>
          <w:sz w:val="24"/>
          <w:szCs w:val="24"/>
        </w:rPr>
        <w:t>b</w:t>
      </w:r>
      <w:r w:rsidRPr="00E833BB">
        <w:rPr>
          <w:rFonts w:ascii="Times New Roman" w:hAnsi="Times New Roman" w:cs="Times New Roman"/>
          <w:sz w:val="24"/>
          <w:szCs w:val="24"/>
        </w:rPr>
        <w:t>b</w:t>
      </w:r>
      <w:r w:rsidR="00CC27BF" w:rsidRPr="00E833BB">
        <w:rPr>
          <w:rFonts w:ascii="Times New Roman" w:hAnsi="Times New Roman" w:cs="Times New Roman"/>
          <w:sz w:val="24"/>
          <w:szCs w:val="24"/>
        </w:rPr>
        <w:t>ell, J. and O’Donnell, V.L. (2013) Transition to postgraduate study:</w:t>
      </w:r>
    </w:p>
    <w:p w:rsidR="00CC27BF" w:rsidRPr="00E833BB" w:rsidRDefault="00425B48"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P</w:t>
      </w:r>
      <w:r w:rsidR="00CC27BF" w:rsidRPr="00E833BB">
        <w:rPr>
          <w:rFonts w:ascii="Times New Roman" w:hAnsi="Times New Roman" w:cs="Times New Roman"/>
          <w:sz w:val="24"/>
          <w:szCs w:val="24"/>
        </w:rPr>
        <w:t xml:space="preserve">ostgraduate ecological systems and identity </w:t>
      </w:r>
      <w:r w:rsidR="00CC27BF" w:rsidRPr="00E833BB">
        <w:rPr>
          <w:rFonts w:ascii="Times New Roman" w:hAnsi="Times New Roman" w:cs="Times New Roman"/>
          <w:sz w:val="24"/>
          <w:szCs w:val="24"/>
          <w:u w:val="single"/>
        </w:rPr>
        <w:t>Cambridge Journal of Education</w:t>
      </w:r>
      <w:r w:rsidR="00CC27BF" w:rsidRPr="00E833BB">
        <w:rPr>
          <w:rFonts w:ascii="Times New Roman" w:hAnsi="Times New Roman" w:cs="Times New Roman"/>
          <w:sz w:val="24"/>
          <w:szCs w:val="24"/>
        </w:rPr>
        <w:t xml:space="preserve"> 43(1) 123-138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Tobbell, J., O’Donnell, V. and Zammit, M. (2010) Exploring Transition to Postgraduate Study: Shifting Identities in Interaction with Communities, Practice and Participation. </w:t>
      </w:r>
      <w:r w:rsidRPr="00E833BB">
        <w:rPr>
          <w:rFonts w:ascii="Times New Roman" w:hAnsi="Times New Roman" w:cs="Times New Roman"/>
          <w:iCs/>
          <w:sz w:val="24"/>
          <w:szCs w:val="24"/>
          <w:u w:val="single"/>
        </w:rPr>
        <w:t>Educational Research Journal</w:t>
      </w:r>
      <w:r w:rsidRPr="00E833BB">
        <w:rPr>
          <w:rFonts w:ascii="Times New Roman" w:hAnsi="Times New Roman" w:cs="Times New Roman"/>
          <w:sz w:val="24"/>
          <w:szCs w:val="24"/>
        </w:rPr>
        <w:t xml:space="preserve"> 36(2) 261–278</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425B48" w:rsidP="00E833BB">
      <w:pPr>
        <w:shd w:val="clear" w:color="auto" w:fill="FFFFFF" w:themeFill="background1"/>
        <w:spacing w:line="240" w:lineRule="auto"/>
        <w:rPr>
          <w:rStyle w:val="publisher"/>
          <w:rFonts w:ascii="Times New Roman" w:hAnsi="Times New Roman" w:cs="Times New Roman"/>
          <w:sz w:val="24"/>
          <w:szCs w:val="24"/>
        </w:rPr>
      </w:pPr>
      <w:r w:rsidRPr="00E833BB">
        <w:rPr>
          <w:rFonts w:ascii="Times New Roman" w:hAnsi="Times New Roman" w:cs="Times New Roman"/>
          <w:sz w:val="24"/>
          <w:szCs w:val="24"/>
        </w:rPr>
        <w:t>Trafford, V. and Leshem, S.</w:t>
      </w:r>
      <w:r w:rsidR="00CC27BF" w:rsidRPr="00E833BB">
        <w:rPr>
          <w:rFonts w:ascii="Times New Roman" w:hAnsi="Times New Roman" w:cs="Times New Roman"/>
          <w:sz w:val="24"/>
          <w:szCs w:val="24"/>
        </w:rPr>
        <w:t xml:space="preserve"> (2008) </w:t>
      </w:r>
      <w:r w:rsidR="00CC27BF" w:rsidRPr="00E833BB">
        <w:rPr>
          <w:rFonts w:ascii="Times New Roman" w:hAnsi="Times New Roman" w:cs="Times New Roman"/>
          <w:sz w:val="24"/>
          <w:szCs w:val="24"/>
          <w:u w:val="single"/>
        </w:rPr>
        <w:t>Stepping stones to achieving your doctorate</w:t>
      </w:r>
      <w:r w:rsidR="00CC27BF" w:rsidRPr="00E833BB">
        <w:rPr>
          <w:rFonts w:ascii="Times New Roman" w:hAnsi="Times New Roman" w:cs="Times New Roman"/>
          <w:sz w:val="24"/>
          <w:szCs w:val="24"/>
        </w:rPr>
        <w:t xml:space="preserve"> Maidenhead: Open University Press</w:t>
      </w:r>
    </w:p>
    <w:p w:rsidR="00CC27BF" w:rsidRPr="00E833BB" w:rsidRDefault="00CC27BF" w:rsidP="00E833BB">
      <w:pPr>
        <w:pStyle w:val="Default"/>
        <w:shd w:val="clear" w:color="auto" w:fill="FFFFFF" w:themeFill="background1"/>
        <w:rPr>
          <w:rFonts w:ascii="Times New Roman" w:hAnsi="Times New Roman" w:cs="Times New Roman"/>
          <w:bCs/>
          <w:color w:val="auto"/>
        </w:rPr>
      </w:pPr>
      <w:r w:rsidRPr="00E833BB">
        <w:rPr>
          <w:rFonts w:ascii="Times New Roman" w:hAnsi="Times New Roman" w:cs="Times New Roman"/>
          <w:color w:val="auto"/>
        </w:rPr>
        <w:t>Vos, L. (2013) Dissertation</w:t>
      </w:r>
      <w:r w:rsidRPr="00E833BB">
        <w:rPr>
          <w:rFonts w:ascii="Times New Roman" w:hAnsi="Times New Roman" w:cs="Times New Roman"/>
          <w:bCs/>
          <w:color w:val="auto"/>
          <w:u w:val="single"/>
        </w:rPr>
        <w:t xml:space="preserve"> study at the postgraduate level: A review of the literature</w:t>
      </w:r>
      <w:r w:rsidRPr="00E833BB">
        <w:rPr>
          <w:rFonts w:ascii="Times New Roman" w:hAnsi="Times New Roman" w:cs="Times New Roman"/>
          <w:bCs/>
          <w:color w:val="auto"/>
        </w:rPr>
        <w:t xml:space="preserve"> York:</w:t>
      </w:r>
      <w:r w:rsidR="00425B48" w:rsidRPr="00E833BB">
        <w:rPr>
          <w:rFonts w:ascii="Times New Roman" w:hAnsi="Times New Roman" w:cs="Times New Roman"/>
          <w:bCs/>
          <w:color w:val="auto"/>
        </w:rPr>
        <w:t xml:space="preserve"> </w:t>
      </w:r>
      <w:r w:rsidRPr="00E833BB">
        <w:rPr>
          <w:rFonts w:ascii="Times New Roman" w:hAnsi="Times New Roman" w:cs="Times New Roman"/>
          <w:bCs/>
          <w:color w:val="auto"/>
        </w:rPr>
        <w:t>Higher Education Academy</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Wagener, B. (2018) The importance of affects, self-regulation and</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833BB">
        <w:rPr>
          <w:rFonts w:ascii="Times New Roman" w:hAnsi="Times New Roman" w:cs="Times New Roman"/>
          <w:sz w:val="24"/>
          <w:szCs w:val="24"/>
        </w:rPr>
        <w:t xml:space="preserve">relationships in the writing of a master's thesis </w:t>
      </w:r>
      <w:r w:rsidRPr="00E833BB">
        <w:rPr>
          <w:rFonts w:ascii="Times New Roman" w:hAnsi="Times New Roman" w:cs="Times New Roman"/>
          <w:sz w:val="24"/>
          <w:szCs w:val="24"/>
          <w:u w:val="single"/>
        </w:rPr>
        <w:t>Teaching in Higher Education</w:t>
      </w:r>
      <w:r w:rsidRPr="00E833BB">
        <w:rPr>
          <w:rFonts w:ascii="Times New Roman" w:hAnsi="Times New Roman" w:cs="Times New Roman"/>
          <w:sz w:val="24"/>
          <w:szCs w:val="24"/>
        </w:rPr>
        <w:t xml:space="preserve"> 23(2) 227-242 </w:t>
      </w:r>
    </w:p>
    <w:p w:rsidR="00CC27BF" w:rsidRPr="00E833BB" w:rsidRDefault="00CC27BF" w:rsidP="00E833B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C27BF" w:rsidRPr="00E833BB" w:rsidRDefault="00CC27BF" w:rsidP="00E833BB">
      <w:pPr>
        <w:shd w:val="clear" w:color="auto" w:fill="FFFFFF" w:themeFill="background1"/>
        <w:autoSpaceDE w:val="0"/>
        <w:autoSpaceDN w:val="0"/>
        <w:adjustRightInd w:val="0"/>
        <w:spacing w:after="0" w:line="240" w:lineRule="auto"/>
        <w:rPr>
          <w:rStyle w:val="publisher"/>
          <w:rFonts w:ascii="Times New Roman" w:hAnsi="Times New Roman" w:cs="Times New Roman"/>
          <w:sz w:val="24"/>
          <w:szCs w:val="24"/>
        </w:rPr>
      </w:pPr>
      <w:r w:rsidRPr="00E833BB">
        <w:rPr>
          <w:rFonts w:ascii="Times New Roman" w:hAnsi="Times New Roman" w:cs="Times New Roman"/>
          <w:sz w:val="24"/>
          <w:szCs w:val="24"/>
        </w:rPr>
        <w:t>W</w:t>
      </w:r>
      <w:r w:rsidRPr="00E833BB">
        <w:rPr>
          <w:rStyle w:val="publisher"/>
          <w:rFonts w:ascii="Times New Roman" w:hAnsi="Times New Roman" w:cs="Times New Roman"/>
          <w:sz w:val="24"/>
          <w:szCs w:val="24"/>
        </w:rPr>
        <w:t xml:space="preserve">isker, G. (2012) </w:t>
      </w:r>
      <w:r w:rsidRPr="00E833BB">
        <w:rPr>
          <w:rStyle w:val="publisher"/>
          <w:rFonts w:ascii="Times New Roman" w:hAnsi="Times New Roman" w:cs="Times New Roman"/>
          <w:sz w:val="24"/>
          <w:szCs w:val="24"/>
          <w:u w:val="single"/>
        </w:rPr>
        <w:t>The Good Supervisor</w:t>
      </w:r>
      <w:r w:rsidRPr="00E833BB">
        <w:rPr>
          <w:rStyle w:val="publisher"/>
          <w:rFonts w:ascii="Times New Roman" w:hAnsi="Times New Roman" w:cs="Times New Roman"/>
          <w:sz w:val="24"/>
          <w:szCs w:val="24"/>
        </w:rPr>
        <w:t xml:space="preserve"> (2</w:t>
      </w:r>
      <w:r w:rsidRPr="00E833BB">
        <w:rPr>
          <w:rStyle w:val="publisher"/>
          <w:rFonts w:ascii="Times New Roman" w:hAnsi="Times New Roman" w:cs="Times New Roman"/>
          <w:sz w:val="24"/>
          <w:szCs w:val="24"/>
          <w:vertAlign w:val="superscript"/>
        </w:rPr>
        <w:t>nd</w:t>
      </w:r>
      <w:r w:rsidRPr="00E833BB">
        <w:rPr>
          <w:rStyle w:val="publisher"/>
          <w:rFonts w:ascii="Times New Roman" w:hAnsi="Times New Roman" w:cs="Times New Roman"/>
          <w:sz w:val="24"/>
          <w:szCs w:val="24"/>
        </w:rPr>
        <w:t xml:space="preserve"> ed) Basingstoke: Palgrave McMillan</w:t>
      </w:r>
    </w:p>
    <w:p w:rsidR="00892BBF" w:rsidRPr="00E833BB" w:rsidRDefault="00892BBF" w:rsidP="00E833BB">
      <w:pPr>
        <w:shd w:val="clear" w:color="auto" w:fill="FFFFFF" w:themeFill="background1"/>
        <w:autoSpaceDE w:val="0"/>
        <w:autoSpaceDN w:val="0"/>
        <w:adjustRightInd w:val="0"/>
        <w:spacing w:after="0" w:line="240" w:lineRule="auto"/>
        <w:rPr>
          <w:rStyle w:val="publisher"/>
          <w:rFonts w:ascii="Times New Roman" w:hAnsi="Times New Roman" w:cs="Times New Roman"/>
          <w:sz w:val="24"/>
          <w:szCs w:val="24"/>
        </w:rPr>
      </w:pPr>
    </w:p>
    <w:p w:rsidR="00892BBF" w:rsidRPr="00E833BB" w:rsidRDefault="00892BBF" w:rsidP="00E833BB">
      <w:pPr>
        <w:shd w:val="clear" w:color="auto" w:fill="FFFFFF" w:themeFill="background1"/>
        <w:autoSpaceDE w:val="0"/>
        <w:autoSpaceDN w:val="0"/>
        <w:adjustRightInd w:val="0"/>
        <w:spacing w:after="0" w:line="240" w:lineRule="auto"/>
        <w:rPr>
          <w:rStyle w:val="publisher"/>
          <w:rFonts w:ascii="Times New Roman" w:hAnsi="Times New Roman" w:cs="Times New Roman"/>
          <w:sz w:val="24"/>
          <w:szCs w:val="24"/>
        </w:rPr>
      </w:pPr>
      <w:r w:rsidRPr="00E833BB">
        <w:rPr>
          <w:rStyle w:val="publisher"/>
          <w:rFonts w:ascii="Times New Roman" w:hAnsi="Times New Roman" w:cs="Times New Roman"/>
          <w:sz w:val="24"/>
          <w:szCs w:val="24"/>
        </w:rPr>
        <w:t xml:space="preserve">Wisker, G. (2008) </w:t>
      </w:r>
      <w:r w:rsidRPr="00E833BB">
        <w:rPr>
          <w:rStyle w:val="publisher"/>
          <w:rFonts w:ascii="Times New Roman" w:hAnsi="Times New Roman" w:cs="Times New Roman"/>
          <w:sz w:val="24"/>
          <w:szCs w:val="24"/>
          <w:u w:val="single"/>
        </w:rPr>
        <w:t>The Postgraduate Research Handbook</w:t>
      </w:r>
      <w:r w:rsidRPr="00E833BB">
        <w:rPr>
          <w:rStyle w:val="publisher"/>
          <w:rFonts w:ascii="Times New Roman" w:hAnsi="Times New Roman" w:cs="Times New Roman"/>
          <w:sz w:val="24"/>
          <w:szCs w:val="24"/>
        </w:rPr>
        <w:t xml:space="preserve"> (2</w:t>
      </w:r>
      <w:r w:rsidRPr="00E833BB">
        <w:rPr>
          <w:rStyle w:val="publisher"/>
          <w:rFonts w:ascii="Times New Roman" w:hAnsi="Times New Roman" w:cs="Times New Roman"/>
          <w:sz w:val="24"/>
          <w:szCs w:val="24"/>
          <w:vertAlign w:val="superscript"/>
        </w:rPr>
        <w:t>nd</w:t>
      </w:r>
      <w:r w:rsidRPr="00E833BB">
        <w:rPr>
          <w:rStyle w:val="publisher"/>
          <w:rFonts w:ascii="Times New Roman" w:hAnsi="Times New Roman" w:cs="Times New Roman"/>
          <w:sz w:val="24"/>
          <w:szCs w:val="24"/>
        </w:rPr>
        <w:t xml:space="preserve"> ed) Basingstoke: Palgrave McMillan</w:t>
      </w:r>
    </w:p>
    <w:p w:rsidR="00892BBF" w:rsidRPr="00E833BB" w:rsidRDefault="00892BBF" w:rsidP="00E833BB">
      <w:pPr>
        <w:shd w:val="clear" w:color="auto" w:fill="FFFFFF" w:themeFill="background1"/>
        <w:autoSpaceDE w:val="0"/>
        <w:autoSpaceDN w:val="0"/>
        <w:adjustRightInd w:val="0"/>
        <w:spacing w:after="0" w:line="240" w:lineRule="auto"/>
        <w:rPr>
          <w:rStyle w:val="publisher"/>
          <w:rFonts w:ascii="Times New Roman" w:hAnsi="Times New Roman" w:cs="Times New Roman"/>
          <w:sz w:val="24"/>
          <w:szCs w:val="24"/>
        </w:rPr>
      </w:pPr>
    </w:p>
    <w:p w:rsidR="00CC27BF" w:rsidRPr="00D73F07" w:rsidRDefault="00CC27BF" w:rsidP="00E833BB">
      <w:pPr>
        <w:shd w:val="clear" w:color="auto" w:fill="FFFFFF" w:themeFill="background1"/>
        <w:spacing w:line="240" w:lineRule="auto"/>
        <w:rPr>
          <w:rFonts w:ascii="Times New Roman" w:hAnsi="Times New Roman" w:cs="Times New Roman"/>
          <w:sz w:val="24"/>
          <w:szCs w:val="24"/>
        </w:rPr>
      </w:pPr>
      <w:r w:rsidRPr="00E833BB">
        <w:rPr>
          <w:rStyle w:val="publisher"/>
          <w:rFonts w:ascii="Times New Roman" w:hAnsi="Times New Roman" w:cs="Times New Roman"/>
          <w:sz w:val="24"/>
          <w:szCs w:val="24"/>
        </w:rPr>
        <w:t xml:space="preserve">Zeni, J. (2009) Ethics and the ‘personal’ in action research In </w:t>
      </w:r>
      <w:r w:rsidRPr="00E833BB">
        <w:rPr>
          <w:rFonts w:ascii="Times New Roman" w:hAnsi="Times New Roman" w:cs="Times New Roman"/>
          <w:sz w:val="24"/>
          <w:szCs w:val="24"/>
        </w:rPr>
        <w:t xml:space="preserve">Noffke, S. and Somekh, B. (2009) </w:t>
      </w:r>
      <w:r w:rsidRPr="00E833BB">
        <w:rPr>
          <w:rFonts w:ascii="Times New Roman" w:hAnsi="Times New Roman" w:cs="Times New Roman"/>
          <w:sz w:val="24"/>
          <w:szCs w:val="24"/>
          <w:u w:val="single"/>
        </w:rPr>
        <w:t>The Sage Handbook of Educational Action Research</w:t>
      </w:r>
      <w:r w:rsidRPr="00E833BB">
        <w:rPr>
          <w:rFonts w:ascii="Times New Roman" w:hAnsi="Times New Roman" w:cs="Times New Roman"/>
          <w:sz w:val="24"/>
          <w:szCs w:val="24"/>
        </w:rPr>
        <w:t xml:space="preserve"> London: Sage Publications Ltd</w:t>
      </w:r>
    </w:p>
    <w:p w:rsidR="004808DF" w:rsidRPr="00D73F07" w:rsidRDefault="004808DF" w:rsidP="00E833BB">
      <w:pPr>
        <w:shd w:val="clear" w:color="auto" w:fill="FFFFFF" w:themeFill="background1"/>
        <w:spacing w:line="240" w:lineRule="auto"/>
        <w:rPr>
          <w:rFonts w:ascii="Times New Roman" w:hAnsi="Times New Roman" w:cs="Times New Roman"/>
          <w:sz w:val="24"/>
          <w:szCs w:val="24"/>
        </w:rPr>
      </w:pPr>
    </w:p>
    <w:sectPr w:rsidR="004808DF" w:rsidRPr="00D7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32"/>
    <w:multiLevelType w:val="hybridMultilevel"/>
    <w:tmpl w:val="760A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42ACF"/>
    <w:multiLevelType w:val="hybridMultilevel"/>
    <w:tmpl w:val="17DC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977E4"/>
    <w:multiLevelType w:val="hybridMultilevel"/>
    <w:tmpl w:val="585063A6"/>
    <w:lvl w:ilvl="0" w:tplc="36DC0458">
      <w:start w:val="1"/>
      <w:numFmt w:val="bullet"/>
      <w:lvlText w:val="•"/>
      <w:lvlJc w:val="left"/>
      <w:pPr>
        <w:tabs>
          <w:tab w:val="num" w:pos="720"/>
        </w:tabs>
        <w:ind w:left="720" w:hanging="360"/>
      </w:pPr>
      <w:rPr>
        <w:rFonts w:ascii="Times New Roman" w:hAnsi="Times New Roman" w:hint="default"/>
      </w:rPr>
    </w:lvl>
    <w:lvl w:ilvl="1" w:tplc="1A7E9A3E" w:tentative="1">
      <w:start w:val="1"/>
      <w:numFmt w:val="bullet"/>
      <w:lvlText w:val="•"/>
      <w:lvlJc w:val="left"/>
      <w:pPr>
        <w:tabs>
          <w:tab w:val="num" w:pos="1440"/>
        </w:tabs>
        <w:ind w:left="1440" w:hanging="360"/>
      </w:pPr>
      <w:rPr>
        <w:rFonts w:ascii="Times New Roman" w:hAnsi="Times New Roman" w:hint="default"/>
      </w:rPr>
    </w:lvl>
    <w:lvl w:ilvl="2" w:tplc="C41C0866" w:tentative="1">
      <w:start w:val="1"/>
      <w:numFmt w:val="bullet"/>
      <w:lvlText w:val="•"/>
      <w:lvlJc w:val="left"/>
      <w:pPr>
        <w:tabs>
          <w:tab w:val="num" w:pos="2160"/>
        </w:tabs>
        <w:ind w:left="2160" w:hanging="360"/>
      </w:pPr>
      <w:rPr>
        <w:rFonts w:ascii="Times New Roman" w:hAnsi="Times New Roman" w:hint="default"/>
      </w:rPr>
    </w:lvl>
    <w:lvl w:ilvl="3" w:tplc="88E65ED0" w:tentative="1">
      <w:start w:val="1"/>
      <w:numFmt w:val="bullet"/>
      <w:lvlText w:val="•"/>
      <w:lvlJc w:val="left"/>
      <w:pPr>
        <w:tabs>
          <w:tab w:val="num" w:pos="2880"/>
        </w:tabs>
        <w:ind w:left="2880" w:hanging="360"/>
      </w:pPr>
      <w:rPr>
        <w:rFonts w:ascii="Times New Roman" w:hAnsi="Times New Roman" w:hint="default"/>
      </w:rPr>
    </w:lvl>
    <w:lvl w:ilvl="4" w:tplc="A5D69F8E" w:tentative="1">
      <w:start w:val="1"/>
      <w:numFmt w:val="bullet"/>
      <w:lvlText w:val="•"/>
      <w:lvlJc w:val="left"/>
      <w:pPr>
        <w:tabs>
          <w:tab w:val="num" w:pos="3600"/>
        </w:tabs>
        <w:ind w:left="3600" w:hanging="360"/>
      </w:pPr>
      <w:rPr>
        <w:rFonts w:ascii="Times New Roman" w:hAnsi="Times New Roman" w:hint="default"/>
      </w:rPr>
    </w:lvl>
    <w:lvl w:ilvl="5" w:tplc="A138701E" w:tentative="1">
      <w:start w:val="1"/>
      <w:numFmt w:val="bullet"/>
      <w:lvlText w:val="•"/>
      <w:lvlJc w:val="left"/>
      <w:pPr>
        <w:tabs>
          <w:tab w:val="num" w:pos="4320"/>
        </w:tabs>
        <w:ind w:left="4320" w:hanging="360"/>
      </w:pPr>
      <w:rPr>
        <w:rFonts w:ascii="Times New Roman" w:hAnsi="Times New Roman" w:hint="default"/>
      </w:rPr>
    </w:lvl>
    <w:lvl w:ilvl="6" w:tplc="9C3A024E" w:tentative="1">
      <w:start w:val="1"/>
      <w:numFmt w:val="bullet"/>
      <w:lvlText w:val="•"/>
      <w:lvlJc w:val="left"/>
      <w:pPr>
        <w:tabs>
          <w:tab w:val="num" w:pos="5040"/>
        </w:tabs>
        <w:ind w:left="5040" w:hanging="360"/>
      </w:pPr>
      <w:rPr>
        <w:rFonts w:ascii="Times New Roman" w:hAnsi="Times New Roman" w:hint="default"/>
      </w:rPr>
    </w:lvl>
    <w:lvl w:ilvl="7" w:tplc="B798F976" w:tentative="1">
      <w:start w:val="1"/>
      <w:numFmt w:val="bullet"/>
      <w:lvlText w:val="•"/>
      <w:lvlJc w:val="left"/>
      <w:pPr>
        <w:tabs>
          <w:tab w:val="num" w:pos="5760"/>
        </w:tabs>
        <w:ind w:left="5760" w:hanging="360"/>
      </w:pPr>
      <w:rPr>
        <w:rFonts w:ascii="Times New Roman" w:hAnsi="Times New Roman" w:hint="default"/>
      </w:rPr>
    </w:lvl>
    <w:lvl w:ilvl="8" w:tplc="E878E3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20"/>
    <w:rsid w:val="00007AAD"/>
    <w:rsid w:val="00011FC3"/>
    <w:rsid w:val="0001329A"/>
    <w:rsid w:val="00024D20"/>
    <w:rsid w:val="00025277"/>
    <w:rsid w:val="0003286F"/>
    <w:rsid w:val="00033DAD"/>
    <w:rsid w:val="0003536D"/>
    <w:rsid w:val="00061A4B"/>
    <w:rsid w:val="00064904"/>
    <w:rsid w:val="00082166"/>
    <w:rsid w:val="000851A1"/>
    <w:rsid w:val="00086994"/>
    <w:rsid w:val="000B2306"/>
    <w:rsid w:val="000C1AFD"/>
    <w:rsid w:val="000C1D61"/>
    <w:rsid w:val="000D2F3F"/>
    <w:rsid w:val="000E3A8E"/>
    <w:rsid w:val="000E5660"/>
    <w:rsid w:val="000F6B4A"/>
    <w:rsid w:val="00101406"/>
    <w:rsid w:val="00101DD6"/>
    <w:rsid w:val="00103257"/>
    <w:rsid w:val="0011459A"/>
    <w:rsid w:val="00115442"/>
    <w:rsid w:val="00116E38"/>
    <w:rsid w:val="00124B2E"/>
    <w:rsid w:val="00131D7E"/>
    <w:rsid w:val="001347E6"/>
    <w:rsid w:val="00134CB7"/>
    <w:rsid w:val="00146692"/>
    <w:rsid w:val="00153687"/>
    <w:rsid w:val="00154F72"/>
    <w:rsid w:val="00161CE0"/>
    <w:rsid w:val="001721C4"/>
    <w:rsid w:val="0017298E"/>
    <w:rsid w:val="00182422"/>
    <w:rsid w:val="001826E1"/>
    <w:rsid w:val="001A18BF"/>
    <w:rsid w:val="001A7770"/>
    <w:rsid w:val="001B4616"/>
    <w:rsid w:val="001B5387"/>
    <w:rsid w:val="001E3343"/>
    <w:rsid w:val="001E60F6"/>
    <w:rsid w:val="001F3A43"/>
    <w:rsid w:val="0020471F"/>
    <w:rsid w:val="00214DA7"/>
    <w:rsid w:val="00222222"/>
    <w:rsid w:val="002249C7"/>
    <w:rsid w:val="00227562"/>
    <w:rsid w:val="00232576"/>
    <w:rsid w:val="002345C9"/>
    <w:rsid w:val="00241CBA"/>
    <w:rsid w:val="002475FF"/>
    <w:rsid w:val="0025500C"/>
    <w:rsid w:val="002717F4"/>
    <w:rsid w:val="00272158"/>
    <w:rsid w:val="0027414A"/>
    <w:rsid w:val="0027731A"/>
    <w:rsid w:val="002819E5"/>
    <w:rsid w:val="0028252B"/>
    <w:rsid w:val="002839AB"/>
    <w:rsid w:val="00290DDF"/>
    <w:rsid w:val="00293354"/>
    <w:rsid w:val="002B2B59"/>
    <w:rsid w:val="002C08B7"/>
    <w:rsid w:val="002C3E06"/>
    <w:rsid w:val="002D72AD"/>
    <w:rsid w:val="002E2C66"/>
    <w:rsid w:val="002E7E36"/>
    <w:rsid w:val="002F6DFA"/>
    <w:rsid w:val="00312727"/>
    <w:rsid w:val="0031724F"/>
    <w:rsid w:val="00332FB0"/>
    <w:rsid w:val="0034195C"/>
    <w:rsid w:val="003427E3"/>
    <w:rsid w:val="003645CB"/>
    <w:rsid w:val="00367333"/>
    <w:rsid w:val="0037609E"/>
    <w:rsid w:val="00376E63"/>
    <w:rsid w:val="003833D7"/>
    <w:rsid w:val="00387216"/>
    <w:rsid w:val="00387302"/>
    <w:rsid w:val="00394531"/>
    <w:rsid w:val="00394AEA"/>
    <w:rsid w:val="003B043A"/>
    <w:rsid w:val="003B7FC5"/>
    <w:rsid w:val="003C2C13"/>
    <w:rsid w:val="003C73CF"/>
    <w:rsid w:val="003D4A69"/>
    <w:rsid w:val="003D6C76"/>
    <w:rsid w:val="003E3C7F"/>
    <w:rsid w:val="003F05B3"/>
    <w:rsid w:val="004006A2"/>
    <w:rsid w:val="0040457C"/>
    <w:rsid w:val="00404601"/>
    <w:rsid w:val="00406340"/>
    <w:rsid w:val="00407AA9"/>
    <w:rsid w:val="00416C77"/>
    <w:rsid w:val="00417CA4"/>
    <w:rsid w:val="00425B48"/>
    <w:rsid w:val="004269A5"/>
    <w:rsid w:val="00433CC8"/>
    <w:rsid w:val="00436A2A"/>
    <w:rsid w:val="00441202"/>
    <w:rsid w:val="004428C5"/>
    <w:rsid w:val="00446FC2"/>
    <w:rsid w:val="004551CD"/>
    <w:rsid w:val="004617D0"/>
    <w:rsid w:val="00464348"/>
    <w:rsid w:val="00467A33"/>
    <w:rsid w:val="00470839"/>
    <w:rsid w:val="004710DC"/>
    <w:rsid w:val="004808DF"/>
    <w:rsid w:val="00480ADD"/>
    <w:rsid w:val="00486A8E"/>
    <w:rsid w:val="004A15F9"/>
    <w:rsid w:val="004A5AE2"/>
    <w:rsid w:val="004A7889"/>
    <w:rsid w:val="004B34D2"/>
    <w:rsid w:val="004B5CCD"/>
    <w:rsid w:val="004B768A"/>
    <w:rsid w:val="004D6F2F"/>
    <w:rsid w:val="004E0126"/>
    <w:rsid w:val="004E6A51"/>
    <w:rsid w:val="004F3363"/>
    <w:rsid w:val="00500717"/>
    <w:rsid w:val="00503213"/>
    <w:rsid w:val="00504968"/>
    <w:rsid w:val="00504BB8"/>
    <w:rsid w:val="00510C72"/>
    <w:rsid w:val="00526A05"/>
    <w:rsid w:val="0053560F"/>
    <w:rsid w:val="005459FD"/>
    <w:rsid w:val="005504C2"/>
    <w:rsid w:val="005556ED"/>
    <w:rsid w:val="0056480E"/>
    <w:rsid w:val="0056613C"/>
    <w:rsid w:val="00566213"/>
    <w:rsid w:val="005733C4"/>
    <w:rsid w:val="00574C9E"/>
    <w:rsid w:val="00582683"/>
    <w:rsid w:val="00595BE5"/>
    <w:rsid w:val="005A7D0E"/>
    <w:rsid w:val="005B1B47"/>
    <w:rsid w:val="005C2574"/>
    <w:rsid w:val="005C4050"/>
    <w:rsid w:val="005D06B6"/>
    <w:rsid w:val="005D40F0"/>
    <w:rsid w:val="005E40AC"/>
    <w:rsid w:val="005F3273"/>
    <w:rsid w:val="005F3DB0"/>
    <w:rsid w:val="005F60E9"/>
    <w:rsid w:val="006220B6"/>
    <w:rsid w:val="006466CD"/>
    <w:rsid w:val="006547A1"/>
    <w:rsid w:val="006569D5"/>
    <w:rsid w:val="00663104"/>
    <w:rsid w:val="006643B7"/>
    <w:rsid w:val="00664611"/>
    <w:rsid w:val="006707C8"/>
    <w:rsid w:val="006736BE"/>
    <w:rsid w:val="00673EE1"/>
    <w:rsid w:val="006756AA"/>
    <w:rsid w:val="0068072B"/>
    <w:rsid w:val="00692A94"/>
    <w:rsid w:val="006976A6"/>
    <w:rsid w:val="006A5636"/>
    <w:rsid w:val="006C6284"/>
    <w:rsid w:val="006C72C8"/>
    <w:rsid w:val="006C7315"/>
    <w:rsid w:val="006E15A5"/>
    <w:rsid w:val="006E37F6"/>
    <w:rsid w:val="006F194C"/>
    <w:rsid w:val="006F4870"/>
    <w:rsid w:val="00712316"/>
    <w:rsid w:val="00713C7F"/>
    <w:rsid w:val="00714879"/>
    <w:rsid w:val="00715351"/>
    <w:rsid w:val="00733266"/>
    <w:rsid w:val="00737802"/>
    <w:rsid w:val="00745CB2"/>
    <w:rsid w:val="00747BEE"/>
    <w:rsid w:val="00757358"/>
    <w:rsid w:val="00762760"/>
    <w:rsid w:val="00781E4D"/>
    <w:rsid w:val="00786509"/>
    <w:rsid w:val="00794494"/>
    <w:rsid w:val="007B3D81"/>
    <w:rsid w:val="007D53CA"/>
    <w:rsid w:val="007E6404"/>
    <w:rsid w:val="007E6FD4"/>
    <w:rsid w:val="007F0896"/>
    <w:rsid w:val="00803ACA"/>
    <w:rsid w:val="00804A2A"/>
    <w:rsid w:val="00806434"/>
    <w:rsid w:val="008102E0"/>
    <w:rsid w:val="00812E2F"/>
    <w:rsid w:val="00814004"/>
    <w:rsid w:val="00815FF4"/>
    <w:rsid w:val="00816001"/>
    <w:rsid w:val="00833E51"/>
    <w:rsid w:val="00843AC0"/>
    <w:rsid w:val="008509D2"/>
    <w:rsid w:val="00851B10"/>
    <w:rsid w:val="00862419"/>
    <w:rsid w:val="00863653"/>
    <w:rsid w:val="00863A19"/>
    <w:rsid w:val="00865173"/>
    <w:rsid w:val="008702D5"/>
    <w:rsid w:val="00872433"/>
    <w:rsid w:val="00873047"/>
    <w:rsid w:val="00892356"/>
    <w:rsid w:val="00892BBF"/>
    <w:rsid w:val="00897903"/>
    <w:rsid w:val="008A3A0C"/>
    <w:rsid w:val="008A5306"/>
    <w:rsid w:val="008C01B2"/>
    <w:rsid w:val="008C1499"/>
    <w:rsid w:val="008C2436"/>
    <w:rsid w:val="008C34E2"/>
    <w:rsid w:val="008C478D"/>
    <w:rsid w:val="008D3001"/>
    <w:rsid w:val="008E2057"/>
    <w:rsid w:val="008E38F9"/>
    <w:rsid w:val="008F7C37"/>
    <w:rsid w:val="00900A40"/>
    <w:rsid w:val="0090633F"/>
    <w:rsid w:val="00920F95"/>
    <w:rsid w:val="00921C7A"/>
    <w:rsid w:val="009232E0"/>
    <w:rsid w:val="00953B7C"/>
    <w:rsid w:val="00954B94"/>
    <w:rsid w:val="00960557"/>
    <w:rsid w:val="009A0D3C"/>
    <w:rsid w:val="009B14F8"/>
    <w:rsid w:val="009B2982"/>
    <w:rsid w:val="009C128F"/>
    <w:rsid w:val="009C43D2"/>
    <w:rsid w:val="009E0291"/>
    <w:rsid w:val="009F0142"/>
    <w:rsid w:val="009F0325"/>
    <w:rsid w:val="009F522D"/>
    <w:rsid w:val="00A00839"/>
    <w:rsid w:val="00A02C65"/>
    <w:rsid w:val="00A26A7D"/>
    <w:rsid w:val="00A307B4"/>
    <w:rsid w:val="00A3790C"/>
    <w:rsid w:val="00A41603"/>
    <w:rsid w:val="00A43088"/>
    <w:rsid w:val="00A47C32"/>
    <w:rsid w:val="00A572A6"/>
    <w:rsid w:val="00A646A2"/>
    <w:rsid w:val="00A66010"/>
    <w:rsid w:val="00A80230"/>
    <w:rsid w:val="00A8126D"/>
    <w:rsid w:val="00A90C5B"/>
    <w:rsid w:val="00A95393"/>
    <w:rsid w:val="00A96692"/>
    <w:rsid w:val="00A969AA"/>
    <w:rsid w:val="00AC0969"/>
    <w:rsid w:val="00AD53EC"/>
    <w:rsid w:val="00AD5E7A"/>
    <w:rsid w:val="00AD6976"/>
    <w:rsid w:val="00AE1EF0"/>
    <w:rsid w:val="00AF02EE"/>
    <w:rsid w:val="00AF0BE8"/>
    <w:rsid w:val="00B01CAA"/>
    <w:rsid w:val="00B1021D"/>
    <w:rsid w:val="00B2504B"/>
    <w:rsid w:val="00B312DB"/>
    <w:rsid w:val="00B33B6F"/>
    <w:rsid w:val="00B40A51"/>
    <w:rsid w:val="00B41F20"/>
    <w:rsid w:val="00B4421C"/>
    <w:rsid w:val="00B45015"/>
    <w:rsid w:val="00B45FD1"/>
    <w:rsid w:val="00B52CFD"/>
    <w:rsid w:val="00B535E9"/>
    <w:rsid w:val="00BA1D58"/>
    <w:rsid w:val="00BB0AF8"/>
    <w:rsid w:val="00BC1CC0"/>
    <w:rsid w:val="00BC6713"/>
    <w:rsid w:val="00BE7EBC"/>
    <w:rsid w:val="00BF3CD0"/>
    <w:rsid w:val="00C428E9"/>
    <w:rsid w:val="00C509A8"/>
    <w:rsid w:val="00C5577B"/>
    <w:rsid w:val="00C64A92"/>
    <w:rsid w:val="00C67463"/>
    <w:rsid w:val="00C70295"/>
    <w:rsid w:val="00C91E20"/>
    <w:rsid w:val="00C9297D"/>
    <w:rsid w:val="00C9401D"/>
    <w:rsid w:val="00CA6B69"/>
    <w:rsid w:val="00CB69DE"/>
    <w:rsid w:val="00CB6B11"/>
    <w:rsid w:val="00CC27BF"/>
    <w:rsid w:val="00CC44BE"/>
    <w:rsid w:val="00CC4A1C"/>
    <w:rsid w:val="00CC75BD"/>
    <w:rsid w:val="00CD4BCE"/>
    <w:rsid w:val="00CE250D"/>
    <w:rsid w:val="00CE5331"/>
    <w:rsid w:val="00CF1748"/>
    <w:rsid w:val="00CF7753"/>
    <w:rsid w:val="00D0134F"/>
    <w:rsid w:val="00D073BC"/>
    <w:rsid w:val="00D144B4"/>
    <w:rsid w:val="00D25AF6"/>
    <w:rsid w:val="00D31D9D"/>
    <w:rsid w:val="00D37E62"/>
    <w:rsid w:val="00D52714"/>
    <w:rsid w:val="00D53635"/>
    <w:rsid w:val="00D6076F"/>
    <w:rsid w:val="00D626C3"/>
    <w:rsid w:val="00D73F07"/>
    <w:rsid w:val="00D91CC8"/>
    <w:rsid w:val="00D9382C"/>
    <w:rsid w:val="00D9435C"/>
    <w:rsid w:val="00D96948"/>
    <w:rsid w:val="00DA469C"/>
    <w:rsid w:val="00DB04FA"/>
    <w:rsid w:val="00DB314F"/>
    <w:rsid w:val="00DB3376"/>
    <w:rsid w:val="00DB7D72"/>
    <w:rsid w:val="00DD4C78"/>
    <w:rsid w:val="00DD7234"/>
    <w:rsid w:val="00DE4CE6"/>
    <w:rsid w:val="00DF0CA7"/>
    <w:rsid w:val="00DF40AF"/>
    <w:rsid w:val="00DF4F79"/>
    <w:rsid w:val="00E03A07"/>
    <w:rsid w:val="00E0795D"/>
    <w:rsid w:val="00E07C2D"/>
    <w:rsid w:val="00E24E3C"/>
    <w:rsid w:val="00E2509B"/>
    <w:rsid w:val="00E25E01"/>
    <w:rsid w:val="00E47AE5"/>
    <w:rsid w:val="00E6341A"/>
    <w:rsid w:val="00E674D0"/>
    <w:rsid w:val="00E75D09"/>
    <w:rsid w:val="00E833BB"/>
    <w:rsid w:val="00E839FA"/>
    <w:rsid w:val="00E91EAE"/>
    <w:rsid w:val="00EA03D0"/>
    <w:rsid w:val="00EA118E"/>
    <w:rsid w:val="00EA5B8D"/>
    <w:rsid w:val="00EB0ECB"/>
    <w:rsid w:val="00EB4FAE"/>
    <w:rsid w:val="00EC4361"/>
    <w:rsid w:val="00EC7C88"/>
    <w:rsid w:val="00ED02BA"/>
    <w:rsid w:val="00ED27E0"/>
    <w:rsid w:val="00EE1081"/>
    <w:rsid w:val="00EE5954"/>
    <w:rsid w:val="00F00F27"/>
    <w:rsid w:val="00F02795"/>
    <w:rsid w:val="00F10886"/>
    <w:rsid w:val="00F14BD7"/>
    <w:rsid w:val="00F23E0C"/>
    <w:rsid w:val="00F25377"/>
    <w:rsid w:val="00F25E89"/>
    <w:rsid w:val="00F26EE0"/>
    <w:rsid w:val="00F37B76"/>
    <w:rsid w:val="00F410D2"/>
    <w:rsid w:val="00F54BDE"/>
    <w:rsid w:val="00F556D3"/>
    <w:rsid w:val="00F55D5B"/>
    <w:rsid w:val="00F56343"/>
    <w:rsid w:val="00F64122"/>
    <w:rsid w:val="00F76DCF"/>
    <w:rsid w:val="00F932BB"/>
    <w:rsid w:val="00FA7D9B"/>
    <w:rsid w:val="00FB3C3D"/>
    <w:rsid w:val="00FC2EDD"/>
    <w:rsid w:val="00FC6495"/>
    <w:rsid w:val="00FC6C26"/>
    <w:rsid w:val="00FD2079"/>
    <w:rsid w:val="00FE0A64"/>
    <w:rsid w:val="00FE1C20"/>
    <w:rsid w:val="00FE3453"/>
    <w:rsid w:val="00FE4F4C"/>
    <w:rsid w:val="00FE5A70"/>
    <w:rsid w:val="00FE6CF5"/>
    <w:rsid w:val="00FF0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3E92-6044-448E-AE0F-6991C25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73"/>
  </w:style>
  <w:style w:type="paragraph" w:styleId="Heading2">
    <w:name w:val="heading 2"/>
    <w:basedOn w:val="Normal"/>
    <w:link w:val="Heading2Char"/>
    <w:uiPriority w:val="9"/>
    <w:qFormat/>
    <w:rsid w:val="005B1B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73"/>
    <w:pPr>
      <w:ind w:left="720"/>
      <w:contextualSpacing/>
    </w:pPr>
  </w:style>
  <w:style w:type="paragraph" w:styleId="NoSpacing">
    <w:name w:val="No Spacing"/>
    <w:uiPriority w:val="1"/>
    <w:qFormat/>
    <w:rsid w:val="00EB4FAE"/>
    <w:pPr>
      <w:spacing w:after="0" w:line="240" w:lineRule="auto"/>
    </w:pPr>
  </w:style>
  <w:style w:type="character" w:styleId="Hyperlink">
    <w:name w:val="Hyperlink"/>
    <w:basedOn w:val="DefaultParagraphFont"/>
    <w:uiPriority w:val="99"/>
    <w:unhideWhenUsed/>
    <w:rsid w:val="005B1B47"/>
    <w:rPr>
      <w:color w:val="0000FF" w:themeColor="hyperlink"/>
      <w:u w:val="single"/>
    </w:rPr>
  </w:style>
  <w:style w:type="character" w:customStyle="1" w:styleId="Heading2Char">
    <w:name w:val="Heading 2 Char"/>
    <w:basedOn w:val="DefaultParagraphFont"/>
    <w:link w:val="Heading2"/>
    <w:uiPriority w:val="9"/>
    <w:rsid w:val="005B1B47"/>
    <w:rPr>
      <w:rFonts w:ascii="Times New Roman" w:eastAsia="Times New Roman" w:hAnsi="Times New Roman" w:cs="Times New Roman"/>
      <w:b/>
      <w:bCs/>
      <w:sz w:val="36"/>
      <w:szCs w:val="36"/>
      <w:lang w:eastAsia="en-GB"/>
    </w:rPr>
  </w:style>
  <w:style w:type="character" w:customStyle="1" w:styleId="maintitle">
    <w:name w:val="maintitle"/>
    <w:basedOn w:val="DefaultParagraphFont"/>
    <w:rsid w:val="005B1B47"/>
  </w:style>
  <w:style w:type="paragraph" w:customStyle="1" w:styleId="Default">
    <w:name w:val="Default"/>
    <w:rsid w:val="005B1B47"/>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5B1B47"/>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B1B47"/>
    <w:rPr>
      <w:rFonts w:ascii="Times New Roman" w:eastAsia="Times New Roman" w:hAnsi="Times New Roman" w:cs="Times New Roman"/>
      <w:sz w:val="20"/>
      <w:szCs w:val="20"/>
    </w:rPr>
  </w:style>
  <w:style w:type="character" w:customStyle="1" w:styleId="publisher">
    <w:name w:val="publisher"/>
    <w:basedOn w:val="DefaultParagraphFont"/>
    <w:rsid w:val="005B1B47"/>
  </w:style>
  <w:style w:type="character" w:styleId="Strong">
    <w:name w:val="Strong"/>
    <w:basedOn w:val="DefaultParagraphFont"/>
    <w:uiPriority w:val="22"/>
    <w:qFormat/>
    <w:rsid w:val="005B1B47"/>
    <w:rPr>
      <w:b/>
      <w:bCs/>
    </w:rPr>
  </w:style>
  <w:style w:type="character" w:styleId="HTMLCite">
    <w:name w:val="HTML Cite"/>
    <w:basedOn w:val="DefaultParagraphFont"/>
    <w:uiPriority w:val="99"/>
    <w:semiHidden/>
    <w:unhideWhenUsed/>
    <w:rsid w:val="005B1B47"/>
    <w:rPr>
      <w:i/>
      <w:iCs/>
    </w:rPr>
  </w:style>
  <w:style w:type="character" w:styleId="FollowedHyperlink">
    <w:name w:val="FollowedHyperlink"/>
    <w:basedOn w:val="DefaultParagraphFont"/>
    <w:uiPriority w:val="99"/>
    <w:semiHidden/>
    <w:unhideWhenUsed/>
    <w:rsid w:val="00101406"/>
    <w:rPr>
      <w:color w:val="800080" w:themeColor="followedHyperlink"/>
      <w:u w:val="single"/>
    </w:rPr>
  </w:style>
  <w:style w:type="paragraph" w:styleId="BalloonText">
    <w:name w:val="Balloon Text"/>
    <w:basedOn w:val="Normal"/>
    <w:link w:val="BalloonTextChar"/>
    <w:uiPriority w:val="99"/>
    <w:semiHidden/>
    <w:unhideWhenUsed/>
    <w:rsid w:val="00B4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coates@northumbria.ac.uk" TargetMode="External"/><Relationship Id="rId13" Type="http://schemas.openxmlformats.org/officeDocument/2006/relationships/image" Target="media/image2.png"/><Relationship Id="rId18" Type="http://schemas.openxmlformats.org/officeDocument/2006/relationships/hyperlink" Target="http://www.hefce.ac.uk/analysis/postgraduate/lterm/" TargetMode="External"/><Relationship Id="rId3" Type="http://schemas.openxmlformats.org/officeDocument/2006/relationships/settings" Target="settings.xml"/><Relationship Id="rId21" Type="http://schemas.openxmlformats.org/officeDocument/2006/relationships/hyperlink" Target="http://www.qaa.ac.uk/docs/qaas/enhancement-and-development/what-is-mastersness.pdf?sfvrsn=3a47f581_12" TargetMode="External"/><Relationship Id="rId7" Type="http://schemas.openxmlformats.org/officeDocument/2006/relationships/hyperlink" Target="mailto:michael.kellerher@northumbria.ac.uk" TargetMode="External"/><Relationship Id="rId12" Type="http://schemas.openxmlformats.org/officeDocument/2006/relationships/image" Target="media/image1.png"/><Relationship Id="rId17" Type="http://schemas.openxmlformats.org/officeDocument/2006/relationships/hyperlink" Target="http://www.academia.edu/2314934/Building_Research_Supervision_and_Training_across_Australian_Universities" TargetMode="External"/><Relationship Id="rId2" Type="http://schemas.openxmlformats.org/officeDocument/2006/relationships/styles" Target="styles.xml"/><Relationship Id="rId16" Type="http://schemas.openxmlformats.org/officeDocument/2006/relationships/hyperlink" Target="https://www.researchgate.net/publication/228505875_Walking_on_a_rackety_bridge_mapping_supervision" TargetMode="External"/><Relationship Id="rId20" Type="http://schemas.openxmlformats.org/officeDocument/2006/relationships/hyperlink" Target="https://www.heacademy.ac.uk/resource/postgraduate-taught-experience-survey-2015" TargetMode="External"/><Relationship Id="rId1" Type="http://schemas.openxmlformats.org/officeDocument/2006/relationships/numbering" Target="numbering.xml"/><Relationship Id="rId6" Type="http://schemas.openxmlformats.org/officeDocument/2006/relationships/hyperlink" Target="mailto:christine.english@northumbria.ac.uk" TargetMode="External"/><Relationship Id="rId11" Type="http://schemas.openxmlformats.org/officeDocument/2006/relationships/hyperlink" Target="mailto:ann.macfadyen@northumbria.ac.uk" TargetMode="External"/><Relationship Id="rId24" Type="http://schemas.openxmlformats.org/officeDocument/2006/relationships/theme" Target="theme/theme1.xml"/><Relationship Id="rId5" Type="http://schemas.openxmlformats.org/officeDocument/2006/relationships/hyperlink" Target="mailto:ann.macfadyen@northumbria.ac.uk" TargetMode="External"/><Relationship Id="rId15" Type="http://schemas.openxmlformats.org/officeDocument/2006/relationships/hyperlink" Target="https://doi.org/10.1080/0309877X.2017.1359502" TargetMode="External"/><Relationship Id="rId23" Type="http://schemas.openxmlformats.org/officeDocument/2006/relationships/fontTable" Target="fontTable.xml"/><Relationship Id="rId10" Type="http://schemas.openxmlformats.org/officeDocument/2006/relationships/hyperlink" Target="mailto:v.gibson@open.ac.uk" TargetMode="External"/><Relationship Id="rId19" Type="http://schemas.openxmlformats.org/officeDocument/2006/relationships/hyperlink" Target="https://www.hesa.ac.uk/news/11-01-2018/sfr247-higher-education-student-statistics/numbers" TargetMode="External"/><Relationship Id="rId4" Type="http://schemas.openxmlformats.org/officeDocument/2006/relationships/webSettings" Target="webSettings.xml"/><Relationship Id="rId9" Type="http://schemas.openxmlformats.org/officeDocument/2006/relationships/hyperlink" Target="mailto:colin.cameron@northumbria.ac.uk" TargetMode="External"/><Relationship Id="rId14" Type="http://schemas.openxmlformats.org/officeDocument/2006/relationships/hyperlink" Target="http://www.studynet1.herts.ac.uk/ltic.nsf/Teaching+Documents/20690D610B01F26880257E9D005B36E0/$FILE/2009%20HEA%20resource%20dissertation_supervision.pdf" TargetMode="External"/><Relationship Id="rId22" Type="http://schemas.openxmlformats.org/officeDocument/2006/relationships/hyperlink" Target="http://www.qaa.ac.uk/docs/qaa/quality-code/qualifications-frameworks.pdf?sfvrsn=170af781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7414</Words>
  <Characters>42266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Macfadyen</dc:creator>
  <cp:keywords/>
  <dc:description/>
  <cp:lastModifiedBy>Paul Burns</cp:lastModifiedBy>
  <cp:revision>2</cp:revision>
  <cp:lastPrinted>2018-11-02T15:33:00Z</cp:lastPrinted>
  <dcterms:created xsi:type="dcterms:W3CDTF">2018-12-21T11:16:00Z</dcterms:created>
  <dcterms:modified xsi:type="dcterms:W3CDTF">2018-12-21T11:16:00Z</dcterms:modified>
</cp:coreProperties>
</file>