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5B4B2" w14:textId="1C3DCA7A" w:rsidR="00EF02C4" w:rsidRDefault="00766ACB" w:rsidP="00295367">
      <w:pPr>
        <w:tabs>
          <w:tab w:val="center" w:pos="4513"/>
          <w:tab w:val="right" w:pos="9026"/>
        </w:tabs>
        <w:spacing w:line="360" w:lineRule="auto"/>
        <w:rPr>
          <w:rFonts w:ascii="Times New Roman" w:hAnsi="Times New Roman" w:cs="Times New Roman"/>
          <w:b/>
        </w:rPr>
      </w:pPr>
      <w:r w:rsidRPr="00295367">
        <w:rPr>
          <w:rFonts w:ascii="Times New Roman" w:hAnsi="Times New Roman" w:cs="Times New Roman"/>
          <w:b/>
        </w:rPr>
        <w:t>Transcending</w:t>
      </w:r>
      <w:r w:rsidR="00EF02C4" w:rsidRPr="00295367">
        <w:rPr>
          <w:rFonts w:ascii="Times New Roman" w:hAnsi="Times New Roman" w:cs="Times New Roman"/>
          <w:b/>
        </w:rPr>
        <w:t xml:space="preserve"> Ethnicity through Photography:</w:t>
      </w:r>
      <w:r w:rsidRPr="00295367">
        <w:rPr>
          <w:rFonts w:ascii="Times New Roman" w:hAnsi="Times New Roman" w:cs="Times New Roman"/>
          <w:b/>
        </w:rPr>
        <w:t xml:space="preserve"> </w:t>
      </w:r>
      <w:r w:rsidR="00FF4AB5" w:rsidRPr="00295367">
        <w:rPr>
          <w:rFonts w:ascii="Times New Roman" w:hAnsi="Times New Roman" w:cs="Times New Roman"/>
          <w:b/>
        </w:rPr>
        <w:t>Representing the Cham</w:t>
      </w:r>
    </w:p>
    <w:p w14:paraId="098D6C1C" w14:textId="3338B6F8" w:rsidR="00295367" w:rsidRPr="00295367" w:rsidRDefault="00295367" w:rsidP="00295367">
      <w:pPr>
        <w:tabs>
          <w:tab w:val="center" w:pos="4513"/>
          <w:tab w:val="right" w:pos="9026"/>
        </w:tabs>
        <w:spacing w:line="360" w:lineRule="auto"/>
        <w:rPr>
          <w:rFonts w:ascii="Times New Roman" w:hAnsi="Times New Roman" w:cs="Times New Roman"/>
          <w:bCs/>
        </w:rPr>
      </w:pPr>
      <w:r w:rsidRPr="00295367">
        <w:rPr>
          <w:rFonts w:ascii="Times New Roman" w:hAnsi="Times New Roman" w:cs="Times New Roman"/>
          <w:bCs/>
        </w:rPr>
        <w:t>Claire Sutherland</w:t>
      </w:r>
    </w:p>
    <w:p w14:paraId="2AA7C81B" w14:textId="4EA665A1" w:rsidR="00295367" w:rsidRDefault="00295367" w:rsidP="00295367">
      <w:pPr>
        <w:tabs>
          <w:tab w:val="center" w:pos="4513"/>
          <w:tab w:val="right" w:pos="9026"/>
        </w:tabs>
        <w:spacing w:line="360" w:lineRule="auto"/>
        <w:jc w:val="both"/>
        <w:rPr>
          <w:rFonts w:ascii="Times New Roman" w:hAnsi="Times New Roman" w:cs="Times New Roman"/>
          <w:b/>
        </w:rPr>
      </w:pPr>
      <w:r>
        <w:rPr>
          <w:rFonts w:ascii="Times New Roman" w:hAnsi="Times New Roman" w:cs="Times New Roman"/>
          <w:b/>
        </w:rPr>
        <w:t>ABSTRACT</w:t>
      </w:r>
    </w:p>
    <w:p w14:paraId="380DDA5C" w14:textId="591CA13A" w:rsidR="009F5F53" w:rsidRPr="00295367" w:rsidRDefault="00E00127" w:rsidP="00295367">
      <w:pPr>
        <w:tabs>
          <w:tab w:val="left" w:pos="567"/>
          <w:tab w:val="center" w:pos="4513"/>
          <w:tab w:val="right" w:pos="9026"/>
        </w:tabs>
        <w:spacing w:line="360" w:lineRule="auto"/>
        <w:jc w:val="both"/>
        <w:rPr>
          <w:rFonts w:ascii="Times New Roman" w:hAnsi="Times New Roman" w:cs="Times New Roman"/>
          <w:b/>
        </w:rPr>
      </w:pPr>
      <w:r w:rsidRPr="00295367">
        <w:rPr>
          <w:rFonts w:ascii="Times New Roman" w:hAnsi="Times New Roman" w:cs="Times New Roman"/>
        </w:rPr>
        <w:t xml:space="preserve">This article explores how photographs selected from an archive represent the Cham ethnic group. It argues that portrait photographs provide a useful analytical focus for critiquing ethnonational categories and their visual representations. </w:t>
      </w:r>
      <w:r w:rsidRPr="00295367">
        <w:rPr>
          <w:rStyle w:val="normalchar1"/>
          <w:rFonts w:ascii="Times New Roman" w:hAnsi="Times New Roman" w:cs="Times New Roman" w:hint="default"/>
          <w:color w:val="000000"/>
        </w:rPr>
        <w:t>Cham live across Southeast Asia, speak a Malayo-Polynesian language and exemplify the global and protracted nature of forced displacement.</w:t>
      </w:r>
      <w:r w:rsidRPr="00295367">
        <w:rPr>
          <w:rFonts w:ascii="Times New Roman" w:hAnsi="Times New Roman" w:cs="Times New Roman"/>
        </w:rPr>
        <w:t xml:space="preserve"> Little unites them beyond their self-identification as such, and their minority status in every country they call home. The article examines the extent to which selected photographs engage with and challenge dominant depictions of Cham ethnicity as a basis for considering an alternative approach to belonging that is not bound to the dichotomy of self and other. It concludes that the materiality of the sea holds greater potential to capture the emotional and atemporal elements of living as a migrant or an ethnic minority than analyses trapped within the linear and bounded spatiotemporal frames that create th</w:t>
      </w:r>
      <w:r w:rsidR="009F13E9" w:rsidRPr="00295367">
        <w:rPr>
          <w:rFonts w:ascii="Times New Roman" w:hAnsi="Times New Roman" w:cs="Times New Roman"/>
        </w:rPr>
        <w:t>ose conceptual</w:t>
      </w:r>
      <w:r w:rsidRPr="00295367">
        <w:rPr>
          <w:rFonts w:ascii="Times New Roman" w:hAnsi="Times New Roman" w:cs="Times New Roman"/>
        </w:rPr>
        <w:t xml:space="preserve"> categories.</w:t>
      </w:r>
    </w:p>
    <w:p w14:paraId="4719676E" w14:textId="4E53E1FE" w:rsidR="009F5F53" w:rsidRPr="00295367" w:rsidRDefault="009F5F53" w:rsidP="00295367">
      <w:pPr>
        <w:tabs>
          <w:tab w:val="center" w:pos="4513"/>
          <w:tab w:val="right" w:pos="9026"/>
        </w:tabs>
        <w:spacing w:line="360" w:lineRule="auto"/>
        <w:rPr>
          <w:rFonts w:ascii="Times New Roman" w:hAnsi="Times New Roman" w:cs="Times New Roman"/>
          <w:bCs/>
        </w:rPr>
      </w:pPr>
      <w:r w:rsidRPr="00295367">
        <w:rPr>
          <w:rFonts w:ascii="Times New Roman" w:hAnsi="Times New Roman" w:cs="Times New Roman"/>
          <w:b/>
        </w:rPr>
        <w:t xml:space="preserve">Key words: </w:t>
      </w:r>
      <w:r w:rsidRPr="00295367">
        <w:rPr>
          <w:rFonts w:ascii="Times New Roman" w:hAnsi="Times New Roman" w:cs="Times New Roman"/>
          <w:bCs/>
        </w:rPr>
        <w:t xml:space="preserve">Cham, </w:t>
      </w:r>
      <w:r w:rsidR="00E00127" w:rsidRPr="00295367">
        <w:rPr>
          <w:rFonts w:ascii="Times New Roman" w:hAnsi="Times New Roman" w:cs="Times New Roman"/>
          <w:bCs/>
        </w:rPr>
        <w:t>p</w:t>
      </w:r>
      <w:r w:rsidRPr="00295367">
        <w:rPr>
          <w:rFonts w:ascii="Times New Roman" w:hAnsi="Times New Roman" w:cs="Times New Roman"/>
          <w:bCs/>
        </w:rPr>
        <w:t xml:space="preserve">hotography, </w:t>
      </w:r>
      <w:r w:rsidR="00E00127" w:rsidRPr="00295367">
        <w:rPr>
          <w:rFonts w:ascii="Times New Roman" w:hAnsi="Times New Roman" w:cs="Times New Roman"/>
          <w:bCs/>
        </w:rPr>
        <w:t>ethnicity, migration, minority, sea</w:t>
      </w:r>
    </w:p>
    <w:p w14:paraId="0311B6B4" w14:textId="751B59B3" w:rsidR="00E00127" w:rsidRPr="00295367" w:rsidRDefault="00295367" w:rsidP="00295367">
      <w:pPr>
        <w:tabs>
          <w:tab w:val="center" w:pos="4513"/>
          <w:tab w:val="right" w:pos="9026"/>
        </w:tabs>
        <w:spacing w:line="360" w:lineRule="auto"/>
        <w:rPr>
          <w:rFonts w:ascii="Times New Roman" w:hAnsi="Times New Roman" w:cs="Times New Roman"/>
          <w:bCs/>
        </w:rPr>
      </w:pPr>
      <w:r>
        <w:rPr>
          <w:rFonts w:ascii="Times New Roman" w:hAnsi="Times New Roman" w:cs="Times New Roman"/>
          <w:b/>
        </w:rPr>
        <w:t>Introduction</w:t>
      </w:r>
    </w:p>
    <w:p w14:paraId="5086AD3F" w14:textId="354D25FC" w:rsidR="00295367" w:rsidRDefault="005D3088" w:rsidP="00295367">
      <w:pPr>
        <w:tabs>
          <w:tab w:val="center" w:pos="4513"/>
          <w:tab w:val="right" w:pos="9026"/>
        </w:tabs>
        <w:spacing w:line="360" w:lineRule="auto"/>
        <w:contextualSpacing/>
        <w:jc w:val="both"/>
        <w:rPr>
          <w:rFonts w:ascii="Times New Roman" w:hAnsi="Times New Roman" w:cs="Times New Roman"/>
          <w:bCs/>
        </w:rPr>
      </w:pPr>
      <w:r w:rsidRPr="00295367">
        <w:rPr>
          <w:rFonts w:ascii="Times New Roman" w:hAnsi="Times New Roman" w:cs="Times New Roman"/>
          <w:bCs/>
        </w:rPr>
        <w:t xml:space="preserve">This article </w:t>
      </w:r>
      <w:r w:rsidR="005441B7" w:rsidRPr="00295367">
        <w:rPr>
          <w:rFonts w:ascii="Times New Roman" w:hAnsi="Times New Roman" w:cs="Times New Roman"/>
          <w:bCs/>
        </w:rPr>
        <w:t>draws on critical International Relations (Ni Mhurchu 2014), critical political geography (</w:t>
      </w:r>
      <w:r w:rsidR="005441B7" w:rsidRPr="00295367">
        <w:rPr>
          <w:rFonts w:ascii="Times New Roman" w:hAnsi="Times New Roman" w:cs="Times New Roman"/>
        </w:rPr>
        <w:t>Kuusisto-Arponen</w:t>
      </w:r>
      <w:r w:rsidR="005441B7" w:rsidRPr="00295367">
        <w:rPr>
          <w:rFonts w:ascii="Times New Roman" w:hAnsi="Times New Roman" w:cs="Times New Roman"/>
          <w:bCs/>
        </w:rPr>
        <w:t xml:space="preserve"> 2009) and critical ethnography (Stock 2016) to suggest an analytical approach to the Cham that goes beyond conventional ethnonational categories of majority and minority within a bounded, nation-state framework. It </w:t>
      </w:r>
      <w:r w:rsidR="00E84931" w:rsidRPr="00295367">
        <w:rPr>
          <w:rFonts w:ascii="Times New Roman" w:hAnsi="Times New Roman" w:cs="Times New Roman"/>
          <w:bCs/>
        </w:rPr>
        <w:t xml:space="preserve">is </w:t>
      </w:r>
      <w:r w:rsidRPr="00295367">
        <w:rPr>
          <w:rFonts w:ascii="Times New Roman" w:hAnsi="Times New Roman" w:cs="Times New Roman"/>
          <w:bCs/>
        </w:rPr>
        <w:t>not about the Cham ethnic group</w:t>
      </w:r>
      <w:r w:rsidR="00FC4EC5" w:rsidRPr="00295367">
        <w:rPr>
          <w:rFonts w:ascii="Times New Roman" w:hAnsi="Times New Roman" w:cs="Times New Roman"/>
          <w:bCs/>
        </w:rPr>
        <w:t xml:space="preserve"> itself</w:t>
      </w:r>
      <w:r w:rsidRPr="00295367">
        <w:rPr>
          <w:rFonts w:ascii="Times New Roman" w:hAnsi="Times New Roman" w:cs="Times New Roman"/>
          <w:bCs/>
        </w:rPr>
        <w:t xml:space="preserve">, but about how a photographic archive depicting self-identifying Cham might help us think beyond the very idea of a Cham ethnic group as a starting point for analysis. </w:t>
      </w:r>
      <w:r w:rsidR="00275AEB" w:rsidRPr="00295367">
        <w:rPr>
          <w:rFonts w:ascii="Times New Roman" w:hAnsi="Times New Roman" w:cs="Times New Roman"/>
          <w:bCs/>
        </w:rPr>
        <w:t xml:space="preserve">As such, it does not attempt to count how many Cham individuals live across Southeast Asia, as that would reproduce the very census categories the article seeks to critique (Anderson 1991). It does not </w:t>
      </w:r>
      <w:r w:rsidR="00974FA0" w:rsidRPr="00295367">
        <w:rPr>
          <w:rFonts w:ascii="Times New Roman" w:hAnsi="Times New Roman" w:cs="Times New Roman"/>
          <w:bCs/>
        </w:rPr>
        <w:t>discuss whether the Cham diaspora is politically mobilised, or compare and contrast different Cham</w:t>
      </w:r>
      <w:r w:rsidR="00275AEB" w:rsidRPr="00295367">
        <w:rPr>
          <w:rFonts w:ascii="Times New Roman" w:hAnsi="Times New Roman" w:cs="Times New Roman"/>
          <w:bCs/>
        </w:rPr>
        <w:t xml:space="preserve"> </w:t>
      </w:r>
      <w:r w:rsidR="00974FA0" w:rsidRPr="00295367">
        <w:rPr>
          <w:rFonts w:ascii="Times New Roman" w:hAnsi="Times New Roman" w:cs="Times New Roman"/>
          <w:bCs/>
        </w:rPr>
        <w:t xml:space="preserve">minorities across nation-states, as this would </w:t>
      </w:r>
      <w:r w:rsidR="00FC4EC5" w:rsidRPr="00295367">
        <w:rPr>
          <w:rFonts w:ascii="Times New Roman" w:hAnsi="Times New Roman" w:cs="Times New Roman"/>
          <w:bCs/>
        </w:rPr>
        <w:t>also</w:t>
      </w:r>
      <w:r w:rsidR="00974FA0" w:rsidRPr="00295367">
        <w:rPr>
          <w:rFonts w:ascii="Times New Roman" w:hAnsi="Times New Roman" w:cs="Times New Roman"/>
          <w:bCs/>
        </w:rPr>
        <w:t xml:space="preserve"> take an ethnonational framework as an analytical point of departure, rather </w:t>
      </w:r>
      <w:r w:rsidR="00677266" w:rsidRPr="00295367">
        <w:rPr>
          <w:rFonts w:ascii="Times New Roman" w:hAnsi="Times New Roman" w:cs="Times New Roman"/>
          <w:bCs/>
        </w:rPr>
        <w:t>than a subject</w:t>
      </w:r>
      <w:r w:rsidR="00974FA0" w:rsidRPr="00295367">
        <w:rPr>
          <w:rFonts w:ascii="Times New Roman" w:hAnsi="Times New Roman" w:cs="Times New Roman"/>
          <w:bCs/>
        </w:rPr>
        <w:t xml:space="preserve"> </w:t>
      </w:r>
      <w:r w:rsidR="00677266" w:rsidRPr="00295367">
        <w:rPr>
          <w:rFonts w:ascii="Times New Roman" w:hAnsi="Times New Roman" w:cs="Times New Roman"/>
          <w:bCs/>
        </w:rPr>
        <w:t>of critical analysis</w:t>
      </w:r>
      <w:r w:rsidR="00974FA0" w:rsidRPr="00295367">
        <w:rPr>
          <w:rFonts w:ascii="Times New Roman" w:hAnsi="Times New Roman" w:cs="Times New Roman"/>
          <w:bCs/>
        </w:rPr>
        <w:t xml:space="preserve"> in itself</w:t>
      </w:r>
      <w:r w:rsidR="008C20B4" w:rsidRPr="00295367">
        <w:rPr>
          <w:rFonts w:ascii="Times New Roman" w:hAnsi="Times New Roman" w:cs="Times New Roman"/>
          <w:bCs/>
        </w:rPr>
        <w:t xml:space="preserve"> (see Nakamura 2019</w:t>
      </w:r>
      <w:r w:rsidR="0038332B" w:rsidRPr="00295367">
        <w:rPr>
          <w:rFonts w:ascii="Times New Roman" w:hAnsi="Times New Roman" w:cs="Times New Roman"/>
          <w:bCs/>
        </w:rPr>
        <w:t>, Nakamura 2020</w:t>
      </w:r>
      <w:r w:rsidR="008C20B4" w:rsidRPr="00295367">
        <w:rPr>
          <w:rFonts w:ascii="Times New Roman" w:hAnsi="Times New Roman" w:cs="Times New Roman"/>
          <w:bCs/>
        </w:rPr>
        <w:t>)</w:t>
      </w:r>
      <w:r w:rsidR="00974FA0" w:rsidRPr="00295367">
        <w:rPr>
          <w:rFonts w:ascii="Times New Roman" w:hAnsi="Times New Roman" w:cs="Times New Roman"/>
          <w:bCs/>
        </w:rPr>
        <w:t>.</w:t>
      </w:r>
      <w:r w:rsidR="00275AEB" w:rsidRPr="00295367">
        <w:rPr>
          <w:rFonts w:ascii="Times New Roman" w:hAnsi="Times New Roman" w:cs="Times New Roman"/>
          <w:bCs/>
        </w:rPr>
        <w:t xml:space="preserve"> </w:t>
      </w:r>
      <w:r w:rsidR="00677266" w:rsidRPr="00295367">
        <w:rPr>
          <w:rFonts w:ascii="Times New Roman" w:hAnsi="Times New Roman" w:cs="Times New Roman"/>
          <w:bCs/>
        </w:rPr>
        <w:t xml:space="preserve">Nor does it claim that the images selected for discussion are in any way representative of a wider Cham community. </w:t>
      </w:r>
      <w:r w:rsidR="00787447" w:rsidRPr="00295367">
        <w:rPr>
          <w:rFonts w:ascii="Times New Roman" w:hAnsi="Times New Roman" w:cs="Times New Roman"/>
          <w:bCs/>
        </w:rPr>
        <w:t>On the contrary, f</w:t>
      </w:r>
      <w:r w:rsidR="008C20B4" w:rsidRPr="00295367">
        <w:rPr>
          <w:rFonts w:ascii="Times New Roman" w:hAnsi="Times New Roman" w:cs="Times New Roman"/>
          <w:bCs/>
        </w:rPr>
        <w:t>ollowing Emiko Stock (2016, 788); ‘let’s not. Because, if we did, we would be projecting into the modem a continuity that blurs past and present, in all their ruptures and interruptions.’</w:t>
      </w:r>
      <w:r w:rsidR="00295367">
        <w:rPr>
          <w:rFonts w:ascii="Times New Roman" w:hAnsi="Times New Roman" w:cs="Times New Roman"/>
          <w:bCs/>
        </w:rPr>
        <w:t xml:space="preserve">  </w:t>
      </w:r>
    </w:p>
    <w:p w14:paraId="58E3B536" w14:textId="77777777" w:rsidR="00295367" w:rsidRDefault="00677266" w:rsidP="00295367">
      <w:pPr>
        <w:tabs>
          <w:tab w:val="center" w:pos="4513"/>
          <w:tab w:val="right" w:pos="9026"/>
        </w:tabs>
        <w:spacing w:line="360" w:lineRule="auto"/>
        <w:ind w:firstLine="426"/>
        <w:contextualSpacing/>
        <w:jc w:val="both"/>
        <w:rPr>
          <w:rFonts w:ascii="Times New Roman" w:hAnsi="Times New Roman" w:cs="Times New Roman"/>
          <w:bCs/>
        </w:rPr>
      </w:pPr>
      <w:r w:rsidRPr="00295367">
        <w:rPr>
          <w:rFonts w:ascii="Times New Roman" w:hAnsi="Times New Roman" w:cs="Times New Roman"/>
          <w:bCs/>
        </w:rPr>
        <w:t xml:space="preserve">Rather, the interpretation offered </w:t>
      </w:r>
      <w:r w:rsidR="008C20B4" w:rsidRPr="00295367">
        <w:rPr>
          <w:rFonts w:ascii="Times New Roman" w:hAnsi="Times New Roman" w:cs="Times New Roman"/>
          <w:bCs/>
        </w:rPr>
        <w:t xml:space="preserve">in this article </w:t>
      </w:r>
      <w:r w:rsidRPr="00295367">
        <w:rPr>
          <w:rFonts w:ascii="Times New Roman" w:hAnsi="Times New Roman" w:cs="Times New Roman"/>
          <w:bCs/>
        </w:rPr>
        <w:t>gesture</w:t>
      </w:r>
      <w:r w:rsidR="00E84931" w:rsidRPr="00295367">
        <w:rPr>
          <w:rFonts w:ascii="Times New Roman" w:hAnsi="Times New Roman" w:cs="Times New Roman"/>
          <w:bCs/>
        </w:rPr>
        <w:t>s</w:t>
      </w:r>
      <w:r w:rsidRPr="00295367">
        <w:rPr>
          <w:rFonts w:ascii="Times New Roman" w:hAnsi="Times New Roman" w:cs="Times New Roman"/>
          <w:bCs/>
        </w:rPr>
        <w:t xml:space="preserve"> towards a different reading of a Cham photographic archive</w:t>
      </w:r>
      <w:r w:rsidR="00E84931" w:rsidRPr="00295367">
        <w:rPr>
          <w:rFonts w:ascii="Times New Roman" w:hAnsi="Times New Roman" w:cs="Times New Roman"/>
          <w:bCs/>
        </w:rPr>
        <w:t>, o</w:t>
      </w:r>
      <w:r w:rsidRPr="00295367">
        <w:rPr>
          <w:rFonts w:ascii="Times New Roman" w:hAnsi="Times New Roman" w:cs="Times New Roman"/>
          <w:bCs/>
        </w:rPr>
        <w:t>ne that</w:t>
      </w:r>
      <w:r w:rsidR="00E84931" w:rsidRPr="00295367">
        <w:rPr>
          <w:rFonts w:ascii="Times New Roman" w:hAnsi="Times New Roman" w:cs="Times New Roman"/>
          <w:bCs/>
        </w:rPr>
        <w:t xml:space="preserve"> -</w:t>
      </w:r>
      <w:r w:rsidRPr="00295367">
        <w:rPr>
          <w:rFonts w:ascii="Times New Roman" w:hAnsi="Times New Roman" w:cs="Times New Roman"/>
          <w:bCs/>
        </w:rPr>
        <w:t xml:space="preserve"> perhaps paradoxically given its unifying label of Cham</w:t>
      </w:r>
      <w:r w:rsidR="00E84931" w:rsidRPr="00295367">
        <w:rPr>
          <w:rFonts w:ascii="Times New Roman" w:hAnsi="Times New Roman" w:cs="Times New Roman"/>
          <w:bCs/>
        </w:rPr>
        <w:t xml:space="preserve"> -</w:t>
      </w:r>
      <w:r w:rsidRPr="00295367">
        <w:rPr>
          <w:rFonts w:ascii="Times New Roman" w:hAnsi="Times New Roman" w:cs="Times New Roman"/>
          <w:bCs/>
        </w:rPr>
        <w:t xml:space="preserve"> does not seek to document or represent homogeneity in any way. </w:t>
      </w:r>
      <w:r w:rsidR="00E84931" w:rsidRPr="00295367">
        <w:rPr>
          <w:rFonts w:ascii="Times New Roman" w:hAnsi="Times New Roman" w:cs="Times New Roman"/>
          <w:bCs/>
        </w:rPr>
        <w:t>Indeed</w:t>
      </w:r>
      <w:r w:rsidRPr="00295367">
        <w:rPr>
          <w:rFonts w:ascii="Times New Roman" w:hAnsi="Times New Roman" w:cs="Times New Roman"/>
          <w:bCs/>
        </w:rPr>
        <w:t xml:space="preserve">, </w:t>
      </w:r>
      <w:r w:rsidR="005441B7" w:rsidRPr="00295367">
        <w:rPr>
          <w:rFonts w:ascii="Times New Roman" w:hAnsi="Times New Roman" w:cs="Times New Roman"/>
          <w:bCs/>
        </w:rPr>
        <w:t xml:space="preserve">the archive </w:t>
      </w:r>
      <w:r w:rsidR="00787447" w:rsidRPr="00295367">
        <w:rPr>
          <w:rFonts w:ascii="Times New Roman" w:hAnsi="Times New Roman" w:cs="Times New Roman"/>
          <w:bCs/>
        </w:rPr>
        <w:t xml:space="preserve">can be seen as </w:t>
      </w:r>
      <w:r w:rsidRPr="00295367">
        <w:rPr>
          <w:rFonts w:ascii="Times New Roman" w:hAnsi="Times New Roman" w:cs="Times New Roman"/>
          <w:bCs/>
        </w:rPr>
        <w:t>invit</w:t>
      </w:r>
      <w:r w:rsidR="00787447" w:rsidRPr="00295367">
        <w:rPr>
          <w:rFonts w:ascii="Times New Roman" w:hAnsi="Times New Roman" w:cs="Times New Roman"/>
          <w:bCs/>
        </w:rPr>
        <w:t>ing</w:t>
      </w:r>
      <w:r w:rsidRPr="00295367">
        <w:rPr>
          <w:rFonts w:ascii="Times New Roman" w:hAnsi="Times New Roman" w:cs="Times New Roman"/>
          <w:bCs/>
        </w:rPr>
        <w:t xml:space="preserve"> the viewer to interrogate that label and its meaning in light of the diversity and individuality depicted</w:t>
      </w:r>
      <w:r w:rsidR="00E84931" w:rsidRPr="00295367">
        <w:rPr>
          <w:rFonts w:ascii="Times New Roman" w:hAnsi="Times New Roman" w:cs="Times New Roman"/>
          <w:bCs/>
        </w:rPr>
        <w:t xml:space="preserve"> in the </w:t>
      </w:r>
      <w:r w:rsidR="00E84931" w:rsidRPr="00295367">
        <w:rPr>
          <w:rFonts w:ascii="Times New Roman" w:hAnsi="Times New Roman" w:cs="Times New Roman"/>
          <w:bCs/>
        </w:rPr>
        <w:lastRenderedPageBreak/>
        <w:t>photographs</w:t>
      </w:r>
      <w:r w:rsidRPr="00295367">
        <w:rPr>
          <w:rFonts w:ascii="Times New Roman" w:hAnsi="Times New Roman" w:cs="Times New Roman"/>
          <w:bCs/>
        </w:rPr>
        <w:t xml:space="preserve">. </w:t>
      </w:r>
      <w:r w:rsidR="008C20B4" w:rsidRPr="00295367">
        <w:rPr>
          <w:rFonts w:ascii="Times New Roman" w:hAnsi="Times New Roman" w:cs="Times New Roman"/>
          <w:bCs/>
        </w:rPr>
        <w:t>The article</w:t>
      </w:r>
      <w:r w:rsidRPr="00295367">
        <w:rPr>
          <w:rFonts w:ascii="Times New Roman" w:hAnsi="Times New Roman" w:cs="Times New Roman"/>
          <w:bCs/>
        </w:rPr>
        <w:t xml:space="preserve"> consider</w:t>
      </w:r>
      <w:r w:rsidR="00FC4EC5" w:rsidRPr="00295367">
        <w:rPr>
          <w:rFonts w:ascii="Times New Roman" w:hAnsi="Times New Roman" w:cs="Times New Roman"/>
          <w:bCs/>
        </w:rPr>
        <w:t>s</w:t>
      </w:r>
      <w:r w:rsidRPr="00295367">
        <w:rPr>
          <w:rFonts w:ascii="Times New Roman" w:hAnsi="Times New Roman" w:cs="Times New Roman"/>
          <w:bCs/>
        </w:rPr>
        <w:t xml:space="preserve"> whether an archive of photographs </w:t>
      </w:r>
      <w:r w:rsidR="005441B7" w:rsidRPr="00295367">
        <w:rPr>
          <w:rFonts w:ascii="Times New Roman" w:hAnsi="Times New Roman" w:cs="Times New Roman"/>
          <w:bCs/>
        </w:rPr>
        <w:t>constituted by</w:t>
      </w:r>
      <w:r w:rsidRPr="00295367">
        <w:rPr>
          <w:rFonts w:ascii="Times New Roman" w:hAnsi="Times New Roman" w:cs="Times New Roman"/>
          <w:bCs/>
        </w:rPr>
        <w:t xml:space="preserve"> a white, male, Western gaze can ever contribute to subverting assumptions of commonality</w:t>
      </w:r>
      <w:r w:rsidR="00E84931" w:rsidRPr="00295367">
        <w:rPr>
          <w:rFonts w:ascii="Times New Roman" w:hAnsi="Times New Roman" w:cs="Times New Roman"/>
          <w:bCs/>
        </w:rPr>
        <w:t xml:space="preserve"> </w:t>
      </w:r>
      <w:r w:rsidRPr="00295367">
        <w:rPr>
          <w:rFonts w:ascii="Times New Roman" w:hAnsi="Times New Roman" w:cs="Times New Roman"/>
          <w:bCs/>
        </w:rPr>
        <w:t>associated with ethnic belonging and</w:t>
      </w:r>
      <w:r w:rsidR="00E84931" w:rsidRPr="00295367">
        <w:rPr>
          <w:rFonts w:ascii="Times New Roman" w:hAnsi="Times New Roman" w:cs="Times New Roman"/>
          <w:bCs/>
        </w:rPr>
        <w:t xml:space="preserve"> </w:t>
      </w:r>
      <w:r w:rsidR="00787447" w:rsidRPr="00295367">
        <w:rPr>
          <w:rFonts w:ascii="Times New Roman" w:hAnsi="Times New Roman" w:cs="Times New Roman"/>
          <w:bCs/>
        </w:rPr>
        <w:t xml:space="preserve">a unifying </w:t>
      </w:r>
      <w:r w:rsidR="00E84931" w:rsidRPr="00295367">
        <w:rPr>
          <w:rFonts w:ascii="Times New Roman" w:hAnsi="Times New Roman" w:cs="Times New Roman"/>
          <w:bCs/>
        </w:rPr>
        <w:t>‘portrait of a people’, concluding that it can do so</w:t>
      </w:r>
      <w:r w:rsidR="00FC4EC5" w:rsidRPr="00295367">
        <w:rPr>
          <w:rFonts w:ascii="Times New Roman" w:hAnsi="Times New Roman" w:cs="Times New Roman"/>
          <w:bCs/>
        </w:rPr>
        <w:t xml:space="preserve"> when</w:t>
      </w:r>
      <w:r w:rsidR="00E84931" w:rsidRPr="00295367">
        <w:rPr>
          <w:rFonts w:ascii="Times New Roman" w:hAnsi="Times New Roman" w:cs="Times New Roman"/>
          <w:bCs/>
        </w:rPr>
        <w:t xml:space="preserve"> individual portraits </w:t>
      </w:r>
      <w:r w:rsidR="00FC4EC5" w:rsidRPr="00295367">
        <w:rPr>
          <w:rFonts w:ascii="Times New Roman" w:hAnsi="Times New Roman" w:cs="Times New Roman"/>
          <w:bCs/>
        </w:rPr>
        <w:t xml:space="preserve">are read </w:t>
      </w:r>
      <w:r w:rsidR="00E84931" w:rsidRPr="00295367">
        <w:rPr>
          <w:rFonts w:ascii="Times New Roman" w:hAnsi="Times New Roman" w:cs="Times New Roman"/>
          <w:bCs/>
        </w:rPr>
        <w:t xml:space="preserve">against the grain and </w:t>
      </w:r>
      <w:r w:rsidR="00787447" w:rsidRPr="00295367">
        <w:rPr>
          <w:rFonts w:ascii="Times New Roman" w:hAnsi="Times New Roman" w:cs="Times New Roman"/>
          <w:bCs/>
        </w:rPr>
        <w:t xml:space="preserve">bounded </w:t>
      </w:r>
      <w:r w:rsidR="00E84931" w:rsidRPr="00295367">
        <w:rPr>
          <w:rFonts w:ascii="Times New Roman" w:hAnsi="Times New Roman" w:cs="Times New Roman"/>
          <w:bCs/>
        </w:rPr>
        <w:t>ethnonational categories</w:t>
      </w:r>
      <w:r w:rsidR="00FC4EC5" w:rsidRPr="00295367">
        <w:rPr>
          <w:rFonts w:ascii="Times New Roman" w:hAnsi="Times New Roman" w:cs="Times New Roman"/>
          <w:bCs/>
        </w:rPr>
        <w:t xml:space="preserve"> are rejected</w:t>
      </w:r>
      <w:r w:rsidR="00E84931" w:rsidRPr="00295367">
        <w:rPr>
          <w:rFonts w:ascii="Times New Roman" w:hAnsi="Times New Roman" w:cs="Times New Roman"/>
          <w:bCs/>
        </w:rPr>
        <w:t xml:space="preserve"> as </w:t>
      </w:r>
      <w:r w:rsidR="00787447" w:rsidRPr="00295367">
        <w:rPr>
          <w:rFonts w:ascii="Times New Roman" w:hAnsi="Times New Roman" w:cs="Times New Roman"/>
          <w:bCs/>
        </w:rPr>
        <w:t xml:space="preserve">the overarching </w:t>
      </w:r>
      <w:r w:rsidR="00E84931" w:rsidRPr="00295367">
        <w:rPr>
          <w:rFonts w:ascii="Times New Roman" w:hAnsi="Times New Roman" w:cs="Times New Roman"/>
          <w:bCs/>
        </w:rPr>
        <w:t>a</w:t>
      </w:r>
      <w:r w:rsidR="00FC4EC5" w:rsidRPr="00295367">
        <w:rPr>
          <w:rFonts w:ascii="Times New Roman" w:hAnsi="Times New Roman" w:cs="Times New Roman"/>
          <w:bCs/>
        </w:rPr>
        <w:t>nalytic</w:t>
      </w:r>
      <w:r w:rsidR="00E84931" w:rsidRPr="00295367">
        <w:rPr>
          <w:rFonts w:ascii="Times New Roman" w:hAnsi="Times New Roman" w:cs="Times New Roman"/>
          <w:bCs/>
        </w:rPr>
        <w:t>al framework.</w:t>
      </w:r>
      <w:r w:rsidRPr="00295367">
        <w:rPr>
          <w:rFonts w:ascii="Times New Roman" w:hAnsi="Times New Roman" w:cs="Times New Roman"/>
          <w:bCs/>
        </w:rPr>
        <w:t xml:space="preserve"> </w:t>
      </w:r>
      <w:r w:rsidR="008C20B4" w:rsidRPr="00295367">
        <w:rPr>
          <w:rFonts w:ascii="Times New Roman" w:hAnsi="Times New Roman" w:cs="Times New Roman"/>
          <w:bCs/>
        </w:rPr>
        <w:t>As Emiko Stock (2016, 786) notes; ‘</w:t>
      </w:r>
      <w:r w:rsidR="008C20B4" w:rsidRPr="00295367">
        <w:rPr>
          <w:rFonts w:ascii="Times New Roman" w:hAnsi="Times New Roman" w:cs="Times New Roman"/>
        </w:rPr>
        <w:t>Scholarship on Muslims in Cambodia often revolves around a series of cultural, religious and social contrasts between Champa and Cambodia, between Chams and Khmers. Yet such an approach depends in turn on an apprehension of ethnic boundaries as given, fixed, and permanent.’</w:t>
      </w:r>
      <w:r w:rsidR="00E70886" w:rsidRPr="00295367">
        <w:rPr>
          <w:rFonts w:ascii="Times New Roman" w:hAnsi="Times New Roman" w:cs="Times New Roman"/>
        </w:rPr>
        <w:t xml:space="preserve"> The same can be said of the Cham in Vietnam (</w:t>
      </w:r>
      <w:r w:rsidR="008624CA" w:rsidRPr="00295367">
        <w:rPr>
          <w:rFonts w:ascii="Times New Roman" w:hAnsi="Times New Roman" w:cs="Times New Roman"/>
        </w:rPr>
        <w:t>Author</w:t>
      </w:r>
      <w:r w:rsidR="00E70886" w:rsidRPr="00295367">
        <w:rPr>
          <w:rFonts w:ascii="Times New Roman" w:hAnsi="Times New Roman" w:cs="Times New Roman"/>
        </w:rPr>
        <w:t xml:space="preserve"> 2010, Nakamura and </w:t>
      </w:r>
      <w:r w:rsidR="008624CA" w:rsidRPr="00295367">
        <w:rPr>
          <w:rFonts w:ascii="Times New Roman" w:hAnsi="Times New Roman" w:cs="Times New Roman"/>
        </w:rPr>
        <w:t xml:space="preserve">Author </w:t>
      </w:r>
      <w:r w:rsidR="00E70886" w:rsidRPr="00295367">
        <w:rPr>
          <w:rFonts w:ascii="Times New Roman" w:hAnsi="Times New Roman" w:cs="Times New Roman"/>
        </w:rPr>
        <w:t>2019) and of countless ethnographic studies across the world</w:t>
      </w:r>
      <w:r w:rsidR="0038332B" w:rsidRPr="00295367">
        <w:rPr>
          <w:rFonts w:ascii="Times New Roman" w:hAnsi="Times New Roman" w:cs="Times New Roman"/>
        </w:rPr>
        <w:t>. A</w:t>
      </w:r>
      <w:r w:rsidR="00E70886" w:rsidRPr="00295367">
        <w:rPr>
          <w:rFonts w:ascii="Times New Roman" w:hAnsi="Times New Roman" w:cs="Times New Roman"/>
        </w:rPr>
        <w:t>nthropolog</w:t>
      </w:r>
      <w:r w:rsidR="0038332B" w:rsidRPr="00295367">
        <w:rPr>
          <w:rFonts w:ascii="Times New Roman" w:hAnsi="Times New Roman" w:cs="Times New Roman"/>
        </w:rPr>
        <w:t>y as a discipline</w:t>
      </w:r>
      <w:r w:rsidR="00E70886" w:rsidRPr="00295367">
        <w:rPr>
          <w:rFonts w:ascii="Times New Roman" w:hAnsi="Times New Roman" w:cs="Times New Roman"/>
        </w:rPr>
        <w:t xml:space="preserve"> h</w:t>
      </w:r>
      <w:r w:rsidR="0038332B" w:rsidRPr="00295367">
        <w:rPr>
          <w:rFonts w:ascii="Times New Roman" w:hAnsi="Times New Roman" w:cs="Times New Roman"/>
        </w:rPr>
        <w:t>as</w:t>
      </w:r>
      <w:r w:rsidR="00E70886" w:rsidRPr="00295367">
        <w:rPr>
          <w:rFonts w:ascii="Times New Roman" w:hAnsi="Times New Roman" w:cs="Times New Roman"/>
        </w:rPr>
        <w:t xml:space="preserve"> </w:t>
      </w:r>
      <w:r w:rsidR="0038332B" w:rsidRPr="00295367">
        <w:rPr>
          <w:rFonts w:ascii="Times New Roman" w:hAnsi="Times New Roman" w:cs="Times New Roman"/>
        </w:rPr>
        <w:t xml:space="preserve">now </w:t>
      </w:r>
      <w:r w:rsidR="00E70886" w:rsidRPr="00295367">
        <w:rPr>
          <w:rFonts w:ascii="Times New Roman" w:hAnsi="Times New Roman" w:cs="Times New Roman"/>
        </w:rPr>
        <w:t xml:space="preserve">been </w:t>
      </w:r>
      <w:r w:rsidR="0038332B" w:rsidRPr="00295367">
        <w:rPr>
          <w:rFonts w:ascii="Times New Roman" w:hAnsi="Times New Roman" w:cs="Times New Roman"/>
        </w:rPr>
        <w:t xml:space="preserve">confronting and </w:t>
      </w:r>
      <w:r w:rsidR="00E70886" w:rsidRPr="00295367">
        <w:rPr>
          <w:rFonts w:ascii="Times New Roman" w:hAnsi="Times New Roman" w:cs="Times New Roman"/>
        </w:rPr>
        <w:t xml:space="preserve">critiquing </w:t>
      </w:r>
      <w:r w:rsidR="0038332B" w:rsidRPr="00295367">
        <w:rPr>
          <w:rFonts w:ascii="Times New Roman" w:hAnsi="Times New Roman" w:cs="Times New Roman"/>
        </w:rPr>
        <w:t>this approach</w:t>
      </w:r>
      <w:r w:rsidR="00E70886" w:rsidRPr="00295367">
        <w:rPr>
          <w:rFonts w:ascii="Times New Roman" w:hAnsi="Times New Roman" w:cs="Times New Roman"/>
        </w:rPr>
        <w:t xml:space="preserve"> for decades (Clifford 1997)</w:t>
      </w:r>
      <w:r w:rsidR="005441B7" w:rsidRPr="00295367">
        <w:rPr>
          <w:rFonts w:ascii="Times New Roman" w:hAnsi="Times New Roman" w:cs="Times New Roman"/>
        </w:rPr>
        <w:t>. Using a novel conceptualisation derived from water and its materiality, t</w:t>
      </w:r>
      <w:r w:rsidR="00FC4EC5" w:rsidRPr="00295367">
        <w:rPr>
          <w:rFonts w:ascii="Times New Roman" w:hAnsi="Times New Roman" w:cs="Times New Roman"/>
        </w:rPr>
        <w:t>his article contribut</w:t>
      </w:r>
      <w:r w:rsidR="00787447" w:rsidRPr="00295367">
        <w:rPr>
          <w:rFonts w:ascii="Times New Roman" w:hAnsi="Times New Roman" w:cs="Times New Roman"/>
        </w:rPr>
        <w:t>es</w:t>
      </w:r>
      <w:r w:rsidR="00FC4EC5" w:rsidRPr="00295367">
        <w:rPr>
          <w:rFonts w:ascii="Times New Roman" w:hAnsi="Times New Roman" w:cs="Times New Roman"/>
        </w:rPr>
        <w:t xml:space="preserve"> to </w:t>
      </w:r>
      <w:r w:rsidR="00787447" w:rsidRPr="00295367">
        <w:rPr>
          <w:rFonts w:ascii="Times New Roman" w:hAnsi="Times New Roman" w:cs="Times New Roman"/>
        </w:rPr>
        <w:t>the ongoing social scientific debate by</w:t>
      </w:r>
      <w:r w:rsidR="00FC4EC5" w:rsidRPr="00295367">
        <w:rPr>
          <w:rFonts w:ascii="Times New Roman" w:hAnsi="Times New Roman" w:cs="Times New Roman"/>
        </w:rPr>
        <w:t xml:space="preserve"> analysing a newly-amassed archive of non-anthropological, professional photography. </w:t>
      </w:r>
      <w:r w:rsidR="00E70886" w:rsidRPr="00295367">
        <w:rPr>
          <w:rFonts w:ascii="Times New Roman" w:hAnsi="Times New Roman" w:cs="Times New Roman"/>
        </w:rPr>
        <w:t xml:space="preserve"> </w:t>
      </w:r>
    </w:p>
    <w:p w14:paraId="282FDD2E" w14:textId="77777777" w:rsidR="00295367" w:rsidRDefault="00EF02C4" w:rsidP="00486666">
      <w:pPr>
        <w:tabs>
          <w:tab w:val="center" w:pos="4513"/>
          <w:tab w:val="right" w:pos="9026"/>
        </w:tabs>
        <w:spacing w:line="360" w:lineRule="auto"/>
        <w:ind w:firstLine="425"/>
        <w:contextualSpacing/>
        <w:jc w:val="both"/>
        <w:rPr>
          <w:rFonts w:ascii="Times New Roman" w:hAnsi="Times New Roman" w:cs="Times New Roman"/>
        </w:rPr>
      </w:pPr>
      <w:r w:rsidRPr="00295367">
        <w:rPr>
          <w:rFonts w:ascii="Times New Roman" w:hAnsi="Times New Roman" w:cs="Times New Roman"/>
        </w:rPr>
        <w:t>Th</w:t>
      </w:r>
      <w:r w:rsidR="005D3088" w:rsidRPr="00295367">
        <w:rPr>
          <w:rFonts w:ascii="Times New Roman" w:hAnsi="Times New Roman" w:cs="Times New Roman"/>
        </w:rPr>
        <w:t>e</w:t>
      </w:r>
      <w:r w:rsidRPr="00295367">
        <w:rPr>
          <w:rFonts w:ascii="Times New Roman" w:hAnsi="Times New Roman" w:cs="Times New Roman"/>
        </w:rPr>
        <w:t xml:space="preserve"> article </w:t>
      </w:r>
      <w:r w:rsidR="003E5656" w:rsidRPr="00295367">
        <w:rPr>
          <w:rFonts w:ascii="Times New Roman" w:hAnsi="Times New Roman" w:cs="Times New Roman"/>
        </w:rPr>
        <w:t xml:space="preserve">explores </w:t>
      </w:r>
      <w:r w:rsidR="00FB7AD5" w:rsidRPr="00295367">
        <w:rPr>
          <w:rFonts w:ascii="Times New Roman" w:hAnsi="Times New Roman" w:cs="Times New Roman"/>
        </w:rPr>
        <w:t>how</w:t>
      </w:r>
      <w:r w:rsidR="003E5656" w:rsidRPr="00295367">
        <w:rPr>
          <w:rFonts w:ascii="Times New Roman" w:hAnsi="Times New Roman" w:cs="Times New Roman"/>
        </w:rPr>
        <w:t xml:space="preserve"> p</w:t>
      </w:r>
      <w:r w:rsidR="00E00127" w:rsidRPr="00295367">
        <w:rPr>
          <w:rFonts w:ascii="Times New Roman" w:hAnsi="Times New Roman" w:cs="Times New Roman"/>
        </w:rPr>
        <w:t>hotographs</w:t>
      </w:r>
      <w:r w:rsidR="003E5656" w:rsidRPr="00295367">
        <w:rPr>
          <w:rFonts w:ascii="Times New Roman" w:hAnsi="Times New Roman" w:cs="Times New Roman"/>
        </w:rPr>
        <w:t xml:space="preserve"> selected from an archive represent the Cham ethnic group. </w:t>
      </w:r>
      <w:r w:rsidR="00744C3E" w:rsidRPr="00295367">
        <w:rPr>
          <w:rFonts w:ascii="Times New Roman" w:hAnsi="Times New Roman" w:cs="Times New Roman"/>
        </w:rPr>
        <w:t xml:space="preserve">It argues that portrait photographs provide a useful analytical focus for critiquing ethnonational categories and their visual representations. </w:t>
      </w:r>
      <w:r w:rsidR="003E5656" w:rsidRPr="00295367">
        <w:rPr>
          <w:rFonts w:ascii="Times New Roman" w:hAnsi="Times New Roman" w:cs="Times New Roman"/>
        </w:rPr>
        <w:t>The photographic archive i</w:t>
      </w:r>
      <w:r w:rsidR="00744C3E" w:rsidRPr="00295367">
        <w:rPr>
          <w:rFonts w:ascii="Times New Roman" w:hAnsi="Times New Roman" w:cs="Times New Roman"/>
        </w:rPr>
        <w:t>n question</w:t>
      </w:r>
      <w:r w:rsidR="003E5656" w:rsidRPr="00295367">
        <w:rPr>
          <w:rFonts w:ascii="Times New Roman" w:hAnsi="Times New Roman" w:cs="Times New Roman"/>
        </w:rPr>
        <w:t xml:space="preserve"> presents something of a paradox in that it orders and presents images of </w:t>
      </w:r>
      <w:r w:rsidR="00FB7AD5" w:rsidRPr="00295367">
        <w:rPr>
          <w:rFonts w:ascii="Times New Roman" w:hAnsi="Times New Roman" w:cs="Times New Roman"/>
        </w:rPr>
        <w:t xml:space="preserve">self-identifying </w:t>
      </w:r>
      <w:r w:rsidR="003E5656" w:rsidRPr="00295367">
        <w:rPr>
          <w:rFonts w:ascii="Times New Roman" w:hAnsi="Times New Roman" w:cs="Times New Roman"/>
        </w:rPr>
        <w:t xml:space="preserve">Cham </w:t>
      </w:r>
      <w:r w:rsidR="00FB7AD5" w:rsidRPr="00295367">
        <w:rPr>
          <w:rFonts w:ascii="Times New Roman" w:hAnsi="Times New Roman" w:cs="Times New Roman"/>
        </w:rPr>
        <w:t>within</w:t>
      </w:r>
      <w:r w:rsidR="003E5656" w:rsidRPr="00295367">
        <w:rPr>
          <w:rFonts w:ascii="Times New Roman" w:hAnsi="Times New Roman" w:cs="Times New Roman"/>
        </w:rPr>
        <w:t xml:space="preserve"> a </w:t>
      </w:r>
      <w:r w:rsidR="00FB7AD5" w:rsidRPr="00295367">
        <w:rPr>
          <w:rFonts w:ascii="Times New Roman" w:hAnsi="Times New Roman" w:cs="Times New Roman"/>
        </w:rPr>
        <w:t xml:space="preserve">research </w:t>
      </w:r>
      <w:r w:rsidR="003E5656" w:rsidRPr="00295367">
        <w:rPr>
          <w:rFonts w:ascii="Times New Roman" w:hAnsi="Times New Roman" w:cs="Times New Roman"/>
        </w:rPr>
        <w:t xml:space="preserve">project that was partly conceived precisely to interrogate the validity of that very ethnic category. </w:t>
      </w:r>
      <w:r w:rsidR="00744C3E" w:rsidRPr="00295367">
        <w:rPr>
          <w:rFonts w:ascii="Times New Roman" w:hAnsi="Times New Roman" w:cs="Times New Roman"/>
        </w:rPr>
        <w:t xml:space="preserve">The body </w:t>
      </w:r>
      <w:r w:rsidR="005F29F4" w:rsidRPr="00295367">
        <w:rPr>
          <w:rFonts w:ascii="Times New Roman" w:hAnsi="Times New Roman" w:cs="Times New Roman"/>
        </w:rPr>
        <w:t xml:space="preserve">of </w:t>
      </w:r>
      <w:r w:rsidR="00744C3E" w:rsidRPr="00295367">
        <w:rPr>
          <w:rFonts w:ascii="Times New Roman" w:hAnsi="Times New Roman" w:cs="Times New Roman"/>
        </w:rPr>
        <w:t>work</w:t>
      </w:r>
      <w:r w:rsidR="003E5656" w:rsidRPr="00295367">
        <w:rPr>
          <w:rFonts w:ascii="Times New Roman" w:hAnsi="Times New Roman" w:cs="Times New Roman"/>
        </w:rPr>
        <w:t xml:space="preserve"> was created by the professional photographer James Sebright in 2017, during </w:t>
      </w:r>
      <w:r w:rsidR="005F29F4" w:rsidRPr="00295367">
        <w:rPr>
          <w:rFonts w:ascii="Times New Roman" w:hAnsi="Times New Roman" w:cs="Times New Roman"/>
        </w:rPr>
        <w:t>an</w:t>
      </w:r>
      <w:r w:rsidR="003E5656" w:rsidRPr="00295367">
        <w:rPr>
          <w:rFonts w:ascii="Times New Roman" w:hAnsi="Times New Roman" w:cs="Times New Roman"/>
        </w:rPr>
        <w:t xml:space="preserve"> ESRC/AHRC-funded </w:t>
      </w:r>
      <w:r w:rsidR="005F29F4" w:rsidRPr="00295367">
        <w:rPr>
          <w:rFonts w:ascii="Times New Roman" w:hAnsi="Times New Roman" w:cs="Times New Roman"/>
        </w:rPr>
        <w:t xml:space="preserve">research project entitled </w:t>
      </w:r>
      <w:r w:rsidR="00FB7AD5" w:rsidRPr="00295367">
        <w:rPr>
          <w:rFonts w:ascii="Times New Roman" w:hAnsi="Times New Roman" w:cs="Times New Roman"/>
        </w:rPr>
        <w:t>‘Cham Centuries’ on</w:t>
      </w:r>
      <w:r w:rsidR="003E5656" w:rsidRPr="00295367">
        <w:rPr>
          <w:rFonts w:ascii="Times New Roman" w:hAnsi="Times New Roman" w:cs="Times New Roman"/>
        </w:rPr>
        <w:t xml:space="preserve"> Cham resident in Malaysia, Vietnam and the island of Hainan in the People’s Republic of China. </w:t>
      </w:r>
      <w:r w:rsidRPr="00295367">
        <w:rPr>
          <w:rFonts w:ascii="Times New Roman" w:hAnsi="Times New Roman" w:cs="Times New Roman"/>
        </w:rPr>
        <w:t xml:space="preserve">As well as supporting </w:t>
      </w:r>
      <w:r w:rsidR="00FB7AD5" w:rsidRPr="00295367">
        <w:rPr>
          <w:rFonts w:ascii="Times New Roman" w:hAnsi="Times New Roman" w:cs="Times New Roman"/>
        </w:rPr>
        <w:t xml:space="preserve">academics’ anthropological </w:t>
      </w:r>
      <w:r w:rsidRPr="00295367">
        <w:rPr>
          <w:rFonts w:ascii="Times New Roman" w:hAnsi="Times New Roman" w:cs="Times New Roman"/>
        </w:rPr>
        <w:t>research on the project, the photographs are a research object in their own right and will be considered as such in this articl</w:t>
      </w:r>
      <w:r w:rsidR="00744C3E" w:rsidRPr="00295367">
        <w:rPr>
          <w:rFonts w:ascii="Times New Roman" w:hAnsi="Times New Roman" w:cs="Times New Roman"/>
        </w:rPr>
        <w:t xml:space="preserve">e. </w:t>
      </w:r>
      <w:r w:rsidR="003E5656" w:rsidRPr="00295367">
        <w:rPr>
          <w:rFonts w:ascii="Times New Roman" w:hAnsi="Times New Roman" w:cs="Times New Roman"/>
        </w:rPr>
        <w:t>In representing the photographer’s artistic vision</w:t>
      </w:r>
      <w:r w:rsidR="00744C3E" w:rsidRPr="00295367">
        <w:rPr>
          <w:rFonts w:ascii="Times New Roman" w:hAnsi="Times New Roman" w:cs="Times New Roman"/>
        </w:rPr>
        <w:t>,</w:t>
      </w:r>
      <w:r w:rsidR="003E5656" w:rsidRPr="00295367">
        <w:rPr>
          <w:rFonts w:ascii="Times New Roman" w:hAnsi="Times New Roman" w:cs="Times New Roman"/>
        </w:rPr>
        <w:t xml:space="preserve"> </w:t>
      </w:r>
      <w:r w:rsidRPr="00295367">
        <w:rPr>
          <w:rFonts w:ascii="Times New Roman" w:hAnsi="Times New Roman" w:cs="Times New Roman"/>
        </w:rPr>
        <w:t>they</w:t>
      </w:r>
      <w:r w:rsidR="003E5656" w:rsidRPr="00295367">
        <w:rPr>
          <w:rFonts w:ascii="Times New Roman" w:hAnsi="Times New Roman" w:cs="Times New Roman"/>
        </w:rPr>
        <w:t xml:space="preserve"> </w:t>
      </w:r>
      <w:r w:rsidRPr="00295367">
        <w:rPr>
          <w:rFonts w:ascii="Times New Roman" w:hAnsi="Times New Roman" w:cs="Times New Roman"/>
        </w:rPr>
        <w:t xml:space="preserve">reflect the sensibility of a white, </w:t>
      </w:r>
      <w:r w:rsidR="003E5656" w:rsidRPr="00295367">
        <w:rPr>
          <w:rFonts w:ascii="Times New Roman" w:hAnsi="Times New Roman" w:cs="Times New Roman"/>
        </w:rPr>
        <w:t>British</w:t>
      </w:r>
      <w:r w:rsidRPr="00295367">
        <w:rPr>
          <w:rFonts w:ascii="Times New Roman" w:hAnsi="Times New Roman" w:cs="Times New Roman"/>
        </w:rPr>
        <w:t>, male photographer born in 1970</w:t>
      </w:r>
      <w:r w:rsidR="003E5656" w:rsidRPr="00295367">
        <w:rPr>
          <w:rFonts w:ascii="Times New Roman" w:hAnsi="Times New Roman" w:cs="Times New Roman"/>
        </w:rPr>
        <w:t>, and the language of othering that pervades the social sciences</w:t>
      </w:r>
      <w:r w:rsidRPr="00295367">
        <w:rPr>
          <w:rFonts w:ascii="Times New Roman" w:hAnsi="Times New Roman" w:cs="Times New Roman"/>
        </w:rPr>
        <w:t xml:space="preserve">. </w:t>
      </w:r>
      <w:r w:rsidR="00744C3E" w:rsidRPr="00295367">
        <w:rPr>
          <w:rFonts w:ascii="Times New Roman" w:hAnsi="Times New Roman" w:cs="Times New Roman"/>
        </w:rPr>
        <w:t>Therefore, they offer a useful basis for critically analysing ethnonational categories</w:t>
      </w:r>
      <w:r w:rsidR="005F29F4" w:rsidRPr="00295367">
        <w:rPr>
          <w:rFonts w:ascii="Times New Roman" w:hAnsi="Times New Roman" w:cs="Times New Roman"/>
        </w:rPr>
        <w:t xml:space="preserve"> and exploring alternative interpretive approaches that seek to transcend the stark dichotomy of ‘us’ and ‘them’.</w:t>
      </w:r>
      <w:r w:rsidR="00744C3E" w:rsidRPr="00295367">
        <w:rPr>
          <w:rFonts w:ascii="Times New Roman" w:hAnsi="Times New Roman" w:cs="Times New Roman"/>
        </w:rPr>
        <w:t xml:space="preserve"> </w:t>
      </w:r>
    </w:p>
    <w:p w14:paraId="579501E4" w14:textId="77777777" w:rsidR="00295367" w:rsidRDefault="007D6326" w:rsidP="00486666">
      <w:pPr>
        <w:tabs>
          <w:tab w:val="center" w:pos="4513"/>
          <w:tab w:val="right" w:pos="9026"/>
        </w:tabs>
        <w:spacing w:line="360" w:lineRule="auto"/>
        <w:ind w:firstLine="425"/>
        <w:contextualSpacing/>
        <w:jc w:val="both"/>
        <w:rPr>
          <w:rFonts w:ascii="Times New Roman" w:hAnsi="Times New Roman" w:cs="Times New Roman"/>
          <w:bCs/>
        </w:rPr>
      </w:pPr>
      <w:r w:rsidRPr="00295367">
        <w:rPr>
          <w:rStyle w:val="normalchar1"/>
          <w:rFonts w:ascii="Times New Roman" w:hAnsi="Times New Roman" w:cs="Times New Roman" w:hint="default"/>
          <w:color w:val="000000"/>
        </w:rPr>
        <w:t xml:space="preserve">Cham live across Southeast Asia, speak a Malayo-Polynesian language and exemplify the global and protracted nature of forced displacement. Between the 7th and 15th centuries, the Cham occupied coastal plains and mountain zones in today's central and southern Vietnam. They never formed a unified kingdom but rather a cultural and political space </w:t>
      </w:r>
      <w:r w:rsidRPr="00295367">
        <w:rPr>
          <w:rFonts w:ascii="Times New Roman" w:eastAsia="Times New Roman" w:hAnsi="Times New Roman" w:cs="Times New Roman"/>
        </w:rPr>
        <w:t>in what is today central and southern Vietnam</w:t>
      </w:r>
      <w:r w:rsidRPr="00295367">
        <w:rPr>
          <w:rStyle w:val="normalchar1"/>
          <w:rFonts w:ascii="Times New Roman" w:hAnsi="Times New Roman" w:cs="Times New Roman" w:hint="default"/>
          <w:color w:val="000000"/>
        </w:rPr>
        <w:t>, that was progressively</w:t>
      </w:r>
      <w:r w:rsidR="005F29F4" w:rsidRPr="00295367">
        <w:rPr>
          <w:rStyle w:val="normalchar1"/>
          <w:rFonts w:ascii="Times New Roman" w:hAnsi="Times New Roman" w:cs="Times New Roman" w:hint="default"/>
          <w:color w:val="000000"/>
        </w:rPr>
        <w:t xml:space="preserve"> </w:t>
      </w:r>
      <w:r w:rsidRPr="00295367">
        <w:rPr>
          <w:rStyle w:val="normalchar1"/>
          <w:rFonts w:ascii="Times New Roman" w:hAnsi="Times New Roman" w:cs="Times New Roman" w:hint="default"/>
          <w:color w:val="000000"/>
        </w:rPr>
        <w:t xml:space="preserve">conquered by the Dai-Viet empire to the north. The Cham ethnic minority has been inscribed into </w:t>
      </w:r>
      <w:r w:rsidR="005F29F4" w:rsidRPr="00295367">
        <w:rPr>
          <w:rStyle w:val="normalchar1"/>
          <w:rFonts w:ascii="Times New Roman" w:hAnsi="Times New Roman" w:cs="Times New Roman" w:hint="default"/>
          <w:color w:val="000000"/>
        </w:rPr>
        <w:t>to</w:t>
      </w:r>
      <w:r w:rsidRPr="00295367">
        <w:rPr>
          <w:rStyle w:val="normalchar1"/>
          <w:rFonts w:ascii="Times New Roman" w:hAnsi="Times New Roman" w:cs="Times New Roman" w:hint="default"/>
          <w:color w:val="000000"/>
        </w:rPr>
        <w:t>day</w:t>
      </w:r>
      <w:r w:rsidR="005F29F4" w:rsidRPr="00295367">
        <w:rPr>
          <w:rStyle w:val="normalchar1"/>
          <w:rFonts w:ascii="Times New Roman" w:hAnsi="Times New Roman" w:cs="Times New Roman" w:hint="default"/>
          <w:color w:val="000000"/>
        </w:rPr>
        <w:t>’s</w:t>
      </w:r>
      <w:r w:rsidRPr="00295367">
        <w:rPr>
          <w:rStyle w:val="normalchar1"/>
          <w:rFonts w:ascii="Times New Roman" w:hAnsi="Times New Roman" w:cs="Times New Roman" w:hint="default"/>
          <w:color w:val="000000"/>
        </w:rPr>
        <w:t xml:space="preserve"> nation-state order through notions of homogeneous, bounded space that replaced pre-modern, unbounded understandings of space and territory. One focus of the </w:t>
      </w:r>
      <w:r w:rsidR="005F29F4" w:rsidRPr="00295367">
        <w:rPr>
          <w:rStyle w:val="normalchar1"/>
          <w:rFonts w:ascii="Times New Roman" w:hAnsi="Times New Roman" w:cs="Times New Roman" w:hint="default"/>
          <w:color w:val="000000"/>
        </w:rPr>
        <w:t xml:space="preserve">Cham Centuries </w:t>
      </w:r>
      <w:r w:rsidRPr="00295367">
        <w:rPr>
          <w:rStyle w:val="normalchar1"/>
          <w:rFonts w:ascii="Times New Roman" w:hAnsi="Times New Roman" w:cs="Times New Roman" w:hint="default"/>
          <w:color w:val="000000"/>
        </w:rPr>
        <w:t>research project was on translocal, transregional connections, as exemplified by sea</w:t>
      </w:r>
      <w:r w:rsidR="005F29F4" w:rsidRPr="00295367">
        <w:rPr>
          <w:rStyle w:val="normalchar1"/>
          <w:rFonts w:ascii="Times New Roman" w:hAnsi="Times New Roman" w:cs="Times New Roman" w:hint="default"/>
          <w:color w:val="000000"/>
        </w:rPr>
        <w:t>borne travel and trade. This was intended</w:t>
      </w:r>
      <w:r w:rsidRPr="00295367">
        <w:rPr>
          <w:rStyle w:val="normalchar1"/>
          <w:rFonts w:ascii="Times New Roman" w:hAnsi="Times New Roman" w:cs="Times New Roman" w:hint="default"/>
          <w:color w:val="000000"/>
        </w:rPr>
        <w:t xml:space="preserve"> to disrupt the methodological nationalism</w:t>
      </w:r>
      <w:r w:rsidR="00E84931" w:rsidRPr="00295367">
        <w:rPr>
          <w:rStyle w:val="normalchar1"/>
          <w:rFonts w:ascii="Times New Roman" w:hAnsi="Times New Roman" w:cs="Times New Roman" w:hint="default"/>
          <w:color w:val="000000"/>
        </w:rPr>
        <w:t xml:space="preserve"> -</w:t>
      </w:r>
      <w:r w:rsidR="005F29F4" w:rsidRPr="00295367">
        <w:rPr>
          <w:rStyle w:val="normalchar1"/>
          <w:rFonts w:ascii="Times New Roman" w:hAnsi="Times New Roman" w:cs="Times New Roman" w:hint="default"/>
          <w:color w:val="000000"/>
        </w:rPr>
        <w:t xml:space="preserve"> understood as taking the nation for granted as a</w:t>
      </w:r>
      <w:r w:rsidR="00E84931" w:rsidRPr="00295367">
        <w:rPr>
          <w:rStyle w:val="normalchar1"/>
          <w:rFonts w:ascii="Times New Roman" w:hAnsi="Times New Roman" w:cs="Times New Roman" w:hint="default"/>
          <w:color w:val="000000"/>
        </w:rPr>
        <w:t>n</w:t>
      </w:r>
      <w:r w:rsidR="005F29F4" w:rsidRPr="00295367">
        <w:rPr>
          <w:rStyle w:val="normalchar1"/>
          <w:rFonts w:ascii="Times New Roman" w:hAnsi="Times New Roman" w:cs="Times New Roman" w:hint="default"/>
          <w:color w:val="000000"/>
        </w:rPr>
        <w:t xml:space="preserve"> analy</w:t>
      </w:r>
      <w:r w:rsidR="00E84931" w:rsidRPr="00295367">
        <w:rPr>
          <w:rStyle w:val="normalchar1"/>
          <w:rFonts w:ascii="Times New Roman" w:hAnsi="Times New Roman" w:cs="Times New Roman" w:hint="default"/>
          <w:color w:val="000000"/>
        </w:rPr>
        <w:t>tical starting point -</w:t>
      </w:r>
      <w:r w:rsidRPr="00295367">
        <w:rPr>
          <w:rStyle w:val="normalchar1"/>
          <w:rFonts w:ascii="Times New Roman" w:hAnsi="Times New Roman" w:cs="Times New Roman" w:hint="default"/>
          <w:color w:val="000000"/>
        </w:rPr>
        <w:t xml:space="preserve"> that tends to frame ethnonational categories and their histories, both politically and in scholarly analysis. </w:t>
      </w:r>
      <w:r w:rsidRPr="00295367">
        <w:rPr>
          <w:rFonts w:ascii="Times New Roman" w:eastAsia="Times New Roman" w:hAnsi="Times New Roman" w:cs="Times New Roman"/>
        </w:rPr>
        <w:t>The</w:t>
      </w:r>
      <w:r w:rsidR="00824C13" w:rsidRPr="00295367">
        <w:rPr>
          <w:rFonts w:ascii="Times New Roman" w:eastAsia="Times New Roman" w:hAnsi="Times New Roman" w:cs="Times New Roman"/>
        </w:rPr>
        <w:t xml:space="preserve"> </w:t>
      </w:r>
      <w:r w:rsidRPr="00295367">
        <w:rPr>
          <w:rFonts w:ascii="Times New Roman" w:eastAsia="Times New Roman" w:hAnsi="Times New Roman" w:cs="Times New Roman"/>
        </w:rPr>
        <w:t xml:space="preserve">retreat and final </w:t>
      </w:r>
      <w:r w:rsidR="00824C13" w:rsidRPr="00295367">
        <w:rPr>
          <w:rFonts w:ascii="Times New Roman" w:eastAsia="Times New Roman" w:hAnsi="Times New Roman" w:cs="Times New Roman"/>
        </w:rPr>
        <w:t>disintegrat</w:t>
      </w:r>
      <w:r w:rsidRPr="00295367">
        <w:rPr>
          <w:rFonts w:ascii="Times New Roman" w:eastAsia="Times New Roman" w:hAnsi="Times New Roman" w:cs="Times New Roman"/>
        </w:rPr>
        <w:t>ion of the</w:t>
      </w:r>
      <w:r w:rsidR="00824C13" w:rsidRPr="00295367">
        <w:rPr>
          <w:rFonts w:ascii="Times New Roman" w:eastAsia="Times New Roman" w:hAnsi="Times New Roman" w:cs="Times New Roman"/>
        </w:rPr>
        <w:t xml:space="preserve"> </w:t>
      </w:r>
      <w:r w:rsidRPr="00295367">
        <w:rPr>
          <w:rFonts w:ascii="Times New Roman" w:eastAsia="Times New Roman" w:hAnsi="Times New Roman" w:cs="Times New Roman"/>
        </w:rPr>
        <w:t xml:space="preserve">Cham ‘federation’ </w:t>
      </w:r>
      <w:r w:rsidR="00824C13" w:rsidRPr="00295367">
        <w:rPr>
          <w:rFonts w:ascii="Times New Roman" w:eastAsia="Times New Roman" w:hAnsi="Times New Roman" w:cs="Times New Roman"/>
        </w:rPr>
        <w:lastRenderedPageBreak/>
        <w:t>following decisive Vietnamese defeats in the fifteenth and early nineteenth centuries prompt</w:t>
      </w:r>
      <w:r w:rsidRPr="00295367">
        <w:rPr>
          <w:rFonts w:ascii="Times New Roman" w:eastAsia="Times New Roman" w:hAnsi="Times New Roman" w:cs="Times New Roman"/>
        </w:rPr>
        <w:t>ed</w:t>
      </w:r>
      <w:r w:rsidR="00824C13" w:rsidRPr="00295367">
        <w:rPr>
          <w:rFonts w:ascii="Times New Roman" w:eastAsia="Times New Roman" w:hAnsi="Times New Roman" w:cs="Times New Roman"/>
        </w:rPr>
        <w:t xml:space="preserve"> some Cham to take refuge on Hainan island in the South China Sea. Others took waterborne flight to the Mekong Delta spanning </w:t>
      </w:r>
      <w:r w:rsidRPr="00295367">
        <w:rPr>
          <w:rFonts w:ascii="Times New Roman" w:eastAsia="Times New Roman" w:hAnsi="Times New Roman" w:cs="Times New Roman"/>
        </w:rPr>
        <w:t xml:space="preserve">eastern </w:t>
      </w:r>
      <w:r w:rsidR="00824C13" w:rsidRPr="00295367">
        <w:rPr>
          <w:rFonts w:ascii="Times New Roman" w:eastAsia="Times New Roman" w:hAnsi="Times New Roman" w:cs="Times New Roman"/>
        </w:rPr>
        <w:t xml:space="preserve">Cambodia and </w:t>
      </w:r>
      <w:r w:rsidRPr="00295367">
        <w:rPr>
          <w:rFonts w:ascii="Times New Roman" w:eastAsia="Times New Roman" w:hAnsi="Times New Roman" w:cs="Times New Roman"/>
        </w:rPr>
        <w:t xml:space="preserve">southern </w:t>
      </w:r>
      <w:r w:rsidR="00824C13" w:rsidRPr="00295367">
        <w:rPr>
          <w:rFonts w:ascii="Times New Roman" w:eastAsia="Times New Roman" w:hAnsi="Times New Roman" w:cs="Times New Roman"/>
        </w:rPr>
        <w:t xml:space="preserve">Vietnam. </w:t>
      </w:r>
      <w:r w:rsidR="00AB1331" w:rsidRPr="00295367">
        <w:rPr>
          <w:rFonts w:ascii="Times New Roman" w:eastAsia="Times New Roman" w:hAnsi="Times New Roman" w:cs="Times New Roman"/>
        </w:rPr>
        <w:t xml:space="preserve">Therefore, </w:t>
      </w:r>
      <w:r w:rsidR="00AB1331" w:rsidRPr="00295367">
        <w:rPr>
          <w:rFonts w:ascii="Times New Roman" w:hAnsi="Times New Roman" w:cs="Times New Roman"/>
        </w:rPr>
        <w:t>n</w:t>
      </w:r>
      <w:r w:rsidR="00824C13" w:rsidRPr="00295367">
        <w:rPr>
          <w:rFonts w:ascii="Times New Roman" w:hAnsi="Times New Roman" w:cs="Times New Roman"/>
        </w:rPr>
        <w:t xml:space="preserve">o ‘ancestral homeland’ now exists </w:t>
      </w:r>
      <w:r w:rsidR="005F29F4" w:rsidRPr="00295367">
        <w:rPr>
          <w:rFonts w:ascii="Times New Roman" w:hAnsi="Times New Roman" w:cs="Times New Roman"/>
        </w:rPr>
        <w:t xml:space="preserve">in the form of a </w:t>
      </w:r>
      <w:r w:rsidR="00824C13" w:rsidRPr="00295367">
        <w:rPr>
          <w:rFonts w:ascii="Times New Roman" w:hAnsi="Times New Roman" w:cs="Times New Roman"/>
        </w:rPr>
        <w:t xml:space="preserve">modern polity anchoring the Cham diaspora to a specific place. </w:t>
      </w:r>
      <w:r w:rsidR="00824C13" w:rsidRPr="00295367">
        <w:rPr>
          <w:rFonts w:ascii="Times New Roman" w:eastAsia="Times New Roman" w:hAnsi="Times New Roman" w:cs="Times New Roman"/>
        </w:rPr>
        <w:t>In the 1970s, Cham were among the many persecuted groups during Cambodia’s murderous Khmer Rouge regime; thousands fled as refugees to Malaysia and as far as the United States, France, Australia and Canada. Today, Cham are officially recognized as one of Vietnam’s and China’s minority ethnic groups,</w:t>
      </w:r>
      <w:r w:rsidR="00215169" w:rsidRPr="00295367">
        <w:rPr>
          <w:rFonts w:ascii="Times New Roman" w:eastAsia="Times New Roman" w:hAnsi="Times New Roman" w:cs="Times New Roman"/>
        </w:rPr>
        <w:t xml:space="preserve"> </w:t>
      </w:r>
      <w:r w:rsidR="00824C13" w:rsidRPr="00295367">
        <w:rPr>
          <w:rFonts w:ascii="Times New Roman" w:eastAsia="Times New Roman" w:hAnsi="Times New Roman" w:cs="Times New Roman"/>
        </w:rPr>
        <w:t xml:space="preserve">but remain economically and culturally marginalized compared to the dominant </w:t>
      </w:r>
      <w:r w:rsidR="00824C13" w:rsidRPr="00295367">
        <w:rPr>
          <w:rFonts w:ascii="Times New Roman" w:eastAsia="Times New Roman" w:hAnsi="Times New Roman" w:cs="Times New Roman"/>
          <w:i/>
        </w:rPr>
        <w:t>Kinh</w:t>
      </w:r>
      <w:r w:rsidR="00824C13" w:rsidRPr="00295367">
        <w:rPr>
          <w:rFonts w:ascii="Times New Roman" w:eastAsia="Times New Roman" w:hAnsi="Times New Roman" w:cs="Times New Roman"/>
        </w:rPr>
        <w:t xml:space="preserve"> (ethnic Vietnamese) and </w:t>
      </w:r>
      <w:r w:rsidR="00824C13" w:rsidRPr="00295367">
        <w:rPr>
          <w:rFonts w:ascii="Times New Roman" w:eastAsia="Times New Roman" w:hAnsi="Times New Roman" w:cs="Times New Roman"/>
          <w:i/>
        </w:rPr>
        <w:t>Han</w:t>
      </w:r>
      <w:r w:rsidR="00824C13" w:rsidRPr="00295367">
        <w:rPr>
          <w:rFonts w:ascii="Times New Roman" w:eastAsia="Times New Roman" w:hAnsi="Times New Roman" w:cs="Times New Roman"/>
        </w:rPr>
        <w:t xml:space="preserve"> Chinese. </w:t>
      </w:r>
      <w:r w:rsidR="005F29F4" w:rsidRPr="00295367">
        <w:rPr>
          <w:rFonts w:ascii="Times New Roman" w:eastAsia="Times New Roman" w:hAnsi="Times New Roman" w:cs="Times New Roman"/>
        </w:rPr>
        <w:t>As Muslims,</w:t>
      </w:r>
      <w:r w:rsidR="00824C13" w:rsidRPr="00295367">
        <w:rPr>
          <w:rFonts w:ascii="Times New Roman" w:eastAsia="Times New Roman" w:hAnsi="Times New Roman" w:cs="Times New Roman"/>
        </w:rPr>
        <w:t xml:space="preserve"> Cham refugees to Malaysia were more easily </w:t>
      </w:r>
      <w:r w:rsidR="005F29F4" w:rsidRPr="00295367">
        <w:rPr>
          <w:rFonts w:ascii="Times New Roman" w:eastAsia="Times New Roman" w:hAnsi="Times New Roman" w:cs="Times New Roman"/>
        </w:rPr>
        <w:t>integrated.</w:t>
      </w:r>
    </w:p>
    <w:p w14:paraId="1A7FEA7D" w14:textId="222098DC" w:rsidR="00824C13" w:rsidRPr="00295367" w:rsidRDefault="00824C13" w:rsidP="00295367">
      <w:pPr>
        <w:tabs>
          <w:tab w:val="center" w:pos="4513"/>
          <w:tab w:val="right" w:pos="9026"/>
        </w:tabs>
        <w:spacing w:line="360" w:lineRule="auto"/>
        <w:ind w:firstLine="426"/>
        <w:jc w:val="both"/>
        <w:rPr>
          <w:rFonts w:ascii="Times New Roman" w:hAnsi="Times New Roman" w:cs="Times New Roman"/>
          <w:bCs/>
        </w:rPr>
      </w:pPr>
      <w:r w:rsidRPr="00295367">
        <w:rPr>
          <w:rFonts w:ascii="Times New Roman" w:hAnsi="Times New Roman" w:cs="Times New Roman"/>
        </w:rPr>
        <w:t>Though many Cham are Muslim, they practise different strands of this faith, and some Cham in Vietnam follow a form of Hinduism. Indeed, little unites the Cham people beyond their self-identification as such, and their minority status in every country they call home. Even Cham communities living in southern central Vietnam and in the country’s Mekong Delta differ markedly in their lifestyles and religious beliefs. There is no one way to be Cham.</w:t>
      </w:r>
      <w:r w:rsidRPr="00295367">
        <w:rPr>
          <w:rFonts w:ascii="Times New Roman" w:hAnsi="Times New Roman" w:cs="Times New Roman"/>
          <w:b/>
        </w:rPr>
        <w:t xml:space="preserve"> </w:t>
      </w:r>
      <w:r w:rsidRPr="00295367">
        <w:rPr>
          <w:rFonts w:ascii="Times New Roman" w:hAnsi="Times New Roman" w:cs="Times New Roman"/>
        </w:rPr>
        <w:t xml:space="preserve">This raises broader questions about the politics of belonging in a world of nation-states, what it means to be labelled as an ethnic minority in relation to a dominant national majority, and how taken for granted ethnic categories dangerously simplify people’s sense of self. This article explores three facets </w:t>
      </w:r>
      <w:r w:rsidR="005F29F4" w:rsidRPr="00295367">
        <w:rPr>
          <w:rFonts w:ascii="Times New Roman" w:hAnsi="Times New Roman" w:cs="Times New Roman"/>
        </w:rPr>
        <w:t>of</w:t>
      </w:r>
      <w:r w:rsidRPr="00295367">
        <w:rPr>
          <w:rFonts w:ascii="Times New Roman" w:hAnsi="Times New Roman" w:cs="Times New Roman"/>
        </w:rPr>
        <w:t xml:space="preserve"> Cham ethnic belonging. The first section situates </w:t>
      </w:r>
      <w:r w:rsidR="005F29F4" w:rsidRPr="00295367">
        <w:rPr>
          <w:rFonts w:ascii="Times New Roman" w:hAnsi="Times New Roman" w:cs="Times New Roman"/>
        </w:rPr>
        <w:t>photography</w:t>
      </w:r>
      <w:r w:rsidRPr="00295367">
        <w:rPr>
          <w:rFonts w:ascii="Times New Roman" w:hAnsi="Times New Roman" w:cs="Times New Roman"/>
        </w:rPr>
        <w:t xml:space="preserve"> within the research project and the broader context of visual ethnography. The second section examines the </w:t>
      </w:r>
      <w:r w:rsidR="009C0835" w:rsidRPr="00295367">
        <w:rPr>
          <w:rFonts w:ascii="Times New Roman" w:hAnsi="Times New Roman" w:cs="Times New Roman"/>
        </w:rPr>
        <w:t xml:space="preserve">extent to which selected </w:t>
      </w:r>
      <w:r w:rsidRPr="00295367">
        <w:rPr>
          <w:rFonts w:ascii="Times New Roman" w:hAnsi="Times New Roman" w:cs="Times New Roman"/>
        </w:rPr>
        <w:t>photographs engage with and challenge dominant depictions of Cham ethnicity</w:t>
      </w:r>
      <w:r w:rsidR="009C0835" w:rsidRPr="00295367">
        <w:rPr>
          <w:rFonts w:ascii="Times New Roman" w:hAnsi="Times New Roman" w:cs="Times New Roman"/>
        </w:rPr>
        <w:t xml:space="preserve"> in the context of </w:t>
      </w:r>
      <w:r w:rsidRPr="00295367">
        <w:rPr>
          <w:rFonts w:ascii="Times New Roman" w:hAnsi="Times New Roman" w:cs="Times New Roman"/>
        </w:rPr>
        <w:t xml:space="preserve">the photographer’s subjectivity and artistic </w:t>
      </w:r>
      <w:r w:rsidR="005D7D80" w:rsidRPr="00295367">
        <w:rPr>
          <w:rFonts w:ascii="Times New Roman" w:hAnsi="Times New Roman" w:cs="Times New Roman"/>
        </w:rPr>
        <w:t>project</w:t>
      </w:r>
      <w:r w:rsidRPr="00295367">
        <w:rPr>
          <w:rFonts w:ascii="Times New Roman" w:hAnsi="Times New Roman" w:cs="Times New Roman"/>
        </w:rPr>
        <w:t xml:space="preserve">. </w:t>
      </w:r>
      <w:r w:rsidR="009C0835" w:rsidRPr="00295367">
        <w:rPr>
          <w:rFonts w:ascii="Times New Roman" w:hAnsi="Times New Roman" w:cs="Times New Roman"/>
        </w:rPr>
        <w:t xml:space="preserve">The final section </w:t>
      </w:r>
      <w:r w:rsidR="00597765" w:rsidRPr="00295367">
        <w:rPr>
          <w:rFonts w:ascii="Times New Roman" w:hAnsi="Times New Roman" w:cs="Times New Roman"/>
        </w:rPr>
        <w:t>draws out the theoretical implications</w:t>
      </w:r>
      <w:r w:rsidR="008A1DD7" w:rsidRPr="00295367">
        <w:rPr>
          <w:rFonts w:ascii="Times New Roman" w:hAnsi="Times New Roman" w:cs="Times New Roman"/>
        </w:rPr>
        <w:t xml:space="preserve"> of the case study to think about an alternative approach to belonging</w:t>
      </w:r>
      <w:r w:rsidR="005D7D80" w:rsidRPr="00295367">
        <w:rPr>
          <w:rFonts w:ascii="Times New Roman" w:hAnsi="Times New Roman" w:cs="Times New Roman"/>
        </w:rPr>
        <w:t>, one</w:t>
      </w:r>
      <w:r w:rsidR="008A1DD7" w:rsidRPr="00295367">
        <w:rPr>
          <w:rFonts w:ascii="Times New Roman" w:hAnsi="Times New Roman" w:cs="Times New Roman"/>
        </w:rPr>
        <w:t xml:space="preserve"> that is not bound to the dichotomy of self and other</w:t>
      </w:r>
      <w:r w:rsidR="005D7D80" w:rsidRPr="00295367">
        <w:rPr>
          <w:rFonts w:ascii="Times New Roman" w:hAnsi="Times New Roman" w:cs="Times New Roman"/>
        </w:rPr>
        <w:t xml:space="preserve">. </w:t>
      </w:r>
      <w:r w:rsidR="00E00127" w:rsidRPr="00295367">
        <w:rPr>
          <w:rFonts w:ascii="Times New Roman" w:hAnsi="Times New Roman" w:cs="Times New Roman"/>
        </w:rPr>
        <w:t>Using</w:t>
      </w:r>
      <w:r w:rsidR="008A1DD7" w:rsidRPr="00295367">
        <w:rPr>
          <w:rFonts w:ascii="Times New Roman" w:hAnsi="Times New Roman" w:cs="Times New Roman"/>
        </w:rPr>
        <w:t xml:space="preserve"> the Shakespearian notion of a ‘sea-change’</w:t>
      </w:r>
      <w:r w:rsidR="005D7D80" w:rsidRPr="00295367">
        <w:rPr>
          <w:rFonts w:ascii="Times New Roman" w:hAnsi="Times New Roman" w:cs="Times New Roman"/>
        </w:rPr>
        <w:t>,</w:t>
      </w:r>
      <w:r w:rsidR="004F1B89" w:rsidRPr="00295367">
        <w:rPr>
          <w:rFonts w:ascii="Times New Roman" w:hAnsi="Times New Roman" w:cs="Times New Roman"/>
        </w:rPr>
        <w:t xml:space="preserve"> </w:t>
      </w:r>
      <w:r w:rsidR="005D7D80" w:rsidRPr="00295367">
        <w:rPr>
          <w:rFonts w:ascii="Times New Roman" w:hAnsi="Times New Roman" w:cs="Times New Roman"/>
        </w:rPr>
        <w:t>it</w:t>
      </w:r>
      <w:r w:rsidR="004F1B89" w:rsidRPr="00295367">
        <w:rPr>
          <w:rFonts w:ascii="Times New Roman" w:hAnsi="Times New Roman" w:cs="Times New Roman"/>
        </w:rPr>
        <w:t xml:space="preserve"> look</w:t>
      </w:r>
      <w:r w:rsidR="005D7D80" w:rsidRPr="00295367">
        <w:rPr>
          <w:rFonts w:ascii="Times New Roman" w:hAnsi="Times New Roman" w:cs="Times New Roman"/>
        </w:rPr>
        <w:t>s</w:t>
      </w:r>
      <w:r w:rsidR="004F1B89" w:rsidRPr="00295367">
        <w:rPr>
          <w:rFonts w:ascii="Times New Roman" w:hAnsi="Times New Roman" w:cs="Times New Roman"/>
        </w:rPr>
        <w:t xml:space="preserve"> at</w:t>
      </w:r>
      <w:r w:rsidR="008A1DD7" w:rsidRPr="00295367">
        <w:rPr>
          <w:rFonts w:ascii="Times New Roman" w:hAnsi="Times New Roman" w:cs="Times New Roman"/>
        </w:rPr>
        <w:t xml:space="preserve"> ways of conceptualising ethnic belonging that pay more attention to emotion and self-identification.</w:t>
      </w:r>
      <w:r w:rsidR="004F1B89" w:rsidRPr="00295367">
        <w:rPr>
          <w:rFonts w:ascii="Times New Roman" w:hAnsi="Times New Roman" w:cs="Times New Roman"/>
        </w:rPr>
        <w:t xml:space="preserve"> The article concludes that the materiality of </w:t>
      </w:r>
      <w:r w:rsidR="00E00127" w:rsidRPr="00295367">
        <w:rPr>
          <w:rFonts w:ascii="Times New Roman" w:hAnsi="Times New Roman" w:cs="Times New Roman"/>
        </w:rPr>
        <w:t>the sea</w:t>
      </w:r>
      <w:r w:rsidR="004F1B89" w:rsidRPr="00295367">
        <w:rPr>
          <w:rFonts w:ascii="Times New Roman" w:hAnsi="Times New Roman" w:cs="Times New Roman"/>
        </w:rPr>
        <w:t xml:space="preserve"> holds greater potential to capture the emotional and atemporal elements of living as a migrant or an ethnic minority than analyses</w:t>
      </w:r>
      <w:r w:rsidR="005D7D80" w:rsidRPr="00295367">
        <w:rPr>
          <w:rFonts w:ascii="Times New Roman" w:hAnsi="Times New Roman" w:cs="Times New Roman"/>
        </w:rPr>
        <w:t xml:space="preserve"> </w:t>
      </w:r>
      <w:r w:rsidR="004F1B89" w:rsidRPr="00295367">
        <w:rPr>
          <w:rFonts w:ascii="Times New Roman" w:hAnsi="Times New Roman" w:cs="Times New Roman"/>
        </w:rPr>
        <w:t xml:space="preserve">trapped within the linear and bounded spatiotemporal frames that create the categories of migrant and minority in the first place. </w:t>
      </w:r>
    </w:p>
    <w:p w14:paraId="00E5DFF3" w14:textId="6EEA6F18" w:rsidR="00EF02C4" w:rsidRPr="00295367" w:rsidRDefault="00AC7B16" w:rsidP="00295367">
      <w:pPr>
        <w:spacing w:line="360" w:lineRule="auto"/>
        <w:jc w:val="both"/>
        <w:rPr>
          <w:rFonts w:ascii="Times New Roman" w:hAnsi="Times New Roman" w:cs="Times New Roman"/>
          <w:b/>
        </w:rPr>
      </w:pPr>
      <w:r w:rsidRPr="00295367">
        <w:rPr>
          <w:rFonts w:ascii="Times New Roman" w:hAnsi="Times New Roman" w:cs="Times New Roman"/>
          <w:b/>
        </w:rPr>
        <w:t>Context</w:t>
      </w:r>
    </w:p>
    <w:p w14:paraId="089361F5" w14:textId="77777777" w:rsidR="00486666" w:rsidRDefault="00EF02C4" w:rsidP="00295367">
      <w:pPr>
        <w:spacing w:line="360" w:lineRule="auto"/>
        <w:contextualSpacing/>
        <w:jc w:val="both"/>
        <w:rPr>
          <w:rFonts w:ascii="Times New Roman" w:hAnsi="Times New Roman" w:cs="Times New Roman"/>
        </w:rPr>
      </w:pPr>
      <w:r w:rsidRPr="00295367">
        <w:rPr>
          <w:rFonts w:ascii="Times New Roman" w:hAnsi="Times New Roman" w:cs="Times New Roman"/>
        </w:rPr>
        <w:t xml:space="preserve">The title of the edited collection </w:t>
      </w:r>
      <w:r w:rsidRPr="00295367">
        <w:rPr>
          <w:rFonts w:ascii="Times New Roman" w:hAnsi="Times New Roman" w:cs="Times New Roman"/>
          <w:i/>
        </w:rPr>
        <w:t>Photography, Anthropology and History</w:t>
      </w:r>
      <w:r w:rsidRPr="00295367">
        <w:rPr>
          <w:rFonts w:ascii="Times New Roman" w:hAnsi="Times New Roman" w:cs="Times New Roman"/>
        </w:rPr>
        <w:t xml:space="preserve"> (Morton &amp; Edwards 2009) helpfully itemises key elements in studying visual representations of ethnicity. Photographs are snapshots that can be framed in terms of time, place, perspective and background, </w:t>
      </w:r>
      <w:r w:rsidR="005D7D80" w:rsidRPr="00295367">
        <w:rPr>
          <w:rFonts w:ascii="Times New Roman" w:hAnsi="Times New Roman" w:cs="Times New Roman"/>
        </w:rPr>
        <w:t xml:space="preserve">all of </w:t>
      </w:r>
      <w:r w:rsidRPr="00295367">
        <w:rPr>
          <w:rFonts w:ascii="Times New Roman" w:hAnsi="Times New Roman" w:cs="Times New Roman"/>
        </w:rPr>
        <w:t xml:space="preserve">which combine to unique effect. Lighting and composition can lend </w:t>
      </w:r>
      <w:r w:rsidR="005D7D80" w:rsidRPr="00295367">
        <w:rPr>
          <w:rFonts w:ascii="Times New Roman" w:hAnsi="Times New Roman" w:cs="Times New Roman"/>
        </w:rPr>
        <w:t>photographs</w:t>
      </w:r>
      <w:r w:rsidRPr="00295367">
        <w:rPr>
          <w:rFonts w:ascii="Times New Roman" w:hAnsi="Times New Roman" w:cs="Times New Roman"/>
        </w:rPr>
        <w:t xml:space="preserve"> an ‘aura’ of the kind that Walter Benjamin first identified as a “peculiar weave of space and time” (2015 [1931], 83). Even more </w:t>
      </w:r>
      <w:r w:rsidR="005D7D80" w:rsidRPr="00295367">
        <w:rPr>
          <w:rFonts w:ascii="Times New Roman" w:hAnsi="Times New Roman" w:cs="Times New Roman"/>
        </w:rPr>
        <w:t xml:space="preserve">so </w:t>
      </w:r>
      <w:r w:rsidRPr="00295367">
        <w:rPr>
          <w:rFonts w:ascii="Times New Roman" w:hAnsi="Times New Roman" w:cs="Times New Roman"/>
        </w:rPr>
        <w:t>than film, which also capture</w:t>
      </w:r>
      <w:r w:rsidR="00430CB2" w:rsidRPr="00295367">
        <w:rPr>
          <w:rFonts w:ascii="Times New Roman" w:hAnsi="Times New Roman" w:cs="Times New Roman"/>
        </w:rPr>
        <w:t>s</w:t>
      </w:r>
      <w:r w:rsidRPr="00295367">
        <w:rPr>
          <w:rFonts w:ascii="Times New Roman" w:hAnsi="Times New Roman" w:cs="Times New Roman"/>
        </w:rPr>
        <w:t xml:space="preserve"> the sound and movement of a moment, the framing of a photograph entails selection and bias. Indeed, </w:t>
      </w:r>
      <w:r w:rsidR="0079282D" w:rsidRPr="00295367">
        <w:rPr>
          <w:rFonts w:ascii="Times New Roman" w:hAnsi="Times New Roman" w:cs="Times New Roman"/>
        </w:rPr>
        <w:t>photographs’</w:t>
      </w:r>
      <w:r w:rsidRPr="00295367">
        <w:rPr>
          <w:rFonts w:ascii="Times New Roman" w:hAnsi="Times New Roman" w:cs="Times New Roman"/>
        </w:rPr>
        <w:t xml:space="preserve"> standard</w:t>
      </w:r>
      <w:r w:rsidR="0079282D" w:rsidRPr="00295367">
        <w:rPr>
          <w:rFonts w:ascii="Times New Roman" w:hAnsi="Times New Roman" w:cs="Times New Roman"/>
        </w:rPr>
        <w:t>,</w:t>
      </w:r>
      <w:r w:rsidRPr="00295367">
        <w:rPr>
          <w:rFonts w:ascii="Times New Roman" w:hAnsi="Times New Roman" w:cs="Times New Roman"/>
        </w:rPr>
        <w:t xml:space="preserve"> rectangular format</w:t>
      </w:r>
      <w:r w:rsidR="0079282D" w:rsidRPr="00295367">
        <w:rPr>
          <w:rFonts w:ascii="Times New Roman" w:hAnsi="Times New Roman" w:cs="Times New Roman"/>
        </w:rPr>
        <w:t xml:space="preserve"> </w:t>
      </w:r>
      <w:r w:rsidRPr="00295367">
        <w:rPr>
          <w:rFonts w:ascii="Times New Roman" w:hAnsi="Times New Roman" w:cs="Times New Roman"/>
        </w:rPr>
        <w:t>already crops the original, c</w:t>
      </w:r>
      <w:r w:rsidR="009E162B" w:rsidRPr="00295367">
        <w:rPr>
          <w:rFonts w:ascii="Times New Roman" w:hAnsi="Times New Roman" w:cs="Times New Roman"/>
        </w:rPr>
        <w:t xml:space="preserve">ircular image. Writing in the late 1970s, Rosalind Krauss (1978, 30) marvelled at ‘the immense impact of </w:t>
      </w:r>
      <w:r w:rsidR="009E162B" w:rsidRPr="00295367">
        <w:rPr>
          <w:rFonts w:ascii="Times New Roman" w:hAnsi="Times New Roman" w:cs="Times New Roman"/>
        </w:rPr>
        <w:lastRenderedPageBreak/>
        <w:t>photography, the way it has shaped our sensibilities without our quite knowing it.’ In today’s image-saturated</w:t>
      </w:r>
      <w:r w:rsidR="00430CB2" w:rsidRPr="00295367">
        <w:rPr>
          <w:rFonts w:ascii="Times New Roman" w:hAnsi="Times New Roman" w:cs="Times New Roman"/>
        </w:rPr>
        <w:t>,</w:t>
      </w:r>
      <w:r w:rsidR="009E162B" w:rsidRPr="00295367">
        <w:rPr>
          <w:rFonts w:ascii="Times New Roman" w:hAnsi="Times New Roman" w:cs="Times New Roman"/>
        </w:rPr>
        <w:t xml:space="preserve"> digital world, as debates around the repercussions of retouching celebrities and representing race continue to rage, the sense of responsibility associated with labelling a</w:t>
      </w:r>
      <w:r w:rsidR="005D7D80" w:rsidRPr="00295367">
        <w:rPr>
          <w:rFonts w:ascii="Times New Roman" w:hAnsi="Times New Roman" w:cs="Times New Roman"/>
        </w:rPr>
        <w:t xml:space="preserve"> collection</w:t>
      </w:r>
      <w:r w:rsidR="009E162B" w:rsidRPr="00295367">
        <w:rPr>
          <w:rFonts w:ascii="Times New Roman" w:hAnsi="Times New Roman" w:cs="Times New Roman"/>
        </w:rPr>
        <w:t xml:space="preserve"> of photographs as ‘Cham’ feels particularly acute. </w:t>
      </w:r>
      <w:r w:rsidR="005D7D80" w:rsidRPr="00295367">
        <w:rPr>
          <w:rFonts w:ascii="Times New Roman" w:hAnsi="Times New Roman" w:cs="Times New Roman"/>
        </w:rPr>
        <w:t xml:space="preserve">Graham </w:t>
      </w:r>
      <w:r w:rsidR="004D0448" w:rsidRPr="00295367">
        <w:rPr>
          <w:rFonts w:ascii="Times New Roman" w:hAnsi="Times New Roman" w:cs="Times New Roman"/>
        </w:rPr>
        <w:t xml:space="preserve">Clarke </w:t>
      </w:r>
      <w:r w:rsidR="005D7D80" w:rsidRPr="00295367">
        <w:rPr>
          <w:rFonts w:ascii="Times New Roman" w:hAnsi="Times New Roman" w:cs="Times New Roman"/>
        </w:rPr>
        <w:t>(1992, 1-2) discusses the particular constraints of the portrait photograph, which ‘reflects the terms by which the culture itself confers status and meaning on the subject, while the subject as image hovers problematically between exterior and interior identities.’ This codification of the individual subject is heightened in a photographic collection that claims to represent the category of Cham in some way. To read a portrait as a cipher of an ethnic signifier or an ethnonational category clearly relates to politics, in particular the delimitation of ‘them’ from ‘us’.</w:t>
      </w:r>
    </w:p>
    <w:p w14:paraId="664CD89E" w14:textId="43FAD392" w:rsidR="00EF02C4" w:rsidRPr="00295367" w:rsidRDefault="00EF02C4" w:rsidP="00486666">
      <w:pPr>
        <w:spacing w:line="360" w:lineRule="auto"/>
        <w:ind w:firstLine="426"/>
        <w:contextualSpacing/>
        <w:jc w:val="both"/>
        <w:rPr>
          <w:rFonts w:ascii="Times New Roman" w:hAnsi="Times New Roman" w:cs="Times New Roman"/>
        </w:rPr>
      </w:pPr>
      <w:r w:rsidRPr="00295367">
        <w:rPr>
          <w:rFonts w:ascii="Times New Roman" w:hAnsi="Times New Roman" w:cs="Times New Roman"/>
        </w:rPr>
        <w:t xml:space="preserve">The use of photography in political enquiry is perhaps less established than in other social sciences such as visual anthropology, though recent work discusses International Relations and film (Barabantseva </w:t>
      </w:r>
      <w:r w:rsidR="005441B7" w:rsidRPr="00295367">
        <w:rPr>
          <w:rFonts w:ascii="Times New Roman" w:hAnsi="Times New Roman" w:cs="Times New Roman"/>
        </w:rPr>
        <w:t>and</w:t>
      </w:r>
      <w:r w:rsidRPr="00295367">
        <w:rPr>
          <w:rFonts w:ascii="Times New Roman" w:hAnsi="Times New Roman" w:cs="Times New Roman"/>
        </w:rPr>
        <w:t xml:space="preserve"> Lawrence</w:t>
      </w:r>
      <w:r w:rsidR="0079282D" w:rsidRPr="00295367">
        <w:rPr>
          <w:rFonts w:ascii="Times New Roman" w:hAnsi="Times New Roman" w:cs="Times New Roman"/>
        </w:rPr>
        <w:t xml:space="preserve"> 2015</w:t>
      </w:r>
      <w:r w:rsidRPr="00295367">
        <w:rPr>
          <w:rFonts w:ascii="Times New Roman" w:hAnsi="Times New Roman" w:cs="Times New Roman"/>
        </w:rPr>
        <w:t>), comics (Hansen</w:t>
      </w:r>
      <w:r w:rsidR="00B12F04" w:rsidRPr="00295367">
        <w:rPr>
          <w:rFonts w:ascii="Times New Roman" w:hAnsi="Times New Roman" w:cs="Times New Roman"/>
        </w:rPr>
        <w:t xml:space="preserve"> 2017</w:t>
      </w:r>
      <w:r w:rsidRPr="00295367">
        <w:rPr>
          <w:rFonts w:ascii="Times New Roman" w:hAnsi="Times New Roman" w:cs="Times New Roman"/>
        </w:rPr>
        <w:t>)</w:t>
      </w:r>
      <w:r w:rsidR="00430CB2" w:rsidRPr="00295367">
        <w:rPr>
          <w:rFonts w:ascii="Times New Roman" w:hAnsi="Times New Roman" w:cs="Times New Roman"/>
        </w:rPr>
        <w:t>,</w:t>
      </w:r>
      <w:r w:rsidRPr="00295367">
        <w:rPr>
          <w:rFonts w:ascii="Times New Roman" w:hAnsi="Times New Roman" w:cs="Times New Roman"/>
        </w:rPr>
        <w:t xml:space="preserve"> and i</w:t>
      </w:r>
      <w:r w:rsidR="009E162B" w:rsidRPr="00295367">
        <w:rPr>
          <w:rFonts w:ascii="Times New Roman" w:hAnsi="Times New Roman" w:cs="Times New Roman"/>
        </w:rPr>
        <w:t xml:space="preserve">mages as ‘icons’ (Hansen 2015). Edward Hall (in Collier and Collier, 1986, xv) </w:t>
      </w:r>
      <w:r w:rsidR="00B12F04" w:rsidRPr="00295367">
        <w:rPr>
          <w:rFonts w:ascii="Times New Roman" w:hAnsi="Times New Roman" w:cs="Times New Roman"/>
        </w:rPr>
        <w:t>argues</w:t>
      </w:r>
      <w:r w:rsidR="009E162B" w:rsidRPr="00295367">
        <w:rPr>
          <w:rFonts w:ascii="Times New Roman" w:hAnsi="Times New Roman" w:cs="Times New Roman"/>
        </w:rPr>
        <w:t xml:space="preserve"> that visual images </w:t>
      </w:r>
      <w:r w:rsidR="00B12F04" w:rsidRPr="00295367">
        <w:rPr>
          <w:rFonts w:ascii="Times New Roman" w:hAnsi="Times New Roman" w:cs="Times New Roman"/>
        </w:rPr>
        <w:t xml:space="preserve">can </w:t>
      </w:r>
      <w:r w:rsidR="009E162B" w:rsidRPr="00295367">
        <w:rPr>
          <w:rFonts w:ascii="Times New Roman" w:hAnsi="Times New Roman" w:cs="Times New Roman"/>
        </w:rPr>
        <w:t>help overcome projections of ‘the compartmentalized, segmented, linear world of Western thought onto non-Western peoples.’ By being self-reflective regarding the ‘grammar’</w:t>
      </w:r>
      <w:r w:rsidR="004E3A3C" w:rsidRPr="00295367">
        <w:rPr>
          <w:rFonts w:ascii="Times New Roman" w:hAnsi="Times New Roman" w:cs="Times New Roman"/>
        </w:rPr>
        <w:t xml:space="preserve"> one uses to read an image and a</w:t>
      </w:r>
      <w:r w:rsidR="009E162B" w:rsidRPr="00295367">
        <w:rPr>
          <w:rFonts w:ascii="Times New Roman" w:hAnsi="Times New Roman" w:cs="Times New Roman"/>
        </w:rPr>
        <w:t>live to its</w:t>
      </w:r>
      <w:r w:rsidR="00DD37E9" w:rsidRPr="00295367">
        <w:rPr>
          <w:rFonts w:ascii="Times New Roman" w:hAnsi="Times New Roman" w:cs="Times New Roman"/>
        </w:rPr>
        <w:t xml:space="preserve"> political power, i</w:t>
      </w:r>
      <w:r w:rsidR="005D7D80" w:rsidRPr="00295367">
        <w:rPr>
          <w:rFonts w:ascii="Times New Roman" w:hAnsi="Times New Roman" w:cs="Times New Roman"/>
        </w:rPr>
        <w:t>t</w:t>
      </w:r>
      <w:r w:rsidR="00DD37E9" w:rsidRPr="00295367">
        <w:rPr>
          <w:rFonts w:ascii="Times New Roman" w:hAnsi="Times New Roman" w:cs="Times New Roman"/>
        </w:rPr>
        <w:t xml:space="preserve"> </w:t>
      </w:r>
      <w:r w:rsidR="00B12F04" w:rsidRPr="00295367">
        <w:rPr>
          <w:rFonts w:ascii="Times New Roman" w:hAnsi="Times New Roman" w:cs="Times New Roman"/>
        </w:rPr>
        <w:t>may be</w:t>
      </w:r>
      <w:r w:rsidR="00DD37E9" w:rsidRPr="00295367">
        <w:rPr>
          <w:rFonts w:ascii="Times New Roman" w:hAnsi="Times New Roman" w:cs="Times New Roman"/>
        </w:rPr>
        <w:t xml:space="preserve"> possible to subvert the </w:t>
      </w:r>
      <w:r w:rsidR="00D56D66" w:rsidRPr="00295367">
        <w:rPr>
          <w:rFonts w:ascii="Times New Roman" w:hAnsi="Times New Roman" w:cs="Times New Roman"/>
        </w:rPr>
        <w:t>ethnonational</w:t>
      </w:r>
      <w:r w:rsidR="00DD37E9" w:rsidRPr="00295367">
        <w:rPr>
          <w:rFonts w:ascii="Times New Roman" w:hAnsi="Times New Roman" w:cs="Times New Roman"/>
        </w:rPr>
        <w:t xml:space="preserve"> categori</w:t>
      </w:r>
      <w:r w:rsidR="00B12F04" w:rsidRPr="00295367">
        <w:rPr>
          <w:rFonts w:ascii="Times New Roman" w:hAnsi="Times New Roman" w:cs="Times New Roman"/>
        </w:rPr>
        <w:t>sations that have long characterised the social sciences (Morton and Edwards 2009).</w:t>
      </w:r>
      <w:r w:rsidR="009414BE" w:rsidRPr="00295367">
        <w:rPr>
          <w:rStyle w:val="xs1"/>
          <w:rFonts w:ascii="Times New Roman" w:hAnsi="Times New Roman" w:cs="Times New Roman"/>
          <w:color w:val="000000"/>
        </w:rPr>
        <w:t xml:space="preserve"> For example, </w:t>
      </w:r>
      <w:r w:rsidR="009414BE" w:rsidRPr="00295367">
        <w:rPr>
          <w:rStyle w:val="normalchar1"/>
          <w:rFonts w:ascii="Times New Roman" w:hAnsi="Times New Roman" w:cs="Times New Roman" w:hint="default"/>
          <w:color w:val="000000"/>
        </w:rPr>
        <w:t xml:space="preserve">the ‘Writing with Light’ initiative </w:t>
      </w:r>
      <w:r w:rsidR="005D7D80" w:rsidRPr="00295367">
        <w:rPr>
          <w:rStyle w:val="normalchar1"/>
          <w:rFonts w:ascii="Times New Roman" w:hAnsi="Times New Roman" w:cs="Times New Roman" w:hint="default"/>
          <w:color w:val="000000"/>
        </w:rPr>
        <w:t>represented</w:t>
      </w:r>
      <w:r w:rsidR="009414BE" w:rsidRPr="00295367">
        <w:rPr>
          <w:rStyle w:val="normalchar1"/>
          <w:rFonts w:ascii="Times New Roman" w:hAnsi="Times New Roman" w:cs="Times New Roman" w:hint="default"/>
          <w:color w:val="000000"/>
        </w:rPr>
        <w:t xml:space="preserve"> a collaboration between the journals </w:t>
      </w:r>
      <w:r w:rsidR="009414BE" w:rsidRPr="00295367">
        <w:rPr>
          <w:rStyle w:val="normalchar1"/>
          <w:rFonts w:ascii="Times New Roman" w:hAnsi="Times New Roman" w:cs="Times New Roman" w:hint="default"/>
          <w:i/>
          <w:color w:val="000000"/>
        </w:rPr>
        <w:t>Cultural Anthropology</w:t>
      </w:r>
      <w:r w:rsidR="009414BE" w:rsidRPr="00295367">
        <w:rPr>
          <w:rStyle w:val="normalchar1"/>
          <w:rFonts w:ascii="Times New Roman" w:hAnsi="Times New Roman" w:cs="Times New Roman" w:hint="default"/>
          <w:color w:val="000000"/>
        </w:rPr>
        <w:t xml:space="preserve"> and </w:t>
      </w:r>
      <w:r w:rsidR="009414BE" w:rsidRPr="00295367">
        <w:rPr>
          <w:rStyle w:val="normalchar1"/>
          <w:rFonts w:ascii="Times New Roman" w:hAnsi="Times New Roman" w:cs="Times New Roman" w:hint="default"/>
          <w:i/>
          <w:color w:val="000000"/>
        </w:rPr>
        <w:t>Visual Anthropology</w:t>
      </w:r>
      <w:r w:rsidR="009414BE" w:rsidRPr="00295367">
        <w:rPr>
          <w:rStyle w:val="normalchar1"/>
          <w:rFonts w:ascii="Times New Roman" w:hAnsi="Times New Roman" w:cs="Times New Roman" w:hint="default"/>
          <w:color w:val="000000"/>
        </w:rPr>
        <w:t xml:space="preserve"> </w:t>
      </w:r>
      <w:r w:rsidR="009414BE" w:rsidRPr="00295367">
        <w:rPr>
          <w:rStyle w:val="normalchar1"/>
          <w:rFonts w:ascii="Times New Roman" w:hAnsi="Times New Roman" w:cs="Times New Roman" w:hint="default"/>
          <w:i/>
          <w:color w:val="000000"/>
        </w:rPr>
        <w:t>Review</w:t>
      </w:r>
      <w:r w:rsidR="009414BE" w:rsidRPr="00295367">
        <w:rPr>
          <w:rStyle w:val="normalchar1"/>
          <w:rFonts w:ascii="Times New Roman" w:hAnsi="Times New Roman" w:cs="Times New Roman" w:hint="default"/>
          <w:color w:val="000000"/>
        </w:rPr>
        <w:t>, both published by the American Anthropology Association. To the anthropologists involved, it represent</w:t>
      </w:r>
      <w:r w:rsidR="00597765" w:rsidRPr="00295367">
        <w:rPr>
          <w:rStyle w:val="normalchar1"/>
          <w:rFonts w:ascii="Times New Roman" w:hAnsi="Times New Roman" w:cs="Times New Roman" w:hint="default"/>
          <w:color w:val="000000"/>
        </w:rPr>
        <w:t>ed</w:t>
      </w:r>
      <w:r w:rsidR="009414BE" w:rsidRPr="00295367">
        <w:rPr>
          <w:rStyle w:val="normalchar1"/>
          <w:rFonts w:ascii="Times New Roman" w:hAnsi="Times New Roman" w:cs="Times New Roman" w:hint="default"/>
          <w:color w:val="000000"/>
        </w:rPr>
        <w:t xml:space="preserve"> one means of ‘rethinking our intellectual endeavours’ (Campbell </w:t>
      </w:r>
      <w:r w:rsidR="009414BE" w:rsidRPr="00295367">
        <w:rPr>
          <w:rStyle w:val="normalchar1"/>
          <w:rFonts w:ascii="Times New Roman" w:hAnsi="Times New Roman" w:cs="Times New Roman" w:hint="default"/>
          <w:i/>
          <w:color w:val="000000"/>
        </w:rPr>
        <w:t>et al</w:t>
      </w:r>
      <w:r w:rsidR="009414BE" w:rsidRPr="00295367">
        <w:rPr>
          <w:rStyle w:val="normalchar1"/>
          <w:rFonts w:ascii="Times New Roman" w:hAnsi="Times New Roman" w:cs="Times New Roman" w:hint="default"/>
          <w:color w:val="000000"/>
        </w:rPr>
        <w:t xml:space="preserve"> 2016, online). They ask</w:t>
      </w:r>
      <w:r w:rsidR="00597765" w:rsidRPr="00295367">
        <w:rPr>
          <w:rStyle w:val="normalchar1"/>
          <w:rFonts w:ascii="Times New Roman" w:hAnsi="Times New Roman" w:cs="Times New Roman" w:hint="default"/>
          <w:color w:val="000000"/>
        </w:rPr>
        <w:t>ed</w:t>
      </w:r>
      <w:r w:rsidR="009414BE" w:rsidRPr="00295367">
        <w:rPr>
          <w:rStyle w:val="normalchar1"/>
          <w:rFonts w:ascii="Times New Roman" w:hAnsi="Times New Roman" w:cs="Times New Roman" w:hint="default"/>
          <w:color w:val="000000"/>
        </w:rPr>
        <w:t xml:space="preserve"> whether images might create and represent knowledge differently to text and film </w:t>
      </w:r>
      <w:r w:rsidR="00597765" w:rsidRPr="00295367">
        <w:rPr>
          <w:rStyle w:val="xs1"/>
          <w:rFonts w:ascii="Times New Roman" w:hAnsi="Times New Roman" w:cs="Times New Roman"/>
          <w:color w:val="000000"/>
        </w:rPr>
        <w:t>because p</w:t>
      </w:r>
      <w:r w:rsidR="009414BE" w:rsidRPr="00295367">
        <w:rPr>
          <w:rStyle w:val="normalchar1"/>
          <w:rFonts w:ascii="Times New Roman" w:hAnsi="Times New Roman" w:cs="Times New Roman" w:hint="default"/>
          <w:color w:val="000000"/>
        </w:rPr>
        <w:t>hotographic analysis lends itself to highlighting how scholarship is always a work in progress, never definitive, closed and impervious to challenge, and dependent on constructive critique to move forward</w:t>
      </w:r>
      <w:r w:rsidR="00597765" w:rsidRPr="00295367">
        <w:rPr>
          <w:rStyle w:val="normalchar1"/>
          <w:rFonts w:ascii="Times New Roman" w:hAnsi="Times New Roman" w:cs="Times New Roman" w:hint="default"/>
          <w:color w:val="000000"/>
        </w:rPr>
        <w:t xml:space="preserve"> (Campbell </w:t>
      </w:r>
      <w:r w:rsidR="00597765" w:rsidRPr="00295367">
        <w:rPr>
          <w:rStyle w:val="normalchar1"/>
          <w:rFonts w:ascii="Times New Roman" w:hAnsi="Times New Roman" w:cs="Times New Roman" w:hint="default"/>
          <w:i/>
          <w:color w:val="000000"/>
        </w:rPr>
        <w:t>et al</w:t>
      </w:r>
      <w:r w:rsidR="00597765" w:rsidRPr="00295367">
        <w:rPr>
          <w:rStyle w:val="normalchar1"/>
          <w:rFonts w:ascii="Times New Roman" w:hAnsi="Times New Roman" w:cs="Times New Roman" w:hint="default"/>
          <w:color w:val="000000"/>
        </w:rPr>
        <w:t xml:space="preserve"> 2016, online).</w:t>
      </w:r>
      <w:r w:rsidR="00597765" w:rsidRPr="00295367">
        <w:rPr>
          <w:rStyle w:val="xs1"/>
          <w:rFonts w:ascii="Times New Roman" w:hAnsi="Times New Roman" w:cs="Times New Roman"/>
          <w:color w:val="000000"/>
        </w:rPr>
        <w:t xml:space="preserve"> </w:t>
      </w:r>
      <w:r w:rsidR="009414BE" w:rsidRPr="00295367">
        <w:rPr>
          <w:rStyle w:val="normalchar1"/>
          <w:rFonts w:ascii="Times New Roman" w:hAnsi="Times New Roman" w:cs="Times New Roman" w:hint="default"/>
          <w:color w:val="000000"/>
        </w:rPr>
        <w:t xml:space="preserve"> This approach can also be applied to a political analysis of ethnographic images.</w:t>
      </w:r>
    </w:p>
    <w:p w14:paraId="581ED081" w14:textId="77777777" w:rsidR="00486666" w:rsidRDefault="00A70304"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Lene Hansen (2015) has </w:t>
      </w:r>
      <w:r w:rsidR="00B12F04" w:rsidRPr="00295367">
        <w:rPr>
          <w:rFonts w:ascii="Times New Roman" w:hAnsi="Times New Roman" w:cs="Times New Roman"/>
        </w:rPr>
        <w:t>shown</w:t>
      </w:r>
      <w:r w:rsidRPr="00295367">
        <w:rPr>
          <w:rFonts w:ascii="Times New Roman" w:hAnsi="Times New Roman" w:cs="Times New Roman"/>
        </w:rPr>
        <w:t xml:space="preserve"> how iconic images are appropriated into political discourse</w:t>
      </w:r>
      <w:r w:rsidR="00B12F04" w:rsidRPr="00295367">
        <w:rPr>
          <w:rFonts w:ascii="Times New Roman" w:hAnsi="Times New Roman" w:cs="Times New Roman"/>
        </w:rPr>
        <w:t xml:space="preserve">, </w:t>
      </w:r>
      <w:r w:rsidRPr="00295367">
        <w:rPr>
          <w:rFonts w:ascii="Times New Roman" w:hAnsi="Times New Roman" w:cs="Times New Roman"/>
        </w:rPr>
        <w:t>explicitly theoris</w:t>
      </w:r>
      <w:r w:rsidR="00B12F04" w:rsidRPr="00295367">
        <w:rPr>
          <w:rFonts w:ascii="Times New Roman" w:hAnsi="Times New Roman" w:cs="Times New Roman"/>
        </w:rPr>
        <w:t>ing</w:t>
      </w:r>
      <w:r w:rsidRPr="00295367">
        <w:rPr>
          <w:rFonts w:ascii="Times New Roman" w:hAnsi="Times New Roman" w:cs="Times New Roman"/>
        </w:rPr>
        <w:t xml:space="preserve"> ‘icons as inherently contested and always invoking national and international ‘wes’ [plural] which are fractured and thus not identical to a homogenous national citizenry or international community’ (Hansen 2015, 267). Although Hansen uses </w:t>
      </w:r>
      <w:r w:rsidR="005D7D80" w:rsidRPr="00295367">
        <w:rPr>
          <w:rFonts w:ascii="Times New Roman" w:hAnsi="Times New Roman" w:cs="Times New Roman"/>
        </w:rPr>
        <w:t xml:space="preserve">illustrative </w:t>
      </w:r>
      <w:r w:rsidRPr="00295367">
        <w:rPr>
          <w:rFonts w:ascii="Times New Roman" w:hAnsi="Times New Roman" w:cs="Times New Roman"/>
        </w:rPr>
        <w:t xml:space="preserve">examples from international politics – specifically the image of the hooded torture victim taken at Abu Ghraib prison in Iraq in 2003 – her analysis has broader implications for ethnonational categorisation. As discussed elsewhere (Nakamura and </w:t>
      </w:r>
      <w:r w:rsidR="00D00583" w:rsidRPr="00295367">
        <w:rPr>
          <w:rFonts w:ascii="Times New Roman" w:hAnsi="Times New Roman" w:cs="Times New Roman"/>
        </w:rPr>
        <w:t>Author</w:t>
      </w:r>
      <w:r w:rsidRPr="00295367">
        <w:rPr>
          <w:rFonts w:ascii="Times New Roman" w:hAnsi="Times New Roman" w:cs="Times New Roman"/>
        </w:rPr>
        <w:t xml:space="preserve">, 2019), certain images </w:t>
      </w:r>
      <w:r w:rsidR="005D7D80" w:rsidRPr="00295367">
        <w:rPr>
          <w:rFonts w:ascii="Times New Roman" w:hAnsi="Times New Roman" w:cs="Times New Roman"/>
        </w:rPr>
        <w:t xml:space="preserve">and performances </w:t>
      </w:r>
      <w:r w:rsidRPr="00295367">
        <w:rPr>
          <w:rFonts w:ascii="Times New Roman" w:hAnsi="Times New Roman" w:cs="Times New Roman"/>
        </w:rPr>
        <w:t xml:space="preserve">of Cham </w:t>
      </w:r>
      <w:r w:rsidR="005D7D80" w:rsidRPr="00295367">
        <w:rPr>
          <w:rFonts w:ascii="Times New Roman" w:hAnsi="Times New Roman" w:cs="Times New Roman"/>
        </w:rPr>
        <w:t xml:space="preserve">identity </w:t>
      </w:r>
      <w:r w:rsidRPr="00295367">
        <w:rPr>
          <w:rFonts w:ascii="Times New Roman" w:hAnsi="Times New Roman" w:cs="Times New Roman"/>
        </w:rPr>
        <w:t xml:space="preserve">are frequently repeated across </w:t>
      </w:r>
      <w:r w:rsidR="005D7D80" w:rsidRPr="00295367">
        <w:rPr>
          <w:rFonts w:ascii="Times New Roman" w:hAnsi="Times New Roman" w:cs="Times New Roman"/>
        </w:rPr>
        <w:t>associated</w:t>
      </w:r>
      <w:r w:rsidRPr="00295367">
        <w:rPr>
          <w:rFonts w:ascii="Times New Roman" w:hAnsi="Times New Roman" w:cs="Times New Roman"/>
        </w:rPr>
        <w:t xml:space="preserve"> heritage sites in Vietnam, </w:t>
      </w:r>
      <w:r w:rsidR="005D7D80" w:rsidRPr="00295367">
        <w:rPr>
          <w:rFonts w:ascii="Times New Roman" w:hAnsi="Times New Roman" w:cs="Times New Roman"/>
        </w:rPr>
        <w:t xml:space="preserve">to the point of </w:t>
      </w:r>
      <w:r w:rsidRPr="00295367">
        <w:rPr>
          <w:rFonts w:ascii="Times New Roman" w:hAnsi="Times New Roman" w:cs="Times New Roman"/>
        </w:rPr>
        <w:t>becoming a sort of essentialised ethnic marker of the Cham people as one of many picturesque minorities; ‘</w:t>
      </w:r>
      <w:r w:rsidR="005D7D80" w:rsidRPr="00295367">
        <w:rPr>
          <w:rFonts w:ascii="Times New Roman" w:hAnsi="Times New Roman" w:cs="Times New Roman"/>
        </w:rPr>
        <w:t>[T]</w:t>
      </w:r>
      <w:r w:rsidRPr="00295367">
        <w:rPr>
          <w:rFonts w:ascii="Times New Roman" w:hAnsi="Times New Roman" w:cs="Times New Roman"/>
        </w:rPr>
        <w:t xml:space="preserve">hey are folklorized and aestheticized in museum exhibits, festivals, and cultural performances, made into contemplative figures that reflect back to the state its vision as a multicolored “flower garden” or “mosaic” of ethnic cultures’ (Taylor 2008, 16). This clichéd representation is reminiscent of some celebrations of multiculturalism in western Europe. For example, portrait galleries showing people of different ethnicities who identify </w:t>
      </w:r>
      <w:r w:rsidRPr="00295367">
        <w:rPr>
          <w:rFonts w:ascii="Times New Roman" w:hAnsi="Times New Roman" w:cs="Times New Roman"/>
        </w:rPr>
        <w:lastRenderedPageBreak/>
        <w:t>as Catalan and Scottish have featured in Catalonia’s Museum of History and the National Museum of Scotland, respectively (</w:t>
      </w:r>
      <w:r w:rsidR="00D00583" w:rsidRPr="00295367">
        <w:rPr>
          <w:rFonts w:ascii="Times New Roman" w:hAnsi="Times New Roman" w:cs="Times New Roman"/>
        </w:rPr>
        <w:t>Author</w:t>
      </w:r>
      <w:r w:rsidRPr="00295367">
        <w:rPr>
          <w:rFonts w:ascii="Times New Roman" w:hAnsi="Times New Roman" w:cs="Times New Roman"/>
        </w:rPr>
        <w:t xml:space="preserve"> 2014b). </w:t>
      </w:r>
    </w:p>
    <w:p w14:paraId="397978C1" w14:textId="43C783F9" w:rsidR="00EF02C4" w:rsidRPr="00486666" w:rsidRDefault="002A57CA" w:rsidP="00486666">
      <w:pPr>
        <w:autoSpaceDE w:val="0"/>
        <w:autoSpaceDN w:val="0"/>
        <w:adjustRightInd w:val="0"/>
        <w:spacing w:after="0" w:line="360" w:lineRule="auto"/>
        <w:ind w:firstLine="426"/>
        <w:jc w:val="both"/>
        <w:rPr>
          <w:rFonts w:ascii="Times New Roman" w:hAnsi="Times New Roman" w:cs="Times New Roman"/>
        </w:rPr>
      </w:pPr>
      <w:r w:rsidRPr="00295367">
        <w:rPr>
          <w:rStyle w:val="s1"/>
          <w:rFonts w:ascii="Times New Roman" w:hAnsi="Times New Roman" w:cs="Times New Roman"/>
          <w:sz w:val="22"/>
          <w:szCs w:val="22"/>
        </w:rPr>
        <w:t>In Southeast Asia, c</w:t>
      </w:r>
      <w:r w:rsidR="00FF4AB5" w:rsidRPr="00295367">
        <w:rPr>
          <w:rStyle w:val="s1"/>
          <w:rFonts w:ascii="Times New Roman" w:hAnsi="Times New Roman" w:cs="Times New Roman"/>
          <w:sz w:val="22"/>
          <w:szCs w:val="22"/>
        </w:rPr>
        <w:t xml:space="preserve">enturies of Cham displacement long preceded the establishment of the nation-state system, thereby putting their categorisation as ethnic minorities into historical context. Cham have long been displaced, but borders have also been created and moved across their </w:t>
      </w:r>
      <w:r w:rsidR="009414BE" w:rsidRPr="00295367">
        <w:rPr>
          <w:rStyle w:val="s1"/>
          <w:rFonts w:ascii="Times New Roman" w:hAnsi="Times New Roman" w:cs="Times New Roman"/>
          <w:sz w:val="22"/>
          <w:szCs w:val="22"/>
        </w:rPr>
        <w:t xml:space="preserve">bodies and </w:t>
      </w:r>
      <w:r w:rsidR="00FF4AB5" w:rsidRPr="00295367">
        <w:rPr>
          <w:rStyle w:val="s1"/>
          <w:rFonts w:ascii="Times New Roman" w:hAnsi="Times New Roman" w:cs="Times New Roman"/>
          <w:sz w:val="22"/>
          <w:szCs w:val="22"/>
        </w:rPr>
        <w:t xml:space="preserve">communities. The category of ethnic minority is </w:t>
      </w:r>
      <w:r w:rsidRPr="00295367">
        <w:rPr>
          <w:rStyle w:val="s1"/>
          <w:rFonts w:ascii="Times New Roman" w:hAnsi="Times New Roman" w:cs="Times New Roman"/>
          <w:sz w:val="22"/>
          <w:szCs w:val="22"/>
        </w:rPr>
        <w:t xml:space="preserve">thus </w:t>
      </w:r>
      <w:r w:rsidR="00FF4AB5" w:rsidRPr="00295367">
        <w:rPr>
          <w:rStyle w:val="s1"/>
          <w:rFonts w:ascii="Times New Roman" w:hAnsi="Times New Roman" w:cs="Times New Roman"/>
          <w:sz w:val="22"/>
          <w:szCs w:val="22"/>
        </w:rPr>
        <w:t xml:space="preserve">a relational one predicated on the current hegemony of the nation-state. </w:t>
      </w:r>
      <w:r w:rsidRPr="00295367">
        <w:rPr>
          <w:rStyle w:val="s1"/>
          <w:rFonts w:ascii="Times New Roman" w:hAnsi="Times New Roman" w:cs="Times New Roman"/>
          <w:sz w:val="22"/>
          <w:szCs w:val="22"/>
        </w:rPr>
        <w:t>As such, i</w:t>
      </w:r>
      <w:r w:rsidR="00FF4AB5" w:rsidRPr="00295367">
        <w:rPr>
          <w:rStyle w:val="s1"/>
          <w:rFonts w:ascii="Times New Roman" w:hAnsi="Times New Roman" w:cs="Times New Roman"/>
          <w:sz w:val="22"/>
          <w:szCs w:val="22"/>
        </w:rPr>
        <w:t xml:space="preserve">t serves to describe the current status of all Cham and gives some indication of their relative powerlessness within their home/‘host’ countries. </w:t>
      </w:r>
      <w:r w:rsidR="00FF4AB5" w:rsidRPr="00295367">
        <w:rPr>
          <w:rFonts w:ascii="Times New Roman" w:hAnsi="Times New Roman" w:cs="Times New Roman"/>
        </w:rPr>
        <w:t xml:space="preserve">Embarking on research into the Cham entails pulling that </w:t>
      </w:r>
      <w:r w:rsidRPr="00295367">
        <w:rPr>
          <w:rFonts w:ascii="Times New Roman" w:hAnsi="Times New Roman" w:cs="Times New Roman"/>
        </w:rPr>
        <w:t xml:space="preserve">ethnic </w:t>
      </w:r>
      <w:r w:rsidR="00FF4AB5" w:rsidRPr="00295367">
        <w:rPr>
          <w:rFonts w:ascii="Times New Roman" w:hAnsi="Times New Roman" w:cs="Times New Roman"/>
        </w:rPr>
        <w:t>category apart, not into</w:t>
      </w:r>
      <w:r w:rsidRPr="00295367">
        <w:rPr>
          <w:rFonts w:ascii="Times New Roman" w:hAnsi="Times New Roman" w:cs="Times New Roman"/>
        </w:rPr>
        <w:t xml:space="preserve"> </w:t>
      </w:r>
      <w:r w:rsidR="00FF4AB5" w:rsidRPr="00295367">
        <w:rPr>
          <w:rFonts w:ascii="Times New Roman" w:hAnsi="Times New Roman" w:cs="Times New Roman"/>
        </w:rPr>
        <w:t xml:space="preserve">smaller, homogenous communities, but into a dynamic flow of human movement through time and space. </w:t>
      </w:r>
      <w:r w:rsidRPr="00295367">
        <w:rPr>
          <w:rFonts w:ascii="Times New Roman" w:hAnsi="Times New Roman" w:cs="Times New Roman"/>
        </w:rPr>
        <w:t>This article argues that v</w:t>
      </w:r>
      <w:r w:rsidR="00FF4AB5" w:rsidRPr="00295367">
        <w:rPr>
          <w:rFonts w:ascii="Times New Roman" w:hAnsi="Times New Roman" w:cs="Times New Roman"/>
        </w:rPr>
        <w:t xml:space="preserve">iewing the Cham through a photographic lens </w:t>
      </w:r>
      <w:r w:rsidRPr="00295367">
        <w:rPr>
          <w:rFonts w:ascii="Times New Roman" w:hAnsi="Times New Roman" w:cs="Times New Roman"/>
        </w:rPr>
        <w:t>is helpful in achieving</w:t>
      </w:r>
      <w:r w:rsidR="00FF4AB5" w:rsidRPr="00295367">
        <w:rPr>
          <w:rFonts w:ascii="Times New Roman" w:hAnsi="Times New Roman" w:cs="Times New Roman"/>
        </w:rPr>
        <w:t xml:space="preserve"> this abstract goal. </w:t>
      </w:r>
      <w:r w:rsidR="00FA46B8" w:rsidRPr="00295367">
        <w:rPr>
          <w:rFonts w:ascii="Times New Roman" w:hAnsi="Times New Roman" w:cs="Times New Roman"/>
        </w:rPr>
        <w:t>Rather than</w:t>
      </w:r>
      <w:r w:rsidR="00FF4AB5" w:rsidRPr="00295367">
        <w:rPr>
          <w:rFonts w:ascii="Times New Roman" w:hAnsi="Times New Roman" w:cs="Times New Roman"/>
        </w:rPr>
        <w:t xml:space="preserve"> evok</w:t>
      </w:r>
      <w:r w:rsidR="00FA46B8" w:rsidRPr="00295367">
        <w:rPr>
          <w:rFonts w:ascii="Times New Roman" w:hAnsi="Times New Roman" w:cs="Times New Roman"/>
        </w:rPr>
        <w:t>e</w:t>
      </w:r>
      <w:r w:rsidR="00FF4AB5" w:rsidRPr="00295367">
        <w:rPr>
          <w:rFonts w:ascii="Times New Roman" w:hAnsi="Times New Roman" w:cs="Times New Roman"/>
        </w:rPr>
        <w:t xml:space="preserve"> past political autonomy, </w:t>
      </w:r>
      <w:r w:rsidR="00FA46B8" w:rsidRPr="00295367">
        <w:rPr>
          <w:rFonts w:ascii="Times New Roman" w:hAnsi="Times New Roman" w:cs="Times New Roman"/>
        </w:rPr>
        <w:t xml:space="preserve">for example, </w:t>
      </w:r>
      <w:r w:rsidR="00FF4AB5" w:rsidRPr="00295367">
        <w:rPr>
          <w:rFonts w:ascii="Times New Roman" w:hAnsi="Times New Roman" w:cs="Times New Roman"/>
        </w:rPr>
        <w:t>some self-identifying Cham in Vietnam do not refer to a Champa homeland in accounting for and recounting their origins</w:t>
      </w:r>
      <w:r w:rsidR="00FA46B8" w:rsidRPr="00295367">
        <w:rPr>
          <w:rFonts w:ascii="Times New Roman" w:hAnsi="Times New Roman" w:cs="Times New Roman"/>
        </w:rPr>
        <w:t>,</w:t>
      </w:r>
      <w:r w:rsidR="00FF4AB5" w:rsidRPr="00295367">
        <w:rPr>
          <w:rFonts w:ascii="Times New Roman" w:eastAsia="BemboMTPro-Regular" w:hAnsi="Times New Roman" w:cs="Times New Roman"/>
        </w:rPr>
        <w:t xml:space="preserve"> </w:t>
      </w:r>
      <w:r w:rsidR="00FA46B8" w:rsidRPr="00295367">
        <w:rPr>
          <w:rFonts w:ascii="Times New Roman" w:eastAsia="BemboMTPro-Regular" w:hAnsi="Times New Roman" w:cs="Times New Roman"/>
        </w:rPr>
        <w:t>preferring instead</w:t>
      </w:r>
      <w:r w:rsidR="00FF4AB5" w:rsidRPr="00295367">
        <w:rPr>
          <w:rFonts w:ascii="Times New Roman" w:eastAsia="BemboMTPro-Regular" w:hAnsi="Times New Roman" w:cs="Times New Roman"/>
        </w:rPr>
        <w:t xml:space="preserve"> to put their Muslim identity or narratives of multiple provenance to the fore</w:t>
      </w:r>
      <w:r w:rsidR="00FA46B8" w:rsidRPr="00295367">
        <w:rPr>
          <w:rFonts w:ascii="Times New Roman" w:eastAsia="BemboMTPro-Regular" w:hAnsi="Times New Roman" w:cs="Times New Roman"/>
        </w:rPr>
        <w:t xml:space="preserve"> (Taylor 2007)</w:t>
      </w:r>
      <w:r w:rsidR="00FF4AB5" w:rsidRPr="00295367">
        <w:rPr>
          <w:rFonts w:ascii="Times New Roman" w:eastAsia="BemboMTPro-Regular" w:hAnsi="Times New Roman" w:cs="Times New Roman"/>
        </w:rPr>
        <w:t xml:space="preserve">. </w:t>
      </w:r>
      <w:r w:rsidR="00FA46B8" w:rsidRPr="00295367">
        <w:rPr>
          <w:rFonts w:ascii="Times New Roman" w:eastAsia="BemboMTPro-Regular" w:hAnsi="Times New Roman" w:cs="Times New Roman"/>
        </w:rPr>
        <w:t xml:space="preserve">Philip </w:t>
      </w:r>
      <w:r w:rsidR="00FF4AB5" w:rsidRPr="00295367">
        <w:rPr>
          <w:rFonts w:ascii="Times New Roman" w:eastAsia="BemboMTPro-Regular" w:hAnsi="Times New Roman" w:cs="Times New Roman"/>
        </w:rPr>
        <w:t>Taylor (2007, 17) suggests that ‘[j]ust as we might best understand Cham localities as places in motion, we can also gain much by seeing their culture in process’. An analysis that privileges motion and process also helps to unpick assumptions surrounding a unified Cham culture, both within and between self-identifying Cham communities across Southeast Asia.</w:t>
      </w:r>
    </w:p>
    <w:p w14:paraId="1E995C9B" w14:textId="77777777" w:rsidR="00486666" w:rsidRDefault="00510ABA" w:rsidP="00486666">
      <w:pPr>
        <w:spacing w:line="360" w:lineRule="auto"/>
        <w:ind w:firstLine="425"/>
        <w:contextualSpacing/>
        <w:jc w:val="both"/>
        <w:rPr>
          <w:rFonts w:ascii="Times New Roman" w:hAnsi="Times New Roman" w:cs="Times New Roman"/>
        </w:rPr>
      </w:pPr>
      <w:r w:rsidRPr="00295367">
        <w:rPr>
          <w:rStyle w:val="s1"/>
          <w:rFonts w:ascii="Times New Roman" w:hAnsi="Times New Roman" w:cs="Times New Roman"/>
          <w:sz w:val="22"/>
          <w:szCs w:val="22"/>
        </w:rPr>
        <w:t>The ethnonym Cham comes from the kingdoms of Champa that were progressively conquered by Dai Viet, the Vietnamese Empire centred around present day Hanoi and the Red River Delta, from 1571 until the final defeat of the kingdom</w:t>
      </w:r>
      <w:r w:rsidR="000E6779" w:rsidRPr="00295367">
        <w:rPr>
          <w:rStyle w:val="s1"/>
          <w:rFonts w:ascii="Times New Roman" w:hAnsi="Times New Roman" w:cs="Times New Roman"/>
          <w:sz w:val="22"/>
          <w:szCs w:val="22"/>
        </w:rPr>
        <w:t xml:space="preserve"> of</w:t>
      </w:r>
      <w:r w:rsidRPr="00295367">
        <w:rPr>
          <w:rStyle w:val="s1"/>
          <w:rFonts w:ascii="Times New Roman" w:hAnsi="Times New Roman" w:cs="Times New Roman"/>
          <w:sz w:val="22"/>
          <w:szCs w:val="22"/>
        </w:rPr>
        <w:t xml:space="preserve"> </w:t>
      </w:r>
      <w:r w:rsidR="000E6779" w:rsidRPr="00295367">
        <w:rPr>
          <w:rStyle w:val="s1"/>
          <w:rFonts w:ascii="Times New Roman" w:hAnsi="Times New Roman" w:cs="Times New Roman"/>
          <w:sz w:val="22"/>
          <w:szCs w:val="22"/>
        </w:rPr>
        <w:t xml:space="preserve">Panduranga </w:t>
      </w:r>
      <w:r w:rsidRPr="00295367">
        <w:rPr>
          <w:rStyle w:val="s1"/>
          <w:rFonts w:ascii="Times New Roman" w:hAnsi="Times New Roman" w:cs="Times New Roman"/>
          <w:sz w:val="22"/>
          <w:szCs w:val="22"/>
        </w:rPr>
        <w:t>in 1832. The Cham thus experienced forced displacement over centuries</w:t>
      </w:r>
      <w:r w:rsidR="000E6779" w:rsidRPr="00295367">
        <w:rPr>
          <w:rStyle w:val="s1"/>
          <w:rFonts w:ascii="Times New Roman" w:hAnsi="Times New Roman" w:cs="Times New Roman"/>
          <w:sz w:val="22"/>
          <w:szCs w:val="22"/>
        </w:rPr>
        <w:t>, most recently during the Khmer Rouge rule in Cambodia (1975-79)</w:t>
      </w:r>
      <w:r w:rsidRPr="00295367">
        <w:rPr>
          <w:rStyle w:val="s1"/>
          <w:rFonts w:ascii="Times New Roman" w:hAnsi="Times New Roman" w:cs="Times New Roman"/>
          <w:sz w:val="22"/>
          <w:szCs w:val="22"/>
        </w:rPr>
        <w:t xml:space="preserve">. If it can be termed a diaspora at all, the Cham diaspora </w:t>
      </w:r>
      <w:r w:rsidR="000E6779" w:rsidRPr="00295367">
        <w:rPr>
          <w:rStyle w:val="s1"/>
          <w:rFonts w:ascii="Times New Roman" w:hAnsi="Times New Roman" w:cs="Times New Roman"/>
          <w:sz w:val="22"/>
          <w:szCs w:val="22"/>
        </w:rPr>
        <w:t xml:space="preserve">today </w:t>
      </w:r>
      <w:r w:rsidRPr="00295367">
        <w:rPr>
          <w:rStyle w:val="s1"/>
          <w:rFonts w:ascii="Times New Roman" w:hAnsi="Times New Roman" w:cs="Times New Roman"/>
          <w:sz w:val="22"/>
          <w:szCs w:val="22"/>
        </w:rPr>
        <w:t>is one without an existing homeland, and any sense of a</w:t>
      </w:r>
      <w:r w:rsidR="00807FDD" w:rsidRPr="00295367">
        <w:rPr>
          <w:rStyle w:val="s1"/>
          <w:rFonts w:ascii="Times New Roman" w:hAnsi="Times New Roman" w:cs="Times New Roman"/>
          <w:sz w:val="22"/>
          <w:szCs w:val="22"/>
        </w:rPr>
        <w:t>ncestral connection to Champa i</w:t>
      </w:r>
      <w:r w:rsidRPr="00295367">
        <w:rPr>
          <w:rStyle w:val="s1"/>
          <w:rFonts w:ascii="Times New Roman" w:hAnsi="Times New Roman" w:cs="Times New Roman"/>
          <w:sz w:val="22"/>
          <w:szCs w:val="22"/>
        </w:rPr>
        <w:t xml:space="preserve">s certainly not a foregone conclusion. </w:t>
      </w:r>
      <w:r w:rsidR="000E6779" w:rsidRPr="00295367">
        <w:rPr>
          <w:rFonts w:ascii="Times New Roman" w:eastAsia="Times New Roman" w:hAnsi="Times New Roman" w:cs="Times New Roman"/>
          <w:lang w:eastAsia="en-GB"/>
        </w:rPr>
        <w:t>Self-identifying</w:t>
      </w:r>
      <w:r w:rsidR="00F82EC3" w:rsidRPr="00295367">
        <w:rPr>
          <w:rFonts w:ascii="Times New Roman" w:eastAsia="Times New Roman" w:hAnsi="Times New Roman" w:cs="Times New Roman"/>
          <w:lang w:eastAsia="en-GB"/>
        </w:rPr>
        <w:t xml:space="preserve"> Cham may or may not be tethered to ancestral m</w:t>
      </w:r>
      <w:r w:rsidR="007B4E9A" w:rsidRPr="00295367">
        <w:rPr>
          <w:rFonts w:ascii="Times New Roman" w:eastAsia="Times New Roman" w:hAnsi="Times New Roman" w:cs="Times New Roman"/>
          <w:lang w:eastAsia="en-GB"/>
        </w:rPr>
        <w:t xml:space="preserve">yths of belonging, but they </w:t>
      </w:r>
      <w:r w:rsidR="00F82EC3" w:rsidRPr="00295367">
        <w:rPr>
          <w:rFonts w:ascii="Times New Roman" w:eastAsia="Times New Roman" w:hAnsi="Times New Roman" w:cs="Times New Roman"/>
          <w:lang w:eastAsia="en-GB"/>
        </w:rPr>
        <w:t xml:space="preserve">certainly no longer gravitate around </w:t>
      </w:r>
      <w:r w:rsidR="007B4E9A" w:rsidRPr="00295367">
        <w:rPr>
          <w:rFonts w:ascii="Times New Roman" w:eastAsia="Times New Roman" w:hAnsi="Times New Roman" w:cs="Times New Roman"/>
          <w:lang w:eastAsia="en-GB"/>
        </w:rPr>
        <w:t>or towards an existing home</w:t>
      </w:r>
      <w:r w:rsidR="000E6779" w:rsidRPr="00295367">
        <w:rPr>
          <w:rFonts w:ascii="Times New Roman" w:eastAsia="Times New Roman" w:hAnsi="Times New Roman" w:cs="Times New Roman"/>
          <w:lang w:eastAsia="en-GB"/>
        </w:rPr>
        <w:t>. And yet</w:t>
      </w:r>
      <w:r w:rsidR="00F82EC3" w:rsidRPr="00295367">
        <w:rPr>
          <w:rFonts w:ascii="Times New Roman" w:eastAsia="Times New Roman" w:hAnsi="Times New Roman" w:cs="Times New Roman"/>
          <w:lang w:eastAsia="en-GB"/>
        </w:rPr>
        <w:t xml:space="preserve">, </w:t>
      </w:r>
      <w:r w:rsidR="007B4E9A" w:rsidRPr="00295367">
        <w:rPr>
          <w:rFonts w:ascii="Times New Roman" w:eastAsia="Times New Roman" w:hAnsi="Times New Roman" w:cs="Times New Roman"/>
          <w:lang w:eastAsia="en-GB"/>
        </w:rPr>
        <w:t>the</w:t>
      </w:r>
      <w:r w:rsidR="00FF4AB5" w:rsidRPr="00295367">
        <w:rPr>
          <w:rFonts w:ascii="Times New Roman" w:eastAsia="Times New Roman" w:hAnsi="Times New Roman" w:cs="Times New Roman"/>
          <w:lang w:eastAsia="en-GB"/>
        </w:rPr>
        <w:t>ir history of</w:t>
      </w:r>
      <w:r w:rsidR="007B4E9A" w:rsidRPr="00295367">
        <w:rPr>
          <w:rFonts w:ascii="Times New Roman" w:eastAsia="Times New Roman" w:hAnsi="Times New Roman" w:cs="Times New Roman"/>
          <w:lang w:eastAsia="en-GB"/>
        </w:rPr>
        <w:t xml:space="preserve"> </w:t>
      </w:r>
      <w:r w:rsidR="00F82EC3" w:rsidRPr="00295367">
        <w:rPr>
          <w:rFonts w:ascii="Times New Roman" w:eastAsia="Times New Roman" w:hAnsi="Times New Roman" w:cs="Times New Roman"/>
          <w:lang w:eastAsia="en-GB"/>
        </w:rPr>
        <w:t>forced displacement suggests someone who is in the ‘wrong’ place against their will, with all the implicit scaffolding of the nation-state order underpinning that</w:t>
      </w:r>
      <w:r w:rsidR="00366884" w:rsidRPr="00295367">
        <w:rPr>
          <w:rFonts w:ascii="Times New Roman" w:eastAsia="Times New Roman" w:hAnsi="Times New Roman" w:cs="Times New Roman"/>
          <w:lang w:eastAsia="en-GB"/>
        </w:rPr>
        <w:t xml:space="preserve"> assumption</w:t>
      </w:r>
      <w:r w:rsidR="00F82EC3" w:rsidRPr="00295367">
        <w:rPr>
          <w:rFonts w:ascii="Times New Roman" w:eastAsia="Times New Roman" w:hAnsi="Times New Roman" w:cs="Times New Roman"/>
          <w:lang w:eastAsia="en-GB"/>
        </w:rPr>
        <w:t xml:space="preserve">. </w:t>
      </w:r>
      <w:r w:rsidR="000E6779" w:rsidRPr="00295367">
        <w:rPr>
          <w:rFonts w:ascii="Times New Roman" w:eastAsia="Times New Roman" w:hAnsi="Times New Roman" w:cs="Times New Roman"/>
          <w:lang w:eastAsia="en-GB"/>
        </w:rPr>
        <w:t>It is the same nation-state structure</w:t>
      </w:r>
      <w:r w:rsidR="00FC114E" w:rsidRPr="00295367">
        <w:rPr>
          <w:rFonts w:ascii="Times New Roman" w:eastAsia="Times New Roman" w:hAnsi="Times New Roman" w:cs="Times New Roman"/>
          <w:lang w:eastAsia="en-GB"/>
        </w:rPr>
        <w:t xml:space="preserve"> that prompted Nando Sigona (2003) to ask ‘How can a </w:t>
      </w:r>
      <w:r w:rsidR="005078C2" w:rsidRPr="00295367">
        <w:rPr>
          <w:rFonts w:ascii="Times New Roman" w:eastAsia="Times New Roman" w:hAnsi="Times New Roman" w:cs="Times New Roman"/>
          <w:lang w:eastAsia="en-GB"/>
        </w:rPr>
        <w:t>“</w:t>
      </w:r>
      <w:r w:rsidR="00FC114E" w:rsidRPr="00295367">
        <w:rPr>
          <w:rFonts w:ascii="Times New Roman" w:eastAsia="Times New Roman" w:hAnsi="Times New Roman" w:cs="Times New Roman"/>
          <w:lang w:eastAsia="en-GB"/>
        </w:rPr>
        <w:t>nomad</w:t>
      </w:r>
      <w:r w:rsidR="005078C2" w:rsidRPr="00295367">
        <w:rPr>
          <w:rFonts w:ascii="Times New Roman" w:eastAsia="Times New Roman" w:hAnsi="Times New Roman" w:cs="Times New Roman"/>
          <w:lang w:eastAsia="en-GB"/>
        </w:rPr>
        <w:t>”</w:t>
      </w:r>
      <w:r w:rsidR="00FC114E" w:rsidRPr="00295367">
        <w:rPr>
          <w:rFonts w:ascii="Times New Roman" w:eastAsia="Times New Roman" w:hAnsi="Times New Roman" w:cs="Times New Roman"/>
          <w:lang w:eastAsia="en-GB"/>
        </w:rPr>
        <w:t xml:space="preserve"> be a </w:t>
      </w:r>
      <w:r w:rsidR="005078C2" w:rsidRPr="00295367">
        <w:rPr>
          <w:rFonts w:ascii="Times New Roman" w:eastAsia="Times New Roman" w:hAnsi="Times New Roman" w:cs="Times New Roman"/>
          <w:lang w:eastAsia="en-GB"/>
        </w:rPr>
        <w:t>“</w:t>
      </w:r>
      <w:r w:rsidR="00FC114E" w:rsidRPr="00295367">
        <w:rPr>
          <w:rFonts w:ascii="Times New Roman" w:eastAsia="Times New Roman" w:hAnsi="Times New Roman" w:cs="Times New Roman"/>
          <w:lang w:eastAsia="en-GB"/>
        </w:rPr>
        <w:t>refugee</w:t>
      </w:r>
      <w:r w:rsidR="005078C2" w:rsidRPr="00295367">
        <w:rPr>
          <w:rFonts w:ascii="Times New Roman" w:eastAsia="Times New Roman" w:hAnsi="Times New Roman" w:cs="Times New Roman"/>
          <w:lang w:eastAsia="en-GB"/>
        </w:rPr>
        <w:t>”</w:t>
      </w:r>
      <w:r w:rsidR="00FC114E" w:rsidRPr="00295367">
        <w:rPr>
          <w:rFonts w:ascii="Times New Roman" w:eastAsia="Times New Roman" w:hAnsi="Times New Roman" w:cs="Times New Roman"/>
          <w:lang w:eastAsia="en-GB"/>
        </w:rPr>
        <w:t>?’</w:t>
      </w:r>
      <w:r w:rsidR="00CD2FF3" w:rsidRPr="00295367">
        <w:rPr>
          <w:rFonts w:ascii="Times New Roman" w:eastAsia="Times New Roman" w:hAnsi="Times New Roman" w:cs="Times New Roman"/>
          <w:lang w:eastAsia="en-GB"/>
        </w:rPr>
        <w:t xml:space="preserve"> T</w:t>
      </w:r>
      <w:r w:rsidR="007B4E9A" w:rsidRPr="00295367">
        <w:rPr>
          <w:rFonts w:ascii="Times New Roman" w:eastAsia="Times New Roman" w:hAnsi="Times New Roman" w:cs="Times New Roman"/>
          <w:lang w:eastAsia="en-GB"/>
        </w:rPr>
        <w:t>he term refugee presup</w:t>
      </w:r>
      <w:r w:rsidR="000E6779" w:rsidRPr="00295367">
        <w:rPr>
          <w:rFonts w:ascii="Times New Roman" w:eastAsia="Times New Roman" w:hAnsi="Times New Roman" w:cs="Times New Roman"/>
          <w:lang w:eastAsia="en-GB"/>
        </w:rPr>
        <w:t>poses an underlying national</w:t>
      </w:r>
      <w:r w:rsidR="007B4E9A" w:rsidRPr="00295367">
        <w:rPr>
          <w:rFonts w:ascii="Times New Roman" w:eastAsia="Times New Roman" w:hAnsi="Times New Roman" w:cs="Times New Roman"/>
          <w:lang w:eastAsia="en-GB"/>
        </w:rPr>
        <w:t xml:space="preserve"> order, whereas the term nomad need not. A refugee has a putative </w:t>
      </w:r>
      <w:r w:rsidR="00FA46B8" w:rsidRPr="00295367">
        <w:rPr>
          <w:rFonts w:ascii="Times New Roman" w:eastAsia="Times New Roman" w:hAnsi="Times New Roman" w:cs="Times New Roman"/>
          <w:lang w:eastAsia="en-GB"/>
        </w:rPr>
        <w:t>‘</w:t>
      </w:r>
      <w:r w:rsidR="007B4E9A" w:rsidRPr="00295367">
        <w:rPr>
          <w:rFonts w:ascii="Times New Roman" w:eastAsia="Times New Roman" w:hAnsi="Times New Roman" w:cs="Times New Roman"/>
          <w:lang w:eastAsia="en-GB"/>
        </w:rPr>
        <w:t>homeland</w:t>
      </w:r>
      <w:r w:rsidR="00FA46B8" w:rsidRPr="00295367">
        <w:rPr>
          <w:rFonts w:ascii="Times New Roman" w:eastAsia="Times New Roman" w:hAnsi="Times New Roman" w:cs="Times New Roman"/>
          <w:lang w:eastAsia="en-GB"/>
        </w:rPr>
        <w:t>’</w:t>
      </w:r>
      <w:r w:rsidR="007B4E9A" w:rsidRPr="00295367">
        <w:rPr>
          <w:rFonts w:ascii="Times New Roman" w:eastAsia="Times New Roman" w:hAnsi="Times New Roman" w:cs="Times New Roman"/>
          <w:lang w:eastAsia="en-GB"/>
        </w:rPr>
        <w:t xml:space="preserve"> from which they are displaced, whereas a nomad’s mobility is not </w:t>
      </w:r>
      <w:r w:rsidR="00C16F70" w:rsidRPr="00295367">
        <w:rPr>
          <w:rFonts w:ascii="Times New Roman" w:eastAsia="Times New Roman" w:hAnsi="Times New Roman" w:cs="Times New Roman"/>
          <w:lang w:eastAsia="en-GB"/>
        </w:rPr>
        <w:t>defined by nation-state borders.</w:t>
      </w:r>
      <w:r w:rsidR="000E6779" w:rsidRPr="00295367">
        <w:rPr>
          <w:rFonts w:ascii="Times New Roman" w:eastAsia="Times New Roman" w:hAnsi="Times New Roman" w:cs="Times New Roman"/>
          <w:lang w:eastAsia="en-GB"/>
        </w:rPr>
        <w:t xml:space="preserve"> If we take the long view of displacement, how does </w:t>
      </w:r>
      <w:r w:rsidR="00FA46B8" w:rsidRPr="00295367">
        <w:rPr>
          <w:rFonts w:ascii="Times New Roman" w:eastAsia="Times New Roman" w:hAnsi="Times New Roman" w:cs="Times New Roman"/>
          <w:lang w:eastAsia="en-GB"/>
        </w:rPr>
        <w:t>‘the homeland’</w:t>
      </w:r>
      <w:r w:rsidR="000E6779" w:rsidRPr="00295367">
        <w:rPr>
          <w:rFonts w:ascii="Times New Roman" w:eastAsia="Times New Roman" w:hAnsi="Times New Roman" w:cs="Times New Roman"/>
          <w:lang w:eastAsia="en-GB"/>
        </w:rPr>
        <w:t xml:space="preserve"> remain relevant, if at all, for subsequent generations?</w:t>
      </w:r>
      <w:r w:rsidR="00C16F70" w:rsidRPr="00295367">
        <w:rPr>
          <w:rFonts w:ascii="Times New Roman" w:eastAsia="Times New Roman" w:hAnsi="Times New Roman" w:cs="Times New Roman"/>
          <w:lang w:eastAsia="en-GB"/>
        </w:rPr>
        <w:t xml:space="preserve"> </w:t>
      </w:r>
    </w:p>
    <w:p w14:paraId="3DDDA75F" w14:textId="19DF52E8" w:rsidR="00234F5B" w:rsidRPr="00295367" w:rsidRDefault="00705D45" w:rsidP="00486666">
      <w:pPr>
        <w:spacing w:line="360" w:lineRule="auto"/>
        <w:ind w:firstLine="425"/>
        <w:contextualSpacing/>
        <w:jc w:val="both"/>
        <w:rPr>
          <w:rFonts w:ascii="Times New Roman" w:hAnsi="Times New Roman" w:cs="Times New Roman"/>
        </w:rPr>
      </w:pPr>
      <w:r w:rsidRPr="00295367">
        <w:rPr>
          <w:rFonts w:ascii="Times New Roman" w:eastAsia="Times New Roman" w:hAnsi="Times New Roman" w:cs="Times New Roman"/>
          <w:lang w:eastAsia="en-GB"/>
        </w:rPr>
        <w:t xml:space="preserve">The migration scholar </w:t>
      </w:r>
      <w:r w:rsidR="00F82EC3" w:rsidRPr="00295367">
        <w:rPr>
          <w:rFonts w:ascii="Times New Roman" w:eastAsia="Times New Roman" w:hAnsi="Times New Roman" w:cs="Times New Roman"/>
          <w:lang w:eastAsia="en-GB"/>
        </w:rPr>
        <w:t>Stephen Castles</w:t>
      </w:r>
      <w:r w:rsidR="005078C2" w:rsidRPr="00295367">
        <w:rPr>
          <w:rFonts w:ascii="Times New Roman" w:eastAsia="Times New Roman" w:hAnsi="Times New Roman" w:cs="Times New Roman"/>
          <w:lang w:eastAsia="en-GB"/>
        </w:rPr>
        <w:t xml:space="preserve"> (2003</w:t>
      </w:r>
      <w:r w:rsidR="00BD2577" w:rsidRPr="00295367">
        <w:rPr>
          <w:rFonts w:ascii="Times New Roman" w:eastAsia="Times New Roman" w:hAnsi="Times New Roman" w:cs="Times New Roman"/>
          <w:lang w:eastAsia="en-GB"/>
        </w:rPr>
        <w:t>, 27</w:t>
      </w:r>
      <w:r w:rsidR="005078C2" w:rsidRPr="00295367">
        <w:rPr>
          <w:rFonts w:ascii="Times New Roman" w:eastAsia="Times New Roman" w:hAnsi="Times New Roman" w:cs="Times New Roman"/>
          <w:lang w:eastAsia="en-GB"/>
        </w:rPr>
        <w:t xml:space="preserve">) </w:t>
      </w:r>
      <w:r w:rsidR="00FA46B8" w:rsidRPr="00295367">
        <w:rPr>
          <w:rFonts w:ascii="Times New Roman" w:eastAsia="Times New Roman" w:hAnsi="Times New Roman" w:cs="Times New Roman"/>
          <w:lang w:eastAsia="en-GB"/>
        </w:rPr>
        <w:t xml:space="preserve">has long </w:t>
      </w:r>
      <w:r w:rsidR="00BD2577" w:rsidRPr="00295367">
        <w:rPr>
          <w:rFonts w:ascii="Times New Roman" w:eastAsia="Times New Roman" w:hAnsi="Times New Roman" w:cs="Times New Roman"/>
          <w:lang w:eastAsia="en-GB"/>
        </w:rPr>
        <w:t>called for</w:t>
      </w:r>
      <w:r w:rsidR="00C16F70" w:rsidRPr="00295367">
        <w:rPr>
          <w:rFonts w:ascii="Times New Roman" w:eastAsia="Times New Roman" w:hAnsi="Times New Roman" w:cs="Times New Roman"/>
          <w:lang w:eastAsia="en-GB"/>
        </w:rPr>
        <w:t xml:space="preserve"> </w:t>
      </w:r>
      <w:r w:rsidR="00BD2577" w:rsidRPr="00295367">
        <w:rPr>
          <w:rFonts w:ascii="Times New Roman" w:eastAsia="Times New Roman" w:hAnsi="Times New Roman" w:cs="Times New Roman"/>
          <w:lang w:eastAsia="en-GB"/>
        </w:rPr>
        <w:t>a perspective whereby migrants would be ‘s</w:t>
      </w:r>
      <w:r w:rsidR="00C16F70" w:rsidRPr="00295367">
        <w:rPr>
          <w:rFonts w:ascii="Times New Roman" w:hAnsi="Times New Roman" w:cs="Times New Roman"/>
        </w:rPr>
        <w:t>een as moving, not between “container societies”</w:t>
      </w:r>
      <w:r w:rsidR="00BD2577" w:rsidRPr="00295367">
        <w:rPr>
          <w:rFonts w:ascii="Times New Roman" w:hAnsi="Times New Roman" w:cs="Times New Roman"/>
        </w:rPr>
        <w:t>, but ra</w:t>
      </w:r>
      <w:r w:rsidR="00C16F70" w:rsidRPr="00295367">
        <w:rPr>
          <w:rFonts w:ascii="Times New Roman" w:hAnsi="Times New Roman" w:cs="Times New Roman"/>
        </w:rPr>
        <w:t>ther within “transnational social space.”’</w:t>
      </w:r>
      <w:r w:rsidR="00BD2577" w:rsidRPr="00295367">
        <w:rPr>
          <w:rFonts w:ascii="Times New Roman" w:hAnsi="Times New Roman" w:cs="Times New Roman"/>
        </w:rPr>
        <w:t xml:space="preserve"> </w:t>
      </w:r>
      <w:r w:rsidR="002A57CA" w:rsidRPr="00295367">
        <w:rPr>
          <w:rFonts w:ascii="Times New Roman" w:eastAsia="Times New Roman" w:hAnsi="Times New Roman" w:cs="Times New Roman"/>
          <w:lang w:eastAsia="en-GB"/>
        </w:rPr>
        <w:t xml:space="preserve">Yet </w:t>
      </w:r>
      <w:r w:rsidR="00BD2577" w:rsidRPr="00295367">
        <w:rPr>
          <w:rFonts w:ascii="Times New Roman" w:eastAsia="Times New Roman" w:hAnsi="Times New Roman" w:cs="Times New Roman"/>
          <w:lang w:eastAsia="en-GB"/>
        </w:rPr>
        <w:t>not much has changed</w:t>
      </w:r>
      <w:r w:rsidR="002A57CA" w:rsidRPr="00295367">
        <w:rPr>
          <w:rFonts w:ascii="Times New Roman" w:eastAsia="Times New Roman" w:hAnsi="Times New Roman" w:cs="Times New Roman"/>
          <w:lang w:eastAsia="en-GB"/>
        </w:rPr>
        <w:t xml:space="preserve"> since the turn of the twenty-first century</w:t>
      </w:r>
      <w:r w:rsidRPr="00295367">
        <w:rPr>
          <w:rFonts w:ascii="Times New Roman" w:eastAsia="Times New Roman" w:hAnsi="Times New Roman" w:cs="Times New Roman"/>
          <w:lang w:eastAsia="en-GB"/>
        </w:rPr>
        <w:t>, neither</w:t>
      </w:r>
      <w:r w:rsidR="00BD2577" w:rsidRPr="00295367">
        <w:rPr>
          <w:rFonts w:ascii="Times New Roman" w:eastAsia="Times New Roman" w:hAnsi="Times New Roman" w:cs="Times New Roman"/>
          <w:lang w:eastAsia="en-GB"/>
        </w:rPr>
        <w:t xml:space="preserve"> in </w:t>
      </w:r>
      <w:r w:rsidR="002A57CA" w:rsidRPr="00295367">
        <w:rPr>
          <w:rFonts w:ascii="Times New Roman" w:eastAsia="Times New Roman" w:hAnsi="Times New Roman" w:cs="Times New Roman"/>
          <w:lang w:eastAsia="en-GB"/>
        </w:rPr>
        <w:t xml:space="preserve">terms of </w:t>
      </w:r>
      <w:r w:rsidR="00BD2577" w:rsidRPr="00295367">
        <w:rPr>
          <w:rFonts w:ascii="Times New Roman" w:eastAsia="Times New Roman" w:hAnsi="Times New Roman" w:cs="Times New Roman"/>
          <w:lang w:eastAsia="en-GB"/>
        </w:rPr>
        <w:t>the methodological natio</w:t>
      </w:r>
      <w:r w:rsidR="000E6779" w:rsidRPr="00295367">
        <w:rPr>
          <w:rFonts w:ascii="Times New Roman" w:eastAsia="Times New Roman" w:hAnsi="Times New Roman" w:cs="Times New Roman"/>
          <w:lang w:eastAsia="en-GB"/>
        </w:rPr>
        <w:t>nalism that continues to be employed</w:t>
      </w:r>
      <w:r w:rsidR="00BD2577" w:rsidRPr="00295367">
        <w:rPr>
          <w:rFonts w:ascii="Times New Roman" w:eastAsia="Times New Roman" w:hAnsi="Times New Roman" w:cs="Times New Roman"/>
          <w:lang w:eastAsia="en-GB"/>
        </w:rPr>
        <w:t xml:space="preserve"> across the social sciences (</w:t>
      </w:r>
      <w:r w:rsidR="00D00583" w:rsidRPr="00295367">
        <w:rPr>
          <w:rFonts w:ascii="Times New Roman" w:eastAsia="Times New Roman" w:hAnsi="Times New Roman" w:cs="Times New Roman"/>
          <w:lang w:eastAsia="en-GB"/>
        </w:rPr>
        <w:t>Author</w:t>
      </w:r>
      <w:r w:rsidR="00BD2577" w:rsidRPr="00295367">
        <w:rPr>
          <w:rFonts w:ascii="Times New Roman" w:eastAsia="Times New Roman" w:hAnsi="Times New Roman" w:cs="Times New Roman"/>
          <w:lang w:eastAsia="en-GB"/>
        </w:rPr>
        <w:t xml:space="preserve"> 2016</w:t>
      </w:r>
      <w:r w:rsidR="000E6779" w:rsidRPr="00295367">
        <w:rPr>
          <w:rFonts w:ascii="Times New Roman" w:eastAsia="Times New Roman" w:hAnsi="Times New Roman" w:cs="Times New Roman"/>
          <w:lang w:eastAsia="en-GB"/>
        </w:rPr>
        <w:t>b</w:t>
      </w:r>
      <w:r w:rsidR="00BD2577" w:rsidRPr="00295367">
        <w:rPr>
          <w:rFonts w:ascii="Times New Roman" w:eastAsia="Times New Roman" w:hAnsi="Times New Roman" w:cs="Times New Roman"/>
          <w:lang w:eastAsia="en-GB"/>
        </w:rPr>
        <w:t>)</w:t>
      </w:r>
      <w:r w:rsidRPr="00295367">
        <w:rPr>
          <w:rFonts w:ascii="Times New Roman" w:eastAsia="Times New Roman" w:hAnsi="Times New Roman" w:cs="Times New Roman"/>
          <w:lang w:eastAsia="en-GB"/>
        </w:rPr>
        <w:t>, nor</w:t>
      </w:r>
      <w:r w:rsidR="00BD2577" w:rsidRPr="00295367">
        <w:rPr>
          <w:rFonts w:ascii="Times New Roman" w:eastAsia="Times New Roman" w:hAnsi="Times New Roman" w:cs="Times New Roman"/>
          <w:lang w:eastAsia="en-GB"/>
        </w:rPr>
        <w:t xml:space="preserve"> in the </w:t>
      </w:r>
      <w:r w:rsidR="00277082" w:rsidRPr="00295367">
        <w:rPr>
          <w:rFonts w:ascii="Times New Roman" w:eastAsia="Times New Roman" w:hAnsi="Times New Roman" w:cs="Times New Roman"/>
          <w:lang w:eastAsia="en-GB"/>
        </w:rPr>
        <w:t>political narratives and pol</w:t>
      </w:r>
      <w:r w:rsidR="00CD2FF3" w:rsidRPr="00295367">
        <w:rPr>
          <w:rFonts w:ascii="Times New Roman" w:eastAsia="Times New Roman" w:hAnsi="Times New Roman" w:cs="Times New Roman"/>
          <w:lang w:eastAsia="en-GB"/>
        </w:rPr>
        <w:t>icy-driven literature that deem</w:t>
      </w:r>
      <w:r w:rsidR="000E6779" w:rsidRPr="00295367">
        <w:rPr>
          <w:rFonts w:ascii="Times New Roman" w:eastAsia="Times New Roman" w:hAnsi="Times New Roman" w:cs="Times New Roman"/>
          <w:lang w:eastAsia="en-GB"/>
        </w:rPr>
        <w:t xml:space="preserve"> migration to be a</w:t>
      </w:r>
      <w:r w:rsidR="00277082" w:rsidRPr="00295367">
        <w:rPr>
          <w:rFonts w:ascii="Times New Roman" w:eastAsia="Times New Roman" w:hAnsi="Times New Roman" w:cs="Times New Roman"/>
          <w:lang w:eastAsia="en-GB"/>
        </w:rPr>
        <w:t xml:space="preserve"> problem</w:t>
      </w:r>
      <w:r w:rsidR="00FA46B8" w:rsidRPr="00295367">
        <w:rPr>
          <w:rFonts w:ascii="Times New Roman" w:eastAsia="Times New Roman" w:hAnsi="Times New Roman" w:cs="Times New Roman"/>
          <w:lang w:eastAsia="en-GB"/>
        </w:rPr>
        <w:t>,</w:t>
      </w:r>
      <w:r w:rsidR="00277082" w:rsidRPr="00295367">
        <w:rPr>
          <w:rFonts w:ascii="Times New Roman" w:eastAsia="Times New Roman" w:hAnsi="Times New Roman" w:cs="Times New Roman"/>
          <w:lang w:eastAsia="en-GB"/>
        </w:rPr>
        <w:t xml:space="preserve"> </w:t>
      </w:r>
      <w:r w:rsidR="00CD2FF3" w:rsidRPr="00295367">
        <w:rPr>
          <w:rFonts w:ascii="Times New Roman" w:hAnsi="Times New Roman" w:cs="Times New Roman"/>
        </w:rPr>
        <w:lastRenderedPageBreak/>
        <w:t>thereby</w:t>
      </w:r>
      <w:r w:rsidR="00277082" w:rsidRPr="00295367">
        <w:rPr>
          <w:rFonts w:ascii="Times New Roman" w:hAnsi="Times New Roman" w:cs="Times New Roman"/>
        </w:rPr>
        <w:t xml:space="preserve"> accept</w:t>
      </w:r>
      <w:r w:rsidR="00FA46B8" w:rsidRPr="00295367">
        <w:rPr>
          <w:rFonts w:ascii="Times New Roman" w:hAnsi="Times New Roman" w:cs="Times New Roman"/>
        </w:rPr>
        <w:t>ing</w:t>
      </w:r>
      <w:r w:rsidR="00277082" w:rsidRPr="00295367">
        <w:rPr>
          <w:rFonts w:ascii="Times New Roman" w:hAnsi="Times New Roman" w:cs="Times New Roman"/>
        </w:rPr>
        <w:t xml:space="preserve"> </w:t>
      </w:r>
      <w:r w:rsidR="00FA46B8" w:rsidRPr="00295367">
        <w:rPr>
          <w:rFonts w:ascii="Times New Roman" w:hAnsi="Times New Roman" w:cs="Times New Roman"/>
        </w:rPr>
        <w:t>‘</w:t>
      </w:r>
      <w:r w:rsidR="00277082" w:rsidRPr="00295367">
        <w:rPr>
          <w:rFonts w:ascii="Times New Roman" w:hAnsi="Times New Roman" w:cs="Times New Roman"/>
        </w:rPr>
        <w:t>the problem definitions built into its terms of reference’ (Castles 2003, 26). Southeast Asia is an important crucible for challenging this prevailing view, not least because many of those who are today classified as ethnic minorities</w:t>
      </w:r>
      <w:r w:rsidR="000E6779" w:rsidRPr="00295367">
        <w:rPr>
          <w:rFonts w:ascii="Times New Roman" w:hAnsi="Times New Roman" w:cs="Times New Roman"/>
        </w:rPr>
        <w:t xml:space="preserve"> in post-colonial nation-states - </w:t>
      </w:r>
      <w:r w:rsidRPr="00295367">
        <w:rPr>
          <w:rFonts w:ascii="Times New Roman" w:hAnsi="Times New Roman" w:cs="Times New Roman"/>
        </w:rPr>
        <w:t>including</w:t>
      </w:r>
      <w:r w:rsidR="000E6779" w:rsidRPr="00295367">
        <w:rPr>
          <w:rFonts w:ascii="Times New Roman" w:hAnsi="Times New Roman" w:cs="Times New Roman"/>
        </w:rPr>
        <w:t xml:space="preserve"> the Cham -</w:t>
      </w:r>
      <w:r w:rsidR="00277082" w:rsidRPr="00295367">
        <w:rPr>
          <w:rFonts w:ascii="Times New Roman" w:hAnsi="Times New Roman" w:cs="Times New Roman"/>
        </w:rPr>
        <w:t xml:space="preserve"> were engaged in long-distance networks and mobilities well before those nation-states came into being (Taylor </w:t>
      </w:r>
      <w:r w:rsidR="007D6811" w:rsidRPr="00295367">
        <w:rPr>
          <w:rFonts w:ascii="Times New Roman" w:hAnsi="Times New Roman" w:cs="Times New Roman"/>
        </w:rPr>
        <w:t>1998</w:t>
      </w:r>
      <w:r w:rsidR="00277082" w:rsidRPr="00295367">
        <w:rPr>
          <w:rFonts w:ascii="Times New Roman" w:hAnsi="Times New Roman" w:cs="Times New Roman"/>
        </w:rPr>
        <w:t>, 20</w:t>
      </w:r>
      <w:r w:rsidR="00AB7914" w:rsidRPr="00295367">
        <w:rPr>
          <w:rFonts w:ascii="Times New Roman" w:hAnsi="Times New Roman" w:cs="Times New Roman"/>
        </w:rPr>
        <w:t>; Scott 2009</w:t>
      </w:r>
      <w:r w:rsidR="00277082" w:rsidRPr="00295367">
        <w:rPr>
          <w:rFonts w:ascii="Times New Roman" w:hAnsi="Times New Roman" w:cs="Times New Roman"/>
        </w:rPr>
        <w:t xml:space="preserve">). </w:t>
      </w:r>
      <w:r w:rsidR="00234F5B" w:rsidRPr="00295367">
        <w:rPr>
          <w:rFonts w:ascii="Times New Roman" w:hAnsi="Times New Roman" w:cs="Times New Roman"/>
        </w:rPr>
        <w:t>Religious, trading and historical/legendary links still connect Cham communities across both land and sea (Tran 2016), but h</w:t>
      </w:r>
      <w:r w:rsidR="00133290" w:rsidRPr="00295367">
        <w:rPr>
          <w:rFonts w:ascii="Times New Roman" w:hAnsi="Times New Roman" w:cs="Times New Roman"/>
        </w:rPr>
        <w:t>istorical memory surfaces in different ways and to d</w:t>
      </w:r>
      <w:r w:rsidR="0008350C" w:rsidRPr="00295367">
        <w:rPr>
          <w:rFonts w:ascii="Times New Roman" w:hAnsi="Times New Roman" w:cs="Times New Roman"/>
        </w:rPr>
        <w:t xml:space="preserve">ifferent extents in self-identifying Cham </w:t>
      </w:r>
      <w:r w:rsidR="00234F5B" w:rsidRPr="00295367">
        <w:rPr>
          <w:rFonts w:ascii="Times New Roman" w:hAnsi="Times New Roman" w:cs="Times New Roman"/>
        </w:rPr>
        <w:t xml:space="preserve">(Taylor 2007, Taylor 2008, 20; Weber 2004; Weber 2008). For example, Philip Taylor’s work on the Cham of An Giang in the Mekong delta highlights their multilingualism and cosmopolitan outlook despite the relative isolation of their villages and communities </w:t>
      </w:r>
      <w:r w:rsidRPr="00295367">
        <w:rPr>
          <w:rFonts w:ascii="Times New Roman" w:hAnsi="Times New Roman" w:cs="Times New Roman"/>
        </w:rPr>
        <w:t>within</w:t>
      </w:r>
      <w:r w:rsidR="00234F5B" w:rsidRPr="00295367">
        <w:rPr>
          <w:rFonts w:ascii="Times New Roman" w:hAnsi="Times New Roman" w:cs="Times New Roman"/>
        </w:rPr>
        <w:t xml:space="preserve"> the region</w:t>
      </w:r>
      <w:r w:rsidR="00FA46B8" w:rsidRPr="00295367">
        <w:rPr>
          <w:rFonts w:ascii="Times New Roman" w:hAnsi="Times New Roman" w:cs="Times New Roman"/>
        </w:rPr>
        <w:t xml:space="preserve"> (Taylor 2007)</w:t>
      </w:r>
      <w:r w:rsidR="00234F5B" w:rsidRPr="00295367">
        <w:rPr>
          <w:rFonts w:ascii="Times New Roman" w:hAnsi="Times New Roman" w:cs="Times New Roman"/>
        </w:rPr>
        <w:t xml:space="preserve">.        </w:t>
      </w:r>
    </w:p>
    <w:p w14:paraId="0C148821" w14:textId="13FB6606" w:rsidR="00133290" w:rsidRPr="00295367" w:rsidRDefault="00E70088" w:rsidP="00486666">
      <w:pPr>
        <w:autoSpaceDE w:val="0"/>
        <w:autoSpaceDN w:val="0"/>
        <w:adjustRightInd w:val="0"/>
        <w:spacing w:after="0" w:line="360" w:lineRule="auto"/>
        <w:ind w:firstLine="425"/>
        <w:jc w:val="both"/>
        <w:rPr>
          <w:rFonts w:ascii="Times New Roman" w:eastAsia="BemboMTPro-Regular" w:hAnsi="Times New Roman" w:cs="Times New Roman"/>
        </w:rPr>
      </w:pPr>
      <w:r w:rsidRPr="00295367">
        <w:rPr>
          <w:rFonts w:ascii="Times New Roman" w:eastAsia="BemboMTPro-Regular" w:hAnsi="Times New Roman" w:cs="Times New Roman"/>
        </w:rPr>
        <w:t xml:space="preserve">Following Julia Kristeva, Aoileann Ni Mhurchu </w:t>
      </w:r>
      <w:r w:rsidR="00026853" w:rsidRPr="00295367">
        <w:rPr>
          <w:rFonts w:ascii="Times New Roman" w:eastAsia="BemboMTPro-Regular" w:hAnsi="Times New Roman" w:cs="Times New Roman"/>
        </w:rPr>
        <w:t>(2014, 153) proposes ‘</w:t>
      </w:r>
      <w:r w:rsidRPr="00295367">
        <w:rPr>
          <w:rFonts w:ascii="Times New Roman" w:eastAsia="BemboMTPro-Regular" w:hAnsi="Times New Roman" w:cs="Times New Roman"/>
        </w:rPr>
        <w:t>an alternative way of understanding human Being (sic)</w:t>
      </w:r>
      <w:r w:rsidR="00026853" w:rsidRPr="00295367">
        <w:rPr>
          <w:rFonts w:ascii="Times New Roman" w:eastAsia="BemboMTPro-Regular" w:hAnsi="Times New Roman" w:cs="Times New Roman"/>
        </w:rPr>
        <w:t xml:space="preserve"> which is a production of displacement and dispersal rather than substance.</w:t>
      </w:r>
      <w:r w:rsidR="0008350C" w:rsidRPr="00295367">
        <w:rPr>
          <w:rFonts w:ascii="Times New Roman" w:eastAsia="BemboMTPro-Regular" w:hAnsi="Times New Roman" w:cs="Times New Roman"/>
        </w:rPr>
        <w:t>’ This seeks to break the confines</w:t>
      </w:r>
      <w:r w:rsidR="00026853" w:rsidRPr="00295367">
        <w:rPr>
          <w:rFonts w:ascii="Times New Roman" w:eastAsia="BemboMTPro-Regular" w:hAnsi="Times New Roman" w:cs="Times New Roman"/>
        </w:rPr>
        <w:t xml:space="preserve"> of a spatio-temporal understanding of ethnic or national identities as bounded</w:t>
      </w:r>
      <w:r w:rsidR="0008350C" w:rsidRPr="00295367">
        <w:rPr>
          <w:rFonts w:ascii="Times New Roman" w:eastAsia="BemboMTPro-Regular" w:hAnsi="Times New Roman" w:cs="Times New Roman"/>
        </w:rPr>
        <w:t>,</w:t>
      </w:r>
      <w:r w:rsidR="00026853" w:rsidRPr="00295367">
        <w:rPr>
          <w:rFonts w:ascii="Times New Roman" w:eastAsia="BemboMTPro-Regular" w:hAnsi="Times New Roman" w:cs="Times New Roman"/>
        </w:rPr>
        <w:t xml:space="preserve"> and time as progressing in a linear, chronological way. It thus transcends the dichotomy </w:t>
      </w:r>
      <w:r w:rsidR="00A0684D" w:rsidRPr="00295367">
        <w:rPr>
          <w:rFonts w:ascii="Times New Roman" w:eastAsia="BemboMTPro-Regular" w:hAnsi="Times New Roman" w:cs="Times New Roman"/>
        </w:rPr>
        <w:t>between</w:t>
      </w:r>
      <w:r w:rsidR="00026853" w:rsidRPr="00295367">
        <w:rPr>
          <w:rFonts w:ascii="Times New Roman" w:eastAsia="BemboMTPro-Regular" w:hAnsi="Times New Roman" w:cs="Times New Roman"/>
        </w:rPr>
        <w:t xml:space="preserve"> insider/outsider and native/immigrant, drawing attention instead to the way in which ‘subjectivity is constructed by virtue of exile, separation and foreignness as that which is always already within the subject, as opposed to against it (its constitutive outside)’ (Ni Mhurchu 2014, 153).</w:t>
      </w:r>
      <w:r w:rsidR="00624B8D" w:rsidRPr="00295367">
        <w:rPr>
          <w:rFonts w:ascii="Times New Roman" w:eastAsia="BemboMTPro-Regular" w:hAnsi="Times New Roman" w:cs="Times New Roman"/>
        </w:rPr>
        <w:t xml:space="preserve"> </w:t>
      </w:r>
      <w:r w:rsidR="0008350C" w:rsidRPr="00295367">
        <w:rPr>
          <w:rFonts w:ascii="Times New Roman" w:eastAsia="BemboMTPro-Regular" w:hAnsi="Times New Roman" w:cs="Times New Roman"/>
        </w:rPr>
        <w:t>It is a truism that belonging is often de</w:t>
      </w:r>
      <w:r w:rsidR="00A0684D" w:rsidRPr="00295367">
        <w:rPr>
          <w:rFonts w:ascii="Times New Roman" w:eastAsia="BemboMTPro-Regular" w:hAnsi="Times New Roman" w:cs="Times New Roman"/>
        </w:rPr>
        <w:t xml:space="preserve">fined as much </w:t>
      </w:r>
      <w:r w:rsidR="003A37F6" w:rsidRPr="00295367">
        <w:rPr>
          <w:rFonts w:ascii="Times New Roman" w:eastAsia="BemboMTPro-Regular" w:hAnsi="Times New Roman" w:cs="Times New Roman"/>
        </w:rPr>
        <w:t>against</w:t>
      </w:r>
      <w:r w:rsidR="00A0684D" w:rsidRPr="00295367">
        <w:rPr>
          <w:rFonts w:ascii="Times New Roman" w:eastAsia="BemboMTPro-Regular" w:hAnsi="Times New Roman" w:cs="Times New Roman"/>
        </w:rPr>
        <w:t xml:space="preserve"> the </w:t>
      </w:r>
      <w:r w:rsidR="003A37F6" w:rsidRPr="00295367">
        <w:rPr>
          <w:rFonts w:ascii="Times New Roman" w:eastAsia="BemboMTPro-Regular" w:hAnsi="Times New Roman" w:cs="Times New Roman"/>
        </w:rPr>
        <w:t>constructed</w:t>
      </w:r>
      <w:r w:rsidR="00A0684D" w:rsidRPr="00295367">
        <w:rPr>
          <w:rFonts w:ascii="Times New Roman" w:eastAsia="BemboMTPro-Regular" w:hAnsi="Times New Roman" w:cs="Times New Roman"/>
        </w:rPr>
        <w:t xml:space="preserve"> ‘Other’</w:t>
      </w:r>
      <w:r w:rsidR="0008350C" w:rsidRPr="00295367">
        <w:rPr>
          <w:rFonts w:ascii="Times New Roman" w:eastAsia="BemboMTPro-Regular" w:hAnsi="Times New Roman" w:cs="Times New Roman"/>
        </w:rPr>
        <w:t xml:space="preserve"> as</w:t>
      </w:r>
      <w:r w:rsidR="003A37F6" w:rsidRPr="00295367">
        <w:rPr>
          <w:rFonts w:ascii="Times New Roman" w:eastAsia="BemboMTPro-Regular" w:hAnsi="Times New Roman" w:cs="Times New Roman"/>
        </w:rPr>
        <w:t xml:space="preserve"> in terms of unifying characteristics</w:t>
      </w:r>
      <w:r w:rsidR="0008350C" w:rsidRPr="00295367">
        <w:rPr>
          <w:rFonts w:ascii="Times New Roman" w:eastAsia="BemboMTPro-Regular" w:hAnsi="Times New Roman" w:cs="Times New Roman"/>
        </w:rPr>
        <w:t>. Adopting Ni Mhurchu’s</w:t>
      </w:r>
      <w:r w:rsidR="00A0684D" w:rsidRPr="00295367">
        <w:rPr>
          <w:rFonts w:ascii="Times New Roman" w:eastAsia="BemboMTPro-Regular" w:hAnsi="Times New Roman" w:cs="Times New Roman"/>
        </w:rPr>
        <w:t xml:space="preserve"> </w:t>
      </w:r>
      <w:r w:rsidR="003A37F6" w:rsidRPr="00295367">
        <w:rPr>
          <w:rFonts w:ascii="Times New Roman" w:eastAsia="BemboMTPro-Regular" w:hAnsi="Times New Roman" w:cs="Times New Roman"/>
        </w:rPr>
        <w:t>approach</w:t>
      </w:r>
      <w:r w:rsidR="0008350C" w:rsidRPr="00295367">
        <w:rPr>
          <w:rFonts w:ascii="Times New Roman" w:eastAsia="BemboMTPro-Regular" w:hAnsi="Times New Roman" w:cs="Times New Roman"/>
        </w:rPr>
        <w:t xml:space="preserve"> </w:t>
      </w:r>
      <w:r w:rsidR="003A37F6" w:rsidRPr="00295367">
        <w:rPr>
          <w:rFonts w:ascii="Times New Roman" w:eastAsia="BemboMTPro-Regular" w:hAnsi="Times New Roman" w:cs="Times New Roman"/>
        </w:rPr>
        <w:t xml:space="preserve">would </w:t>
      </w:r>
      <w:r w:rsidR="00366884" w:rsidRPr="00295367">
        <w:rPr>
          <w:rFonts w:ascii="Times New Roman" w:eastAsia="BemboMTPro-Regular" w:hAnsi="Times New Roman" w:cs="Times New Roman"/>
        </w:rPr>
        <w:t>break</w:t>
      </w:r>
      <w:r w:rsidR="003A37F6" w:rsidRPr="00295367">
        <w:rPr>
          <w:rFonts w:ascii="Times New Roman" w:eastAsia="BemboMTPro-Regular" w:hAnsi="Times New Roman" w:cs="Times New Roman"/>
        </w:rPr>
        <w:t xml:space="preserve"> </w:t>
      </w:r>
      <w:r w:rsidR="00366884" w:rsidRPr="00295367">
        <w:rPr>
          <w:rFonts w:ascii="Times New Roman" w:eastAsia="BemboMTPro-Regular" w:hAnsi="Times New Roman" w:cs="Times New Roman"/>
        </w:rPr>
        <w:t xml:space="preserve">down </w:t>
      </w:r>
      <w:r w:rsidR="00624B8D" w:rsidRPr="00295367">
        <w:rPr>
          <w:rFonts w:ascii="Times New Roman" w:eastAsia="BemboMTPro-Regular" w:hAnsi="Times New Roman" w:cs="Times New Roman"/>
        </w:rPr>
        <w:t xml:space="preserve">the category of Cham </w:t>
      </w:r>
      <w:r w:rsidR="0008350C" w:rsidRPr="00295367">
        <w:rPr>
          <w:rFonts w:ascii="Times New Roman" w:eastAsia="BemboMTPro-Regular" w:hAnsi="Times New Roman" w:cs="Times New Roman"/>
        </w:rPr>
        <w:t xml:space="preserve">minority </w:t>
      </w:r>
      <w:r w:rsidR="00624B8D" w:rsidRPr="00295367">
        <w:rPr>
          <w:rFonts w:ascii="Times New Roman" w:eastAsia="BemboMTPro-Regular" w:hAnsi="Times New Roman" w:cs="Times New Roman"/>
        </w:rPr>
        <w:t xml:space="preserve">as </w:t>
      </w:r>
      <w:r w:rsidR="0008350C" w:rsidRPr="00295367">
        <w:rPr>
          <w:rFonts w:ascii="Times New Roman" w:eastAsia="BemboMTPro-Regular" w:hAnsi="Times New Roman" w:cs="Times New Roman"/>
        </w:rPr>
        <w:t>constructed in opposition</w:t>
      </w:r>
      <w:r w:rsidR="00624B8D" w:rsidRPr="00295367">
        <w:rPr>
          <w:rFonts w:ascii="Times New Roman" w:eastAsia="BemboMTPro-Regular" w:hAnsi="Times New Roman" w:cs="Times New Roman"/>
        </w:rPr>
        <w:t xml:space="preserve"> to ‘native’ Vietnamese</w:t>
      </w:r>
      <w:r w:rsidR="00AF2F08" w:rsidRPr="00295367">
        <w:rPr>
          <w:rFonts w:ascii="Times New Roman" w:eastAsia="BemboMTPro-Regular" w:hAnsi="Times New Roman" w:cs="Times New Roman"/>
        </w:rPr>
        <w:t xml:space="preserve"> or</w:t>
      </w:r>
      <w:r w:rsidR="00624B8D" w:rsidRPr="00295367">
        <w:rPr>
          <w:rFonts w:ascii="Times New Roman" w:eastAsia="BemboMTPro-Regular" w:hAnsi="Times New Roman" w:cs="Times New Roman"/>
        </w:rPr>
        <w:t xml:space="preserve"> Malaysian</w:t>
      </w:r>
      <w:r w:rsidR="003A37F6" w:rsidRPr="00295367">
        <w:rPr>
          <w:rFonts w:ascii="Times New Roman" w:eastAsia="BemboMTPro-Regular" w:hAnsi="Times New Roman" w:cs="Times New Roman"/>
        </w:rPr>
        <w:t>s</w:t>
      </w:r>
      <w:r w:rsidR="00AF2F08" w:rsidRPr="00295367">
        <w:rPr>
          <w:rFonts w:ascii="Times New Roman" w:eastAsia="BemboMTPro-Regular" w:hAnsi="Times New Roman" w:cs="Times New Roman"/>
        </w:rPr>
        <w:t>, for example</w:t>
      </w:r>
      <w:r w:rsidR="00624B8D" w:rsidRPr="00295367">
        <w:rPr>
          <w:rFonts w:ascii="Times New Roman" w:eastAsia="BemboMTPro-Regular" w:hAnsi="Times New Roman" w:cs="Times New Roman"/>
        </w:rPr>
        <w:t xml:space="preserve">. </w:t>
      </w:r>
      <w:r w:rsidR="00A60CCF" w:rsidRPr="00295367">
        <w:rPr>
          <w:rFonts w:ascii="Times New Roman" w:eastAsia="BemboMTPro-Regular" w:hAnsi="Times New Roman" w:cs="Times New Roman"/>
        </w:rPr>
        <w:t xml:space="preserve">Thus, </w:t>
      </w:r>
      <w:r w:rsidR="00AF2F08" w:rsidRPr="00295367">
        <w:rPr>
          <w:rFonts w:ascii="Times New Roman" w:eastAsia="BemboMTPro-Regular" w:hAnsi="Times New Roman" w:cs="Times New Roman"/>
        </w:rPr>
        <w:t xml:space="preserve">Cham displacement </w:t>
      </w:r>
      <w:r w:rsidR="003A37F6" w:rsidRPr="00295367">
        <w:rPr>
          <w:rFonts w:ascii="Times New Roman" w:eastAsia="BemboMTPro-Regular" w:hAnsi="Times New Roman" w:cs="Times New Roman"/>
        </w:rPr>
        <w:t>would</w:t>
      </w:r>
      <w:r w:rsidR="00624B8D" w:rsidRPr="00295367">
        <w:rPr>
          <w:rFonts w:ascii="Times New Roman" w:eastAsia="BemboMTPro-Regular" w:hAnsi="Times New Roman" w:cs="Times New Roman"/>
        </w:rPr>
        <w:t xml:space="preserve"> no longer </w:t>
      </w:r>
      <w:r w:rsidR="003A37F6" w:rsidRPr="00295367">
        <w:rPr>
          <w:rFonts w:ascii="Times New Roman" w:eastAsia="BemboMTPro-Regular" w:hAnsi="Times New Roman" w:cs="Times New Roman"/>
        </w:rPr>
        <w:t xml:space="preserve">be </w:t>
      </w:r>
      <w:r w:rsidR="001A5930" w:rsidRPr="00295367">
        <w:rPr>
          <w:rFonts w:ascii="Times New Roman" w:eastAsia="BemboMTPro-Regular" w:hAnsi="Times New Roman" w:cs="Times New Roman"/>
        </w:rPr>
        <w:t xml:space="preserve">defined as </w:t>
      </w:r>
      <w:r w:rsidR="00624B8D" w:rsidRPr="00295367">
        <w:rPr>
          <w:rFonts w:ascii="Times New Roman" w:eastAsia="BemboMTPro-Regular" w:hAnsi="Times New Roman" w:cs="Times New Roman"/>
        </w:rPr>
        <w:t xml:space="preserve">an irregular part of </w:t>
      </w:r>
      <w:r w:rsidR="001A5930" w:rsidRPr="00295367">
        <w:rPr>
          <w:rFonts w:ascii="Times New Roman" w:eastAsia="BemboMTPro-Regular" w:hAnsi="Times New Roman" w:cs="Times New Roman"/>
        </w:rPr>
        <w:t>a nation-state system</w:t>
      </w:r>
      <w:r w:rsidR="00A60CCF" w:rsidRPr="00295367">
        <w:rPr>
          <w:rFonts w:ascii="Times New Roman" w:eastAsia="BemboMTPro-Regular" w:hAnsi="Times New Roman" w:cs="Times New Roman"/>
        </w:rPr>
        <w:t xml:space="preserve"> that continues to revolve largely around an ideal of homogeneity</w:t>
      </w:r>
      <w:r w:rsidR="001A5930" w:rsidRPr="00295367">
        <w:rPr>
          <w:rFonts w:ascii="Times New Roman" w:eastAsia="BemboMTPro-Regular" w:hAnsi="Times New Roman" w:cs="Times New Roman"/>
        </w:rPr>
        <w:t xml:space="preserve">, but </w:t>
      </w:r>
      <w:r w:rsidR="003A37F6" w:rsidRPr="00295367">
        <w:rPr>
          <w:rFonts w:ascii="Times New Roman" w:eastAsia="BemboMTPro-Regular" w:hAnsi="Times New Roman" w:cs="Times New Roman"/>
        </w:rPr>
        <w:t>could</w:t>
      </w:r>
      <w:r w:rsidR="001A5930" w:rsidRPr="00295367">
        <w:rPr>
          <w:rFonts w:ascii="Times New Roman" w:eastAsia="BemboMTPro-Regular" w:hAnsi="Times New Roman" w:cs="Times New Roman"/>
        </w:rPr>
        <w:t xml:space="preserve"> be</w:t>
      </w:r>
      <w:r w:rsidR="00A60CCF" w:rsidRPr="00295367">
        <w:rPr>
          <w:rFonts w:ascii="Times New Roman" w:eastAsia="BemboMTPro-Regular" w:hAnsi="Times New Roman" w:cs="Times New Roman"/>
        </w:rPr>
        <w:t xml:space="preserve"> considered from a different</w:t>
      </w:r>
      <w:r w:rsidR="001A5930" w:rsidRPr="00295367">
        <w:rPr>
          <w:rFonts w:ascii="Times New Roman" w:eastAsia="BemboMTPro-Regular" w:hAnsi="Times New Roman" w:cs="Times New Roman"/>
        </w:rPr>
        <w:t xml:space="preserve"> analytical plane altogether.</w:t>
      </w:r>
      <w:r w:rsidR="003A37F6" w:rsidRPr="00295367">
        <w:rPr>
          <w:rFonts w:ascii="Times New Roman" w:eastAsia="BemboMTPro-Regular" w:hAnsi="Times New Roman" w:cs="Times New Roman"/>
        </w:rPr>
        <w:t xml:space="preserve"> </w:t>
      </w:r>
      <w:r w:rsidR="001F3D8A" w:rsidRPr="00295367">
        <w:rPr>
          <w:rFonts w:ascii="Times New Roman" w:eastAsia="BemboMTPro-Regular" w:hAnsi="Times New Roman" w:cs="Times New Roman"/>
        </w:rPr>
        <w:t xml:space="preserve">Ni Mhurchu </w:t>
      </w:r>
      <w:r w:rsidR="00520AF1" w:rsidRPr="00295367">
        <w:rPr>
          <w:rFonts w:ascii="Times New Roman" w:eastAsia="BemboMTPro-Regular" w:hAnsi="Times New Roman" w:cs="Times New Roman"/>
        </w:rPr>
        <w:t xml:space="preserve">(2014, 165) </w:t>
      </w:r>
      <w:r w:rsidR="00A60CCF" w:rsidRPr="00295367">
        <w:rPr>
          <w:rFonts w:ascii="Times New Roman" w:eastAsia="BemboMTPro-Regular" w:hAnsi="Times New Roman" w:cs="Times New Roman"/>
        </w:rPr>
        <w:t>points to</w:t>
      </w:r>
      <w:r w:rsidR="001F3D8A" w:rsidRPr="00295367">
        <w:rPr>
          <w:rFonts w:ascii="Times New Roman" w:eastAsia="BemboMTPro-Regular" w:hAnsi="Times New Roman" w:cs="Times New Roman"/>
        </w:rPr>
        <w:t xml:space="preserve"> the shifting ‘relationship between identity (people), place (territory) and history (narrative)’ in the case of so-called second</w:t>
      </w:r>
      <w:r w:rsidR="00A60CCF" w:rsidRPr="00295367">
        <w:rPr>
          <w:rFonts w:ascii="Times New Roman" w:eastAsia="BemboMTPro-Regular" w:hAnsi="Times New Roman" w:cs="Times New Roman"/>
        </w:rPr>
        <w:t xml:space="preserve"> generation migrants in Ireland.</w:t>
      </w:r>
      <w:r w:rsidR="001F3D8A" w:rsidRPr="00295367">
        <w:rPr>
          <w:rFonts w:ascii="Times New Roman" w:eastAsia="BemboMTPro-Regular" w:hAnsi="Times New Roman" w:cs="Times New Roman"/>
        </w:rPr>
        <w:t xml:space="preserve"> </w:t>
      </w:r>
      <w:r w:rsidR="00A60CCF" w:rsidRPr="00295367">
        <w:rPr>
          <w:rFonts w:ascii="Times New Roman" w:eastAsia="BemboMTPro-Regular" w:hAnsi="Times New Roman" w:cs="Times New Roman"/>
        </w:rPr>
        <w:t>She asks</w:t>
      </w:r>
      <w:r w:rsidR="001F3D8A" w:rsidRPr="00295367">
        <w:rPr>
          <w:rFonts w:ascii="Times New Roman" w:eastAsia="BemboMTPro-Regular" w:hAnsi="Times New Roman" w:cs="Times New Roman"/>
        </w:rPr>
        <w:t xml:space="preserve"> why their identity should be defined in terms of parental origin</w:t>
      </w:r>
      <w:r w:rsidR="00520AF1" w:rsidRPr="00295367">
        <w:rPr>
          <w:rFonts w:ascii="Times New Roman" w:eastAsia="BemboMTPro-Regular" w:hAnsi="Times New Roman" w:cs="Times New Roman"/>
        </w:rPr>
        <w:t xml:space="preserve"> and ancestry when they themselves may feel they belong neither to the </w:t>
      </w:r>
      <w:r w:rsidR="00A0684D" w:rsidRPr="00295367">
        <w:rPr>
          <w:rFonts w:ascii="Times New Roman" w:eastAsia="BemboMTPro-Regular" w:hAnsi="Times New Roman" w:cs="Times New Roman"/>
        </w:rPr>
        <w:t>‘</w:t>
      </w:r>
      <w:r w:rsidR="00520AF1" w:rsidRPr="00295367">
        <w:rPr>
          <w:rFonts w:ascii="Times New Roman" w:eastAsia="BemboMTPro-Regular" w:hAnsi="Times New Roman" w:cs="Times New Roman"/>
        </w:rPr>
        <w:t>home</w:t>
      </w:r>
      <w:r w:rsidR="00A0684D" w:rsidRPr="00295367">
        <w:rPr>
          <w:rFonts w:ascii="Times New Roman" w:eastAsia="BemboMTPro-Regular" w:hAnsi="Times New Roman" w:cs="Times New Roman"/>
        </w:rPr>
        <w:t>’</w:t>
      </w:r>
      <w:r w:rsidR="00520AF1" w:rsidRPr="00295367">
        <w:rPr>
          <w:rFonts w:ascii="Times New Roman" w:eastAsia="BemboMTPro-Regular" w:hAnsi="Times New Roman" w:cs="Times New Roman"/>
        </w:rPr>
        <w:t xml:space="preserve"> or </w:t>
      </w:r>
      <w:r w:rsidR="00A0684D" w:rsidRPr="00295367">
        <w:rPr>
          <w:rFonts w:ascii="Times New Roman" w:eastAsia="BemboMTPro-Regular" w:hAnsi="Times New Roman" w:cs="Times New Roman"/>
        </w:rPr>
        <w:t>‘</w:t>
      </w:r>
      <w:r w:rsidR="00520AF1" w:rsidRPr="00295367">
        <w:rPr>
          <w:rFonts w:ascii="Times New Roman" w:eastAsia="BemboMTPro-Regular" w:hAnsi="Times New Roman" w:cs="Times New Roman"/>
        </w:rPr>
        <w:t>host</w:t>
      </w:r>
      <w:r w:rsidR="00A0684D" w:rsidRPr="00295367">
        <w:rPr>
          <w:rFonts w:ascii="Times New Roman" w:eastAsia="BemboMTPro-Regular" w:hAnsi="Times New Roman" w:cs="Times New Roman"/>
        </w:rPr>
        <w:t>’</w:t>
      </w:r>
      <w:r w:rsidR="00520AF1" w:rsidRPr="00295367">
        <w:rPr>
          <w:rFonts w:ascii="Times New Roman" w:eastAsia="BemboMTPro-Regular" w:hAnsi="Times New Roman" w:cs="Times New Roman"/>
        </w:rPr>
        <w:t xml:space="preserve"> countries, or to both, or to so</w:t>
      </w:r>
      <w:r w:rsidR="00A0684D" w:rsidRPr="00295367">
        <w:rPr>
          <w:rFonts w:ascii="Times New Roman" w:eastAsia="BemboMTPro-Regular" w:hAnsi="Times New Roman" w:cs="Times New Roman"/>
        </w:rPr>
        <w:t>mething else</w:t>
      </w:r>
      <w:r w:rsidR="001F3D8A" w:rsidRPr="00295367">
        <w:rPr>
          <w:rFonts w:ascii="Times New Roman" w:eastAsia="BemboMTPro-Regular" w:hAnsi="Times New Roman" w:cs="Times New Roman"/>
        </w:rPr>
        <w:t>.</w:t>
      </w:r>
      <w:r w:rsidR="00520AF1" w:rsidRPr="00295367">
        <w:rPr>
          <w:rFonts w:ascii="Times New Roman" w:eastAsia="BemboMTPro-Regular" w:hAnsi="Times New Roman" w:cs="Times New Roman"/>
        </w:rPr>
        <w:t xml:space="preserve"> The same question can be levelled at the ethnic category of Cham. </w:t>
      </w:r>
      <w:r w:rsidR="003A37F6" w:rsidRPr="00295367">
        <w:rPr>
          <w:rFonts w:ascii="Times New Roman" w:eastAsia="BemboMTPro-Regular" w:hAnsi="Times New Roman" w:cs="Times New Roman"/>
        </w:rPr>
        <w:t>Why</w:t>
      </w:r>
      <w:r w:rsidR="00520AF1" w:rsidRPr="00295367">
        <w:rPr>
          <w:rFonts w:ascii="Times New Roman" w:eastAsia="BemboMTPro-Regular" w:hAnsi="Times New Roman" w:cs="Times New Roman"/>
        </w:rPr>
        <w:t xml:space="preserve"> should past forced displacement define the Cham as eternal migrants or minorities in opposition to </w:t>
      </w:r>
      <w:r w:rsidR="00A0684D" w:rsidRPr="00295367">
        <w:rPr>
          <w:rFonts w:ascii="Times New Roman" w:eastAsia="BemboMTPro-Regular" w:hAnsi="Times New Roman" w:cs="Times New Roman"/>
        </w:rPr>
        <w:t>the dominant ethnic group</w:t>
      </w:r>
      <w:r w:rsidR="00AF2F08" w:rsidRPr="00295367">
        <w:rPr>
          <w:rFonts w:ascii="Times New Roman" w:eastAsia="BemboMTPro-Regular" w:hAnsi="Times New Roman" w:cs="Times New Roman"/>
        </w:rPr>
        <w:t>,</w:t>
      </w:r>
      <w:r w:rsidR="00A0684D" w:rsidRPr="00295367">
        <w:rPr>
          <w:rFonts w:ascii="Times New Roman" w:eastAsia="BemboMTPro-Regular" w:hAnsi="Times New Roman" w:cs="Times New Roman"/>
        </w:rPr>
        <w:t xml:space="preserve"> or </w:t>
      </w:r>
      <w:r w:rsidR="003A37F6" w:rsidRPr="00295367">
        <w:rPr>
          <w:rFonts w:ascii="Times New Roman" w:eastAsia="BemboMTPro-Regular" w:hAnsi="Times New Roman" w:cs="Times New Roman"/>
        </w:rPr>
        <w:t xml:space="preserve">even </w:t>
      </w:r>
      <w:r w:rsidR="00520AF1" w:rsidRPr="00295367">
        <w:rPr>
          <w:rFonts w:ascii="Times New Roman" w:eastAsia="BemboMTPro-Regular" w:hAnsi="Times New Roman" w:cs="Times New Roman"/>
        </w:rPr>
        <w:t>so-called ‘native citizens’ (Miller 2016,</w:t>
      </w:r>
      <w:r w:rsidR="00A0684D" w:rsidRPr="00295367">
        <w:rPr>
          <w:rFonts w:ascii="Times New Roman" w:eastAsia="BemboMTPro-Regular" w:hAnsi="Times New Roman" w:cs="Times New Roman"/>
        </w:rPr>
        <w:t xml:space="preserve"> 8), which sets </w:t>
      </w:r>
      <w:r w:rsidR="00520AF1" w:rsidRPr="00295367">
        <w:rPr>
          <w:rFonts w:ascii="Times New Roman" w:eastAsia="BemboMTPro-Regular" w:hAnsi="Times New Roman" w:cs="Times New Roman"/>
        </w:rPr>
        <w:t xml:space="preserve">naturalised citizens apart </w:t>
      </w:r>
      <w:r w:rsidR="003A37F6" w:rsidRPr="00295367">
        <w:rPr>
          <w:rFonts w:ascii="Times New Roman" w:eastAsia="BemboMTPro-Regular" w:hAnsi="Times New Roman" w:cs="Times New Roman"/>
        </w:rPr>
        <w:t>i</w:t>
      </w:r>
      <w:r w:rsidR="00520AF1" w:rsidRPr="00295367">
        <w:rPr>
          <w:rFonts w:ascii="Times New Roman" w:eastAsia="BemboMTPro-Regular" w:hAnsi="Times New Roman" w:cs="Times New Roman"/>
        </w:rPr>
        <w:t xml:space="preserve">n </w:t>
      </w:r>
      <w:r w:rsidR="006F2B95" w:rsidRPr="00295367">
        <w:rPr>
          <w:rFonts w:ascii="Times New Roman" w:eastAsia="BemboMTPro-Regular" w:hAnsi="Times New Roman" w:cs="Times New Roman"/>
        </w:rPr>
        <w:t xml:space="preserve">a hierarchy of belonging? </w:t>
      </w:r>
      <w:r w:rsidR="00AB7914" w:rsidRPr="00295367">
        <w:rPr>
          <w:rFonts w:ascii="Times New Roman" w:eastAsia="BemboMTPro-Regular" w:hAnsi="Times New Roman" w:cs="Times New Roman"/>
        </w:rPr>
        <w:t>In light of this question</w:t>
      </w:r>
      <w:r w:rsidR="00AF2F08" w:rsidRPr="00295367">
        <w:rPr>
          <w:rFonts w:ascii="Times New Roman" w:eastAsia="BemboMTPro-Regular" w:hAnsi="Times New Roman" w:cs="Times New Roman"/>
        </w:rPr>
        <w:t xml:space="preserve">, the </w:t>
      </w:r>
      <w:r w:rsidR="00B218B2" w:rsidRPr="00295367">
        <w:rPr>
          <w:rFonts w:ascii="Times New Roman" w:eastAsia="BemboMTPro-Regular" w:hAnsi="Times New Roman" w:cs="Times New Roman"/>
        </w:rPr>
        <w:t xml:space="preserve">Cham Centuries </w:t>
      </w:r>
      <w:r w:rsidR="00AF2F08" w:rsidRPr="00295367">
        <w:rPr>
          <w:rFonts w:ascii="Times New Roman" w:eastAsia="BemboMTPro-Regular" w:hAnsi="Times New Roman" w:cs="Times New Roman"/>
        </w:rPr>
        <w:t xml:space="preserve">research </w:t>
      </w:r>
      <w:r w:rsidR="00B218B2" w:rsidRPr="00295367">
        <w:rPr>
          <w:rFonts w:ascii="Times New Roman" w:eastAsia="BemboMTPro-Regular" w:hAnsi="Times New Roman" w:cs="Times New Roman"/>
        </w:rPr>
        <w:t xml:space="preserve">project </w:t>
      </w:r>
      <w:r w:rsidR="006F2B95" w:rsidRPr="00295367">
        <w:rPr>
          <w:rFonts w:ascii="Times New Roman" w:eastAsia="BemboMTPro-Regular" w:hAnsi="Times New Roman" w:cs="Times New Roman"/>
        </w:rPr>
        <w:t xml:space="preserve">raised a number of </w:t>
      </w:r>
      <w:r w:rsidR="00AB7914" w:rsidRPr="00295367">
        <w:rPr>
          <w:rFonts w:ascii="Times New Roman" w:eastAsia="BemboMTPro-Regular" w:hAnsi="Times New Roman" w:cs="Times New Roman"/>
        </w:rPr>
        <w:t>issues</w:t>
      </w:r>
      <w:r w:rsidR="006F2B95" w:rsidRPr="00295367">
        <w:rPr>
          <w:rFonts w:ascii="Times New Roman" w:eastAsia="BemboMTPro-Regular" w:hAnsi="Times New Roman" w:cs="Times New Roman"/>
        </w:rPr>
        <w:t xml:space="preserve"> around how </w:t>
      </w:r>
      <w:r w:rsidR="00AF2F08" w:rsidRPr="00295367">
        <w:rPr>
          <w:rFonts w:ascii="Times New Roman" w:eastAsia="BemboMTPro-Regular" w:hAnsi="Times New Roman" w:cs="Times New Roman"/>
        </w:rPr>
        <w:t xml:space="preserve">photographic </w:t>
      </w:r>
      <w:r w:rsidR="006F2B95" w:rsidRPr="00295367">
        <w:rPr>
          <w:rFonts w:ascii="Times New Roman" w:eastAsia="BemboMTPro-Regular" w:hAnsi="Times New Roman" w:cs="Times New Roman"/>
        </w:rPr>
        <w:t>representations of the Cham should be interpreted</w:t>
      </w:r>
      <w:r w:rsidR="00847CF1" w:rsidRPr="00295367">
        <w:rPr>
          <w:rFonts w:ascii="Times New Roman" w:eastAsia="BemboMTPro-Regular" w:hAnsi="Times New Roman" w:cs="Times New Roman"/>
        </w:rPr>
        <w:t>,</w:t>
      </w:r>
      <w:r w:rsidR="00366884" w:rsidRPr="00295367">
        <w:rPr>
          <w:rFonts w:ascii="Times New Roman" w:eastAsia="BemboMTPro-Regular" w:hAnsi="Times New Roman" w:cs="Times New Roman"/>
        </w:rPr>
        <w:t xml:space="preserve"> which</w:t>
      </w:r>
      <w:r w:rsidR="00A0684D" w:rsidRPr="00295367">
        <w:rPr>
          <w:rFonts w:ascii="Times New Roman" w:eastAsia="BemboMTPro-Regular" w:hAnsi="Times New Roman" w:cs="Times New Roman"/>
        </w:rPr>
        <w:t xml:space="preserve"> are discussed in the next section.</w:t>
      </w:r>
    </w:p>
    <w:p w14:paraId="53B11829" w14:textId="5DE6B1A0" w:rsidR="00890458" w:rsidRPr="00295367" w:rsidRDefault="00AC7B16" w:rsidP="00295367">
      <w:pPr>
        <w:spacing w:line="360" w:lineRule="auto"/>
        <w:jc w:val="both"/>
        <w:rPr>
          <w:rFonts w:ascii="Times New Roman" w:hAnsi="Times New Roman" w:cs="Times New Roman"/>
          <w:b/>
        </w:rPr>
      </w:pPr>
      <w:r w:rsidRPr="00295367">
        <w:rPr>
          <w:rFonts w:ascii="Times New Roman" w:hAnsi="Times New Roman" w:cs="Times New Roman"/>
          <w:b/>
        </w:rPr>
        <w:t>Case</w:t>
      </w:r>
    </w:p>
    <w:p w14:paraId="18B0B3CA" w14:textId="6D1ABFDC" w:rsidR="00B12F04" w:rsidRPr="00295367" w:rsidRDefault="00A0684D" w:rsidP="00295367">
      <w:pPr>
        <w:spacing w:line="360" w:lineRule="auto"/>
        <w:jc w:val="both"/>
        <w:rPr>
          <w:rFonts w:ascii="Times New Roman" w:hAnsi="Times New Roman" w:cs="Times New Roman"/>
        </w:rPr>
      </w:pPr>
      <w:r w:rsidRPr="00295367">
        <w:rPr>
          <w:rFonts w:ascii="Times New Roman" w:hAnsi="Times New Roman" w:cs="Times New Roman"/>
        </w:rPr>
        <w:t>Employing</w:t>
      </w:r>
      <w:r w:rsidR="00890458" w:rsidRPr="00295367">
        <w:rPr>
          <w:rFonts w:ascii="Times New Roman" w:hAnsi="Times New Roman" w:cs="Times New Roman"/>
        </w:rPr>
        <w:t xml:space="preserve"> a professional photographer to wor</w:t>
      </w:r>
      <w:r w:rsidRPr="00295367">
        <w:rPr>
          <w:rFonts w:ascii="Times New Roman" w:hAnsi="Times New Roman" w:cs="Times New Roman"/>
        </w:rPr>
        <w:t>k alongside Cham Centuries</w:t>
      </w:r>
      <w:r w:rsidR="0093554F" w:rsidRPr="00295367">
        <w:rPr>
          <w:rFonts w:ascii="Times New Roman" w:hAnsi="Times New Roman" w:cs="Times New Roman"/>
        </w:rPr>
        <w:t xml:space="preserve"> p</w:t>
      </w:r>
      <w:r w:rsidR="00890458" w:rsidRPr="00295367">
        <w:rPr>
          <w:rFonts w:ascii="Times New Roman" w:hAnsi="Times New Roman" w:cs="Times New Roman"/>
        </w:rPr>
        <w:t>roject researcher</w:t>
      </w:r>
      <w:r w:rsidRPr="00295367">
        <w:rPr>
          <w:rFonts w:ascii="Times New Roman" w:hAnsi="Times New Roman" w:cs="Times New Roman"/>
        </w:rPr>
        <w:t>s</w:t>
      </w:r>
      <w:r w:rsidR="0093554F" w:rsidRPr="00295367">
        <w:rPr>
          <w:rFonts w:ascii="Times New Roman" w:hAnsi="Times New Roman" w:cs="Times New Roman"/>
        </w:rPr>
        <w:t xml:space="preserve"> resulted in an archive of documentary photographs spanning all three country case</w:t>
      </w:r>
      <w:r w:rsidRPr="00295367">
        <w:rPr>
          <w:rFonts w:ascii="Times New Roman" w:hAnsi="Times New Roman" w:cs="Times New Roman"/>
        </w:rPr>
        <w:t>s, which provided a glimpse</w:t>
      </w:r>
      <w:r w:rsidR="0093554F" w:rsidRPr="00295367">
        <w:rPr>
          <w:rFonts w:ascii="Times New Roman" w:hAnsi="Times New Roman" w:cs="Times New Roman"/>
        </w:rPr>
        <w:t xml:space="preserve"> - albeit still </w:t>
      </w:r>
      <w:r w:rsidRPr="00295367">
        <w:rPr>
          <w:rFonts w:ascii="Times New Roman" w:hAnsi="Times New Roman" w:cs="Times New Roman"/>
        </w:rPr>
        <w:t xml:space="preserve">from </w:t>
      </w:r>
      <w:r w:rsidR="0093554F" w:rsidRPr="00295367">
        <w:rPr>
          <w:rFonts w:ascii="Times New Roman" w:hAnsi="Times New Roman" w:cs="Times New Roman"/>
        </w:rPr>
        <w:t>an outsider</w:t>
      </w:r>
      <w:r w:rsidRPr="00295367">
        <w:rPr>
          <w:rFonts w:ascii="Times New Roman" w:hAnsi="Times New Roman" w:cs="Times New Roman"/>
        </w:rPr>
        <w:t>’s perspective -</w:t>
      </w:r>
      <w:r w:rsidR="0093554F" w:rsidRPr="00295367">
        <w:rPr>
          <w:rFonts w:ascii="Times New Roman" w:hAnsi="Times New Roman" w:cs="Times New Roman"/>
        </w:rPr>
        <w:t xml:space="preserve"> of some </w:t>
      </w:r>
      <w:r w:rsidRPr="00295367">
        <w:rPr>
          <w:rFonts w:ascii="Times New Roman" w:hAnsi="Times New Roman" w:cs="Times New Roman"/>
        </w:rPr>
        <w:t xml:space="preserve">aspects of </w:t>
      </w:r>
      <w:r w:rsidR="0093554F" w:rsidRPr="00295367">
        <w:rPr>
          <w:rFonts w:ascii="Times New Roman" w:hAnsi="Times New Roman" w:cs="Times New Roman"/>
        </w:rPr>
        <w:t xml:space="preserve">self-identifying Cham </w:t>
      </w:r>
      <w:r w:rsidRPr="00295367">
        <w:rPr>
          <w:rFonts w:ascii="Times New Roman" w:hAnsi="Times New Roman" w:cs="Times New Roman"/>
        </w:rPr>
        <w:t>people’s lives</w:t>
      </w:r>
      <w:r w:rsidR="0093554F" w:rsidRPr="00295367">
        <w:rPr>
          <w:rFonts w:ascii="Times New Roman" w:hAnsi="Times New Roman" w:cs="Times New Roman"/>
        </w:rPr>
        <w:t xml:space="preserve">. </w:t>
      </w:r>
      <w:r w:rsidR="006F3FB4" w:rsidRPr="00295367">
        <w:rPr>
          <w:rFonts w:ascii="Times New Roman" w:hAnsi="Times New Roman" w:cs="Times New Roman"/>
        </w:rPr>
        <w:t xml:space="preserve">It </w:t>
      </w:r>
      <w:r w:rsidR="006F3FB4" w:rsidRPr="00295367">
        <w:rPr>
          <w:rFonts w:ascii="Times New Roman" w:hAnsi="Times New Roman" w:cs="Times New Roman"/>
        </w:rPr>
        <w:lastRenderedPageBreak/>
        <w:t>is important to note that, rather than being under a researcher’s direction, t</w:t>
      </w:r>
      <w:r w:rsidR="00D81D24" w:rsidRPr="00295367">
        <w:rPr>
          <w:rFonts w:ascii="Times New Roman" w:hAnsi="Times New Roman" w:cs="Times New Roman"/>
        </w:rPr>
        <w:t>he photograph</w:t>
      </w:r>
      <w:r w:rsidR="00AB7914" w:rsidRPr="00295367">
        <w:rPr>
          <w:rFonts w:ascii="Times New Roman" w:hAnsi="Times New Roman" w:cs="Times New Roman"/>
        </w:rPr>
        <w:t>er</w:t>
      </w:r>
      <w:r w:rsidR="00D81D24" w:rsidRPr="00295367">
        <w:rPr>
          <w:rFonts w:ascii="Times New Roman" w:hAnsi="Times New Roman" w:cs="Times New Roman"/>
        </w:rPr>
        <w:t xml:space="preserve"> </w:t>
      </w:r>
      <w:r w:rsidR="006F3FB4" w:rsidRPr="00295367">
        <w:rPr>
          <w:rFonts w:ascii="Times New Roman" w:hAnsi="Times New Roman" w:cs="Times New Roman"/>
        </w:rPr>
        <w:t xml:space="preserve">James Sebright </w:t>
      </w:r>
      <w:r w:rsidR="00D81D24" w:rsidRPr="00295367">
        <w:rPr>
          <w:rFonts w:ascii="Times New Roman" w:hAnsi="Times New Roman" w:cs="Times New Roman"/>
        </w:rPr>
        <w:t xml:space="preserve">pursued his </w:t>
      </w:r>
      <w:r w:rsidR="006F3FB4" w:rsidRPr="00295367">
        <w:rPr>
          <w:rFonts w:ascii="Times New Roman" w:hAnsi="Times New Roman" w:cs="Times New Roman"/>
        </w:rPr>
        <w:t xml:space="preserve">own </w:t>
      </w:r>
      <w:r w:rsidR="00D81D24" w:rsidRPr="00295367">
        <w:rPr>
          <w:rFonts w:ascii="Times New Roman" w:hAnsi="Times New Roman" w:cs="Times New Roman"/>
        </w:rPr>
        <w:t xml:space="preserve">artistic vision. </w:t>
      </w:r>
      <w:bookmarkStart w:id="0" w:name="_Hlk14958062"/>
      <w:r w:rsidR="006F3FB4" w:rsidRPr="00295367">
        <w:rPr>
          <w:rFonts w:ascii="Times New Roman" w:hAnsi="Times New Roman" w:cs="Times New Roman"/>
        </w:rPr>
        <w:t>This resulted in two co-curated exhibitions</w:t>
      </w:r>
      <w:r w:rsidR="003A37F6" w:rsidRPr="00295367">
        <w:rPr>
          <w:rFonts w:ascii="Times New Roman" w:hAnsi="Times New Roman" w:cs="Times New Roman"/>
        </w:rPr>
        <w:t>,</w:t>
      </w:r>
      <w:r w:rsidR="006F3FB4" w:rsidRPr="00295367">
        <w:rPr>
          <w:rFonts w:ascii="Times New Roman" w:hAnsi="Times New Roman" w:cs="Times New Roman"/>
        </w:rPr>
        <w:t xml:space="preserve"> held in Durham and Kuala Lumpur</w:t>
      </w:r>
      <w:r w:rsidR="003A37F6" w:rsidRPr="00295367">
        <w:rPr>
          <w:rFonts w:ascii="Times New Roman" w:hAnsi="Times New Roman" w:cs="Times New Roman"/>
        </w:rPr>
        <w:t>,</w:t>
      </w:r>
      <w:r w:rsidR="006F3FB4" w:rsidRPr="00295367">
        <w:rPr>
          <w:rFonts w:ascii="Times New Roman" w:hAnsi="Times New Roman" w:cs="Times New Roman"/>
        </w:rPr>
        <w:t xml:space="preserve"> and also </w:t>
      </w:r>
      <w:r w:rsidR="00B12F04" w:rsidRPr="00295367">
        <w:rPr>
          <w:rFonts w:ascii="Times New Roman" w:hAnsi="Times New Roman" w:cs="Times New Roman"/>
        </w:rPr>
        <w:t xml:space="preserve">Sebright’s </w:t>
      </w:r>
      <w:bookmarkEnd w:id="0"/>
      <w:r w:rsidR="00B12F04" w:rsidRPr="00295367">
        <w:rPr>
          <w:rFonts w:ascii="Times New Roman" w:hAnsi="Times New Roman" w:cs="Times New Roman"/>
        </w:rPr>
        <w:t xml:space="preserve">solo photographic exhibition entitled </w:t>
      </w:r>
      <w:r w:rsidR="00B12F04" w:rsidRPr="00295367">
        <w:rPr>
          <w:rFonts w:ascii="Times New Roman" w:hAnsi="Times New Roman" w:cs="Times New Roman"/>
          <w:i/>
          <w:iCs/>
        </w:rPr>
        <w:t>Homelands</w:t>
      </w:r>
      <w:r w:rsidR="00B12F04" w:rsidRPr="00295367">
        <w:rPr>
          <w:rFonts w:ascii="Times New Roman" w:hAnsi="Times New Roman" w:cs="Times New Roman"/>
        </w:rPr>
        <w:t xml:space="preserve">, </w:t>
      </w:r>
      <w:r w:rsidR="006F3FB4" w:rsidRPr="00295367">
        <w:rPr>
          <w:rFonts w:ascii="Times New Roman" w:hAnsi="Times New Roman" w:cs="Times New Roman"/>
        </w:rPr>
        <w:t xml:space="preserve">which </w:t>
      </w:r>
      <w:r w:rsidR="00B12F04" w:rsidRPr="00295367">
        <w:rPr>
          <w:rFonts w:ascii="Times New Roman" w:hAnsi="Times New Roman" w:cs="Times New Roman"/>
        </w:rPr>
        <w:t>ran from 1</w:t>
      </w:r>
      <w:r w:rsidR="00B12F04" w:rsidRPr="00295367">
        <w:rPr>
          <w:rFonts w:ascii="Times New Roman" w:hAnsi="Times New Roman" w:cs="Times New Roman"/>
          <w:vertAlign w:val="superscript"/>
        </w:rPr>
        <w:t>st</w:t>
      </w:r>
      <w:r w:rsidR="00B12F04" w:rsidRPr="00295367">
        <w:rPr>
          <w:rFonts w:ascii="Times New Roman" w:hAnsi="Times New Roman" w:cs="Times New Roman"/>
        </w:rPr>
        <w:t xml:space="preserve"> February – 16</w:t>
      </w:r>
      <w:r w:rsidR="00B12F04" w:rsidRPr="00295367">
        <w:rPr>
          <w:rFonts w:ascii="Times New Roman" w:hAnsi="Times New Roman" w:cs="Times New Roman"/>
          <w:vertAlign w:val="superscript"/>
        </w:rPr>
        <w:t>th</w:t>
      </w:r>
      <w:r w:rsidR="00B12F04" w:rsidRPr="00295367">
        <w:rPr>
          <w:rFonts w:ascii="Times New Roman" w:hAnsi="Times New Roman" w:cs="Times New Roman"/>
        </w:rPr>
        <w:t xml:space="preserve"> September 2019 at Durham University’s Oriental Museum. The </w:t>
      </w:r>
      <w:r w:rsidR="006F3FB4" w:rsidRPr="00295367">
        <w:rPr>
          <w:rFonts w:ascii="Times New Roman" w:hAnsi="Times New Roman" w:cs="Times New Roman"/>
        </w:rPr>
        <w:t>first two paragraphs</w:t>
      </w:r>
      <w:r w:rsidR="00B12F04" w:rsidRPr="00295367">
        <w:rPr>
          <w:rFonts w:ascii="Times New Roman" w:hAnsi="Times New Roman" w:cs="Times New Roman"/>
        </w:rPr>
        <w:t xml:space="preserve"> of </w:t>
      </w:r>
      <w:r w:rsidR="006F3FB4" w:rsidRPr="00295367">
        <w:rPr>
          <w:rFonts w:ascii="Times New Roman" w:hAnsi="Times New Roman" w:cs="Times New Roman"/>
        </w:rPr>
        <w:t>the</w:t>
      </w:r>
      <w:r w:rsidR="00B12F04" w:rsidRPr="00295367">
        <w:rPr>
          <w:rFonts w:ascii="Times New Roman" w:hAnsi="Times New Roman" w:cs="Times New Roman"/>
        </w:rPr>
        <w:t xml:space="preserve"> artist’s statement for the </w:t>
      </w:r>
      <w:r w:rsidR="006F3FB4" w:rsidRPr="00295367">
        <w:rPr>
          <w:rFonts w:ascii="Times New Roman" w:hAnsi="Times New Roman" w:cs="Times New Roman"/>
        </w:rPr>
        <w:t xml:space="preserve">solo </w:t>
      </w:r>
      <w:r w:rsidR="00B12F04" w:rsidRPr="00295367">
        <w:rPr>
          <w:rFonts w:ascii="Times New Roman" w:hAnsi="Times New Roman" w:cs="Times New Roman"/>
        </w:rPr>
        <w:t xml:space="preserve">exhibition </w:t>
      </w:r>
      <w:r w:rsidR="006F3FB4" w:rsidRPr="00295367">
        <w:rPr>
          <w:rFonts w:ascii="Times New Roman" w:hAnsi="Times New Roman" w:cs="Times New Roman"/>
        </w:rPr>
        <w:t>are</w:t>
      </w:r>
      <w:r w:rsidR="00B12F04" w:rsidRPr="00295367">
        <w:rPr>
          <w:rFonts w:ascii="Times New Roman" w:hAnsi="Times New Roman" w:cs="Times New Roman"/>
        </w:rPr>
        <w:t xml:space="preserve"> cited below:</w:t>
      </w:r>
    </w:p>
    <w:p w14:paraId="4DEE17FC" w14:textId="77777777" w:rsidR="00B12F04" w:rsidRPr="00295367" w:rsidRDefault="00B12F04" w:rsidP="00295367">
      <w:pPr>
        <w:spacing w:line="360" w:lineRule="auto"/>
        <w:ind w:left="720"/>
        <w:jc w:val="both"/>
        <w:rPr>
          <w:rFonts w:ascii="Times New Roman" w:hAnsi="Times New Roman" w:cs="Times New Roman"/>
        </w:rPr>
      </w:pPr>
      <w:r w:rsidRPr="00295367">
        <w:rPr>
          <w:rFonts w:ascii="Times New Roman" w:hAnsi="Times New Roman" w:cs="Times New Roman"/>
        </w:rPr>
        <w:t>Whilst creating the work, it was very important to me to understand how people lived, where they came from, what they were doing and why, rather than just recording the surface or veneer of an existence. With no formal training in anthropology, the process was one of questioning, observing, learning, with inevitably more questions than answers. I often arrived at the local mosque before prayer-time, hanging around, hopeful that there might be someone who spoke English to create an entry for me. “Muslim?” I was often asked. “No,” I would honestly reply. “I’m here to meet Cham people.” I was never turned away, but invariably was asked to sit, drink tea, engage in sign language, laugh, share in the jokes. Yes, of course you can take photos, no problem. They looked on with delight as I showed them photographs on my Instagram feed of other Cham communities in other countries. “Cham?” they asked, surprised, almost in disbelief. “Yes, Cham!” I replied. We quickly became friends. As an outsider, the warmth I experienced from these people is something that I will never forget. Yet looking back, perhaps this is not so strange, for they too are outsiders. We were more alike than I realised, travellers a long way from home.</w:t>
      </w:r>
    </w:p>
    <w:p w14:paraId="421B02F3" w14:textId="0F2657CA" w:rsidR="00B12F04" w:rsidRPr="00295367" w:rsidRDefault="00B12F04" w:rsidP="00295367">
      <w:pPr>
        <w:spacing w:line="360" w:lineRule="auto"/>
        <w:ind w:left="720"/>
        <w:jc w:val="both"/>
        <w:rPr>
          <w:rFonts w:ascii="Times New Roman" w:hAnsi="Times New Roman" w:cs="Times New Roman"/>
        </w:rPr>
      </w:pPr>
      <w:r w:rsidRPr="00295367">
        <w:rPr>
          <w:rFonts w:ascii="Times New Roman" w:hAnsi="Times New Roman" w:cs="Times New Roman"/>
        </w:rPr>
        <w:t>Beyond telling the stories of some of the people that I encountered, central to these images is the broader theme of representation. In this work, I seek to challenge how ethnic minorities are portrayed photographically, often through a “western - and invariably male - gaze”. In the west we are familiar with a picture-postcard view of ethnic minorities, popularised by publications such as National Geographic. Whilst these images are not pure fabrications, they are inevitably just one facet of a broader, more interesting truth. As such, I was keen to photograph young people, students, entrepreneurs, professors, people wearing their ubiquitous Barcelona football shirts, people glued to their mobile phones, checking what’s happening on their social media feeds. In short, people like ‘me and you’, rather than some exotic ‘other’. For whilst all of the people in these images are united by their ethnicity, they are also united by something larger still […]</w:t>
      </w:r>
    </w:p>
    <w:p w14:paraId="14C50092" w14:textId="77777777" w:rsidR="00486666" w:rsidRDefault="00D7459C" w:rsidP="00486666">
      <w:pPr>
        <w:spacing w:line="360" w:lineRule="auto"/>
        <w:ind w:firstLine="425"/>
        <w:contextualSpacing/>
        <w:jc w:val="both"/>
        <w:rPr>
          <w:rFonts w:ascii="Times New Roman" w:hAnsi="Times New Roman" w:cs="Times New Roman"/>
        </w:rPr>
      </w:pPr>
      <w:r w:rsidRPr="00295367">
        <w:rPr>
          <w:rFonts w:ascii="Times New Roman" w:hAnsi="Times New Roman" w:cs="Times New Roman"/>
        </w:rPr>
        <w:t xml:space="preserve">In the first paragraph, </w:t>
      </w:r>
      <w:r w:rsidR="006F3FB4" w:rsidRPr="00295367">
        <w:rPr>
          <w:rFonts w:ascii="Times New Roman" w:hAnsi="Times New Roman" w:cs="Times New Roman"/>
        </w:rPr>
        <w:t>Sebright is explicit i</w:t>
      </w:r>
      <w:r w:rsidRPr="00295367">
        <w:rPr>
          <w:rFonts w:ascii="Times New Roman" w:hAnsi="Times New Roman" w:cs="Times New Roman"/>
        </w:rPr>
        <w:t xml:space="preserve">n constructing a rather romanticised affinity between himself and his Cham subjects as ‘outsiders’ and ‘travellers a long way from home’. The first gestures towards Cham as ethnic minorities in all four countries he visited (including Cambodia) and the second to their status as migrants from their putative ‘home’, namely the </w:t>
      </w:r>
      <w:r w:rsidR="00F049DF" w:rsidRPr="00295367">
        <w:rPr>
          <w:rFonts w:ascii="Times New Roman" w:hAnsi="Times New Roman" w:cs="Times New Roman"/>
        </w:rPr>
        <w:t>formerly</w:t>
      </w:r>
      <w:r w:rsidRPr="00295367">
        <w:rPr>
          <w:rFonts w:ascii="Times New Roman" w:hAnsi="Times New Roman" w:cs="Times New Roman"/>
        </w:rPr>
        <w:t xml:space="preserve"> Cham </w:t>
      </w:r>
      <w:r w:rsidR="00F049DF" w:rsidRPr="00295367">
        <w:rPr>
          <w:rFonts w:ascii="Times New Roman" w:hAnsi="Times New Roman" w:cs="Times New Roman"/>
        </w:rPr>
        <w:t>lands now in southern-central Vietnam</w:t>
      </w:r>
      <w:r w:rsidRPr="00295367">
        <w:rPr>
          <w:rFonts w:ascii="Times New Roman" w:hAnsi="Times New Roman" w:cs="Times New Roman"/>
        </w:rPr>
        <w:t>.</w:t>
      </w:r>
      <w:r w:rsidR="003A37F6" w:rsidRPr="00295367">
        <w:rPr>
          <w:rFonts w:ascii="Times New Roman" w:hAnsi="Times New Roman" w:cs="Times New Roman"/>
        </w:rPr>
        <w:t xml:space="preserve"> Sebright also intervenes to make connections with other Cham communities of which </w:t>
      </w:r>
      <w:r w:rsidR="003A37F6" w:rsidRPr="00295367">
        <w:rPr>
          <w:rFonts w:ascii="Times New Roman" w:hAnsi="Times New Roman" w:cs="Times New Roman"/>
        </w:rPr>
        <w:lastRenderedPageBreak/>
        <w:t>his interlocutors were clearly not aware, thereby introducing a notion of Cham community that was not actually present in their lives.</w:t>
      </w:r>
      <w:r w:rsidR="00D55D6C" w:rsidRPr="00295367">
        <w:rPr>
          <w:rFonts w:ascii="Times New Roman" w:hAnsi="Times New Roman" w:cs="Times New Roman"/>
        </w:rPr>
        <w:t xml:space="preserve"> </w:t>
      </w:r>
      <w:r w:rsidR="00F049DF" w:rsidRPr="00295367">
        <w:rPr>
          <w:rFonts w:ascii="Times New Roman" w:hAnsi="Times New Roman" w:cs="Times New Roman"/>
        </w:rPr>
        <w:t xml:space="preserve">In the second paragraph, Sebright is at pains to distance himself from essentialising, folkloric depictions of ethnic minorities. Even though his own gaze is Western and male, he </w:t>
      </w:r>
      <w:r w:rsidR="003A37F6" w:rsidRPr="00295367">
        <w:rPr>
          <w:rFonts w:ascii="Times New Roman" w:hAnsi="Times New Roman" w:cs="Times New Roman"/>
        </w:rPr>
        <w:t xml:space="preserve">critiques this </w:t>
      </w:r>
      <w:r w:rsidR="00430CB2" w:rsidRPr="00295367">
        <w:rPr>
          <w:rFonts w:ascii="Times New Roman" w:hAnsi="Times New Roman" w:cs="Times New Roman"/>
        </w:rPr>
        <w:t xml:space="preserve">and </w:t>
      </w:r>
      <w:r w:rsidR="00F049DF" w:rsidRPr="00295367">
        <w:rPr>
          <w:rFonts w:ascii="Times New Roman" w:hAnsi="Times New Roman" w:cs="Times New Roman"/>
        </w:rPr>
        <w:t>seeks to replace the ‘picture-postcard’ stereotype with a ‘broader, more interesting’ perspective</w:t>
      </w:r>
      <w:r w:rsidR="003A37F6" w:rsidRPr="00295367">
        <w:rPr>
          <w:rFonts w:ascii="Times New Roman" w:hAnsi="Times New Roman" w:cs="Times New Roman"/>
        </w:rPr>
        <w:t xml:space="preserve"> that</w:t>
      </w:r>
      <w:r w:rsidR="00F049DF" w:rsidRPr="00295367">
        <w:rPr>
          <w:rFonts w:ascii="Times New Roman" w:hAnsi="Times New Roman" w:cs="Times New Roman"/>
        </w:rPr>
        <w:t xml:space="preserve"> escape</w:t>
      </w:r>
      <w:r w:rsidR="003A37F6" w:rsidRPr="00295367">
        <w:rPr>
          <w:rFonts w:ascii="Times New Roman" w:hAnsi="Times New Roman" w:cs="Times New Roman"/>
        </w:rPr>
        <w:t>s</w:t>
      </w:r>
      <w:r w:rsidR="00F049DF" w:rsidRPr="00295367">
        <w:rPr>
          <w:rFonts w:ascii="Times New Roman" w:hAnsi="Times New Roman" w:cs="Times New Roman"/>
        </w:rPr>
        <w:t xml:space="preserve"> a visual tradition deeply rooted in colonial, hierarchical and frequently racist tropes. Ultimately, however, Sebright does not question the Cham’s shared ethnicity</w:t>
      </w:r>
      <w:r w:rsidR="003A37F6" w:rsidRPr="00295367">
        <w:rPr>
          <w:rFonts w:ascii="Times New Roman" w:hAnsi="Times New Roman" w:cs="Times New Roman"/>
        </w:rPr>
        <w:t>, as is clear from the last sentence</w:t>
      </w:r>
      <w:r w:rsidR="00F049DF" w:rsidRPr="00295367">
        <w:rPr>
          <w:rFonts w:ascii="Times New Roman" w:hAnsi="Times New Roman" w:cs="Times New Roman"/>
        </w:rPr>
        <w:t xml:space="preserve">. This precedes his evocation of a universal humanity and thus continues to other them. ‘People like “me and you”’ are tacitly assumed to be like Sebright, </w:t>
      </w:r>
      <w:r w:rsidR="003A37F6" w:rsidRPr="00295367">
        <w:rPr>
          <w:rFonts w:ascii="Times New Roman" w:hAnsi="Times New Roman" w:cs="Times New Roman"/>
        </w:rPr>
        <w:t>namely white, Western and possibly male,</w:t>
      </w:r>
      <w:r w:rsidR="00F049DF" w:rsidRPr="00295367">
        <w:rPr>
          <w:rFonts w:ascii="Times New Roman" w:hAnsi="Times New Roman" w:cs="Times New Roman"/>
        </w:rPr>
        <w:t xml:space="preserve"> so </w:t>
      </w:r>
      <w:r w:rsidR="003A37F6" w:rsidRPr="00295367">
        <w:rPr>
          <w:rFonts w:ascii="Times New Roman" w:hAnsi="Times New Roman" w:cs="Times New Roman"/>
        </w:rPr>
        <w:t xml:space="preserve">that </w:t>
      </w:r>
      <w:r w:rsidR="00F049DF" w:rsidRPr="00295367">
        <w:rPr>
          <w:rFonts w:ascii="Times New Roman" w:hAnsi="Times New Roman" w:cs="Times New Roman"/>
        </w:rPr>
        <w:t xml:space="preserve">ethnic categorisations continue to pervade and structure his narrative. Nonetheless, it is </w:t>
      </w:r>
      <w:r w:rsidR="003A37F6" w:rsidRPr="00295367">
        <w:rPr>
          <w:rFonts w:ascii="Times New Roman" w:hAnsi="Times New Roman" w:cs="Times New Roman"/>
        </w:rPr>
        <w:t xml:space="preserve">still </w:t>
      </w:r>
      <w:r w:rsidR="00F049DF" w:rsidRPr="00295367">
        <w:rPr>
          <w:rFonts w:ascii="Times New Roman" w:hAnsi="Times New Roman" w:cs="Times New Roman"/>
        </w:rPr>
        <w:t xml:space="preserve">possible to read </w:t>
      </w:r>
      <w:r w:rsidR="003A37F6" w:rsidRPr="00295367">
        <w:rPr>
          <w:rFonts w:ascii="Times New Roman" w:hAnsi="Times New Roman" w:cs="Times New Roman"/>
        </w:rPr>
        <w:t>Sebright’s</w:t>
      </w:r>
      <w:r w:rsidR="00F049DF" w:rsidRPr="00295367">
        <w:rPr>
          <w:rFonts w:ascii="Times New Roman" w:hAnsi="Times New Roman" w:cs="Times New Roman"/>
        </w:rPr>
        <w:t xml:space="preserve"> images in a way that </w:t>
      </w:r>
      <w:r w:rsidR="00BA50E3" w:rsidRPr="00295367">
        <w:rPr>
          <w:rFonts w:ascii="Times New Roman" w:hAnsi="Times New Roman" w:cs="Times New Roman"/>
        </w:rPr>
        <w:t xml:space="preserve">effectively critiques some of these underlying assumptions. </w:t>
      </w:r>
    </w:p>
    <w:p w14:paraId="232F5AD9" w14:textId="7F3AFB3B" w:rsidR="007D6811" w:rsidRPr="00295367" w:rsidRDefault="003A37F6" w:rsidP="00486666">
      <w:pPr>
        <w:spacing w:line="360" w:lineRule="auto"/>
        <w:ind w:firstLine="425"/>
        <w:contextualSpacing/>
        <w:jc w:val="both"/>
        <w:rPr>
          <w:rFonts w:ascii="Times New Roman" w:hAnsi="Times New Roman" w:cs="Times New Roman"/>
        </w:rPr>
      </w:pPr>
      <w:r w:rsidRPr="00295367">
        <w:rPr>
          <w:rFonts w:ascii="Times New Roman" w:hAnsi="Times New Roman" w:cs="Times New Roman"/>
        </w:rPr>
        <w:t xml:space="preserve">Lene </w:t>
      </w:r>
      <w:r w:rsidR="0093554F" w:rsidRPr="00295367">
        <w:rPr>
          <w:rFonts w:ascii="Times New Roman" w:hAnsi="Times New Roman" w:cs="Times New Roman"/>
        </w:rPr>
        <w:t xml:space="preserve">Hansen </w:t>
      </w:r>
      <w:r w:rsidR="00A0684D" w:rsidRPr="00295367">
        <w:rPr>
          <w:rFonts w:ascii="Times New Roman" w:hAnsi="Times New Roman" w:cs="Times New Roman"/>
        </w:rPr>
        <w:t xml:space="preserve">(2015) </w:t>
      </w:r>
      <w:r w:rsidR="0093554F" w:rsidRPr="00295367">
        <w:rPr>
          <w:rFonts w:ascii="Times New Roman" w:hAnsi="Times New Roman" w:cs="Times New Roman"/>
        </w:rPr>
        <w:t xml:space="preserve">draws attention to the emotional charge of an iconic photograph and its ability to point to something outside the immediate realm of what is depicted. That is, it has </w:t>
      </w:r>
      <w:r w:rsidR="00D55D6C" w:rsidRPr="00295367">
        <w:rPr>
          <w:rFonts w:ascii="Times New Roman" w:hAnsi="Times New Roman" w:cs="Times New Roman"/>
        </w:rPr>
        <w:t xml:space="preserve">both </w:t>
      </w:r>
      <w:r w:rsidR="0093554F" w:rsidRPr="00295367">
        <w:rPr>
          <w:rFonts w:ascii="Times New Roman" w:hAnsi="Times New Roman" w:cs="Times New Roman"/>
        </w:rPr>
        <w:t xml:space="preserve">symbolic value and the power to make a political statement. </w:t>
      </w:r>
      <w:r w:rsidR="00597765" w:rsidRPr="00295367">
        <w:rPr>
          <w:rFonts w:ascii="Times New Roman" w:hAnsi="Times New Roman" w:cs="Times New Roman"/>
        </w:rPr>
        <w:t>For example, even though</w:t>
      </w:r>
      <w:r w:rsidR="00124BEF" w:rsidRPr="00295367">
        <w:rPr>
          <w:rFonts w:ascii="Times New Roman" w:hAnsi="Times New Roman" w:cs="Times New Roman"/>
        </w:rPr>
        <w:t xml:space="preserve"> young</w:t>
      </w:r>
      <w:r w:rsidR="00A0684D" w:rsidRPr="00295367">
        <w:rPr>
          <w:rFonts w:ascii="Times New Roman" w:hAnsi="Times New Roman" w:cs="Times New Roman"/>
        </w:rPr>
        <w:t xml:space="preserve"> women in Cham costume are regularly</w:t>
      </w:r>
      <w:r w:rsidR="00124BEF" w:rsidRPr="00295367">
        <w:rPr>
          <w:rFonts w:ascii="Times New Roman" w:hAnsi="Times New Roman" w:cs="Times New Roman"/>
        </w:rPr>
        <w:t xml:space="preserve"> depicted in official Vietnamese </w:t>
      </w:r>
      <w:r w:rsidR="00A0684D" w:rsidRPr="00295367">
        <w:rPr>
          <w:rFonts w:ascii="Times New Roman" w:hAnsi="Times New Roman" w:cs="Times New Roman"/>
        </w:rPr>
        <w:t xml:space="preserve">government </w:t>
      </w:r>
      <w:r w:rsidR="00124BEF" w:rsidRPr="00295367">
        <w:rPr>
          <w:rFonts w:ascii="Times New Roman" w:hAnsi="Times New Roman" w:cs="Times New Roman"/>
        </w:rPr>
        <w:t>discou</w:t>
      </w:r>
      <w:r w:rsidR="00890458" w:rsidRPr="00295367">
        <w:rPr>
          <w:rFonts w:ascii="Times New Roman" w:hAnsi="Times New Roman" w:cs="Times New Roman"/>
        </w:rPr>
        <w:t>rse,</w:t>
      </w:r>
      <w:r w:rsidR="00597765" w:rsidRPr="00295367">
        <w:rPr>
          <w:rFonts w:ascii="Times New Roman" w:hAnsi="Times New Roman" w:cs="Times New Roman"/>
        </w:rPr>
        <w:t xml:space="preserve"> typically</w:t>
      </w:r>
      <w:r w:rsidR="00052D1F" w:rsidRPr="00295367">
        <w:rPr>
          <w:rFonts w:ascii="Times New Roman" w:hAnsi="Times New Roman" w:cs="Times New Roman"/>
        </w:rPr>
        <w:t xml:space="preserve"> </w:t>
      </w:r>
      <w:r w:rsidR="00597765" w:rsidRPr="00295367">
        <w:rPr>
          <w:rFonts w:ascii="Times New Roman" w:hAnsi="Times New Roman" w:cs="Times New Roman"/>
        </w:rPr>
        <w:t xml:space="preserve">in order </w:t>
      </w:r>
      <w:r w:rsidR="00052D1F" w:rsidRPr="00295367">
        <w:rPr>
          <w:rFonts w:ascii="Times New Roman" w:hAnsi="Times New Roman" w:cs="Times New Roman"/>
        </w:rPr>
        <w:t xml:space="preserve">to attract tourists, </w:t>
      </w:r>
      <w:r w:rsidR="00124BEF" w:rsidRPr="00295367">
        <w:rPr>
          <w:rFonts w:ascii="Times New Roman" w:hAnsi="Times New Roman" w:cs="Times New Roman"/>
        </w:rPr>
        <w:t>highlight the country’s et</w:t>
      </w:r>
      <w:r w:rsidR="00052D1F" w:rsidRPr="00295367">
        <w:rPr>
          <w:rFonts w:ascii="Times New Roman" w:hAnsi="Times New Roman" w:cs="Times New Roman"/>
        </w:rPr>
        <w:t xml:space="preserve">hnic diversity or </w:t>
      </w:r>
      <w:r w:rsidR="00124BEF" w:rsidRPr="00295367">
        <w:rPr>
          <w:rFonts w:ascii="Times New Roman" w:hAnsi="Times New Roman" w:cs="Times New Roman"/>
        </w:rPr>
        <w:t xml:space="preserve">celebrate </w:t>
      </w:r>
      <w:r w:rsidR="00D55D6C" w:rsidRPr="00295367">
        <w:rPr>
          <w:rFonts w:ascii="Times New Roman" w:hAnsi="Times New Roman" w:cs="Times New Roman"/>
        </w:rPr>
        <w:t>it</w:t>
      </w:r>
      <w:r w:rsidR="00124BEF" w:rsidRPr="00295367">
        <w:rPr>
          <w:rFonts w:ascii="Times New Roman" w:hAnsi="Times New Roman" w:cs="Times New Roman"/>
        </w:rPr>
        <w:t xml:space="preserve"> </w:t>
      </w:r>
      <w:r w:rsidR="00890458" w:rsidRPr="00295367">
        <w:rPr>
          <w:rFonts w:ascii="Times New Roman" w:hAnsi="Times New Roman" w:cs="Times New Roman"/>
        </w:rPr>
        <w:t>in terms of colourful folklore,</w:t>
      </w:r>
      <w:r w:rsidR="00124BEF" w:rsidRPr="00295367">
        <w:rPr>
          <w:rFonts w:ascii="Times New Roman" w:hAnsi="Times New Roman" w:cs="Times New Roman"/>
        </w:rPr>
        <w:t xml:space="preserve"> the image in figure 1 adds further dimensions</w:t>
      </w:r>
      <w:r w:rsidR="00890458" w:rsidRPr="00295367">
        <w:rPr>
          <w:rFonts w:ascii="Times New Roman" w:hAnsi="Times New Roman" w:cs="Times New Roman"/>
        </w:rPr>
        <w:t xml:space="preserve"> to this essentialising view</w:t>
      </w:r>
      <w:r w:rsidR="00124BEF" w:rsidRPr="00295367">
        <w:rPr>
          <w:rFonts w:ascii="Times New Roman" w:hAnsi="Times New Roman" w:cs="Times New Roman"/>
        </w:rPr>
        <w:t xml:space="preserve">. </w:t>
      </w:r>
      <w:r w:rsidR="007D6811" w:rsidRPr="00295367">
        <w:rPr>
          <w:rFonts w:ascii="Times New Roman" w:hAnsi="Times New Roman" w:cs="Times New Roman"/>
        </w:rPr>
        <w:t xml:space="preserve">As Hansen (2015, 271) notes, ‘icons are significant precisely because they are articulated in relations [sic] to a community or identity, which is inherently unstable.’ This is clearly represented in figure 1, which zooms out from the archetypal image of the graceful young Cham woman, wearing traditional costume and dancing with a piece of typical Cham pottery on her head. She is framed by the surrounding tourists capturing the spectacle on their smartphones. The mats that have been laid out as a makeshift stage are visible, as are other members of the audience. The Cham temples themselves are literally and figuratively in the background, though they lend a veneer of authenticity to the proceedings. As such, this image has a critical, or even subversive, force in drawing attention to the fact that this dance performance really is purely for show. The subject’s eyes are lowered. This could be interpreted as a sign of modesty, but also as a refusal to meet the tourists’ gaze even as she courts it, in order to avoid becoming a cipher for the Cham ethnic minority as a whole. </w:t>
      </w:r>
    </w:p>
    <w:p w14:paraId="6ED06BA1" w14:textId="77777777" w:rsidR="00683D47" w:rsidRPr="00295367" w:rsidRDefault="00683D47" w:rsidP="00295367">
      <w:pPr>
        <w:autoSpaceDE w:val="0"/>
        <w:autoSpaceDN w:val="0"/>
        <w:adjustRightInd w:val="0"/>
        <w:spacing w:after="0" w:line="360" w:lineRule="auto"/>
        <w:jc w:val="both"/>
        <w:rPr>
          <w:rFonts w:ascii="Times New Roman" w:hAnsi="Times New Roman" w:cs="Times New Roman"/>
        </w:rPr>
      </w:pPr>
    </w:p>
    <w:p w14:paraId="4CBDF114" w14:textId="77777777" w:rsidR="00683D47" w:rsidRPr="00295367" w:rsidRDefault="00683D47" w:rsidP="00295367">
      <w:pPr>
        <w:autoSpaceDE w:val="0"/>
        <w:autoSpaceDN w:val="0"/>
        <w:adjustRightInd w:val="0"/>
        <w:spacing w:after="0" w:line="360" w:lineRule="auto"/>
        <w:jc w:val="both"/>
        <w:rPr>
          <w:rFonts w:ascii="Times New Roman" w:hAnsi="Times New Roman" w:cs="Times New Roman"/>
          <w:b/>
        </w:rPr>
      </w:pPr>
      <w:r w:rsidRPr="00295367">
        <w:rPr>
          <w:rFonts w:ascii="Times New Roman" w:hAnsi="Times New Roman" w:cs="Times New Roman"/>
          <w:b/>
        </w:rPr>
        <w:t>Figure 1:</w:t>
      </w:r>
      <w:r w:rsidR="006E37F3" w:rsidRPr="00295367">
        <w:rPr>
          <w:rFonts w:ascii="Times New Roman" w:hAnsi="Times New Roman" w:cs="Times New Roman"/>
          <w:b/>
        </w:rPr>
        <w:t xml:space="preserve"> Cham dance performance at</w:t>
      </w:r>
      <w:r w:rsidR="00890458" w:rsidRPr="00295367">
        <w:rPr>
          <w:rFonts w:ascii="Times New Roman" w:hAnsi="Times New Roman" w:cs="Times New Roman"/>
          <w:b/>
        </w:rPr>
        <w:t xml:space="preserve"> Po Nagar, </w:t>
      </w:r>
      <w:r w:rsidR="00052D1F" w:rsidRPr="00295367">
        <w:rPr>
          <w:rFonts w:ascii="Times New Roman" w:hAnsi="Times New Roman" w:cs="Times New Roman"/>
          <w:b/>
        </w:rPr>
        <w:t xml:space="preserve">Nha Trang, </w:t>
      </w:r>
      <w:r w:rsidR="00890458" w:rsidRPr="00295367">
        <w:rPr>
          <w:rFonts w:ascii="Times New Roman" w:hAnsi="Times New Roman" w:cs="Times New Roman"/>
          <w:b/>
        </w:rPr>
        <w:t>April 2017</w:t>
      </w:r>
    </w:p>
    <w:p w14:paraId="4D676A84" w14:textId="77777777" w:rsidR="00052D1F" w:rsidRPr="00295367" w:rsidRDefault="00052D1F" w:rsidP="00486666">
      <w:pPr>
        <w:autoSpaceDE w:val="0"/>
        <w:autoSpaceDN w:val="0"/>
        <w:adjustRightInd w:val="0"/>
        <w:spacing w:after="0" w:line="360" w:lineRule="auto"/>
        <w:jc w:val="both"/>
        <w:rPr>
          <w:rFonts w:ascii="Times New Roman" w:hAnsi="Times New Roman" w:cs="Times New Roman"/>
        </w:rPr>
      </w:pPr>
    </w:p>
    <w:p w14:paraId="2C47726A" w14:textId="142A166A" w:rsidR="00233A46" w:rsidRPr="00295367" w:rsidRDefault="00D428D9" w:rsidP="00486666">
      <w:pPr>
        <w:autoSpaceDE w:val="0"/>
        <w:autoSpaceDN w:val="0"/>
        <w:adjustRightInd w:val="0"/>
        <w:spacing w:after="0" w:line="360" w:lineRule="auto"/>
        <w:ind w:firstLine="426"/>
        <w:jc w:val="both"/>
        <w:rPr>
          <w:rFonts w:ascii="Times New Roman" w:hAnsi="Times New Roman" w:cs="Times New Roman"/>
        </w:rPr>
      </w:pPr>
      <w:r w:rsidRPr="00295367">
        <w:rPr>
          <w:rFonts w:ascii="Times New Roman" w:hAnsi="Times New Roman" w:cs="Times New Roman"/>
        </w:rPr>
        <w:t xml:space="preserve">This simulacrum of </w:t>
      </w:r>
      <w:r w:rsidR="00052D1F" w:rsidRPr="00295367">
        <w:rPr>
          <w:rFonts w:ascii="Times New Roman" w:hAnsi="Times New Roman" w:cs="Times New Roman"/>
        </w:rPr>
        <w:t xml:space="preserve">ethnic </w:t>
      </w:r>
      <w:r w:rsidRPr="00295367">
        <w:rPr>
          <w:rFonts w:ascii="Times New Roman" w:hAnsi="Times New Roman" w:cs="Times New Roman"/>
        </w:rPr>
        <w:t xml:space="preserve">Cham folklore, with its matching outfits and choreographed moves, contrasts strongly with </w:t>
      </w:r>
      <w:r w:rsidR="00597765" w:rsidRPr="00295367">
        <w:rPr>
          <w:rFonts w:ascii="Times New Roman" w:hAnsi="Times New Roman" w:cs="Times New Roman"/>
        </w:rPr>
        <w:t xml:space="preserve">other </w:t>
      </w:r>
      <w:r w:rsidRPr="00295367">
        <w:rPr>
          <w:rFonts w:ascii="Times New Roman" w:hAnsi="Times New Roman" w:cs="Times New Roman"/>
        </w:rPr>
        <w:t xml:space="preserve">images taken on the same day </w:t>
      </w:r>
      <w:r w:rsidR="00597765" w:rsidRPr="00295367">
        <w:rPr>
          <w:rFonts w:ascii="Times New Roman" w:hAnsi="Times New Roman" w:cs="Times New Roman"/>
        </w:rPr>
        <w:t>depicting</w:t>
      </w:r>
      <w:r w:rsidRPr="00295367">
        <w:rPr>
          <w:rFonts w:ascii="Times New Roman" w:hAnsi="Times New Roman" w:cs="Times New Roman"/>
        </w:rPr>
        <w:t xml:space="preserve"> Cham women dancing as part of a private ritual</w:t>
      </w:r>
      <w:r w:rsidR="006E37F3" w:rsidRPr="00295367">
        <w:rPr>
          <w:rFonts w:ascii="Times New Roman" w:hAnsi="Times New Roman" w:cs="Times New Roman"/>
        </w:rPr>
        <w:t xml:space="preserve"> honouring the temple gods</w:t>
      </w:r>
      <w:r w:rsidRPr="00295367">
        <w:rPr>
          <w:rFonts w:ascii="Times New Roman" w:hAnsi="Times New Roman" w:cs="Times New Roman"/>
        </w:rPr>
        <w:t xml:space="preserve">. </w:t>
      </w:r>
      <w:r w:rsidR="006E37F3" w:rsidRPr="00295367">
        <w:rPr>
          <w:rFonts w:ascii="Times New Roman" w:hAnsi="Times New Roman" w:cs="Times New Roman"/>
        </w:rPr>
        <w:t>The scene shown in figure 2 took place directly behind the tourist performance and shared the same musicians. Wearing her</w:t>
      </w:r>
      <w:r w:rsidRPr="00295367">
        <w:rPr>
          <w:rFonts w:ascii="Times New Roman" w:hAnsi="Times New Roman" w:cs="Times New Roman"/>
        </w:rPr>
        <w:t xml:space="preserve"> own festive clothes</w:t>
      </w:r>
      <w:r w:rsidR="006E37F3" w:rsidRPr="00295367">
        <w:rPr>
          <w:rFonts w:ascii="Times New Roman" w:hAnsi="Times New Roman" w:cs="Times New Roman"/>
        </w:rPr>
        <w:t xml:space="preserve"> in the Cham style</w:t>
      </w:r>
      <w:r w:rsidRPr="00295367">
        <w:rPr>
          <w:rFonts w:ascii="Times New Roman" w:hAnsi="Times New Roman" w:cs="Times New Roman"/>
        </w:rPr>
        <w:t xml:space="preserve">, each </w:t>
      </w:r>
      <w:r w:rsidR="006E37F3" w:rsidRPr="00295367">
        <w:rPr>
          <w:rFonts w:ascii="Times New Roman" w:hAnsi="Times New Roman" w:cs="Times New Roman"/>
        </w:rPr>
        <w:t>woman expresses</w:t>
      </w:r>
      <w:r w:rsidRPr="00295367">
        <w:rPr>
          <w:rFonts w:ascii="Times New Roman" w:hAnsi="Times New Roman" w:cs="Times New Roman"/>
        </w:rPr>
        <w:t xml:space="preserve"> herself </w:t>
      </w:r>
      <w:r w:rsidR="00597765" w:rsidRPr="00295367">
        <w:rPr>
          <w:rFonts w:ascii="Times New Roman" w:hAnsi="Times New Roman" w:cs="Times New Roman"/>
        </w:rPr>
        <w:t>spontaneously</w:t>
      </w:r>
      <w:r w:rsidRPr="00295367">
        <w:rPr>
          <w:rFonts w:ascii="Times New Roman" w:hAnsi="Times New Roman" w:cs="Times New Roman"/>
        </w:rPr>
        <w:t xml:space="preserve"> to the music</w:t>
      </w:r>
      <w:r w:rsidR="00233A46" w:rsidRPr="00295367">
        <w:rPr>
          <w:rFonts w:ascii="Times New Roman" w:hAnsi="Times New Roman" w:cs="Times New Roman"/>
        </w:rPr>
        <w:t xml:space="preserve"> in her </w:t>
      </w:r>
      <w:r w:rsidR="006E37F3" w:rsidRPr="00295367">
        <w:rPr>
          <w:rFonts w:ascii="Times New Roman" w:hAnsi="Times New Roman" w:cs="Times New Roman"/>
        </w:rPr>
        <w:t>individual way (including a very energetic lady in white</w:t>
      </w:r>
      <w:r w:rsidRPr="00295367">
        <w:rPr>
          <w:rFonts w:ascii="Times New Roman" w:hAnsi="Times New Roman" w:cs="Times New Roman"/>
        </w:rPr>
        <w:t>.</w:t>
      </w:r>
      <w:r w:rsidR="006E37F3" w:rsidRPr="00295367">
        <w:rPr>
          <w:rFonts w:ascii="Times New Roman" w:hAnsi="Times New Roman" w:cs="Times New Roman"/>
        </w:rPr>
        <w:t>)</w:t>
      </w:r>
      <w:r w:rsidRPr="00295367">
        <w:rPr>
          <w:rFonts w:ascii="Times New Roman" w:hAnsi="Times New Roman" w:cs="Times New Roman"/>
        </w:rPr>
        <w:t xml:space="preserve"> Tourists still surround the scene, but </w:t>
      </w:r>
      <w:r w:rsidR="00233A46" w:rsidRPr="00295367">
        <w:rPr>
          <w:rFonts w:ascii="Times New Roman" w:hAnsi="Times New Roman" w:cs="Times New Roman"/>
        </w:rPr>
        <w:t xml:space="preserve">the Cham women certainly do not dance </w:t>
      </w:r>
      <w:r w:rsidR="00233A46" w:rsidRPr="00295367">
        <w:rPr>
          <w:rFonts w:ascii="Times New Roman" w:hAnsi="Times New Roman" w:cs="Times New Roman"/>
        </w:rPr>
        <w:lastRenderedPageBreak/>
        <w:t>for them; their backs are turned to the spectators and they face the trays of offerings.</w:t>
      </w:r>
      <w:r w:rsidR="006104E1" w:rsidRPr="00295367">
        <w:rPr>
          <w:rFonts w:ascii="Times New Roman" w:hAnsi="Times New Roman" w:cs="Times New Roman"/>
        </w:rPr>
        <w:t xml:space="preserve"> As Philip Taylor (2008, 16-17) puts it; ‘When minority groups sing and dance, they dramatize the geopolitical imaginary of the multiethnic nation.</w:t>
      </w:r>
      <w:r w:rsidR="006104E1" w:rsidRPr="00295367">
        <w:rPr>
          <w:rStyle w:val="xs1"/>
          <w:rFonts w:ascii="Times New Roman" w:hAnsi="Times New Roman" w:cs="Times New Roman"/>
          <w:shd w:val="clear" w:color="auto" w:fill="FFFFFF"/>
        </w:rPr>
        <w:t xml:space="preserve"> Here, the nation-state looms even larger as the very condition for existence of minority ethnicities, providing the language, categories, and contexts in which their identity can be imagined.</w:t>
      </w:r>
      <w:r w:rsidR="006104E1" w:rsidRPr="00295367">
        <w:rPr>
          <w:rFonts w:ascii="Times New Roman" w:hAnsi="Times New Roman" w:cs="Times New Roman"/>
        </w:rPr>
        <w:t xml:space="preserve">’ </w:t>
      </w:r>
      <w:r w:rsidR="00052D1F" w:rsidRPr="00295367">
        <w:rPr>
          <w:rFonts w:ascii="Times New Roman" w:hAnsi="Times New Roman" w:cs="Times New Roman"/>
        </w:rPr>
        <w:t>T</w:t>
      </w:r>
      <w:r w:rsidR="006104E1" w:rsidRPr="00295367">
        <w:rPr>
          <w:rFonts w:ascii="Times New Roman" w:hAnsi="Times New Roman" w:cs="Times New Roman"/>
        </w:rPr>
        <w:t xml:space="preserve">he critical </w:t>
      </w:r>
      <w:r w:rsidR="00052D1F" w:rsidRPr="00295367">
        <w:rPr>
          <w:rFonts w:ascii="Times New Roman" w:hAnsi="Times New Roman" w:cs="Times New Roman"/>
        </w:rPr>
        <w:t>reading of figures 1 and 2 work</w:t>
      </w:r>
      <w:r w:rsidR="006104E1" w:rsidRPr="00295367">
        <w:rPr>
          <w:rFonts w:ascii="Times New Roman" w:hAnsi="Times New Roman" w:cs="Times New Roman"/>
        </w:rPr>
        <w:t xml:space="preserve"> against</w:t>
      </w:r>
      <w:r w:rsidR="006323DF" w:rsidRPr="00295367">
        <w:rPr>
          <w:rFonts w:ascii="Times New Roman" w:hAnsi="Times New Roman" w:cs="Times New Roman"/>
        </w:rPr>
        <w:t xml:space="preserve"> this framing of </w:t>
      </w:r>
      <w:r w:rsidR="00052D1F" w:rsidRPr="00295367">
        <w:rPr>
          <w:rFonts w:ascii="Times New Roman" w:hAnsi="Times New Roman" w:cs="Times New Roman"/>
        </w:rPr>
        <w:t xml:space="preserve">ethnic identity </w:t>
      </w:r>
      <w:r w:rsidR="006323DF" w:rsidRPr="00295367">
        <w:rPr>
          <w:rFonts w:ascii="Times New Roman" w:hAnsi="Times New Roman" w:cs="Times New Roman"/>
        </w:rPr>
        <w:t>in terms of the nation-state</w:t>
      </w:r>
      <w:r w:rsidR="00F75202" w:rsidRPr="00295367">
        <w:rPr>
          <w:rFonts w:ascii="Times New Roman" w:hAnsi="Times New Roman" w:cs="Times New Roman"/>
        </w:rPr>
        <w:t>.</w:t>
      </w:r>
    </w:p>
    <w:p w14:paraId="4BFD0DEB" w14:textId="77777777" w:rsidR="00683D47" w:rsidRPr="00295367" w:rsidRDefault="00683D47" w:rsidP="00295367">
      <w:pPr>
        <w:autoSpaceDE w:val="0"/>
        <w:autoSpaceDN w:val="0"/>
        <w:adjustRightInd w:val="0"/>
        <w:spacing w:after="0" w:line="360" w:lineRule="auto"/>
        <w:jc w:val="both"/>
        <w:rPr>
          <w:rFonts w:ascii="Times New Roman" w:hAnsi="Times New Roman" w:cs="Times New Roman"/>
        </w:rPr>
      </w:pPr>
    </w:p>
    <w:p w14:paraId="460BE02A" w14:textId="77777777" w:rsidR="00683D47" w:rsidRPr="00295367" w:rsidRDefault="00683D47" w:rsidP="00295367">
      <w:pPr>
        <w:autoSpaceDE w:val="0"/>
        <w:autoSpaceDN w:val="0"/>
        <w:adjustRightInd w:val="0"/>
        <w:spacing w:after="0" w:line="360" w:lineRule="auto"/>
        <w:jc w:val="both"/>
        <w:rPr>
          <w:rFonts w:ascii="Times New Roman" w:hAnsi="Times New Roman" w:cs="Times New Roman"/>
          <w:b/>
        </w:rPr>
      </w:pPr>
      <w:r w:rsidRPr="00295367">
        <w:rPr>
          <w:rFonts w:ascii="Times New Roman" w:hAnsi="Times New Roman" w:cs="Times New Roman"/>
          <w:b/>
        </w:rPr>
        <w:t>Figure 2:</w:t>
      </w:r>
      <w:r w:rsidR="006E37F3" w:rsidRPr="00295367">
        <w:rPr>
          <w:rFonts w:ascii="Times New Roman" w:hAnsi="Times New Roman" w:cs="Times New Roman"/>
          <w:b/>
        </w:rPr>
        <w:t xml:space="preserve"> Cham ritual dance at Po Nagar, </w:t>
      </w:r>
      <w:r w:rsidR="00052D1F" w:rsidRPr="00295367">
        <w:rPr>
          <w:rFonts w:ascii="Times New Roman" w:hAnsi="Times New Roman" w:cs="Times New Roman"/>
          <w:b/>
        </w:rPr>
        <w:t xml:space="preserve">Nha Trang, </w:t>
      </w:r>
      <w:r w:rsidR="006E37F3" w:rsidRPr="00295367">
        <w:rPr>
          <w:rFonts w:ascii="Times New Roman" w:hAnsi="Times New Roman" w:cs="Times New Roman"/>
          <w:b/>
        </w:rPr>
        <w:t>April 2017</w:t>
      </w:r>
    </w:p>
    <w:p w14:paraId="50A38565" w14:textId="77777777" w:rsidR="00D428D9" w:rsidRPr="00295367" w:rsidRDefault="00D428D9" w:rsidP="00295367">
      <w:pPr>
        <w:autoSpaceDE w:val="0"/>
        <w:autoSpaceDN w:val="0"/>
        <w:adjustRightInd w:val="0"/>
        <w:spacing w:after="0" w:line="360" w:lineRule="auto"/>
        <w:jc w:val="both"/>
        <w:rPr>
          <w:rFonts w:ascii="Times New Roman" w:hAnsi="Times New Roman" w:cs="Times New Roman"/>
        </w:rPr>
      </w:pPr>
    </w:p>
    <w:p w14:paraId="2C41613D" w14:textId="09D25B82" w:rsidR="00631709" w:rsidRPr="00295367" w:rsidRDefault="006E37F3" w:rsidP="00486666">
      <w:pPr>
        <w:autoSpaceDE w:val="0"/>
        <w:autoSpaceDN w:val="0"/>
        <w:adjustRightInd w:val="0"/>
        <w:spacing w:after="0" w:line="360" w:lineRule="auto"/>
        <w:ind w:firstLine="426"/>
        <w:jc w:val="both"/>
        <w:rPr>
          <w:rFonts w:ascii="Times New Roman" w:hAnsi="Times New Roman" w:cs="Times New Roman"/>
        </w:rPr>
      </w:pPr>
      <w:r w:rsidRPr="00295367">
        <w:rPr>
          <w:rFonts w:ascii="Times New Roman" w:hAnsi="Times New Roman" w:cs="Times New Roman"/>
        </w:rPr>
        <w:t>Figure 3</w:t>
      </w:r>
      <w:r w:rsidR="00631709" w:rsidRPr="00295367">
        <w:rPr>
          <w:rFonts w:ascii="Times New Roman" w:hAnsi="Times New Roman" w:cs="Times New Roman"/>
        </w:rPr>
        <w:t xml:space="preserve"> </w:t>
      </w:r>
      <w:r w:rsidR="00850055" w:rsidRPr="00295367">
        <w:rPr>
          <w:rFonts w:ascii="Times New Roman" w:hAnsi="Times New Roman" w:cs="Times New Roman"/>
        </w:rPr>
        <w:t xml:space="preserve">below </w:t>
      </w:r>
      <w:r w:rsidR="00631709" w:rsidRPr="00295367">
        <w:rPr>
          <w:rFonts w:ascii="Times New Roman" w:hAnsi="Times New Roman" w:cs="Times New Roman"/>
        </w:rPr>
        <w:t xml:space="preserve">is a portrait of Thuyet Minh Vien, a Cham guide at the </w:t>
      </w:r>
      <w:r w:rsidRPr="00295367">
        <w:rPr>
          <w:rFonts w:ascii="Times New Roman" w:hAnsi="Times New Roman" w:cs="Times New Roman"/>
        </w:rPr>
        <w:t xml:space="preserve">Po Klong Garai temples near Phan Rang. </w:t>
      </w:r>
      <w:r w:rsidR="00C953DB" w:rsidRPr="00295367">
        <w:rPr>
          <w:rFonts w:ascii="Times New Roman" w:hAnsi="Times New Roman" w:cs="Times New Roman"/>
        </w:rPr>
        <w:t xml:space="preserve">This </w:t>
      </w:r>
      <w:r w:rsidRPr="00295367">
        <w:rPr>
          <w:rFonts w:ascii="Times New Roman" w:hAnsi="Times New Roman" w:cs="Times New Roman"/>
        </w:rPr>
        <w:t>photograph</w:t>
      </w:r>
      <w:r w:rsidR="00C953DB" w:rsidRPr="00295367">
        <w:rPr>
          <w:rFonts w:ascii="Times New Roman" w:hAnsi="Times New Roman" w:cs="Times New Roman"/>
        </w:rPr>
        <w:t xml:space="preserve"> repres</w:t>
      </w:r>
      <w:r w:rsidR="00BB31DD" w:rsidRPr="00295367">
        <w:rPr>
          <w:rFonts w:ascii="Times New Roman" w:hAnsi="Times New Roman" w:cs="Times New Roman"/>
        </w:rPr>
        <w:t>ents a young Cham woman who wears</w:t>
      </w:r>
      <w:r w:rsidRPr="00295367">
        <w:rPr>
          <w:rFonts w:ascii="Times New Roman" w:hAnsi="Times New Roman" w:cs="Times New Roman"/>
        </w:rPr>
        <w:t xml:space="preserve"> traditional costume</w:t>
      </w:r>
      <w:r w:rsidR="00BB31DD" w:rsidRPr="00295367">
        <w:rPr>
          <w:rFonts w:ascii="Times New Roman" w:hAnsi="Times New Roman" w:cs="Times New Roman"/>
        </w:rPr>
        <w:t xml:space="preserve"> but is not essentialised as a timeless symbol of ‘her people’. The Cham temples in the background </w:t>
      </w:r>
      <w:r w:rsidR="00DD35E6" w:rsidRPr="00295367">
        <w:rPr>
          <w:rFonts w:ascii="Times New Roman" w:hAnsi="Times New Roman" w:cs="Times New Roman"/>
        </w:rPr>
        <w:t xml:space="preserve">here </w:t>
      </w:r>
      <w:r w:rsidR="00BB31DD" w:rsidRPr="00295367">
        <w:rPr>
          <w:rFonts w:ascii="Times New Roman" w:hAnsi="Times New Roman" w:cs="Times New Roman"/>
        </w:rPr>
        <w:t xml:space="preserve">are her place of work as much as a place of </w:t>
      </w:r>
      <w:r w:rsidR="00052D1F" w:rsidRPr="00295367">
        <w:rPr>
          <w:rFonts w:ascii="Times New Roman" w:hAnsi="Times New Roman" w:cs="Times New Roman"/>
        </w:rPr>
        <w:t xml:space="preserve">Cham </w:t>
      </w:r>
      <w:r w:rsidR="00BB31DD" w:rsidRPr="00295367">
        <w:rPr>
          <w:rFonts w:ascii="Times New Roman" w:hAnsi="Times New Roman" w:cs="Times New Roman"/>
        </w:rPr>
        <w:t>ritual dev</w:t>
      </w:r>
      <w:r w:rsidR="00052D1F" w:rsidRPr="00295367">
        <w:rPr>
          <w:rFonts w:ascii="Times New Roman" w:hAnsi="Times New Roman" w:cs="Times New Roman"/>
        </w:rPr>
        <w:t>otion</w:t>
      </w:r>
      <w:r w:rsidR="00BB31DD" w:rsidRPr="00295367">
        <w:rPr>
          <w:rFonts w:ascii="Times New Roman" w:hAnsi="Times New Roman" w:cs="Times New Roman"/>
        </w:rPr>
        <w:t>. Her name badge signals her professional identity as a tour guide, albeit one who works for Vietnam’s Minist</w:t>
      </w:r>
      <w:r w:rsidR="00052D1F" w:rsidRPr="00295367">
        <w:rPr>
          <w:rFonts w:ascii="Times New Roman" w:hAnsi="Times New Roman" w:cs="Times New Roman"/>
        </w:rPr>
        <w:t>ry of Culture and Information, a</w:t>
      </w:r>
      <w:r w:rsidR="00BB31DD" w:rsidRPr="00295367">
        <w:rPr>
          <w:rFonts w:ascii="Times New Roman" w:hAnsi="Times New Roman" w:cs="Times New Roman"/>
        </w:rPr>
        <w:t xml:space="preserve">nd her microphone amplifies her voice as one who explains Cham culture </w:t>
      </w:r>
      <w:r w:rsidR="00D55D6C" w:rsidRPr="00295367">
        <w:rPr>
          <w:rFonts w:ascii="Times New Roman" w:hAnsi="Times New Roman" w:cs="Times New Roman"/>
        </w:rPr>
        <w:t xml:space="preserve">- </w:t>
      </w:r>
      <w:r w:rsidR="00BB31DD" w:rsidRPr="00295367">
        <w:rPr>
          <w:rFonts w:ascii="Times New Roman" w:hAnsi="Times New Roman" w:cs="Times New Roman"/>
        </w:rPr>
        <w:t xml:space="preserve">principally to ethnic Vietnamese tourists </w:t>
      </w:r>
      <w:r w:rsidR="00D55D6C" w:rsidRPr="00295367">
        <w:rPr>
          <w:rFonts w:ascii="Times New Roman" w:hAnsi="Times New Roman" w:cs="Times New Roman"/>
        </w:rPr>
        <w:t xml:space="preserve">- </w:t>
      </w:r>
      <w:r w:rsidR="00BB31DD" w:rsidRPr="00295367">
        <w:rPr>
          <w:rFonts w:ascii="Times New Roman" w:hAnsi="Times New Roman" w:cs="Times New Roman"/>
        </w:rPr>
        <w:t>and engages in dialogue with them about wh</w:t>
      </w:r>
      <w:r w:rsidR="00244DD8" w:rsidRPr="00295367">
        <w:rPr>
          <w:rFonts w:ascii="Times New Roman" w:hAnsi="Times New Roman" w:cs="Times New Roman"/>
        </w:rPr>
        <w:t xml:space="preserve">at it means (to her) to be Cham. This </w:t>
      </w:r>
      <w:r w:rsidR="00052D1F" w:rsidRPr="00295367">
        <w:rPr>
          <w:rFonts w:ascii="Times New Roman" w:hAnsi="Times New Roman" w:cs="Times New Roman"/>
        </w:rPr>
        <w:t xml:space="preserve">expression of agency </w:t>
      </w:r>
      <w:r w:rsidR="00244DD8" w:rsidRPr="00295367">
        <w:rPr>
          <w:rFonts w:ascii="Times New Roman" w:hAnsi="Times New Roman" w:cs="Times New Roman"/>
        </w:rPr>
        <w:t>differs markedly from</w:t>
      </w:r>
      <w:r w:rsidR="00BB31DD" w:rsidRPr="00295367">
        <w:rPr>
          <w:rFonts w:ascii="Times New Roman" w:hAnsi="Times New Roman" w:cs="Times New Roman"/>
        </w:rPr>
        <w:t xml:space="preserve"> a </w:t>
      </w:r>
      <w:r w:rsidR="00052D1F" w:rsidRPr="00295367">
        <w:rPr>
          <w:rFonts w:ascii="Times New Roman" w:hAnsi="Times New Roman" w:cs="Times New Roman"/>
        </w:rPr>
        <w:t xml:space="preserve">passive </w:t>
      </w:r>
      <w:r w:rsidR="00BB31DD" w:rsidRPr="00295367">
        <w:rPr>
          <w:rFonts w:ascii="Times New Roman" w:hAnsi="Times New Roman" w:cs="Times New Roman"/>
        </w:rPr>
        <w:t xml:space="preserve">projection of ethnic cultural diversity </w:t>
      </w:r>
      <w:r w:rsidR="00052D1F" w:rsidRPr="00295367">
        <w:rPr>
          <w:rFonts w:ascii="Times New Roman" w:hAnsi="Times New Roman" w:cs="Times New Roman"/>
        </w:rPr>
        <w:t xml:space="preserve">principally </w:t>
      </w:r>
      <w:r w:rsidR="00BB31DD" w:rsidRPr="00295367">
        <w:rPr>
          <w:rFonts w:ascii="Times New Roman" w:hAnsi="Times New Roman" w:cs="Times New Roman"/>
        </w:rPr>
        <w:t xml:space="preserve">designed to benefit </w:t>
      </w:r>
      <w:r w:rsidR="00244DD8" w:rsidRPr="00295367">
        <w:rPr>
          <w:rFonts w:ascii="Times New Roman" w:hAnsi="Times New Roman" w:cs="Times New Roman"/>
        </w:rPr>
        <w:t xml:space="preserve">foreign tourists and </w:t>
      </w:r>
      <w:r w:rsidR="006104E1" w:rsidRPr="00295367">
        <w:rPr>
          <w:rFonts w:ascii="Times New Roman" w:hAnsi="Times New Roman" w:cs="Times New Roman"/>
        </w:rPr>
        <w:t xml:space="preserve">Vietnam’s international image. This reading </w:t>
      </w:r>
      <w:r w:rsidR="00244DD8" w:rsidRPr="00295367">
        <w:rPr>
          <w:rFonts w:ascii="Times New Roman" w:hAnsi="Times New Roman" w:cs="Times New Roman"/>
        </w:rPr>
        <w:t xml:space="preserve">is supported by a second portrait </w:t>
      </w:r>
      <w:r w:rsidR="00D55D6C" w:rsidRPr="00295367">
        <w:rPr>
          <w:rFonts w:ascii="Times New Roman" w:hAnsi="Times New Roman" w:cs="Times New Roman"/>
        </w:rPr>
        <w:t xml:space="preserve">(Figure 4) </w:t>
      </w:r>
      <w:r w:rsidR="00244DD8" w:rsidRPr="00295367">
        <w:rPr>
          <w:rFonts w:ascii="Times New Roman" w:hAnsi="Times New Roman" w:cs="Times New Roman"/>
        </w:rPr>
        <w:t xml:space="preserve">taken in Thuyet Minh Vien’s home village of Van Lam, where she poses in a skirt suit on an unremarkable street, and projects an image of quiet confidence and professionalism. </w:t>
      </w:r>
      <w:r w:rsidR="00A70304" w:rsidRPr="00295367">
        <w:rPr>
          <w:rFonts w:ascii="Times New Roman" w:hAnsi="Times New Roman" w:cs="Times New Roman"/>
        </w:rPr>
        <w:t xml:space="preserve">It is important to note that </w:t>
      </w:r>
      <w:r w:rsidR="00D55D6C" w:rsidRPr="00295367">
        <w:rPr>
          <w:rFonts w:ascii="Times New Roman" w:hAnsi="Times New Roman" w:cs="Times New Roman"/>
        </w:rPr>
        <w:t>in this instance she</w:t>
      </w:r>
      <w:r w:rsidR="00A70304" w:rsidRPr="00295367">
        <w:rPr>
          <w:rFonts w:ascii="Times New Roman" w:hAnsi="Times New Roman" w:cs="Times New Roman"/>
        </w:rPr>
        <w:t xml:space="preserve"> chose this location, and was not directed by the photographer (Nakamura 2018, personal communication). </w:t>
      </w:r>
      <w:r w:rsidR="00850055" w:rsidRPr="00295367">
        <w:rPr>
          <w:rFonts w:ascii="Times New Roman" w:hAnsi="Times New Roman" w:cs="Times New Roman"/>
        </w:rPr>
        <w:t xml:space="preserve">The </w:t>
      </w:r>
      <w:r w:rsidR="00C82BFC" w:rsidRPr="00295367">
        <w:rPr>
          <w:rFonts w:ascii="Times New Roman" w:hAnsi="Times New Roman" w:cs="Times New Roman"/>
        </w:rPr>
        <w:t xml:space="preserve">ordinariness of the setting contrasts with aestheticized depictions of ethnic minorities as colourful and exotic. The wide frame serves to focus on Thuyet Minh Vien as an individual, rather than </w:t>
      </w:r>
      <w:r w:rsidR="00052D1F" w:rsidRPr="00295367">
        <w:rPr>
          <w:rFonts w:ascii="Times New Roman" w:hAnsi="Times New Roman" w:cs="Times New Roman"/>
        </w:rPr>
        <w:t xml:space="preserve">as </w:t>
      </w:r>
      <w:r w:rsidR="00C82BFC" w:rsidRPr="00295367">
        <w:rPr>
          <w:rFonts w:ascii="Times New Roman" w:hAnsi="Times New Roman" w:cs="Times New Roman"/>
        </w:rPr>
        <w:t xml:space="preserve">a representative of her ethnicity. </w:t>
      </w:r>
      <w:r w:rsidR="00244DD8" w:rsidRPr="00295367">
        <w:rPr>
          <w:rFonts w:ascii="Times New Roman" w:hAnsi="Times New Roman" w:cs="Times New Roman"/>
        </w:rPr>
        <w:t>Neither of these images would do as an essentialising image of a ‘typical’, timeless Cham woman</w:t>
      </w:r>
      <w:r w:rsidR="00850055" w:rsidRPr="00295367">
        <w:rPr>
          <w:rFonts w:ascii="Times New Roman" w:hAnsi="Times New Roman" w:cs="Times New Roman"/>
        </w:rPr>
        <w:t>, not least</w:t>
      </w:r>
      <w:r w:rsidR="00244DD8" w:rsidRPr="00295367">
        <w:rPr>
          <w:rFonts w:ascii="Times New Roman" w:hAnsi="Times New Roman" w:cs="Times New Roman"/>
        </w:rPr>
        <w:t xml:space="preserve"> due to the </w:t>
      </w:r>
      <w:r w:rsidR="00850055" w:rsidRPr="00295367">
        <w:rPr>
          <w:rFonts w:ascii="Times New Roman" w:hAnsi="Times New Roman" w:cs="Times New Roman"/>
        </w:rPr>
        <w:t xml:space="preserve">contemporary </w:t>
      </w:r>
      <w:r w:rsidR="00244DD8" w:rsidRPr="00295367">
        <w:rPr>
          <w:rFonts w:ascii="Times New Roman" w:hAnsi="Times New Roman" w:cs="Times New Roman"/>
        </w:rPr>
        <w:t>professional paraphernalia</w:t>
      </w:r>
      <w:r w:rsidR="00850055" w:rsidRPr="00295367">
        <w:rPr>
          <w:rFonts w:ascii="Times New Roman" w:hAnsi="Times New Roman" w:cs="Times New Roman"/>
        </w:rPr>
        <w:t xml:space="preserve"> (Taylor 2008, 14)</w:t>
      </w:r>
      <w:r w:rsidR="00244DD8" w:rsidRPr="00295367">
        <w:rPr>
          <w:rFonts w:ascii="Times New Roman" w:hAnsi="Times New Roman" w:cs="Times New Roman"/>
        </w:rPr>
        <w:t>. This points to</w:t>
      </w:r>
      <w:r w:rsidR="00052D1F" w:rsidRPr="00295367">
        <w:rPr>
          <w:rFonts w:ascii="Times New Roman" w:hAnsi="Times New Roman" w:cs="Times New Roman"/>
        </w:rPr>
        <w:t xml:space="preserve"> the inherent instability of any self-identifying</w:t>
      </w:r>
      <w:r w:rsidR="00244DD8" w:rsidRPr="00295367">
        <w:rPr>
          <w:rFonts w:ascii="Times New Roman" w:hAnsi="Times New Roman" w:cs="Times New Roman"/>
        </w:rPr>
        <w:t xml:space="preserve"> Cham</w:t>
      </w:r>
      <w:r w:rsidR="00052D1F" w:rsidRPr="00295367">
        <w:rPr>
          <w:rFonts w:ascii="Times New Roman" w:hAnsi="Times New Roman" w:cs="Times New Roman"/>
        </w:rPr>
        <w:t>’s</w:t>
      </w:r>
      <w:r w:rsidR="00244DD8" w:rsidRPr="00295367">
        <w:rPr>
          <w:rFonts w:ascii="Times New Roman" w:hAnsi="Times New Roman" w:cs="Times New Roman"/>
        </w:rPr>
        <w:t xml:space="preserve"> identity and the fact that it cannot be defined in opposition to Vietnameseness or any other binary of belonging.  </w:t>
      </w:r>
    </w:p>
    <w:p w14:paraId="16269DE7" w14:textId="77777777" w:rsidR="00222AF2" w:rsidRPr="00295367" w:rsidRDefault="00222AF2" w:rsidP="00295367">
      <w:pPr>
        <w:autoSpaceDE w:val="0"/>
        <w:autoSpaceDN w:val="0"/>
        <w:adjustRightInd w:val="0"/>
        <w:spacing w:after="0" w:line="360" w:lineRule="auto"/>
        <w:jc w:val="both"/>
        <w:rPr>
          <w:rFonts w:ascii="Times New Roman" w:hAnsi="Times New Roman" w:cs="Times New Roman"/>
        </w:rPr>
      </w:pPr>
    </w:p>
    <w:p w14:paraId="62846495" w14:textId="77777777" w:rsidR="00683D47" w:rsidRPr="00295367" w:rsidRDefault="00244DD8" w:rsidP="00295367">
      <w:pPr>
        <w:autoSpaceDE w:val="0"/>
        <w:autoSpaceDN w:val="0"/>
        <w:adjustRightInd w:val="0"/>
        <w:spacing w:after="0" w:line="360" w:lineRule="auto"/>
        <w:jc w:val="both"/>
        <w:rPr>
          <w:rFonts w:ascii="Times New Roman" w:hAnsi="Times New Roman" w:cs="Times New Roman"/>
          <w:b/>
          <w:bCs/>
        </w:rPr>
      </w:pPr>
      <w:r w:rsidRPr="00295367">
        <w:rPr>
          <w:rFonts w:ascii="Times New Roman" w:hAnsi="Times New Roman" w:cs="Times New Roman"/>
          <w:b/>
          <w:bCs/>
        </w:rPr>
        <w:t>Figure 3</w:t>
      </w:r>
      <w:r w:rsidR="00683D47" w:rsidRPr="00295367">
        <w:rPr>
          <w:rFonts w:ascii="Times New Roman" w:hAnsi="Times New Roman" w:cs="Times New Roman"/>
          <w:b/>
          <w:bCs/>
        </w:rPr>
        <w:t>:</w:t>
      </w:r>
      <w:r w:rsidRPr="00295367">
        <w:rPr>
          <w:rFonts w:ascii="Times New Roman" w:hAnsi="Times New Roman" w:cs="Times New Roman"/>
          <w:b/>
          <w:bCs/>
        </w:rPr>
        <w:t xml:space="preserve"> Thuyet Minh Vien at Po Klong Garai, Phan Rang</w:t>
      </w:r>
    </w:p>
    <w:p w14:paraId="272B8327" w14:textId="77777777" w:rsidR="00244DD8" w:rsidRPr="00295367" w:rsidRDefault="00244DD8" w:rsidP="00295367">
      <w:pPr>
        <w:autoSpaceDE w:val="0"/>
        <w:autoSpaceDN w:val="0"/>
        <w:adjustRightInd w:val="0"/>
        <w:spacing w:after="0" w:line="360" w:lineRule="auto"/>
        <w:jc w:val="both"/>
        <w:rPr>
          <w:rFonts w:ascii="Times New Roman" w:hAnsi="Times New Roman" w:cs="Times New Roman"/>
        </w:rPr>
      </w:pPr>
    </w:p>
    <w:p w14:paraId="4B532857" w14:textId="77777777" w:rsidR="00683D47" w:rsidRPr="00295367" w:rsidRDefault="00244DD8" w:rsidP="00295367">
      <w:pPr>
        <w:autoSpaceDE w:val="0"/>
        <w:autoSpaceDN w:val="0"/>
        <w:adjustRightInd w:val="0"/>
        <w:spacing w:after="0" w:line="360" w:lineRule="auto"/>
        <w:jc w:val="both"/>
        <w:rPr>
          <w:rFonts w:ascii="Times New Roman" w:hAnsi="Times New Roman" w:cs="Times New Roman"/>
          <w:b/>
          <w:bCs/>
        </w:rPr>
      </w:pPr>
      <w:r w:rsidRPr="00295367">
        <w:rPr>
          <w:rFonts w:ascii="Times New Roman" w:hAnsi="Times New Roman" w:cs="Times New Roman"/>
          <w:b/>
          <w:bCs/>
        </w:rPr>
        <w:t>Figure 4</w:t>
      </w:r>
      <w:r w:rsidR="00683D47" w:rsidRPr="00295367">
        <w:rPr>
          <w:rFonts w:ascii="Times New Roman" w:hAnsi="Times New Roman" w:cs="Times New Roman"/>
          <w:b/>
          <w:bCs/>
        </w:rPr>
        <w:t>:</w:t>
      </w:r>
      <w:r w:rsidRPr="00295367">
        <w:rPr>
          <w:rFonts w:ascii="Times New Roman" w:hAnsi="Times New Roman" w:cs="Times New Roman"/>
          <w:b/>
          <w:bCs/>
        </w:rPr>
        <w:t xml:space="preserve"> Thuyet Minh Vien at Van Lam Village, Ninh Thuan</w:t>
      </w:r>
    </w:p>
    <w:p w14:paraId="503F5BC9" w14:textId="77777777" w:rsidR="00222AF2" w:rsidRPr="00295367" w:rsidRDefault="00C82BFC"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 </w:t>
      </w:r>
    </w:p>
    <w:p w14:paraId="29B1011E" w14:textId="196148A3" w:rsidR="00C82BFC" w:rsidRPr="00295367" w:rsidRDefault="00C82BFC" w:rsidP="00486666">
      <w:pPr>
        <w:autoSpaceDE w:val="0"/>
        <w:autoSpaceDN w:val="0"/>
        <w:adjustRightInd w:val="0"/>
        <w:spacing w:after="0" w:line="360" w:lineRule="auto"/>
        <w:ind w:firstLine="426"/>
        <w:jc w:val="both"/>
        <w:rPr>
          <w:rFonts w:ascii="Times New Roman" w:hAnsi="Times New Roman" w:cs="Times New Roman"/>
        </w:rPr>
      </w:pPr>
      <w:r w:rsidRPr="00295367">
        <w:rPr>
          <w:rFonts w:ascii="Times New Roman" w:hAnsi="Times New Roman" w:cs="Times New Roman"/>
        </w:rPr>
        <w:t xml:space="preserve">Taken as a whole, the </w:t>
      </w:r>
      <w:r w:rsidR="00052D1F" w:rsidRPr="00295367">
        <w:rPr>
          <w:rFonts w:ascii="Times New Roman" w:hAnsi="Times New Roman" w:cs="Times New Roman"/>
        </w:rPr>
        <w:t xml:space="preserve">Cham Centuries </w:t>
      </w:r>
      <w:r w:rsidR="006323DF" w:rsidRPr="00295367">
        <w:rPr>
          <w:rFonts w:ascii="Times New Roman" w:hAnsi="Times New Roman" w:cs="Times New Roman"/>
        </w:rPr>
        <w:t xml:space="preserve">project’s </w:t>
      </w:r>
      <w:r w:rsidR="00052D1F" w:rsidRPr="00295367">
        <w:rPr>
          <w:rFonts w:ascii="Times New Roman" w:hAnsi="Times New Roman" w:cs="Times New Roman"/>
        </w:rPr>
        <w:t>portfolio of photographs</w:t>
      </w:r>
      <w:r w:rsidRPr="00295367">
        <w:rPr>
          <w:rFonts w:ascii="Times New Roman" w:hAnsi="Times New Roman" w:cs="Times New Roman"/>
        </w:rPr>
        <w:t xml:space="preserve"> can be seen as an invitation to interact with and explore different representations of identity that do not necessarily fit conventional </w:t>
      </w:r>
      <w:r w:rsidR="00D55D6C" w:rsidRPr="00295367">
        <w:rPr>
          <w:rFonts w:ascii="Times New Roman" w:hAnsi="Times New Roman" w:cs="Times New Roman"/>
        </w:rPr>
        <w:t>ethnonational</w:t>
      </w:r>
      <w:r w:rsidRPr="00295367">
        <w:rPr>
          <w:rFonts w:ascii="Times New Roman" w:hAnsi="Times New Roman" w:cs="Times New Roman"/>
        </w:rPr>
        <w:t xml:space="preserve"> frames. </w:t>
      </w:r>
      <w:r w:rsidR="006E256A" w:rsidRPr="00295367">
        <w:rPr>
          <w:rFonts w:ascii="Times New Roman" w:hAnsi="Times New Roman" w:cs="Times New Roman"/>
        </w:rPr>
        <w:t>Depicting</w:t>
      </w:r>
      <w:r w:rsidRPr="00295367">
        <w:rPr>
          <w:rFonts w:ascii="Times New Roman" w:hAnsi="Times New Roman" w:cs="Times New Roman"/>
        </w:rPr>
        <w:t xml:space="preserve"> a diverse range of self-identifying Cham against the backdrop of thei</w:t>
      </w:r>
      <w:r w:rsidR="00052D1F" w:rsidRPr="00295367">
        <w:rPr>
          <w:rFonts w:ascii="Times New Roman" w:hAnsi="Times New Roman" w:cs="Times New Roman"/>
        </w:rPr>
        <w:t>r daily lives rather than</w:t>
      </w:r>
      <w:r w:rsidRPr="00295367">
        <w:rPr>
          <w:rFonts w:ascii="Times New Roman" w:hAnsi="Times New Roman" w:cs="Times New Roman"/>
        </w:rPr>
        <w:t xml:space="preserve"> as a pict</w:t>
      </w:r>
      <w:r w:rsidR="00052D1F" w:rsidRPr="00295367">
        <w:rPr>
          <w:rFonts w:ascii="Times New Roman" w:hAnsi="Times New Roman" w:cs="Times New Roman"/>
        </w:rPr>
        <w:t>uresque minority offers one</w:t>
      </w:r>
      <w:r w:rsidRPr="00295367">
        <w:rPr>
          <w:rFonts w:ascii="Times New Roman" w:hAnsi="Times New Roman" w:cs="Times New Roman"/>
        </w:rPr>
        <w:t xml:space="preserve"> alternative to essentialising, </w:t>
      </w:r>
      <w:r w:rsidRPr="00295367">
        <w:rPr>
          <w:rFonts w:ascii="Times New Roman" w:hAnsi="Times New Roman" w:cs="Times New Roman"/>
        </w:rPr>
        <w:lastRenderedPageBreak/>
        <w:t>folkloric representations. It does not seek to be a corrective, however, in that it only reflects the eye of a single photographer, and a non-Cham one at that, in the course of fieldwork. At best</w:t>
      </w:r>
      <w:r w:rsidR="00290AEE" w:rsidRPr="00295367">
        <w:rPr>
          <w:rFonts w:ascii="Times New Roman" w:hAnsi="Times New Roman" w:cs="Times New Roman"/>
        </w:rPr>
        <w:t>,</w:t>
      </w:r>
      <w:r w:rsidRPr="00295367">
        <w:rPr>
          <w:rFonts w:ascii="Times New Roman" w:hAnsi="Times New Roman" w:cs="Times New Roman"/>
        </w:rPr>
        <w:t xml:space="preserve"> it can hope to provoke comment</w:t>
      </w:r>
      <w:r w:rsidR="00A70304" w:rsidRPr="00295367">
        <w:rPr>
          <w:rFonts w:ascii="Times New Roman" w:hAnsi="Times New Roman" w:cs="Times New Roman"/>
        </w:rPr>
        <w:t xml:space="preserve"> </w:t>
      </w:r>
      <w:r w:rsidRPr="00295367">
        <w:rPr>
          <w:rFonts w:ascii="Times New Roman" w:hAnsi="Times New Roman" w:cs="Times New Roman"/>
        </w:rPr>
        <w:t>from self-identifying Cham, as to what they see and what it means to them</w:t>
      </w:r>
      <w:r w:rsidR="00A70304" w:rsidRPr="00295367">
        <w:rPr>
          <w:rFonts w:ascii="Times New Roman" w:hAnsi="Times New Roman" w:cs="Times New Roman"/>
        </w:rPr>
        <w:t>, though attempts to encourage this within the ambit of the research project largely failed (Rahman 2019)</w:t>
      </w:r>
      <w:r w:rsidRPr="00295367">
        <w:rPr>
          <w:rFonts w:ascii="Times New Roman" w:hAnsi="Times New Roman" w:cs="Times New Roman"/>
        </w:rPr>
        <w:t xml:space="preserve">. </w:t>
      </w:r>
      <w:r w:rsidR="006E256A" w:rsidRPr="00295367">
        <w:rPr>
          <w:rFonts w:ascii="Times New Roman" w:hAnsi="Times New Roman" w:cs="Times New Roman"/>
        </w:rPr>
        <w:t>S</w:t>
      </w:r>
      <w:r w:rsidRPr="00295367">
        <w:rPr>
          <w:rFonts w:ascii="Times New Roman" w:hAnsi="Times New Roman" w:cs="Times New Roman"/>
        </w:rPr>
        <w:t xml:space="preserve">eeking to step outside the conventional framing of the Cham is not to deny </w:t>
      </w:r>
      <w:r w:rsidR="00A70304" w:rsidRPr="00295367">
        <w:rPr>
          <w:rFonts w:ascii="Times New Roman" w:hAnsi="Times New Roman" w:cs="Times New Roman"/>
        </w:rPr>
        <w:t>the ethnonym’s</w:t>
      </w:r>
      <w:r w:rsidRPr="00295367">
        <w:rPr>
          <w:rFonts w:ascii="Times New Roman" w:hAnsi="Times New Roman" w:cs="Times New Roman"/>
        </w:rPr>
        <w:t xml:space="preserve"> ongoing importance and power</w:t>
      </w:r>
      <w:r w:rsidR="006E256A" w:rsidRPr="00295367">
        <w:rPr>
          <w:rFonts w:ascii="Times New Roman" w:hAnsi="Times New Roman" w:cs="Times New Roman"/>
        </w:rPr>
        <w:t xml:space="preserve"> (Ni Mhurchu 2014)</w:t>
      </w:r>
      <w:r w:rsidRPr="00295367">
        <w:rPr>
          <w:rFonts w:ascii="Times New Roman" w:hAnsi="Times New Roman" w:cs="Times New Roman"/>
        </w:rPr>
        <w:t xml:space="preserve">. Nevertheless, it does something to reclaim being Cham from </w:t>
      </w:r>
      <w:r w:rsidR="006323DF" w:rsidRPr="00295367">
        <w:rPr>
          <w:rFonts w:ascii="Times New Roman" w:hAnsi="Times New Roman" w:cs="Times New Roman"/>
        </w:rPr>
        <w:t xml:space="preserve">its </w:t>
      </w:r>
      <w:r w:rsidRPr="00295367">
        <w:rPr>
          <w:rFonts w:ascii="Times New Roman" w:hAnsi="Times New Roman" w:cs="Times New Roman"/>
        </w:rPr>
        <w:t xml:space="preserve">associations with minority, periphery and marginality, always in relation to and thus defined in the shadow of the nation-state as the </w:t>
      </w:r>
      <w:r w:rsidR="00D55D6C" w:rsidRPr="00295367">
        <w:rPr>
          <w:rFonts w:ascii="Times New Roman" w:hAnsi="Times New Roman" w:cs="Times New Roman"/>
        </w:rPr>
        <w:t xml:space="preserve">dominant ‘Other’ and </w:t>
      </w:r>
      <w:r w:rsidR="006323DF" w:rsidRPr="00295367">
        <w:rPr>
          <w:rFonts w:ascii="Times New Roman" w:hAnsi="Times New Roman" w:cs="Times New Roman"/>
        </w:rPr>
        <w:t xml:space="preserve">primary </w:t>
      </w:r>
      <w:r w:rsidRPr="00295367">
        <w:rPr>
          <w:rFonts w:ascii="Times New Roman" w:hAnsi="Times New Roman" w:cs="Times New Roman"/>
        </w:rPr>
        <w:t>point of reference.</w:t>
      </w:r>
      <w:r w:rsidR="00D55D6C" w:rsidRPr="00295367">
        <w:rPr>
          <w:rFonts w:ascii="Times New Roman" w:hAnsi="Times New Roman" w:cs="Times New Roman"/>
        </w:rPr>
        <w:t xml:space="preserve"> I</w:t>
      </w:r>
      <w:r w:rsidRPr="00295367">
        <w:rPr>
          <w:rFonts w:ascii="Times New Roman" w:hAnsi="Times New Roman" w:cs="Times New Roman"/>
        </w:rPr>
        <w:t>t also gives due weight to the importance of aesthetics and symbols in creating and shaping different perspectives on the imagined community</w:t>
      </w:r>
      <w:r w:rsidR="00D55D6C" w:rsidRPr="00295367">
        <w:rPr>
          <w:rFonts w:ascii="Times New Roman" w:hAnsi="Times New Roman" w:cs="Times New Roman"/>
        </w:rPr>
        <w:t xml:space="preserve"> (Anderson 1991)</w:t>
      </w:r>
      <w:r w:rsidRPr="00295367">
        <w:rPr>
          <w:rFonts w:ascii="Times New Roman" w:hAnsi="Times New Roman" w:cs="Times New Roman"/>
        </w:rPr>
        <w:t xml:space="preserve">. </w:t>
      </w:r>
      <w:r w:rsidR="00290AEE" w:rsidRPr="00295367">
        <w:rPr>
          <w:rFonts w:ascii="Times New Roman" w:hAnsi="Times New Roman" w:cs="Times New Roman"/>
        </w:rPr>
        <w:t>The final section builds on this critical analysis of ethnonational categories to</w:t>
      </w:r>
      <w:r w:rsidR="00763AF8" w:rsidRPr="00295367">
        <w:rPr>
          <w:rFonts w:ascii="Times New Roman" w:hAnsi="Times New Roman" w:cs="Times New Roman"/>
        </w:rPr>
        <w:t xml:space="preserve"> explore alternative approaches to </w:t>
      </w:r>
      <w:r w:rsidR="00D55D6C" w:rsidRPr="00295367">
        <w:rPr>
          <w:rFonts w:ascii="Times New Roman" w:hAnsi="Times New Roman" w:cs="Times New Roman"/>
        </w:rPr>
        <w:t>belonging</w:t>
      </w:r>
      <w:r w:rsidR="00763AF8" w:rsidRPr="00295367">
        <w:rPr>
          <w:rFonts w:ascii="Times New Roman" w:hAnsi="Times New Roman" w:cs="Times New Roman"/>
        </w:rPr>
        <w:t xml:space="preserve"> that are not premised on a </w:t>
      </w:r>
      <w:r w:rsidR="00351752" w:rsidRPr="00295367">
        <w:rPr>
          <w:rFonts w:ascii="Times New Roman" w:hAnsi="Times New Roman" w:cs="Times New Roman"/>
        </w:rPr>
        <w:t xml:space="preserve">rigid </w:t>
      </w:r>
      <w:r w:rsidR="00763AF8" w:rsidRPr="00295367">
        <w:rPr>
          <w:rFonts w:ascii="Times New Roman" w:hAnsi="Times New Roman" w:cs="Times New Roman"/>
        </w:rPr>
        <w:t xml:space="preserve">dichotomy between native self and migrant </w:t>
      </w:r>
      <w:r w:rsidR="00D55D6C" w:rsidRPr="00295367">
        <w:rPr>
          <w:rFonts w:ascii="Times New Roman" w:hAnsi="Times New Roman" w:cs="Times New Roman"/>
        </w:rPr>
        <w:t xml:space="preserve">or minority </w:t>
      </w:r>
      <w:r w:rsidR="00763AF8" w:rsidRPr="00295367">
        <w:rPr>
          <w:rFonts w:ascii="Times New Roman" w:hAnsi="Times New Roman" w:cs="Times New Roman"/>
        </w:rPr>
        <w:t>other</w:t>
      </w:r>
      <w:r w:rsidR="00434645" w:rsidRPr="00295367">
        <w:rPr>
          <w:rFonts w:ascii="Times New Roman" w:hAnsi="Times New Roman" w:cs="Times New Roman"/>
        </w:rPr>
        <w:t xml:space="preserve">, but rather bring </w:t>
      </w:r>
      <w:r w:rsidR="00351752" w:rsidRPr="00295367">
        <w:rPr>
          <w:rFonts w:ascii="Times New Roman" w:hAnsi="Times New Roman" w:cs="Times New Roman"/>
        </w:rPr>
        <w:t xml:space="preserve">fluidity, change and </w:t>
      </w:r>
      <w:r w:rsidR="00434645" w:rsidRPr="00295367">
        <w:rPr>
          <w:rFonts w:ascii="Times New Roman" w:hAnsi="Times New Roman" w:cs="Times New Roman"/>
        </w:rPr>
        <w:t>emotional self-identification to the fore.</w:t>
      </w:r>
    </w:p>
    <w:p w14:paraId="0684A03D" w14:textId="77777777" w:rsidR="00C82BFC" w:rsidRPr="00295367" w:rsidRDefault="00C82BFC" w:rsidP="00295367">
      <w:pPr>
        <w:autoSpaceDE w:val="0"/>
        <w:autoSpaceDN w:val="0"/>
        <w:adjustRightInd w:val="0"/>
        <w:spacing w:after="0" w:line="360" w:lineRule="auto"/>
        <w:jc w:val="both"/>
        <w:rPr>
          <w:rFonts w:ascii="Times New Roman" w:hAnsi="Times New Roman" w:cs="Times New Roman"/>
        </w:rPr>
      </w:pPr>
    </w:p>
    <w:p w14:paraId="2903EA73" w14:textId="01FF66E2" w:rsidR="00ED667A" w:rsidRPr="00295367" w:rsidRDefault="00AC7B16" w:rsidP="00295367">
      <w:pPr>
        <w:autoSpaceDE w:val="0"/>
        <w:autoSpaceDN w:val="0"/>
        <w:adjustRightInd w:val="0"/>
        <w:spacing w:after="0" w:line="360" w:lineRule="auto"/>
        <w:jc w:val="both"/>
        <w:rPr>
          <w:rFonts w:ascii="Times New Roman" w:hAnsi="Times New Roman" w:cs="Times New Roman"/>
          <w:b/>
        </w:rPr>
      </w:pPr>
      <w:r w:rsidRPr="00295367">
        <w:rPr>
          <w:rFonts w:ascii="Times New Roman" w:hAnsi="Times New Roman" w:cs="Times New Roman"/>
          <w:b/>
        </w:rPr>
        <w:t>Conceptualisation</w:t>
      </w:r>
    </w:p>
    <w:p w14:paraId="164610A7" w14:textId="77777777" w:rsidR="00CB0B37" w:rsidRPr="00295367" w:rsidRDefault="00CB0B37" w:rsidP="00295367">
      <w:pPr>
        <w:autoSpaceDE w:val="0"/>
        <w:autoSpaceDN w:val="0"/>
        <w:adjustRightInd w:val="0"/>
        <w:spacing w:after="0" w:line="360" w:lineRule="auto"/>
        <w:jc w:val="both"/>
        <w:rPr>
          <w:rFonts w:ascii="Times New Roman" w:hAnsi="Times New Roman" w:cs="Times New Roman"/>
        </w:rPr>
      </w:pPr>
    </w:p>
    <w:p w14:paraId="24258109" w14:textId="77777777" w:rsidR="00486666" w:rsidRDefault="006C2B06" w:rsidP="00295367">
      <w:pPr>
        <w:autoSpaceDE w:val="0"/>
        <w:autoSpaceDN w:val="0"/>
        <w:adjustRightInd w:val="0"/>
        <w:spacing w:after="0" w:line="360" w:lineRule="auto"/>
        <w:jc w:val="both"/>
        <w:rPr>
          <w:rFonts w:ascii="Times New Roman" w:eastAsia="TimesNewRomanPSMT" w:hAnsi="Times New Roman" w:cs="Times New Roman"/>
        </w:rPr>
      </w:pPr>
      <w:r w:rsidRPr="00295367">
        <w:rPr>
          <w:rFonts w:ascii="Times New Roman" w:hAnsi="Times New Roman" w:cs="Times New Roman"/>
        </w:rPr>
        <w:t xml:space="preserve">This section argues that </w:t>
      </w:r>
      <w:r w:rsidR="00D55D6C" w:rsidRPr="00295367">
        <w:rPr>
          <w:rFonts w:ascii="Times New Roman" w:hAnsi="Times New Roman" w:cs="Times New Roman"/>
        </w:rPr>
        <w:t xml:space="preserve">the </w:t>
      </w:r>
      <w:r w:rsidRPr="00295367">
        <w:rPr>
          <w:rFonts w:ascii="Times New Roman" w:hAnsi="Times New Roman" w:cs="Times New Roman"/>
        </w:rPr>
        <w:t xml:space="preserve">materiality of the sea can be used to transcend conventional </w:t>
      </w:r>
      <w:r w:rsidR="00D55D6C" w:rsidRPr="00295367">
        <w:rPr>
          <w:rFonts w:ascii="Times New Roman" w:hAnsi="Times New Roman" w:cs="Times New Roman"/>
        </w:rPr>
        <w:t>ethnonational</w:t>
      </w:r>
      <w:r w:rsidRPr="00295367">
        <w:rPr>
          <w:rFonts w:ascii="Times New Roman" w:hAnsi="Times New Roman" w:cs="Times New Roman"/>
        </w:rPr>
        <w:t xml:space="preserve"> framings of the Cham as migrants and minorities, which inevitably relate them to the nation-state construct. Emily </w:t>
      </w:r>
      <w:r w:rsidR="00FA2098" w:rsidRPr="00295367">
        <w:rPr>
          <w:rFonts w:ascii="Times New Roman" w:hAnsi="Times New Roman" w:cs="Times New Roman"/>
        </w:rPr>
        <w:t>Mer</w:t>
      </w:r>
      <w:r w:rsidRPr="00295367">
        <w:rPr>
          <w:rFonts w:ascii="Times New Roman" w:hAnsi="Times New Roman" w:cs="Times New Roman"/>
        </w:rPr>
        <w:t>son cites Rebecca Belmore, the first indigenous artist to represent Canada at the Venice Biennale in 2005, as follows; ‘</w:t>
      </w:r>
      <w:r w:rsidRPr="00295367">
        <w:rPr>
          <w:rFonts w:ascii="Times New Roman" w:eastAsia="TimesNewRomanPSMT" w:hAnsi="Times New Roman" w:cs="Times New Roman"/>
        </w:rPr>
        <w:t xml:space="preserve">I want to be careful not to limit my identity or to be disingenuous about the complexity of those social or political structures that, for better or worse, have framed my experience. My work is really happening at the intersection of many identities. It is seeing how these sit together, often through my own body and the power relations that affect it’ (Belmore, cited in </w:t>
      </w:r>
      <w:r w:rsidR="00FA2098" w:rsidRPr="00295367">
        <w:rPr>
          <w:rFonts w:ascii="Times New Roman" w:eastAsia="TimesNewRomanPSMT" w:hAnsi="Times New Roman" w:cs="Times New Roman"/>
        </w:rPr>
        <w:t>Mer</w:t>
      </w:r>
      <w:r w:rsidRPr="00295367">
        <w:rPr>
          <w:rFonts w:ascii="Times New Roman" w:eastAsia="TimesNewRomanPSMT" w:hAnsi="Times New Roman" w:cs="Times New Roman"/>
        </w:rPr>
        <w:t xml:space="preserve">son 2017, 52). Belmore’s decision to title her work </w:t>
      </w:r>
      <w:r w:rsidRPr="00295367">
        <w:rPr>
          <w:rFonts w:ascii="Times New Roman" w:eastAsia="TimesNewRomanPSMT" w:hAnsi="Times New Roman" w:cs="Times New Roman"/>
          <w:i/>
        </w:rPr>
        <w:t>Fountain</w:t>
      </w:r>
      <w:r w:rsidRPr="00295367">
        <w:rPr>
          <w:rFonts w:ascii="Times New Roman" w:eastAsia="TimesNewRomanPSMT" w:hAnsi="Times New Roman" w:cs="Times New Roman"/>
        </w:rPr>
        <w:t xml:space="preserve"> and project her video installation onto water was designed both to directly ‘engage with the performative power of water’ and point to how ‘a decolonial sensibility emphasises cultivating respect for the inherent power of water and understanding water as a foundational element of decolonising political relationships’ (</w:t>
      </w:r>
      <w:r w:rsidR="00FA2098" w:rsidRPr="00295367">
        <w:rPr>
          <w:rFonts w:ascii="Times New Roman" w:eastAsia="TimesNewRomanPSMT" w:hAnsi="Times New Roman" w:cs="Times New Roman"/>
        </w:rPr>
        <w:t>Mer</w:t>
      </w:r>
      <w:r w:rsidRPr="00295367">
        <w:rPr>
          <w:rFonts w:ascii="Times New Roman" w:eastAsia="TimesNewRomanPSMT" w:hAnsi="Times New Roman" w:cs="Times New Roman"/>
        </w:rPr>
        <w:t>son 2017, 61, 65). This suggests that the elemental force of water can be harnessed not only to ‘wet ontolog</w:t>
      </w:r>
      <w:r w:rsidR="007B03A2" w:rsidRPr="00295367">
        <w:rPr>
          <w:rFonts w:ascii="Times New Roman" w:eastAsia="TimesNewRomanPSMT" w:hAnsi="Times New Roman" w:cs="Times New Roman"/>
        </w:rPr>
        <w:t>ies</w:t>
      </w:r>
      <w:r w:rsidRPr="00295367">
        <w:rPr>
          <w:rFonts w:ascii="Times New Roman" w:eastAsia="TimesNewRomanPSMT" w:hAnsi="Times New Roman" w:cs="Times New Roman"/>
        </w:rPr>
        <w:t xml:space="preserve">’ seeking to apprehend politics outside conventional understandings of space and time (Steinberg and Peters 2015, </w:t>
      </w:r>
      <w:r w:rsidR="00D00583" w:rsidRPr="00295367">
        <w:rPr>
          <w:rFonts w:ascii="Times New Roman" w:eastAsia="TimesNewRomanPSMT" w:hAnsi="Times New Roman" w:cs="Times New Roman"/>
        </w:rPr>
        <w:t>Author</w:t>
      </w:r>
      <w:r w:rsidRPr="00295367">
        <w:rPr>
          <w:rFonts w:ascii="Times New Roman" w:eastAsia="TimesNewRomanPSMT" w:hAnsi="Times New Roman" w:cs="Times New Roman"/>
        </w:rPr>
        <w:t xml:space="preserve"> 2017</w:t>
      </w:r>
      <w:r w:rsidR="008E79FF" w:rsidRPr="00295367">
        <w:rPr>
          <w:rFonts w:ascii="Times New Roman" w:eastAsia="TimesNewRomanPSMT" w:hAnsi="Times New Roman" w:cs="Times New Roman"/>
        </w:rPr>
        <w:t>, Peters and Steinberg 2019</w:t>
      </w:r>
      <w:r w:rsidRPr="00295367">
        <w:rPr>
          <w:rFonts w:ascii="Times New Roman" w:eastAsia="TimesNewRomanPSMT" w:hAnsi="Times New Roman" w:cs="Times New Roman"/>
        </w:rPr>
        <w:t xml:space="preserve">), but also as an environment of visceral action and emotion. </w:t>
      </w:r>
      <w:r w:rsidR="007B03A2" w:rsidRPr="00295367">
        <w:rPr>
          <w:rFonts w:ascii="Times New Roman" w:eastAsia="TimesNewRomanPSMT" w:hAnsi="Times New Roman" w:cs="Times New Roman"/>
        </w:rPr>
        <w:t>For example, i</w:t>
      </w:r>
      <w:r w:rsidRPr="00295367">
        <w:rPr>
          <w:rFonts w:ascii="Times New Roman" w:eastAsia="TimesNewRomanPSMT" w:hAnsi="Times New Roman" w:cs="Times New Roman"/>
        </w:rPr>
        <w:t>n describing the sensual world of white (Anglo)</w:t>
      </w:r>
      <w:r w:rsidR="00D55D6C" w:rsidRPr="00295367">
        <w:rPr>
          <w:rFonts w:ascii="Times New Roman" w:eastAsia="TimesNewRomanPSMT" w:hAnsi="Times New Roman" w:cs="Times New Roman"/>
        </w:rPr>
        <w:t>,</w:t>
      </w:r>
      <w:r w:rsidRPr="00295367">
        <w:rPr>
          <w:rFonts w:ascii="Times New Roman" w:eastAsia="TimesNewRomanPSMT" w:hAnsi="Times New Roman" w:cs="Times New Roman"/>
        </w:rPr>
        <w:t xml:space="preserve"> male</w:t>
      </w:r>
      <w:r w:rsidR="00D55D6C" w:rsidRPr="00295367">
        <w:rPr>
          <w:rFonts w:ascii="Times New Roman" w:eastAsia="TimesNewRomanPSMT" w:hAnsi="Times New Roman" w:cs="Times New Roman"/>
        </w:rPr>
        <w:t>,</w:t>
      </w:r>
      <w:r w:rsidRPr="00295367">
        <w:rPr>
          <w:rFonts w:ascii="Times New Roman" w:eastAsia="TimesNewRomanPSMT" w:hAnsi="Times New Roman" w:cs="Times New Roman"/>
        </w:rPr>
        <w:t xml:space="preserve"> Australian surfers, Clifton Evers (2009, 894) not only evokes the elaborate coding of friendships as aggressively heterosexual and exclusive but also, more interestingly, ‘what surfing bodies could reveal.’ </w:t>
      </w:r>
    </w:p>
    <w:p w14:paraId="40810072" w14:textId="77777777" w:rsidR="00486666" w:rsidRDefault="006C2B06" w:rsidP="00486666">
      <w:pPr>
        <w:autoSpaceDE w:val="0"/>
        <w:autoSpaceDN w:val="0"/>
        <w:adjustRightInd w:val="0"/>
        <w:spacing w:after="0" w:line="360" w:lineRule="auto"/>
        <w:ind w:firstLine="426"/>
        <w:jc w:val="both"/>
        <w:rPr>
          <w:rFonts w:ascii="Times New Roman" w:eastAsia="TimesNewRomanPSMT" w:hAnsi="Times New Roman" w:cs="Times New Roman"/>
        </w:rPr>
      </w:pPr>
      <w:r w:rsidRPr="00295367">
        <w:rPr>
          <w:rFonts w:ascii="Times New Roman" w:eastAsia="TimesNewRomanPSMT" w:hAnsi="Times New Roman" w:cs="Times New Roman"/>
        </w:rPr>
        <w:t xml:space="preserve">Evers’ description of the embodied sensation of a surfer’s body lost in a wipeout evokes a universe where man loses control, where gendered expectations have no purchase, where a body electrified by fear and exhilaration tumbles together with a tangle of seaweed, jellyfish and driftwood until the currents decide to let it reach the surface. As a surfer himself, Evers (2009, 903) describes the surfer’s </w:t>
      </w:r>
      <w:r w:rsidRPr="00295367">
        <w:rPr>
          <w:rFonts w:ascii="Times New Roman" w:eastAsia="TimesNewRomanPSMT" w:hAnsi="Times New Roman" w:cs="Times New Roman"/>
        </w:rPr>
        <w:lastRenderedPageBreak/>
        <w:t>body as</w:t>
      </w:r>
      <w:r w:rsidRPr="00295367">
        <w:rPr>
          <w:rFonts w:ascii="Times New Roman" w:hAnsi="Times New Roman" w:cs="Times New Roman"/>
        </w:rPr>
        <w:t xml:space="preserve"> ‘a way of thinking.’ The physical power of water is immediately present here</w:t>
      </w:r>
      <w:r w:rsidR="007B03A2" w:rsidRPr="00295367">
        <w:rPr>
          <w:rFonts w:ascii="Times New Roman" w:hAnsi="Times New Roman" w:cs="Times New Roman"/>
        </w:rPr>
        <w:t>.</w:t>
      </w:r>
      <w:r w:rsidRPr="00295367">
        <w:rPr>
          <w:rFonts w:ascii="Times New Roman" w:hAnsi="Times New Roman" w:cs="Times New Roman"/>
        </w:rPr>
        <w:t xml:space="preserve"> </w:t>
      </w:r>
      <w:r w:rsidR="007B03A2" w:rsidRPr="00295367">
        <w:rPr>
          <w:rFonts w:ascii="Times New Roman" w:hAnsi="Times New Roman" w:cs="Times New Roman"/>
        </w:rPr>
        <w:t xml:space="preserve">Through the medium of surfers’ relationship with water, Evers is making a similar argument to Aoileann Ni Mhurchu </w:t>
      </w:r>
      <w:r w:rsidR="00D55D6C" w:rsidRPr="00295367">
        <w:rPr>
          <w:rFonts w:ascii="Times New Roman" w:hAnsi="Times New Roman" w:cs="Times New Roman"/>
        </w:rPr>
        <w:t xml:space="preserve">(2014) </w:t>
      </w:r>
      <w:r w:rsidR="007B03A2" w:rsidRPr="00295367">
        <w:rPr>
          <w:rFonts w:ascii="Times New Roman" w:hAnsi="Times New Roman" w:cs="Times New Roman"/>
        </w:rPr>
        <w:t>in relation to migrants who find themselves ‘in between’ dominant definitions of citizenship as belonging to neatly bounded nation-state containers</w:t>
      </w:r>
      <w:r w:rsidR="00D55D6C" w:rsidRPr="00295367">
        <w:rPr>
          <w:rFonts w:ascii="Times New Roman" w:hAnsi="Times New Roman" w:cs="Times New Roman"/>
        </w:rPr>
        <w:t>;</w:t>
      </w:r>
      <w:r w:rsidR="007B03A2" w:rsidRPr="00295367">
        <w:rPr>
          <w:rFonts w:ascii="Times New Roman" w:hAnsi="Times New Roman" w:cs="Times New Roman"/>
        </w:rPr>
        <w:t xml:space="preserve"> </w:t>
      </w:r>
      <w:r w:rsidRPr="00295367">
        <w:rPr>
          <w:rFonts w:ascii="Times New Roman" w:hAnsi="Times New Roman" w:cs="Times New Roman"/>
        </w:rPr>
        <w:t xml:space="preserve">‘Dominant discourses very often attempt to restrict or hide the openings and closings, transformations, adaptations, and the like. Even within what appear to be hegemonic representation or practice of masculinity such as surfing big waves, difference, uncertainty, confusion, ambiguity, and a sensual life also happen’ (Evers 2009, 903). While these ‘dominant discourses’ may remain the conventional frame of reference, both </w:t>
      </w:r>
      <w:r w:rsidR="007B03A2" w:rsidRPr="00295367">
        <w:rPr>
          <w:rFonts w:ascii="Times New Roman" w:hAnsi="Times New Roman" w:cs="Times New Roman"/>
        </w:rPr>
        <w:t>Evers and Ni Mhurchu</w:t>
      </w:r>
      <w:r w:rsidRPr="00295367">
        <w:rPr>
          <w:rFonts w:ascii="Times New Roman" w:hAnsi="Times New Roman" w:cs="Times New Roman"/>
        </w:rPr>
        <w:t xml:space="preserve"> argue that they do not capture the inherent ambiguity of identity and belonging that plays out ‘under the surface.’ My argument is that the materiality of water may be able to</w:t>
      </w:r>
      <w:r w:rsidR="00D55D6C" w:rsidRPr="00295367">
        <w:rPr>
          <w:rFonts w:ascii="Times New Roman" w:hAnsi="Times New Roman" w:cs="Times New Roman"/>
        </w:rPr>
        <w:t xml:space="preserve"> resist categorisations and at the same time</w:t>
      </w:r>
      <w:r w:rsidRPr="00295367">
        <w:rPr>
          <w:rFonts w:ascii="Times New Roman" w:hAnsi="Times New Roman" w:cs="Times New Roman"/>
        </w:rPr>
        <w:t xml:space="preserve"> capture the emotion, confusion and instability </w:t>
      </w:r>
      <w:r w:rsidR="00D55D6C" w:rsidRPr="00295367">
        <w:rPr>
          <w:rFonts w:ascii="Times New Roman" w:hAnsi="Times New Roman" w:cs="Times New Roman"/>
        </w:rPr>
        <w:t>that</w:t>
      </w:r>
      <w:r w:rsidRPr="00295367">
        <w:rPr>
          <w:rFonts w:ascii="Times New Roman" w:hAnsi="Times New Roman" w:cs="Times New Roman"/>
        </w:rPr>
        <w:t xml:space="preserve"> characterise identity at least as much as fixed ethnonational</w:t>
      </w:r>
      <w:r w:rsidR="00D55D6C" w:rsidRPr="00295367">
        <w:rPr>
          <w:rFonts w:ascii="Times New Roman" w:hAnsi="Times New Roman" w:cs="Times New Roman"/>
        </w:rPr>
        <w:t xml:space="preserve"> frames</w:t>
      </w:r>
      <w:r w:rsidRPr="00295367">
        <w:rPr>
          <w:rFonts w:ascii="Times New Roman" w:hAnsi="Times New Roman" w:cs="Times New Roman"/>
        </w:rPr>
        <w:t>, thereby encourag</w:t>
      </w:r>
      <w:r w:rsidR="00D55D6C" w:rsidRPr="00295367">
        <w:rPr>
          <w:rFonts w:ascii="Times New Roman" w:hAnsi="Times New Roman" w:cs="Times New Roman"/>
        </w:rPr>
        <w:t>ing</w:t>
      </w:r>
      <w:r w:rsidRPr="00295367">
        <w:rPr>
          <w:rFonts w:ascii="Times New Roman" w:hAnsi="Times New Roman" w:cs="Times New Roman"/>
        </w:rPr>
        <w:t xml:space="preserve"> a more nuanced understanding of belonging as a never-ending process of becoming.</w:t>
      </w:r>
    </w:p>
    <w:p w14:paraId="6FDF7696" w14:textId="77777777" w:rsidR="00486666" w:rsidRDefault="0088731A" w:rsidP="00486666">
      <w:pPr>
        <w:autoSpaceDE w:val="0"/>
        <w:autoSpaceDN w:val="0"/>
        <w:adjustRightInd w:val="0"/>
        <w:spacing w:after="0" w:line="360" w:lineRule="auto"/>
        <w:ind w:firstLine="426"/>
        <w:jc w:val="both"/>
        <w:rPr>
          <w:rFonts w:ascii="Times New Roman" w:eastAsia="TimesNewRomanPSMT" w:hAnsi="Times New Roman" w:cs="Times New Roman"/>
        </w:rPr>
      </w:pPr>
      <w:r w:rsidRPr="00295367">
        <w:rPr>
          <w:rFonts w:ascii="Times New Roman" w:hAnsi="Times New Roman" w:cs="Times New Roman"/>
        </w:rPr>
        <w:t xml:space="preserve">Anna-Kaisa Kuusisto-Arponen </w:t>
      </w:r>
      <w:r w:rsidR="00CB0B37" w:rsidRPr="00295367">
        <w:rPr>
          <w:rFonts w:ascii="Times New Roman" w:hAnsi="Times New Roman" w:cs="Times New Roman"/>
        </w:rPr>
        <w:t>(2009) has studied</w:t>
      </w:r>
      <w:r w:rsidR="00263B76" w:rsidRPr="00295367">
        <w:rPr>
          <w:rFonts w:ascii="Times New Roman" w:hAnsi="Times New Roman" w:cs="Times New Roman"/>
        </w:rPr>
        <w:t xml:space="preserve"> the emotional significance of forced displacement in the case of Karelia, which was ceded from Finland to the Soviet Union in 1944. </w:t>
      </w:r>
      <w:r w:rsidR="00D55D6C" w:rsidRPr="00295367">
        <w:rPr>
          <w:rFonts w:ascii="Times New Roman" w:hAnsi="Times New Roman" w:cs="Times New Roman"/>
        </w:rPr>
        <w:t>I</w:t>
      </w:r>
      <w:r w:rsidR="00052D1F" w:rsidRPr="00295367">
        <w:rPr>
          <w:rFonts w:ascii="Times New Roman" w:hAnsi="Times New Roman" w:cs="Times New Roman"/>
        </w:rPr>
        <w:t>nhabitants of Karelia evacuated to Finland</w:t>
      </w:r>
      <w:r w:rsidR="00263B76" w:rsidRPr="00295367">
        <w:rPr>
          <w:rFonts w:ascii="Times New Roman" w:hAnsi="Times New Roman" w:cs="Times New Roman"/>
        </w:rPr>
        <w:t xml:space="preserve"> were expected to conform to ‘the national atmosphere which emphasised loyalty to the Finnish nation’ (Kuusisto-Arponen 2009, 547). She notes</w:t>
      </w:r>
      <w:r w:rsidR="00CB0B37" w:rsidRPr="00295367">
        <w:rPr>
          <w:rFonts w:ascii="Times New Roman" w:hAnsi="Times New Roman" w:cs="Times New Roman"/>
        </w:rPr>
        <w:t>, however, the way in which</w:t>
      </w:r>
      <w:r w:rsidR="00263B76" w:rsidRPr="00295367">
        <w:rPr>
          <w:rFonts w:ascii="Times New Roman" w:hAnsi="Times New Roman" w:cs="Times New Roman"/>
        </w:rPr>
        <w:t xml:space="preserve"> ‘the ceded area was left behind physically, while being constantly mentally reconstructed and commemorated in several communal practices’ (Kuusisto-Arponen 2009, 547). That is, the</w:t>
      </w:r>
      <w:r w:rsidR="006638CA" w:rsidRPr="00295367">
        <w:rPr>
          <w:rFonts w:ascii="Times New Roman" w:hAnsi="Times New Roman" w:cs="Times New Roman"/>
        </w:rPr>
        <w:t xml:space="preserve"> evacuees’</w:t>
      </w:r>
      <w:r w:rsidR="00263B76" w:rsidRPr="00295367">
        <w:rPr>
          <w:rFonts w:ascii="Times New Roman" w:hAnsi="Times New Roman" w:cs="Times New Roman"/>
        </w:rPr>
        <w:t xml:space="preserve"> identit</w:t>
      </w:r>
      <w:r w:rsidR="006638CA" w:rsidRPr="00295367">
        <w:rPr>
          <w:rFonts w:ascii="Times New Roman" w:hAnsi="Times New Roman" w:cs="Times New Roman"/>
        </w:rPr>
        <w:t>ies</w:t>
      </w:r>
      <w:r w:rsidR="00CB0B37" w:rsidRPr="00295367">
        <w:rPr>
          <w:rFonts w:ascii="Times New Roman" w:hAnsi="Times New Roman" w:cs="Times New Roman"/>
        </w:rPr>
        <w:t xml:space="preserve"> and narrative</w:t>
      </w:r>
      <w:r w:rsidR="00292886" w:rsidRPr="00295367">
        <w:rPr>
          <w:rFonts w:ascii="Times New Roman" w:hAnsi="Times New Roman" w:cs="Times New Roman"/>
        </w:rPr>
        <w:t>s</w:t>
      </w:r>
      <w:r w:rsidR="00263B76" w:rsidRPr="00295367">
        <w:rPr>
          <w:rFonts w:ascii="Times New Roman" w:hAnsi="Times New Roman" w:cs="Times New Roman"/>
        </w:rPr>
        <w:t xml:space="preserve"> </w:t>
      </w:r>
      <w:r w:rsidR="00292886" w:rsidRPr="00295367">
        <w:rPr>
          <w:rFonts w:ascii="Times New Roman" w:hAnsi="Times New Roman" w:cs="Times New Roman"/>
        </w:rPr>
        <w:t xml:space="preserve">of self </w:t>
      </w:r>
      <w:r w:rsidR="00263B76" w:rsidRPr="00295367">
        <w:rPr>
          <w:rFonts w:ascii="Times New Roman" w:hAnsi="Times New Roman" w:cs="Times New Roman"/>
        </w:rPr>
        <w:t xml:space="preserve">did not fit </w:t>
      </w:r>
      <w:r w:rsidR="006C11A0" w:rsidRPr="00295367">
        <w:rPr>
          <w:rFonts w:ascii="Times New Roman" w:hAnsi="Times New Roman" w:cs="Times New Roman"/>
        </w:rPr>
        <w:t xml:space="preserve">neatly </w:t>
      </w:r>
      <w:r w:rsidR="00263B76" w:rsidRPr="00295367">
        <w:rPr>
          <w:rFonts w:ascii="Times New Roman" w:hAnsi="Times New Roman" w:cs="Times New Roman"/>
        </w:rPr>
        <w:t xml:space="preserve">within the newly created confines of </w:t>
      </w:r>
      <w:r w:rsidR="006C11A0" w:rsidRPr="00295367">
        <w:rPr>
          <w:rFonts w:ascii="Times New Roman" w:hAnsi="Times New Roman" w:cs="Times New Roman"/>
        </w:rPr>
        <w:t>the Finnish nation-state</w:t>
      </w:r>
      <w:r w:rsidR="00263B76" w:rsidRPr="00295367">
        <w:rPr>
          <w:rFonts w:ascii="Times New Roman" w:hAnsi="Times New Roman" w:cs="Times New Roman"/>
        </w:rPr>
        <w:t>. Kuusisto-Arponen also draws attention to the temp</w:t>
      </w:r>
      <w:r w:rsidR="00F1290C" w:rsidRPr="00295367">
        <w:rPr>
          <w:rFonts w:ascii="Times New Roman" w:hAnsi="Times New Roman" w:cs="Times New Roman"/>
        </w:rPr>
        <w:t>oral dimension, wh</w:t>
      </w:r>
      <w:r w:rsidR="00CB0B37" w:rsidRPr="00295367">
        <w:rPr>
          <w:rFonts w:ascii="Times New Roman" w:hAnsi="Times New Roman" w:cs="Times New Roman"/>
        </w:rPr>
        <w:t>ereby a re-enactment of the seventeen</w:t>
      </w:r>
      <w:r w:rsidR="006C11A0" w:rsidRPr="00295367">
        <w:rPr>
          <w:rFonts w:ascii="Times New Roman" w:hAnsi="Times New Roman" w:cs="Times New Roman"/>
        </w:rPr>
        <w:t>-</w:t>
      </w:r>
      <w:r w:rsidR="00CB0B37" w:rsidRPr="00295367">
        <w:rPr>
          <w:rFonts w:ascii="Times New Roman" w:hAnsi="Times New Roman" w:cs="Times New Roman"/>
        </w:rPr>
        <w:t>kilometre</w:t>
      </w:r>
      <w:r w:rsidR="00F1290C" w:rsidRPr="00295367">
        <w:rPr>
          <w:rFonts w:ascii="Times New Roman" w:hAnsi="Times New Roman" w:cs="Times New Roman"/>
        </w:rPr>
        <w:t xml:space="preserve"> trek </w:t>
      </w:r>
      <w:r w:rsidR="00052D1F" w:rsidRPr="00295367">
        <w:rPr>
          <w:rFonts w:ascii="Times New Roman" w:hAnsi="Times New Roman" w:cs="Times New Roman"/>
        </w:rPr>
        <w:t xml:space="preserve">decades later </w:t>
      </w:r>
      <w:r w:rsidR="00F1290C" w:rsidRPr="00295367">
        <w:rPr>
          <w:rFonts w:ascii="Times New Roman" w:hAnsi="Times New Roman" w:cs="Times New Roman"/>
        </w:rPr>
        <w:t>caused some of the original evacuees to re</w:t>
      </w:r>
      <w:r w:rsidR="006C11A0" w:rsidRPr="00295367">
        <w:rPr>
          <w:rFonts w:ascii="Times New Roman" w:hAnsi="Times New Roman" w:cs="Times New Roman"/>
        </w:rPr>
        <w:t>call</w:t>
      </w:r>
      <w:r w:rsidR="00F1290C" w:rsidRPr="00295367">
        <w:rPr>
          <w:rFonts w:ascii="Times New Roman" w:hAnsi="Times New Roman" w:cs="Times New Roman"/>
        </w:rPr>
        <w:t xml:space="preserve"> the </w:t>
      </w:r>
      <w:r w:rsidR="006C11A0" w:rsidRPr="00295367">
        <w:rPr>
          <w:rFonts w:ascii="Times New Roman" w:hAnsi="Times New Roman" w:cs="Times New Roman"/>
        </w:rPr>
        <w:t xml:space="preserve">original </w:t>
      </w:r>
      <w:r w:rsidR="00F1290C" w:rsidRPr="00295367">
        <w:rPr>
          <w:rFonts w:ascii="Times New Roman" w:hAnsi="Times New Roman" w:cs="Times New Roman"/>
        </w:rPr>
        <w:t>experience with astonishing, cathartic immediacy. Again, this suggests that</w:t>
      </w:r>
      <w:r w:rsidR="00292886" w:rsidRPr="00295367">
        <w:rPr>
          <w:rFonts w:ascii="Times New Roman" w:hAnsi="Times New Roman" w:cs="Times New Roman"/>
        </w:rPr>
        <w:t xml:space="preserve"> methodological nationalism</w:t>
      </w:r>
      <w:r w:rsidR="00F1290C" w:rsidRPr="00295367">
        <w:rPr>
          <w:rFonts w:ascii="Times New Roman" w:hAnsi="Times New Roman" w:cs="Times New Roman"/>
        </w:rPr>
        <w:t xml:space="preserve"> is an insufficientl</w:t>
      </w:r>
      <w:r w:rsidR="00052D1F" w:rsidRPr="00295367">
        <w:rPr>
          <w:rFonts w:ascii="Times New Roman" w:hAnsi="Times New Roman" w:cs="Times New Roman"/>
        </w:rPr>
        <w:t>y sophisticated lens through which to view</w:t>
      </w:r>
      <w:r w:rsidR="00F1290C" w:rsidRPr="00295367">
        <w:rPr>
          <w:rFonts w:ascii="Times New Roman" w:hAnsi="Times New Roman" w:cs="Times New Roman"/>
        </w:rPr>
        <w:t xml:space="preserve"> the experience of </w:t>
      </w:r>
      <w:r w:rsidR="006C11A0" w:rsidRPr="00295367">
        <w:rPr>
          <w:rFonts w:ascii="Times New Roman" w:hAnsi="Times New Roman" w:cs="Times New Roman"/>
        </w:rPr>
        <w:t xml:space="preserve">migration as </w:t>
      </w:r>
      <w:r w:rsidR="00F1290C" w:rsidRPr="00295367">
        <w:rPr>
          <w:rFonts w:ascii="Times New Roman" w:hAnsi="Times New Roman" w:cs="Times New Roman"/>
        </w:rPr>
        <w:t>forced displacement.</w:t>
      </w:r>
      <w:r w:rsidR="009F6327" w:rsidRPr="00295367">
        <w:rPr>
          <w:rFonts w:ascii="Times New Roman" w:hAnsi="Times New Roman" w:cs="Times New Roman"/>
        </w:rPr>
        <w:t xml:space="preserve"> As Kuusisto-Arponen (2009, 550) puts it; ‘Mobility is moving across time and space. It is also movement in and through historical, cultural, social and political dimensions.’ </w:t>
      </w:r>
      <w:r w:rsidR="0095524D" w:rsidRPr="00295367">
        <w:rPr>
          <w:rFonts w:ascii="Times New Roman" w:hAnsi="Times New Roman" w:cs="Times New Roman"/>
        </w:rPr>
        <w:t xml:space="preserve">Approaching belonging as a process of becoming rejects rigid ethnonational categories as a starting point for political analysis. Rather, it refocuses attention on the process of becoming itself, and the maintenance of an emotional sense of belonging (Author 2017). </w:t>
      </w:r>
    </w:p>
    <w:p w14:paraId="2E156B16" w14:textId="77777777" w:rsidR="00486666" w:rsidRDefault="00136D92" w:rsidP="00486666">
      <w:pPr>
        <w:autoSpaceDE w:val="0"/>
        <w:autoSpaceDN w:val="0"/>
        <w:adjustRightInd w:val="0"/>
        <w:spacing w:after="0" w:line="360" w:lineRule="auto"/>
        <w:ind w:firstLine="426"/>
        <w:jc w:val="both"/>
        <w:rPr>
          <w:rFonts w:ascii="Times New Roman" w:eastAsia="TimesNewRomanPSMT" w:hAnsi="Times New Roman" w:cs="Times New Roman"/>
        </w:rPr>
      </w:pPr>
      <w:r w:rsidRPr="00295367">
        <w:rPr>
          <w:rFonts w:ascii="Times New Roman" w:hAnsi="Times New Roman" w:cs="Times New Roman"/>
        </w:rPr>
        <w:t>As</w:t>
      </w:r>
      <w:r w:rsidR="006638CA" w:rsidRPr="00295367">
        <w:rPr>
          <w:rFonts w:ascii="Times New Roman" w:hAnsi="Times New Roman" w:cs="Times New Roman"/>
        </w:rPr>
        <w:t xml:space="preserve"> </w:t>
      </w:r>
      <w:r w:rsidR="00787447" w:rsidRPr="00295367">
        <w:rPr>
          <w:rFonts w:ascii="Times New Roman" w:hAnsi="Times New Roman" w:cs="Times New Roman"/>
        </w:rPr>
        <w:t xml:space="preserve">groups of </w:t>
      </w:r>
      <w:r w:rsidR="006638CA" w:rsidRPr="00295367">
        <w:rPr>
          <w:rFonts w:ascii="Times New Roman" w:hAnsi="Times New Roman" w:cs="Times New Roman"/>
        </w:rPr>
        <w:t>self-identifying Cham have experienced forced displacement f</w:t>
      </w:r>
      <w:r w:rsidR="003F7CF9" w:rsidRPr="00295367">
        <w:rPr>
          <w:rFonts w:ascii="Times New Roman" w:hAnsi="Times New Roman" w:cs="Times New Roman"/>
        </w:rPr>
        <w:t xml:space="preserve">or close to a millennium, </w:t>
      </w:r>
      <w:r w:rsidRPr="00295367">
        <w:rPr>
          <w:rFonts w:ascii="Times New Roman" w:hAnsi="Times New Roman" w:cs="Times New Roman"/>
        </w:rPr>
        <w:t xml:space="preserve">Nicolas Weber (2019, 80) argues ‘that exile is an intrinsic and indefectible part of the Cam [Cham] identity.’ Weber’s sources </w:t>
      </w:r>
      <w:r w:rsidR="00CA6230" w:rsidRPr="00295367">
        <w:rPr>
          <w:rFonts w:ascii="Times New Roman" w:hAnsi="Times New Roman" w:cs="Times New Roman"/>
        </w:rPr>
        <w:t>–</w:t>
      </w:r>
      <w:r w:rsidRPr="00295367">
        <w:rPr>
          <w:rFonts w:ascii="Times New Roman" w:hAnsi="Times New Roman" w:cs="Times New Roman"/>
        </w:rPr>
        <w:t xml:space="preserve"> </w:t>
      </w:r>
      <w:r w:rsidR="00CA6230" w:rsidRPr="00295367">
        <w:rPr>
          <w:rFonts w:ascii="Times New Roman" w:hAnsi="Times New Roman" w:cs="Times New Roman"/>
        </w:rPr>
        <w:t xml:space="preserve">six </w:t>
      </w:r>
      <w:r w:rsidRPr="00295367">
        <w:rPr>
          <w:rFonts w:ascii="Times New Roman" w:hAnsi="Times New Roman" w:cs="Times New Roman"/>
        </w:rPr>
        <w:t>nineteenth</w:t>
      </w:r>
      <w:r w:rsidR="00787447" w:rsidRPr="00295367">
        <w:rPr>
          <w:rFonts w:ascii="Times New Roman" w:hAnsi="Times New Roman" w:cs="Times New Roman"/>
        </w:rPr>
        <w:t>-</w:t>
      </w:r>
      <w:r w:rsidRPr="00295367">
        <w:rPr>
          <w:rFonts w:ascii="Times New Roman" w:hAnsi="Times New Roman" w:cs="Times New Roman"/>
        </w:rPr>
        <w:t xml:space="preserve">century Cham narratives of migration across southern Vietnam that were designed to be </w:t>
      </w:r>
      <w:r w:rsidR="00CA6230" w:rsidRPr="00295367">
        <w:rPr>
          <w:rFonts w:ascii="Times New Roman" w:hAnsi="Times New Roman" w:cs="Times New Roman"/>
        </w:rPr>
        <w:t xml:space="preserve">chanted or </w:t>
      </w:r>
      <w:r w:rsidRPr="00295367">
        <w:rPr>
          <w:rFonts w:ascii="Times New Roman" w:hAnsi="Times New Roman" w:cs="Times New Roman"/>
        </w:rPr>
        <w:t xml:space="preserve">recited </w:t>
      </w:r>
      <w:r w:rsidR="00CA6230" w:rsidRPr="00295367">
        <w:rPr>
          <w:rFonts w:ascii="Times New Roman" w:hAnsi="Times New Roman" w:cs="Times New Roman"/>
        </w:rPr>
        <w:t xml:space="preserve">aloud </w:t>
      </w:r>
      <w:r w:rsidRPr="00295367">
        <w:rPr>
          <w:rFonts w:ascii="Times New Roman" w:hAnsi="Times New Roman" w:cs="Times New Roman"/>
        </w:rPr>
        <w:t xml:space="preserve">to Cham audiences – highlight the emotional power of </w:t>
      </w:r>
      <w:r w:rsidR="00CA6230" w:rsidRPr="00295367">
        <w:rPr>
          <w:rFonts w:ascii="Times New Roman" w:hAnsi="Times New Roman" w:cs="Times New Roman"/>
        </w:rPr>
        <w:t xml:space="preserve">poetry and </w:t>
      </w:r>
      <w:r w:rsidRPr="00295367">
        <w:rPr>
          <w:rFonts w:ascii="Times New Roman" w:hAnsi="Times New Roman" w:cs="Times New Roman"/>
        </w:rPr>
        <w:t xml:space="preserve">storytelling </w:t>
      </w:r>
      <w:r w:rsidR="00787447" w:rsidRPr="00295367">
        <w:rPr>
          <w:rFonts w:ascii="Times New Roman" w:hAnsi="Times New Roman" w:cs="Times New Roman"/>
        </w:rPr>
        <w:t>that</w:t>
      </w:r>
      <w:r w:rsidRPr="00295367">
        <w:rPr>
          <w:rFonts w:ascii="Times New Roman" w:hAnsi="Times New Roman" w:cs="Times New Roman"/>
        </w:rPr>
        <w:t xml:space="preserve"> remember</w:t>
      </w:r>
      <w:r w:rsidR="00787447" w:rsidRPr="00295367">
        <w:rPr>
          <w:rFonts w:ascii="Times New Roman" w:hAnsi="Times New Roman" w:cs="Times New Roman"/>
        </w:rPr>
        <w:t>ed</w:t>
      </w:r>
      <w:r w:rsidRPr="00295367">
        <w:rPr>
          <w:rFonts w:ascii="Times New Roman" w:hAnsi="Times New Roman" w:cs="Times New Roman"/>
        </w:rPr>
        <w:t xml:space="preserve"> ancestors and recreate</w:t>
      </w:r>
      <w:r w:rsidR="00787447" w:rsidRPr="00295367">
        <w:rPr>
          <w:rFonts w:ascii="Times New Roman" w:hAnsi="Times New Roman" w:cs="Times New Roman"/>
        </w:rPr>
        <w:t>d</w:t>
      </w:r>
      <w:r w:rsidRPr="00295367">
        <w:rPr>
          <w:rFonts w:ascii="Times New Roman" w:hAnsi="Times New Roman" w:cs="Times New Roman"/>
        </w:rPr>
        <w:t xml:space="preserve"> a sense of community through the performance itself, without once referring to </w:t>
      </w:r>
      <w:r w:rsidR="00CA6230" w:rsidRPr="00295367">
        <w:rPr>
          <w:rFonts w:ascii="Times New Roman" w:hAnsi="Times New Roman" w:cs="Times New Roman"/>
        </w:rPr>
        <w:t xml:space="preserve">Champa as a homeland (Weber 2019, 82). Instead, the narratives ‘offer an emotional link’ (Weber 2019, 80) to the past that is as much about nourishing memory and identity as constructing a historical record. As Weber (2019, 80) notes; </w:t>
      </w:r>
      <w:r w:rsidR="00CA6230" w:rsidRPr="00295367">
        <w:rPr>
          <w:rFonts w:ascii="Times New Roman" w:hAnsi="Times New Roman" w:cs="Times New Roman"/>
        </w:rPr>
        <w:lastRenderedPageBreak/>
        <w:t>‘It is quite possible that the recitation or chanting of the poetic narratives created an atmosphere of solidarity and clearly served as a means to reinforce intra-community ties and bonds.’</w:t>
      </w:r>
      <w:r w:rsidRPr="00295367">
        <w:rPr>
          <w:rFonts w:ascii="Times New Roman" w:hAnsi="Times New Roman" w:cs="Times New Roman"/>
        </w:rPr>
        <w:t xml:space="preserve"> </w:t>
      </w:r>
      <w:r w:rsidR="00CA6230" w:rsidRPr="00295367">
        <w:rPr>
          <w:rFonts w:ascii="Times New Roman" w:hAnsi="Times New Roman" w:cs="Times New Roman"/>
        </w:rPr>
        <w:t xml:space="preserve">This exemplifies a politics of belonging that is less concerned with </w:t>
      </w:r>
      <w:r w:rsidR="0095524D" w:rsidRPr="00295367">
        <w:rPr>
          <w:rFonts w:ascii="Times New Roman" w:hAnsi="Times New Roman" w:cs="Times New Roman"/>
        </w:rPr>
        <w:t xml:space="preserve">ethnopolitical categories and claims, and more with how </w:t>
      </w:r>
      <w:r w:rsidR="008624CA" w:rsidRPr="00295367">
        <w:rPr>
          <w:rFonts w:ascii="Times New Roman" w:hAnsi="Times New Roman" w:cs="Times New Roman"/>
        </w:rPr>
        <w:t xml:space="preserve">individuals’ sense of </w:t>
      </w:r>
      <w:r w:rsidR="0095524D" w:rsidRPr="00295367">
        <w:rPr>
          <w:rFonts w:ascii="Times New Roman" w:hAnsi="Times New Roman" w:cs="Times New Roman"/>
        </w:rPr>
        <w:t>belonging is constituted and reconstituted in fluid and malleable ways.</w:t>
      </w:r>
    </w:p>
    <w:p w14:paraId="2C145DD6" w14:textId="77777777" w:rsidR="00486666" w:rsidRDefault="0095524D" w:rsidP="00486666">
      <w:pPr>
        <w:autoSpaceDE w:val="0"/>
        <w:autoSpaceDN w:val="0"/>
        <w:adjustRightInd w:val="0"/>
        <w:spacing w:after="0" w:line="360" w:lineRule="auto"/>
        <w:ind w:firstLine="426"/>
        <w:jc w:val="both"/>
        <w:rPr>
          <w:rFonts w:ascii="Times New Roman" w:eastAsia="TimesNewRomanPSMT" w:hAnsi="Times New Roman" w:cs="Times New Roman"/>
        </w:rPr>
      </w:pPr>
      <w:r w:rsidRPr="00295367">
        <w:rPr>
          <w:rFonts w:ascii="Times New Roman" w:hAnsi="Times New Roman" w:cs="Times New Roman"/>
        </w:rPr>
        <w:t>Religious, trading and historical/legendary links continue to connect some self-identifying Cham communities across land and sea (Tran 2016). This evokes not only actual seaborne trade and exchange, and ways of life embodying fluidity and mobility, but also dynamic ways of thinking about identity that go beyond predetermined categories and ultimately serve to destabilise the very name Cham as a label and a unifying category. In turn, this subverts the organising and oppressive power of ethnonational categorisation, both in theory and practice.</w:t>
      </w:r>
      <w:r w:rsidR="00A504A8" w:rsidRPr="00295367">
        <w:rPr>
          <w:rFonts w:ascii="Times New Roman" w:hAnsi="Times New Roman" w:cs="Times New Roman"/>
        </w:rPr>
        <w:t xml:space="preserve"> </w:t>
      </w:r>
      <w:r w:rsidR="007B03A2" w:rsidRPr="00295367">
        <w:rPr>
          <w:rFonts w:ascii="Times New Roman" w:hAnsi="Times New Roman" w:cs="Times New Roman"/>
        </w:rPr>
        <w:t xml:space="preserve">Inhabitants of the Champa kingdoms were famed for their skills in boat-building and seaborne trade, though it is important to note that entrepreneurial lowlanders prospered in a symbiotic relationship with resource-rich highland peoples further inland. Eaglewood, for example, once an important source of Champa’s wealth and still a highly lucrative business for some Cham today, comes from Vietnam’s central highlands. The sea also plays an important role in Cham legends. For example, one myth </w:t>
      </w:r>
      <w:r w:rsidR="00292886" w:rsidRPr="00295367">
        <w:rPr>
          <w:rFonts w:ascii="Times New Roman" w:hAnsi="Times New Roman" w:cs="Times New Roman"/>
        </w:rPr>
        <w:t>has</w:t>
      </w:r>
      <w:r w:rsidR="007B03A2" w:rsidRPr="00295367">
        <w:rPr>
          <w:rFonts w:ascii="Times New Roman" w:hAnsi="Times New Roman" w:cs="Times New Roman"/>
        </w:rPr>
        <w:t xml:space="preserve"> the goddess Po Nagar, who can be taken to embody nature itself, floating across the sea in the shape of a piece of eaglewood (Hardy 2009, 118). Elsewhere, Ing-Britt Trankell (2003, 34) recounts a legend retold by Cham in Cambodia, in which a Champa king resists the Vietnamese at sea in a boat made from a sacred tree, which bleeds when cut. The sea thus has particular resonance in both Champa history and, by extension, legend. Trade, military expeditions and royal marriages took place between Champa, Malaysia and more widely across the South China Sea</w:t>
      </w:r>
      <w:r w:rsidR="00292886" w:rsidRPr="00295367">
        <w:rPr>
          <w:rFonts w:ascii="Times New Roman" w:hAnsi="Times New Roman" w:cs="Times New Roman"/>
        </w:rPr>
        <w:t>.</w:t>
      </w:r>
      <w:r w:rsidR="007B03A2" w:rsidRPr="00295367">
        <w:rPr>
          <w:rFonts w:ascii="Times New Roman" w:hAnsi="Times New Roman" w:cs="Times New Roman"/>
        </w:rPr>
        <w:t xml:space="preserve"> Cham were famed </w:t>
      </w:r>
      <w:r w:rsidR="00292886" w:rsidRPr="00295367">
        <w:rPr>
          <w:rFonts w:ascii="Times New Roman" w:hAnsi="Times New Roman" w:cs="Times New Roman"/>
        </w:rPr>
        <w:t xml:space="preserve">as </w:t>
      </w:r>
      <w:r w:rsidR="007B03A2" w:rsidRPr="00295367">
        <w:rPr>
          <w:rFonts w:ascii="Times New Roman" w:hAnsi="Times New Roman" w:cs="Times New Roman"/>
        </w:rPr>
        <w:t>seamen and recruited to the Thai navy, for instance (Weber 2004). Vietnamese conquest therefore deliberately cut off inhabitants of the last Champa kingdom of Panduranga from the sea</w:t>
      </w:r>
      <w:r w:rsidR="00292886" w:rsidRPr="00295367">
        <w:rPr>
          <w:rFonts w:ascii="Times New Roman" w:hAnsi="Times New Roman" w:cs="Times New Roman"/>
        </w:rPr>
        <w:t>, leading to</w:t>
      </w:r>
      <w:r w:rsidR="007B03A2" w:rsidRPr="00295367">
        <w:rPr>
          <w:rFonts w:ascii="Times New Roman" w:hAnsi="Times New Roman" w:cs="Times New Roman"/>
        </w:rPr>
        <w:t xml:space="preserve"> the gradual los</w:t>
      </w:r>
      <w:r w:rsidR="00292886" w:rsidRPr="00295367">
        <w:rPr>
          <w:rFonts w:ascii="Times New Roman" w:hAnsi="Times New Roman" w:cs="Times New Roman"/>
        </w:rPr>
        <w:t>s of</w:t>
      </w:r>
      <w:r w:rsidR="007B03A2" w:rsidRPr="00295367">
        <w:rPr>
          <w:rFonts w:ascii="Times New Roman" w:hAnsi="Times New Roman" w:cs="Times New Roman"/>
        </w:rPr>
        <w:t xml:space="preserve"> maritime knowledge, though some Cham in central Vietnam continue to tend old graves on the beach (Weber 2004, 2008). This knowledge had been essential to </w:t>
      </w:r>
      <w:r w:rsidR="00292886" w:rsidRPr="00295367">
        <w:rPr>
          <w:rFonts w:ascii="Times New Roman" w:hAnsi="Times New Roman" w:cs="Times New Roman"/>
        </w:rPr>
        <w:t>Cham</w:t>
      </w:r>
      <w:r w:rsidR="007B03A2" w:rsidRPr="00295367">
        <w:rPr>
          <w:rFonts w:ascii="Times New Roman" w:hAnsi="Times New Roman" w:cs="Times New Roman"/>
        </w:rPr>
        <w:t xml:space="preserve"> trading activity and thus to their livelihoods, but they were set to work building boats for the Vietnamese Nguyen dynasty instead. Nevertheless, as the account of the deity Po Nagar returning by sea on a piece of eaglewood suggests, the symbolic significance of the sea has not been lost. Cham also continue to maintain religious, trade and cultural links across the South China Sea and beyond. This historical memory surfaces in different ways and to different extents in the islands’ inhabitants today. </w:t>
      </w:r>
    </w:p>
    <w:p w14:paraId="18A5697D" w14:textId="77777777" w:rsidR="00486666" w:rsidRDefault="00292886" w:rsidP="00486666">
      <w:pPr>
        <w:autoSpaceDE w:val="0"/>
        <w:autoSpaceDN w:val="0"/>
        <w:adjustRightInd w:val="0"/>
        <w:spacing w:after="0" w:line="360" w:lineRule="auto"/>
        <w:ind w:firstLine="426"/>
        <w:jc w:val="both"/>
        <w:rPr>
          <w:rFonts w:ascii="Times New Roman" w:eastAsia="TimesNewRomanPSMT" w:hAnsi="Times New Roman" w:cs="Times New Roman"/>
        </w:rPr>
      </w:pPr>
      <w:r w:rsidRPr="00295367">
        <w:rPr>
          <w:rFonts w:ascii="Times New Roman" w:hAnsi="Times New Roman" w:cs="Times New Roman"/>
        </w:rPr>
        <w:t>The conquest of Champa and the forced displacement of its people is yet another chronological narrative centred on (loss of) sovereignty and its consequences for successive generations’ sense of belonging. However,</w:t>
      </w:r>
      <w:r w:rsidR="00052D1F" w:rsidRPr="00295367">
        <w:rPr>
          <w:rFonts w:ascii="Times New Roman" w:hAnsi="Times New Roman" w:cs="Times New Roman"/>
        </w:rPr>
        <w:t xml:space="preserve"> </w:t>
      </w:r>
      <w:r w:rsidRPr="00295367">
        <w:rPr>
          <w:rFonts w:ascii="Times New Roman" w:hAnsi="Times New Roman" w:cs="Times New Roman"/>
        </w:rPr>
        <w:t xml:space="preserve">as </w:t>
      </w:r>
      <w:r w:rsidR="00052D1F" w:rsidRPr="00295367">
        <w:rPr>
          <w:rFonts w:ascii="Times New Roman" w:hAnsi="Times New Roman" w:cs="Times New Roman"/>
        </w:rPr>
        <w:t xml:space="preserve">Philip Taylor (2007) notes, the process of building identity and belonging does not necessarily foreground ancestral origins and historical facts. Rather, as Kuusisto-Arponen </w:t>
      </w:r>
      <w:r w:rsidR="00A504A8" w:rsidRPr="00295367">
        <w:rPr>
          <w:rFonts w:ascii="Times New Roman" w:hAnsi="Times New Roman" w:cs="Times New Roman"/>
        </w:rPr>
        <w:t>(2009) points out</w:t>
      </w:r>
      <w:r w:rsidR="00052D1F" w:rsidRPr="00295367">
        <w:rPr>
          <w:rFonts w:ascii="Times New Roman" w:hAnsi="Times New Roman" w:cs="Times New Roman"/>
        </w:rPr>
        <w:t xml:space="preserve">, narratives of origin can be as much about the identifying features that make sense of the world in the present, that are politically safe to maintain in the face of dominant narratives, and that help to organise contemporary social life. </w:t>
      </w:r>
      <w:r w:rsidR="00A504A8" w:rsidRPr="00295367">
        <w:rPr>
          <w:rFonts w:ascii="Times New Roman" w:hAnsi="Times New Roman" w:cs="Times New Roman"/>
        </w:rPr>
        <w:t>Similarly, Weber (2019, 81) suggests that nineteenth-century ‘Cam [Cham] narrative poems reveal less about events than their meanings.’ Today, t</w:t>
      </w:r>
      <w:r w:rsidR="00052D1F" w:rsidRPr="00295367">
        <w:rPr>
          <w:rFonts w:ascii="Times New Roman" w:hAnsi="Times New Roman" w:cs="Times New Roman"/>
        </w:rPr>
        <w:t xml:space="preserve">he danger and </w:t>
      </w:r>
      <w:r w:rsidRPr="00295367">
        <w:rPr>
          <w:rFonts w:ascii="Times New Roman" w:hAnsi="Times New Roman" w:cs="Times New Roman"/>
        </w:rPr>
        <w:lastRenderedPageBreak/>
        <w:t>un</w:t>
      </w:r>
      <w:r w:rsidR="00052D1F" w:rsidRPr="00295367">
        <w:rPr>
          <w:rFonts w:ascii="Times New Roman" w:hAnsi="Times New Roman" w:cs="Times New Roman"/>
        </w:rPr>
        <w:t xml:space="preserve">desirability of asserting descent from ancient Champa for Cham settled in Cambodia and Vietnam may </w:t>
      </w:r>
      <w:r w:rsidR="006C11A0" w:rsidRPr="00295367">
        <w:rPr>
          <w:rFonts w:ascii="Times New Roman" w:hAnsi="Times New Roman" w:cs="Times New Roman"/>
        </w:rPr>
        <w:t>be what leads some</w:t>
      </w:r>
      <w:r w:rsidR="00052D1F" w:rsidRPr="00295367">
        <w:rPr>
          <w:rFonts w:ascii="Times New Roman" w:hAnsi="Times New Roman" w:cs="Times New Roman"/>
        </w:rPr>
        <w:t xml:space="preserve"> to trace their origins to Islam ‘as an alternative identity that allowed them greater autonomy’ (Taylor 2007, 6). Clearly, this autonomy re</w:t>
      </w:r>
      <w:r w:rsidR="006C11A0" w:rsidRPr="00295367">
        <w:rPr>
          <w:rFonts w:ascii="Times New Roman" w:hAnsi="Times New Roman" w:cs="Times New Roman"/>
        </w:rPr>
        <w:t>lates to the state, and</w:t>
      </w:r>
      <w:r w:rsidR="00052D1F" w:rsidRPr="00295367">
        <w:rPr>
          <w:rFonts w:ascii="Times New Roman" w:hAnsi="Times New Roman" w:cs="Times New Roman"/>
        </w:rPr>
        <w:t xml:space="preserve"> </w:t>
      </w:r>
      <w:r w:rsidR="006C11A0" w:rsidRPr="00295367">
        <w:rPr>
          <w:rFonts w:ascii="Times New Roman" w:hAnsi="Times New Roman" w:cs="Times New Roman"/>
        </w:rPr>
        <w:t xml:space="preserve">its </w:t>
      </w:r>
      <w:r w:rsidR="00052D1F" w:rsidRPr="00295367">
        <w:rPr>
          <w:rFonts w:ascii="Times New Roman" w:hAnsi="Times New Roman" w:cs="Times New Roman"/>
        </w:rPr>
        <w:t xml:space="preserve">power to shape eligible identities. </w:t>
      </w:r>
    </w:p>
    <w:p w14:paraId="58304931" w14:textId="77777777" w:rsidR="00486666" w:rsidRDefault="00052D1F" w:rsidP="00486666">
      <w:pPr>
        <w:autoSpaceDE w:val="0"/>
        <w:autoSpaceDN w:val="0"/>
        <w:adjustRightInd w:val="0"/>
        <w:spacing w:after="0" w:line="360" w:lineRule="auto"/>
        <w:ind w:firstLine="426"/>
        <w:jc w:val="both"/>
        <w:rPr>
          <w:rStyle w:val="s1"/>
          <w:rFonts w:ascii="Times New Roman" w:eastAsia="TimesNewRomanPSMT" w:hAnsi="Times New Roman" w:cs="Times New Roman"/>
          <w:sz w:val="22"/>
          <w:szCs w:val="22"/>
        </w:rPr>
      </w:pPr>
      <w:r w:rsidRPr="00295367">
        <w:rPr>
          <w:rFonts w:ascii="Times New Roman" w:hAnsi="Times New Roman" w:cs="Times New Roman"/>
        </w:rPr>
        <w:t xml:space="preserve">Rejecting imposed categorisations is empowering, as is retrieving untold stories. </w:t>
      </w:r>
      <w:r w:rsidR="009F6327" w:rsidRPr="00295367">
        <w:rPr>
          <w:rFonts w:ascii="Times New Roman" w:hAnsi="Times New Roman" w:cs="Times New Roman"/>
        </w:rPr>
        <w:t>Narratives of origin will shift and change across and wit</w:t>
      </w:r>
      <w:r w:rsidR="00BC5359" w:rsidRPr="00295367">
        <w:rPr>
          <w:rFonts w:ascii="Times New Roman" w:hAnsi="Times New Roman" w:cs="Times New Roman"/>
        </w:rPr>
        <w:t>hin ge</w:t>
      </w:r>
      <w:r w:rsidRPr="00295367">
        <w:rPr>
          <w:rFonts w:ascii="Times New Roman" w:hAnsi="Times New Roman" w:cs="Times New Roman"/>
        </w:rPr>
        <w:t>nerations as part of each individual’s</w:t>
      </w:r>
      <w:r w:rsidR="00BC5359" w:rsidRPr="00295367">
        <w:rPr>
          <w:rFonts w:ascii="Times New Roman" w:hAnsi="Times New Roman" w:cs="Times New Roman"/>
        </w:rPr>
        <w:t xml:space="preserve"> process of ‘transferring history into their own maps of life’ (</w:t>
      </w:r>
      <w:r w:rsidR="00292886" w:rsidRPr="00295367">
        <w:rPr>
          <w:rFonts w:ascii="Times New Roman" w:hAnsi="Times New Roman" w:cs="Times New Roman"/>
        </w:rPr>
        <w:t>L</w:t>
      </w:r>
      <w:r w:rsidR="00BC5359" w:rsidRPr="00295367">
        <w:rPr>
          <w:rFonts w:ascii="Times New Roman" w:hAnsi="Times New Roman" w:cs="Times New Roman"/>
        </w:rPr>
        <w:t>ivonen</w:t>
      </w:r>
      <w:r w:rsidR="00CB0B37" w:rsidRPr="00295367">
        <w:rPr>
          <w:rFonts w:ascii="Times New Roman" w:hAnsi="Times New Roman" w:cs="Times New Roman"/>
        </w:rPr>
        <w:t>,</w:t>
      </w:r>
      <w:r w:rsidR="00BC5359" w:rsidRPr="00295367">
        <w:rPr>
          <w:rFonts w:ascii="Times New Roman" w:hAnsi="Times New Roman" w:cs="Times New Roman"/>
        </w:rPr>
        <w:t xml:space="preserve"> cited in Kuusisto-Arponen 2009, 554).</w:t>
      </w:r>
      <w:r w:rsidR="009F6327" w:rsidRPr="00295367">
        <w:rPr>
          <w:rFonts w:ascii="Times New Roman" w:hAnsi="Times New Roman" w:cs="Times New Roman"/>
        </w:rPr>
        <w:t xml:space="preserve"> </w:t>
      </w:r>
      <w:r w:rsidR="009061D1" w:rsidRPr="00295367">
        <w:rPr>
          <w:rFonts w:ascii="Times New Roman" w:hAnsi="Times New Roman" w:cs="Times New Roman"/>
        </w:rPr>
        <w:t>Aspects of memory live on, a</w:t>
      </w:r>
      <w:r w:rsidR="00122915" w:rsidRPr="00295367">
        <w:rPr>
          <w:rFonts w:ascii="Times New Roman" w:hAnsi="Times New Roman" w:cs="Times New Roman"/>
        </w:rPr>
        <w:t xml:space="preserve">dapted and selectively adopted. These may be inherited and thus indirectly experienced, yet by virtue of contributing to an existing ‘map of life’ they are not necessarily in the past. </w:t>
      </w:r>
      <w:r w:rsidR="00C6778B" w:rsidRPr="00295367">
        <w:rPr>
          <w:rFonts w:ascii="Times New Roman" w:hAnsi="Times New Roman" w:cs="Times New Roman"/>
        </w:rPr>
        <w:t>Both Ni Mhurchu (2014) and Kuusisto-Arponen (2009) step</w:t>
      </w:r>
      <w:r w:rsidR="00122915" w:rsidRPr="00295367">
        <w:rPr>
          <w:rFonts w:ascii="Times New Roman" w:hAnsi="Times New Roman" w:cs="Times New Roman"/>
        </w:rPr>
        <w:t xml:space="preserve"> outside the spatiotemporal constraints of chronological time and two-dimensional cartography that maps lives into bounded territorial units.</w:t>
      </w:r>
      <w:r w:rsidR="00CE14C5" w:rsidRPr="00295367">
        <w:rPr>
          <w:rFonts w:ascii="Times New Roman" w:hAnsi="Times New Roman" w:cs="Times New Roman"/>
        </w:rPr>
        <w:t xml:space="preserve"> Elsewhere I </w:t>
      </w:r>
      <w:r w:rsidR="00193EAB" w:rsidRPr="00295367">
        <w:rPr>
          <w:rFonts w:ascii="Times New Roman" w:hAnsi="Times New Roman" w:cs="Times New Roman"/>
        </w:rPr>
        <w:t>have also sought to capture spatiotemporal alternatives to Westphalian sovereignty</w:t>
      </w:r>
      <w:r w:rsidR="00C6778B" w:rsidRPr="00295367">
        <w:rPr>
          <w:rFonts w:ascii="Times New Roman" w:hAnsi="Times New Roman" w:cs="Times New Roman"/>
        </w:rPr>
        <w:t xml:space="preserve"> in terms of</w:t>
      </w:r>
      <w:r w:rsidR="00CE14C5" w:rsidRPr="00295367">
        <w:rPr>
          <w:rFonts w:ascii="Times New Roman" w:hAnsi="Times New Roman" w:cs="Times New Roman"/>
        </w:rPr>
        <w:t xml:space="preserve"> spiritual and spectral presences in the present (</w:t>
      </w:r>
      <w:r w:rsidR="00D00583" w:rsidRPr="00295367">
        <w:rPr>
          <w:rFonts w:ascii="Times New Roman" w:hAnsi="Times New Roman" w:cs="Times New Roman"/>
        </w:rPr>
        <w:t>Author</w:t>
      </w:r>
      <w:r w:rsidR="00CE14C5" w:rsidRPr="00295367">
        <w:rPr>
          <w:rFonts w:ascii="Times New Roman" w:hAnsi="Times New Roman" w:cs="Times New Roman"/>
        </w:rPr>
        <w:t xml:space="preserve"> 2014</w:t>
      </w:r>
      <w:r w:rsidR="008E43C2" w:rsidRPr="00295367">
        <w:rPr>
          <w:rFonts w:ascii="Times New Roman" w:hAnsi="Times New Roman" w:cs="Times New Roman"/>
        </w:rPr>
        <w:t>a</w:t>
      </w:r>
      <w:r w:rsidR="00CE14C5" w:rsidRPr="00295367">
        <w:rPr>
          <w:rFonts w:ascii="Times New Roman" w:hAnsi="Times New Roman" w:cs="Times New Roman"/>
        </w:rPr>
        <w:t>, 2016</w:t>
      </w:r>
      <w:r w:rsidR="008E43C2" w:rsidRPr="00295367">
        <w:rPr>
          <w:rFonts w:ascii="Times New Roman" w:hAnsi="Times New Roman" w:cs="Times New Roman"/>
        </w:rPr>
        <w:t>a</w:t>
      </w:r>
      <w:r w:rsidR="00CE14C5" w:rsidRPr="00295367">
        <w:rPr>
          <w:rFonts w:ascii="Times New Roman" w:hAnsi="Times New Roman" w:cs="Times New Roman"/>
        </w:rPr>
        <w:t>) and</w:t>
      </w:r>
      <w:r w:rsidR="0058089A" w:rsidRPr="00295367">
        <w:rPr>
          <w:rFonts w:ascii="Times New Roman" w:hAnsi="Times New Roman" w:cs="Times New Roman"/>
        </w:rPr>
        <w:t xml:space="preserve"> </w:t>
      </w:r>
      <w:r w:rsidR="00CE14C5" w:rsidRPr="00295367">
        <w:rPr>
          <w:rFonts w:ascii="Times New Roman" w:hAnsi="Times New Roman" w:cs="Times New Roman"/>
        </w:rPr>
        <w:t>social practices derived from mobility and ever-changing relationships (</w:t>
      </w:r>
      <w:r w:rsidR="00D00583" w:rsidRPr="00295367">
        <w:rPr>
          <w:rFonts w:ascii="Times New Roman" w:hAnsi="Times New Roman" w:cs="Times New Roman"/>
        </w:rPr>
        <w:t>Author</w:t>
      </w:r>
      <w:r w:rsidR="00CE14C5" w:rsidRPr="00295367">
        <w:rPr>
          <w:rFonts w:ascii="Times New Roman" w:hAnsi="Times New Roman" w:cs="Times New Roman"/>
        </w:rPr>
        <w:t xml:space="preserve"> 2017, 93-6). </w:t>
      </w:r>
      <w:r w:rsidR="0058089A" w:rsidRPr="00295367">
        <w:rPr>
          <w:rFonts w:ascii="Times New Roman" w:hAnsi="Times New Roman" w:cs="Times New Roman"/>
        </w:rPr>
        <w:t xml:space="preserve">The Cham ethnonym in itself </w:t>
      </w:r>
      <w:r w:rsidR="00133290" w:rsidRPr="00295367">
        <w:rPr>
          <w:rStyle w:val="s1"/>
          <w:rFonts w:ascii="Times New Roman" w:hAnsi="Times New Roman" w:cs="Times New Roman"/>
          <w:sz w:val="22"/>
          <w:szCs w:val="22"/>
        </w:rPr>
        <w:t>reveals little</w:t>
      </w:r>
      <w:r w:rsidR="0058089A" w:rsidRPr="00295367">
        <w:rPr>
          <w:rStyle w:val="s1"/>
          <w:rFonts w:ascii="Times New Roman" w:hAnsi="Times New Roman" w:cs="Times New Roman"/>
          <w:sz w:val="22"/>
          <w:szCs w:val="22"/>
        </w:rPr>
        <w:t xml:space="preserve"> </w:t>
      </w:r>
      <w:r w:rsidR="00133290" w:rsidRPr="00295367">
        <w:rPr>
          <w:rStyle w:val="s1"/>
          <w:rFonts w:ascii="Times New Roman" w:hAnsi="Times New Roman" w:cs="Times New Roman"/>
          <w:sz w:val="22"/>
          <w:szCs w:val="22"/>
        </w:rPr>
        <w:t xml:space="preserve">about how self-identifying Cham </w:t>
      </w:r>
      <w:r w:rsidR="0058089A" w:rsidRPr="00295367">
        <w:rPr>
          <w:rStyle w:val="s1"/>
          <w:rFonts w:ascii="Times New Roman" w:hAnsi="Times New Roman" w:cs="Times New Roman"/>
          <w:sz w:val="22"/>
          <w:szCs w:val="22"/>
        </w:rPr>
        <w:t xml:space="preserve">themselves </w:t>
      </w:r>
      <w:r w:rsidR="00133290" w:rsidRPr="00295367">
        <w:rPr>
          <w:rStyle w:val="s1"/>
          <w:rFonts w:ascii="Times New Roman" w:hAnsi="Times New Roman" w:cs="Times New Roman"/>
          <w:sz w:val="22"/>
          <w:szCs w:val="22"/>
        </w:rPr>
        <w:t>understand that category</w:t>
      </w:r>
      <w:r w:rsidR="00372748" w:rsidRPr="00295367">
        <w:rPr>
          <w:rStyle w:val="s1"/>
          <w:rFonts w:ascii="Times New Roman" w:hAnsi="Times New Roman" w:cs="Times New Roman"/>
          <w:sz w:val="22"/>
          <w:szCs w:val="22"/>
        </w:rPr>
        <w:t>, how it might change across</w:t>
      </w:r>
      <w:r w:rsidR="00133290" w:rsidRPr="00295367">
        <w:rPr>
          <w:rStyle w:val="s1"/>
          <w:rFonts w:ascii="Times New Roman" w:hAnsi="Times New Roman" w:cs="Times New Roman"/>
          <w:sz w:val="22"/>
          <w:szCs w:val="22"/>
        </w:rPr>
        <w:t xml:space="preserve"> time and place, and how it might even serve to telescope time in non-linear, non-chronological ways. </w:t>
      </w:r>
      <w:r w:rsidR="0058089A" w:rsidRPr="00295367">
        <w:rPr>
          <w:rStyle w:val="s1"/>
          <w:rFonts w:ascii="Times New Roman" w:hAnsi="Times New Roman" w:cs="Times New Roman"/>
          <w:sz w:val="22"/>
          <w:szCs w:val="22"/>
        </w:rPr>
        <w:t>Photographs help us step outside conventional temporalities that assume ethnic origins and ancestral roots to be markers of ‘authentic’ belonging</w:t>
      </w:r>
      <w:r w:rsidR="00292886" w:rsidRPr="00295367">
        <w:rPr>
          <w:rStyle w:val="s1"/>
          <w:rFonts w:ascii="Times New Roman" w:hAnsi="Times New Roman" w:cs="Times New Roman"/>
          <w:sz w:val="22"/>
          <w:szCs w:val="22"/>
        </w:rPr>
        <w:t>, in order</w:t>
      </w:r>
      <w:r w:rsidR="00133290" w:rsidRPr="00295367">
        <w:rPr>
          <w:rStyle w:val="s1"/>
          <w:rFonts w:ascii="Times New Roman" w:hAnsi="Times New Roman" w:cs="Times New Roman"/>
          <w:sz w:val="22"/>
          <w:szCs w:val="22"/>
        </w:rPr>
        <w:t xml:space="preserve"> to explore just some of the manifold ways of being Cham</w:t>
      </w:r>
      <w:r w:rsidR="00736C37" w:rsidRPr="00295367">
        <w:rPr>
          <w:rStyle w:val="s1"/>
          <w:rFonts w:ascii="Times New Roman" w:hAnsi="Times New Roman" w:cs="Times New Roman"/>
          <w:sz w:val="22"/>
          <w:szCs w:val="22"/>
        </w:rPr>
        <w:t xml:space="preserve">. </w:t>
      </w:r>
    </w:p>
    <w:p w14:paraId="0DCE649D" w14:textId="71FB7E7C" w:rsidR="00F82B9A" w:rsidRPr="00486666" w:rsidRDefault="00292886" w:rsidP="00486666">
      <w:pPr>
        <w:autoSpaceDE w:val="0"/>
        <w:autoSpaceDN w:val="0"/>
        <w:adjustRightInd w:val="0"/>
        <w:spacing w:after="0" w:line="360" w:lineRule="auto"/>
        <w:ind w:firstLine="426"/>
        <w:jc w:val="both"/>
        <w:rPr>
          <w:rStyle w:val="xs1"/>
          <w:rFonts w:ascii="Times New Roman" w:eastAsia="TimesNewRomanPSMT" w:hAnsi="Times New Roman" w:cs="Times New Roman"/>
        </w:rPr>
      </w:pPr>
      <w:r w:rsidRPr="00295367">
        <w:rPr>
          <w:rFonts w:ascii="Times New Roman" w:hAnsi="Times New Roman" w:cs="Times New Roman"/>
        </w:rPr>
        <w:t xml:space="preserve">In his call to focus on asymmetry and fluidity in global flows rather than bounded identities, </w:t>
      </w:r>
      <w:r w:rsidR="00583E74" w:rsidRPr="00295367">
        <w:rPr>
          <w:rFonts w:ascii="Times New Roman" w:hAnsi="Times New Roman" w:cs="Times New Roman"/>
        </w:rPr>
        <w:t>John Kelly</w:t>
      </w:r>
      <w:r w:rsidR="0058089A" w:rsidRPr="00295367">
        <w:rPr>
          <w:rFonts w:ascii="Times New Roman" w:hAnsi="Times New Roman" w:cs="Times New Roman"/>
        </w:rPr>
        <w:t xml:space="preserve"> </w:t>
      </w:r>
      <w:r w:rsidR="00F21768" w:rsidRPr="00295367">
        <w:rPr>
          <w:rFonts w:ascii="Times New Roman" w:hAnsi="Times New Roman" w:cs="Times New Roman"/>
        </w:rPr>
        <w:t>(1998) use</w:t>
      </w:r>
      <w:r w:rsidR="0058089A" w:rsidRPr="00295367">
        <w:rPr>
          <w:rFonts w:ascii="Times New Roman" w:hAnsi="Times New Roman" w:cs="Times New Roman"/>
        </w:rPr>
        <w:t>d</w:t>
      </w:r>
      <w:r w:rsidR="00F21768" w:rsidRPr="00295367">
        <w:rPr>
          <w:rFonts w:ascii="Times New Roman" w:hAnsi="Times New Roman" w:cs="Times New Roman"/>
        </w:rPr>
        <w:t xml:space="preserve"> the </w:t>
      </w:r>
      <w:r w:rsidR="002C5162" w:rsidRPr="00295367">
        <w:rPr>
          <w:rFonts w:ascii="Times New Roman" w:hAnsi="Times New Roman" w:cs="Times New Roman"/>
        </w:rPr>
        <w:t>Shakespearian notion</w:t>
      </w:r>
      <w:r w:rsidR="00F21768" w:rsidRPr="00295367">
        <w:rPr>
          <w:rFonts w:ascii="Times New Roman" w:hAnsi="Times New Roman" w:cs="Times New Roman"/>
        </w:rPr>
        <w:t xml:space="preserve"> of ‘sea change’</w:t>
      </w:r>
      <w:r w:rsidR="0058089A" w:rsidRPr="00295367">
        <w:rPr>
          <w:rFonts w:ascii="Times New Roman" w:hAnsi="Times New Roman" w:cs="Times New Roman"/>
        </w:rPr>
        <w:t>. This</w:t>
      </w:r>
      <w:r w:rsidR="00583E74" w:rsidRPr="00295367">
        <w:rPr>
          <w:rFonts w:ascii="Times New Roman" w:hAnsi="Times New Roman" w:cs="Times New Roman"/>
        </w:rPr>
        <w:t xml:space="preserve"> has been heeded by many scholars since</w:t>
      </w:r>
      <w:r w:rsidR="0058089A" w:rsidRPr="00295367">
        <w:rPr>
          <w:rFonts w:ascii="Times New Roman" w:hAnsi="Times New Roman" w:cs="Times New Roman"/>
        </w:rPr>
        <w:t xml:space="preserve">, </w:t>
      </w:r>
      <w:r w:rsidRPr="00295367">
        <w:rPr>
          <w:rFonts w:ascii="Times New Roman" w:hAnsi="Times New Roman" w:cs="Times New Roman"/>
        </w:rPr>
        <w:t xml:space="preserve">and yet </w:t>
      </w:r>
      <w:r w:rsidR="0058089A" w:rsidRPr="00295367">
        <w:rPr>
          <w:rFonts w:ascii="Times New Roman" w:hAnsi="Times New Roman" w:cs="Times New Roman"/>
        </w:rPr>
        <w:t xml:space="preserve">the methodological nationalism that </w:t>
      </w:r>
      <w:r w:rsidR="004223FF" w:rsidRPr="00295367">
        <w:rPr>
          <w:rFonts w:ascii="Times New Roman" w:hAnsi="Times New Roman" w:cs="Times New Roman"/>
        </w:rPr>
        <w:t xml:space="preserve">takes national belonging </w:t>
      </w:r>
      <w:r w:rsidRPr="00295367">
        <w:rPr>
          <w:rFonts w:ascii="Times New Roman" w:hAnsi="Times New Roman" w:cs="Times New Roman"/>
        </w:rPr>
        <w:t xml:space="preserve">as the norm </w:t>
      </w:r>
      <w:r w:rsidR="004223FF" w:rsidRPr="00295367">
        <w:rPr>
          <w:rFonts w:ascii="Times New Roman" w:hAnsi="Times New Roman" w:cs="Times New Roman"/>
        </w:rPr>
        <w:t>and views migration as a departure from that norm remains dominant</w:t>
      </w:r>
      <w:r w:rsidRPr="00295367">
        <w:rPr>
          <w:rFonts w:ascii="Times New Roman" w:hAnsi="Times New Roman" w:cs="Times New Roman"/>
        </w:rPr>
        <w:t>, both in theory and in practice</w:t>
      </w:r>
      <w:r w:rsidR="00583E74" w:rsidRPr="00295367">
        <w:rPr>
          <w:rFonts w:ascii="Times New Roman" w:hAnsi="Times New Roman" w:cs="Times New Roman"/>
        </w:rPr>
        <w:t xml:space="preserve">. </w:t>
      </w:r>
      <w:r w:rsidR="00A504A8" w:rsidRPr="00295367">
        <w:rPr>
          <w:rFonts w:ascii="Times New Roman" w:hAnsi="Times New Roman" w:cs="Times New Roman"/>
        </w:rPr>
        <w:t>Indeed, t</w:t>
      </w:r>
      <w:r w:rsidRPr="00295367">
        <w:rPr>
          <w:rFonts w:ascii="Times New Roman" w:hAnsi="Times New Roman" w:cs="Times New Roman"/>
        </w:rPr>
        <w:t>he idea of</w:t>
      </w:r>
      <w:r w:rsidR="00583E74" w:rsidRPr="00295367">
        <w:rPr>
          <w:rFonts w:ascii="Times New Roman" w:hAnsi="Times New Roman" w:cs="Times New Roman"/>
        </w:rPr>
        <w:t xml:space="preserve"> sea-change </w:t>
      </w:r>
      <w:r w:rsidR="003E0648" w:rsidRPr="00295367">
        <w:rPr>
          <w:rFonts w:ascii="Times New Roman" w:hAnsi="Times New Roman" w:cs="Times New Roman"/>
        </w:rPr>
        <w:t xml:space="preserve">can be understood </w:t>
      </w:r>
      <w:r w:rsidR="00583E74" w:rsidRPr="00295367">
        <w:rPr>
          <w:rFonts w:ascii="Times New Roman" w:hAnsi="Times New Roman" w:cs="Times New Roman"/>
        </w:rPr>
        <w:t xml:space="preserve">as an invitation to view the individual as more than </w:t>
      </w:r>
      <w:r w:rsidRPr="00295367">
        <w:rPr>
          <w:rFonts w:ascii="Times New Roman" w:hAnsi="Times New Roman" w:cs="Times New Roman"/>
        </w:rPr>
        <w:t xml:space="preserve">simply </w:t>
      </w:r>
      <w:r w:rsidR="00583E74" w:rsidRPr="00295367">
        <w:rPr>
          <w:rFonts w:ascii="Times New Roman" w:hAnsi="Times New Roman" w:cs="Times New Roman"/>
        </w:rPr>
        <w:t>a member of a given community</w:t>
      </w:r>
      <w:r w:rsidRPr="00295367">
        <w:rPr>
          <w:rFonts w:ascii="Times New Roman" w:hAnsi="Times New Roman" w:cs="Times New Roman"/>
        </w:rPr>
        <w:t>.</w:t>
      </w:r>
      <w:r w:rsidR="00583E74" w:rsidRPr="00295367">
        <w:rPr>
          <w:rFonts w:ascii="Times New Roman" w:hAnsi="Times New Roman" w:cs="Times New Roman"/>
        </w:rPr>
        <w:t xml:space="preserve"> </w:t>
      </w:r>
      <w:r w:rsidR="00583E74" w:rsidRPr="00295367">
        <w:rPr>
          <w:rStyle w:val="xs1"/>
          <w:rFonts w:ascii="Times New Roman" w:hAnsi="Times New Roman" w:cs="Times New Roman"/>
          <w:shd w:val="clear" w:color="auto" w:fill="FFFFFF"/>
        </w:rPr>
        <w:t xml:space="preserve">Shakespeare’s lines in the Tempest Act 1 Scene II are as follows; ‘Full fathom five thy father lies/ Of his bones are coral made/ Those are pearls that were his eyes/ Nothing of him that doth fade/ But doth suffer a sea-change/ Into something rich and strange’ (cited in Kelly 1998, 853). Shakespeare conjures how a body immersed in a new context, in this case water, has taken on a new form. Likewise, if we think of the sea as a </w:t>
      </w:r>
      <w:r w:rsidR="00583E74" w:rsidRPr="00295367">
        <w:rPr>
          <w:rFonts w:ascii="Times New Roman" w:hAnsi="Times New Roman" w:cs="Times New Roman"/>
        </w:rPr>
        <w:t xml:space="preserve">‘space that can be harnessed and occupied in any direction’ (Steinberg and Peters 2015, 253), then the individual forms within it need not conform to imposed ethnonational categories or to spatiotemporal conventions. </w:t>
      </w:r>
      <w:r w:rsidR="00583E74" w:rsidRPr="00295367">
        <w:rPr>
          <w:rStyle w:val="xs1"/>
          <w:rFonts w:ascii="Times New Roman" w:hAnsi="Times New Roman" w:cs="Times New Roman"/>
          <w:shd w:val="clear" w:color="auto" w:fill="FFFFFF"/>
        </w:rPr>
        <w:t xml:space="preserve">Following Latour, Kelly evokes ‘a world in which all similarity and difference is made, negotiated, renegotiable, a world both multiply ordered and orderable, and inexhaustibly chaotic as well’ (Kelly 1998, 853). As Evers (2009) notes, the sea is a place where social constructs fall away. Therefore, </w:t>
      </w:r>
      <w:r w:rsidR="002C5162" w:rsidRPr="00295367">
        <w:rPr>
          <w:rStyle w:val="xs1"/>
          <w:rFonts w:ascii="Times New Roman" w:hAnsi="Times New Roman" w:cs="Times New Roman"/>
          <w:shd w:val="clear" w:color="auto" w:fill="FFFFFF"/>
        </w:rPr>
        <w:t xml:space="preserve">a </w:t>
      </w:r>
      <w:r w:rsidR="00583E74" w:rsidRPr="00295367">
        <w:rPr>
          <w:rStyle w:val="xs1"/>
          <w:rFonts w:ascii="Times New Roman" w:hAnsi="Times New Roman" w:cs="Times New Roman"/>
          <w:shd w:val="clear" w:color="auto" w:fill="FFFFFF"/>
        </w:rPr>
        <w:t>sea</w:t>
      </w:r>
      <w:r w:rsidR="002C5162" w:rsidRPr="00295367">
        <w:rPr>
          <w:rStyle w:val="xs1"/>
          <w:rFonts w:ascii="Times New Roman" w:hAnsi="Times New Roman" w:cs="Times New Roman"/>
          <w:shd w:val="clear" w:color="auto" w:fill="FFFFFF"/>
        </w:rPr>
        <w:t>-change</w:t>
      </w:r>
      <w:r w:rsidR="00583E74" w:rsidRPr="00295367">
        <w:rPr>
          <w:rStyle w:val="xs1"/>
          <w:rFonts w:ascii="Times New Roman" w:hAnsi="Times New Roman" w:cs="Times New Roman"/>
          <w:shd w:val="clear" w:color="auto" w:fill="FFFFFF"/>
        </w:rPr>
        <w:t xml:space="preserve"> </w:t>
      </w:r>
      <w:r w:rsidR="002C5162" w:rsidRPr="00295367">
        <w:rPr>
          <w:rStyle w:val="xs1"/>
          <w:rFonts w:ascii="Times New Roman" w:hAnsi="Times New Roman" w:cs="Times New Roman"/>
          <w:shd w:val="clear" w:color="auto" w:fill="FFFFFF"/>
        </w:rPr>
        <w:t>evokes</w:t>
      </w:r>
      <w:r w:rsidR="00583E74" w:rsidRPr="00295367">
        <w:rPr>
          <w:rStyle w:val="xs1"/>
          <w:rFonts w:ascii="Times New Roman" w:hAnsi="Times New Roman" w:cs="Times New Roman"/>
          <w:shd w:val="clear" w:color="auto" w:fill="FFFFFF"/>
        </w:rPr>
        <w:t xml:space="preserve"> an alternative, all-encompassing space to that of politically ordered territories</w:t>
      </w:r>
      <w:r w:rsidRPr="00295367">
        <w:rPr>
          <w:rStyle w:val="xs1"/>
          <w:rFonts w:ascii="Times New Roman" w:hAnsi="Times New Roman" w:cs="Times New Roman"/>
          <w:shd w:val="clear" w:color="auto" w:fill="FFFFFF"/>
        </w:rPr>
        <w:t>,</w:t>
      </w:r>
      <w:r w:rsidR="00583E74" w:rsidRPr="00295367">
        <w:rPr>
          <w:rStyle w:val="xs1"/>
          <w:rFonts w:ascii="Times New Roman" w:hAnsi="Times New Roman" w:cs="Times New Roman"/>
          <w:shd w:val="clear" w:color="auto" w:fill="FFFFFF"/>
        </w:rPr>
        <w:t xml:space="preserve"> in which </w:t>
      </w:r>
      <w:r w:rsidRPr="00295367">
        <w:rPr>
          <w:rStyle w:val="xs1"/>
          <w:rFonts w:ascii="Times New Roman" w:hAnsi="Times New Roman" w:cs="Times New Roman"/>
          <w:shd w:val="clear" w:color="auto" w:fill="FFFFFF"/>
        </w:rPr>
        <w:t xml:space="preserve">it is possible </w:t>
      </w:r>
      <w:r w:rsidR="00583E74" w:rsidRPr="00295367">
        <w:rPr>
          <w:rStyle w:val="xs1"/>
          <w:rFonts w:ascii="Times New Roman" w:hAnsi="Times New Roman" w:cs="Times New Roman"/>
          <w:shd w:val="clear" w:color="auto" w:fill="FFFFFF"/>
        </w:rPr>
        <w:t>to imagine other ways of being</w:t>
      </w:r>
      <w:r w:rsidRPr="00295367">
        <w:rPr>
          <w:rStyle w:val="xs1"/>
          <w:rFonts w:ascii="Times New Roman" w:hAnsi="Times New Roman" w:cs="Times New Roman"/>
          <w:shd w:val="clear" w:color="auto" w:fill="FFFFFF"/>
        </w:rPr>
        <w:t>, belonging</w:t>
      </w:r>
      <w:r w:rsidR="00583E74" w:rsidRPr="00295367">
        <w:rPr>
          <w:rStyle w:val="xs1"/>
          <w:rFonts w:ascii="Times New Roman" w:hAnsi="Times New Roman" w:cs="Times New Roman"/>
          <w:shd w:val="clear" w:color="auto" w:fill="FFFFFF"/>
        </w:rPr>
        <w:t xml:space="preserve"> and moving in any direction, not only within and across borders </w:t>
      </w:r>
      <w:r w:rsidRPr="00295367">
        <w:rPr>
          <w:rStyle w:val="xs1"/>
          <w:rFonts w:ascii="Times New Roman" w:hAnsi="Times New Roman" w:cs="Times New Roman"/>
          <w:shd w:val="clear" w:color="auto" w:fill="FFFFFF"/>
        </w:rPr>
        <w:t>or</w:t>
      </w:r>
      <w:r w:rsidR="00583E74" w:rsidRPr="00295367">
        <w:rPr>
          <w:rStyle w:val="xs1"/>
          <w:rFonts w:ascii="Times New Roman" w:hAnsi="Times New Roman" w:cs="Times New Roman"/>
          <w:shd w:val="clear" w:color="auto" w:fill="FFFFFF"/>
        </w:rPr>
        <w:t xml:space="preserve"> along linear time.</w:t>
      </w:r>
    </w:p>
    <w:p w14:paraId="4DDE56C4" w14:textId="65B36E6C" w:rsidR="00486666" w:rsidRPr="00295367" w:rsidRDefault="00CB0B37" w:rsidP="00295367">
      <w:pPr>
        <w:autoSpaceDE w:val="0"/>
        <w:autoSpaceDN w:val="0"/>
        <w:adjustRightInd w:val="0"/>
        <w:spacing w:after="0" w:line="360" w:lineRule="auto"/>
        <w:jc w:val="both"/>
        <w:rPr>
          <w:rFonts w:ascii="Times New Roman" w:eastAsia="BemboMTPro-Regular" w:hAnsi="Times New Roman" w:cs="Times New Roman"/>
          <w:b/>
        </w:rPr>
      </w:pPr>
      <w:r w:rsidRPr="00295367">
        <w:rPr>
          <w:rFonts w:ascii="Times New Roman" w:eastAsia="BemboMTPro-Regular" w:hAnsi="Times New Roman" w:cs="Times New Roman"/>
          <w:b/>
        </w:rPr>
        <w:lastRenderedPageBreak/>
        <w:t>Conclusion</w:t>
      </w:r>
    </w:p>
    <w:p w14:paraId="3D77468F" w14:textId="77777777" w:rsidR="00486666" w:rsidRDefault="007178C3" w:rsidP="00295367">
      <w:pPr>
        <w:spacing w:line="360" w:lineRule="auto"/>
        <w:contextualSpacing/>
        <w:jc w:val="both"/>
        <w:rPr>
          <w:rFonts w:ascii="Times New Roman" w:hAnsi="Times New Roman" w:cs="Times New Roman"/>
        </w:rPr>
      </w:pPr>
      <w:r w:rsidRPr="00295367">
        <w:rPr>
          <w:rFonts w:ascii="Times New Roman" w:hAnsi="Times New Roman" w:cs="Times New Roman"/>
        </w:rPr>
        <w:t xml:space="preserve">This article has critiqued standard </w:t>
      </w:r>
      <w:r w:rsidR="00292886" w:rsidRPr="00295367">
        <w:rPr>
          <w:rFonts w:ascii="Times New Roman" w:hAnsi="Times New Roman" w:cs="Times New Roman"/>
        </w:rPr>
        <w:t xml:space="preserve">ethnonational and </w:t>
      </w:r>
      <w:r w:rsidRPr="00295367">
        <w:rPr>
          <w:rFonts w:ascii="Times New Roman" w:hAnsi="Times New Roman" w:cs="Times New Roman"/>
        </w:rPr>
        <w:t xml:space="preserve">spatiotemporal </w:t>
      </w:r>
      <w:r w:rsidR="00372748" w:rsidRPr="00295367">
        <w:rPr>
          <w:rFonts w:ascii="Times New Roman" w:hAnsi="Times New Roman" w:cs="Times New Roman"/>
        </w:rPr>
        <w:t>categorisations</w:t>
      </w:r>
      <w:r w:rsidRPr="00295367">
        <w:rPr>
          <w:rFonts w:ascii="Times New Roman" w:hAnsi="Times New Roman" w:cs="Times New Roman"/>
        </w:rPr>
        <w:t xml:space="preserve"> of migrants and national minorities as essentially outside the nation-state </w:t>
      </w:r>
      <w:r w:rsidR="008A1DD7" w:rsidRPr="00295367">
        <w:rPr>
          <w:rFonts w:ascii="Times New Roman" w:hAnsi="Times New Roman" w:cs="Times New Roman"/>
        </w:rPr>
        <w:t>norm</w:t>
      </w:r>
      <w:r w:rsidRPr="00295367">
        <w:rPr>
          <w:rFonts w:ascii="Times New Roman" w:hAnsi="Times New Roman" w:cs="Times New Roman"/>
        </w:rPr>
        <w:t xml:space="preserve">. Using photographs from a research project on the Cham, it has </w:t>
      </w:r>
      <w:r w:rsidR="00372748" w:rsidRPr="00295367">
        <w:rPr>
          <w:rFonts w:ascii="Times New Roman" w:hAnsi="Times New Roman" w:cs="Times New Roman"/>
        </w:rPr>
        <w:t xml:space="preserve">discussed some of the </w:t>
      </w:r>
      <w:r w:rsidR="008A1DD7" w:rsidRPr="00295367">
        <w:rPr>
          <w:rFonts w:ascii="Times New Roman" w:hAnsi="Times New Roman" w:cs="Times New Roman"/>
        </w:rPr>
        <w:t xml:space="preserve">practical </w:t>
      </w:r>
      <w:r w:rsidR="00372748" w:rsidRPr="00295367">
        <w:rPr>
          <w:rFonts w:ascii="Times New Roman" w:hAnsi="Times New Roman" w:cs="Times New Roman"/>
        </w:rPr>
        <w:t>implications of stepping outside this frame</w:t>
      </w:r>
      <w:r w:rsidRPr="00295367">
        <w:rPr>
          <w:rFonts w:ascii="Times New Roman" w:hAnsi="Times New Roman" w:cs="Times New Roman"/>
        </w:rPr>
        <w:t xml:space="preserve">. </w:t>
      </w:r>
      <w:r w:rsidR="00133290" w:rsidRPr="00295367">
        <w:rPr>
          <w:rFonts w:ascii="Times New Roman" w:hAnsi="Times New Roman" w:cs="Times New Roman"/>
        </w:rPr>
        <w:t xml:space="preserve">Various interpretations of the Cham </w:t>
      </w:r>
      <w:r w:rsidR="00736C37" w:rsidRPr="00295367">
        <w:rPr>
          <w:rFonts w:ascii="Times New Roman" w:hAnsi="Times New Roman" w:cs="Times New Roman"/>
        </w:rPr>
        <w:t xml:space="preserve">experience </w:t>
      </w:r>
      <w:r w:rsidR="00133290" w:rsidRPr="00295367">
        <w:rPr>
          <w:rFonts w:ascii="Times New Roman" w:hAnsi="Times New Roman" w:cs="Times New Roman"/>
        </w:rPr>
        <w:t xml:space="preserve">may diverge from historical evidence and even from historical time. That does not render them less worthy of investigation and analysis. Embarking on research into the Cham entails pulling that </w:t>
      </w:r>
      <w:r w:rsidR="00736C37" w:rsidRPr="00295367">
        <w:rPr>
          <w:rFonts w:ascii="Times New Roman" w:hAnsi="Times New Roman" w:cs="Times New Roman"/>
        </w:rPr>
        <w:t>very category apart</w:t>
      </w:r>
      <w:r w:rsidR="001644DA" w:rsidRPr="00295367">
        <w:rPr>
          <w:rFonts w:ascii="Times New Roman" w:hAnsi="Times New Roman" w:cs="Times New Roman"/>
        </w:rPr>
        <w:t>, n</w:t>
      </w:r>
      <w:r w:rsidR="00133290" w:rsidRPr="00295367">
        <w:rPr>
          <w:rFonts w:ascii="Times New Roman" w:hAnsi="Times New Roman" w:cs="Times New Roman"/>
        </w:rPr>
        <w:t xml:space="preserve">ot into </w:t>
      </w:r>
      <w:r w:rsidR="00736C37" w:rsidRPr="00295367">
        <w:rPr>
          <w:rFonts w:ascii="Times New Roman" w:hAnsi="Times New Roman" w:cs="Times New Roman"/>
        </w:rPr>
        <w:t xml:space="preserve">even </w:t>
      </w:r>
      <w:r w:rsidR="00133290" w:rsidRPr="00295367">
        <w:rPr>
          <w:rFonts w:ascii="Times New Roman" w:hAnsi="Times New Roman" w:cs="Times New Roman"/>
        </w:rPr>
        <w:t xml:space="preserve">smaller, </w:t>
      </w:r>
      <w:r w:rsidR="00736C37" w:rsidRPr="00295367">
        <w:rPr>
          <w:rFonts w:ascii="Times New Roman" w:hAnsi="Times New Roman" w:cs="Times New Roman"/>
        </w:rPr>
        <w:t xml:space="preserve">supposedly </w:t>
      </w:r>
      <w:r w:rsidR="00133290" w:rsidRPr="00295367">
        <w:rPr>
          <w:rFonts w:ascii="Times New Roman" w:hAnsi="Times New Roman" w:cs="Times New Roman"/>
        </w:rPr>
        <w:t xml:space="preserve">homogenous communities, but into a dynamic flow of human movement through time and space. </w:t>
      </w:r>
      <w:r w:rsidR="00A70304" w:rsidRPr="00295367">
        <w:rPr>
          <w:rStyle w:val="xs1"/>
          <w:rFonts w:ascii="Times New Roman" w:hAnsi="Times New Roman" w:cs="Times New Roman"/>
          <w:shd w:val="clear" w:color="auto" w:fill="FFFFFF"/>
        </w:rPr>
        <w:t>A</w:t>
      </w:r>
      <w:r w:rsidR="00133290" w:rsidRPr="00295367">
        <w:rPr>
          <w:rStyle w:val="xs1"/>
          <w:rFonts w:ascii="Times New Roman" w:hAnsi="Times New Roman" w:cs="Times New Roman"/>
          <w:shd w:val="clear" w:color="auto" w:fill="FFFFFF"/>
        </w:rPr>
        <w:t xml:space="preserve"> sense of belonging may or may not be rooted in historical lineage and the distant past, and need not follow a standardised, ethnonational script.</w:t>
      </w:r>
      <w:r w:rsidR="00372748" w:rsidRPr="00295367">
        <w:rPr>
          <w:rStyle w:val="xs1"/>
          <w:rFonts w:ascii="Times New Roman" w:hAnsi="Times New Roman" w:cs="Times New Roman"/>
          <w:shd w:val="clear" w:color="auto" w:fill="FFFFFF"/>
        </w:rPr>
        <w:t xml:space="preserve"> Yet i</w:t>
      </w:r>
      <w:r w:rsidR="0065635D" w:rsidRPr="00295367">
        <w:rPr>
          <w:rStyle w:val="xs1"/>
          <w:rFonts w:ascii="Times New Roman" w:hAnsi="Times New Roman" w:cs="Times New Roman"/>
          <w:shd w:val="clear" w:color="auto" w:fill="FFFFFF"/>
        </w:rPr>
        <w:t xml:space="preserve">t is particularly challenging for ‘national minorities’ to step outside </w:t>
      </w:r>
      <w:r w:rsidR="001644DA" w:rsidRPr="00295367">
        <w:rPr>
          <w:rStyle w:val="xs1"/>
          <w:rFonts w:ascii="Times New Roman" w:hAnsi="Times New Roman" w:cs="Times New Roman"/>
          <w:shd w:val="clear" w:color="auto" w:fill="FFFFFF"/>
        </w:rPr>
        <w:t>that very</w:t>
      </w:r>
      <w:r w:rsidR="0065635D" w:rsidRPr="00295367">
        <w:rPr>
          <w:rStyle w:val="xs1"/>
          <w:rFonts w:ascii="Times New Roman" w:hAnsi="Times New Roman" w:cs="Times New Roman"/>
          <w:shd w:val="clear" w:color="auto" w:fill="FFFFFF"/>
        </w:rPr>
        <w:t xml:space="preserve"> category</w:t>
      </w:r>
      <w:r w:rsidR="001644DA" w:rsidRPr="00295367">
        <w:rPr>
          <w:rStyle w:val="xs1"/>
          <w:rFonts w:ascii="Times New Roman" w:hAnsi="Times New Roman" w:cs="Times New Roman"/>
          <w:shd w:val="clear" w:color="auto" w:fill="FFFFFF"/>
        </w:rPr>
        <w:t>,</w:t>
      </w:r>
      <w:r w:rsidR="0065635D" w:rsidRPr="00295367">
        <w:rPr>
          <w:rStyle w:val="xs1"/>
          <w:rFonts w:ascii="Times New Roman" w:hAnsi="Times New Roman" w:cs="Times New Roman"/>
          <w:shd w:val="clear" w:color="auto" w:fill="FFFFFF"/>
        </w:rPr>
        <w:t xml:space="preserve"> since it is so deeply embedded in spatiot</w:t>
      </w:r>
      <w:r w:rsidR="006104E1" w:rsidRPr="00295367">
        <w:rPr>
          <w:rStyle w:val="xs1"/>
          <w:rFonts w:ascii="Times New Roman" w:hAnsi="Times New Roman" w:cs="Times New Roman"/>
          <w:shd w:val="clear" w:color="auto" w:fill="FFFFFF"/>
        </w:rPr>
        <w:t xml:space="preserve">emporal norms. </w:t>
      </w:r>
      <w:r w:rsidR="006E256A" w:rsidRPr="00295367">
        <w:rPr>
          <w:rFonts w:ascii="Times New Roman" w:hAnsi="Times New Roman" w:cs="Times New Roman"/>
        </w:rPr>
        <w:t>Philip Taylor (2008, 4) notes how in Vietnam, ‘the delineation of national borders, the census, and the ethnological survey have constituted “national minorities,” who are assigned a name, place, and rank within the modern nation, written into national history, and reformed in line with national mores.’</w:t>
      </w:r>
      <w:r w:rsidR="001644DA" w:rsidRPr="00295367">
        <w:rPr>
          <w:rFonts w:ascii="Times New Roman" w:hAnsi="Times New Roman" w:cs="Times New Roman"/>
        </w:rPr>
        <w:t xml:space="preserve"> </w:t>
      </w:r>
    </w:p>
    <w:p w14:paraId="7BA53447" w14:textId="7E772FF2" w:rsidR="00151606" w:rsidRPr="00295367" w:rsidRDefault="001644DA" w:rsidP="00486666">
      <w:pPr>
        <w:spacing w:line="360" w:lineRule="auto"/>
        <w:ind w:firstLine="426"/>
        <w:contextualSpacing/>
        <w:jc w:val="both"/>
        <w:rPr>
          <w:rFonts w:ascii="Times New Roman" w:hAnsi="Times New Roman" w:cs="Times New Roman"/>
        </w:rPr>
      </w:pPr>
      <w:r w:rsidRPr="00295367">
        <w:rPr>
          <w:rFonts w:ascii="Times New Roman" w:hAnsi="Times New Roman" w:cs="Times New Roman"/>
        </w:rPr>
        <w:t xml:space="preserve">The Cham Centuries research project was built on the notion of shared Cham ethnicity, only to challenge its underlying assumption of unity and the power dynamics inherent in designating Cham as migrants and/or members of a minority. </w:t>
      </w:r>
      <w:r w:rsidR="00CB0B37" w:rsidRPr="00295367">
        <w:rPr>
          <w:rFonts w:ascii="Times New Roman" w:hAnsi="Times New Roman" w:cs="Times New Roman"/>
        </w:rPr>
        <w:t>By bearing witness to different ways of being Cham, the photo</w:t>
      </w:r>
      <w:r w:rsidR="00372748" w:rsidRPr="00295367">
        <w:rPr>
          <w:rFonts w:ascii="Times New Roman" w:hAnsi="Times New Roman" w:cs="Times New Roman"/>
        </w:rPr>
        <w:t>graphic archive amassed for the Cham Centuries</w:t>
      </w:r>
      <w:r w:rsidR="00CB0B37" w:rsidRPr="00295367">
        <w:rPr>
          <w:rFonts w:ascii="Times New Roman" w:hAnsi="Times New Roman" w:cs="Times New Roman"/>
        </w:rPr>
        <w:t xml:space="preserve"> research project seeks to trouble the ethnic labels, which presuppose one or more nation-state containers into which the Cham fit as an identified minority. </w:t>
      </w:r>
      <w:r w:rsidR="006E256A" w:rsidRPr="00295367">
        <w:rPr>
          <w:rFonts w:ascii="Times New Roman" w:hAnsi="Times New Roman" w:cs="Times New Roman"/>
        </w:rPr>
        <w:t>James Sebright’s photographs also view</w:t>
      </w:r>
      <w:r w:rsidRPr="00295367">
        <w:rPr>
          <w:rFonts w:ascii="Times New Roman" w:hAnsi="Times New Roman" w:cs="Times New Roman"/>
        </w:rPr>
        <w:t xml:space="preserve"> </w:t>
      </w:r>
      <w:r w:rsidR="006E256A" w:rsidRPr="00295367">
        <w:rPr>
          <w:rFonts w:ascii="Times New Roman" w:hAnsi="Times New Roman" w:cs="Times New Roman"/>
        </w:rPr>
        <w:t>the Cham</w:t>
      </w:r>
      <w:r w:rsidRPr="00295367">
        <w:rPr>
          <w:rFonts w:ascii="Times New Roman" w:hAnsi="Times New Roman" w:cs="Times New Roman"/>
        </w:rPr>
        <w:t xml:space="preserve"> </w:t>
      </w:r>
      <w:r w:rsidR="006E256A" w:rsidRPr="00295367">
        <w:rPr>
          <w:rFonts w:ascii="Times New Roman" w:hAnsi="Times New Roman" w:cs="Times New Roman"/>
        </w:rPr>
        <w:t>through an external (camera) lens</w:t>
      </w:r>
      <w:r w:rsidR="007178C3" w:rsidRPr="00295367">
        <w:rPr>
          <w:rFonts w:ascii="Times New Roman" w:hAnsi="Times New Roman" w:cs="Times New Roman"/>
        </w:rPr>
        <w:t xml:space="preserve">, but </w:t>
      </w:r>
      <w:r w:rsidRPr="00295367">
        <w:rPr>
          <w:rFonts w:ascii="Times New Roman" w:hAnsi="Times New Roman" w:cs="Times New Roman"/>
        </w:rPr>
        <w:t>can be used</w:t>
      </w:r>
      <w:r w:rsidR="007178C3" w:rsidRPr="00295367">
        <w:rPr>
          <w:rFonts w:ascii="Times New Roman" w:hAnsi="Times New Roman" w:cs="Times New Roman"/>
        </w:rPr>
        <w:t xml:space="preserve"> to question that category</w:t>
      </w:r>
      <w:r w:rsidR="006E256A" w:rsidRPr="00295367">
        <w:rPr>
          <w:rFonts w:ascii="Times New Roman" w:hAnsi="Times New Roman" w:cs="Times New Roman"/>
        </w:rPr>
        <w:t>.</w:t>
      </w:r>
      <w:r w:rsidR="007178C3" w:rsidRPr="00295367">
        <w:rPr>
          <w:rFonts w:ascii="Times New Roman" w:hAnsi="Times New Roman" w:cs="Times New Roman"/>
        </w:rPr>
        <w:t xml:space="preserve"> The photographs capture</w:t>
      </w:r>
      <w:r w:rsidR="006E256A" w:rsidRPr="00295367">
        <w:rPr>
          <w:rFonts w:ascii="Times New Roman" w:hAnsi="Times New Roman" w:cs="Times New Roman"/>
        </w:rPr>
        <w:t xml:space="preserve"> individuals from all walks of life being themselves in their ‘home’ environments. What unites them</w:t>
      </w:r>
      <w:r w:rsidR="00220736" w:rsidRPr="00295367">
        <w:rPr>
          <w:rFonts w:ascii="Times New Roman" w:hAnsi="Times New Roman" w:cs="Times New Roman"/>
        </w:rPr>
        <w:t>, if anything,</w:t>
      </w:r>
      <w:r w:rsidR="006E256A" w:rsidRPr="00295367">
        <w:rPr>
          <w:rFonts w:ascii="Times New Roman" w:hAnsi="Times New Roman" w:cs="Times New Roman"/>
        </w:rPr>
        <w:t xml:space="preserve"> is their self-identification as Cham. This in itself is a radically different starting point from the imposed category of ‘national minority,’ with all its connotations of (lack of) conformity to a n</w:t>
      </w:r>
      <w:r w:rsidR="007178C3" w:rsidRPr="00295367">
        <w:rPr>
          <w:rFonts w:ascii="Times New Roman" w:hAnsi="Times New Roman" w:cs="Times New Roman"/>
        </w:rPr>
        <w:t>ational norm.</w:t>
      </w:r>
      <w:r w:rsidR="00220736" w:rsidRPr="00295367">
        <w:rPr>
          <w:rFonts w:ascii="Times New Roman" w:hAnsi="Times New Roman" w:cs="Times New Roman"/>
        </w:rPr>
        <w:t xml:space="preserve"> </w:t>
      </w:r>
      <w:r w:rsidR="008624CA" w:rsidRPr="00295367">
        <w:rPr>
          <w:rFonts w:ascii="Times New Roman" w:hAnsi="Times New Roman" w:cs="Times New Roman"/>
        </w:rPr>
        <w:t>Such an</w:t>
      </w:r>
      <w:r w:rsidR="00220736" w:rsidRPr="00295367">
        <w:rPr>
          <w:rFonts w:ascii="Times New Roman" w:hAnsi="Times New Roman" w:cs="Times New Roman"/>
        </w:rPr>
        <w:t xml:space="preserve"> approach also resists essentialising and folkloric depictions of ethnic minorities as colourful and timeless, whereby ‘the daily is, in its normality, its banality, not central to the definition of "Chamness", to the meaning of "Cham culture"’ (Stock 2016, 796). By contrast, the photographs pay </w:t>
      </w:r>
      <w:r w:rsidR="008624CA" w:rsidRPr="00295367">
        <w:rPr>
          <w:rFonts w:ascii="Times New Roman" w:hAnsi="Times New Roman" w:cs="Times New Roman"/>
        </w:rPr>
        <w:t xml:space="preserve">close </w:t>
      </w:r>
      <w:r w:rsidR="00220736" w:rsidRPr="00295367">
        <w:rPr>
          <w:rFonts w:ascii="Times New Roman" w:hAnsi="Times New Roman" w:cs="Times New Roman"/>
        </w:rPr>
        <w:t>attention to the everyday and</w:t>
      </w:r>
      <w:r w:rsidR="008624CA" w:rsidRPr="00295367">
        <w:rPr>
          <w:rFonts w:ascii="Times New Roman" w:hAnsi="Times New Roman" w:cs="Times New Roman"/>
        </w:rPr>
        <w:t xml:space="preserve"> </w:t>
      </w:r>
      <w:r w:rsidR="00220736" w:rsidRPr="00295367">
        <w:rPr>
          <w:rFonts w:ascii="Times New Roman" w:hAnsi="Times New Roman" w:cs="Times New Roman"/>
        </w:rPr>
        <w:t xml:space="preserve">can be read </w:t>
      </w:r>
      <w:r w:rsidR="008624CA" w:rsidRPr="00295367">
        <w:rPr>
          <w:rFonts w:ascii="Times New Roman" w:hAnsi="Times New Roman" w:cs="Times New Roman"/>
        </w:rPr>
        <w:t>as</w:t>
      </w:r>
      <w:r w:rsidR="00220736" w:rsidRPr="00295367">
        <w:rPr>
          <w:rFonts w:ascii="Times New Roman" w:hAnsi="Times New Roman" w:cs="Times New Roman"/>
        </w:rPr>
        <w:t xml:space="preserve"> subvert</w:t>
      </w:r>
      <w:r w:rsidR="008624CA" w:rsidRPr="00295367">
        <w:rPr>
          <w:rFonts w:ascii="Times New Roman" w:hAnsi="Times New Roman" w:cs="Times New Roman"/>
        </w:rPr>
        <w:t>ing</w:t>
      </w:r>
      <w:r w:rsidR="00220736" w:rsidRPr="00295367">
        <w:rPr>
          <w:rFonts w:ascii="Times New Roman" w:hAnsi="Times New Roman" w:cs="Times New Roman"/>
        </w:rPr>
        <w:t xml:space="preserve"> ritualised performances of ethnic identity</w:t>
      </w:r>
      <w:r w:rsidR="008624CA" w:rsidRPr="00295367">
        <w:rPr>
          <w:rFonts w:ascii="Times New Roman" w:hAnsi="Times New Roman" w:cs="Times New Roman"/>
        </w:rPr>
        <w:t xml:space="preserve"> as ‘authentic’, focusing instead on self-identifying individuals’ experience of what it means to be Cham</w:t>
      </w:r>
      <w:r w:rsidR="00220736" w:rsidRPr="00295367">
        <w:rPr>
          <w:rFonts w:ascii="Times New Roman" w:hAnsi="Times New Roman" w:cs="Times New Roman"/>
        </w:rPr>
        <w:t xml:space="preserve">. </w:t>
      </w:r>
      <w:r w:rsidR="007178C3" w:rsidRPr="00295367">
        <w:rPr>
          <w:rFonts w:ascii="Times New Roman" w:hAnsi="Times New Roman" w:cs="Times New Roman"/>
        </w:rPr>
        <w:t xml:space="preserve"> </w:t>
      </w:r>
    </w:p>
    <w:p w14:paraId="179F4862" w14:textId="77777777" w:rsidR="003B40E5" w:rsidRDefault="003B40E5" w:rsidP="003B40E5"/>
    <w:p w14:paraId="13563225" w14:textId="1325439B" w:rsidR="003B40E5" w:rsidRPr="003B40E5" w:rsidRDefault="003B40E5" w:rsidP="003B40E5">
      <w:pPr>
        <w:rPr>
          <w:rFonts w:ascii="Times New Roman" w:hAnsi="Times New Roman" w:cs="Times New Roman"/>
          <w:b/>
          <w:bCs/>
        </w:rPr>
      </w:pPr>
      <w:r w:rsidRPr="003B40E5">
        <w:rPr>
          <w:rFonts w:ascii="Times New Roman" w:hAnsi="Times New Roman" w:cs="Times New Roman"/>
          <w:b/>
          <w:bCs/>
        </w:rPr>
        <w:t>Acknowledgements</w:t>
      </w:r>
    </w:p>
    <w:p w14:paraId="6CCE65D8" w14:textId="15B02A40" w:rsidR="003B40E5" w:rsidRPr="003B40E5" w:rsidRDefault="003B40E5" w:rsidP="003B40E5">
      <w:pPr>
        <w:rPr>
          <w:rFonts w:ascii="Times New Roman" w:hAnsi="Times New Roman" w:cs="Times New Roman"/>
        </w:rPr>
      </w:pPr>
      <w:r>
        <w:rPr>
          <w:rFonts w:ascii="Times New Roman" w:hAnsi="Times New Roman" w:cs="Times New Roman"/>
        </w:rPr>
        <w:t>T</w:t>
      </w:r>
      <w:bookmarkStart w:id="1" w:name="_GoBack"/>
      <w:bookmarkEnd w:id="1"/>
      <w:r w:rsidRPr="003B40E5">
        <w:rPr>
          <w:rFonts w:ascii="Times New Roman" w:hAnsi="Times New Roman" w:cs="Times New Roman"/>
        </w:rPr>
        <w:t>hanks to James Sebright for permission to reproduce his photographs.</w:t>
      </w:r>
    </w:p>
    <w:p w14:paraId="4525F658" w14:textId="77777777" w:rsidR="003B40E5" w:rsidRPr="003B40E5" w:rsidRDefault="003B40E5" w:rsidP="003B40E5">
      <w:pPr>
        <w:rPr>
          <w:rFonts w:ascii="Times New Roman" w:hAnsi="Times New Roman" w:cs="Times New Roman"/>
          <w:b/>
          <w:bCs/>
        </w:rPr>
      </w:pPr>
      <w:r w:rsidRPr="003B40E5">
        <w:rPr>
          <w:rFonts w:ascii="Times New Roman" w:hAnsi="Times New Roman" w:cs="Times New Roman"/>
          <w:b/>
          <w:bCs/>
        </w:rPr>
        <w:t>Funding</w:t>
      </w:r>
    </w:p>
    <w:p w14:paraId="5C6876F1" w14:textId="77777777" w:rsidR="003B40E5" w:rsidRPr="003B40E5" w:rsidRDefault="003B40E5" w:rsidP="003B40E5">
      <w:pPr>
        <w:rPr>
          <w:rFonts w:ascii="Times New Roman" w:hAnsi="Times New Roman" w:cs="Times New Roman"/>
        </w:rPr>
      </w:pPr>
      <w:r w:rsidRPr="003B40E5">
        <w:rPr>
          <w:rFonts w:ascii="Times New Roman" w:hAnsi="Times New Roman" w:cs="Times New Roman"/>
        </w:rPr>
        <w:t>This work was supported by the Arts and Humanities Research Council and the Economic and Social Research Council, grant number ES/P004644/1.</w:t>
      </w:r>
    </w:p>
    <w:p w14:paraId="1F37ED57" w14:textId="77777777" w:rsidR="00486666" w:rsidRDefault="00486666" w:rsidP="00295367">
      <w:pPr>
        <w:spacing w:line="360" w:lineRule="auto"/>
        <w:jc w:val="both"/>
        <w:rPr>
          <w:rFonts w:ascii="Times New Roman" w:hAnsi="Times New Roman" w:cs="Times New Roman"/>
          <w:b/>
        </w:rPr>
      </w:pPr>
    </w:p>
    <w:p w14:paraId="60256866" w14:textId="35CD4760" w:rsidR="00F82B9A" w:rsidRPr="00295367" w:rsidRDefault="00F82B9A" w:rsidP="00295367">
      <w:pPr>
        <w:spacing w:line="360" w:lineRule="auto"/>
        <w:jc w:val="both"/>
        <w:rPr>
          <w:rFonts w:ascii="Times New Roman" w:hAnsi="Times New Roman" w:cs="Times New Roman"/>
          <w:b/>
        </w:rPr>
      </w:pPr>
      <w:r w:rsidRPr="00295367">
        <w:rPr>
          <w:rFonts w:ascii="Times New Roman" w:hAnsi="Times New Roman" w:cs="Times New Roman"/>
          <w:b/>
        </w:rPr>
        <w:t>References</w:t>
      </w:r>
    </w:p>
    <w:p w14:paraId="558D7F5B" w14:textId="20B6D569" w:rsidR="00F42998" w:rsidRPr="00486666" w:rsidRDefault="00F07DA8" w:rsidP="00486666">
      <w:pPr>
        <w:spacing w:line="360" w:lineRule="auto"/>
        <w:jc w:val="both"/>
        <w:rPr>
          <w:rFonts w:ascii="Times New Roman" w:hAnsi="Times New Roman" w:cs="Times New Roman"/>
        </w:rPr>
      </w:pPr>
      <w:r w:rsidRPr="00295367">
        <w:rPr>
          <w:rFonts w:ascii="Times New Roman" w:hAnsi="Times New Roman" w:cs="Times New Roman"/>
        </w:rPr>
        <w:t xml:space="preserve">Anderson, B. (1991) </w:t>
      </w:r>
      <w:r w:rsidRPr="00295367">
        <w:rPr>
          <w:rFonts w:ascii="Times New Roman" w:hAnsi="Times New Roman" w:cs="Times New Roman"/>
          <w:i/>
        </w:rPr>
        <w:t>Imagined Communities</w:t>
      </w:r>
      <w:r w:rsidRPr="00295367">
        <w:rPr>
          <w:rFonts w:ascii="Times New Roman" w:hAnsi="Times New Roman" w:cs="Times New Roman"/>
        </w:rPr>
        <w:t>, London; Verso</w:t>
      </w:r>
    </w:p>
    <w:p w14:paraId="7F035DFD" w14:textId="6A262CB1" w:rsidR="0079282D" w:rsidRPr="00295367" w:rsidRDefault="0079282D" w:rsidP="00295367">
      <w:pPr>
        <w:autoSpaceDE w:val="0"/>
        <w:autoSpaceDN w:val="0"/>
        <w:adjustRightInd w:val="0"/>
        <w:spacing w:after="0" w:line="360" w:lineRule="auto"/>
        <w:rPr>
          <w:rFonts w:ascii="Times New Roman" w:eastAsia="BemboMTPro-Regular" w:hAnsi="Times New Roman" w:cs="Times New Roman"/>
        </w:rPr>
      </w:pPr>
      <w:r w:rsidRPr="00295367">
        <w:rPr>
          <w:rFonts w:ascii="Times New Roman" w:eastAsia="BemboMTPro-Regular" w:hAnsi="Times New Roman" w:cs="Times New Roman"/>
        </w:rPr>
        <w:t xml:space="preserve">Barabantseva, E. and Lawrence, A. (2015) ‘Encountering vulnerabilities through “filmmaking for fieldwork”’, </w:t>
      </w:r>
      <w:r w:rsidRPr="00295367">
        <w:rPr>
          <w:rFonts w:ascii="Times New Roman" w:eastAsia="BemboMTPro-Regular" w:hAnsi="Times New Roman" w:cs="Times New Roman"/>
          <w:i/>
          <w:iCs/>
        </w:rPr>
        <w:t>Millennium</w:t>
      </w:r>
      <w:r w:rsidRPr="00295367">
        <w:rPr>
          <w:rFonts w:ascii="Times New Roman" w:eastAsia="BemboMTPro-Regular" w:hAnsi="Times New Roman" w:cs="Times New Roman"/>
        </w:rPr>
        <w:t>, 43(3): 911–30</w:t>
      </w:r>
    </w:p>
    <w:p w14:paraId="6CE8A532" w14:textId="34166387" w:rsidR="007D6811" w:rsidRPr="00295367" w:rsidRDefault="007D6811" w:rsidP="00295367">
      <w:pPr>
        <w:autoSpaceDE w:val="0"/>
        <w:autoSpaceDN w:val="0"/>
        <w:adjustRightInd w:val="0"/>
        <w:spacing w:after="0" w:line="360" w:lineRule="auto"/>
        <w:rPr>
          <w:rFonts w:ascii="Times New Roman" w:eastAsia="BemboMTPro-Regular" w:hAnsi="Times New Roman" w:cs="Times New Roman"/>
        </w:rPr>
      </w:pPr>
    </w:p>
    <w:p w14:paraId="59F50F54" w14:textId="2A0B50B1" w:rsidR="007D6811" w:rsidRPr="00295367" w:rsidRDefault="007D6811" w:rsidP="00295367">
      <w:pPr>
        <w:autoSpaceDE w:val="0"/>
        <w:autoSpaceDN w:val="0"/>
        <w:adjustRightInd w:val="0"/>
        <w:spacing w:after="0" w:line="360" w:lineRule="auto"/>
        <w:rPr>
          <w:rFonts w:ascii="Times New Roman" w:eastAsia="BemboMTPro-Regular" w:hAnsi="Times New Roman" w:cs="Times New Roman"/>
        </w:rPr>
      </w:pPr>
      <w:r w:rsidRPr="00295367">
        <w:rPr>
          <w:rFonts w:ascii="Times New Roman" w:eastAsia="BemboMTPro-Regular" w:hAnsi="Times New Roman" w:cs="Times New Roman"/>
        </w:rPr>
        <w:t>Benjamin, W. (2015 [1931])</w:t>
      </w:r>
      <w:r w:rsidR="005A0DA9" w:rsidRPr="00295367">
        <w:rPr>
          <w:rFonts w:ascii="Times New Roman" w:eastAsia="BemboMTPro-Regular" w:hAnsi="Times New Roman" w:cs="Times New Roman"/>
        </w:rPr>
        <w:t xml:space="preserve"> </w:t>
      </w:r>
      <w:r w:rsidR="005A0DA9" w:rsidRPr="00295367">
        <w:rPr>
          <w:rFonts w:ascii="Times New Roman" w:eastAsia="BemboMTPro-Regular" w:hAnsi="Times New Roman" w:cs="Times New Roman"/>
          <w:i/>
          <w:iCs/>
        </w:rPr>
        <w:t xml:space="preserve">On Photography, </w:t>
      </w:r>
      <w:r w:rsidR="005A0DA9" w:rsidRPr="00295367">
        <w:rPr>
          <w:rFonts w:ascii="Times New Roman" w:eastAsia="BemboMTPro-Regular" w:hAnsi="Times New Roman" w:cs="Times New Roman"/>
        </w:rPr>
        <w:t>Reaktion: London</w:t>
      </w:r>
    </w:p>
    <w:p w14:paraId="3F8E8090" w14:textId="58E6F7D1" w:rsidR="009414BE" w:rsidRPr="00295367" w:rsidRDefault="009414BE" w:rsidP="00295367">
      <w:pPr>
        <w:autoSpaceDE w:val="0"/>
        <w:autoSpaceDN w:val="0"/>
        <w:adjustRightInd w:val="0"/>
        <w:spacing w:after="0" w:line="360" w:lineRule="auto"/>
        <w:rPr>
          <w:rFonts w:ascii="Times New Roman" w:eastAsia="BemboMTPro-Regular" w:hAnsi="Times New Roman" w:cs="Times New Roman"/>
        </w:rPr>
      </w:pPr>
    </w:p>
    <w:p w14:paraId="2FBDEF28" w14:textId="0C0DCC78" w:rsidR="009414BE" w:rsidRPr="00295367" w:rsidRDefault="009414BE" w:rsidP="00295367">
      <w:pPr>
        <w:pStyle w:val="Normal1"/>
        <w:spacing w:line="360" w:lineRule="auto"/>
        <w:rPr>
          <w:rFonts w:ascii="Times New Roman" w:hAnsi="Times New Roman"/>
          <w:color w:val="000000"/>
        </w:rPr>
      </w:pPr>
      <w:r w:rsidRPr="00295367">
        <w:rPr>
          <w:rStyle w:val="normalchar1"/>
          <w:rFonts w:ascii="Times New Roman" w:hAnsi="Times New Roman" w:hint="default"/>
          <w:color w:val="000000"/>
        </w:rPr>
        <w:t>Campbell, C</w:t>
      </w:r>
      <w:r w:rsidR="00411969" w:rsidRPr="00295367">
        <w:rPr>
          <w:rStyle w:val="normalchar1"/>
          <w:rFonts w:ascii="Times New Roman" w:hAnsi="Times New Roman" w:hint="default"/>
          <w:color w:val="000000"/>
        </w:rPr>
        <w:t>.</w:t>
      </w:r>
      <w:r w:rsidRPr="00295367">
        <w:rPr>
          <w:rStyle w:val="normalchar1"/>
          <w:rFonts w:ascii="Times New Roman" w:hAnsi="Times New Roman" w:hint="default"/>
          <w:color w:val="000000"/>
        </w:rPr>
        <w:t>, Choi, V</w:t>
      </w:r>
      <w:r w:rsidR="00411969" w:rsidRPr="00295367">
        <w:rPr>
          <w:rStyle w:val="normalchar1"/>
          <w:rFonts w:ascii="Times New Roman" w:hAnsi="Times New Roman" w:hint="default"/>
          <w:color w:val="000000"/>
        </w:rPr>
        <w:t>.</w:t>
      </w:r>
      <w:r w:rsidRPr="00295367">
        <w:rPr>
          <w:rStyle w:val="normalchar1"/>
          <w:rFonts w:ascii="Times New Roman" w:hAnsi="Times New Roman" w:hint="default"/>
          <w:color w:val="000000"/>
        </w:rPr>
        <w:t>, Shankar, A</w:t>
      </w:r>
      <w:r w:rsidR="00411969" w:rsidRPr="00295367">
        <w:rPr>
          <w:rStyle w:val="normalchar1"/>
          <w:rFonts w:ascii="Times New Roman" w:hAnsi="Times New Roman" w:hint="default"/>
          <w:color w:val="000000"/>
        </w:rPr>
        <w:t>.</w:t>
      </w:r>
      <w:r w:rsidRPr="00295367">
        <w:rPr>
          <w:rStyle w:val="normalchar1"/>
          <w:rFonts w:ascii="Times New Roman" w:hAnsi="Times New Roman" w:hint="default"/>
          <w:color w:val="000000"/>
        </w:rPr>
        <w:t xml:space="preserve"> and Westmoreland, M</w:t>
      </w:r>
      <w:r w:rsidR="00411969" w:rsidRPr="00295367">
        <w:rPr>
          <w:rStyle w:val="normalchar1"/>
          <w:rFonts w:ascii="Times New Roman" w:hAnsi="Times New Roman" w:hint="default"/>
          <w:color w:val="000000"/>
        </w:rPr>
        <w:t>.</w:t>
      </w:r>
      <w:r w:rsidRPr="00295367">
        <w:rPr>
          <w:rStyle w:val="normalchar1"/>
          <w:rFonts w:ascii="Times New Roman" w:hAnsi="Times New Roman" w:hint="default"/>
          <w:color w:val="000000"/>
        </w:rPr>
        <w:t xml:space="preserve"> (2016) ‘Writing with Light: Photo-essays’, </w:t>
      </w:r>
      <w:hyperlink r:id="rId6" w:history="1">
        <w:r w:rsidRPr="00295367">
          <w:rPr>
            <w:rStyle w:val="Hyperlink"/>
            <w:rFonts w:ascii="Times New Roman" w:hAnsi="Times New Roman"/>
          </w:rPr>
          <w:t>www.culanth.org/photo_essays</w:t>
        </w:r>
      </w:hyperlink>
      <w:r w:rsidRPr="00295367">
        <w:rPr>
          <w:rStyle w:val="normalchar1"/>
          <w:rFonts w:ascii="Times New Roman" w:hAnsi="Times New Roman" w:hint="default"/>
          <w:color w:val="000000"/>
        </w:rPr>
        <w:t>, accessed 12</w:t>
      </w:r>
      <w:r w:rsidRPr="00295367">
        <w:rPr>
          <w:rStyle w:val="normalchar1"/>
          <w:rFonts w:ascii="Times New Roman" w:hAnsi="Times New Roman" w:hint="default"/>
          <w:color w:val="000000"/>
          <w:vertAlign w:val="superscript"/>
        </w:rPr>
        <w:t>th</w:t>
      </w:r>
      <w:r w:rsidRPr="00295367">
        <w:rPr>
          <w:rStyle w:val="normalchar1"/>
          <w:rFonts w:ascii="Times New Roman" w:hAnsi="Times New Roman" w:hint="default"/>
          <w:color w:val="000000"/>
        </w:rPr>
        <w:t xml:space="preserve"> July 2017 </w:t>
      </w:r>
    </w:p>
    <w:p w14:paraId="17AC91C9" w14:textId="77777777" w:rsidR="0079282D" w:rsidRPr="00295367" w:rsidRDefault="0079282D" w:rsidP="00295367">
      <w:pPr>
        <w:autoSpaceDE w:val="0"/>
        <w:autoSpaceDN w:val="0"/>
        <w:adjustRightInd w:val="0"/>
        <w:spacing w:after="0" w:line="360" w:lineRule="auto"/>
        <w:rPr>
          <w:rFonts w:ascii="Times New Roman" w:eastAsia="BemboMTPro-Regular" w:hAnsi="Times New Roman" w:cs="Times New Roman"/>
        </w:rPr>
      </w:pPr>
    </w:p>
    <w:p w14:paraId="57C1E086" w14:textId="77777777" w:rsidR="00683D47" w:rsidRPr="00295367" w:rsidRDefault="00D07F85"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Castles, S. (2003) ‘Towards a Sociology of Forced Migration and Social Transformation’ in </w:t>
      </w:r>
      <w:r w:rsidRPr="00295367">
        <w:rPr>
          <w:rFonts w:ascii="Times New Roman" w:hAnsi="Times New Roman" w:cs="Times New Roman"/>
          <w:i/>
        </w:rPr>
        <w:t>Sociology</w:t>
      </w:r>
      <w:r w:rsidR="00683D47" w:rsidRPr="00295367">
        <w:rPr>
          <w:rFonts w:ascii="Times New Roman" w:hAnsi="Times New Roman" w:cs="Times New Roman"/>
        </w:rPr>
        <w:t xml:space="preserve"> 37(1), 13-34</w:t>
      </w:r>
    </w:p>
    <w:p w14:paraId="4D049D58" w14:textId="77777777" w:rsidR="009E162B" w:rsidRPr="00295367" w:rsidRDefault="009E162B" w:rsidP="00295367">
      <w:pPr>
        <w:autoSpaceDE w:val="0"/>
        <w:autoSpaceDN w:val="0"/>
        <w:adjustRightInd w:val="0"/>
        <w:spacing w:after="0" w:line="360" w:lineRule="auto"/>
        <w:jc w:val="both"/>
        <w:rPr>
          <w:rFonts w:ascii="Times New Roman" w:hAnsi="Times New Roman" w:cs="Times New Roman"/>
        </w:rPr>
      </w:pPr>
    </w:p>
    <w:p w14:paraId="451507B9" w14:textId="1580E643" w:rsidR="009E162B" w:rsidRPr="00295367" w:rsidRDefault="009E162B"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Clarke, G</w:t>
      </w:r>
      <w:r w:rsidR="004D0448" w:rsidRPr="00295367">
        <w:rPr>
          <w:rFonts w:ascii="Times New Roman" w:hAnsi="Times New Roman" w:cs="Times New Roman"/>
        </w:rPr>
        <w:t>.</w:t>
      </w:r>
      <w:r w:rsidRPr="00295367">
        <w:rPr>
          <w:rFonts w:ascii="Times New Roman" w:hAnsi="Times New Roman" w:cs="Times New Roman"/>
        </w:rPr>
        <w:t xml:space="preserve"> (1992) </w:t>
      </w:r>
      <w:r w:rsidRPr="00295367">
        <w:rPr>
          <w:rFonts w:ascii="Times New Roman" w:hAnsi="Times New Roman" w:cs="Times New Roman"/>
          <w:i/>
        </w:rPr>
        <w:t xml:space="preserve">The Portrait in </w:t>
      </w:r>
      <w:r w:rsidR="005A0DA9" w:rsidRPr="00295367">
        <w:rPr>
          <w:rFonts w:ascii="Times New Roman" w:hAnsi="Times New Roman" w:cs="Times New Roman"/>
          <w:i/>
        </w:rPr>
        <w:t xml:space="preserve">Photography, </w:t>
      </w:r>
      <w:r w:rsidRPr="00295367">
        <w:rPr>
          <w:rFonts w:ascii="Times New Roman" w:hAnsi="Times New Roman" w:cs="Times New Roman"/>
        </w:rPr>
        <w:t>Reaktion: London</w:t>
      </w:r>
    </w:p>
    <w:p w14:paraId="0D0E606D" w14:textId="7B95DF08" w:rsidR="00E70886" w:rsidRPr="00295367" w:rsidRDefault="00E70886" w:rsidP="00295367">
      <w:pPr>
        <w:autoSpaceDE w:val="0"/>
        <w:autoSpaceDN w:val="0"/>
        <w:adjustRightInd w:val="0"/>
        <w:spacing w:after="0" w:line="360" w:lineRule="auto"/>
        <w:jc w:val="both"/>
        <w:rPr>
          <w:rFonts w:ascii="Times New Roman" w:hAnsi="Times New Roman" w:cs="Times New Roman"/>
        </w:rPr>
      </w:pPr>
    </w:p>
    <w:p w14:paraId="3F9A20E7" w14:textId="4CC455CE" w:rsidR="00E70886" w:rsidRPr="00295367" w:rsidRDefault="00E70886" w:rsidP="00295367">
      <w:pPr>
        <w:autoSpaceDE w:val="0"/>
        <w:autoSpaceDN w:val="0"/>
        <w:adjustRightInd w:val="0"/>
        <w:spacing w:after="0" w:line="360" w:lineRule="auto"/>
        <w:rPr>
          <w:rFonts w:ascii="Times New Roman" w:eastAsia="BemboMTPro-Regular" w:hAnsi="Times New Roman" w:cs="Times New Roman"/>
          <w:i/>
          <w:iCs/>
        </w:rPr>
      </w:pPr>
      <w:r w:rsidRPr="00295367">
        <w:rPr>
          <w:rFonts w:ascii="Times New Roman" w:eastAsia="BemboMTPro-Regular" w:hAnsi="Times New Roman" w:cs="Times New Roman"/>
        </w:rPr>
        <w:t xml:space="preserve">Clifford, J. (1997) </w:t>
      </w:r>
      <w:r w:rsidRPr="00295367">
        <w:rPr>
          <w:rFonts w:ascii="Times New Roman" w:eastAsia="BemboMTPro-Regular" w:hAnsi="Times New Roman" w:cs="Times New Roman"/>
          <w:i/>
          <w:iCs/>
        </w:rPr>
        <w:t>Routes: Travel and translation in the late twentieth century</w:t>
      </w:r>
      <w:r w:rsidRPr="00295367">
        <w:rPr>
          <w:rFonts w:ascii="Times New Roman" w:eastAsia="BemboMTPro-Regular" w:hAnsi="Times New Roman" w:cs="Times New Roman"/>
        </w:rPr>
        <w:t>, Cambridge, MA, and London: Harvard University Press</w:t>
      </w:r>
    </w:p>
    <w:p w14:paraId="4C176063" w14:textId="77777777" w:rsidR="00F07DA8" w:rsidRPr="00295367" w:rsidRDefault="00F07DA8" w:rsidP="00295367">
      <w:pPr>
        <w:autoSpaceDE w:val="0"/>
        <w:autoSpaceDN w:val="0"/>
        <w:adjustRightInd w:val="0"/>
        <w:spacing w:after="0" w:line="360" w:lineRule="auto"/>
        <w:jc w:val="both"/>
        <w:rPr>
          <w:rFonts w:ascii="Times New Roman" w:hAnsi="Times New Roman" w:cs="Times New Roman"/>
        </w:rPr>
      </w:pPr>
    </w:p>
    <w:p w14:paraId="37D99D4B" w14:textId="77777777" w:rsidR="0057726D" w:rsidRPr="00295367" w:rsidRDefault="00F07DA8"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Evers, C. (2009) ‘The Point’: surfing, geography and a sensual life of men and masculinity on the Gold Coast, Australia, </w:t>
      </w:r>
      <w:r w:rsidRPr="00295367">
        <w:rPr>
          <w:rFonts w:ascii="Times New Roman" w:hAnsi="Times New Roman" w:cs="Times New Roman"/>
          <w:i/>
        </w:rPr>
        <w:t>Social &amp; Cultural Geography</w:t>
      </w:r>
      <w:r w:rsidRPr="00295367">
        <w:rPr>
          <w:rFonts w:ascii="Times New Roman" w:hAnsi="Times New Roman" w:cs="Times New Roman"/>
        </w:rPr>
        <w:t>, 10:8, 893-908</w:t>
      </w:r>
    </w:p>
    <w:p w14:paraId="66385F1F" w14:textId="77777777" w:rsidR="006231AB" w:rsidRPr="00295367" w:rsidRDefault="006231AB" w:rsidP="00295367">
      <w:pPr>
        <w:autoSpaceDE w:val="0"/>
        <w:autoSpaceDN w:val="0"/>
        <w:adjustRightInd w:val="0"/>
        <w:spacing w:after="0" w:line="360" w:lineRule="auto"/>
        <w:jc w:val="both"/>
        <w:rPr>
          <w:rFonts w:ascii="Times New Roman" w:hAnsi="Times New Roman" w:cs="Times New Roman"/>
        </w:rPr>
      </w:pPr>
    </w:p>
    <w:p w14:paraId="233BDB8D" w14:textId="15088623" w:rsidR="004D0448" w:rsidRPr="00295367" w:rsidRDefault="004D0448"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Hall, E. (1986) </w:t>
      </w:r>
      <w:r w:rsidR="00AA7717" w:rsidRPr="00295367">
        <w:rPr>
          <w:rFonts w:ascii="Times New Roman" w:hAnsi="Times New Roman" w:cs="Times New Roman"/>
        </w:rPr>
        <w:t xml:space="preserve">‘Foreword’ </w:t>
      </w:r>
      <w:r w:rsidRPr="00295367">
        <w:rPr>
          <w:rFonts w:ascii="Times New Roman" w:hAnsi="Times New Roman" w:cs="Times New Roman"/>
        </w:rPr>
        <w:t>in Collier</w:t>
      </w:r>
      <w:r w:rsidR="00AA7717" w:rsidRPr="00295367">
        <w:rPr>
          <w:rFonts w:ascii="Times New Roman" w:hAnsi="Times New Roman" w:cs="Times New Roman"/>
        </w:rPr>
        <w:t>, J.</w:t>
      </w:r>
      <w:r w:rsidRPr="00295367">
        <w:rPr>
          <w:rFonts w:ascii="Times New Roman" w:hAnsi="Times New Roman" w:cs="Times New Roman"/>
        </w:rPr>
        <w:t xml:space="preserve"> </w:t>
      </w:r>
      <w:r w:rsidR="00AA7717" w:rsidRPr="00295367">
        <w:rPr>
          <w:rFonts w:ascii="Times New Roman" w:hAnsi="Times New Roman" w:cs="Times New Roman"/>
        </w:rPr>
        <w:t>&amp;</w:t>
      </w:r>
      <w:r w:rsidRPr="00295367">
        <w:rPr>
          <w:rFonts w:ascii="Times New Roman" w:hAnsi="Times New Roman" w:cs="Times New Roman"/>
        </w:rPr>
        <w:t xml:space="preserve"> Collier</w:t>
      </w:r>
      <w:r w:rsidR="00AA7717" w:rsidRPr="00295367">
        <w:rPr>
          <w:rFonts w:ascii="Times New Roman" w:hAnsi="Times New Roman" w:cs="Times New Roman"/>
        </w:rPr>
        <w:t xml:space="preserve">, M. </w:t>
      </w:r>
      <w:r w:rsidR="00AA7717" w:rsidRPr="00295367">
        <w:rPr>
          <w:rFonts w:ascii="Times New Roman" w:hAnsi="Times New Roman" w:cs="Times New Roman"/>
          <w:i/>
          <w:iCs/>
        </w:rPr>
        <w:t xml:space="preserve">Visual Anthropology: Photography as a Research Method, </w:t>
      </w:r>
      <w:r w:rsidR="00AA7717" w:rsidRPr="00295367">
        <w:rPr>
          <w:rFonts w:ascii="Times New Roman" w:hAnsi="Times New Roman" w:cs="Times New Roman"/>
        </w:rPr>
        <w:t>University of New Mexico Press; Albuquerque</w:t>
      </w:r>
    </w:p>
    <w:p w14:paraId="3EB6B7BF" w14:textId="77777777" w:rsidR="004D0448" w:rsidRPr="00295367" w:rsidRDefault="004D0448" w:rsidP="00295367">
      <w:pPr>
        <w:autoSpaceDE w:val="0"/>
        <w:autoSpaceDN w:val="0"/>
        <w:adjustRightInd w:val="0"/>
        <w:spacing w:after="0" w:line="360" w:lineRule="auto"/>
        <w:jc w:val="both"/>
        <w:rPr>
          <w:rFonts w:ascii="Times New Roman" w:hAnsi="Times New Roman" w:cs="Times New Roman"/>
        </w:rPr>
      </w:pPr>
    </w:p>
    <w:p w14:paraId="4B4C69E0" w14:textId="54894C4C" w:rsidR="009E162B" w:rsidRPr="00295367" w:rsidRDefault="009E162B"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Hansen L</w:t>
      </w:r>
      <w:r w:rsidR="00376651" w:rsidRPr="00295367">
        <w:rPr>
          <w:rFonts w:ascii="Times New Roman" w:hAnsi="Times New Roman" w:cs="Times New Roman"/>
        </w:rPr>
        <w:t>.</w:t>
      </w:r>
      <w:r w:rsidRPr="00295367">
        <w:rPr>
          <w:rFonts w:ascii="Times New Roman" w:hAnsi="Times New Roman" w:cs="Times New Roman"/>
        </w:rPr>
        <w:t xml:space="preserve"> (2015) ‘How images make world politics: International icons and the case of Abu Ghraib’ </w:t>
      </w:r>
      <w:r w:rsidRPr="00295367">
        <w:rPr>
          <w:rFonts w:ascii="Times New Roman" w:hAnsi="Times New Roman" w:cs="Times New Roman"/>
          <w:i/>
        </w:rPr>
        <w:t>Review of International Studies</w:t>
      </w:r>
      <w:r w:rsidRPr="00295367">
        <w:rPr>
          <w:rFonts w:ascii="Times New Roman" w:hAnsi="Times New Roman" w:cs="Times New Roman"/>
        </w:rPr>
        <w:t>, 41, 263–288</w:t>
      </w:r>
    </w:p>
    <w:p w14:paraId="4D868F2A" w14:textId="77777777" w:rsidR="009E162B" w:rsidRPr="00295367" w:rsidRDefault="009E162B" w:rsidP="00295367">
      <w:pPr>
        <w:autoSpaceDE w:val="0"/>
        <w:autoSpaceDN w:val="0"/>
        <w:adjustRightInd w:val="0"/>
        <w:spacing w:after="0" w:line="360" w:lineRule="auto"/>
        <w:jc w:val="both"/>
        <w:rPr>
          <w:rFonts w:ascii="Times New Roman" w:hAnsi="Times New Roman" w:cs="Times New Roman"/>
        </w:rPr>
      </w:pPr>
    </w:p>
    <w:p w14:paraId="3E2F2177" w14:textId="73DE3761" w:rsidR="009E162B" w:rsidRPr="00295367" w:rsidRDefault="009E162B"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bCs/>
        </w:rPr>
        <w:t>Hansen, L</w:t>
      </w:r>
      <w:r w:rsidR="00376651" w:rsidRPr="00295367">
        <w:rPr>
          <w:rFonts w:ascii="Times New Roman" w:hAnsi="Times New Roman" w:cs="Times New Roman"/>
          <w:bCs/>
        </w:rPr>
        <w:t>.</w:t>
      </w:r>
      <w:r w:rsidRPr="00295367">
        <w:rPr>
          <w:rFonts w:ascii="Times New Roman" w:hAnsi="Times New Roman" w:cs="Times New Roman"/>
          <w:bCs/>
        </w:rPr>
        <w:t xml:space="preserve"> (2017) ‘Reading comics for the field of International Relations: Theory, method and the Bosnian War in </w:t>
      </w:r>
      <w:r w:rsidRPr="00295367">
        <w:rPr>
          <w:rFonts w:ascii="Times New Roman" w:hAnsi="Times New Roman" w:cs="Times New Roman"/>
          <w:i/>
        </w:rPr>
        <w:t>European Journal of</w:t>
      </w:r>
      <w:r w:rsidRPr="00295367">
        <w:rPr>
          <w:rFonts w:ascii="Times New Roman" w:hAnsi="Times New Roman" w:cs="Times New Roman"/>
          <w:bCs/>
          <w:i/>
        </w:rPr>
        <w:t xml:space="preserve"> </w:t>
      </w:r>
      <w:r w:rsidRPr="00295367">
        <w:rPr>
          <w:rFonts w:ascii="Times New Roman" w:hAnsi="Times New Roman" w:cs="Times New Roman"/>
          <w:i/>
        </w:rPr>
        <w:t>International Relations</w:t>
      </w:r>
      <w:r w:rsidRPr="00295367">
        <w:rPr>
          <w:rFonts w:ascii="Times New Roman" w:hAnsi="Times New Roman" w:cs="Times New Roman"/>
        </w:rPr>
        <w:t xml:space="preserve"> 23(3), 581–608</w:t>
      </w:r>
    </w:p>
    <w:p w14:paraId="31239897" w14:textId="77777777" w:rsidR="009E162B" w:rsidRPr="00295367" w:rsidRDefault="009E162B" w:rsidP="00295367">
      <w:pPr>
        <w:autoSpaceDE w:val="0"/>
        <w:autoSpaceDN w:val="0"/>
        <w:adjustRightInd w:val="0"/>
        <w:spacing w:after="0" w:line="360" w:lineRule="auto"/>
        <w:jc w:val="both"/>
        <w:rPr>
          <w:rFonts w:ascii="Times New Roman" w:hAnsi="Times New Roman" w:cs="Times New Roman"/>
        </w:rPr>
      </w:pPr>
    </w:p>
    <w:p w14:paraId="3DA1A1D6" w14:textId="77777777" w:rsidR="00ED667A" w:rsidRPr="00295367" w:rsidRDefault="00ED667A" w:rsidP="00295367">
      <w:pPr>
        <w:spacing w:line="360" w:lineRule="auto"/>
        <w:jc w:val="both"/>
        <w:rPr>
          <w:rFonts w:ascii="Times New Roman" w:hAnsi="Times New Roman" w:cs="Times New Roman"/>
        </w:rPr>
      </w:pPr>
      <w:r w:rsidRPr="00295367">
        <w:rPr>
          <w:rFonts w:ascii="Times New Roman" w:hAnsi="Times New Roman" w:cs="Times New Roman"/>
        </w:rPr>
        <w:t xml:space="preserve">Hardy, A. (2009) ‘Eaglewood and the Economic History of Champa and Central Vietnam’ in Hardy, A., Cucarzi, M. &amp; Zolese, P. (eds.) </w:t>
      </w:r>
      <w:r w:rsidRPr="00295367">
        <w:rPr>
          <w:rFonts w:ascii="Times New Roman" w:hAnsi="Times New Roman" w:cs="Times New Roman"/>
          <w:i/>
        </w:rPr>
        <w:t xml:space="preserve">Champa and the Archaeology of My Son (Vietnam), </w:t>
      </w:r>
      <w:r w:rsidRPr="00295367">
        <w:rPr>
          <w:rFonts w:ascii="Times New Roman" w:hAnsi="Times New Roman" w:cs="Times New Roman"/>
        </w:rPr>
        <w:t>National University of Singapore Press, Singapore</w:t>
      </w:r>
    </w:p>
    <w:p w14:paraId="7BA2333B" w14:textId="77777777" w:rsidR="005F1727" w:rsidRPr="00295367" w:rsidRDefault="005F1727"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lastRenderedPageBreak/>
        <w:t xml:space="preserve">Kelly, J. (1998) ‘Time and the Global: Against the Homogeneous, Empty Communities in Contemporary Social Theory’ in </w:t>
      </w:r>
      <w:r w:rsidRPr="00295367">
        <w:rPr>
          <w:rFonts w:ascii="Times New Roman" w:eastAsia="BemboMTPro-Regular" w:hAnsi="Times New Roman" w:cs="Times New Roman"/>
          <w:i/>
        </w:rPr>
        <w:t>Development and Change</w:t>
      </w:r>
      <w:r w:rsidRPr="00295367">
        <w:rPr>
          <w:rFonts w:ascii="Times New Roman" w:eastAsia="BemboMTPro-Regular" w:hAnsi="Times New Roman" w:cs="Times New Roman"/>
        </w:rPr>
        <w:t xml:space="preserve"> 29, 839-71 </w:t>
      </w:r>
    </w:p>
    <w:p w14:paraId="18944B75" w14:textId="77777777" w:rsidR="005F1727" w:rsidRPr="00295367" w:rsidRDefault="005F1727" w:rsidP="00295367">
      <w:pPr>
        <w:autoSpaceDE w:val="0"/>
        <w:autoSpaceDN w:val="0"/>
        <w:adjustRightInd w:val="0"/>
        <w:spacing w:after="0" w:line="360" w:lineRule="auto"/>
        <w:jc w:val="both"/>
        <w:rPr>
          <w:rFonts w:ascii="Times New Roman" w:eastAsia="BemboMTPro-Regular" w:hAnsi="Times New Roman" w:cs="Times New Roman"/>
        </w:rPr>
      </w:pPr>
    </w:p>
    <w:p w14:paraId="0C1F8613" w14:textId="77819737" w:rsidR="009E162B" w:rsidRPr="00295367" w:rsidRDefault="009E162B"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Krauss, R</w:t>
      </w:r>
      <w:r w:rsidR="004D0448" w:rsidRPr="00295367">
        <w:rPr>
          <w:rFonts w:ascii="Times New Roman" w:hAnsi="Times New Roman" w:cs="Times New Roman"/>
        </w:rPr>
        <w:t xml:space="preserve">. </w:t>
      </w:r>
      <w:r w:rsidRPr="00295367">
        <w:rPr>
          <w:rFonts w:ascii="Times New Roman" w:hAnsi="Times New Roman" w:cs="Times New Roman"/>
        </w:rPr>
        <w:t xml:space="preserve">(1978) ‘Tracing Nadar’ in </w:t>
      </w:r>
      <w:r w:rsidRPr="00295367">
        <w:rPr>
          <w:rFonts w:ascii="Times New Roman" w:hAnsi="Times New Roman" w:cs="Times New Roman"/>
          <w:i/>
        </w:rPr>
        <w:t>Photography</w:t>
      </w:r>
      <w:r w:rsidRPr="00295367">
        <w:rPr>
          <w:rFonts w:ascii="Times New Roman" w:hAnsi="Times New Roman" w:cs="Times New Roman"/>
        </w:rPr>
        <w:t xml:space="preserve"> 5, 29-47</w:t>
      </w:r>
    </w:p>
    <w:p w14:paraId="33DE1883" w14:textId="77777777" w:rsidR="00E177D6" w:rsidRPr="00295367" w:rsidRDefault="00E177D6" w:rsidP="00295367">
      <w:pPr>
        <w:autoSpaceDE w:val="0"/>
        <w:autoSpaceDN w:val="0"/>
        <w:adjustRightInd w:val="0"/>
        <w:spacing w:after="0" w:line="360" w:lineRule="auto"/>
        <w:jc w:val="both"/>
        <w:rPr>
          <w:rFonts w:ascii="Times New Roman" w:eastAsia="BemboMTPro-Regular" w:hAnsi="Times New Roman" w:cs="Times New Roman"/>
        </w:rPr>
      </w:pPr>
    </w:p>
    <w:p w14:paraId="6A5F353A" w14:textId="77777777" w:rsidR="00E177D6" w:rsidRPr="00295367" w:rsidRDefault="00E177D6"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Kuusisto-Arponen</w:t>
      </w:r>
      <w:r w:rsidR="00525C8B" w:rsidRPr="00295367">
        <w:rPr>
          <w:rFonts w:ascii="Times New Roman" w:hAnsi="Times New Roman" w:cs="Times New Roman"/>
        </w:rPr>
        <w:t>, A-K.</w:t>
      </w:r>
      <w:r w:rsidRPr="00295367">
        <w:rPr>
          <w:rFonts w:ascii="Times New Roman" w:hAnsi="Times New Roman" w:cs="Times New Roman"/>
        </w:rPr>
        <w:t xml:space="preserve"> (2009) The mobilities of forced displacement: commemorating Karelian evacuation in Finland, Social &amp; Cultural Geography, 10:5, 545-563,</w:t>
      </w:r>
    </w:p>
    <w:p w14:paraId="2568A61A" w14:textId="71981B33" w:rsidR="005F1727" w:rsidRPr="00295367" w:rsidRDefault="005F1727" w:rsidP="00295367">
      <w:pPr>
        <w:autoSpaceDE w:val="0"/>
        <w:autoSpaceDN w:val="0"/>
        <w:adjustRightInd w:val="0"/>
        <w:spacing w:after="0" w:line="360" w:lineRule="auto"/>
        <w:jc w:val="both"/>
        <w:rPr>
          <w:rFonts w:ascii="Times New Roman" w:eastAsia="BemboMTPro-Regular" w:hAnsi="Times New Roman" w:cs="Times New Roman"/>
        </w:rPr>
      </w:pPr>
    </w:p>
    <w:p w14:paraId="08DD5CBC" w14:textId="77777777" w:rsidR="00FA2098" w:rsidRPr="00295367" w:rsidRDefault="00FA2098"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Merson, E. (2017) ‘</w:t>
      </w:r>
      <w:r w:rsidRPr="00295367">
        <w:rPr>
          <w:rFonts w:ascii="Times New Roman" w:hAnsi="Times New Roman" w:cs="Times New Roman"/>
          <w:bCs/>
        </w:rPr>
        <w:t xml:space="preserve">International Art World and Transnational Artwork: Creative Presence in Rebecca Belmore’s </w:t>
      </w:r>
      <w:r w:rsidRPr="00295367">
        <w:rPr>
          <w:rFonts w:ascii="Times New Roman" w:hAnsi="Times New Roman" w:cs="Times New Roman"/>
          <w:bCs/>
          <w:i/>
          <w:iCs/>
        </w:rPr>
        <w:t>Fountain</w:t>
      </w:r>
      <w:r w:rsidRPr="00295367">
        <w:rPr>
          <w:rFonts w:ascii="Times New Roman" w:hAnsi="Times New Roman" w:cs="Times New Roman"/>
          <w:bCs/>
        </w:rPr>
        <w:t xml:space="preserve"> at the Venice Biennale’ in </w:t>
      </w:r>
      <w:r w:rsidRPr="00295367">
        <w:rPr>
          <w:rFonts w:ascii="Times New Roman" w:hAnsi="Times New Roman" w:cs="Times New Roman"/>
          <w:i/>
        </w:rPr>
        <w:t>Millennium: Journal of</w:t>
      </w:r>
      <w:r w:rsidRPr="00295367">
        <w:rPr>
          <w:rFonts w:ascii="Times New Roman" w:hAnsi="Times New Roman" w:cs="Times New Roman"/>
          <w:bCs/>
          <w:i/>
        </w:rPr>
        <w:t xml:space="preserve"> </w:t>
      </w:r>
      <w:r w:rsidRPr="00295367">
        <w:rPr>
          <w:rFonts w:ascii="Times New Roman" w:hAnsi="Times New Roman" w:cs="Times New Roman"/>
          <w:i/>
        </w:rPr>
        <w:t>International Studies</w:t>
      </w:r>
      <w:r w:rsidRPr="00295367">
        <w:rPr>
          <w:rFonts w:ascii="Times New Roman" w:hAnsi="Times New Roman" w:cs="Times New Roman"/>
          <w:bCs/>
          <w:i/>
        </w:rPr>
        <w:t>,</w:t>
      </w:r>
      <w:r w:rsidRPr="00295367">
        <w:rPr>
          <w:rFonts w:ascii="Times New Roman" w:hAnsi="Times New Roman" w:cs="Times New Roman"/>
          <w:bCs/>
        </w:rPr>
        <w:t xml:space="preserve"> </w:t>
      </w:r>
      <w:r w:rsidRPr="00295367">
        <w:rPr>
          <w:rFonts w:ascii="Times New Roman" w:hAnsi="Times New Roman" w:cs="Times New Roman"/>
        </w:rPr>
        <w:t>46(1), 41–65</w:t>
      </w:r>
    </w:p>
    <w:p w14:paraId="735866B0" w14:textId="2168752F" w:rsidR="00FA2098" w:rsidRPr="00295367" w:rsidRDefault="00FA2098" w:rsidP="00295367">
      <w:pPr>
        <w:autoSpaceDE w:val="0"/>
        <w:autoSpaceDN w:val="0"/>
        <w:adjustRightInd w:val="0"/>
        <w:spacing w:after="0" w:line="360" w:lineRule="auto"/>
        <w:jc w:val="both"/>
        <w:rPr>
          <w:rFonts w:ascii="Times New Roman" w:eastAsia="BemboMTPro-Regular" w:hAnsi="Times New Roman" w:cs="Times New Roman"/>
        </w:rPr>
      </w:pPr>
    </w:p>
    <w:p w14:paraId="3AB8F05D" w14:textId="77777777" w:rsidR="00A60CCF" w:rsidRPr="00295367" w:rsidRDefault="00A60CCF"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hAnsi="Times New Roman" w:cs="Times New Roman"/>
        </w:rPr>
        <w:t xml:space="preserve">Miller, David (2016) </w:t>
      </w:r>
      <w:r w:rsidRPr="00295367">
        <w:rPr>
          <w:rFonts w:ascii="Times New Roman" w:hAnsi="Times New Roman" w:cs="Times New Roman"/>
          <w:i/>
        </w:rPr>
        <w:t>Strangers in our midst</w:t>
      </w:r>
      <w:r w:rsidRPr="00295367">
        <w:rPr>
          <w:rFonts w:ascii="Times New Roman" w:hAnsi="Times New Roman" w:cs="Times New Roman"/>
        </w:rPr>
        <w:t>, Harvard University Press, Cambridge, MA</w:t>
      </w:r>
    </w:p>
    <w:p w14:paraId="63E9ED1C" w14:textId="77777777" w:rsidR="00A60CCF" w:rsidRPr="00295367" w:rsidRDefault="00A60CCF" w:rsidP="00295367">
      <w:pPr>
        <w:autoSpaceDE w:val="0"/>
        <w:autoSpaceDN w:val="0"/>
        <w:adjustRightInd w:val="0"/>
        <w:spacing w:after="0" w:line="360" w:lineRule="auto"/>
        <w:jc w:val="both"/>
        <w:rPr>
          <w:rFonts w:ascii="Times New Roman" w:eastAsia="BemboMTPro-Regular" w:hAnsi="Times New Roman" w:cs="Times New Roman"/>
        </w:rPr>
      </w:pPr>
    </w:p>
    <w:p w14:paraId="422E9DEC" w14:textId="196A4F24" w:rsidR="004D0448" w:rsidRPr="00295367" w:rsidRDefault="004D0448"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t>Morton</w:t>
      </w:r>
      <w:r w:rsidR="00AA7717" w:rsidRPr="00295367">
        <w:rPr>
          <w:rFonts w:ascii="Times New Roman" w:eastAsia="BemboMTPro-Regular" w:hAnsi="Times New Roman" w:cs="Times New Roman"/>
        </w:rPr>
        <w:t>, C.</w:t>
      </w:r>
      <w:r w:rsidRPr="00295367">
        <w:rPr>
          <w:rFonts w:ascii="Times New Roman" w:eastAsia="BemboMTPro-Regular" w:hAnsi="Times New Roman" w:cs="Times New Roman"/>
        </w:rPr>
        <w:t xml:space="preserve"> &amp; Edwards</w:t>
      </w:r>
      <w:r w:rsidR="00AA7717" w:rsidRPr="00295367">
        <w:rPr>
          <w:rFonts w:ascii="Times New Roman" w:eastAsia="BemboMTPro-Regular" w:hAnsi="Times New Roman" w:cs="Times New Roman"/>
        </w:rPr>
        <w:t>, E.</w:t>
      </w:r>
      <w:r w:rsidRPr="00295367">
        <w:rPr>
          <w:rFonts w:ascii="Times New Roman" w:eastAsia="BemboMTPro-Regular" w:hAnsi="Times New Roman" w:cs="Times New Roman"/>
        </w:rPr>
        <w:t xml:space="preserve"> (2009) </w:t>
      </w:r>
      <w:r w:rsidRPr="00295367">
        <w:rPr>
          <w:rFonts w:ascii="Times New Roman" w:eastAsia="BemboMTPro-Regular" w:hAnsi="Times New Roman" w:cs="Times New Roman"/>
          <w:i/>
          <w:iCs/>
        </w:rPr>
        <w:t>Photography, Anthropology and History</w:t>
      </w:r>
      <w:r w:rsidR="00AA7717" w:rsidRPr="00295367">
        <w:rPr>
          <w:rFonts w:ascii="Times New Roman" w:eastAsia="BemboMTPro-Regular" w:hAnsi="Times New Roman" w:cs="Times New Roman"/>
          <w:i/>
          <w:iCs/>
        </w:rPr>
        <w:t xml:space="preserve">, </w:t>
      </w:r>
      <w:r w:rsidR="00AA7717" w:rsidRPr="00295367">
        <w:rPr>
          <w:rFonts w:ascii="Times New Roman" w:eastAsia="BemboMTPro-Regular" w:hAnsi="Times New Roman" w:cs="Times New Roman"/>
        </w:rPr>
        <w:t>Ashgate; Farnham</w:t>
      </w:r>
    </w:p>
    <w:p w14:paraId="294A2272" w14:textId="7AC265D6" w:rsidR="004D0448" w:rsidRPr="00295367" w:rsidRDefault="004D0448" w:rsidP="00295367">
      <w:pPr>
        <w:autoSpaceDE w:val="0"/>
        <w:autoSpaceDN w:val="0"/>
        <w:adjustRightInd w:val="0"/>
        <w:spacing w:after="0" w:line="360" w:lineRule="auto"/>
        <w:jc w:val="both"/>
        <w:rPr>
          <w:rFonts w:ascii="Times New Roman" w:eastAsia="BemboMTPro-Regular" w:hAnsi="Times New Roman" w:cs="Times New Roman"/>
        </w:rPr>
      </w:pPr>
    </w:p>
    <w:p w14:paraId="5A53467C" w14:textId="7F984760" w:rsidR="00E84931" w:rsidRPr="00295367" w:rsidRDefault="00E84931" w:rsidP="00295367">
      <w:pPr>
        <w:spacing w:line="360" w:lineRule="auto"/>
        <w:rPr>
          <w:rFonts w:ascii="Times New Roman" w:hAnsi="Times New Roman" w:cs="Times New Roman"/>
        </w:rPr>
      </w:pPr>
      <w:r w:rsidRPr="00295367">
        <w:rPr>
          <w:rFonts w:ascii="Times New Roman" w:eastAsia="BemboMTPro-Regular" w:hAnsi="Times New Roman" w:cs="Times New Roman"/>
        </w:rPr>
        <w:t>Nakamura, R. (2019) ‘</w:t>
      </w:r>
      <w:r w:rsidRPr="00295367">
        <w:rPr>
          <w:rFonts w:ascii="Times New Roman" w:hAnsi="Times New Roman" w:cs="Times New Roman"/>
        </w:rPr>
        <w:t>Becoming Malay: The Politics of the Cham Migration to Malaysia</w:t>
      </w:r>
      <w:r w:rsidR="008C20B4" w:rsidRPr="00295367">
        <w:rPr>
          <w:rFonts w:ascii="Times New Roman" w:hAnsi="Times New Roman" w:cs="Times New Roman"/>
        </w:rPr>
        <w:t>,’</w:t>
      </w:r>
      <w:r w:rsidRPr="00295367">
        <w:rPr>
          <w:rFonts w:ascii="Times New Roman" w:hAnsi="Times New Roman" w:cs="Times New Roman"/>
        </w:rPr>
        <w:t xml:space="preserve"> </w:t>
      </w:r>
      <w:r w:rsidRPr="00295367">
        <w:rPr>
          <w:rFonts w:ascii="Times New Roman" w:hAnsi="Times New Roman" w:cs="Times New Roman"/>
          <w:i/>
          <w:iCs/>
        </w:rPr>
        <w:t>Studies in Ethnicity and Nationalism</w:t>
      </w:r>
      <w:r w:rsidR="008C20B4" w:rsidRPr="00295367">
        <w:rPr>
          <w:rFonts w:ascii="Times New Roman" w:hAnsi="Times New Roman" w:cs="Times New Roman"/>
          <w:i/>
          <w:iCs/>
        </w:rPr>
        <w:t>,</w:t>
      </w:r>
      <w:r w:rsidR="008C20B4" w:rsidRPr="00295367">
        <w:rPr>
          <w:rFonts w:ascii="Times New Roman" w:hAnsi="Times New Roman" w:cs="Times New Roman"/>
        </w:rPr>
        <w:t xml:space="preserve"> </w:t>
      </w:r>
      <w:r w:rsidRPr="00295367">
        <w:rPr>
          <w:rFonts w:ascii="Times New Roman" w:hAnsi="Times New Roman" w:cs="Times New Roman"/>
        </w:rPr>
        <w:t>19 (3)</w:t>
      </w:r>
      <w:r w:rsidR="008C20B4" w:rsidRPr="00295367">
        <w:rPr>
          <w:rFonts w:ascii="Times New Roman" w:hAnsi="Times New Roman" w:cs="Times New Roman"/>
        </w:rPr>
        <w:t>: pages to follow</w:t>
      </w:r>
    </w:p>
    <w:p w14:paraId="379FB884" w14:textId="057682A3" w:rsidR="00486666" w:rsidRPr="00295367" w:rsidRDefault="0038332B" w:rsidP="00295367">
      <w:pPr>
        <w:pStyle w:val="Heading1"/>
        <w:shd w:val="clear" w:color="auto" w:fill="FFFFFF"/>
        <w:spacing w:before="0" w:beforeAutospacing="0" w:after="72" w:afterAutospacing="0" w:line="360" w:lineRule="auto"/>
        <w:textAlignment w:val="baseline"/>
        <w:rPr>
          <w:b w:val="0"/>
          <w:bCs w:val="0"/>
          <w:color w:val="1D1B1B"/>
          <w:sz w:val="22"/>
          <w:szCs w:val="22"/>
        </w:rPr>
      </w:pPr>
      <w:r w:rsidRPr="00295367">
        <w:rPr>
          <w:b w:val="0"/>
          <w:bCs w:val="0"/>
          <w:sz w:val="22"/>
          <w:szCs w:val="22"/>
        </w:rPr>
        <w:t xml:space="preserve">Nakamura, R. (2020) </w:t>
      </w:r>
      <w:r w:rsidRPr="00295367">
        <w:rPr>
          <w:b w:val="0"/>
          <w:bCs w:val="0"/>
          <w:i/>
          <w:iCs/>
          <w:color w:val="1D1B1B"/>
          <w:sz w:val="22"/>
          <w:szCs w:val="22"/>
        </w:rPr>
        <w:t>A Journey of Ethnicity:</w:t>
      </w:r>
      <w:r w:rsidRPr="00295367">
        <w:rPr>
          <w:b w:val="0"/>
          <w:bCs w:val="0"/>
          <w:color w:val="1D1B1B"/>
          <w:sz w:val="22"/>
          <w:szCs w:val="22"/>
        </w:rPr>
        <w:t xml:space="preserve"> </w:t>
      </w:r>
      <w:r w:rsidRPr="00295367">
        <w:rPr>
          <w:b w:val="0"/>
          <w:bCs w:val="0"/>
          <w:i/>
          <w:iCs/>
          <w:color w:val="1D1B1B"/>
          <w:sz w:val="22"/>
          <w:szCs w:val="22"/>
        </w:rPr>
        <w:t xml:space="preserve">In Search of the Cham of Vietnam, </w:t>
      </w:r>
      <w:r w:rsidRPr="00295367">
        <w:rPr>
          <w:b w:val="0"/>
          <w:bCs w:val="0"/>
          <w:color w:val="1D1B1B"/>
          <w:sz w:val="22"/>
          <w:szCs w:val="22"/>
        </w:rPr>
        <w:t>Cambridge Scholars Press; Cambridge</w:t>
      </w:r>
    </w:p>
    <w:p w14:paraId="7611AFF8" w14:textId="77777777" w:rsidR="00486666" w:rsidRDefault="00486666" w:rsidP="00486666">
      <w:pPr>
        <w:autoSpaceDE w:val="0"/>
        <w:autoSpaceDN w:val="0"/>
        <w:adjustRightInd w:val="0"/>
        <w:spacing w:after="0" w:line="360" w:lineRule="auto"/>
        <w:jc w:val="both"/>
        <w:rPr>
          <w:rFonts w:ascii="Times New Roman" w:eastAsia="BemboMTPro-Regular" w:hAnsi="Times New Roman" w:cs="Times New Roman"/>
        </w:rPr>
      </w:pPr>
    </w:p>
    <w:p w14:paraId="3A9F32E5" w14:textId="6C222C7D"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r w:rsidRPr="00486666">
        <w:rPr>
          <w:rFonts w:ascii="Times New Roman" w:eastAsia="BemboMTPro-Regular" w:hAnsi="Times New Roman" w:cs="Times New Roman"/>
        </w:rPr>
        <w:t xml:space="preserve">Nakamura, R. and Sutherland, C. (2019) ‘Shifting the Nationalist Narrative? Representing Cham and Champa in Vietnam’s Museums and Heritage Sites’ in </w:t>
      </w:r>
      <w:r w:rsidRPr="00486666">
        <w:rPr>
          <w:rFonts w:ascii="Times New Roman" w:eastAsia="BemboMTPro-Regular" w:hAnsi="Times New Roman" w:cs="Times New Roman"/>
          <w:i/>
        </w:rPr>
        <w:t>Museum and Society</w:t>
      </w:r>
      <w:r w:rsidRPr="00486666">
        <w:rPr>
          <w:rFonts w:ascii="Times New Roman" w:eastAsia="BemboMTPro-Regular" w:hAnsi="Times New Roman" w:cs="Times New Roman"/>
        </w:rPr>
        <w:t xml:space="preserve"> </w:t>
      </w:r>
      <w:r w:rsidRPr="00486666">
        <w:rPr>
          <w:rFonts w:ascii="Times New Roman" w:hAnsi="Times New Roman" w:cs="Times New Roman"/>
        </w:rPr>
        <w:t>17(1), 66-79</w:t>
      </w:r>
    </w:p>
    <w:p w14:paraId="06DBFBC7" w14:textId="77777777" w:rsidR="009462DB" w:rsidRPr="00295367" w:rsidRDefault="009462DB" w:rsidP="00295367">
      <w:pPr>
        <w:autoSpaceDE w:val="0"/>
        <w:autoSpaceDN w:val="0"/>
        <w:adjustRightInd w:val="0"/>
        <w:spacing w:after="0" w:line="360" w:lineRule="auto"/>
        <w:jc w:val="both"/>
        <w:rPr>
          <w:rFonts w:ascii="Times New Roman" w:eastAsia="BemboMTPro-Regular" w:hAnsi="Times New Roman" w:cs="Times New Roman"/>
        </w:rPr>
      </w:pPr>
    </w:p>
    <w:p w14:paraId="4056C8A0" w14:textId="0DC15574" w:rsidR="00F07DA8" w:rsidRPr="00295367" w:rsidRDefault="00F07DA8"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t xml:space="preserve">Ni Mhurchu, A. (2014) </w:t>
      </w:r>
      <w:r w:rsidRPr="00295367">
        <w:rPr>
          <w:rFonts w:ascii="Times New Roman" w:eastAsia="BemboMTPro-Regular" w:hAnsi="Times New Roman" w:cs="Times New Roman"/>
          <w:i/>
        </w:rPr>
        <w:t>Ambiguous Citizenship in an Age of Global Migration</w:t>
      </w:r>
      <w:r w:rsidRPr="00295367">
        <w:rPr>
          <w:rFonts w:ascii="Times New Roman" w:eastAsia="BemboMTPro-Regular" w:hAnsi="Times New Roman" w:cs="Times New Roman"/>
        </w:rPr>
        <w:t>, Edinburgh; Edinburgh University Press</w:t>
      </w:r>
    </w:p>
    <w:p w14:paraId="4CF8065A" w14:textId="621881E9" w:rsidR="008E79FF" w:rsidRPr="00295367" w:rsidRDefault="008E79FF" w:rsidP="00295367">
      <w:pPr>
        <w:autoSpaceDE w:val="0"/>
        <w:autoSpaceDN w:val="0"/>
        <w:adjustRightInd w:val="0"/>
        <w:spacing w:after="0" w:line="360" w:lineRule="auto"/>
        <w:jc w:val="both"/>
        <w:rPr>
          <w:rFonts w:ascii="Times New Roman" w:eastAsia="BemboMTPro-Regular" w:hAnsi="Times New Roman" w:cs="Times New Roman"/>
        </w:rPr>
      </w:pPr>
    </w:p>
    <w:p w14:paraId="613CB1F7" w14:textId="2788FDFC" w:rsidR="008E79FF" w:rsidRPr="00295367" w:rsidRDefault="008E79FF" w:rsidP="00295367">
      <w:pPr>
        <w:spacing w:after="0" w:line="360" w:lineRule="auto"/>
        <w:jc w:val="both"/>
        <w:rPr>
          <w:rFonts w:ascii="Times New Roman" w:hAnsi="Times New Roman" w:cs="Times New Roman"/>
          <w:bCs/>
        </w:rPr>
      </w:pPr>
      <w:r w:rsidRPr="00295367">
        <w:rPr>
          <w:rFonts w:ascii="Times New Roman" w:hAnsi="Times New Roman" w:cs="Times New Roman"/>
          <w:bCs/>
        </w:rPr>
        <w:t xml:space="preserve">Peters, K &amp; Steinberg, P. (2019) ‘The Ocean in Excess: Towards a </w:t>
      </w:r>
      <w:r w:rsidRPr="00295367">
        <w:rPr>
          <w:rFonts w:ascii="Times New Roman" w:hAnsi="Times New Roman" w:cs="Times New Roman"/>
          <w:bCs/>
          <w:i/>
        </w:rPr>
        <w:t>more-than-wet</w:t>
      </w:r>
      <w:r w:rsidRPr="00295367">
        <w:rPr>
          <w:rFonts w:ascii="Times New Roman" w:hAnsi="Times New Roman" w:cs="Times New Roman"/>
          <w:bCs/>
        </w:rPr>
        <w:t xml:space="preserve"> ontology,’ </w:t>
      </w:r>
      <w:r w:rsidRPr="00295367">
        <w:rPr>
          <w:rFonts w:ascii="Times New Roman" w:hAnsi="Times New Roman" w:cs="Times New Roman"/>
          <w:bCs/>
          <w:i/>
          <w:iCs/>
        </w:rPr>
        <w:t>Dialogues in Human Geography</w:t>
      </w:r>
      <w:r w:rsidRPr="00295367">
        <w:rPr>
          <w:rFonts w:ascii="Times New Roman" w:hAnsi="Times New Roman" w:cs="Times New Roman"/>
          <w:i/>
          <w:iCs/>
          <w:color w:val="333333"/>
          <w:shd w:val="clear" w:color="auto" w:fill="FFFFFF"/>
        </w:rPr>
        <w:t xml:space="preserve"> 9</w:t>
      </w:r>
      <w:r w:rsidRPr="00295367">
        <w:rPr>
          <w:rFonts w:ascii="Times New Roman" w:hAnsi="Times New Roman" w:cs="Times New Roman"/>
          <w:color w:val="333333"/>
          <w:shd w:val="clear" w:color="auto" w:fill="FFFFFF"/>
        </w:rPr>
        <w:t>(3), 293–307</w:t>
      </w:r>
    </w:p>
    <w:p w14:paraId="598DE6CF" w14:textId="77777777" w:rsidR="007D6811" w:rsidRPr="00295367" w:rsidRDefault="007D6811" w:rsidP="00295367">
      <w:pPr>
        <w:autoSpaceDE w:val="0"/>
        <w:autoSpaceDN w:val="0"/>
        <w:adjustRightInd w:val="0"/>
        <w:spacing w:after="0" w:line="360" w:lineRule="auto"/>
        <w:jc w:val="both"/>
        <w:rPr>
          <w:rFonts w:ascii="Times New Roman" w:eastAsia="BemboMTPro-Regular" w:hAnsi="Times New Roman" w:cs="Times New Roman"/>
        </w:rPr>
      </w:pPr>
    </w:p>
    <w:p w14:paraId="5C5B78F7" w14:textId="3E3826B0" w:rsidR="005F1727" w:rsidRPr="00295367" w:rsidRDefault="003D14E9" w:rsidP="00295367">
      <w:pPr>
        <w:autoSpaceDE w:val="0"/>
        <w:autoSpaceDN w:val="0"/>
        <w:adjustRightInd w:val="0"/>
        <w:spacing w:after="0" w:line="360" w:lineRule="auto"/>
        <w:jc w:val="both"/>
        <w:rPr>
          <w:rFonts w:ascii="Times New Roman" w:eastAsia="BemboMTPro-Regular" w:hAnsi="Times New Roman" w:cs="Times New Roman"/>
          <w:i/>
          <w:iCs/>
        </w:rPr>
      </w:pPr>
      <w:r w:rsidRPr="00295367">
        <w:rPr>
          <w:rFonts w:ascii="Times New Roman" w:eastAsia="BemboMTPro-Regular" w:hAnsi="Times New Roman" w:cs="Times New Roman"/>
        </w:rPr>
        <w:t xml:space="preserve">Rahman, M. </w:t>
      </w:r>
      <w:r w:rsidRPr="00295367">
        <w:rPr>
          <w:rFonts w:ascii="Times New Roman" w:hAnsi="Times New Roman" w:cs="Times New Roman"/>
          <w:color w:val="222222"/>
        </w:rPr>
        <w:t xml:space="preserve">R. (2019) </w:t>
      </w:r>
      <w:r w:rsidRPr="00295367">
        <w:rPr>
          <w:rFonts w:ascii="Times New Roman" w:hAnsi="Times New Roman" w:cs="Times New Roman"/>
          <w:i/>
          <w:iCs/>
          <w:color w:val="222222"/>
        </w:rPr>
        <w:t>Cham Centuries Website Engagement Report</w:t>
      </w:r>
    </w:p>
    <w:p w14:paraId="0CA46D25" w14:textId="1AFBE2DC" w:rsidR="00185AF4" w:rsidRPr="00295367" w:rsidRDefault="00185AF4" w:rsidP="00295367">
      <w:pPr>
        <w:autoSpaceDE w:val="0"/>
        <w:autoSpaceDN w:val="0"/>
        <w:adjustRightInd w:val="0"/>
        <w:spacing w:after="0" w:line="360" w:lineRule="auto"/>
        <w:jc w:val="both"/>
        <w:rPr>
          <w:rFonts w:ascii="Times New Roman" w:eastAsia="BemboMTPro-Regular" w:hAnsi="Times New Roman" w:cs="Times New Roman"/>
        </w:rPr>
      </w:pPr>
    </w:p>
    <w:p w14:paraId="4C3AD129" w14:textId="52964CE8" w:rsidR="00185AF4" w:rsidRPr="00295367" w:rsidRDefault="00185AF4" w:rsidP="00295367">
      <w:pPr>
        <w:autoSpaceDE w:val="0"/>
        <w:autoSpaceDN w:val="0"/>
        <w:adjustRightInd w:val="0"/>
        <w:spacing w:after="0" w:line="360" w:lineRule="auto"/>
        <w:rPr>
          <w:rFonts w:ascii="Times New Roman" w:eastAsia="BemboMTPro-Regular" w:hAnsi="Times New Roman" w:cs="Times New Roman"/>
        </w:rPr>
      </w:pPr>
      <w:r w:rsidRPr="00295367">
        <w:rPr>
          <w:rFonts w:ascii="Times New Roman" w:eastAsia="BemboMTPro-Regular" w:hAnsi="Times New Roman" w:cs="Times New Roman"/>
        </w:rPr>
        <w:t xml:space="preserve">Scott, J. (2009) </w:t>
      </w:r>
      <w:r w:rsidRPr="00295367">
        <w:rPr>
          <w:rFonts w:ascii="Times New Roman" w:eastAsia="BemboMTPro-Regular" w:hAnsi="Times New Roman" w:cs="Times New Roman"/>
          <w:i/>
          <w:iCs/>
        </w:rPr>
        <w:t>The art of not being governed</w:t>
      </w:r>
      <w:r w:rsidRPr="00295367">
        <w:rPr>
          <w:rFonts w:ascii="Times New Roman" w:eastAsia="BemboMTPro-Regular" w:hAnsi="Times New Roman" w:cs="Times New Roman"/>
        </w:rPr>
        <w:t>, New Haven, CT, and London: Yale University Press</w:t>
      </w:r>
    </w:p>
    <w:p w14:paraId="7976B12D" w14:textId="77777777" w:rsidR="00D15D9C" w:rsidRPr="00295367" w:rsidRDefault="00D15D9C" w:rsidP="00295367">
      <w:pPr>
        <w:autoSpaceDE w:val="0"/>
        <w:autoSpaceDN w:val="0"/>
        <w:adjustRightInd w:val="0"/>
        <w:spacing w:after="0" w:line="360" w:lineRule="auto"/>
        <w:jc w:val="both"/>
        <w:rPr>
          <w:rFonts w:ascii="Times New Roman" w:eastAsia="BemboMTPro-Regular" w:hAnsi="Times New Roman" w:cs="Times New Roman"/>
        </w:rPr>
      </w:pPr>
    </w:p>
    <w:p w14:paraId="3A7BF4FA" w14:textId="03DB5D5C" w:rsidR="009414BE" w:rsidRPr="00295367" w:rsidRDefault="00D15D9C"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t xml:space="preserve">Steinberg, P. and Peters, K. (2015) ‘Wet ontologies, fluid spaces: giving depth to volume through oceanic thinking’, </w:t>
      </w:r>
      <w:r w:rsidRPr="00295367">
        <w:rPr>
          <w:rFonts w:ascii="Times New Roman" w:eastAsia="BemboMTPro-Regular" w:hAnsi="Times New Roman" w:cs="Times New Roman"/>
          <w:i/>
          <w:iCs/>
        </w:rPr>
        <w:t>Environment</w:t>
      </w:r>
      <w:r w:rsidRPr="00295367">
        <w:rPr>
          <w:rFonts w:ascii="Times New Roman" w:eastAsia="BemboMTPro-Regular" w:hAnsi="Times New Roman" w:cs="Times New Roman"/>
        </w:rPr>
        <w:t xml:space="preserve"> </w:t>
      </w:r>
      <w:r w:rsidRPr="00295367">
        <w:rPr>
          <w:rFonts w:ascii="Times New Roman" w:eastAsia="BemboMTPro-Regular" w:hAnsi="Times New Roman" w:cs="Times New Roman"/>
          <w:i/>
          <w:iCs/>
        </w:rPr>
        <w:t>and Planning D</w:t>
      </w:r>
      <w:r w:rsidRPr="00295367">
        <w:rPr>
          <w:rFonts w:ascii="Times New Roman" w:eastAsia="BemboMTPro-Regular" w:hAnsi="Times New Roman" w:cs="Times New Roman"/>
        </w:rPr>
        <w:t>, 33(2): 247–64</w:t>
      </w:r>
    </w:p>
    <w:p w14:paraId="058FCD58" w14:textId="77777777" w:rsidR="005078C2" w:rsidRPr="00295367" w:rsidRDefault="005078C2" w:rsidP="00295367">
      <w:pPr>
        <w:autoSpaceDE w:val="0"/>
        <w:autoSpaceDN w:val="0"/>
        <w:adjustRightInd w:val="0"/>
        <w:spacing w:after="0" w:line="360" w:lineRule="auto"/>
        <w:jc w:val="both"/>
        <w:rPr>
          <w:rFonts w:ascii="Times New Roman" w:eastAsia="BemboMTPro-Regular" w:hAnsi="Times New Roman" w:cs="Times New Roman"/>
        </w:rPr>
      </w:pPr>
    </w:p>
    <w:p w14:paraId="31A321FD" w14:textId="63F84CA7" w:rsidR="00275AEB" w:rsidRPr="00295367" w:rsidRDefault="005078C2" w:rsidP="00295367">
      <w:pPr>
        <w:autoSpaceDE w:val="0"/>
        <w:autoSpaceDN w:val="0"/>
        <w:adjustRightInd w:val="0"/>
        <w:spacing w:after="0" w:line="360" w:lineRule="auto"/>
        <w:jc w:val="both"/>
        <w:rPr>
          <w:rFonts w:ascii="Times New Roman" w:hAnsi="Times New Roman" w:cs="Times New Roman"/>
        </w:rPr>
      </w:pPr>
      <w:r w:rsidRPr="00295367">
        <w:rPr>
          <w:rFonts w:ascii="Times New Roman" w:eastAsia="BemboMTPro-Regular" w:hAnsi="Times New Roman" w:cs="Times New Roman"/>
        </w:rPr>
        <w:t xml:space="preserve">Sigona, N. (2003) ‘How can a ‘nomad’ be a ‘refugee’?’ </w:t>
      </w:r>
      <w:r w:rsidRPr="00295367">
        <w:rPr>
          <w:rFonts w:ascii="Times New Roman" w:eastAsia="BemboMTPro-Regular" w:hAnsi="Times New Roman" w:cs="Times New Roman"/>
          <w:i/>
        </w:rPr>
        <w:t>Sociology</w:t>
      </w:r>
      <w:r w:rsidRPr="00295367">
        <w:rPr>
          <w:rFonts w:ascii="Times New Roman" w:eastAsia="BemboMTPro-Regular" w:hAnsi="Times New Roman" w:cs="Times New Roman"/>
        </w:rPr>
        <w:t xml:space="preserve"> </w:t>
      </w:r>
      <w:r w:rsidRPr="00295367">
        <w:rPr>
          <w:rFonts w:ascii="Times New Roman" w:hAnsi="Times New Roman" w:cs="Times New Roman"/>
        </w:rPr>
        <w:t>37(1): 69–79</w:t>
      </w:r>
    </w:p>
    <w:p w14:paraId="47A19648" w14:textId="1D0F2C6A" w:rsidR="00275AEB" w:rsidRPr="00295367" w:rsidRDefault="00275AEB" w:rsidP="00295367">
      <w:pPr>
        <w:autoSpaceDE w:val="0"/>
        <w:autoSpaceDN w:val="0"/>
        <w:adjustRightInd w:val="0"/>
        <w:spacing w:after="0" w:line="360" w:lineRule="auto"/>
        <w:jc w:val="both"/>
        <w:rPr>
          <w:rFonts w:ascii="Times New Roman" w:hAnsi="Times New Roman" w:cs="Times New Roman"/>
        </w:rPr>
      </w:pPr>
    </w:p>
    <w:p w14:paraId="76E9F171" w14:textId="31FEE86D" w:rsidR="00275AEB" w:rsidRPr="00295367" w:rsidRDefault="00275AEB"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Stock, E. (2016) ‘Two Rituals, a Bit of Dualism and Possibly Some Inseparability: “And so that's how we say that Chams and Khmers are one and the same”’</w:t>
      </w:r>
      <w:r w:rsidRPr="00295367">
        <w:rPr>
          <w:rFonts w:ascii="Times New Roman" w:hAnsi="Times New Roman" w:cs="Times New Roman"/>
          <w:i/>
          <w:iCs/>
        </w:rPr>
        <w:t xml:space="preserve"> Sojourn: Journal of Social Issues in Southeast Asia</w:t>
      </w:r>
      <w:r w:rsidRPr="00295367">
        <w:rPr>
          <w:rFonts w:ascii="Times New Roman" w:hAnsi="Times New Roman" w:cs="Times New Roman"/>
        </w:rPr>
        <w:t>, 31 (3), 786-825</w:t>
      </w:r>
    </w:p>
    <w:p w14:paraId="584C47C4" w14:textId="2125EBE5" w:rsidR="009E162B" w:rsidRDefault="009E162B" w:rsidP="00295367">
      <w:pPr>
        <w:autoSpaceDE w:val="0"/>
        <w:autoSpaceDN w:val="0"/>
        <w:adjustRightInd w:val="0"/>
        <w:spacing w:after="0" w:line="360" w:lineRule="auto"/>
        <w:jc w:val="both"/>
        <w:rPr>
          <w:rFonts w:ascii="Times New Roman" w:eastAsia="BemboMTPro-Regular" w:hAnsi="Times New Roman" w:cs="Times New Roman"/>
        </w:rPr>
      </w:pPr>
    </w:p>
    <w:p w14:paraId="1F35D3D3" w14:textId="77777777"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r w:rsidRPr="00486666">
        <w:rPr>
          <w:rFonts w:ascii="Times New Roman" w:hAnsi="Times New Roman" w:cs="Times New Roman"/>
          <w:lang w:val="en"/>
        </w:rPr>
        <w:t xml:space="preserve">Sutherland, C. (2014a) ‘Vietnamese Diasporic Citizenship’ in Isin, E. &amp; Nyers, P. (eds.) </w:t>
      </w:r>
      <w:r w:rsidRPr="00486666">
        <w:rPr>
          <w:rFonts w:ascii="Times New Roman" w:hAnsi="Times New Roman" w:cs="Times New Roman"/>
          <w:i/>
          <w:lang w:val="en"/>
        </w:rPr>
        <w:t xml:space="preserve">Routledge Handbook of Global Citizenship Studies. </w:t>
      </w:r>
      <w:r w:rsidRPr="00486666">
        <w:rPr>
          <w:rFonts w:ascii="Times New Roman" w:hAnsi="Times New Roman" w:cs="Times New Roman"/>
          <w:lang w:val="en"/>
        </w:rPr>
        <w:t>Routledge. pp. 522-531.</w:t>
      </w:r>
    </w:p>
    <w:p w14:paraId="6F0BFE25" w14:textId="77777777" w:rsidR="00486666" w:rsidRPr="00486666" w:rsidRDefault="00486666" w:rsidP="00486666">
      <w:pPr>
        <w:autoSpaceDE w:val="0"/>
        <w:autoSpaceDN w:val="0"/>
        <w:adjustRightInd w:val="0"/>
        <w:spacing w:after="0" w:line="360" w:lineRule="auto"/>
        <w:jc w:val="both"/>
        <w:rPr>
          <w:rFonts w:ascii="Times New Roman" w:hAnsi="Times New Roman" w:cs="Times New Roman"/>
          <w:lang w:val="en"/>
        </w:rPr>
      </w:pPr>
    </w:p>
    <w:p w14:paraId="3A21CFFF" w14:textId="77777777" w:rsidR="00486666" w:rsidRPr="00486666" w:rsidRDefault="00486666" w:rsidP="00486666">
      <w:pPr>
        <w:autoSpaceDE w:val="0"/>
        <w:autoSpaceDN w:val="0"/>
        <w:adjustRightInd w:val="0"/>
        <w:spacing w:after="0" w:line="360" w:lineRule="auto"/>
        <w:jc w:val="both"/>
        <w:rPr>
          <w:rFonts w:ascii="Times New Roman" w:hAnsi="Times New Roman" w:cs="Times New Roman"/>
          <w:lang w:val="en"/>
        </w:rPr>
      </w:pPr>
      <w:r w:rsidRPr="00486666">
        <w:rPr>
          <w:rFonts w:ascii="Times New Roman" w:hAnsi="Times New Roman" w:cs="Times New Roman"/>
          <w:lang w:val="en"/>
        </w:rPr>
        <w:t xml:space="preserve">Sutherland, C. (2014b) ‘Leaving and Longing: Migration Museums as Nation-Building Sites’ in </w:t>
      </w:r>
      <w:r w:rsidRPr="00486666">
        <w:rPr>
          <w:rFonts w:ascii="Times New Roman" w:hAnsi="Times New Roman" w:cs="Times New Roman"/>
          <w:i/>
          <w:iCs/>
          <w:lang w:val="en"/>
        </w:rPr>
        <w:t>Museum and Society</w:t>
      </w:r>
      <w:r w:rsidRPr="00486666">
        <w:rPr>
          <w:rFonts w:ascii="Times New Roman" w:hAnsi="Times New Roman" w:cs="Times New Roman"/>
          <w:lang w:val="en"/>
        </w:rPr>
        <w:t xml:space="preserve"> </w:t>
      </w:r>
      <w:r w:rsidRPr="00486666">
        <w:rPr>
          <w:rFonts w:ascii="Times New Roman" w:hAnsi="Times New Roman" w:cs="Times New Roman"/>
          <w:bCs/>
          <w:lang w:val="en"/>
        </w:rPr>
        <w:t>12</w:t>
      </w:r>
      <w:r w:rsidRPr="00486666">
        <w:rPr>
          <w:rFonts w:ascii="Times New Roman" w:hAnsi="Times New Roman" w:cs="Times New Roman"/>
          <w:lang w:val="en"/>
        </w:rPr>
        <w:t>(2): 118-131</w:t>
      </w:r>
    </w:p>
    <w:p w14:paraId="3E353B89" w14:textId="77777777" w:rsidR="00486666" w:rsidRPr="00486666" w:rsidRDefault="00486666" w:rsidP="00486666">
      <w:pPr>
        <w:autoSpaceDE w:val="0"/>
        <w:autoSpaceDN w:val="0"/>
        <w:adjustRightInd w:val="0"/>
        <w:spacing w:after="0" w:line="360" w:lineRule="auto"/>
        <w:jc w:val="both"/>
        <w:rPr>
          <w:rFonts w:ascii="Times New Roman" w:hAnsi="Times New Roman" w:cs="Times New Roman"/>
          <w:lang w:val="en"/>
        </w:rPr>
      </w:pPr>
    </w:p>
    <w:p w14:paraId="1B39BEB4" w14:textId="77777777"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r w:rsidRPr="00486666">
        <w:rPr>
          <w:rFonts w:ascii="Times New Roman" w:hAnsi="Times New Roman" w:cs="Times New Roman"/>
          <w:lang w:val="en"/>
        </w:rPr>
        <w:t xml:space="preserve">Sutherland, C. (2016a) ‘Inviting Essential Outsiders in: Imagining a Cosmopolitan Nation’ in </w:t>
      </w:r>
      <w:r w:rsidRPr="00486666">
        <w:rPr>
          <w:rFonts w:ascii="Times New Roman" w:hAnsi="Times New Roman" w:cs="Times New Roman"/>
          <w:i/>
          <w:iCs/>
          <w:lang w:val="en"/>
        </w:rPr>
        <w:t>European Review of History</w:t>
      </w:r>
      <w:r w:rsidRPr="00486666">
        <w:rPr>
          <w:rFonts w:ascii="Times New Roman" w:hAnsi="Times New Roman" w:cs="Times New Roman"/>
          <w:lang w:val="en"/>
        </w:rPr>
        <w:t xml:space="preserve"> </w:t>
      </w:r>
      <w:r w:rsidRPr="00486666">
        <w:rPr>
          <w:rFonts w:ascii="Times New Roman" w:hAnsi="Times New Roman" w:cs="Times New Roman"/>
          <w:bCs/>
          <w:lang w:val="en"/>
        </w:rPr>
        <w:t>23</w:t>
      </w:r>
      <w:r w:rsidRPr="00486666">
        <w:rPr>
          <w:rFonts w:ascii="Times New Roman" w:hAnsi="Times New Roman" w:cs="Times New Roman"/>
          <w:lang w:val="en"/>
        </w:rPr>
        <w:t>(5-6): 880-896.</w:t>
      </w:r>
    </w:p>
    <w:p w14:paraId="1155C141" w14:textId="77777777"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p>
    <w:p w14:paraId="21E3A77E" w14:textId="77777777"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r w:rsidRPr="00486666">
        <w:rPr>
          <w:rFonts w:ascii="Times New Roman" w:eastAsia="BemboMTPro-Regular" w:hAnsi="Times New Roman" w:cs="Times New Roman"/>
        </w:rPr>
        <w:t xml:space="preserve">Sutherland, C. (2016b) ‘A post-modern Mandala? Moving beyond methodological nationalism,’ </w:t>
      </w:r>
      <w:r w:rsidRPr="00486666">
        <w:rPr>
          <w:rFonts w:ascii="Times New Roman" w:eastAsia="BemboMTPro-Regular" w:hAnsi="Times New Roman" w:cs="Times New Roman"/>
          <w:i/>
          <w:iCs/>
        </w:rPr>
        <w:t>HumaNetten</w:t>
      </w:r>
      <w:r w:rsidRPr="00486666">
        <w:rPr>
          <w:rFonts w:ascii="Times New Roman" w:eastAsia="BemboMTPro-Regular" w:hAnsi="Times New Roman" w:cs="Times New Roman"/>
        </w:rPr>
        <w:t>, 37: online.</w:t>
      </w:r>
    </w:p>
    <w:p w14:paraId="359D4E30" w14:textId="77777777" w:rsidR="00486666" w:rsidRPr="00486666" w:rsidRDefault="00486666" w:rsidP="00486666">
      <w:pPr>
        <w:autoSpaceDE w:val="0"/>
        <w:autoSpaceDN w:val="0"/>
        <w:adjustRightInd w:val="0"/>
        <w:spacing w:after="0" w:line="360" w:lineRule="auto"/>
        <w:jc w:val="both"/>
        <w:rPr>
          <w:rFonts w:ascii="Times New Roman" w:eastAsia="BemboMTPro-Regular" w:hAnsi="Times New Roman" w:cs="Times New Roman"/>
        </w:rPr>
      </w:pPr>
    </w:p>
    <w:p w14:paraId="46D7865C" w14:textId="236EDD74" w:rsidR="00486666" w:rsidRPr="00486666" w:rsidRDefault="00486666" w:rsidP="00295367">
      <w:pPr>
        <w:autoSpaceDE w:val="0"/>
        <w:autoSpaceDN w:val="0"/>
        <w:adjustRightInd w:val="0"/>
        <w:spacing w:after="0" w:line="360" w:lineRule="auto"/>
        <w:jc w:val="both"/>
        <w:rPr>
          <w:rFonts w:ascii="Times New Roman" w:eastAsia="BemboMTPro-Regular" w:hAnsi="Times New Roman" w:cs="Times New Roman"/>
        </w:rPr>
      </w:pPr>
      <w:r w:rsidRPr="00486666">
        <w:rPr>
          <w:rFonts w:ascii="Times New Roman" w:eastAsia="BemboMTPro-Regular" w:hAnsi="Times New Roman" w:cs="Times New Roman"/>
        </w:rPr>
        <w:t xml:space="preserve">Sutherland, C. (2017) </w:t>
      </w:r>
      <w:r w:rsidRPr="00486666">
        <w:rPr>
          <w:rFonts w:ascii="Times New Roman" w:eastAsia="BemboMTPro-Regular" w:hAnsi="Times New Roman" w:cs="Times New Roman"/>
          <w:i/>
        </w:rPr>
        <w:t>Reimagining the Nation; Togetherness, belonging and mobility</w:t>
      </w:r>
      <w:r w:rsidRPr="00486666">
        <w:rPr>
          <w:rFonts w:ascii="Times New Roman" w:eastAsia="BemboMTPro-Regular" w:hAnsi="Times New Roman" w:cs="Times New Roman"/>
        </w:rPr>
        <w:t>, Bristol, Policy</w:t>
      </w:r>
    </w:p>
    <w:p w14:paraId="1E759084" w14:textId="77777777" w:rsidR="00486666" w:rsidRPr="00295367" w:rsidRDefault="00486666" w:rsidP="00295367">
      <w:pPr>
        <w:autoSpaceDE w:val="0"/>
        <w:autoSpaceDN w:val="0"/>
        <w:adjustRightInd w:val="0"/>
        <w:spacing w:after="0" w:line="360" w:lineRule="auto"/>
        <w:jc w:val="both"/>
        <w:rPr>
          <w:rFonts w:ascii="Times New Roman" w:eastAsia="BemboMTPro-Regular" w:hAnsi="Times New Roman" w:cs="Times New Roman"/>
        </w:rPr>
      </w:pPr>
    </w:p>
    <w:p w14:paraId="016A0CD0" w14:textId="77777777" w:rsidR="0064574A" w:rsidRPr="00295367" w:rsidRDefault="0064574A" w:rsidP="00295367">
      <w:pPr>
        <w:autoSpaceDE w:val="0"/>
        <w:autoSpaceDN w:val="0"/>
        <w:adjustRightInd w:val="0"/>
        <w:spacing w:after="0" w:line="360" w:lineRule="auto"/>
        <w:ind w:right="237"/>
        <w:jc w:val="both"/>
        <w:rPr>
          <w:rFonts w:ascii="Times New Roman" w:eastAsia="BemboMTPro-Regular" w:hAnsi="Times New Roman" w:cs="Times New Roman"/>
        </w:rPr>
      </w:pPr>
      <w:r w:rsidRPr="00295367">
        <w:rPr>
          <w:rFonts w:ascii="Times New Roman" w:eastAsia="BemboMTPro-Regular" w:hAnsi="Times New Roman" w:cs="Times New Roman"/>
        </w:rPr>
        <w:t xml:space="preserve">Taylor, K. (1998) ‘Surface orientations in Vietnam: beyond histories of nation and region’ in </w:t>
      </w:r>
      <w:r w:rsidRPr="00295367">
        <w:rPr>
          <w:rFonts w:ascii="Times New Roman" w:eastAsia="BemboMTPro-Regular" w:hAnsi="Times New Roman" w:cs="Times New Roman"/>
          <w:i/>
          <w:iCs/>
        </w:rPr>
        <w:t>Journal of Asian Studies</w:t>
      </w:r>
      <w:r w:rsidRPr="00295367">
        <w:rPr>
          <w:rFonts w:ascii="Times New Roman" w:eastAsia="BemboMTPro-Regular" w:hAnsi="Times New Roman" w:cs="Times New Roman"/>
        </w:rPr>
        <w:t>, 57(4): 949–78</w:t>
      </w:r>
    </w:p>
    <w:p w14:paraId="5C7A3C89" w14:textId="77777777" w:rsidR="00F07DA8" w:rsidRPr="00295367" w:rsidRDefault="00F07DA8" w:rsidP="00295367">
      <w:pPr>
        <w:autoSpaceDE w:val="0"/>
        <w:autoSpaceDN w:val="0"/>
        <w:adjustRightInd w:val="0"/>
        <w:spacing w:after="0" w:line="360" w:lineRule="auto"/>
        <w:jc w:val="both"/>
        <w:rPr>
          <w:rFonts w:ascii="Times New Roman" w:eastAsia="BemboMTPro-Regular" w:hAnsi="Times New Roman" w:cs="Times New Roman"/>
        </w:rPr>
      </w:pPr>
    </w:p>
    <w:p w14:paraId="58713DB8" w14:textId="77777777" w:rsidR="00F82B9A" w:rsidRPr="00295367" w:rsidRDefault="00F82B9A"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t xml:space="preserve">Taylor, P. (2007) </w:t>
      </w:r>
      <w:r w:rsidRPr="00295367">
        <w:rPr>
          <w:rFonts w:ascii="Times New Roman" w:eastAsia="BemboMTPro-Regular" w:hAnsi="Times New Roman" w:cs="Times New Roman"/>
          <w:i/>
          <w:iCs/>
        </w:rPr>
        <w:t>Cham Muslims of the Mekong Delta</w:t>
      </w:r>
      <w:r w:rsidRPr="00295367">
        <w:rPr>
          <w:rFonts w:ascii="Times New Roman" w:eastAsia="BemboMTPro-Regular" w:hAnsi="Times New Roman" w:cs="Times New Roman"/>
        </w:rPr>
        <w:t>, Singapore: National</w:t>
      </w:r>
      <w:r w:rsidR="0065635D" w:rsidRPr="00295367">
        <w:rPr>
          <w:rFonts w:ascii="Times New Roman" w:eastAsia="BemboMTPro-Regular" w:hAnsi="Times New Roman" w:cs="Times New Roman"/>
        </w:rPr>
        <w:t xml:space="preserve"> University of Singapore Press</w:t>
      </w:r>
    </w:p>
    <w:p w14:paraId="0B599B02" w14:textId="77777777" w:rsidR="0065635D" w:rsidRPr="00295367" w:rsidRDefault="0065635D" w:rsidP="00295367">
      <w:pPr>
        <w:autoSpaceDE w:val="0"/>
        <w:autoSpaceDN w:val="0"/>
        <w:adjustRightInd w:val="0"/>
        <w:spacing w:after="0" w:line="360" w:lineRule="auto"/>
        <w:jc w:val="both"/>
        <w:rPr>
          <w:rFonts w:ascii="Times New Roman" w:eastAsia="BemboMTPro-Regular" w:hAnsi="Times New Roman" w:cs="Times New Roman"/>
        </w:rPr>
      </w:pPr>
    </w:p>
    <w:p w14:paraId="079C4311" w14:textId="77777777" w:rsidR="00ED667A" w:rsidRPr="00295367" w:rsidRDefault="00A34707"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eastAsia="BemboMTPro-Regular" w:hAnsi="Times New Roman" w:cs="Times New Roman"/>
        </w:rPr>
        <w:t xml:space="preserve">Taylor, P. (2008) ‘Minorities at Large: New Approaches to Minority Ethnicity in Vietnam’ in </w:t>
      </w:r>
      <w:r w:rsidRPr="00295367">
        <w:rPr>
          <w:rFonts w:ascii="Times New Roman" w:eastAsia="BemboMTPro-Regular" w:hAnsi="Times New Roman" w:cs="Times New Roman"/>
          <w:i/>
        </w:rPr>
        <w:t xml:space="preserve">Journal of Vietnamese Studies </w:t>
      </w:r>
      <w:r w:rsidRPr="00295367">
        <w:rPr>
          <w:rFonts w:ascii="Times New Roman" w:eastAsia="BemboMTPro-Regular" w:hAnsi="Times New Roman" w:cs="Times New Roman"/>
        </w:rPr>
        <w:t>3 (3), 3-43</w:t>
      </w:r>
    </w:p>
    <w:p w14:paraId="10C5A484" w14:textId="77777777" w:rsidR="00A34707" w:rsidRPr="00295367" w:rsidRDefault="00A34707" w:rsidP="00295367">
      <w:pPr>
        <w:autoSpaceDE w:val="0"/>
        <w:autoSpaceDN w:val="0"/>
        <w:adjustRightInd w:val="0"/>
        <w:spacing w:after="0" w:line="360" w:lineRule="auto"/>
        <w:jc w:val="both"/>
        <w:rPr>
          <w:rFonts w:ascii="Times New Roman" w:eastAsia="BemboMTPro-Regular" w:hAnsi="Times New Roman" w:cs="Times New Roman"/>
        </w:rPr>
      </w:pPr>
    </w:p>
    <w:p w14:paraId="09451E6B" w14:textId="77777777" w:rsidR="00BD2577" w:rsidRPr="00295367" w:rsidRDefault="00BD2577" w:rsidP="00295367">
      <w:pPr>
        <w:autoSpaceDE w:val="0"/>
        <w:autoSpaceDN w:val="0"/>
        <w:adjustRightInd w:val="0"/>
        <w:spacing w:after="0" w:line="360" w:lineRule="auto"/>
        <w:jc w:val="both"/>
        <w:rPr>
          <w:rFonts w:ascii="Times New Roman" w:eastAsia="BemboMTPro-Regular" w:hAnsi="Times New Roman" w:cs="Times New Roman"/>
        </w:rPr>
      </w:pPr>
      <w:r w:rsidRPr="00295367">
        <w:rPr>
          <w:rFonts w:ascii="Times New Roman" w:hAnsi="Times New Roman" w:cs="Times New Roman"/>
        </w:rPr>
        <w:t xml:space="preserve">Tran. A.N. (2016). 'Weaving Across Borders: The Cham Muslim Migrants Traversing Vietnam and Malaysia'. In K.F. Lian et.al (eds.) </w:t>
      </w:r>
      <w:r w:rsidRPr="00295367">
        <w:rPr>
          <w:rFonts w:ascii="Times New Roman" w:hAnsi="Times New Roman" w:cs="Times New Roman"/>
          <w:i/>
          <w:iCs/>
        </w:rPr>
        <w:t>International Migration in Southeast Asia, Asia in Transition.</w:t>
      </w:r>
      <w:r w:rsidRPr="00295367">
        <w:rPr>
          <w:rFonts w:ascii="Times New Roman" w:hAnsi="Times New Roman" w:cs="Times New Roman"/>
        </w:rPr>
        <w:t xml:space="preserve"> Singapore: Springer</w:t>
      </w:r>
    </w:p>
    <w:p w14:paraId="3BACA6C5" w14:textId="77777777" w:rsidR="00ED667A" w:rsidRPr="00295367" w:rsidRDefault="00ED667A" w:rsidP="00295367">
      <w:pPr>
        <w:autoSpaceDE w:val="0"/>
        <w:autoSpaceDN w:val="0"/>
        <w:adjustRightInd w:val="0"/>
        <w:spacing w:after="0" w:line="360" w:lineRule="auto"/>
        <w:jc w:val="both"/>
        <w:rPr>
          <w:rFonts w:ascii="Times New Roman" w:eastAsia="BemboMTPro-Regular" w:hAnsi="Times New Roman" w:cs="Times New Roman"/>
        </w:rPr>
      </w:pPr>
    </w:p>
    <w:p w14:paraId="69869A5F" w14:textId="7E374A57" w:rsidR="00ED667A" w:rsidRPr="00295367" w:rsidRDefault="00ED667A" w:rsidP="00295367">
      <w:pPr>
        <w:spacing w:line="360" w:lineRule="auto"/>
        <w:jc w:val="both"/>
        <w:rPr>
          <w:rFonts w:ascii="Times New Roman" w:hAnsi="Times New Roman" w:cs="Times New Roman"/>
        </w:rPr>
      </w:pPr>
      <w:r w:rsidRPr="00295367">
        <w:rPr>
          <w:rFonts w:ascii="Times New Roman" w:hAnsi="Times New Roman" w:cs="Times New Roman"/>
        </w:rPr>
        <w:t>Trankell, I-B</w:t>
      </w:r>
      <w:r w:rsidR="00376651" w:rsidRPr="00295367">
        <w:rPr>
          <w:rFonts w:ascii="Times New Roman" w:hAnsi="Times New Roman" w:cs="Times New Roman"/>
        </w:rPr>
        <w:t>.</w:t>
      </w:r>
      <w:r w:rsidRPr="00295367">
        <w:rPr>
          <w:rFonts w:ascii="Times New Roman" w:hAnsi="Times New Roman" w:cs="Times New Roman"/>
        </w:rPr>
        <w:t xml:space="preserve"> (2003) ‘Songs of our Spirits: Possession and Historical Imagination among the Cham in Cambodia’, </w:t>
      </w:r>
      <w:r w:rsidRPr="00295367">
        <w:rPr>
          <w:rFonts w:ascii="Times New Roman" w:hAnsi="Times New Roman" w:cs="Times New Roman"/>
          <w:i/>
        </w:rPr>
        <w:t>Asian Ethnicity</w:t>
      </w:r>
      <w:r w:rsidRPr="00295367">
        <w:rPr>
          <w:rFonts w:ascii="Times New Roman" w:hAnsi="Times New Roman" w:cs="Times New Roman"/>
        </w:rPr>
        <w:t>, 4 (1), 31-46</w:t>
      </w:r>
    </w:p>
    <w:p w14:paraId="6BDD214D" w14:textId="77777777" w:rsidR="00ED667A" w:rsidRPr="00295367" w:rsidRDefault="00BF38E0" w:rsidP="00295367">
      <w:pPr>
        <w:spacing w:line="360" w:lineRule="auto"/>
        <w:jc w:val="both"/>
        <w:rPr>
          <w:rFonts w:ascii="Times New Roman" w:hAnsi="Times New Roman" w:cs="Times New Roman"/>
        </w:rPr>
      </w:pPr>
      <w:r w:rsidRPr="00295367">
        <w:rPr>
          <w:rFonts w:ascii="Times New Roman" w:hAnsi="Times New Roman" w:cs="Times New Roman"/>
        </w:rPr>
        <w:lastRenderedPageBreak/>
        <w:t xml:space="preserve">Weber, N. </w:t>
      </w:r>
      <w:r w:rsidR="00EC4066" w:rsidRPr="00295367">
        <w:rPr>
          <w:rFonts w:ascii="Times New Roman" w:hAnsi="Times New Roman" w:cs="Times New Roman"/>
        </w:rPr>
        <w:t xml:space="preserve">(2004) </w:t>
      </w:r>
      <w:r w:rsidRPr="00295367">
        <w:rPr>
          <w:rFonts w:ascii="Times New Roman" w:hAnsi="Times New Roman" w:cs="Times New Roman"/>
        </w:rPr>
        <w:t xml:space="preserve">‘The Cham Diaspora in Southeast Asia: Patterns of Historical, Political, Social and Economic Development’ in Engelbert, T. (ed.) </w:t>
      </w:r>
      <w:r w:rsidRPr="00295367">
        <w:rPr>
          <w:rFonts w:ascii="Times New Roman" w:hAnsi="Times New Roman" w:cs="Times New Roman"/>
          <w:i/>
        </w:rPr>
        <w:t>Vietnam’s Ethnic and Religious Minorities: A Historical Perspective,</w:t>
      </w:r>
      <w:r w:rsidR="00EC4066" w:rsidRPr="00295367">
        <w:rPr>
          <w:rFonts w:ascii="Times New Roman" w:hAnsi="Times New Roman" w:cs="Times New Roman"/>
        </w:rPr>
        <w:t xml:space="preserve"> Frankfurt am Main; Peter Lang</w:t>
      </w:r>
    </w:p>
    <w:p w14:paraId="24484B35" w14:textId="59640F9D" w:rsidR="006231AB" w:rsidRPr="00295367" w:rsidRDefault="006231AB" w:rsidP="00295367">
      <w:pPr>
        <w:spacing w:line="360" w:lineRule="auto"/>
        <w:jc w:val="both"/>
        <w:rPr>
          <w:rFonts w:ascii="Times New Roman" w:hAnsi="Times New Roman" w:cs="Times New Roman"/>
        </w:rPr>
      </w:pPr>
      <w:r w:rsidRPr="00295367">
        <w:rPr>
          <w:rFonts w:ascii="Times New Roman" w:hAnsi="Times New Roman" w:cs="Times New Roman"/>
        </w:rPr>
        <w:t xml:space="preserve">Weber, N. (2008) ‘The Vietnamese Annexation of Panduranga (Champa) and the End of a Maritime Kingdom’ in Wong Tze Kenn, D. (ed.) </w:t>
      </w:r>
      <w:r w:rsidRPr="00295367">
        <w:rPr>
          <w:rFonts w:ascii="Times New Roman" w:hAnsi="Times New Roman" w:cs="Times New Roman"/>
          <w:i/>
        </w:rPr>
        <w:t>Memory and Knowledge of the Sea in Southeast Asia</w:t>
      </w:r>
      <w:r w:rsidRPr="00295367">
        <w:rPr>
          <w:rFonts w:ascii="Times New Roman" w:hAnsi="Times New Roman" w:cs="Times New Roman"/>
        </w:rPr>
        <w:t>, Kuala Lumpur; University of Malaya</w:t>
      </w:r>
    </w:p>
    <w:p w14:paraId="6EB7DD8A" w14:textId="551BF3FB" w:rsidR="003F7CF9" w:rsidRPr="00295367" w:rsidRDefault="003F7CF9" w:rsidP="00295367">
      <w:pPr>
        <w:autoSpaceDE w:val="0"/>
        <w:autoSpaceDN w:val="0"/>
        <w:adjustRightInd w:val="0"/>
        <w:spacing w:after="0" w:line="360" w:lineRule="auto"/>
        <w:jc w:val="both"/>
        <w:rPr>
          <w:rFonts w:ascii="Times New Roman" w:hAnsi="Times New Roman" w:cs="Times New Roman"/>
        </w:rPr>
      </w:pPr>
      <w:r w:rsidRPr="00295367">
        <w:rPr>
          <w:rFonts w:ascii="Times New Roman" w:hAnsi="Times New Roman" w:cs="Times New Roman"/>
        </w:rPr>
        <w:t xml:space="preserve">Weber, N. (2019) ‘“Moving in an Endless Single Line”: Memory, Exile and History in Cam Diaspora’s Narrative Poems’, </w:t>
      </w:r>
      <w:r w:rsidRPr="00295367">
        <w:rPr>
          <w:rFonts w:ascii="Times New Roman" w:hAnsi="Times New Roman" w:cs="Times New Roman"/>
          <w:i/>
          <w:iCs/>
        </w:rPr>
        <w:t>Sojourn: Journal of Social Issues in Southeast Asia</w:t>
      </w:r>
      <w:r w:rsidRPr="00295367">
        <w:rPr>
          <w:rFonts w:ascii="Times New Roman" w:hAnsi="Times New Roman" w:cs="Times New Roman"/>
        </w:rPr>
        <w:t>, 34 (1), 76-109</w:t>
      </w:r>
    </w:p>
    <w:p w14:paraId="7A2F3F0D" w14:textId="77777777" w:rsidR="00375D21" w:rsidRPr="00295367" w:rsidRDefault="00375D21" w:rsidP="00295367">
      <w:pPr>
        <w:spacing w:line="360" w:lineRule="auto"/>
        <w:jc w:val="both"/>
        <w:rPr>
          <w:rFonts w:ascii="Times New Roman" w:hAnsi="Times New Roman" w:cs="Times New Roman"/>
          <w:b/>
          <w:bCs/>
        </w:rPr>
      </w:pPr>
    </w:p>
    <w:p w14:paraId="3046915A" w14:textId="73ED85B4"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b/>
          <w:bCs/>
        </w:rPr>
        <w:t>Figure 1</w:t>
      </w:r>
    </w:p>
    <w:p w14:paraId="615FA93B" w14:textId="6A7FA5D0"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noProof/>
          <w:lang w:eastAsia="en-GB"/>
        </w:rPr>
        <w:drawing>
          <wp:inline distT="0" distB="0" distL="0" distR="0" wp14:anchorId="3E0915CC" wp14:editId="54A0BFCF">
            <wp:extent cx="5864772" cy="3909632"/>
            <wp:effectExtent l="0" t="0" r="3175" b="0"/>
            <wp:docPr id="1" name="Picture 1" descr="Cham Centuries - Po Nagar - Danc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m Centuries - Po Nagar - Dancing-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1987" cy="3914442"/>
                    </a:xfrm>
                    <a:prstGeom prst="rect">
                      <a:avLst/>
                    </a:prstGeom>
                    <a:noFill/>
                    <a:ln>
                      <a:noFill/>
                    </a:ln>
                  </pic:spPr>
                </pic:pic>
              </a:graphicData>
            </a:graphic>
          </wp:inline>
        </w:drawing>
      </w:r>
    </w:p>
    <w:p w14:paraId="72A7602C" w14:textId="77777777" w:rsidR="008F29F9" w:rsidRPr="00295367" w:rsidRDefault="008F29F9" w:rsidP="00295367">
      <w:pPr>
        <w:spacing w:line="360" w:lineRule="auto"/>
        <w:jc w:val="both"/>
        <w:rPr>
          <w:rFonts w:ascii="Times New Roman" w:hAnsi="Times New Roman" w:cs="Times New Roman"/>
          <w:b/>
          <w:bCs/>
        </w:rPr>
      </w:pPr>
    </w:p>
    <w:p w14:paraId="0C9A4E67" w14:textId="77777777" w:rsidR="008F29F9" w:rsidRPr="00295367" w:rsidRDefault="008F29F9" w:rsidP="00295367">
      <w:pPr>
        <w:spacing w:line="360" w:lineRule="auto"/>
        <w:jc w:val="both"/>
        <w:rPr>
          <w:rFonts w:ascii="Times New Roman" w:hAnsi="Times New Roman" w:cs="Times New Roman"/>
          <w:b/>
          <w:bCs/>
        </w:rPr>
      </w:pPr>
    </w:p>
    <w:p w14:paraId="22846E23" w14:textId="77777777" w:rsidR="008F29F9" w:rsidRPr="00295367" w:rsidRDefault="008F29F9" w:rsidP="00295367">
      <w:pPr>
        <w:spacing w:line="360" w:lineRule="auto"/>
        <w:jc w:val="both"/>
        <w:rPr>
          <w:rFonts w:ascii="Times New Roman" w:hAnsi="Times New Roman" w:cs="Times New Roman"/>
          <w:b/>
          <w:bCs/>
        </w:rPr>
      </w:pPr>
    </w:p>
    <w:p w14:paraId="0BACD1DD" w14:textId="77777777" w:rsidR="008F29F9" w:rsidRPr="00295367" w:rsidRDefault="008F29F9" w:rsidP="00295367">
      <w:pPr>
        <w:spacing w:line="360" w:lineRule="auto"/>
        <w:jc w:val="both"/>
        <w:rPr>
          <w:rFonts w:ascii="Times New Roman" w:hAnsi="Times New Roman" w:cs="Times New Roman"/>
          <w:b/>
          <w:bCs/>
        </w:rPr>
      </w:pPr>
    </w:p>
    <w:p w14:paraId="799B1BF2" w14:textId="77777777" w:rsidR="008F29F9" w:rsidRPr="00295367" w:rsidRDefault="008F29F9" w:rsidP="00295367">
      <w:pPr>
        <w:spacing w:line="360" w:lineRule="auto"/>
        <w:jc w:val="both"/>
        <w:rPr>
          <w:rFonts w:ascii="Times New Roman" w:hAnsi="Times New Roman" w:cs="Times New Roman"/>
          <w:b/>
          <w:bCs/>
        </w:rPr>
      </w:pPr>
    </w:p>
    <w:p w14:paraId="6E41FD97" w14:textId="77777777" w:rsidR="008F29F9" w:rsidRPr="00295367" w:rsidRDefault="008F29F9" w:rsidP="00295367">
      <w:pPr>
        <w:spacing w:line="360" w:lineRule="auto"/>
        <w:jc w:val="both"/>
        <w:rPr>
          <w:rFonts w:ascii="Times New Roman" w:hAnsi="Times New Roman" w:cs="Times New Roman"/>
          <w:b/>
          <w:bCs/>
        </w:rPr>
      </w:pPr>
    </w:p>
    <w:p w14:paraId="4E230BC0" w14:textId="77777777" w:rsidR="008F29F9" w:rsidRPr="00295367" w:rsidRDefault="008F29F9" w:rsidP="00295367">
      <w:pPr>
        <w:spacing w:line="360" w:lineRule="auto"/>
        <w:jc w:val="both"/>
        <w:rPr>
          <w:rFonts w:ascii="Times New Roman" w:hAnsi="Times New Roman" w:cs="Times New Roman"/>
          <w:b/>
          <w:bCs/>
        </w:rPr>
      </w:pPr>
    </w:p>
    <w:p w14:paraId="075F44D2" w14:textId="3CB153E2"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b/>
          <w:bCs/>
        </w:rPr>
        <w:t>Figure 2</w:t>
      </w:r>
    </w:p>
    <w:p w14:paraId="7604168E" w14:textId="47B2D619"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noProof/>
          <w:lang w:eastAsia="en-GB"/>
        </w:rPr>
        <w:drawing>
          <wp:inline distT="0" distB="0" distL="0" distR="0" wp14:anchorId="32CC62FC" wp14:editId="49101E3C">
            <wp:extent cx="5731510" cy="3820795"/>
            <wp:effectExtent l="0" t="0" r="2540" b="8255"/>
            <wp:docPr id="4" name="Picture 4" descr="Cham Centuries - Po Nagar - Ceremon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m Centuries - Po Nagar - Ceremony-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F903171" w14:textId="77777777" w:rsidR="008F29F9" w:rsidRPr="00295367" w:rsidRDefault="008F29F9" w:rsidP="00295367">
      <w:pPr>
        <w:spacing w:line="360" w:lineRule="auto"/>
        <w:jc w:val="both"/>
        <w:rPr>
          <w:rFonts w:ascii="Times New Roman" w:hAnsi="Times New Roman" w:cs="Times New Roman"/>
          <w:b/>
          <w:bCs/>
        </w:rPr>
      </w:pPr>
    </w:p>
    <w:p w14:paraId="2939FE5A" w14:textId="77777777" w:rsidR="008F29F9" w:rsidRPr="00295367" w:rsidRDefault="008F29F9" w:rsidP="00295367">
      <w:pPr>
        <w:spacing w:line="360" w:lineRule="auto"/>
        <w:jc w:val="both"/>
        <w:rPr>
          <w:rFonts w:ascii="Times New Roman" w:hAnsi="Times New Roman" w:cs="Times New Roman"/>
          <w:b/>
          <w:bCs/>
        </w:rPr>
      </w:pPr>
    </w:p>
    <w:p w14:paraId="0957B58E" w14:textId="77777777" w:rsidR="008F29F9" w:rsidRPr="00295367" w:rsidRDefault="008F29F9" w:rsidP="00295367">
      <w:pPr>
        <w:spacing w:line="360" w:lineRule="auto"/>
        <w:jc w:val="both"/>
        <w:rPr>
          <w:rFonts w:ascii="Times New Roman" w:hAnsi="Times New Roman" w:cs="Times New Roman"/>
          <w:b/>
          <w:bCs/>
        </w:rPr>
      </w:pPr>
    </w:p>
    <w:p w14:paraId="22DCC6D9" w14:textId="77777777" w:rsidR="008F29F9" w:rsidRPr="00295367" w:rsidRDefault="008F29F9" w:rsidP="00295367">
      <w:pPr>
        <w:spacing w:line="360" w:lineRule="auto"/>
        <w:jc w:val="both"/>
        <w:rPr>
          <w:rFonts w:ascii="Times New Roman" w:hAnsi="Times New Roman" w:cs="Times New Roman"/>
          <w:b/>
          <w:bCs/>
        </w:rPr>
      </w:pPr>
    </w:p>
    <w:p w14:paraId="4CD942A4" w14:textId="1EE85ECE" w:rsidR="008F29F9" w:rsidRPr="00295367" w:rsidRDefault="008F29F9" w:rsidP="00295367">
      <w:pPr>
        <w:spacing w:line="360" w:lineRule="auto"/>
        <w:jc w:val="both"/>
        <w:rPr>
          <w:rFonts w:ascii="Times New Roman" w:hAnsi="Times New Roman" w:cs="Times New Roman"/>
          <w:b/>
          <w:bCs/>
        </w:rPr>
      </w:pPr>
    </w:p>
    <w:p w14:paraId="5389CC64" w14:textId="68730413" w:rsidR="008F29F9" w:rsidRPr="00295367" w:rsidRDefault="008F29F9" w:rsidP="00295367">
      <w:pPr>
        <w:spacing w:line="360" w:lineRule="auto"/>
        <w:jc w:val="both"/>
        <w:rPr>
          <w:rFonts w:ascii="Times New Roman" w:hAnsi="Times New Roman" w:cs="Times New Roman"/>
          <w:b/>
          <w:bCs/>
        </w:rPr>
      </w:pPr>
    </w:p>
    <w:p w14:paraId="1F702E63" w14:textId="77777777" w:rsidR="008F29F9" w:rsidRPr="00295367" w:rsidRDefault="008F29F9" w:rsidP="00295367">
      <w:pPr>
        <w:spacing w:line="360" w:lineRule="auto"/>
        <w:jc w:val="both"/>
        <w:rPr>
          <w:rFonts w:ascii="Times New Roman" w:hAnsi="Times New Roman" w:cs="Times New Roman"/>
          <w:b/>
          <w:bCs/>
        </w:rPr>
      </w:pPr>
    </w:p>
    <w:p w14:paraId="004F0441" w14:textId="77777777" w:rsidR="008F29F9" w:rsidRPr="00295367" w:rsidRDefault="008F29F9" w:rsidP="00295367">
      <w:pPr>
        <w:spacing w:line="360" w:lineRule="auto"/>
        <w:jc w:val="both"/>
        <w:rPr>
          <w:rFonts w:ascii="Times New Roman" w:hAnsi="Times New Roman" w:cs="Times New Roman"/>
          <w:b/>
          <w:bCs/>
        </w:rPr>
      </w:pPr>
    </w:p>
    <w:p w14:paraId="567CFAB8" w14:textId="77777777" w:rsidR="008F29F9" w:rsidRPr="00295367" w:rsidRDefault="008F29F9" w:rsidP="00295367">
      <w:pPr>
        <w:spacing w:line="360" w:lineRule="auto"/>
        <w:jc w:val="both"/>
        <w:rPr>
          <w:rFonts w:ascii="Times New Roman" w:hAnsi="Times New Roman" w:cs="Times New Roman"/>
          <w:b/>
          <w:bCs/>
        </w:rPr>
      </w:pPr>
    </w:p>
    <w:p w14:paraId="2C14CB4C" w14:textId="77777777" w:rsidR="008F29F9" w:rsidRPr="00295367" w:rsidRDefault="008F29F9" w:rsidP="00295367">
      <w:pPr>
        <w:spacing w:line="360" w:lineRule="auto"/>
        <w:jc w:val="both"/>
        <w:rPr>
          <w:rFonts w:ascii="Times New Roman" w:hAnsi="Times New Roman" w:cs="Times New Roman"/>
          <w:b/>
          <w:bCs/>
        </w:rPr>
      </w:pPr>
    </w:p>
    <w:p w14:paraId="77719658" w14:textId="77777777" w:rsidR="008F29F9" w:rsidRPr="00295367" w:rsidRDefault="008F29F9" w:rsidP="00295367">
      <w:pPr>
        <w:spacing w:line="360" w:lineRule="auto"/>
        <w:jc w:val="both"/>
        <w:rPr>
          <w:rFonts w:ascii="Times New Roman" w:hAnsi="Times New Roman" w:cs="Times New Roman"/>
          <w:b/>
          <w:bCs/>
        </w:rPr>
      </w:pPr>
    </w:p>
    <w:p w14:paraId="613F86C9" w14:textId="77777777" w:rsidR="008F29F9" w:rsidRPr="00295367" w:rsidRDefault="008F29F9" w:rsidP="00295367">
      <w:pPr>
        <w:spacing w:line="360" w:lineRule="auto"/>
        <w:jc w:val="both"/>
        <w:rPr>
          <w:rFonts w:ascii="Times New Roman" w:hAnsi="Times New Roman" w:cs="Times New Roman"/>
          <w:b/>
          <w:bCs/>
        </w:rPr>
      </w:pPr>
    </w:p>
    <w:p w14:paraId="0246227A" w14:textId="5D22BE4F"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b/>
          <w:bCs/>
        </w:rPr>
        <w:t>Figure 3</w:t>
      </w:r>
    </w:p>
    <w:p w14:paraId="41246F9A" w14:textId="2DDA3672"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noProof/>
          <w:lang w:eastAsia="en-GB"/>
        </w:rPr>
        <w:drawing>
          <wp:inline distT="0" distB="0" distL="0" distR="0" wp14:anchorId="2767828A" wp14:editId="4907BAC7">
            <wp:extent cx="4085249" cy="6126480"/>
            <wp:effectExtent l="0" t="0" r="0" b="7620"/>
            <wp:docPr id="2" name="Picture 2" descr="Cham Centuries - Po Klong Garai-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m Centuries - Po Klong Garai-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3400" cy="6138704"/>
                    </a:xfrm>
                    <a:prstGeom prst="rect">
                      <a:avLst/>
                    </a:prstGeom>
                    <a:noFill/>
                    <a:ln>
                      <a:noFill/>
                    </a:ln>
                  </pic:spPr>
                </pic:pic>
              </a:graphicData>
            </a:graphic>
          </wp:inline>
        </w:drawing>
      </w:r>
    </w:p>
    <w:p w14:paraId="18596729" w14:textId="77777777" w:rsidR="008F29F9" w:rsidRPr="00295367" w:rsidRDefault="008F29F9" w:rsidP="00295367">
      <w:pPr>
        <w:spacing w:line="360" w:lineRule="auto"/>
        <w:jc w:val="both"/>
        <w:rPr>
          <w:rFonts w:ascii="Times New Roman" w:hAnsi="Times New Roman" w:cs="Times New Roman"/>
          <w:b/>
          <w:bCs/>
        </w:rPr>
      </w:pPr>
    </w:p>
    <w:p w14:paraId="34E46953" w14:textId="77777777" w:rsidR="008F29F9" w:rsidRPr="00295367" w:rsidRDefault="008F29F9" w:rsidP="00295367">
      <w:pPr>
        <w:spacing w:line="360" w:lineRule="auto"/>
        <w:jc w:val="both"/>
        <w:rPr>
          <w:rFonts w:ascii="Times New Roman" w:hAnsi="Times New Roman" w:cs="Times New Roman"/>
          <w:b/>
          <w:bCs/>
        </w:rPr>
      </w:pPr>
    </w:p>
    <w:p w14:paraId="30C6BDF8" w14:textId="77777777" w:rsidR="008F29F9" w:rsidRPr="00295367" w:rsidRDefault="008F29F9" w:rsidP="00295367">
      <w:pPr>
        <w:spacing w:line="360" w:lineRule="auto"/>
        <w:jc w:val="both"/>
        <w:rPr>
          <w:rFonts w:ascii="Times New Roman" w:hAnsi="Times New Roman" w:cs="Times New Roman"/>
          <w:b/>
          <w:bCs/>
        </w:rPr>
      </w:pPr>
    </w:p>
    <w:p w14:paraId="6EE8BAF2" w14:textId="77777777" w:rsidR="008F29F9" w:rsidRPr="00295367" w:rsidRDefault="008F29F9" w:rsidP="00295367">
      <w:pPr>
        <w:spacing w:line="360" w:lineRule="auto"/>
        <w:jc w:val="both"/>
        <w:rPr>
          <w:rFonts w:ascii="Times New Roman" w:hAnsi="Times New Roman" w:cs="Times New Roman"/>
          <w:b/>
          <w:bCs/>
        </w:rPr>
      </w:pPr>
    </w:p>
    <w:p w14:paraId="75ED67BB" w14:textId="77777777" w:rsidR="008F29F9" w:rsidRPr="00295367" w:rsidRDefault="008F29F9" w:rsidP="00295367">
      <w:pPr>
        <w:spacing w:line="360" w:lineRule="auto"/>
        <w:jc w:val="both"/>
        <w:rPr>
          <w:rFonts w:ascii="Times New Roman" w:hAnsi="Times New Roman" w:cs="Times New Roman"/>
          <w:b/>
          <w:bCs/>
        </w:rPr>
      </w:pPr>
    </w:p>
    <w:p w14:paraId="455F5CB0" w14:textId="77777777" w:rsidR="008F29F9" w:rsidRPr="00295367" w:rsidRDefault="008F29F9" w:rsidP="00295367">
      <w:pPr>
        <w:spacing w:line="360" w:lineRule="auto"/>
        <w:jc w:val="both"/>
        <w:rPr>
          <w:rFonts w:ascii="Times New Roman" w:hAnsi="Times New Roman" w:cs="Times New Roman"/>
          <w:b/>
          <w:bCs/>
        </w:rPr>
      </w:pPr>
    </w:p>
    <w:p w14:paraId="3FC593F4" w14:textId="1DA81DC4" w:rsidR="008F29F9" w:rsidRPr="00295367" w:rsidRDefault="008F29F9" w:rsidP="00295367">
      <w:pPr>
        <w:spacing w:line="360" w:lineRule="auto"/>
        <w:jc w:val="both"/>
        <w:rPr>
          <w:rFonts w:ascii="Times New Roman" w:hAnsi="Times New Roman" w:cs="Times New Roman"/>
          <w:b/>
          <w:bCs/>
        </w:rPr>
      </w:pPr>
      <w:r w:rsidRPr="00295367">
        <w:rPr>
          <w:rFonts w:ascii="Times New Roman" w:hAnsi="Times New Roman" w:cs="Times New Roman"/>
          <w:b/>
          <w:bCs/>
        </w:rPr>
        <w:t>Figure 4</w:t>
      </w:r>
    </w:p>
    <w:p w14:paraId="59259835" w14:textId="124D21E5" w:rsidR="008F29F9" w:rsidRPr="00295367" w:rsidRDefault="008F29F9" w:rsidP="00295367">
      <w:pPr>
        <w:spacing w:line="360" w:lineRule="auto"/>
        <w:jc w:val="both"/>
        <w:rPr>
          <w:rFonts w:ascii="Times New Roman" w:hAnsi="Times New Roman" w:cs="Times New Roman"/>
        </w:rPr>
      </w:pPr>
      <w:r w:rsidRPr="00295367">
        <w:rPr>
          <w:rFonts w:ascii="Times New Roman" w:hAnsi="Times New Roman" w:cs="Times New Roman"/>
          <w:noProof/>
          <w:lang w:eastAsia="en-GB"/>
        </w:rPr>
        <w:drawing>
          <wp:inline distT="0" distB="0" distL="0" distR="0" wp14:anchorId="341A033E" wp14:editId="64FB2C13">
            <wp:extent cx="4152029" cy="6226629"/>
            <wp:effectExtent l="0" t="0" r="1270" b="3175"/>
            <wp:docPr id="3" name="Picture 3" descr="Cham Centuries - Van Lam Portrai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 Centuries - Van Lam Portraits-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781" cy="6224757"/>
                    </a:xfrm>
                    <a:prstGeom prst="rect">
                      <a:avLst/>
                    </a:prstGeom>
                    <a:noFill/>
                    <a:ln>
                      <a:noFill/>
                    </a:ln>
                  </pic:spPr>
                </pic:pic>
              </a:graphicData>
            </a:graphic>
          </wp:inline>
        </w:drawing>
      </w:r>
    </w:p>
    <w:sectPr w:rsidR="008F29F9" w:rsidRPr="00295367">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BE932" w14:textId="77777777" w:rsidR="00B325A1" w:rsidRDefault="00B325A1" w:rsidP="00386A13">
      <w:pPr>
        <w:spacing w:after="0" w:line="240" w:lineRule="auto"/>
      </w:pPr>
      <w:r>
        <w:separator/>
      </w:r>
    </w:p>
  </w:endnote>
  <w:endnote w:type="continuationSeparator" w:id="0">
    <w:p w14:paraId="4F417DBA" w14:textId="77777777" w:rsidR="00B325A1" w:rsidRDefault="00B325A1" w:rsidP="0038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UITex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DFKai-SB">
    <w:altName w:val="Microsoft YaHei"/>
    <w:charset w:val="88"/>
    <w:family w:val="script"/>
    <w:pitch w:val="fixed"/>
    <w:sig w:usb0="00000003" w:usb1="080E0000" w:usb2="00000016" w:usb3="00000000" w:csb0="00100001" w:csb1="00000000"/>
  </w:font>
  <w:font w:name="Code">
    <w:altName w:val="Code"/>
    <w:panose1 w:val="00000000000000000000"/>
    <w:charset w:val="00"/>
    <w:family w:val="swiss"/>
    <w:notTrueType/>
    <w:pitch w:val="default"/>
    <w:sig w:usb0="00000003" w:usb1="00000000" w:usb2="00000000" w:usb3="00000000" w:csb0="00000001" w:csb1="00000000"/>
  </w:font>
  <w:font w:name="BemboMTPro-Regular">
    <w:altName w:val="Yu Gothic"/>
    <w:charset w:val="80"/>
    <w:family w:val="roman"/>
    <w:pitch w:val="default"/>
    <w:sig w:usb0="00000003" w:usb1="08070000" w:usb2="00000010" w:usb3="00000000" w:csb0="00020001" w:csb1="00000000"/>
  </w:font>
  <w:font w:name="TimesNewRomanPSMT">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79DB5" w14:textId="77777777" w:rsidR="00B325A1" w:rsidRDefault="00B325A1" w:rsidP="00386A13">
      <w:pPr>
        <w:spacing w:after="0" w:line="240" w:lineRule="auto"/>
      </w:pPr>
      <w:r>
        <w:separator/>
      </w:r>
    </w:p>
  </w:footnote>
  <w:footnote w:type="continuationSeparator" w:id="0">
    <w:p w14:paraId="56A49106" w14:textId="77777777" w:rsidR="00B325A1" w:rsidRDefault="00B325A1" w:rsidP="00386A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841919"/>
      <w:docPartObj>
        <w:docPartGallery w:val="Page Numbers (Top of Page)"/>
        <w:docPartUnique/>
      </w:docPartObj>
    </w:sdtPr>
    <w:sdtEndPr>
      <w:rPr>
        <w:noProof/>
      </w:rPr>
    </w:sdtEndPr>
    <w:sdtContent>
      <w:p w14:paraId="4DD132F2" w14:textId="77777777" w:rsidR="00F049DF" w:rsidRDefault="00F049D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9C57A3" w14:textId="77777777" w:rsidR="00F049DF" w:rsidRDefault="00F049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C02"/>
    <w:rsid w:val="00026853"/>
    <w:rsid w:val="00030390"/>
    <w:rsid w:val="00052D1F"/>
    <w:rsid w:val="0008350C"/>
    <w:rsid w:val="000A1A96"/>
    <w:rsid w:val="000E41CF"/>
    <w:rsid w:val="000E5BE1"/>
    <w:rsid w:val="000E6779"/>
    <w:rsid w:val="00122915"/>
    <w:rsid w:val="00124BEF"/>
    <w:rsid w:val="00133290"/>
    <w:rsid w:val="00136D92"/>
    <w:rsid w:val="00151606"/>
    <w:rsid w:val="0015697A"/>
    <w:rsid w:val="001644DA"/>
    <w:rsid w:val="00185AF4"/>
    <w:rsid w:val="00193EAB"/>
    <w:rsid w:val="001A5930"/>
    <w:rsid w:val="001B2D34"/>
    <w:rsid w:val="001D4BE4"/>
    <w:rsid w:val="001F3D8A"/>
    <w:rsid w:val="002136A5"/>
    <w:rsid w:val="00215169"/>
    <w:rsid w:val="00220736"/>
    <w:rsid w:val="00222AF2"/>
    <w:rsid w:val="002300AB"/>
    <w:rsid w:val="00233A46"/>
    <w:rsid w:val="00234F5B"/>
    <w:rsid w:val="00244DD8"/>
    <w:rsid w:val="002469C6"/>
    <w:rsid w:val="00261660"/>
    <w:rsid w:val="00263B76"/>
    <w:rsid w:val="00274AD1"/>
    <w:rsid w:val="00275AEB"/>
    <w:rsid w:val="00277082"/>
    <w:rsid w:val="00290AEE"/>
    <w:rsid w:val="00292886"/>
    <w:rsid w:val="00295367"/>
    <w:rsid w:val="002A57CA"/>
    <w:rsid w:val="002B309E"/>
    <w:rsid w:val="002B5796"/>
    <w:rsid w:val="002C5162"/>
    <w:rsid w:val="002D1323"/>
    <w:rsid w:val="00313E31"/>
    <w:rsid w:val="00322566"/>
    <w:rsid w:val="003442B9"/>
    <w:rsid w:val="00351752"/>
    <w:rsid w:val="00366884"/>
    <w:rsid w:val="0037031B"/>
    <w:rsid w:val="00372748"/>
    <w:rsid w:val="003737B5"/>
    <w:rsid w:val="00375D21"/>
    <w:rsid w:val="00376651"/>
    <w:rsid w:val="0038332B"/>
    <w:rsid w:val="00383D75"/>
    <w:rsid w:val="00386A13"/>
    <w:rsid w:val="003A37F6"/>
    <w:rsid w:val="003B40E5"/>
    <w:rsid w:val="003D14E9"/>
    <w:rsid w:val="003D496E"/>
    <w:rsid w:val="003E0648"/>
    <w:rsid w:val="003E5656"/>
    <w:rsid w:val="003F0D89"/>
    <w:rsid w:val="003F3F30"/>
    <w:rsid w:val="003F7CF9"/>
    <w:rsid w:val="00407D52"/>
    <w:rsid w:val="00411969"/>
    <w:rsid w:val="004223FF"/>
    <w:rsid w:val="00430CB2"/>
    <w:rsid w:val="00434645"/>
    <w:rsid w:val="004557B5"/>
    <w:rsid w:val="004746CB"/>
    <w:rsid w:val="00486666"/>
    <w:rsid w:val="004A2CA2"/>
    <w:rsid w:val="004D0448"/>
    <w:rsid w:val="004D2FB2"/>
    <w:rsid w:val="004E3A3C"/>
    <w:rsid w:val="004F1B89"/>
    <w:rsid w:val="005018AD"/>
    <w:rsid w:val="005078C2"/>
    <w:rsid w:val="00510ABA"/>
    <w:rsid w:val="00515327"/>
    <w:rsid w:val="005175A9"/>
    <w:rsid w:val="00520AF1"/>
    <w:rsid w:val="00525C8B"/>
    <w:rsid w:val="005441B7"/>
    <w:rsid w:val="005442EE"/>
    <w:rsid w:val="00545BF0"/>
    <w:rsid w:val="005650D8"/>
    <w:rsid w:val="005670C0"/>
    <w:rsid w:val="00575752"/>
    <w:rsid w:val="0057726D"/>
    <w:rsid w:val="0058089A"/>
    <w:rsid w:val="00583E74"/>
    <w:rsid w:val="00584337"/>
    <w:rsid w:val="005877F3"/>
    <w:rsid w:val="00594FA8"/>
    <w:rsid w:val="00597765"/>
    <w:rsid w:val="005A0DA9"/>
    <w:rsid w:val="005D17B4"/>
    <w:rsid w:val="005D3088"/>
    <w:rsid w:val="005D7D80"/>
    <w:rsid w:val="005E02EC"/>
    <w:rsid w:val="005F1727"/>
    <w:rsid w:val="005F29F4"/>
    <w:rsid w:val="0060446E"/>
    <w:rsid w:val="006104E1"/>
    <w:rsid w:val="006231AB"/>
    <w:rsid w:val="00624B8D"/>
    <w:rsid w:val="00631709"/>
    <w:rsid w:val="006318E1"/>
    <w:rsid w:val="006323DF"/>
    <w:rsid w:val="00644113"/>
    <w:rsid w:val="0064574A"/>
    <w:rsid w:val="0065635D"/>
    <w:rsid w:val="006638CA"/>
    <w:rsid w:val="00677266"/>
    <w:rsid w:val="00683D47"/>
    <w:rsid w:val="006866FF"/>
    <w:rsid w:val="00686E2D"/>
    <w:rsid w:val="006C11A0"/>
    <w:rsid w:val="006C2B06"/>
    <w:rsid w:val="006E256A"/>
    <w:rsid w:val="006E37F3"/>
    <w:rsid w:val="006F2B95"/>
    <w:rsid w:val="006F3FB4"/>
    <w:rsid w:val="00705D45"/>
    <w:rsid w:val="007178C3"/>
    <w:rsid w:val="00726DA6"/>
    <w:rsid w:val="00734926"/>
    <w:rsid w:val="00736C37"/>
    <w:rsid w:val="00744C3E"/>
    <w:rsid w:val="00751862"/>
    <w:rsid w:val="00752271"/>
    <w:rsid w:val="00763AF8"/>
    <w:rsid w:val="00766ACB"/>
    <w:rsid w:val="007752FC"/>
    <w:rsid w:val="007824A6"/>
    <w:rsid w:val="00787447"/>
    <w:rsid w:val="0079282D"/>
    <w:rsid w:val="007B03A2"/>
    <w:rsid w:val="007B4E9A"/>
    <w:rsid w:val="007B5436"/>
    <w:rsid w:val="007D0F84"/>
    <w:rsid w:val="007D6326"/>
    <w:rsid w:val="007D6811"/>
    <w:rsid w:val="007E186C"/>
    <w:rsid w:val="00807FDD"/>
    <w:rsid w:val="00824C13"/>
    <w:rsid w:val="00832C3F"/>
    <w:rsid w:val="00840EC3"/>
    <w:rsid w:val="0084196F"/>
    <w:rsid w:val="00845364"/>
    <w:rsid w:val="00847CF1"/>
    <w:rsid w:val="00850055"/>
    <w:rsid w:val="008624CA"/>
    <w:rsid w:val="0088731A"/>
    <w:rsid w:val="00890458"/>
    <w:rsid w:val="008905FB"/>
    <w:rsid w:val="008A1DD7"/>
    <w:rsid w:val="008C20B4"/>
    <w:rsid w:val="008E43C2"/>
    <w:rsid w:val="008E79FF"/>
    <w:rsid w:val="008F2356"/>
    <w:rsid w:val="008F29F9"/>
    <w:rsid w:val="009061D1"/>
    <w:rsid w:val="009129E8"/>
    <w:rsid w:val="00926D64"/>
    <w:rsid w:val="0093554F"/>
    <w:rsid w:val="009414BE"/>
    <w:rsid w:val="00943B87"/>
    <w:rsid w:val="009462DB"/>
    <w:rsid w:val="0095524D"/>
    <w:rsid w:val="00974FA0"/>
    <w:rsid w:val="009C0835"/>
    <w:rsid w:val="009C46DD"/>
    <w:rsid w:val="009E162B"/>
    <w:rsid w:val="009F13E9"/>
    <w:rsid w:val="009F5F53"/>
    <w:rsid w:val="009F6327"/>
    <w:rsid w:val="009F6AB1"/>
    <w:rsid w:val="00A0684D"/>
    <w:rsid w:val="00A2247C"/>
    <w:rsid w:val="00A23184"/>
    <w:rsid w:val="00A34707"/>
    <w:rsid w:val="00A47D77"/>
    <w:rsid w:val="00A504A8"/>
    <w:rsid w:val="00A60CCF"/>
    <w:rsid w:val="00A648ED"/>
    <w:rsid w:val="00A70304"/>
    <w:rsid w:val="00A86C25"/>
    <w:rsid w:val="00A87EC8"/>
    <w:rsid w:val="00AA7717"/>
    <w:rsid w:val="00AB1331"/>
    <w:rsid w:val="00AB7914"/>
    <w:rsid w:val="00AB7D10"/>
    <w:rsid w:val="00AC1D5D"/>
    <w:rsid w:val="00AC7B16"/>
    <w:rsid w:val="00AD6D9C"/>
    <w:rsid w:val="00AF2F08"/>
    <w:rsid w:val="00B12F04"/>
    <w:rsid w:val="00B218B2"/>
    <w:rsid w:val="00B325A1"/>
    <w:rsid w:val="00B54E75"/>
    <w:rsid w:val="00B77606"/>
    <w:rsid w:val="00BA0E7B"/>
    <w:rsid w:val="00BA50E3"/>
    <w:rsid w:val="00BB31DD"/>
    <w:rsid w:val="00BC5359"/>
    <w:rsid w:val="00BD2577"/>
    <w:rsid w:val="00BD5E28"/>
    <w:rsid w:val="00BF38E0"/>
    <w:rsid w:val="00C16F70"/>
    <w:rsid w:val="00C6778B"/>
    <w:rsid w:val="00C82BFC"/>
    <w:rsid w:val="00C953DB"/>
    <w:rsid w:val="00CA6230"/>
    <w:rsid w:val="00CB0B37"/>
    <w:rsid w:val="00CD2FF3"/>
    <w:rsid w:val="00CE14C5"/>
    <w:rsid w:val="00CE2B0A"/>
    <w:rsid w:val="00CE31B1"/>
    <w:rsid w:val="00CF7C02"/>
    <w:rsid w:val="00D00583"/>
    <w:rsid w:val="00D07F85"/>
    <w:rsid w:val="00D15D9C"/>
    <w:rsid w:val="00D27FB7"/>
    <w:rsid w:val="00D428D9"/>
    <w:rsid w:val="00D55D6C"/>
    <w:rsid w:val="00D56D66"/>
    <w:rsid w:val="00D73595"/>
    <w:rsid w:val="00D7459C"/>
    <w:rsid w:val="00D81D24"/>
    <w:rsid w:val="00D846FD"/>
    <w:rsid w:val="00D9160D"/>
    <w:rsid w:val="00DA7AD2"/>
    <w:rsid w:val="00DD35E6"/>
    <w:rsid w:val="00DD37E9"/>
    <w:rsid w:val="00E00127"/>
    <w:rsid w:val="00E177D6"/>
    <w:rsid w:val="00E23ED9"/>
    <w:rsid w:val="00E6129A"/>
    <w:rsid w:val="00E61F29"/>
    <w:rsid w:val="00E6766A"/>
    <w:rsid w:val="00E70088"/>
    <w:rsid w:val="00E70886"/>
    <w:rsid w:val="00E84931"/>
    <w:rsid w:val="00E93423"/>
    <w:rsid w:val="00EA4E6F"/>
    <w:rsid w:val="00EC4066"/>
    <w:rsid w:val="00ED24B2"/>
    <w:rsid w:val="00ED667A"/>
    <w:rsid w:val="00EF02C4"/>
    <w:rsid w:val="00EF107F"/>
    <w:rsid w:val="00EF213D"/>
    <w:rsid w:val="00F000E0"/>
    <w:rsid w:val="00F049DF"/>
    <w:rsid w:val="00F07DA8"/>
    <w:rsid w:val="00F07ED0"/>
    <w:rsid w:val="00F1290C"/>
    <w:rsid w:val="00F21768"/>
    <w:rsid w:val="00F42998"/>
    <w:rsid w:val="00F44702"/>
    <w:rsid w:val="00F547C9"/>
    <w:rsid w:val="00F75202"/>
    <w:rsid w:val="00F82B9A"/>
    <w:rsid w:val="00F82EC3"/>
    <w:rsid w:val="00FA2098"/>
    <w:rsid w:val="00FA46B8"/>
    <w:rsid w:val="00FB7AD5"/>
    <w:rsid w:val="00FC114E"/>
    <w:rsid w:val="00FC4EC5"/>
    <w:rsid w:val="00FD0132"/>
    <w:rsid w:val="00FE2629"/>
    <w:rsid w:val="00FF1274"/>
    <w:rsid w:val="00FF4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8B846"/>
  <w15:docId w15:val="{6782498D-65A7-449D-AD44-1C2B6674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3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8332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
    <w:name w:val="s1"/>
    <w:basedOn w:val="DefaultParagraphFont"/>
    <w:rsid w:val="00133290"/>
    <w:rPr>
      <w:rFonts w:ascii=".SFUIText" w:hAnsi=".SFUIText" w:hint="default"/>
      <w:b w:val="0"/>
      <w:bCs w:val="0"/>
      <w:i w:val="0"/>
      <w:iCs w:val="0"/>
      <w:sz w:val="34"/>
      <w:szCs w:val="34"/>
    </w:rPr>
  </w:style>
  <w:style w:type="character" w:customStyle="1" w:styleId="xs1">
    <w:name w:val="x_s1"/>
    <w:basedOn w:val="DefaultParagraphFont"/>
    <w:rsid w:val="00133290"/>
  </w:style>
  <w:style w:type="paragraph" w:styleId="BalloonText">
    <w:name w:val="Balloon Text"/>
    <w:basedOn w:val="Normal"/>
    <w:link w:val="BalloonTextChar"/>
    <w:uiPriority w:val="99"/>
    <w:semiHidden/>
    <w:unhideWhenUsed/>
    <w:rsid w:val="0012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BEF"/>
    <w:rPr>
      <w:rFonts w:ascii="Tahoma" w:hAnsi="Tahoma" w:cs="Tahoma"/>
      <w:sz w:val="16"/>
      <w:szCs w:val="16"/>
    </w:rPr>
  </w:style>
  <w:style w:type="character" w:styleId="Hyperlink">
    <w:name w:val="Hyperlink"/>
    <w:basedOn w:val="DefaultParagraphFont"/>
    <w:uiPriority w:val="99"/>
    <w:unhideWhenUsed/>
    <w:rsid w:val="00122915"/>
    <w:rPr>
      <w:color w:val="0000FF" w:themeColor="hyperlink"/>
      <w:u w:val="single"/>
    </w:rPr>
  </w:style>
  <w:style w:type="character" w:customStyle="1" w:styleId="backcolor2">
    <w:name w:val="backcolor_2"/>
    <w:basedOn w:val="DefaultParagraphFont"/>
    <w:rsid w:val="007E186C"/>
  </w:style>
  <w:style w:type="paragraph" w:customStyle="1" w:styleId="p2">
    <w:name w:val="p2"/>
    <w:basedOn w:val="Normal"/>
    <w:rsid w:val="007824A6"/>
    <w:pPr>
      <w:spacing w:after="0" w:line="240" w:lineRule="auto"/>
    </w:pPr>
    <w:rPr>
      <w:rFonts w:ascii=".SF UI Text" w:hAnsi=".SF UI Text" w:cs="Times New Roman"/>
      <w:color w:val="454545"/>
      <w:sz w:val="26"/>
      <w:szCs w:val="26"/>
      <w:lang w:eastAsia="en-GB"/>
    </w:rPr>
  </w:style>
  <w:style w:type="paragraph" w:customStyle="1" w:styleId="Normal2">
    <w:name w:val="Normal2"/>
    <w:basedOn w:val="Normal"/>
    <w:rsid w:val="00683D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86A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A13"/>
  </w:style>
  <w:style w:type="paragraph" w:styleId="Footer">
    <w:name w:val="footer"/>
    <w:basedOn w:val="Normal"/>
    <w:link w:val="FooterChar"/>
    <w:uiPriority w:val="99"/>
    <w:unhideWhenUsed/>
    <w:rsid w:val="00386A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A13"/>
  </w:style>
  <w:style w:type="character" w:styleId="Emphasis">
    <w:name w:val="Emphasis"/>
    <w:basedOn w:val="DefaultParagraphFont"/>
    <w:uiPriority w:val="20"/>
    <w:qFormat/>
    <w:rsid w:val="00F07ED0"/>
    <w:rPr>
      <w:i/>
      <w:iCs/>
    </w:rPr>
  </w:style>
  <w:style w:type="character" w:customStyle="1" w:styleId="normalchar1">
    <w:name w:val="normal__char1"/>
    <w:basedOn w:val="DefaultParagraphFont"/>
    <w:rsid w:val="009414BE"/>
    <w:rPr>
      <w:rFonts w:ascii="DFKai-SB" w:eastAsia="DFKai-SB" w:hAnsi="DFKai-SB" w:hint="eastAsia"/>
      <w:color w:val="0D0D0D"/>
      <w:sz w:val="22"/>
      <w:szCs w:val="22"/>
    </w:rPr>
  </w:style>
  <w:style w:type="paragraph" w:customStyle="1" w:styleId="Normal1">
    <w:name w:val="Normal1"/>
    <w:basedOn w:val="Normal"/>
    <w:rsid w:val="009414BE"/>
    <w:pPr>
      <w:spacing w:after="0" w:line="240" w:lineRule="auto"/>
      <w:jc w:val="both"/>
    </w:pPr>
    <w:rPr>
      <w:rFonts w:ascii="DFKai-SB" w:eastAsia="DFKai-SB" w:hAnsi="DFKai-SB" w:cs="Times New Roman"/>
      <w:color w:val="0D0D0D"/>
      <w:lang w:eastAsia="en-GB"/>
    </w:rPr>
  </w:style>
  <w:style w:type="character" w:styleId="FollowedHyperlink">
    <w:name w:val="FollowedHyperlink"/>
    <w:basedOn w:val="DefaultParagraphFont"/>
    <w:uiPriority w:val="99"/>
    <w:semiHidden/>
    <w:unhideWhenUsed/>
    <w:rsid w:val="009414BE"/>
    <w:rPr>
      <w:color w:val="800080" w:themeColor="followedHyperlink"/>
      <w:u w:val="single"/>
    </w:rPr>
  </w:style>
  <w:style w:type="paragraph" w:customStyle="1" w:styleId="Default">
    <w:name w:val="Default"/>
    <w:rsid w:val="00275AEB"/>
    <w:pPr>
      <w:autoSpaceDE w:val="0"/>
      <w:autoSpaceDN w:val="0"/>
      <w:adjustRightInd w:val="0"/>
      <w:spacing w:after="0" w:line="240" w:lineRule="auto"/>
    </w:pPr>
    <w:rPr>
      <w:rFonts w:ascii="Code" w:hAnsi="Code" w:cs="Code"/>
      <w:color w:val="000000"/>
      <w:sz w:val="24"/>
      <w:szCs w:val="24"/>
    </w:rPr>
  </w:style>
  <w:style w:type="character" w:customStyle="1" w:styleId="Heading1Char">
    <w:name w:val="Heading 1 Char"/>
    <w:basedOn w:val="DefaultParagraphFont"/>
    <w:link w:val="Heading1"/>
    <w:uiPriority w:val="9"/>
    <w:rsid w:val="0038332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8332B"/>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050198">
      <w:bodyDiv w:val="1"/>
      <w:marLeft w:val="0"/>
      <w:marRight w:val="0"/>
      <w:marTop w:val="0"/>
      <w:marBottom w:val="0"/>
      <w:divBdr>
        <w:top w:val="none" w:sz="0" w:space="0" w:color="auto"/>
        <w:left w:val="none" w:sz="0" w:space="0" w:color="auto"/>
        <w:bottom w:val="none" w:sz="0" w:space="0" w:color="auto"/>
        <w:right w:val="none" w:sz="0" w:space="0" w:color="auto"/>
      </w:divBdr>
    </w:div>
    <w:div w:id="1242911854">
      <w:bodyDiv w:val="1"/>
      <w:marLeft w:val="0"/>
      <w:marRight w:val="0"/>
      <w:marTop w:val="0"/>
      <w:marBottom w:val="0"/>
      <w:divBdr>
        <w:top w:val="none" w:sz="0" w:space="0" w:color="auto"/>
        <w:left w:val="none" w:sz="0" w:space="0" w:color="auto"/>
        <w:bottom w:val="none" w:sz="0" w:space="0" w:color="auto"/>
        <w:right w:val="none" w:sz="0" w:space="0" w:color="auto"/>
      </w:divBdr>
    </w:div>
    <w:div w:id="13346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ulanth.org/photo_essays"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21</Pages>
  <Words>7963</Words>
  <Characters>45390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53247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SUTHERLAND, CLAIRE</dc:creator>
  <cp:lastModifiedBy>Claire Sutherland</cp:lastModifiedBy>
  <cp:revision>16</cp:revision>
  <dcterms:created xsi:type="dcterms:W3CDTF">2019-11-18T13:38:00Z</dcterms:created>
  <dcterms:modified xsi:type="dcterms:W3CDTF">2020-02-10T14:46:00Z</dcterms:modified>
</cp:coreProperties>
</file>