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39" w:rsidRPr="00F35239" w:rsidRDefault="00F35239" w:rsidP="00F35239">
      <w:pPr>
        <w:spacing w:before="166" w:line="480" w:lineRule="auto"/>
        <w:jc w:val="both"/>
        <w:textAlignment w:val="baseline"/>
        <w:rPr>
          <w:rFonts w:ascii="Times New Roman" w:eastAsia="Times New Roman" w:hAnsi="Times New Roman"/>
          <w:b/>
          <w:color w:val="000000"/>
          <w:spacing w:val="-3"/>
          <w:sz w:val="36"/>
          <w:szCs w:val="36"/>
        </w:rPr>
      </w:pPr>
      <w:bookmarkStart w:id="0" w:name="_Toc280369976"/>
      <w:bookmarkStart w:id="1" w:name="_Toc280370173"/>
      <w:r w:rsidRPr="00F35239">
        <w:rPr>
          <w:rFonts w:ascii="Times New Roman" w:eastAsia="Times New Roman" w:hAnsi="Times New Roman"/>
          <w:b/>
          <w:color w:val="000000"/>
          <w:spacing w:val="-3"/>
          <w:sz w:val="36"/>
          <w:szCs w:val="36"/>
        </w:rPr>
        <w:t>Effect of mental fatigue on induced tremor in human knee extensors.</w:t>
      </w:r>
    </w:p>
    <w:p w:rsidR="00F35239" w:rsidRDefault="00F35239" w:rsidP="00F35239">
      <w:pPr>
        <w:spacing w:before="166" w:line="480" w:lineRule="auto"/>
        <w:jc w:val="both"/>
        <w:textAlignment w:val="baseline"/>
        <w:rPr>
          <w:rFonts w:ascii="Times New Roman" w:eastAsia="Times New Roman" w:hAnsi="Times New Roman"/>
          <w:color w:val="000000"/>
          <w:spacing w:val="-3"/>
        </w:rPr>
      </w:pPr>
    </w:p>
    <w:p w:rsidR="00F35239" w:rsidRPr="00F35239" w:rsidRDefault="00F35239" w:rsidP="00F35239">
      <w:pPr>
        <w:spacing w:before="166" w:line="480" w:lineRule="auto"/>
        <w:jc w:val="both"/>
        <w:textAlignment w:val="baseline"/>
        <w:rPr>
          <w:rFonts w:ascii="Times New Roman" w:eastAsia="Times New Roman" w:hAnsi="Times New Roman"/>
          <w:color w:val="000000"/>
          <w:spacing w:val="-3"/>
        </w:rPr>
      </w:pPr>
      <w:r w:rsidRPr="00F35239">
        <w:rPr>
          <w:rFonts w:ascii="Times New Roman" w:eastAsia="Times New Roman" w:hAnsi="Times New Roman"/>
          <w:color w:val="000000"/>
          <w:spacing w:val="-3"/>
        </w:rPr>
        <w:t xml:space="preserve">Francesco </w:t>
      </w:r>
      <w:proofErr w:type="spellStart"/>
      <w:r w:rsidRPr="00F35239">
        <w:rPr>
          <w:rFonts w:ascii="Times New Roman" w:eastAsia="Times New Roman" w:hAnsi="Times New Roman"/>
          <w:color w:val="000000"/>
          <w:spacing w:val="-3"/>
        </w:rPr>
        <w:t>Budini</w:t>
      </w:r>
      <w:proofErr w:type="spellEnd"/>
      <w:r w:rsidRPr="00F35239">
        <w:rPr>
          <w:rFonts w:ascii="Times New Roman" w:eastAsia="Times New Roman" w:hAnsi="Times New Roman"/>
          <w:color w:val="355673"/>
          <w:spacing w:val="-3"/>
          <w:vertAlign w:val="superscript"/>
        </w:rPr>
        <w:t xml:space="preserve"> a</w:t>
      </w:r>
      <w:proofErr w:type="gramStart"/>
      <w:r w:rsidRPr="00F35239">
        <w:rPr>
          <w:rFonts w:ascii="Times New Roman" w:eastAsia="Times New Roman" w:hAnsi="Times New Roman"/>
          <w:color w:val="355673"/>
          <w:spacing w:val="-3"/>
          <w:vertAlign w:val="superscript"/>
        </w:rPr>
        <w:t>,</w:t>
      </w:r>
      <w:r w:rsidRPr="00F35239">
        <w:rPr>
          <w:rFonts w:ascii="Times New Roman" w:eastAsia="Times New Roman" w:hAnsi="Times New Roman"/>
          <w:color w:val="355673"/>
          <w:spacing w:val="-3"/>
        </w:rPr>
        <w:t>,</w:t>
      </w:r>
      <w:proofErr w:type="gramEnd"/>
      <w:r w:rsidRPr="00F35239">
        <w:rPr>
          <w:rFonts w:ascii="Times New Roman" w:eastAsia="Times New Roman" w:hAnsi="Times New Roman"/>
          <w:color w:val="000000"/>
          <w:spacing w:val="-3"/>
        </w:rPr>
        <w:t xml:space="preserve"> Madeleine Lowery</w:t>
      </w:r>
      <w:r w:rsidRPr="00F35239">
        <w:rPr>
          <w:rFonts w:ascii="Times New Roman" w:eastAsia="Times New Roman" w:hAnsi="Times New Roman"/>
          <w:color w:val="355673"/>
          <w:spacing w:val="-3"/>
          <w:vertAlign w:val="superscript"/>
        </w:rPr>
        <w:t xml:space="preserve"> b</w:t>
      </w:r>
      <w:r w:rsidRPr="00F35239">
        <w:rPr>
          <w:rFonts w:ascii="Times New Roman" w:eastAsia="Times New Roman" w:hAnsi="Times New Roman"/>
          <w:color w:val="355673"/>
          <w:spacing w:val="-3"/>
        </w:rPr>
        <w:t>,</w:t>
      </w:r>
      <w:r w:rsidRPr="00F35239">
        <w:rPr>
          <w:rFonts w:ascii="Times New Roman" w:eastAsia="Times New Roman" w:hAnsi="Times New Roman"/>
          <w:color w:val="000000"/>
          <w:spacing w:val="-3"/>
        </w:rPr>
        <w:t xml:space="preserve"> Rade Durbaba</w:t>
      </w:r>
      <w:r w:rsidRPr="00F35239">
        <w:rPr>
          <w:rFonts w:ascii="Times New Roman" w:eastAsia="Times New Roman" w:hAnsi="Times New Roman"/>
          <w:color w:val="355673"/>
          <w:spacing w:val="-3"/>
          <w:vertAlign w:val="superscript"/>
        </w:rPr>
        <w:t xml:space="preserve"> c</w:t>
      </w:r>
      <w:r w:rsidRPr="00F35239">
        <w:rPr>
          <w:rFonts w:ascii="Times New Roman" w:eastAsia="Times New Roman" w:hAnsi="Times New Roman"/>
          <w:color w:val="355673"/>
          <w:spacing w:val="-3"/>
        </w:rPr>
        <w:t>,</w:t>
      </w:r>
      <w:r w:rsidRPr="00F35239">
        <w:rPr>
          <w:rFonts w:ascii="Times New Roman" w:eastAsia="Times New Roman" w:hAnsi="Times New Roman"/>
          <w:color w:val="000000"/>
          <w:spacing w:val="-3"/>
        </w:rPr>
        <w:t xml:space="preserve"> Giuseppe De Vito</w:t>
      </w:r>
      <w:r w:rsidRPr="00F35239">
        <w:rPr>
          <w:rFonts w:ascii="Times New Roman" w:eastAsia="Times New Roman" w:hAnsi="Times New Roman"/>
          <w:color w:val="007FAD"/>
          <w:spacing w:val="-3"/>
        </w:rPr>
        <w:t xml:space="preserve"> </w:t>
      </w:r>
      <w:r w:rsidRPr="00F35239">
        <w:rPr>
          <w:rFonts w:ascii="Times New Roman" w:eastAsia="Times New Roman" w:hAnsi="Times New Roman"/>
          <w:color w:val="007FAD"/>
          <w:spacing w:val="-3"/>
          <w:vertAlign w:val="superscript"/>
        </w:rPr>
        <w:t>a</w:t>
      </w:r>
    </w:p>
    <w:p w:rsidR="00F35239" w:rsidRPr="00F35239" w:rsidRDefault="00F35239" w:rsidP="00F35239">
      <w:pPr>
        <w:spacing w:before="122" w:line="480" w:lineRule="auto"/>
        <w:jc w:val="both"/>
        <w:textAlignment w:val="baseline"/>
        <w:rPr>
          <w:rFonts w:ascii="Times New Roman" w:eastAsia="Times New Roman" w:hAnsi="Times New Roman"/>
          <w:color w:val="000000"/>
          <w:spacing w:val="-3"/>
        </w:rPr>
      </w:pPr>
      <w:proofErr w:type="gramStart"/>
      <w:r w:rsidRPr="00F35239">
        <w:rPr>
          <w:rFonts w:ascii="Times New Roman" w:eastAsia="Times New Roman" w:hAnsi="Times New Roman"/>
          <w:color w:val="000000"/>
          <w:spacing w:val="-3"/>
        </w:rPr>
        <w:t>a</w:t>
      </w:r>
      <w:proofErr w:type="gramEnd"/>
      <w:r w:rsidRPr="00F35239">
        <w:rPr>
          <w:rFonts w:ascii="Times New Roman" w:eastAsia="Times New Roman" w:hAnsi="Times New Roman"/>
          <w:color w:val="000000"/>
          <w:spacing w:val="-3"/>
        </w:rPr>
        <w:t xml:space="preserve"> School of Public Health, Physiotherapy and Population Science, University College Dublin, Dublin 4, Ireland</w:t>
      </w:r>
      <w:r w:rsidRPr="00F35239">
        <w:rPr>
          <w:rFonts w:ascii="Times New Roman" w:eastAsia="Times New Roman" w:hAnsi="Times New Roman"/>
          <w:color w:val="000000"/>
          <w:spacing w:val="-3"/>
        </w:rPr>
        <w:t>.</w:t>
      </w:r>
    </w:p>
    <w:p w:rsidR="00F35239" w:rsidRPr="00F35239" w:rsidRDefault="00F35239" w:rsidP="00F35239">
      <w:pPr>
        <w:spacing w:before="11" w:line="480" w:lineRule="auto"/>
        <w:jc w:val="both"/>
        <w:textAlignment w:val="baseline"/>
        <w:rPr>
          <w:rFonts w:ascii="Times New Roman" w:eastAsia="Times New Roman" w:hAnsi="Times New Roman"/>
          <w:color w:val="000000"/>
          <w:spacing w:val="-4"/>
        </w:rPr>
      </w:pPr>
      <w:proofErr w:type="gramStart"/>
      <w:r w:rsidRPr="00F35239">
        <w:rPr>
          <w:rFonts w:ascii="Times New Roman" w:eastAsia="Times New Roman" w:hAnsi="Times New Roman"/>
          <w:color w:val="000000"/>
          <w:spacing w:val="-4"/>
        </w:rPr>
        <w:t>b</w:t>
      </w:r>
      <w:proofErr w:type="gramEnd"/>
      <w:r w:rsidRPr="00F35239">
        <w:rPr>
          <w:rFonts w:ascii="Times New Roman" w:eastAsia="Times New Roman" w:hAnsi="Times New Roman"/>
          <w:color w:val="000000"/>
          <w:spacing w:val="-4"/>
        </w:rPr>
        <w:t xml:space="preserve"> School of Electrical, Electronic and Mechanical Engineering, University College Dublin, Dublin 4, Ireland</w:t>
      </w:r>
      <w:r>
        <w:rPr>
          <w:rFonts w:ascii="Times New Roman" w:eastAsia="Times New Roman" w:hAnsi="Times New Roman"/>
          <w:color w:val="000000"/>
          <w:spacing w:val="-4"/>
        </w:rPr>
        <w:t>.</w:t>
      </w:r>
    </w:p>
    <w:p w:rsidR="00F35239" w:rsidRDefault="00F35239" w:rsidP="00F35239">
      <w:pPr>
        <w:spacing w:before="11" w:line="480" w:lineRule="auto"/>
        <w:jc w:val="both"/>
        <w:textAlignment w:val="baseline"/>
        <w:rPr>
          <w:rFonts w:ascii="Times New Roman" w:eastAsia="Times New Roman" w:hAnsi="Times New Roman"/>
          <w:color w:val="000000"/>
          <w:spacing w:val="-3"/>
        </w:rPr>
      </w:pPr>
      <w:r w:rsidRPr="00F35239">
        <w:rPr>
          <w:rFonts w:ascii="Times New Roman" w:eastAsia="Times New Roman" w:hAnsi="Times New Roman"/>
          <w:color w:val="000000"/>
          <w:spacing w:val="-3"/>
        </w:rPr>
        <w:t>c Department of Biomedical Sciences, Faculty of Health &amp; Life Sciences, Northumbria University, Newcastle upon Tyne, UK</w:t>
      </w:r>
      <w:r>
        <w:rPr>
          <w:rFonts w:ascii="Times New Roman" w:eastAsia="Times New Roman" w:hAnsi="Times New Roman"/>
          <w:color w:val="000000"/>
          <w:spacing w:val="-3"/>
        </w:rPr>
        <w:t>.</w:t>
      </w:r>
    </w:p>
    <w:p w:rsidR="00F35239" w:rsidRDefault="00F35239" w:rsidP="00F35239">
      <w:pPr>
        <w:spacing w:before="11" w:line="480" w:lineRule="auto"/>
        <w:jc w:val="both"/>
        <w:textAlignment w:val="baseline"/>
        <w:rPr>
          <w:rFonts w:ascii="Times New Roman" w:eastAsia="Times New Roman" w:hAnsi="Times New Roman"/>
          <w:color w:val="000000"/>
          <w:spacing w:val="-3"/>
        </w:rPr>
      </w:pPr>
    </w:p>
    <w:p w:rsidR="00F35239" w:rsidRDefault="00F35239" w:rsidP="00F35239">
      <w:pPr>
        <w:spacing w:before="11" w:line="480" w:lineRule="auto"/>
        <w:jc w:val="both"/>
        <w:textAlignment w:val="baseline"/>
        <w:rPr>
          <w:rFonts w:ascii="Times New Roman" w:eastAsia="Times New Roman" w:hAnsi="Times New Roman"/>
          <w:color w:val="000000"/>
          <w:spacing w:val="-3"/>
        </w:rPr>
      </w:pPr>
      <w:r>
        <w:rPr>
          <w:rFonts w:ascii="Times New Roman" w:eastAsia="Times New Roman" w:hAnsi="Times New Roman"/>
          <w:color w:val="000000"/>
          <w:spacing w:val="-3"/>
        </w:rPr>
        <w:t>Key words: mental fatigue, tremor, stretch reflex, loop gain, spring load.</w:t>
      </w:r>
    </w:p>
    <w:p w:rsidR="00F35239" w:rsidRDefault="00F35239" w:rsidP="00F35239">
      <w:pPr>
        <w:spacing w:before="11" w:line="480" w:lineRule="auto"/>
        <w:jc w:val="both"/>
        <w:textAlignment w:val="baseline"/>
        <w:rPr>
          <w:rFonts w:ascii="Times New Roman" w:eastAsia="Times New Roman" w:hAnsi="Times New Roman"/>
          <w:color w:val="000000"/>
          <w:spacing w:val="-3"/>
        </w:rPr>
      </w:pPr>
    </w:p>
    <w:p w:rsidR="00F35239" w:rsidRDefault="00F35239" w:rsidP="00F35239">
      <w:pPr>
        <w:spacing w:before="11" w:line="480" w:lineRule="auto"/>
        <w:jc w:val="both"/>
        <w:textAlignment w:val="baseline"/>
        <w:rPr>
          <w:rFonts w:ascii="Times New Roman" w:eastAsia="Times New Roman" w:hAnsi="Times New Roman"/>
          <w:color w:val="000000"/>
          <w:spacing w:val="-3"/>
        </w:rPr>
      </w:pPr>
      <w:r>
        <w:rPr>
          <w:rFonts w:ascii="Times New Roman" w:eastAsia="Times New Roman" w:hAnsi="Times New Roman"/>
          <w:color w:val="000000"/>
          <w:spacing w:val="-3"/>
        </w:rPr>
        <w:t>Contact:</w:t>
      </w:r>
    </w:p>
    <w:p w:rsidR="00F35239" w:rsidRDefault="00F35239" w:rsidP="00F35239">
      <w:pPr>
        <w:spacing w:before="11" w:line="480" w:lineRule="auto"/>
        <w:jc w:val="both"/>
        <w:textAlignment w:val="baseline"/>
        <w:rPr>
          <w:rFonts w:ascii="Times New Roman" w:eastAsia="Times New Roman" w:hAnsi="Times New Roman"/>
          <w:color w:val="000000"/>
          <w:spacing w:val="-3"/>
        </w:rPr>
      </w:pPr>
      <w:proofErr w:type="gramStart"/>
      <w:r>
        <w:rPr>
          <w:rFonts w:ascii="Times New Roman" w:eastAsia="Times New Roman" w:hAnsi="Times New Roman"/>
          <w:color w:val="000000"/>
          <w:spacing w:val="-3"/>
        </w:rPr>
        <w:t xml:space="preserve">Francesco </w:t>
      </w:r>
      <w:proofErr w:type="spellStart"/>
      <w:r>
        <w:rPr>
          <w:rFonts w:ascii="Times New Roman" w:eastAsia="Times New Roman" w:hAnsi="Times New Roman"/>
          <w:color w:val="000000"/>
          <w:spacing w:val="-3"/>
        </w:rPr>
        <w:t>Budini</w:t>
      </w:r>
      <w:proofErr w:type="spellEnd"/>
      <w:r>
        <w:rPr>
          <w:rFonts w:ascii="Times New Roman" w:eastAsia="Times New Roman" w:hAnsi="Times New Roman"/>
          <w:color w:val="000000"/>
          <w:spacing w:val="-3"/>
        </w:rPr>
        <w:t xml:space="preserve">, </w:t>
      </w:r>
      <w:r w:rsidRPr="00F35239">
        <w:rPr>
          <w:rFonts w:ascii="Times New Roman" w:eastAsia="Times New Roman" w:hAnsi="Times New Roman"/>
          <w:color w:val="000000"/>
          <w:spacing w:val="-3"/>
        </w:rPr>
        <w:t xml:space="preserve">School of Public </w:t>
      </w:r>
      <w:bookmarkStart w:id="2" w:name="_GoBack"/>
      <w:bookmarkEnd w:id="2"/>
      <w:r w:rsidRPr="00F35239">
        <w:rPr>
          <w:rFonts w:ascii="Times New Roman" w:eastAsia="Times New Roman" w:hAnsi="Times New Roman"/>
          <w:color w:val="000000"/>
          <w:spacing w:val="-3"/>
        </w:rPr>
        <w:t>Health, Physiotherapy and Population Science, University College Dublin, Dublin 4, Ireland.</w:t>
      </w:r>
      <w:proofErr w:type="gramEnd"/>
      <w:r>
        <w:rPr>
          <w:rFonts w:ascii="Times New Roman" w:eastAsia="Times New Roman" w:hAnsi="Times New Roman"/>
          <w:color w:val="000000"/>
          <w:spacing w:val="-3"/>
        </w:rPr>
        <w:t xml:space="preserve"> E-mail address: francesco.budini@gmail.com</w:t>
      </w:r>
    </w:p>
    <w:p w:rsidR="00F35239" w:rsidRDefault="00F35239" w:rsidP="00F35239">
      <w:pPr>
        <w:spacing w:before="11" w:line="480" w:lineRule="auto"/>
        <w:jc w:val="both"/>
        <w:textAlignment w:val="baseline"/>
        <w:rPr>
          <w:rFonts w:ascii="Times New Roman" w:eastAsia="Times New Roman" w:hAnsi="Times New Roman"/>
          <w:color w:val="000000"/>
          <w:spacing w:val="-3"/>
        </w:rPr>
      </w:pPr>
    </w:p>
    <w:p w:rsidR="00F35239" w:rsidRDefault="00F35239">
      <w:pPr>
        <w:spacing w:after="200" w:line="276" w:lineRule="auto"/>
        <w:rPr>
          <w:rFonts w:ascii="Times New Roman" w:eastAsia="Times New Roman" w:hAnsi="Times New Roman"/>
          <w:color w:val="000000"/>
          <w:spacing w:val="-3"/>
        </w:rPr>
      </w:pPr>
      <w:r>
        <w:rPr>
          <w:rFonts w:ascii="Times New Roman" w:eastAsia="Times New Roman" w:hAnsi="Times New Roman"/>
          <w:color w:val="000000"/>
          <w:spacing w:val="-3"/>
        </w:rPr>
        <w:br w:type="page"/>
      </w:r>
    </w:p>
    <w:p w:rsidR="00F35239" w:rsidRDefault="00F35239" w:rsidP="00F35239">
      <w:pPr>
        <w:pStyle w:val="Heading1"/>
        <w:spacing w:after="0" w:line="480" w:lineRule="auto"/>
        <w:rPr>
          <w:rFonts w:ascii="Times New Roman" w:hAnsi="Times New Roman" w:cs="Times New Roman"/>
        </w:rPr>
      </w:pPr>
      <w:r>
        <w:rPr>
          <w:rFonts w:ascii="Times New Roman" w:hAnsi="Times New Roman" w:cs="Times New Roman"/>
        </w:rPr>
        <w:t>Abstract</w:t>
      </w:r>
    </w:p>
    <w:p w:rsidR="00F35239" w:rsidRPr="00F35239" w:rsidRDefault="00F35239" w:rsidP="00F35239">
      <w:pPr>
        <w:spacing w:line="480" w:lineRule="auto"/>
        <w:jc w:val="both"/>
        <w:rPr>
          <w:rFonts w:ascii="Times New Roman" w:hAnsi="Times New Roman"/>
        </w:rPr>
      </w:pPr>
      <w:r w:rsidRPr="00F35239">
        <w:rPr>
          <w:rFonts w:ascii="Times New Roman" w:hAnsi="Times New Roman"/>
        </w:rPr>
        <w:t>In this study, the effects of mental fatigue on mechanically induced tremor at both a low (3–6 Hz) and</w:t>
      </w:r>
      <w:r w:rsidRPr="00F35239">
        <w:rPr>
          <w:rFonts w:ascii="Times New Roman" w:hAnsi="Times New Roman"/>
        </w:rPr>
        <w:t xml:space="preserve"> </w:t>
      </w:r>
      <w:r w:rsidRPr="00F35239">
        <w:rPr>
          <w:rFonts w:ascii="Times New Roman" w:hAnsi="Times New Roman"/>
        </w:rPr>
        <w:t>high (8–12 Hz) frequency were investigated. The two distinct tremor frequencies were evoked using</w:t>
      </w:r>
      <w:r w:rsidRPr="00F35239">
        <w:rPr>
          <w:rFonts w:ascii="Times New Roman" w:hAnsi="Times New Roman"/>
        </w:rPr>
        <w:t xml:space="preserve"> </w:t>
      </w:r>
      <w:r w:rsidRPr="00F35239">
        <w:rPr>
          <w:rFonts w:ascii="Times New Roman" w:hAnsi="Times New Roman"/>
        </w:rPr>
        <w:t>two springs of different stiffness, during 20 s sustained contractions of the knee extensor muscles at</w:t>
      </w:r>
      <w:r w:rsidRPr="00F35239">
        <w:rPr>
          <w:rFonts w:ascii="Times New Roman" w:hAnsi="Times New Roman"/>
        </w:rPr>
        <w:t xml:space="preserve"> </w:t>
      </w:r>
      <w:r w:rsidRPr="00F35239">
        <w:rPr>
          <w:rFonts w:ascii="Times New Roman" w:hAnsi="Times New Roman"/>
        </w:rPr>
        <w:t>30% maximum voluntary contraction (MVC) before and after 100 min of a mental fatigue task, in 12</w:t>
      </w:r>
      <w:r w:rsidRPr="00F35239">
        <w:rPr>
          <w:rFonts w:ascii="Times New Roman" w:hAnsi="Times New Roman"/>
        </w:rPr>
        <w:t xml:space="preserve"> </w:t>
      </w:r>
      <w:r w:rsidRPr="00F35239">
        <w:rPr>
          <w:rFonts w:ascii="Times New Roman" w:hAnsi="Times New Roman"/>
        </w:rPr>
        <w:t>healthy (29 ± 3.7 years) participants. Mental fatigue resulted in a 6.9% decrease in MVC and in a 9.4%</w:t>
      </w:r>
      <w:r w:rsidRPr="00F35239">
        <w:rPr>
          <w:rFonts w:ascii="Times New Roman" w:hAnsi="Times New Roman"/>
        </w:rPr>
        <w:t xml:space="preserve"> </w:t>
      </w:r>
      <w:r w:rsidRPr="00F35239">
        <w:rPr>
          <w:rFonts w:ascii="Times New Roman" w:hAnsi="Times New Roman"/>
        </w:rPr>
        <w:t>decrease in the amplitude of the agonist muscle EMG during sustained 30% MVC contractions in the</w:t>
      </w:r>
      <w:r w:rsidRPr="00F35239">
        <w:rPr>
          <w:rFonts w:ascii="Times New Roman" w:hAnsi="Times New Roman"/>
        </w:rPr>
        <w:t xml:space="preserve"> </w:t>
      </w:r>
      <w:r w:rsidRPr="00F35239">
        <w:rPr>
          <w:rFonts w:ascii="Times New Roman" w:hAnsi="Times New Roman"/>
        </w:rPr>
        <w:t>induced high frequency only. Following the mental fatigue task, the coefficient of variation and standard</w:t>
      </w:r>
      <w:r w:rsidRPr="00F35239">
        <w:rPr>
          <w:rFonts w:ascii="Times New Roman" w:hAnsi="Times New Roman"/>
        </w:rPr>
        <w:t xml:space="preserve"> </w:t>
      </w:r>
      <w:r w:rsidRPr="00F35239">
        <w:rPr>
          <w:rFonts w:ascii="Times New Roman" w:hAnsi="Times New Roman"/>
        </w:rPr>
        <w:t>deviation of the force signal decreased at 8–12 Hz induced tremor by 31.7% and 35.2% respectively, but</w:t>
      </w:r>
      <w:r w:rsidRPr="00F35239">
        <w:rPr>
          <w:rFonts w:ascii="Times New Roman" w:hAnsi="Times New Roman"/>
        </w:rPr>
        <w:t xml:space="preserve"> </w:t>
      </w:r>
      <w:r w:rsidRPr="00F35239">
        <w:rPr>
          <w:rFonts w:ascii="Times New Roman" w:hAnsi="Times New Roman"/>
        </w:rPr>
        <w:t>not at 3–6 Hz induced tremor. Similarly, the maximum value and area underneath the peak in the power</w:t>
      </w:r>
      <w:r w:rsidRPr="00F35239">
        <w:rPr>
          <w:rFonts w:ascii="Times New Roman" w:hAnsi="Times New Roman"/>
        </w:rPr>
        <w:t xml:space="preserve"> </w:t>
      </w:r>
      <w:r w:rsidRPr="00F35239">
        <w:rPr>
          <w:rFonts w:ascii="Times New Roman" w:hAnsi="Times New Roman"/>
        </w:rPr>
        <w:t>spectrum of the force sign</w:t>
      </w:r>
      <w:r w:rsidRPr="00F35239">
        <w:rPr>
          <w:rFonts w:ascii="Times New Roman" w:hAnsi="Times New Roman"/>
        </w:rPr>
        <w:t>al decreased by 55.5% and 53.1% r</w:t>
      </w:r>
      <w:r w:rsidRPr="00F35239">
        <w:rPr>
          <w:rFonts w:ascii="Times New Roman" w:hAnsi="Times New Roman"/>
        </w:rPr>
        <w:t>espectively in the 8–12 Hz range only. In</w:t>
      </w:r>
      <w:r w:rsidRPr="00F35239">
        <w:rPr>
          <w:rFonts w:ascii="Times New Roman" w:hAnsi="Times New Roman"/>
        </w:rPr>
        <w:t xml:space="preserve"> </w:t>
      </w:r>
      <w:r w:rsidRPr="00F35239">
        <w:rPr>
          <w:rFonts w:ascii="Times New Roman" w:hAnsi="Times New Roman"/>
        </w:rPr>
        <w:t xml:space="preserve">conclusion, mental fatigue </w:t>
      </w:r>
      <w:proofErr w:type="gramStart"/>
      <w:r w:rsidRPr="00F35239">
        <w:rPr>
          <w:rFonts w:ascii="Times New Roman" w:hAnsi="Times New Roman"/>
        </w:rPr>
        <w:t xml:space="preserve">decreased </w:t>
      </w:r>
      <w:r w:rsidRPr="00F35239">
        <w:rPr>
          <w:rFonts w:ascii="Times New Roman" w:hAnsi="Times New Roman"/>
        </w:rPr>
        <w:t xml:space="preserve"> m</w:t>
      </w:r>
      <w:r w:rsidRPr="00F35239">
        <w:rPr>
          <w:rFonts w:ascii="Times New Roman" w:hAnsi="Times New Roman"/>
        </w:rPr>
        <w:t>echanically</w:t>
      </w:r>
      <w:proofErr w:type="gramEnd"/>
      <w:r w:rsidRPr="00F35239">
        <w:rPr>
          <w:rFonts w:ascii="Times New Roman" w:hAnsi="Times New Roman"/>
        </w:rPr>
        <w:t xml:space="preserve"> induced 8–12 Hz tremor and had no effect on induced</w:t>
      </w:r>
      <w:r w:rsidRPr="00F35239">
        <w:rPr>
          <w:rFonts w:ascii="Times New Roman" w:hAnsi="Times New Roman"/>
        </w:rPr>
        <w:t xml:space="preserve"> </w:t>
      </w:r>
      <w:r w:rsidRPr="00F35239">
        <w:rPr>
          <w:rFonts w:ascii="Times New Roman" w:hAnsi="Times New Roman"/>
        </w:rPr>
        <w:t>3–6 Hz tremor. We suggest that the reduction could be attributed to the decreased activation of the</w:t>
      </w:r>
    </w:p>
    <w:p w:rsidR="00F35239" w:rsidRPr="00F35239" w:rsidRDefault="00F35239" w:rsidP="00F35239">
      <w:pPr>
        <w:spacing w:line="480" w:lineRule="auto"/>
        <w:jc w:val="both"/>
        <w:rPr>
          <w:rFonts w:ascii="Times New Roman" w:hAnsi="Times New Roman"/>
        </w:rPr>
      </w:pPr>
      <w:proofErr w:type="gramStart"/>
      <w:r w:rsidRPr="00F35239">
        <w:rPr>
          <w:rFonts w:ascii="Times New Roman" w:hAnsi="Times New Roman"/>
        </w:rPr>
        <w:t>agonist</w:t>
      </w:r>
      <w:proofErr w:type="gramEnd"/>
      <w:r w:rsidRPr="00F35239">
        <w:rPr>
          <w:rFonts w:ascii="Times New Roman" w:hAnsi="Times New Roman"/>
        </w:rPr>
        <w:t xml:space="preserve"> muscles.</w:t>
      </w:r>
    </w:p>
    <w:p w:rsidR="00F35239" w:rsidRPr="00F35239" w:rsidRDefault="00F35239" w:rsidP="00F35239">
      <w:pPr>
        <w:pStyle w:val="Heading1"/>
        <w:spacing w:after="0" w:line="480" w:lineRule="auto"/>
        <w:jc w:val="both"/>
        <w:rPr>
          <w:rFonts w:ascii="Times New Roman" w:hAnsi="Times New Roman" w:cs="Times New Roman"/>
          <w:b w:val="0"/>
          <w:sz w:val="24"/>
          <w:szCs w:val="24"/>
        </w:rPr>
      </w:pPr>
    </w:p>
    <w:p w:rsidR="00F35239" w:rsidRDefault="00F35239" w:rsidP="00F35239">
      <w:pPr>
        <w:pStyle w:val="Heading1"/>
        <w:spacing w:after="0" w:line="480" w:lineRule="auto"/>
        <w:rPr>
          <w:rFonts w:ascii="Times New Roman" w:hAnsi="Times New Roman" w:cs="Times New Roman"/>
        </w:rPr>
      </w:pPr>
    </w:p>
    <w:p w:rsidR="00F35239" w:rsidRDefault="00F35239">
      <w:pPr>
        <w:spacing w:after="200" w:line="276" w:lineRule="auto"/>
        <w:rPr>
          <w:rFonts w:ascii="Times New Roman" w:eastAsia="SimSun" w:hAnsi="Times New Roman"/>
          <w:b/>
          <w:bCs/>
          <w:kern w:val="32"/>
          <w:sz w:val="32"/>
          <w:szCs w:val="32"/>
          <w:lang w:val="en-GB" w:eastAsia="zh-CN"/>
        </w:rPr>
      </w:pPr>
      <w:r>
        <w:rPr>
          <w:rFonts w:ascii="Times New Roman" w:hAnsi="Times New Roman"/>
        </w:rPr>
        <w:br w:type="page"/>
      </w:r>
    </w:p>
    <w:p w:rsidR="00DD4F58" w:rsidRPr="004122DF" w:rsidRDefault="00DD4F58" w:rsidP="00F35239">
      <w:pPr>
        <w:pStyle w:val="Heading1"/>
        <w:spacing w:after="0" w:line="480" w:lineRule="auto"/>
        <w:rPr>
          <w:rFonts w:ascii="Times New Roman" w:hAnsi="Times New Roman" w:cs="Times New Roman"/>
        </w:rPr>
      </w:pPr>
      <w:r w:rsidRPr="004122DF">
        <w:rPr>
          <w:rFonts w:ascii="Times New Roman" w:hAnsi="Times New Roman" w:cs="Times New Roman"/>
        </w:rPr>
        <w:t>Introduction</w:t>
      </w:r>
      <w:bookmarkEnd w:id="0"/>
      <w:bookmarkEnd w:id="1"/>
    </w:p>
    <w:p w:rsidR="00DD4F58" w:rsidRPr="004122DF" w:rsidRDefault="00DD4F58" w:rsidP="00F35239">
      <w:pPr>
        <w:widowControl w:val="0"/>
        <w:autoSpaceDE w:val="0"/>
        <w:autoSpaceDN w:val="0"/>
        <w:adjustRightInd w:val="0"/>
        <w:spacing w:line="480" w:lineRule="auto"/>
        <w:jc w:val="both"/>
        <w:rPr>
          <w:rFonts w:ascii="Times New Roman" w:hAnsi="Times New Roman"/>
          <w:lang w:val="en-GB"/>
        </w:rPr>
      </w:pPr>
    </w:p>
    <w:p w:rsidR="002B73FB" w:rsidRPr="004122DF" w:rsidRDefault="009F7BA3" w:rsidP="00F35239">
      <w:pPr>
        <w:widowControl w:val="0"/>
        <w:autoSpaceDE w:val="0"/>
        <w:autoSpaceDN w:val="0"/>
        <w:adjustRightInd w:val="0"/>
        <w:spacing w:line="480" w:lineRule="auto"/>
        <w:jc w:val="both"/>
        <w:rPr>
          <w:rFonts w:ascii="Times New Roman" w:hAnsi="Times New Roman"/>
          <w:lang w:val="en-GB"/>
        </w:rPr>
      </w:pPr>
      <w:r w:rsidRPr="004122DF">
        <w:rPr>
          <w:rFonts w:ascii="Times New Roman" w:hAnsi="Times New Roman"/>
          <w:lang w:val="en-GB"/>
        </w:rPr>
        <w:t>Mental fatigue is a psychobiological condition that arises due to prolonged periods of cognitive activity [</w:t>
      </w:r>
      <w:proofErr w:type="spellStart"/>
      <w:r w:rsidRPr="004122DF">
        <w:rPr>
          <w:rFonts w:ascii="Times New Roman" w:hAnsi="Times New Roman"/>
          <w:lang w:val="en-GB"/>
        </w:rPr>
        <w:t>Boksem</w:t>
      </w:r>
      <w:proofErr w:type="spellEnd"/>
      <w:r w:rsidRPr="004122DF">
        <w:rPr>
          <w:rFonts w:ascii="Times New Roman" w:hAnsi="Times New Roman"/>
          <w:lang w:val="en-GB"/>
        </w:rPr>
        <w:t xml:space="preserve"> </w:t>
      </w:r>
      <w:r w:rsidR="00223544" w:rsidRPr="004122DF">
        <w:rPr>
          <w:rFonts w:ascii="Times New Roman" w:hAnsi="Times New Roman"/>
          <w:lang w:val="en-GB"/>
        </w:rPr>
        <w:t>and Tops</w:t>
      </w:r>
      <w:r w:rsidR="00881676" w:rsidRPr="004122DF">
        <w:rPr>
          <w:rFonts w:ascii="Times New Roman" w:hAnsi="Times New Roman"/>
          <w:lang w:val="en-GB"/>
        </w:rPr>
        <w:t>,</w:t>
      </w:r>
      <w:r w:rsidRPr="004122DF">
        <w:rPr>
          <w:rFonts w:ascii="Times New Roman" w:hAnsi="Times New Roman"/>
          <w:lang w:val="en-GB"/>
        </w:rPr>
        <w:t xml:space="preserve"> 2008], and can be characterized by feelings of “tiredness” and “reduced propensity for expending energy”</w:t>
      </w:r>
      <w:r w:rsidR="00C925A5" w:rsidRPr="004122DF">
        <w:rPr>
          <w:rFonts w:ascii="Times New Roman" w:hAnsi="Times New Roman"/>
          <w:lang w:val="en-GB"/>
        </w:rPr>
        <w:t>.</w:t>
      </w:r>
      <w:r w:rsidRPr="004122DF">
        <w:rPr>
          <w:rFonts w:ascii="Times New Roman" w:hAnsi="Times New Roman"/>
          <w:lang w:val="en-GB"/>
        </w:rPr>
        <w:t xml:space="preserve"> These changes can be attributed to alterations in motor cortical activity with little influence on peripheral </w:t>
      </w:r>
      <w:proofErr w:type="gramStart"/>
      <w:r w:rsidRPr="004122DF">
        <w:rPr>
          <w:rFonts w:ascii="Times New Roman" w:hAnsi="Times New Roman"/>
          <w:lang w:val="en-GB"/>
        </w:rPr>
        <w:t xml:space="preserve">mechanisms  </w:t>
      </w:r>
      <w:r w:rsidR="00D827EE" w:rsidRPr="004122DF">
        <w:rPr>
          <w:rFonts w:ascii="Times New Roman" w:hAnsi="Times New Roman"/>
          <w:lang w:val="en-GB"/>
        </w:rPr>
        <w:t>[</w:t>
      </w:r>
      <w:proofErr w:type="spellStart"/>
      <w:proofErr w:type="gramEnd"/>
      <w:r w:rsidRPr="004122DF">
        <w:rPr>
          <w:rFonts w:ascii="Times New Roman" w:hAnsi="Times New Roman"/>
          <w:lang w:val="en-GB"/>
        </w:rPr>
        <w:t>Boksem</w:t>
      </w:r>
      <w:proofErr w:type="spellEnd"/>
      <w:r w:rsidRPr="004122DF">
        <w:rPr>
          <w:rFonts w:ascii="Times New Roman" w:hAnsi="Times New Roman"/>
          <w:lang w:val="en-GB"/>
        </w:rPr>
        <w:t xml:space="preserve"> et al., 2005; </w:t>
      </w:r>
      <w:proofErr w:type="spellStart"/>
      <w:r w:rsidRPr="004122DF">
        <w:rPr>
          <w:rFonts w:ascii="Times New Roman" w:hAnsi="Times New Roman"/>
          <w:lang w:val="en-GB"/>
        </w:rPr>
        <w:t>Marcora</w:t>
      </w:r>
      <w:proofErr w:type="spellEnd"/>
      <w:r w:rsidRPr="004122DF">
        <w:rPr>
          <w:rFonts w:ascii="Times New Roman" w:hAnsi="Times New Roman"/>
          <w:lang w:val="en-GB"/>
        </w:rPr>
        <w:t xml:space="preserve"> et al., 2009; </w:t>
      </w:r>
      <w:proofErr w:type="spellStart"/>
      <w:r w:rsidRPr="004122DF">
        <w:rPr>
          <w:rFonts w:ascii="Times New Roman" w:hAnsi="Times New Roman"/>
          <w:lang w:val="en-GB"/>
        </w:rPr>
        <w:t>Tartaglia</w:t>
      </w:r>
      <w:proofErr w:type="spellEnd"/>
      <w:r w:rsidRPr="004122DF">
        <w:rPr>
          <w:rFonts w:ascii="Times New Roman" w:hAnsi="Times New Roman"/>
          <w:lang w:val="en-GB"/>
        </w:rPr>
        <w:t xml:space="preserve"> et al., 2008].</w:t>
      </w:r>
      <w:r w:rsidR="00C925A5" w:rsidRPr="004122DF">
        <w:rPr>
          <w:rFonts w:ascii="Times New Roman" w:hAnsi="Times New Roman"/>
          <w:lang w:val="en-GB"/>
        </w:rPr>
        <w:t xml:space="preserve"> </w:t>
      </w:r>
      <w:r w:rsidRPr="004122DF">
        <w:rPr>
          <w:rFonts w:ascii="Times New Roman" w:hAnsi="Times New Roman"/>
          <w:lang w:val="en-GB"/>
        </w:rPr>
        <w:t>Muscle tremor, either physiological, pathological or mechanically induced, is a complex phenomenon that can be affected by both peripheral mechanisms and activities in several areas of the central nervous system including the motor cortex (central factors) [</w:t>
      </w:r>
      <w:proofErr w:type="spellStart"/>
      <w:r w:rsidRPr="004122DF">
        <w:rPr>
          <w:rFonts w:ascii="Times New Roman" w:hAnsi="Times New Roman"/>
          <w:lang w:val="en-GB"/>
        </w:rPr>
        <w:t>Deuschl</w:t>
      </w:r>
      <w:proofErr w:type="spellEnd"/>
      <w:r w:rsidRPr="004122DF">
        <w:rPr>
          <w:rFonts w:ascii="Times New Roman" w:hAnsi="Times New Roman"/>
          <w:lang w:val="en-GB"/>
        </w:rPr>
        <w:t xml:space="preserve"> et al. 2001], for this reason it might be affected by mental fatigue [Slack et al. 2009] and, in this regard</w:t>
      </w:r>
      <w:r w:rsidR="00A929D5" w:rsidRPr="004122DF">
        <w:rPr>
          <w:rFonts w:ascii="Times New Roman" w:hAnsi="Times New Roman"/>
          <w:lang w:val="en-GB"/>
        </w:rPr>
        <w:t>, we</w:t>
      </w:r>
      <w:r w:rsidRPr="004122DF">
        <w:rPr>
          <w:rFonts w:ascii="Times New Roman" w:hAnsi="Times New Roman"/>
          <w:lang w:val="en-GB"/>
        </w:rPr>
        <w:t xml:space="preserve"> postulate that a form of tremor mainly related to peripheral factors, should be less influenced by mental fatigue than a form of tremor mainly related to central factors.</w:t>
      </w:r>
    </w:p>
    <w:p w:rsidR="00271C82" w:rsidRPr="004122DF" w:rsidRDefault="009F7BA3" w:rsidP="00F35239">
      <w:pPr>
        <w:widowControl w:val="0"/>
        <w:autoSpaceDE w:val="0"/>
        <w:autoSpaceDN w:val="0"/>
        <w:adjustRightInd w:val="0"/>
        <w:spacing w:line="480" w:lineRule="auto"/>
        <w:jc w:val="both"/>
        <w:rPr>
          <w:rFonts w:ascii="Times New Roman" w:hAnsi="Times New Roman"/>
          <w:lang w:val="en-GB"/>
        </w:rPr>
      </w:pPr>
      <w:r w:rsidRPr="004122DF">
        <w:rPr>
          <w:rFonts w:ascii="Times New Roman" w:hAnsi="Times New Roman"/>
          <w:lang w:val="en-GB"/>
        </w:rPr>
        <w:t xml:space="preserve">Various studies have shown that self maintaining force fluctuations (hereafter referred to as instability) can be revealed when contracting against a compliant load, such as a spring, and can be attributed to instability of the stretch reflex pathway [Durbaba et al., 2005; Joyce </w:t>
      </w:r>
      <w:r w:rsidR="0019078A" w:rsidRPr="004122DF">
        <w:rPr>
          <w:rFonts w:ascii="Times New Roman" w:hAnsi="Times New Roman"/>
          <w:lang w:val="en-GB"/>
        </w:rPr>
        <w:t>and Rack</w:t>
      </w:r>
      <w:r w:rsidRPr="004122DF">
        <w:rPr>
          <w:rFonts w:ascii="Times New Roman" w:hAnsi="Times New Roman"/>
          <w:lang w:val="en-GB"/>
        </w:rPr>
        <w:t xml:space="preserve">, 1974; </w:t>
      </w:r>
      <w:proofErr w:type="spellStart"/>
      <w:r w:rsidRPr="004122DF">
        <w:rPr>
          <w:rFonts w:ascii="Times New Roman" w:hAnsi="Times New Roman"/>
          <w:lang w:val="en-GB"/>
        </w:rPr>
        <w:t>Lippold</w:t>
      </w:r>
      <w:proofErr w:type="spellEnd"/>
      <w:r w:rsidR="00375820" w:rsidRPr="004122DF">
        <w:rPr>
          <w:rFonts w:ascii="Times New Roman" w:hAnsi="Times New Roman"/>
          <w:lang w:val="en-GB"/>
        </w:rPr>
        <w:t>,</w:t>
      </w:r>
      <w:r w:rsidRPr="004122DF">
        <w:rPr>
          <w:rFonts w:ascii="Times New Roman" w:hAnsi="Times New Roman"/>
          <w:lang w:val="en-GB"/>
        </w:rPr>
        <w:t xml:space="preserve"> 1970; Matthews and Muir, 1980]. Also, modelling and experimental studies have shown that the frequency of oscillation of the instability is linked to whether the short (spinal) or long (</w:t>
      </w:r>
      <w:proofErr w:type="spellStart"/>
      <w:r w:rsidRPr="004122DF">
        <w:rPr>
          <w:rFonts w:ascii="Times New Roman" w:hAnsi="Times New Roman"/>
          <w:lang w:val="en-GB"/>
        </w:rPr>
        <w:t>transcortical</w:t>
      </w:r>
      <w:proofErr w:type="spellEnd"/>
      <w:r w:rsidRPr="004122DF">
        <w:rPr>
          <w:rFonts w:ascii="Times New Roman" w:hAnsi="Times New Roman"/>
          <w:lang w:val="en-GB"/>
        </w:rPr>
        <w:t xml:space="preserve">) latency pathway of the stretch reflex is predominantly activated [Brown et al., 1982; De </w:t>
      </w:r>
      <w:proofErr w:type="spellStart"/>
      <w:r w:rsidRPr="004122DF">
        <w:rPr>
          <w:rFonts w:ascii="Times New Roman" w:hAnsi="Times New Roman"/>
          <w:lang w:val="en-GB"/>
        </w:rPr>
        <w:t>Serres</w:t>
      </w:r>
      <w:proofErr w:type="spellEnd"/>
      <w:r w:rsidRPr="004122DF">
        <w:rPr>
          <w:rFonts w:ascii="Times New Roman" w:hAnsi="Times New Roman"/>
          <w:lang w:val="en-GB"/>
        </w:rPr>
        <w:t xml:space="preserve"> et al., 2002; Durbaba et al. 2005, 2013; </w:t>
      </w:r>
      <w:proofErr w:type="spellStart"/>
      <w:r w:rsidRPr="004122DF">
        <w:rPr>
          <w:rFonts w:ascii="Times New Roman" w:hAnsi="Times New Roman"/>
          <w:lang w:val="en-GB"/>
        </w:rPr>
        <w:t>Lippold</w:t>
      </w:r>
      <w:proofErr w:type="spellEnd"/>
      <w:r w:rsidRPr="004122DF">
        <w:rPr>
          <w:rFonts w:ascii="Times New Roman" w:hAnsi="Times New Roman"/>
          <w:lang w:val="en-GB"/>
        </w:rPr>
        <w:t xml:space="preserve">, 1970; Matthews and Muir, 1980; Stein and </w:t>
      </w:r>
      <w:proofErr w:type="spellStart"/>
      <w:r w:rsidRPr="004122DF">
        <w:rPr>
          <w:rFonts w:ascii="Times New Roman" w:hAnsi="Times New Roman"/>
          <w:lang w:val="en-GB"/>
        </w:rPr>
        <w:t>Oguztöreli</w:t>
      </w:r>
      <w:proofErr w:type="spellEnd"/>
      <w:r w:rsidRPr="004122DF">
        <w:rPr>
          <w:rFonts w:ascii="Times New Roman" w:hAnsi="Times New Roman"/>
          <w:lang w:val="en-GB"/>
        </w:rPr>
        <w:t>, 1976]. Predominant activation via the short latency pathway leads to 8-12 Hz tremor, whilst via the long latency pathway tremor occurs at 3-6 Hz.</w:t>
      </w:r>
      <w:r w:rsidR="0019078A" w:rsidRPr="004122DF">
        <w:rPr>
          <w:rFonts w:ascii="Times New Roman" w:hAnsi="Times New Roman"/>
          <w:lang w:val="en-GB"/>
        </w:rPr>
        <w:t xml:space="preserve"> </w:t>
      </w:r>
      <w:r w:rsidRPr="004122DF">
        <w:rPr>
          <w:rFonts w:ascii="Times New Roman" w:hAnsi="Times New Roman"/>
          <w:lang w:val="en-GB"/>
        </w:rPr>
        <w:t>It is reasonable</w:t>
      </w:r>
      <w:r w:rsidR="00271C82" w:rsidRPr="004122DF">
        <w:rPr>
          <w:rFonts w:ascii="Times New Roman" w:hAnsi="Times New Roman"/>
          <w:lang w:val="en-GB"/>
        </w:rPr>
        <w:t xml:space="preserve"> </w:t>
      </w:r>
      <w:r w:rsidR="002B73FB" w:rsidRPr="004122DF">
        <w:rPr>
          <w:rFonts w:ascii="Times New Roman" w:hAnsi="Times New Roman"/>
          <w:lang w:val="en-GB"/>
        </w:rPr>
        <w:t xml:space="preserve">to postulate that </w:t>
      </w:r>
      <w:r w:rsidR="00723AE6" w:rsidRPr="004122DF">
        <w:rPr>
          <w:rFonts w:ascii="Times New Roman" w:hAnsi="Times New Roman"/>
          <w:lang w:val="en-GB"/>
        </w:rPr>
        <w:t xml:space="preserve">these forms of </w:t>
      </w:r>
      <w:r w:rsidR="002B73FB" w:rsidRPr="004122DF">
        <w:rPr>
          <w:rFonts w:ascii="Times New Roman" w:hAnsi="Times New Roman"/>
          <w:lang w:val="en-GB"/>
        </w:rPr>
        <w:t>tremor</w:t>
      </w:r>
      <w:r w:rsidR="00723AE6" w:rsidRPr="004122DF">
        <w:rPr>
          <w:rFonts w:ascii="Times New Roman" w:hAnsi="Times New Roman"/>
          <w:lang w:val="en-GB"/>
        </w:rPr>
        <w:t>, being generated by instability around different neuronal loops</w:t>
      </w:r>
      <w:r w:rsidR="00082851" w:rsidRPr="004122DF">
        <w:rPr>
          <w:rFonts w:ascii="Times New Roman" w:hAnsi="Times New Roman"/>
          <w:lang w:val="en-GB"/>
        </w:rPr>
        <w:t xml:space="preserve"> </w:t>
      </w:r>
      <w:r w:rsidRPr="004122DF">
        <w:rPr>
          <w:rFonts w:ascii="Times New Roman" w:hAnsi="Times New Roman"/>
          <w:lang w:val="en-GB"/>
        </w:rPr>
        <w:t>(either central or peripheral)</w:t>
      </w:r>
      <w:r w:rsidR="00723AE6" w:rsidRPr="004122DF">
        <w:rPr>
          <w:rFonts w:ascii="Times New Roman" w:hAnsi="Times New Roman"/>
          <w:lang w:val="en-GB"/>
        </w:rPr>
        <w:t>,</w:t>
      </w:r>
      <w:r w:rsidR="002B73FB" w:rsidRPr="004122DF">
        <w:rPr>
          <w:rFonts w:ascii="Times New Roman" w:hAnsi="Times New Roman"/>
          <w:lang w:val="en-GB"/>
        </w:rPr>
        <w:t xml:space="preserve"> </w:t>
      </w:r>
      <w:r w:rsidRPr="004122DF">
        <w:rPr>
          <w:rFonts w:ascii="Times New Roman" w:hAnsi="Times New Roman"/>
          <w:lang w:val="en-GB"/>
        </w:rPr>
        <w:t>would respond</w:t>
      </w:r>
      <w:r w:rsidR="002B73FB" w:rsidRPr="004122DF">
        <w:rPr>
          <w:rFonts w:ascii="Times New Roman" w:hAnsi="Times New Roman"/>
          <w:lang w:val="en-GB"/>
        </w:rPr>
        <w:t xml:space="preserve"> differently </w:t>
      </w:r>
      <w:r w:rsidRPr="004122DF">
        <w:rPr>
          <w:rFonts w:ascii="Times New Roman" w:hAnsi="Times New Roman"/>
          <w:lang w:val="en-GB"/>
        </w:rPr>
        <w:t>to a stimulus such as</w:t>
      </w:r>
      <w:r w:rsidR="00D70A4F" w:rsidRPr="004122DF">
        <w:rPr>
          <w:rFonts w:ascii="Times New Roman" w:hAnsi="Times New Roman"/>
          <w:lang w:val="en-GB"/>
        </w:rPr>
        <w:t xml:space="preserve"> </w:t>
      </w:r>
      <w:r w:rsidR="002B73FB" w:rsidRPr="004122DF">
        <w:rPr>
          <w:rFonts w:ascii="Times New Roman" w:hAnsi="Times New Roman"/>
          <w:lang w:val="en-GB"/>
        </w:rPr>
        <w:t xml:space="preserve">mental fatigue </w:t>
      </w:r>
      <w:r w:rsidRPr="004122DF">
        <w:rPr>
          <w:rFonts w:ascii="Times New Roman" w:hAnsi="Times New Roman"/>
          <w:lang w:val="en-GB"/>
        </w:rPr>
        <w:t xml:space="preserve">which is known to affect an area through which only the </w:t>
      </w:r>
      <w:r w:rsidR="00D44DB0" w:rsidRPr="004122DF">
        <w:rPr>
          <w:rFonts w:ascii="Times New Roman" w:hAnsi="Times New Roman"/>
          <w:lang w:val="en-GB"/>
        </w:rPr>
        <w:t xml:space="preserve">central </w:t>
      </w:r>
      <w:r w:rsidR="002B73FB" w:rsidRPr="004122DF">
        <w:rPr>
          <w:rFonts w:ascii="Times New Roman" w:hAnsi="Times New Roman"/>
          <w:lang w:val="en-GB"/>
        </w:rPr>
        <w:t>component</w:t>
      </w:r>
      <w:r w:rsidRPr="004122DF">
        <w:rPr>
          <w:rFonts w:ascii="Times New Roman" w:hAnsi="Times New Roman"/>
          <w:lang w:val="en-GB"/>
        </w:rPr>
        <w:t xml:space="preserve"> of the stretch reflex is routed</w:t>
      </w:r>
      <w:r w:rsidR="002B73FB" w:rsidRPr="004122DF">
        <w:rPr>
          <w:rFonts w:ascii="Times New Roman" w:hAnsi="Times New Roman"/>
          <w:lang w:val="en-GB"/>
        </w:rPr>
        <w:t xml:space="preserve"> </w:t>
      </w:r>
      <w:r w:rsidR="000C614D" w:rsidRPr="004122DF">
        <w:rPr>
          <w:rFonts w:ascii="Times New Roman" w:hAnsi="Times New Roman"/>
          <w:lang w:val="en-GB"/>
        </w:rPr>
        <w:t>[</w:t>
      </w:r>
      <w:proofErr w:type="spellStart"/>
      <w:r w:rsidR="002B73FB" w:rsidRPr="004122DF">
        <w:rPr>
          <w:rFonts w:ascii="Times New Roman" w:hAnsi="Times New Roman"/>
        </w:rPr>
        <w:t>Mrachacz-Kersting</w:t>
      </w:r>
      <w:proofErr w:type="spellEnd"/>
      <w:r w:rsidR="002B73FB" w:rsidRPr="004122DF">
        <w:rPr>
          <w:rFonts w:ascii="Times New Roman" w:hAnsi="Times New Roman"/>
        </w:rPr>
        <w:t xml:space="preserve"> et al.</w:t>
      </w:r>
      <w:r w:rsidR="00375820" w:rsidRPr="004122DF">
        <w:rPr>
          <w:rFonts w:ascii="Times New Roman" w:hAnsi="Times New Roman"/>
        </w:rPr>
        <w:t>,</w:t>
      </w:r>
      <w:r w:rsidR="002B73FB" w:rsidRPr="004122DF">
        <w:rPr>
          <w:rFonts w:ascii="Times New Roman" w:hAnsi="Times New Roman"/>
        </w:rPr>
        <w:t xml:space="preserve"> 2006</w:t>
      </w:r>
      <w:r w:rsidR="00A2175F" w:rsidRPr="004122DF">
        <w:rPr>
          <w:rFonts w:ascii="Times New Roman" w:hAnsi="Times New Roman"/>
        </w:rPr>
        <w:t xml:space="preserve">; </w:t>
      </w:r>
      <w:r w:rsidR="00A2175F" w:rsidRPr="004122DF">
        <w:rPr>
          <w:rFonts w:ascii="Times New Roman" w:hAnsi="Times New Roman"/>
          <w:lang w:val="en-GB"/>
        </w:rPr>
        <w:t>Taylor et al., 1995</w:t>
      </w:r>
      <w:r w:rsidR="000C614D" w:rsidRPr="004122DF">
        <w:rPr>
          <w:rFonts w:ascii="Times New Roman" w:hAnsi="Times New Roman"/>
          <w:lang w:val="en-GB"/>
        </w:rPr>
        <w:t>]</w:t>
      </w:r>
      <w:r w:rsidR="002B73FB" w:rsidRPr="004122DF">
        <w:rPr>
          <w:rFonts w:ascii="Times New Roman" w:hAnsi="Times New Roman"/>
          <w:lang w:val="en-GB"/>
        </w:rPr>
        <w:t>.</w:t>
      </w:r>
    </w:p>
    <w:p w:rsidR="002B73FB" w:rsidRPr="004122DF" w:rsidRDefault="00271C82" w:rsidP="00F35239">
      <w:pPr>
        <w:widowControl w:val="0"/>
        <w:autoSpaceDE w:val="0"/>
        <w:autoSpaceDN w:val="0"/>
        <w:adjustRightInd w:val="0"/>
        <w:spacing w:line="480" w:lineRule="auto"/>
        <w:jc w:val="both"/>
        <w:rPr>
          <w:rFonts w:ascii="Times New Roman" w:hAnsi="Times New Roman"/>
          <w:lang w:val="en-GB"/>
        </w:rPr>
      </w:pPr>
      <w:r w:rsidRPr="004122DF">
        <w:rPr>
          <w:rFonts w:ascii="Times New Roman" w:hAnsi="Times New Roman"/>
          <w:lang w:val="en-GB"/>
        </w:rPr>
        <w:t xml:space="preserve">The purpose of </w:t>
      </w:r>
      <w:r w:rsidR="002B73FB" w:rsidRPr="004122DF">
        <w:rPr>
          <w:rFonts w:ascii="Times New Roman" w:hAnsi="Times New Roman" w:hint="eastAsia"/>
          <w:lang w:val="en-GB"/>
        </w:rPr>
        <w:t>the present study</w:t>
      </w:r>
      <w:r w:rsidR="002B73FB" w:rsidRPr="004122DF">
        <w:rPr>
          <w:rFonts w:ascii="Times New Roman" w:hAnsi="Times New Roman"/>
          <w:lang w:val="en-GB"/>
        </w:rPr>
        <w:t>,</w:t>
      </w:r>
      <w:r w:rsidR="002B73FB" w:rsidRPr="004122DF">
        <w:rPr>
          <w:rFonts w:ascii="Times New Roman" w:hAnsi="Times New Roman" w:hint="eastAsia"/>
          <w:lang w:val="en-GB"/>
        </w:rPr>
        <w:t xml:space="preserve"> </w:t>
      </w:r>
      <w:r w:rsidRPr="004122DF">
        <w:rPr>
          <w:rFonts w:ascii="Times New Roman" w:hAnsi="Times New Roman"/>
          <w:lang w:val="en-GB"/>
        </w:rPr>
        <w:t xml:space="preserve">is to </w:t>
      </w:r>
      <w:r w:rsidR="002B73FB" w:rsidRPr="004122DF">
        <w:rPr>
          <w:rFonts w:ascii="Times New Roman" w:hAnsi="Times New Roman" w:hint="eastAsia"/>
          <w:lang w:val="en-GB"/>
        </w:rPr>
        <w:t xml:space="preserve">explore the </w:t>
      </w:r>
      <w:r w:rsidR="002B73FB" w:rsidRPr="004122DF">
        <w:rPr>
          <w:rFonts w:ascii="Times New Roman" w:hAnsi="Times New Roman"/>
          <w:lang w:val="en-GB"/>
        </w:rPr>
        <w:t>effects of a mental fatigue task on</w:t>
      </w:r>
      <w:r w:rsidR="002B73FB" w:rsidRPr="004122DF">
        <w:rPr>
          <w:rFonts w:ascii="Times New Roman" w:hAnsi="Times New Roman" w:hint="eastAsia"/>
          <w:lang w:val="en-GB"/>
        </w:rPr>
        <w:t xml:space="preserve"> </w:t>
      </w:r>
      <w:r w:rsidR="00964C02" w:rsidRPr="004122DF">
        <w:rPr>
          <w:rFonts w:ascii="Times New Roman" w:hAnsi="Times New Roman"/>
          <w:lang w:val="en-GB"/>
        </w:rPr>
        <w:t>both</w:t>
      </w:r>
      <w:r w:rsidR="00964C02" w:rsidRPr="004122DF">
        <w:rPr>
          <w:rFonts w:ascii="Times New Roman" w:hAnsi="Times New Roman" w:hint="eastAsia"/>
          <w:lang w:val="en-GB"/>
        </w:rPr>
        <w:t xml:space="preserve"> </w:t>
      </w:r>
      <w:r w:rsidR="002B73FB" w:rsidRPr="004122DF">
        <w:rPr>
          <w:rFonts w:ascii="Times New Roman" w:hAnsi="Times New Roman" w:hint="eastAsia"/>
          <w:lang w:val="en-GB"/>
        </w:rPr>
        <w:t>8-</w:t>
      </w:r>
      <w:r w:rsidR="00CA7248" w:rsidRPr="004122DF">
        <w:rPr>
          <w:rFonts w:ascii="Times New Roman" w:hAnsi="Times New Roman" w:hint="eastAsia"/>
          <w:lang w:val="en-GB"/>
        </w:rPr>
        <w:t>12</w:t>
      </w:r>
      <w:r w:rsidR="00317B19" w:rsidRPr="004122DF">
        <w:rPr>
          <w:rFonts w:ascii="Times New Roman" w:hAnsi="Times New Roman"/>
          <w:lang w:val="en-GB"/>
        </w:rPr>
        <w:t xml:space="preserve"> </w:t>
      </w:r>
      <w:r w:rsidR="00CA7248" w:rsidRPr="004122DF">
        <w:rPr>
          <w:rFonts w:ascii="Times New Roman" w:hAnsi="Times New Roman" w:hint="eastAsia"/>
          <w:lang w:val="en-GB"/>
        </w:rPr>
        <w:t>Hz</w:t>
      </w:r>
      <w:r w:rsidR="002B73FB" w:rsidRPr="004122DF">
        <w:rPr>
          <w:rFonts w:ascii="Times New Roman" w:hAnsi="Times New Roman" w:hint="eastAsia"/>
          <w:lang w:val="en-GB"/>
        </w:rPr>
        <w:t xml:space="preserve"> </w:t>
      </w:r>
      <w:r w:rsidR="00964C02" w:rsidRPr="004122DF">
        <w:rPr>
          <w:rFonts w:ascii="Times New Roman" w:hAnsi="Times New Roman"/>
          <w:lang w:val="en-GB"/>
        </w:rPr>
        <w:t>and</w:t>
      </w:r>
      <w:r w:rsidR="00964C02" w:rsidRPr="004122DF">
        <w:rPr>
          <w:rFonts w:ascii="Times New Roman" w:hAnsi="Times New Roman" w:hint="eastAsia"/>
          <w:lang w:val="en-GB"/>
        </w:rPr>
        <w:t xml:space="preserve"> </w:t>
      </w:r>
      <w:r w:rsidR="002B73FB" w:rsidRPr="004122DF">
        <w:rPr>
          <w:rFonts w:ascii="Times New Roman" w:hAnsi="Times New Roman" w:hint="eastAsia"/>
          <w:lang w:val="en-GB"/>
        </w:rPr>
        <w:t>3-</w:t>
      </w:r>
      <w:r w:rsidR="00CA7248" w:rsidRPr="004122DF">
        <w:rPr>
          <w:rFonts w:ascii="Times New Roman" w:hAnsi="Times New Roman" w:hint="eastAsia"/>
          <w:lang w:val="en-GB"/>
        </w:rPr>
        <w:t>6</w:t>
      </w:r>
      <w:r w:rsidR="00317B19" w:rsidRPr="004122DF">
        <w:rPr>
          <w:rFonts w:ascii="Times New Roman" w:hAnsi="Times New Roman"/>
          <w:lang w:val="en-GB"/>
        </w:rPr>
        <w:t xml:space="preserve"> </w:t>
      </w:r>
      <w:r w:rsidR="00CA7248" w:rsidRPr="004122DF">
        <w:rPr>
          <w:rFonts w:ascii="Times New Roman" w:hAnsi="Times New Roman" w:hint="eastAsia"/>
          <w:lang w:val="en-GB"/>
        </w:rPr>
        <w:t>Hz</w:t>
      </w:r>
      <w:r w:rsidR="002B73FB" w:rsidRPr="004122DF">
        <w:rPr>
          <w:rFonts w:ascii="Times New Roman" w:hAnsi="Times New Roman" w:hint="eastAsia"/>
          <w:lang w:val="en-GB"/>
        </w:rPr>
        <w:t xml:space="preserve"> tremor</w:t>
      </w:r>
      <w:r w:rsidR="002B73FB" w:rsidRPr="004122DF">
        <w:rPr>
          <w:rFonts w:ascii="Times New Roman" w:hAnsi="Times New Roman"/>
          <w:lang w:val="en-GB"/>
        </w:rPr>
        <w:t>,</w:t>
      </w:r>
      <w:r w:rsidR="002B73FB" w:rsidRPr="004122DF">
        <w:rPr>
          <w:rFonts w:ascii="Times New Roman" w:hAnsi="Times New Roman" w:hint="eastAsia"/>
          <w:lang w:val="en-GB"/>
        </w:rPr>
        <w:t xml:space="preserve"> induced mechanically</w:t>
      </w:r>
      <w:r w:rsidR="002B73FB" w:rsidRPr="004122DF">
        <w:rPr>
          <w:rFonts w:ascii="Times New Roman" w:hAnsi="Times New Roman"/>
          <w:lang w:val="en-GB"/>
        </w:rPr>
        <w:t xml:space="preserve"> using springs of different </w:t>
      </w:r>
      <w:proofErr w:type="spellStart"/>
      <w:r w:rsidR="002B73FB" w:rsidRPr="004122DF">
        <w:rPr>
          <w:rFonts w:ascii="Times New Roman" w:hAnsi="Times New Roman"/>
          <w:lang w:val="en-GB"/>
        </w:rPr>
        <w:t>stiffness</w:t>
      </w:r>
      <w:r w:rsidR="00E456D4" w:rsidRPr="004122DF">
        <w:rPr>
          <w:rFonts w:ascii="Times New Roman" w:hAnsi="Times New Roman"/>
          <w:lang w:val="en-GB"/>
        </w:rPr>
        <w:t>es</w:t>
      </w:r>
      <w:proofErr w:type="spellEnd"/>
      <w:r w:rsidR="002B73FB" w:rsidRPr="004122DF">
        <w:rPr>
          <w:rFonts w:ascii="Times New Roman" w:hAnsi="Times New Roman" w:hint="eastAsia"/>
          <w:lang w:val="en-GB"/>
        </w:rPr>
        <w:t xml:space="preserve"> </w:t>
      </w:r>
      <w:r w:rsidR="002B73FB" w:rsidRPr="004122DF">
        <w:rPr>
          <w:rFonts w:ascii="Times New Roman" w:hAnsi="Times New Roman"/>
          <w:lang w:val="en-GB"/>
        </w:rPr>
        <w:lastRenderedPageBreak/>
        <w:t>during a knee extension task.</w:t>
      </w:r>
      <w:r w:rsidR="002B73FB" w:rsidRPr="004122DF">
        <w:rPr>
          <w:rFonts w:ascii="Times New Roman" w:hAnsi="Times New Roman" w:hint="eastAsia"/>
          <w:lang w:val="en-GB"/>
        </w:rPr>
        <w:t xml:space="preserve"> </w:t>
      </w:r>
      <w:r w:rsidRPr="004122DF">
        <w:rPr>
          <w:rFonts w:ascii="Times New Roman" w:hAnsi="Times New Roman"/>
          <w:lang w:val="en-GB"/>
        </w:rPr>
        <w:t xml:space="preserve">We </w:t>
      </w:r>
      <w:r w:rsidR="002B73FB" w:rsidRPr="004122DF">
        <w:rPr>
          <w:rFonts w:ascii="Times New Roman" w:hAnsi="Times New Roman"/>
          <w:lang w:val="en-GB"/>
        </w:rPr>
        <w:t xml:space="preserve">hypothesised that mental fatigue </w:t>
      </w:r>
      <w:r w:rsidRPr="004122DF">
        <w:rPr>
          <w:rFonts w:ascii="Times New Roman" w:hAnsi="Times New Roman"/>
          <w:lang w:val="en-GB"/>
        </w:rPr>
        <w:t xml:space="preserve">would cause </w:t>
      </w:r>
      <w:r w:rsidR="00177E99" w:rsidRPr="004122DF">
        <w:rPr>
          <w:rFonts w:ascii="Times New Roman" w:hAnsi="Times New Roman"/>
          <w:lang w:val="en-GB"/>
        </w:rPr>
        <w:t>great</w:t>
      </w:r>
      <w:r w:rsidR="009F4B0F" w:rsidRPr="004122DF">
        <w:rPr>
          <w:rFonts w:ascii="Times New Roman" w:hAnsi="Times New Roman"/>
          <w:lang w:val="en-GB"/>
        </w:rPr>
        <w:t xml:space="preserve">er </w:t>
      </w:r>
      <w:r w:rsidR="002B73FB" w:rsidRPr="004122DF">
        <w:rPr>
          <w:rFonts w:ascii="Times New Roman" w:hAnsi="Times New Roman"/>
          <w:lang w:val="en-GB"/>
        </w:rPr>
        <w:t>change</w:t>
      </w:r>
      <w:r w:rsidR="00D457AE" w:rsidRPr="004122DF">
        <w:rPr>
          <w:rFonts w:ascii="Times New Roman" w:hAnsi="Times New Roman"/>
          <w:lang w:val="en-GB"/>
        </w:rPr>
        <w:t>s</w:t>
      </w:r>
      <w:r w:rsidR="002B73FB" w:rsidRPr="004122DF">
        <w:rPr>
          <w:rFonts w:ascii="Times New Roman" w:hAnsi="Times New Roman"/>
          <w:lang w:val="en-GB"/>
        </w:rPr>
        <w:t xml:space="preserve"> </w:t>
      </w:r>
      <w:r w:rsidR="00177E99" w:rsidRPr="004122DF">
        <w:rPr>
          <w:rFonts w:ascii="Times New Roman" w:hAnsi="Times New Roman"/>
          <w:lang w:val="en-GB"/>
        </w:rPr>
        <w:t>i</w:t>
      </w:r>
      <w:r w:rsidR="002B73FB" w:rsidRPr="004122DF">
        <w:rPr>
          <w:rFonts w:ascii="Times New Roman" w:hAnsi="Times New Roman"/>
          <w:lang w:val="en-GB"/>
        </w:rPr>
        <w:t xml:space="preserve">n the </w:t>
      </w:r>
      <w:r w:rsidR="00964C02" w:rsidRPr="004122DF">
        <w:rPr>
          <w:rFonts w:ascii="Times New Roman" w:hAnsi="Times New Roman"/>
          <w:lang w:val="en-GB"/>
        </w:rPr>
        <w:t xml:space="preserve">instability </w:t>
      </w:r>
      <w:r w:rsidR="002B73FB" w:rsidRPr="004122DF">
        <w:rPr>
          <w:rFonts w:ascii="Times New Roman" w:hAnsi="Times New Roman"/>
          <w:lang w:val="en-GB"/>
        </w:rPr>
        <w:t xml:space="preserve">at </w:t>
      </w:r>
      <w:r w:rsidR="00964C02" w:rsidRPr="004122DF">
        <w:rPr>
          <w:rFonts w:ascii="Times New Roman" w:hAnsi="Times New Roman"/>
          <w:lang w:val="en-GB"/>
        </w:rPr>
        <w:t>3-6</w:t>
      </w:r>
      <w:r w:rsidR="00317B19" w:rsidRPr="004122DF">
        <w:rPr>
          <w:rFonts w:ascii="Times New Roman" w:hAnsi="Times New Roman"/>
          <w:lang w:val="en-GB"/>
        </w:rPr>
        <w:t xml:space="preserve"> </w:t>
      </w:r>
      <w:r w:rsidR="00964C02" w:rsidRPr="004122DF">
        <w:rPr>
          <w:rFonts w:ascii="Times New Roman" w:hAnsi="Times New Roman"/>
          <w:lang w:val="en-GB"/>
        </w:rPr>
        <w:t>Hz</w:t>
      </w:r>
      <w:r w:rsidR="00177E99" w:rsidRPr="004122DF">
        <w:rPr>
          <w:rFonts w:ascii="Times New Roman" w:hAnsi="Times New Roman"/>
          <w:lang w:val="en-GB"/>
        </w:rPr>
        <w:t>,</w:t>
      </w:r>
      <w:r w:rsidR="00964C02" w:rsidRPr="004122DF">
        <w:rPr>
          <w:rFonts w:ascii="Times New Roman" w:hAnsi="Times New Roman"/>
          <w:lang w:val="en-GB"/>
        </w:rPr>
        <w:t xml:space="preserve"> generated by the </w:t>
      </w:r>
      <w:r w:rsidRPr="004122DF">
        <w:rPr>
          <w:rFonts w:ascii="Times New Roman" w:hAnsi="Times New Roman"/>
          <w:lang w:val="en-GB"/>
        </w:rPr>
        <w:t>long latency (</w:t>
      </w:r>
      <w:proofErr w:type="spellStart"/>
      <w:r w:rsidRPr="004122DF">
        <w:rPr>
          <w:rFonts w:ascii="Times New Roman" w:hAnsi="Times New Roman"/>
          <w:lang w:val="en-GB"/>
        </w:rPr>
        <w:t>transcortical</w:t>
      </w:r>
      <w:proofErr w:type="spellEnd"/>
      <w:r w:rsidRPr="004122DF">
        <w:rPr>
          <w:rFonts w:ascii="Times New Roman" w:hAnsi="Times New Roman"/>
          <w:lang w:val="en-GB"/>
        </w:rPr>
        <w:t xml:space="preserve">) </w:t>
      </w:r>
      <w:r w:rsidR="00964C02" w:rsidRPr="004122DF">
        <w:rPr>
          <w:rFonts w:ascii="Times New Roman" w:hAnsi="Times New Roman"/>
          <w:lang w:val="en-GB"/>
        </w:rPr>
        <w:t>stretch reflex component</w:t>
      </w:r>
      <w:r w:rsidR="00177E99" w:rsidRPr="004122DF">
        <w:rPr>
          <w:rFonts w:ascii="Times New Roman" w:hAnsi="Times New Roman"/>
          <w:lang w:val="en-GB"/>
        </w:rPr>
        <w:t>,</w:t>
      </w:r>
      <w:r w:rsidR="002B73FB" w:rsidRPr="004122DF">
        <w:rPr>
          <w:rFonts w:ascii="Times New Roman" w:hAnsi="Times New Roman"/>
          <w:lang w:val="en-GB"/>
        </w:rPr>
        <w:t xml:space="preserve"> </w:t>
      </w:r>
      <w:r w:rsidR="00D457AE" w:rsidRPr="004122DF">
        <w:rPr>
          <w:rFonts w:ascii="Times New Roman" w:hAnsi="Times New Roman"/>
          <w:lang w:val="en-GB"/>
        </w:rPr>
        <w:t xml:space="preserve">than </w:t>
      </w:r>
      <w:r w:rsidR="00177E99" w:rsidRPr="004122DF">
        <w:rPr>
          <w:rFonts w:ascii="Times New Roman" w:hAnsi="Times New Roman"/>
          <w:lang w:val="en-GB"/>
        </w:rPr>
        <w:t>i</w:t>
      </w:r>
      <w:r w:rsidR="00D457AE" w:rsidRPr="004122DF">
        <w:rPr>
          <w:rFonts w:ascii="Times New Roman" w:hAnsi="Times New Roman"/>
          <w:lang w:val="en-GB"/>
        </w:rPr>
        <w:t>n</w:t>
      </w:r>
      <w:r w:rsidR="002B73FB" w:rsidRPr="004122DF">
        <w:rPr>
          <w:rFonts w:ascii="Times New Roman" w:hAnsi="Times New Roman"/>
          <w:lang w:val="en-GB"/>
        </w:rPr>
        <w:t xml:space="preserve"> </w:t>
      </w:r>
      <w:r w:rsidR="00704E23" w:rsidRPr="004122DF">
        <w:rPr>
          <w:rFonts w:ascii="Times New Roman" w:hAnsi="Times New Roman"/>
          <w:lang w:val="en-GB"/>
        </w:rPr>
        <w:t xml:space="preserve">the </w:t>
      </w:r>
      <w:r w:rsidR="00DC53D9" w:rsidRPr="004122DF">
        <w:rPr>
          <w:rFonts w:ascii="Times New Roman" w:hAnsi="Times New Roman"/>
          <w:lang w:val="en-GB"/>
        </w:rPr>
        <w:t>instability at 8-12</w:t>
      </w:r>
      <w:r w:rsidR="00317B19" w:rsidRPr="004122DF">
        <w:rPr>
          <w:rFonts w:ascii="Times New Roman" w:hAnsi="Times New Roman"/>
          <w:lang w:val="en-GB"/>
        </w:rPr>
        <w:t xml:space="preserve"> </w:t>
      </w:r>
      <w:r w:rsidR="00DC53D9" w:rsidRPr="004122DF">
        <w:rPr>
          <w:rFonts w:ascii="Times New Roman" w:hAnsi="Times New Roman"/>
          <w:lang w:val="en-GB"/>
        </w:rPr>
        <w:t>Hz</w:t>
      </w:r>
      <w:r w:rsidR="00177E99" w:rsidRPr="004122DF">
        <w:rPr>
          <w:rFonts w:ascii="Times New Roman" w:hAnsi="Times New Roman"/>
          <w:lang w:val="en-GB"/>
        </w:rPr>
        <w:t>,</w:t>
      </w:r>
      <w:r w:rsidR="00DC53D9" w:rsidRPr="004122DF">
        <w:rPr>
          <w:rFonts w:ascii="Times New Roman" w:hAnsi="Times New Roman"/>
          <w:lang w:val="en-GB"/>
        </w:rPr>
        <w:t xml:space="preserve"> generated by</w:t>
      </w:r>
      <w:r w:rsidR="009452C1" w:rsidRPr="004122DF">
        <w:rPr>
          <w:rFonts w:ascii="Times New Roman" w:hAnsi="Times New Roman"/>
          <w:lang w:val="en-GB"/>
        </w:rPr>
        <w:t xml:space="preserve"> the </w:t>
      </w:r>
      <w:r w:rsidRPr="004122DF">
        <w:rPr>
          <w:rFonts w:ascii="Times New Roman" w:hAnsi="Times New Roman"/>
          <w:lang w:val="en-GB"/>
        </w:rPr>
        <w:t xml:space="preserve">short latency (spinal) </w:t>
      </w:r>
      <w:r w:rsidR="009452C1" w:rsidRPr="004122DF">
        <w:rPr>
          <w:rFonts w:ascii="Times New Roman" w:hAnsi="Times New Roman"/>
          <w:lang w:val="en-GB"/>
        </w:rPr>
        <w:t xml:space="preserve">stretch reflex </w:t>
      </w:r>
      <w:r w:rsidR="00DC53D9" w:rsidRPr="004122DF">
        <w:rPr>
          <w:rFonts w:ascii="Times New Roman" w:hAnsi="Times New Roman"/>
          <w:lang w:val="en-GB"/>
        </w:rPr>
        <w:t>component</w:t>
      </w:r>
      <w:r w:rsidR="002B73FB" w:rsidRPr="004122DF">
        <w:rPr>
          <w:rFonts w:ascii="Times New Roman" w:hAnsi="Times New Roman"/>
          <w:lang w:val="en-GB"/>
        </w:rPr>
        <w:t>.</w:t>
      </w:r>
    </w:p>
    <w:p w:rsidR="00960C84" w:rsidRPr="004122DF" w:rsidRDefault="00960C84" w:rsidP="00F35239">
      <w:pPr>
        <w:pStyle w:val="Heading1"/>
        <w:spacing w:after="0" w:line="480" w:lineRule="auto"/>
        <w:rPr>
          <w:rFonts w:ascii="Times New Roman" w:hAnsi="Times New Roman" w:cs="Times New Roman"/>
        </w:rPr>
      </w:pPr>
      <w:bookmarkStart w:id="3" w:name="_Toc195293653"/>
      <w:bookmarkStart w:id="4" w:name="_Toc280369977"/>
      <w:bookmarkStart w:id="5" w:name="_Toc280370174"/>
      <w:r w:rsidRPr="004122DF">
        <w:rPr>
          <w:rFonts w:ascii="Times New Roman" w:hAnsi="Times New Roman" w:cs="Times New Roman"/>
        </w:rPr>
        <w:t>Methods</w:t>
      </w:r>
      <w:bookmarkEnd w:id="3"/>
      <w:bookmarkEnd w:id="4"/>
      <w:bookmarkEnd w:id="5"/>
    </w:p>
    <w:p w:rsidR="00A14EA7" w:rsidRPr="004122DF" w:rsidRDefault="00A14EA7" w:rsidP="00F35239">
      <w:pPr>
        <w:pStyle w:val="Heading2"/>
        <w:spacing w:before="0" w:after="0" w:line="480" w:lineRule="auto"/>
        <w:rPr>
          <w:rStyle w:val="PageNumber"/>
          <w:rFonts w:eastAsia="SimSun"/>
          <w:i w:val="0"/>
          <w:iCs w:val="0"/>
          <w:kern w:val="32"/>
          <w:sz w:val="32"/>
          <w:szCs w:val="32"/>
          <w:lang w:val="en-GB" w:eastAsia="zh-CN"/>
        </w:rPr>
      </w:pPr>
      <w:r w:rsidRPr="004122DF">
        <w:rPr>
          <w:rStyle w:val="PageNumber"/>
          <w:rFonts w:ascii="Times New Roman" w:hAnsi="Times New Roman" w:cs="Times New Roman"/>
          <w:b w:val="0"/>
        </w:rPr>
        <w:t>Participants</w:t>
      </w:r>
    </w:p>
    <w:p w:rsidR="00960C84" w:rsidRPr="004122DF" w:rsidRDefault="00960C84" w:rsidP="00F35239">
      <w:pPr>
        <w:autoSpaceDE w:val="0"/>
        <w:autoSpaceDN w:val="0"/>
        <w:adjustRightInd w:val="0"/>
        <w:spacing w:line="480" w:lineRule="auto"/>
        <w:jc w:val="both"/>
        <w:rPr>
          <w:rStyle w:val="PageNumber"/>
          <w:rFonts w:ascii="Arial" w:hAnsi="Arial" w:cs="Arial"/>
          <w:b/>
          <w:bCs/>
          <w:i/>
          <w:iCs/>
          <w:sz w:val="28"/>
          <w:szCs w:val="28"/>
        </w:rPr>
      </w:pPr>
      <w:r w:rsidRPr="004122DF">
        <w:rPr>
          <w:rStyle w:val="PageNumber"/>
          <w:rFonts w:ascii="Times New Roman" w:hAnsi="Times New Roman"/>
        </w:rPr>
        <w:t xml:space="preserve">Twelve male individuals </w:t>
      </w:r>
      <w:r w:rsidRPr="004122DF">
        <w:rPr>
          <w:rFonts w:ascii="Times New Roman" w:hAnsi="Times New Roman"/>
        </w:rPr>
        <w:t>(29</w:t>
      </w:r>
      <w:r w:rsidR="00C45EF1" w:rsidRPr="004122DF">
        <w:rPr>
          <w:rFonts w:ascii="Times New Roman" w:hAnsi="Times New Roman"/>
        </w:rPr>
        <w:t xml:space="preserve"> </w:t>
      </w:r>
      <w:r w:rsidRPr="004122DF">
        <w:rPr>
          <w:rFonts w:ascii="Times New Roman" w:hAnsi="Times New Roman"/>
        </w:rPr>
        <w:t>±</w:t>
      </w:r>
      <w:r w:rsidR="00C45EF1" w:rsidRPr="004122DF">
        <w:rPr>
          <w:rFonts w:ascii="Times New Roman" w:hAnsi="Times New Roman"/>
        </w:rPr>
        <w:t xml:space="preserve"> </w:t>
      </w:r>
      <w:r w:rsidRPr="004122DF">
        <w:rPr>
          <w:rFonts w:ascii="Times New Roman" w:hAnsi="Times New Roman"/>
        </w:rPr>
        <w:t xml:space="preserve">3.7 years) </w:t>
      </w:r>
      <w:r w:rsidRPr="004122DF">
        <w:rPr>
          <w:rStyle w:val="PageNumber"/>
          <w:rFonts w:ascii="Times New Roman" w:hAnsi="Times New Roman"/>
        </w:rPr>
        <w:t xml:space="preserve">with no history of neurological disorder participated in the experiment. </w:t>
      </w:r>
      <w:r w:rsidR="000F71E7" w:rsidRPr="004122DF">
        <w:rPr>
          <w:rStyle w:val="PageNumber"/>
          <w:rFonts w:ascii="Times New Roman" w:hAnsi="Times New Roman"/>
        </w:rPr>
        <w:t>Th</w:t>
      </w:r>
      <w:r w:rsidR="00C45EF1" w:rsidRPr="004122DF">
        <w:rPr>
          <w:rStyle w:val="PageNumber"/>
          <w:rFonts w:ascii="Times New Roman" w:hAnsi="Times New Roman"/>
        </w:rPr>
        <w:t xml:space="preserve">e </w:t>
      </w:r>
      <w:r w:rsidR="000F71E7" w:rsidRPr="004122DF">
        <w:rPr>
          <w:rStyle w:val="PageNumber"/>
          <w:rFonts w:ascii="Times New Roman" w:hAnsi="Times New Roman"/>
        </w:rPr>
        <w:t xml:space="preserve">study </w:t>
      </w:r>
      <w:r w:rsidR="000F71E7" w:rsidRPr="004122DF">
        <w:rPr>
          <w:rFonts w:ascii="Times New Roman" w:hAnsi="Times New Roman"/>
        </w:rPr>
        <w:t xml:space="preserve">complied with the latest version of the Declaration of Helsinki and received approval from the </w:t>
      </w:r>
      <w:r w:rsidR="00C45EF1" w:rsidRPr="004122DF">
        <w:rPr>
          <w:rFonts w:ascii="Times New Roman" w:hAnsi="Times New Roman"/>
        </w:rPr>
        <w:t>H</w:t>
      </w:r>
      <w:r w:rsidR="000F71E7" w:rsidRPr="004122DF">
        <w:rPr>
          <w:rFonts w:ascii="Times New Roman" w:hAnsi="Times New Roman"/>
        </w:rPr>
        <w:t xml:space="preserve">uman </w:t>
      </w:r>
      <w:r w:rsidR="00C45EF1" w:rsidRPr="004122DF">
        <w:rPr>
          <w:rFonts w:ascii="Times New Roman" w:hAnsi="Times New Roman"/>
        </w:rPr>
        <w:t>R</w:t>
      </w:r>
      <w:r w:rsidR="000F71E7" w:rsidRPr="004122DF">
        <w:rPr>
          <w:rFonts w:ascii="Times New Roman" w:hAnsi="Times New Roman"/>
        </w:rPr>
        <w:t xml:space="preserve">esearch </w:t>
      </w:r>
      <w:r w:rsidR="00C45EF1" w:rsidRPr="004122DF">
        <w:rPr>
          <w:rFonts w:ascii="Times New Roman" w:hAnsi="Times New Roman"/>
        </w:rPr>
        <w:t>E</w:t>
      </w:r>
      <w:r w:rsidR="000F71E7" w:rsidRPr="004122DF">
        <w:rPr>
          <w:rFonts w:ascii="Times New Roman" w:hAnsi="Times New Roman"/>
        </w:rPr>
        <w:t xml:space="preserve">thics </w:t>
      </w:r>
      <w:r w:rsidR="00C45EF1" w:rsidRPr="004122DF">
        <w:rPr>
          <w:rFonts w:ascii="Times New Roman" w:hAnsi="Times New Roman"/>
        </w:rPr>
        <w:t>C</w:t>
      </w:r>
      <w:r w:rsidR="000F71E7" w:rsidRPr="004122DF">
        <w:rPr>
          <w:rFonts w:ascii="Times New Roman" w:hAnsi="Times New Roman"/>
        </w:rPr>
        <w:t>ommittee at University College Dublin</w:t>
      </w:r>
      <w:r w:rsidR="000F71E7" w:rsidRPr="004122DF">
        <w:rPr>
          <w:rStyle w:val="PageNumber"/>
          <w:rFonts w:ascii="Times New Roman" w:hAnsi="Times New Roman"/>
        </w:rPr>
        <w:t xml:space="preserve">. All </w:t>
      </w:r>
      <w:r w:rsidR="00E456D4" w:rsidRPr="004122DF">
        <w:rPr>
          <w:rStyle w:val="PageNumber"/>
          <w:rFonts w:ascii="Times New Roman" w:hAnsi="Times New Roman"/>
        </w:rPr>
        <w:t>individual</w:t>
      </w:r>
      <w:r w:rsidR="000F71E7" w:rsidRPr="004122DF">
        <w:rPr>
          <w:rStyle w:val="PageNumber"/>
          <w:rFonts w:ascii="Times New Roman" w:hAnsi="Times New Roman"/>
        </w:rPr>
        <w:t xml:space="preserve">s gave written informed consent prior to participation in the study. </w:t>
      </w:r>
    </w:p>
    <w:p w:rsidR="00911A0A" w:rsidRPr="004122DF" w:rsidRDefault="00911A0A" w:rsidP="00F35239">
      <w:pPr>
        <w:autoSpaceDE w:val="0"/>
        <w:autoSpaceDN w:val="0"/>
        <w:adjustRightInd w:val="0"/>
        <w:spacing w:line="480" w:lineRule="auto"/>
        <w:jc w:val="both"/>
        <w:rPr>
          <w:rStyle w:val="PageNumber"/>
        </w:rPr>
      </w:pPr>
    </w:p>
    <w:p w:rsidR="00960C84" w:rsidRPr="004122DF" w:rsidRDefault="00960C84" w:rsidP="00F35239">
      <w:pPr>
        <w:pStyle w:val="Heading2"/>
        <w:spacing w:before="0" w:after="0" w:line="480" w:lineRule="auto"/>
        <w:rPr>
          <w:rStyle w:val="PageNumber"/>
          <w:rFonts w:ascii="Cambria" w:hAnsi="Cambria" w:cs="Times New Roman"/>
          <w:b w:val="0"/>
          <w:bCs w:val="0"/>
          <w:i w:val="0"/>
          <w:iCs w:val="0"/>
          <w:sz w:val="24"/>
          <w:szCs w:val="24"/>
        </w:rPr>
      </w:pPr>
      <w:bookmarkStart w:id="6" w:name="_Toc280369978"/>
      <w:bookmarkStart w:id="7" w:name="_Toc280370175"/>
      <w:r w:rsidRPr="004122DF">
        <w:rPr>
          <w:rStyle w:val="PageNumber"/>
          <w:rFonts w:ascii="Times New Roman" w:hAnsi="Times New Roman" w:cs="Times New Roman"/>
          <w:b w:val="0"/>
        </w:rPr>
        <w:t>Experimental design</w:t>
      </w:r>
      <w:bookmarkEnd w:id="6"/>
      <w:bookmarkEnd w:id="7"/>
    </w:p>
    <w:p w:rsidR="002F6852" w:rsidRPr="004122DF" w:rsidRDefault="00C45EF1" w:rsidP="00F35239">
      <w:pPr>
        <w:autoSpaceDE w:val="0"/>
        <w:autoSpaceDN w:val="0"/>
        <w:adjustRightInd w:val="0"/>
        <w:spacing w:line="480" w:lineRule="auto"/>
        <w:jc w:val="both"/>
        <w:rPr>
          <w:rFonts w:ascii="Times New Roman" w:hAnsi="Times New Roman"/>
          <w:lang w:eastAsia="zh-CN"/>
        </w:rPr>
      </w:pPr>
      <w:r w:rsidRPr="004122DF">
        <w:rPr>
          <w:rStyle w:val="PageNumber"/>
          <w:rFonts w:ascii="Times New Roman" w:hAnsi="Times New Roman"/>
        </w:rPr>
        <w:t>P</w:t>
      </w:r>
      <w:r w:rsidR="00960C84" w:rsidRPr="004122DF">
        <w:rPr>
          <w:rStyle w:val="PageNumber"/>
          <w:rFonts w:ascii="Times New Roman" w:hAnsi="Times New Roman"/>
        </w:rPr>
        <w:t xml:space="preserve">articipants were requested to attend the laboratory for </w:t>
      </w:r>
      <w:r w:rsidRPr="004122DF">
        <w:rPr>
          <w:rStyle w:val="PageNumber"/>
          <w:rFonts w:ascii="Times New Roman" w:hAnsi="Times New Roman"/>
        </w:rPr>
        <w:t xml:space="preserve">a </w:t>
      </w:r>
      <w:r w:rsidR="00960C84" w:rsidRPr="004122DF">
        <w:rPr>
          <w:rStyle w:val="PageNumber"/>
          <w:rFonts w:ascii="Times New Roman" w:hAnsi="Times New Roman"/>
        </w:rPr>
        <w:t>single experimental session. The</w:t>
      </w:r>
      <w:r w:rsidR="00B63719" w:rsidRPr="004122DF">
        <w:rPr>
          <w:rStyle w:val="PageNumber"/>
          <w:rFonts w:ascii="Times New Roman" w:hAnsi="Times New Roman"/>
        </w:rPr>
        <w:t>y</w:t>
      </w:r>
      <w:r w:rsidR="00960C84" w:rsidRPr="004122DF">
        <w:rPr>
          <w:rStyle w:val="PageNumber"/>
          <w:rFonts w:ascii="Times New Roman" w:hAnsi="Times New Roman"/>
        </w:rPr>
        <w:t xml:space="preserve"> performed a maximal voluntary isometric contraction (MVC) of the knee extensor muscles followed by two </w:t>
      </w:r>
      <w:r w:rsidR="00C754F4" w:rsidRPr="004122DF">
        <w:rPr>
          <w:rStyle w:val="PageNumber"/>
          <w:rFonts w:ascii="Times New Roman" w:hAnsi="Times New Roman"/>
        </w:rPr>
        <w:t xml:space="preserve">submaximal </w:t>
      </w:r>
      <w:r w:rsidR="00960C84" w:rsidRPr="004122DF">
        <w:rPr>
          <w:rStyle w:val="PageNumber"/>
          <w:rFonts w:ascii="Times New Roman" w:hAnsi="Times New Roman"/>
        </w:rPr>
        <w:t>sustained (20</w:t>
      </w:r>
      <w:r w:rsidR="00130BC1" w:rsidRPr="004122DF">
        <w:rPr>
          <w:rStyle w:val="PageNumber"/>
          <w:rFonts w:ascii="Times New Roman" w:hAnsi="Times New Roman"/>
        </w:rPr>
        <w:t xml:space="preserve"> </w:t>
      </w:r>
      <w:r w:rsidR="00960C84" w:rsidRPr="004122DF">
        <w:rPr>
          <w:rStyle w:val="PageNumber"/>
          <w:rFonts w:ascii="Times New Roman" w:hAnsi="Times New Roman"/>
        </w:rPr>
        <w:t xml:space="preserve">s) </w:t>
      </w:r>
      <w:proofErr w:type="gramStart"/>
      <w:r w:rsidR="00960C84" w:rsidRPr="004122DF">
        <w:rPr>
          <w:rStyle w:val="PageNumber"/>
          <w:rFonts w:ascii="Times New Roman" w:hAnsi="Times New Roman"/>
        </w:rPr>
        <w:t>contractions  of</w:t>
      </w:r>
      <w:proofErr w:type="gramEnd"/>
      <w:r w:rsidR="00960C84" w:rsidRPr="004122DF">
        <w:rPr>
          <w:rStyle w:val="PageNumber"/>
          <w:rFonts w:ascii="Times New Roman" w:hAnsi="Times New Roman"/>
        </w:rPr>
        <w:t xml:space="preserve"> the same muscle group </w:t>
      </w:r>
      <w:r w:rsidRPr="004122DF">
        <w:rPr>
          <w:rStyle w:val="PageNumber"/>
          <w:rFonts w:ascii="Times New Roman" w:hAnsi="Times New Roman"/>
        </w:rPr>
        <w:t xml:space="preserve">at 30% MVC (Fig.1A), </w:t>
      </w:r>
      <w:r w:rsidR="00960C84" w:rsidRPr="004122DF">
        <w:rPr>
          <w:rStyle w:val="PageNumber"/>
          <w:rFonts w:ascii="Times New Roman" w:hAnsi="Times New Roman"/>
        </w:rPr>
        <w:t xml:space="preserve">using two </w:t>
      </w:r>
      <w:r w:rsidR="00394D83" w:rsidRPr="004122DF">
        <w:rPr>
          <w:rStyle w:val="PageNumber"/>
          <w:rFonts w:ascii="Times New Roman" w:hAnsi="Times New Roman"/>
        </w:rPr>
        <w:t xml:space="preserve">linear </w:t>
      </w:r>
      <w:r w:rsidR="00960C84" w:rsidRPr="004122DF">
        <w:rPr>
          <w:rStyle w:val="PageNumber"/>
          <w:rFonts w:ascii="Times New Roman" w:hAnsi="Times New Roman"/>
        </w:rPr>
        <w:t>springs of different stiffness. After each participant completed a mental fatigue task lasting 1</w:t>
      </w:r>
      <w:r w:rsidR="00581868" w:rsidRPr="004122DF">
        <w:rPr>
          <w:rStyle w:val="PageNumber"/>
          <w:rFonts w:ascii="Times New Roman" w:hAnsi="Times New Roman"/>
        </w:rPr>
        <w:t>00</w:t>
      </w:r>
      <w:r w:rsidR="00960C84" w:rsidRPr="004122DF">
        <w:rPr>
          <w:rStyle w:val="PageNumber"/>
          <w:rFonts w:ascii="Times New Roman" w:hAnsi="Times New Roman"/>
        </w:rPr>
        <w:t xml:space="preserve"> minutes, the submaximal contractions were </w:t>
      </w:r>
      <w:r w:rsidRPr="004122DF">
        <w:rPr>
          <w:rStyle w:val="PageNumber"/>
          <w:rFonts w:ascii="Times New Roman" w:hAnsi="Times New Roman"/>
        </w:rPr>
        <w:t xml:space="preserve">repeated </w:t>
      </w:r>
      <w:r w:rsidR="00960C84" w:rsidRPr="004122DF">
        <w:rPr>
          <w:rStyle w:val="PageNumber"/>
          <w:rFonts w:ascii="Times New Roman" w:hAnsi="Times New Roman"/>
        </w:rPr>
        <w:t xml:space="preserve">at the same force level as pre-fatigue, </w:t>
      </w:r>
      <w:r w:rsidR="008C3C5F" w:rsidRPr="004122DF">
        <w:rPr>
          <w:rStyle w:val="PageNumber"/>
          <w:rFonts w:ascii="Times New Roman" w:hAnsi="Times New Roman"/>
        </w:rPr>
        <w:t>and the subject’s</w:t>
      </w:r>
      <w:r w:rsidRPr="004122DF">
        <w:rPr>
          <w:rStyle w:val="PageNumber"/>
          <w:rFonts w:ascii="Times New Roman" w:hAnsi="Times New Roman"/>
        </w:rPr>
        <w:t xml:space="preserve"> MVC was measured again</w:t>
      </w:r>
      <w:r w:rsidR="00960C84" w:rsidRPr="004122DF">
        <w:rPr>
          <w:rStyle w:val="PageNumber"/>
          <w:rFonts w:ascii="Times New Roman" w:hAnsi="Times New Roman"/>
        </w:rPr>
        <w:t>.</w:t>
      </w:r>
    </w:p>
    <w:p w:rsidR="00960C84" w:rsidRPr="004122DF" w:rsidRDefault="002570E4" w:rsidP="00F35239">
      <w:pPr>
        <w:autoSpaceDE w:val="0"/>
        <w:autoSpaceDN w:val="0"/>
        <w:adjustRightInd w:val="0"/>
        <w:spacing w:line="480" w:lineRule="auto"/>
        <w:jc w:val="both"/>
        <w:rPr>
          <w:rStyle w:val="PageNumber"/>
        </w:rPr>
      </w:pPr>
      <w:r w:rsidRPr="004122DF">
        <w:rPr>
          <w:rStyle w:val="PageNumber"/>
          <w:rFonts w:ascii="Times New Roman" w:hAnsi="Times New Roman"/>
        </w:rPr>
        <w:t>Participants were seated in a rigid chair with their trunk erect</w:t>
      </w:r>
      <w:r w:rsidR="00C45EF1" w:rsidRPr="004122DF">
        <w:rPr>
          <w:rStyle w:val="PageNumber"/>
          <w:rFonts w:ascii="Times New Roman" w:hAnsi="Times New Roman"/>
        </w:rPr>
        <w:t>,</w:t>
      </w:r>
      <w:r w:rsidRPr="004122DF">
        <w:rPr>
          <w:rStyle w:val="PageNumber"/>
          <w:rFonts w:ascii="Times New Roman" w:hAnsi="Times New Roman"/>
        </w:rPr>
        <w:t xml:space="preserve"> fastened </w:t>
      </w:r>
      <w:r w:rsidR="00C45EF1" w:rsidRPr="004122DF">
        <w:rPr>
          <w:rStyle w:val="PageNumber"/>
          <w:rFonts w:ascii="Times New Roman" w:hAnsi="Times New Roman"/>
        </w:rPr>
        <w:t xml:space="preserve">with </w:t>
      </w:r>
      <w:r w:rsidRPr="004122DF">
        <w:rPr>
          <w:rStyle w:val="PageNumber"/>
          <w:rFonts w:ascii="Times New Roman" w:hAnsi="Times New Roman"/>
        </w:rPr>
        <w:t>an abdominal belt</w:t>
      </w:r>
      <w:r w:rsidR="00C45EF1" w:rsidRPr="004122DF">
        <w:rPr>
          <w:rStyle w:val="PageNumber"/>
          <w:rFonts w:ascii="Times New Roman" w:hAnsi="Times New Roman"/>
        </w:rPr>
        <w:t>,</w:t>
      </w:r>
      <w:r w:rsidRPr="004122DF">
        <w:rPr>
          <w:rStyle w:val="PageNumber"/>
          <w:rFonts w:ascii="Times New Roman" w:hAnsi="Times New Roman"/>
        </w:rPr>
        <w:t xml:space="preserve"> and with a 90° angle at the knee joint. </w:t>
      </w:r>
      <w:r w:rsidR="008230E6" w:rsidRPr="004122DF">
        <w:rPr>
          <w:rStyle w:val="PageNumber"/>
          <w:rFonts w:ascii="Times New Roman" w:hAnsi="Times New Roman"/>
        </w:rPr>
        <w:t>A cuff around the ankle joint was connected</w:t>
      </w:r>
      <w:r w:rsidR="00C45EF1" w:rsidRPr="004122DF">
        <w:rPr>
          <w:rStyle w:val="PageNumber"/>
          <w:rFonts w:ascii="Times New Roman" w:hAnsi="Times New Roman"/>
        </w:rPr>
        <w:t xml:space="preserve"> </w:t>
      </w:r>
      <w:r w:rsidR="008230E6" w:rsidRPr="004122DF">
        <w:rPr>
          <w:rStyle w:val="PageNumber"/>
          <w:rFonts w:ascii="Times New Roman" w:hAnsi="Times New Roman"/>
        </w:rPr>
        <w:t>through a metal chain to a load cell (</w:t>
      </w:r>
      <w:proofErr w:type="spellStart"/>
      <w:r w:rsidR="008230E6" w:rsidRPr="004122DF">
        <w:rPr>
          <w:rStyle w:val="PageNumber"/>
          <w:rFonts w:ascii="Times New Roman" w:hAnsi="Times New Roman"/>
        </w:rPr>
        <w:t>Leane</w:t>
      </w:r>
      <w:proofErr w:type="spellEnd"/>
      <w:r w:rsidR="008230E6" w:rsidRPr="004122DF">
        <w:rPr>
          <w:rStyle w:val="PageNumber"/>
          <w:rFonts w:ascii="Times New Roman" w:hAnsi="Times New Roman"/>
        </w:rPr>
        <w:t xml:space="preserve"> International, Parma, Italy) attached to </w:t>
      </w:r>
      <w:r w:rsidR="004E55C5" w:rsidRPr="004122DF">
        <w:rPr>
          <w:rStyle w:val="PageNumber"/>
          <w:rFonts w:ascii="Times New Roman" w:hAnsi="Times New Roman"/>
        </w:rPr>
        <w:t>posterior</w:t>
      </w:r>
      <w:r w:rsidR="008230E6" w:rsidRPr="004122DF">
        <w:rPr>
          <w:rStyle w:val="PageNumber"/>
          <w:rFonts w:ascii="Times New Roman" w:hAnsi="Times New Roman"/>
        </w:rPr>
        <w:t xml:space="preserve"> part of the chair frame. </w:t>
      </w:r>
      <w:r w:rsidR="00960C84" w:rsidRPr="004122DF">
        <w:rPr>
          <w:rStyle w:val="PageNumber"/>
          <w:rFonts w:ascii="Times New Roman" w:hAnsi="Times New Roman"/>
        </w:rPr>
        <w:t>The MVC task consisted of three isometric contractions</w:t>
      </w:r>
      <w:r w:rsidR="001529F2" w:rsidRPr="004122DF">
        <w:rPr>
          <w:rStyle w:val="PageNumber"/>
          <w:rFonts w:ascii="Times New Roman" w:hAnsi="Times New Roman"/>
        </w:rPr>
        <w:t xml:space="preserve"> </w:t>
      </w:r>
      <w:r w:rsidR="00960C84" w:rsidRPr="004122DF">
        <w:rPr>
          <w:rStyle w:val="PageNumber"/>
          <w:rFonts w:ascii="Times New Roman" w:hAnsi="Times New Roman"/>
        </w:rPr>
        <w:t>to the maximum exerted by the knee extensors</w:t>
      </w:r>
      <w:r w:rsidR="00C45EF1" w:rsidRPr="004122DF">
        <w:rPr>
          <w:rStyle w:val="PageNumber"/>
          <w:rFonts w:ascii="Times New Roman" w:hAnsi="Times New Roman"/>
        </w:rPr>
        <w:t>. C</w:t>
      </w:r>
      <w:r w:rsidR="001529F2" w:rsidRPr="004122DF">
        <w:rPr>
          <w:rStyle w:val="PageNumber"/>
          <w:rFonts w:ascii="Times New Roman" w:hAnsi="Times New Roman"/>
        </w:rPr>
        <w:t xml:space="preserve">ontractions were maintained for </w:t>
      </w:r>
      <w:r w:rsidR="00C45EF1" w:rsidRPr="004122DF">
        <w:rPr>
          <w:rStyle w:val="PageNumber"/>
          <w:rFonts w:ascii="Times New Roman" w:hAnsi="Times New Roman"/>
        </w:rPr>
        <w:t xml:space="preserve">approximately </w:t>
      </w:r>
      <w:r w:rsidR="001529F2" w:rsidRPr="004122DF">
        <w:rPr>
          <w:rStyle w:val="PageNumber"/>
          <w:rFonts w:ascii="Times New Roman" w:hAnsi="Times New Roman"/>
        </w:rPr>
        <w:t xml:space="preserve">3 </w:t>
      </w:r>
      <w:r w:rsidR="001F7B1F" w:rsidRPr="004122DF">
        <w:rPr>
          <w:rStyle w:val="PageNumber"/>
          <w:rFonts w:ascii="Times New Roman" w:hAnsi="Times New Roman"/>
        </w:rPr>
        <w:t>s</w:t>
      </w:r>
      <w:r w:rsidR="00960C84" w:rsidRPr="004122DF">
        <w:rPr>
          <w:rStyle w:val="PageNumber"/>
          <w:rFonts w:ascii="Times New Roman" w:hAnsi="Times New Roman"/>
        </w:rPr>
        <w:t xml:space="preserve"> with a five-minute rest between attempts. Participants followed their performance on a computer screen and were verbally encouraged to achieve </w:t>
      </w:r>
      <w:r w:rsidR="00C45EF1" w:rsidRPr="004122DF">
        <w:rPr>
          <w:rStyle w:val="PageNumber"/>
          <w:rFonts w:ascii="Times New Roman" w:hAnsi="Times New Roman"/>
        </w:rPr>
        <w:t xml:space="preserve">their </w:t>
      </w:r>
      <w:r w:rsidR="00960C84" w:rsidRPr="004122DF">
        <w:rPr>
          <w:rStyle w:val="PageNumber"/>
          <w:rFonts w:ascii="Times New Roman" w:hAnsi="Times New Roman"/>
        </w:rPr>
        <w:t>maximum, in an effort to exceed the previous force value. MVC was calculated as the highest value reached within any single force recording. </w:t>
      </w:r>
    </w:p>
    <w:p w:rsidR="00402B4C" w:rsidRPr="004122DF" w:rsidRDefault="00960C84" w:rsidP="00F35239">
      <w:pPr>
        <w:autoSpaceDE w:val="0"/>
        <w:autoSpaceDN w:val="0"/>
        <w:adjustRightInd w:val="0"/>
        <w:spacing w:line="480" w:lineRule="auto"/>
        <w:jc w:val="both"/>
        <w:rPr>
          <w:rStyle w:val="PageNumber"/>
          <w:rFonts w:ascii="Times New Roman" w:hAnsi="Times New Roman"/>
        </w:rPr>
      </w:pPr>
      <w:r w:rsidRPr="004122DF">
        <w:rPr>
          <w:rStyle w:val="PageNumber"/>
          <w:rFonts w:ascii="Times New Roman" w:hAnsi="Times New Roman"/>
        </w:rPr>
        <w:lastRenderedPageBreak/>
        <w:t xml:space="preserve">Once the MVC value was determined, </w:t>
      </w:r>
      <w:r w:rsidR="009A4233" w:rsidRPr="004122DF">
        <w:rPr>
          <w:rStyle w:val="PageNumber"/>
          <w:rFonts w:ascii="Times New Roman" w:hAnsi="Times New Roman"/>
        </w:rPr>
        <w:t>i</w:t>
      </w:r>
      <w:r w:rsidRPr="004122DF">
        <w:rPr>
          <w:rStyle w:val="PageNumber"/>
          <w:rFonts w:ascii="Times New Roman" w:hAnsi="Times New Roman"/>
        </w:rPr>
        <w:t xml:space="preserve">ndividuals performed </w:t>
      </w:r>
      <w:r w:rsidR="00C45EF1" w:rsidRPr="004122DF">
        <w:rPr>
          <w:rStyle w:val="PageNumber"/>
          <w:rFonts w:ascii="Times New Roman" w:hAnsi="Times New Roman"/>
        </w:rPr>
        <w:t xml:space="preserve">a </w:t>
      </w:r>
      <w:r w:rsidR="009A4233" w:rsidRPr="004122DF">
        <w:rPr>
          <w:rStyle w:val="PageNumber"/>
          <w:rFonts w:ascii="Times New Roman" w:hAnsi="Times New Roman"/>
        </w:rPr>
        <w:t xml:space="preserve">submaximal </w:t>
      </w:r>
      <w:r w:rsidRPr="004122DF">
        <w:rPr>
          <w:rStyle w:val="PageNumber"/>
          <w:rFonts w:ascii="Times New Roman" w:hAnsi="Times New Roman"/>
        </w:rPr>
        <w:t>contraction with each of the two different springs</w:t>
      </w:r>
      <w:r w:rsidR="008230E6" w:rsidRPr="004122DF">
        <w:rPr>
          <w:rStyle w:val="PageNumber"/>
          <w:rFonts w:ascii="Times New Roman" w:hAnsi="Times New Roman"/>
        </w:rPr>
        <w:t>. The spring was connected in series between the load cell and the chain</w:t>
      </w:r>
      <w:r w:rsidR="00C45EF1" w:rsidRPr="004122DF">
        <w:rPr>
          <w:rStyle w:val="PageNumber"/>
          <w:rFonts w:ascii="Times New Roman" w:hAnsi="Times New Roman"/>
        </w:rPr>
        <w:t>,</w:t>
      </w:r>
      <w:r w:rsidR="008230E6" w:rsidRPr="004122DF">
        <w:rPr>
          <w:rStyle w:val="PageNumber"/>
          <w:rFonts w:ascii="Times New Roman" w:hAnsi="Times New Roman"/>
        </w:rPr>
        <w:t xml:space="preserve"> appropriately shortened </w:t>
      </w:r>
      <w:r w:rsidR="006812B0" w:rsidRPr="004122DF">
        <w:rPr>
          <w:rStyle w:val="PageNumber"/>
          <w:rFonts w:ascii="Times New Roman" w:hAnsi="Times New Roman"/>
        </w:rPr>
        <w:t xml:space="preserve">to maintain </w:t>
      </w:r>
      <w:r w:rsidR="008230E6" w:rsidRPr="004122DF">
        <w:rPr>
          <w:rStyle w:val="PageNumber"/>
          <w:rFonts w:ascii="Times New Roman" w:hAnsi="Times New Roman"/>
        </w:rPr>
        <w:t>90° at the knee joint when the spring was stretched</w:t>
      </w:r>
      <w:r w:rsidR="00C45EF1" w:rsidRPr="004122DF">
        <w:rPr>
          <w:rStyle w:val="PageNumber"/>
          <w:rFonts w:ascii="Times New Roman" w:hAnsi="Times New Roman"/>
        </w:rPr>
        <w:t>.</w:t>
      </w:r>
      <w:r w:rsidR="008230E6" w:rsidRPr="004122DF">
        <w:rPr>
          <w:rStyle w:val="PageNumber"/>
          <w:rFonts w:ascii="Times New Roman" w:hAnsi="Times New Roman"/>
        </w:rPr>
        <w:t xml:space="preserve"> </w:t>
      </w:r>
      <w:r w:rsidR="00C45EF1" w:rsidRPr="004122DF">
        <w:rPr>
          <w:rStyle w:val="PageNumber"/>
          <w:rFonts w:ascii="Times New Roman" w:hAnsi="Times New Roman"/>
        </w:rPr>
        <w:t>T</w:t>
      </w:r>
      <w:r w:rsidRPr="004122DF">
        <w:rPr>
          <w:rStyle w:val="PageNumber"/>
          <w:rFonts w:ascii="Times New Roman" w:hAnsi="Times New Roman"/>
        </w:rPr>
        <w:t>he order of the contractions was randomized (counterbalanced), with a</w:t>
      </w:r>
      <w:r w:rsidR="00A1312A" w:rsidRPr="004122DF">
        <w:rPr>
          <w:rStyle w:val="PageNumber"/>
          <w:rFonts w:ascii="Times New Roman" w:hAnsi="Times New Roman"/>
        </w:rPr>
        <w:t xml:space="preserve"> three-minute </w:t>
      </w:r>
      <w:r w:rsidRPr="004122DF">
        <w:rPr>
          <w:rStyle w:val="PageNumber"/>
          <w:rFonts w:ascii="Times New Roman" w:hAnsi="Times New Roman"/>
        </w:rPr>
        <w:t>interval between each contraction. During the</w:t>
      </w:r>
      <w:r w:rsidR="009A4233" w:rsidRPr="004122DF">
        <w:rPr>
          <w:rStyle w:val="PageNumber"/>
          <w:rFonts w:ascii="Times New Roman" w:hAnsi="Times New Roman"/>
        </w:rPr>
        <w:t>se</w:t>
      </w:r>
      <w:r w:rsidRPr="004122DF">
        <w:rPr>
          <w:rStyle w:val="PageNumber"/>
          <w:rFonts w:ascii="Times New Roman" w:hAnsi="Times New Roman"/>
        </w:rPr>
        <w:t xml:space="preserve"> </w:t>
      </w:r>
      <w:r w:rsidR="00B560D3" w:rsidRPr="004122DF">
        <w:rPr>
          <w:rStyle w:val="PageNumber"/>
          <w:rFonts w:ascii="Times New Roman" w:hAnsi="Times New Roman"/>
        </w:rPr>
        <w:t>tasks</w:t>
      </w:r>
      <w:r w:rsidRPr="004122DF">
        <w:rPr>
          <w:rStyle w:val="PageNumber"/>
          <w:rFonts w:ascii="Times New Roman" w:hAnsi="Times New Roman"/>
        </w:rPr>
        <w:t xml:space="preserve">, the participants were provided with visual feedback of their performance and were instructed to maintain the force as close as possible to the visual force target represented by </w:t>
      </w:r>
      <w:r w:rsidR="0097436B" w:rsidRPr="004122DF">
        <w:rPr>
          <w:rStyle w:val="PageNumber"/>
          <w:rFonts w:ascii="Times New Roman" w:hAnsi="Times New Roman"/>
        </w:rPr>
        <w:t>a</w:t>
      </w:r>
      <w:r w:rsidRPr="004122DF">
        <w:rPr>
          <w:rStyle w:val="PageNumber"/>
          <w:rFonts w:ascii="Times New Roman" w:hAnsi="Times New Roman"/>
        </w:rPr>
        <w:t xml:space="preserve"> horizontal cursor placed on the computer screen</w:t>
      </w:r>
      <w:bookmarkStart w:id="8" w:name="_Toc195293654"/>
      <w:bookmarkStart w:id="9" w:name="_Toc280369981"/>
      <w:bookmarkStart w:id="10" w:name="_Toc280370178"/>
      <w:r w:rsidR="00141D4D" w:rsidRPr="004122DF">
        <w:rPr>
          <w:rStyle w:val="PageNumber"/>
          <w:rFonts w:ascii="Times New Roman" w:hAnsi="Times New Roman"/>
        </w:rPr>
        <w:t>.</w:t>
      </w:r>
    </w:p>
    <w:p w:rsidR="00125211" w:rsidRPr="004122DF" w:rsidRDefault="00125211" w:rsidP="00F35239">
      <w:pPr>
        <w:autoSpaceDE w:val="0"/>
        <w:autoSpaceDN w:val="0"/>
        <w:adjustRightInd w:val="0"/>
        <w:spacing w:line="480" w:lineRule="auto"/>
        <w:jc w:val="both"/>
        <w:rPr>
          <w:rStyle w:val="PageNumber"/>
        </w:rPr>
      </w:pPr>
    </w:p>
    <w:p w:rsidR="00F74DE2" w:rsidRPr="004122DF" w:rsidRDefault="00F74DE2" w:rsidP="00F35239">
      <w:pPr>
        <w:autoSpaceDE w:val="0"/>
        <w:autoSpaceDN w:val="0"/>
        <w:adjustRightInd w:val="0"/>
        <w:spacing w:line="480" w:lineRule="auto"/>
        <w:jc w:val="both"/>
        <w:rPr>
          <w:rStyle w:val="PageNumber"/>
          <w:rFonts w:ascii="Times New Roman" w:hAnsi="Times New Roman"/>
        </w:rPr>
      </w:pPr>
      <w:r w:rsidRPr="004122DF">
        <w:rPr>
          <w:rStyle w:val="PageNumber"/>
          <w:rFonts w:ascii="Times New Roman" w:hAnsi="Times New Roman"/>
        </w:rPr>
        <w:t xml:space="preserve">Surface EMG was recorded from the </w:t>
      </w:r>
      <w:proofErr w:type="spellStart"/>
      <w:r w:rsidR="000F618F" w:rsidRPr="004122DF">
        <w:rPr>
          <w:rFonts w:ascii="Times New Roman" w:hAnsi="Times New Roman"/>
        </w:rPr>
        <w:t>Vastus</w:t>
      </w:r>
      <w:proofErr w:type="spellEnd"/>
      <w:r w:rsidR="000F618F" w:rsidRPr="004122DF">
        <w:rPr>
          <w:rFonts w:ascii="Times New Roman" w:hAnsi="Times New Roman"/>
        </w:rPr>
        <w:t xml:space="preserve"> </w:t>
      </w:r>
      <w:proofErr w:type="spellStart"/>
      <w:r w:rsidR="000F618F" w:rsidRPr="004122DF">
        <w:rPr>
          <w:rFonts w:ascii="Times New Roman" w:hAnsi="Times New Roman"/>
        </w:rPr>
        <w:t>Lateralis</w:t>
      </w:r>
      <w:proofErr w:type="spellEnd"/>
      <w:r w:rsidR="000F618F" w:rsidRPr="004122DF">
        <w:rPr>
          <w:rFonts w:ascii="Times New Roman" w:hAnsi="Times New Roman"/>
        </w:rPr>
        <w:t xml:space="preserve"> </w:t>
      </w:r>
      <w:r w:rsidR="00AD77E4" w:rsidRPr="004122DF">
        <w:rPr>
          <w:rFonts w:ascii="Times New Roman" w:hAnsi="Times New Roman"/>
        </w:rPr>
        <w:t>(</w:t>
      </w:r>
      <w:r w:rsidRPr="004122DF">
        <w:rPr>
          <w:rStyle w:val="PageNumber"/>
          <w:rFonts w:ascii="Times New Roman" w:hAnsi="Times New Roman"/>
        </w:rPr>
        <w:t>VL</w:t>
      </w:r>
      <w:r w:rsidR="00414285" w:rsidRPr="004122DF">
        <w:rPr>
          <w:rStyle w:val="PageNumber"/>
          <w:rFonts w:ascii="Times New Roman" w:hAnsi="Times New Roman"/>
        </w:rPr>
        <w:t xml:space="preserve">, </w:t>
      </w:r>
      <w:r w:rsidRPr="004122DF">
        <w:rPr>
          <w:rStyle w:val="PageNumber"/>
          <w:rFonts w:ascii="Times New Roman" w:hAnsi="Times New Roman"/>
        </w:rPr>
        <w:t xml:space="preserve">Fig.1C) and Biceps </w:t>
      </w:r>
      <w:proofErr w:type="spellStart"/>
      <w:r w:rsidRPr="004122DF">
        <w:rPr>
          <w:rStyle w:val="PageNumber"/>
          <w:rFonts w:ascii="Times New Roman" w:hAnsi="Times New Roman"/>
        </w:rPr>
        <w:t>Femoris</w:t>
      </w:r>
      <w:proofErr w:type="spellEnd"/>
      <w:r w:rsidRPr="004122DF">
        <w:rPr>
          <w:rStyle w:val="PageNumber"/>
          <w:rFonts w:ascii="Times New Roman" w:hAnsi="Times New Roman"/>
        </w:rPr>
        <w:t xml:space="preserve"> (BF</w:t>
      </w:r>
      <w:r w:rsidR="00414285" w:rsidRPr="004122DF">
        <w:rPr>
          <w:rStyle w:val="PageNumber"/>
          <w:rFonts w:ascii="Times New Roman" w:hAnsi="Times New Roman"/>
        </w:rPr>
        <w:t xml:space="preserve">, </w:t>
      </w:r>
      <w:r w:rsidRPr="004122DF">
        <w:rPr>
          <w:rStyle w:val="PageNumber"/>
          <w:rFonts w:ascii="Times New Roman" w:hAnsi="Times New Roman"/>
        </w:rPr>
        <w:t>Fig.1B) muscles.</w:t>
      </w:r>
      <w:r w:rsidR="00515157" w:rsidRPr="004122DF">
        <w:t xml:space="preserve"> </w:t>
      </w:r>
      <w:r w:rsidR="00515157" w:rsidRPr="004122DF">
        <w:rPr>
          <w:rStyle w:val="PageNumber"/>
          <w:rFonts w:ascii="Times New Roman" w:hAnsi="Times New Roman"/>
        </w:rPr>
        <w:t>Pre-gelled, self-adhesive</w:t>
      </w:r>
      <w:r w:rsidRPr="004122DF">
        <w:rPr>
          <w:rStyle w:val="PageNumber"/>
          <w:rFonts w:ascii="Times New Roman" w:hAnsi="Times New Roman"/>
        </w:rPr>
        <w:t xml:space="preserve"> Ag/AgCl bipolar </w:t>
      </w:r>
      <w:r w:rsidR="00A4338A" w:rsidRPr="004122DF">
        <w:rPr>
          <w:rStyle w:val="PageNumber"/>
          <w:rFonts w:ascii="Times New Roman" w:hAnsi="Times New Roman"/>
        </w:rPr>
        <w:t xml:space="preserve">disc </w:t>
      </w:r>
      <w:r w:rsidRPr="004122DF">
        <w:rPr>
          <w:rStyle w:val="PageNumber"/>
          <w:rFonts w:ascii="Times New Roman" w:hAnsi="Times New Roman"/>
        </w:rPr>
        <w:t>electrodes (</w:t>
      </w:r>
      <w:proofErr w:type="spellStart"/>
      <w:r w:rsidRPr="004122DF">
        <w:rPr>
          <w:rStyle w:val="PageNumber"/>
          <w:rFonts w:ascii="Times New Roman" w:hAnsi="Times New Roman"/>
        </w:rPr>
        <w:t>Swaromed</w:t>
      </w:r>
      <w:proofErr w:type="spellEnd"/>
      <w:r w:rsidRPr="004122DF">
        <w:rPr>
          <w:rStyle w:val="PageNumber"/>
          <w:rFonts w:ascii="Times New Roman" w:hAnsi="Times New Roman"/>
        </w:rPr>
        <w:t xml:space="preserve"> Universal, </w:t>
      </w:r>
      <w:proofErr w:type="spellStart"/>
      <w:r w:rsidRPr="004122DF">
        <w:rPr>
          <w:rStyle w:val="PageNumber"/>
          <w:rFonts w:ascii="Times New Roman" w:hAnsi="Times New Roman"/>
        </w:rPr>
        <w:t>Nessler</w:t>
      </w:r>
      <w:proofErr w:type="spellEnd"/>
      <w:r w:rsidRPr="004122DF">
        <w:rPr>
          <w:rStyle w:val="PageNumber"/>
          <w:rFonts w:ascii="Times New Roman" w:hAnsi="Times New Roman"/>
        </w:rPr>
        <w:t xml:space="preserve"> </w:t>
      </w:r>
      <w:proofErr w:type="spellStart"/>
      <w:r w:rsidRPr="004122DF">
        <w:rPr>
          <w:rStyle w:val="PageNumber"/>
          <w:rFonts w:ascii="Times New Roman" w:hAnsi="Times New Roman"/>
        </w:rPr>
        <w:t>Medizintechnik</w:t>
      </w:r>
      <w:proofErr w:type="spellEnd"/>
      <w:r w:rsidRPr="004122DF">
        <w:rPr>
          <w:rStyle w:val="PageNumber"/>
          <w:rFonts w:ascii="Times New Roman" w:hAnsi="Times New Roman"/>
        </w:rPr>
        <w:t xml:space="preserve"> GmbH, </w:t>
      </w:r>
      <w:proofErr w:type="gramStart"/>
      <w:r w:rsidRPr="004122DF">
        <w:rPr>
          <w:rStyle w:val="PageNumber"/>
          <w:rFonts w:ascii="Times New Roman" w:hAnsi="Times New Roman"/>
        </w:rPr>
        <w:t>Innsbruck</w:t>
      </w:r>
      <w:proofErr w:type="gramEnd"/>
      <w:r w:rsidRPr="004122DF">
        <w:rPr>
          <w:rStyle w:val="PageNumber"/>
          <w:rFonts w:ascii="Times New Roman" w:hAnsi="Times New Roman"/>
        </w:rPr>
        <w:t xml:space="preserve">, Austria) were </w:t>
      </w:r>
      <w:r w:rsidR="00C45EF1" w:rsidRPr="004122DF">
        <w:rPr>
          <w:rStyle w:val="PageNumber"/>
          <w:rFonts w:ascii="Times New Roman" w:hAnsi="Times New Roman"/>
        </w:rPr>
        <w:t xml:space="preserve">positioned </w:t>
      </w:r>
      <w:r w:rsidRPr="004122DF">
        <w:rPr>
          <w:rStyle w:val="PageNumber"/>
          <w:rFonts w:ascii="Times New Roman" w:hAnsi="Times New Roman"/>
        </w:rPr>
        <w:t xml:space="preserve">according to the SENIAM guidelines </w:t>
      </w:r>
      <w:r w:rsidR="000C614D" w:rsidRPr="004122DF">
        <w:rPr>
          <w:rStyle w:val="PageNumber"/>
          <w:rFonts w:ascii="Times New Roman" w:hAnsi="Times New Roman"/>
        </w:rPr>
        <w:t>[</w:t>
      </w:r>
      <w:proofErr w:type="spellStart"/>
      <w:r w:rsidRPr="004122DF">
        <w:rPr>
          <w:rStyle w:val="PageNumber"/>
          <w:rFonts w:ascii="Times New Roman" w:hAnsi="Times New Roman"/>
        </w:rPr>
        <w:t>Freriks</w:t>
      </w:r>
      <w:proofErr w:type="spellEnd"/>
      <w:r w:rsidRPr="004122DF">
        <w:rPr>
          <w:rStyle w:val="PageNumber"/>
          <w:rFonts w:ascii="Times New Roman" w:hAnsi="Times New Roman"/>
        </w:rPr>
        <w:t xml:space="preserve"> et al. 1999</w:t>
      </w:r>
      <w:r w:rsidR="000C614D" w:rsidRPr="004122DF">
        <w:rPr>
          <w:rStyle w:val="PageNumber"/>
          <w:rFonts w:ascii="Times New Roman" w:hAnsi="Times New Roman"/>
        </w:rPr>
        <w:t>]</w:t>
      </w:r>
      <w:r w:rsidRPr="004122DF">
        <w:rPr>
          <w:rStyle w:val="PageNumber"/>
          <w:rFonts w:ascii="Times New Roman" w:hAnsi="Times New Roman"/>
        </w:rPr>
        <w:t xml:space="preserve"> </w:t>
      </w:r>
      <w:r w:rsidR="00C45EF1" w:rsidRPr="004122DF">
        <w:rPr>
          <w:rStyle w:val="PageNumber"/>
          <w:rFonts w:ascii="Times New Roman" w:hAnsi="Times New Roman"/>
        </w:rPr>
        <w:t xml:space="preserve">with </w:t>
      </w:r>
      <w:r w:rsidRPr="004122DF">
        <w:rPr>
          <w:rStyle w:val="PageNumber"/>
          <w:rFonts w:ascii="Times New Roman" w:hAnsi="Times New Roman"/>
        </w:rPr>
        <w:t>an</w:t>
      </w:r>
      <w:r w:rsidR="00141D4D" w:rsidRPr="004122DF">
        <w:rPr>
          <w:rStyle w:val="PageNumber"/>
          <w:rFonts w:ascii="Times New Roman" w:hAnsi="Times New Roman"/>
        </w:rPr>
        <w:t xml:space="preserve"> inter-electrode distance of 20</w:t>
      </w:r>
      <w:r w:rsidR="0030684E" w:rsidRPr="004122DF">
        <w:rPr>
          <w:rStyle w:val="PageNumber"/>
          <w:rFonts w:ascii="Times New Roman" w:hAnsi="Times New Roman"/>
        </w:rPr>
        <w:t xml:space="preserve"> </w:t>
      </w:r>
      <w:r w:rsidRPr="004122DF">
        <w:rPr>
          <w:rStyle w:val="PageNumber"/>
          <w:rFonts w:ascii="Times New Roman" w:hAnsi="Times New Roman"/>
        </w:rPr>
        <w:t>mm</w:t>
      </w:r>
      <w:r w:rsidR="00A70247" w:rsidRPr="004122DF">
        <w:rPr>
          <w:rStyle w:val="PageNumber"/>
          <w:rFonts w:ascii="Times New Roman" w:hAnsi="Times New Roman"/>
        </w:rPr>
        <w:t xml:space="preserve"> on carefully prepared skin </w:t>
      </w:r>
      <w:r w:rsidR="00A70247" w:rsidRPr="004122DF">
        <w:rPr>
          <w:lang w:val="en-GB"/>
        </w:rPr>
        <w:t>(shaved, abraded and cleaned with alcohol)</w:t>
      </w:r>
      <w:r w:rsidRPr="004122DF">
        <w:rPr>
          <w:rStyle w:val="PageNumber"/>
          <w:rFonts w:ascii="Times New Roman" w:hAnsi="Times New Roman"/>
        </w:rPr>
        <w:t>.</w:t>
      </w:r>
    </w:p>
    <w:p w:rsidR="00125211" w:rsidRPr="004122DF" w:rsidRDefault="00125211" w:rsidP="00F35239">
      <w:pPr>
        <w:autoSpaceDE w:val="0"/>
        <w:autoSpaceDN w:val="0"/>
        <w:adjustRightInd w:val="0"/>
        <w:spacing w:line="480" w:lineRule="auto"/>
        <w:jc w:val="both"/>
        <w:rPr>
          <w:rStyle w:val="PageNumber"/>
        </w:rPr>
      </w:pPr>
    </w:p>
    <w:p w:rsidR="00125211" w:rsidRPr="004122DF" w:rsidRDefault="002C1A77" w:rsidP="00F35239">
      <w:pPr>
        <w:autoSpaceDE w:val="0"/>
        <w:autoSpaceDN w:val="0"/>
        <w:adjustRightInd w:val="0"/>
        <w:spacing w:line="480" w:lineRule="auto"/>
        <w:jc w:val="both"/>
        <w:rPr>
          <w:rFonts w:ascii="Times New Roman" w:hAnsi="Times New Roman"/>
        </w:rPr>
      </w:pPr>
      <w:r w:rsidRPr="004122DF">
        <w:rPr>
          <w:rFonts w:ascii="Times New Roman" w:hAnsi="Times New Roman"/>
          <w:lang w:val="en-IE"/>
        </w:rPr>
        <w:t>The force and EMG data were collected using the MP 100 EMG system (</w:t>
      </w:r>
      <w:proofErr w:type="spellStart"/>
      <w:r w:rsidRPr="004122DF">
        <w:rPr>
          <w:rFonts w:ascii="Times New Roman" w:hAnsi="Times New Roman"/>
          <w:lang w:val="en-IE"/>
        </w:rPr>
        <w:t>Biopac</w:t>
      </w:r>
      <w:proofErr w:type="spellEnd"/>
      <w:r w:rsidRPr="004122DF">
        <w:rPr>
          <w:rFonts w:ascii="Times New Roman" w:hAnsi="Times New Roman"/>
          <w:lang w:val="en-IE"/>
        </w:rPr>
        <w:t xml:space="preserve"> Systems, California</w:t>
      </w:r>
      <w:r w:rsidR="00125211" w:rsidRPr="004122DF">
        <w:rPr>
          <w:rFonts w:ascii="Times New Roman" w:hAnsi="Times New Roman"/>
          <w:lang w:val="en-IE"/>
        </w:rPr>
        <w:t xml:space="preserve">; </w:t>
      </w:r>
      <w:r w:rsidR="00125211" w:rsidRPr="004122DF">
        <w:rPr>
          <w:rStyle w:val="PageNumber"/>
          <w:rFonts w:ascii="Times New Roman" w:hAnsi="Times New Roman"/>
        </w:rPr>
        <w:t>1000 M</w:t>
      </w:r>
      <w:r w:rsidR="00125211" w:rsidRPr="004122DF">
        <w:rPr>
          <w:rStyle w:val="PageNumber"/>
          <w:rFonts w:ascii="Symbol" w:hAnsi="Symbol"/>
        </w:rPr>
        <w:t></w:t>
      </w:r>
      <w:r w:rsidR="00125211" w:rsidRPr="004122DF">
        <w:rPr>
          <w:rStyle w:val="PageNumber"/>
          <w:rFonts w:ascii="Symbol" w:hAnsi="Symbol"/>
        </w:rPr>
        <w:t></w:t>
      </w:r>
      <w:r w:rsidR="00125211" w:rsidRPr="004122DF">
        <w:rPr>
          <w:rStyle w:val="PageNumber"/>
          <w:rFonts w:ascii="Times New Roman" w:hAnsi="Times New Roman"/>
        </w:rPr>
        <w:t>input impedance and CMRR of 110 dB</w:t>
      </w:r>
      <w:r w:rsidRPr="004122DF">
        <w:rPr>
          <w:rFonts w:ascii="Times New Roman" w:hAnsi="Times New Roman"/>
          <w:lang w:val="en-IE"/>
        </w:rPr>
        <w:t xml:space="preserve">). The EMG signals were </w:t>
      </w:r>
      <w:r w:rsidR="00125211" w:rsidRPr="004122DF">
        <w:rPr>
          <w:rFonts w:ascii="Times New Roman" w:hAnsi="Times New Roman"/>
          <w:lang w:val="en-IE"/>
        </w:rPr>
        <w:t xml:space="preserve">amplified with a gain of 1000 and </w:t>
      </w:r>
      <w:r w:rsidRPr="004122DF">
        <w:rPr>
          <w:rFonts w:ascii="Times New Roman" w:hAnsi="Times New Roman"/>
          <w:lang w:val="en-IE"/>
        </w:rPr>
        <w:t>band-pass filtered from 1–500 Hz</w:t>
      </w:r>
      <w:r w:rsidR="00125211" w:rsidRPr="004122DF">
        <w:rPr>
          <w:rFonts w:ascii="Times New Roman" w:hAnsi="Times New Roman"/>
          <w:lang w:val="en-IE"/>
        </w:rPr>
        <w:t xml:space="preserve">. The force </w:t>
      </w:r>
      <w:proofErr w:type="gramStart"/>
      <w:r w:rsidR="00125211" w:rsidRPr="004122DF">
        <w:rPr>
          <w:rFonts w:ascii="Times New Roman" w:hAnsi="Times New Roman"/>
          <w:lang w:val="en-IE"/>
        </w:rPr>
        <w:t>signal w</w:t>
      </w:r>
      <w:r w:rsidR="000D1864" w:rsidRPr="004122DF">
        <w:rPr>
          <w:rFonts w:ascii="Times New Roman" w:hAnsi="Times New Roman"/>
          <w:lang w:val="en-IE"/>
        </w:rPr>
        <w:t>as</w:t>
      </w:r>
      <w:r w:rsidR="00125211" w:rsidRPr="004122DF">
        <w:rPr>
          <w:rFonts w:ascii="Times New Roman" w:hAnsi="Times New Roman"/>
          <w:lang w:val="en-IE"/>
        </w:rPr>
        <w:t xml:space="preserve"> amplified with a gain of </w:t>
      </w:r>
      <w:r w:rsidR="00C40AD7" w:rsidRPr="004122DF">
        <w:rPr>
          <w:rFonts w:ascii="Times New Roman" w:hAnsi="Times New Roman"/>
          <w:lang w:val="en-IE"/>
        </w:rPr>
        <w:t>100</w:t>
      </w:r>
      <w:r w:rsidR="00125211" w:rsidRPr="004122DF">
        <w:rPr>
          <w:rFonts w:ascii="Times New Roman" w:hAnsi="Times New Roman"/>
          <w:lang w:val="en-IE"/>
        </w:rPr>
        <w:t xml:space="preserve"> and </w:t>
      </w:r>
      <w:r w:rsidR="009329D3" w:rsidRPr="004122DF">
        <w:rPr>
          <w:rFonts w:ascii="Times New Roman" w:hAnsi="Times New Roman"/>
          <w:lang w:val="en-IE"/>
        </w:rPr>
        <w:t>low pass</w:t>
      </w:r>
      <w:proofErr w:type="gramEnd"/>
      <w:r w:rsidR="009329D3" w:rsidRPr="004122DF">
        <w:rPr>
          <w:rFonts w:ascii="Times New Roman" w:hAnsi="Times New Roman"/>
          <w:lang w:val="en-IE"/>
        </w:rPr>
        <w:t xml:space="preserve"> filtered at 500 Hz.</w:t>
      </w:r>
      <w:r w:rsidR="00125211" w:rsidRPr="004122DF">
        <w:rPr>
          <w:rFonts w:ascii="Times New Roman" w:hAnsi="Times New Roman"/>
          <w:lang w:val="en-IE"/>
        </w:rPr>
        <w:t xml:space="preserve"> </w:t>
      </w:r>
      <w:r w:rsidR="00125211" w:rsidRPr="004122DF">
        <w:rPr>
          <w:rStyle w:val="PageNumber"/>
          <w:rFonts w:ascii="Times New Roman" w:hAnsi="Times New Roman"/>
        </w:rPr>
        <w:t>The force and EMG data were synchronized</w:t>
      </w:r>
      <w:r w:rsidR="007B7520" w:rsidRPr="004122DF">
        <w:rPr>
          <w:rStyle w:val="PageNumber"/>
          <w:rFonts w:ascii="Times New Roman" w:hAnsi="Times New Roman"/>
        </w:rPr>
        <w:t>,</w:t>
      </w:r>
      <w:r w:rsidR="00125211" w:rsidRPr="004122DF">
        <w:rPr>
          <w:rStyle w:val="PageNumber"/>
          <w:rFonts w:ascii="Times New Roman" w:hAnsi="Times New Roman"/>
        </w:rPr>
        <w:t xml:space="preserve"> sampled at 1 kHz with a 16-bit A/D converter (</w:t>
      </w:r>
      <w:proofErr w:type="spellStart"/>
      <w:r w:rsidR="00125211" w:rsidRPr="004122DF">
        <w:rPr>
          <w:rStyle w:val="PageNumber"/>
          <w:rFonts w:ascii="Times New Roman" w:hAnsi="Times New Roman"/>
        </w:rPr>
        <w:t>Biopac</w:t>
      </w:r>
      <w:proofErr w:type="spellEnd"/>
      <w:r w:rsidR="00125211" w:rsidRPr="004122DF">
        <w:rPr>
          <w:rStyle w:val="PageNumber"/>
          <w:rFonts w:ascii="Times New Roman" w:hAnsi="Times New Roman"/>
        </w:rPr>
        <w:t xml:space="preserve"> Systems, Inc. Goleta, CA, USA) and stored on a PC for later analysis.</w:t>
      </w:r>
    </w:p>
    <w:p w:rsidR="000716C5" w:rsidRPr="004122DF" w:rsidRDefault="000716C5" w:rsidP="00F35239">
      <w:pPr>
        <w:autoSpaceDE w:val="0"/>
        <w:autoSpaceDN w:val="0"/>
        <w:adjustRightInd w:val="0"/>
        <w:spacing w:line="480" w:lineRule="auto"/>
        <w:jc w:val="both"/>
        <w:rPr>
          <w:rFonts w:ascii="Times New Roman" w:hAnsi="Times New Roman"/>
          <w:b/>
          <w:lang w:eastAsia="zh-CN"/>
        </w:rPr>
      </w:pPr>
    </w:p>
    <w:p w:rsidR="00986AD0" w:rsidRPr="004122DF" w:rsidRDefault="00986AD0" w:rsidP="00F35239">
      <w:pPr>
        <w:keepNext/>
        <w:autoSpaceDE w:val="0"/>
        <w:autoSpaceDN w:val="0"/>
        <w:adjustRightInd w:val="0"/>
        <w:spacing w:line="480" w:lineRule="auto"/>
        <w:jc w:val="both"/>
      </w:pPr>
      <w:r w:rsidRPr="004122DF">
        <w:rPr>
          <w:rFonts w:ascii="Times New Roman" w:hAnsi="Times New Roman"/>
          <w:noProof/>
          <w:lang w:val="en-GB" w:eastAsia="en-GB"/>
        </w:rPr>
        <w:t>INSERT FIGURE 1 ABOUT HERE</w:t>
      </w:r>
    </w:p>
    <w:p w:rsidR="00402B4C" w:rsidRPr="004122DF" w:rsidRDefault="00402B4C" w:rsidP="00F35239">
      <w:pPr>
        <w:spacing w:line="480" w:lineRule="auto"/>
        <w:jc w:val="center"/>
        <w:rPr>
          <w:rFonts w:ascii="Times New Roman" w:hAnsi="Times New Roman"/>
          <w:b/>
          <w:lang w:val="en-GB" w:eastAsia="zh-CN"/>
        </w:rPr>
      </w:pPr>
    </w:p>
    <w:bookmarkEnd w:id="8"/>
    <w:bookmarkEnd w:id="9"/>
    <w:bookmarkEnd w:id="10"/>
    <w:p w:rsidR="00960C84" w:rsidRPr="004122DF" w:rsidRDefault="00960C84" w:rsidP="00F35239">
      <w:pPr>
        <w:pStyle w:val="Heading3"/>
        <w:spacing w:after="0" w:line="480" w:lineRule="auto"/>
        <w:rPr>
          <w:rStyle w:val="PageNumber"/>
          <w:rFonts w:ascii="Cambria" w:eastAsia="Cambria" w:hAnsi="Cambria" w:cs="Times New Roman"/>
          <w:b w:val="0"/>
          <w:bCs w:val="0"/>
          <w:sz w:val="24"/>
          <w:szCs w:val="24"/>
          <w:lang w:val="en-US" w:eastAsia="en-US"/>
        </w:rPr>
        <w:sectPr w:rsidR="00960C84" w:rsidRPr="004122DF" w:rsidSect="004122DF">
          <w:type w:val="continuous"/>
          <w:pgSz w:w="12240" w:h="15840"/>
          <w:pgMar w:top="1440" w:right="1800" w:bottom="1440" w:left="1800" w:header="720" w:footer="720" w:gutter="0"/>
          <w:cols w:space="284"/>
          <w:noEndnote/>
          <w:docGrid w:linePitch="326"/>
        </w:sectPr>
      </w:pPr>
    </w:p>
    <w:p w:rsidR="00960C84" w:rsidRPr="004122DF" w:rsidRDefault="00960C84" w:rsidP="00F35239">
      <w:pPr>
        <w:pStyle w:val="Heading2"/>
        <w:spacing w:before="0" w:after="0" w:line="480" w:lineRule="auto"/>
        <w:rPr>
          <w:rStyle w:val="PageNumber"/>
          <w:rFonts w:eastAsia="SimSun"/>
          <w:i w:val="0"/>
          <w:iCs w:val="0"/>
          <w:sz w:val="26"/>
          <w:szCs w:val="26"/>
          <w:lang w:val="en-GB" w:eastAsia="zh-CN"/>
        </w:rPr>
      </w:pPr>
      <w:r w:rsidRPr="004122DF">
        <w:rPr>
          <w:rStyle w:val="PageNumber"/>
          <w:rFonts w:ascii="Times New Roman" w:hAnsi="Times New Roman" w:cs="Times New Roman"/>
          <w:b w:val="0"/>
        </w:rPr>
        <w:t>Estimating induced tremor frequency</w:t>
      </w:r>
    </w:p>
    <w:p w:rsidR="008708BD" w:rsidRPr="004122DF" w:rsidRDefault="0077637F" w:rsidP="00F35239">
      <w:pPr>
        <w:spacing w:line="480" w:lineRule="auto"/>
        <w:jc w:val="both"/>
        <w:rPr>
          <w:rFonts w:ascii="Times New Roman" w:hAnsi="Times New Roman"/>
        </w:rPr>
      </w:pPr>
      <w:r w:rsidRPr="004122DF">
        <w:rPr>
          <w:rFonts w:ascii="Times New Roman" w:hAnsi="Times New Roman"/>
        </w:rPr>
        <w:t>The choice of the spring</w:t>
      </w:r>
      <w:r w:rsidR="00735B40" w:rsidRPr="004122DF">
        <w:rPr>
          <w:rFonts w:ascii="Times New Roman" w:hAnsi="Times New Roman"/>
        </w:rPr>
        <w:t>’</w:t>
      </w:r>
      <w:r w:rsidRPr="004122DF">
        <w:rPr>
          <w:rFonts w:ascii="Times New Roman" w:hAnsi="Times New Roman"/>
        </w:rPr>
        <w:t>s stiffness is important</w:t>
      </w:r>
      <w:r w:rsidR="00C45EF1" w:rsidRPr="004122DF">
        <w:rPr>
          <w:rFonts w:ascii="Times New Roman" w:hAnsi="Times New Roman"/>
        </w:rPr>
        <w:t xml:space="preserve"> since </w:t>
      </w:r>
      <w:r w:rsidRPr="004122DF">
        <w:rPr>
          <w:rFonts w:ascii="Times New Roman" w:hAnsi="Times New Roman"/>
        </w:rPr>
        <w:t>together with the moment of inertia of the limb, it determines the resonant frequency of oscillation of the mechanical system. This in turn will have a strong influence on the frequency at which oscillations due to instability will be expected to occur.</w:t>
      </w:r>
    </w:p>
    <w:p w:rsidR="00945D97" w:rsidRPr="004122DF" w:rsidRDefault="0077637F" w:rsidP="00F35239">
      <w:pPr>
        <w:spacing w:line="480" w:lineRule="auto"/>
        <w:jc w:val="both"/>
        <w:rPr>
          <w:rFonts w:ascii="Times New Roman" w:hAnsi="Times New Roman"/>
        </w:rPr>
      </w:pPr>
      <w:r w:rsidRPr="004122DF">
        <w:rPr>
          <w:rFonts w:ascii="Times New Roman" w:hAnsi="Times New Roman"/>
        </w:rPr>
        <w:t>Under compliant contractions, the frequency of oscillati</w:t>
      </w:r>
      <w:r w:rsidR="006B62CE" w:rsidRPr="004122DF">
        <w:rPr>
          <w:rFonts w:ascii="Times New Roman" w:hAnsi="Times New Roman"/>
        </w:rPr>
        <w:t xml:space="preserve">on of the induced tremor can is </w:t>
      </w:r>
      <w:r w:rsidRPr="004122DF">
        <w:rPr>
          <w:rFonts w:ascii="Times New Roman" w:hAnsi="Times New Roman"/>
        </w:rPr>
        <w:t>determined by a spring-mass system coupled to elements contributing to the reflex pathway. Durbaba et al</w:t>
      </w:r>
      <w:r w:rsidR="005C77C5" w:rsidRPr="004122DF">
        <w:rPr>
          <w:rFonts w:ascii="Times New Roman" w:hAnsi="Times New Roman"/>
        </w:rPr>
        <w:t>.</w:t>
      </w:r>
      <w:r w:rsidRPr="004122DF">
        <w:rPr>
          <w:rFonts w:ascii="Times New Roman" w:hAnsi="Times New Roman"/>
        </w:rPr>
        <w:t xml:space="preserve"> (2013) recently modeled this for the knee extensors in relation to </w:t>
      </w:r>
      <w:r w:rsidR="009F7BA3" w:rsidRPr="004122DF">
        <w:rPr>
          <w:rFonts w:ascii="Times New Roman" w:hAnsi="Times New Roman"/>
        </w:rPr>
        <w:t>predominant activation of</w:t>
      </w:r>
      <w:r w:rsidR="005C77C5" w:rsidRPr="004122DF">
        <w:rPr>
          <w:rFonts w:ascii="Times New Roman" w:hAnsi="Times New Roman"/>
        </w:rPr>
        <w:t xml:space="preserve"> </w:t>
      </w:r>
      <w:r w:rsidRPr="004122DF">
        <w:rPr>
          <w:rFonts w:ascii="Times New Roman" w:hAnsi="Times New Roman"/>
        </w:rPr>
        <w:t xml:space="preserve">the short and long latency stretch reflex pathways using the same spring </w:t>
      </w:r>
      <w:proofErr w:type="spellStart"/>
      <w:r w:rsidRPr="004122DF">
        <w:rPr>
          <w:rFonts w:ascii="Times New Roman" w:hAnsi="Times New Roman"/>
        </w:rPr>
        <w:t>stiffnesses</w:t>
      </w:r>
      <w:proofErr w:type="spellEnd"/>
      <w:r w:rsidRPr="004122DF">
        <w:rPr>
          <w:rFonts w:ascii="Times New Roman" w:hAnsi="Times New Roman"/>
        </w:rPr>
        <w:t xml:space="preserve"> employed in this study</w:t>
      </w:r>
      <w:r w:rsidR="009F7BA3" w:rsidRPr="004122DF">
        <w:rPr>
          <w:rFonts w:ascii="Times New Roman" w:hAnsi="Times New Roman"/>
        </w:rPr>
        <w:t>: 5.35 Nmm-1 (hereafter referred to as the ‘long’ spring) and 11.06 Nmm-1 (hereafter referred to as the ‘short’ spring).</w:t>
      </w:r>
      <w:r w:rsidRPr="004122DF">
        <w:rPr>
          <w:rFonts w:ascii="Times New Roman" w:hAnsi="Times New Roman"/>
        </w:rPr>
        <w:t xml:space="preserve"> </w:t>
      </w:r>
    </w:p>
    <w:p w:rsidR="008708BD" w:rsidRPr="004122DF" w:rsidRDefault="008708BD" w:rsidP="00F35239">
      <w:pPr>
        <w:spacing w:line="480" w:lineRule="auto"/>
        <w:jc w:val="both"/>
        <w:rPr>
          <w:rFonts w:ascii="Times New Roman" w:hAnsi="Times New Roman"/>
          <w:lang w:val="en-GB"/>
        </w:rPr>
      </w:pPr>
    </w:p>
    <w:p w:rsidR="00960C84" w:rsidRPr="004122DF" w:rsidRDefault="00E70F27" w:rsidP="00F35239">
      <w:pPr>
        <w:spacing w:line="480" w:lineRule="auto"/>
        <w:jc w:val="both"/>
        <w:rPr>
          <w:rStyle w:val="PageNumber"/>
        </w:rPr>
      </w:pPr>
      <w:bookmarkStart w:id="11" w:name="_Toc280369982"/>
      <w:bookmarkStart w:id="12" w:name="_Toc280370179"/>
      <w:r w:rsidRPr="004122DF">
        <w:rPr>
          <w:rStyle w:val="PageNumber"/>
          <w:rFonts w:ascii="Times New Roman" w:hAnsi="Times New Roman"/>
          <w:i/>
          <w:sz w:val="28"/>
          <w:szCs w:val="28"/>
        </w:rPr>
        <w:t>Inducing m</w:t>
      </w:r>
      <w:r w:rsidR="00960C84" w:rsidRPr="004122DF">
        <w:rPr>
          <w:rStyle w:val="PageNumber"/>
          <w:rFonts w:ascii="Times New Roman" w:hAnsi="Times New Roman"/>
          <w:i/>
          <w:sz w:val="28"/>
          <w:szCs w:val="28"/>
        </w:rPr>
        <w:t>ental fatigue</w:t>
      </w:r>
      <w:bookmarkEnd w:id="11"/>
      <w:bookmarkEnd w:id="12"/>
    </w:p>
    <w:p w:rsidR="00576310" w:rsidRPr="004122DF" w:rsidRDefault="00960C84" w:rsidP="00F35239">
      <w:pPr>
        <w:autoSpaceDE w:val="0"/>
        <w:autoSpaceDN w:val="0"/>
        <w:adjustRightInd w:val="0"/>
        <w:spacing w:line="480" w:lineRule="auto"/>
        <w:jc w:val="both"/>
        <w:rPr>
          <w:rStyle w:val="PageNumber"/>
        </w:rPr>
      </w:pPr>
      <w:r w:rsidRPr="004122DF">
        <w:rPr>
          <w:rStyle w:val="PageNumber"/>
          <w:rFonts w:ascii="Times New Roman" w:hAnsi="Times New Roman"/>
        </w:rPr>
        <w:t xml:space="preserve">The protocol for mental fatigue used in this experiment was based on a switch task paradigm </w:t>
      </w:r>
      <w:r w:rsidR="000C614D" w:rsidRPr="004122DF">
        <w:rPr>
          <w:rStyle w:val="PageNumber"/>
          <w:rFonts w:ascii="Times New Roman" w:hAnsi="Times New Roman"/>
        </w:rPr>
        <w:t>[</w:t>
      </w:r>
      <w:proofErr w:type="spellStart"/>
      <w:r w:rsidRPr="004122DF">
        <w:rPr>
          <w:rStyle w:val="PageNumber"/>
          <w:rFonts w:ascii="Times New Roman" w:hAnsi="Times New Roman"/>
        </w:rPr>
        <w:t>Lorist</w:t>
      </w:r>
      <w:proofErr w:type="spellEnd"/>
      <w:r w:rsidRPr="004122DF">
        <w:rPr>
          <w:rStyle w:val="PageNumber"/>
          <w:rFonts w:ascii="Times New Roman" w:hAnsi="Times New Roman"/>
        </w:rPr>
        <w:t xml:space="preserve"> et al. 2000</w:t>
      </w:r>
      <w:r w:rsidR="000C614D" w:rsidRPr="004122DF">
        <w:rPr>
          <w:rStyle w:val="PageNumber"/>
          <w:rFonts w:ascii="Times New Roman" w:hAnsi="Times New Roman"/>
        </w:rPr>
        <w:t>]</w:t>
      </w:r>
      <w:r w:rsidRPr="004122DF">
        <w:rPr>
          <w:rStyle w:val="PageNumber"/>
          <w:rFonts w:ascii="Times New Roman" w:hAnsi="Times New Roman"/>
        </w:rPr>
        <w:t>. Briefly, the participant sat in front of a computer where a black cross divided the white screen in four squares. The first stimulus appeared in the top left square and disappeared after either 2500</w:t>
      </w:r>
      <w:r w:rsidR="00FB25B1" w:rsidRPr="004122DF">
        <w:rPr>
          <w:rStyle w:val="PageNumber"/>
          <w:rFonts w:ascii="Times New Roman" w:hAnsi="Times New Roman"/>
        </w:rPr>
        <w:t xml:space="preserve"> </w:t>
      </w:r>
      <w:r w:rsidRPr="004122DF">
        <w:rPr>
          <w:rStyle w:val="PageNumber"/>
          <w:rFonts w:ascii="Times New Roman" w:hAnsi="Times New Roman"/>
        </w:rPr>
        <w:t>ms had elapsed or the user responded. After random intervals (150, 600 or 1500</w:t>
      </w:r>
      <w:r w:rsidR="00FB25B1" w:rsidRPr="004122DF">
        <w:rPr>
          <w:rStyle w:val="PageNumber"/>
          <w:rFonts w:ascii="Times New Roman" w:hAnsi="Times New Roman"/>
        </w:rPr>
        <w:t xml:space="preserve"> </w:t>
      </w:r>
      <w:r w:rsidRPr="004122DF">
        <w:rPr>
          <w:rStyle w:val="PageNumber"/>
          <w:rFonts w:ascii="Times New Roman" w:hAnsi="Times New Roman"/>
        </w:rPr>
        <w:t>ms) a new stimulus appeared in the top right square and so on clockwise continuously for 100 minutes. Stimuli were letters that could be red or blue and either consonant</w:t>
      </w:r>
      <w:r w:rsidR="00EF655A" w:rsidRPr="004122DF">
        <w:rPr>
          <w:rStyle w:val="PageNumber"/>
          <w:rFonts w:ascii="Times New Roman" w:hAnsi="Times New Roman"/>
        </w:rPr>
        <w:t>s</w:t>
      </w:r>
      <w:r w:rsidRPr="004122DF">
        <w:rPr>
          <w:rStyle w:val="PageNumber"/>
          <w:rFonts w:ascii="Times New Roman" w:hAnsi="Times New Roman"/>
        </w:rPr>
        <w:t xml:space="preserve"> or vowel</w:t>
      </w:r>
      <w:r w:rsidR="00EF655A" w:rsidRPr="004122DF">
        <w:rPr>
          <w:rStyle w:val="PageNumber"/>
          <w:rFonts w:ascii="Times New Roman" w:hAnsi="Times New Roman"/>
        </w:rPr>
        <w:t>s</w:t>
      </w:r>
      <w:r w:rsidRPr="004122DF">
        <w:rPr>
          <w:rStyle w:val="PageNumber"/>
          <w:rFonts w:ascii="Times New Roman" w:hAnsi="Times New Roman"/>
        </w:rPr>
        <w:t xml:space="preserve">. </w:t>
      </w:r>
      <w:r w:rsidR="00E215DF" w:rsidRPr="004122DF">
        <w:rPr>
          <w:rStyle w:val="PageNumber"/>
          <w:rFonts w:ascii="Times New Roman" w:hAnsi="Times New Roman"/>
        </w:rPr>
        <w:t>When</w:t>
      </w:r>
      <w:r w:rsidR="00E40B88" w:rsidRPr="004122DF">
        <w:rPr>
          <w:rStyle w:val="PageNumber"/>
          <w:rFonts w:ascii="Times New Roman" w:hAnsi="Times New Roman"/>
        </w:rPr>
        <w:t xml:space="preserve"> the stimulus appeared in </w:t>
      </w:r>
      <w:r w:rsidR="00E215DF" w:rsidRPr="004122DF">
        <w:rPr>
          <w:rStyle w:val="PageNumber"/>
          <w:rFonts w:ascii="Times New Roman" w:hAnsi="Times New Roman"/>
        </w:rPr>
        <w:t xml:space="preserve">any of </w:t>
      </w:r>
      <w:r w:rsidR="00E40B88" w:rsidRPr="004122DF">
        <w:rPr>
          <w:rStyle w:val="PageNumber"/>
          <w:rFonts w:ascii="Times New Roman" w:hAnsi="Times New Roman"/>
        </w:rPr>
        <w:t>the top squares, t</w:t>
      </w:r>
      <w:r w:rsidRPr="004122DF">
        <w:rPr>
          <w:rStyle w:val="PageNumber"/>
          <w:rFonts w:ascii="Times New Roman" w:hAnsi="Times New Roman"/>
        </w:rPr>
        <w:t xml:space="preserve">he participant was instructed to respond with a right </w:t>
      </w:r>
      <w:r w:rsidR="00E40B88" w:rsidRPr="004122DF">
        <w:rPr>
          <w:rStyle w:val="PageNumber"/>
          <w:rFonts w:ascii="Times New Roman" w:hAnsi="Times New Roman"/>
        </w:rPr>
        <w:t>choice</w:t>
      </w:r>
      <w:r w:rsidR="00576310" w:rsidRPr="004122DF">
        <w:rPr>
          <w:rStyle w:val="PageNumber"/>
          <w:rFonts w:ascii="Times New Roman" w:hAnsi="Times New Roman"/>
        </w:rPr>
        <w:t xml:space="preserve"> (pressing the enter key on the computer keyboard)</w:t>
      </w:r>
      <w:r w:rsidR="00E40B88" w:rsidRPr="004122DF">
        <w:rPr>
          <w:rStyle w:val="PageNumber"/>
          <w:rFonts w:ascii="Times New Roman" w:hAnsi="Times New Roman"/>
        </w:rPr>
        <w:t xml:space="preserve"> if it was red and with a left choice</w:t>
      </w:r>
      <w:r w:rsidR="00576310" w:rsidRPr="004122DF">
        <w:rPr>
          <w:rStyle w:val="PageNumber"/>
          <w:rFonts w:ascii="Times New Roman" w:hAnsi="Times New Roman"/>
        </w:rPr>
        <w:t xml:space="preserve"> (pressing the spacebar on the computer keyboard)</w:t>
      </w:r>
      <w:r w:rsidR="00E40B88" w:rsidRPr="004122DF">
        <w:rPr>
          <w:rStyle w:val="PageNumber"/>
          <w:rFonts w:ascii="Times New Roman" w:hAnsi="Times New Roman"/>
        </w:rPr>
        <w:t xml:space="preserve"> if it was blue. </w:t>
      </w:r>
      <w:r w:rsidR="00E215DF" w:rsidRPr="004122DF">
        <w:rPr>
          <w:rStyle w:val="PageNumber"/>
          <w:rFonts w:ascii="Times New Roman" w:hAnsi="Times New Roman"/>
        </w:rPr>
        <w:t>When</w:t>
      </w:r>
      <w:r w:rsidR="00E40B88" w:rsidRPr="004122DF">
        <w:rPr>
          <w:rStyle w:val="PageNumber"/>
          <w:rFonts w:ascii="Times New Roman" w:hAnsi="Times New Roman"/>
        </w:rPr>
        <w:t xml:space="preserve"> the stimulus appeared in any of the bottom squares, the participant was instructed to respond with a right choice if it was a vowel and with a left choice if it was a consonant. </w:t>
      </w:r>
      <w:r w:rsidR="008C3C5F" w:rsidRPr="004122DF">
        <w:rPr>
          <w:rStyle w:val="PageNumber"/>
          <w:rFonts w:ascii="Times New Roman" w:hAnsi="Times New Roman"/>
        </w:rPr>
        <w:t>The r</w:t>
      </w:r>
      <w:r w:rsidRPr="004122DF">
        <w:rPr>
          <w:rStyle w:val="PageNumber"/>
          <w:rFonts w:ascii="Times New Roman" w:hAnsi="Times New Roman"/>
        </w:rPr>
        <w:t>eaction time</w:t>
      </w:r>
      <w:r w:rsidR="00576310" w:rsidRPr="004122DF">
        <w:rPr>
          <w:rStyle w:val="PageNumber"/>
          <w:rFonts w:ascii="Times New Roman" w:hAnsi="Times New Roman"/>
        </w:rPr>
        <w:t xml:space="preserve">, measured as the interval in </w:t>
      </w:r>
      <w:r w:rsidR="001F7B1F" w:rsidRPr="004122DF">
        <w:rPr>
          <w:rStyle w:val="PageNumber"/>
          <w:rFonts w:ascii="Times New Roman" w:hAnsi="Times New Roman"/>
        </w:rPr>
        <w:t xml:space="preserve">ms </w:t>
      </w:r>
      <w:r w:rsidR="00576310" w:rsidRPr="004122DF">
        <w:rPr>
          <w:rStyle w:val="PageNumber"/>
          <w:rFonts w:ascii="Times New Roman" w:hAnsi="Times New Roman"/>
        </w:rPr>
        <w:t xml:space="preserve">from the stimulus appearance to the </w:t>
      </w:r>
      <w:r w:rsidR="00E456D4" w:rsidRPr="004122DF">
        <w:rPr>
          <w:rStyle w:val="PageNumber"/>
          <w:rFonts w:ascii="Times New Roman" w:hAnsi="Times New Roman"/>
        </w:rPr>
        <w:t>individual</w:t>
      </w:r>
      <w:r w:rsidR="00576310" w:rsidRPr="004122DF">
        <w:rPr>
          <w:rStyle w:val="PageNumber"/>
          <w:rFonts w:ascii="Times New Roman" w:hAnsi="Times New Roman"/>
        </w:rPr>
        <w:t>’s response,</w:t>
      </w:r>
      <w:r w:rsidRPr="004122DF">
        <w:rPr>
          <w:rStyle w:val="PageNumber"/>
          <w:rFonts w:ascii="Times New Roman" w:hAnsi="Times New Roman"/>
        </w:rPr>
        <w:t xml:space="preserve"> and</w:t>
      </w:r>
      <w:r w:rsidR="008C3C5F" w:rsidRPr="004122DF">
        <w:rPr>
          <w:rStyle w:val="PageNumber"/>
          <w:rFonts w:ascii="Times New Roman" w:hAnsi="Times New Roman"/>
        </w:rPr>
        <w:t xml:space="preserve"> the</w:t>
      </w:r>
      <w:r w:rsidRPr="004122DF">
        <w:rPr>
          <w:rStyle w:val="PageNumber"/>
          <w:rFonts w:ascii="Times New Roman" w:hAnsi="Times New Roman"/>
        </w:rPr>
        <w:t xml:space="preserve"> number of </w:t>
      </w:r>
      <w:r w:rsidR="008C3C5F" w:rsidRPr="004122DF">
        <w:rPr>
          <w:rStyle w:val="PageNumber"/>
          <w:rFonts w:ascii="Times New Roman" w:hAnsi="Times New Roman"/>
        </w:rPr>
        <w:t xml:space="preserve">errors made by the subject </w:t>
      </w:r>
      <w:r w:rsidRPr="004122DF">
        <w:rPr>
          <w:rStyle w:val="PageNumber"/>
          <w:rFonts w:ascii="Times New Roman" w:hAnsi="Times New Roman"/>
        </w:rPr>
        <w:t xml:space="preserve">were </w:t>
      </w:r>
      <w:r w:rsidR="008C3C5F" w:rsidRPr="004122DF">
        <w:rPr>
          <w:rStyle w:val="PageNumber"/>
          <w:rFonts w:ascii="Times New Roman" w:hAnsi="Times New Roman"/>
        </w:rPr>
        <w:t>estimated</w:t>
      </w:r>
      <w:r w:rsidRPr="004122DF">
        <w:rPr>
          <w:rStyle w:val="PageNumber"/>
          <w:rFonts w:ascii="Times New Roman" w:hAnsi="Times New Roman"/>
        </w:rPr>
        <w:t>.</w:t>
      </w:r>
    </w:p>
    <w:p w:rsidR="00911A0A" w:rsidRPr="004122DF" w:rsidRDefault="00911A0A" w:rsidP="00F35239">
      <w:pPr>
        <w:autoSpaceDE w:val="0"/>
        <w:autoSpaceDN w:val="0"/>
        <w:adjustRightInd w:val="0"/>
        <w:spacing w:line="480" w:lineRule="auto"/>
        <w:jc w:val="both"/>
        <w:rPr>
          <w:rStyle w:val="PageNumber"/>
        </w:rPr>
      </w:pPr>
    </w:p>
    <w:p w:rsidR="00BE2350" w:rsidRPr="004122DF" w:rsidRDefault="00BE2350" w:rsidP="00F35239">
      <w:pPr>
        <w:pStyle w:val="Heading2"/>
        <w:spacing w:before="0" w:after="0" w:line="480" w:lineRule="auto"/>
        <w:rPr>
          <w:rStyle w:val="PageNumber"/>
          <w:rFonts w:ascii="Cambria" w:hAnsi="Cambria" w:cs="Times New Roman"/>
          <w:b w:val="0"/>
          <w:bCs w:val="0"/>
          <w:i w:val="0"/>
          <w:iCs w:val="0"/>
          <w:sz w:val="24"/>
          <w:szCs w:val="24"/>
        </w:rPr>
      </w:pPr>
      <w:bookmarkStart w:id="13" w:name="_Toc280369984"/>
      <w:bookmarkStart w:id="14" w:name="_Toc280370181"/>
      <w:r w:rsidRPr="004122DF">
        <w:rPr>
          <w:rStyle w:val="PageNumber"/>
          <w:rFonts w:ascii="Times New Roman" w:hAnsi="Times New Roman" w:cs="Times New Roman"/>
          <w:b w:val="0"/>
        </w:rPr>
        <w:t>Data analysis</w:t>
      </w:r>
    </w:p>
    <w:bookmarkEnd w:id="13"/>
    <w:bookmarkEnd w:id="14"/>
    <w:p w:rsidR="00960C84" w:rsidRPr="004122DF" w:rsidRDefault="00960C84" w:rsidP="00F35239">
      <w:pPr>
        <w:autoSpaceDE w:val="0"/>
        <w:autoSpaceDN w:val="0"/>
        <w:adjustRightInd w:val="0"/>
        <w:spacing w:line="480" w:lineRule="auto"/>
        <w:jc w:val="both"/>
        <w:rPr>
          <w:rStyle w:val="PageNumber"/>
          <w:rFonts w:ascii="Arial" w:hAnsi="Arial" w:cs="Arial"/>
          <w:b/>
          <w:bCs/>
          <w:i/>
          <w:iCs/>
          <w:sz w:val="28"/>
          <w:szCs w:val="28"/>
        </w:rPr>
      </w:pPr>
      <w:r w:rsidRPr="004122DF">
        <w:rPr>
          <w:rStyle w:val="PageNumber"/>
          <w:rFonts w:ascii="Times New Roman" w:hAnsi="Times New Roman"/>
        </w:rPr>
        <w:t xml:space="preserve">All data were imported and </w:t>
      </w:r>
      <w:r w:rsidR="008C3C5F" w:rsidRPr="004122DF">
        <w:rPr>
          <w:rStyle w:val="PageNumber"/>
          <w:rFonts w:ascii="Times New Roman" w:hAnsi="Times New Roman"/>
        </w:rPr>
        <w:t>analyzed</w:t>
      </w:r>
      <w:r w:rsidRPr="004122DF">
        <w:rPr>
          <w:rStyle w:val="PageNumber"/>
          <w:rFonts w:ascii="Times New Roman" w:hAnsi="Times New Roman"/>
        </w:rPr>
        <w:t xml:space="preserve"> using</w:t>
      </w:r>
      <w:r w:rsidR="008C3C5F" w:rsidRPr="004122DF">
        <w:rPr>
          <w:rStyle w:val="PageNumber"/>
          <w:rFonts w:ascii="Times New Roman" w:hAnsi="Times New Roman"/>
        </w:rPr>
        <w:t xml:space="preserve"> custom algorithms developed in</w:t>
      </w:r>
      <w:r w:rsidRPr="004122DF">
        <w:rPr>
          <w:rStyle w:val="PageNumber"/>
          <w:rFonts w:ascii="Times New Roman" w:hAnsi="Times New Roman"/>
        </w:rPr>
        <w:t xml:space="preserve"> Matlab (7.8.0.347 R2009a). </w:t>
      </w:r>
      <w:r w:rsidR="007B7520" w:rsidRPr="004122DF">
        <w:rPr>
          <w:rStyle w:val="PageNumber"/>
          <w:rFonts w:ascii="Times New Roman" w:hAnsi="Times New Roman"/>
        </w:rPr>
        <w:t xml:space="preserve">The force data were digitally low-pass filtered using a fourth order Butterworth filter with cut-off frequency of 15 Hz. </w:t>
      </w:r>
      <w:r w:rsidRPr="004122DF">
        <w:rPr>
          <w:rStyle w:val="PageNumber"/>
          <w:rFonts w:ascii="Times New Roman" w:hAnsi="Times New Roman"/>
        </w:rPr>
        <w:t>For the anisometric sustained contractions</w:t>
      </w:r>
      <w:r w:rsidR="000C319D" w:rsidRPr="004122DF">
        <w:rPr>
          <w:rStyle w:val="PageNumber"/>
          <w:rFonts w:ascii="Times New Roman" w:hAnsi="Times New Roman"/>
        </w:rPr>
        <w:t>,</w:t>
      </w:r>
      <w:r w:rsidRPr="004122DF">
        <w:rPr>
          <w:rStyle w:val="PageNumber"/>
          <w:rFonts w:ascii="Times New Roman" w:hAnsi="Times New Roman"/>
        </w:rPr>
        <w:t xml:space="preserve"> the standard deviation and the coefficient of variation (</w:t>
      </w:r>
      <w:proofErr w:type="spellStart"/>
      <w:r w:rsidRPr="004122DF">
        <w:rPr>
          <w:rStyle w:val="PageNumber"/>
          <w:rFonts w:ascii="Times New Roman" w:hAnsi="Times New Roman"/>
        </w:rPr>
        <w:t>CoV</w:t>
      </w:r>
      <w:proofErr w:type="spellEnd"/>
      <w:r w:rsidRPr="004122DF">
        <w:rPr>
          <w:rStyle w:val="PageNumber"/>
          <w:rFonts w:ascii="Times New Roman" w:hAnsi="Times New Roman"/>
        </w:rPr>
        <w:t>) of the force</w:t>
      </w:r>
      <w:r w:rsidR="003A05DB" w:rsidRPr="004122DF">
        <w:rPr>
          <w:rStyle w:val="PageNumber"/>
          <w:rFonts w:ascii="Times New Roman" w:hAnsi="Times New Roman"/>
        </w:rPr>
        <w:t xml:space="preserve"> were </w:t>
      </w:r>
      <w:r w:rsidR="003A05DB" w:rsidRPr="004122DF">
        <w:rPr>
          <w:rFonts w:ascii="Times New Roman" w:hAnsi="Times New Roman"/>
          <w:lang w:val="en-GB"/>
        </w:rPr>
        <w:t>computed as estimates of the tremor</w:t>
      </w:r>
      <w:r w:rsidR="001F7B1F" w:rsidRPr="004122DF">
        <w:rPr>
          <w:rFonts w:ascii="Times New Roman" w:hAnsi="Times New Roman"/>
          <w:lang w:val="en-GB"/>
        </w:rPr>
        <w:t xml:space="preserve"> amplitude</w:t>
      </w:r>
      <w:r w:rsidRPr="004122DF">
        <w:rPr>
          <w:rStyle w:val="PageNumber"/>
          <w:rFonts w:ascii="Times New Roman" w:hAnsi="Times New Roman"/>
        </w:rPr>
        <w:t xml:space="preserve">. </w:t>
      </w:r>
      <w:r w:rsidR="00FD3977" w:rsidRPr="004122DF">
        <w:rPr>
          <w:rFonts w:ascii="Times New Roman" w:hAnsi="Times New Roman"/>
          <w:shd w:val="clear" w:color="auto" w:fill="FFFFFF"/>
        </w:rPr>
        <w:t>T</w:t>
      </w:r>
      <w:r w:rsidR="00FD3977" w:rsidRPr="004122DF">
        <w:rPr>
          <w:rStyle w:val="PageNumber"/>
          <w:rFonts w:ascii="Times New Roman" w:hAnsi="Times New Roman"/>
        </w:rPr>
        <w:t>he power spectral density of each force signal was estimated using Welch</w:t>
      </w:r>
      <w:r w:rsidR="008C3C5F" w:rsidRPr="004122DF">
        <w:rPr>
          <w:rStyle w:val="PageNumber"/>
          <w:rFonts w:ascii="Times New Roman" w:hAnsi="Times New Roman"/>
        </w:rPr>
        <w:t>’s</w:t>
      </w:r>
      <w:r w:rsidR="00FD3977" w:rsidRPr="004122DF">
        <w:rPr>
          <w:rStyle w:val="PageNumber"/>
          <w:rFonts w:ascii="Times New Roman" w:hAnsi="Times New Roman"/>
        </w:rPr>
        <w:t xml:space="preserve"> averaged </w:t>
      </w:r>
      <w:proofErr w:type="spellStart"/>
      <w:r w:rsidR="00FD3977" w:rsidRPr="004122DF">
        <w:rPr>
          <w:rStyle w:val="PageNumber"/>
          <w:rFonts w:ascii="Times New Roman" w:hAnsi="Times New Roman"/>
        </w:rPr>
        <w:t>periodogram</w:t>
      </w:r>
      <w:proofErr w:type="spellEnd"/>
      <w:r w:rsidR="00FD3977" w:rsidRPr="004122DF">
        <w:rPr>
          <w:rStyle w:val="PageNumber"/>
          <w:rFonts w:ascii="Times New Roman" w:hAnsi="Times New Roman"/>
        </w:rPr>
        <w:t xml:space="preserve"> method with overlapping </w:t>
      </w:r>
      <w:proofErr w:type="spellStart"/>
      <w:r w:rsidR="00FD3977" w:rsidRPr="004122DF">
        <w:rPr>
          <w:rStyle w:val="PageNumber"/>
          <w:rFonts w:ascii="Times New Roman" w:hAnsi="Times New Roman"/>
        </w:rPr>
        <w:t>Hanning</w:t>
      </w:r>
      <w:proofErr w:type="spellEnd"/>
      <w:r w:rsidR="00FD3977" w:rsidRPr="004122DF">
        <w:rPr>
          <w:rStyle w:val="PageNumber"/>
          <w:rFonts w:ascii="Times New Roman" w:hAnsi="Times New Roman"/>
        </w:rPr>
        <w:t xml:space="preserve"> windows of duration 3.75 s and 50% overlap (0.267 Hz frequency resolution</w:t>
      </w:r>
      <w:r w:rsidR="00FD3977" w:rsidRPr="004122DF">
        <w:rPr>
          <w:rStyle w:val="PageNumber"/>
          <w:rFonts w:ascii="Times New Roman" w:hAnsi="Times New Roman"/>
          <w:i/>
        </w:rPr>
        <w:t>)</w:t>
      </w:r>
      <w:r w:rsidRPr="004122DF">
        <w:rPr>
          <w:rStyle w:val="PageNumber"/>
          <w:rFonts w:ascii="Times New Roman" w:hAnsi="Times New Roman"/>
        </w:rPr>
        <w:t xml:space="preserve">. </w:t>
      </w:r>
      <w:r w:rsidR="004E1BC5" w:rsidRPr="004122DF">
        <w:rPr>
          <w:rStyle w:val="PageNumber"/>
          <w:rFonts w:ascii="Times New Roman" w:hAnsi="Times New Roman" w:cstheme="minorBidi"/>
          <w:sz w:val="22"/>
          <w:szCs w:val="22"/>
        </w:rPr>
        <w:t xml:space="preserve">The </w:t>
      </w:r>
      <w:r w:rsidR="004E1BC5" w:rsidRPr="004122DF">
        <w:rPr>
          <w:rStyle w:val="PageNumber"/>
          <w:rFonts w:ascii="Times New Roman" w:hAnsi="Times New Roman"/>
        </w:rPr>
        <w:t xml:space="preserve">force </w:t>
      </w:r>
      <w:proofErr w:type="gramStart"/>
      <w:r w:rsidR="004E1BC5" w:rsidRPr="004122DF">
        <w:rPr>
          <w:rStyle w:val="PageNumber"/>
          <w:rFonts w:ascii="Times New Roman" w:hAnsi="Times New Roman"/>
        </w:rPr>
        <w:t>spectra,</w:t>
      </w:r>
      <w:proofErr w:type="gramEnd"/>
      <w:r w:rsidR="004E1BC5" w:rsidRPr="004122DF">
        <w:rPr>
          <w:rStyle w:val="PageNumber"/>
          <w:rFonts w:ascii="Times New Roman" w:hAnsi="Times New Roman"/>
        </w:rPr>
        <w:t xml:space="preserve"> were plotted on a linear amplitude scale and the integral of the power was calculated for each participant in the range ±1Hz about the tremor frequency, which was identified as the frequency at which the maximum value of the force power spectrum occurred</w:t>
      </w:r>
      <w:r w:rsidR="00ED6D5B" w:rsidRPr="004122DF">
        <w:rPr>
          <w:rStyle w:val="PageNumber"/>
          <w:rFonts w:ascii="Times New Roman" w:hAnsi="Times New Roman"/>
          <w:i/>
        </w:rPr>
        <w:t>.</w:t>
      </w:r>
    </w:p>
    <w:p w:rsidR="00E17551" w:rsidRPr="004122DF" w:rsidRDefault="00E17551" w:rsidP="00F35239">
      <w:pPr>
        <w:autoSpaceDE w:val="0"/>
        <w:autoSpaceDN w:val="0"/>
        <w:adjustRightInd w:val="0"/>
        <w:spacing w:line="480" w:lineRule="auto"/>
        <w:jc w:val="both"/>
        <w:rPr>
          <w:rStyle w:val="PageNumber"/>
        </w:rPr>
      </w:pPr>
    </w:p>
    <w:p w:rsidR="00960C84" w:rsidRPr="004122DF" w:rsidRDefault="007B7520" w:rsidP="00F35239">
      <w:pPr>
        <w:autoSpaceDE w:val="0"/>
        <w:autoSpaceDN w:val="0"/>
        <w:adjustRightInd w:val="0"/>
        <w:spacing w:line="480" w:lineRule="auto"/>
        <w:jc w:val="both"/>
        <w:rPr>
          <w:rStyle w:val="PageNumber"/>
        </w:rPr>
      </w:pPr>
      <w:r w:rsidRPr="004122DF">
        <w:rPr>
          <w:rStyle w:val="PageNumber"/>
          <w:rFonts w:ascii="Times New Roman" w:hAnsi="Times New Roman"/>
        </w:rPr>
        <w:t xml:space="preserve">The raw EMG signals were digitally high-pass filtered using a fourth order, zero-lag, Butterworth filter, with cut-off frequency at 20 Hz. </w:t>
      </w:r>
      <w:r w:rsidR="00960C84" w:rsidRPr="004122DF">
        <w:rPr>
          <w:rStyle w:val="PageNumber"/>
          <w:rFonts w:ascii="Times New Roman" w:hAnsi="Times New Roman"/>
        </w:rPr>
        <w:t xml:space="preserve">The root mean square (RMS) value of the EMG </w:t>
      </w:r>
      <w:r w:rsidR="000A3B07" w:rsidRPr="004122DF">
        <w:rPr>
          <w:rStyle w:val="PageNumber"/>
          <w:rFonts w:ascii="Times New Roman" w:hAnsi="Times New Roman"/>
        </w:rPr>
        <w:t xml:space="preserve">data during the last 15 s of the contraction </w:t>
      </w:r>
      <w:r w:rsidR="00960C84" w:rsidRPr="004122DF">
        <w:rPr>
          <w:rStyle w:val="PageNumber"/>
          <w:rFonts w:ascii="Times New Roman" w:hAnsi="Times New Roman"/>
        </w:rPr>
        <w:t xml:space="preserve">was calculated for </w:t>
      </w:r>
      <w:r w:rsidR="000A3B07" w:rsidRPr="004122DF">
        <w:rPr>
          <w:rStyle w:val="PageNumber"/>
          <w:rFonts w:ascii="Times New Roman" w:hAnsi="Times New Roman"/>
        </w:rPr>
        <w:t xml:space="preserve">both </w:t>
      </w:r>
      <w:r w:rsidR="00960C84" w:rsidRPr="004122DF">
        <w:rPr>
          <w:rStyle w:val="PageNumber"/>
          <w:rFonts w:ascii="Times New Roman" w:hAnsi="Times New Roman"/>
        </w:rPr>
        <w:t>the VL and BF</w:t>
      </w:r>
      <w:r w:rsidR="000A3B07" w:rsidRPr="004122DF">
        <w:rPr>
          <w:rStyle w:val="PageNumber"/>
          <w:rFonts w:ascii="Times New Roman" w:hAnsi="Times New Roman"/>
        </w:rPr>
        <w:t xml:space="preserve">.  The </w:t>
      </w:r>
      <w:r w:rsidR="00960C84" w:rsidRPr="004122DF">
        <w:rPr>
          <w:rStyle w:val="PageNumber"/>
          <w:rFonts w:ascii="Times New Roman" w:hAnsi="Times New Roman"/>
        </w:rPr>
        <w:t xml:space="preserve">level of co-activation </w:t>
      </w:r>
      <w:r w:rsidR="000A3B07" w:rsidRPr="004122DF">
        <w:rPr>
          <w:rStyle w:val="PageNumber"/>
          <w:rFonts w:ascii="Times New Roman" w:hAnsi="Times New Roman"/>
        </w:rPr>
        <w:t>was estimated as the ratio of the VL/BF RMS EMG activity</w:t>
      </w:r>
      <w:r w:rsidR="00960C84" w:rsidRPr="004122DF">
        <w:rPr>
          <w:rStyle w:val="PageNumber"/>
          <w:rFonts w:ascii="Times New Roman" w:hAnsi="Times New Roman"/>
        </w:rPr>
        <w:t xml:space="preserve">. </w:t>
      </w:r>
    </w:p>
    <w:p w:rsidR="00960C84" w:rsidRPr="004122DF" w:rsidRDefault="000A3B07" w:rsidP="00F35239">
      <w:pPr>
        <w:autoSpaceDE w:val="0"/>
        <w:autoSpaceDN w:val="0"/>
        <w:adjustRightInd w:val="0"/>
        <w:spacing w:line="480" w:lineRule="auto"/>
        <w:jc w:val="both"/>
        <w:rPr>
          <w:rStyle w:val="PageNumber"/>
        </w:rPr>
      </w:pPr>
      <w:r w:rsidRPr="004122DF">
        <w:rPr>
          <w:rStyle w:val="PageNumber"/>
          <w:rFonts w:ascii="Times New Roman" w:hAnsi="Times New Roman"/>
        </w:rPr>
        <w:t>M</w:t>
      </w:r>
      <w:r w:rsidR="00960C84" w:rsidRPr="004122DF">
        <w:rPr>
          <w:rStyle w:val="PageNumber"/>
          <w:rFonts w:ascii="Times New Roman" w:hAnsi="Times New Roman"/>
        </w:rPr>
        <w:t xml:space="preserve">ental fatigue was </w:t>
      </w:r>
      <w:r w:rsidRPr="004122DF">
        <w:rPr>
          <w:rStyle w:val="PageNumber"/>
          <w:rFonts w:ascii="Times New Roman" w:hAnsi="Times New Roman"/>
        </w:rPr>
        <w:t xml:space="preserve">assessed by comparing </w:t>
      </w:r>
      <w:r w:rsidR="00960C84" w:rsidRPr="004122DF">
        <w:rPr>
          <w:rStyle w:val="PageNumber"/>
          <w:rFonts w:ascii="Times New Roman" w:hAnsi="Times New Roman"/>
        </w:rPr>
        <w:t xml:space="preserve">the mean response time and total number of </w:t>
      </w:r>
      <w:r w:rsidR="00E95AF4" w:rsidRPr="004122DF">
        <w:rPr>
          <w:rStyle w:val="PageNumber"/>
          <w:rFonts w:ascii="Times New Roman" w:hAnsi="Times New Roman"/>
        </w:rPr>
        <w:t xml:space="preserve">errors </w:t>
      </w:r>
      <w:r w:rsidR="00960C84" w:rsidRPr="004122DF">
        <w:rPr>
          <w:rStyle w:val="PageNumber"/>
          <w:rFonts w:ascii="Times New Roman" w:hAnsi="Times New Roman"/>
        </w:rPr>
        <w:t>during the first 50</w:t>
      </w:r>
      <w:r w:rsidR="00C126BD" w:rsidRPr="004122DF">
        <w:rPr>
          <w:rStyle w:val="PageNumber"/>
          <w:rFonts w:ascii="Times New Roman" w:hAnsi="Times New Roman"/>
        </w:rPr>
        <w:t xml:space="preserve"> </w:t>
      </w:r>
      <w:r w:rsidR="00960C84" w:rsidRPr="004122DF">
        <w:rPr>
          <w:rStyle w:val="PageNumber"/>
          <w:rFonts w:ascii="Times New Roman" w:hAnsi="Times New Roman"/>
        </w:rPr>
        <w:t xml:space="preserve">min </w:t>
      </w:r>
      <w:r w:rsidRPr="004122DF">
        <w:rPr>
          <w:rStyle w:val="PageNumber"/>
          <w:rFonts w:ascii="Times New Roman" w:hAnsi="Times New Roman"/>
        </w:rPr>
        <w:t xml:space="preserve">with the </w:t>
      </w:r>
      <w:r w:rsidR="00960C84" w:rsidRPr="004122DF">
        <w:rPr>
          <w:rStyle w:val="PageNumber"/>
          <w:rFonts w:ascii="Times New Roman" w:hAnsi="Times New Roman"/>
        </w:rPr>
        <w:t xml:space="preserve">mean response time and total number of </w:t>
      </w:r>
      <w:r w:rsidR="00E95AF4" w:rsidRPr="004122DF">
        <w:rPr>
          <w:rStyle w:val="PageNumber"/>
          <w:rFonts w:ascii="Times New Roman" w:hAnsi="Times New Roman"/>
        </w:rPr>
        <w:t xml:space="preserve">errors </w:t>
      </w:r>
      <w:r w:rsidR="00960C84" w:rsidRPr="004122DF">
        <w:rPr>
          <w:rStyle w:val="PageNumber"/>
          <w:rFonts w:ascii="Times New Roman" w:hAnsi="Times New Roman"/>
        </w:rPr>
        <w:t>during the last 50</w:t>
      </w:r>
      <w:r w:rsidR="00C126BD" w:rsidRPr="004122DF">
        <w:rPr>
          <w:rStyle w:val="PageNumber"/>
          <w:rFonts w:ascii="Times New Roman" w:hAnsi="Times New Roman"/>
        </w:rPr>
        <w:t xml:space="preserve"> </w:t>
      </w:r>
      <w:r w:rsidR="00960C84" w:rsidRPr="004122DF">
        <w:rPr>
          <w:rStyle w:val="PageNumber"/>
          <w:rFonts w:ascii="Times New Roman" w:hAnsi="Times New Roman"/>
        </w:rPr>
        <w:t>min</w:t>
      </w:r>
      <w:r w:rsidRPr="004122DF">
        <w:rPr>
          <w:rStyle w:val="PageNumber"/>
          <w:rFonts w:ascii="Times New Roman" w:hAnsi="Times New Roman"/>
        </w:rPr>
        <w:t xml:space="preserve"> of the mental fatigue test</w:t>
      </w:r>
      <w:r w:rsidR="00960C84" w:rsidRPr="004122DF">
        <w:rPr>
          <w:rStyle w:val="PageNumber"/>
          <w:rFonts w:ascii="Times New Roman" w:hAnsi="Times New Roman"/>
        </w:rPr>
        <w:t>.</w:t>
      </w:r>
    </w:p>
    <w:p w:rsidR="00911A0A" w:rsidRPr="004122DF" w:rsidRDefault="00911A0A" w:rsidP="00F35239">
      <w:pPr>
        <w:autoSpaceDE w:val="0"/>
        <w:autoSpaceDN w:val="0"/>
        <w:adjustRightInd w:val="0"/>
        <w:spacing w:line="480" w:lineRule="auto"/>
        <w:jc w:val="both"/>
        <w:rPr>
          <w:rStyle w:val="PageNumber"/>
        </w:rPr>
      </w:pPr>
    </w:p>
    <w:p w:rsidR="00960C84" w:rsidRPr="004122DF" w:rsidRDefault="00960C84" w:rsidP="00F35239">
      <w:pPr>
        <w:pStyle w:val="Heading2"/>
        <w:spacing w:before="0" w:after="0" w:line="480" w:lineRule="auto"/>
        <w:rPr>
          <w:rStyle w:val="PageNumber"/>
          <w:rFonts w:ascii="Cambria" w:hAnsi="Cambria" w:cs="Times New Roman"/>
          <w:b w:val="0"/>
          <w:bCs w:val="0"/>
          <w:i w:val="0"/>
          <w:iCs w:val="0"/>
          <w:sz w:val="24"/>
          <w:szCs w:val="24"/>
        </w:rPr>
      </w:pPr>
      <w:bookmarkStart w:id="15" w:name="_Toc280369986"/>
      <w:bookmarkStart w:id="16" w:name="_Toc280370183"/>
      <w:r w:rsidRPr="004122DF">
        <w:rPr>
          <w:rStyle w:val="PageNumber"/>
          <w:rFonts w:ascii="Times New Roman" w:hAnsi="Times New Roman" w:cs="Times New Roman"/>
          <w:b w:val="0"/>
        </w:rPr>
        <w:t>Statistics</w:t>
      </w:r>
      <w:bookmarkEnd w:id="15"/>
      <w:bookmarkEnd w:id="16"/>
    </w:p>
    <w:p w:rsidR="00960C84" w:rsidRPr="004122DF" w:rsidRDefault="005B48BE" w:rsidP="00F35239">
      <w:pPr>
        <w:autoSpaceDE w:val="0"/>
        <w:autoSpaceDN w:val="0"/>
        <w:adjustRightInd w:val="0"/>
        <w:spacing w:line="480" w:lineRule="auto"/>
        <w:jc w:val="both"/>
        <w:rPr>
          <w:rStyle w:val="PageNumber"/>
          <w:rFonts w:ascii="Arial" w:hAnsi="Arial" w:cs="Arial"/>
          <w:b/>
          <w:bCs/>
          <w:i/>
          <w:iCs/>
          <w:sz w:val="28"/>
          <w:szCs w:val="28"/>
        </w:rPr>
      </w:pPr>
      <w:r w:rsidRPr="004122DF">
        <w:rPr>
          <w:rStyle w:val="PageNumber"/>
          <w:rFonts w:ascii="Times New Roman" w:hAnsi="Times New Roman"/>
        </w:rPr>
        <w:t>In order to investigate the effects of mental fatigue on the parameters of interest</w:t>
      </w:r>
      <w:r w:rsidR="00700E5C" w:rsidRPr="004122DF">
        <w:rPr>
          <w:rStyle w:val="PageNumber"/>
          <w:rFonts w:ascii="Times New Roman" w:eastAsiaTheme="minorEastAsia" w:hAnsi="Times New Roman" w:hint="eastAsia"/>
          <w:lang w:eastAsia="zh-CN"/>
        </w:rPr>
        <w:t>,</w:t>
      </w:r>
      <w:r w:rsidRPr="004122DF">
        <w:rPr>
          <w:rStyle w:val="PageNumber"/>
          <w:rFonts w:ascii="Times New Roman" w:hAnsi="Times New Roman"/>
        </w:rPr>
        <w:t xml:space="preserve"> </w:t>
      </w:r>
      <w:r w:rsidR="009704F9" w:rsidRPr="004122DF">
        <w:rPr>
          <w:rStyle w:val="PageNumber"/>
          <w:rFonts w:ascii="Times New Roman" w:hAnsi="Times New Roman"/>
        </w:rPr>
        <w:t xml:space="preserve">the </w:t>
      </w:r>
      <w:r w:rsidR="00E40B88" w:rsidRPr="004122DF">
        <w:rPr>
          <w:rStyle w:val="PageNumber"/>
          <w:rFonts w:ascii="Times New Roman" w:hAnsi="Times New Roman"/>
        </w:rPr>
        <w:t>percentage</w:t>
      </w:r>
      <w:r w:rsidR="009704F9" w:rsidRPr="004122DF">
        <w:rPr>
          <w:rStyle w:val="PageNumber"/>
          <w:rFonts w:ascii="Times New Roman" w:hAnsi="Times New Roman"/>
        </w:rPr>
        <w:t xml:space="preserve"> change</w:t>
      </w:r>
      <w:r w:rsidR="00E40B88" w:rsidRPr="004122DF">
        <w:rPr>
          <w:rStyle w:val="PageNumber"/>
          <w:rFonts w:ascii="Times New Roman" w:hAnsi="Times New Roman"/>
        </w:rPr>
        <w:t>s</w:t>
      </w:r>
      <w:r w:rsidR="009704F9" w:rsidRPr="004122DF">
        <w:rPr>
          <w:rStyle w:val="PageNumber"/>
          <w:rFonts w:ascii="Times New Roman" w:hAnsi="Times New Roman"/>
        </w:rPr>
        <w:t xml:space="preserve"> pre </w:t>
      </w:r>
      <w:r w:rsidR="008C3C5F" w:rsidRPr="004122DF">
        <w:rPr>
          <w:rStyle w:val="PageNumber"/>
          <w:rFonts w:ascii="Times New Roman" w:hAnsi="Times New Roman"/>
        </w:rPr>
        <w:t xml:space="preserve">and </w:t>
      </w:r>
      <w:r w:rsidR="009704F9" w:rsidRPr="004122DF">
        <w:rPr>
          <w:rStyle w:val="PageNumber"/>
          <w:rFonts w:ascii="Times New Roman" w:hAnsi="Times New Roman"/>
        </w:rPr>
        <w:t>post</w:t>
      </w:r>
      <w:r w:rsidR="00E40B88" w:rsidRPr="004122DF">
        <w:rPr>
          <w:rStyle w:val="PageNumber"/>
          <w:rFonts w:ascii="Times New Roman" w:hAnsi="Times New Roman"/>
        </w:rPr>
        <w:t xml:space="preserve"> </w:t>
      </w:r>
      <w:r w:rsidR="008C3C5F" w:rsidRPr="004122DF">
        <w:rPr>
          <w:rStyle w:val="PageNumber"/>
          <w:rFonts w:ascii="Times New Roman" w:hAnsi="Times New Roman"/>
        </w:rPr>
        <w:t>the mental fatigue t</w:t>
      </w:r>
      <w:r w:rsidR="003A0D9E" w:rsidRPr="004122DF">
        <w:rPr>
          <w:rStyle w:val="PageNumber"/>
          <w:rFonts w:ascii="Times New Roman" w:hAnsi="Times New Roman"/>
        </w:rPr>
        <w:t>ask</w:t>
      </w:r>
      <w:r w:rsidR="008C3C5F" w:rsidRPr="004122DF">
        <w:rPr>
          <w:rStyle w:val="PageNumber"/>
          <w:rFonts w:ascii="Times New Roman" w:hAnsi="Times New Roman"/>
        </w:rPr>
        <w:t xml:space="preserve"> </w:t>
      </w:r>
      <w:r w:rsidRPr="004122DF">
        <w:rPr>
          <w:rStyle w:val="PageNumber"/>
          <w:rFonts w:ascii="Times New Roman" w:hAnsi="Times New Roman"/>
        </w:rPr>
        <w:t xml:space="preserve">were compared between the 2 tremor </w:t>
      </w:r>
      <w:r w:rsidR="00C126BD" w:rsidRPr="004122DF">
        <w:rPr>
          <w:rStyle w:val="PageNumber"/>
          <w:rFonts w:ascii="Times New Roman" w:hAnsi="Times New Roman"/>
        </w:rPr>
        <w:t xml:space="preserve">induced conditions </w:t>
      </w:r>
      <w:r w:rsidR="008C3C5F" w:rsidRPr="004122DF">
        <w:rPr>
          <w:rStyle w:val="PageNumber"/>
          <w:rFonts w:ascii="Times New Roman" w:hAnsi="Times New Roman"/>
        </w:rPr>
        <w:t xml:space="preserve">using </w:t>
      </w:r>
      <w:r w:rsidR="00C126BD" w:rsidRPr="004122DF">
        <w:rPr>
          <w:rStyle w:val="PageNumber"/>
          <w:rFonts w:ascii="Times New Roman" w:hAnsi="Times New Roman"/>
        </w:rPr>
        <w:t>an u</w:t>
      </w:r>
      <w:r w:rsidRPr="004122DF">
        <w:rPr>
          <w:rStyle w:val="PageNumber"/>
          <w:rFonts w:ascii="Times New Roman" w:hAnsi="Times New Roman"/>
        </w:rPr>
        <w:t xml:space="preserve">npaired </w:t>
      </w:r>
      <w:r w:rsidR="004B7C58" w:rsidRPr="004122DF">
        <w:rPr>
          <w:rStyle w:val="PageNumber"/>
          <w:rFonts w:ascii="Times New Roman" w:hAnsi="Times New Roman"/>
        </w:rPr>
        <w:t xml:space="preserve">Student’s </w:t>
      </w:r>
      <w:r w:rsidRPr="004122DF">
        <w:rPr>
          <w:rStyle w:val="PageNumber"/>
          <w:rFonts w:ascii="Times New Roman" w:hAnsi="Times New Roman"/>
        </w:rPr>
        <w:t xml:space="preserve">t-test (two-tails). </w:t>
      </w:r>
      <w:r w:rsidR="008C3C5F" w:rsidRPr="004122DF">
        <w:rPr>
          <w:rStyle w:val="PageNumber"/>
          <w:rFonts w:ascii="Times New Roman" w:hAnsi="Times New Roman"/>
        </w:rPr>
        <w:t xml:space="preserve">To compare </w:t>
      </w:r>
      <w:r w:rsidRPr="004122DF">
        <w:rPr>
          <w:rStyle w:val="PageNumber"/>
          <w:rFonts w:ascii="Times New Roman" w:hAnsi="Times New Roman"/>
        </w:rPr>
        <w:t>MV</w:t>
      </w:r>
      <w:r w:rsidR="00C126BD" w:rsidRPr="004122DF">
        <w:rPr>
          <w:rStyle w:val="PageNumber"/>
          <w:rFonts w:ascii="Times New Roman" w:hAnsi="Times New Roman"/>
        </w:rPr>
        <w:t>C and reaction time measures</w:t>
      </w:r>
      <w:r w:rsidR="00CE28E5" w:rsidRPr="004122DF">
        <w:rPr>
          <w:rStyle w:val="PageNumber"/>
          <w:rFonts w:ascii="Times New Roman" w:hAnsi="Times New Roman"/>
        </w:rPr>
        <w:t xml:space="preserve"> as well as changes pre and post mental fatigue within the tremor conditions</w:t>
      </w:r>
      <w:r w:rsidR="008C3C5F" w:rsidRPr="004122DF">
        <w:rPr>
          <w:rStyle w:val="PageNumber"/>
          <w:rFonts w:ascii="Times New Roman" w:hAnsi="Times New Roman"/>
        </w:rPr>
        <w:t>,</w:t>
      </w:r>
      <w:r w:rsidR="00C126BD" w:rsidRPr="004122DF">
        <w:rPr>
          <w:rStyle w:val="PageNumber"/>
          <w:rFonts w:ascii="Times New Roman" w:hAnsi="Times New Roman"/>
        </w:rPr>
        <w:t xml:space="preserve"> a p</w:t>
      </w:r>
      <w:r w:rsidRPr="004122DF">
        <w:rPr>
          <w:rStyle w:val="PageNumber"/>
          <w:rFonts w:ascii="Times New Roman" w:hAnsi="Times New Roman"/>
        </w:rPr>
        <w:t xml:space="preserve">aired </w:t>
      </w:r>
      <w:r w:rsidR="004B7C58" w:rsidRPr="004122DF">
        <w:rPr>
          <w:rStyle w:val="PageNumber"/>
          <w:rFonts w:ascii="Times New Roman" w:hAnsi="Times New Roman"/>
        </w:rPr>
        <w:t>Student’s</w:t>
      </w:r>
      <w:r w:rsidRPr="004122DF">
        <w:rPr>
          <w:rStyle w:val="PageNumber"/>
          <w:rFonts w:ascii="Times New Roman" w:hAnsi="Times New Roman"/>
        </w:rPr>
        <w:t xml:space="preserve"> t-test was used. </w:t>
      </w:r>
      <w:r w:rsidR="009704F9" w:rsidRPr="004122DF">
        <w:rPr>
          <w:rStyle w:val="PageNumber"/>
          <w:rFonts w:ascii="Times New Roman" w:hAnsi="Times New Roman"/>
        </w:rPr>
        <w:t xml:space="preserve">Finally correlation </w:t>
      </w:r>
      <w:r w:rsidR="00E40B88" w:rsidRPr="004122DF">
        <w:rPr>
          <w:rStyle w:val="PageNumber"/>
          <w:rFonts w:ascii="Times New Roman" w:hAnsi="Times New Roman"/>
        </w:rPr>
        <w:t xml:space="preserve">analyses </w:t>
      </w:r>
      <w:r w:rsidR="002A6393" w:rsidRPr="004122DF">
        <w:rPr>
          <w:rStyle w:val="PageNumber"/>
          <w:rFonts w:ascii="Times New Roman" w:hAnsi="Times New Roman"/>
        </w:rPr>
        <w:t>were based on two-tailed Spearman’s rho</w:t>
      </w:r>
      <w:r w:rsidR="00E40B88" w:rsidRPr="004122DF">
        <w:rPr>
          <w:rStyle w:val="PageNumber"/>
          <w:rFonts w:ascii="Times New Roman" w:hAnsi="Times New Roman"/>
        </w:rPr>
        <w:t xml:space="preserve"> </w:t>
      </w:r>
      <w:r w:rsidR="008C3C5F" w:rsidRPr="004122DF">
        <w:rPr>
          <w:rStyle w:val="PageNumber"/>
          <w:rFonts w:ascii="Times New Roman" w:hAnsi="Times New Roman"/>
        </w:rPr>
        <w:t xml:space="preserve">as the </w:t>
      </w:r>
      <w:proofErr w:type="spellStart"/>
      <w:r w:rsidR="009704F9" w:rsidRPr="004122DF">
        <w:rPr>
          <w:rStyle w:val="PageNumber"/>
          <w:rFonts w:ascii="Times New Roman" w:hAnsi="Times New Roman"/>
        </w:rPr>
        <w:t>C</w:t>
      </w:r>
      <w:r w:rsidR="009D7460" w:rsidRPr="004122DF">
        <w:rPr>
          <w:rStyle w:val="PageNumber"/>
          <w:rFonts w:ascii="Times New Roman" w:hAnsi="Times New Roman"/>
        </w:rPr>
        <w:t>oV</w:t>
      </w:r>
      <w:proofErr w:type="spellEnd"/>
      <w:r w:rsidR="009D7460" w:rsidRPr="004122DF">
        <w:rPr>
          <w:rStyle w:val="PageNumber"/>
          <w:rFonts w:ascii="Times New Roman" w:hAnsi="Times New Roman"/>
        </w:rPr>
        <w:t xml:space="preserve"> and SD data at baseline were not normally distributed</w:t>
      </w:r>
      <w:r w:rsidR="008C3C5F" w:rsidRPr="004122DF">
        <w:rPr>
          <w:rStyle w:val="PageNumber"/>
          <w:rFonts w:ascii="Times New Roman" w:hAnsi="Times New Roman"/>
        </w:rPr>
        <w:t>.</w:t>
      </w:r>
      <w:r w:rsidR="009D7460" w:rsidRPr="004122DF">
        <w:rPr>
          <w:rStyle w:val="PageNumber"/>
          <w:rFonts w:ascii="Times New Roman" w:hAnsi="Times New Roman"/>
        </w:rPr>
        <w:t xml:space="preserve"> </w:t>
      </w:r>
      <w:r w:rsidRPr="004122DF">
        <w:rPr>
          <w:rStyle w:val="PageNumber"/>
          <w:rFonts w:ascii="Times New Roman" w:hAnsi="Times New Roman"/>
        </w:rPr>
        <w:t xml:space="preserve">A </w:t>
      </w:r>
      <w:r w:rsidR="00C126BD" w:rsidRPr="004122DF">
        <w:rPr>
          <w:rStyle w:val="PageNumber"/>
          <w:rFonts w:ascii="Times New Roman" w:hAnsi="Times New Roman"/>
        </w:rPr>
        <w:t>significant</w:t>
      </w:r>
      <w:r w:rsidRPr="004122DF">
        <w:rPr>
          <w:rStyle w:val="PageNumber"/>
          <w:rFonts w:ascii="Times New Roman" w:hAnsi="Times New Roman"/>
        </w:rPr>
        <w:t xml:space="preserve"> level of </w:t>
      </w:r>
      <w:r w:rsidR="00C126BD" w:rsidRPr="004122DF">
        <w:rPr>
          <w:rStyle w:val="PageNumber"/>
          <w:rFonts w:ascii="Times New Roman" w:hAnsi="Times New Roman"/>
        </w:rPr>
        <w:t xml:space="preserve">P </w:t>
      </w:r>
      <w:r w:rsidRPr="004122DF">
        <w:rPr>
          <w:rStyle w:val="PageNumber"/>
          <w:rFonts w:ascii="Times New Roman" w:hAnsi="Times New Roman"/>
        </w:rPr>
        <w:t>&lt;</w:t>
      </w:r>
      <w:r w:rsidR="00C126BD" w:rsidRPr="004122DF">
        <w:rPr>
          <w:rStyle w:val="PageNumber"/>
          <w:rFonts w:ascii="Times New Roman" w:hAnsi="Times New Roman"/>
        </w:rPr>
        <w:t xml:space="preserve"> 0</w:t>
      </w:r>
      <w:r w:rsidRPr="004122DF">
        <w:rPr>
          <w:rStyle w:val="PageNumber"/>
          <w:rFonts w:ascii="Times New Roman" w:hAnsi="Times New Roman"/>
        </w:rPr>
        <w:t>.05 was adopted</w:t>
      </w:r>
      <w:r w:rsidR="008C3C5F" w:rsidRPr="004122DF">
        <w:rPr>
          <w:rStyle w:val="PageNumber"/>
          <w:rFonts w:ascii="Times New Roman" w:hAnsi="Times New Roman"/>
        </w:rPr>
        <w:t>.</w:t>
      </w:r>
    </w:p>
    <w:p w:rsidR="00F35239" w:rsidRDefault="00F35239" w:rsidP="00F35239">
      <w:pPr>
        <w:pStyle w:val="Heading1"/>
        <w:spacing w:after="0" w:line="480" w:lineRule="auto"/>
        <w:rPr>
          <w:rFonts w:ascii="Times New Roman" w:hAnsi="Times New Roman" w:cs="Times New Roman"/>
        </w:rPr>
      </w:pPr>
      <w:bookmarkStart w:id="17" w:name="_Toc280369987"/>
      <w:bookmarkStart w:id="18" w:name="_Toc280370184"/>
    </w:p>
    <w:p w:rsidR="00F35239" w:rsidRDefault="00F35239">
      <w:pPr>
        <w:spacing w:after="200" w:line="276" w:lineRule="auto"/>
        <w:rPr>
          <w:rFonts w:ascii="Times New Roman" w:eastAsia="SimSun" w:hAnsi="Times New Roman"/>
          <w:b/>
          <w:bCs/>
          <w:kern w:val="32"/>
          <w:sz w:val="32"/>
          <w:szCs w:val="32"/>
          <w:lang w:val="en-GB" w:eastAsia="zh-CN"/>
        </w:rPr>
      </w:pPr>
      <w:r>
        <w:rPr>
          <w:rFonts w:ascii="Times New Roman" w:hAnsi="Times New Roman"/>
        </w:rPr>
        <w:br w:type="page"/>
      </w:r>
    </w:p>
    <w:p w:rsidR="00960C84" w:rsidRPr="004122DF" w:rsidRDefault="00960C84" w:rsidP="00F35239">
      <w:pPr>
        <w:pStyle w:val="Heading1"/>
        <w:spacing w:after="0" w:line="480" w:lineRule="auto"/>
        <w:rPr>
          <w:rFonts w:ascii="Times New Roman" w:hAnsi="Times New Roman" w:cs="Times New Roman"/>
        </w:rPr>
      </w:pPr>
      <w:r w:rsidRPr="004122DF">
        <w:rPr>
          <w:rFonts w:ascii="Times New Roman" w:hAnsi="Times New Roman" w:cs="Times New Roman"/>
        </w:rPr>
        <w:t>Results</w:t>
      </w:r>
      <w:bookmarkEnd w:id="17"/>
      <w:bookmarkEnd w:id="18"/>
    </w:p>
    <w:p w:rsidR="003B2CF7" w:rsidRPr="004122DF" w:rsidRDefault="00F74DE2" w:rsidP="00F35239">
      <w:pPr>
        <w:spacing w:line="480" w:lineRule="auto"/>
        <w:jc w:val="both"/>
        <w:rPr>
          <w:rFonts w:ascii="Times New Roman" w:hAnsi="Times New Roman"/>
        </w:rPr>
      </w:pPr>
      <w:r w:rsidRPr="004122DF">
        <w:rPr>
          <w:rFonts w:ascii="Times New Roman" w:hAnsi="Times New Roman"/>
        </w:rPr>
        <w:t xml:space="preserve">Isometric leg extension </w:t>
      </w:r>
      <w:r w:rsidR="003B2CF7" w:rsidRPr="004122DF">
        <w:rPr>
          <w:rFonts w:ascii="Times New Roman" w:hAnsi="Times New Roman"/>
        </w:rPr>
        <w:t>MVC decreased from 796</w:t>
      </w:r>
      <w:r w:rsidR="008C3C5F" w:rsidRPr="004122DF">
        <w:rPr>
          <w:rFonts w:ascii="Times New Roman" w:hAnsi="Times New Roman"/>
        </w:rPr>
        <w:t xml:space="preserve"> </w:t>
      </w:r>
      <w:r w:rsidR="003B2CF7" w:rsidRPr="004122DF">
        <w:rPr>
          <w:rFonts w:ascii="Times New Roman" w:hAnsi="Times New Roman"/>
        </w:rPr>
        <w:t>±</w:t>
      </w:r>
      <w:r w:rsidR="008C3C5F" w:rsidRPr="004122DF">
        <w:rPr>
          <w:rFonts w:ascii="Times New Roman" w:hAnsi="Times New Roman"/>
        </w:rPr>
        <w:t xml:space="preserve"> </w:t>
      </w:r>
      <w:r w:rsidR="003B2CF7" w:rsidRPr="004122DF">
        <w:rPr>
          <w:rFonts w:ascii="Times New Roman" w:hAnsi="Times New Roman"/>
        </w:rPr>
        <w:t>150</w:t>
      </w:r>
      <w:r w:rsidR="0030684E" w:rsidRPr="004122DF">
        <w:rPr>
          <w:rFonts w:ascii="Times New Roman" w:hAnsi="Times New Roman"/>
        </w:rPr>
        <w:t xml:space="preserve"> </w:t>
      </w:r>
      <w:r w:rsidR="003B2CF7" w:rsidRPr="004122DF">
        <w:rPr>
          <w:rFonts w:ascii="Times New Roman" w:hAnsi="Times New Roman"/>
        </w:rPr>
        <w:t>N to 741</w:t>
      </w:r>
      <w:r w:rsidR="008C3C5F" w:rsidRPr="004122DF">
        <w:rPr>
          <w:rFonts w:ascii="Times New Roman" w:hAnsi="Times New Roman"/>
        </w:rPr>
        <w:t xml:space="preserve"> </w:t>
      </w:r>
      <w:r w:rsidR="003B2CF7" w:rsidRPr="004122DF">
        <w:rPr>
          <w:rFonts w:ascii="Times New Roman" w:hAnsi="Times New Roman"/>
        </w:rPr>
        <w:t>±</w:t>
      </w:r>
      <w:r w:rsidR="008C3C5F" w:rsidRPr="004122DF">
        <w:rPr>
          <w:rFonts w:ascii="Times New Roman" w:hAnsi="Times New Roman"/>
        </w:rPr>
        <w:t xml:space="preserve"> </w:t>
      </w:r>
      <w:r w:rsidR="003B2CF7" w:rsidRPr="004122DF">
        <w:rPr>
          <w:rFonts w:ascii="Times New Roman" w:hAnsi="Times New Roman"/>
        </w:rPr>
        <w:t>137</w:t>
      </w:r>
      <w:r w:rsidR="0030684E" w:rsidRPr="004122DF">
        <w:rPr>
          <w:rFonts w:ascii="Times New Roman" w:hAnsi="Times New Roman"/>
        </w:rPr>
        <w:t xml:space="preserve"> </w:t>
      </w:r>
      <w:r w:rsidR="003B2CF7" w:rsidRPr="004122DF">
        <w:rPr>
          <w:rFonts w:ascii="Times New Roman" w:hAnsi="Times New Roman"/>
        </w:rPr>
        <w:t xml:space="preserve">N, (-6.9%; </w:t>
      </w:r>
      <w:r w:rsidR="00C126BD" w:rsidRPr="004122DF">
        <w:rPr>
          <w:rFonts w:ascii="Times New Roman" w:hAnsi="Times New Roman"/>
        </w:rPr>
        <w:t xml:space="preserve">P </w:t>
      </w:r>
      <w:r w:rsidR="003B2CF7" w:rsidRPr="004122DF">
        <w:rPr>
          <w:rFonts w:ascii="Times New Roman" w:hAnsi="Times New Roman"/>
        </w:rPr>
        <w:t>&lt;</w:t>
      </w:r>
      <w:r w:rsidR="00C126BD" w:rsidRPr="004122DF">
        <w:rPr>
          <w:rFonts w:ascii="Times New Roman" w:hAnsi="Times New Roman"/>
        </w:rPr>
        <w:t xml:space="preserve"> 0</w:t>
      </w:r>
      <w:r w:rsidR="003B2CF7" w:rsidRPr="004122DF">
        <w:rPr>
          <w:rFonts w:ascii="Times New Roman" w:hAnsi="Times New Roman"/>
        </w:rPr>
        <w:t>.01) after 100 minutes of the continuous mental task.</w:t>
      </w:r>
    </w:p>
    <w:p w:rsidR="003B2CF7" w:rsidRPr="004122DF" w:rsidRDefault="003B2CF7" w:rsidP="00F35239">
      <w:pPr>
        <w:spacing w:line="480" w:lineRule="auto"/>
        <w:jc w:val="both"/>
        <w:rPr>
          <w:rFonts w:ascii="Times New Roman" w:hAnsi="Times New Roman"/>
        </w:rPr>
        <w:sectPr w:rsidR="003B2CF7" w:rsidRPr="004122DF" w:rsidSect="004122DF">
          <w:type w:val="continuous"/>
          <w:pgSz w:w="12240" w:h="15840"/>
          <w:pgMar w:top="1440" w:right="1800" w:bottom="1440" w:left="1800" w:header="720" w:footer="720" w:gutter="0"/>
          <w:cols w:space="720"/>
          <w:noEndnote/>
          <w:docGrid w:linePitch="326"/>
        </w:sectPr>
      </w:pPr>
    </w:p>
    <w:p w:rsidR="00960C84" w:rsidRPr="004122DF" w:rsidRDefault="001C0DAA" w:rsidP="00F35239">
      <w:pPr>
        <w:keepNext/>
        <w:spacing w:line="480" w:lineRule="auto"/>
        <w:jc w:val="both"/>
        <w:rPr>
          <w:rFonts w:ascii="Times New Roman" w:hAnsi="Times New Roman"/>
        </w:rPr>
      </w:pPr>
      <w:r w:rsidRPr="004122DF">
        <w:rPr>
          <w:rFonts w:ascii="Times New Roman" w:hAnsi="Times New Roman"/>
        </w:rPr>
        <w:t xml:space="preserve">The mean time from the presentation of the stimulus to the </w:t>
      </w:r>
      <w:r w:rsidR="00380004" w:rsidRPr="004122DF">
        <w:rPr>
          <w:rFonts w:ascii="Times New Roman" w:hAnsi="Times New Roman"/>
        </w:rPr>
        <w:t>participant</w:t>
      </w:r>
      <w:r w:rsidRPr="004122DF">
        <w:rPr>
          <w:rFonts w:ascii="Times New Roman" w:hAnsi="Times New Roman"/>
        </w:rPr>
        <w:t>s’ response (</w:t>
      </w:r>
      <w:r w:rsidR="00960C84" w:rsidRPr="004122DF">
        <w:rPr>
          <w:rFonts w:ascii="Times New Roman" w:hAnsi="Times New Roman"/>
        </w:rPr>
        <w:t>reaction time</w:t>
      </w:r>
      <w:r w:rsidRPr="004122DF">
        <w:rPr>
          <w:rFonts w:ascii="Times New Roman" w:hAnsi="Times New Roman"/>
        </w:rPr>
        <w:t>)</w:t>
      </w:r>
      <w:r w:rsidR="00960C84" w:rsidRPr="004122DF">
        <w:rPr>
          <w:rFonts w:ascii="Times New Roman" w:hAnsi="Times New Roman"/>
        </w:rPr>
        <w:t xml:space="preserve"> </w:t>
      </w:r>
      <w:r w:rsidR="00D841D7" w:rsidRPr="004122DF">
        <w:rPr>
          <w:rFonts w:ascii="Times New Roman" w:hAnsi="Times New Roman"/>
        </w:rPr>
        <w:t xml:space="preserve">increased, indicating </w:t>
      </w:r>
      <w:r w:rsidR="00960C84" w:rsidRPr="004122DF">
        <w:rPr>
          <w:rFonts w:ascii="Times New Roman" w:hAnsi="Times New Roman"/>
        </w:rPr>
        <w:t xml:space="preserve">that volunteers slowed </w:t>
      </w:r>
      <w:r w:rsidR="00D841D7" w:rsidRPr="004122DF">
        <w:rPr>
          <w:rFonts w:ascii="Times New Roman" w:hAnsi="Times New Roman"/>
        </w:rPr>
        <w:t xml:space="preserve">their reaction time </w:t>
      </w:r>
      <w:r w:rsidR="00960C84" w:rsidRPr="004122DF">
        <w:rPr>
          <w:rFonts w:ascii="Times New Roman" w:hAnsi="Times New Roman"/>
        </w:rPr>
        <w:t>during the fatiguing protocol</w:t>
      </w:r>
      <w:r w:rsidR="009205DA" w:rsidRPr="004122DF">
        <w:rPr>
          <w:rFonts w:ascii="Times New Roman" w:hAnsi="Times New Roman"/>
        </w:rPr>
        <w:t xml:space="preserve"> (Fig.2A)</w:t>
      </w:r>
      <w:r w:rsidR="00960C84" w:rsidRPr="004122DF">
        <w:rPr>
          <w:rFonts w:ascii="Times New Roman" w:hAnsi="Times New Roman"/>
        </w:rPr>
        <w:t xml:space="preserve">. </w:t>
      </w:r>
      <w:r w:rsidR="00396E63" w:rsidRPr="004122DF">
        <w:rPr>
          <w:rFonts w:ascii="Times New Roman" w:hAnsi="Times New Roman"/>
        </w:rPr>
        <w:t xml:space="preserve"> </w:t>
      </w:r>
      <w:r w:rsidR="00960C84" w:rsidRPr="004122DF">
        <w:rPr>
          <w:rFonts w:ascii="Times New Roman" w:hAnsi="Times New Roman"/>
        </w:rPr>
        <w:t>Reaction time</w:t>
      </w:r>
      <w:r w:rsidR="00D841D7" w:rsidRPr="004122DF">
        <w:rPr>
          <w:rFonts w:ascii="Times New Roman" w:hAnsi="Times New Roman"/>
        </w:rPr>
        <w:t xml:space="preserve"> </w:t>
      </w:r>
      <w:r w:rsidR="00960C84" w:rsidRPr="004122DF">
        <w:rPr>
          <w:rFonts w:ascii="Times New Roman" w:hAnsi="Times New Roman"/>
        </w:rPr>
        <w:t xml:space="preserve">increased by 4% </w:t>
      </w:r>
      <w:r w:rsidR="00C126BD" w:rsidRPr="004122DF">
        <w:rPr>
          <w:rFonts w:ascii="Times New Roman" w:hAnsi="Times New Roman"/>
        </w:rPr>
        <w:t xml:space="preserve">from 1210±142ms to 1260±169ms (P </w:t>
      </w:r>
      <w:r w:rsidR="00960C84" w:rsidRPr="004122DF">
        <w:rPr>
          <w:rFonts w:ascii="Times New Roman" w:hAnsi="Times New Roman"/>
        </w:rPr>
        <w:t>&lt;</w:t>
      </w:r>
      <w:r w:rsidR="00C126BD" w:rsidRPr="004122DF">
        <w:rPr>
          <w:rFonts w:ascii="Times New Roman" w:hAnsi="Times New Roman"/>
        </w:rPr>
        <w:t xml:space="preserve"> 0</w:t>
      </w:r>
      <w:r w:rsidR="00960C84" w:rsidRPr="004122DF">
        <w:rPr>
          <w:rFonts w:ascii="Times New Roman" w:hAnsi="Times New Roman"/>
        </w:rPr>
        <w:t>.05)</w:t>
      </w:r>
      <w:r w:rsidR="003B2CF7" w:rsidRPr="004122DF">
        <w:rPr>
          <w:rFonts w:ascii="Times New Roman" w:hAnsi="Times New Roman"/>
        </w:rPr>
        <w:t xml:space="preserve"> (Fig.2B)</w:t>
      </w:r>
      <w:r w:rsidR="00960C84" w:rsidRPr="004122DF">
        <w:rPr>
          <w:rFonts w:ascii="Times New Roman" w:hAnsi="Times New Roman"/>
        </w:rPr>
        <w:t xml:space="preserve">. The average number of </w:t>
      </w:r>
      <w:r w:rsidR="00E95AF4" w:rsidRPr="004122DF">
        <w:rPr>
          <w:rFonts w:ascii="Times New Roman" w:hAnsi="Times New Roman"/>
        </w:rPr>
        <w:t xml:space="preserve">errors </w:t>
      </w:r>
      <w:r w:rsidR="00D841D7" w:rsidRPr="004122DF">
        <w:rPr>
          <w:rFonts w:ascii="Times New Roman" w:hAnsi="Times New Roman"/>
        </w:rPr>
        <w:t xml:space="preserve">also </w:t>
      </w:r>
      <w:r w:rsidR="00960C84" w:rsidRPr="004122DF">
        <w:rPr>
          <w:rFonts w:ascii="Times New Roman" w:hAnsi="Times New Roman"/>
        </w:rPr>
        <w:t>increased, although not significantly, from 33.3</w:t>
      </w:r>
      <w:r w:rsidR="003650D6" w:rsidRPr="004122DF">
        <w:rPr>
          <w:rFonts w:ascii="Times New Roman" w:hAnsi="Times New Roman"/>
        </w:rPr>
        <w:t>±</w:t>
      </w:r>
      <w:r w:rsidR="00013FE1" w:rsidRPr="004122DF">
        <w:rPr>
          <w:rFonts w:ascii="Times New Roman" w:hAnsi="Times New Roman"/>
        </w:rPr>
        <w:t>23.2</w:t>
      </w:r>
      <w:r w:rsidR="00960C84" w:rsidRPr="004122DF">
        <w:rPr>
          <w:rFonts w:ascii="Times New Roman" w:hAnsi="Times New Roman"/>
        </w:rPr>
        <w:t xml:space="preserve"> to 39.3</w:t>
      </w:r>
      <w:r w:rsidR="003650D6" w:rsidRPr="004122DF">
        <w:rPr>
          <w:rFonts w:ascii="Times New Roman" w:hAnsi="Times New Roman"/>
        </w:rPr>
        <w:t>±</w:t>
      </w:r>
      <w:r w:rsidR="00013FE1" w:rsidRPr="004122DF">
        <w:rPr>
          <w:rFonts w:ascii="Times New Roman" w:hAnsi="Times New Roman"/>
        </w:rPr>
        <w:t>32.6</w:t>
      </w:r>
      <w:r w:rsidR="00960C84" w:rsidRPr="004122DF">
        <w:rPr>
          <w:rFonts w:ascii="Times New Roman" w:hAnsi="Times New Roman"/>
        </w:rPr>
        <w:t xml:space="preserve"> after mental fatigue.</w:t>
      </w:r>
    </w:p>
    <w:p w:rsidR="000E1F5A" w:rsidRPr="004122DF" w:rsidRDefault="000E1F5A" w:rsidP="00F35239">
      <w:pPr>
        <w:keepNext/>
        <w:spacing w:line="480" w:lineRule="auto"/>
        <w:jc w:val="both"/>
        <w:rPr>
          <w:rFonts w:ascii="Times New Roman" w:hAnsi="Times New Roman"/>
        </w:rPr>
      </w:pPr>
    </w:p>
    <w:p w:rsidR="00054D1A" w:rsidRPr="004122DF" w:rsidRDefault="00226386" w:rsidP="00F35239">
      <w:pPr>
        <w:spacing w:line="480" w:lineRule="auto"/>
        <w:rPr>
          <w:rFonts w:ascii="Times New Roman" w:hAnsi="Times New Roman"/>
        </w:rPr>
      </w:pPr>
      <w:r w:rsidRPr="004122DF">
        <w:rPr>
          <w:rFonts w:ascii="Times New Roman" w:hAnsi="Times New Roman"/>
        </w:rPr>
        <w:t>INSERT FIGURE 2 ABOUT HERE</w:t>
      </w:r>
    </w:p>
    <w:p w:rsidR="00054D1A" w:rsidRPr="004122DF" w:rsidRDefault="00054D1A" w:rsidP="00F35239">
      <w:pPr>
        <w:spacing w:line="480" w:lineRule="auto"/>
        <w:rPr>
          <w:rFonts w:ascii="Times New Roman" w:hAnsi="Times New Roman"/>
        </w:rPr>
      </w:pPr>
    </w:p>
    <w:p w:rsidR="00E46BE7" w:rsidRPr="004122DF" w:rsidRDefault="00AD0BF7" w:rsidP="00F35239">
      <w:pPr>
        <w:spacing w:line="480" w:lineRule="auto"/>
        <w:rPr>
          <w:rFonts w:ascii="Times New Roman" w:hAnsi="Times New Roman"/>
        </w:rPr>
      </w:pPr>
      <w:r w:rsidRPr="004122DF">
        <w:rPr>
          <w:rFonts w:ascii="Times New Roman" w:hAnsi="Times New Roman"/>
        </w:rPr>
        <w:t xml:space="preserve">Figure </w:t>
      </w:r>
      <w:r w:rsidR="00560C3A" w:rsidRPr="004122DF">
        <w:rPr>
          <w:rFonts w:ascii="Times New Roman" w:hAnsi="Times New Roman"/>
        </w:rPr>
        <w:t xml:space="preserve">3A and 3B show </w:t>
      </w:r>
      <w:r w:rsidR="001F7B1F" w:rsidRPr="004122DF">
        <w:rPr>
          <w:rFonts w:ascii="Times New Roman" w:hAnsi="Times New Roman"/>
        </w:rPr>
        <w:t>1</w:t>
      </w:r>
      <w:r w:rsidR="00A258F0" w:rsidRPr="004122DF">
        <w:rPr>
          <w:rFonts w:ascii="Times New Roman" w:hAnsi="Times New Roman"/>
        </w:rPr>
        <w:t xml:space="preserve"> </w:t>
      </w:r>
      <w:r w:rsidR="001F7B1F" w:rsidRPr="004122DF">
        <w:rPr>
          <w:rFonts w:ascii="Times New Roman" w:hAnsi="Times New Roman"/>
        </w:rPr>
        <w:t>s</w:t>
      </w:r>
      <w:r w:rsidR="00560C3A" w:rsidRPr="004122DF">
        <w:rPr>
          <w:rFonts w:ascii="Times New Roman" w:hAnsi="Times New Roman"/>
        </w:rPr>
        <w:t xml:space="preserve"> segments of rectified muscle </w:t>
      </w:r>
      <w:r w:rsidR="00396E63" w:rsidRPr="004122DF">
        <w:rPr>
          <w:rFonts w:ascii="Times New Roman" w:hAnsi="Times New Roman"/>
        </w:rPr>
        <w:t xml:space="preserve">EMG </w:t>
      </w:r>
      <w:r w:rsidR="00560C3A" w:rsidRPr="004122DF">
        <w:rPr>
          <w:rFonts w:ascii="Times New Roman" w:hAnsi="Times New Roman"/>
        </w:rPr>
        <w:t xml:space="preserve">from a representative participant during two different 20 </w:t>
      </w:r>
      <w:r w:rsidR="001F7B1F" w:rsidRPr="004122DF">
        <w:rPr>
          <w:rFonts w:ascii="Times New Roman" w:hAnsi="Times New Roman"/>
        </w:rPr>
        <w:t>s</w:t>
      </w:r>
      <w:r w:rsidR="00560C3A" w:rsidRPr="004122DF">
        <w:rPr>
          <w:rFonts w:ascii="Times New Roman" w:hAnsi="Times New Roman"/>
        </w:rPr>
        <w:t xml:space="preserve"> sustained contractions when the two springs were used; the corresponding force fluctuation recordings is plotted in panels 3C and 3D.</w:t>
      </w:r>
      <w:r w:rsidR="00366B0C" w:rsidRPr="004122DF">
        <w:rPr>
          <w:rFonts w:ascii="Times New Roman" w:hAnsi="Times New Roman"/>
        </w:rPr>
        <w:t xml:space="preserve"> </w:t>
      </w:r>
      <w:r w:rsidR="00FD3977" w:rsidRPr="004122DF">
        <w:rPr>
          <w:rFonts w:ascii="Times New Roman" w:hAnsi="Times New Roman"/>
        </w:rPr>
        <w:t>Visual inspection of the force signals shows</w:t>
      </w:r>
      <w:r w:rsidR="0049676C" w:rsidRPr="004122DF">
        <w:rPr>
          <w:rFonts w:ascii="Times New Roman" w:hAnsi="Times New Roman"/>
        </w:rPr>
        <w:t xml:space="preserve"> that t</w:t>
      </w:r>
      <w:r w:rsidRPr="004122DF">
        <w:rPr>
          <w:rFonts w:ascii="Times New Roman" w:hAnsi="Times New Roman"/>
        </w:rPr>
        <w:t>he</w:t>
      </w:r>
      <w:r w:rsidR="00396E63" w:rsidRPr="004122DF">
        <w:rPr>
          <w:rFonts w:ascii="Times New Roman" w:hAnsi="Times New Roman"/>
        </w:rPr>
        <w:t xml:space="preserve"> two</w:t>
      </w:r>
      <w:r w:rsidR="005725BC" w:rsidRPr="004122DF">
        <w:rPr>
          <w:rFonts w:ascii="Times New Roman" w:hAnsi="Times New Roman"/>
        </w:rPr>
        <w:t xml:space="preserve"> </w:t>
      </w:r>
      <w:r w:rsidRPr="004122DF">
        <w:rPr>
          <w:rFonts w:ascii="Times New Roman" w:hAnsi="Times New Roman"/>
        </w:rPr>
        <w:t xml:space="preserve">springs induced either high </w:t>
      </w:r>
      <w:r w:rsidR="005725BC" w:rsidRPr="004122DF">
        <w:rPr>
          <w:rFonts w:ascii="Times New Roman" w:hAnsi="Times New Roman"/>
        </w:rPr>
        <w:t>(~9 Hz</w:t>
      </w:r>
      <w:r w:rsidR="00AB3E97" w:rsidRPr="004122DF">
        <w:rPr>
          <w:rFonts w:ascii="Times New Roman" w:hAnsi="Times New Roman"/>
        </w:rPr>
        <w:t xml:space="preserve"> </w:t>
      </w:r>
      <w:r w:rsidR="009F7BA3" w:rsidRPr="004122DF">
        <w:rPr>
          <w:rFonts w:ascii="Times New Roman" w:hAnsi="Times New Roman"/>
        </w:rPr>
        <w:t>for short spring</w:t>
      </w:r>
      <w:r w:rsidR="005725BC" w:rsidRPr="004122DF">
        <w:rPr>
          <w:rFonts w:ascii="Times New Roman" w:hAnsi="Times New Roman"/>
        </w:rPr>
        <w:t xml:space="preserve">) </w:t>
      </w:r>
      <w:r w:rsidRPr="004122DF">
        <w:rPr>
          <w:rFonts w:ascii="Times New Roman" w:hAnsi="Times New Roman"/>
        </w:rPr>
        <w:t xml:space="preserve">or low </w:t>
      </w:r>
      <w:r w:rsidR="00366B0C" w:rsidRPr="004122DF">
        <w:rPr>
          <w:rFonts w:ascii="Times New Roman" w:hAnsi="Times New Roman"/>
        </w:rPr>
        <w:t>(~5 Hz</w:t>
      </w:r>
      <w:r w:rsidR="00AB3E97" w:rsidRPr="004122DF">
        <w:rPr>
          <w:rFonts w:ascii="Times New Roman" w:hAnsi="Times New Roman"/>
        </w:rPr>
        <w:t xml:space="preserve"> </w:t>
      </w:r>
      <w:r w:rsidR="009F7BA3" w:rsidRPr="004122DF">
        <w:rPr>
          <w:rFonts w:ascii="Times New Roman" w:hAnsi="Times New Roman"/>
        </w:rPr>
        <w:t>for long spring</w:t>
      </w:r>
      <w:r w:rsidR="00AD0078" w:rsidRPr="004122DF">
        <w:rPr>
          <w:rFonts w:ascii="Times New Roman" w:hAnsi="Times New Roman"/>
        </w:rPr>
        <w:t>)</w:t>
      </w:r>
      <w:r w:rsidR="00366B0C" w:rsidRPr="004122DF">
        <w:rPr>
          <w:rFonts w:ascii="Times New Roman" w:hAnsi="Times New Roman"/>
        </w:rPr>
        <w:t xml:space="preserve"> </w:t>
      </w:r>
      <w:r w:rsidRPr="004122DF">
        <w:rPr>
          <w:rFonts w:ascii="Times New Roman" w:hAnsi="Times New Roman"/>
        </w:rPr>
        <w:t>frequency oscillations</w:t>
      </w:r>
      <w:r w:rsidR="009F7BA3" w:rsidRPr="004122DF">
        <w:rPr>
          <w:rFonts w:ascii="Times New Roman" w:hAnsi="Times New Roman"/>
        </w:rPr>
        <w:t>.</w:t>
      </w:r>
      <w:r w:rsidR="005B657D" w:rsidRPr="004122DF">
        <w:rPr>
          <w:rFonts w:ascii="Times New Roman" w:hAnsi="Times New Roman"/>
        </w:rPr>
        <w:t xml:space="preserve"> </w:t>
      </w:r>
      <w:r w:rsidR="00396E63" w:rsidRPr="004122DF">
        <w:rPr>
          <w:rFonts w:ascii="Times New Roman" w:hAnsi="Times New Roman"/>
        </w:rPr>
        <w:t>T</w:t>
      </w:r>
      <w:r w:rsidR="0049676C" w:rsidRPr="004122DF">
        <w:rPr>
          <w:rFonts w:ascii="Times New Roman" w:hAnsi="Times New Roman"/>
        </w:rPr>
        <w:t>he power spectra plots in panels 3E and 3F</w:t>
      </w:r>
      <w:r w:rsidR="00427114" w:rsidRPr="004122DF">
        <w:rPr>
          <w:rFonts w:ascii="Times New Roman" w:hAnsi="Times New Roman"/>
        </w:rPr>
        <w:t xml:space="preserve"> confirm the presence of a p</w:t>
      </w:r>
      <w:r w:rsidR="00FD3977" w:rsidRPr="004122DF">
        <w:rPr>
          <w:rFonts w:ascii="Times New Roman" w:hAnsi="Times New Roman"/>
        </w:rPr>
        <w:t xml:space="preserve">eak at these frequencies. For this </w:t>
      </w:r>
      <w:r w:rsidR="00E456D4" w:rsidRPr="004122DF">
        <w:rPr>
          <w:rFonts w:ascii="Times New Roman" w:hAnsi="Times New Roman"/>
        </w:rPr>
        <w:t>participant</w:t>
      </w:r>
      <w:r w:rsidR="00FD3977" w:rsidRPr="004122DF">
        <w:rPr>
          <w:rFonts w:ascii="Times New Roman" w:hAnsi="Times New Roman"/>
        </w:rPr>
        <w:t>, a reduction in the amplitude of the fluctuations around the target value, with no change in frequency of oscillation, is apparent as a consequence</w:t>
      </w:r>
      <w:r w:rsidRPr="004122DF">
        <w:rPr>
          <w:rFonts w:ascii="Times New Roman" w:hAnsi="Times New Roman"/>
        </w:rPr>
        <w:t xml:space="preserve"> of mental fatigue in the case of the higher frequency tremor only.</w:t>
      </w:r>
      <w:r w:rsidR="00427114" w:rsidRPr="004122DF">
        <w:rPr>
          <w:rFonts w:ascii="Times New Roman" w:hAnsi="Times New Roman"/>
        </w:rPr>
        <w:t xml:space="preserve"> </w:t>
      </w:r>
    </w:p>
    <w:p w:rsidR="001C0DAA" w:rsidRPr="004122DF" w:rsidRDefault="001C0DAA" w:rsidP="00F35239">
      <w:pPr>
        <w:keepNext/>
        <w:spacing w:line="480" w:lineRule="auto"/>
        <w:jc w:val="both"/>
        <w:rPr>
          <w:rFonts w:ascii="Times New Roman" w:hAnsi="Times New Roman"/>
        </w:rPr>
      </w:pPr>
    </w:p>
    <w:p w:rsidR="00DB68CE" w:rsidRPr="004122DF" w:rsidRDefault="00226386" w:rsidP="00F35239">
      <w:pPr>
        <w:spacing w:line="480" w:lineRule="auto"/>
        <w:rPr>
          <w:rFonts w:ascii="Times New Roman" w:hAnsi="Times New Roman"/>
        </w:rPr>
      </w:pPr>
      <w:r w:rsidRPr="004122DF">
        <w:rPr>
          <w:rFonts w:ascii="Times New Roman" w:hAnsi="Times New Roman"/>
        </w:rPr>
        <w:t>INSERT FIGURE 3 ABOUT HERE</w:t>
      </w:r>
    </w:p>
    <w:p w:rsidR="00DB68CE" w:rsidRPr="004122DF" w:rsidRDefault="00DB68CE" w:rsidP="00F35239">
      <w:pPr>
        <w:spacing w:line="480" w:lineRule="auto"/>
        <w:rPr>
          <w:rFonts w:ascii="Times New Roman" w:hAnsi="Times New Roman"/>
        </w:rPr>
      </w:pPr>
    </w:p>
    <w:p w:rsidR="00226386" w:rsidRPr="004122DF" w:rsidRDefault="00226386" w:rsidP="00F35239">
      <w:pPr>
        <w:spacing w:line="480" w:lineRule="auto"/>
        <w:rPr>
          <w:rFonts w:ascii="Times New Roman" w:hAnsi="Times New Roman"/>
        </w:rPr>
        <w:sectPr w:rsidR="00226386" w:rsidRPr="004122DF" w:rsidSect="004122DF">
          <w:type w:val="continuous"/>
          <w:pgSz w:w="12240" w:h="15840"/>
          <w:pgMar w:top="1440" w:right="1800" w:bottom="1440" w:left="1800" w:header="720" w:footer="720" w:gutter="0"/>
          <w:cols w:space="709"/>
          <w:noEndnote/>
        </w:sectPr>
      </w:pPr>
    </w:p>
    <w:p w:rsidR="00BF4639" w:rsidRPr="004122DF" w:rsidRDefault="00DB68CE" w:rsidP="00F35239">
      <w:pPr>
        <w:spacing w:line="480" w:lineRule="auto"/>
        <w:jc w:val="both"/>
        <w:rPr>
          <w:rFonts w:ascii="Times New Roman" w:hAnsi="Times New Roman"/>
        </w:rPr>
      </w:pPr>
      <w:r w:rsidRPr="004122DF">
        <w:rPr>
          <w:rFonts w:ascii="Times New Roman" w:hAnsi="Times New Roman"/>
        </w:rPr>
        <w:t xml:space="preserve">Similar to </w:t>
      </w:r>
      <w:r w:rsidR="003753FF" w:rsidRPr="004122DF">
        <w:rPr>
          <w:rFonts w:ascii="Times New Roman" w:hAnsi="Times New Roman"/>
        </w:rPr>
        <w:t xml:space="preserve">that </w:t>
      </w:r>
      <w:r w:rsidRPr="004122DF">
        <w:rPr>
          <w:rFonts w:ascii="Times New Roman" w:hAnsi="Times New Roman"/>
        </w:rPr>
        <w:t xml:space="preserve">observed </w:t>
      </w:r>
      <w:r w:rsidR="00210A84" w:rsidRPr="004122DF">
        <w:rPr>
          <w:rFonts w:ascii="Times New Roman" w:hAnsi="Times New Roman"/>
        </w:rPr>
        <w:t>in</w:t>
      </w:r>
      <w:r w:rsidRPr="004122DF">
        <w:rPr>
          <w:rFonts w:ascii="Times New Roman" w:hAnsi="Times New Roman"/>
        </w:rPr>
        <w:t xml:space="preserve"> the single participant in </w:t>
      </w:r>
      <w:r w:rsidR="008B43ED" w:rsidRPr="004122DF">
        <w:rPr>
          <w:rFonts w:ascii="Times New Roman" w:hAnsi="Times New Roman"/>
        </w:rPr>
        <w:t>F</w:t>
      </w:r>
      <w:r w:rsidRPr="004122DF">
        <w:rPr>
          <w:rFonts w:ascii="Times New Roman" w:hAnsi="Times New Roman"/>
        </w:rPr>
        <w:t xml:space="preserve">igures 3E and 3F, results from the entire group indicate that mental fatigue led to </w:t>
      </w:r>
      <w:r w:rsidR="00BF4639" w:rsidRPr="004122DF">
        <w:rPr>
          <w:rFonts w:ascii="Times New Roman" w:hAnsi="Times New Roman"/>
        </w:rPr>
        <w:t>a decrease in the peak value of the force power spectrum by 55.5% in the 8-12 Hz frequency range (P</w:t>
      </w:r>
      <w:r w:rsidR="00662BD5" w:rsidRPr="004122DF">
        <w:rPr>
          <w:rFonts w:ascii="Times New Roman" w:hAnsi="Times New Roman"/>
        </w:rPr>
        <w:t xml:space="preserve"> </w:t>
      </w:r>
      <w:r w:rsidR="00BF4639" w:rsidRPr="004122DF">
        <w:rPr>
          <w:rFonts w:ascii="Times New Roman" w:hAnsi="Times New Roman"/>
        </w:rPr>
        <w:t>=</w:t>
      </w:r>
      <w:r w:rsidR="00662BD5" w:rsidRPr="004122DF">
        <w:rPr>
          <w:rFonts w:ascii="Times New Roman" w:hAnsi="Times New Roman"/>
        </w:rPr>
        <w:t xml:space="preserve"> </w:t>
      </w:r>
      <w:r w:rsidR="00BF4639" w:rsidRPr="004122DF">
        <w:rPr>
          <w:rFonts w:ascii="Times New Roman" w:hAnsi="Times New Roman"/>
        </w:rPr>
        <w:t>0.17) and increased (non-significantly</w:t>
      </w:r>
      <w:r w:rsidR="005B657D" w:rsidRPr="004122DF">
        <w:rPr>
          <w:rFonts w:ascii="Times New Roman" w:hAnsi="Times New Roman"/>
        </w:rPr>
        <w:t>,</w:t>
      </w:r>
      <w:r w:rsidR="00BF4639" w:rsidRPr="004122DF">
        <w:rPr>
          <w:rFonts w:ascii="Times New Roman" w:hAnsi="Times New Roman"/>
        </w:rPr>
        <w:t xml:space="preserve"> P</w:t>
      </w:r>
      <w:r w:rsidR="00662BD5" w:rsidRPr="004122DF">
        <w:rPr>
          <w:rFonts w:ascii="Times New Roman" w:hAnsi="Times New Roman"/>
        </w:rPr>
        <w:t xml:space="preserve"> </w:t>
      </w:r>
      <w:r w:rsidR="00BF4639" w:rsidRPr="004122DF">
        <w:rPr>
          <w:rFonts w:ascii="Times New Roman" w:hAnsi="Times New Roman"/>
        </w:rPr>
        <w:t>=</w:t>
      </w:r>
      <w:r w:rsidR="00662BD5" w:rsidRPr="004122DF">
        <w:rPr>
          <w:rFonts w:ascii="Times New Roman" w:hAnsi="Times New Roman"/>
        </w:rPr>
        <w:t xml:space="preserve"> </w:t>
      </w:r>
      <w:r w:rsidR="00BF4639" w:rsidRPr="004122DF">
        <w:rPr>
          <w:rFonts w:ascii="Times New Roman" w:hAnsi="Times New Roman"/>
        </w:rPr>
        <w:t>0.28) by 8.3% in the 3-6 Hz frequency range. Similarly, the area around the peak was reduced by 53.1% in the range 8-12 Hz (P</w:t>
      </w:r>
      <w:r w:rsidR="00662BD5" w:rsidRPr="004122DF">
        <w:rPr>
          <w:rFonts w:ascii="Times New Roman" w:hAnsi="Times New Roman"/>
        </w:rPr>
        <w:t xml:space="preserve"> </w:t>
      </w:r>
      <w:r w:rsidR="00BF4639" w:rsidRPr="004122DF">
        <w:rPr>
          <w:rFonts w:ascii="Times New Roman" w:hAnsi="Times New Roman"/>
        </w:rPr>
        <w:t>=</w:t>
      </w:r>
      <w:r w:rsidR="00662BD5" w:rsidRPr="004122DF">
        <w:rPr>
          <w:rFonts w:ascii="Times New Roman" w:hAnsi="Times New Roman"/>
        </w:rPr>
        <w:t xml:space="preserve"> </w:t>
      </w:r>
      <w:r w:rsidR="00BF4639" w:rsidRPr="004122DF">
        <w:rPr>
          <w:rFonts w:ascii="Times New Roman" w:hAnsi="Times New Roman"/>
        </w:rPr>
        <w:t xml:space="preserve">0.15) and unchanged (+ 5.7%; </w:t>
      </w:r>
      <w:proofErr w:type="gramStart"/>
      <w:r w:rsidR="00BF4639" w:rsidRPr="004122DF">
        <w:rPr>
          <w:rFonts w:ascii="Times New Roman" w:hAnsi="Times New Roman"/>
        </w:rPr>
        <w:t>non</w:t>
      </w:r>
      <w:proofErr w:type="gramEnd"/>
      <w:r w:rsidR="00BF4639" w:rsidRPr="004122DF">
        <w:rPr>
          <w:rFonts w:ascii="Times New Roman" w:hAnsi="Times New Roman"/>
        </w:rPr>
        <w:t xml:space="preserve"> significantly</w:t>
      </w:r>
      <w:r w:rsidR="009B0A47" w:rsidRPr="004122DF">
        <w:rPr>
          <w:rFonts w:ascii="Times New Roman" w:hAnsi="Times New Roman"/>
        </w:rPr>
        <w:t xml:space="preserve">, </w:t>
      </w:r>
      <w:r w:rsidR="00BF4639" w:rsidRPr="004122DF">
        <w:rPr>
          <w:rFonts w:ascii="Times New Roman" w:hAnsi="Times New Roman"/>
        </w:rPr>
        <w:t>P</w:t>
      </w:r>
      <w:r w:rsidR="00662BD5" w:rsidRPr="004122DF">
        <w:rPr>
          <w:rFonts w:ascii="Times New Roman" w:hAnsi="Times New Roman"/>
        </w:rPr>
        <w:t xml:space="preserve"> </w:t>
      </w:r>
      <w:r w:rsidR="00BF4639" w:rsidRPr="004122DF">
        <w:rPr>
          <w:rFonts w:ascii="Times New Roman" w:hAnsi="Times New Roman"/>
        </w:rPr>
        <w:t>=</w:t>
      </w:r>
      <w:r w:rsidR="00662BD5" w:rsidRPr="004122DF">
        <w:rPr>
          <w:rFonts w:ascii="Times New Roman" w:hAnsi="Times New Roman"/>
        </w:rPr>
        <w:t xml:space="preserve"> </w:t>
      </w:r>
      <w:r w:rsidR="00BF4639" w:rsidRPr="004122DF">
        <w:rPr>
          <w:rFonts w:ascii="Times New Roman" w:hAnsi="Times New Roman"/>
        </w:rPr>
        <w:t>0.32) in the lower frequency range 3-6 Hz.</w:t>
      </w:r>
    </w:p>
    <w:p w:rsidR="00DB68CE" w:rsidRPr="004122DF" w:rsidRDefault="00DB68CE" w:rsidP="00F35239">
      <w:pPr>
        <w:keepNext/>
        <w:spacing w:line="480" w:lineRule="auto"/>
        <w:jc w:val="both"/>
        <w:rPr>
          <w:rFonts w:ascii="Times New Roman" w:hAnsi="Times New Roman"/>
        </w:rPr>
      </w:pPr>
      <w:r w:rsidRPr="004122DF">
        <w:rPr>
          <w:rFonts w:ascii="Times New Roman" w:hAnsi="Times New Roman"/>
        </w:rPr>
        <w:t xml:space="preserve">The group data confirm this result also in relation to </w:t>
      </w:r>
      <w:proofErr w:type="spellStart"/>
      <w:r w:rsidRPr="004122DF">
        <w:rPr>
          <w:rFonts w:ascii="Times New Roman" w:hAnsi="Times New Roman"/>
        </w:rPr>
        <w:t>CoV</w:t>
      </w:r>
      <w:proofErr w:type="spellEnd"/>
      <w:r w:rsidRPr="004122DF">
        <w:rPr>
          <w:rFonts w:ascii="Times New Roman" w:hAnsi="Times New Roman"/>
        </w:rPr>
        <w:t xml:space="preserve"> (Fig.4A) and SD showing a significant reduction of 31.7% and of 35.2% respectively (P &lt; 0.05) of the raw force during the sustained contractions performed after the mental fatigue task in the 8-12 Hz range only</w:t>
      </w:r>
      <w:r w:rsidR="00396E63" w:rsidRPr="004122DF">
        <w:rPr>
          <w:rFonts w:ascii="Times New Roman" w:hAnsi="Times New Roman"/>
        </w:rPr>
        <w:t>,</w:t>
      </w:r>
      <w:r w:rsidRPr="004122DF">
        <w:rPr>
          <w:rFonts w:ascii="Times New Roman" w:hAnsi="Times New Roman"/>
        </w:rPr>
        <w:t xml:space="preserve"> with no changes in the 3-6 Hz range</w:t>
      </w:r>
      <w:r w:rsidR="00380004" w:rsidRPr="004122DF">
        <w:rPr>
          <w:rFonts w:ascii="Times New Roman" w:hAnsi="Times New Roman"/>
        </w:rPr>
        <w:t xml:space="preserve"> </w:t>
      </w:r>
      <w:r w:rsidR="00F44529" w:rsidRPr="004122DF">
        <w:rPr>
          <w:rFonts w:ascii="Times New Roman" w:hAnsi="Times New Roman"/>
        </w:rPr>
        <w:t>(P =</w:t>
      </w:r>
      <w:r w:rsidR="00380004" w:rsidRPr="004122DF">
        <w:rPr>
          <w:rFonts w:ascii="Times New Roman" w:hAnsi="Times New Roman"/>
        </w:rPr>
        <w:t xml:space="preserve"> 0.5</w:t>
      </w:r>
      <w:r w:rsidR="00F44529" w:rsidRPr="004122DF">
        <w:rPr>
          <w:rFonts w:ascii="Times New Roman" w:hAnsi="Times New Roman"/>
        </w:rPr>
        <w:t xml:space="preserve">3 for </w:t>
      </w:r>
      <w:proofErr w:type="spellStart"/>
      <w:r w:rsidR="00F44529" w:rsidRPr="004122DF">
        <w:rPr>
          <w:rFonts w:ascii="Times New Roman" w:hAnsi="Times New Roman"/>
        </w:rPr>
        <w:t>CoV</w:t>
      </w:r>
      <w:proofErr w:type="spellEnd"/>
      <w:r w:rsidR="00F44529" w:rsidRPr="004122DF">
        <w:rPr>
          <w:rFonts w:ascii="Times New Roman" w:hAnsi="Times New Roman"/>
        </w:rPr>
        <w:t xml:space="preserve"> and P</w:t>
      </w:r>
      <w:r w:rsidR="009B0A47" w:rsidRPr="004122DF">
        <w:rPr>
          <w:rFonts w:ascii="Times New Roman" w:hAnsi="Times New Roman"/>
        </w:rPr>
        <w:t xml:space="preserve"> </w:t>
      </w:r>
      <w:r w:rsidR="00F44529" w:rsidRPr="004122DF">
        <w:rPr>
          <w:rFonts w:ascii="Times New Roman" w:hAnsi="Times New Roman"/>
        </w:rPr>
        <w:t>=</w:t>
      </w:r>
      <w:r w:rsidR="009B0A47" w:rsidRPr="004122DF">
        <w:rPr>
          <w:rFonts w:ascii="Times New Roman" w:hAnsi="Times New Roman"/>
        </w:rPr>
        <w:t xml:space="preserve"> </w:t>
      </w:r>
      <w:r w:rsidR="00F44529" w:rsidRPr="004122DF">
        <w:rPr>
          <w:rFonts w:ascii="Times New Roman" w:hAnsi="Times New Roman"/>
        </w:rPr>
        <w:t>0.49 for SD</w:t>
      </w:r>
      <w:r w:rsidR="00380004" w:rsidRPr="004122DF">
        <w:rPr>
          <w:rFonts w:ascii="Times New Roman" w:hAnsi="Times New Roman"/>
        </w:rPr>
        <w:t>)</w:t>
      </w:r>
      <w:r w:rsidRPr="004122DF">
        <w:rPr>
          <w:rFonts w:ascii="Times New Roman" w:hAnsi="Times New Roman"/>
        </w:rPr>
        <w:t>.</w:t>
      </w:r>
    </w:p>
    <w:p w:rsidR="00AD0BF7" w:rsidRPr="004122DF" w:rsidRDefault="00AD0BF7" w:rsidP="00F35239">
      <w:pPr>
        <w:spacing w:line="480" w:lineRule="auto"/>
        <w:jc w:val="both"/>
        <w:rPr>
          <w:rFonts w:ascii="Arial" w:hAnsi="Arial" w:cs="Arial"/>
          <w:b/>
        </w:rPr>
      </w:pPr>
    </w:p>
    <w:p w:rsidR="00DB68CE" w:rsidRPr="004122DF" w:rsidRDefault="00DB68CE" w:rsidP="00F35239">
      <w:pPr>
        <w:spacing w:line="480" w:lineRule="auto"/>
        <w:rPr>
          <w:rFonts w:ascii="Times New Roman" w:hAnsi="Times New Roman"/>
        </w:rPr>
      </w:pPr>
      <w:r w:rsidRPr="004122DF">
        <w:rPr>
          <w:rFonts w:ascii="Times New Roman" w:hAnsi="Times New Roman"/>
        </w:rPr>
        <w:t>INSERT FIGURE 4 ABOUT HERE</w:t>
      </w:r>
    </w:p>
    <w:p w:rsidR="00DB68CE" w:rsidRPr="004122DF" w:rsidRDefault="00DB68CE" w:rsidP="00F35239">
      <w:pPr>
        <w:spacing w:line="480" w:lineRule="auto"/>
        <w:jc w:val="both"/>
        <w:rPr>
          <w:rFonts w:ascii="Arial" w:hAnsi="Arial" w:cs="Arial"/>
          <w:b/>
        </w:rPr>
      </w:pPr>
    </w:p>
    <w:p w:rsidR="00AD0BF7" w:rsidRPr="004122DF" w:rsidRDefault="00AD0BF7" w:rsidP="00F35239">
      <w:pPr>
        <w:spacing w:line="480" w:lineRule="auto"/>
        <w:jc w:val="both"/>
        <w:rPr>
          <w:rFonts w:ascii="Times New Roman" w:hAnsi="Times New Roman"/>
        </w:rPr>
      </w:pPr>
      <w:r w:rsidRPr="004122DF">
        <w:rPr>
          <w:rFonts w:ascii="Times New Roman" w:hAnsi="Times New Roman"/>
        </w:rPr>
        <w:t>Finally,</w:t>
      </w:r>
      <w:r w:rsidR="00D93AD0" w:rsidRPr="004122DF">
        <w:rPr>
          <w:rFonts w:ascii="Times New Roman" w:eastAsiaTheme="minorEastAsia" w:hAnsi="Times New Roman" w:hint="eastAsia"/>
          <w:lang w:eastAsia="zh-CN"/>
        </w:rPr>
        <w:t xml:space="preserve"> </w:t>
      </w:r>
      <w:r w:rsidR="00D93AD0" w:rsidRPr="004122DF">
        <w:rPr>
          <w:rFonts w:ascii="Times New Roman" w:hAnsi="Times New Roman"/>
        </w:rPr>
        <w:t>the peak frequency of induced tremor</w:t>
      </w:r>
      <w:r w:rsidRPr="004122DF">
        <w:rPr>
          <w:rFonts w:ascii="Times New Roman" w:hAnsi="Times New Roman"/>
        </w:rPr>
        <w:t xml:space="preserve"> ranged between 7.6 and 9.4</w:t>
      </w:r>
      <w:r w:rsidR="00317B19" w:rsidRPr="004122DF">
        <w:rPr>
          <w:rFonts w:ascii="Times New Roman" w:hAnsi="Times New Roman"/>
        </w:rPr>
        <w:t xml:space="preserve"> </w:t>
      </w:r>
      <w:r w:rsidR="002B2F0D" w:rsidRPr="004122DF">
        <w:rPr>
          <w:rFonts w:ascii="Times New Roman" w:eastAsiaTheme="minorEastAsia" w:hAnsi="Times New Roman" w:hint="eastAsia"/>
          <w:lang w:eastAsia="zh-CN"/>
        </w:rPr>
        <w:t>Hz</w:t>
      </w:r>
      <w:r w:rsidR="003D36D5" w:rsidRPr="004122DF">
        <w:rPr>
          <w:rFonts w:ascii="Times New Roman" w:eastAsiaTheme="minorEastAsia" w:hAnsi="Times New Roman"/>
          <w:lang w:eastAsia="zh-CN"/>
        </w:rPr>
        <w:t xml:space="preserve"> (</w:t>
      </w:r>
      <w:r w:rsidR="003D36D5" w:rsidRPr="004122DF">
        <w:rPr>
          <w:rFonts w:ascii="Times New Roman" w:hAnsi="Times New Roman"/>
        </w:rPr>
        <w:t>± 0.70 Hz</w:t>
      </w:r>
      <w:r w:rsidR="003D36D5" w:rsidRPr="004122DF">
        <w:rPr>
          <w:rFonts w:ascii="Times New Roman" w:eastAsiaTheme="minorEastAsia" w:hAnsi="Times New Roman"/>
          <w:lang w:eastAsia="zh-CN"/>
        </w:rPr>
        <w:t>)</w:t>
      </w:r>
      <w:r w:rsidRPr="004122DF">
        <w:rPr>
          <w:rFonts w:ascii="Times New Roman" w:hAnsi="Times New Roman"/>
        </w:rPr>
        <w:t xml:space="preserve"> and between 5</w:t>
      </w:r>
      <w:r w:rsidR="0050236E" w:rsidRPr="004122DF">
        <w:rPr>
          <w:rFonts w:ascii="Times New Roman" w:hAnsi="Times New Roman"/>
        </w:rPr>
        <w:t>.0</w:t>
      </w:r>
      <w:r w:rsidRPr="004122DF">
        <w:rPr>
          <w:rFonts w:ascii="Times New Roman" w:hAnsi="Times New Roman"/>
        </w:rPr>
        <w:t xml:space="preserve"> and 6.</w:t>
      </w:r>
      <w:r w:rsidR="00CA7248" w:rsidRPr="004122DF">
        <w:rPr>
          <w:rFonts w:ascii="Times New Roman" w:hAnsi="Times New Roman"/>
        </w:rPr>
        <w:t>6</w:t>
      </w:r>
      <w:r w:rsidR="00317B19" w:rsidRPr="004122DF">
        <w:rPr>
          <w:rFonts w:ascii="Times New Roman" w:hAnsi="Times New Roman"/>
        </w:rPr>
        <w:t xml:space="preserve"> </w:t>
      </w:r>
      <w:r w:rsidR="00CA7248" w:rsidRPr="004122DF">
        <w:rPr>
          <w:rFonts w:ascii="Times New Roman" w:hAnsi="Times New Roman"/>
        </w:rPr>
        <w:t>Hz</w:t>
      </w:r>
      <w:r w:rsidR="003D36D5" w:rsidRPr="004122DF">
        <w:rPr>
          <w:rFonts w:ascii="Times New Roman" w:hAnsi="Times New Roman"/>
        </w:rPr>
        <w:t xml:space="preserve"> </w:t>
      </w:r>
      <w:r w:rsidR="003D36D5" w:rsidRPr="004122DF">
        <w:rPr>
          <w:rFonts w:ascii="Times New Roman" w:eastAsiaTheme="minorEastAsia" w:hAnsi="Times New Roman"/>
          <w:lang w:eastAsia="zh-CN"/>
        </w:rPr>
        <w:t>(</w:t>
      </w:r>
      <w:r w:rsidR="003D36D5" w:rsidRPr="004122DF">
        <w:rPr>
          <w:rFonts w:ascii="Times New Roman" w:hAnsi="Times New Roman"/>
        </w:rPr>
        <w:t>± 0.73 Hz</w:t>
      </w:r>
      <w:proofErr w:type="gramStart"/>
      <w:r w:rsidR="003D36D5" w:rsidRPr="004122DF">
        <w:rPr>
          <w:rFonts w:ascii="Times New Roman" w:eastAsiaTheme="minorEastAsia" w:hAnsi="Times New Roman"/>
          <w:lang w:eastAsia="zh-CN"/>
        </w:rPr>
        <w:t>)</w:t>
      </w:r>
      <w:r w:rsidR="003D36D5" w:rsidRPr="004122DF">
        <w:rPr>
          <w:rFonts w:ascii="Times New Roman" w:hAnsi="Times New Roman"/>
        </w:rPr>
        <w:t xml:space="preserve"> </w:t>
      </w:r>
      <w:r w:rsidRPr="004122DF">
        <w:rPr>
          <w:rFonts w:ascii="Times New Roman" w:hAnsi="Times New Roman"/>
        </w:rPr>
        <w:t xml:space="preserve"> when</w:t>
      </w:r>
      <w:proofErr w:type="gramEnd"/>
      <w:r w:rsidRPr="004122DF">
        <w:rPr>
          <w:rFonts w:ascii="Times New Roman" w:hAnsi="Times New Roman"/>
        </w:rPr>
        <w:t xml:space="preserve"> the </w:t>
      </w:r>
      <w:r w:rsidR="00EC062D" w:rsidRPr="004122DF">
        <w:rPr>
          <w:rFonts w:ascii="Times New Roman" w:hAnsi="Times New Roman"/>
        </w:rPr>
        <w:t>short</w:t>
      </w:r>
      <w:r w:rsidR="00E864D4" w:rsidRPr="004122DF">
        <w:rPr>
          <w:rFonts w:ascii="Times New Roman" w:hAnsi="Times New Roman"/>
          <w:vertAlign w:val="superscript"/>
        </w:rPr>
        <w:t xml:space="preserve"> </w:t>
      </w:r>
      <w:r w:rsidR="00E864D4" w:rsidRPr="004122DF">
        <w:rPr>
          <w:rFonts w:ascii="Times New Roman" w:hAnsi="Times New Roman"/>
        </w:rPr>
        <w:t xml:space="preserve">and </w:t>
      </w:r>
      <w:r w:rsidR="00EC062D" w:rsidRPr="004122DF">
        <w:rPr>
          <w:rFonts w:ascii="Times New Roman" w:hAnsi="Times New Roman"/>
        </w:rPr>
        <w:t xml:space="preserve">long </w:t>
      </w:r>
      <w:r w:rsidRPr="004122DF">
        <w:rPr>
          <w:rFonts w:ascii="Times New Roman" w:hAnsi="Times New Roman"/>
        </w:rPr>
        <w:t>springs were used, respectively.</w:t>
      </w:r>
      <w:r w:rsidR="0078387F" w:rsidRPr="004122DF">
        <w:rPr>
          <w:rFonts w:ascii="Times New Roman" w:eastAsiaTheme="minorEastAsia" w:hAnsi="Times New Roman" w:hint="eastAsia"/>
          <w:lang w:eastAsia="zh-CN"/>
        </w:rPr>
        <w:t xml:space="preserve"> These value</w:t>
      </w:r>
      <w:r w:rsidR="00760B2C" w:rsidRPr="004122DF">
        <w:rPr>
          <w:rFonts w:ascii="Times New Roman" w:eastAsiaTheme="minorEastAsia" w:hAnsi="Times New Roman" w:hint="eastAsia"/>
          <w:lang w:eastAsia="zh-CN"/>
        </w:rPr>
        <w:t>s</w:t>
      </w:r>
      <w:r w:rsidR="0078387F" w:rsidRPr="004122DF">
        <w:rPr>
          <w:rFonts w:ascii="Times New Roman" w:eastAsiaTheme="minorEastAsia" w:hAnsi="Times New Roman" w:hint="eastAsia"/>
          <w:lang w:eastAsia="zh-CN"/>
        </w:rPr>
        <w:t xml:space="preserve"> are</w:t>
      </w:r>
      <w:r w:rsidRPr="004122DF">
        <w:rPr>
          <w:rFonts w:ascii="Times New Roman" w:hAnsi="Times New Roman"/>
        </w:rPr>
        <w:t xml:space="preserve"> </w:t>
      </w:r>
      <w:r w:rsidR="00FB4ED4" w:rsidRPr="004122DF">
        <w:rPr>
          <w:rFonts w:ascii="Times New Roman" w:eastAsiaTheme="minorEastAsia" w:hAnsi="Times New Roman"/>
          <w:lang w:eastAsia="zh-CN"/>
        </w:rPr>
        <w:t>similar to those</w:t>
      </w:r>
      <w:r w:rsidR="00F21639" w:rsidRPr="004122DF">
        <w:rPr>
          <w:rFonts w:ascii="Times New Roman" w:eastAsiaTheme="minorEastAsia" w:hAnsi="Times New Roman"/>
          <w:lang w:eastAsia="zh-CN"/>
        </w:rPr>
        <w:t xml:space="preserve"> obtained by Durbaba </w:t>
      </w:r>
      <w:r w:rsidR="00642F72" w:rsidRPr="004122DF">
        <w:rPr>
          <w:rFonts w:ascii="Times New Roman" w:eastAsiaTheme="minorEastAsia" w:hAnsi="Times New Roman"/>
          <w:lang w:eastAsia="zh-CN"/>
        </w:rPr>
        <w:t>et al.</w:t>
      </w:r>
      <w:r w:rsidR="00F21639" w:rsidRPr="004122DF">
        <w:rPr>
          <w:rFonts w:ascii="Times New Roman" w:eastAsiaTheme="minorEastAsia" w:hAnsi="Times New Roman"/>
          <w:lang w:eastAsia="zh-CN"/>
        </w:rPr>
        <w:t xml:space="preserve"> (2013) where identical springs were used</w:t>
      </w:r>
      <w:r w:rsidR="00FB4ED4" w:rsidRPr="004122DF">
        <w:rPr>
          <w:rFonts w:ascii="Times New Roman" w:eastAsiaTheme="minorEastAsia" w:hAnsi="Times New Roman"/>
          <w:lang w:eastAsia="zh-CN"/>
        </w:rPr>
        <w:t>.</w:t>
      </w:r>
      <w:r w:rsidR="00F21639" w:rsidRPr="004122DF">
        <w:rPr>
          <w:rFonts w:ascii="Times New Roman" w:eastAsiaTheme="minorEastAsia" w:hAnsi="Times New Roman"/>
          <w:lang w:eastAsia="zh-CN"/>
        </w:rPr>
        <w:t xml:space="preserve"> </w:t>
      </w:r>
      <w:r w:rsidRPr="004122DF">
        <w:rPr>
          <w:rFonts w:ascii="Times New Roman" w:hAnsi="Times New Roman"/>
        </w:rPr>
        <w:t xml:space="preserve">In neither of the two conditions did the </w:t>
      </w:r>
      <w:r w:rsidR="00760B2C" w:rsidRPr="004122DF">
        <w:rPr>
          <w:rFonts w:ascii="Times New Roman" w:eastAsiaTheme="minorEastAsia" w:hAnsi="Times New Roman" w:hint="eastAsia"/>
          <w:lang w:eastAsia="zh-CN"/>
        </w:rPr>
        <w:t xml:space="preserve">peak </w:t>
      </w:r>
      <w:r w:rsidRPr="004122DF">
        <w:rPr>
          <w:rFonts w:ascii="Times New Roman" w:hAnsi="Times New Roman"/>
        </w:rPr>
        <w:t>frequency show any significant change following mental fatigue.</w:t>
      </w:r>
    </w:p>
    <w:p w:rsidR="00AD0BF7" w:rsidRPr="004122DF" w:rsidRDefault="00CE28E5" w:rsidP="00F35239">
      <w:pPr>
        <w:spacing w:line="480" w:lineRule="auto"/>
        <w:jc w:val="both"/>
        <w:rPr>
          <w:rFonts w:ascii="Times New Roman" w:hAnsi="Times New Roman"/>
          <w:strike/>
        </w:rPr>
      </w:pPr>
      <w:r w:rsidRPr="004122DF">
        <w:rPr>
          <w:rFonts w:ascii="Times New Roman" w:hAnsi="Times New Roman"/>
        </w:rPr>
        <w:t>Analysis of EMG RMS activity in the VL muscle between the two induced tremor frequencies showed n</w:t>
      </w:r>
      <w:r w:rsidR="00FD0232" w:rsidRPr="004122DF">
        <w:rPr>
          <w:rFonts w:ascii="Times New Roman" w:hAnsi="Times New Roman"/>
        </w:rPr>
        <w:t>o significant difference either at baseline</w:t>
      </w:r>
      <w:r w:rsidR="00F502DD" w:rsidRPr="004122DF">
        <w:rPr>
          <w:rFonts w:ascii="Times New Roman" w:hAnsi="Times New Roman"/>
        </w:rPr>
        <w:t>,</w:t>
      </w:r>
      <w:r w:rsidR="00FD0232" w:rsidRPr="004122DF">
        <w:rPr>
          <w:rFonts w:ascii="Times New Roman" w:hAnsi="Times New Roman"/>
        </w:rPr>
        <w:t xml:space="preserve"> post fatigue</w:t>
      </w:r>
      <w:r w:rsidR="00F502DD" w:rsidRPr="004122DF">
        <w:rPr>
          <w:rFonts w:ascii="Times New Roman" w:hAnsi="Times New Roman"/>
        </w:rPr>
        <w:t xml:space="preserve"> or between the de</w:t>
      </w:r>
      <w:r w:rsidR="005C02CF" w:rsidRPr="004122DF">
        <w:rPr>
          <w:rFonts w:ascii="Times New Roman" w:hAnsi="Times New Roman"/>
        </w:rPr>
        <w:t>l</w:t>
      </w:r>
      <w:r w:rsidR="005B657D" w:rsidRPr="004122DF">
        <w:rPr>
          <w:rFonts w:ascii="Times New Roman" w:hAnsi="Times New Roman"/>
        </w:rPr>
        <w:t>ta change baseline-post</w:t>
      </w:r>
      <w:r w:rsidR="00FF6AAA" w:rsidRPr="004122DF">
        <w:rPr>
          <w:rFonts w:ascii="Times New Roman" w:hAnsi="Times New Roman"/>
        </w:rPr>
        <w:t xml:space="preserve"> </w:t>
      </w:r>
      <w:proofErr w:type="gramStart"/>
      <w:r w:rsidR="005B657D" w:rsidRPr="004122DF">
        <w:rPr>
          <w:rFonts w:ascii="Times New Roman" w:hAnsi="Times New Roman"/>
        </w:rPr>
        <w:t>fatigue</w:t>
      </w:r>
      <w:proofErr w:type="gramEnd"/>
      <w:r w:rsidR="00FD0232" w:rsidRPr="004122DF">
        <w:rPr>
          <w:rFonts w:ascii="Times New Roman" w:hAnsi="Times New Roman"/>
        </w:rPr>
        <w:t>.</w:t>
      </w:r>
      <w:r w:rsidR="005B657D" w:rsidRPr="004122DF">
        <w:rPr>
          <w:rFonts w:ascii="Times New Roman" w:hAnsi="Times New Roman"/>
        </w:rPr>
        <w:t xml:space="preserve"> Statistical analysis of EMG RMS activity in the VL muscle within the two induced tremor frequencies showed </w:t>
      </w:r>
      <w:r w:rsidR="009B0A47" w:rsidRPr="004122DF">
        <w:rPr>
          <w:rFonts w:ascii="Times New Roman" w:hAnsi="Times New Roman"/>
        </w:rPr>
        <w:t>a</w:t>
      </w:r>
      <w:r w:rsidR="001B2CE5" w:rsidRPr="004122DF">
        <w:rPr>
          <w:rStyle w:val="PageNumber"/>
          <w:rFonts w:ascii="Times New Roman" w:hAnsi="Times New Roman"/>
        </w:rPr>
        <w:t xml:space="preserve"> </w:t>
      </w:r>
      <w:r w:rsidR="0060741A" w:rsidRPr="004122DF">
        <w:rPr>
          <w:rStyle w:val="PageNumber"/>
          <w:rFonts w:ascii="Times New Roman" w:hAnsi="Times New Roman"/>
        </w:rPr>
        <w:t>10</w:t>
      </w:r>
      <w:r w:rsidR="001B2CE5" w:rsidRPr="004122DF">
        <w:rPr>
          <w:rStyle w:val="PageNumber"/>
          <w:rFonts w:ascii="Times New Roman" w:hAnsi="Times New Roman"/>
        </w:rPr>
        <w:t>.</w:t>
      </w:r>
      <w:r w:rsidR="0060741A" w:rsidRPr="004122DF">
        <w:rPr>
          <w:rStyle w:val="PageNumber"/>
          <w:rFonts w:ascii="Times New Roman" w:hAnsi="Times New Roman"/>
        </w:rPr>
        <w:t>6</w:t>
      </w:r>
      <w:r w:rsidR="001B2CE5" w:rsidRPr="004122DF">
        <w:rPr>
          <w:rStyle w:val="PageNumber"/>
          <w:rFonts w:ascii="Times New Roman" w:hAnsi="Times New Roman"/>
        </w:rPr>
        <w:t>% reduction</w:t>
      </w:r>
      <w:r w:rsidR="00FD0232" w:rsidRPr="004122DF">
        <w:rPr>
          <w:rStyle w:val="PageNumber"/>
          <w:rFonts w:ascii="Times New Roman" w:hAnsi="Times New Roman"/>
        </w:rPr>
        <w:t xml:space="preserve"> (group mean)</w:t>
      </w:r>
      <w:r w:rsidR="00B952C8" w:rsidRPr="004122DF">
        <w:rPr>
          <w:rStyle w:val="PageNumber"/>
          <w:rFonts w:ascii="Times New Roman" w:hAnsi="Times New Roman"/>
        </w:rPr>
        <w:t xml:space="preserve"> in EMG RMS</w:t>
      </w:r>
      <w:r w:rsidR="001B2CE5" w:rsidRPr="004122DF">
        <w:rPr>
          <w:rStyle w:val="PageNumber"/>
          <w:rFonts w:ascii="Times New Roman" w:hAnsi="Times New Roman"/>
        </w:rPr>
        <w:t xml:space="preserve"> </w:t>
      </w:r>
      <w:r w:rsidR="00FD0232" w:rsidRPr="004122DF">
        <w:rPr>
          <w:rStyle w:val="PageNumber"/>
          <w:rFonts w:ascii="Times New Roman" w:hAnsi="Times New Roman"/>
        </w:rPr>
        <w:t xml:space="preserve">amplitude </w:t>
      </w:r>
      <w:r w:rsidR="001B2CE5" w:rsidRPr="004122DF">
        <w:rPr>
          <w:rStyle w:val="PageNumber"/>
          <w:rFonts w:ascii="Times New Roman" w:hAnsi="Times New Roman"/>
        </w:rPr>
        <w:t>(</w:t>
      </w:r>
      <w:r w:rsidR="00C126BD" w:rsidRPr="004122DF">
        <w:rPr>
          <w:rFonts w:ascii="Times New Roman" w:hAnsi="Times New Roman"/>
        </w:rPr>
        <w:t xml:space="preserve">P </w:t>
      </w:r>
      <w:r w:rsidR="00811B62" w:rsidRPr="004122DF">
        <w:rPr>
          <w:rFonts w:ascii="Times New Roman" w:hAnsi="Times New Roman"/>
        </w:rPr>
        <w:t>&lt;</w:t>
      </w:r>
      <w:r w:rsidR="00C126BD" w:rsidRPr="004122DF">
        <w:rPr>
          <w:rFonts w:ascii="Times New Roman" w:hAnsi="Times New Roman"/>
        </w:rPr>
        <w:t xml:space="preserve"> 0</w:t>
      </w:r>
      <w:r w:rsidR="00811B62" w:rsidRPr="004122DF">
        <w:rPr>
          <w:rFonts w:ascii="Times New Roman" w:hAnsi="Times New Roman"/>
        </w:rPr>
        <w:t>.</w:t>
      </w:r>
      <w:r w:rsidR="00C94BB9" w:rsidRPr="004122DF">
        <w:rPr>
          <w:rFonts w:ascii="Times New Roman" w:hAnsi="Times New Roman"/>
        </w:rPr>
        <w:t>05</w:t>
      </w:r>
      <w:r w:rsidR="001B2CE5" w:rsidRPr="004122DF">
        <w:rPr>
          <w:rStyle w:val="PageNumber"/>
          <w:rFonts w:ascii="Times New Roman" w:hAnsi="Times New Roman"/>
        </w:rPr>
        <w:t xml:space="preserve">) </w:t>
      </w:r>
      <w:r w:rsidR="004648C8" w:rsidRPr="004122DF">
        <w:rPr>
          <w:rStyle w:val="PageNumber"/>
          <w:rFonts w:ascii="Times New Roman" w:hAnsi="Times New Roman"/>
        </w:rPr>
        <w:t>with</w:t>
      </w:r>
      <w:r w:rsidR="00C94BB9" w:rsidRPr="004122DF">
        <w:rPr>
          <w:rStyle w:val="PageNumber"/>
          <w:rFonts w:ascii="Times New Roman" w:hAnsi="Times New Roman"/>
        </w:rPr>
        <w:t>in the 8-12 Hz frequency range</w:t>
      </w:r>
      <w:r w:rsidR="00DB68CE" w:rsidRPr="004122DF">
        <w:rPr>
          <w:rStyle w:val="PageNumber"/>
          <w:rFonts w:ascii="Times New Roman" w:hAnsi="Times New Roman"/>
        </w:rPr>
        <w:t>, whilst</w:t>
      </w:r>
      <w:r w:rsidR="003A0C27" w:rsidRPr="004122DF">
        <w:rPr>
          <w:rStyle w:val="PageNumber"/>
          <w:rFonts w:ascii="Times New Roman" w:hAnsi="Times New Roman"/>
        </w:rPr>
        <w:t xml:space="preserve"> </w:t>
      </w:r>
      <w:r w:rsidR="005B657D" w:rsidRPr="004122DF">
        <w:rPr>
          <w:rStyle w:val="PageNumber"/>
          <w:rFonts w:ascii="Times New Roman" w:hAnsi="Times New Roman"/>
        </w:rPr>
        <w:t>within</w:t>
      </w:r>
      <w:r w:rsidR="003A0C27" w:rsidRPr="004122DF">
        <w:rPr>
          <w:rStyle w:val="PageNumber"/>
          <w:rFonts w:ascii="Times New Roman" w:hAnsi="Times New Roman"/>
        </w:rPr>
        <w:t xml:space="preserve"> the lower frequency range</w:t>
      </w:r>
      <w:r w:rsidR="005B657D" w:rsidRPr="004122DF">
        <w:rPr>
          <w:rStyle w:val="PageNumber"/>
          <w:rFonts w:ascii="Times New Roman" w:hAnsi="Times New Roman"/>
        </w:rPr>
        <w:t>,</w:t>
      </w:r>
      <w:r w:rsidR="003A0C27" w:rsidRPr="004122DF">
        <w:rPr>
          <w:rStyle w:val="PageNumber"/>
          <w:rFonts w:ascii="Times New Roman" w:hAnsi="Times New Roman"/>
        </w:rPr>
        <w:t xml:space="preserve"> </w:t>
      </w:r>
      <w:r w:rsidR="00FD0232" w:rsidRPr="004122DF">
        <w:rPr>
          <w:rStyle w:val="PageNumber"/>
          <w:rFonts w:ascii="Times New Roman" w:hAnsi="Times New Roman"/>
        </w:rPr>
        <w:t>the mean</w:t>
      </w:r>
      <w:r w:rsidR="003A0C27" w:rsidRPr="004122DF">
        <w:rPr>
          <w:rStyle w:val="PageNumber"/>
          <w:rFonts w:ascii="Times New Roman" w:hAnsi="Times New Roman"/>
        </w:rPr>
        <w:t xml:space="preserve"> </w:t>
      </w:r>
      <w:r w:rsidR="00FD0232" w:rsidRPr="004122DF">
        <w:rPr>
          <w:rStyle w:val="PageNumber"/>
          <w:rFonts w:ascii="Times New Roman" w:hAnsi="Times New Roman"/>
        </w:rPr>
        <w:t xml:space="preserve">reduction of </w:t>
      </w:r>
      <w:r w:rsidR="00DB68CE" w:rsidRPr="004122DF">
        <w:rPr>
          <w:rStyle w:val="PageNumber"/>
          <w:rFonts w:ascii="Times New Roman" w:hAnsi="Times New Roman"/>
        </w:rPr>
        <w:t>6</w:t>
      </w:r>
      <w:r w:rsidR="003A0C27" w:rsidRPr="004122DF">
        <w:rPr>
          <w:rStyle w:val="PageNumber"/>
          <w:rFonts w:ascii="Times New Roman" w:hAnsi="Times New Roman"/>
        </w:rPr>
        <w:t>.2</w:t>
      </w:r>
      <w:r w:rsidR="00DB68CE" w:rsidRPr="004122DF">
        <w:rPr>
          <w:rStyle w:val="PageNumber"/>
          <w:rFonts w:ascii="Times New Roman" w:hAnsi="Times New Roman"/>
        </w:rPr>
        <w:t>% in EMG RMS</w:t>
      </w:r>
      <w:r w:rsidR="00C94BB9" w:rsidRPr="004122DF">
        <w:rPr>
          <w:rStyle w:val="PageNumber"/>
          <w:rFonts w:ascii="Times New Roman" w:hAnsi="Times New Roman"/>
        </w:rPr>
        <w:t xml:space="preserve"> </w:t>
      </w:r>
      <w:r w:rsidR="00FD0232" w:rsidRPr="004122DF">
        <w:rPr>
          <w:rStyle w:val="PageNumber"/>
          <w:rFonts w:ascii="Times New Roman" w:hAnsi="Times New Roman"/>
        </w:rPr>
        <w:t xml:space="preserve">amplitude </w:t>
      </w:r>
      <w:r w:rsidR="003A0C27" w:rsidRPr="004122DF">
        <w:rPr>
          <w:rStyle w:val="PageNumber"/>
          <w:rFonts w:ascii="Times New Roman" w:hAnsi="Times New Roman"/>
        </w:rPr>
        <w:t>did not reach significan</w:t>
      </w:r>
      <w:r w:rsidR="00FD0232" w:rsidRPr="004122DF">
        <w:rPr>
          <w:rStyle w:val="PageNumber"/>
          <w:rFonts w:ascii="Times New Roman" w:hAnsi="Times New Roman"/>
        </w:rPr>
        <w:t>ce</w:t>
      </w:r>
      <w:r w:rsidR="003A0C27" w:rsidRPr="004122DF">
        <w:rPr>
          <w:rStyle w:val="PageNumber"/>
          <w:rFonts w:ascii="Times New Roman" w:hAnsi="Times New Roman"/>
        </w:rPr>
        <w:t xml:space="preserve"> (P=0.09</w:t>
      </w:r>
      <w:r w:rsidR="009B0A47" w:rsidRPr="004122DF">
        <w:rPr>
          <w:rStyle w:val="PageNumber"/>
          <w:rFonts w:ascii="Times New Roman" w:hAnsi="Times New Roman"/>
        </w:rPr>
        <w:t xml:space="preserve">, </w:t>
      </w:r>
      <w:r w:rsidR="003A0C27" w:rsidRPr="004122DF">
        <w:rPr>
          <w:rStyle w:val="PageNumber"/>
          <w:rFonts w:ascii="Times New Roman" w:hAnsi="Times New Roman"/>
        </w:rPr>
        <w:t>Fig.4B)</w:t>
      </w:r>
      <w:r w:rsidR="001B2CE5" w:rsidRPr="004122DF">
        <w:rPr>
          <w:rStyle w:val="PageNumber"/>
          <w:rFonts w:ascii="Times New Roman" w:hAnsi="Times New Roman"/>
        </w:rPr>
        <w:t>.</w:t>
      </w:r>
      <w:r w:rsidR="004868B5" w:rsidRPr="004122DF">
        <w:rPr>
          <w:rStyle w:val="PageNumber"/>
          <w:rFonts w:ascii="Times New Roman" w:hAnsi="Times New Roman"/>
        </w:rPr>
        <w:t xml:space="preserve"> </w:t>
      </w:r>
      <w:r w:rsidR="00DD0463" w:rsidRPr="004122DF">
        <w:rPr>
          <w:rFonts w:ascii="Times New Roman" w:hAnsi="Times New Roman"/>
        </w:rPr>
        <w:t xml:space="preserve">No changes in antagonist muscle activation </w:t>
      </w:r>
      <w:r w:rsidR="00FD0232" w:rsidRPr="004122DF">
        <w:rPr>
          <w:rFonts w:ascii="Times New Roman" w:hAnsi="Times New Roman"/>
        </w:rPr>
        <w:t xml:space="preserve">or in estimated </w:t>
      </w:r>
      <w:r w:rsidR="00DD0463" w:rsidRPr="004122DF">
        <w:rPr>
          <w:rFonts w:ascii="Times New Roman" w:hAnsi="Times New Roman"/>
        </w:rPr>
        <w:t xml:space="preserve">co-activation were observed </w:t>
      </w:r>
      <w:r w:rsidR="00FD0232" w:rsidRPr="004122DF">
        <w:rPr>
          <w:rFonts w:ascii="Times New Roman" w:hAnsi="Times New Roman"/>
        </w:rPr>
        <w:t xml:space="preserve">in either of the </w:t>
      </w:r>
      <w:r w:rsidR="00DD0463" w:rsidRPr="004122DF">
        <w:rPr>
          <w:rFonts w:ascii="Times New Roman" w:hAnsi="Times New Roman"/>
        </w:rPr>
        <w:t>tremor condition</w:t>
      </w:r>
      <w:r w:rsidR="00FD0232" w:rsidRPr="004122DF">
        <w:rPr>
          <w:rFonts w:ascii="Times New Roman" w:hAnsi="Times New Roman"/>
        </w:rPr>
        <w:t>s examined</w:t>
      </w:r>
      <w:r w:rsidR="00DD0463" w:rsidRPr="004122DF">
        <w:rPr>
          <w:rFonts w:ascii="Times New Roman" w:hAnsi="Times New Roman"/>
        </w:rPr>
        <w:t>.</w:t>
      </w:r>
    </w:p>
    <w:p w:rsidR="00AD0BF7" w:rsidRPr="004122DF" w:rsidRDefault="00277847" w:rsidP="00F35239">
      <w:pPr>
        <w:spacing w:line="480" w:lineRule="auto"/>
        <w:jc w:val="both"/>
        <w:rPr>
          <w:rFonts w:ascii="Times New Roman" w:hAnsi="Times New Roman"/>
        </w:rPr>
      </w:pPr>
      <w:r w:rsidRPr="004122DF">
        <w:rPr>
          <w:rFonts w:ascii="Times New Roman" w:hAnsi="Times New Roman"/>
        </w:rPr>
        <w:t>A p</w:t>
      </w:r>
      <w:r w:rsidR="00AD0BF7" w:rsidRPr="004122DF">
        <w:rPr>
          <w:rFonts w:ascii="Times New Roman" w:hAnsi="Times New Roman"/>
        </w:rPr>
        <w:t xml:space="preserve">ositive </w:t>
      </w:r>
      <w:proofErr w:type="gramStart"/>
      <w:r w:rsidR="00AD0BF7" w:rsidRPr="004122DF">
        <w:rPr>
          <w:rFonts w:ascii="Times New Roman" w:hAnsi="Times New Roman"/>
        </w:rPr>
        <w:t>correlations</w:t>
      </w:r>
      <w:proofErr w:type="gramEnd"/>
      <w:r w:rsidR="00AD0BF7" w:rsidRPr="004122DF">
        <w:rPr>
          <w:rFonts w:ascii="Times New Roman" w:hAnsi="Times New Roman"/>
        </w:rPr>
        <w:t xml:space="preserve"> </w:t>
      </w:r>
      <w:r w:rsidRPr="004122DF">
        <w:rPr>
          <w:rFonts w:ascii="Times New Roman" w:hAnsi="Times New Roman"/>
        </w:rPr>
        <w:t xml:space="preserve">was </w:t>
      </w:r>
      <w:r w:rsidR="00E95AF4" w:rsidRPr="004122DF">
        <w:rPr>
          <w:rFonts w:ascii="Times New Roman" w:hAnsi="Times New Roman"/>
        </w:rPr>
        <w:t xml:space="preserve">observed </w:t>
      </w:r>
      <w:r w:rsidR="00AD0BF7" w:rsidRPr="004122DF">
        <w:rPr>
          <w:rFonts w:ascii="Times New Roman" w:hAnsi="Times New Roman"/>
        </w:rPr>
        <w:t xml:space="preserve">between the relative </w:t>
      </w:r>
      <w:r w:rsidR="00E2654D" w:rsidRPr="004122DF">
        <w:rPr>
          <w:rFonts w:ascii="Times New Roman" w:hAnsi="Times New Roman"/>
        </w:rPr>
        <w:t xml:space="preserve">tremor </w:t>
      </w:r>
      <w:r w:rsidR="00AD0BF7" w:rsidRPr="004122DF">
        <w:rPr>
          <w:rFonts w:ascii="Times New Roman" w:hAnsi="Times New Roman"/>
        </w:rPr>
        <w:t>reduction</w:t>
      </w:r>
      <w:r w:rsidR="00E2654D" w:rsidRPr="004122DF">
        <w:rPr>
          <w:rFonts w:ascii="Times New Roman" w:hAnsi="Times New Roman"/>
        </w:rPr>
        <w:t xml:space="preserve"> (</w:t>
      </w:r>
      <w:r w:rsidRPr="004122DF">
        <w:rPr>
          <w:rFonts w:ascii="Times New Roman" w:hAnsi="Times New Roman"/>
        </w:rPr>
        <w:t xml:space="preserve">using the </w:t>
      </w:r>
      <w:proofErr w:type="spellStart"/>
      <w:r w:rsidR="00E2654D" w:rsidRPr="004122DF">
        <w:rPr>
          <w:rFonts w:ascii="Times New Roman" w:hAnsi="Times New Roman"/>
        </w:rPr>
        <w:t>CoV</w:t>
      </w:r>
      <w:proofErr w:type="spellEnd"/>
      <w:r w:rsidR="00E2654D" w:rsidRPr="004122DF">
        <w:rPr>
          <w:rFonts w:ascii="Times New Roman" w:hAnsi="Times New Roman"/>
        </w:rPr>
        <w:t xml:space="preserve"> as </w:t>
      </w:r>
      <w:r w:rsidRPr="004122DF">
        <w:rPr>
          <w:rFonts w:ascii="Times New Roman" w:hAnsi="Times New Roman"/>
        </w:rPr>
        <w:t xml:space="preserve">an </w:t>
      </w:r>
      <w:r w:rsidR="00E2654D" w:rsidRPr="004122DF">
        <w:rPr>
          <w:rFonts w:ascii="Times New Roman" w:hAnsi="Times New Roman"/>
        </w:rPr>
        <w:t>index of tremor</w:t>
      </w:r>
      <w:r w:rsidR="001F7B1F" w:rsidRPr="004122DF">
        <w:rPr>
          <w:rFonts w:ascii="Times New Roman" w:hAnsi="Times New Roman"/>
        </w:rPr>
        <w:t xml:space="preserve"> amplitude</w:t>
      </w:r>
      <w:r w:rsidR="00E2654D" w:rsidRPr="004122DF">
        <w:rPr>
          <w:rFonts w:ascii="Times New Roman" w:hAnsi="Times New Roman"/>
        </w:rPr>
        <w:t>)</w:t>
      </w:r>
      <w:r w:rsidR="00AD0BF7" w:rsidRPr="004122DF">
        <w:rPr>
          <w:rFonts w:ascii="Times New Roman" w:hAnsi="Times New Roman"/>
        </w:rPr>
        <w:t xml:space="preserve"> and </w:t>
      </w:r>
      <w:r w:rsidRPr="004122DF">
        <w:rPr>
          <w:rFonts w:ascii="Times New Roman" w:hAnsi="Times New Roman"/>
        </w:rPr>
        <w:t xml:space="preserve">the </w:t>
      </w:r>
      <w:r w:rsidR="00AD0BF7" w:rsidRPr="004122DF">
        <w:rPr>
          <w:rFonts w:ascii="Times New Roman" w:hAnsi="Times New Roman"/>
        </w:rPr>
        <w:t xml:space="preserve">baseline </w:t>
      </w:r>
      <w:r w:rsidRPr="004122DF">
        <w:rPr>
          <w:rFonts w:ascii="Times New Roman" w:hAnsi="Times New Roman"/>
        </w:rPr>
        <w:t xml:space="preserve">tremor </w:t>
      </w:r>
      <w:proofErr w:type="spellStart"/>
      <w:r w:rsidR="00AD0BF7" w:rsidRPr="004122DF">
        <w:rPr>
          <w:rFonts w:ascii="Times New Roman" w:hAnsi="Times New Roman"/>
        </w:rPr>
        <w:t>CoV</w:t>
      </w:r>
      <w:proofErr w:type="spellEnd"/>
      <w:r w:rsidR="00AD0BF7" w:rsidRPr="004122DF">
        <w:rPr>
          <w:rFonts w:ascii="Times New Roman" w:hAnsi="Times New Roman"/>
        </w:rPr>
        <w:t xml:space="preserve"> (Fig.5A) and </w:t>
      </w:r>
      <w:r w:rsidR="00BF09AD" w:rsidRPr="004122DF">
        <w:rPr>
          <w:rFonts w:ascii="Times New Roman" w:hAnsi="Times New Roman"/>
        </w:rPr>
        <w:t>SD</w:t>
      </w:r>
      <w:r w:rsidR="00AD0BF7" w:rsidRPr="004122DF">
        <w:rPr>
          <w:rFonts w:ascii="Times New Roman" w:hAnsi="Times New Roman"/>
        </w:rPr>
        <w:t xml:space="preserve"> (Fig.5B)</w:t>
      </w:r>
      <w:r w:rsidR="004A380D" w:rsidRPr="004122DF">
        <w:rPr>
          <w:rFonts w:ascii="Times New Roman" w:hAnsi="Times New Roman"/>
        </w:rPr>
        <w:t xml:space="preserve"> </w:t>
      </w:r>
      <w:r w:rsidR="004A380D" w:rsidRPr="004122DF">
        <w:rPr>
          <w:rStyle w:val="PageNumber"/>
          <w:rFonts w:ascii="Times New Roman" w:hAnsi="Times New Roman"/>
        </w:rPr>
        <w:t>(</w:t>
      </w:r>
      <w:r w:rsidR="00C126BD" w:rsidRPr="004122DF">
        <w:rPr>
          <w:rFonts w:ascii="Times New Roman" w:hAnsi="Times New Roman"/>
        </w:rPr>
        <w:t xml:space="preserve">P </w:t>
      </w:r>
      <w:r w:rsidR="004A380D" w:rsidRPr="004122DF">
        <w:rPr>
          <w:rFonts w:ascii="Times New Roman" w:hAnsi="Times New Roman"/>
        </w:rPr>
        <w:t>&lt;</w:t>
      </w:r>
      <w:r w:rsidR="00C126BD" w:rsidRPr="004122DF">
        <w:rPr>
          <w:rFonts w:ascii="Times New Roman" w:hAnsi="Times New Roman"/>
        </w:rPr>
        <w:t xml:space="preserve"> 0</w:t>
      </w:r>
      <w:r w:rsidR="004A380D" w:rsidRPr="004122DF">
        <w:rPr>
          <w:rFonts w:ascii="Times New Roman" w:hAnsi="Times New Roman"/>
        </w:rPr>
        <w:t>.01</w:t>
      </w:r>
      <w:r w:rsidR="004A380D" w:rsidRPr="004122DF">
        <w:rPr>
          <w:rStyle w:val="PageNumber"/>
          <w:rFonts w:ascii="Times New Roman" w:hAnsi="Times New Roman"/>
        </w:rPr>
        <w:t xml:space="preserve">). </w:t>
      </w:r>
      <w:r w:rsidR="00AD0BF7" w:rsidRPr="004122DF">
        <w:rPr>
          <w:rFonts w:ascii="Times New Roman" w:hAnsi="Times New Roman"/>
        </w:rPr>
        <w:t xml:space="preserve">No </w:t>
      </w:r>
      <w:r w:rsidR="002777B3" w:rsidRPr="004122DF">
        <w:rPr>
          <w:rFonts w:ascii="Times New Roman" w:hAnsi="Times New Roman"/>
        </w:rPr>
        <w:t xml:space="preserve">significant </w:t>
      </w:r>
      <w:r w:rsidR="00AD0BF7" w:rsidRPr="004122DF">
        <w:rPr>
          <w:rFonts w:ascii="Times New Roman" w:hAnsi="Times New Roman"/>
        </w:rPr>
        <w:t xml:space="preserve">correlation was </w:t>
      </w:r>
      <w:r w:rsidR="00E95AF4" w:rsidRPr="004122DF">
        <w:rPr>
          <w:rFonts w:ascii="Times New Roman" w:hAnsi="Times New Roman"/>
        </w:rPr>
        <w:t xml:space="preserve">observed </w:t>
      </w:r>
      <w:r w:rsidR="00AD0BF7" w:rsidRPr="004122DF">
        <w:rPr>
          <w:rFonts w:ascii="Times New Roman" w:hAnsi="Times New Roman"/>
        </w:rPr>
        <w:t>between the relative reduction in MVC (Fig.5C) or</w:t>
      </w:r>
      <w:r w:rsidR="00CB2328" w:rsidRPr="004122DF">
        <w:rPr>
          <w:rFonts w:ascii="Times New Roman" w:hAnsi="Times New Roman"/>
        </w:rPr>
        <w:t xml:space="preserve"> </w:t>
      </w:r>
      <w:r w:rsidR="00AD0BF7" w:rsidRPr="004122DF">
        <w:rPr>
          <w:rFonts w:ascii="Times New Roman" w:hAnsi="Times New Roman"/>
        </w:rPr>
        <w:t>EMG amplitude (Fig.5D) and relative tremor reduction</w:t>
      </w:r>
      <w:r w:rsidR="00AF1C1A" w:rsidRPr="004122DF">
        <w:rPr>
          <w:rFonts w:ascii="Times New Roman" w:hAnsi="Times New Roman"/>
        </w:rPr>
        <w:t>.</w:t>
      </w:r>
      <w:r w:rsidR="00AD0BF7" w:rsidRPr="004122DF">
        <w:rPr>
          <w:rFonts w:ascii="Times New Roman" w:hAnsi="Times New Roman"/>
        </w:rPr>
        <w:t xml:space="preserve"> </w:t>
      </w:r>
    </w:p>
    <w:p w:rsidR="00226386" w:rsidRPr="004122DF" w:rsidRDefault="00226386" w:rsidP="00F35239">
      <w:pPr>
        <w:spacing w:line="480" w:lineRule="auto"/>
        <w:jc w:val="both"/>
        <w:rPr>
          <w:rFonts w:ascii="Times New Roman" w:hAnsi="Times New Roman"/>
        </w:rPr>
      </w:pPr>
    </w:p>
    <w:p w:rsidR="00226386" w:rsidRPr="004122DF" w:rsidRDefault="00226386" w:rsidP="00F35239">
      <w:pPr>
        <w:spacing w:line="480" w:lineRule="auto"/>
        <w:rPr>
          <w:rFonts w:ascii="Times New Roman" w:hAnsi="Times New Roman"/>
        </w:rPr>
      </w:pPr>
      <w:r w:rsidRPr="004122DF">
        <w:rPr>
          <w:rFonts w:ascii="Times New Roman" w:hAnsi="Times New Roman"/>
        </w:rPr>
        <w:t>INSERT FIGURE 5 ABOUT HERE</w:t>
      </w:r>
    </w:p>
    <w:p w:rsidR="00226386" w:rsidRPr="004122DF" w:rsidRDefault="00226386" w:rsidP="00F35239">
      <w:pPr>
        <w:spacing w:line="480" w:lineRule="auto"/>
        <w:jc w:val="both"/>
        <w:rPr>
          <w:rFonts w:ascii="Times New Roman" w:hAnsi="Times New Roman"/>
        </w:rPr>
        <w:sectPr w:rsidR="00226386" w:rsidRPr="004122DF" w:rsidSect="004122DF">
          <w:type w:val="continuous"/>
          <w:pgSz w:w="12240" w:h="15840"/>
          <w:pgMar w:top="1440" w:right="1800" w:bottom="1440" w:left="1800" w:header="720" w:footer="720" w:gutter="0"/>
          <w:cols w:space="709"/>
          <w:noEndnote/>
        </w:sectPr>
      </w:pPr>
    </w:p>
    <w:p w:rsidR="00F35239" w:rsidRDefault="00F35239" w:rsidP="00F35239">
      <w:pPr>
        <w:pStyle w:val="Heading1"/>
        <w:spacing w:after="0" w:line="480" w:lineRule="auto"/>
        <w:rPr>
          <w:rFonts w:ascii="Times New Roman" w:hAnsi="Times New Roman" w:cs="Times New Roman"/>
        </w:rPr>
      </w:pPr>
    </w:p>
    <w:p w:rsidR="00F35239" w:rsidRDefault="00F35239">
      <w:pPr>
        <w:spacing w:after="200" w:line="276" w:lineRule="auto"/>
        <w:rPr>
          <w:rFonts w:ascii="Times New Roman" w:eastAsia="SimSun" w:hAnsi="Times New Roman"/>
          <w:b/>
          <w:bCs/>
          <w:kern w:val="32"/>
          <w:sz w:val="32"/>
          <w:szCs w:val="32"/>
          <w:lang w:val="en-GB" w:eastAsia="zh-CN"/>
        </w:rPr>
      </w:pPr>
      <w:r>
        <w:rPr>
          <w:rFonts w:ascii="Times New Roman" w:hAnsi="Times New Roman"/>
        </w:rPr>
        <w:br w:type="page"/>
      </w:r>
    </w:p>
    <w:p w:rsidR="008E6A5B" w:rsidRPr="004122DF" w:rsidRDefault="008E6A5B" w:rsidP="00F35239">
      <w:pPr>
        <w:pStyle w:val="Heading1"/>
        <w:spacing w:after="0" w:line="480" w:lineRule="auto"/>
        <w:rPr>
          <w:rFonts w:ascii="Times New Roman" w:hAnsi="Times New Roman" w:cs="Times New Roman"/>
        </w:rPr>
      </w:pPr>
      <w:r w:rsidRPr="004122DF">
        <w:rPr>
          <w:rFonts w:ascii="Times New Roman" w:hAnsi="Times New Roman" w:cs="Times New Roman"/>
        </w:rPr>
        <w:t>Discussion</w:t>
      </w:r>
    </w:p>
    <w:p w:rsidR="008E6A5B" w:rsidRPr="004122DF" w:rsidRDefault="008E6A5B" w:rsidP="00F35239">
      <w:pPr>
        <w:widowControl w:val="0"/>
        <w:autoSpaceDE w:val="0"/>
        <w:autoSpaceDN w:val="0"/>
        <w:adjustRightInd w:val="0"/>
        <w:spacing w:line="480" w:lineRule="auto"/>
        <w:jc w:val="both"/>
        <w:rPr>
          <w:rFonts w:ascii="Times New Roman" w:hAnsi="Times New Roman"/>
        </w:rPr>
      </w:pPr>
      <w:r w:rsidRPr="004122DF">
        <w:rPr>
          <w:rFonts w:ascii="Times New Roman" w:hAnsi="Times New Roman"/>
        </w:rPr>
        <w:t>Th</w:t>
      </w:r>
      <w:r w:rsidR="00D841D7" w:rsidRPr="004122DF">
        <w:rPr>
          <w:rFonts w:ascii="Times New Roman" w:hAnsi="Times New Roman"/>
        </w:rPr>
        <w:t>e aim of this</w:t>
      </w:r>
      <w:r w:rsidRPr="004122DF">
        <w:rPr>
          <w:rFonts w:ascii="Times New Roman" w:hAnsi="Times New Roman"/>
        </w:rPr>
        <w:t xml:space="preserve"> study </w:t>
      </w:r>
      <w:r w:rsidR="00D841D7" w:rsidRPr="004122DF">
        <w:rPr>
          <w:rFonts w:ascii="Times New Roman" w:hAnsi="Times New Roman"/>
        </w:rPr>
        <w:t xml:space="preserve">was </w:t>
      </w:r>
      <w:r w:rsidRPr="004122DF">
        <w:rPr>
          <w:rFonts w:ascii="Times New Roman" w:hAnsi="Times New Roman"/>
        </w:rPr>
        <w:t xml:space="preserve">to </w:t>
      </w:r>
      <w:r w:rsidR="000976EE" w:rsidRPr="004122DF">
        <w:rPr>
          <w:rFonts w:ascii="Times New Roman" w:hAnsi="Times New Roman"/>
        </w:rPr>
        <w:t xml:space="preserve">investigate </w:t>
      </w:r>
      <w:r w:rsidRPr="004122DF">
        <w:rPr>
          <w:rFonts w:ascii="Times New Roman" w:hAnsi="Times New Roman"/>
        </w:rPr>
        <w:t>the effects of mental fatigue on induced instability</w:t>
      </w:r>
      <w:r w:rsidR="00D9110A" w:rsidRPr="004122DF">
        <w:rPr>
          <w:rFonts w:ascii="Times New Roman" w:eastAsiaTheme="minorEastAsia" w:hAnsi="Times New Roman" w:hint="eastAsia"/>
          <w:lang w:eastAsia="zh-CN"/>
        </w:rPr>
        <w:t xml:space="preserve"> </w:t>
      </w:r>
      <w:r w:rsidR="00D841D7" w:rsidRPr="004122DF">
        <w:rPr>
          <w:rFonts w:ascii="Times New Roman" w:eastAsiaTheme="minorEastAsia" w:hAnsi="Times New Roman"/>
          <w:lang w:eastAsia="zh-CN"/>
        </w:rPr>
        <w:t xml:space="preserve">in both the </w:t>
      </w:r>
      <w:r w:rsidR="00D9110A" w:rsidRPr="004122DF">
        <w:rPr>
          <w:rFonts w:ascii="Times New Roman" w:eastAsiaTheme="minorEastAsia" w:hAnsi="Times New Roman" w:hint="eastAsia"/>
          <w:lang w:eastAsia="zh-CN"/>
        </w:rPr>
        <w:t xml:space="preserve">3-6 </w:t>
      </w:r>
      <w:r w:rsidR="00D841D7" w:rsidRPr="004122DF">
        <w:rPr>
          <w:rFonts w:ascii="Times New Roman" w:eastAsiaTheme="minorEastAsia" w:hAnsi="Times New Roman"/>
          <w:lang w:eastAsia="zh-CN"/>
        </w:rPr>
        <w:t xml:space="preserve">and </w:t>
      </w:r>
      <w:r w:rsidR="00D9110A" w:rsidRPr="004122DF">
        <w:rPr>
          <w:rFonts w:ascii="Times New Roman" w:eastAsiaTheme="minorEastAsia" w:hAnsi="Times New Roman" w:hint="eastAsia"/>
          <w:lang w:eastAsia="zh-CN"/>
        </w:rPr>
        <w:t>8-</w:t>
      </w:r>
      <w:r w:rsidR="00CA7248" w:rsidRPr="004122DF">
        <w:rPr>
          <w:rFonts w:ascii="Times New Roman" w:eastAsiaTheme="minorEastAsia" w:hAnsi="Times New Roman" w:hint="eastAsia"/>
          <w:lang w:eastAsia="zh-CN"/>
        </w:rPr>
        <w:t>12</w:t>
      </w:r>
      <w:r w:rsidR="00317B19" w:rsidRPr="004122DF">
        <w:rPr>
          <w:rFonts w:ascii="Times New Roman" w:eastAsiaTheme="minorEastAsia" w:hAnsi="Times New Roman"/>
          <w:lang w:eastAsia="zh-CN"/>
        </w:rPr>
        <w:t xml:space="preserve"> </w:t>
      </w:r>
      <w:r w:rsidR="00CA7248" w:rsidRPr="004122DF">
        <w:rPr>
          <w:rFonts w:ascii="Times New Roman" w:eastAsiaTheme="minorEastAsia" w:hAnsi="Times New Roman" w:hint="eastAsia"/>
          <w:lang w:eastAsia="zh-CN"/>
        </w:rPr>
        <w:t>Hz</w:t>
      </w:r>
      <w:r w:rsidR="00D9110A" w:rsidRPr="004122DF">
        <w:rPr>
          <w:rFonts w:ascii="Times New Roman" w:eastAsiaTheme="minorEastAsia" w:hAnsi="Times New Roman" w:hint="eastAsia"/>
          <w:lang w:eastAsia="zh-CN"/>
        </w:rPr>
        <w:t xml:space="preserve"> frequency range</w:t>
      </w:r>
      <w:r w:rsidR="00D841D7" w:rsidRPr="004122DF">
        <w:rPr>
          <w:rFonts w:ascii="Times New Roman" w:eastAsiaTheme="minorEastAsia" w:hAnsi="Times New Roman"/>
          <w:lang w:eastAsia="zh-CN"/>
        </w:rPr>
        <w:t>s</w:t>
      </w:r>
      <w:r w:rsidRPr="004122DF">
        <w:rPr>
          <w:rFonts w:ascii="Times New Roman" w:hAnsi="Times New Roman"/>
        </w:rPr>
        <w:t xml:space="preserve">. </w:t>
      </w:r>
      <w:r w:rsidR="002D7033" w:rsidRPr="004122DF">
        <w:rPr>
          <w:rFonts w:ascii="Times New Roman" w:hAnsi="Times New Roman"/>
        </w:rPr>
        <w:t>M</w:t>
      </w:r>
      <w:r w:rsidRPr="004122DF">
        <w:rPr>
          <w:rFonts w:ascii="Times New Roman" w:hAnsi="Times New Roman"/>
        </w:rPr>
        <w:t xml:space="preserve">ental fatigue improved force steadiness within the </w:t>
      </w:r>
      <w:r w:rsidR="007C48B0" w:rsidRPr="004122DF">
        <w:rPr>
          <w:rFonts w:ascii="Times New Roman" w:eastAsiaTheme="minorEastAsia" w:hAnsi="Times New Roman" w:hint="eastAsia"/>
          <w:lang w:eastAsia="zh-CN"/>
        </w:rPr>
        <w:t>8-</w:t>
      </w:r>
      <w:r w:rsidR="00CA7248" w:rsidRPr="004122DF">
        <w:rPr>
          <w:rFonts w:ascii="Times New Roman" w:eastAsiaTheme="minorEastAsia" w:hAnsi="Times New Roman" w:hint="eastAsia"/>
          <w:lang w:eastAsia="zh-CN"/>
        </w:rPr>
        <w:t>12</w:t>
      </w:r>
      <w:r w:rsidR="00317B19" w:rsidRPr="004122DF">
        <w:rPr>
          <w:rFonts w:ascii="Times New Roman" w:eastAsiaTheme="minorEastAsia" w:hAnsi="Times New Roman"/>
          <w:lang w:eastAsia="zh-CN"/>
        </w:rPr>
        <w:t xml:space="preserve"> </w:t>
      </w:r>
      <w:r w:rsidR="00CA7248" w:rsidRPr="004122DF">
        <w:rPr>
          <w:rFonts w:ascii="Times New Roman" w:eastAsiaTheme="minorEastAsia" w:hAnsi="Times New Roman" w:hint="eastAsia"/>
          <w:lang w:eastAsia="zh-CN"/>
        </w:rPr>
        <w:t>Hz</w:t>
      </w:r>
      <w:r w:rsidR="007C48B0" w:rsidRPr="004122DF">
        <w:rPr>
          <w:rFonts w:ascii="Times New Roman" w:hAnsi="Times New Roman"/>
        </w:rPr>
        <w:t xml:space="preserve"> </w:t>
      </w:r>
      <w:r w:rsidRPr="004122DF">
        <w:rPr>
          <w:rFonts w:ascii="Times New Roman" w:hAnsi="Times New Roman"/>
        </w:rPr>
        <w:t xml:space="preserve">frequency band with no change in the amplitude of fluctuations </w:t>
      </w:r>
      <w:r w:rsidR="00D9110A" w:rsidRPr="004122DF">
        <w:rPr>
          <w:rFonts w:ascii="Times New Roman" w:eastAsiaTheme="minorEastAsia" w:hAnsi="Times New Roman" w:hint="eastAsia"/>
          <w:lang w:eastAsia="zh-CN"/>
        </w:rPr>
        <w:t>at 3-</w:t>
      </w:r>
      <w:r w:rsidR="00CA7248" w:rsidRPr="004122DF">
        <w:rPr>
          <w:rFonts w:ascii="Times New Roman" w:eastAsiaTheme="minorEastAsia" w:hAnsi="Times New Roman" w:hint="eastAsia"/>
          <w:lang w:eastAsia="zh-CN"/>
        </w:rPr>
        <w:t>6</w:t>
      </w:r>
      <w:r w:rsidR="00317B19" w:rsidRPr="004122DF">
        <w:rPr>
          <w:rFonts w:ascii="Times New Roman" w:eastAsiaTheme="minorEastAsia" w:hAnsi="Times New Roman"/>
          <w:lang w:eastAsia="zh-CN"/>
        </w:rPr>
        <w:t xml:space="preserve"> </w:t>
      </w:r>
      <w:r w:rsidR="00CA7248" w:rsidRPr="004122DF">
        <w:rPr>
          <w:rFonts w:ascii="Times New Roman" w:eastAsiaTheme="minorEastAsia" w:hAnsi="Times New Roman" w:hint="eastAsia"/>
          <w:lang w:eastAsia="zh-CN"/>
        </w:rPr>
        <w:t>Hz</w:t>
      </w:r>
      <w:r w:rsidRPr="004122DF">
        <w:rPr>
          <w:rFonts w:ascii="Times New Roman" w:hAnsi="Times New Roman"/>
        </w:rPr>
        <w:t>.</w:t>
      </w:r>
    </w:p>
    <w:p w:rsidR="004C7C67" w:rsidRPr="004122DF" w:rsidRDefault="004C7C67" w:rsidP="00F35239">
      <w:pPr>
        <w:widowControl w:val="0"/>
        <w:autoSpaceDE w:val="0"/>
        <w:autoSpaceDN w:val="0"/>
        <w:adjustRightInd w:val="0"/>
        <w:spacing w:line="480" w:lineRule="auto"/>
        <w:jc w:val="both"/>
        <w:rPr>
          <w:rFonts w:ascii="Times New Roman" w:hAnsi="Times New Roman"/>
        </w:rPr>
      </w:pPr>
    </w:p>
    <w:p w:rsidR="008E6A5B" w:rsidRPr="004122DF" w:rsidRDefault="008E6A5B" w:rsidP="00F35239">
      <w:pPr>
        <w:pStyle w:val="Heading2"/>
        <w:spacing w:before="0" w:after="0" w:line="480" w:lineRule="auto"/>
        <w:rPr>
          <w:rFonts w:ascii="Times New Roman" w:hAnsi="Times New Roman" w:cs="Times New Roman"/>
          <w:b w:val="0"/>
        </w:rPr>
      </w:pPr>
      <w:r w:rsidRPr="004122DF">
        <w:rPr>
          <w:rFonts w:ascii="Times New Roman" w:hAnsi="Times New Roman" w:cs="Times New Roman"/>
          <w:b w:val="0"/>
        </w:rPr>
        <w:t xml:space="preserve">Reaction time and </w:t>
      </w:r>
      <w:r w:rsidR="00197C33" w:rsidRPr="004122DF">
        <w:rPr>
          <w:rFonts w:ascii="Times New Roman" w:hAnsi="Times New Roman" w:cs="Times New Roman"/>
          <w:b w:val="0"/>
        </w:rPr>
        <w:t>MVC</w:t>
      </w:r>
    </w:p>
    <w:p w:rsidR="008E6A5B" w:rsidRPr="004122DF" w:rsidRDefault="008E6A5B" w:rsidP="00F35239">
      <w:pPr>
        <w:widowControl w:val="0"/>
        <w:autoSpaceDE w:val="0"/>
        <w:autoSpaceDN w:val="0"/>
        <w:adjustRightInd w:val="0"/>
        <w:spacing w:line="480" w:lineRule="auto"/>
        <w:jc w:val="both"/>
        <w:rPr>
          <w:rFonts w:ascii="Times New Roman" w:hAnsi="Times New Roman"/>
        </w:rPr>
      </w:pPr>
      <w:r w:rsidRPr="004122DF">
        <w:rPr>
          <w:rFonts w:ascii="Times New Roman" w:hAnsi="Times New Roman"/>
        </w:rPr>
        <w:t>As expected, during the mental fatigue task, the reaction time increased</w:t>
      </w:r>
      <w:r w:rsidR="00043F92" w:rsidRPr="004122DF">
        <w:rPr>
          <w:rFonts w:ascii="Times New Roman" w:hAnsi="Times New Roman"/>
        </w:rPr>
        <w:t xml:space="preserve"> (~4%)</w:t>
      </w:r>
      <w:r w:rsidRPr="004122DF">
        <w:rPr>
          <w:rFonts w:ascii="Times New Roman" w:hAnsi="Times New Roman"/>
        </w:rPr>
        <w:t xml:space="preserve">. Similar results (~4.4% increment) were obtained in another study where the same mental fatigue protocol was </w:t>
      </w:r>
      <w:r w:rsidR="005F16D3" w:rsidRPr="004122DF">
        <w:rPr>
          <w:rFonts w:ascii="Times New Roman" w:hAnsi="Times New Roman"/>
        </w:rPr>
        <w:t xml:space="preserve">used </w:t>
      </w:r>
      <w:r w:rsidR="000C614D" w:rsidRPr="004122DF">
        <w:rPr>
          <w:rFonts w:ascii="Times New Roman" w:hAnsi="Times New Roman"/>
        </w:rPr>
        <w:t>[</w:t>
      </w:r>
      <w:proofErr w:type="spellStart"/>
      <w:r w:rsidRPr="004122DF">
        <w:rPr>
          <w:rFonts w:ascii="Times New Roman" w:hAnsi="Times New Roman"/>
        </w:rPr>
        <w:t>Lorist</w:t>
      </w:r>
      <w:proofErr w:type="spellEnd"/>
      <w:r w:rsidRPr="004122DF">
        <w:rPr>
          <w:rFonts w:ascii="Times New Roman" w:hAnsi="Times New Roman"/>
        </w:rPr>
        <w:t xml:space="preserve"> </w:t>
      </w:r>
      <w:r w:rsidR="00F55F08" w:rsidRPr="004122DF">
        <w:rPr>
          <w:rFonts w:ascii="Times New Roman" w:hAnsi="Times New Roman"/>
        </w:rPr>
        <w:t xml:space="preserve">et al. </w:t>
      </w:r>
      <w:r w:rsidRPr="004122DF">
        <w:rPr>
          <w:rFonts w:ascii="Times New Roman" w:hAnsi="Times New Roman"/>
        </w:rPr>
        <w:t>2000</w:t>
      </w:r>
      <w:r w:rsidR="000C614D" w:rsidRPr="004122DF">
        <w:rPr>
          <w:rFonts w:ascii="Times New Roman" w:hAnsi="Times New Roman"/>
        </w:rPr>
        <w:t>]</w:t>
      </w:r>
      <w:r w:rsidRPr="004122DF">
        <w:rPr>
          <w:rFonts w:ascii="Times New Roman" w:hAnsi="Times New Roman"/>
        </w:rPr>
        <w:t xml:space="preserve">. </w:t>
      </w:r>
    </w:p>
    <w:p w:rsidR="008E6A5B" w:rsidRPr="004122DF" w:rsidRDefault="008E6A5B" w:rsidP="00F35239">
      <w:pPr>
        <w:autoSpaceDE w:val="0"/>
        <w:autoSpaceDN w:val="0"/>
        <w:adjustRightInd w:val="0"/>
        <w:spacing w:line="480" w:lineRule="auto"/>
        <w:jc w:val="both"/>
        <w:rPr>
          <w:rFonts w:ascii="Times New Roman" w:hAnsi="Times New Roman"/>
          <w:lang w:val="da-DK"/>
        </w:rPr>
      </w:pPr>
      <w:r w:rsidRPr="004122DF">
        <w:rPr>
          <w:rFonts w:ascii="Times New Roman" w:hAnsi="Times New Roman"/>
        </w:rPr>
        <w:t xml:space="preserve">MVC decreased as a consequence of mental fatigue. It is well known that both peripheral and central fatigue can reduce maximal voluntary force </w:t>
      </w:r>
      <w:r w:rsidR="000C614D" w:rsidRPr="004122DF">
        <w:rPr>
          <w:rFonts w:ascii="Times New Roman" w:hAnsi="Times New Roman"/>
        </w:rPr>
        <w:t>[</w:t>
      </w:r>
      <w:r w:rsidRPr="004122DF">
        <w:rPr>
          <w:rFonts w:ascii="Times New Roman" w:hAnsi="Times New Roman"/>
        </w:rPr>
        <w:t xml:space="preserve">for review see </w:t>
      </w:r>
      <w:proofErr w:type="spellStart"/>
      <w:r w:rsidRPr="004122DF">
        <w:rPr>
          <w:rFonts w:ascii="Times New Roman" w:hAnsi="Times New Roman"/>
        </w:rPr>
        <w:t>Gandevia</w:t>
      </w:r>
      <w:proofErr w:type="spellEnd"/>
      <w:r w:rsidRPr="004122DF">
        <w:rPr>
          <w:rFonts w:ascii="Times New Roman" w:hAnsi="Times New Roman"/>
        </w:rPr>
        <w:t xml:space="preserve"> 2001</w:t>
      </w:r>
      <w:r w:rsidR="000C614D" w:rsidRPr="004122DF">
        <w:rPr>
          <w:rFonts w:ascii="Times New Roman" w:hAnsi="Times New Roman"/>
        </w:rPr>
        <w:t>]</w:t>
      </w:r>
      <w:r w:rsidRPr="004122DF">
        <w:rPr>
          <w:rFonts w:ascii="Times New Roman" w:hAnsi="Times New Roman"/>
        </w:rPr>
        <w:t xml:space="preserve"> and it has been suggested by an early study </w:t>
      </w:r>
      <w:r w:rsidR="000C614D" w:rsidRPr="004122DF">
        <w:rPr>
          <w:rFonts w:ascii="Times New Roman" w:hAnsi="Times New Roman"/>
        </w:rPr>
        <w:t>[</w:t>
      </w:r>
      <w:proofErr w:type="spellStart"/>
      <w:r w:rsidRPr="004122DF">
        <w:rPr>
          <w:rFonts w:ascii="Times New Roman" w:hAnsi="Times New Roman"/>
        </w:rPr>
        <w:t>Mosso</w:t>
      </w:r>
      <w:proofErr w:type="spellEnd"/>
      <w:r w:rsidRPr="004122DF">
        <w:rPr>
          <w:rFonts w:ascii="Times New Roman" w:hAnsi="Times New Roman"/>
        </w:rPr>
        <w:t xml:space="preserve"> 1904, cited by </w:t>
      </w:r>
      <w:proofErr w:type="spellStart"/>
      <w:r w:rsidRPr="004122DF">
        <w:rPr>
          <w:rFonts w:ascii="Times New Roman" w:hAnsi="Times New Roman"/>
        </w:rPr>
        <w:t>Gandevia</w:t>
      </w:r>
      <w:proofErr w:type="spellEnd"/>
      <w:r w:rsidRPr="004122DF">
        <w:rPr>
          <w:rFonts w:ascii="Times New Roman" w:hAnsi="Times New Roman"/>
        </w:rPr>
        <w:t xml:space="preserve"> 2001</w:t>
      </w:r>
      <w:r w:rsidR="000C614D" w:rsidRPr="004122DF">
        <w:rPr>
          <w:rFonts w:ascii="Times New Roman" w:hAnsi="Times New Roman"/>
        </w:rPr>
        <w:t>]</w:t>
      </w:r>
      <w:r w:rsidRPr="004122DF">
        <w:rPr>
          <w:rFonts w:ascii="Times New Roman" w:hAnsi="Times New Roman"/>
        </w:rPr>
        <w:t xml:space="preserve"> that a prolonged mental task could induce central fatigue. Unfortunately, since these early observations, no other studies have been conducted on the topic and the effects of mental fatigue on muscle performance remained under</w:t>
      </w:r>
      <w:r w:rsidR="005F16D3" w:rsidRPr="004122DF">
        <w:rPr>
          <w:rFonts w:ascii="Times New Roman" w:hAnsi="Times New Roman"/>
        </w:rPr>
        <w:t>-</w:t>
      </w:r>
      <w:r w:rsidRPr="004122DF">
        <w:rPr>
          <w:rFonts w:ascii="Times New Roman" w:hAnsi="Times New Roman"/>
        </w:rPr>
        <w:t xml:space="preserve">investigated. </w:t>
      </w:r>
      <w:r w:rsidR="00AF2C22" w:rsidRPr="004122DF">
        <w:rPr>
          <w:rFonts w:ascii="Times New Roman" w:hAnsi="Times New Roman"/>
        </w:rPr>
        <w:t>R</w:t>
      </w:r>
      <w:r w:rsidRPr="004122DF">
        <w:rPr>
          <w:rFonts w:ascii="Times New Roman" w:hAnsi="Times New Roman"/>
        </w:rPr>
        <w:t xml:space="preserve">ecently a paper by </w:t>
      </w:r>
      <w:proofErr w:type="spellStart"/>
      <w:r w:rsidRPr="004122DF">
        <w:rPr>
          <w:rFonts w:ascii="Times New Roman" w:hAnsi="Times New Roman"/>
        </w:rPr>
        <w:t>Marcora</w:t>
      </w:r>
      <w:proofErr w:type="spellEnd"/>
      <w:r w:rsidRPr="004122DF">
        <w:rPr>
          <w:rFonts w:ascii="Times New Roman" w:hAnsi="Times New Roman"/>
        </w:rPr>
        <w:t xml:space="preserve"> et al</w:t>
      </w:r>
      <w:r w:rsidR="000868B1" w:rsidRPr="004122DF">
        <w:rPr>
          <w:rFonts w:ascii="Times New Roman" w:hAnsi="Times New Roman"/>
        </w:rPr>
        <w:t>.</w:t>
      </w:r>
      <w:r w:rsidRPr="004122DF">
        <w:rPr>
          <w:rFonts w:ascii="Times New Roman" w:hAnsi="Times New Roman"/>
        </w:rPr>
        <w:t xml:space="preserve"> </w:t>
      </w:r>
      <w:r w:rsidR="000C614D" w:rsidRPr="004122DF">
        <w:rPr>
          <w:rFonts w:ascii="Times New Roman" w:hAnsi="Times New Roman"/>
        </w:rPr>
        <w:t>(</w:t>
      </w:r>
      <w:r w:rsidRPr="004122DF">
        <w:rPr>
          <w:rFonts w:ascii="Times New Roman" w:hAnsi="Times New Roman"/>
        </w:rPr>
        <w:t xml:space="preserve">2009) confirmed that 90 minutes of mental fatigue caused a </w:t>
      </w:r>
      <w:r w:rsidRPr="004122DF">
        <w:rPr>
          <w:rFonts w:ascii="Times New Roman" w:hAnsi="Times New Roman"/>
          <w:lang w:val="en-IE"/>
        </w:rPr>
        <w:t xml:space="preserve">reduction in physical performance, </w:t>
      </w:r>
      <w:r w:rsidR="00C563A9" w:rsidRPr="004122DF">
        <w:rPr>
          <w:rFonts w:ascii="Times New Roman" w:hAnsi="Times New Roman"/>
          <w:lang w:val="en-IE"/>
        </w:rPr>
        <w:t xml:space="preserve">in which </w:t>
      </w:r>
      <w:r w:rsidRPr="004122DF">
        <w:rPr>
          <w:rFonts w:ascii="Times New Roman" w:hAnsi="Times New Roman"/>
          <w:lang w:val="en-IE"/>
        </w:rPr>
        <w:t>the effect was attributed to decreased exercise tolerance rather than to a physiological alteration</w:t>
      </w:r>
      <w:r w:rsidR="00051BA2" w:rsidRPr="004122DF">
        <w:rPr>
          <w:rFonts w:ascii="Times New Roman" w:hAnsi="Times New Roman"/>
          <w:lang w:val="en-IE"/>
        </w:rPr>
        <w:t xml:space="preserve">. </w:t>
      </w:r>
      <w:r w:rsidRPr="004122DF">
        <w:rPr>
          <w:rFonts w:ascii="Times New Roman" w:hAnsi="Times New Roman"/>
          <w:lang w:val="en-IE"/>
        </w:rPr>
        <w:t>Further evidence in support of the hypothesis that muscle performance is not compromised by cognitive effort</w:t>
      </w:r>
      <w:r w:rsidR="00197C33" w:rsidRPr="004122DF">
        <w:rPr>
          <w:rFonts w:ascii="Times New Roman" w:hAnsi="Times New Roman"/>
          <w:lang w:val="en-IE"/>
        </w:rPr>
        <w:t>s</w:t>
      </w:r>
      <w:r w:rsidRPr="004122DF">
        <w:rPr>
          <w:rFonts w:ascii="Times New Roman" w:hAnsi="Times New Roman"/>
          <w:lang w:val="en-IE"/>
        </w:rPr>
        <w:t xml:space="preserve"> can be found in studies on sleep deprivation, which is known to induce mental fatigue </w:t>
      </w:r>
      <w:r w:rsidR="000C614D" w:rsidRPr="004122DF">
        <w:rPr>
          <w:rFonts w:ascii="Times New Roman" w:hAnsi="Times New Roman"/>
          <w:lang w:val="en-IE"/>
        </w:rPr>
        <w:t>[</w:t>
      </w:r>
      <w:r w:rsidRPr="004122DF">
        <w:rPr>
          <w:rFonts w:ascii="Times New Roman" w:hAnsi="Times New Roman"/>
          <w:lang w:val="en-IE"/>
        </w:rPr>
        <w:t>Akerstedt et al. 2004</w:t>
      </w:r>
      <w:r w:rsidR="000C614D" w:rsidRPr="004122DF">
        <w:rPr>
          <w:rFonts w:ascii="Times New Roman" w:hAnsi="Times New Roman"/>
          <w:lang w:val="en-IE"/>
        </w:rPr>
        <w:t>]</w:t>
      </w:r>
      <w:r w:rsidRPr="004122DF">
        <w:rPr>
          <w:rFonts w:ascii="Times New Roman" w:hAnsi="Times New Roman"/>
          <w:lang w:val="en-IE"/>
        </w:rPr>
        <w:t>. Symons et al. (1988), for instance, demonstrated that sleep deprivation does not affect MVC</w:t>
      </w:r>
      <w:r w:rsidR="00C563A9" w:rsidRPr="004122DF">
        <w:rPr>
          <w:rFonts w:ascii="Times New Roman" w:hAnsi="Times New Roman"/>
          <w:lang w:val="en-IE"/>
        </w:rPr>
        <w:t xml:space="preserve">, with a similar </w:t>
      </w:r>
      <w:r w:rsidRPr="004122DF">
        <w:rPr>
          <w:rFonts w:ascii="Times New Roman" w:hAnsi="Times New Roman"/>
          <w:lang w:val="en-IE"/>
        </w:rPr>
        <w:t xml:space="preserve">result reported as a consequence of partial sleep loss </w:t>
      </w:r>
      <w:r w:rsidR="000C614D" w:rsidRPr="004122DF">
        <w:rPr>
          <w:rFonts w:ascii="Times New Roman" w:hAnsi="Times New Roman"/>
          <w:lang w:val="en-IE"/>
        </w:rPr>
        <w:t>[</w:t>
      </w:r>
      <w:r w:rsidRPr="004122DF">
        <w:rPr>
          <w:rFonts w:ascii="Times New Roman" w:hAnsi="Times New Roman"/>
          <w:lang w:val="en-IE"/>
        </w:rPr>
        <w:t>Bambaeichi et al. 2005</w:t>
      </w:r>
      <w:r w:rsidR="000C614D" w:rsidRPr="004122DF">
        <w:rPr>
          <w:rFonts w:ascii="Times New Roman" w:hAnsi="Times New Roman"/>
          <w:lang w:val="en-IE"/>
        </w:rPr>
        <w:t>]</w:t>
      </w:r>
      <w:r w:rsidRPr="004122DF">
        <w:rPr>
          <w:rFonts w:ascii="Times New Roman" w:hAnsi="Times New Roman"/>
          <w:lang w:val="en-IE"/>
        </w:rPr>
        <w:t xml:space="preserve">. </w:t>
      </w:r>
      <w:r w:rsidRPr="004122DF">
        <w:rPr>
          <w:rFonts w:ascii="Times New Roman" w:hAnsi="Times New Roman"/>
          <w:lang w:val="en-GB"/>
        </w:rPr>
        <w:t>In</w:t>
      </w:r>
      <w:r w:rsidRPr="004122DF">
        <w:rPr>
          <w:rFonts w:ascii="Times New Roman" w:hAnsi="Times New Roman"/>
          <w:lang w:val="en-IE"/>
        </w:rPr>
        <w:t xml:space="preserve"> six other sleep deprivation studies reviewed by Martin (1986), only one study reported of a single case of MVC reduction. </w:t>
      </w:r>
      <w:r w:rsidRPr="004122DF">
        <w:rPr>
          <w:rFonts w:ascii="Times New Roman" w:hAnsi="Times New Roman"/>
          <w:lang w:val="en-GB"/>
        </w:rPr>
        <w:t xml:space="preserve">Therefore, </w:t>
      </w:r>
      <w:r w:rsidR="005F16D3" w:rsidRPr="004122DF">
        <w:rPr>
          <w:rFonts w:ascii="Times New Roman" w:hAnsi="Times New Roman"/>
          <w:lang w:val="en-IE"/>
        </w:rPr>
        <w:t>al</w:t>
      </w:r>
      <w:r w:rsidRPr="004122DF">
        <w:rPr>
          <w:rFonts w:ascii="Times New Roman" w:hAnsi="Times New Roman"/>
          <w:lang w:val="en-IE"/>
        </w:rPr>
        <w:t xml:space="preserve">though the effects of mental fatigue on MVC have not been </w:t>
      </w:r>
      <w:r w:rsidR="007830AE" w:rsidRPr="004122DF">
        <w:rPr>
          <w:rFonts w:ascii="Times New Roman" w:hAnsi="Times New Roman"/>
          <w:lang w:val="en-IE"/>
        </w:rPr>
        <w:t xml:space="preserve">directly </w:t>
      </w:r>
      <w:r w:rsidRPr="004122DF">
        <w:rPr>
          <w:rFonts w:ascii="Times New Roman" w:hAnsi="Times New Roman"/>
          <w:lang w:val="en-IE"/>
        </w:rPr>
        <w:t xml:space="preserve">investigated before, existing related literature </w:t>
      </w:r>
      <w:r w:rsidR="005F16D3" w:rsidRPr="004122DF">
        <w:rPr>
          <w:rFonts w:ascii="Times New Roman" w:hAnsi="Times New Roman"/>
          <w:lang w:val="en-IE"/>
        </w:rPr>
        <w:t xml:space="preserve">would appear to be contrary to the </w:t>
      </w:r>
      <w:r w:rsidRPr="004122DF">
        <w:rPr>
          <w:rFonts w:ascii="Times New Roman" w:hAnsi="Times New Roman"/>
          <w:lang w:val="en-IE"/>
        </w:rPr>
        <w:t>findings</w:t>
      </w:r>
      <w:r w:rsidR="005F16D3" w:rsidRPr="004122DF">
        <w:rPr>
          <w:rFonts w:ascii="Times New Roman" w:hAnsi="Times New Roman"/>
          <w:lang w:val="en-IE"/>
        </w:rPr>
        <w:t xml:space="preserve"> observed in the present study</w:t>
      </w:r>
      <w:r w:rsidR="00197C33" w:rsidRPr="004122DF">
        <w:rPr>
          <w:rFonts w:ascii="Times New Roman" w:hAnsi="Times New Roman"/>
          <w:lang w:val="en-IE"/>
        </w:rPr>
        <w:t>. A</w:t>
      </w:r>
      <w:r w:rsidRPr="004122DF">
        <w:rPr>
          <w:rFonts w:ascii="Times New Roman" w:hAnsi="Times New Roman"/>
          <w:lang w:val="en-IE"/>
        </w:rPr>
        <w:t xml:space="preserve"> possible explanation might be found in the </w:t>
      </w:r>
      <w:r w:rsidR="00197C33" w:rsidRPr="004122DF">
        <w:rPr>
          <w:rFonts w:ascii="Times New Roman" w:hAnsi="Times New Roman"/>
          <w:lang w:val="en-IE"/>
        </w:rPr>
        <w:t xml:space="preserve">decrease of vigor and </w:t>
      </w:r>
      <w:r w:rsidR="005F16D3" w:rsidRPr="004122DF">
        <w:rPr>
          <w:rFonts w:ascii="Times New Roman" w:hAnsi="Times New Roman"/>
          <w:lang w:val="en-IE"/>
        </w:rPr>
        <w:t xml:space="preserve">feelings of </w:t>
      </w:r>
      <w:r w:rsidR="00197C33" w:rsidRPr="004122DF">
        <w:rPr>
          <w:rFonts w:ascii="Times New Roman" w:hAnsi="Times New Roman"/>
          <w:lang w:val="en-IE"/>
        </w:rPr>
        <w:t xml:space="preserve">activation, two known effects </w:t>
      </w:r>
      <w:r w:rsidRPr="004122DF">
        <w:rPr>
          <w:rFonts w:ascii="Times New Roman" w:hAnsi="Times New Roman"/>
          <w:lang w:val="en-IE"/>
        </w:rPr>
        <w:t xml:space="preserve">caused by mental </w:t>
      </w:r>
      <w:r w:rsidR="00197C33" w:rsidRPr="004122DF">
        <w:rPr>
          <w:rFonts w:ascii="Times New Roman" w:hAnsi="Times New Roman"/>
          <w:lang w:val="en-IE"/>
        </w:rPr>
        <w:t xml:space="preserve">fatigue </w:t>
      </w:r>
      <w:r w:rsidR="000C614D" w:rsidRPr="004122DF">
        <w:rPr>
          <w:rFonts w:ascii="Times New Roman" w:hAnsi="Times New Roman"/>
          <w:lang w:val="en-IE"/>
        </w:rPr>
        <w:t>[</w:t>
      </w:r>
      <w:r w:rsidRPr="004122DF">
        <w:rPr>
          <w:rFonts w:ascii="Times New Roman" w:hAnsi="Times New Roman"/>
          <w:lang w:val="en-IE"/>
        </w:rPr>
        <w:t xml:space="preserve">Lorist et al. 2000 and 2009, </w:t>
      </w:r>
      <w:proofErr w:type="spellStart"/>
      <w:r w:rsidRPr="004122DF">
        <w:rPr>
          <w:rFonts w:ascii="Times New Roman" w:hAnsi="Times New Roman"/>
          <w:lang w:val="en-IE"/>
        </w:rPr>
        <w:t>Marcora</w:t>
      </w:r>
      <w:proofErr w:type="spellEnd"/>
      <w:r w:rsidRPr="004122DF">
        <w:rPr>
          <w:rFonts w:ascii="Times New Roman" w:hAnsi="Times New Roman"/>
          <w:lang w:val="en-IE"/>
        </w:rPr>
        <w:t xml:space="preserve"> et al. 2008</w:t>
      </w:r>
      <w:r w:rsidR="000C614D" w:rsidRPr="004122DF">
        <w:rPr>
          <w:rFonts w:ascii="Times New Roman" w:hAnsi="Times New Roman"/>
          <w:lang w:val="en-IE"/>
        </w:rPr>
        <w:t>]</w:t>
      </w:r>
      <w:r w:rsidRPr="004122DF">
        <w:rPr>
          <w:rFonts w:ascii="Times New Roman" w:hAnsi="Times New Roman"/>
          <w:lang w:val="en-IE"/>
        </w:rPr>
        <w:t xml:space="preserve">. </w:t>
      </w:r>
      <w:r w:rsidRPr="004122DF">
        <w:rPr>
          <w:rFonts w:ascii="Times New Roman" w:hAnsi="Times New Roman"/>
          <w:lang w:val="da-DK"/>
        </w:rPr>
        <w:t>These elements suggest th</w:t>
      </w:r>
      <w:r w:rsidR="001F003E" w:rsidRPr="004122DF">
        <w:rPr>
          <w:rFonts w:ascii="Times New Roman" w:hAnsi="Times New Roman"/>
          <w:lang w:val="da-DK"/>
        </w:rPr>
        <w:t>at</w:t>
      </w:r>
      <w:r w:rsidRPr="004122DF">
        <w:rPr>
          <w:rFonts w:ascii="Times New Roman" w:hAnsi="Times New Roman"/>
          <w:lang w:val="da-DK"/>
        </w:rPr>
        <w:t xml:space="preserve"> </w:t>
      </w:r>
      <w:r w:rsidR="001F7B1F" w:rsidRPr="004122DF">
        <w:rPr>
          <w:rFonts w:ascii="Times New Roman" w:hAnsi="Times New Roman"/>
          <w:lang w:val="da-DK"/>
        </w:rPr>
        <w:t>individual</w:t>
      </w:r>
      <w:r w:rsidRPr="004122DF">
        <w:rPr>
          <w:rFonts w:ascii="Times New Roman" w:hAnsi="Times New Roman"/>
          <w:lang w:val="da-DK"/>
        </w:rPr>
        <w:t xml:space="preserve">s </w:t>
      </w:r>
      <w:r w:rsidR="005F16D3" w:rsidRPr="004122DF">
        <w:rPr>
          <w:rFonts w:ascii="Times New Roman" w:hAnsi="Times New Roman"/>
          <w:lang w:val="da-DK"/>
        </w:rPr>
        <w:t xml:space="preserve">may be </w:t>
      </w:r>
      <w:r w:rsidR="00051BA2" w:rsidRPr="004122DF">
        <w:rPr>
          <w:rFonts w:ascii="Times New Roman" w:hAnsi="Times New Roman"/>
          <w:lang w:val="da-DK"/>
        </w:rPr>
        <w:t xml:space="preserve">demotivated </w:t>
      </w:r>
      <w:r w:rsidRPr="004122DF">
        <w:rPr>
          <w:rFonts w:ascii="Times New Roman" w:hAnsi="Times New Roman"/>
          <w:lang w:val="da-DK"/>
        </w:rPr>
        <w:t>in repe</w:t>
      </w:r>
      <w:r w:rsidR="00E550CD" w:rsidRPr="004122DF">
        <w:rPr>
          <w:rFonts w:ascii="Times New Roman" w:hAnsi="Times New Roman"/>
          <w:lang w:val="da-DK"/>
        </w:rPr>
        <w:t>a</w:t>
      </w:r>
      <w:r w:rsidRPr="004122DF">
        <w:rPr>
          <w:rFonts w:ascii="Times New Roman" w:hAnsi="Times New Roman"/>
          <w:lang w:val="da-DK"/>
        </w:rPr>
        <w:t>ting the MVC task after co</w:t>
      </w:r>
      <w:r w:rsidR="00985F06" w:rsidRPr="004122DF">
        <w:rPr>
          <w:rFonts w:ascii="Times New Roman" w:hAnsi="Times New Roman"/>
          <w:lang w:val="da-DK"/>
        </w:rPr>
        <w:t>m</w:t>
      </w:r>
      <w:r w:rsidRPr="004122DF">
        <w:rPr>
          <w:rFonts w:ascii="Times New Roman" w:hAnsi="Times New Roman"/>
          <w:lang w:val="da-DK"/>
        </w:rPr>
        <w:t>pleti</w:t>
      </w:r>
      <w:r w:rsidR="00985F06" w:rsidRPr="004122DF">
        <w:rPr>
          <w:rFonts w:ascii="Times New Roman" w:hAnsi="Times New Roman"/>
          <w:lang w:val="da-DK"/>
        </w:rPr>
        <w:t>ng</w:t>
      </w:r>
      <w:r w:rsidRPr="004122DF">
        <w:rPr>
          <w:rFonts w:ascii="Times New Roman" w:hAnsi="Times New Roman"/>
          <w:lang w:val="da-DK"/>
        </w:rPr>
        <w:t xml:space="preserve"> the mental fatigue protocol</w:t>
      </w:r>
      <w:r w:rsidR="00BC5201" w:rsidRPr="004122DF">
        <w:rPr>
          <w:rFonts w:ascii="Times New Roman" w:hAnsi="Times New Roman"/>
          <w:lang w:val="da-DK"/>
        </w:rPr>
        <w:t xml:space="preserve"> and </w:t>
      </w:r>
      <w:r w:rsidR="009F7BA3" w:rsidRPr="004122DF">
        <w:rPr>
          <w:rFonts w:ascii="Times New Roman" w:hAnsi="Times New Roman"/>
          <w:lang w:val="en-GB"/>
        </w:rPr>
        <w:t>this</w:t>
      </w:r>
      <w:r w:rsidR="00BC5201" w:rsidRPr="004122DF">
        <w:rPr>
          <w:rFonts w:ascii="Times New Roman" w:hAnsi="Times New Roman"/>
          <w:lang w:val="en-GB"/>
        </w:rPr>
        <w:t xml:space="preserve"> might </w:t>
      </w:r>
      <w:r w:rsidR="005F16D3" w:rsidRPr="004122DF">
        <w:rPr>
          <w:rFonts w:ascii="Times New Roman" w:hAnsi="Times New Roman"/>
          <w:lang w:val="en-GB"/>
        </w:rPr>
        <w:t xml:space="preserve">account for </w:t>
      </w:r>
      <w:r w:rsidR="00BC5201" w:rsidRPr="004122DF">
        <w:rPr>
          <w:rFonts w:ascii="Times New Roman" w:hAnsi="Times New Roman"/>
          <w:lang w:val="en-GB"/>
        </w:rPr>
        <w:t>the observed reduction in MVC</w:t>
      </w:r>
      <w:r w:rsidR="004077A4" w:rsidRPr="004122DF">
        <w:rPr>
          <w:rFonts w:ascii="Times New Roman" w:hAnsi="Times New Roman"/>
          <w:lang w:val="en-GB"/>
        </w:rPr>
        <w:t xml:space="preserve"> in the present study</w:t>
      </w:r>
      <w:r w:rsidRPr="004122DF">
        <w:rPr>
          <w:rFonts w:ascii="Times New Roman" w:hAnsi="Times New Roman"/>
          <w:lang w:val="da-DK"/>
        </w:rPr>
        <w:t xml:space="preserve">. </w:t>
      </w:r>
      <w:r w:rsidR="00BC5201" w:rsidRPr="004122DF">
        <w:rPr>
          <w:rFonts w:ascii="Times New Roman" w:hAnsi="Times New Roman"/>
          <w:lang w:val="da-DK"/>
        </w:rPr>
        <w:t>In</w:t>
      </w:r>
      <w:r w:rsidR="003C4E94" w:rsidRPr="004122DF">
        <w:rPr>
          <w:rFonts w:ascii="Times New Roman" w:hAnsi="Times New Roman"/>
          <w:lang w:val="da-DK"/>
        </w:rPr>
        <w:t>deed</w:t>
      </w:r>
      <w:r w:rsidR="00BC5201" w:rsidRPr="004122DF">
        <w:rPr>
          <w:rFonts w:ascii="Times New Roman" w:hAnsi="Times New Roman"/>
          <w:lang w:val="da-DK"/>
        </w:rPr>
        <w:t>, i</w:t>
      </w:r>
      <w:r w:rsidRPr="004122DF">
        <w:rPr>
          <w:rFonts w:ascii="Times New Roman" w:hAnsi="Times New Roman"/>
          <w:lang w:val="da-DK"/>
        </w:rPr>
        <w:t xml:space="preserve">t </w:t>
      </w:r>
      <w:r w:rsidR="003C4E94" w:rsidRPr="004122DF">
        <w:rPr>
          <w:rFonts w:ascii="Times New Roman" w:hAnsi="Times New Roman"/>
          <w:lang w:val="da-DK"/>
        </w:rPr>
        <w:t>has been previously</w:t>
      </w:r>
      <w:r w:rsidRPr="004122DF">
        <w:rPr>
          <w:rFonts w:ascii="Times New Roman" w:hAnsi="Times New Roman"/>
          <w:lang w:val="da-DK"/>
        </w:rPr>
        <w:t xml:space="preserve"> demonstrated that </w:t>
      </w:r>
      <w:r w:rsidR="001F7B1F" w:rsidRPr="004122DF">
        <w:rPr>
          <w:rFonts w:ascii="Times New Roman" w:hAnsi="Times New Roman"/>
          <w:lang w:val="da-DK"/>
        </w:rPr>
        <w:t>individual</w:t>
      </w:r>
      <w:r w:rsidRPr="004122DF">
        <w:rPr>
          <w:rFonts w:ascii="Times New Roman" w:hAnsi="Times New Roman"/>
          <w:lang w:val="da-DK"/>
        </w:rPr>
        <w:t xml:space="preserve">s described as </w:t>
      </w:r>
      <w:r w:rsidR="00DF31A9" w:rsidRPr="004122DF">
        <w:rPr>
          <w:rFonts w:ascii="Times New Roman" w:hAnsi="Times New Roman"/>
          <w:lang w:val="da-DK"/>
        </w:rPr>
        <w:t>”</w:t>
      </w:r>
      <w:r w:rsidRPr="004122DF">
        <w:rPr>
          <w:rFonts w:ascii="Times New Roman" w:hAnsi="Times New Roman"/>
          <w:lang w:val="da-DK"/>
        </w:rPr>
        <w:t xml:space="preserve">not motivated” were unable to generate a sufficient central command during </w:t>
      </w:r>
      <w:r w:rsidR="003C4E94" w:rsidRPr="004122DF">
        <w:rPr>
          <w:rFonts w:ascii="Times New Roman" w:hAnsi="Times New Roman"/>
          <w:lang w:val="da-DK"/>
        </w:rPr>
        <w:t xml:space="preserve">a </w:t>
      </w:r>
      <w:r w:rsidRPr="004122DF">
        <w:rPr>
          <w:rFonts w:ascii="Times New Roman" w:hAnsi="Times New Roman"/>
          <w:lang w:val="da-DK"/>
        </w:rPr>
        <w:t xml:space="preserve">knee extension task with a consequent force decline </w:t>
      </w:r>
      <w:r w:rsidR="000C614D" w:rsidRPr="004122DF">
        <w:rPr>
          <w:rFonts w:ascii="Times New Roman" w:hAnsi="Times New Roman"/>
          <w:lang w:val="da-DK"/>
        </w:rPr>
        <w:t>[</w:t>
      </w:r>
      <w:r w:rsidRPr="004122DF">
        <w:rPr>
          <w:rFonts w:ascii="Times New Roman" w:hAnsi="Times New Roman"/>
          <w:lang w:val="da-DK"/>
        </w:rPr>
        <w:t>Bigland</w:t>
      </w:r>
      <w:r w:rsidR="00903988" w:rsidRPr="004122DF">
        <w:rPr>
          <w:rFonts w:ascii="Times New Roman" w:hAnsi="Times New Roman"/>
          <w:lang w:val="da-DK"/>
        </w:rPr>
        <w:t>-Ritchie</w:t>
      </w:r>
      <w:r w:rsidR="00546A95" w:rsidRPr="004122DF">
        <w:rPr>
          <w:rFonts w:ascii="Times New Roman" w:hAnsi="Times New Roman"/>
          <w:lang w:val="da-DK"/>
        </w:rPr>
        <w:t xml:space="preserve"> et al. </w:t>
      </w:r>
      <w:r w:rsidRPr="004122DF">
        <w:rPr>
          <w:rFonts w:ascii="Times New Roman" w:hAnsi="Times New Roman"/>
          <w:lang w:val="da-DK"/>
        </w:rPr>
        <w:t>1986</w:t>
      </w:r>
      <w:r w:rsidR="000C614D" w:rsidRPr="004122DF">
        <w:rPr>
          <w:rFonts w:ascii="Times New Roman" w:hAnsi="Times New Roman"/>
          <w:lang w:val="da-DK"/>
        </w:rPr>
        <w:t>]</w:t>
      </w:r>
      <w:r w:rsidRPr="004122DF">
        <w:rPr>
          <w:rFonts w:ascii="Times New Roman" w:hAnsi="Times New Roman"/>
          <w:lang w:val="da-DK"/>
        </w:rPr>
        <w:t xml:space="preserve">. </w:t>
      </w:r>
    </w:p>
    <w:p w:rsidR="004C7C67" w:rsidRPr="004122DF" w:rsidRDefault="004C7C67" w:rsidP="00F35239">
      <w:pPr>
        <w:autoSpaceDE w:val="0"/>
        <w:autoSpaceDN w:val="0"/>
        <w:adjustRightInd w:val="0"/>
        <w:spacing w:line="480" w:lineRule="auto"/>
        <w:jc w:val="both"/>
        <w:rPr>
          <w:rFonts w:ascii="Times New Roman" w:hAnsi="Times New Roman"/>
          <w:lang w:val="en-GB"/>
        </w:rPr>
      </w:pPr>
    </w:p>
    <w:p w:rsidR="008E6A5B" w:rsidRPr="004122DF" w:rsidRDefault="008E6A5B" w:rsidP="00F35239">
      <w:pPr>
        <w:pStyle w:val="Heading2"/>
        <w:spacing w:before="0" w:after="0" w:line="480" w:lineRule="auto"/>
        <w:rPr>
          <w:rFonts w:ascii="Times New Roman" w:hAnsi="Times New Roman" w:cs="Times New Roman"/>
          <w:b w:val="0"/>
        </w:rPr>
      </w:pPr>
      <w:r w:rsidRPr="004122DF">
        <w:rPr>
          <w:rFonts w:ascii="Times New Roman" w:hAnsi="Times New Roman" w:cs="Times New Roman"/>
          <w:b w:val="0"/>
        </w:rPr>
        <w:t>Tremor amplitude</w:t>
      </w:r>
    </w:p>
    <w:p w:rsidR="001D42A7" w:rsidRPr="004122DF" w:rsidRDefault="0057574A" w:rsidP="00F35239">
      <w:pPr>
        <w:widowControl w:val="0"/>
        <w:autoSpaceDE w:val="0"/>
        <w:autoSpaceDN w:val="0"/>
        <w:adjustRightInd w:val="0"/>
        <w:spacing w:line="480" w:lineRule="auto"/>
        <w:jc w:val="both"/>
        <w:rPr>
          <w:rFonts w:ascii="Times New Roman" w:hAnsi="Times New Roman"/>
          <w:lang w:val="en-GB"/>
        </w:rPr>
      </w:pPr>
      <w:r w:rsidRPr="004122DF">
        <w:rPr>
          <w:rFonts w:ascii="Times New Roman" w:hAnsi="Times New Roman"/>
          <w:lang w:val="en-GB"/>
        </w:rPr>
        <w:t xml:space="preserve">Since </w:t>
      </w:r>
      <w:r w:rsidR="008E6A5B" w:rsidRPr="004122DF">
        <w:rPr>
          <w:rFonts w:ascii="Times New Roman" w:hAnsi="Times New Roman"/>
          <w:lang w:val="en-GB"/>
        </w:rPr>
        <w:t xml:space="preserve">mental fatigue </w:t>
      </w:r>
      <w:r w:rsidR="00107598" w:rsidRPr="004122DF">
        <w:rPr>
          <w:rFonts w:ascii="Times New Roman" w:hAnsi="Times New Roman"/>
          <w:lang w:val="en-GB"/>
        </w:rPr>
        <w:t xml:space="preserve">alters activity in the motor cortex </w:t>
      </w:r>
      <w:r w:rsidR="000C614D" w:rsidRPr="004122DF">
        <w:rPr>
          <w:rFonts w:ascii="Times New Roman" w:hAnsi="Times New Roman"/>
          <w:lang w:val="en-GB"/>
        </w:rPr>
        <w:t>[</w:t>
      </w:r>
      <w:proofErr w:type="spellStart"/>
      <w:r w:rsidR="00107598" w:rsidRPr="004122DF">
        <w:rPr>
          <w:rFonts w:ascii="Times New Roman" w:hAnsi="Times New Roman"/>
          <w:lang w:val="en-GB"/>
        </w:rPr>
        <w:t>Tartaglia</w:t>
      </w:r>
      <w:proofErr w:type="spellEnd"/>
      <w:r w:rsidR="00107598" w:rsidRPr="004122DF">
        <w:rPr>
          <w:rFonts w:ascii="Times New Roman" w:hAnsi="Times New Roman"/>
          <w:lang w:val="en-GB"/>
        </w:rPr>
        <w:t xml:space="preserve"> et al. 2008</w:t>
      </w:r>
      <w:r w:rsidR="00046979" w:rsidRPr="004122DF">
        <w:rPr>
          <w:rFonts w:ascii="Times New Roman" w:hAnsi="Times New Roman"/>
          <w:lang w:val="en-GB"/>
        </w:rPr>
        <w:t xml:space="preserve">, </w:t>
      </w:r>
      <w:proofErr w:type="spellStart"/>
      <w:r w:rsidR="00046979" w:rsidRPr="004122DF">
        <w:rPr>
          <w:rFonts w:ascii="Times New Roman" w:hAnsi="Times New Roman"/>
          <w:lang w:val="en-GB"/>
        </w:rPr>
        <w:t>Boksem</w:t>
      </w:r>
      <w:proofErr w:type="spellEnd"/>
      <w:r w:rsidR="00046979" w:rsidRPr="004122DF">
        <w:rPr>
          <w:rFonts w:ascii="Times New Roman" w:hAnsi="Times New Roman"/>
          <w:lang w:val="en-GB"/>
        </w:rPr>
        <w:t xml:space="preserve"> et al. 2005</w:t>
      </w:r>
      <w:r w:rsidR="000C614D" w:rsidRPr="004122DF">
        <w:rPr>
          <w:rFonts w:ascii="Times New Roman" w:hAnsi="Times New Roman"/>
          <w:lang w:val="en-GB"/>
        </w:rPr>
        <w:t>]</w:t>
      </w:r>
      <w:r w:rsidR="00107598" w:rsidRPr="004122DF">
        <w:rPr>
          <w:rFonts w:ascii="Times New Roman" w:hAnsi="Times New Roman"/>
          <w:lang w:val="en-GB"/>
        </w:rPr>
        <w:t xml:space="preserve"> </w:t>
      </w:r>
      <w:r w:rsidR="00E46A5D" w:rsidRPr="004122DF">
        <w:rPr>
          <w:rFonts w:ascii="Times New Roman" w:hAnsi="Times New Roman"/>
          <w:lang w:val="en-GB"/>
        </w:rPr>
        <w:t xml:space="preserve">and </w:t>
      </w:r>
      <w:r w:rsidR="00107598" w:rsidRPr="004122DF">
        <w:rPr>
          <w:rFonts w:ascii="Times New Roman" w:hAnsi="Times New Roman"/>
          <w:lang w:val="en-GB"/>
        </w:rPr>
        <w:t xml:space="preserve">does not influence </w:t>
      </w:r>
      <w:r w:rsidR="00BF09AD" w:rsidRPr="004122DF">
        <w:rPr>
          <w:rFonts w:ascii="Times New Roman" w:hAnsi="Times New Roman"/>
          <w:lang w:val="en-GB"/>
        </w:rPr>
        <w:t>peripheral mechanisms</w:t>
      </w:r>
      <w:r w:rsidR="00107598" w:rsidRPr="004122DF">
        <w:rPr>
          <w:rFonts w:ascii="Times New Roman" w:hAnsi="Times New Roman"/>
          <w:lang w:val="en-GB"/>
        </w:rPr>
        <w:t xml:space="preserve"> </w:t>
      </w:r>
      <w:r w:rsidR="000C614D" w:rsidRPr="004122DF">
        <w:rPr>
          <w:rFonts w:ascii="Times New Roman" w:hAnsi="Times New Roman"/>
          <w:lang w:val="en-GB"/>
        </w:rPr>
        <w:t>[</w:t>
      </w:r>
      <w:proofErr w:type="spellStart"/>
      <w:r w:rsidR="00107598" w:rsidRPr="004122DF">
        <w:rPr>
          <w:rFonts w:ascii="Times New Roman" w:hAnsi="Times New Roman"/>
          <w:lang w:val="en-GB"/>
        </w:rPr>
        <w:t>Marcora</w:t>
      </w:r>
      <w:proofErr w:type="spellEnd"/>
      <w:r w:rsidR="00107598" w:rsidRPr="004122DF">
        <w:rPr>
          <w:rFonts w:ascii="Times New Roman" w:hAnsi="Times New Roman"/>
          <w:lang w:val="en-GB"/>
        </w:rPr>
        <w:t xml:space="preserve"> et al. 2009</w:t>
      </w:r>
      <w:r w:rsidR="000C614D" w:rsidRPr="004122DF">
        <w:rPr>
          <w:rFonts w:ascii="Times New Roman" w:hAnsi="Times New Roman"/>
          <w:lang w:val="en-GB"/>
        </w:rPr>
        <w:t>]</w:t>
      </w:r>
      <w:r w:rsidRPr="004122DF">
        <w:rPr>
          <w:rFonts w:ascii="Times New Roman" w:hAnsi="Times New Roman"/>
          <w:lang w:val="en-GB"/>
        </w:rPr>
        <w:t>,</w:t>
      </w:r>
      <w:r w:rsidR="00107598" w:rsidRPr="004122DF">
        <w:rPr>
          <w:rFonts w:ascii="Times New Roman" w:hAnsi="Times New Roman"/>
          <w:lang w:val="en-GB"/>
        </w:rPr>
        <w:t xml:space="preserve"> </w:t>
      </w:r>
      <w:r w:rsidRPr="004122DF">
        <w:rPr>
          <w:rFonts w:ascii="Times New Roman" w:hAnsi="Times New Roman"/>
          <w:lang w:val="en-GB"/>
        </w:rPr>
        <w:t xml:space="preserve">our original hypothesis was that </w:t>
      </w:r>
      <w:r w:rsidR="00E46A5D" w:rsidRPr="004122DF">
        <w:rPr>
          <w:rFonts w:ascii="Times New Roman" w:hAnsi="Times New Roman"/>
          <w:lang w:val="en-GB"/>
        </w:rPr>
        <w:t>the instability at 3-6</w:t>
      </w:r>
      <w:r w:rsidR="00317B19" w:rsidRPr="004122DF">
        <w:rPr>
          <w:rFonts w:ascii="Times New Roman" w:hAnsi="Times New Roman"/>
          <w:lang w:val="en-GB"/>
        </w:rPr>
        <w:t xml:space="preserve"> </w:t>
      </w:r>
      <w:r w:rsidR="00E46A5D" w:rsidRPr="004122DF">
        <w:rPr>
          <w:rFonts w:ascii="Times New Roman" w:hAnsi="Times New Roman"/>
          <w:lang w:val="en-GB"/>
        </w:rPr>
        <w:t xml:space="preserve">Hz, generated by the stretch reflex central component, should be </w:t>
      </w:r>
      <w:r w:rsidR="00D457AE" w:rsidRPr="004122DF">
        <w:rPr>
          <w:rFonts w:ascii="Times New Roman" w:hAnsi="Times New Roman"/>
          <w:lang w:val="en-GB"/>
        </w:rPr>
        <w:t xml:space="preserve">more </w:t>
      </w:r>
      <w:r w:rsidR="00E46A5D" w:rsidRPr="004122DF">
        <w:rPr>
          <w:rFonts w:ascii="Times New Roman" w:hAnsi="Times New Roman"/>
          <w:lang w:val="en-GB"/>
        </w:rPr>
        <w:t xml:space="preserve">affected by mental fatigue, </w:t>
      </w:r>
      <w:r w:rsidR="00D457AE" w:rsidRPr="004122DF">
        <w:rPr>
          <w:rFonts w:ascii="Times New Roman" w:hAnsi="Times New Roman"/>
          <w:lang w:val="en-GB"/>
        </w:rPr>
        <w:t>than</w:t>
      </w:r>
      <w:r w:rsidR="00E46A5D" w:rsidRPr="004122DF">
        <w:rPr>
          <w:rFonts w:ascii="Times New Roman" w:hAnsi="Times New Roman"/>
          <w:lang w:val="en-GB"/>
        </w:rPr>
        <w:t xml:space="preserve"> the instability at 8-12</w:t>
      </w:r>
      <w:r w:rsidR="00317B19" w:rsidRPr="004122DF">
        <w:rPr>
          <w:rFonts w:ascii="Times New Roman" w:hAnsi="Times New Roman"/>
          <w:lang w:val="en-GB"/>
        </w:rPr>
        <w:t xml:space="preserve"> </w:t>
      </w:r>
      <w:r w:rsidR="00E46A5D" w:rsidRPr="004122DF">
        <w:rPr>
          <w:rFonts w:ascii="Times New Roman" w:hAnsi="Times New Roman"/>
          <w:lang w:val="en-GB"/>
        </w:rPr>
        <w:t>Hz generated by the stretch reflex peripheral</w:t>
      </w:r>
      <w:r w:rsidR="00D457AE" w:rsidRPr="004122DF">
        <w:rPr>
          <w:rFonts w:ascii="Times New Roman" w:hAnsi="Times New Roman"/>
          <w:lang w:val="en-GB"/>
        </w:rPr>
        <w:t xml:space="preserve"> component</w:t>
      </w:r>
      <w:r w:rsidR="00E46A5D" w:rsidRPr="004122DF">
        <w:rPr>
          <w:rFonts w:ascii="Times New Roman" w:hAnsi="Times New Roman"/>
          <w:lang w:val="en-GB"/>
        </w:rPr>
        <w:t xml:space="preserve">. </w:t>
      </w:r>
      <w:r w:rsidR="008E6A5B" w:rsidRPr="004122DF">
        <w:rPr>
          <w:rFonts w:ascii="Times New Roman" w:hAnsi="Times New Roman"/>
          <w:lang w:val="en-GB"/>
        </w:rPr>
        <w:t>However, in the present study a decrease in tremor was observed at 8-12</w:t>
      </w:r>
      <w:r w:rsidR="00317B19" w:rsidRPr="004122DF">
        <w:rPr>
          <w:rFonts w:ascii="Times New Roman" w:hAnsi="Times New Roman"/>
          <w:lang w:val="en-GB"/>
        </w:rPr>
        <w:t xml:space="preserve"> </w:t>
      </w:r>
      <w:r w:rsidR="008E6A5B" w:rsidRPr="004122DF">
        <w:rPr>
          <w:rFonts w:ascii="Times New Roman" w:hAnsi="Times New Roman"/>
          <w:lang w:val="en-GB"/>
        </w:rPr>
        <w:t>Hz and not at 3-6</w:t>
      </w:r>
      <w:r w:rsidR="00317B19" w:rsidRPr="004122DF">
        <w:rPr>
          <w:rFonts w:ascii="Times New Roman" w:hAnsi="Times New Roman"/>
          <w:lang w:val="en-GB"/>
        </w:rPr>
        <w:t xml:space="preserve"> </w:t>
      </w:r>
      <w:r w:rsidR="008E6A5B" w:rsidRPr="004122DF">
        <w:rPr>
          <w:rFonts w:ascii="Times New Roman" w:hAnsi="Times New Roman"/>
          <w:lang w:val="en-GB"/>
        </w:rPr>
        <w:t>Hz.</w:t>
      </w:r>
    </w:p>
    <w:p w:rsidR="008E6A5B" w:rsidRPr="004122DF" w:rsidRDefault="009F7BA3" w:rsidP="00F35239">
      <w:pPr>
        <w:widowControl w:val="0"/>
        <w:tabs>
          <w:tab w:val="left" w:pos="2127"/>
        </w:tabs>
        <w:autoSpaceDE w:val="0"/>
        <w:autoSpaceDN w:val="0"/>
        <w:adjustRightInd w:val="0"/>
        <w:spacing w:line="480" w:lineRule="auto"/>
        <w:jc w:val="both"/>
        <w:rPr>
          <w:rFonts w:ascii="Times New Roman" w:hAnsi="Times New Roman"/>
          <w:strike/>
          <w:lang w:val="en-GB"/>
        </w:rPr>
      </w:pPr>
      <w:r w:rsidRPr="004122DF">
        <w:rPr>
          <w:rFonts w:ascii="Times New Roman" w:hAnsi="Times New Roman"/>
          <w:lang w:val="en-GB"/>
        </w:rPr>
        <w:t xml:space="preserve">A first explanation of this result could be that the magnitude of the stretch reflex response might not be the main factor influencing the amplitude of the instability induced by it. In fact, although the presence of muscle spindles is necessary to generate instability [Durbaba </w:t>
      </w:r>
      <w:r w:rsidRPr="004122DF">
        <w:rPr>
          <w:rFonts w:ascii="Times New Roman" w:hAnsi="Times New Roman"/>
        </w:rPr>
        <w:t xml:space="preserve">et al. </w:t>
      </w:r>
      <w:r w:rsidRPr="004122DF">
        <w:rPr>
          <w:rFonts w:ascii="Times New Roman" w:hAnsi="Times New Roman"/>
          <w:lang w:val="en-GB"/>
        </w:rPr>
        <w:t>2005], in order to obtain an optimal resonance, the delay around the feedback loop [</w:t>
      </w:r>
      <w:proofErr w:type="spellStart"/>
      <w:r w:rsidRPr="004122DF">
        <w:rPr>
          <w:rFonts w:ascii="Times New Roman" w:hAnsi="Times New Roman"/>
          <w:lang w:val="en-GB"/>
        </w:rPr>
        <w:t>Lippold</w:t>
      </w:r>
      <w:proofErr w:type="spellEnd"/>
      <w:r w:rsidRPr="004122DF">
        <w:rPr>
          <w:rFonts w:ascii="Times New Roman" w:hAnsi="Times New Roman"/>
          <w:lang w:val="en-GB"/>
        </w:rPr>
        <w:t xml:space="preserve"> 1970] and the inertia of the oscillating part [Halliday </w:t>
      </w:r>
      <w:r w:rsidRPr="004122DF">
        <w:rPr>
          <w:rFonts w:ascii="Times New Roman" w:hAnsi="Times New Roman"/>
        </w:rPr>
        <w:t xml:space="preserve">et al. </w:t>
      </w:r>
      <w:r w:rsidRPr="004122DF">
        <w:rPr>
          <w:rFonts w:ascii="Times New Roman" w:hAnsi="Times New Roman"/>
          <w:lang w:val="en-GB"/>
        </w:rPr>
        <w:t>1956] are also of primary importance. These last two components (inertia</w:t>
      </w:r>
      <w:r w:rsidR="002F1953" w:rsidRPr="004122DF">
        <w:rPr>
          <w:rFonts w:ascii="Times New Roman" w:hAnsi="Times New Roman"/>
          <w:lang w:val="en-GB"/>
        </w:rPr>
        <w:t xml:space="preserve"> of the system</w:t>
      </w:r>
      <w:r w:rsidRPr="004122DF">
        <w:rPr>
          <w:rFonts w:ascii="Times New Roman" w:hAnsi="Times New Roman"/>
          <w:lang w:val="en-GB"/>
        </w:rPr>
        <w:t xml:space="preserve"> and delay around the feedback loop) might be more relevant in terms of effects on tremor amplitude with the stretch reflex response only acting as a pacemaker ensuring the timing for optimal entrainment. On the other hand, in the present study n</w:t>
      </w:r>
      <w:r w:rsidRPr="004122DF">
        <w:rPr>
          <w:rFonts w:ascii="Times New Roman" w:hAnsi="Times New Roman"/>
        </w:rPr>
        <w:t>o shifts in tremor frequency were detected (Fig.3C,D,E,F), suggesting that mental fatigue does not influence the speed within the neurological transmission related to muscle tremor, at least in a way appreciable with the adopted tremor frequency measurements. The result is also indicative that the system dynamics (total stiffness and inertia of the system) have not changed.</w:t>
      </w:r>
    </w:p>
    <w:p w:rsidR="008E6A5B" w:rsidRPr="004122DF" w:rsidRDefault="0016780F" w:rsidP="00F35239">
      <w:pPr>
        <w:widowControl w:val="0"/>
        <w:autoSpaceDE w:val="0"/>
        <w:autoSpaceDN w:val="0"/>
        <w:adjustRightInd w:val="0"/>
        <w:spacing w:line="480" w:lineRule="auto"/>
        <w:jc w:val="both"/>
        <w:rPr>
          <w:rFonts w:ascii="Times New Roman" w:hAnsi="Times New Roman"/>
          <w:lang w:val="en-GB"/>
        </w:rPr>
      </w:pPr>
      <w:r w:rsidRPr="004122DF">
        <w:rPr>
          <w:rFonts w:ascii="Times New Roman" w:hAnsi="Times New Roman"/>
          <w:lang w:val="en-GB"/>
        </w:rPr>
        <w:t xml:space="preserve">Previous studies have shown that induced tremor increases as the level of muscle activity increases [Joyce </w:t>
      </w:r>
      <w:r w:rsidR="00EF4873" w:rsidRPr="004122DF">
        <w:rPr>
          <w:rFonts w:ascii="Times New Roman" w:hAnsi="Times New Roman"/>
          <w:lang w:val="en-GB"/>
        </w:rPr>
        <w:t>and Rack,</w:t>
      </w:r>
      <w:r w:rsidRPr="004122DF">
        <w:rPr>
          <w:rFonts w:ascii="Times New Roman" w:hAnsi="Times New Roman"/>
        </w:rPr>
        <w:t xml:space="preserve"> </w:t>
      </w:r>
      <w:r w:rsidRPr="004122DF">
        <w:rPr>
          <w:rFonts w:ascii="Times New Roman" w:hAnsi="Times New Roman"/>
          <w:lang w:val="en-GB"/>
        </w:rPr>
        <w:t xml:space="preserve">1974; </w:t>
      </w:r>
      <w:proofErr w:type="spellStart"/>
      <w:r w:rsidRPr="004122DF">
        <w:rPr>
          <w:rFonts w:ascii="Times New Roman" w:hAnsi="Times New Roman"/>
          <w:lang w:val="en-GB"/>
        </w:rPr>
        <w:t>Manini</w:t>
      </w:r>
      <w:proofErr w:type="spellEnd"/>
      <w:r w:rsidRPr="004122DF">
        <w:rPr>
          <w:rFonts w:ascii="Times New Roman" w:hAnsi="Times New Roman"/>
          <w:lang w:val="en-GB"/>
        </w:rPr>
        <w:t xml:space="preserve"> </w:t>
      </w:r>
      <w:r w:rsidRPr="004122DF">
        <w:rPr>
          <w:rFonts w:ascii="Times New Roman" w:hAnsi="Times New Roman"/>
        </w:rPr>
        <w:t xml:space="preserve">et al., </w:t>
      </w:r>
      <w:r w:rsidRPr="004122DF">
        <w:rPr>
          <w:rFonts w:ascii="Times New Roman" w:hAnsi="Times New Roman"/>
          <w:lang w:val="en-GB"/>
        </w:rPr>
        <w:t xml:space="preserve">2005; Matthews and Muir, 1980]. Thus </w:t>
      </w:r>
      <w:r w:rsidR="008E6A5B" w:rsidRPr="004122DF">
        <w:rPr>
          <w:rFonts w:ascii="Times New Roman" w:hAnsi="Times New Roman"/>
          <w:lang w:val="en-GB"/>
        </w:rPr>
        <w:t xml:space="preserve">the observed reduction in tremor </w:t>
      </w:r>
      <w:r w:rsidR="0045199F" w:rsidRPr="004122DF">
        <w:rPr>
          <w:rFonts w:ascii="Times New Roman" w:hAnsi="Times New Roman"/>
          <w:lang w:val="en-GB"/>
        </w:rPr>
        <w:t>cannot</w:t>
      </w:r>
      <w:r w:rsidR="008E6A5B" w:rsidRPr="004122DF">
        <w:rPr>
          <w:rFonts w:ascii="Times New Roman" w:hAnsi="Times New Roman"/>
          <w:lang w:val="en-GB"/>
        </w:rPr>
        <w:t xml:space="preserve"> be related to the </w:t>
      </w:r>
      <w:r w:rsidR="005F16D3" w:rsidRPr="004122DF">
        <w:rPr>
          <w:rFonts w:ascii="Times New Roman" w:hAnsi="Times New Roman"/>
          <w:lang w:val="en-GB"/>
        </w:rPr>
        <w:t xml:space="preserve">reduction </w:t>
      </w:r>
      <w:r w:rsidR="008E6A5B" w:rsidRPr="004122DF">
        <w:rPr>
          <w:rFonts w:ascii="Times New Roman" w:hAnsi="Times New Roman"/>
          <w:lang w:val="en-GB"/>
        </w:rPr>
        <w:t>in MVC</w:t>
      </w:r>
      <w:r w:rsidRPr="004122DF">
        <w:rPr>
          <w:rFonts w:ascii="Times New Roman" w:hAnsi="Times New Roman"/>
          <w:lang w:val="en-GB"/>
        </w:rPr>
        <w:t>.</w:t>
      </w:r>
      <w:r w:rsidR="0045199F" w:rsidRPr="004122DF">
        <w:rPr>
          <w:rFonts w:ascii="Times New Roman" w:hAnsi="Times New Roman"/>
          <w:lang w:val="en-GB"/>
        </w:rPr>
        <w:t xml:space="preserve"> Indeed, d</w:t>
      </w:r>
      <w:r w:rsidR="008E6A5B" w:rsidRPr="004122DF">
        <w:rPr>
          <w:rFonts w:ascii="Times New Roman" w:hAnsi="Times New Roman"/>
          <w:lang w:val="en-GB"/>
        </w:rPr>
        <w:t>ue to the protocol</w:t>
      </w:r>
      <w:r w:rsidR="009E3B3E" w:rsidRPr="004122DF">
        <w:rPr>
          <w:rFonts w:ascii="Times New Roman" w:hAnsi="Times New Roman"/>
          <w:lang w:val="en-GB"/>
        </w:rPr>
        <w:t xml:space="preserve"> used</w:t>
      </w:r>
      <w:r w:rsidR="00FF3B89" w:rsidRPr="004122DF">
        <w:rPr>
          <w:rFonts w:ascii="Times New Roman" w:hAnsi="Times New Roman"/>
          <w:lang w:val="en-GB"/>
        </w:rPr>
        <w:t xml:space="preserve"> in this study</w:t>
      </w:r>
      <w:r w:rsidR="008E6A5B" w:rsidRPr="004122DF">
        <w:rPr>
          <w:rFonts w:ascii="Times New Roman" w:hAnsi="Times New Roman"/>
          <w:lang w:val="en-GB"/>
        </w:rPr>
        <w:t xml:space="preserve">, </w:t>
      </w:r>
      <w:r w:rsidR="009F3A3C" w:rsidRPr="004122DF">
        <w:rPr>
          <w:rFonts w:ascii="Times New Roman" w:hAnsi="Times New Roman"/>
          <w:lang w:val="en-GB"/>
        </w:rPr>
        <w:t xml:space="preserve">one might have expected the tremor amplitude to have increased as </w:t>
      </w:r>
      <w:r w:rsidR="008E6A5B" w:rsidRPr="004122DF">
        <w:rPr>
          <w:rFonts w:ascii="Times New Roman" w:hAnsi="Times New Roman"/>
          <w:lang w:val="en-GB"/>
        </w:rPr>
        <w:t xml:space="preserve">the </w:t>
      </w:r>
      <w:r w:rsidR="00C71350" w:rsidRPr="004122DF">
        <w:rPr>
          <w:rFonts w:ascii="Times New Roman" w:hAnsi="Times New Roman"/>
          <w:lang w:val="en-GB"/>
        </w:rPr>
        <w:t>post-fatigue</w:t>
      </w:r>
      <w:r w:rsidR="008E6A5B" w:rsidRPr="004122DF">
        <w:rPr>
          <w:rFonts w:ascii="Times New Roman" w:hAnsi="Times New Roman"/>
          <w:lang w:val="en-GB"/>
        </w:rPr>
        <w:t xml:space="preserve"> submaximal contractions</w:t>
      </w:r>
      <w:r w:rsidR="00985F06" w:rsidRPr="004122DF">
        <w:rPr>
          <w:rFonts w:ascii="Times New Roman" w:hAnsi="Times New Roman"/>
          <w:lang w:val="en-GB"/>
        </w:rPr>
        <w:t xml:space="preserve"> were performed</w:t>
      </w:r>
      <w:r w:rsidR="008E6A5B" w:rsidRPr="004122DF">
        <w:rPr>
          <w:rFonts w:ascii="Times New Roman" w:hAnsi="Times New Roman"/>
          <w:lang w:val="en-GB"/>
        </w:rPr>
        <w:t xml:space="preserve"> at a relative</w:t>
      </w:r>
      <w:r w:rsidR="005F16D3" w:rsidRPr="004122DF">
        <w:rPr>
          <w:rFonts w:ascii="Times New Roman" w:hAnsi="Times New Roman"/>
          <w:lang w:val="en-GB"/>
        </w:rPr>
        <w:t>ly</w:t>
      </w:r>
      <w:r w:rsidR="008E6A5B" w:rsidRPr="004122DF">
        <w:rPr>
          <w:rFonts w:ascii="Times New Roman" w:hAnsi="Times New Roman"/>
          <w:lang w:val="en-GB"/>
        </w:rPr>
        <w:t xml:space="preserve"> higher level </w:t>
      </w:r>
      <w:r w:rsidR="005F16D3" w:rsidRPr="004122DF">
        <w:rPr>
          <w:rFonts w:ascii="Times New Roman" w:hAnsi="Times New Roman"/>
          <w:lang w:val="en-GB"/>
        </w:rPr>
        <w:t xml:space="preserve">of MVC </w:t>
      </w:r>
      <w:r w:rsidR="008E6A5B" w:rsidRPr="004122DF">
        <w:rPr>
          <w:rFonts w:ascii="Times New Roman" w:hAnsi="Times New Roman"/>
          <w:lang w:val="en-GB"/>
        </w:rPr>
        <w:t xml:space="preserve">than </w:t>
      </w:r>
      <w:r w:rsidR="00C71350" w:rsidRPr="004122DF">
        <w:rPr>
          <w:rFonts w:ascii="Times New Roman" w:hAnsi="Times New Roman"/>
          <w:lang w:val="en-GB"/>
        </w:rPr>
        <w:t>pre-fatigue</w:t>
      </w:r>
      <w:r w:rsidR="008E6A5B" w:rsidRPr="004122DF">
        <w:rPr>
          <w:rFonts w:ascii="Times New Roman" w:hAnsi="Times New Roman"/>
          <w:lang w:val="en-GB"/>
        </w:rPr>
        <w:t xml:space="preserve"> (group average 32% of the </w:t>
      </w:r>
      <w:r w:rsidR="00C71350" w:rsidRPr="004122DF">
        <w:rPr>
          <w:rFonts w:ascii="Times New Roman" w:hAnsi="Times New Roman"/>
          <w:lang w:val="en-GB"/>
        </w:rPr>
        <w:t>post-fatigue</w:t>
      </w:r>
      <w:r w:rsidR="008E6A5B" w:rsidRPr="004122DF">
        <w:rPr>
          <w:rFonts w:ascii="Times New Roman" w:hAnsi="Times New Roman"/>
          <w:lang w:val="en-GB"/>
        </w:rPr>
        <w:t xml:space="preserve"> MVC value)</w:t>
      </w:r>
      <w:r w:rsidR="0045199F" w:rsidRPr="004122DF">
        <w:rPr>
          <w:rFonts w:ascii="Times New Roman" w:hAnsi="Times New Roman"/>
          <w:lang w:val="en-GB"/>
        </w:rPr>
        <w:t>.</w:t>
      </w:r>
      <w:r w:rsidR="008E6A5B" w:rsidRPr="004122DF">
        <w:rPr>
          <w:rFonts w:ascii="Times New Roman" w:hAnsi="Times New Roman"/>
          <w:lang w:val="en-GB"/>
        </w:rPr>
        <w:t xml:space="preserve"> </w:t>
      </w:r>
      <w:r w:rsidR="00E65EF2" w:rsidRPr="004122DF">
        <w:rPr>
          <w:rFonts w:ascii="Times New Roman" w:hAnsi="Times New Roman"/>
          <w:lang w:val="en-GB"/>
        </w:rPr>
        <w:t>Moreover</w:t>
      </w:r>
      <w:r w:rsidR="00407421" w:rsidRPr="004122DF">
        <w:rPr>
          <w:rFonts w:ascii="Times New Roman" w:hAnsi="Times New Roman"/>
          <w:lang w:val="en-GB"/>
        </w:rPr>
        <w:t>,</w:t>
      </w:r>
      <w:r w:rsidR="00E65EF2" w:rsidRPr="004122DF">
        <w:rPr>
          <w:rFonts w:ascii="Times New Roman" w:hAnsi="Times New Roman"/>
          <w:lang w:val="en-GB"/>
        </w:rPr>
        <w:t xml:space="preserve"> no </w:t>
      </w:r>
      <w:r w:rsidR="002777B3" w:rsidRPr="004122DF">
        <w:rPr>
          <w:rFonts w:ascii="Times New Roman" w:hAnsi="Times New Roman"/>
          <w:lang w:val="en-GB"/>
        </w:rPr>
        <w:t xml:space="preserve">significant </w:t>
      </w:r>
      <w:r w:rsidR="00E65EF2" w:rsidRPr="004122DF">
        <w:rPr>
          <w:rFonts w:ascii="Times New Roman" w:hAnsi="Times New Roman"/>
          <w:lang w:val="en-GB"/>
        </w:rPr>
        <w:t>correlation was observed between relative MVC reduction and relative tremor reduction (Fig.5C)</w:t>
      </w:r>
      <w:r w:rsidR="000B6E74" w:rsidRPr="004122DF">
        <w:rPr>
          <w:rFonts w:ascii="Times New Roman" w:hAnsi="Times New Roman"/>
          <w:lang w:val="en-GB"/>
        </w:rPr>
        <w:t>.</w:t>
      </w:r>
    </w:p>
    <w:p w:rsidR="001E1584" w:rsidRPr="004122DF" w:rsidRDefault="001E1584" w:rsidP="00F35239">
      <w:pPr>
        <w:autoSpaceDE w:val="0"/>
        <w:autoSpaceDN w:val="0"/>
        <w:adjustRightInd w:val="0"/>
        <w:spacing w:line="480" w:lineRule="auto"/>
        <w:jc w:val="both"/>
        <w:rPr>
          <w:rFonts w:ascii="Times New Roman" w:hAnsi="Times New Roman"/>
        </w:rPr>
      </w:pPr>
      <w:r w:rsidRPr="004122DF">
        <w:rPr>
          <w:rFonts w:ascii="Times New Roman" w:hAnsi="Times New Roman"/>
        </w:rPr>
        <w:t xml:space="preserve">An alternative </w:t>
      </w:r>
      <w:r w:rsidR="005D1BD9" w:rsidRPr="004122DF">
        <w:rPr>
          <w:rFonts w:ascii="Times New Roman" w:hAnsi="Times New Roman"/>
        </w:rPr>
        <w:t xml:space="preserve">possible explanation </w:t>
      </w:r>
      <w:r w:rsidR="00407421" w:rsidRPr="004122DF">
        <w:rPr>
          <w:rFonts w:ascii="Times New Roman" w:hAnsi="Times New Roman"/>
        </w:rPr>
        <w:t xml:space="preserve">for the reduction in tremor amplitude </w:t>
      </w:r>
      <w:r w:rsidRPr="004122DF">
        <w:rPr>
          <w:rFonts w:ascii="Times New Roman" w:hAnsi="Times New Roman"/>
        </w:rPr>
        <w:t xml:space="preserve">could </w:t>
      </w:r>
      <w:proofErr w:type="gramStart"/>
      <w:r w:rsidRPr="004122DF">
        <w:rPr>
          <w:rFonts w:ascii="Times New Roman" w:hAnsi="Times New Roman"/>
        </w:rPr>
        <w:t xml:space="preserve">be  </w:t>
      </w:r>
      <w:r w:rsidR="00FF3B89" w:rsidRPr="004122DF">
        <w:rPr>
          <w:rFonts w:ascii="Times New Roman" w:hAnsi="Times New Roman"/>
        </w:rPr>
        <w:t>associated</w:t>
      </w:r>
      <w:proofErr w:type="gramEnd"/>
      <w:r w:rsidR="00FF3B89" w:rsidRPr="004122DF">
        <w:rPr>
          <w:rFonts w:ascii="Times New Roman" w:hAnsi="Times New Roman"/>
        </w:rPr>
        <w:t xml:space="preserve"> with </w:t>
      </w:r>
      <w:r w:rsidRPr="004122DF">
        <w:rPr>
          <w:rFonts w:ascii="Times New Roman" w:hAnsi="Times New Roman"/>
        </w:rPr>
        <w:t xml:space="preserve">corticomuscular </w:t>
      </w:r>
      <w:r w:rsidR="005F16D3" w:rsidRPr="004122DF">
        <w:rPr>
          <w:rFonts w:ascii="Times New Roman" w:hAnsi="Times New Roman"/>
        </w:rPr>
        <w:t>coupling</w:t>
      </w:r>
      <w:r w:rsidR="009F7BA3" w:rsidRPr="004122DF">
        <w:rPr>
          <w:rFonts w:ascii="Times New Roman" w:hAnsi="Times New Roman"/>
        </w:rPr>
        <w:t xml:space="preserve">. </w:t>
      </w:r>
      <w:r w:rsidR="00FF3B89" w:rsidRPr="004122DF">
        <w:rPr>
          <w:rFonts w:ascii="Times New Roman" w:hAnsi="Times New Roman"/>
        </w:rPr>
        <w:t>A</w:t>
      </w:r>
      <w:r w:rsidRPr="004122DF">
        <w:rPr>
          <w:rFonts w:ascii="Times New Roman" w:hAnsi="Times New Roman"/>
        </w:rPr>
        <w:t xml:space="preserve">lthough it has been shown that oscillations of the motor cortex are usually not synchronized with similar activity of the spinal motoneuron pool in the 8-12 Hz band in healthy humans [Conway et al. 1995], 8-12 Hz </w:t>
      </w:r>
      <w:proofErr w:type="spellStart"/>
      <w:r w:rsidRPr="004122DF">
        <w:rPr>
          <w:rFonts w:ascii="Times New Roman" w:hAnsi="Times New Roman"/>
        </w:rPr>
        <w:t>cortico</w:t>
      </w:r>
      <w:proofErr w:type="spellEnd"/>
      <w:r w:rsidRPr="004122DF">
        <w:rPr>
          <w:rFonts w:ascii="Times New Roman" w:hAnsi="Times New Roman"/>
        </w:rPr>
        <w:t>-muscular coherence has been s</w:t>
      </w:r>
      <w:r w:rsidR="00B62D84" w:rsidRPr="004122DF">
        <w:rPr>
          <w:rFonts w:ascii="Times New Roman" w:hAnsi="Times New Roman"/>
        </w:rPr>
        <w:t>hown in pathological conditions in</w:t>
      </w:r>
      <w:r w:rsidRPr="004122DF">
        <w:rPr>
          <w:rFonts w:ascii="Times New Roman" w:hAnsi="Times New Roman"/>
        </w:rPr>
        <w:t xml:space="preserve"> which tremor is the major symptom [</w:t>
      </w:r>
      <w:proofErr w:type="spellStart"/>
      <w:r w:rsidRPr="004122DF">
        <w:rPr>
          <w:rFonts w:ascii="Times New Roman" w:hAnsi="Times New Roman"/>
        </w:rPr>
        <w:t>Raethjen</w:t>
      </w:r>
      <w:proofErr w:type="spellEnd"/>
      <w:r w:rsidRPr="004122DF">
        <w:rPr>
          <w:rFonts w:ascii="Times New Roman" w:hAnsi="Times New Roman"/>
        </w:rPr>
        <w:t xml:space="preserve"> et al. 2007, </w:t>
      </w:r>
      <w:proofErr w:type="spellStart"/>
      <w:r w:rsidRPr="004122DF">
        <w:rPr>
          <w:rFonts w:ascii="Times New Roman" w:hAnsi="Times New Roman"/>
        </w:rPr>
        <w:t>Hellwig</w:t>
      </w:r>
      <w:proofErr w:type="spellEnd"/>
      <w:r w:rsidRPr="004122DF">
        <w:rPr>
          <w:rFonts w:ascii="Times New Roman" w:hAnsi="Times New Roman"/>
        </w:rPr>
        <w:t xml:space="preserve"> et al. 2000, </w:t>
      </w:r>
      <w:proofErr w:type="spellStart"/>
      <w:r w:rsidRPr="004122DF">
        <w:rPr>
          <w:rFonts w:ascii="Times New Roman" w:hAnsi="Times New Roman"/>
        </w:rPr>
        <w:t>Timmermann</w:t>
      </w:r>
      <w:proofErr w:type="spellEnd"/>
      <w:r w:rsidRPr="004122DF">
        <w:rPr>
          <w:rFonts w:ascii="Times New Roman" w:hAnsi="Times New Roman"/>
        </w:rPr>
        <w:t xml:space="preserve"> et al. 2003]. One possibility is that by provoking oscillations resembling a pathological state, we induced corticomuscular </w:t>
      </w:r>
      <w:r w:rsidR="005F16D3" w:rsidRPr="004122DF">
        <w:rPr>
          <w:rFonts w:ascii="Times New Roman" w:hAnsi="Times New Roman"/>
        </w:rPr>
        <w:t xml:space="preserve">coupling </w:t>
      </w:r>
      <w:r w:rsidRPr="004122DF">
        <w:rPr>
          <w:rFonts w:ascii="Times New Roman" w:hAnsi="Times New Roman"/>
        </w:rPr>
        <w:t>which was then weakened by mental fatigue.</w:t>
      </w:r>
      <w:r w:rsidR="005C3B39" w:rsidRPr="004122DF">
        <w:rPr>
          <w:rFonts w:ascii="Times New Roman" w:hAnsi="Times New Roman"/>
        </w:rPr>
        <w:t xml:space="preserve"> </w:t>
      </w:r>
      <w:r w:rsidR="00007D6A" w:rsidRPr="004122DF">
        <w:rPr>
          <w:rFonts w:ascii="Times New Roman" w:hAnsi="Times New Roman"/>
        </w:rPr>
        <w:t>In this case, t</w:t>
      </w:r>
      <w:r w:rsidR="00BC226A" w:rsidRPr="004122DF">
        <w:rPr>
          <w:rFonts w:ascii="Times New Roman" w:hAnsi="Times New Roman"/>
          <w:lang w:val="en-GB"/>
        </w:rPr>
        <w:t>he observed differences between the two frequency ranges</w:t>
      </w:r>
      <w:r w:rsidR="005C3B39" w:rsidRPr="004122DF">
        <w:rPr>
          <w:rFonts w:ascii="Times New Roman" w:hAnsi="Times New Roman"/>
          <w:lang w:val="en-GB"/>
        </w:rPr>
        <w:t xml:space="preserve"> could be explain</w:t>
      </w:r>
      <w:r w:rsidR="002F1953" w:rsidRPr="004122DF">
        <w:rPr>
          <w:rFonts w:ascii="Times New Roman" w:hAnsi="Times New Roman"/>
          <w:lang w:val="en-GB"/>
        </w:rPr>
        <w:t>ed</w:t>
      </w:r>
      <w:r w:rsidR="005C3B39" w:rsidRPr="004122DF">
        <w:rPr>
          <w:rFonts w:ascii="Times New Roman" w:hAnsi="Times New Roman"/>
          <w:lang w:val="en-GB"/>
        </w:rPr>
        <w:t xml:space="preserve"> on the </w:t>
      </w:r>
      <w:r w:rsidR="002F1953" w:rsidRPr="004122DF">
        <w:rPr>
          <w:rFonts w:ascii="Times New Roman" w:hAnsi="Times New Roman"/>
          <w:lang w:val="en-GB"/>
        </w:rPr>
        <w:t xml:space="preserve">basis </w:t>
      </w:r>
      <w:r w:rsidR="00B62D84" w:rsidRPr="004122DF">
        <w:rPr>
          <w:rFonts w:ascii="Times New Roman" w:hAnsi="Times New Roman"/>
          <w:lang w:val="en-GB"/>
        </w:rPr>
        <w:t xml:space="preserve">that both Parkinsonian tremor </w:t>
      </w:r>
      <w:r w:rsidR="004B422A" w:rsidRPr="004122DF">
        <w:rPr>
          <w:rFonts w:ascii="Times New Roman" w:hAnsi="Times New Roman"/>
          <w:lang w:val="en-GB"/>
        </w:rPr>
        <w:t xml:space="preserve">and voluntary hand movements in healthy </w:t>
      </w:r>
      <w:r w:rsidR="001F7B1F" w:rsidRPr="004122DF">
        <w:rPr>
          <w:rFonts w:ascii="Times New Roman" w:hAnsi="Times New Roman"/>
          <w:lang w:val="en-GB"/>
        </w:rPr>
        <w:t>individual</w:t>
      </w:r>
      <w:r w:rsidR="004B422A" w:rsidRPr="004122DF">
        <w:rPr>
          <w:rFonts w:ascii="Times New Roman" w:hAnsi="Times New Roman"/>
          <w:lang w:val="en-GB"/>
        </w:rPr>
        <w:t xml:space="preserve">s </w:t>
      </w:r>
      <w:r w:rsidR="00B62D84" w:rsidRPr="004122DF">
        <w:rPr>
          <w:rFonts w:ascii="Times New Roman" w:hAnsi="Times New Roman"/>
          <w:lang w:val="en-GB"/>
        </w:rPr>
        <w:t>at 3</w:t>
      </w:r>
      <w:r w:rsidR="00BC226A" w:rsidRPr="004122DF">
        <w:rPr>
          <w:rFonts w:ascii="Times New Roman" w:hAnsi="Times New Roman"/>
          <w:lang w:val="en-GB"/>
        </w:rPr>
        <w:t xml:space="preserve">-6 Hz result in </w:t>
      </w:r>
      <w:r w:rsidR="002F1953" w:rsidRPr="004122DF">
        <w:rPr>
          <w:rFonts w:ascii="Times New Roman" w:hAnsi="Times New Roman"/>
          <w:lang w:val="en-GB"/>
        </w:rPr>
        <w:t xml:space="preserve">significant </w:t>
      </w:r>
      <w:r w:rsidR="00BC226A" w:rsidRPr="004122DF">
        <w:rPr>
          <w:rFonts w:ascii="Times New Roman" w:hAnsi="Times New Roman"/>
          <w:lang w:val="en-GB"/>
        </w:rPr>
        <w:t>corticomuscular coherence at 8-12 Hz</w:t>
      </w:r>
      <w:r w:rsidR="00B62D84" w:rsidRPr="004122DF">
        <w:rPr>
          <w:rFonts w:ascii="Times New Roman" w:hAnsi="Times New Roman"/>
          <w:lang w:val="en-GB"/>
        </w:rPr>
        <w:t xml:space="preserve"> (</w:t>
      </w:r>
      <w:proofErr w:type="spellStart"/>
      <w:r w:rsidR="00B62D84" w:rsidRPr="004122DF">
        <w:rPr>
          <w:rFonts w:ascii="Times New Roman" w:hAnsi="Times New Roman"/>
          <w:lang w:val="en-GB"/>
        </w:rPr>
        <w:t>Timmermann</w:t>
      </w:r>
      <w:proofErr w:type="spellEnd"/>
      <w:r w:rsidR="00B62D84" w:rsidRPr="004122DF">
        <w:rPr>
          <w:rFonts w:ascii="Times New Roman" w:hAnsi="Times New Roman"/>
          <w:lang w:val="en-GB"/>
        </w:rPr>
        <w:t xml:space="preserve"> et al. 2003</w:t>
      </w:r>
      <w:r w:rsidR="004B422A" w:rsidRPr="004122DF">
        <w:rPr>
          <w:rFonts w:ascii="Times New Roman" w:hAnsi="Times New Roman"/>
          <w:lang w:val="en-GB"/>
        </w:rPr>
        <w:t xml:space="preserve">, </w:t>
      </w:r>
      <w:r w:rsidR="008329F6" w:rsidRPr="004122DF">
        <w:rPr>
          <w:rFonts w:ascii="Times New Roman" w:hAnsi="Times New Roman"/>
          <w:lang w:val="en-GB"/>
        </w:rPr>
        <w:t>Pollok et al. 2004</w:t>
      </w:r>
      <w:r w:rsidR="00B62D84" w:rsidRPr="004122DF">
        <w:rPr>
          <w:rFonts w:ascii="Times New Roman" w:hAnsi="Times New Roman"/>
          <w:lang w:val="en-GB"/>
        </w:rPr>
        <w:t>)</w:t>
      </w:r>
      <w:r w:rsidR="00BC226A" w:rsidRPr="004122DF">
        <w:rPr>
          <w:rFonts w:ascii="Times New Roman" w:hAnsi="Times New Roman"/>
          <w:lang w:val="en-GB"/>
        </w:rPr>
        <w:t xml:space="preserve">. This </w:t>
      </w:r>
      <w:r w:rsidR="005C3B39" w:rsidRPr="004122DF">
        <w:rPr>
          <w:rFonts w:ascii="Times New Roman" w:hAnsi="Times New Roman"/>
          <w:lang w:val="en-GB"/>
        </w:rPr>
        <w:t>suggests that</w:t>
      </w:r>
      <w:r w:rsidR="00BC226A" w:rsidRPr="004122DF">
        <w:rPr>
          <w:rFonts w:ascii="Times New Roman" w:hAnsi="Times New Roman"/>
          <w:lang w:val="en-GB"/>
        </w:rPr>
        <w:t xml:space="preserve"> corticomuscular coherence could predominantly, if not exclusively, be induced at 8-12 Hz</w:t>
      </w:r>
      <w:r w:rsidR="005F16D3" w:rsidRPr="004122DF">
        <w:rPr>
          <w:rFonts w:ascii="Times New Roman" w:hAnsi="Times New Roman"/>
          <w:lang w:val="en-GB"/>
        </w:rPr>
        <w:t>,</w:t>
      </w:r>
      <w:r w:rsidR="00BC226A" w:rsidRPr="004122DF">
        <w:rPr>
          <w:rFonts w:ascii="Times New Roman" w:hAnsi="Times New Roman"/>
          <w:lang w:val="en-GB"/>
        </w:rPr>
        <w:t xml:space="preserve"> </w:t>
      </w:r>
      <w:r w:rsidR="00BC554B" w:rsidRPr="004122DF">
        <w:rPr>
          <w:rFonts w:ascii="Times New Roman" w:hAnsi="Times New Roman"/>
          <w:lang w:val="en-GB"/>
        </w:rPr>
        <w:t>regardless the actual displacement frequency</w:t>
      </w:r>
      <w:r w:rsidR="00BC226A" w:rsidRPr="004122DF">
        <w:rPr>
          <w:rFonts w:ascii="Times New Roman" w:hAnsi="Times New Roman"/>
          <w:lang w:val="en-GB"/>
        </w:rPr>
        <w:t>.</w:t>
      </w:r>
    </w:p>
    <w:p w:rsidR="00B73832" w:rsidRPr="004122DF" w:rsidRDefault="001E1584" w:rsidP="00F35239">
      <w:pPr>
        <w:spacing w:line="480" w:lineRule="auto"/>
        <w:jc w:val="both"/>
        <w:rPr>
          <w:rFonts w:ascii="Times New Roman" w:hAnsi="Times New Roman"/>
          <w:lang w:val="en-GB"/>
        </w:rPr>
      </w:pPr>
      <w:r w:rsidRPr="004122DF">
        <w:rPr>
          <w:rFonts w:ascii="Times New Roman" w:hAnsi="Times New Roman"/>
        </w:rPr>
        <w:t xml:space="preserve">In an early study on sleep deprivation [Eagles et al. 1953], </w:t>
      </w:r>
      <w:r w:rsidR="005F16D3" w:rsidRPr="004122DF">
        <w:rPr>
          <w:rFonts w:ascii="Times New Roman" w:hAnsi="Times New Roman"/>
        </w:rPr>
        <w:t xml:space="preserve">a </w:t>
      </w:r>
      <w:r w:rsidRPr="004122DF">
        <w:rPr>
          <w:rFonts w:ascii="Times New Roman" w:hAnsi="Times New Roman"/>
        </w:rPr>
        <w:t>reduction of tremor was observed and attributed to muscle relaxation.</w:t>
      </w:r>
      <w:r w:rsidR="00664B9B" w:rsidRPr="004122DF">
        <w:rPr>
          <w:rFonts w:ascii="Times New Roman" w:hAnsi="Times New Roman"/>
        </w:rPr>
        <w:t xml:space="preserve"> Similarly, we cannot exclude muscle relaxation as another potential explanation of tremor reduction basing our assumption only on the</w:t>
      </w:r>
      <w:proofErr w:type="gramStart"/>
      <w:r w:rsidR="00664B9B" w:rsidRPr="004122DF">
        <w:rPr>
          <w:rFonts w:ascii="Times New Roman" w:hAnsi="Times New Roman"/>
        </w:rPr>
        <w:t>  lack</w:t>
      </w:r>
      <w:proofErr w:type="gramEnd"/>
      <w:r w:rsidR="00664B9B" w:rsidRPr="004122DF">
        <w:rPr>
          <w:rFonts w:ascii="Times New Roman" w:hAnsi="Times New Roman"/>
        </w:rPr>
        <w:t xml:space="preserve"> of correlation between EMG reduction and relative tremor reduction</w:t>
      </w:r>
      <w:r w:rsidR="0062623A" w:rsidRPr="004122DF">
        <w:rPr>
          <w:rFonts w:ascii="Times New Roman" w:hAnsi="Times New Roman"/>
        </w:rPr>
        <w:t xml:space="preserve">. Indeed, although </w:t>
      </w:r>
      <w:r w:rsidR="00664B9B" w:rsidRPr="004122DF">
        <w:rPr>
          <w:rFonts w:ascii="Times New Roman" w:hAnsi="Times New Roman"/>
          <w:lang w:val="en-GB"/>
        </w:rPr>
        <w:t>the reduction in EMG and tremor were uncorrelated, this might just be due variations between subjects and nonlinearity in the force EMG relationship (Fig. 5D).</w:t>
      </w:r>
    </w:p>
    <w:p w:rsidR="00B73832" w:rsidRPr="004122DF" w:rsidRDefault="00B73832" w:rsidP="00F35239">
      <w:pPr>
        <w:spacing w:line="480" w:lineRule="auto"/>
        <w:jc w:val="both"/>
        <w:rPr>
          <w:rFonts w:ascii="Times New Roman" w:hAnsi="Times New Roman"/>
          <w:lang w:val="en-GB"/>
        </w:rPr>
      </w:pPr>
    </w:p>
    <w:p w:rsidR="00B73832" w:rsidRPr="004122DF" w:rsidRDefault="00B73832" w:rsidP="00F35239">
      <w:pPr>
        <w:spacing w:line="480" w:lineRule="auto"/>
        <w:jc w:val="both"/>
        <w:rPr>
          <w:rFonts w:ascii="Times New Roman" w:hAnsi="Times New Roman"/>
          <w:i/>
          <w:lang w:val="en-GB"/>
        </w:rPr>
      </w:pPr>
      <w:r w:rsidRPr="004122DF">
        <w:rPr>
          <w:rFonts w:ascii="Times New Roman" w:hAnsi="Times New Roman"/>
          <w:i/>
          <w:lang w:val="en-GB"/>
        </w:rPr>
        <w:t>EMG</w:t>
      </w:r>
    </w:p>
    <w:p w:rsidR="001E1584" w:rsidRPr="004122DF" w:rsidRDefault="001E1584" w:rsidP="00F35239">
      <w:pPr>
        <w:spacing w:line="480" w:lineRule="auto"/>
        <w:jc w:val="both"/>
        <w:rPr>
          <w:rFonts w:ascii="Times New Roman" w:hAnsi="Times New Roman"/>
          <w:strike/>
        </w:rPr>
      </w:pPr>
      <w:r w:rsidRPr="004122DF">
        <w:rPr>
          <w:rFonts w:ascii="Times New Roman" w:hAnsi="Times New Roman"/>
        </w:rPr>
        <w:t>In the present study</w:t>
      </w:r>
      <w:r w:rsidR="005F16D3" w:rsidRPr="004122DF">
        <w:rPr>
          <w:rFonts w:ascii="Times New Roman" w:hAnsi="Times New Roman"/>
        </w:rPr>
        <w:t>,</w:t>
      </w:r>
      <w:r w:rsidRPr="004122DF">
        <w:rPr>
          <w:rFonts w:ascii="Times New Roman" w:hAnsi="Times New Roman"/>
        </w:rPr>
        <w:t xml:space="preserve"> we observed a reduction of EMG activity </w:t>
      </w:r>
      <w:r w:rsidR="00E5122A" w:rsidRPr="004122DF">
        <w:rPr>
          <w:rFonts w:ascii="Times New Roman" w:hAnsi="Times New Roman"/>
        </w:rPr>
        <w:t xml:space="preserve">after mental fatigue </w:t>
      </w:r>
      <w:r w:rsidRPr="004122DF">
        <w:rPr>
          <w:rFonts w:ascii="Times New Roman" w:hAnsi="Times New Roman"/>
        </w:rPr>
        <w:t>within the 8-1</w:t>
      </w:r>
      <w:r w:rsidR="00134950" w:rsidRPr="004122DF">
        <w:rPr>
          <w:rFonts w:ascii="Times New Roman" w:hAnsi="Times New Roman"/>
        </w:rPr>
        <w:t>2 Hz frequency band only (Fig. 4B</w:t>
      </w:r>
      <w:r w:rsidRPr="004122DF">
        <w:rPr>
          <w:rFonts w:ascii="Times New Roman" w:hAnsi="Times New Roman"/>
        </w:rPr>
        <w:t>)</w:t>
      </w:r>
      <w:r w:rsidR="00B529A1" w:rsidRPr="004122DF">
        <w:rPr>
          <w:rFonts w:ascii="Times New Roman" w:hAnsi="Times New Roman"/>
        </w:rPr>
        <w:t xml:space="preserve">. This result can be explained on the consideration that </w:t>
      </w:r>
      <w:r w:rsidR="00B529A1" w:rsidRPr="004122DF">
        <w:rPr>
          <w:rFonts w:ascii="Times New Roman" w:hAnsi="Times New Roman"/>
          <w:lang w:val="en-GB"/>
        </w:rPr>
        <w:t xml:space="preserve">EMG amplitude is consistent with the reduction in tremor at the same frequency. This is to be expected as they are just electrical and mechanical manifestations of the same thing i.e. motor unit activity. </w:t>
      </w:r>
      <w:r w:rsidR="00946D28" w:rsidRPr="004122DF">
        <w:rPr>
          <w:rFonts w:ascii="Times New Roman" w:hAnsi="Times New Roman"/>
          <w:lang w:val="en-GB"/>
        </w:rPr>
        <w:t>H</w:t>
      </w:r>
      <w:proofErr w:type="spellStart"/>
      <w:r w:rsidR="00451C0C" w:rsidRPr="004122DF">
        <w:rPr>
          <w:rFonts w:ascii="Times New Roman" w:hAnsi="Times New Roman"/>
        </w:rPr>
        <w:t>owever</w:t>
      </w:r>
      <w:proofErr w:type="spellEnd"/>
      <w:r w:rsidR="00451C0C" w:rsidRPr="004122DF">
        <w:rPr>
          <w:rFonts w:ascii="Times New Roman" w:hAnsi="Times New Roman"/>
        </w:rPr>
        <w:t xml:space="preserve"> it is important to reiterate that</w:t>
      </w:r>
      <w:r w:rsidR="00451C0C" w:rsidRPr="004122DF">
        <w:rPr>
          <w:rFonts w:ascii="Times New Roman" w:hAnsi="Times New Roman"/>
          <w:lang w:val="en-GB"/>
        </w:rPr>
        <w:t xml:space="preserve"> in the group there were no differences</w:t>
      </w:r>
      <w:r w:rsidR="002777B3" w:rsidRPr="004122DF">
        <w:rPr>
          <w:rFonts w:ascii="Times New Roman" w:hAnsi="Times New Roman"/>
          <w:lang w:val="en-GB"/>
        </w:rPr>
        <w:t xml:space="preserve"> in EMG between the two induced tremor frequencies </w:t>
      </w:r>
      <w:r w:rsidR="00451C0C" w:rsidRPr="004122DF">
        <w:rPr>
          <w:rFonts w:ascii="Times New Roman" w:hAnsi="Times New Roman"/>
          <w:lang w:val="en-GB"/>
        </w:rPr>
        <w:t>at baseline, post fatigue and between the delta change</w:t>
      </w:r>
      <w:r w:rsidR="00060B8A" w:rsidRPr="004122DF">
        <w:rPr>
          <w:rFonts w:ascii="Times New Roman" w:hAnsi="Times New Roman"/>
          <w:lang w:val="en-GB"/>
        </w:rPr>
        <w:t>s</w:t>
      </w:r>
      <w:r w:rsidR="00D80981" w:rsidRPr="004122DF">
        <w:rPr>
          <w:rFonts w:ascii="Times New Roman" w:hAnsi="Times New Roman"/>
          <w:lang w:val="en-GB"/>
        </w:rPr>
        <w:t>. T</w:t>
      </w:r>
      <w:r w:rsidR="00451C0C" w:rsidRPr="004122DF">
        <w:rPr>
          <w:rFonts w:ascii="Times New Roman" w:hAnsi="Times New Roman"/>
          <w:lang w:val="en-GB"/>
        </w:rPr>
        <w:t>herefore</w:t>
      </w:r>
      <w:r w:rsidR="004C37C8" w:rsidRPr="004122DF">
        <w:rPr>
          <w:rFonts w:ascii="Times New Roman" w:hAnsi="Times New Roman"/>
          <w:lang w:val="en-GB"/>
        </w:rPr>
        <w:t>,</w:t>
      </w:r>
      <w:r w:rsidR="00451C0C" w:rsidRPr="004122DF">
        <w:rPr>
          <w:rFonts w:ascii="Times New Roman" w:hAnsi="Times New Roman"/>
          <w:lang w:val="en-GB"/>
        </w:rPr>
        <w:t xml:space="preserve"> mental fatigue </w:t>
      </w:r>
      <w:r w:rsidR="008F0485" w:rsidRPr="004122DF">
        <w:rPr>
          <w:rFonts w:ascii="Times New Roman" w:hAnsi="Times New Roman"/>
          <w:lang w:val="en-GB"/>
        </w:rPr>
        <w:t xml:space="preserve">could have </w:t>
      </w:r>
      <w:r w:rsidR="00451C0C" w:rsidRPr="004122DF">
        <w:rPr>
          <w:rFonts w:ascii="Times New Roman" w:hAnsi="Times New Roman"/>
          <w:lang w:val="en-GB"/>
        </w:rPr>
        <w:t xml:space="preserve">reduced EMG RMS in a way not distinguishable between the two experimental conditions. The reason why this result was not observed specifically in the 3-6 Hz range might be </w:t>
      </w:r>
      <w:r w:rsidR="00E37182" w:rsidRPr="004122DF">
        <w:rPr>
          <w:rFonts w:ascii="Times New Roman" w:hAnsi="Times New Roman"/>
          <w:lang w:val="en-GB"/>
        </w:rPr>
        <w:t xml:space="preserve">attributed </w:t>
      </w:r>
      <w:r w:rsidR="00451C0C" w:rsidRPr="004122DF">
        <w:rPr>
          <w:rFonts w:ascii="Times New Roman" w:hAnsi="Times New Roman"/>
          <w:lang w:val="en-GB"/>
        </w:rPr>
        <w:t xml:space="preserve">to the </w:t>
      </w:r>
      <w:r w:rsidR="008F0485" w:rsidRPr="004122DF">
        <w:rPr>
          <w:rFonts w:ascii="Times New Roman" w:hAnsi="Times New Roman"/>
          <w:lang w:val="en-GB"/>
        </w:rPr>
        <w:t xml:space="preserve">size of the </w:t>
      </w:r>
      <w:r w:rsidR="00451C0C" w:rsidRPr="004122DF">
        <w:rPr>
          <w:rFonts w:ascii="Times New Roman" w:hAnsi="Times New Roman"/>
          <w:lang w:val="en-GB"/>
        </w:rPr>
        <w:t>sample</w:t>
      </w:r>
      <w:r w:rsidRPr="004122DF">
        <w:rPr>
          <w:rFonts w:ascii="Times New Roman" w:hAnsi="Times New Roman"/>
        </w:rPr>
        <w:t xml:space="preserve">. </w:t>
      </w:r>
      <w:r w:rsidR="00946D28" w:rsidRPr="004122DF">
        <w:rPr>
          <w:rFonts w:ascii="Times New Roman" w:hAnsi="Times New Roman"/>
        </w:rPr>
        <w:t>In this case, t</w:t>
      </w:r>
      <w:r w:rsidRPr="004122DF">
        <w:rPr>
          <w:rFonts w:ascii="Times New Roman" w:hAnsi="Times New Roman"/>
        </w:rPr>
        <w:t>h</w:t>
      </w:r>
      <w:r w:rsidR="008F0485" w:rsidRPr="004122DF">
        <w:rPr>
          <w:rFonts w:ascii="Times New Roman" w:hAnsi="Times New Roman"/>
        </w:rPr>
        <w:t>e observed reduction</w:t>
      </w:r>
      <w:r w:rsidR="00E5122A" w:rsidRPr="004122DF">
        <w:rPr>
          <w:rFonts w:ascii="Times New Roman" w:hAnsi="Times New Roman"/>
        </w:rPr>
        <w:t xml:space="preserve"> of EMG activity</w:t>
      </w:r>
      <w:r w:rsidRPr="004122DF">
        <w:rPr>
          <w:rFonts w:ascii="Times New Roman" w:hAnsi="Times New Roman"/>
        </w:rPr>
        <w:t xml:space="preserve"> </w:t>
      </w:r>
      <w:r w:rsidR="006213C6" w:rsidRPr="004122DF">
        <w:rPr>
          <w:rFonts w:ascii="Times New Roman" w:hAnsi="Times New Roman"/>
        </w:rPr>
        <w:t xml:space="preserve">could </w:t>
      </w:r>
      <w:r w:rsidRPr="004122DF">
        <w:rPr>
          <w:rFonts w:ascii="Times New Roman" w:hAnsi="Times New Roman"/>
        </w:rPr>
        <w:t xml:space="preserve">possibly </w:t>
      </w:r>
      <w:r w:rsidR="006213C6" w:rsidRPr="004122DF">
        <w:rPr>
          <w:rFonts w:ascii="Times New Roman" w:hAnsi="Times New Roman"/>
        </w:rPr>
        <w:t xml:space="preserve">be </w:t>
      </w:r>
      <w:r w:rsidRPr="004122DF">
        <w:rPr>
          <w:rFonts w:ascii="Times New Roman" w:hAnsi="Times New Roman"/>
        </w:rPr>
        <w:t xml:space="preserve">ascribed to decreased excitability of the motor cortex </w:t>
      </w:r>
      <w:r w:rsidR="004C37C8" w:rsidRPr="004122DF">
        <w:rPr>
          <w:rFonts w:ascii="Times New Roman" w:hAnsi="Times New Roman"/>
        </w:rPr>
        <w:t xml:space="preserve">provoked by the fatiguing protocol </w:t>
      </w:r>
      <w:r w:rsidRPr="004122DF">
        <w:rPr>
          <w:rFonts w:ascii="Times New Roman" w:hAnsi="Times New Roman"/>
        </w:rPr>
        <w:t>[</w:t>
      </w:r>
      <w:proofErr w:type="spellStart"/>
      <w:r w:rsidRPr="004122DF">
        <w:rPr>
          <w:rFonts w:ascii="Times New Roman" w:hAnsi="Times New Roman"/>
        </w:rPr>
        <w:t>Tartaglia</w:t>
      </w:r>
      <w:proofErr w:type="spellEnd"/>
      <w:r w:rsidRPr="004122DF">
        <w:rPr>
          <w:rFonts w:ascii="Times New Roman" w:hAnsi="Times New Roman"/>
        </w:rPr>
        <w:t xml:space="preserve"> et al. 2008]</w:t>
      </w:r>
      <w:r w:rsidR="006213C6" w:rsidRPr="004122DF">
        <w:rPr>
          <w:rFonts w:ascii="Times New Roman" w:hAnsi="Times New Roman"/>
        </w:rPr>
        <w:t>.</w:t>
      </w:r>
      <w:r w:rsidR="007533D6" w:rsidRPr="004122DF">
        <w:rPr>
          <w:rFonts w:ascii="Times New Roman" w:hAnsi="Times New Roman"/>
        </w:rPr>
        <w:t xml:space="preserve"> </w:t>
      </w:r>
      <w:r w:rsidR="00A347C0" w:rsidRPr="004122DF">
        <w:rPr>
          <w:rFonts w:ascii="Times New Roman" w:hAnsi="Times New Roman"/>
        </w:rPr>
        <w:t xml:space="preserve">Indeed </w:t>
      </w:r>
      <w:r w:rsidRPr="004122DF">
        <w:rPr>
          <w:rFonts w:ascii="Times New Roman" w:hAnsi="Times New Roman"/>
        </w:rPr>
        <w:t>reduced activity in this cortical area has been reported to decrease background EMG [</w:t>
      </w:r>
      <w:proofErr w:type="spellStart"/>
      <w:r w:rsidRPr="004122DF">
        <w:rPr>
          <w:rFonts w:ascii="Times New Roman" w:hAnsi="Times New Roman"/>
        </w:rPr>
        <w:t>Ferbert</w:t>
      </w:r>
      <w:proofErr w:type="spellEnd"/>
      <w:r w:rsidRPr="004122DF">
        <w:rPr>
          <w:rFonts w:ascii="Times New Roman" w:hAnsi="Times New Roman"/>
        </w:rPr>
        <w:t xml:space="preserve"> et al. 1992, Taylor et al. 1995]. </w:t>
      </w:r>
    </w:p>
    <w:p w:rsidR="0062623A" w:rsidRPr="004122DF" w:rsidRDefault="0062623A" w:rsidP="00F35239">
      <w:pPr>
        <w:pStyle w:val="Heading2"/>
        <w:spacing w:before="0" w:after="0" w:line="480" w:lineRule="auto"/>
        <w:rPr>
          <w:rFonts w:ascii="Times New Roman" w:hAnsi="Times New Roman" w:cs="Times New Roman"/>
          <w:b w:val="0"/>
        </w:rPr>
      </w:pPr>
    </w:p>
    <w:p w:rsidR="0047154C" w:rsidRPr="004122DF" w:rsidRDefault="0047154C" w:rsidP="00F35239">
      <w:pPr>
        <w:pStyle w:val="Heading2"/>
        <w:spacing w:before="0" w:after="0" w:line="480" w:lineRule="auto"/>
        <w:rPr>
          <w:rFonts w:ascii="Times New Roman" w:hAnsi="Times New Roman" w:cs="Times New Roman"/>
          <w:b w:val="0"/>
        </w:rPr>
      </w:pPr>
      <w:r w:rsidRPr="004122DF">
        <w:rPr>
          <w:rFonts w:ascii="Times New Roman" w:hAnsi="Times New Roman" w:cs="Times New Roman"/>
          <w:b w:val="0"/>
        </w:rPr>
        <w:t>Study limitations</w:t>
      </w:r>
    </w:p>
    <w:p w:rsidR="0047154C" w:rsidRPr="004122DF" w:rsidRDefault="00DF4197" w:rsidP="00F35239">
      <w:pPr>
        <w:spacing w:line="480" w:lineRule="auto"/>
        <w:jc w:val="both"/>
        <w:rPr>
          <w:rFonts w:ascii="Times New Roman" w:hAnsi="Times New Roman"/>
        </w:rPr>
      </w:pPr>
      <w:r w:rsidRPr="004122DF">
        <w:rPr>
          <w:rFonts w:ascii="Times New Roman" w:hAnsi="Times New Roman"/>
        </w:rPr>
        <w:t xml:space="preserve">A </w:t>
      </w:r>
      <w:r w:rsidR="00C233E3" w:rsidRPr="004122DF">
        <w:rPr>
          <w:rFonts w:ascii="Times New Roman" w:hAnsi="Times New Roman"/>
        </w:rPr>
        <w:t xml:space="preserve">limitation </w:t>
      </w:r>
      <w:r w:rsidRPr="004122DF">
        <w:rPr>
          <w:rFonts w:ascii="Times New Roman" w:hAnsi="Times New Roman"/>
        </w:rPr>
        <w:t>of</w:t>
      </w:r>
      <w:r w:rsidR="00C233E3" w:rsidRPr="004122DF">
        <w:rPr>
          <w:rFonts w:ascii="Times New Roman" w:hAnsi="Times New Roman"/>
        </w:rPr>
        <w:t xml:space="preserve"> this study </w:t>
      </w:r>
      <w:r w:rsidRPr="004122DF">
        <w:rPr>
          <w:rFonts w:ascii="Times New Roman" w:hAnsi="Times New Roman"/>
        </w:rPr>
        <w:t xml:space="preserve">is </w:t>
      </w:r>
      <w:r w:rsidR="00C233E3" w:rsidRPr="004122DF">
        <w:rPr>
          <w:rFonts w:ascii="Times New Roman" w:hAnsi="Times New Roman"/>
        </w:rPr>
        <w:t>t</w:t>
      </w:r>
      <w:r w:rsidR="0047154C" w:rsidRPr="004122DF">
        <w:rPr>
          <w:rFonts w:ascii="Times New Roman" w:hAnsi="Times New Roman"/>
        </w:rPr>
        <w:t xml:space="preserve">he lack of a control </w:t>
      </w:r>
      <w:r w:rsidR="003C4E94" w:rsidRPr="004122DF">
        <w:rPr>
          <w:rFonts w:ascii="Times New Roman" w:hAnsi="Times New Roman"/>
        </w:rPr>
        <w:t xml:space="preserve">condition where the </w:t>
      </w:r>
      <w:r w:rsidR="001F7B1F" w:rsidRPr="004122DF">
        <w:rPr>
          <w:rFonts w:ascii="Times New Roman" w:hAnsi="Times New Roman"/>
        </w:rPr>
        <w:t>volunteers</w:t>
      </w:r>
      <w:r w:rsidR="003C4E94" w:rsidRPr="004122DF">
        <w:rPr>
          <w:rFonts w:ascii="Times New Roman" w:hAnsi="Times New Roman"/>
        </w:rPr>
        <w:t xml:space="preserve"> </w:t>
      </w:r>
      <w:r w:rsidRPr="004122DF">
        <w:rPr>
          <w:rFonts w:ascii="Times New Roman" w:hAnsi="Times New Roman"/>
        </w:rPr>
        <w:t>sat</w:t>
      </w:r>
      <w:r w:rsidR="0047154C" w:rsidRPr="004122DF">
        <w:rPr>
          <w:rFonts w:ascii="Times New Roman" w:hAnsi="Times New Roman"/>
        </w:rPr>
        <w:t xml:space="preserve"> </w:t>
      </w:r>
      <w:r w:rsidR="0047154C" w:rsidRPr="004122DF">
        <w:rPr>
          <w:rFonts w:ascii="Times New Roman" w:hAnsi="Times New Roman"/>
          <w:lang w:val="en-GB"/>
        </w:rPr>
        <w:t>quiet</w:t>
      </w:r>
      <w:r w:rsidRPr="004122DF">
        <w:rPr>
          <w:rFonts w:ascii="Times New Roman" w:hAnsi="Times New Roman"/>
          <w:lang w:val="en-GB"/>
        </w:rPr>
        <w:t>ly</w:t>
      </w:r>
      <w:r w:rsidR="0047154C" w:rsidRPr="004122DF">
        <w:rPr>
          <w:rFonts w:ascii="Times New Roman" w:hAnsi="Times New Roman"/>
          <w:lang w:val="en-GB"/>
        </w:rPr>
        <w:t xml:space="preserve"> for 100 minute</w:t>
      </w:r>
      <w:r w:rsidRPr="004122DF">
        <w:rPr>
          <w:rFonts w:ascii="Times New Roman" w:hAnsi="Times New Roman"/>
          <w:lang w:val="en-GB"/>
        </w:rPr>
        <w:t>s</w:t>
      </w:r>
      <w:r w:rsidR="003C4E94" w:rsidRPr="004122DF">
        <w:rPr>
          <w:rFonts w:ascii="Times New Roman" w:hAnsi="Times New Roman"/>
          <w:lang w:val="en-GB"/>
        </w:rPr>
        <w:t xml:space="preserve"> with no mental fatigue task administered</w:t>
      </w:r>
      <w:r w:rsidRPr="004122DF">
        <w:rPr>
          <w:rFonts w:ascii="Times New Roman" w:hAnsi="Times New Roman"/>
          <w:lang w:val="en-GB"/>
        </w:rPr>
        <w:t>, as</w:t>
      </w:r>
      <w:r w:rsidR="00C22147" w:rsidRPr="004122DF">
        <w:rPr>
          <w:rFonts w:ascii="Times New Roman" w:hAnsi="Times New Roman"/>
          <w:lang w:val="en-GB"/>
        </w:rPr>
        <w:t xml:space="preserve"> it</w:t>
      </w:r>
      <w:r w:rsidR="00A76E7E" w:rsidRPr="004122DF">
        <w:rPr>
          <w:rFonts w:ascii="Times New Roman" w:hAnsi="Times New Roman"/>
          <w:lang w:val="en-GB"/>
        </w:rPr>
        <w:t xml:space="preserve"> </w:t>
      </w:r>
      <w:r w:rsidRPr="004122DF">
        <w:rPr>
          <w:rFonts w:ascii="Times New Roman" w:hAnsi="Times New Roman"/>
          <w:lang w:val="en-GB"/>
        </w:rPr>
        <w:t>can</w:t>
      </w:r>
      <w:r w:rsidR="00A76E7E" w:rsidRPr="004122DF">
        <w:rPr>
          <w:rFonts w:ascii="Times New Roman" w:hAnsi="Times New Roman"/>
          <w:lang w:val="en-GB"/>
        </w:rPr>
        <w:t xml:space="preserve">not </w:t>
      </w:r>
      <w:r w:rsidRPr="004122DF">
        <w:rPr>
          <w:rFonts w:ascii="Times New Roman" w:hAnsi="Times New Roman"/>
          <w:lang w:val="en-GB"/>
        </w:rPr>
        <w:t xml:space="preserve">be </w:t>
      </w:r>
      <w:r w:rsidR="00A76E7E" w:rsidRPr="004122DF">
        <w:rPr>
          <w:rFonts w:ascii="Times New Roman" w:hAnsi="Times New Roman"/>
          <w:lang w:val="en-GB"/>
        </w:rPr>
        <w:t xml:space="preserve">excluded that this </w:t>
      </w:r>
      <w:r w:rsidR="003C4E94" w:rsidRPr="004122DF">
        <w:rPr>
          <w:rFonts w:ascii="Times New Roman" w:hAnsi="Times New Roman"/>
          <w:lang w:val="en-GB"/>
        </w:rPr>
        <w:t xml:space="preserve">alone </w:t>
      </w:r>
      <w:r w:rsidR="00A76E7E" w:rsidRPr="004122DF">
        <w:rPr>
          <w:rFonts w:ascii="Times New Roman" w:hAnsi="Times New Roman"/>
          <w:lang w:val="en-GB"/>
        </w:rPr>
        <w:t xml:space="preserve">could </w:t>
      </w:r>
      <w:r w:rsidR="003C4E94" w:rsidRPr="004122DF">
        <w:rPr>
          <w:rFonts w:ascii="Times New Roman" w:hAnsi="Times New Roman"/>
          <w:lang w:val="en-GB"/>
        </w:rPr>
        <w:t xml:space="preserve">have </w:t>
      </w:r>
      <w:r w:rsidR="00A76E7E" w:rsidRPr="004122DF">
        <w:rPr>
          <w:rFonts w:ascii="Times New Roman" w:hAnsi="Times New Roman"/>
          <w:lang w:val="en-GB"/>
        </w:rPr>
        <w:t>affect</w:t>
      </w:r>
      <w:r w:rsidR="003C4E94" w:rsidRPr="004122DF">
        <w:rPr>
          <w:rFonts w:ascii="Times New Roman" w:hAnsi="Times New Roman"/>
          <w:lang w:val="en-GB"/>
        </w:rPr>
        <w:t>ed</w:t>
      </w:r>
      <w:r w:rsidR="00A76E7E" w:rsidRPr="004122DF">
        <w:rPr>
          <w:rFonts w:ascii="Times New Roman" w:hAnsi="Times New Roman"/>
          <w:lang w:val="en-GB"/>
        </w:rPr>
        <w:t xml:space="preserve"> knee extension function. Moreover</w:t>
      </w:r>
      <w:r w:rsidR="003C4E94" w:rsidRPr="004122DF">
        <w:rPr>
          <w:rFonts w:ascii="Times New Roman" w:hAnsi="Times New Roman"/>
          <w:lang w:val="en-GB"/>
        </w:rPr>
        <w:t>,</w:t>
      </w:r>
      <w:r w:rsidR="00A76E7E" w:rsidRPr="004122DF">
        <w:rPr>
          <w:rFonts w:ascii="Times New Roman" w:hAnsi="Times New Roman"/>
          <w:lang w:val="en-GB"/>
        </w:rPr>
        <w:t xml:space="preserve"> a direct</w:t>
      </w:r>
      <w:r w:rsidR="0047154C" w:rsidRPr="004122DF">
        <w:rPr>
          <w:rFonts w:ascii="Times New Roman" w:hAnsi="Times New Roman"/>
        </w:rPr>
        <w:t xml:space="preserve"> m</w:t>
      </w:r>
      <w:r w:rsidR="00C233E3" w:rsidRPr="004122DF">
        <w:rPr>
          <w:rFonts w:ascii="Times New Roman" w:hAnsi="Times New Roman"/>
        </w:rPr>
        <w:t>easurement of cortical activity</w:t>
      </w:r>
      <w:r w:rsidR="00A76E7E" w:rsidRPr="004122DF">
        <w:rPr>
          <w:rFonts w:ascii="Times New Roman" w:hAnsi="Times New Roman"/>
        </w:rPr>
        <w:t xml:space="preserve"> </w:t>
      </w:r>
      <w:r w:rsidR="0023417E" w:rsidRPr="004122DF">
        <w:rPr>
          <w:rFonts w:ascii="Times New Roman" w:hAnsi="Times New Roman"/>
        </w:rPr>
        <w:t xml:space="preserve">would have clarified whether or not </w:t>
      </w:r>
      <w:proofErr w:type="spellStart"/>
      <w:r w:rsidR="0023417E" w:rsidRPr="004122DF">
        <w:rPr>
          <w:rFonts w:ascii="Times New Roman" w:hAnsi="Times New Roman"/>
        </w:rPr>
        <w:t>cortico</w:t>
      </w:r>
      <w:proofErr w:type="spellEnd"/>
      <w:r w:rsidR="0023417E" w:rsidRPr="004122DF">
        <w:rPr>
          <w:rFonts w:ascii="Times New Roman" w:hAnsi="Times New Roman"/>
        </w:rPr>
        <w:t xml:space="preserve">-muscular coherence in the 8-12 Hz band can be </w:t>
      </w:r>
      <w:r w:rsidRPr="004122DF">
        <w:rPr>
          <w:rFonts w:ascii="Times New Roman" w:hAnsi="Times New Roman"/>
        </w:rPr>
        <w:t xml:space="preserve">elicited </w:t>
      </w:r>
      <w:r w:rsidR="0023417E" w:rsidRPr="004122DF">
        <w:rPr>
          <w:rFonts w:ascii="Times New Roman" w:hAnsi="Times New Roman"/>
        </w:rPr>
        <w:t>by inducing tremor.</w:t>
      </w:r>
    </w:p>
    <w:p w:rsidR="0047154C" w:rsidRPr="004122DF" w:rsidRDefault="0047154C" w:rsidP="00F35239">
      <w:pPr>
        <w:spacing w:line="480" w:lineRule="auto"/>
      </w:pPr>
    </w:p>
    <w:p w:rsidR="0047154C" w:rsidRPr="004122DF" w:rsidRDefault="0047154C" w:rsidP="00F35239">
      <w:pPr>
        <w:pStyle w:val="Heading2"/>
        <w:spacing w:before="0" w:after="0" w:line="480" w:lineRule="auto"/>
        <w:rPr>
          <w:rFonts w:ascii="Times New Roman" w:hAnsi="Times New Roman" w:cs="Times New Roman"/>
          <w:b w:val="0"/>
        </w:rPr>
      </w:pPr>
      <w:r w:rsidRPr="004122DF">
        <w:rPr>
          <w:rFonts w:ascii="Times New Roman" w:hAnsi="Times New Roman" w:cs="Times New Roman"/>
          <w:b w:val="0"/>
        </w:rPr>
        <w:t>Conclusions</w:t>
      </w:r>
    </w:p>
    <w:p w:rsidR="000F254F" w:rsidRPr="004122DF" w:rsidRDefault="004E1BC5" w:rsidP="00F35239">
      <w:pPr>
        <w:spacing w:line="480" w:lineRule="auto"/>
        <w:jc w:val="both"/>
        <w:rPr>
          <w:rFonts w:ascii="Times New Roman" w:hAnsi="Times New Roman"/>
        </w:rPr>
      </w:pPr>
      <w:r w:rsidRPr="004122DF">
        <w:rPr>
          <w:rFonts w:ascii="Times New Roman" w:hAnsi="Times New Roman"/>
        </w:rPr>
        <w:t xml:space="preserve">In conclusion, it was demonstrated that appropriate spring loads can generate </w:t>
      </w:r>
      <w:r w:rsidR="00681411" w:rsidRPr="004122DF">
        <w:rPr>
          <w:rFonts w:ascii="Times New Roman" w:hAnsi="Times New Roman"/>
        </w:rPr>
        <w:t>tremor</w:t>
      </w:r>
      <w:r w:rsidRPr="004122DF">
        <w:rPr>
          <w:rFonts w:ascii="Times New Roman" w:hAnsi="Times New Roman"/>
        </w:rPr>
        <w:t xml:space="preserve"> at frequencies associated </w:t>
      </w:r>
      <w:r w:rsidR="000F298C" w:rsidRPr="004122DF">
        <w:rPr>
          <w:rFonts w:ascii="Times New Roman" w:hAnsi="Times New Roman"/>
        </w:rPr>
        <w:t xml:space="preserve">with </w:t>
      </w:r>
      <w:r w:rsidRPr="004122DF">
        <w:rPr>
          <w:rFonts w:ascii="Times New Roman" w:hAnsi="Times New Roman"/>
        </w:rPr>
        <w:t>instability around both the short and long loop reflexes.</w:t>
      </w:r>
    </w:p>
    <w:p w:rsidR="000F298C" w:rsidRDefault="004E1BC5" w:rsidP="00F35239">
      <w:pPr>
        <w:spacing w:line="480" w:lineRule="auto"/>
        <w:jc w:val="both"/>
        <w:rPr>
          <w:rFonts w:ascii="Times New Roman" w:hAnsi="Times New Roman"/>
        </w:rPr>
      </w:pPr>
      <w:r w:rsidRPr="004122DF">
        <w:rPr>
          <w:rFonts w:ascii="Times New Roman" w:hAnsi="Times New Roman"/>
        </w:rPr>
        <w:t>Mental fatigue induce</w:t>
      </w:r>
      <w:r w:rsidR="000F298C" w:rsidRPr="004122DF">
        <w:rPr>
          <w:rFonts w:ascii="Times New Roman" w:hAnsi="Times New Roman"/>
        </w:rPr>
        <w:t>d</w:t>
      </w:r>
      <w:r w:rsidRPr="004122DF">
        <w:rPr>
          <w:rFonts w:ascii="Times New Roman" w:hAnsi="Times New Roman"/>
        </w:rPr>
        <w:t xml:space="preserve"> a marked reduction </w:t>
      </w:r>
      <w:r w:rsidR="000F298C" w:rsidRPr="004122DF">
        <w:rPr>
          <w:rFonts w:ascii="Times New Roman" w:hAnsi="Times New Roman"/>
        </w:rPr>
        <w:t xml:space="preserve">in mechanically induced </w:t>
      </w:r>
      <w:r w:rsidRPr="004122DF">
        <w:rPr>
          <w:rFonts w:ascii="Times New Roman" w:hAnsi="Times New Roman"/>
        </w:rPr>
        <w:t>tremor at 8-12</w:t>
      </w:r>
      <w:r w:rsidR="00681411" w:rsidRPr="004122DF">
        <w:rPr>
          <w:rFonts w:ascii="Times New Roman" w:hAnsi="Times New Roman"/>
        </w:rPr>
        <w:t xml:space="preserve"> </w:t>
      </w:r>
      <w:r w:rsidRPr="004122DF">
        <w:rPr>
          <w:rFonts w:ascii="Times New Roman" w:hAnsi="Times New Roman"/>
        </w:rPr>
        <w:t>Hz with no effect on tremor at 3-6</w:t>
      </w:r>
      <w:r w:rsidR="00681411" w:rsidRPr="004122DF">
        <w:rPr>
          <w:rFonts w:ascii="Times New Roman" w:hAnsi="Times New Roman"/>
        </w:rPr>
        <w:t xml:space="preserve"> </w:t>
      </w:r>
      <w:r w:rsidRPr="004122DF">
        <w:rPr>
          <w:rFonts w:ascii="Times New Roman" w:hAnsi="Times New Roman"/>
        </w:rPr>
        <w:t xml:space="preserve">Hz. </w:t>
      </w:r>
      <w:r w:rsidR="00DF4197" w:rsidRPr="004122DF">
        <w:rPr>
          <w:rFonts w:ascii="Times New Roman" w:hAnsi="Times New Roman"/>
        </w:rPr>
        <w:t>A p</w:t>
      </w:r>
      <w:r w:rsidR="00C64408" w:rsidRPr="004122DF">
        <w:rPr>
          <w:rFonts w:ascii="Times New Roman" w:hAnsi="Times New Roman"/>
        </w:rPr>
        <w:t xml:space="preserve">ossible explanation </w:t>
      </w:r>
      <w:r w:rsidR="00DF4197" w:rsidRPr="004122DF">
        <w:rPr>
          <w:rFonts w:ascii="Times New Roman" w:hAnsi="Times New Roman"/>
        </w:rPr>
        <w:t>is</w:t>
      </w:r>
      <w:r w:rsidR="00C64408" w:rsidRPr="004122DF">
        <w:rPr>
          <w:rFonts w:ascii="Times New Roman" w:hAnsi="Times New Roman"/>
        </w:rPr>
        <w:t xml:space="preserve"> </w:t>
      </w:r>
      <w:r w:rsidR="00681411" w:rsidRPr="004122DF">
        <w:rPr>
          <w:rFonts w:ascii="Times New Roman" w:hAnsi="Times New Roman"/>
        </w:rPr>
        <w:t xml:space="preserve">that the use of the spring induced </w:t>
      </w:r>
      <w:proofErr w:type="spellStart"/>
      <w:r w:rsidR="00681411" w:rsidRPr="004122DF">
        <w:rPr>
          <w:rFonts w:ascii="Times New Roman" w:hAnsi="Times New Roman"/>
        </w:rPr>
        <w:t>cortico</w:t>
      </w:r>
      <w:proofErr w:type="spellEnd"/>
      <w:r w:rsidR="00C85DCD" w:rsidRPr="004122DF">
        <w:rPr>
          <w:rFonts w:ascii="Times New Roman" w:hAnsi="Times New Roman"/>
        </w:rPr>
        <w:t>-</w:t>
      </w:r>
      <w:r w:rsidR="00681411" w:rsidRPr="004122DF">
        <w:rPr>
          <w:rFonts w:ascii="Times New Roman" w:hAnsi="Times New Roman"/>
        </w:rPr>
        <w:t>muscula</w:t>
      </w:r>
      <w:r w:rsidR="00C85DCD" w:rsidRPr="004122DF">
        <w:rPr>
          <w:rFonts w:ascii="Times New Roman" w:hAnsi="Times New Roman"/>
        </w:rPr>
        <w:t>r</w:t>
      </w:r>
      <w:r w:rsidR="00C64408" w:rsidRPr="004122DF">
        <w:rPr>
          <w:rFonts w:ascii="Times New Roman" w:hAnsi="Times New Roman"/>
        </w:rPr>
        <w:t xml:space="preserve"> </w:t>
      </w:r>
      <w:r w:rsidR="00DF4197" w:rsidRPr="004122DF">
        <w:rPr>
          <w:rFonts w:ascii="Times New Roman" w:hAnsi="Times New Roman"/>
        </w:rPr>
        <w:t xml:space="preserve">coupling </w:t>
      </w:r>
      <w:r w:rsidR="00C64408" w:rsidRPr="004122DF">
        <w:rPr>
          <w:rFonts w:ascii="Times New Roman" w:hAnsi="Times New Roman"/>
        </w:rPr>
        <w:t xml:space="preserve">in the 8-12 Hz </w:t>
      </w:r>
      <w:r w:rsidR="00DF4197" w:rsidRPr="004122DF">
        <w:rPr>
          <w:rFonts w:ascii="Times New Roman" w:hAnsi="Times New Roman"/>
        </w:rPr>
        <w:t xml:space="preserve">frequency </w:t>
      </w:r>
      <w:r w:rsidR="00C64408" w:rsidRPr="004122DF">
        <w:rPr>
          <w:rFonts w:ascii="Times New Roman" w:hAnsi="Times New Roman"/>
        </w:rPr>
        <w:t>band which was reduced by</w:t>
      </w:r>
      <w:r w:rsidR="00681411" w:rsidRPr="004122DF">
        <w:rPr>
          <w:rFonts w:ascii="Times New Roman" w:hAnsi="Times New Roman"/>
        </w:rPr>
        <w:t xml:space="preserve"> mental fatigue</w:t>
      </w:r>
      <w:r w:rsidR="00C64681" w:rsidRPr="004122DF">
        <w:rPr>
          <w:rFonts w:ascii="Times New Roman" w:hAnsi="Times New Roman"/>
        </w:rPr>
        <w:t>.</w:t>
      </w:r>
    </w:p>
    <w:p w:rsidR="004122DF" w:rsidRPr="004122DF" w:rsidRDefault="004122DF" w:rsidP="00F35239">
      <w:pPr>
        <w:spacing w:line="480" w:lineRule="auto"/>
        <w:jc w:val="both"/>
        <w:rPr>
          <w:rFonts w:ascii="Times New Roman" w:hAnsi="Times New Roman"/>
        </w:rPr>
      </w:pPr>
    </w:p>
    <w:p w:rsidR="00940483" w:rsidRPr="004122DF" w:rsidRDefault="00940483" w:rsidP="00F35239">
      <w:pPr>
        <w:widowControl w:val="0"/>
        <w:autoSpaceDE w:val="0"/>
        <w:autoSpaceDN w:val="0"/>
        <w:adjustRightInd w:val="0"/>
        <w:spacing w:line="480" w:lineRule="auto"/>
        <w:jc w:val="both"/>
        <w:rPr>
          <w:rFonts w:ascii="Times New Roman" w:hAnsi="Times New Roman"/>
          <w:b/>
        </w:rPr>
      </w:pPr>
      <w:r w:rsidRPr="004122DF">
        <w:rPr>
          <w:rFonts w:ascii="Times New Roman" w:hAnsi="Times New Roman"/>
          <w:b/>
        </w:rPr>
        <w:t>Acknowledgements</w:t>
      </w:r>
    </w:p>
    <w:p w:rsidR="00202F2E" w:rsidRPr="004122DF" w:rsidRDefault="00940483" w:rsidP="00F35239">
      <w:pPr>
        <w:widowControl w:val="0"/>
        <w:autoSpaceDE w:val="0"/>
        <w:autoSpaceDN w:val="0"/>
        <w:adjustRightInd w:val="0"/>
        <w:spacing w:line="480" w:lineRule="auto"/>
        <w:jc w:val="both"/>
        <w:rPr>
          <w:rFonts w:ascii="Times New Roman" w:hAnsi="Times New Roman"/>
          <w:bCs/>
          <w:i/>
          <w:iCs/>
          <w:sz w:val="28"/>
          <w:szCs w:val="28"/>
        </w:rPr>
      </w:pPr>
      <w:r w:rsidRPr="004122DF">
        <w:rPr>
          <w:rFonts w:ascii="Times New Roman" w:hAnsi="Times New Roman"/>
        </w:rPr>
        <w:t>This study has been supported by a grant from the “Irish Research Council for Science, Engineering and Technology”.</w:t>
      </w:r>
      <w:r w:rsidR="00560182" w:rsidRPr="004122DF">
        <w:rPr>
          <w:rFonts w:ascii="Times New Roman" w:hAnsi="Times New Roman"/>
        </w:rPr>
        <w:tab/>
      </w:r>
      <w:r w:rsidR="00202F2E" w:rsidRPr="004122DF">
        <w:rPr>
          <w:rFonts w:ascii="Times New Roman" w:hAnsi="Times New Roman"/>
          <w:b/>
        </w:rPr>
        <w:br w:type="page"/>
      </w:r>
    </w:p>
    <w:p w:rsidR="00960C84" w:rsidRPr="004122DF" w:rsidRDefault="00960C84" w:rsidP="00F35239">
      <w:pPr>
        <w:pStyle w:val="Heading2"/>
        <w:spacing w:after="0" w:line="480" w:lineRule="auto"/>
        <w:rPr>
          <w:rFonts w:ascii="Times New Roman" w:hAnsi="Times New Roman" w:cs="Times New Roman"/>
          <w:b w:val="0"/>
        </w:rPr>
      </w:pPr>
      <w:r w:rsidRPr="004122DF">
        <w:rPr>
          <w:rFonts w:ascii="Times New Roman" w:hAnsi="Times New Roman" w:cs="Times New Roman"/>
          <w:b w:val="0"/>
        </w:rPr>
        <w:t>References</w:t>
      </w:r>
    </w:p>
    <w:p w:rsidR="00960C84" w:rsidRPr="004122DF" w:rsidRDefault="00960C84" w:rsidP="00F35239">
      <w:pPr>
        <w:spacing w:line="480" w:lineRule="auto"/>
        <w:ind w:left="720" w:hanging="720"/>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Akerstedt</w:t>
      </w:r>
      <w:proofErr w:type="spellEnd"/>
      <w:r w:rsidRPr="004122DF">
        <w:rPr>
          <w:rFonts w:ascii="Times New Roman" w:hAnsi="Times New Roman"/>
        </w:rPr>
        <w:t xml:space="preserve"> T, </w:t>
      </w:r>
      <w:proofErr w:type="spellStart"/>
      <w:r w:rsidRPr="004122DF">
        <w:rPr>
          <w:rFonts w:ascii="Times New Roman" w:hAnsi="Times New Roman"/>
        </w:rPr>
        <w:t>Knutsson</w:t>
      </w:r>
      <w:proofErr w:type="spellEnd"/>
      <w:r w:rsidRPr="004122DF">
        <w:rPr>
          <w:rFonts w:ascii="Times New Roman" w:hAnsi="Times New Roman"/>
        </w:rPr>
        <w:t xml:space="preserve"> A, </w:t>
      </w:r>
      <w:proofErr w:type="spellStart"/>
      <w:r w:rsidRPr="004122DF">
        <w:rPr>
          <w:rFonts w:ascii="Times New Roman" w:hAnsi="Times New Roman"/>
        </w:rPr>
        <w:t>Westerholm</w:t>
      </w:r>
      <w:proofErr w:type="spellEnd"/>
      <w:r w:rsidRPr="004122DF">
        <w:rPr>
          <w:rFonts w:ascii="Times New Roman" w:hAnsi="Times New Roman"/>
        </w:rPr>
        <w:t xml:space="preserve"> P, Theorell T, </w:t>
      </w:r>
      <w:proofErr w:type="spellStart"/>
      <w:r w:rsidRPr="004122DF">
        <w:rPr>
          <w:rFonts w:ascii="Times New Roman" w:hAnsi="Times New Roman"/>
        </w:rPr>
        <w:t>Alfredsson</w:t>
      </w:r>
      <w:proofErr w:type="spellEnd"/>
      <w:r w:rsidRPr="004122DF">
        <w:rPr>
          <w:rFonts w:ascii="Times New Roman" w:hAnsi="Times New Roman"/>
        </w:rPr>
        <w:t xml:space="preserve"> L</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Kecklund</w:t>
      </w:r>
      <w:proofErr w:type="spellEnd"/>
      <w:r w:rsidRPr="004122DF">
        <w:rPr>
          <w:rFonts w:ascii="Times New Roman" w:hAnsi="Times New Roman"/>
        </w:rPr>
        <w:t xml:space="preserve"> G. Mental fatigue, work and sleep. J </w:t>
      </w:r>
      <w:proofErr w:type="spellStart"/>
      <w:r w:rsidRPr="004122DF">
        <w:rPr>
          <w:rFonts w:ascii="Times New Roman" w:hAnsi="Times New Roman"/>
        </w:rPr>
        <w:t>Psychosom</w:t>
      </w:r>
      <w:proofErr w:type="spellEnd"/>
      <w:r w:rsidRPr="004122DF">
        <w:rPr>
          <w:rFonts w:ascii="Times New Roman" w:hAnsi="Times New Roman"/>
        </w:rPr>
        <w:t xml:space="preserve"> Res </w:t>
      </w:r>
      <w:r w:rsidR="008102BF" w:rsidRPr="004122DF">
        <w:rPr>
          <w:rFonts w:ascii="Times New Roman" w:hAnsi="Times New Roman"/>
        </w:rPr>
        <w:t>2004</w:t>
      </w:r>
      <w:proofErr w:type="gramStart"/>
      <w:r w:rsidR="008102BF" w:rsidRPr="004122DF">
        <w:rPr>
          <w:rFonts w:ascii="Times New Roman" w:hAnsi="Times New Roman"/>
        </w:rPr>
        <w:t>;</w:t>
      </w:r>
      <w:r w:rsidRPr="004122DF">
        <w:rPr>
          <w:rFonts w:ascii="Times New Roman" w:hAnsi="Times New Roman"/>
        </w:rPr>
        <w:t>57</w:t>
      </w:r>
      <w:r w:rsidR="008102BF" w:rsidRPr="004122DF">
        <w:rPr>
          <w:rFonts w:ascii="Times New Roman" w:hAnsi="Times New Roman"/>
        </w:rPr>
        <w:t>:</w:t>
      </w:r>
      <w:r w:rsidRPr="004122DF">
        <w:rPr>
          <w:rFonts w:ascii="Times New Roman" w:hAnsi="Times New Roman"/>
        </w:rPr>
        <w:t>427</w:t>
      </w:r>
      <w:proofErr w:type="gramEnd"/>
      <w:r w:rsidRPr="004122DF">
        <w:rPr>
          <w:rFonts w:ascii="Times New Roman" w:hAnsi="Times New Roman"/>
        </w:rPr>
        <w:t>-433.</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proofErr w:type="gramStart"/>
      <w:r w:rsidRPr="004122DF">
        <w:rPr>
          <w:rFonts w:ascii="Times New Roman" w:hAnsi="Times New Roman"/>
        </w:rPr>
        <w:t>Bambaeichi</w:t>
      </w:r>
      <w:proofErr w:type="spellEnd"/>
      <w:r w:rsidRPr="004122DF">
        <w:rPr>
          <w:rFonts w:ascii="Times New Roman" w:hAnsi="Times New Roman"/>
        </w:rPr>
        <w:t xml:space="preserve"> E, Reilly T, Cable NT</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Giaco</w:t>
      </w:r>
      <w:r w:rsidR="008102BF" w:rsidRPr="004122DF">
        <w:rPr>
          <w:rFonts w:ascii="Times New Roman" w:hAnsi="Times New Roman"/>
        </w:rPr>
        <w:t>moni</w:t>
      </w:r>
      <w:proofErr w:type="spellEnd"/>
      <w:r w:rsidR="008102BF" w:rsidRPr="004122DF">
        <w:rPr>
          <w:rFonts w:ascii="Times New Roman" w:hAnsi="Times New Roman"/>
        </w:rPr>
        <w:t xml:space="preserve"> M</w:t>
      </w:r>
      <w:r w:rsidRPr="004122DF">
        <w:rPr>
          <w:rFonts w:ascii="Times New Roman" w:hAnsi="Times New Roman"/>
        </w:rPr>
        <w:t xml:space="preserve">. Influence of time of day and partial sleep loss on muscle strength in </w:t>
      </w:r>
      <w:proofErr w:type="spellStart"/>
      <w:r w:rsidRPr="004122DF">
        <w:rPr>
          <w:rFonts w:ascii="Times New Roman" w:hAnsi="Times New Roman"/>
        </w:rPr>
        <w:t>eumenorrheic</w:t>
      </w:r>
      <w:proofErr w:type="spellEnd"/>
      <w:r w:rsidRPr="004122DF">
        <w:rPr>
          <w:rFonts w:ascii="Times New Roman" w:hAnsi="Times New Roman"/>
        </w:rPr>
        <w:t xml:space="preserve"> females.</w:t>
      </w:r>
      <w:proofErr w:type="gramEnd"/>
      <w:r w:rsidRPr="004122DF">
        <w:rPr>
          <w:rFonts w:ascii="Times New Roman" w:hAnsi="Times New Roman"/>
        </w:rPr>
        <w:t xml:space="preserve"> Ergonomics </w:t>
      </w:r>
      <w:r w:rsidR="00326FFA" w:rsidRPr="004122DF">
        <w:rPr>
          <w:rFonts w:ascii="Times New Roman" w:hAnsi="Times New Roman"/>
        </w:rPr>
        <w:t xml:space="preserve">2005; </w:t>
      </w:r>
      <w:r w:rsidRPr="004122DF">
        <w:rPr>
          <w:rFonts w:ascii="Times New Roman" w:hAnsi="Times New Roman"/>
        </w:rPr>
        <w:t>48</w:t>
      </w:r>
      <w:r w:rsidR="00326FFA" w:rsidRPr="004122DF">
        <w:rPr>
          <w:rFonts w:ascii="Times New Roman" w:hAnsi="Times New Roman"/>
        </w:rPr>
        <w:t>:</w:t>
      </w:r>
      <w:r w:rsidRPr="004122DF">
        <w:rPr>
          <w:rFonts w:ascii="Times New Roman" w:hAnsi="Times New Roman"/>
        </w:rPr>
        <w:t>499-1511.</w:t>
      </w:r>
    </w:p>
    <w:p w:rsidR="00960C84" w:rsidRPr="004122DF" w:rsidRDefault="00960C84" w:rsidP="00F35239">
      <w:pPr>
        <w:spacing w:line="480" w:lineRule="auto"/>
        <w:rPr>
          <w:rFonts w:ascii="Times New Roman" w:hAnsi="Times New Roman"/>
        </w:rPr>
      </w:pPr>
    </w:p>
    <w:p w:rsidR="00B17FB1" w:rsidRPr="004122DF" w:rsidRDefault="00B17FB1" w:rsidP="00F35239">
      <w:pPr>
        <w:spacing w:line="480" w:lineRule="auto"/>
        <w:ind w:left="720" w:hanging="720"/>
        <w:rPr>
          <w:rFonts w:ascii="Times New Roman" w:hAnsi="Times New Roman"/>
        </w:rPr>
      </w:pPr>
      <w:proofErr w:type="spellStart"/>
      <w:r w:rsidRPr="004122DF">
        <w:rPr>
          <w:rFonts w:ascii="Times New Roman" w:hAnsi="Times New Roman"/>
        </w:rPr>
        <w:t>Bigland</w:t>
      </w:r>
      <w:proofErr w:type="spellEnd"/>
      <w:r w:rsidRPr="004122DF">
        <w:rPr>
          <w:rFonts w:ascii="Times New Roman" w:hAnsi="Times New Roman"/>
        </w:rPr>
        <w:t xml:space="preserve">-Ritchie B, </w:t>
      </w:r>
      <w:proofErr w:type="spellStart"/>
      <w:r w:rsidRPr="004122DF">
        <w:rPr>
          <w:rFonts w:ascii="Times New Roman" w:hAnsi="Times New Roman"/>
        </w:rPr>
        <w:t>Furbush</w:t>
      </w:r>
      <w:proofErr w:type="spellEnd"/>
      <w:r w:rsidRPr="004122DF">
        <w:rPr>
          <w:rFonts w:ascii="Times New Roman" w:hAnsi="Times New Roman"/>
        </w:rPr>
        <w:t xml:space="preserve"> R</w:t>
      </w:r>
      <w:r w:rsidR="0019092D" w:rsidRPr="004122DF">
        <w:rPr>
          <w:rFonts w:ascii="Times New Roman" w:hAnsi="Times New Roman"/>
        </w:rPr>
        <w:t>,</w:t>
      </w:r>
      <w:r w:rsidRPr="004122DF">
        <w:rPr>
          <w:rFonts w:ascii="Times New Roman" w:hAnsi="Times New Roman"/>
        </w:rPr>
        <w:t xml:space="preserve"> Woods JJ. Fatigue of intermittent submaximal voluntary contractions: central and peripheral factors. J </w:t>
      </w:r>
      <w:proofErr w:type="spellStart"/>
      <w:r w:rsidRPr="004122DF">
        <w:rPr>
          <w:rFonts w:ascii="Times New Roman" w:hAnsi="Times New Roman"/>
        </w:rPr>
        <w:t>Appl</w:t>
      </w:r>
      <w:proofErr w:type="spellEnd"/>
      <w:r w:rsidRPr="004122DF">
        <w:rPr>
          <w:rFonts w:ascii="Times New Roman" w:hAnsi="Times New Roman"/>
        </w:rPr>
        <w:t xml:space="preserve">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1986</w:t>
      </w:r>
      <w:proofErr w:type="gramStart"/>
      <w:r w:rsidR="00326FFA" w:rsidRPr="004122DF">
        <w:rPr>
          <w:rFonts w:ascii="Times New Roman" w:hAnsi="Times New Roman"/>
        </w:rPr>
        <w:t>;61:</w:t>
      </w:r>
      <w:r w:rsidRPr="004122DF">
        <w:rPr>
          <w:rFonts w:ascii="Times New Roman" w:hAnsi="Times New Roman"/>
        </w:rPr>
        <w:t>421</w:t>
      </w:r>
      <w:proofErr w:type="gramEnd"/>
      <w:r w:rsidRPr="004122DF">
        <w:rPr>
          <w:rFonts w:ascii="Times New Roman" w:hAnsi="Times New Roman"/>
        </w:rPr>
        <w:t>-429.</w:t>
      </w:r>
    </w:p>
    <w:p w:rsidR="00960C84" w:rsidRPr="004122DF" w:rsidRDefault="00960C84" w:rsidP="00F35239">
      <w:pPr>
        <w:spacing w:line="480" w:lineRule="auto"/>
        <w:rPr>
          <w:rFonts w:ascii="Times New Roman" w:hAnsi="Times New Roman"/>
        </w:rPr>
      </w:pPr>
    </w:p>
    <w:p w:rsidR="00124846" w:rsidRPr="004122DF" w:rsidRDefault="00124846" w:rsidP="00F35239">
      <w:pPr>
        <w:spacing w:line="480" w:lineRule="auto"/>
        <w:ind w:left="709" w:hanging="709"/>
        <w:rPr>
          <w:rFonts w:ascii="Times New Roman" w:hAnsi="Times New Roman"/>
        </w:rPr>
      </w:pPr>
      <w:proofErr w:type="spellStart"/>
      <w:r w:rsidRPr="004122DF">
        <w:rPr>
          <w:rFonts w:ascii="Times New Roman" w:hAnsi="Times New Roman"/>
        </w:rPr>
        <w:t>Boksem</w:t>
      </w:r>
      <w:proofErr w:type="spellEnd"/>
      <w:r w:rsidRPr="004122DF">
        <w:rPr>
          <w:rFonts w:ascii="Times New Roman" w:hAnsi="Times New Roman"/>
        </w:rPr>
        <w:t xml:space="preserve"> MA, </w:t>
      </w:r>
      <w:proofErr w:type="spellStart"/>
      <w:r w:rsidRPr="004122DF">
        <w:rPr>
          <w:rFonts w:ascii="Times New Roman" w:hAnsi="Times New Roman"/>
        </w:rPr>
        <w:t>Meijman</w:t>
      </w:r>
      <w:proofErr w:type="spellEnd"/>
      <w:r w:rsidRPr="004122DF">
        <w:rPr>
          <w:rFonts w:ascii="Times New Roman" w:hAnsi="Times New Roman"/>
        </w:rPr>
        <w:t xml:space="preserve"> TF, &amp; </w:t>
      </w:r>
      <w:proofErr w:type="spellStart"/>
      <w:r w:rsidRPr="004122DF">
        <w:rPr>
          <w:rFonts w:ascii="Times New Roman" w:hAnsi="Times New Roman"/>
        </w:rPr>
        <w:t>Lorist</w:t>
      </w:r>
      <w:proofErr w:type="spellEnd"/>
      <w:r w:rsidRPr="004122DF">
        <w:rPr>
          <w:rFonts w:ascii="Times New Roman" w:hAnsi="Times New Roman"/>
        </w:rPr>
        <w:t xml:space="preserve"> MM. Effects of mental fatigue on attention: an ERP study. </w:t>
      </w:r>
      <w:proofErr w:type="spellStart"/>
      <w:r w:rsidRPr="004122DF">
        <w:rPr>
          <w:rFonts w:ascii="Times New Roman" w:hAnsi="Times New Roman"/>
          <w:iCs/>
        </w:rPr>
        <w:t>Cognit</w:t>
      </w:r>
      <w:proofErr w:type="spellEnd"/>
      <w:r w:rsidRPr="004122DF">
        <w:rPr>
          <w:rFonts w:ascii="Times New Roman" w:hAnsi="Times New Roman"/>
          <w:iCs/>
        </w:rPr>
        <w:t xml:space="preserve"> Brain Res 2005</w:t>
      </w:r>
      <w:r w:rsidRPr="004122DF">
        <w:rPr>
          <w:rFonts w:ascii="Times New Roman" w:hAnsi="Times New Roman"/>
        </w:rPr>
        <w:t xml:space="preserve">, </w:t>
      </w:r>
      <w:r w:rsidRPr="004122DF">
        <w:rPr>
          <w:rFonts w:ascii="Times New Roman" w:hAnsi="Times New Roman"/>
          <w:iCs/>
        </w:rPr>
        <w:t>25</w:t>
      </w:r>
      <w:r w:rsidRPr="004122DF">
        <w:rPr>
          <w:rFonts w:ascii="Times New Roman" w:hAnsi="Times New Roman"/>
        </w:rPr>
        <w:t>, 107-116.</w:t>
      </w:r>
    </w:p>
    <w:p w:rsidR="00F31438" w:rsidRPr="004122DF" w:rsidRDefault="00F31438" w:rsidP="00F35239">
      <w:pPr>
        <w:spacing w:line="480" w:lineRule="auto"/>
        <w:rPr>
          <w:rFonts w:ascii="Times New Roman" w:hAnsi="Times New Roman"/>
        </w:rPr>
      </w:pPr>
    </w:p>
    <w:p w:rsidR="008D416B" w:rsidRPr="004122DF" w:rsidRDefault="008D416B" w:rsidP="00F35239">
      <w:pPr>
        <w:spacing w:line="480" w:lineRule="auto"/>
        <w:ind w:left="720" w:hanging="720"/>
        <w:rPr>
          <w:rFonts w:ascii="Times New Roman" w:hAnsi="Times New Roman"/>
        </w:rPr>
      </w:pPr>
      <w:proofErr w:type="spellStart"/>
      <w:r w:rsidRPr="004122DF">
        <w:rPr>
          <w:rFonts w:ascii="Times New Roman" w:hAnsi="Times New Roman"/>
          <w:lang w:val="en-GB"/>
        </w:rPr>
        <w:t>Boksem</w:t>
      </w:r>
      <w:proofErr w:type="spellEnd"/>
      <w:r w:rsidR="007A617F" w:rsidRPr="004122DF">
        <w:rPr>
          <w:rFonts w:ascii="Times New Roman" w:hAnsi="Times New Roman"/>
          <w:lang w:val="en-GB"/>
        </w:rPr>
        <w:t xml:space="preserve"> MA</w:t>
      </w:r>
      <w:r w:rsidR="0019092D" w:rsidRPr="004122DF">
        <w:rPr>
          <w:rFonts w:ascii="Times New Roman" w:hAnsi="Times New Roman"/>
          <w:lang w:val="en-GB"/>
        </w:rPr>
        <w:t>,</w:t>
      </w:r>
      <w:r w:rsidR="00405ED0" w:rsidRPr="004122DF">
        <w:rPr>
          <w:rFonts w:ascii="Times New Roman" w:hAnsi="Times New Roman"/>
          <w:lang w:val="en-GB"/>
        </w:rPr>
        <w:t xml:space="preserve"> </w:t>
      </w:r>
      <w:r w:rsidR="00405ED0" w:rsidRPr="004122DF">
        <w:rPr>
          <w:rStyle w:val="Strong"/>
          <w:rFonts w:ascii="Times New Roman" w:hAnsi="Times New Roman"/>
          <w:b w:val="0"/>
          <w:bdr w:val="none" w:sz="0" w:space="0" w:color="auto" w:frame="1"/>
          <w:shd w:val="clear" w:color="auto" w:fill="FFFFFF"/>
        </w:rPr>
        <w:t>Tops M</w:t>
      </w:r>
      <w:r w:rsidR="00405ED0" w:rsidRPr="004122DF">
        <w:rPr>
          <w:rFonts w:ascii="Times New Roman" w:hAnsi="Times New Roman"/>
          <w:lang w:val="en-GB"/>
        </w:rPr>
        <w:t>.</w:t>
      </w:r>
      <w:r w:rsidR="00405ED0" w:rsidRPr="004122DF">
        <w:rPr>
          <w:rStyle w:val="apple-converted-space"/>
          <w:rFonts w:ascii="Times New Roman" w:hAnsi="Times New Roman"/>
          <w:shd w:val="clear" w:color="auto" w:fill="FFFFFF"/>
        </w:rPr>
        <w:t> </w:t>
      </w:r>
      <w:r w:rsidR="00405ED0" w:rsidRPr="004122DF">
        <w:rPr>
          <w:rFonts w:ascii="Times New Roman" w:hAnsi="Times New Roman"/>
          <w:shd w:val="clear" w:color="auto" w:fill="FFFFFF"/>
        </w:rPr>
        <w:t>Mental fatigue: costs and benefits.</w:t>
      </w:r>
      <w:r w:rsidR="00405ED0" w:rsidRPr="004122DF">
        <w:rPr>
          <w:rStyle w:val="apple-converted-space"/>
          <w:rFonts w:ascii="Times New Roman" w:hAnsi="Times New Roman"/>
          <w:shd w:val="clear" w:color="auto" w:fill="FFFFFF"/>
        </w:rPr>
        <w:t> </w:t>
      </w:r>
      <w:r w:rsidR="00405ED0" w:rsidRPr="004122DF">
        <w:rPr>
          <w:rStyle w:val="cit-source"/>
          <w:rFonts w:ascii="Times New Roman" w:hAnsi="Times New Roman"/>
          <w:iCs/>
          <w:bdr w:val="none" w:sz="0" w:space="0" w:color="auto" w:frame="1"/>
          <w:shd w:val="clear" w:color="auto" w:fill="FFFFFF"/>
        </w:rPr>
        <w:t xml:space="preserve">Brain Res Rev </w:t>
      </w:r>
      <w:r w:rsidR="00326FFA" w:rsidRPr="004122DF">
        <w:rPr>
          <w:rStyle w:val="cit-source"/>
          <w:rFonts w:ascii="Times New Roman" w:hAnsi="Times New Roman"/>
          <w:iCs/>
          <w:bdr w:val="none" w:sz="0" w:space="0" w:color="auto" w:frame="1"/>
          <w:shd w:val="clear" w:color="auto" w:fill="FFFFFF"/>
        </w:rPr>
        <w:t>2008</w:t>
      </w:r>
      <w:proofErr w:type="gramStart"/>
      <w:r w:rsidR="00326FFA" w:rsidRPr="004122DF">
        <w:rPr>
          <w:rStyle w:val="cit-source"/>
          <w:rFonts w:ascii="Times New Roman" w:hAnsi="Times New Roman"/>
          <w:iCs/>
          <w:bdr w:val="none" w:sz="0" w:space="0" w:color="auto" w:frame="1"/>
          <w:shd w:val="clear" w:color="auto" w:fill="FFFFFF"/>
        </w:rPr>
        <w:t>;</w:t>
      </w:r>
      <w:r w:rsidR="00405ED0" w:rsidRPr="004122DF">
        <w:rPr>
          <w:rStyle w:val="cit-vol"/>
          <w:rFonts w:ascii="Times New Roman" w:hAnsi="Times New Roman"/>
          <w:bCs/>
          <w:bdr w:val="none" w:sz="0" w:space="0" w:color="auto" w:frame="1"/>
          <w:shd w:val="clear" w:color="auto" w:fill="FFFFFF"/>
        </w:rPr>
        <w:t>59</w:t>
      </w:r>
      <w:r w:rsidR="00326FFA" w:rsidRPr="004122DF">
        <w:rPr>
          <w:rStyle w:val="cit-vol"/>
          <w:rFonts w:ascii="Times New Roman" w:hAnsi="Times New Roman"/>
          <w:bCs/>
          <w:bdr w:val="none" w:sz="0" w:space="0" w:color="auto" w:frame="1"/>
          <w:shd w:val="clear" w:color="auto" w:fill="FFFFFF"/>
        </w:rPr>
        <w:t>:</w:t>
      </w:r>
      <w:r w:rsidR="00405ED0" w:rsidRPr="004122DF">
        <w:rPr>
          <w:rStyle w:val="cit-fpage"/>
          <w:rFonts w:ascii="Times New Roman" w:hAnsi="Times New Roman"/>
          <w:bdr w:val="none" w:sz="0" w:space="0" w:color="auto" w:frame="1"/>
          <w:shd w:val="clear" w:color="auto" w:fill="FFFFFF"/>
        </w:rPr>
        <w:t>125</w:t>
      </w:r>
      <w:proofErr w:type="gramEnd"/>
      <w:r w:rsidR="004D57CF" w:rsidRPr="004122DF">
        <w:rPr>
          <w:rFonts w:ascii="Times New Roman" w:hAnsi="Times New Roman"/>
          <w:shd w:val="clear" w:color="auto" w:fill="FFFFFF"/>
        </w:rPr>
        <w:t>-</w:t>
      </w:r>
      <w:r w:rsidR="00405ED0" w:rsidRPr="004122DF">
        <w:rPr>
          <w:rFonts w:ascii="Times New Roman" w:hAnsi="Times New Roman"/>
          <w:shd w:val="clear" w:color="auto" w:fill="FFFFFF"/>
        </w:rPr>
        <w:t>139.</w:t>
      </w:r>
    </w:p>
    <w:p w:rsidR="008D416B" w:rsidRPr="004122DF" w:rsidRDefault="008D416B" w:rsidP="00F35239">
      <w:pPr>
        <w:spacing w:line="480" w:lineRule="auto"/>
        <w:ind w:left="720" w:hanging="720"/>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gramStart"/>
      <w:r w:rsidRPr="004122DF">
        <w:rPr>
          <w:rFonts w:ascii="Times New Roman" w:hAnsi="Times New Roman"/>
        </w:rPr>
        <w:t>Brown TI, Rack PM</w:t>
      </w:r>
      <w:r w:rsidR="0019092D" w:rsidRPr="004122DF">
        <w:rPr>
          <w:rFonts w:ascii="Times New Roman" w:hAnsi="Times New Roman"/>
        </w:rPr>
        <w:t>,</w:t>
      </w:r>
      <w:r w:rsidR="00326FFA" w:rsidRPr="004122DF">
        <w:rPr>
          <w:rFonts w:ascii="Times New Roman" w:hAnsi="Times New Roman"/>
        </w:rPr>
        <w:t xml:space="preserve"> Ross HF</w:t>
      </w:r>
      <w:r w:rsidRPr="004122DF">
        <w:rPr>
          <w:rFonts w:ascii="Times New Roman" w:hAnsi="Times New Roman"/>
        </w:rPr>
        <w:t>. Different types of tremor in the human thumb.</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1982</w:t>
      </w:r>
      <w:proofErr w:type="gramStart"/>
      <w:r w:rsidR="00326FFA" w:rsidRPr="004122DF">
        <w:rPr>
          <w:rFonts w:ascii="Times New Roman" w:hAnsi="Times New Roman"/>
        </w:rPr>
        <w:t>;</w:t>
      </w:r>
      <w:r w:rsidRPr="004122DF">
        <w:rPr>
          <w:rFonts w:ascii="Times New Roman" w:hAnsi="Times New Roman"/>
        </w:rPr>
        <w:t>332</w:t>
      </w:r>
      <w:r w:rsidR="00326FFA" w:rsidRPr="004122DF">
        <w:rPr>
          <w:rFonts w:ascii="Times New Roman" w:hAnsi="Times New Roman"/>
        </w:rPr>
        <w:t>:</w:t>
      </w:r>
      <w:r w:rsidRPr="004122DF">
        <w:rPr>
          <w:rFonts w:ascii="Times New Roman" w:hAnsi="Times New Roman"/>
        </w:rPr>
        <w:t>113</w:t>
      </w:r>
      <w:proofErr w:type="gramEnd"/>
      <w:r w:rsidRPr="004122DF">
        <w:rPr>
          <w:rFonts w:ascii="Times New Roman" w:hAnsi="Times New Roman"/>
        </w:rPr>
        <w:t>-123.</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rPr>
        <w:t xml:space="preserve">Conway BA, Halliday DM, Farmer SF, </w:t>
      </w:r>
      <w:proofErr w:type="spellStart"/>
      <w:r w:rsidRPr="004122DF">
        <w:rPr>
          <w:rFonts w:ascii="Times New Roman" w:hAnsi="Times New Roman"/>
        </w:rPr>
        <w:t>Shahani</w:t>
      </w:r>
      <w:proofErr w:type="spellEnd"/>
      <w:r w:rsidRPr="004122DF">
        <w:rPr>
          <w:rFonts w:ascii="Times New Roman" w:hAnsi="Times New Roman"/>
        </w:rPr>
        <w:t xml:space="preserve"> U, Maas P, Weir AI</w:t>
      </w:r>
      <w:r w:rsidR="0019092D" w:rsidRPr="004122DF">
        <w:rPr>
          <w:rFonts w:ascii="Times New Roman" w:hAnsi="Times New Roman"/>
        </w:rPr>
        <w:t>,</w:t>
      </w:r>
      <w:r w:rsidR="00326FFA" w:rsidRPr="004122DF">
        <w:rPr>
          <w:rFonts w:ascii="Times New Roman" w:hAnsi="Times New Roman"/>
        </w:rPr>
        <w:t xml:space="preserve"> Rosenberg JR</w:t>
      </w:r>
      <w:r w:rsidRPr="004122DF">
        <w:rPr>
          <w:rFonts w:ascii="Times New Roman" w:hAnsi="Times New Roman"/>
        </w:rPr>
        <w:t xml:space="preserve">. Synchronization between motor cortex and spinal motoneuronal pool during the performance of a maintained motor task in man.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1995</w:t>
      </w:r>
      <w:proofErr w:type="gramStart"/>
      <w:r w:rsidR="00326FFA" w:rsidRPr="004122DF">
        <w:rPr>
          <w:rFonts w:ascii="Times New Roman" w:hAnsi="Times New Roman"/>
        </w:rPr>
        <w:t>;</w:t>
      </w:r>
      <w:r w:rsidRPr="004122DF">
        <w:rPr>
          <w:rFonts w:ascii="Times New Roman" w:hAnsi="Times New Roman"/>
        </w:rPr>
        <w:t>489</w:t>
      </w:r>
      <w:proofErr w:type="gramEnd"/>
      <w:r w:rsidRPr="004122DF">
        <w:rPr>
          <w:rFonts w:ascii="Times New Roman" w:hAnsi="Times New Roman"/>
        </w:rPr>
        <w:t>(3)</w:t>
      </w:r>
      <w:r w:rsidR="00326FFA" w:rsidRPr="004122DF">
        <w:rPr>
          <w:rFonts w:ascii="Times New Roman" w:hAnsi="Times New Roman"/>
        </w:rPr>
        <w:t>:</w:t>
      </w:r>
      <w:r w:rsidRPr="004122DF">
        <w:rPr>
          <w:rFonts w:ascii="Times New Roman" w:hAnsi="Times New Roman"/>
        </w:rPr>
        <w:t>917-924.</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rPr>
        <w:t xml:space="preserve">De </w:t>
      </w:r>
      <w:proofErr w:type="spellStart"/>
      <w:r w:rsidRPr="004122DF">
        <w:rPr>
          <w:rFonts w:ascii="Times New Roman" w:hAnsi="Times New Roman"/>
        </w:rPr>
        <w:t>Serres</w:t>
      </w:r>
      <w:proofErr w:type="spellEnd"/>
      <w:r w:rsidRPr="004122DF">
        <w:rPr>
          <w:rFonts w:ascii="Times New Roman" w:hAnsi="Times New Roman"/>
        </w:rPr>
        <w:t xml:space="preserve"> SJ, Bennett DJ</w:t>
      </w:r>
      <w:r w:rsidR="0019092D" w:rsidRPr="004122DF">
        <w:rPr>
          <w:rFonts w:ascii="Times New Roman" w:hAnsi="Times New Roman"/>
        </w:rPr>
        <w:t>,</w:t>
      </w:r>
      <w:r w:rsidRPr="004122DF">
        <w:rPr>
          <w:rFonts w:ascii="Times New Roman" w:hAnsi="Times New Roman"/>
        </w:rPr>
        <w:t xml:space="preserve"> Stein RB. </w:t>
      </w:r>
      <w:proofErr w:type="gramStart"/>
      <w:r w:rsidRPr="004122DF">
        <w:rPr>
          <w:rFonts w:ascii="Times New Roman" w:hAnsi="Times New Roman"/>
        </w:rPr>
        <w:t xml:space="preserve">Stretch reflex gain in cat triceps </w:t>
      </w:r>
      <w:proofErr w:type="spellStart"/>
      <w:r w:rsidRPr="004122DF">
        <w:rPr>
          <w:rFonts w:ascii="Times New Roman" w:hAnsi="Times New Roman"/>
        </w:rPr>
        <w:t>surae</w:t>
      </w:r>
      <w:proofErr w:type="spellEnd"/>
      <w:r w:rsidRPr="004122DF">
        <w:rPr>
          <w:rFonts w:ascii="Times New Roman" w:hAnsi="Times New Roman"/>
        </w:rPr>
        <w:t xml:space="preserve"> muscles with compliant loads.</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2002</w:t>
      </w:r>
      <w:proofErr w:type="gramStart"/>
      <w:r w:rsidR="00326FFA" w:rsidRPr="004122DF">
        <w:rPr>
          <w:rFonts w:ascii="Times New Roman" w:hAnsi="Times New Roman"/>
        </w:rPr>
        <w:t>;</w:t>
      </w:r>
      <w:r w:rsidRPr="004122DF">
        <w:rPr>
          <w:rFonts w:ascii="Times New Roman" w:hAnsi="Times New Roman"/>
        </w:rPr>
        <w:t>545</w:t>
      </w:r>
      <w:r w:rsidR="00326FFA" w:rsidRPr="004122DF">
        <w:rPr>
          <w:rFonts w:ascii="Times New Roman" w:hAnsi="Times New Roman"/>
        </w:rPr>
        <w:t>:</w:t>
      </w:r>
      <w:r w:rsidRPr="004122DF">
        <w:rPr>
          <w:rFonts w:ascii="Times New Roman" w:hAnsi="Times New Roman"/>
        </w:rPr>
        <w:t>1027</w:t>
      </w:r>
      <w:proofErr w:type="gramEnd"/>
      <w:r w:rsidRPr="004122DF">
        <w:rPr>
          <w:rFonts w:ascii="Times New Roman" w:hAnsi="Times New Roman"/>
        </w:rPr>
        <w:t>-1040.</w:t>
      </w:r>
    </w:p>
    <w:p w:rsidR="008D416B" w:rsidRPr="004122DF" w:rsidRDefault="008D416B" w:rsidP="00F35239">
      <w:pPr>
        <w:spacing w:line="480" w:lineRule="auto"/>
        <w:ind w:left="720" w:hanging="720"/>
        <w:rPr>
          <w:rFonts w:ascii="Times New Roman" w:hAnsi="Times New Roman"/>
        </w:rPr>
      </w:pPr>
    </w:p>
    <w:p w:rsidR="00A50435" w:rsidRPr="004122DF" w:rsidRDefault="00A50435" w:rsidP="00F35239">
      <w:pPr>
        <w:spacing w:line="480" w:lineRule="auto"/>
        <w:ind w:left="720" w:hanging="720"/>
        <w:rPr>
          <w:rFonts w:ascii="Times New Roman" w:hAnsi="Times New Roman"/>
        </w:rPr>
      </w:pPr>
      <w:proofErr w:type="spellStart"/>
      <w:r w:rsidRPr="004122DF">
        <w:rPr>
          <w:rFonts w:ascii="Times New Roman" w:hAnsi="Times New Roman"/>
        </w:rPr>
        <w:t>Deuschl</w:t>
      </w:r>
      <w:proofErr w:type="spellEnd"/>
      <w:r w:rsidRPr="004122DF">
        <w:rPr>
          <w:rFonts w:ascii="Times New Roman" w:hAnsi="Times New Roman"/>
        </w:rPr>
        <w:t xml:space="preserve"> G, </w:t>
      </w:r>
      <w:proofErr w:type="spellStart"/>
      <w:r w:rsidRPr="004122DF">
        <w:rPr>
          <w:rFonts w:ascii="Times New Roman" w:hAnsi="Times New Roman"/>
        </w:rPr>
        <w:t>Raethjen</w:t>
      </w:r>
      <w:proofErr w:type="spellEnd"/>
      <w:r w:rsidRPr="004122DF">
        <w:rPr>
          <w:rFonts w:ascii="Times New Roman" w:hAnsi="Times New Roman"/>
        </w:rPr>
        <w:t xml:space="preserve"> J, </w:t>
      </w:r>
      <w:proofErr w:type="spellStart"/>
      <w:r w:rsidRPr="004122DF">
        <w:rPr>
          <w:rFonts w:ascii="Times New Roman" w:hAnsi="Times New Roman"/>
        </w:rPr>
        <w:t>Li</w:t>
      </w:r>
      <w:r w:rsidR="00DE68CF" w:rsidRPr="004122DF">
        <w:rPr>
          <w:rFonts w:ascii="Times New Roman" w:hAnsi="Times New Roman"/>
        </w:rPr>
        <w:t>ndemann</w:t>
      </w:r>
      <w:proofErr w:type="spellEnd"/>
      <w:r w:rsidR="00DE68CF" w:rsidRPr="004122DF">
        <w:rPr>
          <w:rFonts w:ascii="Times New Roman" w:hAnsi="Times New Roman"/>
        </w:rPr>
        <w:t xml:space="preserve"> M</w:t>
      </w:r>
      <w:r w:rsidR="0019092D" w:rsidRPr="004122DF">
        <w:rPr>
          <w:rFonts w:ascii="Times New Roman" w:hAnsi="Times New Roman"/>
        </w:rPr>
        <w:t>,</w:t>
      </w:r>
      <w:r w:rsidRPr="004122DF">
        <w:rPr>
          <w:rFonts w:ascii="Times New Roman" w:hAnsi="Times New Roman"/>
        </w:rPr>
        <w:t xml:space="preserve"> </w:t>
      </w:r>
      <w:proofErr w:type="spellStart"/>
      <w:r w:rsidR="00DE68CF" w:rsidRPr="004122DF">
        <w:rPr>
          <w:rFonts w:ascii="Times New Roman" w:hAnsi="Times New Roman"/>
          <w:shd w:val="clear" w:color="auto" w:fill="FFFFFF"/>
        </w:rPr>
        <w:t>Krack</w:t>
      </w:r>
      <w:proofErr w:type="spellEnd"/>
      <w:r w:rsidR="00DE68CF" w:rsidRPr="004122DF">
        <w:rPr>
          <w:rFonts w:ascii="Times New Roman" w:hAnsi="Times New Roman"/>
          <w:shd w:val="clear" w:color="auto" w:fill="FFFFFF"/>
        </w:rPr>
        <w:t xml:space="preserve"> P. </w:t>
      </w:r>
      <w:proofErr w:type="gramStart"/>
      <w:r w:rsidRPr="004122DF">
        <w:rPr>
          <w:rFonts w:ascii="Times New Roman" w:hAnsi="Times New Roman"/>
        </w:rPr>
        <w:t>The pathophysiology of tremor.</w:t>
      </w:r>
      <w:proofErr w:type="gramEnd"/>
      <w:r w:rsidR="00DE68CF" w:rsidRPr="004122DF">
        <w:rPr>
          <w:rFonts w:ascii="Times New Roman" w:hAnsi="Times New Roman"/>
        </w:rPr>
        <w:t xml:space="preserve"> </w:t>
      </w:r>
      <w:r w:rsidRPr="004122DF">
        <w:rPr>
          <w:rFonts w:ascii="Times New Roman" w:hAnsi="Times New Roman"/>
        </w:rPr>
        <w:t>Muscle Nerve</w:t>
      </w:r>
      <w:r w:rsidR="00DE68CF" w:rsidRPr="004122DF">
        <w:rPr>
          <w:rFonts w:ascii="Times New Roman" w:hAnsi="Times New Roman"/>
        </w:rPr>
        <w:t xml:space="preserve"> </w:t>
      </w:r>
      <w:r w:rsidR="00326FFA" w:rsidRPr="004122DF">
        <w:rPr>
          <w:rFonts w:ascii="Times New Roman" w:hAnsi="Times New Roman"/>
        </w:rPr>
        <w:t>2001</w:t>
      </w:r>
      <w:proofErr w:type="gramStart"/>
      <w:r w:rsidR="00326FFA" w:rsidRPr="004122DF">
        <w:rPr>
          <w:rFonts w:ascii="Times New Roman" w:hAnsi="Times New Roman"/>
        </w:rPr>
        <w:t>;</w:t>
      </w:r>
      <w:r w:rsidRPr="004122DF">
        <w:rPr>
          <w:rFonts w:ascii="Times New Roman" w:hAnsi="Times New Roman"/>
        </w:rPr>
        <w:t>24</w:t>
      </w:r>
      <w:r w:rsidR="00326FFA" w:rsidRPr="004122DF">
        <w:rPr>
          <w:rFonts w:ascii="Times New Roman" w:hAnsi="Times New Roman"/>
        </w:rPr>
        <w:t>:</w:t>
      </w:r>
      <w:r w:rsidRPr="004122DF">
        <w:rPr>
          <w:rFonts w:ascii="Times New Roman" w:hAnsi="Times New Roman"/>
        </w:rPr>
        <w:t>716</w:t>
      </w:r>
      <w:proofErr w:type="gramEnd"/>
      <w:r w:rsidRPr="004122DF">
        <w:rPr>
          <w:rFonts w:ascii="Times New Roman" w:hAnsi="Times New Roman"/>
        </w:rPr>
        <w:t>–35.</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lang w:val="en-IE"/>
        </w:rPr>
        <w:t>Durbaba R, Taylor A, Manu CA</w:t>
      </w:r>
      <w:r w:rsidR="0019092D" w:rsidRPr="004122DF">
        <w:rPr>
          <w:rFonts w:ascii="Times New Roman" w:hAnsi="Times New Roman"/>
          <w:lang w:val="en-IE"/>
        </w:rPr>
        <w:t>,</w:t>
      </w:r>
      <w:r w:rsidRPr="004122DF">
        <w:rPr>
          <w:rFonts w:ascii="Times New Roman" w:hAnsi="Times New Roman"/>
          <w:lang w:val="en-IE"/>
        </w:rPr>
        <w:t xml:space="preserve"> Buonajuti M. </w:t>
      </w:r>
      <w:r w:rsidRPr="004122DF">
        <w:rPr>
          <w:rFonts w:ascii="Times New Roman" w:hAnsi="Times New Roman"/>
        </w:rPr>
        <w:t xml:space="preserve">Stretch reflex instability compared in three different human muscles. Exp Brain Res </w:t>
      </w:r>
      <w:r w:rsidR="00326FFA" w:rsidRPr="004122DF">
        <w:rPr>
          <w:rFonts w:ascii="Times New Roman" w:hAnsi="Times New Roman"/>
        </w:rPr>
        <w:t>2005</w:t>
      </w:r>
      <w:proofErr w:type="gramStart"/>
      <w:r w:rsidR="00326FFA" w:rsidRPr="004122DF">
        <w:rPr>
          <w:rFonts w:ascii="Times New Roman" w:hAnsi="Times New Roman"/>
        </w:rPr>
        <w:t>;</w:t>
      </w:r>
      <w:r w:rsidRPr="004122DF">
        <w:rPr>
          <w:rFonts w:ascii="Times New Roman" w:hAnsi="Times New Roman"/>
        </w:rPr>
        <w:t>163</w:t>
      </w:r>
      <w:r w:rsidR="00326FFA" w:rsidRPr="004122DF">
        <w:rPr>
          <w:rFonts w:ascii="Times New Roman" w:hAnsi="Times New Roman"/>
        </w:rPr>
        <w:t>:</w:t>
      </w:r>
      <w:r w:rsidRPr="004122DF">
        <w:rPr>
          <w:rFonts w:ascii="Times New Roman" w:hAnsi="Times New Roman"/>
        </w:rPr>
        <w:t>295</w:t>
      </w:r>
      <w:proofErr w:type="gramEnd"/>
      <w:r w:rsidRPr="004122DF">
        <w:rPr>
          <w:rFonts w:ascii="Times New Roman" w:hAnsi="Times New Roman"/>
        </w:rPr>
        <w:t>-305.</w:t>
      </w:r>
    </w:p>
    <w:p w:rsidR="00911A0A" w:rsidRPr="004122DF" w:rsidRDefault="00911A0A" w:rsidP="00F35239">
      <w:pPr>
        <w:spacing w:line="480" w:lineRule="auto"/>
        <w:ind w:left="720" w:hanging="720"/>
        <w:rPr>
          <w:rFonts w:ascii="Times New Roman" w:hAnsi="Times New Roman"/>
        </w:rPr>
      </w:pPr>
    </w:p>
    <w:p w:rsidR="005C0E4F" w:rsidRPr="004122DF" w:rsidRDefault="005C0E4F" w:rsidP="00F35239">
      <w:pPr>
        <w:spacing w:line="480" w:lineRule="auto"/>
        <w:ind w:left="709" w:hanging="709"/>
        <w:rPr>
          <w:rFonts w:ascii="Times New Roman" w:hAnsi="Times New Roman"/>
          <w:lang w:val="en-GB"/>
        </w:rPr>
      </w:pPr>
      <w:r w:rsidRPr="004122DF">
        <w:rPr>
          <w:rFonts w:ascii="Times New Roman" w:hAnsi="Times New Roman"/>
          <w:lang w:val="en-GB"/>
        </w:rPr>
        <w:t xml:space="preserve">Durbaba R, Cassidy A, </w:t>
      </w:r>
      <w:proofErr w:type="spellStart"/>
      <w:r w:rsidRPr="004122DF">
        <w:rPr>
          <w:rFonts w:ascii="Times New Roman" w:hAnsi="Times New Roman"/>
          <w:lang w:val="en-GB"/>
        </w:rPr>
        <w:t>Budini</w:t>
      </w:r>
      <w:proofErr w:type="spellEnd"/>
      <w:r w:rsidRPr="004122DF">
        <w:rPr>
          <w:rFonts w:ascii="Times New Roman" w:hAnsi="Times New Roman"/>
          <w:lang w:val="en-GB"/>
        </w:rPr>
        <w:t xml:space="preserve"> F</w:t>
      </w:r>
      <w:r w:rsidR="009850F3" w:rsidRPr="004122DF">
        <w:rPr>
          <w:rFonts w:ascii="Times New Roman" w:hAnsi="Times New Roman"/>
          <w:lang w:val="en-GB"/>
        </w:rPr>
        <w:t>,</w:t>
      </w:r>
      <w:r w:rsidR="002C175C" w:rsidRPr="004122DF">
        <w:rPr>
          <w:rFonts w:ascii="Times New Roman" w:hAnsi="Times New Roman"/>
          <w:lang w:val="en-GB"/>
        </w:rPr>
        <w:t xml:space="preserve"> </w:t>
      </w:r>
      <w:proofErr w:type="spellStart"/>
      <w:r w:rsidR="002C175C" w:rsidRPr="004122DF">
        <w:rPr>
          <w:rFonts w:ascii="Times New Roman" w:hAnsi="Times New Roman"/>
          <w:lang w:val="en-GB"/>
        </w:rPr>
        <w:t>Macaluso</w:t>
      </w:r>
      <w:proofErr w:type="spellEnd"/>
      <w:r w:rsidR="002C175C" w:rsidRPr="004122DF">
        <w:rPr>
          <w:rFonts w:ascii="Times New Roman" w:hAnsi="Times New Roman"/>
          <w:lang w:val="en-GB"/>
        </w:rPr>
        <w:t xml:space="preserve"> A</w:t>
      </w:r>
      <w:r w:rsidRPr="004122DF">
        <w:rPr>
          <w:rFonts w:ascii="Times New Roman" w:hAnsi="Times New Roman"/>
          <w:lang w:val="en-GB"/>
        </w:rPr>
        <w:t xml:space="preserve">. The effects of isometric resistance training on stretch reflex induced tremor in the knee extensor muscles. </w:t>
      </w:r>
      <w:r w:rsidRPr="004122DF">
        <w:rPr>
          <w:rFonts w:ascii="Times New Roman" w:hAnsi="Times New Roman"/>
          <w:lang w:val="en-GB"/>
        </w:rPr>
        <w:br/>
        <w:t xml:space="preserve">J </w:t>
      </w:r>
      <w:proofErr w:type="spellStart"/>
      <w:r w:rsidRPr="004122DF">
        <w:rPr>
          <w:rFonts w:ascii="Times New Roman" w:hAnsi="Times New Roman"/>
          <w:lang w:val="en-GB"/>
        </w:rPr>
        <w:t>Appl</w:t>
      </w:r>
      <w:proofErr w:type="spellEnd"/>
      <w:r w:rsidRPr="004122DF">
        <w:rPr>
          <w:rFonts w:ascii="Times New Roman" w:hAnsi="Times New Roman"/>
          <w:lang w:val="en-GB"/>
        </w:rPr>
        <w:t xml:space="preserve"> </w:t>
      </w:r>
      <w:proofErr w:type="spellStart"/>
      <w:r w:rsidRPr="004122DF">
        <w:rPr>
          <w:rFonts w:ascii="Times New Roman" w:hAnsi="Times New Roman"/>
          <w:lang w:val="en-GB"/>
        </w:rPr>
        <w:t>Physiol</w:t>
      </w:r>
      <w:proofErr w:type="spellEnd"/>
      <w:r w:rsidR="002C175C" w:rsidRPr="004122DF">
        <w:rPr>
          <w:rFonts w:ascii="Times New Roman" w:hAnsi="Times New Roman"/>
          <w:lang w:val="en-GB"/>
        </w:rPr>
        <w:t xml:space="preserve"> 2013;</w:t>
      </w:r>
      <w:r w:rsidRPr="004122DF">
        <w:rPr>
          <w:rFonts w:ascii="Times New Roman" w:hAnsi="Times New Roman"/>
          <w:lang w:val="en-GB"/>
        </w:rPr>
        <w:t xml:space="preserve"> </w:t>
      </w:r>
      <w:r w:rsidRPr="004122DF">
        <w:rPr>
          <w:rFonts w:ascii="Times New Roman" w:hAnsi="Times New Roman"/>
        </w:rPr>
        <w:t>114:1647-1656</w:t>
      </w:r>
      <w:r w:rsidR="002C175C" w:rsidRPr="004122DF">
        <w:rPr>
          <w:rFonts w:ascii="Times New Roman" w:hAnsi="Times New Roman"/>
        </w:rPr>
        <w:t>.</w:t>
      </w:r>
    </w:p>
    <w:p w:rsidR="00960C84" w:rsidRPr="004122DF" w:rsidRDefault="00960C84" w:rsidP="00F35239">
      <w:pPr>
        <w:spacing w:line="480" w:lineRule="auto"/>
        <w:rPr>
          <w:rFonts w:ascii="Times New Roman" w:hAnsi="Times New Roman"/>
          <w:b/>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rPr>
        <w:t>Eagles BA, Halliday AM</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Redfearn</w:t>
      </w:r>
      <w:proofErr w:type="spellEnd"/>
      <w:r w:rsidRPr="004122DF">
        <w:rPr>
          <w:rFonts w:ascii="Times New Roman" w:hAnsi="Times New Roman"/>
        </w:rPr>
        <w:t xml:space="preserve"> JW. </w:t>
      </w:r>
      <w:proofErr w:type="gramStart"/>
      <w:r w:rsidRPr="004122DF">
        <w:rPr>
          <w:rFonts w:ascii="Times New Roman" w:hAnsi="Times New Roman"/>
        </w:rPr>
        <w:t>The effects of fatigue on tremor.</w:t>
      </w:r>
      <w:proofErr w:type="gramEnd"/>
      <w:r w:rsidRPr="004122DF">
        <w:rPr>
          <w:rFonts w:ascii="Times New Roman" w:hAnsi="Times New Roman"/>
        </w:rPr>
        <w:t xml:space="preserve"> </w:t>
      </w:r>
      <w:r w:rsidR="00326FFA" w:rsidRPr="004122DF">
        <w:rPr>
          <w:rFonts w:ascii="Times New Roman" w:hAnsi="Times New Roman"/>
        </w:rPr>
        <w:t>I</w:t>
      </w:r>
      <w:r w:rsidRPr="004122DF">
        <w:rPr>
          <w:rFonts w:ascii="Times New Roman" w:hAnsi="Times New Roman"/>
        </w:rPr>
        <w:t>n</w:t>
      </w:r>
      <w:r w:rsidR="00326FFA" w:rsidRPr="004122DF">
        <w:rPr>
          <w:rFonts w:ascii="Times New Roman" w:hAnsi="Times New Roman"/>
        </w:rPr>
        <w:t>:</w:t>
      </w:r>
      <w:r w:rsidRPr="004122DF">
        <w:rPr>
          <w:rFonts w:ascii="Times New Roman" w:hAnsi="Times New Roman"/>
        </w:rPr>
        <w:t xml:space="preserve"> W. </w:t>
      </w:r>
      <w:proofErr w:type="gramStart"/>
      <w:r w:rsidRPr="004122DF">
        <w:rPr>
          <w:rFonts w:ascii="Times New Roman" w:hAnsi="Times New Roman"/>
        </w:rPr>
        <w:t>F  Floyd</w:t>
      </w:r>
      <w:proofErr w:type="gramEnd"/>
      <w:r w:rsidRPr="004122DF">
        <w:rPr>
          <w:rFonts w:ascii="Times New Roman" w:hAnsi="Times New Roman"/>
        </w:rPr>
        <w:t xml:space="preserve">  and  A.T. Welford (eds.), Symposium on Fatigue, -Lewis, London</w:t>
      </w:r>
      <w:r w:rsidR="00326FFA" w:rsidRPr="004122DF">
        <w:rPr>
          <w:rFonts w:ascii="Times New Roman" w:hAnsi="Times New Roman"/>
        </w:rPr>
        <w:t xml:space="preserve"> 1953</w:t>
      </w:r>
      <w:r w:rsidRPr="004122DF">
        <w:rPr>
          <w:rFonts w:ascii="Times New Roman" w:hAnsi="Times New Roman"/>
        </w:rPr>
        <w:t>.</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Ferbert</w:t>
      </w:r>
      <w:proofErr w:type="spellEnd"/>
      <w:r w:rsidRPr="004122DF">
        <w:rPr>
          <w:rFonts w:ascii="Times New Roman" w:hAnsi="Times New Roman"/>
        </w:rPr>
        <w:t xml:space="preserve"> A, Priori A, </w:t>
      </w:r>
      <w:proofErr w:type="spellStart"/>
      <w:r w:rsidRPr="004122DF">
        <w:rPr>
          <w:rFonts w:ascii="Times New Roman" w:hAnsi="Times New Roman"/>
        </w:rPr>
        <w:t>Rothwell</w:t>
      </w:r>
      <w:proofErr w:type="spellEnd"/>
      <w:r w:rsidRPr="004122DF">
        <w:rPr>
          <w:rFonts w:ascii="Times New Roman" w:hAnsi="Times New Roman"/>
        </w:rPr>
        <w:t xml:space="preserve"> JC, Day BL, Colebatch JG</w:t>
      </w:r>
      <w:r w:rsidR="0019092D" w:rsidRPr="004122DF">
        <w:rPr>
          <w:rFonts w:ascii="Times New Roman" w:hAnsi="Times New Roman"/>
        </w:rPr>
        <w:t>,</w:t>
      </w:r>
      <w:r w:rsidRPr="004122DF">
        <w:rPr>
          <w:rFonts w:ascii="Times New Roman" w:hAnsi="Times New Roman"/>
        </w:rPr>
        <w:t xml:space="preserve"> Marsden CD. </w:t>
      </w:r>
      <w:proofErr w:type="spellStart"/>
      <w:proofErr w:type="gramStart"/>
      <w:r w:rsidRPr="004122DF">
        <w:rPr>
          <w:rFonts w:ascii="Times New Roman" w:hAnsi="Times New Roman"/>
        </w:rPr>
        <w:t>Interhemispheric</w:t>
      </w:r>
      <w:proofErr w:type="spellEnd"/>
      <w:r w:rsidRPr="004122DF">
        <w:rPr>
          <w:rFonts w:ascii="Times New Roman" w:hAnsi="Times New Roman"/>
        </w:rPr>
        <w:t xml:space="preserve"> inhibition of the human motor cortex.</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1992</w:t>
      </w:r>
      <w:proofErr w:type="gramStart"/>
      <w:r w:rsidR="00326FFA" w:rsidRPr="004122DF">
        <w:rPr>
          <w:rFonts w:ascii="Times New Roman" w:hAnsi="Times New Roman"/>
        </w:rPr>
        <w:t>;</w:t>
      </w:r>
      <w:r w:rsidRPr="004122DF">
        <w:rPr>
          <w:rFonts w:ascii="Times New Roman" w:hAnsi="Times New Roman"/>
        </w:rPr>
        <w:t>453</w:t>
      </w:r>
      <w:r w:rsidR="00326FFA" w:rsidRPr="004122DF">
        <w:rPr>
          <w:rFonts w:ascii="Times New Roman" w:hAnsi="Times New Roman"/>
        </w:rPr>
        <w:t>:</w:t>
      </w:r>
      <w:r w:rsidRPr="004122DF">
        <w:rPr>
          <w:rFonts w:ascii="Times New Roman" w:hAnsi="Times New Roman"/>
        </w:rPr>
        <w:t>525</w:t>
      </w:r>
      <w:proofErr w:type="gramEnd"/>
      <w:r w:rsidRPr="004122DF">
        <w:rPr>
          <w:rFonts w:ascii="Times New Roman" w:hAnsi="Times New Roman"/>
        </w:rPr>
        <w:t>-546.</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Freriks</w:t>
      </w:r>
      <w:proofErr w:type="spellEnd"/>
      <w:r w:rsidRPr="004122DF">
        <w:rPr>
          <w:rFonts w:ascii="Times New Roman" w:hAnsi="Times New Roman"/>
        </w:rPr>
        <w:t xml:space="preserve"> B, </w:t>
      </w:r>
      <w:proofErr w:type="spellStart"/>
      <w:r w:rsidRPr="004122DF">
        <w:rPr>
          <w:rFonts w:ascii="Times New Roman" w:hAnsi="Times New Roman"/>
        </w:rPr>
        <w:t>Hermens</w:t>
      </w:r>
      <w:proofErr w:type="spellEnd"/>
      <w:r w:rsidRPr="004122DF">
        <w:rPr>
          <w:rFonts w:ascii="Times New Roman" w:hAnsi="Times New Roman"/>
        </w:rPr>
        <w:t xml:space="preserve"> H, Disselhorst-Klug C</w:t>
      </w:r>
      <w:r w:rsidR="0019092D" w:rsidRPr="004122DF">
        <w:rPr>
          <w:rFonts w:ascii="Times New Roman" w:hAnsi="Times New Roman"/>
        </w:rPr>
        <w:t>,</w:t>
      </w:r>
      <w:r w:rsidRPr="004122DF">
        <w:rPr>
          <w:rFonts w:ascii="Times New Roman" w:hAnsi="Times New Roman"/>
        </w:rPr>
        <w:t xml:space="preserve"> G. R. </w:t>
      </w:r>
      <w:proofErr w:type="gramStart"/>
      <w:r w:rsidRPr="004122DF">
        <w:rPr>
          <w:rFonts w:ascii="Times New Roman" w:hAnsi="Times New Roman"/>
        </w:rPr>
        <w:t>The recommendations for sensors and sensor placement procedures for surface electromyography.</w:t>
      </w:r>
      <w:proofErr w:type="gramEnd"/>
      <w:r w:rsidRPr="004122DF">
        <w:rPr>
          <w:rFonts w:ascii="Times New Roman" w:hAnsi="Times New Roman"/>
        </w:rPr>
        <w:t xml:space="preserve"> In: </w:t>
      </w:r>
      <w:proofErr w:type="spellStart"/>
      <w:r w:rsidRPr="004122DF">
        <w:rPr>
          <w:rFonts w:ascii="Times New Roman" w:hAnsi="Times New Roman"/>
        </w:rPr>
        <w:t>Hermens</w:t>
      </w:r>
      <w:proofErr w:type="spellEnd"/>
      <w:r w:rsidRPr="004122DF">
        <w:rPr>
          <w:rFonts w:ascii="Times New Roman" w:hAnsi="Times New Roman"/>
        </w:rPr>
        <w:t xml:space="preserve"> H, </w:t>
      </w:r>
      <w:proofErr w:type="spellStart"/>
      <w:r w:rsidRPr="004122DF">
        <w:rPr>
          <w:rFonts w:ascii="Times New Roman" w:hAnsi="Times New Roman"/>
        </w:rPr>
        <w:t>Freriks</w:t>
      </w:r>
      <w:proofErr w:type="spellEnd"/>
      <w:r w:rsidRPr="004122DF">
        <w:rPr>
          <w:rFonts w:ascii="Times New Roman" w:hAnsi="Times New Roman"/>
        </w:rPr>
        <w:t xml:space="preserve"> B, </w:t>
      </w:r>
      <w:proofErr w:type="spellStart"/>
      <w:r w:rsidRPr="004122DF">
        <w:rPr>
          <w:rFonts w:ascii="Times New Roman" w:hAnsi="Times New Roman"/>
        </w:rPr>
        <w:t>Merletti</w:t>
      </w:r>
      <w:proofErr w:type="spellEnd"/>
      <w:r w:rsidRPr="004122DF">
        <w:rPr>
          <w:rFonts w:ascii="Times New Roman" w:hAnsi="Times New Roman"/>
        </w:rPr>
        <w:t xml:space="preserve"> R, </w:t>
      </w:r>
      <w:proofErr w:type="spellStart"/>
      <w:r w:rsidRPr="004122DF">
        <w:rPr>
          <w:rFonts w:ascii="Times New Roman" w:hAnsi="Times New Roman"/>
        </w:rPr>
        <w:t>Stegeman</w:t>
      </w:r>
      <w:proofErr w:type="spellEnd"/>
      <w:r w:rsidRPr="004122DF">
        <w:rPr>
          <w:rFonts w:ascii="Times New Roman" w:hAnsi="Times New Roman"/>
        </w:rPr>
        <w:t xml:space="preserve"> D, Blok J, Rau G, et al., editors. </w:t>
      </w:r>
      <w:proofErr w:type="gramStart"/>
      <w:r w:rsidRPr="004122DF">
        <w:rPr>
          <w:rFonts w:ascii="Times New Roman" w:hAnsi="Times New Roman"/>
        </w:rPr>
        <w:t>European recommendations for surface electromyography.</w:t>
      </w:r>
      <w:proofErr w:type="gramEnd"/>
      <w:r w:rsidRPr="004122DF">
        <w:rPr>
          <w:rFonts w:ascii="Times New Roman" w:hAnsi="Times New Roman"/>
        </w:rPr>
        <w:t xml:space="preserve"> </w:t>
      </w:r>
      <w:proofErr w:type="spellStart"/>
      <w:r w:rsidRPr="004122DF">
        <w:rPr>
          <w:rFonts w:ascii="Times New Roman" w:hAnsi="Times New Roman"/>
        </w:rPr>
        <w:t>Enschede</w:t>
      </w:r>
      <w:proofErr w:type="spellEnd"/>
      <w:r w:rsidRPr="004122DF">
        <w:rPr>
          <w:rFonts w:ascii="Times New Roman" w:hAnsi="Times New Roman"/>
        </w:rPr>
        <w:t xml:space="preserve"> (The Netherlands): </w:t>
      </w:r>
      <w:proofErr w:type="spellStart"/>
      <w:r w:rsidRPr="004122DF">
        <w:rPr>
          <w:rFonts w:ascii="Times New Roman" w:hAnsi="Times New Roman"/>
        </w:rPr>
        <w:t>Roessingh</w:t>
      </w:r>
      <w:proofErr w:type="spellEnd"/>
      <w:r w:rsidRPr="004122DF">
        <w:rPr>
          <w:rFonts w:ascii="Times New Roman" w:hAnsi="Times New Roman"/>
        </w:rPr>
        <w:t xml:space="preserve"> Research and Development BV, 15-54</w:t>
      </w:r>
      <w:r w:rsidR="000F2FD6" w:rsidRPr="004122DF">
        <w:rPr>
          <w:rFonts w:ascii="Times New Roman" w:hAnsi="Times New Roman"/>
        </w:rPr>
        <w:t>,</w:t>
      </w:r>
      <w:r w:rsidR="00326FFA" w:rsidRPr="004122DF">
        <w:rPr>
          <w:rFonts w:ascii="Times New Roman" w:hAnsi="Times New Roman"/>
        </w:rPr>
        <w:t xml:space="preserve"> 1999</w:t>
      </w:r>
      <w:r w:rsidRPr="004122DF">
        <w:rPr>
          <w:rFonts w:ascii="Times New Roman" w:hAnsi="Times New Roman"/>
        </w:rPr>
        <w:t>.</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Gandevia</w:t>
      </w:r>
      <w:proofErr w:type="spellEnd"/>
      <w:r w:rsidRPr="004122DF">
        <w:rPr>
          <w:rFonts w:ascii="Times New Roman" w:hAnsi="Times New Roman"/>
        </w:rPr>
        <w:t xml:space="preserve"> SC. Spinal and </w:t>
      </w:r>
      <w:proofErr w:type="spellStart"/>
      <w:r w:rsidRPr="004122DF">
        <w:rPr>
          <w:rFonts w:ascii="Times New Roman" w:hAnsi="Times New Roman"/>
        </w:rPr>
        <w:t>supraspinal</w:t>
      </w:r>
      <w:proofErr w:type="spellEnd"/>
      <w:r w:rsidRPr="004122DF">
        <w:rPr>
          <w:rFonts w:ascii="Times New Roman" w:hAnsi="Times New Roman"/>
        </w:rPr>
        <w:t xml:space="preserve"> factors in human muscle fatigue. </w:t>
      </w:r>
      <w:proofErr w:type="spellStart"/>
      <w:r w:rsidRPr="004122DF">
        <w:rPr>
          <w:rFonts w:ascii="Times New Roman" w:hAnsi="Times New Roman"/>
        </w:rPr>
        <w:t>Physiol</w:t>
      </w:r>
      <w:proofErr w:type="spellEnd"/>
      <w:r w:rsidRPr="004122DF">
        <w:rPr>
          <w:rFonts w:ascii="Times New Roman" w:hAnsi="Times New Roman"/>
        </w:rPr>
        <w:t xml:space="preserve"> Rev </w:t>
      </w:r>
      <w:r w:rsidR="00326FFA" w:rsidRPr="004122DF">
        <w:rPr>
          <w:rFonts w:ascii="Times New Roman" w:hAnsi="Times New Roman"/>
        </w:rPr>
        <w:t>2001</w:t>
      </w:r>
      <w:proofErr w:type="gramStart"/>
      <w:r w:rsidR="00326FFA" w:rsidRPr="004122DF">
        <w:rPr>
          <w:rFonts w:ascii="Times New Roman" w:hAnsi="Times New Roman"/>
        </w:rPr>
        <w:t>;</w:t>
      </w:r>
      <w:r w:rsidRPr="004122DF">
        <w:rPr>
          <w:rFonts w:ascii="Times New Roman" w:hAnsi="Times New Roman"/>
        </w:rPr>
        <w:t>81</w:t>
      </w:r>
      <w:r w:rsidR="00326FFA" w:rsidRPr="004122DF">
        <w:rPr>
          <w:rFonts w:ascii="Times New Roman" w:hAnsi="Times New Roman"/>
        </w:rPr>
        <w:t>:</w:t>
      </w:r>
      <w:r w:rsidRPr="004122DF">
        <w:rPr>
          <w:rFonts w:ascii="Times New Roman" w:hAnsi="Times New Roman"/>
        </w:rPr>
        <w:t>1725</w:t>
      </w:r>
      <w:proofErr w:type="gramEnd"/>
      <w:r w:rsidRPr="004122DF">
        <w:rPr>
          <w:rFonts w:ascii="Times New Roman" w:hAnsi="Times New Roman"/>
        </w:rPr>
        <w:t>-1789.Halliday AM</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Redfearn</w:t>
      </w:r>
      <w:proofErr w:type="spellEnd"/>
      <w:r w:rsidRPr="004122DF">
        <w:rPr>
          <w:rFonts w:ascii="Times New Roman" w:hAnsi="Times New Roman"/>
        </w:rPr>
        <w:t xml:space="preserve"> JW. </w:t>
      </w:r>
      <w:proofErr w:type="gramStart"/>
      <w:r w:rsidRPr="004122DF">
        <w:rPr>
          <w:rFonts w:ascii="Times New Roman" w:hAnsi="Times New Roman"/>
        </w:rPr>
        <w:t>An analysis of the frequencies of finger tremor in healthy subjects.</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1956</w:t>
      </w:r>
      <w:proofErr w:type="gramStart"/>
      <w:r w:rsidR="00326FFA" w:rsidRPr="004122DF">
        <w:rPr>
          <w:rFonts w:ascii="Times New Roman" w:hAnsi="Times New Roman"/>
        </w:rPr>
        <w:t>;</w:t>
      </w:r>
      <w:r w:rsidRPr="004122DF">
        <w:rPr>
          <w:rFonts w:ascii="Times New Roman" w:hAnsi="Times New Roman"/>
        </w:rPr>
        <w:t>134</w:t>
      </w:r>
      <w:r w:rsidR="00326FFA" w:rsidRPr="004122DF">
        <w:rPr>
          <w:rFonts w:ascii="Times New Roman" w:hAnsi="Times New Roman"/>
        </w:rPr>
        <w:t>:</w:t>
      </w:r>
      <w:r w:rsidRPr="004122DF">
        <w:rPr>
          <w:rFonts w:ascii="Times New Roman" w:hAnsi="Times New Roman"/>
        </w:rPr>
        <w:t>600</w:t>
      </w:r>
      <w:proofErr w:type="gramEnd"/>
      <w:r w:rsidRPr="004122DF">
        <w:rPr>
          <w:rFonts w:ascii="Times New Roman" w:hAnsi="Times New Roman"/>
        </w:rPr>
        <w:t>-611.</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Hellwig</w:t>
      </w:r>
      <w:proofErr w:type="spellEnd"/>
      <w:r w:rsidRPr="004122DF">
        <w:rPr>
          <w:rFonts w:ascii="Times New Roman" w:hAnsi="Times New Roman"/>
        </w:rPr>
        <w:t xml:space="preserve"> B, Haussler S, </w:t>
      </w:r>
      <w:proofErr w:type="spellStart"/>
      <w:r w:rsidRPr="004122DF">
        <w:rPr>
          <w:rFonts w:ascii="Times New Roman" w:hAnsi="Times New Roman"/>
        </w:rPr>
        <w:t>Lauk</w:t>
      </w:r>
      <w:proofErr w:type="spellEnd"/>
      <w:r w:rsidRPr="004122DF">
        <w:rPr>
          <w:rFonts w:ascii="Times New Roman" w:hAnsi="Times New Roman"/>
        </w:rPr>
        <w:t xml:space="preserve"> M, </w:t>
      </w:r>
      <w:proofErr w:type="spellStart"/>
      <w:r w:rsidRPr="004122DF">
        <w:rPr>
          <w:rFonts w:ascii="Times New Roman" w:hAnsi="Times New Roman"/>
        </w:rPr>
        <w:t>Guschlbauer</w:t>
      </w:r>
      <w:proofErr w:type="spellEnd"/>
      <w:r w:rsidRPr="004122DF">
        <w:rPr>
          <w:rFonts w:ascii="Times New Roman" w:hAnsi="Times New Roman"/>
        </w:rPr>
        <w:t xml:space="preserve"> B, </w:t>
      </w:r>
      <w:proofErr w:type="spellStart"/>
      <w:r w:rsidRPr="004122DF">
        <w:rPr>
          <w:rFonts w:ascii="Times New Roman" w:hAnsi="Times New Roman"/>
        </w:rPr>
        <w:t>Koster</w:t>
      </w:r>
      <w:proofErr w:type="spellEnd"/>
      <w:r w:rsidRPr="004122DF">
        <w:rPr>
          <w:rFonts w:ascii="Times New Roman" w:hAnsi="Times New Roman"/>
        </w:rPr>
        <w:t xml:space="preserve"> B, </w:t>
      </w:r>
      <w:proofErr w:type="spellStart"/>
      <w:r w:rsidRPr="004122DF">
        <w:rPr>
          <w:rFonts w:ascii="Times New Roman" w:hAnsi="Times New Roman"/>
        </w:rPr>
        <w:t>Kristeva-Feige</w:t>
      </w:r>
      <w:proofErr w:type="spellEnd"/>
      <w:r w:rsidRPr="004122DF">
        <w:rPr>
          <w:rFonts w:ascii="Times New Roman" w:hAnsi="Times New Roman"/>
        </w:rPr>
        <w:t xml:space="preserve"> R, </w:t>
      </w:r>
      <w:proofErr w:type="spellStart"/>
      <w:r w:rsidRPr="004122DF">
        <w:rPr>
          <w:rFonts w:ascii="Times New Roman" w:hAnsi="Times New Roman"/>
        </w:rPr>
        <w:t>Timmer</w:t>
      </w:r>
      <w:proofErr w:type="spellEnd"/>
      <w:r w:rsidRPr="004122DF">
        <w:rPr>
          <w:rFonts w:ascii="Times New Roman" w:hAnsi="Times New Roman"/>
        </w:rPr>
        <w:t xml:space="preserve"> J</w:t>
      </w:r>
      <w:r w:rsidR="0019092D" w:rsidRPr="004122DF">
        <w:rPr>
          <w:rFonts w:ascii="Times New Roman" w:hAnsi="Times New Roman"/>
        </w:rPr>
        <w:t>,</w:t>
      </w:r>
      <w:r w:rsidRPr="004122DF">
        <w:rPr>
          <w:rFonts w:ascii="Times New Roman" w:hAnsi="Times New Roman"/>
        </w:rPr>
        <w:t xml:space="preserve"> Lucking CH. Tremor-correlated cortical activity detected by electroencephalography. </w:t>
      </w:r>
      <w:proofErr w:type="spellStart"/>
      <w:r w:rsidRPr="004122DF">
        <w:rPr>
          <w:rFonts w:ascii="Times New Roman" w:hAnsi="Times New Roman"/>
        </w:rPr>
        <w:t>Clin</w:t>
      </w:r>
      <w:proofErr w:type="spellEnd"/>
      <w:r w:rsidRPr="004122DF">
        <w:rPr>
          <w:rFonts w:ascii="Times New Roman" w:hAnsi="Times New Roman"/>
        </w:rPr>
        <w:t xml:space="preserve"> </w:t>
      </w:r>
      <w:proofErr w:type="spellStart"/>
      <w:r w:rsidRPr="004122DF">
        <w:rPr>
          <w:rFonts w:ascii="Times New Roman" w:hAnsi="Times New Roman"/>
        </w:rPr>
        <w:t>Neurophysiol</w:t>
      </w:r>
      <w:proofErr w:type="spellEnd"/>
      <w:r w:rsidR="00326FFA" w:rsidRPr="004122DF">
        <w:rPr>
          <w:rFonts w:ascii="Times New Roman" w:hAnsi="Times New Roman"/>
        </w:rPr>
        <w:t xml:space="preserve"> 2000</w:t>
      </w:r>
      <w:proofErr w:type="gramStart"/>
      <w:r w:rsidR="00326FFA" w:rsidRPr="004122DF">
        <w:rPr>
          <w:rFonts w:ascii="Times New Roman" w:hAnsi="Times New Roman"/>
        </w:rPr>
        <w:t>;</w:t>
      </w:r>
      <w:r w:rsidRPr="004122DF">
        <w:rPr>
          <w:rFonts w:ascii="Times New Roman" w:hAnsi="Times New Roman"/>
        </w:rPr>
        <w:t>111</w:t>
      </w:r>
      <w:r w:rsidR="00326FFA" w:rsidRPr="004122DF">
        <w:rPr>
          <w:rFonts w:ascii="Times New Roman" w:hAnsi="Times New Roman"/>
        </w:rPr>
        <w:t>:</w:t>
      </w:r>
      <w:r w:rsidRPr="004122DF">
        <w:rPr>
          <w:rFonts w:ascii="Times New Roman" w:hAnsi="Times New Roman"/>
        </w:rPr>
        <w:t>806</w:t>
      </w:r>
      <w:proofErr w:type="gramEnd"/>
      <w:r w:rsidRPr="004122DF">
        <w:rPr>
          <w:rFonts w:ascii="Times New Roman" w:hAnsi="Times New Roman"/>
        </w:rPr>
        <w:t>-809.</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rPr>
        <w:t>Joyce GC</w:t>
      </w:r>
      <w:r w:rsidR="0019092D" w:rsidRPr="004122DF">
        <w:rPr>
          <w:rFonts w:ascii="Times New Roman" w:hAnsi="Times New Roman"/>
        </w:rPr>
        <w:t>,</w:t>
      </w:r>
      <w:r w:rsidRPr="004122DF">
        <w:rPr>
          <w:rFonts w:ascii="Times New Roman" w:hAnsi="Times New Roman"/>
        </w:rPr>
        <w:t xml:space="preserve"> Rack PM. </w:t>
      </w:r>
      <w:proofErr w:type="gramStart"/>
      <w:r w:rsidRPr="004122DF">
        <w:rPr>
          <w:rFonts w:ascii="Times New Roman" w:hAnsi="Times New Roman"/>
        </w:rPr>
        <w:t>The effects of load and force on tremor at the normal human elbow joint.</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1974</w:t>
      </w:r>
      <w:proofErr w:type="gramStart"/>
      <w:r w:rsidR="00326FFA" w:rsidRPr="004122DF">
        <w:rPr>
          <w:rFonts w:ascii="Times New Roman" w:hAnsi="Times New Roman"/>
        </w:rPr>
        <w:t>;</w:t>
      </w:r>
      <w:r w:rsidRPr="004122DF">
        <w:rPr>
          <w:rFonts w:ascii="Times New Roman" w:hAnsi="Times New Roman"/>
        </w:rPr>
        <w:t>240</w:t>
      </w:r>
      <w:r w:rsidR="00326FFA" w:rsidRPr="004122DF">
        <w:rPr>
          <w:rFonts w:ascii="Times New Roman" w:hAnsi="Times New Roman"/>
        </w:rPr>
        <w:t>:</w:t>
      </w:r>
      <w:r w:rsidRPr="004122DF">
        <w:rPr>
          <w:rFonts w:ascii="Times New Roman" w:hAnsi="Times New Roman"/>
        </w:rPr>
        <w:t>375</w:t>
      </w:r>
      <w:proofErr w:type="gramEnd"/>
      <w:r w:rsidRPr="004122DF">
        <w:rPr>
          <w:rFonts w:ascii="Times New Roman" w:hAnsi="Times New Roman"/>
        </w:rPr>
        <w:t>-396.</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Lippold</w:t>
      </w:r>
      <w:proofErr w:type="spellEnd"/>
      <w:r w:rsidRPr="004122DF">
        <w:rPr>
          <w:rFonts w:ascii="Times New Roman" w:hAnsi="Times New Roman"/>
        </w:rPr>
        <w:t xml:space="preserve"> OC. Oscillation in the stretch reflex arc and the origin of the rhythmical, 8-12 C-S component of physiological tremor. J </w:t>
      </w:r>
      <w:proofErr w:type="spellStart"/>
      <w:r w:rsidRPr="004122DF">
        <w:rPr>
          <w:rFonts w:ascii="Times New Roman" w:hAnsi="Times New Roman"/>
        </w:rPr>
        <w:t>Physiol</w:t>
      </w:r>
      <w:proofErr w:type="spellEnd"/>
      <w:r w:rsidRPr="004122DF">
        <w:rPr>
          <w:rFonts w:ascii="Times New Roman" w:hAnsi="Times New Roman"/>
        </w:rPr>
        <w:t xml:space="preserve"> </w:t>
      </w:r>
      <w:r w:rsidR="00326FFA" w:rsidRPr="004122DF">
        <w:rPr>
          <w:rFonts w:ascii="Times New Roman" w:hAnsi="Times New Roman"/>
        </w:rPr>
        <w:t>1970</w:t>
      </w:r>
      <w:proofErr w:type="gramStart"/>
      <w:r w:rsidR="00326FFA" w:rsidRPr="004122DF">
        <w:rPr>
          <w:rFonts w:ascii="Times New Roman" w:hAnsi="Times New Roman"/>
        </w:rPr>
        <w:t>;</w:t>
      </w:r>
      <w:r w:rsidRPr="004122DF">
        <w:rPr>
          <w:rFonts w:ascii="Times New Roman" w:hAnsi="Times New Roman"/>
        </w:rPr>
        <w:t>206</w:t>
      </w:r>
      <w:r w:rsidR="00326FFA" w:rsidRPr="004122DF">
        <w:rPr>
          <w:rFonts w:ascii="Times New Roman" w:hAnsi="Times New Roman"/>
        </w:rPr>
        <w:t>:</w:t>
      </w:r>
      <w:r w:rsidRPr="004122DF">
        <w:rPr>
          <w:rFonts w:ascii="Times New Roman" w:hAnsi="Times New Roman"/>
        </w:rPr>
        <w:t>359</w:t>
      </w:r>
      <w:proofErr w:type="gramEnd"/>
      <w:r w:rsidRPr="004122DF">
        <w:rPr>
          <w:rFonts w:ascii="Times New Roman" w:hAnsi="Times New Roman"/>
        </w:rPr>
        <w:t>-382.</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Lorist</w:t>
      </w:r>
      <w:proofErr w:type="spellEnd"/>
      <w:r w:rsidRPr="004122DF">
        <w:rPr>
          <w:rFonts w:ascii="Times New Roman" w:hAnsi="Times New Roman"/>
        </w:rPr>
        <w:t xml:space="preserve"> MM, </w:t>
      </w:r>
      <w:proofErr w:type="spellStart"/>
      <w:r w:rsidRPr="004122DF">
        <w:rPr>
          <w:rFonts w:ascii="Times New Roman" w:hAnsi="Times New Roman"/>
        </w:rPr>
        <w:t>Bezdan</w:t>
      </w:r>
      <w:proofErr w:type="spellEnd"/>
      <w:r w:rsidRPr="004122DF">
        <w:rPr>
          <w:rFonts w:ascii="Times New Roman" w:hAnsi="Times New Roman"/>
        </w:rPr>
        <w:t xml:space="preserve"> E, ten </w:t>
      </w:r>
      <w:proofErr w:type="spellStart"/>
      <w:r w:rsidRPr="004122DF">
        <w:rPr>
          <w:rFonts w:ascii="Times New Roman" w:hAnsi="Times New Roman"/>
        </w:rPr>
        <w:t>Caat</w:t>
      </w:r>
      <w:proofErr w:type="spellEnd"/>
      <w:r w:rsidRPr="004122DF">
        <w:rPr>
          <w:rFonts w:ascii="Times New Roman" w:hAnsi="Times New Roman"/>
        </w:rPr>
        <w:t xml:space="preserve"> M, </w:t>
      </w:r>
      <w:proofErr w:type="spellStart"/>
      <w:r w:rsidRPr="004122DF">
        <w:rPr>
          <w:rFonts w:ascii="Times New Roman" w:hAnsi="Times New Roman"/>
        </w:rPr>
        <w:t>Spa</w:t>
      </w:r>
      <w:r w:rsidR="00C46002" w:rsidRPr="004122DF">
        <w:rPr>
          <w:rFonts w:ascii="Times New Roman" w:hAnsi="Times New Roman"/>
        </w:rPr>
        <w:t>Nmm</w:t>
      </w:r>
      <w:proofErr w:type="spellEnd"/>
      <w:r w:rsidRPr="004122DF">
        <w:rPr>
          <w:rFonts w:ascii="Times New Roman" w:hAnsi="Times New Roman"/>
        </w:rPr>
        <w:t xml:space="preserve">, </w:t>
      </w:r>
      <w:proofErr w:type="spellStart"/>
      <w:r w:rsidRPr="004122DF">
        <w:rPr>
          <w:rFonts w:ascii="Times New Roman" w:hAnsi="Times New Roman"/>
        </w:rPr>
        <w:t>Roerdink</w:t>
      </w:r>
      <w:proofErr w:type="spellEnd"/>
      <w:r w:rsidRPr="004122DF">
        <w:rPr>
          <w:rFonts w:ascii="Times New Roman" w:hAnsi="Times New Roman"/>
        </w:rPr>
        <w:t xml:space="preserve"> JB</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Maurits</w:t>
      </w:r>
      <w:proofErr w:type="spellEnd"/>
      <w:r w:rsidR="00223218" w:rsidRPr="004122DF">
        <w:rPr>
          <w:rFonts w:ascii="Times New Roman" w:hAnsi="Times New Roman"/>
        </w:rPr>
        <w:t xml:space="preserve"> NM</w:t>
      </w:r>
      <w:r w:rsidRPr="004122DF">
        <w:rPr>
          <w:rFonts w:ascii="Times New Roman" w:hAnsi="Times New Roman"/>
        </w:rPr>
        <w:t xml:space="preserve">. </w:t>
      </w:r>
      <w:proofErr w:type="gramStart"/>
      <w:r w:rsidRPr="004122DF">
        <w:rPr>
          <w:rFonts w:ascii="Times New Roman" w:hAnsi="Times New Roman"/>
        </w:rPr>
        <w:t>The influence of mental fatigue and motivation on neural network dynamics; an EEG coherence study.</w:t>
      </w:r>
      <w:proofErr w:type="gramEnd"/>
      <w:r w:rsidRPr="004122DF">
        <w:rPr>
          <w:rFonts w:ascii="Times New Roman" w:hAnsi="Times New Roman"/>
        </w:rPr>
        <w:t xml:space="preserve"> Brain Res </w:t>
      </w:r>
      <w:r w:rsidR="00223218" w:rsidRPr="004122DF">
        <w:rPr>
          <w:rFonts w:ascii="Times New Roman" w:hAnsi="Times New Roman"/>
        </w:rPr>
        <w:t>2009</w:t>
      </w:r>
      <w:proofErr w:type="gramStart"/>
      <w:r w:rsidR="00223218" w:rsidRPr="004122DF">
        <w:rPr>
          <w:rFonts w:ascii="Times New Roman" w:hAnsi="Times New Roman"/>
        </w:rPr>
        <w:t>;</w:t>
      </w:r>
      <w:r w:rsidRPr="004122DF">
        <w:rPr>
          <w:rFonts w:ascii="Times New Roman" w:hAnsi="Times New Roman"/>
        </w:rPr>
        <w:t>1270</w:t>
      </w:r>
      <w:r w:rsidR="00223218" w:rsidRPr="004122DF">
        <w:rPr>
          <w:rFonts w:ascii="Times New Roman" w:hAnsi="Times New Roman"/>
        </w:rPr>
        <w:t>:</w:t>
      </w:r>
      <w:r w:rsidRPr="004122DF">
        <w:rPr>
          <w:rFonts w:ascii="Times New Roman" w:hAnsi="Times New Roman"/>
        </w:rPr>
        <w:t>95</w:t>
      </w:r>
      <w:proofErr w:type="gramEnd"/>
      <w:r w:rsidRPr="004122DF">
        <w:rPr>
          <w:rFonts w:ascii="Times New Roman" w:hAnsi="Times New Roman"/>
        </w:rPr>
        <w:t>-106.</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Lorist</w:t>
      </w:r>
      <w:proofErr w:type="spellEnd"/>
      <w:r w:rsidRPr="004122DF">
        <w:rPr>
          <w:rFonts w:ascii="Times New Roman" w:hAnsi="Times New Roman"/>
        </w:rPr>
        <w:t xml:space="preserve"> MM, Klein M, </w:t>
      </w:r>
      <w:proofErr w:type="spellStart"/>
      <w:r w:rsidRPr="004122DF">
        <w:rPr>
          <w:rFonts w:ascii="Times New Roman" w:hAnsi="Times New Roman"/>
        </w:rPr>
        <w:t>Nieuwenhuis</w:t>
      </w:r>
      <w:proofErr w:type="spellEnd"/>
      <w:r w:rsidRPr="004122DF">
        <w:rPr>
          <w:rFonts w:ascii="Times New Roman" w:hAnsi="Times New Roman"/>
        </w:rPr>
        <w:t xml:space="preserve"> S, De Jong R, Mulder G</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Meijman</w:t>
      </w:r>
      <w:proofErr w:type="spellEnd"/>
      <w:r w:rsidRPr="004122DF">
        <w:rPr>
          <w:rFonts w:ascii="Times New Roman" w:hAnsi="Times New Roman"/>
        </w:rPr>
        <w:t xml:space="preserve"> TF. Mental fatigue and task control: planning and preparation. Psychophysiology </w:t>
      </w:r>
      <w:r w:rsidR="00223218" w:rsidRPr="004122DF">
        <w:rPr>
          <w:rFonts w:ascii="Times New Roman" w:hAnsi="Times New Roman"/>
        </w:rPr>
        <w:t>2000</w:t>
      </w:r>
      <w:proofErr w:type="gramStart"/>
      <w:r w:rsidR="00223218" w:rsidRPr="004122DF">
        <w:rPr>
          <w:rFonts w:ascii="Times New Roman" w:hAnsi="Times New Roman"/>
        </w:rPr>
        <w:t>;</w:t>
      </w:r>
      <w:r w:rsidRPr="004122DF">
        <w:rPr>
          <w:rFonts w:ascii="Times New Roman" w:hAnsi="Times New Roman"/>
        </w:rPr>
        <w:t>37</w:t>
      </w:r>
      <w:r w:rsidR="00223218" w:rsidRPr="004122DF">
        <w:rPr>
          <w:rFonts w:ascii="Times New Roman" w:hAnsi="Times New Roman"/>
        </w:rPr>
        <w:t>:</w:t>
      </w:r>
      <w:r w:rsidRPr="004122DF">
        <w:rPr>
          <w:rFonts w:ascii="Times New Roman" w:hAnsi="Times New Roman"/>
        </w:rPr>
        <w:t>614</w:t>
      </w:r>
      <w:proofErr w:type="gramEnd"/>
      <w:r w:rsidRPr="004122DF">
        <w:rPr>
          <w:rFonts w:ascii="Times New Roman" w:hAnsi="Times New Roman"/>
        </w:rPr>
        <w:t>-625.</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Manini</w:t>
      </w:r>
      <w:proofErr w:type="spellEnd"/>
      <w:r w:rsidRPr="004122DF">
        <w:rPr>
          <w:rFonts w:ascii="Times New Roman" w:hAnsi="Times New Roman"/>
        </w:rPr>
        <w:t xml:space="preserve"> TM, Clark BC, Tracy BL, Burke J</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Ploutz</w:t>
      </w:r>
      <w:proofErr w:type="spellEnd"/>
      <w:r w:rsidRPr="004122DF">
        <w:rPr>
          <w:rFonts w:ascii="Times New Roman" w:hAnsi="Times New Roman"/>
        </w:rPr>
        <w:t xml:space="preserve">-Snyder L. Resistance and functional training reduces knee extensor position fluctuations in functionally limited older adults. </w:t>
      </w:r>
      <w:proofErr w:type="spellStart"/>
      <w:r w:rsidRPr="004122DF">
        <w:rPr>
          <w:rFonts w:ascii="Times New Roman" w:hAnsi="Times New Roman"/>
        </w:rPr>
        <w:t>Eur</w:t>
      </w:r>
      <w:proofErr w:type="spellEnd"/>
      <w:r w:rsidRPr="004122DF">
        <w:rPr>
          <w:rFonts w:ascii="Times New Roman" w:hAnsi="Times New Roman"/>
        </w:rPr>
        <w:t xml:space="preserve"> J </w:t>
      </w:r>
      <w:proofErr w:type="spellStart"/>
      <w:r w:rsidRPr="004122DF">
        <w:rPr>
          <w:rFonts w:ascii="Times New Roman" w:hAnsi="Times New Roman"/>
        </w:rPr>
        <w:t>Appl</w:t>
      </w:r>
      <w:proofErr w:type="spellEnd"/>
      <w:r w:rsidRPr="004122DF">
        <w:rPr>
          <w:rFonts w:ascii="Times New Roman" w:hAnsi="Times New Roman"/>
        </w:rPr>
        <w:t xml:space="preserve"> </w:t>
      </w:r>
      <w:proofErr w:type="spellStart"/>
      <w:r w:rsidRPr="004122DF">
        <w:rPr>
          <w:rFonts w:ascii="Times New Roman" w:hAnsi="Times New Roman"/>
        </w:rPr>
        <w:t>Physiol</w:t>
      </w:r>
      <w:proofErr w:type="spellEnd"/>
      <w:r w:rsidRPr="004122DF">
        <w:rPr>
          <w:rFonts w:ascii="Times New Roman" w:hAnsi="Times New Roman"/>
        </w:rPr>
        <w:t xml:space="preserve"> </w:t>
      </w:r>
      <w:r w:rsidR="00223218" w:rsidRPr="004122DF">
        <w:rPr>
          <w:rFonts w:ascii="Times New Roman" w:hAnsi="Times New Roman"/>
        </w:rPr>
        <w:t>2005</w:t>
      </w:r>
      <w:proofErr w:type="gramStart"/>
      <w:r w:rsidR="00223218" w:rsidRPr="004122DF">
        <w:rPr>
          <w:rFonts w:ascii="Times New Roman" w:hAnsi="Times New Roman"/>
        </w:rPr>
        <w:t>;</w:t>
      </w:r>
      <w:r w:rsidRPr="004122DF">
        <w:rPr>
          <w:rFonts w:ascii="Times New Roman" w:hAnsi="Times New Roman"/>
        </w:rPr>
        <w:t>95</w:t>
      </w:r>
      <w:r w:rsidR="00223218" w:rsidRPr="004122DF">
        <w:rPr>
          <w:rFonts w:ascii="Times New Roman" w:hAnsi="Times New Roman"/>
        </w:rPr>
        <w:t>:</w:t>
      </w:r>
      <w:r w:rsidRPr="004122DF">
        <w:rPr>
          <w:rFonts w:ascii="Times New Roman" w:hAnsi="Times New Roman"/>
        </w:rPr>
        <w:t>436</w:t>
      </w:r>
      <w:proofErr w:type="gramEnd"/>
      <w:r w:rsidRPr="004122DF">
        <w:rPr>
          <w:rFonts w:ascii="Times New Roman" w:hAnsi="Times New Roman"/>
        </w:rPr>
        <w:t>-446.</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Marcora</w:t>
      </w:r>
      <w:proofErr w:type="spellEnd"/>
      <w:r w:rsidRPr="004122DF">
        <w:rPr>
          <w:rFonts w:ascii="Times New Roman" w:hAnsi="Times New Roman"/>
        </w:rPr>
        <w:t xml:space="preserve"> SM, </w:t>
      </w:r>
      <w:proofErr w:type="spellStart"/>
      <w:r w:rsidRPr="004122DF">
        <w:rPr>
          <w:rFonts w:ascii="Times New Roman" w:hAnsi="Times New Roman"/>
        </w:rPr>
        <w:t>Staiano</w:t>
      </w:r>
      <w:proofErr w:type="spellEnd"/>
      <w:r w:rsidRPr="004122DF">
        <w:rPr>
          <w:rFonts w:ascii="Times New Roman" w:hAnsi="Times New Roman"/>
        </w:rPr>
        <w:t xml:space="preserve"> W</w:t>
      </w:r>
      <w:r w:rsidR="0019092D" w:rsidRPr="004122DF">
        <w:rPr>
          <w:rFonts w:ascii="Times New Roman" w:hAnsi="Times New Roman"/>
        </w:rPr>
        <w:t>,</w:t>
      </w:r>
      <w:r w:rsidR="00223218" w:rsidRPr="004122DF">
        <w:rPr>
          <w:rFonts w:ascii="Times New Roman" w:hAnsi="Times New Roman"/>
        </w:rPr>
        <w:t xml:space="preserve"> Manning V</w:t>
      </w:r>
      <w:r w:rsidRPr="004122DF">
        <w:rPr>
          <w:rFonts w:ascii="Times New Roman" w:hAnsi="Times New Roman"/>
        </w:rPr>
        <w:t xml:space="preserve">. Mental fatigue impairs physical performance in humans. J </w:t>
      </w:r>
      <w:proofErr w:type="spellStart"/>
      <w:r w:rsidRPr="004122DF">
        <w:rPr>
          <w:rFonts w:ascii="Times New Roman" w:hAnsi="Times New Roman"/>
        </w:rPr>
        <w:t>Appl</w:t>
      </w:r>
      <w:proofErr w:type="spellEnd"/>
      <w:r w:rsidRPr="004122DF">
        <w:rPr>
          <w:rFonts w:ascii="Times New Roman" w:hAnsi="Times New Roman"/>
        </w:rPr>
        <w:t xml:space="preserve"> </w:t>
      </w:r>
      <w:proofErr w:type="spellStart"/>
      <w:r w:rsidRPr="004122DF">
        <w:rPr>
          <w:rFonts w:ascii="Times New Roman" w:hAnsi="Times New Roman"/>
        </w:rPr>
        <w:t>Physiol</w:t>
      </w:r>
      <w:proofErr w:type="spellEnd"/>
      <w:r w:rsidRPr="004122DF">
        <w:rPr>
          <w:rFonts w:ascii="Times New Roman" w:hAnsi="Times New Roman"/>
        </w:rPr>
        <w:t xml:space="preserve"> </w:t>
      </w:r>
      <w:r w:rsidR="00223218" w:rsidRPr="004122DF">
        <w:rPr>
          <w:rFonts w:ascii="Times New Roman" w:hAnsi="Times New Roman"/>
        </w:rPr>
        <w:t>2009</w:t>
      </w:r>
      <w:proofErr w:type="gramStart"/>
      <w:r w:rsidR="00223218" w:rsidRPr="004122DF">
        <w:rPr>
          <w:rFonts w:ascii="Times New Roman" w:hAnsi="Times New Roman"/>
        </w:rPr>
        <w:t>;</w:t>
      </w:r>
      <w:r w:rsidRPr="004122DF">
        <w:rPr>
          <w:rFonts w:ascii="Times New Roman" w:hAnsi="Times New Roman"/>
        </w:rPr>
        <w:t>106</w:t>
      </w:r>
      <w:r w:rsidR="00223218" w:rsidRPr="004122DF">
        <w:rPr>
          <w:rFonts w:ascii="Times New Roman" w:hAnsi="Times New Roman"/>
        </w:rPr>
        <w:t>:</w:t>
      </w:r>
      <w:r w:rsidRPr="004122DF">
        <w:rPr>
          <w:rFonts w:ascii="Times New Roman" w:hAnsi="Times New Roman"/>
        </w:rPr>
        <w:t>857</w:t>
      </w:r>
      <w:proofErr w:type="gramEnd"/>
      <w:r w:rsidRPr="004122DF">
        <w:rPr>
          <w:rFonts w:ascii="Times New Roman" w:hAnsi="Times New Roman"/>
        </w:rPr>
        <w:t>-864.</w:t>
      </w:r>
    </w:p>
    <w:p w:rsidR="00960C84" w:rsidRPr="004122DF" w:rsidRDefault="00960C84" w:rsidP="00F35239">
      <w:pPr>
        <w:spacing w:line="480" w:lineRule="auto"/>
        <w:rPr>
          <w:rFonts w:ascii="Times New Roman" w:hAnsi="Times New Roman"/>
        </w:rPr>
      </w:pPr>
    </w:p>
    <w:p w:rsidR="00960C84" w:rsidRPr="004122DF" w:rsidRDefault="00223218" w:rsidP="00F35239">
      <w:pPr>
        <w:spacing w:line="480" w:lineRule="auto"/>
        <w:ind w:left="720" w:hanging="720"/>
        <w:rPr>
          <w:rFonts w:ascii="Times New Roman" w:hAnsi="Times New Roman"/>
        </w:rPr>
      </w:pPr>
      <w:r w:rsidRPr="004122DF">
        <w:rPr>
          <w:rFonts w:ascii="Times New Roman" w:hAnsi="Times New Roman"/>
        </w:rPr>
        <w:t>Martin BJ</w:t>
      </w:r>
      <w:r w:rsidR="00960C84" w:rsidRPr="004122DF">
        <w:rPr>
          <w:rFonts w:ascii="Times New Roman" w:hAnsi="Times New Roman"/>
        </w:rPr>
        <w:t xml:space="preserve">. Sleep deprivation and exercise. </w:t>
      </w:r>
      <w:proofErr w:type="spellStart"/>
      <w:r w:rsidR="00960C84" w:rsidRPr="004122DF">
        <w:rPr>
          <w:rFonts w:ascii="Times New Roman" w:hAnsi="Times New Roman"/>
        </w:rPr>
        <w:t>Exerc</w:t>
      </w:r>
      <w:proofErr w:type="spellEnd"/>
      <w:r w:rsidR="00960C84" w:rsidRPr="004122DF">
        <w:rPr>
          <w:rFonts w:ascii="Times New Roman" w:hAnsi="Times New Roman"/>
        </w:rPr>
        <w:t xml:space="preserve"> Sport </w:t>
      </w:r>
      <w:proofErr w:type="spellStart"/>
      <w:r w:rsidR="00960C84" w:rsidRPr="004122DF">
        <w:rPr>
          <w:rFonts w:ascii="Times New Roman" w:hAnsi="Times New Roman"/>
        </w:rPr>
        <w:t>Sci</w:t>
      </w:r>
      <w:proofErr w:type="spellEnd"/>
      <w:r w:rsidR="00960C84" w:rsidRPr="004122DF">
        <w:rPr>
          <w:rFonts w:ascii="Times New Roman" w:hAnsi="Times New Roman"/>
        </w:rPr>
        <w:t xml:space="preserve"> Rev </w:t>
      </w:r>
      <w:r w:rsidRPr="004122DF">
        <w:rPr>
          <w:rFonts w:ascii="Times New Roman" w:hAnsi="Times New Roman"/>
        </w:rPr>
        <w:t>1986</w:t>
      </w:r>
      <w:proofErr w:type="gramStart"/>
      <w:r w:rsidRPr="004122DF">
        <w:rPr>
          <w:rFonts w:ascii="Times New Roman" w:hAnsi="Times New Roman"/>
        </w:rPr>
        <w:t>;</w:t>
      </w:r>
      <w:r w:rsidR="00960C84" w:rsidRPr="004122DF">
        <w:rPr>
          <w:rFonts w:ascii="Times New Roman" w:hAnsi="Times New Roman"/>
        </w:rPr>
        <w:t>14</w:t>
      </w:r>
      <w:r w:rsidRPr="004122DF">
        <w:rPr>
          <w:rFonts w:ascii="Times New Roman" w:hAnsi="Times New Roman"/>
        </w:rPr>
        <w:t>:</w:t>
      </w:r>
      <w:r w:rsidR="00960C84" w:rsidRPr="004122DF">
        <w:rPr>
          <w:rFonts w:ascii="Times New Roman" w:hAnsi="Times New Roman"/>
        </w:rPr>
        <w:t>213</w:t>
      </w:r>
      <w:proofErr w:type="gramEnd"/>
      <w:r w:rsidR="00960C84" w:rsidRPr="004122DF">
        <w:rPr>
          <w:rFonts w:ascii="Times New Roman" w:hAnsi="Times New Roman"/>
        </w:rPr>
        <w:t>-229.</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rPr>
        <w:t>Matthews PB</w:t>
      </w:r>
      <w:r w:rsidR="0019092D" w:rsidRPr="004122DF">
        <w:rPr>
          <w:rFonts w:ascii="Times New Roman" w:hAnsi="Times New Roman"/>
        </w:rPr>
        <w:t>,</w:t>
      </w:r>
      <w:r w:rsidR="00223218" w:rsidRPr="004122DF">
        <w:rPr>
          <w:rFonts w:ascii="Times New Roman" w:hAnsi="Times New Roman"/>
        </w:rPr>
        <w:t xml:space="preserve"> Muir RB</w:t>
      </w:r>
      <w:r w:rsidRPr="004122DF">
        <w:rPr>
          <w:rFonts w:ascii="Times New Roman" w:hAnsi="Times New Roman"/>
        </w:rPr>
        <w:t xml:space="preserve">. </w:t>
      </w:r>
      <w:proofErr w:type="gramStart"/>
      <w:r w:rsidRPr="004122DF">
        <w:rPr>
          <w:rFonts w:ascii="Times New Roman" w:hAnsi="Times New Roman"/>
        </w:rPr>
        <w:t>Comparison of electromyogram spectra with force spectra during human elbow tremor.</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w:t>
      </w:r>
      <w:r w:rsidR="00223218" w:rsidRPr="004122DF">
        <w:rPr>
          <w:rFonts w:ascii="Times New Roman" w:hAnsi="Times New Roman"/>
        </w:rPr>
        <w:t>1980</w:t>
      </w:r>
      <w:proofErr w:type="gramStart"/>
      <w:r w:rsidR="00223218" w:rsidRPr="004122DF">
        <w:rPr>
          <w:rFonts w:ascii="Times New Roman" w:hAnsi="Times New Roman"/>
        </w:rPr>
        <w:t>;</w:t>
      </w:r>
      <w:r w:rsidRPr="004122DF">
        <w:rPr>
          <w:rFonts w:ascii="Times New Roman" w:hAnsi="Times New Roman"/>
        </w:rPr>
        <w:t>302</w:t>
      </w:r>
      <w:r w:rsidR="00223218" w:rsidRPr="004122DF">
        <w:rPr>
          <w:rFonts w:ascii="Times New Roman" w:hAnsi="Times New Roman"/>
        </w:rPr>
        <w:t>:</w:t>
      </w:r>
      <w:r w:rsidRPr="004122DF">
        <w:rPr>
          <w:rFonts w:ascii="Times New Roman" w:hAnsi="Times New Roman"/>
        </w:rPr>
        <w:t>427</w:t>
      </w:r>
      <w:proofErr w:type="gramEnd"/>
      <w:r w:rsidRPr="004122DF">
        <w:rPr>
          <w:rFonts w:ascii="Times New Roman" w:hAnsi="Times New Roman"/>
        </w:rPr>
        <w:t>-441.</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Mrachacz-Kersting</w:t>
      </w:r>
      <w:proofErr w:type="spellEnd"/>
      <w:r w:rsidRPr="004122DF">
        <w:rPr>
          <w:rFonts w:ascii="Times New Roman" w:hAnsi="Times New Roman"/>
        </w:rPr>
        <w:t xml:space="preserve"> N, Grey MJ</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Sinkjaer</w:t>
      </w:r>
      <w:proofErr w:type="spellEnd"/>
      <w:r w:rsidRPr="004122DF">
        <w:rPr>
          <w:rFonts w:ascii="Times New Roman" w:hAnsi="Times New Roman"/>
        </w:rPr>
        <w:t xml:space="preserve"> T. Evidence for a </w:t>
      </w:r>
      <w:proofErr w:type="spellStart"/>
      <w:r w:rsidRPr="004122DF">
        <w:rPr>
          <w:rFonts w:ascii="Times New Roman" w:hAnsi="Times New Roman"/>
        </w:rPr>
        <w:t>supraspinal</w:t>
      </w:r>
      <w:proofErr w:type="spellEnd"/>
      <w:r w:rsidRPr="004122DF">
        <w:rPr>
          <w:rFonts w:ascii="Times New Roman" w:hAnsi="Times New Roman"/>
        </w:rPr>
        <w:t xml:space="preserve"> contribution to the human quadriceps long-latency stretch reflex. Exp Brain Res </w:t>
      </w:r>
      <w:r w:rsidR="00223218" w:rsidRPr="004122DF">
        <w:rPr>
          <w:rFonts w:ascii="Times New Roman" w:hAnsi="Times New Roman"/>
        </w:rPr>
        <w:t>2006</w:t>
      </w:r>
      <w:proofErr w:type="gramStart"/>
      <w:r w:rsidR="00223218" w:rsidRPr="004122DF">
        <w:rPr>
          <w:rFonts w:ascii="Times New Roman" w:hAnsi="Times New Roman"/>
        </w:rPr>
        <w:t>;</w:t>
      </w:r>
      <w:r w:rsidR="00A64719" w:rsidRPr="004122DF">
        <w:rPr>
          <w:rFonts w:ascii="Times New Roman" w:hAnsi="Times New Roman"/>
        </w:rPr>
        <w:t>1</w:t>
      </w:r>
      <w:r w:rsidRPr="004122DF">
        <w:rPr>
          <w:rFonts w:ascii="Times New Roman" w:hAnsi="Times New Roman"/>
        </w:rPr>
        <w:t>68</w:t>
      </w:r>
      <w:r w:rsidR="00223218" w:rsidRPr="004122DF">
        <w:rPr>
          <w:rFonts w:ascii="Times New Roman" w:hAnsi="Times New Roman"/>
        </w:rPr>
        <w:t>:</w:t>
      </w:r>
      <w:r w:rsidRPr="004122DF">
        <w:rPr>
          <w:rFonts w:ascii="Times New Roman" w:hAnsi="Times New Roman"/>
        </w:rPr>
        <w:t>529</w:t>
      </w:r>
      <w:proofErr w:type="gramEnd"/>
      <w:r w:rsidRPr="004122DF">
        <w:rPr>
          <w:rFonts w:ascii="Times New Roman" w:hAnsi="Times New Roman"/>
        </w:rPr>
        <w:t>-540.</w:t>
      </w:r>
    </w:p>
    <w:p w:rsidR="00A0273D" w:rsidRPr="004122DF" w:rsidRDefault="00A0273D" w:rsidP="00F35239">
      <w:pPr>
        <w:spacing w:line="480" w:lineRule="auto"/>
        <w:ind w:left="720" w:hanging="720"/>
        <w:rPr>
          <w:rFonts w:ascii="Times New Roman" w:hAnsi="Times New Roman"/>
        </w:rPr>
      </w:pPr>
    </w:p>
    <w:p w:rsidR="00960C84" w:rsidRPr="004122DF" w:rsidRDefault="008329F6" w:rsidP="00F35239">
      <w:pPr>
        <w:spacing w:line="480" w:lineRule="auto"/>
        <w:ind w:left="720" w:hanging="720"/>
        <w:rPr>
          <w:rFonts w:ascii="Times New Roman" w:hAnsi="Times New Roman"/>
        </w:rPr>
      </w:pPr>
      <w:r w:rsidRPr="004122DF">
        <w:rPr>
          <w:rFonts w:ascii="Times New Roman" w:hAnsi="Times New Roman"/>
        </w:rPr>
        <w:t xml:space="preserve">Pollok B, Gross J, Dirks M, </w:t>
      </w:r>
      <w:proofErr w:type="spellStart"/>
      <w:r w:rsidRPr="004122DF">
        <w:rPr>
          <w:rFonts w:ascii="Times New Roman" w:hAnsi="Times New Roman"/>
        </w:rPr>
        <w:t>Timmermann</w:t>
      </w:r>
      <w:proofErr w:type="spellEnd"/>
      <w:r w:rsidRPr="004122DF">
        <w:rPr>
          <w:rFonts w:ascii="Times New Roman" w:hAnsi="Times New Roman"/>
        </w:rPr>
        <w:t xml:space="preserve"> L, Schnitzler A. </w:t>
      </w:r>
      <w:proofErr w:type="gramStart"/>
      <w:r w:rsidRPr="004122DF">
        <w:rPr>
          <w:rFonts w:ascii="Times New Roman" w:hAnsi="Times New Roman"/>
        </w:rPr>
        <w:t>The cerebral oscillatory network of voluntary tremor.</w:t>
      </w:r>
      <w:proofErr w:type="gramEnd"/>
      <w:r w:rsidRPr="004122DF">
        <w:rPr>
          <w:rFonts w:ascii="Times New Roman" w:hAnsi="Times New Roman"/>
        </w:rPr>
        <w:t xml:space="preserve"> J </w:t>
      </w:r>
      <w:proofErr w:type="spellStart"/>
      <w:r w:rsidRPr="004122DF">
        <w:rPr>
          <w:rFonts w:ascii="Times New Roman" w:hAnsi="Times New Roman"/>
        </w:rPr>
        <w:t>Physiol</w:t>
      </w:r>
      <w:proofErr w:type="spellEnd"/>
      <w:r w:rsidRPr="004122DF">
        <w:rPr>
          <w:rFonts w:ascii="Times New Roman" w:hAnsi="Times New Roman"/>
        </w:rPr>
        <w:t xml:space="preserve"> 2004</w:t>
      </w:r>
      <w:proofErr w:type="gramStart"/>
      <w:r w:rsidRPr="004122DF">
        <w:rPr>
          <w:rFonts w:ascii="Times New Roman" w:hAnsi="Times New Roman"/>
        </w:rPr>
        <w:t>;554:871</w:t>
      </w:r>
      <w:proofErr w:type="gramEnd"/>
      <w:r w:rsidRPr="004122DF">
        <w:rPr>
          <w:rFonts w:ascii="Times New Roman" w:hAnsi="Times New Roman"/>
        </w:rPr>
        <w:t>-878.</w:t>
      </w: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Raethjen</w:t>
      </w:r>
      <w:proofErr w:type="spellEnd"/>
      <w:r w:rsidRPr="004122DF">
        <w:rPr>
          <w:rFonts w:ascii="Times New Roman" w:hAnsi="Times New Roman"/>
        </w:rPr>
        <w:t xml:space="preserve"> J, </w:t>
      </w:r>
      <w:proofErr w:type="spellStart"/>
      <w:r w:rsidRPr="004122DF">
        <w:rPr>
          <w:rFonts w:ascii="Times New Roman" w:hAnsi="Times New Roman"/>
        </w:rPr>
        <w:t>Govindan</w:t>
      </w:r>
      <w:proofErr w:type="spellEnd"/>
      <w:r w:rsidRPr="004122DF">
        <w:rPr>
          <w:rFonts w:ascii="Times New Roman" w:hAnsi="Times New Roman"/>
        </w:rPr>
        <w:t xml:space="preserve"> RB, </w:t>
      </w:r>
      <w:proofErr w:type="spellStart"/>
      <w:r w:rsidRPr="004122DF">
        <w:rPr>
          <w:rFonts w:ascii="Times New Roman" w:hAnsi="Times New Roman"/>
        </w:rPr>
        <w:t>Kopper</w:t>
      </w:r>
      <w:proofErr w:type="spellEnd"/>
      <w:r w:rsidRPr="004122DF">
        <w:rPr>
          <w:rFonts w:ascii="Times New Roman" w:hAnsi="Times New Roman"/>
        </w:rPr>
        <w:t xml:space="preserve"> F, </w:t>
      </w:r>
      <w:proofErr w:type="spellStart"/>
      <w:r w:rsidRPr="004122DF">
        <w:rPr>
          <w:rFonts w:ascii="Times New Roman" w:hAnsi="Times New Roman"/>
        </w:rPr>
        <w:t>Muthuraman</w:t>
      </w:r>
      <w:proofErr w:type="spellEnd"/>
      <w:r w:rsidRPr="004122DF">
        <w:rPr>
          <w:rFonts w:ascii="Times New Roman" w:hAnsi="Times New Roman"/>
        </w:rPr>
        <w:t xml:space="preserve"> M</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Deuschl</w:t>
      </w:r>
      <w:proofErr w:type="spellEnd"/>
      <w:r w:rsidRPr="004122DF">
        <w:rPr>
          <w:rFonts w:ascii="Times New Roman" w:hAnsi="Times New Roman"/>
        </w:rPr>
        <w:t xml:space="preserve"> G. Cortical involvement in the generation of essential tremor. J </w:t>
      </w:r>
      <w:proofErr w:type="spellStart"/>
      <w:r w:rsidRPr="004122DF">
        <w:rPr>
          <w:rFonts w:ascii="Times New Roman" w:hAnsi="Times New Roman"/>
        </w:rPr>
        <w:t>Neurophysiol</w:t>
      </w:r>
      <w:proofErr w:type="spellEnd"/>
      <w:r w:rsidRPr="004122DF">
        <w:rPr>
          <w:rFonts w:ascii="Times New Roman" w:hAnsi="Times New Roman"/>
        </w:rPr>
        <w:t xml:space="preserve"> </w:t>
      </w:r>
      <w:r w:rsidR="00223218" w:rsidRPr="004122DF">
        <w:rPr>
          <w:rFonts w:ascii="Times New Roman" w:hAnsi="Times New Roman"/>
        </w:rPr>
        <w:t>2007</w:t>
      </w:r>
      <w:proofErr w:type="gramStart"/>
      <w:r w:rsidR="00223218" w:rsidRPr="004122DF">
        <w:rPr>
          <w:rFonts w:ascii="Times New Roman" w:hAnsi="Times New Roman"/>
        </w:rPr>
        <w:t>;</w:t>
      </w:r>
      <w:r w:rsidRPr="004122DF">
        <w:rPr>
          <w:rFonts w:ascii="Times New Roman" w:hAnsi="Times New Roman"/>
        </w:rPr>
        <w:t>97</w:t>
      </w:r>
      <w:r w:rsidR="00223218" w:rsidRPr="004122DF">
        <w:rPr>
          <w:rFonts w:ascii="Times New Roman" w:hAnsi="Times New Roman"/>
        </w:rPr>
        <w:t>:</w:t>
      </w:r>
      <w:r w:rsidRPr="004122DF">
        <w:rPr>
          <w:rFonts w:ascii="Times New Roman" w:hAnsi="Times New Roman"/>
        </w:rPr>
        <w:t>3219</w:t>
      </w:r>
      <w:proofErr w:type="gramEnd"/>
      <w:r w:rsidRPr="004122DF">
        <w:rPr>
          <w:rFonts w:ascii="Times New Roman" w:hAnsi="Times New Roman"/>
        </w:rPr>
        <w:t>-3228.</w:t>
      </w:r>
    </w:p>
    <w:p w:rsidR="0059085D" w:rsidRPr="004122DF" w:rsidRDefault="0059085D" w:rsidP="00F35239">
      <w:pPr>
        <w:spacing w:line="480" w:lineRule="auto"/>
        <w:ind w:left="720" w:hanging="720"/>
        <w:rPr>
          <w:rFonts w:ascii="Times New Roman" w:hAnsi="Times New Roman"/>
        </w:rPr>
      </w:pPr>
    </w:p>
    <w:p w:rsidR="0059085D" w:rsidRPr="004122DF" w:rsidRDefault="00A50435" w:rsidP="00F35239">
      <w:pPr>
        <w:spacing w:line="480" w:lineRule="auto"/>
        <w:ind w:left="720" w:hanging="720"/>
        <w:rPr>
          <w:rFonts w:ascii="Times New Roman" w:hAnsi="Times New Roman"/>
        </w:rPr>
      </w:pPr>
      <w:r w:rsidRPr="004122DF">
        <w:rPr>
          <w:rFonts w:ascii="Times New Roman" w:hAnsi="Times New Roman"/>
        </w:rPr>
        <w:t xml:space="preserve">Slack PS, Coulson CJ, Ma X, </w:t>
      </w:r>
      <w:proofErr w:type="spellStart"/>
      <w:r w:rsidRPr="004122DF">
        <w:rPr>
          <w:rFonts w:ascii="Times New Roman" w:hAnsi="Times New Roman"/>
        </w:rPr>
        <w:t>Pracy</w:t>
      </w:r>
      <w:proofErr w:type="spellEnd"/>
      <w:r w:rsidRPr="004122DF">
        <w:rPr>
          <w:rFonts w:ascii="Times New Roman" w:hAnsi="Times New Roman"/>
        </w:rPr>
        <w:t xml:space="preserve"> P, </w:t>
      </w:r>
      <w:proofErr w:type="spellStart"/>
      <w:r w:rsidRPr="004122DF">
        <w:rPr>
          <w:rFonts w:ascii="Times New Roman" w:hAnsi="Times New Roman"/>
        </w:rPr>
        <w:t>Parmar</w:t>
      </w:r>
      <w:proofErr w:type="spellEnd"/>
      <w:r w:rsidRPr="004122DF">
        <w:rPr>
          <w:rFonts w:ascii="Times New Roman" w:hAnsi="Times New Roman"/>
        </w:rPr>
        <w:t xml:space="preserve"> S</w:t>
      </w:r>
      <w:r w:rsidR="0019092D" w:rsidRPr="004122DF">
        <w:rPr>
          <w:rFonts w:ascii="Times New Roman" w:hAnsi="Times New Roman"/>
        </w:rPr>
        <w:t>,</w:t>
      </w:r>
      <w:r w:rsidRPr="004122DF">
        <w:rPr>
          <w:rFonts w:ascii="Times New Roman" w:hAnsi="Times New Roman"/>
        </w:rPr>
        <w:t xml:space="preserve"> Webster K. </w:t>
      </w:r>
      <w:proofErr w:type="gramStart"/>
      <w:r w:rsidRPr="004122DF">
        <w:rPr>
          <w:rFonts w:ascii="Times New Roman" w:hAnsi="Times New Roman"/>
        </w:rPr>
        <w:t>The effect of operating time on surgeon's hand tremor.</w:t>
      </w:r>
      <w:proofErr w:type="gramEnd"/>
      <w:r w:rsidRPr="004122DF">
        <w:rPr>
          <w:rFonts w:ascii="Times New Roman" w:hAnsi="Times New Roman"/>
        </w:rPr>
        <w:t xml:space="preserve"> </w:t>
      </w:r>
      <w:proofErr w:type="spellStart"/>
      <w:r w:rsidRPr="004122DF">
        <w:rPr>
          <w:rFonts w:ascii="Times New Roman" w:hAnsi="Times New Roman"/>
        </w:rPr>
        <w:t>Eur</w:t>
      </w:r>
      <w:proofErr w:type="spellEnd"/>
      <w:r w:rsidRPr="004122DF">
        <w:rPr>
          <w:rFonts w:ascii="Times New Roman" w:hAnsi="Times New Roman"/>
        </w:rPr>
        <w:t xml:space="preserve"> Arch </w:t>
      </w:r>
      <w:proofErr w:type="spellStart"/>
      <w:r w:rsidRPr="004122DF">
        <w:rPr>
          <w:rFonts w:ascii="Times New Roman" w:hAnsi="Times New Roman"/>
        </w:rPr>
        <w:t>Otorhinolaryngol</w:t>
      </w:r>
      <w:proofErr w:type="spellEnd"/>
      <w:r w:rsidRPr="004122DF">
        <w:rPr>
          <w:rFonts w:ascii="Times New Roman" w:hAnsi="Times New Roman"/>
        </w:rPr>
        <w:t xml:space="preserve"> </w:t>
      </w:r>
      <w:r w:rsidR="00223218" w:rsidRPr="004122DF">
        <w:rPr>
          <w:rFonts w:ascii="Times New Roman" w:hAnsi="Times New Roman"/>
        </w:rPr>
        <w:t>2009</w:t>
      </w:r>
      <w:proofErr w:type="gramStart"/>
      <w:r w:rsidR="00223218" w:rsidRPr="004122DF">
        <w:rPr>
          <w:rFonts w:ascii="Times New Roman" w:hAnsi="Times New Roman"/>
        </w:rPr>
        <w:t>;</w:t>
      </w:r>
      <w:r w:rsidRPr="004122DF">
        <w:rPr>
          <w:rFonts w:ascii="Times New Roman" w:hAnsi="Times New Roman"/>
        </w:rPr>
        <w:t>266</w:t>
      </w:r>
      <w:r w:rsidR="00223218" w:rsidRPr="004122DF">
        <w:rPr>
          <w:rFonts w:ascii="Times New Roman" w:hAnsi="Times New Roman"/>
        </w:rPr>
        <w:t>:</w:t>
      </w:r>
      <w:r w:rsidRPr="004122DF">
        <w:rPr>
          <w:rFonts w:ascii="Times New Roman" w:hAnsi="Times New Roman"/>
        </w:rPr>
        <w:t>137</w:t>
      </w:r>
      <w:proofErr w:type="gramEnd"/>
      <w:r w:rsidRPr="004122DF">
        <w:rPr>
          <w:rFonts w:ascii="Times New Roman" w:hAnsi="Times New Roman"/>
        </w:rPr>
        <w:t>-141.</w:t>
      </w:r>
    </w:p>
    <w:p w:rsidR="00A50435" w:rsidRPr="004122DF" w:rsidRDefault="00A50435"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r w:rsidRPr="004122DF">
        <w:rPr>
          <w:rFonts w:ascii="Times New Roman" w:hAnsi="Times New Roman"/>
        </w:rPr>
        <w:t>Stein RB</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Oguztoreli</w:t>
      </w:r>
      <w:proofErr w:type="spellEnd"/>
      <w:r w:rsidR="00223218" w:rsidRPr="004122DF">
        <w:rPr>
          <w:rFonts w:ascii="Times New Roman" w:hAnsi="Times New Roman"/>
        </w:rPr>
        <w:t xml:space="preserve"> MN</w:t>
      </w:r>
      <w:r w:rsidRPr="004122DF">
        <w:rPr>
          <w:rFonts w:ascii="Times New Roman" w:hAnsi="Times New Roman"/>
        </w:rPr>
        <w:t xml:space="preserve">. </w:t>
      </w:r>
      <w:proofErr w:type="gramStart"/>
      <w:r w:rsidRPr="004122DF">
        <w:rPr>
          <w:rFonts w:ascii="Times New Roman" w:hAnsi="Times New Roman"/>
        </w:rPr>
        <w:t>Tremor and other oscillations in neuromuscular systems.</w:t>
      </w:r>
      <w:proofErr w:type="gramEnd"/>
      <w:r w:rsidRPr="004122DF">
        <w:rPr>
          <w:rFonts w:ascii="Times New Roman" w:hAnsi="Times New Roman"/>
        </w:rPr>
        <w:t xml:space="preserve"> </w:t>
      </w:r>
      <w:proofErr w:type="spellStart"/>
      <w:r w:rsidRPr="004122DF">
        <w:rPr>
          <w:rFonts w:ascii="Times New Roman" w:hAnsi="Times New Roman"/>
        </w:rPr>
        <w:t>Biol</w:t>
      </w:r>
      <w:proofErr w:type="spellEnd"/>
      <w:r w:rsidRPr="004122DF">
        <w:rPr>
          <w:rFonts w:ascii="Times New Roman" w:hAnsi="Times New Roman"/>
        </w:rPr>
        <w:t xml:space="preserve"> </w:t>
      </w:r>
      <w:proofErr w:type="spellStart"/>
      <w:r w:rsidRPr="004122DF">
        <w:rPr>
          <w:rFonts w:ascii="Times New Roman" w:hAnsi="Times New Roman"/>
        </w:rPr>
        <w:t>Cybern</w:t>
      </w:r>
      <w:proofErr w:type="spellEnd"/>
      <w:r w:rsidRPr="004122DF">
        <w:rPr>
          <w:rFonts w:ascii="Times New Roman" w:hAnsi="Times New Roman"/>
        </w:rPr>
        <w:t xml:space="preserve"> </w:t>
      </w:r>
      <w:r w:rsidR="00223218" w:rsidRPr="004122DF">
        <w:rPr>
          <w:rFonts w:ascii="Times New Roman" w:hAnsi="Times New Roman"/>
        </w:rPr>
        <w:t>1976</w:t>
      </w:r>
      <w:proofErr w:type="gramStart"/>
      <w:r w:rsidR="00A64719" w:rsidRPr="004122DF">
        <w:rPr>
          <w:rFonts w:ascii="Times New Roman" w:hAnsi="Times New Roman"/>
        </w:rPr>
        <w:t>;</w:t>
      </w:r>
      <w:r w:rsidRPr="004122DF">
        <w:rPr>
          <w:rFonts w:ascii="Times New Roman" w:hAnsi="Times New Roman"/>
        </w:rPr>
        <w:t>22</w:t>
      </w:r>
      <w:r w:rsidR="00223218" w:rsidRPr="004122DF">
        <w:rPr>
          <w:rFonts w:ascii="Times New Roman" w:hAnsi="Times New Roman"/>
        </w:rPr>
        <w:t>:</w:t>
      </w:r>
      <w:r w:rsidRPr="004122DF">
        <w:rPr>
          <w:rFonts w:ascii="Times New Roman" w:hAnsi="Times New Roman"/>
        </w:rPr>
        <w:t>147</w:t>
      </w:r>
      <w:proofErr w:type="gramEnd"/>
      <w:r w:rsidRPr="004122DF">
        <w:rPr>
          <w:rFonts w:ascii="Times New Roman" w:hAnsi="Times New Roman"/>
        </w:rPr>
        <w:t xml:space="preserve">-157.Symons JD, Bell DG, Pope J, </w:t>
      </w:r>
      <w:proofErr w:type="spellStart"/>
      <w:r w:rsidRPr="004122DF">
        <w:rPr>
          <w:rFonts w:ascii="Times New Roman" w:hAnsi="Times New Roman"/>
        </w:rPr>
        <w:t>VanHelder</w:t>
      </w:r>
      <w:proofErr w:type="spellEnd"/>
      <w:r w:rsidRPr="004122DF">
        <w:rPr>
          <w:rFonts w:ascii="Times New Roman" w:hAnsi="Times New Roman"/>
        </w:rPr>
        <w:t xml:space="preserve"> T</w:t>
      </w:r>
      <w:r w:rsidR="0019092D" w:rsidRPr="004122DF">
        <w:rPr>
          <w:rFonts w:ascii="Times New Roman" w:hAnsi="Times New Roman"/>
        </w:rPr>
        <w:t>,</w:t>
      </w:r>
      <w:r w:rsidR="00A82AFF" w:rsidRPr="004122DF">
        <w:rPr>
          <w:rFonts w:ascii="Times New Roman" w:hAnsi="Times New Roman"/>
        </w:rPr>
        <w:t xml:space="preserve"> Myles WS</w:t>
      </w:r>
      <w:r w:rsidRPr="004122DF">
        <w:rPr>
          <w:rFonts w:ascii="Times New Roman" w:hAnsi="Times New Roman"/>
        </w:rPr>
        <w:t xml:space="preserve">. Electro-mechanical response times and muscle strength after sleep deprivation. Can J Sport </w:t>
      </w:r>
      <w:proofErr w:type="spellStart"/>
      <w:r w:rsidRPr="004122DF">
        <w:rPr>
          <w:rFonts w:ascii="Times New Roman" w:hAnsi="Times New Roman"/>
        </w:rPr>
        <w:t>Sci</w:t>
      </w:r>
      <w:proofErr w:type="spellEnd"/>
      <w:r w:rsidRPr="004122DF">
        <w:rPr>
          <w:rFonts w:ascii="Times New Roman" w:hAnsi="Times New Roman"/>
        </w:rPr>
        <w:t xml:space="preserve"> </w:t>
      </w:r>
      <w:r w:rsidR="00A82AFF" w:rsidRPr="004122DF">
        <w:rPr>
          <w:rFonts w:ascii="Times New Roman" w:hAnsi="Times New Roman"/>
        </w:rPr>
        <w:t>1988</w:t>
      </w:r>
      <w:proofErr w:type="gramStart"/>
      <w:r w:rsidR="00A82AFF" w:rsidRPr="004122DF">
        <w:rPr>
          <w:rFonts w:ascii="Times New Roman" w:hAnsi="Times New Roman"/>
        </w:rPr>
        <w:t>;</w:t>
      </w:r>
      <w:r w:rsidRPr="004122DF">
        <w:rPr>
          <w:rFonts w:ascii="Times New Roman" w:hAnsi="Times New Roman"/>
        </w:rPr>
        <w:t>13</w:t>
      </w:r>
      <w:r w:rsidR="00A82AFF" w:rsidRPr="004122DF">
        <w:rPr>
          <w:rFonts w:ascii="Times New Roman" w:hAnsi="Times New Roman"/>
        </w:rPr>
        <w:t>:</w:t>
      </w:r>
      <w:r w:rsidRPr="004122DF">
        <w:rPr>
          <w:rFonts w:ascii="Times New Roman" w:hAnsi="Times New Roman"/>
        </w:rPr>
        <w:t>225</w:t>
      </w:r>
      <w:proofErr w:type="gramEnd"/>
      <w:r w:rsidRPr="004122DF">
        <w:rPr>
          <w:rFonts w:ascii="Times New Roman" w:hAnsi="Times New Roman"/>
        </w:rPr>
        <w:t>-230.</w:t>
      </w:r>
    </w:p>
    <w:p w:rsidR="00960C84" w:rsidRPr="004122DF" w:rsidRDefault="00960C84" w:rsidP="00F35239">
      <w:pPr>
        <w:spacing w:line="480" w:lineRule="auto"/>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gramStart"/>
      <w:r w:rsidRPr="004122DF">
        <w:rPr>
          <w:rFonts w:ascii="Times New Roman" w:hAnsi="Times New Roman"/>
          <w:lang w:val="en-IE"/>
        </w:rPr>
        <w:t>Tartaglia MC, Narayanan S</w:t>
      </w:r>
      <w:r w:rsidR="0019092D" w:rsidRPr="004122DF">
        <w:rPr>
          <w:rFonts w:ascii="Times New Roman" w:hAnsi="Times New Roman"/>
          <w:lang w:val="en-IE"/>
        </w:rPr>
        <w:t>,</w:t>
      </w:r>
      <w:r w:rsidR="00A82AFF" w:rsidRPr="004122DF">
        <w:rPr>
          <w:rFonts w:ascii="Times New Roman" w:hAnsi="Times New Roman"/>
          <w:lang w:val="en-IE"/>
        </w:rPr>
        <w:t xml:space="preserve"> Arnold DL</w:t>
      </w:r>
      <w:r w:rsidRPr="004122DF">
        <w:rPr>
          <w:rFonts w:ascii="Times New Roman" w:hAnsi="Times New Roman"/>
          <w:lang w:val="en-IE"/>
        </w:rPr>
        <w:t>.</w:t>
      </w:r>
      <w:proofErr w:type="gramEnd"/>
      <w:r w:rsidRPr="004122DF">
        <w:rPr>
          <w:rFonts w:ascii="Times New Roman" w:hAnsi="Times New Roman"/>
          <w:lang w:val="en-IE"/>
        </w:rPr>
        <w:t xml:space="preserve"> </w:t>
      </w:r>
      <w:r w:rsidRPr="004122DF">
        <w:rPr>
          <w:rFonts w:ascii="Times New Roman" w:hAnsi="Times New Roman"/>
        </w:rPr>
        <w:t xml:space="preserve">Mental fatigue alters the pattern and increases the volume of cerebral activation required for a motor task in multiple sclerosis patients with fatigue. </w:t>
      </w:r>
      <w:proofErr w:type="spellStart"/>
      <w:r w:rsidRPr="004122DF">
        <w:rPr>
          <w:rFonts w:ascii="Times New Roman" w:hAnsi="Times New Roman"/>
        </w:rPr>
        <w:t>Eur</w:t>
      </w:r>
      <w:proofErr w:type="spellEnd"/>
      <w:r w:rsidRPr="004122DF">
        <w:rPr>
          <w:rFonts w:ascii="Times New Roman" w:hAnsi="Times New Roman"/>
        </w:rPr>
        <w:t xml:space="preserve"> J </w:t>
      </w:r>
      <w:proofErr w:type="spellStart"/>
      <w:r w:rsidRPr="004122DF">
        <w:rPr>
          <w:rFonts w:ascii="Times New Roman" w:hAnsi="Times New Roman"/>
        </w:rPr>
        <w:t>Neurol</w:t>
      </w:r>
      <w:proofErr w:type="spellEnd"/>
      <w:r w:rsidR="00A82AFF" w:rsidRPr="004122DF">
        <w:rPr>
          <w:rFonts w:ascii="Times New Roman" w:hAnsi="Times New Roman"/>
        </w:rPr>
        <w:t xml:space="preserve"> 2008</w:t>
      </w:r>
      <w:proofErr w:type="gramStart"/>
      <w:r w:rsidR="00A82AFF" w:rsidRPr="004122DF">
        <w:rPr>
          <w:rFonts w:ascii="Times New Roman" w:hAnsi="Times New Roman"/>
        </w:rPr>
        <w:t>;</w:t>
      </w:r>
      <w:r w:rsidRPr="004122DF">
        <w:rPr>
          <w:rFonts w:ascii="Times New Roman" w:hAnsi="Times New Roman"/>
        </w:rPr>
        <w:t>15</w:t>
      </w:r>
      <w:r w:rsidR="00A82AFF" w:rsidRPr="004122DF">
        <w:rPr>
          <w:rFonts w:ascii="Times New Roman" w:hAnsi="Times New Roman"/>
        </w:rPr>
        <w:t>:</w:t>
      </w:r>
      <w:r w:rsidRPr="004122DF">
        <w:rPr>
          <w:rFonts w:ascii="Times New Roman" w:hAnsi="Times New Roman"/>
        </w:rPr>
        <w:t>413</w:t>
      </w:r>
      <w:proofErr w:type="gramEnd"/>
      <w:r w:rsidRPr="004122DF">
        <w:rPr>
          <w:rFonts w:ascii="Times New Roman" w:hAnsi="Times New Roman"/>
        </w:rPr>
        <w:t>-419.</w:t>
      </w:r>
    </w:p>
    <w:p w:rsidR="00960C84" w:rsidRPr="004122DF" w:rsidRDefault="00960C84" w:rsidP="00F35239">
      <w:pPr>
        <w:spacing w:line="480" w:lineRule="auto"/>
        <w:rPr>
          <w:rFonts w:ascii="Times New Roman" w:hAnsi="Times New Roman"/>
        </w:rPr>
      </w:pPr>
    </w:p>
    <w:p w:rsidR="004122DF" w:rsidRDefault="00960C84" w:rsidP="00F35239">
      <w:pPr>
        <w:spacing w:line="480" w:lineRule="auto"/>
        <w:ind w:left="720" w:hanging="720"/>
        <w:rPr>
          <w:rFonts w:ascii="Times New Roman" w:hAnsi="Times New Roman"/>
        </w:rPr>
      </w:pPr>
      <w:r w:rsidRPr="004122DF">
        <w:rPr>
          <w:rFonts w:ascii="Times New Roman" w:hAnsi="Times New Roman"/>
        </w:rPr>
        <w:t xml:space="preserve">Taylor JL, </w:t>
      </w:r>
      <w:proofErr w:type="spellStart"/>
      <w:r w:rsidRPr="004122DF">
        <w:rPr>
          <w:rFonts w:ascii="Times New Roman" w:hAnsi="Times New Roman"/>
        </w:rPr>
        <w:t>Fogel</w:t>
      </w:r>
      <w:proofErr w:type="spellEnd"/>
      <w:r w:rsidRPr="004122DF">
        <w:rPr>
          <w:rFonts w:ascii="Times New Roman" w:hAnsi="Times New Roman"/>
        </w:rPr>
        <w:t xml:space="preserve"> W, Day BL</w:t>
      </w:r>
      <w:r w:rsidR="0019092D" w:rsidRPr="004122DF">
        <w:rPr>
          <w:rFonts w:ascii="Times New Roman" w:hAnsi="Times New Roman"/>
        </w:rPr>
        <w:t>,</w:t>
      </w:r>
      <w:r w:rsidRPr="004122DF">
        <w:rPr>
          <w:rFonts w:ascii="Times New Roman" w:hAnsi="Times New Roman"/>
        </w:rPr>
        <w:t xml:space="preserve"> </w:t>
      </w:r>
      <w:proofErr w:type="spellStart"/>
      <w:r w:rsidRPr="004122DF">
        <w:rPr>
          <w:rFonts w:ascii="Times New Roman" w:hAnsi="Times New Roman"/>
        </w:rPr>
        <w:t>Rothwell</w:t>
      </w:r>
      <w:proofErr w:type="spellEnd"/>
      <w:r w:rsidRPr="004122DF">
        <w:rPr>
          <w:rFonts w:ascii="Times New Roman" w:hAnsi="Times New Roman"/>
        </w:rPr>
        <w:t xml:space="preserve"> JC. </w:t>
      </w:r>
      <w:proofErr w:type="spellStart"/>
      <w:r w:rsidRPr="004122DF">
        <w:rPr>
          <w:rFonts w:ascii="Times New Roman" w:hAnsi="Times New Roman"/>
        </w:rPr>
        <w:t>Ipsilateral</w:t>
      </w:r>
      <w:proofErr w:type="spellEnd"/>
      <w:r w:rsidRPr="004122DF">
        <w:rPr>
          <w:rFonts w:ascii="Times New Roman" w:hAnsi="Times New Roman"/>
        </w:rPr>
        <w:t xml:space="preserve"> cortical stimulation inhibited the long-latency response to stretch in the long finger flexors in humans. J </w:t>
      </w:r>
      <w:proofErr w:type="spellStart"/>
      <w:r w:rsidRPr="004122DF">
        <w:rPr>
          <w:rFonts w:ascii="Times New Roman" w:hAnsi="Times New Roman"/>
        </w:rPr>
        <w:t>Physiol</w:t>
      </w:r>
      <w:proofErr w:type="spellEnd"/>
      <w:r w:rsidRPr="004122DF">
        <w:rPr>
          <w:rFonts w:ascii="Times New Roman" w:hAnsi="Times New Roman"/>
        </w:rPr>
        <w:t xml:space="preserve"> </w:t>
      </w:r>
      <w:r w:rsidR="00A82AFF" w:rsidRPr="004122DF">
        <w:rPr>
          <w:rFonts w:ascii="Times New Roman" w:hAnsi="Times New Roman"/>
        </w:rPr>
        <w:t>1995</w:t>
      </w:r>
      <w:proofErr w:type="gramStart"/>
      <w:r w:rsidR="00A82AFF" w:rsidRPr="004122DF">
        <w:rPr>
          <w:rFonts w:ascii="Times New Roman" w:hAnsi="Times New Roman"/>
        </w:rPr>
        <w:t>;</w:t>
      </w:r>
      <w:r w:rsidRPr="004122DF">
        <w:rPr>
          <w:rFonts w:ascii="Times New Roman" w:hAnsi="Times New Roman"/>
        </w:rPr>
        <w:t>488</w:t>
      </w:r>
      <w:proofErr w:type="gramEnd"/>
      <w:r w:rsidRPr="004122DF">
        <w:rPr>
          <w:rFonts w:ascii="Times New Roman" w:hAnsi="Times New Roman"/>
        </w:rPr>
        <w:t>(3)</w:t>
      </w:r>
      <w:r w:rsidR="00A82AFF" w:rsidRPr="004122DF">
        <w:rPr>
          <w:rFonts w:ascii="Times New Roman" w:hAnsi="Times New Roman"/>
        </w:rPr>
        <w:t>:</w:t>
      </w:r>
      <w:r w:rsidRPr="004122DF">
        <w:rPr>
          <w:rFonts w:ascii="Times New Roman" w:hAnsi="Times New Roman"/>
        </w:rPr>
        <w:t>821-831.</w:t>
      </w:r>
    </w:p>
    <w:p w:rsidR="004122DF" w:rsidRDefault="004122DF" w:rsidP="00F35239">
      <w:pPr>
        <w:spacing w:line="480" w:lineRule="auto"/>
        <w:ind w:left="720" w:hanging="720"/>
        <w:rPr>
          <w:rFonts w:ascii="Times New Roman" w:hAnsi="Times New Roman"/>
        </w:rPr>
      </w:pPr>
    </w:p>
    <w:p w:rsidR="00960C84" w:rsidRPr="004122DF" w:rsidRDefault="00960C84" w:rsidP="00F35239">
      <w:pPr>
        <w:spacing w:line="480" w:lineRule="auto"/>
        <w:ind w:left="720" w:hanging="720"/>
        <w:rPr>
          <w:rFonts w:ascii="Times New Roman" w:hAnsi="Times New Roman"/>
        </w:rPr>
      </w:pPr>
      <w:proofErr w:type="spellStart"/>
      <w:r w:rsidRPr="004122DF">
        <w:rPr>
          <w:rFonts w:ascii="Times New Roman" w:hAnsi="Times New Roman"/>
        </w:rPr>
        <w:t>Timmermann</w:t>
      </w:r>
      <w:proofErr w:type="spellEnd"/>
      <w:r w:rsidRPr="004122DF">
        <w:rPr>
          <w:rFonts w:ascii="Times New Roman" w:hAnsi="Times New Roman"/>
        </w:rPr>
        <w:t xml:space="preserve"> L, Gross J, Dirks M, Volkmann J, Freund HJ</w:t>
      </w:r>
      <w:r w:rsidR="0019092D" w:rsidRPr="004122DF">
        <w:rPr>
          <w:rFonts w:ascii="Times New Roman" w:hAnsi="Times New Roman"/>
        </w:rPr>
        <w:t>,</w:t>
      </w:r>
      <w:r w:rsidRPr="004122DF">
        <w:rPr>
          <w:rFonts w:ascii="Times New Roman" w:hAnsi="Times New Roman"/>
        </w:rPr>
        <w:t xml:space="preserve"> Schnitzler A. </w:t>
      </w:r>
      <w:proofErr w:type="gramStart"/>
      <w:r w:rsidRPr="004122DF">
        <w:rPr>
          <w:rFonts w:ascii="Times New Roman" w:hAnsi="Times New Roman"/>
        </w:rPr>
        <w:t>The cerebral oscillatory network of parkinsonian resting tremor.</w:t>
      </w:r>
      <w:proofErr w:type="gramEnd"/>
      <w:r w:rsidRPr="004122DF">
        <w:rPr>
          <w:rFonts w:ascii="Times New Roman" w:hAnsi="Times New Roman"/>
        </w:rPr>
        <w:t xml:space="preserve"> Brain</w:t>
      </w:r>
      <w:r w:rsidR="00A82AFF" w:rsidRPr="004122DF">
        <w:rPr>
          <w:rFonts w:ascii="Times New Roman" w:hAnsi="Times New Roman"/>
        </w:rPr>
        <w:t xml:space="preserve"> 2003</w:t>
      </w:r>
      <w:proofErr w:type="gramStart"/>
      <w:r w:rsidR="00A64719" w:rsidRPr="004122DF">
        <w:rPr>
          <w:rFonts w:ascii="Times New Roman" w:hAnsi="Times New Roman"/>
        </w:rPr>
        <w:t>;</w:t>
      </w:r>
      <w:r w:rsidRPr="004122DF">
        <w:rPr>
          <w:rFonts w:ascii="Times New Roman" w:hAnsi="Times New Roman"/>
        </w:rPr>
        <w:t>126</w:t>
      </w:r>
      <w:r w:rsidR="00A82AFF" w:rsidRPr="004122DF">
        <w:rPr>
          <w:rFonts w:ascii="Times New Roman" w:hAnsi="Times New Roman"/>
        </w:rPr>
        <w:t>:</w:t>
      </w:r>
      <w:r w:rsidRPr="004122DF">
        <w:rPr>
          <w:rFonts w:ascii="Times New Roman" w:hAnsi="Times New Roman"/>
        </w:rPr>
        <w:t>199</w:t>
      </w:r>
      <w:proofErr w:type="gramEnd"/>
      <w:r w:rsidRPr="004122DF">
        <w:rPr>
          <w:rFonts w:ascii="Times New Roman" w:hAnsi="Times New Roman"/>
        </w:rPr>
        <w:t>-212.</w:t>
      </w:r>
    </w:p>
    <w:p w:rsidR="00911A0A" w:rsidRPr="004122DF" w:rsidRDefault="00911A0A" w:rsidP="00F35239">
      <w:pPr>
        <w:spacing w:line="480" w:lineRule="auto"/>
        <w:rPr>
          <w:rFonts w:ascii="Times New Roman" w:hAnsi="Times New Roman"/>
        </w:rPr>
      </w:pPr>
      <w:r w:rsidRPr="004122DF">
        <w:rPr>
          <w:rFonts w:ascii="Times New Roman" w:hAnsi="Times New Roman"/>
        </w:rPr>
        <w:br w:type="page"/>
      </w:r>
    </w:p>
    <w:p w:rsidR="00960C84" w:rsidRPr="004122DF" w:rsidRDefault="00960C84" w:rsidP="00F35239">
      <w:pPr>
        <w:spacing w:line="480" w:lineRule="auto"/>
        <w:rPr>
          <w:rFonts w:ascii="Times New Roman" w:hAnsi="Times New Roman"/>
        </w:rPr>
      </w:pPr>
    </w:p>
    <w:p w:rsidR="009F2A44" w:rsidRPr="004122DF" w:rsidRDefault="009F2A44" w:rsidP="00F35239">
      <w:pPr>
        <w:spacing w:line="480" w:lineRule="auto"/>
        <w:rPr>
          <w:rFonts w:ascii="Times New Roman" w:hAnsi="Times New Roman"/>
        </w:rPr>
      </w:pPr>
      <w:r w:rsidRPr="004122DF">
        <w:rPr>
          <w:rFonts w:ascii="Times New Roman" w:hAnsi="Times New Roman"/>
          <w:b/>
          <w:bCs/>
          <w:lang w:val="en-GB"/>
        </w:rPr>
        <w:t xml:space="preserve">Figure 1: Sustained anisometric contraction. </w:t>
      </w:r>
      <w:r w:rsidR="00C75F32" w:rsidRPr="004122DF">
        <w:rPr>
          <w:rFonts w:ascii="Times New Roman" w:hAnsi="Times New Roman"/>
          <w:bCs/>
          <w:lang w:val="en-GB"/>
        </w:rPr>
        <w:t xml:space="preserve">Representative </w:t>
      </w:r>
      <w:r w:rsidRPr="004122DF">
        <w:rPr>
          <w:rFonts w:ascii="Times New Roman" w:hAnsi="Times New Roman"/>
          <w:bCs/>
          <w:lang w:val="en-GB"/>
        </w:rPr>
        <w:t xml:space="preserve">data </w:t>
      </w:r>
      <w:r w:rsidR="00C75F32" w:rsidRPr="004122DF">
        <w:rPr>
          <w:rFonts w:ascii="Times New Roman" w:hAnsi="Times New Roman"/>
          <w:bCs/>
          <w:lang w:val="en-GB"/>
        </w:rPr>
        <w:t>from a single subject</w:t>
      </w:r>
      <w:r w:rsidRPr="004122DF">
        <w:rPr>
          <w:rFonts w:ascii="Times New Roman" w:hAnsi="Times New Roman"/>
          <w:bCs/>
          <w:lang w:val="en-GB"/>
        </w:rPr>
        <w:t>:</w:t>
      </w:r>
      <w:r w:rsidR="00C75F32" w:rsidRPr="004122DF">
        <w:rPr>
          <w:rFonts w:ascii="Times New Roman" w:hAnsi="Times New Roman"/>
          <w:bCs/>
          <w:lang w:val="en-GB"/>
        </w:rPr>
        <w:t xml:space="preserve"> </w:t>
      </w:r>
      <w:r w:rsidRPr="004122DF">
        <w:rPr>
          <w:rFonts w:ascii="Times New Roman" w:hAnsi="Times New Roman"/>
          <w:b/>
        </w:rPr>
        <w:t>A</w:t>
      </w:r>
      <w:r w:rsidRPr="004122DF">
        <w:rPr>
          <w:rFonts w:ascii="Times New Roman" w:hAnsi="Times New Roman"/>
        </w:rPr>
        <w:t xml:space="preserve">, Force </w:t>
      </w:r>
      <w:r w:rsidR="000B34B3" w:rsidRPr="004122DF">
        <w:rPr>
          <w:rFonts w:ascii="Times New Roman" w:hAnsi="Times New Roman"/>
        </w:rPr>
        <w:t xml:space="preserve">output </w:t>
      </w:r>
      <w:r w:rsidRPr="004122DF">
        <w:rPr>
          <w:rFonts w:ascii="Times New Roman" w:hAnsi="Times New Roman"/>
        </w:rPr>
        <w:t xml:space="preserve">at 30% MVC. </w:t>
      </w:r>
      <w:proofErr w:type="gramStart"/>
      <w:r w:rsidRPr="004122DF">
        <w:rPr>
          <w:rFonts w:ascii="Times New Roman" w:hAnsi="Times New Roman"/>
          <w:b/>
        </w:rPr>
        <w:t>B</w:t>
      </w:r>
      <w:r w:rsidRPr="004122DF">
        <w:rPr>
          <w:rFonts w:ascii="Times New Roman" w:hAnsi="Times New Roman"/>
        </w:rPr>
        <w:t>, Surface EM</w:t>
      </w:r>
      <w:r w:rsidR="00072856" w:rsidRPr="004122DF">
        <w:rPr>
          <w:rFonts w:ascii="Times New Roman" w:hAnsi="Times New Roman"/>
        </w:rPr>
        <w:t xml:space="preserve">G from </w:t>
      </w:r>
      <w:r w:rsidR="000B34B3" w:rsidRPr="004122DF">
        <w:rPr>
          <w:rFonts w:ascii="Times New Roman" w:hAnsi="Times New Roman"/>
        </w:rPr>
        <w:t xml:space="preserve">the </w:t>
      </w:r>
      <w:r w:rsidR="00072856" w:rsidRPr="004122DF">
        <w:rPr>
          <w:rFonts w:ascii="Times New Roman" w:hAnsi="Times New Roman"/>
        </w:rPr>
        <w:t xml:space="preserve">antagonist biceps </w:t>
      </w:r>
      <w:proofErr w:type="spellStart"/>
      <w:r w:rsidRPr="004122DF">
        <w:rPr>
          <w:rFonts w:ascii="Times New Roman" w:hAnsi="Times New Roman"/>
        </w:rPr>
        <w:t>femoris</w:t>
      </w:r>
      <w:proofErr w:type="spellEnd"/>
      <w:r w:rsidR="000B34B3" w:rsidRPr="004122DF">
        <w:rPr>
          <w:rFonts w:ascii="Times New Roman" w:hAnsi="Times New Roman"/>
        </w:rPr>
        <w:t xml:space="preserve"> muscle</w:t>
      </w:r>
      <w:r w:rsidRPr="004122DF">
        <w:rPr>
          <w:rFonts w:ascii="Times New Roman" w:hAnsi="Times New Roman"/>
        </w:rPr>
        <w:t>.</w:t>
      </w:r>
      <w:proofErr w:type="gramEnd"/>
      <w:r w:rsidRPr="004122DF">
        <w:rPr>
          <w:rFonts w:ascii="Times New Roman" w:hAnsi="Times New Roman"/>
        </w:rPr>
        <w:t xml:space="preserve"> </w:t>
      </w:r>
      <w:proofErr w:type="gramStart"/>
      <w:r w:rsidRPr="004122DF">
        <w:rPr>
          <w:rFonts w:ascii="Times New Roman" w:hAnsi="Times New Roman"/>
          <w:b/>
        </w:rPr>
        <w:t>C</w:t>
      </w:r>
      <w:r w:rsidRPr="004122DF">
        <w:rPr>
          <w:rFonts w:ascii="Times New Roman" w:hAnsi="Times New Roman"/>
        </w:rPr>
        <w:t xml:space="preserve">, Surface EMG from </w:t>
      </w:r>
      <w:r w:rsidR="000B34B3" w:rsidRPr="004122DF">
        <w:rPr>
          <w:rFonts w:ascii="Times New Roman" w:hAnsi="Times New Roman"/>
        </w:rPr>
        <w:t xml:space="preserve">the </w:t>
      </w:r>
      <w:r w:rsidRPr="004122DF">
        <w:rPr>
          <w:rFonts w:ascii="Times New Roman" w:hAnsi="Times New Roman"/>
        </w:rPr>
        <w:t xml:space="preserve">agonist </w:t>
      </w:r>
      <w:proofErr w:type="spellStart"/>
      <w:r w:rsidRPr="004122DF">
        <w:rPr>
          <w:rFonts w:ascii="Times New Roman" w:hAnsi="Times New Roman"/>
        </w:rPr>
        <w:t>vastus</w:t>
      </w:r>
      <w:proofErr w:type="spellEnd"/>
      <w:r w:rsidRPr="004122DF">
        <w:rPr>
          <w:rFonts w:ascii="Times New Roman" w:hAnsi="Times New Roman"/>
        </w:rPr>
        <w:t xml:space="preserve"> </w:t>
      </w:r>
      <w:proofErr w:type="spellStart"/>
      <w:r w:rsidRPr="004122DF">
        <w:rPr>
          <w:rFonts w:ascii="Times New Roman" w:hAnsi="Times New Roman"/>
        </w:rPr>
        <w:t>lateralis</w:t>
      </w:r>
      <w:proofErr w:type="spellEnd"/>
      <w:r w:rsidR="000B34B3" w:rsidRPr="004122DF">
        <w:rPr>
          <w:rFonts w:ascii="Times New Roman" w:hAnsi="Times New Roman"/>
        </w:rPr>
        <w:t xml:space="preserve"> muscle</w:t>
      </w:r>
      <w:r w:rsidRPr="004122DF">
        <w:rPr>
          <w:rFonts w:ascii="Times New Roman" w:hAnsi="Times New Roman"/>
        </w:rPr>
        <w:t>.</w:t>
      </w:r>
      <w:proofErr w:type="gramEnd"/>
    </w:p>
    <w:p w:rsidR="009F2A44" w:rsidRPr="004122DF" w:rsidRDefault="009F2A44" w:rsidP="00F35239">
      <w:pPr>
        <w:spacing w:line="480" w:lineRule="auto"/>
        <w:ind w:left="720" w:hanging="720"/>
        <w:rPr>
          <w:rFonts w:ascii="Times New Roman" w:hAnsi="Times New Roman"/>
        </w:rPr>
      </w:pPr>
    </w:p>
    <w:p w:rsidR="009F2A44" w:rsidRPr="004122DF" w:rsidRDefault="00256DED" w:rsidP="00F35239">
      <w:pPr>
        <w:spacing w:line="480" w:lineRule="auto"/>
        <w:rPr>
          <w:rFonts w:ascii="Times New Roman" w:hAnsi="Times New Roman"/>
        </w:rPr>
      </w:pPr>
      <w:r w:rsidRPr="004122DF">
        <w:rPr>
          <w:rFonts w:ascii="Times New Roman" w:hAnsi="Times New Roman"/>
          <w:b/>
          <w:bCs/>
        </w:rPr>
        <w:t>Figure 2</w:t>
      </w:r>
      <w:r w:rsidR="00996A04" w:rsidRPr="004122DF">
        <w:rPr>
          <w:rFonts w:ascii="Times New Roman" w:hAnsi="Times New Roman"/>
          <w:b/>
          <w:bCs/>
        </w:rPr>
        <w:t>: Reaction time</w:t>
      </w:r>
      <w:r w:rsidR="00996A04" w:rsidRPr="004122DF">
        <w:rPr>
          <w:rFonts w:ascii="Times New Roman" w:hAnsi="Times New Roman"/>
          <w:b/>
          <w:bCs/>
        </w:rPr>
        <w:tab/>
      </w:r>
      <w:r w:rsidR="00996A04" w:rsidRPr="004122DF">
        <w:rPr>
          <w:rFonts w:ascii="Times New Roman" w:hAnsi="Times New Roman"/>
          <w:b/>
          <w:bCs/>
        </w:rPr>
        <w:br/>
      </w:r>
      <w:r w:rsidR="00996A04" w:rsidRPr="004122DF">
        <w:rPr>
          <w:rFonts w:ascii="Times New Roman" w:hAnsi="Times New Roman"/>
          <w:b/>
        </w:rPr>
        <w:t>A</w:t>
      </w:r>
      <w:r w:rsidR="00996A04" w:rsidRPr="004122DF">
        <w:rPr>
          <w:rFonts w:ascii="Times New Roman" w:hAnsi="Times New Roman"/>
        </w:rPr>
        <w:t>: Reaction times of the first (grey triangles) and last (black circles) 50 minutes of mental fatigue task are presented for each participant.</w:t>
      </w:r>
    </w:p>
    <w:p w:rsidR="009F2A44" w:rsidRPr="004122DF" w:rsidRDefault="00996A04" w:rsidP="00F35239">
      <w:pPr>
        <w:spacing w:line="480" w:lineRule="auto"/>
        <w:rPr>
          <w:rFonts w:ascii="Times New Roman" w:hAnsi="Times New Roman"/>
        </w:rPr>
      </w:pPr>
      <w:r w:rsidRPr="004122DF">
        <w:rPr>
          <w:rFonts w:ascii="Times New Roman" w:hAnsi="Times New Roman"/>
          <w:b/>
        </w:rPr>
        <w:t>B</w:t>
      </w:r>
      <w:r w:rsidRPr="004122DF">
        <w:rPr>
          <w:rFonts w:ascii="Times New Roman" w:hAnsi="Times New Roman"/>
        </w:rPr>
        <w:t>: Group average reaction time during the first (grey bar) and last (black bar) 50 minutes of mental fatigue. Paired student t-test *P ≤ 0.05</w:t>
      </w:r>
    </w:p>
    <w:p w:rsidR="009F2A44" w:rsidRPr="004122DF" w:rsidRDefault="009F2A44" w:rsidP="00F35239">
      <w:pPr>
        <w:spacing w:line="480" w:lineRule="auto"/>
        <w:ind w:left="720" w:hanging="720"/>
        <w:rPr>
          <w:rFonts w:ascii="Times New Roman" w:hAnsi="Times New Roman"/>
        </w:rPr>
      </w:pPr>
    </w:p>
    <w:p w:rsidR="009F2A44" w:rsidRPr="004122DF" w:rsidRDefault="00996A04" w:rsidP="00F35239">
      <w:pPr>
        <w:pStyle w:val="Heading3"/>
        <w:spacing w:after="0" w:line="480" w:lineRule="auto"/>
        <w:rPr>
          <w:rStyle w:val="PageNumber"/>
          <w:rFonts w:ascii="Cambria" w:eastAsia="Cambria" w:hAnsi="Cambria" w:cs="Times New Roman"/>
          <w:b w:val="0"/>
          <w:bCs w:val="0"/>
          <w:sz w:val="24"/>
          <w:szCs w:val="24"/>
          <w:lang w:val="en-US" w:eastAsia="en-US"/>
        </w:rPr>
      </w:pPr>
      <w:bookmarkStart w:id="19" w:name="_Toc326663565"/>
      <w:bookmarkStart w:id="20" w:name="_Toc314063033"/>
      <w:r w:rsidRPr="004122DF">
        <w:rPr>
          <w:rStyle w:val="PageNumber"/>
          <w:rFonts w:ascii="Times New Roman" w:hAnsi="Times New Roman" w:cs="Times New Roman"/>
          <w:sz w:val="24"/>
          <w:szCs w:val="24"/>
        </w:rPr>
        <w:t>Figure</w:t>
      </w:r>
      <w:r w:rsidR="00256DED" w:rsidRPr="004122DF">
        <w:rPr>
          <w:rStyle w:val="PageNumber"/>
          <w:rFonts w:ascii="Times New Roman" w:hAnsi="Times New Roman" w:cs="Times New Roman"/>
          <w:sz w:val="24"/>
          <w:szCs w:val="24"/>
        </w:rPr>
        <w:t xml:space="preserve"> 3</w:t>
      </w:r>
      <w:r w:rsidRPr="004122DF">
        <w:rPr>
          <w:rStyle w:val="PageNumber"/>
          <w:rFonts w:ascii="Times New Roman" w:hAnsi="Times New Roman" w:cs="Times New Roman"/>
          <w:sz w:val="24"/>
          <w:szCs w:val="24"/>
        </w:rPr>
        <w:t xml:space="preserve">: </w:t>
      </w:r>
      <w:r w:rsidR="00151B05" w:rsidRPr="004122DF">
        <w:rPr>
          <w:rStyle w:val="PageNumber"/>
          <w:rFonts w:ascii="Times New Roman" w:hAnsi="Times New Roman" w:cs="Times New Roman"/>
          <w:sz w:val="24"/>
          <w:szCs w:val="24"/>
        </w:rPr>
        <w:t xml:space="preserve">Representative </w:t>
      </w:r>
      <w:r w:rsidR="008C1D64" w:rsidRPr="004122DF">
        <w:rPr>
          <w:rStyle w:val="PageNumber"/>
          <w:rFonts w:ascii="Times New Roman" w:hAnsi="Times New Roman" w:cs="Times New Roman"/>
          <w:sz w:val="24"/>
          <w:szCs w:val="24"/>
        </w:rPr>
        <w:t>e</w:t>
      </w:r>
      <w:r w:rsidRPr="004122DF">
        <w:rPr>
          <w:rStyle w:val="PageNumber"/>
          <w:rFonts w:ascii="Times New Roman" w:hAnsi="Times New Roman" w:cs="Times New Roman"/>
          <w:sz w:val="24"/>
          <w:szCs w:val="24"/>
        </w:rPr>
        <w:t xml:space="preserve">ffects of mental fatigue on </w:t>
      </w:r>
      <w:r w:rsidR="0084785E" w:rsidRPr="004122DF">
        <w:rPr>
          <w:rStyle w:val="PageNumber"/>
          <w:rFonts w:ascii="Times New Roman" w:hAnsi="Times New Roman" w:cs="Times New Roman"/>
          <w:sz w:val="24"/>
          <w:szCs w:val="24"/>
        </w:rPr>
        <w:t>induced tremor</w:t>
      </w:r>
      <w:r w:rsidRPr="004122DF">
        <w:rPr>
          <w:rStyle w:val="PageNumber"/>
          <w:rFonts w:ascii="Times New Roman" w:hAnsi="Times New Roman" w:cs="Times New Roman"/>
          <w:sz w:val="24"/>
          <w:szCs w:val="24"/>
        </w:rPr>
        <w:t>.</w:t>
      </w:r>
      <w:bookmarkEnd w:id="19"/>
      <w:r w:rsidRPr="004122DF">
        <w:rPr>
          <w:rStyle w:val="PageNumber"/>
          <w:rFonts w:ascii="Times New Roman" w:hAnsi="Times New Roman" w:cs="Times New Roman"/>
          <w:sz w:val="24"/>
          <w:szCs w:val="24"/>
        </w:rPr>
        <w:t xml:space="preserve"> </w:t>
      </w:r>
      <w:bookmarkEnd w:id="20"/>
    </w:p>
    <w:p w:rsidR="009F2A44" w:rsidRPr="004122DF" w:rsidRDefault="009F2A44" w:rsidP="00F35239">
      <w:pPr>
        <w:spacing w:line="480" w:lineRule="auto"/>
        <w:jc w:val="both"/>
        <w:rPr>
          <w:rFonts w:ascii="Times New Roman" w:hAnsi="Times New Roman"/>
        </w:rPr>
      </w:pPr>
      <w:r w:rsidRPr="004122DF">
        <w:rPr>
          <w:rFonts w:ascii="Times New Roman" w:hAnsi="Times New Roman"/>
        </w:rPr>
        <w:t>Panels A</w:t>
      </w:r>
      <w:proofErr w:type="gramStart"/>
      <w:r w:rsidRPr="004122DF">
        <w:rPr>
          <w:rFonts w:ascii="Times New Roman" w:hAnsi="Times New Roman"/>
        </w:rPr>
        <w:t>,B,C,D,E,F</w:t>
      </w:r>
      <w:proofErr w:type="gramEnd"/>
      <w:r w:rsidRPr="004122DF">
        <w:rPr>
          <w:rFonts w:ascii="Times New Roman" w:hAnsi="Times New Roman"/>
        </w:rPr>
        <w:t xml:space="preserve"> show data from one representative </w:t>
      </w:r>
      <w:r w:rsidR="001F7B1F" w:rsidRPr="004122DF">
        <w:rPr>
          <w:rFonts w:ascii="Times New Roman" w:hAnsi="Times New Roman"/>
        </w:rPr>
        <w:t>volunteer</w:t>
      </w:r>
      <w:r w:rsidRPr="004122DF">
        <w:rPr>
          <w:rFonts w:ascii="Times New Roman" w:hAnsi="Times New Roman"/>
        </w:rPr>
        <w:t xml:space="preserve">. Data </w:t>
      </w:r>
      <w:r w:rsidR="0084785E" w:rsidRPr="004122DF">
        <w:rPr>
          <w:rFonts w:ascii="Times New Roman" w:hAnsi="Times New Roman"/>
        </w:rPr>
        <w:t>using the 11.06 N.mm</w:t>
      </w:r>
      <w:r w:rsidR="00996A04" w:rsidRPr="004122DF">
        <w:rPr>
          <w:rFonts w:ascii="Times New Roman" w:hAnsi="Times New Roman"/>
          <w:vertAlign w:val="superscript"/>
        </w:rPr>
        <w:t>-1</w:t>
      </w:r>
      <w:r w:rsidR="0084785E" w:rsidRPr="004122DF">
        <w:rPr>
          <w:rFonts w:ascii="Times New Roman" w:hAnsi="Times New Roman"/>
        </w:rPr>
        <w:t xml:space="preserve"> </w:t>
      </w:r>
      <w:proofErr w:type="gramStart"/>
      <w:r w:rsidR="0084785E" w:rsidRPr="004122DF">
        <w:rPr>
          <w:rFonts w:ascii="Times New Roman" w:hAnsi="Times New Roman"/>
        </w:rPr>
        <w:t>spring</w:t>
      </w:r>
      <w:proofErr w:type="gramEnd"/>
      <w:r w:rsidR="0084785E" w:rsidRPr="004122DF">
        <w:rPr>
          <w:rFonts w:ascii="Times New Roman" w:hAnsi="Times New Roman"/>
        </w:rPr>
        <w:t xml:space="preserve"> </w:t>
      </w:r>
      <w:r w:rsidRPr="004122DF">
        <w:rPr>
          <w:rFonts w:ascii="Times New Roman" w:hAnsi="Times New Roman"/>
        </w:rPr>
        <w:t xml:space="preserve">are in the left hand column and data </w:t>
      </w:r>
      <w:r w:rsidR="0084785E" w:rsidRPr="004122DF">
        <w:rPr>
          <w:rFonts w:ascii="Times New Roman" w:hAnsi="Times New Roman"/>
        </w:rPr>
        <w:t>using the 5.35 N.mm</w:t>
      </w:r>
      <w:r w:rsidR="0084785E" w:rsidRPr="004122DF">
        <w:rPr>
          <w:rFonts w:ascii="Times New Roman" w:hAnsi="Times New Roman"/>
          <w:vertAlign w:val="superscript"/>
        </w:rPr>
        <w:t>-1</w:t>
      </w:r>
      <w:r w:rsidR="0084785E" w:rsidRPr="004122DF">
        <w:rPr>
          <w:rFonts w:ascii="Times New Roman" w:hAnsi="Times New Roman"/>
        </w:rPr>
        <w:t xml:space="preserve"> spring </w:t>
      </w:r>
      <w:r w:rsidRPr="004122DF">
        <w:rPr>
          <w:rFonts w:ascii="Times New Roman" w:hAnsi="Times New Roman"/>
        </w:rPr>
        <w:t>are on the right. A and B: 1</w:t>
      </w:r>
      <w:r w:rsidR="00881911" w:rsidRPr="004122DF">
        <w:rPr>
          <w:rFonts w:ascii="Times New Roman" w:hAnsi="Times New Roman"/>
        </w:rPr>
        <w:t xml:space="preserve"> </w:t>
      </w:r>
      <w:r w:rsidRPr="004122DF">
        <w:rPr>
          <w:rFonts w:ascii="Times New Roman" w:hAnsi="Times New Roman"/>
        </w:rPr>
        <w:t>s sample of rectified EMG</w:t>
      </w:r>
      <w:r w:rsidR="008C1D64" w:rsidRPr="004122DF">
        <w:rPr>
          <w:rFonts w:ascii="Times New Roman" w:hAnsi="Times New Roman"/>
        </w:rPr>
        <w:t xml:space="preserve"> </w:t>
      </w:r>
      <w:r w:rsidR="00BF71CD" w:rsidRPr="004122DF">
        <w:rPr>
          <w:rFonts w:ascii="Times New Roman" w:hAnsi="Times New Roman"/>
        </w:rPr>
        <w:t>of</w:t>
      </w:r>
      <w:r w:rsidRPr="004122DF">
        <w:rPr>
          <w:rFonts w:ascii="Times New Roman" w:hAnsi="Times New Roman"/>
        </w:rPr>
        <w:t xml:space="preserve"> VL activity (EMG has been </w:t>
      </w:r>
      <w:r w:rsidR="00BF71CD" w:rsidRPr="004122DF">
        <w:rPr>
          <w:rFonts w:ascii="Times New Roman" w:hAnsi="Times New Roman"/>
        </w:rPr>
        <w:t xml:space="preserve">full-wave rectified and </w:t>
      </w:r>
      <w:r w:rsidRPr="004122DF">
        <w:rPr>
          <w:rFonts w:ascii="Times New Roman" w:hAnsi="Times New Roman"/>
        </w:rPr>
        <w:t>resampled at 125</w:t>
      </w:r>
      <w:r w:rsidR="00317B19" w:rsidRPr="004122DF">
        <w:rPr>
          <w:rFonts w:ascii="Times New Roman" w:hAnsi="Times New Roman"/>
        </w:rPr>
        <w:t xml:space="preserve"> </w:t>
      </w:r>
      <w:r w:rsidRPr="004122DF">
        <w:rPr>
          <w:rFonts w:ascii="Times New Roman" w:hAnsi="Times New Roman"/>
        </w:rPr>
        <w:t>Hz for clearer graphic visualization); black area corresponds to pre-fatigue condition</w:t>
      </w:r>
      <w:r w:rsidR="00151B05" w:rsidRPr="004122DF">
        <w:rPr>
          <w:rFonts w:ascii="Times New Roman" w:hAnsi="Times New Roman"/>
        </w:rPr>
        <w:t xml:space="preserve"> only</w:t>
      </w:r>
      <w:r w:rsidRPr="004122DF">
        <w:rPr>
          <w:rFonts w:ascii="Times New Roman" w:hAnsi="Times New Roman"/>
        </w:rPr>
        <w:t xml:space="preserve">, white to post-fatigue </w:t>
      </w:r>
      <w:r w:rsidR="00151B05" w:rsidRPr="004122DF">
        <w:rPr>
          <w:rFonts w:ascii="Times New Roman" w:hAnsi="Times New Roman"/>
        </w:rPr>
        <w:t xml:space="preserve">only </w:t>
      </w:r>
      <w:r w:rsidRPr="004122DF">
        <w:rPr>
          <w:rFonts w:ascii="Times New Roman" w:hAnsi="Times New Roman"/>
        </w:rPr>
        <w:t>and grey to common pre and post-fatigue. C and D: 1</w:t>
      </w:r>
      <w:r w:rsidR="00881911" w:rsidRPr="004122DF">
        <w:rPr>
          <w:rFonts w:ascii="Times New Roman" w:hAnsi="Times New Roman"/>
        </w:rPr>
        <w:t xml:space="preserve"> </w:t>
      </w:r>
      <w:r w:rsidRPr="004122DF">
        <w:rPr>
          <w:rFonts w:ascii="Times New Roman" w:hAnsi="Times New Roman"/>
        </w:rPr>
        <w:t>s sample of the raw force extracted from a 20</w:t>
      </w:r>
      <w:r w:rsidR="00881911" w:rsidRPr="004122DF">
        <w:rPr>
          <w:rFonts w:ascii="Times New Roman" w:hAnsi="Times New Roman"/>
        </w:rPr>
        <w:t xml:space="preserve"> </w:t>
      </w:r>
      <w:r w:rsidRPr="004122DF">
        <w:rPr>
          <w:rFonts w:ascii="Times New Roman" w:hAnsi="Times New Roman"/>
        </w:rPr>
        <w:t>s sustained contraction</w:t>
      </w:r>
      <w:r w:rsidR="00151B05" w:rsidRPr="004122DF">
        <w:rPr>
          <w:rFonts w:ascii="Times New Roman" w:hAnsi="Times New Roman"/>
        </w:rPr>
        <w:t xml:space="preserve"> (mean background level removed)</w:t>
      </w:r>
      <w:r w:rsidRPr="004122DF">
        <w:rPr>
          <w:rFonts w:ascii="Times New Roman" w:hAnsi="Times New Roman"/>
        </w:rPr>
        <w:t xml:space="preserve">; grey line corresponds to pre-fatigue condition, black to post-fatigue. E and F: </w:t>
      </w:r>
      <w:r w:rsidR="00BF71CD" w:rsidRPr="004122DF">
        <w:rPr>
          <w:rFonts w:ascii="Times New Roman" w:hAnsi="Times New Roman"/>
        </w:rPr>
        <w:t>Force power spectrum</w:t>
      </w:r>
      <w:r w:rsidRPr="004122DF">
        <w:rPr>
          <w:rFonts w:ascii="Times New Roman" w:hAnsi="Times New Roman"/>
        </w:rPr>
        <w:t>; grey line correspond to pre-fatigue condition, black to post-fatigue.</w:t>
      </w:r>
    </w:p>
    <w:p w:rsidR="009F2A44" w:rsidRPr="004122DF" w:rsidRDefault="009F2A44" w:rsidP="00F35239">
      <w:pPr>
        <w:spacing w:line="480" w:lineRule="auto"/>
        <w:rPr>
          <w:rFonts w:ascii="Times New Roman" w:hAnsi="Times New Roman"/>
        </w:rPr>
      </w:pPr>
    </w:p>
    <w:p w:rsidR="009F2A44" w:rsidRPr="004122DF" w:rsidRDefault="009F2A44" w:rsidP="00F35239">
      <w:pPr>
        <w:pStyle w:val="Heading3"/>
        <w:spacing w:after="0" w:line="480" w:lineRule="auto"/>
        <w:rPr>
          <w:rStyle w:val="PageNumber"/>
          <w:rFonts w:ascii="Cambria" w:eastAsia="Cambria" w:hAnsi="Cambria" w:cs="Times New Roman"/>
          <w:b w:val="0"/>
          <w:bCs w:val="0"/>
          <w:sz w:val="24"/>
          <w:szCs w:val="24"/>
          <w:lang w:val="en-US" w:eastAsia="en-US"/>
        </w:rPr>
      </w:pPr>
      <w:bookmarkStart w:id="21" w:name="_Toc280370680"/>
      <w:bookmarkStart w:id="22" w:name="_Toc280370748"/>
      <w:bookmarkStart w:id="23" w:name="_Toc314063034"/>
      <w:bookmarkStart w:id="24" w:name="_Toc326663566"/>
      <w:r w:rsidRPr="004122DF">
        <w:rPr>
          <w:rStyle w:val="PageNumber"/>
          <w:rFonts w:ascii="Times New Roman" w:hAnsi="Times New Roman" w:cs="Times New Roman"/>
        </w:rPr>
        <w:t>Figure</w:t>
      </w:r>
      <w:r w:rsidR="00256DED" w:rsidRPr="004122DF">
        <w:rPr>
          <w:rStyle w:val="PageNumber"/>
          <w:rFonts w:ascii="Times New Roman" w:hAnsi="Times New Roman" w:cs="Times New Roman"/>
        </w:rPr>
        <w:t xml:space="preserve"> 4</w:t>
      </w:r>
      <w:r w:rsidRPr="004122DF">
        <w:rPr>
          <w:rStyle w:val="PageNumber"/>
          <w:rFonts w:ascii="Times New Roman" w:hAnsi="Times New Roman" w:cs="Times New Roman"/>
        </w:rPr>
        <w:t xml:space="preserve">: </w:t>
      </w:r>
      <w:r w:rsidR="00863B08" w:rsidRPr="004122DF">
        <w:rPr>
          <w:rStyle w:val="PageNumber"/>
          <w:rFonts w:ascii="Times New Roman" w:hAnsi="Times New Roman" w:cs="Times New Roman"/>
        </w:rPr>
        <w:t>Effects of mental fatigue on tremor and EMG</w:t>
      </w:r>
      <w:r w:rsidRPr="004122DF">
        <w:rPr>
          <w:rStyle w:val="PageNumber"/>
          <w:rFonts w:ascii="Times New Roman" w:hAnsi="Times New Roman" w:cs="Times New Roman"/>
        </w:rPr>
        <w:t>.</w:t>
      </w:r>
      <w:bookmarkEnd w:id="21"/>
      <w:bookmarkEnd w:id="22"/>
      <w:bookmarkEnd w:id="23"/>
      <w:bookmarkEnd w:id="24"/>
    </w:p>
    <w:p w:rsidR="009F2A44" w:rsidRPr="004122DF" w:rsidRDefault="00863B08" w:rsidP="00F35239">
      <w:pPr>
        <w:spacing w:line="480" w:lineRule="auto"/>
        <w:rPr>
          <w:rFonts w:ascii="Times New Roman" w:hAnsi="Times New Roman"/>
        </w:rPr>
      </w:pPr>
      <w:r w:rsidRPr="004122DF">
        <w:rPr>
          <w:rFonts w:ascii="Times New Roman" w:hAnsi="Times New Roman"/>
        </w:rPr>
        <w:t xml:space="preserve">The histograms represent </w:t>
      </w:r>
      <w:r w:rsidR="0028578F" w:rsidRPr="004122DF">
        <w:rPr>
          <w:rFonts w:ascii="Times New Roman" w:hAnsi="Times New Roman"/>
        </w:rPr>
        <w:t xml:space="preserve">the mean and standard deviation for </w:t>
      </w:r>
      <w:r w:rsidRPr="004122DF">
        <w:rPr>
          <w:rFonts w:ascii="Times New Roman" w:hAnsi="Times New Roman"/>
        </w:rPr>
        <w:t>the whole sample (</w:t>
      </w:r>
      <w:r w:rsidR="0028578F" w:rsidRPr="004122DF">
        <w:rPr>
          <w:rFonts w:ascii="Times New Roman" w:hAnsi="Times New Roman"/>
        </w:rPr>
        <w:t xml:space="preserve">n = </w:t>
      </w:r>
      <w:r w:rsidRPr="004122DF">
        <w:rPr>
          <w:rFonts w:ascii="Times New Roman" w:hAnsi="Times New Roman"/>
        </w:rPr>
        <w:t xml:space="preserve">12). Panel A: </w:t>
      </w:r>
      <w:proofErr w:type="spellStart"/>
      <w:r w:rsidRPr="004122DF">
        <w:rPr>
          <w:rFonts w:ascii="Times New Roman" w:hAnsi="Times New Roman"/>
        </w:rPr>
        <w:t>CoV</w:t>
      </w:r>
      <w:proofErr w:type="spellEnd"/>
      <w:r w:rsidRPr="004122DF">
        <w:rPr>
          <w:rFonts w:ascii="Times New Roman" w:hAnsi="Times New Roman"/>
        </w:rPr>
        <w:t xml:space="preserve"> of the force, dark grey bars refer to pre-fatigue condition, light grey bar to post-fatigue; B: </w:t>
      </w:r>
      <w:r w:rsidR="0028578F" w:rsidRPr="004122DF">
        <w:rPr>
          <w:rFonts w:ascii="Times New Roman" w:hAnsi="Times New Roman"/>
        </w:rPr>
        <w:t>A</w:t>
      </w:r>
      <w:r w:rsidRPr="004122DF">
        <w:rPr>
          <w:rFonts w:ascii="Times New Roman" w:hAnsi="Times New Roman"/>
        </w:rPr>
        <w:t xml:space="preserve">gonist EMG </w:t>
      </w:r>
      <w:r w:rsidR="0028578F" w:rsidRPr="004122DF">
        <w:rPr>
          <w:rFonts w:ascii="Times New Roman" w:hAnsi="Times New Roman"/>
        </w:rPr>
        <w:t xml:space="preserve">RMS </w:t>
      </w:r>
      <w:r w:rsidRPr="004122DF">
        <w:rPr>
          <w:rFonts w:ascii="Times New Roman" w:hAnsi="Times New Roman"/>
        </w:rPr>
        <w:t>amplitude, dark grey bars refer to pre-fatigue, light grey bar to post-fatigue.  *P ≤ 0.05.</w:t>
      </w:r>
    </w:p>
    <w:p w:rsidR="009F2A44" w:rsidRPr="004122DF" w:rsidRDefault="009F2A44" w:rsidP="00F35239">
      <w:pPr>
        <w:spacing w:line="480" w:lineRule="auto"/>
        <w:ind w:left="720" w:hanging="720"/>
        <w:rPr>
          <w:rFonts w:ascii="Times New Roman" w:hAnsi="Times New Roman"/>
        </w:rPr>
      </w:pPr>
    </w:p>
    <w:p w:rsidR="009F2A44" w:rsidRPr="004122DF" w:rsidRDefault="009F2A44" w:rsidP="00F35239">
      <w:pPr>
        <w:pStyle w:val="Heading3"/>
        <w:spacing w:after="0" w:line="480" w:lineRule="auto"/>
        <w:rPr>
          <w:rStyle w:val="PageNumber"/>
          <w:rFonts w:ascii="Cambria" w:eastAsia="Cambria" w:hAnsi="Cambria" w:cs="Times New Roman"/>
          <w:b w:val="0"/>
          <w:bCs w:val="0"/>
          <w:sz w:val="24"/>
          <w:szCs w:val="24"/>
          <w:lang w:val="en-US" w:eastAsia="en-US"/>
        </w:rPr>
      </w:pPr>
      <w:bookmarkStart w:id="25" w:name="_Toc314063037"/>
      <w:bookmarkStart w:id="26" w:name="_Toc326663567"/>
      <w:r w:rsidRPr="004122DF">
        <w:rPr>
          <w:rStyle w:val="PageNumber"/>
          <w:rFonts w:ascii="Times New Roman" w:hAnsi="Times New Roman" w:cs="Times New Roman"/>
        </w:rPr>
        <w:t xml:space="preserve">Figure </w:t>
      </w:r>
      <w:r w:rsidR="00256DED" w:rsidRPr="004122DF">
        <w:rPr>
          <w:rStyle w:val="PageNumber"/>
          <w:rFonts w:ascii="Times New Roman" w:hAnsi="Times New Roman" w:cs="Times New Roman"/>
        </w:rPr>
        <w:t>5</w:t>
      </w:r>
      <w:r w:rsidRPr="004122DF">
        <w:rPr>
          <w:rStyle w:val="PageNumber"/>
          <w:rFonts w:ascii="Times New Roman" w:hAnsi="Times New Roman" w:cs="Times New Roman"/>
        </w:rPr>
        <w:t>: Correlation graphs.</w:t>
      </w:r>
      <w:bookmarkEnd w:id="25"/>
      <w:bookmarkEnd w:id="26"/>
    </w:p>
    <w:p w:rsidR="009F2A44" w:rsidRDefault="0085703D" w:rsidP="00F35239">
      <w:pPr>
        <w:spacing w:line="480" w:lineRule="auto"/>
      </w:pPr>
      <w:r w:rsidRPr="004122DF">
        <w:rPr>
          <w:rFonts w:ascii="Times New Roman" w:hAnsi="Times New Roman"/>
        </w:rPr>
        <w:t>E</w:t>
      </w:r>
      <w:r w:rsidR="00520EE8" w:rsidRPr="004122DF">
        <w:rPr>
          <w:rFonts w:ascii="Times New Roman" w:hAnsi="Times New Roman"/>
        </w:rPr>
        <w:t xml:space="preserve">ach </w:t>
      </w:r>
      <w:r w:rsidRPr="004122DF">
        <w:rPr>
          <w:rFonts w:ascii="Times New Roman" w:hAnsi="Times New Roman"/>
        </w:rPr>
        <w:t xml:space="preserve">point </w:t>
      </w:r>
      <w:r w:rsidR="00520EE8" w:rsidRPr="004122DF">
        <w:rPr>
          <w:rFonts w:ascii="Times New Roman" w:hAnsi="Times New Roman"/>
        </w:rPr>
        <w:t xml:space="preserve">represents a </w:t>
      </w:r>
      <w:r w:rsidRPr="004122DF">
        <w:rPr>
          <w:rFonts w:ascii="Times New Roman" w:hAnsi="Times New Roman"/>
        </w:rPr>
        <w:t xml:space="preserve">single </w:t>
      </w:r>
      <w:r w:rsidR="00520EE8" w:rsidRPr="004122DF">
        <w:rPr>
          <w:rFonts w:ascii="Times New Roman" w:hAnsi="Times New Roman"/>
        </w:rPr>
        <w:t xml:space="preserve">participant. All data refer to the 8-12 Hz condition. </w:t>
      </w:r>
      <w:r w:rsidR="009F2A44" w:rsidRPr="004122DF">
        <w:rPr>
          <w:rFonts w:ascii="Times New Roman" w:hAnsi="Times New Roman"/>
        </w:rPr>
        <w:t xml:space="preserve">The top two graphs show </w:t>
      </w:r>
      <w:r w:rsidRPr="004122DF">
        <w:rPr>
          <w:rFonts w:ascii="Times New Roman" w:hAnsi="Times New Roman"/>
        </w:rPr>
        <w:t xml:space="preserve">the </w:t>
      </w:r>
      <w:r w:rsidR="009F2A44" w:rsidRPr="004122DF">
        <w:rPr>
          <w:rFonts w:ascii="Times New Roman" w:hAnsi="Times New Roman"/>
        </w:rPr>
        <w:t>correlated relative reductions and baseline values of:</w:t>
      </w:r>
      <w:r w:rsidR="00B43FB8" w:rsidRPr="004122DF">
        <w:rPr>
          <w:rFonts w:ascii="Times New Roman" w:hAnsi="Times New Roman"/>
        </w:rPr>
        <w:t xml:space="preserve"> </w:t>
      </w:r>
      <w:r w:rsidR="009F2A44" w:rsidRPr="004122DF">
        <w:rPr>
          <w:rFonts w:ascii="Times New Roman" w:hAnsi="Times New Roman"/>
        </w:rPr>
        <w:t xml:space="preserve">A, </w:t>
      </w:r>
      <w:r w:rsidRPr="004122DF">
        <w:rPr>
          <w:rFonts w:ascii="Times New Roman" w:hAnsi="Times New Roman"/>
        </w:rPr>
        <w:t xml:space="preserve">Force </w:t>
      </w:r>
      <w:proofErr w:type="spellStart"/>
      <w:r w:rsidR="009F2A44" w:rsidRPr="004122DF">
        <w:rPr>
          <w:rFonts w:ascii="Times New Roman" w:hAnsi="Times New Roman"/>
        </w:rPr>
        <w:t>CoV</w:t>
      </w:r>
      <w:proofErr w:type="spellEnd"/>
      <w:r w:rsidR="009F2A44" w:rsidRPr="004122DF">
        <w:rPr>
          <w:rFonts w:ascii="Times New Roman" w:hAnsi="Times New Roman"/>
        </w:rPr>
        <w:t xml:space="preserve"> and B, </w:t>
      </w:r>
      <w:r w:rsidRPr="004122DF">
        <w:rPr>
          <w:rFonts w:ascii="Times New Roman" w:hAnsi="Times New Roman"/>
        </w:rPr>
        <w:t xml:space="preserve">Force </w:t>
      </w:r>
      <w:r w:rsidR="00BF09AD" w:rsidRPr="004122DF">
        <w:rPr>
          <w:rFonts w:ascii="Times New Roman" w:hAnsi="Times New Roman"/>
        </w:rPr>
        <w:t>SD</w:t>
      </w:r>
      <w:r w:rsidR="009F2A44" w:rsidRPr="004122DF">
        <w:rPr>
          <w:rFonts w:ascii="Times New Roman" w:hAnsi="Times New Roman"/>
        </w:rPr>
        <w:t xml:space="preserve">. In the bottom two graphs </w:t>
      </w:r>
      <w:r w:rsidRPr="004122DF">
        <w:rPr>
          <w:rFonts w:ascii="Times New Roman" w:hAnsi="Times New Roman"/>
        </w:rPr>
        <w:t xml:space="preserve">the correlation between the </w:t>
      </w:r>
      <w:r w:rsidR="009F2A44" w:rsidRPr="004122DF">
        <w:rPr>
          <w:rFonts w:ascii="Times New Roman" w:hAnsi="Times New Roman"/>
        </w:rPr>
        <w:t xml:space="preserve">relative </w:t>
      </w:r>
      <w:r w:rsidRPr="004122DF">
        <w:rPr>
          <w:rFonts w:ascii="Times New Roman" w:hAnsi="Times New Roman"/>
        </w:rPr>
        <w:t xml:space="preserve">reduction in </w:t>
      </w:r>
      <w:r w:rsidR="009F2A44" w:rsidRPr="004122DF">
        <w:rPr>
          <w:rFonts w:ascii="Times New Roman" w:hAnsi="Times New Roman"/>
        </w:rPr>
        <w:t xml:space="preserve">tremor </w:t>
      </w:r>
      <w:r w:rsidRPr="004122DF">
        <w:rPr>
          <w:rFonts w:ascii="Times New Roman" w:hAnsi="Times New Roman"/>
        </w:rPr>
        <w:t xml:space="preserve">and </w:t>
      </w:r>
      <w:r w:rsidR="009F2A44" w:rsidRPr="004122DF">
        <w:rPr>
          <w:rFonts w:ascii="Times New Roman" w:hAnsi="Times New Roman"/>
        </w:rPr>
        <w:t>C, relative MVC reduction and D, relative EMG reduction</w:t>
      </w:r>
      <w:r w:rsidRPr="004122DF">
        <w:rPr>
          <w:rFonts w:ascii="Times New Roman" w:hAnsi="Times New Roman"/>
        </w:rPr>
        <w:t xml:space="preserve"> are presented</w:t>
      </w:r>
      <w:r w:rsidR="009F2A44" w:rsidRPr="004122DF">
        <w:rPr>
          <w:i/>
        </w:rPr>
        <w:t>.</w:t>
      </w: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roofErr w:type="gramStart"/>
      <w:r>
        <w:t>Figure 1.</w:t>
      </w:r>
      <w:proofErr w:type="gramEnd"/>
    </w:p>
    <w:p w:rsidR="004122DF" w:rsidRDefault="004122DF" w:rsidP="00F35239">
      <w:pPr>
        <w:spacing w:line="480" w:lineRule="auto"/>
      </w:pPr>
    </w:p>
    <w:p w:rsidR="004122DF" w:rsidRDefault="004122DF" w:rsidP="00F35239">
      <w:pPr>
        <w:spacing w:line="480" w:lineRule="auto"/>
      </w:pPr>
      <w:r>
        <w:rPr>
          <w:noProof/>
          <w:lang w:val="en-GB" w:eastAsia="en-GB"/>
        </w:rPr>
        <w:drawing>
          <wp:inline distT="0" distB="0" distL="0" distR="0" wp14:anchorId="170985BB" wp14:editId="635C0BFB">
            <wp:extent cx="3510915" cy="4545965"/>
            <wp:effectExtent l="0" t="0" r="0" b="0"/>
            <wp:docPr id="1" name="Picture 1" descr="C:\Users\jqgr8\AppData\Local\Microsoft\Windows\Temporary Internet Files\Content.Word\Figure 1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gr8\AppData\Local\Microsoft\Windows\Temporary Internet Files\Content.Word\Figure 1 300dpi.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915" cy="4545965"/>
                    </a:xfrm>
                    <a:prstGeom prst="rect">
                      <a:avLst/>
                    </a:prstGeom>
                    <a:noFill/>
                    <a:ln>
                      <a:noFill/>
                    </a:ln>
                  </pic:spPr>
                </pic:pic>
              </a:graphicData>
            </a:graphic>
          </wp:inline>
        </w:drawing>
      </w: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r>
        <w:br w:type="page"/>
      </w:r>
    </w:p>
    <w:p w:rsidR="004122DF" w:rsidRDefault="004122DF" w:rsidP="00F35239">
      <w:pPr>
        <w:spacing w:line="480" w:lineRule="auto"/>
      </w:pPr>
      <w:proofErr w:type="gramStart"/>
      <w:r>
        <w:t>Figure 2.</w:t>
      </w:r>
      <w:proofErr w:type="gramEnd"/>
    </w:p>
    <w:p w:rsidR="004122DF" w:rsidRDefault="004122DF" w:rsidP="00F35239">
      <w:pPr>
        <w:spacing w:line="480" w:lineRule="auto"/>
      </w:pPr>
    </w:p>
    <w:p w:rsidR="004122DF" w:rsidRDefault="004122DF" w:rsidP="00F35239">
      <w:pPr>
        <w:spacing w:line="480" w:lineRule="auto"/>
      </w:pPr>
      <w:r>
        <w:rPr>
          <w:noProof/>
          <w:lang w:val="en-GB" w:eastAsia="en-GB"/>
        </w:rPr>
        <w:drawing>
          <wp:inline distT="0" distB="0" distL="0" distR="0" wp14:anchorId="5D448D19" wp14:editId="29E5EE05">
            <wp:extent cx="4994910" cy="1794510"/>
            <wp:effectExtent l="0" t="0" r="0" b="0"/>
            <wp:docPr id="2" name="Picture 2" descr="C:\Users\jqgr8\AppData\Local\Microsoft\Windows\Temporary Internet Files\Content.Word\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qgr8\AppData\Local\Microsoft\Windows\Temporary Internet Files\Content.Word\Fig.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910" cy="1794510"/>
                    </a:xfrm>
                    <a:prstGeom prst="rect">
                      <a:avLst/>
                    </a:prstGeom>
                    <a:noFill/>
                    <a:ln>
                      <a:noFill/>
                    </a:ln>
                  </pic:spPr>
                </pic:pic>
              </a:graphicData>
            </a:graphic>
          </wp:inline>
        </w:drawing>
      </w: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r>
        <w:br w:type="page"/>
      </w:r>
    </w:p>
    <w:p w:rsidR="004122DF" w:rsidRDefault="004122DF" w:rsidP="00F35239">
      <w:pPr>
        <w:spacing w:line="480" w:lineRule="auto"/>
      </w:pPr>
      <w:proofErr w:type="gramStart"/>
      <w:r>
        <w:t>Figure 3.</w:t>
      </w:r>
      <w:proofErr w:type="gramEnd"/>
    </w:p>
    <w:p w:rsidR="004122DF" w:rsidRDefault="004122DF" w:rsidP="00F35239">
      <w:pPr>
        <w:spacing w:line="480" w:lineRule="auto"/>
      </w:pPr>
    </w:p>
    <w:p w:rsidR="004122DF" w:rsidRDefault="004122DF" w:rsidP="00F35239">
      <w:pPr>
        <w:spacing w:line="480" w:lineRule="auto"/>
      </w:pPr>
      <w:r>
        <w:rPr>
          <w:noProof/>
          <w:lang w:val="en-GB" w:eastAsia="en-GB"/>
        </w:rPr>
        <w:drawing>
          <wp:inline distT="0" distB="0" distL="0" distR="0" wp14:anchorId="74E90BE8" wp14:editId="2B7AB82C">
            <wp:extent cx="5486400" cy="5670412"/>
            <wp:effectExtent l="0" t="0" r="0" b="0"/>
            <wp:docPr id="3" name="Picture 3" descr="C:\Users\jqgr8\AppData\Local\Microsoft\Windows\Temporary Internet Files\Content.Word\Figure 3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qgr8\AppData\Local\Microsoft\Windows\Temporary Internet Files\Content.Word\Figure 3 300dp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5670412"/>
                    </a:xfrm>
                    <a:prstGeom prst="rect">
                      <a:avLst/>
                    </a:prstGeom>
                    <a:noFill/>
                    <a:ln>
                      <a:noFill/>
                    </a:ln>
                  </pic:spPr>
                </pic:pic>
              </a:graphicData>
            </a:graphic>
          </wp:inline>
        </w:drawing>
      </w: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r>
        <w:br w:type="page"/>
      </w:r>
    </w:p>
    <w:p w:rsidR="004122DF" w:rsidRDefault="004122DF" w:rsidP="00F35239">
      <w:pPr>
        <w:spacing w:line="480" w:lineRule="auto"/>
      </w:pPr>
      <w:proofErr w:type="gramStart"/>
      <w:r>
        <w:t>Figure 4.</w:t>
      </w:r>
      <w:proofErr w:type="gramEnd"/>
    </w:p>
    <w:p w:rsidR="004122DF" w:rsidRDefault="004122DF" w:rsidP="00F35239">
      <w:pPr>
        <w:spacing w:line="480" w:lineRule="auto"/>
      </w:pPr>
    </w:p>
    <w:p w:rsidR="004122DF" w:rsidRDefault="004122DF" w:rsidP="00F35239">
      <w:pPr>
        <w:spacing w:line="480" w:lineRule="auto"/>
      </w:pPr>
      <w:r>
        <w:rPr>
          <w:noProof/>
          <w:lang w:val="en-GB" w:eastAsia="en-GB"/>
        </w:rPr>
        <w:drawing>
          <wp:inline distT="0" distB="0" distL="0" distR="0" wp14:anchorId="1DF83140" wp14:editId="55861FBE">
            <wp:extent cx="5486400" cy="1904340"/>
            <wp:effectExtent l="0" t="0" r="0" b="0"/>
            <wp:docPr id="4" name="Picture 4" descr="C:\Users\jqgr8\AppData\Local\Microsoft\Windows\Temporary Internet Files\Content.Word\New 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qgr8\AppData\Local\Microsoft\Windows\Temporary Internet Files\Content.Word\New fig. 4.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04340"/>
                    </a:xfrm>
                    <a:prstGeom prst="rect">
                      <a:avLst/>
                    </a:prstGeom>
                    <a:noFill/>
                    <a:ln>
                      <a:noFill/>
                    </a:ln>
                  </pic:spPr>
                </pic:pic>
              </a:graphicData>
            </a:graphic>
          </wp:inline>
        </w:drawing>
      </w:r>
    </w:p>
    <w:p w:rsidR="004122DF" w:rsidRDefault="004122DF" w:rsidP="00F35239">
      <w:pPr>
        <w:spacing w:line="480" w:lineRule="auto"/>
      </w:pPr>
    </w:p>
    <w:p w:rsidR="004122DF" w:rsidRDefault="004122DF" w:rsidP="00F35239">
      <w:pPr>
        <w:spacing w:line="480" w:lineRule="auto"/>
      </w:pPr>
    </w:p>
    <w:p w:rsidR="004122DF" w:rsidRDefault="004122DF" w:rsidP="00F35239">
      <w:pPr>
        <w:spacing w:line="480" w:lineRule="auto"/>
      </w:pPr>
      <w:r>
        <w:br w:type="page"/>
      </w:r>
    </w:p>
    <w:p w:rsidR="004122DF" w:rsidRDefault="004122DF" w:rsidP="00F35239">
      <w:pPr>
        <w:spacing w:line="480" w:lineRule="auto"/>
      </w:pPr>
      <w:proofErr w:type="gramStart"/>
      <w:r>
        <w:t>Figure 5.</w:t>
      </w:r>
      <w:proofErr w:type="gramEnd"/>
    </w:p>
    <w:p w:rsidR="004122DF" w:rsidRDefault="004122DF" w:rsidP="00F35239">
      <w:pPr>
        <w:spacing w:line="480" w:lineRule="auto"/>
      </w:pPr>
    </w:p>
    <w:p w:rsidR="004122DF" w:rsidRPr="004122DF" w:rsidRDefault="004122DF" w:rsidP="00F35239">
      <w:pPr>
        <w:spacing w:line="480" w:lineRule="auto"/>
      </w:pPr>
      <w:r>
        <w:rPr>
          <w:noProof/>
          <w:lang w:val="en-GB" w:eastAsia="en-GB"/>
        </w:rPr>
        <w:drawing>
          <wp:inline distT="0" distB="0" distL="0" distR="0" wp14:anchorId="157C9E68" wp14:editId="68D5C236">
            <wp:extent cx="5486400" cy="4380197"/>
            <wp:effectExtent l="0" t="0" r="0" b="0"/>
            <wp:docPr id="5" name="Picture 5" descr="C:\Users\jqgr8\AppData\Local\Microsoft\Windows\Temporary Internet Files\Content.Word\new Fig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qgr8\AppData\Local\Microsoft\Windows\Temporary Internet Files\Content.Word\new Fig 5.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380197"/>
                    </a:xfrm>
                    <a:prstGeom prst="rect">
                      <a:avLst/>
                    </a:prstGeom>
                    <a:noFill/>
                    <a:ln>
                      <a:noFill/>
                    </a:ln>
                  </pic:spPr>
                </pic:pic>
              </a:graphicData>
            </a:graphic>
          </wp:inline>
        </w:drawing>
      </w:r>
    </w:p>
    <w:sectPr w:rsidR="004122DF" w:rsidRPr="004122DF" w:rsidSect="004122DF">
      <w:type w:val="continuous"/>
      <w:pgSz w:w="12240" w:h="15840"/>
      <w:pgMar w:top="1440" w:right="1800" w:bottom="1440" w:left="1800" w:header="720" w:footer="72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A0" w:rsidRDefault="00CD6AA0" w:rsidP="003753FF">
      <w:r>
        <w:separator/>
      </w:r>
    </w:p>
  </w:endnote>
  <w:endnote w:type="continuationSeparator" w:id="0">
    <w:p w:rsidR="00CD6AA0" w:rsidRDefault="00CD6AA0" w:rsidP="0037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A0" w:rsidRDefault="00CD6AA0" w:rsidP="003753FF">
      <w:r>
        <w:separator/>
      </w:r>
    </w:p>
  </w:footnote>
  <w:footnote w:type="continuationSeparator" w:id="0">
    <w:p w:rsidR="00CD6AA0" w:rsidRDefault="00CD6AA0" w:rsidP="00375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960C84"/>
    <w:rsid w:val="00007D6A"/>
    <w:rsid w:val="00013FE1"/>
    <w:rsid w:val="00017314"/>
    <w:rsid w:val="0002081D"/>
    <w:rsid w:val="00027681"/>
    <w:rsid w:val="0003208A"/>
    <w:rsid w:val="00032A48"/>
    <w:rsid w:val="0004226C"/>
    <w:rsid w:val="00043F92"/>
    <w:rsid w:val="000461B3"/>
    <w:rsid w:val="00046979"/>
    <w:rsid w:val="00051917"/>
    <w:rsid w:val="00051BA2"/>
    <w:rsid w:val="00052172"/>
    <w:rsid w:val="00054D1A"/>
    <w:rsid w:val="00060B8A"/>
    <w:rsid w:val="000610DD"/>
    <w:rsid w:val="00062527"/>
    <w:rsid w:val="00065769"/>
    <w:rsid w:val="00067B2F"/>
    <w:rsid w:val="000716C5"/>
    <w:rsid w:val="00072856"/>
    <w:rsid w:val="00074CFA"/>
    <w:rsid w:val="00081956"/>
    <w:rsid w:val="00082851"/>
    <w:rsid w:val="000868B1"/>
    <w:rsid w:val="00087BF4"/>
    <w:rsid w:val="000948A1"/>
    <w:rsid w:val="000965C0"/>
    <w:rsid w:val="000976EE"/>
    <w:rsid w:val="000A3B07"/>
    <w:rsid w:val="000A55CB"/>
    <w:rsid w:val="000A5B6A"/>
    <w:rsid w:val="000B34B3"/>
    <w:rsid w:val="000B6E74"/>
    <w:rsid w:val="000C319D"/>
    <w:rsid w:val="000C5099"/>
    <w:rsid w:val="000C614D"/>
    <w:rsid w:val="000D1864"/>
    <w:rsid w:val="000D4E43"/>
    <w:rsid w:val="000E1F5A"/>
    <w:rsid w:val="000F254F"/>
    <w:rsid w:val="000F298C"/>
    <w:rsid w:val="000F2FD6"/>
    <w:rsid w:val="000F4FEB"/>
    <w:rsid w:val="000F618F"/>
    <w:rsid w:val="000F71E7"/>
    <w:rsid w:val="00102EF2"/>
    <w:rsid w:val="00107598"/>
    <w:rsid w:val="00107FF6"/>
    <w:rsid w:val="00110565"/>
    <w:rsid w:val="00110DA0"/>
    <w:rsid w:val="00110FC7"/>
    <w:rsid w:val="001156B5"/>
    <w:rsid w:val="00116E1E"/>
    <w:rsid w:val="001214A0"/>
    <w:rsid w:val="0012283D"/>
    <w:rsid w:val="001232D4"/>
    <w:rsid w:val="00124846"/>
    <w:rsid w:val="00125211"/>
    <w:rsid w:val="00126A90"/>
    <w:rsid w:val="00127F00"/>
    <w:rsid w:val="00130BC1"/>
    <w:rsid w:val="00134436"/>
    <w:rsid w:val="00134950"/>
    <w:rsid w:val="00141D4D"/>
    <w:rsid w:val="0014270D"/>
    <w:rsid w:val="00151B05"/>
    <w:rsid w:val="0015263B"/>
    <w:rsid w:val="001529F2"/>
    <w:rsid w:val="001538CE"/>
    <w:rsid w:val="00156BF5"/>
    <w:rsid w:val="001622B0"/>
    <w:rsid w:val="00166D97"/>
    <w:rsid w:val="0016780F"/>
    <w:rsid w:val="00171D0D"/>
    <w:rsid w:val="001733FA"/>
    <w:rsid w:val="00177E99"/>
    <w:rsid w:val="0018627F"/>
    <w:rsid w:val="00190253"/>
    <w:rsid w:val="0019078A"/>
    <w:rsid w:val="0019092D"/>
    <w:rsid w:val="00197C33"/>
    <w:rsid w:val="001A3898"/>
    <w:rsid w:val="001B2CE5"/>
    <w:rsid w:val="001B4CA1"/>
    <w:rsid w:val="001C0DAA"/>
    <w:rsid w:val="001C1356"/>
    <w:rsid w:val="001C6696"/>
    <w:rsid w:val="001C7190"/>
    <w:rsid w:val="001C7D43"/>
    <w:rsid w:val="001D42A7"/>
    <w:rsid w:val="001E1584"/>
    <w:rsid w:val="001E4DC5"/>
    <w:rsid w:val="001F003E"/>
    <w:rsid w:val="001F3545"/>
    <w:rsid w:val="001F67C8"/>
    <w:rsid w:val="001F7B1F"/>
    <w:rsid w:val="00202F2E"/>
    <w:rsid w:val="00204214"/>
    <w:rsid w:val="00210A84"/>
    <w:rsid w:val="00211284"/>
    <w:rsid w:val="00220BC7"/>
    <w:rsid w:val="00222296"/>
    <w:rsid w:val="00223218"/>
    <w:rsid w:val="00223544"/>
    <w:rsid w:val="00225781"/>
    <w:rsid w:val="00226386"/>
    <w:rsid w:val="0022697E"/>
    <w:rsid w:val="002302F2"/>
    <w:rsid w:val="0023417E"/>
    <w:rsid w:val="00243E5C"/>
    <w:rsid w:val="002467DB"/>
    <w:rsid w:val="002502AD"/>
    <w:rsid w:val="00254B2E"/>
    <w:rsid w:val="00256DED"/>
    <w:rsid w:val="002570E4"/>
    <w:rsid w:val="0026069F"/>
    <w:rsid w:val="00271C82"/>
    <w:rsid w:val="00272E2F"/>
    <w:rsid w:val="002777B3"/>
    <w:rsid w:val="00277847"/>
    <w:rsid w:val="00281D65"/>
    <w:rsid w:val="0028578F"/>
    <w:rsid w:val="00294D42"/>
    <w:rsid w:val="002A0EA8"/>
    <w:rsid w:val="002A3E12"/>
    <w:rsid w:val="002A4B71"/>
    <w:rsid w:val="002A6393"/>
    <w:rsid w:val="002A6A4A"/>
    <w:rsid w:val="002B2CC5"/>
    <w:rsid w:val="002B2F0D"/>
    <w:rsid w:val="002B73FB"/>
    <w:rsid w:val="002B7797"/>
    <w:rsid w:val="002C175C"/>
    <w:rsid w:val="002C1A77"/>
    <w:rsid w:val="002D2C78"/>
    <w:rsid w:val="002D7033"/>
    <w:rsid w:val="002D7E4F"/>
    <w:rsid w:val="002E1428"/>
    <w:rsid w:val="002E3385"/>
    <w:rsid w:val="002F1953"/>
    <w:rsid w:val="002F6852"/>
    <w:rsid w:val="003013DA"/>
    <w:rsid w:val="0030684E"/>
    <w:rsid w:val="003101A2"/>
    <w:rsid w:val="00315123"/>
    <w:rsid w:val="0031598B"/>
    <w:rsid w:val="00316DE9"/>
    <w:rsid w:val="0031790C"/>
    <w:rsid w:val="00317B19"/>
    <w:rsid w:val="00320651"/>
    <w:rsid w:val="00322BAD"/>
    <w:rsid w:val="00326FFA"/>
    <w:rsid w:val="003440BC"/>
    <w:rsid w:val="003504E9"/>
    <w:rsid w:val="00353C31"/>
    <w:rsid w:val="00354EE5"/>
    <w:rsid w:val="00357615"/>
    <w:rsid w:val="003620F0"/>
    <w:rsid w:val="003650D6"/>
    <w:rsid w:val="00366B0C"/>
    <w:rsid w:val="00366F41"/>
    <w:rsid w:val="00372D3C"/>
    <w:rsid w:val="003753FF"/>
    <w:rsid w:val="00375820"/>
    <w:rsid w:val="00380004"/>
    <w:rsid w:val="00380F9B"/>
    <w:rsid w:val="003843E6"/>
    <w:rsid w:val="0039214A"/>
    <w:rsid w:val="00394D83"/>
    <w:rsid w:val="00396E63"/>
    <w:rsid w:val="003A05DB"/>
    <w:rsid w:val="003A0C27"/>
    <w:rsid w:val="003A0D9E"/>
    <w:rsid w:val="003A4F7C"/>
    <w:rsid w:val="003A7B8D"/>
    <w:rsid w:val="003B2CF7"/>
    <w:rsid w:val="003B4326"/>
    <w:rsid w:val="003C1BF9"/>
    <w:rsid w:val="003C4E94"/>
    <w:rsid w:val="003C52BF"/>
    <w:rsid w:val="003C53F3"/>
    <w:rsid w:val="003D36D5"/>
    <w:rsid w:val="003D45A7"/>
    <w:rsid w:val="003D4F08"/>
    <w:rsid w:val="003D7009"/>
    <w:rsid w:val="003E0F8F"/>
    <w:rsid w:val="003F02AF"/>
    <w:rsid w:val="003F22E6"/>
    <w:rsid w:val="00402B4C"/>
    <w:rsid w:val="00405ED0"/>
    <w:rsid w:val="00407421"/>
    <w:rsid w:val="004077A4"/>
    <w:rsid w:val="004104C5"/>
    <w:rsid w:val="004109D7"/>
    <w:rsid w:val="004122DF"/>
    <w:rsid w:val="00414285"/>
    <w:rsid w:val="00426955"/>
    <w:rsid w:val="00427114"/>
    <w:rsid w:val="0043584A"/>
    <w:rsid w:val="004440B0"/>
    <w:rsid w:val="0044669C"/>
    <w:rsid w:val="0045199F"/>
    <w:rsid w:val="00451C0C"/>
    <w:rsid w:val="00460991"/>
    <w:rsid w:val="00464165"/>
    <w:rsid w:val="004648C8"/>
    <w:rsid w:val="0047154C"/>
    <w:rsid w:val="004808DA"/>
    <w:rsid w:val="00481804"/>
    <w:rsid w:val="00485F6A"/>
    <w:rsid w:val="004868B5"/>
    <w:rsid w:val="004931E5"/>
    <w:rsid w:val="00495896"/>
    <w:rsid w:val="0049676C"/>
    <w:rsid w:val="004A143B"/>
    <w:rsid w:val="004A1C45"/>
    <w:rsid w:val="004A380D"/>
    <w:rsid w:val="004B28E4"/>
    <w:rsid w:val="004B422A"/>
    <w:rsid w:val="004B7599"/>
    <w:rsid w:val="004B7C58"/>
    <w:rsid w:val="004C37C8"/>
    <w:rsid w:val="004C65EC"/>
    <w:rsid w:val="004C7C67"/>
    <w:rsid w:val="004D18A0"/>
    <w:rsid w:val="004D1AD9"/>
    <w:rsid w:val="004D57CF"/>
    <w:rsid w:val="004D5820"/>
    <w:rsid w:val="004E1BC5"/>
    <w:rsid w:val="004E2314"/>
    <w:rsid w:val="004E2C01"/>
    <w:rsid w:val="004E4E95"/>
    <w:rsid w:val="004E55C5"/>
    <w:rsid w:val="004E5C74"/>
    <w:rsid w:val="004E5ECC"/>
    <w:rsid w:val="004E79D5"/>
    <w:rsid w:val="004F2358"/>
    <w:rsid w:val="004F4A0C"/>
    <w:rsid w:val="004F6EDF"/>
    <w:rsid w:val="0050236E"/>
    <w:rsid w:val="00511F29"/>
    <w:rsid w:val="00515157"/>
    <w:rsid w:val="00520EE8"/>
    <w:rsid w:val="00522F81"/>
    <w:rsid w:val="00530398"/>
    <w:rsid w:val="00532E0A"/>
    <w:rsid w:val="00534D20"/>
    <w:rsid w:val="00546A95"/>
    <w:rsid w:val="00560182"/>
    <w:rsid w:val="00560C3A"/>
    <w:rsid w:val="0056301B"/>
    <w:rsid w:val="005725BC"/>
    <w:rsid w:val="00574B9E"/>
    <w:rsid w:val="0057574A"/>
    <w:rsid w:val="00576310"/>
    <w:rsid w:val="005763FE"/>
    <w:rsid w:val="00581868"/>
    <w:rsid w:val="005907AC"/>
    <w:rsid w:val="0059085D"/>
    <w:rsid w:val="005916EF"/>
    <w:rsid w:val="00594E34"/>
    <w:rsid w:val="00596541"/>
    <w:rsid w:val="005973D9"/>
    <w:rsid w:val="005A1A12"/>
    <w:rsid w:val="005A28F7"/>
    <w:rsid w:val="005A5FC1"/>
    <w:rsid w:val="005A7A0B"/>
    <w:rsid w:val="005B48BE"/>
    <w:rsid w:val="005B657D"/>
    <w:rsid w:val="005C02CF"/>
    <w:rsid w:val="005C0E4F"/>
    <w:rsid w:val="005C3026"/>
    <w:rsid w:val="005C3B39"/>
    <w:rsid w:val="005C77C5"/>
    <w:rsid w:val="005D1BD9"/>
    <w:rsid w:val="005D75BD"/>
    <w:rsid w:val="005F0BFA"/>
    <w:rsid w:val="005F16D3"/>
    <w:rsid w:val="005F1F84"/>
    <w:rsid w:val="006003A4"/>
    <w:rsid w:val="00601C1C"/>
    <w:rsid w:val="0060741A"/>
    <w:rsid w:val="00607B65"/>
    <w:rsid w:val="00614E22"/>
    <w:rsid w:val="006213C6"/>
    <w:rsid w:val="0062623A"/>
    <w:rsid w:val="00626689"/>
    <w:rsid w:val="00630F41"/>
    <w:rsid w:val="00642769"/>
    <w:rsid w:val="00642F72"/>
    <w:rsid w:val="0065264B"/>
    <w:rsid w:val="00662BD5"/>
    <w:rsid w:val="00663D12"/>
    <w:rsid w:val="00664B9B"/>
    <w:rsid w:val="006742B8"/>
    <w:rsid w:val="00674FFA"/>
    <w:rsid w:val="00675E11"/>
    <w:rsid w:val="0067613B"/>
    <w:rsid w:val="006812B0"/>
    <w:rsid w:val="00681411"/>
    <w:rsid w:val="00683F65"/>
    <w:rsid w:val="00685EA7"/>
    <w:rsid w:val="00686785"/>
    <w:rsid w:val="00690910"/>
    <w:rsid w:val="00694F41"/>
    <w:rsid w:val="0069667E"/>
    <w:rsid w:val="00697CB5"/>
    <w:rsid w:val="006A0CE5"/>
    <w:rsid w:val="006A1910"/>
    <w:rsid w:val="006A77F3"/>
    <w:rsid w:val="006B402B"/>
    <w:rsid w:val="006B5752"/>
    <w:rsid w:val="006B62CE"/>
    <w:rsid w:val="006B6542"/>
    <w:rsid w:val="006B7698"/>
    <w:rsid w:val="006C22CA"/>
    <w:rsid w:val="006C59A6"/>
    <w:rsid w:val="006D0C2B"/>
    <w:rsid w:val="006D1CEC"/>
    <w:rsid w:val="006F267C"/>
    <w:rsid w:val="006F3891"/>
    <w:rsid w:val="006F4B0D"/>
    <w:rsid w:val="006F686D"/>
    <w:rsid w:val="007007C8"/>
    <w:rsid w:val="00700E5C"/>
    <w:rsid w:val="007018E0"/>
    <w:rsid w:val="00704E23"/>
    <w:rsid w:val="00713DC1"/>
    <w:rsid w:val="00723129"/>
    <w:rsid w:val="00723AE6"/>
    <w:rsid w:val="00727CA4"/>
    <w:rsid w:val="007338BF"/>
    <w:rsid w:val="00734D0C"/>
    <w:rsid w:val="00735B40"/>
    <w:rsid w:val="007430C1"/>
    <w:rsid w:val="00745BD6"/>
    <w:rsid w:val="00747306"/>
    <w:rsid w:val="007533D6"/>
    <w:rsid w:val="007579CA"/>
    <w:rsid w:val="00760B2C"/>
    <w:rsid w:val="0076697E"/>
    <w:rsid w:val="007748F9"/>
    <w:rsid w:val="0077637F"/>
    <w:rsid w:val="007763AE"/>
    <w:rsid w:val="007830AE"/>
    <w:rsid w:val="0078387F"/>
    <w:rsid w:val="007929B3"/>
    <w:rsid w:val="007A43CE"/>
    <w:rsid w:val="007A51F2"/>
    <w:rsid w:val="007A617F"/>
    <w:rsid w:val="007B3643"/>
    <w:rsid w:val="007B4F91"/>
    <w:rsid w:val="007B7520"/>
    <w:rsid w:val="007C049E"/>
    <w:rsid w:val="007C10EC"/>
    <w:rsid w:val="007C48B0"/>
    <w:rsid w:val="007C585E"/>
    <w:rsid w:val="007D34D2"/>
    <w:rsid w:val="007D365A"/>
    <w:rsid w:val="007E5F51"/>
    <w:rsid w:val="00800615"/>
    <w:rsid w:val="008102BF"/>
    <w:rsid w:val="00811B62"/>
    <w:rsid w:val="008170B5"/>
    <w:rsid w:val="008230E6"/>
    <w:rsid w:val="00824048"/>
    <w:rsid w:val="00832530"/>
    <w:rsid w:val="008329F6"/>
    <w:rsid w:val="00832D67"/>
    <w:rsid w:val="0083676A"/>
    <w:rsid w:val="0084785E"/>
    <w:rsid w:val="008538C9"/>
    <w:rsid w:val="0085703D"/>
    <w:rsid w:val="00857601"/>
    <w:rsid w:val="00857F2D"/>
    <w:rsid w:val="00863B08"/>
    <w:rsid w:val="00864FB2"/>
    <w:rsid w:val="00866065"/>
    <w:rsid w:val="008708BD"/>
    <w:rsid w:val="008763A2"/>
    <w:rsid w:val="00881676"/>
    <w:rsid w:val="00881911"/>
    <w:rsid w:val="0088277F"/>
    <w:rsid w:val="008A3E90"/>
    <w:rsid w:val="008B43ED"/>
    <w:rsid w:val="008C1D64"/>
    <w:rsid w:val="008C3C5F"/>
    <w:rsid w:val="008C578E"/>
    <w:rsid w:val="008C59E9"/>
    <w:rsid w:val="008D3FB8"/>
    <w:rsid w:val="008D416B"/>
    <w:rsid w:val="008E1927"/>
    <w:rsid w:val="008E2892"/>
    <w:rsid w:val="008E3A15"/>
    <w:rsid w:val="008E6A5B"/>
    <w:rsid w:val="008E7F6A"/>
    <w:rsid w:val="008F0485"/>
    <w:rsid w:val="008F2514"/>
    <w:rsid w:val="00903988"/>
    <w:rsid w:val="009058BF"/>
    <w:rsid w:val="00911A0A"/>
    <w:rsid w:val="00912026"/>
    <w:rsid w:val="00913280"/>
    <w:rsid w:val="009172E2"/>
    <w:rsid w:val="009205DA"/>
    <w:rsid w:val="009214DC"/>
    <w:rsid w:val="00931204"/>
    <w:rsid w:val="009329D3"/>
    <w:rsid w:val="009358DC"/>
    <w:rsid w:val="00940412"/>
    <w:rsid w:val="00940483"/>
    <w:rsid w:val="00941C19"/>
    <w:rsid w:val="009452C1"/>
    <w:rsid w:val="00945D97"/>
    <w:rsid w:val="00946B5D"/>
    <w:rsid w:val="00946D28"/>
    <w:rsid w:val="00951849"/>
    <w:rsid w:val="00956D2A"/>
    <w:rsid w:val="00960C84"/>
    <w:rsid w:val="009628A3"/>
    <w:rsid w:val="009648C3"/>
    <w:rsid w:val="00964C02"/>
    <w:rsid w:val="009704F9"/>
    <w:rsid w:val="00972C06"/>
    <w:rsid w:val="0097436B"/>
    <w:rsid w:val="00974758"/>
    <w:rsid w:val="00974FD9"/>
    <w:rsid w:val="009827A0"/>
    <w:rsid w:val="009850F3"/>
    <w:rsid w:val="00985F06"/>
    <w:rsid w:val="00986AD0"/>
    <w:rsid w:val="009905A2"/>
    <w:rsid w:val="00996A04"/>
    <w:rsid w:val="009A24FE"/>
    <w:rsid w:val="009A4233"/>
    <w:rsid w:val="009B0A47"/>
    <w:rsid w:val="009B0A68"/>
    <w:rsid w:val="009B1BAD"/>
    <w:rsid w:val="009C3780"/>
    <w:rsid w:val="009C696D"/>
    <w:rsid w:val="009D0990"/>
    <w:rsid w:val="009D2CE6"/>
    <w:rsid w:val="009D39AD"/>
    <w:rsid w:val="009D7460"/>
    <w:rsid w:val="009D7668"/>
    <w:rsid w:val="009E0C8C"/>
    <w:rsid w:val="009E321D"/>
    <w:rsid w:val="009E3B3E"/>
    <w:rsid w:val="009F1BAC"/>
    <w:rsid w:val="009F2A44"/>
    <w:rsid w:val="009F3A3C"/>
    <w:rsid w:val="009F4B0F"/>
    <w:rsid w:val="009F73AA"/>
    <w:rsid w:val="009F7BA3"/>
    <w:rsid w:val="00A00170"/>
    <w:rsid w:val="00A00B68"/>
    <w:rsid w:val="00A0273D"/>
    <w:rsid w:val="00A0292D"/>
    <w:rsid w:val="00A03080"/>
    <w:rsid w:val="00A04290"/>
    <w:rsid w:val="00A047D4"/>
    <w:rsid w:val="00A079D2"/>
    <w:rsid w:val="00A1312A"/>
    <w:rsid w:val="00A13F22"/>
    <w:rsid w:val="00A14EA7"/>
    <w:rsid w:val="00A159A4"/>
    <w:rsid w:val="00A2083F"/>
    <w:rsid w:val="00A2175F"/>
    <w:rsid w:val="00A24F1C"/>
    <w:rsid w:val="00A258F0"/>
    <w:rsid w:val="00A2634B"/>
    <w:rsid w:val="00A347C0"/>
    <w:rsid w:val="00A34D6A"/>
    <w:rsid w:val="00A352EF"/>
    <w:rsid w:val="00A35804"/>
    <w:rsid w:val="00A4338A"/>
    <w:rsid w:val="00A44BA2"/>
    <w:rsid w:val="00A50435"/>
    <w:rsid w:val="00A5080A"/>
    <w:rsid w:val="00A52D4B"/>
    <w:rsid w:val="00A52EE3"/>
    <w:rsid w:val="00A5681A"/>
    <w:rsid w:val="00A64719"/>
    <w:rsid w:val="00A70247"/>
    <w:rsid w:val="00A76E7E"/>
    <w:rsid w:val="00A7741B"/>
    <w:rsid w:val="00A82AFF"/>
    <w:rsid w:val="00A83335"/>
    <w:rsid w:val="00A843A3"/>
    <w:rsid w:val="00A8507D"/>
    <w:rsid w:val="00A87E62"/>
    <w:rsid w:val="00A87FF0"/>
    <w:rsid w:val="00A929D5"/>
    <w:rsid w:val="00AA57BA"/>
    <w:rsid w:val="00AB00AC"/>
    <w:rsid w:val="00AB017B"/>
    <w:rsid w:val="00AB3E97"/>
    <w:rsid w:val="00AB5141"/>
    <w:rsid w:val="00AC657D"/>
    <w:rsid w:val="00AD0078"/>
    <w:rsid w:val="00AD0BF7"/>
    <w:rsid w:val="00AD77E4"/>
    <w:rsid w:val="00AE40A6"/>
    <w:rsid w:val="00AE6962"/>
    <w:rsid w:val="00AF159B"/>
    <w:rsid w:val="00AF1C1A"/>
    <w:rsid w:val="00AF2C22"/>
    <w:rsid w:val="00B00D12"/>
    <w:rsid w:val="00B17FB1"/>
    <w:rsid w:val="00B21B40"/>
    <w:rsid w:val="00B26148"/>
    <w:rsid w:val="00B261CF"/>
    <w:rsid w:val="00B273C9"/>
    <w:rsid w:val="00B3639D"/>
    <w:rsid w:val="00B377CC"/>
    <w:rsid w:val="00B4380F"/>
    <w:rsid w:val="00B43FB8"/>
    <w:rsid w:val="00B529A1"/>
    <w:rsid w:val="00B53B7B"/>
    <w:rsid w:val="00B560D3"/>
    <w:rsid w:val="00B61525"/>
    <w:rsid w:val="00B62D84"/>
    <w:rsid w:val="00B63719"/>
    <w:rsid w:val="00B639B4"/>
    <w:rsid w:val="00B70D86"/>
    <w:rsid w:val="00B729B4"/>
    <w:rsid w:val="00B73832"/>
    <w:rsid w:val="00B7635F"/>
    <w:rsid w:val="00B87369"/>
    <w:rsid w:val="00B92BF5"/>
    <w:rsid w:val="00B94397"/>
    <w:rsid w:val="00B9483E"/>
    <w:rsid w:val="00B94D54"/>
    <w:rsid w:val="00B952C8"/>
    <w:rsid w:val="00B97B49"/>
    <w:rsid w:val="00BA51FC"/>
    <w:rsid w:val="00BA67D2"/>
    <w:rsid w:val="00BB636D"/>
    <w:rsid w:val="00BC226A"/>
    <w:rsid w:val="00BC5201"/>
    <w:rsid w:val="00BC554B"/>
    <w:rsid w:val="00BD0538"/>
    <w:rsid w:val="00BD1327"/>
    <w:rsid w:val="00BD16A4"/>
    <w:rsid w:val="00BD3B5B"/>
    <w:rsid w:val="00BE2350"/>
    <w:rsid w:val="00BF03D6"/>
    <w:rsid w:val="00BF06A7"/>
    <w:rsid w:val="00BF09AD"/>
    <w:rsid w:val="00BF4639"/>
    <w:rsid w:val="00BF71CD"/>
    <w:rsid w:val="00C02C51"/>
    <w:rsid w:val="00C126BD"/>
    <w:rsid w:val="00C15D4A"/>
    <w:rsid w:val="00C1736A"/>
    <w:rsid w:val="00C21300"/>
    <w:rsid w:val="00C214F5"/>
    <w:rsid w:val="00C22147"/>
    <w:rsid w:val="00C22E06"/>
    <w:rsid w:val="00C233E3"/>
    <w:rsid w:val="00C24F9E"/>
    <w:rsid w:val="00C34AC7"/>
    <w:rsid w:val="00C36968"/>
    <w:rsid w:val="00C40AD7"/>
    <w:rsid w:val="00C45EF1"/>
    <w:rsid w:val="00C46002"/>
    <w:rsid w:val="00C46FE9"/>
    <w:rsid w:val="00C50EFD"/>
    <w:rsid w:val="00C5125B"/>
    <w:rsid w:val="00C53BB4"/>
    <w:rsid w:val="00C53BE3"/>
    <w:rsid w:val="00C563A9"/>
    <w:rsid w:val="00C57233"/>
    <w:rsid w:val="00C578BD"/>
    <w:rsid w:val="00C64408"/>
    <w:rsid w:val="00C64681"/>
    <w:rsid w:val="00C671A3"/>
    <w:rsid w:val="00C71350"/>
    <w:rsid w:val="00C754F4"/>
    <w:rsid w:val="00C75F32"/>
    <w:rsid w:val="00C8218E"/>
    <w:rsid w:val="00C83B09"/>
    <w:rsid w:val="00C85DCD"/>
    <w:rsid w:val="00C85E0F"/>
    <w:rsid w:val="00C9018F"/>
    <w:rsid w:val="00C92307"/>
    <w:rsid w:val="00C925A5"/>
    <w:rsid w:val="00C94BB9"/>
    <w:rsid w:val="00C95405"/>
    <w:rsid w:val="00CA164F"/>
    <w:rsid w:val="00CA7248"/>
    <w:rsid w:val="00CB2328"/>
    <w:rsid w:val="00CB2E75"/>
    <w:rsid w:val="00CB7EB8"/>
    <w:rsid w:val="00CC0566"/>
    <w:rsid w:val="00CC21BE"/>
    <w:rsid w:val="00CC6A43"/>
    <w:rsid w:val="00CC6CE1"/>
    <w:rsid w:val="00CD0CA0"/>
    <w:rsid w:val="00CD6AA0"/>
    <w:rsid w:val="00CD7C31"/>
    <w:rsid w:val="00CE28E5"/>
    <w:rsid w:val="00CF06FD"/>
    <w:rsid w:val="00D00422"/>
    <w:rsid w:val="00D10AFA"/>
    <w:rsid w:val="00D11361"/>
    <w:rsid w:val="00D12C00"/>
    <w:rsid w:val="00D167C3"/>
    <w:rsid w:val="00D174DD"/>
    <w:rsid w:val="00D30951"/>
    <w:rsid w:val="00D37FA3"/>
    <w:rsid w:val="00D40B23"/>
    <w:rsid w:val="00D44DB0"/>
    <w:rsid w:val="00D457AE"/>
    <w:rsid w:val="00D5716A"/>
    <w:rsid w:val="00D573C7"/>
    <w:rsid w:val="00D63985"/>
    <w:rsid w:val="00D64C58"/>
    <w:rsid w:val="00D64CEB"/>
    <w:rsid w:val="00D70A4F"/>
    <w:rsid w:val="00D73AAB"/>
    <w:rsid w:val="00D76013"/>
    <w:rsid w:val="00D80981"/>
    <w:rsid w:val="00D827EE"/>
    <w:rsid w:val="00D841D7"/>
    <w:rsid w:val="00D9110A"/>
    <w:rsid w:val="00D91540"/>
    <w:rsid w:val="00D93AD0"/>
    <w:rsid w:val="00D93CC3"/>
    <w:rsid w:val="00D93D8A"/>
    <w:rsid w:val="00D94002"/>
    <w:rsid w:val="00D943AC"/>
    <w:rsid w:val="00DA0E2C"/>
    <w:rsid w:val="00DA0E53"/>
    <w:rsid w:val="00DA5832"/>
    <w:rsid w:val="00DB089B"/>
    <w:rsid w:val="00DB68CE"/>
    <w:rsid w:val="00DC53D9"/>
    <w:rsid w:val="00DC7B25"/>
    <w:rsid w:val="00DD0463"/>
    <w:rsid w:val="00DD2045"/>
    <w:rsid w:val="00DD4F58"/>
    <w:rsid w:val="00DE2DB8"/>
    <w:rsid w:val="00DE36E8"/>
    <w:rsid w:val="00DE4EF6"/>
    <w:rsid w:val="00DE68CF"/>
    <w:rsid w:val="00DF157B"/>
    <w:rsid w:val="00DF31A9"/>
    <w:rsid w:val="00DF4197"/>
    <w:rsid w:val="00E033F0"/>
    <w:rsid w:val="00E06389"/>
    <w:rsid w:val="00E07640"/>
    <w:rsid w:val="00E13120"/>
    <w:rsid w:val="00E1362A"/>
    <w:rsid w:val="00E15E6F"/>
    <w:rsid w:val="00E17551"/>
    <w:rsid w:val="00E215DF"/>
    <w:rsid w:val="00E238EA"/>
    <w:rsid w:val="00E250C7"/>
    <w:rsid w:val="00E2654D"/>
    <w:rsid w:val="00E300F6"/>
    <w:rsid w:val="00E36AF7"/>
    <w:rsid w:val="00E37182"/>
    <w:rsid w:val="00E37FF9"/>
    <w:rsid w:val="00E40B88"/>
    <w:rsid w:val="00E416DA"/>
    <w:rsid w:val="00E4350C"/>
    <w:rsid w:val="00E456D4"/>
    <w:rsid w:val="00E45EA5"/>
    <w:rsid w:val="00E46A5D"/>
    <w:rsid w:val="00E46BE7"/>
    <w:rsid w:val="00E5122A"/>
    <w:rsid w:val="00E550CD"/>
    <w:rsid w:val="00E601FE"/>
    <w:rsid w:val="00E60C32"/>
    <w:rsid w:val="00E61341"/>
    <w:rsid w:val="00E65EF2"/>
    <w:rsid w:val="00E70F27"/>
    <w:rsid w:val="00E85FF9"/>
    <w:rsid w:val="00E864D4"/>
    <w:rsid w:val="00E92F98"/>
    <w:rsid w:val="00E95AF4"/>
    <w:rsid w:val="00EA1CAC"/>
    <w:rsid w:val="00EA1DA4"/>
    <w:rsid w:val="00EA2284"/>
    <w:rsid w:val="00EA59E6"/>
    <w:rsid w:val="00EA60A4"/>
    <w:rsid w:val="00EB1D09"/>
    <w:rsid w:val="00EB6A41"/>
    <w:rsid w:val="00EC062D"/>
    <w:rsid w:val="00EC0AE1"/>
    <w:rsid w:val="00EC1E13"/>
    <w:rsid w:val="00EC584A"/>
    <w:rsid w:val="00EC603E"/>
    <w:rsid w:val="00ED6D5B"/>
    <w:rsid w:val="00EE3DC3"/>
    <w:rsid w:val="00EE7BD1"/>
    <w:rsid w:val="00EF186D"/>
    <w:rsid w:val="00EF2930"/>
    <w:rsid w:val="00EF4873"/>
    <w:rsid w:val="00EF655A"/>
    <w:rsid w:val="00F0039F"/>
    <w:rsid w:val="00F13D8B"/>
    <w:rsid w:val="00F21639"/>
    <w:rsid w:val="00F31438"/>
    <w:rsid w:val="00F3359E"/>
    <w:rsid w:val="00F35239"/>
    <w:rsid w:val="00F44529"/>
    <w:rsid w:val="00F46681"/>
    <w:rsid w:val="00F502DD"/>
    <w:rsid w:val="00F54B2D"/>
    <w:rsid w:val="00F55F08"/>
    <w:rsid w:val="00F62952"/>
    <w:rsid w:val="00F638B8"/>
    <w:rsid w:val="00F74DE2"/>
    <w:rsid w:val="00F7790A"/>
    <w:rsid w:val="00FA0F6D"/>
    <w:rsid w:val="00FA1887"/>
    <w:rsid w:val="00FA408D"/>
    <w:rsid w:val="00FA613E"/>
    <w:rsid w:val="00FA7CE6"/>
    <w:rsid w:val="00FB25B1"/>
    <w:rsid w:val="00FB4ED4"/>
    <w:rsid w:val="00FC097D"/>
    <w:rsid w:val="00FD0232"/>
    <w:rsid w:val="00FD3977"/>
    <w:rsid w:val="00FE1165"/>
    <w:rsid w:val="00FE686D"/>
    <w:rsid w:val="00FF25D0"/>
    <w:rsid w:val="00FF3B89"/>
    <w:rsid w:val="00FF4837"/>
    <w:rsid w:val="00FF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2" w:qFormat="1"/>
  </w:latentStyles>
  <w:style w:type="paragraph" w:default="1" w:styleId="Normal">
    <w:name w:val="Normal"/>
    <w:qFormat/>
    <w:rsid w:val="00960C84"/>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960C84"/>
    <w:pPr>
      <w:keepNext/>
      <w:spacing w:before="240" w:after="60"/>
      <w:outlineLvl w:val="0"/>
    </w:pPr>
    <w:rPr>
      <w:rFonts w:ascii="Arial" w:eastAsia="SimSun" w:hAnsi="Arial" w:cs="Arial"/>
      <w:b/>
      <w:bCs/>
      <w:kern w:val="32"/>
      <w:sz w:val="32"/>
      <w:szCs w:val="32"/>
      <w:lang w:val="en-GB" w:eastAsia="zh-CN"/>
    </w:rPr>
  </w:style>
  <w:style w:type="paragraph" w:styleId="Heading2">
    <w:name w:val="heading 2"/>
    <w:basedOn w:val="Normal"/>
    <w:next w:val="Normal"/>
    <w:link w:val="Heading2Char"/>
    <w:qFormat/>
    <w:rsid w:val="00960C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0C84"/>
    <w:pPr>
      <w:keepNext/>
      <w:spacing w:before="240" w:after="60"/>
      <w:outlineLvl w:val="2"/>
    </w:pPr>
    <w:rPr>
      <w:rFonts w:ascii="Arial" w:eastAsia="SimSun" w:hAnsi="Arial" w:cs="Arial"/>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C84"/>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960C84"/>
    <w:rPr>
      <w:rFonts w:ascii="Arial" w:eastAsia="Cambria" w:hAnsi="Arial" w:cs="Arial"/>
      <w:b/>
      <w:bCs/>
      <w:i/>
      <w:iCs/>
      <w:sz w:val="28"/>
      <w:szCs w:val="28"/>
      <w:lang w:val="en-US"/>
    </w:rPr>
  </w:style>
  <w:style w:type="character" w:customStyle="1" w:styleId="Heading3Char">
    <w:name w:val="Heading 3 Char"/>
    <w:basedOn w:val="DefaultParagraphFont"/>
    <w:link w:val="Heading3"/>
    <w:rsid w:val="00960C84"/>
    <w:rPr>
      <w:rFonts w:ascii="Arial" w:eastAsia="SimSun" w:hAnsi="Arial" w:cs="Arial"/>
      <w:b/>
      <w:bCs/>
      <w:sz w:val="26"/>
      <w:szCs w:val="26"/>
      <w:lang w:eastAsia="zh-CN"/>
    </w:rPr>
  </w:style>
  <w:style w:type="paragraph" w:styleId="BalloonText">
    <w:name w:val="Balloon Text"/>
    <w:basedOn w:val="Normal"/>
    <w:link w:val="BalloonTextChar"/>
    <w:semiHidden/>
    <w:rsid w:val="00960C84"/>
    <w:rPr>
      <w:rFonts w:ascii="Tahoma" w:hAnsi="Tahoma" w:cs="Tahoma"/>
      <w:sz w:val="16"/>
      <w:szCs w:val="16"/>
    </w:rPr>
  </w:style>
  <w:style w:type="character" w:customStyle="1" w:styleId="BalloonTextChar">
    <w:name w:val="Balloon Text Char"/>
    <w:basedOn w:val="DefaultParagraphFont"/>
    <w:link w:val="BalloonText"/>
    <w:semiHidden/>
    <w:rsid w:val="00960C84"/>
    <w:rPr>
      <w:rFonts w:ascii="Tahoma" w:eastAsia="Cambria" w:hAnsi="Tahoma" w:cs="Tahoma"/>
      <w:sz w:val="16"/>
      <w:szCs w:val="16"/>
      <w:lang w:val="en-US"/>
    </w:rPr>
  </w:style>
  <w:style w:type="character" w:styleId="PageNumber">
    <w:name w:val="page number"/>
    <w:basedOn w:val="DefaultParagraphFont"/>
    <w:rsid w:val="00960C84"/>
  </w:style>
  <w:style w:type="table" w:styleId="TableGrid">
    <w:name w:val="Table Grid"/>
    <w:basedOn w:val="TableNormal"/>
    <w:uiPriority w:val="59"/>
    <w:rsid w:val="00960C84"/>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960C84"/>
    <w:rPr>
      <w:rFonts w:ascii="Times New Roman" w:eastAsia="SimSun" w:hAnsi="Times New Roman"/>
      <w:b/>
      <w:bCs/>
      <w:sz w:val="20"/>
      <w:szCs w:val="20"/>
      <w:lang w:val="en-GB" w:eastAsia="zh-CN"/>
    </w:rPr>
  </w:style>
  <w:style w:type="character" w:styleId="Hyperlink">
    <w:name w:val="Hyperlink"/>
    <w:basedOn w:val="DefaultParagraphFont"/>
    <w:uiPriority w:val="99"/>
    <w:unhideWhenUsed/>
    <w:rsid w:val="00630F41"/>
    <w:rPr>
      <w:color w:val="0000FF" w:themeColor="hyperlink"/>
      <w:u w:val="single"/>
    </w:rPr>
  </w:style>
  <w:style w:type="character" w:styleId="CommentReference">
    <w:name w:val="annotation reference"/>
    <w:basedOn w:val="DefaultParagraphFont"/>
    <w:uiPriority w:val="99"/>
    <w:semiHidden/>
    <w:unhideWhenUsed/>
    <w:rsid w:val="008538C9"/>
    <w:rPr>
      <w:sz w:val="16"/>
      <w:szCs w:val="16"/>
    </w:rPr>
  </w:style>
  <w:style w:type="paragraph" w:styleId="CommentText">
    <w:name w:val="annotation text"/>
    <w:basedOn w:val="Normal"/>
    <w:link w:val="CommentTextChar"/>
    <w:uiPriority w:val="99"/>
    <w:semiHidden/>
    <w:unhideWhenUsed/>
    <w:rsid w:val="008538C9"/>
    <w:rPr>
      <w:sz w:val="20"/>
      <w:szCs w:val="20"/>
    </w:rPr>
  </w:style>
  <w:style w:type="character" w:customStyle="1" w:styleId="CommentTextChar">
    <w:name w:val="Comment Text Char"/>
    <w:basedOn w:val="DefaultParagraphFont"/>
    <w:link w:val="CommentText"/>
    <w:uiPriority w:val="99"/>
    <w:semiHidden/>
    <w:rsid w:val="008538C9"/>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38C9"/>
    <w:rPr>
      <w:b/>
      <w:bCs/>
    </w:rPr>
  </w:style>
  <w:style w:type="character" w:customStyle="1" w:styleId="CommentSubjectChar">
    <w:name w:val="Comment Subject Char"/>
    <w:basedOn w:val="CommentTextChar"/>
    <w:link w:val="CommentSubject"/>
    <w:uiPriority w:val="99"/>
    <w:semiHidden/>
    <w:rsid w:val="008538C9"/>
    <w:rPr>
      <w:rFonts w:ascii="Cambria" w:eastAsia="Cambria" w:hAnsi="Cambria" w:cs="Times New Roman"/>
      <w:b/>
      <w:bCs/>
      <w:sz w:val="20"/>
      <w:szCs w:val="20"/>
      <w:lang w:val="en-US"/>
    </w:rPr>
  </w:style>
  <w:style w:type="character" w:customStyle="1" w:styleId="il">
    <w:name w:val="il"/>
    <w:basedOn w:val="DefaultParagraphFont"/>
    <w:rsid w:val="00A50435"/>
  </w:style>
  <w:style w:type="character" w:customStyle="1" w:styleId="apple-converted-space">
    <w:name w:val="apple-converted-space"/>
    <w:basedOn w:val="DefaultParagraphFont"/>
    <w:rsid w:val="00A50435"/>
  </w:style>
  <w:style w:type="character" w:customStyle="1" w:styleId="named-content">
    <w:name w:val="named-content"/>
    <w:basedOn w:val="DefaultParagraphFont"/>
    <w:rsid w:val="00405ED0"/>
  </w:style>
  <w:style w:type="character" w:styleId="Strong">
    <w:name w:val="Strong"/>
    <w:basedOn w:val="DefaultParagraphFont"/>
    <w:uiPriority w:val="22"/>
    <w:qFormat/>
    <w:rsid w:val="00405ED0"/>
    <w:rPr>
      <w:b/>
      <w:bCs/>
    </w:rPr>
  </w:style>
  <w:style w:type="character" w:customStyle="1" w:styleId="cit-source">
    <w:name w:val="cit-source"/>
    <w:basedOn w:val="DefaultParagraphFont"/>
    <w:rsid w:val="00405ED0"/>
  </w:style>
  <w:style w:type="character" w:customStyle="1" w:styleId="cit-vol">
    <w:name w:val="cit-vol"/>
    <w:basedOn w:val="DefaultParagraphFont"/>
    <w:rsid w:val="00405ED0"/>
  </w:style>
  <w:style w:type="character" w:customStyle="1" w:styleId="cit-fpage">
    <w:name w:val="cit-fpage"/>
    <w:basedOn w:val="DefaultParagraphFont"/>
    <w:rsid w:val="00405ED0"/>
  </w:style>
  <w:style w:type="character" w:customStyle="1" w:styleId="cit-pub-date">
    <w:name w:val="cit-pub-date"/>
    <w:basedOn w:val="DefaultParagraphFont"/>
    <w:rsid w:val="00405ED0"/>
  </w:style>
  <w:style w:type="character" w:styleId="LineNumber">
    <w:name w:val="line number"/>
    <w:basedOn w:val="DefaultParagraphFont"/>
    <w:rsid w:val="00FA1887"/>
  </w:style>
  <w:style w:type="paragraph" w:styleId="Revision">
    <w:name w:val="Revision"/>
    <w:hidden/>
    <w:rsid w:val="008C3C5F"/>
    <w:pPr>
      <w:spacing w:after="0" w:line="240" w:lineRule="auto"/>
    </w:pPr>
    <w:rPr>
      <w:rFonts w:ascii="Cambria" w:eastAsia="Cambria" w:hAnsi="Cambria" w:cs="Times New Roman"/>
      <w:sz w:val="24"/>
      <w:szCs w:val="24"/>
      <w:lang w:val="en-US"/>
    </w:rPr>
  </w:style>
  <w:style w:type="paragraph" w:styleId="Header">
    <w:name w:val="header"/>
    <w:basedOn w:val="Normal"/>
    <w:link w:val="HeaderChar"/>
    <w:rsid w:val="003753FF"/>
    <w:pPr>
      <w:tabs>
        <w:tab w:val="center" w:pos="4513"/>
        <w:tab w:val="right" w:pos="9026"/>
      </w:tabs>
    </w:pPr>
  </w:style>
  <w:style w:type="character" w:customStyle="1" w:styleId="HeaderChar">
    <w:name w:val="Header Char"/>
    <w:basedOn w:val="DefaultParagraphFont"/>
    <w:link w:val="Header"/>
    <w:rsid w:val="003753FF"/>
    <w:rPr>
      <w:rFonts w:ascii="Cambria" w:eastAsia="Cambria" w:hAnsi="Cambria" w:cs="Times New Roman"/>
      <w:sz w:val="24"/>
      <w:szCs w:val="24"/>
      <w:lang w:val="en-US"/>
    </w:rPr>
  </w:style>
  <w:style w:type="paragraph" w:styleId="Footer">
    <w:name w:val="footer"/>
    <w:basedOn w:val="Normal"/>
    <w:link w:val="FooterChar"/>
    <w:rsid w:val="003753FF"/>
    <w:pPr>
      <w:tabs>
        <w:tab w:val="center" w:pos="4513"/>
        <w:tab w:val="right" w:pos="9026"/>
      </w:tabs>
    </w:pPr>
  </w:style>
  <w:style w:type="character" w:customStyle="1" w:styleId="FooterChar">
    <w:name w:val="Footer Char"/>
    <w:basedOn w:val="DefaultParagraphFont"/>
    <w:link w:val="Footer"/>
    <w:rsid w:val="003753FF"/>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2" w:qFormat="1"/>
  </w:latentStyles>
  <w:style w:type="paragraph" w:default="1" w:styleId="Normal">
    <w:name w:val="Normal"/>
    <w:qFormat/>
    <w:rsid w:val="00960C84"/>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960C84"/>
    <w:pPr>
      <w:keepNext/>
      <w:spacing w:before="240" w:after="60"/>
      <w:outlineLvl w:val="0"/>
    </w:pPr>
    <w:rPr>
      <w:rFonts w:ascii="Arial" w:eastAsia="SimSun" w:hAnsi="Arial" w:cs="Arial"/>
      <w:b/>
      <w:bCs/>
      <w:kern w:val="32"/>
      <w:sz w:val="32"/>
      <w:szCs w:val="32"/>
      <w:lang w:val="en-GB" w:eastAsia="zh-CN"/>
    </w:rPr>
  </w:style>
  <w:style w:type="paragraph" w:styleId="Heading2">
    <w:name w:val="heading 2"/>
    <w:basedOn w:val="Normal"/>
    <w:next w:val="Normal"/>
    <w:link w:val="Heading2Char"/>
    <w:qFormat/>
    <w:rsid w:val="00960C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0C84"/>
    <w:pPr>
      <w:keepNext/>
      <w:spacing w:before="240" w:after="60"/>
      <w:outlineLvl w:val="2"/>
    </w:pPr>
    <w:rPr>
      <w:rFonts w:ascii="Arial" w:eastAsia="SimSun" w:hAnsi="Arial" w:cs="Arial"/>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C84"/>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960C84"/>
    <w:rPr>
      <w:rFonts w:ascii="Arial" w:eastAsia="Cambria" w:hAnsi="Arial" w:cs="Arial"/>
      <w:b/>
      <w:bCs/>
      <w:i/>
      <w:iCs/>
      <w:sz w:val="28"/>
      <w:szCs w:val="28"/>
      <w:lang w:val="en-US"/>
    </w:rPr>
  </w:style>
  <w:style w:type="character" w:customStyle="1" w:styleId="Heading3Char">
    <w:name w:val="Heading 3 Char"/>
    <w:basedOn w:val="DefaultParagraphFont"/>
    <w:link w:val="Heading3"/>
    <w:rsid w:val="00960C84"/>
    <w:rPr>
      <w:rFonts w:ascii="Arial" w:eastAsia="SimSun" w:hAnsi="Arial" w:cs="Arial"/>
      <w:b/>
      <w:bCs/>
      <w:sz w:val="26"/>
      <w:szCs w:val="26"/>
      <w:lang w:eastAsia="zh-CN"/>
    </w:rPr>
  </w:style>
  <w:style w:type="paragraph" w:styleId="BalloonText">
    <w:name w:val="Balloon Text"/>
    <w:basedOn w:val="Normal"/>
    <w:link w:val="BalloonTextChar"/>
    <w:semiHidden/>
    <w:rsid w:val="00960C84"/>
    <w:rPr>
      <w:rFonts w:ascii="Tahoma" w:hAnsi="Tahoma" w:cs="Tahoma"/>
      <w:sz w:val="16"/>
      <w:szCs w:val="16"/>
    </w:rPr>
  </w:style>
  <w:style w:type="character" w:customStyle="1" w:styleId="BalloonTextChar">
    <w:name w:val="Balloon Text Char"/>
    <w:basedOn w:val="DefaultParagraphFont"/>
    <w:link w:val="BalloonText"/>
    <w:semiHidden/>
    <w:rsid w:val="00960C84"/>
    <w:rPr>
      <w:rFonts w:ascii="Tahoma" w:eastAsia="Cambria" w:hAnsi="Tahoma" w:cs="Tahoma"/>
      <w:sz w:val="16"/>
      <w:szCs w:val="16"/>
      <w:lang w:val="en-US"/>
    </w:rPr>
  </w:style>
  <w:style w:type="character" w:styleId="PageNumber">
    <w:name w:val="page number"/>
    <w:basedOn w:val="DefaultParagraphFont"/>
    <w:rsid w:val="00960C84"/>
  </w:style>
  <w:style w:type="table" w:styleId="TableGrid">
    <w:name w:val="Table Grid"/>
    <w:basedOn w:val="TableNormal"/>
    <w:uiPriority w:val="59"/>
    <w:rsid w:val="00960C84"/>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960C84"/>
    <w:rPr>
      <w:rFonts w:ascii="Times New Roman" w:eastAsia="SimSun" w:hAnsi="Times New Roman"/>
      <w:b/>
      <w:bCs/>
      <w:sz w:val="20"/>
      <w:szCs w:val="20"/>
      <w:lang w:val="en-GB" w:eastAsia="zh-CN"/>
    </w:rPr>
  </w:style>
  <w:style w:type="character" w:styleId="Hyperlink">
    <w:name w:val="Hyperlink"/>
    <w:basedOn w:val="DefaultParagraphFont"/>
    <w:uiPriority w:val="99"/>
    <w:unhideWhenUsed/>
    <w:rsid w:val="00630F41"/>
    <w:rPr>
      <w:color w:val="0000FF" w:themeColor="hyperlink"/>
      <w:u w:val="single"/>
    </w:rPr>
  </w:style>
  <w:style w:type="character" w:styleId="CommentReference">
    <w:name w:val="annotation reference"/>
    <w:basedOn w:val="DefaultParagraphFont"/>
    <w:uiPriority w:val="99"/>
    <w:semiHidden/>
    <w:unhideWhenUsed/>
    <w:rsid w:val="008538C9"/>
    <w:rPr>
      <w:sz w:val="16"/>
      <w:szCs w:val="16"/>
    </w:rPr>
  </w:style>
  <w:style w:type="paragraph" w:styleId="CommentText">
    <w:name w:val="annotation text"/>
    <w:basedOn w:val="Normal"/>
    <w:link w:val="CommentTextChar"/>
    <w:uiPriority w:val="99"/>
    <w:semiHidden/>
    <w:unhideWhenUsed/>
    <w:rsid w:val="008538C9"/>
    <w:rPr>
      <w:sz w:val="20"/>
      <w:szCs w:val="20"/>
    </w:rPr>
  </w:style>
  <w:style w:type="character" w:customStyle="1" w:styleId="CommentTextChar">
    <w:name w:val="Comment Text Char"/>
    <w:basedOn w:val="DefaultParagraphFont"/>
    <w:link w:val="CommentText"/>
    <w:uiPriority w:val="99"/>
    <w:semiHidden/>
    <w:rsid w:val="008538C9"/>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38C9"/>
    <w:rPr>
      <w:b/>
      <w:bCs/>
    </w:rPr>
  </w:style>
  <w:style w:type="character" w:customStyle="1" w:styleId="CommentSubjectChar">
    <w:name w:val="Comment Subject Char"/>
    <w:basedOn w:val="CommentTextChar"/>
    <w:link w:val="CommentSubject"/>
    <w:uiPriority w:val="99"/>
    <w:semiHidden/>
    <w:rsid w:val="008538C9"/>
    <w:rPr>
      <w:rFonts w:ascii="Cambria" w:eastAsia="Cambria" w:hAnsi="Cambria" w:cs="Times New Roman"/>
      <w:b/>
      <w:bCs/>
      <w:sz w:val="20"/>
      <w:szCs w:val="20"/>
      <w:lang w:val="en-US"/>
    </w:rPr>
  </w:style>
  <w:style w:type="character" w:customStyle="1" w:styleId="il">
    <w:name w:val="il"/>
    <w:basedOn w:val="DefaultParagraphFont"/>
    <w:rsid w:val="00A50435"/>
  </w:style>
  <w:style w:type="character" w:customStyle="1" w:styleId="apple-converted-space">
    <w:name w:val="apple-converted-space"/>
    <w:basedOn w:val="DefaultParagraphFont"/>
    <w:rsid w:val="00A50435"/>
  </w:style>
  <w:style w:type="character" w:customStyle="1" w:styleId="named-content">
    <w:name w:val="named-content"/>
    <w:basedOn w:val="DefaultParagraphFont"/>
    <w:rsid w:val="00405ED0"/>
  </w:style>
  <w:style w:type="character" w:styleId="Strong">
    <w:name w:val="Strong"/>
    <w:basedOn w:val="DefaultParagraphFont"/>
    <w:uiPriority w:val="22"/>
    <w:qFormat/>
    <w:rsid w:val="00405ED0"/>
    <w:rPr>
      <w:b/>
      <w:bCs/>
    </w:rPr>
  </w:style>
  <w:style w:type="character" w:customStyle="1" w:styleId="cit-source">
    <w:name w:val="cit-source"/>
    <w:basedOn w:val="DefaultParagraphFont"/>
    <w:rsid w:val="00405ED0"/>
  </w:style>
  <w:style w:type="character" w:customStyle="1" w:styleId="cit-vol">
    <w:name w:val="cit-vol"/>
    <w:basedOn w:val="DefaultParagraphFont"/>
    <w:rsid w:val="00405ED0"/>
  </w:style>
  <w:style w:type="character" w:customStyle="1" w:styleId="cit-fpage">
    <w:name w:val="cit-fpage"/>
    <w:basedOn w:val="DefaultParagraphFont"/>
    <w:rsid w:val="00405ED0"/>
  </w:style>
  <w:style w:type="character" w:customStyle="1" w:styleId="cit-pub-date">
    <w:name w:val="cit-pub-date"/>
    <w:basedOn w:val="DefaultParagraphFont"/>
    <w:rsid w:val="00405ED0"/>
  </w:style>
  <w:style w:type="character" w:styleId="LineNumber">
    <w:name w:val="line number"/>
    <w:basedOn w:val="DefaultParagraphFont"/>
    <w:rsid w:val="00FA1887"/>
  </w:style>
  <w:style w:type="paragraph" w:styleId="Revision">
    <w:name w:val="Revision"/>
    <w:hidden/>
    <w:rsid w:val="008C3C5F"/>
    <w:pPr>
      <w:spacing w:after="0" w:line="240" w:lineRule="auto"/>
    </w:pPr>
    <w:rPr>
      <w:rFonts w:ascii="Cambria" w:eastAsia="Cambria" w:hAnsi="Cambria" w:cs="Times New Roman"/>
      <w:sz w:val="24"/>
      <w:szCs w:val="24"/>
      <w:lang w:val="en-US"/>
    </w:rPr>
  </w:style>
  <w:style w:type="paragraph" w:styleId="Header">
    <w:name w:val="header"/>
    <w:basedOn w:val="Normal"/>
    <w:link w:val="HeaderChar"/>
    <w:rsid w:val="003753FF"/>
    <w:pPr>
      <w:tabs>
        <w:tab w:val="center" w:pos="4513"/>
        <w:tab w:val="right" w:pos="9026"/>
      </w:tabs>
    </w:pPr>
  </w:style>
  <w:style w:type="character" w:customStyle="1" w:styleId="HeaderChar">
    <w:name w:val="Header Char"/>
    <w:basedOn w:val="DefaultParagraphFont"/>
    <w:link w:val="Header"/>
    <w:rsid w:val="003753FF"/>
    <w:rPr>
      <w:rFonts w:ascii="Cambria" w:eastAsia="Cambria" w:hAnsi="Cambria" w:cs="Times New Roman"/>
      <w:sz w:val="24"/>
      <w:szCs w:val="24"/>
      <w:lang w:val="en-US"/>
    </w:rPr>
  </w:style>
  <w:style w:type="paragraph" w:styleId="Footer">
    <w:name w:val="footer"/>
    <w:basedOn w:val="Normal"/>
    <w:link w:val="FooterChar"/>
    <w:rsid w:val="003753FF"/>
    <w:pPr>
      <w:tabs>
        <w:tab w:val="center" w:pos="4513"/>
        <w:tab w:val="right" w:pos="9026"/>
      </w:tabs>
    </w:pPr>
  </w:style>
  <w:style w:type="character" w:customStyle="1" w:styleId="FooterChar">
    <w:name w:val="Footer Char"/>
    <w:basedOn w:val="DefaultParagraphFont"/>
    <w:link w:val="Footer"/>
    <w:rsid w:val="003753FF"/>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35728">
      <w:bodyDiv w:val="1"/>
      <w:marLeft w:val="0"/>
      <w:marRight w:val="0"/>
      <w:marTop w:val="0"/>
      <w:marBottom w:val="0"/>
      <w:divBdr>
        <w:top w:val="none" w:sz="0" w:space="0" w:color="auto"/>
        <w:left w:val="none" w:sz="0" w:space="0" w:color="auto"/>
        <w:bottom w:val="none" w:sz="0" w:space="0" w:color="auto"/>
        <w:right w:val="none" w:sz="0" w:space="0" w:color="auto"/>
      </w:divBdr>
    </w:div>
    <w:div w:id="1718436697">
      <w:bodyDiv w:val="1"/>
      <w:marLeft w:val="0"/>
      <w:marRight w:val="0"/>
      <w:marTop w:val="0"/>
      <w:marBottom w:val="0"/>
      <w:divBdr>
        <w:top w:val="none" w:sz="0" w:space="0" w:color="auto"/>
        <w:left w:val="none" w:sz="0" w:space="0" w:color="auto"/>
        <w:bottom w:val="none" w:sz="0" w:space="0" w:color="auto"/>
        <w:right w:val="none" w:sz="0" w:space="0" w:color="auto"/>
      </w:divBdr>
    </w:div>
    <w:div w:id="1938781716">
      <w:bodyDiv w:val="1"/>
      <w:marLeft w:val="0"/>
      <w:marRight w:val="0"/>
      <w:marTop w:val="0"/>
      <w:marBottom w:val="0"/>
      <w:divBdr>
        <w:top w:val="none" w:sz="0" w:space="0" w:color="auto"/>
        <w:left w:val="none" w:sz="0" w:space="0" w:color="auto"/>
        <w:bottom w:val="none" w:sz="0" w:space="0" w:color="auto"/>
        <w:right w:val="none" w:sz="0" w:space="0" w:color="auto"/>
      </w:divBdr>
    </w:div>
    <w:div w:id="2057116638">
      <w:bodyDiv w:val="1"/>
      <w:marLeft w:val="0"/>
      <w:marRight w:val="0"/>
      <w:marTop w:val="0"/>
      <w:marBottom w:val="0"/>
      <w:divBdr>
        <w:top w:val="none" w:sz="0" w:space="0" w:color="auto"/>
        <w:left w:val="none" w:sz="0" w:space="0" w:color="auto"/>
        <w:bottom w:val="none" w:sz="0" w:space="0" w:color="auto"/>
        <w:right w:val="none" w:sz="0" w:space="0" w:color="auto"/>
      </w:divBdr>
    </w:div>
    <w:div w:id="21197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7E0A-3E6A-4077-AFC3-6A50D470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4793</Words>
  <Characters>27322</Characters>
  <Application>Microsoft Office Word</Application>
  <DocSecurity>0</DocSecurity>
  <Lines>227</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College Dublin</Company>
  <LinksUpToDate>false</LinksUpToDate>
  <CharactersWithSpaces>32051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Rade Durbaba</cp:lastModifiedBy>
  <cp:revision>4</cp:revision>
  <cp:lastPrinted>2012-11-19T02:57:00Z</cp:lastPrinted>
  <dcterms:created xsi:type="dcterms:W3CDTF">2014-01-22T11:11:00Z</dcterms:created>
  <dcterms:modified xsi:type="dcterms:W3CDTF">2014-05-22T15:03:00Z</dcterms:modified>
</cp:coreProperties>
</file>