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6FE" w:rsidRPr="007E1B4C" w:rsidRDefault="00E666FE" w:rsidP="00E666FE">
      <w:pPr>
        <w:jc w:val="both"/>
        <w:rPr>
          <w:rFonts w:ascii="Arial" w:hAnsi="Arial" w:cs="Arial"/>
          <w:b/>
          <w:sz w:val="20"/>
          <w:szCs w:val="22"/>
        </w:rPr>
      </w:pPr>
      <w:r w:rsidRPr="007E1B4C">
        <w:rPr>
          <w:rFonts w:ascii="Arial" w:hAnsi="Arial" w:cs="Arial"/>
          <w:b/>
          <w:sz w:val="20"/>
          <w:szCs w:val="22"/>
        </w:rPr>
        <w:t>How are International Undergraduate Students Using Technology to Support their Learning?</w:t>
      </w:r>
    </w:p>
    <w:p w:rsidR="00E666FE" w:rsidRPr="007E1B4C" w:rsidRDefault="00E666FE" w:rsidP="00E666FE">
      <w:pPr>
        <w:jc w:val="both"/>
        <w:rPr>
          <w:rFonts w:ascii="Arial" w:hAnsi="Arial" w:cs="Arial"/>
          <w:sz w:val="20"/>
          <w:szCs w:val="22"/>
        </w:rPr>
      </w:pPr>
    </w:p>
    <w:p w:rsidR="00E666FE" w:rsidRPr="007E1B4C" w:rsidRDefault="00E666FE" w:rsidP="00E666FE">
      <w:pPr>
        <w:jc w:val="both"/>
        <w:rPr>
          <w:rFonts w:ascii="Arial" w:hAnsi="Arial" w:cs="Arial"/>
          <w:sz w:val="20"/>
          <w:szCs w:val="22"/>
        </w:rPr>
      </w:pPr>
      <w:r w:rsidRPr="007E1B4C">
        <w:rPr>
          <w:rFonts w:ascii="Arial" w:hAnsi="Arial" w:cs="Arial"/>
          <w:b/>
          <w:sz w:val="20"/>
          <w:szCs w:val="22"/>
        </w:rPr>
        <w:t>Authors:</w:t>
      </w:r>
      <w:r w:rsidRPr="007E1B4C">
        <w:rPr>
          <w:rFonts w:ascii="Arial" w:hAnsi="Arial" w:cs="Arial"/>
          <w:sz w:val="20"/>
          <w:szCs w:val="22"/>
        </w:rPr>
        <w:t xml:space="preserve"> Rebecca Strachan, Sanaa Aljabali</w:t>
      </w:r>
    </w:p>
    <w:p w:rsidR="00E666FE" w:rsidRPr="007E1B4C" w:rsidRDefault="00E666FE" w:rsidP="00E666FE">
      <w:pPr>
        <w:jc w:val="both"/>
        <w:rPr>
          <w:rFonts w:ascii="Arial" w:hAnsi="Arial" w:cs="Arial"/>
          <w:sz w:val="20"/>
          <w:szCs w:val="22"/>
        </w:rPr>
      </w:pPr>
    </w:p>
    <w:p w:rsidR="00E666FE" w:rsidRPr="007E1B4C" w:rsidRDefault="00E666FE" w:rsidP="000D52D0">
      <w:pPr>
        <w:pStyle w:val="ListParagraph"/>
        <w:numPr>
          <w:ilvl w:val="0"/>
          <w:numId w:val="6"/>
        </w:numPr>
        <w:jc w:val="both"/>
        <w:rPr>
          <w:rFonts w:ascii="Arial" w:hAnsi="Arial" w:cs="Arial"/>
          <w:b/>
          <w:sz w:val="20"/>
          <w:szCs w:val="22"/>
        </w:rPr>
      </w:pPr>
      <w:r w:rsidRPr="007E1B4C">
        <w:rPr>
          <w:rFonts w:ascii="Arial" w:hAnsi="Arial" w:cs="Arial"/>
          <w:b/>
          <w:sz w:val="20"/>
          <w:szCs w:val="22"/>
        </w:rPr>
        <w:t>Purpose</w:t>
      </w:r>
    </w:p>
    <w:p w:rsidR="00E666FE" w:rsidRPr="007E1B4C" w:rsidRDefault="00E666FE" w:rsidP="00E666FE">
      <w:pPr>
        <w:jc w:val="both"/>
        <w:rPr>
          <w:rFonts w:ascii="Arial" w:hAnsi="Arial" w:cs="Arial"/>
          <w:sz w:val="20"/>
          <w:szCs w:val="22"/>
        </w:rPr>
      </w:pPr>
      <w:r w:rsidRPr="007E1B4C">
        <w:rPr>
          <w:rFonts w:ascii="Arial" w:hAnsi="Arial" w:cs="Arial"/>
          <w:sz w:val="20"/>
          <w:szCs w:val="22"/>
        </w:rPr>
        <w:t>In recent years</w:t>
      </w:r>
      <w:r w:rsidR="00D52A66" w:rsidRPr="007E1B4C">
        <w:rPr>
          <w:rFonts w:ascii="Arial" w:hAnsi="Arial" w:cs="Arial"/>
          <w:sz w:val="20"/>
          <w:szCs w:val="22"/>
        </w:rPr>
        <w:t xml:space="preserve"> there has been an increase both in the use of technology in higher education (Gurung &amp; Rutledge, 2014; Lai et al., 2013; Laurillard, 2009) and in the </w:t>
      </w:r>
      <w:r w:rsidRPr="007E1B4C">
        <w:rPr>
          <w:rFonts w:ascii="Arial" w:hAnsi="Arial" w:cs="Arial"/>
          <w:sz w:val="20"/>
          <w:szCs w:val="22"/>
        </w:rPr>
        <w:t>numbers of international students studying in the UK</w:t>
      </w:r>
      <w:r w:rsidR="00D52A66" w:rsidRPr="007E1B4C">
        <w:rPr>
          <w:rFonts w:ascii="Arial" w:hAnsi="Arial" w:cs="Arial"/>
          <w:sz w:val="20"/>
          <w:szCs w:val="22"/>
        </w:rPr>
        <w:t xml:space="preserve"> (UKUniversities, 2014).</w:t>
      </w:r>
      <w:r w:rsidRPr="007E1B4C">
        <w:rPr>
          <w:rFonts w:ascii="Arial" w:hAnsi="Arial" w:cs="Arial"/>
          <w:sz w:val="20"/>
          <w:szCs w:val="22"/>
        </w:rPr>
        <w:t xml:space="preserve"> Anecdotally it has been observed that these students often use and share social media and digital resources to support their studies. They also </w:t>
      </w:r>
      <w:r w:rsidR="00D52A66" w:rsidRPr="007E1B4C">
        <w:rPr>
          <w:rFonts w:ascii="Arial" w:hAnsi="Arial" w:cs="Arial"/>
          <w:sz w:val="20"/>
          <w:szCs w:val="22"/>
        </w:rPr>
        <w:t>sometimes</w:t>
      </w:r>
      <w:r w:rsidRPr="007E1B4C">
        <w:rPr>
          <w:rFonts w:ascii="Arial" w:hAnsi="Arial" w:cs="Arial"/>
          <w:sz w:val="20"/>
          <w:szCs w:val="22"/>
        </w:rPr>
        <w:t xml:space="preserve"> find the UK </w:t>
      </w:r>
      <w:r w:rsidR="00D52A66" w:rsidRPr="007E1B4C">
        <w:rPr>
          <w:rFonts w:ascii="Arial" w:hAnsi="Arial" w:cs="Arial"/>
          <w:sz w:val="20"/>
          <w:szCs w:val="22"/>
        </w:rPr>
        <w:t xml:space="preserve">higher </w:t>
      </w:r>
      <w:r w:rsidRPr="007E1B4C">
        <w:rPr>
          <w:rFonts w:ascii="Arial" w:hAnsi="Arial" w:cs="Arial"/>
          <w:sz w:val="20"/>
          <w:szCs w:val="22"/>
        </w:rPr>
        <w:t xml:space="preserve">education environment strange and challenging. This study </w:t>
      </w:r>
      <w:r w:rsidR="00D52A66" w:rsidRPr="007E1B4C">
        <w:rPr>
          <w:rFonts w:ascii="Arial" w:hAnsi="Arial" w:cs="Arial"/>
          <w:sz w:val="20"/>
          <w:szCs w:val="22"/>
        </w:rPr>
        <w:t>has surveyed</w:t>
      </w:r>
      <w:r w:rsidRPr="007E1B4C">
        <w:rPr>
          <w:rFonts w:ascii="Arial" w:hAnsi="Arial" w:cs="Arial"/>
          <w:sz w:val="20"/>
          <w:szCs w:val="22"/>
        </w:rPr>
        <w:t xml:space="preserve"> 250 international Northumbria undergraduate students on how they </w:t>
      </w:r>
      <w:r w:rsidR="00D52A66" w:rsidRPr="007E1B4C">
        <w:rPr>
          <w:rFonts w:ascii="Arial" w:hAnsi="Arial" w:cs="Arial"/>
          <w:sz w:val="20"/>
          <w:szCs w:val="22"/>
        </w:rPr>
        <w:t>use</w:t>
      </w:r>
      <w:r w:rsidRPr="007E1B4C">
        <w:rPr>
          <w:rFonts w:ascii="Arial" w:hAnsi="Arial" w:cs="Arial"/>
          <w:sz w:val="20"/>
          <w:szCs w:val="22"/>
        </w:rPr>
        <w:t xml:space="preserve"> digital technolog</w:t>
      </w:r>
      <w:r w:rsidR="00D52A66" w:rsidRPr="007E1B4C">
        <w:rPr>
          <w:rFonts w:ascii="Arial" w:hAnsi="Arial" w:cs="Arial"/>
          <w:sz w:val="20"/>
          <w:szCs w:val="22"/>
        </w:rPr>
        <w:t>ies</w:t>
      </w:r>
      <w:r w:rsidRPr="007E1B4C">
        <w:rPr>
          <w:rFonts w:ascii="Arial" w:hAnsi="Arial" w:cs="Arial"/>
          <w:sz w:val="20"/>
          <w:szCs w:val="22"/>
        </w:rPr>
        <w:t xml:space="preserve"> to support their learning</w:t>
      </w:r>
      <w:r w:rsidR="00D52A66" w:rsidRPr="007E1B4C">
        <w:rPr>
          <w:rFonts w:ascii="Arial" w:hAnsi="Arial" w:cs="Arial"/>
          <w:sz w:val="20"/>
          <w:szCs w:val="22"/>
        </w:rPr>
        <w:t>. This survey is based on the Digital Technologies and Informal and Formal Learning Framework (Strachan and Sanaa, 2015).</w:t>
      </w:r>
    </w:p>
    <w:p w:rsidR="00E666FE" w:rsidRPr="007E1B4C" w:rsidRDefault="00E666FE" w:rsidP="00E666FE">
      <w:pPr>
        <w:jc w:val="both"/>
        <w:rPr>
          <w:rFonts w:ascii="Arial" w:hAnsi="Arial" w:cs="Arial"/>
          <w:sz w:val="20"/>
          <w:szCs w:val="22"/>
        </w:rPr>
      </w:pPr>
    </w:p>
    <w:p w:rsidR="00E666FE" w:rsidRPr="007E1B4C" w:rsidRDefault="00D52A66" w:rsidP="000D52D0">
      <w:pPr>
        <w:pStyle w:val="ListParagraph"/>
        <w:numPr>
          <w:ilvl w:val="0"/>
          <w:numId w:val="6"/>
        </w:numPr>
        <w:jc w:val="both"/>
        <w:rPr>
          <w:rFonts w:ascii="Arial" w:hAnsi="Arial" w:cs="Arial"/>
          <w:b/>
          <w:sz w:val="20"/>
          <w:szCs w:val="22"/>
        </w:rPr>
      </w:pPr>
      <w:r w:rsidRPr="007E1B4C">
        <w:rPr>
          <w:rFonts w:ascii="Arial" w:hAnsi="Arial" w:cs="Arial"/>
          <w:b/>
          <w:sz w:val="20"/>
          <w:szCs w:val="22"/>
        </w:rPr>
        <w:t>Key Findings</w:t>
      </w:r>
    </w:p>
    <w:p w:rsidR="000D52D0" w:rsidRPr="007E1B4C" w:rsidRDefault="000D52D0" w:rsidP="00E666FE">
      <w:pPr>
        <w:jc w:val="both"/>
        <w:rPr>
          <w:rFonts w:ascii="Arial" w:hAnsi="Arial" w:cs="Arial"/>
          <w:sz w:val="20"/>
          <w:szCs w:val="22"/>
        </w:rPr>
      </w:pPr>
      <w:r w:rsidRPr="007E1B4C">
        <w:rPr>
          <w:rFonts w:ascii="Arial" w:hAnsi="Arial" w:cs="Arial"/>
          <w:sz w:val="20"/>
          <w:szCs w:val="22"/>
        </w:rPr>
        <w:t>Students use mobiles and laptops as their main digital devices. Desktop computers are less popular. They use a variety of software including Blackboard, websites, youtube, email and wikis and typically spend more time using technology off campus than on campus.</w:t>
      </w:r>
    </w:p>
    <w:p w:rsidR="000D52D0" w:rsidRPr="007E1B4C" w:rsidRDefault="000D52D0" w:rsidP="00E666FE">
      <w:pPr>
        <w:jc w:val="both"/>
        <w:rPr>
          <w:rFonts w:ascii="Arial" w:hAnsi="Arial" w:cs="Arial"/>
          <w:sz w:val="20"/>
          <w:szCs w:val="22"/>
        </w:rPr>
      </w:pPr>
    </w:p>
    <w:p w:rsidR="000D52D0" w:rsidRPr="007E1B4C" w:rsidRDefault="000D52D0" w:rsidP="00E666FE">
      <w:pPr>
        <w:jc w:val="both"/>
        <w:rPr>
          <w:rFonts w:ascii="Arial" w:hAnsi="Arial" w:cs="Arial"/>
          <w:sz w:val="20"/>
          <w:szCs w:val="22"/>
        </w:rPr>
      </w:pPr>
      <w:r w:rsidRPr="007E1B4C">
        <w:rPr>
          <w:rFonts w:ascii="Arial" w:hAnsi="Arial" w:cs="Arial"/>
          <w:sz w:val="20"/>
          <w:szCs w:val="22"/>
        </w:rPr>
        <w:t>Students usually work face to face with other students to share practice, resources and seek help to queries but email, messaging (e.g. SMS) and social media (e.g. facebook) are all popular too. They sometimes find it difficult to source relevant information from the web and occasionally have technical issues with the technology.</w:t>
      </w:r>
    </w:p>
    <w:p w:rsidR="000D52D0" w:rsidRPr="007E1B4C" w:rsidRDefault="000D52D0" w:rsidP="00E666FE">
      <w:pPr>
        <w:jc w:val="both"/>
        <w:rPr>
          <w:rFonts w:ascii="Arial" w:hAnsi="Arial" w:cs="Arial"/>
          <w:sz w:val="20"/>
          <w:szCs w:val="22"/>
        </w:rPr>
      </w:pPr>
    </w:p>
    <w:p w:rsidR="00E666FE" w:rsidRPr="007E1B4C" w:rsidRDefault="00D52A66" w:rsidP="000D52D0">
      <w:pPr>
        <w:pStyle w:val="ListParagraph"/>
        <w:numPr>
          <w:ilvl w:val="0"/>
          <w:numId w:val="6"/>
        </w:numPr>
        <w:jc w:val="both"/>
        <w:rPr>
          <w:rFonts w:ascii="Arial" w:hAnsi="Arial" w:cs="Arial"/>
          <w:b/>
          <w:sz w:val="20"/>
          <w:szCs w:val="22"/>
        </w:rPr>
      </w:pPr>
      <w:r w:rsidRPr="007E1B4C">
        <w:rPr>
          <w:rFonts w:ascii="Arial" w:hAnsi="Arial" w:cs="Arial"/>
          <w:b/>
          <w:sz w:val="20"/>
          <w:szCs w:val="22"/>
        </w:rPr>
        <w:t>Originality/value</w:t>
      </w:r>
    </w:p>
    <w:p w:rsidR="000D52D0" w:rsidRPr="007E1B4C" w:rsidRDefault="00D52A66" w:rsidP="00E666FE">
      <w:pPr>
        <w:jc w:val="both"/>
        <w:rPr>
          <w:rFonts w:ascii="Arial" w:hAnsi="Arial" w:cs="Arial"/>
          <w:sz w:val="20"/>
        </w:rPr>
      </w:pPr>
      <w:r w:rsidRPr="007E1B4C">
        <w:rPr>
          <w:rFonts w:ascii="Arial" w:hAnsi="Arial" w:cs="Arial"/>
          <w:sz w:val="20"/>
        </w:rPr>
        <w:t>Students use a range of digital devices and tools both on and off campus</w:t>
      </w:r>
      <w:r w:rsidR="000D52D0" w:rsidRPr="007E1B4C">
        <w:rPr>
          <w:rFonts w:ascii="Arial" w:hAnsi="Arial" w:cs="Arial"/>
          <w:sz w:val="20"/>
        </w:rPr>
        <w:t xml:space="preserve">. They </w:t>
      </w:r>
      <w:r w:rsidRPr="007E1B4C">
        <w:rPr>
          <w:rFonts w:ascii="Arial" w:hAnsi="Arial" w:cs="Arial"/>
          <w:sz w:val="20"/>
        </w:rPr>
        <w:t xml:space="preserve">frequently </w:t>
      </w:r>
      <w:r w:rsidR="000D52D0" w:rsidRPr="007E1B4C">
        <w:rPr>
          <w:rFonts w:ascii="Arial" w:hAnsi="Arial" w:cs="Arial"/>
          <w:sz w:val="20"/>
        </w:rPr>
        <w:t>use technology for collaborative learning but not the formal university systems. The</w:t>
      </w:r>
      <w:r w:rsidRPr="007E1B4C">
        <w:rPr>
          <w:rFonts w:ascii="Arial" w:hAnsi="Arial" w:cs="Arial"/>
          <w:sz w:val="20"/>
        </w:rPr>
        <w:t>se</w:t>
      </w:r>
      <w:r w:rsidR="000D52D0" w:rsidRPr="007E1B4C">
        <w:rPr>
          <w:rFonts w:ascii="Arial" w:hAnsi="Arial" w:cs="Arial"/>
          <w:sz w:val="20"/>
        </w:rPr>
        <w:t xml:space="preserve"> results suggest </w:t>
      </w:r>
      <w:r w:rsidRPr="007E1B4C">
        <w:rPr>
          <w:rFonts w:ascii="Arial" w:hAnsi="Arial" w:cs="Arial"/>
          <w:sz w:val="20"/>
        </w:rPr>
        <w:t>a re-evaluation of</w:t>
      </w:r>
      <w:r w:rsidR="000D52D0" w:rsidRPr="007E1B4C">
        <w:rPr>
          <w:rFonts w:ascii="Arial" w:hAnsi="Arial" w:cs="Arial"/>
          <w:sz w:val="20"/>
        </w:rPr>
        <w:t xml:space="preserve"> technology en</w:t>
      </w:r>
      <w:r w:rsidRPr="007E1B4C">
        <w:rPr>
          <w:rFonts w:ascii="Arial" w:hAnsi="Arial" w:cs="Arial"/>
          <w:sz w:val="20"/>
        </w:rPr>
        <w:t xml:space="preserve">hanced </w:t>
      </w:r>
      <w:r w:rsidR="000D52D0" w:rsidRPr="007E1B4C">
        <w:rPr>
          <w:rFonts w:ascii="Arial" w:hAnsi="Arial" w:cs="Arial"/>
          <w:sz w:val="20"/>
        </w:rPr>
        <w:t>learning to ensure</w:t>
      </w:r>
      <w:r w:rsidRPr="007E1B4C">
        <w:rPr>
          <w:rFonts w:ascii="Arial" w:hAnsi="Arial" w:cs="Arial"/>
          <w:sz w:val="20"/>
        </w:rPr>
        <w:t xml:space="preserve"> it is meeting </w:t>
      </w:r>
      <w:r w:rsidR="000D52D0" w:rsidRPr="007E1B4C">
        <w:rPr>
          <w:rFonts w:ascii="Arial" w:hAnsi="Arial" w:cs="Arial"/>
          <w:sz w:val="20"/>
        </w:rPr>
        <w:t xml:space="preserve">student needs and </w:t>
      </w:r>
      <w:r w:rsidRPr="007E1B4C">
        <w:rPr>
          <w:rFonts w:ascii="Arial" w:hAnsi="Arial" w:cs="Arial"/>
          <w:sz w:val="20"/>
        </w:rPr>
        <w:t xml:space="preserve">builds on </w:t>
      </w:r>
      <w:r w:rsidR="000D52D0" w:rsidRPr="007E1B4C">
        <w:rPr>
          <w:rFonts w:ascii="Arial" w:hAnsi="Arial" w:cs="Arial"/>
          <w:sz w:val="20"/>
        </w:rPr>
        <w:t>the approaches students are already using in their informal learning environments.</w:t>
      </w:r>
    </w:p>
    <w:p w:rsidR="000D52D0" w:rsidRPr="007E1B4C" w:rsidRDefault="000D52D0" w:rsidP="00E666FE">
      <w:pPr>
        <w:jc w:val="both"/>
        <w:rPr>
          <w:sz w:val="22"/>
        </w:rPr>
      </w:pPr>
    </w:p>
    <w:p w:rsidR="00E666FE" w:rsidRPr="007E1B4C" w:rsidRDefault="00E666FE" w:rsidP="00E666FE">
      <w:pPr>
        <w:jc w:val="both"/>
        <w:rPr>
          <w:rFonts w:ascii="Arial" w:hAnsi="Arial" w:cs="Arial"/>
          <w:sz w:val="20"/>
          <w:szCs w:val="22"/>
        </w:rPr>
      </w:pPr>
      <w:r w:rsidRPr="007E1B4C">
        <w:rPr>
          <w:rFonts w:ascii="Arial" w:hAnsi="Arial" w:cs="Arial"/>
          <w:b/>
          <w:sz w:val="20"/>
          <w:szCs w:val="22"/>
        </w:rPr>
        <w:t>Keywords</w:t>
      </w:r>
      <w:r w:rsidRPr="007E1B4C">
        <w:rPr>
          <w:rFonts w:ascii="Arial" w:hAnsi="Arial" w:cs="Arial"/>
          <w:sz w:val="20"/>
          <w:szCs w:val="22"/>
        </w:rPr>
        <w:t xml:space="preserve"> </w:t>
      </w:r>
      <w:r w:rsidR="000D52D0" w:rsidRPr="007E1B4C">
        <w:rPr>
          <w:rFonts w:ascii="Arial" w:hAnsi="Arial" w:cs="Arial"/>
          <w:sz w:val="20"/>
          <w:szCs w:val="22"/>
        </w:rPr>
        <w:t>(</w:t>
      </w:r>
      <w:r w:rsidRPr="007E1B4C">
        <w:rPr>
          <w:rFonts w:ascii="Arial" w:hAnsi="Arial" w:cs="Arial"/>
          <w:sz w:val="20"/>
          <w:szCs w:val="22"/>
        </w:rPr>
        <w:t>up to 5</w:t>
      </w:r>
      <w:r w:rsidR="000D52D0" w:rsidRPr="007E1B4C">
        <w:rPr>
          <w:rFonts w:ascii="Arial" w:hAnsi="Arial" w:cs="Arial"/>
          <w:sz w:val="20"/>
          <w:szCs w:val="22"/>
        </w:rPr>
        <w:t>)</w:t>
      </w:r>
    </w:p>
    <w:p w:rsidR="00E666FE" w:rsidRPr="007E1B4C" w:rsidRDefault="00E666FE" w:rsidP="00E666FE">
      <w:pPr>
        <w:pStyle w:val="NormalWeb"/>
        <w:spacing w:before="0" w:beforeAutospacing="0" w:after="0" w:afterAutospacing="0"/>
        <w:jc w:val="both"/>
        <w:rPr>
          <w:rFonts w:ascii="Arial" w:hAnsi="Arial" w:cs="Arial"/>
          <w:sz w:val="20"/>
          <w:szCs w:val="22"/>
        </w:rPr>
      </w:pPr>
      <w:r w:rsidRPr="007E1B4C">
        <w:rPr>
          <w:rFonts w:ascii="Arial" w:hAnsi="Arial" w:cs="Arial"/>
          <w:sz w:val="20"/>
          <w:szCs w:val="22"/>
        </w:rPr>
        <w:t>F</w:t>
      </w:r>
      <w:bookmarkStart w:id="0" w:name="_GoBack"/>
      <w:bookmarkEnd w:id="0"/>
      <w:r w:rsidRPr="007E1B4C">
        <w:rPr>
          <w:rFonts w:ascii="Arial" w:hAnsi="Arial" w:cs="Arial"/>
          <w:sz w:val="20"/>
          <w:szCs w:val="22"/>
        </w:rPr>
        <w:t>ormal &amp; informal learning, technology enhanced learning, international students, student support</w:t>
      </w:r>
    </w:p>
    <w:p w:rsidR="00E666FE" w:rsidRPr="007E1B4C" w:rsidRDefault="00E666FE" w:rsidP="00E666FE">
      <w:pPr>
        <w:pStyle w:val="NormalWeb"/>
        <w:spacing w:before="0" w:beforeAutospacing="0" w:after="0" w:afterAutospacing="0"/>
        <w:jc w:val="both"/>
        <w:rPr>
          <w:rFonts w:ascii="Arial" w:hAnsi="Arial" w:cs="Arial"/>
          <w:sz w:val="20"/>
          <w:szCs w:val="22"/>
        </w:rPr>
      </w:pPr>
    </w:p>
    <w:p w:rsidR="00D52A66" w:rsidRPr="007E1B4C" w:rsidRDefault="00E666FE" w:rsidP="00D52A66">
      <w:pPr>
        <w:pStyle w:val="NormalWeb"/>
        <w:spacing w:before="0" w:beforeAutospacing="0" w:after="0" w:afterAutospacing="0"/>
        <w:jc w:val="both"/>
        <w:rPr>
          <w:rFonts w:ascii="Arial" w:hAnsi="Arial" w:cs="Arial"/>
          <w:sz w:val="20"/>
          <w:szCs w:val="22"/>
        </w:rPr>
      </w:pPr>
      <w:r w:rsidRPr="007E1B4C">
        <w:rPr>
          <w:rFonts w:ascii="Arial" w:hAnsi="Arial" w:cs="Arial"/>
          <w:b/>
          <w:sz w:val="20"/>
          <w:szCs w:val="22"/>
        </w:rPr>
        <w:t>References</w:t>
      </w:r>
      <w:r w:rsidRPr="007E1B4C">
        <w:rPr>
          <w:rFonts w:ascii="Arial" w:hAnsi="Arial" w:cs="Arial"/>
          <w:sz w:val="20"/>
          <w:szCs w:val="22"/>
        </w:rPr>
        <w:t xml:space="preserve"> </w:t>
      </w:r>
    </w:p>
    <w:p w:rsidR="00D52A66" w:rsidRPr="007E1B4C" w:rsidRDefault="00D52A66" w:rsidP="00D52A66">
      <w:pPr>
        <w:pStyle w:val="NormalWeb"/>
        <w:spacing w:before="0" w:beforeAutospacing="0" w:after="0" w:afterAutospacing="0"/>
        <w:jc w:val="both"/>
        <w:rPr>
          <w:rFonts w:ascii="Arial" w:hAnsi="Arial" w:cs="Arial"/>
          <w:sz w:val="20"/>
          <w:szCs w:val="22"/>
        </w:rPr>
      </w:pPr>
      <w:r w:rsidRPr="007E1B4C">
        <w:rPr>
          <w:rFonts w:ascii="Arial" w:hAnsi="Arial" w:cs="Arial"/>
          <w:sz w:val="20"/>
          <w:szCs w:val="22"/>
        </w:rPr>
        <w:t>Gurung, B., Rutledge, D., 2014. Digital learners and the overlapping of their personal and educational digital engagement. In Computers &amp; Education, Vol. 77, August 2014, pp 91-100.</w:t>
      </w:r>
    </w:p>
    <w:p w:rsidR="00D52A66" w:rsidRPr="007E1B4C" w:rsidRDefault="00D52A66" w:rsidP="00D52A66">
      <w:pPr>
        <w:pStyle w:val="NormalWeb"/>
        <w:spacing w:before="0" w:beforeAutospacing="0" w:after="0" w:afterAutospacing="0"/>
        <w:jc w:val="both"/>
        <w:rPr>
          <w:rFonts w:ascii="Arial" w:hAnsi="Arial" w:cs="Arial"/>
          <w:sz w:val="20"/>
          <w:szCs w:val="22"/>
        </w:rPr>
      </w:pPr>
      <w:r w:rsidRPr="007E1B4C">
        <w:rPr>
          <w:rFonts w:ascii="Arial" w:hAnsi="Arial" w:cs="Arial"/>
          <w:sz w:val="20"/>
          <w:szCs w:val="22"/>
        </w:rPr>
        <w:t xml:space="preserve">Lai, K.-W., Khaddage, F. and Knezek, G., 2013. Blending student technology experiences in formal and informal learning. In Journal of Computer Assisted Learning, Vol. 29, No. 5, pp 414–425. </w:t>
      </w:r>
    </w:p>
    <w:p w:rsidR="00D52A66" w:rsidRPr="007E1B4C" w:rsidRDefault="00D52A66" w:rsidP="00D52A66">
      <w:pPr>
        <w:pStyle w:val="NormalWeb"/>
        <w:spacing w:before="0" w:beforeAutospacing="0" w:after="0" w:afterAutospacing="0"/>
        <w:rPr>
          <w:rFonts w:ascii="Arial" w:hAnsi="Arial" w:cs="Arial"/>
          <w:sz w:val="20"/>
          <w:szCs w:val="22"/>
        </w:rPr>
      </w:pPr>
      <w:r w:rsidRPr="007E1B4C">
        <w:rPr>
          <w:rFonts w:ascii="Arial" w:hAnsi="Arial" w:cs="Arial"/>
          <w:sz w:val="20"/>
          <w:szCs w:val="22"/>
        </w:rPr>
        <w:t>Laurillard, D., 2009. The pedagogical challenges to collaborative technologies. In International Journal of Computer-Supported Collaborative Learning, Vol. 4, No. 1, pp 5-20.</w:t>
      </w:r>
    </w:p>
    <w:p w:rsidR="007E1B4C" w:rsidRPr="007E1B4C" w:rsidRDefault="007E1B4C" w:rsidP="00D52A66">
      <w:pPr>
        <w:pStyle w:val="NormalWeb"/>
        <w:spacing w:before="0" w:beforeAutospacing="0" w:after="0" w:afterAutospacing="0"/>
        <w:rPr>
          <w:rFonts w:ascii="Arial" w:hAnsi="Arial" w:cs="Arial"/>
          <w:sz w:val="20"/>
          <w:szCs w:val="22"/>
        </w:rPr>
      </w:pPr>
      <w:r w:rsidRPr="007E1B4C">
        <w:rPr>
          <w:rFonts w:ascii="Arial" w:hAnsi="Arial" w:cs="Arial"/>
          <w:sz w:val="20"/>
          <w:szCs w:val="22"/>
        </w:rPr>
        <w:t>Strachan, R., Aljabali, S., 2015 Investigation into Undergraduate International Students’ Use of Digital Technology and their Application in Formal and Informal Settings, In: 12th International Conference on Cognition and Exploratory Learning in Digital Age 2015 (CELDA 2015), International Society for the Development of the Information Society (IADIS), 25-27 October 2015, Maynooth University, Greater Dublin, Ireland.</w:t>
      </w:r>
    </w:p>
    <w:p w:rsidR="00D52A66" w:rsidRPr="007E1B4C" w:rsidRDefault="00D52A66" w:rsidP="00D52A66">
      <w:pPr>
        <w:pStyle w:val="NormalWeb"/>
        <w:spacing w:before="0" w:beforeAutospacing="0" w:after="0" w:afterAutospacing="0"/>
        <w:rPr>
          <w:rFonts w:ascii="Arial" w:hAnsi="Arial" w:cs="Arial"/>
          <w:sz w:val="20"/>
          <w:szCs w:val="22"/>
        </w:rPr>
      </w:pPr>
      <w:r w:rsidRPr="007E1B4C">
        <w:rPr>
          <w:rFonts w:ascii="Arial" w:hAnsi="Arial" w:cs="Arial"/>
          <w:sz w:val="20"/>
          <w:szCs w:val="22"/>
        </w:rPr>
        <w:t xml:space="preserve">UKUniversities, 2014. International Students in Higher Education: the UK and its competition, Higher Education in focus. Available at </w:t>
      </w:r>
      <w:hyperlink r:id="rId6" w:history="1">
        <w:r w:rsidRPr="007E1B4C">
          <w:rPr>
            <w:rStyle w:val="Hyperlink"/>
            <w:rFonts w:ascii="Arial" w:hAnsi="Arial" w:cs="Arial"/>
            <w:sz w:val="20"/>
            <w:szCs w:val="22"/>
          </w:rPr>
          <w:t>http://www</w:t>
        </w:r>
        <w:r w:rsidRPr="007E1B4C">
          <w:rPr>
            <w:rStyle w:val="Hyperlink"/>
            <w:rFonts w:ascii="Arial" w:hAnsi="Arial" w:cs="Arial"/>
            <w:sz w:val="20"/>
            <w:szCs w:val="22"/>
          </w:rPr>
          <w:t>.</w:t>
        </w:r>
        <w:r w:rsidRPr="007E1B4C">
          <w:rPr>
            <w:rStyle w:val="Hyperlink"/>
            <w:rFonts w:ascii="Arial" w:hAnsi="Arial" w:cs="Arial"/>
            <w:sz w:val="20"/>
            <w:szCs w:val="22"/>
          </w:rPr>
          <w:t>universitiesuk.ac.uk/highereducation/Pages/InternationalStudentsInUKHE.aspx#.VZZePJ5RFD8</w:t>
        </w:r>
      </w:hyperlink>
      <w:r w:rsidRPr="007E1B4C">
        <w:rPr>
          <w:rFonts w:ascii="Arial" w:hAnsi="Arial" w:cs="Arial"/>
          <w:sz w:val="20"/>
          <w:szCs w:val="22"/>
        </w:rPr>
        <w:t xml:space="preserve"> , last accessed 08/03/2016.</w:t>
      </w:r>
    </w:p>
    <w:sectPr w:rsidR="00D52A66" w:rsidRPr="007E1B4C" w:rsidSect="00220AB4">
      <w:pgSz w:w="11907" w:h="16840" w:code="9"/>
      <w:pgMar w:top="1871" w:right="1418" w:bottom="2268" w:left="1701" w:header="851"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13ECF"/>
    <w:multiLevelType w:val="hybridMultilevel"/>
    <w:tmpl w:val="AE2A1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844638"/>
    <w:multiLevelType w:val="hybridMultilevel"/>
    <w:tmpl w:val="2AF0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1C6AE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D245D3C"/>
    <w:multiLevelType w:val="hybridMultilevel"/>
    <w:tmpl w:val="08040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EC3D27"/>
    <w:multiLevelType w:val="hybridMultilevel"/>
    <w:tmpl w:val="641CEE2E"/>
    <w:lvl w:ilvl="0" w:tplc="75AA8014">
      <w:start w:val="1"/>
      <w:numFmt w:val="decimal"/>
      <w:pStyle w:val="FirstOrderHeadings"/>
      <w:lvlText w:val="%1."/>
      <w:lvlJc w:val="left"/>
      <w:pPr>
        <w:tabs>
          <w:tab w:val="num" w:pos="397"/>
        </w:tabs>
        <w:ind w:left="397" w:hanging="397"/>
      </w:pPr>
      <w:rPr>
        <w:rFonts w:hint="default"/>
        <w:b/>
        <w:i w:val="0"/>
      </w:rPr>
    </w:lvl>
    <w:lvl w:ilvl="1" w:tplc="FA482FDA">
      <w:start w:val="1"/>
      <w:numFmt w:val="decimal"/>
      <w:lvlText w:val="%2."/>
      <w:lvlJc w:val="left"/>
      <w:pPr>
        <w:tabs>
          <w:tab w:val="num" w:pos="1440"/>
        </w:tabs>
        <w:ind w:left="1440" w:hanging="360"/>
      </w:pPr>
    </w:lvl>
    <w:lvl w:ilvl="2" w:tplc="37A08556">
      <w:start w:val="1"/>
      <w:numFmt w:val="decimal"/>
      <w:lvlText w:val="%3."/>
      <w:lvlJc w:val="left"/>
      <w:pPr>
        <w:tabs>
          <w:tab w:val="num" w:pos="2160"/>
        </w:tabs>
        <w:ind w:left="2160" w:hanging="360"/>
      </w:pPr>
    </w:lvl>
    <w:lvl w:ilvl="3" w:tplc="B3D8E4C8">
      <w:start w:val="1"/>
      <w:numFmt w:val="decimal"/>
      <w:lvlText w:val="%4."/>
      <w:lvlJc w:val="left"/>
      <w:pPr>
        <w:tabs>
          <w:tab w:val="num" w:pos="2880"/>
        </w:tabs>
        <w:ind w:left="2880" w:hanging="360"/>
      </w:pPr>
    </w:lvl>
    <w:lvl w:ilvl="4" w:tplc="79D0A3F4">
      <w:start w:val="1"/>
      <w:numFmt w:val="decimal"/>
      <w:lvlText w:val="%5."/>
      <w:lvlJc w:val="left"/>
      <w:pPr>
        <w:tabs>
          <w:tab w:val="num" w:pos="3600"/>
        </w:tabs>
        <w:ind w:left="3600" w:hanging="360"/>
      </w:pPr>
    </w:lvl>
    <w:lvl w:ilvl="5" w:tplc="453A3068">
      <w:start w:val="1"/>
      <w:numFmt w:val="decimal"/>
      <w:lvlText w:val="%6."/>
      <w:lvlJc w:val="left"/>
      <w:pPr>
        <w:tabs>
          <w:tab w:val="num" w:pos="4320"/>
        </w:tabs>
        <w:ind w:left="4320" w:hanging="360"/>
      </w:pPr>
    </w:lvl>
    <w:lvl w:ilvl="6" w:tplc="9178162E">
      <w:start w:val="1"/>
      <w:numFmt w:val="decimal"/>
      <w:lvlText w:val="%7."/>
      <w:lvlJc w:val="left"/>
      <w:pPr>
        <w:tabs>
          <w:tab w:val="num" w:pos="5040"/>
        </w:tabs>
        <w:ind w:left="5040" w:hanging="360"/>
      </w:pPr>
    </w:lvl>
    <w:lvl w:ilvl="7" w:tplc="3C2EFDB4">
      <w:start w:val="1"/>
      <w:numFmt w:val="decimal"/>
      <w:lvlText w:val="%8."/>
      <w:lvlJc w:val="left"/>
      <w:pPr>
        <w:tabs>
          <w:tab w:val="num" w:pos="5760"/>
        </w:tabs>
        <w:ind w:left="5760" w:hanging="360"/>
      </w:pPr>
    </w:lvl>
    <w:lvl w:ilvl="8" w:tplc="9676A528">
      <w:start w:val="1"/>
      <w:numFmt w:val="decimal"/>
      <w:lvlText w:val="%9."/>
      <w:lvlJc w:val="left"/>
      <w:pPr>
        <w:tabs>
          <w:tab w:val="num" w:pos="6480"/>
        </w:tabs>
        <w:ind w:left="6480" w:hanging="360"/>
      </w:pPr>
    </w:lvl>
  </w:abstractNum>
  <w:num w:numId="1">
    <w:abstractNumId w:val="4"/>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DF"/>
    <w:rsid w:val="000D52D0"/>
    <w:rsid w:val="000D6D3C"/>
    <w:rsid w:val="001241C3"/>
    <w:rsid w:val="0013518C"/>
    <w:rsid w:val="001B69C3"/>
    <w:rsid w:val="00220AB4"/>
    <w:rsid w:val="0049284A"/>
    <w:rsid w:val="004A2DC0"/>
    <w:rsid w:val="004C05DF"/>
    <w:rsid w:val="005008E1"/>
    <w:rsid w:val="0051534C"/>
    <w:rsid w:val="005C3985"/>
    <w:rsid w:val="00683870"/>
    <w:rsid w:val="007566FE"/>
    <w:rsid w:val="00795AB6"/>
    <w:rsid w:val="007B3607"/>
    <w:rsid w:val="007E1B4C"/>
    <w:rsid w:val="00870D36"/>
    <w:rsid w:val="008A5188"/>
    <w:rsid w:val="008B1180"/>
    <w:rsid w:val="008E22A2"/>
    <w:rsid w:val="009418CB"/>
    <w:rsid w:val="00984259"/>
    <w:rsid w:val="009F3A3C"/>
    <w:rsid w:val="00A02D6F"/>
    <w:rsid w:val="00A74DD8"/>
    <w:rsid w:val="00A84320"/>
    <w:rsid w:val="00C3344D"/>
    <w:rsid w:val="00C510CE"/>
    <w:rsid w:val="00D47988"/>
    <w:rsid w:val="00D52A66"/>
    <w:rsid w:val="00D97D81"/>
    <w:rsid w:val="00DD3C7B"/>
    <w:rsid w:val="00E54B9D"/>
    <w:rsid w:val="00E666FE"/>
    <w:rsid w:val="00E94042"/>
    <w:rsid w:val="00F324F3"/>
    <w:rsid w:val="00FA7E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4ADCDF-1C49-4055-A659-70FAE7F4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E54B9D"/>
    <w:pPr>
      <w:keepNext/>
      <w:keepLines/>
      <w:numPr>
        <w:numId w:val="3"/>
      </w:numPr>
      <w:spacing w:before="240" w:line="276" w:lineRule="auto"/>
      <w:outlineLvl w:val="0"/>
    </w:pPr>
    <w:rPr>
      <w:rFonts w:ascii="Cambria" w:eastAsia="SimSun" w:hAnsi="Cambria"/>
      <w:color w:val="365F91"/>
      <w:sz w:val="32"/>
      <w:szCs w:val="32"/>
      <w:lang w:val="en-GB"/>
    </w:rPr>
  </w:style>
  <w:style w:type="paragraph" w:styleId="Heading2">
    <w:name w:val="heading 2"/>
    <w:basedOn w:val="Normal"/>
    <w:link w:val="Heading2Char"/>
    <w:uiPriority w:val="9"/>
    <w:qFormat/>
    <w:rsid w:val="00E54B9D"/>
    <w:pPr>
      <w:keepNext/>
      <w:numPr>
        <w:ilvl w:val="1"/>
        <w:numId w:val="3"/>
      </w:numPr>
      <w:suppressAutoHyphens/>
      <w:spacing w:after="200" w:line="276" w:lineRule="auto"/>
      <w:jc w:val="center"/>
      <w:textAlignment w:val="baseline"/>
      <w:outlineLvl w:val="1"/>
    </w:pPr>
    <w:rPr>
      <w:b/>
      <w:color w:val="FF0000"/>
      <w:sz w:val="20"/>
      <w:szCs w:val="20"/>
      <w:lang w:val="en-GB" w:eastAsia="en-GB"/>
    </w:rPr>
  </w:style>
  <w:style w:type="paragraph" w:styleId="Heading3">
    <w:name w:val="heading 3"/>
    <w:basedOn w:val="Normal"/>
    <w:next w:val="Normal"/>
    <w:link w:val="Heading3Char"/>
    <w:uiPriority w:val="9"/>
    <w:unhideWhenUsed/>
    <w:qFormat/>
    <w:rsid w:val="00E54B9D"/>
    <w:pPr>
      <w:keepNext/>
      <w:keepLines/>
      <w:numPr>
        <w:ilvl w:val="2"/>
        <w:numId w:val="3"/>
      </w:numPr>
      <w:spacing w:before="40" w:line="276" w:lineRule="auto"/>
      <w:outlineLvl w:val="2"/>
    </w:pPr>
    <w:rPr>
      <w:rFonts w:ascii="Cambria" w:eastAsia="SimSun" w:hAnsi="Cambria"/>
      <w:color w:val="243F60"/>
      <w:lang w:val="en-GB"/>
    </w:rPr>
  </w:style>
  <w:style w:type="paragraph" w:styleId="Heading4">
    <w:name w:val="heading 4"/>
    <w:basedOn w:val="Normal"/>
    <w:link w:val="Heading4Char"/>
    <w:uiPriority w:val="9"/>
    <w:qFormat/>
    <w:rsid w:val="00E54B9D"/>
    <w:pPr>
      <w:keepNext/>
      <w:numPr>
        <w:ilvl w:val="3"/>
        <w:numId w:val="3"/>
      </w:numPr>
      <w:suppressAutoHyphens/>
      <w:spacing w:after="200" w:line="276" w:lineRule="auto"/>
      <w:jc w:val="center"/>
      <w:textAlignment w:val="baseline"/>
      <w:outlineLvl w:val="3"/>
    </w:pPr>
    <w:rPr>
      <w:b/>
      <w:color w:val="00000A"/>
      <w:sz w:val="20"/>
      <w:szCs w:val="20"/>
      <w:u w:val="single"/>
      <w:lang w:val="en-GB" w:eastAsia="en-GB"/>
    </w:rPr>
  </w:style>
  <w:style w:type="paragraph" w:styleId="Heading5">
    <w:name w:val="heading 5"/>
    <w:basedOn w:val="Normal"/>
    <w:next w:val="Normal"/>
    <w:link w:val="Heading5Char"/>
    <w:uiPriority w:val="9"/>
    <w:unhideWhenUsed/>
    <w:qFormat/>
    <w:rsid w:val="00E54B9D"/>
    <w:pPr>
      <w:keepNext/>
      <w:keepLines/>
      <w:numPr>
        <w:ilvl w:val="4"/>
        <w:numId w:val="3"/>
      </w:numPr>
      <w:spacing w:before="40" w:line="276" w:lineRule="auto"/>
      <w:outlineLvl w:val="4"/>
    </w:pPr>
    <w:rPr>
      <w:rFonts w:ascii="Cambria" w:eastAsia="SimSun" w:hAnsi="Cambria"/>
      <w:color w:val="365F91"/>
      <w:sz w:val="22"/>
      <w:szCs w:val="22"/>
      <w:lang w:val="en-GB"/>
    </w:rPr>
  </w:style>
  <w:style w:type="paragraph" w:styleId="Heading6">
    <w:name w:val="heading 6"/>
    <w:basedOn w:val="Normal"/>
    <w:next w:val="Normal"/>
    <w:link w:val="Heading6Char"/>
    <w:uiPriority w:val="9"/>
    <w:semiHidden/>
    <w:unhideWhenUsed/>
    <w:qFormat/>
    <w:rsid w:val="00E54B9D"/>
    <w:pPr>
      <w:keepNext/>
      <w:keepLines/>
      <w:numPr>
        <w:ilvl w:val="5"/>
        <w:numId w:val="3"/>
      </w:numPr>
      <w:spacing w:before="40" w:line="276" w:lineRule="auto"/>
      <w:outlineLvl w:val="5"/>
    </w:pPr>
    <w:rPr>
      <w:rFonts w:ascii="Cambria" w:eastAsia="SimSun" w:hAnsi="Cambria"/>
      <w:color w:val="243F60"/>
      <w:sz w:val="22"/>
      <w:szCs w:val="22"/>
      <w:lang w:val="en-GB"/>
    </w:rPr>
  </w:style>
  <w:style w:type="paragraph" w:styleId="Heading7">
    <w:name w:val="heading 7"/>
    <w:basedOn w:val="Normal"/>
    <w:next w:val="Normal"/>
    <w:link w:val="Heading7Char"/>
    <w:uiPriority w:val="9"/>
    <w:semiHidden/>
    <w:unhideWhenUsed/>
    <w:qFormat/>
    <w:rsid w:val="00E54B9D"/>
    <w:pPr>
      <w:keepNext/>
      <w:keepLines/>
      <w:numPr>
        <w:ilvl w:val="6"/>
        <w:numId w:val="3"/>
      </w:numPr>
      <w:spacing w:before="40" w:line="276" w:lineRule="auto"/>
      <w:outlineLvl w:val="6"/>
    </w:pPr>
    <w:rPr>
      <w:rFonts w:ascii="Cambria" w:eastAsia="SimSun" w:hAnsi="Cambria"/>
      <w:i/>
      <w:iCs/>
      <w:color w:val="243F60"/>
      <w:sz w:val="22"/>
      <w:szCs w:val="22"/>
      <w:lang w:val="en-GB"/>
    </w:rPr>
  </w:style>
  <w:style w:type="paragraph" w:styleId="Heading8">
    <w:name w:val="heading 8"/>
    <w:basedOn w:val="Normal"/>
    <w:next w:val="Normal"/>
    <w:link w:val="Heading8Char"/>
    <w:uiPriority w:val="9"/>
    <w:semiHidden/>
    <w:unhideWhenUsed/>
    <w:qFormat/>
    <w:rsid w:val="00E54B9D"/>
    <w:pPr>
      <w:keepNext/>
      <w:keepLines/>
      <w:numPr>
        <w:ilvl w:val="7"/>
        <w:numId w:val="3"/>
      </w:numPr>
      <w:spacing w:before="40" w:line="276" w:lineRule="auto"/>
      <w:outlineLvl w:val="7"/>
    </w:pPr>
    <w:rPr>
      <w:rFonts w:ascii="Cambria" w:eastAsia="SimSun" w:hAnsi="Cambria"/>
      <w:color w:val="272727"/>
      <w:sz w:val="21"/>
      <w:szCs w:val="21"/>
      <w:lang w:val="en-GB"/>
    </w:rPr>
  </w:style>
  <w:style w:type="paragraph" w:styleId="Heading9">
    <w:name w:val="heading 9"/>
    <w:basedOn w:val="Normal"/>
    <w:next w:val="Normal"/>
    <w:link w:val="Heading9Char"/>
    <w:uiPriority w:val="9"/>
    <w:semiHidden/>
    <w:unhideWhenUsed/>
    <w:qFormat/>
    <w:rsid w:val="00E54B9D"/>
    <w:pPr>
      <w:keepNext/>
      <w:keepLines/>
      <w:numPr>
        <w:ilvl w:val="8"/>
        <w:numId w:val="3"/>
      </w:numPr>
      <w:spacing w:before="40" w:line="276" w:lineRule="auto"/>
      <w:outlineLvl w:val="8"/>
    </w:pPr>
    <w:rPr>
      <w:rFonts w:ascii="Cambria" w:eastAsia="SimSun" w:hAnsi="Cambria"/>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missionTitle">
    <w:name w:val="Submission Title"/>
    <w:basedOn w:val="Normal"/>
    <w:pPr>
      <w:spacing w:after="480"/>
      <w:jc w:val="center"/>
    </w:pPr>
    <w:rPr>
      <w:b/>
      <w:caps/>
      <w:sz w:val="32"/>
    </w:rPr>
  </w:style>
  <w:style w:type="paragraph" w:customStyle="1" w:styleId="Affiliation">
    <w:name w:val="Affiliation"/>
    <w:basedOn w:val="Normal"/>
    <w:pPr>
      <w:jc w:val="center"/>
    </w:pPr>
    <w:rPr>
      <w:i/>
      <w:iCs/>
      <w:sz w:val="18"/>
    </w:rPr>
  </w:style>
  <w:style w:type="paragraph" w:customStyle="1" w:styleId="AuthorName">
    <w:name w:val="Author Name"/>
    <w:basedOn w:val="Normal"/>
    <w:next w:val="Affiliation"/>
    <w:pPr>
      <w:jc w:val="center"/>
    </w:pPr>
    <w:rPr>
      <w:sz w:val="22"/>
    </w:rPr>
  </w:style>
  <w:style w:type="paragraph" w:customStyle="1" w:styleId="AbstractText">
    <w:name w:val="Abstract Text"/>
    <w:basedOn w:val="Normal"/>
    <w:pPr>
      <w:jc w:val="both"/>
    </w:pPr>
    <w:rPr>
      <w:sz w:val="18"/>
    </w:rPr>
  </w:style>
  <w:style w:type="paragraph" w:customStyle="1" w:styleId="AbstractTitle">
    <w:name w:val="Abstract Title"/>
    <w:basedOn w:val="Normal"/>
    <w:next w:val="AbstractText"/>
    <w:pPr>
      <w:spacing w:before="840" w:after="120"/>
      <w:jc w:val="both"/>
    </w:pPr>
    <w:rPr>
      <w:b/>
      <w:bCs/>
      <w:caps/>
      <w:sz w:val="18"/>
    </w:rPr>
  </w:style>
  <w:style w:type="paragraph" w:customStyle="1" w:styleId="KeywordsText">
    <w:name w:val="Keywords Text"/>
    <w:basedOn w:val="Normal"/>
    <w:pPr>
      <w:jc w:val="both"/>
    </w:pPr>
    <w:rPr>
      <w:sz w:val="18"/>
    </w:rPr>
  </w:style>
  <w:style w:type="paragraph" w:customStyle="1" w:styleId="KeywordsTitle">
    <w:name w:val="Keywords Title"/>
    <w:basedOn w:val="Normal"/>
    <w:next w:val="KeywordsText"/>
    <w:pPr>
      <w:spacing w:before="360" w:after="120"/>
      <w:jc w:val="both"/>
    </w:pPr>
    <w:rPr>
      <w:b/>
      <w:bCs/>
      <w:caps/>
      <w:sz w:val="18"/>
    </w:rPr>
  </w:style>
  <w:style w:type="paragraph" w:customStyle="1" w:styleId="FirstOrderHeadings">
    <w:name w:val="First Order Headings"/>
    <w:basedOn w:val="Normal"/>
    <w:next w:val="MainText"/>
    <w:pPr>
      <w:numPr>
        <w:numId w:val="1"/>
      </w:numPr>
      <w:spacing w:before="480" w:after="240"/>
      <w:jc w:val="both"/>
    </w:pPr>
    <w:rPr>
      <w:b/>
      <w:bCs/>
      <w:caps/>
      <w:sz w:val="26"/>
    </w:rPr>
  </w:style>
  <w:style w:type="paragraph" w:customStyle="1" w:styleId="MainText">
    <w:name w:val="Main Text"/>
    <w:basedOn w:val="Normal"/>
    <w:pPr>
      <w:ind w:firstLine="284"/>
      <w:jc w:val="both"/>
    </w:pPr>
    <w:rPr>
      <w:sz w:val="20"/>
    </w:rPr>
  </w:style>
  <w:style w:type="paragraph" w:customStyle="1" w:styleId="SecondOrderHeadings">
    <w:name w:val="Second Order Headings"/>
    <w:basedOn w:val="Normal"/>
    <w:next w:val="MainText"/>
    <w:pPr>
      <w:spacing w:before="240" w:after="240"/>
      <w:jc w:val="both"/>
    </w:pPr>
    <w:rPr>
      <w:b/>
      <w:bCs/>
      <w:sz w:val="26"/>
    </w:rPr>
  </w:style>
  <w:style w:type="paragraph" w:customStyle="1" w:styleId="ThirdOrderHeading">
    <w:name w:val="Third Order Heading"/>
    <w:basedOn w:val="Normal"/>
    <w:next w:val="MainText"/>
    <w:pPr>
      <w:spacing w:before="120" w:after="120"/>
      <w:jc w:val="both"/>
    </w:pPr>
    <w:rPr>
      <w:b/>
      <w:bCs/>
      <w:sz w:val="22"/>
    </w:rPr>
  </w:style>
  <w:style w:type="paragraph" w:customStyle="1" w:styleId="CaptionFiguresTables">
    <w:name w:val="Caption Figures/Tables"/>
    <w:basedOn w:val="Normal"/>
    <w:pPr>
      <w:spacing w:before="120" w:after="120"/>
      <w:jc w:val="center"/>
    </w:pPr>
    <w:rPr>
      <w:sz w:val="18"/>
    </w:rPr>
  </w:style>
  <w:style w:type="paragraph" w:customStyle="1" w:styleId="References">
    <w:name w:val="References"/>
    <w:basedOn w:val="Normal"/>
    <w:pPr>
      <w:spacing w:line="220" w:lineRule="exact"/>
      <w:ind w:left="240" w:hanging="240"/>
    </w:pPr>
    <w:rPr>
      <w:sz w:val="18"/>
      <w:szCs w:val="20"/>
      <w:lang w:val="en-GB"/>
    </w:rPr>
  </w:style>
  <w:style w:type="paragraph" w:customStyle="1" w:styleId="Acknowledgement">
    <w:name w:val="Acknowledgement"/>
    <w:basedOn w:val="Normal"/>
    <w:next w:val="MainText"/>
    <w:pPr>
      <w:spacing w:before="480" w:after="240"/>
      <w:jc w:val="both"/>
    </w:pPr>
    <w:rPr>
      <w:b/>
      <w:bCs/>
      <w:caps/>
      <w:sz w:val="26"/>
    </w:rPr>
  </w:style>
  <w:style w:type="paragraph" w:customStyle="1" w:styleId="ReferencesTitle">
    <w:name w:val="References Title"/>
    <w:basedOn w:val="Acknowledgement"/>
    <w:next w:val="ReferencesText"/>
  </w:style>
  <w:style w:type="paragraph" w:customStyle="1" w:styleId="ReferencesText">
    <w:name w:val="References Text"/>
    <w:basedOn w:val="Normal"/>
    <w:pPr>
      <w:spacing w:after="40"/>
      <w:ind w:left="284" w:hanging="284"/>
      <w:jc w:val="both"/>
    </w:pPr>
    <w:rPr>
      <w:sz w:val="18"/>
    </w:rPr>
  </w:style>
  <w:style w:type="paragraph" w:styleId="BalloonText">
    <w:name w:val="Balloon Text"/>
    <w:basedOn w:val="Normal"/>
    <w:link w:val="BalloonTextChar"/>
    <w:rsid w:val="009418CB"/>
    <w:rPr>
      <w:rFonts w:ascii="Segoe UI" w:hAnsi="Segoe UI" w:cs="Segoe UI"/>
      <w:sz w:val="18"/>
      <w:szCs w:val="18"/>
    </w:rPr>
  </w:style>
  <w:style w:type="character" w:customStyle="1" w:styleId="BalloonTextChar">
    <w:name w:val="Balloon Text Char"/>
    <w:link w:val="BalloonText"/>
    <w:rsid w:val="009418CB"/>
    <w:rPr>
      <w:rFonts w:ascii="Segoe UI" w:hAnsi="Segoe UI" w:cs="Segoe UI"/>
      <w:sz w:val="18"/>
      <w:szCs w:val="18"/>
      <w:lang w:val="en-US" w:eastAsia="en-US"/>
    </w:rPr>
  </w:style>
  <w:style w:type="character" w:customStyle="1" w:styleId="Heading1Char">
    <w:name w:val="Heading 1 Char"/>
    <w:link w:val="Heading1"/>
    <w:uiPriority w:val="9"/>
    <w:rsid w:val="00E54B9D"/>
    <w:rPr>
      <w:rFonts w:ascii="Cambria" w:eastAsia="SimSun" w:hAnsi="Cambria"/>
      <w:color w:val="365F91"/>
      <w:sz w:val="32"/>
      <w:szCs w:val="32"/>
      <w:lang w:eastAsia="en-US"/>
    </w:rPr>
  </w:style>
  <w:style w:type="character" w:customStyle="1" w:styleId="Heading2Char">
    <w:name w:val="Heading 2 Char"/>
    <w:link w:val="Heading2"/>
    <w:uiPriority w:val="9"/>
    <w:rsid w:val="00E54B9D"/>
    <w:rPr>
      <w:b/>
      <w:color w:val="FF0000"/>
    </w:rPr>
  </w:style>
  <w:style w:type="character" w:customStyle="1" w:styleId="Heading3Char">
    <w:name w:val="Heading 3 Char"/>
    <w:link w:val="Heading3"/>
    <w:uiPriority w:val="9"/>
    <w:rsid w:val="00E54B9D"/>
    <w:rPr>
      <w:rFonts w:ascii="Cambria" w:eastAsia="SimSun" w:hAnsi="Cambria"/>
      <w:color w:val="243F60"/>
      <w:sz w:val="24"/>
      <w:szCs w:val="24"/>
      <w:lang w:eastAsia="en-US"/>
    </w:rPr>
  </w:style>
  <w:style w:type="character" w:customStyle="1" w:styleId="Heading4Char">
    <w:name w:val="Heading 4 Char"/>
    <w:link w:val="Heading4"/>
    <w:uiPriority w:val="9"/>
    <w:rsid w:val="00E54B9D"/>
    <w:rPr>
      <w:b/>
      <w:color w:val="00000A"/>
      <w:u w:val="single"/>
    </w:rPr>
  </w:style>
  <w:style w:type="character" w:customStyle="1" w:styleId="Heading5Char">
    <w:name w:val="Heading 5 Char"/>
    <w:link w:val="Heading5"/>
    <w:uiPriority w:val="9"/>
    <w:rsid w:val="00E54B9D"/>
    <w:rPr>
      <w:rFonts w:ascii="Cambria" w:eastAsia="SimSun" w:hAnsi="Cambria"/>
      <w:color w:val="365F91"/>
      <w:sz w:val="22"/>
      <w:szCs w:val="22"/>
      <w:lang w:eastAsia="en-US"/>
    </w:rPr>
  </w:style>
  <w:style w:type="character" w:customStyle="1" w:styleId="Heading6Char">
    <w:name w:val="Heading 6 Char"/>
    <w:link w:val="Heading6"/>
    <w:uiPriority w:val="9"/>
    <w:semiHidden/>
    <w:rsid w:val="00E54B9D"/>
    <w:rPr>
      <w:rFonts w:ascii="Cambria" w:eastAsia="SimSun" w:hAnsi="Cambria"/>
      <w:color w:val="243F60"/>
      <w:sz w:val="22"/>
      <w:szCs w:val="22"/>
      <w:lang w:eastAsia="en-US"/>
    </w:rPr>
  </w:style>
  <w:style w:type="character" w:customStyle="1" w:styleId="Heading7Char">
    <w:name w:val="Heading 7 Char"/>
    <w:link w:val="Heading7"/>
    <w:uiPriority w:val="9"/>
    <w:semiHidden/>
    <w:rsid w:val="00E54B9D"/>
    <w:rPr>
      <w:rFonts w:ascii="Cambria" w:eastAsia="SimSun" w:hAnsi="Cambria"/>
      <w:i/>
      <w:iCs/>
      <w:color w:val="243F60"/>
      <w:sz w:val="22"/>
      <w:szCs w:val="22"/>
      <w:lang w:eastAsia="en-US"/>
    </w:rPr>
  </w:style>
  <w:style w:type="character" w:customStyle="1" w:styleId="Heading8Char">
    <w:name w:val="Heading 8 Char"/>
    <w:link w:val="Heading8"/>
    <w:uiPriority w:val="9"/>
    <w:semiHidden/>
    <w:rsid w:val="00E54B9D"/>
    <w:rPr>
      <w:rFonts w:ascii="Cambria" w:eastAsia="SimSun" w:hAnsi="Cambria"/>
      <w:color w:val="272727"/>
      <w:sz w:val="21"/>
      <w:szCs w:val="21"/>
      <w:lang w:eastAsia="en-US"/>
    </w:rPr>
  </w:style>
  <w:style w:type="character" w:customStyle="1" w:styleId="Heading9Char">
    <w:name w:val="Heading 9 Char"/>
    <w:link w:val="Heading9"/>
    <w:uiPriority w:val="9"/>
    <w:semiHidden/>
    <w:rsid w:val="00E54B9D"/>
    <w:rPr>
      <w:rFonts w:ascii="Cambria" w:eastAsia="SimSun" w:hAnsi="Cambria"/>
      <w:i/>
      <w:iCs/>
      <w:color w:val="272727"/>
      <w:sz w:val="21"/>
      <w:szCs w:val="21"/>
      <w:lang w:eastAsia="en-US"/>
    </w:rPr>
  </w:style>
  <w:style w:type="paragraph" w:styleId="ListParagraph">
    <w:name w:val="List Paragraph"/>
    <w:basedOn w:val="Normal"/>
    <w:uiPriority w:val="34"/>
    <w:qFormat/>
    <w:rsid w:val="00E54B9D"/>
    <w:pPr>
      <w:ind w:left="720"/>
      <w:contextualSpacing/>
    </w:pPr>
  </w:style>
  <w:style w:type="paragraph" w:styleId="NormalWeb">
    <w:name w:val="Normal (Web)"/>
    <w:basedOn w:val="Normal"/>
    <w:uiPriority w:val="99"/>
    <w:unhideWhenUsed/>
    <w:rsid w:val="00E54B9D"/>
    <w:pPr>
      <w:spacing w:before="100" w:beforeAutospacing="1" w:after="100" w:afterAutospacing="1"/>
    </w:pPr>
    <w:rPr>
      <w:lang w:val="en-GB" w:eastAsia="zh-CN"/>
    </w:rPr>
  </w:style>
  <w:style w:type="table" w:styleId="TableGrid">
    <w:name w:val="Table Grid"/>
    <w:basedOn w:val="TableNormal"/>
    <w:uiPriority w:val="59"/>
    <w:rsid w:val="00E54B9D"/>
    <w:rPr>
      <w:rFonts w:ascii="Calibri" w:eastAsia="SimSun"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324F3"/>
    <w:rPr>
      <w:color w:val="0000FF"/>
      <w:u w:val="single"/>
    </w:rPr>
  </w:style>
  <w:style w:type="character" w:customStyle="1" w:styleId="open-window">
    <w:name w:val="open-window"/>
    <w:rsid w:val="00F324F3"/>
  </w:style>
  <w:style w:type="table" w:styleId="TableGrid5">
    <w:name w:val="Table Grid 5"/>
    <w:basedOn w:val="TableNormal"/>
    <w:rsid w:val="001351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lassic1">
    <w:name w:val="Table Classic 1"/>
    <w:basedOn w:val="TableNormal"/>
    <w:rsid w:val="005153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1534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1534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dTable1Light1">
    <w:name w:val="Grid Table 1 Light1"/>
    <w:basedOn w:val="TableNormal"/>
    <w:uiPriority w:val="46"/>
    <w:rsid w:val="0051534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FollowedHyperlink">
    <w:name w:val="FollowedHyperlink"/>
    <w:uiPriority w:val="99"/>
    <w:rsid w:val="007566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330787">
      <w:bodyDiv w:val="1"/>
      <w:marLeft w:val="0"/>
      <w:marRight w:val="0"/>
      <w:marTop w:val="0"/>
      <w:marBottom w:val="0"/>
      <w:divBdr>
        <w:top w:val="none" w:sz="0" w:space="0" w:color="auto"/>
        <w:left w:val="none" w:sz="0" w:space="0" w:color="auto"/>
        <w:bottom w:val="none" w:sz="0" w:space="0" w:color="auto"/>
        <w:right w:val="none" w:sz="0" w:space="0" w:color="auto"/>
      </w:divBdr>
      <w:divsChild>
        <w:div w:id="1428383758">
          <w:marLeft w:val="0"/>
          <w:marRight w:val="0"/>
          <w:marTop w:val="0"/>
          <w:marBottom w:val="0"/>
          <w:divBdr>
            <w:top w:val="none" w:sz="0" w:space="0" w:color="auto"/>
            <w:left w:val="none" w:sz="0" w:space="0" w:color="auto"/>
            <w:bottom w:val="none" w:sz="0" w:space="0" w:color="auto"/>
            <w:right w:val="none" w:sz="0" w:space="0" w:color="auto"/>
          </w:divBdr>
        </w:div>
        <w:div w:id="2104297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iversitiesuk.ac.uk/highereducation/Pages/InternationalStudentsInUKHE.aspx#.VZZePJ5RFD8"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nyz9\Dropbox\Northumbria\Research\L&amp;T%20Research\Sanaa\IADIS_Conference_Paper%20July%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A241B-E8F5-44D5-A08C-8FAEEEF6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IADIS_Conference_Paper July 2015</Template>
  <TotalTime>47</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IADIS Conference Template</vt:lpstr>
    </vt:vector>
  </TitlesOfParts>
  <Company>.</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IADIS Conference Template</dc:title>
  <dc:creator>nnyz9</dc:creator>
  <cp:lastModifiedBy>Becky Strachan</cp:lastModifiedBy>
  <cp:revision>4</cp:revision>
  <cp:lastPrinted>2015-07-02T13:45:00Z</cp:lastPrinted>
  <dcterms:created xsi:type="dcterms:W3CDTF">2016-03-08T20:37:00Z</dcterms:created>
  <dcterms:modified xsi:type="dcterms:W3CDTF">2016-03-08T21:38:00Z</dcterms:modified>
</cp:coreProperties>
</file>