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35" w:rsidRDefault="00160835" w:rsidP="00160835">
      <w:pPr>
        <w:pStyle w:val="Title"/>
        <w:rPr>
          <w:sz w:val="28"/>
          <w:szCs w:val="28"/>
          <w:lang w:val="en-US"/>
        </w:rPr>
      </w:pPr>
      <w:r w:rsidRPr="009C103D">
        <w:rPr>
          <w:sz w:val="28"/>
          <w:szCs w:val="28"/>
          <w:lang w:val="en-US"/>
        </w:rPr>
        <w:t xml:space="preserve">A proposed approach to the design of a doctoral study to identify threshold concepts in </w:t>
      </w:r>
      <w:r w:rsidR="00146574">
        <w:rPr>
          <w:sz w:val="28"/>
          <w:szCs w:val="28"/>
          <w:lang w:val="en-US"/>
        </w:rPr>
        <w:t>Entrepreneurship</w:t>
      </w:r>
      <w:r w:rsidRPr="009C103D">
        <w:rPr>
          <w:sz w:val="28"/>
          <w:szCs w:val="28"/>
          <w:lang w:val="en-US"/>
        </w:rPr>
        <w:t xml:space="preserve"> education and the implications of these for the curricula and pedagogy of </w:t>
      </w:r>
      <w:r w:rsidR="00146574">
        <w:rPr>
          <w:sz w:val="28"/>
          <w:szCs w:val="28"/>
          <w:lang w:val="en-US"/>
        </w:rPr>
        <w:t>Entrepreneurship</w:t>
      </w:r>
      <w:r w:rsidRPr="009C103D">
        <w:rPr>
          <w:sz w:val="28"/>
          <w:szCs w:val="28"/>
          <w:lang w:val="en-US"/>
        </w:rPr>
        <w:t xml:space="preserve"> </w:t>
      </w:r>
      <w:proofErr w:type="spellStart"/>
      <w:r w:rsidRPr="009C103D">
        <w:rPr>
          <w:sz w:val="28"/>
          <w:szCs w:val="28"/>
          <w:lang w:val="en-US"/>
        </w:rPr>
        <w:t>programmes</w:t>
      </w:r>
      <w:proofErr w:type="spellEnd"/>
      <w:r w:rsidRPr="009C103D">
        <w:rPr>
          <w:sz w:val="28"/>
          <w:szCs w:val="28"/>
          <w:lang w:val="en-US"/>
        </w:rPr>
        <w:t xml:space="preserve"> in Higher Education</w:t>
      </w:r>
      <w:r w:rsidR="009C103D">
        <w:rPr>
          <w:sz w:val="28"/>
          <w:szCs w:val="28"/>
          <w:lang w:val="en-US"/>
        </w:rPr>
        <w:t>.</w:t>
      </w:r>
    </w:p>
    <w:p w:rsidR="009C103D" w:rsidRDefault="009C103D" w:rsidP="009C103D">
      <w:pPr>
        <w:spacing w:after="0" w:line="240" w:lineRule="auto"/>
        <w:rPr>
          <w:lang w:val="en-US"/>
        </w:rPr>
      </w:pPr>
    </w:p>
    <w:p w:rsidR="009C103D" w:rsidRDefault="009C103D" w:rsidP="009C103D">
      <w:pPr>
        <w:spacing w:after="0" w:line="240" w:lineRule="auto"/>
        <w:rPr>
          <w:lang w:val="en-US"/>
        </w:rPr>
      </w:pPr>
      <w:r>
        <w:rPr>
          <w:lang w:val="en-US"/>
        </w:rPr>
        <w:t>Lucy Hatt</w:t>
      </w:r>
    </w:p>
    <w:p w:rsidR="009C103D" w:rsidRDefault="009C103D" w:rsidP="009C103D">
      <w:pPr>
        <w:spacing w:after="0" w:line="240" w:lineRule="auto"/>
        <w:rPr>
          <w:lang w:val="en-US"/>
        </w:rPr>
      </w:pPr>
      <w:r>
        <w:rPr>
          <w:lang w:val="en-US"/>
        </w:rPr>
        <w:t>Senior Lecturer,</w:t>
      </w:r>
    </w:p>
    <w:p w:rsidR="009C103D" w:rsidRDefault="009C103D" w:rsidP="009C103D">
      <w:pPr>
        <w:spacing w:after="0" w:line="240" w:lineRule="auto"/>
        <w:rPr>
          <w:lang w:val="en-US"/>
        </w:rPr>
      </w:pPr>
      <w:r>
        <w:rPr>
          <w:lang w:val="en-US"/>
        </w:rPr>
        <w:t>Newcastle Business School</w:t>
      </w:r>
    </w:p>
    <w:p w:rsidR="009C103D" w:rsidRDefault="009C103D" w:rsidP="009C103D">
      <w:pPr>
        <w:rPr>
          <w:lang w:val="en-US"/>
        </w:rPr>
      </w:pPr>
      <w:proofErr w:type="spellStart"/>
      <w:r>
        <w:rPr>
          <w:lang w:val="en-US"/>
        </w:rPr>
        <w:t>Northumbria</w:t>
      </w:r>
      <w:proofErr w:type="spellEnd"/>
      <w:r>
        <w:rPr>
          <w:lang w:val="en-US"/>
        </w:rPr>
        <w:t xml:space="preserve"> University, Newcastle upon Tyne, UK.</w:t>
      </w:r>
    </w:p>
    <w:p w:rsidR="009C103D" w:rsidRDefault="00A17308" w:rsidP="009C103D">
      <w:pPr>
        <w:rPr>
          <w:lang w:val="en-US"/>
        </w:rPr>
      </w:pPr>
      <w:hyperlink r:id="rId7" w:history="1">
        <w:r w:rsidR="009C103D" w:rsidRPr="006A29DB">
          <w:rPr>
            <w:rStyle w:val="Hyperlink"/>
            <w:lang w:val="en-US"/>
          </w:rPr>
          <w:t>lucy.hatt@northumbria.ac.uk</w:t>
        </w:r>
      </w:hyperlink>
    </w:p>
    <w:p w:rsidR="009C103D" w:rsidRDefault="00A17308" w:rsidP="009C103D">
      <w:pPr>
        <w:rPr>
          <w:lang w:val="en-US"/>
        </w:rPr>
      </w:pPr>
      <w:hyperlink r:id="rId8" w:history="1">
        <w:r w:rsidR="009C103D" w:rsidRPr="009C103D">
          <w:rPr>
            <w:rStyle w:val="Hyperlink"/>
            <w:lang w:val="en-US"/>
          </w:rPr>
          <w:t>Twitter - @</w:t>
        </w:r>
        <w:proofErr w:type="spellStart"/>
        <w:r w:rsidR="009C103D" w:rsidRPr="009C103D">
          <w:rPr>
            <w:rStyle w:val="Hyperlink"/>
            <w:lang w:val="en-US"/>
          </w:rPr>
          <w:t>hattlucy</w:t>
        </w:r>
        <w:proofErr w:type="spellEnd"/>
      </w:hyperlink>
    </w:p>
    <w:p w:rsidR="009C103D" w:rsidRDefault="00A17308" w:rsidP="009C103D">
      <w:pPr>
        <w:rPr>
          <w:lang w:val="en-US"/>
        </w:rPr>
      </w:pPr>
      <w:hyperlink r:id="rId9" w:history="1">
        <w:r w:rsidR="009C103D" w:rsidRPr="009C103D">
          <w:rPr>
            <w:rStyle w:val="Hyperlink"/>
            <w:lang w:val="en-US"/>
          </w:rPr>
          <w:t>Facebook - Lucy Hatt</w:t>
        </w:r>
      </w:hyperlink>
    </w:p>
    <w:p w:rsidR="009C103D" w:rsidRDefault="009C103D" w:rsidP="009C103D">
      <w:pPr>
        <w:rPr>
          <w:lang w:val="en-US"/>
        </w:rPr>
      </w:pPr>
    </w:p>
    <w:p w:rsidR="009C103D" w:rsidRPr="009C103D" w:rsidRDefault="009C103D" w:rsidP="009C103D">
      <w:pPr>
        <w:rPr>
          <w:lang w:val="en-US"/>
        </w:rPr>
      </w:pPr>
    </w:p>
    <w:p w:rsidR="009C103D" w:rsidRDefault="009C103D">
      <w:r>
        <w:br w:type="page"/>
      </w:r>
    </w:p>
    <w:p w:rsidR="0044591E" w:rsidRDefault="0044591E" w:rsidP="0044591E">
      <w:pPr>
        <w:pStyle w:val="Heading1"/>
      </w:pPr>
      <w:r>
        <w:lastRenderedPageBreak/>
        <w:t>Abstract</w:t>
      </w:r>
    </w:p>
    <w:p w:rsidR="0044591E" w:rsidRDefault="0044591E" w:rsidP="0044591E">
      <w:r>
        <w:t xml:space="preserve">This is an exploratory, developmental paper, outlining a proposed approach in a doctoral study to identify the threshold concepts in </w:t>
      </w:r>
      <w:r w:rsidR="00146574">
        <w:t>Entrepreneurship</w:t>
      </w:r>
      <w:r>
        <w:t xml:space="preserve"> education, and the implication of these in </w:t>
      </w:r>
      <w:r w:rsidR="00D265F3">
        <w:t xml:space="preserve">the development of curricula </w:t>
      </w:r>
      <w:r>
        <w:t xml:space="preserve">and pedagogy in </w:t>
      </w:r>
      <w:r w:rsidR="00146574">
        <w:t>Entrepreneurship</w:t>
      </w:r>
      <w:r>
        <w:t xml:space="preserve"> programmes in Higher Education.</w:t>
      </w:r>
    </w:p>
    <w:p w:rsidR="00160835" w:rsidRDefault="00160835" w:rsidP="00160835">
      <w:pPr>
        <w:rPr>
          <w:rFonts w:cs="Times New Roman"/>
          <w:szCs w:val="24"/>
        </w:rPr>
      </w:pPr>
      <w:r w:rsidRPr="00A36AB1">
        <w:rPr>
          <w:rFonts w:cs="Times New Roman"/>
          <w:szCs w:val="24"/>
        </w:rPr>
        <w:t>The production of knowledge is commonly organized in disciplines and the communication of knowledge within a disciplinary field</w:t>
      </w:r>
      <w:r>
        <w:rPr>
          <w:rFonts w:cs="Times New Roman"/>
          <w:szCs w:val="24"/>
        </w:rPr>
        <w:t xml:space="preserve"> and a non-disciplinary field (such as Business Management)</w:t>
      </w:r>
      <w:r w:rsidRPr="00A36AB1">
        <w:rPr>
          <w:rFonts w:cs="Times New Roman"/>
          <w:szCs w:val="24"/>
        </w:rPr>
        <w:t xml:space="preserve"> is normally expected to differ</w:t>
      </w:r>
      <w:r>
        <w:rPr>
          <w:rFonts w:cs="Times New Roman"/>
          <w:szCs w:val="24"/>
        </w:rPr>
        <w:t xml:space="preserve"> </w:t>
      </w:r>
      <w:r>
        <w:rPr>
          <w:rFonts w:cs="Times New Roman"/>
          <w:szCs w:val="24"/>
        </w:rPr>
        <w:fldChar w:fldCharType="begin"/>
      </w:r>
      <w:r w:rsidR="00A17308">
        <w:rPr>
          <w:rFonts w:cs="Times New Roman"/>
          <w:szCs w:val="24"/>
        </w:rPr>
        <w:instrText xml:space="preserve"> ADDIN EN.CITE &lt;EndNote&gt;&lt;Cite&gt;&lt;Author&gt;Van den Besselaar&lt;/Author&gt;&lt;Year&gt;2001&lt;/Year&gt;&lt;RecNum&gt;98&lt;/RecNum&gt;&lt;DisplayText&gt;(Peter Van den Besselaar &amp;amp; Gaston Heimeriks, 2001)&lt;/DisplayText&gt;&lt;record&gt;&lt;rec-number&gt;98&lt;/rec-number&gt;&lt;foreign-keys&gt;&lt;key app="EN" db-id="t0spfze0l9rpvpewez9pz0drfztxvtwvfvf0" timestamp="1455717139"&gt;98&lt;/key&gt;&lt;/foreign-keys&gt;&lt;ref-type name="Conference Proceedings"&gt;10&lt;/ref-type&gt;&lt;contributors&gt;&lt;authors&gt;&lt;author&gt;Van den Besselaar, Peter&lt;/author&gt;&lt;author&gt;Heimeriks, Gaston&lt;/author&gt;&lt;/authors&gt;&lt;/contributors&gt;&lt;titles&gt;&lt;title&gt;Disciplinary, multidisciplinary, interdisciplinary: Concepts and indicators&lt;/title&gt;&lt;secondary-title&gt;ISSI&lt;/secondary-title&gt;&lt;/titles&gt;&lt;pages&gt;705-716&lt;/pages&gt;&lt;dates&gt;&lt;year&gt;2001&lt;/year&gt;&lt;/dates&gt;&lt;publisher&gt;Citeseer&lt;/publisher&gt;&lt;urls&gt;&lt;/urls&gt;&lt;/record&gt;&lt;/Cite&gt;&lt;/EndNote&gt;</w:instrText>
      </w:r>
      <w:r>
        <w:rPr>
          <w:rFonts w:cs="Times New Roman"/>
          <w:szCs w:val="24"/>
        </w:rPr>
        <w:fldChar w:fldCharType="separate"/>
      </w:r>
      <w:r w:rsidR="00385D0A">
        <w:rPr>
          <w:rFonts w:cs="Times New Roman"/>
          <w:noProof/>
          <w:szCs w:val="24"/>
        </w:rPr>
        <w:t>(</w:t>
      </w:r>
      <w:hyperlink w:anchor="_ENREF_50" w:tooltip="Van den Besselaar, 2001 #98" w:history="1">
        <w:r w:rsidR="00CF2253">
          <w:rPr>
            <w:rFonts w:cs="Times New Roman"/>
            <w:noProof/>
            <w:szCs w:val="24"/>
          </w:rPr>
          <w:t>Peter Van den Besselaar &amp; Gaston Heimeriks, 2001</w:t>
        </w:r>
      </w:hyperlink>
      <w:r w:rsidR="00385D0A">
        <w:rPr>
          <w:rFonts w:cs="Times New Roman"/>
          <w:noProof/>
          <w:szCs w:val="24"/>
        </w:rPr>
        <w:t>)</w:t>
      </w:r>
      <w:r>
        <w:rPr>
          <w:rFonts w:cs="Times New Roman"/>
          <w:szCs w:val="24"/>
        </w:rPr>
        <w:fldChar w:fldCharType="end"/>
      </w:r>
      <w:r w:rsidRPr="00A36AB1">
        <w:rPr>
          <w:rFonts w:cs="Times New Roman"/>
          <w:szCs w:val="24"/>
        </w:rPr>
        <w:t xml:space="preserve">.  </w:t>
      </w:r>
      <w:r>
        <w:rPr>
          <w:rFonts w:cs="Times New Roman"/>
          <w:szCs w:val="24"/>
        </w:rPr>
        <w:t xml:space="preserve">This study therefore will be of interest to educators working in multidisciplinary fields, with an interest in practice-based learning.  </w:t>
      </w:r>
    </w:p>
    <w:p w:rsidR="00160835" w:rsidRDefault="00160835" w:rsidP="00160835">
      <w:r>
        <w:t>Five groups have been identified as important to this</w:t>
      </w:r>
      <w:r w:rsidR="009C103D">
        <w:t xml:space="preserve"> study which uses </w:t>
      </w:r>
      <w:r>
        <w:t xml:space="preserve">transactional curriculum inquiry </w:t>
      </w:r>
      <w:r>
        <w:fldChar w:fldCharType="begin"/>
      </w:r>
      <w:r w:rsidR="00A17308">
        <w:instrText xml:space="preserve"> ADDIN EN.CITE &lt;EndNote&gt;&lt;Cite&gt;&lt;Author&gt;Cousin&lt;/Author&gt;&lt;Year&gt;2009&lt;/Year&gt;&lt;RecNum&gt;70&lt;/RecNum&gt;&lt;DisplayText&gt;(Cousin, 2009)&lt;/DisplayText&gt;&lt;record&gt;&lt;rec-number&gt;70&lt;/rec-number&gt;&lt;foreign-keys&gt;&lt;key app="EN" db-id="t0spfze0l9rpvpewez9pz0drfztxvtwvfvf0" timestamp="1450267568"&gt;70&lt;/key&gt;&lt;/foreign-keys&gt;&lt;ref-type name="Book"&gt;6&lt;/ref-type&gt;&lt;contributors&gt;&lt;authors&gt;&lt;author&gt;Glynis Cousin&lt;/author&gt;&lt;/authors&gt;&lt;/contributors&gt;&lt;titles&gt;&lt;title&gt;Researching learning in higher education&lt;/title&gt;&lt;/titles&gt;&lt;dates&gt;&lt;year&gt;2009&lt;/year&gt;&lt;/dates&gt;&lt;pub-location&gt;New York&lt;/pub-location&gt;&lt;publisher&gt;Routledge&lt;/publisher&gt;&lt;urls&gt;&lt;/urls&gt;&lt;/record&gt;&lt;/Cite&gt;&lt;/EndNote&gt;</w:instrText>
      </w:r>
      <w:r>
        <w:fldChar w:fldCharType="separate"/>
      </w:r>
      <w:r w:rsidR="005278BC">
        <w:rPr>
          <w:noProof/>
        </w:rPr>
        <w:t>(</w:t>
      </w:r>
      <w:hyperlink w:anchor="_ENREF_13" w:tooltip="Cousin, 2009 #70" w:history="1">
        <w:r w:rsidR="00CF2253">
          <w:rPr>
            <w:noProof/>
          </w:rPr>
          <w:t>Cousin, 2009</w:t>
        </w:r>
      </w:hyperlink>
      <w:r w:rsidR="005278BC">
        <w:rPr>
          <w:noProof/>
        </w:rPr>
        <w:t>)</w:t>
      </w:r>
      <w:r>
        <w:fldChar w:fldCharType="end"/>
      </w:r>
      <w:r w:rsidR="009C103D">
        <w:t>.  These are</w:t>
      </w:r>
      <w:r>
        <w:t xml:space="preserve"> </w:t>
      </w:r>
      <w:r w:rsidR="00146574">
        <w:t>Entrepreneur</w:t>
      </w:r>
      <w:r>
        <w:t xml:space="preserve">s, </w:t>
      </w:r>
      <w:r w:rsidR="00146574">
        <w:t>Entrepreneurship</w:t>
      </w:r>
      <w:r>
        <w:t xml:space="preserve"> educators, students of </w:t>
      </w:r>
      <w:r w:rsidR="00146574">
        <w:t>Entrepreneurship</w:t>
      </w:r>
      <w:r>
        <w:t xml:space="preserve"> programmes, suppliers of professional services to </w:t>
      </w:r>
      <w:r w:rsidR="00146574">
        <w:t>Entrepreneur</w:t>
      </w:r>
      <w:r>
        <w:t>s and educational developers.</w:t>
      </w:r>
    </w:p>
    <w:p w:rsidR="00160835" w:rsidRDefault="00160835" w:rsidP="00160835">
      <w:pPr>
        <w:rPr>
          <w:rFonts w:cs="Times New Roman"/>
          <w:szCs w:val="24"/>
        </w:rPr>
      </w:pPr>
      <w:r w:rsidRPr="00845356">
        <w:t xml:space="preserve">A combination of concept mapping </w:t>
      </w:r>
      <w:r>
        <w:fldChar w:fldCharType="begin"/>
      </w:r>
      <w:r w:rsidR="00A17308">
        <w:instrText xml:space="preserve"> ADDIN EN.CITE &lt;EndNote&gt;&lt;Cite&gt;&lt;Author&gt;Trochim&lt;/Author&gt;&lt;Year&gt;1989&lt;/Year&gt;&lt;RecNum&gt;73&lt;/RecNum&gt;&lt;DisplayText&gt;(Trochim, 1989)&lt;/DisplayText&gt;&lt;record&gt;&lt;rec-number&gt;73&lt;/rec-number&gt;&lt;foreign-keys&gt;&lt;key app="EN" db-id="t0spfze0l9rpvpewez9pz0drfztxvtwvfvf0" timestamp="1451769542"&gt;73&lt;/key&gt;&lt;/foreign-keys&gt;&lt;ref-type name="Journal Article"&gt;17&lt;/ref-type&gt;&lt;contributors&gt;&lt;authors&gt;&lt;author&gt;Trochim, William MK&lt;/author&gt;&lt;/authors&gt;&lt;/contributors&gt;&lt;titles&gt;&lt;title&gt;An introduction to concept mapping for planning and evaluation&lt;/title&gt;&lt;secondary-title&gt;Evaluation and program planning&lt;/secondary-title&gt;&lt;/titles&gt;&lt;periodical&gt;&lt;full-title&gt;Evaluation and program planning&lt;/full-title&gt;&lt;/periodical&gt;&lt;pages&gt;1-16&lt;/pages&gt;&lt;volume&gt;12&lt;/volume&gt;&lt;number&gt;1&lt;/number&gt;&lt;dates&gt;&lt;year&gt;1989&lt;/year&gt;&lt;/dates&gt;&lt;isbn&gt;0149-7189&lt;/isbn&gt;&lt;urls&gt;&lt;/urls&gt;&lt;/record&gt;&lt;/Cite&gt;&lt;/EndNote&gt;</w:instrText>
      </w:r>
      <w:r>
        <w:fldChar w:fldCharType="separate"/>
      </w:r>
      <w:r w:rsidR="005278BC">
        <w:rPr>
          <w:noProof/>
        </w:rPr>
        <w:t>(</w:t>
      </w:r>
      <w:hyperlink w:anchor="_ENREF_49" w:tooltip="Trochim, 1989 #73" w:history="1">
        <w:r w:rsidR="00CF2253">
          <w:rPr>
            <w:noProof/>
          </w:rPr>
          <w:t>Trochim, 1989</w:t>
        </w:r>
      </w:hyperlink>
      <w:r w:rsidR="005278BC">
        <w:rPr>
          <w:noProof/>
        </w:rPr>
        <w:t>)</w:t>
      </w:r>
      <w:r>
        <w:fldChar w:fldCharType="end"/>
      </w:r>
      <w:r w:rsidR="009C103D">
        <w:t>,</w:t>
      </w:r>
      <w:r w:rsidRPr="00845356">
        <w:t xml:space="preserve"> semi-structured interviews and use of the Delphi </w:t>
      </w:r>
      <w:r w:rsidR="00374786">
        <w:t xml:space="preserve">survey </w:t>
      </w:r>
      <w:r w:rsidRPr="00845356">
        <w:t xml:space="preserve">technique </w:t>
      </w:r>
      <w:r>
        <w:t xml:space="preserve"> </w:t>
      </w:r>
      <w:r>
        <w:fldChar w:fldCharType="begin"/>
      </w:r>
      <w:r w:rsidR="00A17308">
        <w:instrText xml:space="preserve"> ADDIN EN.CITE &lt;EndNote&gt;&lt;Cite&gt;&lt;Author&gt;Tigelaar&lt;/Author&gt;&lt;Year&gt;2004&lt;/Year&gt;&lt;RecNum&gt;74&lt;/RecNum&gt;&lt;DisplayText&gt;(Tigelaar, Dolmans, Wolfhagen, &amp;amp; Van der Vleuten, 2004)&lt;/DisplayText&gt;&lt;record&gt;&lt;rec-number&gt;74&lt;/rec-number&gt;&lt;foreign-keys&gt;&lt;key app="EN" db-id="t0spfze0l9rpvpewez9pz0drfztxvtwvfvf0" timestamp="1451769704"&gt;74&lt;/key&gt;&lt;/foreign-keys&gt;&lt;ref-type name="Journal Article"&gt;17&lt;/ref-type&gt;&lt;contributors&gt;&lt;authors&gt;&lt;author&gt;Tigelaar, Dineke EH&lt;/author&gt;&lt;author&gt;Dolmans, Diana HJM&lt;/author&gt;&lt;author&gt;Wolfhagen, Ineke HAP&lt;/author&gt;&lt;author&gt;Van der Vleuten, Cees PM&lt;/author&gt;&lt;/authors&gt;&lt;/contributors&gt;&lt;titles&gt;&lt;title&gt;The development and validation of a framework for teaching competencies in higher education&lt;/title&gt;&lt;secondary-title&gt;Higher education&lt;/secondary-title&gt;&lt;/titles&gt;&lt;periodical&gt;&lt;full-title&gt;Higher Education&lt;/full-title&gt;&lt;/periodical&gt;&lt;pages&gt;253-268&lt;/pages&gt;&lt;volume&gt;48&lt;/volume&gt;&lt;number&gt;2&lt;/number&gt;&lt;dates&gt;&lt;year&gt;2004&lt;/year&gt;&lt;/dates&gt;&lt;isbn&gt;0018-1560&lt;/isbn&gt;&lt;urls&gt;&lt;/urls&gt;&lt;/record&gt;&lt;/Cite&gt;&lt;/EndNote&gt;</w:instrText>
      </w:r>
      <w:r>
        <w:fldChar w:fldCharType="separate"/>
      </w:r>
      <w:r w:rsidR="00D265F3">
        <w:rPr>
          <w:noProof/>
        </w:rPr>
        <w:t>(</w:t>
      </w:r>
      <w:hyperlink w:anchor="_ENREF_47" w:tooltip="Tigelaar, 2004 #74" w:history="1">
        <w:r w:rsidR="00CF2253">
          <w:rPr>
            <w:noProof/>
          </w:rPr>
          <w:t>Tigelaar, Dolmans, Wolfhagen, &amp; Van der Vleuten, 2004</w:t>
        </w:r>
      </w:hyperlink>
      <w:r w:rsidR="00D265F3">
        <w:rPr>
          <w:noProof/>
        </w:rPr>
        <w:t>)</w:t>
      </w:r>
      <w:r>
        <w:fldChar w:fldCharType="end"/>
      </w:r>
      <w:r>
        <w:t xml:space="preserve"> </w:t>
      </w:r>
      <w:r w:rsidRPr="00845356">
        <w:t>are proposed</w:t>
      </w:r>
      <w:r w:rsidR="00AA0DE9">
        <w:t>,</w:t>
      </w:r>
      <w:r w:rsidRPr="00845356">
        <w:t xml:space="preserve"> to </w:t>
      </w:r>
      <w:r>
        <w:t>identify the threshold concepts of</w:t>
      </w:r>
      <w:r w:rsidRPr="00845356">
        <w:t xml:space="preserve"> </w:t>
      </w:r>
      <w:r w:rsidR="00146574">
        <w:t>Entrepreneurship</w:t>
      </w:r>
      <w:r>
        <w:t xml:space="preserve">, which in this context, has been preliminarily defined as a domain of expertise </w:t>
      </w:r>
      <w:r>
        <w:fldChar w:fldCharType="begin"/>
      </w:r>
      <w:r w:rsidR="00A17308">
        <w:instrText xml:space="preserve"> ADDIN EN.CITE &lt;EndNote&gt;&lt;Cite&gt;&lt;Author&gt;Sarasvathy&lt;/Author&gt;&lt;Year&gt;2008&lt;/Year&gt;&lt;RecNum&gt;72&lt;/RecNum&gt;&lt;DisplayText&gt;(Saras D. Sarasvathy, 2008)&lt;/DisplayText&gt;&lt;record&gt;&lt;rec-number&gt;72&lt;/rec-number&gt;&lt;foreign-keys&gt;&lt;key app="EN" db-id="t0spfze0l9rpvpewez9pz0drfztxvtwvfvf0" timestamp="1451639616"&gt;72&lt;/key&gt;&lt;/foreign-keys&gt;&lt;ref-type name="Book"&gt;6&lt;/ref-type&gt;&lt;contributors&gt;&lt;authors&gt;&lt;author&gt;Saras D. Sarasvathy&lt;/author&gt;&lt;/authors&gt;&lt;secondary-authors&gt;&lt;author&gt;Sanakaran Venkataraman&lt;/author&gt;&lt;/secondary-authors&gt;&lt;/contributors&gt;&lt;titles&gt;&lt;title&gt;Effectuation. Elements of Entrepreneurial Expertise.&lt;/title&gt;&lt;secondary-title&gt;New Horizons in Entrepreneurship&lt;/secondary-title&gt;&lt;/titles&gt;&lt;dates&gt;&lt;year&gt;2008&lt;/year&gt;&lt;/dates&gt;&lt;pub-location&gt;Cheltenham&lt;/pub-location&gt;&lt;publisher&gt;Edward Elgar Publishing Limited&lt;/publisher&gt;&lt;isbn&gt;9781843766803&lt;/isbn&gt;&lt;urls&gt;&lt;/urls&gt;&lt;/record&gt;&lt;/Cite&gt;&lt;/EndNote&gt;</w:instrText>
      </w:r>
      <w:r>
        <w:fldChar w:fldCharType="separate"/>
      </w:r>
      <w:r w:rsidR="00B160DA">
        <w:rPr>
          <w:noProof/>
        </w:rPr>
        <w:t>(</w:t>
      </w:r>
      <w:hyperlink w:anchor="_ENREF_41" w:tooltip="Sarasvathy, 2008 #72" w:history="1">
        <w:r w:rsidR="00CF2253">
          <w:rPr>
            <w:noProof/>
          </w:rPr>
          <w:t>Saras D. Sarasvathy, 2008</w:t>
        </w:r>
      </w:hyperlink>
      <w:r w:rsidR="00B160DA">
        <w:rPr>
          <w:noProof/>
        </w:rPr>
        <w:t>)</w:t>
      </w:r>
      <w:r>
        <w:fldChar w:fldCharType="end"/>
      </w:r>
      <w:r>
        <w:t xml:space="preserve">.  </w:t>
      </w:r>
    </w:p>
    <w:p w:rsidR="00160835" w:rsidRDefault="00160835" w:rsidP="00160835">
      <w:pPr>
        <w:rPr>
          <w:rFonts w:ascii="Calibri" w:hAnsi="Calibri"/>
          <w:noProof/>
          <w:lang w:val="en-US"/>
        </w:rPr>
      </w:pPr>
      <w:r>
        <w:br w:type="page"/>
      </w:r>
    </w:p>
    <w:p w:rsidR="00B7136A" w:rsidRDefault="00B7136A" w:rsidP="00B7136A">
      <w:pPr>
        <w:pStyle w:val="Heading1"/>
      </w:pPr>
      <w:r>
        <w:lastRenderedPageBreak/>
        <w:t>Introduction</w:t>
      </w:r>
    </w:p>
    <w:p w:rsidR="00B7136A" w:rsidRPr="00A36AB1" w:rsidRDefault="00B7136A" w:rsidP="00B7136A">
      <w:pPr>
        <w:spacing w:before="100" w:beforeAutospacing="1" w:after="120"/>
        <w:rPr>
          <w:rFonts w:cs="Times New Roman"/>
          <w:szCs w:val="24"/>
        </w:rPr>
      </w:pPr>
      <w:r w:rsidRPr="00A36AB1">
        <w:rPr>
          <w:rFonts w:cs="Times New Roman"/>
          <w:szCs w:val="24"/>
        </w:rPr>
        <w:t>Defining the threshold concepts in any subject discipline may help to inform the development of the curricula in order that it might be optimised.  In attempting to define the threshold concepts, educators are making use of an analytical framework that helps them better understand how students learn, what might cause students to become stuck and consequently what pedagogical modifications might need to be made to facilitate their learning journeys.</w:t>
      </w:r>
    </w:p>
    <w:p w:rsidR="00240476" w:rsidRDefault="00240476" w:rsidP="00240476">
      <w:pPr>
        <w:spacing w:before="100" w:beforeAutospacing="1" w:after="120"/>
        <w:rPr>
          <w:color w:val="000000"/>
        </w:rPr>
      </w:pPr>
      <w:r>
        <w:rPr>
          <w:color w:val="000000"/>
        </w:rPr>
        <w:t xml:space="preserve">This paper outlines a proposed approach to </w:t>
      </w:r>
      <w:r w:rsidR="00F03713">
        <w:rPr>
          <w:color w:val="000000"/>
        </w:rPr>
        <w:t>the research study for a</w:t>
      </w:r>
      <w:r>
        <w:rPr>
          <w:color w:val="000000"/>
        </w:rPr>
        <w:t xml:space="preserve"> doctoral thesis exploring how students come to understand and learn </w:t>
      </w:r>
      <w:r w:rsidR="00146574">
        <w:rPr>
          <w:color w:val="000000"/>
        </w:rPr>
        <w:t>Entrepreneurship</w:t>
      </w:r>
      <w:r>
        <w:rPr>
          <w:color w:val="000000"/>
        </w:rPr>
        <w:t xml:space="preserve"> using various frameworks and concepts, including the critical lens of threshold concepts, as a tool for interpretation.  The purpose of this research is to identify what it is that a student needs to grasp in order to “think like an </w:t>
      </w:r>
      <w:r w:rsidR="00146574">
        <w:rPr>
          <w:color w:val="000000"/>
        </w:rPr>
        <w:t>Entrepreneur</w:t>
      </w:r>
      <w:r>
        <w:rPr>
          <w:color w:val="000000"/>
        </w:rPr>
        <w:t xml:space="preserve">” from multiple perspectives including; experts, students and </w:t>
      </w:r>
      <w:r w:rsidR="00146574">
        <w:rPr>
          <w:color w:val="000000"/>
        </w:rPr>
        <w:t>Entrepreneur</w:t>
      </w:r>
      <w:r>
        <w:rPr>
          <w:color w:val="000000"/>
        </w:rPr>
        <w:t xml:space="preserve">s. </w:t>
      </w:r>
    </w:p>
    <w:p w:rsidR="00170A49" w:rsidRDefault="00170A49" w:rsidP="00240476">
      <w:pPr>
        <w:spacing w:before="100" w:beforeAutospacing="1" w:after="120"/>
        <w:rPr>
          <w:color w:val="000000"/>
        </w:rPr>
      </w:pPr>
      <w:r>
        <w:rPr>
          <w:color w:val="000000"/>
        </w:rPr>
        <w:t>The thesis will attempt to answer the following research questions:</w:t>
      </w:r>
    </w:p>
    <w:p w:rsidR="0090217D" w:rsidRDefault="0090217D" w:rsidP="0090217D">
      <w:pPr>
        <w:numPr>
          <w:ilvl w:val="0"/>
          <w:numId w:val="5"/>
        </w:numPr>
        <w:spacing w:after="0" w:line="240" w:lineRule="auto"/>
      </w:pPr>
      <w:r>
        <w:t xml:space="preserve">How can “thinking </w:t>
      </w:r>
      <w:r w:rsidR="00170A49">
        <w:t>as</w:t>
      </w:r>
      <w:r>
        <w:t xml:space="preserve"> an </w:t>
      </w:r>
      <w:r w:rsidR="00146574">
        <w:t>Entrepreneur</w:t>
      </w:r>
      <w:r>
        <w:t xml:space="preserve">” be defined?  </w:t>
      </w:r>
    </w:p>
    <w:p w:rsidR="0090217D" w:rsidRDefault="0090217D" w:rsidP="0090217D">
      <w:pPr>
        <w:numPr>
          <w:ilvl w:val="0"/>
          <w:numId w:val="5"/>
        </w:numPr>
        <w:spacing w:after="0" w:line="240" w:lineRule="auto"/>
      </w:pPr>
      <w:r>
        <w:t xml:space="preserve">What concepts does a student need to grasp in order to “think like an </w:t>
      </w:r>
      <w:r w:rsidR="00146574">
        <w:t>Entrepreneur</w:t>
      </w:r>
      <w:r>
        <w:t xml:space="preserve">”?  </w:t>
      </w:r>
    </w:p>
    <w:p w:rsidR="0090217D" w:rsidRDefault="0090217D" w:rsidP="0090217D">
      <w:pPr>
        <w:numPr>
          <w:ilvl w:val="0"/>
          <w:numId w:val="5"/>
        </w:numPr>
        <w:spacing w:after="0" w:line="240" w:lineRule="auto"/>
      </w:pPr>
      <w:r>
        <w:t xml:space="preserve">What pedagogical considerations and aspects of curricula design facilitate and hinder </w:t>
      </w:r>
      <w:r w:rsidR="00146574">
        <w:t>Entrepreneur</w:t>
      </w:r>
      <w:r>
        <w:t>ial transformation?</w:t>
      </w:r>
    </w:p>
    <w:p w:rsidR="0090217D" w:rsidRDefault="0090217D" w:rsidP="0090217D">
      <w:pPr>
        <w:numPr>
          <w:ilvl w:val="0"/>
          <w:numId w:val="5"/>
        </w:numPr>
        <w:spacing w:after="0" w:line="240" w:lineRule="auto"/>
      </w:pPr>
      <w:r>
        <w:t xml:space="preserve">How might a Higher Education programme in </w:t>
      </w:r>
      <w:r w:rsidR="00146574">
        <w:t>Entrepreneur</w:t>
      </w:r>
      <w:r>
        <w:t>ial Business Management Education be optimised as a result of this research?</w:t>
      </w:r>
    </w:p>
    <w:p w:rsidR="004375F7" w:rsidRDefault="000855AA" w:rsidP="00962B09">
      <w:pPr>
        <w:spacing w:before="240"/>
      </w:pPr>
      <w:r w:rsidRPr="00A36AB1">
        <w:rPr>
          <w:rFonts w:cs="Times New Roman"/>
          <w:szCs w:val="24"/>
        </w:rPr>
        <w:t xml:space="preserve">The case for enterprise and </w:t>
      </w:r>
      <w:r w:rsidR="00146574">
        <w:rPr>
          <w:rFonts w:cs="Times New Roman"/>
          <w:szCs w:val="24"/>
        </w:rPr>
        <w:t>Entrepreneur</w:t>
      </w:r>
      <w:r w:rsidRPr="00A36AB1">
        <w:rPr>
          <w:rFonts w:cs="Times New Roman"/>
          <w:szCs w:val="24"/>
        </w:rPr>
        <w:t xml:space="preserve">ial education is strong </w:t>
      </w:r>
      <w:r w:rsidR="008C4DE1">
        <w:rPr>
          <w:rFonts w:cs="Times New Roman"/>
          <w:szCs w:val="24"/>
        </w:rPr>
        <w:fldChar w:fldCharType="begin"/>
      </w:r>
      <w:r w:rsidR="008C4DE1">
        <w:rPr>
          <w:rFonts w:cs="Times New Roman"/>
          <w:szCs w:val="24"/>
        </w:rPr>
        <w:instrText xml:space="preserve"> ADDIN EN.CITE &lt;EndNote&gt;&lt;Cite&gt;&lt;Year&gt;2012&lt;/Year&gt;&lt;RecNum&gt;132&lt;/RecNum&gt;&lt;DisplayText&gt;(&lt;style face="italic"&gt;Enterprise and Entrepreneurship Education: Guidance for UK higher education providers&lt;/style&gt;, 2012)&lt;/DisplayText&gt;&lt;record&gt;&lt;rec-number&gt;132&lt;/rec-number&gt;&lt;foreign-keys&gt;&lt;key app="EN" db-id="t0spfze0l9rpvpewez9pz0drfztxvtwvfvf0" timestamp="1465408468"&gt;132&lt;/key&gt;&lt;/foreign-keys&gt;&lt;ref-type name="Book"&gt;6&lt;/ref-type&gt;&lt;contributors&gt;&lt;/contributors&gt;&lt;titles&gt;&lt;title&gt;Enterprise and Entrepreneurship Education: Guidance for UK higher education providers&lt;/title&gt;&lt;/titles&gt;&lt;dates&gt;&lt;year&gt;2012&lt;/year&gt;&lt;/dates&gt;&lt;pub-location&gt;Bristol&lt;/pub-location&gt;&lt;publisher&gt;Quality Assurance Agency&lt;/publisher&gt;&lt;urls&gt;&lt;/urls&gt;&lt;/record&gt;&lt;/Cite&gt;&lt;/EndNote&gt;</w:instrText>
      </w:r>
      <w:r w:rsidR="008C4DE1">
        <w:rPr>
          <w:rFonts w:cs="Times New Roman"/>
          <w:szCs w:val="24"/>
        </w:rPr>
        <w:fldChar w:fldCharType="separate"/>
      </w:r>
      <w:r w:rsidR="008C4DE1">
        <w:rPr>
          <w:rFonts w:cs="Times New Roman"/>
          <w:noProof/>
          <w:szCs w:val="24"/>
        </w:rPr>
        <w:t>(</w:t>
      </w:r>
      <w:hyperlink w:anchor="_ENREF_18" w:tooltip=", 2012 #132" w:history="1">
        <w:r w:rsidR="00CF2253" w:rsidRPr="008C4DE1">
          <w:rPr>
            <w:rFonts w:cs="Times New Roman"/>
            <w:i/>
            <w:noProof/>
            <w:szCs w:val="24"/>
          </w:rPr>
          <w:t xml:space="preserve">Enterprise and </w:t>
        </w:r>
        <w:r w:rsidR="00CF2253">
          <w:rPr>
            <w:rFonts w:cs="Times New Roman"/>
            <w:i/>
            <w:noProof/>
            <w:szCs w:val="24"/>
          </w:rPr>
          <w:t>Entrepreneurship</w:t>
        </w:r>
        <w:r w:rsidR="00CF2253" w:rsidRPr="008C4DE1">
          <w:rPr>
            <w:rFonts w:cs="Times New Roman"/>
            <w:i/>
            <w:noProof/>
            <w:szCs w:val="24"/>
          </w:rPr>
          <w:t xml:space="preserve"> Education: Guidance for UK higher education providers</w:t>
        </w:r>
        <w:r w:rsidR="00CF2253">
          <w:rPr>
            <w:rFonts w:cs="Times New Roman"/>
            <w:noProof/>
            <w:szCs w:val="24"/>
          </w:rPr>
          <w:t>, 2012</w:t>
        </w:r>
      </w:hyperlink>
      <w:r w:rsidR="008C4DE1">
        <w:rPr>
          <w:rFonts w:cs="Times New Roman"/>
          <w:noProof/>
          <w:szCs w:val="24"/>
        </w:rPr>
        <w:t>)</w:t>
      </w:r>
      <w:r w:rsidR="008C4DE1">
        <w:rPr>
          <w:rFonts w:cs="Times New Roman"/>
          <w:szCs w:val="24"/>
        </w:rPr>
        <w:fldChar w:fldCharType="end"/>
      </w:r>
      <w:r w:rsidRPr="00A36AB1">
        <w:rPr>
          <w:rFonts w:cs="Times New Roman"/>
          <w:szCs w:val="24"/>
        </w:rPr>
        <w:t xml:space="preserve"> and there is global growth in </w:t>
      </w:r>
      <w:r w:rsidR="00146574">
        <w:rPr>
          <w:rFonts w:cs="Times New Roman"/>
          <w:szCs w:val="24"/>
        </w:rPr>
        <w:t>Entrepreneur</w:t>
      </w:r>
      <w:r w:rsidRPr="00A36AB1">
        <w:rPr>
          <w:rFonts w:cs="Times New Roman"/>
          <w:szCs w:val="24"/>
        </w:rPr>
        <w:t>ial education programmes</w:t>
      </w:r>
      <w:r w:rsidR="00385D0A">
        <w:rPr>
          <w:rFonts w:cs="Times New Roman"/>
          <w:szCs w:val="24"/>
        </w:rPr>
        <w:fldChar w:fldCharType="begin"/>
      </w:r>
      <w:r w:rsidR="008C4DE1">
        <w:rPr>
          <w:rFonts w:cs="Times New Roman"/>
          <w:szCs w:val="24"/>
        </w:rPr>
        <w:instrText xml:space="preserve"> ADDIN EN.CITE &lt;EndNote&gt;&lt;Cite&gt;&lt;Author&gt;Benyon&lt;/Author&gt;&lt;Year&gt;2014&lt;/Year&gt;&lt;RecNum&gt;133&lt;/RecNum&gt;&lt;IDText&gt;Investigating the motivation for enterprise education: a CaRBS based exposition&lt;/IDText&gt;&lt;DisplayText&gt;(Benyon, Jones, Packham, &amp;amp; Pickernell, 2014)&lt;/DisplayText&gt;&lt;record&gt;&lt;rec-number&gt;133&lt;/rec-number&gt;&lt;foreign-keys&gt;&lt;key app="EN" db-id="t0spfze0l9rpvpewez9pz0drfztxvtwvfvf0" timestamp="1465408468"&gt;133&lt;/key&gt;&lt;/foreign-keys&gt;&lt;ref-type name="Journal Article"&gt;17&lt;/ref-type&gt;&lt;contributors&gt;&lt;authors&gt;&lt;author&gt;Benyon, M. J.&lt;/author&gt;&lt;author&gt;Jones, J.&lt;/author&gt;&lt;author&gt;Packham, G.&lt;/author&gt;&lt;author&gt;Pickernell, D.&lt;/author&gt;&lt;/authors&gt;&lt;/contributors&gt;&lt;titles&gt;&lt;title&gt;Investigating the motivation for enterprise education: a CaRBS based exposition&lt;/title&gt;&lt;secondary-title&gt;International Journal of Entrepreneurial Behaviour and Research&lt;/secondary-title&gt;&lt;/titles&gt;&lt;periodical&gt;&lt;full-title&gt;International Journal of Entrepreneurial Behaviour and Research&lt;/full-title&gt;&lt;/periodical&gt;&lt;pages&gt;584-612&lt;/pages&gt;&lt;volume&gt;20&lt;/volume&gt;&lt;number&gt;6&lt;/number&gt;&lt;dates&gt;&lt;year&gt;2014&lt;/year&gt;&lt;/dates&gt;&lt;urls&gt;&lt;/urls&gt;&lt;/record&gt;&lt;/Cite&gt;&lt;/EndNote&gt;</w:instrText>
      </w:r>
      <w:r w:rsidR="00385D0A">
        <w:rPr>
          <w:rFonts w:cs="Times New Roman"/>
          <w:szCs w:val="24"/>
        </w:rPr>
        <w:fldChar w:fldCharType="separate"/>
      </w:r>
      <w:r w:rsidR="00385D0A">
        <w:rPr>
          <w:rFonts w:cs="Times New Roman"/>
          <w:noProof/>
          <w:szCs w:val="24"/>
        </w:rPr>
        <w:t>(</w:t>
      </w:r>
      <w:hyperlink w:anchor="_ENREF_9" w:tooltip="Benyon, 2014 #133" w:history="1">
        <w:r w:rsidR="00CF2253">
          <w:rPr>
            <w:rFonts w:cs="Times New Roman"/>
            <w:noProof/>
            <w:szCs w:val="24"/>
          </w:rPr>
          <w:t>Benyon, Jones, Packham, &amp; Pickernell, 2014</w:t>
        </w:r>
      </w:hyperlink>
      <w:r w:rsidR="00385D0A">
        <w:rPr>
          <w:rFonts w:cs="Times New Roman"/>
          <w:noProof/>
          <w:szCs w:val="24"/>
        </w:rPr>
        <w:t>)</w:t>
      </w:r>
      <w:r w:rsidR="00385D0A">
        <w:rPr>
          <w:rFonts w:cs="Times New Roman"/>
          <w:szCs w:val="24"/>
        </w:rPr>
        <w:fldChar w:fldCharType="end"/>
      </w:r>
      <w:r w:rsidRPr="00A36AB1">
        <w:rPr>
          <w:rFonts w:cs="Times New Roman"/>
          <w:szCs w:val="24"/>
        </w:rPr>
        <w:t xml:space="preserve">.  This is apparent not least in the UK, where </w:t>
      </w:r>
      <w:r w:rsidR="00146574">
        <w:rPr>
          <w:rFonts w:cs="Times New Roman"/>
          <w:szCs w:val="24"/>
        </w:rPr>
        <w:t>Entrepreneurship</w:t>
      </w:r>
      <w:r w:rsidRPr="00A36AB1">
        <w:rPr>
          <w:rFonts w:cs="Times New Roman"/>
          <w:szCs w:val="24"/>
        </w:rPr>
        <w:t xml:space="preserve"> is identified as enabler of positive social, economic and political change</w:t>
      </w:r>
      <w:r w:rsidR="00385D0A">
        <w:rPr>
          <w:rFonts w:cs="Times New Roman"/>
          <w:szCs w:val="24"/>
        </w:rPr>
        <w:fldChar w:fldCharType="begin"/>
      </w:r>
      <w:r w:rsidR="008C4DE1">
        <w:rPr>
          <w:rFonts w:cs="Times New Roman"/>
          <w:szCs w:val="24"/>
        </w:rPr>
        <w:instrText xml:space="preserve"> ADDIN EN.CITE &lt;EndNote&gt;&lt;Cite&gt;&lt;Author&gt;Matlay&lt;/Author&gt;&lt;Year&gt;2007&lt;/Year&gt;&lt;RecNum&gt;134&lt;/RecNum&gt;&lt;IDText&gt;Entrepreneurship education in the UK: a longitudinal perspective&lt;/IDText&gt;&lt;DisplayText&gt;(Matlay &amp;amp; Carey, 2007)&lt;/DisplayText&gt;&lt;record&gt;&lt;rec-number&gt;134&lt;/rec-number&gt;&lt;foreign-keys&gt;&lt;key app="EN" db-id="t0spfze0l9rpvpewez9pz0drfztxvtwvfvf0" timestamp="1465408468"&gt;134&lt;/key&gt;&lt;/foreign-keys&gt;&lt;ref-type name="Journal Article"&gt;17&lt;/ref-type&gt;&lt;contributors&gt;&lt;authors&gt;&lt;author&gt;Matlay, H.&lt;/author&gt;&lt;author&gt;Carey, C.&lt;/author&gt;&lt;/authors&gt;&lt;/contributors&gt;&lt;titles&gt;&lt;title&gt;Entrepreneurship education in the UK: a longitudinal perspective&lt;/title&gt;&lt;secondary-title&gt;Journal of Small Business and Enterprise Development&lt;/secondary-title&gt;&lt;/titles&gt;&lt;periodical&gt;&lt;full-title&gt;Journal of Small Business and Enterprise Development&lt;/full-title&gt;&lt;/periodical&gt;&lt;pages&gt;252-263&lt;/pages&gt;&lt;volume&gt;14&lt;/volume&gt;&lt;number&gt;2&lt;/number&gt;&lt;dates&gt;&lt;year&gt;2007&lt;/year&gt;&lt;/dates&gt;&lt;urls&gt;&lt;/urls&gt;&lt;/record&gt;&lt;/Cite&gt;&lt;/EndNote&gt;</w:instrText>
      </w:r>
      <w:r w:rsidR="00385D0A">
        <w:rPr>
          <w:rFonts w:cs="Times New Roman"/>
          <w:szCs w:val="24"/>
        </w:rPr>
        <w:fldChar w:fldCharType="separate"/>
      </w:r>
      <w:r w:rsidR="00385D0A">
        <w:rPr>
          <w:rFonts w:cs="Times New Roman"/>
          <w:noProof/>
          <w:szCs w:val="24"/>
        </w:rPr>
        <w:t>(</w:t>
      </w:r>
      <w:hyperlink w:anchor="_ENREF_30" w:tooltip="Matlay, 2007 #134" w:history="1">
        <w:r w:rsidR="00CF2253">
          <w:rPr>
            <w:rFonts w:cs="Times New Roman"/>
            <w:noProof/>
            <w:szCs w:val="24"/>
          </w:rPr>
          <w:t>Matlay &amp; Carey, 2007</w:t>
        </w:r>
      </w:hyperlink>
      <w:r w:rsidR="00385D0A">
        <w:rPr>
          <w:rFonts w:cs="Times New Roman"/>
          <w:noProof/>
          <w:szCs w:val="24"/>
        </w:rPr>
        <w:t>)</w:t>
      </w:r>
      <w:r w:rsidR="00385D0A">
        <w:rPr>
          <w:rFonts w:cs="Times New Roman"/>
          <w:szCs w:val="24"/>
        </w:rPr>
        <w:fldChar w:fldCharType="end"/>
      </w:r>
      <w:r w:rsidRPr="00A36AB1">
        <w:rPr>
          <w:rFonts w:cs="Times New Roman"/>
          <w:szCs w:val="24"/>
        </w:rPr>
        <w:t>.</w:t>
      </w:r>
      <w:r w:rsidR="004375F7">
        <w:rPr>
          <w:rFonts w:cs="Times New Roman"/>
          <w:szCs w:val="24"/>
        </w:rPr>
        <w:t xml:space="preserve"> </w:t>
      </w:r>
      <w:r w:rsidR="00146574">
        <w:t>Entrepreneurship</w:t>
      </w:r>
      <w:r w:rsidR="004375F7">
        <w:t xml:space="preserve"> has been presented as a means to generate jobs, economic growth and prosperity. It has been argued that small businesses are more important to the economy than large businesses when it comes to generating economic growth </w:t>
      </w:r>
      <w:r w:rsidR="004375F7">
        <w:fldChar w:fldCharType="begin"/>
      </w:r>
      <w:r w:rsidR="004375F7">
        <w:instrText xml:space="preserve"> ADDIN EN.CITE &lt;EndNote&gt;&lt;Cite&gt;&lt;Author&gt;Kroeger&lt;/Author&gt;&lt;Year&gt;1974&lt;/Year&gt;&lt;RecNum&gt;35&lt;/RecNum&gt;&lt;DisplayText&gt;(Kroeger, 1974)&lt;/DisplayText&gt;&lt;record&gt;&lt;rec-number&gt;35&lt;/rec-number&gt;&lt;foreign-keys&gt;&lt;key app="EN" db-id="t0spfze0l9rpvpewez9pz0drfztxvtwvfvf0" timestamp="1445515362"&gt;35&lt;/key&gt;&lt;/foreign-keys&gt;&lt;ref-type name="Journal Article"&gt;17&lt;/ref-type&gt;&lt;contributors&gt;&lt;authors&gt;&lt;author&gt;Kroeger, Carroll V&lt;/author&gt;&lt;/authors&gt;&lt;/contributors&gt;&lt;titles&gt;&lt;title&gt;Managerial development in the small firm&lt;/title&gt;&lt;secondary-title&gt;California Management Review (pre-1986)&lt;/secondary-title&gt;&lt;/titles&gt;&lt;periodical&gt;&lt;full-title&gt;California Management Review (pre-1986)&lt;/full-title&gt;&lt;/periodical&gt;&lt;pages&gt;41&lt;/pages&gt;&lt;volume&gt;17&lt;/volume&gt;&lt;number&gt;000001&lt;/number&gt;&lt;dates&gt;&lt;year&gt;1974&lt;/year&gt;&lt;/dates&gt;&lt;isbn&gt;0008-1256&lt;/isbn&gt;&lt;urls&gt;&lt;/urls&gt;&lt;/record&gt;&lt;/Cite&gt;&lt;Cite&gt;&lt;Author&gt;Kroeger&lt;/Author&gt;&lt;Year&gt;1974&lt;/Year&gt;&lt;RecNum&gt;35&lt;/RecNum&gt;&lt;record&gt;&lt;rec-number&gt;35&lt;/rec-number&gt;&lt;foreign-keys&gt;&lt;key app="EN" db-id="t0spfze0l9rpvpewez9pz0drfztxvtwvfvf0" timestamp="1445515362"&gt;35&lt;/key&gt;&lt;/foreign-keys&gt;&lt;ref-type name="Journal Article"&gt;17&lt;/ref-type&gt;&lt;contributors&gt;&lt;authors&gt;&lt;author&gt;Kroeger, Carroll V&lt;/author&gt;&lt;/authors&gt;&lt;/contributors&gt;&lt;titles&gt;&lt;title&gt;Managerial development in the small firm&lt;/title&gt;&lt;secondary-title&gt;California Management Review (pre-1986)&lt;/secondary-title&gt;&lt;/titles&gt;&lt;periodical&gt;&lt;full-title&gt;California Management Review (pre-1986)&lt;/full-title&gt;&lt;/periodical&gt;&lt;pages&gt;41&lt;/pages&gt;&lt;volume&gt;17&lt;/volume&gt;&lt;number&gt;000001&lt;/number&gt;&lt;dates&gt;&lt;year&gt;1974&lt;/year&gt;&lt;/dates&gt;&lt;isbn&gt;0008-1256&lt;/isbn&gt;&lt;urls&gt;&lt;/urls&gt;&lt;/record&gt;&lt;/Cite&gt;&lt;/EndNote&gt;</w:instrText>
      </w:r>
      <w:r w:rsidR="004375F7">
        <w:fldChar w:fldCharType="separate"/>
      </w:r>
      <w:r w:rsidR="004375F7">
        <w:rPr>
          <w:noProof/>
        </w:rPr>
        <w:t>(</w:t>
      </w:r>
      <w:hyperlink w:anchor="_ENREF_28" w:tooltip="Kroeger, 1974 #35" w:history="1">
        <w:r w:rsidR="00CF2253">
          <w:rPr>
            <w:noProof/>
          </w:rPr>
          <w:t>Kroeger, 1974</w:t>
        </w:r>
      </w:hyperlink>
      <w:r w:rsidR="004375F7">
        <w:rPr>
          <w:noProof/>
        </w:rPr>
        <w:t>)</w:t>
      </w:r>
      <w:r w:rsidR="004375F7">
        <w:fldChar w:fldCharType="end"/>
      </w:r>
      <w:r w:rsidR="004375F7">
        <w:t xml:space="preserve"> and </w:t>
      </w:r>
      <w:r w:rsidR="004375F7">
        <w:fldChar w:fldCharType="begin"/>
      </w:r>
      <w:r w:rsidR="004375F7">
        <w:instrText xml:space="preserve"> ADDIN EN.CITE &lt;EndNote&gt;&lt;Cite&gt;&lt;Author&gt;Kelley&lt;/Author&gt;&lt;Year&gt;2011&lt;/Year&gt;&lt;RecNum&gt;36&lt;/RecNum&gt;&lt;DisplayText&gt;(Kelley, Bosma, &amp;amp; Amorós, 2011)&lt;/DisplayText&gt;&lt;record&gt;&lt;rec-number&gt;36&lt;/rec-number&gt;&lt;foreign-keys&gt;&lt;key app="EN" db-id="t0spfze0l9rpvpewez9pz0drfztxvtwvfvf0" timestamp="1445515362"&gt;36&lt;/key&gt;&lt;/foreign-keys&gt;&lt;ref-type name="Journal Article"&gt;17&lt;/ref-type&gt;&lt;contributors&gt;&lt;authors&gt;&lt;author&gt;Kelley, Donna J&lt;/author&gt;&lt;author&gt;Bosma, N&lt;/author&gt;&lt;author&gt;Amorós, JE&lt;/author&gt;&lt;/authors&gt;&lt;/contributors&gt;&lt;titles&gt;&lt;title&gt;Global Entrepreneurship Monitor: Global Report 2010&lt;/title&gt;&lt;secondary-title&gt;St. Louis, United States: Global Entrepreneurship Research Association&lt;/secondary-title&gt;&lt;/titles&gt;&lt;periodical&gt;&lt;full-title&gt;St. Louis, United States: Global Entrepreneurship Research Association&lt;/full-title&gt;&lt;/periodical&gt;&lt;dates&gt;&lt;year&gt;2011&lt;/year&gt;&lt;/dates&gt;&lt;urls&gt;&lt;/urls&gt;&lt;/record&gt;&lt;/Cite&gt;&lt;/EndNote&gt;</w:instrText>
      </w:r>
      <w:r w:rsidR="004375F7">
        <w:fldChar w:fldCharType="separate"/>
      </w:r>
      <w:r w:rsidR="004375F7">
        <w:rPr>
          <w:noProof/>
        </w:rPr>
        <w:t>(</w:t>
      </w:r>
      <w:hyperlink w:anchor="_ENREF_25" w:tooltip="Kelley, 2011 #36" w:history="1">
        <w:r w:rsidR="00CF2253">
          <w:rPr>
            <w:noProof/>
          </w:rPr>
          <w:t>Kelley, Bosma, &amp; Amorós, 2011</w:t>
        </w:r>
      </w:hyperlink>
      <w:r w:rsidR="004375F7">
        <w:rPr>
          <w:noProof/>
        </w:rPr>
        <w:t>)</w:t>
      </w:r>
      <w:r w:rsidR="004375F7">
        <w:fldChar w:fldCharType="end"/>
      </w:r>
      <w:r w:rsidR="004375F7">
        <w:t xml:space="preserve">, </w:t>
      </w:r>
    </w:p>
    <w:p w:rsidR="000855AA" w:rsidRPr="009C3530" w:rsidRDefault="000855AA" w:rsidP="000855AA">
      <w:pPr>
        <w:spacing w:before="100" w:beforeAutospacing="1" w:after="120"/>
        <w:rPr>
          <w:rFonts w:cs="Times New Roman"/>
          <w:color w:val="000000"/>
          <w:szCs w:val="24"/>
          <w:lang w:val="en-US"/>
        </w:rPr>
      </w:pPr>
      <w:r w:rsidRPr="00A36AB1">
        <w:rPr>
          <w:rFonts w:cs="Times New Roman"/>
          <w:szCs w:val="24"/>
        </w:rPr>
        <w:t xml:space="preserve">Defining what </w:t>
      </w:r>
      <w:r w:rsidR="00146574">
        <w:rPr>
          <w:rFonts w:cs="Times New Roman"/>
          <w:szCs w:val="24"/>
        </w:rPr>
        <w:t>Entrepreneurship</w:t>
      </w:r>
      <w:r w:rsidRPr="00A36AB1">
        <w:rPr>
          <w:rFonts w:cs="Times New Roman"/>
          <w:szCs w:val="24"/>
        </w:rPr>
        <w:t xml:space="preserve"> is</w:t>
      </w:r>
      <w:r w:rsidR="00096CA6">
        <w:rPr>
          <w:rFonts w:cs="Times New Roman"/>
          <w:szCs w:val="24"/>
        </w:rPr>
        <w:t>, as</w:t>
      </w:r>
      <w:r w:rsidRPr="00A36AB1">
        <w:rPr>
          <w:rFonts w:cs="Times New Roman"/>
          <w:szCs w:val="24"/>
        </w:rPr>
        <w:t xml:space="preserve"> a subject discipline</w:t>
      </w:r>
      <w:r w:rsidR="00096CA6">
        <w:rPr>
          <w:rFonts w:cs="Times New Roman"/>
          <w:szCs w:val="24"/>
        </w:rPr>
        <w:t xml:space="preserve"> or field</w:t>
      </w:r>
      <w:r w:rsidRPr="00A36AB1">
        <w:rPr>
          <w:rFonts w:cs="Times New Roman"/>
          <w:szCs w:val="24"/>
        </w:rPr>
        <w:t xml:space="preserve"> is challenging but important both in terms of programme credibility and curriculum design. </w:t>
      </w:r>
      <w:r w:rsidRPr="009C3530">
        <w:rPr>
          <w:rFonts w:cs="Times New Roman"/>
          <w:szCs w:val="24"/>
        </w:rPr>
        <w:t xml:space="preserve">The </w:t>
      </w:r>
      <w:r w:rsidRPr="009C3530">
        <w:rPr>
          <w:rFonts w:cs="Times New Roman"/>
          <w:color w:val="000000"/>
          <w:szCs w:val="24"/>
          <w:lang w:val="en-US"/>
        </w:rPr>
        <w:t xml:space="preserve">Higher Education Data &amp; Information Improvement </w:t>
      </w:r>
      <w:r w:rsidRPr="00096CA6">
        <w:rPr>
          <w:rFonts w:cs="Times New Roman"/>
          <w:color w:val="000000"/>
          <w:szCs w:val="24"/>
        </w:rPr>
        <w:t>Programme</w:t>
      </w:r>
      <w:r w:rsidRPr="009C3530">
        <w:rPr>
          <w:rFonts w:cs="Times New Roman"/>
          <w:color w:val="000000"/>
          <w:szCs w:val="24"/>
          <w:lang w:val="en-US"/>
        </w:rPr>
        <w:t xml:space="preserve"> </w:t>
      </w:r>
      <w:r w:rsidR="00096CA6" w:rsidRPr="009C3530">
        <w:rPr>
          <w:rFonts w:cs="Times New Roman"/>
          <w:color w:val="000000"/>
          <w:szCs w:val="24"/>
          <w:lang w:val="en-US"/>
        </w:rPr>
        <w:t>defin</w:t>
      </w:r>
      <w:r w:rsidR="00096CA6">
        <w:rPr>
          <w:rFonts w:cs="Times New Roman"/>
          <w:color w:val="000000"/>
          <w:szCs w:val="24"/>
          <w:lang w:val="en-US"/>
        </w:rPr>
        <w:t xml:space="preserve">es enterprise and </w:t>
      </w:r>
      <w:r w:rsidR="00146574">
        <w:rPr>
          <w:rFonts w:cs="Times New Roman"/>
          <w:color w:val="000000"/>
          <w:szCs w:val="24"/>
          <w:lang w:val="en-US"/>
        </w:rPr>
        <w:t>Entrepreneurship</w:t>
      </w:r>
      <w:r w:rsidR="00096CA6">
        <w:rPr>
          <w:rFonts w:cs="Times New Roman"/>
          <w:color w:val="000000"/>
          <w:szCs w:val="24"/>
          <w:lang w:val="en-US"/>
        </w:rPr>
        <w:t xml:space="preserve"> </w:t>
      </w:r>
      <w:r>
        <w:rPr>
          <w:rFonts w:cs="Times New Roman"/>
          <w:color w:val="000000"/>
          <w:szCs w:val="24"/>
          <w:lang w:val="en-US"/>
        </w:rPr>
        <w:t>as:</w:t>
      </w:r>
      <w:r w:rsidRPr="009C3530">
        <w:rPr>
          <w:rFonts w:cs="Times New Roman"/>
          <w:color w:val="000000"/>
          <w:szCs w:val="24"/>
          <w:lang w:val="en-US"/>
        </w:rPr>
        <w:t xml:space="preserve"> </w:t>
      </w:r>
    </w:p>
    <w:p w:rsidR="000855AA" w:rsidRPr="009C3530" w:rsidRDefault="000855AA" w:rsidP="000855AA">
      <w:pPr>
        <w:spacing w:before="100" w:beforeAutospacing="1" w:after="120"/>
        <w:rPr>
          <w:rFonts w:eastAsia="Times New Roman" w:cs="Times New Roman"/>
          <w:color w:val="222222"/>
          <w:szCs w:val="24"/>
        </w:rPr>
      </w:pPr>
      <w:r w:rsidRPr="009C3530">
        <w:rPr>
          <w:rFonts w:eastAsia="Times New Roman" w:cs="Times New Roman"/>
          <w:color w:val="222222"/>
          <w:szCs w:val="24"/>
        </w:rPr>
        <w:t>“The application of creative ideas and innovations to practical situations, including, but not exclusively, creating and growing organisations in order to identify and build on opportunities." (HED</w:t>
      </w:r>
      <w:r>
        <w:rPr>
          <w:rFonts w:eastAsia="Times New Roman" w:cs="Times New Roman"/>
          <w:color w:val="222222"/>
          <w:szCs w:val="24"/>
        </w:rPr>
        <w:t>I</w:t>
      </w:r>
      <w:r w:rsidRPr="009C3530">
        <w:rPr>
          <w:rFonts w:eastAsia="Times New Roman" w:cs="Times New Roman"/>
          <w:color w:val="222222"/>
          <w:szCs w:val="24"/>
        </w:rPr>
        <w:t>IP, 2015)</w:t>
      </w:r>
    </w:p>
    <w:p w:rsidR="00096CA6" w:rsidRDefault="00096CA6" w:rsidP="00096CA6">
      <w:pPr>
        <w:spacing w:after="0" w:line="240" w:lineRule="auto"/>
      </w:pPr>
      <w:r>
        <w:t xml:space="preserve">Although there is widespread consensus that </w:t>
      </w:r>
      <w:r w:rsidR="00146574">
        <w:t>Entrepreneurship</w:t>
      </w:r>
      <w:r>
        <w:t xml:space="preserve"> Education is a ‘good thing’; the specific knowledge content of programmes and modules specialising in </w:t>
      </w:r>
      <w:r w:rsidR="00146574">
        <w:t>Entrepreneurship</w:t>
      </w:r>
      <w:r>
        <w:t xml:space="preserve"> are less clear.  There is agreement on </w:t>
      </w:r>
      <w:r w:rsidRPr="00B83DE0">
        <w:rPr>
          <w:i/>
        </w:rPr>
        <w:t xml:space="preserve">why </w:t>
      </w:r>
      <w:r w:rsidR="00146574">
        <w:t>Entrepreneurship</w:t>
      </w:r>
      <w:r>
        <w:t xml:space="preserve"> education is beneficial, but not exactly </w:t>
      </w:r>
      <w:r w:rsidRPr="00B83DE0">
        <w:rPr>
          <w:i/>
        </w:rPr>
        <w:t>what</w:t>
      </w:r>
      <w:r>
        <w:t xml:space="preserve"> it is, what the knowledge base is.</w:t>
      </w:r>
    </w:p>
    <w:p w:rsidR="000855AA" w:rsidRPr="00C51F86" w:rsidRDefault="000855AA" w:rsidP="000855AA">
      <w:pPr>
        <w:spacing w:before="100" w:beforeAutospacing="1" w:after="120"/>
        <w:rPr>
          <w:rFonts w:cs="Times New Roman"/>
          <w:szCs w:val="24"/>
        </w:rPr>
      </w:pPr>
      <w:r w:rsidRPr="00A36AB1">
        <w:rPr>
          <w:rFonts w:cs="Times New Roman"/>
          <w:szCs w:val="24"/>
        </w:rPr>
        <w:t>The production of knowledge is commonly and historically organized in disciplines and the communication of knowledge within a disciplinary field is normally expected to differ from the communication of knowledge within a non-disciplinary field</w:t>
      </w:r>
      <w:r w:rsidR="00385D0A">
        <w:rPr>
          <w:rFonts w:cs="Times New Roman"/>
          <w:szCs w:val="24"/>
        </w:rPr>
        <w:fldChar w:fldCharType="begin"/>
      </w:r>
      <w:r w:rsidR="00385D0A">
        <w:rPr>
          <w:rFonts w:cs="Times New Roman"/>
          <w:szCs w:val="24"/>
        </w:rPr>
        <w:instrText xml:space="preserve"> ADDIN EN.CITE &lt;EndNote&gt;&lt;Cite&gt;&lt;Author&gt;Van den Besselaar&lt;/Author&gt;&lt;Year&gt;2001&lt;/Year&gt;&lt;RecNum&gt;0&lt;/RecNum&gt;&lt;IDText&gt;Disciplinary, multidisciplinary, interdisciplinary: Concepts and indicators.&lt;/IDText&gt;&lt;DisplayText&gt;(P. Van den Besselaar &amp;amp; G. Heimeriks, 2001)&lt;/DisplayText&gt;&lt;record&gt;&lt;ref-type name="Conference Proceedings"&gt;10&lt;/ref-type&gt;&lt;contributors&gt;&lt;authors&gt;&lt;author&gt;Van den Besselaar, P.&lt;/author&gt;&lt;author&gt;Heimeriks, G.&lt;/author&gt;&lt;/authors&gt;&lt;/contributors&gt;&lt;titles&gt;&lt;title&gt;Disciplinary, multidisciplinary, interdisciplinary: Concepts and indicators.&lt;/title&gt;&lt;/titles&gt;&lt;dates&gt;&lt;year&gt;2001&lt;/year&gt;&lt;/dates&gt;&lt;pages&gt;705-716&lt;/pages&gt;&lt;/record&gt;&lt;/Cite&gt;&lt;/EndNote&gt;</w:instrText>
      </w:r>
      <w:r w:rsidR="00385D0A">
        <w:rPr>
          <w:rFonts w:cs="Times New Roman"/>
          <w:szCs w:val="24"/>
        </w:rPr>
        <w:fldChar w:fldCharType="separate"/>
      </w:r>
      <w:r w:rsidR="00385D0A">
        <w:rPr>
          <w:rFonts w:cs="Times New Roman"/>
          <w:noProof/>
          <w:szCs w:val="24"/>
        </w:rPr>
        <w:t>(</w:t>
      </w:r>
      <w:hyperlink w:anchor="_ENREF_51" w:tooltip="Van den Besselaar, 2001" w:history="1">
        <w:r w:rsidR="00CF2253">
          <w:rPr>
            <w:rFonts w:cs="Times New Roman"/>
            <w:noProof/>
            <w:szCs w:val="24"/>
          </w:rPr>
          <w:t>P. Van den Besselaar &amp; G. Heimeriks, 2001</w:t>
        </w:r>
      </w:hyperlink>
      <w:r w:rsidR="00385D0A">
        <w:rPr>
          <w:rFonts w:cs="Times New Roman"/>
          <w:noProof/>
          <w:szCs w:val="24"/>
        </w:rPr>
        <w:t>)</w:t>
      </w:r>
      <w:r w:rsidR="00385D0A">
        <w:rPr>
          <w:rFonts w:cs="Times New Roman"/>
          <w:szCs w:val="24"/>
        </w:rPr>
        <w:fldChar w:fldCharType="end"/>
      </w:r>
      <w:r w:rsidRPr="00A36AB1">
        <w:rPr>
          <w:rFonts w:cs="Times New Roman"/>
          <w:szCs w:val="24"/>
        </w:rPr>
        <w:t xml:space="preserve">.  Business studies is typical of a subject in a non-disciplinary, or multidisciplinary field.  </w:t>
      </w:r>
      <w:r w:rsidRPr="00A36AB1">
        <w:rPr>
          <w:rFonts w:cs="Times New Roman"/>
          <w:szCs w:val="24"/>
          <w:lang w:val="en"/>
        </w:rPr>
        <w:t xml:space="preserve">Business Schools and business studies courses have long struggled with academic legitimacy perhaps because of this. The Gordon and Howell report and funding from the Ford Foundation and the Carnegie Council </w:t>
      </w:r>
      <w:r w:rsidR="00385D0A">
        <w:rPr>
          <w:rFonts w:cs="Times New Roman"/>
          <w:szCs w:val="24"/>
          <w:lang w:val="en"/>
        </w:rPr>
        <w:fldChar w:fldCharType="begin"/>
      </w:r>
      <w:r w:rsidR="008C4DE1">
        <w:rPr>
          <w:rFonts w:cs="Times New Roman"/>
          <w:szCs w:val="24"/>
          <w:lang w:val="en"/>
        </w:rPr>
        <w:instrText xml:space="preserve"> ADDIN EN.CITE &lt;EndNote&gt;&lt;Cite&gt;&lt;Author&gt;Pierson&lt;/Author&gt;&lt;Year&gt;1959&lt;/Year&gt;&lt;RecNum&gt;135&lt;/RecNum&gt;&lt;IDText&gt;The education of American businessmen.&lt;/IDText&gt;&lt;DisplayText&gt;(Pierson, 1959)&lt;/DisplayText&gt;&lt;record&gt;&lt;rec-number&gt;135&lt;/rec-number&gt;&lt;foreign-keys&gt;&lt;key app="EN" db-id="t0spfze0l9rpvpewez9pz0drfztxvtwvfvf0" timestamp="1465408469"&gt;135&lt;/key&gt;&lt;/foreign-keys&gt;&lt;ref-type name="Book"&gt;6&lt;/ref-type&gt;&lt;contributors&gt;&lt;authors&gt;&lt;author&gt;Pierson, R. C.&lt;/author&gt;&lt;/authors&gt;&lt;/contributors&gt;&lt;titles&gt;&lt;title&gt;The education of American businessmen.&lt;/title&gt;&lt;/titles&gt;&lt;dates&gt;&lt;year&gt;1959&lt;/year&gt;&lt;/dates&gt;&lt;pub-location&gt;New York&lt;/pub-location&gt;&lt;publisher&gt;McGraw-Hill&lt;/publisher&gt;&lt;urls&gt;&lt;/urls&gt;&lt;/record&gt;&lt;/Cite&gt;&lt;/EndNote&gt;</w:instrText>
      </w:r>
      <w:r w:rsidR="00385D0A">
        <w:rPr>
          <w:rFonts w:cs="Times New Roman"/>
          <w:szCs w:val="24"/>
          <w:lang w:val="en"/>
        </w:rPr>
        <w:fldChar w:fldCharType="separate"/>
      </w:r>
      <w:r w:rsidR="00385D0A">
        <w:rPr>
          <w:rFonts w:cs="Times New Roman"/>
          <w:noProof/>
          <w:szCs w:val="24"/>
          <w:lang w:val="en"/>
        </w:rPr>
        <w:t>(</w:t>
      </w:r>
      <w:hyperlink w:anchor="_ENREF_35" w:tooltip="Pierson, 1959 #135" w:history="1">
        <w:r w:rsidR="00CF2253">
          <w:rPr>
            <w:rFonts w:cs="Times New Roman"/>
            <w:noProof/>
            <w:szCs w:val="24"/>
            <w:lang w:val="en"/>
          </w:rPr>
          <w:t>Pierson, 1959</w:t>
        </w:r>
      </w:hyperlink>
      <w:r w:rsidR="00385D0A">
        <w:rPr>
          <w:rFonts w:cs="Times New Roman"/>
          <w:noProof/>
          <w:szCs w:val="24"/>
          <w:lang w:val="en"/>
        </w:rPr>
        <w:t>)</w:t>
      </w:r>
      <w:r w:rsidR="00385D0A">
        <w:rPr>
          <w:rFonts w:cs="Times New Roman"/>
          <w:szCs w:val="24"/>
          <w:lang w:val="en"/>
        </w:rPr>
        <w:fldChar w:fldCharType="end"/>
      </w:r>
      <w:r w:rsidRPr="00A36AB1">
        <w:rPr>
          <w:rFonts w:cs="Times New Roman"/>
          <w:szCs w:val="24"/>
          <w:lang w:val="en"/>
        </w:rPr>
        <w:t xml:space="preserve"> started business schools on their continuing trajectory to achieve academic respectability and legitimacy by becoming (applied) social science departments. </w:t>
      </w:r>
    </w:p>
    <w:p w:rsidR="000855AA" w:rsidRDefault="000855AA" w:rsidP="000855AA">
      <w:pPr>
        <w:spacing w:before="100" w:beforeAutospacing="1" w:after="120"/>
        <w:rPr>
          <w:rFonts w:cs="Times New Roman"/>
          <w:szCs w:val="24"/>
        </w:rPr>
      </w:pPr>
      <w:r w:rsidRPr="00A36AB1">
        <w:rPr>
          <w:rFonts w:cs="Times New Roman"/>
          <w:szCs w:val="24"/>
        </w:rPr>
        <w:t xml:space="preserve">However, employers increasingly demand application-oriented knowledge, and the usability of knowledge generally requires the combination and integration of knowledge from various disciplines. So whilst business studies may continue to battle for academic legitimacy in some quarters, it has a clear advantage when it comes to graduate employability.  </w:t>
      </w:r>
      <w:r w:rsidR="00CE3469">
        <w:rPr>
          <w:rFonts w:cs="Times New Roman"/>
          <w:szCs w:val="24"/>
        </w:rPr>
        <w:t>It may be argued that the call for useable</w:t>
      </w:r>
      <w:r w:rsidR="00B07EF0">
        <w:rPr>
          <w:rFonts w:cs="Times New Roman"/>
          <w:szCs w:val="24"/>
        </w:rPr>
        <w:t xml:space="preserve">, application orientated </w:t>
      </w:r>
      <w:r w:rsidR="00CE3469">
        <w:rPr>
          <w:rFonts w:cs="Times New Roman"/>
          <w:szCs w:val="24"/>
        </w:rPr>
        <w:t>knowledge from employers has encouraged Business Schools</w:t>
      </w:r>
      <w:r w:rsidR="0076036D">
        <w:rPr>
          <w:rFonts w:cs="Times New Roman"/>
          <w:szCs w:val="24"/>
        </w:rPr>
        <w:t xml:space="preserve"> to </w:t>
      </w:r>
      <w:r w:rsidR="00CE3469">
        <w:rPr>
          <w:rFonts w:cs="Times New Roman"/>
          <w:szCs w:val="24"/>
        </w:rPr>
        <w:t>privilege the development of soft skills and competencies, resulting in an erosion of the delivery of actual content knowledge on business programmes</w:t>
      </w:r>
      <w:r w:rsidR="00B07EF0">
        <w:rPr>
          <w:rFonts w:cs="Times New Roman"/>
          <w:szCs w:val="24"/>
        </w:rPr>
        <w:t>,</w:t>
      </w:r>
      <w:r w:rsidR="00CE3469">
        <w:rPr>
          <w:rFonts w:cs="Times New Roman"/>
          <w:szCs w:val="24"/>
        </w:rPr>
        <w:t xml:space="preserve"> which is even more pronounced in </w:t>
      </w:r>
      <w:r w:rsidR="00146574">
        <w:rPr>
          <w:rFonts w:cs="Times New Roman"/>
          <w:szCs w:val="24"/>
        </w:rPr>
        <w:t>Entrepreneurship</w:t>
      </w:r>
      <w:r w:rsidR="00CE3469">
        <w:rPr>
          <w:rFonts w:cs="Times New Roman"/>
          <w:szCs w:val="24"/>
        </w:rPr>
        <w:t xml:space="preserve"> programmes.</w:t>
      </w:r>
    </w:p>
    <w:p w:rsidR="00E974B8" w:rsidRDefault="008D0093" w:rsidP="000855AA">
      <w:pPr>
        <w:spacing w:before="100" w:beforeAutospacing="1" w:after="120"/>
        <w:rPr>
          <w:rFonts w:cs="Times New Roman"/>
          <w:szCs w:val="24"/>
        </w:rPr>
      </w:pPr>
      <w:r>
        <w:rPr>
          <w:rFonts w:cs="Times New Roman"/>
          <w:szCs w:val="24"/>
        </w:rPr>
        <w:t>This absence of knowledge content</w:t>
      </w:r>
      <w:r w:rsidR="0076036D">
        <w:rPr>
          <w:rFonts w:cs="Times New Roman"/>
          <w:szCs w:val="24"/>
        </w:rPr>
        <w:t xml:space="preserve"> on </w:t>
      </w:r>
      <w:r w:rsidR="00146574">
        <w:rPr>
          <w:rFonts w:cs="Times New Roman"/>
          <w:szCs w:val="24"/>
        </w:rPr>
        <w:t>Entrepreneurship</w:t>
      </w:r>
      <w:r w:rsidR="0076036D">
        <w:rPr>
          <w:rFonts w:cs="Times New Roman"/>
          <w:szCs w:val="24"/>
        </w:rPr>
        <w:t xml:space="preserve"> programmes</w:t>
      </w:r>
      <w:r>
        <w:rPr>
          <w:rFonts w:cs="Times New Roman"/>
          <w:szCs w:val="24"/>
        </w:rPr>
        <w:t xml:space="preserve"> is exacerbated by the fact that o</w:t>
      </w:r>
      <w:r w:rsidR="000855AA">
        <w:rPr>
          <w:rFonts w:cs="Times New Roman"/>
          <w:szCs w:val="24"/>
        </w:rPr>
        <w:t xml:space="preserve">ften </w:t>
      </w:r>
      <w:r w:rsidR="00146574">
        <w:rPr>
          <w:rFonts w:cs="Times New Roman"/>
          <w:szCs w:val="24"/>
        </w:rPr>
        <w:t>Entrepreneur</w:t>
      </w:r>
      <w:r w:rsidR="000855AA">
        <w:rPr>
          <w:rFonts w:cs="Times New Roman"/>
          <w:szCs w:val="24"/>
        </w:rPr>
        <w:t>ial characteristics are associated with dispositions and sometime</w:t>
      </w:r>
      <w:r>
        <w:rPr>
          <w:rFonts w:cs="Times New Roman"/>
          <w:szCs w:val="24"/>
        </w:rPr>
        <w:t>s</w:t>
      </w:r>
      <w:r w:rsidR="000855AA">
        <w:rPr>
          <w:rFonts w:cs="Times New Roman"/>
          <w:szCs w:val="24"/>
        </w:rPr>
        <w:t xml:space="preserve"> implied to be innate personality attributes.  </w:t>
      </w:r>
    </w:p>
    <w:p w:rsidR="00E974B8" w:rsidRDefault="00E974B8" w:rsidP="00E974B8">
      <w:r>
        <w:t xml:space="preserve">Repeated research attempts have attempted to distinguish those who engage in </w:t>
      </w:r>
      <w:r w:rsidR="00146574">
        <w:t>Entrepreneurship</w:t>
      </w:r>
      <w:r>
        <w:t xml:space="preserve"> as having a particular psychological mentality </w:t>
      </w:r>
      <w:r>
        <w:fldChar w:fldCharType="begin"/>
      </w:r>
      <w:r>
        <w:instrText xml:space="preserve"> ADDIN EN.CITE &lt;EndNote&gt;&lt;Cite&gt;&lt;Author&gt;Autio&lt;/Author&gt;&lt;Year&gt;2007&lt;/Year&gt;&lt;RecNum&gt;43&lt;/RecNum&gt;&lt;DisplayText&gt;(Autio, 2007)&lt;/DisplayText&gt;&lt;record&gt;&lt;rec-number&gt;43&lt;/rec-number&gt;&lt;foreign-keys&gt;&lt;key app="EN" db-id="t0spfze0l9rpvpewez9pz0drfztxvtwvfvf0" timestamp="1445515366"&gt;43&lt;/key&gt;&lt;/foreign-keys&gt;&lt;ref-type name="Journal Article"&gt;17&lt;/ref-type&gt;&lt;contributors&gt;&lt;authors&gt;&lt;author&gt;Autio, Erkko&lt;/author&gt;&lt;/authors&gt;&lt;/contributors&gt;&lt;titles&gt;&lt;title&gt;Entrepreneurship teaching in the Öresund and Copenhagen regions&lt;/title&gt;&lt;secondary-title&gt;Copenhagen: Danmarks Tekniske Universitet&lt;/secondary-title&gt;&lt;/titles&gt;&lt;periodical&gt;&lt;full-title&gt;Copenhagen: Danmarks Tekniske Universitet&lt;/full-title&gt;&lt;/periodical&gt;&lt;dates&gt;&lt;year&gt;2007&lt;/year&gt;&lt;/dates&gt;&lt;urls&gt;&lt;/urls&gt;&lt;/record&gt;&lt;/Cite&gt;&lt;/EndNote&gt;</w:instrText>
      </w:r>
      <w:r>
        <w:fldChar w:fldCharType="separate"/>
      </w:r>
      <w:r>
        <w:rPr>
          <w:noProof/>
        </w:rPr>
        <w:t>(</w:t>
      </w:r>
      <w:hyperlink w:anchor="_ENREF_2" w:tooltip="Autio, 2007 #43" w:history="1">
        <w:r w:rsidR="00CF2253">
          <w:rPr>
            <w:noProof/>
          </w:rPr>
          <w:t>Autio, 2007</w:t>
        </w:r>
      </w:hyperlink>
      <w:r>
        <w:rPr>
          <w:noProof/>
        </w:rPr>
        <w:t>)</w:t>
      </w:r>
      <w:r>
        <w:fldChar w:fldCharType="end"/>
      </w:r>
      <w:r>
        <w:t>.  The “</w:t>
      </w:r>
      <w:r w:rsidRPr="002E14B2">
        <w:t>need to achieve</w:t>
      </w:r>
      <w:r>
        <w:t xml:space="preserve">” among the actors in a given society could explain why some people concentrate on economic activity and are successful and others are not, and also why societies starting from similar points achieve different economic outcomes. </w:t>
      </w:r>
    </w:p>
    <w:p w:rsidR="00547189" w:rsidRDefault="00E974B8" w:rsidP="00547189">
      <w:r>
        <w:t xml:space="preserve">The literature exploring the personality traits of successful </w:t>
      </w:r>
      <w:r w:rsidR="00146574">
        <w:t>Entrepreneur</w:t>
      </w:r>
      <w:r>
        <w:t xml:space="preserve">s has been challenged on three main fronts </w:t>
      </w:r>
    </w:p>
    <w:p w:rsidR="00E974B8" w:rsidRDefault="00E974B8" w:rsidP="00547189">
      <w:pPr>
        <w:pStyle w:val="ListParagraph"/>
        <w:numPr>
          <w:ilvl w:val="0"/>
          <w:numId w:val="15"/>
        </w:numPr>
      </w:pPr>
      <w:r>
        <w:t xml:space="preserve">Trait theory tends to ignore the interdependency of traits and the influence of environmental factors </w:t>
      </w:r>
    </w:p>
    <w:p w:rsidR="00E974B8" w:rsidRDefault="00E974B8" w:rsidP="00E974B8">
      <w:pPr>
        <w:pStyle w:val="ListParagraph"/>
        <w:numPr>
          <w:ilvl w:val="0"/>
          <w:numId w:val="15"/>
        </w:numPr>
      </w:pPr>
      <w:r>
        <w:t xml:space="preserve">Such a wide range of traits have been generated as to render the concept of the characterisations of ‘a successful </w:t>
      </w:r>
      <w:r w:rsidR="00146574">
        <w:t>Entrepreneur</w:t>
      </w:r>
      <w:r>
        <w:t>’ meaningless</w:t>
      </w:r>
    </w:p>
    <w:p w:rsidR="00E974B8" w:rsidRDefault="00E974B8" w:rsidP="00E974B8">
      <w:pPr>
        <w:pStyle w:val="ListParagraph"/>
        <w:numPr>
          <w:ilvl w:val="0"/>
          <w:numId w:val="15"/>
        </w:numPr>
      </w:pPr>
      <w:r>
        <w:t xml:space="preserve">The identification of the </w:t>
      </w:r>
      <w:r w:rsidR="00146574">
        <w:t>Entrepreneur</w:t>
      </w:r>
      <w:r>
        <w:t>’s personality has not yet been empirically possible. . See</w:t>
      </w:r>
      <w:r w:rsidR="00547189">
        <w:t xml:space="preserve"> Kolb</w:t>
      </w:r>
      <w:r>
        <w:t xml:space="preserve"> </w:t>
      </w:r>
      <w:r>
        <w:fldChar w:fldCharType="begin"/>
      </w:r>
      <w:r w:rsidR="00547189">
        <w:instrText xml:space="preserve"> ADDIN EN.CITE &lt;EndNote&gt;&lt;Cite ExcludeAuth="1"&gt;&lt;Author&gt;Kolb&lt;/Author&gt;&lt;Year&gt;1984&lt;/Year&gt;&lt;RecNum&gt;44&lt;/RecNum&gt;&lt;DisplayText&gt;(1984)&lt;/DisplayText&gt;&lt;record&gt;&lt;rec-number&gt;44&lt;/rec-number&gt;&lt;foreign-keys&gt;&lt;key app="EN" db-id="t0spfze0l9rpvpewez9pz0drfztxvtwvfvf0" timestamp="1445515366"&gt;44&lt;/key&gt;&lt;/foreign-keys&gt;&lt;ref-type name="Book"&gt;6&lt;/ref-type&gt;&lt;contributors&gt;&lt;authors&gt;&lt;author&gt;Kolb, D A&lt;/author&gt;&lt;/authors&gt;&lt;/contributors&gt;&lt;titles&gt;&lt;title&gt;Experiential Learning: Experience as the Source of Learning and Development&lt;/title&gt;&lt;/titles&gt;&lt;dates&gt;&lt;year&gt;1984&lt;/year&gt;&lt;/dates&gt;&lt;pub-location&gt;Englewood Cliffs, NJ&lt;/pub-location&gt;&lt;publisher&gt;Prentice-Hall&lt;/publisher&gt;&lt;urls&gt;&lt;/urls&gt;&lt;/record&gt;&lt;/Cite&gt;&lt;/EndNote&gt;</w:instrText>
      </w:r>
      <w:r>
        <w:fldChar w:fldCharType="separate"/>
      </w:r>
      <w:r w:rsidR="00547189">
        <w:rPr>
          <w:noProof/>
        </w:rPr>
        <w:t>(</w:t>
      </w:r>
      <w:hyperlink w:anchor="_ENREF_27" w:tooltip="Kolb, 1984 #44" w:history="1">
        <w:r w:rsidR="00CF2253">
          <w:rPr>
            <w:noProof/>
          </w:rPr>
          <w:t>1984</w:t>
        </w:r>
      </w:hyperlink>
      <w:r w:rsidR="00547189">
        <w:rPr>
          <w:noProof/>
        </w:rPr>
        <w:t>)</w:t>
      </w:r>
      <w:r>
        <w:fldChar w:fldCharType="end"/>
      </w:r>
      <w:r w:rsidR="00547189">
        <w:t>.</w:t>
      </w:r>
    </w:p>
    <w:p w:rsidR="000855AA" w:rsidRDefault="000855AA" w:rsidP="000855AA">
      <w:pPr>
        <w:spacing w:before="100" w:beforeAutospacing="1" w:after="120"/>
        <w:rPr>
          <w:rFonts w:cs="Times New Roman"/>
          <w:szCs w:val="24"/>
        </w:rPr>
      </w:pPr>
      <w:r w:rsidRPr="00A36AB1">
        <w:rPr>
          <w:rFonts w:cs="Times New Roman"/>
          <w:szCs w:val="24"/>
        </w:rPr>
        <w:t xml:space="preserve">Dispositions associated with </w:t>
      </w:r>
      <w:r w:rsidR="00146574">
        <w:rPr>
          <w:rFonts w:cs="Times New Roman"/>
          <w:szCs w:val="24"/>
        </w:rPr>
        <w:t>Entrepreneur</w:t>
      </w:r>
      <w:r w:rsidRPr="00A36AB1">
        <w:rPr>
          <w:rFonts w:cs="Times New Roman"/>
          <w:szCs w:val="24"/>
        </w:rPr>
        <w:t xml:space="preserve">ial behaviour and the capacity to engage in </w:t>
      </w:r>
      <w:r w:rsidR="00146574">
        <w:rPr>
          <w:rFonts w:cs="Times New Roman"/>
          <w:szCs w:val="24"/>
        </w:rPr>
        <w:t>Entrepreneur</w:t>
      </w:r>
      <w:r w:rsidRPr="00A36AB1">
        <w:rPr>
          <w:rFonts w:cs="Times New Roman"/>
          <w:szCs w:val="24"/>
        </w:rPr>
        <w:t xml:space="preserve">ial activity include </w:t>
      </w:r>
    </w:p>
    <w:p w:rsidR="000855AA" w:rsidRPr="006D5697" w:rsidRDefault="000855AA" w:rsidP="000855AA">
      <w:pPr>
        <w:pStyle w:val="ListParagraph"/>
        <w:numPr>
          <w:ilvl w:val="0"/>
          <w:numId w:val="6"/>
        </w:numPr>
        <w:spacing w:before="100" w:beforeAutospacing="1" w:after="120" w:line="240" w:lineRule="auto"/>
        <w:rPr>
          <w:rFonts w:cs="Times New Roman"/>
          <w:szCs w:val="24"/>
        </w:rPr>
      </w:pPr>
      <w:r w:rsidRPr="006D5697">
        <w:rPr>
          <w:rFonts w:cs="Times New Roman"/>
          <w:szCs w:val="24"/>
        </w:rPr>
        <w:t>Willingness to seek out opportunities and to act quickly when they arise</w:t>
      </w:r>
    </w:p>
    <w:p w:rsidR="000855AA" w:rsidRPr="00A36AB1" w:rsidRDefault="000855AA" w:rsidP="000855AA">
      <w:pPr>
        <w:pStyle w:val="ListParagraph"/>
        <w:numPr>
          <w:ilvl w:val="0"/>
          <w:numId w:val="6"/>
        </w:numPr>
        <w:spacing w:before="100" w:beforeAutospacing="1" w:after="120" w:line="240" w:lineRule="auto"/>
        <w:rPr>
          <w:rFonts w:cs="Times New Roman"/>
          <w:szCs w:val="24"/>
        </w:rPr>
      </w:pPr>
      <w:r w:rsidRPr="00A36AB1">
        <w:rPr>
          <w:rFonts w:cs="Times New Roman"/>
          <w:szCs w:val="24"/>
        </w:rPr>
        <w:t>Using resources effectively</w:t>
      </w:r>
    </w:p>
    <w:p w:rsidR="000855AA" w:rsidRPr="00A36AB1" w:rsidRDefault="000855AA" w:rsidP="000855AA">
      <w:pPr>
        <w:pStyle w:val="ListParagraph"/>
        <w:numPr>
          <w:ilvl w:val="0"/>
          <w:numId w:val="6"/>
        </w:numPr>
        <w:spacing w:before="100" w:beforeAutospacing="1" w:after="120" w:line="240" w:lineRule="auto"/>
        <w:rPr>
          <w:rFonts w:cs="Times New Roman"/>
          <w:szCs w:val="24"/>
        </w:rPr>
      </w:pPr>
      <w:r w:rsidRPr="00A36AB1">
        <w:rPr>
          <w:rFonts w:cs="Times New Roman"/>
          <w:szCs w:val="24"/>
        </w:rPr>
        <w:t>Prioritising the building of networks over hierarchies</w:t>
      </w:r>
    </w:p>
    <w:p w:rsidR="000855AA" w:rsidRPr="006D5697" w:rsidRDefault="000855AA" w:rsidP="000855AA">
      <w:pPr>
        <w:spacing w:before="100" w:beforeAutospacing="1" w:after="120"/>
        <w:ind w:left="360"/>
        <w:jc w:val="right"/>
        <w:rPr>
          <w:rFonts w:cs="Times New Roman"/>
          <w:szCs w:val="24"/>
        </w:rPr>
      </w:pPr>
      <w:r w:rsidRPr="006D5697">
        <w:rPr>
          <w:rFonts w:cs="Times New Roman"/>
          <w:szCs w:val="24"/>
        </w:rPr>
        <w:t xml:space="preserve">(Stephenson, 1990, quoted by </w:t>
      </w:r>
      <w:r w:rsidRPr="006D5697">
        <w:rPr>
          <w:rFonts w:cs="Times New Roman"/>
          <w:noProof/>
          <w:szCs w:val="24"/>
        </w:rPr>
        <w:t>Gartner &amp; Baker, 2010</w:t>
      </w:r>
      <w:r w:rsidRPr="006D5697">
        <w:rPr>
          <w:rFonts w:cs="Times New Roman"/>
          <w:szCs w:val="24"/>
        </w:rPr>
        <w:t>, pp.2-3):</w:t>
      </w:r>
    </w:p>
    <w:p w:rsidR="000855AA" w:rsidRPr="00A36AB1" w:rsidRDefault="00146574" w:rsidP="000855AA">
      <w:pPr>
        <w:spacing w:before="100" w:beforeAutospacing="1" w:after="120"/>
        <w:rPr>
          <w:rFonts w:cs="Times New Roman"/>
          <w:szCs w:val="24"/>
        </w:rPr>
      </w:pPr>
      <w:r>
        <w:rPr>
          <w:rFonts w:cs="Times New Roman"/>
          <w:szCs w:val="24"/>
        </w:rPr>
        <w:t>Entrepreneurship</w:t>
      </w:r>
      <w:r w:rsidR="000855AA" w:rsidRPr="00A36AB1">
        <w:rPr>
          <w:rFonts w:cs="Times New Roman"/>
          <w:szCs w:val="24"/>
        </w:rPr>
        <w:t xml:space="preserve"> is also associated with </w:t>
      </w:r>
    </w:p>
    <w:p w:rsidR="000855AA" w:rsidRPr="00A36AB1" w:rsidRDefault="000855AA" w:rsidP="000855AA">
      <w:pPr>
        <w:pStyle w:val="ListParagraph"/>
        <w:numPr>
          <w:ilvl w:val="0"/>
          <w:numId w:val="7"/>
        </w:numPr>
        <w:spacing w:before="100" w:beforeAutospacing="1" w:after="120" w:line="240" w:lineRule="auto"/>
        <w:rPr>
          <w:rFonts w:cs="Times New Roman"/>
          <w:szCs w:val="24"/>
        </w:rPr>
      </w:pPr>
      <w:r w:rsidRPr="00A36AB1">
        <w:rPr>
          <w:rFonts w:cs="Times New Roman"/>
          <w:szCs w:val="24"/>
        </w:rPr>
        <w:t>the development of new approaches and solutions</w:t>
      </w:r>
      <w:r w:rsidR="00385D0A">
        <w:rPr>
          <w:rFonts w:cs="Times New Roman"/>
          <w:szCs w:val="24"/>
        </w:rPr>
        <w:fldChar w:fldCharType="begin"/>
      </w:r>
      <w:r w:rsidR="008C4DE1">
        <w:rPr>
          <w:rFonts w:cs="Times New Roman"/>
          <w:szCs w:val="24"/>
        </w:rPr>
        <w:instrText xml:space="preserve"> ADDIN EN.CITE &lt;EndNote&gt;&lt;Cite&gt;&lt;Author&gt;Soriano&lt;/Author&gt;&lt;Year&gt;2013&lt;/Year&gt;&lt;RecNum&gt;136&lt;/RecNum&gt;&lt;IDText&gt;Innovation and entrepreneurship and knowledge industries&lt;/IDText&gt;&lt;DisplayText&gt;(Soriano &amp;amp; Huarng, 2013)&lt;/DisplayText&gt;&lt;record&gt;&lt;rec-number&gt;136&lt;/rec-number&gt;&lt;foreign-keys&gt;&lt;key app="EN" db-id="t0spfze0l9rpvpewez9pz0drfztxvtwvfvf0" timestamp="1465408469"&gt;136&lt;/key&gt;&lt;/foreign-keys&gt;&lt;ref-type name="Journal Article"&gt;17&lt;/ref-type&gt;&lt;contributors&gt;&lt;authors&gt;&lt;author&gt;Soriano, D. R.&lt;/author&gt;&lt;author&gt;Huarng, K. H.&lt;/author&gt;&lt;/authors&gt;&lt;/contributors&gt;&lt;titles&gt;&lt;title&gt;Innovation and entrepreneurship and knowledge industries&lt;/title&gt;&lt;secondary-title&gt;Journal of Business Research&lt;/secondary-title&gt;&lt;/titles&gt;&lt;periodical&gt;&lt;full-title&gt;Journal of Business Research&lt;/full-title&gt;&lt;/periodical&gt;&lt;pages&gt;1964 - 1969&lt;/pages&gt;&lt;volume&gt;66&lt;/volume&gt;&lt;number&gt;10&lt;/number&gt;&lt;dates&gt;&lt;year&gt;2013&lt;/year&gt;&lt;/dates&gt;&lt;urls&gt;&lt;/urls&gt;&lt;/record&gt;&lt;/Cite&gt;&lt;/EndNote&gt;</w:instrText>
      </w:r>
      <w:r w:rsidR="00385D0A">
        <w:rPr>
          <w:rFonts w:cs="Times New Roman"/>
          <w:szCs w:val="24"/>
        </w:rPr>
        <w:fldChar w:fldCharType="separate"/>
      </w:r>
      <w:r w:rsidR="00385D0A">
        <w:rPr>
          <w:rFonts w:cs="Times New Roman"/>
          <w:noProof/>
          <w:szCs w:val="24"/>
        </w:rPr>
        <w:t>(</w:t>
      </w:r>
      <w:hyperlink w:anchor="_ENREF_45" w:tooltip="Soriano, 2013 #136" w:history="1">
        <w:r w:rsidR="00CF2253">
          <w:rPr>
            <w:rFonts w:cs="Times New Roman"/>
            <w:noProof/>
            <w:szCs w:val="24"/>
          </w:rPr>
          <w:t>Soriano &amp; Huarng, 2013</w:t>
        </w:r>
      </w:hyperlink>
      <w:r w:rsidR="00385D0A">
        <w:rPr>
          <w:rFonts w:cs="Times New Roman"/>
          <w:noProof/>
          <w:szCs w:val="24"/>
        </w:rPr>
        <w:t>)</w:t>
      </w:r>
      <w:r w:rsidR="00385D0A">
        <w:rPr>
          <w:rFonts w:cs="Times New Roman"/>
          <w:szCs w:val="24"/>
        </w:rPr>
        <w:fldChar w:fldCharType="end"/>
      </w:r>
      <w:r w:rsidRPr="00A36AB1">
        <w:rPr>
          <w:rFonts w:cs="Times New Roman"/>
          <w:szCs w:val="24"/>
        </w:rPr>
        <w:t>.</w:t>
      </w:r>
    </w:p>
    <w:p w:rsidR="000855AA" w:rsidRPr="00A36AB1" w:rsidRDefault="000855AA" w:rsidP="000855AA">
      <w:pPr>
        <w:pStyle w:val="ListParagraph"/>
        <w:numPr>
          <w:ilvl w:val="0"/>
          <w:numId w:val="7"/>
        </w:numPr>
        <w:spacing w:before="100" w:beforeAutospacing="1" w:after="120" w:line="240" w:lineRule="auto"/>
        <w:rPr>
          <w:rFonts w:cs="Times New Roman"/>
          <w:szCs w:val="24"/>
        </w:rPr>
      </w:pPr>
      <w:r w:rsidRPr="00A36AB1">
        <w:rPr>
          <w:rFonts w:cs="Times New Roman"/>
          <w:szCs w:val="24"/>
        </w:rPr>
        <w:lastRenderedPageBreak/>
        <w:t xml:space="preserve">a tolerance for calculated risk </w:t>
      </w:r>
      <w:r w:rsidR="00385D0A">
        <w:rPr>
          <w:rFonts w:cs="Times New Roman"/>
          <w:szCs w:val="24"/>
        </w:rPr>
        <w:fldChar w:fldCharType="begin"/>
      </w:r>
      <w:r w:rsidR="008C4DE1">
        <w:rPr>
          <w:rFonts w:cs="Times New Roman"/>
          <w:szCs w:val="24"/>
        </w:rPr>
        <w:instrText xml:space="preserve"> ADDIN EN.CITE &lt;EndNote&gt;&lt;Cite&gt;&lt;Author&gt;Bruyat&lt;/Author&gt;&lt;Year&gt;2000&lt;/Year&gt;&lt;RecNum&gt;137&lt;/RecNum&gt;&lt;IDText&gt;Defining the field of research in entrepreneurship&lt;/IDText&gt;&lt;DisplayText&gt;(Bruyat &amp;amp; Julien, 2000)&lt;/DisplayText&gt;&lt;record&gt;&lt;rec-number&gt;137&lt;/rec-number&gt;&lt;foreign-keys&gt;&lt;key app="EN" db-id="t0spfze0l9rpvpewez9pz0drfztxvtwvfvf0" timestamp="1465408470"&gt;137&lt;/key&gt;&lt;/foreign-keys&gt;&lt;ref-type name="Journal Article"&gt;17&lt;/ref-type&gt;&lt;contributors&gt;&lt;authors&gt;&lt;author&gt;Bruyat, C.&lt;/author&gt;&lt;author&gt;Julien, P.A.&lt;/author&gt;&lt;/authors&gt;&lt;/contributors&gt;&lt;titles&gt;&lt;title&gt;Defining the field of research in entrepreneurship&lt;/title&gt;&lt;secondary-title&gt;Journal of Business Venturing&lt;/secondary-title&gt;&lt;/titles&gt;&lt;periodical&gt;&lt;full-title&gt;Journal of Business Venturing&lt;/full-title&gt;&lt;/periodical&gt;&lt;pages&gt;165-180&lt;/pages&gt;&lt;volume&gt;16&lt;/volume&gt;&lt;number&gt;2&lt;/number&gt;&lt;dates&gt;&lt;year&gt;2000&lt;/year&gt;&lt;/dates&gt;&lt;urls&gt;&lt;/urls&gt;&lt;/record&gt;&lt;/Cite&gt;&lt;/EndNote&gt;</w:instrText>
      </w:r>
      <w:r w:rsidR="00385D0A">
        <w:rPr>
          <w:rFonts w:cs="Times New Roman"/>
          <w:szCs w:val="24"/>
        </w:rPr>
        <w:fldChar w:fldCharType="separate"/>
      </w:r>
      <w:r w:rsidR="00385D0A">
        <w:rPr>
          <w:rFonts w:cs="Times New Roman"/>
          <w:noProof/>
          <w:szCs w:val="24"/>
        </w:rPr>
        <w:t>(</w:t>
      </w:r>
      <w:hyperlink w:anchor="_ENREF_11" w:tooltip="Bruyat, 2000 #137" w:history="1">
        <w:r w:rsidR="00CF2253">
          <w:rPr>
            <w:rFonts w:cs="Times New Roman"/>
            <w:noProof/>
            <w:szCs w:val="24"/>
          </w:rPr>
          <w:t>Bruyat &amp; Julien, 2000</w:t>
        </w:r>
      </w:hyperlink>
      <w:r w:rsidR="00385D0A">
        <w:rPr>
          <w:rFonts w:cs="Times New Roman"/>
          <w:noProof/>
          <w:szCs w:val="24"/>
        </w:rPr>
        <w:t>)</w:t>
      </w:r>
      <w:r w:rsidR="00385D0A">
        <w:rPr>
          <w:rFonts w:cs="Times New Roman"/>
          <w:szCs w:val="24"/>
        </w:rPr>
        <w:fldChar w:fldCharType="end"/>
      </w:r>
    </w:p>
    <w:p w:rsidR="000855AA" w:rsidRPr="00A36AB1" w:rsidRDefault="000855AA" w:rsidP="000855AA">
      <w:pPr>
        <w:pStyle w:val="ListParagraph"/>
        <w:numPr>
          <w:ilvl w:val="0"/>
          <w:numId w:val="7"/>
        </w:numPr>
        <w:autoSpaceDE w:val="0"/>
        <w:autoSpaceDN w:val="0"/>
        <w:adjustRightInd w:val="0"/>
        <w:spacing w:before="100" w:beforeAutospacing="1" w:after="120" w:line="240" w:lineRule="auto"/>
        <w:rPr>
          <w:rFonts w:cs="Times New Roman"/>
          <w:szCs w:val="24"/>
        </w:rPr>
      </w:pPr>
      <w:r w:rsidRPr="00A36AB1">
        <w:rPr>
          <w:rFonts w:cs="Times New Roman"/>
          <w:szCs w:val="24"/>
        </w:rPr>
        <w:t xml:space="preserve">a proactive willingness to change how things are done </w:t>
      </w:r>
      <w:r w:rsidR="00385D0A">
        <w:rPr>
          <w:rFonts w:cs="Times New Roman"/>
          <w:szCs w:val="24"/>
        </w:rPr>
        <w:fldChar w:fldCharType="begin"/>
      </w:r>
      <w:r w:rsidR="008C4DE1">
        <w:rPr>
          <w:rFonts w:cs="Times New Roman"/>
          <w:szCs w:val="24"/>
        </w:rPr>
        <w:instrText xml:space="preserve"> ADDIN EN.CITE &lt;EndNote&gt;&lt;Cite&gt;&lt;Author&gt;Avlonitis&lt;/Author&gt;&lt;Year&gt;2007&lt;/Year&gt;&lt;RecNum&gt;138&lt;/RecNum&gt;&lt;IDText&gt;Entrepreneurial orientation of SME&amp;apos;s, product innovativeness, and performance&lt;/IDText&gt;&lt;DisplayText&gt;(Avlonitis &amp;amp; Savalou, 2007)&lt;/DisplayText&gt;&lt;record&gt;&lt;rec-number&gt;138&lt;/rec-number&gt;&lt;foreign-keys&gt;&lt;key app="EN" db-id="t0spfze0l9rpvpewez9pz0drfztxvtwvfvf0" timestamp="1465408470"&gt;138&lt;/key&gt;&lt;/foreign-keys&gt;&lt;ref-type name="Journal Article"&gt;17&lt;/ref-type&gt;&lt;contributors&gt;&lt;authors&gt;&lt;author&gt;Avlonitis, G.A.&lt;/author&gt;&lt;author&gt;Savalou, H.E.&lt;/author&gt;&lt;/authors&gt;&lt;/contributors&gt;&lt;titles&gt;&lt;title&gt;Entrepreneurial orientation of SME&amp;apos;s, product innovativeness, and performance&lt;/title&gt;&lt;secondary-title&gt;Journal of Business Research&lt;/secondary-title&gt;&lt;/titles&gt;&lt;periodical&gt;&lt;full-title&gt;Journal of Business Research&lt;/full-title&gt;&lt;/periodical&gt;&lt;pages&gt;566-575&lt;/pages&gt;&lt;volume&gt;60&lt;/volume&gt;&lt;number&gt;5&lt;/number&gt;&lt;dates&gt;&lt;year&gt;2007&lt;/year&gt;&lt;/dates&gt;&lt;urls&gt;&lt;/urls&gt;&lt;/record&gt;&lt;/Cite&gt;&lt;/EndNote&gt;</w:instrText>
      </w:r>
      <w:r w:rsidR="00385D0A">
        <w:rPr>
          <w:rFonts w:cs="Times New Roman"/>
          <w:szCs w:val="24"/>
        </w:rPr>
        <w:fldChar w:fldCharType="separate"/>
      </w:r>
      <w:r w:rsidR="00385D0A">
        <w:rPr>
          <w:rFonts w:cs="Times New Roman"/>
          <w:noProof/>
          <w:szCs w:val="24"/>
        </w:rPr>
        <w:t>(</w:t>
      </w:r>
      <w:hyperlink w:anchor="_ENREF_3" w:tooltip="Avlonitis, 2007 #138" w:history="1">
        <w:r w:rsidR="00CF2253">
          <w:rPr>
            <w:rFonts w:cs="Times New Roman"/>
            <w:noProof/>
            <w:szCs w:val="24"/>
          </w:rPr>
          <w:t>Avlonitis &amp; Savalou, 2007</w:t>
        </w:r>
      </w:hyperlink>
      <w:r w:rsidR="00385D0A">
        <w:rPr>
          <w:rFonts w:cs="Times New Roman"/>
          <w:noProof/>
          <w:szCs w:val="24"/>
        </w:rPr>
        <w:t>)</w:t>
      </w:r>
      <w:r w:rsidR="00385D0A">
        <w:rPr>
          <w:rFonts w:cs="Times New Roman"/>
          <w:szCs w:val="24"/>
        </w:rPr>
        <w:fldChar w:fldCharType="end"/>
      </w:r>
    </w:p>
    <w:p w:rsidR="000855AA" w:rsidRPr="00A36AB1" w:rsidRDefault="000855AA" w:rsidP="000855AA">
      <w:pPr>
        <w:autoSpaceDE w:val="0"/>
        <w:autoSpaceDN w:val="0"/>
        <w:adjustRightInd w:val="0"/>
        <w:spacing w:before="100" w:beforeAutospacing="1" w:after="120"/>
        <w:rPr>
          <w:rFonts w:cs="Times New Roman"/>
          <w:szCs w:val="24"/>
        </w:rPr>
      </w:pPr>
      <w:r w:rsidRPr="00A36AB1">
        <w:rPr>
          <w:rFonts w:cs="Times New Roman"/>
          <w:szCs w:val="24"/>
        </w:rPr>
        <w:t xml:space="preserve">A high level of self-efficacy is also frequently cited as a defining characteristic of </w:t>
      </w:r>
      <w:r w:rsidR="00146574">
        <w:rPr>
          <w:rFonts w:cs="Times New Roman"/>
          <w:szCs w:val="24"/>
        </w:rPr>
        <w:t>Entrepreneur</w:t>
      </w:r>
      <w:r w:rsidR="00086AAE">
        <w:rPr>
          <w:rFonts w:cs="Times New Roman"/>
          <w:szCs w:val="24"/>
        </w:rPr>
        <w:t xml:space="preserve">s </w:t>
      </w:r>
      <w:r w:rsidR="00385D0A">
        <w:rPr>
          <w:rFonts w:cs="Times New Roman"/>
          <w:szCs w:val="24"/>
        </w:rPr>
        <w:fldChar w:fldCharType="begin"/>
      </w:r>
      <w:r w:rsidR="008C4DE1">
        <w:rPr>
          <w:rFonts w:cs="Times New Roman"/>
          <w:szCs w:val="24"/>
        </w:rPr>
        <w:instrText xml:space="preserve"> ADDIN EN.CITE &lt;EndNote&gt;&lt;Cite&gt;&lt;Author&gt;Hechevarria&lt;/Author&gt;&lt;Year&gt;2012&lt;/Year&gt;&lt;RecNum&gt;139&lt;/RecNum&gt;&lt;IDText&gt;Are women more likely to pursue social and environmental entrepreneurship?&lt;/IDText&gt;&lt;DisplayText&gt;(Hechevarria, Ingram, Justo, &amp;amp; Terjesen, 2012)&lt;/DisplayText&gt;&lt;record&gt;&lt;rec-number&gt;139&lt;/rec-number&gt;&lt;foreign-keys&gt;&lt;key app="EN" db-id="t0spfze0l9rpvpewez9pz0drfztxvtwvfvf0" timestamp="1465408471"&gt;139&lt;/key&gt;&lt;/foreign-keys&gt;&lt;ref-type name="Book Section"&gt;5&lt;/ref-type&gt;&lt;contributors&gt;&lt;authors&gt;&lt;author&gt;Hechevarria, D.&lt;/author&gt;&lt;author&gt;Ingram, A.&lt;/author&gt;&lt;author&gt;Justo, R.&lt;/author&gt;&lt;author&gt;Terjesen, S.&lt;/author&gt;&lt;/authors&gt;&lt;secondary-authors&gt;&lt;author&gt;Huges, K.&lt;/author&gt;&lt;author&gt;Jennings&lt;/author&gt;&lt;/secondary-authors&gt;&lt;/contributors&gt;&lt;titles&gt;&lt;title&gt;Are women more likely to pursue social and environmental entrepreneurship?&lt;/title&gt;&lt;secondary-title&gt;Global Women&amp;apos;s Enrepreneurship Research: Diverse Settings, Questions and Approaches.&lt;/secondary-title&gt;&lt;/titles&gt;&lt;pages&gt;135-151&lt;/pages&gt;&lt;dates&gt;&lt;year&gt;2012&lt;/year&gt;&lt;/dates&gt;&lt;pub-location&gt;Cheltenham&lt;/pub-location&gt;&lt;publisher&gt;Edward Elgar&lt;/publisher&gt;&lt;urls&gt;&lt;/urls&gt;&lt;/record&gt;&lt;/Cite&gt;&lt;/EndNote&gt;</w:instrText>
      </w:r>
      <w:r w:rsidR="00385D0A">
        <w:rPr>
          <w:rFonts w:cs="Times New Roman"/>
          <w:szCs w:val="24"/>
        </w:rPr>
        <w:fldChar w:fldCharType="separate"/>
      </w:r>
      <w:r w:rsidR="00385D0A">
        <w:rPr>
          <w:rFonts w:cs="Times New Roman"/>
          <w:noProof/>
          <w:szCs w:val="24"/>
        </w:rPr>
        <w:t>(</w:t>
      </w:r>
      <w:hyperlink w:anchor="_ENREF_23" w:tooltip="Hechevarria, 2012 #139" w:history="1">
        <w:r w:rsidR="00CF2253">
          <w:rPr>
            <w:rFonts w:cs="Times New Roman"/>
            <w:noProof/>
            <w:szCs w:val="24"/>
          </w:rPr>
          <w:t>Hechevarria, Ingram, Justo, &amp; Terjesen, 2012</w:t>
        </w:r>
      </w:hyperlink>
      <w:r w:rsidR="00385D0A">
        <w:rPr>
          <w:rFonts w:cs="Times New Roman"/>
          <w:noProof/>
          <w:szCs w:val="24"/>
        </w:rPr>
        <w:t>)</w:t>
      </w:r>
      <w:r w:rsidR="00385D0A">
        <w:rPr>
          <w:rFonts w:cs="Times New Roman"/>
          <w:szCs w:val="24"/>
        </w:rPr>
        <w:fldChar w:fldCharType="end"/>
      </w:r>
      <w:r w:rsidRPr="00A36AB1">
        <w:rPr>
          <w:rFonts w:cs="Times New Roman"/>
          <w:szCs w:val="24"/>
        </w:rPr>
        <w:t xml:space="preserve">.   Indeed many of the characteristics associated with successful </w:t>
      </w:r>
      <w:r w:rsidR="00146574">
        <w:rPr>
          <w:rFonts w:cs="Times New Roman"/>
          <w:szCs w:val="24"/>
        </w:rPr>
        <w:t>Entrepreneurship</w:t>
      </w:r>
      <w:r w:rsidRPr="00A36AB1">
        <w:rPr>
          <w:rFonts w:cs="Times New Roman"/>
          <w:szCs w:val="24"/>
        </w:rPr>
        <w:t xml:space="preserve"> are also associated with successful learning approaches of higher education</w:t>
      </w:r>
      <w:r w:rsidR="00385D0A">
        <w:rPr>
          <w:rFonts w:cs="Times New Roman"/>
          <w:szCs w:val="24"/>
        </w:rPr>
        <w:fldChar w:fldCharType="begin"/>
      </w:r>
      <w:r w:rsidR="008C4DE1">
        <w:rPr>
          <w:rFonts w:cs="Times New Roman"/>
          <w:szCs w:val="24"/>
        </w:rPr>
        <w:instrText xml:space="preserve"> ADDIN EN.CITE &lt;EndNote&gt;&lt;Cite&gt;&lt;Author&gt;Pugalis&lt;/Author&gt;&lt;Year&gt;forthcoming&lt;/Year&gt;&lt;RecNum&gt;140&lt;/RecNum&gt;&lt;IDText&gt;Learning by doing business: the learning dispositions of teampreneurs.&lt;/IDText&gt;&lt;DisplayText&gt;(Pugalis, Round, Blackwood, &amp;amp; Hatt, forthcoming)&lt;/DisplayText&gt;&lt;record&gt;&lt;rec-number&gt;140&lt;/rec-number&gt;&lt;foreign-keys&gt;&lt;key app="EN" db-id="t0spfze0l9rpvpewez9pz0drfztxvtwvfvf0" timestamp="1465408472"&gt;140&lt;/key&gt;&lt;/foreign-keys&gt;&lt;ref-type name="Journal Article"&gt;17&lt;/ref-type&gt;&lt;contributors&gt;&lt;authors&gt;&lt;author&gt;Pugalis, L.&lt;/author&gt;&lt;author&gt;Round, A.&lt;/author&gt;&lt;author&gt;Blackwood, T.&lt;/author&gt;&lt;author&gt;Hatt, L.&lt;/author&gt;&lt;/authors&gt;&lt;/contributors&gt;&lt;titles&gt;&lt;title&gt;Learning by doing business: the learning dispositions of teampreneurs.&lt;/title&gt;&lt;secondary-title&gt;International Journal of Entrepreneurial Behavious &amp;amp;  Reseach&lt;/secondary-title&gt;&lt;/titles&gt;&lt;periodical&gt;&lt;full-title&gt;International Journal of Entrepreneurial Behavious &amp;amp;  Reseach&lt;/full-title&gt;&lt;/periodical&gt;&lt;dates&gt;&lt;year&gt;forthcoming&lt;/year&gt;&lt;/dates&gt;&lt;urls&gt;&lt;/urls&gt;&lt;/record&gt;&lt;/Cite&gt;&lt;/EndNote&gt;</w:instrText>
      </w:r>
      <w:r w:rsidR="00385D0A">
        <w:rPr>
          <w:rFonts w:cs="Times New Roman"/>
          <w:szCs w:val="24"/>
        </w:rPr>
        <w:fldChar w:fldCharType="separate"/>
      </w:r>
      <w:r w:rsidR="00385D0A">
        <w:rPr>
          <w:rFonts w:cs="Times New Roman"/>
          <w:noProof/>
          <w:szCs w:val="24"/>
        </w:rPr>
        <w:t>(</w:t>
      </w:r>
      <w:hyperlink w:anchor="_ENREF_37" w:tooltip="Pugalis, forthcoming #140" w:history="1">
        <w:r w:rsidR="00CF2253">
          <w:rPr>
            <w:rFonts w:cs="Times New Roman"/>
            <w:noProof/>
            <w:szCs w:val="24"/>
          </w:rPr>
          <w:t>Pugalis, Round, Blackwood, &amp; Hatt, forthcoming</w:t>
        </w:r>
      </w:hyperlink>
      <w:r w:rsidR="00385D0A">
        <w:rPr>
          <w:rFonts w:cs="Times New Roman"/>
          <w:noProof/>
          <w:szCs w:val="24"/>
        </w:rPr>
        <w:t>)</w:t>
      </w:r>
      <w:r w:rsidR="00385D0A">
        <w:rPr>
          <w:rFonts w:cs="Times New Roman"/>
          <w:szCs w:val="24"/>
        </w:rPr>
        <w:fldChar w:fldCharType="end"/>
      </w:r>
      <w:r>
        <w:rPr>
          <w:rFonts w:cs="Times New Roman"/>
          <w:szCs w:val="24"/>
        </w:rPr>
        <w:t xml:space="preserve">, and are demonstrated in activities or processes. </w:t>
      </w:r>
    </w:p>
    <w:p w:rsidR="00443EEE" w:rsidRPr="00A36AB1" w:rsidRDefault="00443EEE" w:rsidP="00443EEE">
      <w:pPr>
        <w:spacing w:before="100" w:beforeAutospacing="1" w:after="120"/>
        <w:rPr>
          <w:rFonts w:cs="Times New Roman"/>
          <w:szCs w:val="24"/>
        </w:rPr>
      </w:pPr>
      <w:r w:rsidRPr="00A36AB1">
        <w:rPr>
          <w:rFonts w:cs="Times New Roman"/>
          <w:szCs w:val="24"/>
        </w:rPr>
        <w:t>A typical syllabus for a business programme would be likely to include elements of finance, marketing, human resource management, operations and stra</w:t>
      </w:r>
      <w:r>
        <w:rPr>
          <w:rFonts w:cs="Times New Roman"/>
          <w:szCs w:val="24"/>
        </w:rPr>
        <w:t xml:space="preserve">tegy. </w:t>
      </w:r>
      <w:r w:rsidR="007662EB">
        <w:rPr>
          <w:rFonts w:cs="Times New Roman"/>
          <w:szCs w:val="24"/>
        </w:rPr>
        <w:t xml:space="preserve"> Specialised </w:t>
      </w:r>
      <w:r w:rsidR="00146574">
        <w:rPr>
          <w:rFonts w:cs="Times New Roman"/>
          <w:szCs w:val="24"/>
        </w:rPr>
        <w:t>Entrepreneurship</w:t>
      </w:r>
      <w:r w:rsidR="007662EB">
        <w:rPr>
          <w:rFonts w:cs="Times New Roman"/>
          <w:szCs w:val="24"/>
        </w:rPr>
        <w:t xml:space="preserve"> modules and programmes do not appear to be much different</w:t>
      </w:r>
      <w:r w:rsidR="0076036D">
        <w:rPr>
          <w:rFonts w:cs="Times New Roman"/>
          <w:szCs w:val="24"/>
        </w:rPr>
        <w:t xml:space="preserve"> in terms of content</w:t>
      </w:r>
      <w:r w:rsidR="007662EB">
        <w:rPr>
          <w:rFonts w:cs="Times New Roman"/>
          <w:szCs w:val="24"/>
        </w:rPr>
        <w:t>.</w:t>
      </w:r>
      <w:r w:rsidR="0076036D">
        <w:rPr>
          <w:rFonts w:cs="Times New Roman"/>
          <w:szCs w:val="24"/>
        </w:rPr>
        <w:t xml:space="preserve">  They do claim to be different in terms of modes of delivery however, with an emphasis on learning by doing, and the practical application of knowledge.  </w:t>
      </w:r>
      <w:r>
        <w:rPr>
          <w:rFonts w:cs="Times New Roman"/>
          <w:szCs w:val="24"/>
        </w:rPr>
        <w:t xml:space="preserve"> </w:t>
      </w:r>
      <w:r w:rsidR="00146574">
        <w:rPr>
          <w:rFonts w:cs="Times New Roman"/>
          <w:szCs w:val="24"/>
        </w:rPr>
        <w:t>Entrepreneurship</w:t>
      </w:r>
      <w:r>
        <w:rPr>
          <w:rFonts w:cs="Times New Roman"/>
          <w:szCs w:val="24"/>
        </w:rPr>
        <w:t xml:space="preserve"> </w:t>
      </w:r>
      <w:r w:rsidRPr="00A36AB1">
        <w:rPr>
          <w:rFonts w:cs="Times New Roman"/>
          <w:szCs w:val="24"/>
        </w:rPr>
        <w:t xml:space="preserve">therefore, would appear to be a distinctive </w:t>
      </w:r>
      <w:r w:rsidRPr="00A36AB1">
        <w:rPr>
          <w:rFonts w:cs="Times New Roman"/>
          <w:i/>
          <w:szCs w:val="24"/>
        </w:rPr>
        <w:t>way</w:t>
      </w:r>
      <w:r w:rsidRPr="00A36AB1">
        <w:rPr>
          <w:rFonts w:cs="Times New Roman"/>
          <w:szCs w:val="24"/>
        </w:rPr>
        <w:t xml:space="preserve"> of doing business, so that it does not differ in content</w:t>
      </w:r>
      <w:r w:rsidR="0076036D">
        <w:rPr>
          <w:rFonts w:cs="Times New Roman"/>
          <w:szCs w:val="24"/>
        </w:rPr>
        <w:t xml:space="preserve"> (from Business programmes)</w:t>
      </w:r>
      <w:r w:rsidRPr="00A36AB1">
        <w:rPr>
          <w:rFonts w:cs="Times New Roman"/>
          <w:szCs w:val="24"/>
        </w:rPr>
        <w:t xml:space="preserve"> but in approach.  </w:t>
      </w:r>
      <w:r>
        <w:rPr>
          <w:rFonts w:cs="Times New Roman"/>
          <w:szCs w:val="24"/>
        </w:rPr>
        <w:t>This study design attempts to test this hypothesis and discover if there might</w:t>
      </w:r>
      <w:r w:rsidR="007662EB">
        <w:rPr>
          <w:rFonts w:cs="Times New Roman"/>
          <w:szCs w:val="24"/>
        </w:rPr>
        <w:t xml:space="preserve"> or should</w:t>
      </w:r>
      <w:r>
        <w:rPr>
          <w:rFonts w:cs="Times New Roman"/>
          <w:szCs w:val="24"/>
        </w:rPr>
        <w:t xml:space="preserve"> be differences in content as well</w:t>
      </w:r>
      <w:r w:rsidR="00F3592B">
        <w:rPr>
          <w:rFonts w:cs="Times New Roman"/>
          <w:szCs w:val="24"/>
        </w:rPr>
        <w:t xml:space="preserve"> as delivery</w:t>
      </w:r>
      <w:r>
        <w:rPr>
          <w:rFonts w:cs="Times New Roman"/>
          <w:szCs w:val="24"/>
        </w:rPr>
        <w:t>.</w:t>
      </w:r>
      <w:r w:rsidR="00F3592B">
        <w:rPr>
          <w:rFonts w:cs="Times New Roman"/>
          <w:szCs w:val="24"/>
        </w:rPr>
        <w:t xml:space="preserve">  It is an attempt to discern if there is a distinctiveness in </w:t>
      </w:r>
      <w:r w:rsidR="00146574">
        <w:rPr>
          <w:rFonts w:cs="Times New Roman"/>
          <w:szCs w:val="24"/>
        </w:rPr>
        <w:t>Entrepreneurship</w:t>
      </w:r>
      <w:r w:rsidR="00F3592B">
        <w:rPr>
          <w:rFonts w:cs="Times New Roman"/>
          <w:szCs w:val="24"/>
        </w:rPr>
        <w:t xml:space="preserve"> education content.</w:t>
      </w:r>
    </w:p>
    <w:p w:rsidR="003B7FDD" w:rsidRDefault="003B7FDD" w:rsidP="003B7FDD">
      <w:pPr>
        <w:spacing w:before="100" w:beforeAutospacing="1" w:after="120"/>
        <w:rPr>
          <w:color w:val="000000"/>
        </w:rPr>
      </w:pPr>
      <w:r>
        <w:rPr>
          <w:color w:val="000000"/>
        </w:rPr>
        <w:t>Threshold concepts can constitute a focus for evaluating teaching strategies and learning outcomes</w:t>
      </w:r>
      <w:r>
        <w:rPr>
          <w:noProof/>
          <w:color w:val="000000"/>
        </w:rPr>
        <w:t xml:space="preserve"> </w:t>
      </w:r>
      <w:r w:rsidRPr="00541027">
        <w:rPr>
          <w:noProof/>
          <w:color w:val="000000"/>
        </w:rPr>
        <w:t>(Meyer &amp; Land, 2003)</w:t>
      </w:r>
      <w:r>
        <w:rPr>
          <w:color w:val="000000"/>
        </w:rPr>
        <w:t>.  Threshold concepts are concepts that bind a subject together, being fundamental to ways of thinking and practising in that discipline</w:t>
      </w:r>
      <w:r>
        <w:rPr>
          <w:noProof/>
          <w:color w:val="000000"/>
        </w:rPr>
        <w:t xml:space="preserve"> </w:t>
      </w:r>
      <w:r w:rsidRPr="002A4080">
        <w:rPr>
          <w:noProof/>
          <w:color w:val="000000"/>
        </w:rPr>
        <w:t>(Land, et al., 2005)</w:t>
      </w:r>
      <w:r>
        <w:rPr>
          <w:color w:val="000000"/>
        </w:rPr>
        <w:t>.  Using various frameworks and concepts, including the critical lens of threshold concepts as a tool for interpretation, the study design presented here aims to explore</w:t>
      </w:r>
      <w:r w:rsidR="00F3592B">
        <w:rPr>
          <w:color w:val="000000"/>
        </w:rPr>
        <w:t xml:space="preserve"> what </w:t>
      </w:r>
      <w:r w:rsidR="00146574">
        <w:rPr>
          <w:color w:val="000000"/>
        </w:rPr>
        <w:t>Entrepreneurship</w:t>
      </w:r>
      <w:r w:rsidR="00F3592B">
        <w:rPr>
          <w:color w:val="000000"/>
        </w:rPr>
        <w:t xml:space="preserve"> is (as a subject discipline) and </w:t>
      </w:r>
      <w:r>
        <w:rPr>
          <w:color w:val="000000"/>
        </w:rPr>
        <w:t xml:space="preserve">how students come to understand and learn </w:t>
      </w:r>
      <w:r w:rsidR="00F3592B">
        <w:rPr>
          <w:color w:val="000000"/>
        </w:rPr>
        <w:t>it</w:t>
      </w:r>
      <w:r>
        <w:rPr>
          <w:color w:val="000000"/>
        </w:rPr>
        <w:t xml:space="preserve">.  </w:t>
      </w:r>
    </w:p>
    <w:p w:rsidR="00B160DA" w:rsidRDefault="00F0296F" w:rsidP="00B160DA">
      <w:pPr>
        <w:pStyle w:val="Heading1"/>
      </w:pPr>
      <w:r>
        <w:t xml:space="preserve">Defining </w:t>
      </w:r>
      <w:r w:rsidR="00146574">
        <w:t>Entrepreneurship</w:t>
      </w:r>
    </w:p>
    <w:p w:rsidR="00517546" w:rsidRDefault="001F6A21" w:rsidP="00517546">
      <w:r>
        <w:t xml:space="preserve">Theories of </w:t>
      </w:r>
      <w:r w:rsidR="00146574">
        <w:t>Entrepreneurship</w:t>
      </w:r>
      <w:r w:rsidR="00517546">
        <w:t xml:space="preserve"> are full of paradox, uncertainty and necessitate  improvisation </w:t>
      </w:r>
      <w:r w:rsidR="00517546">
        <w:fldChar w:fldCharType="begin"/>
      </w:r>
      <w:r w:rsidR="00517546">
        <w:instrText xml:space="preserve"> ADDIN EN.CITE &lt;EndNote&gt;&lt;Cite&gt;&lt;Author&gt;Schumpeter&lt;/Author&gt;&lt;Year&gt;1934&lt;/Year&gt;&lt;RecNum&gt;29&lt;/RecNum&gt;&lt;DisplayText&gt;(Schumpeter, 1934)&lt;/DisplayText&gt;&lt;record&gt;&lt;rec-number&gt;29&lt;/rec-number&gt;&lt;foreign-keys&gt;&lt;key app="EN" db-id="t0spfze0l9rpvpewez9pz0drfztxvtwvfvf0" timestamp="1445515359"&gt;29&lt;/key&gt;&lt;/foreign-keys&gt;&lt;ref-type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cycle&lt;/title&gt;&lt;/titles&gt;&lt;volume&gt;55&lt;/volume&gt;&lt;dates&gt;&lt;year&gt;1934&lt;/year&gt;&lt;/dates&gt;&lt;publisher&gt;Transaction publishers&lt;/publisher&gt;&lt;isbn&gt;0878556982&lt;/isbn&gt;&lt;urls&gt;&lt;/urls&gt;&lt;/record&gt;&lt;/Cite&gt;&lt;/EndNote&gt;</w:instrText>
      </w:r>
      <w:r w:rsidR="00517546">
        <w:fldChar w:fldCharType="separate"/>
      </w:r>
      <w:r w:rsidR="00517546">
        <w:rPr>
          <w:noProof/>
        </w:rPr>
        <w:t>(</w:t>
      </w:r>
      <w:hyperlink w:anchor="_ENREF_43" w:tooltip="Schumpeter, 1934 #29" w:history="1">
        <w:r w:rsidR="00CF2253">
          <w:rPr>
            <w:noProof/>
          </w:rPr>
          <w:t>Schumpeter, 1934</w:t>
        </w:r>
      </w:hyperlink>
      <w:r w:rsidR="00517546">
        <w:rPr>
          <w:noProof/>
        </w:rPr>
        <w:t>)</w:t>
      </w:r>
      <w:r w:rsidR="00517546">
        <w:fldChar w:fldCharType="end"/>
      </w:r>
      <w:r w:rsidR="00517546">
        <w:t>.  The world of the</w:t>
      </w:r>
      <w:r>
        <w:t xml:space="preserve"> </w:t>
      </w:r>
      <w:r w:rsidR="00146574">
        <w:t>Entrepreneur</w:t>
      </w:r>
      <w:r w:rsidR="00517546">
        <w:t xml:space="preserve"> is “messy and paradoxical” (ibid, p. xii), and it is important to be prepared for “complexity and uncertainty” (ibid, p. xii), and “a continuous bombardment of new challenges and opportunities” (ibid, p. xii).  To further add to the complexit</w:t>
      </w:r>
      <w:r>
        <w:t xml:space="preserve">y, “There are many </w:t>
      </w:r>
      <w:r w:rsidR="00146574">
        <w:t>Entrepreneurship</w:t>
      </w:r>
      <w:r w:rsidR="00517546">
        <w:t xml:space="preserve">s in terms of focus, definitions, scopes and paradigms” </w:t>
      </w:r>
      <w:r w:rsidR="00517546">
        <w:fldChar w:fldCharType="begin"/>
      </w:r>
      <w:r w:rsidR="00517546">
        <w:instrText xml:space="preserve"> ADDIN EN.CITE &lt;EndNote&gt;&lt;Cite&gt;&lt;Author&gt;Murphy&lt;/Author&gt;&lt;Year&gt;2006&lt;/Year&gt;&lt;RecNum&gt;32&lt;/RecNum&gt;&lt;Pages&gt;5&lt;/Pages&gt;&lt;DisplayText&gt;(Murphy, Liao, &amp;amp; Welsch, 2006, p. 5)&lt;/DisplayText&gt;&lt;record&gt;&lt;rec-number&gt;32&lt;/rec-number&gt;&lt;foreign-keys&gt;&lt;key app="EN" db-id="t0spfze0l9rpvpewez9pz0drfztxvtwvfvf0" timestamp="1445515361"&gt;32&lt;/key&gt;&lt;/foreign-keys&gt;&lt;ref-type name="Journal Article"&gt;17&lt;/ref-type&gt;&lt;contributors&gt;&lt;authors&gt;&lt;author&gt;Murphy, Patrick J&lt;/author&gt;&lt;author&gt;Liao, Jianwen&lt;/author&gt;&lt;author&gt;Welsch, Harold P&lt;/author&gt;&lt;/authors&gt;&lt;/contributors&gt;&lt;titles&gt;&lt;title&gt;A conceptual history of entrepreneurial thought&lt;/title&gt;&lt;secondary-title&gt;Journal of Management History&lt;/secondary-title&gt;&lt;/titles&gt;&lt;periodical&gt;&lt;full-title&gt;Journal of Management History&lt;/full-title&gt;&lt;/periodical&gt;&lt;pages&gt;12-35&lt;/pages&gt;&lt;volume&gt;12&lt;/volume&gt;&lt;number&gt;1&lt;/number&gt;&lt;dates&gt;&lt;year&gt;2006&lt;/year&gt;&lt;/dates&gt;&lt;isbn&gt;1751-1348&lt;/isbn&gt;&lt;urls&gt;&lt;/urls&gt;&lt;/record&gt;&lt;/Cite&gt;&lt;/EndNote&gt;</w:instrText>
      </w:r>
      <w:r w:rsidR="00517546">
        <w:fldChar w:fldCharType="separate"/>
      </w:r>
      <w:r w:rsidR="00517546">
        <w:rPr>
          <w:noProof/>
        </w:rPr>
        <w:t>(</w:t>
      </w:r>
      <w:hyperlink w:anchor="_ENREF_32" w:tooltip="Murphy, 2006 #32" w:history="1">
        <w:r w:rsidR="00CF2253">
          <w:rPr>
            <w:noProof/>
          </w:rPr>
          <w:t>Murphy, Liao, &amp; Welsch, 2006, p. 5</w:t>
        </w:r>
      </w:hyperlink>
      <w:r w:rsidR="00517546">
        <w:rPr>
          <w:noProof/>
        </w:rPr>
        <w:t>)</w:t>
      </w:r>
      <w:r w:rsidR="00517546">
        <w:fldChar w:fldCharType="end"/>
      </w:r>
      <w:r w:rsidR="00517546">
        <w:t>.</w:t>
      </w:r>
    </w:p>
    <w:p w:rsidR="00517546" w:rsidRDefault="00517546" w:rsidP="00517546">
      <w:r>
        <w:t xml:space="preserve">In the past, according to Schumpeter </w:t>
      </w:r>
      <w:r>
        <w:fldChar w:fldCharType="begin"/>
      </w:r>
      <w:r>
        <w:instrText xml:space="preserve"> ADDIN EN.CITE &lt;EndNote&gt;&lt;Cite ExcludeAuth="1"&gt;&lt;Author&gt;Schumpeter&lt;/Author&gt;&lt;Year&gt;1934&lt;/Year&gt;&lt;RecNum&gt;29&lt;/RecNum&gt;&lt;DisplayText&gt;(1934)&lt;/DisplayText&gt;&lt;record&gt;&lt;rec-number&gt;29&lt;/rec-number&gt;&lt;foreign-keys&gt;&lt;key app="EN" db-id="t0spfze0l9rpvpewez9pz0drfztxvtwvfvf0" timestamp="1445515359"&gt;29&lt;/key&gt;&lt;/foreign-keys&gt;&lt;ref-type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cycle&lt;/title&gt;&lt;/titles&gt;&lt;volume&gt;55&lt;/volume&gt;&lt;dates&gt;&lt;year&gt;1934&lt;/year&gt;&lt;/dates&gt;&lt;publisher&gt;Transaction publishers&lt;/publisher&gt;&lt;isbn&gt;0878556982&lt;/isbn&gt;&lt;urls&gt;&lt;/urls&gt;&lt;/record&gt;&lt;/Cite&gt;&lt;/EndNote&gt;</w:instrText>
      </w:r>
      <w:r>
        <w:fldChar w:fldCharType="separate"/>
      </w:r>
      <w:r>
        <w:rPr>
          <w:noProof/>
        </w:rPr>
        <w:t>(</w:t>
      </w:r>
      <w:hyperlink w:anchor="_ENREF_43" w:tooltip="Schumpeter, 1934 #29" w:history="1">
        <w:r w:rsidR="00CF2253">
          <w:rPr>
            <w:noProof/>
          </w:rPr>
          <w:t>1934</w:t>
        </w:r>
      </w:hyperlink>
      <w:r>
        <w:rPr>
          <w:noProof/>
        </w:rPr>
        <w:t>)</w:t>
      </w:r>
      <w:r>
        <w:fldChar w:fldCharType="end"/>
      </w:r>
      <w:r w:rsidR="001F6A21">
        <w:t xml:space="preserve">“warfare, in particular </w:t>
      </w:r>
      <w:r>
        <w:t>the conquest of</w:t>
      </w:r>
      <w:r w:rsidR="001F6A21">
        <w:t xml:space="preserve"> other </w:t>
      </w:r>
      <w:r>
        <w:t xml:space="preserve"> countries, was regarded</w:t>
      </w:r>
      <w:r w:rsidR="001F6A21">
        <w:t xml:space="preserve"> as a form of </w:t>
      </w:r>
      <w:r w:rsidR="00146574">
        <w:t>Entrepreneurship</w:t>
      </w:r>
      <w:r>
        <w:t>” (p.7)</w:t>
      </w:r>
      <w:r w:rsidR="00DA2A96">
        <w:t xml:space="preserve">. </w:t>
      </w:r>
      <w:r>
        <w:t>Conquest and acquisition of resources were considered a natur</w:t>
      </w:r>
      <w:r w:rsidR="001F6A21">
        <w:t>al</w:t>
      </w:r>
      <w:r>
        <w:t xml:space="preserve"> part of efforts to discove</w:t>
      </w:r>
      <w:r w:rsidR="00DA2A96">
        <w:t>r and exploit new opportunities</w:t>
      </w:r>
      <w:r>
        <w:t xml:space="preserve"> </w:t>
      </w:r>
      <w:r>
        <w:fldChar w:fldCharType="begin"/>
      </w:r>
      <w:r>
        <w:instrText xml:space="preserve"> ADDIN EN.CITE &lt;EndNote&gt;&lt;Cite&gt;&lt;Author&gt;Bolton&lt;/Author&gt;&lt;Year&gt;1971&lt;/Year&gt;&lt;RecNum&gt;37&lt;/RecNum&gt;&lt;DisplayText&gt;(Bolton, 1971)&lt;/DisplayText&gt;&lt;record&gt;&lt;rec-number&gt;37&lt;/rec-number&gt;&lt;foreign-keys&gt;&lt;key app="EN" db-id="t0spfze0l9rpvpewez9pz0drfztxvtwvfvf0" timestamp="1445515363"&gt;37&lt;/key&gt;&lt;/foreign-keys&gt;&lt;ref-type name="Generic"&gt;13&lt;/ref-type&gt;&lt;contributors&gt;&lt;authors&gt;&lt;author&gt;Bolton, JE&lt;/author&gt;&lt;/authors&gt;&lt;secondary-authors&gt;&lt;author&gt;Committee of Inquiry on Small Firms&lt;/author&gt;&lt;/secondary-authors&gt;&lt;/contributors&gt;&lt;titles&gt;&lt;title&gt;Small firms: report of the Committee of Inquiry on Small Firms. Cmnd 4811&lt;/title&gt;&lt;/titles&gt;&lt;dates&gt;&lt;year&gt;1971&lt;/year&gt;&lt;/dates&gt;&lt;pub-location&gt;London&lt;/pub-location&gt;&lt;publisher&gt;Her Majesty&amp;apos;s Stationery Office&lt;/publisher&gt;&lt;urls&gt;&lt;/urls&gt;&lt;/record&gt;&lt;/Cite&gt;&lt;/EndNote&gt;</w:instrText>
      </w:r>
      <w:r>
        <w:fldChar w:fldCharType="separate"/>
      </w:r>
      <w:r>
        <w:rPr>
          <w:noProof/>
        </w:rPr>
        <w:t>(</w:t>
      </w:r>
      <w:hyperlink w:anchor="_ENREF_10" w:tooltip="Bolton, 1971 #37" w:history="1">
        <w:r w:rsidR="00CF2253">
          <w:rPr>
            <w:noProof/>
          </w:rPr>
          <w:t>Bolton, 1971</w:t>
        </w:r>
      </w:hyperlink>
      <w:r>
        <w:rPr>
          <w:noProof/>
        </w:rPr>
        <w:t>)</w:t>
      </w:r>
      <w:r>
        <w:fldChar w:fldCharType="end"/>
      </w:r>
      <w:r w:rsidR="00DA2A96">
        <w:t>.</w:t>
      </w:r>
    </w:p>
    <w:p w:rsidR="00DA2A96" w:rsidRDefault="00517546" w:rsidP="00DA2A96">
      <w:r>
        <w:t>From an economic perspective, t</w:t>
      </w:r>
      <w:r w:rsidR="001F6A21">
        <w:t xml:space="preserve">he </w:t>
      </w:r>
      <w:r w:rsidR="00146574">
        <w:t>Entrepreneur</w:t>
      </w:r>
      <w:r>
        <w:t xml:space="preserve">’s function may be described as serving to compensate for discrepancies between supply and demand by buying something cheaply and selling it again at as high a price as possible </w:t>
      </w:r>
      <w:r>
        <w:fldChar w:fldCharType="begin"/>
      </w:r>
      <w:r>
        <w:instrText xml:space="preserve"> ADDIN EN.CITE &lt;EndNote&gt;&lt;Cite&gt;&lt;Author&gt;Schumpeter&lt;/Author&gt;&lt;Year&gt;1934&lt;/Year&gt;&lt;RecNum&gt;29&lt;/RecNum&gt;&lt;DisplayText&gt;(Schumpeter, 1934)&lt;/DisplayText&gt;&lt;record&gt;&lt;rec-number&gt;29&lt;/rec-number&gt;&lt;foreign-keys&gt;&lt;key app="EN" db-id="t0spfze0l9rpvpewez9pz0drfztxvtwvfvf0" timestamp="1445515359"&gt;29&lt;/key&gt;&lt;/foreign-keys&gt;&lt;ref-type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cycle&lt;/title&gt;&lt;/titles&gt;&lt;volume&gt;55&lt;/volume&gt;&lt;dates&gt;&lt;year&gt;1934&lt;/year&gt;&lt;/dates&gt;&lt;publisher&gt;Transaction publishers&lt;/publisher&gt;&lt;isbn&gt;0878556982&lt;/isbn&gt;&lt;urls&gt;&lt;/urls&gt;&lt;/record&gt;&lt;/Cite&gt;&lt;/EndNote&gt;</w:instrText>
      </w:r>
      <w:r>
        <w:fldChar w:fldCharType="separate"/>
      </w:r>
      <w:r>
        <w:rPr>
          <w:noProof/>
        </w:rPr>
        <w:t>(</w:t>
      </w:r>
      <w:hyperlink w:anchor="_ENREF_43" w:tooltip="Schumpeter, 1934 #29" w:history="1">
        <w:r w:rsidR="00CF2253">
          <w:rPr>
            <w:noProof/>
          </w:rPr>
          <w:t>Schumpeter, 1934</w:t>
        </w:r>
      </w:hyperlink>
      <w:r>
        <w:rPr>
          <w:noProof/>
        </w:rPr>
        <w:t>)</w:t>
      </w:r>
      <w:r>
        <w:fldChar w:fldCharType="end"/>
      </w:r>
      <w:r w:rsidR="001F6A21">
        <w:t xml:space="preserve">.  The </w:t>
      </w:r>
      <w:r w:rsidR="00146574">
        <w:t>Entrepreneur</w:t>
      </w:r>
      <w:r>
        <w:t xml:space="preserve"> </w:t>
      </w:r>
      <w:r w:rsidRPr="005924C2">
        <w:t xml:space="preserve">obtains and distributes resources at risk, thereby bringing the economy into equilibrium </w:t>
      </w:r>
      <w:r w:rsidRPr="005924C2">
        <w:fldChar w:fldCharType="begin"/>
      </w:r>
      <w:r>
        <w:instrText xml:space="preserve"> ADDIN EN.CITE &lt;EndNote&gt;&lt;Cite&gt;&lt;Author&gt;McClelland&lt;/Author&gt;&lt;Year&gt;1967&lt;/Year&gt;&lt;RecNum&gt;39&lt;/RecNum&gt;&lt;DisplayText&gt;(McClelland, 1967)&lt;/DisplayText&gt;&lt;record&gt;&lt;rec-number&gt;39&lt;/rec-number&gt;&lt;foreign-keys&gt;&lt;key app="EN" db-id="t0spfze0l9rpvpewez9pz0drfztxvtwvfvf0" timestamp="1445515364"&gt;39&lt;/key&gt;&lt;/foreign-keys&gt;&lt;ref-type name="Book"&gt;6&lt;/ref-type&gt;&lt;contributors&gt;&lt;authors&gt;&lt;author&gt;McClelland, David C&lt;/author&gt;&lt;/authors&gt;&lt;/contributors&gt;&lt;titles&gt;&lt;title&gt;Achieving society&lt;/title&gt;&lt;/titles&gt;&lt;dates&gt;&lt;year&gt;1967&lt;/year&gt;&lt;/dates&gt;&lt;publisher&gt;Simon and Schuster&lt;/publisher&gt;&lt;isbn&gt;0029205107&lt;/isbn&gt;&lt;urls&gt;&lt;/urls&gt;&lt;/record&gt;&lt;/Cite&gt;&lt;/EndNote&gt;</w:instrText>
      </w:r>
      <w:r w:rsidRPr="005924C2">
        <w:fldChar w:fldCharType="separate"/>
      </w:r>
      <w:r>
        <w:rPr>
          <w:noProof/>
        </w:rPr>
        <w:t>(</w:t>
      </w:r>
      <w:hyperlink w:anchor="_ENREF_31" w:tooltip="McClelland, 1967 #39" w:history="1">
        <w:r w:rsidR="00CF2253">
          <w:rPr>
            <w:noProof/>
          </w:rPr>
          <w:t>McClelland, 1967</w:t>
        </w:r>
      </w:hyperlink>
      <w:r>
        <w:rPr>
          <w:noProof/>
        </w:rPr>
        <w:t>)</w:t>
      </w:r>
      <w:r w:rsidRPr="005924C2">
        <w:fldChar w:fldCharType="end"/>
      </w:r>
      <w:r>
        <w:t>.</w:t>
      </w:r>
      <w:r w:rsidR="00DA2A96">
        <w:t xml:space="preserve">  Alternatively others describe an </w:t>
      </w:r>
      <w:r w:rsidR="00146574">
        <w:t>Entrepreneur</w:t>
      </w:r>
      <w:r w:rsidR="00DA2A96">
        <w:t xml:space="preserve"> as someone who generates new opportunities and organisations in the economy by combining existing things and is the main source of development in the economy </w:t>
      </w:r>
      <w:r w:rsidR="00DA2A96">
        <w:lastRenderedPageBreak/>
        <w:fldChar w:fldCharType="begin"/>
      </w:r>
      <w:r w:rsidR="00DA2A96">
        <w:instrText xml:space="preserve"> ADDIN EN.CITE &lt;EndNote&gt;&lt;Cite&gt;&lt;Author&gt;Schumpeter&lt;/Author&gt;&lt;Year&gt;1934&lt;/Year&gt;&lt;RecNum&gt;29&lt;/RecNum&gt;&lt;DisplayText&gt;(Schumpeter, 1934)&lt;/DisplayText&gt;&lt;record&gt;&lt;rec-number&gt;29&lt;/rec-number&gt;&lt;foreign-keys&gt;&lt;key app="EN" db-id="t0spfze0l9rpvpewez9pz0drfztxvtwvfvf0" timestamp="1445515359"&gt;29&lt;/key&gt;&lt;/foreign-keys&gt;&lt;ref-type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cycle&lt;/title&gt;&lt;/titles&gt;&lt;volume&gt;55&lt;/volume&gt;&lt;dates&gt;&lt;year&gt;1934&lt;/year&gt;&lt;/dates&gt;&lt;publisher&gt;Transaction publishers&lt;/publisher&gt;&lt;isbn&gt;0878556982&lt;/isbn&gt;&lt;urls&gt;&lt;/urls&gt;&lt;/record&gt;&lt;/Cite&gt;&lt;/EndNote&gt;</w:instrText>
      </w:r>
      <w:r w:rsidR="00DA2A96">
        <w:fldChar w:fldCharType="separate"/>
      </w:r>
      <w:r w:rsidR="00DA2A96">
        <w:rPr>
          <w:noProof/>
        </w:rPr>
        <w:t>(</w:t>
      </w:r>
      <w:hyperlink w:anchor="_ENREF_43" w:tooltip="Schumpeter, 1934 #29" w:history="1">
        <w:r w:rsidR="00CF2253">
          <w:rPr>
            <w:noProof/>
          </w:rPr>
          <w:t>Schumpeter, 1934</w:t>
        </w:r>
      </w:hyperlink>
      <w:r w:rsidR="00DA2A96">
        <w:rPr>
          <w:noProof/>
        </w:rPr>
        <w:t>)</w:t>
      </w:r>
      <w:r w:rsidR="00DA2A96">
        <w:fldChar w:fldCharType="end"/>
      </w:r>
      <w:r w:rsidR="00DA2A96">
        <w:t xml:space="preserve">. </w:t>
      </w:r>
      <w:r w:rsidR="004760CF">
        <w:t>This assumes</w:t>
      </w:r>
      <w:r w:rsidR="00DA2A96">
        <w:t xml:space="preserve"> that the starting point is an economy in equilibrium until an </w:t>
      </w:r>
      <w:r w:rsidR="00146574">
        <w:t>Entrepreneur</w:t>
      </w:r>
      <w:r w:rsidR="00DA2A96">
        <w:t xml:space="preserve"> generates new opportunities thus creating a market imbalance.</w:t>
      </w:r>
    </w:p>
    <w:p w:rsidR="00517546" w:rsidRDefault="001F6A21" w:rsidP="00517546">
      <w:r>
        <w:t xml:space="preserve">By the end of the 1700’s, the term </w:t>
      </w:r>
      <w:r w:rsidR="00146574">
        <w:t>Entrepreneur</w:t>
      </w:r>
      <w:r w:rsidR="00517546">
        <w:t xml:space="preserve"> ha</w:t>
      </w:r>
      <w:r>
        <w:t>d</w:t>
      </w:r>
      <w:r w:rsidR="00517546">
        <w:t xml:space="preserve"> subsequently expanded to describe a person who plans, supervises, organises or even owns factors of production </w:t>
      </w:r>
      <w:r w:rsidR="00517546">
        <w:fldChar w:fldCharType="begin"/>
      </w:r>
      <w:r w:rsidR="00517546">
        <w:instrText xml:space="preserve"> ADDIN EN.CITE &lt;EndNote&gt;&lt;Cite&gt;&lt;Author&gt;Schumpeter&lt;/Author&gt;&lt;Year&gt;1934&lt;/Year&gt;&lt;RecNum&gt;29&lt;/RecNum&gt;&lt;DisplayText&gt;(Schumpeter, 1934)&lt;/DisplayText&gt;&lt;record&gt;&lt;rec-number&gt;29&lt;/rec-number&gt;&lt;foreign-keys&gt;&lt;key app="EN" db-id="t0spfze0l9rpvpewez9pz0drfztxvtwvfvf0" timestamp="1445515359"&gt;29&lt;/key&gt;&lt;/foreign-keys&gt;&lt;ref-type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cycle&lt;/title&gt;&lt;/titles&gt;&lt;volume&gt;55&lt;/volume&gt;&lt;dates&gt;&lt;year&gt;1934&lt;/year&gt;&lt;/dates&gt;&lt;publisher&gt;Transaction publishers&lt;/publisher&gt;&lt;isbn&gt;0878556982&lt;/isbn&gt;&lt;urls&gt;&lt;/urls&gt;&lt;/record&gt;&lt;/Cite&gt;&lt;/EndNote&gt;</w:instrText>
      </w:r>
      <w:r w:rsidR="00517546">
        <w:fldChar w:fldCharType="separate"/>
      </w:r>
      <w:r w:rsidR="00517546">
        <w:rPr>
          <w:noProof/>
        </w:rPr>
        <w:t>(</w:t>
      </w:r>
      <w:hyperlink w:anchor="_ENREF_43" w:tooltip="Schumpeter, 1934 #29" w:history="1">
        <w:r w:rsidR="00CF2253">
          <w:rPr>
            <w:noProof/>
          </w:rPr>
          <w:t>Schumpeter, 1934</w:t>
        </w:r>
      </w:hyperlink>
      <w:r w:rsidR="00517546">
        <w:rPr>
          <w:noProof/>
        </w:rPr>
        <w:t>)</w:t>
      </w:r>
      <w:r w:rsidR="00517546">
        <w:fldChar w:fldCharType="end"/>
      </w:r>
      <w:r w:rsidR="00517546">
        <w:t xml:space="preserve">. </w:t>
      </w:r>
      <w:r w:rsidR="00E212E5">
        <w:t xml:space="preserve"> By the 1800’s a</w:t>
      </w:r>
      <w:r w:rsidR="00517546">
        <w:t xml:space="preserve"> distinction was made between those who supplied funds and those who created profit </w:t>
      </w:r>
      <w:r w:rsidR="00517546">
        <w:fldChar w:fldCharType="begin"/>
      </w:r>
      <w:r w:rsidR="00517546">
        <w:instrText xml:space="preserve"> ADDIN EN.CITE &lt;EndNote&gt;&lt;Cite&gt;&lt;Author&gt;Carland&lt;/Author&gt;&lt;Year&gt;1988&lt;/Year&gt;&lt;RecNum&gt;40&lt;/RecNum&gt;&lt;DisplayText&gt;(Carland, Carland, Hoy, &amp;amp; Boulton, 1988)&lt;/DisplayText&gt;&lt;record&gt;&lt;rec-number&gt;40&lt;/rec-number&gt;&lt;foreign-keys&gt;&lt;key app="EN" db-id="t0spfze0l9rpvpewez9pz0drfztxvtwvfvf0" timestamp="1445515364"&gt;40&lt;/key&gt;&lt;/foreign-keys&gt;&lt;ref-type name="Journal Article"&gt;17&lt;/ref-type&gt;&lt;contributors&gt;&lt;authors&gt;&lt;author&gt;Carland, James W&lt;/author&gt;&lt;author&gt;Carland, JA&lt;/author&gt;&lt;author&gt;Hoy, Frank&lt;/author&gt;&lt;author&gt;Boulton, William R&lt;/author&gt;&lt;/authors&gt;&lt;/contributors&gt;&lt;titles&gt;&lt;title&gt;Distinctions between entrepreneurial and small business ventures&lt;/title&gt;&lt;secondary-title&gt;International Journal of Management&lt;/secondary-title&gt;&lt;/titles&gt;&lt;periodical&gt;&lt;full-title&gt;International Journal of Management&lt;/full-title&gt;&lt;/periodical&gt;&lt;pages&gt;98-103&lt;/pages&gt;&lt;volume&gt;5&lt;/volume&gt;&lt;number&gt;1&lt;/number&gt;&lt;dates&gt;&lt;year&gt;1988&lt;/year&gt;&lt;/dates&gt;&lt;urls&gt;&lt;/urls&gt;&lt;/record&gt;&lt;/Cite&gt;&lt;/EndNote&gt;</w:instrText>
      </w:r>
      <w:r w:rsidR="00517546">
        <w:fldChar w:fldCharType="separate"/>
      </w:r>
      <w:r w:rsidR="00517546">
        <w:rPr>
          <w:noProof/>
        </w:rPr>
        <w:t>(</w:t>
      </w:r>
      <w:hyperlink w:anchor="_ENREF_12" w:tooltip="Carland, 1988 #40" w:history="1">
        <w:r w:rsidR="00CF2253">
          <w:rPr>
            <w:noProof/>
          </w:rPr>
          <w:t>Carland, Carland, Hoy, &amp; Boulton, 1988</w:t>
        </w:r>
      </w:hyperlink>
      <w:r w:rsidR="00517546">
        <w:rPr>
          <w:noProof/>
        </w:rPr>
        <w:t>)</w:t>
      </w:r>
      <w:r w:rsidR="00517546">
        <w:fldChar w:fldCharType="end"/>
      </w:r>
      <w:r w:rsidR="00517546">
        <w:t>.</w:t>
      </w:r>
    </w:p>
    <w:p w:rsidR="00517546" w:rsidRDefault="00DA2A96" w:rsidP="00517546">
      <w:r>
        <w:t xml:space="preserve">Gartner </w:t>
      </w:r>
      <w:r w:rsidR="00517546">
        <w:fldChar w:fldCharType="begin"/>
      </w:r>
      <w:r>
        <w:instrText xml:space="preserve"> ADDIN EN.CITE &lt;EndNote&gt;&lt;Cite ExcludeAuth="1"&gt;&lt;Author&gt;Gartner&lt;/Author&gt;&lt;Year&gt;1988&lt;/Year&gt;&lt;RecNum&gt;41&lt;/RecNum&gt;&lt;DisplayText&gt;(1988)&lt;/DisplayText&gt;&lt;record&gt;&lt;rec-number&gt;41&lt;/rec-number&gt;&lt;foreign-keys&gt;&lt;key app="EN" db-id="t0spfze0l9rpvpewez9pz0drfztxvtwvfvf0" timestamp="1445515364"&gt;41&lt;/key&gt;&lt;/foreign-keys&gt;&lt;ref-type name="Journal Article"&gt;17&lt;/ref-type&gt;&lt;contributors&gt;&lt;authors&gt;&lt;author&gt;Gartner, William B.&lt;/author&gt;&lt;/authors&gt;&lt;/contributors&gt;&lt;titles&gt;&lt;title&gt;&amp;quot;Who is an entrepreneur?&amp;quot; is the wrong question&lt;/title&gt;&lt;secondary-title&gt;American Journal of Small Business&lt;/secondary-title&gt;&lt;/titles&gt;&lt;periodical&gt;&lt;full-title&gt;American Journal of Small Business&lt;/full-title&gt;&lt;/periodical&gt;&lt;pages&gt;11&lt;/pages&gt;&lt;volume&gt;12&lt;/volume&gt;&lt;number&gt;4&lt;/number&gt;&lt;keywords&gt;&lt;keyword&gt;Entrepreneurship&lt;/keyword&gt;&lt;keyword&gt;Analysis&lt;/keyword&gt;&lt;keyword&gt;Small business&lt;/keyword&gt;&lt;keyword&gt;Research&lt;/keyword&gt;&lt;/keywords&gt;&lt;dates&gt;&lt;year&gt;1988&lt;/year&gt;&lt;/dates&gt;&lt;publisher&gt;Baylor University&lt;/publisher&gt;&lt;isbn&gt;0363-9428&lt;/isbn&gt;&lt;urls&gt;&lt;related-urls&gt;&lt;url&gt;http://northumbria.summon.serialssolutions.com/2.0.0/link/0/eLvHCXMw3V3fS8MwED7UB1FE_DHROSEM5ttwTbosfRhixbFnO_FxpE2He1iF2uG_by5N2gz0H_D1Ak24r73L9e67AyB5FCkdG7OI03SsVCS4YkyNAsWzNBwbRpqXKmjmebay_4DygNL3j0-cSq6_U79H5YDN9Bou4M3yu8SRQsYFOBxc51mXsfFupskG89WuJL6p0NHbW3aM_UljJzarmkQnDImOthFmXI_vaEs_PKODed0otIRtZyGp9yaEnrmzdnKni3WczG2UutvHGqkowSS4x5bmG7XOqmleDN-SfR0vCxNBx69N-sdGys1hrL_0PP_iDE6tYshTrf1z2MuLCzh06rmEh76GgKy_iCyID8FjH4Va_cSonzj1d6A3e1k8z4e42RKxr0qZLe3J2RWcSKQdFJWhJ6prIJJlAZc0n6RChmy0EiueMsp4JnCWqhI30Pn1Wd0_5Ldw1OLVg4Oq3OZ3cFxgDm-LHD75A5qIEcY&lt;/url&gt;&lt;/related-urls&gt;&lt;/urls&gt;&lt;/record&gt;&lt;/Cite&gt;&lt;/EndNote&gt;</w:instrText>
      </w:r>
      <w:r w:rsidR="00517546">
        <w:fldChar w:fldCharType="separate"/>
      </w:r>
      <w:r>
        <w:rPr>
          <w:noProof/>
        </w:rPr>
        <w:t>(</w:t>
      </w:r>
      <w:hyperlink w:anchor="_ENREF_21" w:tooltip="Gartner, 1988 #41" w:history="1">
        <w:r w:rsidR="00CF2253">
          <w:rPr>
            <w:noProof/>
          </w:rPr>
          <w:t>1988</w:t>
        </w:r>
      </w:hyperlink>
      <w:r>
        <w:rPr>
          <w:noProof/>
        </w:rPr>
        <w:t>)</w:t>
      </w:r>
      <w:r w:rsidR="00517546">
        <w:fldChar w:fldCharType="end"/>
      </w:r>
      <w:r w:rsidR="00517546">
        <w:t xml:space="preserve"> refer</w:t>
      </w:r>
      <w:r>
        <w:t>s</w:t>
      </w:r>
      <w:r w:rsidR="00517546">
        <w:t xml:space="preserve"> to Knight in the 1900s who saw the function of the </w:t>
      </w:r>
      <w:r w:rsidR="00146574">
        <w:t>Entrepreneur</w:t>
      </w:r>
      <w:r w:rsidR="00517546">
        <w:t xml:space="preserve"> to carry the uncertainty within the economy on his shoulders.  Knight categorises uncertainty into three types:</w:t>
      </w:r>
    </w:p>
    <w:p w:rsidR="00517546" w:rsidRDefault="00517546" w:rsidP="00517546">
      <w:pPr>
        <w:pStyle w:val="ListParagraph"/>
        <w:numPr>
          <w:ilvl w:val="0"/>
          <w:numId w:val="12"/>
        </w:numPr>
      </w:pPr>
      <w:r>
        <w:t xml:space="preserve">Different outcomes in the future exist and are known.  The </w:t>
      </w:r>
      <w:r w:rsidR="00146574">
        <w:t>Entrepreneur</w:t>
      </w:r>
      <w:r>
        <w:t xml:space="preserve">’s role </w:t>
      </w:r>
      <w:r w:rsidR="00DA2A96">
        <w:t>in these circumstances is</w:t>
      </w:r>
      <w:r>
        <w:t xml:space="preserve"> to calculate probabilities and make decisions based on them.</w:t>
      </w:r>
    </w:p>
    <w:p w:rsidR="00517546" w:rsidRDefault="00517546" w:rsidP="00517546">
      <w:pPr>
        <w:pStyle w:val="ListParagraph"/>
        <w:numPr>
          <w:ilvl w:val="0"/>
          <w:numId w:val="12"/>
        </w:numPr>
      </w:pPr>
      <w:r>
        <w:t xml:space="preserve">Different outcomes in the future exist and are not known.  The </w:t>
      </w:r>
      <w:r w:rsidR="00146574">
        <w:t>Entrepreneur</w:t>
      </w:r>
      <w:r>
        <w:t xml:space="preserve">’s role </w:t>
      </w:r>
      <w:r w:rsidR="00DA2A96">
        <w:t xml:space="preserve">in these circumstances </w:t>
      </w:r>
      <w:r>
        <w:t>is to guess outcomes (based on a defined range of possible outcomes) with incremental certainty based on the accuracy of previous guesses, gradually building a picture of a likely future outcome.</w:t>
      </w:r>
    </w:p>
    <w:p w:rsidR="00517546" w:rsidRDefault="00517546" w:rsidP="00517546">
      <w:pPr>
        <w:pStyle w:val="ListParagraph"/>
        <w:numPr>
          <w:ilvl w:val="0"/>
          <w:numId w:val="12"/>
        </w:numPr>
      </w:pPr>
      <w:r>
        <w:t xml:space="preserve">Different outcomes in the future do not exist.  Knight calls this the true uncertainty.  </w:t>
      </w:r>
      <w:r w:rsidR="00146574">
        <w:t>Entrepreneur</w:t>
      </w:r>
      <w:r>
        <w:t xml:space="preserve">s receive </w:t>
      </w:r>
      <w:r w:rsidRPr="00A87B83">
        <w:t>profits as compensation or reward</w:t>
      </w:r>
      <w:r>
        <w:t xml:space="preserve"> for taking risks.</w:t>
      </w:r>
    </w:p>
    <w:p w:rsidR="00517546" w:rsidRDefault="00DA2A96" w:rsidP="00517546">
      <w:proofErr w:type="spellStart"/>
      <w:r>
        <w:t>Pittaway</w:t>
      </w:r>
      <w:proofErr w:type="spellEnd"/>
      <w:r>
        <w:t xml:space="preserve"> </w:t>
      </w:r>
      <w:r w:rsidR="00517546">
        <w:fldChar w:fldCharType="begin"/>
      </w:r>
      <w:r>
        <w:instrText xml:space="preserve"> ADDIN EN.CITE &lt;EndNote&gt;&lt;Cite ExcludeAuth="1"&gt;&lt;Author&gt;Pittaway&lt;/Author&gt;&lt;Year&gt;2005&lt;/Year&gt;&lt;RecNum&gt;42&lt;/RecNum&gt;&lt;DisplayText&gt;(2005)&lt;/DisplayText&gt;&lt;record&gt;&lt;rec-number&gt;42&lt;/rec-number&gt;&lt;foreign-keys&gt;&lt;key app="EN" db-id="t0spfze0l9rpvpewez9pz0drfztxvtwvfvf0" timestamp="1445515365"&gt;42&lt;/key&gt;&lt;/foreign-keys&gt;&lt;ref-type name="Journal Article"&gt;17&lt;/ref-type&gt;&lt;contributors&gt;&lt;authors&gt;&lt;author&gt;Pittaway, Luke&lt;/author&gt;&lt;/authors&gt;&lt;/contributors&gt;&lt;titles&gt;&lt;title&gt;Philosophies in entrepreneurship: a focus on economic theories&lt;/title&gt;&lt;secondary-title&gt;International Journal of Entrepreneurial Behavior &amp;amp; Research&lt;/secondary-title&gt;&lt;/titles&gt;&lt;periodical&gt;&lt;full-title&gt;International Journal of Entrepreneurial Behavior &amp;amp; Research&lt;/full-title&gt;&lt;/periodical&gt;&lt;pages&gt;201-221&lt;/pages&gt;&lt;volume&gt;11&lt;/volume&gt;&lt;number&gt;3&lt;/number&gt;&lt;dates&gt;&lt;year&gt;2005&lt;/year&gt;&lt;/dates&gt;&lt;isbn&gt;1355-2554&lt;/isbn&gt;&lt;urls&gt;&lt;/urls&gt;&lt;/record&gt;&lt;/Cite&gt;&lt;/EndNote&gt;</w:instrText>
      </w:r>
      <w:r w:rsidR="00517546">
        <w:fldChar w:fldCharType="separate"/>
      </w:r>
      <w:r>
        <w:rPr>
          <w:noProof/>
        </w:rPr>
        <w:t>(</w:t>
      </w:r>
      <w:hyperlink w:anchor="_ENREF_36" w:tooltip="Pittaway, 2005 #42" w:history="1">
        <w:r w:rsidR="00CF2253">
          <w:rPr>
            <w:noProof/>
          </w:rPr>
          <w:t>2005</w:t>
        </w:r>
      </w:hyperlink>
      <w:r>
        <w:rPr>
          <w:noProof/>
        </w:rPr>
        <w:t>)</w:t>
      </w:r>
      <w:r w:rsidR="00517546">
        <w:fldChar w:fldCharType="end"/>
      </w:r>
      <w:r w:rsidR="00517546">
        <w:t xml:space="preserve"> disagrees, arguing that the </w:t>
      </w:r>
      <w:r w:rsidR="00146574">
        <w:t>Entrepreneur</w:t>
      </w:r>
      <w:r w:rsidR="00517546">
        <w:t xml:space="preserve"> bears no risk, instead it is the capitalist who allocates funds to the </w:t>
      </w:r>
      <w:r w:rsidR="00146574">
        <w:t>Entrepreneur</w:t>
      </w:r>
      <w:r w:rsidR="00517546">
        <w:t xml:space="preserve"> who bears the uncertainty about the economy.  </w:t>
      </w:r>
    </w:p>
    <w:p w:rsidR="00517546" w:rsidRDefault="00146574" w:rsidP="00517546">
      <w:r>
        <w:t>Entrepreneur</w:t>
      </w:r>
      <w:r w:rsidR="00517546">
        <w:t xml:space="preserve">s can be regarded in the media especially as “today’s heroes” </w:t>
      </w:r>
      <w:r w:rsidR="00517546">
        <w:fldChar w:fldCharType="begin"/>
      </w:r>
      <w:r w:rsidR="00517546">
        <w:instrText xml:space="preserve"> ADDIN EN.CITE &lt;EndNote&gt;&lt;Cite&gt;&lt;Author&gt;Nielsen&lt;/Author&gt;&lt;Year&gt;2012&lt;/Year&gt;&lt;RecNum&gt;24&lt;/RecNum&gt;&lt;DisplayText&gt;(Nielsen, Klyver, Evald, &amp;amp; Bager, 2012)&lt;/DisplayText&gt;&lt;record&gt;&lt;rec-number&gt;24&lt;/rec-number&gt;&lt;foreign-keys&gt;&lt;key app="EN" db-id="t0spfze0l9rpvpewez9pz0drfztxvtwvfvf0" timestamp="1445515357"&gt;24&lt;/key&gt;&lt;/foreign-keys&gt;&lt;ref-type name="Book"&gt;6&lt;/ref-type&gt;&lt;contributors&gt;&lt;authors&gt;&lt;author&gt;Nielsen, S Lowe&lt;/author&gt;&lt;author&gt;Klyver, K&lt;/author&gt;&lt;author&gt;Evald, M Rostgaard&lt;/author&gt;&lt;author&gt;Bager, Torben&lt;/author&gt;&lt;/authors&gt;&lt;/contributors&gt;&lt;titles&gt;&lt;title&gt;Entrepreneurship in theory and practice: Paradoxes in Play&lt;/title&gt;&lt;/titles&gt;&lt;dates&gt;&lt;year&gt;2012&lt;/year&gt;&lt;/dates&gt;&lt;publisher&gt;Edward Elgar Publishing&lt;/publisher&gt;&lt;isbn&gt;0857935305&lt;/isbn&gt;&lt;urls&gt;&lt;/urls&gt;&lt;/record&gt;&lt;/Cite&gt;&lt;/EndNote&gt;</w:instrText>
      </w:r>
      <w:r w:rsidR="00517546">
        <w:fldChar w:fldCharType="separate"/>
      </w:r>
      <w:r w:rsidR="00517546">
        <w:rPr>
          <w:noProof/>
        </w:rPr>
        <w:t>(</w:t>
      </w:r>
      <w:hyperlink w:anchor="_ENREF_33" w:tooltip="Nielsen, 2012 #24" w:history="1">
        <w:r w:rsidR="00CF2253">
          <w:rPr>
            <w:noProof/>
          </w:rPr>
          <w:t>Nielsen, Klyver, Evald, &amp; Bager, 2012</w:t>
        </w:r>
      </w:hyperlink>
      <w:r w:rsidR="00517546">
        <w:rPr>
          <w:noProof/>
        </w:rPr>
        <w:t>)</w:t>
      </w:r>
      <w:r w:rsidR="00517546">
        <w:fldChar w:fldCharType="end"/>
      </w:r>
      <w:r w:rsidR="00517546">
        <w:t xml:space="preserve">(p.3). Rags-to-riches stories in which our resourceful hero starts </w:t>
      </w:r>
      <w:r w:rsidR="00517546" w:rsidRPr="00D87453">
        <w:t xml:space="preserve">his </w:t>
      </w:r>
      <w:r w:rsidR="00517546">
        <w:t xml:space="preserve">own organisation and becomes rich and famous are common and widespread. </w:t>
      </w:r>
      <w:r w:rsidR="00DA2A96">
        <w:t xml:space="preserve"> </w:t>
      </w:r>
      <w:r w:rsidR="00517546">
        <w:t xml:space="preserve">Others consider that new venture creation is only one possible output, and </w:t>
      </w:r>
      <w:r>
        <w:t>Entrepreneurship</w:t>
      </w:r>
      <w:r w:rsidR="00517546">
        <w:t xml:space="preserve"> has </w:t>
      </w:r>
      <w:r w:rsidR="00517546" w:rsidRPr="00135BF3">
        <w:t xml:space="preserve">innovation </w:t>
      </w:r>
      <w:r w:rsidR="00517546" w:rsidRPr="00CA1745">
        <w:t>and the creation of something new at its core.</w:t>
      </w:r>
    </w:p>
    <w:p w:rsidR="00B160DA" w:rsidRDefault="004375F7" w:rsidP="00B160DA">
      <w:r>
        <w:t xml:space="preserve">To be an </w:t>
      </w:r>
      <w:r w:rsidR="00146574">
        <w:t>Entrepreneur</w:t>
      </w:r>
      <w:r>
        <w:t xml:space="preserve"> is a state regarded by some as one accessible to all; a more </w:t>
      </w:r>
      <w:r w:rsidR="00B160DA">
        <w:t xml:space="preserve">holistic view of the definition </w:t>
      </w:r>
      <w:r>
        <w:t>could be</w:t>
      </w:r>
      <w:r w:rsidR="00B160DA">
        <w:t xml:space="preserve"> extend</w:t>
      </w:r>
      <w:r>
        <w:t>ed</w:t>
      </w:r>
      <w:r w:rsidR="00B160DA">
        <w:t xml:space="preserve"> to the human condition; “We are </w:t>
      </w:r>
      <w:r w:rsidR="00146574">
        <w:t>Entrepreneur</w:t>
      </w:r>
      <w:r w:rsidR="00B160DA">
        <w:t xml:space="preserve">s of the self.” </w:t>
      </w:r>
      <w:r w:rsidR="00B160DA">
        <w:fldChar w:fldCharType="begin"/>
      </w:r>
      <w:r w:rsidR="00A17308">
        <w:instrText xml:space="preserve"> ADDIN EN.CITE &lt;EndNote&gt;&lt;Cite&gt;&lt;Author&gt;Sarasvathy&lt;/Author&gt;&lt;Year&gt;2010&lt;/Year&gt;&lt;RecNum&gt;34&lt;/RecNum&gt;&lt;DisplayText&gt;(Saras D Sarasvathy, Dew, Velamuri, &amp;amp; Venkataraman, 2010)&lt;/DisplayText&gt;&lt;record&gt;&lt;rec-number&gt;34&lt;/rec-number&gt;&lt;foreign-keys&gt;&lt;key app="EN" db-id="t0spfze0l9rpvpewez9pz0drfztxvtwvfvf0" timestamp="1445515361"&gt;34&lt;/key&gt;&lt;/foreign-keys&gt;&lt;ref-type name="Book Section"&gt;5&lt;/ref-type&gt;&lt;contributors&gt;&lt;authors&gt;&lt;author&gt;Sarasvathy, Saras D&lt;/author&gt;&lt;author&gt;Dew, Nicholas&lt;/author&gt;&lt;author&gt;Velamuri, S Ramakrishna&lt;/author&gt;&lt;author&gt;Venkataraman, Sankaran&lt;/author&gt;&lt;/authors&gt;&lt;/contributors&gt;&lt;titles&gt;&lt;title&gt;Three views of entrepreneurial opportunity&lt;/title&gt;&lt;secondary-title&gt;Handbook of entrepreneurship research&lt;/secondary-title&gt;&lt;/titles&gt;&lt;pages&gt;77-96&lt;/pages&gt;&lt;dates&gt;&lt;year&gt;2010&lt;/year&gt;&lt;/dates&gt;&lt;publisher&gt;Springer&lt;/publisher&gt;&lt;isbn&gt;1441911901&lt;/isbn&gt;&lt;urls&gt;&lt;/urls&gt;&lt;/record&gt;&lt;/Cite&gt;&lt;/EndNote&gt;</w:instrText>
      </w:r>
      <w:r w:rsidR="00B160DA">
        <w:fldChar w:fldCharType="separate"/>
      </w:r>
      <w:r w:rsidR="00B160DA">
        <w:rPr>
          <w:noProof/>
        </w:rPr>
        <w:t>(</w:t>
      </w:r>
      <w:hyperlink w:anchor="_ENREF_42" w:tooltip="Sarasvathy, 2010 #34" w:history="1">
        <w:r w:rsidR="00CF2253">
          <w:rPr>
            <w:noProof/>
          </w:rPr>
          <w:t>Saras D Sarasvathy, Dew, Velamuri, &amp; Venkataraman, 2010</w:t>
        </w:r>
      </w:hyperlink>
      <w:r w:rsidR="00B160DA">
        <w:rPr>
          <w:noProof/>
        </w:rPr>
        <w:t>)</w:t>
      </w:r>
      <w:r w:rsidR="00B160DA">
        <w:fldChar w:fldCharType="end"/>
      </w:r>
      <w:r w:rsidR="00E34D5E">
        <w:t xml:space="preserve">.  </w:t>
      </w:r>
      <w:r w:rsidR="00B160DA" w:rsidRPr="000714B3">
        <w:t xml:space="preserve">The </w:t>
      </w:r>
      <w:r w:rsidR="00146574">
        <w:t>Entrepreneur</w:t>
      </w:r>
      <w:r w:rsidR="00B160DA" w:rsidRPr="000714B3">
        <w:t xml:space="preserve"> </w:t>
      </w:r>
      <w:r w:rsidR="00B160DA">
        <w:t xml:space="preserve">may </w:t>
      </w:r>
      <w:r w:rsidR="00E34D5E">
        <w:t xml:space="preserve">also </w:t>
      </w:r>
      <w:r w:rsidR="00B160DA">
        <w:t xml:space="preserve">be regarded </w:t>
      </w:r>
      <w:r w:rsidR="00C71E24">
        <w:t xml:space="preserve">purely </w:t>
      </w:r>
      <w:r w:rsidR="00B160DA">
        <w:t>as</w:t>
      </w:r>
      <w:r w:rsidR="00B160DA" w:rsidRPr="000714B3">
        <w:t xml:space="preserve"> an innovator</w:t>
      </w:r>
      <w:r w:rsidR="00B160DA">
        <w:t xml:space="preserve"> </w:t>
      </w:r>
      <w:r w:rsidR="00B160DA">
        <w:fldChar w:fldCharType="begin"/>
      </w:r>
      <w:r w:rsidR="00A17308">
        <w:instrText xml:space="preserve"> ADDIN EN.CITE &lt;EndNote&gt;&lt;Cite&gt;&lt;Author&gt;Schumpeter&lt;/Author&gt;&lt;Year&gt;1934&lt;/Year&gt;&lt;RecNum&gt;29&lt;/RecNum&gt;&lt;DisplayText&gt;(Schumpeter, 1934)&lt;/DisplayText&gt;&lt;record&gt;&lt;rec-number&gt;29&lt;/rec-number&gt;&lt;foreign-keys&gt;&lt;key app="EN" db-id="t0spfze0l9rpvpewez9pz0drfztxvtwvfvf0" timestamp="1445515359"&gt;29&lt;/key&gt;&lt;/foreign-keys&gt;&lt;ref-type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cycle&lt;/title&gt;&lt;/titles&gt;&lt;volume&gt;55&lt;/volume&gt;&lt;dates&gt;&lt;year&gt;1934&lt;/year&gt;&lt;/dates&gt;&lt;publisher&gt;Transaction publishers&lt;/publisher&gt;&lt;isbn&gt;0878556982&lt;/isbn&gt;&lt;urls&gt;&lt;/urls&gt;&lt;/record&gt;&lt;/Cite&gt;&lt;/EndNote&gt;</w:instrText>
      </w:r>
      <w:r w:rsidR="00B160DA">
        <w:fldChar w:fldCharType="separate"/>
      </w:r>
      <w:r w:rsidR="00B160DA">
        <w:rPr>
          <w:noProof/>
        </w:rPr>
        <w:t>(</w:t>
      </w:r>
      <w:hyperlink w:anchor="_ENREF_43" w:tooltip="Schumpeter, 1934 #29" w:history="1">
        <w:r w:rsidR="00CF2253">
          <w:rPr>
            <w:noProof/>
          </w:rPr>
          <w:t>Schumpeter, 1934</w:t>
        </w:r>
      </w:hyperlink>
      <w:r w:rsidR="00B160DA">
        <w:rPr>
          <w:noProof/>
        </w:rPr>
        <w:t>)</w:t>
      </w:r>
      <w:r w:rsidR="00B160DA">
        <w:fldChar w:fldCharType="end"/>
      </w:r>
      <w:r w:rsidR="00B160DA">
        <w:t xml:space="preserve">. </w:t>
      </w:r>
    </w:p>
    <w:p w:rsidR="00B160DA" w:rsidRDefault="00146574" w:rsidP="00B160DA">
      <w:r>
        <w:t>Entrepreneurship</w:t>
      </w:r>
      <w:r w:rsidR="00B160DA">
        <w:t xml:space="preserve"> </w:t>
      </w:r>
      <w:r w:rsidR="004375F7">
        <w:t xml:space="preserve">may also be used to describe </w:t>
      </w:r>
      <w:r>
        <w:t>Entrepreneur</w:t>
      </w:r>
      <w:r w:rsidR="00B160DA">
        <w:t>ial behaviour</w:t>
      </w:r>
      <w:r w:rsidR="004375F7">
        <w:t>s</w:t>
      </w:r>
      <w:r w:rsidR="00B160DA">
        <w:t xml:space="preserve"> within many other organisational contexts </w:t>
      </w:r>
      <w:r w:rsidR="00B160DA">
        <w:fldChar w:fldCharType="begin"/>
      </w:r>
      <w:r w:rsidR="00A17308">
        <w:instrText xml:space="preserve"> ADDIN EN.CITE &lt;EndNote&gt;&lt;Cite&gt;&lt;Author&gt;Nielsen&lt;/Author&gt;&lt;Year&gt;2012&lt;/Year&gt;&lt;RecNum&gt;24&lt;/RecNum&gt;&lt;DisplayText&gt;(Nielsen et al., 2012)&lt;/DisplayText&gt;&lt;record&gt;&lt;rec-number&gt;24&lt;/rec-number&gt;&lt;foreign-keys&gt;&lt;key app="EN" db-id="t0spfze0l9rpvpewez9pz0drfztxvtwvfvf0" timestamp="1445515357"&gt;24&lt;/key&gt;&lt;/foreign-keys&gt;&lt;ref-type name="Book"&gt;6&lt;/ref-type&gt;&lt;contributors&gt;&lt;authors&gt;&lt;author&gt;Nielsen, S Lowe&lt;/author&gt;&lt;author&gt;Klyver, K&lt;/author&gt;&lt;author&gt;Evald, M Rostgaard&lt;/author&gt;&lt;author&gt;Bager, Torben&lt;/author&gt;&lt;/authors&gt;&lt;/contributors&gt;&lt;titles&gt;&lt;title&gt;Entrepreneurship in theory and practice: Paradoxes in Play&lt;/title&gt;&lt;/titles&gt;&lt;dates&gt;&lt;year&gt;2012&lt;/year&gt;&lt;/dates&gt;&lt;publisher&gt;Edward Elgar Publishing&lt;/publisher&gt;&lt;isbn&gt;0857935305&lt;/isbn&gt;&lt;urls&gt;&lt;/urls&gt;&lt;/record&gt;&lt;/Cite&gt;&lt;/EndNote&gt;</w:instrText>
      </w:r>
      <w:r w:rsidR="00B160DA">
        <w:fldChar w:fldCharType="separate"/>
      </w:r>
      <w:r w:rsidR="00C82DFD">
        <w:rPr>
          <w:noProof/>
        </w:rPr>
        <w:t>(</w:t>
      </w:r>
      <w:hyperlink w:anchor="_ENREF_33" w:tooltip="Nielsen, 2012 #24" w:history="1">
        <w:r w:rsidR="00CF2253">
          <w:rPr>
            <w:noProof/>
          </w:rPr>
          <w:t>Nielsen et al., 2012</w:t>
        </w:r>
      </w:hyperlink>
      <w:r w:rsidR="00C82DFD">
        <w:rPr>
          <w:noProof/>
        </w:rPr>
        <w:t>)</w:t>
      </w:r>
      <w:r w:rsidR="00B160DA">
        <w:fldChar w:fldCharType="end"/>
      </w:r>
      <w:r w:rsidR="00B160DA">
        <w:t xml:space="preserve"> and therefore may not exclusively be about the creation of new and independent organisations.  “</w:t>
      </w:r>
      <w:r>
        <w:rPr>
          <w:i/>
        </w:rPr>
        <w:t>Entrepreneurship</w:t>
      </w:r>
      <w:r w:rsidR="00B160DA" w:rsidRPr="00096B43">
        <w:rPr>
          <w:i/>
        </w:rPr>
        <w:t xml:space="preserve"> is defined as the initial emergence of new opportunities being evaluated and utilised through organising</w:t>
      </w:r>
      <w:r w:rsidR="00B160DA">
        <w:t xml:space="preserve">.” </w:t>
      </w:r>
      <w:r w:rsidR="00B160DA">
        <w:fldChar w:fldCharType="begin"/>
      </w:r>
      <w:r w:rsidR="00A17308">
        <w:instrText xml:space="preserve"> ADDIN EN.CITE &lt;EndNote&gt;&lt;Cite&gt;&lt;Author&gt;Nielsen&lt;/Author&gt;&lt;Year&gt;2012&lt;/Year&gt;&lt;RecNum&gt;24&lt;/RecNum&gt;&lt;DisplayText&gt;(Nielsen et al., 2012)&lt;/DisplayText&gt;&lt;record&gt;&lt;rec-number&gt;24&lt;/rec-number&gt;&lt;foreign-keys&gt;&lt;key app="EN" db-id="t0spfze0l9rpvpewez9pz0drfztxvtwvfvf0" timestamp="1445515357"&gt;24&lt;/key&gt;&lt;/foreign-keys&gt;&lt;ref-type name="Book"&gt;6&lt;/ref-type&gt;&lt;contributors&gt;&lt;authors&gt;&lt;author&gt;Nielsen, S Lowe&lt;/author&gt;&lt;author&gt;Klyver, K&lt;/author&gt;&lt;author&gt;Evald, M Rostgaard&lt;/author&gt;&lt;author&gt;Bager, Torben&lt;/author&gt;&lt;/authors&gt;&lt;/contributors&gt;&lt;titles&gt;&lt;title&gt;Entrepreneurship in theory and practice: Paradoxes in Play&lt;/title&gt;&lt;/titles&gt;&lt;dates&gt;&lt;year&gt;2012&lt;/year&gt;&lt;/dates&gt;&lt;publisher&gt;Edward Elgar Publishing&lt;/publisher&gt;&lt;isbn&gt;0857935305&lt;/isbn&gt;&lt;urls&gt;&lt;/urls&gt;&lt;/record&gt;&lt;/Cite&gt;&lt;/EndNote&gt;</w:instrText>
      </w:r>
      <w:r w:rsidR="00B160DA">
        <w:fldChar w:fldCharType="separate"/>
      </w:r>
      <w:r w:rsidR="00C82DFD">
        <w:rPr>
          <w:noProof/>
        </w:rPr>
        <w:t>(</w:t>
      </w:r>
      <w:hyperlink w:anchor="_ENREF_33" w:tooltip="Nielsen, 2012 #24" w:history="1">
        <w:r w:rsidR="00CF2253">
          <w:rPr>
            <w:noProof/>
          </w:rPr>
          <w:t>Nielsen et al., 2012</w:t>
        </w:r>
      </w:hyperlink>
      <w:r w:rsidR="00C82DFD">
        <w:rPr>
          <w:noProof/>
        </w:rPr>
        <w:t>)</w:t>
      </w:r>
      <w:r w:rsidR="00B160DA">
        <w:fldChar w:fldCharType="end"/>
      </w:r>
      <w:r w:rsidR="00B160DA">
        <w:t xml:space="preserve">(p. xvi).  </w:t>
      </w:r>
      <w:r>
        <w:t>Entrepreneurship</w:t>
      </w:r>
      <w:r w:rsidR="00B160DA">
        <w:t xml:space="preserve"> can be regarded as being more than just starting an independent organisation, but a complex phenomenon that occurs in many different contexts, varying in terms of scope, process and output </w:t>
      </w:r>
      <w:r w:rsidR="00B160DA">
        <w:fldChar w:fldCharType="begin"/>
      </w:r>
      <w:r w:rsidR="00A17308">
        <w:instrText xml:space="preserve"> ADDIN EN.CITE &lt;EndNote&gt;&lt;Cite&gt;&lt;Author&gt;Nielsen&lt;/Author&gt;&lt;Year&gt;2012&lt;/Year&gt;&lt;RecNum&gt;24&lt;/RecNum&gt;&lt;DisplayText&gt;(Nielsen et al., 2012)&lt;/DisplayText&gt;&lt;record&gt;&lt;rec-number&gt;24&lt;/rec-number&gt;&lt;foreign-keys&gt;&lt;key app="EN" db-id="t0spfze0l9rpvpewez9pz0drfztxvtwvfvf0" timestamp="1445515357"&gt;24&lt;/key&gt;&lt;/foreign-keys&gt;&lt;ref-type name="Book"&gt;6&lt;/ref-type&gt;&lt;contributors&gt;&lt;authors&gt;&lt;author&gt;Nielsen, S Lowe&lt;/author&gt;&lt;author&gt;Klyver, K&lt;/author&gt;&lt;author&gt;Evald, M Rostgaard&lt;/author&gt;&lt;author&gt;Bager, Torben&lt;/author&gt;&lt;/authors&gt;&lt;/contributors&gt;&lt;titles&gt;&lt;title&gt;Entrepreneurship in theory and practice: Paradoxes in Play&lt;/title&gt;&lt;/titles&gt;&lt;dates&gt;&lt;year&gt;2012&lt;/year&gt;&lt;/dates&gt;&lt;publisher&gt;Edward Elgar Publishing&lt;/publisher&gt;&lt;isbn&gt;0857935305&lt;/isbn&gt;&lt;urls&gt;&lt;/urls&gt;&lt;/record&gt;&lt;/Cite&gt;&lt;/EndNote&gt;</w:instrText>
      </w:r>
      <w:r w:rsidR="00B160DA">
        <w:fldChar w:fldCharType="separate"/>
      </w:r>
      <w:r w:rsidR="00C82DFD">
        <w:rPr>
          <w:noProof/>
        </w:rPr>
        <w:t>(</w:t>
      </w:r>
      <w:hyperlink w:anchor="_ENREF_33" w:tooltip="Nielsen, 2012 #24" w:history="1">
        <w:r w:rsidR="00CF2253">
          <w:rPr>
            <w:noProof/>
          </w:rPr>
          <w:t>Nielsen et al., 2012</w:t>
        </w:r>
      </w:hyperlink>
      <w:r w:rsidR="00C82DFD">
        <w:rPr>
          <w:noProof/>
        </w:rPr>
        <w:t>)</w:t>
      </w:r>
      <w:r w:rsidR="00B160DA">
        <w:fldChar w:fldCharType="end"/>
      </w:r>
      <w:r w:rsidR="00B160DA">
        <w:t xml:space="preserve">. </w:t>
      </w:r>
    </w:p>
    <w:p w:rsidR="00B160DA" w:rsidRDefault="00B160DA" w:rsidP="00B160DA">
      <w:pPr>
        <w:pStyle w:val="Heading1"/>
      </w:pPr>
      <w:r>
        <w:t xml:space="preserve">Pedagogy of </w:t>
      </w:r>
      <w:r w:rsidR="00146574">
        <w:t>Entrepreneurship</w:t>
      </w:r>
      <w:r>
        <w:t xml:space="preserve"> Education</w:t>
      </w:r>
    </w:p>
    <w:p w:rsidR="00B160DA" w:rsidRDefault="00B160DA" w:rsidP="00B160DA">
      <w:r>
        <w:t xml:space="preserve">“There is a strong contention that </w:t>
      </w:r>
      <w:r w:rsidR="00146574">
        <w:t>Entrepreneurship</w:t>
      </w:r>
      <w:r>
        <w:t xml:space="preserve"> education should be different from normal teaching because it’s about teaching you to create something that does not exist.” </w:t>
      </w:r>
      <w:r>
        <w:fldChar w:fldCharType="begin"/>
      </w:r>
      <w:r w:rsidR="00A17308">
        <w:instrText xml:space="preserve"> ADDIN EN.CITE &lt;EndNote&gt;&lt;Cite&gt;&lt;Author&gt;Nielsen&lt;/Author&gt;&lt;Year&gt;2012&lt;/Year&gt;&lt;RecNum&gt;24&lt;/RecNum&gt;&lt;DisplayText&gt;(Nielsen et al., 2012)&lt;/DisplayText&gt;&lt;record&gt;&lt;rec-number&gt;24&lt;/rec-number&gt;&lt;foreign-keys&gt;&lt;key app="EN" db-id="t0spfze0l9rpvpewez9pz0drfztxvtwvfvf0" timestamp="1445515357"&gt;24&lt;/key&gt;&lt;/foreign-keys&gt;&lt;ref-type name="Book"&gt;6&lt;/ref-type&gt;&lt;contributors&gt;&lt;authors&gt;&lt;author&gt;Nielsen, S Lowe&lt;/author&gt;&lt;author&gt;Klyver, K&lt;/author&gt;&lt;author&gt;Evald, M Rostgaard&lt;/author&gt;&lt;author&gt;Bager, Torben&lt;/author&gt;&lt;/authors&gt;&lt;/contributors&gt;&lt;titles&gt;&lt;title&gt;Entrepreneurship in theory and practice: Paradoxes in Play&lt;/title&gt;&lt;/titles&gt;&lt;dates&gt;&lt;year&gt;2012&lt;/year&gt;&lt;/dates&gt;&lt;publisher&gt;Edward Elgar Publishing&lt;/publisher&gt;&lt;isbn&gt;0857935305&lt;/isbn&gt;&lt;urls&gt;&lt;/urls&gt;&lt;/record&gt;&lt;/Cite&gt;&lt;/EndNote&gt;</w:instrText>
      </w:r>
      <w:r>
        <w:fldChar w:fldCharType="separate"/>
      </w:r>
      <w:r w:rsidR="00C82DFD">
        <w:rPr>
          <w:noProof/>
        </w:rPr>
        <w:t>(</w:t>
      </w:r>
      <w:hyperlink w:anchor="_ENREF_33" w:tooltip="Nielsen, 2012 #24" w:history="1">
        <w:r w:rsidR="00CF2253">
          <w:rPr>
            <w:noProof/>
          </w:rPr>
          <w:t>Nielsen et al., 2012</w:t>
        </w:r>
      </w:hyperlink>
      <w:r w:rsidR="00C82DFD">
        <w:rPr>
          <w:noProof/>
        </w:rPr>
        <w:t>)</w:t>
      </w:r>
      <w:r>
        <w:fldChar w:fldCharType="end"/>
      </w:r>
      <w:r>
        <w:t>(</w:t>
      </w:r>
      <w:proofErr w:type="spellStart"/>
      <w:r>
        <w:t>p.xvii</w:t>
      </w:r>
      <w:proofErr w:type="spellEnd"/>
      <w:r>
        <w:t>).</w:t>
      </w:r>
    </w:p>
    <w:p w:rsidR="00B160DA" w:rsidRDefault="00B160DA" w:rsidP="00B160DA">
      <w:r>
        <w:lastRenderedPageBreak/>
        <w:t xml:space="preserve">Theories of </w:t>
      </w:r>
      <w:r w:rsidR="00146574">
        <w:t>Entrepreneurship</w:t>
      </w:r>
      <w:r>
        <w:t xml:space="preserve"> are filed with tensions and dilemmas </w:t>
      </w:r>
      <w:r w:rsidR="001D020A">
        <w:t xml:space="preserve">presenting a number of challenges to the developers of </w:t>
      </w:r>
      <w:r w:rsidR="00146574">
        <w:t>Entrepreneurship</w:t>
      </w:r>
      <w:r w:rsidR="001D020A">
        <w:t xml:space="preserve"> education programmes.  The curriculum should perhaps allow room for such paradoxical questions as:</w:t>
      </w:r>
    </w:p>
    <w:p w:rsidR="00B160DA" w:rsidRDefault="00B160DA" w:rsidP="00B160DA">
      <w:pPr>
        <w:pStyle w:val="ListParagraph"/>
        <w:numPr>
          <w:ilvl w:val="0"/>
          <w:numId w:val="11"/>
        </w:numPr>
      </w:pPr>
      <w:r>
        <w:t xml:space="preserve">Are </w:t>
      </w:r>
      <w:r w:rsidR="00146574">
        <w:t>Entrepreneur</w:t>
      </w:r>
      <w:r>
        <w:t>s born or made?</w:t>
      </w:r>
    </w:p>
    <w:p w:rsidR="00B160DA" w:rsidRDefault="00B160DA" w:rsidP="00B160DA">
      <w:pPr>
        <w:pStyle w:val="ListParagraph"/>
        <w:numPr>
          <w:ilvl w:val="0"/>
          <w:numId w:val="11"/>
        </w:numPr>
      </w:pPr>
      <w:r>
        <w:t>Are opportunities discovered or created?</w:t>
      </w:r>
    </w:p>
    <w:p w:rsidR="00B160DA" w:rsidRDefault="00B160DA" w:rsidP="00B160DA">
      <w:pPr>
        <w:pStyle w:val="ListParagraph"/>
        <w:numPr>
          <w:ilvl w:val="0"/>
          <w:numId w:val="11"/>
        </w:numPr>
      </w:pPr>
      <w:r>
        <w:t>Are opportunities evaluated instrumentally (through systematic analysis) or legitimised after the fact?</w:t>
      </w:r>
    </w:p>
    <w:p w:rsidR="00B160DA" w:rsidRDefault="00B160DA" w:rsidP="00B160DA">
      <w:pPr>
        <w:pStyle w:val="ListParagraph"/>
        <w:numPr>
          <w:ilvl w:val="0"/>
          <w:numId w:val="11"/>
        </w:numPr>
      </w:pPr>
      <w:r>
        <w:t>Can the organisation of opportunities be planned or must they be improvised?</w:t>
      </w:r>
    </w:p>
    <w:p w:rsidR="00B160DA" w:rsidRDefault="00B160DA" w:rsidP="00B160DA">
      <w:pPr>
        <w:pStyle w:val="ListParagraph"/>
        <w:numPr>
          <w:ilvl w:val="0"/>
          <w:numId w:val="11"/>
        </w:numPr>
      </w:pPr>
      <w:r>
        <w:t xml:space="preserve">Must the </w:t>
      </w:r>
      <w:r w:rsidR="00146574">
        <w:t>Entrepreneur</w:t>
      </w:r>
      <w:r>
        <w:t>ial process exploit or explore resources?</w:t>
      </w:r>
    </w:p>
    <w:p w:rsidR="00B160DA" w:rsidRDefault="00B160DA" w:rsidP="00B160DA">
      <w:pPr>
        <w:pStyle w:val="ListParagraph"/>
        <w:numPr>
          <w:ilvl w:val="0"/>
          <w:numId w:val="11"/>
        </w:numPr>
      </w:pPr>
      <w:r>
        <w:t>Are networks rational or embedded (‘hard to manage’)?</w:t>
      </w:r>
    </w:p>
    <w:p w:rsidR="00B160DA" w:rsidRDefault="00B160DA" w:rsidP="00B160DA">
      <w:pPr>
        <w:pStyle w:val="ListParagraph"/>
        <w:numPr>
          <w:ilvl w:val="0"/>
          <w:numId w:val="11"/>
        </w:numPr>
      </w:pPr>
      <w:r>
        <w:t>Is the business plan a management tool or a creativity curb?</w:t>
      </w:r>
    </w:p>
    <w:p w:rsidR="00B160DA" w:rsidRDefault="00B160DA" w:rsidP="00B160DA">
      <w:pPr>
        <w:pStyle w:val="ListParagraph"/>
        <w:numPr>
          <w:ilvl w:val="0"/>
          <w:numId w:val="11"/>
        </w:numPr>
      </w:pPr>
      <w:r>
        <w:t>Does intrapreneurship work in a top-down or bottom-up way?</w:t>
      </w:r>
    </w:p>
    <w:p w:rsidR="00B160DA" w:rsidRDefault="00B160DA" w:rsidP="00B160DA">
      <w:pPr>
        <w:pStyle w:val="ListParagraph"/>
        <w:numPr>
          <w:ilvl w:val="0"/>
          <w:numId w:val="11"/>
        </w:numPr>
      </w:pPr>
      <w:r>
        <w:t xml:space="preserve">Is social </w:t>
      </w:r>
      <w:r w:rsidR="00146574">
        <w:t>Entrepreneurship</w:t>
      </w:r>
      <w:r>
        <w:t xml:space="preserve"> solely about creating a better place, social objectives, or does it primarily require profit and commercial exchange?</w:t>
      </w:r>
    </w:p>
    <w:p w:rsidR="0044591E" w:rsidRDefault="0044591E" w:rsidP="00981EE9">
      <w:pPr>
        <w:pStyle w:val="Heading1"/>
        <w:spacing w:after="240"/>
      </w:pPr>
      <w:r>
        <w:t>Context of the Study</w:t>
      </w:r>
    </w:p>
    <w:p w:rsidR="00F63968" w:rsidRDefault="00F63968" w:rsidP="00F63968">
      <w:r>
        <w:t xml:space="preserve">Enterprise and </w:t>
      </w:r>
      <w:r w:rsidR="00146574">
        <w:t>Entrepreneurship</w:t>
      </w:r>
      <w:r>
        <w:t xml:space="preserve"> education may be:</w:t>
      </w:r>
    </w:p>
    <w:p w:rsidR="00F63968" w:rsidRDefault="00F63968" w:rsidP="00F63968">
      <w:pPr>
        <w:pStyle w:val="ListParagraph"/>
        <w:numPr>
          <w:ilvl w:val="0"/>
          <w:numId w:val="10"/>
        </w:numPr>
      </w:pPr>
      <w:r>
        <w:t>managed by a central unit</w:t>
      </w:r>
    </w:p>
    <w:p w:rsidR="00F63968" w:rsidRDefault="00F63968" w:rsidP="00F63968">
      <w:pPr>
        <w:pStyle w:val="ListParagraph"/>
        <w:numPr>
          <w:ilvl w:val="0"/>
          <w:numId w:val="10"/>
        </w:numPr>
      </w:pPr>
      <w:r>
        <w:t>embedded in the curriculum by subject specialist educators</w:t>
      </w:r>
    </w:p>
    <w:p w:rsidR="00F63968" w:rsidRDefault="00F63968" w:rsidP="00F63968">
      <w:pPr>
        <w:pStyle w:val="ListParagraph"/>
        <w:numPr>
          <w:ilvl w:val="0"/>
          <w:numId w:val="10"/>
        </w:numPr>
      </w:pPr>
      <w:r>
        <w:t xml:space="preserve">embedded in the curriculum under another name such as 'professional studies' or 'personal marketing skills' </w:t>
      </w:r>
    </w:p>
    <w:p w:rsidR="00F63968" w:rsidRDefault="00F63968" w:rsidP="00F63968">
      <w:pPr>
        <w:pStyle w:val="ListParagraph"/>
        <w:numPr>
          <w:ilvl w:val="0"/>
          <w:numId w:val="10"/>
        </w:numPr>
      </w:pPr>
      <w:r>
        <w:t>delivered through a careers service</w:t>
      </w:r>
    </w:p>
    <w:p w:rsidR="00F63968" w:rsidRDefault="00F63968" w:rsidP="00F63968">
      <w:pPr>
        <w:pStyle w:val="ListParagraph"/>
        <w:numPr>
          <w:ilvl w:val="0"/>
          <w:numId w:val="10"/>
        </w:numPr>
      </w:pPr>
      <w:r>
        <w:t>led or supported through facilities such as incubators, boot camps and extra</w:t>
      </w:r>
      <w:r w:rsidR="00127BAF">
        <w:t>-curricular clubs and societies</w:t>
      </w:r>
    </w:p>
    <w:p w:rsidR="00127BAF" w:rsidRDefault="00127BAF" w:rsidP="00F63968">
      <w:pPr>
        <w:pStyle w:val="ListParagraph"/>
        <w:numPr>
          <w:ilvl w:val="0"/>
          <w:numId w:val="10"/>
        </w:numPr>
      </w:pPr>
      <w:r>
        <w:t>a stand-alone programme involving actual business start-up as an integral requirement</w:t>
      </w:r>
    </w:p>
    <w:p w:rsidR="00F63968" w:rsidRDefault="00F63968" w:rsidP="00F63968">
      <w:r>
        <w:fldChar w:fldCharType="begin"/>
      </w:r>
      <w:r w:rsidR="00A17308">
        <w:instrText xml:space="preserve"> ADDIN EN.CITE &lt;EndNote&gt;&lt;Cite&gt;&lt;Author&gt;Bellingham&lt;/Author&gt;&lt;Year&gt;2012&lt;/Year&gt;&lt;RecNum&gt;131&lt;/RecNum&gt;&lt;DisplayText&gt;(Bellingham et al., 2012)&lt;/DisplayText&gt;&lt;record&gt;&lt;rec-number&gt;131&lt;/rec-number&gt;&lt;foreign-keys&gt;&lt;key app="EN" db-id="t0spfze0l9rpvpewez9pz0drfztxvtwvfvf0" timestamp="1465400385"&gt;131&lt;/key&gt;&lt;/foreign-keys&gt;&lt;ref-type name="Journal Article"&gt;17&lt;/ref-type&gt;&lt;contributors&gt;&lt;authors&gt;&lt;author&gt;Bellingham, Laura&lt;/author&gt;&lt;author&gt;Dhaliwal, Hushpreet&lt;/author&gt;&lt;author&gt;Matlay, Harry&lt;/author&gt;&lt;author&gt;Mills, Joanna&lt;/author&gt;&lt;author&gt;Morris, Erica&lt;/author&gt;&lt;author&gt;Penaluna, Andy&lt;/author&gt;&lt;author&gt;Price, Alison&lt;/author&gt;&lt;author&gt;Rae, David&lt;/author&gt;&lt;author&gt;Sear, Leigh&lt;/author&gt;&lt;author&gt;Smith, Kelly&lt;/author&gt;&lt;/authors&gt;&lt;/contributors&gt;&lt;titles&gt;&lt;title&gt;Enterprise and entrepreneurship education: Guidance for UK higher education providers&lt;/title&gt;&lt;/titles&gt;&lt;dates&gt;&lt;year&gt;2012&lt;/year&gt;&lt;/dates&gt;&lt;urls&gt;&lt;/urls&gt;&lt;/record&gt;&lt;/Cite&gt;&lt;/EndNote&gt;</w:instrText>
      </w:r>
      <w:r>
        <w:fldChar w:fldCharType="separate"/>
      </w:r>
      <w:r>
        <w:rPr>
          <w:noProof/>
        </w:rPr>
        <w:t>(</w:t>
      </w:r>
      <w:hyperlink w:anchor="_ENREF_7" w:tooltip="Bellingham, 2012 #131" w:history="1">
        <w:r w:rsidR="00CF2253">
          <w:rPr>
            <w:noProof/>
          </w:rPr>
          <w:t>Bellingham et al., 2012</w:t>
        </w:r>
      </w:hyperlink>
      <w:r>
        <w:rPr>
          <w:noProof/>
        </w:rPr>
        <w:t>)</w:t>
      </w:r>
      <w:r>
        <w:fldChar w:fldCharType="end"/>
      </w:r>
      <w:r>
        <w:t xml:space="preserve"> p.6</w:t>
      </w:r>
    </w:p>
    <w:p w:rsidR="0044591E" w:rsidRDefault="001705D4" w:rsidP="0044591E">
      <w:pPr>
        <w:rPr>
          <w:szCs w:val="24"/>
          <w:lang w:eastAsia="en-GB"/>
        </w:rPr>
      </w:pPr>
      <w:r>
        <w:rPr>
          <w:szCs w:val="24"/>
          <w:lang w:eastAsia="en-GB"/>
        </w:rPr>
        <w:t xml:space="preserve">The author leads the </w:t>
      </w:r>
      <w:r w:rsidR="0044591E">
        <w:rPr>
          <w:szCs w:val="24"/>
          <w:lang w:eastAsia="en-GB"/>
        </w:rPr>
        <w:t xml:space="preserve">BA (Hons) </w:t>
      </w:r>
      <w:r w:rsidR="00146574">
        <w:rPr>
          <w:szCs w:val="24"/>
          <w:lang w:eastAsia="en-GB"/>
        </w:rPr>
        <w:t>Entrepreneur</w:t>
      </w:r>
      <w:r>
        <w:rPr>
          <w:szCs w:val="24"/>
          <w:lang w:eastAsia="en-GB"/>
        </w:rPr>
        <w:t xml:space="preserve">ial Business Management </w:t>
      </w:r>
      <w:r w:rsidRPr="00074DCC">
        <w:rPr>
          <w:szCs w:val="24"/>
          <w:lang w:eastAsia="en-GB"/>
        </w:rPr>
        <w:t>Programme</w:t>
      </w:r>
      <w:r>
        <w:rPr>
          <w:szCs w:val="24"/>
          <w:lang w:eastAsia="en-GB"/>
        </w:rPr>
        <w:t xml:space="preserve"> at Newcastle Business School, Northumbria University, Newcastle upon Tyne (UK)</w:t>
      </w:r>
      <w:r w:rsidR="0044591E">
        <w:rPr>
          <w:szCs w:val="24"/>
          <w:lang w:eastAsia="en-GB"/>
        </w:rPr>
        <w:t xml:space="preserve"> which enrolled its first students in September 2013.  </w:t>
      </w:r>
      <w:r w:rsidR="003166EF">
        <w:rPr>
          <w:szCs w:val="24"/>
          <w:lang w:eastAsia="en-GB"/>
        </w:rPr>
        <w:t xml:space="preserve">It is a stand-alone programme involving actual business start-up as an integral requirement.  </w:t>
      </w:r>
      <w:r w:rsidR="0044591E">
        <w:rPr>
          <w:szCs w:val="24"/>
          <w:lang w:eastAsia="en-GB"/>
        </w:rPr>
        <w:t>T</w:t>
      </w:r>
      <w:r>
        <w:rPr>
          <w:szCs w:val="24"/>
          <w:lang w:eastAsia="en-GB"/>
        </w:rPr>
        <w:t>he</w:t>
      </w:r>
      <w:r w:rsidRPr="00074DCC">
        <w:rPr>
          <w:szCs w:val="24"/>
          <w:lang w:eastAsia="en-GB"/>
        </w:rPr>
        <w:t xml:space="preserve"> </w:t>
      </w:r>
      <w:r w:rsidR="0044591E">
        <w:rPr>
          <w:szCs w:val="24"/>
          <w:lang w:eastAsia="en-GB"/>
        </w:rPr>
        <w:t xml:space="preserve">programme </w:t>
      </w:r>
      <w:r w:rsidRPr="00074DCC">
        <w:rPr>
          <w:szCs w:val="24"/>
          <w:lang w:eastAsia="en-GB"/>
        </w:rPr>
        <w:t>desig</w:t>
      </w:r>
      <w:r>
        <w:rPr>
          <w:szCs w:val="24"/>
          <w:lang w:eastAsia="en-GB"/>
        </w:rPr>
        <w:t xml:space="preserve">n </w:t>
      </w:r>
      <w:r w:rsidRPr="00074DCC">
        <w:rPr>
          <w:szCs w:val="24"/>
          <w:lang w:eastAsia="en-GB"/>
        </w:rPr>
        <w:t>follows an approach developed by the ‘Team Academy’ at Finland’s</w:t>
      </w:r>
      <w:r>
        <w:rPr>
          <w:szCs w:val="24"/>
          <w:lang w:eastAsia="en-GB"/>
        </w:rPr>
        <w:t xml:space="preserve"> </w:t>
      </w:r>
      <w:proofErr w:type="spellStart"/>
      <w:r w:rsidRPr="00074DCC">
        <w:rPr>
          <w:szCs w:val="24"/>
          <w:lang w:eastAsia="en-GB"/>
        </w:rPr>
        <w:t>Jyväskylä</w:t>
      </w:r>
      <w:proofErr w:type="spellEnd"/>
      <w:r w:rsidRPr="00074DCC">
        <w:rPr>
          <w:szCs w:val="24"/>
          <w:lang w:eastAsia="en-GB"/>
        </w:rPr>
        <w:t xml:space="preserve"> University of Applied Science</w:t>
      </w:r>
      <w:r>
        <w:rPr>
          <w:szCs w:val="24"/>
          <w:lang w:eastAsia="en-GB"/>
        </w:rPr>
        <w:t xml:space="preserve">, which has been running since </w:t>
      </w:r>
      <w:r w:rsidRPr="00381ED5">
        <w:rPr>
          <w:szCs w:val="24"/>
          <w:lang w:eastAsia="en-GB"/>
        </w:rPr>
        <w:t xml:space="preserve">1993 </w:t>
      </w:r>
      <w:r>
        <w:rPr>
          <w:szCs w:val="24"/>
          <w:lang w:eastAsia="en-GB"/>
        </w:rPr>
        <w:t xml:space="preserve">and was conceived </w:t>
      </w:r>
      <w:r w:rsidRPr="00381ED5">
        <w:rPr>
          <w:szCs w:val="24"/>
          <w:lang w:eastAsia="en-GB"/>
        </w:rPr>
        <w:t xml:space="preserve">by Johannes </w:t>
      </w:r>
      <w:proofErr w:type="spellStart"/>
      <w:r w:rsidRPr="00381ED5">
        <w:rPr>
          <w:szCs w:val="24"/>
          <w:lang w:eastAsia="en-GB"/>
        </w:rPr>
        <w:t>Partanen</w:t>
      </w:r>
      <w:proofErr w:type="spellEnd"/>
      <w:r w:rsidR="005278BC">
        <w:rPr>
          <w:szCs w:val="24"/>
          <w:lang w:eastAsia="en-GB"/>
        </w:rPr>
        <w:t xml:space="preserve"> </w:t>
      </w:r>
      <w:r w:rsidR="00BD053D">
        <w:rPr>
          <w:szCs w:val="24"/>
          <w:lang w:eastAsia="en-GB"/>
        </w:rPr>
        <w:fldChar w:fldCharType="begin"/>
      </w:r>
      <w:r w:rsidR="008C4DE1">
        <w:rPr>
          <w:szCs w:val="24"/>
          <w:lang w:eastAsia="en-GB"/>
        </w:rPr>
        <w:instrText xml:space="preserve"> ADDIN EN.CITE &lt;EndNote&gt;&lt;Cite&gt;&lt;Year&gt;2013&lt;/Year&gt;&lt;RecNum&gt;141&lt;/RecNum&gt;&lt;IDText&gt;Tiimiakatemia in a nutshell&lt;/IDText&gt;&lt;DisplayText&gt;(&amp;quot;Tiimiakatemia in a nutshell,&amp;quot; 2013)&lt;/DisplayText&gt;&lt;record&gt;&lt;rec-number&gt;141&lt;/rec-number&gt;&lt;foreign-keys&gt;&lt;key app="EN" db-id="t0spfze0l9rpvpewez9pz0drfztxvtwvfvf0" timestamp="1465408473"&gt;141&lt;/key&gt;&lt;/foreign-keys&gt;&lt;ref-type name="Online Multimedia"&gt;48&lt;/ref-type&gt;&lt;contributors&gt;&lt;/contributors&gt;&lt;titles&gt;&lt;title&gt;Tiimiakatemia in a nutshell&lt;/title&gt;&lt;/titles&gt;&lt;dates&gt;&lt;year&gt;2013&lt;/year&gt;&lt;/dates&gt;&lt;urls&gt;&lt;related-urls&gt;&lt;url&gt;http://www.tiimiakatemia.fi/en/tiimiakatemia/tiimiakatemia-nutshell/&lt;/url&gt;&lt;/related-urls&gt;&lt;/urls&gt;&lt;access-date&gt;3/17/2015&lt;/access-date&gt;&lt;/record&gt;&lt;/Cite&gt;&lt;/EndNote&gt;</w:instrText>
      </w:r>
      <w:r w:rsidR="00BD053D">
        <w:rPr>
          <w:szCs w:val="24"/>
          <w:lang w:eastAsia="en-GB"/>
        </w:rPr>
        <w:fldChar w:fldCharType="separate"/>
      </w:r>
      <w:r w:rsidR="00C82DFD">
        <w:rPr>
          <w:noProof/>
          <w:szCs w:val="24"/>
          <w:lang w:eastAsia="en-GB"/>
        </w:rPr>
        <w:t>(</w:t>
      </w:r>
      <w:hyperlink w:anchor="_ENREF_48" w:tooltip=", 2013 #141" w:history="1">
        <w:r w:rsidR="00CF2253">
          <w:rPr>
            <w:noProof/>
            <w:szCs w:val="24"/>
            <w:lang w:eastAsia="en-GB"/>
          </w:rPr>
          <w:t>"Tiimiakatemia in a nutshell," 2013</w:t>
        </w:r>
      </w:hyperlink>
      <w:r w:rsidR="00C82DFD">
        <w:rPr>
          <w:noProof/>
          <w:szCs w:val="24"/>
          <w:lang w:eastAsia="en-GB"/>
        </w:rPr>
        <w:t>)</w:t>
      </w:r>
      <w:r w:rsidR="00BD053D">
        <w:rPr>
          <w:szCs w:val="24"/>
          <w:lang w:eastAsia="en-GB"/>
        </w:rPr>
        <w:fldChar w:fldCharType="end"/>
      </w:r>
      <w:r w:rsidRPr="00074DCC">
        <w:rPr>
          <w:szCs w:val="24"/>
          <w:lang w:eastAsia="en-GB"/>
        </w:rPr>
        <w:t xml:space="preserve">. </w:t>
      </w:r>
      <w:r w:rsidR="0044591E">
        <w:rPr>
          <w:szCs w:val="24"/>
          <w:lang w:eastAsia="en-GB"/>
        </w:rPr>
        <w:t>On this undergraduate programme s</w:t>
      </w:r>
      <w:r w:rsidR="0044591E">
        <w:rPr>
          <w:rFonts w:cs="Times New Roman"/>
          <w:szCs w:val="24"/>
        </w:rPr>
        <w:t>tudent</w:t>
      </w:r>
      <w:r w:rsidR="0044591E" w:rsidRPr="00A36AB1">
        <w:rPr>
          <w:rFonts w:cs="Times New Roman"/>
          <w:kern w:val="36"/>
          <w:szCs w:val="24"/>
        </w:rPr>
        <w:t xml:space="preserve"> teams set up and manage real businesses, </w:t>
      </w:r>
      <w:r w:rsidR="0044591E" w:rsidRPr="00A36AB1">
        <w:rPr>
          <w:rFonts w:cs="Times New Roman"/>
          <w:szCs w:val="24"/>
        </w:rPr>
        <w:t>and learn together through identifying commercial opportunities, developing plans to exploit these, and managing the resulting activities</w:t>
      </w:r>
      <w:r w:rsidR="0044591E">
        <w:rPr>
          <w:rFonts w:cs="Times New Roman"/>
          <w:szCs w:val="24"/>
        </w:rPr>
        <w:t>; it is a type of venture creation programme</w:t>
      </w:r>
      <w:r w:rsidR="0044591E" w:rsidRPr="00A36AB1">
        <w:rPr>
          <w:rFonts w:cs="Times New Roman"/>
          <w:szCs w:val="24"/>
        </w:rPr>
        <w:t xml:space="preserve">. </w:t>
      </w:r>
      <w:r w:rsidR="0044591E" w:rsidRPr="00074DCC">
        <w:rPr>
          <w:szCs w:val="24"/>
          <w:lang w:eastAsia="en-GB"/>
        </w:rPr>
        <w:t xml:space="preserve"> </w:t>
      </w:r>
    </w:p>
    <w:p w:rsidR="003921DA" w:rsidRPr="00CC4169" w:rsidRDefault="003921DA" w:rsidP="003921DA">
      <w:pPr>
        <w:rPr>
          <w:rFonts w:eastAsia="Times New Roman"/>
          <w:lang w:eastAsia="en-GB"/>
        </w:rPr>
      </w:pPr>
      <w:r w:rsidRPr="00CC4169">
        <w:rPr>
          <w:rFonts w:eastAsia="Times New Roman"/>
          <w:lang w:eastAsia="en-GB"/>
        </w:rPr>
        <w:t xml:space="preserve">While </w:t>
      </w:r>
      <w:r w:rsidR="00146574">
        <w:rPr>
          <w:rFonts w:eastAsia="Times New Roman"/>
          <w:lang w:eastAsia="en-GB"/>
        </w:rPr>
        <w:t>Entrepreneurship</w:t>
      </w:r>
      <w:r w:rsidRPr="00CC4169">
        <w:rPr>
          <w:rFonts w:eastAsia="Times New Roman"/>
          <w:lang w:eastAsia="en-GB"/>
        </w:rPr>
        <w:t xml:space="preserve"> is a multifaceted phenomenon with many different meanings and definitions, </w:t>
      </w:r>
      <w:r w:rsidR="00146574">
        <w:rPr>
          <w:rFonts w:eastAsia="Times New Roman"/>
          <w:lang w:eastAsia="en-GB"/>
        </w:rPr>
        <w:t>Entrepreneurship</w:t>
      </w:r>
      <w:r>
        <w:rPr>
          <w:rFonts w:eastAsia="Times New Roman"/>
          <w:lang w:eastAsia="en-GB"/>
        </w:rPr>
        <w:t xml:space="preserve"> is defined here </w:t>
      </w:r>
      <w:r w:rsidRPr="00CC4169">
        <w:rPr>
          <w:rFonts w:eastAsia="Times New Roman"/>
          <w:lang w:eastAsia="en-GB"/>
        </w:rPr>
        <w:t>as: </w:t>
      </w:r>
    </w:p>
    <w:p w:rsidR="003921DA" w:rsidRDefault="003921DA" w:rsidP="003921DA">
      <w:pPr>
        <w:rPr>
          <w:szCs w:val="24"/>
          <w:lang w:eastAsia="en-GB"/>
        </w:rPr>
      </w:pPr>
      <w:r w:rsidRPr="00D42092">
        <w:rPr>
          <w:rFonts w:eastAsia="Times New Roman"/>
          <w:i/>
          <w:lang w:eastAsia="en-GB"/>
        </w:rPr>
        <w:lastRenderedPageBreak/>
        <w:t>"Any attempt at new business or new venture creation, such as self-employment, a new business organization, or the expansion of an existing business, by an individual, a team of individuals, or an established business"</w:t>
      </w:r>
      <w:r w:rsidRPr="00CC4169">
        <w:rPr>
          <w:rFonts w:eastAsia="Times New Roman"/>
          <w:lang w:eastAsia="en-GB"/>
        </w:rPr>
        <w:t xml:space="preserve"> </w:t>
      </w:r>
      <w:r>
        <w:rPr>
          <w:rFonts w:eastAsia="Times New Roman"/>
          <w:lang w:eastAsia="en-GB"/>
        </w:rPr>
        <w:fldChar w:fldCharType="begin"/>
      </w:r>
      <w:r w:rsidR="00A17308">
        <w:rPr>
          <w:rFonts w:eastAsia="Times New Roman"/>
          <w:lang w:eastAsia="en-GB"/>
        </w:rPr>
        <w:instrText xml:space="preserve"> ADDIN EN.CITE &lt;EndNote&gt;&lt;Cite&gt;&lt;Author&gt;Reynolds&lt;/Author&gt;&lt;Year&gt;2000&lt;/Year&gt;&lt;RecNum&gt;120&lt;/RecNum&gt;&lt;DisplayText&gt;(Reynolds, Hay, Bygrave, Camp, &amp;amp; Autio, 2000)&lt;/DisplayText&gt;&lt;record&gt;&lt;rec-number&gt;120&lt;/rec-number&gt;&lt;foreign-keys&gt;&lt;key app="EN" db-id="t0spfze0l9rpvpewez9pz0drfztxvtwvfvf0" timestamp="1464270620"&gt;120&lt;/key&gt;&lt;/foreign-keys&gt;&lt;ref-type name="Journal Article"&gt;17&lt;/ref-type&gt;&lt;contributors&gt;&lt;authors&gt;&lt;author&gt;Reynolds, Paul&lt;/author&gt;&lt;author&gt;Hay, Michael&lt;/author&gt;&lt;author&gt;Bygrave, William D&lt;/author&gt;&lt;author&gt;Camp, S Michael&lt;/author&gt;&lt;author&gt;Autio, Erkko&lt;/author&gt;&lt;/authors&gt;&lt;/contributors&gt;&lt;titles&gt;&lt;title&gt;Global entrepreneurship monitor&lt;/title&gt;&lt;secondary-title&gt;Executive Report&lt;/secondary-title&gt;&lt;/titles&gt;&lt;periodical&gt;&lt;full-title&gt;Executive Report&lt;/full-title&gt;&lt;/periodical&gt;&lt;dates&gt;&lt;year&gt;2000&lt;/year&gt;&lt;/dates&gt;&lt;urls&gt;&lt;/urls&gt;&lt;/record&gt;&lt;/Cite&gt;&lt;/EndNote&gt;</w:instrText>
      </w:r>
      <w:r>
        <w:rPr>
          <w:rFonts w:eastAsia="Times New Roman"/>
          <w:lang w:eastAsia="en-GB"/>
        </w:rPr>
        <w:fldChar w:fldCharType="separate"/>
      </w:r>
      <w:r w:rsidR="00D265F3">
        <w:rPr>
          <w:rFonts w:eastAsia="Times New Roman"/>
          <w:noProof/>
          <w:lang w:eastAsia="en-GB"/>
        </w:rPr>
        <w:t>(</w:t>
      </w:r>
      <w:hyperlink w:anchor="_ENREF_39" w:tooltip="Reynolds, 2000 #120" w:history="1">
        <w:r w:rsidR="00CF2253">
          <w:rPr>
            <w:rFonts w:eastAsia="Times New Roman"/>
            <w:noProof/>
            <w:lang w:eastAsia="en-GB"/>
          </w:rPr>
          <w:t>Reynolds, Hay, Bygrave, Camp, &amp; Autio, 2000</w:t>
        </w:r>
      </w:hyperlink>
      <w:r w:rsidR="00D265F3">
        <w:rPr>
          <w:rFonts w:eastAsia="Times New Roman"/>
          <w:noProof/>
          <w:lang w:eastAsia="en-GB"/>
        </w:rPr>
        <w:t>)</w:t>
      </w:r>
      <w:r>
        <w:rPr>
          <w:rFonts w:eastAsia="Times New Roman"/>
          <w:lang w:eastAsia="en-GB"/>
        </w:rPr>
        <w:fldChar w:fldCharType="end"/>
      </w:r>
      <w:r>
        <w:rPr>
          <w:rFonts w:eastAsia="Times New Roman"/>
          <w:lang w:eastAsia="en-GB"/>
        </w:rPr>
        <w:t xml:space="preserve"> p.3.</w:t>
      </w:r>
    </w:p>
    <w:p w:rsidR="001705D4" w:rsidRDefault="001705D4">
      <w:pPr>
        <w:rPr>
          <w:szCs w:val="24"/>
        </w:rPr>
      </w:pPr>
      <w:r>
        <w:rPr>
          <w:szCs w:val="24"/>
          <w:lang w:eastAsia="en-GB"/>
        </w:rPr>
        <w:t>Students of the programme</w:t>
      </w:r>
      <w:r w:rsidRPr="00074DCC">
        <w:rPr>
          <w:szCs w:val="24"/>
          <w:lang w:eastAsia="en-GB"/>
        </w:rPr>
        <w:t xml:space="preserve"> are </w:t>
      </w:r>
      <w:r>
        <w:rPr>
          <w:szCs w:val="24"/>
          <w:lang w:eastAsia="en-GB"/>
        </w:rPr>
        <w:t>referred to as</w:t>
      </w:r>
      <w:r w:rsidRPr="00074DCC">
        <w:rPr>
          <w:szCs w:val="24"/>
          <w:lang w:eastAsia="en-GB"/>
        </w:rPr>
        <w:t xml:space="preserve"> ‘</w:t>
      </w:r>
      <w:proofErr w:type="spellStart"/>
      <w:r w:rsidRPr="00074DCC">
        <w:rPr>
          <w:szCs w:val="24"/>
          <w:lang w:eastAsia="en-GB"/>
        </w:rPr>
        <w:t>teampreneurs</w:t>
      </w:r>
      <w:proofErr w:type="spellEnd"/>
      <w:r w:rsidRPr="00074DCC">
        <w:rPr>
          <w:szCs w:val="24"/>
          <w:lang w:eastAsia="en-GB"/>
        </w:rPr>
        <w:t>’, to</w:t>
      </w:r>
      <w:r>
        <w:rPr>
          <w:szCs w:val="24"/>
          <w:lang w:eastAsia="en-GB"/>
        </w:rPr>
        <w:t xml:space="preserve"> </w:t>
      </w:r>
      <w:r w:rsidRPr="00074DCC">
        <w:rPr>
          <w:szCs w:val="24"/>
          <w:lang w:eastAsia="en-GB"/>
        </w:rPr>
        <w:t xml:space="preserve">highlight the emphasis on </w:t>
      </w:r>
      <w:r>
        <w:rPr>
          <w:szCs w:val="24"/>
          <w:lang w:eastAsia="en-GB"/>
        </w:rPr>
        <w:t>team</w:t>
      </w:r>
      <w:r w:rsidRPr="00074DCC">
        <w:rPr>
          <w:szCs w:val="24"/>
          <w:lang w:eastAsia="en-GB"/>
        </w:rPr>
        <w:t xml:space="preserve">-based </w:t>
      </w:r>
      <w:r w:rsidR="00146574">
        <w:rPr>
          <w:szCs w:val="24"/>
          <w:lang w:eastAsia="en-GB"/>
        </w:rPr>
        <w:t>Entrepreneur</w:t>
      </w:r>
      <w:r>
        <w:rPr>
          <w:szCs w:val="24"/>
          <w:lang w:eastAsia="en-GB"/>
        </w:rPr>
        <w:t xml:space="preserve">ial activities, and the anticipated transformation in self-identify from “student” to “nascent team </w:t>
      </w:r>
      <w:r w:rsidR="00146574">
        <w:rPr>
          <w:szCs w:val="24"/>
          <w:lang w:eastAsia="en-GB"/>
        </w:rPr>
        <w:t>Entrepreneur</w:t>
      </w:r>
      <w:r>
        <w:rPr>
          <w:szCs w:val="24"/>
          <w:lang w:eastAsia="en-GB"/>
        </w:rPr>
        <w:t>”</w:t>
      </w:r>
      <w:r w:rsidRPr="00074DCC">
        <w:rPr>
          <w:szCs w:val="24"/>
          <w:lang w:eastAsia="en-GB"/>
        </w:rPr>
        <w:t xml:space="preserve">. Team coaching </w:t>
      </w:r>
      <w:r w:rsidR="0044591E">
        <w:rPr>
          <w:szCs w:val="24"/>
          <w:lang w:eastAsia="en-GB"/>
        </w:rPr>
        <w:t xml:space="preserve">largely </w:t>
      </w:r>
      <w:r w:rsidRPr="00074DCC">
        <w:rPr>
          <w:szCs w:val="24"/>
          <w:lang w:eastAsia="en-GB"/>
        </w:rPr>
        <w:t>replaces</w:t>
      </w:r>
      <w:r>
        <w:rPr>
          <w:szCs w:val="24"/>
          <w:lang w:eastAsia="en-GB"/>
        </w:rPr>
        <w:t xml:space="preserve"> </w:t>
      </w:r>
      <w:r w:rsidRPr="00074DCC">
        <w:rPr>
          <w:szCs w:val="24"/>
          <w:lang w:eastAsia="en-GB"/>
        </w:rPr>
        <w:t>traditional lectures and classroom teaching, to support a flexible learning approach.</w:t>
      </w:r>
      <w:r>
        <w:rPr>
          <w:szCs w:val="24"/>
          <w:lang w:eastAsia="en-GB"/>
        </w:rPr>
        <w:t xml:space="preserve">  Students</w:t>
      </w:r>
      <w:r w:rsidRPr="00074DCC">
        <w:rPr>
          <w:szCs w:val="24"/>
          <w:lang w:eastAsia="en-GB"/>
        </w:rPr>
        <w:t xml:space="preserve"> work together</w:t>
      </w:r>
      <w:r>
        <w:rPr>
          <w:szCs w:val="24"/>
          <w:lang w:eastAsia="en-GB"/>
        </w:rPr>
        <w:t xml:space="preserve"> to generate and </w:t>
      </w:r>
      <w:r w:rsidRPr="00074DCC">
        <w:rPr>
          <w:szCs w:val="24"/>
          <w:lang w:eastAsia="en-GB"/>
        </w:rPr>
        <w:t>tackl</w:t>
      </w:r>
      <w:r>
        <w:rPr>
          <w:szCs w:val="24"/>
          <w:lang w:eastAsia="en-GB"/>
        </w:rPr>
        <w:t>e</w:t>
      </w:r>
      <w:r w:rsidRPr="00074DCC">
        <w:rPr>
          <w:szCs w:val="24"/>
          <w:lang w:eastAsia="en-GB"/>
        </w:rPr>
        <w:t xml:space="preserve"> practical challenges</w:t>
      </w:r>
      <w:r>
        <w:rPr>
          <w:szCs w:val="24"/>
          <w:lang w:eastAsia="en-GB"/>
        </w:rPr>
        <w:t>; such as fund-raising</w:t>
      </w:r>
      <w:r w:rsidRPr="00074DCC">
        <w:rPr>
          <w:szCs w:val="24"/>
          <w:lang w:eastAsia="en-GB"/>
        </w:rPr>
        <w:t xml:space="preserve">, and take </w:t>
      </w:r>
      <w:r>
        <w:rPr>
          <w:szCs w:val="24"/>
          <w:lang w:eastAsia="en-GB"/>
        </w:rPr>
        <w:t xml:space="preserve">responsibility for the identification and prioritisation of </w:t>
      </w:r>
      <w:r w:rsidRPr="00074DCC">
        <w:rPr>
          <w:szCs w:val="24"/>
          <w:lang w:eastAsia="en-GB"/>
        </w:rPr>
        <w:t>their own learning</w:t>
      </w:r>
      <w:r>
        <w:rPr>
          <w:szCs w:val="24"/>
          <w:lang w:eastAsia="en-GB"/>
        </w:rPr>
        <w:t xml:space="preserve"> and development</w:t>
      </w:r>
      <w:r w:rsidRPr="00074DCC">
        <w:rPr>
          <w:szCs w:val="24"/>
          <w:lang w:eastAsia="en-GB"/>
        </w:rPr>
        <w:t xml:space="preserve"> needs as these arise from the </w:t>
      </w:r>
      <w:r>
        <w:rPr>
          <w:szCs w:val="24"/>
          <w:lang w:eastAsia="en-GB"/>
        </w:rPr>
        <w:t xml:space="preserve">conception, growth and day to day management </w:t>
      </w:r>
      <w:r w:rsidRPr="00074DCC">
        <w:rPr>
          <w:szCs w:val="24"/>
          <w:lang w:eastAsia="en-GB"/>
        </w:rPr>
        <w:t>of their business</w:t>
      </w:r>
      <w:r>
        <w:rPr>
          <w:szCs w:val="24"/>
          <w:lang w:eastAsia="en-GB"/>
        </w:rPr>
        <w:t xml:space="preserve"> projects</w:t>
      </w:r>
      <w:r w:rsidRPr="00074DCC">
        <w:rPr>
          <w:szCs w:val="24"/>
          <w:lang w:eastAsia="en-GB"/>
        </w:rPr>
        <w:t xml:space="preserve">. </w:t>
      </w:r>
      <w:r w:rsidRPr="00066755">
        <w:rPr>
          <w:szCs w:val="24"/>
        </w:rPr>
        <w:t>Elements of the curriculum design were originally developed in response to the very limited availability of graduate employment opportunities</w:t>
      </w:r>
      <w:r w:rsidR="0044591E">
        <w:rPr>
          <w:szCs w:val="24"/>
        </w:rPr>
        <w:t xml:space="preserve"> </w:t>
      </w:r>
      <w:r w:rsidRPr="00066755">
        <w:rPr>
          <w:szCs w:val="24"/>
        </w:rPr>
        <w:t xml:space="preserve">at the time, and </w:t>
      </w:r>
      <w:r w:rsidR="0044591E">
        <w:rPr>
          <w:szCs w:val="24"/>
        </w:rPr>
        <w:t xml:space="preserve">it </w:t>
      </w:r>
      <w:r w:rsidRPr="00066755">
        <w:rPr>
          <w:szCs w:val="24"/>
        </w:rPr>
        <w:t>encourage</w:t>
      </w:r>
      <w:r w:rsidR="0044591E">
        <w:rPr>
          <w:szCs w:val="24"/>
        </w:rPr>
        <w:t>s</w:t>
      </w:r>
      <w:r w:rsidRPr="00066755">
        <w:rPr>
          <w:szCs w:val="24"/>
        </w:rPr>
        <w:t xml:space="preserve"> graduates to “make a job” rather than to “get a job”.  Students of business and </w:t>
      </w:r>
      <w:r w:rsidR="00146574">
        <w:rPr>
          <w:szCs w:val="24"/>
        </w:rPr>
        <w:t>Entrepreneurship</w:t>
      </w:r>
      <w:r w:rsidRPr="00066755">
        <w:rPr>
          <w:szCs w:val="24"/>
        </w:rPr>
        <w:t>, arguably more than most, are learning for an unknown future, even in times of high employment and a healthy global economic outlook.</w:t>
      </w:r>
    </w:p>
    <w:p w:rsidR="00A714C7" w:rsidRDefault="00A714C7" w:rsidP="00981EE9">
      <w:pPr>
        <w:pStyle w:val="Heading1"/>
        <w:spacing w:after="240"/>
      </w:pPr>
      <w:r>
        <w:t xml:space="preserve">Threshold Concepts in </w:t>
      </w:r>
      <w:r w:rsidR="00146574">
        <w:t>Entrepreneurship</w:t>
      </w:r>
      <w:r>
        <w:t xml:space="preserve"> Education</w:t>
      </w:r>
    </w:p>
    <w:p w:rsidR="001705D4" w:rsidRDefault="001705D4">
      <w:pPr>
        <w:rPr>
          <w:rFonts w:cs="Times New Roman"/>
          <w:szCs w:val="24"/>
        </w:rPr>
      </w:pPr>
      <w:r w:rsidRPr="00A36AB1">
        <w:rPr>
          <w:rFonts w:cs="Times New Roman"/>
          <w:szCs w:val="24"/>
        </w:rPr>
        <w:t>The production of knowledge is commonly and historically organized in disciplines and the communication of knowledge within a disciplinary field is normally expected to differ from the communication of knowledge within a non-disciplinary field</w:t>
      </w:r>
      <w:r w:rsidR="005278BC">
        <w:rPr>
          <w:rFonts w:cs="Times New Roman"/>
          <w:szCs w:val="24"/>
        </w:rPr>
        <w:t xml:space="preserve"> </w:t>
      </w:r>
      <w:r w:rsidR="005278BC">
        <w:rPr>
          <w:rFonts w:cs="Times New Roman"/>
          <w:szCs w:val="24"/>
        </w:rPr>
        <w:fldChar w:fldCharType="begin"/>
      </w:r>
      <w:r w:rsidR="00A17308">
        <w:rPr>
          <w:rFonts w:cs="Times New Roman"/>
          <w:szCs w:val="24"/>
        </w:rPr>
        <w:instrText xml:space="preserve"> ADDIN EN.CITE &lt;EndNote&gt;&lt;Cite&gt;&lt;Author&gt;Van den Besselaar&lt;/Author&gt;&lt;Year&gt;2001&lt;/Year&gt;&lt;RecNum&gt;98&lt;/RecNum&gt;&lt;DisplayText&gt;(Peter Van den Besselaar &amp;amp; Gaston Heimeriks, 2001)&lt;/DisplayText&gt;&lt;record&gt;&lt;rec-number&gt;98&lt;/rec-number&gt;&lt;foreign-keys&gt;&lt;key app="EN" db-id="t0spfze0l9rpvpewez9pz0drfztxvtwvfvf0" timestamp="1455717139"&gt;98&lt;/key&gt;&lt;/foreign-keys&gt;&lt;ref-type name="Conference Proceedings"&gt;10&lt;/ref-type&gt;&lt;contributors&gt;&lt;authors&gt;&lt;author&gt;Van den Besselaar, Peter&lt;/author&gt;&lt;author&gt;Heimeriks, Gaston&lt;/author&gt;&lt;/authors&gt;&lt;/contributors&gt;&lt;titles&gt;&lt;title&gt;Disciplinary, multidisciplinary, interdisciplinary: Concepts and indicators&lt;/title&gt;&lt;secondary-title&gt;ISSI&lt;/secondary-title&gt;&lt;/titles&gt;&lt;pages&gt;705-716&lt;/pages&gt;&lt;dates&gt;&lt;year&gt;2001&lt;/year&gt;&lt;/dates&gt;&lt;publisher&gt;Citeseer&lt;/publisher&gt;&lt;urls&gt;&lt;/urls&gt;&lt;/record&gt;&lt;/Cite&gt;&lt;/EndNote&gt;</w:instrText>
      </w:r>
      <w:r w:rsidR="005278BC">
        <w:rPr>
          <w:rFonts w:cs="Times New Roman"/>
          <w:szCs w:val="24"/>
        </w:rPr>
        <w:fldChar w:fldCharType="separate"/>
      </w:r>
      <w:r w:rsidR="00385D0A">
        <w:rPr>
          <w:rFonts w:cs="Times New Roman"/>
          <w:noProof/>
          <w:szCs w:val="24"/>
        </w:rPr>
        <w:t>(</w:t>
      </w:r>
      <w:hyperlink w:anchor="_ENREF_50" w:tooltip="Van den Besselaar, 2001 #98" w:history="1">
        <w:r w:rsidR="00CF2253">
          <w:rPr>
            <w:rFonts w:cs="Times New Roman"/>
            <w:noProof/>
            <w:szCs w:val="24"/>
          </w:rPr>
          <w:t>Peter Van den Besselaar &amp; Gaston Heimeriks, 2001</w:t>
        </w:r>
      </w:hyperlink>
      <w:r w:rsidR="00385D0A">
        <w:rPr>
          <w:rFonts w:cs="Times New Roman"/>
          <w:noProof/>
          <w:szCs w:val="24"/>
        </w:rPr>
        <w:t>)</w:t>
      </w:r>
      <w:r w:rsidR="005278BC">
        <w:rPr>
          <w:rFonts w:cs="Times New Roman"/>
          <w:szCs w:val="24"/>
        </w:rPr>
        <w:fldChar w:fldCharType="end"/>
      </w:r>
      <w:r w:rsidRPr="00A36AB1">
        <w:rPr>
          <w:rFonts w:cs="Times New Roman"/>
          <w:szCs w:val="24"/>
        </w:rPr>
        <w:t xml:space="preserve">.  Business </w:t>
      </w:r>
      <w:r w:rsidR="00D507E1">
        <w:rPr>
          <w:rFonts w:cs="Times New Roman"/>
          <w:szCs w:val="24"/>
        </w:rPr>
        <w:t>S</w:t>
      </w:r>
      <w:r w:rsidRPr="00A36AB1">
        <w:rPr>
          <w:rFonts w:cs="Times New Roman"/>
          <w:szCs w:val="24"/>
        </w:rPr>
        <w:t xml:space="preserve">tudies is typical of a subject in a non-disciplinary, or multidisciplinary field.  </w:t>
      </w:r>
    </w:p>
    <w:p w:rsidR="001705D4" w:rsidRPr="00A36AB1" w:rsidRDefault="001705D4" w:rsidP="001705D4">
      <w:pPr>
        <w:spacing w:before="100" w:beforeAutospacing="1" w:after="120"/>
        <w:rPr>
          <w:rFonts w:cs="Times New Roman"/>
          <w:szCs w:val="24"/>
        </w:rPr>
      </w:pPr>
      <w:r w:rsidRPr="00A36AB1">
        <w:rPr>
          <w:rFonts w:cs="Times New Roman"/>
          <w:szCs w:val="24"/>
        </w:rPr>
        <w:t>The idea of threshold concepts would appear to be more readily applied to disciplinary contexts where there is a relatively greater degree of consensus on what constitutes a body of knowledge; for example in Mathematics; perhaps because these subject disciplines have been commonly accepted as legitimate for a considerable period of time</w:t>
      </w:r>
      <w:r w:rsidR="00D507E1">
        <w:rPr>
          <w:rFonts w:cs="Times New Roman"/>
          <w:szCs w:val="24"/>
        </w:rPr>
        <w:t>, or perhaps on non-vocational courses</w:t>
      </w:r>
      <w:r w:rsidRPr="00A36AB1">
        <w:rPr>
          <w:rFonts w:cs="Times New Roman"/>
          <w:szCs w:val="24"/>
        </w:rPr>
        <w:t xml:space="preserve">. It might be expected that the articulation of threshold concepts would differ in disciplinary, multi-disciplinary and non-disciplinary settings.   </w:t>
      </w:r>
      <w:r w:rsidR="00A16D62">
        <w:rPr>
          <w:rFonts w:cs="Times New Roman"/>
          <w:szCs w:val="24"/>
        </w:rPr>
        <w:t xml:space="preserve">Discipline knowledge is regarded as important because it offers a means to derive general principles of predictive value (‘powerful knowledge’) </w:t>
      </w:r>
      <w:r w:rsidR="001B2A6F">
        <w:rPr>
          <w:rFonts w:cs="Times New Roman"/>
          <w:szCs w:val="24"/>
        </w:rPr>
        <w:fldChar w:fldCharType="begin"/>
      </w:r>
      <w:r w:rsidR="00A17308">
        <w:rPr>
          <w:rFonts w:cs="Times New Roman"/>
          <w:szCs w:val="24"/>
        </w:rPr>
        <w:instrText xml:space="preserve"> ADDIN EN.CITE &lt;EndNote&gt;&lt;Cite&gt;&lt;Author&gt;Young&lt;/Author&gt;&lt;Year&gt;2007&lt;/Year&gt;&lt;RecNum&gt;125&lt;/RecNum&gt;&lt;DisplayText&gt;(Young, 2007)&lt;/DisplayText&gt;&lt;record&gt;&lt;rec-number&gt;125&lt;/rec-number&gt;&lt;foreign-keys&gt;&lt;key app="EN" db-id="t0spfze0l9rpvpewez9pz0drfztxvtwvfvf0" timestamp="1464635137"&gt;125&lt;/key&gt;&lt;/foreign-keys&gt;&lt;ref-type name="Book"&gt;6&lt;/ref-type&gt;&lt;contributors&gt;&lt;authors&gt;&lt;author&gt;Young, Michael&lt;/author&gt;&lt;/authors&gt;&lt;/contributors&gt;&lt;titles&gt;&lt;title&gt;Bringing knowledge back in: From social constructivism to social realism in the sociology of education&lt;/title&gt;&lt;/titles&gt;&lt;dates&gt;&lt;year&gt;2007&lt;/year&gt;&lt;/dates&gt;&lt;publisher&gt;Routledge&lt;/publisher&gt;&lt;isbn&gt;1134357605&lt;/isbn&gt;&lt;urls&gt;&lt;/urls&gt;&lt;/record&gt;&lt;/Cite&gt;&lt;/EndNote&gt;</w:instrText>
      </w:r>
      <w:r w:rsidR="001B2A6F">
        <w:rPr>
          <w:rFonts w:cs="Times New Roman"/>
          <w:szCs w:val="24"/>
        </w:rPr>
        <w:fldChar w:fldCharType="separate"/>
      </w:r>
      <w:r w:rsidR="001B2A6F">
        <w:rPr>
          <w:rFonts w:cs="Times New Roman"/>
          <w:noProof/>
          <w:szCs w:val="24"/>
        </w:rPr>
        <w:t>(</w:t>
      </w:r>
      <w:hyperlink w:anchor="_ENREF_53" w:tooltip="Young, 2007 #125" w:history="1">
        <w:r w:rsidR="00CF2253">
          <w:rPr>
            <w:rFonts w:cs="Times New Roman"/>
            <w:noProof/>
            <w:szCs w:val="24"/>
          </w:rPr>
          <w:t>Young, 2007</w:t>
        </w:r>
      </w:hyperlink>
      <w:r w:rsidR="001B2A6F">
        <w:rPr>
          <w:rFonts w:cs="Times New Roman"/>
          <w:noProof/>
          <w:szCs w:val="24"/>
        </w:rPr>
        <w:t>)</w:t>
      </w:r>
      <w:r w:rsidR="001B2A6F">
        <w:rPr>
          <w:rFonts w:cs="Times New Roman"/>
          <w:szCs w:val="24"/>
        </w:rPr>
        <w:fldChar w:fldCharType="end"/>
      </w:r>
      <w:r w:rsidR="001B2A6F">
        <w:rPr>
          <w:rFonts w:cs="Times New Roman"/>
          <w:szCs w:val="24"/>
        </w:rPr>
        <w:t>.</w:t>
      </w:r>
      <w:r w:rsidR="000C01E4">
        <w:rPr>
          <w:rFonts w:cs="Times New Roman"/>
          <w:szCs w:val="24"/>
        </w:rPr>
        <w:t xml:space="preserve">  If action in the world is to be intelligent and not ‘stupid’</w:t>
      </w:r>
      <w:r w:rsidR="002626CD">
        <w:rPr>
          <w:rFonts w:cs="Times New Roman"/>
          <w:szCs w:val="24"/>
        </w:rPr>
        <w:t xml:space="preserve"> , the role of subject-</w:t>
      </w:r>
      <w:r w:rsidR="000C01E4">
        <w:rPr>
          <w:rFonts w:cs="Times New Roman"/>
          <w:szCs w:val="24"/>
        </w:rPr>
        <w:t xml:space="preserve">matter is important in education as a means of informing experience </w:t>
      </w:r>
      <w:r w:rsidR="000C01E4">
        <w:rPr>
          <w:rFonts w:cs="Times New Roman"/>
          <w:szCs w:val="24"/>
        </w:rPr>
        <w:fldChar w:fldCharType="begin"/>
      </w:r>
      <w:r w:rsidR="00A17308">
        <w:rPr>
          <w:rFonts w:cs="Times New Roman"/>
          <w:szCs w:val="24"/>
        </w:rPr>
        <w:instrText xml:space="preserve"> ADDIN EN.CITE &lt;EndNote&gt;&lt;Cite&gt;&lt;Author&gt;Dewey&lt;/Author&gt;&lt;Year&gt;1966&lt;/Year&gt;&lt;RecNum&gt;127&lt;/RecNum&gt;&lt;DisplayText&gt;(Dewey, 1966)&lt;/DisplayText&gt;&lt;record&gt;&lt;rec-number&gt;127&lt;/rec-number&gt;&lt;foreign-keys&gt;&lt;key app="EN" db-id="t0spfze0l9rpvpewez9pz0drfztxvtwvfvf0" timestamp="1464637731"&gt;127&lt;/key&gt;&lt;/foreign-keys&gt;&lt;ref-type name="Journal Article"&gt;17&lt;/ref-type&gt;&lt;contributors&gt;&lt;authors&gt;&lt;author&gt;Dewey, John&lt;/author&gt;&lt;/authors&gt;&lt;/contributors&gt;&lt;titles&gt;&lt;title&gt;Lectures in the philosophy of education, 1899&lt;/title&gt;&lt;/titles&gt;&lt;dates&gt;&lt;year&gt;1966&lt;/year&gt;&lt;/dates&gt;&lt;urls&gt;&lt;/urls&gt;&lt;/record&gt;&lt;/Cite&gt;&lt;/EndNote&gt;</w:instrText>
      </w:r>
      <w:r w:rsidR="000C01E4">
        <w:rPr>
          <w:rFonts w:cs="Times New Roman"/>
          <w:szCs w:val="24"/>
        </w:rPr>
        <w:fldChar w:fldCharType="separate"/>
      </w:r>
      <w:r w:rsidR="000C01E4">
        <w:rPr>
          <w:rFonts w:cs="Times New Roman"/>
          <w:noProof/>
          <w:szCs w:val="24"/>
        </w:rPr>
        <w:t>(</w:t>
      </w:r>
      <w:hyperlink w:anchor="_ENREF_16" w:tooltip="Dewey, 1966 #127" w:history="1">
        <w:r w:rsidR="00CF2253">
          <w:rPr>
            <w:rFonts w:cs="Times New Roman"/>
            <w:noProof/>
            <w:szCs w:val="24"/>
          </w:rPr>
          <w:t>Dewey, 1966</w:t>
        </w:r>
      </w:hyperlink>
      <w:r w:rsidR="000C01E4">
        <w:rPr>
          <w:rFonts w:cs="Times New Roman"/>
          <w:noProof/>
          <w:szCs w:val="24"/>
        </w:rPr>
        <w:t>)</w:t>
      </w:r>
      <w:r w:rsidR="000C01E4">
        <w:rPr>
          <w:rFonts w:cs="Times New Roman"/>
          <w:szCs w:val="24"/>
        </w:rPr>
        <w:fldChar w:fldCharType="end"/>
      </w:r>
      <w:r w:rsidR="000C01E4">
        <w:rPr>
          <w:rFonts w:cs="Times New Roman"/>
          <w:szCs w:val="24"/>
        </w:rPr>
        <w:t>.</w:t>
      </w:r>
    </w:p>
    <w:p w:rsidR="001705D4" w:rsidRPr="00A36AB1" w:rsidRDefault="001705D4" w:rsidP="001705D4">
      <w:pPr>
        <w:spacing w:before="100" w:beforeAutospacing="1" w:after="120"/>
        <w:rPr>
          <w:rFonts w:cs="Times New Roman"/>
          <w:szCs w:val="24"/>
        </w:rPr>
      </w:pPr>
      <w:r w:rsidRPr="00A36AB1">
        <w:rPr>
          <w:rFonts w:cs="Times New Roman"/>
          <w:szCs w:val="24"/>
        </w:rPr>
        <w:t>Within Business Studies – even more so with programmes such as</w:t>
      </w:r>
      <w:r w:rsidR="00D507E1">
        <w:rPr>
          <w:rFonts w:cs="Times New Roman"/>
          <w:szCs w:val="24"/>
        </w:rPr>
        <w:t xml:space="preserve"> </w:t>
      </w:r>
      <w:r w:rsidR="00146574">
        <w:rPr>
          <w:rFonts w:cs="Times New Roman"/>
          <w:szCs w:val="24"/>
        </w:rPr>
        <w:t>Entrepreneur</w:t>
      </w:r>
      <w:r>
        <w:rPr>
          <w:rFonts w:cs="Times New Roman"/>
          <w:szCs w:val="24"/>
        </w:rPr>
        <w:t xml:space="preserve">ial </w:t>
      </w:r>
      <w:r w:rsidR="00D507E1">
        <w:rPr>
          <w:rFonts w:cs="Times New Roman"/>
          <w:szCs w:val="24"/>
        </w:rPr>
        <w:t>Business M</w:t>
      </w:r>
      <w:r>
        <w:rPr>
          <w:rFonts w:cs="Times New Roman"/>
          <w:szCs w:val="24"/>
        </w:rPr>
        <w:t>anagement</w:t>
      </w:r>
      <w:r w:rsidRPr="00A36AB1">
        <w:rPr>
          <w:rFonts w:cs="Times New Roman"/>
          <w:szCs w:val="24"/>
        </w:rPr>
        <w:t xml:space="preserve"> – aspects such as “ways of thinking and practising” </w:t>
      </w:r>
      <w:r w:rsidR="00BD053D">
        <w:rPr>
          <w:rFonts w:cs="Times New Roman"/>
          <w:szCs w:val="24"/>
        </w:rPr>
        <w:fldChar w:fldCharType="begin"/>
      </w:r>
      <w:r w:rsidR="008C4DE1">
        <w:rPr>
          <w:rFonts w:cs="Times New Roman"/>
          <w:szCs w:val="24"/>
        </w:rPr>
        <w:instrText xml:space="preserve"> ADDIN EN.CITE &lt;EndNote&gt;&lt;Cite&gt;&lt;Author&gt;Wenger&lt;/Author&gt;&lt;Year&gt;1998&lt;/Year&gt;&lt;RecNum&gt;142&lt;/RecNum&gt;&lt;IDText&gt;Communities of Practice: Learning, meaning and identity.&lt;/IDText&gt;&lt;DisplayText&gt;(Wenger, 1998)&lt;/DisplayText&gt;&lt;record&gt;&lt;rec-number&gt;142&lt;/rec-number&gt;&lt;foreign-keys&gt;&lt;key app="EN" db-id="t0spfze0l9rpvpewez9pz0drfztxvtwvfvf0" timestamp="1465408474"&gt;142&lt;/key&gt;&lt;/foreign-keys&gt;&lt;ref-type name="Book"&gt;6&lt;/ref-type&gt;&lt;contributors&gt;&lt;authors&gt;&lt;author&gt;Wenger, 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Press&lt;/publisher&gt;&lt;urls&gt;&lt;/urls&gt;&lt;/record&gt;&lt;/Cite&gt;&lt;/EndNote&gt;</w:instrText>
      </w:r>
      <w:r w:rsidR="00BD053D">
        <w:rPr>
          <w:rFonts w:cs="Times New Roman"/>
          <w:szCs w:val="24"/>
        </w:rPr>
        <w:fldChar w:fldCharType="separate"/>
      </w:r>
      <w:r w:rsidR="005278BC">
        <w:rPr>
          <w:rFonts w:cs="Times New Roman"/>
          <w:noProof/>
          <w:szCs w:val="24"/>
        </w:rPr>
        <w:t>(</w:t>
      </w:r>
      <w:hyperlink w:anchor="_ENREF_52" w:tooltip="Wenger, 1998 #142" w:history="1">
        <w:r w:rsidR="00CF2253">
          <w:rPr>
            <w:rFonts w:cs="Times New Roman"/>
            <w:noProof/>
            <w:szCs w:val="24"/>
          </w:rPr>
          <w:t>Wenger, 1998</w:t>
        </w:r>
      </w:hyperlink>
      <w:r w:rsidR="005278BC">
        <w:rPr>
          <w:rFonts w:cs="Times New Roman"/>
          <w:noProof/>
          <w:szCs w:val="24"/>
        </w:rPr>
        <w:t>)</w:t>
      </w:r>
      <w:r w:rsidR="00BD053D">
        <w:rPr>
          <w:rFonts w:cs="Times New Roman"/>
          <w:szCs w:val="24"/>
        </w:rPr>
        <w:fldChar w:fldCharType="end"/>
      </w:r>
      <w:r w:rsidR="005278BC">
        <w:rPr>
          <w:rFonts w:cs="Times New Roman"/>
          <w:szCs w:val="24"/>
        </w:rPr>
        <w:t xml:space="preserve"> </w:t>
      </w:r>
      <w:r w:rsidRPr="00A36AB1">
        <w:rPr>
          <w:rFonts w:cs="Times New Roman"/>
          <w:szCs w:val="24"/>
        </w:rPr>
        <w:t xml:space="preserve">within a discipline may also constitute thresholds which lead to a transformed understanding.  This could be summarised as a student on the </w:t>
      </w:r>
      <w:r w:rsidR="00146574">
        <w:rPr>
          <w:rFonts w:cs="Times New Roman"/>
          <w:szCs w:val="24"/>
        </w:rPr>
        <w:t>Entrepreneur</w:t>
      </w:r>
      <w:r>
        <w:rPr>
          <w:rFonts w:cs="Times New Roman"/>
          <w:szCs w:val="24"/>
        </w:rPr>
        <w:t xml:space="preserve">ial </w:t>
      </w:r>
      <w:r w:rsidR="00A714C7">
        <w:rPr>
          <w:rFonts w:cs="Times New Roman"/>
          <w:szCs w:val="24"/>
        </w:rPr>
        <w:t>B</w:t>
      </w:r>
      <w:r>
        <w:rPr>
          <w:rFonts w:cs="Times New Roman"/>
          <w:szCs w:val="24"/>
        </w:rPr>
        <w:t xml:space="preserve">usiness </w:t>
      </w:r>
      <w:r w:rsidR="00A714C7">
        <w:rPr>
          <w:rFonts w:cs="Times New Roman"/>
          <w:szCs w:val="24"/>
        </w:rPr>
        <w:t>M</w:t>
      </w:r>
      <w:r>
        <w:rPr>
          <w:rFonts w:cs="Times New Roman"/>
          <w:szCs w:val="24"/>
        </w:rPr>
        <w:t>anagement</w:t>
      </w:r>
      <w:r w:rsidRPr="00A36AB1">
        <w:rPr>
          <w:rFonts w:cs="Times New Roman"/>
          <w:szCs w:val="24"/>
        </w:rPr>
        <w:t xml:space="preserve"> programme being able to ‘think like an </w:t>
      </w:r>
      <w:r w:rsidR="00146574">
        <w:rPr>
          <w:rFonts w:cs="Times New Roman"/>
          <w:szCs w:val="24"/>
        </w:rPr>
        <w:t>Entrepreneur</w:t>
      </w:r>
      <w:r w:rsidRPr="00A36AB1">
        <w:rPr>
          <w:rFonts w:cs="Times New Roman"/>
          <w:szCs w:val="24"/>
        </w:rPr>
        <w:t>’.  Baillie &amp; Johnson</w:t>
      </w:r>
      <w:r w:rsidR="00BD053D">
        <w:rPr>
          <w:rFonts w:cs="Times New Roman"/>
          <w:szCs w:val="24"/>
        </w:rPr>
        <w:t xml:space="preserve"> </w:t>
      </w:r>
      <w:r w:rsidRPr="00A36AB1">
        <w:rPr>
          <w:rFonts w:cs="Times New Roman"/>
          <w:szCs w:val="24"/>
        </w:rPr>
        <w:t xml:space="preserve"> </w:t>
      </w:r>
      <w:r w:rsidR="00BD053D">
        <w:rPr>
          <w:rFonts w:cs="Times New Roman"/>
          <w:szCs w:val="24"/>
        </w:rPr>
        <w:fldChar w:fldCharType="begin"/>
      </w:r>
      <w:r w:rsidR="008C4DE1">
        <w:rPr>
          <w:rFonts w:cs="Times New Roman"/>
          <w:szCs w:val="24"/>
        </w:rPr>
        <w:instrText xml:space="preserve"> ADDIN EN.CITE &lt;EndNote&gt;&lt;Cite ExcludeAuth="1"&gt;&lt;Year&gt;2008&lt;/Year&gt;&lt;RecNum&gt;143&lt;/RecNum&gt;&lt;IDText&gt;Threshold Concepts within the Disciplines&lt;/IDText&gt;&lt;Pages&gt;129-141&lt;/Pages&gt;&lt;DisplayText&gt;(&lt;style face="italic"&gt;Threshold Concepts within the Disciplines&lt;/style&gt;, 2008, pp. 129-141)&lt;/DisplayText&gt;&lt;record&gt;&lt;rec-number&gt;143&lt;/rec-number&gt;&lt;foreign-keys&gt;&lt;key app="EN" db-id="t0spfze0l9rpvpewez9pz0drfztxvtwvfvf0" timestamp="1465408475"&gt;143&lt;/key&gt;&lt;/foreign-keys&gt;&lt;ref-type name="Book"&gt;6&lt;/ref-type&gt;&lt;contributors&gt;&lt;secondary-authors&gt;&lt;author&gt;Land, R.&lt;/author&gt;&lt;author&gt;Meyer, Jan H. F.&lt;/author&gt;&lt;author&gt;Smith, Jan&lt;/author&gt;&lt;/secondary-authors&gt;&lt;/contributors&gt;&lt;titles&gt;&lt;title&gt;Threshold Concepts within the Disciplines&lt;/title&gt;&lt;/titles&gt;&lt;dates&gt;&lt;year&gt;2008&lt;/year&gt;&lt;/dates&gt;&lt;pub-location&gt;Rotterdam, The Netherlands&lt;/pub-location&gt;&lt;publisher&gt;Sense Publishers&lt;/publisher&gt;&lt;urls&gt;&lt;/urls&gt;&lt;/record&gt;&lt;/Cite&gt;&lt;/EndNote&gt;</w:instrText>
      </w:r>
      <w:r w:rsidR="00BD053D">
        <w:rPr>
          <w:rFonts w:cs="Times New Roman"/>
          <w:szCs w:val="24"/>
        </w:rPr>
        <w:fldChar w:fldCharType="separate"/>
      </w:r>
      <w:r w:rsidR="00D265F3">
        <w:rPr>
          <w:rFonts w:cs="Times New Roman"/>
          <w:noProof/>
          <w:szCs w:val="24"/>
        </w:rPr>
        <w:t>(</w:t>
      </w:r>
      <w:hyperlink w:anchor="_ENREF_46" w:tooltip=", 2008 #143" w:history="1">
        <w:r w:rsidR="00CF2253" w:rsidRPr="00D265F3">
          <w:rPr>
            <w:rFonts w:cs="Times New Roman"/>
            <w:i/>
            <w:noProof/>
            <w:szCs w:val="24"/>
          </w:rPr>
          <w:t>Threshold Concepts within the Disciplines</w:t>
        </w:r>
        <w:r w:rsidR="00CF2253">
          <w:rPr>
            <w:rFonts w:cs="Times New Roman"/>
            <w:noProof/>
            <w:szCs w:val="24"/>
          </w:rPr>
          <w:t>, 2008, pp. 129-141</w:t>
        </w:r>
      </w:hyperlink>
      <w:r w:rsidR="00D265F3">
        <w:rPr>
          <w:rFonts w:cs="Times New Roman"/>
          <w:noProof/>
          <w:szCs w:val="24"/>
        </w:rPr>
        <w:t>)</w:t>
      </w:r>
      <w:r w:rsidR="00BD053D">
        <w:rPr>
          <w:rFonts w:cs="Times New Roman"/>
          <w:szCs w:val="24"/>
        </w:rPr>
        <w:fldChar w:fldCharType="end"/>
      </w:r>
      <w:r w:rsidRPr="00A36AB1">
        <w:rPr>
          <w:rFonts w:cs="Times New Roman"/>
          <w:szCs w:val="24"/>
        </w:rPr>
        <w:t xml:space="preserve"> describe the development of a “professional attitude” as such a threshold in a Professional Skills course for students entering an Applied Science programme in Canada.  </w:t>
      </w:r>
    </w:p>
    <w:p w:rsidR="001705D4" w:rsidRPr="00A36AB1" w:rsidRDefault="001705D4" w:rsidP="001705D4">
      <w:pPr>
        <w:spacing w:before="100" w:beforeAutospacing="1" w:after="120"/>
        <w:rPr>
          <w:rFonts w:cs="Times New Roman"/>
          <w:szCs w:val="24"/>
        </w:rPr>
      </w:pPr>
      <w:r w:rsidRPr="00A36AB1">
        <w:rPr>
          <w:rFonts w:cs="Times New Roman"/>
          <w:szCs w:val="24"/>
        </w:rPr>
        <w:t xml:space="preserve">Similar to Baillie and Johnson’s </w:t>
      </w:r>
      <w:r w:rsidR="00BD053D">
        <w:rPr>
          <w:rFonts w:cs="Times New Roman"/>
          <w:szCs w:val="24"/>
        </w:rPr>
        <w:fldChar w:fldCharType="begin"/>
      </w:r>
      <w:r w:rsidR="008C4DE1">
        <w:rPr>
          <w:rFonts w:cs="Times New Roman"/>
          <w:szCs w:val="24"/>
        </w:rPr>
        <w:instrText xml:space="preserve"> ADDIN EN.CITE &lt;EndNote&gt;&lt;Cite ExcludeAuth="1"&gt;&lt;Author&gt;Baillie&lt;/Author&gt;&lt;Year&gt;1998&lt;/Year&gt;&lt;RecNum&gt;144&lt;/RecNum&gt;&lt;IDText&gt;A Threshold Model for Attitudes in First Year Engineering Students&lt;/IDText&gt;&lt;DisplayText&gt;(1998)&lt;/DisplayText&gt;&lt;record&gt;&lt;rec-number&gt;144&lt;/rec-number&gt;&lt;foreign-keys&gt;&lt;key app="EN" db-id="t0spfze0l9rpvpewez9pz0drfztxvtwvfvf0" timestamp="1465408475"&gt;144&lt;/key&gt;&lt;/foreign-keys&gt;&lt;ref-type name="Book Section"&gt;5&lt;/ref-type&gt;&lt;contributors&gt;&lt;authors&gt;&lt;author&gt;Baillie, C.&lt;/author&gt;&lt;author&gt;Johnson, A.&lt;/author&gt;&lt;/authors&gt;&lt;secondary-authors&gt;&lt;author&gt;Land, R.&lt;/author&gt;&lt;author&gt;Meyer, J.H.F.&lt;/author&gt;&lt;author&gt;Smith, J.&lt;/author&gt;&lt;/secondary-authors&gt;&lt;/contributors&gt;&lt;titles&gt;&lt;title&gt;A Threshold Model for Attitudes in First Year Engineering Students&lt;/title&gt;&lt;secondary-title&gt;Thresholds Concepts within the Disciplines&lt;/secondary-title&gt;&lt;/titles&gt;&lt;pages&gt;129-141&lt;/pages&gt;&lt;dates&gt;&lt;year&gt;1998&lt;/year&gt;&lt;/dates&gt;&lt;pub-location&gt;Rotterdam, The Netherlands&lt;/pub-location&gt;&lt;publisher&gt;Sense Publishers&lt;/publisher&gt;&lt;urls&gt;&lt;/urls&gt;&lt;/record&gt;&lt;/Cite&gt;&lt;/EndNote&gt;</w:instrText>
      </w:r>
      <w:r w:rsidR="00BD053D">
        <w:rPr>
          <w:rFonts w:cs="Times New Roman"/>
          <w:szCs w:val="24"/>
        </w:rPr>
        <w:fldChar w:fldCharType="separate"/>
      </w:r>
      <w:r w:rsidR="00BD053D">
        <w:rPr>
          <w:rFonts w:cs="Times New Roman"/>
          <w:noProof/>
          <w:szCs w:val="24"/>
        </w:rPr>
        <w:t>(</w:t>
      </w:r>
      <w:hyperlink w:anchor="_ENREF_4" w:tooltip="Baillie, 1998 #144" w:history="1">
        <w:r w:rsidR="00CF2253">
          <w:rPr>
            <w:rFonts w:cs="Times New Roman"/>
            <w:noProof/>
            <w:szCs w:val="24"/>
          </w:rPr>
          <w:t>1998</w:t>
        </w:r>
      </w:hyperlink>
      <w:r w:rsidR="00BD053D">
        <w:rPr>
          <w:rFonts w:cs="Times New Roman"/>
          <w:noProof/>
          <w:szCs w:val="24"/>
        </w:rPr>
        <w:t>)</w:t>
      </w:r>
      <w:r w:rsidR="00BD053D">
        <w:rPr>
          <w:rFonts w:cs="Times New Roman"/>
          <w:szCs w:val="24"/>
        </w:rPr>
        <w:fldChar w:fldCharType="end"/>
      </w:r>
      <w:r w:rsidRPr="00A36AB1">
        <w:rPr>
          <w:rFonts w:cs="Times New Roman"/>
          <w:szCs w:val="24"/>
        </w:rPr>
        <w:t xml:space="preserve"> Professional Skills course, the entire </w:t>
      </w:r>
      <w:r w:rsidR="00146574">
        <w:rPr>
          <w:rFonts w:cs="Times New Roman"/>
          <w:szCs w:val="24"/>
        </w:rPr>
        <w:t>Entrepreneur</w:t>
      </w:r>
      <w:r>
        <w:rPr>
          <w:rFonts w:cs="Times New Roman"/>
          <w:szCs w:val="24"/>
        </w:rPr>
        <w:t xml:space="preserve">ial </w:t>
      </w:r>
      <w:r w:rsidR="00981EE9">
        <w:rPr>
          <w:rFonts w:cs="Times New Roman"/>
          <w:szCs w:val="24"/>
        </w:rPr>
        <w:t>B</w:t>
      </w:r>
      <w:r>
        <w:rPr>
          <w:rFonts w:cs="Times New Roman"/>
          <w:szCs w:val="24"/>
        </w:rPr>
        <w:t xml:space="preserve">usiness </w:t>
      </w:r>
      <w:r w:rsidR="00981EE9">
        <w:rPr>
          <w:rFonts w:cs="Times New Roman"/>
          <w:szCs w:val="24"/>
        </w:rPr>
        <w:t>M</w:t>
      </w:r>
      <w:r>
        <w:rPr>
          <w:rFonts w:cs="Times New Roman"/>
          <w:szCs w:val="24"/>
        </w:rPr>
        <w:t>anagement</w:t>
      </w:r>
      <w:r w:rsidRPr="00A36AB1">
        <w:rPr>
          <w:rFonts w:cs="Times New Roman"/>
          <w:szCs w:val="24"/>
        </w:rPr>
        <w:t xml:space="preserve"> degree programme could be described as a preparation for students to work in an </w:t>
      </w:r>
      <w:r w:rsidRPr="00A36AB1">
        <w:rPr>
          <w:rFonts w:cs="Times New Roman"/>
          <w:szCs w:val="24"/>
        </w:rPr>
        <w:lastRenderedPageBreak/>
        <w:t xml:space="preserve">emerging context.  The teaching model similarly resists directing tasks in a prescriptive manner, instead using the summative assignments as the only fixed points in the curriculum.  </w:t>
      </w:r>
    </w:p>
    <w:p w:rsidR="00981EE9" w:rsidRDefault="00981EE9" w:rsidP="00981EE9">
      <w:pPr>
        <w:pStyle w:val="Heading1"/>
        <w:spacing w:after="240"/>
      </w:pPr>
      <w:r>
        <w:t>Transactional Curriculum Inquiry</w:t>
      </w:r>
      <w:r w:rsidR="0051770E">
        <w:t xml:space="preserve"> </w:t>
      </w:r>
    </w:p>
    <w:p w:rsidR="00F823F0" w:rsidRDefault="004F11D9">
      <w:r>
        <w:t xml:space="preserve">The identification of threshold concepts involving dialogue amongst lecturers and/or students with the inclusion of educational developers has been called Transactional Curriculum Inquiry </w:t>
      </w:r>
      <w:r>
        <w:fldChar w:fldCharType="begin"/>
      </w:r>
      <w:r w:rsidR="00A17308">
        <w:instrText xml:space="preserve"> ADDIN EN.CITE &lt;EndNote&gt;&lt;Cite&gt;&lt;Author&gt;Cousin&lt;/Author&gt;&lt;Year&gt;2009&lt;/Year&gt;&lt;RecNum&gt;70&lt;/RecNum&gt;&lt;DisplayText&gt;(Cousin, 2009)&lt;/DisplayText&gt;&lt;record&gt;&lt;rec-number&gt;70&lt;/rec-number&gt;&lt;foreign-keys&gt;&lt;key app="EN" db-id="t0spfze0l9rpvpewez9pz0drfztxvtwvfvf0" timestamp="1450267568"&gt;70&lt;/key&gt;&lt;/foreign-keys&gt;&lt;ref-type name="Book"&gt;6&lt;/ref-type&gt;&lt;contributors&gt;&lt;authors&gt;&lt;author&gt;Glynis Cousin&lt;/author&gt;&lt;/authors&gt;&lt;/contributors&gt;&lt;titles&gt;&lt;title&gt;Researching learning in higher education&lt;/title&gt;&lt;/titles&gt;&lt;dates&gt;&lt;year&gt;2009&lt;/year&gt;&lt;/dates&gt;&lt;pub-location&gt;New York&lt;/pub-location&gt;&lt;publisher&gt;Routledge&lt;/publisher&gt;&lt;urls&gt;&lt;/urls&gt;&lt;/record&gt;&lt;/Cite&gt;&lt;/EndNote&gt;</w:instrText>
      </w:r>
      <w:r>
        <w:fldChar w:fldCharType="separate"/>
      </w:r>
      <w:r>
        <w:rPr>
          <w:noProof/>
        </w:rPr>
        <w:t>(</w:t>
      </w:r>
      <w:hyperlink w:anchor="_ENREF_13" w:tooltip="Cousin, 2009 #70" w:history="1">
        <w:r w:rsidR="00CF2253">
          <w:rPr>
            <w:noProof/>
          </w:rPr>
          <w:t>Cousin, 2009</w:t>
        </w:r>
      </w:hyperlink>
      <w:r>
        <w:rPr>
          <w:noProof/>
        </w:rPr>
        <w:t>)</w:t>
      </w:r>
      <w:r>
        <w:fldChar w:fldCharType="end"/>
      </w:r>
      <w:r>
        <w:t>.</w:t>
      </w:r>
      <w:r w:rsidR="00F823F0">
        <w:t xml:space="preserve"> </w:t>
      </w:r>
      <w:proofErr w:type="spellStart"/>
      <w:r w:rsidR="00F823F0">
        <w:t>Barradell</w:t>
      </w:r>
      <w:proofErr w:type="spellEnd"/>
      <w:r w:rsidR="00F823F0">
        <w:t xml:space="preserve"> </w:t>
      </w:r>
      <w:r w:rsidR="00F823F0">
        <w:fldChar w:fldCharType="begin"/>
      </w:r>
      <w:r w:rsidR="00A17308">
        <w:instrText xml:space="preserve"> ADDIN EN.CITE &lt;EndNote&gt;&lt;Cite ExcludeAuth="1"&gt;&lt;Author&gt;Barradell&lt;/Author&gt;&lt;Year&gt;2013&lt;/Year&gt;&lt;RecNum&gt;69&lt;/RecNum&gt;&lt;DisplayText&gt;(2013)&lt;/DisplayText&gt;&lt;record&gt;&lt;rec-number&gt;69&lt;/rec-number&gt;&lt;foreign-keys&gt;&lt;key app="EN" db-id="t0spfze0l9rpvpewez9pz0drfztxvtwvfvf0" timestamp="1450267354"&gt;69&lt;/key&gt;&lt;/foreign-keys&gt;&lt;ref-type name="Journal Article"&gt;17&lt;/ref-type&gt;&lt;contributors&gt;&lt;authors&gt;&lt;author&gt;Sarah Barradell&lt;/author&gt;&lt;/authors&gt;&lt;/contributors&gt;&lt;titles&gt;&lt;title&gt;The identification of threshold concepts; a review of theoretical complexities and methodological challenges&lt;/title&gt;&lt;secondary-title&gt;Higher Education&lt;/secondary-title&gt;&lt;/titles&gt;&lt;periodical&gt;&lt;full-title&gt;Higher Education&lt;/full-title&gt;&lt;/periodical&gt;&lt;pages&gt;265-276&lt;/pages&gt;&lt;volume&gt;65&lt;/volume&gt;&lt;dates&gt;&lt;year&gt;2013&lt;/year&gt;&lt;/dates&gt;&lt;urls&gt;&lt;/urls&gt;&lt;electronic-resource-num&gt;10.1007/s10734-012-9542-3&lt;/electronic-resource-num&gt;&lt;/record&gt;&lt;/Cite&gt;&lt;/EndNote&gt;</w:instrText>
      </w:r>
      <w:r w:rsidR="00F823F0">
        <w:fldChar w:fldCharType="separate"/>
      </w:r>
      <w:r w:rsidR="00F823F0">
        <w:rPr>
          <w:noProof/>
        </w:rPr>
        <w:t>(</w:t>
      </w:r>
      <w:hyperlink w:anchor="_ENREF_5" w:tooltip="Barradell, 2013 #69" w:history="1">
        <w:r w:rsidR="00CF2253">
          <w:rPr>
            <w:noProof/>
          </w:rPr>
          <w:t>2013</w:t>
        </w:r>
      </w:hyperlink>
      <w:r w:rsidR="00F823F0">
        <w:rPr>
          <w:noProof/>
        </w:rPr>
        <w:t>)</w:t>
      </w:r>
      <w:r w:rsidR="00F823F0">
        <w:fldChar w:fldCharType="end"/>
      </w:r>
      <w:r w:rsidR="0028333A">
        <w:t xml:space="preserve"> highlights a general lack of research involving stakeholders external to the teaching and learning environment in the identificat</w:t>
      </w:r>
      <w:r w:rsidR="00D42092">
        <w:t>ion of threshold concepts, so the involvement of external stakeholders is being explicitly sought in this case.</w:t>
      </w:r>
      <w:r w:rsidR="00822FD9">
        <w:t xml:space="preserve">  </w:t>
      </w:r>
      <w:proofErr w:type="spellStart"/>
      <w:r w:rsidR="00822FD9">
        <w:t>Barradell</w:t>
      </w:r>
      <w:proofErr w:type="spellEnd"/>
      <w:r w:rsidR="00822FD9">
        <w:t xml:space="preserve"> </w:t>
      </w:r>
      <w:r w:rsidR="00822FD9">
        <w:fldChar w:fldCharType="begin"/>
      </w:r>
      <w:r w:rsidR="00A17308">
        <w:instrText xml:space="preserve"> ADDIN EN.CITE &lt;EndNote&gt;&lt;Cite ExcludeAuth="1"&gt;&lt;Author&gt;Barradell&lt;/Author&gt;&lt;Year&gt;2013&lt;/Year&gt;&lt;RecNum&gt;69&lt;/RecNum&gt;&lt;DisplayText&gt;(2013)&lt;/DisplayText&gt;&lt;record&gt;&lt;rec-number&gt;69&lt;/rec-number&gt;&lt;foreign-keys&gt;&lt;key app="EN" db-id="t0spfze0l9rpvpewez9pz0drfztxvtwvfvf0" timestamp="1450267354"&gt;69&lt;/key&gt;&lt;/foreign-keys&gt;&lt;ref-type name="Journal Article"&gt;17&lt;/ref-type&gt;&lt;contributors&gt;&lt;authors&gt;&lt;author&gt;Sarah Barradell&lt;/author&gt;&lt;/authors&gt;&lt;/contributors&gt;&lt;titles&gt;&lt;title&gt;The identification of threshold concepts; a review of theoretical complexities and methodological challenges&lt;/title&gt;&lt;secondary-title&gt;Higher Education&lt;/secondary-title&gt;&lt;/titles&gt;&lt;periodical&gt;&lt;full-title&gt;Higher Education&lt;/full-title&gt;&lt;/periodical&gt;&lt;pages&gt;265-276&lt;/pages&gt;&lt;volume&gt;65&lt;/volume&gt;&lt;dates&gt;&lt;year&gt;2013&lt;/year&gt;&lt;/dates&gt;&lt;urls&gt;&lt;/urls&gt;&lt;electronic-resource-num&gt;10.1007/s10734-012-9542-3&lt;/electronic-resource-num&gt;&lt;/record&gt;&lt;/Cite&gt;&lt;/EndNote&gt;</w:instrText>
      </w:r>
      <w:r w:rsidR="00822FD9">
        <w:fldChar w:fldCharType="separate"/>
      </w:r>
      <w:r w:rsidR="00822FD9">
        <w:rPr>
          <w:noProof/>
        </w:rPr>
        <w:t>(</w:t>
      </w:r>
      <w:hyperlink w:anchor="_ENREF_5" w:tooltip="Barradell, 2013 #69" w:history="1">
        <w:r w:rsidR="00CF2253">
          <w:rPr>
            <w:noProof/>
          </w:rPr>
          <w:t>2013</w:t>
        </w:r>
      </w:hyperlink>
      <w:r w:rsidR="00822FD9">
        <w:rPr>
          <w:noProof/>
        </w:rPr>
        <w:t>)</w:t>
      </w:r>
      <w:r w:rsidR="00822FD9">
        <w:fldChar w:fldCharType="end"/>
      </w:r>
      <w:r w:rsidR="00822FD9">
        <w:t xml:space="preserve"> </w:t>
      </w:r>
      <w:r w:rsidR="00200B0B">
        <w:t xml:space="preserve">also </w:t>
      </w:r>
      <w:r w:rsidR="00822FD9">
        <w:t>points out that the involvement of the wider professional community may</w:t>
      </w:r>
      <w:r w:rsidR="00200B0B">
        <w:t xml:space="preserve"> </w:t>
      </w:r>
      <w:r w:rsidR="00822FD9">
        <w:t xml:space="preserve">be more straightforward when the degree is of a professional nature, as its curriculum is likely to already involve some kind of collaborative work, this is certainly true of the </w:t>
      </w:r>
      <w:r w:rsidR="00146574">
        <w:t>Entrepreneur</w:t>
      </w:r>
      <w:r w:rsidR="00822FD9">
        <w:t>ial Business Management programme.</w:t>
      </w:r>
      <w:r w:rsidR="00200B0B">
        <w:t xml:space="preserve">  The process </w:t>
      </w:r>
      <w:r w:rsidR="00F81DAE">
        <w:t>of involving</w:t>
      </w:r>
      <w:r w:rsidR="00200B0B">
        <w:t xml:space="preserve"> external stakeholders has the additional benefit of forging and strengthening conn</w:t>
      </w:r>
      <w:r w:rsidR="00F81DAE">
        <w:t>e</w:t>
      </w:r>
      <w:r w:rsidR="00200B0B">
        <w:t>ctions</w:t>
      </w:r>
      <w:r w:rsidR="00F81DAE">
        <w:t xml:space="preserve"> with academics through dialogue.</w:t>
      </w:r>
      <w:r w:rsidR="00B80DE9">
        <w:t xml:space="preserve"> “The </w:t>
      </w:r>
      <w:r w:rsidR="00EC407C">
        <w:t xml:space="preserve">involvement of the wider or professional community is also likely to have a place in supporting students to truly embrace disciplinary knowledge, practice and identity.” </w:t>
      </w:r>
      <w:r w:rsidR="00EC407C">
        <w:fldChar w:fldCharType="begin"/>
      </w:r>
      <w:r w:rsidR="00A17308">
        <w:instrText xml:space="preserve"> ADDIN EN.CITE &lt;EndNote&gt;&lt;Cite&gt;&lt;Author&gt;Barradell&lt;/Author&gt;&lt;Year&gt;2013&lt;/Year&gt;&lt;RecNum&gt;69&lt;/RecNum&gt;&lt;Pages&gt;275&lt;/Pages&gt;&lt;DisplayText&gt;(Barradell, 2013, p. 275)&lt;/DisplayText&gt;&lt;record&gt;&lt;rec-number&gt;69&lt;/rec-number&gt;&lt;foreign-keys&gt;&lt;key app="EN" db-id="t0spfze0l9rpvpewez9pz0drfztxvtwvfvf0" timestamp="1450267354"&gt;69&lt;/key&gt;&lt;/foreign-keys&gt;&lt;ref-type name="Journal Article"&gt;17&lt;/ref-type&gt;&lt;contributors&gt;&lt;authors&gt;&lt;author&gt;Sarah Barradell&lt;/author&gt;&lt;/authors&gt;&lt;/contributors&gt;&lt;titles&gt;&lt;title&gt;The identification of threshold concepts; a review of theoretical complexities and methodological challenges&lt;/title&gt;&lt;secondary-title&gt;Higher Education&lt;/secondary-title&gt;&lt;/titles&gt;&lt;periodical&gt;&lt;full-title&gt;Higher Education&lt;/full-title&gt;&lt;/periodical&gt;&lt;pages&gt;265-276&lt;/pages&gt;&lt;volume&gt;65&lt;/volume&gt;&lt;dates&gt;&lt;year&gt;2013&lt;/year&gt;&lt;/dates&gt;&lt;urls&gt;&lt;/urls&gt;&lt;electronic-resource-num&gt;10.1007/s10734-012-9542-3&lt;/electronic-resource-num&gt;&lt;/record&gt;&lt;/Cite&gt;&lt;/EndNote&gt;</w:instrText>
      </w:r>
      <w:r w:rsidR="00EC407C">
        <w:fldChar w:fldCharType="separate"/>
      </w:r>
      <w:r w:rsidR="00D265F3">
        <w:rPr>
          <w:noProof/>
        </w:rPr>
        <w:t>(</w:t>
      </w:r>
      <w:hyperlink w:anchor="_ENREF_5" w:tooltip="Barradell, 2013 #69" w:history="1">
        <w:r w:rsidR="00CF2253">
          <w:rPr>
            <w:noProof/>
          </w:rPr>
          <w:t>Barradell, 2013, p. 275</w:t>
        </w:r>
      </w:hyperlink>
      <w:r w:rsidR="00D265F3">
        <w:rPr>
          <w:noProof/>
        </w:rPr>
        <w:t>)</w:t>
      </w:r>
      <w:r w:rsidR="00EC407C">
        <w:fldChar w:fldCharType="end"/>
      </w:r>
      <w:r w:rsidR="00EC407C">
        <w:t>.</w:t>
      </w:r>
    </w:p>
    <w:p w:rsidR="00F823F0" w:rsidRDefault="00F81DAE">
      <w:r>
        <w:t xml:space="preserve">Consensus methodologies (such as the Delphi </w:t>
      </w:r>
      <w:r w:rsidR="00374786">
        <w:t xml:space="preserve">Survey </w:t>
      </w:r>
      <w:r>
        <w:t xml:space="preserve">Technique) have many potential advantages in the identification of threshold concepts and associated improvements to curriculum design as they enable link to professional learning outcomes and competencies as well as resulting in a lists of concepts of a manageable length </w:t>
      </w:r>
      <w:r>
        <w:fldChar w:fldCharType="begin"/>
      </w:r>
      <w:r w:rsidR="00A17308">
        <w:instrText xml:space="preserve"> ADDIN EN.CITE &lt;EndNote&gt;&lt;Cite&gt;&lt;Author&gt;Barradell&lt;/Author&gt;&lt;Year&gt;2013&lt;/Year&gt;&lt;RecNum&gt;69&lt;/RecNum&gt;&lt;DisplayText&gt;(Barradell, 2013)&lt;/DisplayText&gt;&lt;record&gt;&lt;rec-number&gt;69&lt;/rec-number&gt;&lt;foreign-keys&gt;&lt;key app="EN" db-id="t0spfze0l9rpvpewez9pz0drfztxvtwvfvf0" timestamp="1450267354"&gt;69&lt;/key&gt;&lt;/foreign-keys&gt;&lt;ref-type name="Journal Article"&gt;17&lt;/ref-type&gt;&lt;contributors&gt;&lt;authors&gt;&lt;author&gt;Sarah Barradell&lt;/author&gt;&lt;/authors&gt;&lt;/contributors&gt;&lt;titles&gt;&lt;title&gt;The identification of threshold concepts; a review of theoretical complexities and methodological challenges&lt;/title&gt;&lt;secondary-title&gt;Higher Education&lt;/secondary-title&gt;&lt;/titles&gt;&lt;periodical&gt;&lt;full-title&gt;Higher Education&lt;/full-title&gt;&lt;/periodical&gt;&lt;pages&gt;265-276&lt;/pages&gt;&lt;volume&gt;65&lt;/volume&gt;&lt;dates&gt;&lt;year&gt;2013&lt;/year&gt;&lt;/dates&gt;&lt;urls&gt;&lt;/urls&gt;&lt;electronic-resource-num&gt;10.1007/s10734-012-9542-3&lt;/electronic-resource-num&gt;&lt;/record&gt;&lt;/Cite&gt;&lt;/EndNote&gt;</w:instrText>
      </w:r>
      <w:r>
        <w:fldChar w:fldCharType="separate"/>
      </w:r>
      <w:r>
        <w:rPr>
          <w:noProof/>
        </w:rPr>
        <w:t>(</w:t>
      </w:r>
      <w:hyperlink w:anchor="_ENREF_5" w:tooltip="Barradell, 2013 #69" w:history="1">
        <w:r w:rsidR="00CF2253">
          <w:rPr>
            <w:noProof/>
          </w:rPr>
          <w:t>Barradell, 2013</w:t>
        </w:r>
      </w:hyperlink>
      <w:r>
        <w:rPr>
          <w:noProof/>
        </w:rPr>
        <w:t>)</w:t>
      </w:r>
      <w:r>
        <w:fldChar w:fldCharType="end"/>
      </w:r>
      <w:r w:rsidR="00D4004A">
        <w:t>, “a level of consensus is important if the true value of threshold concepts to curriculum design and the learning experience is to be exploited.” (p.274).</w:t>
      </w:r>
    </w:p>
    <w:p w:rsidR="00862A6E" w:rsidRDefault="00862A6E">
      <w:r>
        <w:t>Five groups of people have been identified as important to this study:</w:t>
      </w:r>
    </w:p>
    <w:p w:rsidR="00862A6E" w:rsidRDefault="00862A6E" w:rsidP="00862A6E">
      <w:pPr>
        <w:pStyle w:val="ListParagraph"/>
        <w:numPr>
          <w:ilvl w:val="0"/>
          <w:numId w:val="1"/>
        </w:numPr>
      </w:pPr>
      <w:r>
        <w:t xml:space="preserve">Expert </w:t>
      </w:r>
      <w:r w:rsidR="00146574">
        <w:t>Entrepreneur</w:t>
      </w:r>
      <w:r>
        <w:t>s</w:t>
      </w:r>
      <w:r w:rsidR="005D27AD">
        <w:t xml:space="preserve"> </w:t>
      </w:r>
    </w:p>
    <w:p w:rsidR="00D70C03" w:rsidRDefault="00D70C03" w:rsidP="00D70C03">
      <w:pPr>
        <w:pStyle w:val="ListParagraph"/>
        <w:numPr>
          <w:ilvl w:val="0"/>
          <w:numId w:val="1"/>
        </w:numPr>
      </w:pPr>
      <w:r>
        <w:t xml:space="preserve">Professional service suppliers (advisors) to expert </w:t>
      </w:r>
      <w:r w:rsidR="00146574">
        <w:t>Entrepreneur</w:t>
      </w:r>
      <w:r>
        <w:t>s</w:t>
      </w:r>
    </w:p>
    <w:p w:rsidR="00D70C03" w:rsidRDefault="00D70C03" w:rsidP="00D70C03">
      <w:pPr>
        <w:pStyle w:val="ListParagraph"/>
        <w:numPr>
          <w:ilvl w:val="0"/>
          <w:numId w:val="1"/>
        </w:numPr>
      </w:pPr>
      <w:r>
        <w:t xml:space="preserve">Students of </w:t>
      </w:r>
      <w:r w:rsidR="00146574">
        <w:t>Entrepreneurship</w:t>
      </w:r>
      <w:r>
        <w:t xml:space="preserve"> programmes</w:t>
      </w:r>
    </w:p>
    <w:p w:rsidR="00862A6E" w:rsidRDefault="00862A6E" w:rsidP="00862A6E">
      <w:pPr>
        <w:pStyle w:val="ListParagraph"/>
        <w:numPr>
          <w:ilvl w:val="0"/>
          <w:numId w:val="1"/>
        </w:numPr>
      </w:pPr>
      <w:r>
        <w:t xml:space="preserve">Expert </w:t>
      </w:r>
      <w:r w:rsidR="00146574">
        <w:t>Entrepreneurship</w:t>
      </w:r>
      <w:r>
        <w:t xml:space="preserve"> educators</w:t>
      </w:r>
    </w:p>
    <w:p w:rsidR="00862A6E" w:rsidRDefault="00862A6E" w:rsidP="00862A6E">
      <w:pPr>
        <w:pStyle w:val="ListParagraph"/>
        <w:numPr>
          <w:ilvl w:val="0"/>
          <w:numId w:val="1"/>
        </w:numPr>
      </w:pPr>
      <w:r>
        <w:t>Educational developers and theorists</w:t>
      </w:r>
    </w:p>
    <w:p w:rsidR="00E34D5E" w:rsidRDefault="00E34D5E" w:rsidP="000A3D81">
      <w:pPr>
        <w:pStyle w:val="Heading1"/>
      </w:pPr>
      <w:r>
        <w:t>Definitions</w:t>
      </w:r>
    </w:p>
    <w:p w:rsidR="00C82DFD" w:rsidRDefault="00146574" w:rsidP="00C82DFD">
      <w:r>
        <w:t>Entrepreneurship</w:t>
      </w:r>
      <w:r w:rsidR="00C82DFD">
        <w:t xml:space="preserve"> in this context has been preliminarily defined as a domain of expertise </w:t>
      </w:r>
      <w:r w:rsidR="00C82DFD">
        <w:fldChar w:fldCharType="begin"/>
      </w:r>
      <w:r w:rsidR="00A17308">
        <w:instrText xml:space="preserve"> ADDIN EN.CITE &lt;EndNote&gt;&lt;Cite&gt;&lt;Author&gt;Sarasvathy&lt;/Author&gt;&lt;Year&gt;2008&lt;/Year&gt;&lt;RecNum&gt;72&lt;/RecNum&gt;&lt;DisplayText&gt;(Saras D. Sarasvathy, 2008)&lt;/DisplayText&gt;&lt;record&gt;&lt;rec-number&gt;72&lt;/rec-number&gt;&lt;foreign-keys&gt;&lt;key app="EN" db-id="t0spfze0l9rpvpewez9pz0drfztxvtwvfvf0" timestamp="1451639616"&gt;72&lt;/key&gt;&lt;/foreign-keys&gt;&lt;ref-type name="Book"&gt;6&lt;/ref-type&gt;&lt;contributors&gt;&lt;authors&gt;&lt;author&gt;Saras D. Sarasvathy&lt;/author&gt;&lt;/authors&gt;&lt;secondary-authors&gt;&lt;author&gt;Sanakaran Venkataraman&lt;/author&gt;&lt;/secondary-authors&gt;&lt;/contributors&gt;&lt;titles&gt;&lt;title&gt;Effectuation. Elements of Entrepreneurial Expertise.&lt;/title&gt;&lt;secondary-title&gt;New Horizons in Entrepreneurship&lt;/secondary-title&gt;&lt;/titles&gt;&lt;dates&gt;&lt;year&gt;2008&lt;/year&gt;&lt;/dates&gt;&lt;pub-location&gt;Cheltenham&lt;/pub-location&gt;&lt;publisher&gt;Edward Elgar Publishing Limited&lt;/publisher&gt;&lt;isbn&gt;9781843766803&lt;/isbn&gt;&lt;urls&gt;&lt;/urls&gt;&lt;/record&gt;&lt;/Cite&gt;&lt;/EndNote&gt;</w:instrText>
      </w:r>
      <w:r w:rsidR="00C82DFD">
        <w:fldChar w:fldCharType="separate"/>
      </w:r>
      <w:r w:rsidR="00C82DFD">
        <w:rPr>
          <w:noProof/>
        </w:rPr>
        <w:t>(</w:t>
      </w:r>
      <w:hyperlink w:anchor="_ENREF_41" w:tooltip="Sarasvathy, 2008 #72" w:history="1">
        <w:r w:rsidR="00CF2253">
          <w:rPr>
            <w:noProof/>
          </w:rPr>
          <w:t>Saras D. Sarasvathy, 2008</w:t>
        </w:r>
      </w:hyperlink>
      <w:r w:rsidR="00C82DFD">
        <w:rPr>
          <w:noProof/>
        </w:rPr>
        <w:t>)</w:t>
      </w:r>
      <w:r w:rsidR="00C82DFD">
        <w:fldChar w:fldCharType="end"/>
      </w:r>
      <w:r w:rsidR="00C82DFD">
        <w:t xml:space="preserve">.  </w:t>
      </w:r>
    </w:p>
    <w:p w:rsidR="000A3D81" w:rsidRDefault="000A3D81" w:rsidP="000A3D81">
      <w:pPr>
        <w:pStyle w:val="Heading2"/>
      </w:pPr>
      <w:bookmarkStart w:id="0" w:name="_Toc442689889"/>
      <w:r>
        <w:t>An expert</w:t>
      </w:r>
      <w:bookmarkEnd w:id="0"/>
      <w:r>
        <w:t xml:space="preserve"> </w:t>
      </w:r>
    </w:p>
    <w:p w:rsidR="000A3D81" w:rsidRDefault="000A3D81" w:rsidP="000A3D81">
      <w:pPr>
        <w:pBdr>
          <w:top w:val="single" w:sz="4" w:space="1" w:color="auto"/>
          <w:left w:val="single" w:sz="4" w:space="4" w:color="auto"/>
          <w:bottom w:val="single" w:sz="4" w:space="1" w:color="auto"/>
          <w:right w:val="single" w:sz="4" w:space="4" w:color="auto"/>
        </w:pBdr>
        <w:shd w:val="clear" w:color="auto" w:fill="CCC0D9" w:themeFill="accent4" w:themeFillTint="66"/>
      </w:pPr>
      <w:r>
        <w:t xml:space="preserve">An </w:t>
      </w:r>
      <w:r w:rsidRPr="00FE5A53">
        <w:rPr>
          <w:b/>
        </w:rPr>
        <w:t>expert</w:t>
      </w:r>
      <w:r>
        <w:t xml:space="preserve"> is defined as “someone who has attained a high level of performance in the domain as a result of years of experience and deliberate practice” </w:t>
      </w:r>
      <w:r>
        <w:fldChar w:fldCharType="begin"/>
      </w:r>
      <w:r>
        <w:instrText xml:space="preserve"> ADDIN EN.CITE &lt;EndNote&gt;&lt;Cite&gt;&lt;Author&gt;Sarasvathy&lt;/Author&gt;&lt;Year&gt;2008&lt;/Year&gt;&lt;RecNum&gt;72&lt;/RecNum&gt;&lt;Pages&gt;12&lt;/Pages&gt;&lt;DisplayText&gt;(Saras D. Sarasvathy, 2008, p. 12)&lt;/DisplayText&gt;&lt;record&gt;&lt;rec-number&gt;72&lt;/rec-number&gt;&lt;foreign-keys&gt;&lt;key app="EN" db-id="t0spfze0l9rpvpewez9pz0drfztxvtwvfvf0" timestamp="1451639616"&gt;72&lt;/key&gt;&lt;/foreign-keys&gt;&lt;ref-type name="Book"&gt;6&lt;/ref-type&gt;&lt;contributors&gt;&lt;authors&gt;&lt;author&gt;Saras D. Sarasvathy&lt;/author&gt;&lt;/authors&gt;&lt;secondary-authors&gt;&lt;author&gt;Sanakaran Venkataraman&lt;/author&gt;&lt;/secondary-authors&gt;&lt;/contributors&gt;&lt;titles&gt;&lt;title&gt;Effectuation. Elements of Entrepreneurial Expertise.&lt;/title&gt;&lt;secondary-title&gt;New Horizons in Entrepreneurship&lt;/secondary-title&gt;&lt;/titles&gt;&lt;dates&gt;&lt;year&gt;2008&lt;/year&gt;&lt;/dates&gt;&lt;pub-location&gt;Cheltenham&lt;/pub-location&gt;&lt;publisher&gt;Edward Elgar Publishing Limited&lt;/publisher&gt;&lt;isbn&gt;9781843766803&lt;/isbn&gt;&lt;urls&gt;&lt;/urls&gt;&lt;/record&gt;&lt;/Cite&gt;&lt;/EndNote&gt;</w:instrText>
      </w:r>
      <w:r>
        <w:fldChar w:fldCharType="separate"/>
      </w:r>
      <w:r>
        <w:rPr>
          <w:noProof/>
        </w:rPr>
        <w:t>(</w:t>
      </w:r>
      <w:hyperlink w:anchor="_ENREF_41" w:tooltip="Sarasvathy, 2008 #72" w:history="1">
        <w:r w:rsidR="00CF2253">
          <w:rPr>
            <w:noProof/>
          </w:rPr>
          <w:t>Saras D. Sarasvathy, 2008, p. 12</w:t>
        </w:r>
      </w:hyperlink>
      <w:r>
        <w:rPr>
          <w:noProof/>
        </w:rPr>
        <w:t>)</w:t>
      </w:r>
      <w:r>
        <w:fldChar w:fldCharType="end"/>
      </w:r>
      <w:r>
        <w:t xml:space="preserve">. </w:t>
      </w:r>
    </w:p>
    <w:p w:rsidR="000A3D81" w:rsidRDefault="000A3D81" w:rsidP="000A3D81">
      <w:pPr>
        <w:pStyle w:val="Heading2"/>
      </w:pPr>
      <w:bookmarkStart w:id="1" w:name="_Toc442689890"/>
      <w:r>
        <w:t xml:space="preserve">An expert </w:t>
      </w:r>
      <w:r w:rsidR="00146574">
        <w:t>Entrepreneur</w:t>
      </w:r>
      <w:bookmarkEnd w:id="1"/>
    </w:p>
    <w:p w:rsidR="000A3D81" w:rsidRDefault="000A3D81" w:rsidP="000A3D81">
      <w:pPr>
        <w:pBdr>
          <w:top w:val="single" w:sz="4" w:space="1" w:color="auto"/>
          <w:left w:val="single" w:sz="4" w:space="4" w:color="auto"/>
          <w:bottom w:val="single" w:sz="4" w:space="1" w:color="auto"/>
          <w:right w:val="single" w:sz="4" w:space="4" w:color="auto"/>
        </w:pBdr>
        <w:shd w:val="clear" w:color="auto" w:fill="CCC0D9" w:themeFill="accent4" w:themeFillTint="66"/>
      </w:pPr>
      <w:r>
        <w:t xml:space="preserve">An </w:t>
      </w:r>
      <w:r>
        <w:rPr>
          <w:b/>
        </w:rPr>
        <w:t xml:space="preserve">expert </w:t>
      </w:r>
      <w:r w:rsidR="00146574">
        <w:rPr>
          <w:b/>
        </w:rPr>
        <w:t>Entrepreneur</w:t>
      </w:r>
      <w:r>
        <w:t xml:space="preserve"> is defined as “a person who, either individually or as part of a team, had founded one or more companies, remained full-time founder/</w:t>
      </w:r>
      <w:r w:rsidR="00146574">
        <w:t>Entrepreneur</w:t>
      </w:r>
      <w:r>
        <w:t xml:space="preserve"> for 10 years or more, and participated in taking at least one company public” </w:t>
      </w:r>
      <w:r>
        <w:fldChar w:fldCharType="begin"/>
      </w:r>
      <w:r>
        <w:instrText xml:space="preserve"> ADDIN EN.CITE &lt;EndNote&gt;&lt;Cite&gt;&lt;Author&gt;Sarasvathy&lt;/Author&gt;&lt;Year&gt;2008&lt;/Year&gt;&lt;RecNum&gt;72&lt;/RecNum&gt;&lt;Pages&gt;21&lt;/Pages&gt;&lt;DisplayText&gt;(Saras D. Sarasvathy, 2008, p. 21)&lt;/DisplayText&gt;&lt;record&gt;&lt;rec-number&gt;72&lt;/rec-number&gt;&lt;foreign-keys&gt;&lt;key app="EN" db-id="t0spfze0l9rpvpewez9pz0drfztxvtwvfvf0" timestamp="1451639616"&gt;72&lt;/key&gt;&lt;/foreign-keys&gt;&lt;ref-type name="Book"&gt;6&lt;/ref-type&gt;&lt;contributors&gt;&lt;authors&gt;&lt;author&gt;Saras D. Sarasvathy&lt;/author&gt;&lt;/authors&gt;&lt;secondary-authors&gt;&lt;author&gt;Sanakaran Venkataraman&lt;/author&gt;&lt;/secondary-authors&gt;&lt;/contributors&gt;&lt;titles&gt;&lt;title&gt;Effectuation. Elements of Entrepreneurial Expertise.&lt;/title&gt;&lt;secondary-title&gt;New Horizons in Entrepreneurship&lt;/secondary-title&gt;&lt;/titles&gt;&lt;dates&gt;&lt;year&gt;2008&lt;/year&gt;&lt;/dates&gt;&lt;pub-location&gt;Cheltenham&lt;/pub-location&gt;&lt;publisher&gt;Edward Elgar Publishing Limited&lt;/publisher&gt;&lt;isbn&gt;9781843766803&lt;/isbn&gt;&lt;urls&gt;&lt;/urls&gt;&lt;/record&gt;&lt;/Cite&gt;&lt;/EndNote&gt;</w:instrText>
      </w:r>
      <w:r>
        <w:fldChar w:fldCharType="separate"/>
      </w:r>
      <w:r>
        <w:rPr>
          <w:noProof/>
        </w:rPr>
        <w:t>(</w:t>
      </w:r>
      <w:hyperlink w:anchor="_ENREF_41" w:tooltip="Sarasvathy, 2008 #72" w:history="1">
        <w:r w:rsidR="00CF2253">
          <w:rPr>
            <w:noProof/>
          </w:rPr>
          <w:t>Saras D. Sarasvathy, 2008, p. 21</w:t>
        </w:r>
      </w:hyperlink>
      <w:r>
        <w:rPr>
          <w:noProof/>
        </w:rPr>
        <w:t>)</w:t>
      </w:r>
      <w:r>
        <w:fldChar w:fldCharType="end"/>
      </w:r>
      <w:r>
        <w:t>.</w:t>
      </w:r>
    </w:p>
    <w:p w:rsidR="000A3D81" w:rsidRDefault="000A3D81" w:rsidP="000A3D81">
      <w:r>
        <w:lastRenderedPageBreak/>
        <w:t xml:space="preserve">This overcomes the problems associated with the two traditionally dominant ways of studying </w:t>
      </w:r>
      <w:r w:rsidR="00146574">
        <w:t>Entrepreneur</w:t>
      </w:r>
      <w:r>
        <w:t xml:space="preserve">ial performance; namely the process of trying to use the various personality traits of people setting up new businesses to explain the success or failure of their new ventures, and trying to attribute the success or failure of a new venture to the circumstances or attributes of the project and its environment at conception.  </w:t>
      </w:r>
    </w:p>
    <w:p w:rsidR="00BF42A7" w:rsidRPr="001D2E62" w:rsidRDefault="00BF42A7" w:rsidP="00BF42A7">
      <w:pPr>
        <w:pStyle w:val="Heading2"/>
      </w:pPr>
      <w:bookmarkStart w:id="2" w:name="_Toc442689891"/>
      <w:bookmarkStart w:id="3" w:name="_Toc442689895"/>
      <w:r w:rsidRPr="001D2E62">
        <w:t xml:space="preserve">Advisors to </w:t>
      </w:r>
      <w:r w:rsidR="00146574">
        <w:t>Entrepreneur</w:t>
      </w:r>
      <w:r w:rsidRPr="001D2E62">
        <w:t>s</w:t>
      </w:r>
      <w:bookmarkEnd w:id="3"/>
    </w:p>
    <w:p w:rsidR="00BF42A7" w:rsidRPr="001D2E62" w:rsidRDefault="00BF42A7" w:rsidP="00BF42A7">
      <w:pPr>
        <w:pBdr>
          <w:top w:val="single" w:sz="4" w:space="1" w:color="auto"/>
          <w:left w:val="single" w:sz="4" w:space="4" w:color="auto"/>
          <w:bottom w:val="single" w:sz="4" w:space="1" w:color="auto"/>
          <w:right w:val="single" w:sz="4" w:space="4" w:color="auto"/>
        </w:pBdr>
        <w:shd w:val="clear" w:color="auto" w:fill="CCC0D9" w:themeFill="accent4" w:themeFillTint="66"/>
      </w:pPr>
      <w:r>
        <w:t xml:space="preserve">The advisors to </w:t>
      </w:r>
      <w:r w:rsidR="00146574">
        <w:t>Entrepreneur</w:t>
      </w:r>
      <w:r w:rsidRPr="001D2E62">
        <w:t>s could be defined as individuals are em</w:t>
      </w:r>
      <w:r>
        <w:t xml:space="preserve">ployed to provide a service to </w:t>
      </w:r>
      <w:r w:rsidR="00146574">
        <w:t>Entrepreneur</w:t>
      </w:r>
      <w:r w:rsidRPr="001D2E62">
        <w:t xml:space="preserve">s, such as mentoring, accounting or legal services, and who have been engaged </w:t>
      </w:r>
      <w:r>
        <w:t>in</w:t>
      </w:r>
      <w:r w:rsidRPr="001D2E62">
        <w:t xml:space="preserve"> these activities for at least 5 years.</w:t>
      </w:r>
    </w:p>
    <w:p w:rsidR="000A3D81" w:rsidRPr="00FC0FE4" w:rsidRDefault="000A3D81" w:rsidP="000A3D81">
      <w:pPr>
        <w:pStyle w:val="Heading2"/>
      </w:pPr>
      <w:r>
        <w:t xml:space="preserve">An </w:t>
      </w:r>
      <w:r w:rsidR="00146574">
        <w:t>Entrepreneurship</w:t>
      </w:r>
      <w:r>
        <w:t xml:space="preserve"> educator</w:t>
      </w:r>
      <w:bookmarkEnd w:id="2"/>
    </w:p>
    <w:p w:rsidR="000A3D81" w:rsidRDefault="006D4C84" w:rsidP="006D4C84">
      <w:pPr>
        <w:pBdr>
          <w:top w:val="single" w:sz="4" w:space="1" w:color="auto"/>
          <w:left w:val="single" w:sz="4" w:space="4" w:color="auto"/>
          <w:bottom w:val="single" w:sz="4" w:space="1" w:color="auto"/>
          <w:right w:val="single" w:sz="4" w:space="4" w:color="auto"/>
        </w:pBdr>
        <w:shd w:val="clear" w:color="auto" w:fill="CCC0D9" w:themeFill="accent4" w:themeFillTint="66"/>
      </w:pPr>
      <w:r w:rsidRPr="006D4C84">
        <w:rPr>
          <w:shd w:val="clear" w:color="auto" w:fill="CCC0D9" w:themeFill="accent4" w:themeFillTint="66"/>
        </w:rPr>
        <w:t>A</w:t>
      </w:r>
      <w:r w:rsidR="000A3D81" w:rsidRPr="006D4C84">
        <w:rPr>
          <w:shd w:val="clear" w:color="auto" w:fill="CCC0D9" w:themeFill="accent4" w:themeFillTint="66"/>
        </w:rPr>
        <w:t xml:space="preserve">n </w:t>
      </w:r>
      <w:r w:rsidR="00146574">
        <w:rPr>
          <w:b/>
          <w:shd w:val="clear" w:color="auto" w:fill="CCC0D9" w:themeFill="accent4" w:themeFillTint="66"/>
        </w:rPr>
        <w:t>Entrepreneurship</w:t>
      </w:r>
      <w:r w:rsidR="000A3D81" w:rsidRPr="006D4C84">
        <w:rPr>
          <w:b/>
          <w:shd w:val="clear" w:color="auto" w:fill="CCC0D9" w:themeFill="accent4" w:themeFillTint="66"/>
        </w:rPr>
        <w:t xml:space="preserve"> educator</w:t>
      </w:r>
      <w:r w:rsidR="000A3D81" w:rsidRPr="006D4C84">
        <w:rPr>
          <w:shd w:val="clear" w:color="auto" w:fill="CCC0D9" w:themeFill="accent4" w:themeFillTint="66"/>
        </w:rPr>
        <w:t xml:space="preserve"> </w:t>
      </w:r>
      <w:r w:rsidRPr="006D4C84">
        <w:rPr>
          <w:shd w:val="clear" w:color="auto" w:fill="CCC0D9" w:themeFill="accent4" w:themeFillTint="66"/>
        </w:rPr>
        <w:t xml:space="preserve">may be defined </w:t>
      </w:r>
      <w:r w:rsidR="000A3D81" w:rsidRPr="006D4C84">
        <w:rPr>
          <w:shd w:val="clear" w:color="auto" w:fill="CCC0D9" w:themeFill="accent4" w:themeFillTint="66"/>
        </w:rPr>
        <w:t xml:space="preserve">as a person employed on an Academic Contract at an institution of Higher Education and primarily occupied with the research, design and delivery (teaching) of </w:t>
      </w:r>
      <w:r w:rsidR="00146574">
        <w:rPr>
          <w:shd w:val="clear" w:color="auto" w:fill="CCC0D9" w:themeFill="accent4" w:themeFillTint="66"/>
        </w:rPr>
        <w:t>Entrepreneurship</w:t>
      </w:r>
      <w:r w:rsidR="00BF42A7">
        <w:rPr>
          <w:shd w:val="clear" w:color="auto" w:fill="CCC0D9" w:themeFill="accent4" w:themeFillTint="66"/>
        </w:rPr>
        <w:t xml:space="preserve"> programmes for 5</w:t>
      </w:r>
      <w:r w:rsidR="000A3D81" w:rsidRPr="006D4C84">
        <w:rPr>
          <w:shd w:val="clear" w:color="auto" w:fill="CCC0D9" w:themeFill="accent4" w:themeFillTint="66"/>
        </w:rPr>
        <w:t xml:space="preserve"> years or</w:t>
      </w:r>
      <w:r w:rsidR="000A3D81">
        <w:t xml:space="preserve"> more.</w:t>
      </w:r>
    </w:p>
    <w:p w:rsidR="000A3D81" w:rsidRDefault="006D4C84" w:rsidP="000A3D81">
      <w:pPr>
        <w:pStyle w:val="Heading2"/>
      </w:pPr>
      <w:bookmarkStart w:id="4" w:name="_Toc442689892"/>
      <w:r>
        <w:t>S</w:t>
      </w:r>
      <w:r w:rsidR="000A3D81">
        <w:t>tudent</w:t>
      </w:r>
      <w:r>
        <w:t>s</w:t>
      </w:r>
      <w:r w:rsidR="000A3D81">
        <w:t xml:space="preserve"> of an </w:t>
      </w:r>
      <w:r w:rsidR="00146574">
        <w:t>Entrepreneurship</w:t>
      </w:r>
      <w:r w:rsidR="000A3D81">
        <w:t xml:space="preserve"> programme</w:t>
      </w:r>
      <w:bookmarkEnd w:id="4"/>
    </w:p>
    <w:p w:rsidR="000A3D81" w:rsidRDefault="006D4C84" w:rsidP="006D4C84">
      <w:pPr>
        <w:pBdr>
          <w:top w:val="single" w:sz="4" w:space="1" w:color="auto"/>
          <w:left w:val="single" w:sz="4" w:space="4" w:color="auto"/>
          <w:bottom w:val="single" w:sz="4" w:space="1" w:color="auto"/>
          <w:right w:val="single" w:sz="4" w:space="4" w:color="auto"/>
        </w:pBdr>
        <w:shd w:val="clear" w:color="auto" w:fill="CCC0D9" w:themeFill="accent4" w:themeFillTint="66"/>
      </w:pPr>
      <w:r>
        <w:rPr>
          <w:b/>
        </w:rPr>
        <w:t>S</w:t>
      </w:r>
      <w:r w:rsidR="000A3D81" w:rsidRPr="00C90C2C">
        <w:rPr>
          <w:b/>
        </w:rPr>
        <w:t xml:space="preserve">tudents of </w:t>
      </w:r>
      <w:r w:rsidR="00146574">
        <w:rPr>
          <w:b/>
        </w:rPr>
        <w:t>Entrepreneurship</w:t>
      </w:r>
      <w:r w:rsidR="000A3D81" w:rsidRPr="00C90C2C">
        <w:rPr>
          <w:b/>
        </w:rPr>
        <w:t xml:space="preserve"> programmes</w:t>
      </w:r>
      <w:r w:rsidR="000A3D81" w:rsidRPr="00803999">
        <w:t xml:space="preserve"> </w:t>
      </w:r>
      <w:r>
        <w:t xml:space="preserve">could be defined </w:t>
      </w:r>
      <w:r w:rsidR="000A3D81" w:rsidRPr="00803999">
        <w:t xml:space="preserve">as </w:t>
      </w:r>
      <w:r w:rsidR="000A3D81">
        <w:t xml:space="preserve">full or part time </w:t>
      </w:r>
      <w:r w:rsidR="000A3D81" w:rsidRPr="00803999">
        <w:t>students</w:t>
      </w:r>
      <w:r w:rsidR="000A3D81">
        <w:t xml:space="preserve"> in higher education</w:t>
      </w:r>
      <w:r>
        <w:t xml:space="preserve"> enrolled on </w:t>
      </w:r>
      <w:r w:rsidR="00146574">
        <w:t>Entrepreneurship</w:t>
      </w:r>
      <w:r w:rsidR="000A3D81" w:rsidRPr="00803999">
        <w:t xml:space="preserve"> programmes</w:t>
      </w:r>
      <w:r w:rsidR="000A3D81">
        <w:t>.</w:t>
      </w:r>
    </w:p>
    <w:p w:rsidR="00BF42A7" w:rsidRDefault="00BF42A7" w:rsidP="00BF42A7">
      <w:r>
        <w:t xml:space="preserve">Students of </w:t>
      </w:r>
      <w:r w:rsidR="00146574">
        <w:t>Entrepreneurship</w:t>
      </w:r>
      <w:r>
        <w:t xml:space="preserve"> programmes may have a real ambition to start a business, want to understand start-up processes and are seeking practical and instrumental skills, or may only wish to develop their “</w:t>
      </w:r>
      <w:r w:rsidR="00146574">
        <w:t>Entrepreneur</w:t>
      </w:r>
      <w:r>
        <w:t xml:space="preserve">ial mind-set” (who have an ambition to work with </w:t>
      </w:r>
      <w:r w:rsidR="00146574">
        <w:t>Entrepreneur</w:t>
      </w:r>
      <w:r>
        <w:t xml:space="preserve">ial issues, and are seeking to develop an ability to identify, evaluate and organise opportunities) </w:t>
      </w:r>
      <w:r>
        <w:fldChar w:fldCharType="begin"/>
      </w:r>
      <w:r>
        <w:instrText xml:space="preserve"> ADDIN EN.CITE &lt;EndNote&gt;&lt;Cite&gt;&lt;Author&gt;Nielsen&lt;/Author&gt;&lt;Year&gt;2012&lt;/Year&gt;&lt;RecNum&gt;24&lt;/RecNum&gt;&lt;DisplayText&gt;(Nielsen et al., 2012)&lt;/DisplayText&gt;&lt;record&gt;&lt;rec-number&gt;24&lt;/rec-number&gt;&lt;foreign-keys&gt;&lt;key app="EN" db-id="t0spfze0l9rpvpewez9pz0drfztxvtwvfvf0" timestamp="1445515357"&gt;24&lt;/key&gt;&lt;/foreign-keys&gt;&lt;ref-type name="Book"&gt;6&lt;/ref-type&gt;&lt;contributors&gt;&lt;authors&gt;&lt;author&gt;Nielsen, S Lowe&lt;/author&gt;&lt;author&gt;Klyver, K&lt;/author&gt;&lt;author&gt;Evald, M Rostgaard&lt;/author&gt;&lt;author&gt;Bager, Torben&lt;/author&gt;&lt;/authors&gt;&lt;/contributors&gt;&lt;titles&gt;&lt;title&gt;Entrepreneurship in theory and practice: Paradoxes in Play&lt;/title&gt;&lt;/titles&gt;&lt;dates&gt;&lt;year&gt;2012&lt;/year&gt;&lt;/dates&gt;&lt;publisher&gt;Edward Elgar Publishing&lt;/publisher&gt;&lt;isbn&gt;0857935305&lt;/isbn&gt;&lt;urls&gt;&lt;/urls&gt;&lt;/record&gt;&lt;/Cite&gt;&lt;/EndNote&gt;</w:instrText>
      </w:r>
      <w:r>
        <w:fldChar w:fldCharType="separate"/>
      </w:r>
      <w:r>
        <w:rPr>
          <w:noProof/>
        </w:rPr>
        <w:t>(</w:t>
      </w:r>
      <w:hyperlink w:anchor="_ENREF_33" w:tooltip="Nielsen, 2012 #24" w:history="1">
        <w:r w:rsidR="00CF2253">
          <w:rPr>
            <w:noProof/>
          </w:rPr>
          <w:t>Nielsen et al., 2012</w:t>
        </w:r>
      </w:hyperlink>
      <w:r>
        <w:rPr>
          <w:noProof/>
        </w:rPr>
        <w:t>)</w:t>
      </w:r>
      <w:r>
        <w:fldChar w:fldCharType="end"/>
      </w:r>
      <w:r>
        <w:t>(p. xvi).</w:t>
      </w:r>
    </w:p>
    <w:p w:rsidR="000A3D81" w:rsidRDefault="00146574" w:rsidP="000A3D81">
      <w:pPr>
        <w:pStyle w:val="Heading2"/>
      </w:pPr>
      <w:bookmarkStart w:id="5" w:name="_Toc442689893"/>
      <w:r>
        <w:t>Entrepreneurship</w:t>
      </w:r>
      <w:r w:rsidR="000A3D81">
        <w:t xml:space="preserve"> Programmes</w:t>
      </w:r>
      <w:bookmarkEnd w:id="5"/>
    </w:p>
    <w:p w:rsidR="000A3D81" w:rsidRPr="005241CA" w:rsidRDefault="00146574" w:rsidP="000A3D81">
      <w:pPr>
        <w:pBdr>
          <w:top w:val="single" w:sz="4" w:space="1" w:color="auto"/>
          <w:left w:val="single" w:sz="4" w:space="4" w:color="auto"/>
          <w:bottom w:val="single" w:sz="4" w:space="1" w:color="auto"/>
          <w:right w:val="single" w:sz="4" w:space="4" w:color="auto"/>
        </w:pBdr>
        <w:shd w:val="clear" w:color="auto" w:fill="CCC0D9" w:themeFill="accent4" w:themeFillTint="66"/>
        <w:rPr>
          <w:rStyle w:val="Emphasis"/>
          <w:i w:val="0"/>
          <w:bdr w:val="none" w:sz="0" w:space="0" w:color="auto" w:frame="1"/>
          <w:shd w:val="clear" w:color="auto" w:fill="FFFFFF"/>
        </w:rPr>
      </w:pPr>
      <w:r>
        <w:rPr>
          <w:b/>
        </w:rPr>
        <w:t>Entrepreneurship</w:t>
      </w:r>
      <w:r w:rsidR="000A3D81" w:rsidRPr="005241CA">
        <w:rPr>
          <w:b/>
        </w:rPr>
        <w:t xml:space="preserve"> programmes</w:t>
      </w:r>
      <w:r w:rsidR="000A3D81" w:rsidRPr="005241CA">
        <w:t xml:space="preserve"> in this instance could be defined as </w:t>
      </w:r>
      <w:r>
        <w:t>Entrepreneurship</w:t>
      </w:r>
      <w:r w:rsidR="000A3D81" w:rsidRPr="005241CA">
        <w:t xml:space="preserve"> or Business programmes in Higher Education that make the creation of a real-life venture a critical or very important contribution to accreditation</w:t>
      </w:r>
    </w:p>
    <w:p w:rsidR="000A3D81" w:rsidRDefault="000A3D81" w:rsidP="000A3D81">
      <w:r w:rsidRPr="001D2E62">
        <w:t xml:space="preserve">This softens the definition relied on by </w:t>
      </w:r>
      <w:proofErr w:type="spellStart"/>
      <w:r w:rsidRPr="001D2E62">
        <w:t>Lackéus</w:t>
      </w:r>
      <w:proofErr w:type="spellEnd"/>
      <w:r w:rsidR="00326C9D">
        <w:t xml:space="preserve"> </w:t>
      </w:r>
      <w:r w:rsidR="00326C9D">
        <w:fldChar w:fldCharType="begin"/>
      </w:r>
      <w:r w:rsidR="00326C9D">
        <w:instrText xml:space="preserve"> ADDIN EN.CITE &lt;EndNote&gt;&lt;Cite ExcludeAuth="1"&gt;&lt;Author&gt;Lackeus&lt;/Author&gt;&lt;Year&gt;n.d.&lt;/Year&gt;&lt;RecNum&gt;76&lt;/RecNum&gt;&lt;DisplayText&gt;(n.d.)&lt;/DisplayText&gt;&lt;record&gt;&lt;rec-number&gt;76&lt;/rec-number&gt;&lt;foreign-keys&gt;&lt;key app="EN" db-id="t0spfze0l9rpvpewez9pz0drfztxvtwvfvf0" timestamp="1452250782"&gt;76&lt;/key&gt;&lt;/foreign-keys&gt;&lt;ref-type name="Web Page"&gt;12&lt;/ref-type&gt;&lt;contributors&gt;&lt;authors&gt;&lt;author&gt;Martin Lackeus&lt;/author&gt;&lt;/authors&gt;&lt;/contributors&gt;&lt;auth-address&gt;martin.lackeus@chalmers.se&lt;/auth-address&gt;&lt;titles&gt;&lt;title&gt;Venture Creation Program List&lt;/title&gt;&lt;/titles&gt;&lt;volume&gt;2015&lt;/volume&gt;&lt;number&gt;08.01&lt;/number&gt;&lt;dates&gt;&lt;year&gt;n.d.&lt;/year&gt;&lt;/dates&gt;&lt;urls&gt;&lt;related-urls&gt;&lt;url&gt;http://vcplist.com/about-vcps&lt;/url&gt;&lt;/related-urls&gt;&lt;/urls&gt;&lt;/record&gt;&lt;/Cite&gt;&lt;/EndNote&gt;</w:instrText>
      </w:r>
      <w:r w:rsidR="00326C9D">
        <w:fldChar w:fldCharType="separate"/>
      </w:r>
      <w:r w:rsidR="00326C9D">
        <w:rPr>
          <w:noProof/>
        </w:rPr>
        <w:t>(</w:t>
      </w:r>
      <w:hyperlink w:anchor="_ENREF_29" w:tooltip="Lackeus, n.d. #76" w:history="1">
        <w:r w:rsidR="00CF2253">
          <w:rPr>
            <w:noProof/>
          </w:rPr>
          <w:t>n.d.</w:t>
        </w:r>
      </w:hyperlink>
      <w:r w:rsidR="00326C9D">
        <w:rPr>
          <w:noProof/>
        </w:rPr>
        <w:t>)</w:t>
      </w:r>
      <w:r w:rsidR="00326C9D">
        <w:fldChar w:fldCharType="end"/>
      </w:r>
      <w:r w:rsidRPr="001D2E62">
        <w:t xml:space="preserve"> where the creation of a real-life venture is a prerequisite to accreditation.  This is to allow for the inclusion of Team Academy type programmes where registration at Companies House may not be required for achievement of the award.  </w:t>
      </w:r>
      <w:proofErr w:type="spellStart"/>
      <w:r w:rsidRPr="001D2E62">
        <w:t>Lackéus</w:t>
      </w:r>
      <w:proofErr w:type="spellEnd"/>
      <w:r w:rsidRPr="001D2E62">
        <w:t xml:space="preserve"> (</w:t>
      </w:r>
      <w:proofErr w:type="spellStart"/>
      <w:r w:rsidRPr="001D2E62">
        <w:t>n.d.</w:t>
      </w:r>
      <w:proofErr w:type="spellEnd"/>
      <w:r w:rsidRPr="001D2E62">
        <w:t>) emphasises that these (Venture Creation Programmes) are particular educational courses are distinguished by the expectation that the students on them start a real-life venture as part of the education programme, they are not just allowed and/or encouraged to do so.</w:t>
      </w:r>
      <w:r>
        <w:t xml:space="preserve"> </w:t>
      </w:r>
    </w:p>
    <w:p w:rsidR="000A3D81" w:rsidRPr="001D2E62" w:rsidRDefault="000A3D81" w:rsidP="000A3D81">
      <w:pPr>
        <w:pStyle w:val="Heading2"/>
      </w:pPr>
      <w:bookmarkStart w:id="6" w:name="_Toc442689894"/>
      <w:r>
        <w:t>A real-life venture</w:t>
      </w:r>
      <w:bookmarkEnd w:id="6"/>
    </w:p>
    <w:p w:rsidR="000A3D81" w:rsidRPr="001D2E62" w:rsidRDefault="000A3D81" w:rsidP="000A3D81">
      <w:pPr>
        <w:pBdr>
          <w:top w:val="single" w:sz="4" w:space="1" w:color="auto"/>
          <w:left w:val="single" w:sz="4" w:space="4" w:color="auto"/>
          <w:bottom w:val="single" w:sz="4" w:space="1" w:color="auto"/>
          <w:right w:val="single" w:sz="4" w:space="4" w:color="auto"/>
        </w:pBdr>
        <w:shd w:val="clear" w:color="auto" w:fill="B2A1C7" w:themeFill="accent4" w:themeFillTint="99"/>
      </w:pPr>
      <w:r w:rsidRPr="001D2E62">
        <w:t>A real-life venture in this instance could be defined as the registration at Companies House or other national equivalent, of a private limited company (Ltd.) and liable for corporation tax.</w:t>
      </w:r>
    </w:p>
    <w:p w:rsidR="000A3D81" w:rsidRDefault="000A3D81" w:rsidP="000A3D81">
      <w:pPr>
        <w:pStyle w:val="Heading2"/>
      </w:pPr>
      <w:bookmarkStart w:id="7" w:name="_Toc442689896"/>
      <w:r>
        <w:t>Educational Developers and Theorists</w:t>
      </w:r>
      <w:bookmarkEnd w:id="7"/>
    </w:p>
    <w:p w:rsidR="000A3D81" w:rsidRDefault="00BF42A7" w:rsidP="00BF42A7">
      <w:pPr>
        <w:pBdr>
          <w:top w:val="single" w:sz="4" w:space="1" w:color="auto"/>
          <w:left w:val="single" w:sz="4" w:space="4" w:color="auto"/>
          <w:bottom w:val="single" w:sz="4" w:space="1" w:color="auto"/>
          <w:right w:val="single" w:sz="4" w:space="4" w:color="auto"/>
        </w:pBdr>
        <w:shd w:val="clear" w:color="auto" w:fill="CCC0D9" w:themeFill="accent4" w:themeFillTint="66"/>
      </w:pPr>
      <w:r>
        <w:t>Educational d</w:t>
      </w:r>
      <w:r w:rsidR="000A3D81">
        <w:t xml:space="preserve">evelopers maybe defined as individuals who are employed primarily to systematically help faulty members do their best to foster student learning, encompassing instructional, </w:t>
      </w:r>
      <w:r w:rsidR="000A3D81">
        <w:lastRenderedPageBreak/>
        <w:t>curriculum, organisational and some aspects of faculty development with a focus on the teaching domain, in Higher Educational establishments.</w:t>
      </w:r>
    </w:p>
    <w:p w:rsidR="005950C6" w:rsidRDefault="005950C6" w:rsidP="005950C6">
      <w:r>
        <w:t xml:space="preserve">The remainder of this paper goes on to outline and justify the stages proposed for the doctoral </w:t>
      </w:r>
      <w:r w:rsidR="00F03713">
        <w:t>study</w:t>
      </w:r>
      <w:r>
        <w:t>.</w:t>
      </w:r>
    </w:p>
    <w:p w:rsidR="007D27DA" w:rsidRDefault="007D27DA" w:rsidP="007D27DA">
      <w:pPr>
        <w:pStyle w:val="Heading1"/>
      </w:pPr>
      <w:bookmarkStart w:id="8" w:name="_Toc442689901"/>
      <w:r>
        <w:t>Study Design</w:t>
      </w:r>
      <w:bookmarkEnd w:id="8"/>
    </w:p>
    <w:p w:rsidR="007D27DA" w:rsidRPr="007D27DA" w:rsidRDefault="007D27DA" w:rsidP="007D27DA">
      <w:r>
        <w:t xml:space="preserve">The key stages of the proposed study are set out here.  As each stage is intended to build upon </w:t>
      </w:r>
      <w:r w:rsidR="00146574">
        <w:t xml:space="preserve">the next, </w:t>
      </w:r>
      <w:r>
        <w:t>there is less detail included as the study</w:t>
      </w:r>
      <w:r w:rsidR="00CE0DFE">
        <w:t xml:space="preserve"> is in it’s very early stages and</w:t>
      </w:r>
      <w:r>
        <w:t xml:space="preserve"> this is expected to develop over the course of the investigation.</w:t>
      </w:r>
      <w:r w:rsidR="006F5795">
        <w:t xml:space="preserve">  </w:t>
      </w:r>
      <w:r w:rsidR="00B013A1">
        <w:t>The study constitutes a spiralling constructivist/interpretivist approach drawing on d</w:t>
      </w:r>
      <w:bookmarkStart w:id="9" w:name="_GoBack"/>
      <w:bookmarkEnd w:id="9"/>
      <w:r w:rsidR="00B013A1">
        <w:t>ifferent research methods at different stages.</w:t>
      </w:r>
    </w:p>
    <w:tbl>
      <w:tblPr>
        <w:tblStyle w:val="TableGrid"/>
        <w:tblW w:w="5000" w:type="pct"/>
        <w:tblLook w:val="04A0" w:firstRow="1" w:lastRow="0" w:firstColumn="1" w:lastColumn="0" w:noHBand="0" w:noVBand="1"/>
      </w:tblPr>
      <w:tblGrid>
        <w:gridCol w:w="1880"/>
        <w:gridCol w:w="1848"/>
        <w:gridCol w:w="2259"/>
        <w:gridCol w:w="1510"/>
        <w:gridCol w:w="1745"/>
      </w:tblGrid>
      <w:tr w:rsidR="007D27DA" w:rsidRPr="0032166C" w:rsidTr="007D27DA">
        <w:tc>
          <w:tcPr>
            <w:tcW w:w="1017" w:type="pct"/>
            <w:shd w:val="clear" w:color="auto" w:fill="E5B8B7" w:themeFill="accent2" w:themeFillTint="66"/>
          </w:tcPr>
          <w:p w:rsidR="007D27DA" w:rsidRPr="0032166C" w:rsidRDefault="007D27DA" w:rsidP="006F5795">
            <w:pPr>
              <w:rPr>
                <w:sz w:val="20"/>
              </w:rPr>
            </w:pPr>
            <w:r w:rsidRPr="0032166C">
              <w:rPr>
                <w:sz w:val="20"/>
              </w:rPr>
              <w:t>Tasks</w:t>
            </w:r>
          </w:p>
        </w:tc>
        <w:tc>
          <w:tcPr>
            <w:tcW w:w="1000" w:type="pct"/>
            <w:shd w:val="clear" w:color="auto" w:fill="E5B8B7" w:themeFill="accent2" w:themeFillTint="66"/>
          </w:tcPr>
          <w:p w:rsidR="007D27DA" w:rsidRPr="0032166C" w:rsidRDefault="007D27DA" w:rsidP="006F5795">
            <w:pPr>
              <w:rPr>
                <w:sz w:val="20"/>
              </w:rPr>
            </w:pPr>
            <w:r w:rsidRPr="0032166C">
              <w:rPr>
                <w:sz w:val="20"/>
              </w:rPr>
              <w:t>Research Participants</w:t>
            </w:r>
          </w:p>
        </w:tc>
        <w:tc>
          <w:tcPr>
            <w:tcW w:w="1222" w:type="pct"/>
            <w:shd w:val="clear" w:color="auto" w:fill="E5B8B7" w:themeFill="accent2" w:themeFillTint="66"/>
          </w:tcPr>
          <w:p w:rsidR="007D27DA" w:rsidRPr="0032166C" w:rsidRDefault="007D27DA" w:rsidP="006F5795">
            <w:pPr>
              <w:rPr>
                <w:sz w:val="20"/>
              </w:rPr>
            </w:pPr>
            <w:r w:rsidRPr="0032166C">
              <w:rPr>
                <w:sz w:val="20"/>
              </w:rPr>
              <w:t>Relevant Research Questions</w:t>
            </w:r>
          </w:p>
        </w:tc>
        <w:tc>
          <w:tcPr>
            <w:tcW w:w="817" w:type="pct"/>
            <w:shd w:val="clear" w:color="auto" w:fill="E5B8B7" w:themeFill="accent2" w:themeFillTint="66"/>
          </w:tcPr>
          <w:p w:rsidR="007D27DA" w:rsidRPr="0032166C" w:rsidRDefault="007D27DA" w:rsidP="006F5795">
            <w:pPr>
              <w:rPr>
                <w:sz w:val="20"/>
              </w:rPr>
            </w:pPr>
            <w:r w:rsidRPr="0032166C">
              <w:rPr>
                <w:sz w:val="20"/>
              </w:rPr>
              <w:t>Method</w:t>
            </w:r>
          </w:p>
        </w:tc>
        <w:tc>
          <w:tcPr>
            <w:tcW w:w="945" w:type="pct"/>
            <w:shd w:val="clear" w:color="auto" w:fill="E5B8B7" w:themeFill="accent2" w:themeFillTint="66"/>
          </w:tcPr>
          <w:p w:rsidR="007D27DA" w:rsidRPr="0032166C" w:rsidRDefault="007D27DA" w:rsidP="006F5795">
            <w:pPr>
              <w:rPr>
                <w:sz w:val="20"/>
              </w:rPr>
            </w:pPr>
            <w:r w:rsidRPr="0032166C">
              <w:rPr>
                <w:sz w:val="20"/>
              </w:rPr>
              <w:t>Outputs</w:t>
            </w:r>
          </w:p>
          <w:p w:rsidR="007D27DA" w:rsidRPr="0032166C" w:rsidRDefault="007D27DA" w:rsidP="006F5795">
            <w:pPr>
              <w:rPr>
                <w:sz w:val="20"/>
              </w:rPr>
            </w:pPr>
          </w:p>
        </w:tc>
      </w:tr>
      <w:tr w:rsidR="007D27DA" w:rsidRPr="0032166C" w:rsidTr="007D27DA">
        <w:tc>
          <w:tcPr>
            <w:tcW w:w="1017" w:type="pct"/>
          </w:tcPr>
          <w:p w:rsidR="007D27DA" w:rsidRPr="0032166C" w:rsidRDefault="007D27DA" w:rsidP="006F5795">
            <w:pPr>
              <w:rPr>
                <w:sz w:val="20"/>
              </w:rPr>
            </w:pPr>
            <w:r w:rsidRPr="0032166C">
              <w:rPr>
                <w:sz w:val="20"/>
              </w:rPr>
              <w:t xml:space="preserve">Task 1 – </w:t>
            </w:r>
            <w:r w:rsidRPr="0032166C">
              <w:rPr>
                <w:b/>
                <w:sz w:val="20"/>
              </w:rPr>
              <w:t>Identification of Threshold Concepts</w:t>
            </w:r>
          </w:p>
        </w:tc>
        <w:tc>
          <w:tcPr>
            <w:tcW w:w="1000" w:type="pct"/>
          </w:tcPr>
          <w:p w:rsidR="007D27DA" w:rsidRPr="0032166C" w:rsidRDefault="007D27DA" w:rsidP="006F5795">
            <w:pPr>
              <w:rPr>
                <w:sz w:val="20"/>
              </w:rPr>
            </w:pPr>
            <w:r w:rsidRPr="0032166C">
              <w:rPr>
                <w:sz w:val="20"/>
              </w:rPr>
              <w:t xml:space="preserve">Expert </w:t>
            </w:r>
            <w:r w:rsidR="00146574">
              <w:rPr>
                <w:sz w:val="20"/>
              </w:rPr>
              <w:t>Entrepreneur</w:t>
            </w:r>
            <w:r w:rsidRPr="0032166C">
              <w:rPr>
                <w:sz w:val="20"/>
              </w:rPr>
              <w:t>s and their professional advisors</w:t>
            </w:r>
          </w:p>
        </w:tc>
        <w:tc>
          <w:tcPr>
            <w:tcW w:w="1222" w:type="pct"/>
          </w:tcPr>
          <w:p w:rsidR="007D27DA" w:rsidRPr="0032166C" w:rsidRDefault="007D27DA" w:rsidP="006F5795">
            <w:pPr>
              <w:rPr>
                <w:sz w:val="20"/>
              </w:rPr>
            </w:pPr>
            <w:r w:rsidRPr="0032166C">
              <w:rPr>
                <w:sz w:val="20"/>
              </w:rPr>
              <w:t xml:space="preserve">What does it mean to think as an </w:t>
            </w:r>
            <w:r w:rsidR="00146574">
              <w:rPr>
                <w:sz w:val="20"/>
              </w:rPr>
              <w:t>Entrepreneur</w:t>
            </w:r>
            <w:r w:rsidRPr="0032166C">
              <w:rPr>
                <w:sz w:val="20"/>
              </w:rPr>
              <w:t>?</w:t>
            </w:r>
          </w:p>
          <w:p w:rsidR="007D27DA" w:rsidRPr="0032166C" w:rsidRDefault="007D27DA" w:rsidP="006F5795">
            <w:pPr>
              <w:rPr>
                <w:sz w:val="20"/>
              </w:rPr>
            </w:pPr>
          </w:p>
        </w:tc>
        <w:tc>
          <w:tcPr>
            <w:tcW w:w="817" w:type="pct"/>
          </w:tcPr>
          <w:p w:rsidR="007D27DA" w:rsidRPr="0032166C" w:rsidRDefault="007D27DA" w:rsidP="006F5795">
            <w:pPr>
              <w:rPr>
                <w:sz w:val="20"/>
              </w:rPr>
            </w:pPr>
            <w:r w:rsidRPr="0032166C">
              <w:rPr>
                <w:sz w:val="20"/>
              </w:rPr>
              <w:t>Delphi Technique</w:t>
            </w:r>
          </w:p>
        </w:tc>
        <w:tc>
          <w:tcPr>
            <w:tcW w:w="945" w:type="pct"/>
          </w:tcPr>
          <w:p w:rsidR="007D27DA" w:rsidRDefault="007D27DA" w:rsidP="006F5795">
            <w:pPr>
              <w:rPr>
                <w:sz w:val="20"/>
              </w:rPr>
            </w:pPr>
            <w:r w:rsidRPr="0032166C">
              <w:rPr>
                <w:sz w:val="20"/>
              </w:rPr>
              <w:t xml:space="preserve">Dataset 1  </w:t>
            </w:r>
          </w:p>
          <w:p w:rsidR="007D27DA" w:rsidRDefault="007D27DA" w:rsidP="006F5795">
            <w:pPr>
              <w:rPr>
                <w:sz w:val="20"/>
              </w:rPr>
            </w:pPr>
          </w:p>
          <w:p w:rsidR="007D27DA" w:rsidRDefault="007D27DA" w:rsidP="006F5795">
            <w:pPr>
              <w:rPr>
                <w:sz w:val="20"/>
              </w:rPr>
            </w:pPr>
            <w:r w:rsidRPr="0032166C">
              <w:rPr>
                <w:sz w:val="20"/>
              </w:rPr>
              <w:t>Threshold Concepts</w:t>
            </w:r>
          </w:p>
          <w:p w:rsidR="007D27DA" w:rsidRDefault="007D27DA" w:rsidP="006F5795">
            <w:pPr>
              <w:rPr>
                <w:sz w:val="20"/>
              </w:rPr>
            </w:pPr>
          </w:p>
          <w:p w:rsidR="007D27DA" w:rsidRPr="0032166C" w:rsidRDefault="007D27DA" w:rsidP="006F5795">
            <w:pPr>
              <w:rPr>
                <w:sz w:val="20"/>
              </w:rPr>
            </w:pPr>
            <w:r>
              <w:rPr>
                <w:sz w:val="20"/>
              </w:rPr>
              <w:t>Map of expertise</w:t>
            </w:r>
          </w:p>
        </w:tc>
      </w:tr>
      <w:tr w:rsidR="007D27DA" w:rsidRPr="0032166C" w:rsidTr="007D27DA">
        <w:tc>
          <w:tcPr>
            <w:tcW w:w="1017" w:type="pct"/>
          </w:tcPr>
          <w:p w:rsidR="007D27DA" w:rsidRPr="0032166C" w:rsidRDefault="007D27DA" w:rsidP="006F5795">
            <w:pPr>
              <w:rPr>
                <w:sz w:val="20"/>
              </w:rPr>
            </w:pPr>
            <w:r w:rsidRPr="0032166C">
              <w:rPr>
                <w:sz w:val="20"/>
              </w:rPr>
              <w:t xml:space="preserve">Task 2 – </w:t>
            </w:r>
            <w:r w:rsidRPr="0032166C">
              <w:rPr>
                <w:b/>
                <w:sz w:val="20"/>
              </w:rPr>
              <w:t>Curriculum Design</w:t>
            </w:r>
          </w:p>
        </w:tc>
        <w:tc>
          <w:tcPr>
            <w:tcW w:w="1000" w:type="pct"/>
          </w:tcPr>
          <w:p w:rsidR="007D27DA" w:rsidRPr="0032166C" w:rsidRDefault="007D27DA" w:rsidP="006F5795">
            <w:pPr>
              <w:rPr>
                <w:sz w:val="20"/>
              </w:rPr>
            </w:pPr>
            <w:r w:rsidRPr="0032166C">
              <w:rPr>
                <w:sz w:val="20"/>
              </w:rPr>
              <w:t>Providers (Team Academy UK)</w:t>
            </w:r>
          </w:p>
        </w:tc>
        <w:tc>
          <w:tcPr>
            <w:tcW w:w="1222" w:type="pct"/>
          </w:tcPr>
          <w:p w:rsidR="007D27DA" w:rsidRPr="0032166C" w:rsidRDefault="007D27DA" w:rsidP="006F5795">
            <w:pPr>
              <w:rPr>
                <w:sz w:val="20"/>
              </w:rPr>
            </w:pPr>
            <w:r w:rsidRPr="0032166C">
              <w:rPr>
                <w:sz w:val="20"/>
              </w:rPr>
              <w:t xml:space="preserve">What concepts do students of </w:t>
            </w:r>
            <w:r w:rsidR="00146574">
              <w:rPr>
                <w:sz w:val="20"/>
              </w:rPr>
              <w:t>Entrepreneurship</w:t>
            </w:r>
            <w:r w:rsidRPr="0032166C">
              <w:rPr>
                <w:sz w:val="20"/>
              </w:rPr>
              <w:t xml:space="preserve"> need to grasp?</w:t>
            </w:r>
          </w:p>
          <w:p w:rsidR="007D27DA" w:rsidRDefault="007D27DA" w:rsidP="006F5795">
            <w:pPr>
              <w:rPr>
                <w:sz w:val="20"/>
              </w:rPr>
            </w:pPr>
          </w:p>
          <w:p w:rsidR="007D27DA" w:rsidRPr="0032166C" w:rsidRDefault="007D27DA" w:rsidP="006F5795">
            <w:pPr>
              <w:rPr>
                <w:sz w:val="20"/>
              </w:rPr>
            </w:pPr>
            <w:r w:rsidRPr="0032166C">
              <w:rPr>
                <w:sz w:val="20"/>
              </w:rPr>
              <w:t xml:space="preserve">What aspects of curriculum design help and hinder students of </w:t>
            </w:r>
            <w:r w:rsidR="00146574">
              <w:rPr>
                <w:sz w:val="20"/>
              </w:rPr>
              <w:t>Entrepreneurship</w:t>
            </w:r>
            <w:r w:rsidRPr="0032166C">
              <w:rPr>
                <w:sz w:val="20"/>
              </w:rPr>
              <w:t>?</w:t>
            </w:r>
          </w:p>
        </w:tc>
        <w:tc>
          <w:tcPr>
            <w:tcW w:w="817" w:type="pct"/>
          </w:tcPr>
          <w:p w:rsidR="007D27DA" w:rsidRPr="0032166C" w:rsidRDefault="007D27DA" w:rsidP="006F5795">
            <w:pPr>
              <w:rPr>
                <w:sz w:val="20"/>
              </w:rPr>
            </w:pPr>
            <w:r w:rsidRPr="0032166C">
              <w:rPr>
                <w:sz w:val="20"/>
              </w:rPr>
              <w:t>Document Analysis and Interview</w:t>
            </w:r>
          </w:p>
        </w:tc>
        <w:tc>
          <w:tcPr>
            <w:tcW w:w="945" w:type="pct"/>
          </w:tcPr>
          <w:p w:rsidR="007D27DA" w:rsidRDefault="007D27DA" w:rsidP="006F5795">
            <w:pPr>
              <w:rPr>
                <w:sz w:val="20"/>
              </w:rPr>
            </w:pPr>
            <w:r w:rsidRPr="0032166C">
              <w:rPr>
                <w:sz w:val="20"/>
              </w:rPr>
              <w:t xml:space="preserve">Dataset 2  </w:t>
            </w:r>
          </w:p>
          <w:p w:rsidR="007D27DA" w:rsidRDefault="007D27DA" w:rsidP="006F5795">
            <w:pPr>
              <w:rPr>
                <w:sz w:val="20"/>
              </w:rPr>
            </w:pPr>
          </w:p>
          <w:p w:rsidR="007D27DA" w:rsidRPr="0032166C" w:rsidRDefault="007D27DA" w:rsidP="006F5795">
            <w:pPr>
              <w:rPr>
                <w:sz w:val="20"/>
              </w:rPr>
            </w:pPr>
            <w:r>
              <w:rPr>
                <w:sz w:val="20"/>
              </w:rPr>
              <w:t>Survey of Provision</w:t>
            </w:r>
          </w:p>
        </w:tc>
      </w:tr>
      <w:tr w:rsidR="007D27DA" w:rsidRPr="0032166C" w:rsidTr="007D27DA">
        <w:tc>
          <w:tcPr>
            <w:tcW w:w="1017" w:type="pct"/>
          </w:tcPr>
          <w:p w:rsidR="007D27DA" w:rsidRPr="0032166C" w:rsidRDefault="007D27DA" w:rsidP="006F5795">
            <w:pPr>
              <w:rPr>
                <w:sz w:val="20"/>
              </w:rPr>
            </w:pPr>
            <w:r w:rsidRPr="0032166C">
              <w:rPr>
                <w:sz w:val="20"/>
              </w:rPr>
              <w:t xml:space="preserve">Task 3 – </w:t>
            </w:r>
            <w:r w:rsidRPr="00145DBA">
              <w:rPr>
                <w:b/>
                <w:sz w:val="20"/>
              </w:rPr>
              <w:t>Student Experience (The Enacted Curriculum)</w:t>
            </w:r>
          </w:p>
        </w:tc>
        <w:tc>
          <w:tcPr>
            <w:tcW w:w="1000" w:type="pct"/>
          </w:tcPr>
          <w:p w:rsidR="007D27DA" w:rsidRPr="0032166C" w:rsidRDefault="007D27DA" w:rsidP="006F5795">
            <w:pPr>
              <w:rPr>
                <w:sz w:val="20"/>
              </w:rPr>
            </w:pPr>
            <w:r w:rsidRPr="0032166C">
              <w:rPr>
                <w:sz w:val="20"/>
              </w:rPr>
              <w:t>Students</w:t>
            </w:r>
          </w:p>
        </w:tc>
        <w:tc>
          <w:tcPr>
            <w:tcW w:w="1222" w:type="pct"/>
          </w:tcPr>
          <w:p w:rsidR="007D27DA" w:rsidRPr="0032166C" w:rsidRDefault="007D27DA" w:rsidP="006F5795">
            <w:pPr>
              <w:rPr>
                <w:sz w:val="20"/>
              </w:rPr>
            </w:pPr>
            <w:r w:rsidRPr="0032166C">
              <w:rPr>
                <w:sz w:val="20"/>
              </w:rPr>
              <w:t xml:space="preserve">What concepts are critical to learning </w:t>
            </w:r>
            <w:r w:rsidR="00146574">
              <w:rPr>
                <w:sz w:val="20"/>
              </w:rPr>
              <w:t>Entrepreneurship</w:t>
            </w:r>
            <w:r w:rsidRPr="0032166C">
              <w:rPr>
                <w:sz w:val="20"/>
              </w:rPr>
              <w:t>?</w:t>
            </w:r>
          </w:p>
          <w:p w:rsidR="007D27DA" w:rsidRDefault="007D27DA" w:rsidP="006F5795">
            <w:pPr>
              <w:rPr>
                <w:sz w:val="20"/>
              </w:rPr>
            </w:pPr>
          </w:p>
          <w:p w:rsidR="007D27DA" w:rsidRPr="0032166C" w:rsidRDefault="007D27DA" w:rsidP="006F5795">
            <w:pPr>
              <w:rPr>
                <w:sz w:val="20"/>
              </w:rPr>
            </w:pPr>
            <w:r w:rsidRPr="0032166C">
              <w:rPr>
                <w:sz w:val="20"/>
              </w:rPr>
              <w:t xml:space="preserve">What concepts critical to learning </w:t>
            </w:r>
            <w:r w:rsidR="00146574">
              <w:rPr>
                <w:sz w:val="20"/>
              </w:rPr>
              <w:t>Entrepreneurship</w:t>
            </w:r>
            <w:r w:rsidRPr="0032166C">
              <w:rPr>
                <w:sz w:val="20"/>
              </w:rPr>
              <w:t xml:space="preserve"> are troublesome?</w:t>
            </w:r>
          </w:p>
          <w:p w:rsidR="007D27DA" w:rsidRPr="0032166C" w:rsidRDefault="007D27DA" w:rsidP="006F5795">
            <w:pPr>
              <w:rPr>
                <w:sz w:val="20"/>
              </w:rPr>
            </w:pPr>
          </w:p>
        </w:tc>
        <w:tc>
          <w:tcPr>
            <w:tcW w:w="817" w:type="pct"/>
          </w:tcPr>
          <w:p w:rsidR="007D27DA" w:rsidRPr="0032166C" w:rsidRDefault="007D27DA" w:rsidP="006F5795">
            <w:pPr>
              <w:rPr>
                <w:sz w:val="20"/>
              </w:rPr>
            </w:pPr>
            <w:r w:rsidRPr="0032166C">
              <w:rPr>
                <w:sz w:val="20"/>
              </w:rPr>
              <w:t>Concept Map (mediating artefact)</w:t>
            </w:r>
          </w:p>
          <w:p w:rsidR="007D27DA" w:rsidRPr="0032166C" w:rsidRDefault="007D27DA" w:rsidP="006F5795">
            <w:pPr>
              <w:rPr>
                <w:sz w:val="20"/>
              </w:rPr>
            </w:pPr>
            <w:r w:rsidRPr="0032166C">
              <w:rPr>
                <w:sz w:val="20"/>
              </w:rPr>
              <w:t>Interview</w:t>
            </w:r>
          </w:p>
        </w:tc>
        <w:tc>
          <w:tcPr>
            <w:tcW w:w="945" w:type="pct"/>
          </w:tcPr>
          <w:p w:rsidR="007D27DA" w:rsidRPr="0032166C" w:rsidRDefault="007D27DA" w:rsidP="006F5795">
            <w:pPr>
              <w:rPr>
                <w:sz w:val="20"/>
              </w:rPr>
            </w:pPr>
            <w:r w:rsidRPr="0032166C">
              <w:rPr>
                <w:sz w:val="20"/>
              </w:rPr>
              <w:t xml:space="preserve">Dataset 3  </w:t>
            </w:r>
          </w:p>
        </w:tc>
      </w:tr>
      <w:tr w:rsidR="007D27DA" w:rsidRPr="0032166C" w:rsidTr="007D27DA">
        <w:tc>
          <w:tcPr>
            <w:tcW w:w="1017" w:type="pct"/>
          </w:tcPr>
          <w:p w:rsidR="007D27DA" w:rsidRPr="0032166C" w:rsidRDefault="007D27DA" w:rsidP="006F5795">
            <w:pPr>
              <w:rPr>
                <w:sz w:val="20"/>
              </w:rPr>
            </w:pPr>
            <w:r w:rsidRPr="0032166C">
              <w:rPr>
                <w:sz w:val="20"/>
              </w:rPr>
              <w:t xml:space="preserve">Task 4 – </w:t>
            </w:r>
            <w:r w:rsidRPr="00145DBA">
              <w:rPr>
                <w:b/>
                <w:sz w:val="20"/>
              </w:rPr>
              <w:t>Curriculum Redesign</w:t>
            </w:r>
          </w:p>
        </w:tc>
        <w:tc>
          <w:tcPr>
            <w:tcW w:w="1000" w:type="pct"/>
          </w:tcPr>
          <w:p w:rsidR="007D27DA" w:rsidRPr="0032166C" w:rsidRDefault="007D27DA" w:rsidP="006F5795">
            <w:pPr>
              <w:rPr>
                <w:sz w:val="20"/>
              </w:rPr>
            </w:pPr>
            <w:r w:rsidRPr="0032166C">
              <w:rPr>
                <w:sz w:val="20"/>
              </w:rPr>
              <w:t>Educational Developers</w:t>
            </w:r>
          </w:p>
        </w:tc>
        <w:tc>
          <w:tcPr>
            <w:tcW w:w="1222" w:type="pct"/>
          </w:tcPr>
          <w:p w:rsidR="007D27DA" w:rsidRPr="0032166C" w:rsidRDefault="007D27DA" w:rsidP="006F5795">
            <w:pPr>
              <w:rPr>
                <w:sz w:val="20"/>
              </w:rPr>
            </w:pPr>
            <w:r w:rsidRPr="0032166C">
              <w:rPr>
                <w:sz w:val="20"/>
              </w:rPr>
              <w:t xml:space="preserve">How might an HE programme in </w:t>
            </w:r>
            <w:r w:rsidR="00146574">
              <w:rPr>
                <w:sz w:val="20"/>
              </w:rPr>
              <w:t>Entrepreneurship</w:t>
            </w:r>
            <w:r w:rsidRPr="0032166C">
              <w:rPr>
                <w:sz w:val="20"/>
              </w:rPr>
              <w:t xml:space="preserve"> be optimised as a result of this research?</w:t>
            </w:r>
          </w:p>
        </w:tc>
        <w:tc>
          <w:tcPr>
            <w:tcW w:w="817" w:type="pct"/>
          </w:tcPr>
          <w:p w:rsidR="007D27DA" w:rsidRPr="0032166C" w:rsidRDefault="007D27DA" w:rsidP="006F5795">
            <w:pPr>
              <w:rPr>
                <w:sz w:val="20"/>
              </w:rPr>
            </w:pPr>
            <w:r w:rsidRPr="0032166C">
              <w:rPr>
                <w:sz w:val="20"/>
              </w:rPr>
              <w:t>Workshop?</w:t>
            </w:r>
          </w:p>
        </w:tc>
        <w:tc>
          <w:tcPr>
            <w:tcW w:w="945" w:type="pct"/>
          </w:tcPr>
          <w:p w:rsidR="007D27DA" w:rsidRDefault="007D27DA" w:rsidP="006F5795">
            <w:pPr>
              <w:rPr>
                <w:sz w:val="20"/>
              </w:rPr>
            </w:pPr>
            <w:r>
              <w:rPr>
                <w:sz w:val="20"/>
              </w:rPr>
              <w:t>Curriculum enhancement model</w:t>
            </w:r>
          </w:p>
          <w:p w:rsidR="007D27DA" w:rsidRDefault="007D27DA" w:rsidP="006F5795">
            <w:pPr>
              <w:rPr>
                <w:sz w:val="20"/>
              </w:rPr>
            </w:pPr>
          </w:p>
          <w:p w:rsidR="007D27DA" w:rsidRPr="0032166C" w:rsidRDefault="007D27DA" w:rsidP="006F5795">
            <w:pPr>
              <w:rPr>
                <w:sz w:val="20"/>
              </w:rPr>
            </w:pPr>
            <w:r>
              <w:rPr>
                <w:sz w:val="20"/>
              </w:rPr>
              <w:t>Analysis of Threshold Knowledge</w:t>
            </w:r>
          </w:p>
        </w:tc>
      </w:tr>
    </w:tbl>
    <w:p w:rsidR="007D27DA" w:rsidRDefault="007D27DA" w:rsidP="007D27DA"/>
    <w:p w:rsidR="001C0AB3" w:rsidRDefault="00892DBA" w:rsidP="006D70C5">
      <w:pPr>
        <w:pStyle w:val="Heading2"/>
      </w:pPr>
      <w:r>
        <w:t>Stage 1</w:t>
      </w:r>
      <w:r w:rsidR="006D70C5">
        <w:t xml:space="preserve"> </w:t>
      </w:r>
      <w:r w:rsidR="001C0AB3">
        <w:t>–</w:t>
      </w:r>
      <w:r w:rsidR="006D70C5">
        <w:t xml:space="preserve"> </w:t>
      </w:r>
      <w:r w:rsidR="001C0AB3">
        <w:t>Identification of Candidate Threshold Concepts</w:t>
      </w:r>
    </w:p>
    <w:p w:rsidR="00892DBA" w:rsidRPr="00892DBA" w:rsidRDefault="006D70C5" w:rsidP="001C0AB3">
      <w:pPr>
        <w:pStyle w:val="Heading3"/>
      </w:pPr>
      <w:r>
        <w:t xml:space="preserve">Modified Delphi </w:t>
      </w:r>
      <w:r w:rsidR="00374786">
        <w:t xml:space="preserve">Survey </w:t>
      </w:r>
      <w:r>
        <w:t>with E</w:t>
      </w:r>
      <w:r w:rsidR="00892DBA">
        <w:t xml:space="preserve">xpert </w:t>
      </w:r>
      <w:r w:rsidR="00146574">
        <w:t>Entrepreneur</w:t>
      </w:r>
      <w:r w:rsidR="00892DBA">
        <w:t>s</w:t>
      </w:r>
      <w:r>
        <w:t>.</w:t>
      </w:r>
    </w:p>
    <w:p w:rsidR="00146574" w:rsidRDefault="00DF1361" w:rsidP="00892DBA">
      <w:r>
        <w:t xml:space="preserve">A modified Delphi </w:t>
      </w:r>
      <w:r w:rsidR="00374786">
        <w:t>Survey</w:t>
      </w:r>
      <w:r>
        <w:t xml:space="preserve"> is proposed involving up to </w:t>
      </w:r>
      <w:r w:rsidR="0050613B">
        <w:t>20</w:t>
      </w:r>
      <w:r>
        <w:t xml:space="preserve"> participants who will meet a consistent definition of expert </w:t>
      </w:r>
      <w:r w:rsidR="00146574">
        <w:t>Entrepreneur</w:t>
      </w:r>
      <w:r>
        <w:t xml:space="preserve">, to generate a list of candidate threshold concepts in </w:t>
      </w:r>
      <w:r w:rsidR="00146574">
        <w:t>Entrepreneurship</w:t>
      </w:r>
      <w:r>
        <w:t>.</w:t>
      </w:r>
      <w:r w:rsidR="00CC16FA" w:rsidRPr="00CC16FA">
        <w:rPr>
          <w:color w:val="000000"/>
          <w:lang w:val="en-US"/>
        </w:rPr>
        <w:t xml:space="preserve"> </w:t>
      </w:r>
      <w:r w:rsidR="00CC16FA">
        <w:rPr>
          <w:color w:val="000000"/>
          <w:lang w:val="en-US"/>
        </w:rPr>
        <w:t xml:space="preserve">The Delphi method seeks feedback from a panel of experts to multiple iterations of datasets for the purpose of refining the content and reaching consensus </w:t>
      </w:r>
      <w:r w:rsidR="00CC16FA">
        <w:rPr>
          <w:color w:val="000000"/>
          <w:lang w:val="en-US"/>
        </w:rPr>
        <w:fldChar w:fldCharType="begin"/>
      </w:r>
      <w:r w:rsidR="00A17308">
        <w:rPr>
          <w:color w:val="000000"/>
          <w:lang w:val="en-US"/>
        </w:rPr>
        <w:instrText xml:space="preserve"> ADDIN EN.CITE &lt;EndNote&gt;&lt;Cite&gt;&lt;Author&gt;Smith&lt;/Author&gt;&lt;Year&gt;2016&lt;/Year&gt;&lt;RecNum&gt;113&lt;/RecNum&gt;&lt;DisplayText&gt;(Smith, Finn, Stewart, &amp;amp; McHanwell, 2016)&lt;/DisplayText&gt;&lt;record&gt;&lt;rec-number&gt;113&lt;/rec-number&gt;&lt;foreign-keys&gt;&lt;key app="EN" db-id="t0spfze0l9rpvpewez9pz0drfztxvtwvfvf0" timestamp="1461145331"&gt;113&lt;/key&gt;&lt;/foreign-keys&gt;&lt;ref-type name="Journal Article"&gt;17&lt;/ref-type&gt;&lt;contributors&gt;&lt;authors&gt;&lt;author&gt;Smith, CF&lt;/author&gt;&lt;author&gt;Finn, GM&lt;/author&gt;&lt;author&gt;Stewart, J&lt;/author&gt;&lt;author&gt;McHanwell, S&lt;/author&gt;&lt;/authors&gt;&lt;/contributors&gt;&lt;titles&gt;&lt;title&gt;Anatomical Society core regional anatomy syllabus for undergraduate medicine: the Delphi process&lt;/title&gt;&lt;secondary-title&gt;Journal of anatomy&lt;/secondary-title&gt;&lt;/titles&gt;&lt;periodical&gt;&lt;full-title&gt;Journal of anatomy&lt;/full-title&gt;&lt;/periodical&gt;&lt;pages&gt;2-14&lt;/pages&gt;&lt;volume&gt;228&lt;/volume&gt;&lt;number&gt;1&lt;/number&gt;&lt;dates&gt;&lt;year&gt;2016&lt;/year&gt;&lt;/dates&gt;&lt;isbn&gt;1469-7580&lt;/isbn&gt;&lt;urls&gt;&lt;/urls&gt;&lt;/record&gt;&lt;/Cite&gt;&lt;/EndNote&gt;</w:instrText>
      </w:r>
      <w:r w:rsidR="00CC16FA">
        <w:rPr>
          <w:color w:val="000000"/>
          <w:lang w:val="en-US"/>
        </w:rPr>
        <w:fldChar w:fldCharType="separate"/>
      </w:r>
      <w:r w:rsidR="00CC16FA">
        <w:rPr>
          <w:noProof/>
          <w:color w:val="000000"/>
          <w:lang w:val="en-US"/>
        </w:rPr>
        <w:t>(</w:t>
      </w:r>
      <w:hyperlink w:anchor="_ENREF_44" w:tooltip="Smith, 2016 #113" w:history="1">
        <w:r w:rsidR="00CF2253">
          <w:rPr>
            <w:noProof/>
            <w:color w:val="000000"/>
            <w:lang w:val="en-US"/>
          </w:rPr>
          <w:t>Smith, Finn, Stewart, &amp; McHanwell, 2016</w:t>
        </w:r>
      </w:hyperlink>
      <w:r w:rsidR="00CC16FA">
        <w:rPr>
          <w:noProof/>
          <w:color w:val="000000"/>
          <w:lang w:val="en-US"/>
        </w:rPr>
        <w:t>)</w:t>
      </w:r>
      <w:r w:rsidR="00CC16FA">
        <w:rPr>
          <w:color w:val="000000"/>
          <w:lang w:val="en-US"/>
        </w:rPr>
        <w:fldChar w:fldCharType="end"/>
      </w:r>
      <w:r w:rsidR="00CC16FA">
        <w:rPr>
          <w:color w:val="000000"/>
          <w:lang w:val="en-US"/>
        </w:rPr>
        <w:t>.</w:t>
      </w:r>
      <w:r w:rsidR="00750DFE">
        <w:rPr>
          <w:color w:val="000000"/>
          <w:lang w:val="en-US"/>
        </w:rPr>
        <w:t xml:space="preserve">  The approach facilitates the transposition of collegial knowledge from its natural implicit state to an explicit </w:t>
      </w:r>
      <w:r w:rsidR="00991A5A">
        <w:rPr>
          <w:color w:val="000000"/>
          <w:lang w:val="en-US"/>
        </w:rPr>
        <w:t>one</w:t>
      </w:r>
      <w:r w:rsidR="00750DFE">
        <w:rPr>
          <w:color w:val="000000"/>
          <w:lang w:val="en-US"/>
        </w:rPr>
        <w:t xml:space="preserve">.  Collegial knowledge is the knowledge of experts in a field or discipline which may not be discussed but is still known </w:t>
      </w:r>
      <w:r w:rsidR="00750DFE">
        <w:rPr>
          <w:color w:val="000000"/>
          <w:lang w:val="en-US"/>
        </w:rPr>
        <w:fldChar w:fldCharType="begin"/>
      </w:r>
      <w:r w:rsidR="00A17308">
        <w:rPr>
          <w:color w:val="000000"/>
          <w:lang w:val="en-US"/>
        </w:rPr>
        <w:instrText xml:space="preserve"> ADDIN EN.CITE &lt;EndNote&gt;&lt;Cite&gt;&lt;Author&gt;Eraut&lt;/Author&gt;&lt;Year&gt;1994&lt;/Year&gt;&lt;RecNum&gt;126&lt;/RecNum&gt;&lt;DisplayText&gt;(Eraut, 1994)&lt;/DisplayText&gt;&lt;record&gt;&lt;rec-number&gt;126&lt;/rec-number&gt;&lt;foreign-keys&gt;&lt;key app="EN" db-id="t0spfze0l9rpvpewez9pz0drfztxvtwvfvf0" timestamp="1464637114"&gt;126&lt;/key&gt;&lt;/foreign-keys&gt;&lt;ref-type name="Book"&gt;6&lt;/ref-type&gt;&lt;contributors&gt;&lt;authors&gt;&lt;author&gt;Eraut, Michael&lt;/author&gt;&lt;/authors&gt;&lt;/contributors&gt;&lt;titles&gt;&lt;title&gt;Developing professional knowledge and competence&lt;/title&gt;&lt;/titles&gt;&lt;dates&gt;&lt;year&gt;1994&lt;/year&gt;&lt;/dates&gt;&lt;publisher&gt;Psychology Press&lt;/publisher&gt;&lt;isbn&gt;0750703318&lt;/isbn&gt;&lt;urls&gt;&lt;/urls&gt;&lt;/record&gt;&lt;/Cite&gt;&lt;/EndNote&gt;</w:instrText>
      </w:r>
      <w:r w:rsidR="00750DFE">
        <w:rPr>
          <w:color w:val="000000"/>
          <w:lang w:val="en-US"/>
        </w:rPr>
        <w:fldChar w:fldCharType="separate"/>
      </w:r>
      <w:r w:rsidR="00750DFE">
        <w:rPr>
          <w:noProof/>
          <w:color w:val="000000"/>
          <w:lang w:val="en-US"/>
        </w:rPr>
        <w:t>(</w:t>
      </w:r>
      <w:hyperlink w:anchor="_ENREF_20" w:tooltip="Eraut, 1994 #126" w:history="1">
        <w:r w:rsidR="00CF2253">
          <w:rPr>
            <w:noProof/>
            <w:color w:val="000000"/>
            <w:lang w:val="en-US"/>
          </w:rPr>
          <w:t>Eraut, 1994</w:t>
        </w:r>
      </w:hyperlink>
      <w:r w:rsidR="00750DFE">
        <w:rPr>
          <w:noProof/>
          <w:color w:val="000000"/>
          <w:lang w:val="en-US"/>
        </w:rPr>
        <w:t>)</w:t>
      </w:r>
      <w:r w:rsidR="00750DFE">
        <w:rPr>
          <w:color w:val="000000"/>
          <w:lang w:val="en-US"/>
        </w:rPr>
        <w:fldChar w:fldCharType="end"/>
      </w:r>
      <w:r w:rsidR="00750DFE">
        <w:rPr>
          <w:color w:val="000000"/>
          <w:lang w:val="en-US"/>
        </w:rPr>
        <w:t>.</w:t>
      </w:r>
      <w:r w:rsidR="006224C7">
        <w:rPr>
          <w:color w:val="000000"/>
          <w:lang w:val="en-US"/>
        </w:rPr>
        <w:t xml:space="preserve">  The Delphi method allows participants to work independently without influencing each other, as well as a structured process and a systematic means of recording it.  It provides a way to uncover professional expert knowledge that is often not explicit </w:t>
      </w:r>
      <w:r w:rsidR="006224C7">
        <w:rPr>
          <w:color w:val="000000"/>
          <w:lang w:val="en-US"/>
        </w:rPr>
        <w:fldChar w:fldCharType="begin"/>
      </w:r>
      <w:r w:rsidR="00A17308">
        <w:rPr>
          <w:color w:val="000000"/>
          <w:lang w:val="en-US"/>
        </w:rPr>
        <w:instrText xml:space="preserve"> ADDIN EN.CITE &lt;EndNote&gt;&lt;Cite&gt;&lt;Author&gt;Smith&lt;/Author&gt;&lt;Year&gt;2016&lt;/Year&gt;&lt;RecNum&gt;113&lt;/RecNum&gt;&lt;DisplayText&gt;(Smith et al., 2016)&lt;/DisplayText&gt;&lt;record&gt;&lt;rec-number&gt;113&lt;/rec-number&gt;&lt;foreign-keys&gt;&lt;key app="EN" db-id="t0spfze0l9rpvpewez9pz0drfztxvtwvfvf0" timestamp="1461145331"&gt;113&lt;/key&gt;&lt;/foreign-keys&gt;&lt;ref-type name="Journal Article"&gt;17&lt;/ref-type&gt;&lt;contributors&gt;&lt;authors&gt;&lt;author&gt;Smith, CF&lt;/author&gt;&lt;author&gt;Finn, GM&lt;/author&gt;&lt;author&gt;Stewart, J&lt;/author&gt;&lt;author&gt;McHanwell, S&lt;/author&gt;&lt;/authors&gt;&lt;/contributors&gt;&lt;titles&gt;&lt;title&gt;Anatomical Society core regional anatomy syllabus for undergraduate medicine: the Delphi process&lt;/title&gt;&lt;secondary-title&gt;Journal of anatomy&lt;/secondary-title&gt;&lt;/titles&gt;&lt;periodical&gt;&lt;full-title&gt;Journal of anatomy&lt;/full-title&gt;&lt;/periodical&gt;&lt;pages&gt;2-14&lt;/pages&gt;&lt;volume&gt;228&lt;/volume&gt;&lt;number&gt;1&lt;/number&gt;&lt;dates&gt;&lt;year&gt;2016&lt;/year&gt;&lt;/dates&gt;&lt;isbn&gt;1469-7580&lt;/isbn&gt;&lt;urls&gt;&lt;/urls&gt;&lt;/record&gt;&lt;/Cite&gt;&lt;/EndNote&gt;</w:instrText>
      </w:r>
      <w:r w:rsidR="006224C7">
        <w:rPr>
          <w:color w:val="000000"/>
          <w:lang w:val="en-US"/>
        </w:rPr>
        <w:fldChar w:fldCharType="separate"/>
      </w:r>
      <w:r w:rsidR="00C82DFD">
        <w:rPr>
          <w:noProof/>
          <w:color w:val="000000"/>
          <w:lang w:val="en-US"/>
        </w:rPr>
        <w:t>(</w:t>
      </w:r>
      <w:hyperlink w:anchor="_ENREF_44" w:tooltip="Smith, 2016 #113" w:history="1">
        <w:r w:rsidR="00CF2253">
          <w:rPr>
            <w:noProof/>
            <w:color w:val="000000"/>
            <w:lang w:val="en-US"/>
          </w:rPr>
          <w:t>Smith et al., 2016</w:t>
        </w:r>
      </w:hyperlink>
      <w:r w:rsidR="00C82DFD">
        <w:rPr>
          <w:noProof/>
          <w:color w:val="000000"/>
          <w:lang w:val="en-US"/>
        </w:rPr>
        <w:t>)</w:t>
      </w:r>
      <w:r w:rsidR="006224C7">
        <w:rPr>
          <w:color w:val="000000"/>
          <w:lang w:val="en-US"/>
        </w:rPr>
        <w:fldChar w:fldCharType="end"/>
      </w:r>
      <w:r w:rsidR="006224C7">
        <w:rPr>
          <w:color w:val="000000"/>
          <w:lang w:val="en-US"/>
        </w:rPr>
        <w:t>.</w:t>
      </w:r>
      <w:r w:rsidR="00146574">
        <w:rPr>
          <w:color w:val="000000"/>
          <w:lang w:val="en-US"/>
        </w:rPr>
        <w:t xml:space="preserve">  </w:t>
      </w:r>
      <w:r w:rsidR="002B0310">
        <w:t xml:space="preserve">Participants will be generated in a number of ways to maximise penetration of the community. </w:t>
      </w:r>
    </w:p>
    <w:p w:rsidR="00496352" w:rsidRDefault="00374786" w:rsidP="00892DBA">
      <w:pPr>
        <w:rPr>
          <w:color w:val="000000"/>
          <w:lang w:val="en-US"/>
        </w:rPr>
      </w:pPr>
      <w:r w:rsidRPr="00374786">
        <w:rPr>
          <w:color w:val="000000"/>
          <w:lang w:val="en-US"/>
        </w:rPr>
        <w:t>The Delphi S</w:t>
      </w:r>
      <w:r w:rsidR="009857CF" w:rsidRPr="00374786">
        <w:rPr>
          <w:color w:val="000000"/>
          <w:lang w:val="en-US"/>
        </w:rPr>
        <w:t xml:space="preserve">urvey technique was developed in the 1950s </w:t>
      </w:r>
      <w:r w:rsidRPr="00374786">
        <w:rPr>
          <w:color w:val="000000"/>
          <w:lang w:val="en-US"/>
        </w:rPr>
        <w:fldChar w:fldCharType="begin"/>
      </w:r>
      <w:r w:rsidR="00A17308">
        <w:rPr>
          <w:color w:val="000000"/>
          <w:lang w:val="en-US"/>
        </w:rPr>
        <w:instrText xml:space="preserve"> ADDIN EN.CITE &lt;EndNote&gt;&lt;Cite&gt;&lt;Author&gt;Custer&lt;/Author&gt;&lt;Year&gt;1999&lt;/Year&gt;&lt;RecNum&gt;114&lt;/RecNum&gt;&lt;DisplayText&gt;(Custer, Scarcella, &amp;amp; Stewart, 1999)&lt;/DisplayText&gt;&lt;record&gt;&lt;rec-number&gt;114&lt;/rec-number&gt;&lt;foreign-keys&gt;&lt;key app="EN" db-id="t0spfze0l9rpvpewez9pz0drfztxvtwvfvf0" timestamp="1464169292"&gt;114&lt;/key&gt;&lt;/foreign-keys&gt;&lt;ref-type name="Journal Article"&gt;17&lt;/ref-type&gt;&lt;contributors&gt;&lt;authors&gt;&lt;author&gt;Custer, Rodney L&lt;/author&gt;&lt;author&gt;Scarcella, Joseph A&lt;/author&gt;&lt;author&gt;Stewart, Bob R&lt;/author&gt;&lt;/authors&gt;&lt;/contributors&gt;&lt;titles&gt;&lt;title&gt;The modified Delphi technique-A rotational modification&lt;/title&gt;&lt;secondary-title&gt;Journal of Career and Technical Education&lt;/secondary-title&gt;&lt;/titles&gt;&lt;periodical&gt;&lt;full-title&gt;Journal of Career and Technical Education&lt;/full-title&gt;&lt;/periodical&gt;&lt;volume&gt;15&lt;/volume&gt;&lt;number&gt;2&lt;/number&gt;&lt;dates&gt;&lt;year&gt;1999&lt;/year&gt;&lt;/dates&gt;&lt;isbn&gt;1531-4952&lt;/isbn&gt;&lt;urls&gt;&lt;/urls&gt;&lt;/record&gt;&lt;/Cite&gt;&lt;/EndNote&gt;</w:instrText>
      </w:r>
      <w:r w:rsidRPr="00374786">
        <w:rPr>
          <w:color w:val="000000"/>
          <w:lang w:val="en-US"/>
        </w:rPr>
        <w:fldChar w:fldCharType="separate"/>
      </w:r>
      <w:r w:rsidR="00D265F3">
        <w:rPr>
          <w:noProof/>
          <w:color w:val="000000"/>
          <w:lang w:val="en-US"/>
        </w:rPr>
        <w:t>(</w:t>
      </w:r>
      <w:hyperlink w:anchor="_ENREF_14" w:tooltip="Custer, 1999 #114" w:history="1">
        <w:r w:rsidR="00CF2253">
          <w:rPr>
            <w:noProof/>
            <w:color w:val="000000"/>
            <w:lang w:val="en-US"/>
          </w:rPr>
          <w:t>Custer, Scarcella, &amp; Stewart, 1999</w:t>
        </w:r>
      </w:hyperlink>
      <w:r w:rsidR="00D265F3">
        <w:rPr>
          <w:noProof/>
          <w:color w:val="000000"/>
          <w:lang w:val="en-US"/>
        </w:rPr>
        <w:t>)</w:t>
      </w:r>
      <w:r w:rsidRPr="00374786">
        <w:rPr>
          <w:color w:val="000000"/>
          <w:lang w:val="en-US"/>
        </w:rPr>
        <w:fldChar w:fldCharType="end"/>
      </w:r>
      <w:r w:rsidRPr="00374786">
        <w:rPr>
          <w:color w:val="000000"/>
          <w:lang w:val="en-US"/>
        </w:rPr>
        <w:t xml:space="preserve"> </w:t>
      </w:r>
      <w:r w:rsidR="00526651">
        <w:rPr>
          <w:color w:val="000000"/>
          <w:lang w:val="en-US"/>
        </w:rPr>
        <w:t xml:space="preserve">in an attempt </w:t>
      </w:r>
      <w:r w:rsidRPr="00374786">
        <w:rPr>
          <w:color w:val="000000"/>
          <w:lang w:val="en-US"/>
        </w:rPr>
        <w:t>to</w:t>
      </w:r>
      <w:r w:rsidR="009857CF" w:rsidRPr="00374786">
        <w:rPr>
          <w:color w:val="000000"/>
          <w:lang w:val="en-US"/>
        </w:rPr>
        <w:t xml:space="preserve"> forecast future events</w:t>
      </w:r>
      <w:r w:rsidR="00526651">
        <w:rPr>
          <w:color w:val="000000"/>
          <w:lang w:val="en-US"/>
        </w:rPr>
        <w:t xml:space="preserve"> in </w:t>
      </w:r>
      <w:r w:rsidR="00A3295D">
        <w:rPr>
          <w:color w:val="000000"/>
          <w:lang w:val="en-US"/>
        </w:rPr>
        <w:t>military conflict</w:t>
      </w:r>
      <w:r w:rsidR="00526651">
        <w:rPr>
          <w:color w:val="000000"/>
          <w:lang w:val="en-US"/>
        </w:rPr>
        <w:t xml:space="preserve">, </w:t>
      </w:r>
      <w:r w:rsidR="00526651" w:rsidRPr="00526651">
        <w:rPr>
          <w:color w:val="000000"/>
        </w:rPr>
        <w:t>recognising</w:t>
      </w:r>
      <w:r>
        <w:rPr>
          <w:color w:val="000000"/>
          <w:lang w:val="en-US"/>
        </w:rPr>
        <w:t xml:space="preserve"> that a consensus of expert opinion </w:t>
      </w:r>
      <w:r w:rsidR="00526651">
        <w:rPr>
          <w:color w:val="000000"/>
          <w:lang w:val="en-US"/>
        </w:rPr>
        <w:t>was likely to be more accurate than traditional forecasting methods</w:t>
      </w:r>
      <w:r w:rsidR="00BC309F">
        <w:rPr>
          <w:color w:val="000000"/>
          <w:lang w:val="en-US"/>
        </w:rPr>
        <w:t>.  These were proving</w:t>
      </w:r>
      <w:r w:rsidR="00526651">
        <w:rPr>
          <w:color w:val="000000"/>
          <w:lang w:val="en-US"/>
        </w:rPr>
        <w:t xml:space="preserve"> less useful in areas where there were no precise scientific laws governing outcomes. The Delphi Survey technique overcame the limitations commonly associated with focus groups such as dominant personalities, noise and group pressure</w:t>
      </w:r>
      <w:r w:rsidR="00E41559">
        <w:rPr>
          <w:color w:val="000000"/>
          <w:lang w:val="en-US"/>
        </w:rPr>
        <w:t xml:space="preserve"> </w:t>
      </w:r>
      <w:r w:rsidR="007A4DBD">
        <w:rPr>
          <w:color w:val="000000"/>
          <w:lang w:val="en-US"/>
        </w:rPr>
        <w:fldChar w:fldCharType="begin"/>
      </w:r>
      <w:r w:rsidR="00A17308">
        <w:rPr>
          <w:color w:val="000000"/>
          <w:lang w:val="en-US"/>
        </w:rPr>
        <w:instrText xml:space="preserve"> ADDIN EN.CITE &lt;EndNote&gt;&lt;Cite&gt;&lt;Author&gt;Keeney&lt;/Author&gt;&lt;Year&gt;2011&lt;/Year&gt;&lt;RecNum&gt;115&lt;/RecNum&gt;&lt;DisplayText&gt;(Keeney, Hasson, &amp;amp; McKenna, 2011)&lt;/DisplayText&gt;&lt;record&gt;&lt;rec-number&gt;115&lt;/rec-number&gt;&lt;foreign-keys&gt;&lt;key app="EN" db-id="t0spfze0l9rpvpewez9pz0drfztxvtwvfvf0" timestamp="1464170344"&gt;115&lt;/key&gt;&lt;/foreign-keys&gt;&lt;ref-type name="Journal Article"&gt;17&lt;/ref-type&gt;&lt;contributors&gt;&lt;authors&gt;&lt;author&gt;Keeney, S&lt;/author&gt;&lt;author&gt;Hasson, F&lt;/author&gt;&lt;author&gt;McKenna, H&lt;/author&gt;&lt;/authors&gt;&lt;/contributors&gt;&lt;titles&gt;&lt;title&gt;The Delphi Technique in Nursing and Health Research&lt;/title&gt;&lt;secondary-title&gt;UK Wiley-Blackwell&lt;/secondary-title&gt;&lt;/titles&gt;&lt;periodical&gt;&lt;full-title&gt;UK Wiley-Blackwell&lt;/full-title&gt;&lt;/periodical&gt;&lt;dates&gt;&lt;year&gt;2011&lt;/year&gt;&lt;/dates&gt;&lt;urls&gt;&lt;/urls&gt;&lt;/record&gt;&lt;/Cite&gt;&lt;/EndNote&gt;</w:instrText>
      </w:r>
      <w:r w:rsidR="007A4DBD">
        <w:rPr>
          <w:color w:val="000000"/>
          <w:lang w:val="en-US"/>
        </w:rPr>
        <w:fldChar w:fldCharType="separate"/>
      </w:r>
      <w:r w:rsidR="00DF18D8">
        <w:rPr>
          <w:noProof/>
          <w:color w:val="000000"/>
          <w:lang w:val="en-US"/>
        </w:rPr>
        <w:t>(</w:t>
      </w:r>
      <w:hyperlink w:anchor="_ENREF_24" w:tooltip="Keeney, 2011 #115" w:history="1">
        <w:r w:rsidR="00CF2253">
          <w:rPr>
            <w:noProof/>
            <w:color w:val="000000"/>
            <w:lang w:val="en-US"/>
          </w:rPr>
          <w:t>Keeney, Hasson, &amp; McKenna, 2011</w:t>
        </w:r>
      </w:hyperlink>
      <w:r w:rsidR="00DF18D8">
        <w:rPr>
          <w:noProof/>
          <w:color w:val="000000"/>
          <w:lang w:val="en-US"/>
        </w:rPr>
        <w:t>)</w:t>
      </w:r>
      <w:r w:rsidR="007A4DBD">
        <w:rPr>
          <w:color w:val="000000"/>
          <w:lang w:val="en-US"/>
        </w:rPr>
        <w:fldChar w:fldCharType="end"/>
      </w:r>
      <w:r w:rsidR="00526651">
        <w:rPr>
          <w:color w:val="000000"/>
          <w:lang w:val="en-US"/>
        </w:rPr>
        <w:t>.</w:t>
      </w:r>
      <w:r w:rsidR="00496352">
        <w:rPr>
          <w:color w:val="000000"/>
          <w:lang w:val="en-US"/>
        </w:rPr>
        <w:t xml:space="preserve">  The Delphi Method was developed as part of Project RAND by Olaf Helmer, Norman </w:t>
      </w:r>
      <w:proofErr w:type="spellStart"/>
      <w:r w:rsidR="00496352">
        <w:rPr>
          <w:color w:val="000000"/>
          <w:lang w:val="en-US"/>
        </w:rPr>
        <w:t>Dalkey</w:t>
      </w:r>
      <w:proofErr w:type="spellEnd"/>
      <w:r w:rsidR="00496352">
        <w:rPr>
          <w:color w:val="000000"/>
          <w:lang w:val="en-US"/>
        </w:rPr>
        <w:t xml:space="preserve"> and Nicholas </w:t>
      </w:r>
      <w:proofErr w:type="spellStart"/>
      <w:r w:rsidR="00496352">
        <w:rPr>
          <w:color w:val="000000"/>
          <w:lang w:val="en-US"/>
        </w:rPr>
        <w:t>Rescher</w:t>
      </w:r>
      <w:proofErr w:type="spellEnd"/>
      <w:r w:rsidR="00496352">
        <w:rPr>
          <w:color w:val="000000"/>
          <w:lang w:val="en-US"/>
        </w:rPr>
        <w:t xml:space="preserve"> </w:t>
      </w:r>
      <w:r w:rsidR="00496352">
        <w:rPr>
          <w:color w:val="000000"/>
          <w:lang w:val="en-US"/>
        </w:rPr>
        <w:fldChar w:fldCharType="begin"/>
      </w:r>
      <w:r w:rsidR="00A17308">
        <w:rPr>
          <w:color w:val="000000"/>
          <w:lang w:val="en-US"/>
        </w:rPr>
        <w:instrText xml:space="preserve"> ADDIN EN.CITE &lt;EndNote&gt;&lt;Cite&gt;&lt;Author&gt;Rescher&lt;/Author&gt;&lt;Year&gt;1998&lt;/Year&gt;&lt;RecNum&gt;116&lt;/RecNum&gt;&lt;DisplayText&gt;(Rescher, 1998)&lt;/DisplayText&gt;&lt;record&gt;&lt;rec-number&gt;116&lt;/rec-number&gt;&lt;foreign-keys&gt;&lt;key app="EN" db-id="t0spfze0l9rpvpewez9pz0drfztxvtwvfvf0" timestamp="1464170883"&gt;116&lt;/key&gt;&lt;/foreign-keys&gt;&lt;ref-type name="Book"&gt;6&lt;/ref-type&gt;&lt;contributors&gt;&lt;authors&gt;&lt;author&gt;Rescher, Nicholas&lt;/author&gt;&lt;/authors&gt;&lt;/contributors&gt;&lt;titles&gt;&lt;title&gt;Predicting the future: An introduction to the theory of forecasting&lt;/title&gt;&lt;/titles&gt;&lt;dates&gt;&lt;year&gt;1998&lt;/year&gt;&lt;/dates&gt;&lt;publisher&gt;SUNY press&lt;/publisher&gt;&lt;isbn&gt;0791435539&lt;/isbn&gt;&lt;urls&gt;&lt;/urls&gt;&lt;/record&gt;&lt;/Cite&gt;&lt;/EndNote&gt;</w:instrText>
      </w:r>
      <w:r w:rsidR="00496352">
        <w:rPr>
          <w:color w:val="000000"/>
          <w:lang w:val="en-US"/>
        </w:rPr>
        <w:fldChar w:fldCharType="separate"/>
      </w:r>
      <w:r w:rsidR="00496352">
        <w:rPr>
          <w:noProof/>
          <w:color w:val="000000"/>
          <w:lang w:val="en-US"/>
        </w:rPr>
        <w:t>(</w:t>
      </w:r>
      <w:hyperlink w:anchor="_ENREF_38" w:tooltip="Rescher, 1998 #116" w:history="1">
        <w:r w:rsidR="00CF2253">
          <w:rPr>
            <w:noProof/>
            <w:color w:val="000000"/>
            <w:lang w:val="en-US"/>
          </w:rPr>
          <w:t>Rescher, 1998</w:t>
        </w:r>
      </w:hyperlink>
      <w:r w:rsidR="00496352">
        <w:rPr>
          <w:noProof/>
          <w:color w:val="000000"/>
          <w:lang w:val="en-US"/>
        </w:rPr>
        <w:t>)</w:t>
      </w:r>
      <w:r w:rsidR="00496352">
        <w:rPr>
          <w:color w:val="000000"/>
          <w:lang w:val="en-US"/>
        </w:rPr>
        <w:fldChar w:fldCharType="end"/>
      </w:r>
      <w:r w:rsidR="00496352">
        <w:rPr>
          <w:color w:val="000000"/>
          <w:lang w:val="en-US"/>
        </w:rPr>
        <w:t xml:space="preserve"> but given its name by Abraham Kaplan</w:t>
      </w:r>
      <w:r w:rsidR="00A825C5">
        <w:rPr>
          <w:color w:val="000000"/>
          <w:lang w:val="en-US"/>
        </w:rPr>
        <w:t>, a philosopher</w:t>
      </w:r>
      <w:r w:rsidR="00496352">
        <w:rPr>
          <w:color w:val="000000"/>
          <w:lang w:val="en-US"/>
        </w:rPr>
        <w:t xml:space="preserve"> also working at the RAND corporation at the time </w:t>
      </w:r>
      <w:r w:rsidR="00496352">
        <w:rPr>
          <w:color w:val="000000"/>
          <w:lang w:val="en-US"/>
        </w:rPr>
        <w:fldChar w:fldCharType="begin"/>
      </w:r>
      <w:r w:rsidR="00A17308">
        <w:rPr>
          <w:color w:val="000000"/>
          <w:lang w:val="en-US"/>
        </w:rPr>
        <w:instrText xml:space="preserve"> ADDIN EN.CITE &lt;EndNote&gt;&lt;Cite&gt;&lt;Author&gt;Keeney&lt;/Author&gt;&lt;RecNum&gt;115&lt;/RecNum&gt;&lt;DisplayText&gt;(Keeney et al., 2011)&lt;/DisplayText&gt;&lt;record&gt;&lt;rec-number&gt;115&lt;/rec-number&gt;&lt;foreign-keys&gt;&lt;key app="EN" db-id="t0spfze0l9rpvpewez9pz0drfztxvtwvfvf0" timestamp="1464170344"&gt;115&lt;/key&gt;&lt;/foreign-keys&gt;&lt;ref-type name="Journal Article"&gt;17&lt;/ref-type&gt;&lt;contributors&gt;&lt;authors&gt;&lt;author&gt;Keeney, S&lt;/author&gt;&lt;author&gt;Hasson, F&lt;/author&gt;&lt;author&gt;McKenna, H&lt;/author&gt;&lt;/authors&gt;&lt;/contributors&gt;&lt;titles&gt;&lt;title&gt;The Delphi Technique in Nursing and Health Research&lt;/title&gt;&lt;secondary-title&gt;UK Wiley-Blackwell&lt;/secondary-title&gt;&lt;/titles&gt;&lt;periodical&gt;&lt;full-title&gt;UK Wiley-Blackwell&lt;/full-title&gt;&lt;/periodical&gt;&lt;dates&gt;&lt;year&gt;2011&lt;/year&gt;&lt;/dates&gt;&lt;urls&gt;&lt;/urls&gt;&lt;/record&gt;&lt;/Cite&gt;&lt;/EndNote&gt;</w:instrText>
      </w:r>
      <w:r w:rsidR="00496352">
        <w:rPr>
          <w:color w:val="000000"/>
          <w:lang w:val="en-US"/>
        </w:rPr>
        <w:fldChar w:fldCharType="separate"/>
      </w:r>
      <w:r w:rsidR="00C82DFD">
        <w:rPr>
          <w:noProof/>
          <w:color w:val="000000"/>
          <w:lang w:val="en-US"/>
        </w:rPr>
        <w:t>(</w:t>
      </w:r>
      <w:hyperlink w:anchor="_ENREF_24" w:tooltip="Keeney, 2011 #115" w:history="1">
        <w:r w:rsidR="00CF2253">
          <w:rPr>
            <w:noProof/>
            <w:color w:val="000000"/>
            <w:lang w:val="en-US"/>
          </w:rPr>
          <w:t>Keeney et al., 2011</w:t>
        </w:r>
      </w:hyperlink>
      <w:r w:rsidR="00C82DFD">
        <w:rPr>
          <w:noProof/>
          <w:color w:val="000000"/>
          <w:lang w:val="en-US"/>
        </w:rPr>
        <w:t>)</w:t>
      </w:r>
      <w:r w:rsidR="00496352">
        <w:rPr>
          <w:color w:val="000000"/>
          <w:lang w:val="en-US"/>
        </w:rPr>
        <w:fldChar w:fldCharType="end"/>
      </w:r>
      <w:r w:rsidR="00496352">
        <w:rPr>
          <w:color w:val="000000"/>
          <w:lang w:val="en-US"/>
        </w:rPr>
        <w:t>.</w:t>
      </w:r>
      <w:r w:rsidR="00A825C5">
        <w:rPr>
          <w:color w:val="000000"/>
          <w:lang w:val="en-US"/>
        </w:rPr>
        <w:t xml:space="preserve">  Its use has grown from forecasting to the identification of priorities and to gain consensus in many areas of research.</w:t>
      </w:r>
    </w:p>
    <w:p w:rsidR="00EB531A" w:rsidRDefault="00EB531A" w:rsidP="00892DBA">
      <w:pPr>
        <w:rPr>
          <w:color w:val="000000"/>
          <w:lang w:val="en-US"/>
        </w:rPr>
      </w:pPr>
      <w:r>
        <w:rPr>
          <w:color w:val="000000"/>
          <w:lang w:val="en-US"/>
        </w:rPr>
        <w:t>Participants will be interviewed (in person or by t</w:t>
      </w:r>
      <w:r w:rsidR="00503CDE">
        <w:rPr>
          <w:color w:val="000000"/>
          <w:lang w:val="en-US"/>
        </w:rPr>
        <w:t>elephone) in the first instance and asked the following questions (after some demographic information has been gathered):</w:t>
      </w:r>
    </w:p>
    <w:p w:rsidR="00503CDE" w:rsidRDefault="00503CDE" w:rsidP="00503CDE">
      <w:pPr>
        <w:pStyle w:val="ListParagraph"/>
        <w:numPr>
          <w:ilvl w:val="0"/>
          <w:numId w:val="3"/>
        </w:numPr>
        <w:rPr>
          <w:color w:val="000000"/>
          <w:lang w:val="en-US"/>
        </w:rPr>
      </w:pPr>
      <w:r>
        <w:rPr>
          <w:color w:val="000000"/>
          <w:lang w:val="en-US"/>
        </w:rPr>
        <w:t xml:space="preserve">Of all the </w:t>
      </w:r>
      <w:r w:rsidR="00146574">
        <w:rPr>
          <w:color w:val="000000"/>
          <w:lang w:val="en-US"/>
        </w:rPr>
        <w:t>Entrepreneur</w:t>
      </w:r>
      <w:r>
        <w:rPr>
          <w:color w:val="000000"/>
          <w:lang w:val="en-US"/>
        </w:rPr>
        <w:t>s that you’ve met, which do you most admire and why?</w:t>
      </w:r>
    </w:p>
    <w:p w:rsidR="00503CDE" w:rsidRDefault="00503CDE" w:rsidP="00503CDE">
      <w:pPr>
        <w:pStyle w:val="ListParagraph"/>
        <w:numPr>
          <w:ilvl w:val="0"/>
          <w:numId w:val="3"/>
        </w:numPr>
        <w:rPr>
          <w:color w:val="000000"/>
          <w:lang w:val="en-US"/>
        </w:rPr>
      </w:pPr>
      <w:r>
        <w:rPr>
          <w:color w:val="000000"/>
          <w:lang w:val="en-US"/>
        </w:rPr>
        <w:t>What were the most important things you had to get your head around when you were setting up the business</w:t>
      </w:r>
      <w:r w:rsidR="003043DD">
        <w:rPr>
          <w:color w:val="000000"/>
          <w:lang w:val="en-US"/>
        </w:rPr>
        <w:t>? And subsequently?</w:t>
      </w:r>
    </w:p>
    <w:p w:rsidR="00503CDE" w:rsidRDefault="00503CDE" w:rsidP="00503CDE">
      <w:pPr>
        <w:pStyle w:val="ListParagraph"/>
        <w:numPr>
          <w:ilvl w:val="0"/>
          <w:numId w:val="3"/>
        </w:numPr>
        <w:rPr>
          <w:color w:val="000000"/>
          <w:lang w:val="en-US"/>
        </w:rPr>
      </w:pPr>
      <w:r>
        <w:rPr>
          <w:color w:val="000000"/>
          <w:lang w:val="en-US"/>
        </w:rPr>
        <w:t xml:space="preserve">What do you feel it means to think “as an </w:t>
      </w:r>
      <w:r w:rsidR="00146574">
        <w:rPr>
          <w:color w:val="000000"/>
          <w:lang w:val="en-US"/>
        </w:rPr>
        <w:t>Entrepreneur</w:t>
      </w:r>
      <w:r>
        <w:rPr>
          <w:color w:val="000000"/>
          <w:lang w:val="en-US"/>
        </w:rPr>
        <w:t>”?</w:t>
      </w:r>
    </w:p>
    <w:p w:rsidR="00503CDE" w:rsidRDefault="00503CDE" w:rsidP="00503CDE">
      <w:pPr>
        <w:pStyle w:val="ListParagraph"/>
        <w:numPr>
          <w:ilvl w:val="0"/>
          <w:numId w:val="3"/>
        </w:numPr>
        <w:rPr>
          <w:color w:val="000000"/>
          <w:lang w:val="en-US"/>
        </w:rPr>
      </w:pPr>
      <w:r>
        <w:rPr>
          <w:color w:val="000000"/>
          <w:lang w:val="en-US"/>
        </w:rPr>
        <w:t xml:space="preserve">What differentiates a novice from an expert </w:t>
      </w:r>
      <w:r w:rsidR="00146574">
        <w:rPr>
          <w:color w:val="000000"/>
          <w:lang w:val="en-US"/>
        </w:rPr>
        <w:t>Entrepreneur</w:t>
      </w:r>
      <w:r>
        <w:rPr>
          <w:color w:val="000000"/>
          <w:lang w:val="en-US"/>
        </w:rPr>
        <w:t>?</w:t>
      </w:r>
    </w:p>
    <w:p w:rsidR="00503CDE" w:rsidRPr="00503CDE" w:rsidRDefault="00503CDE" w:rsidP="00503CDE">
      <w:pPr>
        <w:pStyle w:val="ListParagraph"/>
        <w:numPr>
          <w:ilvl w:val="0"/>
          <w:numId w:val="3"/>
        </w:numPr>
        <w:rPr>
          <w:color w:val="000000"/>
          <w:lang w:val="en-US"/>
        </w:rPr>
      </w:pPr>
      <w:r>
        <w:rPr>
          <w:color w:val="000000"/>
          <w:lang w:val="en-US"/>
        </w:rPr>
        <w:t xml:space="preserve">What key concepts must be grasped in order to think like an </w:t>
      </w:r>
      <w:r w:rsidR="00146574">
        <w:rPr>
          <w:color w:val="000000"/>
          <w:lang w:val="en-US"/>
        </w:rPr>
        <w:t>Entrepreneur</w:t>
      </w:r>
      <w:r>
        <w:rPr>
          <w:color w:val="000000"/>
          <w:lang w:val="en-US"/>
        </w:rPr>
        <w:t>?</w:t>
      </w:r>
    </w:p>
    <w:p w:rsidR="00503CDE" w:rsidRPr="00503CDE" w:rsidRDefault="00503CDE" w:rsidP="00503CDE">
      <w:pPr>
        <w:pStyle w:val="ListParagraph"/>
        <w:numPr>
          <w:ilvl w:val="0"/>
          <w:numId w:val="3"/>
        </w:numPr>
        <w:rPr>
          <w:color w:val="000000"/>
          <w:lang w:val="en-US"/>
        </w:rPr>
      </w:pPr>
      <w:r>
        <w:rPr>
          <w:color w:val="000000"/>
          <w:lang w:val="en-US"/>
        </w:rPr>
        <w:t xml:space="preserve">How can you tell if someone is an </w:t>
      </w:r>
      <w:r w:rsidR="00146574">
        <w:rPr>
          <w:color w:val="000000"/>
          <w:lang w:val="en-US"/>
        </w:rPr>
        <w:t>Entrepreneur</w:t>
      </w:r>
      <w:r>
        <w:rPr>
          <w:color w:val="000000"/>
          <w:lang w:val="en-US"/>
        </w:rPr>
        <w:t>?</w:t>
      </w:r>
    </w:p>
    <w:p w:rsidR="00C85184" w:rsidRDefault="0099401E" w:rsidP="00892DBA">
      <w:pPr>
        <w:rPr>
          <w:color w:val="000000"/>
          <w:lang w:val="en-US"/>
        </w:rPr>
      </w:pPr>
      <w:r>
        <w:rPr>
          <w:color w:val="000000"/>
          <w:lang w:val="en-US"/>
        </w:rPr>
        <w:t xml:space="preserve">The interviews will be recorded and an interpretation of the transcript will be returned for member checking.  </w:t>
      </w:r>
    </w:p>
    <w:p w:rsidR="00A825C5" w:rsidRDefault="0099401E" w:rsidP="00892DBA">
      <w:pPr>
        <w:rPr>
          <w:color w:val="000000"/>
          <w:lang w:val="en-US"/>
        </w:rPr>
      </w:pPr>
      <w:r>
        <w:rPr>
          <w:color w:val="000000"/>
          <w:lang w:val="en-US"/>
        </w:rPr>
        <w:t xml:space="preserve">From the interviews, a list of candidate threshold concepts of </w:t>
      </w:r>
      <w:r w:rsidR="00146574">
        <w:rPr>
          <w:color w:val="000000"/>
          <w:lang w:val="en-US"/>
        </w:rPr>
        <w:t>Entrepreneurship</w:t>
      </w:r>
      <w:r>
        <w:rPr>
          <w:color w:val="000000"/>
          <w:lang w:val="en-US"/>
        </w:rPr>
        <w:t xml:space="preserve"> will be developed.  Participants will then be invited in the first round via email, to </w:t>
      </w:r>
      <w:r w:rsidR="001C2AF1">
        <w:rPr>
          <w:color w:val="000000"/>
          <w:lang w:val="en-US"/>
        </w:rPr>
        <w:t xml:space="preserve">rate the items as “Critical”, “Important”, “Nice to have”, “Not </w:t>
      </w:r>
      <w:r w:rsidR="00C85184">
        <w:rPr>
          <w:color w:val="000000"/>
          <w:lang w:val="en-US"/>
        </w:rPr>
        <w:t xml:space="preserve">particularly </w:t>
      </w:r>
      <w:r w:rsidR="001C2AF1">
        <w:rPr>
          <w:color w:val="000000"/>
          <w:lang w:val="en-US"/>
        </w:rPr>
        <w:t xml:space="preserve">significant” or “Irrelevant” </w:t>
      </w:r>
      <w:r>
        <w:rPr>
          <w:color w:val="000000"/>
          <w:lang w:val="en-US"/>
        </w:rPr>
        <w:t xml:space="preserve">and </w:t>
      </w:r>
      <w:r w:rsidR="00C85184">
        <w:rPr>
          <w:color w:val="000000"/>
          <w:lang w:val="en-US"/>
        </w:rPr>
        <w:t xml:space="preserve">to </w:t>
      </w:r>
      <w:r>
        <w:rPr>
          <w:color w:val="000000"/>
          <w:lang w:val="en-US"/>
        </w:rPr>
        <w:t>modify the items in the list</w:t>
      </w:r>
      <w:r w:rsidR="00C85184">
        <w:rPr>
          <w:color w:val="000000"/>
          <w:lang w:val="en-US"/>
        </w:rPr>
        <w:t xml:space="preserve"> if they wish</w:t>
      </w:r>
      <w:r>
        <w:rPr>
          <w:color w:val="000000"/>
          <w:lang w:val="en-US"/>
        </w:rPr>
        <w:t xml:space="preserve">.  In the second round, participants will be invited to </w:t>
      </w:r>
      <w:r w:rsidR="00C85184">
        <w:rPr>
          <w:color w:val="000000"/>
          <w:lang w:val="en-US"/>
        </w:rPr>
        <w:t>rate</w:t>
      </w:r>
      <w:r>
        <w:rPr>
          <w:color w:val="000000"/>
          <w:lang w:val="en-US"/>
        </w:rPr>
        <w:t xml:space="preserve"> the items on the list again in the context of the degree of consensus for each item.  </w:t>
      </w:r>
      <w:r w:rsidR="00373F48">
        <w:t xml:space="preserve">This process will be repeated until consensus or stability of results is reached.  Stability is defined as a shift of less than 20% from round to round, and consensus is defined as agreement (defined as at least 75% of respondents agreeing) </w:t>
      </w:r>
      <w:r w:rsidR="00373F48">
        <w:lastRenderedPageBreak/>
        <w:t xml:space="preserve">between panellists on rating an item within a specific round.  </w:t>
      </w:r>
      <w:r w:rsidR="00A95E27">
        <w:rPr>
          <w:color w:val="000000"/>
          <w:lang w:val="en-US"/>
        </w:rPr>
        <w:t>The outputs of this stage will be a list of candidate threshold concepts and a map of expertise.</w:t>
      </w:r>
    </w:p>
    <w:p w:rsidR="00CF55F5" w:rsidRDefault="00CF55F5" w:rsidP="00892DBA">
      <w:pPr>
        <w:rPr>
          <w:color w:val="000000"/>
          <w:lang w:val="en-US"/>
        </w:rPr>
      </w:pPr>
      <w:r w:rsidRPr="0093076A">
        <w:rPr>
          <w:rFonts w:cs="Arial"/>
          <w:color w:val="000000"/>
          <w:shd w:val="clear" w:color="auto" w:fill="FFFFFF"/>
        </w:rPr>
        <w:t xml:space="preserve">Researchers have disagreed regarding the sufficient number of experts required to reach consensus.  </w:t>
      </w:r>
      <w:r>
        <w:rPr>
          <w:rFonts w:cs="Arial"/>
          <w:color w:val="000000"/>
          <w:shd w:val="clear" w:color="auto" w:fill="FFFFFF"/>
        </w:rPr>
        <w:t>However</w:t>
      </w:r>
      <w:r w:rsidRPr="0093076A">
        <w:rPr>
          <w:rFonts w:cs="Arial"/>
          <w:color w:val="000000"/>
          <w:shd w:val="clear" w:color="auto" w:fill="FFFFFF"/>
        </w:rPr>
        <w:t xml:space="preserve"> </w:t>
      </w:r>
      <w:proofErr w:type="spellStart"/>
      <w:r w:rsidRPr="0093076A">
        <w:rPr>
          <w:rFonts w:cs="Arial"/>
          <w:color w:val="000000"/>
          <w:shd w:val="clear" w:color="auto" w:fill="FFFFFF"/>
        </w:rPr>
        <w:t>Delbecq</w:t>
      </w:r>
      <w:proofErr w:type="spellEnd"/>
      <w:r w:rsidRPr="0093076A">
        <w:rPr>
          <w:rFonts w:cs="Arial"/>
          <w:color w:val="000000"/>
          <w:shd w:val="clear" w:color="auto" w:fill="FFFFFF"/>
        </w:rPr>
        <w:t xml:space="preserve">, Van de </w:t>
      </w:r>
      <w:proofErr w:type="spellStart"/>
      <w:r w:rsidRPr="0093076A">
        <w:rPr>
          <w:rFonts w:cs="Arial"/>
          <w:color w:val="000000"/>
          <w:shd w:val="clear" w:color="auto" w:fill="FFFFFF"/>
        </w:rPr>
        <w:t>Ven</w:t>
      </w:r>
      <w:proofErr w:type="spellEnd"/>
      <w:r w:rsidRPr="0093076A">
        <w:rPr>
          <w:rFonts w:cs="Arial"/>
          <w:color w:val="000000"/>
          <w:shd w:val="clear" w:color="auto" w:fill="FFFFFF"/>
        </w:rPr>
        <w:t xml:space="preserve">, and Gustafson </w:t>
      </w:r>
      <w:r w:rsidRPr="0093076A">
        <w:rPr>
          <w:rFonts w:cs="Arial"/>
          <w:color w:val="000000"/>
          <w:shd w:val="clear" w:color="auto" w:fill="FFFFFF"/>
        </w:rPr>
        <w:fldChar w:fldCharType="begin"/>
      </w:r>
      <w:r w:rsidR="00A17308">
        <w:rPr>
          <w:rFonts w:cs="Arial"/>
          <w:color w:val="000000"/>
          <w:shd w:val="clear" w:color="auto" w:fill="FFFFFF"/>
        </w:rPr>
        <w:instrText xml:space="preserve"> ADDIN EN.CITE &lt;EndNote&gt;&lt;Cite ExcludeAuth="1"&gt;&lt;Author&gt;Delbecq&lt;/Author&gt;&lt;Year&gt;1975&lt;/Year&gt;&lt;RecNum&gt;85&lt;/RecNum&gt;&lt;DisplayText&gt;(1975)&lt;/DisplayText&gt;&lt;record&gt;&lt;rec-number&gt;85&lt;/rec-number&gt;&lt;foreign-keys&gt;&lt;key app="EN" db-id="t0spfze0l9rpvpewez9pz0drfztxvtwvfvf0" timestamp="1452848786"&gt;85&lt;/key&gt;&lt;/foreign-keys&gt;&lt;ref-type name="Book"&gt;6&lt;/ref-type&gt;&lt;contributors&gt;&lt;authors&gt;&lt;author&gt;Delbecq, Andre L&lt;/author&gt;&lt;author&gt;Van de Ven, Andrew H&lt;/author&gt;&lt;author&gt;Gustafson, David H&lt;/author&gt;&lt;/authors&gt;&lt;/contributors&gt;&lt;titles&gt;&lt;title&gt;Group techniques for program planning: A guide to nominal group and Delphi processes&lt;/title&gt;&lt;/titles&gt;&lt;dates&gt;&lt;year&gt;1975&lt;/year&gt;&lt;/dates&gt;&lt;publisher&gt;Scott, Foresman Glenview, IL&lt;/publisher&gt;&lt;isbn&gt;0673075915&lt;/isbn&gt;&lt;urls&gt;&lt;/urls&gt;&lt;/record&gt;&lt;/Cite&gt;&lt;/EndNote&gt;</w:instrText>
      </w:r>
      <w:r w:rsidRPr="0093076A">
        <w:rPr>
          <w:rFonts w:cs="Arial"/>
          <w:color w:val="000000"/>
          <w:shd w:val="clear" w:color="auto" w:fill="FFFFFF"/>
        </w:rPr>
        <w:fldChar w:fldCharType="separate"/>
      </w:r>
      <w:r w:rsidRPr="0093076A">
        <w:rPr>
          <w:rFonts w:cs="Arial"/>
          <w:noProof/>
          <w:color w:val="000000"/>
          <w:shd w:val="clear" w:color="auto" w:fill="FFFFFF"/>
        </w:rPr>
        <w:t>(</w:t>
      </w:r>
      <w:hyperlink w:anchor="_ENREF_15" w:tooltip="Delbecq, 1975 #85" w:history="1">
        <w:r w:rsidR="00CF2253" w:rsidRPr="0093076A">
          <w:rPr>
            <w:rFonts w:cs="Arial"/>
            <w:noProof/>
            <w:color w:val="000000"/>
            <w:shd w:val="clear" w:color="auto" w:fill="FFFFFF"/>
          </w:rPr>
          <w:t>1975</w:t>
        </w:r>
      </w:hyperlink>
      <w:r w:rsidRPr="0093076A">
        <w:rPr>
          <w:rFonts w:cs="Arial"/>
          <w:noProof/>
          <w:color w:val="000000"/>
          <w:shd w:val="clear" w:color="auto" w:fill="FFFFFF"/>
        </w:rPr>
        <w:t>)</w:t>
      </w:r>
      <w:r w:rsidRPr="0093076A">
        <w:rPr>
          <w:rFonts w:cs="Arial"/>
          <w:color w:val="000000"/>
          <w:shd w:val="clear" w:color="auto" w:fill="FFFFFF"/>
        </w:rPr>
        <w:fldChar w:fldCharType="end"/>
      </w:r>
      <w:r w:rsidRPr="0093076A">
        <w:rPr>
          <w:rFonts w:cs="Arial"/>
          <w:color w:val="000000"/>
          <w:shd w:val="clear" w:color="auto" w:fill="FFFFFF"/>
        </w:rPr>
        <w:t xml:space="preserve"> state that a group of 10–15 experts is usually enough to reach consensus. Rowe and Wright </w:t>
      </w:r>
      <w:r w:rsidRPr="0093076A">
        <w:rPr>
          <w:rFonts w:cs="Arial"/>
          <w:color w:val="000000"/>
          <w:shd w:val="clear" w:color="auto" w:fill="FFFFFF"/>
        </w:rPr>
        <w:fldChar w:fldCharType="begin"/>
      </w:r>
      <w:r w:rsidR="00A17308">
        <w:rPr>
          <w:rFonts w:cs="Arial"/>
          <w:color w:val="000000"/>
          <w:shd w:val="clear" w:color="auto" w:fill="FFFFFF"/>
        </w:rPr>
        <w:instrText xml:space="preserve"> ADDIN EN.CITE &lt;EndNote&gt;&lt;Cite ExcludeAuth="1"&gt;&lt;Author&gt;Rowe&lt;/Author&gt;&lt;Year&gt;1999&lt;/Year&gt;&lt;RecNum&gt;86&lt;/RecNum&gt;&lt;DisplayText&gt;(1999)&lt;/DisplayText&gt;&lt;record&gt;&lt;rec-number&gt;86&lt;/rec-number&gt;&lt;foreign-keys&gt;&lt;key app="EN" db-id="t0spfze0l9rpvpewez9pz0drfztxvtwvfvf0" timestamp="1452848902"&gt;86&lt;/key&gt;&lt;/foreign-keys&gt;&lt;ref-type name="Journal Article"&gt;17&lt;/ref-type&gt;&lt;contributors&gt;&lt;authors&gt;&lt;author&gt;Rowe, Gene&lt;/author&gt;&lt;author&gt;Wright, George&lt;/author&gt;&lt;/authors&gt;&lt;/contributors&gt;&lt;titles&gt;&lt;title&gt;The Delphi technique as a forecasting tool: issues and analysis&lt;/title&gt;&lt;secondary-title&gt;International journal of forecasting&lt;/secondary-title&gt;&lt;/titles&gt;&lt;periodical&gt;&lt;full-title&gt;International journal of forecasting&lt;/full-title&gt;&lt;/periodical&gt;&lt;pages&gt;353-375&lt;/pages&gt;&lt;volume&gt;15&lt;/volume&gt;&lt;number&gt;4&lt;/number&gt;&lt;dates&gt;&lt;year&gt;1999&lt;/year&gt;&lt;/dates&gt;&lt;isbn&gt;0169-2070&lt;/isbn&gt;&lt;urls&gt;&lt;/urls&gt;&lt;/record&gt;&lt;/Cite&gt;&lt;/EndNote&gt;</w:instrText>
      </w:r>
      <w:r w:rsidRPr="0093076A">
        <w:rPr>
          <w:rFonts w:cs="Arial"/>
          <w:color w:val="000000"/>
          <w:shd w:val="clear" w:color="auto" w:fill="FFFFFF"/>
        </w:rPr>
        <w:fldChar w:fldCharType="separate"/>
      </w:r>
      <w:r w:rsidRPr="0093076A">
        <w:rPr>
          <w:rFonts w:cs="Arial"/>
          <w:noProof/>
          <w:color w:val="000000"/>
          <w:shd w:val="clear" w:color="auto" w:fill="FFFFFF"/>
        </w:rPr>
        <w:t>(</w:t>
      </w:r>
      <w:hyperlink w:anchor="_ENREF_40" w:tooltip="Rowe, 1999 #86" w:history="1">
        <w:r w:rsidR="00CF2253" w:rsidRPr="0093076A">
          <w:rPr>
            <w:rFonts w:cs="Arial"/>
            <w:noProof/>
            <w:color w:val="000000"/>
            <w:shd w:val="clear" w:color="auto" w:fill="FFFFFF"/>
          </w:rPr>
          <w:t>1999</w:t>
        </w:r>
      </w:hyperlink>
      <w:r w:rsidRPr="0093076A">
        <w:rPr>
          <w:rFonts w:cs="Arial"/>
          <w:noProof/>
          <w:color w:val="000000"/>
          <w:shd w:val="clear" w:color="auto" w:fill="FFFFFF"/>
        </w:rPr>
        <w:t>)</w:t>
      </w:r>
      <w:r w:rsidRPr="0093076A">
        <w:rPr>
          <w:rFonts w:cs="Arial"/>
          <w:color w:val="000000"/>
          <w:shd w:val="clear" w:color="auto" w:fill="FFFFFF"/>
        </w:rPr>
        <w:fldChar w:fldCharType="end"/>
      </w:r>
      <w:r w:rsidRPr="0093076A">
        <w:rPr>
          <w:rFonts w:cs="Arial"/>
          <w:color w:val="000000"/>
          <w:shd w:val="clear" w:color="auto" w:fill="FFFFFF"/>
        </w:rPr>
        <w:t xml:space="preserve"> state that there is a wide variation in the number of experts used in Delphi studies. The classic Delphi method uses four rounds, but the median number of rounds in many studies is three and appears sufficient to reach consensus among selected experts. During these rounds, researchers continually draw from the qualitative responses of the experts for guidance and clarification of themes and rankings.</w:t>
      </w:r>
    </w:p>
    <w:p w:rsidR="009670EA" w:rsidRDefault="009670EA" w:rsidP="00235451">
      <w:pPr>
        <w:pStyle w:val="Heading3"/>
      </w:pPr>
      <w:r>
        <w:t>Limitations of Stage 1 – proposed method</w:t>
      </w:r>
    </w:p>
    <w:p w:rsidR="00892DBA" w:rsidRDefault="009670EA" w:rsidP="00892DBA">
      <w:r>
        <w:t xml:space="preserve">The definition of expert </w:t>
      </w:r>
      <w:r w:rsidR="00146574">
        <w:t>Entrepreneur</w:t>
      </w:r>
      <w:r w:rsidR="00892DBA">
        <w:t xml:space="preserve"> </w:t>
      </w:r>
      <w:r w:rsidR="00BC5EE8">
        <w:t>is already is starting to be</w:t>
      </w:r>
      <w:r w:rsidR="00892DBA">
        <w:t xml:space="preserve"> problematical as </w:t>
      </w:r>
      <w:r>
        <w:t xml:space="preserve">those interviewed as a pilot </w:t>
      </w:r>
      <w:r w:rsidR="007E6623">
        <w:t xml:space="preserve">study </w:t>
      </w:r>
      <w:r>
        <w:t xml:space="preserve">point out that </w:t>
      </w:r>
      <w:r w:rsidR="00892DBA">
        <w:t>many “</w:t>
      </w:r>
      <w:r w:rsidR="00146574">
        <w:t>Entrepreneur</w:t>
      </w:r>
      <w:r w:rsidR="00892DBA">
        <w:t xml:space="preserve">s” choose not to take their organisations public, preferring alternative governance structures.  </w:t>
      </w:r>
      <w:r w:rsidR="00BC5EE8">
        <w:t xml:space="preserve">Others are widely regarded as </w:t>
      </w:r>
      <w:r w:rsidR="00146574">
        <w:t>Entrepreneur</w:t>
      </w:r>
      <w:r w:rsidR="00BC5EE8">
        <w:t>s but have not founded the company that they are currently working in.</w:t>
      </w:r>
    </w:p>
    <w:p w:rsidR="00C4269E" w:rsidRDefault="00BC5EE8" w:rsidP="00BC5EE8">
      <w:pPr>
        <w:rPr>
          <w:rFonts w:cs="Helvetica"/>
          <w:shd w:val="clear" w:color="auto" w:fill="FFFFFF"/>
        </w:rPr>
      </w:pPr>
      <w:r>
        <w:rPr>
          <w:rFonts w:cs="Helvetica"/>
          <w:shd w:val="clear" w:color="auto" w:fill="FFFFFF"/>
        </w:rPr>
        <w:t xml:space="preserve">An alternative definition of an </w:t>
      </w:r>
      <w:r w:rsidR="007E6623">
        <w:rPr>
          <w:rFonts w:cs="Helvetica"/>
          <w:shd w:val="clear" w:color="auto" w:fill="FFFFFF"/>
        </w:rPr>
        <w:t>e</w:t>
      </w:r>
      <w:r w:rsidR="00892DBA" w:rsidRPr="00892DBA">
        <w:rPr>
          <w:rFonts w:cs="Helvetica"/>
          <w:shd w:val="clear" w:color="auto" w:fill="FFFFFF"/>
        </w:rPr>
        <w:t>xpert ha</w:t>
      </w:r>
      <w:r>
        <w:rPr>
          <w:rFonts w:cs="Helvetica"/>
          <w:shd w:val="clear" w:color="auto" w:fill="FFFFFF"/>
        </w:rPr>
        <w:t>s</w:t>
      </w:r>
      <w:r w:rsidR="00892DBA" w:rsidRPr="00892DBA">
        <w:rPr>
          <w:rFonts w:cs="Helvetica"/>
          <w:shd w:val="clear" w:color="auto" w:fill="FFFFFF"/>
        </w:rPr>
        <w:t xml:space="preserve"> </w:t>
      </w:r>
      <w:r>
        <w:rPr>
          <w:rFonts w:cs="Helvetica"/>
          <w:shd w:val="clear" w:color="auto" w:fill="FFFFFF"/>
        </w:rPr>
        <w:t>been offered</w:t>
      </w:r>
      <w:r w:rsidR="00892DBA" w:rsidRPr="00892DBA">
        <w:rPr>
          <w:rFonts w:cs="Helvetica"/>
          <w:shd w:val="clear" w:color="auto" w:fill="FFFFFF"/>
        </w:rPr>
        <w:t xml:space="preserve"> by Benner </w:t>
      </w:r>
      <w:r w:rsidR="00892DBA" w:rsidRPr="00892DBA">
        <w:rPr>
          <w:rFonts w:cs="Helvetica"/>
          <w:shd w:val="clear" w:color="auto" w:fill="FFFFFF"/>
        </w:rPr>
        <w:fldChar w:fldCharType="begin"/>
      </w:r>
      <w:r w:rsidR="00A17308">
        <w:rPr>
          <w:rFonts w:cs="Helvetica"/>
          <w:shd w:val="clear" w:color="auto" w:fill="FFFFFF"/>
        </w:rPr>
        <w:instrText xml:space="preserve"> ADDIN EN.CITE &lt;EndNote&gt;&lt;Cite ExcludeAuth="1"&gt;&lt;Author&gt;Benner&lt;/Author&gt;&lt;Year&gt;1984&lt;/Year&gt;&lt;RecNum&gt;75&lt;/RecNum&gt;&lt;DisplayText&gt;(1984)&lt;/DisplayText&gt;&lt;record&gt;&lt;rec-number&gt;75&lt;/rec-number&gt;&lt;foreign-keys&gt;&lt;key app="EN" db-id="t0spfze0l9rpvpewez9pz0drfztxvtwvfvf0" timestamp="1452249291"&gt;75&lt;/key&gt;&lt;/foreign-keys&gt;&lt;ref-type name="Book"&gt;6&lt;/ref-type&gt;&lt;contributors&gt;&lt;authors&gt;&lt;author&gt;Benner, P.&lt;/author&gt;&lt;/authors&gt;&lt;/contributors&gt;&lt;titles&gt;&lt;title&gt;From novice to expert&lt;/title&gt;&lt;/titles&gt;&lt;dates&gt;&lt;year&gt;1984&lt;/year&gt;&lt;/dates&gt;&lt;pub-location&gt;Menlo Park&lt;/pub-location&gt;&lt;publisher&gt;Addison Wesley Publishing Company&lt;/publisher&gt;&lt;urls&gt;&lt;/urls&gt;&lt;/record&gt;&lt;/Cite&gt;&lt;/EndNote&gt;</w:instrText>
      </w:r>
      <w:r w:rsidR="00892DBA" w:rsidRPr="00892DBA">
        <w:rPr>
          <w:rFonts w:cs="Helvetica"/>
          <w:shd w:val="clear" w:color="auto" w:fill="FFFFFF"/>
        </w:rPr>
        <w:fldChar w:fldCharType="separate"/>
      </w:r>
      <w:r w:rsidR="00892DBA" w:rsidRPr="00892DBA">
        <w:rPr>
          <w:rFonts w:cs="Helvetica"/>
          <w:noProof/>
          <w:shd w:val="clear" w:color="auto" w:fill="FFFFFF"/>
        </w:rPr>
        <w:t>(</w:t>
      </w:r>
      <w:hyperlink w:anchor="_ENREF_8" w:tooltip="Benner, 1984 #75" w:history="1">
        <w:r w:rsidR="00CF2253" w:rsidRPr="00892DBA">
          <w:rPr>
            <w:rFonts w:cs="Helvetica"/>
            <w:noProof/>
            <w:shd w:val="clear" w:color="auto" w:fill="FFFFFF"/>
          </w:rPr>
          <w:t>1984</w:t>
        </w:r>
      </w:hyperlink>
      <w:r w:rsidR="00892DBA" w:rsidRPr="00892DBA">
        <w:rPr>
          <w:rFonts w:cs="Helvetica"/>
          <w:noProof/>
          <w:shd w:val="clear" w:color="auto" w:fill="FFFFFF"/>
        </w:rPr>
        <w:t>)</w:t>
      </w:r>
      <w:r w:rsidR="00892DBA" w:rsidRPr="00892DBA">
        <w:rPr>
          <w:rFonts w:cs="Helvetica"/>
          <w:shd w:val="clear" w:color="auto" w:fill="FFFFFF"/>
        </w:rPr>
        <w:fldChar w:fldCharType="end"/>
      </w:r>
      <w:r>
        <w:rPr>
          <w:rFonts w:cs="Helvetica"/>
          <w:shd w:val="clear" w:color="auto" w:fill="FFFFFF"/>
        </w:rPr>
        <w:t xml:space="preserve"> as</w:t>
      </w:r>
      <w:r w:rsidR="00C4269E">
        <w:rPr>
          <w:rFonts w:cs="Helvetica"/>
          <w:shd w:val="clear" w:color="auto" w:fill="FFFFFF"/>
        </w:rPr>
        <w:t>:</w:t>
      </w:r>
    </w:p>
    <w:p w:rsidR="00C4269E" w:rsidRPr="00C4269E" w:rsidRDefault="00BC5EE8" w:rsidP="00BC5EE8">
      <w:pPr>
        <w:rPr>
          <w:rFonts w:cs="Helvetica"/>
          <w:i/>
          <w:shd w:val="clear" w:color="auto" w:fill="FFFFFF"/>
        </w:rPr>
      </w:pPr>
      <w:r w:rsidRPr="00C4269E">
        <w:rPr>
          <w:rFonts w:cs="Helvetica"/>
          <w:i/>
          <w:shd w:val="clear" w:color="auto" w:fill="FFFFFF"/>
        </w:rPr>
        <w:t xml:space="preserve"> an individual </w:t>
      </w:r>
      <w:r w:rsidR="00892DBA" w:rsidRPr="00C4269E">
        <w:rPr>
          <w:rFonts w:cs="Helvetica"/>
          <w:i/>
          <w:shd w:val="clear" w:color="auto" w:fill="FFFFFF"/>
        </w:rPr>
        <w:t xml:space="preserve"> "...with an enormous background of experience, now ha</w:t>
      </w:r>
      <w:r w:rsidRPr="00C4269E">
        <w:rPr>
          <w:rFonts w:cs="Helvetica"/>
          <w:i/>
          <w:shd w:val="clear" w:color="auto" w:fill="FFFFFF"/>
        </w:rPr>
        <w:t>s</w:t>
      </w:r>
      <w:r w:rsidR="00892DBA" w:rsidRPr="00C4269E">
        <w:rPr>
          <w:rFonts w:cs="Helvetica"/>
          <w:i/>
          <w:shd w:val="clear" w:color="auto" w:fill="FFFFFF"/>
        </w:rPr>
        <w:t xml:space="preserve"> an intuitive grasp of each situation and zeroes in on the accurate region of the problem without wasteful consideration of a large range of…alternative…solutions" (p. 32). </w:t>
      </w:r>
    </w:p>
    <w:p w:rsidR="00892DBA" w:rsidRDefault="009670EA" w:rsidP="00BC5EE8">
      <w:r>
        <w:rPr>
          <w:rFonts w:cs="Helvetica"/>
          <w:shd w:val="clear" w:color="auto" w:fill="FFFFFF"/>
        </w:rPr>
        <w:t>This may prove a more workable definition h</w:t>
      </w:r>
      <w:r w:rsidR="00892DBA">
        <w:t xml:space="preserve">owever </w:t>
      </w:r>
      <w:r>
        <w:t>it</w:t>
      </w:r>
      <w:r w:rsidR="00892DBA">
        <w:t xml:space="preserve"> includes many subjective descriptors which render</w:t>
      </w:r>
      <w:r>
        <w:t xml:space="preserve"> </w:t>
      </w:r>
      <w:r w:rsidR="007E6623">
        <w:t>any</w:t>
      </w:r>
      <w:r>
        <w:t xml:space="preserve"> sample less robust</w:t>
      </w:r>
      <w:r w:rsidR="00892DBA">
        <w:t>.</w:t>
      </w:r>
    </w:p>
    <w:p w:rsidR="00892DBA" w:rsidRDefault="00EB531A" w:rsidP="001C0AB3">
      <w:pPr>
        <w:pStyle w:val="Heading3"/>
      </w:pPr>
      <w:r>
        <w:t xml:space="preserve">Modified Delphi Survey with </w:t>
      </w:r>
      <w:r w:rsidR="00FF2B53">
        <w:t>advisors</w:t>
      </w:r>
      <w:r>
        <w:t xml:space="preserve"> to Expert </w:t>
      </w:r>
      <w:r w:rsidR="00146574">
        <w:t>Entrepreneur</w:t>
      </w:r>
      <w:r>
        <w:t>s.</w:t>
      </w:r>
    </w:p>
    <w:p w:rsidR="00EB531A" w:rsidRDefault="00EB531A" w:rsidP="00EB531A">
      <w:r>
        <w:t xml:space="preserve">A further modified Delphi Survey is proposed involving up to </w:t>
      </w:r>
      <w:r w:rsidR="00235451">
        <w:t>20</w:t>
      </w:r>
      <w:r>
        <w:t xml:space="preserve"> participants who will meet a consistent definition of </w:t>
      </w:r>
      <w:r w:rsidR="00FF2B53">
        <w:t>advisors</w:t>
      </w:r>
      <w:r>
        <w:t xml:space="preserve"> to expert </w:t>
      </w:r>
      <w:r w:rsidR="00146574">
        <w:t>Entrepreneur</w:t>
      </w:r>
      <w:r>
        <w:t>s, to generate a further list of c</w:t>
      </w:r>
      <w:r w:rsidR="00146574">
        <w:t>andidate threshold concepts in Entrepreneurship</w:t>
      </w:r>
      <w:r>
        <w:t xml:space="preserve">, developed from the list generated by the Delphi Survey of Expert </w:t>
      </w:r>
      <w:r w:rsidR="00146574">
        <w:t>Entrepreneur</w:t>
      </w:r>
      <w:r>
        <w:t>s for comparison purposes.</w:t>
      </w:r>
      <w:r w:rsidR="00A95E27">
        <w:t xml:space="preserve">  An alternative list of candidate threshold concepts </w:t>
      </w:r>
      <w:r w:rsidR="005B0F9D">
        <w:t>may</w:t>
      </w:r>
      <w:r w:rsidR="00A95E27">
        <w:t xml:space="preserve"> result from this stage</w:t>
      </w:r>
      <w:r w:rsidR="005B0F9D">
        <w:t xml:space="preserve"> depending on the </w:t>
      </w:r>
      <w:r w:rsidR="00777BAA">
        <w:t xml:space="preserve">difference in perspectives of the expert </w:t>
      </w:r>
      <w:r w:rsidR="00146574">
        <w:t>Entrepreneur</w:t>
      </w:r>
      <w:r w:rsidR="00777BAA">
        <w:t>s themselves and their professional service providers</w:t>
      </w:r>
      <w:r w:rsidR="00A95E27">
        <w:t>.</w:t>
      </w:r>
    </w:p>
    <w:p w:rsidR="000D62A6" w:rsidRDefault="000D62A6" w:rsidP="00EB531A">
      <w:r>
        <w:t xml:space="preserve">The views of the providers of professional support services are being sought to overcome potential post </w:t>
      </w:r>
      <w:r w:rsidR="007E6623">
        <w:t xml:space="preserve">hoc </w:t>
      </w:r>
      <w:r>
        <w:t xml:space="preserve">rationalisation bias in the expert </w:t>
      </w:r>
      <w:r w:rsidR="00146574">
        <w:t>Entrepreneur</w:t>
      </w:r>
      <w:r>
        <w:t>s and to give a more rounded view of their behaviours.</w:t>
      </w:r>
    </w:p>
    <w:p w:rsidR="00EB531A" w:rsidRDefault="001C0AB3" w:rsidP="001C0AB3">
      <w:pPr>
        <w:pStyle w:val="Heading2"/>
      </w:pPr>
      <w:r>
        <w:t>Stage 2</w:t>
      </w:r>
      <w:r w:rsidR="00FB7774">
        <w:t xml:space="preserve"> - </w:t>
      </w:r>
      <w:r>
        <w:t>Curriculum Design</w:t>
      </w:r>
    </w:p>
    <w:p w:rsidR="00FB7774" w:rsidRDefault="00FB7774" w:rsidP="00FB7774">
      <w:r>
        <w:lastRenderedPageBreak/>
        <w:t xml:space="preserve">A document analysis and series of interviews with </w:t>
      </w:r>
      <w:r w:rsidR="00146574">
        <w:t>Entrepreneurship</w:t>
      </w:r>
      <w:r>
        <w:t xml:space="preserve"> educators will then be undertaken to determine the concepts that current students of </w:t>
      </w:r>
      <w:r w:rsidR="00146574">
        <w:t>Entrepreneurship</w:t>
      </w:r>
      <w:r>
        <w:t xml:space="preserve"> are deemed to need to grasp, and the aspects of current curriculum design that are perceived by the providers to help or hinder students of </w:t>
      </w:r>
      <w:r w:rsidR="00146574">
        <w:t>Entrepreneurship</w:t>
      </w:r>
      <w:r>
        <w:t>.  A survey of provision will be developed.</w:t>
      </w:r>
    </w:p>
    <w:p w:rsidR="00FB7774" w:rsidRDefault="00FB7774" w:rsidP="00FB7774">
      <w:pPr>
        <w:pStyle w:val="Heading2"/>
      </w:pPr>
      <w:r>
        <w:t>Stage 3 – Student Experience (the Enacted Curriculum)</w:t>
      </w:r>
    </w:p>
    <w:p w:rsidR="00FB7774" w:rsidRDefault="00FB7774" w:rsidP="00FB7774">
      <w:r>
        <w:t xml:space="preserve">A series of workshops and interviews will be conducted to undertake a concept mapping exercise with current students of specialist </w:t>
      </w:r>
      <w:r w:rsidR="00146574">
        <w:t>Entrepreneurship</w:t>
      </w:r>
      <w:r>
        <w:t xml:space="preserve"> programmes.  A concept map will be developed to accompany interview data.</w:t>
      </w:r>
    </w:p>
    <w:p w:rsidR="00395613" w:rsidRDefault="00FA0460" w:rsidP="00395613">
      <w:r>
        <w:t xml:space="preserve">Concept mapping requires the identification and prioritisation of key concepts and principles.  </w:t>
      </w:r>
      <w:r w:rsidR="00395613" w:rsidRPr="00D160BA">
        <w:rPr>
          <w:shd w:val="clear" w:color="auto" w:fill="FFFFFF"/>
        </w:rPr>
        <w:t>Edmondson</w:t>
      </w:r>
      <w:r w:rsidR="00395613">
        <w:rPr>
          <w:shd w:val="clear" w:color="auto" w:fill="FFFFFF"/>
        </w:rPr>
        <w:t xml:space="preserve"> </w:t>
      </w:r>
      <w:r w:rsidR="00395613">
        <w:rPr>
          <w:shd w:val="clear" w:color="auto" w:fill="FFFFFF"/>
        </w:rPr>
        <w:fldChar w:fldCharType="begin"/>
      </w:r>
      <w:r w:rsidR="00A17308">
        <w:rPr>
          <w:shd w:val="clear" w:color="auto" w:fill="FFFFFF"/>
        </w:rPr>
        <w:instrText xml:space="preserve"> ADDIN EN.CITE &lt;EndNote&gt;&lt;Cite ExcludeAuth="1"&gt;&lt;Author&gt;Edmondson&lt;/Author&gt;&lt;Year&gt;1995&lt;/Year&gt;&lt;RecNum&gt;79&lt;/RecNum&gt;&lt;DisplayText&gt;(1995)&lt;/DisplayText&gt;&lt;record&gt;&lt;rec-number&gt;79&lt;/rec-number&gt;&lt;foreign-keys&gt;&lt;key app="EN" db-id="t0spfze0l9rpvpewez9pz0drfztxvtwvfvf0" timestamp="1452788132"&gt;79&lt;/key&gt;&lt;/foreign-keys&gt;&lt;ref-type name="Journal Article"&gt;17&lt;/ref-type&gt;&lt;contributors&gt;&lt;authors&gt;&lt;author&gt;Edmondson, Katherine M&lt;/author&gt;&lt;/authors&gt;&lt;/contributors&gt;&lt;titles&gt;&lt;title&gt;Concept mapping for the development of medical curricula&lt;/title&gt;&lt;secondary-title&gt;Journal of Research in Science Teaching&lt;/secondary-title&gt;&lt;/titles&gt;&lt;periodical&gt;&lt;full-title&gt;Journal of Research in Science Teaching&lt;/full-title&gt;&lt;/periodical&gt;&lt;pages&gt;777-793&lt;/pages&gt;&lt;volume&gt;32&lt;/volume&gt;&lt;number&gt;7&lt;/number&gt;&lt;dates&gt;&lt;year&gt;1995&lt;/year&gt;&lt;/dates&gt;&lt;isbn&gt;1098-2736&lt;/isbn&gt;&lt;urls&gt;&lt;/urls&gt;&lt;/record&gt;&lt;/Cite&gt;&lt;/EndNote&gt;</w:instrText>
      </w:r>
      <w:r w:rsidR="00395613">
        <w:rPr>
          <w:shd w:val="clear" w:color="auto" w:fill="FFFFFF"/>
        </w:rPr>
        <w:fldChar w:fldCharType="separate"/>
      </w:r>
      <w:r w:rsidR="00395613">
        <w:rPr>
          <w:noProof/>
          <w:shd w:val="clear" w:color="auto" w:fill="FFFFFF"/>
        </w:rPr>
        <w:t>(</w:t>
      </w:r>
      <w:hyperlink w:anchor="_ENREF_17" w:tooltip="Edmondson, 1995 #79" w:history="1">
        <w:r w:rsidR="00CF2253">
          <w:rPr>
            <w:noProof/>
            <w:shd w:val="clear" w:color="auto" w:fill="FFFFFF"/>
          </w:rPr>
          <w:t>1995</w:t>
        </w:r>
      </w:hyperlink>
      <w:r w:rsidR="00395613">
        <w:rPr>
          <w:noProof/>
          <w:shd w:val="clear" w:color="auto" w:fill="FFFFFF"/>
        </w:rPr>
        <w:t>)</w:t>
      </w:r>
      <w:r w:rsidR="00395613">
        <w:rPr>
          <w:shd w:val="clear" w:color="auto" w:fill="FFFFFF"/>
        </w:rPr>
        <w:fldChar w:fldCharType="end"/>
      </w:r>
      <w:r w:rsidR="00395613">
        <w:rPr>
          <w:shd w:val="clear" w:color="auto" w:fill="FFFFFF"/>
        </w:rPr>
        <w:t xml:space="preserve"> uses concept mapping to develop an interdisciplinary and multidimensional curriculum, highlighting it as a particularly useful approach to developing a curriculum that integrates content from several disciplines.  </w:t>
      </w:r>
      <w:r w:rsidR="00A41A49">
        <w:rPr>
          <w:shd w:val="clear" w:color="auto" w:fill="FFFFFF"/>
        </w:rPr>
        <w:t xml:space="preserve">Based on assimilation theory </w:t>
      </w:r>
      <w:r w:rsidR="00A41A49">
        <w:rPr>
          <w:shd w:val="clear" w:color="auto" w:fill="FFFFFF"/>
        </w:rPr>
        <w:fldChar w:fldCharType="begin"/>
      </w:r>
      <w:r w:rsidR="00A17308">
        <w:rPr>
          <w:shd w:val="clear" w:color="auto" w:fill="FFFFFF"/>
        </w:rPr>
        <w:instrText xml:space="preserve"> ADDIN EN.CITE &lt;EndNote&gt;&lt;Cite&gt;&lt;Author&gt;Ausubel&lt;/Author&gt;&lt;Year&gt;1968&lt;/Year&gt;&lt;RecNum&gt;122&lt;/RecNum&gt;&lt;DisplayText&gt;(Ausubel, Novak, &amp;amp; Hanesian, 1968)&lt;/DisplayText&gt;&lt;record&gt;&lt;rec-number&gt;122&lt;/rec-number&gt;&lt;foreign-keys&gt;&lt;key app="EN" db-id="t0spfze0l9rpvpewez9pz0drfztxvtwvfvf0" timestamp="1464271456"&gt;122&lt;/key&gt;&lt;/foreign-keys&gt;&lt;ref-type name="Journal Article"&gt;17&lt;/ref-type&gt;&lt;contributors&gt;&lt;authors&gt;&lt;author&gt;Ausubel, David Paul&lt;/author&gt;&lt;author&gt;Novak, Joseph Donald&lt;/author&gt;&lt;author&gt;Hanesian, Helen&lt;/author&gt;&lt;/authors&gt;&lt;/contributors&gt;&lt;titles&gt;&lt;title&gt;Educational psychology: A cognitive view&lt;/title&gt;&lt;/titles&gt;&lt;dates&gt;&lt;year&gt;1968&lt;/year&gt;&lt;/dates&gt;&lt;urls&gt;&lt;/urls&gt;&lt;/record&gt;&lt;/Cite&gt;&lt;/EndNote&gt;</w:instrText>
      </w:r>
      <w:r w:rsidR="00A41A49">
        <w:rPr>
          <w:shd w:val="clear" w:color="auto" w:fill="FFFFFF"/>
        </w:rPr>
        <w:fldChar w:fldCharType="separate"/>
      </w:r>
      <w:r w:rsidR="00D265F3">
        <w:rPr>
          <w:noProof/>
          <w:shd w:val="clear" w:color="auto" w:fill="FFFFFF"/>
        </w:rPr>
        <w:t>(</w:t>
      </w:r>
      <w:hyperlink w:anchor="_ENREF_1" w:tooltip="Ausubel, 1968 #122" w:history="1">
        <w:r w:rsidR="00CF2253">
          <w:rPr>
            <w:noProof/>
            <w:shd w:val="clear" w:color="auto" w:fill="FFFFFF"/>
          </w:rPr>
          <w:t>Ausubel, Novak, &amp; Hanesian, 1968</w:t>
        </w:r>
      </w:hyperlink>
      <w:r w:rsidR="00D265F3">
        <w:rPr>
          <w:noProof/>
          <w:shd w:val="clear" w:color="auto" w:fill="FFFFFF"/>
        </w:rPr>
        <w:t>)</w:t>
      </w:r>
      <w:r w:rsidR="00A41A49">
        <w:rPr>
          <w:shd w:val="clear" w:color="auto" w:fill="FFFFFF"/>
        </w:rPr>
        <w:fldChar w:fldCharType="end"/>
      </w:r>
      <w:r w:rsidR="00A41A49">
        <w:rPr>
          <w:shd w:val="clear" w:color="auto" w:fill="FFFFFF"/>
        </w:rPr>
        <w:t>, c</w:t>
      </w:r>
      <w:r w:rsidR="00395613">
        <w:rPr>
          <w:shd w:val="clear" w:color="auto" w:fill="FFFFFF"/>
        </w:rPr>
        <w:t xml:space="preserve">oncept mapping is a tool for visualising the interrelationships between concepts in </w:t>
      </w:r>
      <w:r w:rsidR="00395613">
        <w:rPr>
          <w:shd w:val="clear" w:color="auto" w:fill="FFFFFF"/>
        </w:rPr>
        <w:lastRenderedPageBreak/>
        <w:t xml:space="preserve">an integrated, hierarchical manner.  </w:t>
      </w:r>
      <w:r w:rsidR="00395613">
        <w:t xml:space="preserve">Concept maps </w:t>
      </w:r>
      <w:r w:rsidR="004531AF">
        <w:t xml:space="preserve">can help make conceptual relationships explicit and consequently are able to </w:t>
      </w:r>
      <w:r w:rsidR="00395613">
        <w:t>facilitate meaningful learning</w:t>
      </w:r>
      <w:r w:rsidR="004531AF">
        <w:t xml:space="preserve">. They can </w:t>
      </w:r>
      <w:r w:rsidR="00395613">
        <w:t>serv</w:t>
      </w:r>
      <w:r w:rsidR="004531AF">
        <w:t>e to help the learner organise</w:t>
      </w:r>
      <w:r w:rsidR="00395613">
        <w:t xml:space="preserve"> subsequent learning and </w:t>
      </w:r>
      <w:r w:rsidR="004531AF">
        <w:t xml:space="preserve">can help </w:t>
      </w:r>
      <w:r w:rsidR="00395613">
        <w:t xml:space="preserve">highlight misconceptions </w:t>
      </w:r>
      <w:r w:rsidR="004531AF">
        <w:t xml:space="preserve">as well as offering alternative frameworks </w:t>
      </w:r>
      <w:r w:rsidR="00395613">
        <w:fldChar w:fldCharType="begin"/>
      </w:r>
      <w:r w:rsidR="00A17308">
        <w:instrText xml:space="preserve"> ADDIN EN.CITE &lt;EndNote&gt;&lt;Cite&gt;&lt;Author&gt;Edmondson&lt;/Author&gt;&lt;Year&gt;1995&lt;/Year&gt;&lt;RecNum&gt;79&lt;/RecNum&gt;&lt;Pages&gt;4&lt;/Pages&gt;&lt;DisplayText&gt;(Edmondson, 1995, p. 4)&lt;/DisplayText&gt;&lt;record&gt;&lt;rec-number&gt;79&lt;/rec-number&gt;&lt;foreign-keys&gt;&lt;key app="EN" db-id="t0spfze0l9rpvpewez9pz0drfztxvtwvfvf0" timestamp="1452788132"&gt;79&lt;/key&gt;&lt;/foreign-keys&gt;&lt;ref-type name="Journal Article"&gt;17&lt;/ref-type&gt;&lt;contributors&gt;&lt;authors&gt;&lt;author&gt;Edmondson, Katherine M&lt;/author&gt;&lt;/authors&gt;&lt;/contributors&gt;&lt;titles&gt;&lt;title&gt;Concept mapping for the development of medical curricula&lt;/title&gt;&lt;secondary-title&gt;Journal of Research in Science Teaching&lt;/secondary-title&gt;&lt;/titles&gt;&lt;periodical&gt;&lt;full-title&gt;Journal of Research in Science Teaching&lt;/full-title&gt;&lt;/periodical&gt;&lt;pages&gt;777-793&lt;/pages&gt;&lt;volume&gt;32&lt;/volume&gt;&lt;number&gt;7&lt;/number&gt;&lt;dates&gt;&lt;year&gt;1995&lt;/year&gt;&lt;/dates&gt;&lt;isbn&gt;1098-2736&lt;/isbn&gt;&lt;urls&gt;&lt;/urls&gt;&lt;/record&gt;&lt;/Cite&gt;&lt;/EndNote&gt;</w:instrText>
      </w:r>
      <w:r w:rsidR="00395613">
        <w:fldChar w:fldCharType="separate"/>
      </w:r>
      <w:r w:rsidR="00D265F3">
        <w:rPr>
          <w:noProof/>
        </w:rPr>
        <w:t>(</w:t>
      </w:r>
      <w:hyperlink w:anchor="_ENREF_17" w:tooltip="Edmondson, 1995 #79" w:history="1">
        <w:r w:rsidR="00CF2253">
          <w:rPr>
            <w:noProof/>
          </w:rPr>
          <w:t>Edmondson, 1995, p. 4</w:t>
        </w:r>
      </w:hyperlink>
      <w:r w:rsidR="00D265F3">
        <w:rPr>
          <w:noProof/>
        </w:rPr>
        <w:t>)</w:t>
      </w:r>
      <w:r w:rsidR="00395613">
        <w:fldChar w:fldCharType="end"/>
      </w:r>
      <w:r w:rsidR="004531AF">
        <w:t>.</w:t>
      </w:r>
      <w:r w:rsidR="00395613">
        <w:t xml:space="preserve"> Concept mapping is derived from a theoretical framework based on a constructivist epistemology</w:t>
      </w:r>
      <w:r w:rsidR="000F5B0F">
        <w:t xml:space="preserve"> and</w:t>
      </w:r>
      <w:r w:rsidR="00395613">
        <w:t xml:space="preserve"> allows attention to be paid to both how material is taught and how it will be learned</w:t>
      </w:r>
      <w:r w:rsidR="00E42EAC">
        <w:t>, permitting</w:t>
      </w:r>
      <w:r w:rsidR="00395613">
        <w:t xml:space="preserve"> a curriculum that is “conceptually transparent” </w:t>
      </w:r>
      <w:r w:rsidR="00EC4D16">
        <w:fldChar w:fldCharType="begin"/>
      </w:r>
      <w:r w:rsidR="00A17308">
        <w:instrText xml:space="preserve"> ADDIN EN.CITE &lt;EndNote&gt;&lt;Cite&gt;&lt;Author&gt;Novak&lt;/Author&gt;&lt;Year&gt;1991&lt;/Year&gt;&lt;RecNum&gt;123&lt;/RecNum&gt;&lt;DisplayText&gt;(Novak, 1991)&lt;/DisplayText&gt;&lt;record&gt;&lt;rec-number&gt;123&lt;/rec-number&gt;&lt;foreign-keys&gt;&lt;key app="EN" db-id="t0spfze0l9rpvpewez9pz0drfztxvtwvfvf0" timestamp="1464271806"&gt;123&lt;/key&gt;&lt;/foreign-keys&gt;&lt;ref-type name="Journal Article"&gt;17&lt;/ref-type&gt;&lt;contributors&gt;&lt;authors&gt;&lt;author&gt;Novak, Joseph&lt;/author&gt;&lt;/authors&gt;&lt;/contributors&gt;&lt;titles&gt;&lt;title&gt;Clarify with concept maps&lt;/title&gt;&lt;secondary-title&gt;The science teacher&lt;/secondary-title&gt;&lt;/titles&gt;&lt;periodical&gt;&lt;full-title&gt;The science teacher&lt;/full-title&gt;&lt;/periodical&gt;&lt;pages&gt;44&lt;/pages&gt;&lt;volume&gt;58&lt;/volume&gt;&lt;number&gt;7&lt;/number&gt;&lt;dates&gt;&lt;year&gt;1991&lt;/year&gt;&lt;/dates&gt;&lt;isbn&gt;0036-8555&lt;/isbn&gt;&lt;urls&gt;&lt;/urls&gt;&lt;/record&gt;&lt;/Cite&gt;&lt;/EndNote&gt;</w:instrText>
      </w:r>
      <w:r w:rsidR="00EC4D16">
        <w:fldChar w:fldCharType="separate"/>
      </w:r>
      <w:r w:rsidR="00EC4D16">
        <w:rPr>
          <w:noProof/>
        </w:rPr>
        <w:t>(</w:t>
      </w:r>
      <w:hyperlink w:anchor="_ENREF_34" w:tooltip="Novak, 1991 #123" w:history="1">
        <w:r w:rsidR="00CF2253">
          <w:rPr>
            <w:noProof/>
          </w:rPr>
          <w:t>Novak, 1991</w:t>
        </w:r>
      </w:hyperlink>
      <w:r w:rsidR="00EC4D16">
        <w:rPr>
          <w:noProof/>
        </w:rPr>
        <w:t>)</w:t>
      </w:r>
      <w:r w:rsidR="00EC4D16">
        <w:fldChar w:fldCharType="end"/>
      </w:r>
      <w:r w:rsidR="00EC4D16">
        <w:t>.</w:t>
      </w:r>
    </w:p>
    <w:p w:rsidR="00FB7774" w:rsidRDefault="00FB7774" w:rsidP="00D265F3">
      <w:pPr>
        <w:pStyle w:val="Heading1"/>
      </w:pPr>
      <w:r>
        <w:t>Stage 4 – Curriculum Redesign</w:t>
      </w:r>
    </w:p>
    <w:p w:rsidR="00ED40EA" w:rsidRDefault="00A95E27" w:rsidP="00ED40EA">
      <w:r>
        <w:t xml:space="preserve">Educational developers will be consulted, perhaps </w:t>
      </w:r>
      <w:r w:rsidR="00C4269E">
        <w:t>in specially arranged</w:t>
      </w:r>
      <w:r>
        <w:t xml:space="preserve"> workshop</w:t>
      </w:r>
      <w:r w:rsidR="00C4269E">
        <w:t xml:space="preserve"> </w:t>
      </w:r>
      <w:r w:rsidR="00ED40EA">
        <w:t>sessions;</w:t>
      </w:r>
      <w:r>
        <w:t xml:space="preserve"> to determine how HE programmes in </w:t>
      </w:r>
      <w:r w:rsidR="00146574">
        <w:t>Entrepreneurship</w:t>
      </w:r>
      <w:r>
        <w:t xml:space="preserve"> might be optimised as a result of this research.  </w:t>
      </w:r>
      <w:r w:rsidR="00ED40EA">
        <w:t xml:space="preserve">Educational Development is “ … all the work that is done systematically to help faculty members to do their best to foster student learning”  </w:t>
      </w:r>
      <w:r w:rsidR="00ED40EA">
        <w:fldChar w:fldCharType="begin"/>
      </w:r>
      <w:r w:rsidR="00A17308">
        <w:instrText xml:space="preserve"> ADDIN EN.CITE &lt;EndNote&gt;&lt;Cite&gt;&lt;Author&gt;Knight&lt;/Author&gt;&lt;Year&gt;1998&lt;/Year&gt;&lt;RecNum&gt;118&lt;/RecNum&gt;&lt;DisplayText&gt;(Knight &amp;amp; Wilcox, 1998)&lt;/DisplayText&gt;&lt;record&gt;&lt;rec-number&gt;118&lt;/rec-number&gt;&lt;foreign-keys&gt;&lt;key app="EN" db-id="t0spfze0l9rpvpewez9pz0drfztxvtwvfvf0" timestamp="1464269457"&gt;118&lt;/key&gt;&lt;/foreign-keys&gt;&lt;ref-type name="Journal Article"&gt;17&lt;/ref-type&gt;&lt;contributors&gt;&lt;authors&gt;&lt;author&gt;Knight, Peter T&lt;/author&gt;&lt;author&gt;Wilcox, Susan&lt;/author&gt;&lt;/authors&gt;&lt;/contributors&gt;&lt;titles&gt;&lt;title&gt;Effectiveness and ethics in educational development: Changing contexts, changing notions&lt;/title&gt;&lt;secondary-title&gt;The International Journal for Academic Development&lt;/secondary-title&gt;&lt;/titles&gt;&lt;periodical&gt;&lt;full-title&gt;The International Journal for Academic Development&lt;/full-title&gt;&lt;/periodical&gt;&lt;pages&gt;97-106&lt;/pages&gt;&lt;volume&gt;3&lt;/volume&gt;&lt;number&gt;2&lt;/number&gt;&lt;dates&gt;&lt;year&gt;1998&lt;/year&gt;&lt;/dates&gt;&lt;isbn&gt;1360-144X&lt;/isbn&gt;&lt;urls&gt;&lt;/urls&gt;&lt;/record&gt;&lt;/Cite&gt;&lt;/EndNote&gt;</w:instrText>
      </w:r>
      <w:r w:rsidR="00ED40EA">
        <w:fldChar w:fldCharType="separate"/>
      </w:r>
      <w:r w:rsidR="00D265F3">
        <w:rPr>
          <w:noProof/>
        </w:rPr>
        <w:t>(</w:t>
      </w:r>
      <w:hyperlink w:anchor="_ENREF_26" w:tooltip="Knight, 1998 #118" w:history="1">
        <w:r w:rsidR="00CF2253">
          <w:rPr>
            <w:noProof/>
          </w:rPr>
          <w:t>Knight &amp; Wilcox, 1998</w:t>
        </w:r>
      </w:hyperlink>
      <w:r w:rsidR="00D265F3">
        <w:rPr>
          <w:noProof/>
        </w:rPr>
        <w:t>)</w:t>
      </w:r>
      <w:r w:rsidR="00ED40EA">
        <w:fldChar w:fldCharType="end"/>
      </w:r>
      <w:r w:rsidR="00ED40EA">
        <w:t xml:space="preserve"> p.98</w:t>
      </w:r>
      <w:r w:rsidR="007E6623">
        <w:t>.</w:t>
      </w:r>
    </w:p>
    <w:p w:rsidR="00ED40EA" w:rsidRDefault="00ED40EA" w:rsidP="00ED40EA">
      <w:r>
        <w:t>Educational Development</w:t>
      </w:r>
      <w:r w:rsidR="006D2A0D">
        <w:t xml:space="preserve"> is defined more broadly than</w:t>
      </w:r>
      <w:r>
        <w:t xml:space="preserve"> faculty development</w:t>
      </w:r>
      <w:r w:rsidR="006D2A0D">
        <w:t xml:space="preserve"> as it also includes instructional, curriculum and</w:t>
      </w:r>
      <w:r>
        <w:t xml:space="preserve"> organizational development</w:t>
      </w:r>
      <w:r w:rsidR="006D2A0D">
        <w:t xml:space="preserve">, but </w:t>
      </w:r>
      <w:r>
        <w:t xml:space="preserve">it </w:t>
      </w:r>
      <w:r w:rsidR="006D2A0D">
        <w:t xml:space="preserve">is </w:t>
      </w:r>
      <w:r>
        <w:t>focused on the teaching domain, as opposed to all aspects</w:t>
      </w:r>
      <w:r w:rsidR="006D2A0D">
        <w:t xml:space="preserve"> of academic career development</w:t>
      </w:r>
      <w:r>
        <w:t xml:space="preserve"> </w:t>
      </w:r>
      <w:r>
        <w:fldChar w:fldCharType="begin"/>
      </w:r>
      <w:r w:rsidR="00A17308">
        <w:instrText xml:space="preserve"> ADDIN EN.CITE &lt;EndNote&gt;&lt;Cite&gt;&lt;Author&gt;Bédard&lt;/Author&gt;&lt;Year&gt;2010&lt;/Year&gt;&lt;RecNum&gt;119&lt;/RecNum&gt;&lt;DisplayText&gt;(Bédard, Clement, &amp;amp; Taylor, 2010)&lt;/DisplayText&gt;&lt;record&gt;&lt;rec-number&gt;119&lt;/rec-number&gt;&lt;foreign-keys&gt;&lt;key app="EN" db-id="t0spfze0l9rpvpewez9pz0drfztxvtwvfvf0" timestamp="1464269625"&gt;119&lt;/key&gt;&lt;/foreign-keys&gt;&lt;ref-type name="Journal Article"&gt;17&lt;/ref-type&gt;&lt;contributors&gt;&lt;authors&gt;&lt;author&gt;Bédard, D&lt;/author&gt;&lt;author&gt;Clement, M&lt;/author&gt;&lt;author&gt;Taylor, KL&lt;/author&gt;&lt;/authors&gt;&lt;/contributors&gt;&lt;titles&gt;&lt;title&gt;Validation of a conceptual framework: The meaning and scope of educational development&lt;/title&gt;&lt;secondary-title&gt;Building teaching capacities in higher education: A comprehensive international model&lt;/secondary-title&gt;&lt;/titles&gt;&lt;periodical&gt;&lt;full-title&gt;Building teaching capacities in higher education: A comprehensive international model&lt;/full-title&gt;&lt;/periodical&gt;&lt;pages&gt;168-187&lt;/pages&gt;&lt;dates&gt;&lt;year&gt;2010&lt;/year&gt;&lt;/dates&gt;&lt;urls&gt;&lt;/urls&gt;&lt;/record&gt;&lt;/Cite&gt;&lt;/EndNote&gt;</w:instrText>
      </w:r>
      <w:r>
        <w:fldChar w:fldCharType="separate"/>
      </w:r>
      <w:r w:rsidR="00D265F3">
        <w:rPr>
          <w:noProof/>
        </w:rPr>
        <w:t>(</w:t>
      </w:r>
      <w:hyperlink w:anchor="_ENREF_6" w:tooltip="Bédard, 2010 #119" w:history="1">
        <w:r w:rsidR="00CF2253">
          <w:rPr>
            <w:noProof/>
          </w:rPr>
          <w:t>Bédard, Clement, &amp; Taylor, 2010</w:t>
        </w:r>
      </w:hyperlink>
      <w:r w:rsidR="00D265F3">
        <w:rPr>
          <w:noProof/>
        </w:rPr>
        <w:t>)</w:t>
      </w:r>
      <w:r>
        <w:fldChar w:fldCharType="end"/>
      </w:r>
      <w:r w:rsidR="006D2A0D">
        <w:t>.</w:t>
      </w:r>
    </w:p>
    <w:p w:rsidR="006D2A0D" w:rsidRDefault="006D2A0D" w:rsidP="00ED40EA">
      <w:r>
        <w:t>A curriculum enhancement model will be developed, together with an analysis of threshold knowledge.</w:t>
      </w:r>
    </w:p>
    <w:p w:rsidR="008D221F" w:rsidRPr="001D2E62" w:rsidRDefault="008D221F" w:rsidP="00ED40EA">
      <w:r>
        <w:t xml:space="preserve">Hattie </w:t>
      </w:r>
      <w:r>
        <w:fldChar w:fldCharType="begin"/>
      </w:r>
      <w:r w:rsidR="00A17308">
        <w:instrText xml:space="preserve"> ADDIN EN.CITE &lt;EndNote&gt;&lt;Cite ExcludeAuth="1"&gt;&lt;Author&gt;Hattie&lt;/Author&gt;&lt;Year&gt;2008&lt;/Year&gt;&lt;RecNum&gt;128&lt;/RecNum&gt;&lt;DisplayText&gt;(2008)&lt;/DisplayText&gt;&lt;record&gt;&lt;rec-number&gt;128&lt;/rec-number&gt;&lt;foreign-keys&gt;&lt;key app="EN" db-id="t0spfze0l9rpvpewez9pz0drfztxvtwvfvf0" timestamp="1464638308"&gt;128&lt;/key&gt;&lt;/foreign-keys&gt;&lt;ref-type name="Book"&gt;6&lt;/ref-type&gt;&lt;contributors&gt;&lt;authors&gt;&lt;author&gt;Hattie, John&lt;/author&gt;&lt;/authors&gt;&lt;/contributors&gt;&lt;titles&gt;&lt;title&gt;Visible learning: A synthesis of over 800 meta-analyses relating to achievement&lt;/title&gt;&lt;/titles&gt;&lt;dates&gt;&lt;year&gt;2008&lt;/year&gt;&lt;/dates&gt;&lt;publisher&gt;Routledge&lt;/publisher&gt;&lt;isbn&gt;1134024126&lt;/isbn&gt;&lt;urls&gt;&lt;/urls&gt;&lt;/record&gt;&lt;/Cite&gt;&lt;/EndNote&gt;</w:instrText>
      </w:r>
      <w:r>
        <w:fldChar w:fldCharType="separate"/>
      </w:r>
      <w:r>
        <w:rPr>
          <w:noProof/>
        </w:rPr>
        <w:t>(</w:t>
      </w:r>
      <w:hyperlink w:anchor="_ENREF_22" w:tooltip="Hattie, 2008 #128" w:history="1">
        <w:r w:rsidR="00CF2253">
          <w:rPr>
            <w:noProof/>
          </w:rPr>
          <w:t>2008</w:t>
        </w:r>
      </w:hyperlink>
      <w:r>
        <w:rPr>
          <w:noProof/>
        </w:rPr>
        <w:t>)</w:t>
      </w:r>
      <w:r>
        <w:fldChar w:fldCharType="end"/>
      </w:r>
      <w:r>
        <w:t xml:space="preserve"> highlights the role of subject matter and the importance of surface learning as a prerequisite for deep and constructed learning, underpinning the role of knowledge-based syllabi.  It is anticipated that recommendations will be relevant in the both the discipline (subject matter) of </w:t>
      </w:r>
      <w:r w:rsidR="00146574">
        <w:t>Entrepreneurship</w:t>
      </w:r>
      <w:r>
        <w:t xml:space="preserve"> and in the development of problem based curricula</w:t>
      </w:r>
      <w:r w:rsidR="00C01376">
        <w:t xml:space="preserve"> of </w:t>
      </w:r>
      <w:r w:rsidR="00146574">
        <w:t>Entrepreneurship</w:t>
      </w:r>
      <w:r w:rsidR="00C01376">
        <w:t xml:space="preserve"> programmes</w:t>
      </w:r>
      <w:r>
        <w:t>.</w:t>
      </w:r>
      <w:r w:rsidR="00983521">
        <w:t xml:space="preserve">  Both should enhance the coherence of the curriculum construction, which is important to promote deep learning in the students </w:t>
      </w:r>
      <w:r w:rsidR="00983521">
        <w:fldChar w:fldCharType="begin"/>
      </w:r>
      <w:r w:rsidR="00A17308">
        <w:instrText xml:space="preserve"> ADDIN EN.CITE &lt;EndNote&gt;&lt;Cite&gt;&lt;Author&gt;Entwistle&lt;/Author&gt;&lt;Year&gt;2009&lt;/Year&gt;&lt;RecNum&gt;129&lt;/RecNum&gt;&lt;DisplayText&gt;(Entwistle, 2009)&lt;/DisplayText&gt;&lt;record&gt;&lt;rec-number&gt;129&lt;/rec-number&gt;&lt;foreign-keys&gt;&lt;key app="EN" db-id="t0spfze0l9rpvpewez9pz0drfztxvtwvfvf0" timestamp="1464638843"&gt;129&lt;/key&gt;&lt;/foreign-keys&gt;&lt;ref-type name="Book"&gt;6&lt;/ref-type&gt;&lt;contributors&gt;&lt;authors&gt;&lt;author&gt;Entwistle, Noel James&lt;/author&gt;&lt;/authors&gt;&lt;/contributors&gt;&lt;titles&gt;&lt;title&gt;Teaching for understanding at university: Deep approaches and distinctive ways of thinking&lt;/title&gt;&lt;/titles&gt;&lt;dates&gt;&lt;year&gt;2009&lt;/year&gt;&lt;/dates&gt;&lt;publisher&gt;Palgrave Macmillan&lt;/publisher&gt;&lt;isbn&gt;0333962982&lt;/isbn&gt;&lt;urls&gt;&lt;/urls&gt;&lt;/record&gt;&lt;/Cite&gt;&lt;/EndNote&gt;</w:instrText>
      </w:r>
      <w:r w:rsidR="00983521">
        <w:fldChar w:fldCharType="separate"/>
      </w:r>
      <w:r w:rsidR="00983521">
        <w:rPr>
          <w:noProof/>
        </w:rPr>
        <w:t>(</w:t>
      </w:r>
      <w:hyperlink w:anchor="_ENREF_19" w:tooltip="Entwistle, 2009 #129" w:history="1">
        <w:r w:rsidR="00CF2253">
          <w:rPr>
            <w:noProof/>
          </w:rPr>
          <w:t>Entwistle, 2009</w:t>
        </w:r>
      </w:hyperlink>
      <w:r w:rsidR="00983521">
        <w:rPr>
          <w:noProof/>
        </w:rPr>
        <w:t>)</w:t>
      </w:r>
      <w:r w:rsidR="00983521">
        <w:fldChar w:fldCharType="end"/>
      </w:r>
      <w:r w:rsidR="00983521">
        <w:t>.</w:t>
      </w:r>
    </w:p>
    <w:p w:rsidR="00632AE5" w:rsidRDefault="00632AE5" w:rsidP="00632AE5">
      <w:pPr>
        <w:pStyle w:val="Heading1"/>
      </w:pPr>
      <w:r>
        <w:t>Progress to Date</w:t>
      </w:r>
    </w:p>
    <w:p w:rsidR="00632AE5" w:rsidRDefault="00632AE5">
      <w:r>
        <w:t xml:space="preserve">Five </w:t>
      </w:r>
      <w:r w:rsidR="00146574">
        <w:t>Entrepreneur</w:t>
      </w:r>
      <w:r>
        <w:t xml:space="preserve">s have been approached from personal contacts. Of these, two have been interviewed on a pilot basis and two have interviews forthcoming, with one further invitation pending a reply.  8 other invitations to participate are to be sent out by the </w:t>
      </w:r>
      <w:r w:rsidR="00146574">
        <w:t>Entrepreneur</w:t>
      </w:r>
      <w:r>
        <w:t>s’ Forum imminently.</w:t>
      </w:r>
    </w:p>
    <w:p w:rsidR="00D265F3" w:rsidRDefault="00D265F3">
      <w:r>
        <w:lastRenderedPageBreak/>
        <w:t xml:space="preserve">A Practitioner Development Workshop was held as part of the 3E Conference (ECSB </w:t>
      </w:r>
      <w:r w:rsidR="00146574">
        <w:t>Entrepreneurship</w:t>
      </w:r>
      <w:r>
        <w:t xml:space="preserve"> Educators Conference 2016).  Over 30 participants engaged in a triad comparison exercise to define the distinctiveness of </w:t>
      </w:r>
      <w:r w:rsidR="00146574">
        <w:t>Entrepreneurship</w:t>
      </w:r>
      <w:r>
        <w:t>.  The results will be collated, distributed and analysed in due course, and will also be used to inform this work.</w:t>
      </w:r>
    </w:p>
    <w:p w:rsidR="00D265F3" w:rsidRDefault="00D265F3">
      <w:r>
        <w:t>Comments and suggestions on any aspect of this proposed study design are welcome</w:t>
      </w:r>
      <w:r w:rsidR="00235451">
        <w:t>d</w:t>
      </w:r>
      <w:r>
        <w:t>.</w:t>
      </w:r>
    </w:p>
    <w:p w:rsidR="00632AE5" w:rsidRDefault="00632AE5"/>
    <w:p w:rsidR="004A25EC" w:rsidRDefault="004A25EC">
      <w:pPr>
        <w:rPr>
          <w:rFonts w:ascii="Calibri" w:hAnsi="Calibri"/>
          <w:noProof/>
          <w:lang w:val="en-US"/>
        </w:rPr>
      </w:pPr>
    </w:p>
    <w:p w:rsidR="009C103D" w:rsidRDefault="009C103D">
      <w:pPr>
        <w:rPr>
          <w:rFonts w:ascii="Calibri" w:hAnsi="Calibri"/>
          <w:noProof/>
          <w:lang w:val="en-US"/>
        </w:rPr>
      </w:pPr>
      <w:r>
        <w:br w:type="page"/>
      </w:r>
    </w:p>
    <w:p w:rsidR="00CF2253" w:rsidRPr="00CF2253" w:rsidRDefault="00160835" w:rsidP="00CF2253">
      <w:pPr>
        <w:pStyle w:val="EndNoteBibliographyTitle"/>
      </w:pPr>
      <w:r>
        <w:lastRenderedPageBreak/>
        <w:fldChar w:fldCharType="begin"/>
      </w:r>
      <w:r>
        <w:instrText xml:space="preserve"> ADDIN EN.REFLIST </w:instrText>
      </w:r>
      <w:r>
        <w:fldChar w:fldCharType="separate"/>
      </w:r>
      <w:r w:rsidR="00CF2253" w:rsidRPr="00CF2253">
        <w:t>References</w:t>
      </w:r>
    </w:p>
    <w:p w:rsidR="00CF2253" w:rsidRPr="00CF2253" w:rsidRDefault="00CF2253" w:rsidP="00CF2253">
      <w:pPr>
        <w:pStyle w:val="EndNoteBibliographyTitle"/>
      </w:pPr>
    </w:p>
    <w:p w:rsidR="00CF2253" w:rsidRPr="00CF2253" w:rsidRDefault="00CF2253" w:rsidP="00CF2253">
      <w:pPr>
        <w:pStyle w:val="EndNoteBibliography"/>
        <w:spacing w:after="0"/>
        <w:ind w:left="720" w:hanging="720"/>
      </w:pPr>
      <w:bookmarkStart w:id="10" w:name="_ENREF_1"/>
      <w:r w:rsidRPr="00CF2253">
        <w:t xml:space="preserve">Ausubel, D. P., Novak, J. D., &amp; Hanesian, H. (1968). Educational psychology: A cognitive view. </w:t>
      </w:r>
      <w:bookmarkEnd w:id="10"/>
    </w:p>
    <w:p w:rsidR="00CF2253" w:rsidRPr="00CF2253" w:rsidRDefault="00CF2253" w:rsidP="00CF2253">
      <w:pPr>
        <w:pStyle w:val="EndNoteBibliography"/>
        <w:spacing w:after="0"/>
        <w:ind w:left="720" w:hanging="720"/>
      </w:pPr>
      <w:bookmarkStart w:id="11" w:name="_ENREF_2"/>
      <w:r w:rsidRPr="00CF2253">
        <w:t xml:space="preserve">Autio, E. (2007). Entrepreneurship teaching in the Öresund and Copenhagen regions. </w:t>
      </w:r>
      <w:r w:rsidRPr="00CF2253">
        <w:rPr>
          <w:i/>
        </w:rPr>
        <w:t>Copenhagen: Danmarks Tekniske Universitet</w:t>
      </w:r>
      <w:r w:rsidRPr="00CF2253">
        <w:t xml:space="preserve">. </w:t>
      </w:r>
      <w:bookmarkEnd w:id="11"/>
    </w:p>
    <w:p w:rsidR="00CF2253" w:rsidRPr="00CF2253" w:rsidRDefault="00CF2253" w:rsidP="00CF2253">
      <w:pPr>
        <w:pStyle w:val="EndNoteBibliography"/>
        <w:spacing w:after="0"/>
        <w:ind w:left="720" w:hanging="720"/>
      </w:pPr>
      <w:bookmarkStart w:id="12" w:name="_ENREF_3"/>
      <w:r w:rsidRPr="00CF2253">
        <w:t xml:space="preserve">Avlonitis, G. A., &amp; Savalou, H. E. (2007). Entrepreneurial orientation of SME's, product innovativeness, and performance. </w:t>
      </w:r>
      <w:r w:rsidRPr="00CF2253">
        <w:rPr>
          <w:i/>
        </w:rPr>
        <w:t>Journal of Business Research, 60</w:t>
      </w:r>
      <w:r w:rsidRPr="00CF2253">
        <w:t xml:space="preserve">(5), 566-575. </w:t>
      </w:r>
      <w:bookmarkEnd w:id="12"/>
    </w:p>
    <w:p w:rsidR="00CF2253" w:rsidRPr="00CF2253" w:rsidRDefault="00CF2253" w:rsidP="00CF2253">
      <w:pPr>
        <w:pStyle w:val="EndNoteBibliography"/>
        <w:spacing w:after="0"/>
        <w:ind w:left="720" w:hanging="720"/>
      </w:pPr>
      <w:bookmarkStart w:id="13" w:name="_ENREF_4"/>
      <w:r w:rsidRPr="00CF2253">
        <w:t xml:space="preserve">Baillie, C., &amp; Johnson, A. (1998). A Threshold Model for Attitudes in First Year Engineering Students. In R. Land, J. H. F. Meyer, &amp; J. Smith (Eds.), </w:t>
      </w:r>
      <w:r w:rsidRPr="00CF2253">
        <w:rPr>
          <w:i/>
        </w:rPr>
        <w:t>Thresholds Concepts within the Disciplines</w:t>
      </w:r>
      <w:r w:rsidRPr="00CF2253">
        <w:t xml:space="preserve"> (pp. 129-141). Rotterdam, The Netherlands: Sense Publishers.</w:t>
      </w:r>
      <w:bookmarkEnd w:id="13"/>
    </w:p>
    <w:p w:rsidR="00CF2253" w:rsidRPr="00CF2253" w:rsidRDefault="00CF2253" w:rsidP="00CF2253">
      <w:pPr>
        <w:pStyle w:val="EndNoteBibliography"/>
        <w:spacing w:after="0"/>
        <w:ind w:left="720" w:hanging="720"/>
      </w:pPr>
      <w:bookmarkStart w:id="14" w:name="_ENREF_5"/>
      <w:r w:rsidRPr="00CF2253">
        <w:t xml:space="preserve">Barradell, S. (2013). The identification of threshold concepts; a review of theoretical complexities and methodological challenges. </w:t>
      </w:r>
      <w:r w:rsidRPr="00CF2253">
        <w:rPr>
          <w:i/>
        </w:rPr>
        <w:t>Higher Education, 65</w:t>
      </w:r>
      <w:r w:rsidRPr="00CF2253">
        <w:t>, 265-276. doi:10.1007/s10734-012-9542-3</w:t>
      </w:r>
      <w:bookmarkEnd w:id="14"/>
    </w:p>
    <w:p w:rsidR="00CF2253" w:rsidRPr="00CF2253" w:rsidRDefault="00CF2253" w:rsidP="00CF2253">
      <w:pPr>
        <w:pStyle w:val="EndNoteBibliography"/>
        <w:spacing w:after="0"/>
        <w:ind w:left="720" w:hanging="720"/>
      </w:pPr>
      <w:bookmarkStart w:id="15" w:name="_ENREF_6"/>
      <w:r w:rsidRPr="00CF2253">
        <w:t xml:space="preserve">Bédard, D., Clement, M., &amp; Taylor, K. (2010). Validation of a conceptual framework: The meaning and scope of educational development. </w:t>
      </w:r>
      <w:r w:rsidRPr="00CF2253">
        <w:rPr>
          <w:i/>
        </w:rPr>
        <w:t>Building teaching capacities in higher education: A comprehensive international model</w:t>
      </w:r>
      <w:r w:rsidRPr="00CF2253">
        <w:t xml:space="preserve">, 168-187. </w:t>
      </w:r>
      <w:bookmarkEnd w:id="15"/>
    </w:p>
    <w:p w:rsidR="00CF2253" w:rsidRPr="00CF2253" w:rsidRDefault="00CF2253" w:rsidP="00CF2253">
      <w:pPr>
        <w:pStyle w:val="EndNoteBibliography"/>
        <w:spacing w:after="0"/>
        <w:ind w:left="720" w:hanging="720"/>
      </w:pPr>
      <w:bookmarkStart w:id="16" w:name="_ENREF_7"/>
      <w:r w:rsidRPr="00CF2253">
        <w:t xml:space="preserve">Bellingham, L., Dhaliwal, H., Matlay, H., Mills, J., Morris, E., Penaluna, A., . . . Smith, K. (2012). Enterprise and entrepreneurship education: Guidance for UK higher education providers. </w:t>
      </w:r>
      <w:bookmarkEnd w:id="16"/>
    </w:p>
    <w:p w:rsidR="00CF2253" w:rsidRPr="00CF2253" w:rsidRDefault="00CF2253" w:rsidP="00CF2253">
      <w:pPr>
        <w:pStyle w:val="EndNoteBibliography"/>
        <w:spacing w:after="0"/>
        <w:ind w:left="720" w:hanging="720"/>
      </w:pPr>
      <w:bookmarkStart w:id="17" w:name="_ENREF_8"/>
      <w:r w:rsidRPr="00CF2253">
        <w:t xml:space="preserve">Benner, P. (1984). </w:t>
      </w:r>
      <w:r w:rsidRPr="00CF2253">
        <w:rPr>
          <w:i/>
        </w:rPr>
        <w:t>From novice to expert</w:t>
      </w:r>
      <w:r w:rsidRPr="00CF2253">
        <w:t>. Menlo Park: Addison Wesley Publishing Company.</w:t>
      </w:r>
      <w:bookmarkEnd w:id="17"/>
    </w:p>
    <w:p w:rsidR="00CF2253" w:rsidRPr="00CF2253" w:rsidRDefault="00CF2253" w:rsidP="00CF2253">
      <w:pPr>
        <w:pStyle w:val="EndNoteBibliography"/>
        <w:spacing w:after="0"/>
        <w:ind w:left="720" w:hanging="720"/>
      </w:pPr>
      <w:bookmarkStart w:id="18" w:name="_ENREF_9"/>
      <w:r w:rsidRPr="00CF2253">
        <w:t xml:space="preserve">Benyon, M. J., Jones, J., Packham, G., &amp; Pickernell, D. (2014). Investigating the motivation for enterprise education: a CaRBS based exposition. </w:t>
      </w:r>
      <w:r w:rsidRPr="00CF2253">
        <w:rPr>
          <w:i/>
        </w:rPr>
        <w:t>International Journal of Entrepreneurial Behaviour and Research, 20</w:t>
      </w:r>
      <w:r w:rsidRPr="00CF2253">
        <w:t xml:space="preserve">(6), 584-612. </w:t>
      </w:r>
      <w:bookmarkEnd w:id="18"/>
    </w:p>
    <w:p w:rsidR="00CF2253" w:rsidRPr="00CF2253" w:rsidRDefault="00CF2253" w:rsidP="00CF2253">
      <w:pPr>
        <w:pStyle w:val="EndNoteBibliography"/>
        <w:spacing w:after="0"/>
        <w:ind w:left="720" w:hanging="720"/>
      </w:pPr>
      <w:bookmarkStart w:id="19" w:name="_ENREF_10"/>
      <w:r w:rsidRPr="00CF2253">
        <w:t>Bolton, J. (1971). Small firms: report of the Committee of Inquiry on Small Firms. Cmnd 4811. In C. o. I. o. S. Firms (Ed.). London: Her Majesty's Stationery Office.</w:t>
      </w:r>
      <w:bookmarkEnd w:id="19"/>
    </w:p>
    <w:p w:rsidR="00CF2253" w:rsidRPr="00CF2253" w:rsidRDefault="00CF2253" w:rsidP="00CF2253">
      <w:pPr>
        <w:pStyle w:val="EndNoteBibliography"/>
        <w:spacing w:after="0"/>
        <w:ind w:left="720" w:hanging="720"/>
      </w:pPr>
      <w:bookmarkStart w:id="20" w:name="_ENREF_11"/>
      <w:r w:rsidRPr="00CF2253">
        <w:t xml:space="preserve">Bruyat, C., &amp; Julien, P. A. (2000). Defining the field of research in entrepreneurship. </w:t>
      </w:r>
      <w:r w:rsidRPr="00CF2253">
        <w:rPr>
          <w:i/>
        </w:rPr>
        <w:t>Journal of Business Venturing, 16</w:t>
      </w:r>
      <w:r w:rsidRPr="00CF2253">
        <w:t xml:space="preserve">(2), 165-180. </w:t>
      </w:r>
      <w:bookmarkEnd w:id="20"/>
    </w:p>
    <w:p w:rsidR="00CF2253" w:rsidRPr="00CF2253" w:rsidRDefault="00CF2253" w:rsidP="00CF2253">
      <w:pPr>
        <w:pStyle w:val="EndNoteBibliography"/>
        <w:spacing w:after="0"/>
        <w:ind w:left="720" w:hanging="720"/>
      </w:pPr>
      <w:bookmarkStart w:id="21" w:name="_ENREF_12"/>
      <w:r w:rsidRPr="00CF2253">
        <w:t xml:space="preserve">Carland, J. W., Carland, J., Hoy, F., &amp; Boulton, W. R. (1988). Distinctions between entrepreneurial and small business ventures. </w:t>
      </w:r>
      <w:r w:rsidRPr="00CF2253">
        <w:rPr>
          <w:i/>
        </w:rPr>
        <w:t>International Journal of Management, 5</w:t>
      </w:r>
      <w:r w:rsidRPr="00CF2253">
        <w:t xml:space="preserve">(1), 98-103. </w:t>
      </w:r>
      <w:bookmarkEnd w:id="21"/>
    </w:p>
    <w:p w:rsidR="00CF2253" w:rsidRPr="00CF2253" w:rsidRDefault="00CF2253" w:rsidP="00CF2253">
      <w:pPr>
        <w:pStyle w:val="EndNoteBibliography"/>
        <w:spacing w:after="0"/>
        <w:ind w:left="720" w:hanging="720"/>
      </w:pPr>
      <w:bookmarkStart w:id="22" w:name="_ENREF_13"/>
      <w:r w:rsidRPr="00CF2253">
        <w:t xml:space="preserve">Cousin, G. (2009). </w:t>
      </w:r>
      <w:r w:rsidRPr="00CF2253">
        <w:rPr>
          <w:i/>
        </w:rPr>
        <w:t>Researching learning in higher education</w:t>
      </w:r>
      <w:r w:rsidRPr="00CF2253">
        <w:t>. New York: Routledge.</w:t>
      </w:r>
      <w:bookmarkEnd w:id="22"/>
    </w:p>
    <w:p w:rsidR="00CF2253" w:rsidRPr="00CF2253" w:rsidRDefault="00CF2253" w:rsidP="00CF2253">
      <w:pPr>
        <w:pStyle w:val="EndNoteBibliography"/>
        <w:spacing w:after="0"/>
        <w:ind w:left="720" w:hanging="720"/>
      </w:pPr>
      <w:bookmarkStart w:id="23" w:name="_ENREF_14"/>
      <w:r w:rsidRPr="00CF2253">
        <w:t xml:space="preserve">Custer, R. L., Scarcella, J. A., &amp; Stewart, B. R. (1999). The modified Delphi technique-A rotational modification. </w:t>
      </w:r>
      <w:r w:rsidRPr="00CF2253">
        <w:rPr>
          <w:i/>
        </w:rPr>
        <w:t>Journal of Career and Technical Education, 15</w:t>
      </w:r>
      <w:r w:rsidRPr="00CF2253">
        <w:t xml:space="preserve">(2). </w:t>
      </w:r>
      <w:bookmarkEnd w:id="23"/>
    </w:p>
    <w:p w:rsidR="00CF2253" w:rsidRPr="00CF2253" w:rsidRDefault="00CF2253" w:rsidP="00CF2253">
      <w:pPr>
        <w:pStyle w:val="EndNoteBibliography"/>
        <w:spacing w:after="0"/>
        <w:ind w:left="720" w:hanging="720"/>
      </w:pPr>
      <w:bookmarkStart w:id="24" w:name="_ENREF_15"/>
      <w:r w:rsidRPr="00CF2253">
        <w:t xml:space="preserve">Delbecq, A. L., Van de Ven, A. H., &amp; Gustafson, D. H. (1975). </w:t>
      </w:r>
      <w:r w:rsidRPr="00CF2253">
        <w:rPr>
          <w:i/>
        </w:rPr>
        <w:t>Group techniques for program planning: A guide to nominal group and Delphi processes</w:t>
      </w:r>
      <w:r w:rsidRPr="00CF2253">
        <w:t>: Scott, Foresman Glenview, IL.</w:t>
      </w:r>
      <w:bookmarkEnd w:id="24"/>
    </w:p>
    <w:p w:rsidR="00CF2253" w:rsidRPr="00CF2253" w:rsidRDefault="00CF2253" w:rsidP="00CF2253">
      <w:pPr>
        <w:pStyle w:val="EndNoteBibliography"/>
        <w:spacing w:after="0"/>
        <w:ind w:left="720" w:hanging="720"/>
      </w:pPr>
      <w:bookmarkStart w:id="25" w:name="_ENREF_16"/>
      <w:r w:rsidRPr="00CF2253">
        <w:t xml:space="preserve">Dewey, J. (1966). Lectures in the philosophy of education, 1899. </w:t>
      </w:r>
      <w:bookmarkEnd w:id="25"/>
    </w:p>
    <w:p w:rsidR="00CF2253" w:rsidRPr="00CF2253" w:rsidRDefault="00CF2253" w:rsidP="00CF2253">
      <w:pPr>
        <w:pStyle w:val="EndNoteBibliography"/>
        <w:spacing w:after="0"/>
        <w:ind w:left="720" w:hanging="720"/>
      </w:pPr>
      <w:bookmarkStart w:id="26" w:name="_ENREF_17"/>
      <w:r w:rsidRPr="00CF2253">
        <w:t xml:space="preserve">Edmondson, K. M. (1995). Concept mapping for the development of medical curricula. </w:t>
      </w:r>
      <w:r w:rsidRPr="00CF2253">
        <w:rPr>
          <w:i/>
        </w:rPr>
        <w:t>Journal of Research in Science Teaching, 32</w:t>
      </w:r>
      <w:r w:rsidRPr="00CF2253">
        <w:t xml:space="preserve">(7), 777-793. </w:t>
      </w:r>
      <w:bookmarkEnd w:id="26"/>
    </w:p>
    <w:p w:rsidR="00CF2253" w:rsidRPr="00CF2253" w:rsidRDefault="00CF2253" w:rsidP="00CF2253">
      <w:pPr>
        <w:pStyle w:val="EndNoteBibliography"/>
        <w:spacing w:after="0"/>
        <w:ind w:left="720" w:hanging="720"/>
      </w:pPr>
      <w:bookmarkStart w:id="27" w:name="_ENREF_18"/>
      <w:r w:rsidRPr="00CF2253">
        <w:rPr>
          <w:i/>
        </w:rPr>
        <w:t>Enterprise and Entrepreneurship Education: Guidance for UK higher education providers</w:t>
      </w:r>
      <w:r w:rsidRPr="00CF2253">
        <w:t>. (2012). Bristol: Quality Assurance Agency.</w:t>
      </w:r>
      <w:bookmarkEnd w:id="27"/>
    </w:p>
    <w:p w:rsidR="00CF2253" w:rsidRPr="00CF2253" w:rsidRDefault="00CF2253" w:rsidP="00CF2253">
      <w:pPr>
        <w:pStyle w:val="EndNoteBibliography"/>
        <w:spacing w:after="0"/>
        <w:ind w:left="720" w:hanging="720"/>
      </w:pPr>
      <w:bookmarkStart w:id="28" w:name="_ENREF_19"/>
      <w:r w:rsidRPr="00CF2253">
        <w:t xml:space="preserve">Entwistle, N. J. (2009). </w:t>
      </w:r>
      <w:r w:rsidRPr="00CF2253">
        <w:rPr>
          <w:i/>
        </w:rPr>
        <w:t>Teaching for understanding at university: Deep approaches and distinctive ways of thinking</w:t>
      </w:r>
      <w:r w:rsidRPr="00CF2253">
        <w:t>: Palgrave Macmillan.</w:t>
      </w:r>
      <w:bookmarkEnd w:id="28"/>
    </w:p>
    <w:p w:rsidR="00CF2253" w:rsidRPr="00CF2253" w:rsidRDefault="00CF2253" w:rsidP="00CF2253">
      <w:pPr>
        <w:pStyle w:val="EndNoteBibliography"/>
        <w:spacing w:after="0"/>
        <w:ind w:left="720" w:hanging="720"/>
      </w:pPr>
      <w:bookmarkStart w:id="29" w:name="_ENREF_20"/>
      <w:r w:rsidRPr="00CF2253">
        <w:t xml:space="preserve">Eraut, M. (1994). </w:t>
      </w:r>
      <w:r w:rsidRPr="00CF2253">
        <w:rPr>
          <w:i/>
        </w:rPr>
        <w:t>Developing professional knowledge and competence</w:t>
      </w:r>
      <w:r w:rsidRPr="00CF2253">
        <w:t>: Psychology Press.</w:t>
      </w:r>
      <w:bookmarkEnd w:id="29"/>
    </w:p>
    <w:p w:rsidR="00CF2253" w:rsidRPr="00CF2253" w:rsidRDefault="00CF2253" w:rsidP="00CF2253">
      <w:pPr>
        <w:pStyle w:val="EndNoteBibliography"/>
        <w:spacing w:after="0"/>
        <w:ind w:left="720" w:hanging="720"/>
      </w:pPr>
      <w:bookmarkStart w:id="30" w:name="_ENREF_21"/>
      <w:r w:rsidRPr="00CF2253">
        <w:t xml:space="preserve">Gartner, W. B. (1988). "Who is an entrepreneur?" is the wrong question. </w:t>
      </w:r>
      <w:r w:rsidRPr="00CF2253">
        <w:rPr>
          <w:i/>
        </w:rPr>
        <w:t>American Journal of Small Business, 12</w:t>
      </w:r>
      <w:r w:rsidRPr="00CF2253">
        <w:t xml:space="preserve">(4), 11. </w:t>
      </w:r>
      <w:bookmarkEnd w:id="30"/>
    </w:p>
    <w:p w:rsidR="00CF2253" w:rsidRPr="00CF2253" w:rsidRDefault="00CF2253" w:rsidP="00CF2253">
      <w:pPr>
        <w:pStyle w:val="EndNoteBibliography"/>
        <w:spacing w:after="0"/>
        <w:ind w:left="720" w:hanging="720"/>
      </w:pPr>
      <w:bookmarkStart w:id="31" w:name="_ENREF_22"/>
      <w:r w:rsidRPr="00CF2253">
        <w:t xml:space="preserve">Hattie, J. (2008). </w:t>
      </w:r>
      <w:r w:rsidRPr="00CF2253">
        <w:rPr>
          <w:i/>
        </w:rPr>
        <w:t>Visible learning: A synthesis of over 800 meta-analyses relating to achievement</w:t>
      </w:r>
      <w:r w:rsidRPr="00CF2253">
        <w:t>: Routledge.</w:t>
      </w:r>
      <w:bookmarkEnd w:id="31"/>
    </w:p>
    <w:p w:rsidR="00CF2253" w:rsidRPr="00CF2253" w:rsidRDefault="00CF2253" w:rsidP="00CF2253">
      <w:pPr>
        <w:pStyle w:val="EndNoteBibliography"/>
        <w:spacing w:after="0"/>
        <w:ind w:left="720" w:hanging="720"/>
      </w:pPr>
      <w:bookmarkStart w:id="32" w:name="_ENREF_23"/>
      <w:r w:rsidRPr="00CF2253">
        <w:t xml:space="preserve">Hechevarria, D., Ingram, A., Justo, R., &amp; Terjesen, S. (2012). Are women more likely to pursue social and environmental entrepreneurship? In K. Huges &amp; Jennings (Eds.), </w:t>
      </w:r>
      <w:r w:rsidRPr="00CF2253">
        <w:rPr>
          <w:i/>
        </w:rPr>
        <w:t>Global Women's Enrepreneurship Research: Diverse Settings, Questions and Approaches.</w:t>
      </w:r>
      <w:r w:rsidRPr="00CF2253">
        <w:t xml:space="preserve"> (pp. 135-151). Cheltenham: Edward Elgar.</w:t>
      </w:r>
      <w:bookmarkEnd w:id="32"/>
    </w:p>
    <w:p w:rsidR="00CF2253" w:rsidRPr="00CF2253" w:rsidRDefault="00CF2253" w:rsidP="00CF2253">
      <w:pPr>
        <w:pStyle w:val="EndNoteBibliography"/>
        <w:spacing w:after="0"/>
        <w:ind w:left="720" w:hanging="720"/>
      </w:pPr>
      <w:bookmarkStart w:id="33" w:name="_ENREF_24"/>
      <w:r w:rsidRPr="00CF2253">
        <w:t xml:space="preserve">Keeney, S., Hasson, F., &amp; McKenna, H. (2011). The Delphi Technique in Nursing and Health Research. </w:t>
      </w:r>
      <w:r w:rsidRPr="00CF2253">
        <w:rPr>
          <w:i/>
        </w:rPr>
        <w:t>UK Wiley-Blackwell</w:t>
      </w:r>
      <w:r w:rsidRPr="00CF2253">
        <w:t xml:space="preserve">. </w:t>
      </w:r>
      <w:bookmarkEnd w:id="33"/>
    </w:p>
    <w:p w:rsidR="00CF2253" w:rsidRPr="00CF2253" w:rsidRDefault="00CF2253" w:rsidP="00CF2253">
      <w:pPr>
        <w:pStyle w:val="EndNoteBibliography"/>
        <w:spacing w:after="0"/>
        <w:ind w:left="720" w:hanging="720"/>
      </w:pPr>
      <w:bookmarkStart w:id="34" w:name="_ENREF_25"/>
      <w:r w:rsidRPr="00CF2253">
        <w:t xml:space="preserve">Kelley, D. J., Bosma, N., &amp; Amorós, J. (2011). Global Entrepreneurship Monitor: Global Report 2010. </w:t>
      </w:r>
      <w:r w:rsidRPr="00CF2253">
        <w:rPr>
          <w:i/>
        </w:rPr>
        <w:t>St. Louis, United States: Global Entrepreneurship Research Association</w:t>
      </w:r>
      <w:r w:rsidRPr="00CF2253">
        <w:t xml:space="preserve">. </w:t>
      </w:r>
      <w:bookmarkEnd w:id="34"/>
    </w:p>
    <w:p w:rsidR="00CF2253" w:rsidRPr="00CF2253" w:rsidRDefault="00CF2253" w:rsidP="00CF2253">
      <w:pPr>
        <w:pStyle w:val="EndNoteBibliography"/>
        <w:spacing w:after="0"/>
        <w:ind w:left="720" w:hanging="720"/>
      </w:pPr>
      <w:bookmarkStart w:id="35" w:name="_ENREF_26"/>
      <w:r w:rsidRPr="00CF2253">
        <w:t xml:space="preserve">Knight, P. T., &amp; Wilcox, S. (1998). Effectiveness and ethics in educational development: Changing contexts, changing notions. </w:t>
      </w:r>
      <w:r w:rsidRPr="00CF2253">
        <w:rPr>
          <w:i/>
        </w:rPr>
        <w:t>The International Journal for Academic Development, 3</w:t>
      </w:r>
      <w:r w:rsidRPr="00CF2253">
        <w:t xml:space="preserve">(2), 97-106. </w:t>
      </w:r>
      <w:bookmarkEnd w:id="35"/>
    </w:p>
    <w:p w:rsidR="00CF2253" w:rsidRPr="00CF2253" w:rsidRDefault="00CF2253" w:rsidP="00CF2253">
      <w:pPr>
        <w:pStyle w:val="EndNoteBibliography"/>
        <w:spacing w:after="0"/>
        <w:ind w:left="720" w:hanging="720"/>
      </w:pPr>
      <w:bookmarkStart w:id="36" w:name="_ENREF_27"/>
      <w:r w:rsidRPr="00CF2253">
        <w:t xml:space="preserve">Kolb, D. A. (1984). </w:t>
      </w:r>
      <w:r w:rsidRPr="00CF2253">
        <w:rPr>
          <w:i/>
        </w:rPr>
        <w:t>Experiential Learning: Experience as the Source of Learning and Development</w:t>
      </w:r>
      <w:r w:rsidRPr="00CF2253">
        <w:t>. Englewood Cliffs, NJ: Prentice-Hall.</w:t>
      </w:r>
      <w:bookmarkEnd w:id="36"/>
    </w:p>
    <w:p w:rsidR="00CF2253" w:rsidRPr="00CF2253" w:rsidRDefault="00CF2253" w:rsidP="00CF2253">
      <w:pPr>
        <w:pStyle w:val="EndNoteBibliography"/>
        <w:spacing w:after="0"/>
        <w:ind w:left="720" w:hanging="720"/>
      </w:pPr>
      <w:bookmarkStart w:id="37" w:name="_ENREF_28"/>
      <w:r w:rsidRPr="00CF2253">
        <w:t xml:space="preserve">Kroeger, C. V. (1974). Managerial development in the small firm. </w:t>
      </w:r>
      <w:r w:rsidRPr="00CF2253">
        <w:rPr>
          <w:i/>
        </w:rPr>
        <w:t>California Management Review (pre-1986), 17</w:t>
      </w:r>
      <w:r w:rsidRPr="00CF2253">
        <w:t xml:space="preserve">(000001), 41. </w:t>
      </w:r>
      <w:bookmarkEnd w:id="37"/>
    </w:p>
    <w:p w:rsidR="00CF2253" w:rsidRPr="00CF2253" w:rsidRDefault="00CF2253" w:rsidP="00CF2253">
      <w:pPr>
        <w:pStyle w:val="EndNoteBibliography"/>
        <w:spacing w:after="0"/>
        <w:ind w:left="720" w:hanging="720"/>
      </w:pPr>
      <w:bookmarkStart w:id="38" w:name="_ENREF_29"/>
      <w:r w:rsidRPr="00CF2253">
        <w:t xml:space="preserve">Lackeus, M. (n.d.). Venture Creation Program List.   Retrieved from </w:t>
      </w:r>
      <w:hyperlink r:id="rId10" w:history="1">
        <w:r w:rsidRPr="00CF2253">
          <w:rPr>
            <w:rStyle w:val="Hyperlink"/>
          </w:rPr>
          <w:t>http://vcplist.com/about-vcps</w:t>
        </w:r>
        <w:bookmarkEnd w:id="38"/>
      </w:hyperlink>
    </w:p>
    <w:p w:rsidR="00CF2253" w:rsidRPr="00CF2253" w:rsidRDefault="00CF2253" w:rsidP="00CF2253">
      <w:pPr>
        <w:pStyle w:val="EndNoteBibliography"/>
        <w:spacing w:after="0"/>
        <w:ind w:left="720" w:hanging="720"/>
      </w:pPr>
      <w:bookmarkStart w:id="39" w:name="_ENREF_30"/>
      <w:r w:rsidRPr="00CF2253">
        <w:t xml:space="preserve">Matlay, H., &amp; Carey, C. (2007). Entrepreneurship education in the UK: a longitudinal perspective. </w:t>
      </w:r>
      <w:r w:rsidRPr="00CF2253">
        <w:rPr>
          <w:i/>
        </w:rPr>
        <w:t>Journal of Small Business and Enterprise Development, 14</w:t>
      </w:r>
      <w:r w:rsidRPr="00CF2253">
        <w:t xml:space="preserve">(2), 252-263. </w:t>
      </w:r>
      <w:bookmarkEnd w:id="39"/>
    </w:p>
    <w:p w:rsidR="00CF2253" w:rsidRPr="00CF2253" w:rsidRDefault="00CF2253" w:rsidP="00CF2253">
      <w:pPr>
        <w:pStyle w:val="EndNoteBibliography"/>
        <w:spacing w:after="0"/>
        <w:ind w:left="720" w:hanging="720"/>
      </w:pPr>
      <w:bookmarkStart w:id="40" w:name="_ENREF_31"/>
      <w:r w:rsidRPr="00CF2253">
        <w:t xml:space="preserve">McClelland, D. C. (1967). </w:t>
      </w:r>
      <w:r w:rsidRPr="00CF2253">
        <w:rPr>
          <w:i/>
        </w:rPr>
        <w:t>Achieving society</w:t>
      </w:r>
      <w:r w:rsidRPr="00CF2253">
        <w:t>: Simon and Schuster.</w:t>
      </w:r>
      <w:bookmarkEnd w:id="40"/>
    </w:p>
    <w:p w:rsidR="00CF2253" w:rsidRPr="00CF2253" w:rsidRDefault="00CF2253" w:rsidP="00CF2253">
      <w:pPr>
        <w:pStyle w:val="EndNoteBibliography"/>
        <w:spacing w:after="0"/>
        <w:ind w:left="720" w:hanging="720"/>
      </w:pPr>
      <w:bookmarkStart w:id="41" w:name="_ENREF_32"/>
      <w:r w:rsidRPr="00CF2253">
        <w:t xml:space="preserve">Murphy, P. J., Liao, J., &amp; Welsch, H. P. (2006). A conceptual history of entrepreneurial thought. </w:t>
      </w:r>
      <w:r w:rsidRPr="00CF2253">
        <w:rPr>
          <w:i/>
        </w:rPr>
        <w:t>Journal of Management History, 12</w:t>
      </w:r>
      <w:r w:rsidRPr="00CF2253">
        <w:t xml:space="preserve">(1), 12-35. </w:t>
      </w:r>
      <w:bookmarkEnd w:id="41"/>
    </w:p>
    <w:p w:rsidR="00CF2253" w:rsidRPr="00CF2253" w:rsidRDefault="00CF2253" w:rsidP="00CF2253">
      <w:pPr>
        <w:pStyle w:val="EndNoteBibliography"/>
        <w:spacing w:after="0"/>
        <w:ind w:left="720" w:hanging="720"/>
      </w:pPr>
      <w:bookmarkStart w:id="42" w:name="_ENREF_33"/>
      <w:r w:rsidRPr="00CF2253">
        <w:t xml:space="preserve">Nielsen, S. L., Klyver, K., Evald, M. R., &amp; Bager, T. (2012). </w:t>
      </w:r>
      <w:r w:rsidRPr="00CF2253">
        <w:rPr>
          <w:i/>
        </w:rPr>
        <w:t>Entrepreneurship in theory and practice: Paradoxes in Play</w:t>
      </w:r>
      <w:r w:rsidRPr="00CF2253">
        <w:t>: Edward Elgar Publishing.</w:t>
      </w:r>
      <w:bookmarkEnd w:id="42"/>
    </w:p>
    <w:p w:rsidR="00CF2253" w:rsidRPr="00CF2253" w:rsidRDefault="00CF2253" w:rsidP="00CF2253">
      <w:pPr>
        <w:pStyle w:val="EndNoteBibliography"/>
        <w:spacing w:after="0"/>
        <w:ind w:left="720" w:hanging="720"/>
      </w:pPr>
      <w:bookmarkStart w:id="43" w:name="_ENREF_34"/>
      <w:r w:rsidRPr="00CF2253">
        <w:t xml:space="preserve">Novak, J. (1991). Clarify with concept maps. </w:t>
      </w:r>
      <w:r w:rsidRPr="00CF2253">
        <w:rPr>
          <w:i/>
        </w:rPr>
        <w:t>The science teacher, 58</w:t>
      </w:r>
      <w:r w:rsidRPr="00CF2253">
        <w:t xml:space="preserve">(7), 44. </w:t>
      </w:r>
      <w:bookmarkEnd w:id="43"/>
    </w:p>
    <w:p w:rsidR="00CF2253" w:rsidRPr="00CF2253" w:rsidRDefault="00CF2253" w:rsidP="00CF2253">
      <w:pPr>
        <w:pStyle w:val="EndNoteBibliography"/>
        <w:spacing w:after="0"/>
        <w:ind w:left="720" w:hanging="720"/>
      </w:pPr>
      <w:bookmarkStart w:id="44" w:name="_ENREF_35"/>
      <w:r w:rsidRPr="00CF2253">
        <w:t xml:space="preserve">Pierson, R. C. (1959). </w:t>
      </w:r>
      <w:r w:rsidRPr="00CF2253">
        <w:rPr>
          <w:i/>
        </w:rPr>
        <w:t>The education of American businessmen.</w:t>
      </w:r>
      <w:r w:rsidRPr="00CF2253">
        <w:t xml:space="preserve"> New York: McGraw-Hill.</w:t>
      </w:r>
      <w:bookmarkEnd w:id="44"/>
    </w:p>
    <w:p w:rsidR="00CF2253" w:rsidRPr="00CF2253" w:rsidRDefault="00CF2253" w:rsidP="00CF2253">
      <w:pPr>
        <w:pStyle w:val="EndNoteBibliography"/>
        <w:spacing w:after="0"/>
        <w:ind w:left="720" w:hanging="720"/>
      </w:pPr>
      <w:bookmarkStart w:id="45" w:name="_ENREF_36"/>
      <w:r w:rsidRPr="00CF2253">
        <w:t xml:space="preserve">Pittaway, L. (2005). Philosophies in entrepreneurship: a focus on economic theories. </w:t>
      </w:r>
      <w:r w:rsidRPr="00CF2253">
        <w:rPr>
          <w:i/>
        </w:rPr>
        <w:t>International Journal of Entrepreneurial Behavior &amp; Research, 11</w:t>
      </w:r>
      <w:r w:rsidRPr="00CF2253">
        <w:t xml:space="preserve">(3), 201-221. </w:t>
      </w:r>
      <w:bookmarkEnd w:id="45"/>
    </w:p>
    <w:p w:rsidR="00CF2253" w:rsidRPr="00CF2253" w:rsidRDefault="00CF2253" w:rsidP="00CF2253">
      <w:pPr>
        <w:pStyle w:val="EndNoteBibliography"/>
        <w:spacing w:after="0"/>
        <w:ind w:left="720" w:hanging="720"/>
      </w:pPr>
      <w:bookmarkStart w:id="46" w:name="_ENREF_37"/>
      <w:r w:rsidRPr="00CF2253">
        <w:t xml:space="preserve">Pugalis, L., Round, A., Blackwood, T., &amp; Hatt, L. (forthcoming). Learning by doing business: the learning dispositions of teampreneurs. </w:t>
      </w:r>
      <w:r w:rsidRPr="00CF2253">
        <w:rPr>
          <w:i/>
        </w:rPr>
        <w:t>International Journal of Entrepreneurial Behavious &amp;  Reseach</w:t>
      </w:r>
      <w:r w:rsidRPr="00CF2253">
        <w:t xml:space="preserve">. </w:t>
      </w:r>
      <w:bookmarkEnd w:id="46"/>
    </w:p>
    <w:p w:rsidR="00CF2253" w:rsidRPr="00CF2253" w:rsidRDefault="00CF2253" w:rsidP="00CF2253">
      <w:pPr>
        <w:pStyle w:val="EndNoteBibliography"/>
        <w:spacing w:after="0"/>
        <w:ind w:left="720" w:hanging="720"/>
      </w:pPr>
      <w:bookmarkStart w:id="47" w:name="_ENREF_38"/>
      <w:r w:rsidRPr="00CF2253">
        <w:t xml:space="preserve">Rescher, N. (1998). </w:t>
      </w:r>
      <w:r w:rsidRPr="00CF2253">
        <w:rPr>
          <w:i/>
        </w:rPr>
        <w:t>Predicting the future: An introduction to the theory of forecasting</w:t>
      </w:r>
      <w:r w:rsidRPr="00CF2253">
        <w:t>: SUNY press.</w:t>
      </w:r>
      <w:bookmarkEnd w:id="47"/>
    </w:p>
    <w:p w:rsidR="00CF2253" w:rsidRPr="00CF2253" w:rsidRDefault="00CF2253" w:rsidP="00CF2253">
      <w:pPr>
        <w:pStyle w:val="EndNoteBibliography"/>
        <w:spacing w:after="0"/>
        <w:ind w:left="720" w:hanging="720"/>
      </w:pPr>
      <w:bookmarkStart w:id="48" w:name="_ENREF_39"/>
      <w:r w:rsidRPr="00CF2253">
        <w:t xml:space="preserve">Reynolds, P., Hay, M., Bygrave, W. D., Camp, S. M., &amp; Autio, E. (2000). Global entrepreneurship monitor. </w:t>
      </w:r>
      <w:r w:rsidRPr="00CF2253">
        <w:rPr>
          <w:i/>
        </w:rPr>
        <w:t>Executive Report</w:t>
      </w:r>
      <w:r w:rsidRPr="00CF2253">
        <w:t xml:space="preserve">. </w:t>
      </w:r>
      <w:bookmarkEnd w:id="48"/>
    </w:p>
    <w:p w:rsidR="00CF2253" w:rsidRPr="00CF2253" w:rsidRDefault="00CF2253" w:rsidP="00CF2253">
      <w:pPr>
        <w:pStyle w:val="EndNoteBibliography"/>
        <w:spacing w:after="0"/>
        <w:ind w:left="720" w:hanging="720"/>
      </w:pPr>
      <w:bookmarkStart w:id="49" w:name="_ENREF_40"/>
      <w:r w:rsidRPr="00CF2253">
        <w:t xml:space="preserve">Rowe, G., &amp; Wright, G. (1999). The Delphi technique as a forecasting tool: issues and analysis. </w:t>
      </w:r>
      <w:r w:rsidRPr="00CF2253">
        <w:rPr>
          <w:i/>
        </w:rPr>
        <w:t>International journal of forecasting, 15</w:t>
      </w:r>
      <w:r w:rsidRPr="00CF2253">
        <w:t xml:space="preserve">(4), 353-375. </w:t>
      </w:r>
      <w:bookmarkEnd w:id="49"/>
    </w:p>
    <w:p w:rsidR="00CF2253" w:rsidRPr="00CF2253" w:rsidRDefault="00CF2253" w:rsidP="00CF2253">
      <w:pPr>
        <w:pStyle w:val="EndNoteBibliography"/>
        <w:spacing w:after="0"/>
        <w:ind w:left="720" w:hanging="720"/>
      </w:pPr>
      <w:bookmarkStart w:id="50" w:name="_ENREF_41"/>
      <w:r w:rsidRPr="00CF2253">
        <w:t xml:space="preserve">Sarasvathy, S. D. (2008). </w:t>
      </w:r>
      <w:r w:rsidRPr="00CF2253">
        <w:rPr>
          <w:i/>
        </w:rPr>
        <w:t>Effectuation. Elements of Entrepreneurial Expertise.</w:t>
      </w:r>
      <w:r w:rsidRPr="00CF2253">
        <w:t xml:space="preserve"> Cheltenham: Edward Elgar Publishing Limited.</w:t>
      </w:r>
      <w:bookmarkEnd w:id="50"/>
    </w:p>
    <w:p w:rsidR="00CF2253" w:rsidRPr="00CF2253" w:rsidRDefault="00CF2253" w:rsidP="00CF2253">
      <w:pPr>
        <w:pStyle w:val="EndNoteBibliography"/>
        <w:spacing w:after="0"/>
        <w:ind w:left="720" w:hanging="720"/>
      </w:pPr>
      <w:bookmarkStart w:id="51" w:name="_ENREF_42"/>
      <w:r w:rsidRPr="00CF2253">
        <w:t xml:space="preserve">Sarasvathy, S. D., Dew, N., Velamuri, S. R., &amp; Venkataraman, S. (2010). Three views of entrepreneurial opportunity </w:t>
      </w:r>
      <w:r w:rsidRPr="00CF2253">
        <w:rPr>
          <w:i/>
        </w:rPr>
        <w:t>Handbook of entrepreneurship research</w:t>
      </w:r>
      <w:r w:rsidRPr="00CF2253">
        <w:t xml:space="preserve"> (pp. 77-96): Springer.</w:t>
      </w:r>
      <w:bookmarkEnd w:id="51"/>
    </w:p>
    <w:p w:rsidR="00CF2253" w:rsidRPr="00CF2253" w:rsidRDefault="00CF2253" w:rsidP="00CF2253">
      <w:pPr>
        <w:pStyle w:val="EndNoteBibliography"/>
        <w:spacing w:after="0"/>
        <w:ind w:left="720" w:hanging="720"/>
      </w:pPr>
      <w:bookmarkStart w:id="52" w:name="_ENREF_43"/>
      <w:r w:rsidRPr="00CF2253">
        <w:t xml:space="preserve">Schumpeter, J. A. (1934). </w:t>
      </w:r>
      <w:r w:rsidRPr="00CF2253">
        <w:rPr>
          <w:i/>
        </w:rPr>
        <w:t>The theory of economic development: An inquiry into profits, capital, credit, interest, and the business cycle</w:t>
      </w:r>
      <w:r w:rsidRPr="00CF2253">
        <w:t xml:space="preserve"> (Vol. 55): Transaction publishers.</w:t>
      </w:r>
      <w:bookmarkEnd w:id="52"/>
    </w:p>
    <w:p w:rsidR="00CF2253" w:rsidRPr="00CF2253" w:rsidRDefault="00CF2253" w:rsidP="00CF2253">
      <w:pPr>
        <w:pStyle w:val="EndNoteBibliography"/>
        <w:spacing w:after="0"/>
        <w:ind w:left="720" w:hanging="720"/>
      </w:pPr>
      <w:bookmarkStart w:id="53" w:name="_ENREF_44"/>
      <w:r w:rsidRPr="00CF2253">
        <w:t xml:space="preserve">Smith, C., Finn, G., Stewart, J., &amp; McHanwell, S. (2016). Anatomical Society core regional anatomy syllabus for undergraduate medicine: the Delphi process. </w:t>
      </w:r>
      <w:r w:rsidRPr="00CF2253">
        <w:rPr>
          <w:i/>
        </w:rPr>
        <w:t>Journal of anatomy, 228</w:t>
      </w:r>
      <w:r w:rsidRPr="00CF2253">
        <w:t xml:space="preserve">(1), 2-14. </w:t>
      </w:r>
      <w:bookmarkEnd w:id="53"/>
    </w:p>
    <w:p w:rsidR="00CF2253" w:rsidRPr="00CF2253" w:rsidRDefault="00CF2253" w:rsidP="00CF2253">
      <w:pPr>
        <w:pStyle w:val="EndNoteBibliography"/>
        <w:spacing w:after="0"/>
        <w:ind w:left="720" w:hanging="720"/>
      </w:pPr>
      <w:bookmarkStart w:id="54" w:name="_ENREF_45"/>
      <w:r w:rsidRPr="00CF2253">
        <w:t xml:space="preserve">Soriano, D. R., &amp; Huarng, K. H. (2013). Innovation and entrepreneurship and knowledge industries. </w:t>
      </w:r>
      <w:r w:rsidRPr="00CF2253">
        <w:rPr>
          <w:i/>
        </w:rPr>
        <w:t>Journal of Business Research, 66</w:t>
      </w:r>
      <w:r w:rsidRPr="00CF2253">
        <w:t xml:space="preserve">(10), 1964 - 1969. </w:t>
      </w:r>
      <w:bookmarkEnd w:id="54"/>
    </w:p>
    <w:p w:rsidR="00CF2253" w:rsidRPr="00CF2253" w:rsidRDefault="00CF2253" w:rsidP="00CF2253">
      <w:pPr>
        <w:pStyle w:val="EndNoteBibliography"/>
        <w:spacing w:after="0"/>
        <w:ind w:left="720" w:hanging="720"/>
      </w:pPr>
      <w:bookmarkStart w:id="55" w:name="_ENREF_46"/>
      <w:r w:rsidRPr="00CF2253">
        <w:rPr>
          <w:i/>
        </w:rPr>
        <w:t>Threshold Concepts within the Disciplines</w:t>
      </w:r>
      <w:r w:rsidRPr="00CF2253">
        <w:t>. (2008). Rotterdam, The Netherlands: Sense Publishers.</w:t>
      </w:r>
      <w:bookmarkEnd w:id="55"/>
    </w:p>
    <w:p w:rsidR="00CF2253" w:rsidRPr="00CF2253" w:rsidRDefault="00CF2253" w:rsidP="00CF2253">
      <w:pPr>
        <w:pStyle w:val="EndNoteBibliography"/>
        <w:spacing w:after="0"/>
        <w:ind w:left="720" w:hanging="720"/>
      </w:pPr>
      <w:bookmarkStart w:id="56" w:name="_ENREF_47"/>
      <w:r w:rsidRPr="00CF2253">
        <w:t xml:space="preserve">Tigelaar, D. E., Dolmans, D. H., Wolfhagen, I. H., &amp; Van der Vleuten, C. P. (2004). The development and validation of a framework for teaching competencies in higher education. </w:t>
      </w:r>
      <w:r w:rsidRPr="00CF2253">
        <w:rPr>
          <w:i/>
        </w:rPr>
        <w:t>Higher Education, 48</w:t>
      </w:r>
      <w:r w:rsidRPr="00CF2253">
        <w:t xml:space="preserve">(2), 253-268. </w:t>
      </w:r>
      <w:bookmarkEnd w:id="56"/>
    </w:p>
    <w:p w:rsidR="00CF2253" w:rsidRPr="00CF2253" w:rsidRDefault="00CF2253" w:rsidP="00CF2253">
      <w:pPr>
        <w:pStyle w:val="EndNoteBibliography"/>
        <w:spacing w:after="0"/>
        <w:ind w:left="720" w:hanging="720"/>
      </w:pPr>
      <w:bookmarkStart w:id="57" w:name="_ENREF_48"/>
      <w:r w:rsidRPr="00CF2253">
        <w:t xml:space="preserve">Tiimiakatemia in a nutshell. (2013). Retrieved from </w:t>
      </w:r>
      <w:hyperlink r:id="rId11" w:history="1">
        <w:r w:rsidRPr="00CF2253">
          <w:rPr>
            <w:rStyle w:val="Hyperlink"/>
          </w:rPr>
          <w:t>http://www.tiimiakatemia.fi/en/tiimiakatemia/tiimiakatemia-nutshell/</w:t>
        </w:r>
        <w:bookmarkEnd w:id="57"/>
      </w:hyperlink>
    </w:p>
    <w:p w:rsidR="00CF2253" w:rsidRPr="00CF2253" w:rsidRDefault="00CF2253" w:rsidP="00CF2253">
      <w:pPr>
        <w:pStyle w:val="EndNoteBibliography"/>
        <w:spacing w:after="0"/>
        <w:ind w:left="720" w:hanging="720"/>
      </w:pPr>
      <w:bookmarkStart w:id="58" w:name="_ENREF_49"/>
      <w:r w:rsidRPr="00CF2253">
        <w:t xml:space="preserve">Trochim, W. M. (1989). An introduction to concept mapping for planning and evaluation. </w:t>
      </w:r>
      <w:r w:rsidRPr="00CF2253">
        <w:rPr>
          <w:i/>
        </w:rPr>
        <w:t>Evaluation and program planning, 12</w:t>
      </w:r>
      <w:r w:rsidRPr="00CF2253">
        <w:t xml:space="preserve">(1), 1-16. </w:t>
      </w:r>
      <w:bookmarkEnd w:id="58"/>
    </w:p>
    <w:p w:rsidR="00CF2253" w:rsidRPr="00CF2253" w:rsidRDefault="00CF2253" w:rsidP="00CF2253">
      <w:pPr>
        <w:pStyle w:val="EndNoteBibliography"/>
        <w:spacing w:after="0"/>
        <w:ind w:left="720" w:hanging="720"/>
      </w:pPr>
      <w:bookmarkStart w:id="59" w:name="_ENREF_50"/>
      <w:r w:rsidRPr="00CF2253">
        <w:t xml:space="preserve">Van den Besselaar, P., &amp; Heimeriks, G. (2001). </w:t>
      </w:r>
      <w:r w:rsidRPr="00CF2253">
        <w:rPr>
          <w:i/>
        </w:rPr>
        <w:t>Disciplinary, multidisciplinary, interdisciplinary: Concepts and indicators.</w:t>
      </w:r>
      <w:r w:rsidRPr="00CF2253">
        <w:t xml:space="preserve"> Paper presented at the ISSI.</w:t>
      </w:r>
      <w:bookmarkEnd w:id="59"/>
    </w:p>
    <w:p w:rsidR="00CF2253" w:rsidRPr="00CF2253" w:rsidRDefault="00CF2253" w:rsidP="00CF2253">
      <w:pPr>
        <w:pStyle w:val="EndNoteBibliography"/>
        <w:spacing w:after="0"/>
        <w:ind w:left="720" w:hanging="720"/>
        <w:rPr>
          <w:i/>
        </w:rPr>
      </w:pPr>
      <w:bookmarkStart w:id="60" w:name="_ENREF_51"/>
      <w:r w:rsidRPr="00CF2253">
        <w:t xml:space="preserve">Van den Besselaar, P., &amp; Heimeriks, G. (2001). </w:t>
      </w:r>
      <w:r w:rsidRPr="00CF2253">
        <w:rPr>
          <w:i/>
        </w:rPr>
        <w:t>Disciplinary, multidisciplinary, interdisciplinary: Concepts and indicators.</w:t>
      </w:r>
      <w:bookmarkEnd w:id="60"/>
    </w:p>
    <w:p w:rsidR="00CF2253" w:rsidRPr="00CF2253" w:rsidRDefault="00CF2253" w:rsidP="00CF2253">
      <w:pPr>
        <w:pStyle w:val="EndNoteBibliography"/>
        <w:spacing w:after="0"/>
        <w:ind w:left="720" w:hanging="720"/>
      </w:pPr>
      <w:bookmarkStart w:id="61" w:name="_ENREF_52"/>
      <w:r w:rsidRPr="00CF2253">
        <w:t xml:space="preserve">Wenger, E. (1998). </w:t>
      </w:r>
      <w:r w:rsidRPr="00CF2253">
        <w:rPr>
          <w:i/>
        </w:rPr>
        <w:t>Communities of Practice: Learning, meaning and identity.</w:t>
      </w:r>
      <w:r w:rsidRPr="00CF2253">
        <w:t xml:space="preserve"> Cambridge: Cambridge University Press.</w:t>
      </w:r>
      <w:bookmarkEnd w:id="61"/>
    </w:p>
    <w:p w:rsidR="00CF2253" w:rsidRPr="00CF2253" w:rsidRDefault="00CF2253" w:rsidP="00CF2253">
      <w:pPr>
        <w:pStyle w:val="EndNoteBibliography"/>
        <w:ind w:left="720" w:hanging="720"/>
      </w:pPr>
      <w:bookmarkStart w:id="62" w:name="_ENREF_53"/>
      <w:r w:rsidRPr="00CF2253">
        <w:t xml:space="preserve">Young, M. (2007). </w:t>
      </w:r>
      <w:r w:rsidRPr="00CF2253">
        <w:rPr>
          <w:i/>
        </w:rPr>
        <w:t>Bringing knowledge back in: From social constructivism to social realism in the sociology of education</w:t>
      </w:r>
      <w:r w:rsidRPr="00CF2253">
        <w:t>: Routledge.</w:t>
      </w:r>
      <w:bookmarkEnd w:id="62"/>
    </w:p>
    <w:p w:rsidR="0033539F" w:rsidRDefault="00160835" w:rsidP="00D265F3">
      <w:pPr>
        <w:spacing w:before="240"/>
      </w:pPr>
      <w:r>
        <w:fldChar w:fldCharType="end"/>
      </w:r>
    </w:p>
    <w:sectPr w:rsidR="00335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6FD"/>
    <w:multiLevelType w:val="hybridMultilevel"/>
    <w:tmpl w:val="966C21FC"/>
    <w:lvl w:ilvl="0" w:tplc="3EA6D3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93D8E"/>
    <w:multiLevelType w:val="hybridMultilevel"/>
    <w:tmpl w:val="76562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46BAE"/>
    <w:multiLevelType w:val="hybridMultilevel"/>
    <w:tmpl w:val="78BC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93D42"/>
    <w:multiLevelType w:val="hybridMultilevel"/>
    <w:tmpl w:val="B070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56051"/>
    <w:multiLevelType w:val="hybridMultilevel"/>
    <w:tmpl w:val="7C7AD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322B52"/>
    <w:multiLevelType w:val="hybridMultilevel"/>
    <w:tmpl w:val="69848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7F79B9"/>
    <w:multiLevelType w:val="hybridMultilevel"/>
    <w:tmpl w:val="169C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12653"/>
    <w:multiLevelType w:val="hybridMultilevel"/>
    <w:tmpl w:val="29B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65805"/>
    <w:multiLevelType w:val="multilevel"/>
    <w:tmpl w:val="E65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4087A"/>
    <w:multiLevelType w:val="hybridMultilevel"/>
    <w:tmpl w:val="C8421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E65F4E"/>
    <w:multiLevelType w:val="hybridMultilevel"/>
    <w:tmpl w:val="1CD4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B6D7E"/>
    <w:multiLevelType w:val="hybridMultilevel"/>
    <w:tmpl w:val="EFAE6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7F6694"/>
    <w:multiLevelType w:val="hybridMultilevel"/>
    <w:tmpl w:val="70A6F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BC0CB0"/>
    <w:multiLevelType w:val="hybridMultilevel"/>
    <w:tmpl w:val="9A48219E"/>
    <w:lvl w:ilvl="0" w:tplc="265840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7142A"/>
    <w:multiLevelType w:val="hybridMultilevel"/>
    <w:tmpl w:val="3006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9"/>
  </w:num>
  <w:num w:numId="6">
    <w:abstractNumId w:val="14"/>
  </w:num>
  <w:num w:numId="7">
    <w:abstractNumId w:val="2"/>
  </w:num>
  <w:num w:numId="8">
    <w:abstractNumId w:val="8"/>
  </w:num>
  <w:num w:numId="9">
    <w:abstractNumId w:val="6"/>
  </w:num>
  <w:num w:numId="10">
    <w:abstractNumId w:val="0"/>
  </w:num>
  <w:num w:numId="11">
    <w:abstractNumId w:val="3"/>
  </w:num>
  <w:num w:numId="12">
    <w:abstractNumId w:val="12"/>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spfze0l9rpvpewez9pz0drfztxvtwvfvf0&quot;&gt;Lucy Hatt&lt;record-ids&gt;&lt;item&gt;24&lt;/item&gt;&lt;item&gt;29&lt;/item&gt;&lt;item&gt;32&lt;/item&gt;&lt;item&gt;34&lt;/item&gt;&lt;item&gt;35&lt;/item&gt;&lt;item&gt;36&lt;/item&gt;&lt;item&gt;37&lt;/item&gt;&lt;item&gt;39&lt;/item&gt;&lt;item&gt;40&lt;/item&gt;&lt;item&gt;41&lt;/item&gt;&lt;item&gt;42&lt;/item&gt;&lt;item&gt;43&lt;/item&gt;&lt;item&gt;44&lt;/item&gt;&lt;item&gt;69&lt;/item&gt;&lt;item&gt;70&lt;/item&gt;&lt;item&gt;72&lt;/item&gt;&lt;item&gt;73&lt;/item&gt;&lt;item&gt;74&lt;/item&gt;&lt;item&gt;75&lt;/item&gt;&lt;item&gt;76&lt;/item&gt;&lt;item&gt;79&lt;/item&gt;&lt;item&gt;85&lt;/item&gt;&lt;item&gt;86&lt;/item&gt;&lt;item&gt;98&lt;/item&gt;&lt;item&gt;113&lt;/item&gt;&lt;item&gt;114&lt;/item&gt;&lt;item&gt;115&lt;/item&gt;&lt;item&gt;116&lt;/item&gt;&lt;item&gt;118&lt;/item&gt;&lt;item&gt;119&lt;/item&gt;&lt;item&gt;120&lt;/item&gt;&lt;item&gt;122&lt;/item&gt;&lt;item&gt;123&lt;/item&gt;&lt;item&gt;125&lt;/item&gt;&lt;item&gt;126&lt;/item&gt;&lt;item&gt;127&lt;/item&gt;&lt;item&gt;128&lt;/item&gt;&lt;item&gt;129&lt;/item&gt;&lt;item&gt;131&lt;/item&gt;&lt;item&gt;132&lt;/item&gt;&lt;item&gt;133&lt;/item&gt;&lt;item&gt;134&lt;/item&gt;&lt;item&gt;135&lt;/item&gt;&lt;item&gt;136&lt;/item&gt;&lt;item&gt;137&lt;/item&gt;&lt;item&gt;138&lt;/item&gt;&lt;item&gt;139&lt;/item&gt;&lt;item&gt;140&lt;/item&gt;&lt;item&gt;141&lt;/item&gt;&lt;item&gt;142&lt;/item&gt;&lt;item&gt;143&lt;/item&gt;&lt;item&gt;144&lt;/item&gt;&lt;/record-ids&gt;&lt;/item&gt;&lt;/Libraries&gt;"/>
  </w:docVars>
  <w:rsids>
    <w:rsidRoot w:val="003E72B0"/>
    <w:rsid w:val="00042380"/>
    <w:rsid w:val="00075218"/>
    <w:rsid w:val="000855AA"/>
    <w:rsid w:val="00086AAE"/>
    <w:rsid w:val="00096CA6"/>
    <w:rsid w:val="000A3D81"/>
    <w:rsid w:val="000C01E4"/>
    <w:rsid w:val="000D62A6"/>
    <w:rsid w:val="000F5B0F"/>
    <w:rsid w:val="00117C90"/>
    <w:rsid w:val="00127BAF"/>
    <w:rsid w:val="00146574"/>
    <w:rsid w:val="00160835"/>
    <w:rsid w:val="00166DAA"/>
    <w:rsid w:val="001705D4"/>
    <w:rsid w:val="00170A49"/>
    <w:rsid w:val="001A697D"/>
    <w:rsid w:val="001B2A6F"/>
    <w:rsid w:val="001C0AB3"/>
    <w:rsid w:val="001C2AF1"/>
    <w:rsid w:val="001D020A"/>
    <w:rsid w:val="001F6A21"/>
    <w:rsid w:val="00200B0B"/>
    <w:rsid w:val="00222802"/>
    <w:rsid w:val="002276E2"/>
    <w:rsid w:val="00235451"/>
    <w:rsid w:val="00240476"/>
    <w:rsid w:val="0025353D"/>
    <w:rsid w:val="002626CD"/>
    <w:rsid w:val="0028333A"/>
    <w:rsid w:val="002B0310"/>
    <w:rsid w:val="003043DD"/>
    <w:rsid w:val="003166EF"/>
    <w:rsid w:val="00326C9D"/>
    <w:rsid w:val="0033539F"/>
    <w:rsid w:val="003428D9"/>
    <w:rsid w:val="00373768"/>
    <w:rsid w:val="00373F48"/>
    <w:rsid w:val="00374786"/>
    <w:rsid w:val="00385D0A"/>
    <w:rsid w:val="00387ECE"/>
    <w:rsid w:val="003921DA"/>
    <w:rsid w:val="00393A22"/>
    <w:rsid w:val="00395613"/>
    <w:rsid w:val="003B7FDD"/>
    <w:rsid w:val="003E72B0"/>
    <w:rsid w:val="004324FB"/>
    <w:rsid w:val="004375F7"/>
    <w:rsid w:val="00443EEE"/>
    <w:rsid w:val="0044591E"/>
    <w:rsid w:val="00451362"/>
    <w:rsid w:val="004531AF"/>
    <w:rsid w:val="00454BD3"/>
    <w:rsid w:val="004760CF"/>
    <w:rsid w:val="00477970"/>
    <w:rsid w:val="00494296"/>
    <w:rsid w:val="00496352"/>
    <w:rsid w:val="004A25EC"/>
    <w:rsid w:val="004F11D9"/>
    <w:rsid w:val="00503CDE"/>
    <w:rsid w:val="0050613B"/>
    <w:rsid w:val="00517546"/>
    <w:rsid w:val="0051770E"/>
    <w:rsid w:val="00526651"/>
    <w:rsid w:val="005278BC"/>
    <w:rsid w:val="00546AC6"/>
    <w:rsid w:val="00547189"/>
    <w:rsid w:val="005479F6"/>
    <w:rsid w:val="00554864"/>
    <w:rsid w:val="005950C6"/>
    <w:rsid w:val="005B0F9D"/>
    <w:rsid w:val="005D27AD"/>
    <w:rsid w:val="005F299B"/>
    <w:rsid w:val="005F7301"/>
    <w:rsid w:val="00620D32"/>
    <w:rsid w:val="006224C7"/>
    <w:rsid w:val="00632AE5"/>
    <w:rsid w:val="006D2A0D"/>
    <w:rsid w:val="006D4C84"/>
    <w:rsid w:val="006D70C5"/>
    <w:rsid w:val="006F5795"/>
    <w:rsid w:val="00700C08"/>
    <w:rsid w:val="00750DFE"/>
    <w:rsid w:val="0076036D"/>
    <w:rsid w:val="007662EB"/>
    <w:rsid w:val="00777BAA"/>
    <w:rsid w:val="007A4DBD"/>
    <w:rsid w:val="007D1C6A"/>
    <w:rsid w:val="007D27DA"/>
    <w:rsid w:val="007E2134"/>
    <w:rsid w:val="007E5176"/>
    <w:rsid w:val="007E6623"/>
    <w:rsid w:val="00810B17"/>
    <w:rsid w:val="00822FD9"/>
    <w:rsid w:val="008448EA"/>
    <w:rsid w:val="00862A6E"/>
    <w:rsid w:val="00892DBA"/>
    <w:rsid w:val="008A0E45"/>
    <w:rsid w:val="008B1459"/>
    <w:rsid w:val="008C2CB5"/>
    <w:rsid w:val="008C4DE1"/>
    <w:rsid w:val="008D0093"/>
    <w:rsid w:val="008D221F"/>
    <w:rsid w:val="0090217D"/>
    <w:rsid w:val="00923B2F"/>
    <w:rsid w:val="00942050"/>
    <w:rsid w:val="00962B09"/>
    <w:rsid w:val="009670EA"/>
    <w:rsid w:val="009744DE"/>
    <w:rsid w:val="00981EE9"/>
    <w:rsid w:val="00983521"/>
    <w:rsid w:val="009857CF"/>
    <w:rsid w:val="00991A5A"/>
    <w:rsid w:val="0099401E"/>
    <w:rsid w:val="009C103D"/>
    <w:rsid w:val="00A029C3"/>
    <w:rsid w:val="00A10BFF"/>
    <w:rsid w:val="00A16D62"/>
    <w:rsid w:val="00A17308"/>
    <w:rsid w:val="00A3295D"/>
    <w:rsid w:val="00A41A49"/>
    <w:rsid w:val="00A506FF"/>
    <w:rsid w:val="00A63214"/>
    <w:rsid w:val="00A714C7"/>
    <w:rsid w:val="00A825C5"/>
    <w:rsid w:val="00A95E27"/>
    <w:rsid w:val="00AA0DE9"/>
    <w:rsid w:val="00AB53DE"/>
    <w:rsid w:val="00AB78A1"/>
    <w:rsid w:val="00AF67E2"/>
    <w:rsid w:val="00B00F40"/>
    <w:rsid w:val="00B013A1"/>
    <w:rsid w:val="00B07EF0"/>
    <w:rsid w:val="00B160DA"/>
    <w:rsid w:val="00B7136A"/>
    <w:rsid w:val="00B80DE9"/>
    <w:rsid w:val="00B83DE0"/>
    <w:rsid w:val="00BC309F"/>
    <w:rsid w:val="00BC5EE8"/>
    <w:rsid w:val="00BD053D"/>
    <w:rsid w:val="00BE21C3"/>
    <w:rsid w:val="00BE6651"/>
    <w:rsid w:val="00BF42A7"/>
    <w:rsid w:val="00C01376"/>
    <w:rsid w:val="00C20EB6"/>
    <w:rsid w:val="00C4269E"/>
    <w:rsid w:val="00C71E24"/>
    <w:rsid w:val="00C82DFD"/>
    <w:rsid w:val="00C85184"/>
    <w:rsid w:val="00C96AE6"/>
    <w:rsid w:val="00CC16FA"/>
    <w:rsid w:val="00CD39D6"/>
    <w:rsid w:val="00CE0DFE"/>
    <w:rsid w:val="00CE3469"/>
    <w:rsid w:val="00CF1FD1"/>
    <w:rsid w:val="00CF2253"/>
    <w:rsid w:val="00CF55F5"/>
    <w:rsid w:val="00D16EB0"/>
    <w:rsid w:val="00D265F3"/>
    <w:rsid w:val="00D4004A"/>
    <w:rsid w:val="00D42092"/>
    <w:rsid w:val="00D507E1"/>
    <w:rsid w:val="00D52C46"/>
    <w:rsid w:val="00D70C03"/>
    <w:rsid w:val="00DA0933"/>
    <w:rsid w:val="00DA2A96"/>
    <w:rsid w:val="00DD5843"/>
    <w:rsid w:val="00DF1361"/>
    <w:rsid w:val="00DF18D8"/>
    <w:rsid w:val="00E03E34"/>
    <w:rsid w:val="00E212E5"/>
    <w:rsid w:val="00E34D5E"/>
    <w:rsid w:val="00E41559"/>
    <w:rsid w:val="00E42EAC"/>
    <w:rsid w:val="00E65387"/>
    <w:rsid w:val="00E748E3"/>
    <w:rsid w:val="00E764C2"/>
    <w:rsid w:val="00E974B8"/>
    <w:rsid w:val="00EB097B"/>
    <w:rsid w:val="00EB531A"/>
    <w:rsid w:val="00EC36FC"/>
    <w:rsid w:val="00EC407C"/>
    <w:rsid w:val="00EC4D16"/>
    <w:rsid w:val="00ED40EA"/>
    <w:rsid w:val="00F0296F"/>
    <w:rsid w:val="00F03713"/>
    <w:rsid w:val="00F3592B"/>
    <w:rsid w:val="00F63968"/>
    <w:rsid w:val="00F71532"/>
    <w:rsid w:val="00F81DAE"/>
    <w:rsid w:val="00F823F0"/>
    <w:rsid w:val="00F8742C"/>
    <w:rsid w:val="00FA0460"/>
    <w:rsid w:val="00FB7774"/>
    <w:rsid w:val="00FC1EBD"/>
    <w:rsid w:val="00FC6F12"/>
    <w:rsid w:val="00FF2B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1E"/>
  </w:style>
  <w:style w:type="paragraph" w:styleId="Heading1">
    <w:name w:val="heading 1"/>
    <w:basedOn w:val="Normal"/>
    <w:next w:val="Normal"/>
    <w:link w:val="Heading1Char"/>
    <w:uiPriority w:val="9"/>
    <w:qFormat/>
    <w:rsid w:val="004459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59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59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59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59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59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59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59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59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353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3539F"/>
    <w:rPr>
      <w:rFonts w:ascii="Calibri" w:hAnsi="Calibri"/>
      <w:noProof/>
      <w:lang w:val="en-US"/>
    </w:rPr>
  </w:style>
  <w:style w:type="paragraph" w:customStyle="1" w:styleId="EndNoteBibliography">
    <w:name w:val="EndNote Bibliography"/>
    <w:basedOn w:val="Normal"/>
    <w:link w:val="EndNoteBibliographyChar"/>
    <w:rsid w:val="003353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3539F"/>
    <w:rPr>
      <w:rFonts w:ascii="Calibri" w:hAnsi="Calibri"/>
      <w:noProof/>
      <w:lang w:val="en-US"/>
    </w:rPr>
  </w:style>
  <w:style w:type="paragraph" w:styleId="BalloonText">
    <w:name w:val="Balloon Text"/>
    <w:basedOn w:val="Normal"/>
    <w:link w:val="BalloonTextChar"/>
    <w:uiPriority w:val="99"/>
    <w:semiHidden/>
    <w:unhideWhenUsed/>
    <w:rsid w:val="00FC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BD"/>
    <w:rPr>
      <w:rFonts w:ascii="Tahoma" w:hAnsi="Tahoma" w:cs="Tahoma"/>
      <w:sz w:val="16"/>
      <w:szCs w:val="16"/>
    </w:rPr>
  </w:style>
  <w:style w:type="character" w:styleId="Emphasis">
    <w:name w:val="Emphasis"/>
    <w:uiPriority w:val="20"/>
    <w:qFormat/>
    <w:rsid w:val="0044591E"/>
    <w:rPr>
      <w:b/>
      <w:bCs/>
      <w:i/>
      <w:iCs/>
      <w:spacing w:val="10"/>
      <w:bdr w:val="none" w:sz="0" w:space="0" w:color="auto"/>
      <w:shd w:val="clear" w:color="auto" w:fill="auto"/>
    </w:rPr>
  </w:style>
  <w:style w:type="character" w:customStyle="1" w:styleId="apple-converted-space">
    <w:name w:val="apple-converted-space"/>
    <w:basedOn w:val="DefaultParagraphFont"/>
    <w:rsid w:val="00451362"/>
  </w:style>
  <w:style w:type="paragraph" w:styleId="ListParagraph">
    <w:name w:val="List Paragraph"/>
    <w:basedOn w:val="Normal"/>
    <w:uiPriority w:val="34"/>
    <w:qFormat/>
    <w:rsid w:val="0044591E"/>
    <w:pPr>
      <w:ind w:left="720"/>
      <w:contextualSpacing/>
    </w:pPr>
  </w:style>
  <w:style w:type="paragraph" w:styleId="Title">
    <w:name w:val="Title"/>
    <w:basedOn w:val="Normal"/>
    <w:next w:val="Normal"/>
    <w:link w:val="TitleChar"/>
    <w:uiPriority w:val="10"/>
    <w:qFormat/>
    <w:rsid w:val="004459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591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4459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59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59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59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59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59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59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59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59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C103D"/>
    <w:rPr>
      <w:b/>
      <w:bCs/>
      <w:sz w:val="18"/>
      <w:szCs w:val="18"/>
    </w:rPr>
  </w:style>
  <w:style w:type="paragraph" w:styleId="Subtitle">
    <w:name w:val="Subtitle"/>
    <w:basedOn w:val="Normal"/>
    <w:next w:val="Normal"/>
    <w:link w:val="SubtitleChar"/>
    <w:uiPriority w:val="11"/>
    <w:qFormat/>
    <w:rsid w:val="004459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591E"/>
    <w:rPr>
      <w:rFonts w:asciiTheme="majorHAnsi" w:eastAsiaTheme="majorEastAsia" w:hAnsiTheme="majorHAnsi" w:cstheme="majorBidi"/>
      <w:i/>
      <w:iCs/>
      <w:spacing w:val="13"/>
      <w:sz w:val="24"/>
      <w:szCs w:val="24"/>
    </w:rPr>
  </w:style>
  <w:style w:type="character" w:styleId="Strong">
    <w:name w:val="Strong"/>
    <w:uiPriority w:val="22"/>
    <w:qFormat/>
    <w:rsid w:val="0044591E"/>
    <w:rPr>
      <w:b/>
      <w:bCs/>
    </w:rPr>
  </w:style>
  <w:style w:type="paragraph" w:styleId="NoSpacing">
    <w:name w:val="No Spacing"/>
    <w:basedOn w:val="Normal"/>
    <w:uiPriority w:val="1"/>
    <w:qFormat/>
    <w:rsid w:val="0044591E"/>
    <w:pPr>
      <w:spacing w:after="0" w:line="240" w:lineRule="auto"/>
    </w:pPr>
  </w:style>
  <w:style w:type="paragraph" w:styleId="Quote">
    <w:name w:val="Quote"/>
    <w:basedOn w:val="Normal"/>
    <w:next w:val="Normal"/>
    <w:link w:val="QuoteChar"/>
    <w:uiPriority w:val="29"/>
    <w:qFormat/>
    <w:rsid w:val="0044591E"/>
    <w:pPr>
      <w:spacing w:before="200" w:after="0"/>
      <w:ind w:left="360" w:right="360"/>
    </w:pPr>
    <w:rPr>
      <w:i/>
      <w:iCs/>
    </w:rPr>
  </w:style>
  <w:style w:type="character" w:customStyle="1" w:styleId="QuoteChar">
    <w:name w:val="Quote Char"/>
    <w:basedOn w:val="DefaultParagraphFont"/>
    <w:link w:val="Quote"/>
    <w:uiPriority w:val="29"/>
    <w:rsid w:val="0044591E"/>
    <w:rPr>
      <w:i/>
      <w:iCs/>
    </w:rPr>
  </w:style>
  <w:style w:type="paragraph" w:styleId="IntenseQuote">
    <w:name w:val="Intense Quote"/>
    <w:basedOn w:val="Normal"/>
    <w:next w:val="Normal"/>
    <w:link w:val="IntenseQuoteChar"/>
    <w:uiPriority w:val="30"/>
    <w:qFormat/>
    <w:rsid w:val="004459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591E"/>
    <w:rPr>
      <w:b/>
      <w:bCs/>
      <w:i/>
      <w:iCs/>
    </w:rPr>
  </w:style>
  <w:style w:type="character" w:styleId="SubtleEmphasis">
    <w:name w:val="Subtle Emphasis"/>
    <w:uiPriority w:val="19"/>
    <w:qFormat/>
    <w:rsid w:val="0044591E"/>
    <w:rPr>
      <w:i/>
      <w:iCs/>
    </w:rPr>
  </w:style>
  <w:style w:type="character" w:styleId="IntenseEmphasis">
    <w:name w:val="Intense Emphasis"/>
    <w:uiPriority w:val="21"/>
    <w:qFormat/>
    <w:rsid w:val="0044591E"/>
    <w:rPr>
      <w:b/>
      <w:bCs/>
    </w:rPr>
  </w:style>
  <w:style w:type="character" w:styleId="SubtleReference">
    <w:name w:val="Subtle Reference"/>
    <w:uiPriority w:val="31"/>
    <w:qFormat/>
    <w:rsid w:val="0044591E"/>
    <w:rPr>
      <w:smallCaps/>
    </w:rPr>
  </w:style>
  <w:style w:type="character" w:styleId="IntenseReference">
    <w:name w:val="Intense Reference"/>
    <w:uiPriority w:val="32"/>
    <w:qFormat/>
    <w:rsid w:val="0044591E"/>
    <w:rPr>
      <w:smallCaps/>
      <w:spacing w:val="5"/>
      <w:u w:val="single"/>
    </w:rPr>
  </w:style>
  <w:style w:type="character" w:styleId="BookTitle">
    <w:name w:val="Book Title"/>
    <w:uiPriority w:val="33"/>
    <w:qFormat/>
    <w:rsid w:val="0044591E"/>
    <w:rPr>
      <w:i/>
      <w:iCs/>
      <w:smallCaps/>
      <w:spacing w:val="5"/>
    </w:rPr>
  </w:style>
  <w:style w:type="paragraph" w:styleId="TOCHeading">
    <w:name w:val="TOC Heading"/>
    <w:basedOn w:val="Heading1"/>
    <w:next w:val="Normal"/>
    <w:uiPriority w:val="39"/>
    <w:semiHidden/>
    <w:unhideWhenUsed/>
    <w:qFormat/>
    <w:rsid w:val="0044591E"/>
    <w:pPr>
      <w:outlineLvl w:val="9"/>
    </w:pPr>
    <w:rPr>
      <w:lang w:bidi="en-US"/>
    </w:rPr>
  </w:style>
  <w:style w:type="character" w:styleId="Hyperlink">
    <w:name w:val="Hyperlink"/>
    <w:basedOn w:val="DefaultParagraphFont"/>
    <w:uiPriority w:val="99"/>
    <w:unhideWhenUsed/>
    <w:rsid w:val="009C103D"/>
    <w:rPr>
      <w:color w:val="0000FF" w:themeColor="hyperlink"/>
      <w:u w:val="single"/>
    </w:rPr>
  </w:style>
  <w:style w:type="character" w:styleId="FollowedHyperlink">
    <w:name w:val="FollowedHyperlink"/>
    <w:basedOn w:val="DefaultParagraphFont"/>
    <w:uiPriority w:val="99"/>
    <w:semiHidden/>
    <w:unhideWhenUsed/>
    <w:rsid w:val="009C103D"/>
    <w:rPr>
      <w:color w:val="800080" w:themeColor="followedHyperlink"/>
      <w:u w:val="single"/>
    </w:rPr>
  </w:style>
  <w:style w:type="table" w:styleId="TableGrid">
    <w:name w:val="Table Grid"/>
    <w:basedOn w:val="TableNormal"/>
    <w:uiPriority w:val="59"/>
    <w:rsid w:val="00D16EB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rcpt">
    <w:name w:val="irc_pt"/>
    <w:basedOn w:val="DefaultParagraphFont"/>
    <w:rsid w:val="00B160DA"/>
  </w:style>
  <w:style w:type="character" w:customStyle="1" w:styleId="ircho">
    <w:name w:val="irc_ho"/>
    <w:basedOn w:val="DefaultParagraphFont"/>
    <w:rsid w:val="00B160DA"/>
  </w:style>
  <w:style w:type="character" w:customStyle="1" w:styleId="ircidim">
    <w:name w:val="irc_idim"/>
    <w:basedOn w:val="DefaultParagraphFont"/>
    <w:rsid w:val="00B160DA"/>
  </w:style>
  <w:style w:type="character" w:customStyle="1" w:styleId="ircsu">
    <w:name w:val="irc_su"/>
    <w:basedOn w:val="DefaultParagraphFont"/>
    <w:rsid w:val="00B16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1E"/>
  </w:style>
  <w:style w:type="paragraph" w:styleId="Heading1">
    <w:name w:val="heading 1"/>
    <w:basedOn w:val="Normal"/>
    <w:next w:val="Normal"/>
    <w:link w:val="Heading1Char"/>
    <w:uiPriority w:val="9"/>
    <w:qFormat/>
    <w:rsid w:val="004459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59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59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59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59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59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59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59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59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353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3539F"/>
    <w:rPr>
      <w:rFonts w:ascii="Calibri" w:hAnsi="Calibri"/>
      <w:noProof/>
      <w:lang w:val="en-US"/>
    </w:rPr>
  </w:style>
  <w:style w:type="paragraph" w:customStyle="1" w:styleId="EndNoteBibliography">
    <w:name w:val="EndNote Bibliography"/>
    <w:basedOn w:val="Normal"/>
    <w:link w:val="EndNoteBibliographyChar"/>
    <w:rsid w:val="003353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3539F"/>
    <w:rPr>
      <w:rFonts w:ascii="Calibri" w:hAnsi="Calibri"/>
      <w:noProof/>
      <w:lang w:val="en-US"/>
    </w:rPr>
  </w:style>
  <w:style w:type="paragraph" w:styleId="BalloonText">
    <w:name w:val="Balloon Text"/>
    <w:basedOn w:val="Normal"/>
    <w:link w:val="BalloonTextChar"/>
    <w:uiPriority w:val="99"/>
    <w:semiHidden/>
    <w:unhideWhenUsed/>
    <w:rsid w:val="00FC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BD"/>
    <w:rPr>
      <w:rFonts w:ascii="Tahoma" w:hAnsi="Tahoma" w:cs="Tahoma"/>
      <w:sz w:val="16"/>
      <w:szCs w:val="16"/>
    </w:rPr>
  </w:style>
  <w:style w:type="character" w:styleId="Emphasis">
    <w:name w:val="Emphasis"/>
    <w:uiPriority w:val="20"/>
    <w:qFormat/>
    <w:rsid w:val="0044591E"/>
    <w:rPr>
      <w:b/>
      <w:bCs/>
      <w:i/>
      <w:iCs/>
      <w:spacing w:val="10"/>
      <w:bdr w:val="none" w:sz="0" w:space="0" w:color="auto"/>
      <w:shd w:val="clear" w:color="auto" w:fill="auto"/>
    </w:rPr>
  </w:style>
  <w:style w:type="character" w:customStyle="1" w:styleId="apple-converted-space">
    <w:name w:val="apple-converted-space"/>
    <w:basedOn w:val="DefaultParagraphFont"/>
    <w:rsid w:val="00451362"/>
  </w:style>
  <w:style w:type="paragraph" w:styleId="ListParagraph">
    <w:name w:val="List Paragraph"/>
    <w:basedOn w:val="Normal"/>
    <w:uiPriority w:val="34"/>
    <w:qFormat/>
    <w:rsid w:val="0044591E"/>
    <w:pPr>
      <w:ind w:left="720"/>
      <w:contextualSpacing/>
    </w:pPr>
  </w:style>
  <w:style w:type="paragraph" w:styleId="Title">
    <w:name w:val="Title"/>
    <w:basedOn w:val="Normal"/>
    <w:next w:val="Normal"/>
    <w:link w:val="TitleChar"/>
    <w:uiPriority w:val="10"/>
    <w:qFormat/>
    <w:rsid w:val="004459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591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4459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59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59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59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59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59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59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59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59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C103D"/>
    <w:rPr>
      <w:b/>
      <w:bCs/>
      <w:sz w:val="18"/>
      <w:szCs w:val="18"/>
    </w:rPr>
  </w:style>
  <w:style w:type="paragraph" w:styleId="Subtitle">
    <w:name w:val="Subtitle"/>
    <w:basedOn w:val="Normal"/>
    <w:next w:val="Normal"/>
    <w:link w:val="SubtitleChar"/>
    <w:uiPriority w:val="11"/>
    <w:qFormat/>
    <w:rsid w:val="004459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591E"/>
    <w:rPr>
      <w:rFonts w:asciiTheme="majorHAnsi" w:eastAsiaTheme="majorEastAsia" w:hAnsiTheme="majorHAnsi" w:cstheme="majorBidi"/>
      <w:i/>
      <w:iCs/>
      <w:spacing w:val="13"/>
      <w:sz w:val="24"/>
      <w:szCs w:val="24"/>
    </w:rPr>
  </w:style>
  <w:style w:type="character" w:styleId="Strong">
    <w:name w:val="Strong"/>
    <w:uiPriority w:val="22"/>
    <w:qFormat/>
    <w:rsid w:val="0044591E"/>
    <w:rPr>
      <w:b/>
      <w:bCs/>
    </w:rPr>
  </w:style>
  <w:style w:type="paragraph" w:styleId="NoSpacing">
    <w:name w:val="No Spacing"/>
    <w:basedOn w:val="Normal"/>
    <w:uiPriority w:val="1"/>
    <w:qFormat/>
    <w:rsid w:val="0044591E"/>
    <w:pPr>
      <w:spacing w:after="0" w:line="240" w:lineRule="auto"/>
    </w:pPr>
  </w:style>
  <w:style w:type="paragraph" w:styleId="Quote">
    <w:name w:val="Quote"/>
    <w:basedOn w:val="Normal"/>
    <w:next w:val="Normal"/>
    <w:link w:val="QuoteChar"/>
    <w:uiPriority w:val="29"/>
    <w:qFormat/>
    <w:rsid w:val="0044591E"/>
    <w:pPr>
      <w:spacing w:before="200" w:after="0"/>
      <w:ind w:left="360" w:right="360"/>
    </w:pPr>
    <w:rPr>
      <w:i/>
      <w:iCs/>
    </w:rPr>
  </w:style>
  <w:style w:type="character" w:customStyle="1" w:styleId="QuoteChar">
    <w:name w:val="Quote Char"/>
    <w:basedOn w:val="DefaultParagraphFont"/>
    <w:link w:val="Quote"/>
    <w:uiPriority w:val="29"/>
    <w:rsid w:val="0044591E"/>
    <w:rPr>
      <w:i/>
      <w:iCs/>
    </w:rPr>
  </w:style>
  <w:style w:type="paragraph" w:styleId="IntenseQuote">
    <w:name w:val="Intense Quote"/>
    <w:basedOn w:val="Normal"/>
    <w:next w:val="Normal"/>
    <w:link w:val="IntenseQuoteChar"/>
    <w:uiPriority w:val="30"/>
    <w:qFormat/>
    <w:rsid w:val="004459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591E"/>
    <w:rPr>
      <w:b/>
      <w:bCs/>
      <w:i/>
      <w:iCs/>
    </w:rPr>
  </w:style>
  <w:style w:type="character" w:styleId="SubtleEmphasis">
    <w:name w:val="Subtle Emphasis"/>
    <w:uiPriority w:val="19"/>
    <w:qFormat/>
    <w:rsid w:val="0044591E"/>
    <w:rPr>
      <w:i/>
      <w:iCs/>
    </w:rPr>
  </w:style>
  <w:style w:type="character" w:styleId="IntenseEmphasis">
    <w:name w:val="Intense Emphasis"/>
    <w:uiPriority w:val="21"/>
    <w:qFormat/>
    <w:rsid w:val="0044591E"/>
    <w:rPr>
      <w:b/>
      <w:bCs/>
    </w:rPr>
  </w:style>
  <w:style w:type="character" w:styleId="SubtleReference">
    <w:name w:val="Subtle Reference"/>
    <w:uiPriority w:val="31"/>
    <w:qFormat/>
    <w:rsid w:val="0044591E"/>
    <w:rPr>
      <w:smallCaps/>
    </w:rPr>
  </w:style>
  <w:style w:type="character" w:styleId="IntenseReference">
    <w:name w:val="Intense Reference"/>
    <w:uiPriority w:val="32"/>
    <w:qFormat/>
    <w:rsid w:val="0044591E"/>
    <w:rPr>
      <w:smallCaps/>
      <w:spacing w:val="5"/>
      <w:u w:val="single"/>
    </w:rPr>
  </w:style>
  <w:style w:type="character" w:styleId="BookTitle">
    <w:name w:val="Book Title"/>
    <w:uiPriority w:val="33"/>
    <w:qFormat/>
    <w:rsid w:val="0044591E"/>
    <w:rPr>
      <w:i/>
      <w:iCs/>
      <w:smallCaps/>
      <w:spacing w:val="5"/>
    </w:rPr>
  </w:style>
  <w:style w:type="paragraph" w:styleId="TOCHeading">
    <w:name w:val="TOC Heading"/>
    <w:basedOn w:val="Heading1"/>
    <w:next w:val="Normal"/>
    <w:uiPriority w:val="39"/>
    <w:semiHidden/>
    <w:unhideWhenUsed/>
    <w:qFormat/>
    <w:rsid w:val="0044591E"/>
    <w:pPr>
      <w:outlineLvl w:val="9"/>
    </w:pPr>
    <w:rPr>
      <w:lang w:bidi="en-US"/>
    </w:rPr>
  </w:style>
  <w:style w:type="character" w:styleId="Hyperlink">
    <w:name w:val="Hyperlink"/>
    <w:basedOn w:val="DefaultParagraphFont"/>
    <w:uiPriority w:val="99"/>
    <w:unhideWhenUsed/>
    <w:rsid w:val="009C103D"/>
    <w:rPr>
      <w:color w:val="0000FF" w:themeColor="hyperlink"/>
      <w:u w:val="single"/>
    </w:rPr>
  </w:style>
  <w:style w:type="character" w:styleId="FollowedHyperlink">
    <w:name w:val="FollowedHyperlink"/>
    <w:basedOn w:val="DefaultParagraphFont"/>
    <w:uiPriority w:val="99"/>
    <w:semiHidden/>
    <w:unhideWhenUsed/>
    <w:rsid w:val="009C103D"/>
    <w:rPr>
      <w:color w:val="800080" w:themeColor="followedHyperlink"/>
      <w:u w:val="single"/>
    </w:rPr>
  </w:style>
  <w:style w:type="table" w:styleId="TableGrid">
    <w:name w:val="Table Grid"/>
    <w:basedOn w:val="TableNormal"/>
    <w:uiPriority w:val="59"/>
    <w:rsid w:val="00D16EB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rcpt">
    <w:name w:val="irc_pt"/>
    <w:basedOn w:val="DefaultParagraphFont"/>
    <w:rsid w:val="00B160DA"/>
  </w:style>
  <w:style w:type="character" w:customStyle="1" w:styleId="ircho">
    <w:name w:val="irc_ho"/>
    <w:basedOn w:val="DefaultParagraphFont"/>
    <w:rsid w:val="00B160DA"/>
  </w:style>
  <w:style w:type="character" w:customStyle="1" w:styleId="ircidim">
    <w:name w:val="irc_idim"/>
    <w:basedOn w:val="DefaultParagraphFont"/>
    <w:rsid w:val="00B160DA"/>
  </w:style>
  <w:style w:type="character" w:customStyle="1" w:styleId="ircsu">
    <w:name w:val="irc_su"/>
    <w:basedOn w:val="DefaultParagraphFont"/>
    <w:rsid w:val="00B1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767">
      <w:bodyDiv w:val="1"/>
      <w:marLeft w:val="0"/>
      <w:marRight w:val="0"/>
      <w:marTop w:val="0"/>
      <w:marBottom w:val="0"/>
      <w:divBdr>
        <w:top w:val="none" w:sz="0" w:space="0" w:color="auto"/>
        <w:left w:val="none" w:sz="0" w:space="0" w:color="auto"/>
        <w:bottom w:val="none" w:sz="0" w:space="0" w:color="auto"/>
        <w:right w:val="none" w:sz="0" w:space="0" w:color="auto"/>
      </w:divBdr>
    </w:div>
    <w:div w:id="185295234">
      <w:bodyDiv w:val="1"/>
      <w:marLeft w:val="0"/>
      <w:marRight w:val="0"/>
      <w:marTop w:val="0"/>
      <w:marBottom w:val="0"/>
      <w:divBdr>
        <w:top w:val="none" w:sz="0" w:space="0" w:color="auto"/>
        <w:left w:val="none" w:sz="0" w:space="0" w:color="auto"/>
        <w:bottom w:val="none" w:sz="0" w:space="0" w:color="auto"/>
        <w:right w:val="none" w:sz="0" w:space="0" w:color="auto"/>
      </w:divBdr>
    </w:div>
    <w:div w:id="266161491">
      <w:bodyDiv w:val="1"/>
      <w:marLeft w:val="0"/>
      <w:marRight w:val="0"/>
      <w:marTop w:val="0"/>
      <w:marBottom w:val="0"/>
      <w:divBdr>
        <w:top w:val="none" w:sz="0" w:space="0" w:color="auto"/>
        <w:left w:val="none" w:sz="0" w:space="0" w:color="auto"/>
        <w:bottom w:val="none" w:sz="0" w:space="0" w:color="auto"/>
        <w:right w:val="none" w:sz="0" w:space="0" w:color="auto"/>
      </w:divBdr>
    </w:div>
    <w:div w:id="380835779">
      <w:bodyDiv w:val="1"/>
      <w:marLeft w:val="0"/>
      <w:marRight w:val="0"/>
      <w:marTop w:val="0"/>
      <w:marBottom w:val="0"/>
      <w:divBdr>
        <w:top w:val="none" w:sz="0" w:space="0" w:color="auto"/>
        <w:left w:val="none" w:sz="0" w:space="0" w:color="auto"/>
        <w:bottom w:val="none" w:sz="0" w:space="0" w:color="auto"/>
        <w:right w:val="none" w:sz="0" w:space="0" w:color="auto"/>
      </w:divBdr>
    </w:div>
    <w:div w:id="576943422">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834537385">
      <w:bodyDiv w:val="1"/>
      <w:marLeft w:val="0"/>
      <w:marRight w:val="0"/>
      <w:marTop w:val="0"/>
      <w:marBottom w:val="0"/>
      <w:divBdr>
        <w:top w:val="none" w:sz="0" w:space="0" w:color="auto"/>
        <w:left w:val="none" w:sz="0" w:space="0" w:color="auto"/>
        <w:bottom w:val="none" w:sz="0" w:space="0" w:color="auto"/>
        <w:right w:val="none" w:sz="0" w:space="0" w:color="auto"/>
      </w:divBdr>
    </w:div>
    <w:div w:id="865102211">
      <w:bodyDiv w:val="1"/>
      <w:marLeft w:val="0"/>
      <w:marRight w:val="0"/>
      <w:marTop w:val="0"/>
      <w:marBottom w:val="0"/>
      <w:divBdr>
        <w:top w:val="none" w:sz="0" w:space="0" w:color="auto"/>
        <w:left w:val="none" w:sz="0" w:space="0" w:color="auto"/>
        <w:bottom w:val="none" w:sz="0" w:space="0" w:color="auto"/>
        <w:right w:val="none" w:sz="0" w:space="0" w:color="auto"/>
      </w:divBdr>
    </w:div>
    <w:div w:id="1051492120">
      <w:bodyDiv w:val="1"/>
      <w:marLeft w:val="0"/>
      <w:marRight w:val="0"/>
      <w:marTop w:val="0"/>
      <w:marBottom w:val="0"/>
      <w:divBdr>
        <w:top w:val="none" w:sz="0" w:space="0" w:color="auto"/>
        <w:left w:val="none" w:sz="0" w:space="0" w:color="auto"/>
        <w:bottom w:val="none" w:sz="0" w:space="0" w:color="auto"/>
        <w:right w:val="none" w:sz="0" w:space="0" w:color="auto"/>
      </w:divBdr>
    </w:div>
    <w:div w:id="15851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hattlu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ucy.hatt@northumbria.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imiakatemia.fi/en/tiimiakatemia/tiimiakatemia-nutshell/" TargetMode="External"/><Relationship Id="rId5" Type="http://schemas.openxmlformats.org/officeDocument/2006/relationships/settings" Target="settings.xml"/><Relationship Id="rId10" Type="http://schemas.openxmlformats.org/officeDocument/2006/relationships/hyperlink" Target="http://vcplist.com/about-vcps" TargetMode="External"/><Relationship Id="rId4" Type="http://schemas.microsoft.com/office/2007/relationships/stylesWithEffects" Target="stylesWithEffects.xml"/><Relationship Id="rId9" Type="http://schemas.openxmlformats.org/officeDocument/2006/relationships/hyperlink" Target="https://www.facebook.com/ProgrammeLeader.Lu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Tii13</b:Tag>
    <b:SourceType>InternetSite</b:SourceType>
    <b:Guid>{003B714E-4D45-44B2-9E4B-74C3FB5B0BFA}</b:Guid>
    <b:Author>
      <b:Author>
        <b:Corporate>Tiimiakatemia</b:Corporate>
      </b:Author>
    </b:Author>
    <b:Title>Tiimiakatemia in a nutshell</b:Title>
    <b:Year>2013</b:Year>
    <b:YearAccessed>2015</b:YearAccessed>
    <b:MonthAccessed>3</b:MonthAccessed>
    <b:DayAccessed>17</b:DayAccessed>
    <b:URL>http://www.tiimiakatemia.fi/en/tiimiakatemia/tiimiakatemia-nutshell/</b:URL>
    <b:RefOrder>11</b:RefOrder>
  </b:Source>
  <b:Source>
    <b:Tag>Van01</b:Tag>
    <b:SourceType>ConferenceProceedings</b:SourceType>
    <b:Guid>{F3245E76-DCAD-49B4-AB3F-4105023A970F}</b:Guid>
    <b:Author>
      <b:Author>
        <b:NameList>
          <b:Person>
            <b:Last>Van den Besselaar</b:Last>
            <b:First>P.</b:First>
          </b:Person>
          <b:Person>
            <b:Last>Heimeriks</b:Last>
            <b:First>G.</b:First>
          </b:Person>
        </b:NameList>
      </b:Author>
    </b:Author>
    <b:Title>Disciplinary, multidisciplinary, interdisciplinary: Concepts and indicators.</b:Title>
    <b:Year>2001</b:Year>
    <b:JournalName>ISSI</b:JournalName>
    <b:Pages>705-716</b:Pages>
    <b:RefOrder>4</b:RefOrder>
  </b:Source>
  <b:Source>
    <b:Tag>Wen98</b:Tag>
    <b:SourceType>Book</b:SourceType>
    <b:Guid>{A94BB3D7-DFF3-4E93-BFFB-CBBA8229EE4C}</b:Guid>
    <b:Author>
      <b:Author>
        <b:NameList>
          <b:Person>
            <b:Last>Wenger</b:Last>
            <b:First>E.</b:First>
          </b:Person>
        </b:NameList>
      </b:Author>
    </b:Author>
    <b:Title>Communities of Practice: Learning, meaning and identity.</b:Title>
    <b:Year>1998</b:Year>
    <b:City>Cambridge</b:City>
    <b:Publisher>Cambridge University Press</b:Publisher>
    <b:RefOrder>12</b:RefOrder>
  </b:Source>
  <b:Source>
    <b:Tag>Lan08</b:Tag>
    <b:SourceType>Book</b:SourceType>
    <b:Guid>{37BD950C-2713-4742-80DE-F6B11BD8AE2E}</b:Guid>
    <b:Title>Threshold Concepts within the Disciplines</b:Title>
    <b:Year>2008</b:Year>
    <b:City>Rotterdam</b:City>
    <b:Publisher>Sense Publishers</b:Publisher>
    <b:LCID>en-GB</b:LCID>
    <b:CountryRegion>The Netherlands</b:CountryRegion>
    <b:Author>
      <b:Editor>
        <b:NameList>
          <b:Person>
            <b:Last>Land</b:Last>
            <b:First>R.</b:First>
          </b:Person>
          <b:Person>
            <b:Last>Meyer</b:Last>
            <b:First>Jan</b:First>
            <b:Middle>H. F.</b:Middle>
          </b:Person>
          <b:Person>
            <b:Last>Smith</b:Last>
            <b:First>Jan</b:First>
          </b:Person>
        </b:NameList>
      </b:Editor>
    </b:Author>
    <b:RefOrder>13</b:RefOrder>
  </b:Source>
  <b:Source>
    <b:Tag>Bai98</b:Tag>
    <b:SourceType>BookSection</b:SourceType>
    <b:Guid>{877B7CDB-8615-4BBE-948C-8EDB0D310214}</b:Guid>
    <b:Author>
      <b:Author>
        <b:NameList>
          <b:Person>
            <b:Last>Baillie</b:Last>
            <b:First>C.</b:First>
          </b:Person>
          <b:Person>
            <b:Last>Johnson</b:Last>
            <b:First>A.</b:First>
          </b:Person>
        </b:NameList>
      </b:Author>
      <b:Editor>
        <b:NameList>
          <b:Person>
            <b:Last>Land</b:Last>
            <b:First>R.</b:First>
          </b:Person>
          <b:Person>
            <b:Last>Meyer</b:Last>
            <b:First>J.H.F.</b:First>
          </b:Person>
          <b:Person>
            <b:Last>Smith</b:Last>
            <b:First>J.</b:First>
          </b:Person>
        </b:NameList>
      </b:Editor>
    </b:Author>
    <b:Title>A Threshold Model for Attitudes in First Year Engineering Students</b:Title>
    <b:Year>1998</b:Year>
    <b:City>Rotterdam</b:City>
    <b:Publisher>Sense Publishers</b:Publisher>
    <b:BookTitle>Thresholds Concepts within the Disciplines</b:BookTitle>
    <b:Pages>129-141</b:Pages>
    <b:CountryRegion>The Netherlands</b:CountryRegion>
    <b:RefOrder>14</b:RefOrder>
  </b:Source>
  <b:Source>
    <b:Tag>Pug15</b:Tag>
    <b:SourceType>JournalArticle</b:SourceType>
    <b:Guid>{69E755EA-26AB-4C9B-A47B-E40097E3A17C}</b:Guid>
    <b:Title>Learning by doing business: the learning dispositions of teampreneurs.</b:Title>
    <b:Year>forthcoming</b:Year>
    <b:Author>
      <b:Author>
        <b:NameList>
          <b:Person>
            <b:Last>Pugalis</b:Last>
            <b:First>L.</b:First>
          </b:Person>
          <b:Person>
            <b:Last>Round</b:Last>
            <b:First>A.</b:First>
          </b:Person>
          <b:Person>
            <b:Last>Blackwood</b:Last>
            <b:First>T.</b:First>
          </b:Person>
          <b:Person>
            <b:Last>Hatt</b:Last>
            <b:First>L.</b:First>
          </b:Person>
        </b:NameList>
      </b:Author>
    </b:Author>
    <b:JournalName>International Journal of Entrepreneurial Behavious &amp;  Reseach</b:JournalName>
    <b:RefOrder>10</b:RefOrder>
  </b:Source>
  <b:Source>
    <b:Tag>The22</b:Tag>
    <b:SourceType>Book</b:SourceType>
    <b:Guid>{FE962E03-9994-40A2-8FF4-C14B90AA213C}</b:Guid>
    <b:Author>
      <b:Author>
        <b:NameList>
          <b:Person>
            <b:Last>The Quality Assurance Agency for Higher Education</b:Last>
          </b:Person>
        </b:NameList>
      </b:Author>
    </b:Author>
    <b:Title>Enterprise and Entrepreneurship Education: Guidance for UK higher education providers</b:Title>
    <b:Year>2012</b:Year>
    <b:City>Bristol</b:City>
    <b:Publisher>Quality Assurance Agency</b:Publisher>
    <b:RefOrder>1</b:RefOrder>
  </b:Source>
  <b:Source>
    <b:Tag>Ben14</b:Tag>
    <b:SourceType>JournalArticle</b:SourceType>
    <b:Guid>{AFB77A02-C37C-44E6-857A-F7268FAEA5E4}</b:Guid>
    <b:Author>
      <b:Author>
        <b:NameList>
          <b:Person>
            <b:Last>Benyon</b:Last>
            <b:First>M.</b:First>
            <b:Middle>J.</b:Middle>
          </b:Person>
          <b:Person>
            <b:Last>Jones</b:Last>
            <b:First>J.</b:First>
          </b:Person>
          <b:Person>
            <b:Last>Packham</b:Last>
            <b:First>G.</b:First>
          </b:Person>
          <b:Person>
            <b:Last>Pickernell</b:Last>
            <b:First>D.</b:First>
          </b:Person>
        </b:NameList>
      </b:Author>
    </b:Author>
    <b:Title>Investigating the motivation for enterprise education: a CaRBS based exposition</b:Title>
    <b:Year>2014</b:Year>
    <b:JournalName>International Journal of Entrepreneurial Behaviour and Research</b:JournalName>
    <b:Pages>584-612</b:Pages>
    <b:Volume>20</b:Volume>
    <b:Issue>6</b:Issue>
    <b:RefOrder>2</b:RefOrder>
  </b:Source>
  <b:Source>
    <b:Tag>Mat07</b:Tag>
    <b:SourceType>JournalArticle</b:SourceType>
    <b:Guid>{3F006D58-6D3F-4188-8770-69CD3281607E}</b:Guid>
    <b:Author>
      <b:Author>
        <b:NameList>
          <b:Person>
            <b:Last>Matlay</b:Last>
            <b:First>H.</b:First>
          </b:Person>
          <b:Person>
            <b:Last>Carey</b:Last>
            <b:First>C.</b:First>
          </b:Person>
        </b:NameList>
      </b:Author>
    </b:Author>
    <b:Title>Entrepreneurship education in the UK: a longitudinal perspective</b:Title>
    <b:JournalName>Journal of Small Business and Enterprise Development</b:JournalName>
    <b:Year>2007</b:Year>
    <b:Pages>252-263</b:Pages>
    <b:Volume>14</b:Volume>
    <b:Issue>2</b:Issue>
    <b:RefOrder>3</b:RefOrder>
  </b:Source>
  <b:Source>
    <b:Tag>Pie59</b:Tag>
    <b:SourceType>Book</b:SourceType>
    <b:Guid>{069F89B4-AA7E-4B44-BC6E-6D440DC2DA18}</b:Guid>
    <b:Title>The education of American businessmen.</b:Title>
    <b:Year>1959</b:Year>
    <b:Author>
      <b:Author>
        <b:NameList>
          <b:Person>
            <b:Last>Pierson</b:Last>
            <b:First>R.</b:First>
            <b:Middle>C.</b:Middle>
          </b:Person>
        </b:NameList>
      </b:Author>
    </b:Author>
    <b:City>New York</b:City>
    <b:Publisher>McGraw-Hill</b:Publisher>
    <b:RefOrder>5</b:RefOrder>
  </b:Source>
  <b:Source>
    <b:Tag>Sor13</b:Tag>
    <b:SourceType>JournalArticle</b:SourceType>
    <b:Guid>{F6D44CF6-5AF4-4F35-95ED-2AB95D7FE374}</b:Guid>
    <b:Author>
      <b:Author>
        <b:NameList>
          <b:Person>
            <b:Last>Soriano</b:Last>
            <b:First>D.</b:First>
            <b:Middle>R.</b:Middle>
          </b:Person>
          <b:Person>
            <b:Last>Huarng</b:Last>
            <b:First>K.</b:First>
            <b:Middle>H.</b:Middle>
          </b:Person>
        </b:NameList>
      </b:Author>
    </b:Author>
    <b:Title>Innovation and entrepreneurship and knowledge industries</b:Title>
    <b:JournalName>Journal of Business Research</b:JournalName>
    <b:Year>2013</b:Year>
    <b:Pages>1964 - 1969</b:Pages>
    <b:Volume>66</b:Volume>
    <b:Issue>10</b:Issue>
    <b:RefOrder>6</b:RefOrder>
  </b:Source>
  <b:Source>
    <b:Tag>Bru00</b:Tag>
    <b:SourceType>JournalArticle</b:SourceType>
    <b:Guid>{2F54FDC8-2696-41C9-9C03-48FB0533A757}</b:Guid>
    <b:Author>
      <b:Author>
        <b:NameList>
          <b:Person>
            <b:Last>Bruyat</b:Last>
            <b:First>C.</b:First>
          </b:Person>
          <b:Person>
            <b:Last>Julien</b:Last>
            <b:First>P.A.</b:First>
          </b:Person>
        </b:NameList>
      </b:Author>
    </b:Author>
    <b:Title>Defining the field of research in entrepreneurship</b:Title>
    <b:JournalName>Journal of Business Venturing</b:JournalName>
    <b:Year>2000</b:Year>
    <b:Pages>165-180</b:Pages>
    <b:Volume>16</b:Volume>
    <b:Issue>2</b:Issue>
    <b:RefOrder>7</b:RefOrder>
  </b:Source>
  <b:Source>
    <b:Tag>Avl07</b:Tag>
    <b:SourceType>JournalArticle</b:SourceType>
    <b:Guid>{F3AF2261-45A0-43FD-B7A4-01A1A5DE7089}</b:Guid>
    <b:Author>
      <b:Author>
        <b:NameList>
          <b:Person>
            <b:Last>Avlonitis</b:Last>
            <b:First>G.A.</b:First>
          </b:Person>
          <b:Person>
            <b:Last>Savalou</b:Last>
            <b:First>H.E.</b:First>
          </b:Person>
        </b:NameList>
      </b:Author>
    </b:Author>
    <b:Title>Entrepreneurial orientation of SME's, product innovativeness, and performance</b:Title>
    <b:JournalName>Journal of Business Research</b:JournalName>
    <b:Year>2007</b:Year>
    <b:Pages>566-575</b:Pages>
    <b:Volume>60</b:Volume>
    <b:Issue>5</b:Issue>
    <b:RefOrder>8</b:RefOrder>
  </b:Source>
  <b:Source>
    <b:Tag>Hec12</b:Tag>
    <b:SourceType>BookSection</b:SourceType>
    <b:Guid>{53EAF83F-AA8C-4DE7-BF66-F1C311F05216}</b:Guid>
    <b:Title>Are women more likely to pursue social and environmental entrepreneurship?</b:Title>
    <b:Year>2012</b:Year>
    <b:Pages>135-151</b:Pages>
    <b:Author>
      <b:Author>
        <b:NameList>
          <b:Person>
            <b:Last>Hechevarria</b:Last>
            <b:First>D.</b:First>
          </b:Person>
          <b:Person>
            <b:Last>Ingram</b:Last>
            <b:First>A.</b:First>
          </b:Person>
          <b:Person>
            <b:Last>Justo</b:Last>
            <b:First>R.</b:First>
          </b:Person>
          <b:Person>
            <b:Last>Terjesen</b:Last>
            <b:First>S.</b:First>
          </b:Person>
        </b:NameList>
      </b:Author>
      <b:Editor>
        <b:NameList>
          <b:Person>
            <b:Last>Huges</b:Last>
            <b:First>K.</b:First>
          </b:Person>
          <b:Person>
            <b:Last>Jennings</b:Last>
          </b:Person>
        </b:NameList>
      </b:Editor>
    </b:Author>
    <b:BookTitle>Global Women's Enrepreneurship Research: Diverse Settings, Questions and Approaches.</b:BookTitle>
    <b:City>Cheltenham</b:City>
    <b:Publisher>Edward Elgar</b:Publisher>
    <b:RefOrder>9</b:RefOrder>
  </b:Source>
</b:Sources>
</file>

<file path=customXml/itemProps1.xml><?xml version="1.0" encoding="utf-8"?>
<ds:datastoreItem xmlns:ds="http://schemas.openxmlformats.org/officeDocument/2006/customXml" ds:itemID="{FC326D46-32F1-42B8-8085-C01D96E2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17</Pages>
  <Words>16307</Words>
  <Characters>92952</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Northumbria University</cp:lastModifiedBy>
  <cp:revision>141</cp:revision>
  <dcterms:created xsi:type="dcterms:W3CDTF">2016-05-24T08:20:00Z</dcterms:created>
  <dcterms:modified xsi:type="dcterms:W3CDTF">2016-06-08T21:01:00Z</dcterms:modified>
</cp:coreProperties>
</file>