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EB" w:rsidRDefault="005E5F91" w:rsidP="00DD3978">
      <w:pPr>
        <w:pStyle w:val="BodyText"/>
        <w:spacing w:before="120" w:after="120" w:line="480" w:lineRule="auto"/>
        <w:ind w:right="-6"/>
        <w:rPr>
          <w:b/>
          <w:bCs/>
          <w:color w:val="auto"/>
          <w:sz w:val="28"/>
          <w:szCs w:val="28"/>
          <w:lang w:val="en-GB"/>
        </w:rPr>
      </w:pPr>
      <w:r w:rsidRPr="005E5F91">
        <w:rPr>
          <w:b/>
          <w:bCs/>
          <w:color w:val="auto"/>
          <w:sz w:val="28"/>
          <w:szCs w:val="28"/>
          <w:lang w:val="en-GB"/>
        </w:rPr>
        <w:t>Prioritising the enablers for the successful implementation of Kaizen in China: a Fuzzy AHP study</w:t>
      </w:r>
    </w:p>
    <w:p w:rsidR="003A13EB" w:rsidRPr="00AF6710" w:rsidRDefault="003A13EB" w:rsidP="003A13EB">
      <w:pPr>
        <w:pStyle w:val="Affiliation"/>
        <w:spacing w:before="120" w:after="120" w:line="240" w:lineRule="auto"/>
        <w:jc w:val="left"/>
        <w:rPr>
          <w:iCs/>
          <w:sz w:val="24"/>
          <w:szCs w:val="24"/>
          <w:lang w:val="de-DE"/>
        </w:rPr>
      </w:pPr>
      <w:r w:rsidRPr="00AF6710">
        <w:rPr>
          <w:iCs/>
          <w:sz w:val="24"/>
          <w:szCs w:val="24"/>
          <w:lang w:val="de-DE"/>
        </w:rPr>
        <w:t>Jie Ma</w:t>
      </w:r>
      <w:r w:rsidRPr="00AF6710">
        <w:rPr>
          <w:iCs/>
          <w:sz w:val="24"/>
          <w:szCs w:val="24"/>
          <w:vertAlign w:val="superscript"/>
          <w:lang w:val="de-DE"/>
        </w:rPr>
        <w:t>1</w:t>
      </w:r>
      <w:r w:rsidRPr="00AF6710">
        <w:rPr>
          <w:iCs/>
          <w:sz w:val="24"/>
          <w:szCs w:val="24"/>
          <w:lang w:val="de-DE"/>
        </w:rPr>
        <w:t>, Zhibin Lin</w:t>
      </w:r>
      <w:r w:rsidRPr="00AF6710">
        <w:rPr>
          <w:iCs/>
          <w:sz w:val="24"/>
          <w:szCs w:val="24"/>
          <w:vertAlign w:val="superscript"/>
          <w:lang w:val="de-DE"/>
        </w:rPr>
        <w:t>1</w:t>
      </w:r>
      <w:r>
        <w:rPr>
          <w:iCs/>
          <w:sz w:val="24"/>
          <w:szCs w:val="24"/>
          <w:vertAlign w:val="superscript"/>
          <w:lang w:val="de-DE"/>
        </w:rPr>
        <w:t>*</w:t>
      </w:r>
      <w:r w:rsidRPr="00AF6710">
        <w:rPr>
          <w:iCs/>
          <w:sz w:val="24"/>
          <w:szCs w:val="24"/>
          <w:lang w:val="de-DE"/>
        </w:rPr>
        <w:t>,  Chi Keung Lau</w:t>
      </w:r>
      <w:r w:rsidRPr="00AF6710">
        <w:rPr>
          <w:iCs/>
          <w:sz w:val="24"/>
          <w:szCs w:val="24"/>
          <w:vertAlign w:val="superscript"/>
          <w:lang w:val="de-DE"/>
        </w:rPr>
        <w:t>1</w:t>
      </w:r>
    </w:p>
    <w:p w:rsidR="007F29F4" w:rsidRDefault="007F29F4" w:rsidP="003A13EB">
      <w:pPr>
        <w:pStyle w:val="Affiliation"/>
        <w:spacing w:before="120" w:after="120" w:line="240" w:lineRule="auto"/>
        <w:jc w:val="left"/>
        <w:rPr>
          <w:iCs/>
          <w:sz w:val="24"/>
          <w:szCs w:val="24"/>
          <w:vertAlign w:val="superscript"/>
          <w:lang w:val="en-GB"/>
        </w:rPr>
      </w:pPr>
    </w:p>
    <w:p w:rsidR="003A13EB" w:rsidRPr="00AF6710" w:rsidRDefault="003A13EB" w:rsidP="003A13EB">
      <w:pPr>
        <w:pStyle w:val="Affiliation"/>
        <w:spacing w:before="120" w:after="120" w:line="240" w:lineRule="auto"/>
        <w:jc w:val="left"/>
        <w:rPr>
          <w:iCs/>
          <w:sz w:val="24"/>
          <w:szCs w:val="24"/>
          <w:lang w:val="en-GB"/>
        </w:rPr>
      </w:pPr>
      <w:r w:rsidRPr="00AF6710">
        <w:rPr>
          <w:iCs/>
          <w:sz w:val="24"/>
          <w:szCs w:val="24"/>
          <w:vertAlign w:val="superscript"/>
          <w:lang w:val="en-GB"/>
        </w:rPr>
        <w:t>1</w:t>
      </w:r>
      <w:r w:rsidRPr="00AF6710">
        <w:rPr>
          <w:iCs/>
          <w:sz w:val="24"/>
          <w:szCs w:val="24"/>
          <w:lang w:val="en-GB"/>
        </w:rPr>
        <w:t>Newcastle Business School,</w:t>
      </w:r>
    </w:p>
    <w:p w:rsidR="003A13EB" w:rsidRPr="00AF6710" w:rsidRDefault="003A13EB" w:rsidP="003A13EB">
      <w:pPr>
        <w:pStyle w:val="Affiliation"/>
        <w:spacing w:before="120" w:after="120" w:line="240" w:lineRule="auto"/>
        <w:jc w:val="left"/>
        <w:rPr>
          <w:iCs/>
          <w:sz w:val="24"/>
          <w:szCs w:val="24"/>
          <w:lang w:val="en-GB"/>
        </w:rPr>
      </w:pPr>
      <w:r w:rsidRPr="00AF6710">
        <w:rPr>
          <w:iCs/>
          <w:sz w:val="24"/>
          <w:szCs w:val="24"/>
          <w:lang w:val="en-GB"/>
        </w:rPr>
        <w:t>Northumbria University,</w:t>
      </w:r>
    </w:p>
    <w:p w:rsidR="003A13EB" w:rsidRPr="00AF6710" w:rsidRDefault="003A13EB" w:rsidP="003A13EB">
      <w:pPr>
        <w:pStyle w:val="Affiliation"/>
        <w:spacing w:before="120" w:after="120" w:line="240" w:lineRule="auto"/>
        <w:jc w:val="left"/>
        <w:rPr>
          <w:iCs/>
          <w:sz w:val="24"/>
          <w:szCs w:val="24"/>
          <w:lang w:val="en-GB"/>
        </w:rPr>
      </w:pPr>
      <w:r w:rsidRPr="00AF6710">
        <w:rPr>
          <w:iCs/>
          <w:sz w:val="24"/>
          <w:szCs w:val="24"/>
          <w:lang w:val="en-GB"/>
        </w:rPr>
        <w:t>Newcastle upon Tyne NE1 8ST</w:t>
      </w:r>
    </w:p>
    <w:p w:rsidR="003A13EB" w:rsidRPr="00AF6710" w:rsidRDefault="003A13EB" w:rsidP="003A13EB">
      <w:pPr>
        <w:pStyle w:val="Affiliation"/>
        <w:spacing w:before="120" w:after="120" w:line="240" w:lineRule="auto"/>
        <w:jc w:val="left"/>
        <w:rPr>
          <w:iCs/>
          <w:sz w:val="24"/>
          <w:szCs w:val="24"/>
          <w:lang w:val="en-GB"/>
        </w:rPr>
      </w:pPr>
      <w:r w:rsidRPr="00AF6710">
        <w:rPr>
          <w:iCs/>
          <w:sz w:val="24"/>
          <w:szCs w:val="24"/>
          <w:lang w:val="en-GB"/>
        </w:rPr>
        <w:t>United Kingdom</w:t>
      </w:r>
    </w:p>
    <w:p w:rsidR="003A13EB" w:rsidRPr="00825D27" w:rsidRDefault="003A13EB" w:rsidP="003A13EB">
      <w:pPr>
        <w:pStyle w:val="Affiliation"/>
        <w:spacing w:before="120" w:after="120" w:line="240" w:lineRule="auto"/>
        <w:jc w:val="left"/>
        <w:rPr>
          <w:sz w:val="24"/>
          <w:szCs w:val="24"/>
          <w:lang w:val="en-GB"/>
        </w:rPr>
      </w:pPr>
      <w:r>
        <w:rPr>
          <w:sz w:val="24"/>
          <w:szCs w:val="24"/>
          <w:lang w:val="en-GB"/>
        </w:rPr>
        <w:t>*corresponding author: zhibin.lin@northumbria.ac.uk</w:t>
      </w:r>
    </w:p>
    <w:p w:rsidR="003A13EB" w:rsidRDefault="003A13EB" w:rsidP="003A13EB">
      <w:pPr>
        <w:pStyle w:val="Affiliation"/>
        <w:spacing w:before="120" w:after="120" w:line="240" w:lineRule="auto"/>
        <w:jc w:val="left"/>
        <w:rPr>
          <w:sz w:val="24"/>
          <w:szCs w:val="24"/>
          <w:lang w:val="en-GB"/>
        </w:rPr>
      </w:pPr>
    </w:p>
    <w:p w:rsidR="003A13EB" w:rsidRPr="00CD00A4" w:rsidRDefault="003A13EB" w:rsidP="003A13EB">
      <w:pPr>
        <w:pStyle w:val="Affiliation"/>
        <w:spacing w:before="120" w:after="120" w:line="240" w:lineRule="auto"/>
        <w:jc w:val="left"/>
        <w:rPr>
          <w:color w:val="FF0000"/>
          <w:sz w:val="24"/>
          <w:szCs w:val="24"/>
          <w:lang w:val="en-GB"/>
        </w:rPr>
      </w:pPr>
      <w:r w:rsidRPr="00CD00A4">
        <w:rPr>
          <w:color w:val="FF0000"/>
          <w:sz w:val="24"/>
          <w:szCs w:val="24"/>
          <w:lang w:val="en-GB"/>
        </w:rPr>
        <w:t>Please cite:</w:t>
      </w:r>
    </w:p>
    <w:p w:rsidR="003A13EB" w:rsidRPr="00CD00A4" w:rsidRDefault="003A13EB" w:rsidP="003A13EB">
      <w:pPr>
        <w:pStyle w:val="Affiliation"/>
        <w:spacing w:before="120" w:after="120" w:line="240" w:lineRule="auto"/>
        <w:jc w:val="left"/>
        <w:rPr>
          <w:color w:val="FF0000"/>
          <w:sz w:val="24"/>
          <w:szCs w:val="24"/>
          <w:lang w:val="en-GB"/>
        </w:rPr>
      </w:pPr>
      <w:r w:rsidRPr="00CD00A4">
        <w:rPr>
          <w:color w:val="FF0000"/>
          <w:sz w:val="24"/>
          <w:szCs w:val="24"/>
          <w:lang w:val="en-GB"/>
        </w:rPr>
        <w:t>Ma, J. Lin, Z. and Lau, C.K. (forthcoming)</w:t>
      </w:r>
      <w:r w:rsidRPr="00CD00A4">
        <w:rPr>
          <w:color w:val="FF0000"/>
        </w:rPr>
        <w:t xml:space="preserve"> </w:t>
      </w:r>
      <w:proofErr w:type="gramStart"/>
      <w:r w:rsidRPr="00CD00A4">
        <w:rPr>
          <w:color w:val="FF0000"/>
          <w:sz w:val="24"/>
          <w:szCs w:val="24"/>
          <w:lang w:val="en-GB"/>
        </w:rPr>
        <w:t>Prioritising</w:t>
      </w:r>
      <w:proofErr w:type="gramEnd"/>
      <w:r w:rsidRPr="00CD00A4">
        <w:rPr>
          <w:color w:val="FF0000"/>
          <w:sz w:val="24"/>
          <w:szCs w:val="24"/>
          <w:lang w:val="en-GB"/>
        </w:rPr>
        <w:t xml:space="preserve"> the enablers for the successful implementation of Kaizen in China: a Fuzzy AHP study, </w:t>
      </w:r>
      <w:r w:rsidRPr="00CD00A4">
        <w:rPr>
          <w:i/>
          <w:color w:val="FF0000"/>
          <w:sz w:val="24"/>
          <w:szCs w:val="24"/>
          <w:lang w:val="en-GB"/>
        </w:rPr>
        <w:t>International Journal of Quality &amp; Reliability Management</w:t>
      </w:r>
      <w:r w:rsidRPr="00CD00A4">
        <w:rPr>
          <w:color w:val="FF0000"/>
          <w:sz w:val="24"/>
          <w:szCs w:val="24"/>
          <w:lang w:val="en-GB"/>
        </w:rPr>
        <w:t xml:space="preserve">. </w:t>
      </w:r>
      <w:proofErr w:type="gramStart"/>
      <w:r w:rsidRPr="00CD00A4">
        <w:rPr>
          <w:color w:val="FF0000"/>
          <w:sz w:val="24"/>
          <w:szCs w:val="24"/>
          <w:lang w:val="en-GB"/>
        </w:rPr>
        <w:t>In Press.</w:t>
      </w:r>
      <w:proofErr w:type="gramEnd"/>
      <w:r w:rsidRPr="00CD00A4">
        <w:rPr>
          <w:color w:val="FF0000"/>
          <w:sz w:val="24"/>
          <w:szCs w:val="24"/>
          <w:lang w:val="en-GB"/>
        </w:rPr>
        <w:t xml:space="preserve"> </w:t>
      </w:r>
      <w:proofErr w:type="spellStart"/>
      <w:proofErr w:type="gramStart"/>
      <w:r w:rsidRPr="00CD00A4">
        <w:rPr>
          <w:color w:val="FF0000"/>
          <w:sz w:val="24"/>
          <w:szCs w:val="24"/>
          <w:lang w:val="en-GB"/>
        </w:rPr>
        <w:t>doi</w:t>
      </w:r>
      <w:proofErr w:type="spellEnd"/>
      <w:proofErr w:type="gramEnd"/>
      <w:r w:rsidRPr="00CD00A4">
        <w:rPr>
          <w:color w:val="FF0000"/>
          <w:sz w:val="24"/>
          <w:szCs w:val="24"/>
          <w:lang w:val="en-GB"/>
        </w:rPr>
        <w:t>: 10.1108/IJQRM-12-2015-0173.</w:t>
      </w:r>
    </w:p>
    <w:p w:rsidR="003533FE" w:rsidRDefault="003533FE" w:rsidP="00DD3978">
      <w:pPr>
        <w:pStyle w:val="BodyText"/>
        <w:spacing w:before="120" w:after="120" w:line="480" w:lineRule="auto"/>
        <w:ind w:right="-6"/>
        <w:rPr>
          <w:b/>
          <w:lang w:val="en-GB"/>
        </w:rPr>
      </w:pPr>
    </w:p>
    <w:p w:rsidR="00176B42" w:rsidRPr="00DD3978" w:rsidRDefault="00176B42" w:rsidP="00DD3978">
      <w:pPr>
        <w:pStyle w:val="BodyText"/>
        <w:spacing w:before="120" w:after="120" w:line="480" w:lineRule="auto"/>
        <w:ind w:right="-6"/>
        <w:rPr>
          <w:b/>
          <w:lang w:val="en-GB"/>
        </w:rPr>
      </w:pPr>
      <w:bookmarkStart w:id="0" w:name="_GoBack"/>
      <w:bookmarkEnd w:id="0"/>
      <w:r w:rsidRPr="00DD3978">
        <w:rPr>
          <w:b/>
          <w:lang w:val="en-GB"/>
        </w:rPr>
        <w:t xml:space="preserve">Abstract </w:t>
      </w:r>
    </w:p>
    <w:p w:rsidR="003A13EB" w:rsidRPr="003A13EB" w:rsidRDefault="003A13EB" w:rsidP="003A13EB">
      <w:pPr>
        <w:pStyle w:val="BodyText"/>
        <w:spacing w:before="120" w:after="120" w:line="480" w:lineRule="auto"/>
        <w:ind w:right="-6"/>
        <w:rPr>
          <w:lang w:val="en-GB"/>
        </w:rPr>
      </w:pPr>
      <w:r w:rsidRPr="003A13EB">
        <w:rPr>
          <w:lang w:val="en-GB"/>
        </w:rPr>
        <w:t xml:space="preserve">Purpose – The main purpose of this study is to develop a better understanding of how Sino-Japanese joint ventures implemented the three Japanese improvement methods, i.e. Kaizen, </w:t>
      </w:r>
      <w:proofErr w:type="spellStart"/>
      <w:r w:rsidRPr="003A13EB">
        <w:rPr>
          <w:lang w:val="en-GB"/>
        </w:rPr>
        <w:t>Kaikaku</w:t>
      </w:r>
      <w:proofErr w:type="spellEnd"/>
      <w:r w:rsidRPr="003A13EB">
        <w:rPr>
          <w:lang w:val="en-GB"/>
        </w:rPr>
        <w:t xml:space="preserve"> and Kaizen Blitz. The specific objectives of this study are: (a) to identify the key enablers for the three improvement methods; and (b) to identify the most selected improvement method.</w:t>
      </w:r>
    </w:p>
    <w:p w:rsidR="003A13EB" w:rsidRPr="003A13EB" w:rsidRDefault="003A13EB" w:rsidP="003A13EB">
      <w:pPr>
        <w:pStyle w:val="BodyText"/>
        <w:spacing w:before="120" w:after="120" w:line="480" w:lineRule="auto"/>
        <w:ind w:right="-6"/>
        <w:rPr>
          <w:lang w:val="en-GB"/>
        </w:rPr>
      </w:pPr>
      <w:r w:rsidRPr="003A13EB">
        <w:rPr>
          <w:lang w:val="en-GB"/>
        </w:rPr>
        <w:t>Design/methodology/approach – This study employs fuzzy analytic hierarchy process to pairwise-compare the three improvement methods. The data are collected from 28 industry experts from Sino-Japanese joint ventures. The study then adopts extent analysis approach for pairwise comparisons and extent analysis to obtain synthetic exte</w:t>
      </w:r>
      <w:r>
        <w:rPr>
          <w:lang w:val="en-GB"/>
        </w:rPr>
        <w:t>nt values for priority weights.</w:t>
      </w:r>
    </w:p>
    <w:p w:rsidR="003A13EB" w:rsidRPr="003A13EB" w:rsidRDefault="003A13EB" w:rsidP="003A13EB">
      <w:pPr>
        <w:pStyle w:val="BodyText"/>
        <w:spacing w:before="120" w:after="120" w:line="480" w:lineRule="auto"/>
        <w:ind w:right="-6"/>
        <w:rPr>
          <w:lang w:val="en-GB"/>
        </w:rPr>
      </w:pPr>
      <w:r w:rsidRPr="003A13EB">
        <w:rPr>
          <w:lang w:val="en-GB"/>
        </w:rPr>
        <w:t>Findings – The results of the study indicate that Personnel (</w:t>
      </w:r>
      <w:proofErr w:type="spellStart"/>
      <w:r w:rsidRPr="003A13EB">
        <w:rPr>
          <w:lang w:val="en-GB"/>
        </w:rPr>
        <w:t>humanware</w:t>
      </w:r>
      <w:proofErr w:type="spellEnd"/>
      <w:r w:rsidRPr="003A13EB">
        <w:rPr>
          <w:lang w:val="en-GB"/>
        </w:rPr>
        <w:t xml:space="preserve">) factor enablers are </w:t>
      </w:r>
      <w:r w:rsidRPr="003A13EB">
        <w:rPr>
          <w:lang w:val="en-GB"/>
        </w:rPr>
        <w:lastRenderedPageBreak/>
        <w:t>the most important factor for Kaizen, whilst Software factor enablers (essential rules, policies and institutional arrangements) weight second and Hardware factor enablers (physical, measurable hard facts or resources) weight last. The study also reviews that Kaizen is the most selected impr</w:t>
      </w:r>
      <w:r>
        <w:rPr>
          <w:lang w:val="en-GB"/>
        </w:rPr>
        <w:t>ovement method among the three.</w:t>
      </w:r>
    </w:p>
    <w:p w:rsidR="003A13EB" w:rsidRPr="003A13EB" w:rsidRDefault="003A13EB" w:rsidP="003A13EB">
      <w:pPr>
        <w:pStyle w:val="BodyText"/>
        <w:spacing w:before="120" w:after="120" w:line="480" w:lineRule="auto"/>
        <w:ind w:right="-6"/>
        <w:rPr>
          <w:lang w:val="en-GB"/>
        </w:rPr>
      </w:pPr>
      <w:r w:rsidRPr="003A13EB">
        <w:rPr>
          <w:lang w:val="en-GB"/>
        </w:rPr>
        <w:t>Research limitations/limitations – The sample of this study is limited to Sino-Japanese ventures in Guangzhou, China. This study only identifies the key improvement enablers based on interviews with shop floor ma</w:t>
      </w:r>
      <w:r>
        <w:rPr>
          <w:lang w:val="en-GB"/>
        </w:rPr>
        <w:t>nagers and improvement experts.</w:t>
      </w:r>
    </w:p>
    <w:p w:rsidR="003A13EB" w:rsidRPr="003A13EB" w:rsidRDefault="003A13EB" w:rsidP="003A13EB">
      <w:pPr>
        <w:pStyle w:val="BodyText"/>
        <w:spacing w:before="120" w:after="120" w:line="480" w:lineRule="auto"/>
        <w:ind w:right="-6"/>
        <w:rPr>
          <w:lang w:val="en-GB"/>
        </w:rPr>
      </w:pPr>
      <w:r w:rsidRPr="003A13EB">
        <w:rPr>
          <w:lang w:val="en-GB"/>
        </w:rPr>
        <w:t>Practical implications –Practical implications are also threefold: (a) the improvement implementations should be based on factors such as regular training, incentives for motivations and shop-floor management; (b) improvement methods are transferable and standard operations may only have small effects on collecting improvement ideas; and (c) Kaizen is the appropriate method to support long-term and</w:t>
      </w:r>
      <w:r>
        <w:rPr>
          <w:lang w:val="en-GB"/>
        </w:rPr>
        <w:t xml:space="preserve"> process-oriented improvements.</w:t>
      </w:r>
    </w:p>
    <w:p w:rsidR="00DD3978" w:rsidRPr="00DD3978" w:rsidRDefault="003A13EB" w:rsidP="003A13EB">
      <w:pPr>
        <w:pStyle w:val="BodyText"/>
        <w:spacing w:before="120" w:after="120" w:line="480" w:lineRule="auto"/>
        <w:ind w:right="-6"/>
        <w:rPr>
          <w:color w:val="FF0000"/>
          <w:lang w:val="en-GB"/>
        </w:rPr>
      </w:pPr>
      <w:r w:rsidRPr="003A13EB">
        <w:rPr>
          <w:lang w:val="en-GB"/>
        </w:rPr>
        <w:t>Originality/value –This study is the first to specifically pairwise-compare the three Japanese improvement methods and to identify priorities of their key enablers in Sino-Japanese joint ventures.</w:t>
      </w:r>
    </w:p>
    <w:p w:rsidR="00176B42" w:rsidRPr="00825D27" w:rsidRDefault="00176B42" w:rsidP="00DD3978">
      <w:pPr>
        <w:pStyle w:val="BodyText"/>
        <w:spacing w:before="120" w:after="120" w:line="480" w:lineRule="auto"/>
        <w:ind w:right="-6"/>
        <w:rPr>
          <w:rFonts w:eastAsia="SimSun"/>
          <w:kern w:val="2"/>
          <w:lang w:val="en-GB" w:eastAsia="zh-CN"/>
        </w:rPr>
      </w:pPr>
      <w:r w:rsidRPr="00825D27">
        <w:rPr>
          <w:b/>
          <w:lang w:val="en-GB"/>
        </w:rPr>
        <w:t xml:space="preserve">Keywords: </w:t>
      </w:r>
      <w:r w:rsidR="001223B9" w:rsidRPr="00825D27">
        <w:rPr>
          <w:spacing w:val="-1"/>
          <w:lang w:val="en-GB"/>
        </w:rPr>
        <w:t>Kaizen</w:t>
      </w:r>
      <w:r w:rsidR="00DD3978">
        <w:rPr>
          <w:lang w:val="en-GB"/>
        </w:rPr>
        <w:t>;</w:t>
      </w:r>
      <w:r w:rsidR="001223B9" w:rsidRPr="00825D27">
        <w:rPr>
          <w:spacing w:val="-5"/>
          <w:lang w:val="en-GB"/>
        </w:rPr>
        <w:t xml:space="preserve"> </w:t>
      </w:r>
      <w:r w:rsidR="00040385">
        <w:rPr>
          <w:spacing w:val="-5"/>
          <w:lang w:val="en-GB"/>
        </w:rPr>
        <w:t>AHP; Fuzzy; Decision support;</w:t>
      </w:r>
      <w:r w:rsidR="001223B9" w:rsidRPr="00825D27">
        <w:rPr>
          <w:lang w:val="en-GB"/>
        </w:rPr>
        <w:t xml:space="preserve"> China</w:t>
      </w:r>
      <w:r w:rsidR="00F2682A">
        <w:rPr>
          <w:lang w:val="en-GB"/>
        </w:rPr>
        <w:t>.</w:t>
      </w:r>
      <w:r w:rsidR="001223B9" w:rsidRPr="00825D27">
        <w:rPr>
          <w:spacing w:val="-7"/>
          <w:lang w:val="en-GB"/>
        </w:rPr>
        <w:t xml:space="preserve">  </w:t>
      </w:r>
    </w:p>
    <w:p w:rsidR="00DD3978" w:rsidRPr="00DD3978" w:rsidRDefault="00DD3978" w:rsidP="00DD3978">
      <w:pPr>
        <w:pStyle w:val="BodyText"/>
        <w:spacing w:before="120" w:after="120" w:line="480" w:lineRule="auto"/>
        <w:ind w:right="-6"/>
        <w:rPr>
          <w:lang w:val="en-GB"/>
        </w:rPr>
      </w:pPr>
      <w:r w:rsidRPr="00DD3978">
        <w:rPr>
          <w:b/>
          <w:lang w:val="en-GB"/>
        </w:rPr>
        <w:t>Paper type</w:t>
      </w:r>
      <w:r>
        <w:rPr>
          <w:b/>
          <w:lang w:val="en-GB"/>
        </w:rPr>
        <w:t>:</w:t>
      </w:r>
      <w:r w:rsidRPr="00DD3978">
        <w:rPr>
          <w:lang w:val="en-GB"/>
        </w:rPr>
        <w:t xml:space="preserve"> Research paper</w:t>
      </w:r>
    </w:p>
    <w:p w:rsidR="00934537" w:rsidRDefault="00934537">
      <w:pPr>
        <w:widowControl/>
        <w:spacing w:after="200" w:line="276" w:lineRule="auto"/>
        <w:jc w:val="left"/>
      </w:pPr>
    </w:p>
    <w:p w:rsidR="005E5B15" w:rsidRDefault="005E5B15">
      <w:pPr>
        <w:widowControl/>
        <w:spacing w:after="200" w:line="276" w:lineRule="auto"/>
        <w:jc w:val="left"/>
        <w:rPr>
          <w:rFonts w:eastAsiaTheme="majorEastAsia" w:cstheme="majorBidi"/>
          <w:b/>
          <w:bCs/>
          <w:color w:val="000000" w:themeColor="text1"/>
          <w:szCs w:val="28"/>
        </w:rPr>
      </w:pPr>
      <w:r>
        <w:br w:type="page"/>
      </w:r>
    </w:p>
    <w:p w:rsidR="00176B42" w:rsidRPr="00825D27" w:rsidRDefault="00176B42" w:rsidP="008A4EBF">
      <w:pPr>
        <w:pStyle w:val="Heading1"/>
        <w:numPr>
          <w:ilvl w:val="0"/>
          <w:numId w:val="17"/>
        </w:numPr>
        <w:spacing w:before="120" w:after="120" w:line="480" w:lineRule="auto"/>
        <w:ind w:left="426"/>
        <w:jc w:val="left"/>
      </w:pPr>
      <w:r w:rsidRPr="00825D27">
        <w:lastRenderedPageBreak/>
        <w:t>Introduction</w:t>
      </w:r>
    </w:p>
    <w:p w:rsidR="003B4330" w:rsidRPr="00825D27" w:rsidRDefault="0083087D" w:rsidP="00934537">
      <w:pPr>
        <w:pStyle w:val="BodyText"/>
        <w:spacing w:before="120" w:after="120" w:line="480" w:lineRule="auto"/>
        <w:ind w:right="-6"/>
        <w:rPr>
          <w:lang w:val="en-GB"/>
        </w:rPr>
      </w:pPr>
      <w:r w:rsidRPr="00825D27">
        <w:rPr>
          <w:lang w:val="en-GB"/>
        </w:rPr>
        <w:t xml:space="preserve">Kaizen </w:t>
      </w:r>
      <w:r w:rsidR="000D6900" w:rsidRPr="00825D27">
        <w:rPr>
          <w:lang w:val="en-GB"/>
        </w:rPr>
        <w:fldChar w:fldCharType="begin"/>
      </w:r>
      <w:r w:rsidR="009569B6">
        <w:rPr>
          <w:lang w:val="en-GB"/>
        </w:rPr>
        <w:instrText xml:space="preserve"> ADDIN EN.CITE &lt;EndNote&gt;&lt;Cite&gt;&lt;Author&gt;Imai&lt;/Author&gt;&lt;Year&gt;1986&lt;/Year&gt;&lt;RecNum&gt;2286&lt;/RecNum&gt;&lt;DisplayText&gt;(Imai, 1986)&lt;/DisplayText&gt;&lt;record&gt;&lt;rec-number&gt;2286&lt;/rec-number&gt;&lt;foreign-keys&gt;&lt;key app="EN" db-id="005vv90e49fe9pe2wxo5ztxmw99r05rw2xse"&gt;2286&lt;/key&gt;&lt;/foreign-keys&gt;&lt;ref-type name="Book"&gt;6&lt;/ref-type&gt;&lt;contributors&gt;&lt;authors&gt;&lt;author&gt;Imai, Masaaki&lt;/author&gt;&lt;/authors&gt;&lt;/contributors&gt;&lt;titles&gt;&lt;title&gt;Kaizen, The Key to Japan&amp;apos;s Competitive Success&lt;/title&gt;&lt;/titles&gt;&lt;pages&gt;259&lt;/pages&gt;&lt;edition&gt;1st&lt;/edition&gt;&lt;dates&gt;&lt;year&gt;1986&lt;/year&gt;&lt;/dates&gt;&lt;pub-location&gt;United States of America&lt;/pub-location&gt;&lt;publisher&gt;McGraw-Hill, Inc.&lt;/publisher&gt;&lt;urls&gt;&lt;/urls&gt;&lt;/record&gt;&lt;/Cite&gt;&lt;/EndNote&gt;</w:instrText>
      </w:r>
      <w:r w:rsidR="000D6900" w:rsidRPr="00825D27">
        <w:rPr>
          <w:lang w:val="en-GB"/>
        </w:rPr>
        <w:fldChar w:fldCharType="separate"/>
      </w:r>
      <w:r w:rsidR="000D6900" w:rsidRPr="00825D27">
        <w:rPr>
          <w:noProof/>
          <w:lang w:val="en-GB"/>
        </w:rPr>
        <w:t>(Imai, 1986)</w:t>
      </w:r>
      <w:r w:rsidR="000D6900" w:rsidRPr="00825D27">
        <w:rPr>
          <w:lang w:val="en-GB"/>
        </w:rPr>
        <w:fldChar w:fldCharType="end"/>
      </w:r>
      <w:r w:rsidR="000D6900" w:rsidRPr="00825D27">
        <w:rPr>
          <w:lang w:val="en-GB"/>
        </w:rPr>
        <w:t xml:space="preserve"> </w:t>
      </w:r>
      <w:r w:rsidRPr="00825D27">
        <w:rPr>
          <w:lang w:val="en-GB"/>
        </w:rPr>
        <w:t xml:space="preserve">is one of </w:t>
      </w:r>
      <w:r w:rsidR="00BB75D3" w:rsidRPr="00825D27">
        <w:rPr>
          <w:lang w:val="en-GB"/>
        </w:rPr>
        <w:t>its</w:t>
      </w:r>
      <w:r w:rsidRPr="00825D27">
        <w:rPr>
          <w:lang w:val="en-GB"/>
        </w:rPr>
        <w:t xml:space="preserve"> foundations</w:t>
      </w:r>
      <w:r w:rsidR="000D6900" w:rsidRPr="00825D27">
        <w:rPr>
          <w:lang w:val="en-GB"/>
        </w:rPr>
        <w:t xml:space="preserve"> </w:t>
      </w:r>
      <w:r w:rsidR="008A3BD5" w:rsidRPr="00825D27">
        <w:rPr>
          <w:rFonts w:eastAsia="SimSun"/>
          <w:kern w:val="2"/>
          <w:lang w:val="en-GB" w:eastAsia="zh-CN"/>
        </w:rPr>
        <w:t xml:space="preserve"> </w:t>
      </w:r>
      <w:r w:rsidR="008A3BD5" w:rsidRPr="00825D27">
        <w:rPr>
          <w:lang w:val="en-GB"/>
        </w:rPr>
        <w:t xml:space="preserve">to support other </w:t>
      </w:r>
      <w:r w:rsidR="009576D3">
        <w:rPr>
          <w:lang w:val="en-GB"/>
        </w:rPr>
        <w:t>l</w:t>
      </w:r>
      <w:r w:rsidR="009576D3" w:rsidRPr="00825D27">
        <w:rPr>
          <w:lang w:val="en-GB"/>
        </w:rPr>
        <w:t xml:space="preserve">ean </w:t>
      </w:r>
      <w:r w:rsidR="008A3BD5" w:rsidRPr="00825D27">
        <w:rPr>
          <w:lang w:val="en-GB"/>
        </w:rPr>
        <w:t xml:space="preserve">tools and processes </w:t>
      </w:r>
      <w:r w:rsidR="008A3BD5" w:rsidRPr="00825D27">
        <w:rPr>
          <w:rFonts w:eastAsia="SimSun"/>
          <w:kern w:val="2"/>
          <w:lang w:val="en-GB" w:eastAsia="zh-CN"/>
        </w:rPr>
        <w:fldChar w:fldCharType="begin"/>
      </w:r>
      <w:r w:rsidR="009569B6">
        <w:rPr>
          <w:rFonts w:eastAsia="SimSun"/>
          <w:kern w:val="2"/>
          <w:lang w:val="en-GB" w:eastAsia="zh-CN"/>
        </w:rPr>
        <w:instrText xml:space="preserve"> ADDIN EN.CITE &lt;EndNote&gt;&lt;Cite&gt;&lt;Author&gt;Womack&lt;/Author&gt;&lt;Year&gt;1990&lt;/Year&gt;&lt;RecNum&gt;2287&lt;/RecNum&gt;&lt;DisplayText&gt;(Womack, Jones, &amp;amp; Roos, 1990)&lt;/DisplayText&gt;&lt;record&gt;&lt;rec-number&gt;2287&lt;/rec-number&gt;&lt;foreign-keys&gt;&lt;key app="EN" db-id="005vv90e49fe9pe2wxo5ztxmw99r05rw2xse"&gt;2287&lt;/key&gt;&lt;/foreign-keys&gt;&lt;ref-type name="Book"&gt;6&lt;/ref-type&gt;&lt;contributors&gt;&lt;authors&gt;&lt;author&gt;Womack, James P.&lt;/author&gt;&lt;author&gt;Jones, Daniel T.&lt;/author&gt;&lt;author&gt;Roos, Daniel&lt;/author&gt;&lt;/authors&gt;&lt;/contributors&gt;&lt;titles&gt;&lt;title&gt;The Machine That Changed the World: The Story of Lean Production &lt;/title&gt;&lt;/titles&gt;&lt;dates&gt;&lt;year&gt;1990&lt;/year&gt;&lt;/dates&gt;&lt;pub-location&gt;New York&lt;/pub-location&gt;&lt;publisher&gt;Rawson Associates&lt;/publisher&gt;&lt;isbn&gt;0-89256-350-8&lt;/isbn&gt;&lt;urls&gt;&lt;/urls&gt;&lt;/record&gt;&lt;/Cite&gt;&lt;/EndNote&gt;</w:instrText>
      </w:r>
      <w:r w:rsidR="008A3BD5" w:rsidRPr="00825D27">
        <w:rPr>
          <w:rFonts w:eastAsia="SimSun"/>
          <w:kern w:val="2"/>
          <w:lang w:val="en-GB" w:eastAsia="zh-CN"/>
        </w:rPr>
        <w:fldChar w:fldCharType="separate"/>
      </w:r>
      <w:r w:rsidR="00F24ED4">
        <w:rPr>
          <w:rFonts w:eastAsia="SimSun"/>
          <w:noProof/>
          <w:kern w:val="2"/>
          <w:lang w:val="en-GB" w:eastAsia="zh-CN"/>
        </w:rPr>
        <w:t>(Womack, Jones, &amp; Roos, 1990)</w:t>
      </w:r>
      <w:r w:rsidR="008A3BD5" w:rsidRPr="00825D27">
        <w:rPr>
          <w:rFonts w:eastAsia="SimSun"/>
          <w:kern w:val="2"/>
          <w:lang w:val="en-GB" w:eastAsia="zh-CN"/>
        </w:rPr>
        <w:fldChar w:fldCharType="end"/>
      </w:r>
      <w:r w:rsidR="008A3BD5" w:rsidRPr="00825D27">
        <w:rPr>
          <w:rFonts w:eastAsia="SimSun"/>
          <w:kern w:val="2"/>
          <w:lang w:val="en-GB" w:eastAsia="zh-CN"/>
        </w:rPr>
        <w:t xml:space="preserve">. </w:t>
      </w:r>
      <w:r w:rsidR="00FC479B" w:rsidRPr="00825D27">
        <w:rPr>
          <w:lang w:val="en-GB"/>
        </w:rPr>
        <w:t xml:space="preserve">However, like other Japanese </w:t>
      </w:r>
      <w:r w:rsidR="009576D3">
        <w:rPr>
          <w:lang w:val="en-GB"/>
        </w:rPr>
        <w:t>p</w:t>
      </w:r>
      <w:r w:rsidR="009576D3" w:rsidRPr="00825D27">
        <w:rPr>
          <w:lang w:val="en-GB"/>
        </w:rPr>
        <w:t xml:space="preserve">roduction </w:t>
      </w:r>
      <w:r w:rsidR="009576D3">
        <w:rPr>
          <w:lang w:val="en-GB"/>
        </w:rPr>
        <w:t>m</w:t>
      </w:r>
      <w:r w:rsidR="009576D3" w:rsidRPr="00825D27">
        <w:rPr>
          <w:lang w:val="en-GB"/>
        </w:rPr>
        <w:t xml:space="preserve">anagement </w:t>
      </w:r>
      <w:r w:rsidR="00FC479B" w:rsidRPr="00825D27">
        <w:rPr>
          <w:lang w:val="en-GB"/>
        </w:rPr>
        <w:t xml:space="preserve">systems, Kaizen is complex, inter-related and context-dependent </w:t>
      </w:r>
      <w:r w:rsidR="00FC479B" w:rsidRPr="00825D27">
        <w:rPr>
          <w:lang w:val="en-GB"/>
        </w:rPr>
        <w:fldChar w:fldCharType="begin"/>
      </w:r>
      <w:r w:rsidR="009569B6">
        <w:rPr>
          <w:lang w:val="en-GB"/>
        </w:rPr>
        <w:instrText xml:space="preserve"> ADDIN EN.CITE &lt;EndNote&gt;&lt;Cite&gt;&lt;Author&gt;Taylor&lt;/Author&gt;&lt;Year&gt;2008&lt;/Year&gt;&lt;RecNum&gt;1749&lt;/RecNum&gt;&lt;DisplayText&gt;(García, Maldonado, Alvarado, &amp;amp; Rivera, 2014; Taylor &amp;amp; Taylor, 2008)&lt;/DisplayText&gt;&lt;record&gt;&lt;rec-number&gt;1749&lt;/rec-number&gt;&lt;foreign-keys&gt;&lt;key app="EN" db-id="005vv90e49fe9pe2wxo5ztxmw99r05rw2xse"&gt;1749&lt;/key&gt;&lt;/foreign-keys&gt;&lt;ref-type name="Journal Article"&gt;17&lt;/ref-type&gt;&lt;contributors&gt;&lt;authors&gt;&lt;author&gt;Taylor, Margaret&lt;/author&gt;&lt;author&gt;Taylor, Andrew&lt;/author&gt;&lt;/authors&gt;&lt;/contributors&gt;&lt;titles&gt;&lt;title&gt;Operations management research in the automotive sector: Some contemporary issues and future directions&lt;/title&gt;&lt;secondary-title&gt;International Journal of Operations &amp;amp; Production Management&lt;/secondary-title&gt;&lt;/titles&gt;&lt;periodical&gt;&lt;full-title&gt;International Journal of Operations &amp;amp; Production Management&lt;/full-title&gt;&lt;/periodical&gt;&lt;pages&gt;480-489&lt;/pages&gt;&lt;volume&gt;28&lt;/volume&gt;&lt;number&gt;6&lt;/number&gt;&lt;dates&gt;&lt;year&gt;2008&lt;/year&gt;&lt;/dates&gt;&lt;isbn&gt;0144-3577&lt;/isbn&gt;&lt;urls&gt;&lt;/urls&gt;&lt;/record&gt;&lt;/Cite&gt;&lt;Cite&gt;&lt;Author&gt;García&lt;/Author&gt;&lt;Year&gt;2014&lt;/Year&gt;&lt;RecNum&gt;1753&lt;/RecNum&gt;&lt;record&gt;&lt;rec-number&gt;1753&lt;/rec-number&gt;&lt;foreign-keys&gt;&lt;key app="EN" db-id="005vv90e49fe9pe2wxo5ztxmw99r05rw2xse"&gt;1753&lt;/key&gt;&lt;/foreign-keys&gt;&lt;ref-type name="Journal Article"&gt;17&lt;/ref-type&gt;&lt;contributors&gt;&lt;authors&gt;&lt;author&gt;García, Jorge L&lt;/author&gt;&lt;author&gt;Maldonado, Aidé A&lt;/author&gt;&lt;author&gt;Alvarado, Alejandro&lt;/author&gt;&lt;author&gt;Rivera, Denisse G&lt;/author&gt;&lt;/authors&gt;&lt;/contributors&gt;&lt;titles&gt;&lt;title&gt;Human critical success factors for kaizen and its impacts in industrial performance&lt;/title&gt;&lt;secondary-title&gt;The International Journal of Advanced Manufacturing Technology&lt;/secondary-title&gt;&lt;/titles&gt;&lt;periodical&gt;&lt;full-title&gt;The International Journal of Advanced Manufacturing Technology&lt;/full-title&gt;&lt;/periodical&gt;&lt;pages&gt;2187-2198&lt;/pages&gt;&lt;volume&gt;70&lt;/volume&gt;&lt;number&gt;9-12&lt;/number&gt;&lt;dates&gt;&lt;year&gt;2014&lt;/year&gt;&lt;/dates&gt;&lt;isbn&gt;0268-3768&lt;/isbn&gt;&lt;urls&gt;&lt;/urls&gt;&lt;/record&gt;&lt;/Cite&gt;&lt;/EndNote&gt;</w:instrText>
      </w:r>
      <w:r w:rsidR="00FC479B" w:rsidRPr="00825D27">
        <w:rPr>
          <w:lang w:val="en-GB"/>
        </w:rPr>
        <w:fldChar w:fldCharType="separate"/>
      </w:r>
      <w:r w:rsidR="00F24ED4">
        <w:rPr>
          <w:noProof/>
          <w:lang w:val="en-GB"/>
        </w:rPr>
        <w:t>(García, Maldonado, Alvarado, &amp; Rivera, 2014; Taylor &amp; Taylor, 2008)</w:t>
      </w:r>
      <w:r w:rsidR="00FC479B" w:rsidRPr="00825D27">
        <w:rPr>
          <w:lang w:val="en-GB"/>
        </w:rPr>
        <w:fldChar w:fldCharType="end"/>
      </w:r>
      <w:r w:rsidR="00FC479B" w:rsidRPr="00825D27">
        <w:rPr>
          <w:lang w:val="en-GB"/>
        </w:rPr>
        <w:t>. M</w:t>
      </w:r>
      <w:r w:rsidR="00B03F61" w:rsidRPr="00825D27">
        <w:rPr>
          <w:lang w:val="en-GB"/>
        </w:rPr>
        <w:t xml:space="preserve">any </w:t>
      </w:r>
      <w:r w:rsidR="00116337" w:rsidRPr="00825D27">
        <w:rPr>
          <w:lang w:val="en-GB"/>
        </w:rPr>
        <w:t xml:space="preserve">existing studies have agreed that adopting and implementing Kaizen is not always </w:t>
      </w:r>
      <w:r w:rsidR="009576D3">
        <w:rPr>
          <w:lang w:val="en-GB"/>
        </w:rPr>
        <w:t xml:space="preserve">straightforward </w:t>
      </w:r>
      <w:r w:rsidR="00B03F61" w:rsidRPr="00825D27">
        <w:rPr>
          <w:lang w:val="en-GB"/>
        </w:rPr>
        <w:fldChar w:fldCharType="begin">
          <w:fldData xml:space="preserve">PEVuZE5vdGU+PENpdGU+PEF1dGhvcj5CcnVuZXQ8L0F1dGhvcj48WWVhcj4yMDAzPC9ZZWFyPjxS
ZWNOdW0+MjI4ODwvUmVjTnVtPjxEaXNwbGF5VGV4dD4oQW9raSwgMjAwODsgQnJ1bmV0ICZhbXA7
IE5ldywgMjAwMzsgQ2FmZnluLCAxOTk5KTwvRGlzcGxheVRleHQ+PHJlY29yZD48cmVjLW51bWJl
cj4yMjg4PC9yZWMtbnVtYmVyPjxmb3JlaWduLWtleXM+PGtleSBhcHA9IkVOIiBkYi1pZD0iMDA1
dnY5MGU0OWZlOXBlMnd4bzV6dHhtdzk5cjA1cncyeHNlIj4yMjg4PC9rZXk+PC9mb3JlaWduLWtl
eXM+PHJlZi10eXBlIG5hbWU9IkpvdXJuYWwgQXJ0aWNsZSI+MTc8L3JlZi10eXBlPjxjb250cmli
dXRvcnM+PGF1dGhvcnM+PGF1dGhvcj5CcnVuZXQsIEFkYW0gUGF1bDwvYXV0aG9yPjxhdXRob3I+
TmV3LCBTdGV2ZTwvYXV0aG9yPjwvYXV0aG9ycz48L2NvbnRyaWJ1dG9ycz48dGl0bGVzPjx0aXRs
ZT5LYWl6ZW4gaW4gSmFwYW46IGFuIGVtcGlyaWNhbCBzdHVkeTwvdGl0bGU+PHNlY29uZGFyeS10
aXRsZT5JbnRlcm5hdGlvbmFsIEpvdXJuYWwgb2YgT3BlcmF0aW9ucyAmYW1wOyBQcm9kdWN0aW9u
IE1hbmFnZW1lbnQ8L3NlY29uZGFyeS10aXRsZT48L3RpdGxlcz48cGVyaW9kaWNhbD48ZnVsbC10
aXRsZT5JbnRlcm5hdGlvbmFsIEpvdXJuYWwgb2YgT3BlcmF0aW9ucyAmYW1wOyBQcm9kdWN0aW9u
IE1hbmFnZW1lbnQ8L2Z1bGwtdGl0bGU+PC9wZXJpb2RpY2FsPjxwYWdlcz4xNDI2LTE0NDY8L3Bh
Z2VzPjx2b2x1bWU+MjM8L3ZvbHVtZT48bnVtYmVyPjEyPC9udW1iZXI+PHNlY3Rpb24+MTQyNjwv
c2VjdGlvbj48ZGF0ZXM+PHllYXI+MjAwMzwveWVhcj48cHViLWRhdGVzPjxkYXRlPjIwMDM8L2Rh
dGU+PC9wdWItZGF0ZXM+PC9kYXRlcz48dXJscz48L3VybHM+PC9yZWNvcmQ+PC9DaXRlPjxDaXRl
PjxBdXRob3I+Q2FmZnluPC9BdXRob3I+PFllYXI+MTk5OTwvWWVhcj48UmVjTnVtPjIyODk8L1Jl
Y051bT48cmVjb3JkPjxyZWMtbnVtYmVyPjIyODk8L3JlYy1udW1iZXI+PGZvcmVpZ24ta2V5cz48
a2V5IGFwcD0iRU4iIGRiLWlkPSIwMDV2djkwZTQ5ZmU5cGUyd3hvNXp0eG13OTlyMDVydzJ4c2Ui
PjIyODk8L2tleT48L2ZvcmVpZ24ta2V5cz48cmVmLXR5cGUgbmFtZT0iSm91cm5hbCBBcnRpY2xl
Ij4xNzwvcmVmLXR5cGU+PGNvbnRyaWJ1dG9ycz48YXV0aG9ycz48YXV0aG9yPkNhZmZ5biwgU2Fy
YWg8L2F1dGhvcj48L2F1dGhvcnM+PC9jb250cmlidXRvcnM+PHRpdGxlcz48dGl0bGU+RGV2ZWxv
cG1lbnQgb2YgYSBjb250aW51b3VzIGltcHJvdmVtZW50IHNlbGYtYXNzZXNzbWVudCB0b29sPC90
aXRsZT48c2Vjb25kYXJ5LXRpdGxlPkludGVybmF0aW9uYWwgSm91cm5hbCBvZiBPcGVyYXRpb25z
ICZhbXA7IFByb2R1Y3Rpb24gTWFuYWdlbWVudDwvc2Vjb25kYXJ5LXRpdGxlPjwvdGl0bGVzPjxw
ZXJpb2RpY2FsPjxmdWxsLXRpdGxlPkludGVybmF0aW9uYWwgSm91cm5hbCBvZiBPcGVyYXRpb25z
ICZhbXA7IFByb2R1Y3Rpb24gTWFuYWdlbWVudDwvZnVsbC10aXRsZT48L3BlcmlvZGljYWw+PHBh
Z2VzPjExMzgtMTE1MzwvcGFnZXM+PHZvbHVtZT4xOTwvdm9sdW1lPjxudW1iZXI+MTE8L251bWJl
cj48a2V5d29yZHM+PGtleXdvcmQ+SU5EVVNUUklBTCBtYW5hZ2VtZW50PC9rZXl3b3JkPjxrZXl3
b3JkPlFVQUxJVFkgY29udHJvbDwva2V5d29yZD48a2V5d29yZD5TVFJBVEVHSUMgcGxhbm5pbmc8
L2tleXdvcmQ+PGtleXdvcmQ+QlVTSU5FU1MgcGxhbm5pbmc8L2tleXdvcmQ+PGtleXdvcmQ+RkFD
VE9SWSBtYW5hZ2VtZW50PC9rZXl3b3JkPjxrZXl3b3JkPklORFVTVFJJQUwgZW5naW5lZXJpbmc8
L2tleXdvcmQ+PGtleXdvcmQ+Q09NUFVURVIgc29mdHdhcmU8L2tleXdvcmQ+PGtleXdvcmQ+QlVT
SU5FU1MgZW50ZXJwcmlzZXM8L2tleXdvcmQ+PGtleXdvcmQ+R1JFQVQgQnJpdGFpbjwva2V5d29y
ZD48a2V5d29yZD5Db250aW51b3VzIGltcHJvdmVtZW50PC9rZXl3b3JkPjxrZXl3b3JkPkthaXpl
bjwva2V5d29yZD48a2V5d29yZD5NZWFzdXJlbWVudDwva2V5d29yZD48a2V5d29yZD5TZWxmLWFz
c2Vzc21lbnQ8L2tleXdvcmQ+PC9rZXl3b3Jkcz48ZGF0ZXM+PHllYXI+MTk5OTwveWVhcj48L2Rh
dGVzPjxwdWJsaXNoZXI+RW1lcmFsZDwvcHVibGlzaGVyPjx1cmxzPjxyZWxhdGVkLXVybHM+PHVy
bD5odHRwOi8vc2VhcmNoLmVic2NvaG9zdC5jb20vbG9naW4uYXNweD9kaXJlY3Q9dHJ1ZSZhbXA7
ZGI9YnVoJmFtcDtBTj0yNjMzNjc2JmFtcDtzaXRlPWVob3N0LWxpdmUgPC91cmw+PC9yZWxhdGVk
LXVybHM+PC91cmxzPjwvcmVjb3JkPjwvQ2l0ZT48Q2l0ZT48QXV0aG9yPkFva2k8L0F1dGhvcj48
WWVhcj4yMDA4PC9ZZWFyPjxSZWNOdW0+MTc2MzwvUmVjTnVtPjxyZWNvcmQ+PHJlYy1udW1iZXI+
MTc2MzwvcmVjLW51bWJlcj48Zm9yZWlnbi1rZXlzPjxrZXkgYXBwPSJFTiIgZGItaWQ9IjAwNXZ2
OTBlNDlmZTlwZTJ3eG81enR4bXc5OXIwNXJ3MnhzZSI+MTc2Mzwva2V5PjwvZm9yZWlnbi1rZXlz
PjxyZWYtdHlwZSBuYW1lPSJKb3VybmFsIEFydGljbGUiPjE3PC9yZWYtdHlwZT48Y29udHJpYnV0
b3JzPjxhdXRob3JzPjxhdXRob3I+QW9raSwgS2F0c3VraTwvYXV0aG9yPjwvYXV0aG9ycz48L2Nv
bnRyaWJ1dG9ycz48dGl0bGVzPjx0aXRsZT5UcmFuc2ZlcnJpbmcgSmFwYW5lc2Uga2FpemVuIGFj
dGl2aXRpZXMgdG8gb3ZlcnNlYXMgcGxhbnRzIGluIENoaW5hPC90aXRsZT48c2Vjb25kYXJ5LXRp
dGxlPkludGVybmF0aW9uYWwgSm91cm5hbCBvZiBPcGVyYXRpb25zICZhbXA7IFByb2R1Y3Rpb24g
TWFuYWdlbWVudDwvc2Vjb25kYXJ5LXRpdGxlPjwvdGl0bGVzPjxwZXJpb2RpY2FsPjxmdWxsLXRp
dGxlPkludGVybmF0aW9uYWwgSm91cm5hbCBvZiBPcGVyYXRpb25zICZhbXA7IFByb2R1Y3Rpb24g
TWFuYWdlbWVudDwvZnVsbC10aXRsZT48L3BlcmlvZGljYWw+PHBhZ2VzPjUxOC01Mzk8L3BhZ2Vz
Pjx2b2x1bWU+Mjg8L3ZvbHVtZT48bnVtYmVyPjY8L251bWJlcj48c2VjdGlvbj41MTg8L3NlY3Rp
b24+PGtleXdvcmRzPjxrZXl3b3JkPkphcGFuPC9rZXl3b3JkPjxrZXl3b3JkPkNoaW5hPC9rZXl3
b3JkPjxrZXl3b3JkPkNvbnRpbnVvdXMgaW1wcm92ZW1lbnQ8L2tleXdvcmQ+PGtleXdvcmQ+TWFu
dWZhY3R1cmluZyBzeXN0ZW1zPC9rZXl3b3JkPjxrZXl3b3JkPkF1dG9tb3RpdmUgY29tcG9uZW50
cyBpbmR1c3RyeTwva2V5d29yZD48a2V5d29yZD5TdWdnZXN0aW9uIHNjaGVtZXM8L2tleXdvcmQ+
PGtleXdvcmQ+c3VnZ2VzdGlvbiBzeXN0ZW1zPC9rZXl3b3JkPjwva2V5d29yZHM+PGRhdGVzPjx5
ZWFyPjIwMDg8L3llYXI+PHB1Yi1kYXRlcz48ZGF0ZT4yMDA4PC9kYXRlPjwvcHViLWRhdGVzPjwv
ZGF0ZXM+PGlzYm4+MDE0NC0zNTc3PC9pc2JuPjx3b3JrLXR5cGU+UmVzZWFyY2ggcGFwZXI8L3dv
cmstdHlwZT48dXJscz48L3VybHM+PC9yZWNvcmQ+PC9DaXRlPjwvRW5kTm90ZT4A
</w:fldData>
        </w:fldChar>
      </w:r>
      <w:r w:rsidR="009569B6">
        <w:rPr>
          <w:lang w:val="en-GB"/>
        </w:rPr>
        <w:instrText xml:space="preserve"> ADDIN EN.CITE </w:instrText>
      </w:r>
      <w:r w:rsidR="009569B6">
        <w:rPr>
          <w:lang w:val="en-GB"/>
        </w:rPr>
        <w:fldChar w:fldCharType="begin">
          <w:fldData xml:space="preserve">PEVuZE5vdGU+PENpdGU+PEF1dGhvcj5CcnVuZXQ8L0F1dGhvcj48WWVhcj4yMDAzPC9ZZWFyPjxS
ZWNOdW0+MjI4ODwvUmVjTnVtPjxEaXNwbGF5VGV4dD4oQW9raSwgMjAwODsgQnJ1bmV0ICZhbXA7
IE5ldywgMjAwMzsgQ2FmZnluLCAxOTk5KTwvRGlzcGxheVRleHQ+PHJlY29yZD48cmVjLW51bWJl
cj4yMjg4PC9yZWMtbnVtYmVyPjxmb3JlaWduLWtleXM+PGtleSBhcHA9IkVOIiBkYi1pZD0iMDA1
dnY5MGU0OWZlOXBlMnd4bzV6dHhtdzk5cjA1cncyeHNlIj4yMjg4PC9rZXk+PC9mb3JlaWduLWtl
eXM+PHJlZi10eXBlIG5hbWU9IkpvdXJuYWwgQXJ0aWNsZSI+MTc8L3JlZi10eXBlPjxjb250cmli
dXRvcnM+PGF1dGhvcnM+PGF1dGhvcj5CcnVuZXQsIEFkYW0gUGF1bDwvYXV0aG9yPjxhdXRob3I+
TmV3LCBTdGV2ZTwvYXV0aG9yPjwvYXV0aG9ycz48L2NvbnRyaWJ1dG9ycz48dGl0bGVzPjx0aXRs
ZT5LYWl6ZW4gaW4gSmFwYW46IGFuIGVtcGlyaWNhbCBzdHVkeTwvdGl0bGU+PHNlY29uZGFyeS10
aXRsZT5JbnRlcm5hdGlvbmFsIEpvdXJuYWwgb2YgT3BlcmF0aW9ucyAmYW1wOyBQcm9kdWN0aW9u
IE1hbmFnZW1lbnQ8L3NlY29uZGFyeS10aXRsZT48L3RpdGxlcz48cGVyaW9kaWNhbD48ZnVsbC10
aXRsZT5JbnRlcm5hdGlvbmFsIEpvdXJuYWwgb2YgT3BlcmF0aW9ucyAmYW1wOyBQcm9kdWN0aW9u
IE1hbmFnZW1lbnQ8L2Z1bGwtdGl0bGU+PC9wZXJpb2RpY2FsPjxwYWdlcz4xNDI2LTE0NDY8L3Bh
Z2VzPjx2b2x1bWU+MjM8L3ZvbHVtZT48bnVtYmVyPjEyPC9udW1iZXI+PHNlY3Rpb24+MTQyNjwv
c2VjdGlvbj48ZGF0ZXM+PHllYXI+MjAwMzwveWVhcj48cHViLWRhdGVzPjxkYXRlPjIwMDM8L2Rh
dGU+PC9wdWItZGF0ZXM+PC9kYXRlcz48dXJscz48L3VybHM+PC9yZWNvcmQ+PC9DaXRlPjxDaXRl
PjxBdXRob3I+Q2FmZnluPC9BdXRob3I+PFllYXI+MTk5OTwvWWVhcj48UmVjTnVtPjIyODk8L1Jl
Y051bT48cmVjb3JkPjxyZWMtbnVtYmVyPjIyODk8L3JlYy1udW1iZXI+PGZvcmVpZ24ta2V5cz48
a2V5IGFwcD0iRU4iIGRiLWlkPSIwMDV2djkwZTQ5ZmU5cGUyd3hvNXp0eG13OTlyMDVydzJ4c2Ui
PjIyODk8L2tleT48L2ZvcmVpZ24ta2V5cz48cmVmLXR5cGUgbmFtZT0iSm91cm5hbCBBcnRpY2xl
Ij4xNzwvcmVmLXR5cGU+PGNvbnRyaWJ1dG9ycz48YXV0aG9ycz48YXV0aG9yPkNhZmZ5biwgU2Fy
YWg8L2F1dGhvcj48L2F1dGhvcnM+PC9jb250cmlidXRvcnM+PHRpdGxlcz48dGl0bGU+RGV2ZWxv
cG1lbnQgb2YgYSBjb250aW51b3VzIGltcHJvdmVtZW50IHNlbGYtYXNzZXNzbWVudCB0b29sPC90
aXRsZT48c2Vjb25kYXJ5LXRpdGxlPkludGVybmF0aW9uYWwgSm91cm5hbCBvZiBPcGVyYXRpb25z
ICZhbXA7IFByb2R1Y3Rpb24gTWFuYWdlbWVudDwvc2Vjb25kYXJ5LXRpdGxlPjwvdGl0bGVzPjxw
ZXJpb2RpY2FsPjxmdWxsLXRpdGxlPkludGVybmF0aW9uYWwgSm91cm5hbCBvZiBPcGVyYXRpb25z
ICZhbXA7IFByb2R1Y3Rpb24gTWFuYWdlbWVudDwvZnVsbC10aXRsZT48L3BlcmlvZGljYWw+PHBh
Z2VzPjExMzgtMTE1MzwvcGFnZXM+PHZvbHVtZT4xOTwvdm9sdW1lPjxudW1iZXI+MTE8L251bWJl
cj48a2V5d29yZHM+PGtleXdvcmQ+SU5EVVNUUklBTCBtYW5hZ2VtZW50PC9rZXl3b3JkPjxrZXl3
b3JkPlFVQUxJVFkgY29udHJvbDwva2V5d29yZD48a2V5d29yZD5TVFJBVEVHSUMgcGxhbm5pbmc8
L2tleXdvcmQ+PGtleXdvcmQ+QlVTSU5FU1MgcGxhbm5pbmc8L2tleXdvcmQ+PGtleXdvcmQ+RkFD
VE9SWSBtYW5hZ2VtZW50PC9rZXl3b3JkPjxrZXl3b3JkPklORFVTVFJJQUwgZW5naW5lZXJpbmc8
L2tleXdvcmQ+PGtleXdvcmQ+Q09NUFVURVIgc29mdHdhcmU8L2tleXdvcmQ+PGtleXdvcmQ+QlVT
SU5FU1MgZW50ZXJwcmlzZXM8L2tleXdvcmQ+PGtleXdvcmQ+R1JFQVQgQnJpdGFpbjwva2V5d29y
ZD48a2V5d29yZD5Db250aW51b3VzIGltcHJvdmVtZW50PC9rZXl3b3JkPjxrZXl3b3JkPkthaXpl
bjwva2V5d29yZD48a2V5d29yZD5NZWFzdXJlbWVudDwva2V5d29yZD48a2V5d29yZD5TZWxmLWFz
c2Vzc21lbnQ8L2tleXdvcmQ+PC9rZXl3b3Jkcz48ZGF0ZXM+PHllYXI+MTk5OTwveWVhcj48L2Rh
dGVzPjxwdWJsaXNoZXI+RW1lcmFsZDwvcHVibGlzaGVyPjx1cmxzPjxyZWxhdGVkLXVybHM+PHVy
bD5odHRwOi8vc2VhcmNoLmVic2NvaG9zdC5jb20vbG9naW4uYXNweD9kaXJlY3Q9dHJ1ZSZhbXA7
ZGI9YnVoJmFtcDtBTj0yNjMzNjc2JmFtcDtzaXRlPWVob3N0LWxpdmUgPC91cmw+PC9yZWxhdGVk
LXVybHM+PC91cmxzPjwvcmVjb3JkPjwvQ2l0ZT48Q2l0ZT48QXV0aG9yPkFva2k8L0F1dGhvcj48
WWVhcj4yMDA4PC9ZZWFyPjxSZWNOdW0+MTc2MzwvUmVjTnVtPjxyZWNvcmQ+PHJlYy1udW1iZXI+
MTc2MzwvcmVjLW51bWJlcj48Zm9yZWlnbi1rZXlzPjxrZXkgYXBwPSJFTiIgZGItaWQ9IjAwNXZ2
OTBlNDlmZTlwZTJ3eG81enR4bXc5OXIwNXJ3MnhzZSI+MTc2Mzwva2V5PjwvZm9yZWlnbi1rZXlz
PjxyZWYtdHlwZSBuYW1lPSJKb3VybmFsIEFydGljbGUiPjE3PC9yZWYtdHlwZT48Y29udHJpYnV0
b3JzPjxhdXRob3JzPjxhdXRob3I+QW9raSwgS2F0c3VraTwvYXV0aG9yPjwvYXV0aG9ycz48L2Nv
bnRyaWJ1dG9ycz48dGl0bGVzPjx0aXRsZT5UcmFuc2ZlcnJpbmcgSmFwYW5lc2Uga2FpemVuIGFj
dGl2aXRpZXMgdG8gb3ZlcnNlYXMgcGxhbnRzIGluIENoaW5hPC90aXRsZT48c2Vjb25kYXJ5LXRp
dGxlPkludGVybmF0aW9uYWwgSm91cm5hbCBvZiBPcGVyYXRpb25zICZhbXA7IFByb2R1Y3Rpb24g
TWFuYWdlbWVudDwvc2Vjb25kYXJ5LXRpdGxlPjwvdGl0bGVzPjxwZXJpb2RpY2FsPjxmdWxsLXRp
dGxlPkludGVybmF0aW9uYWwgSm91cm5hbCBvZiBPcGVyYXRpb25zICZhbXA7IFByb2R1Y3Rpb24g
TWFuYWdlbWVudDwvZnVsbC10aXRsZT48L3BlcmlvZGljYWw+PHBhZ2VzPjUxOC01Mzk8L3BhZ2Vz
Pjx2b2x1bWU+Mjg8L3ZvbHVtZT48bnVtYmVyPjY8L251bWJlcj48c2VjdGlvbj41MTg8L3NlY3Rp
b24+PGtleXdvcmRzPjxrZXl3b3JkPkphcGFuPC9rZXl3b3JkPjxrZXl3b3JkPkNoaW5hPC9rZXl3
b3JkPjxrZXl3b3JkPkNvbnRpbnVvdXMgaW1wcm92ZW1lbnQ8L2tleXdvcmQ+PGtleXdvcmQ+TWFu
dWZhY3R1cmluZyBzeXN0ZW1zPC9rZXl3b3JkPjxrZXl3b3JkPkF1dG9tb3RpdmUgY29tcG9uZW50
cyBpbmR1c3RyeTwva2V5d29yZD48a2V5d29yZD5TdWdnZXN0aW9uIHNjaGVtZXM8L2tleXdvcmQ+
PGtleXdvcmQ+c3VnZ2VzdGlvbiBzeXN0ZW1zPC9rZXl3b3JkPjwva2V5d29yZHM+PGRhdGVzPjx5
ZWFyPjIwMDg8L3llYXI+PHB1Yi1kYXRlcz48ZGF0ZT4yMDA4PC9kYXRlPjwvcHViLWRhdGVzPjwv
ZGF0ZXM+PGlzYm4+MDE0NC0zNTc3PC9pc2JuPjx3b3JrLXR5cGU+UmVzZWFyY2ggcGFwZXI8L3dv
cmstdHlwZT48dXJscz48L3VybHM+PC9yZWNvcmQ+PC9DaXRlPjwvRW5kTm90ZT4A
</w:fldData>
        </w:fldChar>
      </w:r>
      <w:r w:rsidR="009569B6">
        <w:rPr>
          <w:lang w:val="en-GB"/>
        </w:rPr>
        <w:instrText xml:space="preserve"> ADDIN EN.CITE.DATA </w:instrText>
      </w:r>
      <w:r w:rsidR="009569B6">
        <w:rPr>
          <w:lang w:val="en-GB"/>
        </w:rPr>
      </w:r>
      <w:r w:rsidR="009569B6">
        <w:rPr>
          <w:lang w:val="en-GB"/>
        </w:rPr>
        <w:fldChar w:fldCharType="end"/>
      </w:r>
      <w:r w:rsidR="00B03F61" w:rsidRPr="00825D27">
        <w:rPr>
          <w:lang w:val="en-GB"/>
        </w:rPr>
      </w:r>
      <w:r w:rsidR="00B03F61" w:rsidRPr="00825D27">
        <w:rPr>
          <w:lang w:val="en-GB"/>
        </w:rPr>
        <w:fldChar w:fldCharType="separate"/>
      </w:r>
      <w:r w:rsidR="00F24ED4">
        <w:rPr>
          <w:noProof/>
          <w:lang w:val="en-GB"/>
        </w:rPr>
        <w:t>(Aoki, 2008; Brunet &amp; New, 2003; Caffyn, 1999)</w:t>
      </w:r>
      <w:r w:rsidR="00B03F61" w:rsidRPr="00825D27">
        <w:rPr>
          <w:lang w:val="en-GB"/>
        </w:rPr>
        <w:fldChar w:fldCharType="end"/>
      </w:r>
      <w:r w:rsidR="00B03F61" w:rsidRPr="00825D27">
        <w:rPr>
          <w:lang w:val="en-GB"/>
        </w:rPr>
        <w:t xml:space="preserve"> and particularly hard to sustain in the long term</w:t>
      </w:r>
      <w:r w:rsidR="00116337" w:rsidRPr="00825D27">
        <w:rPr>
          <w:lang w:val="en-GB"/>
        </w:rPr>
        <w:t xml:space="preserve"> </w:t>
      </w:r>
      <w:r w:rsidR="00B03F61" w:rsidRPr="00825D27">
        <w:rPr>
          <w:lang w:val="en-GB"/>
        </w:rPr>
        <w:fldChar w:fldCharType="begin"/>
      </w:r>
      <w:r w:rsidR="009569B6">
        <w:rPr>
          <w:lang w:val="en-GB"/>
        </w:rPr>
        <w:instrText xml:space="preserve"> ADDIN EN.CITE &lt;EndNote&gt;&lt;Cite&gt;&lt;Author&gt;Bessant&lt;/Author&gt;&lt;Year&gt;1994&lt;/Year&gt;&lt;RecNum&gt;2290&lt;/RecNum&gt;&lt;DisplayText&gt;(Bessant, Caffyn, Gilbert, Harding, &amp;amp; Webb, 1994)&lt;/DisplayText&gt;&lt;record&gt;&lt;rec-number&gt;2290&lt;/rec-number&gt;&lt;foreign-keys&gt;&lt;key app="EN" db-id="005vv90e49fe9pe2wxo5ztxmw99r05rw2xse"&gt;2290&lt;/key&gt;&lt;/foreign-keys&gt;&lt;ref-type name="Journal Article"&gt;17&lt;/ref-type&gt;&lt;contributors&gt;&lt;authors&gt;&lt;author&gt;Bessant, John&lt;/author&gt;&lt;author&gt;Caffyn, S.&lt;/author&gt;&lt;author&gt;Gilbert, J.&lt;/author&gt;&lt;author&gt;Harding, R.&lt;/author&gt;&lt;author&gt;Webb, S.&lt;/author&gt;&lt;/authors&gt;&lt;/contributors&gt;&lt;titles&gt;&lt;title&gt;Rediscovering continuous improvement&lt;/title&gt;&lt;secondary-title&gt;Technovation&lt;/secondary-title&gt;&lt;/titles&gt;&lt;periodical&gt;&lt;full-title&gt;Technovation&lt;/full-title&gt;&lt;/periodical&gt;&lt;pages&gt;17-29&lt;/pages&gt;&lt;volume&gt;14&lt;/volume&gt;&lt;number&gt;1&lt;/number&gt;&lt;dates&gt;&lt;year&gt;1994&lt;/year&gt;&lt;/dates&gt;&lt;urls&gt;&lt;related-urls&gt;&lt;url&gt;http://www.sciencedirect.com/science/article/B6V8B-45NB9GJ-41/2/0f61333b7081f023596faca30b1e0341 &lt;/url&gt;&lt;/related-urls&gt;&lt;/urls&gt;&lt;/record&gt;&lt;/Cite&gt;&lt;/EndNote&gt;</w:instrText>
      </w:r>
      <w:r w:rsidR="00B03F61" w:rsidRPr="00825D27">
        <w:rPr>
          <w:lang w:val="en-GB"/>
        </w:rPr>
        <w:fldChar w:fldCharType="separate"/>
      </w:r>
      <w:r w:rsidR="00F24ED4">
        <w:rPr>
          <w:noProof/>
          <w:lang w:val="en-GB"/>
        </w:rPr>
        <w:t>(Bessant, Caffyn, Gilbert, Harding, &amp; Webb, 1994)</w:t>
      </w:r>
      <w:r w:rsidR="00B03F61" w:rsidRPr="00825D27">
        <w:rPr>
          <w:lang w:val="en-GB"/>
        </w:rPr>
        <w:fldChar w:fldCharType="end"/>
      </w:r>
      <w:r w:rsidR="00116337" w:rsidRPr="00825D27">
        <w:rPr>
          <w:lang w:val="en-GB"/>
        </w:rPr>
        <w:t xml:space="preserve">. </w:t>
      </w:r>
      <w:r w:rsidR="00073ADD" w:rsidRPr="00825D27">
        <w:rPr>
          <w:lang w:val="en-GB"/>
        </w:rPr>
        <w:t xml:space="preserve">In addition, </w:t>
      </w:r>
      <w:r w:rsidR="00CA578F" w:rsidRPr="00825D27">
        <w:rPr>
          <w:lang w:val="en-GB"/>
        </w:rPr>
        <w:t>Kaizen is</w:t>
      </w:r>
      <w:r w:rsidR="000D6900" w:rsidRPr="00825D27">
        <w:rPr>
          <w:lang w:val="en-GB"/>
        </w:rPr>
        <w:t xml:space="preserve"> thought to be</w:t>
      </w:r>
      <w:r w:rsidR="00CA578F" w:rsidRPr="00825D27">
        <w:rPr>
          <w:lang w:val="en-GB"/>
        </w:rPr>
        <w:t xml:space="preserve"> underpinned by the </w:t>
      </w:r>
      <w:r w:rsidR="000D6900" w:rsidRPr="00825D27">
        <w:rPr>
          <w:lang w:val="en-GB"/>
        </w:rPr>
        <w:t xml:space="preserve">unique </w:t>
      </w:r>
      <w:r w:rsidR="00CA578F" w:rsidRPr="00825D27">
        <w:rPr>
          <w:lang w:val="en-GB"/>
        </w:rPr>
        <w:t xml:space="preserve">Japanese culture </w:t>
      </w:r>
      <w:r w:rsidR="00CA578F" w:rsidRPr="00825D27">
        <w:rPr>
          <w:lang w:val="en-GB"/>
        </w:rPr>
        <w:fldChar w:fldCharType="begin">
          <w:fldData xml:space="preserve">PEVuZE5vdGU+PENpdGU+PEF1dGhvcj5MaWtlcjwvQXV0aG9yPjxZZWFyPjIwMDg8L1llYXI+PFJl
Y051bT4yMjkxPC9SZWNOdW0+PERpc3BsYXlUZXh0PihIb25nLCBTbmVsbCwgJmFtcDsgRWFzdGVy
YnktU21pdGgsIDIwMDY7IExpa2VyICZhbXA7IEhvc2V1cywgMjAwODsgUmVjaHQgJmFtcDsgV2ls
ZGVyb20sIDE5OTgpPC9EaXNwbGF5VGV4dD48cmVjb3JkPjxyZWMtbnVtYmVyPjIyOTE8L3JlYy1u
dW1iZXI+PGZvcmVpZ24ta2V5cz48a2V5IGFwcD0iRU4iIGRiLWlkPSIwMDV2djkwZTQ5ZmU5cGUy
d3hvNXp0eG13OTlyMDVydzJ4c2UiPjIyOTE8L2tleT48L2ZvcmVpZ24ta2V5cz48cmVmLXR5cGUg
bmFtZT0iQm9vayI+NjwvcmVmLXR5cGU+PGNvbnRyaWJ1dG9ycz48YXV0aG9ycz48YXV0aG9yPkxp
a2VyLCBKZWZmcmV5IEsuPC9hdXRob3I+PGF1dGhvcj5Ib3NldXMsIE1pY2hhZWw8L2F1dGhvcj48
L2F1dGhvcnM+PC9jb250cmlidXRvcnM+PHRpdGxlcz48dGl0bGU+VG95b3RhIEN1bHR1cmU6IFRo
ZSBIZWFydCBhbmQgU291bCBvZiB0aGUgVG95b3RhIFdheTwvdGl0bGU+PC90aXRsZXM+PHBhZ2Vz
PjU2MjwvcGFnZXM+PGRhdGVzPjx5ZWFyPjIwMDg8L3llYXI+PC9kYXRlcz48cHViLWxvY2F0aW9u
PkxvbmRvbjwvcHViLWxvY2F0aW9uPjxwdWJsaXNoZXI+TWNHcmF3LUhpbGw8L3B1Ymxpc2hlcj48
aXNibj45NzgtMC0wNy0xNDkyMTctMTwvaXNibj48dXJscz48L3VybHM+PC9yZWNvcmQ+PC9DaXRl
PjxDaXRlPjxBdXRob3I+UmVjaHQ8L0F1dGhvcj48WWVhcj4xOTk4PC9ZZWFyPjxSZWNOdW0+MjI5
MjwvUmVjTnVtPjxyZWNvcmQ+PHJlYy1udW1iZXI+MjI5MjwvcmVjLW51bWJlcj48Zm9yZWlnbi1r
ZXlzPjxrZXkgYXBwPSJFTiIgZGItaWQ9IjAwNXZ2OTBlNDlmZTlwZTJ3eG81enR4bXc5OXIwNXJ3
MnhzZSI+MjI5Mjwva2V5PjwvZm9yZWlnbi1rZXlzPjxyZWYtdHlwZSBuYW1lPSJKb3VybmFsIEFy
dGljbGUiPjE3PC9yZWYtdHlwZT48Y29udHJpYnV0b3JzPjxhdXRob3JzPjxhdXRob3I+UmVjaHQs
IFJpY2FyZG88L2F1dGhvcj48YXV0aG9yPldpbGRlcm9tLCBDZWxlc3RlPC9hdXRob3I+PC9hdXRo
b3JzPjwvY29udHJpYnV0b3JzPjx0aXRsZXM+PHRpdGxlPkthaXplbiBhbmQgY3VsdHVyZTogb24g
dGhlIHRyYW5zZmVyYWJpbGl0eSBvZiBKYXBhbmVzZSBzdWdnZXN0aW9uIHN5c3RlbXM8L3RpdGxl
PjxzZWNvbmRhcnktdGl0bGU+SW50ZXJuYXRpb25hbCBCdXNpbmVzcyBSZXZpZXc8L3NlY29uZGFy
eS10aXRsZT48L3RpdGxlcz48cGVyaW9kaWNhbD48ZnVsbC10aXRsZT5JbnRlcm5hdGlvbmFsIEJ1
c2luZXNzIFJldmlldzwvZnVsbC10aXRsZT48YWJici0xPkludCBCdXMgUmV2PC9hYmJyLTE+PC9w
ZXJpb2RpY2FsPjxwYWdlcz43LTIyPC9wYWdlcz48dm9sdW1lPjc8L3ZvbHVtZT48bnVtYmVyPjE8
L251bWJlcj48a2V5d29yZHM+PGtleXdvcmQ+TmF0aW9uYWwgY3VsdHVyZXM8L2tleXdvcmQ+PGtl
eXdvcmQ+T3JnYW5pemF0aW9uYWwgY3VsdHVyZXM8L2tleXdvcmQ+PGtleXdvcmQ+U3VnZ2VzdGlv
biBzeXN0ZW1zPC9rZXl3b3JkPjxrZXl3b3JkPlRRTTwva2V5d29yZD48L2tleXdvcmRzPjxkYXRl
cz48eWVhcj4xOTk4PC95ZWFyPjwvZGF0ZXM+PHVybHM+PHJlbGF0ZWQtdXJscz48dXJsPmh0dHA6
Ly93d3cuc2NpZW5jZWRpcmVjdC5jb20vc2NpZW5jZS9hcnRpY2xlL0I2VkdLLTNWNzJQREYtMi8y
Lzk2NDAyYmU1NTU4YjI5MWZlNDcxZTExNjQ4YWI1NGViIDwvdXJsPjwvcmVsYXRlZC11cmxzPjwv
dXJscz48L3JlY29yZD48L0NpdGU+PENpdGU+PEF1dGhvcj5Ib25nPC9BdXRob3I+PFllYXI+MjAw
NjwvWWVhcj48UmVjTnVtPjIyOTM8L1JlY051bT48cmVjb3JkPjxyZWMtbnVtYmVyPjIyOTM8L3Jl
Yy1udW1iZXI+PGZvcmVpZ24ta2V5cz48a2V5IGFwcD0iRU4iIGRiLWlkPSIwMDV2djkwZTQ5ZmU5
cGUyd3hvNXp0eG13OTlyMDVydzJ4c2UiPjIyOTM8L2tleT48L2ZvcmVpZ24ta2V5cz48cmVmLXR5
cGUgbmFtZT0iSm91cm5hbCBBcnRpY2xlIj4xNzwvcmVmLXR5cGU+PGNvbnRyaWJ1dG9ycz48YXV0
aG9ycz48YXV0aG9yPkhvbmcsIEphY2t5IEZMPC9hdXRob3I+PGF1dGhvcj5TbmVsbCwgUm9iaW4g
U3RhbmxleTwvYXV0aG9yPjxhdXRob3I+RWFzdGVyYnktU21pdGgsIE1hcms8L2F1dGhvcj48L2F1
dGhvcnM+PC9jb250cmlidXRvcnM+PHRpdGxlcz48dGl0bGU+Q3Jvc3MtY3VsdHVyYWwgaW5mbHVl
bmNlcyBvbiBvcmdhbml6YXRpb25hbCBsZWFybmluZyBpbiBNTkNTOiBUaGUgY2FzZSBvZiBKYXBh
bmVzZSBjb21wYW5pZXMgaW4gQ2hpbmE8L3RpdGxlPjxzZWNvbmRhcnktdGl0bGU+Sm91cm5hbCBv
ZiBJbnRlcm5hdGlvbmFsIE1hbmFnZW1lbnQ8L3NlY29uZGFyeS10aXRsZT48L3RpdGxlcz48cGVy
aW9kaWNhbD48ZnVsbC10aXRsZT5Kb3VybmFsIG9mIGludGVybmF0aW9uYWwgbWFuYWdlbWVudDwv
ZnVsbC10aXRsZT48L3BlcmlvZGljYWw+PHBhZ2VzPjQwOC00Mjk8L3BhZ2VzPjx2b2x1bWU+MTI8
L3ZvbHVtZT48bnVtYmVyPjQ8L251bWJlcj48ZGF0ZXM+PHllYXI+MjAwNjwveWVhcj48L2RhdGVz
Pjxpc2JuPjEwNzUtNDI1MzwvaXNibj48dXJscz48L3VybHM+PC9yZWNvcmQ+PC9DaXRlPjwvRW5k
Tm90ZT4A
</w:fldData>
        </w:fldChar>
      </w:r>
      <w:r w:rsidR="00A5658D">
        <w:rPr>
          <w:lang w:val="en-GB"/>
        </w:rPr>
        <w:instrText xml:space="preserve"> ADDIN EN.CITE </w:instrText>
      </w:r>
      <w:r w:rsidR="00A5658D">
        <w:rPr>
          <w:lang w:val="en-GB"/>
        </w:rPr>
        <w:fldChar w:fldCharType="begin">
          <w:fldData xml:space="preserve">PEVuZE5vdGU+PENpdGU+PEF1dGhvcj5MaWtlcjwvQXV0aG9yPjxZZWFyPjIwMDg8L1llYXI+PFJl
Y051bT4yMjkxPC9SZWNOdW0+PERpc3BsYXlUZXh0PihIb25nLCBTbmVsbCwgJmFtcDsgRWFzdGVy
YnktU21pdGgsIDIwMDY7IExpa2VyICZhbXA7IEhvc2V1cywgMjAwODsgUmVjaHQgJmFtcDsgV2ls
ZGVyb20sIDE5OTgpPC9EaXNwbGF5VGV4dD48cmVjb3JkPjxyZWMtbnVtYmVyPjIyOTE8L3JlYy1u
dW1iZXI+PGZvcmVpZ24ta2V5cz48a2V5IGFwcD0iRU4iIGRiLWlkPSIwMDV2djkwZTQ5ZmU5cGUy
d3hvNXp0eG13OTlyMDVydzJ4c2UiPjIyOTE8L2tleT48L2ZvcmVpZ24ta2V5cz48cmVmLXR5cGUg
bmFtZT0iQm9vayI+NjwvcmVmLXR5cGU+PGNvbnRyaWJ1dG9ycz48YXV0aG9ycz48YXV0aG9yPkxp
a2VyLCBKZWZmcmV5IEsuPC9hdXRob3I+PGF1dGhvcj5Ib3NldXMsIE1pY2hhZWw8L2F1dGhvcj48
L2F1dGhvcnM+PC9jb250cmlidXRvcnM+PHRpdGxlcz48dGl0bGU+VG95b3RhIEN1bHR1cmU6IFRo
ZSBIZWFydCBhbmQgU291bCBvZiB0aGUgVG95b3RhIFdheTwvdGl0bGU+PC90aXRsZXM+PHBhZ2Vz
PjU2MjwvcGFnZXM+PGRhdGVzPjx5ZWFyPjIwMDg8L3llYXI+PC9kYXRlcz48cHViLWxvY2F0aW9u
PkxvbmRvbjwvcHViLWxvY2F0aW9uPjxwdWJsaXNoZXI+TWNHcmF3LUhpbGw8L3B1Ymxpc2hlcj48
aXNibj45NzgtMC0wNy0xNDkyMTctMTwvaXNibj48dXJscz48L3VybHM+PC9yZWNvcmQ+PC9DaXRl
PjxDaXRlPjxBdXRob3I+UmVjaHQ8L0F1dGhvcj48WWVhcj4xOTk4PC9ZZWFyPjxSZWNOdW0+MjI5
MjwvUmVjTnVtPjxyZWNvcmQ+PHJlYy1udW1iZXI+MjI5MjwvcmVjLW51bWJlcj48Zm9yZWlnbi1r
ZXlzPjxrZXkgYXBwPSJFTiIgZGItaWQ9IjAwNXZ2OTBlNDlmZTlwZTJ3eG81enR4bXc5OXIwNXJ3
MnhzZSI+MjI5Mjwva2V5PjwvZm9yZWlnbi1rZXlzPjxyZWYtdHlwZSBuYW1lPSJKb3VybmFsIEFy
dGljbGUiPjE3PC9yZWYtdHlwZT48Y29udHJpYnV0b3JzPjxhdXRob3JzPjxhdXRob3I+UmVjaHQs
IFJpY2FyZG88L2F1dGhvcj48YXV0aG9yPldpbGRlcm9tLCBDZWxlc3RlPC9hdXRob3I+PC9hdXRo
b3JzPjwvY29udHJpYnV0b3JzPjx0aXRsZXM+PHRpdGxlPkthaXplbiBhbmQgY3VsdHVyZTogb24g
dGhlIHRyYW5zZmVyYWJpbGl0eSBvZiBKYXBhbmVzZSBzdWdnZXN0aW9uIHN5c3RlbXM8L3RpdGxl
PjxzZWNvbmRhcnktdGl0bGU+SW50ZXJuYXRpb25hbCBCdXNpbmVzcyBSZXZpZXc8L3NlY29uZGFy
eS10aXRsZT48L3RpdGxlcz48cGVyaW9kaWNhbD48ZnVsbC10aXRsZT5JbnRlcm5hdGlvbmFsIEJ1
c2luZXNzIFJldmlldzwvZnVsbC10aXRsZT48YWJici0xPkludCBCdXMgUmV2PC9hYmJyLTE+PC9w
ZXJpb2RpY2FsPjxwYWdlcz43LTIyPC9wYWdlcz48dm9sdW1lPjc8L3ZvbHVtZT48bnVtYmVyPjE8
L251bWJlcj48a2V5d29yZHM+PGtleXdvcmQ+TmF0aW9uYWwgY3VsdHVyZXM8L2tleXdvcmQ+PGtl
eXdvcmQ+T3JnYW5pemF0aW9uYWwgY3VsdHVyZXM8L2tleXdvcmQ+PGtleXdvcmQ+U3VnZ2VzdGlv
biBzeXN0ZW1zPC9rZXl3b3JkPjxrZXl3b3JkPlRRTTwva2V5d29yZD48L2tleXdvcmRzPjxkYXRl
cz48eWVhcj4xOTk4PC95ZWFyPjwvZGF0ZXM+PHVybHM+PHJlbGF0ZWQtdXJscz48dXJsPmh0dHA6
Ly93d3cuc2NpZW5jZWRpcmVjdC5jb20vc2NpZW5jZS9hcnRpY2xlL0I2VkdLLTNWNzJQREYtMi8y
Lzk2NDAyYmU1NTU4YjI5MWZlNDcxZTExNjQ4YWI1NGViIDwvdXJsPjwvcmVsYXRlZC11cmxzPjwv
dXJscz48L3JlY29yZD48L0NpdGU+PENpdGU+PEF1dGhvcj5Ib25nPC9BdXRob3I+PFllYXI+MjAw
NjwvWWVhcj48UmVjTnVtPjIyOTM8L1JlY051bT48cmVjb3JkPjxyZWMtbnVtYmVyPjIyOTM8L3Jl
Yy1udW1iZXI+PGZvcmVpZ24ta2V5cz48a2V5IGFwcD0iRU4iIGRiLWlkPSIwMDV2djkwZTQ5ZmU5
cGUyd3hvNXp0eG13OTlyMDVydzJ4c2UiPjIyOTM8L2tleT48L2ZvcmVpZ24ta2V5cz48cmVmLXR5
cGUgbmFtZT0iSm91cm5hbCBBcnRpY2xlIj4xNzwvcmVmLXR5cGU+PGNvbnRyaWJ1dG9ycz48YXV0
aG9ycz48YXV0aG9yPkhvbmcsIEphY2t5IEZMPC9hdXRob3I+PGF1dGhvcj5TbmVsbCwgUm9iaW4g
U3RhbmxleTwvYXV0aG9yPjxhdXRob3I+RWFzdGVyYnktU21pdGgsIE1hcms8L2F1dGhvcj48L2F1
dGhvcnM+PC9jb250cmlidXRvcnM+PHRpdGxlcz48dGl0bGU+Q3Jvc3MtY3VsdHVyYWwgaW5mbHVl
bmNlcyBvbiBvcmdhbml6YXRpb25hbCBsZWFybmluZyBpbiBNTkNTOiBUaGUgY2FzZSBvZiBKYXBh
bmVzZSBjb21wYW5pZXMgaW4gQ2hpbmE8L3RpdGxlPjxzZWNvbmRhcnktdGl0bGU+Sm91cm5hbCBv
ZiBJbnRlcm5hdGlvbmFsIE1hbmFnZW1lbnQ8L3NlY29uZGFyeS10aXRsZT48L3RpdGxlcz48cGVy
aW9kaWNhbD48ZnVsbC10aXRsZT5Kb3VybmFsIG9mIGludGVybmF0aW9uYWwgbWFuYWdlbWVudDwv
ZnVsbC10aXRsZT48L3BlcmlvZGljYWw+PHBhZ2VzPjQwOC00Mjk8L3BhZ2VzPjx2b2x1bWU+MTI8
L3ZvbHVtZT48bnVtYmVyPjQ8L251bWJlcj48ZGF0ZXM+PHllYXI+MjAwNjwveWVhcj48L2RhdGVz
Pjxpc2JuPjEwNzUtNDI1MzwvaXNibj48dXJscz48L3VybHM+PC9yZWNvcmQ+PC9DaXRlPjwvRW5k
Tm90ZT4A
</w:fldData>
        </w:fldChar>
      </w:r>
      <w:r w:rsidR="00A5658D">
        <w:rPr>
          <w:lang w:val="en-GB"/>
        </w:rPr>
        <w:instrText xml:space="preserve"> ADDIN EN.CITE.DATA </w:instrText>
      </w:r>
      <w:r w:rsidR="00A5658D">
        <w:rPr>
          <w:lang w:val="en-GB"/>
        </w:rPr>
      </w:r>
      <w:r w:rsidR="00A5658D">
        <w:rPr>
          <w:lang w:val="en-GB"/>
        </w:rPr>
        <w:fldChar w:fldCharType="end"/>
      </w:r>
      <w:r w:rsidR="00CA578F" w:rsidRPr="00825D27">
        <w:rPr>
          <w:lang w:val="en-GB"/>
        </w:rPr>
      </w:r>
      <w:r w:rsidR="00CA578F" w:rsidRPr="00825D27">
        <w:rPr>
          <w:lang w:val="en-GB"/>
        </w:rPr>
        <w:fldChar w:fldCharType="separate"/>
      </w:r>
      <w:r w:rsidR="00A5658D">
        <w:rPr>
          <w:noProof/>
          <w:lang w:val="en-GB"/>
        </w:rPr>
        <w:t>(Hong, Snell, &amp; Easterby-Smith, 2006; Liker &amp; Hoseus, 2008; Recht &amp; Wilderom, 1998)</w:t>
      </w:r>
      <w:r w:rsidR="00CA578F" w:rsidRPr="00825D27">
        <w:rPr>
          <w:lang w:val="en-GB"/>
        </w:rPr>
        <w:fldChar w:fldCharType="end"/>
      </w:r>
      <w:r w:rsidR="005F1D72" w:rsidRPr="00825D27">
        <w:rPr>
          <w:lang w:val="en-GB"/>
        </w:rPr>
        <w:t xml:space="preserve">, and </w:t>
      </w:r>
      <w:r w:rsidR="0085329A" w:rsidRPr="00825D27">
        <w:rPr>
          <w:lang w:val="en-GB"/>
        </w:rPr>
        <w:t xml:space="preserve">thus </w:t>
      </w:r>
      <w:r w:rsidR="005F1D72" w:rsidRPr="00825D27">
        <w:rPr>
          <w:lang w:val="en-GB"/>
        </w:rPr>
        <w:t xml:space="preserve">companies outside Japan could </w:t>
      </w:r>
      <w:r w:rsidR="008A3BD5" w:rsidRPr="00825D27">
        <w:rPr>
          <w:lang w:val="en-GB"/>
        </w:rPr>
        <w:t>face</w:t>
      </w:r>
      <w:r w:rsidR="005F1D72" w:rsidRPr="00825D27">
        <w:rPr>
          <w:lang w:val="en-GB"/>
        </w:rPr>
        <w:t xml:space="preserve"> difficulties </w:t>
      </w:r>
      <w:r w:rsidR="009576D3">
        <w:rPr>
          <w:lang w:val="en-GB"/>
        </w:rPr>
        <w:t xml:space="preserve">when </w:t>
      </w:r>
      <w:r w:rsidR="005F1D72" w:rsidRPr="00825D27">
        <w:rPr>
          <w:lang w:val="en-GB"/>
        </w:rPr>
        <w:t xml:space="preserve">selecting the </w:t>
      </w:r>
      <w:r w:rsidR="000D6900" w:rsidRPr="00825D27">
        <w:rPr>
          <w:lang w:val="en-GB"/>
        </w:rPr>
        <w:t>appropriate supporting</w:t>
      </w:r>
      <w:r w:rsidR="005F1D72" w:rsidRPr="00825D27">
        <w:rPr>
          <w:lang w:val="en-GB"/>
        </w:rPr>
        <w:t xml:space="preserve"> tools and techniques</w:t>
      </w:r>
      <w:r w:rsidR="008A3BD5" w:rsidRPr="00825D27">
        <w:rPr>
          <w:lang w:val="en-GB"/>
        </w:rPr>
        <w:t xml:space="preserve"> </w:t>
      </w:r>
      <w:r w:rsidR="008A3BD5" w:rsidRPr="00825D27">
        <w:rPr>
          <w:lang w:val="en-GB"/>
        </w:rPr>
        <w:fldChar w:fldCharType="begin"/>
      </w:r>
      <w:r w:rsidR="009569B6">
        <w:rPr>
          <w:lang w:val="en-GB"/>
        </w:rPr>
        <w:instrText xml:space="preserve"> ADDIN EN.CITE &lt;EndNote&gt;&lt;Cite&gt;&lt;Author&gt;Bessant&lt;/Author&gt;&lt;Year&gt;1994&lt;/Year&gt;&lt;RecNum&gt;2290&lt;/RecNum&gt;&lt;DisplayText&gt;(Bessant et al., 1994)&lt;/DisplayText&gt;&lt;record&gt;&lt;rec-number&gt;2290&lt;/rec-number&gt;&lt;foreign-keys&gt;&lt;key app="EN" db-id="005vv90e49fe9pe2wxo5ztxmw99r05rw2xse"&gt;2290&lt;/key&gt;&lt;/foreign-keys&gt;&lt;ref-type name="Journal Article"&gt;17&lt;/ref-type&gt;&lt;contributors&gt;&lt;authors&gt;&lt;author&gt;Bessant, John&lt;/author&gt;&lt;author&gt;Caffyn, S.&lt;/author&gt;&lt;author&gt;Gilbert, J.&lt;/author&gt;&lt;author&gt;Harding, R.&lt;/author&gt;&lt;author&gt;Webb, S.&lt;/author&gt;&lt;/authors&gt;&lt;/contributors&gt;&lt;titles&gt;&lt;title&gt;Rediscovering continuous improvement&lt;/title&gt;&lt;secondary-title&gt;Technovation&lt;/secondary-title&gt;&lt;/titles&gt;&lt;periodical&gt;&lt;full-title&gt;Technovation&lt;/full-title&gt;&lt;/periodical&gt;&lt;pages&gt;17-29&lt;/pages&gt;&lt;volume&gt;14&lt;/volume&gt;&lt;number&gt;1&lt;/number&gt;&lt;dates&gt;&lt;year&gt;1994&lt;/year&gt;&lt;/dates&gt;&lt;urls&gt;&lt;related-urls&gt;&lt;url&gt;http://www.sciencedirect.com/science/article/B6V8B-45NB9GJ-41/2/0f61333b7081f023596faca30b1e0341 &lt;/url&gt;&lt;/related-urls&gt;&lt;/urls&gt;&lt;/record&gt;&lt;/Cite&gt;&lt;/EndNote&gt;</w:instrText>
      </w:r>
      <w:r w:rsidR="008A3BD5" w:rsidRPr="00825D27">
        <w:rPr>
          <w:lang w:val="en-GB"/>
        </w:rPr>
        <w:fldChar w:fldCharType="separate"/>
      </w:r>
      <w:r w:rsidR="008A3BD5" w:rsidRPr="00825D27">
        <w:rPr>
          <w:noProof/>
          <w:lang w:val="en-GB"/>
        </w:rPr>
        <w:t>(Bessant et al., 1994)</w:t>
      </w:r>
      <w:r w:rsidR="008A3BD5" w:rsidRPr="00825D27">
        <w:rPr>
          <w:lang w:val="en-GB"/>
        </w:rPr>
        <w:fldChar w:fldCharType="end"/>
      </w:r>
      <w:r w:rsidR="005F1D72" w:rsidRPr="00825D27">
        <w:rPr>
          <w:lang w:val="en-GB"/>
        </w:rPr>
        <w:t xml:space="preserve"> </w:t>
      </w:r>
      <w:r w:rsidR="009576D3">
        <w:rPr>
          <w:lang w:val="en-GB"/>
        </w:rPr>
        <w:t xml:space="preserve">and would need </w:t>
      </w:r>
      <w:r w:rsidR="005F1D72" w:rsidRPr="00825D27">
        <w:rPr>
          <w:lang w:val="en-GB"/>
        </w:rPr>
        <w:t xml:space="preserve"> more time to adopt</w:t>
      </w:r>
      <w:r w:rsidR="00BE6B89" w:rsidRPr="00825D27">
        <w:rPr>
          <w:lang w:val="en-GB"/>
        </w:rPr>
        <w:t xml:space="preserve"> and implement this</w:t>
      </w:r>
      <w:r w:rsidR="008A3BD5" w:rsidRPr="00825D27">
        <w:rPr>
          <w:lang w:val="en-GB"/>
        </w:rPr>
        <w:t xml:space="preserve"> </w:t>
      </w:r>
      <w:r w:rsidR="005F1D72" w:rsidRPr="00825D27">
        <w:rPr>
          <w:lang w:val="en-GB"/>
        </w:rPr>
        <w:t>improvement</w:t>
      </w:r>
      <w:r w:rsidR="00CA70C1" w:rsidRPr="00825D27">
        <w:rPr>
          <w:lang w:val="en-GB"/>
        </w:rPr>
        <w:t xml:space="preserve"> method</w:t>
      </w:r>
      <w:r w:rsidR="005F1D72" w:rsidRPr="00825D27">
        <w:rPr>
          <w:lang w:val="en-GB"/>
        </w:rPr>
        <w:t xml:space="preserve"> </w:t>
      </w:r>
      <w:r w:rsidR="005F1D72" w:rsidRPr="00825D27">
        <w:rPr>
          <w:lang w:val="en-GB"/>
        </w:rPr>
        <w:fldChar w:fldCharType="begin"/>
      </w:r>
      <w:r w:rsidR="009569B6">
        <w:rPr>
          <w:lang w:val="en-GB"/>
        </w:rPr>
        <w:instrText xml:space="preserve"> ADDIN EN.CITE &lt;EndNote&gt;&lt;Cite&gt;&lt;Author&gt;Hines&lt;/Author&gt;&lt;Year&gt;2004&lt;/Year&gt;&lt;RecNum&gt;1764&lt;/RecNum&gt;&lt;DisplayText&gt;(Hines, Holweg, &amp;amp; Rich, 2004)&lt;/DisplayText&gt;&lt;record&gt;&lt;rec-number&gt;1764&lt;/rec-number&gt;&lt;foreign-keys&gt;&lt;key app="EN" db-id="005vv90e49fe9pe2wxo5ztxmw99r05rw2xse"&gt;1764&lt;/key&gt;&lt;/foreign-keys&gt;&lt;ref-type name="Journal Article"&gt;17&lt;/ref-type&gt;&lt;contributors&gt;&lt;authors&gt;&lt;author&gt;Hines, Peter&lt;/author&gt;&lt;author&gt;Holweg, Matthias&lt;/author&gt;&lt;author&gt;Rich, Nick&lt;/author&gt;&lt;/authors&gt;&lt;/contributors&gt;&lt;titles&gt;&lt;title&gt;Learning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Management&lt;/full-title&gt;&lt;/periodical&gt;&lt;pages&gt;994-1011&lt;/pages&gt;&lt;volume&gt;24&lt;/volume&gt;&lt;number&gt;10&lt;/number&gt;&lt;section&gt;994&lt;/section&gt;&lt;keywords&gt;&lt;keyword&gt;Buyers&lt;/keyword&gt;&lt;keyword&gt;buyer-supplier relationship&lt;/keyword&gt;&lt;keyword&gt;Lean buyer-supplier relationship&lt;/keyword&gt;&lt;keyword&gt;supplier association&lt;/keyword&gt;&lt;/keywords&gt;&lt;dates&gt;&lt;year&gt;2004&lt;/year&gt;&lt;pub-dates&gt;&lt;date&gt;2004&lt;/date&gt;&lt;/pub-dates&gt;&lt;/dates&gt;&lt;urls&gt;&lt;/urls&gt;&lt;research-notes&gt;the development of lean&lt;/research-notes&gt;&lt;/record&gt;&lt;/Cite&gt;&lt;/EndNote&gt;</w:instrText>
      </w:r>
      <w:r w:rsidR="005F1D72" w:rsidRPr="00825D27">
        <w:rPr>
          <w:lang w:val="en-GB"/>
        </w:rPr>
        <w:fldChar w:fldCharType="separate"/>
      </w:r>
      <w:r w:rsidR="00F24ED4">
        <w:rPr>
          <w:noProof/>
          <w:lang w:val="en-GB"/>
        </w:rPr>
        <w:t>(Hines, Holweg, &amp; Rich, 2004)</w:t>
      </w:r>
      <w:r w:rsidR="005F1D72" w:rsidRPr="00825D27">
        <w:rPr>
          <w:lang w:val="en-GB"/>
        </w:rPr>
        <w:fldChar w:fldCharType="end"/>
      </w:r>
      <w:r w:rsidR="005F1D72" w:rsidRPr="00825D27">
        <w:rPr>
          <w:lang w:val="en-GB"/>
        </w:rPr>
        <w:t xml:space="preserve">. </w:t>
      </w:r>
      <w:r w:rsidR="00BE6B89" w:rsidRPr="00825D27">
        <w:rPr>
          <w:lang w:val="en-GB"/>
        </w:rPr>
        <w:t>In addition, two other improvement methods are recently becoming more popular</w:t>
      </w:r>
      <w:r w:rsidR="009576D3">
        <w:rPr>
          <w:lang w:val="en-GB"/>
        </w:rPr>
        <w:t>,</w:t>
      </w:r>
      <w:r w:rsidR="00BE6B89" w:rsidRPr="00825D27">
        <w:rPr>
          <w:lang w:val="en-GB"/>
        </w:rPr>
        <w:t xml:space="preserve"> Kaizen blitz (or Kaizen events) and </w:t>
      </w:r>
      <w:proofErr w:type="spellStart"/>
      <w:r w:rsidR="00BE6B89" w:rsidRPr="00825D27">
        <w:rPr>
          <w:lang w:val="en-GB"/>
        </w:rPr>
        <w:t>Kaikaku</w:t>
      </w:r>
      <w:proofErr w:type="spellEnd"/>
      <w:r w:rsidR="00BE6B89" w:rsidRPr="00825D27">
        <w:rPr>
          <w:i/>
          <w:lang w:val="en-GB"/>
        </w:rPr>
        <w:t xml:space="preserve"> </w:t>
      </w:r>
      <w:r w:rsidR="00BE6B89" w:rsidRPr="00825D27">
        <w:rPr>
          <w:lang w:val="en-GB"/>
        </w:rPr>
        <w:t xml:space="preserve">(Radical changes) </w:t>
      </w:r>
      <w:r w:rsidR="00BE6B89" w:rsidRPr="00825D27">
        <w:rPr>
          <w:lang w:val="en-GB"/>
        </w:rPr>
        <w:fldChar w:fldCharType="begin">
          <w:fldData xml:space="preserve">PEVuZE5vdGU+PENpdGU+PEF1dGhvcj5CaWNoZW5vPC9BdXRob3I+PFllYXI+MjAwMTwvWWVhcj48
UmVjTnVtPjIyOTQ8L1JlY051bT48RGlzcGxheVRleHQ+KEJpY2hlbm8sIDIwMDE7IEJyb3duaW5n
ICZhbXA7IEhlYXRoLCAyMDA5OyBEb25lLCBWb3NzLCAmYW1wOyBSeXR0ZXIsIDIwMTE7IFdpbGpl
YW5hIEouICBHbG92ZXIsIEplbm5pZmVyIEEuIEZhcnJpcywgJmFtcDsgRWlsZWVuIE0uIFZhbiBB
a2VuLCAyMDE0OyBHbG92ZXIsIExpdSwgRmFycmlzLCAmYW1wOyBWYW4gQWtlbiwgMjAxMzsgUmFk
bm9yLCBIb2x3ZWcsICZhbXA7IFdhcmluZywgMjAxMjsgU2FudG9zLCBXeXNrLCAmYW1wOyBUb3Jy
ZXMsIDIwMTQpPC9EaXNwbGF5VGV4dD48cmVjb3JkPjxyZWMtbnVtYmVyPjIyOTQ8L3JlYy1udW1i
ZXI+PGZvcmVpZ24ta2V5cz48a2V5IGFwcD0iRU4iIGRiLWlkPSIwMDV2djkwZTQ5ZmU5cGUyd3hv
NXp0eG13OTlyMDVydzJ4c2UiPjIyOTQ8L2tleT48L2ZvcmVpZ24ta2V5cz48cmVmLXR5cGUgbmFt
ZT0iQm9vayBTZWN0aW9uIj41PC9yZWYtdHlwZT48Y29udHJpYnV0b3JzPjxhdXRob3JzPjxhdXRo
b3I+QmljaGVubywgSjwvYXV0aG9yPjwvYXV0aG9ycz48c2Vjb25kYXJ5LWF1dGhvcnM+PGF1dGhv
cj5UYXlsb3IsIERhdmlkPC9hdXRob3I+PGF1dGhvcj5CcnVudCwgRGF2aWQ8L2F1dGhvcj48L3Nl
Y29uZGFyeS1hdXRob3JzPjwvY29udHJpYnV0b3JzPjx0aXRsZXM+PHRpdGxlPkthaXplbiBhbmQg
a2Fpa2FrdTwvdGl0bGU+PHNlY29uZGFyeS10aXRsZT5NYW51ZmFjdHVyaW5nIE9wZXJhdGlvbnMg
YW5kIFN1cHBseSBDaGFpbiBNYW5hZ2VtZW50LCB0aGUgTGVhbiBhcHByb2FjaDwvc2Vjb25kYXJ5
LXRpdGxlPjwvdGl0bGVzPjxwYWdlcz4xNzUtMTg0PC9wYWdlcz48dm9sdW1lPjE8L3ZvbHVtZT48
c2VjdGlvbj4xMjwvc2VjdGlvbj48ZGF0ZXM+PHllYXI+MjAwMTwveWVhcj48L2RhdGVzPjxwdWIt
bG9jYXRpb24+TWl0Y2hhbSwgU3VycmV5PC9wdWItbG9jYXRpb24+PHB1Ymxpc2hlcj5UaG9tc29u
IExlYXJuaW5nPC9wdWJsaXNoZXI+PGlzYm4+MS04NjE1Mi02MDQtMDwvaXNibj48dXJscz48L3Vy
bHM+PHJlc2VhcmNoLW5vdGVzPnNlY3Rpb24gMSBjaGFwdGVyIDIsICYjeEQ7JiN4RDtzcGFnaGV0
dGkgd29ybGQ8L3Jlc2VhcmNoLW5vdGVzPjxhY2Nlc3MtZGF0ZT4xOC8wMS8yMDA4PC9hY2Nlc3Mt
ZGF0ZT48L3JlY29yZD48L0NpdGU+PENpdGU+PEF1dGhvcj5HbG92ZXI8L0F1dGhvcj48WWVhcj4y
MDE0PC9ZZWFyPjxSZWNOdW0+MjI5NTwvUmVjTnVtPjxyZWNvcmQ+PHJlYy1udW1iZXI+MjI5NTwv
cmVjLW51bWJlcj48Zm9yZWlnbi1rZXlzPjxrZXkgYXBwPSJFTiIgZGItaWQ9IjAwNXZ2OTBlNDlm
ZTlwZTJ3eG81enR4bXc5OXIwNXJ3MnhzZSI+MjI5NTwva2V5PjwvZm9yZWlnbi1rZXlzPjxyZWYt
dHlwZSBuYW1lPSJKb3VybmFsIEFydGljbGUiPjE3PC9yZWYtdHlwZT48Y29udHJpYnV0b3JzPjxh
dXRob3JzPjxhdXRob3I+R2xvdmVyLCBXaWxqZWFuYSBKLiA8L2F1dGhvcj48YXV0aG9yPkZhcnJp
cywgSmVubmlmZXIgQS48L2F1dGhvcj48YXV0aG9yPlZhbiBBa2VuLCBFaWxlZW4gTS48L2F1dGhv
cj48L2F1dGhvcnM+PC9jb250cmlidXRvcnM+PHRpdGxlcz48dGl0bGU+VGhlIHJlbGF0aW9uc2hp
cCBiZXR3ZWVuIGNvbnRpbnVvdXMgaW1wcm92ZW1lbnQgYW5kIHJhcGlkIGltcHJvdmVtZW50IHN1
c3RhaW5hYmlsaXR5PC90aXRsZT48c2Vjb25kYXJ5LXRpdGxlPkludGVybmF0aW9uYWwgSm91cm5h
bCBvZiBQcm9kdWN0aW9uIFJlc2VhcmNoPC9zZWNvbmRhcnktdGl0bGU+PC90aXRsZXM+PHBlcmlv
ZGljYWw+PGZ1bGwtdGl0bGU+SW50ZXJuYXRpb25hbCBKb3VybmFsIG9mIFByb2R1Y3Rpb24gUmVz
ZWFyY2g8L2Z1bGwtdGl0bGU+PC9wZXJpb2RpY2FsPjxwYWdlcz40MDY4LTQwODY8L3BhZ2VzPjx2
b2x1bWU+NTM8L3ZvbHVtZT48bnVtYmVyPjEzPC9udW1iZXI+PGRhdGVzPjx5ZWFyPjIwMTQ8L3ll
YXI+PC9kYXRlcz48aXNibj4wMDIwLTc1NDMmI3hEOzEzNjYtNTg4WDwvaXNibj48dXJscz48L3Vy
bHM+PGVsZWN0cm9uaWMtcmVzb3VyY2UtbnVtPjEwLjEwODAvMDAyMDc1NDMuMjAxNC45OTE4NDE8
L2VsZWN0cm9uaWMtcmVzb3VyY2UtbnVtPjwvcmVjb3JkPjwvQ2l0ZT48Q2l0ZT48QXV0aG9yPlJh
ZG5vcjwvQXV0aG9yPjxZZWFyPjIwMTI8L1llYXI+PFJlY051bT4yMjk2PC9SZWNOdW0+PHJlY29y
ZD48cmVjLW51bWJlcj4yMjk2PC9yZWMtbnVtYmVyPjxmb3JlaWduLWtleXM+PGtleSBhcHA9IkVO
IiBkYi1pZD0iMDA1dnY5MGU0OWZlOXBlMnd4bzV6dHhtdzk5cjA1cncyeHNlIj4yMjk2PC9rZXk+
PC9mb3JlaWduLWtleXM+PHJlZi10eXBlIG5hbWU9IkpvdXJuYWwgQXJ0aWNsZSI+MTc8L3JlZi10
eXBlPjxjb250cmlidXRvcnM+PGF1dGhvcnM+PGF1dGhvcj5SYWRub3IsIFpvZSBKLjwvYXV0aG9y
PjxhdXRob3I+SG9sd2VnLCBNYXR0aGlhczwvYXV0aG9yPjxhdXRob3I+V2FyaW5nLCBKdXN0aW48
L2F1dGhvcj48L2F1dGhvcnM+PC9jb250cmlidXRvcnM+PHRpdGxlcz48dGl0bGU+TGVhbiBpbiBo
ZWFsdGhjYXJlOiBUaGUgdW5maWxsZWQgcHJvbWlzZT88L3RpdGxlPjxzZWNvbmRhcnktdGl0bGU+
U29jaWFsIFNjaWVuY2UgJmFtcDsgTWVkaWNpbmU8L3NlY29uZGFyeS10aXRsZT48L3RpdGxlcz48
cGVyaW9kaWNhbD48ZnVsbC10aXRsZT5Tb2NpYWwgU2NpZW5jZSAmYW1wOyBNZWRpY2luZTwvZnVs
bC10aXRsZT48L3BlcmlvZGljYWw+PHBhZ2VzPjM2NC0zNzE8L3BhZ2VzPjx2b2x1bWU+NzQ8L3Zv
bHVtZT48bnVtYmVyPjM8L251bWJlcj48a2V5d29yZHM+PGtleXdvcmQ+RWZmaWNpZW5jeTwva2V5
d29yZD48a2V5d29yZD5MZWFuIHRoaW5raW5nPC9rZXl3b3JkPjxrZXl3b3JkPlByb2Nlc3MgaW1w
cm92ZW1lbnQ8L2tleXdvcmQ+PGtleXdvcmQ+Q29udGV4dC1kZXBlbmRlbmNlPC9rZXl3b3JkPjwv
a2V5d29yZHM+PGRhdGVzPjx5ZWFyPjIwMTI8L3llYXI+PC9kYXRlcz48aXNibj4wMjc3LTk1MzY8
L2lzYm4+PHVybHM+PHJlbGF0ZWQtdXJscz48dXJsPmh0dHA6Ly93d3cuc2NpZW5jZWRpcmVjdC5j
b20vc2NpZW5jZS9hcnRpY2xlL3BpaS9TMDI3Nzk1MzYxMTAwMDk3OTwvdXJsPjwvcmVsYXRlZC11
cmxzPjwvdXJscz48ZWxlY3Ryb25pYy1yZXNvdXJjZS1udW0+aHR0cDovL2R4LmRvaS5vcmcvMTAu
MTAxNi9qLnNvY3NjaW1lZC4yMDExLjAyLjAxMTwvZWxlY3Ryb25pYy1yZXNvdXJjZS1udW0+PC9y
ZWNvcmQ+PC9DaXRlPjxDaXRlPjxBdXRob3I+RG9uZTwvQXV0aG9yPjxZZWFyPjIwMTE8L1llYXI+
PFJlY051bT4yMjk3PC9SZWNOdW0+PHJlY29yZD48cmVjLW51bWJlcj4yMjk3PC9yZWMtbnVtYmVy
Pjxmb3JlaWduLWtleXM+PGtleSBhcHA9IkVOIiBkYi1pZD0iMDA1dnY5MGU0OWZlOXBlMnd4bzV6
dHhtdzk5cjA1cncyeHNlIj4yMjk3PC9rZXk+PC9mb3JlaWduLWtleXM+PHJlZi10eXBlIG5hbWU9
IkpvdXJuYWwgQXJ0aWNsZSI+MTc8L3JlZi10eXBlPjxjb250cmlidXRvcnM+PGF1dGhvcnM+PGF1
dGhvcj5Eb25lLCBBZHJpYW48L2F1dGhvcj48YXV0aG9yPlZvc3MsIENocmlzPC9hdXRob3I+PGF1
dGhvcj5SeXR0ZXIsIE5pZWxzIEdvcm08L2F1dGhvcj48L2F1dGhvcnM+PC9jb250cmlidXRvcnM+
PHRpdGxlcz48dGl0bGU+QmVzdCBwcmFjdGljZSBpbnRlcnZlbnRpb25zOiBTaG9ydC10ZXJtIGlt
cGFjdCBhbmQgbG9uZy10ZXJtIG91dGNvbWVzPC90aXRsZT48c2Vjb25kYXJ5LXRpdGxlPkpvdXJu
YWwgb2YgT3BlcmF0aW9ucyBNYW5hZ2VtZW50PC9zZWNvbmRhcnktdGl0bGU+PC90aXRsZXM+PHBl
cmlvZGljYWw+PGZ1bGwtdGl0bGU+Sm91cm5hbCBvZiBPcGVyYXRpb25zIE1hbmFnZW1lbnQ8L2Z1
bGwtdGl0bGU+PGFiYnItMT5KIE9wZXIgTWFuYWc8L2FiYnItMT48L3BlcmlvZGljYWw+PHBhZ2Vz
PjUwMC01MTM8L3BhZ2VzPjx2b2x1bWU+Mjk8L3ZvbHVtZT48bnVtYmVyPjU8L251bWJlcj48ZGF0
ZXM+PHllYXI+MjAxMTwveWVhcj48L2RhdGVzPjxpc2JuPjAyNzItNjk2MzwvaXNibj48dXJscz48
L3VybHM+PC9yZWNvcmQ+PC9DaXRlPjxDaXRlPjxBdXRob3I+QnJvd25pbmc8L0F1dGhvcj48WWVh
cj4yMDA5PC9ZZWFyPjxSZWNOdW0+MjI5ODwvUmVjTnVtPjxyZWNvcmQ+PHJlYy1udW1iZXI+MjI5
ODwvcmVjLW51bWJlcj48Zm9yZWlnbi1rZXlzPjxrZXkgYXBwPSJFTiIgZGItaWQ9IjAwNXZ2OTBl
NDlmZTlwZTJ3eG81enR4bXc5OXIwNXJ3MnhzZSI+MjI5ODwva2V5PjwvZm9yZWlnbi1rZXlzPjxy
ZWYtdHlwZSBuYW1lPSJKb3VybmFsIEFydGljbGUiPjE3PC9yZWYtdHlwZT48Y29udHJpYnV0b3Jz
PjxhdXRob3JzPjxhdXRob3I+QnJvd25pbmcsIFR5c29uIFIuPC9hdXRob3I+PGF1dGhvcj5IZWF0
aCwgUmFscGggRC48L2F1dGhvcj48L2F1dGhvcnM+PC9jb250cmlidXRvcnM+PHRpdGxlcz48dGl0
bGU+UmVjb25jZXB0dWFsaXppbmcgdGhlIGVmZmVjdHMgb2YgbGVhbiBvbiBwcm9kdWN0aW9uIGNv
c3RzIHdpdGggZXZpZGVuY2UgZnJvbSB0aGUgRi0yMiBwcm9ncmFtPC90aXRsZT48c2Vjb25kYXJ5
LXRpdGxlPkpvdXJuYWwgb2YgT3BlcmF0aW9ucyBNYW5hZ2VtZW50PC9zZWNvbmRhcnktdGl0bGU+
PC90aXRsZXM+PHBlcmlvZGljYWw+PGZ1bGwtdGl0bGU+Sm91cm5hbCBvZiBPcGVyYXRpb25zIE1h
bmFnZW1lbnQ8L2Z1bGwtdGl0bGU+PGFiYnItMT5KIE9wZXIgTWFuYWc8L2FiYnItMT48L3Blcmlv
ZGljYWw+PHBhZ2VzPjIzLTQ0PC9wYWdlcz48dm9sdW1lPjI3PC92b2x1bWU+PG51bWJlcj4xPC9u
dW1iZXI+PGtleXdvcmRzPjxrZXl3b3JkPkxlYW4gcHJvZHVjdGlvbjwva2V5d29yZD48a2V5d29y
ZD5MZWFuIG1hbnVmYWN0dXJpbmc8L2tleXdvcmQ+PGtleXdvcmQ+UHJvY2VzcyBpbXByb3ZlbWVu
dDwva2V5d29yZD48a2V5d29yZD5BZ2lsZTwva2V5d29yZD48a2V5d29yZD5BaXJjcmFmdCBtYW51
ZmFjdHVyaW5nPC9rZXl3b3JkPjxrZXl3b3JkPkxlYXJuaW5nIGN1cnZlczwva2V5d29yZD48a2V5
d29yZD5DYXNlL2ZpZWxkIHN0dWR5PC9rZXl3b3JkPjwva2V5d29yZHM+PGRhdGVzPjx5ZWFyPjIw
MDk8L3llYXI+PC9kYXRlcz48aXNibj4wMjcyLTY5NjM8L2lzYm4+PHVybHM+PHJlbGF0ZWQtdXJs
cz48dXJsPmh0dHA6Ly93d3cuc2NpZW5jZWRpcmVjdC5jb20vc2NpZW5jZS9hcnRpY2xlL3BpaS9T
MDI3MjY5NjMwODAwMDIxMTwvdXJsPjwvcmVsYXRlZC11cmxzPjwvdXJscz48ZWxlY3Ryb25pYy1y
ZXNvdXJjZS1udW0+MTAuMTAxNi9qLmpvbS4yMDA4LjAzLjAwOTwvZWxlY3Ryb25pYy1yZXNvdXJj
ZS1udW0+PC9yZWNvcmQ+PC9DaXRlPjxDaXRlPjxBdXRob3I+U2FudG9zPC9BdXRob3I+PFllYXI+
MjAxNDwvWWVhcj48UmVjTnVtPjIyOTk8L1JlY051bT48cmVjb3JkPjxyZWMtbnVtYmVyPjIyOTk8
L3JlYy1udW1iZXI+PGZvcmVpZ24ta2V5cz48a2V5IGFwcD0iRU4iIGRiLWlkPSIwMDV2djkwZTQ5
ZmU5cGUyd3hvNXp0eG13OTlyMDVydzJ4c2UiPjIyOTk8L2tleT48L2ZvcmVpZ24ta2V5cz48cmVm
LXR5cGUgbmFtZT0iQm9vayI+NjwvcmVmLXR5cGU+PGNvbnRyaWJ1dG9ycz48YXV0aG9ycz48YXV0
aG9yPlNhbnRvcywgSmF2aWVyPC9hdXRob3I+PGF1dGhvcj5XeXNrLCBSaWNoYXJkIEE8L2F1dGhv
cj48YXV0aG9yPlRvcnJlcywgSm9zZSBNPC9hdXRob3I+PC9hdXRob3JzPjwvY29udHJpYnV0b3Jz
Pjx0aXRsZXM+PHRpdGxlPkltcHJvdmluZyBwcm9kdWN0aW9uIHdpdGggbGVhbiB0aGlua2luZzwv
dGl0bGU+PC90aXRsZXM+PGRhdGVzPjx5ZWFyPjIwMTQ8L3llYXI+PC9kYXRlcz48cHVibGlzaGVy
PkpvaG4gV2lsZXkgJmFtcDsgU29uczwvcHVibGlzaGVyPjxpc2JuPjExMTkwMzExMjU8L2lzYm4+
PHVybHM+PC91cmxzPjwvcmVjb3JkPjwvQ2l0ZT48Q2l0ZT48QXV0aG9yPkdsb3ZlcjwvQXV0aG9y
PjxZZWFyPjIwMTM8L1llYXI+PFJlY051bT4yMzAwPC9SZWNOdW0+PHJlY29yZD48cmVjLW51bWJl
cj4yMzAwPC9yZWMtbnVtYmVyPjxmb3JlaWduLWtleXM+PGtleSBhcHA9IkVOIiBkYi1pZD0iMDA1
dnY5MGU0OWZlOXBlMnd4bzV6dHhtdzk5cjA1cncyeHNlIj4yMzAwPC9rZXk+PC9mb3JlaWduLWtl
eXM+PHJlZi10eXBlIG5hbWU9IkpvdXJuYWwgQXJ0aWNsZSI+MTc8L3JlZi10eXBlPjxjb250cmli
dXRvcnM+PGF1dGhvcnM+PGF1dGhvcj5HbG92ZXIsIFdpbGplYW5hIEouIDwvYXV0aG9yPjxhdXRo
b3I+TGl1LCBXZW4tSHNpbmcgPC9hdXRob3I+PGF1dGhvcj5GYXJyaXMsIEplbm5pZmVyIEEuICA8
L2F1dGhvcj48YXV0aG9yPlZhbiBBa2VuLCBFaWxlZW4gTS4gPC9hdXRob3I+PC9hdXRob3JzPjwv
Y29udHJpYnV0b3JzPjx0aXRsZXM+PHRpdGxlPkNoYXJhY3RlcmlzdGljcyBvZiBlc3RhYmxpc2hl
ZCBrYWl6ZW4gZXZlbnQgcHJvZ3JhbXM6IGFuIGVtcGlyaWNhbCBzdHVkeTwvdGl0bGU+PHNlY29u
ZGFyeS10aXRsZT5JbnRlcm5hdGlvbmFsIEpvdXJuYWwgb2YgT3BlcmF0aW9ucyAmYW1wOyBQcm9k
dWN0aW9uIE1hbmFnZW1lbnQ8L3NlY29uZGFyeS10aXRsZT48L3RpdGxlcz48cGVyaW9kaWNhbD48
ZnVsbC10aXRsZT5JbnRlcm5hdGlvbmFsIEpvdXJuYWwgb2YgT3BlcmF0aW9ucyAmYW1wOyBQcm9k
dWN0aW9uIE1hbmFnZW1lbnQ8L2Z1bGwtdGl0bGU+PC9wZXJpb2RpY2FsPjxwYWdlcz4xMTY2LTEy
MDE8L3BhZ2VzPjx2b2x1bWU+MzM8L3ZvbHVtZT48bnVtYmVyPjk8L251bWJlcj48c2VjdGlvbj4x
MTY2PC9zZWN0aW9uPjxkYXRlcz48eWVhcj4yMDEzPC95ZWFyPjwvZGF0ZXM+PHVybHM+PC91cmxz
PjwvcmVjb3JkPjwvQ2l0ZT48L0VuZE5vdGU+
</w:fldData>
        </w:fldChar>
      </w:r>
      <w:r w:rsidR="00B559D4">
        <w:rPr>
          <w:lang w:val="en-GB"/>
        </w:rPr>
        <w:instrText xml:space="preserve"> ADDIN EN.CITE </w:instrText>
      </w:r>
      <w:r w:rsidR="00B559D4">
        <w:rPr>
          <w:lang w:val="en-GB"/>
        </w:rPr>
        <w:fldChar w:fldCharType="begin">
          <w:fldData xml:space="preserve">PEVuZE5vdGU+PENpdGU+PEF1dGhvcj5CaWNoZW5vPC9BdXRob3I+PFllYXI+MjAwMTwvWWVhcj48
UmVjTnVtPjIyOTQ8L1JlY051bT48RGlzcGxheVRleHQ+KEJpY2hlbm8sIDIwMDE7IEJyb3duaW5n
ICZhbXA7IEhlYXRoLCAyMDA5OyBEb25lLCBWb3NzLCAmYW1wOyBSeXR0ZXIsIDIwMTE7IFdpbGpl
YW5hIEouICBHbG92ZXIsIEplbm5pZmVyIEEuIEZhcnJpcywgJmFtcDsgRWlsZWVuIE0uIFZhbiBB
a2VuLCAyMDE0OyBHbG92ZXIsIExpdSwgRmFycmlzLCAmYW1wOyBWYW4gQWtlbiwgMjAxMzsgUmFk
bm9yLCBIb2x3ZWcsICZhbXA7IFdhcmluZywgMjAxMjsgU2FudG9zLCBXeXNrLCAmYW1wOyBUb3Jy
ZXMsIDIwMTQpPC9EaXNwbGF5VGV4dD48cmVjb3JkPjxyZWMtbnVtYmVyPjIyOTQ8L3JlYy1udW1i
ZXI+PGZvcmVpZ24ta2V5cz48a2V5IGFwcD0iRU4iIGRiLWlkPSIwMDV2djkwZTQ5ZmU5cGUyd3hv
NXp0eG13OTlyMDVydzJ4c2UiPjIyOTQ8L2tleT48L2ZvcmVpZ24ta2V5cz48cmVmLXR5cGUgbmFt
ZT0iQm9vayBTZWN0aW9uIj41PC9yZWYtdHlwZT48Y29udHJpYnV0b3JzPjxhdXRob3JzPjxhdXRo
b3I+QmljaGVubywgSjwvYXV0aG9yPjwvYXV0aG9ycz48c2Vjb25kYXJ5LWF1dGhvcnM+PGF1dGhv
cj5UYXlsb3IsIERhdmlkPC9hdXRob3I+PGF1dGhvcj5CcnVudCwgRGF2aWQ8L2F1dGhvcj48L3Nl
Y29uZGFyeS1hdXRob3JzPjwvY29udHJpYnV0b3JzPjx0aXRsZXM+PHRpdGxlPkthaXplbiBhbmQg
a2Fpa2FrdTwvdGl0bGU+PHNlY29uZGFyeS10aXRsZT5NYW51ZmFjdHVyaW5nIE9wZXJhdGlvbnMg
YW5kIFN1cHBseSBDaGFpbiBNYW5hZ2VtZW50LCB0aGUgTGVhbiBhcHByb2FjaDwvc2Vjb25kYXJ5
LXRpdGxlPjwvdGl0bGVzPjxwYWdlcz4xNzUtMTg0PC9wYWdlcz48dm9sdW1lPjE8L3ZvbHVtZT48
c2VjdGlvbj4xMjwvc2VjdGlvbj48ZGF0ZXM+PHllYXI+MjAwMTwveWVhcj48L2RhdGVzPjxwdWIt
bG9jYXRpb24+TWl0Y2hhbSwgU3VycmV5PC9wdWItbG9jYXRpb24+PHB1Ymxpc2hlcj5UaG9tc29u
IExlYXJuaW5nPC9wdWJsaXNoZXI+PGlzYm4+MS04NjE1Mi02MDQtMDwvaXNibj48dXJscz48L3Vy
bHM+PHJlc2VhcmNoLW5vdGVzPnNlY3Rpb24gMSBjaGFwdGVyIDIsICYjeEQ7JiN4RDtzcGFnaGV0
dGkgd29ybGQ8L3Jlc2VhcmNoLW5vdGVzPjxhY2Nlc3MtZGF0ZT4xOC8wMS8yMDA4PC9hY2Nlc3Mt
ZGF0ZT48L3JlY29yZD48L0NpdGU+PENpdGU+PEF1dGhvcj5HbG92ZXI8L0F1dGhvcj48WWVhcj4y
MDE0PC9ZZWFyPjxSZWNOdW0+MjI5NTwvUmVjTnVtPjxyZWNvcmQ+PHJlYy1udW1iZXI+MjI5NTwv
cmVjLW51bWJlcj48Zm9yZWlnbi1rZXlzPjxrZXkgYXBwPSJFTiIgZGItaWQ9IjAwNXZ2OTBlNDlm
ZTlwZTJ3eG81enR4bXc5OXIwNXJ3MnhzZSI+MjI5NTwva2V5PjwvZm9yZWlnbi1rZXlzPjxyZWYt
dHlwZSBuYW1lPSJKb3VybmFsIEFydGljbGUiPjE3PC9yZWYtdHlwZT48Y29udHJpYnV0b3JzPjxh
dXRob3JzPjxhdXRob3I+R2xvdmVyLCBXaWxqZWFuYSBKLiA8L2F1dGhvcj48YXV0aG9yPkZhcnJp
cywgSmVubmlmZXIgQS48L2F1dGhvcj48YXV0aG9yPlZhbiBBa2VuLCBFaWxlZW4gTS48L2F1dGhv
cj48L2F1dGhvcnM+PC9jb250cmlidXRvcnM+PHRpdGxlcz48dGl0bGU+VGhlIHJlbGF0aW9uc2hp
cCBiZXR3ZWVuIGNvbnRpbnVvdXMgaW1wcm92ZW1lbnQgYW5kIHJhcGlkIGltcHJvdmVtZW50IHN1
c3RhaW5hYmlsaXR5PC90aXRsZT48c2Vjb25kYXJ5LXRpdGxlPkludGVybmF0aW9uYWwgSm91cm5h
bCBvZiBQcm9kdWN0aW9uIFJlc2VhcmNoPC9zZWNvbmRhcnktdGl0bGU+PC90aXRsZXM+PHBlcmlv
ZGljYWw+PGZ1bGwtdGl0bGU+SW50ZXJuYXRpb25hbCBKb3VybmFsIG9mIFByb2R1Y3Rpb24gUmVz
ZWFyY2g8L2Z1bGwtdGl0bGU+PC9wZXJpb2RpY2FsPjxwYWdlcz40MDY4LTQwODY8L3BhZ2VzPjx2
b2x1bWU+NTM8L3ZvbHVtZT48bnVtYmVyPjEzPC9udW1iZXI+PGRhdGVzPjx5ZWFyPjIwMTQ8L3ll
YXI+PC9kYXRlcz48aXNibj4wMDIwLTc1NDMmI3hEOzEzNjYtNTg4WDwvaXNibj48dXJscz48L3Vy
bHM+PGVsZWN0cm9uaWMtcmVzb3VyY2UtbnVtPjEwLjEwODAvMDAyMDc1NDMuMjAxNC45OTE4NDE8
L2VsZWN0cm9uaWMtcmVzb3VyY2UtbnVtPjwvcmVjb3JkPjwvQ2l0ZT48Q2l0ZT48QXV0aG9yPlJh
ZG5vcjwvQXV0aG9yPjxZZWFyPjIwMTI8L1llYXI+PFJlY051bT4yMjk2PC9SZWNOdW0+PHJlY29y
ZD48cmVjLW51bWJlcj4yMjk2PC9yZWMtbnVtYmVyPjxmb3JlaWduLWtleXM+PGtleSBhcHA9IkVO
IiBkYi1pZD0iMDA1dnY5MGU0OWZlOXBlMnd4bzV6dHhtdzk5cjA1cncyeHNlIj4yMjk2PC9rZXk+
PC9mb3JlaWduLWtleXM+PHJlZi10eXBlIG5hbWU9IkpvdXJuYWwgQXJ0aWNsZSI+MTc8L3JlZi10
eXBlPjxjb250cmlidXRvcnM+PGF1dGhvcnM+PGF1dGhvcj5SYWRub3IsIFpvZSBKLjwvYXV0aG9y
PjxhdXRob3I+SG9sd2VnLCBNYXR0aGlhczwvYXV0aG9yPjxhdXRob3I+V2FyaW5nLCBKdXN0aW48
L2F1dGhvcj48L2F1dGhvcnM+PC9jb250cmlidXRvcnM+PHRpdGxlcz48dGl0bGU+TGVhbiBpbiBo
ZWFsdGhjYXJlOiBUaGUgdW5maWxsZWQgcHJvbWlzZT88L3RpdGxlPjxzZWNvbmRhcnktdGl0bGU+
U29jaWFsIFNjaWVuY2UgJmFtcDsgTWVkaWNpbmU8L3NlY29uZGFyeS10aXRsZT48L3RpdGxlcz48
cGVyaW9kaWNhbD48ZnVsbC10aXRsZT5Tb2NpYWwgU2NpZW5jZSAmYW1wOyBNZWRpY2luZTwvZnVs
bC10aXRsZT48L3BlcmlvZGljYWw+PHBhZ2VzPjM2NC0zNzE8L3BhZ2VzPjx2b2x1bWU+NzQ8L3Zv
bHVtZT48bnVtYmVyPjM8L251bWJlcj48a2V5d29yZHM+PGtleXdvcmQ+RWZmaWNpZW5jeTwva2V5
d29yZD48a2V5d29yZD5MZWFuIHRoaW5raW5nPC9rZXl3b3JkPjxrZXl3b3JkPlByb2Nlc3MgaW1w
cm92ZW1lbnQ8L2tleXdvcmQ+PGtleXdvcmQ+Q29udGV4dC1kZXBlbmRlbmNlPC9rZXl3b3JkPjwv
a2V5d29yZHM+PGRhdGVzPjx5ZWFyPjIwMTI8L3llYXI+PC9kYXRlcz48aXNibj4wMjc3LTk1MzY8
L2lzYm4+PHVybHM+PHJlbGF0ZWQtdXJscz48dXJsPmh0dHA6Ly93d3cuc2NpZW5jZWRpcmVjdC5j
b20vc2NpZW5jZS9hcnRpY2xlL3BpaS9TMDI3Nzk1MzYxMTAwMDk3OTwvdXJsPjwvcmVsYXRlZC11
cmxzPjwvdXJscz48ZWxlY3Ryb25pYy1yZXNvdXJjZS1udW0+aHR0cDovL2R4LmRvaS5vcmcvMTAu
MTAxNi9qLnNvY3NjaW1lZC4yMDExLjAyLjAxMTwvZWxlY3Ryb25pYy1yZXNvdXJjZS1udW0+PC9y
ZWNvcmQ+PC9DaXRlPjxDaXRlPjxBdXRob3I+RG9uZTwvQXV0aG9yPjxZZWFyPjIwMTE8L1llYXI+
PFJlY051bT4yMjk3PC9SZWNOdW0+PHJlY29yZD48cmVjLW51bWJlcj4yMjk3PC9yZWMtbnVtYmVy
Pjxmb3JlaWduLWtleXM+PGtleSBhcHA9IkVOIiBkYi1pZD0iMDA1dnY5MGU0OWZlOXBlMnd4bzV6
dHhtdzk5cjA1cncyeHNlIj4yMjk3PC9rZXk+PC9mb3JlaWduLWtleXM+PHJlZi10eXBlIG5hbWU9
IkpvdXJuYWwgQXJ0aWNsZSI+MTc8L3JlZi10eXBlPjxjb250cmlidXRvcnM+PGF1dGhvcnM+PGF1
dGhvcj5Eb25lLCBBZHJpYW48L2F1dGhvcj48YXV0aG9yPlZvc3MsIENocmlzPC9hdXRob3I+PGF1
dGhvcj5SeXR0ZXIsIE5pZWxzIEdvcm08L2F1dGhvcj48L2F1dGhvcnM+PC9jb250cmlidXRvcnM+
PHRpdGxlcz48dGl0bGU+QmVzdCBwcmFjdGljZSBpbnRlcnZlbnRpb25zOiBTaG9ydC10ZXJtIGlt
cGFjdCBhbmQgbG9uZy10ZXJtIG91dGNvbWVzPC90aXRsZT48c2Vjb25kYXJ5LXRpdGxlPkpvdXJu
YWwgb2YgT3BlcmF0aW9ucyBNYW5hZ2VtZW50PC9zZWNvbmRhcnktdGl0bGU+PC90aXRsZXM+PHBl
cmlvZGljYWw+PGZ1bGwtdGl0bGU+Sm91cm5hbCBvZiBPcGVyYXRpb25zIE1hbmFnZW1lbnQ8L2Z1
bGwtdGl0bGU+PGFiYnItMT5KIE9wZXIgTWFuYWc8L2FiYnItMT48L3BlcmlvZGljYWw+PHBhZ2Vz
PjUwMC01MTM8L3BhZ2VzPjx2b2x1bWU+Mjk8L3ZvbHVtZT48bnVtYmVyPjU8L251bWJlcj48ZGF0
ZXM+PHllYXI+MjAxMTwveWVhcj48L2RhdGVzPjxpc2JuPjAyNzItNjk2MzwvaXNibj48dXJscz48
L3VybHM+PC9yZWNvcmQ+PC9DaXRlPjxDaXRlPjxBdXRob3I+QnJvd25pbmc8L0F1dGhvcj48WWVh
cj4yMDA5PC9ZZWFyPjxSZWNOdW0+MjI5ODwvUmVjTnVtPjxyZWNvcmQ+PHJlYy1udW1iZXI+MjI5
ODwvcmVjLW51bWJlcj48Zm9yZWlnbi1rZXlzPjxrZXkgYXBwPSJFTiIgZGItaWQ9IjAwNXZ2OTBl
NDlmZTlwZTJ3eG81enR4bXc5OXIwNXJ3MnhzZSI+MjI5ODwva2V5PjwvZm9yZWlnbi1rZXlzPjxy
ZWYtdHlwZSBuYW1lPSJKb3VybmFsIEFydGljbGUiPjE3PC9yZWYtdHlwZT48Y29udHJpYnV0b3Jz
PjxhdXRob3JzPjxhdXRob3I+QnJvd25pbmcsIFR5c29uIFIuPC9hdXRob3I+PGF1dGhvcj5IZWF0
aCwgUmFscGggRC48L2F1dGhvcj48L2F1dGhvcnM+PC9jb250cmlidXRvcnM+PHRpdGxlcz48dGl0
bGU+UmVjb25jZXB0dWFsaXppbmcgdGhlIGVmZmVjdHMgb2YgbGVhbiBvbiBwcm9kdWN0aW9uIGNv
c3RzIHdpdGggZXZpZGVuY2UgZnJvbSB0aGUgRi0yMiBwcm9ncmFtPC90aXRsZT48c2Vjb25kYXJ5
LXRpdGxlPkpvdXJuYWwgb2YgT3BlcmF0aW9ucyBNYW5hZ2VtZW50PC9zZWNvbmRhcnktdGl0bGU+
PC90aXRsZXM+PHBlcmlvZGljYWw+PGZ1bGwtdGl0bGU+Sm91cm5hbCBvZiBPcGVyYXRpb25zIE1h
bmFnZW1lbnQ8L2Z1bGwtdGl0bGU+PGFiYnItMT5KIE9wZXIgTWFuYWc8L2FiYnItMT48L3Blcmlv
ZGljYWw+PHBhZ2VzPjIzLTQ0PC9wYWdlcz48dm9sdW1lPjI3PC92b2x1bWU+PG51bWJlcj4xPC9u
dW1iZXI+PGtleXdvcmRzPjxrZXl3b3JkPkxlYW4gcHJvZHVjdGlvbjwva2V5d29yZD48a2V5d29y
ZD5MZWFuIG1hbnVmYWN0dXJpbmc8L2tleXdvcmQ+PGtleXdvcmQ+UHJvY2VzcyBpbXByb3ZlbWVu
dDwva2V5d29yZD48a2V5d29yZD5BZ2lsZTwva2V5d29yZD48a2V5d29yZD5BaXJjcmFmdCBtYW51
ZmFjdHVyaW5nPC9rZXl3b3JkPjxrZXl3b3JkPkxlYXJuaW5nIGN1cnZlczwva2V5d29yZD48a2V5
d29yZD5DYXNlL2ZpZWxkIHN0dWR5PC9rZXl3b3JkPjwva2V5d29yZHM+PGRhdGVzPjx5ZWFyPjIw
MDk8L3llYXI+PC9kYXRlcz48aXNibj4wMjcyLTY5NjM8L2lzYm4+PHVybHM+PHJlbGF0ZWQtdXJs
cz48dXJsPmh0dHA6Ly93d3cuc2NpZW5jZWRpcmVjdC5jb20vc2NpZW5jZS9hcnRpY2xlL3BpaS9T
MDI3MjY5NjMwODAwMDIxMTwvdXJsPjwvcmVsYXRlZC11cmxzPjwvdXJscz48ZWxlY3Ryb25pYy1y
ZXNvdXJjZS1udW0+MTAuMTAxNi9qLmpvbS4yMDA4LjAzLjAwOTwvZWxlY3Ryb25pYy1yZXNvdXJj
ZS1udW0+PC9yZWNvcmQ+PC9DaXRlPjxDaXRlPjxBdXRob3I+U2FudG9zPC9BdXRob3I+PFllYXI+
MjAxNDwvWWVhcj48UmVjTnVtPjIyOTk8L1JlY051bT48cmVjb3JkPjxyZWMtbnVtYmVyPjIyOTk8
L3JlYy1udW1iZXI+PGZvcmVpZ24ta2V5cz48a2V5IGFwcD0iRU4iIGRiLWlkPSIwMDV2djkwZTQ5
ZmU5cGUyd3hvNXp0eG13OTlyMDVydzJ4c2UiPjIyOTk8L2tleT48L2ZvcmVpZ24ta2V5cz48cmVm
LXR5cGUgbmFtZT0iQm9vayI+NjwvcmVmLXR5cGU+PGNvbnRyaWJ1dG9ycz48YXV0aG9ycz48YXV0
aG9yPlNhbnRvcywgSmF2aWVyPC9hdXRob3I+PGF1dGhvcj5XeXNrLCBSaWNoYXJkIEE8L2F1dGhv
cj48YXV0aG9yPlRvcnJlcywgSm9zZSBNPC9hdXRob3I+PC9hdXRob3JzPjwvY29udHJpYnV0b3Jz
Pjx0aXRsZXM+PHRpdGxlPkltcHJvdmluZyBwcm9kdWN0aW9uIHdpdGggbGVhbiB0aGlua2luZzwv
dGl0bGU+PC90aXRsZXM+PGRhdGVzPjx5ZWFyPjIwMTQ8L3llYXI+PC9kYXRlcz48cHVibGlzaGVy
PkpvaG4gV2lsZXkgJmFtcDsgU29uczwvcHVibGlzaGVyPjxpc2JuPjExMTkwMzExMjU8L2lzYm4+
PHVybHM+PC91cmxzPjwvcmVjb3JkPjwvQ2l0ZT48Q2l0ZT48QXV0aG9yPkdsb3ZlcjwvQXV0aG9y
PjxZZWFyPjIwMTM8L1llYXI+PFJlY051bT4yMzAwPC9SZWNOdW0+PHJlY29yZD48cmVjLW51bWJl
cj4yMzAwPC9yZWMtbnVtYmVyPjxmb3JlaWduLWtleXM+PGtleSBhcHA9IkVOIiBkYi1pZD0iMDA1
dnY5MGU0OWZlOXBlMnd4bzV6dHhtdzk5cjA1cncyeHNlIj4yMzAwPC9rZXk+PC9mb3JlaWduLWtl
eXM+PHJlZi10eXBlIG5hbWU9IkpvdXJuYWwgQXJ0aWNsZSI+MTc8L3JlZi10eXBlPjxjb250cmli
dXRvcnM+PGF1dGhvcnM+PGF1dGhvcj5HbG92ZXIsIFdpbGplYW5hIEouIDwvYXV0aG9yPjxhdXRo
b3I+TGl1LCBXZW4tSHNpbmcgPC9hdXRob3I+PGF1dGhvcj5GYXJyaXMsIEplbm5pZmVyIEEuICA8
L2F1dGhvcj48YXV0aG9yPlZhbiBBa2VuLCBFaWxlZW4gTS4gPC9hdXRob3I+PC9hdXRob3JzPjwv
Y29udHJpYnV0b3JzPjx0aXRsZXM+PHRpdGxlPkNoYXJhY3RlcmlzdGljcyBvZiBlc3RhYmxpc2hl
ZCBrYWl6ZW4gZXZlbnQgcHJvZ3JhbXM6IGFuIGVtcGlyaWNhbCBzdHVkeTwvdGl0bGU+PHNlY29u
ZGFyeS10aXRsZT5JbnRlcm5hdGlvbmFsIEpvdXJuYWwgb2YgT3BlcmF0aW9ucyAmYW1wOyBQcm9k
dWN0aW9uIE1hbmFnZW1lbnQ8L3NlY29uZGFyeS10aXRsZT48L3RpdGxlcz48cGVyaW9kaWNhbD48
ZnVsbC10aXRsZT5JbnRlcm5hdGlvbmFsIEpvdXJuYWwgb2YgT3BlcmF0aW9ucyAmYW1wOyBQcm9k
dWN0aW9uIE1hbmFnZW1lbnQ8L2Z1bGwtdGl0bGU+PC9wZXJpb2RpY2FsPjxwYWdlcz4xMTY2LTEy
MDE8L3BhZ2VzPjx2b2x1bWU+MzM8L3ZvbHVtZT48bnVtYmVyPjk8L251bWJlcj48c2VjdGlvbj4x
MTY2PC9zZWN0aW9uPjxkYXRlcz48eWVhcj4yMDEzPC95ZWFyPjwvZGF0ZXM+PHVybHM+PC91cmxz
PjwvcmVjb3JkPjwvQ2l0ZT48L0VuZE5vdGU+
</w:fldData>
        </w:fldChar>
      </w:r>
      <w:r w:rsidR="00B559D4">
        <w:rPr>
          <w:lang w:val="en-GB"/>
        </w:rPr>
        <w:instrText xml:space="preserve"> ADDIN EN.CITE.DATA </w:instrText>
      </w:r>
      <w:r w:rsidR="00B559D4">
        <w:rPr>
          <w:lang w:val="en-GB"/>
        </w:rPr>
      </w:r>
      <w:r w:rsidR="00B559D4">
        <w:rPr>
          <w:lang w:val="en-GB"/>
        </w:rPr>
        <w:fldChar w:fldCharType="end"/>
      </w:r>
      <w:r w:rsidR="00BE6B89" w:rsidRPr="00825D27">
        <w:rPr>
          <w:lang w:val="en-GB"/>
        </w:rPr>
      </w:r>
      <w:r w:rsidR="00BE6B89" w:rsidRPr="00825D27">
        <w:rPr>
          <w:lang w:val="en-GB"/>
        </w:rPr>
        <w:fldChar w:fldCharType="separate"/>
      </w:r>
      <w:r w:rsidR="00B559D4">
        <w:rPr>
          <w:noProof/>
          <w:lang w:val="en-GB"/>
        </w:rPr>
        <w:t xml:space="preserve">(Bicheno, 2001; Browning &amp; Heath, 2009; Done, Voss, &amp; Rytter, 2011; Wiljeana J.  </w:t>
      </w:r>
      <w:proofErr w:type="gramStart"/>
      <w:r w:rsidR="00B559D4">
        <w:rPr>
          <w:noProof/>
          <w:lang w:val="en-GB"/>
        </w:rPr>
        <w:t>Glover, Jennifer A. Farris, &amp; Eileen M. Van Aken, 2014; Glover, Liu, Farris, &amp; Van Aken, 2013; Radnor, Holweg, &amp; Waring, 2012; Santos, Wysk, &amp; Torres, 2014)</w:t>
      </w:r>
      <w:r w:rsidR="00BE6B89" w:rsidRPr="00825D27">
        <w:rPr>
          <w:lang w:val="en-GB"/>
        </w:rPr>
        <w:fldChar w:fldCharType="end"/>
      </w:r>
      <w:r w:rsidR="00BE6B89" w:rsidRPr="00825D27">
        <w:rPr>
          <w:lang w:val="en-GB"/>
        </w:rPr>
        <w:t>.</w:t>
      </w:r>
      <w:proofErr w:type="gramEnd"/>
      <w:r w:rsidR="00BE6B89" w:rsidRPr="00825D27">
        <w:rPr>
          <w:lang w:val="en-GB"/>
        </w:rPr>
        <w:t xml:space="preserve"> These methods differ in terms of the time scale for implementation and whether the improvement is continuous or on</w:t>
      </w:r>
      <w:r w:rsidR="009D144A">
        <w:rPr>
          <w:lang w:val="en-GB"/>
        </w:rPr>
        <w:t>e-off, and have different enablers</w:t>
      </w:r>
      <w:r w:rsidR="00BE6B89" w:rsidRPr="00825D27">
        <w:rPr>
          <w:lang w:val="en-GB"/>
        </w:rPr>
        <w:t xml:space="preserve"> for their implementation  </w:t>
      </w:r>
      <w:r w:rsidR="00EF4410" w:rsidRPr="00825D27">
        <w:rPr>
          <w:lang w:val="en-GB"/>
        </w:rPr>
        <w:fldChar w:fldCharType="begin"/>
      </w:r>
      <w:r w:rsidR="00B559D4">
        <w:rPr>
          <w:lang w:val="en-GB"/>
        </w:rPr>
        <w:instrText xml:space="preserve"> ADDIN EN.CITE &lt;EndNote&gt;&lt;Cite&gt;&lt;Author&gt;García&lt;/Author&gt;&lt;Year&gt;2014&lt;/Year&gt;&lt;RecNum&gt;1753&lt;/RecNum&gt;&lt;DisplayText&gt;(Fryer, Antony, &amp;amp; Douglas, 2007; García et al., 2014)&lt;/DisplayText&gt;&lt;record&gt;&lt;rec-number&gt;1753&lt;/rec-number&gt;&lt;foreign-keys&gt;&lt;key app="EN" db-id="005vv90e49fe9pe2wxo5ztxmw99r05rw2xse"&gt;1753&lt;/key&gt;&lt;/foreign-keys&gt;&lt;ref-type name="Journal Article"&gt;17&lt;/ref-type&gt;&lt;contributors&gt;&lt;authors&gt;&lt;author&gt;García, Jorge L&lt;/author&gt;&lt;author&gt;Maldonado, Aidé A&lt;/author&gt;&lt;author&gt;Alvarado, Alejandro&lt;/author&gt;&lt;author&gt;Rivera, Denisse G&lt;/author&gt;&lt;/authors&gt;&lt;/contributors&gt;&lt;titles&gt;&lt;title&gt;Human critical success factors for kaizen and its impacts in industrial performance&lt;/title&gt;&lt;secondary-title&gt;The International Journal of Advanced Manufacturing Technology&lt;/secondary-title&gt;&lt;/titles&gt;&lt;periodical&gt;&lt;full-title&gt;The International Journal of Advanced Manufacturing Technology&lt;/full-title&gt;&lt;/periodical&gt;&lt;pages&gt;2187-2198&lt;/pages&gt;&lt;volume&gt;70&lt;/volume&gt;&lt;number&gt;9-12&lt;/number&gt;&lt;dates&gt;&lt;year&gt;2014&lt;/year&gt;&lt;/dates&gt;&lt;isbn&gt;0268-3768&lt;/isbn&gt;&lt;urls&gt;&lt;/urls&gt;&lt;/record&gt;&lt;/Cite&gt;&lt;Cite&gt;&lt;Author&gt;Fryer&lt;/Author&gt;&lt;Year&gt;2007&lt;/Year&gt;&lt;RecNum&gt;1758&lt;/RecNum&gt;&lt;record&gt;&lt;rec-number&gt;1758&lt;/rec-number&gt;&lt;foreign-keys&gt;&lt;key app="EN" db-id="005vv90e49fe9pe2wxo5ztxmw99r05rw2xse"&gt;1758&lt;/key&gt;&lt;/foreign-keys&gt;&lt;ref-type name="Journal Article"&gt;17&lt;/ref-type&gt;&lt;contributors&gt;&lt;authors&gt;&lt;author&gt;Fryer, Karen J. &lt;/author&gt;&lt;author&gt;Antony, Jiju  &lt;/author&gt;&lt;author&gt;Douglas, Alex &lt;/author&gt;&lt;/authors&gt;&lt;/contributors&gt;&lt;titles&gt;&lt;title&gt;Critical success factors of continuous improvement in the public sector: A literature review and some key findings&lt;/title&gt;&lt;secondary-title&gt;The TQM Magazine&lt;/secondary-title&gt;&lt;/titles&gt;&lt;periodical&gt;&lt;full-title&gt;The TQM Magazine&lt;/full-title&gt;&lt;/periodical&gt;&lt;pages&gt;497-517&lt;/pages&gt;&lt;volume&gt;19&lt;/volume&gt;&lt;number&gt;5&lt;/number&gt;&lt;section&gt;497&lt;/section&gt;&lt;dates&gt;&lt;year&gt;2007&lt;/year&gt;&lt;pub-dates&gt;&lt;date&gt;2007&lt;/date&gt;&lt;/pub-dates&gt;&lt;/dates&gt;&lt;urls&gt;&lt;/urls&gt;&lt;electronic-resource-num&gt;10.1108/09544780710817900&lt;/electronic-resource-num&gt;&lt;/record&gt;&lt;/Cite&gt;&lt;/EndNote&gt;</w:instrText>
      </w:r>
      <w:r w:rsidR="00EF4410" w:rsidRPr="00825D27">
        <w:rPr>
          <w:lang w:val="en-GB"/>
        </w:rPr>
        <w:fldChar w:fldCharType="separate"/>
      </w:r>
      <w:r w:rsidR="00B559D4">
        <w:rPr>
          <w:noProof/>
          <w:lang w:val="en-GB"/>
        </w:rPr>
        <w:t>(Fryer, Antony, &amp; Douglas, 2007; García et al., 2014)</w:t>
      </w:r>
      <w:r w:rsidR="00EF4410" w:rsidRPr="00825D27">
        <w:rPr>
          <w:lang w:val="en-GB"/>
        </w:rPr>
        <w:fldChar w:fldCharType="end"/>
      </w:r>
      <w:r w:rsidR="003B4330" w:rsidRPr="00825D27">
        <w:rPr>
          <w:lang w:val="en-GB"/>
        </w:rPr>
        <w:t>.</w:t>
      </w:r>
    </w:p>
    <w:p w:rsidR="00A5658D" w:rsidRDefault="00AB1F23" w:rsidP="006336BB">
      <w:pPr>
        <w:pStyle w:val="BodyText"/>
        <w:spacing w:before="120" w:after="120" w:line="480" w:lineRule="auto"/>
        <w:ind w:right="-6" w:firstLine="567"/>
        <w:rPr>
          <w:lang w:val="en-GB"/>
        </w:rPr>
      </w:pPr>
      <w:r w:rsidRPr="00825D27">
        <w:rPr>
          <w:lang w:val="en-GB"/>
        </w:rPr>
        <w:t xml:space="preserve">Both </w:t>
      </w:r>
      <w:r w:rsidR="009576D3">
        <w:rPr>
          <w:lang w:val="en-GB"/>
        </w:rPr>
        <w:t>l</w:t>
      </w:r>
      <w:r w:rsidR="009576D3" w:rsidRPr="00825D27">
        <w:rPr>
          <w:lang w:val="en-GB"/>
        </w:rPr>
        <w:t xml:space="preserve">ean </w:t>
      </w:r>
      <w:r w:rsidR="009576D3">
        <w:rPr>
          <w:lang w:val="en-GB"/>
        </w:rPr>
        <w:t>p</w:t>
      </w:r>
      <w:r w:rsidR="009576D3" w:rsidRPr="00825D27">
        <w:rPr>
          <w:lang w:val="en-GB"/>
        </w:rPr>
        <w:t xml:space="preserve">roduction </w:t>
      </w:r>
      <w:r w:rsidRPr="00825D27">
        <w:rPr>
          <w:lang w:val="en-GB"/>
        </w:rPr>
        <w:t xml:space="preserve">and </w:t>
      </w:r>
      <w:r w:rsidR="00CB4FC6" w:rsidRPr="00825D27">
        <w:rPr>
          <w:lang w:val="en-GB"/>
        </w:rPr>
        <w:t>these improvement methods</w:t>
      </w:r>
      <w:r w:rsidR="00A313EE" w:rsidRPr="00825D27">
        <w:rPr>
          <w:lang w:val="en-GB"/>
        </w:rPr>
        <w:t xml:space="preserve"> </w:t>
      </w:r>
      <w:r w:rsidRPr="00825D27">
        <w:rPr>
          <w:lang w:val="en-GB"/>
        </w:rPr>
        <w:t xml:space="preserve">were introduced into China in the early 1980s by foreign manufacturing companies </w:t>
      </w:r>
      <w:r w:rsidRPr="00825D27">
        <w:rPr>
          <w:lang w:val="en-GB"/>
        </w:rPr>
        <w:fldChar w:fldCharType="begin">
          <w:fldData xml:space="preserve">PEVuZE5vdGU+PENpdGU+PEF1dGhvcj5UYWo8L0F1dGhvcj48WWVhcj4yMDA4PC9ZZWFyPjxSZWNO
dW0+MjMwMTwvUmVjTnVtPjxEaXNwbGF5VGV4dD4oSHVhbmcgJmFtcDsgTGl1LCAyMDA1OyBUYWos
IDIwMDgpPC9EaXNwbGF5VGV4dD48cmVjb3JkPjxyZWMtbnVtYmVyPjIzMDE8L3JlYy1udW1iZXI+
PGZvcmVpZ24ta2V5cz48a2V5IGFwcD0iRU4iIGRiLWlkPSIwMDV2djkwZTQ5ZmU5cGUyd3hvNXp0
eG13OTlyMDVydzJ4c2UiPjIzMDE8L2tleT48L2ZvcmVpZ24ta2V5cz48cmVmLXR5cGUgbmFtZT0i
Sm91cm5hbCBBcnRpY2xlIj4xNzwvcmVmLXR5cGU+PGNvbnRyaWJ1dG9ycz48YXV0aG9ycz48YXV0
aG9yPlRhaiwgU2hhaHJhbTwvYXV0aG9yPjwvYXV0aG9ycz48L2NvbnRyaWJ1dG9ycz48dGl0bGVz
Pjx0aXRsZT5MZWFuIG1hbnVmYWN0dXJpbmcgcGVyZm9ybWFuY2UgaW4gQ2hpbmE6IGFzc2Vzc21l
bnQgb2YgNjUgbWFudWZhY3R1cmluZyBwbGFudHM8L3RpdGxlPjxzZWNvbmRhcnktdGl0bGU+Sm91
cm5hbCBvZiBNYW51ZmFjdHVyaW5nIFRlY2hub2xvZ3kgTWFuYWdlbWVudDwvc2Vjb25kYXJ5LXRp
dGxlPjwvdGl0bGVzPjxwZXJpb2RpY2FsPjxmdWxsLXRpdGxlPkpvdXJuYWwgb2YgTWFudWZhY3R1
cmluZyBUZWNobm9sb2d5IE1hbmFnZW1lbnQ8L2Z1bGwtdGl0bGU+PC9wZXJpb2RpY2FsPjxwYWdl
cz4yMTctMjM0PC9wYWdlcz48dm9sdW1lPjE5PC92b2x1bWU+PG51bWJlcj4yPC9udW1iZXI+PGRh
dGVzPjx5ZWFyPjIwMDg8L3llYXI+PC9kYXRlcz48aXNibj4xNzQxLTAzOFg8L2lzYm4+PHVybHM+
PC91cmxzPjwvcmVjb3JkPjwvQ2l0ZT48Q2l0ZT48QXV0aG9yPkh1YW5nPC9BdXRob3I+PFllYXI+
MjAwNTwvWWVhcj48UmVjTnVtPjIzMDI8L1JlY051bT48cmVjb3JkPjxyZWMtbnVtYmVyPjIzMDI8
L3JlYy1udW1iZXI+PGZvcmVpZ24ta2V5cz48a2V5IGFwcD0iRU4iIGRiLWlkPSIwMDV2djkwZTQ5
ZmU5cGUyd3hvNXp0eG13OTlyMDVydzJ4c2UiPjIzMDI8L2tleT48L2ZvcmVpZ24ta2V5cz48cmVm
LXR5cGUgbmFtZT0iSm91cm5hbCBBcnRpY2xlIj4xNzwvcmVmLXR5cGU+PGNvbnRyaWJ1dG9ycz48
YXV0aG9ycz48YXV0aG9yPkh1YW5nLCBDLiBDLjwvYXV0aG9yPjxhdXRob3I+TGl1LCBTLiBILjwv
YXV0aG9yPjwvYXV0aG9ycz48L2NvbnRyaWJ1dG9ycz48dGl0bGVzPjx0aXRsZT5BIG5vdmVsIGFw
cHJvYWNoIHRvIGxlYW4gY29udHJvbCBmb3IgVGFpd2FuLWZ1bmRlZCBlbnRlcnByaXNlcyBpbiBt
YWlubGFuZCBDaGluYTwvdGl0bGU+PHNlY29uZGFyeS10aXRsZT5JbnRlcm5hdGlvbmFsIEpvdXJu
YWwgb2YgUHJvZHVjdGlvbiBSZXNlYXJjaDwvc2Vjb25kYXJ5LXRpdGxlPjwvdGl0bGVzPjxwZXJp
b2RpY2FsPjxmdWxsLXRpdGxlPkludGVybmF0aW9uYWwgSm91cm5hbCBvZiBQcm9kdWN0aW9uIFJl
c2VhcmNoPC9mdWxsLXRpdGxlPjwvcGVyaW9kaWNhbD48cGFnZXM+MjU1My0yNTc1PC9wYWdlcz48
dm9sdW1lPjQzPC92b2x1bWU+PG51bWJlcj4xMjwvbnVtYmVyPjxrZXl3b3Jkcz48a2V5d29yZD5C
VVNJTkVTUyBlbnRlcnByaXNlczwva2V5d29yZD48a2V5d29yZD5NQU5VRkFDVFVSSU5HIHByb2Nl
c3Nlczwva2V5d29yZD48a2V5d29yZD5QUk9EVUNUSU9OIGVuZ2luZWVyaW5nPC9rZXl3b3JkPjxr
ZXl3b3JkPlJPVUdIIHNldHM8L2tleXdvcmQ+PGtleXdvcmQ+Q0hJTkE8L2tleXdvcmQ+PGtleXdv
cmQ+TGVhbiBjb250cm9sPC9rZXl3b3JkPjxrZXl3b3JkPlZhbHVlIHN0cmVhbSBtYXBwaW5nPC9r
ZXl3b3JkPjxrZXl3b3JkPlJvdWdoIHNldCB0aGVvcnk8L2tleXdvcmQ+PGtleXdvcmQ+U2ltdWxh
dGlvbjwva2V5d29yZD48a2V5d29yZD5MZWFuIHRyYW5zZmVyYWJpbGl0eTwva2V5d29yZD48L2tl
eXdvcmRzPjxkYXRlcz48eWVhcj4yMDA1PC95ZWFyPjwvZGF0ZXM+PHB1Ymxpc2hlcj5UYXlsb3Ig
JmFtcDsgRnJhbmNpcyBMdGQ8L3B1Ymxpc2hlcj48dXJscz48cmVsYXRlZC11cmxzPjx1cmw+aHR0
cDovL3NlYXJjaC5lYnNjb2hvc3QuY29tL2xvZ2luLmFzcHg/ZGlyZWN0PXRydWUmYW1wO2RiPWJ0
aCZhbXA7QU49MTcwNTA3NzkmYW1wO3NpdGU9ZWhvc3QtbGl2ZSA8L3VybD48L3JlbGF0ZWQtdXJs
cz48L3VybHM+PC9yZWNvcmQ+PC9DaXRlPjwvRW5kTm90ZT5=
</w:fldData>
        </w:fldChar>
      </w:r>
      <w:r w:rsidR="009569B6">
        <w:rPr>
          <w:lang w:val="en-GB"/>
        </w:rPr>
        <w:instrText xml:space="preserve"> ADDIN EN.CITE </w:instrText>
      </w:r>
      <w:r w:rsidR="009569B6">
        <w:rPr>
          <w:lang w:val="en-GB"/>
        </w:rPr>
        <w:fldChar w:fldCharType="begin">
          <w:fldData xml:space="preserve">PEVuZE5vdGU+PENpdGU+PEF1dGhvcj5UYWo8L0F1dGhvcj48WWVhcj4yMDA4PC9ZZWFyPjxSZWNO
dW0+MjMwMTwvUmVjTnVtPjxEaXNwbGF5VGV4dD4oSHVhbmcgJmFtcDsgTGl1LCAyMDA1OyBUYWos
IDIwMDgpPC9EaXNwbGF5VGV4dD48cmVjb3JkPjxyZWMtbnVtYmVyPjIzMDE8L3JlYy1udW1iZXI+
PGZvcmVpZ24ta2V5cz48a2V5IGFwcD0iRU4iIGRiLWlkPSIwMDV2djkwZTQ5ZmU5cGUyd3hvNXp0
eG13OTlyMDVydzJ4c2UiPjIzMDE8L2tleT48L2ZvcmVpZ24ta2V5cz48cmVmLXR5cGUgbmFtZT0i
Sm91cm5hbCBBcnRpY2xlIj4xNzwvcmVmLXR5cGU+PGNvbnRyaWJ1dG9ycz48YXV0aG9ycz48YXV0
aG9yPlRhaiwgU2hhaHJhbTwvYXV0aG9yPjwvYXV0aG9ycz48L2NvbnRyaWJ1dG9ycz48dGl0bGVz
Pjx0aXRsZT5MZWFuIG1hbnVmYWN0dXJpbmcgcGVyZm9ybWFuY2UgaW4gQ2hpbmE6IGFzc2Vzc21l
bnQgb2YgNjUgbWFudWZhY3R1cmluZyBwbGFudHM8L3RpdGxlPjxzZWNvbmRhcnktdGl0bGU+Sm91
cm5hbCBvZiBNYW51ZmFjdHVyaW5nIFRlY2hub2xvZ3kgTWFuYWdlbWVudDwvc2Vjb25kYXJ5LXRp
dGxlPjwvdGl0bGVzPjxwZXJpb2RpY2FsPjxmdWxsLXRpdGxlPkpvdXJuYWwgb2YgTWFudWZhY3R1
cmluZyBUZWNobm9sb2d5IE1hbmFnZW1lbnQ8L2Z1bGwtdGl0bGU+PC9wZXJpb2RpY2FsPjxwYWdl
cz4yMTctMjM0PC9wYWdlcz48dm9sdW1lPjE5PC92b2x1bWU+PG51bWJlcj4yPC9udW1iZXI+PGRh
dGVzPjx5ZWFyPjIwMDg8L3llYXI+PC9kYXRlcz48aXNibj4xNzQxLTAzOFg8L2lzYm4+PHVybHM+
PC91cmxzPjwvcmVjb3JkPjwvQ2l0ZT48Q2l0ZT48QXV0aG9yPkh1YW5nPC9BdXRob3I+PFllYXI+
MjAwNTwvWWVhcj48UmVjTnVtPjIzMDI8L1JlY051bT48cmVjb3JkPjxyZWMtbnVtYmVyPjIzMDI8
L3JlYy1udW1iZXI+PGZvcmVpZ24ta2V5cz48a2V5IGFwcD0iRU4iIGRiLWlkPSIwMDV2djkwZTQ5
ZmU5cGUyd3hvNXp0eG13OTlyMDVydzJ4c2UiPjIzMDI8L2tleT48L2ZvcmVpZ24ta2V5cz48cmVm
LXR5cGUgbmFtZT0iSm91cm5hbCBBcnRpY2xlIj4xNzwvcmVmLXR5cGU+PGNvbnRyaWJ1dG9ycz48
YXV0aG9ycz48YXV0aG9yPkh1YW5nLCBDLiBDLjwvYXV0aG9yPjxhdXRob3I+TGl1LCBTLiBILjwv
YXV0aG9yPjwvYXV0aG9ycz48L2NvbnRyaWJ1dG9ycz48dGl0bGVzPjx0aXRsZT5BIG5vdmVsIGFw
cHJvYWNoIHRvIGxlYW4gY29udHJvbCBmb3IgVGFpd2FuLWZ1bmRlZCBlbnRlcnByaXNlcyBpbiBt
YWlubGFuZCBDaGluYTwvdGl0bGU+PHNlY29uZGFyeS10aXRsZT5JbnRlcm5hdGlvbmFsIEpvdXJu
YWwgb2YgUHJvZHVjdGlvbiBSZXNlYXJjaDwvc2Vjb25kYXJ5LXRpdGxlPjwvdGl0bGVzPjxwZXJp
b2RpY2FsPjxmdWxsLXRpdGxlPkludGVybmF0aW9uYWwgSm91cm5hbCBvZiBQcm9kdWN0aW9uIFJl
c2VhcmNoPC9mdWxsLXRpdGxlPjwvcGVyaW9kaWNhbD48cGFnZXM+MjU1My0yNTc1PC9wYWdlcz48
dm9sdW1lPjQzPC92b2x1bWU+PG51bWJlcj4xMjwvbnVtYmVyPjxrZXl3b3Jkcz48a2V5d29yZD5C
VVNJTkVTUyBlbnRlcnByaXNlczwva2V5d29yZD48a2V5d29yZD5NQU5VRkFDVFVSSU5HIHByb2Nl
c3Nlczwva2V5d29yZD48a2V5d29yZD5QUk9EVUNUSU9OIGVuZ2luZWVyaW5nPC9rZXl3b3JkPjxr
ZXl3b3JkPlJPVUdIIHNldHM8L2tleXdvcmQ+PGtleXdvcmQ+Q0hJTkE8L2tleXdvcmQ+PGtleXdv
cmQ+TGVhbiBjb250cm9sPC9rZXl3b3JkPjxrZXl3b3JkPlZhbHVlIHN0cmVhbSBtYXBwaW5nPC9r
ZXl3b3JkPjxrZXl3b3JkPlJvdWdoIHNldCB0aGVvcnk8L2tleXdvcmQ+PGtleXdvcmQ+U2ltdWxh
dGlvbjwva2V5d29yZD48a2V5d29yZD5MZWFuIHRyYW5zZmVyYWJpbGl0eTwva2V5d29yZD48L2tl
eXdvcmRzPjxkYXRlcz48eWVhcj4yMDA1PC95ZWFyPjwvZGF0ZXM+PHB1Ymxpc2hlcj5UYXlsb3Ig
JmFtcDsgRnJhbmNpcyBMdGQ8L3B1Ymxpc2hlcj48dXJscz48cmVsYXRlZC11cmxzPjx1cmw+aHR0
cDovL3NlYXJjaC5lYnNjb2hvc3QuY29tL2xvZ2luLmFzcHg/ZGlyZWN0PXRydWUmYW1wO2RiPWJ0
aCZhbXA7QU49MTcwNTA3NzkmYW1wO3NpdGU9ZWhvc3QtbGl2ZSA8L3VybD48L3JlbGF0ZWQtdXJs
cz48L3VybHM+PC9yZWNvcmQ+PC9DaXRlPjwvRW5kTm90ZT5=
</w:fldData>
        </w:fldChar>
      </w:r>
      <w:r w:rsidR="009569B6">
        <w:rPr>
          <w:lang w:val="en-GB"/>
        </w:rPr>
        <w:instrText xml:space="preserve"> ADDIN EN.CITE.DATA </w:instrText>
      </w:r>
      <w:r w:rsidR="009569B6">
        <w:rPr>
          <w:lang w:val="en-GB"/>
        </w:rPr>
      </w:r>
      <w:r w:rsidR="009569B6">
        <w:rPr>
          <w:lang w:val="en-GB"/>
        </w:rPr>
        <w:fldChar w:fldCharType="end"/>
      </w:r>
      <w:r w:rsidRPr="00825D27">
        <w:rPr>
          <w:lang w:val="en-GB"/>
        </w:rPr>
      </w:r>
      <w:r w:rsidRPr="00825D27">
        <w:rPr>
          <w:lang w:val="en-GB"/>
        </w:rPr>
        <w:fldChar w:fldCharType="separate"/>
      </w:r>
      <w:r w:rsidR="00F24ED4">
        <w:rPr>
          <w:noProof/>
          <w:lang w:val="en-GB"/>
        </w:rPr>
        <w:t>(Huang &amp; Liu, 2005; Taj, 2008)</w:t>
      </w:r>
      <w:r w:rsidRPr="00825D27">
        <w:rPr>
          <w:lang w:val="en-GB"/>
        </w:rPr>
        <w:fldChar w:fldCharType="end"/>
      </w:r>
      <w:r w:rsidRPr="00825D27">
        <w:rPr>
          <w:lang w:val="en-GB"/>
        </w:rPr>
        <w:t>, particularly those from Japan</w:t>
      </w:r>
      <w:r w:rsidR="00FF1D83" w:rsidRPr="00825D27">
        <w:rPr>
          <w:lang w:val="en-GB"/>
        </w:rPr>
        <w:t xml:space="preserve"> </w:t>
      </w:r>
      <w:r w:rsidR="00FF1D83" w:rsidRPr="00825D27">
        <w:rPr>
          <w:lang w:val="en-GB"/>
        </w:rPr>
        <w:fldChar w:fldCharType="begin">
          <w:fldData xml:space="preserve">PEVuZE5vdGU+PENpdGU+PEF1dGhvcj5MZWU8L0F1dGhvcj48WWVhcj4xOTk2PC9ZZWFyPjxSZWNO
dW0+MTM0PC9SZWNOdW0+PERpc3BsYXlUZXh0PihBb2tpLCAyMDA4OyBIb25nLCBFYXN0ZXJieeKA
kFNtaXRoLCAmYW1wOyBTbmVsbCwgMjAwNjsgTGVlLCAxOTk2KTwvRGlzcGxheVRleHQ+PHJlY29y
ZD48cmVjLW51bWJlcj4xMzQ8L3JlYy1udW1iZXI+PGZvcmVpZ24ta2V5cz48a2V5IGFwcD0iRU4i
IGRiLWlkPSIwZWQ1c3h3cGRyMnZ4eGV2MDk0cDIyZXNhd2ZyMHRlZnNzMHYiIHRpbWVzdGFtcD0i
MCI+MTM0PC9rZXk+PC9mb3JlaWduLWtleXM+PHJlZi10eXBlIG5hbWU9IkpvdXJuYWwgQXJ0aWNs
ZSI+MTc8L3JlZi10eXBlPjxjb250cmlidXRvcnM+PGF1dGhvcnM+PGF1dGhvcj5MZWUsIENodWls
aTwvYXV0aG9yPjwvYXV0aG9ycz48L2NvbnRyaWJ1dG9ycz48dGl0bGVzPjx0aXRsZT5PcmlnaW4g
b2YgdGhlIEFkb3B0aW9uIG9mIHRoZSBUb3lvdGEgUHJvZHVjdGlvbiBTeXN0ZW0gaW4gQ2hpbmE8
L3RpdGxlPjxzZWNvbmRhcnktdGl0bGU+SmFwYW5lc2UgQnVzaW5lc3MgSGlzdG9yeSBSZXZpZXcg
PC9zZWNvbmRhcnktdGl0bGU+PC90aXRsZXM+PHBlcmlvZGljYWw+PGZ1bGwtdGl0bGU+SmFwYW5l
c2UgQnVzaW5lc3MgSGlzdG9yeSBSZXZpZXc8L2Z1bGwtdGl0bGU+PC9wZXJpb2RpY2FsPjxwYWdl
cz4zMS02NDwvcGFnZXM+PHZvbHVtZT4zMTwvdm9sdW1lPjxudW1iZXI+MjwvbnVtYmVyPjxzZWN0
aW9uPjMxPC9zZWN0aW9uPjxrZXl3b3Jkcz48a2V5d29yZD5MZWFuIFByb2JsZW1zPC9rZXl3b3Jk
PjxrZXl3b3JkPkxlYW4gbGltaXRhdGlvbnM8L2tleXdvcmQ+PGtleXdvcmQ+TGVhbiB0cmFuc2Zl
cmFiaWxpdHk8L2tleXdvcmQ+PGtleXdvcmQ+Q2hpbmVzZSBsZWFuIHByb2R1Y3Rpb25zPC9rZXl3
b3JkPjxrZXl3b3JkPmxlYW4gcHJvZHVjdGlvbnM8L2tleXdvcmQ+PGtleXdvcmQ+VE9ZT1RBIFBy
b2R1Y3Rpb24gU3lzdGVtPC9rZXl3b3JkPjwva2V5d29yZHM+PGRhdGVzPjx5ZWFyPjE5OTY8L3ll
YXI+PHB1Yi1kYXRlcz48ZGF0ZT4xOTk2LzA3PC9kYXRlPjwvcHViLWRhdGVzPjwvZGF0ZXM+PHVy
bHM+PHJlbGF0ZWQtdXJscz48dXJsPmh0dHA6Ly9sZW8uYWljaGktdS5hYy5qcC9+aWNjcy9lbmds
aXNoL2xpLmh0bWw8L3VybD48L3JlbGF0ZWQtdXJscz48L3VybHM+PC9yZWNvcmQ+PC9DaXRlPjxD
aXRlPjxBdXRob3I+QW9raTwvQXV0aG9yPjxZZWFyPjIwMDg8L1llYXI+PFJlY051bT4xNzYzPC9S
ZWNOdW0+PHJlY29yZD48cmVjLW51bWJlcj4xNzYzPC9yZWMtbnVtYmVyPjxmb3JlaWduLWtleXM+
PGtleSBhcHA9IkVOIiBkYi1pZD0iMDA1dnY5MGU0OWZlOXBlMnd4bzV6dHhtdzk5cjA1cncyeHNl
Ij4xNzYzPC9rZXk+PC9mb3JlaWduLWtleXM+PHJlZi10eXBlIG5hbWU9IkpvdXJuYWwgQXJ0aWNs
ZSI+MTc8L3JlZi10eXBlPjxjb250cmlidXRvcnM+PGF1dGhvcnM+PGF1dGhvcj5Bb2tpLCBLYXRz
dWtpPC9hdXRob3I+PC9hdXRob3JzPjwvY29udHJpYnV0b3JzPjx0aXRsZXM+PHRpdGxlPlRyYW5z
ZmVycmluZyBKYXBhbmVzZSBrYWl6ZW4gYWN0aXZpdGllcyB0byBvdmVyc2VhcyBwbGFudHMgaW4g
Q2hpbmE8L3RpdGxlPjxzZWNvbmRhcnktdGl0bGU+SW50ZXJuYXRpb25hbCBKb3VybmFsIG9mIE9w
ZXJhdGlvbnMgJmFtcDsgUHJvZHVjdGlvbiBNYW5hZ2VtZW50PC9zZWNvbmRhcnktdGl0bGU+PC90
aXRsZXM+PHBlcmlvZGljYWw+PGZ1bGwtdGl0bGU+SW50ZXJuYXRpb25hbCBKb3VybmFsIG9mIE9w
ZXJhdGlvbnMgJmFtcDsgUHJvZHVjdGlvbiBNYW5hZ2VtZW50PC9mdWxsLXRpdGxlPjwvcGVyaW9k
aWNhbD48cGFnZXM+NTE4LTUzOTwvcGFnZXM+PHZvbHVtZT4yODwvdm9sdW1lPjxudW1iZXI+Njwv
bnVtYmVyPjxzZWN0aW9uPjUxODwvc2VjdGlvbj48a2V5d29yZHM+PGtleXdvcmQ+SmFwYW48L2tl
eXdvcmQ+PGtleXdvcmQ+Q2hpbmE8L2tleXdvcmQ+PGtleXdvcmQ+Q29udGludW91cyBpbXByb3Zl
bWVudDwva2V5d29yZD48a2V5d29yZD5NYW51ZmFjdHVyaW5nIHN5c3RlbXM8L2tleXdvcmQ+PGtl
eXdvcmQ+QXV0b21vdGl2ZSBjb21wb25lbnRzIGluZHVzdHJ5PC9rZXl3b3JkPjxrZXl3b3JkPlN1
Z2dlc3Rpb24gc2NoZW1lczwva2V5d29yZD48a2V5d29yZD5zdWdnZXN0aW9uIHN5c3RlbXM8L2tl
eXdvcmQ+PC9rZXl3b3Jkcz48ZGF0ZXM+PHllYXI+MjAwODwveWVhcj48cHViLWRhdGVzPjxkYXRl
PjIwMDg8L2RhdGU+PC9wdWItZGF0ZXM+PC9kYXRlcz48aXNibj4wMTQ0LTM1Nzc8L2lzYm4+PHdv
cmstdHlwZT5SZXNlYXJjaCBwYXBlcjwvd29yay10eXBlPjx1cmxzPjwvdXJscz48L3JlY29yZD48
L0NpdGU+PENpdGU+PEF1dGhvcj5Ib25nPC9BdXRob3I+PFllYXI+MjAwNjwvWWVhcj48UmVjTnVt
PjIzMDM8L1JlY051bT48cmVjb3JkPjxyZWMtbnVtYmVyPjIzMDM8L3JlYy1udW1iZXI+PGZvcmVp
Z24ta2V5cz48a2V5IGFwcD0iRU4iIGRiLWlkPSIwMDV2djkwZTQ5ZmU5cGUyd3hvNXp0eG13OTly
MDVydzJ4c2UiPjIzMDM8L2tleT48L2ZvcmVpZ24ta2V5cz48cmVmLXR5cGUgbmFtZT0iSm91cm5h
bCBBcnRpY2xlIj4xNzwvcmVmLXR5cGU+PGNvbnRyaWJ1dG9ycz48YXV0aG9ycz48YXV0aG9yPkhv
bmcsIEphY2t5IEZMPC9hdXRob3I+PGF1dGhvcj5FYXN0ZXJieeKAkFNtaXRoLCBNYXJrPC9hdXRo
b3I+PGF1dGhvcj5TbmVsbCwgUm9iaW4gU3RhbmxleTwvYXV0aG9yPjwvYXV0aG9ycz48L2NvbnRy
aWJ1dG9ycz48dGl0bGVzPjx0aXRsZT5UcmFuc2ZlcnJpbmcgT3JnYW5pemF0aW9uYWwgTGVhcm5p
bmcgU3lzdGVtcyB0byBKYXBhbmVzZSBTdWJzaWRpYXJpZXMgaW4gQ2hpbmE8L3RpdGxlPjxzZWNv
bmRhcnktdGl0bGU+Sm91cm5hbCBvZiBNYW5hZ2VtZW50IFN0dWRpZXM8L3NlY29uZGFyeS10aXRs
ZT48L3RpdGxlcz48cGVyaW9kaWNhbD48ZnVsbC10aXRsZT5Kb3VybmFsIG9mIE1hbmFnZW1lbnQg
U3R1ZGllczwvZnVsbC10aXRsZT48L3BlcmlvZGljYWw+PHBhZ2VzPjEwMjctMTA1ODwvcGFnZXM+
PHZvbHVtZT40Mzwvdm9sdW1lPjxudW1iZXI+NTwvbnVtYmVyPjxkYXRlcz48eWVhcj4yMDA2PC95
ZWFyPjwvZGF0ZXM+PGlzYm4+MTQ2Ny02NDg2PC9pc2JuPjx1cmxzPjwvdXJscz48L3JlY29yZD48
L0NpdGU+PC9FbmROb3RlPgB=
</w:fldData>
        </w:fldChar>
      </w:r>
      <w:r w:rsidR="00A5658D">
        <w:rPr>
          <w:lang w:val="en-GB"/>
        </w:rPr>
        <w:instrText xml:space="preserve"> ADDIN EN.CITE </w:instrText>
      </w:r>
      <w:r w:rsidR="00A5658D">
        <w:rPr>
          <w:lang w:val="en-GB"/>
        </w:rPr>
        <w:fldChar w:fldCharType="begin">
          <w:fldData xml:space="preserve">PEVuZE5vdGU+PENpdGU+PEF1dGhvcj5MZWU8L0F1dGhvcj48WWVhcj4xOTk2PC9ZZWFyPjxSZWNO
dW0+MTM0PC9SZWNOdW0+PERpc3BsYXlUZXh0PihBb2tpLCAyMDA4OyBIb25nLCBFYXN0ZXJieeKA
kFNtaXRoLCAmYW1wOyBTbmVsbCwgMjAwNjsgTGVlLCAxOTk2KTwvRGlzcGxheVRleHQ+PHJlY29y
ZD48cmVjLW51bWJlcj4xMzQ8L3JlYy1udW1iZXI+PGZvcmVpZ24ta2V5cz48a2V5IGFwcD0iRU4i
IGRiLWlkPSIwZWQ1c3h3cGRyMnZ4eGV2MDk0cDIyZXNhd2ZyMHRlZnNzMHYiIHRpbWVzdGFtcD0i
MCI+MTM0PC9rZXk+PC9mb3JlaWduLWtleXM+PHJlZi10eXBlIG5hbWU9IkpvdXJuYWwgQXJ0aWNs
ZSI+MTc8L3JlZi10eXBlPjxjb250cmlidXRvcnM+PGF1dGhvcnM+PGF1dGhvcj5MZWUsIENodWls
aTwvYXV0aG9yPjwvYXV0aG9ycz48L2NvbnRyaWJ1dG9ycz48dGl0bGVzPjx0aXRsZT5PcmlnaW4g
b2YgdGhlIEFkb3B0aW9uIG9mIHRoZSBUb3lvdGEgUHJvZHVjdGlvbiBTeXN0ZW0gaW4gQ2hpbmE8
L3RpdGxlPjxzZWNvbmRhcnktdGl0bGU+SmFwYW5lc2UgQnVzaW5lc3MgSGlzdG9yeSBSZXZpZXcg
PC9zZWNvbmRhcnktdGl0bGU+PC90aXRsZXM+PHBlcmlvZGljYWw+PGZ1bGwtdGl0bGU+SmFwYW5l
c2UgQnVzaW5lc3MgSGlzdG9yeSBSZXZpZXc8L2Z1bGwtdGl0bGU+PC9wZXJpb2RpY2FsPjxwYWdl
cz4zMS02NDwvcGFnZXM+PHZvbHVtZT4zMTwvdm9sdW1lPjxudW1iZXI+MjwvbnVtYmVyPjxzZWN0
aW9uPjMxPC9zZWN0aW9uPjxrZXl3b3Jkcz48a2V5d29yZD5MZWFuIFByb2JsZW1zPC9rZXl3b3Jk
PjxrZXl3b3JkPkxlYW4gbGltaXRhdGlvbnM8L2tleXdvcmQ+PGtleXdvcmQ+TGVhbiB0cmFuc2Zl
cmFiaWxpdHk8L2tleXdvcmQ+PGtleXdvcmQ+Q2hpbmVzZSBsZWFuIHByb2R1Y3Rpb25zPC9rZXl3
b3JkPjxrZXl3b3JkPmxlYW4gcHJvZHVjdGlvbnM8L2tleXdvcmQ+PGtleXdvcmQ+VE9ZT1RBIFBy
b2R1Y3Rpb24gU3lzdGVtPC9rZXl3b3JkPjwva2V5d29yZHM+PGRhdGVzPjx5ZWFyPjE5OTY8L3ll
YXI+PHB1Yi1kYXRlcz48ZGF0ZT4xOTk2LzA3PC9kYXRlPjwvcHViLWRhdGVzPjwvZGF0ZXM+PHVy
bHM+PHJlbGF0ZWQtdXJscz48dXJsPmh0dHA6Ly9sZW8uYWljaGktdS5hYy5qcC9+aWNjcy9lbmds
aXNoL2xpLmh0bWw8L3VybD48L3JlbGF0ZWQtdXJscz48L3VybHM+PC9yZWNvcmQ+PC9DaXRlPjxD
aXRlPjxBdXRob3I+QW9raTwvQXV0aG9yPjxZZWFyPjIwMDg8L1llYXI+PFJlY051bT4xNzYzPC9S
ZWNOdW0+PHJlY29yZD48cmVjLW51bWJlcj4xNzYzPC9yZWMtbnVtYmVyPjxmb3JlaWduLWtleXM+
PGtleSBhcHA9IkVOIiBkYi1pZD0iMDA1dnY5MGU0OWZlOXBlMnd4bzV6dHhtdzk5cjA1cncyeHNl
Ij4xNzYzPC9rZXk+PC9mb3JlaWduLWtleXM+PHJlZi10eXBlIG5hbWU9IkpvdXJuYWwgQXJ0aWNs
ZSI+MTc8L3JlZi10eXBlPjxjb250cmlidXRvcnM+PGF1dGhvcnM+PGF1dGhvcj5Bb2tpLCBLYXRz
dWtpPC9hdXRob3I+PC9hdXRob3JzPjwvY29udHJpYnV0b3JzPjx0aXRsZXM+PHRpdGxlPlRyYW5z
ZmVycmluZyBKYXBhbmVzZSBrYWl6ZW4gYWN0aXZpdGllcyB0byBvdmVyc2VhcyBwbGFudHMgaW4g
Q2hpbmE8L3RpdGxlPjxzZWNvbmRhcnktdGl0bGU+SW50ZXJuYXRpb25hbCBKb3VybmFsIG9mIE9w
ZXJhdGlvbnMgJmFtcDsgUHJvZHVjdGlvbiBNYW5hZ2VtZW50PC9zZWNvbmRhcnktdGl0bGU+PC90
aXRsZXM+PHBlcmlvZGljYWw+PGZ1bGwtdGl0bGU+SW50ZXJuYXRpb25hbCBKb3VybmFsIG9mIE9w
ZXJhdGlvbnMgJmFtcDsgUHJvZHVjdGlvbiBNYW5hZ2VtZW50PC9mdWxsLXRpdGxlPjwvcGVyaW9k
aWNhbD48cGFnZXM+NTE4LTUzOTwvcGFnZXM+PHZvbHVtZT4yODwvdm9sdW1lPjxudW1iZXI+Njwv
bnVtYmVyPjxzZWN0aW9uPjUxODwvc2VjdGlvbj48a2V5d29yZHM+PGtleXdvcmQ+SmFwYW48L2tl
eXdvcmQ+PGtleXdvcmQ+Q2hpbmE8L2tleXdvcmQ+PGtleXdvcmQ+Q29udGludW91cyBpbXByb3Zl
bWVudDwva2V5d29yZD48a2V5d29yZD5NYW51ZmFjdHVyaW5nIHN5c3RlbXM8L2tleXdvcmQ+PGtl
eXdvcmQ+QXV0b21vdGl2ZSBjb21wb25lbnRzIGluZHVzdHJ5PC9rZXl3b3JkPjxrZXl3b3JkPlN1
Z2dlc3Rpb24gc2NoZW1lczwva2V5d29yZD48a2V5d29yZD5zdWdnZXN0aW9uIHN5c3RlbXM8L2tl
eXdvcmQ+PC9rZXl3b3Jkcz48ZGF0ZXM+PHllYXI+MjAwODwveWVhcj48cHViLWRhdGVzPjxkYXRl
PjIwMDg8L2RhdGU+PC9wdWItZGF0ZXM+PC9kYXRlcz48aXNibj4wMTQ0LTM1Nzc8L2lzYm4+PHdv
cmstdHlwZT5SZXNlYXJjaCBwYXBlcjwvd29yay10eXBlPjx1cmxzPjwvdXJscz48L3JlY29yZD48
L0NpdGU+PENpdGU+PEF1dGhvcj5Ib25nPC9BdXRob3I+PFllYXI+MjAwNjwvWWVhcj48UmVjTnVt
PjIzMDM8L1JlY051bT48cmVjb3JkPjxyZWMtbnVtYmVyPjIzMDM8L3JlYy1udW1iZXI+PGZvcmVp
Z24ta2V5cz48a2V5IGFwcD0iRU4iIGRiLWlkPSIwMDV2djkwZTQ5ZmU5cGUyd3hvNXp0eG13OTly
MDVydzJ4c2UiPjIzMDM8L2tleT48L2ZvcmVpZ24ta2V5cz48cmVmLXR5cGUgbmFtZT0iSm91cm5h
bCBBcnRpY2xlIj4xNzwvcmVmLXR5cGU+PGNvbnRyaWJ1dG9ycz48YXV0aG9ycz48YXV0aG9yPkhv
bmcsIEphY2t5IEZMPC9hdXRob3I+PGF1dGhvcj5FYXN0ZXJieeKAkFNtaXRoLCBNYXJrPC9hdXRo
b3I+PGF1dGhvcj5TbmVsbCwgUm9iaW4gU3RhbmxleTwvYXV0aG9yPjwvYXV0aG9ycz48L2NvbnRy
aWJ1dG9ycz48dGl0bGVzPjx0aXRsZT5UcmFuc2ZlcnJpbmcgT3JnYW5pemF0aW9uYWwgTGVhcm5p
bmcgU3lzdGVtcyB0byBKYXBhbmVzZSBTdWJzaWRpYXJpZXMgaW4gQ2hpbmE8L3RpdGxlPjxzZWNv
bmRhcnktdGl0bGU+Sm91cm5hbCBvZiBNYW5hZ2VtZW50IFN0dWRpZXM8L3NlY29uZGFyeS10aXRs
ZT48L3RpdGxlcz48cGVyaW9kaWNhbD48ZnVsbC10aXRsZT5Kb3VybmFsIG9mIE1hbmFnZW1lbnQg
U3R1ZGllczwvZnVsbC10aXRsZT48L3BlcmlvZGljYWw+PHBhZ2VzPjEwMjctMTA1ODwvcGFnZXM+
PHZvbHVtZT40Mzwvdm9sdW1lPjxudW1iZXI+NTwvbnVtYmVyPjxkYXRlcz48eWVhcj4yMDA2PC95
ZWFyPjwvZGF0ZXM+PGlzYm4+MTQ2Ny02NDg2PC9pc2JuPjx1cmxzPjwvdXJscz48L3JlY29yZD48
L0NpdGU+PC9FbmROb3RlPgB=
</w:fldData>
        </w:fldChar>
      </w:r>
      <w:r w:rsidR="00A5658D">
        <w:rPr>
          <w:lang w:val="en-GB"/>
        </w:rPr>
        <w:instrText xml:space="preserve"> ADDIN EN.CITE.DATA </w:instrText>
      </w:r>
      <w:r w:rsidR="00A5658D">
        <w:rPr>
          <w:lang w:val="en-GB"/>
        </w:rPr>
      </w:r>
      <w:r w:rsidR="00A5658D">
        <w:rPr>
          <w:lang w:val="en-GB"/>
        </w:rPr>
        <w:fldChar w:fldCharType="end"/>
      </w:r>
      <w:r w:rsidR="00FF1D83" w:rsidRPr="00825D27">
        <w:rPr>
          <w:lang w:val="en-GB"/>
        </w:rPr>
      </w:r>
      <w:r w:rsidR="00FF1D83" w:rsidRPr="00825D27">
        <w:rPr>
          <w:lang w:val="en-GB"/>
        </w:rPr>
        <w:fldChar w:fldCharType="separate"/>
      </w:r>
      <w:r w:rsidR="00F24ED4">
        <w:rPr>
          <w:noProof/>
          <w:lang w:val="en-GB"/>
        </w:rPr>
        <w:t>(Aoki, 2008; Hong, Easterby</w:t>
      </w:r>
      <w:r w:rsidR="00F24ED4">
        <w:rPr>
          <w:rFonts w:ascii="Cambria Math" w:hAnsi="Cambria Math" w:cs="Cambria Math"/>
          <w:noProof/>
          <w:lang w:val="en-GB"/>
        </w:rPr>
        <w:t>‐</w:t>
      </w:r>
      <w:r w:rsidR="00F24ED4">
        <w:rPr>
          <w:noProof/>
          <w:lang w:val="en-GB"/>
        </w:rPr>
        <w:t>Smith, &amp; Snell, 2006; Lee, 1996)</w:t>
      </w:r>
      <w:r w:rsidR="00FF1D83" w:rsidRPr="00825D27">
        <w:rPr>
          <w:lang w:val="en-GB"/>
        </w:rPr>
        <w:fldChar w:fldCharType="end"/>
      </w:r>
      <w:r w:rsidRPr="00825D27">
        <w:rPr>
          <w:lang w:val="en-GB"/>
        </w:rPr>
        <w:t xml:space="preserve">. </w:t>
      </w:r>
      <w:r w:rsidR="00EE4D9F" w:rsidRPr="00825D27">
        <w:rPr>
          <w:lang w:val="en-GB"/>
        </w:rPr>
        <w:t xml:space="preserve">Over the following </w:t>
      </w:r>
      <w:r w:rsidR="000F7196" w:rsidRPr="00825D27">
        <w:rPr>
          <w:lang w:val="en-GB"/>
        </w:rPr>
        <w:t>two</w:t>
      </w:r>
      <w:r w:rsidR="00EE4D9F" w:rsidRPr="00825D27">
        <w:rPr>
          <w:lang w:val="en-GB"/>
        </w:rPr>
        <w:t xml:space="preserve"> decades, </w:t>
      </w:r>
      <w:r w:rsidR="000F7196" w:rsidRPr="00825D27">
        <w:rPr>
          <w:lang w:val="en-GB"/>
        </w:rPr>
        <w:t>many</w:t>
      </w:r>
      <w:r w:rsidR="00EE4D9F" w:rsidRPr="00825D27">
        <w:rPr>
          <w:lang w:val="en-GB"/>
        </w:rPr>
        <w:t xml:space="preserve"> Sino-international automotive joint ventures were established. </w:t>
      </w:r>
      <w:r w:rsidR="00610564" w:rsidRPr="00825D27">
        <w:rPr>
          <w:lang w:val="en-GB"/>
        </w:rPr>
        <w:t>Since</w:t>
      </w:r>
      <w:r w:rsidR="000F7196" w:rsidRPr="00825D27">
        <w:rPr>
          <w:lang w:val="en-GB"/>
        </w:rPr>
        <w:t xml:space="preserve"> the 2000s</w:t>
      </w:r>
      <w:r w:rsidR="00610564" w:rsidRPr="00825D27">
        <w:rPr>
          <w:lang w:val="en-GB"/>
        </w:rPr>
        <w:t xml:space="preserve">, China </w:t>
      </w:r>
      <w:r w:rsidR="003D6F01">
        <w:rPr>
          <w:lang w:val="en-GB"/>
        </w:rPr>
        <w:t xml:space="preserve">has been the world’s leading automotive producer in term of </w:t>
      </w:r>
      <w:r w:rsidR="00A96D91" w:rsidRPr="00825D27">
        <w:rPr>
          <w:lang w:val="en-GB"/>
        </w:rPr>
        <w:t>volume and</w:t>
      </w:r>
      <w:r w:rsidR="000F7196" w:rsidRPr="00825D27">
        <w:rPr>
          <w:lang w:val="en-GB"/>
        </w:rPr>
        <w:t xml:space="preserve"> one of the </w:t>
      </w:r>
      <w:r w:rsidR="003D6F01">
        <w:rPr>
          <w:lang w:val="en-GB"/>
        </w:rPr>
        <w:t xml:space="preserve">world’s </w:t>
      </w:r>
      <w:r w:rsidR="000F7196" w:rsidRPr="00825D27">
        <w:rPr>
          <w:lang w:val="en-GB"/>
        </w:rPr>
        <w:t xml:space="preserve">most popular automotive outsourcing destinations. </w:t>
      </w:r>
      <w:r w:rsidR="005E537A" w:rsidRPr="00825D27">
        <w:rPr>
          <w:lang w:val="en-GB"/>
        </w:rPr>
        <w:t>Many</w:t>
      </w:r>
      <w:r w:rsidR="00610564" w:rsidRPr="00825D27">
        <w:rPr>
          <w:lang w:val="en-GB"/>
        </w:rPr>
        <w:t xml:space="preserve"> </w:t>
      </w:r>
      <w:r w:rsidR="00610564" w:rsidRPr="00825D27">
        <w:rPr>
          <w:lang w:val="en-GB"/>
        </w:rPr>
        <w:lastRenderedPageBreak/>
        <w:t>major Japanese car assemblers and their parts suppliers have established joint venture</w:t>
      </w:r>
      <w:r w:rsidR="00EE00A7" w:rsidRPr="00825D27">
        <w:rPr>
          <w:lang w:val="en-GB"/>
        </w:rPr>
        <w:t>s</w:t>
      </w:r>
      <w:r w:rsidR="00610564" w:rsidRPr="00825D27">
        <w:rPr>
          <w:lang w:val="en-GB"/>
        </w:rPr>
        <w:t xml:space="preserve"> </w:t>
      </w:r>
      <w:r w:rsidR="004C5BCF" w:rsidRPr="00825D27">
        <w:rPr>
          <w:lang w:val="en-GB"/>
        </w:rPr>
        <w:t xml:space="preserve">in China </w:t>
      </w:r>
      <w:r w:rsidR="00C34BE1" w:rsidRPr="00825D27">
        <w:rPr>
          <w:lang w:val="en-GB"/>
        </w:rPr>
        <w:fldChar w:fldCharType="begin"/>
      </w:r>
      <w:r w:rsidR="009569B6">
        <w:rPr>
          <w:lang w:val="en-GB"/>
        </w:rPr>
        <w:instrText xml:space="preserve"> ADDIN EN.CITE &lt;EndNote&gt;&lt;Cite&gt;&lt;Author&gt;Calantone&lt;/Author&gt;&lt;Year&gt;2001&lt;/Year&gt;&lt;RecNum&gt;2304&lt;/RecNum&gt;&lt;DisplayText&gt;(Calantone &amp;amp; Zhao, 2001)&lt;/DisplayText&gt;&lt;record&gt;&lt;rec-number&gt;2304&lt;/rec-number&gt;&lt;foreign-keys&gt;&lt;key app="EN" db-id="005vv90e49fe9pe2wxo5ztxmw99r05rw2xse"&gt;2304&lt;/key&gt;&lt;/foreign-keys&gt;&lt;ref-type name="Journal Article"&gt;17&lt;/ref-type&gt;&lt;contributors&gt;&lt;authors&gt;&lt;author&gt;Calantone, Roger J.&lt;/author&gt;&lt;author&gt;Zhao, Yushan Sam&lt;/author&gt;&lt;/authors&gt;&lt;/contributors&gt;&lt;titles&gt;&lt;title&gt;Joint Ventures in China: A Comparative Study of Japanese, Korean, and U.S. Partners&lt;/title&gt;&lt;secondary-title&gt;Journal of International Marketing&lt;/secondary-title&gt;&lt;/titles&gt;&lt;periodical&gt;&lt;full-title&gt;Journal of International Marketing&lt;/full-title&gt;&lt;abbr-1&gt;J Int Marketing&lt;/abbr-1&gt;&lt;/periodical&gt;&lt;pages&gt;1-23&lt;/pages&gt;&lt;volume&gt;9&lt;/volume&gt;&lt;number&gt;1&lt;/number&gt;&lt;dates&gt;&lt;year&gt;2001&lt;/year&gt;&lt;/dates&gt;&lt;publisher&gt;American Marketing Association&lt;/publisher&gt;&lt;isbn&gt;1069031X&lt;/isbn&gt;&lt;urls&gt;&lt;related-urls&gt;&lt;url&gt;http://www.jstor.org/stable/25048839&lt;/url&gt;&lt;/related-urls&gt;&lt;/urls&gt;&lt;electronic-resource-num&gt;10.2307/25048839&lt;/electronic-resource-num&gt;&lt;/record&gt;&lt;/Cite&gt;&lt;/EndNote&gt;</w:instrText>
      </w:r>
      <w:r w:rsidR="00C34BE1" w:rsidRPr="00825D27">
        <w:rPr>
          <w:lang w:val="en-GB"/>
        </w:rPr>
        <w:fldChar w:fldCharType="separate"/>
      </w:r>
      <w:r w:rsidR="00F24ED4">
        <w:rPr>
          <w:noProof/>
          <w:lang w:val="en-GB"/>
        </w:rPr>
        <w:t>(Calantone &amp; Zhao, 2001)</w:t>
      </w:r>
      <w:r w:rsidR="00C34BE1" w:rsidRPr="00825D27">
        <w:rPr>
          <w:lang w:val="en-GB"/>
        </w:rPr>
        <w:fldChar w:fldCharType="end"/>
      </w:r>
      <w:r w:rsidR="00C34BE1" w:rsidRPr="00825D27">
        <w:rPr>
          <w:lang w:val="en-GB"/>
        </w:rPr>
        <w:t xml:space="preserve"> </w:t>
      </w:r>
      <w:r w:rsidR="004C5BCF" w:rsidRPr="00825D27">
        <w:rPr>
          <w:lang w:val="en-GB"/>
        </w:rPr>
        <w:t xml:space="preserve">and </w:t>
      </w:r>
      <w:r w:rsidR="0023635B" w:rsidRPr="00825D27">
        <w:rPr>
          <w:lang w:val="en-GB"/>
        </w:rPr>
        <w:t>many</w:t>
      </w:r>
      <w:r w:rsidR="00C34BE1" w:rsidRPr="00825D27">
        <w:rPr>
          <w:lang w:val="en-GB"/>
        </w:rPr>
        <w:t xml:space="preserve"> of them</w:t>
      </w:r>
      <w:r w:rsidR="00757028" w:rsidRPr="00825D27">
        <w:rPr>
          <w:lang w:val="en-GB"/>
        </w:rPr>
        <w:t xml:space="preserve"> have successfully</w:t>
      </w:r>
      <w:r w:rsidR="00610564" w:rsidRPr="00825D27">
        <w:rPr>
          <w:lang w:val="en-GB"/>
        </w:rPr>
        <w:t xml:space="preserve"> transferred </w:t>
      </w:r>
      <w:r w:rsidR="00757028" w:rsidRPr="00825D27">
        <w:rPr>
          <w:lang w:val="en-GB"/>
        </w:rPr>
        <w:t xml:space="preserve">the </w:t>
      </w:r>
      <w:r w:rsidR="00610564" w:rsidRPr="00825D27">
        <w:rPr>
          <w:lang w:val="en-GB"/>
        </w:rPr>
        <w:t xml:space="preserve">advanced production technology, management knowledge and improvement skills to the Chinese ventures </w:t>
      </w:r>
      <w:r w:rsidR="00610564" w:rsidRPr="00825D27">
        <w:rPr>
          <w:lang w:val="en-GB"/>
        </w:rPr>
        <w:fldChar w:fldCharType="begin">
          <w:fldData xml:space="preserve">PEVuZE5vdGU+PENpdGU+PEF1dGhvcj5Bb2tpPC9BdXRob3I+PFllYXI+MjAwODwvWWVhcj48UmVj
TnVtPjE3NjM8L1JlY051bT48RGlzcGxheVRleHQ+KEFva2ksIDIwMDg7IFNoYW5nICZhbXA7IFBo
ZW5nLCAyMDEzOyBTdcOhcmV6LUJhcnJhemEgJmFtcDsgU21pdGgsIDIwMTQpPC9EaXNwbGF5VGV4
dD48cmVjb3JkPjxyZWMtbnVtYmVyPjE3NjM8L3JlYy1udW1iZXI+PGZvcmVpZ24ta2V5cz48a2V5
IGFwcD0iRU4iIGRiLWlkPSIwMDV2djkwZTQ5ZmU5cGUyd3hvNXp0eG13OTlyMDVydzJ4c2UiPjE3
NjM8L2tleT48L2ZvcmVpZ24ta2V5cz48cmVmLXR5cGUgbmFtZT0iSm91cm5hbCBBcnRpY2xlIj4x
NzwvcmVmLXR5cGU+PGNvbnRyaWJ1dG9ycz48YXV0aG9ycz48YXV0aG9yPkFva2ksIEthdHN1a2k8
L2F1dGhvcj48L2F1dGhvcnM+PC9jb250cmlidXRvcnM+PHRpdGxlcz48dGl0bGU+VHJhbnNmZXJy
aW5nIEphcGFuZXNlIGthaXplbiBhY3Rpdml0aWVzIHRvIG92ZXJzZWFzIHBsYW50cyBpbiBDaGlu
YTwvdGl0bGU+PHNlY29uZGFyeS10aXRsZT5JbnRlcm5hdGlvbmFsIEpvdXJuYWwgb2YgT3BlcmF0
aW9ucyAmYW1wOyBQcm9kdWN0aW9uIE1hbmFnZW1lbnQ8L3NlY29uZGFyeS10aXRsZT48L3RpdGxl
cz48cGVyaW9kaWNhbD48ZnVsbC10aXRsZT5JbnRlcm5hdGlvbmFsIEpvdXJuYWwgb2YgT3BlcmF0
aW9ucyAmYW1wOyBQcm9kdWN0aW9uIE1hbmFnZW1lbnQ8L2Z1bGwtdGl0bGU+PC9wZXJpb2RpY2Fs
PjxwYWdlcz41MTgtNTM5PC9wYWdlcz48dm9sdW1lPjI4PC92b2x1bWU+PG51bWJlcj42PC9udW1i
ZXI+PHNlY3Rpb24+NTE4PC9zZWN0aW9uPjxrZXl3b3Jkcz48a2V5d29yZD5KYXBhbjwva2V5d29y
ZD48a2V5d29yZD5DaGluYTwva2V5d29yZD48a2V5d29yZD5Db250aW51b3VzIGltcHJvdmVtZW50
PC9rZXl3b3JkPjxrZXl3b3JkPk1hbnVmYWN0dXJpbmcgc3lzdGVtczwva2V5d29yZD48a2V5d29y
ZD5BdXRvbW90aXZlIGNvbXBvbmVudHMgaW5kdXN0cnk8L2tleXdvcmQ+PGtleXdvcmQ+U3VnZ2Vz
dGlvbiBzY2hlbWVzPC9rZXl3b3JkPjxrZXl3b3JkPnN1Z2dlc3Rpb24gc3lzdGVtczwva2V5d29y
ZD48L2tleXdvcmRzPjxkYXRlcz48eWVhcj4yMDA4PC95ZWFyPjxwdWItZGF0ZXM+PGRhdGU+MjAw
ODwvZGF0ZT48L3B1Yi1kYXRlcz48L2RhdGVzPjxpc2JuPjAxNDQtMzU3NzwvaXNibj48d29yay10
eXBlPlJlc2VhcmNoIHBhcGVyPC93b3JrLXR5cGU+PHVybHM+PC91cmxzPjwvcmVjb3JkPjwvQ2l0
ZT48Q2l0ZT48QXV0aG9yPlNoYW5nPC9BdXRob3I+PFllYXI+MjAxMzwvWWVhcj48UmVjTnVtPjIz
MDU8L1JlY051bT48cmVjb3JkPjxyZWMtbnVtYmVyPjIzMDU8L3JlYy1udW1iZXI+PGZvcmVpZ24t
a2V5cz48a2V5IGFwcD0iRU4iIGRiLWlkPSIwMDV2djkwZTQ5ZmU5cGUyd3hvNXp0eG13OTlyMDVy
dzJ4c2UiPjIzMDU8L2tleT48L2ZvcmVpZ24ta2V5cz48cmVmLXR5cGUgbmFtZT0iSm91cm5hbCBB
cnRpY2xlIj4xNzwvcmVmLXR5cGU+PGNvbnRyaWJ1dG9ycz48YXV0aG9ycz48YXV0aG9yPlNoYW5n
LCBHYW88L2F1dGhvcj48YXV0aG9yPlBoZW5nLCBMb3cgU3VpPC9hdXRob3I+PC9hdXRob3JzPjwv
Y29udHJpYnV0b3JzPjx0aXRsZXM+PHRpdGxlPlVuZGVyc3RhbmRpbmcgdGhlIGFwcGxpY2F0aW9u
IG9mIEthaXplbiBtZXRob2RzIGluIGNvbnN0cnVjdGlvbiBmaXJtcyBpbiBDaGluYTwvdGl0bGU+
PHNlY29uZGFyeS10aXRsZT5Kb3VybmFsIG9mIFRlY2hub2xvZ3kgTWFuYWdlbWVudCBpbiBDaGlu
YTwvc2Vjb25kYXJ5LXRpdGxlPjwvdGl0bGVzPjxwZXJpb2RpY2FsPjxmdWxsLXRpdGxlPkpvdXJu
YWwgb2YgVGVjaG5vbG9neSBNYW5hZ2VtZW50IGluIENoaW5hPC9mdWxsLXRpdGxlPjwvcGVyaW9k
aWNhbD48cGFnZXM+MTgtMzM8L3BhZ2VzPjx2b2x1bWU+ODwvdm9sdW1lPjxudW1iZXI+MTwvbnVt
YmVyPjxzZWN0aW9uPjE4PC9zZWN0aW9uPjxkYXRlcz48eWVhcj4yMDEzPC95ZWFyPjwvZGF0ZXM+
PHVybHM+PC91cmxzPjwvcmVjb3JkPjwvQ2l0ZT48Q2l0ZT48QXV0aG9yPlN1w6FyZXotQmFycmF6
YTwvQXV0aG9yPjxZZWFyPjIwMTQ8L1llYXI+PFJlY051bT4yMzA2PC9SZWNOdW0+PHJlY29yZD48
cmVjLW51bWJlcj4yMzA2PC9yZWMtbnVtYmVyPjxmb3JlaWduLWtleXM+PGtleSBhcHA9IkVOIiBk
Yi1pZD0iMDA1dnY5MGU0OWZlOXBlMnd4bzV6dHhtdzk5cjA1cncyeHNlIj4yMzA2PC9rZXk+PC9m
b3JlaWduLWtleXM+PHJlZi10eXBlIG5hbWU9IkpvdXJuYWwgQXJ0aWNsZSI+MTc8L3JlZi10eXBl
Pjxjb250cmlidXRvcnM+PGF1dGhvcnM+PGF1dGhvcj5TdcOhcmV6LUJhcnJhemEsIE1hbnVlbCBG
PC9hdXRob3I+PGF1dGhvcj5TbWl0aCwgVHJpY2lhPC9hdXRob3I+PC9hdXRob3JzPjwvY29udHJp
YnV0b3JzPjx0aXRsZXM+PHRpdGxlPlRoZSBLYWl6ZW4gYXBwcm9hY2ggd2l0aGluIHByb2Nlc3Mg
aW5ub3ZhdGlvbjogZmluZGluZ3MgZnJvbSBhIG11bHRpcGxlIGNhc2Ugc3R1ZHkgaW4gSWJlcm8t
QW1lcmljYW4gY291bnRyaWVzPC90aXRsZT48c2Vjb25kYXJ5LXRpdGxlPlRvdGFsIFF1YWxpdHkg
TWFuYWdlbWVudCAmYW1wOyBCdXNpbmVzcyBFeGNlbGxlbmNlPC9zZWNvbmRhcnktdGl0bGU+PC90
aXRsZXM+PHBlcmlvZGljYWw+PGZ1bGwtdGl0bGU+VG90YWwgUXVhbGl0eSBNYW5hZ2VtZW50ICZh
bXA7IEJ1c2luZXNzIEV4Y2VsbGVuY2U8L2Z1bGwtdGl0bGU+PGFiYnItMT5Ub3RhbCBRdWFsIE1h
bmFnIEJ1czwvYWJici0xPjwvcGVyaW9kaWNhbD48cGFnZXM+MTAwMi0xMDI1PC9wYWdlcz48dm9s
dW1lPjI1PC92b2x1bWU+PG51bWJlcj45LTEwPC9udW1iZXI+PGRhdGVzPjx5ZWFyPjIwMTQ8L3ll
YXI+PC9kYXRlcz48aXNibj4xNDc4LTMzNjM8L2lzYm4+PHVybHM+PC91cmxzPjwvcmVjb3JkPjwv
Q2l0ZT48L0VuZE5vdGU+
</w:fldData>
        </w:fldChar>
      </w:r>
      <w:r w:rsidR="009569B6">
        <w:rPr>
          <w:lang w:val="en-GB"/>
        </w:rPr>
        <w:instrText xml:space="preserve"> ADDIN EN.CITE </w:instrText>
      </w:r>
      <w:r w:rsidR="009569B6">
        <w:rPr>
          <w:lang w:val="en-GB"/>
        </w:rPr>
        <w:fldChar w:fldCharType="begin">
          <w:fldData xml:space="preserve">PEVuZE5vdGU+PENpdGU+PEF1dGhvcj5Bb2tpPC9BdXRob3I+PFllYXI+MjAwODwvWWVhcj48UmVj
TnVtPjE3NjM8L1JlY051bT48RGlzcGxheVRleHQ+KEFva2ksIDIwMDg7IFNoYW5nICZhbXA7IFBo
ZW5nLCAyMDEzOyBTdcOhcmV6LUJhcnJhemEgJmFtcDsgU21pdGgsIDIwMTQpPC9EaXNwbGF5VGV4
dD48cmVjb3JkPjxyZWMtbnVtYmVyPjE3NjM8L3JlYy1udW1iZXI+PGZvcmVpZ24ta2V5cz48a2V5
IGFwcD0iRU4iIGRiLWlkPSIwMDV2djkwZTQ5ZmU5cGUyd3hvNXp0eG13OTlyMDVydzJ4c2UiPjE3
NjM8L2tleT48L2ZvcmVpZ24ta2V5cz48cmVmLXR5cGUgbmFtZT0iSm91cm5hbCBBcnRpY2xlIj4x
NzwvcmVmLXR5cGU+PGNvbnRyaWJ1dG9ycz48YXV0aG9ycz48YXV0aG9yPkFva2ksIEthdHN1a2k8
L2F1dGhvcj48L2F1dGhvcnM+PC9jb250cmlidXRvcnM+PHRpdGxlcz48dGl0bGU+VHJhbnNmZXJy
aW5nIEphcGFuZXNlIGthaXplbiBhY3Rpdml0aWVzIHRvIG92ZXJzZWFzIHBsYW50cyBpbiBDaGlu
YTwvdGl0bGU+PHNlY29uZGFyeS10aXRsZT5JbnRlcm5hdGlvbmFsIEpvdXJuYWwgb2YgT3BlcmF0
aW9ucyAmYW1wOyBQcm9kdWN0aW9uIE1hbmFnZW1lbnQ8L3NlY29uZGFyeS10aXRsZT48L3RpdGxl
cz48cGVyaW9kaWNhbD48ZnVsbC10aXRsZT5JbnRlcm5hdGlvbmFsIEpvdXJuYWwgb2YgT3BlcmF0
aW9ucyAmYW1wOyBQcm9kdWN0aW9uIE1hbmFnZW1lbnQ8L2Z1bGwtdGl0bGU+PC9wZXJpb2RpY2Fs
PjxwYWdlcz41MTgtNTM5PC9wYWdlcz48dm9sdW1lPjI4PC92b2x1bWU+PG51bWJlcj42PC9udW1i
ZXI+PHNlY3Rpb24+NTE4PC9zZWN0aW9uPjxrZXl3b3Jkcz48a2V5d29yZD5KYXBhbjwva2V5d29y
ZD48a2V5d29yZD5DaGluYTwva2V5d29yZD48a2V5d29yZD5Db250aW51b3VzIGltcHJvdmVtZW50
PC9rZXl3b3JkPjxrZXl3b3JkPk1hbnVmYWN0dXJpbmcgc3lzdGVtczwva2V5d29yZD48a2V5d29y
ZD5BdXRvbW90aXZlIGNvbXBvbmVudHMgaW5kdXN0cnk8L2tleXdvcmQ+PGtleXdvcmQ+U3VnZ2Vz
dGlvbiBzY2hlbWVzPC9rZXl3b3JkPjxrZXl3b3JkPnN1Z2dlc3Rpb24gc3lzdGVtczwva2V5d29y
ZD48L2tleXdvcmRzPjxkYXRlcz48eWVhcj4yMDA4PC95ZWFyPjxwdWItZGF0ZXM+PGRhdGU+MjAw
ODwvZGF0ZT48L3B1Yi1kYXRlcz48L2RhdGVzPjxpc2JuPjAxNDQtMzU3NzwvaXNibj48d29yay10
eXBlPlJlc2VhcmNoIHBhcGVyPC93b3JrLXR5cGU+PHVybHM+PC91cmxzPjwvcmVjb3JkPjwvQ2l0
ZT48Q2l0ZT48QXV0aG9yPlNoYW5nPC9BdXRob3I+PFllYXI+MjAxMzwvWWVhcj48UmVjTnVtPjIz
MDU8L1JlY051bT48cmVjb3JkPjxyZWMtbnVtYmVyPjIzMDU8L3JlYy1udW1iZXI+PGZvcmVpZ24t
a2V5cz48a2V5IGFwcD0iRU4iIGRiLWlkPSIwMDV2djkwZTQ5ZmU5cGUyd3hvNXp0eG13OTlyMDVy
dzJ4c2UiPjIzMDU8L2tleT48L2ZvcmVpZ24ta2V5cz48cmVmLXR5cGUgbmFtZT0iSm91cm5hbCBB
cnRpY2xlIj4xNzwvcmVmLXR5cGU+PGNvbnRyaWJ1dG9ycz48YXV0aG9ycz48YXV0aG9yPlNoYW5n
LCBHYW88L2F1dGhvcj48YXV0aG9yPlBoZW5nLCBMb3cgU3VpPC9hdXRob3I+PC9hdXRob3JzPjwv
Y29udHJpYnV0b3JzPjx0aXRsZXM+PHRpdGxlPlVuZGVyc3RhbmRpbmcgdGhlIGFwcGxpY2F0aW9u
IG9mIEthaXplbiBtZXRob2RzIGluIGNvbnN0cnVjdGlvbiBmaXJtcyBpbiBDaGluYTwvdGl0bGU+
PHNlY29uZGFyeS10aXRsZT5Kb3VybmFsIG9mIFRlY2hub2xvZ3kgTWFuYWdlbWVudCBpbiBDaGlu
YTwvc2Vjb25kYXJ5LXRpdGxlPjwvdGl0bGVzPjxwZXJpb2RpY2FsPjxmdWxsLXRpdGxlPkpvdXJu
YWwgb2YgVGVjaG5vbG9neSBNYW5hZ2VtZW50IGluIENoaW5hPC9mdWxsLXRpdGxlPjwvcGVyaW9k
aWNhbD48cGFnZXM+MTgtMzM8L3BhZ2VzPjx2b2x1bWU+ODwvdm9sdW1lPjxudW1iZXI+MTwvbnVt
YmVyPjxzZWN0aW9uPjE4PC9zZWN0aW9uPjxkYXRlcz48eWVhcj4yMDEzPC95ZWFyPjwvZGF0ZXM+
PHVybHM+PC91cmxzPjwvcmVjb3JkPjwvQ2l0ZT48Q2l0ZT48QXV0aG9yPlN1w6FyZXotQmFycmF6
YTwvQXV0aG9yPjxZZWFyPjIwMTQ8L1llYXI+PFJlY051bT4yMzA2PC9SZWNOdW0+PHJlY29yZD48
cmVjLW51bWJlcj4yMzA2PC9yZWMtbnVtYmVyPjxmb3JlaWduLWtleXM+PGtleSBhcHA9IkVOIiBk
Yi1pZD0iMDA1dnY5MGU0OWZlOXBlMnd4bzV6dHhtdzk5cjA1cncyeHNlIj4yMzA2PC9rZXk+PC9m
b3JlaWduLWtleXM+PHJlZi10eXBlIG5hbWU9IkpvdXJuYWwgQXJ0aWNsZSI+MTc8L3JlZi10eXBl
Pjxjb250cmlidXRvcnM+PGF1dGhvcnM+PGF1dGhvcj5TdcOhcmV6LUJhcnJhemEsIE1hbnVlbCBG
PC9hdXRob3I+PGF1dGhvcj5TbWl0aCwgVHJpY2lhPC9hdXRob3I+PC9hdXRob3JzPjwvY29udHJp
YnV0b3JzPjx0aXRsZXM+PHRpdGxlPlRoZSBLYWl6ZW4gYXBwcm9hY2ggd2l0aGluIHByb2Nlc3Mg
aW5ub3ZhdGlvbjogZmluZGluZ3MgZnJvbSBhIG11bHRpcGxlIGNhc2Ugc3R1ZHkgaW4gSWJlcm8t
QW1lcmljYW4gY291bnRyaWVzPC90aXRsZT48c2Vjb25kYXJ5LXRpdGxlPlRvdGFsIFF1YWxpdHkg
TWFuYWdlbWVudCAmYW1wOyBCdXNpbmVzcyBFeGNlbGxlbmNlPC9zZWNvbmRhcnktdGl0bGU+PC90
aXRsZXM+PHBlcmlvZGljYWw+PGZ1bGwtdGl0bGU+VG90YWwgUXVhbGl0eSBNYW5hZ2VtZW50ICZh
bXA7IEJ1c2luZXNzIEV4Y2VsbGVuY2U8L2Z1bGwtdGl0bGU+PGFiYnItMT5Ub3RhbCBRdWFsIE1h
bmFnIEJ1czwvYWJici0xPjwvcGVyaW9kaWNhbD48cGFnZXM+MTAwMi0xMDI1PC9wYWdlcz48dm9s
dW1lPjI1PC92b2x1bWU+PG51bWJlcj45LTEwPC9udW1iZXI+PGRhdGVzPjx5ZWFyPjIwMTQ8L3ll
YXI+PC9kYXRlcz48aXNibj4xNDc4LTMzNjM8L2lzYm4+PHVybHM+PC91cmxzPjwvcmVjb3JkPjwv
Q2l0ZT48L0VuZE5vdGU+
</w:fldData>
        </w:fldChar>
      </w:r>
      <w:r w:rsidR="009569B6">
        <w:rPr>
          <w:lang w:val="en-GB"/>
        </w:rPr>
        <w:instrText xml:space="preserve"> ADDIN EN.CITE.DATA </w:instrText>
      </w:r>
      <w:r w:rsidR="009569B6">
        <w:rPr>
          <w:lang w:val="en-GB"/>
        </w:rPr>
      </w:r>
      <w:r w:rsidR="009569B6">
        <w:rPr>
          <w:lang w:val="en-GB"/>
        </w:rPr>
        <w:fldChar w:fldCharType="end"/>
      </w:r>
      <w:r w:rsidR="00610564" w:rsidRPr="00825D27">
        <w:rPr>
          <w:lang w:val="en-GB"/>
        </w:rPr>
      </w:r>
      <w:r w:rsidR="00610564" w:rsidRPr="00825D27">
        <w:rPr>
          <w:lang w:val="en-GB"/>
        </w:rPr>
        <w:fldChar w:fldCharType="separate"/>
      </w:r>
      <w:r w:rsidR="00F24ED4">
        <w:rPr>
          <w:noProof/>
          <w:lang w:val="en-GB"/>
        </w:rPr>
        <w:t>(Aoki, 2008; Shang &amp; Pheng, 2013; Suárez-Barraza &amp; Smith, 2014)</w:t>
      </w:r>
      <w:r w:rsidR="00610564" w:rsidRPr="00825D27">
        <w:rPr>
          <w:lang w:val="en-GB"/>
        </w:rPr>
        <w:fldChar w:fldCharType="end"/>
      </w:r>
      <w:r w:rsidR="00610564" w:rsidRPr="00825D27">
        <w:rPr>
          <w:lang w:val="en-GB"/>
        </w:rPr>
        <w:t>.</w:t>
      </w:r>
      <w:r w:rsidR="00531A7B" w:rsidRPr="00825D27">
        <w:rPr>
          <w:lang w:val="en-GB"/>
        </w:rPr>
        <w:t xml:space="preserve"> </w:t>
      </w:r>
      <w:r w:rsidR="00A5658D">
        <w:rPr>
          <w:lang w:val="en-GB"/>
        </w:rPr>
        <w:t>Nevertheless, the direct transfer of Japanese Kaizen practi</w:t>
      </w:r>
      <w:r w:rsidR="006336BB">
        <w:rPr>
          <w:lang w:val="en-GB"/>
        </w:rPr>
        <w:t>c</w:t>
      </w:r>
      <w:r w:rsidR="00A5658D">
        <w:rPr>
          <w:lang w:val="en-GB"/>
        </w:rPr>
        <w:t xml:space="preserve">e to China may encounter difficulties </w:t>
      </w:r>
      <w:r w:rsidR="00A5658D">
        <w:rPr>
          <w:lang w:val="en-GB"/>
        </w:rPr>
        <w:fldChar w:fldCharType="begin"/>
      </w:r>
      <w:r w:rsidR="00A5658D">
        <w:rPr>
          <w:lang w:val="en-GB"/>
        </w:rPr>
        <w:instrText xml:space="preserve"> ADDIN EN.CITE &lt;EndNote&gt;&lt;Cite&gt;&lt;Author&gt;Hong&lt;/Author&gt;&lt;Year&gt;2006&lt;/Year&gt;&lt;RecNum&gt;2293&lt;/RecNum&gt;&lt;DisplayText&gt;(Hong, Snell, et al., 2006)&lt;/DisplayText&gt;&lt;record&gt;&lt;rec-number&gt;2293&lt;/rec-number&gt;&lt;foreign-keys&gt;&lt;key app="EN" db-id="005vv90e49fe9pe2wxo5ztxmw99r05rw2xse"&gt;2293&lt;/key&gt;&lt;/foreign-keys&gt;&lt;ref-type name="Journal Article"&gt;17&lt;/ref-type&gt;&lt;contributors&gt;&lt;authors&gt;&lt;author&gt;Hong, Jacky FL&lt;/author&gt;&lt;author&gt;Snell, Robin Stanley&lt;/author&gt;&lt;author&gt;Easterby-Smith, Mark&lt;/author&gt;&lt;/authors&gt;&lt;/contributors&gt;&lt;titles&gt;&lt;title&gt;Cross-cultural influences on organizational learning in MNCS: The case of Japanese companies in China&lt;/title&gt;&lt;secondary-title&gt;Journal of International Management&lt;/secondary-title&gt;&lt;/titles&gt;&lt;periodical&gt;&lt;full-title&gt;Journal of international management&lt;/full-title&gt;&lt;/periodical&gt;&lt;pages&gt;408-429&lt;/pages&gt;&lt;volume&gt;12&lt;/volume&gt;&lt;number&gt;4&lt;/number&gt;&lt;dates&gt;&lt;year&gt;2006&lt;/year&gt;&lt;/dates&gt;&lt;isbn&gt;1075-4253&lt;/isbn&gt;&lt;urls&gt;&lt;/urls&gt;&lt;/record&gt;&lt;/Cite&gt;&lt;/EndNote&gt;</w:instrText>
      </w:r>
      <w:r w:rsidR="00A5658D">
        <w:rPr>
          <w:lang w:val="en-GB"/>
        </w:rPr>
        <w:fldChar w:fldCharType="separate"/>
      </w:r>
      <w:r w:rsidR="00A5658D">
        <w:rPr>
          <w:noProof/>
          <w:lang w:val="en-GB"/>
        </w:rPr>
        <w:t>(Hong, Snell, et al., 2006)</w:t>
      </w:r>
      <w:r w:rsidR="00A5658D">
        <w:rPr>
          <w:lang w:val="en-GB"/>
        </w:rPr>
        <w:fldChar w:fldCharType="end"/>
      </w:r>
      <w:r w:rsidR="00A5658D">
        <w:rPr>
          <w:lang w:val="en-GB"/>
        </w:rPr>
        <w:t xml:space="preserve">. </w:t>
      </w:r>
      <w:r w:rsidR="00073ADD" w:rsidRPr="00825D27">
        <w:rPr>
          <w:lang w:val="en-GB"/>
        </w:rPr>
        <w:t>T</w:t>
      </w:r>
      <w:r w:rsidR="00FC479B" w:rsidRPr="00825D27">
        <w:rPr>
          <w:lang w:val="en-GB"/>
        </w:rPr>
        <w:t>he Sino-</w:t>
      </w:r>
      <w:r w:rsidR="006336BB">
        <w:rPr>
          <w:lang w:val="en-GB"/>
        </w:rPr>
        <w:t>Japan</w:t>
      </w:r>
      <w:r w:rsidR="00FC479B" w:rsidRPr="00825D27">
        <w:rPr>
          <w:lang w:val="en-GB"/>
        </w:rPr>
        <w:t xml:space="preserve"> joint ventures may </w:t>
      </w:r>
      <w:r w:rsidR="00A5658D">
        <w:rPr>
          <w:lang w:val="en-GB"/>
        </w:rPr>
        <w:t xml:space="preserve">be </w:t>
      </w:r>
      <w:r w:rsidR="00FC479B" w:rsidRPr="00825D27">
        <w:rPr>
          <w:lang w:val="en-GB"/>
        </w:rPr>
        <w:t>affect</w:t>
      </w:r>
      <w:r w:rsidR="00A5658D">
        <w:rPr>
          <w:lang w:val="en-GB"/>
        </w:rPr>
        <w:t>ed</w:t>
      </w:r>
      <w:r w:rsidR="00FC479B" w:rsidRPr="00825D27">
        <w:rPr>
          <w:lang w:val="en-GB"/>
        </w:rPr>
        <w:t xml:space="preserve"> by the Chinese cultural and constitutional settings </w:t>
      </w:r>
      <w:r w:rsidR="00FC479B" w:rsidRPr="00825D27">
        <w:rPr>
          <w:lang w:val="en-GB"/>
        </w:rPr>
        <w:fldChar w:fldCharType="begin"/>
      </w:r>
      <w:r w:rsidR="009569B6">
        <w:rPr>
          <w:lang w:val="en-GB"/>
        </w:rPr>
        <w:instrText xml:space="preserve"> ADDIN EN.CITE &lt;EndNote&gt;&lt;Cite&gt;&lt;Author&gt;Zhang&lt;/Author&gt;&lt;Year&gt;1999&lt;/Year&gt;&lt;RecNum&gt;2307&lt;/RecNum&gt;&lt;Prefix&gt;see &lt;/Prefix&gt;&lt;DisplayText&gt;(see Zhang &amp;amp; Goffin, 1999)&lt;/DisplayText&gt;&lt;record&gt;&lt;rec-number&gt;2307&lt;/rec-number&gt;&lt;foreign-keys&gt;&lt;key app="EN" db-id="005vv90e49fe9pe2wxo5ztxmw99r05rw2xse"&gt;2307&lt;/key&gt;&lt;/foreign-keys&gt;&lt;ref-type name="Journal Article"&gt;17&lt;/ref-type&gt;&lt;contributors&gt;&lt;authors&gt;&lt;author&gt;Zhang, L. H.&lt;/author&gt;&lt;author&gt;Goffin, K.&lt;/author&gt;&lt;/authors&gt;&lt;/contributors&gt;&lt;titles&gt;&lt;title&gt;Joint venture manufacturing in China: an exploratory investigation&lt;/title&gt;&lt;secondary-title&gt;International Journal of Operations &amp;amp; Production Management&lt;/secondary-title&gt;&lt;/titles&gt;&lt;periodical&gt;&lt;full-title&gt;International Journal of Operations &amp;amp; Production Management&lt;/full-title&gt;&lt;/periodical&gt;&lt;pages&gt;474-490&lt;/pages&gt;&lt;volume&gt;19&lt;/volume&gt;&lt;number&gt;5-6&lt;/number&gt;&lt;dates&gt;&lt;year&gt;1999&lt;/year&gt;&lt;/dates&gt;&lt;isbn&gt;0144-3577&lt;/isbn&gt;&lt;accession-num&gt;WOS:000081063200004&lt;/accession-num&gt;&lt;urls&gt;&lt;related-urls&gt;&lt;url&gt;&amp;lt;Go to ISI&amp;gt;://WOS:000081063200004&lt;/url&gt;&lt;/related-urls&gt;&lt;/urls&gt;&lt;/record&gt;&lt;/Cite&gt;&lt;/EndNote&gt;</w:instrText>
      </w:r>
      <w:r w:rsidR="00FC479B" w:rsidRPr="00825D27">
        <w:rPr>
          <w:lang w:val="en-GB"/>
        </w:rPr>
        <w:fldChar w:fldCharType="separate"/>
      </w:r>
      <w:r w:rsidR="00F24ED4">
        <w:rPr>
          <w:noProof/>
          <w:lang w:val="en-GB"/>
        </w:rPr>
        <w:t>(see Zhang &amp; Goffin, 1999)</w:t>
      </w:r>
      <w:r w:rsidR="00FC479B" w:rsidRPr="00825D27">
        <w:rPr>
          <w:lang w:val="en-GB"/>
        </w:rPr>
        <w:fldChar w:fldCharType="end"/>
      </w:r>
      <w:r w:rsidR="00FC479B" w:rsidRPr="00825D27">
        <w:rPr>
          <w:lang w:val="en-GB"/>
        </w:rPr>
        <w:t xml:space="preserve"> </w:t>
      </w:r>
      <w:r w:rsidR="00650044">
        <w:rPr>
          <w:lang w:val="en-GB"/>
        </w:rPr>
        <w:t>and might</w:t>
      </w:r>
      <w:r w:rsidR="00650044" w:rsidRPr="00825D27">
        <w:rPr>
          <w:lang w:val="en-GB"/>
        </w:rPr>
        <w:t xml:space="preserve"> </w:t>
      </w:r>
      <w:r w:rsidR="00FC479B" w:rsidRPr="00825D27">
        <w:rPr>
          <w:lang w:val="en-GB"/>
        </w:rPr>
        <w:t>have some different</w:t>
      </w:r>
      <w:r w:rsidR="00F2790F">
        <w:rPr>
          <w:lang w:val="en-GB"/>
        </w:rPr>
        <w:t xml:space="preserve"> priorities for the key enablers of Kaizen</w:t>
      </w:r>
      <w:r w:rsidR="00FC479B" w:rsidRPr="00825D27">
        <w:rPr>
          <w:lang w:val="en-GB"/>
        </w:rPr>
        <w:t xml:space="preserve"> or localised </w:t>
      </w:r>
      <w:r w:rsidR="00073ADD" w:rsidRPr="00825D27">
        <w:rPr>
          <w:lang w:val="en-GB"/>
        </w:rPr>
        <w:t>enablers</w:t>
      </w:r>
      <w:r w:rsidR="00FC479B" w:rsidRPr="00825D27">
        <w:rPr>
          <w:lang w:val="en-GB"/>
        </w:rPr>
        <w:t xml:space="preserve"> to adopt and implement </w:t>
      </w:r>
      <w:r w:rsidR="00073ADD" w:rsidRPr="00825D27">
        <w:rPr>
          <w:lang w:val="en-GB"/>
        </w:rPr>
        <w:t xml:space="preserve">improvements </w:t>
      </w:r>
      <w:r w:rsidR="00FC479B" w:rsidRPr="00825D27">
        <w:rPr>
          <w:lang w:val="en-GB"/>
        </w:rPr>
        <w:fldChar w:fldCharType="begin"/>
      </w:r>
      <w:r w:rsidR="009569B6">
        <w:rPr>
          <w:lang w:val="en-GB"/>
        </w:rPr>
        <w:instrText xml:space="preserve"> ADDIN EN.CITE &lt;EndNote&gt;&lt;Cite&gt;&lt;Author&gt;Aoki&lt;/Author&gt;&lt;Year&gt;2008&lt;/Year&gt;&lt;RecNum&gt;1763&lt;/RecNum&gt;&lt;DisplayText&gt;(Aoki, 2008)&lt;/DisplayText&gt;&lt;record&gt;&lt;rec-number&gt;1763&lt;/rec-number&gt;&lt;foreign-keys&gt;&lt;key app="EN" db-id="005vv90e49fe9pe2wxo5ztxmw99r05rw2xse"&gt;1763&lt;/key&gt;&lt;/foreign-keys&gt;&lt;ref-type name="Journal Article"&gt;17&lt;/ref-type&gt;&lt;contributors&gt;&lt;authors&gt;&lt;author&gt;Aoki, Katsuki&lt;/author&gt;&lt;/authors&gt;&lt;/contributors&gt;&lt;titles&gt;&lt;title&gt;Transferring Japanese kaizen activities to overseas plants in China&lt;/title&gt;&lt;secondary-title&gt;International Journal of Operations &amp;amp; Production Management&lt;/secondary-title&gt;&lt;/titles&gt;&lt;periodical&gt;&lt;full-title&gt;International Journal of Operations &amp;amp; Production Management&lt;/full-title&gt;&lt;/periodical&gt;&lt;pages&gt;518-539&lt;/pages&gt;&lt;volume&gt;28&lt;/volume&gt;&lt;number&gt;6&lt;/number&gt;&lt;section&gt;518&lt;/section&gt;&lt;keywords&gt;&lt;keyword&gt;Japan&lt;/keyword&gt;&lt;keyword&gt;China&lt;/keyword&gt;&lt;keyword&gt;Continuous improvement&lt;/keyword&gt;&lt;keyword&gt;Manufacturing systems&lt;/keyword&gt;&lt;keyword&gt;Automotive components industry&lt;/keyword&gt;&lt;keyword&gt;Suggestion schemes&lt;/keyword&gt;&lt;keyword&gt;suggestion systems&lt;/keyword&gt;&lt;/keywords&gt;&lt;dates&gt;&lt;year&gt;2008&lt;/year&gt;&lt;pub-dates&gt;&lt;date&gt;2008&lt;/date&gt;&lt;/pub-dates&gt;&lt;/dates&gt;&lt;isbn&gt;0144-3577&lt;/isbn&gt;&lt;work-type&gt;Research paper&lt;/work-type&gt;&lt;urls&gt;&lt;/urls&gt;&lt;/record&gt;&lt;/Cite&gt;&lt;/EndNote&gt;</w:instrText>
      </w:r>
      <w:r w:rsidR="00FC479B" w:rsidRPr="00825D27">
        <w:rPr>
          <w:lang w:val="en-GB"/>
        </w:rPr>
        <w:fldChar w:fldCharType="separate"/>
      </w:r>
      <w:r w:rsidR="00FC479B" w:rsidRPr="00825D27">
        <w:rPr>
          <w:noProof/>
          <w:lang w:val="en-GB"/>
        </w:rPr>
        <w:t>(Aoki, 2008)</w:t>
      </w:r>
      <w:r w:rsidR="00FC479B" w:rsidRPr="00825D27">
        <w:rPr>
          <w:lang w:val="en-GB"/>
        </w:rPr>
        <w:fldChar w:fldCharType="end"/>
      </w:r>
      <w:r w:rsidR="00FC479B" w:rsidRPr="00825D27">
        <w:rPr>
          <w:lang w:val="en-GB"/>
        </w:rPr>
        <w:t xml:space="preserve">. </w:t>
      </w:r>
      <w:r w:rsidR="00A5658D" w:rsidRPr="00A5658D">
        <w:t xml:space="preserve"> </w:t>
      </w:r>
      <w:r w:rsidR="006336BB">
        <w:t>As stated by</w:t>
      </w:r>
      <w:r w:rsidR="00A5658D">
        <w:rPr>
          <w:lang w:val="en-GB"/>
        </w:rPr>
        <w:t xml:space="preserve"> </w:t>
      </w:r>
      <w:r w:rsidR="006336BB" w:rsidRPr="00825D27">
        <w:rPr>
          <w:lang w:val="en-GB"/>
        </w:rPr>
        <w:fldChar w:fldCharType="begin"/>
      </w:r>
      <w:r w:rsidR="006336BB">
        <w:rPr>
          <w:lang w:val="en-GB"/>
        </w:rPr>
        <w:instrText xml:space="preserve"> ADDIN EN.CITE &lt;EndNote&gt;&lt;Cite AuthorYear="1"&gt;&lt;Author&gt;Aoki&lt;/Author&gt;&lt;Year&gt;2008&lt;/Year&gt;&lt;RecNum&gt;1763&lt;/RecNum&gt;&lt;DisplayText&gt;Aoki (2008)&lt;/DisplayText&gt;&lt;record&gt;&lt;rec-number&gt;1763&lt;/rec-number&gt;&lt;foreign-keys&gt;&lt;key app="EN" db-id="005vv90e49fe9pe2wxo5ztxmw99r05rw2xse"&gt;1763&lt;/key&gt;&lt;/foreign-keys&gt;&lt;ref-type name="Journal Article"&gt;17&lt;/ref-type&gt;&lt;contributors&gt;&lt;authors&gt;&lt;author&gt;Aoki, Katsuki&lt;/author&gt;&lt;/authors&gt;&lt;/contributors&gt;&lt;titles&gt;&lt;title&gt;Transferring Japanese kaizen activities to overseas plants in China&lt;/title&gt;&lt;secondary-title&gt;International Journal of Operations &amp;amp; Production Management&lt;/secondary-title&gt;&lt;/titles&gt;&lt;periodical&gt;&lt;full-title&gt;International Journal of Operations &amp;amp; Production Management&lt;/full-title&gt;&lt;/periodical&gt;&lt;pages&gt;518-539&lt;/pages&gt;&lt;volume&gt;28&lt;/volume&gt;&lt;number&gt;6&lt;/number&gt;&lt;section&gt;518&lt;/section&gt;&lt;keywords&gt;&lt;keyword&gt;Japan&lt;/keyword&gt;&lt;keyword&gt;China&lt;/keyword&gt;&lt;keyword&gt;Continuous improvement&lt;/keyword&gt;&lt;keyword&gt;Manufacturing systems&lt;/keyword&gt;&lt;keyword&gt;Automotive components industry&lt;/keyword&gt;&lt;keyword&gt;Suggestion schemes&lt;/keyword&gt;&lt;keyword&gt;suggestion systems&lt;/keyword&gt;&lt;/keywords&gt;&lt;dates&gt;&lt;year&gt;2008&lt;/year&gt;&lt;pub-dates&gt;&lt;date&gt;2008&lt;/date&gt;&lt;/pub-dates&gt;&lt;/dates&gt;&lt;isbn&gt;0144-3577&lt;/isbn&gt;&lt;work-type&gt;Research paper&lt;/work-type&gt;&lt;urls&gt;&lt;/urls&gt;&lt;/record&gt;&lt;/Cite&gt;&lt;/EndNote&gt;</w:instrText>
      </w:r>
      <w:r w:rsidR="006336BB" w:rsidRPr="00825D27">
        <w:rPr>
          <w:lang w:val="en-GB"/>
        </w:rPr>
        <w:fldChar w:fldCharType="separate"/>
      </w:r>
      <w:r w:rsidR="006336BB">
        <w:rPr>
          <w:noProof/>
          <w:lang w:val="en-GB"/>
        </w:rPr>
        <w:t>Aoki (2008)</w:t>
      </w:r>
      <w:r w:rsidR="006336BB" w:rsidRPr="00825D27">
        <w:rPr>
          <w:lang w:val="en-GB"/>
        </w:rPr>
        <w:fldChar w:fldCharType="end"/>
      </w:r>
      <w:r w:rsidR="006336BB">
        <w:rPr>
          <w:lang w:val="en-GB"/>
        </w:rPr>
        <w:t xml:space="preserve">, there is still a </w:t>
      </w:r>
      <w:r w:rsidR="006336BB" w:rsidRPr="006336BB">
        <w:rPr>
          <w:lang w:val="en-GB"/>
        </w:rPr>
        <w:t>large gap</w:t>
      </w:r>
      <w:r w:rsidR="006336BB">
        <w:rPr>
          <w:lang w:val="en-GB"/>
        </w:rPr>
        <w:t xml:space="preserve"> in the literature in terms of how K</w:t>
      </w:r>
      <w:r w:rsidR="006336BB" w:rsidRPr="006336BB">
        <w:rPr>
          <w:lang w:val="en-GB"/>
        </w:rPr>
        <w:t>aizen activities</w:t>
      </w:r>
      <w:r w:rsidR="006336BB">
        <w:rPr>
          <w:lang w:val="en-GB"/>
        </w:rPr>
        <w:t xml:space="preserve"> are organised</w:t>
      </w:r>
      <w:r w:rsidR="006336BB" w:rsidRPr="006336BB">
        <w:rPr>
          <w:lang w:val="en-GB"/>
        </w:rPr>
        <w:t xml:space="preserve"> in countries outside Japan</w:t>
      </w:r>
      <w:r w:rsidR="006336BB">
        <w:rPr>
          <w:lang w:val="en-GB"/>
        </w:rPr>
        <w:t>.</w:t>
      </w:r>
      <w:r w:rsidR="006336BB" w:rsidRPr="00825D27">
        <w:rPr>
          <w:lang w:val="en-GB"/>
        </w:rPr>
        <w:t xml:space="preserve"> </w:t>
      </w:r>
      <w:r w:rsidR="006336BB" w:rsidRPr="00A5658D">
        <w:t xml:space="preserve"> </w:t>
      </w:r>
    </w:p>
    <w:p w:rsidR="00EE12AA" w:rsidRPr="00825D27" w:rsidRDefault="00A0347B" w:rsidP="00A5658D">
      <w:pPr>
        <w:pStyle w:val="BodyText"/>
        <w:spacing w:before="120" w:after="120" w:line="480" w:lineRule="auto"/>
        <w:ind w:right="-6" w:firstLine="567"/>
        <w:rPr>
          <w:lang w:val="en-GB"/>
        </w:rPr>
      </w:pPr>
      <w:r w:rsidRPr="00825D27">
        <w:rPr>
          <w:lang w:val="en-GB"/>
        </w:rPr>
        <w:t xml:space="preserve">This study </w:t>
      </w:r>
      <w:r w:rsidR="006336BB">
        <w:rPr>
          <w:lang w:val="en-GB"/>
        </w:rPr>
        <w:t xml:space="preserve">thus </w:t>
      </w:r>
      <w:r w:rsidRPr="00825D27">
        <w:rPr>
          <w:lang w:val="en-GB"/>
        </w:rPr>
        <w:t>aimed</w:t>
      </w:r>
      <w:r w:rsidR="00EE12AA" w:rsidRPr="00825D27">
        <w:rPr>
          <w:lang w:val="en-GB"/>
        </w:rPr>
        <w:t xml:space="preserve"> </w:t>
      </w:r>
      <w:r w:rsidR="0023635B" w:rsidRPr="00825D27">
        <w:rPr>
          <w:lang w:val="en-GB"/>
        </w:rPr>
        <w:t>to develop</w:t>
      </w:r>
      <w:r w:rsidR="00EE12AA" w:rsidRPr="00825D27">
        <w:rPr>
          <w:lang w:val="en-GB"/>
        </w:rPr>
        <w:t xml:space="preserve"> a better understanding of </w:t>
      </w:r>
      <w:r w:rsidR="006336BB">
        <w:rPr>
          <w:lang w:val="en-GB"/>
        </w:rPr>
        <w:t xml:space="preserve">how Sino-Japan </w:t>
      </w:r>
      <w:r w:rsidR="0019636F" w:rsidRPr="00825D27">
        <w:rPr>
          <w:lang w:val="en-GB"/>
        </w:rPr>
        <w:t xml:space="preserve">joint ventures have </w:t>
      </w:r>
      <w:r w:rsidR="00EE12AA" w:rsidRPr="00825D27">
        <w:rPr>
          <w:lang w:val="en-GB"/>
        </w:rPr>
        <w:t xml:space="preserve">adopted and </w:t>
      </w:r>
      <w:r w:rsidR="0019636F" w:rsidRPr="00825D27">
        <w:rPr>
          <w:lang w:val="en-GB"/>
        </w:rPr>
        <w:t xml:space="preserve">implemented </w:t>
      </w:r>
      <w:r w:rsidR="00531A7B" w:rsidRPr="00825D27">
        <w:rPr>
          <w:lang w:val="en-GB"/>
        </w:rPr>
        <w:t>the three types of improvement methods</w:t>
      </w:r>
      <w:r w:rsidR="006336BB">
        <w:rPr>
          <w:lang w:val="en-GB"/>
        </w:rPr>
        <w:t xml:space="preserve">, i.e. Kaizen, </w:t>
      </w:r>
      <w:proofErr w:type="spellStart"/>
      <w:r w:rsidR="006336BB" w:rsidRPr="006336BB">
        <w:rPr>
          <w:lang w:val="en-GB"/>
        </w:rPr>
        <w:t>Kaikaku</w:t>
      </w:r>
      <w:proofErr w:type="spellEnd"/>
      <w:r w:rsidR="006336BB" w:rsidRPr="006336BB">
        <w:rPr>
          <w:lang w:val="en-GB"/>
        </w:rPr>
        <w:t xml:space="preserve"> and Kaizen blitz. </w:t>
      </w:r>
      <w:r w:rsidR="00EE12AA" w:rsidRPr="00825D27">
        <w:rPr>
          <w:lang w:val="en-GB"/>
        </w:rPr>
        <w:t xml:space="preserve">The </w:t>
      </w:r>
      <w:r w:rsidR="00650044">
        <w:rPr>
          <w:lang w:val="en-GB"/>
        </w:rPr>
        <w:t xml:space="preserve">specific </w:t>
      </w:r>
      <w:r w:rsidR="00EE12AA" w:rsidRPr="00825D27">
        <w:rPr>
          <w:lang w:val="en-GB"/>
        </w:rPr>
        <w:t>objective</w:t>
      </w:r>
      <w:r w:rsidR="005164BE" w:rsidRPr="00825D27">
        <w:rPr>
          <w:lang w:val="en-GB"/>
        </w:rPr>
        <w:t>s</w:t>
      </w:r>
      <w:r w:rsidR="00EE12AA" w:rsidRPr="00825D27">
        <w:rPr>
          <w:lang w:val="en-GB"/>
        </w:rPr>
        <w:t xml:space="preserve"> of this study are:</w:t>
      </w:r>
    </w:p>
    <w:p w:rsidR="00031425" w:rsidRPr="00825D27" w:rsidRDefault="00031425" w:rsidP="009D144A">
      <w:pPr>
        <w:pStyle w:val="BodyText"/>
        <w:widowControl/>
        <w:numPr>
          <w:ilvl w:val="0"/>
          <w:numId w:val="18"/>
        </w:numPr>
        <w:spacing w:before="120" w:after="120" w:line="480" w:lineRule="auto"/>
        <w:rPr>
          <w:color w:val="auto"/>
          <w:lang w:val="en-GB" w:eastAsia="en-IE"/>
        </w:rPr>
      </w:pPr>
      <w:r w:rsidRPr="00825D27">
        <w:rPr>
          <w:color w:val="auto"/>
          <w:lang w:val="en-GB" w:eastAsia="en-IE"/>
        </w:rPr>
        <w:t xml:space="preserve">to </w:t>
      </w:r>
      <w:r w:rsidR="0067422F">
        <w:rPr>
          <w:color w:val="auto"/>
          <w:lang w:val="en-GB" w:eastAsia="en-IE"/>
        </w:rPr>
        <w:t>identify</w:t>
      </w:r>
      <w:r w:rsidRPr="00825D27">
        <w:rPr>
          <w:color w:val="auto"/>
          <w:lang w:val="en-GB" w:eastAsia="en-IE"/>
        </w:rPr>
        <w:t xml:space="preserve"> </w:t>
      </w:r>
      <w:r w:rsidR="009D144A" w:rsidRPr="009D144A">
        <w:rPr>
          <w:color w:val="auto"/>
          <w:lang w:val="en-GB" w:eastAsia="en-IE"/>
        </w:rPr>
        <w:t xml:space="preserve">priorities </w:t>
      </w:r>
      <w:r w:rsidR="009D144A">
        <w:rPr>
          <w:color w:val="auto"/>
          <w:lang w:val="en-GB" w:eastAsia="en-IE"/>
        </w:rPr>
        <w:t xml:space="preserve">of </w:t>
      </w:r>
      <w:r w:rsidRPr="00825D27">
        <w:rPr>
          <w:color w:val="auto"/>
          <w:lang w:val="en-GB" w:eastAsia="en-IE"/>
        </w:rPr>
        <w:t xml:space="preserve">the </w:t>
      </w:r>
      <w:r w:rsidR="009D144A">
        <w:rPr>
          <w:color w:val="auto"/>
          <w:lang w:val="en-GB" w:eastAsia="en-IE"/>
        </w:rPr>
        <w:t xml:space="preserve">key </w:t>
      </w:r>
      <w:r w:rsidR="006C742A">
        <w:rPr>
          <w:color w:val="auto"/>
          <w:lang w:val="en-GB" w:eastAsia="en-IE"/>
        </w:rPr>
        <w:t>enablers for successful</w:t>
      </w:r>
      <w:r w:rsidR="009D144A">
        <w:rPr>
          <w:color w:val="auto"/>
          <w:lang w:val="en-GB" w:eastAsia="en-IE"/>
        </w:rPr>
        <w:t xml:space="preserve"> </w:t>
      </w:r>
      <w:r w:rsidR="009D144A" w:rsidRPr="00825D27">
        <w:rPr>
          <w:color w:val="auto"/>
          <w:lang w:val="en-GB" w:eastAsia="en-IE"/>
        </w:rPr>
        <w:t>implementa</w:t>
      </w:r>
      <w:r w:rsidR="009D144A">
        <w:rPr>
          <w:color w:val="auto"/>
          <w:lang w:val="en-GB" w:eastAsia="en-IE"/>
        </w:rPr>
        <w:t>tion of</w:t>
      </w:r>
      <w:r w:rsidR="00EE12AA" w:rsidRPr="00825D27">
        <w:rPr>
          <w:color w:val="auto"/>
          <w:lang w:val="en-GB" w:eastAsia="en-IE"/>
        </w:rPr>
        <w:t xml:space="preserve"> </w:t>
      </w:r>
      <w:r w:rsidR="00343B16" w:rsidRPr="00825D27">
        <w:rPr>
          <w:color w:val="auto"/>
          <w:lang w:val="en-GB" w:eastAsia="en-IE"/>
        </w:rPr>
        <w:t>the three improvement methods based on the proposed model</w:t>
      </w:r>
      <w:r w:rsidRPr="00825D27">
        <w:rPr>
          <w:color w:val="auto"/>
          <w:lang w:val="en-GB" w:eastAsia="en-IE"/>
        </w:rPr>
        <w:t>; and</w:t>
      </w:r>
    </w:p>
    <w:p w:rsidR="00343B16" w:rsidRPr="00825D27" w:rsidRDefault="00031425" w:rsidP="0067422F">
      <w:pPr>
        <w:pStyle w:val="BodyText"/>
        <w:widowControl/>
        <w:numPr>
          <w:ilvl w:val="0"/>
          <w:numId w:val="18"/>
        </w:numPr>
        <w:spacing w:before="120" w:after="120" w:line="480" w:lineRule="auto"/>
        <w:rPr>
          <w:color w:val="auto"/>
          <w:lang w:val="en-GB" w:eastAsia="en-IE"/>
        </w:rPr>
      </w:pPr>
      <w:proofErr w:type="gramStart"/>
      <w:r w:rsidRPr="00825D27">
        <w:rPr>
          <w:color w:val="auto"/>
          <w:lang w:val="en-GB" w:eastAsia="en-IE"/>
        </w:rPr>
        <w:t>to</w:t>
      </w:r>
      <w:proofErr w:type="gramEnd"/>
      <w:r w:rsidRPr="00825D27">
        <w:rPr>
          <w:color w:val="auto"/>
          <w:lang w:val="en-GB" w:eastAsia="en-IE"/>
        </w:rPr>
        <w:t xml:space="preserve"> identify the most selected </w:t>
      </w:r>
      <w:r w:rsidR="00343B16" w:rsidRPr="00825D27">
        <w:rPr>
          <w:color w:val="auto"/>
          <w:lang w:val="en-GB" w:eastAsia="en-IE"/>
        </w:rPr>
        <w:t xml:space="preserve">improvement </w:t>
      </w:r>
      <w:r w:rsidRPr="00825D27">
        <w:rPr>
          <w:color w:val="auto"/>
          <w:lang w:val="en-GB" w:eastAsia="en-IE"/>
        </w:rPr>
        <w:t>method.</w:t>
      </w:r>
    </w:p>
    <w:p w:rsidR="0065070D" w:rsidRPr="00A5658D" w:rsidRDefault="00031425" w:rsidP="0065070D">
      <w:pPr>
        <w:pStyle w:val="BodyText"/>
        <w:spacing w:before="120" w:after="120" w:line="480" w:lineRule="auto"/>
        <w:ind w:right="-6" w:firstLine="567"/>
        <w:rPr>
          <w:spacing w:val="-2"/>
        </w:rPr>
      </w:pPr>
      <w:r w:rsidRPr="00825D27">
        <w:rPr>
          <w:lang w:val="en-GB"/>
        </w:rPr>
        <w:t xml:space="preserve">The </w:t>
      </w:r>
      <w:r w:rsidR="00A0347B" w:rsidRPr="00825D27">
        <w:rPr>
          <w:lang w:val="en-GB"/>
        </w:rPr>
        <w:t>study</w:t>
      </w:r>
      <w:r w:rsidRPr="00825D27">
        <w:rPr>
          <w:lang w:val="en-GB"/>
        </w:rPr>
        <w:t xml:space="preserve"> was </w:t>
      </w:r>
      <w:r w:rsidR="00EE12AA" w:rsidRPr="00825D27">
        <w:rPr>
          <w:lang w:val="en-GB"/>
        </w:rPr>
        <w:t xml:space="preserve">conducted </w:t>
      </w:r>
      <w:r w:rsidRPr="00825D27">
        <w:rPr>
          <w:lang w:val="en-GB"/>
        </w:rPr>
        <w:t xml:space="preserve">based upon a </w:t>
      </w:r>
      <w:r w:rsidR="00EE12AA" w:rsidRPr="00825D27">
        <w:rPr>
          <w:lang w:val="en-GB"/>
        </w:rPr>
        <w:t xml:space="preserve">series interview of </w:t>
      </w:r>
      <w:r w:rsidR="00383B2C" w:rsidRPr="00825D27">
        <w:rPr>
          <w:lang w:val="en-GB"/>
        </w:rPr>
        <w:t>2</w:t>
      </w:r>
      <w:r w:rsidR="0065070D">
        <w:rPr>
          <w:lang w:val="en-GB"/>
        </w:rPr>
        <w:t>8</w:t>
      </w:r>
      <w:r w:rsidR="006C742A">
        <w:rPr>
          <w:lang w:val="en-GB"/>
        </w:rPr>
        <w:t xml:space="preserve"> industry</w:t>
      </w:r>
      <w:r w:rsidR="009008F8" w:rsidRPr="00825D27">
        <w:rPr>
          <w:lang w:val="en-GB"/>
        </w:rPr>
        <w:t xml:space="preserve"> experts </w:t>
      </w:r>
      <w:r w:rsidR="00A0347B" w:rsidRPr="00825D27">
        <w:rPr>
          <w:spacing w:val="-2"/>
          <w:lang w:val="en-GB"/>
        </w:rPr>
        <w:t>from four Sino-Japanese automotive joint ventures</w:t>
      </w:r>
      <w:r w:rsidR="00A0347B" w:rsidRPr="00825D27">
        <w:rPr>
          <w:lang w:val="en-GB"/>
        </w:rPr>
        <w:t xml:space="preserve">. The data were collected based on a nine-point </w:t>
      </w:r>
      <w:r w:rsidR="00917562" w:rsidRPr="00825D27">
        <w:rPr>
          <w:lang w:val="en-GB"/>
        </w:rPr>
        <w:t>pairwise-comparison</w:t>
      </w:r>
      <w:r w:rsidR="00D86F80" w:rsidRPr="00825D27">
        <w:rPr>
          <w:lang w:val="en-GB"/>
        </w:rPr>
        <w:t xml:space="preserve"> </w:t>
      </w:r>
      <w:r w:rsidR="00A0347B" w:rsidRPr="00825D27">
        <w:rPr>
          <w:lang w:val="en-GB"/>
        </w:rPr>
        <w:t>scale</w:t>
      </w:r>
      <w:r w:rsidR="00917562" w:rsidRPr="00825D27">
        <w:rPr>
          <w:lang w:val="en-GB"/>
        </w:rPr>
        <w:t xml:space="preserve">. The </w:t>
      </w:r>
      <w:r w:rsidR="000E2103" w:rsidRPr="00825D27">
        <w:rPr>
          <w:lang w:val="en-GB"/>
        </w:rPr>
        <w:t>priorities</w:t>
      </w:r>
      <w:r w:rsidR="00917562" w:rsidRPr="00825D27">
        <w:rPr>
          <w:lang w:val="en-GB"/>
        </w:rPr>
        <w:t xml:space="preserve"> of </w:t>
      </w:r>
      <w:r w:rsidR="000E2103" w:rsidRPr="00825D27">
        <w:rPr>
          <w:lang w:val="en-GB"/>
        </w:rPr>
        <w:t xml:space="preserve">the </w:t>
      </w:r>
      <w:r w:rsidR="009D144A">
        <w:rPr>
          <w:lang w:val="en-GB"/>
        </w:rPr>
        <w:t xml:space="preserve">key enablers </w:t>
      </w:r>
      <w:r w:rsidR="00917562" w:rsidRPr="00825D27">
        <w:rPr>
          <w:lang w:val="en-GB"/>
        </w:rPr>
        <w:t>were decided</w:t>
      </w:r>
      <w:r w:rsidR="00D86F80" w:rsidRPr="00825D27">
        <w:rPr>
          <w:lang w:val="en-GB"/>
        </w:rPr>
        <w:t xml:space="preserve"> </w:t>
      </w:r>
      <w:r w:rsidR="00A0347B" w:rsidRPr="00825D27">
        <w:rPr>
          <w:lang w:val="en-GB"/>
        </w:rPr>
        <w:t xml:space="preserve">by </w:t>
      </w:r>
      <w:r w:rsidR="00D86F80" w:rsidRPr="00825D27">
        <w:rPr>
          <w:lang w:val="en-GB"/>
        </w:rPr>
        <w:t>a fuzzy Analytic Hierarchy Process using triangular fuzzy numbers.</w:t>
      </w:r>
      <w:r w:rsidR="004F7963" w:rsidRPr="00825D27">
        <w:rPr>
          <w:lang w:val="en-GB"/>
        </w:rPr>
        <w:t xml:space="preserve"> </w:t>
      </w:r>
      <w:r w:rsidR="0065070D" w:rsidRPr="00825D27">
        <w:rPr>
          <w:spacing w:val="-2"/>
          <w:lang w:val="en-GB"/>
        </w:rPr>
        <w:t xml:space="preserve">This study has three theoretical contributions: a) developing a generic hierarchy model for prioritising </w:t>
      </w:r>
      <w:r w:rsidR="009D144A">
        <w:rPr>
          <w:spacing w:val="-2"/>
          <w:lang w:val="en-GB"/>
        </w:rPr>
        <w:t>the key enablers</w:t>
      </w:r>
      <w:r w:rsidR="0065070D" w:rsidRPr="00825D27">
        <w:rPr>
          <w:spacing w:val="-2"/>
          <w:lang w:val="en-GB"/>
        </w:rPr>
        <w:t xml:space="preserve"> for improvement implementations; b) revealing a set of </w:t>
      </w:r>
      <w:r w:rsidR="009D144A">
        <w:rPr>
          <w:spacing w:val="-2"/>
          <w:lang w:val="en-GB"/>
        </w:rPr>
        <w:t>key enablers</w:t>
      </w:r>
      <w:r w:rsidR="0065070D" w:rsidRPr="00825D27">
        <w:rPr>
          <w:spacing w:val="-2"/>
          <w:lang w:val="en-GB"/>
        </w:rPr>
        <w:t xml:space="preserve"> unique to Chinese context; and c) indicating that Kaizen is the most selected method among the three improvement alternatives. </w:t>
      </w:r>
      <w:r w:rsidR="00A5658D" w:rsidRPr="00825D27">
        <w:rPr>
          <w:lang w:val="en-GB"/>
        </w:rPr>
        <w:t xml:space="preserve">The findings should fulfil the needs of both academics and practitioners in the </w:t>
      </w:r>
      <w:r w:rsidR="00A5658D" w:rsidRPr="00825D27">
        <w:rPr>
          <w:lang w:val="en-GB"/>
        </w:rPr>
        <w:lastRenderedPageBreak/>
        <w:t>existing body of knowledge. They should provide some useful guidelines and methods that can be used by companies based outside of Japan to adopt and implement Kaizen.</w:t>
      </w:r>
    </w:p>
    <w:p w:rsidR="00031425" w:rsidRPr="00825D27" w:rsidRDefault="00031425" w:rsidP="00650044">
      <w:pPr>
        <w:pStyle w:val="BodyText"/>
        <w:spacing w:before="120" w:after="120" w:line="480" w:lineRule="auto"/>
        <w:ind w:right="-6" w:firstLine="567"/>
        <w:rPr>
          <w:lang w:val="en-GB"/>
        </w:rPr>
      </w:pPr>
      <w:r w:rsidRPr="00324BBD">
        <w:rPr>
          <w:lang w:val="en-GB"/>
        </w:rPr>
        <w:t xml:space="preserve">The paper is </w:t>
      </w:r>
      <w:r w:rsidR="0070620F" w:rsidRPr="00324BBD">
        <w:rPr>
          <w:lang w:val="en-GB"/>
        </w:rPr>
        <w:t>organised as follows: s</w:t>
      </w:r>
      <w:r w:rsidR="00584BE9" w:rsidRPr="00324BBD">
        <w:rPr>
          <w:lang w:val="en-GB"/>
        </w:rPr>
        <w:t>ection</w:t>
      </w:r>
      <w:r w:rsidRPr="00324BBD">
        <w:rPr>
          <w:lang w:val="en-GB"/>
        </w:rPr>
        <w:t xml:space="preserve"> 2 review</w:t>
      </w:r>
      <w:r w:rsidR="00584BE9" w:rsidRPr="00324BBD">
        <w:rPr>
          <w:lang w:val="en-GB"/>
        </w:rPr>
        <w:t>s</w:t>
      </w:r>
      <w:r w:rsidRPr="00324BBD">
        <w:rPr>
          <w:lang w:val="en-GB"/>
        </w:rPr>
        <w:t xml:space="preserve"> the literature on </w:t>
      </w:r>
      <w:r w:rsidR="00584BE9" w:rsidRPr="00324BBD">
        <w:rPr>
          <w:lang w:val="en-GB"/>
        </w:rPr>
        <w:t>the three improvement methods</w:t>
      </w:r>
      <w:r w:rsidRPr="00324BBD">
        <w:rPr>
          <w:lang w:val="en-GB"/>
        </w:rPr>
        <w:t xml:space="preserve"> </w:t>
      </w:r>
      <w:r w:rsidR="0070620F" w:rsidRPr="00324BBD">
        <w:rPr>
          <w:lang w:val="en-GB"/>
        </w:rPr>
        <w:t xml:space="preserve">and </w:t>
      </w:r>
      <w:r w:rsidR="006C742A">
        <w:rPr>
          <w:lang w:val="en-GB"/>
        </w:rPr>
        <w:t>the key enablers</w:t>
      </w:r>
      <w:r w:rsidR="0070620F" w:rsidRPr="00324BBD">
        <w:rPr>
          <w:lang w:val="en-GB"/>
        </w:rPr>
        <w:t xml:space="preserve"> of improvement</w:t>
      </w:r>
      <w:r w:rsidR="00584BE9" w:rsidRPr="00324BBD">
        <w:rPr>
          <w:lang w:val="en-GB"/>
        </w:rPr>
        <w:t xml:space="preserve">. </w:t>
      </w:r>
      <w:proofErr w:type="gramStart"/>
      <w:r w:rsidR="00584BE9" w:rsidRPr="00324BBD">
        <w:rPr>
          <w:lang w:val="en-GB"/>
        </w:rPr>
        <w:t>Sections 3</w:t>
      </w:r>
      <w:r w:rsidRPr="00324BBD">
        <w:rPr>
          <w:lang w:val="en-GB"/>
        </w:rPr>
        <w:t xml:space="preserve"> present</w:t>
      </w:r>
      <w:r w:rsidR="00584BE9" w:rsidRPr="00324BBD">
        <w:rPr>
          <w:lang w:val="en-GB"/>
        </w:rPr>
        <w:t>s</w:t>
      </w:r>
      <w:proofErr w:type="gramEnd"/>
      <w:r w:rsidRPr="00324BBD">
        <w:rPr>
          <w:lang w:val="en-GB"/>
        </w:rPr>
        <w:t xml:space="preserve"> the research </w:t>
      </w:r>
      <w:r w:rsidR="008C36D3" w:rsidRPr="00324BBD">
        <w:rPr>
          <w:lang w:val="en-GB"/>
        </w:rPr>
        <w:t>methodologies</w:t>
      </w:r>
      <w:r w:rsidRPr="00324BBD">
        <w:rPr>
          <w:lang w:val="en-GB"/>
        </w:rPr>
        <w:t xml:space="preserve">. Section </w:t>
      </w:r>
      <w:r w:rsidR="00584BE9" w:rsidRPr="00324BBD">
        <w:rPr>
          <w:lang w:val="en-GB"/>
        </w:rPr>
        <w:t>4</w:t>
      </w:r>
      <w:r w:rsidRPr="00324BBD">
        <w:rPr>
          <w:lang w:val="en-GB"/>
        </w:rPr>
        <w:t xml:space="preserve"> explains the steps involved </w:t>
      </w:r>
      <w:r w:rsidR="0092081D" w:rsidRPr="00324BBD">
        <w:rPr>
          <w:lang w:val="en-GB"/>
        </w:rPr>
        <w:t xml:space="preserve">in data collection, </w:t>
      </w:r>
      <w:r w:rsidR="00584BE9" w:rsidRPr="00324BBD">
        <w:rPr>
          <w:lang w:val="en-GB"/>
        </w:rPr>
        <w:t>analysis</w:t>
      </w:r>
      <w:r w:rsidR="0092081D" w:rsidRPr="00324BBD">
        <w:rPr>
          <w:lang w:val="en-GB"/>
        </w:rPr>
        <w:t xml:space="preserve"> and results</w:t>
      </w:r>
      <w:r w:rsidRPr="00324BBD">
        <w:rPr>
          <w:lang w:val="en-GB"/>
        </w:rPr>
        <w:t xml:space="preserve">. Finally, in Section </w:t>
      </w:r>
      <w:r w:rsidR="0070620F" w:rsidRPr="00324BBD">
        <w:rPr>
          <w:lang w:val="en-GB"/>
        </w:rPr>
        <w:t>5</w:t>
      </w:r>
      <w:r w:rsidRPr="00324BBD">
        <w:rPr>
          <w:lang w:val="en-GB"/>
        </w:rPr>
        <w:t xml:space="preserve"> the conclusions</w:t>
      </w:r>
      <w:r w:rsidR="00AC4E18" w:rsidRPr="00324BBD">
        <w:rPr>
          <w:lang w:val="en-GB"/>
        </w:rPr>
        <w:t xml:space="preserve"> </w:t>
      </w:r>
      <w:r w:rsidRPr="00324BBD">
        <w:rPr>
          <w:lang w:val="en-GB"/>
        </w:rPr>
        <w:t>and recommendations for future research are presented.</w:t>
      </w:r>
    </w:p>
    <w:p w:rsidR="007F6C86" w:rsidRPr="00825D27" w:rsidRDefault="007F6C86" w:rsidP="00934537">
      <w:pPr>
        <w:pStyle w:val="BodyText"/>
        <w:spacing w:before="120" w:after="120" w:line="480" w:lineRule="auto"/>
        <w:ind w:right="-6" w:firstLine="284"/>
        <w:rPr>
          <w:lang w:val="en-GB"/>
        </w:rPr>
      </w:pPr>
    </w:p>
    <w:p w:rsidR="000E6F74" w:rsidRDefault="000E6F74">
      <w:pPr>
        <w:widowControl/>
        <w:spacing w:after="200" w:line="276" w:lineRule="auto"/>
        <w:jc w:val="left"/>
        <w:rPr>
          <w:rFonts w:eastAsiaTheme="majorEastAsia" w:cstheme="majorBidi"/>
          <w:b/>
          <w:bCs/>
          <w:color w:val="000000" w:themeColor="text1"/>
          <w:szCs w:val="28"/>
        </w:rPr>
      </w:pPr>
      <w:r>
        <w:br w:type="page"/>
      </w:r>
    </w:p>
    <w:p w:rsidR="00226FA7" w:rsidRPr="00825D27" w:rsidRDefault="00226FA7" w:rsidP="008A4EBF">
      <w:pPr>
        <w:pStyle w:val="Heading1"/>
        <w:numPr>
          <w:ilvl w:val="0"/>
          <w:numId w:val="17"/>
        </w:numPr>
        <w:spacing w:before="120" w:after="120" w:line="480" w:lineRule="auto"/>
        <w:ind w:left="426"/>
        <w:jc w:val="left"/>
      </w:pPr>
      <w:r w:rsidRPr="00825D27">
        <w:lastRenderedPageBreak/>
        <w:t>Literature review</w:t>
      </w:r>
    </w:p>
    <w:p w:rsidR="005152C5" w:rsidRPr="00825D27" w:rsidRDefault="005F1F7E" w:rsidP="00934537">
      <w:pPr>
        <w:pStyle w:val="Heading2"/>
        <w:spacing w:before="120" w:after="120" w:line="480" w:lineRule="auto"/>
        <w:jc w:val="left"/>
      </w:pPr>
      <w:r w:rsidRPr="00825D27">
        <w:t xml:space="preserve">2.1 </w:t>
      </w:r>
      <w:r w:rsidR="005152C5" w:rsidRPr="00825D27">
        <w:t>The</w:t>
      </w:r>
      <w:r w:rsidR="005B0D3E" w:rsidRPr="00825D27">
        <w:t xml:space="preserve"> three</w:t>
      </w:r>
      <w:r w:rsidR="005152C5" w:rsidRPr="00825D27">
        <w:t xml:space="preserve"> improvement methods</w:t>
      </w:r>
      <w:r w:rsidR="00A07CE2">
        <w:t>:</w:t>
      </w:r>
      <w:r w:rsidR="005152C5" w:rsidRPr="00825D27">
        <w:t xml:space="preserve"> </w:t>
      </w:r>
      <w:r w:rsidR="00A07CE2" w:rsidRPr="00825D27">
        <w:t xml:space="preserve">Kaizen, </w:t>
      </w:r>
      <w:proofErr w:type="spellStart"/>
      <w:r w:rsidR="00A07CE2" w:rsidRPr="00825D27">
        <w:t>Kaikaku</w:t>
      </w:r>
      <w:proofErr w:type="spellEnd"/>
      <w:r w:rsidR="00A07CE2" w:rsidRPr="00825D27">
        <w:t xml:space="preserve"> and Kaizen blitz</w:t>
      </w:r>
    </w:p>
    <w:p w:rsidR="004D1A37" w:rsidRPr="00825D27" w:rsidRDefault="00BB5A82" w:rsidP="00934537">
      <w:pPr>
        <w:pStyle w:val="BodyText"/>
        <w:spacing w:before="120" w:after="120" w:line="480" w:lineRule="auto"/>
        <w:ind w:right="-7"/>
        <w:rPr>
          <w:spacing w:val="-2"/>
          <w:lang w:val="en-GB"/>
        </w:rPr>
      </w:pPr>
      <w:r w:rsidRPr="00825D27">
        <w:rPr>
          <w:lang w:val="en-GB"/>
        </w:rPr>
        <w:t>In</w:t>
      </w:r>
      <w:r w:rsidR="0068090A" w:rsidRPr="00825D27">
        <w:rPr>
          <w:lang w:val="en-GB"/>
        </w:rPr>
        <w:t xml:space="preserve"> recent years</w:t>
      </w:r>
      <w:r w:rsidR="006F15F9" w:rsidRPr="00825D27">
        <w:rPr>
          <w:lang w:val="en-GB"/>
        </w:rPr>
        <w:t>,</w:t>
      </w:r>
      <w:r w:rsidR="0068090A" w:rsidRPr="00825D27">
        <w:rPr>
          <w:lang w:val="en-GB"/>
        </w:rPr>
        <w:t xml:space="preserve"> adopting and implementing </w:t>
      </w:r>
      <w:r w:rsidR="006F15F9" w:rsidRPr="00825D27">
        <w:rPr>
          <w:lang w:val="en-GB"/>
        </w:rPr>
        <w:t>improvement</w:t>
      </w:r>
      <w:r w:rsidR="005303AB" w:rsidRPr="00825D27">
        <w:rPr>
          <w:lang w:val="en-GB"/>
        </w:rPr>
        <w:t>s</w:t>
      </w:r>
      <w:r w:rsidR="0068090A" w:rsidRPr="00825D27">
        <w:rPr>
          <w:lang w:val="en-GB"/>
        </w:rPr>
        <w:t xml:space="preserve"> for long-term </w:t>
      </w:r>
      <w:r w:rsidR="006F15F9" w:rsidRPr="00825D27">
        <w:rPr>
          <w:lang w:val="en-GB"/>
        </w:rPr>
        <w:t>and sustainable outcomes</w:t>
      </w:r>
      <w:r w:rsidR="0068090A" w:rsidRPr="00825D27">
        <w:rPr>
          <w:lang w:val="en-GB"/>
        </w:rPr>
        <w:t xml:space="preserve"> have received considerable attention in the literature</w:t>
      </w:r>
      <w:r w:rsidR="00AC2CCB" w:rsidRPr="00825D27">
        <w:rPr>
          <w:lang w:val="en-GB"/>
        </w:rPr>
        <w:t xml:space="preserve"> </w:t>
      </w:r>
      <w:r w:rsidR="009A467B" w:rsidRPr="00825D27">
        <w:rPr>
          <w:lang w:val="en-GB"/>
        </w:rPr>
        <w:fldChar w:fldCharType="begin">
          <w:fldData xml:space="preserve">PEVuZE5vdGU+PENpdGU+PEF1dGhvcj5SYWRub3I8L0F1dGhvcj48WWVhcj4yMDEyPC9ZZWFyPjxS
ZWNOdW0+MjI5NjwvUmVjTnVtPjxEaXNwbGF5VGV4dD4oRG9uZSBldCBhbC4sIDIwMTE7IFJhZG5v
ciBldCBhbC4sIDIwMTI7IFNoYW5nICZhbXA7IFBoZW5nLCAyMDEzOyBTaW5naCAmYW1wOyBTaW5n
aCwgMjAxNTsgVmFuIEFrZW4sIEZhcnJpcywgR2xvdmVyLCAmYW1wOyBMZXRlbnMsIDIwMTApPC9E
aXNwbGF5VGV4dD48cmVjb3JkPjxyZWMtbnVtYmVyPjIyOTY8L3JlYy1udW1iZXI+PGZvcmVpZ24t
a2V5cz48a2V5IGFwcD0iRU4iIGRiLWlkPSIwMDV2djkwZTQ5ZmU5cGUyd3hvNXp0eG13OTlyMDVy
dzJ4c2UiPjIyOTY8L2tleT48L2ZvcmVpZ24ta2V5cz48cmVmLXR5cGUgbmFtZT0iSm91cm5hbCBB
cnRpY2xlIj4xNzwvcmVmLXR5cGU+PGNvbnRyaWJ1dG9ycz48YXV0aG9ycz48YXV0aG9yPlJhZG5v
ciwgWm9lIEouPC9hdXRob3I+PGF1dGhvcj5Ib2x3ZWcsIE1hdHRoaWFzPC9hdXRob3I+PGF1dGhv
cj5XYXJpbmcsIEp1c3RpbjwvYXV0aG9yPjwvYXV0aG9ycz48L2NvbnRyaWJ1dG9ycz48dGl0bGVz
Pjx0aXRsZT5MZWFuIGluIGhlYWx0aGNhcmU6IFRoZSB1bmZpbGxlZCBwcm9taXNlPzwvdGl0bGU+
PHNlY29uZGFyeS10aXRsZT5Tb2NpYWwgU2NpZW5jZSAmYW1wOyBNZWRpY2luZTwvc2Vjb25kYXJ5
LXRpdGxlPjwvdGl0bGVzPjxwZXJpb2RpY2FsPjxmdWxsLXRpdGxlPlNvY2lhbCBTY2llbmNlICZh
bXA7IE1lZGljaW5lPC9mdWxsLXRpdGxlPjwvcGVyaW9kaWNhbD48cGFnZXM+MzY0LTM3MTwvcGFn
ZXM+PHZvbHVtZT43NDwvdm9sdW1lPjxudW1iZXI+MzwvbnVtYmVyPjxrZXl3b3Jkcz48a2V5d29y
ZD5FZmZpY2llbmN5PC9rZXl3b3JkPjxrZXl3b3JkPkxlYW4gdGhpbmtpbmc8L2tleXdvcmQ+PGtl
eXdvcmQ+UHJvY2VzcyBpbXByb3ZlbWVudDwva2V5d29yZD48a2V5d29yZD5Db250ZXh0LWRlcGVu
ZGVuY2U8L2tleXdvcmQ+PC9rZXl3b3Jkcz48ZGF0ZXM+PHllYXI+MjAxMjwveWVhcj48L2RhdGVz
Pjxpc2JuPjAyNzctOTUzNjwvaXNibj48dXJscz48cmVsYXRlZC11cmxzPjx1cmw+aHR0cDovL3d3
dy5zY2llbmNlZGlyZWN0LmNvbS9zY2llbmNlL2FydGljbGUvcGlpL1MwMjc3OTUzNjExMDAwOTc5
PC91cmw+PC9yZWxhdGVkLXVybHM+PC91cmxzPjxlbGVjdHJvbmljLXJlc291cmNlLW51bT5odHRw
Oi8vZHguZG9pLm9yZy8xMC4xMDE2L2ouc29jc2NpbWVkLjIwMTEuMDIuMDExPC9lbGVjdHJvbmlj
LXJlc291cmNlLW51bT48L3JlY29yZD48L0NpdGU+PENpdGU+PEF1dGhvcj5Eb25lPC9BdXRob3I+
PFllYXI+MjAxMTwvWWVhcj48UmVjTnVtPjIyOTc8L1JlY051bT48cmVjb3JkPjxyZWMtbnVtYmVy
PjIyOTc8L3JlYy1udW1iZXI+PGZvcmVpZ24ta2V5cz48a2V5IGFwcD0iRU4iIGRiLWlkPSIwMDV2
djkwZTQ5ZmU5cGUyd3hvNXp0eG13OTlyMDVydzJ4c2UiPjIyOTc8L2tleT48L2ZvcmVpZ24ta2V5
cz48cmVmLXR5cGUgbmFtZT0iSm91cm5hbCBBcnRpY2xlIj4xNzwvcmVmLXR5cGU+PGNvbnRyaWJ1
dG9ycz48YXV0aG9ycz48YXV0aG9yPkRvbmUsIEFkcmlhbjwvYXV0aG9yPjxhdXRob3I+Vm9zcywg
Q2hyaXM8L2F1dGhvcj48YXV0aG9yPlJ5dHRlciwgTmllbHMgR29ybTwvYXV0aG9yPjwvYXV0aG9y
cz48L2NvbnRyaWJ1dG9ycz48dGl0bGVzPjx0aXRsZT5CZXN0IHByYWN0aWNlIGludGVydmVudGlv
bnM6IFNob3J0LXRlcm0gaW1wYWN0IGFuZCBsb25nLXRlcm0gb3V0Y29tZXM8L3RpdGxlPjxzZWNv
bmRhcnktdGl0bGU+Sm91cm5hbCBvZiBPcGVyYXRpb25zIE1hbmFnZW1lbnQ8L3NlY29uZGFyeS10
aXRsZT48L3RpdGxlcz48cGVyaW9kaWNhbD48ZnVsbC10aXRsZT5Kb3VybmFsIG9mIE9wZXJhdGlv
bnMgTWFuYWdlbWVudDwvZnVsbC10aXRsZT48YWJici0xPkogT3BlciBNYW5hZzwvYWJici0xPjwv
cGVyaW9kaWNhbD48cGFnZXM+NTAwLTUxMzwvcGFnZXM+PHZvbHVtZT4yOTwvdm9sdW1lPjxudW1i
ZXI+NTwvbnVtYmVyPjxkYXRlcz48eWVhcj4yMDExPC95ZWFyPjwvZGF0ZXM+PGlzYm4+MDI3Mi02
OTYzPC9pc2JuPjx1cmxzPjwvdXJscz48L3JlY29yZD48L0NpdGU+PENpdGU+PEF1dGhvcj5TaGFu
ZzwvQXV0aG9yPjxZZWFyPjIwMTM8L1llYXI+PFJlY051bT4yMzA1PC9SZWNOdW0+PHJlY29yZD48
cmVjLW51bWJlcj4yMzA1PC9yZWMtbnVtYmVyPjxmb3JlaWduLWtleXM+PGtleSBhcHA9IkVOIiBk
Yi1pZD0iMDA1dnY5MGU0OWZlOXBlMnd4bzV6dHhtdzk5cjA1cncyeHNlIj4yMzA1PC9rZXk+PC9m
b3JlaWduLWtleXM+PHJlZi10eXBlIG5hbWU9IkpvdXJuYWwgQXJ0aWNsZSI+MTc8L3JlZi10eXBl
Pjxjb250cmlidXRvcnM+PGF1dGhvcnM+PGF1dGhvcj5TaGFuZywgR2FvPC9hdXRob3I+PGF1dGhv
cj5QaGVuZywgTG93IFN1aTwvYXV0aG9yPjwvYXV0aG9ycz48L2NvbnRyaWJ1dG9ycz48dGl0bGVz
Pjx0aXRsZT5VbmRlcnN0YW5kaW5nIHRoZSBhcHBsaWNhdGlvbiBvZiBLYWl6ZW4gbWV0aG9kcyBp
biBjb25zdHJ1Y3Rpb24gZmlybXMgaW4gQ2hpbmE8L3RpdGxlPjxzZWNvbmRhcnktdGl0bGU+Sm91
cm5hbCBvZiBUZWNobm9sb2d5IE1hbmFnZW1lbnQgaW4gQ2hpbmE8L3NlY29uZGFyeS10aXRsZT48
L3RpdGxlcz48cGVyaW9kaWNhbD48ZnVsbC10aXRsZT5Kb3VybmFsIG9mIFRlY2hub2xvZ3kgTWFu
YWdlbWVudCBpbiBDaGluYTwvZnVsbC10aXRsZT48L3BlcmlvZGljYWw+PHBhZ2VzPjE4LTMzPC9w
YWdlcz48dm9sdW1lPjg8L3ZvbHVtZT48bnVtYmVyPjE8L251bWJlcj48c2VjdGlvbj4xODwvc2Vj
dGlvbj48ZGF0ZXM+PHllYXI+MjAxMzwveWVhcj48L2RhdGVzPjx1cmxzPjwvdXJscz48L3JlY29y
ZD48L0NpdGU+PENpdGU+PEF1dGhvcj5WYW4gQWtlbjwvQXV0aG9yPjxZZWFyPjIwMTA8L1llYXI+
PFJlY051bT4yMzA4PC9SZWNOdW0+PHJlY29yZD48cmVjLW51bWJlcj4yMzA4PC9yZWMtbnVtYmVy
Pjxmb3JlaWduLWtleXM+PGtleSBhcHA9IkVOIiBkYi1pZD0iMDA1dnY5MGU0OWZlOXBlMnd4bzV6
dHhtdzk5cjA1cncyeHNlIj4yMzA4PC9rZXk+PC9mb3JlaWduLWtleXM+PHJlZi10eXBlIG5hbWU9
IkpvdXJuYWwgQXJ0aWNsZSI+MTc8L3JlZi10eXBlPjxjb250cmlidXRvcnM+PGF1dGhvcnM+PGF1
dGhvcj5WYW4gQWtlbiwgRWlsZWVuIE08L2F1dGhvcj48YXV0aG9yPkZhcnJpcywgSmVubmlmZXIg
QTwvYXV0aG9yPjxhdXRob3I+R2xvdmVyLCBXaWxqZWFuYSBKPC9hdXRob3I+PGF1dGhvcj5MZXRl
bnMsIEdlZXJ0PC9hdXRob3I+PC9hdXRob3JzPjwvY29udHJpYnV0b3JzPjx0aXRsZXM+PHRpdGxl
PkEgZnJhbWV3b3JrIGZvciBkZXNpZ25pbmcsIG1hbmFnaW5nLCBhbmQgaW1wcm92aW5nIEthaXpl
biBldmVudCBwcm9ncmFtczwvdGl0bGU+PHNlY29uZGFyeS10aXRsZT5JbnRlcm5hdGlvbmFsIEpv
dXJuYWwgb2YgUHJvZHVjdGl2aXR5IGFuZCBQZXJmb3JtYW5jZSBNYW5hZ2VtZW50PC9zZWNvbmRh
cnktdGl0bGU+PC90aXRsZXM+PHBlcmlvZGljYWw+PGZ1bGwtdGl0bGU+SW50ZXJuYXRpb25hbCBK
b3VybmFsIG9mIFByb2R1Y3Rpdml0eSBhbmQgUGVyZm9ybWFuY2UgTWFuYWdlbWVudDwvZnVsbC10
aXRsZT48L3BlcmlvZGljYWw+PHBhZ2VzPjY0MS02Njc8L3BhZ2VzPjx2b2x1bWU+NTk8L3ZvbHVt
ZT48bnVtYmVyPjc8L251bWJlcj48ZGF0ZXM+PHllYXI+MjAxMDwveWVhcj48L2RhdGVzPjxpc2Ju
PjE3NDEtMDQwMTwvaXNibj48dXJscz48L3VybHM+PC9yZWNvcmQ+PC9DaXRlPjxDaXRlPjxBdXRo
b3I+U2luZ2g8L0F1dGhvcj48WWVhcj4yMDE1PC9ZZWFyPjxSZWNOdW0+MjMxMDwvUmVjTnVtPjxy
ZWNvcmQ+PHJlYy1udW1iZXI+MjMxMDwvcmVjLW51bWJlcj48Zm9yZWlnbi1rZXlzPjxrZXkgYXBw
PSJFTiIgZGItaWQ9IjAwNXZ2OTBlNDlmZTlwZTJ3eG81enR4bXc5OXIwNXJ3MnhzZSI+MjMxMDwv
a2V5PjwvZm9yZWlnbi1rZXlzPjxyZWYtdHlwZSBuYW1lPSJKb3VybmFsIEFydGljbGUiPjE3PC9y
ZWYtdHlwZT48Y29udHJpYnV0b3JzPjxhdXRob3JzPjxhdXRob3I+U2luZ2gsIEphZ2RlZXA8L2F1
dGhvcj48YXV0aG9yPlNpbmdoLCBIYXJ3aW5kZXI8L2F1dGhvcj48L2F1dGhvcnM+PC9jb250cmli
dXRvcnM+PHRpdGxlcz48dGl0bGU+Q29udGludW91cyBpbXByb3ZlbWVudCBwaGlsb3NvcGh54oCT
bGl0ZXJhdHVyZSByZXZpZXcgYW5kIGRpcmVjdGlvbnM8L3RpdGxlPjxzZWNvbmRhcnktdGl0bGU+
QmVuY2htYXJraW5nOiBBbiBJbnRlcm5hdGlvbmFsIEpvdXJuYWw8L3NlY29uZGFyeS10aXRsZT48
L3RpdGxlcz48cGVyaW9kaWNhbD48ZnVsbC10aXRsZT5CZW5jaG1hcmtpbmc6IEFuIEludGVybmF0
aW9uYWwgSm91cm5hbDwvZnVsbC10aXRsZT48L3BlcmlvZGljYWw+PHBhZ2VzPjc1LTExOTwvcGFn
ZXM+PHZvbHVtZT4yMjwvdm9sdW1lPjxudW1iZXI+MTwvbnVtYmVyPjxkYXRlcz48eWVhcj4yMDE1
PC95ZWFyPjwvZGF0ZXM+PGlzYm4+MTQ2My01NzcxPC9pc2JuPjx1cmxzPjwvdXJscz48L3JlY29y
ZD48L0NpdGU+PC9FbmROb3RlPn==
</w:fldData>
        </w:fldChar>
      </w:r>
      <w:r w:rsidR="00B559D4">
        <w:rPr>
          <w:lang w:val="en-GB"/>
        </w:rPr>
        <w:instrText xml:space="preserve"> ADDIN EN.CITE </w:instrText>
      </w:r>
      <w:r w:rsidR="00B559D4">
        <w:rPr>
          <w:lang w:val="en-GB"/>
        </w:rPr>
        <w:fldChar w:fldCharType="begin">
          <w:fldData xml:space="preserve">PEVuZE5vdGU+PENpdGU+PEF1dGhvcj5SYWRub3I8L0F1dGhvcj48WWVhcj4yMDEyPC9ZZWFyPjxS
ZWNOdW0+MjI5NjwvUmVjTnVtPjxEaXNwbGF5VGV4dD4oRG9uZSBldCBhbC4sIDIwMTE7IFJhZG5v
ciBldCBhbC4sIDIwMTI7IFNoYW5nICZhbXA7IFBoZW5nLCAyMDEzOyBTaW5naCAmYW1wOyBTaW5n
aCwgMjAxNTsgVmFuIEFrZW4sIEZhcnJpcywgR2xvdmVyLCAmYW1wOyBMZXRlbnMsIDIwMTApPC9E
aXNwbGF5VGV4dD48cmVjb3JkPjxyZWMtbnVtYmVyPjIyOTY8L3JlYy1udW1iZXI+PGZvcmVpZ24t
a2V5cz48a2V5IGFwcD0iRU4iIGRiLWlkPSIwMDV2djkwZTQ5ZmU5cGUyd3hvNXp0eG13OTlyMDVy
dzJ4c2UiPjIyOTY8L2tleT48L2ZvcmVpZ24ta2V5cz48cmVmLXR5cGUgbmFtZT0iSm91cm5hbCBB
cnRpY2xlIj4xNzwvcmVmLXR5cGU+PGNvbnRyaWJ1dG9ycz48YXV0aG9ycz48YXV0aG9yPlJhZG5v
ciwgWm9lIEouPC9hdXRob3I+PGF1dGhvcj5Ib2x3ZWcsIE1hdHRoaWFzPC9hdXRob3I+PGF1dGhv
cj5XYXJpbmcsIEp1c3RpbjwvYXV0aG9yPjwvYXV0aG9ycz48L2NvbnRyaWJ1dG9ycz48dGl0bGVz
Pjx0aXRsZT5MZWFuIGluIGhlYWx0aGNhcmU6IFRoZSB1bmZpbGxlZCBwcm9taXNlPzwvdGl0bGU+
PHNlY29uZGFyeS10aXRsZT5Tb2NpYWwgU2NpZW5jZSAmYW1wOyBNZWRpY2luZTwvc2Vjb25kYXJ5
LXRpdGxlPjwvdGl0bGVzPjxwZXJpb2RpY2FsPjxmdWxsLXRpdGxlPlNvY2lhbCBTY2llbmNlICZh
bXA7IE1lZGljaW5lPC9mdWxsLXRpdGxlPjwvcGVyaW9kaWNhbD48cGFnZXM+MzY0LTM3MTwvcGFn
ZXM+PHZvbHVtZT43NDwvdm9sdW1lPjxudW1iZXI+MzwvbnVtYmVyPjxrZXl3b3Jkcz48a2V5d29y
ZD5FZmZpY2llbmN5PC9rZXl3b3JkPjxrZXl3b3JkPkxlYW4gdGhpbmtpbmc8L2tleXdvcmQ+PGtl
eXdvcmQ+UHJvY2VzcyBpbXByb3ZlbWVudDwva2V5d29yZD48a2V5d29yZD5Db250ZXh0LWRlcGVu
ZGVuY2U8L2tleXdvcmQ+PC9rZXl3b3Jkcz48ZGF0ZXM+PHllYXI+MjAxMjwveWVhcj48L2RhdGVz
Pjxpc2JuPjAyNzctOTUzNjwvaXNibj48dXJscz48cmVsYXRlZC11cmxzPjx1cmw+aHR0cDovL3d3
dy5zY2llbmNlZGlyZWN0LmNvbS9zY2llbmNlL2FydGljbGUvcGlpL1MwMjc3OTUzNjExMDAwOTc5
PC91cmw+PC9yZWxhdGVkLXVybHM+PC91cmxzPjxlbGVjdHJvbmljLXJlc291cmNlLW51bT5odHRw
Oi8vZHguZG9pLm9yZy8xMC4xMDE2L2ouc29jc2NpbWVkLjIwMTEuMDIuMDExPC9lbGVjdHJvbmlj
LXJlc291cmNlLW51bT48L3JlY29yZD48L0NpdGU+PENpdGU+PEF1dGhvcj5Eb25lPC9BdXRob3I+
PFllYXI+MjAxMTwvWWVhcj48UmVjTnVtPjIyOTc8L1JlY051bT48cmVjb3JkPjxyZWMtbnVtYmVy
PjIyOTc8L3JlYy1udW1iZXI+PGZvcmVpZ24ta2V5cz48a2V5IGFwcD0iRU4iIGRiLWlkPSIwMDV2
djkwZTQ5ZmU5cGUyd3hvNXp0eG13OTlyMDVydzJ4c2UiPjIyOTc8L2tleT48L2ZvcmVpZ24ta2V5
cz48cmVmLXR5cGUgbmFtZT0iSm91cm5hbCBBcnRpY2xlIj4xNzwvcmVmLXR5cGU+PGNvbnRyaWJ1
dG9ycz48YXV0aG9ycz48YXV0aG9yPkRvbmUsIEFkcmlhbjwvYXV0aG9yPjxhdXRob3I+Vm9zcywg
Q2hyaXM8L2F1dGhvcj48YXV0aG9yPlJ5dHRlciwgTmllbHMgR29ybTwvYXV0aG9yPjwvYXV0aG9y
cz48L2NvbnRyaWJ1dG9ycz48dGl0bGVzPjx0aXRsZT5CZXN0IHByYWN0aWNlIGludGVydmVudGlv
bnM6IFNob3J0LXRlcm0gaW1wYWN0IGFuZCBsb25nLXRlcm0gb3V0Y29tZXM8L3RpdGxlPjxzZWNv
bmRhcnktdGl0bGU+Sm91cm5hbCBvZiBPcGVyYXRpb25zIE1hbmFnZW1lbnQ8L3NlY29uZGFyeS10
aXRsZT48L3RpdGxlcz48cGVyaW9kaWNhbD48ZnVsbC10aXRsZT5Kb3VybmFsIG9mIE9wZXJhdGlv
bnMgTWFuYWdlbWVudDwvZnVsbC10aXRsZT48YWJici0xPkogT3BlciBNYW5hZzwvYWJici0xPjwv
cGVyaW9kaWNhbD48cGFnZXM+NTAwLTUxMzwvcGFnZXM+PHZvbHVtZT4yOTwvdm9sdW1lPjxudW1i
ZXI+NTwvbnVtYmVyPjxkYXRlcz48eWVhcj4yMDExPC95ZWFyPjwvZGF0ZXM+PGlzYm4+MDI3Mi02
OTYzPC9pc2JuPjx1cmxzPjwvdXJscz48L3JlY29yZD48L0NpdGU+PENpdGU+PEF1dGhvcj5TaGFu
ZzwvQXV0aG9yPjxZZWFyPjIwMTM8L1llYXI+PFJlY051bT4yMzA1PC9SZWNOdW0+PHJlY29yZD48
cmVjLW51bWJlcj4yMzA1PC9yZWMtbnVtYmVyPjxmb3JlaWduLWtleXM+PGtleSBhcHA9IkVOIiBk
Yi1pZD0iMDA1dnY5MGU0OWZlOXBlMnd4bzV6dHhtdzk5cjA1cncyeHNlIj4yMzA1PC9rZXk+PC9m
b3JlaWduLWtleXM+PHJlZi10eXBlIG5hbWU9IkpvdXJuYWwgQXJ0aWNsZSI+MTc8L3JlZi10eXBl
Pjxjb250cmlidXRvcnM+PGF1dGhvcnM+PGF1dGhvcj5TaGFuZywgR2FvPC9hdXRob3I+PGF1dGhv
cj5QaGVuZywgTG93IFN1aTwvYXV0aG9yPjwvYXV0aG9ycz48L2NvbnRyaWJ1dG9ycz48dGl0bGVz
Pjx0aXRsZT5VbmRlcnN0YW5kaW5nIHRoZSBhcHBsaWNhdGlvbiBvZiBLYWl6ZW4gbWV0aG9kcyBp
biBjb25zdHJ1Y3Rpb24gZmlybXMgaW4gQ2hpbmE8L3RpdGxlPjxzZWNvbmRhcnktdGl0bGU+Sm91
cm5hbCBvZiBUZWNobm9sb2d5IE1hbmFnZW1lbnQgaW4gQ2hpbmE8L3NlY29uZGFyeS10aXRsZT48
L3RpdGxlcz48cGVyaW9kaWNhbD48ZnVsbC10aXRsZT5Kb3VybmFsIG9mIFRlY2hub2xvZ3kgTWFu
YWdlbWVudCBpbiBDaGluYTwvZnVsbC10aXRsZT48L3BlcmlvZGljYWw+PHBhZ2VzPjE4LTMzPC9w
YWdlcz48dm9sdW1lPjg8L3ZvbHVtZT48bnVtYmVyPjE8L251bWJlcj48c2VjdGlvbj4xODwvc2Vj
dGlvbj48ZGF0ZXM+PHllYXI+MjAxMzwveWVhcj48L2RhdGVzPjx1cmxzPjwvdXJscz48L3JlY29y
ZD48L0NpdGU+PENpdGU+PEF1dGhvcj5WYW4gQWtlbjwvQXV0aG9yPjxZZWFyPjIwMTA8L1llYXI+
PFJlY051bT4yMzA4PC9SZWNOdW0+PHJlY29yZD48cmVjLW51bWJlcj4yMzA4PC9yZWMtbnVtYmVy
Pjxmb3JlaWduLWtleXM+PGtleSBhcHA9IkVOIiBkYi1pZD0iMDA1dnY5MGU0OWZlOXBlMnd4bzV6
dHhtdzk5cjA1cncyeHNlIj4yMzA4PC9rZXk+PC9mb3JlaWduLWtleXM+PHJlZi10eXBlIG5hbWU9
IkpvdXJuYWwgQXJ0aWNsZSI+MTc8L3JlZi10eXBlPjxjb250cmlidXRvcnM+PGF1dGhvcnM+PGF1
dGhvcj5WYW4gQWtlbiwgRWlsZWVuIE08L2F1dGhvcj48YXV0aG9yPkZhcnJpcywgSmVubmlmZXIg
QTwvYXV0aG9yPjxhdXRob3I+R2xvdmVyLCBXaWxqZWFuYSBKPC9hdXRob3I+PGF1dGhvcj5MZXRl
bnMsIEdlZXJ0PC9hdXRob3I+PC9hdXRob3JzPjwvY29udHJpYnV0b3JzPjx0aXRsZXM+PHRpdGxl
PkEgZnJhbWV3b3JrIGZvciBkZXNpZ25pbmcsIG1hbmFnaW5nLCBhbmQgaW1wcm92aW5nIEthaXpl
biBldmVudCBwcm9ncmFtczwvdGl0bGU+PHNlY29uZGFyeS10aXRsZT5JbnRlcm5hdGlvbmFsIEpv
dXJuYWwgb2YgUHJvZHVjdGl2aXR5IGFuZCBQZXJmb3JtYW5jZSBNYW5hZ2VtZW50PC9zZWNvbmRh
cnktdGl0bGU+PC90aXRsZXM+PHBlcmlvZGljYWw+PGZ1bGwtdGl0bGU+SW50ZXJuYXRpb25hbCBK
b3VybmFsIG9mIFByb2R1Y3Rpdml0eSBhbmQgUGVyZm9ybWFuY2UgTWFuYWdlbWVudDwvZnVsbC10
aXRsZT48L3BlcmlvZGljYWw+PHBhZ2VzPjY0MS02Njc8L3BhZ2VzPjx2b2x1bWU+NTk8L3ZvbHVt
ZT48bnVtYmVyPjc8L251bWJlcj48ZGF0ZXM+PHllYXI+MjAxMDwveWVhcj48L2RhdGVzPjxpc2Ju
PjE3NDEtMDQwMTwvaXNibj48dXJscz48L3VybHM+PC9yZWNvcmQ+PC9DaXRlPjxDaXRlPjxBdXRo
b3I+U2luZ2g8L0F1dGhvcj48WWVhcj4yMDE1PC9ZZWFyPjxSZWNOdW0+MjMxMDwvUmVjTnVtPjxy
ZWNvcmQ+PHJlYy1udW1iZXI+MjMxMDwvcmVjLW51bWJlcj48Zm9yZWlnbi1rZXlzPjxrZXkgYXBw
PSJFTiIgZGItaWQ9IjAwNXZ2OTBlNDlmZTlwZTJ3eG81enR4bXc5OXIwNXJ3MnhzZSI+MjMxMDwv
a2V5PjwvZm9yZWlnbi1rZXlzPjxyZWYtdHlwZSBuYW1lPSJKb3VybmFsIEFydGljbGUiPjE3PC9y
ZWYtdHlwZT48Y29udHJpYnV0b3JzPjxhdXRob3JzPjxhdXRob3I+U2luZ2gsIEphZ2RlZXA8L2F1
dGhvcj48YXV0aG9yPlNpbmdoLCBIYXJ3aW5kZXI8L2F1dGhvcj48L2F1dGhvcnM+PC9jb250cmli
dXRvcnM+PHRpdGxlcz48dGl0bGU+Q29udGludW91cyBpbXByb3ZlbWVudCBwaGlsb3NvcGh54oCT
bGl0ZXJhdHVyZSByZXZpZXcgYW5kIGRpcmVjdGlvbnM8L3RpdGxlPjxzZWNvbmRhcnktdGl0bGU+
QmVuY2htYXJraW5nOiBBbiBJbnRlcm5hdGlvbmFsIEpvdXJuYWw8L3NlY29uZGFyeS10aXRsZT48
L3RpdGxlcz48cGVyaW9kaWNhbD48ZnVsbC10aXRsZT5CZW5jaG1hcmtpbmc6IEFuIEludGVybmF0
aW9uYWwgSm91cm5hbDwvZnVsbC10aXRsZT48L3BlcmlvZGljYWw+PHBhZ2VzPjc1LTExOTwvcGFn
ZXM+PHZvbHVtZT4yMjwvdm9sdW1lPjxudW1iZXI+MTwvbnVtYmVyPjxkYXRlcz48eWVhcj4yMDE1
PC95ZWFyPjwvZGF0ZXM+PGlzYm4+MTQ2My01NzcxPC9pc2JuPjx1cmxzPjwvdXJscz48L3JlY29y
ZD48L0NpdGU+PC9FbmROb3RlPn==
</w:fldData>
        </w:fldChar>
      </w:r>
      <w:r w:rsidR="00B559D4">
        <w:rPr>
          <w:lang w:val="en-GB"/>
        </w:rPr>
        <w:instrText xml:space="preserve"> ADDIN EN.CITE.DATA </w:instrText>
      </w:r>
      <w:r w:rsidR="00B559D4">
        <w:rPr>
          <w:lang w:val="en-GB"/>
        </w:rPr>
      </w:r>
      <w:r w:rsidR="00B559D4">
        <w:rPr>
          <w:lang w:val="en-GB"/>
        </w:rPr>
        <w:fldChar w:fldCharType="end"/>
      </w:r>
      <w:r w:rsidR="009A467B" w:rsidRPr="00825D27">
        <w:rPr>
          <w:lang w:val="en-GB"/>
        </w:rPr>
      </w:r>
      <w:r w:rsidR="009A467B" w:rsidRPr="00825D27">
        <w:rPr>
          <w:lang w:val="en-GB"/>
        </w:rPr>
        <w:fldChar w:fldCharType="separate"/>
      </w:r>
      <w:r w:rsidR="00B559D4">
        <w:rPr>
          <w:noProof/>
          <w:lang w:val="en-GB"/>
        </w:rPr>
        <w:t>(Done et al., 2011; Radnor et al., 2012; Shang &amp; Pheng, 2013; Singh &amp; Singh, 2015; Van Aken, Farris, Glover, &amp; Letens, 2010)</w:t>
      </w:r>
      <w:r w:rsidR="009A467B" w:rsidRPr="00825D27">
        <w:rPr>
          <w:lang w:val="en-GB"/>
        </w:rPr>
        <w:fldChar w:fldCharType="end"/>
      </w:r>
      <w:r w:rsidR="0068090A" w:rsidRPr="00825D27">
        <w:rPr>
          <w:lang w:val="en-GB"/>
        </w:rPr>
        <w:t xml:space="preserve">. </w:t>
      </w:r>
      <w:r w:rsidR="005303AB" w:rsidRPr="00825D27">
        <w:rPr>
          <w:lang w:val="en-GB"/>
        </w:rPr>
        <w:t>I</w:t>
      </w:r>
      <w:r w:rsidR="0068090A" w:rsidRPr="00825D27">
        <w:rPr>
          <w:lang w:val="en-GB"/>
        </w:rPr>
        <w:t xml:space="preserve">mprovement </w:t>
      </w:r>
      <w:r w:rsidR="006F15F9" w:rsidRPr="00825D27">
        <w:rPr>
          <w:lang w:val="en-GB"/>
        </w:rPr>
        <w:t>method</w:t>
      </w:r>
      <w:r w:rsidR="0068090A" w:rsidRPr="00825D27">
        <w:rPr>
          <w:lang w:val="en-GB"/>
        </w:rPr>
        <w:t xml:space="preserve"> selection </w:t>
      </w:r>
      <w:r w:rsidR="00A07CE2">
        <w:rPr>
          <w:lang w:val="en-GB"/>
        </w:rPr>
        <w:t>is</w:t>
      </w:r>
      <w:r w:rsidR="0068090A" w:rsidRPr="00825D27">
        <w:rPr>
          <w:lang w:val="en-GB"/>
        </w:rPr>
        <w:t xml:space="preserve"> a multi-criteria problem</w:t>
      </w:r>
      <w:r w:rsidR="00AA1FD0" w:rsidRPr="00825D27">
        <w:rPr>
          <w:lang w:val="en-GB"/>
        </w:rPr>
        <w:t>,</w:t>
      </w:r>
      <w:r w:rsidR="0068090A" w:rsidRPr="00825D27">
        <w:rPr>
          <w:lang w:val="en-GB"/>
        </w:rPr>
        <w:t xml:space="preserve"> </w:t>
      </w:r>
      <w:r w:rsidR="00AA1FD0" w:rsidRPr="00825D27">
        <w:rPr>
          <w:lang w:val="en-GB"/>
        </w:rPr>
        <w:t xml:space="preserve">as </w:t>
      </w:r>
      <w:r w:rsidR="005303AB" w:rsidRPr="00825D27">
        <w:rPr>
          <w:lang w:val="en-GB"/>
        </w:rPr>
        <w:t xml:space="preserve">there are many </w:t>
      </w:r>
      <w:r w:rsidR="00DA01B5" w:rsidRPr="00825D27">
        <w:rPr>
          <w:lang w:val="en-GB"/>
        </w:rPr>
        <w:t xml:space="preserve">different </w:t>
      </w:r>
      <w:r w:rsidR="009D144A">
        <w:rPr>
          <w:lang w:val="en-GB"/>
        </w:rPr>
        <w:t>enabler</w:t>
      </w:r>
      <w:r w:rsidR="00DA01B5" w:rsidRPr="00825D27">
        <w:rPr>
          <w:lang w:val="en-GB"/>
        </w:rPr>
        <w:t>s</w:t>
      </w:r>
      <w:r w:rsidR="00062085" w:rsidRPr="00825D27">
        <w:rPr>
          <w:lang w:val="en-GB"/>
        </w:rPr>
        <w:t xml:space="preserve"> </w:t>
      </w:r>
      <w:r w:rsidR="00062085" w:rsidRPr="00825D27">
        <w:rPr>
          <w:lang w:val="en-GB"/>
        </w:rPr>
        <w:fldChar w:fldCharType="begin">
          <w:fldData xml:space="preserve">PEVuZE5vdGU+PENpdGU+PEF1dGhvcj5GcnllcjwvQXV0aG9yPjxZZWFyPjIwMDc8L1llYXI+PFJl
Y051bT4xNzU4PC9SZWNOdW0+PERpc3BsYXlUZXh0PihGcnllciBldCBhbC4sIDIwMDc7IEZyeWVy
LCBPZ2RlbiwgJmFtcDsgQW50aG9ueSwgMjAxMzsgR2FyY8OtYSwgUml2ZXJhLCAmYW1wOyBJbmll
c3RhLCAyMDEzKTwvRGlzcGxheVRleHQ+PHJlY29yZD48cmVjLW51bWJlcj4xNzU4PC9yZWMtbnVt
YmVyPjxmb3JlaWduLWtleXM+PGtleSBhcHA9IkVOIiBkYi1pZD0iMDA1dnY5MGU0OWZlOXBlMnd4
bzV6dHhtdzk5cjA1cncyeHNlIj4xNzU4PC9rZXk+PC9mb3JlaWduLWtleXM+PHJlZi10eXBlIG5h
bWU9IkpvdXJuYWwgQXJ0aWNsZSI+MTc8L3JlZi10eXBlPjxjb250cmlidXRvcnM+PGF1dGhvcnM+
PGF1dGhvcj5GcnllciwgS2FyZW4gSi4gPC9hdXRob3I+PGF1dGhvcj5BbnRvbnksIEppanUgIDwv
YXV0aG9yPjxhdXRob3I+RG91Z2xhcywgQWxleCA8L2F1dGhvcj48L2F1dGhvcnM+PC9jb250cmli
dXRvcnM+PHRpdGxlcz48dGl0bGU+Q3JpdGljYWwgc3VjY2VzcyBmYWN0b3JzIG9mIGNvbnRpbnVv
dXMgaW1wcm92ZW1lbnQgaW4gdGhlIHB1YmxpYyBzZWN0b3I6IEEgbGl0ZXJhdHVyZSByZXZpZXcg
YW5kIHNvbWUga2V5IGZpbmRpbmdzPC90aXRsZT48c2Vjb25kYXJ5LXRpdGxlPlRoZSBUUU0gTWFn
YXppbmU8L3NlY29uZGFyeS10aXRsZT48L3RpdGxlcz48cGVyaW9kaWNhbD48ZnVsbC10aXRsZT5U
aGUgVFFNIE1hZ2F6aW5lPC9mdWxsLXRpdGxlPjwvcGVyaW9kaWNhbD48cGFnZXM+NDk3LTUxNzwv
cGFnZXM+PHZvbHVtZT4xOTwvdm9sdW1lPjxudW1iZXI+NTwvbnVtYmVyPjxzZWN0aW9uPjQ5Nzwv
c2VjdGlvbj48ZGF0ZXM+PHllYXI+MjAwNzwveWVhcj48cHViLWRhdGVzPjxkYXRlPjIwMDc8L2Rh
dGU+PC9wdWItZGF0ZXM+PC9kYXRlcz48dXJscz48L3VybHM+PGVsZWN0cm9uaWMtcmVzb3VyY2Ut
bnVtPjEwLjExMDgvMDk1NDQ3ODA3MTA4MTc5MDA8L2VsZWN0cm9uaWMtcmVzb3VyY2UtbnVtPjwv
cmVjb3JkPjwvQ2l0ZT48Q2l0ZT48QXV0aG9yPkZyeWVyPC9BdXRob3I+PFllYXI+MjAxMzwvWWVh
cj48UmVjTnVtPjIzMTE8L1JlY051bT48cmVjb3JkPjxyZWMtbnVtYmVyPjIzMTE8L3JlYy1udW1i
ZXI+PGZvcmVpZ24ta2V5cz48a2V5IGFwcD0iRU4iIGRiLWlkPSIwMDV2djkwZTQ5ZmU5cGUyd3hv
NXp0eG13OTlyMDVydzJ4c2UiPjIzMTE8L2tleT48L2ZvcmVpZ24ta2V5cz48cmVmLXR5cGUgbmFt
ZT0iSm91cm5hbCBBcnRpY2xlIj4xNzwvcmVmLXR5cGU+PGNvbnRyaWJ1dG9ycz48YXV0aG9ycz48
YXV0aG9yPkZyeWVyLCBLYXJlbiBKLiA8L2F1dGhvcj48YXV0aG9yPk9nZGVuLCBTdXNhbjwvYXV0
aG9yPjxhdXRob3I+QW50aG9ueSwgSmlqdTwvYXV0aG9yPjwvYXV0aG9ycz48L2NvbnRyaWJ1dG9y
cz48dGl0bGVzPjx0aXRsZT5CZXNzYW50JmFwb3M7cyBjb250aW51b3VzIGltcHJvdmVtZW50IG1v
ZGVsOiByZXZpc2l0aW5nIGFuZCByZXZpc2luZzwvdGl0bGU+PHNlY29uZGFyeS10aXRsZT5JbnRl
cm5hdGlvbmFsIEpvdXJuYWwgb2YgUHVibGljIFNlY3RvciBNYW5hZ2VtZW50PC9zZWNvbmRhcnkt
dGl0bGU+PC90aXRsZXM+PHBlcmlvZGljYWw+PGZ1bGwtdGl0bGU+SW50ZXJuYXRpb25hbCBKb3Vy
bmFsIG9mIFB1YmxpYyBTZWN0b3IgTWFuYWdlbWVudDwvZnVsbC10aXRsZT48L3BlcmlvZGljYWw+
PHBhZ2VzPjQ4MS00OTQ8L3BhZ2VzPjx2b2x1bWU+MjY8L3ZvbHVtZT48bnVtYmVyPjY8L251bWJl
cj48ZGF0ZXM+PHllYXI+MjAxMzwveWVhcj48L2RhdGVzPjxpc2JuPjA5NTEtMzU1ODwvaXNibj48
dXJscz48L3VybHM+PC9yZWNvcmQ+PC9DaXRlPjxDaXRlPjxBdXRob3I+R2FyY8OtYTwvQXV0aG9y
PjxZZWFyPjIwMTM8L1llYXI+PFJlY051bT4yMzEyPC9SZWNOdW0+PHJlY29yZD48cmVjLW51bWJl
cj4yMzEyPC9yZWMtbnVtYmVyPjxmb3JlaWduLWtleXM+PGtleSBhcHA9IkVOIiBkYi1pZD0iMDA1
dnY5MGU0OWZlOXBlMnd4bzV6dHhtdzk5cjA1cncyeHNlIj4yMzEyPC9rZXk+PC9mb3JlaWduLWtl
eXM+PHJlZi10eXBlIG5hbWU9IkpvdXJuYWwgQXJ0aWNsZSI+MTc8L3JlZi10eXBlPjxjb250cmli
dXRvcnM+PGF1dGhvcnM+PGF1dGhvcj5HYXJjw61hLCBKb3JnZSBMPC9hdXRob3I+PGF1dGhvcj5S
aXZlcmEsIERlbmlzc2UgRzwvYXV0aG9yPjxhdXRob3I+SW5pZXN0YSwgQWxlamFuZHJvIEFsdmFy
YWRvPC9hdXRob3I+PC9hdXRob3JzPjwvY29udHJpYnV0b3JzPjx0aXRsZXM+PHRpdGxlPkNyaXRp
Y2FsIHN1Y2Nlc3MgZmFjdG9ycyBmb3IgS2FpemVuIGltcGxlbWVudGF0aW9uIGluIG1hbnVmYWN0
dXJpbmcgaW5kdXN0cmllcyBpbiBNZXhpY288L3RpdGxlPjxzZWNvbmRhcnktdGl0bGU+VGhlIElu
dGVybmF0aW9uYWwgSm91cm5hbCBvZiBBZHZhbmNlZCBNYW51ZmFjdHVyaW5nIFRlY2hub2xvZ3k8
L3NlY29uZGFyeS10aXRsZT48L3RpdGxlcz48cGVyaW9kaWNhbD48ZnVsbC10aXRsZT5UaGUgSW50
ZXJuYXRpb25hbCBKb3VybmFsIG9mIEFkdmFuY2VkIE1hbnVmYWN0dXJpbmcgVGVjaG5vbG9neTwv
ZnVsbC10aXRsZT48L3BlcmlvZGljYWw+PHBhZ2VzPjUzNy01NDU8L3BhZ2VzPjx2b2x1bWU+Njg8
L3ZvbHVtZT48bnVtYmVyPjEtNDwvbnVtYmVyPjxkYXRlcz48eWVhcj4yMDEzPC95ZWFyPjwvZGF0
ZXM+PGlzYm4+MDI2OC0zNzY4PC9pc2JuPjx1cmxzPjwvdXJscz48L3JlY29yZD48L0NpdGU+PC9F
bmROb3RlPgB=
</w:fldData>
        </w:fldChar>
      </w:r>
      <w:r w:rsidR="00B559D4">
        <w:rPr>
          <w:lang w:val="en-GB"/>
        </w:rPr>
        <w:instrText xml:space="preserve"> ADDIN EN.CITE </w:instrText>
      </w:r>
      <w:r w:rsidR="00B559D4">
        <w:rPr>
          <w:lang w:val="en-GB"/>
        </w:rPr>
        <w:fldChar w:fldCharType="begin">
          <w:fldData xml:space="preserve">PEVuZE5vdGU+PENpdGU+PEF1dGhvcj5GcnllcjwvQXV0aG9yPjxZZWFyPjIwMDc8L1llYXI+PFJl
Y051bT4xNzU4PC9SZWNOdW0+PERpc3BsYXlUZXh0PihGcnllciBldCBhbC4sIDIwMDc7IEZyeWVy
LCBPZ2RlbiwgJmFtcDsgQW50aG9ueSwgMjAxMzsgR2FyY8OtYSwgUml2ZXJhLCAmYW1wOyBJbmll
c3RhLCAyMDEzKTwvRGlzcGxheVRleHQ+PHJlY29yZD48cmVjLW51bWJlcj4xNzU4PC9yZWMtbnVt
YmVyPjxmb3JlaWduLWtleXM+PGtleSBhcHA9IkVOIiBkYi1pZD0iMDA1dnY5MGU0OWZlOXBlMnd4
bzV6dHhtdzk5cjA1cncyeHNlIj4xNzU4PC9rZXk+PC9mb3JlaWduLWtleXM+PHJlZi10eXBlIG5h
bWU9IkpvdXJuYWwgQXJ0aWNsZSI+MTc8L3JlZi10eXBlPjxjb250cmlidXRvcnM+PGF1dGhvcnM+
PGF1dGhvcj5GcnllciwgS2FyZW4gSi4gPC9hdXRob3I+PGF1dGhvcj5BbnRvbnksIEppanUgIDwv
YXV0aG9yPjxhdXRob3I+RG91Z2xhcywgQWxleCA8L2F1dGhvcj48L2F1dGhvcnM+PC9jb250cmli
dXRvcnM+PHRpdGxlcz48dGl0bGU+Q3JpdGljYWwgc3VjY2VzcyBmYWN0b3JzIG9mIGNvbnRpbnVv
dXMgaW1wcm92ZW1lbnQgaW4gdGhlIHB1YmxpYyBzZWN0b3I6IEEgbGl0ZXJhdHVyZSByZXZpZXcg
YW5kIHNvbWUga2V5IGZpbmRpbmdzPC90aXRsZT48c2Vjb25kYXJ5LXRpdGxlPlRoZSBUUU0gTWFn
YXppbmU8L3NlY29uZGFyeS10aXRsZT48L3RpdGxlcz48cGVyaW9kaWNhbD48ZnVsbC10aXRsZT5U
aGUgVFFNIE1hZ2F6aW5lPC9mdWxsLXRpdGxlPjwvcGVyaW9kaWNhbD48cGFnZXM+NDk3LTUxNzwv
cGFnZXM+PHZvbHVtZT4xOTwvdm9sdW1lPjxudW1iZXI+NTwvbnVtYmVyPjxzZWN0aW9uPjQ5Nzwv
c2VjdGlvbj48ZGF0ZXM+PHllYXI+MjAwNzwveWVhcj48cHViLWRhdGVzPjxkYXRlPjIwMDc8L2Rh
dGU+PC9wdWItZGF0ZXM+PC9kYXRlcz48dXJscz48L3VybHM+PGVsZWN0cm9uaWMtcmVzb3VyY2Ut
bnVtPjEwLjExMDgvMDk1NDQ3ODA3MTA4MTc5MDA8L2VsZWN0cm9uaWMtcmVzb3VyY2UtbnVtPjwv
cmVjb3JkPjwvQ2l0ZT48Q2l0ZT48QXV0aG9yPkZyeWVyPC9BdXRob3I+PFllYXI+MjAxMzwvWWVh
cj48UmVjTnVtPjIzMTE8L1JlY051bT48cmVjb3JkPjxyZWMtbnVtYmVyPjIzMTE8L3JlYy1udW1i
ZXI+PGZvcmVpZ24ta2V5cz48a2V5IGFwcD0iRU4iIGRiLWlkPSIwMDV2djkwZTQ5ZmU5cGUyd3hv
NXp0eG13OTlyMDVydzJ4c2UiPjIzMTE8L2tleT48L2ZvcmVpZ24ta2V5cz48cmVmLXR5cGUgbmFt
ZT0iSm91cm5hbCBBcnRpY2xlIj4xNzwvcmVmLXR5cGU+PGNvbnRyaWJ1dG9ycz48YXV0aG9ycz48
YXV0aG9yPkZyeWVyLCBLYXJlbiBKLiA8L2F1dGhvcj48YXV0aG9yPk9nZGVuLCBTdXNhbjwvYXV0
aG9yPjxhdXRob3I+QW50aG9ueSwgSmlqdTwvYXV0aG9yPjwvYXV0aG9ycz48L2NvbnRyaWJ1dG9y
cz48dGl0bGVzPjx0aXRsZT5CZXNzYW50JmFwb3M7cyBjb250aW51b3VzIGltcHJvdmVtZW50IG1v
ZGVsOiByZXZpc2l0aW5nIGFuZCByZXZpc2luZzwvdGl0bGU+PHNlY29uZGFyeS10aXRsZT5JbnRl
cm5hdGlvbmFsIEpvdXJuYWwgb2YgUHVibGljIFNlY3RvciBNYW5hZ2VtZW50PC9zZWNvbmRhcnkt
dGl0bGU+PC90aXRsZXM+PHBlcmlvZGljYWw+PGZ1bGwtdGl0bGU+SW50ZXJuYXRpb25hbCBKb3Vy
bmFsIG9mIFB1YmxpYyBTZWN0b3IgTWFuYWdlbWVudDwvZnVsbC10aXRsZT48L3BlcmlvZGljYWw+
PHBhZ2VzPjQ4MS00OTQ8L3BhZ2VzPjx2b2x1bWU+MjY8L3ZvbHVtZT48bnVtYmVyPjY8L251bWJl
cj48ZGF0ZXM+PHllYXI+MjAxMzwveWVhcj48L2RhdGVzPjxpc2JuPjA5NTEtMzU1ODwvaXNibj48
dXJscz48L3VybHM+PC9yZWNvcmQ+PC9DaXRlPjxDaXRlPjxBdXRob3I+R2FyY8OtYTwvQXV0aG9y
PjxZZWFyPjIwMTM8L1llYXI+PFJlY051bT4yMzEyPC9SZWNOdW0+PHJlY29yZD48cmVjLW51bWJl
cj4yMzEyPC9yZWMtbnVtYmVyPjxmb3JlaWduLWtleXM+PGtleSBhcHA9IkVOIiBkYi1pZD0iMDA1
dnY5MGU0OWZlOXBlMnd4bzV6dHhtdzk5cjA1cncyeHNlIj4yMzEyPC9rZXk+PC9mb3JlaWduLWtl
eXM+PHJlZi10eXBlIG5hbWU9IkpvdXJuYWwgQXJ0aWNsZSI+MTc8L3JlZi10eXBlPjxjb250cmli
dXRvcnM+PGF1dGhvcnM+PGF1dGhvcj5HYXJjw61hLCBKb3JnZSBMPC9hdXRob3I+PGF1dGhvcj5S
aXZlcmEsIERlbmlzc2UgRzwvYXV0aG9yPjxhdXRob3I+SW5pZXN0YSwgQWxlamFuZHJvIEFsdmFy
YWRvPC9hdXRob3I+PC9hdXRob3JzPjwvY29udHJpYnV0b3JzPjx0aXRsZXM+PHRpdGxlPkNyaXRp
Y2FsIHN1Y2Nlc3MgZmFjdG9ycyBmb3IgS2FpemVuIGltcGxlbWVudGF0aW9uIGluIG1hbnVmYWN0
dXJpbmcgaW5kdXN0cmllcyBpbiBNZXhpY288L3RpdGxlPjxzZWNvbmRhcnktdGl0bGU+VGhlIElu
dGVybmF0aW9uYWwgSm91cm5hbCBvZiBBZHZhbmNlZCBNYW51ZmFjdHVyaW5nIFRlY2hub2xvZ3k8
L3NlY29uZGFyeS10aXRsZT48L3RpdGxlcz48cGVyaW9kaWNhbD48ZnVsbC10aXRsZT5UaGUgSW50
ZXJuYXRpb25hbCBKb3VybmFsIG9mIEFkdmFuY2VkIE1hbnVmYWN0dXJpbmcgVGVjaG5vbG9neTwv
ZnVsbC10aXRsZT48L3BlcmlvZGljYWw+PHBhZ2VzPjUzNy01NDU8L3BhZ2VzPjx2b2x1bWU+Njg8
L3ZvbHVtZT48bnVtYmVyPjEtNDwvbnVtYmVyPjxkYXRlcz48eWVhcj4yMDEzPC95ZWFyPjwvZGF0
ZXM+PGlzYm4+MDI2OC0zNzY4PC9pc2JuPjx1cmxzPjwvdXJscz48L3JlY29yZD48L0NpdGU+PC9F
bmROb3RlPgB=
</w:fldData>
        </w:fldChar>
      </w:r>
      <w:r w:rsidR="00B559D4">
        <w:rPr>
          <w:lang w:val="en-GB"/>
        </w:rPr>
        <w:instrText xml:space="preserve"> ADDIN EN.CITE.DATA </w:instrText>
      </w:r>
      <w:r w:rsidR="00B559D4">
        <w:rPr>
          <w:lang w:val="en-GB"/>
        </w:rPr>
      </w:r>
      <w:r w:rsidR="00B559D4">
        <w:rPr>
          <w:lang w:val="en-GB"/>
        </w:rPr>
        <w:fldChar w:fldCharType="end"/>
      </w:r>
      <w:r w:rsidR="00062085" w:rsidRPr="00825D27">
        <w:rPr>
          <w:lang w:val="en-GB"/>
        </w:rPr>
      </w:r>
      <w:r w:rsidR="00062085" w:rsidRPr="00825D27">
        <w:rPr>
          <w:lang w:val="en-GB"/>
        </w:rPr>
        <w:fldChar w:fldCharType="separate"/>
      </w:r>
      <w:r w:rsidR="00B559D4">
        <w:rPr>
          <w:noProof/>
          <w:lang w:val="en-GB"/>
        </w:rPr>
        <w:t>(Fryer et al., 2007; Fryer, Ogden, &amp; Anthony, 2013; García, Rivera, &amp; Iniesta, 2013)</w:t>
      </w:r>
      <w:r w:rsidR="00062085" w:rsidRPr="00825D27">
        <w:rPr>
          <w:lang w:val="en-GB"/>
        </w:rPr>
        <w:fldChar w:fldCharType="end"/>
      </w:r>
      <w:r w:rsidR="00062085" w:rsidRPr="00825D27">
        <w:rPr>
          <w:lang w:val="en-GB"/>
        </w:rPr>
        <w:t xml:space="preserve">, enablers </w:t>
      </w:r>
      <w:r w:rsidR="00062085" w:rsidRPr="00825D27">
        <w:rPr>
          <w:lang w:val="en-GB"/>
        </w:rPr>
        <w:fldChar w:fldCharType="begin">
          <w:fldData xml:space="preserve">PEVuZE5vdGU+PENpdGU+PEF1dGhvcj5CZXNzYW50PC9BdXRob3I+PFllYXI+MjAwMTwvWWVhcj48
UmVjTnVtPjIzMTM8L1JlY051bT48RGlzcGxheVRleHQ+KEJhdGVtYW4sIDIwMDU7IEJlc3NhbnQs
IENhZmZ5biwgJmFtcDsgR2FsbGFnaGVyLCAyMDAxOyBDYWZmeW4sIDE5OTkpPC9EaXNwbGF5VGV4
dD48cmVjb3JkPjxyZWMtbnVtYmVyPjIzMTM8L3JlYy1udW1iZXI+PGZvcmVpZ24ta2V5cz48a2V5
IGFwcD0iRU4iIGRiLWlkPSIwMDV2djkwZTQ5ZmU5cGUyd3hvNXp0eG13OTlyMDVydzJ4c2UiPjIz
MTM8L2tleT48L2ZvcmVpZ24ta2V5cz48cmVmLXR5cGUgbmFtZT0iSm91cm5hbCBBcnRpY2xlIj4x
NzwvcmVmLXR5cGU+PGNvbnRyaWJ1dG9ycz48YXV0aG9ycz48YXV0aG9yPkJlc3NhbnQsIEpvaG48
L2F1dGhvcj48YXV0aG9yPkNhZmZ5biwgU2FyYWg8L2F1dGhvcj48YXV0aG9yPkdhbGxhZ2hlciwg
TWFldmU8L2F1dGhvcj48L2F1dGhvcnM+PC9jb250cmlidXRvcnM+PHRpdGxlcz48dGl0bGU+QW4g
ZXZvbHV0aW9uYXJ5IG1vZGVsIG9mIGNvbnRpbnVvdXMgaW1wcm92ZW1lbnQgYmVoYXZpb3VyPC90
aXRsZT48c2Vjb25kYXJ5LXRpdGxlPlRlY2hub3ZhdGlvbjwvc2Vjb25kYXJ5LXRpdGxlPjwvdGl0
bGVzPjxwZXJpb2RpY2FsPjxmdWxsLXRpdGxlPlRlY2hub3ZhdGlvbjwvZnVsbC10aXRsZT48L3Bl
cmlvZGljYWw+PHBhZ2VzPjY3LTc3PC9wYWdlcz48dm9sdW1lPjIxPC92b2x1bWU+PG51bWJlcj4y
PC9udW1iZXI+PGtleXdvcmRzPjxrZXl3b3JkPkNvbnRpbnVvdXMgaW1wcm92ZW1lbnQ8L2tleXdv
cmQ+PGtleXdvcmQ+S2FpemVuPC9rZXl3b3JkPjxrZXl3b3JkPkluY3JlbWVudGFsIGlubm92YXRp
b248L2tleXdvcmQ+PGtleXdvcmQ+RW1wbG95ZWUgaW52b2x2ZW1lbnQ8L2tleXdvcmQ+PGtleXdv
cmQ+SW5ub3ZhdGlvbiByb3V0aW5lczwva2V5d29yZD48L2tleXdvcmRzPjxkYXRlcz48eWVhcj4y
MDAxPC95ZWFyPjwvZGF0ZXM+PHVybHM+PHJlbGF0ZWQtdXJscz48dXJsPmh0dHA6Ly93d3cuc2Np
ZW5jZWRpcmVjdC5jb20vc2NpZW5jZS9hcnRpY2xlL0I2VjhCLTQxSk05OFgtMS8yLzM5OWZiNGY2
NDczNGZjMTViZGQ5MzdhZGRiOWQ4NTlmIDwvdXJsPjwvcmVsYXRlZC11cmxzPjwvdXJscz48L3Jl
Y29yZD48L0NpdGU+PENpdGU+PEF1dGhvcj5DYWZmeW48L0F1dGhvcj48WWVhcj4xOTk5PC9ZZWFy
PjxSZWNOdW0+MjI4OTwvUmVjTnVtPjxyZWNvcmQ+PHJlYy1udW1iZXI+MjI4OTwvcmVjLW51bWJl
cj48Zm9yZWlnbi1rZXlzPjxrZXkgYXBwPSJFTiIgZGItaWQ9IjAwNXZ2OTBlNDlmZTlwZTJ3eG81
enR4bXc5OXIwNXJ3MnhzZSI+MjI4OTwva2V5PjwvZm9yZWlnbi1rZXlzPjxyZWYtdHlwZSBuYW1l
PSJKb3VybmFsIEFydGljbGUiPjE3PC9yZWYtdHlwZT48Y29udHJpYnV0b3JzPjxhdXRob3JzPjxh
dXRob3I+Q2FmZnluLCBTYXJhaDwvYXV0aG9yPjwvYXV0aG9ycz48L2NvbnRyaWJ1dG9ycz48dGl0
bGVzPjx0aXRsZT5EZXZlbG9wbWVudCBvZiBhIGNvbnRpbnVvdXMgaW1wcm92ZW1lbnQgc2VsZi1h
c3Nlc3NtZW50IHRvb2w8L3RpdGxlPjxzZWNvbmRhcnktdGl0bGU+SW50ZXJuYXRpb25hbCBKb3Vy
bmFsIG9mIE9wZXJhdGlvbnMgJmFtcDsgUHJvZHVjdGlvbiBNYW5hZ2VtZW50PC9zZWNvbmRhcnkt
dGl0bGU+PC90aXRsZXM+PHBlcmlvZGljYWw+PGZ1bGwtdGl0bGU+SW50ZXJuYXRpb25hbCBKb3Vy
bmFsIG9mIE9wZXJhdGlvbnMgJmFtcDsgUHJvZHVjdGlvbiBNYW5hZ2VtZW50PC9mdWxsLXRpdGxl
PjwvcGVyaW9kaWNhbD48cGFnZXM+MTEzOC0xMTUzPC9wYWdlcz48dm9sdW1lPjE5PC92b2x1bWU+
PG51bWJlcj4xMTwvbnVtYmVyPjxrZXl3b3Jkcz48a2V5d29yZD5JTkRVU1RSSUFMIG1hbmFnZW1l
bnQ8L2tleXdvcmQ+PGtleXdvcmQ+UVVBTElUWSBjb250cm9sPC9rZXl3b3JkPjxrZXl3b3JkPlNU
UkFURUdJQyBwbGFubmluZzwva2V5d29yZD48a2V5d29yZD5CVVNJTkVTUyBwbGFubmluZzwva2V5
d29yZD48a2V5d29yZD5GQUNUT1JZIG1hbmFnZW1lbnQ8L2tleXdvcmQ+PGtleXdvcmQ+SU5EVVNU
UklBTCBlbmdpbmVlcmluZzwva2V5d29yZD48a2V5d29yZD5DT01QVVRFUiBzb2Z0d2FyZTwva2V5
d29yZD48a2V5d29yZD5CVVNJTkVTUyBlbnRlcnByaXNlczwva2V5d29yZD48a2V5d29yZD5HUkVB
VCBCcml0YWluPC9rZXl3b3JkPjxrZXl3b3JkPkNvbnRpbnVvdXMgaW1wcm92ZW1lbnQ8L2tleXdv
cmQ+PGtleXdvcmQ+S2FpemVuPC9rZXl3b3JkPjxrZXl3b3JkPk1lYXN1cmVtZW50PC9rZXl3b3Jk
PjxrZXl3b3JkPlNlbGYtYXNzZXNzbWVudDwva2V5d29yZD48L2tleXdvcmRzPjxkYXRlcz48eWVh
cj4xOTk5PC95ZWFyPjwvZGF0ZXM+PHB1Ymxpc2hlcj5FbWVyYWxkPC9wdWJsaXNoZXI+PHVybHM+
PHJlbGF0ZWQtdXJscz48dXJsPmh0dHA6Ly9zZWFyY2guZWJzY29ob3N0LmNvbS9sb2dpbi5hc3B4
P2RpcmVjdD10cnVlJmFtcDtkYj1idWgmYW1wO0FOPTI2MzM2NzYmYW1wO3NpdGU9ZWhvc3QtbGl2
ZSA8L3VybD48L3JlbGF0ZWQtdXJscz48L3VybHM+PC9yZWNvcmQ+PC9DaXRlPjxDaXRlPjxBdXRo
b3I+QmF0ZW1hbjwvQXV0aG9yPjxZZWFyPjIwMDU8L1llYXI+PFJlY051bT4yMzE0PC9SZWNOdW0+
PHJlY29yZD48cmVjLW51bWJlcj4yMzE0PC9yZWMtbnVtYmVyPjxmb3JlaWduLWtleXM+PGtleSBh
cHA9IkVOIiBkYi1pZD0iMDA1dnY5MGU0OWZlOXBlMnd4bzV6dHhtdzk5cjA1cncyeHNlIj4yMzE0
PC9rZXk+PC9mb3JlaWduLWtleXM+PHJlZi10eXBlIG5hbWU9IkpvdXJuYWwgQXJ0aWNsZSI+MTc8
L3JlZi10eXBlPjxjb250cmlidXRvcnM+PGF1dGhvcnM+PGF1dGhvcj5CYXRlbWFuLCBOaWNvbGE8
L2F1dGhvcj48L2F1dGhvcnM+PC9jb250cmlidXRvcnM+PHRpdGxlcz48dGl0bGU+U3VzdGFpbmFi
aWxpdHk6IHRoZSBlbHVzaXZlIGVsZW1lbnQgb2YgcHJvY2VzcyBpbXByb3ZlbWVudDwvdGl0bGU+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OyBQcm9kdWN0aW9uIE1hbmFnZW1lbnQ8L2Z1bGwtdGl0bGU+PC9wZXJpb2RpY2FsPjxwYWdlcz4y
NjEtMjc2PC9wYWdlcz48dm9sdW1lPjI1PC92b2x1bWU+PG51bWJlcj4zPC9udW1iZXI+PHNlY3Rp
b24+MjYxPC9zZWN0aW9uPjxrZXl3b3Jkcz48a2V5d29yZD53b3Jrc2hvcCBtYW5hZ2VtZW50PC9r
ZXl3b3JkPjxrZXl3b3JkPm1vZGVsPC9rZXl3b3JkPjxrZXl3b3JkPjVzIDVjPC9rZXl3b3JkPjwv
a2V5d29yZHM+PGRhdGVzPjx5ZWFyPjIwMDU8L3llYXI+PHB1Yi1kYXRlcz48ZGF0ZT4yMDA1PC9k
YXRlPjwvcHViLWRhdGVzPjwvZGF0ZXM+PHVybHM+PC91cmxzPjwvcmVjb3JkPjwvQ2l0ZT48L0Vu
ZE5vdGU+AG==
</w:fldData>
        </w:fldChar>
      </w:r>
      <w:r w:rsidR="009569B6">
        <w:rPr>
          <w:lang w:val="en-GB"/>
        </w:rPr>
        <w:instrText xml:space="preserve"> ADDIN EN.CITE </w:instrText>
      </w:r>
      <w:r w:rsidR="009569B6">
        <w:rPr>
          <w:lang w:val="en-GB"/>
        </w:rPr>
        <w:fldChar w:fldCharType="begin">
          <w:fldData xml:space="preserve">PEVuZE5vdGU+PENpdGU+PEF1dGhvcj5CZXNzYW50PC9BdXRob3I+PFllYXI+MjAwMTwvWWVhcj48
UmVjTnVtPjIzMTM8L1JlY051bT48RGlzcGxheVRleHQ+KEJhdGVtYW4sIDIwMDU7IEJlc3NhbnQs
IENhZmZ5biwgJmFtcDsgR2FsbGFnaGVyLCAyMDAxOyBDYWZmeW4sIDE5OTkpPC9EaXNwbGF5VGV4
dD48cmVjb3JkPjxyZWMtbnVtYmVyPjIzMTM8L3JlYy1udW1iZXI+PGZvcmVpZ24ta2V5cz48a2V5
IGFwcD0iRU4iIGRiLWlkPSIwMDV2djkwZTQ5ZmU5cGUyd3hvNXp0eG13OTlyMDVydzJ4c2UiPjIz
MTM8L2tleT48L2ZvcmVpZ24ta2V5cz48cmVmLXR5cGUgbmFtZT0iSm91cm5hbCBBcnRpY2xlIj4x
NzwvcmVmLXR5cGU+PGNvbnRyaWJ1dG9ycz48YXV0aG9ycz48YXV0aG9yPkJlc3NhbnQsIEpvaG48
L2F1dGhvcj48YXV0aG9yPkNhZmZ5biwgU2FyYWg8L2F1dGhvcj48YXV0aG9yPkdhbGxhZ2hlciwg
TWFldmU8L2F1dGhvcj48L2F1dGhvcnM+PC9jb250cmlidXRvcnM+PHRpdGxlcz48dGl0bGU+QW4g
ZXZvbHV0aW9uYXJ5IG1vZGVsIG9mIGNvbnRpbnVvdXMgaW1wcm92ZW1lbnQgYmVoYXZpb3VyPC90
aXRsZT48c2Vjb25kYXJ5LXRpdGxlPlRlY2hub3ZhdGlvbjwvc2Vjb25kYXJ5LXRpdGxlPjwvdGl0
bGVzPjxwZXJpb2RpY2FsPjxmdWxsLXRpdGxlPlRlY2hub3ZhdGlvbjwvZnVsbC10aXRsZT48L3Bl
cmlvZGljYWw+PHBhZ2VzPjY3LTc3PC9wYWdlcz48dm9sdW1lPjIxPC92b2x1bWU+PG51bWJlcj4y
PC9udW1iZXI+PGtleXdvcmRzPjxrZXl3b3JkPkNvbnRpbnVvdXMgaW1wcm92ZW1lbnQ8L2tleXdv
cmQ+PGtleXdvcmQ+S2FpemVuPC9rZXl3b3JkPjxrZXl3b3JkPkluY3JlbWVudGFsIGlubm92YXRp
b248L2tleXdvcmQ+PGtleXdvcmQ+RW1wbG95ZWUgaW52b2x2ZW1lbnQ8L2tleXdvcmQ+PGtleXdv
cmQ+SW5ub3ZhdGlvbiByb3V0aW5lczwva2V5d29yZD48L2tleXdvcmRzPjxkYXRlcz48eWVhcj4y
MDAxPC95ZWFyPjwvZGF0ZXM+PHVybHM+PHJlbGF0ZWQtdXJscz48dXJsPmh0dHA6Ly93d3cuc2Np
ZW5jZWRpcmVjdC5jb20vc2NpZW5jZS9hcnRpY2xlL0I2VjhCLTQxSk05OFgtMS8yLzM5OWZiNGY2
NDczNGZjMTViZGQ5MzdhZGRiOWQ4NTlmIDwvdXJsPjwvcmVsYXRlZC11cmxzPjwvdXJscz48L3Jl
Y29yZD48L0NpdGU+PENpdGU+PEF1dGhvcj5DYWZmeW48L0F1dGhvcj48WWVhcj4xOTk5PC9ZZWFy
PjxSZWNOdW0+MjI4OTwvUmVjTnVtPjxyZWNvcmQ+PHJlYy1udW1iZXI+MjI4OTwvcmVjLW51bWJl
cj48Zm9yZWlnbi1rZXlzPjxrZXkgYXBwPSJFTiIgZGItaWQ9IjAwNXZ2OTBlNDlmZTlwZTJ3eG81
enR4bXc5OXIwNXJ3MnhzZSI+MjI4OTwva2V5PjwvZm9yZWlnbi1rZXlzPjxyZWYtdHlwZSBuYW1l
PSJKb3VybmFsIEFydGljbGUiPjE3PC9yZWYtdHlwZT48Y29udHJpYnV0b3JzPjxhdXRob3JzPjxh
dXRob3I+Q2FmZnluLCBTYXJhaDwvYXV0aG9yPjwvYXV0aG9ycz48L2NvbnRyaWJ1dG9ycz48dGl0
bGVzPjx0aXRsZT5EZXZlbG9wbWVudCBvZiBhIGNvbnRpbnVvdXMgaW1wcm92ZW1lbnQgc2VsZi1h
c3Nlc3NtZW50IHRvb2w8L3RpdGxlPjxzZWNvbmRhcnktdGl0bGU+SW50ZXJuYXRpb25hbCBKb3Vy
bmFsIG9mIE9wZXJhdGlvbnMgJmFtcDsgUHJvZHVjdGlvbiBNYW5hZ2VtZW50PC9zZWNvbmRhcnkt
dGl0bGU+PC90aXRsZXM+PHBlcmlvZGljYWw+PGZ1bGwtdGl0bGU+SW50ZXJuYXRpb25hbCBKb3Vy
bmFsIG9mIE9wZXJhdGlvbnMgJmFtcDsgUHJvZHVjdGlvbiBNYW5hZ2VtZW50PC9mdWxsLXRpdGxl
PjwvcGVyaW9kaWNhbD48cGFnZXM+MTEzOC0xMTUzPC9wYWdlcz48dm9sdW1lPjE5PC92b2x1bWU+
PG51bWJlcj4xMTwvbnVtYmVyPjxrZXl3b3Jkcz48a2V5d29yZD5JTkRVU1RSSUFMIG1hbmFnZW1l
bnQ8L2tleXdvcmQ+PGtleXdvcmQ+UVVBTElUWSBjb250cm9sPC9rZXl3b3JkPjxrZXl3b3JkPlNU
UkFURUdJQyBwbGFubmluZzwva2V5d29yZD48a2V5d29yZD5CVVNJTkVTUyBwbGFubmluZzwva2V5
d29yZD48a2V5d29yZD5GQUNUT1JZIG1hbmFnZW1lbnQ8L2tleXdvcmQ+PGtleXdvcmQ+SU5EVVNU
UklBTCBlbmdpbmVlcmluZzwva2V5d29yZD48a2V5d29yZD5DT01QVVRFUiBzb2Z0d2FyZTwva2V5
d29yZD48a2V5d29yZD5CVVNJTkVTUyBlbnRlcnByaXNlczwva2V5d29yZD48a2V5d29yZD5HUkVB
VCBCcml0YWluPC9rZXl3b3JkPjxrZXl3b3JkPkNvbnRpbnVvdXMgaW1wcm92ZW1lbnQ8L2tleXdv
cmQ+PGtleXdvcmQ+S2FpemVuPC9rZXl3b3JkPjxrZXl3b3JkPk1lYXN1cmVtZW50PC9rZXl3b3Jk
PjxrZXl3b3JkPlNlbGYtYXNzZXNzbWVudDwva2V5d29yZD48L2tleXdvcmRzPjxkYXRlcz48eWVh
cj4xOTk5PC95ZWFyPjwvZGF0ZXM+PHB1Ymxpc2hlcj5FbWVyYWxkPC9wdWJsaXNoZXI+PHVybHM+
PHJlbGF0ZWQtdXJscz48dXJsPmh0dHA6Ly9zZWFyY2guZWJzY29ob3N0LmNvbS9sb2dpbi5hc3B4
P2RpcmVjdD10cnVlJmFtcDtkYj1idWgmYW1wO0FOPTI2MzM2NzYmYW1wO3NpdGU9ZWhvc3QtbGl2
ZSA8L3VybD48L3JlbGF0ZWQtdXJscz48L3VybHM+PC9yZWNvcmQ+PC9DaXRlPjxDaXRlPjxBdXRo
b3I+QmF0ZW1hbjwvQXV0aG9yPjxZZWFyPjIwMDU8L1llYXI+PFJlY051bT4yMzE0PC9SZWNOdW0+
PHJlY29yZD48cmVjLW51bWJlcj4yMzE0PC9yZWMtbnVtYmVyPjxmb3JlaWduLWtleXM+PGtleSBh
cHA9IkVOIiBkYi1pZD0iMDA1dnY5MGU0OWZlOXBlMnd4bzV6dHhtdzk5cjA1cncyeHNlIj4yMzE0
PC9rZXk+PC9mb3JlaWduLWtleXM+PHJlZi10eXBlIG5hbWU9IkpvdXJuYWwgQXJ0aWNsZSI+MTc8
L3JlZi10eXBlPjxjb250cmlidXRvcnM+PGF1dGhvcnM+PGF1dGhvcj5CYXRlbWFuLCBOaWNvbGE8
L2F1dGhvcj48L2F1dGhvcnM+PC9jb250cmlidXRvcnM+PHRpdGxlcz48dGl0bGU+U3VzdGFpbmFi
aWxpdHk6IHRoZSBlbHVzaXZlIGVsZW1lbnQgb2YgcHJvY2VzcyBpbXByb3ZlbWVudDwvdGl0bGU+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OyBQcm9kdWN0aW9uIE1hbmFnZW1lbnQ8L2Z1bGwtdGl0bGU+PC9wZXJpb2RpY2FsPjxwYWdlcz4y
NjEtMjc2PC9wYWdlcz48dm9sdW1lPjI1PC92b2x1bWU+PG51bWJlcj4zPC9udW1iZXI+PHNlY3Rp
b24+MjYxPC9zZWN0aW9uPjxrZXl3b3Jkcz48a2V5d29yZD53b3Jrc2hvcCBtYW5hZ2VtZW50PC9r
ZXl3b3JkPjxrZXl3b3JkPm1vZGVsPC9rZXl3b3JkPjxrZXl3b3JkPjVzIDVjPC9rZXl3b3JkPjwv
a2V5d29yZHM+PGRhdGVzPjx5ZWFyPjIwMDU8L3llYXI+PHB1Yi1kYXRlcz48ZGF0ZT4yMDA1PC9k
YXRlPjwvcHViLWRhdGVzPjwvZGF0ZXM+PHVybHM+PC91cmxzPjwvcmVjb3JkPjwvQ2l0ZT48L0Vu
ZE5vdGU+AG==
</w:fldData>
        </w:fldChar>
      </w:r>
      <w:r w:rsidR="009569B6">
        <w:rPr>
          <w:lang w:val="en-GB"/>
        </w:rPr>
        <w:instrText xml:space="preserve"> ADDIN EN.CITE.DATA </w:instrText>
      </w:r>
      <w:r w:rsidR="009569B6">
        <w:rPr>
          <w:lang w:val="en-GB"/>
        </w:rPr>
      </w:r>
      <w:r w:rsidR="009569B6">
        <w:rPr>
          <w:lang w:val="en-GB"/>
        </w:rPr>
        <w:fldChar w:fldCharType="end"/>
      </w:r>
      <w:r w:rsidR="00062085" w:rsidRPr="00825D27">
        <w:rPr>
          <w:lang w:val="en-GB"/>
        </w:rPr>
      </w:r>
      <w:r w:rsidR="00062085" w:rsidRPr="00825D27">
        <w:rPr>
          <w:lang w:val="en-GB"/>
        </w:rPr>
        <w:fldChar w:fldCharType="separate"/>
      </w:r>
      <w:r w:rsidR="00F24ED4">
        <w:rPr>
          <w:noProof/>
          <w:lang w:val="en-GB"/>
        </w:rPr>
        <w:t>(Bateman, 2005; Bessant, Caffyn, &amp; Gallagher, 2001; Caffyn, 1999)</w:t>
      </w:r>
      <w:r w:rsidR="00062085" w:rsidRPr="00825D27">
        <w:rPr>
          <w:lang w:val="en-GB"/>
        </w:rPr>
        <w:fldChar w:fldCharType="end"/>
      </w:r>
      <w:r w:rsidR="00062085" w:rsidRPr="00825D27">
        <w:rPr>
          <w:lang w:val="en-GB"/>
        </w:rPr>
        <w:t xml:space="preserve"> or essential criteria </w:t>
      </w:r>
      <w:r w:rsidR="00062085" w:rsidRPr="00825D27">
        <w:rPr>
          <w:lang w:val="en-GB"/>
        </w:rPr>
        <w:fldChar w:fldCharType="begin"/>
      </w:r>
      <w:r w:rsidR="009569B6">
        <w:rPr>
          <w:lang w:val="en-GB"/>
        </w:rPr>
        <w:instrText xml:space="preserve"> ADDIN EN.CITE &lt;EndNote&gt;&lt;Cite&gt;&lt;Author&gt;Kaye&lt;/Author&gt;&lt;Year&gt;1999&lt;/Year&gt;&lt;RecNum&gt;2315&lt;/RecNum&gt;&lt;DisplayText&gt;(Kaye &amp;amp; Anderson, 1999)&lt;/DisplayText&gt;&lt;record&gt;&lt;rec-number&gt;2315&lt;/rec-number&gt;&lt;foreign-keys&gt;&lt;key app="EN" db-id="005vv90e49fe9pe2wxo5ztxmw99r05rw2xse"&gt;2315&lt;/key&gt;&lt;/foreign-keys&gt;&lt;ref-type name="Journal Article"&gt;17&lt;/ref-type&gt;&lt;contributors&gt;&lt;authors&gt;&lt;author&gt;Kaye, Mike&lt;/author&gt;&lt;author&gt;Anderson, Rosalyn&lt;/author&gt;&lt;/authors&gt;&lt;/contributors&gt;&lt;titles&gt;&lt;title&gt;Continuous improvement: the ten essential criteria&lt;/title&gt;&lt;secondary-title&gt;International Journal of Quality and Reliability Management&lt;/secondary-title&gt;&lt;/titles&gt;&lt;periodical&gt;&lt;full-title&gt;International Journal of Quality and Reliability Management&lt;/full-title&gt;&lt;/periodical&gt;&lt;pages&gt;485-509&lt;/pages&gt;&lt;volume&gt;16&lt;/volume&gt;&lt;number&gt;5&lt;/number&gt;&lt;section&gt;485&lt;/section&gt;&lt;keywords&gt;&lt;keyword&gt;workshop management&lt;/keyword&gt;&lt;/keywords&gt;&lt;dates&gt;&lt;year&gt;1999&lt;/year&gt;&lt;pub-dates&gt;&lt;date&gt;1999&lt;/date&gt;&lt;/pub-dates&gt;&lt;/dates&gt;&lt;urls&gt;&lt;/urls&gt;&lt;/record&gt;&lt;/Cite&gt;&lt;/EndNote&gt;</w:instrText>
      </w:r>
      <w:r w:rsidR="00062085" w:rsidRPr="00825D27">
        <w:rPr>
          <w:lang w:val="en-GB"/>
        </w:rPr>
        <w:fldChar w:fldCharType="separate"/>
      </w:r>
      <w:r w:rsidR="00F24ED4">
        <w:rPr>
          <w:noProof/>
          <w:lang w:val="en-GB"/>
        </w:rPr>
        <w:t>(Kaye &amp; Anderson, 1999)</w:t>
      </w:r>
      <w:r w:rsidR="00062085" w:rsidRPr="00825D27">
        <w:rPr>
          <w:lang w:val="en-GB"/>
        </w:rPr>
        <w:fldChar w:fldCharType="end"/>
      </w:r>
      <w:r w:rsidR="00DA01B5" w:rsidRPr="00825D27">
        <w:rPr>
          <w:lang w:val="en-GB"/>
        </w:rPr>
        <w:t xml:space="preserve"> to support improvement implementations</w:t>
      </w:r>
      <w:r w:rsidR="0068090A" w:rsidRPr="00825D27">
        <w:rPr>
          <w:lang w:val="en-GB"/>
        </w:rPr>
        <w:t>.</w:t>
      </w:r>
      <w:r w:rsidR="00DD55FA" w:rsidRPr="00825D27">
        <w:rPr>
          <w:lang w:val="en-GB"/>
        </w:rPr>
        <w:t xml:space="preserve"> </w:t>
      </w:r>
      <w:r w:rsidR="00A07CE2">
        <w:rPr>
          <w:lang w:val="en-GB"/>
        </w:rPr>
        <w:t>Depending on</w:t>
      </w:r>
      <w:r w:rsidR="006F15F9" w:rsidRPr="00825D27">
        <w:rPr>
          <w:lang w:val="en-GB"/>
        </w:rPr>
        <w:t xml:space="preserve"> differe</w:t>
      </w:r>
      <w:r w:rsidR="00DD55FA" w:rsidRPr="00825D27">
        <w:rPr>
          <w:lang w:val="en-GB"/>
        </w:rPr>
        <w:t>nt time scape for implementation and whether the improvement is continuous or one-off</w:t>
      </w:r>
      <w:r w:rsidR="006F15F9" w:rsidRPr="00825D27">
        <w:rPr>
          <w:lang w:val="en-GB"/>
        </w:rPr>
        <w:t>,</w:t>
      </w:r>
      <w:r w:rsidR="0068090A" w:rsidRPr="00825D27">
        <w:rPr>
          <w:lang w:val="en-GB"/>
        </w:rPr>
        <w:t xml:space="preserve"> </w:t>
      </w:r>
      <w:r w:rsidR="003C27B3" w:rsidRPr="00825D27">
        <w:rPr>
          <w:lang w:val="en-GB"/>
        </w:rPr>
        <w:t xml:space="preserve">the </w:t>
      </w:r>
      <w:r w:rsidR="00D51953" w:rsidRPr="00825D27">
        <w:rPr>
          <w:lang w:val="en-GB"/>
        </w:rPr>
        <w:t xml:space="preserve">improvement </w:t>
      </w:r>
      <w:r w:rsidR="0068090A" w:rsidRPr="00825D27">
        <w:rPr>
          <w:lang w:val="en-GB"/>
        </w:rPr>
        <w:t>methods</w:t>
      </w:r>
      <w:r w:rsidR="00A07CE2">
        <w:rPr>
          <w:lang w:val="en-GB"/>
        </w:rPr>
        <w:t xml:space="preserve"> can be categorised into </w:t>
      </w:r>
      <w:r w:rsidR="00A07CE2" w:rsidRPr="00825D27">
        <w:rPr>
          <w:lang w:val="en-GB"/>
        </w:rPr>
        <w:t>three types</w:t>
      </w:r>
      <w:r w:rsidR="00A07CE2">
        <w:rPr>
          <w:lang w:val="en-GB"/>
        </w:rPr>
        <w:t>:</w:t>
      </w:r>
      <w:r w:rsidR="00A07CE2" w:rsidRPr="00825D27">
        <w:rPr>
          <w:lang w:val="en-GB"/>
        </w:rPr>
        <w:t xml:space="preserve"> </w:t>
      </w:r>
      <w:r w:rsidR="006F15F9" w:rsidRPr="00825D27">
        <w:rPr>
          <w:lang w:val="en-GB"/>
        </w:rPr>
        <w:t>Kaizen</w:t>
      </w:r>
      <w:r w:rsidR="0068090A" w:rsidRPr="00825D27">
        <w:rPr>
          <w:lang w:val="en-GB"/>
        </w:rPr>
        <w:t xml:space="preserve">, </w:t>
      </w:r>
      <w:proofErr w:type="spellStart"/>
      <w:r w:rsidR="006F15F9" w:rsidRPr="00825D27">
        <w:rPr>
          <w:lang w:val="en-GB"/>
        </w:rPr>
        <w:t>Kaikaku</w:t>
      </w:r>
      <w:proofErr w:type="spellEnd"/>
      <w:r w:rsidR="0068090A" w:rsidRPr="00825D27">
        <w:rPr>
          <w:lang w:val="en-GB"/>
        </w:rPr>
        <w:t xml:space="preserve"> and </w:t>
      </w:r>
      <w:r w:rsidR="004D5155" w:rsidRPr="00825D27">
        <w:rPr>
          <w:lang w:val="en-GB"/>
        </w:rPr>
        <w:t>Kaizen b</w:t>
      </w:r>
      <w:r w:rsidR="006F15F9" w:rsidRPr="00825D27">
        <w:rPr>
          <w:lang w:val="en-GB"/>
        </w:rPr>
        <w:t>litz</w:t>
      </w:r>
      <w:r w:rsidR="0068090A" w:rsidRPr="00825D27">
        <w:rPr>
          <w:lang w:val="en-GB"/>
        </w:rPr>
        <w:t>.</w:t>
      </w:r>
      <w:r w:rsidR="004D1A37" w:rsidRPr="00825D27">
        <w:rPr>
          <w:lang w:val="en-GB"/>
        </w:rPr>
        <w:t xml:space="preserve"> </w:t>
      </w:r>
    </w:p>
    <w:p w:rsidR="009662A6" w:rsidRPr="00825D27" w:rsidRDefault="004521C0" w:rsidP="00A07CE2">
      <w:pPr>
        <w:pStyle w:val="BodyText"/>
        <w:spacing w:before="120" w:after="120" w:line="480" w:lineRule="auto"/>
        <w:ind w:right="-6" w:firstLine="567"/>
        <w:rPr>
          <w:lang w:val="en-GB"/>
        </w:rPr>
      </w:pPr>
      <w:r w:rsidRPr="00825D27">
        <w:rPr>
          <w:lang w:val="en-GB"/>
        </w:rPr>
        <w:t xml:space="preserve">Kaizen is a process-oriented improvement </w:t>
      </w:r>
      <w:r w:rsidR="00BB5A82" w:rsidRPr="00825D27">
        <w:rPr>
          <w:lang w:val="en-GB"/>
        </w:rPr>
        <w:t>method</w:t>
      </w:r>
      <w:r w:rsidRPr="00825D27">
        <w:rPr>
          <w:lang w:val="en-GB"/>
        </w:rPr>
        <w:t xml:space="preserve">. It focuses on the course of the implementation and aims to produce cumulative results from an incremental change process. </w:t>
      </w:r>
      <w:r w:rsidR="00397FEC" w:rsidRPr="00825D27">
        <w:rPr>
          <w:lang w:val="en-GB"/>
        </w:rPr>
        <w:t xml:space="preserve">It </w:t>
      </w:r>
      <w:r w:rsidR="00870E3C" w:rsidRPr="00825D27">
        <w:rPr>
          <w:lang w:val="en-GB"/>
        </w:rPr>
        <w:t xml:space="preserve">is a “never ending” </w:t>
      </w:r>
      <w:r w:rsidR="00870E3C" w:rsidRPr="00825D27">
        <w:rPr>
          <w:lang w:val="en-GB"/>
        </w:rPr>
        <w:fldChar w:fldCharType="begin"/>
      </w:r>
      <w:r w:rsidR="009569B6">
        <w:rPr>
          <w:lang w:val="en-GB"/>
        </w:rPr>
        <w:instrText xml:space="preserve"> ADDIN EN.CITE &lt;EndNote&gt;&lt;Cite&gt;&lt;Author&gt;Bond&lt;/Author&gt;&lt;Year&gt;1999&lt;/Year&gt;&lt;RecNum&gt;2316&lt;/RecNum&gt;&lt;Suffix&gt;`, p320&lt;/Suffix&gt;&lt;DisplayText&gt;(Bond, 1999, p320)&lt;/DisplayText&gt;&lt;record&gt;&lt;rec-number&gt;2316&lt;/rec-number&gt;&lt;foreign-keys&gt;&lt;key app="EN" db-id="005vv90e49fe9pe2wxo5ztxmw99r05rw2xse"&gt;2316&lt;/key&gt;&lt;/foreign-keys&gt;&lt;ref-type name="Journal Article"&gt;17&lt;/ref-type&gt;&lt;contributors&gt;&lt;authors&gt;&lt;author&gt;Bond, T. C.&lt;/author&gt;&lt;/authors&gt;&lt;/contributors&gt;&lt;titles&gt;&lt;title&gt;The role of performance measurement in continuous improvement&lt;/title&gt;&lt;secondary-title&gt;International Journal of Operations &amp;amp; Production Management&lt;/secondary-title&gt;&lt;/titles&gt;&lt;periodical&gt;&lt;full-title&gt;International Journal of Operations &amp;amp; Production Management&lt;/full-title&gt;&lt;/periodical&gt;&lt;pages&gt;1318-1334&lt;/pages&gt;&lt;volume&gt;19&lt;/volume&gt;&lt;number&gt;12&lt;/number&gt;&lt;keywords&gt;&lt;keyword&gt;EMPLOYEES -- Rating of&lt;/keyword&gt;&lt;keyword&gt;PERFORMANCE standards&lt;/keyword&gt;&lt;keyword&gt;PERFORMANCE -- Management&lt;/keyword&gt;&lt;keyword&gt;INTERNATIONAL business enterprises&lt;/keyword&gt;&lt;keyword&gt;PERFORMANCE&lt;/keyword&gt;&lt;keyword&gt;Kaizen&lt;/keyword&gt;&lt;keyword&gt;Performance measurement&lt;/keyword&gt;&lt;keyword&gt;Measurements&lt;/keyword&gt;&lt;/keywords&gt;&lt;dates&gt;&lt;year&gt;1999&lt;/year&gt;&lt;/dates&gt;&lt;publisher&gt;Emerald&lt;/publisher&gt;&lt;urls&gt;&lt;related-urls&gt;&lt;url&gt;http://search.ebscohost.com/login.aspx?direct=true&amp;amp;db=buh&amp;amp;AN=5855892&amp;amp;site=ehost-live &lt;/url&gt;&lt;/related-urls&gt;&lt;/urls&gt;&lt;/record&gt;&lt;/Cite&gt;&lt;/EndNote&gt;</w:instrText>
      </w:r>
      <w:r w:rsidR="00870E3C" w:rsidRPr="00825D27">
        <w:rPr>
          <w:lang w:val="en-GB"/>
        </w:rPr>
        <w:fldChar w:fldCharType="separate"/>
      </w:r>
      <w:r w:rsidR="00870E3C" w:rsidRPr="00825D27">
        <w:rPr>
          <w:noProof/>
          <w:lang w:val="en-GB"/>
        </w:rPr>
        <w:t>(Bond, 1999, p320)</w:t>
      </w:r>
      <w:r w:rsidR="00870E3C" w:rsidRPr="00825D27">
        <w:rPr>
          <w:lang w:val="en-GB"/>
        </w:rPr>
        <w:fldChar w:fldCharType="end"/>
      </w:r>
      <w:r w:rsidR="002C13D9" w:rsidRPr="00825D27">
        <w:rPr>
          <w:lang w:val="en-GB"/>
        </w:rPr>
        <w:t xml:space="preserve"> “on-going improvement” </w:t>
      </w:r>
      <w:r w:rsidR="002C13D9" w:rsidRPr="00825D27">
        <w:rPr>
          <w:lang w:val="en-GB"/>
        </w:rPr>
        <w:fldChar w:fldCharType="begin"/>
      </w:r>
      <w:r w:rsidR="009569B6">
        <w:rPr>
          <w:lang w:val="en-GB"/>
        </w:rPr>
        <w:instrText xml:space="preserve"> ADDIN EN.CITE &lt;EndNote&gt;&lt;Cite&gt;&lt;Author&gt;Imai&lt;/Author&gt;&lt;Year&gt;1986&lt;/Year&gt;&lt;RecNum&gt;2286&lt;/RecNum&gt;&lt;Suffix&gt;`, p3&lt;/Suffix&gt;&lt;DisplayText&gt;(Imai, 1986, p3)&lt;/DisplayText&gt;&lt;record&gt;&lt;rec-number&gt;2286&lt;/rec-number&gt;&lt;foreign-keys&gt;&lt;key app="EN" db-id="005vv90e49fe9pe2wxo5ztxmw99r05rw2xse"&gt;2286&lt;/key&gt;&lt;/foreign-keys&gt;&lt;ref-type name="Book"&gt;6&lt;/ref-type&gt;&lt;contributors&gt;&lt;authors&gt;&lt;author&gt;Imai, Masaaki&lt;/author&gt;&lt;/authors&gt;&lt;/contributors&gt;&lt;titles&gt;&lt;title&gt;Kaizen, The Key to Japan&amp;apos;s Competitive Success&lt;/title&gt;&lt;/titles&gt;&lt;pages&gt;259&lt;/pages&gt;&lt;edition&gt;1st&lt;/edition&gt;&lt;dates&gt;&lt;year&gt;1986&lt;/year&gt;&lt;/dates&gt;&lt;pub-location&gt;United States of America&lt;/pub-location&gt;&lt;publisher&gt;McGraw-Hill, Inc.&lt;/publisher&gt;&lt;urls&gt;&lt;/urls&gt;&lt;/record&gt;&lt;/Cite&gt;&lt;/EndNote&gt;</w:instrText>
      </w:r>
      <w:r w:rsidR="002C13D9" w:rsidRPr="00825D27">
        <w:rPr>
          <w:lang w:val="en-GB"/>
        </w:rPr>
        <w:fldChar w:fldCharType="separate"/>
      </w:r>
      <w:r w:rsidR="002C13D9" w:rsidRPr="00825D27">
        <w:rPr>
          <w:noProof/>
          <w:lang w:val="en-GB"/>
        </w:rPr>
        <w:t>(Imai, 1986, p3)</w:t>
      </w:r>
      <w:r w:rsidR="002C13D9" w:rsidRPr="00825D27">
        <w:rPr>
          <w:lang w:val="en-GB"/>
        </w:rPr>
        <w:fldChar w:fldCharType="end"/>
      </w:r>
      <w:r w:rsidR="002C13D9" w:rsidRPr="00825D27">
        <w:rPr>
          <w:lang w:val="en-GB"/>
        </w:rPr>
        <w:t xml:space="preserve"> “of a cumulative character” </w:t>
      </w:r>
      <w:r w:rsidR="002C13D9" w:rsidRPr="00825D27">
        <w:rPr>
          <w:lang w:val="en-GB"/>
        </w:rPr>
        <w:fldChar w:fldCharType="begin"/>
      </w:r>
      <w:r w:rsidR="009569B6">
        <w:rPr>
          <w:lang w:val="en-GB"/>
        </w:rPr>
        <w:instrText xml:space="preserve"> ADDIN EN.CITE &lt;EndNote&gt;&lt;Cite&gt;&lt;Author&gt;Marin-Garcia&lt;/Author&gt;&lt;Year&gt;2008&lt;/Year&gt;&lt;RecNum&gt;2317&lt;/RecNum&gt;&lt;Suffix&gt;`, p57&lt;/Suffix&gt;&lt;DisplayText&gt;(Marin-Garcia, del Val, &amp;amp; Martin, 2008, p57)&lt;/DisplayText&gt;&lt;record&gt;&lt;rec-number&gt;2317&lt;/rec-number&gt;&lt;foreign-keys&gt;&lt;key app="EN" db-id="005vv90e49fe9pe2wxo5ztxmw99r05rw2xse"&gt;2317&lt;/key&gt;&lt;/foreign-keys&gt;&lt;ref-type name="Journal Article"&gt;17&lt;/ref-type&gt;&lt;contributors&gt;&lt;authors&gt;&lt;author&gt;Marin-Garcia, Juan A.&lt;/author&gt;&lt;author&gt;del Val, Manuela Pardo&lt;/author&gt;&lt;author&gt;Martin, Tomas Bonavia&lt;/author&gt;&lt;/authors&gt;&lt;/contributors&gt;&lt;titles&gt;&lt;title&gt;Longitudinal study of the results of continuous improvement in an industrial company&lt;/title&gt;&lt;secondary-title&gt;Team Performance Management&lt;/secondary-title&gt;&lt;/titles&gt;&lt;periodical&gt;&lt;full-title&gt;Team Performance Management&lt;/full-title&gt;&lt;/periodical&gt;&lt;pages&gt;1352-7592&lt;/pages&gt;&lt;volume&gt;14&lt;/volume&gt;&lt;number&gt;1/2&lt;/number&gt;&lt;section&gt;1352&lt;/section&gt;&lt;dates&gt;&lt;year&gt;2008&lt;/year&gt;&lt;/dates&gt;&lt;urls&gt;&lt;/urls&gt;&lt;/record&gt;&lt;/Cite&gt;&lt;/EndNote&gt;</w:instrText>
      </w:r>
      <w:r w:rsidR="002C13D9" w:rsidRPr="00825D27">
        <w:rPr>
          <w:lang w:val="en-GB"/>
        </w:rPr>
        <w:fldChar w:fldCharType="separate"/>
      </w:r>
      <w:r w:rsidR="00F24ED4">
        <w:rPr>
          <w:noProof/>
          <w:lang w:val="en-GB"/>
        </w:rPr>
        <w:t>(Marin-Garcia, del Val, &amp; Martin, 2008, p57)</w:t>
      </w:r>
      <w:r w:rsidR="002C13D9" w:rsidRPr="00825D27">
        <w:rPr>
          <w:lang w:val="en-GB"/>
        </w:rPr>
        <w:fldChar w:fldCharType="end"/>
      </w:r>
      <w:r w:rsidR="002C13D9" w:rsidRPr="00825D27">
        <w:rPr>
          <w:lang w:val="en-GB"/>
        </w:rPr>
        <w:t xml:space="preserve"> and </w:t>
      </w:r>
      <w:r w:rsidR="00870E3C" w:rsidRPr="00825D27">
        <w:rPr>
          <w:lang w:val="en-GB"/>
        </w:rPr>
        <w:t xml:space="preserve">with a “top-down…and…bottom-up” framework </w:t>
      </w:r>
      <w:r w:rsidR="00870E3C" w:rsidRPr="00825D27">
        <w:rPr>
          <w:lang w:val="en-GB"/>
        </w:rPr>
        <w:fldChar w:fldCharType="begin"/>
      </w:r>
      <w:r w:rsidR="009569B6">
        <w:rPr>
          <w:lang w:val="en-GB"/>
        </w:rPr>
        <w:instrText xml:space="preserve"> ADDIN EN.CITE &lt;EndNote&gt;&lt;Cite&gt;&lt;Author&gt;Bessant&lt;/Author&gt;&lt;Year&gt;1999&lt;/Year&gt;&lt;RecNum&gt;2318&lt;/RecNum&gt;&lt;Suffix&gt;`, p1109&lt;/Suffix&gt;&lt;DisplayText&gt;(Bessant &amp;amp; Francis, 1999, p1109)&lt;/DisplayText&gt;&lt;record&gt;&lt;rec-number&gt;2318&lt;/rec-number&gt;&lt;foreign-keys&gt;&lt;key app="EN" db-id="005vv90e49fe9pe2wxo5ztxmw99r05rw2xse"&gt;2318&lt;/key&gt;&lt;/foreign-keys&gt;&lt;ref-type name="Journal Article"&gt;17&lt;/ref-type&gt;&lt;contributors&gt;&lt;authors&gt;&lt;author&gt;Bessant, John&lt;/author&gt;&lt;author&gt;Francis, David&lt;/author&gt;&lt;/authors&gt;&lt;/contributors&gt;&lt;titles&gt;&lt;title&gt;Developing strategic continuous improvement capability&lt;/title&gt;&lt;secondary-title&gt;International Journal of Operations &amp;amp; Production Management&lt;/secondary-title&gt;&lt;/titles&gt;&lt;periodical&gt;&lt;full-title&gt;International Journal of Operations &amp;amp; Production Management&lt;/full-title&gt;&lt;/periodical&gt;&lt;pages&gt;1106-1119&lt;/pages&gt;&lt;volume&gt;19&lt;/volume&gt;&lt;number&gt;11&lt;/number&gt;&lt;keywords&gt;&lt;keyword&gt;INDUSTRIAL management&lt;/keyword&gt;&lt;keyword&gt;QUALITY control&lt;/keyword&gt;&lt;keyword&gt;STRATEGIC planning&lt;/keyword&gt;&lt;keyword&gt;BUSINESS planning&lt;/keyword&gt;&lt;keyword&gt;FACTORY management&lt;/keyword&gt;&lt;keyword&gt;INDUSTRIAL engineering&lt;/keyword&gt;&lt;keyword&gt;BUSINESS enterprises&lt;/keyword&gt;&lt;keyword&gt;WESTERN countries&lt;/keyword&gt;&lt;keyword&gt;JAPAN&lt;/keyword&gt;&lt;keyword&gt;Continuous improvement&lt;/keyword&gt;&lt;keyword&gt;Employee involvement&lt;/keyword&gt;&lt;keyword&gt;Innovation&lt;/keyword&gt;&lt;keyword&gt;Kaizen&lt;/keyword&gt;&lt;keyword&gt;Policy&lt;/keyword&gt;&lt;/keywords&gt;&lt;dates&gt;&lt;year&gt;1999&lt;/year&gt;&lt;/dates&gt;&lt;publisher&gt;Emerald&lt;/publisher&gt;&lt;urls&gt;&lt;related-urls&gt;&lt;url&gt;http://search.ebscohost.com/login.aspx?direct=true&amp;amp;db=buh&amp;amp;AN=2633674&amp;amp;site=ehost-live &lt;/url&gt;&lt;/related-urls&gt;&lt;/urls&gt;&lt;/record&gt;&lt;/Cite&gt;&lt;/EndNote&gt;</w:instrText>
      </w:r>
      <w:r w:rsidR="00870E3C" w:rsidRPr="00825D27">
        <w:rPr>
          <w:lang w:val="en-GB"/>
        </w:rPr>
        <w:fldChar w:fldCharType="separate"/>
      </w:r>
      <w:r w:rsidR="00F24ED4">
        <w:rPr>
          <w:noProof/>
          <w:lang w:val="en-GB"/>
        </w:rPr>
        <w:t>(Bessant &amp; Francis, 1999, p1109)</w:t>
      </w:r>
      <w:r w:rsidR="00870E3C" w:rsidRPr="00825D27">
        <w:rPr>
          <w:lang w:val="en-GB"/>
        </w:rPr>
        <w:fldChar w:fldCharType="end"/>
      </w:r>
      <w:r w:rsidR="002C13D9" w:rsidRPr="00825D27">
        <w:rPr>
          <w:lang w:val="en-GB"/>
        </w:rPr>
        <w:t>.</w:t>
      </w:r>
      <w:r w:rsidR="00870E3C" w:rsidRPr="00825D27">
        <w:rPr>
          <w:lang w:val="en-GB"/>
        </w:rPr>
        <w:t xml:space="preserve"> It instils in everyone within the organisation </w:t>
      </w:r>
      <w:r w:rsidR="00870E3C" w:rsidRPr="00825D27">
        <w:rPr>
          <w:lang w:val="en-GB"/>
        </w:rPr>
        <w:fldChar w:fldCharType="begin"/>
      </w:r>
      <w:r w:rsidR="009569B6">
        <w:rPr>
          <w:lang w:val="en-GB"/>
        </w:rPr>
        <w:instrText xml:space="preserve"> ADDIN EN.CITE &lt;EndNote&gt;&lt;Cite&gt;&lt;Author&gt;Terziovski&lt;/Author&gt;&lt;Year&gt;2000&lt;/Year&gt;&lt;RecNum&gt;2319&lt;/RecNum&gt;&lt;DisplayText&gt;(Terziovski &amp;amp; Sohal, 2000)&lt;/DisplayText&gt;&lt;record&gt;&lt;rec-number&gt;2319&lt;/rec-number&gt;&lt;foreign-keys&gt;&lt;key app="EN" db-id="005vv90e49fe9pe2wxo5ztxmw99r05rw2xse"&gt;2319&lt;/key&gt;&lt;/foreign-keys&gt;&lt;ref-type name="Journal Article"&gt;17&lt;/ref-type&gt;&lt;contributors&gt;&lt;authors&gt;&lt;author&gt;Terziovski, Milé&lt;/author&gt;&lt;author&gt;Sohal, Amrik S.&lt;/author&gt;&lt;/authors&gt;&lt;/contributors&gt;&lt;titles&gt;&lt;title&gt;The adoption of continuous improvement and innovation strategies in Australian manufacturing firms&lt;/title&gt;&lt;secondary-title&gt;Technovation&lt;/secondary-title&gt;&lt;/titles&gt;&lt;periodical&gt;&lt;full-title&gt;Technovation&lt;/full-title&gt;&lt;/periodical&gt;&lt;pages&gt;539-550&lt;/pages&gt;&lt;volume&gt;20&lt;/volume&gt;&lt;number&gt;10&lt;/number&gt;&lt;keywords&gt;&lt;keyword&gt;Continuous Improvements&lt;/keyword&gt;&lt;keyword&gt;Innovation&lt;/keyword&gt;&lt;keyword&gt;Manufacturing&lt;/keyword&gt;&lt;keyword&gt;Australia&lt;/keyword&gt;&lt;/keywords&gt;&lt;dates&gt;&lt;year&gt;2000&lt;/year&gt;&lt;/dates&gt;&lt;urls&gt;&lt;related-urls&gt;&lt;url&gt;http://www.sciencedirect.com/science/article/B6V8B-41361BV-2/2/5eb15b29f1fdf1e5b206f35d299e5a2d &lt;/url&gt;&lt;/related-urls&gt;&lt;/urls&gt;&lt;/record&gt;&lt;/Cite&gt;&lt;/EndNote&gt;</w:instrText>
      </w:r>
      <w:r w:rsidR="00870E3C" w:rsidRPr="00825D27">
        <w:rPr>
          <w:lang w:val="en-GB"/>
        </w:rPr>
        <w:fldChar w:fldCharType="separate"/>
      </w:r>
      <w:r w:rsidR="00F24ED4">
        <w:rPr>
          <w:noProof/>
          <w:lang w:val="en-GB"/>
        </w:rPr>
        <w:t>(Terziovski &amp; Sohal, 2000)</w:t>
      </w:r>
      <w:r w:rsidR="00870E3C" w:rsidRPr="00825D27">
        <w:rPr>
          <w:lang w:val="en-GB"/>
        </w:rPr>
        <w:fldChar w:fldCharType="end"/>
      </w:r>
      <w:r w:rsidR="00870E3C" w:rsidRPr="00825D27">
        <w:rPr>
          <w:lang w:val="en-GB"/>
        </w:rPr>
        <w:t xml:space="preserve"> a sense of responsibility for implementing improvements on a continuous basis </w:t>
      </w:r>
      <w:r w:rsidR="00870E3C" w:rsidRPr="00825D27">
        <w:rPr>
          <w:lang w:val="en-GB"/>
        </w:rPr>
        <w:fldChar w:fldCharType="begin"/>
      </w:r>
      <w:r w:rsidR="009569B6">
        <w:rPr>
          <w:lang w:val="en-GB"/>
        </w:rPr>
        <w:instrText xml:space="preserve"> ADDIN EN.CITE &lt;EndNote&gt;&lt;Cite&gt;&lt;Author&gt;Monden&lt;/Author&gt;&lt;Year&gt;1983&lt;/Year&gt;&lt;RecNum&gt;2320&lt;/RecNum&gt;&lt;DisplayText&gt;(Monden, 1983)&lt;/DisplayText&gt;&lt;record&gt;&lt;rec-number&gt;2320&lt;/rec-number&gt;&lt;foreign-keys&gt;&lt;key app="EN" db-id="005vv90e49fe9pe2wxo5ztxmw99r05rw2xse"&gt;2320&lt;/key&gt;&lt;/foreign-keys&gt;&lt;ref-type name="Book"&gt;6&lt;/ref-type&gt;&lt;contributors&gt;&lt;authors&gt;&lt;author&gt;Monden, Yasuhiro&lt;/author&gt;&lt;/authors&gt;&lt;/contributors&gt;&lt;titles&gt;&lt;title&gt;Toyota Production System, Practical Approach to Production Management&lt;/title&gt;&lt;/titles&gt;&lt;pages&gt;247&lt;/pages&gt;&lt;dates&gt;&lt;year&gt;1983&lt;/year&gt;&lt;/dates&gt;&lt;pub-location&gt;Norcross, Georgia&lt;/pub-location&gt;&lt;publisher&gt;Industrial Engineering and Management Press&lt;/publisher&gt;&lt;isbn&gt;0-89806-034-6&lt;/isbn&gt;&lt;urls&gt;&lt;/urls&gt;&lt;/record&gt;&lt;/Cite&gt;&lt;/EndNote&gt;</w:instrText>
      </w:r>
      <w:r w:rsidR="00870E3C" w:rsidRPr="00825D27">
        <w:rPr>
          <w:lang w:val="en-GB"/>
        </w:rPr>
        <w:fldChar w:fldCharType="separate"/>
      </w:r>
      <w:r w:rsidR="00870E3C" w:rsidRPr="00825D27">
        <w:rPr>
          <w:noProof/>
          <w:lang w:val="en-GB"/>
        </w:rPr>
        <w:t>(Monden, 1983)</w:t>
      </w:r>
      <w:r w:rsidR="00870E3C" w:rsidRPr="00825D27">
        <w:rPr>
          <w:lang w:val="en-GB"/>
        </w:rPr>
        <w:fldChar w:fldCharType="end"/>
      </w:r>
      <w:r w:rsidR="00870E3C" w:rsidRPr="00825D27">
        <w:rPr>
          <w:lang w:val="en-GB"/>
        </w:rPr>
        <w:t xml:space="preserve">, such as habitually providing both personal suggestions </w:t>
      </w:r>
      <w:r w:rsidR="00870E3C" w:rsidRPr="00825D27">
        <w:rPr>
          <w:lang w:val="en-GB"/>
        </w:rPr>
        <w:fldChar w:fldCharType="begin"/>
      </w:r>
      <w:r w:rsidR="009569B6">
        <w:rPr>
          <w:lang w:val="en-GB"/>
        </w:rPr>
        <w:instrText xml:space="preserve"> ADDIN EN.CITE &lt;EndNote&gt;&lt;Cite&gt;&lt;Author&gt;Imai&lt;/Author&gt;&lt;Year&gt;1986&lt;/Year&gt;&lt;RecNum&gt;2286&lt;/RecNum&gt;&lt;DisplayText&gt;(Imai, 1986)&lt;/DisplayText&gt;&lt;record&gt;&lt;rec-number&gt;2286&lt;/rec-number&gt;&lt;foreign-keys&gt;&lt;key app="EN" db-id="005vv90e49fe9pe2wxo5ztxmw99r05rw2xse"&gt;2286&lt;/key&gt;&lt;/foreign-keys&gt;&lt;ref-type name="Book"&gt;6&lt;/ref-type&gt;&lt;contributors&gt;&lt;authors&gt;&lt;author&gt;Imai, Masaaki&lt;/author&gt;&lt;/authors&gt;&lt;/contributors&gt;&lt;titles&gt;&lt;title&gt;Kaizen, The Key to Japan&amp;apos;s Competitive Success&lt;/title&gt;&lt;/titles&gt;&lt;pages&gt;259&lt;/pages&gt;&lt;edition&gt;1st&lt;/edition&gt;&lt;dates&gt;&lt;year&gt;1986&lt;/year&gt;&lt;/dates&gt;&lt;pub-location&gt;United States of America&lt;/pub-location&gt;&lt;publisher&gt;McGraw-Hill, Inc.&lt;/publisher&gt;&lt;urls&gt;&lt;/urls&gt;&lt;/record&gt;&lt;/Cite&gt;&lt;/EndNote&gt;</w:instrText>
      </w:r>
      <w:r w:rsidR="00870E3C" w:rsidRPr="00825D27">
        <w:rPr>
          <w:lang w:val="en-GB"/>
        </w:rPr>
        <w:fldChar w:fldCharType="separate"/>
      </w:r>
      <w:r w:rsidR="0009342D" w:rsidRPr="00825D27">
        <w:rPr>
          <w:noProof/>
          <w:lang w:val="en-GB"/>
        </w:rPr>
        <w:t>(Imai, 1986)</w:t>
      </w:r>
      <w:r w:rsidR="00870E3C" w:rsidRPr="00825D27">
        <w:rPr>
          <w:lang w:val="en-GB"/>
        </w:rPr>
        <w:fldChar w:fldCharType="end"/>
      </w:r>
      <w:r w:rsidR="00870E3C" w:rsidRPr="00825D27">
        <w:rPr>
          <w:lang w:val="en-GB"/>
        </w:rPr>
        <w:t xml:space="preserve"> and implementing group-based improvement activities </w:t>
      </w:r>
      <w:r w:rsidR="00870E3C" w:rsidRPr="00825D27">
        <w:rPr>
          <w:lang w:val="en-GB"/>
        </w:rPr>
        <w:fldChar w:fldCharType="begin"/>
      </w:r>
      <w:r w:rsidR="009569B6">
        <w:rPr>
          <w:lang w:val="en-GB"/>
        </w:rPr>
        <w:instrText xml:space="preserve"> ADDIN EN.CITE &lt;EndNote&gt;&lt;Cite&gt;&lt;Author&gt;Handyside&lt;/Author&gt;&lt;Year&gt;1997&lt;/Year&gt;&lt;RecNum&gt;1759&lt;/RecNum&gt;&lt;DisplayText&gt;(Handyside, 1997)&lt;/DisplayText&gt;&lt;record&gt;&lt;rec-number&gt;1759&lt;/rec-number&gt;&lt;foreign-keys&gt;&lt;key app="EN" db-id="005vv90e49fe9pe2wxo5ztxmw99r05rw2xse"&gt;1759&lt;/key&gt;&lt;/foreign-keys&gt;&lt;ref-type name="Book"&gt;6&lt;/ref-type&gt;&lt;contributors&gt;&lt;authors&gt;&lt;author&gt;Handyside, Edward&lt;/author&gt;&lt;/authors&gt;&lt;/contributors&gt;&lt;titles&gt;&lt;title&gt;Genba Kanri&lt;/title&gt;&lt;/titles&gt;&lt;pages&gt;261&lt;/pages&gt;&lt;dates&gt;&lt;year&gt;1997&lt;/year&gt;&lt;/dates&gt;&lt;pub-location&gt;Hampshire, Brookfield&lt;/pub-location&gt;&lt;publisher&gt;Gower Publishing Limited&lt;/publisher&gt;&lt;isbn&gt;0-566-07898-8&lt;/isbn&gt;&lt;urls&gt;&lt;/urls&gt;&lt;/record&gt;&lt;/Cite&gt;&lt;/EndNote&gt;</w:instrText>
      </w:r>
      <w:r w:rsidR="00870E3C" w:rsidRPr="00825D27">
        <w:rPr>
          <w:lang w:val="en-GB"/>
        </w:rPr>
        <w:fldChar w:fldCharType="separate"/>
      </w:r>
      <w:r w:rsidR="00870E3C" w:rsidRPr="00825D27">
        <w:rPr>
          <w:noProof/>
          <w:lang w:val="en-GB"/>
        </w:rPr>
        <w:t>(Handyside, 1997)</w:t>
      </w:r>
      <w:r w:rsidR="00870E3C" w:rsidRPr="00825D27">
        <w:rPr>
          <w:lang w:val="en-GB"/>
        </w:rPr>
        <w:fldChar w:fldCharType="end"/>
      </w:r>
      <w:r w:rsidR="00870E3C" w:rsidRPr="00825D27">
        <w:rPr>
          <w:lang w:val="en-GB"/>
        </w:rPr>
        <w:t xml:space="preserve">. Therefore, Kaizen is “not of the breakthrough variety, but incremental in nature” </w:t>
      </w:r>
      <w:r w:rsidR="00870E3C" w:rsidRPr="00825D27">
        <w:rPr>
          <w:lang w:val="en-GB"/>
        </w:rPr>
        <w:fldChar w:fldCharType="begin"/>
      </w:r>
      <w:r w:rsidR="009569B6">
        <w:rPr>
          <w:lang w:val="en-GB"/>
        </w:rPr>
        <w:instrText xml:space="preserve"> ADDIN EN.CITE &lt;EndNote&gt;&lt;Cite&gt;&lt;Author&gt;Bessant&lt;/Author&gt;&lt;Year&gt;1997&lt;/Year&gt;&lt;RecNum&gt;2321&lt;/RecNum&gt;&lt;Suffix&gt;`, p10&lt;/Suffix&gt;&lt;DisplayText&gt;(Bessant &amp;amp; Caffyn, 1997, p10)&lt;/DisplayText&gt;&lt;record&gt;&lt;rec-number&gt;2321&lt;/rec-number&gt;&lt;foreign-keys&gt;&lt;key app="EN" db-id="005vv90e49fe9pe2wxo5ztxmw99r05rw2xse"&gt;2321&lt;/key&gt;&lt;/foreign-keys&gt;&lt;ref-type name="Journal Article"&gt;17&lt;/ref-type&gt;&lt;contributors&gt;&lt;authors&gt;&lt;author&gt;Bessant, John&lt;/author&gt;&lt;author&gt;Caffyn, Sarah&lt;/author&gt;&lt;/authors&gt;&lt;/contributors&gt;&lt;titles&gt;&lt;title&gt;High-involvement Innovation Through Continuous Improvement&lt;/title&gt;&lt;secondary-title&gt;International Journal of Technology Management&lt;/secondary-title&gt;&lt;/titles&gt;&lt;periodical&gt;&lt;full-title&gt;International Journal of Technology Management&lt;/full-title&gt;&lt;/periodical&gt;&lt;pages&gt;7-28&lt;/pages&gt;&lt;volume&gt;14&lt;/volume&gt;&lt;number&gt;1&lt;/number&gt;&lt;section&gt;7&lt;/section&gt;&lt;dates&gt;&lt;year&gt;1997&lt;/year&gt;&lt;pub-dates&gt;&lt;date&gt;1997&lt;/date&gt;&lt;/pub-dates&gt;&lt;/dates&gt;&lt;urls&gt;&lt;/urls&gt;&lt;/record&gt;&lt;/Cite&gt;&lt;/EndNote&gt;</w:instrText>
      </w:r>
      <w:r w:rsidR="00870E3C" w:rsidRPr="00825D27">
        <w:rPr>
          <w:lang w:val="en-GB"/>
        </w:rPr>
        <w:fldChar w:fldCharType="separate"/>
      </w:r>
      <w:r w:rsidR="00F24ED4">
        <w:rPr>
          <w:noProof/>
          <w:lang w:val="en-GB"/>
        </w:rPr>
        <w:t>(Bessant &amp; Caffyn, 1997, p10)</w:t>
      </w:r>
      <w:r w:rsidR="00870E3C" w:rsidRPr="00825D27">
        <w:rPr>
          <w:lang w:val="en-GB"/>
        </w:rPr>
        <w:fldChar w:fldCharType="end"/>
      </w:r>
      <w:r w:rsidR="00870E3C" w:rsidRPr="00825D27">
        <w:rPr>
          <w:lang w:val="en-GB"/>
        </w:rPr>
        <w:t xml:space="preserve">. It is “an organisational-wide process of focused and sustained incremental innovation” </w:t>
      </w:r>
      <w:r w:rsidR="00870E3C" w:rsidRPr="00825D27">
        <w:rPr>
          <w:lang w:val="en-GB"/>
        </w:rPr>
        <w:fldChar w:fldCharType="begin"/>
      </w:r>
      <w:r w:rsidR="009569B6">
        <w:rPr>
          <w:lang w:val="en-GB"/>
        </w:rPr>
        <w:instrText xml:space="preserve"> ADDIN EN.CITE &lt;EndNote&gt;&lt;Cite&gt;&lt;Author&gt;Bessant&lt;/Author&gt;&lt;Year&gt;1999&lt;/Year&gt;&lt;RecNum&gt;2318&lt;/RecNum&gt;&lt;Suffix&gt;`, p1106&lt;/Suffix&gt;&lt;DisplayText&gt;(Bessant &amp;amp; Francis, 1999, p1106)&lt;/DisplayText&gt;&lt;record&gt;&lt;rec-number&gt;2318&lt;/rec-number&gt;&lt;foreign-keys&gt;&lt;key app="EN" db-id="005vv90e49fe9pe2wxo5ztxmw99r05rw2xse"&gt;2318&lt;/key&gt;&lt;/foreign-keys&gt;&lt;ref-type name="Journal Article"&gt;17&lt;/ref-type&gt;&lt;contributors&gt;&lt;authors&gt;&lt;author&gt;Bessant, John&lt;/author&gt;&lt;author&gt;Francis, David&lt;/author&gt;&lt;/authors&gt;&lt;/contributors&gt;&lt;titles&gt;&lt;title&gt;Developing strategic continuous improvement capability&lt;/title&gt;&lt;secondary-title&gt;International Journal of Operations &amp;amp; Production Management&lt;/secondary-title&gt;&lt;/titles&gt;&lt;periodical&gt;&lt;full-title&gt;International Journal of Operations &amp;amp; Production Management&lt;/full-title&gt;&lt;/periodical&gt;&lt;pages&gt;1106-1119&lt;/pages&gt;&lt;volume&gt;19&lt;/volume&gt;&lt;number&gt;11&lt;/number&gt;&lt;keywords&gt;&lt;keyword&gt;INDUSTRIAL management&lt;/keyword&gt;&lt;keyword&gt;QUALITY control&lt;/keyword&gt;&lt;keyword&gt;STRATEGIC planning&lt;/keyword&gt;&lt;keyword&gt;BUSINESS planning&lt;/keyword&gt;&lt;keyword&gt;FACTORY management&lt;/keyword&gt;&lt;keyword&gt;INDUSTRIAL engineering&lt;/keyword&gt;&lt;keyword&gt;BUSINESS enterprises&lt;/keyword&gt;&lt;keyword&gt;WESTERN countries&lt;/keyword&gt;&lt;keyword&gt;JAPAN&lt;/keyword&gt;&lt;keyword&gt;Continuous improvement&lt;/keyword&gt;&lt;keyword&gt;Employee involvement&lt;/keyword&gt;&lt;keyword&gt;Innovation&lt;/keyword&gt;&lt;keyword&gt;Kaizen&lt;/keyword&gt;&lt;keyword&gt;Policy&lt;/keyword&gt;&lt;/keywords&gt;&lt;dates&gt;&lt;year&gt;1999&lt;/year&gt;&lt;/dates&gt;&lt;publisher&gt;Emerald&lt;/publisher&gt;&lt;urls&gt;&lt;related-urls&gt;&lt;url&gt;http://search.ebscohost.com/login.aspx?direct=true&amp;amp;db=buh&amp;amp;AN=2633674&amp;amp;site=ehost-live &lt;/url&gt;&lt;/related-urls&gt;&lt;/urls&gt;&lt;/record&gt;&lt;/Cite&gt;&lt;/EndNote&gt;</w:instrText>
      </w:r>
      <w:r w:rsidR="00870E3C" w:rsidRPr="00825D27">
        <w:rPr>
          <w:lang w:val="en-GB"/>
        </w:rPr>
        <w:fldChar w:fldCharType="separate"/>
      </w:r>
      <w:r w:rsidR="00F24ED4">
        <w:rPr>
          <w:noProof/>
          <w:lang w:val="en-GB"/>
        </w:rPr>
        <w:t>(Bessant &amp; Francis, 1999, p1106)</w:t>
      </w:r>
      <w:r w:rsidR="00870E3C" w:rsidRPr="00825D27">
        <w:rPr>
          <w:lang w:val="en-GB"/>
        </w:rPr>
        <w:fldChar w:fldCharType="end"/>
      </w:r>
      <w:r w:rsidR="00870E3C" w:rsidRPr="00825D27">
        <w:rPr>
          <w:lang w:val="en-GB"/>
        </w:rPr>
        <w:t xml:space="preserve">; or “a habitual way of life in the organisation” </w:t>
      </w:r>
      <w:r w:rsidR="00870E3C" w:rsidRPr="00825D27">
        <w:rPr>
          <w:lang w:val="en-GB"/>
        </w:rPr>
        <w:fldChar w:fldCharType="begin"/>
      </w:r>
      <w:r w:rsidR="009569B6">
        <w:rPr>
          <w:lang w:val="en-GB"/>
        </w:rPr>
        <w:instrText xml:space="preserve"> ADDIN EN.CITE &lt;EndNote&gt;&lt;Cite&gt;&lt;Author&gt;Handyside&lt;/Author&gt;&lt;Year&gt;1997&lt;/Year&gt;&lt;RecNum&gt;1759&lt;/RecNum&gt;&lt;Suffix&gt;`, p14&lt;/Suffix&gt;&lt;DisplayText&gt;(Handyside, 1997, p14)&lt;/DisplayText&gt;&lt;record&gt;&lt;rec-number&gt;1759&lt;/rec-number&gt;&lt;foreign-keys&gt;&lt;key app="EN" db-id="005vv90e49fe9pe2wxo5ztxmw99r05rw2xse"&gt;1759&lt;/key&gt;&lt;/foreign-keys&gt;&lt;ref-type name="Book"&gt;6&lt;/ref-type&gt;&lt;contributors&gt;&lt;authors&gt;&lt;author&gt;Handyside, Edward&lt;/author&gt;&lt;/authors&gt;&lt;/contributors&gt;&lt;titles&gt;&lt;title&gt;Genba Kanri&lt;/title&gt;&lt;/titles&gt;&lt;pages&gt;261&lt;/pages&gt;&lt;dates&gt;&lt;year&gt;1997&lt;/year&gt;&lt;/dates&gt;&lt;pub-location&gt;Hampshire, Brookfield&lt;/pub-location&gt;&lt;publisher&gt;Gower Publishing Limited&lt;/publisher&gt;&lt;isbn&gt;0-566-07898-8&lt;/isbn&gt;&lt;urls&gt;&lt;/urls&gt;&lt;/record&gt;&lt;/Cite&gt;&lt;/EndNote&gt;</w:instrText>
      </w:r>
      <w:r w:rsidR="00870E3C" w:rsidRPr="00825D27">
        <w:rPr>
          <w:lang w:val="en-GB"/>
        </w:rPr>
        <w:fldChar w:fldCharType="separate"/>
      </w:r>
      <w:r w:rsidR="00870E3C" w:rsidRPr="00825D27">
        <w:rPr>
          <w:noProof/>
          <w:lang w:val="en-GB"/>
        </w:rPr>
        <w:t>(Handyside, 1997, p14)</w:t>
      </w:r>
      <w:r w:rsidR="00870E3C" w:rsidRPr="00825D27">
        <w:rPr>
          <w:lang w:val="en-GB"/>
        </w:rPr>
        <w:fldChar w:fldCharType="end"/>
      </w:r>
      <w:r w:rsidR="00870E3C" w:rsidRPr="00825D27">
        <w:rPr>
          <w:lang w:val="en-GB"/>
        </w:rPr>
        <w:t xml:space="preserve"> to </w:t>
      </w:r>
      <w:r w:rsidR="002C13D9" w:rsidRPr="00825D27">
        <w:rPr>
          <w:lang w:val="en-GB"/>
        </w:rPr>
        <w:t xml:space="preserve">develop and implement </w:t>
      </w:r>
      <w:r w:rsidR="00BD06E9" w:rsidRPr="00825D27">
        <w:rPr>
          <w:lang w:val="en-GB"/>
        </w:rPr>
        <w:t xml:space="preserve">all </w:t>
      </w:r>
      <w:r w:rsidR="007D2862">
        <w:rPr>
          <w:lang w:val="en-GB"/>
        </w:rPr>
        <w:t>sorts o</w:t>
      </w:r>
      <w:r w:rsidR="00BD06E9" w:rsidRPr="00825D27">
        <w:rPr>
          <w:lang w:val="en-GB"/>
        </w:rPr>
        <w:t xml:space="preserve">f </w:t>
      </w:r>
      <w:r w:rsidR="007B3AB5" w:rsidRPr="00825D27">
        <w:rPr>
          <w:lang w:val="en-GB"/>
        </w:rPr>
        <w:t xml:space="preserve">improvement </w:t>
      </w:r>
      <w:r w:rsidR="00BD06E9" w:rsidRPr="00825D27">
        <w:rPr>
          <w:lang w:val="en-GB"/>
        </w:rPr>
        <w:t>ideas in a constant manner</w:t>
      </w:r>
      <w:r w:rsidR="002C13D9" w:rsidRPr="00825D27">
        <w:rPr>
          <w:lang w:val="en-GB"/>
        </w:rPr>
        <w:t xml:space="preserve"> </w:t>
      </w:r>
      <w:r w:rsidR="002C13D9" w:rsidRPr="00825D27">
        <w:rPr>
          <w:lang w:val="en-GB"/>
        </w:rPr>
        <w:fldChar w:fldCharType="begin"/>
      </w:r>
      <w:r w:rsidR="009569B6">
        <w:rPr>
          <w:lang w:val="en-GB"/>
        </w:rPr>
        <w:instrText xml:space="preserve"> ADDIN EN.CITE &lt;EndNote&gt;&lt;Cite&gt;&lt;Author&gt;Chartered Quality Institute&lt;/Author&gt;&lt;Year&gt;2011&lt;/Year&gt;&lt;RecNum&gt;2322&lt;/RecNum&gt;&lt;DisplayText&gt;(Chartered Quality Institute, 2011)&lt;/DisplayText&gt;&lt;record&gt;&lt;rec-number&gt;2322&lt;/rec-number&gt;&lt;foreign-keys&gt;&lt;key app="EN" db-id="005vv90e49fe9pe2wxo5ztxmw99r05rw2xse"&gt;2322&lt;/key&gt;&lt;/foreign-keys&gt;&lt;ref-type name="Web Page"&gt;12&lt;/ref-type&gt;&lt;contributors&gt;&lt;authors&gt;&lt;author&gt;Chartered Quality Institute,&lt;/author&gt;&lt;/authors&gt;&lt;/contributors&gt;&lt;titles&gt;&lt;title&gt;Continual Improvement&lt;/title&gt;&lt;/titles&gt;&lt;volume&gt;2011&lt;/volume&gt;&lt;number&gt;21/01/2011&lt;/number&gt;&lt;dates&gt;&lt;year&gt;2011&lt;/year&gt;&lt;/dates&gt;&lt;publisher&gt;Chartered Quality Institute,&lt;/publisher&gt;&lt;urls&gt;&lt;related-urls&gt;&lt;url&gt;http://www.thecqi.org/Knowledge-Hub/Resources/Factsheets/Continual-improvement/&lt;/url&gt;&lt;/related-urls&gt;&lt;/urls&gt;&lt;/record&gt;&lt;/Cite&gt;&lt;/EndNote&gt;</w:instrText>
      </w:r>
      <w:r w:rsidR="002C13D9" w:rsidRPr="00825D27">
        <w:rPr>
          <w:lang w:val="en-GB"/>
        </w:rPr>
        <w:fldChar w:fldCharType="separate"/>
      </w:r>
      <w:r w:rsidR="002C13D9" w:rsidRPr="00825D27">
        <w:rPr>
          <w:noProof/>
          <w:lang w:val="en-GB"/>
        </w:rPr>
        <w:t>(Chartered Quality Institute, 2011)</w:t>
      </w:r>
      <w:r w:rsidR="002C13D9" w:rsidRPr="00825D27">
        <w:rPr>
          <w:lang w:val="en-GB"/>
        </w:rPr>
        <w:fldChar w:fldCharType="end"/>
      </w:r>
      <w:r w:rsidR="00870E3C" w:rsidRPr="00825D27">
        <w:rPr>
          <w:lang w:val="en-GB"/>
        </w:rPr>
        <w:t xml:space="preserve">. Management </w:t>
      </w:r>
      <w:r w:rsidR="00870E3C" w:rsidRPr="00825D27">
        <w:rPr>
          <w:lang w:val="en-GB"/>
        </w:rPr>
        <w:lastRenderedPageBreak/>
        <w:t xml:space="preserve">approval is only needed for large improvement ideas, whilst small changes can be implemented without the prior approval of management </w:t>
      </w:r>
      <w:r w:rsidR="00870E3C" w:rsidRPr="00825D27">
        <w:rPr>
          <w:lang w:val="en-GB"/>
        </w:rPr>
        <w:fldChar w:fldCharType="begin"/>
      </w:r>
      <w:r w:rsidR="009569B6">
        <w:rPr>
          <w:lang w:val="en-GB"/>
        </w:rPr>
        <w:instrText xml:space="preserve"> ADDIN EN.CITE &lt;EndNote&gt;&lt;Cite&gt;&lt;Author&gt;Crocker&lt;/Author&gt;&lt;Year&gt;1984&lt;/Year&gt;&lt;RecNum&gt;2323&lt;/RecNum&gt;&lt;DisplayText&gt;(Crocker, Chiu, &amp;amp; Charney, 1984)&lt;/DisplayText&gt;&lt;record&gt;&lt;rec-number&gt;2323&lt;/rec-number&gt;&lt;foreign-keys&gt;&lt;key app="EN" db-id="005vv90e49fe9pe2wxo5ztxmw99r05rw2xse"&gt;2323&lt;/key&gt;&lt;/foreign-keys&gt;&lt;ref-type name="Book"&gt;6&lt;/ref-type&gt;&lt;contributors&gt;&lt;authors&gt;&lt;author&gt;Crocker, Olga L.&lt;/author&gt;&lt;author&gt;Chiu, Johnny Sik Leung&lt;/author&gt;&lt;author&gt;Charney, Cyril&lt;/author&gt;&lt;/authors&gt;&lt;/contributors&gt;&lt;titles&gt;&lt;title&gt;Quality Circles: A guide to participation and productivity&lt;/title&gt;&lt;/titles&gt;&lt;pages&gt;294&lt;/pages&gt;&lt;edition&gt;1984&lt;/edition&gt;&lt;dates&gt;&lt;year&gt;1984&lt;/year&gt;&lt;/dates&gt;&lt;pub-location&gt;Toronto, New York, London, Sydney, Auckland&lt;/pub-location&gt;&lt;publisher&gt;Methuen Publications&lt;/publisher&gt;&lt;urls&gt;&lt;/urls&gt;&lt;/record&gt;&lt;/Cite&gt;&lt;/EndNote&gt;</w:instrText>
      </w:r>
      <w:r w:rsidR="00870E3C" w:rsidRPr="00825D27">
        <w:rPr>
          <w:lang w:val="en-GB"/>
        </w:rPr>
        <w:fldChar w:fldCharType="separate"/>
      </w:r>
      <w:r w:rsidR="00F24ED4">
        <w:rPr>
          <w:noProof/>
          <w:lang w:val="en-GB"/>
        </w:rPr>
        <w:t>(Crocker, Chiu, &amp; Charney, 1984)</w:t>
      </w:r>
      <w:r w:rsidR="00870E3C" w:rsidRPr="00825D27">
        <w:rPr>
          <w:lang w:val="en-GB"/>
        </w:rPr>
        <w:fldChar w:fldCharType="end"/>
      </w:r>
      <w:r w:rsidR="00870E3C" w:rsidRPr="00825D27">
        <w:rPr>
          <w:lang w:val="en-GB"/>
        </w:rPr>
        <w:t xml:space="preserve">. </w:t>
      </w:r>
      <w:r w:rsidR="0080349F">
        <w:rPr>
          <w:lang w:val="en-GB"/>
        </w:rPr>
        <w:t>Intrinsic</w:t>
      </w:r>
      <w:r w:rsidR="00870E3C" w:rsidRPr="00825D27">
        <w:rPr>
          <w:lang w:val="en-GB"/>
        </w:rPr>
        <w:t xml:space="preserve"> </w:t>
      </w:r>
      <w:r w:rsidR="0080349F">
        <w:rPr>
          <w:lang w:val="en-GB"/>
        </w:rPr>
        <w:t xml:space="preserve">psychological </w:t>
      </w:r>
      <w:r w:rsidR="00870E3C" w:rsidRPr="00825D27">
        <w:rPr>
          <w:lang w:val="en-GB"/>
        </w:rPr>
        <w:t xml:space="preserve">rewards </w:t>
      </w:r>
      <w:r w:rsidR="0080349F">
        <w:rPr>
          <w:lang w:val="en-GB"/>
        </w:rPr>
        <w:t xml:space="preserve">(e.g., self-motivation) </w:t>
      </w:r>
      <w:r w:rsidR="00870E3C" w:rsidRPr="00825D27">
        <w:rPr>
          <w:lang w:val="en-GB"/>
        </w:rPr>
        <w:t xml:space="preserve">are </w:t>
      </w:r>
      <w:r w:rsidR="0080349F">
        <w:rPr>
          <w:lang w:val="en-GB"/>
        </w:rPr>
        <w:t xml:space="preserve">commonly </w:t>
      </w:r>
      <w:r w:rsidR="00870E3C" w:rsidRPr="00825D27">
        <w:rPr>
          <w:lang w:val="en-GB"/>
        </w:rPr>
        <w:t xml:space="preserve">used to boost participation </w:t>
      </w:r>
      <w:r w:rsidR="00870E3C" w:rsidRPr="00825D27">
        <w:rPr>
          <w:lang w:val="en-GB"/>
        </w:rPr>
        <w:fldChar w:fldCharType="begin">
          <w:fldData xml:space="preserve">PEVuZE5vdGU+PENpdGU+PEF1dGhvcj5LZXJyaW48L0F1dGhvcj48WWVhcj4xOTk5PC9ZZWFyPjxS
ZWNOdW0+MjMyNDwvUmVjTnVtPjxEaXNwbGF5VGV4dD4oQnJ1bmV0ICZhbXA7IE5ldywgMjAwMzsg
TcOhaXJlICBLZXJyaW4sIDE5OTkpPC9EaXNwbGF5VGV4dD48cmVjb3JkPjxyZWMtbnVtYmVyPjIz
MjQ8L3JlYy1udW1iZXI+PGZvcmVpZ24ta2V5cz48a2V5IGFwcD0iRU4iIGRiLWlkPSIwMDV2djkw
ZTQ5ZmU5cGUyd3hvNXp0eG13OTlyMDVydzJ4c2UiPjIzMjQ8L2tleT48L2ZvcmVpZ24ta2V5cz48
cmVmLXR5cGUgbmFtZT0iSm91cm5hbCBBcnRpY2xlIj4xNzwvcmVmLXR5cGU+PGNvbnRyaWJ1dG9y
cz48YXV0aG9ycz48YXV0aG9yPktlcnJpbiwgTcOhaXJlIDwvYXV0aG9yPjwvYXV0aG9ycz48L2Nv
bnRyaWJ1dG9ycz48dGl0bGVzPjx0aXRsZT5Db250aW51b3VzIGltcHJvdmVtZW50IGNhcGFiaWxp
dHk6IGFzc2Vzc21lbnQgd2l0aGluIG9uZSBjYXNlIHN0dWR5IG9yZ2FuaXNhdGlvbjwvdGl0bGU+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OyBQcm9kdWN0aW9uIE1hbmFnZW1lbnQ8L2Z1bGwtdGl0bGU+PC9wZXJpb2RpY2FsPjxwYWdlcz4x
MTU0LTExNjc8L3BhZ2VzPjx2b2x1bWU+MTk8L3ZvbHVtZT48bnVtYmVyPjExPC9udW1iZXI+PGtl
eXdvcmRzPjxrZXl3b3JkPklORFVTVFJJQUwgbWFuYWdlbWVudDwva2V5d29yZD48a2V5d29yZD5R
VUFMSVRZIGNvbnRyb2w8L2tleXdvcmQ+PGtleXdvcmQ+U1RSQVRFR0lDIHBsYW5uaW5nPC9rZXl3
b3JkPjxrZXl3b3JkPkJVU0lORVNTIHBsYW5uaW5nPC9rZXl3b3JkPjxrZXl3b3JkPkZBQ1RPUlkg
bWFuYWdlbWVudDwva2V5d29yZD48a2V5d29yZD5JTkRVU1RSSUFMIGVuZ2luZWVyaW5nPC9rZXl3
b3JkPjxrZXl3b3JkPk9QRVJBVElPTlMgcmVzZWFyY2g8L2tleXdvcmQ+PGtleXdvcmQ+TUFOQUdF
TUVOVCBzY2llbmNlPC9rZXl3b3JkPjxrZXl3b3JkPkJVU0lORVNTIGVudGVycHJpc2VzPC9rZXl3
b3JkPjxrZXl3b3JkPkF1dG9tb3RpdmUgY29tcG9uZW50cyBpbmR1c3RyeTwva2V5d29yZD48a2V5
d29yZD5DYXNlIHN0dWRpZXM8L2tleXdvcmQ+PGtleXdvcmQ+Q29udGludW91cyBpbXByb3ZlbWVu
dDwva2V5d29yZD48a2V5d29yZD5LYWl6ZW48L2tleXdvcmQ+PGtleXdvcmQ+TWFudWZhY3R1cmlu
Zzwva2V5d29yZD48a2V5d29yZD5Vbml0ZWQgS2luZ2RvbTwva2V5d29yZD48L2tleXdvcmRzPjxk
YXRlcz48eWVhcj4xOTk5PC95ZWFyPjwvZGF0ZXM+PHB1Ymxpc2hlcj5FbWVyYWxkPC9wdWJsaXNo
ZXI+PHVybHM+PHJlbGF0ZWQtdXJscz48dXJsPmh0dHA6Ly9zZWFyY2guZWJzY29ob3N0LmNvbS9s
b2dpbi5hc3B4P2RpcmVjdD10cnVlJmFtcDtkYj1idWgmYW1wO0FOPTI2MzM2NzcmYW1wO3NpdGU9
ZWhvc3QtbGl2ZSA8L3VybD48L3JlbGF0ZWQtdXJscz48L3VybHM+PC9yZWNvcmQ+PC9DaXRlPjxD
aXRlPjxBdXRob3I+QnJ1bmV0PC9BdXRob3I+PFllYXI+MjAwMzwvWWVhcj48UmVjTnVtPjIyODg8
L1JlY051bT48cmVjb3JkPjxyZWMtbnVtYmVyPjIyODg8L3JlYy1udW1iZXI+PGZvcmVpZ24ta2V5
cz48a2V5IGFwcD0iRU4iIGRiLWlkPSIwMDV2djkwZTQ5ZmU5cGUyd3hvNXp0eG13OTlyMDVydzJ4
c2UiPjIyODg8L2tleT48L2ZvcmVpZ24ta2V5cz48cmVmLXR5cGUgbmFtZT0iSm91cm5hbCBBcnRp
Y2xlIj4xNzwvcmVmLXR5cGU+PGNvbnRyaWJ1dG9ycz48YXV0aG9ycz48YXV0aG9yPkJydW5ldCwg
QWRhbSBQYXVsPC9hdXRob3I+PGF1dGhvcj5OZXcsIFN0ZXZlPC9hdXRob3I+PC9hdXRob3JzPjwv
Y29udHJpYnV0b3JzPjx0aXRsZXM+PHRpdGxlPkthaXplbiBpbiBKYXBhbjogYW4gZW1waXJpY2Fs
IHN0dWR5PC90aXRsZT48c2Vjb25kYXJ5LXRpdGxlPkludGVybmF0aW9uYWwgSm91cm5hbCBvZiBP
cGVyYXRpb25zICZhbXA7IFByb2R1Y3Rpb24gTWFuYWdlbWVudDwvc2Vjb25kYXJ5LXRpdGxlPjwv
dGl0bGVzPjxwZXJpb2RpY2FsPjxmdWxsLXRpdGxlPkludGVybmF0aW9uYWwgSm91cm5hbCBvZiBP
cGVyYXRpb25zICZhbXA7IFByb2R1Y3Rpb24gTWFuYWdlbWVudDwvZnVsbC10aXRsZT48L3Blcmlv
ZGljYWw+PHBhZ2VzPjE0MjYtMTQ0NjwvcGFnZXM+PHZvbHVtZT4yMzwvdm9sdW1lPjxudW1iZXI+
MTI8L251bWJlcj48c2VjdGlvbj4xNDI2PC9zZWN0aW9uPjxkYXRlcz48eWVhcj4yMDAzPC95ZWFy
PjxwdWItZGF0ZXM+PGRhdGU+MjAwMzwvZGF0ZT48L3B1Yi1kYXRlcz48L2RhdGVzPjx1cmxzPjwv
dXJscz48L3JlY29yZD48L0NpdGU+PC9FbmROb3RlPgB=
</w:fldData>
        </w:fldChar>
      </w:r>
      <w:r w:rsidR="009569B6">
        <w:rPr>
          <w:lang w:val="en-GB"/>
        </w:rPr>
        <w:instrText xml:space="preserve"> ADDIN EN.CITE </w:instrText>
      </w:r>
      <w:r w:rsidR="009569B6">
        <w:rPr>
          <w:lang w:val="en-GB"/>
        </w:rPr>
        <w:fldChar w:fldCharType="begin">
          <w:fldData xml:space="preserve">PEVuZE5vdGU+PENpdGU+PEF1dGhvcj5LZXJyaW48L0F1dGhvcj48WWVhcj4xOTk5PC9ZZWFyPjxS
ZWNOdW0+MjMyNDwvUmVjTnVtPjxEaXNwbGF5VGV4dD4oQnJ1bmV0ICZhbXA7IE5ldywgMjAwMzsg
TcOhaXJlICBLZXJyaW4sIDE5OTkpPC9EaXNwbGF5VGV4dD48cmVjb3JkPjxyZWMtbnVtYmVyPjIz
MjQ8L3JlYy1udW1iZXI+PGZvcmVpZ24ta2V5cz48a2V5IGFwcD0iRU4iIGRiLWlkPSIwMDV2djkw
ZTQ5ZmU5cGUyd3hvNXp0eG13OTlyMDVydzJ4c2UiPjIzMjQ8L2tleT48L2ZvcmVpZ24ta2V5cz48
cmVmLXR5cGUgbmFtZT0iSm91cm5hbCBBcnRpY2xlIj4xNzwvcmVmLXR5cGU+PGNvbnRyaWJ1dG9y
cz48YXV0aG9ycz48YXV0aG9yPktlcnJpbiwgTcOhaXJlIDwvYXV0aG9yPjwvYXV0aG9ycz48L2Nv
bnRyaWJ1dG9ycz48dGl0bGVzPjx0aXRsZT5Db250aW51b3VzIGltcHJvdmVtZW50IGNhcGFiaWxp
dHk6IGFzc2Vzc21lbnQgd2l0aGluIG9uZSBjYXNlIHN0dWR5IG9yZ2FuaXNhdGlvbjwvdGl0bGU+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OyBQcm9kdWN0aW9uIE1hbmFnZW1lbnQ8L2Z1bGwtdGl0bGU+PC9wZXJpb2RpY2FsPjxwYWdlcz4x
MTU0LTExNjc8L3BhZ2VzPjx2b2x1bWU+MTk8L3ZvbHVtZT48bnVtYmVyPjExPC9udW1iZXI+PGtl
eXdvcmRzPjxrZXl3b3JkPklORFVTVFJJQUwgbWFuYWdlbWVudDwva2V5d29yZD48a2V5d29yZD5R
VUFMSVRZIGNvbnRyb2w8L2tleXdvcmQ+PGtleXdvcmQ+U1RSQVRFR0lDIHBsYW5uaW5nPC9rZXl3
b3JkPjxrZXl3b3JkPkJVU0lORVNTIHBsYW5uaW5nPC9rZXl3b3JkPjxrZXl3b3JkPkZBQ1RPUlkg
bWFuYWdlbWVudDwva2V5d29yZD48a2V5d29yZD5JTkRVU1RSSUFMIGVuZ2luZWVyaW5nPC9rZXl3
b3JkPjxrZXl3b3JkPk9QRVJBVElPTlMgcmVzZWFyY2g8L2tleXdvcmQ+PGtleXdvcmQ+TUFOQUdF
TUVOVCBzY2llbmNlPC9rZXl3b3JkPjxrZXl3b3JkPkJVU0lORVNTIGVudGVycHJpc2VzPC9rZXl3
b3JkPjxrZXl3b3JkPkF1dG9tb3RpdmUgY29tcG9uZW50cyBpbmR1c3RyeTwva2V5d29yZD48a2V5
d29yZD5DYXNlIHN0dWRpZXM8L2tleXdvcmQ+PGtleXdvcmQ+Q29udGludW91cyBpbXByb3ZlbWVu
dDwva2V5d29yZD48a2V5d29yZD5LYWl6ZW48L2tleXdvcmQ+PGtleXdvcmQ+TWFudWZhY3R1cmlu
Zzwva2V5d29yZD48a2V5d29yZD5Vbml0ZWQgS2luZ2RvbTwva2V5d29yZD48L2tleXdvcmRzPjxk
YXRlcz48eWVhcj4xOTk5PC95ZWFyPjwvZGF0ZXM+PHB1Ymxpc2hlcj5FbWVyYWxkPC9wdWJsaXNo
ZXI+PHVybHM+PHJlbGF0ZWQtdXJscz48dXJsPmh0dHA6Ly9zZWFyY2guZWJzY29ob3N0LmNvbS9s
b2dpbi5hc3B4P2RpcmVjdD10cnVlJmFtcDtkYj1idWgmYW1wO0FOPTI2MzM2NzcmYW1wO3NpdGU9
ZWhvc3QtbGl2ZSA8L3VybD48L3JlbGF0ZWQtdXJscz48L3VybHM+PC9yZWNvcmQ+PC9DaXRlPjxD
aXRlPjxBdXRob3I+QnJ1bmV0PC9BdXRob3I+PFllYXI+MjAwMzwvWWVhcj48UmVjTnVtPjIyODg8
L1JlY051bT48cmVjb3JkPjxyZWMtbnVtYmVyPjIyODg8L3JlYy1udW1iZXI+PGZvcmVpZ24ta2V5
cz48a2V5IGFwcD0iRU4iIGRiLWlkPSIwMDV2djkwZTQ5ZmU5cGUyd3hvNXp0eG13OTlyMDVydzJ4
c2UiPjIyODg8L2tleT48L2ZvcmVpZ24ta2V5cz48cmVmLXR5cGUgbmFtZT0iSm91cm5hbCBBcnRp
Y2xlIj4xNzwvcmVmLXR5cGU+PGNvbnRyaWJ1dG9ycz48YXV0aG9ycz48YXV0aG9yPkJydW5ldCwg
QWRhbSBQYXVsPC9hdXRob3I+PGF1dGhvcj5OZXcsIFN0ZXZlPC9hdXRob3I+PC9hdXRob3JzPjwv
Y29udHJpYnV0b3JzPjx0aXRsZXM+PHRpdGxlPkthaXplbiBpbiBKYXBhbjogYW4gZW1waXJpY2Fs
IHN0dWR5PC90aXRsZT48c2Vjb25kYXJ5LXRpdGxlPkludGVybmF0aW9uYWwgSm91cm5hbCBvZiBP
cGVyYXRpb25zICZhbXA7IFByb2R1Y3Rpb24gTWFuYWdlbWVudDwvc2Vjb25kYXJ5LXRpdGxlPjwv
dGl0bGVzPjxwZXJpb2RpY2FsPjxmdWxsLXRpdGxlPkludGVybmF0aW9uYWwgSm91cm5hbCBvZiBP
cGVyYXRpb25zICZhbXA7IFByb2R1Y3Rpb24gTWFuYWdlbWVudDwvZnVsbC10aXRsZT48L3Blcmlv
ZGljYWw+PHBhZ2VzPjE0MjYtMTQ0NjwvcGFnZXM+PHZvbHVtZT4yMzwvdm9sdW1lPjxudW1iZXI+
MTI8L251bWJlcj48c2VjdGlvbj4xNDI2PC9zZWN0aW9uPjxkYXRlcz48eWVhcj4yMDAzPC95ZWFy
PjxwdWItZGF0ZXM+PGRhdGU+MjAwMzwvZGF0ZT48L3B1Yi1kYXRlcz48L2RhdGVzPjx1cmxzPjwv
dXJscz48L3JlY29yZD48L0NpdGU+PC9FbmROb3RlPgB=
</w:fldData>
        </w:fldChar>
      </w:r>
      <w:r w:rsidR="009569B6">
        <w:rPr>
          <w:lang w:val="en-GB"/>
        </w:rPr>
        <w:instrText xml:space="preserve"> ADDIN EN.CITE.DATA </w:instrText>
      </w:r>
      <w:r w:rsidR="009569B6">
        <w:rPr>
          <w:lang w:val="en-GB"/>
        </w:rPr>
      </w:r>
      <w:r w:rsidR="009569B6">
        <w:rPr>
          <w:lang w:val="en-GB"/>
        </w:rPr>
        <w:fldChar w:fldCharType="end"/>
      </w:r>
      <w:r w:rsidR="00870E3C" w:rsidRPr="00825D27">
        <w:rPr>
          <w:lang w:val="en-GB"/>
        </w:rPr>
      </w:r>
      <w:r w:rsidR="00870E3C" w:rsidRPr="00825D27">
        <w:rPr>
          <w:lang w:val="en-GB"/>
        </w:rPr>
        <w:fldChar w:fldCharType="separate"/>
      </w:r>
      <w:r w:rsidR="00F24ED4">
        <w:rPr>
          <w:noProof/>
          <w:lang w:val="en-GB"/>
        </w:rPr>
        <w:t>(Brunet &amp; New, 2003; Máire  Kerrin, 1999)</w:t>
      </w:r>
      <w:r w:rsidR="00870E3C" w:rsidRPr="00825D27">
        <w:rPr>
          <w:lang w:val="en-GB"/>
        </w:rPr>
        <w:fldChar w:fldCharType="end"/>
      </w:r>
      <w:r w:rsidR="00870E3C" w:rsidRPr="00825D27">
        <w:rPr>
          <w:lang w:val="en-GB"/>
        </w:rPr>
        <w:t>.</w:t>
      </w:r>
    </w:p>
    <w:p w:rsidR="00397FEC" w:rsidRPr="00825D27" w:rsidRDefault="002C13D9" w:rsidP="00A07CE2">
      <w:pPr>
        <w:pStyle w:val="BodyText"/>
        <w:spacing w:before="120" w:after="120" w:line="480" w:lineRule="auto"/>
        <w:ind w:right="-6" w:firstLine="567"/>
        <w:rPr>
          <w:lang w:val="en-GB"/>
        </w:rPr>
      </w:pPr>
      <w:r w:rsidRPr="00825D27">
        <w:rPr>
          <w:lang w:val="en-GB"/>
        </w:rPr>
        <w:t xml:space="preserve">The </w:t>
      </w:r>
      <w:r w:rsidR="004521C0" w:rsidRPr="00825D27">
        <w:rPr>
          <w:lang w:val="en-GB"/>
        </w:rPr>
        <w:t>discontinuous improvement</w:t>
      </w:r>
      <w:r w:rsidRPr="00825D27">
        <w:rPr>
          <w:lang w:val="en-GB"/>
        </w:rPr>
        <w:t>,</w:t>
      </w:r>
      <w:r w:rsidR="004521C0" w:rsidRPr="00825D27">
        <w:rPr>
          <w:lang w:val="en-GB"/>
        </w:rPr>
        <w:t xml:space="preserve"> </w:t>
      </w:r>
      <w:r w:rsidRPr="00825D27">
        <w:rPr>
          <w:lang w:val="en-GB"/>
        </w:rPr>
        <w:t xml:space="preserve">on the other hand, is called innovation or </w:t>
      </w:r>
      <w:proofErr w:type="spellStart"/>
      <w:r w:rsidRPr="00825D27">
        <w:rPr>
          <w:lang w:val="en-GB"/>
        </w:rPr>
        <w:t>Kaikaku</w:t>
      </w:r>
      <w:proofErr w:type="spellEnd"/>
      <w:r w:rsidRPr="00825D27">
        <w:rPr>
          <w:lang w:val="en-GB"/>
        </w:rPr>
        <w:t xml:space="preserve"> in Japanese. It is a </w:t>
      </w:r>
      <w:r w:rsidR="004521C0" w:rsidRPr="00825D27">
        <w:rPr>
          <w:lang w:val="en-GB"/>
        </w:rPr>
        <w:t xml:space="preserve">results-oriented </w:t>
      </w:r>
      <w:r w:rsidR="00A61156" w:rsidRPr="00825D27">
        <w:rPr>
          <w:lang w:val="en-GB"/>
        </w:rPr>
        <w:t>method and characteris</w:t>
      </w:r>
      <w:r w:rsidRPr="00825D27">
        <w:rPr>
          <w:lang w:val="en-GB"/>
        </w:rPr>
        <w:t>ed by its</w:t>
      </w:r>
      <w:r w:rsidR="0050262A" w:rsidRPr="00825D27">
        <w:rPr>
          <w:lang w:val="en-GB"/>
        </w:rPr>
        <w:t xml:space="preserve"> ‘one-off’ but</w:t>
      </w:r>
      <w:r w:rsidRPr="00825D27">
        <w:rPr>
          <w:lang w:val="en-GB"/>
        </w:rPr>
        <w:t xml:space="preserve"> innovative results</w:t>
      </w:r>
      <w:r w:rsidR="004521C0" w:rsidRPr="00825D27">
        <w:rPr>
          <w:lang w:val="en-GB"/>
        </w:rPr>
        <w:t xml:space="preserve">. </w:t>
      </w:r>
      <w:r w:rsidR="00870E3C" w:rsidRPr="00825D27">
        <w:rPr>
          <w:lang w:val="en-GB"/>
        </w:rPr>
        <w:t xml:space="preserve">The implementation of the </w:t>
      </w:r>
      <w:proofErr w:type="spellStart"/>
      <w:r w:rsidR="00870E3C" w:rsidRPr="00825D27">
        <w:rPr>
          <w:lang w:val="en-GB"/>
        </w:rPr>
        <w:t>Kaikaku</w:t>
      </w:r>
      <w:proofErr w:type="spellEnd"/>
      <w:r w:rsidR="004521C0" w:rsidRPr="00825D27">
        <w:rPr>
          <w:lang w:val="en-GB"/>
        </w:rPr>
        <w:t xml:space="preserve"> </w:t>
      </w:r>
      <w:r w:rsidR="00870E3C" w:rsidRPr="00825D27">
        <w:rPr>
          <w:lang w:val="en-GB"/>
        </w:rPr>
        <w:t xml:space="preserve">is different from Kaizen </w:t>
      </w:r>
      <w:r w:rsidR="00870E3C" w:rsidRPr="00825D27">
        <w:rPr>
          <w:lang w:val="en-GB"/>
        </w:rPr>
        <w:fldChar w:fldCharType="begin"/>
      </w:r>
      <w:r w:rsidR="009569B6">
        <w:rPr>
          <w:lang w:val="en-GB"/>
        </w:rPr>
        <w:instrText xml:space="preserve"> ADDIN EN.CITE &lt;EndNote&gt;&lt;Cite&gt;&lt;Author&gt;Imai&lt;/Author&gt;&lt;Year&gt;1986&lt;/Year&gt;&lt;RecNum&gt;2286&lt;/RecNum&gt;&lt;DisplayText&gt;(Imai, 1986)&lt;/DisplayText&gt;&lt;record&gt;&lt;rec-number&gt;2286&lt;/rec-number&gt;&lt;foreign-keys&gt;&lt;key app="EN" db-id="005vv90e49fe9pe2wxo5ztxmw99r05rw2xse"&gt;2286&lt;/key&gt;&lt;/foreign-keys&gt;&lt;ref-type name="Book"&gt;6&lt;/ref-type&gt;&lt;contributors&gt;&lt;authors&gt;&lt;author&gt;Imai, Masaaki&lt;/author&gt;&lt;/authors&gt;&lt;/contributors&gt;&lt;titles&gt;&lt;title&gt;Kaizen, The Key to Japan&amp;apos;s Competitive Success&lt;/title&gt;&lt;/titles&gt;&lt;pages&gt;259&lt;/pages&gt;&lt;edition&gt;1st&lt;/edition&gt;&lt;dates&gt;&lt;year&gt;1986&lt;/year&gt;&lt;/dates&gt;&lt;pub-location&gt;United States of America&lt;/pub-location&gt;&lt;publisher&gt;McGraw-Hill, Inc.&lt;/publisher&gt;&lt;urls&gt;&lt;/urls&gt;&lt;/record&gt;&lt;/Cite&gt;&lt;/EndNote&gt;</w:instrText>
      </w:r>
      <w:r w:rsidR="00870E3C" w:rsidRPr="00825D27">
        <w:rPr>
          <w:lang w:val="en-GB"/>
        </w:rPr>
        <w:fldChar w:fldCharType="separate"/>
      </w:r>
      <w:r w:rsidR="00904C51" w:rsidRPr="00825D27">
        <w:rPr>
          <w:noProof/>
          <w:lang w:val="en-GB"/>
        </w:rPr>
        <w:t>(Imai, 1986)</w:t>
      </w:r>
      <w:r w:rsidR="00870E3C" w:rsidRPr="00825D27">
        <w:rPr>
          <w:lang w:val="en-GB"/>
        </w:rPr>
        <w:fldChar w:fldCharType="end"/>
      </w:r>
      <w:r w:rsidR="00870E3C" w:rsidRPr="00825D27">
        <w:rPr>
          <w:lang w:val="en-GB"/>
        </w:rPr>
        <w:t xml:space="preserve">. </w:t>
      </w:r>
      <w:r w:rsidR="004521C0" w:rsidRPr="00825D27">
        <w:rPr>
          <w:lang w:val="en-GB"/>
        </w:rPr>
        <w:t xml:space="preserve">The </w:t>
      </w:r>
      <w:proofErr w:type="spellStart"/>
      <w:r w:rsidR="00870E3C" w:rsidRPr="00825D27">
        <w:rPr>
          <w:lang w:val="en-GB"/>
        </w:rPr>
        <w:t>Kaikaku</w:t>
      </w:r>
      <w:proofErr w:type="spellEnd"/>
      <w:r w:rsidR="004521C0" w:rsidRPr="00825D27">
        <w:rPr>
          <w:lang w:val="en-GB"/>
        </w:rPr>
        <w:t xml:space="preserve"> </w:t>
      </w:r>
      <w:r w:rsidR="00870E3C" w:rsidRPr="00825D27">
        <w:rPr>
          <w:lang w:val="en-GB"/>
        </w:rPr>
        <w:t xml:space="preserve">methods </w:t>
      </w:r>
      <w:r w:rsidR="004521C0" w:rsidRPr="00825D27">
        <w:rPr>
          <w:lang w:val="en-GB"/>
        </w:rPr>
        <w:fldChar w:fldCharType="begin"/>
      </w:r>
      <w:r w:rsidR="009569B6">
        <w:rPr>
          <w:lang w:val="en-GB"/>
        </w:rPr>
        <w:instrText xml:space="preserve"> ADDIN EN.CITE &lt;EndNote&gt;&lt;Cite&gt;&lt;Author&gt;Bodek&lt;/Author&gt;&lt;Year&gt;2004&lt;/Year&gt;&lt;RecNum&gt;2325&lt;/RecNum&gt;&lt;DisplayText&gt;(Bodek, 2004)&lt;/DisplayText&gt;&lt;record&gt;&lt;rec-number&gt;2325&lt;/rec-number&gt;&lt;foreign-keys&gt;&lt;key app="EN" db-id="005vv90e49fe9pe2wxo5ztxmw99r05rw2xse"&gt;2325&lt;/key&gt;&lt;/foreign-keys&gt;&lt;ref-type name="Book"&gt;6&lt;/ref-type&gt;&lt;contributors&gt;&lt;authors&gt;&lt;author&gt;Bodek, Norman&lt;/author&gt;&lt;/authors&gt;&lt;/contributors&gt;&lt;titles&gt;&lt;title&gt;Kaikaku: The Power and Magic of Lean: a Study in Knowledge Transfer&lt;/title&gt;&lt;/titles&gt;&lt;pages&gt;392&lt;/pages&gt;&lt;dates&gt;&lt;year&gt;2004&lt;/year&gt;&lt;/dates&gt;&lt;publisher&gt;PCS Inc.&lt;/publisher&gt;&lt;isbn&gt;0971243662&lt;/isbn&gt;&lt;urls&gt;&lt;/urls&gt;&lt;/record&gt;&lt;/Cite&gt;&lt;/EndNote&gt;</w:instrText>
      </w:r>
      <w:r w:rsidR="004521C0" w:rsidRPr="00825D27">
        <w:rPr>
          <w:lang w:val="en-GB"/>
        </w:rPr>
        <w:fldChar w:fldCharType="separate"/>
      </w:r>
      <w:r w:rsidR="004521C0" w:rsidRPr="00825D27">
        <w:rPr>
          <w:noProof/>
          <w:lang w:val="en-GB"/>
        </w:rPr>
        <w:t>(Bodek, 2004)</w:t>
      </w:r>
      <w:r w:rsidR="004521C0" w:rsidRPr="00825D27">
        <w:rPr>
          <w:lang w:val="en-GB"/>
        </w:rPr>
        <w:fldChar w:fldCharType="end"/>
      </w:r>
      <w:r w:rsidR="004521C0" w:rsidRPr="00825D27">
        <w:rPr>
          <w:lang w:val="en-GB"/>
        </w:rPr>
        <w:t xml:space="preserve"> </w:t>
      </w:r>
      <w:r w:rsidR="00870E3C" w:rsidRPr="00825D27">
        <w:rPr>
          <w:lang w:val="en-GB"/>
        </w:rPr>
        <w:t xml:space="preserve">generally emphasise </w:t>
      </w:r>
      <w:r w:rsidR="0050262A" w:rsidRPr="00825D27">
        <w:rPr>
          <w:lang w:val="en-GB"/>
        </w:rPr>
        <w:t xml:space="preserve">breakthrough </w:t>
      </w:r>
      <w:r w:rsidR="00870E3C" w:rsidRPr="00825D27">
        <w:rPr>
          <w:lang w:val="en-GB"/>
        </w:rPr>
        <w:t xml:space="preserve">improvement ideas for </w:t>
      </w:r>
      <w:r w:rsidR="004521C0" w:rsidRPr="00825D27">
        <w:rPr>
          <w:lang w:val="en-GB"/>
        </w:rPr>
        <w:t xml:space="preserve">dramatic alterations </w:t>
      </w:r>
      <w:r w:rsidR="004521C0" w:rsidRPr="00825D27">
        <w:rPr>
          <w:lang w:val="en-GB"/>
        </w:rPr>
        <w:fldChar w:fldCharType="begin"/>
      </w:r>
      <w:r w:rsidR="009569B6">
        <w:rPr>
          <w:lang w:val="en-GB"/>
        </w:rPr>
        <w:instrText xml:space="preserve"> ADDIN EN.CITE &lt;EndNote&gt;&lt;Cite&gt;&lt;Author&gt;Hines&lt;/Author&gt;&lt;Year&gt;2004&lt;/Year&gt;&lt;RecNum&gt;1764&lt;/RecNum&gt;&lt;DisplayText&gt;(Hines et al., 2004)&lt;/DisplayText&gt;&lt;record&gt;&lt;rec-number&gt;1764&lt;/rec-number&gt;&lt;foreign-keys&gt;&lt;key app="EN" db-id="005vv90e49fe9pe2wxo5ztxmw99r05rw2xse"&gt;1764&lt;/key&gt;&lt;/foreign-keys&gt;&lt;ref-type name="Journal Article"&gt;17&lt;/ref-type&gt;&lt;contributors&gt;&lt;authors&gt;&lt;author&gt;Hines, Peter&lt;/author&gt;&lt;author&gt;Holweg, Matthias&lt;/author&gt;&lt;author&gt;Rich, Nick&lt;/author&gt;&lt;/authors&gt;&lt;/contributors&gt;&lt;titles&gt;&lt;title&gt;Learning to evolve, a review of contemporary lean thinking&lt;/title&gt;&lt;secondary-title&gt;International Journal of Operations &amp;amp; Production Management&lt;/secondary-title&gt;&lt;/titles&gt;&lt;periodical&gt;&lt;full-title&gt;International Journal of Operations &amp;amp; Production Management&lt;/full-title&gt;&lt;/periodical&gt;&lt;pages&gt;994-1011&lt;/pages&gt;&lt;volume&gt;24&lt;/volume&gt;&lt;number&gt;10&lt;/number&gt;&lt;section&gt;994&lt;/section&gt;&lt;keywords&gt;&lt;keyword&gt;Buyers&lt;/keyword&gt;&lt;keyword&gt;buyer-supplier relationship&lt;/keyword&gt;&lt;keyword&gt;Lean buyer-supplier relationship&lt;/keyword&gt;&lt;keyword&gt;supplier association&lt;/keyword&gt;&lt;/keywords&gt;&lt;dates&gt;&lt;year&gt;2004&lt;/year&gt;&lt;pub-dates&gt;&lt;date&gt;2004&lt;/date&gt;&lt;/pub-dates&gt;&lt;/dates&gt;&lt;urls&gt;&lt;/urls&gt;&lt;research-notes&gt;the development of lean&lt;/research-notes&gt;&lt;/record&gt;&lt;/Cite&gt;&lt;/EndNote&gt;</w:instrText>
      </w:r>
      <w:r w:rsidR="004521C0" w:rsidRPr="00825D27">
        <w:rPr>
          <w:lang w:val="en-GB"/>
        </w:rPr>
        <w:fldChar w:fldCharType="separate"/>
      </w:r>
      <w:r w:rsidR="006D0A50" w:rsidRPr="00825D27">
        <w:rPr>
          <w:noProof/>
          <w:lang w:val="en-GB"/>
        </w:rPr>
        <w:t>(Hines et al., 2004)</w:t>
      </w:r>
      <w:r w:rsidR="004521C0" w:rsidRPr="00825D27">
        <w:rPr>
          <w:lang w:val="en-GB"/>
        </w:rPr>
        <w:fldChar w:fldCharType="end"/>
      </w:r>
      <w:r w:rsidR="004521C0" w:rsidRPr="00825D27">
        <w:rPr>
          <w:lang w:val="en-GB"/>
        </w:rPr>
        <w:t xml:space="preserve"> and radical change</w:t>
      </w:r>
      <w:r w:rsidR="009662A6" w:rsidRPr="00825D27">
        <w:rPr>
          <w:lang w:val="en-GB"/>
        </w:rPr>
        <w:t>s</w:t>
      </w:r>
      <w:r w:rsidR="004521C0" w:rsidRPr="00825D27">
        <w:rPr>
          <w:lang w:val="en-GB"/>
        </w:rPr>
        <w:t xml:space="preserve"> </w:t>
      </w:r>
      <w:r w:rsidR="004521C0" w:rsidRPr="00825D27">
        <w:rPr>
          <w:lang w:val="en-GB"/>
        </w:rPr>
        <w:fldChar w:fldCharType="begin"/>
      </w:r>
      <w:r w:rsidR="009569B6">
        <w:rPr>
          <w:lang w:val="en-GB"/>
        </w:rPr>
        <w:instrText xml:space="preserve"> ADDIN EN.CITE &lt;EndNote&gt;&lt;Cite&gt;&lt;Author&gt;Bhuiyan&lt;/Author&gt;&lt;Year&gt;2005&lt;/Year&gt;&lt;RecNum&gt;2326&lt;/RecNum&gt;&lt;DisplayText&gt;(Bhuiyan &amp;amp; Baghel, 2005)&lt;/DisplayText&gt;&lt;record&gt;&lt;rec-number&gt;2326&lt;/rec-number&gt;&lt;foreign-keys&gt;&lt;key app="EN" db-id="005vv90e49fe9pe2wxo5ztxmw99r05rw2xse"&gt;2326&lt;/key&gt;&lt;/foreign-keys&gt;&lt;ref-type name="Journal Article"&gt;17&lt;/ref-type&gt;&lt;contributors&gt;&lt;authors&gt;&lt;author&gt;Bhuiyan, Nadia &lt;/author&gt;&lt;author&gt;Baghel, Amit &lt;/author&gt;&lt;/authors&gt;&lt;/contributors&gt;&lt;titles&gt;&lt;title&gt;An overview of continuous improvement: from the past to the present&lt;/title&gt;&lt;secondary-title&gt;Management Decision&lt;/secondary-title&gt;&lt;/titles&gt;&lt;periodical&gt;&lt;full-title&gt;Management Decision&lt;/full-title&gt;&lt;/periodical&gt;&lt;pages&gt;761-771&lt;/pages&gt;&lt;volume&gt;43&lt;/volume&gt;&lt;number&gt;5&lt;/number&gt;&lt;section&gt;761&lt;/section&gt;&lt;keywords&gt;&lt;keyword&gt;Continuous improvement, Evolution, Lean production, Quality, Six sigma, Total quality management&lt;/keyword&gt;&lt;/keywords&gt;&lt;dates&gt;&lt;year&gt;2005&lt;/year&gt;&lt;pub-dates&gt;&lt;date&gt;2005&lt;/date&gt;&lt;/pub-dates&gt;&lt;/dates&gt;&lt;isbn&gt;0025-1747&lt;/isbn&gt;&lt;urls&gt;&lt;/urls&gt;&lt;/record&gt;&lt;/Cite&gt;&lt;/EndNote&gt;</w:instrText>
      </w:r>
      <w:r w:rsidR="004521C0" w:rsidRPr="00825D27">
        <w:rPr>
          <w:lang w:val="en-GB"/>
        </w:rPr>
        <w:fldChar w:fldCharType="separate"/>
      </w:r>
      <w:r w:rsidR="00F24ED4">
        <w:rPr>
          <w:noProof/>
          <w:lang w:val="en-GB"/>
        </w:rPr>
        <w:t>(Bhuiyan &amp; Baghel, 2005)</w:t>
      </w:r>
      <w:r w:rsidR="004521C0" w:rsidRPr="00825D27">
        <w:rPr>
          <w:lang w:val="en-GB"/>
        </w:rPr>
        <w:fldChar w:fldCharType="end"/>
      </w:r>
      <w:r w:rsidR="004521C0" w:rsidRPr="00825D27">
        <w:rPr>
          <w:lang w:val="en-GB"/>
        </w:rPr>
        <w:t xml:space="preserve">. </w:t>
      </w:r>
      <w:r w:rsidR="009662A6" w:rsidRPr="00825D27">
        <w:rPr>
          <w:lang w:val="en-GB"/>
        </w:rPr>
        <w:t xml:space="preserve">It requires significant investment in capital </w:t>
      </w:r>
      <w:r w:rsidR="009662A6" w:rsidRPr="00825D27">
        <w:rPr>
          <w:lang w:val="en-GB"/>
        </w:rPr>
        <w:fldChar w:fldCharType="begin"/>
      </w:r>
      <w:r w:rsidR="009569B6">
        <w:rPr>
          <w:lang w:val="en-GB"/>
        </w:rPr>
        <w:instrText xml:space="preserve"> ADDIN EN.CITE &lt;EndNote&gt;&lt;Cite&gt;&lt;Author&gt;Terziovski&lt;/Author&gt;&lt;Year&gt;2000&lt;/Year&gt;&lt;RecNum&gt;2319&lt;/RecNum&gt;&lt;DisplayText&gt;(Terziovski &amp;amp; Sohal, 2000)&lt;/DisplayText&gt;&lt;record&gt;&lt;rec-number&gt;2319&lt;/rec-number&gt;&lt;foreign-keys&gt;&lt;key app="EN" db-id="005vv90e49fe9pe2wxo5ztxmw99r05rw2xse"&gt;2319&lt;/key&gt;&lt;/foreign-keys&gt;&lt;ref-type name="Journal Article"&gt;17&lt;/ref-type&gt;&lt;contributors&gt;&lt;authors&gt;&lt;author&gt;Terziovski, Milé&lt;/author&gt;&lt;author&gt;Sohal, Amrik S.&lt;/author&gt;&lt;/authors&gt;&lt;/contributors&gt;&lt;titles&gt;&lt;title&gt;The adoption of continuous improvement and innovation strategies in Australian manufacturing firms&lt;/title&gt;&lt;secondary-title&gt;Technovation&lt;/secondary-title&gt;&lt;/titles&gt;&lt;periodical&gt;&lt;full-title&gt;Technovation&lt;/full-title&gt;&lt;/periodical&gt;&lt;pages&gt;539-550&lt;/pages&gt;&lt;volume&gt;20&lt;/volume&gt;&lt;number&gt;10&lt;/number&gt;&lt;keywords&gt;&lt;keyword&gt;Continuous Improvements&lt;/keyword&gt;&lt;keyword&gt;Innovation&lt;/keyword&gt;&lt;keyword&gt;Manufacturing&lt;/keyword&gt;&lt;keyword&gt;Australia&lt;/keyword&gt;&lt;/keywords&gt;&lt;dates&gt;&lt;year&gt;2000&lt;/year&gt;&lt;/dates&gt;&lt;urls&gt;&lt;related-urls&gt;&lt;url&gt;http://www.sciencedirect.com/science/article/B6V8B-41361BV-2/2/5eb15b29f1fdf1e5b206f35d299e5a2d &lt;/url&gt;&lt;/related-urls&gt;&lt;/urls&gt;&lt;/record&gt;&lt;/Cite&gt;&lt;/EndNote&gt;</w:instrText>
      </w:r>
      <w:r w:rsidR="009662A6" w:rsidRPr="00825D27">
        <w:rPr>
          <w:lang w:val="en-GB"/>
        </w:rPr>
        <w:fldChar w:fldCharType="separate"/>
      </w:r>
      <w:r w:rsidR="00F24ED4">
        <w:rPr>
          <w:noProof/>
          <w:lang w:val="en-GB"/>
        </w:rPr>
        <w:t>(Terziovski &amp; Sohal, 2000)</w:t>
      </w:r>
      <w:r w:rsidR="009662A6" w:rsidRPr="00825D27">
        <w:rPr>
          <w:lang w:val="en-GB"/>
        </w:rPr>
        <w:fldChar w:fldCharType="end"/>
      </w:r>
      <w:r w:rsidR="009662A6" w:rsidRPr="00825D27">
        <w:rPr>
          <w:lang w:val="en-GB"/>
        </w:rPr>
        <w:t xml:space="preserve">, new technologies or equipment </w:t>
      </w:r>
      <w:r w:rsidR="009662A6" w:rsidRPr="00825D27">
        <w:rPr>
          <w:lang w:val="en-GB"/>
        </w:rPr>
        <w:fldChar w:fldCharType="begin"/>
      </w:r>
      <w:r w:rsidR="009569B6">
        <w:rPr>
          <w:lang w:val="en-GB"/>
        </w:rPr>
        <w:instrText xml:space="preserve"> ADDIN EN.CITE &lt;EndNote&gt;&lt;Cite&gt;&lt;Author&gt;Nihon HR Kyōkai&lt;/Author&gt;&lt;Year&gt;1995&lt;/Year&gt;&lt;RecNum&gt;2327&lt;/RecNum&gt;&lt;Pages&gt;`, p8&lt;/Pages&gt;&lt;DisplayText&gt;(Nihon HR Kyōkai, 1995, pp., p8)&lt;/DisplayText&gt;&lt;record&gt;&lt;rec-number&gt;2327&lt;/rec-number&gt;&lt;foreign-keys&gt;&lt;key app="EN" db-id="005vv90e49fe9pe2wxo5ztxmw99r05rw2xse"&gt;2327&lt;/key&gt;&lt;/foreign-keys&gt;&lt;ref-type name="Book"&gt;6&lt;/ref-type&gt;&lt;contributors&gt;&lt;authors&gt;&lt;author&gt;&lt;style face="normal" font="default" size="100%"&gt;Nihon HR Ky&lt;/style&gt;&lt;style face="normal" font="default" charset="186" size="100%"&gt;ōkai&lt;/style&gt;&lt;style face="normal" font="default" size="100%"&gt;,&lt;/style&gt;&lt;/author&gt;&lt;/authors&gt;&lt;secondary-authors&gt;&lt;author&gt;Japan Human Relations Association&lt;/author&gt;&lt;/secondary-authors&gt;&lt;/contributors&gt;&lt;titles&gt;&lt;title&gt;The Improvement Engine: Creativity &amp;amp; Innovation Through Employee Involvement : The Kaizen Teian System&lt;/title&gt;&lt;/titles&gt;&lt;pages&gt;173&lt;/pages&gt;&lt;edition&gt;1st&lt;/edition&gt;&lt;dates&gt;&lt;year&gt;1995&lt;/year&gt;&lt;/dates&gt;&lt;pub-location&gt;Tokyo&lt;/pub-location&gt;&lt;publisher&gt;Productivity Press&lt;/publisher&gt;&lt;isbn&gt;1563270102&lt;/isbn&gt;&lt;urls&gt;&lt;/urls&gt;&lt;/record&gt;&lt;/Cite&gt;&lt;/EndNote&gt;</w:instrText>
      </w:r>
      <w:r w:rsidR="009662A6" w:rsidRPr="00825D27">
        <w:rPr>
          <w:lang w:val="en-GB"/>
        </w:rPr>
        <w:fldChar w:fldCharType="separate"/>
      </w:r>
      <w:r w:rsidR="00F24ED4">
        <w:rPr>
          <w:noProof/>
          <w:lang w:val="en-GB"/>
        </w:rPr>
        <w:t>(Nihon HR Kyōkai, 1995, pp., p8)</w:t>
      </w:r>
      <w:r w:rsidR="009662A6" w:rsidRPr="00825D27">
        <w:rPr>
          <w:lang w:val="en-GB"/>
        </w:rPr>
        <w:fldChar w:fldCharType="end"/>
      </w:r>
      <w:r w:rsidR="009662A6" w:rsidRPr="00825D27">
        <w:rPr>
          <w:lang w:val="en-GB"/>
        </w:rPr>
        <w:t xml:space="preserve"> and can take a long time </w:t>
      </w:r>
      <w:r w:rsidR="009662A6" w:rsidRPr="00825D27">
        <w:rPr>
          <w:lang w:val="en-GB"/>
        </w:rPr>
        <w:fldChar w:fldCharType="begin"/>
      </w:r>
      <w:r w:rsidR="009569B6">
        <w:rPr>
          <w:lang w:val="en-GB"/>
        </w:rPr>
        <w:instrText xml:space="preserve"> ADDIN EN.CITE &lt;EndNote&gt;&lt;Cite&gt;&lt;Author&gt;Sayer&lt;/Author&gt;&lt;Year&gt;2012&lt;/Year&gt;&lt;RecNum&gt;2328&lt;/RecNum&gt;&lt;DisplayText&gt;(Sayer &amp;amp; Williams, 2012)&lt;/DisplayText&gt;&lt;record&gt;&lt;rec-number&gt;2328&lt;/rec-number&gt;&lt;foreign-keys&gt;&lt;key app="EN" db-id="005vv90e49fe9pe2wxo5ztxmw99r05rw2xse"&gt;2328&lt;/key&gt;&lt;/foreign-keys&gt;&lt;ref-type name="Book"&gt;6&lt;/ref-type&gt;&lt;contributors&gt;&lt;authors&gt;&lt;author&gt;Sayer, Natalie J. &lt;/author&gt;&lt;author&gt;Williams, Bruce &lt;/author&gt;&lt;/authors&gt;&lt;/contributors&gt;&lt;titles&gt;&lt;title&gt;Lean For Dummies&lt;/title&gt;&lt;/titles&gt;&lt;pages&gt;390&lt;/pages&gt;&lt;edition&gt;2nd edition&lt;/edition&gt;&lt;dates&gt;&lt;year&gt;2012&lt;/year&gt;&lt;/dates&gt;&lt;pub-location&gt;Hoboken, NJ&lt;/pub-location&gt;&lt;publisher&gt;John Wiley &amp;amp; Sons, Inc.&lt;/publisher&gt;&lt;isbn&gt;978-1-118-11756-9&lt;/isbn&gt;&lt;urls&gt;&lt;/urls&gt;&lt;/record&gt;&lt;/Cite&gt;&lt;/EndNote&gt;</w:instrText>
      </w:r>
      <w:r w:rsidR="009662A6" w:rsidRPr="00825D27">
        <w:rPr>
          <w:lang w:val="en-GB"/>
        </w:rPr>
        <w:fldChar w:fldCharType="separate"/>
      </w:r>
      <w:r w:rsidR="00F24ED4">
        <w:rPr>
          <w:noProof/>
          <w:lang w:val="en-GB"/>
        </w:rPr>
        <w:t>(Sayer &amp; Williams, 2012)</w:t>
      </w:r>
      <w:r w:rsidR="009662A6" w:rsidRPr="00825D27">
        <w:rPr>
          <w:lang w:val="en-GB"/>
        </w:rPr>
        <w:fldChar w:fldCharType="end"/>
      </w:r>
      <w:r w:rsidR="009662A6" w:rsidRPr="00825D27">
        <w:rPr>
          <w:lang w:val="en-GB"/>
        </w:rPr>
        <w:t xml:space="preserve"> to generate “a large and fundamental change of policy, practice, or awareness” </w:t>
      </w:r>
      <w:r w:rsidR="009662A6" w:rsidRPr="00825D27">
        <w:rPr>
          <w:lang w:val="en-GB"/>
        </w:rPr>
        <w:fldChar w:fldCharType="begin"/>
      </w:r>
      <w:r w:rsidR="009569B6">
        <w:rPr>
          <w:lang w:val="en-GB"/>
        </w:rPr>
        <w:instrText xml:space="preserve"> ADDIN EN.CITE &lt;EndNote&gt;&lt;Cite&gt;&lt;Author&gt;Bodek&lt;/Author&gt;&lt;Year&gt;2004&lt;/Year&gt;&lt;RecNum&gt;2325&lt;/RecNum&gt;&lt;Suffix&gt;`, pix&lt;/Suffix&gt;&lt;DisplayText&gt;(Bodek, 2004, pix)&lt;/DisplayText&gt;&lt;record&gt;&lt;rec-number&gt;2325&lt;/rec-number&gt;&lt;foreign-keys&gt;&lt;key app="EN" db-id="005vv90e49fe9pe2wxo5ztxmw99r05rw2xse"&gt;2325&lt;/key&gt;&lt;/foreign-keys&gt;&lt;ref-type name="Book"&gt;6&lt;/ref-type&gt;&lt;contributors&gt;&lt;authors&gt;&lt;author&gt;Bodek, Norman&lt;/author&gt;&lt;/authors&gt;&lt;/contributors&gt;&lt;titles&gt;&lt;title&gt;Kaikaku: The Power and Magic of Lean: a Study in Knowledge Transfer&lt;/title&gt;&lt;/titles&gt;&lt;pages&gt;392&lt;/pages&gt;&lt;dates&gt;&lt;year&gt;2004&lt;/year&gt;&lt;/dates&gt;&lt;publisher&gt;PCS Inc.&lt;/publisher&gt;&lt;isbn&gt;0971243662&lt;/isbn&gt;&lt;urls&gt;&lt;/urls&gt;&lt;/record&gt;&lt;/Cite&gt;&lt;/EndNote&gt;</w:instrText>
      </w:r>
      <w:r w:rsidR="009662A6" w:rsidRPr="00825D27">
        <w:rPr>
          <w:lang w:val="en-GB"/>
        </w:rPr>
        <w:fldChar w:fldCharType="separate"/>
      </w:r>
      <w:r w:rsidR="009662A6" w:rsidRPr="00825D27">
        <w:rPr>
          <w:noProof/>
          <w:lang w:val="en-GB"/>
        </w:rPr>
        <w:t>(Bodek, 2004, pix)</w:t>
      </w:r>
      <w:r w:rsidR="009662A6" w:rsidRPr="00825D27">
        <w:rPr>
          <w:lang w:val="en-GB"/>
        </w:rPr>
        <w:fldChar w:fldCharType="end"/>
      </w:r>
      <w:r w:rsidR="009662A6" w:rsidRPr="00825D27">
        <w:rPr>
          <w:lang w:val="en-GB"/>
        </w:rPr>
        <w:t xml:space="preserve">. </w:t>
      </w:r>
      <w:proofErr w:type="spellStart"/>
      <w:r w:rsidR="009662A6" w:rsidRPr="00825D27">
        <w:rPr>
          <w:lang w:val="en-GB"/>
        </w:rPr>
        <w:t>Handyside</w:t>
      </w:r>
      <w:proofErr w:type="spellEnd"/>
      <w:r w:rsidR="009662A6" w:rsidRPr="00825D27">
        <w:rPr>
          <w:lang w:val="en-GB"/>
        </w:rPr>
        <w:t xml:space="preserve"> </w:t>
      </w:r>
      <w:r w:rsidR="009662A6" w:rsidRPr="00825D27">
        <w:rPr>
          <w:lang w:val="en-GB"/>
        </w:rPr>
        <w:fldChar w:fldCharType="begin"/>
      </w:r>
      <w:r w:rsidR="009569B6">
        <w:rPr>
          <w:lang w:val="en-GB"/>
        </w:rPr>
        <w:instrText xml:space="preserve"> ADDIN EN.CITE &lt;EndNote&gt;&lt;Cite ExcludeAuth="1"&gt;&lt;Author&gt;Handyside&lt;/Author&gt;&lt;Year&gt;1997&lt;/Year&gt;&lt;RecNum&gt;1759&lt;/RecNum&gt;&lt;Suffix&gt;`, p16&lt;/Suffix&gt;&lt;DisplayText&gt;(1997, p16)&lt;/DisplayText&gt;&lt;record&gt;&lt;rec-number&gt;1759&lt;/rec-number&gt;&lt;foreign-keys&gt;&lt;key app="EN" db-id="005vv90e49fe9pe2wxo5ztxmw99r05rw2xse"&gt;1759&lt;/key&gt;&lt;/foreign-keys&gt;&lt;ref-type name="Book"&gt;6&lt;/ref-type&gt;&lt;contributors&gt;&lt;authors&gt;&lt;author&gt;Handyside, Edward&lt;/author&gt;&lt;/authors&gt;&lt;/contributors&gt;&lt;titles&gt;&lt;title&gt;Genba Kanri&lt;/title&gt;&lt;/titles&gt;&lt;pages&gt;261&lt;/pages&gt;&lt;dates&gt;&lt;year&gt;1997&lt;/year&gt;&lt;/dates&gt;&lt;pub-location&gt;Hampshire, Brookfield&lt;/pub-location&gt;&lt;publisher&gt;Gower Publishing Limited&lt;/publisher&gt;&lt;isbn&gt;0-566-07898-8&lt;/isbn&gt;&lt;urls&gt;&lt;/urls&gt;&lt;/record&gt;&lt;/Cite&gt;&lt;/EndNote&gt;</w:instrText>
      </w:r>
      <w:r w:rsidR="009662A6" w:rsidRPr="00825D27">
        <w:rPr>
          <w:lang w:val="en-GB"/>
        </w:rPr>
        <w:fldChar w:fldCharType="separate"/>
      </w:r>
      <w:r w:rsidR="009662A6" w:rsidRPr="00825D27">
        <w:rPr>
          <w:noProof/>
          <w:lang w:val="en-GB"/>
        </w:rPr>
        <w:t>(1997, p16)</w:t>
      </w:r>
      <w:r w:rsidR="009662A6" w:rsidRPr="00825D27">
        <w:rPr>
          <w:lang w:val="en-GB"/>
        </w:rPr>
        <w:fldChar w:fldCharType="end"/>
      </w:r>
      <w:r w:rsidR="009662A6" w:rsidRPr="00825D27">
        <w:rPr>
          <w:lang w:val="en-GB"/>
        </w:rPr>
        <w:t xml:space="preserve"> indicated that </w:t>
      </w:r>
      <w:proofErr w:type="spellStart"/>
      <w:r w:rsidR="009662A6" w:rsidRPr="00825D27">
        <w:rPr>
          <w:lang w:val="en-GB"/>
        </w:rPr>
        <w:t>Kaikaku</w:t>
      </w:r>
      <w:proofErr w:type="spellEnd"/>
      <w:r w:rsidR="009662A6" w:rsidRPr="00825D27">
        <w:rPr>
          <w:lang w:val="en-GB"/>
        </w:rPr>
        <w:t xml:space="preserve"> is “usually characterised by revolutionary new processes, advanced technologies and high capital investment”.</w:t>
      </w:r>
      <w:r w:rsidRPr="00825D27">
        <w:rPr>
          <w:lang w:val="en-GB"/>
        </w:rPr>
        <w:t xml:space="preserve"> </w:t>
      </w:r>
      <w:r w:rsidR="00BF6B22" w:rsidRPr="00825D27">
        <w:rPr>
          <w:lang w:val="en-GB"/>
        </w:rPr>
        <w:t xml:space="preserve">These non-gradual methods do not necessarily sustain long-term improvements and achieve long-term targets </w:t>
      </w:r>
      <w:r w:rsidR="00BF6B22" w:rsidRPr="00825D27">
        <w:rPr>
          <w:lang w:val="en-GB"/>
        </w:rPr>
        <w:fldChar w:fldCharType="begin"/>
      </w:r>
      <w:r w:rsidR="009569B6">
        <w:rPr>
          <w:lang w:val="en-GB"/>
        </w:rPr>
        <w:instrText xml:space="preserve"> ADDIN EN.CITE &lt;EndNote&gt;&lt;Cite&gt;&lt;Author&gt;Imai&lt;/Author&gt;&lt;Year&gt;1986&lt;/Year&gt;&lt;RecNum&gt;2286&lt;/RecNum&gt;&lt;DisplayText&gt;(Imai, 1986)&lt;/DisplayText&gt;&lt;record&gt;&lt;rec-number&gt;2286&lt;/rec-number&gt;&lt;foreign-keys&gt;&lt;key app="EN" db-id="005vv90e49fe9pe2wxo5ztxmw99r05rw2xse"&gt;2286&lt;/key&gt;&lt;/foreign-keys&gt;&lt;ref-type name="Book"&gt;6&lt;/ref-type&gt;&lt;contributors&gt;&lt;authors&gt;&lt;author&gt;Imai, Masaaki&lt;/author&gt;&lt;/authors&gt;&lt;/contributors&gt;&lt;titles&gt;&lt;title&gt;Kaizen, The Key to Japan&amp;apos;s Competitive Success&lt;/title&gt;&lt;/titles&gt;&lt;pages&gt;259&lt;/pages&gt;&lt;edition&gt;1st&lt;/edition&gt;&lt;dates&gt;&lt;year&gt;1986&lt;/year&gt;&lt;/dates&gt;&lt;pub-location&gt;United States of America&lt;/pub-location&gt;&lt;publisher&gt;McGraw-Hill, Inc.&lt;/publisher&gt;&lt;urls&gt;&lt;/urls&gt;&lt;/record&gt;&lt;/Cite&gt;&lt;/EndNote&gt;</w:instrText>
      </w:r>
      <w:r w:rsidR="00BF6B22" w:rsidRPr="00825D27">
        <w:rPr>
          <w:lang w:val="en-GB"/>
        </w:rPr>
        <w:fldChar w:fldCharType="separate"/>
      </w:r>
      <w:r w:rsidR="0009342D" w:rsidRPr="00825D27">
        <w:rPr>
          <w:noProof/>
          <w:lang w:val="en-GB"/>
        </w:rPr>
        <w:t>(Imai, 1986)</w:t>
      </w:r>
      <w:r w:rsidR="00BF6B22" w:rsidRPr="00825D27">
        <w:rPr>
          <w:lang w:val="en-GB"/>
        </w:rPr>
        <w:fldChar w:fldCharType="end"/>
      </w:r>
      <w:r w:rsidR="00BF6B22" w:rsidRPr="00825D27">
        <w:rPr>
          <w:lang w:val="en-GB"/>
        </w:rPr>
        <w:t>.</w:t>
      </w:r>
    </w:p>
    <w:p w:rsidR="00601293" w:rsidRPr="00825D27" w:rsidRDefault="00397FEC" w:rsidP="00A07CE2">
      <w:pPr>
        <w:pStyle w:val="BodyText"/>
        <w:spacing w:before="120" w:after="120" w:line="480" w:lineRule="auto"/>
        <w:ind w:right="-6" w:firstLine="567"/>
        <w:rPr>
          <w:lang w:val="en-GB"/>
        </w:rPr>
      </w:pPr>
      <w:r w:rsidRPr="00825D27">
        <w:rPr>
          <w:lang w:val="en-GB"/>
        </w:rPr>
        <w:t>Kaizen blitz</w:t>
      </w:r>
      <w:r w:rsidR="00625B90" w:rsidRPr="00825D27">
        <w:rPr>
          <w:lang w:val="en-GB"/>
        </w:rPr>
        <w:t xml:space="preserve"> </w:t>
      </w:r>
      <w:r w:rsidR="00625B90" w:rsidRPr="00825D27">
        <w:rPr>
          <w:lang w:val="en-GB"/>
        </w:rPr>
        <w:fldChar w:fldCharType="begin"/>
      </w:r>
      <w:r w:rsidR="009569B6">
        <w:rPr>
          <w:lang w:val="en-GB"/>
        </w:rPr>
        <w:instrText xml:space="preserve"> ADDIN EN.CITE &lt;EndNote&gt;&lt;Cite&gt;&lt;Author&gt;Laraia&lt;/Author&gt;&lt;Year&gt;1999&lt;/Year&gt;&lt;RecNum&gt;2329&lt;/RecNum&gt;&lt;DisplayText&gt;(Laraia, Moody, &amp;amp; Hall, 1999)&lt;/DisplayText&gt;&lt;record&gt;&lt;rec-number&gt;2329&lt;/rec-number&gt;&lt;foreign-keys&gt;&lt;key app="EN" db-id="005vv90e49fe9pe2wxo5ztxmw99r05rw2xse"&gt;2329&lt;/key&gt;&lt;/foreign-keys&gt;&lt;ref-type name="Book"&gt;6&lt;/ref-type&gt;&lt;contributors&gt;&lt;authors&gt;&lt;author&gt;Laraia, Anthony C. &lt;/author&gt;&lt;author&gt;Moody, Patricia E. &lt;/author&gt;&lt;author&gt;Hall, Robert W. &lt;/author&gt;&lt;/authors&gt;&lt;/contributors&gt;&lt;titles&gt;&lt;title&gt;The Kaizen Blitz: Accelerating Breakthroughs in Productivity and Performance&lt;/title&gt;&lt;/titles&gt;&lt;pages&gt;282&lt;/pages&gt;&lt;dates&gt;&lt;year&gt;1999&lt;/year&gt;&lt;/dates&gt;&lt;publisher&gt;John Wiley and Sons&lt;/publisher&gt;&lt;isbn&gt;0471246484&amp;#xD;9780471246480&lt;/isbn&gt;&lt;urls&gt;&lt;/urls&gt;&lt;/record&gt;&lt;/Cite&gt;&lt;/EndNote&gt;</w:instrText>
      </w:r>
      <w:r w:rsidR="00625B90" w:rsidRPr="00825D27">
        <w:rPr>
          <w:lang w:val="en-GB"/>
        </w:rPr>
        <w:fldChar w:fldCharType="separate"/>
      </w:r>
      <w:r w:rsidR="00F24ED4">
        <w:rPr>
          <w:noProof/>
          <w:lang w:val="en-GB"/>
        </w:rPr>
        <w:t>(Laraia, Moody, &amp; Hall, 1999)</w:t>
      </w:r>
      <w:r w:rsidR="00625B90" w:rsidRPr="00825D27">
        <w:rPr>
          <w:lang w:val="en-GB"/>
        </w:rPr>
        <w:fldChar w:fldCharType="end"/>
      </w:r>
      <w:r w:rsidRPr="00825D27">
        <w:rPr>
          <w:lang w:val="en-GB"/>
        </w:rPr>
        <w:t xml:space="preserve">, Kaizen event </w:t>
      </w:r>
      <w:r w:rsidRPr="00825D27">
        <w:rPr>
          <w:lang w:val="en-GB"/>
        </w:rPr>
        <w:fldChar w:fldCharType="begin"/>
      </w:r>
      <w:r w:rsidR="009569B6">
        <w:rPr>
          <w:lang w:val="en-GB"/>
        </w:rPr>
        <w:instrText xml:space="preserve"> ADDIN EN.CITE &lt;EndNote&gt;&lt;Cite&gt;&lt;Author&gt;Doolen&lt;/Author&gt;&lt;Year&gt;2003&lt;/Year&gt;&lt;RecNum&gt;2330&lt;/RecNum&gt;&lt;DisplayText&gt;(Doolen, Worley, Van Aken, &amp;amp; Farris, 2003)&lt;/DisplayText&gt;&lt;record&gt;&lt;rec-number&gt;2330&lt;/rec-number&gt;&lt;foreign-keys&gt;&lt;key app="EN" db-id="005vv90e49fe9pe2wxo5ztxmw99r05rw2xse"&gt;2330&lt;/key&gt;&lt;/foreign-keys&gt;&lt;ref-type name="Conference Proceedings"&gt;10&lt;/ref-type&gt;&lt;contributors&gt;&lt;authors&gt;&lt;author&gt;Doolen, Toni L. &lt;/author&gt;&lt;author&gt;Worley, June&lt;/author&gt;&lt;author&gt;Van Aken, Eileen M.&lt;/author&gt;&lt;author&gt;Farris, Jennifer&lt;/author&gt;&lt;/authors&gt;&lt;/contributors&gt;&lt;titles&gt;&lt;title&gt;Development of an Assessment Approach for Kaizen Events&lt;/title&gt;&lt;secondary-title&gt;Proceedings of the 2003 Industrial Engineering and Research Conference&lt;/secondary-title&gt;&lt;/titles&gt;&lt;edition&gt;CD-ROM&lt;/edition&gt;&lt;keywords&gt;&lt;keyword&gt;Proceedings of the 2003 Industrial Engineering and Research Conference, Portland, OR, May 18-20, 2003, CD-ROM.&lt;/keyword&gt;&lt;/keywords&gt;&lt;dates&gt;&lt;year&gt;2003&lt;/year&gt;&lt;pub-dates&gt;&lt;date&gt;May 18-20&lt;/date&gt;&lt;/pub-dates&gt;&lt;/dates&gt;&lt;pub-location&gt;Portland&lt;/pub-location&gt;&lt;publisher&gt;OR&lt;/publisher&gt;&lt;urls&gt;&lt;/urls&gt;&lt;/record&gt;&lt;/Cite&gt;&lt;/EndNote&gt;</w:instrText>
      </w:r>
      <w:r w:rsidRPr="00825D27">
        <w:rPr>
          <w:lang w:val="en-GB"/>
        </w:rPr>
        <w:fldChar w:fldCharType="separate"/>
      </w:r>
      <w:r w:rsidR="00F24ED4">
        <w:rPr>
          <w:noProof/>
          <w:lang w:val="en-GB"/>
        </w:rPr>
        <w:t>(Doolen, Worley, Van Aken, &amp; Farris, 2003)</w:t>
      </w:r>
      <w:r w:rsidRPr="00825D27">
        <w:rPr>
          <w:lang w:val="en-GB"/>
        </w:rPr>
        <w:fldChar w:fldCharType="end"/>
      </w:r>
      <w:r w:rsidRPr="00825D27">
        <w:rPr>
          <w:lang w:val="en-GB"/>
        </w:rPr>
        <w:t xml:space="preserve">, or Kaizen burst </w:t>
      </w:r>
      <w:r w:rsidRPr="00825D27">
        <w:rPr>
          <w:lang w:val="en-GB"/>
        </w:rPr>
        <w:fldChar w:fldCharType="begin"/>
      </w:r>
      <w:r w:rsidR="00A5658D">
        <w:rPr>
          <w:lang w:val="en-GB"/>
        </w:rPr>
        <w:instrText xml:space="preserve"> ADDIN EN.CITE &lt;EndNote&gt;&lt;Cite&gt;&lt;Author&gt;Liker&lt;/Author&gt;&lt;Year&gt;2006&lt;/Year&gt;&lt;RecNum&gt;2331&lt;/RecNum&gt;&lt;DisplayText&gt;(Liker &amp;amp; Meier, 2006)&lt;/DisplayText&gt;&lt;record&gt;&lt;rec-number&gt;2331&lt;/rec-number&gt;&lt;foreign-keys&gt;&lt;key app="EN" db-id="005vv90e49fe9pe2wxo5ztxmw99r05rw2xse"&gt;2331&lt;/key&gt;&lt;/foreign-keys&gt;&lt;ref-type name="Book"&gt;6&lt;/ref-type&gt;&lt;contributors&gt;&lt;authors&gt;&lt;author&gt;Liker, Jeffrey K.&lt;/author&gt;&lt;author&gt;Meier, David&lt;/author&gt;&lt;/authors&gt;&lt;/contributors&gt;&lt;titles&gt;&lt;title&gt;the Toyota Way Fieldbook: a practical guide for implementing Toyota&amp;apos;s 4Ps&lt;/title&gt;&lt;/titles&gt;&lt;pages&gt;473&lt;/pages&gt;&lt;keywords&gt;&lt;keyword&gt;waste reduction model&lt;/keyword&gt;&lt;keyword&gt;muda&lt;/keyword&gt;&lt;/keywords&gt;&lt;dates&gt;&lt;year&gt;2006&lt;/year&gt;&lt;/dates&gt;&lt;publisher&gt;McGraw-Hill&lt;/publisher&gt;&lt;isbn&gt;0-07-144893-4&lt;/isbn&gt;&lt;urls&gt;&lt;/urls&gt;&lt;/record&gt;&lt;/Cite&gt;&lt;/EndNote&gt;</w:instrText>
      </w:r>
      <w:r w:rsidRPr="00825D27">
        <w:rPr>
          <w:lang w:val="en-GB"/>
        </w:rPr>
        <w:fldChar w:fldCharType="separate"/>
      </w:r>
      <w:r w:rsidR="00A5658D">
        <w:rPr>
          <w:noProof/>
          <w:lang w:val="en-GB"/>
        </w:rPr>
        <w:t>(Liker &amp; Meier, 2006)</w:t>
      </w:r>
      <w:r w:rsidRPr="00825D27">
        <w:rPr>
          <w:lang w:val="en-GB"/>
        </w:rPr>
        <w:fldChar w:fldCharType="end"/>
      </w:r>
      <w:r w:rsidRPr="00825D27">
        <w:rPr>
          <w:lang w:val="en-GB"/>
        </w:rPr>
        <w:t xml:space="preserve"> </w:t>
      </w:r>
      <w:r w:rsidR="00870E3C" w:rsidRPr="00825D27">
        <w:rPr>
          <w:lang w:val="en-GB"/>
        </w:rPr>
        <w:t xml:space="preserve">are </w:t>
      </w:r>
      <w:r w:rsidR="00891FF8">
        <w:rPr>
          <w:lang w:val="en-GB"/>
        </w:rPr>
        <w:t>short-term (e.g., 3-5 days)</w:t>
      </w:r>
      <w:r w:rsidR="00BF6B22" w:rsidRPr="00825D27">
        <w:rPr>
          <w:lang w:val="en-GB"/>
        </w:rPr>
        <w:t xml:space="preserve"> </w:t>
      </w:r>
      <w:r w:rsidRPr="00825D27">
        <w:rPr>
          <w:lang w:val="en-GB"/>
        </w:rPr>
        <w:t>improvement methods</w:t>
      </w:r>
      <w:r w:rsidR="00C14FD2" w:rsidRPr="00825D27">
        <w:rPr>
          <w:lang w:val="en-GB"/>
        </w:rPr>
        <w:t xml:space="preserve"> </w:t>
      </w:r>
      <w:r w:rsidR="00BF6B22" w:rsidRPr="00825D27">
        <w:rPr>
          <w:lang w:val="en-GB"/>
        </w:rPr>
        <w:fldChar w:fldCharType="begin"/>
      </w:r>
      <w:r w:rsidR="009569B6">
        <w:rPr>
          <w:lang w:val="en-GB"/>
        </w:rPr>
        <w:instrText xml:space="preserve"> ADDIN EN.CITE &lt;EndNote&gt;&lt;Cite&gt;&lt;Author&gt;Graban&lt;/Author&gt;&lt;Year&gt;2012&lt;/Year&gt;&lt;RecNum&gt;2332&lt;/RecNum&gt;&lt;DisplayText&gt;(Graban &amp;amp; Swartz, 2012; Natale, Uppal, &amp;amp; Wang, 2014)&lt;/DisplayText&gt;&lt;record&gt;&lt;rec-number&gt;2332&lt;/rec-number&gt;&lt;foreign-keys&gt;&lt;key app="EN" db-id="005vv90e49fe9pe2wxo5ztxmw99r05rw2xse"&gt;2332&lt;/key&gt;&lt;/foreign-keys&gt;&lt;ref-type name="Book"&gt;6&lt;/ref-type&gt;&lt;contributors&gt;&lt;authors&gt;&lt;author&gt;Graban, M.&lt;/author&gt;&lt;author&gt;Swartz, J. E.&lt;/author&gt;&lt;/authors&gt;&lt;/contributors&gt;&lt;titles&gt;&lt;title&gt;Healthcare Kaizen: Engaging Front-Line Staff in Sustainable Continuous Improvements&lt;/title&gt;&lt;/titles&gt;&lt;dates&gt;&lt;year&gt;2012&lt;/year&gt;&lt;/dates&gt;&lt;publisher&gt;Taylor &amp;amp; Francis&lt;/publisher&gt;&lt;isbn&gt;9781439872963&lt;/isbn&gt;&lt;urls&gt;&lt;related-urls&gt;&lt;url&gt;http://books.google.co.uk/books?id=qeNog_xQOoUC&lt;/url&gt;&lt;/related-urls&gt;&lt;/urls&gt;&lt;/record&gt;&lt;/Cite&gt;&lt;Cite&gt;&lt;Author&gt;Natale&lt;/Author&gt;&lt;Year&gt;2014&lt;/Year&gt;&lt;RecNum&gt;2333&lt;/RecNum&gt;&lt;record&gt;&lt;rec-number&gt;2333&lt;/rec-number&gt;&lt;foreign-keys&gt;&lt;key app="EN" db-id="005vv90e49fe9pe2wxo5ztxmw99r05rw2xse"&gt;2333&lt;/key&gt;&lt;/foreign-keys&gt;&lt;ref-type name="Journal Article"&gt;17&lt;/ref-type&gt;&lt;contributors&gt;&lt;authors&gt;&lt;author&gt;Natale, James&lt;/author&gt;&lt;author&gt;Uppal, Ravi&lt;/author&gt;&lt;author&gt;Wang, Shengyong&lt;/author&gt;&lt;/authors&gt;&lt;/contributors&gt;&lt;titles&gt;&lt;title&gt;Improving Kaizen event success in healthcare through shorter event duration&lt;/title&gt;&lt;secondary-title&gt;International Journal of Collaborative Enterprise&lt;/secondary-title&gt;&lt;/titles&gt;&lt;periodical&gt;&lt;full-title&gt;International Journal of Collaborative Enterprise&lt;/full-title&gt;&lt;/periodical&gt;&lt;pages&gt;3-16&lt;/pages&gt;&lt;volume&gt;4&lt;/volume&gt;&lt;number&gt;1-2&lt;/number&gt;&lt;dates&gt;&lt;year&gt;2014&lt;/year&gt;&lt;/dates&gt;&lt;isbn&gt;1740-2085&lt;/isbn&gt;&lt;urls&gt;&lt;/urls&gt;&lt;/record&gt;&lt;/Cite&gt;&lt;/EndNote&gt;</w:instrText>
      </w:r>
      <w:r w:rsidR="00BF6B22" w:rsidRPr="00825D27">
        <w:rPr>
          <w:lang w:val="en-GB"/>
        </w:rPr>
        <w:fldChar w:fldCharType="separate"/>
      </w:r>
      <w:r w:rsidR="00F24ED4">
        <w:rPr>
          <w:noProof/>
          <w:lang w:val="en-GB"/>
        </w:rPr>
        <w:t>(Graban &amp; Swartz, 2012; Natale, Uppal, &amp; Wang, 2014)</w:t>
      </w:r>
      <w:r w:rsidR="00BF6B22" w:rsidRPr="00825D27">
        <w:rPr>
          <w:lang w:val="en-GB"/>
        </w:rPr>
        <w:fldChar w:fldCharType="end"/>
      </w:r>
      <w:r w:rsidR="00BF6B22" w:rsidRPr="00825D27">
        <w:rPr>
          <w:lang w:val="en-GB"/>
        </w:rPr>
        <w:t>.</w:t>
      </w:r>
      <w:r w:rsidR="00601293" w:rsidRPr="00825D27">
        <w:rPr>
          <w:lang w:val="en-GB"/>
        </w:rPr>
        <w:t xml:space="preserve"> </w:t>
      </w:r>
      <w:r w:rsidR="0050262A" w:rsidRPr="00825D27">
        <w:rPr>
          <w:lang w:val="en-GB"/>
        </w:rPr>
        <w:t xml:space="preserve">They are </w:t>
      </w:r>
      <w:r w:rsidRPr="00825D27">
        <w:rPr>
          <w:lang w:val="en-GB"/>
        </w:rPr>
        <w:t>generally</w:t>
      </w:r>
      <w:r w:rsidR="00870E3C" w:rsidRPr="00825D27">
        <w:rPr>
          <w:lang w:val="en-GB"/>
        </w:rPr>
        <w:t xml:space="preserve"> based on the ideas or proposals of managers, technicians or consultants </w:t>
      </w:r>
      <w:r w:rsidR="00870E3C" w:rsidRPr="00825D27">
        <w:rPr>
          <w:lang w:val="en-GB"/>
        </w:rPr>
        <w:fldChar w:fldCharType="begin"/>
      </w:r>
      <w:r w:rsidR="009569B6">
        <w:rPr>
          <w:lang w:val="en-GB"/>
        </w:rPr>
        <w:instrText xml:space="preserve"> ADDIN EN.CITE &lt;EndNote&gt;&lt;Cite&gt;&lt;Author&gt;Marin-Garcia&lt;/Author&gt;&lt;Year&gt;2008&lt;/Year&gt;&lt;RecNum&gt;2317&lt;/RecNum&gt;&lt;DisplayText&gt;(Bodek, 2002; Marin-Garcia et al., 2008)&lt;/DisplayText&gt;&lt;record&gt;&lt;rec-number&gt;2317&lt;/rec-number&gt;&lt;foreign-keys&gt;&lt;key app="EN" db-id="005vv90e49fe9pe2wxo5ztxmw99r05rw2xse"&gt;2317&lt;/key&gt;&lt;/foreign-keys&gt;&lt;ref-type name="Journal Article"&gt;17&lt;/ref-type&gt;&lt;contributors&gt;&lt;authors&gt;&lt;author&gt;Marin-Garcia, Juan A.&lt;/author&gt;&lt;author&gt;del Val, Manuela Pardo&lt;/author&gt;&lt;author&gt;Martin, Tomas Bonavia&lt;/author&gt;&lt;/authors&gt;&lt;/contributors&gt;&lt;titles&gt;&lt;title&gt;Longitudinal study of the results of continuous improvement in an industrial company&lt;/title&gt;&lt;secondary-title&gt;Team Performance Management&lt;/secondary-title&gt;&lt;/titles&gt;&lt;periodical&gt;&lt;full-title&gt;Team Performance Management&lt;/full-title&gt;&lt;/periodical&gt;&lt;pages&gt;1352-7592&lt;/pages&gt;&lt;volume&gt;14&lt;/volume&gt;&lt;number&gt;1/2&lt;/number&gt;&lt;section&gt;1352&lt;/section&gt;&lt;dates&gt;&lt;year&gt;2008&lt;/year&gt;&lt;/dates&gt;&lt;urls&gt;&lt;/urls&gt;&lt;/record&gt;&lt;/Cite&gt;&lt;Cite&gt;&lt;Author&gt;Bodek&lt;/Author&gt;&lt;Year&gt;2002&lt;/Year&gt;&lt;RecNum&gt;2334&lt;/RecNum&gt;&lt;record&gt;&lt;rec-number&gt;2334&lt;/rec-number&gt;&lt;foreign-keys&gt;&lt;key app="EN" db-id="005vv90e49fe9pe2wxo5ztxmw99r05rw2xse"&gt;2334&lt;/key&gt;&lt;/foreign-keys&gt;&lt;ref-type name="Journal Article"&gt;17&lt;/ref-type&gt;&lt;contributors&gt;&lt;authors&gt;&lt;author&gt;Bodek, Norman&lt;/author&gt;&lt;/authors&gt;&lt;/contributors&gt;&lt;titles&gt;&lt;title&gt;Quick and easy kaizen&lt;/title&gt;&lt;secondary-title&gt;IIE Solutions&lt;/secondary-title&gt;&lt;/titles&gt;&lt;periodical&gt;&lt;full-title&gt;IIE Solutions&lt;/full-title&gt;&lt;/periodical&gt;&lt;pages&gt;43&lt;/pages&gt;&lt;volume&gt;34&lt;/volume&gt;&lt;number&gt;7&lt;/number&gt;&lt;keywords&gt;&lt;keyword&gt;MANAGEMENT -- Employee participation&lt;/keyword&gt;&lt;keyword&gt;DANA Corp.&lt;/keyword&gt;&lt;keyword&gt;kaizen critical factors&lt;/keyword&gt;&lt;/keywords&gt;&lt;dates&gt;&lt;year&gt;2002&lt;/year&gt;&lt;/dates&gt;&lt;publisher&gt;Institute of Industrial Engineers&lt;/publisher&gt;&lt;urls&gt;&lt;related-urls&gt;&lt;url&gt;http://search.ebscohost.com/login.aspx?direct=true&amp;amp;db=buh&amp;amp;AN=6986240&amp;amp;site=ehost-live &lt;/url&gt;&lt;/related-urls&gt;&lt;/urls&gt;&lt;/record&gt;&lt;/Cite&gt;&lt;/EndNote&gt;</w:instrText>
      </w:r>
      <w:r w:rsidR="00870E3C" w:rsidRPr="00825D27">
        <w:rPr>
          <w:lang w:val="en-GB"/>
        </w:rPr>
        <w:fldChar w:fldCharType="separate"/>
      </w:r>
      <w:r w:rsidR="00F24ED4">
        <w:rPr>
          <w:noProof/>
          <w:lang w:val="en-GB"/>
        </w:rPr>
        <w:t>(Bodek, 2002; Marin-Garcia et al., 2008)</w:t>
      </w:r>
      <w:r w:rsidR="00870E3C" w:rsidRPr="00825D27">
        <w:rPr>
          <w:lang w:val="en-GB"/>
        </w:rPr>
        <w:fldChar w:fldCharType="end"/>
      </w:r>
      <w:r w:rsidR="00870E3C" w:rsidRPr="00825D27">
        <w:rPr>
          <w:lang w:val="en-GB"/>
        </w:rPr>
        <w:t xml:space="preserve"> rather than involving all</w:t>
      </w:r>
      <w:r w:rsidR="00A07CE2">
        <w:rPr>
          <w:lang w:val="en-GB"/>
        </w:rPr>
        <w:t xml:space="preserve"> staff</w:t>
      </w:r>
      <w:r w:rsidR="00870E3C" w:rsidRPr="00825D27">
        <w:rPr>
          <w:lang w:val="en-GB"/>
        </w:rPr>
        <w:t xml:space="preserve"> members of </w:t>
      </w:r>
      <w:r w:rsidR="00A07CE2">
        <w:rPr>
          <w:lang w:val="en-GB"/>
        </w:rPr>
        <w:t xml:space="preserve">a </w:t>
      </w:r>
      <w:r w:rsidR="00870E3C" w:rsidRPr="00825D27">
        <w:rPr>
          <w:lang w:val="en-GB"/>
        </w:rPr>
        <w:t xml:space="preserve">company </w:t>
      </w:r>
      <w:r w:rsidR="00870E3C" w:rsidRPr="00825D27">
        <w:rPr>
          <w:lang w:val="en-GB"/>
        </w:rPr>
        <w:fldChar w:fldCharType="begin"/>
      </w:r>
      <w:r w:rsidR="009569B6">
        <w:rPr>
          <w:lang w:val="en-GB"/>
        </w:rPr>
        <w:instrText xml:space="preserve"> ADDIN EN.CITE &lt;EndNote&gt;&lt;Cite&gt;&lt;Author&gt;Terziovski&lt;/Author&gt;&lt;Year&gt;2000&lt;/Year&gt;&lt;RecNum&gt;2319&lt;/RecNum&gt;&lt;DisplayText&gt;(Terziovski &amp;amp; Sohal, 2000)&lt;/DisplayText&gt;&lt;record&gt;&lt;rec-number&gt;2319&lt;/rec-number&gt;&lt;foreign-keys&gt;&lt;key app="EN" db-id="005vv90e49fe9pe2wxo5ztxmw99r05rw2xse"&gt;2319&lt;/key&gt;&lt;/foreign-keys&gt;&lt;ref-type name="Journal Article"&gt;17&lt;/ref-type&gt;&lt;contributors&gt;&lt;authors&gt;&lt;author&gt;Terziovski, Milé&lt;/author&gt;&lt;author&gt;Sohal, Amrik S.&lt;/author&gt;&lt;/authors&gt;&lt;/contributors&gt;&lt;titles&gt;&lt;title&gt;The adoption of continuous improvement and innovation strategies in Australian manufacturing firms&lt;/title&gt;&lt;secondary-title&gt;Technovation&lt;/secondary-title&gt;&lt;/titles&gt;&lt;periodical&gt;&lt;full-title&gt;Technovation&lt;/full-title&gt;&lt;/periodical&gt;&lt;pages&gt;539-550&lt;/pages&gt;&lt;volume&gt;20&lt;/volume&gt;&lt;number&gt;10&lt;/number&gt;&lt;keywords&gt;&lt;keyword&gt;Continuous Improvements&lt;/keyword&gt;&lt;keyword&gt;Innovation&lt;/keyword&gt;&lt;keyword&gt;Manufacturing&lt;/keyword&gt;&lt;keyword&gt;Australia&lt;/keyword&gt;&lt;/keywords&gt;&lt;dates&gt;&lt;year&gt;2000&lt;/year&gt;&lt;/dates&gt;&lt;urls&gt;&lt;related-urls&gt;&lt;url&gt;http://www.sciencedirect.com/science/article/B6V8B-41361BV-2/2/5eb15b29f1fdf1e5b206f35d299e5a2d &lt;/url&gt;&lt;/related-urls&gt;&lt;/urls&gt;&lt;/record&gt;&lt;/Cite&gt;&lt;/EndNote&gt;</w:instrText>
      </w:r>
      <w:r w:rsidR="00870E3C" w:rsidRPr="00825D27">
        <w:rPr>
          <w:lang w:val="en-GB"/>
        </w:rPr>
        <w:fldChar w:fldCharType="separate"/>
      </w:r>
      <w:r w:rsidR="00F24ED4">
        <w:rPr>
          <w:noProof/>
          <w:lang w:val="en-GB"/>
        </w:rPr>
        <w:t>(Terziovski &amp; Sohal, 2000)</w:t>
      </w:r>
      <w:r w:rsidR="00870E3C" w:rsidRPr="00825D27">
        <w:rPr>
          <w:lang w:val="en-GB"/>
        </w:rPr>
        <w:fldChar w:fldCharType="end"/>
      </w:r>
      <w:r w:rsidRPr="00825D27">
        <w:rPr>
          <w:lang w:val="en-GB"/>
        </w:rPr>
        <w:t xml:space="preserve">. </w:t>
      </w:r>
      <w:r w:rsidR="00DD3855">
        <w:rPr>
          <w:lang w:val="en-GB"/>
        </w:rPr>
        <w:t xml:space="preserve">This cross-functional team </w:t>
      </w:r>
      <w:r w:rsidR="00601293" w:rsidRPr="00825D27">
        <w:rPr>
          <w:lang w:val="en-GB"/>
        </w:rPr>
        <w:t>usually</w:t>
      </w:r>
      <w:r w:rsidR="00DD3855">
        <w:rPr>
          <w:lang w:val="en-GB"/>
        </w:rPr>
        <w:t xml:space="preserve"> </w:t>
      </w:r>
      <w:r w:rsidR="00891FF8" w:rsidRPr="00825D27">
        <w:rPr>
          <w:lang w:val="en-GB"/>
        </w:rPr>
        <w:t>focus</w:t>
      </w:r>
      <w:r w:rsidR="00891FF8">
        <w:rPr>
          <w:lang w:val="en-GB"/>
        </w:rPr>
        <w:t>es</w:t>
      </w:r>
      <w:r w:rsidR="00891FF8" w:rsidRPr="00825D27">
        <w:rPr>
          <w:lang w:val="en-GB"/>
        </w:rPr>
        <w:t xml:space="preserve"> on large improvements </w:t>
      </w:r>
      <w:r w:rsidR="00891FF8">
        <w:rPr>
          <w:lang w:val="en-GB"/>
        </w:rPr>
        <w:t>on</w:t>
      </w:r>
      <w:r w:rsidR="00DD3855">
        <w:rPr>
          <w:lang w:val="en-GB"/>
        </w:rPr>
        <w:t xml:space="preserve"> few targeted areas </w:t>
      </w:r>
      <w:r w:rsidR="00DD3855">
        <w:rPr>
          <w:lang w:val="en-GB"/>
        </w:rPr>
        <w:fldChar w:fldCharType="begin">
          <w:fldData xml:space="preserve">PEVuZE5vdGU+PENpdGU+PEF1dGhvcj5GYXJyaXM8L0F1dGhvcj48WWVhcj4yMDA5PC9ZZWFyPjxS
ZWNOdW0+MjMzNTwvUmVjTnVtPjxEaXNwbGF5VGV4dD4oQmVzc2FudCBldCBhbC4sIDIwMDE7IEZh
cnJpcywgVmFuIEFrZW4sIERvb2xlbiwgJmFtcDsgV29ybGV5LCAyMDA5KTwvRGlzcGxheVRleHQ+
PHJlY29yZD48cmVjLW51bWJlcj4yMzM1PC9yZWMtbnVtYmVyPjxmb3JlaWduLWtleXM+PGtleSBh
cHA9IkVOIiBkYi1pZD0iMDA1dnY5MGU0OWZlOXBlMnd4bzV6dHhtdzk5cjA1cncyeHNlIj4yMzM1
PC9rZXk+PC9mb3JlaWduLWtleXM+PHJlZi10eXBlIG5hbWU9IkpvdXJuYWwgQXJ0aWNsZSI+MTc8
L3JlZi10eXBlPjxjb250cmlidXRvcnM+PGF1dGhvcnM+PGF1dGhvcj5GYXJyaXMsIEplbm5pZmVy
IEEuPC9hdXRob3I+PGF1dGhvcj5WYW4gQWtlbiwgRWlsZWVuIE0uPC9hdXRob3I+PGF1dGhvcj5E
b29sZW4sIFRvbmkgTC48L2F1dGhvcj48YXV0aG9yPldvcmxleSwgSnVuZTwvYXV0aG9yPjwvYXV0
aG9ycz48L2NvbnRyaWJ1dG9ycz48dGl0bGVzPjx0aXRsZT5Dcml0aWNhbCBzdWNjZXNzIGZhY3Rv
cnMgZm9yIGh1bWFuIHJlc291cmNlIG91dGNvbWVzIGluIEthaXplbiBldmVudHM6IEFuIGVtcGly
aWNhbCBzdHVkeTwvdGl0bGU+PHNlY29uZGFyeS10aXRsZT5JbnRlcm5hdGlvbmFsIEpvdXJuYWwg
b2YgUHJvZHVjdGlvbiBFY29ub21pY3M8L3NlY29uZGFyeS10aXRsZT48L3RpdGxlcz48cGVyaW9k
aWNhbD48ZnVsbC10aXRsZT5JbnRlcm5hdGlvbmFsIEpvdXJuYWwgb2YgUHJvZHVjdGlvbiBFY29u
b21pY3M8L2Z1bGwtdGl0bGU+PC9wZXJpb2RpY2FsPjxwYWdlcz40Mi02NTwvcGFnZXM+PHZvbHVt
ZT4xMTc8L3ZvbHVtZT48bnVtYmVyPjE8L251bWJlcj48a2V5d29yZHM+PGtleXdvcmQ+TGVhbiBw
cm9kdWN0aW9uPC9rZXl3b3JkPjxrZXl3b3JkPlRlYW1zPC9rZXl3b3JkPjxrZXl3b3JkPlByb2R1
Y3Rpdml0eSBpbXByb3ZlbWVudDwva2V5d29yZD48a2V5d29yZD5RdWFsaXR5IG1hbmFnZW1lbnQ8
L2tleXdvcmQ+PGtleXdvcmQ+TWFudWZhY3R1cmluZyBjb21wYW5pZXM8L2tleXdvcmQ+PC9rZXl3
b3Jkcz48ZGF0ZXM+PHllYXI+MjAwOTwveWVhcj48L2RhdGVzPjxpc2JuPjA5MjUtNTI3MzwvaXNi
bj48dXJscz48cmVsYXRlZC11cmxzPjx1cmw+aHR0cDovL3d3dy5zY2llbmNlZGlyZWN0LmNvbS9z
Y2llbmNlL2FydGljbGUvcGlpL1MwOTI1NTI3MzA4MDAyODkyPC91cmw+PC9yZWxhdGVkLXVybHM+
PC91cmxzPjxlbGVjdHJvbmljLXJlc291cmNlLW51bT4xMC4xMDE2L2ouaWpwZS4yMDA4LjA4LjA1
MTwvZWxlY3Ryb25pYy1yZXNvdXJjZS1udW0+PC9yZWNvcmQ+PC9DaXRlPjxDaXRlPjxBdXRob3I+
QmVzc2FudDwvQXV0aG9yPjxZZWFyPjIwMDE8L1llYXI+PFJlY051bT4yMzEzPC9SZWNOdW0+PHJl
Y29yZD48cmVjLW51bWJlcj4yMzEzPC9yZWMtbnVtYmVyPjxmb3JlaWduLWtleXM+PGtleSBhcHA9
IkVOIiBkYi1pZD0iMDA1dnY5MGU0OWZlOXBlMnd4bzV6dHhtdzk5cjA1cncyeHNlIj4yMzEzPC9r
ZXk+PC9mb3JlaWduLWtleXM+PHJlZi10eXBlIG5hbWU9IkpvdXJuYWwgQXJ0aWNsZSI+MTc8L3Jl
Zi10eXBlPjxjb250cmlidXRvcnM+PGF1dGhvcnM+PGF1dGhvcj5CZXNzYW50LCBKb2huPC9hdXRo
b3I+PGF1dGhvcj5DYWZmeW4sIFNhcmFoPC9hdXRob3I+PGF1dGhvcj5HYWxsYWdoZXIsIE1hZXZl
PC9hdXRob3I+PC9hdXRob3JzPjwvY29udHJpYnV0b3JzPjx0aXRsZXM+PHRpdGxlPkFuIGV2b2x1
dGlvbmFyeSBtb2RlbCBvZiBjb250aW51b3VzIGltcHJvdmVtZW50IGJlaGF2aW91cjwvdGl0bGU+
PHNlY29uZGFyeS10aXRsZT5UZWNobm92YXRpb248L3NlY29uZGFyeS10aXRsZT48L3RpdGxlcz48
cGVyaW9kaWNhbD48ZnVsbC10aXRsZT5UZWNobm92YXRpb248L2Z1bGwtdGl0bGU+PC9wZXJpb2Rp
Y2FsPjxwYWdlcz42Ny03NzwvcGFnZXM+PHZvbHVtZT4yMTwvdm9sdW1lPjxudW1iZXI+MjwvbnVt
YmVyPjxrZXl3b3Jkcz48a2V5d29yZD5Db250aW51b3VzIGltcHJvdmVtZW50PC9rZXl3b3JkPjxr
ZXl3b3JkPkthaXplbjwva2V5d29yZD48a2V5d29yZD5JbmNyZW1lbnRhbCBpbm5vdmF0aW9uPC9r
ZXl3b3JkPjxrZXl3b3JkPkVtcGxveWVlIGludm9sdmVtZW50PC9rZXl3b3JkPjxrZXl3b3JkPklu
bm92YXRpb24gcm91dGluZXM8L2tleXdvcmQ+PC9rZXl3b3Jkcz48ZGF0ZXM+PHllYXI+MjAwMTwv
eWVhcj48L2RhdGVzPjx1cmxzPjxyZWxhdGVkLXVybHM+PHVybD5odHRwOi8vd3d3LnNjaWVuY2Vk
aXJlY3QuY29tL3NjaWVuY2UvYXJ0aWNsZS9CNlY4Qi00MUpNOThYLTEvMi8zOTlmYjRmNjQ3MzRm
YzE1YmRkOTM3YWRkYjlkODU5ZiA8L3VybD48L3JlbGF0ZWQtdXJscz48L3VybHM+PC9yZWNvcmQ+
PC9DaXRlPjwvRW5kTm90ZT4A
</w:fldData>
        </w:fldChar>
      </w:r>
      <w:r w:rsidR="009569B6">
        <w:rPr>
          <w:lang w:val="en-GB"/>
        </w:rPr>
        <w:instrText xml:space="preserve"> ADDIN EN.CITE </w:instrText>
      </w:r>
      <w:r w:rsidR="009569B6">
        <w:rPr>
          <w:lang w:val="en-GB"/>
        </w:rPr>
        <w:fldChar w:fldCharType="begin">
          <w:fldData xml:space="preserve">PEVuZE5vdGU+PENpdGU+PEF1dGhvcj5GYXJyaXM8L0F1dGhvcj48WWVhcj4yMDA5PC9ZZWFyPjxS
ZWNOdW0+MjMzNTwvUmVjTnVtPjxEaXNwbGF5VGV4dD4oQmVzc2FudCBldCBhbC4sIDIwMDE7IEZh
cnJpcywgVmFuIEFrZW4sIERvb2xlbiwgJmFtcDsgV29ybGV5LCAyMDA5KTwvRGlzcGxheVRleHQ+
PHJlY29yZD48cmVjLW51bWJlcj4yMzM1PC9yZWMtbnVtYmVyPjxmb3JlaWduLWtleXM+PGtleSBh
cHA9IkVOIiBkYi1pZD0iMDA1dnY5MGU0OWZlOXBlMnd4bzV6dHhtdzk5cjA1cncyeHNlIj4yMzM1
PC9rZXk+PC9mb3JlaWduLWtleXM+PHJlZi10eXBlIG5hbWU9IkpvdXJuYWwgQXJ0aWNsZSI+MTc8
L3JlZi10eXBlPjxjb250cmlidXRvcnM+PGF1dGhvcnM+PGF1dGhvcj5GYXJyaXMsIEplbm5pZmVy
IEEuPC9hdXRob3I+PGF1dGhvcj5WYW4gQWtlbiwgRWlsZWVuIE0uPC9hdXRob3I+PGF1dGhvcj5E
b29sZW4sIFRvbmkgTC48L2F1dGhvcj48YXV0aG9yPldvcmxleSwgSnVuZTwvYXV0aG9yPjwvYXV0
aG9ycz48L2NvbnRyaWJ1dG9ycz48dGl0bGVzPjx0aXRsZT5Dcml0aWNhbCBzdWNjZXNzIGZhY3Rv
cnMgZm9yIGh1bWFuIHJlc291cmNlIG91dGNvbWVzIGluIEthaXplbiBldmVudHM6IEFuIGVtcGly
aWNhbCBzdHVkeTwvdGl0bGU+PHNlY29uZGFyeS10aXRsZT5JbnRlcm5hdGlvbmFsIEpvdXJuYWwg
b2YgUHJvZHVjdGlvbiBFY29ub21pY3M8L3NlY29uZGFyeS10aXRsZT48L3RpdGxlcz48cGVyaW9k
aWNhbD48ZnVsbC10aXRsZT5JbnRlcm5hdGlvbmFsIEpvdXJuYWwgb2YgUHJvZHVjdGlvbiBFY29u
b21pY3M8L2Z1bGwtdGl0bGU+PC9wZXJpb2RpY2FsPjxwYWdlcz40Mi02NTwvcGFnZXM+PHZvbHVt
ZT4xMTc8L3ZvbHVtZT48bnVtYmVyPjE8L251bWJlcj48a2V5d29yZHM+PGtleXdvcmQ+TGVhbiBw
cm9kdWN0aW9uPC9rZXl3b3JkPjxrZXl3b3JkPlRlYW1zPC9rZXl3b3JkPjxrZXl3b3JkPlByb2R1
Y3Rpdml0eSBpbXByb3ZlbWVudDwva2V5d29yZD48a2V5d29yZD5RdWFsaXR5IG1hbmFnZW1lbnQ8
L2tleXdvcmQ+PGtleXdvcmQ+TWFudWZhY3R1cmluZyBjb21wYW5pZXM8L2tleXdvcmQ+PC9rZXl3
b3Jkcz48ZGF0ZXM+PHllYXI+MjAwOTwveWVhcj48L2RhdGVzPjxpc2JuPjA5MjUtNTI3MzwvaXNi
bj48dXJscz48cmVsYXRlZC11cmxzPjx1cmw+aHR0cDovL3d3dy5zY2llbmNlZGlyZWN0LmNvbS9z
Y2llbmNlL2FydGljbGUvcGlpL1MwOTI1NTI3MzA4MDAyODkyPC91cmw+PC9yZWxhdGVkLXVybHM+
PC91cmxzPjxlbGVjdHJvbmljLXJlc291cmNlLW51bT4xMC4xMDE2L2ouaWpwZS4yMDA4LjA4LjA1
MTwvZWxlY3Ryb25pYy1yZXNvdXJjZS1udW0+PC9yZWNvcmQ+PC9DaXRlPjxDaXRlPjxBdXRob3I+
QmVzc2FudDwvQXV0aG9yPjxZZWFyPjIwMDE8L1llYXI+PFJlY051bT4yMzEzPC9SZWNOdW0+PHJl
Y29yZD48cmVjLW51bWJlcj4yMzEzPC9yZWMtbnVtYmVyPjxmb3JlaWduLWtleXM+PGtleSBhcHA9
IkVOIiBkYi1pZD0iMDA1dnY5MGU0OWZlOXBlMnd4bzV6dHhtdzk5cjA1cncyeHNlIj4yMzEzPC9r
ZXk+PC9mb3JlaWduLWtleXM+PHJlZi10eXBlIG5hbWU9IkpvdXJuYWwgQXJ0aWNsZSI+MTc8L3Jl
Zi10eXBlPjxjb250cmlidXRvcnM+PGF1dGhvcnM+PGF1dGhvcj5CZXNzYW50LCBKb2huPC9hdXRo
b3I+PGF1dGhvcj5DYWZmeW4sIFNhcmFoPC9hdXRob3I+PGF1dGhvcj5HYWxsYWdoZXIsIE1hZXZl
PC9hdXRob3I+PC9hdXRob3JzPjwvY29udHJpYnV0b3JzPjx0aXRsZXM+PHRpdGxlPkFuIGV2b2x1
dGlvbmFyeSBtb2RlbCBvZiBjb250aW51b3VzIGltcHJvdmVtZW50IGJlaGF2aW91cjwvdGl0bGU+
PHNlY29uZGFyeS10aXRsZT5UZWNobm92YXRpb248L3NlY29uZGFyeS10aXRsZT48L3RpdGxlcz48
cGVyaW9kaWNhbD48ZnVsbC10aXRsZT5UZWNobm92YXRpb248L2Z1bGwtdGl0bGU+PC9wZXJpb2Rp
Y2FsPjxwYWdlcz42Ny03NzwvcGFnZXM+PHZvbHVtZT4yMTwvdm9sdW1lPjxudW1iZXI+MjwvbnVt
YmVyPjxrZXl3b3Jkcz48a2V5d29yZD5Db250aW51b3VzIGltcHJvdmVtZW50PC9rZXl3b3JkPjxr
ZXl3b3JkPkthaXplbjwva2V5d29yZD48a2V5d29yZD5JbmNyZW1lbnRhbCBpbm5vdmF0aW9uPC9r
ZXl3b3JkPjxrZXl3b3JkPkVtcGxveWVlIGludm9sdmVtZW50PC9rZXl3b3JkPjxrZXl3b3JkPklu
bm92YXRpb24gcm91dGluZXM8L2tleXdvcmQ+PC9rZXl3b3Jkcz48ZGF0ZXM+PHllYXI+MjAwMTwv
eWVhcj48L2RhdGVzPjx1cmxzPjxyZWxhdGVkLXVybHM+PHVybD5odHRwOi8vd3d3LnNjaWVuY2Vk
aXJlY3QuY29tL3NjaWVuY2UvYXJ0aWNsZS9CNlY4Qi00MUpNOThYLTEvMi8zOTlmYjRmNjQ3MzRm
YzE1YmRkOTM3YWRkYjlkODU5ZiA8L3VybD48L3JlbGF0ZWQtdXJscz48L3VybHM+PC9yZWNvcmQ+
PC9DaXRlPjwvRW5kTm90ZT4A
</w:fldData>
        </w:fldChar>
      </w:r>
      <w:r w:rsidR="009569B6">
        <w:rPr>
          <w:lang w:val="en-GB"/>
        </w:rPr>
        <w:instrText xml:space="preserve"> ADDIN EN.CITE.DATA </w:instrText>
      </w:r>
      <w:r w:rsidR="009569B6">
        <w:rPr>
          <w:lang w:val="en-GB"/>
        </w:rPr>
      </w:r>
      <w:r w:rsidR="009569B6">
        <w:rPr>
          <w:lang w:val="en-GB"/>
        </w:rPr>
        <w:fldChar w:fldCharType="end"/>
      </w:r>
      <w:r w:rsidR="00DD3855">
        <w:rPr>
          <w:lang w:val="en-GB"/>
        </w:rPr>
      </w:r>
      <w:r w:rsidR="00DD3855">
        <w:rPr>
          <w:lang w:val="en-GB"/>
        </w:rPr>
        <w:fldChar w:fldCharType="separate"/>
      </w:r>
      <w:r w:rsidR="00F24ED4">
        <w:rPr>
          <w:noProof/>
          <w:lang w:val="en-GB"/>
        </w:rPr>
        <w:t>(Bessant et al., 2001; Farris, Van Aken, Doolen, &amp; Worley, 2009)</w:t>
      </w:r>
      <w:r w:rsidR="00DD3855">
        <w:rPr>
          <w:lang w:val="en-GB"/>
        </w:rPr>
        <w:fldChar w:fldCharType="end"/>
      </w:r>
      <w:r w:rsidR="00601293" w:rsidRPr="00825D27">
        <w:rPr>
          <w:lang w:val="en-GB"/>
        </w:rPr>
        <w:t xml:space="preserve">. Most of this types of improvement ideas are not implemented by the proposers </w:t>
      </w:r>
      <w:r w:rsidR="00601293" w:rsidRPr="00825D27">
        <w:rPr>
          <w:lang w:val="en-GB"/>
        </w:rPr>
        <w:fldChar w:fldCharType="begin"/>
      </w:r>
      <w:r w:rsidR="009569B6">
        <w:rPr>
          <w:lang w:val="en-GB"/>
        </w:rPr>
        <w:instrText xml:space="preserve"> ADDIN EN.CITE &lt;EndNote&gt;&lt;Cite&gt;&lt;Author&gt;Nihon HR Kyōkai&lt;/Author&gt;&lt;Year&gt;1995&lt;/Year&gt;&lt;RecNum&gt;2327&lt;/RecNum&gt;&lt;DisplayText&gt;(Nihon HR Kyōkai, 1995)&lt;/DisplayText&gt;&lt;record&gt;&lt;rec-number&gt;2327&lt;/rec-number&gt;&lt;foreign-keys&gt;&lt;key app="EN" db-id="005vv90e49fe9pe2wxo5ztxmw99r05rw2xse"&gt;2327&lt;/key&gt;&lt;/foreign-keys&gt;&lt;ref-type name="Book"&gt;6&lt;/ref-type&gt;&lt;contributors&gt;&lt;authors&gt;&lt;author&gt;&lt;style face="normal" font="default" size="100%"&gt;Nihon HR Ky&lt;/style&gt;&lt;style face="normal" font="default" charset="186" size="100%"&gt;ōkai&lt;/style&gt;&lt;style face="normal" font="default" size="100%"&gt;,&lt;/style&gt;&lt;/author&gt;&lt;/authors&gt;&lt;secondary-authors&gt;&lt;author&gt;Japan Human Relations Association&lt;/author&gt;&lt;/secondary-authors&gt;&lt;/contributors&gt;&lt;titles&gt;&lt;title&gt;The Improvement Engine: Creativity &amp;amp; Innovation Through Employee Involvement : The Kaizen Teian System&lt;/title&gt;&lt;/titles&gt;&lt;pages&gt;173&lt;/pages&gt;&lt;edition&gt;1st&lt;/edition&gt;&lt;dates&gt;&lt;year&gt;1995&lt;/year&gt;&lt;/dates&gt;&lt;pub-location&gt;Tokyo&lt;/pub-location&gt;&lt;publisher&gt;Productivity Press&lt;/publisher&gt;&lt;isbn&gt;1563270102&lt;/isbn&gt;&lt;urls&gt;&lt;/urls&gt;&lt;/record&gt;&lt;/Cite&gt;&lt;/EndNote&gt;</w:instrText>
      </w:r>
      <w:r w:rsidR="00601293" w:rsidRPr="00825D27">
        <w:rPr>
          <w:lang w:val="en-GB"/>
        </w:rPr>
        <w:fldChar w:fldCharType="separate"/>
      </w:r>
      <w:r w:rsidR="00601293" w:rsidRPr="00825D27">
        <w:rPr>
          <w:noProof/>
          <w:lang w:val="en-GB"/>
        </w:rPr>
        <w:t>(Nihon HR Kyōkai, 1995)</w:t>
      </w:r>
      <w:r w:rsidR="00601293" w:rsidRPr="00825D27">
        <w:rPr>
          <w:lang w:val="en-GB"/>
        </w:rPr>
        <w:fldChar w:fldCharType="end"/>
      </w:r>
      <w:r w:rsidR="00601293" w:rsidRPr="00825D27">
        <w:rPr>
          <w:lang w:val="en-GB"/>
        </w:rPr>
        <w:t xml:space="preserve">. Thus, </w:t>
      </w:r>
      <w:r w:rsidR="0080349F" w:rsidRPr="0080349F">
        <w:rPr>
          <w:lang w:val="en-GB"/>
        </w:rPr>
        <w:t xml:space="preserve">extrinsic </w:t>
      </w:r>
      <w:r w:rsidR="0080349F">
        <w:rPr>
          <w:lang w:val="en-GB"/>
        </w:rPr>
        <w:t xml:space="preserve">rewards (e.g., </w:t>
      </w:r>
      <w:r w:rsidR="00601293" w:rsidRPr="00825D27">
        <w:rPr>
          <w:lang w:val="en-GB"/>
        </w:rPr>
        <w:t>financial incentives</w:t>
      </w:r>
      <w:r w:rsidR="0080349F">
        <w:rPr>
          <w:lang w:val="en-GB"/>
        </w:rPr>
        <w:t>)</w:t>
      </w:r>
      <w:r w:rsidR="00601293" w:rsidRPr="00825D27">
        <w:rPr>
          <w:lang w:val="en-GB"/>
        </w:rPr>
        <w:t xml:space="preserve"> are </w:t>
      </w:r>
      <w:r w:rsidR="00A07CE2" w:rsidRPr="00825D27">
        <w:rPr>
          <w:lang w:val="en-GB"/>
        </w:rPr>
        <w:lastRenderedPageBreak/>
        <w:t>necessar</w:t>
      </w:r>
      <w:r w:rsidR="00A07CE2">
        <w:rPr>
          <w:lang w:val="en-GB"/>
        </w:rPr>
        <w:t>y</w:t>
      </w:r>
      <w:r w:rsidR="00A07CE2" w:rsidRPr="00825D27">
        <w:rPr>
          <w:lang w:val="en-GB"/>
        </w:rPr>
        <w:t xml:space="preserve"> </w:t>
      </w:r>
      <w:r w:rsidR="00601293" w:rsidRPr="00825D27">
        <w:rPr>
          <w:lang w:val="en-GB"/>
        </w:rPr>
        <w:t xml:space="preserve">to stimulate </w:t>
      </w:r>
      <w:r w:rsidR="00A07CE2">
        <w:rPr>
          <w:lang w:val="en-GB"/>
        </w:rPr>
        <w:t xml:space="preserve"> </w:t>
      </w:r>
      <w:r w:rsidR="00601293" w:rsidRPr="00825D27">
        <w:rPr>
          <w:lang w:val="en-GB"/>
        </w:rPr>
        <w:t xml:space="preserve">participation </w:t>
      </w:r>
      <w:r w:rsidR="00601293" w:rsidRPr="00825D27">
        <w:rPr>
          <w:lang w:val="en-GB"/>
        </w:rPr>
        <w:fldChar w:fldCharType="begin"/>
      </w:r>
      <w:r w:rsidR="009569B6">
        <w:rPr>
          <w:lang w:val="en-GB"/>
        </w:rPr>
        <w:instrText xml:space="preserve"> ADDIN EN.CITE &lt;EndNote&gt;&lt;Cite&gt;&lt;Author&gt;Yasuda&lt;/Author&gt;&lt;Year&gt;1989&lt;/Year&gt;&lt;RecNum&gt;2336&lt;/RecNum&gt;&lt;DisplayText&gt;(Yasuda, 1989)&lt;/DisplayText&gt;&lt;record&gt;&lt;rec-number&gt;2336&lt;/rec-number&gt;&lt;foreign-keys&gt;&lt;key app="EN" db-id="005vv90e49fe9pe2wxo5ztxmw99r05rw2xse"&gt;2336&lt;/key&gt;&lt;/foreign-keys&gt;&lt;ref-type name="Book"&gt;6&lt;/ref-type&gt;&lt;contributors&gt;&lt;authors&gt;&lt;author&gt;Yasuda, Yuzo&lt;/author&gt;&lt;/authors&gt;&lt;subsidiary-authors&gt;&lt;author&gt;Czupryna, Fredrich&lt;/author&gt;&lt;/subsidiary-authors&gt;&lt;/contributors&gt;&lt;titles&gt;&lt;title&gt;Toyota no soi kufuteian Katsudo (40 years, 20 million ideas, The Toyota Suggestion System)&lt;/title&gt;&lt;translated-title&gt;40 years, 20 million ideas, The Toyota Suggestion System&lt;/translated-title&gt;&lt;/titles&gt;&lt;pages&gt;195&lt;/pages&gt;&lt;section&gt;195&lt;/section&gt;&lt;dates&gt;&lt;year&gt;1989&lt;/year&gt;&lt;/dates&gt;&lt;pub-location&gt;Tokyo&lt;/pub-location&gt;&lt;publisher&gt;Japan Management Association&lt;/publisher&gt;&lt;isbn&gt;0-915299-74-7&lt;/isbn&gt;&lt;urls&gt;&lt;/urls&gt;&lt;/record&gt;&lt;/Cite&gt;&lt;/EndNote&gt;</w:instrText>
      </w:r>
      <w:r w:rsidR="00601293" w:rsidRPr="00825D27">
        <w:rPr>
          <w:lang w:val="en-GB"/>
        </w:rPr>
        <w:fldChar w:fldCharType="separate"/>
      </w:r>
      <w:r w:rsidR="00601293" w:rsidRPr="00825D27">
        <w:rPr>
          <w:noProof/>
          <w:lang w:val="en-GB"/>
        </w:rPr>
        <w:t>(Yasuda, 1989)</w:t>
      </w:r>
      <w:r w:rsidR="00601293" w:rsidRPr="00825D27">
        <w:rPr>
          <w:lang w:val="en-GB"/>
        </w:rPr>
        <w:fldChar w:fldCharType="end"/>
      </w:r>
      <w:r w:rsidR="00601293" w:rsidRPr="00825D27">
        <w:rPr>
          <w:lang w:val="en-GB"/>
        </w:rPr>
        <w:t xml:space="preserve">, but they are commonly associated with the final improvement outcomes </w:t>
      </w:r>
      <w:r w:rsidR="00601293" w:rsidRPr="00825D27">
        <w:rPr>
          <w:lang w:val="en-GB"/>
        </w:rPr>
        <w:fldChar w:fldCharType="begin"/>
      </w:r>
      <w:r w:rsidR="009569B6">
        <w:rPr>
          <w:lang w:val="en-GB"/>
        </w:rPr>
        <w:instrText xml:space="preserve"> ADDIN EN.CITE &lt;EndNote&gt;&lt;Cite&gt;&lt;Author&gt;Imai&lt;/Author&gt;&lt;Year&gt;1986&lt;/Year&gt;&lt;RecNum&gt;2286&lt;/RecNum&gt;&lt;DisplayText&gt;(Imai, 1986)&lt;/DisplayText&gt;&lt;record&gt;&lt;rec-number&gt;2286&lt;/rec-number&gt;&lt;foreign-keys&gt;&lt;key app="EN" db-id="005vv90e49fe9pe2wxo5ztxmw99r05rw2xse"&gt;2286&lt;/key&gt;&lt;/foreign-keys&gt;&lt;ref-type name="Book"&gt;6&lt;/ref-type&gt;&lt;contributors&gt;&lt;authors&gt;&lt;author&gt;Imai, Masaaki&lt;/author&gt;&lt;/authors&gt;&lt;/contributors&gt;&lt;titles&gt;&lt;title&gt;Kaizen, The Key to Japan&amp;apos;s Competitive Success&lt;/title&gt;&lt;/titles&gt;&lt;pages&gt;259&lt;/pages&gt;&lt;edition&gt;1st&lt;/edition&gt;&lt;dates&gt;&lt;year&gt;1986&lt;/year&gt;&lt;/dates&gt;&lt;pub-location&gt;United States of America&lt;/pub-location&gt;&lt;publisher&gt;McGraw-Hill, Inc.&lt;/publisher&gt;&lt;urls&gt;&lt;/urls&gt;&lt;/record&gt;&lt;/Cite&gt;&lt;/EndNote&gt;</w:instrText>
      </w:r>
      <w:r w:rsidR="00601293" w:rsidRPr="00825D27">
        <w:rPr>
          <w:lang w:val="en-GB"/>
        </w:rPr>
        <w:fldChar w:fldCharType="separate"/>
      </w:r>
      <w:r w:rsidR="00601293" w:rsidRPr="00825D27">
        <w:rPr>
          <w:noProof/>
          <w:lang w:val="en-GB"/>
        </w:rPr>
        <w:t>(Imai, 1986)</w:t>
      </w:r>
      <w:r w:rsidR="00601293" w:rsidRPr="00825D27">
        <w:rPr>
          <w:lang w:val="en-GB"/>
        </w:rPr>
        <w:fldChar w:fldCharType="end"/>
      </w:r>
      <w:r w:rsidR="00601293" w:rsidRPr="00825D27">
        <w:rPr>
          <w:lang w:val="en-GB"/>
        </w:rPr>
        <w:t xml:space="preserve">. Thus, this type of improvement methods could suffer from low participation and low acceptance rates </w:t>
      </w:r>
      <w:r w:rsidR="00601293" w:rsidRPr="00825D27">
        <w:rPr>
          <w:lang w:val="en-GB"/>
        </w:rPr>
        <w:fldChar w:fldCharType="begin"/>
      </w:r>
      <w:r w:rsidR="009569B6">
        <w:rPr>
          <w:lang w:val="en-GB"/>
        </w:rPr>
        <w:instrText xml:space="preserve"> ADDIN EN.CITE &lt;EndNote&gt;&lt;Cite&gt;&lt;Author&gt;Hull&lt;/Author&gt;&lt;Year&gt;1988&lt;/Year&gt;&lt;RecNum&gt;2337&lt;/RecNum&gt;&lt;DisplayText&gt;(Hull, Azumi, &amp;amp; Wharton, 1988)&lt;/DisplayText&gt;&lt;record&gt;&lt;rec-number&gt;2337&lt;/rec-number&gt;&lt;foreign-keys&gt;&lt;key app="EN" db-id="005vv90e49fe9pe2wxo5ztxmw99r05rw2xse"&gt;2337&lt;/key&gt;&lt;/foreign-keys&gt;&lt;ref-type name="Journal Article"&gt;17&lt;/ref-type&gt;&lt;contributors&gt;&lt;authors&gt;&lt;author&gt;Hull, Frank&lt;/author&gt;&lt;author&gt;Azumi, Koya&lt;/author&gt;&lt;author&gt;Wharton, Robert&lt;/author&gt;&lt;/authors&gt;&lt;/contributors&gt;&lt;titles&gt;&lt;title&gt;Suggestion Rates and Sociotechnical Systems in Japanese versus American Factories : Beyond Quality Circles&lt;/title&gt;&lt;secondary-title&gt;IEEE Transactions on Engineering Management&lt;/secondary-title&gt;&lt;/titles&gt;&lt;periodical&gt;&lt;full-title&gt;IEEE Transactions on Engineering Management&lt;/full-title&gt;&lt;/periodical&gt;&lt;pages&gt;11-24&lt;/pages&gt;&lt;volume&gt;35&lt;/volume&gt;&lt;number&gt;1&lt;/number&gt;&lt;section&gt;11&lt;/section&gt;&lt;dates&gt;&lt;year&gt;1988&lt;/year&gt;&lt;/dates&gt;&lt;urls&gt;&lt;/urls&gt;&lt;/record&gt;&lt;/Cite&gt;&lt;/EndNote&gt;</w:instrText>
      </w:r>
      <w:r w:rsidR="00601293" w:rsidRPr="00825D27">
        <w:rPr>
          <w:lang w:val="en-GB"/>
        </w:rPr>
        <w:fldChar w:fldCharType="separate"/>
      </w:r>
      <w:r w:rsidR="00F24ED4">
        <w:rPr>
          <w:noProof/>
          <w:lang w:val="en-GB"/>
        </w:rPr>
        <w:t>(Hull, Azumi, &amp; Wharton, 1988)</w:t>
      </w:r>
      <w:r w:rsidR="00601293" w:rsidRPr="00825D27">
        <w:rPr>
          <w:lang w:val="en-GB"/>
        </w:rPr>
        <w:fldChar w:fldCharType="end"/>
      </w:r>
      <w:r w:rsidR="00601293" w:rsidRPr="00825D27">
        <w:rPr>
          <w:lang w:val="en-GB"/>
        </w:rPr>
        <w:t xml:space="preserve">. </w:t>
      </w:r>
    </w:p>
    <w:p w:rsidR="00870E3C" w:rsidRPr="00825D27" w:rsidRDefault="005F1F7E" w:rsidP="00934537">
      <w:pPr>
        <w:pStyle w:val="Heading2"/>
        <w:spacing w:before="120" w:after="120" w:line="480" w:lineRule="auto"/>
        <w:jc w:val="left"/>
      </w:pPr>
      <w:r w:rsidRPr="00825D27">
        <w:t xml:space="preserve">2.2 </w:t>
      </w:r>
      <w:r w:rsidR="006C742A">
        <w:t>Key enablers</w:t>
      </w:r>
      <w:r w:rsidR="005152C5" w:rsidRPr="00825D27">
        <w:t xml:space="preserve"> for implementing </w:t>
      </w:r>
      <w:r w:rsidR="004233A7" w:rsidRPr="00825D27">
        <w:t>continuous improvement</w:t>
      </w:r>
    </w:p>
    <w:p w:rsidR="005152C5" w:rsidRPr="00825D27" w:rsidRDefault="006C742A" w:rsidP="00934537">
      <w:pPr>
        <w:pStyle w:val="BodyText"/>
        <w:spacing w:before="120" w:after="120" w:line="480" w:lineRule="auto"/>
        <w:ind w:right="-6"/>
        <w:rPr>
          <w:lang w:val="en-GB"/>
        </w:rPr>
      </w:pPr>
      <w:r w:rsidRPr="00825D27">
        <w:rPr>
          <w:lang w:val="en-GB"/>
        </w:rPr>
        <w:t xml:space="preserve">Various versions of </w:t>
      </w:r>
      <w:r>
        <w:rPr>
          <w:lang w:val="en-GB"/>
        </w:rPr>
        <w:t>key enablers or critical successful factors</w:t>
      </w:r>
      <w:r w:rsidR="00A61156" w:rsidRPr="00825D27">
        <w:rPr>
          <w:lang w:val="en-GB"/>
        </w:rPr>
        <w:t xml:space="preserve"> (</w:t>
      </w:r>
      <w:r w:rsidR="00737693" w:rsidRPr="00825D27">
        <w:rPr>
          <w:lang w:val="en-GB"/>
        </w:rPr>
        <w:t>CS</w:t>
      </w:r>
      <w:r w:rsidR="00A61156" w:rsidRPr="00825D27">
        <w:rPr>
          <w:lang w:val="en-GB"/>
        </w:rPr>
        <w:t>Fs)</w:t>
      </w:r>
      <w:r w:rsidR="005152C5" w:rsidRPr="00825D27">
        <w:rPr>
          <w:lang w:val="en-GB"/>
        </w:rPr>
        <w:t xml:space="preserve"> for </w:t>
      </w:r>
      <w:r w:rsidR="004233A7" w:rsidRPr="00825D27">
        <w:rPr>
          <w:lang w:val="en-GB"/>
        </w:rPr>
        <w:t>continuous improvement</w:t>
      </w:r>
      <w:r w:rsidR="006D0A50" w:rsidRPr="00825D27">
        <w:rPr>
          <w:lang w:val="en-GB"/>
        </w:rPr>
        <w:t xml:space="preserve"> have been identified</w:t>
      </w:r>
      <w:r w:rsidR="00A61156" w:rsidRPr="00825D27">
        <w:rPr>
          <w:lang w:val="en-GB"/>
        </w:rPr>
        <w:t xml:space="preserve"> </w:t>
      </w:r>
      <w:r w:rsidR="00A61156" w:rsidRPr="00825D27">
        <w:rPr>
          <w:lang w:val="en-GB"/>
        </w:rPr>
        <w:fldChar w:fldCharType="begin">
          <w:fldData xml:space="preserve">PEVuZE5vdGU+PENpdGU+PEF1dGhvcj5GcnllcjwvQXV0aG9yPjxZZWFyPjIwMDc8L1llYXI+PFJl
Y051bT4xNzU4PC9SZWNOdW0+PFByZWZpeD5lLmcuIDwvUHJlZml4PjxEaXNwbGF5VGV4dD4oZS5n
LiBGcnllciBldCBhbC4sIDIwMDc7IEdhcmPDrWEgZXQgYWwuLCAyMDE0OyBIYW5keXNpZGUsIDE5
OTc7IEtheWUgJmFtcDsgQW5kZXJzb24sIDE5OTkpPC9EaXNwbGF5VGV4dD48cmVjb3JkPjxyZWMt
bnVtYmVyPjE3NTg8L3JlYy1udW1iZXI+PGZvcmVpZ24ta2V5cz48a2V5IGFwcD0iRU4iIGRiLWlk
PSIwMDV2djkwZTQ5ZmU5cGUyd3hvNXp0eG13OTlyMDVydzJ4c2UiPjE3NTg8L2tleT48L2ZvcmVp
Z24ta2V5cz48cmVmLXR5cGUgbmFtZT0iSm91cm5hbCBBcnRpY2xlIj4xNzwvcmVmLXR5cGU+PGNv
bnRyaWJ1dG9ycz48YXV0aG9ycz48YXV0aG9yPkZyeWVyLCBLYXJlbiBKLiA8L2F1dGhvcj48YXV0
aG9yPkFudG9ueSwgSmlqdSAgPC9hdXRob3I+PGF1dGhvcj5Eb3VnbGFzLCBBbGV4IDwvYXV0aG9y
PjwvYXV0aG9ycz48L2NvbnRyaWJ1dG9ycz48dGl0bGVzPjx0aXRsZT5Dcml0aWNhbCBzdWNjZXNz
IGZhY3RvcnMgb2YgY29udGludW91cyBpbXByb3ZlbWVudCBpbiB0aGUgcHVibGljIHNlY3Rvcjog
QSBsaXRlcmF0dXJlIHJldmlldyBhbmQgc29tZSBrZXkgZmluZGluZ3M8L3RpdGxlPjxzZWNvbmRh
cnktdGl0bGU+VGhlIFRRTSBNYWdhemluZTwvc2Vjb25kYXJ5LXRpdGxlPjwvdGl0bGVzPjxwZXJp
b2RpY2FsPjxmdWxsLXRpdGxlPlRoZSBUUU0gTWFnYXppbmU8L2Z1bGwtdGl0bGU+PC9wZXJpb2Rp
Y2FsPjxwYWdlcz40OTctNTE3PC9wYWdlcz48dm9sdW1lPjE5PC92b2x1bWU+PG51bWJlcj41PC9u
dW1iZXI+PHNlY3Rpb24+NDk3PC9zZWN0aW9uPjxkYXRlcz48eWVhcj4yMDA3PC95ZWFyPjxwdWIt
ZGF0ZXM+PGRhdGU+MjAwNzwvZGF0ZT48L3B1Yi1kYXRlcz48L2RhdGVzPjx1cmxzPjwvdXJscz48
ZWxlY3Ryb25pYy1yZXNvdXJjZS1udW0+MTAuMTEwOC8wOTU0NDc4MDcxMDgxNzkwMDwvZWxlY3Ry
b25pYy1yZXNvdXJjZS1udW0+PC9yZWNvcmQ+PC9DaXRlPjxDaXRlPjxBdXRob3I+R2FyY8OtYTwv
QXV0aG9yPjxZZWFyPjIwMTQ8L1llYXI+PFJlY051bT4xNzUzPC9SZWNOdW0+PHJlY29yZD48cmVj
LW51bWJlcj4xNzUzPC9yZWMtbnVtYmVyPjxmb3JlaWduLWtleXM+PGtleSBhcHA9IkVOIiBkYi1p
ZD0iMDA1dnY5MGU0OWZlOXBlMnd4bzV6dHhtdzk5cjA1cncyeHNlIj4xNzUzPC9rZXk+PC9mb3Jl
aWduLWtleXM+PHJlZi10eXBlIG5hbWU9IkpvdXJuYWwgQXJ0aWNsZSI+MTc8L3JlZi10eXBlPjxj
b250cmlidXRvcnM+PGF1dGhvcnM+PGF1dGhvcj5HYXJjw61hLCBKb3JnZSBMPC9hdXRob3I+PGF1
dGhvcj5NYWxkb25hZG8sIEFpZMOpIEE8L2F1dGhvcj48YXV0aG9yPkFsdmFyYWRvLCBBbGVqYW5k
cm88L2F1dGhvcj48YXV0aG9yPlJpdmVyYSwgRGVuaXNzZSBHPC9hdXRob3I+PC9hdXRob3JzPjwv
Y29udHJpYnV0b3JzPjx0aXRsZXM+PHRpdGxlPkh1bWFuIGNyaXRpY2FsIHN1Y2Nlc3MgZmFjdG9y
cyBmb3Iga2FpemVuIGFuZCBpdHMgaW1wYWN0cyBpbiBpbmR1c3RyaWFsIHBlcmZvcm1hbmNlPC90
aXRsZT48c2Vjb25kYXJ5LXRpdGxlPlRoZSBJbnRlcm5hdGlvbmFsIEpvdXJuYWwgb2YgQWR2YW5j
ZWQgTWFudWZhY3R1cmluZyBUZWNobm9sb2d5PC9zZWNvbmRhcnktdGl0bGU+PC90aXRsZXM+PHBl
cmlvZGljYWw+PGZ1bGwtdGl0bGU+VGhlIEludGVybmF0aW9uYWwgSm91cm5hbCBvZiBBZHZhbmNl
ZCBNYW51ZmFjdHVyaW5nIFRlY2hub2xvZ3k8L2Z1bGwtdGl0bGU+PC9wZXJpb2RpY2FsPjxwYWdl
cz4yMTg3LTIxOTg8L3BhZ2VzPjx2b2x1bWU+NzA8L3ZvbHVtZT48bnVtYmVyPjktMTI8L251bWJl
cj48ZGF0ZXM+PHllYXI+MjAxNDwveWVhcj48L2RhdGVzPjxpc2JuPjAyNjgtMzc2ODwvaXNibj48
dXJscz48L3VybHM+PC9yZWNvcmQ+PC9DaXRlPjxDaXRlPjxBdXRob3I+SGFuZHlzaWRlPC9BdXRo
b3I+PFllYXI+MTk5NzwvWWVhcj48UmVjTnVtPjE3NTk8L1JlY051bT48cmVjb3JkPjxyZWMtbnVt
YmVyPjE3NTk8L3JlYy1udW1iZXI+PGZvcmVpZ24ta2V5cz48a2V5IGFwcD0iRU4iIGRiLWlkPSIw
MDV2djkwZTQ5ZmU5cGUyd3hvNXp0eG13OTlyMDVydzJ4c2UiPjE3NTk8L2tleT48L2ZvcmVpZ24t
a2V5cz48cmVmLXR5cGUgbmFtZT0iQm9vayI+NjwvcmVmLXR5cGU+PGNvbnRyaWJ1dG9ycz48YXV0
aG9ycz48YXV0aG9yPkhhbmR5c2lkZSwgRWR3YXJkPC9hdXRob3I+PC9hdXRob3JzPjwvY29udHJp
YnV0b3JzPjx0aXRsZXM+PHRpdGxlPkdlbmJhIEthbnJpPC90aXRsZT48L3RpdGxlcz48cGFnZXM+
MjYxPC9wYWdlcz48ZGF0ZXM+PHllYXI+MTk5NzwveWVhcj48L2RhdGVzPjxwdWItbG9jYXRpb24+
SGFtcHNoaXJlLCBCcm9va2ZpZWxkPC9wdWItbG9jYXRpb24+PHB1Ymxpc2hlcj5Hb3dlciBQdWJs
aXNoaW5nIExpbWl0ZWQ8L3B1Ymxpc2hlcj48aXNibj4wLTU2Ni0wNzg5OC04PC9pc2JuPjx1cmxz
PjwvdXJscz48L3JlY29yZD48L0NpdGU+PENpdGU+PEF1dGhvcj5LYXllPC9BdXRob3I+PFllYXI+
MTk5OTwvWWVhcj48UmVjTnVtPjIzMTU8L1JlY051bT48cmVjb3JkPjxyZWMtbnVtYmVyPjIzMTU8
L3JlYy1udW1iZXI+PGZvcmVpZ24ta2V5cz48a2V5IGFwcD0iRU4iIGRiLWlkPSIwMDV2djkwZTQ5
ZmU5cGUyd3hvNXp0eG13OTlyMDVydzJ4c2UiPjIzMTU8L2tleT48L2ZvcmVpZ24ta2V5cz48cmVm
LXR5cGUgbmFtZT0iSm91cm5hbCBBcnRpY2xlIj4xNzwvcmVmLXR5cGU+PGNvbnRyaWJ1dG9ycz48
YXV0aG9ycz48YXV0aG9yPktheWUsIE1pa2U8L2F1dGhvcj48YXV0aG9yPkFuZGVyc29uLCBSb3Nh
bHluPC9hdXRob3I+PC9hdXRob3JzPjwvY29udHJpYnV0b3JzPjx0aXRsZXM+PHRpdGxlPkNvbnRp
bnVvdXMgaW1wcm92ZW1lbnQ6IHRoZSB0ZW4gZXNzZW50aWFsIGNyaXRlcmlhPC90aXRsZT48c2Vj
b25kYXJ5LXRpdGxlPkludGVybmF0aW9uYWwgSm91cm5hbCBvZiBRdWFsaXR5IGFuZCBSZWxpYWJp
bGl0eSBNYW5hZ2VtZW50PC9zZWNvbmRhcnktdGl0bGU+PC90aXRsZXM+PHBlcmlvZGljYWw+PGZ1
bGwtdGl0bGU+SW50ZXJuYXRpb25hbCBKb3VybmFsIG9mIFF1YWxpdHkgYW5kIFJlbGlhYmlsaXR5
IE1hbmFnZW1lbnQ8L2Z1bGwtdGl0bGU+PC9wZXJpb2RpY2FsPjxwYWdlcz40ODUtNTA5PC9wYWdl
cz48dm9sdW1lPjE2PC92b2x1bWU+PG51bWJlcj41PC9udW1iZXI+PHNlY3Rpb24+NDg1PC9zZWN0
aW9uPjxrZXl3b3Jkcz48a2V5d29yZD53b3Jrc2hvcCBtYW5hZ2VtZW50PC9rZXl3b3JkPjwva2V5
d29yZHM+PGRhdGVzPjx5ZWFyPjE5OTk8L3llYXI+PHB1Yi1kYXRlcz48ZGF0ZT4xOTk5PC9kYXRl
PjwvcHViLWRhdGVzPjwvZGF0ZXM+PHVybHM+PC91cmxzPjwvcmVjb3JkPjwvQ2l0ZT48Q2l0ZT48
QXV0aG9yPkdhcmPDrWE8L0F1dGhvcj48WWVhcj4yMDE0PC9ZZWFyPjxSZWNOdW0+MTc1MzwvUmVj
TnVtPjxyZWNvcmQ+PHJlYy1udW1iZXI+MTc1MzwvcmVjLW51bWJlcj48Zm9yZWlnbi1rZXlzPjxr
ZXkgYXBwPSJFTiIgZGItaWQ9IjAwNXZ2OTBlNDlmZTlwZTJ3eG81enR4bXc5OXIwNXJ3MnhzZSI+
MTc1Mzwva2V5PjwvZm9yZWlnbi1rZXlzPjxyZWYtdHlwZSBuYW1lPSJKb3VybmFsIEFydGljbGUi
PjE3PC9yZWYtdHlwZT48Y29udHJpYnV0b3JzPjxhdXRob3JzPjxhdXRob3I+R2FyY8OtYSwgSm9y
Z2UgTDwvYXV0aG9yPjxhdXRob3I+TWFsZG9uYWRvLCBBaWTDqSBBPC9hdXRob3I+PGF1dGhvcj5B
bHZhcmFkbywgQWxlamFuZHJvPC9hdXRob3I+PGF1dGhvcj5SaXZlcmEsIERlbmlzc2UgRzwvYXV0
aG9yPjwvYXV0aG9ycz48L2NvbnRyaWJ1dG9ycz48dGl0bGVzPjx0aXRsZT5IdW1hbiBjcml0aWNh
bCBzdWNjZXNzIGZhY3RvcnMgZm9yIGthaXplbiBhbmQgaXRzIGltcGFjdHMgaW4gaW5kdXN0cmlh
bCBwZXJmb3JtYW5jZTwvdGl0bGU+PHNlY29uZGFyeS10aXRsZT5UaGUgSW50ZXJuYXRpb25hbCBK
b3VybmFsIG9mIEFkdmFuY2VkIE1hbnVmYWN0dXJpbmcgVGVjaG5vbG9neTwvc2Vjb25kYXJ5LXRp
dGxlPjwvdGl0bGVzPjxwZXJpb2RpY2FsPjxmdWxsLXRpdGxlPlRoZSBJbnRlcm5hdGlvbmFsIEpv
dXJuYWwgb2YgQWR2YW5jZWQgTWFudWZhY3R1cmluZyBUZWNobm9sb2d5PC9mdWxsLXRpdGxlPjwv
cGVyaW9kaWNhbD48cGFnZXM+MjE4Ny0yMTk4PC9wYWdlcz48dm9sdW1lPjcwPC92b2x1bWU+PG51
bWJlcj45LTEyPC9udW1iZXI+PGRhdGVzPjx5ZWFyPjIwMTQ8L3llYXI+PC9kYXRlcz48aXNibj4w
MjY4LTM3Njg8L2lzYm4+PHVybHM+PC91cmxzPjwvcmVjb3JkPjwvQ2l0ZT48L0VuZE5vdGU+AG==
</w:fldData>
        </w:fldChar>
      </w:r>
      <w:r w:rsidR="00B559D4">
        <w:rPr>
          <w:lang w:val="en-GB"/>
        </w:rPr>
        <w:instrText xml:space="preserve"> ADDIN EN.CITE </w:instrText>
      </w:r>
      <w:r w:rsidR="00B559D4">
        <w:rPr>
          <w:lang w:val="en-GB"/>
        </w:rPr>
        <w:fldChar w:fldCharType="begin">
          <w:fldData xml:space="preserve">PEVuZE5vdGU+PENpdGU+PEF1dGhvcj5GcnllcjwvQXV0aG9yPjxZZWFyPjIwMDc8L1llYXI+PFJl
Y051bT4xNzU4PC9SZWNOdW0+PFByZWZpeD5lLmcuIDwvUHJlZml4PjxEaXNwbGF5VGV4dD4oZS5n
LiBGcnllciBldCBhbC4sIDIwMDc7IEdhcmPDrWEgZXQgYWwuLCAyMDE0OyBIYW5keXNpZGUsIDE5
OTc7IEtheWUgJmFtcDsgQW5kZXJzb24sIDE5OTkpPC9EaXNwbGF5VGV4dD48cmVjb3JkPjxyZWMt
bnVtYmVyPjE3NTg8L3JlYy1udW1iZXI+PGZvcmVpZ24ta2V5cz48a2V5IGFwcD0iRU4iIGRiLWlk
PSIwMDV2djkwZTQ5ZmU5cGUyd3hvNXp0eG13OTlyMDVydzJ4c2UiPjE3NTg8L2tleT48L2ZvcmVp
Z24ta2V5cz48cmVmLXR5cGUgbmFtZT0iSm91cm5hbCBBcnRpY2xlIj4xNzwvcmVmLXR5cGU+PGNv
bnRyaWJ1dG9ycz48YXV0aG9ycz48YXV0aG9yPkZyeWVyLCBLYXJlbiBKLiA8L2F1dGhvcj48YXV0
aG9yPkFudG9ueSwgSmlqdSAgPC9hdXRob3I+PGF1dGhvcj5Eb3VnbGFzLCBBbGV4IDwvYXV0aG9y
PjwvYXV0aG9ycz48L2NvbnRyaWJ1dG9ycz48dGl0bGVzPjx0aXRsZT5Dcml0aWNhbCBzdWNjZXNz
IGZhY3RvcnMgb2YgY29udGludW91cyBpbXByb3ZlbWVudCBpbiB0aGUgcHVibGljIHNlY3Rvcjog
QSBsaXRlcmF0dXJlIHJldmlldyBhbmQgc29tZSBrZXkgZmluZGluZ3M8L3RpdGxlPjxzZWNvbmRh
cnktdGl0bGU+VGhlIFRRTSBNYWdhemluZTwvc2Vjb25kYXJ5LXRpdGxlPjwvdGl0bGVzPjxwZXJp
b2RpY2FsPjxmdWxsLXRpdGxlPlRoZSBUUU0gTWFnYXppbmU8L2Z1bGwtdGl0bGU+PC9wZXJpb2Rp
Y2FsPjxwYWdlcz40OTctNTE3PC9wYWdlcz48dm9sdW1lPjE5PC92b2x1bWU+PG51bWJlcj41PC9u
dW1iZXI+PHNlY3Rpb24+NDk3PC9zZWN0aW9uPjxkYXRlcz48eWVhcj4yMDA3PC95ZWFyPjxwdWIt
ZGF0ZXM+PGRhdGU+MjAwNzwvZGF0ZT48L3B1Yi1kYXRlcz48L2RhdGVzPjx1cmxzPjwvdXJscz48
ZWxlY3Ryb25pYy1yZXNvdXJjZS1udW0+MTAuMTEwOC8wOTU0NDc4MDcxMDgxNzkwMDwvZWxlY3Ry
b25pYy1yZXNvdXJjZS1udW0+PC9yZWNvcmQ+PC9DaXRlPjxDaXRlPjxBdXRob3I+R2FyY8OtYTwv
QXV0aG9yPjxZZWFyPjIwMTQ8L1llYXI+PFJlY051bT4xNzUzPC9SZWNOdW0+PHJlY29yZD48cmVj
LW51bWJlcj4xNzUzPC9yZWMtbnVtYmVyPjxmb3JlaWduLWtleXM+PGtleSBhcHA9IkVOIiBkYi1p
ZD0iMDA1dnY5MGU0OWZlOXBlMnd4bzV6dHhtdzk5cjA1cncyeHNlIj4xNzUzPC9rZXk+PC9mb3Jl
aWduLWtleXM+PHJlZi10eXBlIG5hbWU9IkpvdXJuYWwgQXJ0aWNsZSI+MTc8L3JlZi10eXBlPjxj
b250cmlidXRvcnM+PGF1dGhvcnM+PGF1dGhvcj5HYXJjw61hLCBKb3JnZSBMPC9hdXRob3I+PGF1
dGhvcj5NYWxkb25hZG8sIEFpZMOpIEE8L2F1dGhvcj48YXV0aG9yPkFsdmFyYWRvLCBBbGVqYW5k
cm88L2F1dGhvcj48YXV0aG9yPlJpdmVyYSwgRGVuaXNzZSBHPC9hdXRob3I+PC9hdXRob3JzPjwv
Y29udHJpYnV0b3JzPjx0aXRsZXM+PHRpdGxlPkh1bWFuIGNyaXRpY2FsIHN1Y2Nlc3MgZmFjdG9y
cyBmb3Iga2FpemVuIGFuZCBpdHMgaW1wYWN0cyBpbiBpbmR1c3RyaWFsIHBlcmZvcm1hbmNlPC90
aXRsZT48c2Vjb25kYXJ5LXRpdGxlPlRoZSBJbnRlcm5hdGlvbmFsIEpvdXJuYWwgb2YgQWR2YW5j
ZWQgTWFudWZhY3R1cmluZyBUZWNobm9sb2d5PC9zZWNvbmRhcnktdGl0bGU+PC90aXRsZXM+PHBl
cmlvZGljYWw+PGZ1bGwtdGl0bGU+VGhlIEludGVybmF0aW9uYWwgSm91cm5hbCBvZiBBZHZhbmNl
ZCBNYW51ZmFjdHVyaW5nIFRlY2hub2xvZ3k8L2Z1bGwtdGl0bGU+PC9wZXJpb2RpY2FsPjxwYWdl
cz4yMTg3LTIxOTg8L3BhZ2VzPjx2b2x1bWU+NzA8L3ZvbHVtZT48bnVtYmVyPjktMTI8L251bWJl
cj48ZGF0ZXM+PHllYXI+MjAxNDwveWVhcj48L2RhdGVzPjxpc2JuPjAyNjgtMzc2ODwvaXNibj48
dXJscz48L3VybHM+PC9yZWNvcmQ+PC9DaXRlPjxDaXRlPjxBdXRob3I+SGFuZHlzaWRlPC9BdXRo
b3I+PFllYXI+MTk5NzwvWWVhcj48UmVjTnVtPjE3NTk8L1JlY051bT48cmVjb3JkPjxyZWMtbnVt
YmVyPjE3NTk8L3JlYy1udW1iZXI+PGZvcmVpZ24ta2V5cz48a2V5IGFwcD0iRU4iIGRiLWlkPSIw
MDV2djkwZTQ5ZmU5cGUyd3hvNXp0eG13OTlyMDVydzJ4c2UiPjE3NTk8L2tleT48L2ZvcmVpZ24t
a2V5cz48cmVmLXR5cGUgbmFtZT0iQm9vayI+NjwvcmVmLXR5cGU+PGNvbnRyaWJ1dG9ycz48YXV0
aG9ycz48YXV0aG9yPkhhbmR5c2lkZSwgRWR3YXJkPC9hdXRob3I+PC9hdXRob3JzPjwvY29udHJp
YnV0b3JzPjx0aXRsZXM+PHRpdGxlPkdlbmJhIEthbnJpPC90aXRsZT48L3RpdGxlcz48cGFnZXM+
MjYxPC9wYWdlcz48ZGF0ZXM+PHllYXI+MTk5NzwveWVhcj48L2RhdGVzPjxwdWItbG9jYXRpb24+
SGFtcHNoaXJlLCBCcm9va2ZpZWxkPC9wdWItbG9jYXRpb24+PHB1Ymxpc2hlcj5Hb3dlciBQdWJs
aXNoaW5nIExpbWl0ZWQ8L3B1Ymxpc2hlcj48aXNibj4wLTU2Ni0wNzg5OC04PC9pc2JuPjx1cmxz
PjwvdXJscz48L3JlY29yZD48L0NpdGU+PENpdGU+PEF1dGhvcj5LYXllPC9BdXRob3I+PFllYXI+
MTk5OTwvWWVhcj48UmVjTnVtPjIzMTU8L1JlY051bT48cmVjb3JkPjxyZWMtbnVtYmVyPjIzMTU8
L3JlYy1udW1iZXI+PGZvcmVpZ24ta2V5cz48a2V5IGFwcD0iRU4iIGRiLWlkPSIwMDV2djkwZTQ5
ZmU5cGUyd3hvNXp0eG13OTlyMDVydzJ4c2UiPjIzMTU8L2tleT48L2ZvcmVpZ24ta2V5cz48cmVm
LXR5cGUgbmFtZT0iSm91cm5hbCBBcnRpY2xlIj4xNzwvcmVmLXR5cGU+PGNvbnRyaWJ1dG9ycz48
YXV0aG9ycz48YXV0aG9yPktheWUsIE1pa2U8L2F1dGhvcj48YXV0aG9yPkFuZGVyc29uLCBSb3Nh
bHluPC9hdXRob3I+PC9hdXRob3JzPjwvY29udHJpYnV0b3JzPjx0aXRsZXM+PHRpdGxlPkNvbnRp
bnVvdXMgaW1wcm92ZW1lbnQ6IHRoZSB0ZW4gZXNzZW50aWFsIGNyaXRlcmlhPC90aXRsZT48c2Vj
b25kYXJ5LXRpdGxlPkludGVybmF0aW9uYWwgSm91cm5hbCBvZiBRdWFsaXR5IGFuZCBSZWxpYWJp
bGl0eSBNYW5hZ2VtZW50PC9zZWNvbmRhcnktdGl0bGU+PC90aXRsZXM+PHBlcmlvZGljYWw+PGZ1
bGwtdGl0bGU+SW50ZXJuYXRpb25hbCBKb3VybmFsIG9mIFF1YWxpdHkgYW5kIFJlbGlhYmlsaXR5
IE1hbmFnZW1lbnQ8L2Z1bGwtdGl0bGU+PC9wZXJpb2RpY2FsPjxwYWdlcz40ODUtNTA5PC9wYWdl
cz48dm9sdW1lPjE2PC92b2x1bWU+PG51bWJlcj41PC9udW1iZXI+PHNlY3Rpb24+NDg1PC9zZWN0
aW9uPjxrZXl3b3Jkcz48a2V5d29yZD53b3Jrc2hvcCBtYW5hZ2VtZW50PC9rZXl3b3JkPjwva2V5
d29yZHM+PGRhdGVzPjx5ZWFyPjE5OTk8L3llYXI+PHB1Yi1kYXRlcz48ZGF0ZT4xOTk5PC9kYXRl
PjwvcHViLWRhdGVzPjwvZGF0ZXM+PHVybHM+PC91cmxzPjwvcmVjb3JkPjwvQ2l0ZT48Q2l0ZT48
QXV0aG9yPkdhcmPDrWE8L0F1dGhvcj48WWVhcj4yMDE0PC9ZZWFyPjxSZWNOdW0+MTc1MzwvUmVj
TnVtPjxyZWNvcmQ+PHJlYy1udW1iZXI+MTc1MzwvcmVjLW51bWJlcj48Zm9yZWlnbi1rZXlzPjxr
ZXkgYXBwPSJFTiIgZGItaWQ9IjAwNXZ2OTBlNDlmZTlwZTJ3eG81enR4bXc5OXIwNXJ3MnhzZSI+
MTc1Mzwva2V5PjwvZm9yZWlnbi1rZXlzPjxyZWYtdHlwZSBuYW1lPSJKb3VybmFsIEFydGljbGUi
PjE3PC9yZWYtdHlwZT48Y29udHJpYnV0b3JzPjxhdXRob3JzPjxhdXRob3I+R2FyY8OtYSwgSm9y
Z2UgTDwvYXV0aG9yPjxhdXRob3I+TWFsZG9uYWRvLCBBaWTDqSBBPC9hdXRob3I+PGF1dGhvcj5B
bHZhcmFkbywgQWxlamFuZHJvPC9hdXRob3I+PGF1dGhvcj5SaXZlcmEsIERlbmlzc2UgRzwvYXV0
aG9yPjwvYXV0aG9ycz48L2NvbnRyaWJ1dG9ycz48dGl0bGVzPjx0aXRsZT5IdW1hbiBjcml0aWNh
bCBzdWNjZXNzIGZhY3RvcnMgZm9yIGthaXplbiBhbmQgaXRzIGltcGFjdHMgaW4gaW5kdXN0cmlh
bCBwZXJmb3JtYW5jZTwvdGl0bGU+PHNlY29uZGFyeS10aXRsZT5UaGUgSW50ZXJuYXRpb25hbCBK
b3VybmFsIG9mIEFkdmFuY2VkIE1hbnVmYWN0dXJpbmcgVGVjaG5vbG9neTwvc2Vjb25kYXJ5LXRp
dGxlPjwvdGl0bGVzPjxwZXJpb2RpY2FsPjxmdWxsLXRpdGxlPlRoZSBJbnRlcm5hdGlvbmFsIEpv
dXJuYWwgb2YgQWR2YW5jZWQgTWFudWZhY3R1cmluZyBUZWNobm9sb2d5PC9mdWxsLXRpdGxlPjwv
cGVyaW9kaWNhbD48cGFnZXM+MjE4Ny0yMTk4PC9wYWdlcz48dm9sdW1lPjcwPC92b2x1bWU+PG51
bWJlcj45LTEyPC9udW1iZXI+PGRhdGVzPjx5ZWFyPjIwMTQ8L3llYXI+PC9kYXRlcz48aXNibj4w
MjY4LTM3Njg8L2lzYm4+PHVybHM+PC91cmxzPjwvcmVjb3JkPjwvQ2l0ZT48L0VuZE5vdGU+AG==
</w:fldData>
        </w:fldChar>
      </w:r>
      <w:r w:rsidR="00B559D4">
        <w:rPr>
          <w:lang w:val="en-GB"/>
        </w:rPr>
        <w:instrText xml:space="preserve"> ADDIN EN.CITE.DATA </w:instrText>
      </w:r>
      <w:r w:rsidR="00B559D4">
        <w:rPr>
          <w:lang w:val="en-GB"/>
        </w:rPr>
      </w:r>
      <w:r w:rsidR="00B559D4">
        <w:rPr>
          <w:lang w:val="en-GB"/>
        </w:rPr>
        <w:fldChar w:fldCharType="end"/>
      </w:r>
      <w:r w:rsidR="00A61156" w:rsidRPr="00825D27">
        <w:rPr>
          <w:lang w:val="en-GB"/>
        </w:rPr>
      </w:r>
      <w:r w:rsidR="00A61156" w:rsidRPr="00825D27">
        <w:rPr>
          <w:lang w:val="en-GB"/>
        </w:rPr>
        <w:fldChar w:fldCharType="separate"/>
      </w:r>
      <w:r w:rsidR="00B559D4">
        <w:rPr>
          <w:noProof/>
          <w:lang w:val="en-GB"/>
        </w:rPr>
        <w:t>(e.g. Fryer et al., 2007; García et al., 2014; Handyside, 1997; Kaye &amp; Anderson, 1999)</w:t>
      </w:r>
      <w:r w:rsidR="00A61156" w:rsidRPr="00825D27">
        <w:rPr>
          <w:lang w:val="en-GB"/>
        </w:rPr>
        <w:fldChar w:fldCharType="end"/>
      </w:r>
      <w:r w:rsidR="006D0A50" w:rsidRPr="00825D27">
        <w:rPr>
          <w:lang w:val="en-GB"/>
        </w:rPr>
        <w:t xml:space="preserve">. For instance, </w:t>
      </w:r>
      <w:r w:rsidR="005152C5" w:rsidRPr="00825D27">
        <w:rPr>
          <w:lang w:val="en-GB"/>
        </w:rPr>
        <w:fldChar w:fldCharType="begin"/>
      </w:r>
      <w:r w:rsidR="009569B6">
        <w:rPr>
          <w:lang w:val="en-GB"/>
        </w:rPr>
        <w:instrText xml:space="preserve"> ADDIN EN.CITE &lt;EndNote&gt;&lt;Cite AuthorYear="1"&gt;&lt;Author&gt;Handyside&lt;/Author&gt;&lt;Year&gt;1997&lt;/Year&gt;&lt;RecNum&gt;1759&lt;/RecNum&gt;&lt;DisplayText&gt;Handyside (1997)&lt;/DisplayText&gt;&lt;record&gt;&lt;rec-number&gt;1759&lt;/rec-number&gt;&lt;foreign-keys&gt;&lt;key app="EN" db-id="005vv90e49fe9pe2wxo5ztxmw99r05rw2xse"&gt;1759&lt;/key&gt;&lt;/foreign-keys&gt;&lt;ref-type name="Book"&gt;6&lt;/ref-type&gt;&lt;contributors&gt;&lt;authors&gt;&lt;author&gt;Handyside, Edward&lt;/author&gt;&lt;/authors&gt;&lt;/contributors&gt;&lt;titles&gt;&lt;title&gt;Genba Kanri&lt;/title&gt;&lt;/titles&gt;&lt;pages&gt;261&lt;/pages&gt;&lt;dates&gt;&lt;year&gt;1997&lt;/year&gt;&lt;/dates&gt;&lt;pub-location&gt;Hampshire, Brookfield&lt;/pub-location&gt;&lt;publisher&gt;Gower Publishing Limited&lt;/publisher&gt;&lt;isbn&gt;0-566-07898-8&lt;/isbn&gt;&lt;urls&gt;&lt;/urls&gt;&lt;/record&gt;&lt;/Cite&gt;&lt;/EndNote&gt;</w:instrText>
      </w:r>
      <w:r w:rsidR="005152C5" w:rsidRPr="00825D27">
        <w:rPr>
          <w:lang w:val="en-GB"/>
        </w:rPr>
        <w:fldChar w:fldCharType="separate"/>
      </w:r>
      <w:r w:rsidR="006D0A50" w:rsidRPr="00825D27">
        <w:rPr>
          <w:noProof/>
          <w:lang w:val="en-GB"/>
        </w:rPr>
        <w:t>Handyside (1997)</w:t>
      </w:r>
      <w:r w:rsidR="005152C5" w:rsidRPr="00825D27">
        <w:rPr>
          <w:lang w:val="en-GB"/>
        </w:rPr>
        <w:fldChar w:fldCharType="end"/>
      </w:r>
      <w:r w:rsidR="005152C5" w:rsidRPr="00825D27">
        <w:rPr>
          <w:lang w:val="en-GB"/>
        </w:rPr>
        <w:t xml:space="preserve"> highlighted the importance of shop floor management, employee involvement, and teamwork. Fryer et al. </w:t>
      </w:r>
      <w:r w:rsidR="005152C5" w:rsidRPr="00825D27">
        <w:rPr>
          <w:lang w:val="en-GB"/>
        </w:rPr>
        <w:fldChar w:fldCharType="begin"/>
      </w:r>
      <w:r w:rsidR="009569B6">
        <w:rPr>
          <w:lang w:val="en-GB"/>
        </w:rPr>
        <w:instrText xml:space="preserve"> ADDIN EN.CITE &lt;EndNote&gt;&lt;Cite ExcludeAuth="1"&gt;&lt;Author&gt;Fryer&lt;/Author&gt;&lt;Year&gt;2007&lt;/Year&gt;&lt;RecNum&gt;1758&lt;/RecNum&gt;&lt;DisplayText&gt;(2007)&lt;/DisplayText&gt;&lt;record&gt;&lt;rec-number&gt;1758&lt;/rec-number&gt;&lt;foreign-keys&gt;&lt;key app="EN" db-id="005vv90e49fe9pe2wxo5ztxmw99r05rw2xse"&gt;1758&lt;/key&gt;&lt;/foreign-keys&gt;&lt;ref-type name="Journal Article"&gt;17&lt;/ref-type&gt;&lt;contributors&gt;&lt;authors&gt;&lt;author&gt;Fryer, Karen J. &lt;/author&gt;&lt;author&gt;Antony, Jiju  &lt;/author&gt;&lt;author&gt;Douglas, Alex &lt;/author&gt;&lt;/authors&gt;&lt;/contributors&gt;&lt;titles&gt;&lt;title&gt;Critical success factors of continuous improvement in the public sector: A literature review and some key findings&lt;/title&gt;&lt;secondary-title&gt;The TQM Magazine&lt;/secondary-title&gt;&lt;/titles&gt;&lt;periodical&gt;&lt;full-title&gt;The TQM Magazine&lt;/full-title&gt;&lt;/periodical&gt;&lt;pages&gt;497-517&lt;/pages&gt;&lt;volume&gt;19&lt;/volume&gt;&lt;number&gt;5&lt;/number&gt;&lt;section&gt;497&lt;/section&gt;&lt;dates&gt;&lt;year&gt;2007&lt;/year&gt;&lt;pub-dates&gt;&lt;date&gt;2007&lt;/date&gt;&lt;/pub-dates&gt;&lt;/dates&gt;&lt;urls&gt;&lt;/urls&gt;&lt;electronic-resource-num&gt;10.1108/09544780710817900&lt;/electronic-resource-num&gt;&lt;/record&gt;&lt;/Cite&gt;&lt;/EndNote&gt;</w:instrText>
      </w:r>
      <w:r w:rsidR="005152C5" w:rsidRPr="00825D27">
        <w:rPr>
          <w:lang w:val="en-GB"/>
        </w:rPr>
        <w:fldChar w:fldCharType="separate"/>
      </w:r>
      <w:r w:rsidR="005152C5" w:rsidRPr="00825D27">
        <w:rPr>
          <w:noProof/>
          <w:lang w:val="en-GB"/>
        </w:rPr>
        <w:t>(2007)</w:t>
      </w:r>
      <w:r w:rsidR="005152C5" w:rsidRPr="00825D27">
        <w:rPr>
          <w:lang w:val="en-GB"/>
        </w:rPr>
        <w:fldChar w:fldCharType="end"/>
      </w:r>
      <w:r w:rsidR="005152C5" w:rsidRPr="00825D27">
        <w:rPr>
          <w:lang w:val="en-GB"/>
        </w:rPr>
        <w:t xml:space="preserve"> identified six </w:t>
      </w:r>
      <w:r>
        <w:rPr>
          <w:lang w:val="en-GB"/>
        </w:rPr>
        <w:t xml:space="preserve">key enablers </w:t>
      </w:r>
      <w:r w:rsidR="005152C5" w:rsidRPr="00825D27">
        <w:rPr>
          <w:lang w:val="en-GB"/>
        </w:rPr>
        <w:t xml:space="preserve"> for adopting Kaizen in manufacturing organisations: strong and committed leadership from senior management team; communication; </w:t>
      </w:r>
      <w:r w:rsidR="00FD0046" w:rsidRPr="00825D27">
        <w:rPr>
          <w:lang w:val="en-GB"/>
        </w:rPr>
        <w:t xml:space="preserve">learning </w:t>
      </w:r>
      <w:r w:rsidR="005152C5" w:rsidRPr="00825D27">
        <w:rPr>
          <w:lang w:val="en-GB"/>
        </w:rPr>
        <w:t>and</w:t>
      </w:r>
      <w:r w:rsidR="00FD0046" w:rsidRPr="00825D27">
        <w:rPr>
          <w:lang w:val="en-GB"/>
        </w:rPr>
        <w:t xml:space="preserve"> training</w:t>
      </w:r>
      <w:r w:rsidR="005152C5" w:rsidRPr="00825D27">
        <w:rPr>
          <w:lang w:val="en-GB"/>
        </w:rPr>
        <w:t>; quality culture; customer management; and quality data.</w:t>
      </w:r>
    </w:p>
    <w:p w:rsidR="005B0D3E" w:rsidRPr="00825D27" w:rsidRDefault="00902297" w:rsidP="008A4EBF">
      <w:pPr>
        <w:pStyle w:val="BodyText"/>
        <w:spacing w:before="120" w:after="120" w:line="480" w:lineRule="auto"/>
        <w:ind w:right="-6" w:firstLine="567"/>
        <w:rPr>
          <w:lang w:val="en-GB"/>
        </w:rPr>
      </w:pPr>
      <w:r w:rsidRPr="00825D27">
        <w:rPr>
          <w:lang w:val="en-GB"/>
        </w:rPr>
        <w:t xml:space="preserve">According to </w:t>
      </w:r>
      <w:r w:rsidR="005B0D3E" w:rsidRPr="00825D27">
        <w:rPr>
          <w:lang w:val="en-GB"/>
        </w:rPr>
        <w:fldChar w:fldCharType="begin"/>
      </w:r>
      <w:r w:rsidR="009569B6">
        <w:rPr>
          <w:lang w:val="en-GB"/>
        </w:rPr>
        <w:instrText xml:space="preserve"> ADDIN EN.CITE &lt;EndNote&gt;&lt;Cite AuthorYear="1"&gt;&lt;Author&gt;Lillrank&lt;/Author&gt;&lt;Year&gt;1989&lt;/Year&gt;&lt;RecNum&gt;2339&lt;/RecNum&gt;&lt;DisplayText&gt;Lillrank and Kano (1989)&lt;/DisplayText&gt;&lt;record&gt;&lt;rec-number&gt;2339&lt;/rec-number&gt;&lt;foreign-keys&gt;&lt;key app="EN" db-id="005vv90e49fe9pe2wxo5ztxmw99r05rw2xse"&gt;2339&lt;/key&gt;&lt;/foreign-keys&gt;&lt;ref-type name="Book"&gt;6&lt;/ref-type&gt;&lt;contributors&gt;&lt;authors&gt;&lt;author&gt;Lillrank, Paul&lt;/author&gt;&lt;author&gt;Kano, Noriaki&lt;/author&gt;&lt;/authors&gt;&lt;/contributors&gt;&lt;titles&gt;&lt;title&gt;Continuous improvement: quality control circles in Japanese industry&lt;/title&gt;&lt;/titles&gt;&lt;section&gt;294&lt;/section&gt;&lt;dates&gt;&lt;year&gt;1989&lt;/year&gt;&lt;pub-dates&gt;&lt;date&gt;1989&lt;/date&gt;&lt;/pub-dates&gt;&lt;/dates&gt;&lt;pub-location&gt;Michigan&lt;/pub-location&gt;&lt;publisher&gt;The University of Michigan&lt;/publisher&gt;&lt;urls&gt;&lt;/urls&gt;&lt;/record&gt;&lt;/Cite&gt;&lt;/EndNote&gt;</w:instrText>
      </w:r>
      <w:r w:rsidR="005B0D3E" w:rsidRPr="00825D27">
        <w:rPr>
          <w:lang w:val="en-GB"/>
        </w:rPr>
        <w:fldChar w:fldCharType="separate"/>
      </w:r>
      <w:r w:rsidR="005B0D3E" w:rsidRPr="00825D27">
        <w:rPr>
          <w:noProof/>
          <w:lang w:val="en-GB"/>
        </w:rPr>
        <w:t>Lillrank and Kano (1989)</w:t>
      </w:r>
      <w:r w:rsidR="005B0D3E" w:rsidRPr="00825D27">
        <w:rPr>
          <w:lang w:val="en-GB"/>
        </w:rPr>
        <w:fldChar w:fldCharType="end"/>
      </w:r>
      <w:r w:rsidR="005B0D3E" w:rsidRPr="00825D27">
        <w:rPr>
          <w:lang w:val="en-GB"/>
        </w:rPr>
        <w:t>, the critical factors for improvement implementations can be grouped into three categories: Hardware, Software, and Personnel (</w:t>
      </w:r>
      <w:proofErr w:type="spellStart"/>
      <w:r w:rsidR="005B0D3E" w:rsidRPr="00825D27">
        <w:rPr>
          <w:lang w:val="en-GB"/>
        </w:rPr>
        <w:t>Humanware</w:t>
      </w:r>
      <w:proofErr w:type="spellEnd"/>
      <w:r w:rsidR="005B0D3E" w:rsidRPr="00825D27">
        <w:rPr>
          <w:lang w:val="en-GB"/>
        </w:rPr>
        <w:t xml:space="preserve">). </w:t>
      </w:r>
    </w:p>
    <w:p w:rsidR="00225407" w:rsidRPr="00825D27" w:rsidRDefault="00F939B6" w:rsidP="00934537">
      <w:pPr>
        <w:pStyle w:val="Heading3"/>
        <w:numPr>
          <w:ilvl w:val="0"/>
          <w:numId w:val="0"/>
        </w:numPr>
        <w:spacing w:before="120" w:after="120" w:line="480" w:lineRule="auto"/>
        <w:ind w:left="720" w:hanging="720"/>
        <w:jc w:val="left"/>
      </w:pPr>
      <w:r>
        <w:t>2.2.1</w:t>
      </w:r>
      <w:r w:rsidR="00225407" w:rsidRPr="00825D27">
        <w:t xml:space="preserve"> </w:t>
      </w:r>
      <w:r w:rsidR="009B1508" w:rsidRPr="00825D27">
        <w:t>The hardware factors</w:t>
      </w:r>
      <w:r w:rsidR="00225407" w:rsidRPr="00825D27">
        <w:t xml:space="preserve"> </w:t>
      </w:r>
    </w:p>
    <w:p w:rsidR="004F7776" w:rsidRDefault="00D63A8C" w:rsidP="00934537">
      <w:pPr>
        <w:pStyle w:val="BodyText"/>
        <w:widowControl/>
        <w:spacing w:before="120" w:after="120" w:line="480" w:lineRule="auto"/>
        <w:rPr>
          <w:color w:val="auto"/>
          <w:lang w:val="en-GB" w:eastAsia="en-IE"/>
        </w:rPr>
      </w:pPr>
      <w:r w:rsidRPr="001E1B0D">
        <w:rPr>
          <w:lang w:val="en-GB"/>
        </w:rPr>
        <w:t>The Hardware factor</w:t>
      </w:r>
      <w:r w:rsidR="008D359F" w:rsidRPr="001E1B0D">
        <w:rPr>
          <w:lang w:val="en-GB"/>
        </w:rPr>
        <w:t>s</w:t>
      </w:r>
      <w:r w:rsidR="00330D35" w:rsidRPr="001E1B0D">
        <w:rPr>
          <w:lang w:val="en-GB"/>
        </w:rPr>
        <w:t xml:space="preserve"> </w:t>
      </w:r>
      <w:r w:rsidR="00825D27" w:rsidRPr="001E1B0D">
        <w:rPr>
          <w:lang w:val="en-GB"/>
        </w:rPr>
        <w:t xml:space="preserve">provide improvement implementations with </w:t>
      </w:r>
      <w:r w:rsidR="001441CA" w:rsidRPr="001E1B0D">
        <w:rPr>
          <w:lang w:val="en-GB"/>
        </w:rPr>
        <w:t xml:space="preserve">appropriate and </w:t>
      </w:r>
      <w:r w:rsidR="00C61A48" w:rsidRPr="001E1B0D">
        <w:rPr>
          <w:lang w:val="en-GB"/>
        </w:rPr>
        <w:t xml:space="preserve">enough </w:t>
      </w:r>
      <w:r w:rsidR="001441CA" w:rsidRPr="001E1B0D">
        <w:rPr>
          <w:lang w:val="en-GB"/>
        </w:rPr>
        <w:t>measureable hard facts</w:t>
      </w:r>
      <w:r w:rsidR="00C61A48" w:rsidRPr="001E1B0D">
        <w:rPr>
          <w:lang w:val="en-GB"/>
        </w:rPr>
        <w:t xml:space="preserve"> </w:t>
      </w:r>
      <w:r w:rsidR="002967F4" w:rsidRPr="001E1B0D">
        <w:rPr>
          <w:lang w:val="en-GB"/>
        </w:rPr>
        <w:fldChar w:fldCharType="begin"/>
      </w:r>
      <w:r w:rsidR="009569B6">
        <w:rPr>
          <w:lang w:val="en-GB"/>
        </w:rPr>
        <w:instrText xml:space="preserve"> ADDIN EN.CITE &lt;EndNote&gt;&lt;Cite&gt;&lt;Author&gt;Lillrank&lt;/Author&gt;&lt;Year&gt;1989&lt;/Year&gt;&lt;RecNum&gt;2339&lt;/RecNum&gt;&lt;DisplayText&gt;(Lillrank &amp;amp; Kano, 1989)&lt;/DisplayText&gt;&lt;record&gt;&lt;rec-number&gt;2339&lt;/rec-number&gt;&lt;foreign-keys&gt;&lt;key app="EN" db-id="005vv90e49fe9pe2wxo5ztxmw99r05rw2xse"&gt;2339&lt;/key&gt;&lt;/foreign-keys&gt;&lt;ref-type name="Book"&gt;6&lt;/ref-type&gt;&lt;contributors&gt;&lt;authors&gt;&lt;author&gt;Lillrank, Paul&lt;/author&gt;&lt;author&gt;Kano, Noriaki&lt;/author&gt;&lt;/authors&gt;&lt;/contributors&gt;&lt;titles&gt;&lt;title&gt;Continuous improvement: quality control circles in Japanese industry&lt;/title&gt;&lt;/titles&gt;&lt;section&gt;294&lt;/section&gt;&lt;dates&gt;&lt;year&gt;1989&lt;/year&gt;&lt;pub-dates&gt;&lt;date&gt;1989&lt;/date&gt;&lt;/pub-dates&gt;&lt;/dates&gt;&lt;pub-location&gt;Michigan&lt;/pub-location&gt;&lt;publisher&gt;The University of Michigan&lt;/publisher&gt;&lt;urls&gt;&lt;/urls&gt;&lt;/record&gt;&lt;/Cite&gt;&lt;/EndNote&gt;</w:instrText>
      </w:r>
      <w:r w:rsidR="002967F4" w:rsidRPr="001E1B0D">
        <w:rPr>
          <w:lang w:val="en-GB"/>
        </w:rPr>
        <w:fldChar w:fldCharType="separate"/>
      </w:r>
      <w:r w:rsidR="00F24ED4">
        <w:rPr>
          <w:noProof/>
          <w:lang w:val="en-GB"/>
        </w:rPr>
        <w:t>(Lillrank &amp; Kano, 1989)</w:t>
      </w:r>
      <w:r w:rsidR="002967F4" w:rsidRPr="001E1B0D">
        <w:rPr>
          <w:lang w:val="en-GB"/>
        </w:rPr>
        <w:fldChar w:fldCharType="end"/>
      </w:r>
      <w:r w:rsidR="00C61A48" w:rsidRPr="001E1B0D">
        <w:rPr>
          <w:lang w:val="en-GB"/>
        </w:rPr>
        <w:t xml:space="preserve">. </w:t>
      </w:r>
      <w:r w:rsidR="00141F94" w:rsidRPr="001E1B0D">
        <w:rPr>
          <w:lang w:val="en-GB"/>
        </w:rPr>
        <w:t>These involve</w:t>
      </w:r>
      <w:r w:rsidR="001441CA" w:rsidRPr="001E1B0D">
        <w:rPr>
          <w:lang w:val="en-GB"/>
        </w:rPr>
        <w:t xml:space="preserve"> all</w:t>
      </w:r>
      <w:r w:rsidR="00141F94" w:rsidRPr="001E1B0D">
        <w:rPr>
          <w:lang w:val="en-GB"/>
        </w:rPr>
        <w:t xml:space="preserve"> </w:t>
      </w:r>
      <w:r w:rsidR="00141F94" w:rsidRPr="001E1B0D">
        <w:rPr>
          <w:color w:val="auto"/>
          <w:lang w:val="en-GB" w:eastAsia="en-IE"/>
        </w:rPr>
        <w:t>the</w:t>
      </w:r>
      <w:r w:rsidR="001441CA" w:rsidRPr="001E1B0D">
        <w:rPr>
          <w:color w:val="auto"/>
          <w:lang w:val="en-GB" w:eastAsia="en-IE"/>
        </w:rPr>
        <w:t xml:space="preserve"> </w:t>
      </w:r>
      <w:r w:rsidR="001441CA" w:rsidRPr="001E1B0D">
        <w:rPr>
          <w:lang w:val="en-GB"/>
        </w:rPr>
        <w:t>physical</w:t>
      </w:r>
      <w:r w:rsidR="001E1B0D" w:rsidRPr="001E1B0D">
        <w:rPr>
          <w:lang w:val="en-GB"/>
        </w:rPr>
        <w:t xml:space="preserve"> support (i</w:t>
      </w:r>
      <w:r w:rsidR="001441CA" w:rsidRPr="001E1B0D">
        <w:rPr>
          <w:lang w:val="en-GB"/>
        </w:rPr>
        <w:t>.</w:t>
      </w:r>
      <w:r w:rsidR="001E1B0D" w:rsidRPr="001E1B0D">
        <w:rPr>
          <w:lang w:val="en-GB"/>
        </w:rPr>
        <w:t>e.</w:t>
      </w:r>
      <w:r w:rsidR="001441CA" w:rsidRPr="001E1B0D">
        <w:rPr>
          <w:lang w:val="en-GB"/>
        </w:rPr>
        <w:t xml:space="preserve">, </w:t>
      </w:r>
      <w:r w:rsidR="001441CA" w:rsidRPr="001E1B0D">
        <w:rPr>
          <w:i/>
          <w:color w:val="auto"/>
          <w:lang w:val="en-GB" w:eastAsia="en-IE"/>
        </w:rPr>
        <w:t>technology</w:t>
      </w:r>
      <w:r w:rsidR="001441CA" w:rsidRPr="001E1B0D">
        <w:rPr>
          <w:color w:val="auto"/>
          <w:lang w:val="en-GB" w:eastAsia="en-IE"/>
        </w:rPr>
        <w:t xml:space="preserve"> and </w:t>
      </w:r>
      <w:r w:rsidR="001441CA" w:rsidRPr="001E1B0D">
        <w:rPr>
          <w:i/>
          <w:color w:val="auto"/>
          <w:lang w:val="en-GB" w:eastAsia="en-IE"/>
        </w:rPr>
        <w:t>machinery</w:t>
      </w:r>
      <w:r w:rsidR="001441CA" w:rsidRPr="001E1B0D">
        <w:rPr>
          <w:color w:val="auto"/>
          <w:lang w:val="en-GB" w:eastAsia="en-IE"/>
        </w:rPr>
        <w:t xml:space="preserve">), </w:t>
      </w:r>
      <w:r w:rsidR="001E0575" w:rsidRPr="001E1B0D">
        <w:rPr>
          <w:color w:val="auto"/>
          <w:lang w:val="en-GB" w:eastAsia="en-IE"/>
        </w:rPr>
        <w:t xml:space="preserve">extra labour (i.e., </w:t>
      </w:r>
      <w:r w:rsidR="001E0575" w:rsidRPr="001E1B0D">
        <w:rPr>
          <w:i/>
          <w:color w:val="auto"/>
          <w:lang w:val="en-GB" w:eastAsia="en-IE"/>
        </w:rPr>
        <w:t>Kaizen experts</w:t>
      </w:r>
      <w:r w:rsidR="001E0575">
        <w:rPr>
          <w:color w:val="auto"/>
          <w:lang w:val="en-GB" w:eastAsia="en-IE"/>
        </w:rPr>
        <w:t>) and</w:t>
      </w:r>
      <w:r w:rsidR="001E0575" w:rsidRPr="001E1B0D">
        <w:rPr>
          <w:color w:val="auto"/>
          <w:lang w:val="en-GB" w:eastAsia="en-IE"/>
        </w:rPr>
        <w:t xml:space="preserve"> </w:t>
      </w:r>
      <w:r w:rsidR="006A7AFF" w:rsidRPr="006A7AFF">
        <w:rPr>
          <w:color w:val="auto"/>
          <w:lang w:val="en-GB" w:eastAsia="en-IE"/>
        </w:rPr>
        <w:t>financial budgets</w:t>
      </w:r>
      <w:r w:rsidR="006A7AFF" w:rsidRPr="001E1B0D">
        <w:rPr>
          <w:color w:val="auto"/>
          <w:lang w:val="en-GB" w:eastAsia="en-IE"/>
        </w:rPr>
        <w:t xml:space="preserve"> </w:t>
      </w:r>
      <w:r w:rsidR="001E1B0D" w:rsidRPr="001E1B0D">
        <w:rPr>
          <w:color w:val="auto"/>
          <w:lang w:val="en-GB" w:eastAsia="en-IE"/>
        </w:rPr>
        <w:t>(i.e.,</w:t>
      </w:r>
      <w:r w:rsidR="006A7AFF">
        <w:rPr>
          <w:color w:val="auto"/>
          <w:lang w:val="en-GB" w:eastAsia="en-IE"/>
        </w:rPr>
        <w:t xml:space="preserve"> </w:t>
      </w:r>
      <w:r w:rsidR="006A7AFF" w:rsidRPr="006A7AFF">
        <w:rPr>
          <w:i/>
          <w:color w:val="auto"/>
          <w:lang w:val="en-GB" w:eastAsia="en-IE"/>
        </w:rPr>
        <w:t>monetary investment</w:t>
      </w:r>
      <w:r w:rsidR="001E0575">
        <w:rPr>
          <w:color w:val="auto"/>
          <w:lang w:val="en-GB" w:eastAsia="en-IE"/>
        </w:rPr>
        <w:t xml:space="preserve">). </w:t>
      </w:r>
      <w:r w:rsidR="001E1B0D" w:rsidRPr="001E1B0D">
        <w:rPr>
          <w:lang w:val="en-GB"/>
        </w:rPr>
        <w:t>I</w:t>
      </w:r>
      <w:r w:rsidR="005230BD" w:rsidRPr="001E1B0D">
        <w:rPr>
          <w:lang w:val="en-GB"/>
        </w:rPr>
        <w:t>nstalling</w:t>
      </w:r>
      <w:r w:rsidR="0076173E" w:rsidRPr="001E1B0D">
        <w:rPr>
          <w:lang w:val="en-GB"/>
        </w:rPr>
        <w:t xml:space="preserve"> high</w:t>
      </w:r>
      <w:r w:rsidR="005230BD" w:rsidRPr="001E1B0D">
        <w:rPr>
          <w:lang w:val="en-GB"/>
        </w:rPr>
        <w:t xml:space="preserve"> </w:t>
      </w:r>
      <w:r w:rsidR="005230BD" w:rsidRPr="001E1B0D">
        <w:rPr>
          <w:i/>
          <w:lang w:val="en-GB"/>
        </w:rPr>
        <w:t>technology</w:t>
      </w:r>
      <w:r w:rsidR="005230BD" w:rsidRPr="001E1B0D">
        <w:rPr>
          <w:lang w:val="en-GB"/>
        </w:rPr>
        <w:t xml:space="preserve"> </w:t>
      </w:r>
      <w:r w:rsidR="0076173E" w:rsidRPr="001E1B0D">
        <w:rPr>
          <w:lang w:val="en-GB"/>
        </w:rPr>
        <w:t>is</w:t>
      </w:r>
      <w:r w:rsidR="005230BD" w:rsidRPr="001E1B0D">
        <w:rPr>
          <w:lang w:val="en-GB"/>
        </w:rPr>
        <w:t xml:space="preserve"> always accepted in the workplace to create radical changes</w:t>
      </w:r>
      <w:r w:rsidR="0076173E" w:rsidRPr="001E1B0D">
        <w:rPr>
          <w:lang w:val="en-GB"/>
        </w:rPr>
        <w:t xml:space="preserve"> in Kaizen event</w:t>
      </w:r>
      <w:r w:rsidR="005230BD" w:rsidRPr="001E1B0D">
        <w:rPr>
          <w:lang w:val="en-GB"/>
        </w:rPr>
        <w:t xml:space="preserve"> </w:t>
      </w:r>
      <w:r w:rsidR="005230BD" w:rsidRPr="001E1B0D">
        <w:rPr>
          <w:lang w:val="en-GB"/>
        </w:rPr>
        <w:fldChar w:fldCharType="begin"/>
      </w:r>
      <w:r w:rsidR="009569B6">
        <w:rPr>
          <w:lang w:val="en-GB"/>
        </w:rPr>
        <w:instrText xml:space="preserve"> ADDIN EN.CITE &lt;EndNote&gt;&lt;Cite&gt;&lt;Author&gt;Brunet&lt;/Author&gt;&lt;Year&gt;2003&lt;/Year&gt;&lt;RecNum&gt;2288&lt;/RecNum&gt;&lt;DisplayText&gt;(Brunet &amp;amp; New, 2003; Doolen, Van Aken, Farris, Worley, &amp;amp; Huwe, 2008)&lt;/DisplayText&gt;&lt;record&gt;&lt;rec-number&gt;2288&lt;/rec-number&gt;&lt;foreign-keys&gt;&lt;key app="EN" db-id="005vv90e49fe9pe2wxo5ztxmw99r05rw2xse"&gt;2288&lt;/key&gt;&lt;/foreign-keys&gt;&lt;ref-type name="Journal Article"&gt;17&lt;/ref-type&gt;&lt;contributors&gt;&lt;authors&gt;&lt;author&gt;Brunet, Adam Paul&lt;/author&gt;&lt;author&gt;New, Steve&lt;/author&gt;&lt;/authors&gt;&lt;/contributors&gt;&lt;titles&gt;&lt;title&gt;Kaizen in Japan: an empirical study&lt;/title&gt;&lt;secondary-title&gt;International Journal of Operations &amp;amp; Production Management&lt;/secondary-title&gt;&lt;/titles&gt;&lt;periodical&gt;&lt;full-title&gt;International Journal of Operations &amp;amp; Production Management&lt;/full-title&gt;&lt;/periodical&gt;&lt;pages&gt;1426-1446&lt;/pages&gt;&lt;volume&gt;23&lt;/volume&gt;&lt;number&gt;12&lt;/number&gt;&lt;section&gt;1426&lt;/section&gt;&lt;dates&gt;&lt;year&gt;2003&lt;/year&gt;&lt;pub-dates&gt;&lt;date&gt;2003&lt;/date&gt;&lt;/pub-dates&gt;&lt;/dates&gt;&lt;urls&gt;&lt;/urls&gt;&lt;/record&gt;&lt;/Cite&gt;&lt;Cite&gt;&lt;Author&gt;Doolen&lt;/Author&gt;&lt;Year&gt;2008&lt;/Year&gt;&lt;RecNum&gt;2340&lt;/RecNum&gt;&lt;record&gt;&lt;rec-number&gt;2340&lt;/rec-number&gt;&lt;foreign-keys&gt;&lt;key app="EN" db-id="005vv90e49fe9pe2wxo5ztxmw99r05rw2xse"&gt;2340&lt;/key&gt;&lt;/foreign-keys&gt;&lt;ref-type name="Journal Article"&gt;17&lt;/ref-type&gt;&lt;contributors&gt;&lt;authors&gt;&lt;author&gt;Doolen, Toni L. &lt;/author&gt;&lt;author&gt;Van Aken, Eileen M. &lt;/author&gt;&lt;author&gt;Farris, Jennifer A. &lt;/author&gt;&lt;author&gt;Worley, June M. &lt;/author&gt;&lt;author&gt;Huwe, Jeremy &lt;/author&gt;&lt;/authors&gt;&lt;/contributors&gt;&lt;titles&gt;&lt;title&gt;Kaizen events and organizational performance: a field study&lt;/title&gt;&lt;secondary-title&gt;International Journal of Productivity and Performance Management&lt;/secondary-title&gt;&lt;/titles&gt;&lt;periodical&gt;&lt;full-title&gt;International Journal of Productivity and Performance Management&lt;/full-title&gt;&lt;/periodical&gt;&lt;pages&gt;637-658&lt;/pages&gt;&lt;volume&gt;57&lt;/volume&gt;&lt;number&gt;8&lt;/number&gt;&lt;section&gt;637&lt;/section&gt;&lt;keywords&gt;&lt;keyword&gt;Continuous improvement, Performance management, Lean production&lt;/keyword&gt;&lt;/keywords&gt;&lt;dates&gt;&lt;year&gt;2008&lt;/year&gt;&lt;/dates&gt;&lt;urls&gt;&lt;/urls&gt;&lt;/record&gt;&lt;/Cite&gt;&lt;/EndNote&gt;</w:instrText>
      </w:r>
      <w:r w:rsidR="005230BD" w:rsidRPr="001E1B0D">
        <w:rPr>
          <w:lang w:val="en-GB"/>
        </w:rPr>
        <w:fldChar w:fldCharType="separate"/>
      </w:r>
      <w:r w:rsidR="00F24ED4">
        <w:rPr>
          <w:noProof/>
          <w:lang w:val="en-GB"/>
        </w:rPr>
        <w:t>(Brunet &amp; New, 2003; Doolen, Van Aken, Farris, Worley, &amp; Huwe, 2008)</w:t>
      </w:r>
      <w:r w:rsidR="005230BD" w:rsidRPr="001E1B0D">
        <w:rPr>
          <w:lang w:val="en-GB"/>
        </w:rPr>
        <w:fldChar w:fldCharType="end"/>
      </w:r>
      <w:r w:rsidR="005230BD" w:rsidRPr="001E1B0D">
        <w:rPr>
          <w:lang w:val="en-GB"/>
        </w:rPr>
        <w:t xml:space="preserve">. </w:t>
      </w:r>
      <w:r w:rsidR="001E1B0D">
        <w:rPr>
          <w:lang w:val="en-GB"/>
        </w:rPr>
        <w:t>This is</w:t>
      </w:r>
      <w:r w:rsidR="0076173E" w:rsidRPr="001E1B0D">
        <w:rPr>
          <w:lang w:val="en-GB"/>
        </w:rPr>
        <w:t xml:space="preserve"> associated </w:t>
      </w:r>
      <w:r w:rsidR="001E1B0D">
        <w:rPr>
          <w:lang w:val="en-GB"/>
        </w:rPr>
        <w:t xml:space="preserve">with </w:t>
      </w:r>
      <w:r w:rsidR="00C2393C">
        <w:rPr>
          <w:lang w:val="en-GB"/>
        </w:rPr>
        <w:t>the</w:t>
      </w:r>
      <w:r w:rsidR="001E0575">
        <w:rPr>
          <w:lang w:val="en-GB"/>
        </w:rPr>
        <w:t xml:space="preserve"> use of</w:t>
      </w:r>
      <w:r w:rsidR="00C2393C">
        <w:rPr>
          <w:lang w:val="en-GB"/>
        </w:rPr>
        <w:t xml:space="preserve"> </w:t>
      </w:r>
      <w:r w:rsidR="0076173E" w:rsidRPr="001E1B0D">
        <w:rPr>
          <w:lang w:val="en-GB"/>
        </w:rPr>
        <w:t xml:space="preserve">new </w:t>
      </w:r>
      <w:r w:rsidR="0076173E" w:rsidRPr="001E1B0D">
        <w:rPr>
          <w:i/>
          <w:lang w:val="en-GB"/>
        </w:rPr>
        <w:t>machinery</w:t>
      </w:r>
      <w:r w:rsidR="0076173E" w:rsidRPr="001E1B0D">
        <w:rPr>
          <w:lang w:val="en-GB"/>
        </w:rPr>
        <w:t xml:space="preserve"> </w:t>
      </w:r>
      <w:r w:rsidR="001E1B0D">
        <w:rPr>
          <w:lang w:val="en-GB"/>
        </w:rPr>
        <w:t>to offer</w:t>
      </w:r>
      <w:r w:rsidR="0076173E" w:rsidRPr="001E1B0D">
        <w:rPr>
          <w:lang w:val="en-GB"/>
        </w:rPr>
        <w:t xml:space="preserve"> better production facilities </w:t>
      </w:r>
      <w:r w:rsidR="001E1B0D">
        <w:rPr>
          <w:lang w:val="en-GB"/>
        </w:rPr>
        <w:t xml:space="preserve">in order </w:t>
      </w:r>
      <w:r w:rsidR="0076173E" w:rsidRPr="001E1B0D">
        <w:rPr>
          <w:lang w:val="en-GB"/>
        </w:rPr>
        <w:t xml:space="preserve">to meet higher requirements </w:t>
      </w:r>
      <w:r w:rsidR="0076173E" w:rsidRPr="001E1B0D">
        <w:rPr>
          <w:color w:val="auto"/>
          <w:lang w:val="en-GB" w:eastAsia="en-IE"/>
        </w:rPr>
        <w:fldChar w:fldCharType="begin"/>
      </w:r>
      <w:r w:rsidR="00B559D4">
        <w:rPr>
          <w:color w:val="auto"/>
          <w:lang w:val="en-GB" w:eastAsia="en-IE"/>
        </w:rPr>
        <w:instrText xml:space="preserve"> ADDIN EN.CITE &lt;EndNote&gt;&lt;Cite&gt;&lt;Author&gt;Glover&lt;/Author&gt;&lt;Year&gt;2014&lt;/Year&gt;&lt;RecNum&gt;2309&lt;/RecNum&gt;&lt;DisplayText&gt;(Wiljeana J.  Glover, Jennifer A Farris, &amp;amp; Eileen M Van Aken, 2014)&lt;/DisplayText&gt;&lt;record&gt;&lt;rec-number&gt;2309&lt;/rec-number&gt;&lt;foreign-keys&gt;&lt;key app="EN" db-id="005vv90e49fe9pe2wxo5ztxmw99r05rw2xse"&gt;2309&lt;/key&gt;&lt;/foreign-keys&gt;&lt;ref-type name="Journal Article"&gt;17&lt;/ref-type&gt;&lt;contributors&gt;&lt;authors&gt;&lt;author&gt;Glover, Wiljeana J. &lt;/author&gt;&lt;author&gt;Farris, Jennifer A&lt;/author&gt;&lt;author&gt;Van Aken, Eileen M&lt;/author&gt;&lt;/authors&gt;&lt;/contributors&gt;&lt;titles&gt;&lt;title&gt;Kaizen Events: Assessing the Existing Literature and Convergence of Practices&lt;/title&gt;&lt;secondary-title&gt;Engineering Management Journal&lt;/secondary-title&gt;&lt;/titles&gt;&lt;periodical&gt;&lt;full-title&gt;Engineering Management Journal&lt;/full-title&gt;&lt;/periodical&gt;&lt;pages&gt;39-61&lt;/pages&gt;&lt;volume&gt;26&lt;/volume&gt;&lt;number&gt;1&lt;/number&gt;&lt;dates&gt;&lt;year&gt;2014&lt;/year&gt;&lt;/dates&gt;&lt;isbn&gt;1042-9247&lt;/isbn&gt;&lt;urls&gt;&lt;/urls&gt;&lt;/record&gt;&lt;/Cite&gt;&lt;/EndNote&gt;</w:instrText>
      </w:r>
      <w:r w:rsidR="0076173E" w:rsidRPr="001E1B0D">
        <w:rPr>
          <w:color w:val="auto"/>
          <w:lang w:val="en-GB" w:eastAsia="en-IE"/>
        </w:rPr>
        <w:fldChar w:fldCharType="separate"/>
      </w:r>
      <w:r w:rsidR="00B559D4">
        <w:rPr>
          <w:noProof/>
          <w:color w:val="auto"/>
          <w:lang w:val="en-GB" w:eastAsia="en-IE"/>
        </w:rPr>
        <w:t xml:space="preserve">(Wiljeana J.  </w:t>
      </w:r>
      <w:proofErr w:type="gramStart"/>
      <w:r w:rsidR="00B559D4">
        <w:rPr>
          <w:noProof/>
          <w:color w:val="auto"/>
          <w:lang w:val="en-GB" w:eastAsia="en-IE"/>
        </w:rPr>
        <w:t>Glover, Jennifer A Farris, &amp; Eileen M Van Aken, 2014)</w:t>
      </w:r>
      <w:r w:rsidR="0076173E" w:rsidRPr="001E1B0D">
        <w:rPr>
          <w:color w:val="auto"/>
          <w:lang w:val="en-GB" w:eastAsia="en-IE"/>
        </w:rPr>
        <w:fldChar w:fldCharType="end"/>
      </w:r>
      <w:r w:rsidR="0076173E" w:rsidRPr="001E1B0D">
        <w:rPr>
          <w:color w:val="auto"/>
          <w:lang w:val="en-GB" w:eastAsia="en-IE"/>
        </w:rPr>
        <w:t>.</w:t>
      </w:r>
      <w:proofErr w:type="gramEnd"/>
      <w:r w:rsidR="00C03756" w:rsidRPr="001E1B0D">
        <w:rPr>
          <w:color w:val="auto"/>
          <w:lang w:val="en-GB" w:eastAsia="en-IE"/>
        </w:rPr>
        <w:t xml:space="preserve"> </w:t>
      </w:r>
      <w:r w:rsidR="00141F94" w:rsidRPr="001E1B0D">
        <w:rPr>
          <w:color w:val="auto"/>
          <w:lang w:val="en-GB" w:eastAsia="en-IE"/>
        </w:rPr>
        <w:t>In addition, h</w:t>
      </w:r>
      <w:r w:rsidR="00C03756" w:rsidRPr="001E1B0D">
        <w:rPr>
          <w:color w:val="auto"/>
          <w:lang w:val="en-GB" w:eastAsia="en-IE"/>
        </w:rPr>
        <w:t xml:space="preserve">iring project-based improvement </w:t>
      </w:r>
      <w:r w:rsidR="00C03756" w:rsidRPr="001E1B0D">
        <w:rPr>
          <w:i/>
          <w:color w:val="auto"/>
          <w:lang w:val="en-GB" w:eastAsia="en-IE"/>
        </w:rPr>
        <w:t>experts</w:t>
      </w:r>
      <w:r w:rsidR="00C03756" w:rsidRPr="001E1B0D">
        <w:rPr>
          <w:color w:val="auto"/>
          <w:lang w:val="en-GB" w:eastAsia="en-IE"/>
        </w:rPr>
        <w:t xml:space="preserve"> and outside lean </w:t>
      </w:r>
      <w:r w:rsidR="00C03756" w:rsidRPr="001E1B0D">
        <w:rPr>
          <w:i/>
          <w:color w:val="auto"/>
          <w:lang w:val="en-GB" w:eastAsia="en-IE"/>
        </w:rPr>
        <w:t>consultants</w:t>
      </w:r>
      <w:r w:rsidR="00C03756" w:rsidRPr="001E1B0D">
        <w:rPr>
          <w:color w:val="auto"/>
          <w:lang w:val="en-GB" w:eastAsia="en-IE"/>
        </w:rPr>
        <w:t xml:space="preserve"> </w:t>
      </w:r>
      <w:r w:rsidR="0032199E" w:rsidRPr="001E1B0D">
        <w:rPr>
          <w:color w:val="auto"/>
          <w:lang w:val="en-GB" w:eastAsia="en-IE"/>
        </w:rPr>
        <w:t xml:space="preserve">to coach and intervene </w:t>
      </w:r>
      <w:r w:rsidR="001E0575">
        <w:rPr>
          <w:color w:val="auto"/>
          <w:lang w:val="en-GB" w:eastAsia="en-IE"/>
        </w:rPr>
        <w:t xml:space="preserve">the improvement implementations </w:t>
      </w:r>
      <w:r w:rsidR="00C03756" w:rsidRPr="001E1B0D">
        <w:rPr>
          <w:color w:val="auto"/>
          <w:lang w:val="en-GB" w:eastAsia="en-IE"/>
        </w:rPr>
        <w:t xml:space="preserve">are </w:t>
      </w:r>
      <w:r w:rsidR="00C03756" w:rsidRPr="001E1B0D">
        <w:rPr>
          <w:color w:val="auto"/>
          <w:lang w:val="en-GB" w:eastAsia="en-IE"/>
        </w:rPr>
        <w:lastRenderedPageBreak/>
        <w:t>sometimes promoted at the beginning</w:t>
      </w:r>
      <w:r w:rsidR="001E0575">
        <w:rPr>
          <w:color w:val="auto"/>
          <w:lang w:val="en-GB" w:eastAsia="en-IE"/>
        </w:rPr>
        <w:t xml:space="preserve"> of the</w:t>
      </w:r>
      <w:r w:rsidR="00C03756" w:rsidRPr="001E1B0D">
        <w:rPr>
          <w:color w:val="auto"/>
          <w:lang w:val="en-GB" w:eastAsia="en-IE"/>
        </w:rPr>
        <w:t xml:space="preserve"> Kaizen journey</w:t>
      </w:r>
      <w:r w:rsidR="00085E58" w:rsidRPr="001E1B0D">
        <w:rPr>
          <w:color w:val="auto"/>
          <w:lang w:val="en-GB" w:eastAsia="en-IE"/>
        </w:rPr>
        <w:t xml:space="preserve"> </w:t>
      </w:r>
      <w:r w:rsidR="0032199E" w:rsidRPr="001E1B0D">
        <w:rPr>
          <w:color w:val="auto"/>
          <w:lang w:val="en-GB" w:eastAsia="en-IE"/>
        </w:rPr>
        <w:fldChar w:fldCharType="begin"/>
      </w:r>
      <w:r w:rsidR="009569B6">
        <w:rPr>
          <w:color w:val="auto"/>
          <w:lang w:val="en-GB" w:eastAsia="en-IE"/>
        </w:rPr>
        <w:instrText xml:space="preserve"> ADDIN EN.CITE &lt;EndNote&gt;&lt;Cite&gt;&lt;Author&gt;Alstrup&lt;/Author&gt;&lt;Year&gt;2000&lt;/Year&gt;&lt;RecNum&gt;2341&lt;/RecNum&gt;&lt;DisplayText&gt;(Alstrup, 2000; Bateman &amp;amp; Rich, 2003)&lt;/DisplayText&gt;&lt;record&gt;&lt;rec-number&gt;2341&lt;/rec-number&gt;&lt;foreign-keys&gt;&lt;key app="EN" db-id="005vv90e49fe9pe2wxo5ztxmw99r05rw2xse"&gt;2341&lt;/key&gt;&lt;/foreign-keys&gt;&lt;ref-type name="Journal Article"&gt;17&lt;/ref-type&gt;&lt;contributors&gt;&lt;authors&gt;&lt;author&gt;Alstrup, Lotte&lt;/author&gt;&lt;/authors&gt;&lt;/contributors&gt;&lt;titles&gt;&lt;title&gt;Coaching continuous improvement in small enterprises&lt;/title&gt;&lt;secondary-title&gt;Integrated Manufacturing Systems&lt;/secondary-title&gt;&lt;/titles&gt;&lt;periodical&gt;&lt;full-title&gt;Integrated Manufacturing Systems&lt;/full-title&gt;&lt;/periodical&gt;&lt;pages&gt;165-170&lt;/pages&gt;&lt;volume&gt;11&lt;/volume&gt;&lt;number&gt;3&lt;/number&gt;&lt;dates&gt;&lt;year&gt;2000&lt;/year&gt;&lt;/dates&gt;&lt;isbn&gt;0957-6061&lt;/isbn&gt;&lt;urls&gt;&lt;/urls&gt;&lt;/record&gt;&lt;/Cite&gt;&lt;Cite&gt;&lt;Author&gt;Bateman&lt;/Author&gt;&lt;Year&gt;2003&lt;/Year&gt;&lt;RecNum&gt;2342&lt;/RecNum&gt;&lt;record&gt;&lt;rec-number&gt;2342&lt;/rec-number&gt;&lt;foreign-keys&gt;&lt;key app="EN" db-id="005vv90e49fe9pe2wxo5ztxmw99r05rw2xse"&gt;2342&lt;/key&gt;&lt;/foreign-keys&gt;&lt;ref-type name="Journal Article"&gt;17&lt;/ref-type&gt;&lt;contributors&gt;&lt;authors&gt;&lt;author&gt;Bateman, Nicola&lt;/author&gt;&lt;author&gt;Rich, Nick&lt;/author&gt;&lt;/authors&gt;&lt;/contributors&gt;&lt;titles&gt;&lt;title&gt;Companies&amp;apos; perceptions of inhibitors and enablers for process improvement activities&lt;/title&gt;&lt;secondary-title&gt;International Journal of Operations &amp;amp; Production Management&lt;/secondary-title&gt;&lt;/titles&gt;&lt;periodical&gt;&lt;full-title&gt;International Journal of Operations &amp;amp; Production Management&lt;/full-title&gt;&lt;/periodical&gt;&lt;pages&gt;185-199&lt;/pages&gt;&lt;volume&gt;23&lt;/volume&gt;&lt;number&gt;2&lt;/number&gt;&lt;section&gt;185&lt;/section&gt;&lt;keywords&gt;&lt;keyword&gt;workshop management&lt;/keyword&gt;&lt;/keywords&gt;&lt;dates&gt;&lt;year&gt;2003&lt;/year&gt;&lt;/dates&gt;&lt;urls&gt;&lt;/urls&gt;&lt;/record&gt;&lt;/Cite&gt;&lt;/EndNote&gt;</w:instrText>
      </w:r>
      <w:r w:rsidR="0032199E" w:rsidRPr="001E1B0D">
        <w:rPr>
          <w:color w:val="auto"/>
          <w:lang w:val="en-GB" w:eastAsia="en-IE"/>
        </w:rPr>
        <w:fldChar w:fldCharType="separate"/>
      </w:r>
      <w:r w:rsidR="00F24ED4">
        <w:rPr>
          <w:noProof/>
          <w:color w:val="auto"/>
          <w:lang w:val="en-GB" w:eastAsia="en-IE"/>
        </w:rPr>
        <w:t>(Alstrup, 2000; Bateman &amp; Rich, 2003)</w:t>
      </w:r>
      <w:r w:rsidR="0032199E" w:rsidRPr="001E1B0D">
        <w:rPr>
          <w:color w:val="auto"/>
          <w:lang w:val="en-GB" w:eastAsia="en-IE"/>
        </w:rPr>
        <w:fldChar w:fldCharType="end"/>
      </w:r>
      <w:r w:rsidR="00C03756" w:rsidRPr="001E1B0D">
        <w:rPr>
          <w:color w:val="auto"/>
          <w:lang w:val="en-GB" w:eastAsia="en-IE"/>
        </w:rPr>
        <w:t xml:space="preserve">. </w:t>
      </w:r>
      <w:r w:rsidR="006A7AFF">
        <w:rPr>
          <w:i/>
          <w:color w:val="auto"/>
          <w:lang w:val="en-GB" w:eastAsia="en-IE"/>
        </w:rPr>
        <w:t>Monetary</w:t>
      </w:r>
      <w:r w:rsidR="000931EF" w:rsidRPr="006A7AFF">
        <w:rPr>
          <w:i/>
          <w:color w:val="auto"/>
          <w:lang w:val="en-GB" w:eastAsia="en-IE"/>
        </w:rPr>
        <w:t xml:space="preserve"> investment</w:t>
      </w:r>
      <w:r w:rsidR="000931EF">
        <w:rPr>
          <w:color w:val="auto"/>
          <w:lang w:val="en-GB" w:eastAsia="en-IE"/>
        </w:rPr>
        <w:t xml:space="preserve"> </w:t>
      </w:r>
      <w:r w:rsidR="004F7776">
        <w:rPr>
          <w:color w:val="auto"/>
          <w:lang w:val="en-GB" w:eastAsia="en-IE"/>
        </w:rPr>
        <w:t xml:space="preserve">therefore, </w:t>
      </w:r>
      <w:r w:rsidR="000931EF">
        <w:rPr>
          <w:color w:val="auto"/>
          <w:lang w:val="en-GB" w:eastAsia="en-IE"/>
        </w:rPr>
        <w:t>is</w:t>
      </w:r>
      <w:r w:rsidR="004F7776">
        <w:rPr>
          <w:color w:val="auto"/>
          <w:lang w:val="en-GB" w:eastAsia="en-IE"/>
        </w:rPr>
        <w:t xml:space="preserve"> </w:t>
      </w:r>
      <w:r w:rsidR="001E0575">
        <w:rPr>
          <w:color w:val="auto"/>
          <w:lang w:val="en-GB" w:eastAsia="en-IE"/>
        </w:rPr>
        <w:t>needed to provide financial support</w:t>
      </w:r>
      <w:r w:rsidR="00E66975">
        <w:rPr>
          <w:color w:val="auto"/>
          <w:lang w:val="en-GB" w:eastAsia="en-IE"/>
        </w:rPr>
        <w:t xml:space="preserve"> and use as </w:t>
      </w:r>
      <w:r w:rsidR="00C069DC">
        <w:rPr>
          <w:color w:val="auto"/>
          <w:lang w:val="en-GB" w:eastAsia="en-IE"/>
        </w:rPr>
        <w:t xml:space="preserve">an important form of </w:t>
      </w:r>
      <w:r w:rsidR="006A7AFF">
        <w:rPr>
          <w:color w:val="auto"/>
          <w:lang w:val="en-GB" w:eastAsia="en-IE"/>
        </w:rPr>
        <w:t>extrinsic rewards to motivate and facilitate</w:t>
      </w:r>
      <w:r w:rsidR="004F7776">
        <w:rPr>
          <w:color w:val="auto"/>
          <w:lang w:val="en-GB" w:eastAsia="en-IE"/>
        </w:rPr>
        <w:t xml:space="preserve"> improvement participations</w:t>
      </w:r>
      <w:r w:rsidR="00A35544">
        <w:rPr>
          <w:color w:val="auto"/>
          <w:lang w:val="en-GB" w:eastAsia="en-IE"/>
        </w:rPr>
        <w:t xml:space="preserve"> </w:t>
      </w:r>
      <w:r w:rsidR="0080349F">
        <w:rPr>
          <w:color w:val="auto"/>
          <w:lang w:val="en-GB" w:eastAsia="en-IE"/>
        </w:rPr>
        <w:fldChar w:fldCharType="begin"/>
      </w:r>
      <w:r w:rsidR="009569B6">
        <w:rPr>
          <w:color w:val="auto"/>
          <w:lang w:val="en-GB" w:eastAsia="en-IE"/>
        </w:rPr>
        <w:instrText xml:space="preserve"> ADDIN EN.CITE &lt;EndNote&gt;&lt;Cite&gt;&lt;Author&gt;Kerrin&lt;/Author&gt;&lt;Year&gt;2002&lt;/Year&gt;&lt;RecNum&gt;2343&lt;/RecNum&gt;&lt;DisplayText&gt;(Maire Kerrin &amp;amp; Oliver, 2002; Ma, 2014)&lt;/DisplayText&gt;&lt;record&gt;&lt;rec-number&gt;2343&lt;/rec-number&gt;&lt;foreign-keys&gt;&lt;key app="EN" db-id="005vv90e49fe9pe2wxo5ztxmw99r05rw2xse"&gt;2343&lt;/key&gt;&lt;/foreign-keys&gt;&lt;ref-type name="Journal Article"&gt;17&lt;/ref-type&gt;&lt;contributors&gt;&lt;authors&gt;&lt;author&gt;Kerrin, Maire&lt;/author&gt;&lt;author&gt;Oliver, Nick&lt;/author&gt;&lt;/authors&gt;&lt;/contributors&gt;&lt;titles&gt;&lt;title&gt;Collective and individual improvement activities: the role of reward systems&lt;/title&gt;&lt;secondary-title&gt;Personnel Review&lt;/secondary-title&gt;&lt;/titles&gt;&lt;periodical&gt;&lt;full-title&gt;Personnel Review&lt;/full-title&gt;&lt;/periodical&gt;&lt;pages&gt;320-337&lt;/pages&gt;&lt;volume&gt;31&lt;/volume&gt;&lt;number&gt;3&lt;/number&gt;&lt;section&gt;320&lt;/section&gt;&lt;keywords&gt;&lt;keyword&gt;Suggestion schemes&lt;/keyword&gt;&lt;keyword&gt;Suggestion systems&lt;/keyword&gt;&lt;keyword&gt;important&lt;/keyword&gt;&lt;/keywords&gt;&lt;dates&gt;&lt;year&gt;2002&lt;/year&gt;&lt;pub-dates&gt;&lt;date&gt;2002&lt;/date&gt;&lt;/pub-dates&gt;&lt;/dates&gt;&lt;urls&gt;&lt;/urls&gt;&lt;/record&gt;&lt;/Cite&gt;&lt;Cite&gt;&lt;Author&gt;Ma&lt;/Author&gt;&lt;Year&gt;2014&lt;/Year&gt;&lt;RecNum&gt;2344&lt;/RecNum&gt;&lt;record&gt;&lt;rec-number&gt;2344&lt;/rec-number&gt;&lt;foreign-keys&gt;&lt;key app="EN" db-id="005vv90e49fe9pe2wxo5ztxmw99r05rw2xse"&gt;2344&lt;/key&gt;&lt;/foreign-keys&gt;&lt;ref-type name="Thesis"&gt;32&lt;/ref-type&gt;&lt;contributors&gt;&lt;authors&gt;&lt;author&gt;Ma, Jie&lt;/author&gt;&lt;/authors&gt;&lt;tertiary-authors&gt;&lt;author&gt;McGovern , T.&lt;/author&gt;&lt;author&gt;Hicks, Chris&lt;/author&gt;&lt;/tertiary-authors&gt;&lt;/contributors&gt;&lt;titles&gt;&lt;title&gt;The adoption and implementation of Kaizen in Sino-Japanese automotive joint ventures&lt;/title&gt;&lt;secondary-title&gt;Newcastle University Business School&lt;/secondary-title&gt;&lt;/titles&gt;&lt;pages&gt;221&lt;/pages&gt;&lt;volume&gt;PhD&lt;/volume&gt;&lt;dates&gt;&lt;year&gt;2014&lt;/year&gt;&lt;pub-dates&gt;&lt;date&gt;2012&lt;/date&gt;&lt;/pub-dates&gt;&lt;/dates&gt;&lt;pub-location&gt;Newcastle upon Tyne&lt;/pub-location&gt;&lt;publisher&gt;Newcastle University&lt;/publisher&gt;&lt;urls&gt;&lt;/urls&gt;&lt;/record&gt;&lt;/Cite&gt;&lt;/EndNote&gt;</w:instrText>
      </w:r>
      <w:r w:rsidR="0080349F">
        <w:rPr>
          <w:color w:val="auto"/>
          <w:lang w:val="en-GB" w:eastAsia="en-IE"/>
        </w:rPr>
        <w:fldChar w:fldCharType="separate"/>
      </w:r>
      <w:r w:rsidR="00F24ED4">
        <w:rPr>
          <w:noProof/>
          <w:color w:val="auto"/>
          <w:lang w:val="en-GB" w:eastAsia="en-IE"/>
        </w:rPr>
        <w:t>(Maire Kerrin &amp; Oliver, 2002; Ma, 2014)</w:t>
      </w:r>
      <w:r w:rsidR="0080349F">
        <w:rPr>
          <w:color w:val="auto"/>
          <w:lang w:val="en-GB" w:eastAsia="en-IE"/>
        </w:rPr>
        <w:fldChar w:fldCharType="end"/>
      </w:r>
      <w:r w:rsidR="004F7776">
        <w:rPr>
          <w:color w:val="auto"/>
          <w:lang w:val="en-GB" w:eastAsia="en-IE"/>
        </w:rPr>
        <w:t>.</w:t>
      </w:r>
    </w:p>
    <w:p w:rsidR="00565BE5" w:rsidRPr="00825D27" w:rsidRDefault="00565BE5" w:rsidP="00934537">
      <w:pPr>
        <w:pStyle w:val="Heading3"/>
        <w:numPr>
          <w:ilvl w:val="0"/>
          <w:numId w:val="0"/>
        </w:numPr>
        <w:spacing w:before="120" w:after="120" w:line="480" w:lineRule="auto"/>
        <w:ind w:left="720" w:hanging="720"/>
        <w:jc w:val="left"/>
      </w:pPr>
      <w:r w:rsidRPr="00825D27">
        <w:t>2.</w:t>
      </w:r>
      <w:r w:rsidR="00F939B6">
        <w:t>2.2</w:t>
      </w:r>
      <w:r w:rsidRPr="00825D27">
        <w:t xml:space="preserve"> The </w:t>
      </w:r>
      <w:r>
        <w:t>software</w:t>
      </w:r>
      <w:r w:rsidRPr="00825D27">
        <w:t xml:space="preserve"> factors </w:t>
      </w:r>
      <w:r w:rsidR="00705FDD">
        <w:t xml:space="preserve"> </w:t>
      </w:r>
    </w:p>
    <w:p w:rsidR="0075520A" w:rsidRDefault="00565BE5" w:rsidP="00934537">
      <w:pPr>
        <w:pStyle w:val="BodyText"/>
        <w:widowControl/>
        <w:spacing w:before="120" w:after="120" w:line="480" w:lineRule="auto"/>
        <w:rPr>
          <w:color w:val="auto"/>
          <w:lang w:val="en-GB" w:eastAsia="en-IE"/>
        </w:rPr>
      </w:pPr>
      <w:r w:rsidRPr="00565BE5">
        <w:rPr>
          <w:lang w:val="en-GB"/>
        </w:rPr>
        <w:t xml:space="preserve">The Software factors embraces a wide range of </w:t>
      </w:r>
      <w:r w:rsidR="00882836">
        <w:rPr>
          <w:lang w:val="en-GB"/>
        </w:rPr>
        <w:t xml:space="preserve">shop floor </w:t>
      </w:r>
      <w:r w:rsidRPr="00565BE5">
        <w:rPr>
          <w:lang w:val="en-GB"/>
        </w:rPr>
        <w:t xml:space="preserve">rules, routines, procedures, policies and institutional arrangements for improvement implementations </w:t>
      </w:r>
      <w:r w:rsidRPr="00565BE5">
        <w:rPr>
          <w:lang w:val="en-GB"/>
        </w:rPr>
        <w:fldChar w:fldCharType="begin"/>
      </w:r>
      <w:r w:rsidR="009569B6">
        <w:rPr>
          <w:lang w:val="en-GB"/>
        </w:rPr>
        <w:instrText xml:space="preserve"> ADDIN EN.CITE &lt;EndNote&gt;&lt;Cite&gt;&lt;Author&gt;Lillrank&lt;/Author&gt;&lt;Year&gt;1989&lt;/Year&gt;&lt;RecNum&gt;2339&lt;/RecNum&gt;&lt;DisplayText&gt;(Lillrank &amp;amp; Kano, 1989)&lt;/DisplayText&gt;&lt;record&gt;&lt;rec-number&gt;2339&lt;/rec-number&gt;&lt;foreign-keys&gt;&lt;key app="EN" db-id="005vv90e49fe9pe2wxo5ztxmw99r05rw2xse"&gt;2339&lt;/key&gt;&lt;/foreign-keys&gt;&lt;ref-type name="Book"&gt;6&lt;/ref-type&gt;&lt;contributors&gt;&lt;authors&gt;&lt;author&gt;Lillrank, Paul&lt;/author&gt;&lt;author&gt;Kano, Noriaki&lt;/author&gt;&lt;/authors&gt;&lt;/contributors&gt;&lt;titles&gt;&lt;title&gt;Continuous improvement: quality control circles in Japanese industry&lt;/title&gt;&lt;/titles&gt;&lt;section&gt;294&lt;/section&gt;&lt;dates&gt;&lt;year&gt;1989&lt;/year&gt;&lt;pub-dates&gt;&lt;date&gt;1989&lt;/date&gt;&lt;/pub-dates&gt;&lt;/dates&gt;&lt;pub-location&gt;Michigan&lt;/pub-location&gt;&lt;publisher&gt;The University of Michigan&lt;/publisher&gt;&lt;urls&gt;&lt;/urls&gt;&lt;/record&gt;&lt;/Cite&gt;&lt;/EndNote&gt;</w:instrText>
      </w:r>
      <w:r w:rsidRPr="00565BE5">
        <w:rPr>
          <w:lang w:val="en-GB"/>
        </w:rPr>
        <w:fldChar w:fldCharType="separate"/>
      </w:r>
      <w:r w:rsidR="00F24ED4">
        <w:rPr>
          <w:noProof/>
          <w:lang w:val="en-GB"/>
        </w:rPr>
        <w:t>(Lillrank &amp; Kano, 1989)</w:t>
      </w:r>
      <w:r w:rsidRPr="00565BE5">
        <w:rPr>
          <w:lang w:val="en-GB"/>
        </w:rPr>
        <w:fldChar w:fldCharType="end"/>
      </w:r>
      <w:r w:rsidRPr="00565BE5">
        <w:rPr>
          <w:lang w:val="en-GB"/>
        </w:rPr>
        <w:t>.</w:t>
      </w:r>
      <w:r w:rsidR="009B29A5">
        <w:rPr>
          <w:lang w:val="en-GB"/>
        </w:rPr>
        <w:t xml:space="preserve"> </w:t>
      </w:r>
      <w:r w:rsidR="00FA2FB5">
        <w:rPr>
          <w:color w:val="auto"/>
          <w:lang w:val="en-GB" w:eastAsia="en-IE"/>
        </w:rPr>
        <w:fldChar w:fldCharType="begin"/>
      </w:r>
      <w:r w:rsidR="009569B6">
        <w:rPr>
          <w:color w:val="auto"/>
          <w:lang w:val="en-GB" w:eastAsia="en-IE"/>
        </w:rPr>
        <w:instrText xml:space="preserve"> ADDIN EN.CITE &lt;EndNote&gt;&lt;Cite AuthorYear="1"&gt;&lt;Author&gt;Ma&lt;/Author&gt;&lt;Year&gt;2014&lt;/Year&gt;&lt;RecNum&gt;2344&lt;/RecNum&gt;&lt;DisplayText&gt;Ma (2014)&lt;/DisplayText&gt;&lt;record&gt;&lt;rec-number&gt;2344&lt;/rec-number&gt;&lt;foreign-keys&gt;&lt;key app="EN" db-id="005vv90e49fe9pe2wxo5ztxmw99r05rw2xse"&gt;2344&lt;/key&gt;&lt;/foreign-keys&gt;&lt;ref-type name="Thesis"&gt;32&lt;/ref-type&gt;&lt;contributors&gt;&lt;authors&gt;&lt;author&gt;Ma, Jie&lt;/author&gt;&lt;/authors&gt;&lt;tertiary-authors&gt;&lt;author&gt;McGovern , T.&lt;/author&gt;&lt;author&gt;Hicks, Chris&lt;/author&gt;&lt;/tertiary-authors&gt;&lt;/contributors&gt;&lt;titles&gt;&lt;title&gt;The adoption and implementation of Kaizen in Sino-Japanese automotive joint ventures&lt;/title&gt;&lt;secondary-title&gt;Newcastle University Business School&lt;/secondary-title&gt;&lt;/titles&gt;&lt;pages&gt;221&lt;/pages&gt;&lt;volume&gt;PhD&lt;/volume&gt;&lt;dates&gt;&lt;year&gt;2014&lt;/year&gt;&lt;pub-dates&gt;&lt;date&gt;2012&lt;/date&gt;&lt;/pub-dates&gt;&lt;/dates&gt;&lt;pub-location&gt;Newcastle upon Tyne&lt;/pub-location&gt;&lt;publisher&gt;Newcastle University&lt;/publisher&gt;&lt;urls&gt;&lt;/urls&gt;&lt;/record&gt;&lt;/Cite&gt;&lt;/EndNote&gt;</w:instrText>
      </w:r>
      <w:r w:rsidR="00FA2FB5">
        <w:rPr>
          <w:color w:val="auto"/>
          <w:lang w:val="en-GB" w:eastAsia="en-IE"/>
        </w:rPr>
        <w:fldChar w:fldCharType="separate"/>
      </w:r>
      <w:r w:rsidR="00FA2FB5">
        <w:rPr>
          <w:noProof/>
          <w:color w:val="auto"/>
          <w:lang w:val="en-GB" w:eastAsia="en-IE"/>
        </w:rPr>
        <w:t>Ma (2014)</w:t>
      </w:r>
      <w:r w:rsidR="00FA2FB5">
        <w:rPr>
          <w:color w:val="auto"/>
          <w:lang w:val="en-GB" w:eastAsia="en-IE"/>
        </w:rPr>
        <w:fldChar w:fldCharType="end"/>
      </w:r>
      <w:r w:rsidR="00FA2FB5">
        <w:rPr>
          <w:color w:val="auto"/>
          <w:lang w:val="en-GB" w:eastAsia="en-IE"/>
        </w:rPr>
        <w:t xml:space="preserve"> advocate</w:t>
      </w:r>
      <w:r w:rsidR="0082779E">
        <w:rPr>
          <w:color w:val="auto"/>
          <w:lang w:val="en-GB" w:eastAsia="en-IE"/>
        </w:rPr>
        <w:t>s</w:t>
      </w:r>
      <w:r w:rsidR="00FA2FB5">
        <w:rPr>
          <w:color w:val="auto"/>
          <w:lang w:val="en-GB" w:eastAsia="en-IE"/>
        </w:rPr>
        <w:t xml:space="preserve"> that </w:t>
      </w:r>
      <w:r w:rsidR="00FA2FB5" w:rsidRPr="00825D27">
        <w:rPr>
          <w:color w:val="auto"/>
          <w:lang w:val="en-GB" w:eastAsia="en-IE"/>
        </w:rPr>
        <w:t xml:space="preserve">the shop floor is considered one of the most </w:t>
      </w:r>
      <w:r w:rsidR="00C25DC6">
        <w:rPr>
          <w:color w:val="auto"/>
          <w:lang w:val="en-GB" w:eastAsia="en-IE"/>
        </w:rPr>
        <w:t>important areas within an organisation</w:t>
      </w:r>
      <w:r w:rsidR="00C25DC6">
        <w:rPr>
          <w:lang w:val="en-GB"/>
        </w:rPr>
        <w:t xml:space="preserve">. </w:t>
      </w:r>
      <w:r w:rsidR="00AE4EC3">
        <w:rPr>
          <w:color w:val="auto"/>
          <w:lang w:val="en-GB" w:eastAsia="en-IE"/>
        </w:rPr>
        <w:t>On the shop floor,</w:t>
      </w:r>
      <w:r w:rsidR="00AE4EC3" w:rsidRPr="00825D27">
        <w:rPr>
          <w:color w:val="auto"/>
          <w:lang w:val="en-GB" w:eastAsia="en-IE"/>
        </w:rPr>
        <w:t xml:space="preserve"> </w:t>
      </w:r>
      <w:r w:rsidR="0082779E" w:rsidRPr="00AE4EC3">
        <w:rPr>
          <w:i/>
          <w:color w:val="auto"/>
          <w:lang w:val="en-GB" w:eastAsia="en-IE"/>
        </w:rPr>
        <w:t xml:space="preserve">Standard </w:t>
      </w:r>
      <w:r w:rsidR="00AE4EC3" w:rsidRPr="00AE4EC3">
        <w:rPr>
          <w:i/>
          <w:color w:val="auto"/>
          <w:lang w:val="en-GB" w:eastAsia="en-IE"/>
        </w:rPr>
        <w:t xml:space="preserve">operation </w:t>
      </w:r>
      <w:r w:rsidR="0082779E" w:rsidRPr="00AE4EC3">
        <w:rPr>
          <w:i/>
          <w:color w:val="auto"/>
          <w:lang w:val="en-GB" w:eastAsia="en-IE"/>
        </w:rPr>
        <w:t>procedure</w:t>
      </w:r>
      <w:r w:rsidR="0082779E">
        <w:rPr>
          <w:color w:val="auto"/>
          <w:lang w:val="en-GB" w:eastAsia="en-IE"/>
        </w:rPr>
        <w:t xml:space="preserve"> is</w:t>
      </w:r>
      <w:r w:rsidR="0082779E" w:rsidRPr="00825D27">
        <w:rPr>
          <w:color w:val="auto"/>
          <w:lang w:val="en-GB" w:eastAsia="en-IE"/>
        </w:rPr>
        <w:t xml:space="preserve"> a key activity</w:t>
      </w:r>
      <w:r w:rsidR="0082779E">
        <w:rPr>
          <w:color w:val="auto"/>
          <w:lang w:val="en-GB" w:eastAsia="en-IE"/>
        </w:rPr>
        <w:t xml:space="preserve"> </w:t>
      </w:r>
      <w:r w:rsidR="0082779E" w:rsidRPr="00825D27">
        <w:rPr>
          <w:color w:val="auto"/>
          <w:lang w:val="en-GB" w:eastAsia="en-IE"/>
        </w:rPr>
        <w:t>f</w:t>
      </w:r>
      <w:r w:rsidR="00B95568">
        <w:rPr>
          <w:color w:val="auto"/>
          <w:lang w:val="en-GB" w:eastAsia="en-IE"/>
        </w:rPr>
        <w:t>or creating effective work flow and</w:t>
      </w:r>
      <w:r w:rsidR="0082779E" w:rsidRPr="00825D27">
        <w:rPr>
          <w:color w:val="auto"/>
          <w:lang w:val="en-GB" w:eastAsia="en-IE"/>
        </w:rPr>
        <w:t xml:space="preserve"> improving product qualit</w:t>
      </w:r>
      <w:r w:rsidR="00382AFC">
        <w:rPr>
          <w:color w:val="auto"/>
          <w:lang w:val="en-GB" w:eastAsia="en-IE"/>
        </w:rPr>
        <w:t xml:space="preserve">y </w:t>
      </w:r>
      <w:r w:rsidR="00AE4EC3" w:rsidRPr="00825D27">
        <w:rPr>
          <w:color w:val="auto"/>
          <w:lang w:val="en-GB" w:eastAsia="en-IE"/>
        </w:rPr>
        <w:fldChar w:fldCharType="begin"/>
      </w:r>
      <w:r w:rsidR="00A5658D">
        <w:rPr>
          <w:color w:val="auto"/>
          <w:lang w:val="en-GB" w:eastAsia="en-IE"/>
        </w:rPr>
        <w:instrText xml:space="preserve"> ADDIN EN.CITE &lt;EndNote&gt;&lt;Cite&gt;&lt;Author&gt;Liker&lt;/Author&gt;&lt;Year&gt;2004&lt;/Year&gt;&lt;RecNum&gt;2345&lt;/RecNum&gt;&lt;DisplayText&gt;(Liker, 2004)&lt;/DisplayText&gt;&lt;record&gt;&lt;rec-number&gt;2345&lt;/rec-number&gt;&lt;foreign-keys&gt;&lt;key app="EN" db-id="005vv90e49fe9pe2wxo5ztxmw99r05rw2xse"&gt;2345&lt;/key&gt;&lt;/foreign-keys&gt;&lt;ref-type name="Book"&gt;6&lt;/ref-type&gt;&lt;contributors&gt;&lt;authors&gt;&lt;author&gt;Liker, Jeffrey K.&lt;/author&gt;&lt;/authors&gt;&lt;/contributors&gt;&lt;titles&gt;&lt;title&gt;The Toyota Way, 14 Management Principles from the world&amp;apos;s greatest manufacturer&lt;/title&gt;&lt;/titles&gt;&lt;pages&gt;330&lt;/pages&gt;&lt;dates&gt;&lt;year&gt;2004&lt;/year&gt;&lt;/dates&gt;&lt;pub-location&gt;London&lt;/pub-location&gt;&lt;publisher&gt;Mc-Graw-Hill&lt;/publisher&gt;&lt;isbn&gt;0-07-139231-9&lt;/isbn&gt;&lt;urls&gt;&lt;/urls&gt;&lt;/record&gt;&lt;/Cite&gt;&lt;/EndNote&gt;</w:instrText>
      </w:r>
      <w:r w:rsidR="00AE4EC3" w:rsidRPr="00825D27">
        <w:rPr>
          <w:color w:val="auto"/>
          <w:lang w:val="en-GB" w:eastAsia="en-IE"/>
        </w:rPr>
        <w:fldChar w:fldCharType="separate"/>
      </w:r>
      <w:r w:rsidR="00A5658D">
        <w:rPr>
          <w:noProof/>
          <w:color w:val="auto"/>
          <w:lang w:val="en-GB" w:eastAsia="en-IE"/>
        </w:rPr>
        <w:t>(Liker, 2004)</w:t>
      </w:r>
      <w:r w:rsidR="00AE4EC3" w:rsidRPr="00825D27">
        <w:rPr>
          <w:color w:val="auto"/>
          <w:lang w:val="en-GB" w:eastAsia="en-IE"/>
        </w:rPr>
        <w:fldChar w:fldCharType="end"/>
      </w:r>
      <w:r w:rsidR="00F54EF7">
        <w:rPr>
          <w:color w:val="auto"/>
          <w:lang w:val="en-GB" w:eastAsia="en-IE"/>
        </w:rPr>
        <w:t xml:space="preserve">. It </w:t>
      </w:r>
      <w:r w:rsidR="009305AA">
        <w:rPr>
          <w:color w:val="auto"/>
          <w:lang w:val="en-GB" w:eastAsia="en-IE"/>
        </w:rPr>
        <w:t xml:space="preserve">also </w:t>
      </w:r>
      <w:r w:rsidR="00AE4EC3">
        <w:rPr>
          <w:color w:val="auto"/>
          <w:lang w:val="en-GB" w:eastAsia="en-IE"/>
        </w:rPr>
        <w:t xml:space="preserve">supports </w:t>
      </w:r>
      <w:r w:rsidR="009305AA">
        <w:rPr>
          <w:color w:val="auto"/>
          <w:lang w:val="en-GB" w:eastAsia="en-IE"/>
        </w:rPr>
        <w:t xml:space="preserve">many </w:t>
      </w:r>
      <w:r w:rsidR="00AE4EC3" w:rsidRPr="00957750">
        <w:rPr>
          <w:i/>
          <w:color w:val="auto"/>
          <w:lang w:val="en-GB" w:eastAsia="en-IE"/>
        </w:rPr>
        <w:t>shop floor management</w:t>
      </w:r>
      <w:r w:rsidR="00AE4EC3">
        <w:rPr>
          <w:color w:val="auto"/>
          <w:lang w:val="en-GB" w:eastAsia="en-IE"/>
        </w:rPr>
        <w:t xml:space="preserve"> tools </w:t>
      </w:r>
      <w:r w:rsidR="00D644E3">
        <w:rPr>
          <w:color w:val="auto"/>
          <w:lang w:val="en-GB" w:eastAsia="en-IE"/>
        </w:rPr>
        <w:t xml:space="preserve">and techniques </w:t>
      </w:r>
      <w:r w:rsidR="009305AA">
        <w:rPr>
          <w:color w:val="auto"/>
          <w:lang w:val="en-GB" w:eastAsia="en-IE"/>
        </w:rPr>
        <w:t xml:space="preserve">(e.g.,5S, visual management, waste removal, etc.) </w:t>
      </w:r>
      <w:r w:rsidR="00AE4EC3">
        <w:rPr>
          <w:color w:val="auto"/>
          <w:lang w:val="en-GB" w:eastAsia="en-IE"/>
        </w:rPr>
        <w:t xml:space="preserve">to form the foundation </w:t>
      </w:r>
      <w:r w:rsidR="004F1042">
        <w:rPr>
          <w:color w:val="auto"/>
          <w:lang w:val="en-GB" w:eastAsia="en-IE"/>
        </w:rPr>
        <w:t xml:space="preserve">of continuous improvement </w:t>
      </w:r>
      <w:r w:rsidR="00C25DC6" w:rsidRPr="00825D27">
        <w:rPr>
          <w:color w:val="auto"/>
          <w:lang w:val="en-GB" w:eastAsia="en-IE"/>
        </w:rPr>
        <w:fldChar w:fldCharType="begin"/>
      </w:r>
      <w:r w:rsidR="009569B6">
        <w:rPr>
          <w:color w:val="auto"/>
          <w:lang w:val="en-GB" w:eastAsia="en-IE"/>
        </w:rPr>
        <w:instrText xml:space="preserve"> ADDIN EN.CITE &lt;EndNote&gt;&lt;Cite&gt;&lt;Author&gt;Bateman&lt;/Author&gt;&lt;Year&gt;2005&lt;/Year&gt;&lt;RecNum&gt;2314&lt;/RecNum&gt;&lt;DisplayText&gt;(Bateman, 2005)&lt;/DisplayText&gt;&lt;record&gt;&lt;rec-number&gt;2314&lt;/rec-number&gt;&lt;foreign-keys&gt;&lt;key app="EN" db-id="005vv90e49fe9pe2wxo5ztxmw99r05rw2xse"&gt;2314&lt;/key&gt;&lt;/foreign-keys&gt;&lt;ref-type name="Journal Article"&gt;17&lt;/ref-type&gt;&lt;contributors&gt;&lt;authors&gt;&lt;author&gt;Bateman, Nicola&lt;/author&gt;&lt;/authors&gt;&lt;/contributors&gt;&lt;titles&gt;&lt;title&gt;Sustainability: the elusive element of process improvement&lt;/title&gt;&lt;secondary-title&gt;International Journal of Operations &amp;amp; Production Management&lt;/secondary-title&gt;&lt;/titles&gt;&lt;periodical&gt;&lt;full-title&gt;International Journal of Operations &amp;amp; Production Management&lt;/full-title&gt;&lt;/periodical&gt;&lt;pages&gt;261-276&lt;/pages&gt;&lt;volume&gt;25&lt;/volume&gt;&lt;number&gt;3&lt;/number&gt;&lt;section&gt;261&lt;/section&gt;&lt;keywords&gt;&lt;keyword&gt;workshop management&lt;/keyword&gt;&lt;keyword&gt;model&lt;/keyword&gt;&lt;keyword&gt;5s 5c&lt;/keyword&gt;&lt;/keywords&gt;&lt;dates&gt;&lt;year&gt;2005&lt;/year&gt;&lt;pub-dates&gt;&lt;date&gt;2005&lt;/date&gt;&lt;/pub-dates&gt;&lt;/dates&gt;&lt;urls&gt;&lt;/urls&gt;&lt;/record&gt;&lt;/Cite&gt;&lt;/EndNote&gt;</w:instrText>
      </w:r>
      <w:r w:rsidR="00C25DC6" w:rsidRPr="00825D27">
        <w:rPr>
          <w:color w:val="auto"/>
          <w:lang w:val="en-GB" w:eastAsia="en-IE"/>
        </w:rPr>
        <w:fldChar w:fldCharType="separate"/>
      </w:r>
      <w:r w:rsidR="00C25DC6" w:rsidRPr="00825D27">
        <w:rPr>
          <w:noProof/>
          <w:color w:val="auto"/>
          <w:lang w:val="en-GB" w:eastAsia="en-IE"/>
        </w:rPr>
        <w:t>(Bateman, 2005)</w:t>
      </w:r>
      <w:r w:rsidR="00C25DC6" w:rsidRPr="00825D27">
        <w:rPr>
          <w:color w:val="auto"/>
          <w:lang w:val="en-GB" w:eastAsia="en-IE"/>
        </w:rPr>
        <w:fldChar w:fldCharType="end"/>
      </w:r>
      <w:r w:rsidR="00C25DC6" w:rsidRPr="00825D27">
        <w:rPr>
          <w:color w:val="auto"/>
          <w:lang w:val="en-GB" w:eastAsia="en-IE"/>
        </w:rPr>
        <w:t>.</w:t>
      </w:r>
      <w:r w:rsidR="0082779E" w:rsidRPr="0082779E">
        <w:rPr>
          <w:color w:val="auto"/>
          <w:lang w:val="en-GB" w:eastAsia="en-IE"/>
        </w:rPr>
        <w:t xml:space="preserve"> </w:t>
      </w:r>
      <w:r w:rsidR="0035776C">
        <w:rPr>
          <w:color w:val="auto"/>
          <w:lang w:val="en-GB" w:eastAsia="en-IE"/>
        </w:rPr>
        <w:t>These</w:t>
      </w:r>
      <w:r w:rsidR="009305AA">
        <w:rPr>
          <w:color w:val="auto"/>
          <w:lang w:val="en-GB" w:eastAsia="en-IE"/>
        </w:rPr>
        <w:t xml:space="preserve"> </w:t>
      </w:r>
      <w:r w:rsidR="0035776C">
        <w:rPr>
          <w:color w:val="auto"/>
          <w:lang w:val="en-GB" w:eastAsia="en-IE"/>
        </w:rPr>
        <w:t xml:space="preserve">tools and </w:t>
      </w:r>
      <w:r w:rsidR="004366E3">
        <w:rPr>
          <w:color w:val="auto"/>
          <w:lang w:val="en-GB" w:eastAsia="en-IE"/>
        </w:rPr>
        <w:t>techniques</w:t>
      </w:r>
      <w:r w:rsidR="0035776C">
        <w:rPr>
          <w:color w:val="auto"/>
          <w:lang w:val="en-GB" w:eastAsia="en-IE"/>
        </w:rPr>
        <w:t xml:space="preserve"> </w:t>
      </w:r>
      <w:r w:rsidR="009305AA">
        <w:rPr>
          <w:color w:val="auto"/>
          <w:lang w:val="en-GB" w:eastAsia="en-IE"/>
        </w:rPr>
        <w:t>are commonly used together to search for shop</w:t>
      </w:r>
      <w:r w:rsidR="004015BD">
        <w:rPr>
          <w:color w:val="auto"/>
          <w:lang w:val="en-GB" w:eastAsia="en-IE"/>
        </w:rPr>
        <w:t xml:space="preserve"> floor problems, </w:t>
      </w:r>
      <w:r w:rsidR="009305AA">
        <w:rPr>
          <w:color w:val="auto"/>
          <w:lang w:val="en-GB" w:eastAsia="en-IE"/>
        </w:rPr>
        <w:t xml:space="preserve">identify the root causes of variations </w:t>
      </w:r>
      <w:r w:rsidR="009305AA">
        <w:rPr>
          <w:color w:val="auto"/>
          <w:lang w:val="en-GB" w:eastAsia="en-IE"/>
        </w:rPr>
        <w:fldChar w:fldCharType="begin"/>
      </w:r>
      <w:r w:rsidR="009569B6">
        <w:rPr>
          <w:color w:val="auto"/>
          <w:lang w:val="en-GB" w:eastAsia="en-IE"/>
        </w:rPr>
        <w:instrText xml:space="preserve"> ADDIN EN.CITE &lt;EndNote&gt;&lt;Cite&gt;&lt;Author&gt;Hines&lt;/Author&gt;&lt;Year&gt;2008&lt;/Year&gt;&lt;RecNum&gt;2346&lt;/RecNum&gt;&lt;DisplayText&gt;(Hines, Found, Griffiths, &amp;amp; Harrison, 2008)&lt;/DisplayText&gt;&lt;record&gt;&lt;rec-number&gt;2346&lt;/rec-number&gt;&lt;foreign-keys&gt;&lt;key app="EN" db-id="005vv90e49fe9pe2wxo5ztxmw99r05rw2xse"&gt;2346&lt;/key&gt;&lt;/foreign-keys&gt;&lt;ref-type name="Book"&gt;6&lt;/ref-type&gt;&lt;contributors&gt;&lt;authors&gt;&lt;author&gt;Hines, Peter&lt;/author&gt;&lt;author&gt;Found, Pauline&lt;/author&gt;&lt;author&gt;Griffiths, Gray&lt;/author&gt;&lt;author&gt;Harrison, Richard&lt;/author&gt;&lt;/authors&gt;&lt;/contributors&gt;&lt;titles&gt;&lt;title&gt;Staying Lean, Thriving, not just serviving&lt;/title&gt;&lt;/titles&gt;&lt;pages&gt;96&lt;/pages&gt;&lt;dates&gt;&lt;year&gt;2008&lt;/year&gt;&lt;/dates&gt;&lt;pub-location&gt;Cadiff&lt;/pub-location&gt;&lt;publisher&gt;Lean Enterprise Research Centre&lt;/publisher&gt;&lt;urls&gt;&lt;/urls&gt;&lt;/record&gt;&lt;/Cite&gt;&lt;/EndNote&gt;</w:instrText>
      </w:r>
      <w:r w:rsidR="009305AA">
        <w:rPr>
          <w:color w:val="auto"/>
          <w:lang w:val="en-GB" w:eastAsia="en-IE"/>
        </w:rPr>
        <w:fldChar w:fldCharType="separate"/>
      </w:r>
      <w:r w:rsidR="00F24ED4">
        <w:rPr>
          <w:noProof/>
          <w:color w:val="auto"/>
          <w:lang w:val="en-GB" w:eastAsia="en-IE"/>
        </w:rPr>
        <w:t>(Hines, Found, Griffiths, &amp; Harrison, 2008)</w:t>
      </w:r>
      <w:r w:rsidR="009305AA">
        <w:rPr>
          <w:color w:val="auto"/>
          <w:lang w:val="en-GB" w:eastAsia="en-IE"/>
        </w:rPr>
        <w:fldChar w:fldCharType="end"/>
      </w:r>
      <w:r w:rsidR="004015BD">
        <w:rPr>
          <w:color w:val="auto"/>
          <w:lang w:val="en-GB" w:eastAsia="en-IE"/>
        </w:rPr>
        <w:t xml:space="preserve"> and increase shop floor performance </w:t>
      </w:r>
      <w:r w:rsidR="00F72454">
        <w:rPr>
          <w:color w:val="auto"/>
          <w:lang w:val="en-GB" w:eastAsia="en-IE"/>
        </w:rPr>
        <w:fldChar w:fldCharType="begin"/>
      </w:r>
      <w:r w:rsidR="009569B6">
        <w:rPr>
          <w:color w:val="auto"/>
          <w:lang w:val="en-GB" w:eastAsia="en-IE"/>
        </w:rPr>
        <w:instrText xml:space="preserve"> ADDIN EN.CITE &lt;EndNote&gt;&lt;Cite&gt;&lt;Author&gt;Letmathe&lt;/Author&gt;&lt;Year&gt;2012&lt;/Year&gt;&lt;RecNum&gt;2347&lt;/RecNum&gt;&lt;DisplayText&gt;(Letmathe, Schweitzer, &amp;amp; Zielinski, 2012)&lt;/DisplayText&gt;&lt;record&gt;&lt;rec-number&gt;2347&lt;/rec-number&gt;&lt;foreign-keys&gt;&lt;key app="EN" db-id="005vv90e49fe9pe2wxo5ztxmw99r05rw2xse"&gt;2347&lt;/key&gt;&lt;/foreign-keys&gt;&lt;ref-type name="Journal Article"&gt;17&lt;/ref-type&gt;&lt;contributors&gt;&lt;authors&gt;&lt;author&gt;Letmathe, Peter&lt;/author&gt;&lt;author&gt;Schweitzer, Marcus&lt;/author&gt;&lt;author&gt;Zielinski, Marc&lt;/author&gt;&lt;/authors&gt;&lt;/contributors&gt;&lt;titles&gt;&lt;title&gt;How to learn new tasks: Shop floor performance effects of knowledge transfer and performance feedback&lt;/title&gt;&lt;secondary-title&gt;Journal of Operations Management&lt;/secondary-title&gt;&lt;/titles&gt;&lt;periodical&gt;&lt;full-title&gt;Journal of Operations Management&lt;/full-title&gt;&lt;abbr-1&gt;J Oper Manag&lt;/abbr-1&gt;&lt;/periodical&gt;&lt;pages&gt;221-236&lt;/pages&gt;&lt;volume&gt;30&lt;/volume&gt;&lt;number&gt;3&lt;/number&gt;&lt;dates&gt;&lt;year&gt;2012&lt;/year&gt;&lt;/dates&gt;&lt;isbn&gt;0272-6963&lt;/isbn&gt;&lt;urls&gt;&lt;/urls&gt;&lt;/record&gt;&lt;/Cite&gt;&lt;/EndNote&gt;</w:instrText>
      </w:r>
      <w:r w:rsidR="00F72454">
        <w:rPr>
          <w:color w:val="auto"/>
          <w:lang w:val="en-GB" w:eastAsia="en-IE"/>
        </w:rPr>
        <w:fldChar w:fldCharType="separate"/>
      </w:r>
      <w:r w:rsidR="00F24ED4">
        <w:rPr>
          <w:noProof/>
          <w:color w:val="auto"/>
          <w:lang w:val="en-GB" w:eastAsia="en-IE"/>
        </w:rPr>
        <w:t>(Letmathe, Schweitzer, &amp; Zielinski, 2012)</w:t>
      </w:r>
      <w:r w:rsidR="00F72454">
        <w:rPr>
          <w:color w:val="auto"/>
          <w:lang w:val="en-GB" w:eastAsia="en-IE"/>
        </w:rPr>
        <w:fldChar w:fldCharType="end"/>
      </w:r>
      <w:r w:rsidR="004015BD">
        <w:rPr>
          <w:color w:val="auto"/>
          <w:lang w:val="en-GB" w:eastAsia="en-IE"/>
        </w:rPr>
        <w:t xml:space="preserve">. Once the root causes of </w:t>
      </w:r>
      <w:r w:rsidR="004015BD" w:rsidRPr="0035776C">
        <w:rPr>
          <w:color w:val="auto"/>
          <w:lang w:val="en-GB" w:eastAsia="en-IE"/>
        </w:rPr>
        <w:t>the problems are accurately detected, a</w:t>
      </w:r>
      <w:r w:rsidR="00F72454" w:rsidRPr="0035776C">
        <w:rPr>
          <w:color w:val="auto"/>
          <w:lang w:val="en-GB" w:eastAsia="en-IE"/>
        </w:rPr>
        <w:t xml:space="preserve">n effective </w:t>
      </w:r>
      <w:r w:rsidR="00F72454" w:rsidRPr="004366E3">
        <w:rPr>
          <w:i/>
          <w:color w:val="auto"/>
          <w:lang w:val="en-GB" w:eastAsia="en-IE"/>
        </w:rPr>
        <w:t>improvement system</w:t>
      </w:r>
      <w:r w:rsidR="00F72454" w:rsidRPr="004366E3">
        <w:rPr>
          <w:color w:val="auto"/>
          <w:lang w:val="en-GB" w:eastAsia="en-IE"/>
        </w:rPr>
        <w:t xml:space="preserve"> is needed to </w:t>
      </w:r>
      <w:r w:rsidR="007D69E5">
        <w:rPr>
          <w:color w:val="auto"/>
          <w:lang w:val="en-GB" w:eastAsia="en-IE"/>
        </w:rPr>
        <w:t xml:space="preserve">collect </w:t>
      </w:r>
      <w:r w:rsidR="00560C89">
        <w:rPr>
          <w:color w:val="auto"/>
          <w:lang w:val="en-GB" w:eastAsia="en-IE"/>
        </w:rPr>
        <w:t>all scales</w:t>
      </w:r>
      <w:r w:rsidR="00B95568">
        <w:rPr>
          <w:color w:val="auto"/>
          <w:lang w:val="en-GB" w:eastAsia="en-IE"/>
        </w:rPr>
        <w:t xml:space="preserve"> (i.e., either in a group based or individually)</w:t>
      </w:r>
      <w:r w:rsidR="00560C89">
        <w:rPr>
          <w:color w:val="auto"/>
          <w:lang w:val="en-GB" w:eastAsia="en-IE"/>
        </w:rPr>
        <w:t xml:space="preserve"> </w:t>
      </w:r>
      <w:r w:rsidR="004015BD" w:rsidRPr="004366E3">
        <w:rPr>
          <w:color w:val="auto"/>
          <w:lang w:val="en-GB" w:eastAsia="en-IE"/>
        </w:rPr>
        <w:t>improvement suggestions/ideas</w:t>
      </w:r>
      <w:r w:rsidR="00F72454" w:rsidRPr="004366E3">
        <w:rPr>
          <w:color w:val="auto"/>
          <w:lang w:val="en-GB" w:eastAsia="en-IE"/>
        </w:rPr>
        <w:t xml:space="preserve"> </w:t>
      </w:r>
      <w:r w:rsidR="00F51067" w:rsidRPr="004366E3">
        <w:rPr>
          <w:color w:val="auto"/>
          <w:lang w:val="en-GB" w:eastAsia="en-IE"/>
        </w:rPr>
        <w:fldChar w:fldCharType="begin">
          <w:fldData xml:space="preserve">PEVuZE5vdGU+PENpdGU+PEF1dGhvcj5NYXJpbi1HYXJjaWE8L0F1dGhvcj48WWVhcj4yMDEwPC9Z
ZWFyPjxSZWNOdW0+MjM0ODwvUmVjTnVtPjxEaXNwbGF5VGV4dD4oTWFyaW4tR2FyY2lhICZhbXA7
IFBvdmVkYSwgMjAxMCk8L0Rpc3BsYXlUZXh0PjxyZWNvcmQ+PHJlYy1udW1iZXI+MjM0ODwvcmVj
LW51bWJlcj48Zm9yZWlnbi1rZXlzPjxrZXkgYXBwPSJFTiIgZGItaWQ9IjAwNXZ2OTBlNDlmZTlw
ZTJ3eG81enR4bXc5OXIwNXJ3MnhzZSI+MjM0ODwva2V5PjwvZm9yZWlnbi1rZXlzPjxyZWYtdHlw
ZSBuYW1lPSJKb3VybmFsIEFydGljbGUiPjE3PC9yZWYtdHlwZT48Y29udHJpYnV0b3JzPjxhdXRo
b3JzPjxhdXRob3I+TWFyaW4tR2FyY2lhLCBKdWFuIEEuPC9hdXRob3I+PGF1dGhvcj5Qb3ZlZGEs
IFlvbGFuZGEgQmF1dGlzdGE8L2F1dGhvcj48L2F1dGhvcnM+PHN1YnNpZGlhcnktYXV0aG9ycz48
YXV0aG9yPk1hcmluLUdhcmNpYSwgSnVhbiBBLjwvYXV0aG9yPjxhdXRob3I+UG92ZWRhLCBZb2xh
bmRhIEJhdXRpc3RhPC9hdXRob3I+PC9zdWJzaWRpYXJ5LWF1dGhvcnM+PC9jb250cmlidXRvcnM+
PHRpdGxlcz48dGl0bGU+VGhlIEltcGxlbWVudGF0aW9uIG9mIGEgQ29udGludW91cyBJbXByb3Zl
bWVudCBQcm9qZWN0IGF0IGEgU3BhbmlzaCBNYXJrZXRpbmcgQ29tcGFueTogQSBDYXNlIFN0dWR5
PC90aXRsZT48c2Vjb25kYXJ5LXRpdGxlPkludGVybmF0aW9uYWwgSm91cm5hbCBvZiBNYW5hZ2Vt
ZW50PC9zZWNvbmRhcnktdGl0bGU+PGFsdC10aXRsZT5JbnRlcm5hdGlvbmFsIEpvdXJuYWwgb2Yg
TWFuYWdlbWVudDwvYWx0LXRpdGxlPjwvdGl0bGVzPjxwZXJpb2RpY2FsPjxmdWxsLXRpdGxlPklu
dGVybmF0aW9uYWwgSm91cm5hbCBvZiBNYW5hZ2VtZW50PC9mdWxsLXRpdGxlPjxhYmJyLTE+SW50
ZXJuYXRpb25hbCBKb3VybmFsIG9mIE1hbmFnZW1lbnQ8L2FiYnItMT48L3BlcmlvZGljYWw+PGFs
dC1wZXJpb2RpY2FsPjxmdWxsLXRpdGxlPkludGVybmF0aW9uYWwgSm91cm5hbCBvZiBNYW5hZ2Vt
ZW50PC9mdWxsLXRpdGxlPjxhYmJyLTE+SW50ZXJuYXRpb25hbCBKb3VybmFsIG9mIE1hbmFnZW1l
bnQ8L2FiYnItMT48L2FsdC1wZXJpb2RpY2FsPjxwYWdlcz41OTMtNjA2PC9wYWdlcz48dm9sdW1l
PjI3PC92b2x1bWU+PG51bWJlcj4zPC9udW1iZXI+PHNlY3Rpb24+NTkzPC9zZWN0aW9uPjxrZXl3
b3Jkcz48a2V5d29yZD5DQVNFIHN0dWRpZXM8L2tleXdvcmQ+PGtleXdvcmQ+QlVTSU5FU1MgZW50
ZXJwcmlzZXM8L2tleXdvcmQ+PGtleXdvcmQ+SU5EVVNUUklBTCBtYW5hZ2VtZW50IC0tIFJlc2Vh
cmNoPC9rZXl3b3JkPjxrZXl3b3JkPkNPTlNVTUVSIGdvb2RzPC9rZXl3b3JkPjxrZXl3b3JkPklO
VEVSTkFUSU9OQUwgYnVzaW5lc3MgZW50ZXJwcmlzZXM8L2tleXdvcmQ+PGtleXdvcmQ+RU1QTE9Z
RUVTPC9rZXl3b3JkPjxrZXl3b3JkPkNPUlBPUkFURSBjdWx0dXJlPC9rZXl3b3JkPjxrZXl3b3Jk
PlNPQ0lFVElFUywgZXRjLjwva2V5d29yZD48a2V5d29yZD5TVUdHRVNUSU9OIHN5c3RlbXM8L2tl
eXdvcmQ+PGtleXdvcmQ+RUNPTk9NSUMgYXNwZWN0czwva2V5d29yZD48a2V5d29yZD5UUkFJTklO
RyBvZjwva2V5d29yZD48a2V5d29yZD5TT0NJQUwgYXNwZWN0czwva2V5d29yZD48a2V5d29yZD5T
UEFJTjwva2V5d29yZD48L2tleXdvcmRzPjxkYXRlcz48eWVhcj4yMDEwPC95ZWFyPjwvZGF0ZXM+
PHB1Ymxpc2hlcj5JbnRlcm5hdGlvbmFsIEpvdXJuYWwgb2YgTWFuYWdlbWVudDwvcHVibGlzaGVy
Pjxpc2JuPjA4MTMwMTgzPC9pc2JuPjx3b3JrLXR5cGU+Q2FzZSBTdHVkeTwvd29yay10eXBlPjx1
cmxzPjxyZWxhdGVkLXVybHM+PHVybD5odHRwOi8vc2VhcmNoLmVic2NvaG9zdC5jb20vbG9naW4u
YXNweD9kaXJlY3Q9dHJ1ZSZhbXA7ZGI9YnVoJmFtcDtBTj01NTA5NDUyOSZhbXA7c2l0ZT1laG9z
dC1saXZlPC91cmw+PC9yZWxhdGVkLXVybHM+PC91cmxzPjxyZW1vdGUtZGF0YWJhc2UtbmFtZT5i
dWg8L3JlbW90ZS1kYXRhYmFzZS1uYW1lPjxyZW1vdGUtZGF0YWJhc2UtcHJvdmlkZXI+RUJTQ09o
b3N0PC9yZW1vdGUtZGF0YWJhc2UtcHJvdmlkZXI+PC9yZWNvcmQ+PC9DaXRlPjwvRW5kTm90ZT5=
</w:fldData>
        </w:fldChar>
      </w:r>
      <w:r w:rsidR="009569B6">
        <w:rPr>
          <w:color w:val="auto"/>
          <w:lang w:val="en-GB" w:eastAsia="en-IE"/>
        </w:rPr>
        <w:instrText xml:space="preserve"> ADDIN EN.CITE </w:instrText>
      </w:r>
      <w:r w:rsidR="009569B6">
        <w:rPr>
          <w:color w:val="auto"/>
          <w:lang w:val="en-GB" w:eastAsia="en-IE"/>
        </w:rPr>
        <w:fldChar w:fldCharType="begin">
          <w:fldData xml:space="preserve">PEVuZE5vdGU+PENpdGU+PEF1dGhvcj5NYXJpbi1HYXJjaWE8L0F1dGhvcj48WWVhcj4yMDEwPC9Z
ZWFyPjxSZWNOdW0+MjM0ODwvUmVjTnVtPjxEaXNwbGF5VGV4dD4oTWFyaW4tR2FyY2lhICZhbXA7
IFBvdmVkYSwgMjAxMCk8L0Rpc3BsYXlUZXh0PjxyZWNvcmQ+PHJlYy1udW1iZXI+MjM0ODwvcmVj
LW51bWJlcj48Zm9yZWlnbi1rZXlzPjxrZXkgYXBwPSJFTiIgZGItaWQ9IjAwNXZ2OTBlNDlmZTlw
ZTJ3eG81enR4bXc5OXIwNXJ3MnhzZSI+MjM0ODwva2V5PjwvZm9yZWlnbi1rZXlzPjxyZWYtdHlw
ZSBuYW1lPSJKb3VybmFsIEFydGljbGUiPjE3PC9yZWYtdHlwZT48Y29udHJpYnV0b3JzPjxhdXRo
b3JzPjxhdXRob3I+TWFyaW4tR2FyY2lhLCBKdWFuIEEuPC9hdXRob3I+PGF1dGhvcj5Qb3ZlZGEs
IFlvbGFuZGEgQmF1dGlzdGE8L2F1dGhvcj48L2F1dGhvcnM+PHN1YnNpZGlhcnktYXV0aG9ycz48
YXV0aG9yPk1hcmluLUdhcmNpYSwgSnVhbiBBLjwvYXV0aG9yPjxhdXRob3I+UG92ZWRhLCBZb2xh
bmRhIEJhdXRpc3RhPC9hdXRob3I+PC9zdWJzaWRpYXJ5LWF1dGhvcnM+PC9jb250cmlidXRvcnM+
PHRpdGxlcz48dGl0bGU+VGhlIEltcGxlbWVudGF0aW9uIG9mIGEgQ29udGludW91cyBJbXByb3Zl
bWVudCBQcm9qZWN0IGF0IGEgU3BhbmlzaCBNYXJrZXRpbmcgQ29tcGFueTogQSBDYXNlIFN0dWR5
PC90aXRsZT48c2Vjb25kYXJ5LXRpdGxlPkludGVybmF0aW9uYWwgSm91cm5hbCBvZiBNYW5hZ2Vt
ZW50PC9zZWNvbmRhcnktdGl0bGU+PGFsdC10aXRsZT5JbnRlcm5hdGlvbmFsIEpvdXJuYWwgb2Yg
TWFuYWdlbWVudDwvYWx0LXRpdGxlPjwvdGl0bGVzPjxwZXJpb2RpY2FsPjxmdWxsLXRpdGxlPklu
dGVybmF0aW9uYWwgSm91cm5hbCBvZiBNYW5hZ2VtZW50PC9mdWxsLXRpdGxlPjxhYmJyLTE+SW50
ZXJuYXRpb25hbCBKb3VybmFsIG9mIE1hbmFnZW1lbnQ8L2FiYnItMT48L3BlcmlvZGljYWw+PGFs
dC1wZXJpb2RpY2FsPjxmdWxsLXRpdGxlPkludGVybmF0aW9uYWwgSm91cm5hbCBvZiBNYW5hZ2Vt
ZW50PC9mdWxsLXRpdGxlPjxhYmJyLTE+SW50ZXJuYXRpb25hbCBKb3VybmFsIG9mIE1hbmFnZW1l
bnQ8L2FiYnItMT48L2FsdC1wZXJpb2RpY2FsPjxwYWdlcz41OTMtNjA2PC9wYWdlcz48dm9sdW1l
PjI3PC92b2x1bWU+PG51bWJlcj4zPC9udW1iZXI+PHNlY3Rpb24+NTkzPC9zZWN0aW9uPjxrZXl3
b3Jkcz48a2V5d29yZD5DQVNFIHN0dWRpZXM8L2tleXdvcmQ+PGtleXdvcmQ+QlVTSU5FU1MgZW50
ZXJwcmlzZXM8L2tleXdvcmQ+PGtleXdvcmQ+SU5EVVNUUklBTCBtYW5hZ2VtZW50IC0tIFJlc2Vh
cmNoPC9rZXl3b3JkPjxrZXl3b3JkPkNPTlNVTUVSIGdvb2RzPC9rZXl3b3JkPjxrZXl3b3JkPklO
VEVSTkFUSU9OQUwgYnVzaW5lc3MgZW50ZXJwcmlzZXM8L2tleXdvcmQ+PGtleXdvcmQ+RU1QTE9Z
RUVTPC9rZXl3b3JkPjxrZXl3b3JkPkNPUlBPUkFURSBjdWx0dXJlPC9rZXl3b3JkPjxrZXl3b3Jk
PlNPQ0lFVElFUywgZXRjLjwva2V5d29yZD48a2V5d29yZD5TVUdHRVNUSU9OIHN5c3RlbXM8L2tl
eXdvcmQ+PGtleXdvcmQ+RUNPTk9NSUMgYXNwZWN0czwva2V5d29yZD48a2V5d29yZD5UUkFJTklO
RyBvZjwva2V5d29yZD48a2V5d29yZD5TT0NJQUwgYXNwZWN0czwva2V5d29yZD48a2V5d29yZD5T
UEFJTjwva2V5d29yZD48L2tleXdvcmRzPjxkYXRlcz48eWVhcj4yMDEwPC95ZWFyPjwvZGF0ZXM+
PHB1Ymxpc2hlcj5JbnRlcm5hdGlvbmFsIEpvdXJuYWwgb2YgTWFuYWdlbWVudDwvcHVibGlzaGVy
Pjxpc2JuPjA4MTMwMTgzPC9pc2JuPjx3b3JrLXR5cGU+Q2FzZSBTdHVkeTwvd29yay10eXBlPjx1
cmxzPjxyZWxhdGVkLXVybHM+PHVybD5odHRwOi8vc2VhcmNoLmVic2NvaG9zdC5jb20vbG9naW4u
YXNweD9kaXJlY3Q9dHJ1ZSZhbXA7ZGI9YnVoJmFtcDtBTj01NTA5NDUyOSZhbXA7c2l0ZT1laG9z
dC1saXZlPC91cmw+PC9yZWxhdGVkLXVybHM+PC91cmxzPjxyZW1vdGUtZGF0YWJhc2UtbmFtZT5i
dWg8L3JlbW90ZS1kYXRhYmFzZS1uYW1lPjxyZW1vdGUtZGF0YWJhc2UtcHJvdmlkZXI+RUJTQ09o
b3N0PC9yZW1vdGUtZGF0YWJhc2UtcHJvdmlkZXI+PC9yZWNvcmQ+PC9DaXRlPjwvRW5kTm90ZT5=
</w:fldData>
        </w:fldChar>
      </w:r>
      <w:r w:rsidR="009569B6">
        <w:rPr>
          <w:color w:val="auto"/>
          <w:lang w:val="en-GB" w:eastAsia="en-IE"/>
        </w:rPr>
        <w:instrText xml:space="preserve"> ADDIN EN.CITE.DATA </w:instrText>
      </w:r>
      <w:r w:rsidR="009569B6">
        <w:rPr>
          <w:color w:val="auto"/>
          <w:lang w:val="en-GB" w:eastAsia="en-IE"/>
        </w:rPr>
      </w:r>
      <w:r w:rsidR="009569B6">
        <w:rPr>
          <w:color w:val="auto"/>
          <w:lang w:val="en-GB" w:eastAsia="en-IE"/>
        </w:rPr>
        <w:fldChar w:fldCharType="end"/>
      </w:r>
      <w:r w:rsidR="00F51067" w:rsidRPr="004366E3">
        <w:rPr>
          <w:color w:val="auto"/>
          <w:lang w:val="en-GB" w:eastAsia="en-IE"/>
        </w:rPr>
      </w:r>
      <w:r w:rsidR="00F51067" w:rsidRPr="004366E3">
        <w:rPr>
          <w:color w:val="auto"/>
          <w:lang w:val="en-GB" w:eastAsia="en-IE"/>
        </w:rPr>
        <w:fldChar w:fldCharType="separate"/>
      </w:r>
      <w:r w:rsidR="00F24ED4">
        <w:rPr>
          <w:noProof/>
          <w:color w:val="auto"/>
          <w:lang w:val="en-GB" w:eastAsia="en-IE"/>
        </w:rPr>
        <w:t>(Marin-Garcia &amp; Poveda, 2010)</w:t>
      </w:r>
      <w:r w:rsidR="00F51067" w:rsidRPr="004366E3">
        <w:rPr>
          <w:color w:val="auto"/>
          <w:lang w:val="en-GB" w:eastAsia="en-IE"/>
        </w:rPr>
        <w:fldChar w:fldCharType="end"/>
      </w:r>
      <w:r w:rsidR="007D69E5">
        <w:rPr>
          <w:color w:val="auto"/>
          <w:lang w:val="en-GB" w:eastAsia="en-IE"/>
        </w:rPr>
        <w:t xml:space="preserve">. The environment to collect group based improvement suggestions/ideas is strengthened by </w:t>
      </w:r>
      <w:r w:rsidR="0035776C" w:rsidRPr="004366E3">
        <w:rPr>
          <w:color w:val="auto"/>
          <w:lang w:val="en-GB" w:eastAsia="en-IE"/>
        </w:rPr>
        <w:t>a</w:t>
      </w:r>
      <w:r w:rsidR="0035776C" w:rsidRPr="004366E3">
        <w:rPr>
          <w:lang w:val="en-GB"/>
        </w:rPr>
        <w:t xml:space="preserve">n </w:t>
      </w:r>
      <w:r w:rsidR="0035776C" w:rsidRPr="004366E3">
        <w:rPr>
          <w:i/>
          <w:lang w:val="en-GB"/>
        </w:rPr>
        <w:t>open communication network</w:t>
      </w:r>
      <w:r w:rsidR="007D69E5">
        <w:rPr>
          <w:lang w:val="en-GB"/>
        </w:rPr>
        <w:t xml:space="preserve"> </w:t>
      </w:r>
      <w:r w:rsidR="0035776C" w:rsidRPr="004366E3">
        <w:fldChar w:fldCharType="begin"/>
      </w:r>
      <w:r w:rsidR="009569B6">
        <w:instrText xml:space="preserve"> ADDIN EN.CITE &lt;EndNote&gt;&lt;Cite&gt;&lt;Author&gt;Dorfman&lt;/Author&gt;&lt;Year&gt;1997&lt;/Year&gt;&lt;RecNum&gt;2349&lt;/RecNum&gt;&lt;DisplayText&gt;(Dorfman et al., 1997)&lt;/DisplayText&gt;&lt;record&gt;&lt;rec-number&gt;2349&lt;/rec-number&gt;&lt;foreign-keys&gt;&lt;key app="EN" db-id="005vv90e49fe9pe2wxo5ztxmw99r05rw2xse"&gt;2349&lt;/key&gt;&lt;/foreign-keys&gt;&lt;ref-type name="Journal Article"&gt;17&lt;/ref-type&gt;&lt;contributors&gt;&lt;authors&gt;&lt;author&gt;Dorfman, Peter W.&lt;/author&gt;&lt;author&gt;Howell, Jon P.&lt;/author&gt;&lt;author&gt;Hibino, Shozo&lt;/author&gt;&lt;author&gt;Lee, Jin K.&lt;/author&gt;&lt;author&gt;Tate, Uday&lt;/author&gt;&lt;author&gt;Bautista, Arnoldo&lt;/author&gt;&lt;/authors&gt;&lt;/contributors&gt;&lt;titles&gt;&lt;title&gt;Leadership in Western and Asian countries: Commonalities and differences in effective leadership processes across cultures&lt;/title&gt;&lt;secondary-title&gt;The Leadership Quarterly&lt;/secondary-title&gt;&lt;/titles&gt;&lt;periodical&gt;&lt;full-title&gt;The Leadership Quarterly&lt;/full-title&gt;&lt;/periodical&gt;&lt;pages&gt;233-274&lt;/pages&gt;&lt;volume&gt;8&lt;/volume&gt;&lt;number&gt;3&lt;/number&gt;&lt;dates&gt;&lt;year&gt;1997&lt;/year&gt;&lt;/dates&gt;&lt;isbn&gt;1048-9843&lt;/isbn&gt;&lt;urls&gt;&lt;related-urls&gt;&lt;url&gt;http://www.sciencedirect.com/science/article/B6W5N-45FY429-W/2/f27dc1e62cb6b041e34c0abb1e23ca7c&lt;/url&gt;&lt;/related-urls&gt;&lt;/urls&gt;&lt;/record&gt;&lt;/Cite&gt;&lt;/EndNote&gt;</w:instrText>
      </w:r>
      <w:r w:rsidR="0035776C" w:rsidRPr="004366E3">
        <w:fldChar w:fldCharType="separate"/>
      </w:r>
      <w:r w:rsidR="0035776C" w:rsidRPr="004366E3">
        <w:rPr>
          <w:noProof/>
        </w:rPr>
        <w:t>(Dorfman et al., 1997)</w:t>
      </w:r>
      <w:r w:rsidR="0035776C" w:rsidRPr="004366E3">
        <w:fldChar w:fldCharType="end"/>
      </w:r>
      <w:r w:rsidR="007D69E5">
        <w:rPr>
          <w:color w:val="auto"/>
          <w:lang w:val="en-GB" w:eastAsia="en-IE"/>
        </w:rPr>
        <w:t>. Th</w:t>
      </w:r>
      <w:r w:rsidR="00526314">
        <w:rPr>
          <w:color w:val="auto"/>
          <w:lang w:val="en-GB" w:eastAsia="en-IE"/>
        </w:rPr>
        <w:t>is</w:t>
      </w:r>
      <w:r w:rsidR="007D69E5">
        <w:rPr>
          <w:color w:val="auto"/>
          <w:lang w:val="en-GB" w:eastAsia="en-IE"/>
        </w:rPr>
        <w:t xml:space="preserve"> network</w:t>
      </w:r>
      <w:r w:rsidR="0035776C" w:rsidRPr="004366E3">
        <w:rPr>
          <w:color w:val="auto"/>
          <w:lang w:val="en-GB" w:eastAsia="en-IE"/>
        </w:rPr>
        <w:t xml:space="preserve"> </w:t>
      </w:r>
      <w:r w:rsidR="00526314">
        <w:rPr>
          <w:color w:val="auto"/>
          <w:lang w:val="en-GB" w:eastAsia="en-IE"/>
        </w:rPr>
        <w:t>can benefit</w:t>
      </w:r>
      <w:r w:rsidR="0035776C" w:rsidRPr="004366E3">
        <w:rPr>
          <w:color w:val="auto"/>
          <w:lang w:val="en-GB" w:eastAsia="en-IE"/>
        </w:rPr>
        <w:t xml:space="preserve"> the two-way (top-down and bottom-up) information sharing </w:t>
      </w:r>
      <w:r w:rsidR="0035776C" w:rsidRPr="004366E3">
        <w:rPr>
          <w:color w:val="auto"/>
          <w:lang w:val="en-GB" w:eastAsia="en-IE"/>
        </w:rPr>
        <w:fldChar w:fldCharType="begin"/>
      </w:r>
      <w:r w:rsidR="009569B6">
        <w:rPr>
          <w:color w:val="auto"/>
          <w:lang w:val="en-GB" w:eastAsia="en-IE"/>
        </w:rPr>
        <w:instrText xml:space="preserve"> ADDIN EN.CITE &lt;EndNote&gt;&lt;Cite&gt;&lt;Author&gt;Choi&lt;/Author&gt;&lt;Year&gt;1995&lt;/Year&gt;&lt;RecNum&gt;2350&lt;/RecNum&gt;&lt;DisplayText&gt;(Choi &amp;amp; Liker, 1995)&lt;/DisplayText&gt;&lt;record&gt;&lt;rec-number&gt;2350&lt;/rec-number&gt;&lt;foreign-keys&gt;&lt;key app="EN" db-id="005vv90e49fe9pe2wxo5ztxmw99r05rw2xse"&gt;2350&lt;/key&gt;&lt;/foreign-keys&gt;&lt;ref-type name="Journal Article"&gt;17&lt;/ref-type&gt;&lt;contributors&gt;&lt;authors&gt;&lt;author&gt;Choi, Thomas Y. &lt;/author&gt;&lt;author&gt;Liker, Jeffrey K. &lt;/author&gt;&lt;/authors&gt;&lt;/contributors&gt;&lt;titles&gt;&lt;title&gt;Bringing Japanese Continuous Improvement Approaches to U.S. Manufacturing: The Roles of Process Orientation and Communications&lt;/title&gt;&lt;secondary-title&gt;Decision Sciences&lt;/secondary-title&gt;&lt;/titles&gt;&lt;periodical&gt;&lt;full-title&gt;Decision Sciences&lt;/full-title&gt;&lt;/periodical&gt;&lt;pages&gt;589-620&lt;/pages&gt;&lt;volume&gt;26&lt;/volume&gt;&lt;number&gt;5&lt;/number&gt;&lt;section&gt;589&lt;/section&gt;&lt;keywords&gt;&lt;keyword&gt;Networks&lt;/keyword&gt;&lt;keyword&gt;Participation&lt;/keyword&gt;&lt;keyword&gt;Quality&lt;/keyword&gt;&lt;keyword&gt;Shop Floor Control&lt;/keyword&gt;&lt;keyword&gt;Social Issues&lt;/keyword&gt;&lt;keyword&gt;Total Quality Management (TQM)&lt;/keyword&gt;&lt;keyword&gt;Work Teams&lt;/keyword&gt;&lt;/keywords&gt;&lt;dates&gt;&lt;year&gt;1995&lt;/year&gt;&lt;pub-dates&gt;&lt;date&gt;1995&lt;/date&gt;&lt;/pub-dates&gt;&lt;/dates&gt;&lt;urls&gt;&lt;/urls&gt;&lt;/record&gt;&lt;/Cite&gt;&lt;/EndNote&gt;</w:instrText>
      </w:r>
      <w:r w:rsidR="0035776C" w:rsidRPr="004366E3">
        <w:rPr>
          <w:color w:val="auto"/>
          <w:lang w:val="en-GB" w:eastAsia="en-IE"/>
        </w:rPr>
        <w:fldChar w:fldCharType="separate"/>
      </w:r>
      <w:r w:rsidR="00F24ED4">
        <w:rPr>
          <w:noProof/>
          <w:color w:val="auto"/>
          <w:lang w:val="en-GB" w:eastAsia="en-IE"/>
        </w:rPr>
        <w:t>(Choi &amp; Liker, 1995)</w:t>
      </w:r>
      <w:r w:rsidR="0035776C" w:rsidRPr="004366E3">
        <w:rPr>
          <w:color w:val="auto"/>
          <w:lang w:val="en-GB" w:eastAsia="en-IE"/>
        </w:rPr>
        <w:fldChar w:fldCharType="end"/>
      </w:r>
      <w:r w:rsidR="00526314">
        <w:rPr>
          <w:color w:val="auto"/>
          <w:lang w:val="en-GB" w:eastAsia="en-IE"/>
        </w:rPr>
        <w:t xml:space="preserve"> and promote</w:t>
      </w:r>
      <w:r w:rsidR="0035776C" w:rsidRPr="004366E3">
        <w:rPr>
          <w:color w:val="auto"/>
          <w:lang w:val="en-GB" w:eastAsia="en-IE"/>
        </w:rPr>
        <w:t xml:space="preserve"> freedom and originality for suggestions dissemination </w:t>
      </w:r>
      <w:r w:rsidR="0035776C" w:rsidRPr="004366E3">
        <w:rPr>
          <w:color w:val="auto"/>
          <w:lang w:val="en-GB" w:eastAsia="en-IE"/>
        </w:rPr>
        <w:fldChar w:fldCharType="begin">
          <w:fldData xml:space="preserve">PEVuZE5vdGU+PENpdGU+PEF1dGhvcj5UYWtldWNoaTwvQXV0aG9yPjxZZWFyPjIwMDg8L1llYXI+
PFJlY051bT4yMzUxPC9SZWNOdW0+PERpc3BsYXlUZXh0PihQaGFuLCBBYmRhbGxhaCwgJmFtcDsg
TWF0c3VpLCAyMDExOyBUYWtldWNoaSwgT3Nvbm8sICZhbXA7IFNoaW1penUsIDIwMDgpPC9EaXNw
bGF5VGV4dD48cmVjb3JkPjxyZWMtbnVtYmVyPjIzNTE8L3JlYy1udW1iZXI+PGZvcmVpZ24ta2V5
cz48a2V5IGFwcD0iRU4iIGRiLWlkPSIwMDV2djkwZTQ5ZmU5cGUyd3hvNXp0eG13OTlyMDVydzJ4
c2UiPjIzNTE8L2tleT48L2ZvcmVpZ24ta2V5cz48cmVmLXR5cGUgbmFtZT0iSm91cm5hbCBBcnRp
Y2xlIj4xNzwvcmVmLXR5cGU+PGNvbnRyaWJ1dG9ycz48YXV0aG9ycz48YXV0aG9yPlRha2V1Y2hp
LCBIaXJvdGFrYTwvYXV0aG9yPjxhdXRob3I+T3Nvbm8sIEVtaTwvYXV0aG9yPjxhdXRob3I+U2hp
bWl6dSwgTm9yaWhpa288L2F1dGhvcj48L2F1dGhvcnM+PC9jb250cmlidXRvcnM+PHRpdGxlcz48
dGl0bGU+VGhlIENvbnRyYWRpY3Rpb25zIFRoYXQgRHJpdmUgVG95b3RhJmFwb3M7cyBTdWNjZXNz
PC90aXRsZT48c2Vjb25kYXJ5LXRpdGxlPkhhcnZhcmQgQnVzaW5lc3MgUmV2aWV3PC9zZWNvbmRh
cnktdGl0bGU+PC90aXRsZXM+PHBlcmlvZGljYWw+PGZ1bGwtdGl0bGU+SGFydmFyZCBCdXNpbmVz
cyBSZXZpZXc8L2Z1bGwtdGl0bGU+PGFiYnItMT5IYXJ2YXJkIEJ1cyBSZXY8L2FiYnItMT48L3Bl
cmlvZGljYWw+PHBhZ2VzPjk2LTEwNDwvcGFnZXM+PHZvbHVtZT44Njwvdm9sdW1lPjxudW1iZXI+
NjwvbnVtYmVyPjxrZXl3b3Jkcz48a2V5d29yZD5JTkRVU1RSSUFMIG1hbmFnZW1lbnQ8L2tleXdv
cmQ+PGtleXdvcmQ+TUFOQUdFTUVOVCAtLSBFbXBsb3llZSBwYXJ0aWNpcGF0aW9uPC9rZXl3b3Jk
PjxrZXl3b3JkPklORFVTVFJJRVM8L2tleXdvcmQ+PGtleXdvcmQ+U1VDQ0VTUyBpbiBidXNpbmVz
czwva2V5d29yZD48a2V5d29yZD5JTk5PVkFUSU9OIG1hbmFnZW1lbnQ8L2tleXdvcmQ+PGtleXdv
cmQ+T1JHQU5JWkFUSU9OQUwgaWRlb2xvZ3k8L2tleXdvcmQ+PGtleXdvcmQ+TUFOQUdFTUVOVCBz
dHlsZXM8L2tleXdvcmQ+PGtleXdvcmQ+T1JHQU5JWkFUSU9OQUwgYmVoYXZpb3I8L2tleXdvcmQ+
PGtleXdvcmQ+Q09SUE9SQVRJT05TPC9rZXl3b3JkPjxrZXl3b3JkPk9SR0FOSVpBVElPTkFMIGxl
YXJuaW5nPC9rZXl3b3JkPjxrZXl3b3JkPlNPQ0lPTE9HSUNBTCBhc3BlY3RzPC9rZXl3b3JkPjxr
ZXl3b3JkPkpBUEFOPC9rZXl3b3JkPjxrZXl3b3JkPlRPWU9UQSBNb3RvciBDb3JwLjwva2V5d29y
ZD48L2tleXdvcmRzPjxkYXRlcz48eWVhcj4yMDA4PC95ZWFyPjwvZGF0ZXM+PHB1Ymxpc2hlcj5I
YXJ2YXJkIEJ1c2luZXNzIFNjaG9vbCBQdWJsaWNhdGlvbiBDb3JwLjwvcHVibGlzaGVyPjxpc2Ju
PjAwMTc4MDEyPC9pc2JuPjxhY2Nlc3Npb24tbnVtPjMyMTA4MDgxPC9hY2Nlc3Npb24tbnVtPjx3
b3JrLXR5cGU+QXJ0aWNsZTwvd29yay10eXBlPjx1cmxzPjxyZWxhdGVkLXVybHM+PHVybD5odHRw
Oi8vc2VhcmNoLmVic2NvaG9zdC5jb20vbG9naW4uYXNweD9kaXJlY3Q9dHJ1ZSZhbXA7ZGI9YnVo
JmFtcDtBTj0zMjEwODA4MSZhbXA7c2l0ZT1laG9zdC1saXZlPC91cmw+PC9yZWxhdGVkLXVybHM+
PC91cmxzPjxyZW1vdGUtZGF0YWJhc2UtbmFtZT5idWg8L3JlbW90ZS1kYXRhYmFzZS1uYW1lPjxy
ZW1vdGUtZGF0YWJhc2UtcHJvdmlkZXI+RUJTQ09ob3N0PC9yZW1vdGUtZGF0YWJhc2UtcHJvdmlk
ZXI+PC9yZWNvcmQ+PC9DaXRlPjxDaXRlPjxBdXRob3I+UGhhbjwvQXV0aG9yPjxZZWFyPjIwMTE8
L1llYXI+PFJlY051bT4yMzUyPC9SZWNOdW0+PHJlY29yZD48cmVjLW51bWJlcj4yMzUyPC9yZWMt
bnVtYmVyPjxmb3JlaWduLWtleXM+PGtleSBhcHA9IkVOIiBkYi1pZD0iMDA1dnY5MGU0OWZlOXBl
Mnd4bzV6dHhtdzk5cjA1cncyeHNlIj4yMzUyPC9rZXk+PC9mb3JlaWduLWtleXM+PHJlZi10eXBl
IG5hbWU9IkpvdXJuYWwgQXJ0aWNsZSI+MTc8L3JlZi10eXBlPjxjb250cmlidXRvcnM+PGF1dGhv
cnM+PGF1dGhvcj5QaGFuLCBBbmggQ2hpPC9hdXRob3I+PGF1dGhvcj5BYmRhbGxhaCwgQXltYW4g
QmFoamF0PC9hdXRob3I+PGF1dGhvcj5NYXRzdWksIFlvc2hpa2k8L2F1dGhvcj48L2F1dGhvcnM+
PC9jb250cmlidXRvcnM+PHRpdGxlcz48dGl0bGU+UXVhbGl0eSBtYW5hZ2VtZW50IHByYWN0aWNl
cyBhbmQgY29tcGV0aXRpdmUgcGVyZm9ybWFuY2U6IEVtcGlyaWNhbCBldmlkZW5jZSBmcm9tIEph
cGFuZXNlIG1hbnVmYWN0dXJpbmcgY29tcGFuaWVzPC90aXRsZT48c2Vjb25kYXJ5LXRpdGxlPklu
dGVybmF0aW9uYWwgSm91cm5hbCBvZiBQcm9kdWN0aW9uIEVjb25vbWljczwvc2Vjb25kYXJ5LXRp
dGxlPjwvdGl0bGVzPjxwZXJpb2RpY2FsPjxmdWxsLXRpdGxlPkludGVybmF0aW9uYWwgSm91cm5h
bCBvZiBQcm9kdWN0aW9uIEVjb25vbWljczwvZnVsbC10aXRsZT48L3BlcmlvZGljYWw+PHBhZ2Vz
PjUxOC01Mjk8L3BhZ2VzPjx2b2x1bWU+MTMzPC92b2x1bWU+PG51bWJlcj4yPC9udW1iZXI+PGtl
eXdvcmRzPjxrZXl3b3JkPkphcGFuZXNlIHF1YWxpdHkgbWFuYWdlbWVudDwva2V5d29yZD48a2V5
d29yZD5Db21wZXRpdGl2ZSBwZXJmb3JtYW5jZTwva2V5d29yZD48a2V5d29yZD5NYW51ZmFjdHVy
aW5nPC9rZXl3b3JkPjxrZXl3b3JkPkVtcGlyaWNhbCBzdHVkeTwva2V5d29yZD48L2tleXdvcmRz
PjxkYXRlcz48eWVhcj4yMDExPC95ZWFyPjxwdWItZGF0ZXM+PGRhdGU+MTAvLzwvZGF0ZT48L3B1
Yi1kYXRlcz48L2RhdGVzPjxpc2JuPjA5MjUtNTI3MzwvaXNibj48dXJscz48cmVsYXRlZC11cmxz
Pjx1cmw+aHR0cDovL3d3dy5zY2llbmNlZGlyZWN0LmNvbS9zY2llbmNlL2FydGljbGUvcGlpL1Mw
OTI1NTI3MzExMDAwNDI5PC91cmw+PC9yZWxhdGVkLXVybHM+PC91cmxzPjxlbGVjdHJvbmljLXJl
c291cmNlLW51bT5odHRwOi8vZHguZG9pLm9yZy8xMC4xMDE2L2ouaWpwZS4yMDExLjAxLjAyNDwv
ZWxlY3Ryb25pYy1yZXNvdXJjZS1udW0+PC9yZWNvcmQ+PC9DaXRlPjwvRW5kTm90ZT4A
</w:fldData>
        </w:fldChar>
      </w:r>
      <w:r w:rsidR="009569B6">
        <w:rPr>
          <w:color w:val="auto"/>
          <w:lang w:val="en-GB" w:eastAsia="en-IE"/>
        </w:rPr>
        <w:instrText xml:space="preserve"> ADDIN EN.CITE </w:instrText>
      </w:r>
      <w:r w:rsidR="009569B6">
        <w:rPr>
          <w:color w:val="auto"/>
          <w:lang w:val="en-GB" w:eastAsia="en-IE"/>
        </w:rPr>
        <w:fldChar w:fldCharType="begin">
          <w:fldData xml:space="preserve">PEVuZE5vdGU+PENpdGU+PEF1dGhvcj5UYWtldWNoaTwvQXV0aG9yPjxZZWFyPjIwMDg8L1llYXI+
PFJlY051bT4yMzUxPC9SZWNOdW0+PERpc3BsYXlUZXh0PihQaGFuLCBBYmRhbGxhaCwgJmFtcDsg
TWF0c3VpLCAyMDExOyBUYWtldWNoaSwgT3Nvbm8sICZhbXA7IFNoaW1penUsIDIwMDgpPC9EaXNw
bGF5VGV4dD48cmVjb3JkPjxyZWMtbnVtYmVyPjIzNTE8L3JlYy1udW1iZXI+PGZvcmVpZ24ta2V5
cz48a2V5IGFwcD0iRU4iIGRiLWlkPSIwMDV2djkwZTQ5ZmU5cGUyd3hvNXp0eG13OTlyMDVydzJ4
c2UiPjIzNTE8L2tleT48L2ZvcmVpZ24ta2V5cz48cmVmLXR5cGUgbmFtZT0iSm91cm5hbCBBcnRp
Y2xlIj4xNzwvcmVmLXR5cGU+PGNvbnRyaWJ1dG9ycz48YXV0aG9ycz48YXV0aG9yPlRha2V1Y2hp
LCBIaXJvdGFrYTwvYXV0aG9yPjxhdXRob3I+T3Nvbm8sIEVtaTwvYXV0aG9yPjxhdXRob3I+U2hp
bWl6dSwgTm9yaWhpa288L2F1dGhvcj48L2F1dGhvcnM+PC9jb250cmlidXRvcnM+PHRpdGxlcz48
dGl0bGU+VGhlIENvbnRyYWRpY3Rpb25zIFRoYXQgRHJpdmUgVG95b3RhJmFwb3M7cyBTdWNjZXNz
PC90aXRsZT48c2Vjb25kYXJ5LXRpdGxlPkhhcnZhcmQgQnVzaW5lc3MgUmV2aWV3PC9zZWNvbmRh
cnktdGl0bGU+PC90aXRsZXM+PHBlcmlvZGljYWw+PGZ1bGwtdGl0bGU+SGFydmFyZCBCdXNpbmVz
cyBSZXZpZXc8L2Z1bGwtdGl0bGU+PGFiYnItMT5IYXJ2YXJkIEJ1cyBSZXY8L2FiYnItMT48L3Bl
cmlvZGljYWw+PHBhZ2VzPjk2LTEwNDwvcGFnZXM+PHZvbHVtZT44Njwvdm9sdW1lPjxudW1iZXI+
NjwvbnVtYmVyPjxrZXl3b3Jkcz48a2V5d29yZD5JTkRVU1RSSUFMIG1hbmFnZW1lbnQ8L2tleXdv
cmQ+PGtleXdvcmQ+TUFOQUdFTUVOVCAtLSBFbXBsb3llZSBwYXJ0aWNpcGF0aW9uPC9rZXl3b3Jk
PjxrZXl3b3JkPklORFVTVFJJRVM8L2tleXdvcmQ+PGtleXdvcmQ+U1VDQ0VTUyBpbiBidXNpbmVz
czwva2V5d29yZD48a2V5d29yZD5JTk5PVkFUSU9OIG1hbmFnZW1lbnQ8L2tleXdvcmQ+PGtleXdv
cmQ+T1JHQU5JWkFUSU9OQUwgaWRlb2xvZ3k8L2tleXdvcmQ+PGtleXdvcmQ+TUFOQUdFTUVOVCBz
dHlsZXM8L2tleXdvcmQ+PGtleXdvcmQ+T1JHQU5JWkFUSU9OQUwgYmVoYXZpb3I8L2tleXdvcmQ+
PGtleXdvcmQ+Q09SUE9SQVRJT05TPC9rZXl3b3JkPjxrZXl3b3JkPk9SR0FOSVpBVElPTkFMIGxl
YXJuaW5nPC9rZXl3b3JkPjxrZXl3b3JkPlNPQ0lPTE9HSUNBTCBhc3BlY3RzPC9rZXl3b3JkPjxr
ZXl3b3JkPkpBUEFOPC9rZXl3b3JkPjxrZXl3b3JkPlRPWU9UQSBNb3RvciBDb3JwLjwva2V5d29y
ZD48L2tleXdvcmRzPjxkYXRlcz48eWVhcj4yMDA4PC95ZWFyPjwvZGF0ZXM+PHB1Ymxpc2hlcj5I
YXJ2YXJkIEJ1c2luZXNzIFNjaG9vbCBQdWJsaWNhdGlvbiBDb3JwLjwvcHVibGlzaGVyPjxpc2Ju
PjAwMTc4MDEyPC9pc2JuPjxhY2Nlc3Npb24tbnVtPjMyMTA4MDgxPC9hY2Nlc3Npb24tbnVtPjx3
b3JrLXR5cGU+QXJ0aWNsZTwvd29yay10eXBlPjx1cmxzPjxyZWxhdGVkLXVybHM+PHVybD5odHRw
Oi8vc2VhcmNoLmVic2NvaG9zdC5jb20vbG9naW4uYXNweD9kaXJlY3Q9dHJ1ZSZhbXA7ZGI9YnVo
JmFtcDtBTj0zMjEwODA4MSZhbXA7c2l0ZT1laG9zdC1saXZlPC91cmw+PC9yZWxhdGVkLXVybHM+
PC91cmxzPjxyZW1vdGUtZGF0YWJhc2UtbmFtZT5idWg8L3JlbW90ZS1kYXRhYmFzZS1uYW1lPjxy
ZW1vdGUtZGF0YWJhc2UtcHJvdmlkZXI+RUJTQ09ob3N0PC9yZW1vdGUtZGF0YWJhc2UtcHJvdmlk
ZXI+PC9yZWNvcmQ+PC9DaXRlPjxDaXRlPjxBdXRob3I+UGhhbjwvQXV0aG9yPjxZZWFyPjIwMTE8
L1llYXI+PFJlY051bT4yMzUyPC9SZWNOdW0+PHJlY29yZD48cmVjLW51bWJlcj4yMzUyPC9yZWMt
bnVtYmVyPjxmb3JlaWduLWtleXM+PGtleSBhcHA9IkVOIiBkYi1pZD0iMDA1dnY5MGU0OWZlOXBl
Mnd4bzV6dHhtdzk5cjA1cncyeHNlIj4yMzUyPC9rZXk+PC9mb3JlaWduLWtleXM+PHJlZi10eXBl
IG5hbWU9IkpvdXJuYWwgQXJ0aWNsZSI+MTc8L3JlZi10eXBlPjxjb250cmlidXRvcnM+PGF1dGhv
cnM+PGF1dGhvcj5QaGFuLCBBbmggQ2hpPC9hdXRob3I+PGF1dGhvcj5BYmRhbGxhaCwgQXltYW4g
QmFoamF0PC9hdXRob3I+PGF1dGhvcj5NYXRzdWksIFlvc2hpa2k8L2F1dGhvcj48L2F1dGhvcnM+
PC9jb250cmlidXRvcnM+PHRpdGxlcz48dGl0bGU+UXVhbGl0eSBtYW5hZ2VtZW50IHByYWN0aWNl
cyBhbmQgY29tcGV0aXRpdmUgcGVyZm9ybWFuY2U6IEVtcGlyaWNhbCBldmlkZW5jZSBmcm9tIEph
cGFuZXNlIG1hbnVmYWN0dXJpbmcgY29tcGFuaWVzPC90aXRsZT48c2Vjb25kYXJ5LXRpdGxlPklu
dGVybmF0aW9uYWwgSm91cm5hbCBvZiBQcm9kdWN0aW9uIEVjb25vbWljczwvc2Vjb25kYXJ5LXRp
dGxlPjwvdGl0bGVzPjxwZXJpb2RpY2FsPjxmdWxsLXRpdGxlPkludGVybmF0aW9uYWwgSm91cm5h
bCBvZiBQcm9kdWN0aW9uIEVjb25vbWljczwvZnVsbC10aXRsZT48L3BlcmlvZGljYWw+PHBhZ2Vz
PjUxOC01Mjk8L3BhZ2VzPjx2b2x1bWU+MTMzPC92b2x1bWU+PG51bWJlcj4yPC9udW1iZXI+PGtl
eXdvcmRzPjxrZXl3b3JkPkphcGFuZXNlIHF1YWxpdHkgbWFuYWdlbWVudDwva2V5d29yZD48a2V5
d29yZD5Db21wZXRpdGl2ZSBwZXJmb3JtYW5jZTwva2V5d29yZD48a2V5d29yZD5NYW51ZmFjdHVy
aW5nPC9rZXl3b3JkPjxrZXl3b3JkPkVtcGlyaWNhbCBzdHVkeTwva2V5d29yZD48L2tleXdvcmRz
PjxkYXRlcz48eWVhcj4yMDExPC95ZWFyPjxwdWItZGF0ZXM+PGRhdGU+MTAvLzwvZGF0ZT48L3B1
Yi1kYXRlcz48L2RhdGVzPjxpc2JuPjA5MjUtNTI3MzwvaXNibj48dXJscz48cmVsYXRlZC11cmxz
Pjx1cmw+aHR0cDovL3d3dy5zY2llbmNlZGlyZWN0LmNvbS9zY2llbmNlL2FydGljbGUvcGlpL1Mw
OTI1NTI3MzExMDAwNDI5PC91cmw+PC9yZWxhdGVkLXVybHM+PC91cmxzPjxlbGVjdHJvbmljLXJl
c291cmNlLW51bT5odHRwOi8vZHguZG9pLm9yZy8xMC4xMDE2L2ouaWpwZS4yMDExLjAxLjAyNDwv
ZWxlY3Ryb25pYy1yZXNvdXJjZS1udW0+PC9yZWNvcmQ+PC9DaXRlPjwvRW5kTm90ZT4A
</w:fldData>
        </w:fldChar>
      </w:r>
      <w:r w:rsidR="009569B6">
        <w:rPr>
          <w:color w:val="auto"/>
          <w:lang w:val="en-GB" w:eastAsia="en-IE"/>
        </w:rPr>
        <w:instrText xml:space="preserve"> ADDIN EN.CITE.DATA </w:instrText>
      </w:r>
      <w:r w:rsidR="009569B6">
        <w:rPr>
          <w:color w:val="auto"/>
          <w:lang w:val="en-GB" w:eastAsia="en-IE"/>
        </w:rPr>
      </w:r>
      <w:r w:rsidR="009569B6">
        <w:rPr>
          <w:color w:val="auto"/>
          <w:lang w:val="en-GB" w:eastAsia="en-IE"/>
        </w:rPr>
        <w:fldChar w:fldCharType="end"/>
      </w:r>
      <w:r w:rsidR="0035776C" w:rsidRPr="004366E3">
        <w:rPr>
          <w:color w:val="auto"/>
          <w:lang w:val="en-GB" w:eastAsia="en-IE"/>
        </w:rPr>
      </w:r>
      <w:r w:rsidR="0035776C" w:rsidRPr="004366E3">
        <w:rPr>
          <w:color w:val="auto"/>
          <w:lang w:val="en-GB" w:eastAsia="en-IE"/>
        </w:rPr>
        <w:fldChar w:fldCharType="separate"/>
      </w:r>
      <w:r w:rsidR="00F24ED4">
        <w:rPr>
          <w:noProof/>
          <w:color w:val="auto"/>
          <w:lang w:val="en-GB" w:eastAsia="en-IE"/>
        </w:rPr>
        <w:t>(Phan, Abdallah, &amp; Matsui, 2011; Takeuchi, Osono, &amp; Shimizu, 2008)</w:t>
      </w:r>
      <w:r w:rsidR="0035776C" w:rsidRPr="004366E3">
        <w:rPr>
          <w:color w:val="auto"/>
          <w:lang w:val="en-GB" w:eastAsia="en-IE"/>
        </w:rPr>
        <w:fldChar w:fldCharType="end"/>
      </w:r>
      <w:r w:rsidR="0035776C" w:rsidRPr="004366E3">
        <w:rPr>
          <w:color w:val="auto"/>
          <w:lang w:val="en-GB" w:eastAsia="en-IE"/>
        </w:rPr>
        <w:t>.</w:t>
      </w:r>
      <w:r w:rsidR="007D69E5">
        <w:rPr>
          <w:color w:val="auto"/>
          <w:lang w:val="en-GB" w:eastAsia="en-IE"/>
        </w:rPr>
        <w:t xml:space="preserve"> </w:t>
      </w:r>
      <w:r w:rsidR="00561C88">
        <w:rPr>
          <w:color w:val="auto"/>
          <w:lang w:val="en-GB" w:eastAsia="en-IE"/>
        </w:rPr>
        <w:t xml:space="preserve">In addition, organisations concentrating on training and learning </w:t>
      </w:r>
      <w:r w:rsidR="00561C88">
        <w:rPr>
          <w:color w:val="auto"/>
          <w:lang w:val="en-GB" w:eastAsia="en-IE"/>
        </w:rPr>
        <w:fldChar w:fldCharType="begin"/>
      </w:r>
      <w:r w:rsidR="00B559D4">
        <w:rPr>
          <w:color w:val="auto"/>
          <w:lang w:val="en-GB" w:eastAsia="en-IE"/>
        </w:rPr>
        <w:instrText xml:space="preserve"> ADDIN EN.CITE &lt;EndNote&gt;&lt;Cite&gt;&lt;Author&gt;Fryer&lt;/Author&gt;&lt;Year&gt;2007&lt;/Year&gt;&lt;RecNum&gt;1758&lt;/RecNum&gt;&lt;DisplayText&gt;(Fryer et al., 2007)&lt;/DisplayText&gt;&lt;record&gt;&lt;rec-number&gt;1758&lt;/rec-number&gt;&lt;foreign-keys&gt;&lt;key app="EN" db-id="005vv90e49fe9pe2wxo5ztxmw99r05rw2xse"&gt;1758&lt;/key&gt;&lt;/foreign-keys&gt;&lt;ref-type name="Journal Article"&gt;17&lt;/ref-type&gt;&lt;contributors&gt;&lt;authors&gt;&lt;author&gt;Fryer, Karen J. &lt;/author&gt;&lt;author&gt;Antony, Jiju  &lt;/author&gt;&lt;author&gt;Douglas, Alex &lt;/author&gt;&lt;/authors&gt;&lt;/contributors&gt;&lt;titles&gt;&lt;title&gt;Critical success factors of continuous improvement in the public sector: A literature review and some key findings&lt;/title&gt;&lt;secondary-title&gt;The TQM Magazine&lt;/secondary-title&gt;&lt;/titles&gt;&lt;periodical&gt;&lt;full-title&gt;The TQM Magazine&lt;/full-title&gt;&lt;/periodical&gt;&lt;pages&gt;497-517&lt;/pages&gt;&lt;volume&gt;19&lt;/volume&gt;&lt;number&gt;5&lt;/number&gt;&lt;section&gt;497&lt;/section&gt;&lt;dates&gt;&lt;year&gt;2007&lt;/year&gt;&lt;pub-dates&gt;&lt;date&gt;2007&lt;/date&gt;&lt;/pub-dates&gt;&lt;/dates&gt;&lt;urls&gt;&lt;/urls&gt;&lt;electronic-resource-num&gt;10.1108/09544780710817900&lt;/electronic-resource-num&gt;&lt;/record&gt;&lt;/Cite&gt;&lt;/EndNote&gt;</w:instrText>
      </w:r>
      <w:r w:rsidR="00561C88">
        <w:rPr>
          <w:color w:val="auto"/>
          <w:lang w:val="en-GB" w:eastAsia="en-IE"/>
        </w:rPr>
        <w:fldChar w:fldCharType="separate"/>
      </w:r>
      <w:r w:rsidR="00B559D4">
        <w:rPr>
          <w:noProof/>
          <w:color w:val="auto"/>
          <w:lang w:val="en-GB" w:eastAsia="en-IE"/>
        </w:rPr>
        <w:t>(Fryer et al., 2007)</w:t>
      </w:r>
      <w:r w:rsidR="00561C88">
        <w:rPr>
          <w:color w:val="auto"/>
          <w:lang w:val="en-GB" w:eastAsia="en-IE"/>
        </w:rPr>
        <w:fldChar w:fldCharType="end"/>
      </w:r>
      <w:r w:rsidR="00561C88">
        <w:rPr>
          <w:color w:val="auto"/>
          <w:lang w:val="en-GB" w:eastAsia="en-IE"/>
        </w:rPr>
        <w:t>, such as t</w:t>
      </w:r>
      <w:r w:rsidR="00702ECB">
        <w:rPr>
          <w:lang w:val="en-GB"/>
        </w:rPr>
        <w:t xml:space="preserve">he </w:t>
      </w:r>
      <w:r w:rsidR="00702ECB" w:rsidRPr="00825D27">
        <w:rPr>
          <w:color w:val="auto"/>
          <w:lang w:val="en-GB" w:eastAsia="en-IE"/>
        </w:rPr>
        <w:t xml:space="preserve">regular </w:t>
      </w:r>
      <w:r w:rsidR="00702ECB" w:rsidRPr="005A4EA7">
        <w:rPr>
          <w:i/>
          <w:color w:val="auto"/>
          <w:lang w:val="en-GB" w:eastAsia="en-IE"/>
        </w:rPr>
        <w:t>on-/off-the-job training</w:t>
      </w:r>
      <w:r w:rsidR="00702ECB">
        <w:rPr>
          <w:color w:val="auto"/>
          <w:lang w:val="en-GB" w:eastAsia="en-IE"/>
        </w:rPr>
        <w:t xml:space="preserve"> and</w:t>
      </w:r>
      <w:r w:rsidR="00702ECB" w:rsidRPr="00825D27">
        <w:rPr>
          <w:color w:val="auto"/>
          <w:lang w:val="en-GB" w:eastAsia="en-IE"/>
        </w:rPr>
        <w:t xml:space="preserve"> </w:t>
      </w:r>
      <w:r w:rsidR="00702ECB" w:rsidRPr="005A4EA7">
        <w:rPr>
          <w:i/>
          <w:color w:val="auto"/>
          <w:lang w:val="en-GB" w:eastAsia="en-IE"/>
        </w:rPr>
        <w:t>job rotation/relocation</w:t>
      </w:r>
      <w:r w:rsidR="00702ECB" w:rsidRPr="0040765D">
        <w:rPr>
          <w:color w:val="auto"/>
          <w:lang w:val="en-GB" w:eastAsia="en-IE"/>
        </w:rPr>
        <w:t xml:space="preserve"> </w:t>
      </w:r>
      <w:r w:rsidR="00702ECB">
        <w:rPr>
          <w:color w:val="auto"/>
          <w:lang w:val="en-GB" w:eastAsia="en-IE"/>
        </w:rPr>
        <w:t xml:space="preserve">schemes can benefit </w:t>
      </w:r>
      <w:r w:rsidR="007D69E5">
        <w:rPr>
          <w:color w:val="auto"/>
          <w:lang w:val="en-GB" w:eastAsia="en-IE"/>
        </w:rPr>
        <w:t>the</w:t>
      </w:r>
      <w:r w:rsidR="00702ECB">
        <w:rPr>
          <w:color w:val="auto"/>
          <w:lang w:val="en-GB" w:eastAsia="en-IE"/>
        </w:rPr>
        <w:t xml:space="preserve"> development of</w:t>
      </w:r>
      <w:r w:rsidR="007D69E5">
        <w:rPr>
          <w:color w:val="auto"/>
          <w:lang w:val="en-GB" w:eastAsia="en-IE"/>
        </w:rPr>
        <w:t xml:space="preserve"> individual suggestions</w:t>
      </w:r>
      <w:r w:rsidR="00702ECB">
        <w:rPr>
          <w:color w:val="auto"/>
          <w:lang w:val="en-GB" w:eastAsia="en-IE"/>
        </w:rPr>
        <w:t xml:space="preserve">/ideas </w:t>
      </w:r>
      <w:r w:rsidR="00702ECB" w:rsidRPr="00825D27">
        <w:rPr>
          <w:color w:val="auto"/>
          <w:lang w:val="en-GB" w:eastAsia="en-IE"/>
        </w:rPr>
        <w:fldChar w:fldCharType="begin">
          <w:fldData xml:space="preserve">PEVuZE5vdGU+PENpdGU+PEF1dGhvcj5LdW1hcjwvQXV0aG9yPjxZZWFyPjIwMDk8L1llYXI+PFJl
Y051bT4yMzUzPC9SZWNOdW0+PERpc3BsYXlUZXh0PihLdW1hciwgS3VtYXIsIGRlIEdyb3Nib2lz
LCAmYW1wOyBDaG9pc25lLCAyMDA5OyBWaW5vZGggJmFtcDsgQ2hpbnRoYSwgMjAxMSk8L0Rpc3Bs
YXlUZXh0PjxyZWNvcmQ+PHJlYy1udW1iZXI+MjM1MzwvcmVjLW51bWJlcj48Zm9yZWlnbi1rZXlz
PjxrZXkgYXBwPSJFTiIgZGItaWQ9IjAwNXZ2OTBlNDlmZTlwZTJ3eG81enR4bXc5OXIwNXJ3Mnhz
ZSI+MjM1Mzwva2V5PjwvZm9yZWlnbi1rZXlzPjxyZWYtdHlwZSBuYW1lPSJKb3VybmFsIEFydGlj
bGUiPjE3PC9yZWYtdHlwZT48Y29udHJpYnV0b3JzPjxhdXRob3JzPjxhdXRob3I+S3VtYXIsIFVt
YTwvYXV0aG9yPjxhdXRob3I+S3VtYXIsIFZpbm9kPC9hdXRob3I+PGF1dGhvcj5kZSBHcm9zYm9p
cywgRGFudXRhPC9hdXRob3I+PGF1dGhvcj5DaG9pc25lLCBGcmFuY2s8L2F1dGhvcj48L2F1dGhv
cnM+PC9jb250cmlidXRvcnM+PHRpdGxlcz48dGl0bGU+Q29udGludW91cyBpbXByb3ZlbWVudCBv
ZiBwZXJmb3JtYW5jZSBtZWFzdXJlbWVudCBieSBUUU0gYWRvcHRlcnM8L3RpdGxlPjxzZWNvbmRh
cnktdGl0bGU+VG90YWwgUXVhbGl0eSBNYW5hZ2VtZW50ICZhbXA7IEJ1c2luZXNzIEV4Y2VsbGVu
Y2U8L3NlY29uZGFyeS10aXRsZT48L3RpdGxlcz48cGVyaW9kaWNhbD48ZnVsbC10aXRsZT5Ub3Rh
bCBRdWFsaXR5IE1hbmFnZW1lbnQgJmFtcDsgQnVzaW5lc3MgRXhjZWxsZW5jZTwvZnVsbC10aXRs
ZT48YWJici0xPlRvdGFsIFF1YWwgTWFuYWcgQnVzPC9hYmJyLTE+PC9wZXJpb2RpY2FsPjxwYWdl
cz42MDMtNjE2PC9wYWdlcz48dm9sdW1lPjIwPC92b2x1bWU+PG51bWJlcj42PC9udW1iZXI+PGtl
eXdvcmRzPjxrZXl3b3JkPlRPVEFMIHF1YWxpdHkgbWFuYWdlbWVudDwva2V5d29yZD48a2V5d29y
ZD5QRVJGT1JNQU5DRSBzdGFuZGFyZHM8L2tleXdvcmQ+PGtleXdvcmQ+UVVBTElUWSBzdGFuZGFy
ZHM8L2tleXdvcmQ+PGtleXdvcmQ+TUFOQUdFTUVOVCAtLSBFbXBsb3llZSBwYXJ0aWNpcGF0aW9u
PC9rZXl3b3JkPjxrZXl3b3JkPkJVU0lORVNTIGVudGVycHJpc2VzPC9rZXl3b3JkPjxrZXl3b3Jk
PkVNUExPWUVFUyAtLSBUcmFpbmluZyBvZjwva2V5d29yZD48a2V5d29yZD5QUk9GRVNTSU9OQUwg
c3RhbmRhcmRzPC9rZXl3b3JkPjxrZXl3b3JkPk9SR0FOSVpBVElPTkFMIGVmZmVjdGl2ZW5lc3M8
L2tleXdvcmQ+PGtleXdvcmQ+QVdBUkRTPC9rZXl3b3JkPjxrZXl3b3JkPkNBTkFEQTwva2V5d29y
ZD48a2V5d29yZD5hZG9wdGlvbjwva2V5d29yZD48a2V5d29yZD5jb250aW51b3VzIGltcHJvdmVt
ZW50PC9rZXl3b3JkPjxrZXl3b3JkPnBlcmZvcm1hbmNlIG1lYXN1cmVtZW50PC9rZXl3b3JkPjxr
ZXl3b3JkPlRRTTwva2V5d29yZD48L2tleXdvcmRzPjxkYXRlcz48eWVhcj4yMDA5PC95ZWFyPjwv
ZGF0ZXM+PHB1Ymxpc2hlcj5Sb3V0bGVkZ2U8L3B1Ymxpc2hlcj48aXNibj4xNDc4MzM2MzwvaXNi
bj48YWNjZXNzaW9uLW51bT40MTg4MDY0NTwvYWNjZXNzaW9uLW51bT48d29yay10eXBlPkFydGlj
bGU8L3dvcmstdHlwZT48dXJscz48cmVsYXRlZC11cmxzPjx1cmw+aHR0cDovL3NlYXJjaC5lYnNj
b2hvc3QuY29tL2xvZ2luLmFzcHg/ZGlyZWN0PXRydWUmYW1wO2RiPWJ1aCZhbXA7QU49NDE4ODA2
NDUmYW1wO3NpdGU9ZWhvc3QtbGl2ZTwvdXJsPjwvcmVsYXRlZC11cmxzPjwvdXJscz48ZWxlY3Ry
b25pYy1yZXNvdXJjZS1udW0+MTAuMTA4MC8xNDc4MzM2MDkwMjkyNDI0MjwvZWxlY3Ryb25pYy1y
ZXNvdXJjZS1udW0+PHJlbW90ZS1kYXRhYmFzZS1uYW1lPmJ1aDwvcmVtb3RlLWRhdGFiYXNlLW5h
bWU+PHJlbW90ZS1kYXRhYmFzZS1wcm92aWRlcj5FQlNDT2hvc3Q8L3JlbW90ZS1kYXRhYmFzZS1w
cm92aWRlcj48L3JlY29yZD48L0NpdGU+PENpdGU+PEF1dGhvcj5WaW5vZGg8L0F1dGhvcj48WWVh
cj4yMDExPC9ZZWFyPjxSZWNOdW0+MjM1NDwvUmVjTnVtPjxyZWNvcmQ+PHJlYy1udW1iZXI+MjM1
NDwvcmVjLW51bWJlcj48Zm9yZWlnbi1rZXlzPjxrZXkgYXBwPSJFTiIgZGItaWQ9IjAwNXZ2OTBl
NDlmZTlwZTJ3eG81enR4bXc5OXIwNXJ3MnhzZSI+MjM1NDwva2V5PjwvZm9yZWlnbi1rZXlzPjxy
ZWYtdHlwZSBuYW1lPSJKb3VybmFsIEFydGljbGUiPjE3PC9yZWYtdHlwZT48Y29udHJpYnV0b3Jz
PjxhdXRob3JzPjxhdXRob3I+Vmlub2RoLCBTPC9hdXRob3I+PGF1dGhvcj5DaGludGhhLCBTdXJl
c2ggS3VtYXI8L2F1dGhvcj48L2F1dGhvcnM+PC9jb250cmlidXRvcnM+PHRpdGxlcz48dGl0bGU+
TGVhbm5lc3MgYXNzZXNzbWVudCB1c2luZyBtdWx0aS1ncmFkZSBmdXp6eSBhcHByb2FjaDwvdGl0
bGU+PHNlY29uZGFyeS10aXRsZT5JbnRlcm5hdGlvbmFsIEpvdXJuYWwgb2YgUHJvZHVjdGlvbiBS
ZXNlYXJjaDwvc2Vjb25kYXJ5LXRpdGxlPjwvdGl0bGVzPjxwZXJpb2RpY2FsPjxmdWxsLXRpdGxl
PkludGVybmF0aW9uYWwgSm91cm5hbCBvZiBQcm9kdWN0aW9uIFJlc2VhcmNoPC9mdWxsLXRpdGxl
PjwvcGVyaW9kaWNhbD48cGFnZXM+NDMxLTQ0NTwvcGFnZXM+PHZvbHVtZT40OTwvdm9sdW1lPjxu
dW1iZXI+MjwvbnVtYmVyPjxkYXRlcz48eWVhcj4yMDExPC95ZWFyPjwvZGF0ZXM+PGlzYm4+MDAy
MC03NTQzPC9pc2JuPjx1cmxzPjwvdXJscz48L3JlY29yZD48L0NpdGU+PC9FbmROb3RlPgB=
</w:fldData>
        </w:fldChar>
      </w:r>
      <w:r w:rsidR="009569B6">
        <w:rPr>
          <w:color w:val="auto"/>
          <w:lang w:val="en-GB" w:eastAsia="en-IE"/>
        </w:rPr>
        <w:instrText xml:space="preserve"> ADDIN EN.CITE </w:instrText>
      </w:r>
      <w:r w:rsidR="009569B6">
        <w:rPr>
          <w:color w:val="auto"/>
          <w:lang w:val="en-GB" w:eastAsia="en-IE"/>
        </w:rPr>
        <w:fldChar w:fldCharType="begin">
          <w:fldData xml:space="preserve">PEVuZE5vdGU+PENpdGU+PEF1dGhvcj5LdW1hcjwvQXV0aG9yPjxZZWFyPjIwMDk8L1llYXI+PFJl
Y051bT4yMzUzPC9SZWNOdW0+PERpc3BsYXlUZXh0PihLdW1hciwgS3VtYXIsIGRlIEdyb3Nib2lz
LCAmYW1wOyBDaG9pc25lLCAyMDA5OyBWaW5vZGggJmFtcDsgQ2hpbnRoYSwgMjAxMSk8L0Rpc3Bs
YXlUZXh0PjxyZWNvcmQ+PHJlYy1udW1iZXI+MjM1MzwvcmVjLW51bWJlcj48Zm9yZWlnbi1rZXlz
PjxrZXkgYXBwPSJFTiIgZGItaWQ9IjAwNXZ2OTBlNDlmZTlwZTJ3eG81enR4bXc5OXIwNXJ3Mnhz
ZSI+MjM1Mzwva2V5PjwvZm9yZWlnbi1rZXlzPjxyZWYtdHlwZSBuYW1lPSJKb3VybmFsIEFydGlj
bGUiPjE3PC9yZWYtdHlwZT48Y29udHJpYnV0b3JzPjxhdXRob3JzPjxhdXRob3I+S3VtYXIsIFVt
YTwvYXV0aG9yPjxhdXRob3I+S3VtYXIsIFZpbm9kPC9hdXRob3I+PGF1dGhvcj5kZSBHcm9zYm9p
cywgRGFudXRhPC9hdXRob3I+PGF1dGhvcj5DaG9pc25lLCBGcmFuY2s8L2F1dGhvcj48L2F1dGhv
cnM+PC9jb250cmlidXRvcnM+PHRpdGxlcz48dGl0bGU+Q29udGludW91cyBpbXByb3ZlbWVudCBv
ZiBwZXJmb3JtYW5jZSBtZWFzdXJlbWVudCBieSBUUU0gYWRvcHRlcnM8L3RpdGxlPjxzZWNvbmRh
cnktdGl0bGU+VG90YWwgUXVhbGl0eSBNYW5hZ2VtZW50ICZhbXA7IEJ1c2luZXNzIEV4Y2VsbGVu
Y2U8L3NlY29uZGFyeS10aXRsZT48L3RpdGxlcz48cGVyaW9kaWNhbD48ZnVsbC10aXRsZT5Ub3Rh
bCBRdWFsaXR5IE1hbmFnZW1lbnQgJmFtcDsgQnVzaW5lc3MgRXhjZWxsZW5jZTwvZnVsbC10aXRs
ZT48YWJici0xPlRvdGFsIFF1YWwgTWFuYWcgQnVzPC9hYmJyLTE+PC9wZXJpb2RpY2FsPjxwYWdl
cz42MDMtNjE2PC9wYWdlcz48dm9sdW1lPjIwPC92b2x1bWU+PG51bWJlcj42PC9udW1iZXI+PGtl
eXdvcmRzPjxrZXl3b3JkPlRPVEFMIHF1YWxpdHkgbWFuYWdlbWVudDwva2V5d29yZD48a2V5d29y
ZD5QRVJGT1JNQU5DRSBzdGFuZGFyZHM8L2tleXdvcmQ+PGtleXdvcmQ+UVVBTElUWSBzdGFuZGFy
ZHM8L2tleXdvcmQ+PGtleXdvcmQ+TUFOQUdFTUVOVCAtLSBFbXBsb3llZSBwYXJ0aWNpcGF0aW9u
PC9rZXl3b3JkPjxrZXl3b3JkPkJVU0lORVNTIGVudGVycHJpc2VzPC9rZXl3b3JkPjxrZXl3b3Jk
PkVNUExPWUVFUyAtLSBUcmFpbmluZyBvZjwva2V5d29yZD48a2V5d29yZD5QUk9GRVNTSU9OQUwg
c3RhbmRhcmRzPC9rZXl3b3JkPjxrZXl3b3JkPk9SR0FOSVpBVElPTkFMIGVmZmVjdGl2ZW5lc3M8
L2tleXdvcmQ+PGtleXdvcmQ+QVdBUkRTPC9rZXl3b3JkPjxrZXl3b3JkPkNBTkFEQTwva2V5d29y
ZD48a2V5d29yZD5hZG9wdGlvbjwva2V5d29yZD48a2V5d29yZD5jb250aW51b3VzIGltcHJvdmVt
ZW50PC9rZXl3b3JkPjxrZXl3b3JkPnBlcmZvcm1hbmNlIG1lYXN1cmVtZW50PC9rZXl3b3JkPjxr
ZXl3b3JkPlRRTTwva2V5d29yZD48L2tleXdvcmRzPjxkYXRlcz48eWVhcj4yMDA5PC95ZWFyPjwv
ZGF0ZXM+PHB1Ymxpc2hlcj5Sb3V0bGVkZ2U8L3B1Ymxpc2hlcj48aXNibj4xNDc4MzM2MzwvaXNi
bj48YWNjZXNzaW9uLW51bT40MTg4MDY0NTwvYWNjZXNzaW9uLW51bT48d29yay10eXBlPkFydGlj
bGU8L3dvcmstdHlwZT48dXJscz48cmVsYXRlZC11cmxzPjx1cmw+aHR0cDovL3NlYXJjaC5lYnNj
b2hvc3QuY29tL2xvZ2luLmFzcHg/ZGlyZWN0PXRydWUmYW1wO2RiPWJ1aCZhbXA7QU49NDE4ODA2
NDUmYW1wO3NpdGU9ZWhvc3QtbGl2ZTwvdXJsPjwvcmVsYXRlZC11cmxzPjwvdXJscz48ZWxlY3Ry
b25pYy1yZXNvdXJjZS1udW0+MTAuMTA4MC8xNDc4MzM2MDkwMjkyNDI0MjwvZWxlY3Ryb25pYy1y
ZXNvdXJjZS1udW0+PHJlbW90ZS1kYXRhYmFzZS1uYW1lPmJ1aDwvcmVtb3RlLWRhdGFiYXNlLW5h
bWU+PHJlbW90ZS1kYXRhYmFzZS1wcm92aWRlcj5FQlNDT2hvc3Q8L3JlbW90ZS1kYXRhYmFzZS1w
cm92aWRlcj48L3JlY29yZD48L0NpdGU+PENpdGU+PEF1dGhvcj5WaW5vZGg8L0F1dGhvcj48WWVh
cj4yMDExPC9ZZWFyPjxSZWNOdW0+MjM1NDwvUmVjTnVtPjxyZWNvcmQ+PHJlYy1udW1iZXI+MjM1
NDwvcmVjLW51bWJlcj48Zm9yZWlnbi1rZXlzPjxrZXkgYXBwPSJFTiIgZGItaWQ9IjAwNXZ2OTBl
NDlmZTlwZTJ3eG81enR4bXc5OXIwNXJ3MnhzZSI+MjM1NDwva2V5PjwvZm9yZWlnbi1rZXlzPjxy
ZWYtdHlwZSBuYW1lPSJKb3VybmFsIEFydGljbGUiPjE3PC9yZWYtdHlwZT48Y29udHJpYnV0b3Jz
PjxhdXRob3JzPjxhdXRob3I+Vmlub2RoLCBTPC9hdXRob3I+PGF1dGhvcj5DaGludGhhLCBTdXJl
c2ggS3VtYXI8L2F1dGhvcj48L2F1dGhvcnM+PC9jb250cmlidXRvcnM+PHRpdGxlcz48dGl0bGU+
TGVhbm5lc3MgYXNzZXNzbWVudCB1c2luZyBtdWx0aS1ncmFkZSBmdXp6eSBhcHByb2FjaDwvdGl0
bGU+PHNlY29uZGFyeS10aXRsZT5JbnRlcm5hdGlvbmFsIEpvdXJuYWwgb2YgUHJvZHVjdGlvbiBS
ZXNlYXJjaDwvc2Vjb25kYXJ5LXRpdGxlPjwvdGl0bGVzPjxwZXJpb2RpY2FsPjxmdWxsLXRpdGxl
PkludGVybmF0aW9uYWwgSm91cm5hbCBvZiBQcm9kdWN0aW9uIFJlc2VhcmNoPC9mdWxsLXRpdGxl
PjwvcGVyaW9kaWNhbD48cGFnZXM+NDMxLTQ0NTwvcGFnZXM+PHZvbHVtZT40OTwvdm9sdW1lPjxu
dW1iZXI+MjwvbnVtYmVyPjxkYXRlcz48eWVhcj4yMDExPC95ZWFyPjwvZGF0ZXM+PGlzYm4+MDAy
MC03NTQzPC9pc2JuPjx1cmxzPjwvdXJscz48L3JlY29yZD48L0NpdGU+PC9FbmROb3RlPgB=
</w:fldData>
        </w:fldChar>
      </w:r>
      <w:r w:rsidR="009569B6">
        <w:rPr>
          <w:color w:val="auto"/>
          <w:lang w:val="en-GB" w:eastAsia="en-IE"/>
        </w:rPr>
        <w:instrText xml:space="preserve"> ADDIN EN.CITE.DATA </w:instrText>
      </w:r>
      <w:r w:rsidR="009569B6">
        <w:rPr>
          <w:color w:val="auto"/>
          <w:lang w:val="en-GB" w:eastAsia="en-IE"/>
        </w:rPr>
      </w:r>
      <w:r w:rsidR="009569B6">
        <w:rPr>
          <w:color w:val="auto"/>
          <w:lang w:val="en-GB" w:eastAsia="en-IE"/>
        </w:rPr>
        <w:fldChar w:fldCharType="end"/>
      </w:r>
      <w:r w:rsidR="00702ECB" w:rsidRPr="00825D27">
        <w:rPr>
          <w:color w:val="auto"/>
          <w:lang w:val="en-GB" w:eastAsia="en-IE"/>
        </w:rPr>
      </w:r>
      <w:r w:rsidR="00702ECB" w:rsidRPr="00825D27">
        <w:rPr>
          <w:color w:val="auto"/>
          <w:lang w:val="en-GB" w:eastAsia="en-IE"/>
        </w:rPr>
        <w:fldChar w:fldCharType="separate"/>
      </w:r>
      <w:r w:rsidR="00F24ED4">
        <w:rPr>
          <w:noProof/>
          <w:color w:val="auto"/>
          <w:lang w:val="en-GB" w:eastAsia="en-IE"/>
        </w:rPr>
        <w:t>(Kumar, Kumar, de Grosbois, &amp; Choisne, 2009; Vinodh &amp; Chintha, 2011)</w:t>
      </w:r>
      <w:r w:rsidR="00702ECB" w:rsidRPr="00825D27">
        <w:rPr>
          <w:color w:val="auto"/>
          <w:lang w:val="en-GB" w:eastAsia="en-IE"/>
        </w:rPr>
        <w:fldChar w:fldCharType="end"/>
      </w:r>
      <w:r w:rsidR="00702ECB">
        <w:rPr>
          <w:color w:val="auto"/>
          <w:lang w:val="en-GB" w:eastAsia="en-IE"/>
        </w:rPr>
        <w:t xml:space="preserve">. </w:t>
      </w:r>
      <w:r w:rsidR="00702ECB">
        <w:rPr>
          <w:color w:val="auto"/>
          <w:lang w:val="en-GB" w:eastAsia="en-IE"/>
        </w:rPr>
        <w:lastRenderedPageBreak/>
        <w:t>E</w:t>
      </w:r>
      <w:r w:rsidR="00FD5C41">
        <w:rPr>
          <w:color w:val="auto"/>
          <w:lang w:val="en-GB" w:eastAsia="en-IE"/>
        </w:rPr>
        <w:t xml:space="preserve">mployees can constantly acquire new skills and raise awareness of making improvement suggestions </w:t>
      </w:r>
      <w:r w:rsidR="00FD5C41">
        <w:rPr>
          <w:color w:val="auto"/>
          <w:lang w:val="en-GB" w:eastAsia="en-IE"/>
        </w:rPr>
        <w:fldChar w:fldCharType="begin"/>
      </w:r>
      <w:r w:rsidR="009569B6">
        <w:rPr>
          <w:color w:val="auto"/>
          <w:lang w:val="en-GB" w:eastAsia="en-IE"/>
        </w:rPr>
        <w:instrText xml:space="preserve"> ADDIN EN.CITE &lt;EndNote&gt;&lt;Cite&gt;&lt;Author&gt;Ariga&lt;/Author&gt;&lt;Year&gt;2013&lt;/Year&gt;&lt;RecNum&gt;2355&lt;/RecNum&gt;&lt;DisplayText&gt;(Ariga, Kurosawa, Ohtake, Sasaki, &amp;amp; Yamane, 2013)&lt;/DisplayText&gt;&lt;record&gt;&lt;rec-number&gt;2355&lt;/rec-number&gt;&lt;foreign-keys&gt;&lt;key app="EN" db-id="005vv90e49fe9pe2wxo5ztxmw99r05rw2xse"&gt;2355&lt;/key&gt;&lt;/foreign-keys&gt;&lt;ref-type name="Journal Article"&gt;17&lt;/ref-type&gt;&lt;contributors&gt;&lt;authors&gt;&lt;author&gt;Ariga, Kenn&lt;/author&gt;&lt;author&gt;Kurosawa, Masako&lt;/author&gt;&lt;author&gt;Ohtake, Fumio&lt;/author&gt;&lt;author&gt;Sasaki, Masaru&lt;/author&gt;&lt;author&gt;Yamane, Shoko&lt;/author&gt;&lt;/authors&gt;&lt;/contributors&gt;&lt;titles&gt;&lt;title&gt;Organization adjustments, job training and productivity: Evidence from Japanese automobile makers&lt;/title&gt;&lt;secondary-title&gt;Journal of the Japanese and International Economies&lt;/secondary-title&gt;&lt;/titles&gt;&lt;periodical&gt;&lt;full-title&gt;Journal of the Japanese and International Economies&lt;/full-title&gt;&lt;/periodical&gt;&lt;pages&gt;1-34&lt;/pages&gt;&lt;volume&gt;27&lt;/volume&gt;&lt;dates&gt;&lt;year&gt;2013&lt;/year&gt;&lt;/dates&gt;&lt;isbn&gt;0889-1583&lt;/isbn&gt;&lt;urls&gt;&lt;/urls&gt;&lt;/record&gt;&lt;/Cite&gt;&lt;/EndNote&gt;</w:instrText>
      </w:r>
      <w:r w:rsidR="00FD5C41">
        <w:rPr>
          <w:color w:val="auto"/>
          <w:lang w:val="en-GB" w:eastAsia="en-IE"/>
        </w:rPr>
        <w:fldChar w:fldCharType="separate"/>
      </w:r>
      <w:r w:rsidR="00F24ED4">
        <w:rPr>
          <w:noProof/>
          <w:color w:val="auto"/>
          <w:lang w:val="en-GB" w:eastAsia="en-IE"/>
        </w:rPr>
        <w:t>(Ariga, Kurosawa, Ohtake, Sasaki, &amp; Yamane, 2013)</w:t>
      </w:r>
      <w:r w:rsidR="00FD5C41">
        <w:rPr>
          <w:color w:val="auto"/>
          <w:lang w:val="en-GB" w:eastAsia="en-IE"/>
        </w:rPr>
        <w:fldChar w:fldCharType="end"/>
      </w:r>
      <w:r w:rsidR="00FD5C41">
        <w:rPr>
          <w:color w:val="auto"/>
          <w:lang w:val="en-GB" w:eastAsia="en-IE"/>
        </w:rPr>
        <w:t xml:space="preserve">. </w:t>
      </w:r>
      <w:r w:rsidR="00F94CDB" w:rsidRPr="00A634A2">
        <w:rPr>
          <w:i/>
          <w:color w:val="auto"/>
          <w:lang w:val="en-GB" w:eastAsia="en-IE"/>
        </w:rPr>
        <w:t>Incentive rewards</w:t>
      </w:r>
      <w:r w:rsidR="00F94CDB">
        <w:rPr>
          <w:color w:val="auto"/>
          <w:lang w:val="en-GB" w:eastAsia="en-IE"/>
        </w:rPr>
        <w:t xml:space="preserve"> can also be used to </w:t>
      </w:r>
      <w:r w:rsidR="00F94CDB" w:rsidRPr="00825D27">
        <w:rPr>
          <w:color w:val="auto"/>
          <w:lang w:val="en-GB" w:eastAsia="en-IE"/>
        </w:rPr>
        <w:t xml:space="preserve">motivate employees to regularly participate in improvement </w:t>
      </w:r>
      <w:r w:rsidR="00F94CDB">
        <w:rPr>
          <w:color w:val="auto"/>
          <w:lang w:val="en-GB" w:eastAsia="en-IE"/>
        </w:rPr>
        <w:t>and develop</w:t>
      </w:r>
      <w:r w:rsidR="00F51067">
        <w:rPr>
          <w:color w:val="auto"/>
          <w:lang w:val="en-GB" w:eastAsia="en-IE"/>
        </w:rPr>
        <w:t xml:space="preserve"> both large and small</w:t>
      </w:r>
      <w:r w:rsidR="00F94CDB">
        <w:rPr>
          <w:color w:val="auto"/>
          <w:lang w:val="en-GB" w:eastAsia="en-IE"/>
        </w:rPr>
        <w:t xml:space="preserve"> suggestion</w:t>
      </w:r>
      <w:r w:rsidR="00A634A2">
        <w:rPr>
          <w:color w:val="auto"/>
          <w:lang w:val="en-GB" w:eastAsia="en-IE"/>
        </w:rPr>
        <w:t>s</w:t>
      </w:r>
      <w:r w:rsidR="00F94CDB">
        <w:rPr>
          <w:color w:val="auto"/>
          <w:lang w:val="en-GB" w:eastAsia="en-IE"/>
        </w:rPr>
        <w:t xml:space="preserve"> </w:t>
      </w:r>
      <w:r w:rsidR="00F94CDB" w:rsidRPr="00A634A2">
        <w:rPr>
          <w:color w:val="auto"/>
          <w:lang w:val="en-GB" w:eastAsia="en-IE"/>
        </w:rPr>
        <w:fldChar w:fldCharType="begin"/>
      </w:r>
      <w:r w:rsidR="009569B6">
        <w:rPr>
          <w:color w:val="auto"/>
          <w:lang w:val="en-GB" w:eastAsia="en-IE"/>
        </w:rPr>
        <w:instrText xml:space="preserve"> ADDIN EN.CITE &lt;EndNote&gt;&lt;Cite&gt;&lt;Author&gt;Govindarajulu&lt;/Author&gt;&lt;Year&gt;2004&lt;/Year&gt;&lt;RecNum&gt;2356&lt;/RecNum&gt;&lt;DisplayText&gt;(Govindarajulu &amp;amp; Daily, 2004)&lt;/DisplayText&gt;&lt;record&gt;&lt;rec-number&gt;2356&lt;/rec-number&gt;&lt;foreign-keys&gt;&lt;key app="EN" db-id="005vv90e49fe9pe2wxo5ztxmw99r05rw2xse"&gt;2356&lt;/key&gt;&lt;/foreign-keys&gt;&lt;ref-type name="Journal Article"&gt;17&lt;/ref-type&gt;&lt;contributors&gt;&lt;authors&gt;&lt;author&gt;Govindarajulu, Nalini&lt;/author&gt;&lt;author&gt;Daily, Bonnie F&lt;/author&gt;&lt;/authors&gt;&lt;/contributors&gt;&lt;titles&gt;&lt;title&gt;Motivating employees for environmental improvement&lt;/title&gt;&lt;secondary-title&gt;Industrial Management &amp;amp; Data Systems&lt;/secondary-title&gt;&lt;/titles&gt;&lt;periodical&gt;&lt;full-title&gt;Industrial Management &amp;amp; Data Systems&lt;/full-title&gt;&lt;/periodical&gt;&lt;pages&gt;364-372&lt;/pages&gt;&lt;volume&gt;104&lt;/volume&gt;&lt;number&gt;4&lt;/number&gt;&lt;dates&gt;&lt;year&gt;2004&lt;/year&gt;&lt;/dates&gt;&lt;isbn&gt;0263-5577&lt;/isbn&gt;&lt;urls&gt;&lt;/urls&gt;&lt;/record&gt;&lt;/Cite&gt;&lt;/EndNote&gt;</w:instrText>
      </w:r>
      <w:r w:rsidR="00F94CDB" w:rsidRPr="00A634A2">
        <w:rPr>
          <w:color w:val="auto"/>
          <w:lang w:val="en-GB" w:eastAsia="en-IE"/>
        </w:rPr>
        <w:fldChar w:fldCharType="separate"/>
      </w:r>
      <w:r w:rsidR="00F24ED4">
        <w:rPr>
          <w:noProof/>
          <w:color w:val="auto"/>
          <w:lang w:val="en-GB" w:eastAsia="en-IE"/>
        </w:rPr>
        <w:t>(Govindarajulu &amp; Daily, 2004)</w:t>
      </w:r>
      <w:r w:rsidR="00F94CDB" w:rsidRPr="00A634A2">
        <w:rPr>
          <w:color w:val="auto"/>
          <w:lang w:val="en-GB" w:eastAsia="en-IE"/>
        </w:rPr>
        <w:fldChar w:fldCharType="end"/>
      </w:r>
      <w:r w:rsidR="00F94CDB" w:rsidRPr="00A634A2">
        <w:rPr>
          <w:color w:val="auto"/>
          <w:lang w:val="en-GB" w:eastAsia="en-IE"/>
        </w:rPr>
        <w:t xml:space="preserve">. </w:t>
      </w:r>
      <w:r w:rsidR="00A634A2">
        <w:rPr>
          <w:color w:val="auto"/>
          <w:lang w:val="en-GB" w:eastAsia="en-IE"/>
        </w:rPr>
        <w:t>R</w:t>
      </w:r>
      <w:r w:rsidR="004366E3" w:rsidRPr="00A634A2">
        <w:rPr>
          <w:color w:val="auto"/>
          <w:lang w:val="en-GB" w:eastAsia="en-IE"/>
        </w:rPr>
        <w:t>eview and feedback should be given</w:t>
      </w:r>
      <w:r w:rsidR="00A634A2">
        <w:rPr>
          <w:color w:val="auto"/>
          <w:lang w:val="en-GB" w:eastAsia="en-IE"/>
        </w:rPr>
        <w:t xml:space="preserve"> to the suggestions</w:t>
      </w:r>
      <w:r w:rsidR="004366E3" w:rsidRPr="00A634A2">
        <w:rPr>
          <w:color w:val="auto"/>
          <w:lang w:val="en-GB" w:eastAsia="en-IE"/>
        </w:rPr>
        <w:t xml:space="preserve"> in a timely manner </w:t>
      </w:r>
      <w:r w:rsidR="004366E3" w:rsidRPr="00A634A2">
        <w:rPr>
          <w:color w:val="auto"/>
          <w:lang w:val="en-GB" w:eastAsia="en-IE"/>
        </w:rPr>
        <w:fldChar w:fldCharType="begin"/>
      </w:r>
      <w:r w:rsidR="009569B6">
        <w:rPr>
          <w:color w:val="auto"/>
          <w:lang w:val="en-GB" w:eastAsia="en-IE"/>
        </w:rPr>
        <w:instrText xml:space="preserve"> ADDIN EN.CITE &lt;EndNote&gt;&lt;Cite&gt;&lt;Author&gt;Chin&lt;/Author&gt;&lt;Year&gt;2002&lt;/Year&gt;&lt;RecNum&gt;2357&lt;/RecNum&gt;&lt;DisplayText&gt;(Chin, Pun, Xu, &amp;amp; Chan, 2002)&lt;/DisplayText&gt;&lt;record&gt;&lt;rec-number&gt;2357&lt;/rec-number&gt;&lt;foreign-keys&gt;&lt;key app="EN" db-id="005vv90e49fe9pe2wxo5ztxmw99r05rw2xse"&gt;2357&lt;/key&gt;&lt;/foreign-keys&gt;&lt;ref-type name="Journal Article"&gt;17&lt;/ref-type&gt;&lt;contributors&gt;&lt;authors&gt;&lt;author&gt;Chin, K. S.&lt;/author&gt;&lt;author&gt;Pun, K. F.&lt;/author&gt;&lt;author&gt;Xu, Y.&lt;/author&gt;&lt;author&gt;Chan, J. S. F.&lt;/author&gt;&lt;/authors&gt;&lt;/contributors&gt;&lt;auth-address&gt;City Univ Hong Kong, Dept Mfg Engn &amp;amp; Engn Management, Kowloon, Hong Kong, Peoples R China.&amp;#xD;Chin, KS, City Univ Hong Kong, Dept Mfg Engn &amp;amp; Engn Management, Tat Chee Ave, Kowloon, Hong Kong, Peoples R China.&lt;/auth-address&gt;&lt;titles&gt;&lt;title&gt;An AHP based study of critical factors for TQM implementation in Shanghai manufacturing industries&lt;/title&gt;&lt;secondary-title&gt;Technovation&lt;/secondary-title&gt;&lt;alt-title&gt;Technovation&lt;/alt-title&gt;&lt;/titles&gt;&lt;periodical&gt;&lt;full-title&gt;Technovation&lt;/full-title&gt;&lt;/periodical&gt;&lt;alt-periodical&gt;&lt;full-title&gt;Technovation&lt;/full-title&gt;&lt;/alt-periodical&gt;&lt;pages&gt;707-715&lt;/pages&gt;&lt;volume&gt;22&lt;/volume&gt;&lt;number&gt;11&lt;/number&gt;&lt;keywords&gt;&lt;keyword&gt;total quality management&lt;/keyword&gt;&lt;keyword&gt;analytic hierarchy process&lt;/keyword&gt;&lt;keyword&gt;QUALITY MANAGEMENT-PRACTICES&lt;/keyword&gt;&lt;keyword&gt;ENTERPRISES&lt;/keyword&gt;&lt;/keywords&gt;&lt;dates&gt;&lt;year&gt;2002&lt;/year&gt;&lt;pub-dates&gt;&lt;date&gt;Nov&lt;/date&gt;&lt;/pub-dates&gt;&lt;/dates&gt;&lt;isbn&gt;0166-4972&lt;/isbn&gt;&lt;accession-num&gt;ISI:000179906600006&lt;/accession-num&gt;&lt;work-type&gt;Article&lt;/work-type&gt;&lt;urls&gt;&lt;related-urls&gt;&lt;url&gt;&amp;lt;Go to ISI&amp;gt;://000179906600006&lt;/url&gt;&lt;/related-urls&gt;&lt;/urls&gt;&lt;language&gt;English&lt;/language&gt;&lt;/record&gt;&lt;/Cite&gt;&lt;/EndNote&gt;</w:instrText>
      </w:r>
      <w:r w:rsidR="004366E3" w:rsidRPr="00A634A2">
        <w:rPr>
          <w:color w:val="auto"/>
          <w:lang w:val="en-GB" w:eastAsia="en-IE"/>
        </w:rPr>
        <w:fldChar w:fldCharType="separate"/>
      </w:r>
      <w:r w:rsidR="00F24ED4">
        <w:rPr>
          <w:noProof/>
          <w:color w:val="auto"/>
          <w:lang w:val="en-GB" w:eastAsia="en-IE"/>
        </w:rPr>
        <w:t>(Chin, Pun, Xu, &amp; Chan, 2002)</w:t>
      </w:r>
      <w:r w:rsidR="004366E3" w:rsidRPr="00A634A2">
        <w:rPr>
          <w:color w:val="auto"/>
          <w:lang w:val="en-GB" w:eastAsia="en-IE"/>
        </w:rPr>
        <w:fldChar w:fldCharType="end"/>
      </w:r>
      <w:r w:rsidR="004366E3" w:rsidRPr="00A634A2">
        <w:rPr>
          <w:color w:val="auto"/>
          <w:lang w:val="en-GB" w:eastAsia="en-IE"/>
        </w:rPr>
        <w:t xml:space="preserve">. It is argued that an effective </w:t>
      </w:r>
      <w:r w:rsidR="004366E3" w:rsidRPr="00A634A2">
        <w:rPr>
          <w:i/>
          <w:color w:val="auto"/>
          <w:lang w:val="en-GB" w:eastAsia="en-IE"/>
        </w:rPr>
        <w:t>benchmarking/feedbac</w:t>
      </w:r>
      <w:r w:rsidR="004366E3" w:rsidRPr="00B0451C">
        <w:rPr>
          <w:i/>
          <w:color w:val="auto"/>
          <w:lang w:val="en-GB" w:eastAsia="en-IE"/>
        </w:rPr>
        <w:t>k system</w:t>
      </w:r>
      <w:r w:rsidR="004366E3" w:rsidRPr="00B0451C">
        <w:rPr>
          <w:color w:val="auto"/>
          <w:lang w:val="en-GB" w:eastAsia="en-IE"/>
        </w:rPr>
        <w:t xml:space="preserve"> is a thrust of long-term improvement implementations </w:t>
      </w:r>
      <w:r w:rsidR="004366E3" w:rsidRPr="00B0451C">
        <w:rPr>
          <w:color w:val="auto"/>
          <w:lang w:val="en-GB" w:eastAsia="en-IE"/>
        </w:rPr>
        <w:fldChar w:fldCharType="begin">
          <w:fldData xml:space="preserve">PEVuZE5vdGU+PENpdGU+PEF1dGhvcj7Dh2nDp2VrPC9BdXRob3I+PFllYXI+MjAwNTwvWWVhcj48
UmVjTnVtPjIzNTg8L1JlY051bT48RGlzcGxheVRleHQ+KEJvbmQsIDE5OTk7IMOHacOnZWssIEvD
tmtzYWwsICZhbXA7IMOWemRlbWlyZWwsIDIwMDUpPC9EaXNwbGF5VGV4dD48cmVjb3JkPjxyZWMt
bnVtYmVyPjIzNTg8L3JlYy1udW1iZXI+PGZvcmVpZ24ta2V5cz48a2V5IGFwcD0iRU4iIGRiLWlk
PSIwMDV2djkwZTQ5ZmU5cGUyd3hvNXp0eG13OTlyMDVydzJ4c2UiPjIzNTg8L2tleT48L2ZvcmVp
Z24ta2V5cz48cmVmLXR5cGUgbmFtZT0iSm91cm5hbCBBcnRpY2xlIj4xNzwvcmVmLXR5cGU+PGNv
bnRyaWJ1dG9ycz48YXV0aG9ycz48YXV0aG9yPsOHacOnZWssIE11cmF0IENlbTwvYXV0aG9yPjxh
dXRob3I+S8O2a3NhbCwgR8O8bHNlcjwvYXV0aG9yPjxhdXRob3I+w5Z6ZGVtaXJlbCwgTnVyIEV2
aW48L2F1dGhvcj48L2F1dGhvcnM+PC9jb250cmlidXRvcnM+PHRpdGxlcz48dGl0bGU+QSB0ZWFt
IHBlcmZvcm1hbmNlIG1lYXN1cmVtZW50IG1vZGVsIGZvciBjb250aW51b3VzIGltcHJvdmVtZW50
PC90aXRsZT48c2Vjb25kYXJ5LXRpdGxlPlRvdGFsIFF1YWxpdHkgTWFuYWdlbWVudCAmYW1wOyBC
dXNpbmVzcyBFeGNlbGxlbmNlPC9zZWNvbmRhcnktdGl0bGU+PC90aXRsZXM+PHBlcmlvZGljYWw+
PGZ1bGwtdGl0bGU+VG90YWwgUXVhbGl0eSBNYW5hZ2VtZW50ICZhbXA7IEJ1c2luZXNzIEV4Y2Vs
bGVuY2U8L2Z1bGwtdGl0bGU+PGFiYnItMT5Ub3RhbCBRdWFsIE1hbmFnIEJ1czwvYWJici0xPjwv
cGVyaW9kaWNhbD48cGFnZXM+MzMxLTM0OTwvcGFnZXM+PHZvbHVtZT4xNjwvdm9sdW1lPjxudW1i
ZXI+MzwvbnVtYmVyPjxrZXl3b3Jkcz48a2V5d29yZD5URUFNUyBpbiB0aGUgd29ya3BsYWNlPC9r
ZXl3b3JkPjxrZXl3b3JkPlRPVEFMIHF1YWxpdHkgbWFuYWdlbWVudDwva2V5d29yZD48a2V5d29y
ZD5UUkFJTklORzwva2V5d29yZD48a2V5d29yZD5NRURJQ0FMIGNhcmU8L2tleXdvcmQ+PGtleXdv
cmQ+UEVSRk9STUFOQ0U8L2tleXdvcmQ+PGtleXdvcmQ+aGVhbHRoIGNhcmUgdGVhbXM8L2tleXdv
cmQ+PGtleXdvcmQ+cGVyZm9ybWFuY2UgbWVhc3VyZW1lbnQgYW5kIGFwcHJhaXNhbDwva2V5d29y
ZD48a2V5d29yZD5UZWFtIHBlcmZvcm1hbmNlIG1hbmFnZW1lbnQ8L2tleXdvcmQ+PGtleXdvcmQ+
dG90YWwgcXVhbGl0eTwva2V5d29yZD48L2tleXdvcmRzPjxkYXRlcz48eWVhcj4yMDA1PC95ZWFy
PjwvZGF0ZXM+PHB1Ymxpc2hlcj5Sb3V0bGVkZ2U8L3B1Ymxpc2hlcj48aXNibj4xNDc4MzM2Mzwv
aXNibj48YWNjZXNzaW9uLW51bT4xNjk5OTk3MTwvYWNjZXNzaW9uLW51bT48d29yay10eXBlPkFy
dGljbGU8L3dvcmstdHlwZT48dXJscz48cmVsYXRlZC11cmxzPjx1cmw+aHR0cDovL3NlYXJjaC5l
YnNjb2hvc3QuY29tL2xvZ2luLmFzcHg/ZGlyZWN0PXRydWUmYW1wO2RiPWJ1aCZhbXA7QU49MTY5
OTk5NzEmYW1wO3NpdGU9ZWhvc3QtbGl2ZTwvdXJsPjwvcmVsYXRlZC11cmxzPjwvdXJscz48ZWxl
Y3Ryb25pYy1yZXNvdXJjZS1udW0+MTAuMTA4MC8xNDc4MzM2MDUwMDA1NDEyOTwvZWxlY3Ryb25p
Yy1yZXNvdXJjZS1udW0+PHJlbW90ZS1kYXRhYmFzZS1uYW1lPmJ1aDwvcmVtb3RlLWRhdGFiYXNl
LW5hbWU+PHJlbW90ZS1kYXRhYmFzZS1wcm92aWRlcj5FQlNDT2hvc3Q8L3JlbW90ZS1kYXRhYmFz
ZS1wcm92aWRlcj48L3JlY29yZD48L0NpdGU+PENpdGU+PEF1dGhvcj5Cb25kPC9BdXRob3I+PFll
YXI+MTk5OTwvWWVhcj48UmVjTnVtPjIzMTY8L1JlY051bT48cmVjb3JkPjxyZWMtbnVtYmVyPjIz
MTY8L3JlYy1udW1iZXI+PGZvcmVpZ24ta2V5cz48a2V5IGFwcD0iRU4iIGRiLWlkPSIwMDV2djkw
ZTQ5ZmU5cGUyd3hvNXp0eG13OTlyMDVydzJ4c2UiPjIzMTY8L2tleT48L2ZvcmVpZ24ta2V5cz48
cmVmLXR5cGUgbmFtZT0iSm91cm5hbCBBcnRpY2xlIj4xNzwvcmVmLXR5cGU+PGNvbnRyaWJ1dG9y
cz48YXV0aG9ycz48YXV0aG9yPkJvbmQsIFQuIEMuPC9hdXRob3I+PC9hdXRob3JzPjwvY29udHJp
YnV0b3JzPjx0aXRsZXM+PHRpdGxlPlRoZSByb2xlIG9mIHBlcmZvcm1hbmNlIG1lYXN1cmVtZW50
IGluIGNvbnRpbnVvdXMgaW1wcm92ZW1lbnQ8L3RpdGxlPjxzZWNvbmRhcnktdGl0bGU+SW50ZXJu
YXRpb25hbCBKb3VybmFsIG9mIE9wZXJhdGlvbnMgJmFtcDsgUHJvZHVjdGlvbiBNYW5hZ2VtZW50
PC9zZWNvbmRhcnktdGl0bGU+PC90aXRsZXM+PHBlcmlvZGljYWw+PGZ1bGwtdGl0bGU+SW50ZXJu
YXRpb25hbCBKb3VybmFsIG9mIE9wZXJhdGlvbnMgJmFtcDsgUHJvZHVjdGlvbiBNYW5hZ2VtZW50
PC9mdWxsLXRpdGxlPjwvcGVyaW9kaWNhbD48cGFnZXM+MTMxOC0xMzM0PC9wYWdlcz48dm9sdW1l
PjE5PC92b2x1bWU+PG51bWJlcj4xMjwvbnVtYmVyPjxrZXl3b3Jkcz48a2V5d29yZD5FTVBMT1lF
RVMgLS0gUmF0aW5nIG9mPC9rZXl3b3JkPjxrZXl3b3JkPlBFUkZPUk1BTkNFIHN0YW5kYXJkczwv
a2V5d29yZD48a2V5d29yZD5QRVJGT1JNQU5DRSAtLSBNYW5hZ2VtZW50PC9rZXl3b3JkPjxrZXl3
b3JkPklOVEVSTkFUSU9OQUwgYnVzaW5lc3MgZW50ZXJwcmlzZXM8L2tleXdvcmQ+PGtleXdvcmQ+
UEVSRk9STUFOQ0U8L2tleXdvcmQ+PGtleXdvcmQ+S2FpemVuPC9rZXl3b3JkPjxrZXl3b3JkPlBl
cmZvcm1hbmNlIG1lYXN1cmVtZW50PC9rZXl3b3JkPjxrZXl3b3JkPk1lYXN1cmVtZW50czwva2V5
d29yZD48L2tleXdvcmRzPjxkYXRlcz48eWVhcj4xOTk5PC95ZWFyPjwvZGF0ZXM+PHB1Ymxpc2hl
cj5FbWVyYWxkPC9wdWJsaXNoZXI+PHVybHM+PHJlbGF0ZWQtdXJscz48dXJsPmh0dHA6Ly9zZWFy
Y2guZWJzY29ob3N0LmNvbS9sb2dpbi5hc3B4P2RpcmVjdD10cnVlJmFtcDtkYj1idWgmYW1wO0FO
PTU4NTU4OTImYW1wO3NpdGU9ZWhvc3QtbGl2ZSA8L3VybD48L3JlbGF0ZWQtdXJscz48L3VybHM+
PC9yZWNvcmQ+PC9DaXRlPjwvRW5kTm90ZT5=
</w:fldData>
        </w:fldChar>
      </w:r>
      <w:r w:rsidR="009569B6">
        <w:rPr>
          <w:color w:val="auto"/>
          <w:lang w:val="en-GB" w:eastAsia="en-IE"/>
        </w:rPr>
        <w:instrText xml:space="preserve"> ADDIN EN.CITE </w:instrText>
      </w:r>
      <w:r w:rsidR="009569B6">
        <w:rPr>
          <w:color w:val="auto"/>
          <w:lang w:val="en-GB" w:eastAsia="en-IE"/>
        </w:rPr>
        <w:fldChar w:fldCharType="begin">
          <w:fldData xml:space="preserve">PEVuZE5vdGU+PENpdGU+PEF1dGhvcj7Dh2nDp2VrPC9BdXRob3I+PFllYXI+MjAwNTwvWWVhcj48
UmVjTnVtPjIzNTg8L1JlY051bT48RGlzcGxheVRleHQ+KEJvbmQsIDE5OTk7IMOHacOnZWssIEvD
tmtzYWwsICZhbXA7IMOWemRlbWlyZWwsIDIwMDUpPC9EaXNwbGF5VGV4dD48cmVjb3JkPjxyZWMt
bnVtYmVyPjIzNTg8L3JlYy1udW1iZXI+PGZvcmVpZ24ta2V5cz48a2V5IGFwcD0iRU4iIGRiLWlk
PSIwMDV2djkwZTQ5ZmU5cGUyd3hvNXp0eG13OTlyMDVydzJ4c2UiPjIzNTg8L2tleT48L2ZvcmVp
Z24ta2V5cz48cmVmLXR5cGUgbmFtZT0iSm91cm5hbCBBcnRpY2xlIj4xNzwvcmVmLXR5cGU+PGNv
bnRyaWJ1dG9ycz48YXV0aG9ycz48YXV0aG9yPsOHacOnZWssIE11cmF0IENlbTwvYXV0aG9yPjxh
dXRob3I+S8O2a3NhbCwgR8O8bHNlcjwvYXV0aG9yPjxhdXRob3I+w5Z6ZGVtaXJlbCwgTnVyIEV2
aW48L2F1dGhvcj48L2F1dGhvcnM+PC9jb250cmlidXRvcnM+PHRpdGxlcz48dGl0bGU+QSB0ZWFt
IHBlcmZvcm1hbmNlIG1lYXN1cmVtZW50IG1vZGVsIGZvciBjb250aW51b3VzIGltcHJvdmVtZW50
PC90aXRsZT48c2Vjb25kYXJ5LXRpdGxlPlRvdGFsIFF1YWxpdHkgTWFuYWdlbWVudCAmYW1wOyBC
dXNpbmVzcyBFeGNlbGxlbmNlPC9zZWNvbmRhcnktdGl0bGU+PC90aXRsZXM+PHBlcmlvZGljYWw+
PGZ1bGwtdGl0bGU+VG90YWwgUXVhbGl0eSBNYW5hZ2VtZW50ICZhbXA7IEJ1c2luZXNzIEV4Y2Vs
bGVuY2U8L2Z1bGwtdGl0bGU+PGFiYnItMT5Ub3RhbCBRdWFsIE1hbmFnIEJ1czwvYWJici0xPjwv
cGVyaW9kaWNhbD48cGFnZXM+MzMxLTM0OTwvcGFnZXM+PHZvbHVtZT4xNjwvdm9sdW1lPjxudW1i
ZXI+MzwvbnVtYmVyPjxrZXl3b3Jkcz48a2V5d29yZD5URUFNUyBpbiB0aGUgd29ya3BsYWNlPC9r
ZXl3b3JkPjxrZXl3b3JkPlRPVEFMIHF1YWxpdHkgbWFuYWdlbWVudDwva2V5d29yZD48a2V5d29y
ZD5UUkFJTklORzwva2V5d29yZD48a2V5d29yZD5NRURJQ0FMIGNhcmU8L2tleXdvcmQ+PGtleXdv
cmQ+UEVSRk9STUFOQ0U8L2tleXdvcmQ+PGtleXdvcmQ+aGVhbHRoIGNhcmUgdGVhbXM8L2tleXdv
cmQ+PGtleXdvcmQ+cGVyZm9ybWFuY2UgbWVhc3VyZW1lbnQgYW5kIGFwcHJhaXNhbDwva2V5d29y
ZD48a2V5d29yZD5UZWFtIHBlcmZvcm1hbmNlIG1hbmFnZW1lbnQ8L2tleXdvcmQ+PGtleXdvcmQ+
dG90YWwgcXVhbGl0eTwva2V5d29yZD48L2tleXdvcmRzPjxkYXRlcz48eWVhcj4yMDA1PC95ZWFy
PjwvZGF0ZXM+PHB1Ymxpc2hlcj5Sb3V0bGVkZ2U8L3B1Ymxpc2hlcj48aXNibj4xNDc4MzM2Mzwv
aXNibj48YWNjZXNzaW9uLW51bT4xNjk5OTk3MTwvYWNjZXNzaW9uLW51bT48d29yay10eXBlPkFy
dGljbGU8L3dvcmstdHlwZT48dXJscz48cmVsYXRlZC11cmxzPjx1cmw+aHR0cDovL3NlYXJjaC5l
YnNjb2hvc3QuY29tL2xvZ2luLmFzcHg/ZGlyZWN0PXRydWUmYW1wO2RiPWJ1aCZhbXA7QU49MTY5
OTk5NzEmYW1wO3NpdGU9ZWhvc3QtbGl2ZTwvdXJsPjwvcmVsYXRlZC11cmxzPjwvdXJscz48ZWxl
Y3Ryb25pYy1yZXNvdXJjZS1udW0+MTAuMTA4MC8xNDc4MzM2MDUwMDA1NDEyOTwvZWxlY3Ryb25p
Yy1yZXNvdXJjZS1udW0+PHJlbW90ZS1kYXRhYmFzZS1uYW1lPmJ1aDwvcmVtb3RlLWRhdGFiYXNl
LW5hbWU+PHJlbW90ZS1kYXRhYmFzZS1wcm92aWRlcj5FQlNDT2hvc3Q8L3JlbW90ZS1kYXRhYmFz
ZS1wcm92aWRlcj48L3JlY29yZD48L0NpdGU+PENpdGU+PEF1dGhvcj5Cb25kPC9BdXRob3I+PFll
YXI+MTk5OTwvWWVhcj48UmVjTnVtPjIzMTY8L1JlY051bT48cmVjb3JkPjxyZWMtbnVtYmVyPjIz
MTY8L3JlYy1udW1iZXI+PGZvcmVpZ24ta2V5cz48a2V5IGFwcD0iRU4iIGRiLWlkPSIwMDV2djkw
ZTQ5ZmU5cGUyd3hvNXp0eG13OTlyMDVydzJ4c2UiPjIzMTY8L2tleT48L2ZvcmVpZ24ta2V5cz48
cmVmLXR5cGUgbmFtZT0iSm91cm5hbCBBcnRpY2xlIj4xNzwvcmVmLXR5cGU+PGNvbnRyaWJ1dG9y
cz48YXV0aG9ycz48YXV0aG9yPkJvbmQsIFQuIEMuPC9hdXRob3I+PC9hdXRob3JzPjwvY29udHJp
YnV0b3JzPjx0aXRsZXM+PHRpdGxlPlRoZSByb2xlIG9mIHBlcmZvcm1hbmNlIG1lYXN1cmVtZW50
IGluIGNvbnRpbnVvdXMgaW1wcm92ZW1lbnQ8L3RpdGxlPjxzZWNvbmRhcnktdGl0bGU+SW50ZXJu
YXRpb25hbCBKb3VybmFsIG9mIE9wZXJhdGlvbnMgJmFtcDsgUHJvZHVjdGlvbiBNYW5hZ2VtZW50
PC9zZWNvbmRhcnktdGl0bGU+PC90aXRsZXM+PHBlcmlvZGljYWw+PGZ1bGwtdGl0bGU+SW50ZXJu
YXRpb25hbCBKb3VybmFsIG9mIE9wZXJhdGlvbnMgJmFtcDsgUHJvZHVjdGlvbiBNYW5hZ2VtZW50
PC9mdWxsLXRpdGxlPjwvcGVyaW9kaWNhbD48cGFnZXM+MTMxOC0xMzM0PC9wYWdlcz48dm9sdW1l
PjE5PC92b2x1bWU+PG51bWJlcj4xMjwvbnVtYmVyPjxrZXl3b3Jkcz48a2V5d29yZD5FTVBMT1lF
RVMgLS0gUmF0aW5nIG9mPC9rZXl3b3JkPjxrZXl3b3JkPlBFUkZPUk1BTkNFIHN0YW5kYXJkczwv
a2V5d29yZD48a2V5d29yZD5QRVJGT1JNQU5DRSAtLSBNYW5hZ2VtZW50PC9rZXl3b3JkPjxrZXl3
b3JkPklOVEVSTkFUSU9OQUwgYnVzaW5lc3MgZW50ZXJwcmlzZXM8L2tleXdvcmQ+PGtleXdvcmQ+
UEVSRk9STUFOQ0U8L2tleXdvcmQ+PGtleXdvcmQ+S2FpemVuPC9rZXl3b3JkPjxrZXl3b3JkPlBl
cmZvcm1hbmNlIG1lYXN1cmVtZW50PC9rZXl3b3JkPjxrZXl3b3JkPk1lYXN1cmVtZW50czwva2V5
d29yZD48L2tleXdvcmRzPjxkYXRlcz48eWVhcj4xOTk5PC95ZWFyPjwvZGF0ZXM+PHB1Ymxpc2hl
cj5FbWVyYWxkPC9wdWJsaXNoZXI+PHVybHM+PHJlbGF0ZWQtdXJscz48dXJsPmh0dHA6Ly9zZWFy
Y2guZWJzY29ob3N0LmNvbS9sb2dpbi5hc3B4P2RpcmVjdD10cnVlJmFtcDtkYj1idWgmYW1wO0FO
PTU4NTU4OTImYW1wO3NpdGU9ZWhvc3QtbGl2ZSA8L3VybD48L3JlbGF0ZWQtdXJscz48L3VybHM+
PC9yZWNvcmQ+PC9DaXRlPjwvRW5kTm90ZT5=
</w:fldData>
        </w:fldChar>
      </w:r>
      <w:r w:rsidR="009569B6">
        <w:rPr>
          <w:color w:val="auto"/>
          <w:lang w:val="en-GB" w:eastAsia="en-IE"/>
        </w:rPr>
        <w:instrText xml:space="preserve"> ADDIN EN.CITE.DATA </w:instrText>
      </w:r>
      <w:r w:rsidR="009569B6">
        <w:rPr>
          <w:color w:val="auto"/>
          <w:lang w:val="en-GB" w:eastAsia="en-IE"/>
        </w:rPr>
      </w:r>
      <w:r w:rsidR="009569B6">
        <w:rPr>
          <w:color w:val="auto"/>
          <w:lang w:val="en-GB" w:eastAsia="en-IE"/>
        </w:rPr>
        <w:fldChar w:fldCharType="end"/>
      </w:r>
      <w:r w:rsidR="004366E3" w:rsidRPr="00B0451C">
        <w:rPr>
          <w:color w:val="auto"/>
          <w:lang w:val="en-GB" w:eastAsia="en-IE"/>
        </w:rPr>
      </w:r>
      <w:r w:rsidR="004366E3" w:rsidRPr="00B0451C">
        <w:rPr>
          <w:color w:val="auto"/>
          <w:lang w:val="en-GB" w:eastAsia="en-IE"/>
        </w:rPr>
        <w:fldChar w:fldCharType="separate"/>
      </w:r>
      <w:r w:rsidR="00F24ED4">
        <w:rPr>
          <w:noProof/>
          <w:color w:val="auto"/>
          <w:lang w:val="en-GB" w:eastAsia="en-IE"/>
        </w:rPr>
        <w:t>(Bond, 1999; Çiçek, Köksal, &amp; Özdemirel, 2005)</w:t>
      </w:r>
      <w:r w:rsidR="004366E3" w:rsidRPr="00B0451C">
        <w:rPr>
          <w:color w:val="auto"/>
          <w:lang w:val="en-GB" w:eastAsia="en-IE"/>
        </w:rPr>
        <w:fldChar w:fldCharType="end"/>
      </w:r>
      <w:r w:rsidR="004366E3" w:rsidRPr="00B0451C">
        <w:rPr>
          <w:color w:val="auto"/>
          <w:lang w:val="en-GB" w:eastAsia="en-IE"/>
        </w:rPr>
        <w:t>.</w:t>
      </w:r>
      <w:r w:rsidR="003A3093" w:rsidRPr="00B0451C">
        <w:rPr>
          <w:color w:val="auto"/>
          <w:lang w:val="en-GB" w:eastAsia="en-IE"/>
        </w:rPr>
        <w:t xml:space="preserve"> Furthermore, </w:t>
      </w:r>
      <w:r w:rsidR="00B0451C" w:rsidRPr="00B0451C">
        <w:rPr>
          <w:color w:val="auto"/>
          <w:lang w:val="en-GB" w:eastAsia="en-IE"/>
        </w:rPr>
        <w:t xml:space="preserve">the </w:t>
      </w:r>
      <w:r w:rsidR="00705FDD" w:rsidRPr="00705FDD">
        <w:rPr>
          <w:i/>
          <w:color w:val="auto"/>
          <w:lang w:val="en-GB" w:eastAsia="en-IE"/>
        </w:rPr>
        <w:t>improvement</w:t>
      </w:r>
      <w:r w:rsidR="00705FDD">
        <w:rPr>
          <w:color w:val="auto"/>
          <w:lang w:val="en-GB" w:eastAsia="en-IE"/>
        </w:rPr>
        <w:t xml:space="preserve"> </w:t>
      </w:r>
      <w:r w:rsidR="00B0451C" w:rsidRPr="00560C89">
        <w:rPr>
          <w:i/>
          <w:color w:val="auto"/>
          <w:lang w:val="en-GB" w:eastAsia="en-IE"/>
        </w:rPr>
        <w:t>culture</w:t>
      </w:r>
      <w:r w:rsidR="00B0451C" w:rsidRPr="00B0451C">
        <w:rPr>
          <w:color w:val="auto"/>
          <w:lang w:val="en-GB" w:eastAsia="en-IE"/>
        </w:rPr>
        <w:t xml:space="preserve"> </w:t>
      </w:r>
      <w:r w:rsidR="00B0451C">
        <w:rPr>
          <w:color w:val="auto"/>
          <w:lang w:val="en-GB" w:eastAsia="en-IE"/>
        </w:rPr>
        <w:t>is also an essential factor</w:t>
      </w:r>
      <w:r w:rsidR="00443D01">
        <w:rPr>
          <w:color w:val="auto"/>
          <w:lang w:val="en-GB" w:eastAsia="en-IE"/>
        </w:rPr>
        <w:t xml:space="preserve"> </w:t>
      </w:r>
      <w:r w:rsidR="00443D01" w:rsidRPr="00B0451C">
        <w:rPr>
          <w:color w:val="auto"/>
          <w:lang w:val="en-GB" w:eastAsia="en-IE"/>
        </w:rPr>
        <w:fldChar w:fldCharType="begin">
          <w:fldData xml:space="preserve">PEVuZE5vdGU+PENpdGU+PEF1dGhvcj5TaW5naDwvQXV0aG9yPjxZZWFyPjIwMTU8L1llYXI+PFJl
Y051bT4yMzEwPC9SZWNOdW0+PERpc3BsYXlUZXh0PihNYXJpbi1HYXJjaWEgJmFtcDsgUG92ZWRh
LCAyMDEwOyBTaG9ydGVsbCBldCBhbC4sIDE5OTU7IFNpbmdoICZhbXA7IFNpbmdoLCAyMDE1KTwv
RGlzcGxheVRleHQ+PHJlY29yZD48cmVjLW51bWJlcj4yMzEwPC9yZWMtbnVtYmVyPjxmb3JlaWdu
LWtleXM+PGtleSBhcHA9IkVOIiBkYi1pZD0iMDA1dnY5MGU0OWZlOXBlMnd4bzV6dHhtdzk5cjA1
cncyeHNlIj4yMzEwPC9rZXk+PC9mb3JlaWduLWtleXM+PHJlZi10eXBlIG5hbWU9IkpvdXJuYWwg
QXJ0aWNsZSI+MTc8L3JlZi10eXBlPjxjb250cmlidXRvcnM+PGF1dGhvcnM+PGF1dGhvcj5TaW5n
aCwgSmFnZGVlcDwvYXV0aG9yPjxhdXRob3I+U2luZ2gsIEhhcndpbmRlcjwvYXV0aG9yPjwvYXV0
aG9ycz48L2NvbnRyaWJ1dG9ycz48dGl0bGVzPjx0aXRsZT5Db250aW51b3VzIGltcHJvdmVtZW50
IHBoaWxvc29waHnigJNsaXRlcmF0dXJlIHJldmlldyBhbmQgZGlyZWN0aW9uczwvdGl0bGU+PHNl
Y29uZGFyeS10aXRsZT5CZW5jaG1hcmtpbmc6IEFuIEludGVybmF0aW9uYWwgSm91cm5hbDwvc2Vj
b25kYXJ5LXRpdGxlPjwvdGl0bGVzPjxwZXJpb2RpY2FsPjxmdWxsLXRpdGxlPkJlbmNobWFya2lu
ZzogQW4gSW50ZXJuYXRpb25hbCBKb3VybmFsPC9mdWxsLXRpdGxlPjwvcGVyaW9kaWNhbD48cGFn
ZXM+NzUtMTE5PC9wYWdlcz48dm9sdW1lPjIyPC92b2x1bWU+PG51bWJlcj4xPC9udW1iZXI+PGRh
dGVzPjx5ZWFyPjIwMTU8L3llYXI+PC9kYXRlcz48aXNibj4xNDYzLTU3NzE8L2lzYm4+PHVybHM+
PC91cmxzPjwvcmVjb3JkPjwvQ2l0ZT48Q2l0ZT48QXV0aG9yPk1hcmluLUdhcmNpYTwvQXV0aG9y
PjxZZWFyPjIwMTA8L1llYXI+PFJlY051bT4yMzQ4PC9SZWNOdW0+PHJlY29yZD48cmVjLW51bWJl
cj4yMzQ4PC9yZWMtbnVtYmVyPjxmb3JlaWduLWtleXM+PGtleSBhcHA9IkVOIiBkYi1pZD0iMDA1
dnY5MGU0OWZlOXBlMnd4bzV6dHhtdzk5cjA1cncyeHNlIj4yMzQ4PC9rZXk+PC9mb3JlaWduLWtl
eXM+PHJlZi10eXBlIG5hbWU9IkpvdXJuYWwgQXJ0aWNsZSI+MTc8L3JlZi10eXBlPjxjb250cmli
dXRvcnM+PGF1dGhvcnM+PGF1dGhvcj5NYXJpbi1HYXJjaWEsIEp1YW4gQS48L2F1dGhvcj48YXV0
aG9yPlBvdmVkYSwgWW9sYW5kYSBCYXV0aXN0YTwvYXV0aG9yPjwvYXV0aG9ycz48c3Vic2lkaWFy
eS1hdXRob3JzPjxhdXRob3I+TWFyaW4tR2FyY2lhLCBKdWFuIEEuPC9hdXRob3I+PGF1dGhvcj5Q
b3ZlZGEsIFlvbGFuZGEgQmF1dGlzdGE8L2F1dGhvcj48L3N1YnNpZGlhcnktYXV0aG9ycz48L2Nv
bnRyaWJ1dG9ycz48dGl0bGVzPjx0aXRsZT5UaGUgSW1wbGVtZW50YXRpb24gb2YgYSBDb250aW51
b3VzIEltcHJvdmVtZW50IFByb2plY3QgYXQgYSBTcGFuaXNoIE1hcmtldGluZyBDb21wYW55OiBB
IENhc2UgU3R1ZHk8L3RpdGxlPjxzZWNvbmRhcnktdGl0bGU+SW50ZXJuYXRpb25hbCBKb3VybmFs
IG9mIE1hbmFnZW1lbnQ8L3NlY29uZGFyeS10aXRsZT48YWx0LXRpdGxlPkludGVybmF0aW9uYWwg
Sm91cm5hbCBvZiBNYW5hZ2VtZW50PC9hbHQtdGl0bGU+PC90aXRsZXM+PHBlcmlvZGljYWw+PGZ1
bGwtdGl0bGU+SW50ZXJuYXRpb25hbCBKb3VybmFsIG9mIE1hbmFnZW1lbnQ8L2Z1bGwtdGl0bGU+
PGFiYnItMT5JbnRlcm5hdGlvbmFsIEpvdXJuYWwgb2YgTWFuYWdlbWVudDwvYWJici0xPjwvcGVy
aW9kaWNhbD48YWx0LXBlcmlvZGljYWw+PGZ1bGwtdGl0bGU+SW50ZXJuYXRpb25hbCBKb3VybmFs
IG9mIE1hbmFnZW1lbnQ8L2Z1bGwtdGl0bGU+PGFiYnItMT5JbnRlcm5hdGlvbmFsIEpvdXJuYWwg
b2YgTWFuYWdlbWVudDwvYWJici0xPjwvYWx0LXBlcmlvZGljYWw+PHBhZ2VzPjU5My02MDY8L3Bh
Z2VzPjx2b2x1bWU+Mjc8L3ZvbHVtZT48bnVtYmVyPjM8L251bWJlcj48c2VjdGlvbj41OTM8L3Nl
Y3Rpb24+PGtleXdvcmRzPjxrZXl3b3JkPkNBU0Ugc3R1ZGllczwva2V5d29yZD48a2V5d29yZD5C
VVNJTkVTUyBlbnRlcnByaXNlczwva2V5d29yZD48a2V5d29yZD5JTkRVU1RSSUFMIG1hbmFnZW1l
bnQgLS0gUmVzZWFyY2g8L2tleXdvcmQ+PGtleXdvcmQ+Q09OU1VNRVIgZ29vZHM8L2tleXdvcmQ+
PGtleXdvcmQ+SU5URVJOQVRJT05BTCBidXNpbmVzcyBlbnRlcnByaXNlczwva2V5d29yZD48a2V5
d29yZD5FTVBMT1lFRVM8L2tleXdvcmQ+PGtleXdvcmQ+Q09SUE9SQVRFIGN1bHR1cmU8L2tleXdv
cmQ+PGtleXdvcmQ+U09DSUVUSUVTLCBldGMuPC9rZXl3b3JkPjxrZXl3b3JkPlNVR0dFU1RJT04g
c3lzdGVtczwva2V5d29yZD48a2V5d29yZD5FQ09OT01JQyBhc3BlY3RzPC9rZXl3b3JkPjxrZXl3
b3JkPlRSQUlOSU5HIG9mPC9rZXl3b3JkPjxrZXl3b3JkPlNPQ0lBTCBhc3BlY3RzPC9rZXl3b3Jk
PjxrZXl3b3JkPlNQQUlOPC9rZXl3b3JkPjwva2V5d29yZHM+PGRhdGVzPjx5ZWFyPjIwMTA8L3ll
YXI+PC9kYXRlcz48cHVibGlzaGVyPkludGVybmF0aW9uYWwgSm91cm5hbCBvZiBNYW5hZ2VtZW50
PC9wdWJsaXNoZXI+PGlzYm4+MDgxMzAxODM8L2lzYm4+PHdvcmstdHlwZT5DYXNlIFN0dWR5PC93
b3JrLXR5cGU+PHVybHM+PHJlbGF0ZWQtdXJscz48dXJsPmh0dHA6Ly9zZWFyY2guZWJzY29ob3N0
LmNvbS9sb2dpbi5hc3B4P2RpcmVjdD10cnVlJmFtcDtkYj1idWgmYW1wO0FOPTU1MDk0NTI5JmFt
cDtzaXRlPWVob3N0LWxpdmU8L3VybD48L3JlbGF0ZWQtdXJscz48L3VybHM+PHJlbW90ZS1kYXRh
YmFzZS1uYW1lPmJ1aDwvcmVtb3RlLWRhdGFiYXNlLW5hbWU+PHJlbW90ZS1kYXRhYmFzZS1wcm92
aWRlcj5FQlNDT2hvc3Q8L3JlbW90ZS1kYXRhYmFzZS1wcm92aWRlcj48L3JlY29yZD48L0NpdGU+
PENpdGU+PEF1dGhvcj5TaG9ydGVsbDwvQXV0aG9yPjxZZWFyPjE5OTU8L1llYXI+PFJlY051bT4y
MzU5PC9SZWNOdW0+PHJlY29yZD48cmVjLW51bWJlcj4yMzU5PC9yZWMtbnVtYmVyPjxmb3JlaWdu
LWtleXM+PGtleSBhcHA9IkVOIiBkYi1pZD0iMDA1dnY5MGU0OWZlOXBlMnd4bzV6dHhtdzk5cjA1
cncyeHNlIj4yMzU5PC9rZXk+PC9mb3JlaWduLWtleXM+PHJlZi10eXBlIG5hbWU9IkpvdXJuYWwg
QXJ0aWNsZSI+MTc8L3JlZi10eXBlPjxjb250cmlidXRvcnM+PGF1dGhvcnM+PGF1dGhvcj5TaG9y
dGVsbCwgUyBNIDwvYXV0aG9yPjxhdXRob3I+TyZhcG9zO0JyaWVuLCBKIEwgPC9hdXRob3I+PGF1
dGhvcj5DYXJtYW4sIEogTSA8L2F1dGhvcj48YXV0aG9yPkZvc3RlciwgUiBXIDwvYXV0aG9yPjxh
dXRob3I+SHVnaGVzLCBFIEYgPC9hdXRob3I+PGF1dGhvcj5Cb2Vyc3RsZXIsIEggPC9hdXRob3I+
PGF1dGhvcj5PJmFwb3M7Q29ubm9yLCBFIEogPC9hdXRob3I+PC9hdXRob3JzPjwvY29udHJpYnV0
b3JzPjx0aXRsZXM+PHRpdGxlPkFzc2Vzc2luZyB0aGUgaW1wYWN0IG9mIGNvbnRpbnVvdXMgcXVh
bGl0eSBpbXByb3ZlbWVudC90b3RhbCBxdWFsaXR5IG1hbmFnZW1lbnQ6IGNvbmNlcHQgdmVyc3Vz
IGltcGxlbWVudGF0aW9uPC90aXRsZT48c2Vjb25kYXJ5LXRpdGxlPkhlYWx0aCBTZXJ2aWNlcyBS
ZXNlYXJjaDwvc2Vjb25kYXJ5LXRpdGxlPjwvdGl0bGVzPjxwZXJpb2RpY2FsPjxmdWxsLXRpdGxl
PkhlYWx0aCBTZXJ2aWNlcyBSZXNlYXJjaDwvZnVsbC10aXRsZT48L3BlcmlvZGljYWw+PHBhZ2Vz
PjM3Ny00MDE8L3BhZ2VzPjx2b2x1bWU+MzA8L3ZvbHVtZT48bnVtYmVyPjI8L251bWJlcj48c2Vj
dGlvbj4zNzc8L3NlY3Rpb24+PGRhdGVzPjx5ZWFyPjE5OTU8L3llYXI+PC9kYXRlcz48dXJscz48
L3VybHM+PC9yZWNvcmQ+PC9DaXRlPjwvRW5kTm90ZT4A
</w:fldData>
        </w:fldChar>
      </w:r>
      <w:r w:rsidR="009569B6">
        <w:rPr>
          <w:color w:val="auto"/>
          <w:lang w:val="en-GB" w:eastAsia="en-IE"/>
        </w:rPr>
        <w:instrText xml:space="preserve"> ADDIN EN.CITE </w:instrText>
      </w:r>
      <w:r w:rsidR="009569B6">
        <w:rPr>
          <w:color w:val="auto"/>
          <w:lang w:val="en-GB" w:eastAsia="en-IE"/>
        </w:rPr>
        <w:fldChar w:fldCharType="begin">
          <w:fldData xml:space="preserve">PEVuZE5vdGU+PENpdGU+PEF1dGhvcj5TaW5naDwvQXV0aG9yPjxZZWFyPjIwMTU8L1llYXI+PFJl
Y051bT4yMzEwPC9SZWNOdW0+PERpc3BsYXlUZXh0PihNYXJpbi1HYXJjaWEgJmFtcDsgUG92ZWRh
LCAyMDEwOyBTaG9ydGVsbCBldCBhbC4sIDE5OTU7IFNpbmdoICZhbXA7IFNpbmdoLCAyMDE1KTwv
RGlzcGxheVRleHQ+PHJlY29yZD48cmVjLW51bWJlcj4yMzEwPC9yZWMtbnVtYmVyPjxmb3JlaWdu
LWtleXM+PGtleSBhcHA9IkVOIiBkYi1pZD0iMDA1dnY5MGU0OWZlOXBlMnd4bzV6dHhtdzk5cjA1
cncyeHNlIj4yMzEwPC9rZXk+PC9mb3JlaWduLWtleXM+PHJlZi10eXBlIG5hbWU9IkpvdXJuYWwg
QXJ0aWNsZSI+MTc8L3JlZi10eXBlPjxjb250cmlidXRvcnM+PGF1dGhvcnM+PGF1dGhvcj5TaW5n
aCwgSmFnZGVlcDwvYXV0aG9yPjxhdXRob3I+U2luZ2gsIEhhcndpbmRlcjwvYXV0aG9yPjwvYXV0
aG9ycz48L2NvbnRyaWJ1dG9ycz48dGl0bGVzPjx0aXRsZT5Db250aW51b3VzIGltcHJvdmVtZW50
IHBoaWxvc29waHnigJNsaXRlcmF0dXJlIHJldmlldyBhbmQgZGlyZWN0aW9uczwvdGl0bGU+PHNl
Y29uZGFyeS10aXRsZT5CZW5jaG1hcmtpbmc6IEFuIEludGVybmF0aW9uYWwgSm91cm5hbDwvc2Vj
b25kYXJ5LXRpdGxlPjwvdGl0bGVzPjxwZXJpb2RpY2FsPjxmdWxsLXRpdGxlPkJlbmNobWFya2lu
ZzogQW4gSW50ZXJuYXRpb25hbCBKb3VybmFsPC9mdWxsLXRpdGxlPjwvcGVyaW9kaWNhbD48cGFn
ZXM+NzUtMTE5PC9wYWdlcz48dm9sdW1lPjIyPC92b2x1bWU+PG51bWJlcj4xPC9udW1iZXI+PGRh
dGVzPjx5ZWFyPjIwMTU8L3llYXI+PC9kYXRlcz48aXNibj4xNDYzLTU3NzE8L2lzYm4+PHVybHM+
PC91cmxzPjwvcmVjb3JkPjwvQ2l0ZT48Q2l0ZT48QXV0aG9yPk1hcmluLUdhcmNpYTwvQXV0aG9y
PjxZZWFyPjIwMTA8L1llYXI+PFJlY051bT4yMzQ4PC9SZWNOdW0+PHJlY29yZD48cmVjLW51bWJl
cj4yMzQ4PC9yZWMtbnVtYmVyPjxmb3JlaWduLWtleXM+PGtleSBhcHA9IkVOIiBkYi1pZD0iMDA1
dnY5MGU0OWZlOXBlMnd4bzV6dHhtdzk5cjA1cncyeHNlIj4yMzQ4PC9rZXk+PC9mb3JlaWduLWtl
eXM+PHJlZi10eXBlIG5hbWU9IkpvdXJuYWwgQXJ0aWNsZSI+MTc8L3JlZi10eXBlPjxjb250cmli
dXRvcnM+PGF1dGhvcnM+PGF1dGhvcj5NYXJpbi1HYXJjaWEsIEp1YW4gQS48L2F1dGhvcj48YXV0
aG9yPlBvdmVkYSwgWW9sYW5kYSBCYXV0aXN0YTwvYXV0aG9yPjwvYXV0aG9ycz48c3Vic2lkaWFy
eS1hdXRob3JzPjxhdXRob3I+TWFyaW4tR2FyY2lhLCBKdWFuIEEuPC9hdXRob3I+PGF1dGhvcj5Q
b3ZlZGEsIFlvbGFuZGEgQmF1dGlzdGE8L2F1dGhvcj48L3N1YnNpZGlhcnktYXV0aG9ycz48L2Nv
bnRyaWJ1dG9ycz48dGl0bGVzPjx0aXRsZT5UaGUgSW1wbGVtZW50YXRpb24gb2YgYSBDb250aW51
b3VzIEltcHJvdmVtZW50IFByb2plY3QgYXQgYSBTcGFuaXNoIE1hcmtldGluZyBDb21wYW55OiBB
IENhc2UgU3R1ZHk8L3RpdGxlPjxzZWNvbmRhcnktdGl0bGU+SW50ZXJuYXRpb25hbCBKb3VybmFs
IG9mIE1hbmFnZW1lbnQ8L3NlY29uZGFyeS10aXRsZT48YWx0LXRpdGxlPkludGVybmF0aW9uYWwg
Sm91cm5hbCBvZiBNYW5hZ2VtZW50PC9hbHQtdGl0bGU+PC90aXRsZXM+PHBlcmlvZGljYWw+PGZ1
bGwtdGl0bGU+SW50ZXJuYXRpb25hbCBKb3VybmFsIG9mIE1hbmFnZW1lbnQ8L2Z1bGwtdGl0bGU+
PGFiYnItMT5JbnRlcm5hdGlvbmFsIEpvdXJuYWwgb2YgTWFuYWdlbWVudDwvYWJici0xPjwvcGVy
aW9kaWNhbD48YWx0LXBlcmlvZGljYWw+PGZ1bGwtdGl0bGU+SW50ZXJuYXRpb25hbCBKb3VybmFs
IG9mIE1hbmFnZW1lbnQ8L2Z1bGwtdGl0bGU+PGFiYnItMT5JbnRlcm5hdGlvbmFsIEpvdXJuYWwg
b2YgTWFuYWdlbWVudDwvYWJici0xPjwvYWx0LXBlcmlvZGljYWw+PHBhZ2VzPjU5My02MDY8L3Bh
Z2VzPjx2b2x1bWU+Mjc8L3ZvbHVtZT48bnVtYmVyPjM8L251bWJlcj48c2VjdGlvbj41OTM8L3Nl
Y3Rpb24+PGtleXdvcmRzPjxrZXl3b3JkPkNBU0Ugc3R1ZGllczwva2V5d29yZD48a2V5d29yZD5C
VVNJTkVTUyBlbnRlcnByaXNlczwva2V5d29yZD48a2V5d29yZD5JTkRVU1RSSUFMIG1hbmFnZW1l
bnQgLS0gUmVzZWFyY2g8L2tleXdvcmQ+PGtleXdvcmQ+Q09OU1VNRVIgZ29vZHM8L2tleXdvcmQ+
PGtleXdvcmQ+SU5URVJOQVRJT05BTCBidXNpbmVzcyBlbnRlcnByaXNlczwva2V5d29yZD48a2V5
d29yZD5FTVBMT1lFRVM8L2tleXdvcmQ+PGtleXdvcmQ+Q09SUE9SQVRFIGN1bHR1cmU8L2tleXdv
cmQ+PGtleXdvcmQ+U09DSUVUSUVTLCBldGMuPC9rZXl3b3JkPjxrZXl3b3JkPlNVR0dFU1RJT04g
c3lzdGVtczwva2V5d29yZD48a2V5d29yZD5FQ09OT01JQyBhc3BlY3RzPC9rZXl3b3JkPjxrZXl3
b3JkPlRSQUlOSU5HIG9mPC9rZXl3b3JkPjxrZXl3b3JkPlNPQ0lBTCBhc3BlY3RzPC9rZXl3b3Jk
PjxrZXl3b3JkPlNQQUlOPC9rZXl3b3JkPjwva2V5d29yZHM+PGRhdGVzPjx5ZWFyPjIwMTA8L3ll
YXI+PC9kYXRlcz48cHVibGlzaGVyPkludGVybmF0aW9uYWwgSm91cm5hbCBvZiBNYW5hZ2VtZW50
PC9wdWJsaXNoZXI+PGlzYm4+MDgxMzAxODM8L2lzYm4+PHdvcmstdHlwZT5DYXNlIFN0dWR5PC93
b3JrLXR5cGU+PHVybHM+PHJlbGF0ZWQtdXJscz48dXJsPmh0dHA6Ly9zZWFyY2guZWJzY29ob3N0
LmNvbS9sb2dpbi5hc3B4P2RpcmVjdD10cnVlJmFtcDtkYj1idWgmYW1wO0FOPTU1MDk0NTI5JmFt
cDtzaXRlPWVob3N0LWxpdmU8L3VybD48L3JlbGF0ZWQtdXJscz48L3VybHM+PHJlbW90ZS1kYXRh
YmFzZS1uYW1lPmJ1aDwvcmVtb3RlLWRhdGFiYXNlLW5hbWU+PHJlbW90ZS1kYXRhYmFzZS1wcm92
aWRlcj5FQlNDT2hvc3Q8L3JlbW90ZS1kYXRhYmFzZS1wcm92aWRlcj48L3JlY29yZD48L0NpdGU+
PENpdGU+PEF1dGhvcj5TaG9ydGVsbDwvQXV0aG9yPjxZZWFyPjE5OTU8L1llYXI+PFJlY051bT4y
MzU5PC9SZWNOdW0+PHJlY29yZD48cmVjLW51bWJlcj4yMzU5PC9yZWMtbnVtYmVyPjxmb3JlaWdu
LWtleXM+PGtleSBhcHA9IkVOIiBkYi1pZD0iMDA1dnY5MGU0OWZlOXBlMnd4bzV6dHhtdzk5cjA1
cncyeHNlIj4yMzU5PC9rZXk+PC9mb3JlaWduLWtleXM+PHJlZi10eXBlIG5hbWU9IkpvdXJuYWwg
QXJ0aWNsZSI+MTc8L3JlZi10eXBlPjxjb250cmlidXRvcnM+PGF1dGhvcnM+PGF1dGhvcj5TaG9y
dGVsbCwgUyBNIDwvYXV0aG9yPjxhdXRob3I+TyZhcG9zO0JyaWVuLCBKIEwgPC9hdXRob3I+PGF1
dGhvcj5DYXJtYW4sIEogTSA8L2F1dGhvcj48YXV0aG9yPkZvc3RlciwgUiBXIDwvYXV0aG9yPjxh
dXRob3I+SHVnaGVzLCBFIEYgPC9hdXRob3I+PGF1dGhvcj5Cb2Vyc3RsZXIsIEggPC9hdXRob3I+
PGF1dGhvcj5PJmFwb3M7Q29ubm9yLCBFIEogPC9hdXRob3I+PC9hdXRob3JzPjwvY29udHJpYnV0
b3JzPjx0aXRsZXM+PHRpdGxlPkFzc2Vzc2luZyB0aGUgaW1wYWN0IG9mIGNvbnRpbnVvdXMgcXVh
bGl0eSBpbXByb3ZlbWVudC90b3RhbCBxdWFsaXR5IG1hbmFnZW1lbnQ6IGNvbmNlcHQgdmVyc3Vz
IGltcGxlbWVudGF0aW9uPC90aXRsZT48c2Vjb25kYXJ5LXRpdGxlPkhlYWx0aCBTZXJ2aWNlcyBS
ZXNlYXJjaDwvc2Vjb25kYXJ5LXRpdGxlPjwvdGl0bGVzPjxwZXJpb2RpY2FsPjxmdWxsLXRpdGxl
PkhlYWx0aCBTZXJ2aWNlcyBSZXNlYXJjaDwvZnVsbC10aXRsZT48L3BlcmlvZGljYWw+PHBhZ2Vz
PjM3Ny00MDE8L3BhZ2VzPjx2b2x1bWU+MzA8L3ZvbHVtZT48bnVtYmVyPjI8L251bWJlcj48c2Vj
dGlvbj4zNzc8L3NlY3Rpb24+PGRhdGVzPjx5ZWFyPjE5OTU8L3llYXI+PC9kYXRlcz48dXJscz48
L3VybHM+PC9yZWNvcmQ+PC9DaXRlPjwvRW5kTm90ZT4A
</w:fldData>
        </w:fldChar>
      </w:r>
      <w:r w:rsidR="009569B6">
        <w:rPr>
          <w:color w:val="auto"/>
          <w:lang w:val="en-GB" w:eastAsia="en-IE"/>
        </w:rPr>
        <w:instrText xml:space="preserve"> ADDIN EN.CITE.DATA </w:instrText>
      </w:r>
      <w:r w:rsidR="009569B6">
        <w:rPr>
          <w:color w:val="auto"/>
          <w:lang w:val="en-GB" w:eastAsia="en-IE"/>
        </w:rPr>
      </w:r>
      <w:r w:rsidR="009569B6">
        <w:rPr>
          <w:color w:val="auto"/>
          <w:lang w:val="en-GB" w:eastAsia="en-IE"/>
        </w:rPr>
        <w:fldChar w:fldCharType="end"/>
      </w:r>
      <w:r w:rsidR="00443D01" w:rsidRPr="00B0451C">
        <w:rPr>
          <w:color w:val="auto"/>
          <w:lang w:val="en-GB" w:eastAsia="en-IE"/>
        </w:rPr>
      </w:r>
      <w:r w:rsidR="00443D01" w:rsidRPr="00B0451C">
        <w:rPr>
          <w:color w:val="auto"/>
          <w:lang w:val="en-GB" w:eastAsia="en-IE"/>
        </w:rPr>
        <w:fldChar w:fldCharType="separate"/>
      </w:r>
      <w:r w:rsidR="00F24ED4">
        <w:rPr>
          <w:noProof/>
          <w:color w:val="auto"/>
          <w:lang w:val="en-GB" w:eastAsia="en-IE"/>
        </w:rPr>
        <w:t>(Marin-Garcia &amp; Poveda, 2010; Shortell et al., 1995; Singh &amp; Singh, 2015)</w:t>
      </w:r>
      <w:r w:rsidR="00443D01" w:rsidRPr="00B0451C">
        <w:rPr>
          <w:color w:val="auto"/>
          <w:lang w:val="en-GB" w:eastAsia="en-IE"/>
        </w:rPr>
        <w:fldChar w:fldCharType="end"/>
      </w:r>
      <w:r w:rsidR="00443D01">
        <w:rPr>
          <w:color w:val="auto"/>
          <w:lang w:val="en-GB" w:eastAsia="en-IE"/>
        </w:rPr>
        <w:t>. As</w:t>
      </w:r>
      <w:r w:rsidR="0075520A">
        <w:rPr>
          <w:color w:val="auto"/>
          <w:lang w:val="en-GB" w:eastAsia="en-IE"/>
        </w:rPr>
        <w:t xml:space="preserve"> </w:t>
      </w:r>
      <w:r w:rsidR="00443D01">
        <w:rPr>
          <w:color w:val="auto"/>
          <w:lang w:val="en-GB" w:eastAsia="en-IE"/>
        </w:rPr>
        <w:fldChar w:fldCharType="begin"/>
      </w:r>
      <w:r w:rsidR="00B559D4">
        <w:rPr>
          <w:color w:val="auto"/>
          <w:lang w:val="en-GB" w:eastAsia="en-IE"/>
        </w:rPr>
        <w:instrText xml:space="preserve"> ADDIN EN.CITE &lt;EndNote&gt;&lt;Cite AuthorYear="1"&gt;&lt;Author&gt;Fryer&lt;/Author&gt;&lt;Year&gt;2007&lt;/Year&gt;&lt;RecNum&gt;1758&lt;/RecNum&gt;&lt;DisplayText&gt;Fryer et al. (2007)&lt;/DisplayText&gt;&lt;record&gt;&lt;rec-number&gt;1758&lt;/rec-number&gt;&lt;foreign-keys&gt;&lt;key app="EN" db-id="005vv90e49fe9pe2wxo5ztxmw99r05rw2xse"&gt;1758&lt;/key&gt;&lt;/foreign-keys&gt;&lt;ref-type name="Journal Article"&gt;17&lt;/ref-type&gt;&lt;contributors&gt;&lt;authors&gt;&lt;author&gt;Fryer, Karen J. &lt;/author&gt;&lt;author&gt;Antony, Jiju  &lt;/author&gt;&lt;author&gt;Douglas, Alex &lt;/author&gt;&lt;/authors&gt;&lt;/contributors&gt;&lt;titles&gt;&lt;title&gt;Critical success factors of continuous improvement in the public sector: A literature review and some key findings&lt;/title&gt;&lt;secondary-title&gt;The TQM Magazine&lt;/secondary-title&gt;&lt;/titles&gt;&lt;periodical&gt;&lt;full-title&gt;The TQM Magazine&lt;/full-title&gt;&lt;/periodical&gt;&lt;pages&gt;497-517&lt;/pages&gt;&lt;volume&gt;19&lt;/volume&gt;&lt;number&gt;5&lt;/number&gt;&lt;section&gt;497&lt;/section&gt;&lt;dates&gt;&lt;year&gt;2007&lt;/year&gt;&lt;pub-dates&gt;&lt;date&gt;2007&lt;/date&gt;&lt;/pub-dates&gt;&lt;/dates&gt;&lt;urls&gt;&lt;/urls&gt;&lt;electronic-resource-num&gt;10.1108/09544780710817900&lt;/electronic-resource-num&gt;&lt;/record&gt;&lt;/Cite&gt;&lt;/EndNote&gt;</w:instrText>
      </w:r>
      <w:r w:rsidR="00443D01">
        <w:rPr>
          <w:color w:val="auto"/>
          <w:lang w:val="en-GB" w:eastAsia="en-IE"/>
        </w:rPr>
        <w:fldChar w:fldCharType="separate"/>
      </w:r>
      <w:r w:rsidR="00B559D4">
        <w:rPr>
          <w:noProof/>
          <w:color w:val="auto"/>
          <w:lang w:val="en-GB" w:eastAsia="en-IE"/>
        </w:rPr>
        <w:t>Fryer et al. (2007)</w:t>
      </w:r>
      <w:r w:rsidR="00443D01">
        <w:rPr>
          <w:color w:val="auto"/>
          <w:lang w:val="en-GB" w:eastAsia="en-IE"/>
        </w:rPr>
        <w:fldChar w:fldCharType="end"/>
      </w:r>
      <w:r w:rsidR="00443D01">
        <w:rPr>
          <w:color w:val="auto"/>
          <w:lang w:val="en-GB" w:eastAsia="en-IE"/>
        </w:rPr>
        <w:t xml:space="preserve"> stress, </w:t>
      </w:r>
      <w:r w:rsidR="0075520A">
        <w:rPr>
          <w:color w:val="auto"/>
          <w:lang w:val="en-GB" w:eastAsia="en-IE"/>
        </w:rPr>
        <w:t>a quality culture</w:t>
      </w:r>
      <w:r w:rsidR="00443D01">
        <w:rPr>
          <w:color w:val="auto"/>
          <w:lang w:val="en-GB" w:eastAsia="en-IE"/>
        </w:rPr>
        <w:t xml:space="preserve"> with an ambition</w:t>
      </w:r>
      <w:r w:rsidR="0075520A">
        <w:rPr>
          <w:color w:val="auto"/>
          <w:lang w:val="en-GB" w:eastAsia="en-IE"/>
        </w:rPr>
        <w:t xml:space="preserve"> </w:t>
      </w:r>
      <w:r w:rsidR="00443D01">
        <w:rPr>
          <w:color w:val="auto"/>
          <w:lang w:val="en-GB" w:eastAsia="en-IE"/>
        </w:rPr>
        <w:t xml:space="preserve">to accumulate habitual changes can create </w:t>
      </w:r>
      <w:r w:rsidR="00443D01" w:rsidRPr="00B0451C">
        <w:rPr>
          <w:color w:val="auto"/>
          <w:lang w:val="en-GB" w:eastAsia="en-IE"/>
        </w:rPr>
        <w:t>supp</w:t>
      </w:r>
      <w:r w:rsidR="00443D01">
        <w:rPr>
          <w:color w:val="auto"/>
          <w:lang w:val="en-GB" w:eastAsia="en-IE"/>
        </w:rPr>
        <w:t xml:space="preserve">ort for continuous improvement. </w:t>
      </w:r>
    </w:p>
    <w:p w:rsidR="00225407" w:rsidRPr="00825D27" w:rsidRDefault="00F939B6" w:rsidP="00934537">
      <w:pPr>
        <w:pStyle w:val="Heading3"/>
        <w:numPr>
          <w:ilvl w:val="0"/>
          <w:numId w:val="0"/>
        </w:numPr>
        <w:spacing w:before="120" w:after="120" w:line="480" w:lineRule="auto"/>
        <w:ind w:left="720" w:hanging="720"/>
        <w:jc w:val="left"/>
      </w:pPr>
      <w:r>
        <w:t>2.2.3</w:t>
      </w:r>
      <w:r w:rsidR="00225407" w:rsidRPr="00825D27">
        <w:t xml:space="preserve"> </w:t>
      </w:r>
      <w:r w:rsidR="0048485C">
        <w:t>The personnel factors</w:t>
      </w:r>
    </w:p>
    <w:p w:rsidR="00225407" w:rsidRPr="00B97731" w:rsidRDefault="00A12805" w:rsidP="00934537">
      <w:pPr>
        <w:pStyle w:val="BodyText"/>
        <w:widowControl/>
        <w:spacing w:before="120" w:after="120" w:line="480" w:lineRule="auto"/>
        <w:rPr>
          <w:lang w:val="en-GB"/>
        </w:rPr>
      </w:pPr>
      <w:r w:rsidRPr="00F939B6">
        <w:rPr>
          <w:color w:val="auto"/>
          <w:lang w:val="en-GB" w:eastAsia="en-IE"/>
        </w:rPr>
        <w:t xml:space="preserve">The personnel factors </w:t>
      </w:r>
      <w:r w:rsidR="00464B90">
        <w:rPr>
          <w:color w:val="auto"/>
          <w:lang w:val="en-GB" w:eastAsia="en-IE"/>
        </w:rPr>
        <w:t xml:space="preserve">include all </w:t>
      </w:r>
      <w:r w:rsidRPr="00F939B6">
        <w:rPr>
          <w:lang w:val="en-GB"/>
        </w:rPr>
        <w:t xml:space="preserve">human </w:t>
      </w:r>
      <w:r w:rsidR="00464B90">
        <w:rPr>
          <w:lang w:val="en-GB"/>
        </w:rPr>
        <w:t>re</w:t>
      </w:r>
      <w:r w:rsidRPr="00F939B6">
        <w:rPr>
          <w:lang w:val="en-GB"/>
        </w:rPr>
        <w:t xml:space="preserve">sources </w:t>
      </w:r>
      <w:r w:rsidR="00F939B6" w:rsidRPr="00F939B6">
        <w:rPr>
          <w:lang w:val="en-GB"/>
        </w:rPr>
        <w:fldChar w:fldCharType="begin"/>
      </w:r>
      <w:r w:rsidR="009569B6">
        <w:rPr>
          <w:lang w:val="en-GB"/>
        </w:rPr>
        <w:instrText xml:space="preserve"> ADDIN EN.CITE &lt;EndNote&gt;&lt;Cite&gt;&lt;Author&gt;Lillrank&lt;/Author&gt;&lt;Year&gt;1989&lt;/Year&gt;&lt;RecNum&gt;2339&lt;/RecNum&gt;&lt;DisplayText&gt;(Lillrank &amp;amp; Kano, 1989)&lt;/DisplayText&gt;&lt;record&gt;&lt;rec-number&gt;2339&lt;/rec-number&gt;&lt;foreign-keys&gt;&lt;key app="EN" db-id="005vv90e49fe9pe2wxo5ztxmw99r05rw2xse"&gt;2339&lt;/key&gt;&lt;/foreign-keys&gt;&lt;ref-type name="Book"&gt;6&lt;/ref-type&gt;&lt;contributors&gt;&lt;authors&gt;&lt;author&gt;Lillrank, Paul&lt;/author&gt;&lt;author&gt;Kano, Noriaki&lt;/author&gt;&lt;/authors&gt;&lt;/contributors&gt;&lt;titles&gt;&lt;title&gt;Continuous improvement: quality control circles in Japanese industry&lt;/title&gt;&lt;/titles&gt;&lt;section&gt;294&lt;/section&gt;&lt;dates&gt;&lt;year&gt;1989&lt;/year&gt;&lt;pub-dates&gt;&lt;date&gt;1989&lt;/date&gt;&lt;/pub-dates&gt;&lt;/dates&gt;&lt;pub-location&gt;Michigan&lt;/pub-location&gt;&lt;publisher&gt;The University of Michigan&lt;/publisher&gt;&lt;urls&gt;&lt;/urls&gt;&lt;/record&gt;&lt;/Cite&gt;&lt;/EndNote&gt;</w:instrText>
      </w:r>
      <w:r w:rsidR="00F939B6" w:rsidRPr="00F939B6">
        <w:rPr>
          <w:lang w:val="en-GB"/>
        </w:rPr>
        <w:fldChar w:fldCharType="separate"/>
      </w:r>
      <w:r w:rsidR="00F24ED4">
        <w:rPr>
          <w:noProof/>
          <w:lang w:val="en-GB"/>
        </w:rPr>
        <w:t>(Lillrank &amp; Kano, 1989)</w:t>
      </w:r>
      <w:r w:rsidR="00F939B6" w:rsidRPr="00F939B6">
        <w:rPr>
          <w:lang w:val="en-GB"/>
        </w:rPr>
        <w:fldChar w:fldCharType="end"/>
      </w:r>
      <w:r w:rsidR="00464B90">
        <w:rPr>
          <w:lang w:val="en-GB"/>
        </w:rPr>
        <w:t>, as continuous improvement require</w:t>
      </w:r>
      <w:r w:rsidR="00B97731">
        <w:rPr>
          <w:lang w:val="en-GB"/>
        </w:rPr>
        <w:t>s</w:t>
      </w:r>
      <w:r w:rsidR="00464B90">
        <w:rPr>
          <w:lang w:val="en-GB"/>
        </w:rPr>
        <w:t xml:space="preserve"> a high </w:t>
      </w:r>
      <w:r w:rsidR="00EE6B9B">
        <w:rPr>
          <w:lang w:val="en-GB"/>
        </w:rPr>
        <w:t>value on</w:t>
      </w:r>
      <w:r w:rsidR="00464B90">
        <w:rPr>
          <w:lang w:val="en-GB"/>
        </w:rPr>
        <w:t xml:space="preserve"> of </w:t>
      </w:r>
      <w:proofErr w:type="spellStart"/>
      <w:r w:rsidR="00464B90">
        <w:rPr>
          <w:lang w:val="en-GB"/>
        </w:rPr>
        <w:t>humanware’s</w:t>
      </w:r>
      <w:proofErr w:type="spellEnd"/>
      <w:r w:rsidR="00464B90">
        <w:rPr>
          <w:lang w:val="en-GB"/>
        </w:rPr>
        <w:t xml:space="preserve"> </w:t>
      </w:r>
      <w:r w:rsidR="00EE6B9B">
        <w:rPr>
          <w:lang w:val="en-GB"/>
        </w:rPr>
        <w:t>i</w:t>
      </w:r>
      <w:r w:rsidR="00B97731">
        <w:rPr>
          <w:lang w:val="en-GB"/>
        </w:rPr>
        <w:t xml:space="preserve">nvolvement and participation </w:t>
      </w:r>
      <w:r w:rsidR="00EE6B9B">
        <w:rPr>
          <w:lang w:val="en-GB"/>
        </w:rPr>
        <w:fldChar w:fldCharType="begin"/>
      </w:r>
      <w:r w:rsidR="009569B6">
        <w:rPr>
          <w:lang w:val="en-GB"/>
        </w:rPr>
        <w:instrText xml:space="preserve"> ADDIN EN.CITE &lt;EndNote&gt;&lt;Cite&gt;&lt;Author&gt;Bessant&lt;/Author&gt;&lt;Year&gt;1994&lt;/Year&gt;&lt;RecNum&gt;2290&lt;/RecNum&gt;&lt;DisplayText&gt;(Bessant et al., 1994)&lt;/DisplayText&gt;&lt;record&gt;&lt;rec-number&gt;2290&lt;/rec-number&gt;&lt;foreign-keys&gt;&lt;key app="EN" db-id="005vv90e49fe9pe2wxo5ztxmw99r05rw2xse"&gt;2290&lt;/key&gt;&lt;/foreign-keys&gt;&lt;ref-type name="Journal Article"&gt;17&lt;/ref-type&gt;&lt;contributors&gt;&lt;authors&gt;&lt;author&gt;Bessant, John&lt;/author&gt;&lt;author&gt;Caffyn, S.&lt;/author&gt;&lt;author&gt;Gilbert, J.&lt;/author&gt;&lt;author&gt;Harding, R.&lt;/author&gt;&lt;author&gt;Webb, S.&lt;/author&gt;&lt;/authors&gt;&lt;/contributors&gt;&lt;titles&gt;&lt;title&gt;Rediscovering continuous improvement&lt;/title&gt;&lt;secondary-title&gt;Technovation&lt;/secondary-title&gt;&lt;/titles&gt;&lt;periodical&gt;&lt;full-title&gt;Technovation&lt;/full-title&gt;&lt;/periodical&gt;&lt;pages&gt;17-29&lt;/pages&gt;&lt;volume&gt;14&lt;/volume&gt;&lt;number&gt;1&lt;/number&gt;&lt;dates&gt;&lt;year&gt;1994&lt;/year&gt;&lt;/dates&gt;&lt;urls&gt;&lt;related-urls&gt;&lt;url&gt;http://www.sciencedirect.com/science/article/B6V8B-45NB9GJ-41/2/0f61333b7081f023596faca30b1e0341 &lt;/url&gt;&lt;/related-urls&gt;&lt;/urls&gt;&lt;/record&gt;&lt;/Cite&gt;&lt;/EndNote&gt;</w:instrText>
      </w:r>
      <w:r w:rsidR="00EE6B9B">
        <w:rPr>
          <w:lang w:val="en-GB"/>
        </w:rPr>
        <w:fldChar w:fldCharType="separate"/>
      </w:r>
      <w:r w:rsidR="00EE6B9B">
        <w:rPr>
          <w:noProof/>
          <w:lang w:val="en-GB"/>
        </w:rPr>
        <w:t>(Bessant et al., 1994)</w:t>
      </w:r>
      <w:r w:rsidR="00EE6B9B">
        <w:rPr>
          <w:lang w:val="en-GB"/>
        </w:rPr>
        <w:fldChar w:fldCharType="end"/>
      </w:r>
      <w:r w:rsidR="00EE6B9B">
        <w:rPr>
          <w:lang w:val="en-GB"/>
        </w:rPr>
        <w:t>.</w:t>
      </w:r>
      <w:r w:rsidR="00464B90">
        <w:rPr>
          <w:lang w:val="en-GB"/>
        </w:rPr>
        <w:t xml:space="preserve"> </w:t>
      </w:r>
      <w:r w:rsidR="00F939B6" w:rsidRPr="00B97731">
        <w:rPr>
          <w:i/>
          <w:color w:val="auto"/>
          <w:lang w:val="en-GB" w:eastAsia="en-IE"/>
        </w:rPr>
        <w:t>Top managers</w:t>
      </w:r>
      <w:r w:rsidR="00F939B6">
        <w:rPr>
          <w:color w:val="auto"/>
          <w:lang w:val="en-GB" w:eastAsia="en-IE"/>
        </w:rPr>
        <w:t xml:space="preserve"> h</w:t>
      </w:r>
      <w:r w:rsidR="00225407" w:rsidRPr="00825D27">
        <w:rPr>
          <w:color w:val="auto"/>
          <w:lang w:val="en-GB" w:eastAsia="en-IE"/>
        </w:rPr>
        <w:t xml:space="preserve">ave the senior strategic roles of leadership, direction setting and provide appropriate commitments to support improvement implementations </w:t>
      </w:r>
      <w:r w:rsidR="00225407" w:rsidRPr="00825D27">
        <w:rPr>
          <w:color w:val="auto"/>
          <w:lang w:val="en-GB" w:eastAsia="en-IE"/>
        </w:rPr>
        <w:fldChar w:fldCharType="begin"/>
      </w:r>
      <w:r w:rsidR="009569B6">
        <w:rPr>
          <w:color w:val="auto"/>
          <w:lang w:val="en-GB" w:eastAsia="en-IE"/>
        </w:rPr>
        <w:instrText xml:space="preserve"> ADDIN EN.CITE &lt;EndNote&gt;&lt;Cite&gt;&lt;Author&gt;Kaye&lt;/Author&gt;&lt;Year&gt;1999&lt;/Year&gt;&lt;RecNum&gt;2315&lt;/RecNum&gt;&lt;DisplayText&gt;(Kaye &amp;amp; Anderson, 1999)&lt;/DisplayText&gt;&lt;record&gt;&lt;rec-number&gt;2315&lt;/rec-number&gt;&lt;foreign-keys&gt;&lt;key app="EN" db-id="005vv90e49fe9pe2wxo5ztxmw99r05rw2xse"&gt;2315&lt;/key&gt;&lt;/foreign-keys&gt;&lt;ref-type name="Journal Article"&gt;17&lt;/ref-type&gt;&lt;contributors&gt;&lt;authors&gt;&lt;author&gt;Kaye, Mike&lt;/author&gt;&lt;author&gt;Anderson, Rosalyn&lt;/author&gt;&lt;/authors&gt;&lt;/contributors&gt;&lt;titles&gt;&lt;title&gt;Continuous improvement: the ten essential criteria&lt;/title&gt;&lt;secondary-title&gt;International Journal of Quality and Reliability Management&lt;/secondary-title&gt;&lt;/titles&gt;&lt;periodical&gt;&lt;full-title&gt;International Journal of Quality and Reliability Management&lt;/full-title&gt;&lt;/periodical&gt;&lt;pages&gt;485-509&lt;/pages&gt;&lt;volume&gt;16&lt;/volume&gt;&lt;number&gt;5&lt;/number&gt;&lt;section&gt;485&lt;/section&gt;&lt;keywords&gt;&lt;keyword&gt;workshop management&lt;/keyword&gt;&lt;/keywords&gt;&lt;dates&gt;&lt;year&gt;1999&lt;/year&gt;&lt;pub-dates&gt;&lt;date&gt;1999&lt;/date&gt;&lt;/pub-dates&gt;&lt;/dates&gt;&lt;urls&gt;&lt;/urls&gt;&lt;/record&gt;&lt;/Cite&gt;&lt;/EndNote&gt;</w:instrText>
      </w:r>
      <w:r w:rsidR="00225407" w:rsidRPr="00825D27">
        <w:rPr>
          <w:color w:val="auto"/>
          <w:lang w:val="en-GB" w:eastAsia="en-IE"/>
        </w:rPr>
        <w:fldChar w:fldCharType="separate"/>
      </w:r>
      <w:r w:rsidR="00F24ED4">
        <w:rPr>
          <w:noProof/>
          <w:color w:val="auto"/>
          <w:lang w:val="en-GB" w:eastAsia="en-IE"/>
        </w:rPr>
        <w:t>(Kaye &amp; Anderson, 1999)</w:t>
      </w:r>
      <w:r w:rsidR="00225407" w:rsidRPr="00825D27">
        <w:rPr>
          <w:color w:val="auto"/>
          <w:lang w:val="en-GB" w:eastAsia="en-IE"/>
        </w:rPr>
        <w:fldChar w:fldCharType="end"/>
      </w:r>
      <w:r w:rsidR="00F939B6">
        <w:rPr>
          <w:color w:val="auto"/>
          <w:lang w:val="en-GB" w:eastAsia="en-IE"/>
        </w:rPr>
        <w:t xml:space="preserve">. </w:t>
      </w:r>
      <w:r w:rsidR="00F939B6" w:rsidRPr="00B97731">
        <w:rPr>
          <w:i/>
          <w:color w:val="auto"/>
          <w:lang w:val="en-GB" w:eastAsia="en-IE"/>
        </w:rPr>
        <w:t>Middle managers</w:t>
      </w:r>
      <w:r w:rsidR="00F939B6">
        <w:rPr>
          <w:color w:val="auto"/>
          <w:lang w:val="en-GB" w:eastAsia="en-IE"/>
        </w:rPr>
        <w:t xml:space="preserve"> </w:t>
      </w:r>
      <w:r w:rsidR="00225407" w:rsidRPr="00825D27">
        <w:rPr>
          <w:color w:val="auto"/>
          <w:lang w:val="en-GB" w:eastAsia="en-IE"/>
        </w:rPr>
        <w:t xml:space="preserve">are in a key position in relation to the line managers and shop floor personnel to act as an intermediary for maturation of ‘strong worker mentality’ and to </w:t>
      </w:r>
      <w:proofErr w:type="spellStart"/>
      <w:r w:rsidR="00225407" w:rsidRPr="00825D27">
        <w:rPr>
          <w:color w:val="auto"/>
          <w:lang w:val="en-GB" w:eastAsia="en-IE"/>
        </w:rPr>
        <w:t>repopularise</w:t>
      </w:r>
      <w:proofErr w:type="spellEnd"/>
      <w:r w:rsidR="00225407" w:rsidRPr="00825D27">
        <w:rPr>
          <w:color w:val="auto"/>
          <w:lang w:val="en-GB" w:eastAsia="en-IE"/>
        </w:rPr>
        <w:t xml:space="preserve"> and </w:t>
      </w:r>
      <w:proofErr w:type="spellStart"/>
      <w:r w:rsidR="00225407" w:rsidRPr="00825D27">
        <w:rPr>
          <w:color w:val="auto"/>
          <w:lang w:val="en-GB" w:eastAsia="en-IE"/>
        </w:rPr>
        <w:t>resimplify</w:t>
      </w:r>
      <w:proofErr w:type="spellEnd"/>
      <w:r w:rsidR="00225407" w:rsidRPr="00825D27">
        <w:rPr>
          <w:color w:val="auto"/>
          <w:lang w:val="en-GB" w:eastAsia="en-IE"/>
        </w:rPr>
        <w:t xml:space="preserve"> the quality theory for improvement after the initial contribution made by the top management </w:t>
      </w:r>
      <w:r w:rsidR="00225407" w:rsidRPr="00825D27">
        <w:rPr>
          <w:color w:val="auto"/>
          <w:lang w:val="en-GB" w:eastAsia="en-IE"/>
        </w:rPr>
        <w:fldChar w:fldCharType="begin"/>
      </w:r>
      <w:r w:rsidR="009569B6">
        <w:rPr>
          <w:color w:val="auto"/>
          <w:lang w:val="en-GB" w:eastAsia="en-IE"/>
        </w:rPr>
        <w:instrText xml:space="preserve"> ADDIN EN.CITE &lt;EndNote&gt;&lt;Cite&gt;&lt;Author&gt;Savolainen&lt;/Author&gt;&lt;Year&gt;1999&lt;/Year&gt;&lt;RecNum&gt;2360&lt;/RecNum&gt;&lt;DisplayText&gt;(Savolainen, 1999)&lt;/DisplayText&gt;&lt;record&gt;&lt;rec-number&gt;2360&lt;/rec-number&gt;&lt;foreign-keys&gt;&lt;key app="EN" db-id="005vv90e49fe9pe2wxo5ztxmw99r05rw2xse"&gt;2360&lt;/key&gt;&lt;/foreign-keys&gt;&lt;ref-type name="Journal Article"&gt;17&lt;/ref-type&gt;&lt;contributors&gt;&lt;authors&gt;&lt;author&gt;Savolainen, Taina I.&lt;/author&gt;&lt;/authors&gt;&lt;/contributors&gt;&lt;titles&gt;&lt;title&gt;Cycles of continuous improvement&lt;/title&gt;&lt;secondary-title&gt;International Journal of Operations &amp;amp; Production Management&lt;/secondary-title&gt;&lt;/titles&gt;&lt;periodical&gt;&lt;full-title&gt;International Journal of Operations &amp;amp; Production Management&lt;/full-title&gt;&lt;/periodical&gt;&lt;pages&gt;1203-1222&lt;/pages&gt;&lt;volume&gt;19&lt;/volume&gt;&lt;number&gt;11&lt;/number&gt;&lt;keywords&gt;&lt;keyword&gt;INDUSTRIAL management&lt;/keyword&gt;&lt;keyword&gt;QUALITY control&lt;/keyword&gt;&lt;keyword&gt;FACTORY management&lt;/keyword&gt;&lt;keyword&gt;INDUSTRIAL engineering&lt;/keyword&gt;&lt;keyword&gt;OPERATIONS research&lt;/keyword&gt;&lt;keyword&gt;MANAGEMENT science&lt;/keyword&gt;&lt;keyword&gt;STRATEGIC planning&lt;/keyword&gt;&lt;keyword&gt;MANAGEMENT&lt;/keyword&gt;&lt;keyword&gt;BUSINESS enterprises&lt;/keyword&gt;&lt;keyword&gt;Continuous improvement&lt;/keyword&gt;&lt;keyword&gt;Implementation&lt;/keyword&gt;&lt;keyword&gt;Organizational change&lt;/keyword&gt;&lt;keyword&gt;Organizational culture&lt;/keyword&gt;&lt;/keywords&gt;&lt;dates&gt;&lt;year&gt;1999&lt;/year&gt;&lt;/dates&gt;&lt;publisher&gt;Emerald&lt;/publisher&gt;&lt;urls&gt;&lt;related-urls&gt;&lt;url&gt;http://search.ebscohost.com/login.aspx?direct=true&amp;amp;db=buh&amp;amp;AN=2633680&amp;amp;site=ehost-live &lt;/url&gt;&lt;/related-urls&gt;&lt;/urls&gt;&lt;/record&gt;&lt;/Cite&gt;&lt;/EndNote&gt;</w:instrText>
      </w:r>
      <w:r w:rsidR="00225407" w:rsidRPr="00825D27">
        <w:rPr>
          <w:color w:val="auto"/>
          <w:lang w:val="en-GB" w:eastAsia="en-IE"/>
        </w:rPr>
        <w:fldChar w:fldCharType="separate"/>
      </w:r>
      <w:r w:rsidR="00225407" w:rsidRPr="00825D27">
        <w:rPr>
          <w:noProof/>
          <w:color w:val="auto"/>
          <w:lang w:val="en-GB" w:eastAsia="en-IE"/>
        </w:rPr>
        <w:t>(Savolainen, 1999)</w:t>
      </w:r>
      <w:r w:rsidR="00225407" w:rsidRPr="00825D27">
        <w:rPr>
          <w:color w:val="auto"/>
          <w:lang w:val="en-GB" w:eastAsia="en-IE"/>
        </w:rPr>
        <w:fldChar w:fldCharType="end"/>
      </w:r>
      <w:r w:rsidR="00F939B6">
        <w:rPr>
          <w:color w:val="auto"/>
          <w:lang w:val="en-GB" w:eastAsia="en-IE"/>
        </w:rPr>
        <w:t xml:space="preserve">. </w:t>
      </w:r>
      <w:r w:rsidR="00F939B6" w:rsidRPr="00B97731">
        <w:rPr>
          <w:i/>
          <w:color w:val="auto"/>
          <w:lang w:val="en-GB" w:eastAsia="en-IE"/>
        </w:rPr>
        <w:t>Line managers</w:t>
      </w:r>
      <w:r w:rsidR="00F939B6">
        <w:rPr>
          <w:color w:val="auto"/>
          <w:lang w:val="en-GB" w:eastAsia="en-IE"/>
        </w:rPr>
        <w:t xml:space="preserve"> </w:t>
      </w:r>
      <w:r w:rsidR="00225407" w:rsidRPr="00825D27">
        <w:rPr>
          <w:color w:val="auto"/>
          <w:lang w:val="en-GB" w:eastAsia="en-IE"/>
        </w:rPr>
        <w:t xml:space="preserve">are the auxiliary personnel who play an important role in supervising large improvement processes. They also motivate, collect, review, and small implement ideas </w:t>
      </w:r>
      <w:r w:rsidR="00225407" w:rsidRPr="00825D27">
        <w:rPr>
          <w:color w:val="auto"/>
          <w:lang w:val="en-GB" w:eastAsia="en-IE"/>
        </w:rPr>
        <w:fldChar w:fldCharType="begin"/>
      </w:r>
      <w:r w:rsidR="009569B6">
        <w:rPr>
          <w:color w:val="auto"/>
          <w:lang w:val="en-GB" w:eastAsia="en-IE"/>
        </w:rPr>
        <w:instrText xml:space="preserve"> ADDIN EN.CITE &lt;EndNote&gt;&lt;Cite&gt;&lt;Author&gt;Montabon&lt;/Author&gt;&lt;Year&gt;2005&lt;/Year&gt;&lt;RecNum&gt;2361&lt;/RecNum&gt;&lt;DisplayText&gt;(Montabon, 2005)&lt;/DisplayText&gt;&lt;record&gt;&lt;rec-number&gt;2361&lt;/rec-number&gt;&lt;foreign-keys&gt;&lt;key app="EN" db-id="005vv90e49fe9pe2wxo5ztxmw99r05rw2xse"&gt;2361&lt;/key&gt;&lt;/foreign-keys&gt;&lt;ref-type name="Journal Article"&gt;17&lt;/ref-type&gt;&lt;contributors&gt;&lt;authors&gt;&lt;author&gt;Montabon, Frank&lt;/author&gt;&lt;/authors&gt;&lt;/contributors&gt;&lt;titles&gt;&lt;title&gt;Using kaizen events for back office processes: the recruitment of frontline supervisor co-ops&lt;/title&gt;&lt;secondary-title&gt;Total Quality Management &amp;amp; Business Excellence&lt;/secondary-title&gt;&lt;/titles&gt;&lt;periodical&gt;&lt;full-title&gt;Total Quality Management &amp;amp; Business Excellence&lt;/full-title&gt;&lt;abbr-1&gt;Total Qual Manag Bus&lt;/abbr-1&gt;&lt;/periodical&gt;&lt;pages&gt;1139-1147&lt;/pages&gt;&lt;volume&gt;16&lt;/volume&gt;&lt;number&gt;10&lt;/number&gt;&lt;keywords&gt;&lt;keyword&gt;PROBLEM solving&lt;/keyword&gt;&lt;keyword&gt;MANUFACTURES&lt;/keyword&gt;&lt;keyword&gt;SUPERVISORS, Industrial&lt;/keyword&gt;&lt;keyword&gt;EMPLOYEES -- Recruiting&lt;/keyword&gt;&lt;keyword&gt;INDUSTRIAL management&lt;/keyword&gt;&lt;keyword&gt;frontline supervisor&lt;/keyword&gt;&lt;keyword&gt;Kaizen&lt;/keyword&gt;&lt;keyword&gt;kaizen blitz&lt;/keyword&gt;&lt;keyword&gt;kaizen event&lt;/keyword&gt;&lt;keyword&gt;process improvement&lt;/keyword&gt;&lt;keyword&gt;kaizen critical factors&lt;/keyword&gt;&lt;/keywords&gt;&lt;dates&gt;&lt;year&gt;2005&lt;/year&gt;&lt;/dates&gt;&lt;publisher&gt;Routledge&lt;/publisher&gt;&lt;isbn&gt;14783363&lt;/isbn&gt;&lt;urls&gt;&lt;related-urls&gt;&lt;url&gt;10.1080/14783360500235876&lt;/url&gt;&lt;url&gt;http://search.ebscohost.com/login.aspx?direct=true&amp;amp;db=buh&amp;amp;AN=19019692&amp;amp;site=ehost-live&lt;/url&gt;&lt;/related-urls&gt;&lt;/urls&gt;&lt;/record&gt;&lt;/Cite&gt;&lt;/EndNote&gt;</w:instrText>
      </w:r>
      <w:r w:rsidR="00225407" w:rsidRPr="00825D27">
        <w:rPr>
          <w:color w:val="auto"/>
          <w:lang w:val="en-GB" w:eastAsia="en-IE"/>
        </w:rPr>
        <w:fldChar w:fldCharType="separate"/>
      </w:r>
      <w:r w:rsidR="00225407" w:rsidRPr="00825D27">
        <w:rPr>
          <w:noProof/>
          <w:color w:val="auto"/>
          <w:lang w:val="en-GB" w:eastAsia="en-IE"/>
        </w:rPr>
        <w:t>(Montabon, 2005)</w:t>
      </w:r>
      <w:r w:rsidR="00225407" w:rsidRPr="00825D27">
        <w:rPr>
          <w:color w:val="auto"/>
          <w:lang w:val="en-GB" w:eastAsia="en-IE"/>
        </w:rPr>
        <w:fldChar w:fldCharType="end"/>
      </w:r>
      <w:r w:rsidR="00F939B6">
        <w:rPr>
          <w:color w:val="auto"/>
          <w:lang w:val="en-GB" w:eastAsia="en-IE"/>
        </w:rPr>
        <w:t xml:space="preserve">. </w:t>
      </w:r>
      <w:r w:rsidR="00F939B6" w:rsidRPr="00B97731">
        <w:rPr>
          <w:i/>
          <w:color w:val="auto"/>
          <w:lang w:val="en-GB" w:eastAsia="en-IE"/>
        </w:rPr>
        <w:t>Shop floor personnel</w:t>
      </w:r>
      <w:r w:rsidR="00F939B6">
        <w:rPr>
          <w:color w:val="auto"/>
          <w:lang w:val="en-GB" w:eastAsia="en-IE"/>
        </w:rPr>
        <w:t xml:space="preserve"> is responsible for </w:t>
      </w:r>
      <w:r w:rsidR="00225407" w:rsidRPr="00825D27">
        <w:rPr>
          <w:color w:val="auto"/>
          <w:lang w:val="en-GB" w:eastAsia="en-IE"/>
        </w:rPr>
        <w:t xml:space="preserve">work-related improvement ideas </w:t>
      </w:r>
      <w:r w:rsidR="00225407" w:rsidRPr="00825D27">
        <w:rPr>
          <w:color w:val="auto"/>
          <w:lang w:val="en-GB" w:eastAsia="en-IE"/>
        </w:rPr>
        <w:fldChar w:fldCharType="begin"/>
      </w:r>
      <w:r w:rsidR="009569B6">
        <w:rPr>
          <w:color w:val="auto"/>
          <w:lang w:val="en-GB" w:eastAsia="en-IE"/>
        </w:rPr>
        <w:instrText xml:space="preserve"> ADDIN EN.CITE &lt;EndNote&gt;&lt;Cite&gt;&lt;Author&gt;Aoki&lt;/Author&gt;&lt;Year&gt;2008&lt;/Year&gt;&lt;RecNum&gt;1763&lt;/RecNum&gt;&lt;DisplayText&gt;(Aoki, 2008)&lt;/DisplayText&gt;&lt;record&gt;&lt;rec-number&gt;1763&lt;/rec-number&gt;&lt;foreign-keys&gt;&lt;key app="EN" db-id="005vv90e49fe9pe2wxo5ztxmw99r05rw2xse"&gt;1763&lt;/key&gt;&lt;/foreign-keys&gt;&lt;ref-type name="Journal Article"&gt;17&lt;/ref-type&gt;&lt;contributors&gt;&lt;authors&gt;&lt;author&gt;Aoki, Katsuki&lt;/author&gt;&lt;/authors&gt;&lt;/contributors&gt;&lt;titles&gt;&lt;title&gt;Transferring Japanese kaizen activities to overseas plants in China&lt;/title&gt;&lt;secondary-title&gt;International Journal of Operations &amp;amp; Production Management&lt;/secondary-title&gt;&lt;/titles&gt;&lt;periodical&gt;&lt;full-title&gt;International Journal of Operations &amp;amp; Production Management&lt;/full-title&gt;&lt;/periodical&gt;&lt;pages&gt;518-539&lt;/pages&gt;&lt;volume&gt;28&lt;/volume&gt;&lt;number&gt;6&lt;/number&gt;&lt;section&gt;518&lt;/section&gt;&lt;keywords&gt;&lt;keyword&gt;Japan&lt;/keyword&gt;&lt;keyword&gt;China&lt;/keyword&gt;&lt;keyword&gt;Continuous improvement&lt;/keyword&gt;&lt;keyword&gt;Manufacturing systems&lt;/keyword&gt;&lt;keyword&gt;Automotive components industry&lt;/keyword&gt;&lt;keyword&gt;Suggestion schemes&lt;/keyword&gt;&lt;keyword&gt;suggestion systems&lt;/keyword&gt;&lt;/keywords&gt;&lt;dates&gt;&lt;year&gt;2008&lt;/year&gt;&lt;pub-dates&gt;&lt;date&gt;2008&lt;/date&gt;&lt;/pub-dates&gt;&lt;/dates&gt;&lt;isbn&gt;0144-3577&lt;/isbn&gt;&lt;work-type&gt;Research paper&lt;/work-type&gt;&lt;urls&gt;&lt;/urls&gt;&lt;/record&gt;&lt;/Cite&gt;&lt;/EndNote&gt;</w:instrText>
      </w:r>
      <w:r w:rsidR="00225407" w:rsidRPr="00825D27">
        <w:rPr>
          <w:color w:val="auto"/>
          <w:lang w:val="en-GB" w:eastAsia="en-IE"/>
        </w:rPr>
        <w:fldChar w:fldCharType="separate"/>
      </w:r>
      <w:r w:rsidR="00225407" w:rsidRPr="00825D27">
        <w:rPr>
          <w:noProof/>
          <w:color w:val="auto"/>
          <w:lang w:val="en-GB" w:eastAsia="en-IE"/>
        </w:rPr>
        <w:t>(Aoki, 2008)</w:t>
      </w:r>
      <w:r w:rsidR="00225407" w:rsidRPr="00825D27">
        <w:rPr>
          <w:color w:val="auto"/>
          <w:lang w:val="en-GB" w:eastAsia="en-IE"/>
        </w:rPr>
        <w:fldChar w:fldCharType="end"/>
      </w:r>
      <w:r w:rsidR="00F939B6">
        <w:rPr>
          <w:color w:val="auto"/>
          <w:lang w:val="en-GB" w:eastAsia="en-IE"/>
        </w:rPr>
        <w:t xml:space="preserve">. As suggested by </w:t>
      </w:r>
      <w:r w:rsidR="00F939B6" w:rsidRPr="00825D27">
        <w:rPr>
          <w:color w:val="auto"/>
          <w:lang w:val="en-GB" w:eastAsia="en-IE"/>
        </w:rPr>
        <w:fldChar w:fldCharType="begin"/>
      </w:r>
      <w:r w:rsidR="009569B6">
        <w:rPr>
          <w:color w:val="auto"/>
          <w:lang w:val="en-GB" w:eastAsia="en-IE"/>
        </w:rPr>
        <w:instrText xml:space="preserve"> ADDIN EN.CITE &lt;EndNote&gt;&lt;Cite AuthorYear="1"&gt;&lt;Author&gt;Marin-Garcia&lt;/Author&gt;&lt;Year&gt;2008&lt;/Year&gt;&lt;RecNum&gt;2317&lt;/RecNum&gt;&lt;DisplayText&gt;Marin-Garcia et al. (2008)&lt;/DisplayText&gt;&lt;record&gt;&lt;rec-number&gt;2317&lt;/rec-number&gt;&lt;foreign-keys&gt;&lt;key app="EN" db-id="005vv90e49fe9pe2wxo5ztxmw99r05rw2xse"&gt;2317&lt;/key&gt;&lt;/foreign-keys&gt;&lt;ref-type name="Journal Article"&gt;17&lt;/ref-type&gt;&lt;contributors&gt;&lt;authors&gt;&lt;author&gt;Marin-Garcia, Juan A.&lt;/author&gt;&lt;author&gt;del Val, Manuela Pardo&lt;/author&gt;&lt;author&gt;Martin, Tomas Bonavia&lt;/author&gt;&lt;/authors&gt;&lt;/contributors&gt;&lt;titles&gt;&lt;title&gt;Longitudinal study of the results of continuous improvement in an industrial company&lt;/title&gt;&lt;secondary-title&gt;Team Performance Management&lt;/secondary-title&gt;&lt;/titles&gt;&lt;periodical&gt;&lt;full-title&gt;Team Performance Management&lt;/full-title&gt;&lt;/periodical&gt;&lt;pages&gt;1352-7592&lt;/pages&gt;&lt;volume&gt;14&lt;/volume&gt;&lt;number&gt;1/2&lt;/number&gt;&lt;section&gt;1352&lt;/section&gt;&lt;dates&gt;&lt;year&gt;2008&lt;/year&gt;&lt;/dates&gt;&lt;urls&gt;&lt;/urls&gt;&lt;/record&gt;&lt;/Cite&gt;&lt;/EndNote&gt;</w:instrText>
      </w:r>
      <w:r w:rsidR="00F939B6" w:rsidRPr="00825D27">
        <w:rPr>
          <w:color w:val="auto"/>
          <w:lang w:val="en-GB" w:eastAsia="en-IE"/>
        </w:rPr>
        <w:fldChar w:fldCharType="separate"/>
      </w:r>
      <w:r w:rsidR="00F939B6">
        <w:rPr>
          <w:noProof/>
          <w:color w:val="auto"/>
          <w:lang w:val="en-GB" w:eastAsia="en-IE"/>
        </w:rPr>
        <w:t>Marin-Garcia et al. (2008)</w:t>
      </w:r>
      <w:r w:rsidR="00F939B6" w:rsidRPr="00825D27">
        <w:rPr>
          <w:color w:val="auto"/>
          <w:lang w:val="en-GB" w:eastAsia="en-IE"/>
        </w:rPr>
        <w:fldChar w:fldCharType="end"/>
      </w:r>
      <w:r w:rsidR="00F939B6">
        <w:rPr>
          <w:color w:val="auto"/>
          <w:lang w:val="en-GB" w:eastAsia="en-IE"/>
        </w:rPr>
        <w:t>, those</w:t>
      </w:r>
      <w:r w:rsidR="00225407" w:rsidRPr="00825D27">
        <w:rPr>
          <w:color w:val="auto"/>
          <w:lang w:val="en-GB" w:eastAsia="en-IE"/>
        </w:rPr>
        <w:t xml:space="preserve"> ideas </w:t>
      </w:r>
      <w:r w:rsidR="00F939B6">
        <w:rPr>
          <w:color w:val="auto"/>
          <w:lang w:val="en-GB" w:eastAsia="en-IE"/>
        </w:rPr>
        <w:t>should</w:t>
      </w:r>
      <w:r w:rsidR="00225407" w:rsidRPr="00825D27">
        <w:rPr>
          <w:color w:val="auto"/>
          <w:lang w:val="en-GB" w:eastAsia="en-IE"/>
        </w:rPr>
        <w:t xml:space="preserve"> be developed based on their hands-on knowledge to resolve local problems with</w:t>
      </w:r>
      <w:r w:rsidR="00554C45">
        <w:rPr>
          <w:color w:val="auto"/>
          <w:lang w:val="en-GB" w:eastAsia="en-IE"/>
        </w:rPr>
        <w:t>in their immediate working area.</w:t>
      </w:r>
      <w:r w:rsidR="00B97731">
        <w:rPr>
          <w:lang w:val="en-GB"/>
        </w:rPr>
        <w:t xml:space="preserve"> The </w:t>
      </w:r>
      <w:r w:rsidR="00B97731" w:rsidRPr="00825D27">
        <w:rPr>
          <w:color w:val="auto"/>
          <w:lang w:val="en-GB" w:eastAsia="en-IE"/>
        </w:rPr>
        <w:t xml:space="preserve">participation </w:t>
      </w:r>
      <w:r w:rsidR="00B97731">
        <w:rPr>
          <w:color w:val="auto"/>
          <w:lang w:val="en-GB" w:eastAsia="en-IE"/>
        </w:rPr>
        <w:t>of</w:t>
      </w:r>
      <w:r w:rsidR="00774191">
        <w:rPr>
          <w:color w:val="auto"/>
          <w:lang w:val="en-GB" w:eastAsia="en-IE"/>
        </w:rPr>
        <w:t xml:space="preserve"> the rest of the </w:t>
      </w:r>
      <w:proofErr w:type="spellStart"/>
      <w:r w:rsidR="00774191">
        <w:rPr>
          <w:color w:val="auto"/>
          <w:lang w:val="en-GB" w:eastAsia="en-IE"/>
        </w:rPr>
        <w:t>humanware</w:t>
      </w:r>
      <w:proofErr w:type="spellEnd"/>
      <w:r w:rsidR="00B97731">
        <w:rPr>
          <w:color w:val="auto"/>
          <w:lang w:val="en-GB" w:eastAsia="en-IE"/>
        </w:rPr>
        <w:t xml:space="preserve"> </w:t>
      </w:r>
      <w:r w:rsidR="00774191">
        <w:rPr>
          <w:color w:val="auto"/>
          <w:lang w:val="en-GB" w:eastAsia="en-IE"/>
        </w:rPr>
        <w:t xml:space="preserve">(i.e., </w:t>
      </w:r>
      <w:r w:rsidR="00B97731">
        <w:rPr>
          <w:i/>
          <w:color w:val="auto"/>
          <w:lang w:val="en-GB" w:eastAsia="en-IE"/>
        </w:rPr>
        <w:t>n</w:t>
      </w:r>
      <w:r w:rsidR="00B97731" w:rsidRPr="00B97731">
        <w:rPr>
          <w:i/>
          <w:color w:val="auto"/>
          <w:lang w:val="en-GB" w:eastAsia="en-IE"/>
        </w:rPr>
        <w:t>on-production personnel</w:t>
      </w:r>
      <w:r w:rsidR="00774191">
        <w:rPr>
          <w:color w:val="auto"/>
          <w:lang w:val="en-GB" w:eastAsia="en-IE"/>
        </w:rPr>
        <w:t>)</w:t>
      </w:r>
      <w:r w:rsidR="00B97731">
        <w:rPr>
          <w:color w:val="auto"/>
          <w:lang w:val="en-GB" w:eastAsia="en-IE"/>
        </w:rPr>
        <w:t xml:space="preserve"> </w:t>
      </w:r>
      <w:r w:rsidR="00225407" w:rsidRPr="00825D27">
        <w:rPr>
          <w:color w:val="auto"/>
          <w:lang w:val="en-GB" w:eastAsia="en-IE"/>
        </w:rPr>
        <w:t xml:space="preserve">is </w:t>
      </w:r>
      <w:r w:rsidR="00774191">
        <w:rPr>
          <w:color w:val="auto"/>
          <w:lang w:val="en-GB" w:eastAsia="en-IE"/>
        </w:rPr>
        <w:t xml:space="preserve">also </w:t>
      </w:r>
      <w:r w:rsidR="00B97731">
        <w:rPr>
          <w:color w:val="auto"/>
          <w:lang w:val="en-GB" w:eastAsia="en-IE"/>
        </w:rPr>
        <w:t>critical</w:t>
      </w:r>
      <w:r w:rsidR="00225407" w:rsidRPr="00825D27">
        <w:rPr>
          <w:color w:val="auto"/>
          <w:lang w:val="en-GB" w:eastAsia="en-IE"/>
        </w:rPr>
        <w:t xml:space="preserve"> to support </w:t>
      </w:r>
      <w:r w:rsidR="00225407" w:rsidRPr="00825D27">
        <w:rPr>
          <w:color w:val="auto"/>
          <w:lang w:val="en-GB" w:eastAsia="en-IE"/>
        </w:rPr>
        <w:lastRenderedPageBreak/>
        <w:t>improvement implementations</w:t>
      </w:r>
      <w:r w:rsidR="00D814A4">
        <w:rPr>
          <w:color w:val="auto"/>
          <w:lang w:val="en-GB" w:eastAsia="en-IE"/>
        </w:rPr>
        <w:t>.</w:t>
      </w:r>
      <w:r w:rsidR="00225407" w:rsidRPr="00825D27">
        <w:rPr>
          <w:color w:val="auto"/>
          <w:lang w:val="en-GB" w:eastAsia="en-IE"/>
        </w:rPr>
        <w:t xml:space="preserve"> </w:t>
      </w:r>
      <w:r w:rsidR="00D814A4">
        <w:rPr>
          <w:color w:val="auto"/>
          <w:lang w:val="en-GB" w:eastAsia="en-IE"/>
        </w:rPr>
        <w:t xml:space="preserve">It is argued that </w:t>
      </w:r>
      <w:r w:rsidR="00225407" w:rsidRPr="00774191">
        <w:rPr>
          <w:i/>
          <w:color w:val="auto"/>
          <w:lang w:val="en-GB" w:eastAsia="en-IE"/>
        </w:rPr>
        <w:t>non-production personnel</w:t>
      </w:r>
      <w:r w:rsidR="00225407" w:rsidRPr="00825D27">
        <w:rPr>
          <w:color w:val="auto"/>
          <w:lang w:val="en-GB" w:eastAsia="en-IE"/>
        </w:rPr>
        <w:t xml:space="preserve"> </w:t>
      </w:r>
      <w:r w:rsidR="00774191">
        <w:rPr>
          <w:color w:val="auto"/>
          <w:lang w:val="en-GB" w:eastAsia="en-IE"/>
        </w:rPr>
        <w:t xml:space="preserve">can also </w:t>
      </w:r>
      <w:r w:rsidR="00774191" w:rsidRPr="00825D27">
        <w:rPr>
          <w:color w:val="auto"/>
          <w:lang w:val="en-GB" w:eastAsia="en-IE"/>
        </w:rPr>
        <w:t>provide valuable suggestions</w:t>
      </w:r>
      <w:r w:rsidR="00774191">
        <w:rPr>
          <w:color w:val="auto"/>
          <w:lang w:val="en-GB" w:eastAsia="en-IE"/>
        </w:rPr>
        <w:t xml:space="preserve"> if they </w:t>
      </w:r>
      <w:r w:rsidR="00D814A4">
        <w:rPr>
          <w:color w:val="auto"/>
          <w:lang w:val="en-GB" w:eastAsia="en-IE"/>
        </w:rPr>
        <w:t>actively involve</w:t>
      </w:r>
      <w:r w:rsidR="00225407" w:rsidRPr="00825D27">
        <w:rPr>
          <w:color w:val="auto"/>
          <w:lang w:val="en-GB" w:eastAsia="en-IE"/>
        </w:rPr>
        <w:t xml:space="preserve"> in </w:t>
      </w:r>
      <w:r w:rsidR="00774191">
        <w:rPr>
          <w:color w:val="auto"/>
          <w:lang w:val="en-GB" w:eastAsia="en-IE"/>
        </w:rPr>
        <w:t xml:space="preserve">improvement activities </w:t>
      </w:r>
      <w:r w:rsidR="00D814A4" w:rsidRPr="00825D27">
        <w:rPr>
          <w:color w:val="auto"/>
          <w:lang w:val="en-GB" w:eastAsia="en-IE"/>
        </w:rPr>
        <w:fldChar w:fldCharType="begin"/>
      </w:r>
      <w:r w:rsidR="009569B6">
        <w:rPr>
          <w:color w:val="auto"/>
          <w:lang w:val="en-GB" w:eastAsia="en-IE"/>
        </w:rPr>
        <w:instrText xml:space="preserve"> ADDIN EN.CITE &lt;EndNote&gt;&lt;Cite&gt;&lt;Author&gt;Terziovski&lt;/Author&gt;&lt;Year&gt;2000&lt;/Year&gt;&lt;RecNum&gt;2319&lt;/RecNum&gt;&lt;DisplayText&gt;(Terziovski &amp;amp; Sohal, 2000)&lt;/DisplayText&gt;&lt;record&gt;&lt;rec-number&gt;2319&lt;/rec-number&gt;&lt;foreign-keys&gt;&lt;key app="EN" db-id="005vv90e49fe9pe2wxo5ztxmw99r05rw2xse"&gt;2319&lt;/key&gt;&lt;/foreign-keys&gt;&lt;ref-type name="Journal Article"&gt;17&lt;/ref-type&gt;&lt;contributors&gt;&lt;authors&gt;&lt;author&gt;Terziovski, Milé&lt;/author&gt;&lt;author&gt;Sohal, Amrik S.&lt;/author&gt;&lt;/authors&gt;&lt;/contributors&gt;&lt;titles&gt;&lt;title&gt;The adoption of continuous improvement and innovation strategies in Australian manufacturing firms&lt;/title&gt;&lt;secondary-title&gt;Technovation&lt;/secondary-title&gt;&lt;/titles&gt;&lt;periodical&gt;&lt;full-title&gt;Technovation&lt;/full-title&gt;&lt;/periodical&gt;&lt;pages&gt;539-550&lt;/pages&gt;&lt;volume&gt;20&lt;/volume&gt;&lt;number&gt;10&lt;/number&gt;&lt;keywords&gt;&lt;keyword&gt;Continuous Improvements&lt;/keyword&gt;&lt;keyword&gt;Innovation&lt;/keyword&gt;&lt;keyword&gt;Manufacturing&lt;/keyword&gt;&lt;keyword&gt;Australia&lt;/keyword&gt;&lt;/keywords&gt;&lt;dates&gt;&lt;year&gt;2000&lt;/year&gt;&lt;/dates&gt;&lt;urls&gt;&lt;related-urls&gt;&lt;url&gt;http://www.sciencedirect.com/science/article/B6V8B-41361BV-2/2/5eb15b29f1fdf1e5b206f35d299e5a2d &lt;/url&gt;&lt;/related-urls&gt;&lt;/urls&gt;&lt;/record&gt;&lt;/Cite&gt;&lt;/EndNote&gt;</w:instrText>
      </w:r>
      <w:r w:rsidR="00D814A4" w:rsidRPr="00825D27">
        <w:rPr>
          <w:color w:val="auto"/>
          <w:lang w:val="en-GB" w:eastAsia="en-IE"/>
        </w:rPr>
        <w:fldChar w:fldCharType="separate"/>
      </w:r>
      <w:r w:rsidR="00F24ED4">
        <w:rPr>
          <w:noProof/>
          <w:color w:val="auto"/>
          <w:lang w:val="en-GB" w:eastAsia="en-IE"/>
        </w:rPr>
        <w:t>(Terziovski &amp; Sohal, 2000)</w:t>
      </w:r>
      <w:r w:rsidR="00D814A4" w:rsidRPr="00825D27">
        <w:rPr>
          <w:color w:val="auto"/>
          <w:lang w:val="en-GB" w:eastAsia="en-IE"/>
        </w:rPr>
        <w:fldChar w:fldCharType="end"/>
      </w:r>
      <w:r w:rsidR="00D814A4" w:rsidRPr="00825D27">
        <w:rPr>
          <w:color w:val="auto"/>
          <w:lang w:val="en-GB" w:eastAsia="en-IE"/>
        </w:rPr>
        <w:t xml:space="preserve">.  </w:t>
      </w:r>
    </w:p>
    <w:p w:rsidR="00225407" w:rsidRPr="00825D27" w:rsidRDefault="00225407" w:rsidP="00934537">
      <w:pPr>
        <w:spacing w:before="120" w:after="120" w:line="480" w:lineRule="auto"/>
        <w:jc w:val="left"/>
        <w:rPr>
          <w:sz w:val="12"/>
          <w:szCs w:val="12"/>
        </w:rPr>
      </w:pPr>
    </w:p>
    <w:p w:rsidR="004233A7" w:rsidRPr="00825D27" w:rsidRDefault="008A4EBF" w:rsidP="00934537">
      <w:pPr>
        <w:pStyle w:val="BodyText"/>
        <w:spacing w:before="120" w:after="120" w:line="480" w:lineRule="auto"/>
        <w:ind w:right="-6" w:firstLine="284"/>
        <w:rPr>
          <w:lang w:val="en-GB"/>
        </w:rPr>
      </w:pPr>
      <w:r>
        <w:rPr>
          <w:lang w:val="en-GB"/>
        </w:rPr>
        <w:t>T</w:t>
      </w:r>
      <w:r w:rsidRPr="00825D27">
        <w:rPr>
          <w:lang w:val="en-GB"/>
        </w:rPr>
        <w:t xml:space="preserve">he </w:t>
      </w:r>
      <w:r w:rsidR="006C742A">
        <w:rPr>
          <w:lang w:val="en-GB"/>
        </w:rPr>
        <w:t xml:space="preserve">key enablers </w:t>
      </w:r>
      <w:r w:rsidRPr="00825D27">
        <w:rPr>
          <w:lang w:val="en-GB"/>
        </w:rPr>
        <w:t xml:space="preserve">for improvement implementations may change over time </w:t>
      </w:r>
      <w:r w:rsidRPr="00825D27">
        <w:rPr>
          <w:lang w:val="en-GB"/>
        </w:rPr>
        <w:fldChar w:fldCharType="begin">
          <w:fldData xml:space="preserve">PEVuZE5vdGU+PENpdGU+PEF1dGhvcj5GcnllcjwvQXV0aG9yPjxZZWFyPjIwMDc8L1llYXI+PFJl
Y051bT4xNzU4PC9SZWNOdW0+PFByZWZpeD5lLmcuIDwvUHJlZml4PjxEaXNwbGF5VGV4dD4oZS5n
LiBGYXJyaXMgZXQgYWwuLCAyMDA5OyBGcnllciBldCBhbC4sIDIwMDc7IEdhcmPDrWEgZXQgYWwu
LCAyMDE0OyBIYW5keXNpZGUsIDE5OTc7IEtheWUgJmFtcDsgQW5kZXJzb24sIDE5OTkpPC9EaXNw
bGF5VGV4dD48cmVjb3JkPjxyZWMtbnVtYmVyPjE3NTg8L3JlYy1udW1iZXI+PGZvcmVpZ24ta2V5
cz48a2V5IGFwcD0iRU4iIGRiLWlkPSIwMDV2djkwZTQ5ZmU5cGUyd3hvNXp0eG13OTlyMDVydzJ4
c2UiPjE3NTg8L2tleT48L2ZvcmVpZ24ta2V5cz48cmVmLXR5cGUgbmFtZT0iSm91cm5hbCBBcnRp
Y2xlIj4xNzwvcmVmLXR5cGU+PGNvbnRyaWJ1dG9ycz48YXV0aG9ycz48YXV0aG9yPkZyeWVyLCBL
YXJlbiBKLiA8L2F1dGhvcj48YXV0aG9yPkFudG9ueSwgSmlqdSAgPC9hdXRob3I+PGF1dGhvcj5E
b3VnbGFzLCBBbGV4IDwvYXV0aG9yPjwvYXV0aG9ycz48L2NvbnRyaWJ1dG9ycz48dGl0bGVzPjx0
aXRsZT5Dcml0aWNhbCBzdWNjZXNzIGZhY3RvcnMgb2YgY29udGludW91cyBpbXByb3ZlbWVudCBp
biB0aGUgcHVibGljIHNlY3RvcjogQSBsaXRlcmF0dXJlIHJldmlldyBhbmQgc29tZSBrZXkgZmlu
ZGluZ3M8L3RpdGxlPjxzZWNvbmRhcnktdGl0bGU+VGhlIFRRTSBNYWdhemluZTwvc2Vjb25kYXJ5
LXRpdGxlPjwvdGl0bGVzPjxwZXJpb2RpY2FsPjxmdWxsLXRpdGxlPlRoZSBUUU0gTWFnYXppbmU8
L2Z1bGwtdGl0bGU+PC9wZXJpb2RpY2FsPjxwYWdlcz40OTctNTE3PC9wYWdlcz48dm9sdW1lPjE5
PC92b2x1bWU+PG51bWJlcj41PC9udW1iZXI+PHNlY3Rpb24+NDk3PC9zZWN0aW9uPjxkYXRlcz48
eWVhcj4yMDA3PC95ZWFyPjxwdWItZGF0ZXM+PGRhdGU+MjAwNzwvZGF0ZT48L3B1Yi1kYXRlcz48
L2RhdGVzPjx1cmxzPjwvdXJscz48ZWxlY3Ryb25pYy1yZXNvdXJjZS1udW0+MTAuMTEwOC8wOTU0
NDc4MDcxMDgxNzkwMDwvZWxlY3Ryb25pYy1yZXNvdXJjZS1udW0+PC9yZWNvcmQ+PC9DaXRlPjxD
aXRlPjxBdXRob3I+R2FyY8OtYTwvQXV0aG9yPjxZZWFyPjIwMTQ8L1llYXI+PFJlY051bT4xNzUz
PC9SZWNOdW0+PHJlY29yZD48cmVjLW51bWJlcj4xNzUzPC9yZWMtbnVtYmVyPjxmb3JlaWduLWtl
eXM+PGtleSBhcHA9IkVOIiBkYi1pZD0iMDA1dnY5MGU0OWZlOXBlMnd4bzV6dHhtdzk5cjA1cncy
eHNlIj4xNzUzPC9rZXk+PC9mb3JlaWduLWtleXM+PHJlZi10eXBlIG5hbWU9IkpvdXJuYWwgQXJ0
aWNsZSI+MTc8L3JlZi10eXBlPjxjb250cmlidXRvcnM+PGF1dGhvcnM+PGF1dGhvcj5HYXJjw61h
LCBKb3JnZSBMPC9hdXRob3I+PGF1dGhvcj5NYWxkb25hZG8sIEFpZMOpIEE8L2F1dGhvcj48YXV0
aG9yPkFsdmFyYWRvLCBBbGVqYW5kcm88L2F1dGhvcj48YXV0aG9yPlJpdmVyYSwgRGVuaXNzZSBH
PC9hdXRob3I+PC9hdXRob3JzPjwvY29udHJpYnV0b3JzPjx0aXRsZXM+PHRpdGxlPkh1bWFuIGNy
aXRpY2FsIHN1Y2Nlc3MgZmFjdG9ycyBmb3Iga2FpemVuIGFuZCBpdHMgaW1wYWN0cyBpbiBpbmR1
c3RyaWFsIHBlcmZvcm1hbmNlPC90aXRsZT48c2Vjb25kYXJ5LXRpdGxlPlRoZSBJbnRlcm5hdGlv
bmFsIEpvdXJuYWwgb2YgQWR2YW5jZWQgTWFudWZhY3R1cmluZyBUZWNobm9sb2d5PC9zZWNvbmRh
cnktdGl0bGU+PC90aXRsZXM+PHBlcmlvZGljYWw+PGZ1bGwtdGl0bGU+VGhlIEludGVybmF0aW9u
YWwgSm91cm5hbCBvZiBBZHZhbmNlZCBNYW51ZmFjdHVyaW5nIFRlY2hub2xvZ3k8L2Z1bGwtdGl0
bGU+PC9wZXJpb2RpY2FsPjxwYWdlcz4yMTg3LTIxOTg8L3BhZ2VzPjx2b2x1bWU+NzA8L3ZvbHVt
ZT48bnVtYmVyPjktMTI8L251bWJlcj48ZGF0ZXM+PHllYXI+MjAxNDwveWVhcj48L2RhdGVzPjxp
c2JuPjAyNjgtMzc2ODwvaXNibj48dXJscz48L3VybHM+PC9yZWNvcmQ+PC9DaXRlPjxDaXRlPjxB
dXRob3I+SGFuZHlzaWRlPC9BdXRob3I+PFllYXI+MTk5NzwvWWVhcj48UmVjTnVtPjE3NTk8L1Jl
Y051bT48cmVjb3JkPjxyZWMtbnVtYmVyPjE3NTk8L3JlYy1udW1iZXI+PGZvcmVpZ24ta2V5cz48
a2V5IGFwcD0iRU4iIGRiLWlkPSIwMDV2djkwZTQ5ZmU5cGUyd3hvNXp0eG13OTlyMDVydzJ4c2Ui
PjE3NTk8L2tleT48L2ZvcmVpZ24ta2V5cz48cmVmLXR5cGUgbmFtZT0iQm9vayI+NjwvcmVmLXR5
cGU+PGNvbnRyaWJ1dG9ycz48YXV0aG9ycz48YXV0aG9yPkhhbmR5c2lkZSwgRWR3YXJkPC9hdXRo
b3I+PC9hdXRob3JzPjwvY29udHJpYnV0b3JzPjx0aXRsZXM+PHRpdGxlPkdlbmJhIEthbnJpPC90
aXRsZT48L3RpdGxlcz48cGFnZXM+MjYxPC9wYWdlcz48ZGF0ZXM+PHllYXI+MTk5NzwveWVhcj48
L2RhdGVzPjxwdWItbG9jYXRpb24+SGFtcHNoaXJlLCBCcm9va2ZpZWxkPC9wdWItbG9jYXRpb24+
PHB1Ymxpc2hlcj5Hb3dlciBQdWJsaXNoaW5nIExpbWl0ZWQ8L3B1Ymxpc2hlcj48aXNibj4wLTU2
Ni0wNzg5OC04PC9pc2JuPjx1cmxzPjwvdXJscz48L3JlY29yZD48L0NpdGU+PENpdGU+PEF1dGhv
cj5LYXllPC9BdXRob3I+PFllYXI+MTk5OTwvWWVhcj48UmVjTnVtPjIzMTU8L1JlY051bT48cmVj
b3JkPjxyZWMtbnVtYmVyPjIzMTU8L3JlYy1udW1iZXI+PGZvcmVpZ24ta2V5cz48a2V5IGFwcD0i
RU4iIGRiLWlkPSIwMDV2djkwZTQ5ZmU5cGUyd3hvNXp0eG13OTlyMDVydzJ4c2UiPjIzMTU8L2tl
eT48L2ZvcmVpZ24ta2V5cz48cmVmLXR5cGUgbmFtZT0iSm91cm5hbCBBcnRpY2xlIj4xNzwvcmVm
LXR5cGU+PGNvbnRyaWJ1dG9ycz48YXV0aG9ycz48YXV0aG9yPktheWUsIE1pa2U8L2F1dGhvcj48
YXV0aG9yPkFuZGVyc29uLCBSb3NhbHluPC9hdXRob3I+PC9hdXRob3JzPjwvY29udHJpYnV0b3Jz
Pjx0aXRsZXM+PHRpdGxlPkNvbnRpbnVvdXMgaW1wcm92ZW1lbnQ6IHRoZSB0ZW4gZXNzZW50aWFs
IGNyaXRlcmlhPC90aXRsZT48c2Vjb25kYXJ5LXRpdGxlPkludGVybmF0aW9uYWwgSm91cm5hbCBv
ZiBRdWFsaXR5IGFuZCBSZWxpYWJpbGl0eSBNYW5hZ2VtZW50PC9zZWNvbmRhcnktdGl0bGU+PC90
aXRsZXM+PHBlcmlvZGljYWw+PGZ1bGwtdGl0bGU+SW50ZXJuYXRpb25hbCBKb3VybmFsIG9mIFF1
YWxpdHkgYW5kIFJlbGlhYmlsaXR5IE1hbmFnZW1lbnQ8L2Z1bGwtdGl0bGU+PC9wZXJpb2RpY2Fs
PjxwYWdlcz40ODUtNTA5PC9wYWdlcz48dm9sdW1lPjE2PC92b2x1bWU+PG51bWJlcj41PC9udW1i
ZXI+PHNlY3Rpb24+NDg1PC9zZWN0aW9uPjxrZXl3b3Jkcz48a2V5d29yZD53b3Jrc2hvcCBtYW5h
Z2VtZW50PC9rZXl3b3JkPjwva2V5d29yZHM+PGRhdGVzPjx5ZWFyPjE5OTk8L3llYXI+PHB1Yi1k
YXRlcz48ZGF0ZT4xOTk5PC9kYXRlPjwvcHViLWRhdGVzPjwvZGF0ZXM+PHVybHM+PC91cmxzPjwv
cmVjb3JkPjwvQ2l0ZT48Q2l0ZT48QXV0aG9yPkZhcnJpczwvQXV0aG9yPjxZZWFyPjIwMDk8L1ll
YXI+PFJlY051bT4yMzM1PC9SZWNOdW0+PHJlY29yZD48cmVjLW51bWJlcj4yMzM1PC9yZWMtbnVt
YmVyPjxmb3JlaWduLWtleXM+PGtleSBhcHA9IkVOIiBkYi1pZD0iMDA1dnY5MGU0OWZlOXBlMnd4
bzV6dHhtdzk5cjA1cncyeHNlIj4yMzM1PC9rZXk+PC9mb3JlaWduLWtleXM+PHJlZi10eXBlIG5h
bWU9IkpvdXJuYWwgQXJ0aWNsZSI+MTc8L3JlZi10eXBlPjxjb250cmlidXRvcnM+PGF1dGhvcnM+
PGF1dGhvcj5GYXJyaXMsIEplbm5pZmVyIEEuPC9hdXRob3I+PGF1dGhvcj5WYW4gQWtlbiwgRWls
ZWVuIE0uPC9hdXRob3I+PGF1dGhvcj5Eb29sZW4sIFRvbmkgTC48L2F1dGhvcj48YXV0aG9yPldv
cmxleSwgSnVuZTwvYXV0aG9yPjwvYXV0aG9ycz48L2NvbnRyaWJ1dG9ycz48dGl0bGVzPjx0aXRs
ZT5Dcml0aWNhbCBzdWNjZXNzIGZhY3RvcnMgZm9yIGh1bWFuIHJlc291cmNlIG91dGNvbWVzIGlu
IEthaXplbiBldmVudHM6IEFuIGVtcGlyaWNhbCBzdHVkeTwvdGl0bGU+PHNlY29uZGFyeS10aXRs
ZT5JbnRlcm5hdGlvbmFsIEpvdXJuYWwgb2YgUHJvZHVjdGlvbiBFY29ub21pY3M8L3NlY29uZGFy
eS10aXRsZT48L3RpdGxlcz48cGVyaW9kaWNhbD48ZnVsbC10aXRsZT5JbnRlcm5hdGlvbmFsIEpv
dXJuYWwgb2YgUHJvZHVjdGlvbiBFY29ub21pY3M8L2Z1bGwtdGl0bGU+PC9wZXJpb2RpY2FsPjxw
YWdlcz40Mi02NTwvcGFnZXM+PHZvbHVtZT4xMTc8L3ZvbHVtZT48bnVtYmVyPjE8L251bWJlcj48
a2V5d29yZHM+PGtleXdvcmQ+TGVhbiBwcm9kdWN0aW9uPC9rZXl3b3JkPjxrZXl3b3JkPlRlYW1z
PC9rZXl3b3JkPjxrZXl3b3JkPlByb2R1Y3Rpdml0eSBpbXByb3ZlbWVudDwva2V5d29yZD48a2V5
d29yZD5RdWFsaXR5IG1hbmFnZW1lbnQ8L2tleXdvcmQ+PGtleXdvcmQ+TWFudWZhY3R1cmluZyBj
b21wYW5pZXM8L2tleXdvcmQ+PC9rZXl3b3Jkcz48ZGF0ZXM+PHllYXI+MjAwOTwveWVhcj48L2Rh
dGVzPjxpc2JuPjA5MjUtNTI3MzwvaXNibj48dXJscz48cmVsYXRlZC11cmxzPjx1cmw+aHR0cDov
L3d3dy5zY2llbmNlZGlyZWN0LmNvbS9zY2llbmNlL2FydGljbGUvcGlpL1MwOTI1NTI3MzA4MDAy
ODkyPC91cmw+PC9yZWxhdGVkLXVybHM+PC91cmxzPjxlbGVjdHJvbmljLXJlc291cmNlLW51bT4x
MC4xMDE2L2ouaWpwZS4yMDA4LjA4LjA1MTwvZWxlY3Ryb25pYy1yZXNvdXJjZS1udW0+PC9yZWNv
cmQ+PC9DaXRlPjwvRW5kTm90ZT5=
</w:fldData>
        </w:fldChar>
      </w:r>
      <w:r w:rsidR="00B559D4">
        <w:rPr>
          <w:lang w:val="en-GB"/>
        </w:rPr>
        <w:instrText xml:space="preserve"> ADDIN EN.CITE </w:instrText>
      </w:r>
      <w:r w:rsidR="00B559D4">
        <w:rPr>
          <w:lang w:val="en-GB"/>
        </w:rPr>
        <w:fldChar w:fldCharType="begin">
          <w:fldData xml:space="preserve">PEVuZE5vdGU+PENpdGU+PEF1dGhvcj5GcnllcjwvQXV0aG9yPjxZZWFyPjIwMDc8L1llYXI+PFJl
Y051bT4xNzU4PC9SZWNOdW0+PFByZWZpeD5lLmcuIDwvUHJlZml4PjxEaXNwbGF5VGV4dD4oZS5n
LiBGYXJyaXMgZXQgYWwuLCAyMDA5OyBGcnllciBldCBhbC4sIDIwMDc7IEdhcmPDrWEgZXQgYWwu
LCAyMDE0OyBIYW5keXNpZGUsIDE5OTc7IEtheWUgJmFtcDsgQW5kZXJzb24sIDE5OTkpPC9EaXNw
bGF5VGV4dD48cmVjb3JkPjxyZWMtbnVtYmVyPjE3NTg8L3JlYy1udW1iZXI+PGZvcmVpZ24ta2V5
cz48a2V5IGFwcD0iRU4iIGRiLWlkPSIwMDV2djkwZTQ5ZmU5cGUyd3hvNXp0eG13OTlyMDVydzJ4
c2UiPjE3NTg8L2tleT48L2ZvcmVpZ24ta2V5cz48cmVmLXR5cGUgbmFtZT0iSm91cm5hbCBBcnRp
Y2xlIj4xNzwvcmVmLXR5cGU+PGNvbnRyaWJ1dG9ycz48YXV0aG9ycz48YXV0aG9yPkZyeWVyLCBL
YXJlbiBKLiA8L2F1dGhvcj48YXV0aG9yPkFudG9ueSwgSmlqdSAgPC9hdXRob3I+PGF1dGhvcj5E
b3VnbGFzLCBBbGV4IDwvYXV0aG9yPjwvYXV0aG9ycz48L2NvbnRyaWJ1dG9ycz48dGl0bGVzPjx0
aXRsZT5Dcml0aWNhbCBzdWNjZXNzIGZhY3RvcnMgb2YgY29udGludW91cyBpbXByb3ZlbWVudCBp
biB0aGUgcHVibGljIHNlY3RvcjogQSBsaXRlcmF0dXJlIHJldmlldyBhbmQgc29tZSBrZXkgZmlu
ZGluZ3M8L3RpdGxlPjxzZWNvbmRhcnktdGl0bGU+VGhlIFRRTSBNYWdhemluZTwvc2Vjb25kYXJ5
LXRpdGxlPjwvdGl0bGVzPjxwZXJpb2RpY2FsPjxmdWxsLXRpdGxlPlRoZSBUUU0gTWFnYXppbmU8
L2Z1bGwtdGl0bGU+PC9wZXJpb2RpY2FsPjxwYWdlcz40OTctNTE3PC9wYWdlcz48dm9sdW1lPjE5
PC92b2x1bWU+PG51bWJlcj41PC9udW1iZXI+PHNlY3Rpb24+NDk3PC9zZWN0aW9uPjxkYXRlcz48
eWVhcj4yMDA3PC95ZWFyPjxwdWItZGF0ZXM+PGRhdGU+MjAwNzwvZGF0ZT48L3B1Yi1kYXRlcz48
L2RhdGVzPjx1cmxzPjwvdXJscz48ZWxlY3Ryb25pYy1yZXNvdXJjZS1udW0+MTAuMTEwOC8wOTU0
NDc4MDcxMDgxNzkwMDwvZWxlY3Ryb25pYy1yZXNvdXJjZS1udW0+PC9yZWNvcmQ+PC9DaXRlPjxD
aXRlPjxBdXRob3I+R2FyY8OtYTwvQXV0aG9yPjxZZWFyPjIwMTQ8L1llYXI+PFJlY051bT4xNzUz
PC9SZWNOdW0+PHJlY29yZD48cmVjLW51bWJlcj4xNzUzPC9yZWMtbnVtYmVyPjxmb3JlaWduLWtl
eXM+PGtleSBhcHA9IkVOIiBkYi1pZD0iMDA1dnY5MGU0OWZlOXBlMnd4bzV6dHhtdzk5cjA1cncy
eHNlIj4xNzUzPC9rZXk+PC9mb3JlaWduLWtleXM+PHJlZi10eXBlIG5hbWU9IkpvdXJuYWwgQXJ0
aWNsZSI+MTc8L3JlZi10eXBlPjxjb250cmlidXRvcnM+PGF1dGhvcnM+PGF1dGhvcj5HYXJjw61h
LCBKb3JnZSBMPC9hdXRob3I+PGF1dGhvcj5NYWxkb25hZG8sIEFpZMOpIEE8L2F1dGhvcj48YXV0
aG9yPkFsdmFyYWRvLCBBbGVqYW5kcm88L2F1dGhvcj48YXV0aG9yPlJpdmVyYSwgRGVuaXNzZSBH
PC9hdXRob3I+PC9hdXRob3JzPjwvY29udHJpYnV0b3JzPjx0aXRsZXM+PHRpdGxlPkh1bWFuIGNy
aXRpY2FsIHN1Y2Nlc3MgZmFjdG9ycyBmb3Iga2FpemVuIGFuZCBpdHMgaW1wYWN0cyBpbiBpbmR1
c3RyaWFsIHBlcmZvcm1hbmNlPC90aXRsZT48c2Vjb25kYXJ5LXRpdGxlPlRoZSBJbnRlcm5hdGlv
bmFsIEpvdXJuYWwgb2YgQWR2YW5jZWQgTWFudWZhY3R1cmluZyBUZWNobm9sb2d5PC9zZWNvbmRh
cnktdGl0bGU+PC90aXRsZXM+PHBlcmlvZGljYWw+PGZ1bGwtdGl0bGU+VGhlIEludGVybmF0aW9u
YWwgSm91cm5hbCBvZiBBZHZhbmNlZCBNYW51ZmFjdHVyaW5nIFRlY2hub2xvZ3k8L2Z1bGwtdGl0
bGU+PC9wZXJpb2RpY2FsPjxwYWdlcz4yMTg3LTIxOTg8L3BhZ2VzPjx2b2x1bWU+NzA8L3ZvbHVt
ZT48bnVtYmVyPjktMTI8L251bWJlcj48ZGF0ZXM+PHllYXI+MjAxNDwveWVhcj48L2RhdGVzPjxp
c2JuPjAyNjgtMzc2ODwvaXNibj48dXJscz48L3VybHM+PC9yZWNvcmQ+PC9DaXRlPjxDaXRlPjxB
dXRob3I+SGFuZHlzaWRlPC9BdXRob3I+PFllYXI+MTk5NzwvWWVhcj48UmVjTnVtPjE3NTk8L1Jl
Y051bT48cmVjb3JkPjxyZWMtbnVtYmVyPjE3NTk8L3JlYy1udW1iZXI+PGZvcmVpZ24ta2V5cz48
a2V5IGFwcD0iRU4iIGRiLWlkPSIwMDV2djkwZTQ5ZmU5cGUyd3hvNXp0eG13OTlyMDVydzJ4c2Ui
PjE3NTk8L2tleT48L2ZvcmVpZ24ta2V5cz48cmVmLXR5cGUgbmFtZT0iQm9vayI+NjwvcmVmLXR5
cGU+PGNvbnRyaWJ1dG9ycz48YXV0aG9ycz48YXV0aG9yPkhhbmR5c2lkZSwgRWR3YXJkPC9hdXRo
b3I+PC9hdXRob3JzPjwvY29udHJpYnV0b3JzPjx0aXRsZXM+PHRpdGxlPkdlbmJhIEthbnJpPC90
aXRsZT48L3RpdGxlcz48cGFnZXM+MjYxPC9wYWdlcz48ZGF0ZXM+PHllYXI+MTk5NzwveWVhcj48
L2RhdGVzPjxwdWItbG9jYXRpb24+SGFtcHNoaXJlLCBCcm9va2ZpZWxkPC9wdWItbG9jYXRpb24+
PHB1Ymxpc2hlcj5Hb3dlciBQdWJsaXNoaW5nIExpbWl0ZWQ8L3B1Ymxpc2hlcj48aXNibj4wLTU2
Ni0wNzg5OC04PC9pc2JuPjx1cmxzPjwvdXJscz48L3JlY29yZD48L0NpdGU+PENpdGU+PEF1dGhv
cj5LYXllPC9BdXRob3I+PFllYXI+MTk5OTwvWWVhcj48UmVjTnVtPjIzMTU8L1JlY051bT48cmVj
b3JkPjxyZWMtbnVtYmVyPjIzMTU8L3JlYy1udW1iZXI+PGZvcmVpZ24ta2V5cz48a2V5IGFwcD0i
RU4iIGRiLWlkPSIwMDV2djkwZTQ5ZmU5cGUyd3hvNXp0eG13OTlyMDVydzJ4c2UiPjIzMTU8L2tl
eT48L2ZvcmVpZ24ta2V5cz48cmVmLXR5cGUgbmFtZT0iSm91cm5hbCBBcnRpY2xlIj4xNzwvcmVm
LXR5cGU+PGNvbnRyaWJ1dG9ycz48YXV0aG9ycz48YXV0aG9yPktheWUsIE1pa2U8L2F1dGhvcj48
YXV0aG9yPkFuZGVyc29uLCBSb3NhbHluPC9hdXRob3I+PC9hdXRob3JzPjwvY29udHJpYnV0b3Jz
Pjx0aXRsZXM+PHRpdGxlPkNvbnRpbnVvdXMgaW1wcm92ZW1lbnQ6IHRoZSB0ZW4gZXNzZW50aWFs
IGNyaXRlcmlhPC90aXRsZT48c2Vjb25kYXJ5LXRpdGxlPkludGVybmF0aW9uYWwgSm91cm5hbCBv
ZiBRdWFsaXR5IGFuZCBSZWxpYWJpbGl0eSBNYW5hZ2VtZW50PC9zZWNvbmRhcnktdGl0bGU+PC90
aXRsZXM+PHBlcmlvZGljYWw+PGZ1bGwtdGl0bGU+SW50ZXJuYXRpb25hbCBKb3VybmFsIG9mIFF1
YWxpdHkgYW5kIFJlbGlhYmlsaXR5IE1hbmFnZW1lbnQ8L2Z1bGwtdGl0bGU+PC9wZXJpb2RpY2Fs
PjxwYWdlcz40ODUtNTA5PC9wYWdlcz48dm9sdW1lPjE2PC92b2x1bWU+PG51bWJlcj41PC9udW1i
ZXI+PHNlY3Rpb24+NDg1PC9zZWN0aW9uPjxrZXl3b3Jkcz48a2V5d29yZD53b3Jrc2hvcCBtYW5h
Z2VtZW50PC9rZXl3b3JkPjwva2V5d29yZHM+PGRhdGVzPjx5ZWFyPjE5OTk8L3llYXI+PHB1Yi1k
YXRlcz48ZGF0ZT4xOTk5PC9kYXRlPjwvcHViLWRhdGVzPjwvZGF0ZXM+PHVybHM+PC91cmxzPjwv
cmVjb3JkPjwvQ2l0ZT48Q2l0ZT48QXV0aG9yPkZhcnJpczwvQXV0aG9yPjxZZWFyPjIwMDk8L1ll
YXI+PFJlY051bT4yMzM1PC9SZWNOdW0+PHJlY29yZD48cmVjLW51bWJlcj4yMzM1PC9yZWMtbnVt
YmVyPjxmb3JlaWduLWtleXM+PGtleSBhcHA9IkVOIiBkYi1pZD0iMDA1dnY5MGU0OWZlOXBlMnd4
bzV6dHhtdzk5cjA1cncyeHNlIj4yMzM1PC9rZXk+PC9mb3JlaWduLWtleXM+PHJlZi10eXBlIG5h
bWU9IkpvdXJuYWwgQXJ0aWNsZSI+MTc8L3JlZi10eXBlPjxjb250cmlidXRvcnM+PGF1dGhvcnM+
PGF1dGhvcj5GYXJyaXMsIEplbm5pZmVyIEEuPC9hdXRob3I+PGF1dGhvcj5WYW4gQWtlbiwgRWls
ZWVuIE0uPC9hdXRob3I+PGF1dGhvcj5Eb29sZW4sIFRvbmkgTC48L2F1dGhvcj48YXV0aG9yPldv
cmxleSwgSnVuZTwvYXV0aG9yPjwvYXV0aG9ycz48L2NvbnRyaWJ1dG9ycz48dGl0bGVzPjx0aXRs
ZT5Dcml0aWNhbCBzdWNjZXNzIGZhY3RvcnMgZm9yIGh1bWFuIHJlc291cmNlIG91dGNvbWVzIGlu
IEthaXplbiBldmVudHM6IEFuIGVtcGlyaWNhbCBzdHVkeTwvdGl0bGU+PHNlY29uZGFyeS10aXRs
ZT5JbnRlcm5hdGlvbmFsIEpvdXJuYWwgb2YgUHJvZHVjdGlvbiBFY29ub21pY3M8L3NlY29uZGFy
eS10aXRsZT48L3RpdGxlcz48cGVyaW9kaWNhbD48ZnVsbC10aXRsZT5JbnRlcm5hdGlvbmFsIEpv
dXJuYWwgb2YgUHJvZHVjdGlvbiBFY29ub21pY3M8L2Z1bGwtdGl0bGU+PC9wZXJpb2RpY2FsPjxw
YWdlcz40Mi02NTwvcGFnZXM+PHZvbHVtZT4xMTc8L3ZvbHVtZT48bnVtYmVyPjE8L251bWJlcj48
a2V5d29yZHM+PGtleXdvcmQ+TGVhbiBwcm9kdWN0aW9uPC9rZXl3b3JkPjxrZXl3b3JkPlRlYW1z
PC9rZXl3b3JkPjxrZXl3b3JkPlByb2R1Y3Rpdml0eSBpbXByb3ZlbWVudDwva2V5d29yZD48a2V5
d29yZD5RdWFsaXR5IG1hbmFnZW1lbnQ8L2tleXdvcmQ+PGtleXdvcmQ+TWFudWZhY3R1cmluZyBj
b21wYW5pZXM8L2tleXdvcmQ+PC9rZXl3b3Jkcz48ZGF0ZXM+PHllYXI+MjAwOTwveWVhcj48L2Rh
dGVzPjxpc2JuPjA5MjUtNTI3MzwvaXNibj48dXJscz48cmVsYXRlZC11cmxzPjx1cmw+aHR0cDov
L3d3dy5zY2llbmNlZGlyZWN0LmNvbS9zY2llbmNlL2FydGljbGUvcGlpL1MwOTI1NTI3MzA4MDAy
ODkyPC91cmw+PC9yZWxhdGVkLXVybHM+PC91cmxzPjxlbGVjdHJvbmljLXJlc291cmNlLW51bT4x
MC4xMDE2L2ouaWpwZS4yMDA4LjA4LjA1MTwvZWxlY3Ryb25pYy1yZXNvdXJjZS1udW0+PC9yZWNv
cmQ+PC9DaXRlPjwvRW5kTm90ZT5=
</w:fldData>
        </w:fldChar>
      </w:r>
      <w:r w:rsidR="00B559D4">
        <w:rPr>
          <w:lang w:val="en-GB"/>
        </w:rPr>
        <w:instrText xml:space="preserve"> ADDIN EN.CITE.DATA </w:instrText>
      </w:r>
      <w:r w:rsidR="00B559D4">
        <w:rPr>
          <w:lang w:val="en-GB"/>
        </w:rPr>
      </w:r>
      <w:r w:rsidR="00B559D4">
        <w:rPr>
          <w:lang w:val="en-GB"/>
        </w:rPr>
        <w:fldChar w:fldCharType="end"/>
      </w:r>
      <w:r w:rsidRPr="00825D27">
        <w:rPr>
          <w:lang w:val="en-GB"/>
        </w:rPr>
      </w:r>
      <w:r w:rsidRPr="00825D27">
        <w:rPr>
          <w:lang w:val="en-GB"/>
        </w:rPr>
        <w:fldChar w:fldCharType="separate"/>
      </w:r>
      <w:r w:rsidR="00B559D4">
        <w:rPr>
          <w:noProof/>
          <w:lang w:val="en-GB"/>
        </w:rPr>
        <w:t>(e.g. Farris et al., 2009; Fryer et al., 2007; García et al., 2014; Handyside, 1997; Kaye &amp; Anderson, 1999)</w:t>
      </w:r>
      <w:r w:rsidRPr="00825D27">
        <w:rPr>
          <w:lang w:val="en-GB"/>
        </w:rPr>
        <w:fldChar w:fldCharType="end"/>
      </w:r>
      <w:r w:rsidRPr="00825D27">
        <w:rPr>
          <w:lang w:val="en-GB"/>
        </w:rPr>
        <w:t xml:space="preserve"> and may vary for different organisations, countries or cultures </w:t>
      </w:r>
      <w:r w:rsidRPr="00825D27">
        <w:rPr>
          <w:lang w:val="en-GB"/>
        </w:rPr>
        <w:fldChar w:fldCharType="begin"/>
      </w:r>
      <w:r w:rsidR="009569B6">
        <w:rPr>
          <w:lang w:val="en-GB"/>
        </w:rPr>
        <w:instrText xml:space="preserve"> ADDIN EN.CITE &lt;EndNote&gt;&lt;Cite&gt;&lt;Author&gt;Brotherton&lt;/Author&gt;&lt;Year&gt;1996&lt;/Year&gt;&lt;RecNum&gt;2362&lt;/RecNum&gt;&lt;DisplayText&gt;(Brotherton &amp;amp; Shaw, 1996)&lt;/DisplayText&gt;&lt;record&gt;&lt;rec-number&gt;2362&lt;/rec-number&gt;&lt;foreign-keys&gt;&lt;key app="EN" db-id="005vv90e49fe9pe2wxo5ztxmw99r05rw2xse"&gt;2362&lt;/key&gt;&lt;/foreign-keys&gt;&lt;ref-type name="Journal Article"&gt;17&lt;/ref-type&gt;&lt;contributors&gt;&lt;authors&gt;&lt;author&gt;Brotherton, Bob&lt;/author&gt;&lt;author&gt;Shaw, Jane&lt;/author&gt;&lt;/authors&gt;&lt;/contributors&gt;&lt;titles&gt;&lt;title&gt;Towards an identification and classification of critical success factors in UK hotels Plc&lt;/title&gt;&lt;secondary-title&gt;International Journal of Hospitality Management&lt;/secondary-title&gt;&lt;/titles&gt;&lt;periodical&gt;&lt;full-title&gt;International Journal of Hospitality Management&lt;/full-title&gt;&lt;abbr-1&gt;Int J Hosp Manag&lt;/abbr-1&gt;&lt;/periodical&gt;&lt;pages&gt;113-135&lt;/pages&gt;&lt;volume&gt;15&lt;/volume&gt;&lt;number&gt;2&lt;/number&gt;&lt;keywords&gt;&lt;keyword&gt;critical success factors&lt;/keyword&gt;&lt;keyword&gt;critical performance indicators&lt;/keyword&gt;&lt;keyword&gt;UK hotels&lt;/keyword&gt;&lt;keyword&gt;operational strategy&lt;/keyword&gt;&lt;keyword&gt;empirical survey&lt;/keyword&gt;&lt;/keywords&gt;&lt;dates&gt;&lt;year&gt;1996&lt;/year&gt;&lt;/dates&gt;&lt;isbn&gt;0278-4319&lt;/isbn&gt;&lt;urls&gt;&lt;related-urls&gt;&lt;url&gt;http://www.sciencedirect.com/science/article/B6VBH-3VWPY5H-2/2/ab2548cda2d6977391b7e381d79a3922&lt;/url&gt;&lt;/related-urls&gt;&lt;/urls&gt;&lt;/record&gt;&lt;/Cite&gt;&lt;/EndNote&gt;</w:instrText>
      </w:r>
      <w:r w:rsidRPr="00825D27">
        <w:rPr>
          <w:lang w:val="en-GB"/>
        </w:rPr>
        <w:fldChar w:fldCharType="separate"/>
      </w:r>
      <w:r w:rsidR="00F24ED4">
        <w:rPr>
          <w:noProof/>
          <w:lang w:val="en-GB"/>
        </w:rPr>
        <w:t>(Brotherton &amp; Shaw, 1996)</w:t>
      </w:r>
      <w:r w:rsidRPr="00825D27">
        <w:rPr>
          <w:lang w:val="en-GB"/>
        </w:rPr>
        <w:fldChar w:fldCharType="end"/>
      </w:r>
      <w:r w:rsidRPr="00825D27">
        <w:rPr>
          <w:lang w:val="en-GB"/>
        </w:rPr>
        <w:t xml:space="preserve">. In particular, although some factors (e.g. management commitment and regular training for employees) were universally cited as being critical </w:t>
      </w:r>
      <w:r w:rsidRPr="00825D27">
        <w:rPr>
          <w:lang w:val="en-GB"/>
        </w:rPr>
        <w:fldChar w:fldCharType="begin">
          <w:fldData xml:space="preserve">PEVuZE5vdGU+PENpdGU+PEF1dGhvcj5Bb2tpPC9BdXRob3I+PFllYXI+MjAwODwvWWVhcj48UmVj
TnVtPjE3NjM8L1JlY051bT48RGlzcGxheVRleHQ+KEFva2ksIDIwMDg7IEdhcmPDrWEgZXQgYWwu
LCAyMDE0KTwvRGlzcGxheVRleHQ+PHJlY29yZD48cmVjLW51bWJlcj4xNzYzPC9yZWMtbnVtYmVy
Pjxmb3JlaWduLWtleXM+PGtleSBhcHA9IkVOIiBkYi1pZD0iMDA1dnY5MGU0OWZlOXBlMnd4bzV6
dHhtdzk5cjA1cncyeHNlIj4xNzYzPC9rZXk+PC9mb3JlaWduLWtleXM+PHJlZi10eXBlIG5hbWU9
IkpvdXJuYWwgQXJ0aWNsZSI+MTc8L3JlZi10eXBlPjxjb250cmlidXRvcnM+PGF1dGhvcnM+PGF1
dGhvcj5Bb2tpLCBLYXRzdWtpPC9hdXRob3I+PC9hdXRob3JzPjwvY29udHJpYnV0b3JzPjx0aXRs
ZXM+PHRpdGxlPlRyYW5zZmVycmluZyBKYXBhbmVzZSBrYWl6ZW4gYWN0aXZpdGllcyB0byBvdmVy
c2VhcyBwbGFudHMgaW4gQ2hpbmE8L3RpdGxlPjxzZWNvbmRhcnktdGl0bGU+SW50ZXJuYXRpb25h
bCBKb3VybmFsIG9mIE9wZXJhdGlvbnMgJmFtcDsgUHJvZHVjdGlvbiBNYW5hZ2VtZW50PC9zZWNv
bmRhcnktdGl0bGU+PC90aXRsZXM+PHBlcmlvZGljYWw+PGZ1bGwtdGl0bGU+SW50ZXJuYXRpb25h
bCBKb3VybmFsIG9mIE9wZXJhdGlvbnMgJmFtcDsgUHJvZHVjdGlvbiBNYW5hZ2VtZW50PC9mdWxs
LXRpdGxlPjwvcGVyaW9kaWNhbD48cGFnZXM+NTE4LTUzOTwvcGFnZXM+PHZvbHVtZT4yODwvdm9s
dW1lPjxudW1iZXI+NjwvbnVtYmVyPjxzZWN0aW9uPjUxODwvc2VjdGlvbj48a2V5d29yZHM+PGtl
eXdvcmQ+SmFwYW48L2tleXdvcmQ+PGtleXdvcmQ+Q2hpbmE8L2tleXdvcmQ+PGtleXdvcmQ+Q29u
dGludW91cyBpbXByb3ZlbWVudDwva2V5d29yZD48a2V5d29yZD5NYW51ZmFjdHVyaW5nIHN5c3Rl
bXM8L2tleXdvcmQ+PGtleXdvcmQ+QXV0b21vdGl2ZSBjb21wb25lbnRzIGluZHVzdHJ5PC9rZXl3
b3JkPjxrZXl3b3JkPlN1Z2dlc3Rpb24gc2NoZW1lczwva2V5d29yZD48a2V5d29yZD5zdWdnZXN0
aW9uIHN5c3RlbXM8L2tleXdvcmQ+PC9rZXl3b3Jkcz48ZGF0ZXM+PHllYXI+MjAwODwveWVhcj48
cHViLWRhdGVzPjxkYXRlPjIwMDg8L2RhdGU+PC9wdWItZGF0ZXM+PC9kYXRlcz48aXNibj4wMTQ0
LTM1Nzc8L2lzYm4+PHdvcmstdHlwZT5SZXNlYXJjaCBwYXBlcjwvd29yay10eXBlPjx1cmxzPjwv
dXJscz48L3JlY29yZD48L0NpdGU+PENpdGU+PEF1dGhvcj5HYXJjw61hPC9BdXRob3I+PFllYXI+
MjAxNDwvWWVhcj48UmVjTnVtPjE3NTM8L1JlY051bT48cmVjb3JkPjxyZWMtbnVtYmVyPjE3NTM8
L3JlYy1udW1iZXI+PGZvcmVpZ24ta2V5cz48a2V5IGFwcD0iRU4iIGRiLWlkPSIwMDV2djkwZTQ5
ZmU5cGUyd3hvNXp0eG13OTlyMDVydzJ4c2UiPjE3NTM8L2tleT48L2ZvcmVpZ24ta2V5cz48cmVm
LXR5cGUgbmFtZT0iSm91cm5hbCBBcnRpY2xlIj4xNzwvcmVmLXR5cGU+PGNvbnRyaWJ1dG9ycz48
YXV0aG9ycz48YXV0aG9yPkdhcmPDrWEsIEpvcmdlIEw8L2F1dGhvcj48YXV0aG9yPk1hbGRvbmFk
bywgQWlkw6kgQTwvYXV0aG9yPjxhdXRob3I+QWx2YXJhZG8sIEFsZWphbmRybzwvYXV0aG9yPjxh
dXRob3I+Uml2ZXJhLCBEZW5pc3NlIEc8L2F1dGhvcj48L2F1dGhvcnM+PC9jb250cmlidXRvcnM+
PHRpdGxlcz48dGl0bGU+SHVtYW4gY3JpdGljYWwgc3VjY2VzcyBmYWN0b3JzIGZvciBrYWl6ZW4g
YW5kIGl0cyBpbXBhY3RzIGluIGluZHVzdHJpYWwgcGVyZm9ybWFuY2U8L3RpdGxlPjxzZWNvbmRh
cnktdGl0bGU+VGhlIEludGVybmF0aW9uYWwgSm91cm5hbCBvZiBBZHZhbmNlZCBNYW51ZmFjdHVy
aW5nIFRlY2hub2xvZ3k8L3NlY29uZGFyeS10aXRsZT48L3RpdGxlcz48cGVyaW9kaWNhbD48ZnVs
bC10aXRsZT5UaGUgSW50ZXJuYXRpb25hbCBKb3VybmFsIG9mIEFkdmFuY2VkIE1hbnVmYWN0dXJp
bmcgVGVjaG5vbG9neTwvZnVsbC10aXRsZT48L3BlcmlvZGljYWw+PHBhZ2VzPjIxODctMjE5ODwv
cGFnZXM+PHZvbHVtZT43MDwvdm9sdW1lPjxudW1iZXI+OS0xMjwvbnVtYmVyPjxkYXRlcz48eWVh
cj4yMDE0PC95ZWFyPjwvZGF0ZXM+PGlzYm4+MDI2OC0zNzY4PC9pc2JuPjx1cmxzPjwvdXJscz48
L3JlY29yZD48L0NpdGU+PC9FbmROb3RlPn==
</w:fldData>
        </w:fldChar>
      </w:r>
      <w:r w:rsidR="009569B6">
        <w:rPr>
          <w:lang w:val="en-GB"/>
        </w:rPr>
        <w:instrText xml:space="preserve"> ADDIN EN.CITE </w:instrText>
      </w:r>
      <w:r w:rsidR="009569B6">
        <w:rPr>
          <w:lang w:val="en-GB"/>
        </w:rPr>
        <w:fldChar w:fldCharType="begin">
          <w:fldData xml:space="preserve">PEVuZE5vdGU+PENpdGU+PEF1dGhvcj5Bb2tpPC9BdXRob3I+PFllYXI+MjAwODwvWWVhcj48UmVj
TnVtPjE3NjM8L1JlY051bT48RGlzcGxheVRleHQ+KEFva2ksIDIwMDg7IEdhcmPDrWEgZXQgYWwu
LCAyMDE0KTwvRGlzcGxheVRleHQ+PHJlY29yZD48cmVjLW51bWJlcj4xNzYzPC9yZWMtbnVtYmVy
Pjxmb3JlaWduLWtleXM+PGtleSBhcHA9IkVOIiBkYi1pZD0iMDA1dnY5MGU0OWZlOXBlMnd4bzV6
dHhtdzk5cjA1cncyeHNlIj4xNzYzPC9rZXk+PC9mb3JlaWduLWtleXM+PHJlZi10eXBlIG5hbWU9
IkpvdXJuYWwgQXJ0aWNsZSI+MTc8L3JlZi10eXBlPjxjb250cmlidXRvcnM+PGF1dGhvcnM+PGF1
dGhvcj5Bb2tpLCBLYXRzdWtpPC9hdXRob3I+PC9hdXRob3JzPjwvY29udHJpYnV0b3JzPjx0aXRs
ZXM+PHRpdGxlPlRyYW5zZmVycmluZyBKYXBhbmVzZSBrYWl6ZW4gYWN0aXZpdGllcyB0byBvdmVy
c2VhcyBwbGFudHMgaW4gQ2hpbmE8L3RpdGxlPjxzZWNvbmRhcnktdGl0bGU+SW50ZXJuYXRpb25h
bCBKb3VybmFsIG9mIE9wZXJhdGlvbnMgJmFtcDsgUHJvZHVjdGlvbiBNYW5hZ2VtZW50PC9zZWNv
bmRhcnktdGl0bGU+PC90aXRsZXM+PHBlcmlvZGljYWw+PGZ1bGwtdGl0bGU+SW50ZXJuYXRpb25h
bCBKb3VybmFsIG9mIE9wZXJhdGlvbnMgJmFtcDsgUHJvZHVjdGlvbiBNYW5hZ2VtZW50PC9mdWxs
LXRpdGxlPjwvcGVyaW9kaWNhbD48cGFnZXM+NTE4LTUzOTwvcGFnZXM+PHZvbHVtZT4yODwvdm9s
dW1lPjxudW1iZXI+NjwvbnVtYmVyPjxzZWN0aW9uPjUxODwvc2VjdGlvbj48a2V5d29yZHM+PGtl
eXdvcmQ+SmFwYW48L2tleXdvcmQ+PGtleXdvcmQ+Q2hpbmE8L2tleXdvcmQ+PGtleXdvcmQ+Q29u
dGludW91cyBpbXByb3ZlbWVudDwva2V5d29yZD48a2V5d29yZD5NYW51ZmFjdHVyaW5nIHN5c3Rl
bXM8L2tleXdvcmQ+PGtleXdvcmQ+QXV0b21vdGl2ZSBjb21wb25lbnRzIGluZHVzdHJ5PC9rZXl3
b3JkPjxrZXl3b3JkPlN1Z2dlc3Rpb24gc2NoZW1lczwva2V5d29yZD48a2V5d29yZD5zdWdnZXN0
aW9uIHN5c3RlbXM8L2tleXdvcmQ+PC9rZXl3b3Jkcz48ZGF0ZXM+PHllYXI+MjAwODwveWVhcj48
cHViLWRhdGVzPjxkYXRlPjIwMDg8L2RhdGU+PC9wdWItZGF0ZXM+PC9kYXRlcz48aXNibj4wMTQ0
LTM1Nzc8L2lzYm4+PHdvcmstdHlwZT5SZXNlYXJjaCBwYXBlcjwvd29yay10eXBlPjx1cmxzPjwv
dXJscz48L3JlY29yZD48L0NpdGU+PENpdGU+PEF1dGhvcj5HYXJjw61hPC9BdXRob3I+PFllYXI+
MjAxNDwvWWVhcj48UmVjTnVtPjE3NTM8L1JlY051bT48cmVjb3JkPjxyZWMtbnVtYmVyPjE3NTM8
L3JlYy1udW1iZXI+PGZvcmVpZ24ta2V5cz48a2V5IGFwcD0iRU4iIGRiLWlkPSIwMDV2djkwZTQ5
ZmU5cGUyd3hvNXp0eG13OTlyMDVydzJ4c2UiPjE3NTM8L2tleT48L2ZvcmVpZ24ta2V5cz48cmVm
LXR5cGUgbmFtZT0iSm91cm5hbCBBcnRpY2xlIj4xNzwvcmVmLXR5cGU+PGNvbnRyaWJ1dG9ycz48
YXV0aG9ycz48YXV0aG9yPkdhcmPDrWEsIEpvcmdlIEw8L2F1dGhvcj48YXV0aG9yPk1hbGRvbmFk
bywgQWlkw6kgQTwvYXV0aG9yPjxhdXRob3I+QWx2YXJhZG8sIEFsZWphbmRybzwvYXV0aG9yPjxh
dXRob3I+Uml2ZXJhLCBEZW5pc3NlIEc8L2F1dGhvcj48L2F1dGhvcnM+PC9jb250cmlidXRvcnM+
PHRpdGxlcz48dGl0bGU+SHVtYW4gY3JpdGljYWwgc3VjY2VzcyBmYWN0b3JzIGZvciBrYWl6ZW4g
YW5kIGl0cyBpbXBhY3RzIGluIGluZHVzdHJpYWwgcGVyZm9ybWFuY2U8L3RpdGxlPjxzZWNvbmRh
cnktdGl0bGU+VGhlIEludGVybmF0aW9uYWwgSm91cm5hbCBvZiBBZHZhbmNlZCBNYW51ZmFjdHVy
aW5nIFRlY2hub2xvZ3k8L3NlY29uZGFyeS10aXRsZT48L3RpdGxlcz48cGVyaW9kaWNhbD48ZnVs
bC10aXRsZT5UaGUgSW50ZXJuYXRpb25hbCBKb3VybmFsIG9mIEFkdmFuY2VkIE1hbnVmYWN0dXJp
bmcgVGVjaG5vbG9neTwvZnVsbC10aXRsZT48L3BlcmlvZGljYWw+PHBhZ2VzPjIxODctMjE5ODwv
cGFnZXM+PHZvbHVtZT43MDwvdm9sdW1lPjxudW1iZXI+OS0xMjwvbnVtYmVyPjxkYXRlcz48eWVh
cj4yMDE0PC95ZWFyPjwvZGF0ZXM+PGlzYm4+MDI2OC0zNzY4PC9pc2JuPjx1cmxzPjwvdXJscz48
L3JlY29yZD48L0NpdGU+PC9FbmROb3RlPn==
</w:fldData>
        </w:fldChar>
      </w:r>
      <w:r w:rsidR="009569B6">
        <w:rPr>
          <w:lang w:val="en-GB"/>
        </w:rPr>
        <w:instrText xml:space="preserve"> ADDIN EN.CITE.DATA </w:instrText>
      </w:r>
      <w:r w:rsidR="009569B6">
        <w:rPr>
          <w:lang w:val="en-GB"/>
        </w:rPr>
      </w:r>
      <w:r w:rsidR="009569B6">
        <w:rPr>
          <w:lang w:val="en-GB"/>
        </w:rPr>
        <w:fldChar w:fldCharType="end"/>
      </w:r>
      <w:r w:rsidRPr="00825D27">
        <w:rPr>
          <w:lang w:val="en-GB"/>
        </w:rPr>
      </w:r>
      <w:r w:rsidRPr="00825D27">
        <w:rPr>
          <w:lang w:val="en-GB"/>
        </w:rPr>
        <w:fldChar w:fldCharType="separate"/>
      </w:r>
      <w:r w:rsidR="00F24ED4">
        <w:rPr>
          <w:noProof/>
          <w:lang w:val="en-GB"/>
        </w:rPr>
        <w:t>(Aoki, 2008; García et al., 2014)</w:t>
      </w:r>
      <w:r w:rsidRPr="00825D27">
        <w:rPr>
          <w:lang w:val="en-GB"/>
        </w:rPr>
        <w:fldChar w:fldCharType="end"/>
      </w:r>
      <w:r w:rsidRPr="00825D27">
        <w:rPr>
          <w:lang w:val="en-GB"/>
        </w:rPr>
        <w:t xml:space="preserve">, whilst some other key factors were rather neglected or. For instance, shop floor management has been described as the beginning of Kaizen journey to contain many practices (e.g. 5S practice, visual management, standard operations and waste removal) for improvement </w:t>
      </w:r>
      <w:r w:rsidRPr="00825D27">
        <w:rPr>
          <w:lang w:val="en-GB"/>
        </w:rPr>
        <w:fldChar w:fldCharType="begin">
          <w:fldData xml:space="preserve">PEVuZE5vdGU+PENpdGU+PEF1dGhvcj5IYW5keXNpZGU8L0F1dGhvcj48WWVhcj4xOTk3PC9ZZWFy
PjxSZWNOdW0+MTc1OTwvUmVjTnVtPjxEaXNwbGF5VGV4dD4oQmF0ZW1hbiAmYW1wOyBCcmFuZGVy
LCAyMDAwOyBIYW5keXNpZGUsIDE5OTc7IEhpcmFubywgMTk5Nik8L0Rpc3BsYXlUZXh0PjxyZWNv
cmQ+PHJlYy1udW1iZXI+MTc1OTwvcmVjLW51bWJlcj48Zm9yZWlnbi1rZXlzPjxrZXkgYXBwPSJF
TiIgZGItaWQ9IjAwNXZ2OTBlNDlmZTlwZTJ3eG81enR4bXc5OXIwNXJ3MnhzZSI+MTc1OTwva2V5
PjwvZm9yZWlnbi1rZXlzPjxyZWYtdHlwZSBuYW1lPSJCb29rIj42PC9yZWYtdHlwZT48Y29udHJp
YnV0b3JzPjxhdXRob3JzPjxhdXRob3I+SGFuZHlzaWRlLCBFZHdhcmQ8L2F1dGhvcj48L2F1dGhv
cnM+PC9jb250cmlidXRvcnM+PHRpdGxlcz48dGl0bGU+R2VuYmEgS2Fucmk8L3RpdGxlPjwvdGl0
bGVzPjxwYWdlcz4yNjE8L3BhZ2VzPjxkYXRlcz48eWVhcj4xOTk3PC95ZWFyPjwvZGF0ZXM+PHB1
Yi1sb2NhdGlvbj5IYW1wc2hpcmUsIEJyb29rZmllbGQ8L3B1Yi1sb2NhdGlvbj48cHVibGlzaGVy
Pkdvd2VyIFB1Ymxpc2hpbmcgTGltaXRlZDwvcHVibGlzaGVyPjxpc2JuPjAtNTY2LTA3ODk4LTg8
L2lzYm4+PHVybHM+PC91cmxzPjwvcmVjb3JkPjwvQ2l0ZT48Q2l0ZT48QXV0aG9yPkhpcmFubzwv
QXV0aG9yPjxZZWFyPjE5OTY8L1llYXI+PFJlY051bT4yMzYzPC9SZWNOdW0+PHJlY29yZD48cmVj
LW51bWJlcj4yMzYzPC9yZWMtbnVtYmVyPjxmb3JlaWduLWtleXM+PGtleSBhcHA9IkVOIiBkYi1p
ZD0iMDA1dnY5MGU0OWZlOXBlMnd4bzV6dHhtdzk5cjA1cncyeHNlIj4yMzYzPC9rZXk+PC9mb3Jl
aWduLWtleXM+PHJlZi10eXBlIG5hbWU9IkJvb2siPjY8L3JlZi10eXBlPjxjb250cmlidXRvcnM+
PGF1dGhvcnM+PGF1dGhvcj5IaXJhbm8sIEhpcm95dWtpPC9hdXRob3I+PC9hdXRob3JzPjwvY29u
dHJpYnV0b3JzPjx0aXRsZXM+PHRpdGxlPjVTIGZvciBPcGVyYXRvcnM6IDUgUGlsbGFycyBvZiB0
aGUgVmlzdWFsIFdvcmtwbGFjZTwvdGl0bGU+PC90aXRsZXM+PHBhZ2VzPjExNzwvcGFnZXM+PGtl
eXdvcmRzPjxrZXl3b3JkPjVzIDVjPC9rZXl3b3JkPjwva2V5d29yZHM+PGRhdGVzPjx5ZWFyPjE5
OTY8L3llYXI+PC9kYXRlcz48cHViLWxvY2F0aW9uPlBvcnRsYW5kLCBPcmVnb248L3B1Yi1sb2Nh
dGlvbj48cHVibGlzaGVyPlByb2R1Y3Rpdml0eSBQcmVzczwvcHVibGlzaGVyPjxpc2JuPjE1NjMy
NzEyMzA8L2lzYm4+PHVybHM+PC91cmxzPjwvcmVjb3JkPjwvQ2l0ZT48Q2l0ZT48QXV0aG9yPkJh
dGVtYW48L0F1dGhvcj48WWVhcj4yMDAwPC9ZZWFyPjxSZWNOdW0+MjM2NDwvUmVjTnVtPjxyZWNv
cmQ+PHJlYy1udW1iZXI+MjM2NDwvcmVjLW51bWJlcj48Zm9yZWlnbi1rZXlzPjxrZXkgYXBwPSJF
TiIgZGItaWQ9IjAwNXZ2OTBlNDlmZTlwZTJ3eG81enR4bXc5OXIwNXJ3MnhzZSI+MjM2NDwva2V5
PjwvZm9yZWlnbi1rZXlzPjxyZWYtdHlwZSBuYW1lPSJKb3VybmFsIEFydGljbGUiPjE3PC9yZWYt
dHlwZT48Y29udHJpYnV0b3JzPjxhdXRob3JzPjxhdXRob3I+QmF0ZW1hbiwgTmljb2xhPC9hdXRo
b3I+PGF1dGhvcj5CcmFuZGVyLCBDLDwvYXV0aG9yPjwvYXV0aG9ycz48L2NvbnRyaWJ1dG9ycz48
dGl0bGVzPjx0aXRsZT5UaGUgZHJpdmUgZm9yIHByb2Nlc3MgaW1wcm92ZW1lbnQ8L3RpdGxlPjxz
ZWNvbmRhcnktdGl0bGU+TWFudWZhY3R1cmluZyBFbmdpbmVlcjwvc2Vjb25kYXJ5LXRpdGxlPjwv
dGl0bGVzPjxwZXJpb2RpY2FsPjxmdWxsLXRpdGxlPk1hbnVmYWN0dXJpbmcgRW5naW5lZXI8L2Z1
bGwtdGl0bGU+PC9wZXJpb2RpY2FsPjxwYWdlcz4yNDEtMjQ1PC9wYWdlcz48dm9sdW1lPjc5PC92
b2x1bWU+PG51bWJlcj42PC9udW1iZXI+PHNlY3Rpb24+MjQxPC9zZWN0aW9uPjxrZXl3b3Jkcz48
a2V5d29yZD53b3Jrc2hvcCBtYW5hZ2VtZW50PC9rZXl3b3JkPjxrZXl3b3JkPjVzIDVjPC9rZXl3
b3JkPjwva2V5d29yZHM+PGRhdGVzPjx5ZWFyPjIwMDA8L3llYXI+PHB1Yi1kYXRlcz48ZGF0ZT4y
MDAwPC9kYXRlPjwvcHViLWRhdGVzPjwvZGF0ZXM+PGlzYm4+MDk1Ni05OTQ0PC9pc2JuPjx1cmxz
PjxyZWxhdGVkLXVybHM+PHVybD5odHRwOi8vaWVlZXhwbG9yZS5pZWVlLm9yZy9pZWw1LzIxODkv
MTkzMjIvMDA4OTI5MDUucGRmP2lzbnVtYmVyPTE5MzIyJmFtcDtwcm9kPVNURCZhbXA7YXJudW1i
ZXI9ODkyOTA1JmFtcDthcm51bWJlcj04OTI5MDUmYW1wO2FyU3Q9MjQxJmFtcDthcmVkPTI0NSZh
bXA7YXJBdXRob3I9QmF0ZW1hbiUyQytOLiUzQitCcmFuZGVyJTJDK0MuPC91cmw+PC9yZWxhdGVk
LXVybHM+PC91cmxzPjwvcmVjb3JkPjwvQ2l0ZT48L0VuZE5vdGU+
</w:fldData>
        </w:fldChar>
      </w:r>
      <w:r w:rsidR="009569B6">
        <w:rPr>
          <w:lang w:val="en-GB"/>
        </w:rPr>
        <w:instrText xml:space="preserve"> ADDIN EN.CITE </w:instrText>
      </w:r>
      <w:r w:rsidR="009569B6">
        <w:rPr>
          <w:lang w:val="en-GB"/>
        </w:rPr>
        <w:fldChar w:fldCharType="begin">
          <w:fldData xml:space="preserve">PEVuZE5vdGU+PENpdGU+PEF1dGhvcj5IYW5keXNpZGU8L0F1dGhvcj48WWVhcj4xOTk3PC9ZZWFy
PjxSZWNOdW0+MTc1OTwvUmVjTnVtPjxEaXNwbGF5VGV4dD4oQmF0ZW1hbiAmYW1wOyBCcmFuZGVy
LCAyMDAwOyBIYW5keXNpZGUsIDE5OTc7IEhpcmFubywgMTk5Nik8L0Rpc3BsYXlUZXh0PjxyZWNv
cmQ+PHJlYy1udW1iZXI+MTc1OTwvcmVjLW51bWJlcj48Zm9yZWlnbi1rZXlzPjxrZXkgYXBwPSJF
TiIgZGItaWQ9IjAwNXZ2OTBlNDlmZTlwZTJ3eG81enR4bXc5OXIwNXJ3MnhzZSI+MTc1OTwva2V5
PjwvZm9yZWlnbi1rZXlzPjxyZWYtdHlwZSBuYW1lPSJCb29rIj42PC9yZWYtdHlwZT48Y29udHJp
YnV0b3JzPjxhdXRob3JzPjxhdXRob3I+SGFuZHlzaWRlLCBFZHdhcmQ8L2F1dGhvcj48L2F1dGhv
cnM+PC9jb250cmlidXRvcnM+PHRpdGxlcz48dGl0bGU+R2VuYmEgS2Fucmk8L3RpdGxlPjwvdGl0
bGVzPjxwYWdlcz4yNjE8L3BhZ2VzPjxkYXRlcz48eWVhcj4xOTk3PC95ZWFyPjwvZGF0ZXM+PHB1
Yi1sb2NhdGlvbj5IYW1wc2hpcmUsIEJyb29rZmllbGQ8L3B1Yi1sb2NhdGlvbj48cHVibGlzaGVy
Pkdvd2VyIFB1Ymxpc2hpbmcgTGltaXRlZDwvcHVibGlzaGVyPjxpc2JuPjAtNTY2LTA3ODk4LTg8
L2lzYm4+PHVybHM+PC91cmxzPjwvcmVjb3JkPjwvQ2l0ZT48Q2l0ZT48QXV0aG9yPkhpcmFubzwv
QXV0aG9yPjxZZWFyPjE5OTY8L1llYXI+PFJlY051bT4yMzYzPC9SZWNOdW0+PHJlY29yZD48cmVj
LW51bWJlcj4yMzYzPC9yZWMtbnVtYmVyPjxmb3JlaWduLWtleXM+PGtleSBhcHA9IkVOIiBkYi1p
ZD0iMDA1dnY5MGU0OWZlOXBlMnd4bzV6dHhtdzk5cjA1cncyeHNlIj4yMzYzPC9rZXk+PC9mb3Jl
aWduLWtleXM+PHJlZi10eXBlIG5hbWU9IkJvb2siPjY8L3JlZi10eXBlPjxjb250cmlidXRvcnM+
PGF1dGhvcnM+PGF1dGhvcj5IaXJhbm8sIEhpcm95dWtpPC9hdXRob3I+PC9hdXRob3JzPjwvY29u
dHJpYnV0b3JzPjx0aXRsZXM+PHRpdGxlPjVTIGZvciBPcGVyYXRvcnM6IDUgUGlsbGFycyBvZiB0
aGUgVmlzdWFsIFdvcmtwbGFjZTwvdGl0bGU+PC90aXRsZXM+PHBhZ2VzPjExNzwvcGFnZXM+PGtl
eXdvcmRzPjxrZXl3b3JkPjVzIDVjPC9rZXl3b3JkPjwva2V5d29yZHM+PGRhdGVzPjx5ZWFyPjE5
OTY8L3llYXI+PC9kYXRlcz48cHViLWxvY2F0aW9uPlBvcnRsYW5kLCBPcmVnb248L3B1Yi1sb2Nh
dGlvbj48cHVibGlzaGVyPlByb2R1Y3Rpdml0eSBQcmVzczwvcHVibGlzaGVyPjxpc2JuPjE1NjMy
NzEyMzA8L2lzYm4+PHVybHM+PC91cmxzPjwvcmVjb3JkPjwvQ2l0ZT48Q2l0ZT48QXV0aG9yPkJh
dGVtYW48L0F1dGhvcj48WWVhcj4yMDAwPC9ZZWFyPjxSZWNOdW0+MjM2NDwvUmVjTnVtPjxyZWNv
cmQ+PHJlYy1udW1iZXI+MjM2NDwvcmVjLW51bWJlcj48Zm9yZWlnbi1rZXlzPjxrZXkgYXBwPSJF
TiIgZGItaWQ9IjAwNXZ2OTBlNDlmZTlwZTJ3eG81enR4bXc5OXIwNXJ3MnhzZSI+MjM2NDwva2V5
PjwvZm9yZWlnbi1rZXlzPjxyZWYtdHlwZSBuYW1lPSJKb3VybmFsIEFydGljbGUiPjE3PC9yZWYt
dHlwZT48Y29udHJpYnV0b3JzPjxhdXRob3JzPjxhdXRob3I+QmF0ZW1hbiwgTmljb2xhPC9hdXRo
b3I+PGF1dGhvcj5CcmFuZGVyLCBDLDwvYXV0aG9yPjwvYXV0aG9ycz48L2NvbnRyaWJ1dG9ycz48
dGl0bGVzPjx0aXRsZT5UaGUgZHJpdmUgZm9yIHByb2Nlc3MgaW1wcm92ZW1lbnQ8L3RpdGxlPjxz
ZWNvbmRhcnktdGl0bGU+TWFudWZhY3R1cmluZyBFbmdpbmVlcjwvc2Vjb25kYXJ5LXRpdGxlPjwv
dGl0bGVzPjxwZXJpb2RpY2FsPjxmdWxsLXRpdGxlPk1hbnVmYWN0dXJpbmcgRW5naW5lZXI8L2Z1
bGwtdGl0bGU+PC9wZXJpb2RpY2FsPjxwYWdlcz4yNDEtMjQ1PC9wYWdlcz48dm9sdW1lPjc5PC92
b2x1bWU+PG51bWJlcj42PC9udW1iZXI+PHNlY3Rpb24+MjQxPC9zZWN0aW9uPjxrZXl3b3Jkcz48
a2V5d29yZD53b3Jrc2hvcCBtYW5hZ2VtZW50PC9rZXl3b3JkPjxrZXl3b3JkPjVzIDVjPC9rZXl3
b3JkPjwva2V5d29yZHM+PGRhdGVzPjx5ZWFyPjIwMDA8L3llYXI+PHB1Yi1kYXRlcz48ZGF0ZT4y
MDAwPC9kYXRlPjwvcHViLWRhdGVzPjwvZGF0ZXM+PGlzYm4+MDk1Ni05OTQ0PC9pc2JuPjx1cmxz
PjxyZWxhdGVkLXVybHM+PHVybD5odHRwOi8vaWVlZXhwbG9yZS5pZWVlLm9yZy9pZWw1LzIxODkv
MTkzMjIvMDA4OTI5MDUucGRmP2lzbnVtYmVyPTE5MzIyJmFtcDtwcm9kPVNURCZhbXA7YXJudW1i
ZXI9ODkyOTA1JmFtcDthcm51bWJlcj04OTI5MDUmYW1wO2FyU3Q9MjQxJmFtcDthcmVkPTI0NSZh
bXA7YXJBdXRob3I9QmF0ZW1hbiUyQytOLiUzQitCcmFuZGVyJTJDK0MuPC91cmw+PC9yZWxhdGVk
LXVybHM+PC91cmxzPjwvcmVjb3JkPjwvQ2l0ZT48L0VuZE5vdGU+
</w:fldData>
        </w:fldChar>
      </w:r>
      <w:r w:rsidR="009569B6">
        <w:rPr>
          <w:lang w:val="en-GB"/>
        </w:rPr>
        <w:instrText xml:space="preserve"> ADDIN EN.CITE.DATA </w:instrText>
      </w:r>
      <w:r w:rsidR="009569B6">
        <w:rPr>
          <w:lang w:val="en-GB"/>
        </w:rPr>
      </w:r>
      <w:r w:rsidR="009569B6">
        <w:rPr>
          <w:lang w:val="en-GB"/>
        </w:rPr>
        <w:fldChar w:fldCharType="end"/>
      </w:r>
      <w:r w:rsidRPr="00825D27">
        <w:rPr>
          <w:lang w:val="en-GB"/>
        </w:rPr>
      </w:r>
      <w:r w:rsidRPr="00825D27">
        <w:rPr>
          <w:lang w:val="en-GB"/>
        </w:rPr>
        <w:fldChar w:fldCharType="separate"/>
      </w:r>
      <w:r w:rsidR="00F24ED4">
        <w:rPr>
          <w:noProof/>
          <w:lang w:val="en-GB"/>
        </w:rPr>
        <w:t>(Bateman &amp; Brander, 2000; Handyside, 1997; Hirano, 1996)</w:t>
      </w:r>
      <w:r w:rsidRPr="00825D27">
        <w:rPr>
          <w:lang w:val="en-GB"/>
        </w:rPr>
        <w:fldChar w:fldCharType="end"/>
      </w:r>
      <w:r w:rsidRPr="00825D27">
        <w:rPr>
          <w:lang w:val="en-GB"/>
        </w:rPr>
        <w:t xml:space="preserve">, but less attention has been paid in some studies </w:t>
      </w:r>
      <w:r w:rsidRPr="00825D27">
        <w:rPr>
          <w:lang w:val="en-GB"/>
        </w:rPr>
        <w:fldChar w:fldCharType="begin">
          <w:fldData xml:space="preserve">PEVuZE5vdGU+PENpdGU+PEF1dGhvcj5CZXNzYW50PC9BdXRob3I+PFllYXI+MTk5NDwvWWVhcj48
UmVjTnVtPjIyOTA8L1JlY051bT48RGlzcGxheVRleHQ+KEJlc3NhbnQgZXQgYWwuLCAxOTk0OyBD
YWZmeW4sIDE5OTk7IEZyeWVyIGV0IGFsLiwgMjAwNyk8L0Rpc3BsYXlUZXh0PjxyZWNvcmQ+PHJl
Yy1udW1iZXI+MjI5MDwvcmVjLW51bWJlcj48Zm9yZWlnbi1rZXlzPjxrZXkgYXBwPSJFTiIgZGIt
aWQ9IjAwNXZ2OTBlNDlmZTlwZTJ3eG81enR4bXc5OXIwNXJ3MnhzZSI+MjI5MDwva2V5PjwvZm9y
ZWlnbi1rZXlzPjxyZWYtdHlwZSBuYW1lPSJKb3VybmFsIEFydGljbGUiPjE3PC9yZWYtdHlwZT48
Y29udHJpYnV0b3JzPjxhdXRob3JzPjxhdXRob3I+QmVzc2FudCwgSm9objwvYXV0aG9yPjxhdXRo
b3I+Q2FmZnluLCBTLjwvYXV0aG9yPjxhdXRob3I+R2lsYmVydCwgSi48L2F1dGhvcj48YXV0aG9y
PkhhcmRpbmcsIFIuPC9hdXRob3I+PGF1dGhvcj5XZWJiLCBTLjwvYXV0aG9yPjwvYXV0aG9ycz48
L2NvbnRyaWJ1dG9ycz48dGl0bGVzPjx0aXRsZT5SZWRpc2NvdmVyaW5nIGNvbnRpbnVvdXMgaW1w
cm92ZW1lbnQ8L3RpdGxlPjxzZWNvbmRhcnktdGl0bGU+VGVjaG5vdmF0aW9uPC9zZWNvbmRhcnkt
dGl0bGU+PC90aXRsZXM+PHBlcmlvZGljYWw+PGZ1bGwtdGl0bGU+VGVjaG5vdmF0aW9uPC9mdWxs
LXRpdGxlPjwvcGVyaW9kaWNhbD48cGFnZXM+MTctMjk8L3BhZ2VzPjx2b2x1bWU+MTQ8L3ZvbHVt
ZT48bnVtYmVyPjE8L251bWJlcj48ZGF0ZXM+PHllYXI+MTk5NDwveWVhcj48L2RhdGVzPjx1cmxz
PjxyZWxhdGVkLXVybHM+PHVybD5odHRwOi8vd3d3LnNjaWVuY2VkaXJlY3QuY29tL3NjaWVuY2Uv
YXJ0aWNsZS9CNlY4Qi00NU5COUdKLTQxLzIvMGY2MTMzM2I3MDgxZjAyMzU5NmZhY2EzMGIxZTAz
NDEgPC91cmw+PC9yZWxhdGVkLXVybHM+PC91cmxzPjwvcmVjb3JkPjwvQ2l0ZT48Q2l0ZT48QXV0
aG9yPkNhZmZ5bjwvQXV0aG9yPjxZZWFyPjE5OTk8L1llYXI+PFJlY051bT4yMjg5PC9SZWNOdW0+
PHJlY29yZD48cmVjLW51bWJlcj4yMjg5PC9yZWMtbnVtYmVyPjxmb3JlaWduLWtleXM+PGtleSBh
cHA9IkVOIiBkYi1pZD0iMDA1dnY5MGU0OWZlOXBlMnd4bzV6dHhtdzk5cjA1cncyeHNlIj4yMjg5
PC9rZXk+PC9mb3JlaWduLWtleXM+PHJlZi10eXBlIG5hbWU9IkpvdXJuYWwgQXJ0aWNsZSI+MTc8
L3JlZi10eXBlPjxjb250cmlidXRvcnM+PGF1dGhvcnM+PGF1dGhvcj5DYWZmeW4sIFNhcmFoPC9h
dXRob3I+PC9hdXRob3JzPjwvY29udHJpYnV0b3JzPjx0aXRsZXM+PHRpdGxlPkRldmVsb3BtZW50
IG9mIGEgY29udGludW91cyBpbXByb3ZlbWVudCBzZWxmLWFzc2Vzc21lbnQgdG9vbDwvdGl0bGU+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OyBQcm9kdWN0aW9uIE1hbmFnZW1lbnQ8L2Z1bGwtdGl0bGU+PC9wZXJpb2RpY2FsPjxwYWdlcz4x
MTM4LTExNTM8L3BhZ2VzPjx2b2x1bWU+MTk8L3ZvbHVtZT48bnVtYmVyPjExPC9udW1iZXI+PGtl
eXdvcmRzPjxrZXl3b3JkPklORFVTVFJJQUwgbWFuYWdlbWVudDwva2V5d29yZD48a2V5d29yZD5R
VUFMSVRZIGNvbnRyb2w8L2tleXdvcmQ+PGtleXdvcmQ+U1RSQVRFR0lDIHBsYW5uaW5nPC9rZXl3
b3JkPjxrZXl3b3JkPkJVU0lORVNTIHBsYW5uaW5nPC9rZXl3b3JkPjxrZXl3b3JkPkZBQ1RPUlkg
bWFuYWdlbWVudDwva2V5d29yZD48a2V5d29yZD5JTkRVU1RSSUFMIGVuZ2luZWVyaW5nPC9rZXl3
b3JkPjxrZXl3b3JkPkNPTVBVVEVSIHNvZnR3YXJlPC9rZXl3b3JkPjxrZXl3b3JkPkJVU0lORVNT
IGVudGVycHJpc2VzPC9rZXl3b3JkPjxrZXl3b3JkPkdSRUFUIEJyaXRhaW48L2tleXdvcmQ+PGtl
eXdvcmQ+Q29udGludW91cyBpbXByb3ZlbWVudDwva2V5d29yZD48a2V5d29yZD5LYWl6ZW48L2tl
eXdvcmQ+PGtleXdvcmQ+TWVhc3VyZW1lbnQ8L2tleXdvcmQ+PGtleXdvcmQ+U2VsZi1hc3Nlc3Nt
ZW50PC9rZXl3b3JkPjwva2V5d29yZHM+PGRhdGVzPjx5ZWFyPjE5OTk8L3llYXI+PC9kYXRlcz48
cHVibGlzaGVyPkVtZXJhbGQ8L3B1Ymxpc2hlcj48dXJscz48cmVsYXRlZC11cmxzPjx1cmw+aHR0
cDovL3NlYXJjaC5lYnNjb2hvc3QuY29tL2xvZ2luLmFzcHg/ZGlyZWN0PXRydWUmYW1wO2RiPWJ1
aCZhbXA7QU49MjYzMzY3NiZhbXA7c2l0ZT1laG9zdC1saXZlIDwvdXJsPjwvcmVsYXRlZC11cmxz
PjwvdXJscz48L3JlY29yZD48L0NpdGU+PENpdGU+PEF1dGhvcj5GcnllcjwvQXV0aG9yPjxZZWFy
PjIwMDc8L1llYXI+PFJlY051bT4xNzU4PC9SZWNOdW0+PHJlY29yZD48cmVjLW51bWJlcj4xNzU4
PC9yZWMtbnVtYmVyPjxmb3JlaWduLWtleXM+PGtleSBhcHA9IkVOIiBkYi1pZD0iMDA1dnY5MGU0
OWZlOXBlMnd4bzV6dHhtdzk5cjA1cncyeHNlIj4xNzU4PC9rZXk+PC9mb3JlaWduLWtleXM+PHJl
Zi10eXBlIG5hbWU9IkpvdXJuYWwgQXJ0aWNsZSI+MTc8L3JlZi10eXBlPjxjb250cmlidXRvcnM+
PGF1dGhvcnM+PGF1dGhvcj5GcnllciwgS2FyZW4gSi4gPC9hdXRob3I+PGF1dGhvcj5BbnRvbnks
IEppanUgIDwvYXV0aG9yPjxhdXRob3I+RG91Z2xhcywgQWxleCA8L2F1dGhvcj48L2F1dGhvcnM+
PC9jb250cmlidXRvcnM+PHRpdGxlcz48dGl0bGU+Q3JpdGljYWwgc3VjY2VzcyBmYWN0b3JzIG9m
IGNvbnRpbnVvdXMgaW1wcm92ZW1lbnQgaW4gdGhlIHB1YmxpYyBzZWN0b3I6IEEgbGl0ZXJhdHVy
ZSByZXZpZXcgYW5kIHNvbWUga2V5IGZpbmRpbmdzPC90aXRsZT48c2Vjb25kYXJ5LXRpdGxlPlRo
ZSBUUU0gTWFnYXppbmU8L3NlY29uZGFyeS10aXRsZT48L3RpdGxlcz48cGVyaW9kaWNhbD48ZnVs
bC10aXRsZT5UaGUgVFFNIE1hZ2F6aW5lPC9mdWxsLXRpdGxlPjwvcGVyaW9kaWNhbD48cGFnZXM+
NDk3LTUxNzwvcGFnZXM+PHZvbHVtZT4xOTwvdm9sdW1lPjxudW1iZXI+NTwvbnVtYmVyPjxzZWN0
aW9uPjQ5Nzwvc2VjdGlvbj48ZGF0ZXM+PHllYXI+MjAwNzwveWVhcj48cHViLWRhdGVzPjxkYXRl
PjIwMDc8L2RhdGU+PC9wdWItZGF0ZXM+PC9kYXRlcz48dXJscz48L3VybHM+PGVsZWN0cm9uaWMt
cmVzb3VyY2UtbnVtPjEwLjExMDgvMDk1NDQ3ODA3MTA4MTc5MDA8L2VsZWN0cm9uaWMtcmVzb3Vy
Y2UtbnVtPjwvcmVjb3JkPjwvQ2l0ZT48L0VuZE5vdGU+
</w:fldData>
        </w:fldChar>
      </w:r>
      <w:r w:rsidR="00B559D4">
        <w:rPr>
          <w:lang w:val="en-GB"/>
        </w:rPr>
        <w:instrText xml:space="preserve"> ADDIN EN.CITE </w:instrText>
      </w:r>
      <w:r w:rsidR="00B559D4">
        <w:rPr>
          <w:lang w:val="en-GB"/>
        </w:rPr>
        <w:fldChar w:fldCharType="begin">
          <w:fldData xml:space="preserve">PEVuZE5vdGU+PENpdGU+PEF1dGhvcj5CZXNzYW50PC9BdXRob3I+PFllYXI+MTk5NDwvWWVhcj48
UmVjTnVtPjIyOTA8L1JlY051bT48RGlzcGxheVRleHQ+KEJlc3NhbnQgZXQgYWwuLCAxOTk0OyBD
YWZmeW4sIDE5OTk7IEZyeWVyIGV0IGFsLiwgMjAwNyk8L0Rpc3BsYXlUZXh0PjxyZWNvcmQ+PHJl
Yy1udW1iZXI+MjI5MDwvcmVjLW51bWJlcj48Zm9yZWlnbi1rZXlzPjxrZXkgYXBwPSJFTiIgZGIt
aWQ9IjAwNXZ2OTBlNDlmZTlwZTJ3eG81enR4bXc5OXIwNXJ3MnhzZSI+MjI5MDwva2V5PjwvZm9y
ZWlnbi1rZXlzPjxyZWYtdHlwZSBuYW1lPSJKb3VybmFsIEFydGljbGUiPjE3PC9yZWYtdHlwZT48
Y29udHJpYnV0b3JzPjxhdXRob3JzPjxhdXRob3I+QmVzc2FudCwgSm9objwvYXV0aG9yPjxhdXRo
b3I+Q2FmZnluLCBTLjwvYXV0aG9yPjxhdXRob3I+R2lsYmVydCwgSi48L2F1dGhvcj48YXV0aG9y
PkhhcmRpbmcsIFIuPC9hdXRob3I+PGF1dGhvcj5XZWJiLCBTLjwvYXV0aG9yPjwvYXV0aG9ycz48
L2NvbnRyaWJ1dG9ycz48dGl0bGVzPjx0aXRsZT5SZWRpc2NvdmVyaW5nIGNvbnRpbnVvdXMgaW1w
cm92ZW1lbnQ8L3RpdGxlPjxzZWNvbmRhcnktdGl0bGU+VGVjaG5vdmF0aW9uPC9zZWNvbmRhcnkt
dGl0bGU+PC90aXRsZXM+PHBlcmlvZGljYWw+PGZ1bGwtdGl0bGU+VGVjaG5vdmF0aW9uPC9mdWxs
LXRpdGxlPjwvcGVyaW9kaWNhbD48cGFnZXM+MTctMjk8L3BhZ2VzPjx2b2x1bWU+MTQ8L3ZvbHVt
ZT48bnVtYmVyPjE8L251bWJlcj48ZGF0ZXM+PHllYXI+MTk5NDwveWVhcj48L2RhdGVzPjx1cmxz
PjxyZWxhdGVkLXVybHM+PHVybD5odHRwOi8vd3d3LnNjaWVuY2VkaXJlY3QuY29tL3NjaWVuY2Uv
YXJ0aWNsZS9CNlY4Qi00NU5COUdKLTQxLzIvMGY2MTMzM2I3MDgxZjAyMzU5NmZhY2EzMGIxZTAz
NDEgPC91cmw+PC9yZWxhdGVkLXVybHM+PC91cmxzPjwvcmVjb3JkPjwvQ2l0ZT48Q2l0ZT48QXV0
aG9yPkNhZmZ5bjwvQXV0aG9yPjxZZWFyPjE5OTk8L1llYXI+PFJlY051bT4yMjg5PC9SZWNOdW0+
PHJlY29yZD48cmVjLW51bWJlcj4yMjg5PC9yZWMtbnVtYmVyPjxmb3JlaWduLWtleXM+PGtleSBh
cHA9IkVOIiBkYi1pZD0iMDA1dnY5MGU0OWZlOXBlMnd4bzV6dHhtdzk5cjA1cncyeHNlIj4yMjg5
PC9rZXk+PC9mb3JlaWduLWtleXM+PHJlZi10eXBlIG5hbWU9IkpvdXJuYWwgQXJ0aWNsZSI+MTc8
L3JlZi10eXBlPjxjb250cmlidXRvcnM+PGF1dGhvcnM+PGF1dGhvcj5DYWZmeW4sIFNhcmFoPC9h
dXRob3I+PC9hdXRob3JzPjwvY29udHJpYnV0b3JzPjx0aXRsZXM+PHRpdGxlPkRldmVsb3BtZW50
IG9mIGEgY29udGludW91cyBpbXByb3ZlbWVudCBzZWxmLWFzc2Vzc21lbnQgdG9vbDwvdGl0bGU+
PHNlY29uZGFyeS10aXRsZT5JbnRlcm5hdGlvbmFsIEpvdXJuYWwgb2YgT3BlcmF0aW9ucyAmYW1w
OyBQcm9kdWN0aW9uIE1hbmFnZW1lbnQ8L3NlY29uZGFyeS10aXRsZT48L3RpdGxlcz48cGVyaW9k
aWNhbD48ZnVsbC10aXRsZT5JbnRlcm5hdGlvbmFsIEpvdXJuYWwgb2YgT3BlcmF0aW9ucyAmYW1w
OyBQcm9kdWN0aW9uIE1hbmFnZW1lbnQ8L2Z1bGwtdGl0bGU+PC9wZXJpb2RpY2FsPjxwYWdlcz4x
MTM4LTExNTM8L3BhZ2VzPjx2b2x1bWU+MTk8L3ZvbHVtZT48bnVtYmVyPjExPC9udW1iZXI+PGtl
eXdvcmRzPjxrZXl3b3JkPklORFVTVFJJQUwgbWFuYWdlbWVudDwva2V5d29yZD48a2V5d29yZD5R
VUFMSVRZIGNvbnRyb2w8L2tleXdvcmQ+PGtleXdvcmQ+U1RSQVRFR0lDIHBsYW5uaW5nPC9rZXl3
b3JkPjxrZXl3b3JkPkJVU0lORVNTIHBsYW5uaW5nPC9rZXl3b3JkPjxrZXl3b3JkPkZBQ1RPUlkg
bWFuYWdlbWVudDwva2V5d29yZD48a2V5d29yZD5JTkRVU1RSSUFMIGVuZ2luZWVyaW5nPC9rZXl3
b3JkPjxrZXl3b3JkPkNPTVBVVEVSIHNvZnR3YXJlPC9rZXl3b3JkPjxrZXl3b3JkPkJVU0lORVNT
IGVudGVycHJpc2VzPC9rZXl3b3JkPjxrZXl3b3JkPkdSRUFUIEJyaXRhaW48L2tleXdvcmQ+PGtl
eXdvcmQ+Q29udGludW91cyBpbXByb3ZlbWVudDwva2V5d29yZD48a2V5d29yZD5LYWl6ZW48L2tl
eXdvcmQ+PGtleXdvcmQ+TWVhc3VyZW1lbnQ8L2tleXdvcmQ+PGtleXdvcmQ+U2VsZi1hc3Nlc3Nt
ZW50PC9rZXl3b3JkPjwva2V5d29yZHM+PGRhdGVzPjx5ZWFyPjE5OTk8L3llYXI+PC9kYXRlcz48
cHVibGlzaGVyPkVtZXJhbGQ8L3B1Ymxpc2hlcj48dXJscz48cmVsYXRlZC11cmxzPjx1cmw+aHR0
cDovL3NlYXJjaC5lYnNjb2hvc3QuY29tL2xvZ2luLmFzcHg/ZGlyZWN0PXRydWUmYW1wO2RiPWJ1
aCZhbXA7QU49MjYzMzY3NiZhbXA7c2l0ZT1laG9zdC1saXZlIDwvdXJsPjwvcmVsYXRlZC11cmxz
PjwvdXJscz48L3JlY29yZD48L0NpdGU+PENpdGU+PEF1dGhvcj5GcnllcjwvQXV0aG9yPjxZZWFy
PjIwMDc8L1llYXI+PFJlY051bT4xNzU4PC9SZWNOdW0+PHJlY29yZD48cmVjLW51bWJlcj4xNzU4
PC9yZWMtbnVtYmVyPjxmb3JlaWduLWtleXM+PGtleSBhcHA9IkVOIiBkYi1pZD0iMDA1dnY5MGU0
OWZlOXBlMnd4bzV6dHhtdzk5cjA1cncyeHNlIj4xNzU4PC9rZXk+PC9mb3JlaWduLWtleXM+PHJl
Zi10eXBlIG5hbWU9IkpvdXJuYWwgQXJ0aWNsZSI+MTc8L3JlZi10eXBlPjxjb250cmlidXRvcnM+
PGF1dGhvcnM+PGF1dGhvcj5GcnllciwgS2FyZW4gSi4gPC9hdXRob3I+PGF1dGhvcj5BbnRvbnks
IEppanUgIDwvYXV0aG9yPjxhdXRob3I+RG91Z2xhcywgQWxleCA8L2F1dGhvcj48L2F1dGhvcnM+
PC9jb250cmlidXRvcnM+PHRpdGxlcz48dGl0bGU+Q3JpdGljYWwgc3VjY2VzcyBmYWN0b3JzIG9m
IGNvbnRpbnVvdXMgaW1wcm92ZW1lbnQgaW4gdGhlIHB1YmxpYyBzZWN0b3I6IEEgbGl0ZXJhdHVy
ZSByZXZpZXcgYW5kIHNvbWUga2V5IGZpbmRpbmdzPC90aXRsZT48c2Vjb25kYXJ5LXRpdGxlPlRo
ZSBUUU0gTWFnYXppbmU8L3NlY29uZGFyeS10aXRsZT48L3RpdGxlcz48cGVyaW9kaWNhbD48ZnVs
bC10aXRsZT5UaGUgVFFNIE1hZ2F6aW5lPC9mdWxsLXRpdGxlPjwvcGVyaW9kaWNhbD48cGFnZXM+
NDk3LTUxNzwvcGFnZXM+PHZvbHVtZT4xOTwvdm9sdW1lPjxudW1iZXI+NTwvbnVtYmVyPjxzZWN0
aW9uPjQ5Nzwvc2VjdGlvbj48ZGF0ZXM+PHllYXI+MjAwNzwveWVhcj48cHViLWRhdGVzPjxkYXRl
PjIwMDc8L2RhdGU+PC9wdWItZGF0ZXM+PC9kYXRlcz48dXJscz48L3VybHM+PGVsZWN0cm9uaWMt
cmVzb3VyY2UtbnVtPjEwLjExMDgvMDk1NDQ3ODA3MTA4MTc5MDA8L2VsZWN0cm9uaWMtcmVzb3Vy
Y2UtbnVtPjwvcmVjb3JkPjwvQ2l0ZT48L0VuZE5vdGU+
</w:fldData>
        </w:fldChar>
      </w:r>
      <w:r w:rsidR="00B559D4">
        <w:rPr>
          <w:lang w:val="en-GB"/>
        </w:rPr>
        <w:instrText xml:space="preserve"> ADDIN EN.CITE.DATA </w:instrText>
      </w:r>
      <w:r w:rsidR="00B559D4">
        <w:rPr>
          <w:lang w:val="en-GB"/>
        </w:rPr>
      </w:r>
      <w:r w:rsidR="00B559D4">
        <w:rPr>
          <w:lang w:val="en-GB"/>
        </w:rPr>
        <w:fldChar w:fldCharType="end"/>
      </w:r>
      <w:r w:rsidRPr="00825D27">
        <w:rPr>
          <w:lang w:val="en-GB"/>
        </w:rPr>
      </w:r>
      <w:r w:rsidRPr="00825D27">
        <w:rPr>
          <w:lang w:val="en-GB"/>
        </w:rPr>
        <w:fldChar w:fldCharType="separate"/>
      </w:r>
      <w:r w:rsidR="00B559D4">
        <w:rPr>
          <w:noProof/>
          <w:lang w:val="en-GB"/>
        </w:rPr>
        <w:t>(Bessant et al., 1994; Caffyn, 1999; Fryer et al., 2007)</w:t>
      </w:r>
      <w:r w:rsidRPr="00825D27">
        <w:rPr>
          <w:lang w:val="en-GB"/>
        </w:rPr>
        <w:fldChar w:fldCharType="end"/>
      </w:r>
      <w:r w:rsidRPr="00825D27">
        <w:rPr>
          <w:lang w:val="en-GB"/>
        </w:rPr>
        <w:t xml:space="preserve">. Moreover, in Japan, there is a strong emphasis on teamwork or </w:t>
      </w:r>
      <w:proofErr w:type="spellStart"/>
      <w:r w:rsidRPr="00825D27">
        <w:rPr>
          <w:lang w:val="en-GB"/>
        </w:rPr>
        <w:t>groupism</w:t>
      </w:r>
      <w:proofErr w:type="spellEnd"/>
      <w:r w:rsidRPr="00825D27">
        <w:rPr>
          <w:lang w:val="en-GB"/>
        </w:rPr>
        <w:t xml:space="preserve"> for Kaizen, but this building block has not been considered in the studies by </w:t>
      </w:r>
      <w:r w:rsidRPr="00825D27">
        <w:rPr>
          <w:lang w:val="en-GB"/>
        </w:rPr>
        <w:fldChar w:fldCharType="begin"/>
      </w:r>
      <w:r w:rsidR="00B559D4">
        <w:rPr>
          <w:lang w:val="en-GB"/>
        </w:rPr>
        <w:instrText xml:space="preserve"> ADDIN EN.CITE &lt;EndNote&gt;&lt;Cite AuthorYear="1"&gt;&lt;Author&gt;Fryer&lt;/Author&gt;&lt;Year&gt;2007&lt;/Year&gt;&lt;RecNum&gt;1758&lt;/RecNum&gt;&lt;DisplayText&gt;Fryer et al. (2007)&lt;/DisplayText&gt;&lt;record&gt;&lt;rec-number&gt;1758&lt;/rec-number&gt;&lt;foreign-keys&gt;&lt;key app="EN" db-id="005vv90e49fe9pe2wxo5ztxmw99r05rw2xse"&gt;1758&lt;/key&gt;&lt;/foreign-keys&gt;&lt;ref-type name="Journal Article"&gt;17&lt;/ref-type&gt;&lt;contributors&gt;&lt;authors&gt;&lt;author&gt;Fryer, Karen J. &lt;/author&gt;&lt;author&gt;Antony, Jiju  &lt;/author&gt;&lt;author&gt;Douglas, Alex &lt;/author&gt;&lt;/authors&gt;&lt;/contributors&gt;&lt;titles&gt;&lt;title&gt;Critical success factors of continuous improvement in the public sector: A literature review and some key findings&lt;/title&gt;&lt;secondary-title&gt;The TQM Magazine&lt;/secondary-title&gt;&lt;/titles&gt;&lt;periodical&gt;&lt;full-title&gt;The TQM Magazine&lt;/full-title&gt;&lt;/periodical&gt;&lt;pages&gt;497-517&lt;/pages&gt;&lt;volume&gt;19&lt;/volume&gt;&lt;number&gt;5&lt;/number&gt;&lt;section&gt;497&lt;/section&gt;&lt;dates&gt;&lt;year&gt;2007&lt;/year&gt;&lt;pub-dates&gt;&lt;date&gt;2007&lt;/date&gt;&lt;/pub-dates&gt;&lt;/dates&gt;&lt;urls&gt;&lt;/urls&gt;&lt;electronic-resource-num&gt;10.1108/09544780710817900&lt;/electronic-resource-num&gt;&lt;/record&gt;&lt;/Cite&gt;&lt;/EndNote&gt;</w:instrText>
      </w:r>
      <w:r w:rsidRPr="00825D27">
        <w:rPr>
          <w:lang w:val="en-GB"/>
        </w:rPr>
        <w:fldChar w:fldCharType="separate"/>
      </w:r>
      <w:r w:rsidR="00B559D4">
        <w:rPr>
          <w:noProof/>
          <w:lang w:val="en-GB"/>
        </w:rPr>
        <w:t>Fryer et al. (2007)</w:t>
      </w:r>
      <w:r w:rsidRPr="00825D27">
        <w:rPr>
          <w:lang w:val="en-GB"/>
        </w:rPr>
        <w:fldChar w:fldCharType="end"/>
      </w:r>
      <w:r w:rsidRPr="00825D27">
        <w:rPr>
          <w:lang w:val="en-GB"/>
        </w:rPr>
        <w:t xml:space="preserve"> and </w:t>
      </w:r>
      <w:r w:rsidRPr="00825D27">
        <w:rPr>
          <w:lang w:val="en-GB"/>
        </w:rPr>
        <w:fldChar w:fldCharType="begin"/>
      </w:r>
      <w:r w:rsidR="009569B6">
        <w:rPr>
          <w:lang w:val="en-GB"/>
        </w:rPr>
        <w:instrText xml:space="preserve"> ADDIN EN.CITE &lt;EndNote&gt;&lt;Cite AuthorYear="1"&gt;&lt;Author&gt;Kaye&lt;/Author&gt;&lt;Year&gt;1999&lt;/Year&gt;&lt;RecNum&gt;2315&lt;/RecNum&gt;&lt;DisplayText&gt;Kaye and Anderson (1999)&lt;/DisplayText&gt;&lt;record&gt;&lt;rec-number&gt;2315&lt;/rec-number&gt;&lt;foreign-keys&gt;&lt;key app="EN" db-id="005vv90e49fe9pe2wxo5ztxmw99r05rw2xse"&gt;2315&lt;/key&gt;&lt;/foreign-keys&gt;&lt;ref-type name="Journal Article"&gt;17&lt;/ref-type&gt;&lt;contributors&gt;&lt;authors&gt;&lt;author&gt;Kaye, Mike&lt;/author&gt;&lt;author&gt;Anderson, Rosalyn&lt;/author&gt;&lt;/authors&gt;&lt;/contributors&gt;&lt;titles&gt;&lt;title&gt;Continuous improvement: the ten essential criteria&lt;/title&gt;&lt;secondary-title&gt;International Journal of Quality and Reliability Management&lt;/secondary-title&gt;&lt;/titles&gt;&lt;periodical&gt;&lt;full-title&gt;International Journal of Quality and Reliability Management&lt;/full-title&gt;&lt;/periodical&gt;&lt;pages&gt;485-509&lt;/pages&gt;&lt;volume&gt;16&lt;/volume&gt;&lt;number&gt;5&lt;/number&gt;&lt;section&gt;485&lt;/section&gt;&lt;keywords&gt;&lt;keyword&gt;workshop management&lt;/keyword&gt;&lt;/keywords&gt;&lt;dates&gt;&lt;year&gt;1999&lt;/year&gt;&lt;pub-dates&gt;&lt;date&gt;1999&lt;/date&gt;&lt;/pub-dates&gt;&lt;/dates&gt;&lt;urls&gt;&lt;/urls&gt;&lt;/record&gt;&lt;/Cite&gt;&lt;/EndNote&gt;</w:instrText>
      </w:r>
      <w:r w:rsidRPr="00825D27">
        <w:rPr>
          <w:lang w:val="en-GB"/>
        </w:rPr>
        <w:fldChar w:fldCharType="separate"/>
      </w:r>
      <w:r w:rsidRPr="00825D27">
        <w:rPr>
          <w:noProof/>
          <w:lang w:val="en-GB"/>
        </w:rPr>
        <w:t>Kaye and Anderson (1999)</w:t>
      </w:r>
      <w:r w:rsidRPr="00825D27">
        <w:rPr>
          <w:lang w:val="en-GB"/>
        </w:rPr>
        <w:fldChar w:fldCharType="end"/>
      </w:r>
      <w:r w:rsidRPr="00825D27">
        <w:rPr>
          <w:lang w:val="en-GB"/>
        </w:rPr>
        <w:t>.</w:t>
      </w:r>
    </w:p>
    <w:p w:rsidR="008A4EBF" w:rsidRDefault="008A4EBF">
      <w:pPr>
        <w:widowControl/>
        <w:spacing w:after="200" w:line="276" w:lineRule="auto"/>
        <w:jc w:val="left"/>
        <w:rPr>
          <w:rFonts w:eastAsiaTheme="majorEastAsia" w:cstheme="majorBidi"/>
          <w:b/>
          <w:bCs/>
          <w:color w:val="000000" w:themeColor="text1"/>
          <w:szCs w:val="28"/>
        </w:rPr>
      </w:pPr>
      <w:r>
        <w:br w:type="page"/>
      </w:r>
    </w:p>
    <w:p w:rsidR="000923E0" w:rsidRPr="00825D27" w:rsidRDefault="00934537" w:rsidP="008A4EBF">
      <w:pPr>
        <w:pStyle w:val="Heading1"/>
        <w:numPr>
          <w:ilvl w:val="0"/>
          <w:numId w:val="17"/>
        </w:numPr>
        <w:spacing w:before="120" w:after="120" w:line="480" w:lineRule="auto"/>
        <w:ind w:left="426"/>
        <w:jc w:val="left"/>
      </w:pPr>
      <w:r>
        <w:lastRenderedPageBreak/>
        <w:t>M</w:t>
      </w:r>
      <w:r w:rsidR="0006130B">
        <w:t>ethodolog</w:t>
      </w:r>
      <w:r>
        <w:t>y</w:t>
      </w:r>
    </w:p>
    <w:p w:rsidR="00BA24F0" w:rsidRPr="00825D27" w:rsidRDefault="00BA24F0" w:rsidP="00934537">
      <w:pPr>
        <w:pStyle w:val="Heading2"/>
        <w:spacing w:before="120" w:after="120" w:line="480" w:lineRule="auto"/>
        <w:jc w:val="left"/>
      </w:pPr>
      <w:r w:rsidRPr="00825D27">
        <w:t>3.1 The fuzzy analytical hierarch process</w:t>
      </w:r>
    </w:p>
    <w:p w:rsidR="00423891" w:rsidRPr="0057721C" w:rsidRDefault="009D144A" w:rsidP="00934537">
      <w:pPr>
        <w:spacing w:before="120" w:after="120" w:line="480" w:lineRule="auto"/>
        <w:jc w:val="left"/>
      </w:pPr>
      <w:r>
        <w:t>I</w:t>
      </w:r>
      <w:r w:rsidR="008A4EBF" w:rsidRPr="00825D27">
        <w:t xml:space="preserve">mprovement method selection </w:t>
      </w:r>
      <w:r w:rsidR="00BD2EC5">
        <w:t xml:space="preserve">is complicated and it is </w:t>
      </w:r>
      <w:r w:rsidR="008A4EBF">
        <w:t>multi-criteria decision problem</w:t>
      </w:r>
      <w:r w:rsidR="00BD2EC5">
        <w:t>.</w:t>
      </w:r>
      <w:r w:rsidR="008A4EBF">
        <w:t xml:space="preserve"> </w:t>
      </w:r>
      <w:r w:rsidR="0006130B">
        <w:t>The</w:t>
      </w:r>
      <w:r w:rsidR="00423891" w:rsidRPr="00825D27">
        <w:t xml:space="preserve"> fuzzy analytical hierarchy process (FAHP) </w:t>
      </w:r>
      <w:r w:rsidR="0006130B">
        <w:t xml:space="preserve">is an effective </w:t>
      </w:r>
      <w:r w:rsidR="00D352DD">
        <w:t>procedure</w:t>
      </w:r>
      <w:r w:rsidR="0006130B">
        <w:t xml:space="preserve"> to </w:t>
      </w:r>
      <w:r w:rsidR="00D352DD">
        <w:t xml:space="preserve">solve complex </w:t>
      </w:r>
      <w:r w:rsidR="00B006C8" w:rsidRPr="0057721C">
        <w:t>decision making problem</w:t>
      </w:r>
      <w:r w:rsidR="00B006C8">
        <w:t>s</w:t>
      </w:r>
      <w:r w:rsidR="00522267">
        <w:t xml:space="preserve"> </w:t>
      </w:r>
      <w:r w:rsidR="00522267">
        <w:fldChar w:fldCharType="begin"/>
      </w:r>
      <w:r w:rsidR="009569B6">
        <w:instrText xml:space="preserve"> ADDIN EN.CITE &lt;EndNote&gt;&lt;Cite&gt;&lt;Author&gt;Buckley&lt;/Author&gt;&lt;Year&gt;1985&lt;/Year&gt;&lt;RecNum&gt;2365&lt;/RecNum&gt;&lt;DisplayText&gt;(Buckley, 1985)&lt;/DisplayText&gt;&lt;record&gt;&lt;rec-number&gt;2365&lt;/rec-number&gt;&lt;foreign-keys&gt;&lt;key app="EN" db-id="005vv90e49fe9pe2wxo5ztxmw99r05rw2xse"&gt;2365&lt;/key&gt;&lt;/foreign-keys&gt;&lt;ref-type name="Journal Article"&gt;17&lt;/ref-type&gt;&lt;contributors&gt;&lt;authors&gt;&lt;author&gt;Buckley, James J&lt;/author&gt;&lt;/authors&gt;&lt;/contributors&gt;&lt;titles&gt;&lt;title&gt;Fuzzy hierarchical analysis&lt;/title&gt;&lt;secondary-title&gt;Fuzzy sets and systems&lt;/secondary-title&gt;&lt;/titles&gt;&lt;periodical&gt;&lt;full-title&gt;Fuzzy sets and systems&lt;/full-title&gt;&lt;/periodical&gt;&lt;pages&gt;233-247&lt;/pages&gt;&lt;volume&gt;17&lt;/volume&gt;&lt;number&gt;3&lt;/number&gt;&lt;dates&gt;&lt;year&gt;1985&lt;/year&gt;&lt;/dates&gt;&lt;isbn&gt;0165-0114&lt;/isbn&gt;&lt;urls&gt;&lt;/urls&gt;&lt;/record&gt;&lt;/Cite&gt;&lt;/EndNote&gt;</w:instrText>
      </w:r>
      <w:r w:rsidR="00522267">
        <w:fldChar w:fldCharType="separate"/>
      </w:r>
      <w:r w:rsidR="00522267">
        <w:rPr>
          <w:noProof/>
        </w:rPr>
        <w:t>(Buckley, 1985)</w:t>
      </w:r>
      <w:r w:rsidR="00522267">
        <w:fldChar w:fldCharType="end"/>
      </w:r>
      <w:r w:rsidR="00522267">
        <w:t>,</w:t>
      </w:r>
      <w:r w:rsidR="00522267" w:rsidRPr="00522267">
        <w:t xml:space="preserve"> </w:t>
      </w:r>
      <w:r w:rsidR="00522267">
        <w:t xml:space="preserve">using </w:t>
      </w:r>
      <w:r w:rsidR="00522267" w:rsidRPr="0057721C">
        <w:t>experts’ experience and tacit knowledge</w:t>
      </w:r>
      <w:r w:rsidR="00522267">
        <w:t xml:space="preserve"> </w:t>
      </w:r>
      <w:r w:rsidR="00522267" w:rsidRPr="00D8029A">
        <w:fldChar w:fldCharType="begin"/>
      </w:r>
      <w:r w:rsidR="00DC5394">
        <w:instrText xml:space="preserve"> ADDIN EN.CITE &lt;EndNote&gt;&lt;Cite&gt;&lt;Author&gt;Saaty&lt;/Author&gt;&lt;Year&gt;1994&lt;/Year&gt;&lt;RecNum&gt;2366&lt;/RecNum&gt;&lt;DisplayText&gt;(Saaty, 1994)&lt;/DisplayText&gt;&lt;record&gt;&lt;rec-number&gt;2366&lt;/rec-number&gt;&lt;foreign-keys&gt;&lt;key app="EN" db-id="005vv90e49fe9pe2wxo5ztxmw99r05rw2xse"&gt;2366&lt;/key&gt;&lt;/foreign-keys&gt;&lt;ref-type name="Journal Article"&gt;17&lt;/ref-type&gt;&lt;contributors&gt;&lt;authors&gt;&lt;author&gt;Saaty, Thomas L.&lt;/author&gt;&lt;/authors&gt;&lt;/contributors&gt;&lt;titles&gt;&lt;title&gt;Highlights and critical points in the theory and application of the Analytic Hierarchy Process&lt;/title&gt;&lt;secondary-title&gt;European Journal of Operational Research&lt;/secondary-title&gt;&lt;/titles&gt;&lt;periodical&gt;&lt;full-title&gt;European Journal of Operational Research&lt;/full-title&gt;&lt;abbr-1&gt;Eur J Oper Res&lt;/abbr-1&gt;&lt;/periodical&gt;&lt;pages&gt;426-447&lt;/pages&gt;&lt;volume&gt;74&lt;/volume&gt;&lt;number&gt;3&lt;/number&gt;&lt;dates&gt;&lt;year&gt;1994&lt;/year&gt;&lt;/dates&gt;&lt;isbn&gt;0377-2217&lt;/isbn&gt;&lt;urls&gt;&lt;related-urls&gt;&lt;url&gt;http://www.sciencedirect.com/science/article/B6VCT-48NBCX0-X0/2/3f418b832acb2b9ffafc8b8825111a34&lt;/url&gt;&lt;/related-urls&gt;&lt;/urls&gt;&lt;/record&gt;&lt;/Cite&gt;&lt;/EndNote&gt;</w:instrText>
      </w:r>
      <w:r w:rsidR="00522267" w:rsidRPr="00D8029A">
        <w:fldChar w:fldCharType="separate"/>
      </w:r>
      <w:r w:rsidR="00DC5394">
        <w:rPr>
          <w:noProof/>
        </w:rPr>
        <w:t>(Saaty, 1994)</w:t>
      </w:r>
      <w:r w:rsidR="00522267" w:rsidRPr="00D8029A">
        <w:fldChar w:fldCharType="end"/>
      </w:r>
      <w:r w:rsidR="0006130B" w:rsidRPr="00D8029A">
        <w:t xml:space="preserve">. </w:t>
      </w:r>
      <w:r w:rsidR="00196402" w:rsidRPr="00D8029A">
        <w:t xml:space="preserve">It is </w:t>
      </w:r>
      <w:r w:rsidR="00D83637" w:rsidRPr="00D8029A">
        <w:t xml:space="preserve">based on </w:t>
      </w:r>
      <w:proofErr w:type="spellStart"/>
      <w:r w:rsidR="00196402" w:rsidRPr="00D8029A">
        <w:t>Saaty’s</w:t>
      </w:r>
      <w:proofErr w:type="spellEnd"/>
      <w:r w:rsidR="00196402" w:rsidRPr="00D8029A">
        <w:t xml:space="preserve"> </w:t>
      </w:r>
      <w:r w:rsidR="00196402" w:rsidRPr="00D8029A">
        <w:fldChar w:fldCharType="begin"/>
      </w:r>
      <w:r w:rsidR="00DC5394">
        <w:instrText xml:space="preserve"> ADDIN EN.CITE &lt;EndNote&gt;&lt;Cite ExcludeAuth="1"&gt;&lt;Author&gt;Saaty&lt;/Author&gt;&lt;Year&gt;1980&lt;/Year&gt;&lt;RecNum&gt;2367&lt;/RecNum&gt;&lt;DisplayText&gt;(1980)&lt;/DisplayText&gt;&lt;record&gt;&lt;rec-number&gt;2367&lt;/rec-number&gt;&lt;foreign-keys&gt;&lt;key app="EN" db-id="005vv90e49fe9pe2wxo5ztxmw99r05rw2xse"&gt;2367&lt;/key&gt;&lt;/foreign-keys&gt;&lt;ref-type name="Book"&gt;6&lt;/ref-type&gt;&lt;contributors&gt;&lt;authors&gt;&lt;author&gt;Saaty, Thomas L.&lt;/author&gt;&lt;/authors&gt;&lt;/contributors&gt;&lt;titles&gt;&lt;title&gt;The Analytic Hierarchy Process: Planning, Priority Setting, Resource Allocation&lt;/title&gt;&lt;/titles&gt;&lt;dates&gt;&lt;year&gt;1980&lt;/year&gt;&lt;/dates&gt;&lt;pub-location&gt;New York&lt;/pub-location&gt;&lt;publisher&gt;McGraw-Hill&lt;/publisher&gt;&lt;urls&gt;&lt;/urls&gt;&lt;/record&gt;&lt;/Cite&gt;&lt;/EndNote&gt;</w:instrText>
      </w:r>
      <w:r w:rsidR="00196402" w:rsidRPr="00D8029A">
        <w:fldChar w:fldCharType="separate"/>
      </w:r>
      <w:r w:rsidR="00522267" w:rsidRPr="00D8029A">
        <w:rPr>
          <w:noProof/>
        </w:rPr>
        <w:t>(1980)</w:t>
      </w:r>
      <w:r w:rsidR="00196402" w:rsidRPr="00D8029A">
        <w:fldChar w:fldCharType="end"/>
      </w:r>
      <w:r w:rsidR="00196402" w:rsidRPr="00D8029A">
        <w:t xml:space="preserve"> original analytical hierarchy process (AHP)</w:t>
      </w:r>
      <w:r w:rsidR="00522267" w:rsidRPr="00D8029A">
        <w:t xml:space="preserve">, but offers better abilities to </w:t>
      </w:r>
      <w:r w:rsidR="003D0D66" w:rsidRPr="00D8029A">
        <w:t>decompose and evaluate multiple criteria</w:t>
      </w:r>
      <w:r w:rsidR="00522267" w:rsidRPr="00D8029A">
        <w:t xml:space="preserve"> when</w:t>
      </w:r>
      <w:r w:rsidR="003D0D66" w:rsidRPr="00D8029A">
        <w:t xml:space="preserve"> </w:t>
      </w:r>
      <w:r w:rsidR="00522267" w:rsidRPr="00D8029A">
        <w:t>handling</w:t>
      </w:r>
      <w:r w:rsidR="00200D6E">
        <w:t xml:space="preserve"> uncertainty due to imprecision or vagueness </w:t>
      </w:r>
      <w:r w:rsidR="003D0D66" w:rsidRPr="00D8029A">
        <w:t>in decision making process</w:t>
      </w:r>
      <w:r w:rsidR="00522267" w:rsidRPr="00D8029A">
        <w:t xml:space="preserve">. </w:t>
      </w:r>
      <w:r w:rsidR="00200D6E">
        <w:t>T</w:t>
      </w:r>
      <w:r w:rsidR="00D8029A" w:rsidRPr="00D8029A">
        <w:t xml:space="preserve">he FAHP uses fuzzy ratios </w:t>
      </w:r>
      <w:r w:rsidR="00D8029A" w:rsidRPr="00D8029A">
        <w:fldChar w:fldCharType="begin"/>
      </w:r>
      <w:r w:rsidR="009569B6">
        <w:instrText xml:space="preserve"> ADDIN EN.CITE &lt;EndNote&gt;&lt;Cite&gt;&lt;Author&gt;Zadeh&lt;/Author&gt;&lt;Year&gt;1965&lt;/Year&gt;&lt;RecNum&gt;2368&lt;/RecNum&gt;&lt;DisplayText&gt;(Zadeh, 1965)&lt;/DisplayText&gt;&lt;record&gt;&lt;rec-number&gt;2368&lt;/rec-number&gt;&lt;foreign-keys&gt;&lt;key app="EN" db-id="005vv90e49fe9pe2wxo5ztxmw99r05rw2xse"&gt;2368&lt;/key&gt;&lt;/foreign-keys&gt;&lt;ref-type name="Journal Article"&gt;17&lt;/ref-type&gt;&lt;contributors&gt;&lt;authors&gt;&lt;author&gt;Zadeh, Lotfi A&lt;/author&gt;&lt;/authors&gt;&lt;/contributors&gt;&lt;titles&gt;&lt;title&gt;Fuzzy sets&lt;/title&gt;&lt;secondary-title&gt;Information and control&lt;/secondary-title&gt;&lt;/titles&gt;&lt;periodical&gt;&lt;full-title&gt;Information and control&lt;/full-title&gt;&lt;/periodical&gt;&lt;pages&gt;338-353&lt;/pages&gt;&lt;volume&gt;8&lt;/volume&gt;&lt;number&gt;3&lt;/number&gt;&lt;dates&gt;&lt;year&gt;1965&lt;/year&gt;&lt;/dates&gt;&lt;isbn&gt;0019-9958&lt;/isbn&gt;&lt;urls&gt;&lt;/urls&gt;&lt;/record&gt;&lt;/Cite&gt;&lt;/EndNote&gt;</w:instrText>
      </w:r>
      <w:r w:rsidR="00D8029A" w:rsidRPr="00D8029A">
        <w:fldChar w:fldCharType="separate"/>
      </w:r>
      <w:r w:rsidR="00D8029A" w:rsidRPr="00D8029A">
        <w:rPr>
          <w:noProof/>
        </w:rPr>
        <w:t>(Zadeh, 1965)</w:t>
      </w:r>
      <w:r w:rsidR="00D8029A" w:rsidRPr="00D8029A">
        <w:fldChar w:fldCharType="end"/>
      </w:r>
      <w:r w:rsidR="00D8029A" w:rsidRPr="00D8029A">
        <w:t>, rather than the AHP’s</w:t>
      </w:r>
      <w:r w:rsidR="00582EAA">
        <w:t xml:space="preserve"> crisp</w:t>
      </w:r>
      <w:r w:rsidR="00D8029A" w:rsidRPr="00D8029A">
        <w:t xml:space="preserve"> nine-point scale </w:t>
      </w:r>
      <w:r w:rsidR="00D8029A" w:rsidRPr="00D8029A">
        <w:fldChar w:fldCharType="begin"/>
      </w:r>
      <w:r w:rsidR="009569B6">
        <w:instrText xml:space="preserve"> ADDIN EN.CITE &lt;EndNote&gt;&lt;Cite&gt;&lt;Author&gt;Buckley&lt;/Author&gt;&lt;Year&gt;1985&lt;/Year&gt;&lt;RecNum&gt;2365&lt;/RecNum&gt;&lt;DisplayText&gt;(Buckley, 1985)&lt;/DisplayText&gt;&lt;record&gt;&lt;rec-number&gt;2365&lt;/rec-number&gt;&lt;foreign-keys&gt;&lt;key app="EN" db-id="005vv90e49fe9pe2wxo5ztxmw99r05rw2xse"&gt;2365&lt;/key&gt;&lt;/foreign-keys&gt;&lt;ref-type name="Journal Article"&gt;17&lt;/ref-type&gt;&lt;contributors&gt;&lt;authors&gt;&lt;author&gt;Buckley, James J&lt;/author&gt;&lt;/authors&gt;&lt;/contributors&gt;&lt;titles&gt;&lt;title&gt;Fuzzy hierarchical analysis&lt;/title&gt;&lt;secondary-title&gt;Fuzzy sets and systems&lt;/secondary-title&gt;&lt;/titles&gt;&lt;periodical&gt;&lt;full-title&gt;Fuzzy sets and systems&lt;/full-title&gt;&lt;/periodical&gt;&lt;pages&gt;233-247&lt;/pages&gt;&lt;volume&gt;17&lt;/volume&gt;&lt;number&gt;3&lt;/number&gt;&lt;dates&gt;&lt;year&gt;1985&lt;/year&gt;&lt;/dates&gt;&lt;isbn&gt;0165-0114&lt;/isbn&gt;&lt;urls&gt;&lt;/urls&gt;&lt;/record&gt;&lt;/Cite&gt;&lt;/EndNote&gt;</w:instrText>
      </w:r>
      <w:r w:rsidR="00D8029A" w:rsidRPr="00D8029A">
        <w:fldChar w:fldCharType="separate"/>
      </w:r>
      <w:r w:rsidR="00D8029A" w:rsidRPr="00D8029A">
        <w:rPr>
          <w:noProof/>
        </w:rPr>
        <w:t>(Buckley, 1985)</w:t>
      </w:r>
      <w:r w:rsidR="00D8029A" w:rsidRPr="00D8029A">
        <w:fldChar w:fldCharType="end"/>
      </w:r>
      <w:r w:rsidR="00D8029A" w:rsidRPr="00D8029A">
        <w:t xml:space="preserve">, to make pairwise comparisons </w:t>
      </w:r>
      <w:r w:rsidR="00200D6E">
        <w:t xml:space="preserve">and reduce bias </w:t>
      </w:r>
      <w:r w:rsidR="00D8029A" w:rsidRPr="00D8029A">
        <w:fldChar w:fldCharType="begin"/>
      </w:r>
      <w:r w:rsidR="009569B6">
        <w:instrText xml:space="preserve"> ADDIN EN.CITE &lt;EndNote&gt;&lt;Cite&gt;&lt;Author&gt;Van Laarhoven&lt;/Author&gt;&lt;Year&gt;1983&lt;/Year&gt;&lt;RecNum&gt;2369&lt;/RecNum&gt;&lt;DisplayText&gt;(Van Laarhoven &amp;amp; Pedrycz, 1983)&lt;/DisplayText&gt;&lt;record&gt;&lt;rec-number&gt;2369&lt;/rec-number&gt;&lt;foreign-keys&gt;&lt;key app="EN" db-id="005vv90e49fe9pe2wxo5ztxmw99r05rw2xse"&gt;2369&lt;/key&gt;&lt;/foreign-keys&gt;&lt;ref-type name="Journal Article"&gt;17&lt;/ref-type&gt;&lt;contributors&gt;&lt;authors&gt;&lt;author&gt;Van Laarhoven, PJM&lt;/author&gt;&lt;author&gt;Pedrycz, Witold&lt;/author&gt;&lt;/authors&gt;&lt;/contributors&gt;&lt;titles&gt;&lt;title&gt;A fuzzy extension of Saaty&amp;apos;s priority theory&lt;/title&gt;&lt;secondary-title&gt;Fuzzy sets and Systems&lt;/secondary-title&gt;&lt;/titles&gt;&lt;periodical&gt;&lt;full-title&gt;Fuzzy sets and systems&lt;/full-title&gt;&lt;/periodical&gt;&lt;pages&gt;199-227&lt;/pages&gt;&lt;volume&gt;11&lt;/volume&gt;&lt;number&gt;1&lt;/number&gt;&lt;dates&gt;&lt;year&gt;1983&lt;/year&gt;&lt;/dates&gt;&lt;isbn&gt;0165-0114&lt;/isbn&gt;&lt;urls&gt;&lt;/urls&gt;&lt;/record&gt;&lt;/Cite&gt;&lt;/EndNote&gt;</w:instrText>
      </w:r>
      <w:r w:rsidR="00D8029A" w:rsidRPr="00D8029A">
        <w:fldChar w:fldCharType="separate"/>
      </w:r>
      <w:r w:rsidR="00F24ED4">
        <w:rPr>
          <w:noProof/>
        </w:rPr>
        <w:t>(Van Laarhoven &amp; Pedrycz, 1983)</w:t>
      </w:r>
      <w:r w:rsidR="00D8029A" w:rsidRPr="00D8029A">
        <w:fldChar w:fldCharType="end"/>
      </w:r>
      <w:r w:rsidR="00D8029A" w:rsidRPr="00D8029A">
        <w:t>.</w:t>
      </w:r>
      <w:r w:rsidR="00D8029A">
        <w:t xml:space="preserve"> </w:t>
      </w:r>
      <w:r w:rsidR="00423891" w:rsidRPr="00825D27">
        <w:t xml:space="preserve">The fuzzy </w:t>
      </w:r>
      <w:r w:rsidR="00582EAA" w:rsidRPr="00D8029A">
        <w:t xml:space="preserve">ratios </w:t>
      </w:r>
      <w:r w:rsidR="00582EAA">
        <w:t>consist</w:t>
      </w:r>
      <w:r w:rsidR="00423891" w:rsidRPr="00825D27">
        <w:t xml:space="preserve"> </w:t>
      </w:r>
      <w:r w:rsidR="0057721C">
        <w:t xml:space="preserve">of </w:t>
      </w:r>
      <w:r w:rsidR="00423891" w:rsidRPr="00825D27">
        <w:t xml:space="preserve">a set of objects with a continuum of grades of </w:t>
      </w:r>
      <w:r w:rsidR="00631A91">
        <w:t xml:space="preserve">values to represent vague data. </w:t>
      </w:r>
      <w:r w:rsidR="00631A91" w:rsidRPr="00825D27">
        <w:t xml:space="preserve">Chang’s </w:t>
      </w:r>
      <w:r w:rsidR="00631A91" w:rsidRPr="00825D27">
        <w:fldChar w:fldCharType="begin"/>
      </w:r>
      <w:r w:rsidR="009569B6">
        <w:instrText xml:space="preserve"> ADDIN EN.CITE &lt;EndNote&gt;&lt;Cite ExcludeAuth="1"&gt;&lt;Author&gt;Chang&lt;/Author&gt;&lt;Year&gt;1992&lt;/Year&gt;&lt;RecNum&gt;2370&lt;/RecNum&gt;&lt;DisplayText&gt;(1992)&lt;/DisplayText&gt;&lt;record&gt;&lt;rec-number&gt;2370&lt;/rec-number&gt;&lt;foreign-keys&gt;&lt;key app="EN" db-id="005vv90e49fe9pe2wxo5ztxmw99r05rw2xse"&gt;2370&lt;/key&gt;&lt;/foreign-keys&gt;&lt;ref-type name="Generic"&gt;13&lt;/ref-type&gt;&lt;contributors&gt;&lt;authors&gt;&lt;author&gt;Chang, D.&lt;/author&gt;&lt;/authors&gt;&lt;/contributors&gt;&lt;titles&gt;&lt;title&gt;Extent analysis and synthetic decision, optimization techniques and applications, Vol. 1&lt;/title&gt;&lt;/titles&gt;&lt;dates&gt;&lt;year&gt;1992&lt;/year&gt;&lt;/dates&gt;&lt;publisher&gt;World Scientific, Singapore&lt;/publisher&gt;&lt;urls&gt;&lt;/urls&gt;&lt;/record&gt;&lt;/Cite&gt;&lt;/EndNote&gt;</w:instrText>
      </w:r>
      <w:r w:rsidR="00631A91" w:rsidRPr="00825D27">
        <w:fldChar w:fldCharType="separate"/>
      </w:r>
      <w:r w:rsidR="00631A91" w:rsidRPr="00825D27">
        <w:rPr>
          <w:noProof/>
        </w:rPr>
        <w:t>(1992)</w:t>
      </w:r>
      <w:r w:rsidR="00631A91" w:rsidRPr="00825D27">
        <w:fldChar w:fldCharType="end"/>
      </w:r>
      <w:r w:rsidR="00631A91" w:rsidRPr="00631A91">
        <w:t xml:space="preserve"> </w:t>
      </w:r>
      <w:r w:rsidR="00423891" w:rsidRPr="00825D27">
        <w:t xml:space="preserve">Triangular Fuzzy Number (TFN) set </w:t>
      </w:r>
      <w:r w:rsidR="00423891" w:rsidRPr="00825D27">
        <w:rPr>
          <w:bCs/>
          <w:i/>
        </w:rPr>
        <w:t>M̃</w:t>
      </w:r>
      <w:r w:rsidR="00423891" w:rsidRPr="00825D27">
        <w:t xml:space="preserve"> (see </w:t>
      </w:r>
      <w:r w:rsidR="00423891" w:rsidRPr="00825D27">
        <w:fldChar w:fldCharType="begin"/>
      </w:r>
      <w:r w:rsidR="00423891" w:rsidRPr="00825D27">
        <w:instrText xml:space="preserve"> REF _Ref407979395 \h </w:instrText>
      </w:r>
      <w:r w:rsidR="00934537">
        <w:instrText xml:space="preserve"> \* MERGEFORMAT </w:instrText>
      </w:r>
      <w:r w:rsidR="00423891" w:rsidRPr="00825D27">
        <w:fldChar w:fldCharType="separate"/>
      </w:r>
      <w:r w:rsidR="0057721C" w:rsidRPr="00825D27">
        <w:t xml:space="preserve">Figure </w:t>
      </w:r>
      <w:r w:rsidR="0057721C" w:rsidRPr="00825D27">
        <w:rPr>
          <w:noProof/>
        </w:rPr>
        <w:t>1</w:t>
      </w:r>
      <w:r w:rsidR="00423891" w:rsidRPr="00825D27">
        <w:fldChar w:fldCharType="end"/>
      </w:r>
      <w:r w:rsidR="00423891" w:rsidRPr="00825D27">
        <w:t xml:space="preserve">) </w:t>
      </w:r>
      <w:r w:rsidR="00631A91">
        <w:t>can be</w:t>
      </w:r>
      <w:r w:rsidR="00423891" w:rsidRPr="00825D27">
        <w:t xml:space="preserve"> used to respectively indicate the smallest possible value</w:t>
      </w:r>
      <w:r w:rsidR="000041D6" w:rsidRPr="00825D27">
        <w:t xml:space="preserve"> (parameter </w:t>
      </w:r>
      <w:r w:rsidR="000041D6" w:rsidRPr="00825D27">
        <w:rPr>
          <w:i/>
        </w:rPr>
        <w:t>l</w:t>
      </w:r>
      <w:r w:rsidR="000041D6" w:rsidRPr="00825D27">
        <w:t>)</w:t>
      </w:r>
      <w:r w:rsidR="00423891" w:rsidRPr="00825D27">
        <w:t>, the most promising value</w:t>
      </w:r>
      <w:r w:rsidR="000041D6" w:rsidRPr="00825D27">
        <w:t xml:space="preserve"> (parameter </w:t>
      </w:r>
      <w:r w:rsidR="000041D6" w:rsidRPr="00825D27">
        <w:rPr>
          <w:i/>
        </w:rPr>
        <w:t>m</w:t>
      </w:r>
      <w:r w:rsidR="000041D6" w:rsidRPr="00825D27">
        <w:t>)</w:t>
      </w:r>
      <w:r w:rsidR="00423891" w:rsidRPr="00825D27">
        <w:t>, and the largest possible value</w:t>
      </w:r>
      <w:r w:rsidR="000041D6" w:rsidRPr="00825D27">
        <w:t xml:space="preserve"> (parameter </w:t>
      </w:r>
      <w:r w:rsidR="000041D6" w:rsidRPr="00825D27">
        <w:rPr>
          <w:i/>
        </w:rPr>
        <w:t>u</w:t>
      </w:r>
      <w:r w:rsidR="000041D6" w:rsidRPr="00825D27">
        <w:t>)</w:t>
      </w:r>
      <w:r w:rsidR="00423891" w:rsidRPr="00825D27">
        <w:t xml:space="preserve"> in a fuzzy event </w:t>
      </w:r>
      <w:r w:rsidR="00423891" w:rsidRPr="00825D27">
        <w:fldChar w:fldCharType="begin"/>
      </w:r>
      <w:r w:rsidR="009569B6">
        <w:instrText xml:space="preserve"> ADDIN EN.CITE &lt;EndNote&gt;&lt;Cite&gt;&lt;Author&gt;Demirel&lt;/Author&gt;&lt;Year&gt;2008&lt;/Year&gt;&lt;RecNum&gt;2371&lt;/RecNum&gt;&lt;DisplayText&gt;(Demirel, Demirel, &amp;amp; Kahraman, 2008; Kahraman, Demirel, Demirel, &amp;amp; Ateş, 2008)&lt;/DisplayText&gt;&lt;record&gt;&lt;rec-number&gt;2371&lt;/rec-number&gt;&lt;foreign-keys&gt;&lt;key app="EN" db-id="005vv90e49fe9pe2wxo5ztxmw99r05rw2xse"&gt;2371&lt;/key&gt;&lt;/foreign-keys&gt;&lt;ref-type name="Book Section"&gt;5&lt;/ref-type&gt;&lt;contributors&gt;&lt;authors&gt;&lt;author&gt;Demirel, Tufan&lt;/author&gt;&lt;author&gt;Demirel, Nihan Çetin&lt;/author&gt;&lt;author&gt;Kahraman, Cengiz&lt;/author&gt;&lt;/authors&gt;&lt;/contributors&gt;&lt;titles&gt;&lt;title&gt;Fuzzy analytic hierarchy process and its application&lt;/title&gt;&lt;secondary-title&gt;Fuzzy Multi-Criteria Decision Making&lt;/secondary-title&gt;&lt;/titles&gt;&lt;pages&gt;53-83&lt;/pages&gt;&lt;dates&gt;&lt;year&gt;2008&lt;/year&gt;&lt;/dates&gt;&lt;publisher&gt;Springer&lt;/publisher&gt;&lt;isbn&gt;0387768122&lt;/isbn&gt;&lt;urls&gt;&lt;/urls&gt;&lt;/record&gt;&lt;/Cite&gt;&lt;Cite&gt;&lt;Author&gt;Kahraman&lt;/Author&gt;&lt;Year&gt;2008&lt;/Year&gt;&lt;RecNum&gt;2372&lt;/RecNum&gt;&lt;record&gt;&lt;rec-number&gt;2372&lt;/rec-number&gt;&lt;foreign-keys&gt;&lt;key app="EN" db-id="005vv90e49fe9pe2wxo5ztxmw99r05rw2xse"&gt;2372&lt;/key&gt;&lt;/foreign-keys&gt;&lt;ref-type name="Book Section"&gt;5&lt;/ref-type&gt;&lt;contributors&gt;&lt;authors&gt;&lt;author&gt;Kahraman, Cengiz&lt;/author&gt;&lt;author&gt;Demirel, Nihan Çetin&lt;/author&gt;&lt;author&gt;Demirel, Tufan&lt;/author&gt;&lt;author&gt;Ateş, Nüfer Yasin&lt;/author&gt;&lt;/authors&gt;&lt;/contributors&gt;&lt;titles&gt;&lt;title&gt;A SWOT-AHP application using fuzzy concept: e-government in Turkey&lt;/title&gt;&lt;secondary-title&gt;Fuzzy Multi-Criteria Decision Making&lt;/secondary-title&gt;&lt;/titles&gt;&lt;pages&gt;85-117&lt;/pages&gt;&lt;dates&gt;&lt;year&gt;2008&lt;/year&gt;&lt;/dates&gt;&lt;publisher&gt;Springer&lt;/publisher&gt;&lt;isbn&gt;0387768122&lt;/isbn&gt;&lt;urls&gt;&lt;/urls&gt;&lt;/record&gt;&lt;/Cite&gt;&lt;/EndNote&gt;</w:instrText>
      </w:r>
      <w:r w:rsidR="00423891" w:rsidRPr="00825D27">
        <w:fldChar w:fldCharType="separate"/>
      </w:r>
      <w:r w:rsidR="00F24ED4">
        <w:rPr>
          <w:noProof/>
        </w:rPr>
        <w:t>(Demirel, Demirel, &amp; Kahraman, 2008; Kahraman, Demirel, Demirel, &amp; Ateş, 2008)</w:t>
      </w:r>
      <w:r w:rsidR="00423891" w:rsidRPr="00825D27">
        <w:fldChar w:fldCharType="end"/>
      </w:r>
      <w:r w:rsidR="00423891" w:rsidRPr="00825D27">
        <w:t xml:space="preserve">. </w:t>
      </w:r>
    </w:p>
    <w:p w:rsidR="00423891" w:rsidRPr="00825D27" w:rsidRDefault="00423891" w:rsidP="00934537">
      <w:pPr>
        <w:keepNext/>
        <w:spacing w:before="120" w:after="120" w:line="480" w:lineRule="auto"/>
        <w:jc w:val="left"/>
      </w:pPr>
      <w:r w:rsidRPr="00825D27">
        <w:rPr>
          <w:noProof/>
        </w:rPr>
        <w:drawing>
          <wp:inline distT="0" distB="0" distL="0" distR="0" wp14:anchorId="15A0C786" wp14:editId="54131879">
            <wp:extent cx="2692400" cy="1510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9745" cy="1519962"/>
                    </a:xfrm>
                    <a:prstGeom prst="rect">
                      <a:avLst/>
                    </a:prstGeom>
                  </pic:spPr>
                </pic:pic>
              </a:graphicData>
            </a:graphic>
          </wp:inline>
        </w:drawing>
      </w:r>
    </w:p>
    <w:p w:rsidR="00423891" w:rsidRPr="00825D27" w:rsidRDefault="00423891" w:rsidP="00934537">
      <w:pPr>
        <w:pStyle w:val="Caption"/>
        <w:spacing w:before="120" w:after="120" w:line="480" w:lineRule="auto"/>
        <w:jc w:val="left"/>
      </w:pPr>
      <w:r w:rsidRPr="00825D27">
        <w:t xml:space="preserve">Figure </w:t>
      </w:r>
      <w:fldSimple w:instr=" SEQ Figure \* ARABIC ">
        <w:r w:rsidRPr="00825D27">
          <w:rPr>
            <w:noProof/>
          </w:rPr>
          <w:t>1</w:t>
        </w:r>
      </w:fldSimple>
      <w:r w:rsidRPr="00825D27">
        <w:t xml:space="preserve"> A Triangular Fuzzy Number, M̃ </w:t>
      </w:r>
      <w:r w:rsidRPr="00825D27">
        <w:fldChar w:fldCharType="begin"/>
      </w:r>
      <w:r w:rsidR="009569B6">
        <w:instrText xml:space="preserve"> ADDIN EN.CITE &lt;EndNote&gt;&lt;Cite&gt;&lt;Author&gt;Kahraman&lt;/Author&gt;&lt;Year&gt;2008&lt;/Year&gt;&lt;RecNum&gt;2372&lt;/RecNum&gt;&lt;Suffix&gt;`, pp 93&lt;/Suffix&gt;&lt;DisplayText&gt;(Kahraman et al., 2008, pp 93)&lt;/DisplayText&gt;&lt;record&gt;&lt;rec-number&gt;2372&lt;/rec-number&gt;&lt;foreign-keys&gt;&lt;key app="EN" db-id="005vv90e49fe9pe2wxo5ztxmw99r05rw2xse"&gt;2372&lt;/key&gt;&lt;/foreign-keys&gt;&lt;ref-type name="Book Section"&gt;5&lt;/ref-type&gt;&lt;contributors&gt;&lt;authors&gt;&lt;author&gt;Kahraman, Cengiz&lt;/author&gt;&lt;author&gt;Demirel, Nihan Çetin&lt;/author&gt;&lt;author&gt;Demirel, Tufan&lt;/author&gt;&lt;author&gt;Ateş, Nüfer Yasin&lt;/author&gt;&lt;/authors&gt;&lt;/contributors&gt;&lt;titles&gt;&lt;title&gt;A SWOT-AHP application using fuzzy concept: e-government in Turkey&lt;/title&gt;&lt;secondary-title&gt;Fuzzy Multi-Criteria Decision Making&lt;/secondary-title&gt;&lt;/titles&gt;&lt;pages&gt;85-117&lt;/pages&gt;&lt;dates&gt;&lt;year&gt;2008&lt;/year&gt;&lt;/dates&gt;&lt;publisher&gt;Springer&lt;/publisher&gt;&lt;isbn&gt;0387768122&lt;/isbn&gt;&lt;urls&gt;&lt;/urls&gt;&lt;/record&gt;&lt;/Cite&gt;&lt;/EndNote&gt;</w:instrText>
      </w:r>
      <w:r w:rsidRPr="00825D27">
        <w:fldChar w:fldCharType="separate"/>
      </w:r>
      <w:r w:rsidRPr="00825D27">
        <w:rPr>
          <w:noProof/>
        </w:rPr>
        <w:t>(Kahraman et al., 2008, pp 93)</w:t>
      </w:r>
      <w:r w:rsidRPr="00825D27">
        <w:fldChar w:fldCharType="end"/>
      </w:r>
    </w:p>
    <w:p w:rsidR="00423891" w:rsidRPr="00825D27" w:rsidRDefault="00423891" w:rsidP="00934537">
      <w:pPr>
        <w:spacing w:before="120" w:after="120" w:line="480" w:lineRule="auto"/>
        <w:jc w:val="left"/>
      </w:pPr>
    </w:p>
    <w:p w:rsidR="008A4EBF" w:rsidRDefault="008A4EBF" w:rsidP="00934537">
      <w:pPr>
        <w:spacing w:before="120" w:after="120" w:line="480" w:lineRule="auto"/>
        <w:jc w:val="left"/>
      </w:pPr>
    </w:p>
    <w:p w:rsidR="00423891" w:rsidRDefault="00423891" w:rsidP="00934537">
      <w:pPr>
        <w:spacing w:before="120" w:after="120" w:line="480" w:lineRule="auto"/>
        <w:jc w:val="left"/>
      </w:pPr>
      <w:r w:rsidRPr="00825D27">
        <w:t>Each TFN set has the following linear presentations</w:t>
      </w:r>
      <w:r w:rsidR="00FF1CB5">
        <w:t xml:space="preserve"> </w:t>
      </w:r>
      <w:r w:rsidR="00FF1CB5">
        <w:fldChar w:fldCharType="begin"/>
      </w:r>
      <w:r w:rsidR="00FF1CB5">
        <w:instrText xml:space="preserve"> REF _Ref426036224 \h </w:instrText>
      </w:r>
      <w:r w:rsidR="00934537">
        <w:instrText xml:space="preserve"> \* MERGEFORMAT </w:instrText>
      </w:r>
      <w:r w:rsidR="00FF1CB5">
        <w:fldChar w:fldCharType="separate"/>
      </w:r>
      <w:r w:rsidR="00FF1CB5">
        <w:rPr>
          <w:i/>
          <w:sz w:val="22"/>
          <w:szCs w:val="22"/>
        </w:rPr>
        <w:t>(</w:t>
      </w:r>
      <w:r w:rsidR="00FF1CB5" w:rsidRPr="00FF1CB5">
        <w:rPr>
          <w:i/>
          <w:noProof/>
          <w:sz w:val="22"/>
          <w:szCs w:val="22"/>
        </w:rPr>
        <w:t>1</w:t>
      </w:r>
      <w:r w:rsidR="00FF1CB5">
        <w:rPr>
          <w:i/>
          <w:sz w:val="22"/>
          <w:szCs w:val="22"/>
        </w:rPr>
        <w:t>)</w:t>
      </w:r>
      <w:r w:rsidR="00FF1CB5">
        <w:fldChar w:fldCharType="end"/>
      </w:r>
      <w:r w:rsidRPr="00825D27">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222"/>
        <w:gridCol w:w="770"/>
      </w:tblGrid>
      <w:tr w:rsidR="00200D6E" w:rsidTr="00FF1CB5">
        <w:trPr>
          <w:jc w:val="center"/>
        </w:trPr>
        <w:tc>
          <w:tcPr>
            <w:tcW w:w="250" w:type="dxa"/>
          </w:tcPr>
          <w:p w:rsidR="00200D6E" w:rsidRDefault="00200D6E" w:rsidP="00934537">
            <w:pPr>
              <w:spacing w:before="120" w:after="120" w:line="480" w:lineRule="auto"/>
              <w:jc w:val="left"/>
            </w:pPr>
          </w:p>
        </w:tc>
        <w:tc>
          <w:tcPr>
            <w:tcW w:w="8222" w:type="dxa"/>
          </w:tcPr>
          <w:p w:rsidR="00200D6E" w:rsidRDefault="00FF1CB5" w:rsidP="00934537">
            <w:pPr>
              <w:spacing w:before="120" w:after="120" w:line="480" w:lineRule="auto"/>
              <w:jc w:val="left"/>
            </w:pPr>
            <m:oMathPara>
              <m:oMath>
                <m:r>
                  <w:rPr>
                    <w:rFonts w:ascii="Cambria Math" w:hAnsi="Cambria Math"/>
                  </w:rPr>
                  <m:t>μ</m:t>
                </m:r>
                <m:d>
                  <m:dPr>
                    <m:ctrlPr>
                      <w:rPr>
                        <w:rFonts w:ascii="Cambria Math" w:hAnsi="Cambria Math"/>
                        <w:bCs/>
                        <w:i/>
                      </w:rPr>
                    </m:ctrlPr>
                  </m:dPr>
                  <m:e>
                    <m:f>
                      <m:fPr>
                        <m:ctrlPr>
                          <w:rPr>
                            <w:rFonts w:ascii="Cambria Math" w:hAnsi="Cambria Math"/>
                            <w:bCs/>
                            <w:i/>
                          </w:rPr>
                        </m:ctrlPr>
                      </m:fPr>
                      <m:num>
                        <m:r>
                          <w:rPr>
                            <w:rFonts w:ascii="Cambria Math" w:hAnsi="Cambria Math"/>
                          </w:rPr>
                          <m:t>x</m:t>
                        </m:r>
                      </m:num>
                      <m:den>
                        <m:acc>
                          <m:accPr>
                            <m:chr m:val="̃"/>
                            <m:ctrlPr>
                              <w:rPr>
                                <w:rFonts w:ascii="Cambria Math" w:hAnsi="Cambria Math"/>
                                <w:bCs/>
                                <w:i/>
                              </w:rPr>
                            </m:ctrlPr>
                          </m:accPr>
                          <m:e>
                            <m:r>
                              <w:rPr>
                                <w:rFonts w:ascii="Cambria Math" w:hAnsi="Cambria Math"/>
                              </w:rPr>
                              <m:t>M</m:t>
                            </m:r>
                          </m:e>
                        </m:acc>
                      </m:den>
                    </m:f>
                  </m:e>
                </m:d>
                <m:r>
                  <w:rPr>
                    <w:rFonts w:ascii="Cambria Math" w:hAnsi="Cambria Math"/>
                  </w:rPr>
                  <m:t>=</m:t>
                </m:r>
                <m:d>
                  <m:dPr>
                    <m:begChr m:val="{"/>
                    <m:endChr m:val="}"/>
                    <m:ctrlPr>
                      <w:rPr>
                        <w:rFonts w:ascii="Cambria Math" w:hAnsi="Cambria Math"/>
                        <w:bCs/>
                        <w:i/>
                      </w:rPr>
                    </m:ctrlPr>
                  </m:dPr>
                  <m:e>
                    <m:eqArr>
                      <m:eqArrPr>
                        <m:ctrlPr>
                          <w:rPr>
                            <w:rFonts w:ascii="Cambria Math" w:hAnsi="Cambria Math"/>
                            <w:bCs/>
                            <w:i/>
                          </w:rPr>
                        </m:ctrlPr>
                      </m:eqArrPr>
                      <m:e>
                        <m:r>
                          <w:rPr>
                            <w:rFonts w:ascii="Cambria Math" w:hAnsi="Cambria Math"/>
                          </w:rPr>
                          <m:t xml:space="preserve">0,                                                              x&lt;1 </m:t>
                        </m:r>
                      </m:e>
                      <m:e>
                        <m:r>
                          <w:rPr>
                            <w:rFonts w:ascii="Cambria Math" w:hAnsi="Cambria Math"/>
                          </w:rPr>
                          <m:t>(x-l)/ (m-l),                          1&lt;x&lt;m</m:t>
                        </m:r>
                        <m:ctrlPr>
                          <w:rPr>
                            <w:rFonts w:ascii="Cambria Math" w:eastAsia="Cambria Math" w:hAnsi="Cambria Math" w:cs="Cambria Math"/>
                            <w:bCs/>
                            <w:i/>
                          </w:rPr>
                        </m:ctrlPr>
                      </m:e>
                      <m:e>
                        <m:r>
                          <w:rPr>
                            <w:rFonts w:ascii="Cambria Math" w:eastAsia="Cambria Math" w:hAnsi="Cambria Math" w:cs="Cambria Math"/>
                          </w:rPr>
                          <m:t>(u-x)/(u-m),                                  x&gt;1</m:t>
                        </m:r>
                      </m:e>
                    </m:eqArr>
                  </m:e>
                </m:d>
              </m:oMath>
            </m:oMathPara>
          </w:p>
        </w:tc>
        <w:tc>
          <w:tcPr>
            <w:tcW w:w="770" w:type="dxa"/>
          </w:tcPr>
          <w:p w:rsidR="00FF1CB5" w:rsidRDefault="00FF1CB5" w:rsidP="00934537">
            <w:pPr>
              <w:spacing w:before="120" w:after="120" w:line="480" w:lineRule="auto"/>
              <w:jc w:val="left"/>
              <w:rPr>
                <w:i/>
                <w:sz w:val="22"/>
                <w:szCs w:val="22"/>
              </w:rPr>
            </w:pPr>
          </w:p>
          <w:p w:rsidR="00200D6E" w:rsidRPr="00FF1CB5" w:rsidRDefault="00FF1CB5" w:rsidP="00934537">
            <w:pPr>
              <w:spacing w:before="120" w:after="120" w:line="480" w:lineRule="auto"/>
              <w:jc w:val="left"/>
              <w:rPr>
                <w:i/>
                <w:sz w:val="22"/>
                <w:szCs w:val="22"/>
              </w:rPr>
            </w:pPr>
            <w:bookmarkStart w:id="1" w:name="_Ref426036224"/>
            <w:r>
              <w:rPr>
                <w:i/>
                <w:sz w:val="22"/>
                <w:szCs w:val="22"/>
              </w:rPr>
              <w:t>(</w:t>
            </w:r>
            <w:r w:rsidR="00200D6E" w:rsidRPr="00FF1CB5">
              <w:rPr>
                <w:i/>
                <w:sz w:val="22"/>
                <w:szCs w:val="22"/>
              </w:rPr>
              <w:fldChar w:fldCharType="begin"/>
            </w:r>
            <w:r w:rsidR="00200D6E" w:rsidRPr="00FF1CB5">
              <w:rPr>
                <w:i/>
                <w:sz w:val="22"/>
                <w:szCs w:val="22"/>
              </w:rPr>
              <w:instrText xml:space="preserve"> SEQ Equation \* ARABIC </w:instrText>
            </w:r>
            <w:r w:rsidR="00200D6E" w:rsidRPr="00FF1CB5">
              <w:rPr>
                <w:i/>
                <w:sz w:val="22"/>
                <w:szCs w:val="22"/>
              </w:rPr>
              <w:fldChar w:fldCharType="separate"/>
            </w:r>
            <w:r w:rsidR="00920B28">
              <w:rPr>
                <w:i/>
                <w:noProof/>
                <w:sz w:val="22"/>
                <w:szCs w:val="22"/>
              </w:rPr>
              <w:t>1</w:t>
            </w:r>
            <w:r w:rsidR="00200D6E" w:rsidRPr="00FF1CB5">
              <w:rPr>
                <w:i/>
                <w:sz w:val="22"/>
                <w:szCs w:val="22"/>
              </w:rPr>
              <w:fldChar w:fldCharType="end"/>
            </w:r>
            <w:r>
              <w:rPr>
                <w:i/>
                <w:sz w:val="22"/>
                <w:szCs w:val="22"/>
              </w:rPr>
              <w:t>)</w:t>
            </w:r>
            <w:bookmarkEnd w:id="1"/>
          </w:p>
        </w:tc>
      </w:tr>
    </w:tbl>
    <w:p w:rsidR="00423891" w:rsidRDefault="00423891" w:rsidP="00934537">
      <w:pPr>
        <w:spacing w:before="120" w:after="120" w:line="480" w:lineRule="auto"/>
        <w:jc w:val="left"/>
      </w:pPr>
      <w:r w:rsidRPr="00825D27">
        <w:t xml:space="preserve">Each TFN set can be given by its corresponding left </w:t>
      </w:r>
      <m:oMath>
        <m:r>
          <w:rPr>
            <w:rFonts w:ascii="Cambria Math" w:hAnsi="Cambria Math"/>
          </w:rPr>
          <m:t>l</m:t>
        </m:r>
        <m:d>
          <m:dPr>
            <m:ctrlPr>
              <w:rPr>
                <w:rFonts w:ascii="Cambria Math" w:hAnsi="Cambria Math"/>
                <w:bCs/>
                <w:i/>
              </w:rPr>
            </m:ctrlPr>
          </m:dPr>
          <m:e>
            <m:r>
              <w:rPr>
                <w:rFonts w:ascii="Cambria Math" w:hAnsi="Cambria Math"/>
              </w:rPr>
              <m:t>y</m:t>
            </m:r>
          </m:e>
        </m:d>
      </m:oMath>
      <w:r w:rsidRPr="00825D27">
        <w:rPr>
          <w:bCs/>
        </w:rPr>
        <w:t xml:space="preserve"> </w:t>
      </w:r>
      <w:r w:rsidRPr="00825D27">
        <w:t xml:space="preserve">and right </w:t>
      </w:r>
      <m:oMath>
        <m:r>
          <w:rPr>
            <w:rFonts w:ascii="Cambria Math" w:hAnsi="Cambria Math"/>
          </w:rPr>
          <m:t>r</m:t>
        </m:r>
        <m:d>
          <m:dPr>
            <m:ctrlPr>
              <w:rPr>
                <w:rFonts w:ascii="Cambria Math" w:hAnsi="Cambria Math"/>
                <w:bCs/>
                <w:i/>
              </w:rPr>
            </m:ctrlPr>
          </m:dPr>
          <m:e>
            <m:r>
              <w:rPr>
                <w:rFonts w:ascii="Cambria Math" w:hAnsi="Cambria Math"/>
              </w:rPr>
              <m:t>y</m:t>
            </m:r>
          </m:e>
        </m:d>
      </m:oMath>
      <w:r w:rsidRPr="00825D27">
        <w:t xml:space="preserve"> representation of each degree of membership as</w:t>
      </w:r>
      <w:r w:rsidR="00FF1CB5">
        <w:t xml:space="preserve"> </w:t>
      </w:r>
      <w:r w:rsidR="00FF1CB5">
        <w:fldChar w:fldCharType="begin"/>
      </w:r>
      <w:r w:rsidR="00FF1CB5">
        <w:instrText xml:space="preserve"> REF _Ref426036458 \h </w:instrText>
      </w:r>
      <w:r w:rsidR="00934537">
        <w:instrText xml:space="preserve"> \* MERGEFORMAT </w:instrText>
      </w:r>
      <w:r w:rsidR="00FF1CB5">
        <w:fldChar w:fldCharType="separate"/>
      </w:r>
      <w:r w:rsidR="00FF1CB5" w:rsidRPr="00FF1CB5">
        <w:rPr>
          <w:i/>
          <w:sz w:val="22"/>
          <w:szCs w:val="22"/>
        </w:rPr>
        <w:t>(</w:t>
      </w:r>
      <w:r w:rsidR="00FF1CB5" w:rsidRPr="00FF1CB5">
        <w:rPr>
          <w:i/>
          <w:noProof/>
          <w:sz w:val="22"/>
          <w:szCs w:val="22"/>
        </w:rPr>
        <w:t>2</w:t>
      </w:r>
      <w:r w:rsidR="00FF1CB5" w:rsidRPr="00FF1CB5">
        <w:rPr>
          <w:i/>
          <w:sz w:val="22"/>
          <w:szCs w:val="22"/>
        </w:rPr>
        <w:t>)</w:t>
      </w:r>
      <w:r w:rsidR="00FF1CB5">
        <w:fldChar w:fldCharType="end"/>
      </w:r>
      <w:r w:rsidRPr="00825D27">
        <w:t>:</w:t>
      </w:r>
    </w:p>
    <w:p w:rsidR="00FF1CB5" w:rsidRDefault="00FF1CB5" w:rsidP="00934537">
      <w:pPr>
        <w:pStyle w:val="Caption"/>
        <w:keepNext/>
        <w:spacing w:before="120" w:after="120" w:line="480"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363"/>
        <w:gridCol w:w="629"/>
      </w:tblGrid>
      <w:tr w:rsidR="00FF1CB5" w:rsidTr="00FF1CB5">
        <w:tc>
          <w:tcPr>
            <w:tcW w:w="250" w:type="dxa"/>
          </w:tcPr>
          <w:p w:rsidR="00FF1CB5" w:rsidRDefault="00FF1CB5" w:rsidP="00934537">
            <w:pPr>
              <w:spacing w:before="120" w:after="120" w:line="480" w:lineRule="auto"/>
              <w:jc w:val="left"/>
            </w:pPr>
          </w:p>
        </w:tc>
        <w:tc>
          <w:tcPr>
            <w:tcW w:w="8363" w:type="dxa"/>
          </w:tcPr>
          <w:p w:rsidR="00FF1CB5" w:rsidRDefault="00CD00A4" w:rsidP="00934537">
            <w:pPr>
              <w:spacing w:before="120" w:after="120" w:line="480" w:lineRule="auto"/>
              <w:jc w:val="left"/>
            </w:pPr>
            <m:oMathPara>
              <m:oMath>
                <m:acc>
                  <m:accPr>
                    <m:chr m:val="̃"/>
                    <m:ctrlPr>
                      <w:rPr>
                        <w:rFonts w:ascii="Cambria Math" w:hAnsi="Cambria Math"/>
                        <w:bCs/>
                        <w:i/>
                      </w:rPr>
                    </m:ctrlPr>
                  </m:accPr>
                  <m:e>
                    <m:r>
                      <w:rPr>
                        <w:rFonts w:ascii="Cambria Math" w:hAnsi="Cambria Math"/>
                      </w:rPr>
                      <m:t>M</m:t>
                    </m:r>
                  </m:e>
                </m:acc>
                <m:r>
                  <w:rPr>
                    <w:rFonts w:ascii="Cambria Math" w:hAnsi="Cambria Math"/>
                  </w:rPr>
                  <m:t>=(</m:t>
                </m:r>
                <m:sSup>
                  <m:sSupPr>
                    <m:ctrlPr>
                      <w:rPr>
                        <w:rFonts w:ascii="Cambria Math" w:hAnsi="Cambria Math"/>
                        <w:bCs/>
                        <w:i/>
                      </w:rPr>
                    </m:ctrlPr>
                  </m:sSupPr>
                  <m:e>
                    <m:r>
                      <w:rPr>
                        <w:rFonts w:ascii="Cambria Math" w:hAnsi="Cambria Math"/>
                      </w:rPr>
                      <m:t>M</m:t>
                    </m:r>
                  </m:e>
                  <m:sup>
                    <m:r>
                      <w:rPr>
                        <w:rFonts w:ascii="Cambria Math" w:hAnsi="Cambria Math"/>
                      </w:rPr>
                      <m:t>l</m:t>
                    </m:r>
                    <m:d>
                      <m:dPr>
                        <m:ctrlPr>
                          <w:rPr>
                            <w:rFonts w:ascii="Cambria Math" w:hAnsi="Cambria Math"/>
                            <w:bCs/>
                            <w:i/>
                          </w:rPr>
                        </m:ctrlPr>
                      </m:dPr>
                      <m:e>
                        <m:r>
                          <w:rPr>
                            <w:rFonts w:ascii="Cambria Math" w:hAnsi="Cambria Math"/>
                          </w:rPr>
                          <m:t>y</m:t>
                        </m:r>
                      </m:e>
                    </m:d>
                  </m:sup>
                </m:sSup>
                <m:r>
                  <w:rPr>
                    <w:rFonts w:ascii="Cambria Math" w:hAnsi="Cambria Math"/>
                  </w:rPr>
                  <m:t xml:space="preserve">, </m:t>
                </m:r>
                <m:sSup>
                  <m:sSupPr>
                    <m:ctrlPr>
                      <w:rPr>
                        <w:rFonts w:ascii="Cambria Math" w:hAnsi="Cambria Math"/>
                        <w:bCs/>
                        <w:i/>
                      </w:rPr>
                    </m:ctrlPr>
                  </m:sSupPr>
                  <m:e>
                    <m:r>
                      <w:rPr>
                        <w:rFonts w:ascii="Cambria Math" w:hAnsi="Cambria Math"/>
                      </w:rPr>
                      <m:t>M</m:t>
                    </m:r>
                  </m:e>
                  <m:sup>
                    <m:r>
                      <w:rPr>
                        <w:rFonts w:ascii="Cambria Math" w:hAnsi="Cambria Math"/>
                      </w:rPr>
                      <m:t>r</m:t>
                    </m:r>
                    <m:d>
                      <m:dPr>
                        <m:ctrlPr>
                          <w:rPr>
                            <w:rFonts w:ascii="Cambria Math" w:hAnsi="Cambria Math"/>
                            <w:bCs/>
                            <w:i/>
                          </w:rPr>
                        </m:ctrlPr>
                      </m:dPr>
                      <m:e>
                        <m:r>
                          <w:rPr>
                            <w:rFonts w:ascii="Cambria Math" w:hAnsi="Cambria Math"/>
                          </w:rPr>
                          <m:t>y</m:t>
                        </m:r>
                      </m:e>
                    </m:d>
                  </m:sup>
                </m:sSup>
                <m:r>
                  <w:rPr>
                    <w:rFonts w:ascii="Cambria Math" w:hAnsi="Cambria Math"/>
                  </w:rPr>
                  <m:t>=</m:t>
                </m:r>
                <m:d>
                  <m:dPr>
                    <m:ctrlPr>
                      <w:rPr>
                        <w:rFonts w:ascii="Cambria Math" w:hAnsi="Cambria Math"/>
                        <w:bCs/>
                        <w:i/>
                      </w:rPr>
                    </m:ctrlPr>
                  </m:dPr>
                  <m:e>
                    <m:r>
                      <w:rPr>
                        <w:rFonts w:ascii="Cambria Math" w:hAnsi="Cambria Math"/>
                      </w:rPr>
                      <m:t>l+</m:t>
                    </m:r>
                    <m:d>
                      <m:dPr>
                        <m:ctrlPr>
                          <w:rPr>
                            <w:rFonts w:ascii="Cambria Math" w:hAnsi="Cambria Math"/>
                            <w:bCs/>
                            <w:i/>
                          </w:rPr>
                        </m:ctrlPr>
                      </m:dPr>
                      <m:e>
                        <m:r>
                          <w:rPr>
                            <w:rFonts w:ascii="Cambria Math" w:hAnsi="Cambria Math"/>
                          </w:rPr>
                          <m:t>m-l</m:t>
                        </m:r>
                      </m:e>
                    </m:d>
                    <m:r>
                      <w:rPr>
                        <w:rFonts w:ascii="Cambria Math" w:hAnsi="Cambria Math"/>
                      </w:rPr>
                      <m:t>y, u+</m:t>
                    </m:r>
                    <m:d>
                      <m:dPr>
                        <m:ctrlPr>
                          <w:rPr>
                            <w:rFonts w:ascii="Cambria Math" w:hAnsi="Cambria Math"/>
                            <w:bCs/>
                            <w:i/>
                          </w:rPr>
                        </m:ctrlPr>
                      </m:dPr>
                      <m:e>
                        <m:r>
                          <w:rPr>
                            <w:rFonts w:ascii="Cambria Math" w:hAnsi="Cambria Math"/>
                          </w:rPr>
                          <m:t>m-u</m:t>
                        </m:r>
                      </m:e>
                    </m:d>
                    <m:r>
                      <w:rPr>
                        <w:rFonts w:ascii="Cambria Math" w:hAnsi="Cambria Math"/>
                      </w:rPr>
                      <m:t>y</m:t>
                    </m:r>
                  </m:e>
                </m:d>
                <m:r>
                  <w:rPr>
                    <w:rFonts w:ascii="Cambria Math" w:hAnsi="Cambria Math"/>
                  </w:rPr>
                  <m:t xml:space="preserve">       y ∈[0,1]      </m:t>
                </m:r>
              </m:oMath>
            </m:oMathPara>
          </w:p>
        </w:tc>
        <w:tc>
          <w:tcPr>
            <w:tcW w:w="629" w:type="dxa"/>
          </w:tcPr>
          <w:p w:rsidR="00FF1CB5" w:rsidRPr="00FF1CB5" w:rsidRDefault="00FF1CB5" w:rsidP="00934537">
            <w:pPr>
              <w:spacing w:before="120" w:after="120" w:line="480" w:lineRule="auto"/>
              <w:jc w:val="left"/>
              <w:rPr>
                <w:i/>
                <w:sz w:val="22"/>
                <w:szCs w:val="22"/>
              </w:rPr>
            </w:pPr>
            <w:bookmarkStart w:id="2" w:name="_Ref426036458"/>
            <w:r w:rsidRPr="00FF1CB5">
              <w:rPr>
                <w:i/>
                <w:sz w:val="22"/>
                <w:szCs w:val="22"/>
              </w:rPr>
              <w:t>(</w:t>
            </w:r>
            <w:r w:rsidRPr="00FF1CB5">
              <w:rPr>
                <w:i/>
                <w:sz w:val="22"/>
                <w:szCs w:val="22"/>
              </w:rPr>
              <w:fldChar w:fldCharType="begin"/>
            </w:r>
            <w:r w:rsidRPr="00FF1CB5">
              <w:rPr>
                <w:i/>
                <w:sz w:val="22"/>
                <w:szCs w:val="22"/>
              </w:rPr>
              <w:instrText xml:space="preserve"> SEQ Equation \* ARABIC </w:instrText>
            </w:r>
            <w:r w:rsidRPr="00FF1CB5">
              <w:rPr>
                <w:i/>
                <w:sz w:val="22"/>
                <w:szCs w:val="22"/>
              </w:rPr>
              <w:fldChar w:fldCharType="separate"/>
            </w:r>
            <w:r w:rsidR="00920B28">
              <w:rPr>
                <w:i/>
                <w:noProof/>
                <w:sz w:val="22"/>
                <w:szCs w:val="22"/>
              </w:rPr>
              <w:t>2</w:t>
            </w:r>
            <w:r w:rsidRPr="00FF1CB5">
              <w:rPr>
                <w:i/>
                <w:sz w:val="22"/>
                <w:szCs w:val="22"/>
              </w:rPr>
              <w:fldChar w:fldCharType="end"/>
            </w:r>
            <w:r w:rsidRPr="00FF1CB5">
              <w:rPr>
                <w:i/>
                <w:sz w:val="22"/>
                <w:szCs w:val="22"/>
              </w:rPr>
              <w:t>)</w:t>
            </w:r>
            <w:bookmarkEnd w:id="2"/>
          </w:p>
        </w:tc>
      </w:tr>
    </w:tbl>
    <w:p w:rsidR="00FF1CB5" w:rsidRPr="00825D27" w:rsidRDefault="00FF1CB5" w:rsidP="00934537">
      <w:pPr>
        <w:spacing w:before="120" w:after="120" w:line="480" w:lineRule="auto"/>
        <w:jc w:val="left"/>
      </w:pPr>
    </w:p>
    <w:p w:rsidR="00BA24F0" w:rsidRPr="00825D27" w:rsidRDefault="00BA24F0" w:rsidP="00934537">
      <w:pPr>
        <w:pStyle w:val="Heading2"/>
        <w:spacing w:before="120" w:after="120" w:line="480" w:lineRule="auto"/>
        <w:jc w:val="left"/>
      </w:pPr>
      <w:r w:rsidRPr="00825D27">
        <w:t xml:space="preserve">3.2 The extent analysis method </w:t>
      </w:r>
      <w:r w:rsidR="001B5FC4" w:rsidRPr="00825D27">
        <w:t>of fuzzy analytical hierarch</w:t>
      </w:r>
    </w:p>
    <w:p w:rsidR="007C426E" w:rsidRDefault="001B5FC4" w:rsidP="00934537">
      <w:pPr>
        <w:spacing w:before="120" w:after="120" w:line="480" w:lineRule="auto"/>
        <w:jc w:val="left"/>
      </w:pPr>
      <w:r w:rsidRPr="00825D27">
        <w:t xml:space="preserve">This study adopts Chang’s </w:t>
      </w:r>
      <w:r w:rsidRPr="00825D27">
        <w:fldChar w:fldCharType="begin"/>
      </w:r>
      <w:r w:rsidR="009569B6">
        <w:instrText xml:space="preserve"> ADDIN EN.CITE &lt;EndNote&gt;&lt;Cite ExcludeAuth="1"&gt;&lt;Author&gt;Chang&lt;/Author&gt;&lt;Year&gt;1992&lt;/Year&gt;&lt;RecNum&gt;2370&lt;/RecNum&gt;&lt;DisplayText&gt;(1992)&lt;/DisplayText&gt;&lt;record&gt;&lt;rec-number&gt;2370&lt;/rec-number&gt;&lt;foreign-keys&gt;&lt;key app="EN" db-id="005vv90e49fe9pe2wxo5ztxmw99r05rw2xse"&gt;2370&lt;/key&gt;&lt;/foreign-keys&gt;&lt;ref-type name="Generic"&gt;13&lt;/ref-type&gt;&lt;contributors&gt;&lt;authors&gt;&lt;author&gt;Chang, D.&lt;/author&gt;&lt;/authors&gt;&lt;/contributors&gt;&lt;titles&gt;&lt;title&gt;Extent analysis and synthetic decision, optimization techniques and applications, Vol. 1&lt;/title&gt;&lt;/titles&gt;&lt;dates&gt;&lt;year&gt;1992&lt;/year&gt;&lt;/dates&gt;&lt;publisher&gt;World Scientific, Singapore&lt;/publisher&gt;&lt;urls&gt;&lt;/urls&gt;&lt;/record&gt;&lt;/Cite&gt;&lt;/EndNote&gt;</w:instrText>
      </w:r>
      <w:r w:rsidRPr="00825D27">
        <w:fldChar w:fldCharType="separate"/>
      </w:r>
      <w:r w:rsidRPr="00825D27">
        <w:rPr>
          <w:noProof/>
        </w:rPr>
        <w:t>(1992)</w:t>
      </w:r>
      <w:r w:rsidRPr="00825D27">
        <w:fldChar w:fldCharType="end"/>
      </w:r>
      <w:r w:rsidR="001F52FB">
        <w:t xml:space="preserve"> extent</w:t>
      </w:r>
      <w:r w:rsidRPr="00825D27">
        <w:t xml:space="preserve"> analysis approach. This approach uses TFN for pairwise comparisons and extent analysis method to obtain synthetic extent values for priority weights. It is one of the most commonly used approaches fo</w:t>
      </w:r>
      <w:r w:rsidR="00D97818">
        <w:t>r FAHP solutions and</w:t>
      </w:r>
      <w:r w:rsidRPr="00825D27">
        <w:t xml:space="preserve"> relatively easier than many other FAHP approaches</w:t>
      </w:r>
      <w:r w:rsidR="00D97818">
        <w:t xml:space="preserve"> </w:t>
      </w:r>
      <w:r w:rsidR="00D97818">
        <w:fldChar w:fldCharType="begin">
          <w:fldData xml:space="preserve">PEVuZE5vdGU+PENpdGU+PEF1dGhvcj5CdWNrbGV5PC9BdXRob3I+PFllYXI+MTk4NTwvWWVhcj48
UmVjTnVtPjIzNjU8L1JlY051bT48UHJlZml4PmUuZy5gLCA8L1ByZWZpeD48RGlzcGxheVRleHQ+
KGUuZy4sIEJ1Y2tsZXksIDE5ODU7IENoZW5nLCAxOTk3OyBTdGFtLCBTdW4sICZhbXA7IEhhaW5l
cywgMTk5NjsgV2VjaywgS2xvY2tlLCBTY2hlbGwsICZhbXA7IFLDvGVuYXV2ZXIsIDE5OTcpPC9E
aXNwbGF5VGV4dD48cmVjb3JkPjxyZWMtbnVtYmVyPjIzNjU8L3JlYy1udW1iZXI+PGZvcmVpZ24t
a2V5cz48a2V5IGFwcD0iRU4iIGRiLWlkPSIwMDV2djkwZTQ5ZmU5cGUyd3hvNXp0eG13OTlyMDVy
dzJ4c2UiPjIzNjU8L2tleT48L2ZvcmVpZ24ta2V5cz48cmVmLXR5cGUgbmFtZT0iSm91cm5hbCBB
cnRpY2xlIj4xNzwvcmVmLXR5cGU+PGNvbnRyaWJ1dG9ycz48YXV0aG9ycz48YXV0aG9yPkJ1Y2ts
ZXksIEphbWVzIEo8L2F1dGhvcj48L2F1dGhvcnM+PC9jb250cmlidXRvcnM+PHRpdGxlcz48dGl0
bGU+RnV6enkgaGllcmFyY2hpY2FsIGFuYWx5c2lzPC90aXRsZT48c2Vjb25kYXJ5LXRpdGxlPkZ1
enp5IHNldHMgYW5kIHN5c3RlbXM8L3NlY29uZGFyeS10aXRsZT48L3RpdGxlcz48cGVyaW9kaWNh
bD48ZnVsbC10aXRsZT5GdXp6eSBzZXRzIGFuZCBzeXN0ZW1zPC9mdWxsLXRpdGxlPjwvcGVyaW9k
aWNhbD48cGFnZXM+MjMzLTI0NzwvcGFnZXM+PHZvbHVtZT4xNzwvdm9sdW1lPjxudW1iZXI+Mzwv
bnVtYmVyPjxkYXRlcz48eWVhcj4xOTg1PC95ZWFyPjwvZGF0ZXM+PGlzYm4+MDE2NS0wMTE0PC9p
c2JuPjx1cmxzPjwvdXJscz48L3JlY29yZD48L0NpdGU+PENpdGU+PEF1dGhvcj5TdGFtPC9BdXRo
b3I+PFllYXI+MTk5NjwvWWVhcj48UmVjTnVtPjIzNzM8L1JlY051bT48cmVjb3JkPjxyZWMtbnVt
YmVyPjIzNzM8L3JlYy1udW1iZXI+PGZvcmVpZ24ta2V5cz48a2V5IGFwcD0iRU4iIGRiLWlkPSIw
MDV2djkwZTQ5ZmU5cGUyd3hvNXp0eG13OTlyMDVydzJ4c2UiPjIzNzM8L2tleT48L2ZvcmVpZ24t
a2V5cz48cmVmLXR5cGUgbmFtZT0iSm91cm5hbCBBcnRpY2xlIj4xNzwvcmVmLXR5cGU+PGNvbnRy
aWJ1dG9ycz48YXV0aG9ycz48YXV0aG9yPlN0YW0sIEFudG9uaWU8L2F1dGhvcj48YXV0aG9yPlN1
biwgTWluZ2hlPC9hdXRob3I+PGF1dGhvcj5IYWluZXMsIE1hcmM8L2F1dGhvcj48L2F1dGhvcnM+
PC9jb250cmlidXRvcnM+PHRpdGxlcz48dGl0bGU+QXJ0aWZpY2lhbCBuZXVyYWwgbmV0d29yayBy
ZXByZXNlbnRhdGlvbnMgZm9yIGhpZXJhcmNoaWNhbCBwcmVmZXJlbmNlIHN0cnVjdHVyZXM8L3Rp
dGxlPjxzZWNvbmRhcnktdGl0bGU+Q29tcHV0ZXJzICZhbXA7IE9wZXJhdGlvbnMgUmVzZWFyY2g8
L3NlY29uZGFyeS10aXRsZT48L3RpdGxlcz48cGVyaW9kaWNhbD48ZnVsbC10aXRsZT5Db21wdXRl
cnMgJmFtcDsgT3BlcmF0aW9ucyBSZXNlYXJjaDwvZnVsbC10aXRsZT48L3BlcmlvZGljYWw+PHBh
Z2VzPjExOTEtMTIwMTwvcGFnZXM+PHZvbHVtZT4yMzwvdm9sdW1lPjxudW1iZXI+MTI8L251bWJl
cj48ZGF0ZXM+PHllYXI+MTk5NjwveWVhcj48L2RhdGVzPjxpc2JuPjAzMDUtMDU0ODwvaXNibj48
dXJscz48L3VybHM+PC9yZWNvcmQ+PC9DaXRlPjxDaXRlPjxBdXRob3I+Q2hlbmc8L0F1dGhvcj48
WWVhcj4xOTk3PC9ZZWFyPjxSZWNOdW0+MjM3NDwvUmVjTnVtPjxyZWNvcmQ+PHJlYy1udW1iZXI+
MjM3NDwvcmVjLW51bWJlcj48Zm9yZWlnbi1rZXlzPjxrZXkgYXBwPSJFTiIgZGItaWQ9IjAwNXZ2
OTBlNDlmZTlwZTJ3eG81enR4bXc5OXIwNXJ3MnhzZSI+MjM3NDwva2V5PjwvZm9yZWlnbi1rZXlz
PjxyZWYtdHlwZSBuYW1lPSJKb3VybmFsIEFydGljbGUiPjE3PC9yZWYtdHlwZT48Y29udHJpYnV0
b3JzPjxhdXRob3JzPjxhdXRob3I+Q2hlbmcsIENoaW5nLUhzdWU8L2F1dGhvcj48L2F1dGhvcnM+
PC9jb250cmlidXRvcnM+PHRpdGxlcz48dGl0bGU+RXZhbHVhdGluZyBuYXZhbCB0YWN0aWNhbCBt
aXNzaWxlIHN5c3RlbXMgYnkgZnV6enkgQUhQIGJhc2VkIG9uIHRoZSBncmFkZSB2YWx1ZSBvZiBt
ZW1iZXJzaGlwIGZ1bmN0aW9uPC90aXRsZT48c2Vjb25kYXJ5LXRpdGxlPkV1cm9wZWFuIEpvdXJu
YWwgb2YgT3BlcmF0aW9uYWwgUmVzZWFyY2g8L3NlY29uZGFyeS10aXRsZT48L3RpdGxlcz48cGVy
aW9kaWNhbD48ZnVsbC10aXRsZT5FdXJvcGVhbiBKb3VybmFsIG9mIE9wZXJhdGlvbmFsIFJlc2Vh
cmNoPC9mdWxsLXRpdGxlPjxhYmJyLTE+RXVyIEogT3BlciBSZXM8L2FiYnItMT48L3BlcmlvZGlj
YWw+PHBhZ2VzPjM0My0zNTA8L3BhZ2VzPjx2b2x1bWU+OTY8L3ZvbHVtZT48bnVtYmVyPjI8L251
bWJlcj48ZGF0ZXM+PHllYXI+MTk5NzwveWVhcj48L2RhdGVzPjxpc2JuPjAzNzctMjIxNzwvaXNi
bj48dXJscz48L3VybHM+PC9yZWNvcmQ+PC9DaXRlPjxDaXRlPjxBdXRob3I+V2VjazwvQXV0aG9y
PjxZZWFyPjE5OTc8L1llYXI+PFJlY051bT4yMzc1PC9SZWNOdW0+PHJlY29yZD48cmVjLW51bWJl
cj4yMzc1PC9yZWMtbnVtYmVyPjxmb3JlaWduLWtleXM+PGtleSBhcHA9IkVOIiBkYi1pZD0iMDA1
dnY5MGU0OWZlOXBlMnd4bzV6dHhtdzk5cjA1cncyeHNlIj4yMzc1PC9rZXk+PC9mb3JlaWduLWtl
eXM+PHJlZi10eXBlIG5hbWU9IkpvdXJuYWwgQXJ0aWNsZSI+MTc8L3JlZi10eXBlPjxjb250cmli
dXRvcnM+PGF1dGhvcnM+PGF1dGhvcj5XZWNrLCBNPC9hdXRob3I+PGF1dGhvcj5LbG9ja2UsIEZy
aXR6PC9hdXRob3I+PGF1dGhvcj5TY2hlbGwsIEg8L2F1dGhvcj48YXV0aG9yPlLDvGVuYXV2ZXIs
IEU8L2F1dGhvcj48L2F1dGhvcnM+PC9jb250cmlidXRvcnM+PHRpdGxlcz48dGl0bGU+RXZhbHVh
dGluZyBhbHRlcm5hdGl2ZSBwcm9kdWN0aW9uIGN5Y2xlcyB1c2luZyB0aGUgZXh0ZW5kZWQgZnV6
enkgQUhQIG1ldGhvZDwvdGl0bGU+PHNlY29uZGFyeS10aXRsZT5FdXJvcGVhbiBKb3VybmFsIG9m
IE9wZXJhdGlvbmFsIFJlc2VhcmNoPC9zZWNvbmRhcnktdGl0bGU+PC90aXRsZXM+PHBlcmlvZGlj
YWw+PGZ1bGwtdGl0bGU+RXVyb3BlYW4gSm91cm5hbCBvZiBPcGVyYXRpb25hbCBSZXNlYXJjaDwv
ZnVsbC10aXRsZT48YWJici0xPkV1ciBKIE9wZXIgUmVzPC9hYmJyLTE+PC9wZXJpb2RpY2FsPjxw
YWdlcz4zNTEtMzY2PC9wYWdlcz48dm9sdW1lPjEwMDwvdm9sdW1lPjxudW1iZXI+MjwvbnVtYmVy
PjxkYXRlcz48eWVhcj4xOTk3PC95ZWFyPjwvZGF0ZXM+PGlzYm4+MDM3Ny0yMjE3PC9pc2JuPjx1
cmxzPjwvdXJscz48L3JlY29yZD48L0NpdGU+PC9FbmROb3RlPn==
</w:fldData>
        </w:fldChar>
      </w:r>
      <w:r w:rsidR="009569B6">
        <w:instrText xml:space="preserve"> ADDIN EN.CITE </w:instrText>
      </w:r>
      <w:r w:rsidR="009569B6">
        <w:fldChar w:fldCharType="begin">
          <w:fldData xml:space="preserve">PEVuZE5vdGU+PENpdGU+PEF1dGhvcj5CdWNrbGV5PC9BdXRob3I+PFllYXI+MTk4NTwvWWVhcj48
UmVjTnVtPjIzNjU8L1JlY051bT48UHJlZml4PmUuZy5gLCA8L1ByZWZpeD48RGlzcGxheVRleHQ+
KGUuZy4sIEJ1Y2tsZXksIDE5ODU7IENoZW5nLCAxOTk3OyBTdGFtLCBTdW4sICZhbXA7IEhhaW5l
cywgMTk5NjsgV2VjaywgS2xvY2tlLCBTY2hlbGwsICZhbXA7IFLDvGVuYXV2ZXIsIDE5OTcpPC9E
aXNwbGF5VGV4dD48cmVjb3JkPjxyZWMtbnVtYmVyPjIzNjU8L3JlYy1udW1iZXI+PGZvcmVpZ24t
a2V5cz48a2V5IGFwcD0iRU4iIGRiLWlkPSIwMDV2djkwZTQ5ZmU5cGUyd3hvNXp0eG13OTlyMDVy
dzJ4c2UiPjIzNjU8L2tleT48L2ZvcmVpZ24ta2V5cz48cmVmLXR5cGUgbmFtZT0iSm91cm5hbCBB
cnRpY2xlIj4xNzwvcmVmLXR5cGU+PGNvbnRyaWJ1dG9ycz48YXV0aG9ycz48YXV0aG9yPkJ1Y2ts
ZXksIEphbWVzIEo8L2F1dGhvcj48L2F1dGhvcnM+PC9jb250cmlidXRvcnM+PHRpdGxlcz48dGl0
bGU+RnV6enkgaGllcmFyY2hpY2FsIGFuYWx5c2lzPC90aXRsZT48c2Vjb25kYXJ5LXRpdGxlPkZ1
enp5IHNldHMgYW5kIHN5c3RlbXM8L3NlY29uZGFyeS10aXRsZT48L3RpdGxlcz48cGVyaW9kaWNh
bD48ZnVsbC10aXRsZT5GdXp6eSBzZXRzIGFuZCBzeXN0ZW1zPC9mdWxsLXRpdGxlPjwvcGVyaW9k
aWNhbD48cGFnZXM+MjMzLTI0NzwvcGFnZXM+PHZvbHVtZT4xNzwvdm9sdW1lPjxudW1iZXI+Mzwv
bnVtYmVyPjxkYXRlcz48eWVhcj4xOTg1PC95ZWFyPjwvZGF0ZXM+PGlzYm4+MDE2NS0wMTE0PC9p
c2JuPjx1cmxzPjwvdXJscz48L3JlY29yZD48L0NpdGU+PENpdGU+PEF1dGhvcj5TdGFtPC9BdXRo
b3I+PFllYXI+MTk5NjwvWWVhcj48UmVjTnVtPjIzNzM8L1JlY051bT48cmVjb3JkPjxyZWMtbnVt
YmVyPjIzNzM8L3JlYy1udW1iZXI+PGZvcmVpZ24ta2V5cz48a2V5IGFwcD0iRU4iIGRiLWlkPSIw
MDV2djkwZTQ5ZmU5cGUyd3hvNXp0eG13OTlyMDVydzJ4c2UiPjIzNzM8L2tleT48L2ZvcmVpZ24t
a2V5cz48cmVmLXR5cGUgbmFtZT0iSm91cm5hbCBBcnRpY2xlIj4xNzwvcmVmLXR5cGU+PGNvbnRy
aWJ1dG9ycz48YXV0aG9ycz48YXV0aG9yPlN0YW0sIEFudG9uaWU8L2F1dGhvcj48YXV0aG9yPlN1
biwgTWluZ2hlPC9hdXRob3I+PGF1dGhvcj5IYWluZXMsIE1hcmM8L2F1dGhvcj48L2F1dGhvcnM+
PC9jb250cmlidXRvcnM+PHRpdGxlcz48dGl0bGU+QXJ0aWZpY2lhbCBuZXVyYWwgbmV0d29yayBy
ZXByZXNlbnRhdGlvbnMgZm9yIGhpZXJhcmNoaWNhbCBwcmVmZXJlbmNlIHN0cnVjdHVyZXM8L3Rp
dGxlPjxzZWNvbmRhcnktdGl0bGU+Q29tcHV0ZXJzICZhbXA7IE9wZXJhdGlvbnMgUmVzZWFyY2g8
L3NlY29uZGFyeS10aXRsZT48L3RpdGxlcz48cGVyaW9kaWNhbD48ZnVsbC10aXRsZT5Db21wdXRl
cnMgJmFtcDsgT3BlcmF0aW9ucyBSZXNlYXJjaDwvZnVsbC10aXRsZT48L3BlcmlvZGljYWw+PHBh
Z2VzPjExOTEtMTIwMTwvcGFnZXM+PHZvbHVtZT4yMzwvdm9sdW1lPjxudW1iZXI+MTI8L251bWJl
cj48ZGF0ZXM+PHllYXI+MTk5NjwveWVhcj48L2RhdGVzPjxpc2JuPjAzMDUtMDU0ODwvaXNibj48
dXJscz48L3VybHM+PC9yZWNvcmQ+PC9DaXRlPjxDaXRlPjxBdXRob3I+Q2hlbmc8L0F1dGhvcj48
WWVhcj4xOTk3PC9ZZWFyPjxSZWNOdW0+MjM3NDwvUmVjTnVtPjxyZWNvcmQ+PHJlYy1udW1iZXI+
MjM3NDwvcmVjLW51bWJlcj48Zm9yZWlnbi1rZXlzPjxrZXkgYXBwPSJFTiIgZGItaWQ9IjAwNXZ2
OTBlNDlmZTlwZTJ3eG81enR4bXc5OXIwNXJ3MnhzZSI+MjM3NDwva2V5PjwvZm9yZWlnbi1rZXlz
PjxyZWYtdHlwZSBuYW1lPSJKb3VybmFsIEFydGljbGUiPjE3PC9yZWYtdHlwZT48Y29udHJpYnV0
b3JzPjxhdXRob3JzPjxhdXRob3I+Q2hlbmcsIENoaW5nLUhzdWU8L2F1dGhvcj48L2F1dGhvcnM+
PC9jb250cmlidXRvcnM+PHRpdGxlcz48dGl0bGU+RXZhbHVhdGluZyBuYXZhbCB0YWN0aWNhbCBt
aXNzaWxlIHN5c3RlbXMgYnkgZnV6enkgQUhQIGJhc2VkIG9uIHRoZSBncmFkZSB2YWx1ZSBvZiBt
ZW1iZXJzaGlwIGZ1bmN0aW9uPC90aXRsZT48c2Vjb25kYXJ5LXRpdGxlPkV1cm9wZWFuIEpvdXJu
YWwgb2YgT3BlcmF0aW9uYWwgUmVzZWFyY2g8L3NlY29uZGFyeS10aXRsZT48L3RpdGxlcz48cGVy
aW9kaWNhbD48ZnVsbC10aXRsZT5FdXJvcGVhbiBKb3VybmFsIG9mIE9wZXJhdGlvbmFsIFJlc2Vh
cmNoPC9mdWxsLXRpdGxlPjxhYmJyLTE+RXVyIEogT3BlciBSZXM8L2FiYnItMT48L3BlcmlvZGlj
YWw+PHBhZ2VzPjM0My0zNTA8L3BhZ2VzPjx2b2x1bWU+OTY8L3ZvbHVtZT48bnVtYmVyPjI8L251
bWJlcj48ZGF0ZXM+PHllYXI+MTk5NzwveWVhcj48L2RhdGVzPjxpc2JuPjAzNzctMjIxNzwvaXNi
bj48dXJscz48L3VybHM+PC9yZWNvcmQ+PC9DaXRlPjxDaXRlPjxBdXRob3I+V2VjazwvQXV0aG9y
PjxZZWFyPjE5OTc8L1llYXI+PFJlY051bT4yMzc1PC9SZWNOdW0+PHJlY29yZD48cmVjLW51bWJl
cj4yMzc1PC9yZWMtbnVtYmVyPjxmb3JlaWduLWtleXM+PGtleSBhcHA9IkVOIiBkYi1pZD0iMDA1
dnY5MGU0OWZlOXBlMnd4bzV6dHhtdzk5cjA1cncyeHNlIj4yMzc1PC9rZXk+PC9mb3JlaWduLWtl
eXM+PHJlZi10eXBlIG5hbWU9IkpvdXJuYWwgQXJ0aWNsZSI+MTc8L3JlZi10eXBlPjxjb250cmli
dXRvcnM+PGF1dGhvcnM+PGF1dGhvcj5XZWNrLCBNPC9hdXRob3I+PGF1dGhvcj5LbG9ja2UsIEZy
aXR6PC9hdXRob3I+PGF1dGhvcj5TY2hlbGwsIEg8L2F1dGhvcj48YXV0aG9yPlLDvGVuYXV2ZXIs
IEU8L2F1dGhvcj48L2F1dGhvcnM+PC9jb250cmlidXRvcnM+PHRpdGxlcz48dGl0bGU+RXZhbHVh
dGluZyBhbHRlcm5hdGl2ZSBwcm9kdWN0aW9uIGN5Y2xlcyB1c2luZyB0aGUgZXh0ZW5kZWQgZnV6
enkgQUhQIG1ldGhvZDwvdGl0bGU+PHNlY29uZGFyeS10aXRsZT5FdXJvcGVhbiBKb3VybmFsIG9m
IE9wZXJhdGlvbmFsIFJlc2VhcmNoPC9zZWNvbmRhcnktdGl0bGU+PC90aXRsZXM+PHBlcmlvZGlj
YWw+PGZ1bGwtdGl0bGU+RXVyb3BlYW4gSm91cm5hbCBvZiBPcGVyYXRpb25hbCBSZXNlYXJjaDwv
ZnVsbC10aXRsZT48YWJici0xPkV1ciBKIE9wZXIgUmVzPC9hYmJyLTE+PC9wZXJpb2RpY2FsPjxw
YWdlcz4zNTEtMzY2PC9wYWdlcz48dm9sdW1lPjEwMDwvdm9sdW1lPjxudW1iZXI+MjwvbnVtYmVy
PjxkYXRlcz48eWVhcj4xOTk3PC95ZWFyPjwvZGF0ZXM+PGlzYm4+MDM3Ny0yMjE3PC9pc2JuPjx1
cmxzPjwvdXJscz48L3JlY29yZD48L0NpdGU+PC9FbmROb3RlPn==
</w:fldData>
        </w:fldChar>
      </w:r>
      <w:r w:rsidR="009569B6">
        <w:instrText xml:space="preserve"> ADDIN EN.CITE.DATA </w:instrText>
      </w:r>
      <w:r w:rsidR="009569B6">
        <w:fldChar w:fldCharType="end"/>
      </w:r>
      <w:r w:rsidR="00D97818">
        <w:fldChar w:fldCharType="separate"/>
      </w:r>
      <w:r w:rsidR="00F24ED4">
        <w:rPr>
          <w:noProof/>
        </w:rPr>
        <w:t>(e.g., Buckley, 1985; Cheng, 1997; Stam, Sun, &amp; Haines, 1996; Weck, Klocke, Schell, &amp; Rüenauver, 1997)</w:t>
      </w:r>
      <w:r w:rsidR="00D97818">
        <w:fldChar w:fldCharType="end"/>
      </w:r>
      <w:r w:rsidRPr="00825D27">
        <w:t xml:space="preserve">. </w:t>
      </w:r>
      <w:r w:rsidR="000923E0" w:rsidRPr="00825D27">
        <w:t xml:space="preserve">Following Chang </w:t>
      </w:r>
      <w:r w:rsidR="000923E0" w:rsidRPr="00825D27">
        <w:fldChar w:fldCharType="begin"/>
      </w:r>
      <w:r w:rsidR="009569B6">
        <w:instrText xml:space="preserve"> ADDIN EN.CITE &lt;EndNote&gt;&lt;Cite ExcludeAuth="1"&gt;&lt;Author&gt;Chang&lt;/Author&gt;&lt;Year&gt;1992&lt;/Year&gt;&lt;RecNum&gt;2370&lt;/RecNum&gt;&lt;DisplayText&gt;(1992, 1996)&lt;/DisplayText&gt;&lt;record&gt;&lt;rec-number&gt;2370&lt;/rec-number&gt;&lt;foreign-keys&gt;&lt;key app="EN" db-id="005vv90e49fe9pe2wxo5ztxmw99r05rw2xse"&gt;2370&lt;/key&gt;&lt;/foreign-keys&gt;&lt;ref-type name="Generic"&gt;13&lt;/ref-type&gt;&lt;contributors&gt;&lt;authors&gt;&lt;author&gt;Chang, D.&lt;/author&gt;&lt;/authors&gt;&lt;/contributors&gt;&lt;titles&gt;&lt;title&gt;Extent analysis and synthetic decision, optimization techniques and applications, Vol. 1&lt;/title&gt;&lt;/titles&gt;&lt;dates&gt;&lt;year&gt;1992&lt;/year&gt;&lt;/dates&gt;&lt;publisher&gt;World Scientific, Singapore&lt;/publisher&gt;&lt;urls&gt;&lt;/urls&gt;&lt;/record&gt;&lt;/Cite&gt;&lt;Cite ExcludeAuth="1"&gt;&lt;Author&gt;Chang&lt;/Author&gt;&lt;Year&gt;1996&lt;/Year&gt;&lt;RecNum&gt;2376&lt;/RecNum&gt;&lt;record&gt;&lt;rec-number&gt;2376&lt;/rec-number&gt;&lt;foreign-keys&gt;&lt;key app="EN" db-id="005vv90e49fe9pe2wxo5ztxmw99r05rw2xse"&gt;2376&lt;/key&gt;&lt;/foreign-keys&gt;&lt;ref-type name="Journal Article"&gt;17&lt;/ref-type&gt;&lt;contributors&gt;&lt;authors&gt;&lt;author&gt;Chang, D.&lt;/author&gt;&lt;/authors&gt;&lt;/contributors&gt;&lt;titles&gt;&lt;title&gt;Applications of the extent analysis method on fuzzy AHP&lt;/title&gt;&lt;secondary-title&gt;European Journal of Operational Research&lt;/secondary-title&gt;&lt;/titles&gt;&lt;periodical&gt;&lt;full-title&gt;European Journal of Operational Research&lt;/full-title&gt;&lt;abbr-1&gt;Eur J Oper Res&lt;/abbr-1&gt;&lt;/periodical&gt;&lt;pages&gt;649-655&lt;/pages&gt;&lt;volume&gt;95&lt;/volume&gt;&lt;number&gt;3&lt;/number&gt;&lt;dates&gt;&lt;year&gt;1996&lt;/year&gt;&lt;/dates&gt;&lt;isbn&gt;0377-2217&lt;/isbn&gt;&lt;urls&gt;&lt;/urls&gt;&lt;/record&gt;&lt;/Cite&gt;&lt;/EndNote&gt;</w:instrText>
      </w:r>
      <w:r w:rsidR="000923E0" w:rsidRPr="00825D27">
        <w:fldChar w:fldCharType="separate"/>
      </w:r>
      <w:r w:rsidR="000923E0" w:rsidRPr="00825D27">
        <w:rPr>
          <w:noProof/>
        </w:rPr>
        <w:t>(1992, 1996)</w:t>
      </w:r>
      <w:r w:rsidR="000923E0" w:rsidRPr="00825D27">
        <w:fldChar w:fldCharType="end"/>
      </w:r>
      <w:r w:rsidR="000923E0" w:rsidRPr="00825D27">
        <w:t>,</w:t>
      </w:r>
      <w:r w:rsidR="00C31AE0" w:rsidRPr="00825D27">
        <w:t xml:space="preserve"> </w:t>
      </w:r>
      <w:r w:rsidR="007C426E">
        <w:t xml:space="preserve">let </w:t>
      </w:r>
      <m:oMath>
        <m:r>
          <w:rPr>
            <w:rFonts w:ascii="Cambria Math" w:hAnsi="Cambria Math"/>
          </w:rPr>
          <m:t>X=</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oMath>
      <w:r w:rsidR="007C426E">
        <w:rPr>
          <w:i/>
        </w:rPr>
        <w:t xml:space="preserve"> </w:t>
      </w:r>
      <w:r w:rsidR="007C426E">
        <w:t xml:space="preserve">be an object set and </w:t>
      </w:r>
      <m:oMath>
        <m:r>
          <w:rPr>
            <w:rFonts w:ascii="Cambria Math" w:hAnsi="Cambria Math"/>
          </w:rPr>
          <m:t>U=</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m:t>
                </m:r>
              </m:sub>
            </m:sSub>
          </m:e>
        </m:d>
      </m:oMath>
      <w:r w:rsidR="007C426E">
        <w:t xml:space="preserve"> be a goal set. Each object is then taken and extent analysis can be used for each goal respectively</w:t>
      </w:r>
      <w:r w:rsidR="007C426E">
        <w:rPr>
          <w:vertAlign w:val="subscript"/>
        </w:rPr>
        <w:t xml:space="preserve">. </w:t>
      </w:r>
      <w:r w:rsidR="007C426E">
        <w:t>Therefore, the above</w:t>
      </w:r>
      <w:r w:rsidR="00D15F19">
        <w:t xml:space="preserve"> TFN set</w:t>
      </w:r>
      <w:r w:rsidR="007C426E">
        <w:t xml:space="preserve"> </w:t>
      </w:r>
      <m:oMath>
        <m:acc>
          <m:accPr>
            <m:chr m:val="̃"/>
            <m:ctrlPr>
              <w:rPr>
                <w:rFonts w:ascii="Cambria Math" w:hAnsi="Cambria Math"/>
                <w:i/>
              </w:rPr>
            </m:ctrlPr>
          </m:accPr>
          <m:e>
            <m:r>
              <w:rPr>
                <w:rFonts w:ascii="Cambria Math" w:hAnsi="Cambria Math"/>
              </w:rPr>
              <m:t>M</m:t>
            </m:r>
          </m:e>
        </m:acc>
      </m:oMath>
      <w:r w:rsidR="007C426E">
        <w:t xml:space="preserve"> would be obtained as </w:t>
      </w:r>
      <w:r w:rsidR="007C426E">
        <w:fldChar w:fldCharType="begin"/>
      </w:r>
      <w:r w:rsidR="007C426E">
        <w:instrText xml:space="preserve"> REF _Ref426053062 \h </w:instrText>
      </w:r>
      <w:r w:rsidR="00934537">
        <w:instrText xml:space="preserve"> \* MERGEFORMAT </w:instrText>
      </w:r>
      <w:r w:rsidR="007C426E">
        <w:fldChar w:fldCharType="separate"/>
      </w:r>
      <w:r w:rsidR="007C426E" w:rsidRPr="007C426E">
        <w:rPr>
          <w:i/>
          <w:sz w:val="22"/>
          <w:szCs w:val="22"/>
        </w:rPr>
        <w:t>(</w:t>
      </w:r>
      <w:r w:rsidR="007C426E" w:rsidRPr="007C426E">
        <w:rPr>
          <w:i/>
          <w:noProof/>
          <w:sz w:val="22"/>
          <w:szCs w:val="22"/>
        </w:rPr>
        <w:t>3</w:t>
      </w:r>
      <w:r w:rsidR="007C426E" w:rsidRPr="007C426E">
        <w:rPr>
          <w:i/>
          <w:sz w:val="22"/>
          <w:szCs w:val="22"/>
        </w:rPr>
        <w:t>)</w:t>
      </w:r>
      <w:r w:rsidR="007C426E">
        <w:fldChar w:fldCharType="end"/>
      </w:r>
      <w:r w:rsidR="007C426E">
        <w:t xml:space="preserve"> where all</w:t>
      </w:r>
      <w:r w:rsidR="00D15F19">
        <w:t xml:space="preserve">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j</m:t>
            </m:r>
          </m:sup>
        </m:sSubSup>
        <m:r>
          <w:rPr>
            <w:rFonts w:ascii="Cambria Math" w:hAnsi="Cambria Math"/>
          </w:rPr>
          <m:t>(j=1, 2, …, m)</m:t>
        </m:r>
      </m:oMath>
      <w:r w:rsidR="007C426E">
        <w:t xml:space="preserve"> are TFNs:</w:t>
      </w:r>
    </w:p>
    <w:p w:rsidR="00D03521" w:rsidRDefault="00D03521" w:rsidP="00934537">
      <w:pPr>
        <w:pStyle w:val="ListParagraph"/>
        <w:spacing w:before="120" w:after="120" w:line="48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28"/>
        <w:gridCol w:w="3993"/>
        <w:gridCol w:w="629"/>
      </w:tblGrid>
      <w:tr w:rsidR="007C426E" w:rsidTr="007C426E">
        <w:tc>
          <w:tcPr>
            <w:tcW w:w="392" w:type="dxa"/>
          </w:tcPr>
          <w:p w:rsidR="007C426E" w:rsidRDefault="007C426E" w:rsidP="00934537">
            <w:pPr>
              <w:pStyle w:val="ListParagraph"/>
              <w:spacing w:before="120" w:after="120" w:line="480" w:lineRule="auto"/>
              <w:rPr>
                <w:sz w:val="24"/>
                <w:szCs w:val="24"/>
              </w:rPr>
            </w:pPr>
          </w:p>
        </w:tc>
        <w:tc>
          <w:tcPr>
            <w:tcW w:w="4228" w:type="dxa"/>
          </w:tcPr>
          <w:p w:rsidR="007C426E" w:rsidRDefault="00CD00A4" w:rsidP="00934537">
            <w:pPr>
              <w:pStyle w:val="ListParagraph"/>
              <w:spacing w:before="120" w:after="120" w:line="480" w:lineRule="auto"/>
              <w:rPr>
                <w:sz w:val="24"/>
                <w:szCs w:val="24"/>
              </w:rPr>
            </w:pPr>
            <m:oMathPara>
              <m:oMath>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1</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2</m:t>
                    </m:r>
                  </m:sup>
                </m:sSubSup>
                <m:r>
                  <w:rPr>
                    <w:rFonts w:ascii="Cambria Math" w:hAnsi="Cambria Math"/>
                  </w:rPr>
                  <m:t xml:space="preserve">, …, </m:t>
                </m:r>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m</m:t>
                    </m:r>
                  </m:sup>
                </m:sSubSup>
              </m:oMath>
            </m:oMathPara>
          </w:p>
        </w:tc>
        <w:tc>
          <w:tcPr>
            <w:tcW w:w="3993" w:type="dxa"/>
          </w:tcPr>
          <w:p w:rsidR="007C426E" w:rsidRDefault="007C426E" w:rsidP="00934537">
            <w:pPr>
              <w:pStyle w:val="ListParagraph"/>
              <w:spacing w:before="120" w:after="120" w:line="480" w:lineRule="auto"/>
              <w:rPr>
                <w:sz w:val="24"/>
                <w:szCs w:val="24"/>
              </w:rPr>
            </w:pPr>
            <m:oMathPara>
              <m:oMath>
                <m:r>
                  <w:rPr>
                    <w:rFonts w:ascii="Cambria Math" w:hAnsi="Cambria Math"/>
                  </w:rPr>
                  <m:t xml:space="preserve">i=1, 2, …n; </m:t>
                </m:r>
              </m:oMath>
            </m:oMathPara>
          </w:p>
        </w:tc>
        <w:tc>
          <w:tcPr>
            <w:tcW w:w="629" w:type="dxa"/>
          </w:tcPr>
          <w:p w:rsidR="007C426E" w:rsidRPr="007C426E" w:rsidRDefault="007C426E" w:rsidP="00934537">
            <w:pPr>
              <w:pStyle w:val="ListParagraph"/>
              <w:spacing w:before="120" w:after="120" w:line="480" w:lineRule="auto"/>
              <w:rPr>
                <w:i/>
              </w:rPr>
            </w:pPr>
            <w:bookmarkStart w:id="3" w:name="_Ref426053062"/>
            <w:r w:rsidRPr="007C426E">
              <w:rPr>
                <w:i/>
              </w:rPr>
              <w:t>(</w:t>
            </w:r>
            <w:r w:rsidRPr="007C426E">
              <w:rPr>
                <w:i/>
              </w:rPr>
              <w:fldChar w:fldCharType="begin"/>
            </w:r>
            <w:r w:rsidRPr="007C426E">
              <w:rPr>
                <w:i/>
              </w:rPr>
              <w:instrText xml:space="preserve"> SEQ Equation \* ARABIC </w:instrText>
            </w:r>
            <w:r w:rsidRPr="007C426E">
              <w:rPr>
                <w:i/>
              </w:rPr>
              <w:fldChar w:fldCharType="separate"/>
            </w:r>
            <w:r w:rsidR="00920B28">
              <w:rPr>
                <w:i/>
                <w:noProof/>
              </w:rPr>
              <w:t>3</w:t>
            </w:r>
            <w:r w:rsidRPr="007C426E">
              <w:rPr>
                <w:i/>
                <w:noProof/>
              </w:rPr>
              <w:fldChar w:fldCharType="end"/>
            </w:r>
            <w:r w:rsidRPr="007C426E">
              <w:rPr>
                <w:i/>
              </w:rPr>
              <w:t>)</w:t>
            </w:r>
            <w:bookmarkEnd w:id="3"/>
          </w:p>
        </w:tc>
      </w:tr>
    </w:tbl>
    <w:p w:rsidR="00600855" w:rsidRPr="00825D27" w:rsidRDefault="00600855" w:rsidP="00934537">
      <w:pPr>
        <w:spacing w:before="120" w:after="120" w:line="480" w:lineRule="auto"/>
        <w:jc w:val="left"/>
      </w:pPr>
    </w:p>
    <w:p w:rsidR="008A4EBF" w:rsidRDefault="008A4EBF" w:rsidP="00934537">
      <w:pPr>
        <w:pStyle w:val="BodyText"/>
        <w:spacing w:before="120" w:after="120" w:line="480" w:lineRule="auto"/>
        <w:ind w:right="-6"/>
        <w:rPr>
          <w:lang w:val="en-GB"/>
        </w:rPr>
      </w:pPr>
    </w:p>
    <w:p w:rsidR="008A4EBF" w:rsidRDefault="008A4EBF" w:rsidP="00934537">
      <w:pPr>
        <w:pStyle w:val="BodyText"/>
        <w:spacing w:before="120" w:after="120" w:line="480" w:lineRule="auto"/>
        <w:ind w:right="-6"/>
        <w:rPr>
          <w:lang w:val="en-GB"/>
        </w:rPr>
      </w:pPr>
    </w:p>
    <w:p w:rsidR="000923E0" w:rsidRPr="00825D27" w:rsidRDefault="000923E0" w:rsidP="00934537">
      <w:pPr>
        <w:pStyle w:val="BodyText"/>
        <w:spacing w:before="120" w:after="120" w:line="480" w:lineRule="auto"/>
        <w:ind w:right="-6"/>
        <w:rPr>
          <w:lang w:val="en-GB"/>
        </w:rPr>
      </w:pPr>
      <w:r w:rsidRPr="00825D27">
        <w:rPr>
          <w:lang w:val="en-GB"/>
        </w:rPr>
        <w:t xml:space="preserve">Chang’s (1992, 1996) extend analysis approach </w:t>
      </w:r>
      <w:r w:rsidR="00A54713" w:rsidRPr="00825D27">
        <w:rPr>
          <w:lang w:val="en-GB"/>
        </w:rPr>
        <w:t xml:space="preserve">has </w:t>
      </w:r>
      <w:r w:rsidR="006D4DB7" w:rsidRPr="00825D27">
        <w:rPr>
          <w:lang w:val="en-GB"/>
        </w:rPr>
        <w:t>4 steps</w:t>
      </w:r>
      <w:r w:rsidRPr="00825D27">
        <w:rPr>
          <w:lang w:val="en-GB"/>
        </w:rPr>
        <w:t>:</w:t>
      </w:r>
    </w:p>
    <w:p w:rsidR="000923E0" w:rsidRPr="00825D27" w:rsidRDefault="000923E0" w:rsidP="00934537">
      <w:pPr>
        <w:pStyle w:val="BodyText"/>
        <w:spacing w:before="120" w:after="120" w:line="480" w:lineRule="auto"/>
        <w:ind w:right="-6" w:firstLine="284"/>
        <w:rPr>
          <w:lang w:val="en-GB"/>
        </w:rPr>
      </w:pPr>
      <w:r w:rsidRPr="00825D27">
        <w:rPr>
          <w:b/>
          <w:lang w:val="en-GB"/>
        </w:rPr>
        <w:lastRenderedPageBreak/>
        <w:t>Step 1,</w:t>
      </w:r>
      <w:r w:rsidRPr="00825D27">
        <w:rPr>
          <w:lang w:val="en-GB"/>
        </w:rPr>
        <w:t xml:space="preserve"> </w:t>
      </w:r>
      <w:r w:rsidR="00843C41" w:rsidRPr="00825D27">
        <w:rPr>
          <w:lang w:val="en-GB"/>
        </w:rPr>
        <w:t xml:space="preserve">let </w:t>
      </w:r>
      <m:oMath>
        <m:sSubSup>
          <m:sSubSupPr>
            <m:ctrlPr>
              <w:rPr>
                <w:rFonts w:ascii="Cambria Math" w:hAnsi="Cambria Math"/>
                <w:i/>
                <w:lang w:val="en-GB"/>
              </w:rPr>
            </m:ctrlPr>
          </m:sSubSupPr>
          <m:e>
            <m:r>
              <w:rPr>
                <w:rFonts w:ascii="Cambria Math" w:hAnsi="Cambria Math"/>
                <w:lang w:val="en-GB"/>
              </w:rPr>
              <m:t>M</m:t>
            </m:r>
          </m:e>
          <m:sub>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m:t>
                </m:r>
              </m:sub>
            </m:sSub>
          </m:sub>
          <m:sup>
            <m:r>
              <w:rPr>
                <w:rFonts w:ascii="Cambria Math" w:hAnsi="Cambria Math"/>
                <w:lang w:val="en-GB"/>
              </w:rPr>
              <m:t>m</m:t>
            </m:r>
          </m:sup>
        </m:sSubSup>
      </m:oMath>
      <w:r w:rsidR="00843C41" w:rsidRPr="00825D27">
        <w:rPr>
          <w:lang w:val="en-GB"/>
        </w:rPr>
        <w:t xml:space="preserve"> be values of extent analysis of the object for m goals, and </w:t>
      </w:r>
      <w:r w:rsidRPr="00825D27">
        <w:rPr>
          <w:lang w:val="en-GB"/>
        </w:rPr>
        <w:t xml:space="preserve">the </w:t>
      </w:r>
      <w:r w:rsidR="00843C41" w:rsidRPr="00825D27">
        <w:rPr>
          <w:lang w:val="en-GB"/>
        </w:rPr>
        <w:t xml:space="preserve">value of fuzzy synthetic extent </w:t>
      </w:r>
      <w:r w:rsidR="00843C41" w:rsidRPr="00825D27">
        <w:rPr>
          <w:i/>
          <w:lang w:val="en-GB"/>
        </w:rPr>
        <w:t xml:space="preserve">S </w:t>
      </w:r>
      <w:r w:rsidRPr="00825D27">
        <w:rPr>
          <w:lang w:val="en-GB"/>
        </w:rPr>
        <w:t xml:space="preserve">with respect to the </w:t>
      </w:r>
      <m:oMath>
        <m:r>
          <w:rPr>
            <w:rFonts w:ascii="Cambria Math" w:hAnsi="Cambria Math"/>
            <w:lang w:val="en-GB"/>
          </w:rPr>
          <m:t>i</m:t>
        </m:r>
      </m:oMath>
      <w:r w:rsidRPr="00825D27">
        <w:rPr>
          <w:lang w:val="en-GB"/>
        </w:rPr>
        <w:t xml:space="preserve">-th object is defined </w:t>
      </w:r>
      <w:r w:rsidR="00345004">
        <w:rPr>
          <w:lang w:val="en-GB"/>
        </w:rPr>
        <w:t xml:space="preserve">as </w:t>
      </w:r>
      <w:r w:rsidR="00345004">
        <w:rPr>
          <w:lang w:val="en-GB"/>
        </w:rPr>
        <w:fldChar w:fldCharType="begin"/>
      </w:r>
      <w:r w:rsidR="00345004">
        <w:rPr>
          <w:lang w:val="en-GB"/>
        </w:rPr>
        <w:instrText xml:space="preserve"> REF _Ref426055079 \h </w:instrText>
      </w:r>
      <w:r w:rsidR="00934537">
        <w:rPr>
          <w:lang w:val="en-GB"/>
        </w:rPr>
        <w:instrText xml:space="preserve"> \* MERGEFORMAT </w:instrText>
      </w:r>
      <w:r w:rsidR="00345004">
        <w:rPr>
          <w:lang w:val="en-GB"/>
        </w:rPr>
      </w:r>
      <w:r w:rsidR="00345004">
        <w:rPr>
          <w:lang w:val="en-GB"/>
        </w:rPr>
        <w:fldChar w:fldCharType="separate"/>
      </w:r>
      <w:r w:rsidR="00345004" w:rsidRPr="00345004">
        <w:rPr>
          <w:i/>
          <w:sz w:val="22"/>
          <w:szCs w:val="22"/>
        </w:rPr>
        <w:t>(</w:t>
      </w:r>
      <w:r w:rsidR="00345004" w:rsidRPr="00345004">
        <w:rPr>
          <w:i/>
          <w:noProof/>
          <w:sz w:val="22"/>
          <w:szCs w:val="22"/>
        </w:rPr>
        <w:t>4</w:t>
      </w:r>
      <w:r w:rsidR="00345004" w:rsidRPr="00345004">
        <w:rPr>
          <w:i/>
          <w:sz w:val="22"/>
          <w:szCs w:val="22"/>
        </w:rPr>
        <w:t>)</w:t>
      </w:r>
      <w:r w:rsidR="00345004">
        <w:rPr>
          <w:lang w:val="en-GB"/>
        </w:rPr>
        <w:fldChar w:fldCharType="end"/>
      </w:r>
      <w:r w:rsidR="007D1218">
        <w:rPr>
          <w:lang w:val="en-GB"/>
        </w:rPr>
        <w:t>:</w:t>
      </w:r>
    </w:p>
    <w:p w:rsidR="00843C41" w:rsidRDefault="00843C41" w:rsidP="00934537">
      <w:pPr>
        <w:pStyle w:val="BodyText"/>
        <w:spacing w:before="120" w:after="120" w:line="480" w:lineRule="auto"/>
        <w:ind w:right="-6"/>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363"/>
        <w:gridCol w:w="629"/>
      </w:tblGrid>
      <w:tr w:rsidR="00345004" w:rsidTr="00345004">
        <w:tc>
          <w:tcPr>
            <w:tcW w:w="250" w:type="dxa"/>
          </w:tcPr>
          <w:p w:rsidR="00345004" w:rsidRDefault="00345004" w:rsidP="00934537">
            <w:pPr>
              <w:spacing w:before="120" w:after="120" w:line="480" w:lineRule="auto"/>
              <w:jc w:val="left"/>
            </w:pPr>
          </w:p>
        </w:tc>
        <w:tc>
          <w:tcPr>
            <w:tcW w:w="8363" w:type="dxa"/>
          </w:tcPr>
          <w:p w:rsidR="00345004" w:rsidRDefault="00CD00A4" w:rsidP="00934537">
            <w:pPr>
              <w:spacing w:before="120" w:after="120" w:line="480" w:lineRule="auto"/>
              <w:jc w:val="left"/>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j</m:t>
                        </m:r>
                      </m:sup>
                    </m:sSub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j</m:t>
                                        </m:r>
                                      </m:sup>
                                    </m:sSubSup>
                                  </m:e>
                                </m:nary>
                              </m:e>
                            </m:nary>
                          </m:e>
                        </m:d>
                      </m:e>
                      <m:sup>
                        <m:r>
                          <w:rPr>
                            <w:rFonts w:ascii="Cambria Math" w:hAnsi="Cambria Math"/>
                          </w:rPr>
                          <m:t>-1</m:t>
                        </m:r>
                      </m:sup>
                    </m:sSup>
                  </m:e>
                </m:nary>
              </m:oMath>
            </m:oMathPara>
          </w:p>
        </w:tc>
        <w:tc>
          <w:tcPr>
            <w:tcW w:w="629" w:type="dxa"/>
          </w:tcPr>
          <w:p w:rsidR="00345004" w:rsidRDefault="00345004" w:rsidP="00934537">
            <w:pPr>
              <w:spacing w:before="120" w:after="120" w:line="480" w:lineRule="auto"/>
              <w:jc w:val="left"/>
              <w:rPr>
                <w:i/>
                <w:sz w:val="22"/>
                <w:szCs w:val="22"/>
              </w:rPr>
            </w:pPr>
          </w:p>
          <w:p w:rsidR="00345004" w:rsidRDefault="00345004" w:rsidP="00934537">
            <w:pPr>
              <w:spacing w:before="120" w:after="120" w:line="480" w:lineRule="auto"/>
              <w:jc w:val="left"/>
              <w:rPr>
                <w:i/>
                <w:sz w:val="22"/>
                <w:szCs w:val="22"/>
              </w:rPr>
            </w:pPr>
          </w:p>
          <w:p w:rsidR="00345004" w:rsidRPr="00345004" w:rsidRDefault="00345004" w:rsidP="00934537">
            <w:pPr>
              <w:spacing w:before="120" w:after="120" w:line="480" w:lineRule="auto"/>
              <w:jc w:val="left"/>
              <w:rPr>
                <w:i/>
                <w:sz w:val="22"/>
                <w:szCs w:val="22"/>
              </w:rPr>
            </w:pPr>
            <w:bookmarkStart w:id="4" w:name="_Ref426055079"/>
            <w:r w:rsidRPr="00345004">
              <w:rPr>
                <w:i/>
                <w:sz w:val="22"/>
                <w:szCs w:val="22"/>
              </w:rPr>
              <w:t>(</w:t>
            </w:r>
            <w:r w:rsidRPr="00345004">
              <w:rPr>
                <w:i/>
                <w:sz w:val="22"/>
                <w:szCs w:val="22"/>
              </w:rPr>
              <w:fldChar w:fldCharType="begin"/>
            </w:r>
            <w:r w:rsidRPr="00345004">
              <w:rPr>
                <w:i/>
                <w:sz w:val="22"/>
                <w:szCs w:val="22"/>
              </w:rPr>
              <w:instrText xml:space="preserve"> SEQ Equation \* ARABIC </w:instrText>
            </w:r>
            <w:r w:rsidRPr="00345004">
              <w:rPr>
                <w:i/>
                <w:sz w:val="22"/>
                <w:szCs w:val="22"/>
              </w:rPr>
              <w:fldChar w:fldCharType="separate"/>
            </w:r>
            <w:r w:rsidR="00920B28">
              <w:rPr>
                <w:i/>
                <w:noProof/>
                <w:sz w:val="22"/>
                <w:szCs w:val="22"/>
              </w:rPr>
              <w:t>4</w:t>
            </w:r>
            <w:r w:rsidRPr="00345004">
              <w:rPr>
                <w:i/>
                <w:sz w:val="22"/>
                <w:szCs w:val="22"/>
              </w:rPr>
              <w:fldChar w:fldCharType="end"/>
            </w:r>
            <w:r w:rsidRPr="00345004">
              <w:rPr>
                <w:i/>
                <w:sz w:val="22"/>
                <w:szCs w:val="22"/>
              </w:rPr>
              <w:t>)</w:t>
            </w:r>
            <w:bookmarkEnd w:id="4"/>
          </w:p>
        </w:tc>
      </w:tr>
    </w:tbl>
    <w:p w:rsidR="00345004" w:rsidRDefault="00345004" w:rsidP="00934537">
      <w:pPr>
        <w:spacing w:before="120" w:after="120" w:line="480" w:lineRule="auto"/>
        <w:jc w:val="left"/>
      </w:pPr>
      <w:bookmarkStart w:id="5" w:name="_Ref426055915"/>
      <w:r>
        <w:t xml:space="preserve">To obtain </w:t>
      </w:r>
      <m:oMath>
        <m:nary>
          <m:naryPr>
            <m:chr m:val="∑"/>
            <m:limLoc m:val="undOvr"/>
            <m:grow m:val="1"/>
            <m:ctrlPr>
              <w:rPr>
                <w:rFonts w:ascii="Cambria Math" w:hAnsi="Cambria Math"/>
                <w:i/>
              </w:rPr>
            </m:ctrlPr>
          </m:naryPr>
          <m:sub>
            <m:r>
              <w:rPr>
                <w:rFonts w:ascii="Cambria Math" w:hAnsi="Cambria Math"/>
              </w:rPr>
              <m:t>j=1</m:t>
            </m:r>
          </m:sub>
          <m:sup>
            <m:r>
              <w:rPr>
                <w:rFonts w:ascii="Cambria Math" w:hAnsi="Cambria Math"/>
              </w:rPr>
              <m:t>m</m:t>
            </m:r>
          </m:sup>
          <m:e>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j</m:t>
                </m:r>
              </m:sup>
            </m:sSubSup>
          </m:e>
        </m:nary>
      </m:oMath>
      <w:r>
        <w:t xml:space="preserve"> the fuzzy addition operation of </w:t>
      </w:r>
      <w:r>
        <w:rPr>
          <w:i/>
        </w:rPr>
        <w:t>m</w:t>
      </w:r>
      <w:r>
        <w:t xml:space="preserve"> e</w:t>
      </w:r>
      <w:r w:rsidR="007D1218">
        <w:t xml:space="preserve">xtent analysis is performed as </w:t>
      </w:r>
      <w:r w:rsidR="007D1218" w:rsidRPr="007D1218">
        <w:rPr>
          <w:i/>
        </w:rPr>
        <w:fldChar w:fldCharType="begin"/>
      </w:r>
      <w:r w:rsidR="007D1218" w:rsidRPr="007D1218">
        <w:rPr>
          <w:i/>
        </w:rPr>
        <w:instrText xml:space="preserve"> REF _Ref426055983 \h </w:instrText>
      </w:r>
      <w:r w:rsidR="007D1218">
        <w:rPr>
          <w:i/>
        </w:rPr>
        <w:instrText xml:space="preserve"> \* MERGEFORMAT </w:instrText>
      </w:r>
      <w:r w:rsidR="007D1218" w:rsidRPr="007D1218">
        <w:rPr>
          <w:i/>
        </w:rPr>
      </w:r>
      <w:r w:rsidR="007D1218" w:rsidRPr="007D1218">
        <w:rPr>
          <w:i/>
        </w:rPr>
        <w:fldChar w:fldCharType="separate"/>
      </w:r>
      <w:r w:rsidR="007D1218" w:rsidRPr="007D1218">
        <w:rPr>
          <w:i/>
        </w:rPr>
        <w:t>(</w:t>
      </w:r>
      <w:r w:rsidR="007D1218" w:rsidRPr="007D1218">
        <w:rPr>
          <w:i/>
          <w:noProof/>
        </w:rPr>
        <w:t>5</w:t>
      </w:r>
      <w:r w:rsidR="007D1218" w:rsidRPr="007D1218">
        <w:rPr>
          <w:i/>
        </w:rPr>
        <w:t>)</w:t>
      </w:r>
      <w:r w:rsidR="007D1218" w:rsidRPr="007D1218">
        <w:rPr>
          <w:i/>
        </w:rPr>
        <w:fldChar w:fldCharType="end"/>
      </w:r>
      <w:bookmarkEnd w:id="5"/>
      <w:r w:rsidR="007D121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504"/>
      </w:tblGrid>
      <w:tr w:rsidR="00345004" w:rsidTr="00345004">
        <w:tc>
          <w:tcPr>
            <w:tcW w:w="279" w:type="dxa"/>
          </w:tcPr>
          <w:p w:rsidR="00345004" w:rsidRDefault="00345004" w:rsidP="00934537">
            <w:pPr>
              <w:spacing w:before="120" w:after="120" w:line="480" w:lineRule="auto"/>
              <w:jc w:val="left"/>
            </w:pPr>
          </w:p>
        </w:tc>
        <w:tc>
          <w:tcPr>
            <w:tcW w:w="7513" w:type="dxa"/>
          </w:tcPr>
          <w:p w:rsidR="00345004" w:rsidRPr="001E5196" w:rsidRDefault="00CD00A4" w:rsidP="00934537">
            <w:pPr>
              <w:keepNext/>
              <w:spacing w:before="120" w:after="120" w:line="480" w:lineRule="auto"/>
              <w:jc w:val="left"/>
              <w:rPr>
                <w:vertAlign w:val="superscript"/>
              </w:rPr>
            </w:pPr>
            <m:oMathPara>
              <m:oMath>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j</m:t>
                        </m:r>
                      </m:sup>
                    </m:sSubSup>
                  </m:e>
                </m:nary>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l</m:t>
                            </m:r>
                          </m:e>
                          <m:sub>
                            <m:r>
                              <w:rPr>
                                <w:rFonts w:ascii="Cambria Math" w:hAnsi="Cambria Math"/>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m</m:t>
                            </m:r>
                          </m:e>
                          <m:sub>
                            <m:r>
                              <w:rPr>
                                <w:rFonts w:ascii="Cambria Math" w:hAnsi="Cambria Math"/>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u</m:t>
                            </m:r>
                          </m:e>
                          <m:sub>
                            <m:r>
                              <w:rPr>
                                <w:rFonts w:ascii="Cambria Math" w:hAnsi="Cambria Math"/>
                              </w:rPr>
                              <m:t>i</m:t>
                            </m:r>
                          </m:sub>
                        </m:sSub>
                      </m:e>
                    </m:nary>
                  </m:e>
                </m:d>
              </m:oMath>
            </m:oMathPara>
          </w:p>
        </w:tc>
        <w:tc>
          <w:tcPr>
            <w:tcW w:w="504" w:type="dxa"/>
          </w:tcPr>
          <w:p w:rsidR="00345004" w:rsidRDefault="00345004" w:rsidP="00934537">
            <w:pPr>
              <w:pStyle w:val="Caption"/>
              <w:spacing w:before="120" w:after="120" w:line="480" w:lineRule="auto"/>
              <w:jc w:val="left"/>
            </w:pPr>
          </w:p>
          <w:p w:rsidR="00345004" w:rsidRPr="00EE52A0" w:rsidRDefault="00345004" w:rsidP="00934537">
            <w:pPr>
              <w:pStyle w:val="Caption"/>
              <w:spacing w:before="120" w:after="120" w:line="480" w:lineRule="auto"/>
              <w:jc w:val="left"/>
              <w:rPr>
                <w:vertAlign w:val="superscript"/>
              </w:rPr>
            </w:pPr>
            <w:bookmarkStart w:id="6" w:name="_Ref426055983"/>
            <w:r>
              <w:t>(</w:t>
            </w:r>
            <w:fldSimple w:instr=" SEQ Equation \* ARABIC ">
              <w:r w:rsidR="00920B28">
                <w:rPr>
                  <w:noProof/>
                </w:rPr>
                <w:t>5</w:t>
              </w:r>
            </w:fldSimple>
            <w:r>
              <w:t>)</w:t>
            </w:r>
            <w:bookmarkEnd w:id="6"/>
          </w:p>
        </w:tc>
      </w:tr>
    </w:tbl>
    <w:p w:rsidR="00345004" w:rsidRDefault="00345004" w:rsidP="00934537">
      <w:pPr>
        <w:spacing w:before="120" w:after="120" w:line="480" w:lineRule="auto"/>
        <w:jc w:val="left"/>
      </w:pPr>
      <w:r>
        <w:t>To obtain</w:t>
      </w:r>
      <m:oMath>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j</m:t>
                            </m:r>
                          </m:sup>
                        </m:sSubSup>
                      </m:e>
                    </m:nary>
                  </m:e>
                </m:nary>
              </m:e>
            </m:d>
          </m:e>
          <m:sup>
            <m:r>
              <w:rPr>
                <w:rFonts w:ascii="Cambria Math" w:hAnsi="Cambria Math"/>
              </w:rPr>
              <m:t>-1</m:t>
            </m:r>
          </m:sup>
        </m:sSup>
      </m:oMath>
      <w:r>
        <w:t xml:space="preserve">, the fuzzy addition operation of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g</m:t>
            </m:r>
            <m:r>
              <w:rPr>
                <w:rFonts w:ascii="Cambria Math" w:hAnsi="Cambria Math"/>
              </w:rPr>
              <m:t>i</m:t>
            </m:r>
          </m:sub>
          <m:sup>
            <m:r>
              <w:rPr>
                <w:rFonts w:ascii="Cambria Math" w:hAnsi="Cambria Math"/>
              </w:rPr>
              <m:t>j</m:t>
            </m:r>
          </m:sup>
        </m:sSubSup>
        <m:r>
          <w:rPr>
            <w:rFonts w:ascii="Cambria Math" w:hAnsi="Cambria Math"/>
          </w:rPr>
          <m:t>(j=1, 2, …, m)</m:t>
        </m:r>
      </m:oMath>
      <w:r>
        <w:t xml:space="preserve"> is </w:t>
      </w:r>
      <w:r w:rsidR="007D1218">
        <w:t xml:space="preserve">performed as </w:t>
      </w:r>
      <w:r w:rsidR="007D1218" w:rsidRPr="007D1218">
        <w:rPr>
          <w:i/>
        </w:rPr>
        <w:fldChar w:fldCharType="begin"/>
      </w:r>
      <w:r w:rsidR="007D1218" w:rsidRPr="007D1218">
        <w:rPr>
          <w:i/>
        </w:rPr>
        <w:instrText xml:space="preserve"> REF _Ref426055800 \h </w:instrText>
      </w:r>
      <w:r w:rsidR="007D1218">
        <w:rPr>
          <w:i/>
        </w:rPr>
        <w:instrText xml:space="preserve"> \* MERGEFORMAT </w:instrText>
      </w:r>
      <w:r w:rsidR="007D1218" w:rsidRPr="007D1218">
        <w:rPr>
          <w:i/>
        </w:rPr>
      </w:r>
      <w:r w:rsidR="007D1218" w:rsidRPr="007D1218">
        <w:rPr>
          <w:i/>
        </w:rPr>
        <w:fldChar w:fldCharType="separate"/>
      </w:r>
      <w:r w:rsidR="007D1218" w:rsidRPr="007D1218">
        <w:rPr>
          <w:i/>
        </w:rPr>
        <w:t>(</w:t>
      </w:r>
      <w:r w:rsidR="007D1218" w:rsidRPr="007D1218">
        <w:rPr>
          <w:i/>
          <w:noProof/>
        </w:rPr>
        <w:t>6</w:t>
      </w:r>
      <w:r w:rsidR="007D1218" w:rsidRPr="007D1218">
        <w:rPr>
          <w:i/>
        </w:rPr>
        <w:t>)</w:t>
      </w:r>
      <w:r w:rsidR="007D1218" w:rsidRPr="007D1218">
        <w:rPr>
          <w:i/>
        </w:rPr>
        <w:fldChar w:fldCharType="end"/>
      </w:r>
      <w:r w:rsidR="007D1218">
        <w:t xml:space="preserve"> and </w:t>
      </w:r>
      <w:r w:rsidR="007D1218" w:rsidRPr="007D1218">
        <w:rPr>
          <w:i/>
        </w:rPr>
        <w:fldChar w:fldCharType="begin"/>
      </w:r>
      <w:r w:rsidR="007D1218" w:rsidRPr="007D1218">
        <w:rPr>
          <w:i/>
        </w:rPr>
        <w:instrText xml:space="preserve"> REF _Ref426056111 \h </w:instrText>
      </w:r>
      <w:r w:rsidR="007D1218">
        <w:rPr>
          <w:i/>
        </w:rPr>
        <w:instrText xml:space="preserve"> \* MERGEFORMAT </w:instrText>
      </w:r>
      <w:r w:rsidR="007D1218" w:rsidRPr="007D1218">
        <w:rPr>
          <w:i/>
        </w:rPr>
      </w:r>
      <w:r w:rsidR="007D1218" w:rsidRPr="007D1218">
        <w:rPr>
          <w:i/>
        </w:rPr>
        <w:fldChar w:fldCharType="separate"/>
      </w:r>
      <w:r w:rsidR="007D1218" w:rsidRPr="007D1218">
        <w:rPr>
          <w:i/>
        </w:rPr>
        <w:t>(</w:t>
      </w:r>
      <w:r w:rsidR="007D1218" w:rsidRPr="007D1218">
        <w:rPr>
          <w:i/>
          <w:noProof/>
        </w:rPr>
        <w:t>7</w:t>
      </w:r>
      <w:r w:rsidR="007D1218" w:rsidRPr="007D1218">
        <w:rPr>
          <w:i/>
        </w:rPr>
        <w:t>)</w:t>
      </w:r>
      <w:r w:rsidR="007D1218" w:rsidRPr="007D1218">
        <w:rPr>
          <w:i/>
        </w:rPr>
        <w:fldChar w:fldCharType="end"/>
      </w:r>
      <w:r w:rsidR="007D121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504"/>
      </w:tblGrid>
      <w:tr w:rsidR="00345004" w:rsidTr="00345004">
        <w:tc>
          <w:tcPr>
            <w:tcW w:w="279" w:type="dxa"/>
          </w:tcPr>
          <w:p w:rsidR="00345004" w:rsidRDefault="00345004" w:rsidP="00934537">
            <w:pPr>
              <w:spacing w:before="120" w:after="120" w:line="480" w:lineRule="auto"/>
              <w:jc w:val="left"/>
            </w:pPr>
          </w:p>
        </w:tc>
        <w:tc>
          <w:tcPr>
            <w:tcW w:w="7513" w:type="dxa"/>
          </w:tcPr>
          <w:p w:rsidR="00345004" w:rsidRPr="00104054" w:rsidRDefault="00CD00A4" w:rsidP="00934537">
            <w:pPr>
              <w:keepNext/>
              <w:spacing w:before="120" w:after="120" w:line="480" w:lineRule="auto"/>
              <w:jc w:val="left"/>
            </w:pPr>
            <m:oMathPara>
              <m:oMath>
                <m:nary>
                  <m:naryPr>
                    <m:chr m:val="∑"/>
                    <m:limLoc m:val="undOvr"/>
                    <m:ctrlPr>
                      <w:rPr>
                        <w:rFonts w:ascii="Cambria Math" w:hAnsi="Cambria Math"/>
                        <w:i/>
                        <w:vertAlign w:val="superscript"/>
                      </w:rPr>
                    </m:ctrlPr>
                  </m:naryPr>
                  <m:sub>
                    <m:r>
                      <w:rPr>
                        <w:rFonts w:ascii="Cambria Math" w:hAnsi="Cambria Math"/>
                        <w:vertAlign w:val="superscript"/>
                      </w:rPr>
                      <m:t>i=1</m:t>
                    </m:r>
                  </m:sub>
                  <m:sup>
                    <m:r>
                      <w:rPr>
                        <w:rFonts w:ascii="Cambria Math" w:hAnsi="Cambria Math"/>
                        <w:vertAlign w:val="superscript"/>
                      </w:rPr>
                      <m:t>n</m:t>
                    </m:r>
                  </m:sup>
                  <m:e>
                    <m:nary>
                      <m:naryPr>
                        <m:chr m:val="∑"/>
                        <m:limLoc m:val="undOvr"/>
                        <m:ctrlPr>
                          <w:rPr>
                            <w:rFonts w:ascii="Cambria Math" w:hAnsi="Cambria Math"/>
                            <w:i/>
                            <w:vertAlign w:val="superscript"/>
                          </w:rPr>
                        </m:ctrlPr>
                      </m:naryPr>
                      <m:sub>
                        <m:r>
                          <w:rPr>
                            <w:rFonts w:ascii="Cambria Math" w:hAnsi="Cambria Math"/>
                            <w:vertAlign w:val="superscript"/>
                          </w:rPr>
                          <m:t>j=1</m:t>
                        </m:r>
                      </m:sub>
                      <m:sup>
                        <m:r>
                          <w:rPr>
                            <w:rFonts w:ascii="Cambria Math" w:hAnsi="Cambria Math"/>
                            <w:vertAlign w:val="superscript"/>
                          </w:rPr>
                          <m:t>m</m:t>
                        </m:r>
                      </m:sup>
                      <m:e>
                        <m:sSubSup>
                          <m:sSubSupPr>
                            <m:ctrlPr>
                              <w:rPr>
                                <w:rFonts w:ascii="Cambria Math" w:hAnsi="Cambria Math"/>
                                <w:i/>
                                <w:vertAlign w:val="superscript"/>
                              </w:rPr>
                            </m:ctrlPr>
                          </m:sSubSupPr>
                          <m:e>
                            <m:r>
                              <w:rPr>
                                <w:rFonts w:ascii="Cambria Math" w:hAnsi="Cambria Math"/>
                                <w:vertAlign w:val="superscript"/>
                              </w:rPr>
                              <m:t>M</m:t>
                            </m:r>
                          </m:e>
                          <m:sub>
                            <m:r>
                              <m:rPr>
                                <m:sty m:val="p"/>
                              </m:rPr>
                              <w:rPr>
                                <w:rFonts w:ascii="Cambria Math" w:hAnsi="Cambria Math"/>
                              </w:rPr>
                              <m:t>g</m:t>
                            </m:r>
                            <m:r>
                              <w:rPr>
                                <w:rFonts w:ascii="Cambria Math" w:hAnsi="Cambria Math"/>
                              </w:rPr>
                              <m:t>i</m:t>
                            </m:r>
                          </m:sub>
                          <m:sup>
                            <m:r>
                              <w:rPr>
                                <w:rFonts w:ascii="Cambria Math" w:hAnsi="Cambria Math"/>
                                <w:vertAlign w:val="superscript"/>
                              </w:rPr>
                              <m:t>j</m:t>
                            </m:r>
                          </m:sup>
                        </m:sSubSup>
                      </m:e>
                    </m:nary>
                  </m:e>
                </m:nary>
                <m:r>
                  <w:rPr>
                    <w:rFonts w:ascii="Cambria Math" w:hAnsi="Cambria Math"/>
                    <w:vertAlign w:val="superscript"/>
                  </w:rPr>
                  <m:t xml:space="preserve">= </m:t>
                </m:r>
                <m:d>
                  <m:dPr>
                    <m:ctrlPr>
                      <w:rPr>
                        <w:rFonts w:ascii="Cambria Math" w:hAnsi="Cambria Math"/>
                        <w:i/>
                        <w:vertAlign w:val="superscript"/>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l</m:t>
                            </m:r>
                          </m:e>
                          <m:sub>
                            <m:r>
                              <w:rPr>
                                <w:rFonts w:ascii="Cambria Math" w:hAnsi="Cambria Math"/>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u</m:t>
                            </m:r>
                          </m:e>
                          <m:sub>
                            <m:r>
                              <w:rPr>
                                <w:rFonts w:ascii="Cambria Math" w:hAnsi="Cambria Math"/>
                              </w:rPr>
                              <m:t>i</m:t>
                            </m:r>
                          </m:sub>
                        </m:sSub>
                      </m:e>
                    </m:nary>
                  </m:e>
                </m:d>
              </m:oMath>
            </m:oMathPara>
          </w:p>
        </w:tc>
        <w:tc>
          <w:tcPr>
            <w:tcW w:w="504" w:type="dxa"/>
          </w:tcPr>
          <w:p w:rsidR="00345004" w:rsidRDefault="00345004" w:rsidP="00934537">
            <w:pPr>
              <w:pStyle w:val="Caption"/>
              <w:spacing w:before="120" w:after="120" w:line="480" w:lineRule="auto"/>
              <w:jc w:val="left"/>
            </w:pPr>
          </w:p>
          <w:p w:rsidR="00345004" w:rsidRPr="00EE52A0" w:rsidRDefault="00345004" w:rsidP="008A4EBF">
            <w:pPr>
              <w:pStyle w:val="Caption"/>
              <w:spacing w:before="120" w:after="120" w:line="480" w:lineRule="auto"/>
              <w:jc w:val="left"/>
              <w:rPr>
                <w:vertAlign w:val="superscript"/>
              </w:rPr>
            </w:pPr>
            <w:bookmarkStart w:id="7" w:name="_Ref426055800"/>
            <w:r>
              <w:t>(</w:t>
            </w:r>
            <w:fldSimple w:instr=" SEQ Equation \* ARABIC ">
              <w:r w:rsidR="00920B28">
                <w:rPr>
                  <w:noProof/>
                </w:rPr>
                <w:t>6</w:t>
              </w:r>
            </w:fldSimple>
            <w:r>
              <w:t>)</w:t>
            </w:r>
            <w:bookmarkEnd w:id="7"/>
          </w:p>
        </w:tc>
      </w:tr>
    </w:tbl>
    <w:p w:rsidR="007D1218" w:rsidRDefault="000431B4" w:rsidP="00934537">
      <w:pPr>
        <w:spacing w:before="120" w:after="120" w:line="480" w:lineRule="auto"/>
        <w:jc w:val="left"/>
      </w:pPr>
      <w:r>
        <w:t>Thus:</w:t>
      </w:r>
      <w:r w:rsidR="007D121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504"/>
      </w:tblGrid>
      <w:tr w:rsidR="00345004" w:rsidTr="00345004">
        <w:tc>
          <w:tcPr>
            <w:tcW w:w="279" w:type="dxa"/>
          </w:tcPr>
          <w:p w:rsidR="00345004" w:rsidRDefault="00345004" w:rsidP="00934537">
            <w:pPr>
              <w:spacing w:before="120" w:after="120" w:line="480" w:lineRule="auto"/>
              <w:jc w:val="left"/>
            </w:pPr>
          </w:p>
        </w:tc>
        <w:tc>
          <w:tcPr>
            <w:tcW w:w="7513" w:type="dxa"/>
          </w:tcPr>
          <w:p w:rsidR="00345004" w:rsidRPr="00203718" w:rsidRDefault="00CD00A4" w:rsidP="00934537">
            <w:pPr>
              <w:keepNext/>
              <w:spacing w:before="120" w:after="120" w:line="480" w:lineRule="auto"/>
              <w:jc w:val="left"/>
            </w:pPr>
            <m:oMathPara>
              <m:oMath>
                <m:sSup>
                  <m:sSupPr>
                    <m:ctrlPr>
                      <w:rPr>
                        <w:rFonts w:ascii="Cambria Math" w:hAnsi="Cambria Math"/>
                        <w:i/>
                        <w:vertAlign w:val="superscript"/>
                      </w:rPr>
                    </m:ctrlPr>
                  </m:sSupPr>
                  <m:e>
                    <m:d>
                      <m:dPr>
                        <m:begChr m:val="["/>
                        <m:endChr m:val="]"/>
                        <m:ctrlPr>
                          <w:rPr>
                            <w:rFonts w:ascii="Cambria Math" w:hAnsi="Cambria Math"/>
                            <w:i/>
                            <w:vertAlign w:val="superscript"/>
                          </w:rPr>
                        </m:ctrlPr>
                      </m:dPr>
                      <m:e>
                        <m:nary>
                          <m:naryPr>
                            <m:chr m:val="∑"/>
                            <m:limLoc m:val="undOvr"/>
                            <m:ctrlPr>
                              <w:rPr>
                                <w:rFonts w:ascii="Cambria Math" w:hAnsi="Cambria Math"/>
                                <w:i/>
                                <w:vertAlign w:val="superscript"/>
                              </w:rPr>
                            </m:ctrlPr>
                          </m:naryPr>
                          <m:sub>
                            <m:r>
                              <w:rPr>
                                <w:rFonts w:ascii="Cambria Math" w:hAnsi="Cambria Math"/>
                                <w:vertAlign w:val="superscript"/>
                              </w:rPr>
                              <m:t>i=1</m:t>
                            </m:r>
                          </m:sub>
                          <m:sup>
                            <m:r>
                              <w:rPr>
                                <w:rFonts w:ascii="Cambria Math" w:hAnsi="Cambria Math"/>
                                <w:vertAlign w:val="superscript"/>
                              </w:rPr>
                              <m:t>n</m:t>
                            </m:r>
                          </m:sup>
                          <m:e>
                            <m:nary>
                              <m:naryPr>
                                <m:chr m:val="∑"/>
                                <m:limLoc m:val="undOvr"/>
                                <m:ctrlPr>
                                  <w:rPr>
                                    <w:rFonts w:ascii="Cambria Math" w:hAnsi="Cambria Math"/>
                                    <w:i/>
                                    <w:vertAlign w:val="superscript"/>
                                  </w:rPr>
                                </m:ctrlPr>
                              </m:naryPr>
                              <m:sub>
                                <m:r>
                                  <w:rPr>
                                    <w:rFonts w:ascii="Cambria Math" w:hAnsi="Cambria Math"/>
                                    <w:vertAlign w:val="superscript"/>
                                  </w:rPr>
                                  <m:t>j=1</m:t>
                                </m:r>
                              </m:sub>
                              <m:sup>
                                <m:r>
                                  <w:rPr>
                                    <w:rFonts w:ascii="Cambria Math" w:hAnsi="Cambria Math"/>
                                    <w:vertAlign w:val="superscript"/>
                                  </w:rPr>
                                  <m:t>m</m:t>
                                </m:r>
                              </m:sup>
                              <m:e>
                                <m:sSubSup>
                                  <m:sSubSupPr>
                                    <m:ctrlPr>
                                      <w:rPr>
                                        <w:rFonts w:ascii="Cambria Math" w:hAnsi="Cambria Math"/>
                                        <w:i/>
                                        <w:vertAlign w:val="superscript"/>
                                      </w:rPr>
                                    </m:ctrlPr>
                                  </m:sSubSupPr>
                                  <m:e>
                                    <m:r>
                                      <w:rPr>
                                        <w:rFonts w:ascii="Cambria Math" w:hAnsi="Cambria Math"/>
                                        <w:vertAlign w:val="superscript"/>
                                      </w:rPr>
                                      <m:t>M</m:t>
                                    </m:r>
                                  </m:e>
                                  <m:sub>
                                    <m:r>
                                      <m:rPr>
                                        <m:sty m:val="p"/>
                                      </m:rPr>
                                      <w:rPr>
                                        <w:rFonts w:ascii="Cambria Math" w:hAnsi="Cambria Math"/>
                                      </w:rPr>
                                      <m:t>g</m:t>
                                    </m:r>
                                    <m:r>
                                      <w:rPr>
                                        <w:rFonts w:ascii="Cambria Math" w:hAnsi="Cambria Math"/>
                                      </w:rPr>
                                      <m:t>i</m:t>
                                    </m:r>
                                  </m:sub>
                                  <m:sup>
                                    <m:r>
                                      <w:rPr>
                                        <w:rFonts w:ascii="Cambria Math" w:hAnsi="Cambria Math"/>
                                        <w:vertAlign w:val="superscript"/>
                                      </w:rPr>
                                      <m:t>j</m:t>
                                    </m:r>
                                  </m:sup>
                                </m:sSubSup>
                              </m:e>
                            </m:nary>
                          </m:e>
                        </m:nary>
                      </m:e>
                    </m:d>
                  </m:e>
                  <m:sup>
                    <m:r>
                      <w:rPr>
                        <w:rFonts w:ascii="Cambria Math" w:hAnsi="Cambria Math"/>
                        <w:vertAlign w:val="superscript"/>
                      </w:rPr>
                      <m:t>-1</m:t>
                    </m:r>
                  </m:sup>
                </m:sSup>
                <m:r>
                  <w:rPr>
                    <w:rFonts w:ascii="Cambria Math" w:hAnsi="Cambria Math"/>
                    <w:vertAlign w:val="superscript"/>
                  </w:rPr>
                  <m:t xml:space="preserve">= </m:t>
                </m:r>
                <m:d>
                  <m:dPr>
                    <m:ctrlPr>
                      <w:rPr>
                        <w:rFonts w:ascii="Cambria Math" w:hAnsi="Cambria Math"/>
                        <w:i/>
                        <w:vertAlign w:val="superscript"/>
                      </w:rPr>
                    </m:ctrlPr>
                  </m:dPr>
                  <m:e>
                    <m:f>
                      <m:fPr>
                        <m:ctrlPr>
                          <w:rPr>
                            <w:rFonts w:ascii="Cambria Math" w:hAnsi="Cambria Math"/>
                            <w:i/>
                            <w:vertAlign w:val="superscript"/>
                          </w:rPr>
                        </m:ctrlPr>
                      </m:fPr>
                      <m:num>
                        <m:r>
                          <w:rPr>
                            <w:rFonts w:ascii="Cambria Math" w:hAnsi="Cambria Math"/>
                            <w:vertAlign w:val="superscript"/>
                          </w:rPr>
                          <m:t>1</m:t>
                        </m:r>
                      </m:num>
                      <m:den>
                        <m:nary>
                          <m:naryPr>
                            <m:chr m:val="∑"/>
                            <m:limLoc m:val="undOvr"/>
                            <m:ctrlPr>
                              <w:rPr>
                                <w:rFonts w:ascii="Cambria Math" w:hAnsi="Cambria Math"/>
                                <w:i/>
                                <w:vertAlign w:val="superscript"/>
                              </w:rPr>
                            </m:ctrlPr>
                          </m:naryPr>
                          <m:sub>
                            <m:r>
                              <w:rPr>
                                <w:rFonts w:ascii="Cambria Math" w:hAnsi="Cambria Math"/>
                                <w:vertAlign w:val="superscript"/>
                              </w:rPr>
                              <m:t>i=1</m:t>
                            </m:r>
                          </m:sub>
                          <m:sup>
                            <m:r>
                              <w:rPr>
                                <w:rFonts w:ascii="Cambria Math" w:hAnsi="Cambria Math"/>
                                <w:vertAlign w:val="superscript"/>
                              </w:rPr>
                              <m:t>n</m:t>
                            </m:r>
                          </m:sup>
                          <m:e>
                            <m:sSub>
                              <m:sSubPr>
                                <m:ctrlPr>
                                  <w:rPr>
                                    <w:rFonts w:ascii="Cambria Math" w:hAnsi="Cambria Math"/>
                                    <w:i/>
                                    <w:vertAlign w:val="superscript"/>
                                  </w:rPr>
                                </m:ctrlPr>
                              </m:sSubPr>
                              <m:e>
                                <m:r>
                                  <w:rPr>
                                    <w:rFonts w:ascii="Cambria Math" w:hAnsi="Cambria Math"/>
                                    <w:vertAlign w:val="superscript"/>
                                  </w:rPr>
                                  <m:t>u</m:t>
                                </m:r>
                              </m:e>
                              <m:sub>
                                <m:r>
                                  <w:rPr>
                                    <w:rFonts w:ascii="Cambria Math" w:hAnsi="Cambria Math"/>
                                    <w:vertAlign w:val="superscript"/>
                                  </w:rPr>
                                  <m:t>i</m:t>
                                </m:r>
                              </m:sub>
                            </m:sSub>
                          </m:e>
                        </m:nary>
                      </m:den>
                    </m:f>
                    <m:r>
                      <w:rPr>
                        <w:rFonts w:ascii="Cambria Math" w:hAnsi="Cambria Math"/>
                        <w:vertAlign w:val="superscript"/>
                      </w:rPr>
                      <m:t xml:space="preserve">, </m:t>
                    </m:r>
                    <m:f>
                      <m:fPr>
                        <m:ctrlPr>
                          <w:rPr>
                            <w:rFonts w:ascii="Cambria Math" w:hAnsi="Cambria Math"/>
                            <w:i/>
                            <w:vertAlign w:val="superscript"/>
                          </w:rPr>
                        </m:ctrlPr>
                      </m:fPr>
                      <m:num>
                        <m:r>
                          <w:rPr>
                            <w:rFonts w:ascii="Cambria Math" w:hAnsi="Cambria Math"/>
                            <w:vertAlign w:val="superscript"/>
                          </w:rPr>
                          <m:t>1</m:t>
                        </m:r>
                      </m:num>
                      <m:den>
                        <m:nary>
                          <m:naryPr>
                            <m:chr m:val="∑"/>
                            <m:limLoc m:val="undOvr"/>
                            <m:ctrlPr>
                              <w:rPr>
                                <w:rFonts w:ascii="Cambria Math" w:hAnsi="Cambria Math"/>
                                <w:i/>
                                <w:vertAlign w:val="superscript"/>
                              </w:rPr>
                            </m:ctrlPr>
                          </m:naryPr>
                          <m:sub>
                            <m:r>
                              <w:rPr>
                                <w:rFonts w:ascii="Cambria Math" w:hAnsi="Cambria Math"/>
                                <w:vertAlign w:val="superscript"/>
                              </w:rPr>
                              <m:t>i=1</m:t>
                            </m:r>
                          </m:sub>
                          <m:sup>
                            <m:r>
                              <w:rPr>
                                <w:rFonts w:ascii="Cambria Math" w:hAnsi="Cambria Math"/>
                                <w:vertAlign w:val="superscript"/>
                              </w:rPr>
                              <m:t>n</m:t>
                            </m:r>
                          </m:sup>
                          <m:e>
                            <m:sSub>
                              <m:sSubPr>
                                <m:ctrlPr>
                                  <w:rPr>
                                    <w:rFonts w:ascii="Cambria Math" w:hAnsi="Cambria Math"/>
                                    <w:i/>
                                    <w:vertAlign w:val="superscript"/>
                                  </w:rPr>
                                </m:ctrlPr>
                              </m:sSubPr>
                              <m:e>
                                <m:r>
                                  <w:rPr>
                                    <w:rFonts w:ascii="Cambria Math" w:hAnsi="Cambria Math"/>
                                    <w:vertAlign w:val="superscript"/>
                                  </w:rPr>
                                  <m:t>m</m:t>
                                </m:r>
                              </m:e>
                              <m:sub>
                                <m:r>
                                  <w:rPr>
                                    <w:rFonts w:ascii="Cambria Math" w:hAnsi="Cambria Math"/>
                                    <w:vertAlign w:val="superscript"/>
                                  </w:rPr>
                                  <m:t>i</m:t>
                                </m:r>
                              </m:sub>
                            </m:sSub>
                          </m:e>
                        </m:nary>
                      </m:den>
                    </m:f>
                    <m:r>
                      <w:rPr>
                        <w:rFonts w:ascii="Cambria Math" w:hAnsi="Cambria Math"/>
                        <w:vertAlign w:val="superscript"/>
                      </w:rPr>
                      <m:t xml:space="preserve">, </m:t>
                    </m:r>
                    <m:f>
                      <m:fPr>
                        <m:ctrlPr>
                          <w:rPr>
                            <w:rFonts w:ascii="Cambria Math" w:hAnsi="Cambria Math"/>
                            <w:i/>
                            <w:vertAlign w:val="superscript"/>
                          </w:rPr>
                        </m:ctrlPr>
                      </m:fPr>
                      <m:num>
                        <m:r>
                          <w:rPr>
                            <w:rFonts w:ascii="Cambria Math" w:hAnsi="Cambria Math"/>
                            <w:vertAlign w:val="superscript"/>
                          </w:rPr>
                          <m:t>1</m:t>
                        </m:r>
                      </m:num>
                      <m:den>
                        <m:nary>
                          <m:naryPr>
                            <m:chr m:val="∑"/>
                            <m:limLoc m:val="subSup"/>
                            <m:ctrlPr>
                              <w:rPr>
                                <w:rFonts w:ascii="Cambria Math" w:hAnsi="Cambria Math"/>
                                <w:i/>
                                <w:vertAlign w:val="superscript"/>
                              </w:rPr>
                            </m:ctrlPr>
                          </m:naryPr>
                          <m:sub>
                            <m:r>
                              <w:rPr>
                                <w:rFonts w:ascii="Cambria Math" w:hAnsi="Cambria Math"/>
                                <w:vertAlign w:val="superscript"/>
                              </w:rPr>
                              <m:t>i=1</m:t>
                            </m:r>
                          </m:sub>
                          <m:sup>
                            <m:r>
                              <w:rPr>
                                <w:rFonts w:ascii="Cambria Math" w:hAnsi="Cambria Math"/>
                                <w:vertAlign w:val="superscript"/>
                              </w:rPr>
                              <m:t>n</m:t>
                            </m:r>
                          </m:sup>
                          <m:e>
                            <m:sSub>
                              <m:sSubPr>
                                <m:ctrlPr>
                                  <w:rPr>
                                    <w:rFonts w:ascii="Cambria Math" w:hAnsi="Cambria Math"/>
                                    <w:i/>
                                    <w:vertAlign w:val="superscript"/>
                                  </w:rPr>
                                </m:ctrlPr>
                              </m:sSubPr>
                              <m:e>
                                <m:r>
                                  <w:rPr>
                                    <w:rFonts w:ascii="Cambria Math" w:hAnsi="Cambria Math"/>
                                    <w:vertAlign w:val="superscript"/>
                                  </w:rPr>
                                  <m:t>l</m:t>
                                </m:r>
                              </m:e>
                              <m:sub>
                                <m:r>
                                  <w:rPr>
                                    <w:rFonts w:ascii="Cambria Math" w:hAnsi="Cambria Math"/>
                                    <w:vertAlign w:val="superscript"/>
                                  </w:rPr>
                                  <m:t>i</m:t>
                                </m:r>
                              </m:sub>
                            </m:sSub>
                          </m:e>
                        </m:nary>
                      </m:den>
                    </m:f>
                  </m:e>
                </m:d>
              </m:oMath>
            </m:oMathPara>
          </w:p>
        </w:tc>
        <w:tc>
          <w:tcPr>
            <w:tcW w:w="504" w:type="dxa"/>
          </w:tcPr>
          <w:p w:rsidR="00345004" w:rsidRDefault="00345004" w:rsidP="00934537">
            <w:pPr>
              <w:pStyle w:val="Caption"/>
              <w:spacing w:before="120" w:after="120" w:line="480" w:lineRule="auto"/>
              <w:jc w:val="left"/>
            </w:pPr>
          </w:p>
          <w:p w:rsidR="00345004" w:rsidRDefault="00345004" w:rsidP="00934537">
            <w:pPr>
              <w:pStyle w:val="Caption"/>
              <w:spacing w:before="120" w:after="120" w:line="480" w:lineRule="auto"/>
              <w:jc w:val="left"/>
            </w:pPr>
          </w:p>
          <w:p w:rsidR="00345004" w:rsidRDefault="00345004" w:rsidP="00934537">
            <w:pPr>
              <w:pStyle w:val="Caption"/>
              <w:spacing w:before="120" w:after="120" w:line="480" w:lineRule="auto"/>
              <w:jc w:val="left"/>
            </w:pPr>
            <w:bookmarkStart w:id="8" w:name="_Ref426056111"/>
            <w:r>
              <w:t>(</w:t>
            </w:r>
            <w:fldSimple w:instr=" SEQ Equation \* ARABIC ">
              <w:r w:rsidR="00920B28">
                <w:rPr>
                  <w:noProof/>
                </w:rPr>
                <w:t>7</w:t>
              </w:r>
            </w:fldSimple>
            <w:r>
              <w:t>)</w:t>
            </w:r>
            <w:bookmarkEnd w:id="8"/>
          </w:p>
          <w:p w:rsidR="00345004" w:rsidRPr="00EE52A0" w:rsidRDefault="00345004" w:rsidP="00934537">
            <w:pPr>
              <w:pStyle w:val="Caption"/>
              <w:spacing w:before="120" w:after="120" w:line="480" w:lineRule="auto"/>
              <w:jc w:val="left"/>
              <w:rPr>
                <w:vertAlign w:val="superscript"/>
              </w:rPr>
            </w:pPr>
          </w:p>
        </w:tc>
      </w:tr>
    </w:tbl>
    <w:p w:rsidR="00345004" w:rsidRDefault="00345004" w:rsidP="00934537">
      <w:pPr>
        <w:pStyle w:val="BodyText"/>
        <w:spacing w:before="120" w:after="120" w:line="480" w:lineRule="auto"/>
        <w:ind w:right="-6" w:firstLine="284"/>
        <w:rPr>
          <w:b/>
          <w:lang w:val="en-GB"/>
        </w:rPr>
      </w:pPr>
    </w:p>
    <w:p w:rsidR="007C1C1B" w:rsidRPr="007C1C1B" w:rsidRDefault="000923E0" w:rsidP="00934537">
      <w:pPr>
        <w:pStyle w:val="BodyText"/>
        <w:spacing w:before="120" w:after="120" w:line="480" w:lineRule="auto"/>
        <w:ind w:right="-6" w:firstLine="284"/>
        <w:rPr>
          <w:lang w:val="en-GB"/>
        </w:rPr>
      </w:pPr>
      <w:r w:rsidRPr="00825D27">
        <w:rPr>
          <w:b/>
          <w:lang w:val="en-GB"/>
        </w:rPr>
        <w:t>Step 2,</w:t>
      </w:r>
      <w:r w:rsidRPr="00825D27">
        <w:rPr>
          <w:lang w:val="en-GB"/>
        </w:rPr>
        <w:t xml:space="preserve"> </w:t>
      </w:r>
      <w:r w:rsidR="00DA5BD6" w:rsidRPr="00825D27">
        <w:rPr>
          <w:lang w:val="en-GB"/>
        </w:rPr>
        <w:t xml:space="preserve">to compare each of the </w:t>
      </w:r>
      <w:r w:rsidR="00F969F6" w:rsidRPr="00825D27">
        <w:rPr>
          <w:i/>
          <w:lang w:val="en-GB"/>
        </w:rPr>
        <w:t>S</w:t>
      </w:r>
      <w:r w:rsidR="00F969F6" w:rsidRPr="00825D27">
        <w:rPr>
          <w:lang w:val="en-GB"/>
        </w:rPr>
        <w:t xml:space="preserve"> </w:t>
      </w:r>
      <m:oMath>
        <m:r>
          <w:rPr>
            <w:rFonts w:ascii="Cambria Math" w:hAnsi="Cambria Math"/>
            <w:lang w:val="en-GB"/>
          </w:rPr>
          <m:t>i</m:t>
        </m:r>
      </m:oMath>
      <w:r w:rsidR="00F969F6" w:rsidRPr="00825D27">
        <w:rPr>
          <w:lang w:val="en-GB"/>
        </w:rPr>
        <w:t>-</w:t>
      </w:r>
      <w:proofErr w:type="gramStart"/>
      <w:r w:rsidR="00F969F6" w:rsidRPr="00825D27">
        <w:rPr>
          <w:lang w:val="en-GB"/>
        </w:rPr>
        <w:t>th</w:t>
      </w:r>
      <w:proofErr w:type="gramEnd"/>
      <w:r w:rsidR="00F969F6" w:rsidRPr="00825D27">
        <w:rPr>
          <w:lang w:val="en-GB"/>
        </w:rPr>
        <w:t xml:space="preserve"> object. T</w:t>
      </w:r>
      <w:r w:rsidRPr="00825D27">
        <w:rPr>
          <w:lang w:val="en-GB"/>
        </w:rPr>
        <w:t xml:space="preserve">he degree of possibility of </w:t>
      </w: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e>
        </m:d>
        <m:r>
          <w:rPr>
            <w:rFonts w:ascii="Cambria Math" w:hAnsi="Cambria Math"/>
            <w:lang w:val="en-GB"/>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e>
        </m:d>
      </m:oMath>
      <w:r w:rsidR="007C1C1B">
        <w:rPr>
          <w:lang w:val="en-GB"/>
        </w:rPr>
        <w:t xml:space="preserve"> is defined as </w:t>
      </w:r>
      <w:r w:rsidR="007C1C1B" w:rsidRPr="007C1C1B">
        <w:rPr>
          <w:i/>
          <w:lang w:val="en-GB"/>
        </w:rPr>
        <w:fldChar w:fldCharType="begin"/>
      </w:r>
      <w:r w:rsidR="007C1C1B" w:rsidRPr="007C1C1B">
        <w:rPr>
          <w:i/>
          <w:lang w:val="en-GB"/>
        </w:rPr>
        <w:instrText xml:space="preserve"> REF _Ref426057466 \h </w:instrText>
      </w:r>
      <w:r w:rsidR="007C1C1B">
        <w:rPr>
          <w:i/>
          <w:lang w:val="en-GB"/>
        </w:rPr>
        <w:instrText xml:space="preserve"> \* MERGEFORMAT </w:instrText>
      </w:r>
      <w:r w:rsidR="007C1C1B" w:rsidRPr="007C1C1B">
        <w:rPr>
          <w:i/>
          <w:lang w:val="en-GB"/>
        </w:rPr>
      </w:r>
      <w:r w:rsidR="007C1C1B" w:rsidRPr="007C1C1B">
        <w:rPr>
          <w:i/>
          <w:lang w:val="en-GB"/>
        </w:rPr>
        <w:fldChar w:fldCharType="separate"/>
      </w:r>
      <w:r w:rsidR="007C1C1B" w:rsidRPr="007C1C1B">
        <w:rPr>
          <w:i/>
        </w:rPr>
        <w:t>(</w:t>
      </w:r>
      <w:r w:rsidR="007C1C1B" w:rsidRPr="007C1C1B">
        <w:rPr>
          <w:i/>
          <w:noProof/>
        </w:rPr>
        <w:t>8</w:t>
      </w:r>
      <w:r w:rsidR="007C1C1B" w:rsidRPr="007C1C1B">
        <w:rPr>
          <w:i/>
        </w:rPr>
        <w:t>)</w:t>
      </w:r>
      <w:r w:rsidR="007C1C1B" w:rsidRPr="007C1C1B">
        <w:rPr>
          <w:i/>
          <w:lang w:val="en-GB"/>
        </w:rPr>
        <w:fldChar w:fldCharType="end"/>
      </w:r>
      <w:r w:rsidR="00D25868" w:rsidRPr="00825D27">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504"/>
      </w:tblGrid>
      <w:tr w:rsidR="007C1C1B" w:rsidTr="007022BB">
        <w:trPr>
          <w:trHeight w:val="537"/>
        </w:trPr>
        <w:tc>
          <w:tcPr>
            <w:tcW w:w="279" w:type="dxa"/>
          </w:tcPr>
          <w:p w:rsidR="007C1C1B" w:rsidRDefault="007C1C1B" w:rsidP="00934537">
            <w:pPr>
              <w:spacing w:before="120" w:after="120" w:line="480" w:lineRule="auto"/>
              <w:jc w:val="left"/>
            </w:pPr>
          </w:p>
        </w:tc>
        <w:tc>
          <w:tcPr>
            <w:tcW w:w="7513" w:type="dxa"/>
          </w:tcPr>
          <w:p w:rsidR="007C1C1B" w:rsidRPr="00203718" w:rsidRDefault="007C1C1B" w:rsidP="00934537">
            <w:pPr>
              <w:keepNext/>
              <w:spacing w:before="120" w:after="120" w:line="480" w:lineRule="auto"/>
              <w:jc w:val="left"/>
            </w:pPr>
            <m:oMathPara>
              <m:oMath>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sup</m:t>
                    </m:r>
                  </m:e>
                  <m:sub>
                    <m:r>
                      <w:rPr>
                        <w:rFonts w:ascii="Cambria Math" w:hAnsi="Cambria Math"/>
                      </w:rPr>
                      <m:t>y≥x</m:t>
                    </m:r>
                  </m:sub>
                </m:sSub>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μ</m:t>
                                </m:r>
                              </m:e>
                              <m:sub>
                                <m:sSub>
                                  <m:sSubPr>
                                    <m:ctrlPr>
                                      <w:rPr>
                                        <w:rFonts w:ascii="Cambria Math" w:hAnsi="Cambria Math"/>
                                        <w:i/>
                                      </w:rPr>
                                    </m:ctrlPr>
                                  </m:sSubPr>
                                  <m:e>
                                    <m:r>
                                      <w:rPr>
                                        <w:rFonts w:ascii="Cambria Math" w:hAnsi="Cambria Math"/>
                                      </w:rPr>
                                      <m:t>M</m:t>
                                    </m:r>
                                  </m:e>
                                  <m:sub>
                                    <m:r>
                                      <w:rPr>
                                        <w:rFonts w:ascii="Cambria Math" w:hAnsi="Cambria Math"/>
                                      </w:rPr>
                                      <m:t>1</m:t>
                                    </m:r>
                                  </m:sub>
                                </m:sSub>
                              </m:sub>
                            </m:sSub>
                            <m:d>
                              <m:dPr>
                                <m:ctrlPr>
                                  <w:rPr>
                                    <w:rFonts w:ascii="Cambria Math" w:hAnsi="Cambria Math"/>
                                    <w:i/>
                                  </w:rPr>
                                </m:ctrlPr>
                              </m:dPr>
                              <m:e>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μ</m:t>
                                </m:r>
                              </m:e>
                              <m:sub>
                                <m:sSub>
                                  <m:sSubPr>
                                    <m:ctrlPr>
                                      <w:rPr>
                                        <w:rFonts w:ascii="Cambria Math" w:hAnsi="Cambria Math"/>
                                        <w:i/>
                                      </w:rPr>
                                    </m:ctrlPr>
                                  </m:sSubPr>
                                  <m:e>
                                    <m:r>
                                      <w:rPr>
                                        <w:rFonts w:ascii="Cambria Math" w:hAnsi="Cambria Math"/>
                                      </w:rPr>
                                      <m:t>M</m:t>
                                    </m:r>
                                  </m:e>
                                  <m:sub>
                                    <m:r>
                                      <w:rPr>
                                        <w:rFonts w:ascii="Cambria Math" w:hAnsi="Cambria Math"/>
                                      </w:rPr>
                                      <m:t>2</m:t>
                                    </m:r>
                                  </m:sub>
                                </m:sSub>
                              </m:sub>
                            </m:sSub>
                            <m:d>
                              <m:dPr>
                                <m:ctrlPr>
                                  <w:rPr>
                                    <w:rFonts w:ascii="Cambria Math" w:hAnsi="Cambria Math"/>
                                    <w:i/>
                                  </w:rPr>
                                </m:ctrlPr>
                              </m:dPr>
                              <m:e>
                                <m:r>
                                  <w:rPr>
                                    <w:rFonts w:ascii="Cambria Math" w:hAnsi="Cambria Math"/>
                                  </w:rPr>
                                  <m:t>y</m:t>
                                </m:r>
                              </m:e>
                            </m:d>
                          </m:e>
                        </m:d>
                      </m:e>
                    </m:func>
                  </m:e>
                </m:d>
              </m:oMath>
            </m:oMathPara>
          </w:p>
        </w:tc>
        <w:tc>
          <w:tcPr>
            <w:tcW w:w="504" w:type="dxa"/>
          </w:tcPr>
          <w:p w:rsidR="007C1C1B" w:rsidRPr="001F7221" w:rsidRDefault="007C1C1B" w:rsidP="00934537">
            <w:pPr>
              <w:pStyle w:val="Caption"/>
              <w:spacing w:before="120" w:after="120" w:line="480" w:lineRule="auto"/>
              <w:jc w:val="left"/>
            </w:pPr>
            <w:bookmarkStart w:id="9" w:name="_Ref426057466"/>
            <w:r>
              <w:t>(</w:t>
            </w:r>
            <w:fldSimple w:instr=" SEQ Equation \* ARABIC ">
              <w:r w:rsidR="00920B28">
                <w:rPr>
                  <w:noProof/>
                </w:rPr>
                <w:t>8</w:t>
              </w:r>
            </w:fldSimple>
            <w:r>
              <w:t>)</w:t>
            </w:r>
            <w:bookmarkEnd w:id="9"/>
          </w:p>
        </w:tc>
      </w:tr>
    </w:tbl>
    <w:p w:rsidR="007C1C1B" w:rsidRDefault="007C1C1B" w:rsidP="00934537">
      <w:pPr>
        <w:spacing w:before="120" w:after="120" w:line="480" w:lineRule="auto"/>
        <w:jc w:val="left"/>
      </w:pPr>
      <w:r>
        <w:t xml:space="preserve">It can be equivalently expressed as </w:t>
      </w:r>
      <w:r w:rsidRPr="007C1C1B">
        <w:rPr>
          <w:i/>
        </w:rPr>
        <w:fldChar w:fldCharType="begin"/>
      </w:r>
      <w:r w:rsidRPr="007C1C1B">
        <w:rPr>
          <w:i/>
        </w:rPr>
        <w:instrText xml:space="preserve"> REF _Ref426057516 \h </w:instrText>
      </w:r>
      <w:r>
        <w:rPr>
          <w:i/>
        </w:rPr>
        <w:instrText xml:space="preserve"> \* MERGEFORMAT </w:instrText>
      </w:r>
      <w:r w:rsidRPr="007C1C1B">
        <w:rPr>
          <w:i/>
        </w:rPr>
      </w:r>
      <w:r w:rsidRPr="007C1C1B">
        <w:rPr>
          <w:i/>
        </w:rPr>
        <w:fldChar w:fldCharType="separate"/>
      </w:r>
      <w:r w:rsidRPr="007C1C1B">
        <w:rPr>
          <w:i/>
        </w:rPr>
        <w:t>(</w:t>
      </w:r>
      <w:r w:rsidRPr="007C1C1B">
        <w:rPr>
          <w:i/>
          <w:noProof/>
        </w:rPr>
        <w:t>9</w:t>
      </w:r>
      <w:r w:rsidRPr="007C1C1B">
        <w:rPr>
          <w:i/>
        </w:rPr>
        <w:t>)</w:t>
      </w:r>
      <w:r w:rsidRPr="007C1C1B">
        <w:rPr>
          <w:i/>
        </w:rPr>
        <w:fldChar w:fldCharType="end"/>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504"/>
      </w:tblGrid>
      <w:tr w:rsidR="007C1C1B" w:rsidTr="007022BB">
        <w:tc>
          <w:tcPr>
            <w:tcW w:w="279" w:type="dxa"/>
          </w:tcPr>
          <w:p w:rsidR="007C1C1B" w:rsidRDefault="007C1C1B" w:rsidP="00934537">
            <w:pPr>
              <w:spacing w:before="120" w:after="120" w:line="480" w:lineRule="auto"/>
              <w:jc w:val="left"/>
            </w:pPr>
          </w:p>
        </w:tc>
        <w:tc>
          <w:tcPr>
            <w:tcW w:w="7513" w:type="dxa"/>
          </w:tcPr>
          <w:p w:rsidR="007C1C1B" w:rsidRPr="00110101" w:rsidRDefault="007C1C1B" w:rsidP="00934537">
            <w:pPr>
              <w:keepNext/>
              <w:spacing w:before="120" w:after="120" w:line="480" w:lineRule="auto"/>
              <w:jc w:val="left"/>
            </w:pPr>
            <m:oMath>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=hgt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 xml:space="preserve">= </m:t>
              </m:r>
              <m:sSub>
                <m:sSubPr>
                  <m:ctrlPr>
                    <w:rPr>
                      <w:rFonts w:ascii="Cambria Math" w:hAnsi="Cambria Math"/>
                      <w:i/>
                    </w:rPr>
                  </m:ctrlPr>
                </m:sSubPr>
                <m:e>
                  <m:r>
                    <w:rPr>
                      <w:rFonts w:ascii="Cambria Math" w:hAnsi="Cambria Math"/>
                    </w:rPr>
                    <m:t>μ</m:t>
                  </m:r>
                </m:e>
                <m:sub>
                  <m:sSub>
                    <m:sSubPr>
                      <m:ctrlPr>
                        <w:rPr>
                          <w:rFonts w:ascii="Cambria Math" w:hAnsi="Cambria Math"/>
                          <w:i/>
                        </w:rPr>
                      </m:ctrlPr>
                    </m:sSubPr>
                    <m:e>
                      <m:r>
                        <w:rPr>
                          <w:rFonts w:ascii="Cambria Math" w:hAnsi="Cambria Math"/>
                        </w:rPr>
                        <m:t>M</m:t>
                      </m:r>
                    </m:e>
                    <m:sub>
                      <m:r>
                        <w:rPr>
                          <w:rFonts w:ascii="Cambria Math" w:hAnsi="Cambria Math"/>
                        </w:rPr>
                        <m:t>2</m:t>
                      </m:r>
                    </m:sub>
                  </m:sSub>
                </m:sub>
              </m:sSub>
              <m:d>
                <m:dPr>
                  <m:ctrlPr>
                    <w:rPr>
                      <w:rFonts w:ascii="Cambria Math" w:hAnsi="Cambria Math"/>
                      <w:i/>
                    </w:rPr>
                  </m:ctrlPr>
                </m:dPr>
                <m:e>
                  <m:r>
                    <w:rPr>
                      <w:rFonts w:ascii="Cambria Math" w:hAnsi="Cambria Math"/>
                    </w:rPr>
                    <m:t>d</m:t>
                  </m:r>
                </m:e>
              </m:d>
            </m:oMath>
            <w:r>
              <w:t xml:space="preserve"> </w:t>
            </w:r>
          </w:p>
          <w:p w:rsidR="007C1C1B" w:rsidRPr="00203718" w:rsidRDefault="007C1C1B" w:rsidP="008A4EBF">
            <w:pPr>
              <w:keepNext/>
              <w:spacing w:before="120" w:after="120" w:line="480" w:lineRule="auto"/>
              <w:jc w:val="left"/>
            </w:pPr>
            <m:oMathPara>
              <m:oMath>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m:t>
                        </m:r>
                        <m:r>
                          <m:rPr>
                            <m:sty m:val="p"/>
                          </m:rPr>
                          <w:rPr>
                            <w:rFonts w:ascii="Cambria Math" w:hAnsi="Cambria Math"/>
                          </w:rPr>
                          <m:t xml:space="preserve">if </m:t>
                        </m:r>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e>
                        <m:r>
                          <w:rPr>
                            <w:rFonts w:ascii="Cambria Math" w:hAnsi="Cambria Math"/>
                          </w:rPr>
                          <m:t xml:space="preserve">0,                                                               </m:t>
                        </m:r>
                        <m:r>
                          <m:rPr>
                            <m:sty m:val="p"/>
                          </m:rPr>
                          <w:rPr>
                            <w:rFonts w:ascii="Cambria Math" w:hAnsi="Cambria Math"/>
                          </w:rPr>
                          <m:t xml:space="preserve">if </m:t>
                        </m:r>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 xml:space="preserve"> </m:t>
                        </m:r>
                        <m:ctrlPr>
                          <w:rPr>
                            <w:rFonts w:ascii="Cambria Math" w:eastAsia="Cambria Math" w:hAnsi="Cambria Math" w:cs="Cambria Math"/>
                            <w:i/>
                          </w:rPr>
                        </m:ctrlPr>
                      </m:e>
                      <m:e>
                        <m:f>
                          <m:fPr>
                            <m:type m:val="lin"/>
                            <m:ctrlPr>
                              <w:rPr>
                                <w:rFonts w:ascii="Cambria Math" w:eastAsia="Cambria Math" w:hAnsi="Cambria Math" w:cs="Cambria Math"/>
                                <w:i/>
                              </w:rPr>
                            </m:ctrlPr>
                          </m:fPr>
                          <m:num>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l</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u</m:t>
                                </m:r>
                              </m:e>
                              <m:sub>
                                <m:r>
                                  <w:rPr>
                                    <w:rFonts w:ascii="Cambria Math" w:eastAsia="Cambria Math" w:hAnsi="Cambria Math" w:cs="Cambria Math"/>
                                  </w:rPr>
                                  <m:t>2</m:t>
                                </m:r>
                              </m:sub>
                            </m:sSub>
                            <m:r>
                              <w:rPr>
                                <w:rFonts w:ascii="Cambria Math" w:eastAsia="Cambria Math" w:hAnsi="Cambria Math" w:cs="Cambria Math"/>
                              </w:rPr>
                              <m:t>)</m:t>
                            </m:r>
                          </m:num>
                          <m:den>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2</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u</m:t>
                                    </m:r>
                                  </m:e>
                                  <m:sub>
                                    <m:r>
                                      <w:rPr>
                                        <w:rFonts w:ascii="Cambria Math" w:eastAsia="Cambria Math" w:hAnsi="Cambria Math" w:cs="Cambria Math"/>
                                      </w:rPr>
                                      <m:t>2</m:t>
                                    </m:r>
                                  </m:sub>
                                </m:sSub>
                              </m:e>
                            </m:d>
                            <m:r>
                              <w:rPr>
                                <w:rFonts w:ascii="Cambria Math" w:eastAsia="Cambria Math" w:hAnsi="Cambria Math" w:cs="Cambria Math"/>
                              </w:rPr>
                              <m:t>-</m:t>
                            </m:r>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l</m:t>
                                    </m:r>
                                  </m:e>
                                  <m:sub>
                                    <m:r>
                                      <w:rPr>
                                        <w:rFonts w:ascii="Cambria Math" w:eastAsia="Cambria Math" w:hAnsi="Cambria Math" w:cs="Cambria Math"/>
                                      </w:rPr>
                                      <m:t>1</m:t>
                                    </m:r>
                                  </m:sub>
                                </m:sSub>
                              </m:e>
                            </m:d>
                            <m:r>
                              <w:rPr>
                                <w:rFonts w:ascii="Cambria Math" w:eastAsia="Cambria Math" w:hAnsi="Cambria Math" w:cs="Cambria Math"/>
                              </w:rPr>
                              <m:t xml:space="preserve">, </m:t>
                            </m:r>
                            <m:r>
                              <m:rPr>
                                <m:sty m:val="p"/>
                              </m:rPr>
                              <w:rPr>
                                <w:rFonts w:ascii="Cambria Math" w:eastAsia="Cambria Math" w:hAnsi="Cambria Math" w:cs="Cambria Math"/>
                              </w:rPr>
                              <m:t>otherwise</m:t>
                            </m:r>
                            <m:r>
                              <w:rPr>
                                <w:rFonts w:ascii="Cambria Math" w:eastAsia="Cambria Math" w:hAnsi="Cambria Math" w:cs="Cambria Math"/>
                              </w:rPr>
                              <m:t xml:space="preserve"> </m:t>
                            </m:r>
                          </m:den>
                        </m:f>
                      </m:e>
                    </m:eqArr>
                    <m:r>
                      <w:rPr>
                        <w:rFonts w:ascii="Cambria Math" w:hAnsi="Cambria Math"/>
                      </w:rPr>
                      <m:t xml:space="preserve"> </m:t>
                    </m:r>
                  </m:e>
                </m:d>
              </m:oMath>
            </m:oMathPara>
          </w:p>
        </w:tc>
        <w:tc>
          <w:tcPr>
            <w:tcW w:w="504" w:type="dxa"/>
          </w:tcPr>
          <w:p w:rsidR="007C1C1B" w:rsidRDefault="007C1C1B" w:rsidP="00934537">
            <w:pPr>
              <w:pStyle w:val="Caption"/>
              <w:spacing w:before="120" w:after="120" w:line="480" w:lineRule="auto"/>
              <w:jc w:val="left"/>
            </w:pPr>
          </w:p>
          <w:p w:rsidR="007C1C1B" w:rsidRDefault="007C1C1B" w:rsidP="00934537">
            <w:pPr>
              <w:pStyle w:val="Caption"/>
              <w:spacing w:before="120" w:after="120" w:line="480" w:lineRule="auto"/>
              <w:jc w:val="left"/>
            </w:pPr>
          </w:p>
          <w:p w:rsidR="007C1C1B" w:rsidRPr="00EE52A0" w:rsidRDefault="007C1C1B" w:rsidP="008A4EBF">
            <w:pPr>
              <w:pStyle w:val="Caption"/>
              <w:spacing w:before="120" w:after="120" w:line="480" w:lineRule="auto"/>
              <w:jc w:val="left"/>
              <w:rPr>
                <w:vertAlign w:val="superscript"/>
              </w:rPr>
            </w:pPr>
            <w:bookmarkStart w:id="10" w:name="_Ref426057516"/>
            <w:r>
              <w:t>(</w:t>
            </w:r>
            <w:fldSimple w:instr=" SEQ Equation \* ARABIC ">
              <w:r w:rsidR="00920B28">
                <w:rPr>
                  <w:noProof/>
                </w:rPr>
                <w:t>9</w:t>
              </w:r>
            </w:fldSimple>
            <w:r>
              <w:t>)</w:t>
            </w:r>
            <w:bookmarkEnd w:id="10"/>
          </w:p>
        </w:tc>
      </w:tr>
    </w:tbl>
    <w:p w:rsidR="00966B3E" w:rsidRPr="00825D27" w:rsidRDefault="00966B3E" w:rsidP="00934537">
      <w:pPr>
        <w:spacing w:before="120" w:after="120" w:line="480" w:lineRule="auto"/>
        <w:jc w:val="left"/>
      </w:pPr>
      <w:r w:rsidRPr="00825D27">
        <w:t xml:space="preserve">Where </w:t>
      </w:r>
      <w:r w:rsidRPr="00825D27">
        <w:rPr>
          <w:i/>
        </w:rPr>
        <w:t>d</w:t>
      </w:r>
      <w:r w:rsidRPr="00825D27">
        <w:t xml:space="preserve"> is the ordinate of the highest intersection point between</w:t>
      </w:r>
      <w:r w:rsidR="005C1EE2">
        <w:t xml:space="preserve"> </w:t>
      </w:r>
      <m:oMath>
        <m:sSub>
          <m:sSubPr>
            <m:ctrlPr>
              <w:rPr>
                <w:rFonts w:ascii="Cambria Math" w:hAnsi="Cambria Math"/>
                <w:i/>
              </w:rPr>
            </m:ctrlPr>
          </m:sSubPr>
          <m:e>
            <m:r>
              <w:rPr>
                <w:rFonts w:ascii="Cambria Math" w:hAnsi="Cambria Math"/>
              </w:rPr>
              <m:t>M</m:t>
            </m:r>
          </m:e>
          <m:sub>
            <m:r>
              <w:rPr>
                <w:rFonts w:ascii="Cambria Math" w:hAnsi="Cambria Math"/>
              </w:rPr>
              <m:t>1</m:t>
            </m:r>
          </m:sub>
        </m:sSub>
      </m:oMath>
      <w:r w:rsidRPr="00825D27">
        <w:t xml:space="preserve"> and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sidRPr="00825D27">
        <w:t xml:space="preserve"> </w:t>
      </w:r>
      <w:r>
        <w:t>(</w:t>
      </w:r>
      <w:r w:rsidRPr="00825D27">
        <w:t xml:space="preserve">see </w:t>
      </w:r>
      <w:r w:rsidRPr="00825D27">
        <w:fldChar w:fldCharType="begin"/>
      </w:r>
      <w:r w:rsidRPr="00825D27">
        <w:instrText xml:space="preserve"> REF _Ref407735044 \h </w:instrText>
      </w:r>
      <w:r w:rsidR="00934537">
        <w:instrText xml:space="preserve"> \* MERGEFORMAT </w:instrText>
      </w:r>
      <w:r w:rsidRPr="00825D27">
        <w:fldChar w:fldCharType="separate"/>
      </w:r>
      <w:r w:rsidRPr="00825D27">
        <w:t xml:space="preserve">Figure </w:t>
      </w:r>
      <w:r w:rsidRPr="00825D27">
        <w:rPr>
          <w:noProof/>
        </w:rPr>
        <w:t>2</w:t>
      </w:r>
      <w:r w:rsidRPr="00825D27">
        <w:fldChar w:fldCharType="end"/>
      </w:r>
      <w:r>
        <w:t>)</w:t>
      </w:r>
      <w:r w:rsidR="005C1EE2">
        <w:t xml:space="preserve">. </w:t>
      </w:r>
      <m:oMath>
        <m:sSub>
          <m:sSubPr>
            <m:ctrlPr>
              <w:rPr>
                <w:rFonts w:ascii="Cambria Math" w:hAnsi="Cambria Math"/>
                <w:i/>
              </w:rPr>
            </m:ctrlPr>
          </m:sSubPr>
          <m:e>
            <m:r>
              <w:rPr>
                <w:rFonts w:ascii="Cambria Math" w:hAnsi="Cambria Math"/>
              </w:rPr>
              <m:t>M</m:t>
            </m:r>
          </m:e>
          <m:sub>
            <m:r>
              <w:rPr>
                <w:rFonts w:ascii="Cambria Math" w:hAnsi="Cambria Math"/>
              </w:rPr>
              <m:t>1</m:t>
            </m:r>
          </m:sub>
        </m:sSub>
      </m:oMath>
      <w:r w:rsidR="005C1EE2" w:rsidRPr="00825D27">
        <w:t xml:space="preserve"> </w:t>
      </w:r>
      <w:proofErr w:type="gramStart"/>
      <w:r w:rsidR="005C1EE2" w:rsidRPr="00825D27">
        <w:t>and</w:t>
      </w:r>
      <w:proofErr w:type="gramEnd"/>
      <m:oMath>
        <m:sSub>
          <m:sSubPr>
            <m:ctrlPr>
              <w:rPr>
                <w:rFonts w:ascii="Cambria Math" w:hAnsi="Cambria Math"/>
                <w:i/>
              </w:rPr>
            </m:ctrlPr>
          </m:sSubPr>
          <m:e>
            <m:r>
              <w:rPr>
                <w:rFonts w:ascii="Cambria Math" w:hAnsi="Cambria Math"/>
              </w:rPr>
              <m:t xml:space="preserve"> M</m:t>
            </m:r>
          </m:e>
          <m:sub>
            <m:r>
              <w:rPr>
                <w:rFonts w:ascii="Cambria Math" w:hAnsi="Cambria Math"/>
              </w:rPr>
              <m:t>2</m:t>
            </m:r>
          </m:sub>
        </m:sSub>
      </m:oMath>
      <w:r w:rsidR="005C1EE2">
        <w:t xml:space="preserve"> is compared based on </w:t>
      </w:r>
      <w:r w:rsidR="00920B28">
        <w:t xml:space="preserve">the </w:t>
      </w:r>
      <w:r w:rsidRPr="00825D27">
        <w:t xml:space="preserve">values of </w:t>
      </w:r>
      <m:oMath>
        <m:r>
          <w:rPr>
            <w:rFonts w:ascii="Cambria Math" w:hAnsi="Cambria Math"/>
          </w:rPr>
          <m:t>V(</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oMath>
      <w:r w:rsidRPr="00825D27">
        <w:t xml:space="preserve"> and </w:t>
      </w:r>
      <m:oMath>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oMath>
      <w:r w:rsidR="005C1EE2">
        <w:t>.</w:t>
      </w:r>
    </w:p>
    <w:p w:rsidR="006476C6" w:rsidRPr="00825D27" w:rsidRDefault="006476C6" w:rsidP="00934537">
      <w:pPr>
        <w:keepNext/>
        <w:spacing w:before="120" w:after="120" w:line="480" w:lineRule="auto"/>
        <w:jc w:val="left"/>
      </w:pPr>
      <w:r w:rsidRPr="00825D27">
        <w:rPr>
          <w:noProof/>
        </w:rPr>
        <w:drawing>
          <wp:inline distT="0" distB="0" distL="0" distR="0" wp14:anchorId="7B9ECE05" wp14:editId="16527D85">
            <wp:extent cx="3244850" cy="1829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8178" cy="1842630"/>
                    </a:xfrm>
                    <a:prstGeom prst="rect">
                      <a:avLst/>
                    </a:prstGeom>
                  </pic:spPr>
                </pic:pic>
              </a:graphicData>
            </a:graphic>
          </wp:inline>
        </w:drawing>
      </w:r>
    </w:p>
    <w:p w:rsidR="006476C6" w:rsidRPr="00825D27" w:rsidRDefault="006476C6" w:rsidP="00934537">
      <w:pPr>
        <w:pStyle w:val="Caption"/>
        <w:spacing w:before="120" w:after="120" w:line="480" w:lineRule="auto"/>
        <w:jc w:val="left"/>
      </w:pPr>
      <w:bookmarkStart w:id="11" w:name="_Ref407735044"/>
      <w:r w:rsidRPr="00825D27">
        <w:t xml:space="preserve">Figure </w:t>
      </w:r>
      <w:fldSimple w:instr=" SEQ Figure \* ARABIC ">
        <w:r w:rsidRPr="00825D27">
          <w:rPr>
            <w:noProof/>
          </w:rPr>
          <w:t>2</w:t>
        </w:r>
      </w:fldSimple>
      <w:bookmarkEnd w:id="11"/>
      <w:r w:rsidRPr="00825D27">
        <w:t xml:space="preserve"> the intersection between M</w:t>
      </w:r>
      <w:r w:rsidRPr="00825D27">
        <w:rPr>
          <w:vertAlign w:val="subscript"/>
        </w:rPr>
        <w:t xml:space="preserve">1 </w:t>
      </w:r>
      <w:r w:rsidRPr="00825D27">
        <w:t>and M</w:t>
      </w:r>
      <w:r w:rsidRPr="00825D27">
        <w:rPr>
          <w:vertAlign w:val="subscript"/>
        </w:rPr>
        <w:t xml:space="preserve">2 </w:t>
      </w:r>
      <w:r w:rsidRPr="00825D27">
        <w:fldChar w:fldCharType="begin"/>
      </w:r>
      <w:r w:rsidR="009569B6">
        <w:instrText xml:space="preserve"> ADDIN EN.CITE &lt;EndNote&gt;&lt;Cite&gt;&lt;Author&gt;Demirel&lt;/Author&gt;&lt;Year&gt;2008&lt;/Year&gt;&lt;RecNum&gt;2371&lt;/RecNum&gt;&lt;Suffix&gt;`, pp72&lt;/Suffix&gt;&lt;DisplayText&gt;(Demirel et al., 2008, pp72)&lt;/DisplayText&gt;&lt;record&gt;&lt;rec-number&gt;2371&lt;/rec-number&gt;&lt;foreign-keys&gt;&lt;key app="EN" db-id="005vv90e49fe9pe2wxo5ztxmw99r05rw2xse"&gt;2371&lt;/key&gt;&lt;/foreign-keys&gt;&lt;ref-type name="Book Section"&gt;5&lt;/ref-type&gt;&lt;contributors&gt;&lt;authors&gt;&lt;author&gt;Demirel, Tufan&lt;/author&gt;&lt;author&gt;Demirel, Nihan Çetin&lt;/author&gt;&lt;author&gt;Kahraman, Cengiz&lt;/author&gt;&lt;/authors&gt;&lt;/contributors&gt;&lt;titles&gt;&lt;title&gt;Fuzzy analytic hierarchy process and its application&lt;/title&gt;&lt;secondary-title&gt;Fuzzy Multi-Criteria Decision Making&lt;/secondary-title&gt;&lt;/titles&gt;&lt;pages&gt;53-83&lt;/pages&gt;&lt;dates&gt;&lt;year&gt;2008&lt;/year&gt;&lt;/dates&gt;&lt;publisher&gt;Springer&lt;/publisher&gt;&lt;isbn&gt;0387768122&lt;/isbn&gt;&lt;urls&gt;&lt;/urls&gt;&lt;/record&gt;&lt;/Cite&gt;&lt;/EndNote&gt;</w:instrText>
      </w:r>
      <w:r w:rsidRPr="00825D27">
        <w:fldChar w:fldCharType="separate"/>
      </w:r>
      <w:r w:rsidR="005B0D3E" w:rsidRPr="00825D27">
        <w:rPr>
          <w:noProof/>
        </w:rPr>
        <w:t>(Demirel et al., 2008, pp72)</w:t>
      </w:r>
      <w:r w:rsidRPr="00825D27">
        <w:fldChar w:fldCharType="end"/>
      </w:r>
    </w:p>
    <w:p w:rsidR="006476C6" w:rsidRPr="00920B28" w:rsidRDefault="006476C6" w:rsidP="00934537">
      <w:pPr>
        <w:spacing w:before="120" w:after="120" w:line="480" w:lineRule="auto"/>
        <w:jc w:val="left"/>
      </w:pPr>
      <w:r w:rsidRPr="00825D27">
        <w:rPr>
          <w:b/>
        </w:rPr>
        <w:t xml:space="preserve">Step 3, </w:t>
      </w:r>
      <w:r w:rsidRPr="00825D27">
        <w:t xml:space="preserve">the degree of possibility for a convex fuzzy number to be greater than </w:t>
      </w:r>
      <w:r w:rsidRPr="00825D27">
        <w:rPr>
          <w:i/>
        </w:rPr>
        <w:t>k</w:t>
      </w:r>
      <w:r w:rsidRPr="00825D27">
        <w:t xml:space="preserve"> convex fuzzy numbers </w:t>
      </w:r>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(i=1, 2, …, k)</m:t>
        </m:r>
      </m:oMath>
      <w:r w:rsidRPr="00825D27">
        <w:t xml:space="preserve"> can be defined </w:t>
      </w:r>
      <w:r w:rsidR="00920B28" w:rsidRPr="00920B28">
        <w:rPr>
          <w:i/>
        </w:rPr>
        <w:fldChar w:fldCharType="begin"/>
      </w:r>
      <w:r w:rsidR="00920B28" w:rsidRPr="00920B28">
        <w:rPr>
          <w:i/>
        </w:rPr>
        <w:instrText xml:space="preserve"> REF _Ref407970453 \h </w:instrText>
      </w:r>
      <w:r w:rsidR="00920B28">
        <w:rPr>
          <w:i/>
        </w:rPr>
        <w:instrText xml:space="preserve"> \* MERGEFORMAT </w:instrText>
      </w:r>
      <w:r w:rsidR="00920B28" w:rsidRPr="00920B28">
        <w:rPr>
          <w:i/>
        </w:rPr>
      </w:r>
      <w:r w:rsidR="00920B28" w:rsidRPr="00920B28">
        <w:rPr>
          <w:i/>
        </w:rPr>
        <w:fldChar w:fldCharType="separate"/>
      </w:r>
      <w:r w:rsidR="00920B28" w:rsidRPr="00920B28">
        <w:rPr>
          <w:i/>
        </w:rPr>
        <w:t>(</w:t>
      </w:r>
      <w:r w:rsidR="00920B28" w:rsidRPr="00920B28">
        <w:rPr>
          <w:i/>
          <w:noProof/>
        </w:rPr>
        <w:t>10</w:t>
      </w:r>
      <w:r w:rsidR="00920B28" w:rsidRPr="00920B28">
        <w:rPr>
          <w:i/>
        </w:rPr>
        <w:t>)</w:t>
      </w:r>
      <w:r w:rsidR="00920B28" w:rsidRPr="00920B28">
        <w:rPr>
          <w:i/>
        </w:rPr>
        <w:fldChar w:fldCharType="end"/>
      </w:r>
      <w:r w:rsidR="00920B28">
        <w:t xml:space="preserve">, </w:t>
      </w:r>
      <w:r w:rsidR="00920B28" w:rsidRPr="00920B28">
        <w:rPr>
          <w:i/>
        </w:rPr>
        <w:fldChar w:fldCharType="begin"/>
      </w:r>
      <w:r w:rsidR="00920B28" w:rsidRPr="00920B28">
        <w:rPr>
          <w:i/>
        </w:rPr>
        <w:instrText xml:space="preserve"> REF _Ref426059898 \h </w:instrText>
      </w:r>
      <w:r w:rsidR="00920B28">
        <w:rPr>
          <w:i/>
        </w:rPr>
        <w:instrText xml:space="preserve"> \* MERGEFORMAT </w:instrText>
      </w:r>
      <w:r w:rsidR="00920B28" w:rsidRPr="00920B28">
        <w:rPr>
          <w:i/>
        </w:rPr>
      </w:r>
      <w:r w:rsidR="00920B28" w:rsidRPr="00920B28">
        <w:rPr>
          <w:i/>
        </w:rPr>
        <w:fldChar w:fldCharType="separate"/>
      </w:r>
      <w:r w:rsidR="00920B28" w:rsidRPr="00920B28">
        <w:rPr>
          <w:i/>
        </w:rPr>
        <w:t>(</w:t>
      </w:r>
      <w:r w:rsidR="00920B28" w:rsidRPr="00920B28">
        <w:rPr>
          <w:i/>
          <w:noProof/>
        </w:rPr>
        <w:t>11</w:t>
      </w:r>
      <w:r w:rsidR="00920B28" w:rsidRPr="00920B28">
        <w:rPr>
          <w:i/>
        </w:rPr>
        <w:t>)</w:t>
      </w:r>
      <w:r w:rsidR="00920B28" w:rsidRPr="00920B28">
        <w:rPr>
          <w:i/>
        </w:rPr>
        <w:fldChar w:fldCharType="end"/>
      </w:r>
      <w:r w:rsidR="00920B28">
        <w:rPr>
          <w:i/>
        </w:rPr>
        <w:t xml:space="preserve"> </w:t>
      </w:r>
      <w:r w:rsidR="00920B28">
        <w:t xml:space="preserve">and </w:t>
      </w:r>
      <w:r w:rsidR="00920B28" w:rsidRPr="00920B28">
        <w:rPr>
          <w:i/>
        </w:rPr>
        <w:fldChar w:fldCharType="begin"/>
      </w:r>
      <w:r w:rsidR="00920B28" w:rsidRPr="00920B28">
        <w:rPr>
          <w:i/>
        </w:rPr>
        <w:instrText xml:space="preserve"> REF _Ref426059900 \h </w:instrText>
      </w:r>
      <w:r w:rsidR="00920B28">
        <w:rPr>
          <w:i/>
        </w:rPr>
        <w:instrText xml:space="preserve"> \* MERGEFORMAT </w:instrText>
      </w:r>
      <w:r w:rsidR="00920B28" w:rsidRPr="00920B28">
        <w:rPr>
          <w:i/>
        </w:rPr>
      </w:r>
      <w:r w:rsidR="00920B28" w:rsidRPr="00920B28">
        <w:rPr>
          <w:i/>
        </w:rPr>
        <w:fldChar w:fldCharType="separate"/>
      </w:r>
      <w:r w:rsidR="00920B28" w:rsidRPr="00920B28">
        <w:rPr>
          <w:i/>
        </w:rPr>
        <w:t>(</w:t>
      </w:r>
      <w:r w:rsidR="00920B28" w:rsidRPr="00920B28">
        <w:rPr>
          <w:i/>
          <w:noProof/>
        </w:rPr>
        <w:t>12</w:t>
      </w:r>
      <w:r w:rsidR="00920B28" w:rsidRPr="00920B28">
        <w:rPr>
          <w:i/>
        </w:rPr>
        <w:t>)</w:t>
      </w:r>
      <w:r w:rsidR="00920B28" w:rsidRPr="00920B28">
        <w:rPr>
          <w:i/>
        </w:rPr>
        <w:fldChar w:fldCharType="end"/>
      </w:r>
      <w:r w:rsidR="00920B2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583"/>
      </w:tblGrid>
      <w:tr w:rsidR="006476C6" w:rsidRPr="00825D27" w:rsidTr="008A4EBF">
        <w:tc>
          <w:tcPr>
            <w:tcW w:w="279" w:type="dxa"/>
          </w:tcPr>
          <w:p w:rsidR="006476C6" w:rsidRPr="00825D27" w:rsidRDefault="006476C6" w:rsidP="00934537">
            <w:pPr>
              <w:spacing w:before="120" w:after="120" w:line="480" w:lineRule="auto"/>
              <w:jc w:val="left"/>
            </w:pPr>
          </w:p>
        </w:tc>
        <w:tc>
          <w:tcPr>
            <w:tcW w:w="7513" w:type="dxa"/>
          </w:tcPr>
          <w:p w:rsidR="006476C6" w:rsidRPr="00825D27" w:rsidRDefault="006476C6" w:rsidP="00934537">
            <w:pPr>
              <w:keepNext/>
              <w:tabs>
                <w:tab w:val="left" w:pos="6038"/>
              </w:tabs>
              <w:spacing w:before="120" w:after="120" w:line="480" w:lineRule="auto"/>
              <w:jc w:val="left"/>
            </w:pPr>
            <m:oMathPara>
              <m:oMath>
                <m:r>
                  <w:rPr>
                    <w:rFonts w:ascii="Cambria Math" w:hAnsi="Cambria Math"/>
                  </w:rPr>
                  <m:t>V</m:t>
                </m:r>
                <m:d>
                  <m:dPr>
                    <m:ctrlPr>
                      <w:rPr>
                        <w:rFonts w:ascii="Cambria Math" w:hAnsi="Cambria Math"/>
                        <w:i/>
                      </w:rPr>
                    </m:ctrlPr>
                  </m:dPr>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k</m:t>
                        </m:r>
                      </m:sub>
                    </m:sSub>
                  </m:e>
                </m:d>
                <m:r>
                  <w:rPr>
                    <w:rFonts w:ascii="Cambria Math" w:hAnsi="Cambria Math"/>
                  </w:rPr>
                  <m:t>=V</m:t>
                </m:r>
                <m:d>
                  <m:dPr>
                    <m:begChr m:val="["/>
                    <m:endChr m:val="]"/>
                    <m:ctrlPr>
                      <w:rPr>
                        <w:rFonts w:ascii="Cambria Math" w:hAnsi="Cambria Math"/>
                        <w:i/>
                      </w:rPr>
                    </m:ctrlPr>
                  </m:dPr>
                  <m:e>
                    <m:d>
                      <m:dPr>
                        <m:ctrlPr>
                          <w:rPr>
                            <w:rFonts w:ascii="Cambria Math" w:hAnsi="Cambria Math"/>
                            <w:i/>
                          </w:rPr>
                        </m:ctrlPr>
                      </m:dPr>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xml:space="preserve"> </m:t>
                    </m:r>
                    <m:r>
                      <m:rPr>
                        <m:sty m:val="p"/>
                      </m:rPr>
                      <w:rPr>
                        <w:rFonts w:ascii="Cambria Math" w:hAnsi="Cambria Math"/>
                      </w:rPr>
                      <m:t xml:space="preserve">and </m:t>
                    </m:r>
                    <m:d>
                      <m:dPr>
                        <m:ctrlPr>
                          <w:rPr>
                            <w:rFonts w:ascii="Cambria Math" w:hAnsi="Cambria Math"/>
                          </w:rPr>
                        </m:ctrlPr>
                      </m:dPr>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 xml:space="preserve"> </m:t>
                    </m:r>
                    <m:r>
                      <m:rPr>
                        <m:sty m:val="p"/>
                      </m:rPr>
                      <w:rPr>
                        <w:rFonts w:ascii="Cambria Math" w:hAnsi="Cambria Math"/>
                      </w:rPr>
                      <m:t xml:space="preserve">and…and </m:t>
                    </m:r>
                    <m:d>
                      <m:dPr>
                        <m:ctrlPr>
                          <w:rPr>
                            <w:rFonts w:ascii="Cambria Math" w:hAnsi="Cambria Math"/>
                          </w:rPr>
                        </m:ctrlPr>
                      </m:dPr>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k</m:t>
                            </m:r>
                          </m:sub>
                        </m:sSub>
                      </m:e>
                    </m:d>
                  </m:e>
                </m:d>
                <m:r>
                  <w:rPr>
                    <w:rFonts w:ascii="Cambria Math" w:hAnsi="Cambria Math"/>
                  </w:rPr>
                  <m:t>=</m:t>
                </m:r>
                <m:r>
                  <m:rPr>
                    <m:sty m:val="p"/>
                  </m:rPr>
                  <w:rPr>
                    <w:rFonts w:ascii="Cambria Math" w:hAnsi="Cambria Math"/>
                  </w:rPr>
                  <m:t>min</m:t>
                </m:r>
                <m:r>
                  <w:rPr>
                    <w:rFonts w:ascii="Cambria Math" w:hAnsi="Cambria Math"/>
                  </w:rPr>
                  <m:t>V</m:t>
                </m:r>
                <m:d>
                  <m:dPr>
                    <m:ctrlPr>
                      <w:rPr>
                        <w:rFonts w:ascii="Cambria Math" w:hAnsi="Cambria Math"/>
                        <w:i/>
                      </w:rPr>
                    </m:ctrlPr>
                  </m:dPr>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i</m:t>
                        </m:r>
                      </m:sub>
                    </m:sSub>
                  </m:e>
                </m:d>
                <m:r>
                  <w:rPr>
                    <w:rFonts w:ascii="Cambria Math" w:hAnsi="Cambria Math"/>
                  </w:rPr>
                  <m:t>,       i=1, 2, …, k</m:t>
                </m:r>
              </m:oMath>
            </m:oMathPara>
          </w:p>
        </w:tc>
        <w:tc>
          <w:tcPr>
            <w:tcW w:w="583" w:type="dxa"/>
          </w:tcPr>
          <w:p w:rsidR="006476C6" w:rsidRPr="00825D27" w:rsidRDefault="006476C6" w:rsidP="00934537">
            <w:pPr>
              <w:pStyle w:val="Caption"/>
              <w:spacing w:before="120" w:after="120" w:line="480" w:lineRule="auto"/>
              <w:jc w:val="left"/>
            </w:pPr>
          </w:p>
          <w:p w:rsidR="006476C6" w:rsidRPr="00825D27" w:rsidRDefault="006476C6" w:rsidP="00934537">
            <w:pPr>
              <w:pStyle w:val="Caption"/>
              <w:spacing w:before="120" w:after="120" w:line="480" w:lineRule="auto"/>
              <w:jc w:val="left"/>
            </w:pPr>
            <w:bookmarkStart w:id="12" w:name="_Ref407970453"/>
            <w:r w:rsidRPr="00825D27">
              <w:t>(</w:t>
            </w:r>
            <w:fldSimple w:instr=" SEQ Equation \* ARABIC ">
              <w:r w:rsidR="00920B28">
                <w:rPr>
                  <w:noProof/>
                </w:rPr>
                <w:t>10</w:t>
              </w:r>
            </w:fldSimple>
            <w:r w:rsidRPr="00825D27">
              <w:t>)</w:t>
            </w:r>
            <w:bookmarkEnd w:id="12"/>
          </w:p>
        </w:tc>
      </w:tr>
    </w:tbl>
    <w:p w:rsidR="006476C6" w:rsidRPr="00825D27" w:rsidRDefault="006476C6" w:rsidP="00934537">
      <w:pPr>
        <w:spacing w:before="120" w:after="120" w:line="480" w:lineRule="auto"/>
        <w:jc w:val="left"/>
      </w:pPr>
      <w:r w:rsidRPr="00825D27">
        <w:t xml:space="preserve">Assume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567"/>
      </w:tblGrid>
      <w:tr w:rsidR="006476C6" w:rsidRPr="00825D27" w:rsidTr="00920B28">
        <w:tc>
          <w:tcPr>
            <w:tcW w:w="279" w:type="dxa"/>
          </w:tcPr>
          <w:p w:rsidR="006476C6" w:rsidRPr="00825D27" w:rsidRDefault="006476C6" w:rsidP="00934537">
            <w:pPr>
              <w:spacing w:before="120" w:after="120" w:line="480" w:lineRule="auto"/>
              <w:jc w:val="left"/>
            </w:pPr>
          </w:p>
        </w:tc>
        <w:tc>
          <w:tcPr>
            <w:tcW w:w="7513" w:type="dxa"/>
          </w:tcPr>
          <w:p w:rsidR="006476C6" w:rsidRPr="00825D27" w:rsidRDefault="00CD00A4" w:rsidP="00934537">
            <w:pPr>
              <w:pStyle w:val="Caption"/>
              <w:keepNext/>
              <w:spacing w:before="120" w:after="120" w:line="480" w:lineRule="auto"/>
              <w:jc w:val="left"/>
            </w:pPr>
            <m:oMathPara>
              <m:oMath>
                <m:sSup>
                  <m:sSupPr>
                    <m:ctrlPr>
                      <w:rPr>
                        <w:rFonts w:ascii="Cambria Math" w:hAnsi="Cambria Math"/>
                      </w:rPr>
                    </m:ctrlPr>
                  </m:sSupPr>
                  <m:e>
                    <m:r>
                      <w:rPr>
                        <w:rFonts w:ascii="Cambria Math" w:hAnsi="Cambria Math"/>
                      </w:rPr>
                      <m:t>d</m:t>
                    </m:r>
                  </m:e>
                  <m:sup>
                    <m: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e>
                </m:d>
                <m:r>
                  <w:rPr>
                    <w:rFonts w:ascii="Cambria Math" w:hAnsi="Cambria Math"/>
                  </w:rPr>
                  <m:t>=</m:t>
                </m:r>
                <m:func>
                  <m:funcPr>
                    <m:ctrlPr>
                      <w:rPr>
                        <w:rFonts w:ascii="Cambria Math" w:hAnsi="Cambria Math"/>
                      </w:rPr>
                    </m:ctrlPr>
                  </m:funcPr>
                  <m:fName>
                    <m:r>
                      <w:rPr>
                        <w:rFonts w:ascii="Cambria Math" w:hAnsi="Cambria Math"/>
                      </w:rPr>
                      <m:t>min</m:t>
                    </m:r>
                  </m:fName>
                  <m:e>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k</m:t>
                            </m:r>
                          </m:sub>
                        </m:sSub>
                      </m:e>
                    </m:d>
                  </m:e>
                </m:func>
              </m:oMath>
            </m:oMathPara>
          </w:p>
        </w:tc>
        <w:tc>
          <w:tcPr>
            <w:tcW w:w="567" w:type="dxa"/>
          </w:tcPr>
          <w:p w:rsidR="006476C6" w:rsidRPr="00825D27" w:rsidRDefault="006476C6" w:rsidP="00934537">
            <w:pPr>
              <w:pStyle w:val="Caption"/>
              <w:spacing w:before="120" w:after="120" w:line="480" w:lineRule="auto"/>
              <w:jc w:val="left"/>
              <w:rPr>
                <w:vertAlign w:val="superscript"/>
              </w:rPr>
            </w:pPr>
            <w:bookmarkStart w:id="13" w:name="_Ref426059898"/>
            <w:r w:rsidRPr="00825D27">
              <w:t>(</w:t>
            </w:r>
            <w:fldSimple w:instr=" SEQ Equation \* ARABIC ">
              <w:r w:rsidR="00920B28">
                <w:rPr>
                  <w:noProof/>
                </w:rPr>
                <w:t>11</w:t>
              </w:r>
            </w:fldSimple>
            <w:r w:rsidRPr="00825D27">
              <w:t>)</w:t>
            </w:r>
            <w:bookmarkEnd w:id="13"/>
          </w:p>
        </w:tc>
      </w:tr>
    </w:tbl>
    <w:p w:rsidR="006476C6" w:rsidRPr="00825D27" w:rsidRDefault="006476C6" w:rsidP="00934537">
      <w:pPr>
        <w:spacing w:before="120" w:after="120" w:line="480" w:lineRule="auto"/>
        <w:jc w:val="left"/>
      </w:pPr>
      <w:proofErr w:type="gramStart"/>
      <w:r w:rsidRPr="00825D27">
        <w:t>For</w:t>
      </w:r>
      <m:oMath>
        <m:r>
          <w:rPr>
            <w:rFonts w:ascii="Cambria Math" w:hAnsi="Cambria Math"/>
          </w:rPr>
          <m:t xml:space="preserve"> k=1, 2, …, n;k≠i</m:t>
        </m:r>
      </m:oMath>
      <w:r w:rsidRPr="00825D27">
        <w:t>.</w:t>
      </w:r>
      <w:proofErr w:type="gramEnd"/>
      <w:r w:rsidRPr="00825D27">
        <w:t xml:space="preserve"> Then the weight vector is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583"/>
      </w:tblGrid>
      <w:tr w:rsidR="006476C6" w:rsidRPr="00825D27" w:rsidTr="00920B28">
        <w:tc>
          <w:tcPr>
            <w:tcW w:w="279" w:type="dxa"/>
          </w:tcPr>
          <w:p w:rsidR="006476C6" w:rsidRPr="00825D27" w:rsidRDefault="006476C6" w:rsidP="00934537">
            <w:pPr>
              <w:spacing w:before="120" w:after="120" w:line="480" w:lineRule="auto"/>
              <w:jc w:val="left"/>
            </w:pPr>
          </w:p>
        </w:tc>
        <w:tc>
          <w:tcPr>
            <w:tcW w:w="7513" w:type="dxa"/>
          </w:tcPr>
          <w:p w:rsidR="006476C6" w:rsidRPr="00825D27" w:rsidRDefault="00CD00A4" w:rsidP="00934537">
            <w:pPr>
              <w:pStyle w:val="Caption"/>
              <w:keepNext/>
              <w:spacing w:before="120" w:after="120" w:line="480" w:lineRule="auto"/>
              <w:jc w:val="left"/>
            </w:pPr>
            <m:oMathPara>
              <m:oMath>
                <m:sSup>
                  <m:sSupPr>
                    <m:ctrlPr>
                      <w:rPr>
                        <w:rFonts w:ascii="Cambria Math" w:hAnsi="Cambria Math"/>
                      </w:rPr>
                    </m:ctrlPr>
                  </m:sSupPr>
                  <m:e>
                    <m:r>
                      <w:rPr>
                        <w:rFonts w:ascii="Cambria Math" w:hAnsi="Cambria Math"/>
                      </w:rPr>
                      <m:t>W</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m:t>
                    </m:r>
                    <m:sSup>
                      <m:sSupPr>
                        <m:ctrlPr>
                          <w:rPr>
                            <w:rFonts w:ascii="Cambria Math" w:hAnsi="Cambria Math"/>
                          </w:rPr>
                        </m:ctrlPr>
                      </m:sSupPr>
                      <m:e>
                        <m:r>
                          <w:rPr>
                            <w:rFonts w:ascii="Cambria Math" w:hAnsi="Cambria Math"/>
                          </w:rPr>
                          <m:t>d</m:t>
                        </m:r>
                      </m:e>
                      <m:sup>
                        <m: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1</m:t>
                            </m:r>
                          </m:sub>
                        </m:sSub>
                      </m:e>
                    </m:d>
                    <m:r>
                      <w:rPr>
                        <w:rFonts w:ascii="Cambria Math" w:hAnsi="Cambria Math"/>
                      </w:rPr>
                      <m:t xml:space="preserve">, </m:t>
                    </m:r>
                    <m:sSup>
                      <m:sSupPr>
                        <m:ctrlPr>
                          <w:rPr>
                            <w:rFonts w:ascii="Cambria Math" w:hAnsi="Cambria Math"/>
                          </w:rPr>
                        </m:ctrlPr>
                      </m:sSupPr>
                      <m:e>
                        <m:r>
                          <w:rPr>
                            <w:rFonts w:ascii="Cambria Math" w:hAnsi="Cambria Math"/>
                          </w:rPr>
                          <m:t>d</m:t>
                        </m:r>
                      </m:e>
                      <m:sup>
                        <m: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2</m:t>
                            </m:r>
                          </m:sub>
                        </m:sSub>
                      </m:e>
                    </m:d>
                    <m:r>
                      <w:rPr>
                        <w:rFonts w:ascii="Cambria Math" w:hAnsi="Cambria Math"/>
                      </w:rPr>
                      <m:t>, …d'(</m:t>
                    </m:r>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m:t>
                    </m:r>
                  </m:e>
                  <m:sup>
                    <m:r>
                      <w:rPr>
                        <w:rFonts w:ascii="Cambria Math" w:hAnsi="Cambria Math"/>
                      </w:rPr>
                      <m:t>T</m:t>
                    </m:r>
                  </m:sup>
                </m:sSup>
              </m:oMath>
            </m:oMathPara>
          </w:p>
        </w:tc>
        <w:tc>
          <w:tcPr>
            <w:tcW w:w="583" w:type="dxa"/>
          </w:tcPr>
          <w:p w:rsidR="006476C6" w:rsidRPr="00825D27" w:rsidRDefault="006476C6" w:rsidP="00934537">
            <w:pPr>
              <w:pStyle w:val="Caption"/>
              <w:spacing w:before="120" w:after="120" w:line="480" w:lineRule="auto"/>
              <w:jc w:val="left"/>
              <w:rPr>
                <w:vertAlign w:val="superscript"/>
              </w:rPr>
            </w:pPr>
            <w:bookmarkStart w:id="14" w:name="_Ref426059900"/>
            <w:r w:rsidRPr="00825D27">
              <w:t>(</w:t>
            </w:r>
            <w:fldSimple w:instr=" SEQ Equation \* ARABIC ">
              <w:r w:rsidR="00920B28">
                <w:rPr>
                  <w:noProof/>
                </w:rPr>
                <w:t>12</w:t>
              </w:r>
            </w:fldSimple>
            <w:r w:rsidRPr="00825D27">
              <w:t>)</w:t>
            </w:r>
            <w:bookmarkEnd w:id="14"/>
          </w:p>
        </w:tc>
      </w:tr>
    </w:tbl>
    <w:p w:rsidR="006476C6" w:rsidRPr="00825D27" w:rsidRDefault="006476C6" w:rsidP="00934537">
      <w:pPr>
        <w:spacing w:before="120" w:after="120" w:line="480" w:lineRule="auto"/>
        <w:jc w:val="left"/>
      </w:pPr>
      <w:proofErr w:type="gramStart"/>
      <w:r w:rsidRPr="00825D27">
        <w:t>where</w:t>
      </w:r>
      <w:proofErr w:type="gramEnd"/>
      <w:r w:rsidRPr="00825D27">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(i=1, 2, …, n)</m:t>
        </m:r>
      </m:oMath>
      <w:r w:rsidRPr="00825D27">
        <w:t xml:space="preserve"> are </w:t>
      </w:r>
      <m:oMath>
        <m:r>
          <w:rPr>
            <w:rFonts w:ascii="Cambria Math" w:hAnsi="Cambria Math"/>
          </w:rPr>
          <m:t>n</m:t>
        </m:r>
      </m:oMath>
      <w:r w:rsidRPr="00825D27">
        <w:t xml:space="preserve"> elements.</w:t>
      </w:r>
    </w:p>
    <w:p w:rsidR="006476C6" w:rsidRPr="00920B28" w:rsidRDefault="006476C6" w:rsidP="00934537">
      <w:pPr>
        <w:spacing w:before="120" w:after="120" w:line="480" w:lineRule="auto"/>
        <w:jc w:val="left"/>
      </w:pPr>
      <w:r w:rsidRPr="00825D27">
        <w:rPr>
          <w:b/>
        </w:rPr>
        <w:t>Step 4</w:t>
      </w:r>
      <w:r w:rsidR="00920B28">
        <w:t xml:space="preserve">, </w:t>
      </w:r>
      <w:r w:rsidRPr="00825D27">
        <w:t>after normalisation, the normalised weight vector</w:t>
      </w:r>
      <w:r w:rsidR="00475611">
        <w:t xml:space="preserve"> is defined as</w:t>
      </w:r>
      <w:r w:rsidR="00920B28">
        <w:t xml:space="preserve"> </w:t>
      </w:r>
      <w:r w:rsidR="00920B28" w:rsidRPr="00920B28">
        <w:rPr>
          <w:i/>
        </w:rPr>
        <w:fldChar w:fldCharType="begin"/>
      </w:r>
      <w:r w:rsidR="00920B28" w:rsidRPr="00920B28">
        <w:rPr>
          <w:i/>
        </w:rPr>
        <w:instrText xml:space="preserve"> REF _Ref407916179 \h </w:instrText>
      </w:r>
      <w:r w:rsidR="00920B28">
        <w:rPr>
          <w:i/>
        </w:rPr>
        <w:instrText xml:space="preserve"> \* MERGEFORMAT </w:instrText>
      </w:r>
      <w:r w:rsidR="00920B28" w:rsidRPr="00920B28">
        <w:rPr>
          <w:i/>
        </w:rPr>
      </w:r>
      <w:r w:rsidR="00920B28" w:rsidRPr="00920B28">
        <w:rPr>
          <w:i/>
        </w:rPr>
        <w:fldChar w:fldCharType="separate"/>
      </w:r>
      <w:r w:rsidR="00920B28" w:rsidRPr="00920B28">
        <w:rPr>
          <w:i/>
        </w:rPr>
        <w:t>(</w:t>
      </w:r>
      <w:r w:rsidR="00920B28" w:rsidRPr="00920B28">
        <w:rPr>
          <w:i/>
          <w:noProof/>
        </w:rPr>
        <w:t>13</w:t>
      </w:r>
      <w:r w:rsidR="00920B28" w:rsidRPr="00920B28">
        <w:rPr>
          <w:i/>
        </w:rPr>
        <w:t>)</w:t>
      </w:r>
      <w:r w:rsidR="00920B28" w:rsidRPr="00920B28">
        <w:rPr>
          <w:i/>
        </w:rPr>
        <w:fldChar w:fldCharType="end"/>
      </w:r>
      <w:r w:rsidR="00920B2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gridCol w:w="583"/>
      </w:tblGrid>
      <w:tr w:rsidR="006476C6" w:rsidRPr="00825D27" w:rsidTr="00920B28">
        <w:tc>
          <w:tcPr>
            <w:tcW w:w="279" w:type="dxa"/>
          </w:tcPr>
          <w:p w:rsidR="006476C6" w:rsidRPr="00825D27" w:rsidRDefault="006476C6" w:rsidP="00934537">
            <w:pPr>
              <w:spacing w:before="120" w:after="120" w:line="480" w:lineRule="auto"/>
              <w:jc w:val="left"/>
            </w:pPr>
          </w:p>
        </w:tc>
        <w:tc>
          <w:tcPr>
            <w:tcW w:w="7513" w:type="dxa"/>
          </w:tcPr>
          <w:p w:rsidR="006476C6" w:rsidRPr="00825D27" w:rsidRDefault="006476C6" w:rsidP="00934537">
            <w:pPr>
              <w:pStyle w:val="Caption"/>
              <w:keepNext/>
              <w:spacing w:before="120" w:after="120" w:line="480" w:lineRule="auto"/>
              <w:jc w:val="left"/>
            </w:pPr>
            <m:oMathPara>
              <m:oMath>
                <m:r>
                  <w:rPr>
                    <w:rFonts w:ascii="Cambria Math" w:hAnsi="Cambria Math"/>
                  </w:rPr>
                  <m:t>W=</m:t>
                </m:r>
                <m:sSup>
                  <m:sSupPr>
                    <m:ctrlPr>
                      <w:rPr>
                        <w:rFonts w:ascii="Cambria Math" w:hAnsi="Cambria Math"/>
                      </w:rPr>
                    </m:ctrlPr>
                  </m:sSupPr>
                  <m:e>
                    <m:r>
                      <w:rPr>
                        <w:rFonts w:ascii="Cambria Math" w:hAnsi="Cambria Math"/>
                      </w:rPr>
                      <m:t>(d</m:t>
                    </m:r>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1</m:t>
                            </m:r>
                          </m:sub>
                        </m:sSub>
                      </m:e>
                    </m:d>
                    <m:r>
                      <w:rPr>
                        <w:rFonts w:ascii="Cambria Math" w:hAnsi="Cambria Math"/>
                      </w:rPr>
                      <m:t>, d</m:t>
                    </m:r>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2</m:t>
                            </m:r>
                          </m:sub>
                        </m:sSub>
                      </m:e>
                    </m:d>
                    <m:r>
                      <w:rPr>
                        <w:rFonts w:ascii="Cambria Math" w:hAnsi="Cambria Math"/>
                      </w:rPr>
                      <m:t>, …d(</m:t>
                    </m:r>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m:t>
                    </m:r>
                  </m:e>
                  <m:sup>
                    <m:r>
                      <w:rPr>
                        <w:rFonts w:ascii="Cambria Math" w:hAnsi="Cambria Math"/>
                      </w:rPr>
                      <m:t>T</m:t>
                    </m:r>
                  </m:sup>
                </m:sSup>
              </m:oMath>
            </m:oMathPara>
          </w:p>
        </w:tc>
        <w:tc>
          <w:tcPr>
            <w:tcW w:w="583" w:type="dxa"/>
          </w:tcPr>
          <w:p w:rsidR="006476C6" w:rsidRPr="00825D27" w:rsidRDefault="006476C6" w:rsidP="00934537">
            <w:pPr>
              <w:pStyle w:val="Caption"/>
              <w:spacing w:before="120" w:after="120" w:line="480" w:lineRule="auto"/>
              <w:jc w:val="left"/>
              <w:rPr>
                <w:vertAlign w:val="superscript"/>
              </w:rPr>
            </w:pPr>
            <w:bookmarkStart w:id="15" w:name="_Ref407916179"/>
            <w:r w:rsidRPr="00825D27">
              <w:t>(</w:t>
            </w:r>
            <w:fldSimple w:instr=" SEQ Equation \* ARABIC ">
              <w:r w:rsidR="00920B28">
                <w:rPr>
                  <w:noProof/>
                </w:rPr>
                <w:t>13</w:t>
              </w:r>
            </w:fldSimple>
            <w:r w:rsidRPr="00825D27">
              <w:t>)</w:t>
            </w:r>
            <w:bookmarkEnd w:id="15"/>
          </w:p>
        </w:tc>
      </w:tr>
    </w:tbl>
    <w:p w:rsidR="006476C6" w:rsidRPr="00825D27" w:rsidRDefault="006476C6" w:rsidP="00934537">
      <w:pPr>
        <w:spacing w:before="120" w:after="120" w:line="480" w:lineRule="auto"/>
        <w:jc w:val="left"/>
      </w:pPr>
      <w:proofErr w:type="gramStart"/>
      <w:r w:rsidRPr="00825D27">
        <w:t>where</w:t>
      </w:r>
      <w:proofErr w:type="gramEnd"/>
      <w:r w:rsidRPr="00825D27">
        <w:t xml:space="preserve"> </w:t>
      </w:r>
      <m:oMath>
        <m:r>
          <w:rPr>
            <w:rFonts w:ascii="Cambria Math" w:hAnsi="Cambria Math"/>
          </w:rPr>
          <m:t>W</m:t>
        </m:r>
      </m:oMath>
      <w:r w:rsidRPr="00825D27">
        <w:t xml:space="preserve"> is a non-fuzzy number </w:t>
      </w:r>
      <w:r w:rsidR="00475611">
        <w:t>to give</w:t>
      </w:r>
      <w:r w:rsidRPr="00825D27">
        <w:t xml:space="preserve"> priority weights of an attribute or an alternative over other. </w:t>
      </w:r>
    </w:p>
    <w:p w:rsidR="000923E0" w:rsidRPr="00825D27" w:rsidRDefault="005F1F7E" w:rsidP="00934537">
      <w:pPr>
        <w:pStyle w:val="Heading2"/>
        <w:spacing w:before="120" w:after="120" w:line="480" w:lineRule="auto"/>
        <w:jc w:val="left"/>
      </w:pPr>
      <w:r w:rsidRPr="00825D27">
        <w:t>3.</w:t>
      </w:r>
      <w:r w:rsidR="001609C3">
        <w:t>3</w:t>
      </w:r>
      <w:r w:rsidRPr="00825D27">
        <w:t xml:space="preserve"> </w:t>
      </w:r>
      <w:r w:rsidR="000923E0" w:rsidRPr="00825D27">
        <w:t>Application of fuzzy AHP on improvement method selection problem</w:t>
      </w:r>
    </w:p>
    <w:p w:rsidR="0052748A" w:rsidRPr="00825D27" w:rsidRDefault="008E4E5F" w:rsidP="00934537">
      <w:pPr>
        <w:pStyle w:val="BodyText"/>
        <w:spacing w:before="120" w:after="120" w:line="480" w:lineRule="auto"/>
        <w:ind w:right="-6"/>
        <w:rPr>
          <w:lang w:val="en-GB"/>
        </w:rPr>
      </w:pPr>
      <w:r>
        <w:rPr>
          <w:lang w:val="en-GB"/>
        </w:rPr>
        <w:t xml:space="preserve">Considering the three types of improvement methods advocated and </w:t>
      </w:r>
      <w:r w:rsidR="00A62E4A">
        <w:rPr>
          <w:lang w:val="en-GB"/>
        </w:rPr>
        <w:t xml:space="preserve">the </w:t>
      </w:r>
      <w:r>
        <w:rPr>
          <w:lang w:val="en-GB"/>
        </w:rPr>
        <w:t xml:space="preserve">critical factors consolidated from literature, the improvement method selection problem is decomposed into a model of hierarchical structure. </w:t>
      </w:r>
      <w:r w:rsidR="00114E47">
        <w:rPr>
          <w:lang w:val="en-GB"/>
        </w:rPr>
        <w:t>The model has three levels for the goal (</w:t>
      </w:r>
      <w:r w:rsidR="00114E47" w:rsidRPr="00825D27">
        <w:rPr>
          <w:lang w:val="en-GB"/>
        </w:rPr>
        <w:t>Figure 3</w:t>
      </w:r>
      <w:r w:rsidR="00114E47">
        <w:rPr>
          <w:lang w:val="en-GB"/>
        </w:rPr>
        <w:t xml:space="preserve">). It has </w:t>
      </w:r>
      <w:r w:rsidR="000923E0" w:rsidRPr="00825D27">
        <w:rPr>
          <w:lang w:val="en-GB"/>
        </w:rPr>
        <w:t xml:space="preserve">three main </w:t>
      </w:r>
      <w:r w:rsidR="00114E47">
        <w:rPr>
          <w:lang w:val="en-GB"/>
        </w:rPr>
        <w:t>success factors</w:t>
      </w:r>
      <w:r w:rsidR="00C120AF" w:rsidRPr="00825D27">
        <w:rPr>
          <w:lang w:val="en-GB"/>
        </w:rPr>
        <w:t xml:space="preserve"> (1 – 3</w:t>
      </w:r>
      <w:r w:rsidR="00114E47">
        <w:rPr>
          <w:lang w:val="en-GB"/>
        </w:rPr>
        <w:t xml:space="preserve"> in level 1</w:t>
      </w:r>
      <w:r w:rsidR="00C120AF" w:rsidRPr="00825D27">
        <w:rPr>
          <w:lang w:val="en-GB"/>
        </w:rPr>
        <w:t xml:space="preserve">), </w:t>
      </w:r>
      <w:r w:rsidR="000923E0" w:rsidRPr="00825D27">
        <w:rPr>
          <w:lang w:val="en-GB"/>
        </w:rPr>
        <w:t>17 sub-</w:t>
      </w:r>
      <w:r w:rsidR="00114E47">
        <w:rPr>
          <w:lang w:val="en-GB"/>
        </w:rPr>
        <w:t>factors</w:t>
      </w:r>
      <w:r w:rsidR="00C120AF" w:rsidRPr="00825D27">
        <w:rPr>
          <w:lang w:val="en-GB"/>
        </w:rPr>
        <w:t xml:space="preserve"> (1.1 – 1.4, 2.1 – 2.8 and 3.1 – 3.5</w:t>
      </w:r>
      <w:r w:rsidR="00114E47">
        <w:rPr>
          <w:lang w:val="en-GB"/>
        </w:rPr>
        <w:t xml:space="preserve"> in level 2</w:t>
      </w:r>
      <w:r w:rsidR="00C120AF" w:rsidRPr="00825D27">
        <w:rPr>
          <w:lang w:val="en-GB"/>
        </w:rPr>
        <w:t>) and three improvement</w:t>
      </w:r>
      <w:r w:rsidR="00C14FD2" w:rsidRPr="00825D27">
        <w:rPr>
          <w:lang w:val="en-GB"/>
        </w:rPr>
        <w:t xml:space="preserve"> methods</w:t>
      </w:r>
      <w:r w:rsidR="00C120AF" w:rsidRPr="00825D27">
        <w:rPr>
          <w:lang w:val="en-GB"/>
        </w:rPr>
        <w:t xml:space="preserve"> (A – C</w:t>
      </w:r>
      <w:r w:rsidR="00114E47">
        <w:rPr>
          <w:lang w:val="en-GB"/>
        </w:rPr>
        <w:t xml:space="preserve"> in level 3</w:t>
      </w:r>
      <w:r w:rsidR="00C120AF" w:rsidRPr="00825D27">
        <w:rPr>
          <w:lang w:val="en-GB"/>
        </w:rPr>
        <w:t>)</w:t>
      </w:r>
      <w:r w:rsidR="0052748A" w:rsidRPr="00825D27">
        <w:rPr>
          <w:lang w:val="en-GB"/>
        </w:rPr>
        <w:t>.</w:t>
      </w:r>
    </w:p>
    <w:p w:rsidR="0052748A" w:rsidRPr="00825D27" w:rsidRDefault="0052748A" w:rsidP="00934537">
      <w:pPr>
        <w:spacing w:before="120" w:after="120" w:line="480" w:lineRule="auto"/>
        <w:jc w:val="left"/>
        <w:rPr>
          <w:sz w:val="6"/>
          <w:szCs w:val="6"/>
        </w:rPr>
      </w:pPr>
    </w:p>
    <w:p w:rsidR="0052748A" w:rsidRPr="00825D27" w:rsidRDefault="003B0A85" w:rsidP="00934537">
      <w:pPr>
        <w:keepNext/>
        <w:spacing w:before="120" w:after="120" w:line="480" w:lineRule="auto"/>
        <w:jc w:val="left"/>
      </w:pPr>
      <w:r>
        <w:rPr>
          <w:noProof/>
        </w:rPr>
        <w:lastRenderedPageBreak/>
        <w:drawing>
          <wp:inline distT="0" distB="0" distL="0" distR="0" wp14:anchorId="75A619C6" wp14:editId="0037C58F">
            <wp:extent cx="5731510" cy="319335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193357"/>
                    </a:xfrm>
                    <a:prstGeom prst="rect">
                      <a:avLst/>
                    </a:prstGeom>
                  </pic:spPr>
                </pic:pic>
              </a:graphicData>
            </a:graphic>
          </wp:inline>
        </w:drawing>
      </w:r>
    </w:p>
    <w:p w:rsidR="0052748A" w:rsidRPr="00825D27" w:rsidRDefault="0052748A" w:rsidP="00934537">
      <w:pPr>
        <w:pStyle w:val="Caption"/>
        <w:spacing w:before="120" w:after="120" w:line="480" w:lineRule="auto"/>
        <w:jc w:val="left"/>
      </w:pPr>
      <w:r w:rsidRPr="00825D27">
        <w:t xml:space="preserve">Figure </w:t>
      </w:r>
      <w:fldSimple w:instr=" SEQ Figure \* ARABIC ">
        <w:r w:rsidR="00114E47">
          <w:rPr>
            <w:noProof/>
          </w:rPr>
          <w:t>3</w:t>
        </w:r>
      </w:fldSimple>
      <w:r w:rsidRPr="00825D27">
        <w:t xml:space="preserve"> Hierarchy process tree model</w:t>
      </w:r>
    </w:p>
    <w:p w:rsidR="00735066" w:rsidRDefault="00735066" w:rsidP="00934537">
      <w:pPr>
        <w:spacing w:before="120" w:after="120" w:line="480" w:lineRule="auto"/>
        <w:jc w:val="left"/>
      </w:pPr>
    </w:p>
    <w:p w:rsidR="00185314" w:rsidRDefault="00735066" w:rsidP="00934537">
      <w:pPr>
        <w:spacing w:before="120" w:after="120" w:line="480" w:lineRule="auto"/>
        <w:jc w:val="left"/>
      </w:pPr>
      <w:r>
        <w:t xml:space="preserve">In order to suit the study objectives, </w:t>
      </w:r>
      <w:r w:rsidR="00E31AFC">
        <w:t xml:space="preserve">series of interview meetings were conducted in 2010, </w:t>
      </w:r>
      <w:r w:rsidR="00533590">
        <w:t>28</w:t>
      </w:r>
      <w:r>
        <w:t xml:space="preserve"> s</w:t>
      </w:r>
      <w:r w:rsidR="00596284">
        <w:t>hop floor management and improvement e</w:t>
      </w:r>
      <w:r w:rsidR="00FD0AC8">
        <w:t>xperts</w:t>
      </w:r>
      <w:r w:rsidR="00185314" w:rsidRPr="00185314">
        <w:t xml:space="preserve"> </w:t>
      </w:r>
      <w:r w:rsidR="00185314" w:rsidRPr="00825D27">
        <w:t xml:space="preserve">were selected from four Sino-Japanese </w:t>
      </w:r>
      <w:r w:rsidR="004B59AD">
        <w:t>automotive complies (car assemblers</w:t>
      </w:r>
      <w:r w:rsidR="00C64EC4">
        <w:t xml:space="preserve"> C1 – C4 with employee number of over 2</w:t>
      </w:r>
      <w:r w:rsidR="004B59AD">
        <w:t xml:space="preserve">000) </w:t>
      </w:r>
      <w:r w:rsidR="00185314">
        <w:t xml:space="preserve">in Guangzhou, China. </w:t>
      </w:r>
      <w:r>
        <w:t xml:space="preserve">They were invited to attend personal interview meetings to collect their professional opinions. </w:t>
      </w:r>
    </w:p>
    <w:p w:rsidR="00FD0AC8" w:rsidRPr="00825D27" w:rsidRDefault="00FD0AC8" w:rsidP="00934537">
      <w:pPr>
        <w:pStyle w:val="Caption"/>
        <w:spacing w:before="120" w:after="120" w:line="480" w:lineRule="auto"/>
        <w:jc w:val="left"/>
      </w:pPr>
      <w:bookmarkStart w:id="16" w:name="_Ref407794212"/>
      <w:r w:rsidRPr="00825D27">
        <w:t xml:space="preserve">Table </w:t>
      </w:r>
      <w:fldSimple w:instr=" SEQ Table \* ARABIC ">
        <w:r w:rsidR="00596284">
          <w:rPr>
            <w:noProof/>
          </w:rPr>
          <w:t>1</w:t>
        </w:r>
      </w:fldSimple>
      <w:bookmarkEnd w:id="16"/>
      <w:r w:rsidRPr="00825D27">
        <w:t xml:space="preserve"> distribution of expert groups in meetings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473"/>
        <w:gridCol w:w="473"/>
        <w:gridCol w:w="473"/>
        <w:gridCol w:w="473"/>
        <w:gridCol w:w="2634"/>
      </w:tblGrid>
      <w:tr w:rsidR="001F3747" w:rsidRPr="00825D27" w:rsidTr="001F3747">
        <w:trPr>
          <w:jc w:val="center"/>
        </w:trPr>
        <w:tc>
          <w:tcPr>
            <w:tcW w:w="0" w:type="auto"/>
            <w:tcBorders>
              <w:top w:val="single" w:sz="12" w:space="0" w:color="auto"/>
              <w:bottom w:val="single" w:sz="12" w:space="0" w:color="auto"/>
            </w:tcBorders>
          </w:tcPr>
          <w:p w:rsidR="001F3747" w:rsidRPr="00825D27" w:rsidRDefault="001F3747" w:rsidP="008A4EBF">
            <w:pPr>
              <w:jc w:val="left"/>
              <w:rPr>
                <w:sz w:val="22"/>
                <w:szCs w:val="22"/>
              </w:rPr>
            </w:pPr>
            <w:r w:rsidRPr="00825D27">
              <w:rPr>
                <w:sz w:val="22"/>
                <w:szCs w:val="22"/>
              </w:rPr>
              <w:t>Expert groups</w:t>
            </w:r>
          </w:p>
        </w:tc>
        <w:tc>
          <w:tcPr>
            <w:tcW w:w="0" w:type="auto"/>
            <w:tcBorders>
              <w:top w:val="single" w:sz="12" w:space="0" w:color="auto"/>
              <w:bottom w:val="single" w:sz="12" w:space="0" w:color="auto"/>
            </w:tcBorders>
          </w:tcPr>
          <w:p w:rsidR="001F3747" w:rsidRPr="00825D27" w:rsidRDefault="001F3747" w:rsidP="008A4EBF">
            <w:pPr>
              <w:jc w:val="left"/>
              <w:rPr>
                <w:sz w:val="22"/>
                <w:szCs w:val="22"/>
              </w:rPr>
            </w:pPr>
            <w:r>
              <w:rPr>
                <w:sz w:val="22"/>
                <w:szCs w:val="22"/>
              </w:rPr>
              <w:t>C1</w:t>
            </w:r>
          </w:p>
        </w:tc>
        <w:tc>
          <w:tcPr>
            <w:tcW w:w="0" w:type="auto"/>
            <w:tcBorders>
              <w:top w:val="single" w:sz="12" w:space="0" w:color="auto"/>
              <w:bottom w:val="single" w:sz="12" w:space="0" w:color="auto"/>
            </w:tcBorders>
          </w:tcPr>
          <w:p w:rsidR="001F3747" w:rsidRPr="00825D27" w:rsidRDefault="001F3747" w:rsidP="008A4EBF">
            <w:pPr>
              <w:jc w:val="left"/>
              <w:rPr>
                <w:sz w:val="22"/>
                <w:szCs w:val="22"/>
              </w:rPr>
            </w:pPr>
            <w:r>
              <w:rPr>
                <w:sz w:val="22"/>
                <w:szCs w:val="22"/>
              </w:rPr>
              <w:t>C2</w:t>
            </w:r>
          </w:p>
        </w:tc>
        <w:tc>
          <w:tcPr>
            <w:tcW w:w="0" w:type="auto"/>
            <w:tcBorders>
              <w:top w:val="single" w:sz="12" w:space="0" w:color="auto"/>
              <w:bottom w:val="single" w:sz="12" w:space="0" w:color="auto"/>
            </w:tcBorders>
          </w:tcPr>
          <w:p w:rsidR="001F3747" w:rsidRPr="00825D27" w:rsidRDefault="001F3747" w:rsidP="008A4EBF">
            <w:pPr>
              <w:jc w:val="left"/>
              <w:rPr>
                <w:sz w:val="22"/>
                <w:szCs w:val="22"/>
              </w:rPr>
            </w:pPr>
            <w:r>
              <w:rPr>
                <w:sz w:val="22"/>
                <w:szCs w:val="22"/>
              </w:rPr>
              <w:t>C3</w:t>
            </w:r>
          </w:p>
        </w:tc>
        <w:tc>
          <w:tcPr>
            <w:tcW w:w="0" w:type="auto"/>
            <w:tcBorders>
              <w:top w:val="single" w:sz="12" w:space="0" w:color="auto"/>
              <w:bottom w:val="single" w:sz="12" w:space="0" w:color="auto"/>
            </w:tcBorders>
          </w:tcPr>
          <w:p w:rsidR="001F3747" w:rsidRPr="00825D27" w:rsidRDefault="001F3747" w:rsidP="008A4EBF">
            <w:pPr>
              <w:jc w:val="left"/>
              <w:rPr>
                <w:sz w:val="22"/>
                <w:szCs w:val="22"/>
              </w:rPr>
            </w:pPr>
            <w:r>
              <w:rPr>
                <w:sz w:val="22"/>
                <w:szCs w:val="22"/>
              </w:rPr>
              <w:t>C4</w:t>
            </w:r>
          </w:p>
        </w:tc>
        <w:tc>
          <w:tcPr>
            <w:tcW w:w="0" w:type="auto"/>
            <w:tcBorders>
              <w:top w:val="single" w:sz="12" w:space="0" w:color="auto"/>
              <w:bottom w:val="single" w:sz="12" w:space="0" w:color="auto"/>
            </w:tcBorders>
          </w:tcPr>
          <w:p w:rsidR="001F3747" w:rsidRPr="001F3747" w:rsidRDefault="001F3747" w:rsidP="008A4EBF">
            <w:pPr>
              <w:ind w:right="262"/>
              <w:jc w:val="left"/>
              <w:rPr>
                <w:i/>
                <w:sz w:val="22"/>
                <w:szCs w:val="22"/>
              </w:rPr>
            </w:pPr>
            <w:r w:rsidRPr="001F3747">
              <w:rPr>
                <w:i/>
                <w:sz w:val="22"/>
                <w:szCs w:val="22"/>
              </w:rPr>
              <w:t>Total No. of participants</w:t>
            </w:r>
          </w:p>
        </w:tc>
      </w:tr>
      <w:tr w:rsidR="001F3747" w:rsidRPr="00825D27" w:rsidTr="001F3747">
        <w:trPr>
          <w:trHeight w:val="181"/>
          <w:jc w:val="center"/>
        </w:trPr>
        <w:tc>
          <w:tcPr>
            <w:tcW w:w="0" w:type="auto"/>
            <w:tcBorders>
              <w:top w:val="single" w:sz="12" w:space="0" w:color="auto"/>
            </w:tcBorders>
          </w:tcPr>
          <w:p w:rsidR="001F3747" w:rsidRPr="00825D27" w:rsidRDefault="001F3747" w:rsidP="008A4EBF">
            <w:pPr>
              <w:jc w:val="left"/>
              <w:rPr>
                <w:sz w:val="22"/>
                <w:szCs w:val="22"/>
              </w:rPr>
            </w:pPr>
            <w:r w:rsidRPr="00825D27">
              <w:rPr>
                <w:sz w:val="22"/>
                <w:szCs w:val="22"/>
              </w:rPr>
              <w:t>Managerial representatives</w:t>
            </w:r>
          </w:p>
        </w:tc>
        <w:tc>
          <w:tcPr>
            <w:tcW w:w="0" w:type="auto"/>
            <w:tcBorders>
              <w:top w:val="single" w:sz="12" w:space="0" w:color="auto"/>
            </w:tcBorders>
          </w:tcPr>
          <w:p w:rsidR="001F3747" w:rsidRPr="00825D27" w:rsidRDefault="001F3747" w:rsidP="008A4EBF">
            <w:pPr>
              <w:jc w:val="left"/>
              <w:rPr>
                <w:sz w:val="22"/>
                <w:szCs w:val="22"/>
              </w:rPr>
            </w:pPr>
            <w:r>
              <w:rPr>
                <w:sz w:val="22"/>
                <w:szCs w:val="22"/>
              </w:rPr>
              <w:t>1</w:t>
            </w:r>
          </w:p>
        </w:tc>
        <w:tc>
          <w:tcPr>
            <w:tcW w:w="0" w:type="auto"/>
            <w:tcBorders>
              <w:top w:val="single" w:sz="12" w:space="0" w:color="auto"/>
            </w:tcBorders>
          </w:tcPr>
          <w:p w:rsidR="001F3747" w:rsidRPr="00825D27" w:rsidRDefault="001F3747" w:rsidP="008A4EBF">
            <w:pPr>
              <w:jc w:val="left"/>
              <w:rPr>
                <w:sz w:val="22"/>
                <w:szCs w:val="22"/>
              </w:rPr>
            </w:pPr>
            <w:r>
              <w:rPr>
                <w:sz w:val="22"/>
                <w:szCs w:val="22"/>
              </w:rPr>
              <w:t>1</w:t>
            </w:r>
          </w:p>
        </w:tc>
        <w:tc>
          <w:tcPr>
            <w:tcW w:w="0" w:type="auto"/>
            <w:tcBorders>
              <w:top w:val="single" w:sz="12" w:space="0" w:color="auto"/>
            </w:tcBorders>
          </w:tcPr>
          <w:p w:rsidR="001F3747" w:rsidRPr="00825D27" w:rsidRDefault="001F3747" w:rsidP="008A4EBF">
            <w:pPr>
              <w:jc w:val="left"/>
              <w:rPr>
                <w:sz w:val="22"/>
                <w:szCs w:val="22"/>
              </w:rPr>
            </w:pPr>
            <w:r>
              <w:rPr>
                <w:sz w:val="22"/>
                <w:szCs w:val="22"/>
              </w:rPr>
              <w:t>1</w:t>
            </w:r>
          </w:p>
        </w:tc>
        <w:tc>
          <w:tcPr>
            <w:tcW w:w="0" w:type="auto"/>
            <w:tcBorders>
              <w:top w:val="single" w:sz="12" w:space="0" w:color="auto"/>
            </w:tcBorders>
          </w:tcPr>
          <w:p w:rsidR="001F3747" w:rsidRPr="00825D27" w:rsidRDefault="001F3747" w:rsidP="008A4EBF">
            <w:pPr>
              <w:jc w:val="left"/>
              <w:rPr>
                <w:sz w:val="22"/>
                <w:szCs w:val="22"/>
              </w:rPr>
            </w:pPr>
            <w:r>
              <w:rPr>
                <w:sz w:val="22"/>
                <w:szCs w:val="22"/>
              </w:rPr>
              <w:t>0</w:t>
            </w:r>
          </w:p>
        </w:tc>
        <w:tc>
          <w:tcPr>
            <w:tcW w:w="0" w:type="auto"/>
            <w:tcBorders>
              <w:top w:val="single" w:sz="12" w:space="0" w:color="auto"/>
            </w:tcBorders>
          </w:tcPr>
          <w:p w:rsidR="001F3747" w:rsidRPr="001F3747" w:rsidRDefault="001F3747" w:rsidP="008A4EBF">
            <w:pPr>
              <w:jc w:val="left"/>
              <w:rPr>
                <w:i/>
                <w:sz w:val="22"/>
                <w:szCs w:val="22"/>
              </w:rPr>
            </w:pPr>
            <w:r w:rsidRPr="001F3747">
              <w:rPr>
                <w:i/>
                <w:sz w:val="22"/>
                <w:szCs w:val="22"/>
              </w:rPr>
              <w:t>3</w:t>
            </w:r>
          </w:p>
        </w:tc>
      </w:tr>
      <w:tr w:rsidR="001F3747" w:rsidRPr="00825D27" w:rsidTr="001F3747">
        <w:trPr>
          <w:jc w:val="center"/>
        </w:trPr>
        <w:tc>
          <w:tcPr>
            <w:tcW w:w="0" w:type="auto"/>
          </w:tcPr>
          <w:p w:rsidR="001F3747" w:rsidRPr="00825D27" w:rsidRDefault="001F3747" w:rsidP="008A4EBF">
            <w:pPr>
              <w:jc w:val="left"/>
              <w:rPr>
                <w:sz w:val="22"/>
                <w:szCs w:val="22"/>
              </w:rPr>
            </w:pPr>
            <w:r w:rsidRPr="00825D27">
              <w:rPr>
                <w:sz w:val="22"/>
                <w:szCs w:val="22"/>
              </w:rPr>
              <w:t>Line supervisor representatives</w:t>
            </w:r>
          </w:p>
        </w:tc>
        <w:tc>
          <w:tcPr>
            <w:tcW w:w="0" w:type="auto"/>
          </w:tcPr>
          <w:p w:rsidR="001F3747" w:rsidRPr="00825D27" w:rsidRDefault="001F3747" w:rsidP="008A4EBF">
            <w:pPr>
              <w:jc w:val="left"/>
              <w:rPr>
                <w:sz w:val="22"/>
                <w:szCs w:val="22"/>
              </w:rPr>
            </w:pPr>
            <w:r>
              <w:rPr>
                <w:sz w:val="22"/>
                <w:szCs w:val="22"/>
              </w:rPr>
              <w:t>1</w:t>
            </w:r>
          </w:p>
        </w:tc>
        <w:tc>
          <w:tcPr>
            <w:tcW w:w="0" w:type="auto"/>
          </w:tcPr>
          <w:p w:rsidR="001F3747" w:rsidRPr="00825D27" w:rsidRDefault="001F3747" w:rsidP="008A4EBF">
            <w:pPr>
              <w:jc w:val="left"/>
              <w:rPr>
                <w:sz w:val="22"/>
                <w:szCs w:val="22"/>
              </w:rPr>
            </w:pPr>
            <w:r>
              <w:rPr>
                <w:sz w:val="22"/>
                <w:szCs w:val="22"/>
              </w:rPr>
              <w:t>2</w:t>
            </w:r>
          </w:p>
        </w:tc>
        <w:tc>
          <w:tcPr>
            <w:tcW w:w="0" w:type="auto"/>
          </w:tcPr>
          <w:p w:rsidR="001F3747" w:rsidRPr="00825D27" w:rsidRDefault="001F3747" w:rsidP="008A4EBF">
            <w:pPr>
              <w:jc w:val="left"/>
              <w:rPr>
                <w:sz w:val="22"/>
                <w:szCs w:val="22"/>
              </w:rPr>
            </w:pPr>
            <w:r>
              <w:rPr>
                <w:sz w:val="22"/>
                <w:szCs w:val="22"/>
              </w:rPr>
              <w:t>3</w:t>
            </w:r>
          </w:p>
        </w:tc>
        <w:tc>
          <w:tcPr>
            <w:tcW w:w="0" w:type="auto"/>
          </w:tcPr>
          <w:p w:rsidR="001F3747" w:rsidRPr="00825D27" w:rsidRDefault="001F3747" w:rsidP="008A4EBF">
            <w:pPr>
              <w:jc w:val="left"/>
              <w:rPr>
                <w:sz w:val="22"/>
                <w:szCs w:val="22"/>
              </w:rPr>
            </w:pPr>
            <w:r>
              <w:rPr>
                <w:sz w:val="22"/>
                <w:szCs w:val="22"/>
              </w:rPr>
              <w:t>2</w:t>
            </w:r>
          </w:p>
        </w:tc>
        <w:tc>
          <w:tcPr>
            <w:tcW w:w="0" w:type="auto"/>
          </w:tcPr>
          <w:p w:rsidR="001F3747" w:rsidRPr="001F3747" w:rsidRDefault="001F3747" w:rsidP="008A4EBF">
            <w:pPr>
              <w:jc w:val="left"/>
              <w:rPr>
                <w:i/>
                <w:sz w:val="22"/>
                <w:szCs w:val="22"/>
              </w:rPr>
            </w:pPr>
            <w:r w:rsidRPr="001F3747">
              <w:rPr>
                <w:i/>
                <w:sz w:val="22"/>
                <w:szCs w:val="22"/>
              </w:rPr>
              <w:t>8</w:t>
            </w:r>
          </w:p>
        </w:tc>
      </w:tr>
      <w:tr w:rsidR="001F3747" w:rsidRPr="00825D27" w:rsidTr="001F3747">
        <w:trPr>
          <w:jc w:val="center"/>
        </w:trPr>
        <w:tc>
          <w:tcPr>
            <w:tcW w:w="0" w:type="auto"/>
          </w:tcPr>
          <w:p w:rsidR="001F3747" w:rsidRPr="00825D27" w:rsidRDefault="001F3747" w:rsidP="008A4EBF">
            <w:pPr>
              <w:jc w:val="left"/>
              <w:rPr>
                <w:sz w:val="22"/>
                <w:szCs w:val="22"/>
              </w:rPr>
            </w:pPr>
            <w:r w:rsidRPr="00825D27">
              <w:rPr>
                <w:sz w:val="22"/>
                <w:szCs w:val="22"/>
              </w:rPr>
              <w:t>Shop floor representatives</w:t>
            </w:r>
          </w:p>
        </w:tc>
        <w:tc>
          <w:tcPr>
            <w:tcW w:w="0" w:type="auto"/>
          </w:tcPr>
          <w:p w:rsidR="001F3747" w:rsidRPr="00825D27" w:rsidRDefault="001F3747" w:rsidP="008A4EBF">
            <w:pPr>
              <w:jc w:val="left"/>
              <w:rPr>
                <w:sz w:val="22"/>
                <w:szCs w:val="22"/>
              </w:rPr>
            </w:pPr>
            <w:r>
              <w:rPr>
                <w:sz w:val="22"/>
                <w:szCs w:val="22"/>
              </w:rPr>
              <w:t>4</w:t>
            </w:r>
          </w:p>
        </w:tc>
        <w:tc>
          <w:tcPr>
            <w:tcW w:w="0" w:type="auto"/>
          </w:tcPr>
          <w:p w:rsidR="001F3747" w:rsidRPr="00825D27" w:rsidRDefault="001F3747" w:rsidP="008A4EBF">
            <w:pPr>
              <w:jc w:val="left"/>
              <w:rPr>
                <w:sz w:val="22"/>
                <w:szCs w:val="22"/>
              </w:rPr>
            </w:pPr>
            <w:r>
              <w:rPr>
                <w:sz w:val="22"/>
                <w:szCs w:val="22"/>
              </w:rPr>
              <w:t>4</w:t>
            </w:r>
          </w:p>
        </w:tc>
        <w:tc>
          <w:tcPr>
            <w:tcW w:w="0" w:type="auto"/>
          </w:tcPr>
          <w:p w:rsidR="001F3747" w:rsidRPr="00825D27" w:rsidRDefault="001F3747" w:rsidP="008A4EBF">
            <w:pPr>
              <w:jc w:val="left"/>
              <w:rPr>
                <w:sz w:val="22"/>
                <w:szCs w:val="22"/>
              </w:rPr>
            </w:pPr>
            <w:r>
              <w:rPr>
                <w:sz w:val="22"/>
                <w:szCs w:val="22"/>
              </w:rPr>
              <w:t>3</w:t>
            </w:r>
          </w:p>
        </w:tc>
        <w:tc>
          <w:tcPr>
            <w:tcW w:w="0" w:type="auto"/>
          </w:tcPr>
          <w:p w:rsidR="001F3747" w:rsidRPr="00825D27" w:rsidRDefault="001F3747" w:rsidP="008A4EBF">
            <w:pPr>
              <w:jc w:val="left"/>
              <w:rPr>
                <w:sz w:val="22"/>
                <w:szCs w:val="22"/>
              </w:rPr>
            </w:pPr>
            <w:r>
              <w:rPr>
                <w:sz w:val="22"/>
                <w:szCs w:val="22"/>
              </w:rPr>
              <w:t>6</w:t>
            </w:r>
          </w:p>
        </w:tc>
        <w:tc>
          <w:tcPr>
            <w:tcW w:w="0" w:type="auto"/>
          </w:tcPr>
          <w:p w:rsidR="001F3747" w:rsidRPr="001F3747" w:rsidRDefault="001F3747" w:rsidP="008A4EBF">
            <w:pPr>
              <w:jc w:val="left"/>
              <w:rPr>
                <w:i/>
                <w:sz w:val="22"/>
                <w:szCs w:val="22"/>
              </w:rPr>
            </w:pPr>
            <w:r w:rsidRPr="001F3747">
              <w:rPr>
                <w:i/>
                <w:sz w:val="22"/>
                <w:szCs w:val="22"/>
              </w:rPr>
              <w:t>17</w:t>
            </w:r>
          </w:p>
        </w:tc>
      </w:tr>
      <w:tr w:rsidR="001F3747" w:rsidRPr="00825D27" w:rsidTr="001F3747">
        <w:trPr>
          <w:trHeight w:val="406"/>
          <w:jc w:val="center"/>
        </w:trPr>
        <w:tc>
          <w:tcPr>
            <w:tcW w:w="0" w:type="auto"/>
            <w:tcBorders>
              <w:bottom w:val="single" w:sz="12" w:space="0" w:color="auto"/>
            </w:tcBorders>
          </w:tcPr>
          <w:p w:rsidR="001F3747" w:rsidRPr="001F3747" w:rsidRDefault="001F3747" w:rsidP="008A4EBF">
            <w:pPr>
              <w:jc w:val="left"/>
              <w:rPr>
                <w:i/>
                <w:sz w:val="22"/>
                <w:szCs w:val="22"/>
              </w:rPr>
            </w:pPr>
          </w:p>
          <w:p w:rsidR="001F3747" w:rsidRPr="001F3747" w:rsidRDefault="001F3747" w:rsidP="008A4EBF">
            <w:pPr>
              <w:jc w:val="left"/>
              <w:rPr>
                <w:i/>
                <w:sz w:val="22"/>
                <w:szCs w:val="22"/>
              </w:rPr>
            </w:pPr>
            <w:r w:rsidRPr="001F3747">
              <w:rPr>
                <w:i/>
                <w:sz w:val="22"/>
                <w:szCs w:val="22"/>
              </w:rPr>
              <w:t>Total</w:t>
            </w:r>
          </w:p>
        </w:tc>
        <w:tc>
          <w:tcPr>
            <w:tcW w:w="0" w:type="auto"/>
            <w:tcBorders>
              <w:bottom w:val="single" w:sz="12" w:space="0" w:color="auto"/>
            </w:tcBorders>
          </w:tcPr>
          <w:p w:rsidR="001F3747" w:rsidRPr="001F3747" w:rsidRDefault="001F3747" w:rsidP="008A4EBF">
            <w:pPr>
              <w:jc w:val="left"/>
              <w:rPr>
                <w:i/>
                <w:sz w:val="22"/>
                <w:szCs w:val="22"/>
              </w:rPr>
            </w:pPr>
          </w:p>
        </w:tc>
        <w:tc>
          <w:tcPr>
            <w:tcW w:w="0" w:type="auto"/>
            <w:tcBorders>
              <w:bottom w:val="single" w:sz="12" w:space="0" w:color="auto"/>
            </w:tcBorders>
          </w:tcPr>
          <w:p w:rsidR="001F3747" w:rsidRPr="001F3747" w:rsidRDefault="001F3747" w:rsidP="008A4EBF">
            <w:pPr>
              <w:jc w:val="left"/>
              <w:rPr>
                <w:i/>
                <w:sz w:val="22"/>
                <w:szCs w:val="22"/>
              </w:rPr>
            </w:pPr>
          </w:p>
        </w:tc>
        <w:tc>
          <w:tcPr>
            <w:tcW w:w="0" w:type="auto"/>
            <w:tcBorders>
              <w:bottom w:val="single" w:sz="12" w:space="0" w:color="auto"/>
            </w:tcBorders>
          </w:tcPr>
          <w:p w:rsidR="001F3747" w:rsidRPr="001F3747" w:rsidRDefault="001F3747" w:rsidP="008A4EBF">
            <w:pPr>
              <w:jc w:val="left"/>
              <w:rPr>
                <w:i/>
                <w:sz w:val="22"/>
                <w:szCs w:val="22"/>
              </w:rPr>
            </w:pPr>
          </w:p>
        </w:tc>
        <w:tc>
          <w:tcPr>
            <w:tcW w:w="0" w:type="auto"/>
            <w:tcBorders>
              <w:bottom w:val="single" w:sz="12" w:space="0" w:color="auto"/>
            </w:tcBorders>
          </w:tcPr>
          <w:p w:rsidR="001F3747" w:rsidRPr="001F3747" w:rsidRDefault="001F3747" w:rsidP="008A4EBF">
            <w:pPr>
              <w:jc w:val="left"/>
              <w:rPr>
                <w:i/>
                <w:sz w:val="22"/>
                <w:szCs w:val="22"/>
              </w:rPr>
            </w:pPr>
          </w:p>
        </w:tc>
        <w:tc>
          <w:tcPr>
            <w:tcW w:w="0" w:type="auto"/>
            <w:tcBorders>
              <w:bottom w:val="single" w:sz="12" w:space="0" w:color="auto"/>
            </w:tcBorders>
          </w:tcPr>
          <w:p w:rsidR="001F3747" w:rsidRPr="001F3747" w:rsidRDefault="001F3747" w:rsidP="008A4EBF">
            <w:pPr>
              <w:jc w:val="left"/>
              <w:rPr>
                <w:i/>
                <w:sz w:val="22"/>
                <w:szCs w:val="22"/>
              </w:rPr>
            </w:pPr>
          </w:p>
          <w:p w:rsidR="001F3747" w:rsidRPr="001F3747" w:rsidRDefault="001F3747" w:rsidP="008A4EBF">
            <w:pPr>
              <w:jc w:val="left"/>
              <w:rPr>
                <w:i/>
                <w:sz w:val="22"/>
                <w:szCs w:val="22"/>
              </w:rPr>
            </w:pPr>
            <w:r w:rsidRPr="001F3747">
              <w:rPr>
                <w:i/>
                <w:sz w:val="22"/>
                <w:szCs w:val="22"/>
              </w:rPr>
              <w:t>28</w:t>
            </w:r>
          </w:p>
        </w:tc>
      </w:tr>
      <w:tr w:rsidR="001F3747" w:rsidRPr="00825D27" w:rsidTr="00F250CE">
        <w:trPr>
          <w:jc w:val="center"/>
        </w:trPr>
        <w:tc>
          <w:tcPr>
            <w:tcW w:w="0" w:type="auto"/>
            <w:gridSpan w:val="6"/>
            <w:tcBorders>
              <w:top w:val="single" w:sz="12" w:space="0" w:color="auto"/>
            </w:tcBorders>
          </w:tcPr>
          <w:p w:rsidR="001F3747" w:rsidRPr="00825D27" w:rsidRDefault="001F3747" w:rsidP="008A4EBF">
            <w:pPr>
              <w:jc w:val="left"/>
              <w:rPr>
                <w:sz w:val="22"/>
                <w:szCs w:val="22"/>
              </w:rPr>
            </w:pPr>
          </w:p>
        </w:tc>
      </w:tr>
    </w:tbl>
    <w:p w:rsidR="009A3099" w:rsidRPr="00825D27" w:rsidRDefault="00735066" w:rsidP="00934537">
      <w:pPr>
        <w:pStyle w:val="BodyText"/>
        <w:spacing w:before="120" w:after="120" w:line="480" w:lineRule="auto"/>
        <w:ind w:right="-6" w:firstLine="284"/>
        <w:rPr>
          <w:lang w:val="en-GB"/>
        </w:rPr>
      </w:pPr>
      <w:r>
        <w:rPr>
          <w:lang w:val="en-GB"/>
        </w:rPr>
        <w:t>A</w:t>
      </w:r>
      <w:r w:rsidR="009A3099" w:rsidRPr="00825D27">
        <w:rPr>
          <w:lang w:val="en-GB"/>
        </w:rPr>
        <w:t xml:space="preserve"> set of pretested linguistic variables </w:t>
      </w:r>
      <w:r w:rsidR="00185314">
        <w:rPr>
          <w:lang w:val="en-GB"/>
        </w:rPr>
        <w:t>were</w:t>
      </w:r>
      <w:r w:rsidR="009A3099" w:rsidRPr="00825D27">
        <w:rPr>
          <w:lang w:val="en-GB"/>
        </w:rPr>
        <w:t xml:space="preserve"> used </w:t>
      </w:r>
      <w:r>
        <w:rPr>
          <w:lang w:val="en-GB"/>
        </w:rPr>
        <w:t>in the meetings for the purpose of pairwise</w:t>
      </w:r>
      <w:r w:rsidR="009A3099" w:rsidRPr="00825D27">
        <w:rPr>
          <w:lang w:val="en-GB"/>
        </w:rPr>
        <w:t xml:space="preserve"> comparisons </w:t>
      </w:r>
      <w:r w:rsidR="009A3099" w:rsidRPr="00825D27">
        <w:rPr>
          <w:lang w:val="en-GB"/>
        </w:rPr>
        <w:fldChar w:fldCharType="begin"/>
      </w:r>
      <w:r w:rsidR="00DC5394">
        <w:rPr>
          <w:lang w:val="en-GB"/>
        </w:rPr>
        <w:instrText xml:space="preserve"> ADDIN EN.CITE &lt;EndNote&gt;&lt;Cite&gt;&lt;Author&gt;Saaty&lt;/Author&gt;&lt;Year&gt;2000&lt;/Year&gt;&lt;RecNum&gt;2377&lt;/RecNum&gt;&lt;DisplayText&gt;(Saaty, 2000)&lt;/DisplayText&gt;&lt;record&gt;&lt;rec-number&gt;2377&lt;/rec-number&gt;&lt;foreign-keys&gt;&lt;key app="EN" db-id="005vv90e49fe9pe2wxo5ztxmw99r05rw2xse"&gt;2377&lt;/key&gt;&lt;/foreign-keys&gt;&lt;ref-type name="Book"&gt;6&lt;/ref-type&gt;&lt;contributors&gt;&lt;authors&gt;&lt;author&gt;Saaty, Thomas L.&lt;/author&gt;&lt;/authors&gt;&lt;/contributors&gt;&lt;titles&gt;&lt;title&gt;Models, methods, concepts &amp;amp; applications of the analytic hierarchy process&lt;/title&gt;&lt;/titles&gt;&lt;section&gt;333&lt;/section&gt;&lt;dates&gt;&lt;year&gt;2000&lt;/year&gt;&lt;/dates&gt;&lt;pub-location&gt;Massachusetts&lt;/pub-location&gt;&lt;publisher&gt;Kluwer Academic Publishers&lt;/publisher&gt;&lt;urls&gt;&lt;/urls&gt;&lt;/record&gt;&lt;/Cite&gt;&lt;/EndNote&gt;</w:instrText>
      </w:r>
      <w:r w:rsidR="009A3099" w:rsidRPr="00825D27">
        <w:rPr>
          <w:lang w:val="en-GB"/>
        </w:rPr>
        <w:fldChar w:fldCharType="separate"/>
      </w:r>
      <w:r w:rsidR="00DC5394">
        <w:rPr>
          <w:noProof/>
          <w:lang w:val="en-GB"/>
        </w:rPr>
        <w:t>(Saaty, 2000)</w:t>
      </w:r>
      <w:r w:rsidR="009A3099" w:rsidRPr="00825D27">
        <w:rPr>
          <w:lang w:val="en-GB"/>
        </w:rPr>
        <w:fldChar w:fldCharType="end"/>
      </w:r>
      <w:r w:rsidR="009A3099" w:rsidRPr="00825D27">
        <w:rPr>
          <w:lang w:val="en-GB"/>
        </w:rPr>
        <w:t xml:space="preserve">. The linguistic variables </w:t>
      </w:r>
      <w:r w:rsidR="0096158F" w:rsidRPr="00825D27">
        <w:rPr>
          <w:lang w:val="en-GB"/>
        </w:rPr>
        <w:t>are</w:t>
      </w:r>
      <w:r w:rsidR="009A3099" w:rsidRPr="00825D27">
        <w:rPr>
          <w:lang w:val="en-GB"/>
        </w:rPr>
        <w:t xml:space="preserve"> converted to </w:t>
      </w:r>
      <w:r w:rsidR="00CD4875" w:rsidRPr="00825D27">
        <w:rPr>
          <w:lang w:val="en-GB"/>
        </w:rPr>
        <w:t>TFN (</w:t>
      </w:r>
      <w:r w:rsidR="009A3099" w:rsidRPr="00825D27">
        <w:rPr>
          <w:lang w:val="en-GB"/>
        </w:rPr>
        <w:fldChar w:fldCharType="begin"/>
      </w:r>
      <w:r w:rsidR="009A3099" w:rsidRPr="00825D27">
        <w:rPr>
          <w:lang w:val="en-GB"/>
        </w:rPr>
        <w:instrText xml:space="preserve"> REF _Ref407906047 \h </w:instrText>
      </w:r>
      <w:r w:rsidR="0096158F" w:rsidRPr="00825D27">
        <w:rPr>
          <w:lang w:val="en-GB"/>
        </w:rPr>
        <w:instrText xml:space="preserve"> \* MERGEFORMAT </w:instrText>
      </w:r>
      <w:r w:rsidR="009A3099" w:rsidRPr="00825D27">
        <w:rPr>
          <w:lang w:val="en-GB"/>
        </w:rPr>
      </w:r>
      <w:r w:rsidR="009A3099" w:rsidRPr="00825D27">
        <w:rPr>
          <w:lang w:val="en-GB"/>
        </w:rPr>
        <w:fldChar w:fldCharType="separate"/>
      </w:r>
      <w:r w:rsidR="0096158F" w:rsidRPr="00825D27">
        <w:rPr>
          <w:lang w:val="en-GB"/>
        </w:rPr>
        <w:t xml:space="preserve">Table </w:t>
      </w:r>
      <w:r w:rsidR="0096158F" w:rsidRPr="00825D27">
        <w:rPr>
          <w:noProof/>
          <w:lang w:val="en-GB"/>
        </w:rPr>
        <w:t>2</w:t>
      </w:r>
      <w:r w:rsidR="009A3099" w:rsidRPr="00825D27">
        <w:rPr>
          <w:lang w:val="en-GB"/>
        </w:rPr>
        <w:fldChar w:fldCharType="end"/>
      </w:r>
      <w:r w:rsidR="00CD4875" w:rsidRPr="00825D27">
        <w:rPr>
          <w:lang w:val="en-GB"/>
        </w:rPr>
        <w:t>)</w:t>
      </w:r>
      <w:r w:rsidR="009A3099" w:rsidRPr="00825D27">
        <w:rPr>
          <w:lang w:val="en-GB"/>
        </w:rPr>
        <w:t>.</w:t>
      </w:r>
    </w:p>
    <w:p w:rsidR="00E07BB5" w:rsidRDefault="00E07BB5" w:rsidP="00934537">
      <w:pPr>
        <w:pStyle w:val="Caption"/>
        <w:keepNext/>
        <w:spacing w:before="120" w:after="120" w:line="480" w:lineRule="auto"/>
        <w:jc w:val="left"/>
        <w:sectPr w:rsidR="00E07BB5">
          <w:footerReference w:type="default" r:id="rId12"/>
          <w:pgSz w:w="11906" w:h="16838"/>
          <w:pgMar w:top="1440" w:right="1440" w:bottom="1440" w:left="1440" w:header="708" w:footer="708" w:gutter="0"/>
          <w:cols w:space="708"/>
          <w:docGrid w:linePitch="360"/>
        </w:sectPr>
      </w:pPr>
      <w:bookmarkStart w:id="17" w:name="_Ref407906047"/>
    </w:p>
    <w:p w:rsidR="009A3099" w:rsidRPr="00825D27" w:rsidRDefault="009A3099" w:rsidP="00934537">
      <w:pPr>
        <w:pStyle w:val="Caption"/>
        <w:keepNext/>
        <w:keepLines/>
        <w:spacing w:before="120" w:after="120" w:line="480" w:lineRule="auto"/>
        <w:jc w:val="left"/>
      </w:pPr>
      <w:r w:rsidRPr="00825D27">
        <w:lastRenderedPageBreak/>
        <w:t xml:space="preserve">Table </w:t>
      </w:r>
      <w:fldSimple w:instr=" SEQ Table \* ARABIC ">
        <w:r w:rsidR="00A84095" w:rsidRPr="00825D27">
          <w:rPr>
            <w:noProof/>
          </w:rPr>
          <w:t>2</w:t>
        </w:r>
      </w:fldSimple>
      <w:bookmarkEnd w:id="17"/>
      <w:r w:rsidRPr="00825D27">
        <w:t xml:space="preserve"> </w:t>
      </w:r>
      <w:proofErr w:type="gramStart"/>
      <w:r w:rsidRPr="00825D27">
        <w:t>The</w:t>
      </w:r>
      <w:proofErr w:type="gramEnd"/>
      <w:r w:rsidRPr="00825D27">
        <w:t xml:space="preserve"> triangular fuzzy numbers</w:t>
      </w:r>
    </w:p>
    <w:tbl>
      <w:tblPr>
        <w:tblStyle w:val="TableGrid"/>
        <w:tblW w:w="0" w:type="auto"/>
        <w:tblInd w:w="226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2257"/>
      </w:tblGrid>
      <w:tr w:rsidR="009A3099" w:rsidRPr="00825D27" w:rsidTr="00E07BB5">
        <w:tc>
          <w:tcPr>
            <w:tcW w:w="3266" w:type="dxa"/>
            <w:tcBorders>
              <w:top w:val="single" w:sz="12" w:space="0" w:color="auto"/>
              <w:left w:val="nil"/>
              <w:bottom w:val="single" w:sz="4" w:space="0" w:color="auto"/>
              <w:right w:val="nil"/>
            </w:tcBorders>
            <w:hideMark/>
          </w:tcPr>
          <w:p w:rsidR="009A3099" w:rsidRPr="00825D27" w:rsidRDefault="009A3099" w:rsidP="00E07BB5">
            <w:pPr>
              <w:keepLines/>
              <w:jc w:val="left"/>
              <w:rPr>
                <w:b/>
                <w:sz w:val="22"/>
                <w:szCs w:val="22"/>
              </w:rPr>
            </w:pPr>
            <w:r w:rsidRPr="00825D27">
              <w:rPr>
                <w:b/>
                <w:sz w:val="22"/>
                <w:szCs w:val="22"/>
              </w:rPr>
              <w:t>Definition</w:t>
            </w:r>
          </w:p>
        </w:tc>
        <w:tc>
          <w:tcPr>
            <w:tcW w:w="2257" w:type="dxa"/>
            <w:tcBorders>
              <w:top w:val="single" w:sz="12" w:space="0" w:color="auto"/>
              <w:left w:val="nil"/>
              <w:bottom w:val="single" w:sz="4" w:space="0" w:color="auto"/>
              <w:right w:val="nil"/>
            </w:tcBorders>
            <w:hideMark/>
          </w:tcPr>
          <w:p w:rsidR="009A3099" w:rsidRPr="00825D27" w:rsidRDefault="009A3099" w:rsidP="00E07BB5">
            <w:pPr>
              <w:keepLines/>
              <w:jc w:val="left"/>
              <w:rPr>
                <w:b/>
                <w:sz w:val="22"/>
                <w:szCs w:val="22"/>
              </w:rPr>
            </w:pPr>
            <w:r w:rsidRPr="00825D27">
              <w:rPr>
                <w:b/>
                <w:sz w:val="22"/>
                <w:szCs w:val="22"/>
              </w:rPr>
              <w:t>Fuzzy AHP Scale</w:t>
            </w:r>
          </w:p>
        </w:tc>
      </w:tr>
      <w:tr w:rsidR="009A3099" w:rsidRPr="00825D27" w:rsidTr="00E07BB5">
        <w:tc>
          <w:tcPr>
            <w:tcW w:w="3266" w:type="dxa"/>
            <w:tcBorders>
              <w:top w:val="single" w:sz="4" w:space="0" w:color="auto"/>
              <w:left w:val="nil"/>
              <w:bottom w:val="nil"/>
              <w:right w:val="nil"/>
            </w:tcBorders>
            <w:hideMark/>
          </w:tcPr>
          <w:p w:rsidR="009A3099" w:rsidRPr="00825D27" w:rsidRDefault="00533590" w:rsidP="00E07BB5">
            <w:pPr>
              <w:keepLines/>
              <w:jc w:val="left"/>
              <w:rPr>
                <w:sz w:val="22"/>
                <w:szCs w:val="22"/>
              </w:rPr>
            </w:pPr>
            <w:r>
              <w:rPr>
                <w:sz w:val="22"/>
                <w:szCs w:val="22"/>
              </w:rPr>
              <w:t>Equally preferred</w:t>
            </w:r>
          </w:p>
        </w:tc>
        <w:tc>
          <w:tcPr>
            <w:tcW w:w="2257" w:type="dxa"/>
            <w:tcBorders>
              <w:top w:val="single" w:sz="4" w:space="0" w:color="auto"/>
              <w:left w:val="nil"/>
              <w:bottom w:val="nil"/>
              <w:right w:val="nil"/>
            </w:tcBorders>
            <w:hideMark/>
          </w:tcPr>
          <w:p w:rsidR="009A3099" w:rsidRPr="00825D27" w:rsidRDefault="009A3099" w:rsidP="00E07BB5">
            <w:pPr>
              <w:keepLines/>
              <w:jc w:val="left"/>
              <w:rPr>
                <w:sz w:val="22"/>
                <w:szCs w:val="22"/>
              </w:rPr>
            </w:pPr>
            <w:r w:rsidRPr="00825D27">
              <w:rPr>
                <w:sz w:val="22"/>
                <w:szCs w:val="22"/>
              </w:rPr>
              <w:t>(1, 1, 1)</w:t>
            </w:r>
          </w:p>
        </w:tc>
      </w:tr>
      <w:tr w:rsidR="009A3099" w:rsidRPr="00825D27" w:rsidTr="00E07BB5">
        <w:tc>
          <w:tcPr>
            <w:tcW w:w="3266" w:type="dxa"/>
            <w:tcBorders>
              <w:top w:val="nil"/>
              <w:left w:val="nil"/>
              <w:bottom w:val="nil"/>
              <w:right w:val="nil"/>
            </w:tcBorders>
            <w:hideMark/>
          </w:tcPr>
          <w:p w:rsidR="009A3099" w:rsidRPr="00825D27" w:rsidRDefault="001F5A98" w:rsidP="00E07BB5">
            <w:pPr>
              <w:keepLines/>
              <w:jc w:val="left"/>
              <w:rPr>
                <w:sz w:val="22"/>
                <w:szCs w:val="22"/>
              </w:rPr>
            </w:pPr>
            <w:r>
              <w:rPr>
                <w:sz w:val="22"/>
                <w:szCs w:val="22"/>
              </w:rPr>
              <w:t>Weakly preferred</w:t>
            </w:r>
          </w:p>
        </w:tc>
        <w:tc>
          <w:tcPr>
            <w:tcW w:w="2257" w:type="dxa"/>
            <w:tcBorders>
              <w:top w:val="nil"/>
              <w:left w:val="nil"/>
              <w:bottom w:val="nil"/>
              <w:right w:val="nil"/>
            </w:tcBorders>
            <w:hideMark/>
          </w:tcPr>
          <w:p w:rsidR="009A3099" w:rsidRPr="00825D27" w:rsidRDefault="009A3099" w:rsidP="00E07BB5">
            <w:pPr>
              <w:keepLines/>
              <w:jc w:val="left"/>
              <w:rPr>
                <w:sz w:val="22"/>
                <w:szCs w:val="22"/>
              </w:rPr>
            </w:pPr>
            <w:r w:rsidRPr="00825D27">
              <w:rPr>
                <w:sz w:val="22"/>
                <w:szCs w:val="22"/>
              </w:rPr>
              <w:t>(2/3, 1, 3/2)</w:t>
            </w:r>
          </w:p>
        </w:tc>
      </w:tr>
      <w:tr w:rsidR="009A3099" w:rsidRPr="00825D27" w:rsidTr="00E07BB5">
        <w:tc>
          <w:tcPr>
            <w:tcW w:w="3266" w:type="dxa"/>
            <w:tcBorders>
              <w:top w:val="nil"/>
              <w:left w:val="nil"/>
              <w:bottom w:val="nil"/>
              <w:right w:val="nil"/>
            </w:tcBorders>
            <w:hideMark/>
          </w:tcPr>
          <w:p w:rsidR="009A3099" w:rsidRPr="00825D27" w:rsidRDefault="009A3099" w:rsidP="00E07BB5">
            <w:pPr>
              <w:keepLines/>
              <w:jc w:val="left"/>
              <w:rPr>
                <w:sz w:val="22"/>
                <w:szCs w:val="22"/>
              </w:rPr>
            </w:pPr>
            <w:r w:rsidRPr="00825D27">
              <w:rPr>
                <w:sz w:val="22"/>
                <w:szCs w:val="22"/>
              </w:rPr>
              <w:t>Fairly strongly preferred</w:t>
            </w:r>
          </w:p>
        </w:tc>
        <w:tc>
          <w:tcPr>
            <w:tcW w:w="2257" w:type="dxa"/>
            <w:tcBorders>
              <w:top w:val="nil"/>
              <w:left w:val="nil"/>
              <w:bottom w:val="nil"/>
              <w:right w:val="nil"/>
            </w:tcBorders>
            <w:hideMark/>
          </w:tcPr>
          <w:p w:rsidR="009A3099" w:rsidRPr="00825D27" w:rsidRDefault="009A3099" w:rsidP="00E07BB5">
            <w:pPr>
              <w:keepLines/>
              <w:jc w:val="left"/>
              <w:rPr>
                <w:sz w:val="22"/>
                <w:szCs w:val="22"/>
              </w:rPr>
            </w:pPr>
            <w:r w:rsidRPr="00825D27">
              <w:rPr>
                <w:sz w:val="22"/>
                <w:szCs w:val="22"/>
              </w:rPr>
              <w:t>(3/2, 2, 5/2)</w:t>
            </w:r>
          </w:p>
        </w:tc>
      </w:tr>
      <w:tr w:rsidR="009A3099" w:rsidRPr="00825D27" w:rsidTr="00E07BB5">
        <w:tc>
          <w:tcPr>
            <w:tcW w:w="3266" w:type="dxa"/>
            <w:tcBorders>
              <w:top w:val="nil"/>
              <w:left w:val="nil"/>
              <w:bottom w:val="nil"/>
              <w:right w:val="nil"/>
            </w:tcBorders>
            <w:hideMark/>
          </w:tcPr>
          <w:p w:rsidR="009A3099" w:rsidRPr="00825D27" w:rsidRDefault="009A3099" w:rsidP="00E07BB5">
            <w:pPr>
              <w:keepLines/>
              <w:jc w:val="left"/>
              <w:rPr>
                <w:sz w:val="22"/>
                <w:szCs w:val="22"/>
              </w:rPr>
            </w:pPr>
            <w:r w:rsidRPr="00825D27">
              <w:rPr>
                <w:sz w:val="22"/>
                <w:szCs w:val="22"/>
              </w:rPr>
              <w:t>Very strongly preferred</w:t>
            </w:r>
          </w:p>
        </w:tc>
        <w:tc>
          <w:tcPr>
            <w:tcW w:w="2257" w:type="dxa"/>
            <w:tcBorders>
              <w:top w:val="nil"/>
              <w:left w:val="nil"/>
              <w:bottom w:val="nil"/>
              <w:right w:val="nil"/>
            </w:tcBorders>
            <w:hideMark/>
          </w:tcPr>
          <w:p w:rsidR="009A3099" w:rsidRPr="00825D27" w:rsidRDefault="009A3099" w:rsidP="00E07BB5">
            <w:pPr>
              <w:keepLines/>
              <w:jc w:val="left"/>
              <w:rPr>
                <w:sz w:val="22"/>
                <w:szCs w:val="22"/>
              </w:rPr>
            </w:pPr>
            <w:r w:rsidRPr="00825D27">
              <w:rPr>
                <w:sz w:val="22"/>
                <w:szCs w:val="22"/>
              </w:rPr>
              <w:t>(5/2, 3, 7/2)</w:t>
            </w:r>
          </w:p>
        </w:tc>
      </w:tr>
      <w:tr w:rsidR="009A3099" w:rsidRPr="00825D27" w:rsidTr="00E07BB5">
        <w:tc>
          <w:tcPr>
            <w:tcW w:w="3266" w:type="dxa"/>
            <w:tcBorders>
              <w:top w:val="nil"/>
              <w:left w:val="nil"/>
              <w:bottom w:val="single" w:sz="12" w:space="0" w:color="auto"/>
              <w:right w:val="nil"/>
            </w:tcBorders>
            <w:hideMark/>
          </w:tcPr>
          <w:p w:rsidR="009A3099" w:rsidRPr="00825D27" w:rsidRDefault="009A3099" w:rsidP="00E07BB5">
            <w:pPr>
              <w:keepLines/>
              <w:jc w:val="left"/>
              <w:rPr>
                <w:sz w:val="22"/>
                <w:szCs w:val="22"/>
              </w:rPr>
            </w:pPr>
            <w:r w:rsidRPr="00825D27">
              <w:rPr>
                <w:sz w:val="22"/>
                <w:szCs w:val="22"/>
              </w:rPr>
              <w:t>Absolutely preferred</w:t>
            </w:r>
          </w:p>
        </w:tc>
        <w:tc>
          <w:tcPr>
            <w:tcW w:w="2257" w:type="dxa"/>
            <w:tcBorders>
              <w:top w:val="nil"/>
              <w:left w:val="nil"/>
              <w:bottom w:val="single" w:sz="12" w:space="0" w:color="auto"/>
              <w:right w:val="nil"/>
            </w:tcBorders>
            <w:hideMark/>
          </w:tcPr>
          <w:p w:rsidR="009A3099" w:rsidRPr="00825D27" w:rsidRDefault="009A3099" w:rsidP="00E07BB5">
            <w:pPr>
              <w:keepLines/>
              <w:jc w:val="left"/>
              <w:rPr>
                <w:sz w:val="22"/>
                <w:szCs w:val="22"/>
              </w:rPr>
            </w:pPr>
            <w:r w:rsidRPr="00825D27">
              <w:rPr>
                <w:sz w:val="22"/>
                <w:szCs w:val="22"/>
              </w:rPr>
              <w:t>(7/2, 4, 9/2)</w:t>
            </w:r>
          </w:p>
        </w:tc>
      </w:tr>
    </w:tbl>
    <w:p w:rsidR="009A3099" w:rsidRPr="00825D27" w:rsidRDefault="009A3099" w:rsidP="00934537">
      <w:pPr>
        <w:pStyle w:val="BodyText"/>
        <w:spacing w:before="120" w:after="120" w:line="480" w:lineRule="auto"/>
        <w:ind w:right="-6" w:firstLine="284"/>
        <w:rPr>
          <w:lang w:val="en-GB"/>
        </w:rPr>
      </w:pPr>
    </w:p>
    <w:p w:rsidR="009D3398" w:rsidRDefault="0096158F" w:rsidP="00934537">
      <w:pPr>
        <w:pStyle w:val="BodyText"/>
        <w:spacing w:before="120" w:after="120" w:line="480" w:lineRule="auto"/>
        <w:ind w:right="-6" w:firstLine="284"/>
        <w:rPr>
          <w:lang w:val="en-GB"/>
        </w:rPr>
      </w:pPr>
      <w:r w:rsidRPr="00825D27">
        <w:rPr>
          <w:lang w:val="en-GB"/>
        </w:rPr>
        <w:t xml:space="preserve">Thirdly, the Chang’s (1992, 1996) four-step extend analysis approach </w:t>
      </w:r>
      <w:r w:rsidR="009D3398">
        <w:rPr>
          <w:lang w:val="en-GB"/>
        </w:rPr>
        <w:t xml:space="preserve">was followed to 1) </w:t>
      </w:r>
      <w:r w:rsidRPr="00825D27">
        <w:rPr>
          <w:lang w:val="en-GB"/>
        </w:rPr>
        <w:t>calculate</w:t>
      </w:r>
      <w:r w:rsidR="00154AA5" w:rsidRPr="00825D27">
        <w:rPr>
          <w:lang w:val="en-GB"/>
        </w:rPr>
        <w:t xml:space="preserve"> </w:t>
      </w:r>
      <w:r w:rsidR="000923E0" w:rsidRPr="00825D27">
        <w:rPr>
          <w:lang w:val="en-GB"/>
        </w:rPr>
        <w:t xml:space="preserve">the priority weights </w:t>
      </w:r>
      <w:r w:rsidR="00A84095" w:rsidRPr="00825D27">
        <w:rPr>
          <w:lang w:val="en-GB"/>
        </w:rPr>
        <w:t>for</w:t>
      </w:r>
      <w:r w:rsidR="000923E0" w:rsidRPr="00825D27">
        <w:rPr>
          <w:lang w:val="en-GB"/>
        </w:rPr>
        <w:t xml:space="preserve"> all </w:t>
      </w:r>
      <w:r w:rsidR="009D3398">
        <w:rPr>
          <w:lang w:val="en-GB"/>
        </w:rPr>
        <w:t>factors</w:t>
      </w:r>
      <w:r w:rsidRPr="00825D27">
        <w:rPr>
          <w:lang w:val="en-GB"/>
        </w:rPr>
        <w:t xml:space="preserve"> and sub-</w:t>
      </w:r>
      <w:r w:rsidR="009D3398">
        <w:rPr>
          <w:lang w:val="en-GB"/>
        </w:rPr>
        <w:t>factors</w:t>
      </w:r>
      <w:r w:rsidRPr="00825D27">
        <w:rPr>
          <w:lang w:val="en-GB"/>
        </w:rPr>
        <w:t xml:space="preserve">; </w:t>
      </w:r>
      <w:r w:rsidR="009D3398">
        <w:rPr>
          <w:lang w:val="en-GB"/>
        </w:rPr>
        <w:t xml:space="preserve">2) </w:t>
      </w:r>
      <w:r w:rsidR="000923E0" w:rsidRPr="00825D27">
        <w:rPr>
          <w:lang w:val="en-GB"/>
        </w:rPr>
        <w:t>compute the global priority weights to choo</w:t>
      </w:r>
      <w:r w:rsidR="00154AA5" w:rsidRPr="00825D27">
        <w:rPr>
          <w:lang w:val="en-GB"/>
        </w:rPr>
        <w:t>se the best improvement methods</w:t>
      </w:r>
      <w:r w:rsidRPr="00825D27">
        <w:rPr>
          <w:lang w:val="en-GB"/>
        </w:rPr>
        <w:t>; and f</w:t>
      </w:r>
      <w:r w:rsidR="009D3398">
        <w:rPr>
          <w:lang w:val="en-GB"/>
        </w:rPr>
        <w:t>inally 3)</w:t>
      </w:r>
      <w:r w:rsidR="000923E0" w:rsidRPr="00825D27">
        <w:rPr>
          <w:lang w:val="en-GB"/>
        </w:rPr>
        <w:t xml:space="preserve"> the priority weights of the improvement methods with respect to the main attributes</w:t>
      </w:r>
      <w:r w:rsidR="009D3398">
        <w:rPr>
          <w:lang w:val="en-GB"/>
        </w:rPr>
        <w:t>.</w:t>
      </w:r>
    </w:p>
    <w:p w:rsidR="009D3398" w:rsidRDefault="009D3398" w:rsidP="00934537">
      <w:pPr>
        <w:pStyle w:val="BodyText"/>
        <w:spacing w:before="120" w:after="120" w:line="480" w:lineRule="auto"/>
        <w:ind w:right="-6" w:firstLine="284"/>
        <w:rPr>
          <w:lang w:val="en-GB"/>
        </w:rPr>
      </w:pPr>
    </w:p>
    <w:p w:rsidR="00E07BB5" w:rsidRDefault="00E07BB5">
      <w:pPr>
        <w:widowControl/>
        <w:spacing w:after="200" w:line="276" w:lineRule="auto"/>
        <w:jc w:val="left"/>
        <w:rPr>
          <w:rFonts w:eastAsiaTheme="majorEastAsia" w:cstheme="majorBidi"/>
          <w:b/>
          <w:bCs/>
          <w:color w:val="000000" w:themeColor="text1"/>
          <w:szCs w:val="28"/>
        </w:rPr>
      </w:pPr>
      <w:r>
        <w:br w:type="page"/>
      </w:r>
    </w:p>
    <w:p w:rsidR="00FF7C44" w:rsidRDefault="00FF7C44" w:rsidP="0077669C">
      <w:pPr>
        <w:pStyle w:val="Heading1"/>
        <w:numPr>
          <w:ilvl w:val="0"/>
          <w:numId w:val="17"/>
        </w:numPr>
        <w:spacing w:before="120" w:after="120" w:line="480" w:lineRule="auto"/>
        <w:ind w:left="426"/>
        <w:jc w:val="left"/>
      </w:pPr>
      <w:r w:rsidRPr="00825D27">
        <w:lastRenderedPageBreak/>
        <w:t>Results</w:t>
      </w:r>
    </w:p>
    <w:p w:rsidR="00F250CE" w:rsidRDefault="00F250CE" w:rsidP="00934537">
      <w:pPr>
        <w:spacing w:before="120" w:after="120" w:line="480" w:lineRule="auto"/>
        <w:jc w:val="left"/>
      </w:pPr>
      <w:r>
        <w:t xml:space="preserve">The level 1 success factors: hardware, software and personnel on improvement method selections are compared in </w:t>
      </w:r>
      <w:r>
        <w:fldChar w:fldCharType="begin"/>
      </w:r>
      <w:r>
        <w:instrText xml:space="preserve"> REF _Ref407911415 \h </w:instrText>
      </w:r>
      <w:r w:rsidR="00934537">
        <w:instrText xml:space="preserve"> \* MERGEFORMAT </w:instrText>
      </w:r>
      <w:r>
        <w:fldChar w:fldCharType="separate"/>
      </w:r>
      <w:r>
        <w:t xml:space="preserve">Table </w:t>
      </w:r>
      <w:r>
        <w:rPr>
          <w:noProof/>
        </w:rPr>
        <w:t>3</w:t>
      </w:r>
      <w:r>
        <w:fldChar w:fldCharType="end"/>
      </w:r>
      <w:r>
        <w:t>.</w:t>
      </w:r>
    </w:p>
    <w:p w:rsidR="00F250CE" w:rsidRDefault="00F250CE" w:rsidP="00934537">
      <w:pPr>
        <w:pStyle w:val="Caption"/>
        <w:keepNext/>
        <w:spacing w:before="120" w:after="120" w:line="480" w:lineRule="auto"/>
        <w:jc w:val="left"/>
      </w:pPr>
    </w:p>
    <w:p w:rsidR="00F250CE" w:rsidRDefault="00F250CE" w:rsidP="00E07BB5">
      <w:pPr>
        <w:pStyle w:val="Caption"/>
        <w:keepNext/>
        <w:jc w:val="left"/>
      </w:pPr>
      <w:r>
        <w:t xml:space="preserve">Table </w:t>
      </w:r>
      <w:fldSimple w:instr=" SEQ Table \* ARABIC ">
        <w:r>
          <w:rPr>
            <w:noProof/>
          </w:rPr>
          <w:t>3</w:t>
        </w:r>
      </w:fldSimple>
      <w:r>
        <w:t xml:space="preserve"> Evaluation of main attributes with respect to improvement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98"/>
        <w:gridCol w:w="1398"/>
        <w:gridCol w:w="1426"/>
        <w:gridCol w:w="1426"/>
        <w:gridCol w:w="222"/>
      </w:tblGrid>
      <w:tr w:rsidR="00F250CE" w:rsidRPr="00F250CE"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F250CE" w:rsidRDefault="00F250CE" w:rsidP="00E07BB5">
            <w:pPr>
              <w:jc w:val="left"/>
              <w:rPr>
                <w:b/>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F250CE" w:rsidRDefault="00F250CE" w:rsidP="00E07BB5">
            <w:pPr>
              <w:jc w:val="left"/>
              <w:rPr>
                <w:b/>
                <w:sz w:val="22"/>
                <w:szCs w:val="22"/>
              </w:rPr>
            </w:pPr>
            <w:r w:rsidRPr="00F250CE">
              <w:rPr>
                <w:b/>
                <w:sz w:val="22"/>
                <w:szCs w:val="22"/>
              </w:rPr>
              <w:t>1. Hardware</w:t>
            </w:r>
          </w:p>
        </w:tc>
        <w:tc>
          <w:tcPr>
            <w:tcW w:w="0" w:type="auto"/>
            <w:tcBorders>
              <w:top w:val="single" w:sz="12" w:space="0" w:color="000000" w:themeColor="text1"/>
              <w:bottom w:val="single" w:sz="4" w:space="0" w:color="000000" w:themeColor="text1"/>
            </w:tcBorders>
            <w:shd w:val="clear" w:color="auto" w:fill="auto"/>
          </w:tcPr>
          <w:p w:rsidR="00F250CE" w:rsidRPr="00F250CE" w:rsidRDefault="00F250CE" w:rsidP="00E07BB5">
            <w:pPr>
              <w:jc w:val="left"/>
              <w:rPr>
                <w:b/>
                <w:sz w:val="22"/>
                <w:szCs w:val="22"/>
              </w:rPr>
            </w:pPr>
            <w:r w:rsidRPr="00F250CE">
              <w:rPr>
                <w:b/>
                <w:sz w:val="22"/>
                <w:szCs w:val="22"/>
              </w:rPr>
              <w:t>2. Software</w:t>
            </w:r>
          </w:p>
        </w:tc>
        <w:tc>
          <w:tcPr>
            <w:tcW w:w="0" w:type="auto"/>
            <w:tcBorders>
              <w:top w:val="single" w:sz="12" w:space="0" w:color="000000" w:themeColor="text1"/>
              <w:bottom w:val="single" w:sz="4" w:space="0" w:color="000000" w:themeColor="text1"/>
            </w:tcBorders>
            <w:shd w:val="clear" w:color="auto" w:fill="auto"/>
          </w:tcPr>
          <w:p w:rsidR="00F250CE" w:rsidRPr="00F250CE" w:rsidRDefault="00F250CE" w:rsidP="00E07BB5">
            <w:pPr>
              <w:jc w:val="left"/>
              <w:rPr>
                <w:b/>
                <w:sz w:val="22"/>
                <w:szCs w:val="22"/>
              </w:rPr>
            </w:pPr>
            <w:r w:rsidRPr="00F250CE">
              <w:rPr>
                <w:b/>
                <w:sz w:val="22"/>
                <w:szCs w:val="22"/>
              </w:rPr>
              <w:t>3. Personnel</w:t>
            </w:r>
          </w:p>
        </w:tc>
        <w:tc>
          <w:tcPr>
            <w:tcW w:w="0" w:type="auto"/>
            <w:tcBorders>
              <w:top w:val="single" w:sz="12" w:space="0" w:color="000000" w:themeColor="text1"/>
              <w:bottom w:val="single" w:sz="4" w:space="0" w:color="000000" w:themeColor="text1"/>
            </w:tcBorders>
            <w:shd w:val="clear" w:color="auto" w:fill="auto"/>
          </w:tcPr>
          <w:p w:rsidR="00F250CE" w:rsidRPr="00F250CE" w:rsidRDefault="00F250CE" w:rsidP="00E07BB5">
            <w:pPr>
              <w:jc w:val="left"/>
              <w:rPr>
                <w:sz w:val="22"/>
                <w:szCs w:val="22"/>
              </w:rPr>
            </w:pPr>
          </w:p>
        </w:tc>
      </w:tr>
      <w:tr w:rsidR="00F250CE" w:rsidRPr="00F250CE" w:rsidTr="00F250CE">
        <w:trPr>
          <w:jc w:val="center"/>
        </w:trPr>
        <w:tc>
          <w:tcPr>
            <w:tcW w:w="0" w:type="auto"/>
            <w:tcBorders>
              <w:top w:val="single" w:sz="4" w:space="0" w:color="000000" w:themeColor="text1"/>
            </w:tcBorders>
            <w:shd w:val="clear" w:color="auto" w:fill="auto"/>
          </w:tcPr>
          <w:p w:rsidR="00F250CE" w:rsidRPr="00F250CE" w:rsidRDefault="00F250CE" w:rsidP="00E07BB5">
            <w:pPr>
              <w:jc w:val="left"/>
              <w:rPr>
                <w:b/>
                <w:sz w:val="22"/>
                <w:szCs w:val="22"/>
              </w:rPr>
            </w:pPr>
            <w:r w:rsidRPr="00F250CE">
              <w:rPr>
                <w:b/>
                <w:sz w:val="22"/>
                <w:szCs w:val="22"/>
              </w:rPr>
              <w:t>1. Hardware</w:t>
            </w:r>
          </w:p>
        </w:tc>
        <w:tc>
          <w:tcPr>
            <w:tcW w:w="0" w:type="auto"/>
            <w:tcBorders>
              <w:top w:val="single" w:sz="4" w:space="0" w:color="000000" w:themeColor="text1"/>
            </w:tcBorders>
            <w:shd w:val="clear" w:color="auto" w:fill="auto"/>
          </w:tcPr>
          <w:p w:rsidR="00F250CE" w:rsidRPr="00F250CE" w:rsidRDefault="00F250CE" w:rsidP="00E07BB5">
            <w:pPr>
              <w:jc w:val="left"/>
              <w:rPr>
                <w:sz w:val="22"/>
                <w:szCs w:val="22"/>
              </w:rPr>
            </w:pPr>
            <w:r w:rsidRPr="00F250CE">
              <w:rPr>
                <w:sz w:val="22"/>
                <w:szCs w:val="22"/>
              </w:rPr>
              <w:t>(1, 1, 1)</w:t>
            </w:r>
          </w:p>
        </w:tc>
        <w:tc>
          <w:tcPr>
            <w:tcW w:w="0" w:type="auto"/>
            <w:tcBorders>
              <w:top w:val="single" w:sz="4" w:space="0" w:color="000000" w:themeColor="text1"/>
            </w:tcBorders>
            <w:shd w:val="clear" w:color="auto" w:fill="auto"/>
          </w:tcPr>
          <w:p w:rsidR="00F250CE" w:rsidRPr="00F250CE" w:rsidRDefault="00F250CE" w:rsidP="00E07BB5">
            <w:pPr>
              <w:jc w:val="left"/>
              <w:rPr>
                <w:sz w:val="22"/>
                <w:szCs w:val="22"/>
              </w:rPr>
            </w:pPr>
            <w:r w:rsidRPr="00F250CE">
              <w:rPr>
                <w:sz w:val="22"/>
                <w:szCs w:val="22"/>
              </w:rPr>
              <w:t>(2/3, 1, 3/2)</w:t>
            </w:r>
          </w:p>
        </w:tc>
        <w:tc>
          <w:tcPr>
            <w:tcW w:w="0" w:type="auto"/>
            <w:tcBorders>
              <w:top w:val="single" w:sz="4" w:space="0" w:color="000000" w:themeColor="text1"/>
            </w:tcBorders>
            <w:shd w:val="clear" w:color="auto" w:fill="auto"/>
          </w:tcPr>
          <w:p w:rsidR="00F250CE" w:rsidRPr="00F250CE" w:rsidRDefault="00F250CE" w:rsidP="00E07BB5">
            <w:pPr>
              <w:jc w:val="left"/>
              <w:rPr>
                <w:sz w:val="22"/>
                <w:szCs w:val="22"/>
              </w:rPr>
            </w:pPr>
            <w:r w:rsidRPr="00F250CE">
              <w:rPr>
                <w:sz w:val="22"/>
                <w:szCs w:val="22"/>
              </w:rPr>
              <w:t>(2/7, 1/3, 2/5)</w:t>
            </w:r>
          </w:p>
        </w:tc>
        <w:tc>
          <w:tcPr>
            <w:tcW w:w="0" w:type="auto"/>
            <w:tcBorders>
              <w:top w:val="single" w:sz="4" w:space="0" w:color="000000" w:themeColor="text1"/>
            </w:tcBorders>
            <w:shd w:val="clear" w:color="auto" w:fill="auto"/>
          </w:tcPr>
          <w:p w:rsidR="00F250CE" w:rsidRPr="00F250CE" w:rsidRDefault="00F250CE" w:rsidP="00E07BB5">
            <w:pPr>
              <w:jc w:val="left"/>
              <w:rPr>
                <w:sz w:val="22"/>
                <w:szCs w:val="22"/>
              </w:rPr>
            </w:pPr>
          </w:p>
        </w:tc>
      </w:tr>
      <w:tr w:rsidR="00F250CE" w:rsidRPr="00F250CE" w:rsidTr="00F250CE">
        <w:trPr>
          <w:jc w:val="center"/>
        </w:trPr>
        <w:tc>
          <w:tcPr>
            <w:tcW w:w="0" w:type="auto"/>
            <w:shd w:val="clear" w:color="auto" w:fill="auto"/>
          </w:tcPr>
          <w:p w:rsidR="00F250CE" w:rsidRPr="00F250CE" w:rsidRDefault="00F250CE" w:rsidP="00E07BB5">
            <w:pPr>
              <w:jc w:val="left"/>
              <w:rPr>
                <w:b/>
                <w:sz w:val="22"/>
                <w:szCs w:val="22"/>
              </w:rPr>
            </w:pPr>
            <w:r w:rsidRPr="00F250CE">
              <w:rPr>
                <w:b/>
                <w:sz w:val="22"/>
                <w:szCs w:val="22"/>
              </w:rPr>
              <w:t>2. Software</w:t>
            </w:r>
          </w:p>
        </w:tc>
        <w:tc>
          <w:tcPr>
            <w:tcW w:w="0" w:type="auto"/>
            <w:shd w:val="clear" w:color="auto" w:fill="auto"/>
          </w:tcPr>
          <w:p w:rsidR="00F250CE" w:rsidRPr="00F250CE" w:rsidRDefault="00F250CE" w:rsidP="00E07BB5">
            <w:pPr>
              <w:jc w:val="left"/>
              <w:rPr>
                <w:sz w:val="22"/>
                <w:szCs w:val="22"/>
              </w:rPr>
            </w:pPr>
            <w:r w:rsidRPr="00F250CE">
              <w:rPr>
                <w:sz w:val="22"/>
                <w:szCs w:val="22"/>
              </w:rPr>
              <w:t>(2/3, 1, 3/2)</w:t>
            </w:r>
          </w:p>
        </w:tc>
        <w:tc>
          <w:tcPr>
            <w:tcW w:w="0" w:type="auto"/>
            <w:shd w:val="clear" w:color="auto" w:fill="auto"/>
          </w:tcPr>
          <w:p w:rsidR="00F250CE" w:rsidRPr="00F250CE" w:rsidRDefault="00F250CE" w:rsidP="00E07BB5">
            <w:pPr>
              <w:jc w:val="left"/>
              <w:rPr>
                <w:sz w:val="22"/>
                <w:szCs w:val="22"/>
              </w:rPr>
            </w:pPr>
            <w:r w:rsidRPr="00F250CE">
              <w:rPr>
                <w:sz w:val="22"/>
                <w:szCs w:val="22"/>
              </w:rPr>
              <w:t>(1, 1, 1)</w:t>
            </w:r>
          </w:p>
        </w:tc>
        <w:tc>
          <w:tcPr>
            <w:tcW w:w="0" w:type="auto"/>
            <w:shd w:val="clear" w:color="auto" w:fill="auto"/>
          </w:tcPr>
          <w:p w:rsidR="00F250CE" w:rsidRPr="00F250CE" w:rsidRDefault="00F250CE" w:rsidP="00E07BB5">
            <w:pPr>
              <w:jc w:val="left"/>
              <w:rPr>
                <w:sz w:val="22"/>
                <w:szCs w:val="22"/>
              </w:rPr>
            </w:pPr>
            <w:r w:rsidRPr="00F250CE">
              <w:rPr>
                <w:sz w:val="22"/>
                <w:szCs w:val="22"/>
              </w:rPr>
              <w:t>(3/2, 2, 5/2)</w:t>
            </w:r>
          </w:p>
        </w:tc>
        <w:tc>
          <w:tcPr>
            <w:tcW w:w="0" w:type="auto"/>
            <w:shd w:val="clear" w:color="auto" w:fill="auto"/>
          </w:tcPr>
          <w:p w:rsidR="00F250CE" w:rsidRPr="00F250CE" w:rsidRDefault="00F250CE" w:rsidP="00E07BB5">
            <w:pPr>
              <w:jc w:val="left"/>
              <w:rPr>
                <w:sz w:val="22"/>
                <w:szCs w:val="22"/>
              </w:rPr>
            </w:pPr>
          </w:p>
        </w:tc>
      </w:tr>
      <w:tr w:rsidR="00F250CE" w:rsidRPr="00F250CE" w:rsidTr="00F250CE">
        <w:trPr>
          <w:jc w:val="center"/>
        </w:trPr>
        <w:tc>
          <w:tcPr>
            <w:tcW w:w="0" w:type="auto"/>
            <w:tcBorders>
              <w:bottom w:val="single" w:sz="12" w:space="0" w:color="000000" w:themeColor="text1"/>
            </w:tcBorders>
            <w:shd w:val="clear" w:color="auto" w:fill="auto"/>
          </w:tcPr>
          <w:p w:rsidR="00F250CE" w:rsidRPr="00F250CE" w:rsidRDefault="00F250CE" w:rsidP="00E07BB5">
            <w:pPr>
              <w:jc w:val="left"/>
              <w:rPr>
                <w:b/>
                <w:sz w:val="22"/>
                <w:szCs w:val="22"/>
              </w:rPr>
            </w:pPr>
            <w:r w:rsidRPr="00F250CE">
              <w:rPr>
                <w:b/>
                <w:sz w:val="22"/>
                <w:szCs w:val="22"/>
              </w:rPr>
              <w:t>3. Personnel</w:t>
            </w:r>
          </w:p>
        </w:tc>
        <w:tc>
          <w:tcPr>
            <w:tcW w:w="0" w:type="auto"/>
            <w:tcBorders>
              <w:bottom w:val="single" w:sz="12" w:space="0" w:color="000000" w:themeColor="text1"/>
            </w:tcBorders>
            <w:shd w:val="clear" w:color="auto" w:fill="auto"/>
          </w:tcPr>
          <w:p w:rsidR="00F250CE" w:rsidRPr="00F250CE" w:rsidRDefault="00F250CE" w:rsidP="00E07BB5">
            <w:pPr>
              <w:jc w:val="left"/>
              <w:rPr>
                <w:sz w:val="22"/>
                <w:szCs w:val="22"/>
              </w:rPr>
            </w:pPr>
            <w:r w:rsidRPr="00F250CE">
              <w:rPr>
                <w:sz w:val="22"/>
                <w:szCs w:val="22"/>
              </w:rPr>
              <w:t>(5/2, 3, 7/2)</w:t>
            </w:r>
          </w:p>
        </w:tc>
        <w:tc>
          <w:tcPr>
            <w:tcW w:w="0" w:type="auto"/>
            <w:tcBorders>
              <w:bottom w:val="single" w:sz="12" w:space="0" w:color="000000" w:themeColor="text1"/>
            </w:tcBorders>
            <w:shd w:val="clear" w:color="auto" w:fill="auto"/>
          </w:tcPr>
          <w:p w:rsidR="00F250CE" w:rsidRPr="00F250CE" w:rsidRDefault="00F250CE" w:rsidP="00E07BB5">
            <w:pPr>
              <w:jc w:val="left"/>
              <w:rPr>
                <w:sz w:val="22"/>
                <w:szCs w:val="22"/>
              </w:rPr>
            </w:pPr>
            <w:r w:rsidRPr="00F250CE">
              <w:rPr>
                <w:sz w:val="22"/>
                <w:szCs w:val="22"/>
              </w:rPr>
              <w:t>(2/5, 1/2, 2/3)</w:t>
            </w:r>
          </w:p>
        </w:tc>
        <w:tc>
          <w:tcPr>
            <w:tcW w:w="0" w:type="auto"/>
            <w:tcBorders>
              <w:bottom w:val="single" w:sz="12" w:space="0" w:color="000000" w:themeColor="text1"/>
            </w:tcBorders>
            <w:shd w:val="clear" w:color="auto" w:fill="auto"/>
          </w:tcPr>
          <w:p w:rsidR="00F250CE" w:rsidRPr="00F250CE" w:rsidRDefault="00F250CE" w:rsidP="00E07BB5">
            <w:pPr>
              <w:jc w:val="left"/>
              <w:rPr>
                <w:sz w:val="22"/>
                <w:szCs w:val="22"/>
              </w:rPr>
            </w:pPr>
            <w:r w:rsidRPr="00F250CE">
              <w:rPr>
                <w:sz w:val="22"/>
                <w:szCs w:val="22"/>
              </w:rPr>
              <w:t>(1, 1, 1)</w:t>
            </w:r>
          </w:p>
        </w:tc>
        <w:tc>
          <w:tcPr>
            <w:tcW w:w="0" w:type="auto"/>
            <w:tcBorders>
              <w:bottom w:val="single" w:sz="12" w:space="0" w:color="000000" w:themeColor="text1"/>
            </w:tcBorders>
            <w:shd w:val="clear" w:color="auto" w:fill="auto"/>
          </w:tcPr>
          <w:p w:rsidR="00F250CE" w:rsidRPr="00F250CE" w:rsidRDefault="00F250CE" w:rsidP="00E07BB5">
            <w:pPr>
              <w:jc w:val="left"/>
              <w:rPr>
                <w:sz w:val="22"/>
                <w:szCs w:val="22"/>
              </w:rPr>
            </w:pPr>
          </w:p>
        </w:tc>
      </w:tr>
    </w:tbl>
    <w:p w:rsidR="00F250CE" w:rsidRDefault="00F250CE" w:rsidP="00E07BB5">
      <w:pPr>
        <w:jc w:val="left"/>
      </w:pPr>
      <w:r>
        <w:t xml:space="preserve"> </w:t>
      </w:r>
    </w:p>
    <w:p w:rsidR="00F250CE" w:rsidRDefault="00F250CE" w:rsidP="00E07BB5">
      <w:pPr>
        <w:jc w:val="left"/>
      </w:pPr>
      <w:r>
        <w:t>The level 2 sub-</w:t>
      </w:r>
      <w:r w:rsidR="00746D56">
        <w:t>factors</w:t>
      </w:r>
      <w:r>
        <w:t xml:space="preserve"> on improvement are compared in </w:t>
      </w:r>
      <w:r>
        <w:fldChar w:fldCharType="begin"/>
      </w:r>
      <w:r>
        <w:instrText xml:space="preserve"> REF _Ref407912093 \h </w:instrText>
      </w:r>
      <w:r w:rsidR="00934537">
        <w:instrText xml:space="preserve"> \* MERGEFORMAT </w:instrText>
      </w:r>
      <w:r>
        <w:fldChar w:fldCharType="separate"/>
      </w:r>
      <w:r>
        <w:t xml:space="preserve">Table </w:t>
      </w:r>
      <w:r>
        <w:rPr>
          <w:noProof/>
        </w:rPr>
        <w:t>4</w:t>
      </w:r>
      <w:r>
        <w:fldChar w:fldCharType="end"/>
      </w:r>
      <w:r>
        <w:t xml:space="preserve"> - </w:t>
      </w:r>
      <w:r>
        <w:fldChar w:fldCharType="begin"/>
      </w:r>
      <w:r>
        <w:instrText xml:space="preserve"> REF _Ref407912101 \h </w:instrText>
      </w:r>
      <w:r w:rsidR="00934537">
        <w:instrText xml:space="preserve"> \* MERGEFORMAT </w:instrText>
      </w:r>
      <w:r>
        <w:fldChar w:fldCharType="separate"/>
      </w:r>
      <w:r>
        <w:t xml:space="preserve">Table </w:t>
      </w:r>
      <w:r>
        <w:rPr>
          <w:noProof/>
        </w:rPr>
        <w:t>6</w:t>
      </w:r>
      <w:r>
        <w:fldChar w:fldCharType="end"/>
      </w:r>
      <w:r>
        <w:t>.</w:t>
      </w:r>
    </w:p>
    <w:p w:rsidR="00F250CE" w:rsidRDefault="00F250CE" w:rsidP="00E07BB5">
      <w:pPr>
        <w:pStyle w:val="Caption"/>
        <w:keepNext/>
        <w:jc w:val="left"/>
      </w:pPr>
      <w:bookmarkStart w:id="18" w:name="_Ref407912093"/>
    </w:p>
    <w:p w:rsidR="00F250CE" w:rsidRDefault="00F250CE" w:rsidP="00E07BB5">
      <w:pPr>
        <w:pStyle w:val="Caption"/>
        <w:keepNext/>
        <w:jc w:val="left"/>
      </w:pPr>
      <w:r>
        <w:t xml:space="preserve">Table </w:t>
      </w:r>
      <w:fldSimple w:instr=" SEQ Table \* ARABIC ">
        <w:r>
          <w:rPr>
            <w:noProof/>
          </w:rPr>
          <w:t>4</w:t>
        </w:r>
      </w:fldSimple>
      <w:bookmarkEnd w:id="18"/>
      <w:r>
        <w:t xml:space="preserve"> Evaluation of sub-</w:t>
      </w:r>
      <w:r w:rsidR="00746D56">
        <w:t>factors</w:t>
      </w:r>
      <w:r>
        <w:t xml:space="preserve"> of hardware factors</w:t>
      </w:r>
    </w:p>
    <w:tbl>
      <w:tblPr>
        <w:tblStyle w:val="TableGrid"/>
        <w:tblW w:w="0" w:type="auto"/>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0A0" w:firstRow="1" w:lastRow="0" w:firstColumn="1" w:lastColumn="0" w:noHBand="0" w:noVBand="0"/>
      </w:tblPr>
      <w:tblGrid>
        <w:gridCol w:w="491"/>
        <w:gridCol w:w="1255"/>
        <w:gridCol w:w="1426"/>
        <w:gridCol w:w="1255"/>
        <w:gridCol w:w="1255"/>
      </w:tblGrid>
      <w:tr w:rsidR="00F250CE" w:rsidRPr="00F250CE" w:rsidTr="00F250CE">
        <w:trPr>
          <w:jc w:val="center"/>
        </w:trPr>
        <w:tc>
          <w:tcPr>
            <w:tcW w:w="0" w:type="auto"/>
            <w:tcBorders>
              <w:bottom w:val="single" w:sz="4" w:space="0" w:color="000000" w:themeColor="text1"/>
            </w:tcBorders>
            <w:shd w:val="clear" w:color="auto" w:fill="auto"/>
          </w:tcPr>
          <w:p w:rsidR="00F250CE" w:rsidRPr="00F250CE" w:rsidRDefault="00F250CE" w:rsidP="00E07BB5">
            <w:pPr>
              <w:jc w:val="left"/>
              <w:rPr>
                <w:i/>
                <w:sz w:val="22"/>
                <w:szCs w:val="22"/>
              </w:rPr>
            </w:pPr>
          </w:p>
        </w:tc>
        <w:tc>
          <w:tcPr>
            <w:tcW w:w="0" w:type="auto"/>
            <w:tcBorders>
              <w:bottom w:val="single" w:sz="4" w:space="0" w:color="000000" w:themeColor="text1"/>
            </w:tcBorders>
            <w:shd w:val="clear" w:color="auto" w:fill="auto"/>
          </w:tcPr>
          <w:p w:rsidR="00F250CE" w:rsidRPr="00F250CE" w:rsidRDefault="00F250CE" w:rsidP="00E07BB5">
            <w:pPr>
              <w:jc w:val="left"/>
              <w:rPr>
                <w:b/>
                <w:i/>
                <w:sz w:val="22"/>
                <w:szCs w:val="22"/>
              </w:rPr>
            </w:pPr>
            <w:r w:rsidRPr="00F250CE">
              <w:rPr>
                <w:b/>
                <w:i/>
                <w:sz w:val="22"/>
                <w:szCs w:val="22"/>
              </w:rPr>
              <w:t>1.1</w:t>
            </w:r>
          </w:p>
        </w:tc>
        <w:tc>
          <w:tcPr>
            <w:tcW w:w="0" w:type="auto"/>
            <w:tcBorders>
              <w:bottom w:val="single" w:sz="4" w:space="0" w:color="000000" w:themeColor="text1"/>
            </w:tcBorders>
            <w:shd w:val="clear" w:color="auto" w:fill="auto"/>
          </w:tcPr>
          <w:p w:rsidR="00F250CE" w:rsidRPr="00F250CE" w:rsidRDefault="00F250CE" w:rsidP="00E07BB5">
            <w:pPr>
              <w:jc w:val="left"/>
              <w:rPr>
                <w:b/>
                <w:i/>
                <w:sz w:val="22"/>
                <w:szCs w:val="22"/>
              </w:rPr>
            </w:pPr>
            <w:r w:rsidRPr="00F250CE">
              <w:rPr>
                <w:b/>
                <w:i/>
                <w:sz w:val="22"/>
                <w:szCs w:val="22"/>
              </w:rPr>
              <w:t>1.2</w:t>
            </w:r>
          </w:p>
        </w:tc>
        <w:tc>
          <w:tcPr>
            <w:tcW w:w="0" w:type="auto"/>
            <w:tcBorders>
              <w:bottom w:val="single" w:sz="4" w:space="0" w:color="000000" w:themeColor="text1"/>
            </w:tcBorders>
            <w:shd w:val="clear" w:color="auto" w:fill="auto"/>
          </w:tcPr>
          <w:p w:rsidR="00F250CE" w:rsidRPr="00F250CE" w:rsidRDefault="00F250CE" w:rsidP="00E07BB5">
            <w:pPr>
              <w:jc w:val="left"/>
              <w:rPr>
                <w:b/>
                <w:i/>
                <w:sz w:val="22"/>
                <w:szCs w:val="22"/>
              </w:rPr>
            </w:pPr>
            <w:r w:rsidRPr="00F250CE">
              <w:rPr>
                <w:b/>
                <w:i/>
                <w:sz w:val="22"/>
                <w:szCs w:val="22"/>
              </w:rPr>
              <w:t>1.3</w:t>
            </w:r>
          </w:p>
        </w:tc>
        <w:tc>
          <w:tcPr>
            <w:tcW w:w="0" w:type="auto"/>
            <w:tcBorders>
              <w:bottom w:val="single" w:sz="4" w:space="0" w:color="000000" w:themeColor="text1"/>
            </w:tcBorders>
            <w:shd w:val="clear" w:color="auto" w:fill="auto"/>
          </w:tcPr>
          <w:p w:rsidR="00F250CE" w:rsidRPr="00F250CE" w:rsidRDefault="00F250CE" w:rsidP="00E07BB5">
            <w:pPr>
              <w:jc w:val="left"/>
              <w:rPr>
                <w:b/>
                <w:i/>
                <w:sz w:val="22"/>
                <w:szCs w:val="22"/>
              </w:rPr>
            </w:pPr>
            <w:r w:rsidRPr="00F250CE">
              <w:rPr>
                <w:b/>
                <w:i/>
                <w:sz w:val="22"/>
                <w:szCs w:val="22"/>
              </w:rPr>
              <w:t>1.4</w:t>
            </w:r>
          </w:p>
        </w:tc>
      </w:tr>
      <w:tr w:rsidR="00F250CE" w:rsidRPr="00F250CE" w:rsidTr="00F250CE">
        <w:trPr>
          <w:jc w:val="center"/>
        </w:trPr>
        <w:tc>
          <w:tcPr>
            <w:tcW w:w="0" w:type="auto"/>
            <w:tcBorders>
              <w:top w:val="single" w:sz="4" w:space="0" w:color="000000" w:themeColor="text1"/>
            </w:tcBorders>
            <w:shd w:val="clear" w:color="auto" w:fill="auto"/>
          </w:tcPr>
          <w:p w:rsidR="00F250CE" w:rsidRPr="00F250CE" w:rsidRDefault="00F250CE" w:rsidP="00E07BB5">
            <w:pPr>
              <w:jc w:val="left"/>
              <w:rPr>
                <w:b/>
                <w:i/>
                <w:sz w:val="22"/>
                <w:szCs w:val="22"/>
              </w:rPr>
            </w:pPr>
            <w:r w:rsidRPr="00F250CE">
              <w:rPr>
                <w:b/>
                <w:i/>
                <w:sz w:val="22"/>
                <w:szCs w:val="22"/>
              </w:rPr>
              <w:t>1.1</w:t>
            </w:r>
          </w:p>
        </w:tc>
        <w:tc>
          <w:tcPr>
            <w:tcW w:w="0" w:type="auto"/>
            <w:tcBorders>
              <w:top w:val="single" w:sz="4" w:space="0" w:color="000000" w:themeColor="text1"/>
            </w:tcBorders>
            <w:shd w:val="clear" w:color="auto" w:fill="auto"/>
          </w:tcPr>
          <w:p w:rsidR="00F250CE" w:rsidRPr="00F250CE" w:rsidRDefault="00F250CE" w:rsidP="00E07BB5">
            <w:pPr>
              <w:jc w:val="left"/>
              <w:rPr>
                <w:sz w:val="22"/>
                <w:szCs w:val="22"/>
              </w:rPr>
            </w:pPr>
            <w:r w:rsidRPr="00F250CE">
              <w:rPr>
                <w:sz w:val="22"/>
                <w:szCs w:val="22"/>
              </w:rPr>
              <w:t>(1, 1, 1)</w:t>
            </w:r>
          </w:p>
        </w:tc>
        <w:tc>
          <w:tcPr>
            <w:tcW w:w="0" w:type="auto"/>
            <w:tcBorders>
              <w:top w:val="single" w:sz="4" w:space="0" w:color="000000" w:themeColor="text1"/>
            </w:tcBorders>
            <w:shd w:val="clear" w:color="auto" w:fill="auto"/>
          </w:tcPr>
          <w:p w:rsidR="00F250CE" w:rsidRPr="00F250CE" w:rsidRDefault="00F250CE" w:rsidP="00E07BB5">
            <w:pPr>
              <w:jc w:val="left"/>
              <w:rPr>
                <w:sz w:val="22"/>
                <w:szCs w:val="22"/>
              </w:rPr>
            </w:pPr>
            <w:r w:rsidRPr="00F250CE">
              <w:rPr>
                <w:sz w:val="22"/>
                <w:szCs w:val="22"/>
              </w:rPr>
              <w:t>(2/5, 1/2, 2/3)</w:t>
            </w:r>
          </w:p>
        </w:tc>
        <w:tc>
          <w:tcPr>
            <w:tcW w:w="0" w:type="auto"/>
            <w:tcBorders>
              <w:top w:val="single" w:sz="4" w:space="0" w:color="000000" w:themeColor="text1"/>
            </w:tcBorders>
            <w:shd w:val="clear" w:color="auto" w:fill="auto"/>
          </w:tcPr>
          <w:p w:rsidR="00F250CE" w:rsidRPr="00F250CE" w:rsidRDefault="00F250CE" w:rsidP="00E07BB5">
            <w:pPr>
              <w:jc w:val="left"/>
              <w:rPr>
                <w:sz w:val="22"/>
                <w:szCs w:val="22"/>
              </w:rPr>
            </w:pPr>
            <w:r w:rsidRPr="00F250CE">
              <w:rPr>
                <w:sz w:val="22"/>
                <w:szCs w:val="22"/>
              </w:rPr>
              <w:t>(2/3, 1, 3/2)</w:t>
            </w:r>
          </w:p>
        </w:tc>
        <w:tc>
          <w:tcPr>
            <w:tcW w:w="0" w:type="auto"/>
            <w:tcBorders>
              <w:top w:val="single" w:sz="4" w:space="0" w:color="000000" w:themeColor="text1"/>
            </w:tcBorders>
            <w:shd w:val="clear" w:color="auto" w:fill="auto"/>
          </w:tcPr>
          <w:p w:rsidR="00F250CE" w:rsidRPr="00F250CE" w:rsidRDefault="00F250CE" w:rsidP="00E07BB5">
            <w:pPr>
              <w:jc w:val="left"/>
              <w:rPr>
                <w:sz w:val="22"/>
                <w:szCs w:val="22"/>
              </w:rPr>
            </w:pPr>
            <w:r w:rsidRPr="00F250CE">
              <w:rPr>
                <w:sz w:val="22"/>
                <w:szCs w:val="22"/>
              </w:rPr>
              <w:t>(1, 1, 1)</w:t>
            </w:r>
          </w:p>
        </w:tc>
      </w:tr>
      <w:tr w:rsidR="00F250CE" w:rsidRPr="00F250CE" w:rsidTr="00F250CE">
        <w:trPr>
          <w:jc w:val="center"/>
        </w:trPr>
        <w:tc>
          <w:tcPr>
            <w:tcW w:w="0" w:type="auto"/>
            <w:shd w:val="clear" w:color="auto" w:fill="auto"/>
          </w:tcPr>
          <w:p w:rsidR="00F250CE" w:rsidRPr="00F250CE" w:rsidRDefault="00F250CE" w:rsidP="00E07BB5">
            <w:pPr>
              <w:jc w:val="left"/>
              <w:rPr>
                <w:b/>
                <w:i/>
                <w:sz w:val="22"/>
                <w:szCs w:val="22"/>
              </w:rPr>
            </w:pPr>
            <w:r w:rsidRPr="00F250CE">
              <w:rPr>
                <w:b/>
                <w:i/>
                <w:sz w:val="22"/>
                <w:szCs w:val="22"/>
              </w:rPr>
              <w:t>1.2</w:t>
            </w:r>
          </w:p>
        </w:tc>
        <w:tc>
          <w:tcPr>
            <w:tcW w:w="0" w:type="auto"/>
            <w:shd w:val="clear" w:color="auto" w:fill="auto"/>
          </w:tcPr>
          <w:p w:rsidR="00F250CE" w:rsidRPr="00F250CE" w:rsidRDefault="00F250CE" w:rsidP="00E07BB5">
            <w:pPr>
              <w:jc w:val="left"/>
              <w:rPr>
                <w:sz w:val="22"/>
                <w:szCs w:val="22"/>
              </w:rPr>
            </w:pPr>
            <w:r w:rsidRPr="00F250CE">
              <w:rPr>
                <w:sz w:val="22"/>
                <w:szCs w:val="22"/>
              </w:rPr>
              <w:t>(3/2, 2, 5/2)</w:t>
            </w:r>
          </w:p>
        </w:tc>
        <w:tc>
          <w:tcPr>
            <w:tcW w:w="0" w:type="auto"/>
            <w:shd w:val="clear" w:color="auto" w:fill="auto"/>
          </w:tcPr>
          <w:p w:rsidR="00F250CE" w:rsidRPr="00F250CE" w:rsidRDefault="00F250CE" w:rsidP="00E07BB5">
            <w:pPr>
              <w:jc w:val="left"/>
              <w:rPr>
                <w:sz w:val="22"/>
                <w:szCs w:val="22"/>
              </w:rPr>
            </w:pPr>
            <w:r w:rsidRPr="00F250CE">
              <w:rPr>
                <w:sz w:val="22"/>
                <w:szCs w:val="22"/>
              </w:rPr>
              <w:t>(1, 1, 1)</w:t>
            </w:r>
          </w:p>
        </w:tc>
        <w:tc>
          <w:tcPr>
            <w:tcW w:w="0" w:type="auto"/>
            <w:shd w:val="clear" w:color="auto" w:fill="auto"/>
          </w:tcPr>
          <w:p w:rsidR="00F250CE" w:rsidRPr="00F250CE" w:rsidRDefault="00F250CE" w:rsidP="00E07BB5">
            <w:pPr>
              <w:jc w:val="left"/>
              <w:rPr>
                <w:sz w:val="22"/>
                <w:szCs w:val="22"/>
              </w:rPr>
            </w:pPr>
            <w:r w:rsidRPr="00F250CE">
              <w:rPr>
                <w:sz w:val="22"/>
                <w:szCs w:val="22"/>
              </w:rPr>
              <w:t>(2/3, 1, 3/2)</w:t>
            </w:r>
          </w:p>
        </w:tc>
        <w:tc>
          <w:tcPr>
            <w:tcW w:w="0" w:type="auto"/>
            <w:shd w:val="clear" w:color="auto" w:fill="auto"/>
          </w:tcPr>
          <w:p w:rsidR="00F250CE" w:rsidRPr="00F250CE" w:rsidRDefault="00F250CE" w:rsidP="00E07BB5">
            <w:pPr>
              <w:jc w:val="left"/>
              <w:rPr>
                <w:sz w:val="22"/>
                <w:szCs w:val="22"/>
              </w:rPr>
            </w:pPr>
            <w:r w:rsidRPr="00F250CE">
              <w:rPr>
                <w:sz w:val="22"/>
                <w:szCs w:val="22"/>
              </w:rPr>
              <w:t>(3/2, 2, 5/2)</w:t>
            </w:r>
          </w:p>
        </w:tc>
      </w:tr>
      <w:tr w:rsidR="00F250CE" w:rsidRPr="00F250CE" w:rsidTr="00F250CE">
        <w:trPr>
          <w:jc w:val="center"/>
        </w:trPr>
        <w:tc>
          <w:tcPr>
            <w:tcW w:w="0" w:type="auto"/>
            <w:shd w:val="clear" w:color="auto" w:fill="auto"/>
          </w:tcPr>
          <w:p w:rsidR="00F250CE" w:rsidRPr="00F250CE" w:rsidRDefault="00F250CE" w:rsidP="00E07BB5">
            <w:pPr>
              <w:jc w:val="left"/>
              <w:rPr>
                <w:b/>
                <w:i/>
                <w:sz w:val="22"/>
                <w:szCs w:val="22"/>
              </w:rPr>
            </w:pPr>
            <w:r w:rsidRPr="00F250CE">
              <w:rPr>
                <w:b/>
                <w:i/>
                <w:sz w:val="22"/>
                <w:szCs w:val="22"/>
              </w:rPr>
              <w:t>1.3</w:t>
            </w:r>
          </w:p>
        </w:tc>
        <w:tc>
          <w:tcPr>
            <w:tcW w:w="0" w:type="auto"/>
            <w:shd w:val="clear" w:color="auto" w:fill="auto"/>
          </w:tcPr>
          <w:p w:rsidR="00F250CE" w:rsidRPr="00F250CE" w:rsidRDefault="00F250CE" w:rsidP="00E07BB5">
            <w:pPr>
              <w:jc w:val="left"/>
              <w:rPr>
                <w:sz w:val="22"/>
                <w:szCs w:val="22"/>
              </w:rPr>
            </w:pPr>
            <w:r w:rsidRPr="00F250CE">
              <w:rPr>
                <w:sz w:val="22"/>
                <w:szCs w:val="22"/>
              </w:rPr>
              <w:t>(2/3, 1, 3/2)</w:t>
            </w:r>
          </w:p>
        </w:tc>
        <w:tc>
          <w:tcPr>
            <w:tcW w:w="0" w:type="auto"/>
            <w:shd w:val="clear" w:color="auto" w:fill="auto"/>
          </w:tcPr>
          <w:p w:rsidR="00F250CE" w:rsidRPr="00F250CE" w:rsidRDefault="00F250CE" w:rsidP="00E07BB5">
            <w:pPr>
              <w:jc w:val="left"/>
              <w:rPr>
                <w:sz w:val="22"/>
                <w:szCs w:val="22"/>
              </w:rPr>
            </w:pPr>
            <w:r w:rsidRPr="00F250CE">
              <w:rPr>
                <w:sz w:val="22"/>
                <w:szCs w:val="22"/>
              </w:rPr>
              <w:t>(2/3, 1, 3/2)</w:t>
            </w:r>
          </w:p>
        </w:tc>
        <w:tc>
          <w:tcPr>
            <w:tcW w:w="0" w:type="auto"/>
            <w:shd w:val="clear" w:color="auto" w:fill="auto"/>
          </w:tcPr>
          <w:p w:rsidR="00F250CE" w:rsidRPr="00F250CE" w:rsidRDefault="00F250CE" w:rsidP="00E07BB5">
            <w:pPr>
              <w:jc w:val="left"/>
              <w:rPr>
                <w:sz w:val="22"/>
                <w:szCs w:val="22"/>
              </w:rPr>
            </w:pPr>
            <w:r w:rsidRPr="00F250CE">
              <w:rPr>
                <w:sz w:val="22"/>
                <w:szCs w:val="22"/>
              </w:rPr>
              <w:t>(1, 1, 1)</w:t>
            </w:r>
          </w:p>
        </w:tc>
        <w:tc>
          <w:tcPr>
            <w:tcW w:w="0" w:type="auto"/>
            <w:shd w:val="clear" w:color="auto" w:fill="auto"/>
          </w:tcPr>
          <w:p w:rsidR="00F250CE" w:rsidRPr="00F250CE" w:rsidRDefault="00F250CE" w:rsidP="00E07BB5">
            <w:pPr>
              <w:jc w:val="left"/>
              <w:rPr>
                <w:sz w:val="22"/>
                <w:szCs w:val="22"/>
              </w:rPr>
            </w:pPr>
            <w:r w:rsidRPr="00F250CE">
              <w:rPr>
                <w:sz w:val="22"/>
                <w:szCs w:val="22"/>
              </w:rPr>
              <w:t>(2/3, 1, 3/2)</w:t>
            </w:r>
          </w:p>
        </w:tc>
      </w:tr>
      <w:tr w:rsidR="00F250CE" w:rsidRPr="00F250CE" w:rsidTr="00F250CE">
        <w:trPr>
          <w:jc w:val="center"/>
        </w:trPr>
        <w:tc>
          <w:tcPr>
            <w:tcW w:w="0" w:type="auto"/>
            <w:shd w:val="clear" w:color="auto" w:fill="auto"/>
          </w:tcPr>
          <w:p w:rsidR="00F250CE" w:rsidRPr="00F250CE" w:rsidRDefault="00F250CE" w:rsidP="00E07BB5">
            <w:pPr>
              <w:jc w:val="left"/>
              <w:rPr>
                <w:b/>
                <w:i/>
                <w:sz w:val="22"/>
                <w:szCs w:val="22"/>
              </w:rPr>
            </w:pPr>
            <w:r w:rsidRPr="00F250CE">
              <w:rPr>
                <w:b/>
                <w:i/>
                <w:sz w:val="22"/>
                <w:szCs w:val="22"/>
              </w:rPr>
              <w:t>1.4</w:t>
            </w:r>
          </w:p>
        </w:tc>
        <w:tc>
          <w:tcPr>
            <w:tcW w:w="0" w:type="auto"/>
            <w:shd w:val="clear" w:color="auto" w:fill="auto"/>
          </w:tcPr>
          <w:p w:rsidR="00F250CE" w:rsidRPr="00F250CE" w:rsidRDefault="00F250CE" w:rsidP="00E07BB5">
            <w:pPr>
              <w:jc w:val="left"/>
              <w:rPr>
                <w:sz w:val="22"/>
                <w:szCs w:val="22"/>
              </w:rPr>
            </w:pPr>
            <w:r w:rsidRPr="00F250CE">
              <w:rPr>
                <w:sz w:val="22"/>
                <w:szCs w:val="22"/>
              </w:rPr>
              <w:t>(1, 1, 1)</w:t>
            </w:r>
          </w:p>
        </w:tc>
        <w:tc>
          <w:tcPr>
            <w:tcW w:w="0" w:type="auto"/>
            <w:shd w:val="clear" w:color="auto" w:fill="auto"/>
          </w:tcPr>
          <w:p w:rsidR="00F250CE" w:rsidRPr="00F250CE" w:rsidRDefault="00F250CE" w:rsidP="00E07BB5">
            <w:pPr>
              <w:jc w:val="left"/>
              <w:rPr>
                <w:sz w:val="22"/>
                <w:szCs w:val="22"/>
              </w:rPr>
            </w:pPr>
            <w:r w:rsidRPr="00F250CE">
              <w:rPr>
                <w:sz w:val="22"/>
                <w:szCs w:val="22"/>
              </w:rPr>
              <w:t>(2/5, 1/2, 2/3)</w:t>
            </w:r>
          </w:p>
        </w:tc>
        <w:tc>
          <w:tcPr>
            <w:tcW w:w="0" w:type="auto"/>
            <w:shd w:val="clear" w:color="auto" w:fill="auto"/>
          </w:tcPr>
          <w:p w:rsidR="00F250CE" w:rsidRPr="00F250CE" w:rsidRDefault="00F250CE" w:rsidP="00E07BB5">
            <w:pPr>
              <w:jc w:val="left"/>
              <w:rPr>
                <w:sz w:val="22"/>
                <w:szCs w:val="22"/>
              </w:rPr>
            </w:pPr>
            <w:r w:rsidRPr="00F250CE">
              <w:rPr>
                <w:sz w:val="22"/>
                <w:szCs w:val="22"/>
              </w:rPr>
              <w:t>(2/3, 1, 3/2)</w:t>
            </w:r>
          </w:p>
        </w:tc>
        <w:tc>
          <w:tcPr>
            <w:tcW w:w="0" w:type="auto"/>
            <w:shd w:val="clear" w:color="auto" w:fill="auto"/>
          </w:tcPr>
          <w:p w:rsidR="00F250CE" w:rsidRPr="00F250CE" w:rsidRDefault="00F250CE" w:rsidP="00E07BB5">
            <w:pPr>
              <w:jc w:val="left"/>
              <w:rPr>
                <w:sz w:val="22"/>
                <w:szCs w:val="22"/>
              </w:rPr>
            </w:pPr>
            <w:r w:rsidRPr="00F250CE">
              <w:rPr>
                <w:sz w:val="22"/>
                <w:szCs w:val="22"/>
              </w:rPr>
              <w:t>(1, 1, 1)</w:t>
            </w:r>
          </w:p>
        </w:tc>
      </w:tr>
    </w:tbl>
    <w:p w:rsidR="00F250CE" w:rsidRDefault="00F250CE" w:rsidP="00E07BB5">
      <w:pPr>
        <w:jc w:val="left"/>
      </w:pPr>
    </w:p>
    <w:p w:rsidR="00F250CE" w:rsidRDefault="00F250CE" w:rsidP="00E07BB5">
      <w:pPr>
        <w:pStyle w:val="Caption"/>
        <w:keepNext/>
        <w:jc w:val="left"/>
      </w:pPr>
    </w:p>
    <w:p w:rsidR="00F250CE" w:rsidRDefault="00F250CE" w:rsidP="00E07BB5">
      <w:pPr>
        <w:pStyle w:val="Caption"/>
        <w:keepNext/>
        <w:jc w:val="left"/>
      </w:pPr>
      <w:r>
        <w:t xml:space="preserve">Table </w:t>
      </w:r>
      <w:fldSimple w:instr=" SEQ Table \* ARABIC ">
        <w:r>
          <w:rPr>
            <w:noProof/>
          </w:rPr>
          <w:t>5</w:t>
        </w:r>
      </w:fldSimple>
      <w:r>
        <w:t xml:space="preserve"> Evaluation of sub-</w:t>
      </w:r>
      <w:r w:rsidR="00746D56">
        <w:t xml:space="preserve">factors </w:t>
      </w:r>
      <w:r>
        <w:t>of software factors</w:t>
      </w:r>
    </w:p>
    <w:tbl>
      <w:tblPr>
        <w:tblStyle w:val="TableGrid"/>
        <w:tblW w:w="0" w:type="auto"/>
        <w:jc w:val="center"/>
        <w:tblLook w:val="04A0" w:firstRow="1" w:lastRow="0" w:firstColumn="1" w:lastColumn="0" w:noHBand="0" w:noVBand="1"/>
      </w:tblPr>
      <w:tblGrid>
        <w:gridCol w:w="491"/>
        <w:gridCol w:w="1165"/>
        <w:gridCol w:w="1050"/>
        <w:gridCol w:w="1166"/>
        <w:gridCol w:w="1051"/>
        <w:gridCol w:w="1051"/>
        <w:gridCol w:w="1051"/>
        <w:gridCol w:w="1051"/>
        <w:gridCol w:w="1166"/>
      </w:tblGrid>
      <w:tr w:rsidR="00F250CE" w:rsidRPr="00F250CE" w:rsidTr="00F250CE">
        <w:trPr>
          <w:jc w:val="center"/>
        </w:trPr>
        <w:tc>
          <w:tcPr>
            <w:tcW w:w="0" w:type="auto"/>
            <w:tcBorders>
              <w:top w:val="single" w:sz="12" w:space="0" w:color="000000" w:themeColor="text1"/>
              <w:left w:val="nil"/>
              <w:bottom w:val="single" w:sz="4" w:space="0" w:color="000000" w:themeColor="text1"/>
              <w:right w:val="nil"/>
            </w:tcBorders>
          </w:tcPr>
          <w:p w:rsidR="00F250CE" w:rsidRPr="00F250CE" w:rsidRDefault="00F250CE" w:rsidP="00E07BB5">
            <w:pPr>
              <w:jc w:val="left"/>
              <w:rPr>
                <w:i/>
                <w:sz w:val="22"/>
                <w:szCs w:val="22"/>
              </w:rPr>
            </w:pP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2.1</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2.2</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2.3</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2.4</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2.5</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2.6</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2.7</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2.8</w:t>
            </w:r>
          </w:p>
        </w:tc>
      </w:tr>
      <w:tr w:rsidR="00F250CE" w:rsidRPr="00F250CE" w:rsidTr="00F250CE">
        <w:trPr>
          <w:jc w:val="center"/>
        </w:trPr>
        <w:tc>
          <w:tcPr>
            <w:tcW w:w="0" w:type="auto"/>
            <w:tcBorders>
              <w:top w:val="single" w:sz="4" w:space="0" w:color="000000" w:themeColor="text1"/>
              <w:left w:val="nil"/>
              <w:bottom w:val="nil"/>
              <w:right w:val="nil"/>
            </w:tcBorders>
            <w:hideMark/>
          </w:tcPr>
          <w:p w:rsidR="00F250CE" w:rsidRPr="00F250CE" w:rsidRDefault="00F250CE" w:rsidP="00E07BB5">
            <w:pPr>
              <w:jc w:val="left"/>
              <w:rPr>
                <w:b/>
                <w:i/>
                <w:sz w:val="22"/>
                <w:szCs w:val="22"/>
              </w:rPr>
            </w:pPr>
            <w:r w:rsidRPr="00F250CE">
              <w:rPr>
                <w:b/>
                <w:i/>
                <w:sz w:val="22"/>
                <w:szCs w:val="22"/>
              </w:rPr>
              <w:t>2.1</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(3/2, 2, 5/2)</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(3/2, 2, 5/2)</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r>
      <w:tr w:rsidR="00F250CE" w:rsidRPr="00F250CE" w:rsidTr="00F250CE">
        <w:trPr>
          <w:jc w:val="center"/>
        </w:trPr>
        <w:tc>
          <w:tcPr>
            <w:tcW w:w="0" w:type="auto"/>
            <w:tcBorders>
              <w:top w:val="nil"/>
              <w:left w:val="nil"/>
              <w:bottom w:val="nil"/>
              <w:right w:val="nil"/>
            </w:tcBorders>
            <w:hideMark/>
          </w:tcPr>
          <w:p w:rsidR="00F250CE" w:rsidRPr="00F250CE" w:rsidRDefault="00F250CE" w:rsidP="00E07BB5">
            <w:pPr>
              <w:jc w:val="left"/>
              <w:rPr>
                <w:b/>
                <w:i/>
                <w:sz w:val="22"/>
                <w:szCs w:val="22"/>
              </w:rPr>
            </w:pPr>
            <w:r w:rsidRPr="00F250CE">
              <w:rPr>
                <w:b/>
                <w:i/>
                <w:sz w:val="22"/>
                <w:szCs w:val="22"/>
              </w:rPr>
              <w:t>2.2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(2/5, 1/2, 2/3)</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(2/5, 1/2, 2/3)</w:t>
            </w:r>
          </w:p>
        </w:tc>
      </w:tr>
      <w:tr w:rsidR="00F250CE" w:rsidRPr="00F250CE" w:rsidTr="00F250CE">
        <w:trPr>
          <w:jc w:val="center"/>
        </w:trPr>
        <w:tc>
          <w:tcPr>
            <w:tcW w:w="0" w:type="auto"/>
            <w:tcBorders>
              <w:top w:val="nil"/>
              <w:left w:val="nil"/>
              <w:bottom w:val="nil"/>
              <w:right w:val="nil"/>
            </w:tcBorders>
            <w:hideMark/>
          </w:tcPr>
          <w:p w:rsidR="00F250CE" w:rsidRPr="00F250CE" w:rsidRDefault="00F250CE" w:rsidP="00E07BB5">
            <w:pPr>
              <w:jc w:val="left"/>
              <w:rPr>
                <w:b/>
                <w:i/>
                <w:sz w:val="22"/>
                <w:szCs w:val="22"/>
              </w:rPr>
            </w:pPr>
            <w:r w:rsidRPr="00F250CE">
              <w:rPr>
                <w:b/>
                <w:i/>
                <w:sz w:val="22"/>
                <w:szCs w:val="22"/>
              </w:rPr>
              <w:t>2.3</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(3/2, 2, 5/2)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(5/2, 3, 7/2)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(3/2, 2, 5/2)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(3/2, 2, 5/2)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(3/2, 2, 5/2)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r>
      <w:tr w:rsidR="00F250CE" w:rsidRPr="00F250CE" w:rsidTr="00F250CE">
        <w:trPr>
          <w:jc w:val="center"/>
        </w:trPr>
        <w:tc>
          <w:tcPr>
            <w:tcW w:w="0" w:type="auto"/>
            <w:tcBorders>
              <w:top w:val="nil"/>
              <w:left w:val="nil"/>
              <w:bottom w:val="nil"/>
              <w:right w:val="nil"/>
            </w:tcBorders>
            <w:hideMark/>
          </w:tcPr>
          <w:p w:rsidR="00F250CE" w:rsidRPr="00F250CE" w:rsidRDefault="00F250CE" w:rsidP="00E07BB5">
            <w:pPr>
              <w:jc w:val="left"/>
              <w:rPr>
                <w:b/>
                <w:i/>
                <w:sz w:val="22"/>
                <w:szCs w:val="22"/>
              </w:rPr>
            </w:pPr>
            <w:r w:rsidRPr="00F250CE">
              <w:rPr>
                <w:b/>
                <w:i/>
                <w:sz w:val="22"/>
                <w:szCs w:val="22"/>
              </w:rPr>
              <w:t>2.4</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(2/5, 1/2, 2/3)</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(2/7, 1/3, 2/5)</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(2/7, 1/3, 2/5)</w:t>
            </w:r>
          </w:p>
        </w:tc>
      </w:tr>
      <w:tr w:rsidR="00F250CE" w:rsidRPr="00F250CE" w:rsidTr="00F250CE">
        <w:trPr>
          <w:jc w:val="center"/>
        </w:trPr>
        <w:tc>
          <w:tcPr>
            <w:tcW w:w="0" w:type="auto"/>
            <w:tcBorders>
              <w:top w:val="nil"/>
              <w:left w:val="nil"/>
              <w:bottom w:val="nil"/>
              <w:right w:val="nil"/>
            </w:tcBorders>
            <w:hideMark/>
          </w:tcPr>
          <w:p w:rsidR="00F250CE" w:rsidRPr="00F250CE" w:rsidRDefault="00F250CE" w:rsidP="00E07BB5">
            <w:pPr>
              <w:jc w:val="left"/>
              <w:rPr>
                <w:b/>
                <w:i/>
                <w:sz w:val="22"/>
                <w:szCs w:val="22"/>
              </w:rPr>
            </w:pPr>
            <w:r w:rsidRPr="00F250CE">
              <w:rPr>
                <w:b/>
                <w:i/>
                <w:sz w:val="22"/>
                <w:szCs w:val="22"/>
              </w:rPr>
              <w:t>2.5</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(2/5, 1/2, 2/3)</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(2/5, 1/2, 2/3)</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(2/7, 1/3, 2/5)</w:t>
            </w:r>
          </w:p>
        </w:tc>
      </w:tr>
      <w:tr w:rsidR="00F250CE" w:rsidRPr="00F250CE" w:rsidTr="00F250CE">
        <w:trPr>
          <w:jc w:val="center"/>
        </w:trPr>
        <w:tc>
          <w:tcPr>
            <w:tcW w:w="0" w:type="auto"/>
            <w:tcBorders>
              <w:top w:val="nil"/>
              <w:left w:val="nil"/>
              <w:bottom w:val="nil"/>
              <w:right w:val="nil"/>
            </w:tcBorders>
            <w:hideMark/>
          </w:tcPr>
          <w:p w:rsidR="00F250CE" w:rsidRPr="00F250CE" w:rsidRDefault="00F250CE" w:rsidP="00E07BB5">
            <w:pPr>
              <w:jc w:val="left"/>
              <w:rPr>
                <w:b/>
                <w:i/>
                <w:sz w:val="22"/>
                <w:szCs w:val="22"/>
              </w:rPr>
            </w:pPr>
            <w:r w:rsidRPr="00F250CE">
              <w:rPr>
                <w:b/>
                <w:i/>
                <w:sz w:val="22"/>
                <w:szCs w:val="22"/>
              </w:rPr>
              <w:t>2.6</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(2/5, 1/2, 2/3)</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(2/5, 1/2, 2/3)</w:t>
            </w:r>
          </w:p>
        </w:tc>
      </w:tr>
      <w:tr w:rsidR="00F250CE" w:rsidRPr="00F250CE" w:rsidTr="00F250CE">
        <w:trPr>
          <w:jc w:val="center"/>
        </w:trPr>
        <w:tc>
          <w:tcPr>
            <w:tcW w:w="0" w:type="auto"/>
            <w:tcBorders>
              <w:top w:val="nil"/>
              <w:left w:val="nil"/>
              <w:bottom w:val="nil"/>
              <w:right w:val="nil"/>
            </w:tcBorders>
            <w:hideMark/>
          </w:tcPr>
          <w:p w:rsidR="00F250CE" w:rsidRPr="00F250CE" w:rsidRDefault="00F250CE" w:rsidP="00E07BB5">
            <w:pPr>
              <w:jc w:val="left"/>
              <w:rPr>
                <w:b/>
                <w:i/>
                <w:sz w:val="22"/>
                <w:szCs w:val="22"/>
              </w:rPr>
            </w:pPr>
            <w:r w:rsidRPr="00F250CE">
              <w:rPr>
                <w:b/>
                <w:i/>
                <w:sz w:val="22"/>
                <w:szCs w:val="22"/>
              </w:rPr>
              <w:t>2.7</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(2/5, 1/2, 2/3)</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(2/5, 1/2, 2/3)</w:t>
            </w:r>
          </w:p>
        </w:tc>
      </w:tr>
      <w:tr w:rsidR="00F250CE" w:rsidRPr="00F250CE" w:rsidTr="00F250CE">
        <w:trPr>
          <w:jc w:val="center"/>
        </w:trPr>
        <w:tc>
          <w:tcPr>
            <w:tcW w:w="0" w:type="auto"/>
            <w:tcBorders>
              <w:top w:val="nil"/>
              <w:left w:val="nil"/>
              <w:bottom w:val="single" w:sz="12" w:space="0" w:color="000000" w:themeColor="text1"/>
              <w:right w:val="nil"/>
            </w:tcBorders>
            <w:hideMark/>
          </w:tcPr>
          <w:p w:rsidR="00F250CE" w:rsidRPr="00F250CE" w:rsidRDefault="00F250CE" w:rsidP="00E07BB5">
            <w:pPr>
              <w:jc w:val="left"/>
              <w:rPr>
                <w:b/>
                <w:i/>
                <w:sz w:val="22"/>
                <w:szCs w:val="22"/>
              </w:rPr>
            </w:pPr>
            <w:r w:rsidRPr="00F250CE">
              <w:rPr>
                <w:b/>
                <w:i/>
                <w:sz w:val="22"/>
                <w:szCs w:val="22"/>
              </w:rPr>
              <w:t>2.8</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(3/2, 2, 5/2)</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(5/2, 3, 7/2)</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(5/2, 3, 7/2)</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(3/2, 2, 5/2)</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(3/2, 2, 5/2)</w:t>
            </w:r>
          </w:p>
        </w:tc>
        <w:tc>
          <w:tcPr>
            <w:tcW w:w="0" w:type="auto"/>
            <w:tcBorders>
              <w:top w:val="nil"/>
              <w:left w:val="nil"/>
              <w:bottom w:val="single" w:sz="12" w:space="0" w:color="000000" w:themeColor="text1"/>
              <w:right w:val="nil"/>
            </w:tcBorders>
            <w:hideMark/>
          </w:tcPr>
          <w:p w:rsidR="00F250CE" w:rsidRPr="00F250CE" w:rsidRDefault="00F250CE" w:rsidP="00E07BB5">
            <w:pPr>
              <w:jc w:val="left"/>
              <w:rPr>
                <w:sz w:val="22"/>
                <w:szCs w:val="22"/>
              </w:rPr>
            </w:pPr>
            <w:r w:rsidRPr="00F250CE">
              <w:rPr>
                <w:sz w:val="22"/>
                <w:szCs w:val="22"/>
              </w:rPr>
              <w:t>(1, 1, 1)</w:t>
            </w:r>
          </w:p>
        </w:tc>
      </w:tr>
    </w:tbl>
    <w:p w:rsidR="00F250CE" w:rsidRDefault="00F250CE" w:rsidP="00E07BB5">
      <w:pPr>
        <w:jc w:val="left"/>
      </w:pPr>
    </w:p>
    <w:p w:rsidR="00F250CE" w:rsidRDefault="00F250CE" w:rsidP="00E07BB5">
      <w:pPr>
        <w:pStyle w:val="Caption"/>
        <w:keepNext/>
        <w:jc w:val="left"/>
      </w:pPr>
      <w:bookmarkStart w:id="19" w:name="_Ref407912101"/>
      <w:r>
        <w:t xml:space="preserve">Table </w:t>
      </w:r>
      <w:fldSimple w:instr=" SEQ Table \* ARABIC ">
        <w:r>
          <w:rPr>
            <w:noProof/>
          </w:rPr>
          <w:t>6</w:t>
        </w:r>
      </w:fldSimple>
      <w:bookmarkEnd w:id="19"/>
      <w:r>
        <w:t xml:space="preserve"> Evaluation of sub-</w:t>
      </w:r>
      <w:r w:rsidR="00746D56">
        <w:t xml:space="preserve">factors </w:t>
      </w:r>
      <w:r>
        <w:t>of personnel factors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1426"/>
        <w:gridCol w:w="1255"/>
        <w:gridCol w:w="1426"/>
        <w:gridCol w:w="1255"/>
        <w:gridCol w:w="1255"/>
      </w:tblGrid>
      <w:tr w:rsidR="00F250CE" w:rsidRPr="00F250CE" w:rsidTr="00F250CE">
        <w:trPr>
          <w:jc w:val="center"/>
        </w:trPr>
        <w:tc>
          <w:tcPr>
            <w:tcW w:w="0" w:type="auto"/>
            <w:tcBorders>
              <w:top w:val="single" w:sz="12" w:space="0" w:color="000000" w:themeColor="text1"/>
              <w:left w:val="nil"/>
              <w:bottom w:val="single" w:sz="4" w:space="0" w:color="000000" w:themeColor="text1"/>
              <w:right w:val="nil"/>
            </w:tcBorders>
          </w:tcPr>
          <w:p w:rsidR="00F250CE" w:rsidRPr="00F250CE" w:rsidRDefault="00F250CE" w:rsidP="00E07BB5">
            <w:pPr>
              <w:jc w:val="left"/>
              <w:rPr>
                <w:i/>
                <w:sz w:val="22"/>
                <w:szCs w:val="22"/>
              </w:rPr>
            </w:pP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3.1</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3.2</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3.3</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3.4</w:t>
            </w:r>
          </w:p>
        </w:tc>
        <w:tc>
          <w:tcPr>
            <w:tcW w:w="0" w:type="auto"/>
            <w:tcBorders>
              <w:top w:val="single" w:sz="12" w:space="0" w:color="000000" w:themeColor="text1"/>
              <w:left w:val="nil"/>
              <w:bottom w:val="single" w:sz="4" w:space="0" w:color="000000" w:themeColor="text1"/>
              <w:right w:val="nil"/>
            </w:tcBorders>
            <w:hideMark/>
          </w:tcPr>
          <w:p w:rsidR="00F250CE" w:rsidRPr="00F250CE" w:rsidRDefault="00F250CE" w:rsidP="00E07BB5">
            <w:pPr>
              <w:jc w:val="left"/>
              <w:rPr>
                <w:b/>
                <w:i/>
                <w:sz w:val="22"/>
                <w:szCs w:val="22"/>
              </w:rPr>
            </w:pPr>
            <w:r w:rsidRPr="00F250CE">
              <w:rPr>
                <w:b/>
                <w:i/>
                <w:sz w:val="22"/>
                <w:szCs w:val="22"/>
              </w:rPr>
              <w:t>3.5</w:t>
            </w:r>
          </w:p>
        </w:tc>
      </w:tr>
      <w:tr w:rsidR="00F250CE" w:rsidRPr="00F250CE" w:rsidTr="00F250CE">
        <w:trPr>
          <w:jc w:val="center"/>
        </w:trPr>
        <w:tc>
          <w:tcPr>
            <w:tcW w:w="0" w:type="auto"/>
            <w:tcBorders>
              <w:top w:val="single" w:sz="4" w:space="0" w:color="000000" w:themeColor="text1"/>
              <w:left w:val="nil"/>
              <w:bottom w:val="nil"/>
              <w:right w:val="nil"/>
            </w:tcBorders>
            <w:hideMark/>
          </w:tcPr>
          <w:p w:rsidR="00F250CE" w:rsidRPr="00F250CE" w:rsidRDefault="00F250CE" w:rsidP="00E07BB5">
            <w:pPr>
              <w:jc w:val="left"/>
              <w:rPr>
                <w:b/>
                <w:i/>
                <w:sz w:val="22"/>
                <w:szCs w:val="22"/>
              </w:rPr>
            </w:pPr>
            <w:r w:rsidRPr="00F250CE">
              <w:rPr>
                <w:b/>
                <w:i/>
                <w:sz w:val="22"/>
                <w:szCs w:val="22"/>
              </w:rPr>
              <w:t>3.1</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(3/2, 2, 5/2)</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single" w:sz="4" w:space="0" w:color="000000" w:themeColor="text1"/>
              <w:left w:val="nil"/>
              <w:bottom w:val="nil"/>
              <w:right w:val="nil"/>
            </w:tcBorders>
            <w:hideMark/>
          </w:tcPr>
          <w:p w:rsidR="00F250CE" w:rsidRPr="00F250CE" w:rsidRDefault="00F250CE" w:rsidP="00E07BB5">
            <w:pPr>
              <w:jc w:val="left"/>
              <w:rPr>
                <w:sz w:val="22"/>
                <w:szCs w:val="22"/>
              </w:rPr>
            </w:pPr>
            <w:r w:rsidRPr="00F250CE">
              <w:rPr>
                <w:sz w:val="22"/>
                <w:szCs w:val="22"/>
              </w:rPr>
              <w:t>(3/2, 2, 5/2)</w:t>
            </w:r>
          </w:p>
        </w:tc>
      </w:tr>
      <w:tr w:rsidR="00F250CE" w:rsidRPr="00F250CE" w:rsidTr="00F250CE">
        <w:trPr>
          <w:jc w:val="center"/>
        </w:trPr>
        <w:tc>
          <w:tcPr>
            <w:tcW w:w="0" w:type="auto"/>
            <w:tcBorders>
              <w:top w:val="nil"/>
              <w:left w:val="nil"/>
              <w:bottom w:val="nil"/>
              <w:right w:val="nil"/>
            </w:tcBorders>
            <w:hideMark/>
          </w:tcPr>
          <w:p w:rsidR="00F250CE" w:rsidRPr="00F250CE" w:rsidRDefault="00F250CE" w:rsidP="00E07BB5">
            <w:pPr>
              <w:jc w:val="left"/>
              <w:rPr>
                <w:b/>
                <w:i/>
                <w:sz w:val="22"/>
                <w:szCs w:val="22"/>
              </w:rPr>
            </w:pPr>
            <w:r w:rsidRPr="00F250CE">
              <w:rPr>
                <w:b/>
                <w:i/>
                <w:sz w:val="22"/>
                <w:szCs w:val="22"/>
              </w:rPr>
              <w:t>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(2/5, 1/2, 2/3)</w:t>
            </w:r>
          </w:p>
        </w:tc>
        <w:tc>
          <w:tcPr>
            <w:tcW w:w="0" w:type="auto"/>
            <w:tcBorders>
              <w:top w:val="nil"/>
              <w:left w:val="nil"/>
              <w:bottom w:val="nil"/>
              <w:right w:val="nil"/>
            </w:tcBorders>
            <w:hideMark/>
          </w:tcPr>
          <w:p w:rsidR="00F250CE" w:rsidRPr="00F250CE" w:rsidRDefault="00F250CE" w:rsidP="00E07BB5">
            <w:pPr>
              <w:tabs>
                <w:tab w:val="center" w:pos="139"/>
              </w:tabs>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(2/7, 1/3, 2/5)</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r>
      <w:tr w:rsidR="00F250CE" w:rsidRPr="00F250CE" w:rsidTr="00F250CE">
        <w:trPr>
          <w:jc w:val="center"/>
        </w:trPr>
        <w:tc>
          <w:tcPr>
            <w:tcW w:w="0" w:type="auto"/>
            <w:tcBorders>
              <w:top w:val="nil"/>
              <w:left w:val="nil"/>
              <w:bottom w:val="nil"/>
              <w:right w:val="nil"/>
            </w:tcBorders>
            <w:hideMark/>
          </w:tcPr>
          <w:p w:rsidR="00F250CE" w:rsidRPr="00F250CE" w:rsidRDefault="00F250CE" w:rsidP="00E07BB5">
            <w:pPr>
              <w:jc w:val="left"/>
              <w:rPr>
                <w:b/>
                <w:i/>
                <w:sz w:val="22"/>
                <w:szCs w:val="22"/>
              </w:rPr>
            </w:pPr>
            <w:r w:rsidRPr="00F250CE">
              <w:rPr>
                <w:b/>
                <w:i/>
                <w:sz w:val="22"/>
                <w:szCs w:val="22"/>
              </w:rPr>
              <w:t>3.3</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(5/2, 3, 7/2)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(3/2, 2, 5/2)</w:t>
            </w:r>
          </w:p>
        </w:tc>
      </w:tr>
      <w:tr w:rsidR="00F250CE" w:rsidRPr="00F250CE" w:rsidTr="00F250CE">
        <w:trPr>
          <w:jc w:val="center"/>
        </w:trPr>
        <w:tc>
          <w:tcPr>
            <w:tcW w:w="0" w:type="auto"/>
            <w:tcBorders>
              <w:top w:val="nil"/>
              <w:left w:val="nil"/>
              <w:bottom w:val="nil"/>
              <w:right w:val="nil"/>
            </w:tcBorders>
            <w:hideMark/>
          </w:tcPr>
          <w:p w:rsidR="00F250CE" w:rsidRPr="00F250CE" w:rsidRDefault="00F250CE" w:rsidP="00E07BB5">
            <w:pPr>
              <w:jc w:val="left"/>
              <w:rPr>
                <w:b/>
                <w:i/>
                <w:sz w:val="22"/>
                <w:szCs w:val="22"/>
              </w:rPr>
            </w:pPr>
            <w:r w:rsidRPr="00F250CE">
              <w:rPr>
                <w:b/>
                <w:i/>
                <w:sz w:val="22"/>
                <w:szCs w:val="22"/>
              </w:rPr>
              <w:t>3.4</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nil"/>
              <w:right w:val="nil"/>
            </w:tcBorders>
            <w:hideMark/>
          </w:tcPr>
          <w:p w:rsidR="00F250CE" w:rsidRPr="00F250CE" w:rsidRDefault="00F250CE" w:rsidP="00E07BB5">
            <w:pPr>
              <w:jc w:val="left"/>
              <w:rPr>
                <w:sz w:val="22"/>
                <w:szCs w:val="22"/>
              </w:rPr>
            </w:pPr>
            <w:r w:rsidRPr="00F250CE">
              <w:rPr>
                <w:sz w:val="22"/>
                <w:szCs w:val="22"/>
              </w:rPr>
              <w:t>(2/3, 1, 3/2)</w:t>
            </w:r>
          </w:p>
        </w:tc>
      </w:tr>
      <w:tr w:rsidR="00F250CE" w:rsidRPr="00F250CE" w:rsidTr="00F250CE">
        <w:trPr>
          <w:jc w:val="center"/>
        </w:trPr>
        <w:tc>
          <w:tcPr>
            <w:tcW w:w="0" w:type="auto"/>
            <w:tcBorders>
              <w:top w:val="nil"/>
              <w:left w:val="nil"/>
              <w:bottom w:val="single" w:sz="12" w:space="0" w:color="000000" w:themeColor="text1"/>
              <w:right w:val="nil"/>
            </w:tcBorders>
            <w:hideMark/>
          </w:tcPr>
          <w:p w:rsidR="00F250CE" w:rsidRPr="00F250CE" w:rsidRDefault="00F250CE" w:rsidP="00E07BB5">
            <w:pPr>
              <w:jc w:val="left"/>
              <w:rPr>
                <w:b/>
                <w:i/>
                <w:sz w:val="22"/>
                <w:szCs w:val="22"/>
              </w:rPr>
            </w:pPr>
            <w:r w:rsidRPr="00F250CE">
              <w:rPr>
                <w:b/>
                <w:i/>
                <w:sz w:val="22"/>
                <w:szCs w:val="22"/>
              </w:rPr>
              <w:t>3.5</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(2/5, 1/2, 2/3)</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(1, 1, 1)</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(2/5, 1/2, 2/3)</w:t>
            </w:r>
          </w:p>
        </w:tc>
        <w:tc>
          <w:tcPr>
            <w:tcW w:w="0" w:type="auto"/>
            <w:tcBorders>
              <w:top w:val="nil"/>
              <w:left w:val="nil"/>
              <w:bottom w:val="single" w:sz="12" w:space="0" w:color="000000" w:themeColor="text1"/>
              <w:right w:val="nil"/>
            </w:tcBorders>
          </w:tcPr>
          <w:p w:rsidR="00F250CE" w:rsidRPr="00F250CE" w:rsidRDefault="00F250CE" w:rsidP="00E07BB5">
            <w:pPr>
              <w:jc w:val="left"/>
              <w:rPr>
                <w:sz w:val="22"/>
                <w:szCs w:val="22"/>
              </w:rPr>
            </w:pPr>
            <w:r w:rsidRPr="00F250CE">
              <w:rPr>
                <w:sz w:val="22"/>
                <w:szCs w:val="22"/>
              </w:rPr>
              <w:t>(2/3, 1, 3/2)</w:t>
            </w:r>
          </w:p>
        </w:tc>
        <w:tc>
          <w:tcPr>
            <w:tcW w:w="0" w:type="auto"/>
            <w:tcBorders>
              <w:top w:val="nil"/>
              <w:left w:val="nil"/>
              <w:bottom w:val="single" w:sz="12" w:space="0" w:color="000000" w:themeColor="text1"/>
              <w:right w:val="nil"/>
            </w:tcBorders>
            <w:hideMark/>
          </w:tcPr>
          <w:p w:rsidR="00F250CE" w:rsidRPr="00F250CE" w:rsidRDefault="00F250CE" w:rsidP="00E07BB5">
            <w:pPr>
              <w:jc w:val="left"/>
              <w:rPr>
                <w:sz w:val="22"/>
                <w:szCs w:val="22"/>
              </w:rPr>
            </w:pPr>
            <w:r w:rsidRPr="00F250CE">
              <w:rPr>
                <w:sz w:val="22"/>
                <w:szCs w:val="22"/>
              </w:rPr>
              <w:t>(1, 1, 1)</w:t>
            </w:r>
          </w:p>
        </w:tc>
      </w:tr>
    </w:tbl>
    <w:p w:rsidR="00F250CE" w:rsidRDefault="00F250CE" w:rsidP="00E07BB5">
      <w:pPr>
        <w:jc w:val="left"/>
      </w:pPr>
    </w:p>
    <w:p w:rsidR="00F250CE" w:rsidRDefault="00F250CE" w:rsidP="00E07BB5">
      <w:pPr>
        <w:jc w:val="left"/>
      </w:pPr>
    </w:p>
    <w:p w:rsidR="00F250CE" w:rsidRDefault="00F250CE" w:rsidP="00E07BB5">
      <w:pPr>
        <w:jc w:val="left"/>
      </w:pPr>
      <w:r>
        <w:t xml:space="preserve">The level 3 improvement alternatives with respect to relevant </w:t>
      </w:r>
      <w:r w:rsidR="00746D56">
        <w:t>sub-factors</w:t>
      </w:r>
      <w:r>
        <w:t xml:space="preserve"> are compared in </w:t>
      </w:r>
      <w:r>
        <w:fldChar w:fldCharType="begin"/>
      </w:r>
      <w:r>
        <w:instrText xml:space="preserve"> REF _Ref407915560 \h </w:instrText>
      </w:r>
      <w:r w:rsidR="00934537">
        <w:instrText xml:space="preserve"> \* MERGEFORMAT </w:instrText>
      </w:r>
      <w:r>
        <w:fldChar w:fldCharType="separate"/>
      </w:r>
      <w:r w:rsidR="00746D56">
        <w:t xml:space="preserve">Table </w:t>
      </w:r>
      <w:r w:rsidR="00746D56">
        <w:rPr>
          <w:noProof/>
        </w:rPr>
        <w:t>7</w:t>
      </w:r>
      <w:r>
        <w:fldChar w:fldCharType="end"/>
      </w:r>
      <w:r>
        <w:t xml:space="preserve"> - </w:t>
      </w:r>
      <w:r>
        <w:fldChar w:fldCharType="begin"/>
      </w:r>
      <w:r>
        <w:instrText xml:space="preserve"> REF _Ref407915581 \h </w:instrText>
      </w:r>
      <w:r w:rsidR="00934537">
        <w:instrText xml:space="preserve"> \* MERGEFORMAT </w:instrText>
      </w:r>
      <w:r>
        <w:fldChar w:fldCharType="separate"/>
      </w:r>
      <w:r w:rsidR="00746D56" w:rsidRPr="00746D56">
        <w:t xml:space="preserve">Table </w:t>
      </w:r>
      <w:r w:rsidR="00746D56">
        <w:rPr>
          <w:noProof/>
        </w:rPr>
        <w:t>23</w:t>
      </w:r>
      <w:r>
        <w:fldChar w:fldCharType="end"/>
      </w:r>
    </w:p>
    <w:p w:rsidR="00F250CE" w:rsidRDefault="00F250CE" w:rsidP="00E07BB5">
      <w:pPr>
        <w:jc w:val="left"/>
      </w:pPr>
      <w:r>
        <w:t xml:space="preserve"> </w:t>
      </w:r>
    </w:p>
    <w:p w:rsidR="00F250CE" w:rsidRDefault="00F250CE" w:rsidP="00E07BB5">
      <w:pPr>
        <w:jc w:val="left"/>
      </w:pPr>
    </w:p>
    <w:p w:rsidR="00F250CE" w:rsidRDefault="00F250CE" w:rsidP="00E07BB5">
      <w:pPr>
        <w:pStyle w:val="Caption"/>
        <w:keepNext/>
        <w:jc w:val="left"/>
      </w:pPr>
      <w:bookmarkStart w:id="20" w:name="_Ref407915560"/>
      <w:r>
        <w:t xml:space="preserve">Table </w:t>
      </w:r>
      <w:fldSimple w:instr=" SEQ Table \* ARABIC ">
        <w:r>
          <w:rPr>
            <w:noProof/>
          </w:rPr>
          <w:t>7</w:t>
        </w:r>
      </w:fldSimple>
      <w:bookmarkEnd w:id="20"/>
      <w:r>
        <w:t xml:space="preserve"> Evaluation of the improvement </w:t>
      </w:r>
      <w:r w:rsidR="00746D56">
        <w:t>methods</w:t>
      </w:r>
      <w:r>
        <w:t xml:space="preserve"> with respect to warehouse/shop floor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426"/>
        <w:gridCol w:w="1604"/>
        <w:gridCol w:w="1255"/>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sidRPr="006637D0">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sidRPr="006637D0">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i/>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(3/2, 2, 5/2)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(5/2, 3, 7/2)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(2/5, 1/2, 2/3)</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(2/7, 1/3, 2/5)</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Default="00F250CE" w:rsidP="00E07BB5">
      <w:pPr>
        <w:jc w:val="left"/>
      </w:pPr>
    </w:p>
    <w:p w:rsidR="00F250CE" w:rsidRDefault="00F250CE" w:rsidP="00E07BB5">
      <w:pPr>
        <w:pStyle w:val="Caption"/>
        <w:keepNext/>
        <w:jc w:val="left"/>
      </w:pPr>
      <w:r>
        <w:t xml:space="preserve">Table </w:t>
      </w:r>
      <w:fldSimple w:instr=" SEQ Table \* ARABIC ">
        <w:r>
          <w:rPr>
            <w:noProof/>
          </w:rPr>
          <w:t>8</w:t>
        </w:r>
      </w:fldSimple>
      <w:r>
        <w:t xml:space="preserve"> Evaluation of the improvement </w:t>
      </w:r>
      <w:r w:rsidR="00746D56">
        <w:t xml:space="preserve">methods </w:t>
      </w:r>
      <w:r>
        <w:t>with respect to technologies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483"/>
        <w:gridCol w:w="1604"/>
        <w:gridCol w:w="1494"/>
        <w:gridCol w:w="283"/>
      </w:tblGrid>
      <w:tr w:rsidR="006637D0" w:rsidRPr="006637D0" w:rsidTr="00DC6750">
        <w:trPr>
          <w:jc w:val="center"/>
        </w:trPr>
        <w:tc>
          <w:tcPr>
            <w:tcW w:w="0" w:type="auto"/>
            <w:tcBorders>
              <w:top w:val="single" w:sz="12" w:space="0" w:color="000000" w:themeColor="text1"/>
              <w:bottom w:val="single" w:sz="4" w:space="0" w:color="000000" w:themeColor="text1"/>
            </w:tcBorders>
            <w:shd w:val="clear" w:color="auto" w:fill="auto"/>
          </w:tcPr>
          <w:p w:rsidR="006637D0" w:rsidRPr="006637D0" w:rsidRDefault="006637D0" w:rsidP="00E07BB5">
            <w:pPr>
              <w:jc w:val="left"/>
              <w:rPr>
                <w:rStyle w:val="Emphasis"/>
                <w:rFonts w:ascii="Times New Roman" w:hAnsi="Times New Roman"/>
                <w:b/>
                <w:sz w:val="22"/>
                <w:szCs w:val="22"/>
              </w:rPr>
            </w:pPr>
          </w:p>
        </w:tc>
        <w:tc>
          <w:tcPr>
            <w:tcW w:w="0" w:type="auto"/>
            <w:tcBorders>
              <w:top w:val="single" w:sz="12" w:space="0" w:color="000000" w:themeColor="text1"/>
              <w:bottom w:val="single" w:sz="4" w:space="0" w:color="000000" w:themeColor="text1"/>
            </w:tcBorders>
            <w:shd w:val="clear" w:color="auto" w:fill="auto"/>
          </w:tcPr>
          <w:p w:rsidR="006637D0" w:rsidRPr="006637D0" w:rsidRDefault="006637D0" w:rsidP="00E07BB5">
            <w:pPr>
              <w:jc w:val="left"/>
              <w:rPr>
                <w:rStyle w:val="Emphasis"/>
                <w:rFonts w:ascii="Times New Roman" w:hAnsi="Times New Roman"/>
                <w:b/>
                <w:i/>
                <w:sz w:val="22"/>
                <w:szCs w:val="22"/>
              </w:rPr>
            </w:pPr>
            <w:r w:rsidRPr="006637D0">
              <w:rPr>
                <w:rStyle w:val="Emphasis"/>
                <w:rFonts w:ascii="Times New Roman" w:hAnsi="Times New Roman"/>
                <w:b/>
                <w:sz w:val="22"/>
                <w:szCs w:val="22"/>
              </w:rPr>
              <w:t xml:space="preserve">a. </w:t>
            </w:r>
            <w:proofErr w:type="spellStart"/>
            <w:r w:rsidRPr="006637D0">
              <w:rPr>
                <w:rStyle w:val="Emphasis"/>
                <w:rFonts w:ascii="Times New Roman" w:hAnsi="Times New Roman"/>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6637D0" w:rsidRPr="006637D0" w:rsidRDefault="006637D0" w:rsidP="00E07BB5">
            <w:pPr>
              <w:jc w:val="left"/>
              <w:rPr>
                <w:rStyle w:val="Emphasis"/>
                <w:rFonts w:ascii="Times New Roman" w:hAnsi="Times New Roman"/>
                <w:b/>
                <w:i/>
                <w:sz w:val="22"/>
                <w:szCs w:val="22"/>
              </w:rPr>
            </w:pPr>
            <w:r w:rsidRPr="006637D0">
              <w:rPr>
                <w:rStyle w:val="Emphasis"/>
                <w:rFonts w:ascii="Times New Roman" w:hAnsi="Times New Roman"/>
                <w:b/>
                <w:sz w:val="22"/>
                <w:szCs w:val="22"/>
              </w:rPr>
              <w:t>b. Kaizen Blitz</w:t>
            </w:r>
          </w:p>
        </w:tc>
        <w:tc>
          <w:tcPr>
            <w:tcW w:w="1777" w:type="dxa"/>
            <w:gridSpan w:val="2"/>
            <w:tcBorders>
              <w:top w:val="single" w:sz="12" w:space="0" w:color="000000" w:themeColor="text1"/>
              <w:bottom w:val="single" w:sz="4" w:space="0" w:color="000000" w:themeColor="text1"/>
            </w:tcBorders>
            <w:shd w:val="clear" w:color="auto" w:fill="auto"/>
          </w:tcPr>
          <w:p w:rsidR="006637D0" w:rsidRPr="006637D0" w:rsidRDefault="006637D0" w:rsidP="00E07BB5">
            <w:pPr>
              <w:jc w:val="left"/>
              <w:rPr>
                <w:rStyle w:val="Emphasis"/>
                <w:sz w:val="22"/>
                <w:szCs w:val="22"/>
              </w:rPr>
            </w:pPr>
            <w:r w:rsidRPr="006637D0">
              <w:rPr>
                <w:rStyle w:val="Emphasis"/>
                <w:rFonts w:ascii="Times New Roman" w:hAnsi="Times New Roman"/>
                <w:b/>
                <w:sz w:val="22"/>
                <w:szCs w:val="22"/>
              </w:rPr>
              <w:t>c. Kaizen</w:t>
            </w: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rStyle w:val="Emphasis"/>
                <w:rFonts w:ascii="Times New Roman" w:hAnsi="Times New Roman"/>
                <w:b/>
                <w:sz w:val="22"/>
                <w:szCs w:val="22"/>
              </w:rPr>
            </w:pPr>
            <w:r w:rsidRPr="006637D0">
              <w:rPr>
                <w:rStyle w:val="Emphasis"/>
                <w:rFonts w:ascii="Times New Roman" w:hAnsi="Times New Roman"/>
                <w:b/>
                <w:sz w:val="22"/>
                <w:szCs w:val="22"/>
              </w:rPr>
              <w:t xml:space="preserve">a. </w:t>
            </w:r>
            <w:proofErr w:type="spellStart"/>
            <w:r w:rsidRPr="006637D0">
              <w:rPr>
                <w:rStyle w:val="Emphasis"/>
                <w:rFonts w:ascii="Times New Roman" w:hAnsi="Times New Roman"/>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rStyle w:val="Emphasis"/>
                <w:sz w:val="22"/>
                <w:szCs w:val="22"/>
              </w:rPr>
            </w:pPr>
            <w:r w:rsidRPr="006637D0">
              <w:rPr>
                <w:rStyle w:val="Emphasis"/>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rStyle w:val="Emphasis"/>
                <w:sz w:val="22"/>
                <w:szCs w:val="22"/>
              </w:rPr>
            </w:pPr>
            <w:r w:rsidRPr="006637D0">
              <w:rPr>
                <w:rStyle w:val="Emphasis"/>
                <w:sz w:val="22"/>
                <w:szCs w:val="22"/>
              </w:rPr>
              <w:t>(3/2, 2, 5/2)</w:t>
            </w:r>
          </w:p>
        </w:tc>
        <w:tc>
          <w:tcPr>
            <w:tcW w:w="1494" w:type="dxa"/>
            <w:tcBorders>
              <w:top w:val="single" w:sz="4" w:space="0" w:color="000000" w:themeColor="text1"/>
            </w:tcBorders>
            <w:shd w:val="clear" w:color="auto" w:fill="auto"/>
          </w:tcPr>
          <w:p w:rsidR="00F250CE" w:rsidRPr="006637D0" w:rsidRDefault="00F250CE" w:rsidP="00E07BB5">
            <w:pPr>
              <w:jc w:val="left"/>
              <w:rPr>
                <w:rStyle w:val="Emphasis"/>
                <w:sz w:val="22"/>
                <w:szCs w:val="22"/>
              </w:rPr>
            </w:pPr>
            <w:r w:rsidRPr="006637D0">
              <w:rPr>
                <w:rStyle w:val="Emphasis"/>
                <w:sz w:val="22"/>
                <w:szCs w:val="22"/>
              </w:rPr>
              <w:t>(2/3, 1, 3/2)</w:t>
            </w:r>
          </w:p>
        </w:tc>
        <w:tc>
          <w:tcPr>
            <w:tcW w:w="283" w:type="dxa"/>
            <w:tcBorders>
              <w:top w:val="single" w:sz="4" w:space="0" w:color="000000" w:themeColor="text1"/>
            </w:tcBorders>
            <w:shd w:val="clear" w:color="auto" w:fill="auto"/>
          </w:tcPr>
          <w:p w:rsidR="00F250CE" w:rsidRPr="006637D0" w:rsidRDefault="00F250CE" w:rsidP="00E07BB5">
            <w:pPr>
              <w:jc w:val="left"/>
              <w:rPr>
                <w:rStyle w:val="Emphasis"/>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rStyle w:val="Emphasis"/>
                <w:rFonts w:ascii="Times New Roman" w:hAnsi="Times New Roman"/>
                <w:b/>
                <w:sz w:val="22"/>
                <w:szCs w:val="22"/>
              </w:rPr>
            </w:pPr>
            <w:r w:rsidRPr="006637D0">
              <w:rPr>
                <w:rStyle w:val="Emphasis"/>
                <w:rFonts w:ascii="Times New Roman" w:hAnsi="Times New Roman"/>
                <w:b/>
                <w:sz w:val="22"/>
                <w:szCs w:val="22"/>
              </w:rPr>
              <w:t>b. Kaizen Blitz</w:t>
            </w:r>
          </w:p>
        </w:tc>
        <w:tc>
          <w:tcPr>
            <w:tcW w:w="0" w:type="auto"/>
            <w:shd w:val="clear" w:color="auto" w:fill="auto"/>
          </w:tcPr>
          <w:p w:rsidR="00F250CE" w:rsidRPr="006637D0" w:rsidRDefault="00F250CE" w:rsidP="00E07BB5">
            <w:pPr>
              <w:jc w:val="left"/>
              <w:rPr>
                <w:rStyle w:val="Emphasis"/>
                <w:sz w:val="22"/>
                <w:szCs w:val="22"/>
              </w:rPr>
            </w:pPr>
            <w:r w:rsidRPr="006637D0">
              <w:rPr>
                <w:rStyle w:val="Emphasis"/>
                <w:sz w:val="22"/>
                <w:szCs w:val="22"/>
              </w:rPr>
              <w:t>(2/5, 1/2, 2/3)</w:t>
            </w:r>
          </w:p>
        </w:tc>
        <w:tc>
          <w:tcPr>
            <w:tcW w:w="0" w:type="auto"/>
            <w:shd w:val="clear" w:color="auto" w:fill="auto"/>
          </w:tcPr>
          <w:p w:rsidR="00F250CE" w:rsidRPr="006637D0" w:rsidRDefault="00F250CE" w:rsidP="00E07BB5">
            <w:pPr>
              <w:jc w:val="left"/>
              <w:rPr>
                <w:rStyle w:val="Emphasis"/>
                <w:sz w:val="22"/>
                <w:szCs w:val="22"/>
              </w:rPr>
            </w:pPr>
            <w:r w:rsidRPr="006637D0">
              <w:rPr>
                <w:rStyle w:val="Emphasis"/>
                <w:sz w:val="22"/>
                <w:szCs w:val="22"/>
              </w:rPr>
              <w:t>(1, 1, 1)</w:t>
            </w:r>
          </w:p>
        </w:tc>
        <w:tc>
          <w:tcPr>
            <w:tcW w:w="1494" w:type="dxa"/>
            <w:shd w:val="clear" w:color="auto" w:fill="auto"/>
          </w:tcPr>
          <w:p w:rsidR="00F250CE" w:rsidRPr="006637D0" w:rsidRDefault="00F250CE" w:rsidP="00E07BB5">
            <w:pPr>
              <w:jc w:val="left"/>
              <w:rPr>
                <w:rStyle w:val="Emphasis"/>
                <w:sz w:val="22"/>
                <w:szCs w:val="22"/>
              </w:rPr>
            </w:pPr>
            <w:r w:rsidRPr="006637D0">
              <w:rPr>
                <w:rStyle w:val="Emphasis"/>
                <w:sz w:val="22"/>
                <w:szCs w:val="22"/>
              </w:rPr>
              <w:t>(2/3, 1, 3/2)</w:t>
            </w:r>
          </w:p>
        </w:tc>
        <w:tc>
          <w:tcPr>
            <w:tcW w:w="283" w:type="dxa"/>
            <w:shd w:val="clear" w:color="auto" w:fill="auto"/>
          </w:tcPr>
          <w:p w:rsidR="00F250CE" w:rsidRPr="006637D0" w:rsidRDefault="00F250CE" w:rsidP="00E07BB5">
            <w:pPr>
              <w:jc w:val="left"/>
              <w:rPr>
                <w:rStyle w:val="Emphasis"/>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rStyle w:val="Emphasis"/>
                <w:rFonts w:ascii="Times New Roman" w:hAnsi="Times New Roman"/>
                <w:b/>
                <w:sz w:val="22"/>
                <w:szCs w:val="22"/>
              </w:rPr>
            </w:pPr>
            <w:r w:rsidRPr="006637D0">
              <w:rPr>
                <w:rStyle w:val="Emphasis"/>
                <w:rFonts w:ascii="Times New Roman" w:hAnsi="Times New Roman"/>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rStyle w:val="Emphasis"/>
                <w:sz w:val="22"/>
                <w:szCs w:val="22"/>
              </w:rPr>
            </w:pPr>
            <w:r w:rsidRPr="006637D0">
              <w:rPr>
                <w:rStyle w:val="Emphasis"/>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rStyle w:val="Emphasis"/>
                <w:sz w:val="22"/>
                <w:szCs w:val="22"/>
              </w:rPr>
            </w:pPr>
            <w:r w:rsidRPr="006637D0">
              <w:rPr>
                <w:rStyle w:val="Emphasis"/>
                <w:sz w:val="22"/>
                <w:szCs w:val="22"/>
              </w:rPr>
              <w:t>(2/3, 1, 3/2)</w:t>
            </w:r>
          </w:p>
        </w:tc>
        <w:tc>
          <w:tcPr>
            <w:tcW w:w="1494" w:type="dxa"/>
            <w:tcBorders>
              <w:bottom w:val="single" w:sz="12" w:space="0" w:color="000000" w:themeColor="text1"/>
            </w:tcBorders>
            <w:shd w:val="clear" w:color="auto" w:fill="auto"/>
          </w:tcPr>
          <w:p w:rsidR="00F250CE" w:rsidRPr="006637D0" w:rsidRDefault="00F250CE" w:rsidP="00E07BB5">
            <w:pPr>
              <w:jc w:val="left"/>
              <w:rPr>
                <w:rStyle w:val="Emphasis"/>
                <w:sz w:val="22"/>
                <w:szCs w:val="22"/>
              </w:rPr>
            </w:pPr>
            <w:r w:rsidRPr="006637D0">
              <w:rPr>
                <w:rStyle w:val="Emphasis"/>
                <w:sz w:val="22"/>
                <w:szCs w:val="22"/>
              </w:rPr>
              <w:t>(1, 1, 1)</w:t>
            </w:r>
          </w:p>
        </w:tc>
        <w:tc>
          <w:tcPr>
            <w:tcW w:w="283" w:type="dxa"/>
            <w:tcBorders>
              <w:bottom w:val="single" w:sz="12" w:space="0" w:color="000000" w:themeColor="text1"/>
            </w:tcBorders>
            <w:shd w:val="clear" w:color="auto" w:fill="auto"/>
          </w:tcPr>
          <w:p w:rsidR="00F250CE" w:rsidRPr="006637D0" w:rsidRDefault="00F250CE" w:rsidP="00E07BB5">
            <w:pPr>
              <w:jc w:val="left"/>
              <w:rPr>
                <w:rStyle w:val="Emphasis"/>
                <w:sz w:val="22"/>
                <w:szCs w:val="22"/>
              </w:rPr>
            </w:pPr>
          </w:p>
        </w:tc>
      </w:tr>
    </w:tbl>
    <w:p w:rsidR="00F250CE" w:rsidRDefault="00F250CE" w:rsidP="00E07BB5">
      <w:pPr>
        <w:jc w:val="left"/>
      </w:pPr>
    </w:p>
    <w:p w:rsidR="00F250CE" w:rsidRDefault="00F250CE" w:rsidP="00E07BB5">
      <w:pPr>
        <w:pStyle w:val="Caption"/>
        <w:keepNext/>
        <w:jc w:val="left"/>
      </w:pPr>
      <w:r>
        <w:t xml:space="preserve">Table </w:t>
      </w:r>
      <w:fldSimple w:instr=" SEQ Table \* ARABIC ">
        <w:r>
          <w:rPr>
            <w:noProof/>
          </w:rPr>
          <w:t>9</w:t>
        </w:r>
      </w:fldSimple>
      <w:r>
        <w:t xml:space="preserve"> Evaluation of the improvement </w:t>
      </w:r>
      <w:r w:rsidR="00746D56">
        <w:t xml:space="preserve">methods </w:t>
      </w:r>
      <w:r>
        <w:t>with respect to machinery equipment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426"/>
        <w:gridCol w:w="1604"/>
        <w:gridCol w:w="1255"/>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i/>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(5/2, 3, 7/2)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(3/2, 2, 5/2)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(2/7, 1/3, 2/5)</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(2/5, 1/2, 2/3)</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Default="00F250CE" w:rsidP="00E07BB5">
      <w:pPr>
        <w:jc w:val="left"/>
      </w:pPr>
    </w:p>
    <w:p w:rsidR="00F250CE" w:rsidRDefault="00F250CE" w:rsidP="00E07BB5">
      <w:pPr>
        <w:pStyle w:val="Caption"/>
        <w:keepNext/>
        <w:jc w:val="left"/>
      </w:pPr>
      <w:r>
        <w:t xml:space="preserve">Table </w:t>
      </w:r>
      <w:fldSimple w:instr=" SEQ Table \* ARABIC ">
        <w:r>
          <w:rPr>
            <w:noProof/>
          </w:rPr>
          <w:t>10</w:t>
        </w:r>
      </w:fldSimple>
      <w:r>
        <w:t xml:space="preserve"> 1.4 Evaluation of the improvement </w:t>
      </w:r>
      <w:r w:rsidR="00746D56">
        <w:t xml:space="preserve">methods </w:t>
      </w:r>
      <w:r>
        <w:t>with respect to labour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426"/>
        <w:gridCol w:w="1604"/>
        <w:gridCol w:w="1255"/>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F86D47" w:rsidRDefault="00F250CE" w:rsidP="00E07BB5">
            <w:pPr>
              <w:jc w:val="left"/>
              <w:rPr>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F86D47" w:rsidRDefault="00F250CE" w:rsidP="00E07BB5">
            <w:pPr>
              <w:jc w:val="left"/>
              <w:rPr>
                <w:b/>
                <w:sz w:val="22"/>
                <w:szCs w:val="22"/>
              </w:rPr>
            </w:pPr>
            <w:r w:rsidRPr="00F86D47">
              <w:rPr>
                <w:b/>
                <w:sz w:val="22"/>
                <w:szCs w:val="22"/>
              </w:rPr>
              <w:t xml:space="preserve">a. </w:t>
            </w:r>
            <w:proofErr w:type="spellStart"/>
            <w:r w:rsidRPr="00F86D47">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F86D47" w:rsidRDefault="006637D0" w:rsidP="00E07BB5">
            <w:pPr>
              <w:jc w:val="left"/>
              <w:rPr>
                <w:b/>
                <w:sz w:val="22"/>
                <w:szCs w:val="22"/>
              </w:rPr>
            </w:pPr>
            <w:r w:rsidRPr="00F86D47">
              <w:rPr>
                <w:b/>
                <w:sz w:val="22"/>
                <w:szCs w:val="22"/>
              </w:rPr>
              <w:t>b</w:t>
            </w:r>
            <w:r w:rsidR="00F250CE" w:rsidRPr="00F86D47">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F86D47" w:rsidRDefault="006637D0" w:rsidP="00E07BB5">
            <w:pPr>
              <w:jc w:val="left"/>
              <w:rPr>
                <w:b/>
                <w:sz w:val="22"/>
                <w:szCs w:val="22"/>
              </w:rPr>
            </w:pPr>
            <w:r w:rsidRPr="00F86D47">
              <w:rPr>
                <w:b/>
                <w:sz w:val="22"/>
                <w:szCs w:val="22"/>
              </w:rPr>
              <w:t>c</w:t>
            </w:r>
            <w:r w:rsidR="00F250CE" w:rsidRPr="00F86D47">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i/>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F86D47" w:rsidRDefault="00F250CE" w:rsidP="00E07BB5">
            <w:pPr>
              <w:jc w:val="left"/>
              <w:rPr>
                <w:b/>
                <w:sz w:val="22"/>
                <w:szCs w:val="22"/>
              </w:rPr>
            </w:pPr>
            <w:r w:rsidRPr="00F86D47">
              <w:rPr>
                <w:b/>
                <w:sz w:val="22"/>
                <w:szCs w:val="22"/>
              </w:rPr>
              <w:t xml:space="preserve">a. </w:t>
            </w:r>
            <w:proofErr w:type="spellStart"/>
            <w:r w:rsidRPr="00F86D47">
              <w:rPr>
                <w:b/>
                <w:sz w:val="22"/>
                <w:szCs w:val="22"/>
              </w:rPr>
              <w:t>Kaikaku</w:t>
            </w:r>
            <w:proofErr w:type="spellEnd"/>
          </w:p>
        </w:tc>
        <w:tc>
          <w:tcPr>
            <w:tcW w:w="0" w:type="auto"/>
            <w:tcBorders>
              <w:top w:val="single" w:sz="4" w:space="0" w:color="000000" w:themeColor="text1"/>
            </w:tcBorders>
            <w:shd w:val="clear" w:color="auto" w:fill="auto"/>
          </w:tcPr>
          <w:p w:rsidR="00F250CE" w:rsidRPr="00F86D47" w:rsidRDefault="00F250CE" w:rsidP="00E07BB5">
            <w:pPr>
              <w:jc w:val="left"/>
              <w:rPr>
                <w:sz w:val="22"/>
                <w:szCs w:val="22"/>
              </w:rPr>
            </w:pPr>
            <w:r w:rsidRPr="00F86D47">
              <w:rPr>
                <w:sz w:val="22"/>
                <w:szCs w:val="22"/>
              </w:rPr>
              <w:t>(1, 1, 1)</w:t>
            </w:r>
          </w:p>
        </w:tc>
        <w:tc>
          <w:tcPr>
            <w:tcW w:w="0" w:type="auto"/>
            <w:tcBorders>
              <w:top w:val="single" w:sz="4" w:space="0" w:color="000000" w:themeColor="text1"/>
            </w:tcBorders>
            <w:shd w:val="clear" w:color="auto" w:fill="auto"/>
          </w:tcPr>
          <w:p w:rsidR="00F250CE" w:rsidRPr="00F86D47" w:rsidRDefault="00F250CE" w:rsidP="00E07BB5">
            <w:pPr>
              <w:jc w:val="left"/>
              <w:rPr>
                <w:sz w:val="22"/>
                <w:szCs w:val="22"/>
              </w:rPr>
            </w:pPr>
            <w:r w:rsidRPr="00F86D47">
              <w:rPr>
                <w:sz w:val="22"/>
                <w:szCs w:val="22"/>
              </w:rPr>
              <w:t>(2/5, 1/2, 2/3)</w:t>
            </w:r>
          </w:p>
        </w:tc>
        <w:tc>
          <w:tcPr>
            <w:tcW w:w="0" w:type="auto"/>
            <w:tcBorders>
              <w:top w:val="single" w:sz="4" w:space="0" w:color="000000" w:themeColor="text1"/>
            </w:tcBorders>
            <w:shd w:val="clear" w:color="auto" w:fill="auto"/>
          </w:tcPr>
          <w:p w:rsidR="00F250CE" w:rsidRPr="00F86D47" w:rsidRDefault="00F250CE" w:rsidP="00E07BB5">
            <w:pPr>
              <w:jc w:val="left"/>
              <w:rPr>
                <w:sz w:val="22"/>
                <w:szCs w:val="22"/>
              </w:rPr>
            </w:pPr>
            <w:r w:rsidRPr="00F86D47">
              <w:rPr>
                <w:sz w:val="22"/>
                <w:szCs w:val="22"/>
              </w:rPr>
              <w:t>(3/2, 2, 5/2)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F86D47" w:rsidRDefault="00F250CE" w:rsidP="00E07BB5">
            <w:pPr>
              <w:jc w:val="left"/>
              <w:rPr>
                <w:b/>
                <w:sz w:val="22"/>
                <w:szCs w:val="22"/>
              </w:rPr>
            </w:pPr>
            <w:r w:rsidRPr="00F86D47">
              <w:rPr>
                <w:b/>
                <w:sz w:val="22"/>
                <w:szCs w:val="22"/>
              </w:rPr>
              <w:t>b. Kaizen Blitz</w:t>
            </w:r>
          </w:p>
        </w:tc>
        <w:tc>
          <w:tcPr>
            <w:tcW w:w="0" w:type="auto"/>
            <w:shd w:val="clear" w:color="auto" w:fill="auto"/>
          </w:tcPr>
          <w:p w:rsidR="00F250CE" w:rsidRPr="00F86D47" w:rsidRDefault="00F250CE" w:rsidP="00E07BB5">
            <w:pPr>
              <w:jc w:val="left"/>
              <w:rPr>
                <w:sz w:val="22"/>
                <w:szCs w:val="22"/>
              </w:rPr>
            </w:pPr>
            <w:r w:rsidRPr="00F86D47">
              <w:rPr>
                <w:sz w:val="22"/>
                <w:szCs w:val="22"/>
              </w:rPr>
              <w:t>(3/2, 2, 5/2)</w:t>
            </w:r>
          </w:p>
        </w:tc>
        <w:tc>
          <w:tcPr>
            <w:tcW w:w="0" w:type="auto"/>
            <w:shd w:val="clear" w:color="auto" w:fill="auto"/>
          </w:tcPr>
          <w:p w:rsidR="00F250CE" w:rsidRPr="00F86D47" w:rsidRDefault="00F250CE" w:rsidP="00E07BB5">
            <w:pPr>
              <w:jc w:val="left"/>
              <w:rPr>
                <w:sz w:val="22"/>
                <w:szCs w:val="22"/>
              </w:rPr>
            </w:pPr>
            <w:r w:rsidRPr="00F86D47">
              <w:rPr>
                <w:sz w:val="22"/>
                <w:szCs w:val="22"/>
              </w:rPr>
              <w:t>(1, 1, 1)</w:t>
            </w:r>
          </w:p>
        </w:tc>
        <w:tc>
          <w:tcPr>
            <w:tcW w:w="0" w:type="auto"/>
            <w:shd w:val="clear" w:color="auto" w:fill="auto"/>
          </w:tcPr>
          <w:p w:rsidR="00F250CE" w:rsidRPr="00F86D47" w:rsidRDefault="00F250CE" w:rsidP="00E07BB5">
            <w:pPr>
              <w:jc w:val="left"/>
              <w:rPr>
                <w:sz w:val="22"/>
                <w:szCs w:val="22"/>
              </w:rPr>
            </w:pPr>
            <w:r w:rsidRPr="00F86D47">
              <w:rPr>
                <w:sz w:val="22"/>
                <w:szCs w:val="22"/>
              </w:rPr>
              <w:t>(7/2, 4, 9/2)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F86D47" w:rsidRDefault="00F250CE" w:rsidP="00E07BB5">
            <w:pPr>
              <w:jc w:val="left"/>
              <w:rPr>
                <w:b/>
                <w:sz w:val="22"/>
                <w:szCs w:val="22"/>
              </w:rPr>
            </w:pPr>
            <w:r w:rsidRPr="00F86D47">
              <w:rPr>
                <w:b/>
                <w:sz w:val="22"/>
                <w:szCs w:val="22"/>
              </w:rPr>
              <w:t>c. Kaizen</w:t>
            </w:r>
          </w:p>
        </w:tc>
        <w:tc>
          <w:tcPr>
            <w:tcW w:w="0" w:type="auto"/>
            <w:tcBorders>
              <w:bottom w:val="single" w:sz="12" w:space="0" w:color="000000" w:themeColor="text1"/>
            </w:tcBorders>
            <w:shd w:val="clear" w:color="auto" w:fill="auto"/>
          </w:tcPr>
          <w:p w:rsidR="00F250CE" w:rsidRPr="00F86D47" w:rsidRDefault="00F250CE" w:rsidP="00E07BB5">
            <w:pPr>
              <w:jc w:val="left"/>
              <w:rPr>
                <w:sz w:val="22"/>
                <w:szCs w:val="22"/>
              </w:rPr>
            </w:pPr>
            <w:r w:rsidRPr="00F86D47">
              <w:rPr>
                <w:sz w:val="22"/>
                <w:szCs w:val="22"/>
              </w:rPr>
              <w:t>(2/5, 1/2, 2/3)</w:t>
            </w:r>
          </w:p>
        </w:tc>
        <w:tc>
          <w:tcPr>
            <w:tcW w:w="0" w:type="auto"/>
            <w:tcBorders>
              <w:bottom w:val="single" w:sz="12" w:space="0" w:color="000000" w:themeColor="text1"/>
            </w:tcBorders>
            <w:shd w:val="clear" w:color="auto" w:fill="auto"/>
          </w:tcPr>
          <w:p w:rsidR="00F250CE" w:rsidRPr="00F86D47" w:rsidRDefault="00F250CE" w:rsidP="00E07BB5">
            <w:pPr>
              <w:jc w:val="left"/>
              <w:rPr>
                <w:sz w:val="22"/>
                <w:szCs w:val="22"/>
              </w:rPr>
            </w:pPr>
            <w:r w:rsidRPr="00F86D47">
              <w:rPr>
                <w:sz w:val="22"/>
                <w:szCs w:val="22"/>
              </w:rPr>
              <w:t>(2/9, 1/4, 2/7)</w:t>
            </w:r>
          </w:p>
        </w:tc>
        <w:tc>
          <w:tcPr>
            <w:tcW w:w="0" w:type="auto"/>
            <w:tcBorders>
              <w:bottom w:val="single" w:sz="12" w:space="0" w:color="000000" w:themeColor="text1"/>
            </w:tcBorders>
            <w:shd w:val="clear" w:color="auto" w:fill="auto"/>
          </w:tcPr>
          <w:p w:rsidR="00F250CE" w:rsidRPr="00F86D47" w:rsidRDefault="00F250CE" w:rsidP="00E07BB5">
            <w:pPr>
              <w:jc w:val="left"/>
              <w:rPr>
                <w:sz w:val="22"/>
                <w:szCs w:val="22"/>
              </w:rPr>
            </w:pPr>
            <w:r w:rsidRPr="00F86D47">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Default="00F250CE" w:rsidP="00E07BB5">
      <w:pPr>
        <w:jc w:val="left"/>
      </w:pPr>
    </w:p>
    <w:p w:rsidR="00F250CE" w:rsidRDefault="00F250CE" w:rsidP="00E07BB5">
      <w:pPr>
        <w:pStyle w:val="Caption"/>
        <w:keepNext/>
        <w:jc w:val="left"/>
      </w:pPr>
      <w:r>
        <w:t xml:space="preserve">Table </w:t>
      </w:r>
      <w:fldSimple w:instr=" SEQ Table \* ARABIC ">
        <w:r>
          <w:rPr>
            <w:noProof/>
          </w:rPr>
          <w:t>11</w:t>
        </w:r>
      </w:fldSimple>
      <w:r>
        <w:t xml:space="preserve"> Evaluation of the improvement </w:t>
      </w:r>
      <w:r w:rsidR="00746D56">
        <w:t xml:space="preserve">methods </w:t>
      </w:r>
      <w:r>
        <w:t>with respect to training/job rotation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255"/>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tabs>
                <w:tab w:val="left" w:pos="978"/>
              </w:tabs>
              <w:jc w:val="left"/>
              <w:rPr>
                <w:b/>
                <w:sz w:val="22"/>
                <w:szCs w:val="22"/>
              </w:rPr>
            </w:pPr>
            <w:r w:rsidRPr="006637D0">
              <w:rPr>
                <w:b/>
                <w:sz w:val="22"/>
                <w:szCs w:val="22"/>
              </w:rPr>
              <w:tab/>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sidRPr="006637D0">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sidRPr="006637D0">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i/>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Default="00F250CE" w:rsidP="00E07BB5">
      <w:pPr>
        <w:jc w:val="left"/>
      </w:pPr>
    </w:p>
    <w:p w:rsidR="00F250CE" w:rsidRDefault="00F250CE" w:rsidP="00E07BB5">
      <w:pPr>
        <w:pStyle w:val="Caption"/>
        <w:keepNext/>
        <w:jc w:val="left"/>
      </w:pPr>
      <w:r>
        <w:t xml:space="preserve">Table </w:t>
      </w:r>
      <w:fldSimple w:instr=" SEQ Table \* ARABIC ">
        <w:r>
          <w:rPr>
            <w:noProof/>
          </w:rPr>
          <w:t>12</w:t>
        </w:r>
      </w:fldSimple>
      <w:r>
        <w:t xml:space="preserve"> Evaluation of the improvement </w:t>
      </w:r>
      <w:r w:rsidR="00746D56">
        <w:t xml:space="preserve">methods </w:t>
      </w:r>
      <w:r>
        <w:t>with respect to open communication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sidRPr="006637D0">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sidRPr="006637D0">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i/>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(2/7, 1/3, 2/5)</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(2/5, 1/2, 2/3)</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(5/2, 3, 7/2)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(3/2, 2, 5/2)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Default="00F250CE" w:rsidP="00E07BB5">
      <w:pPr>
        <w:jc w:val="left"/>
      </w:pPr>
    </w:p>
    <w:p w:rsidR="00F250CE" w:rsidRDefault="00F250CE" w:rsidP="00E07BB5">
      <w:pPr>
        <w:pStyle w:val="Caption"/>
        <w:keepNext/>
        <w:jc w:val="left"/>
      </w:pPr>
      <w:r>
        <w:t xml:space="preserve">Table </w:t>
      </w:r>
      <w:fldSimple w:instr=" SEQ Table \* ARABIC ">
        <w:r>
          <w:rPr>
            <w:noProof/>
          </w:rPr>
          <w:t>13</w:t>
        </w:r>
      </w:fldSimple>
      <w:r>
        <w:t xml:space="preserve"> Evaluation of the improvement </w:t>
      </w:r>
      <w:r w:rsidR="00746D56">
        <w:t xml:space="preserve">methods </w:t>
      </w:r>
      <w:r>
        <w:t>with respect to incentive/rewards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426"/>
        <w:gridCol w:w="1604"/>
        <w:gridCol w:w="1255"/>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(3/2, 2, 5/2)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(2/5, 1/2, 2/3)</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r w:rsidRPr="00746D56">
        <w:t xml:space="preserve">Table </w:t>
      </w:r>
      <w:fldSimple w:instr=" SEQ Table \* ARABIC ">
        <w:r w:rsidRPr="00746D56">
          <w:rPr>
            <w:noProof/>
          </w:rPr>
          <w:t>14</w:t>
        </w:r>
      </w:fldSimple>
      <w:r w:rsidRPr="00746D56">
        <w:t xml:space="preserve"> Evaluation of the improvement </w:t>
      </w:r>
      <w:r w:rsidR="00746D56">
        <w:t xml:space="preserve">methods </w:t>
      </w:r>
      <w:r w:rsidRPr="00746D56">
        <w:t>with respect to standard procedures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(2/7, 1/3, 2/5)</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lastRenderedPageBreak/>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(5/2, 3, 7/2)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r w:rsidRPr="00746D56">
        <w:t xml:space="preserve">Table </w:t>
      </w:r>
      <w:fldSimple w:instr=" SEQ Table \* ARABIC ">
        <w:r w:rsidRPr="00746D56">
          <w:rPr>
            <w:noProof/>
          </w:rPr>
          <w:t>15</w:t>
        </w:r>
      </w:fldSimple>
      <w:r w:rsidRPr="00746D56">
        <w:t xml:space="preserve"> Evaluation of the improvement </w:t>
      </w:r>
      <w:r w:rsidR="00746D56">
        <w:t xml:space="preserve">methods </w:t>
      </w:r>
      <w:r w:rsidRPr="00746D56">
        <w:t>with respect to improvement culture</w:t>
      </w:r>
    </w:p>
    <w:tbl>
      <w:tblPr>
        <w:tblStyle w:val="TableGrid1"/>
        <w:tblW w:w="0" w:type="auto"/>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(2/9, 1/4, 2/7)</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(2/7, 1/3, 2/5)</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(7/2, 4, 9/2)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(5/2, 3, 7/2)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r w:rsidRPr="00746D56">
        <w:t xml:space="preserve">Table </w:t>
      </w:r>
      <w:fldSimple w:instr=" SEQ Table \* ARABIC ">
        <w:r w:rsidRPr="00746D56">
          <w:rPr>
            <w:noProof/>
          </w:rPr>
          <w:t>16</w:t>
        </w:r>
      </w:fldSimple>
      <w:r w:rsidRPr="00746D56">
        <w:t xml:space="preserve"> Evaluation of the improvement </w:t>
      </w:r>
      <w:r w:rsidR="00746D56">
        <w:t xml:space="preserve">methods </w:t>
      </w:r>
      <w:r w:rsidRPr="00746D56">
        <w:t>with respect to improvement system</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(2/5, 1/2, 2/3)</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(2/9, 1/4, 2/7)</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(3/2, 2, 5/2)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(7/2, 4, 9/2)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r w:rsidRPr="00746D56">
        <w:t xml:space="preserve">Table </w:t>
      </w:r>
      <w:fldSimple w:instr=" SEQ Table \* ARABIC ">
        <w:r w:rsidRPr="00746D56">
          <w:rPr>
            <w:noProof/>
          </w:rPr>
          <w:t>17</w:t>
        </w:r>
      </w:fldSimple>
      <w:r w:rsidRPr="00746D56">
        <w:t xml:space="preserve"> Evaluation of the improvement </w:t>
      </w:r>
      <w:r w:rsidR="00746D56">
        <w:t xml:space="preserve">methods </w:t>
      </w:r>
      <w:r w:rsidRPr="00746D56">
        <w:t>with respect to benchmarking/feedback</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(2/5, 1/2, 2/3)</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(2/9, 1/4, 2/7)</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(3/2, 2, 5/2)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(7/2, 4, 9/2)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r w:rsidRPr="00746D56">
        <w:t xml:space="preserve">Table </w:t>
      </w:r>
      <w:fldSimple w:instr=" SEQ Table \* ARABIC ">
        <w:r w:rsidRPr="00746D56">
          <w:rPr>
            <w:noProof/>
          </w:rPr>
          <w:t>18</w:t>
        </w:r>
      </w:fldSimple>
      <w:r w:rsidRPr="00746D56">
        <w:t xml:space="preserve"> Evaluation of the improvement </w:t>
      </w:r>
      <w:r w:rsidR="00746D56">
        <w:t xml:space="preserve">methods </w:t>
      </w:r>
      <w:r w:rsidRPr="00746D56">
        <w:t>with respect to shop floor management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(2/5, 1/2, 2/3)</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(2/9, 1/4, 2/7)</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(3/2, 2, 5/2)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(7/2, 4, 9/2)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r w:rsidRPr="00746D56">
        <w:t xml:space="preserve">Table </w:t>
      </w:r>
      <w:fldSimple w:instr=" SEQ Table \* ARABIC ">
        <w:r w:rsidRPr="00746D56">
          <w:rPr>
            <w:noProof/>
          </w:rPr>
          <w:t>19</w:t>
        </w:r>
      </w:fldSimple>
      <w:r w:rsidRPr="00746D56">
        <w:t xml:space="preserve"> Evaluation of the improvement </w:t>
      </w:r>
      <w:r w:rsidR="00746D56">
        <w:t xml:space="preserve">methods </w:t>
      </w:r>
      <w:r w:rsidRPr="00746D56">
        <w:t>with respect to top managers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426"/>
        <w:gridCol w:w="1604"/>
        <w:gridCol w:w="1255"/>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(3/2, 2, 5/2)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(2/5, 1/2, 2/3)</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r w:rsidRPr="00746D56">
        <w:t xml:space="preserve">Table </w:t>
      </w:r>
      <w:fldSimple w:instr=" SEQ Table \* ARABIC ">
        <w:r w:rsidRPr="00746D56">
          <w:rPr>
            <w:noProof/>
          </w:rPr>
          <w:t>20</w:t>
        </w:r>
      </w:fldSimple>
      <w:r w:rsidRPr="00746D56">
        <w:t xml:space="preserve"> Evaluation of the improvement </w:t>
      </w:r>
      <w:r w:rsidR="00746D56">
        <w:t xml:space="preserve">methods </w:t>
      </w:r>
      <w:r w:rsidRPr="00746D56">
        <w:t>with respect to middle managers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(2/5, 1/2, 2/3)</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(3/2, 2, 5/2)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r w:rsidRPr="00746D56">
        <w:t xml:space="preserve">Table </w:t>
      </w:r>
      <w:fldSimple w:instr=" SEQ Table \* ARABIC ">
        <w:r w:rsidRPr="00746D56">
          <w:rPr>
            <w:noProof/>
          </w:rPr>
          <w:t>21</w:t>
        </w:r>
      </w:fldSimple>
      <w:r w:rsidRPr="00746D56">
        <w:t xml:space="preserve"> Evaluation of the improvement </w:t>
      </w:r>
      <w:r w:rsidR="00746D56">
        <w:t xml:space="preserve">methods </w:t>
      </w:r>
      <w:r w:rsidRPr="00746D56">
        <w:t>with respect to line mangers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42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(3/2, 2, 5/2)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(2/5, 1/2, 2/3)</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(2/7, 1/3, 2/5)</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(5/2, 3, 7/2)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r w:rsidRPr="00746D56">
        <w:t xml:space="preserve">Table </w:t>
      </w:r>
      <w:fldSimple w:instr=" SEQ Table \* ARABIC ">
        <w:r w:rsidRPr="00746D56">
          <w:rPr>
            <w:noProof/>
          </w:rPr>
          <w:t>22</w:t>
        </w:r>
      </w:fldSimple>
      <w:r w:rsidRPr="00746D56">
        <w:t xml:space="preserve"> Evaluation of the improvement </w:t>
      </w:r>
      <w:r w:rsidR="00746D56">
        <w:t xml:space="preserve">methods </w:t>
      </w:r>
      <w:r w:rsidRPr="00746D56">
        <w:t>with respect to shop floor personnel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b</w:t>
            </w:r>
            <w:r w:rsidR="00F250CE" w:rsidRPr="006637D0">
              <w:rPr>
                <w:b/>
                <w:sz w:val="22"/>
                <w:szCs w:val="22"/>
              </w:rPr>
              <w:t>.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6637D0" w:rsidP="00E07BB5">
            <w:pPr>
              <w:jc w:val="left"/>
              <w:rPr>
                <w:b/>
                <w:sz w:val="22"/>
                <w:szCs w:val="22"/>
              </w:rPr>
            </w:pPr>
            <w:r>
              <w:rPr>
                <w:b/>
                <w:sz w:val="22"/>
                <w:szCs w:val="22"/>
              </w:rPr>
              <w:t>c</w:t>
            </w:r>
            <w:r w:rsidR="00F250CE" w:rsidRPr="006637D0">
              <w:rPr>
                <w:b/>
                <w:sz w:val="22"/>
                <w:szCs w:val="22"/>
              </w:rPr>
              <w:t>.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(2/5, 1/2, 2/3)</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(2/9, 1/4, 2/7)</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(3/2, 2, 5/2)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(7/2, 4, 9/2)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jc w:val="left"/>
      </w:pPr>
    </w:p>
    <w:p w:rsidR="00F250CE" w:rsidRPr="00746D56" w:rsidRDefault="00F250CE" w:rsidP="00E07BB5">
      <w:pPr>
        <w:pStyle w:val="Caption"/>
        <w:keepNext/>
        <w:jc w:val="left"/>
      </w:pPr>
      <w:bookmarkStart w:id="21" w:name="_Ref407915581"/>
      <w:r w:rsidRPr="00746D56">
        <w:lastRenderedPageBreak/>
        <w:t xml:space="preserve">Table </w:t>
      </w:r>
      <w:fldSimple w:instr=" SEQ Table \* ARABIC ">
        <w:r w:rsidR="00746D56">
          <w:rPr>
            <w:noProof/>
          </w:rPr>
          <w:t>23</w:t>
        </w:r>
      </w:fldSimple>
      <w:bookmarkEnd w:id="21"/>
      <w:r w:rsidRPr="00746D56">
        <w:t xml:space="preserve"> Evaluation of the improvement </w:t>
      </w:r>
      <w:r w:rsidR="00746D56">
        <w:t xml:space="preserve">methods </w:t>
      </w:r>
      <w:r w:rsidRPr="00746D56">
        <w:t>with respect to non-production personnel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04"/>
        <w:gridCol w:w="1256"/>
        <w:gridCol w:w="1604"/>
        <w:gridCol w:w="1426"/>
        <w:gridCol w:w="222"/>
      </w:tblGrid>
      <w:tr w:rsidR="00F250CE" w:rsidRPr="006637D0" w:rsidTr="00F250CE">
        <w:trPr>
          <w:jc w:val="center"/>
        </w:trPr>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top w:val="single" w:sz="12" w:space="0" w:color="000000" w:themeColor="text1"/>
              <w:bottom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top w:val="single" w:sz="4"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 xml:space="preserve">a. </w:t>
            </w:r>
            <w:proofErr w:type="spellStart"/>
            <w:r w:rsidRPr="006637D0">
              <w:rPr>
                <w:b/>
                <w:sz w:val="22"/>
                <w:szCs w:val="22"/>
              </w:rPr>
              <w:t>Kaikaku</w:t>
            </w:r>
            <w:proofErr w:type="spellEnd"/>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r w:rsidRPr="006637D0">
              <w:rPr>
                <w:sz w:val="22"/>
                <w:szCs w:val="22"/>
              </w:rPr>
              <w:t>(2/5, 1/2, 2/3)</w:t>
            </w:r>
          </w:p>
        </w:tc>
        <w:tc>
          <w:tcPr>
            <w:tcW w:w="0" w:type="auto"/>
            <w:tcBorders>
              <w:top w:val="single" w:sz="4" w:space="0" w:color="000000" w:themeColor="text1"/>
            </w:tcBorders>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shd w:val="clear" w:color="auto" w:fill="auto"/>
          </w:tcPr>
          <w:p w:rsidR="00F250CE" w:rsidRPr="006637D0" w:rsidRDefault="00F250CE" w:rsidP="00E07BB5">
            <w:pPr>
              <w:jc w:val="left"/>
              <w:rPr>
                <w:b/>
                <w:sz w:val="22"/>
                <w:szCs w:val="22"/>
              </w:rPr>
            </w:pPr>
            <w:r w:rsidRPr="006637D0">
              <w:rPr>
                <w:b/>
                <w:sz w:val="22"/>
                <w:szCs w:val="22"/>
              </w:rPr>
              <w:t>b. Kaizen Blitz</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r w:rsidRPr="006637D0">
              <w:rPr>
                <w:sz w:val="22"/>
                <w:szCs w:val="22"/>
              </w:rPr>
              <w:t>(1, 1, 1)</w:t>
            </w:r>
          </w:p>
        </w:tc>
        <w:tc>
          <w:tcPr>
            <w:tcW w:w="0" w:type="auto"/>
            <w:shd w:val="clear" w:color="auto" w:fill="auto"/>
          </w:tcPr>
          <w:p w:rsidR="00F250CE" w:rsidRPr="006637D0" w:rsidRDefault="00F250CE" w:rsidP="00E07BB5">
            <w:pPr>
              <w:jc w:val="left"/>
              <w:rPr>
                <w:sz w:val="22"/>
                <w:szCs w:val="22"/>
              </w:rPr>
            </w:pPr>
            <w:r w:rsidRPr="006637D0">
              <w:rPr>
                <w:sz w:val="22"/>
                <w:szCs w:val="22"/>
              </w:rPr>
              <w:t>(2/3, 1, 3/2)</w:t>
            </w:r>
          </w:p>
        </w:tc>
        <w:tc>
          <w:tcPr>
            <w:tcW w:w="0" w:type="auto"/>
            <w:shd w:val="clear" w:color="auto" w:fill="auto"/>
          </w:tcPr>
          <w:p w:rsidR="00F250CE" w:rsidRPr="006637D0" w:rsidRDefault="00F250CE" w:rsidP="00E07BB5">
            <w:pPr>
              <w:jc w:val="left"/>
              <w:rPr>
                <w:sz w:val="22"/>
                <w:szCs w:val="22"/>
              </w:rPr>
            </w:pPr>
          </w:p>
        </w:tc>
      </w:tr>
      <w:tr w:rsidR="00F250CE" w:rsidRPr="006637D0" w:rsidTr="00F250CE">
        <w:trPr>
          <w:jc w:val="center"/>
        </w:trPr>
        <w:tc>
          <w:tcPr>
            <w:tcW w:w="0" w:type="auto"/>
            <w:tcBorders>
              <w:bottom w:val="single" w:sz="12" w:space="0" w:color="000000" w:themeColor="text1"/>
            </w:tcBorders>
            <w:shd w:val="clear" w:color="auto" w:fill="auto"/>
          </w:tcPr>
          <w:p w:rsidR="00F250CE" w:rsidRPr="006637D0" w:rsidRDefault="00F250CE" w:rsidP="00E07BB5">
            <w:pPr>
              <w:jc w:val="left"/>
              <w:rPr>
                <w:b/>
                <w:sz w:val="22"/>
                <w:szCs w:val="22"/>
              </w:rPr>
            </w:pPr>
            <w:r w:rsidRPr="006637D0">
              <w:rPr>
                <w:b/>
                <w:sz w:val="22"/>
                <w:szCs w:val="22"/>
              </w:rPr>
              <w:t>c. Kaizen</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(3/2, 2, 5/2)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(2/3, 1, 3/2)</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r w:rsidRPr="006637D0">
              <w:rPr>
                <w:sz w:val="22"/>
                <w:szCs w:val="22"/>
              </w:rPr>
              <w:t>(1, 1, 1)</w:t>
            </w:r>
          </w:p>
        </w:tc>
        <w:tc>
          <w:tcPr>
            <w:tcW w:w="0" w:type="auto"/>
            <w:tcBorders>
              <w:bottom w:val="single" w:sz="12" w:space="0" w:color="000000" w:themeColor="text1"/>
            </w:tcBorders>
            <w:shd w:val="clear" w:color="auto" w:fill="auto"/>
          </w:tcPr>
          <w:p w:rsidR="00F250CE" w:rsidRPr="006637D0" w:rsidRDefault="00F250CE" w:rsidP="00E07BB5">
            <w:pPr>
              <w:jc w:val="left"/>
              <w:rPr>
                <w:sz w:val="22"/>
                <w:szCs w:val="22"/>
              </w:rPr>
            </w:pPr>
          </w:p>
        </w:tc>
      </w:tr>
    </w:tbl>
    <w:p w:rsidR="00F250CE" w:rsidRPr="006637D0" w:rsidRDefault="00F250CE" w:rsidP="00E07BB5">
      <w:pPr>
        <w:pStyle w:val="BodyText"/>
        <w:spacing w:before="120" w:after="120" w:line="480" w:lineRule="auto"/>
        <w:ind w:right="-6" w:firstLine="567"/>
      </w:pPr>
    </w:p>
    <w:p w:rsidR="006F45D7" w:rsidRDefault="00DC6750" w:rsidP="00E07BB5">
      <w:pPr>
        <w:pStyle w:val="BodyText"/>
        <w:spacing w:before="120" w:after="120" w:line="480" w:lineRule="auto"/>
        <w:ind w:right="-6" w:firstLine="567"/>
      </w:pPr>
      <w:r>
        <w:t xml:space="preserve">The priority weights of success factors </w:t>
      </w:r>
      <w:r w:rsidR="006F45D7">
        <w:t>and sub-</w:t>
      </w:r>
      <w:r>
        <w:t>factors</w:t>
      </w:r>
      <w:r w:rsidR="006F45D7">
        <w:t xml:space="preserve"> are calculated</w:t>
      </w:r>
      <w:r>
        <w:t>. The following e</w:t>
      </w:r>
      <w:r w:rsidR="006F45D7">
        <w:t>quations illustrate the calculations of the fuzzy synthetic extent values</w:t>
      </w:r>
      <w:r w:rsidR="006F45D7" w:rsidRPr="00D16A95">
        <w:t xml:space="preserve"> </w:t>
      </w:r>
      <w:r w:rsidR="006F45D7">
        <w:t>of the level</w:t>
      </w:r>
      <w:r>
        <w:t xml:space="preserve"> 1 </w:t>
      </w:r>
      <w:proofErr w:type="gramStart"/>
      <w:r w:rsidR="0065638C">
        <w:t>factors</w:t>
      </w:r>
      <w:proofErr w:type="gramEnd"/>
      <w:r w:rsidR="006F45D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tblGrid>
      <w:tr w:rsidR="00DC6750" w:rsidTr="00DC6750">
        <w:tc>
          <w:tcPr>
            <w:tcW w:w="279" w:type="dxa"/>
          </w:tcPr>
          <w:p w:rsidR="00DC6750" w:rsidRDefault="00DC6750" w:rsidP="00E07BB5">
            <w:pPr>
              <w:jc w:val="left"/>
            </w:pPr>
          </w:p>
        </w:tc>
        <w:tc>
          <w:tcPr>
            <w:tcW w:w="7513" w:type="dxa"/>
          </w:tcPr>
          <w:p w:rsidR="00DC6750" w:rsidRPr="00821EE6" w:rsidRDefault="00CD00A4" w:rsidP="00E07BB5">
            <w:pPr>
              <w:pStyle w:val="Caption"/>
              <w:keepNext/>
              <w:jc w:val="left"/>
            </w:pPr>
            <m:oMathPara>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d>
                  <m:dPr>
                    <m:ctrlPr>
                      <w:rPr>
                        <w:rFonts w:ascii="Cambria Math" w:hAnsi="Cambria Math"/>
                      </w:rPr>
                    </m:ctrlPr>
                  </m:dPr>
                  <m:e>
                    <m:r>
                      <w:rPr>
                        <w:rFonts w:ascii="Cambria Math" w:hAnsi="Cambria Math"/>
                      </w:rPr>
                      <m:t>1.96, 2.33, 2.9</m:t>
                    </m:r>
                  </m:e>
                </m:d>
                <m: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1</m:t>
                        </m:r>
                      </m:num>
                      <m:den>
                        <m:r>
                          <w:rPr>
                            <w:rFonts w:ascii="Cambria Math" w:hAnsi="Cambria Math"/>
                          </w:rPr>
                          <m:t>13.07</m:t>
                        </m:r>
                      </m:den>
                    </m:f>
                    <m:r>
                      <w:rPr>
                        <w:rFonts w:ascii="Cambria Math" w:hAnsi="Cambria Math"/>
                      </w:rPr>
                      <m:t>,</m:t>
                    </m:r>
                    <m:f>
                      <m:fPr>
                        <m:type m:val="lin"/>
                        <m:ctrlPr>
                          <w:rPr>
                            <w:rFonts w:ascii="Cambria Math" w:hAnsi="Cambria Math"/>
                          </w:rPr>
                        </m:ctrlPr>
                      </m:fPr>
                      <m:num>
                        <m:r>
                          <w:rPr>
                            <w:rFonts w:ascii="Cambria Math" w:hAnsi="Cambria Math"/>
                          </w:rPr>
                          <m:t>1</m:t>
                        </m:r>
                      </m:num>
                      <m:den>
                        <m:r>
                          <w:rPr>
                            <w:rFonts w:ascii="Cambria Math" w:hAnsi="Cambria Math"/>
                          </w:rPr>
                          <m:t>12.33</m:t>
                        </m:r>
                      </m:den>
                    </m:f>
                    <m:r>
                      <w:rPr>
                        <w:rFonts w:ascii="Cambria Math" w:hAnsi="Cambria Math"/>
                      </w:rPr>
                      <m:t>,</m:t>
                    </m:r>
                    <m:f>
                      <m:fPr>
                        <m:type m:val="lin"/>
                        <m:ctrlPr>
                          <w:rPr>
                            <w:rFonts w:ascii="Cambria Math" w:hAnsi="Cambria Math"/>
                          </w:rPr>
                        </m:ctrlPr>
                      </m:fPr>
                      <m:num>
                        <m:r>
                          <w:rPr>
                            <w:rFonts w:ascii="Cambria Math" w:hAnsi="Cambria Math"/>
                          </w:rPr>
                          <m:t>1</m:t>
                        </m:r>
                      </m:num>
                      <m:den>
                        <m:r>
                          <w:rPr>
                            <w:rFonts w:ascii="Cambria Math" w:hAnsi="Cambria Math"/>
                          </w:rPr>
                          <m:t>9.03</m:t>
                        </m:r>
                      </m:den>
                    </m:f>
                  </m:e>
                </m:d>
                <m:r>
                  <w:rPr>
                    <w:rFonts w:ascii="Cambria Math" w:hAnsi="Cambria Math"/>
                  </w:rPr>
                  <m:t>=</m:t>
                </m:r>
                <m:d>
                  <m:dPr>
                    <m:ctrlPr>
                      <w:rPr>
                        <w:rFonts w:ascii="Cambria Math" w:hAnsi="Cambria Math"/>
                      </w:rPr>
                    </m:ctrlPr>
                  </m:dPr>
                  <m:e>
                    <m:r>
                      <w:rPr>
                        <w:rFonts w:ascii="Cambria Math" w:hAnsi="Cambria Math"/>
                      </w:rPr>
                      <m:t>0.15, 0.19, 0.32</m:t>
                    </m:r>
                  </m:e>
                </m:d>
              </m:oMath>
            </m:oMathPara>
          </w:p>
        </w:tc>
      </w:tr>
      <w:tr w:rsidR="00DC6750" w:rsidTr="00DC6750">
        <w:tc>
          <w:tcPr>
            <w:tcW w:w="279" w:type="dxa"/>
          </w:tcPr>
          <w:p w:rsidR="00DC6750" w:rsidRDefault="00DC6750" w:rsidP="00E07BB5">
            <w:pPr>
              <w:jc w:val="left"/>
            </w:pPr>
          </w:p>
        </w:tc>
        <w:tc>
          <w:tcPr>
            <w:tcW w:w="7513" w:type="dxa"/>
          </w:tcPr>
          <w:p w:rsidR="00DC6750" w:rsidRPr="00821EE6" w:rsidRDefault="00CD00A4" w:rsidP="00E07BB5">
            <w:pPr>
              <w:pStyle w:val="Caption"/>
              <w:keepNext/>
              <w:jc w:val="left"/>
            </w:pPr>
            <m:oMathPara>
              <m:oMath>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d>
                  <m:dPr>
                    <m:ctrlPr>
                      <w:rPr>
                        <w:rFonts w:ascii="Cambria Math" w:hAnsi="Cambria Math"/>
                      </w:rPr>
                    </m:ctrlPr>
                  </m:dPr>
                  <m:e>
                    <m:r>
                      <w:rPr>
                        <w:rFonts w:ascii="Cambria Math" w:hAnsi="Cambria Math"/>
                      </w:rPr>
                      <m:t>3.17, 4, 5</m:t>
                    </m:r>
                  </m:e>
                </m:d>
                <m: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1</m:t>
                        </m:r>
                      </m:num>
                      <m:den>
                        <m:r>
                          <w:rPr>
                            <w:rFonts w:ascii="Cambria Math" w:hAnsi="Cambria Math"/>
                          </w:rPr>
                          <m:t>13.07</m:t>
                        </m:r>
                      </m:den>
                    </m:f>
                    <m:r>
                      <w:rPr>
                        <w:rFonts w:ascii="Cambria Math" w:hAnsi="Cambria Math"/>
                      </w:rPr>
                      <m:t>,</m:t>
                    </m:r>
                    <m:f>
                      <m:fPr>
                        <m:type m:val="lin"/>
                        <m:ctrlPr>
                          <w:rPr>
                            <w:rFonts w:ascii="Cambria Math" w:hAnsi="Cambria Math"/>
                          </w:rPr>
                        </m:ctrlPr>
                      </m:fPr>
                      <m:num>
                        <m:r>
                          <w:rPr>
                            <w:rFonts w:ascii="Cambria Math" w:hAnsi="Cambria Math"/>
                          </w:rPr>
                          <m:t>1</m:t>
                        </m:r>
                      </m:num>
                      <m:den>
                        <m:r>
                          <w:rPr>
                            <w:rFonts w:ascii="Cambria Math" w:hAnsi="Cambria Math"/>
                          </w:rPr>
                          <m:t>12.33</m:t>
                        </m:r>
                      </m:den>
                    </m:f>
                    <m:r>
                      <w:rPr>
                        <w:rFonts w:ascii="Cambria Math" w:hAnsi="Cambria Math"/>
                      </w:rPr>
                      <m:t>,</m:t>
                    </m:r>
                    <m:f>
                      <m:fPr>
                        <m:type m:val="lin"/>
                        <m:ctrlPr>
                          <w:rPr>
                            <w:rFonts w:ascii="Cambria Math" w:hAnsi="Cambria Math"/>
                          </w:rPr>
                        </m:ctrlPr>
                      </m:fPr>
                      <m:num>
                        <m:r>
                          <w:rPr>
                            <w:rFonts w:ascii="Cambria Math" w:hAnsi="Cambria Math"/>
                          </w:rPr>
                          <m:t>1</m:t>
                        </m:r>
                      </m:num>
                      <m:den>
                        <m:r>
                          <w:rPr>
                            <w:rFonts w:ascii="Cambria Math" w:hAnsi="Cambria Math"/>
                          </w:rPr>
                          <m:t>9.03</m:t>
                        </m:r>
                      </m:den>
                    </m:f>
                  </m:e>
                </m:d>
                <m:r>
                  <w:rPr>
                    <w:rFonts w:ascii="Cambria Math" w:hAnsi="Cambria Math"/>
                  </w:rPr>
                  <m:t>=</m:t>
                </m:r>
                <m:d>
                  <m:dPr>
                    <m:ctrlPr>
                      <w:rPr>
                        <w:rFonts w:ascii="Cambria Math" w:hAnsi="Cambria Math"/>
                      </w:rPr>
                    </m:ctrlPr>
                  </m:dPr>
                  <m:e>
                    <m:r>
                      <w:rPr>
                        <w:rFonts w:ascii="Cambria Math" w:hAnsi="Cambria Math"/>
                      </w:rPr>
                      <m:t>0.24, 0.32, 0.55</m:t>
                    </m:r>
                  </m:e>
                </m:d>
              </m:oMath>
            </m:oMathPara>
          </w:p>
        </w:tc>
      </w:tr>
      <w:tr w:rsidR="00DC6750" w:rsidTr="00DC6750">
        <w:tc>
          <w:tcPr>
            <w:tcW w:w="279" w:type="dxa"/>
          </w:tcPr>
          <w:p w:rsidR="00DC6750" w:rsidRDefault="00DC6750" w:rsidP="00E07BB5">
            <w:pPr>
              <w:jc w:val="left"/>
            </w:pPr>
          </w:p>
        </w:tc>
        <w:tc>
          <w:tcPr>
            <w:tcW w:w="7513" w:type="dxa"/>
          </w:tcPr>
          <w:p w:rsidR="00DC6750" w:rsidRPr="00821EE6" w:rsidRDefault="00CD00A4" w:rsidP="00E07BB5">
            <w:pPr>
              <w:pStyle w:val="Caption"/>
              <w:keepNext/>
              <w:jc w:val="left"/>
            </w:pPr>
            <m:oMathPara>
              <m:oMath>
                <m:sSub>
                  <m:sSubPr>
                    <m:ctrlPr>
                      <w:rPr>
                        <w:rFonts w:ascii="Cambria Math" w:hAnsi="Cambria Math"/>
                      </w:rPr>
                    </m:ctrlPr>
                  </m:sSubPr>
                  <m:e>
                    <m:r>
                      <w:rPr>
                        <w:rFonts w:ascii="Cambria Math" w:hAnsi="Cambria Math"/>
                      </w:rPr>
                      <m:t>S</m:t>
                    </m:r>
                  </m:e>
                  <m:sub>
                    <m:r>
                      <w:rPr>
                        <w:rFonts w:ascii="Cambria Math" w:hAnsi="Cambria Math"/>
                      </w:rPr>
                      <m:t>3</m:t>
                    </m:r>
                  </m:sub>
                </m:sSub>
                <m:r>
                  <w:rPr>
                    <w:rFonts w:ascii="Cambria Math" w:hAnsi="Cambria Math"/>
                  </w:rPr>
                  <m:t>=</m:t>
                </m:r>
                <m:d>
                  <m:dPr>
                    <m:ctrlPr>
                      <w:rPr>
                        <w:rFonts w:ascii="Cambria Math" w:hAnsi="Cambria Math"/>
                      </w:rPr>
                    </m:ctrlPr>
                  </m:dPr>
                  <m:e>
                    <m:r>
                      <w:rPr>
                        <w:rFonts w:ascii="Cambria Math" w:hAnsi="Cambria Math"/>
                      </w:rPr>
                      <m:t>3.9, 6, 5.17</m:t>
                    </m:r>
                  </m:e>
                </m:d>
                <m: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1</m:t>
                        </m:r>
                      </m:num>
                      <m:den>
                        <m:r>
                          <w:rPr>
                            <w:rFonts w:ascii="Cambria Math" w:hAnsi="Cambria Math"/>
                          </w:rPr>
                          <m:t>13.07</m:t>
                        </m:r>
                      </m:den>
                    </m:f>
                    <m:r>
                      <w:rPr>
                        <w:rFonts w:ascii="Cambria Math" w:hAnsi="Cambria Math"/>
                      </w:rPr>
                      <m:t>,</m:t>
                    </m:r>
                    <m:f>
                      <m:fPr>
                        <m:type m:val="lin"/>
                        <m:ctrlPr>
                          <w:rPr>
                            <w:rFonts w:ascii="Cambria Math" w:hAnsi="Cambria Math"/>
                          </w:rPr>
                        </m:ctrlPr>
                      </m:fPr>
                      <m:num>
                        <m:r>
                          <w:rPr>
                            <w:rFonts w:ascii="Cambria Math" w:hAnsi="Cambria Math"/>
                          </w:rPr>
                          <m:t>1</m:t>
                        </m:r>
                      </m:num>
                      <m:den>
                        <m:r>
                          <w:rPr>
                            <w:rFonts w:ascii="Cambria Math" w:hAnsi="Cambria Math"/>
                          </w:rPr>
                          <m:t>12.33</m:t>
                        </m:r>
                      </m:den>
                    </m:f>
                    <m:r>
                      <w:rPr>
                        <w:rFonts w:ascii="Cambria Math" w:hAnsi="Cambria Math"/>
                      </w:rPr>
                      <m:t>,</m:t>
                    </m:r>
                    <m:f>
                      <m:fPr>
                        <m:type m:val="lin"/>
                        <m:ctrlPr>
                          <w:rPr>
                            <w:rFonts w:ascii="Cambria Math" w:hAnsi="Cambria Math"/>
                          </w:rPr>
                        </m:ctrlPr>
                      </m:fPr>
                      <m:num>
                        <m:r>
                          <w:rPr>
                            <w:rFonts w:ascii="Cambria Math" w:hAnsi="Cambria Math"/>
                          </w:rPr>
                          <m:t>1</m:t>
                        </m:r>
                      </m:num>
                      <m:den>
                        <m:r>
                          <w:rPr>
                            <w:rFonts w:ascii="Cambria Math" w:hAnsi="Cambria Math"/>
                          </w:rPr>
                          <m:t>9.03</m:t>
                        </m:r>
                      </m:den>
                    </m:f>
                  </m:e>
                </m:d>
                <m:r>
                  <w:rPr>
                    <w:rFonts w:ascii="Cambria Math" w:hAnsi="Cambria Math"/>
                  </w:rPr>
                  <m:t>=</m:t>
                </m:r>
                <m:d>
                  <m:dPr>
                    <m:ctrlPr>
                      <w:rPr>
                        <w:rFonts w:ascii="Cambria Math" w:hAnsi="Cambria Math"/>
                      </w:rPr>
                    </m:ctrlPr>
                  </m:dPr>
                  <m:e>
                    <m:r>
                      <w:rPr>
                        <w:rFonts w:ascii="Cambria Math" w:hAnsi="Cambria Math"/>
                      </w:rPr>
                      <m:t>0.30, 0.49, 0.57</m:t>
                    </m:r>
                  </m:e>
                </m:d>
              </m:oMath>
            </m:oMathPara>
          </w:p>
        </w:tc>
      </w:tr>
    </w:tbl>
    <w:p w:rsidR="00DC6750" w:rsidRDefault="00DC6750" w:rsidP="00E07BB5">
      <w:pPr>
        <w:jc w:val="left"/>
      </w:pPr>
    </w:p>
    <w:p w:rsidR="006F45D7" w:rsidRDefault="006F45D7" w:rsidP="00E07BB5">
      <w:pPr>
        <w:pStyle w:val="BodyText"/>
        <w:spacing w:before="120" w:after="120" w:line="480" w:lineRule="auto"/>
        <w:ind w:right="-6" w:firstLine="567"/>
      </w:pPr>
      <w:r>
        <w:t xml:space="preserve">The degree of possibility of the level 1 </w:t>
      </w:r>
      <w:proofErr w:type="gramStart"/>
      <w:r w:rsidR="00DC6750">
        <w:t>factors</w:t>
      </w:r>
      <w:proofErr w:type="gramEnd"/>
      <w:r>
        <w:t xml:space="preserve"> are determined in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tblGrid>
      <w:tr w:rsidR="00DC6750" w:rsidTr="00DC6750">
        <w:tc>
          <w:tcPr>
            <w:tcW w:w="279" w:type="dxa"/>
          </w:tcPr>
          <w:p w:rsidR="00DC6750" w:rsidRDefault="00DC6750" w:rsidP="00E07BB5">
            <w:pPr>
              <w:jc w:val="left"/>
            </w:pPr>
          </w:p>
        </w:tc>
        <w:tc>
          <w:tcPr>
            <w:tcW w:w="7513" w:type="dxa"/>
          </w:tcPr>
          <w:p w:rsidR="00DC6750" w:rsidRPr="00821EE6" w:rsidRDefault="00DC6750" w:rsidP="00E07BB5">
            <w:pPr>
              <w:pStyle w:val="Caption"/>
              <w:keepNext/>
              <w:jc w:val="left"/>
            </w:pPr>
            <m:oMathPara>
              <m:oMath>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e>
                </m:d>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0.24-0.32</m:t>
                        </m:r>
                      </m:e>
                    </m:d>
                  </m:num>
                  <m:den>
                    <m:d>
                      <m:dPr>
                        <m:ctrlPr>
                          <w:rPr>
                            <w:rFonts w:ascii="Cambria Math" w:hAnsi="Cambria Math"/>
                          </w:rPr>
                        </m:ctrlPr>
                      </m:dPr>
                      <m:e>
                        <m:r>
                          <w:rPr>
                            <w:rFonts w:ascii="Cambria Math" w:hAnsi="Cambria Math"/>
                          </w:rPr>
                          <m:t>0.19-0.32</m:t>
                        </m:r>
                      </m:e>
                    </m:d>
                    <m:r>
                      <w:rPr>
                        <w:rFonts w:ascii="Cambria Math" w:hAnsi="Cambria Math"/>
                      </w:rPr>
                      <m:t>-(0.32-0.24)</m:t>
                    </m:r>
                  </m:den>
                </m:f>
                <m:r>
                  <w:rPr>
                    <w:rFonts w:ascii="Cambria Math" w:hAnsi="Cambria Math"/>
                  </w:rPr>
                  <m:t>=0.38</m:t>
                </m:r>
              </m:oMath>
            </m:oMathPara>
          </w:p>
        </w:tc>
      </w:tr>
      <w:tr w:rsidR="00DC6750" w:rsidTr="00DC6750">
        <w:tc>
          <w:tcPr>
            <w:tcW w:w="279" w:type="dxa"/>
          </w:tcPr>
          <w:p w:rsidR="00DC6750" w:rsidRDefault="00DC6750" w:rsidP="00E07BB5">
            <w:pPr>
              <w:jc w:val="left"/>
            </w:pPr>
          </w:p>
        </w:tc>
        <w:tc>
          <w:tcPr>
            <w:tcW w:w="7513" w:type="dxa"/>
          </w:tcPr>
          <w:p w:rsidR="00DC6750" w:rsidRPr="00821EE6" w:rsidRDefault="00DC6750" w:rsidP="00E07BB5">
            <w:pPr>
              <w:pStyle w:val="Caption"/>
              <w:keepNext/>
              <w:jc w:val="left"/>
            </w:pPr>
            <m:oMathPara>
              <m:oMath>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3</m:t>
                        </m:r>
                      </m:sub>
                    </m:sSub>
                  </m:e>
                </m:d>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0.30-0.32</m:t>
                        </m:r>
                      </m:e>
                    </m:d>
                  </m:num>
                  <m:den>
                    <m:d>
                      <m:dPr>
                        <m:ctrlPr>
                          <w:rPr>
                            <w:rFonts w:ascii="Cambria Math" w:hAnsi="Cambria Math"/>
                          </w:rPr>
                        </m:ctrlPr>
                      </m:dPr>
                      <m:e>
                        <m:r>
                          <w:rPr>
                            <w:rFonts w:ascii="Cambria Math" w:hAnsi="Cambria Math"/>
                          </w:rPr>
                          <m:t>0.19-0.32</m:t>
                        </m:r>
                      </m:e>
                    </m:d>
                    <m:r>
                      <w:rPr>
                        <w:rFonts w:ascii="Cambria Math" w:hAnsi="Cambria Math"/>
                      </w:rPr>
                      <m:t>-(0.49-0.30)</m:t>
                    </m:r>
                  </m:den>
                </m:f>
                <m:r>
                  <w:rPr>
                    <w:rFonts w:ascii="Cambria Math" w:hAnsi="Cambria Math"/>
                  </w:rPr>
                  <m:t>=0.06</m:t>
                </m:r>
              </m:oMath>
            </m:oMathPara>
          </w:p>
        </w:tc>
      </w:tr>
      <w:tr w:rsidR="00DC6750" w:rsidTr="00DC6750">
        <w:tc>
          <w:tcPr>
            <w:tcW w:w="279" w:type="dxa"/>
          </w:tcPr>
          <w:p w:rsidR="00DC6750" w:rsidRDefault="00DC6750" w:rsidP="00E07BB5">
            <w:pPr>
              <w:jc w:val="left"/>
            </w:pPr>
          </w:p>
        </w:tc>
        <w:tc>
          <w:tcPr>
            <w:tcW w:w="7513" w:type="dxa"/>
          </w:tcPr>
          <w:p w:rsidR="00DC6750" w:rsidRPr="00821EE6" w:rsidRDefault="00DC6750" w:rsidP="00E07BB5">
            <w:pPr>
              <w:pStyle w:val="Caption"/>
              <w:keepNext/>
              <w:jc w:val="left"/>
            </w:pPr>
            <m:oMathPara>
              <m:oMath>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e>
                </m:d>
                <m:r>
                  <w:rPr>
                    <w:rFonts w:ascii="Cambria Math" w:hAnsi="Cambria Math"/>
                  </w:rPr>
                  <m:t>=1</m:t>
                </m:r>
              </m:oMath>
            </m:oMathPara>
          </w:p>
        </w:tc>
      </w:tr>
      <w:tr w:rsidR="00DC6750" w:rsidTr="00DC6750">
        <w:tc>
          <w:tcPr>
            <w:tcW w:w="279" w:type="dxa"/>
          </w:tcPr>
          <w:p w:rsidR="00DC6750" w:rsidRDefault="00DC6750" w:rsidP="00E07BB5">
            <w:pPr>
              <w:jc w:val="left"/>
            </w:pPr>
          </w:p>
        </w:tc>
        <w:tc>
          <w:tcPr>
            <w:tcW w:w="7513" w:type="dxa"/>
          </w:tcPr>
          <w:p w:rsidR="00DC6750" w:rsidRPr="00821EE6" w:rsidRDefault="00DC6750" w:rsidP="00E07BB5">
            <w:pPr>
              <w:pStyle w:val="Caption"/>
              <w:keepNext/>
              <w:jc w:val="left"/>
            </w:pPr>
            <m:oMathPara>
              <m:oMath>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3</m:t>
                        </m:r>
                      </m:sub>
                    </m:sSub>
                  </m:e>
                </m:d>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0.30-0.55</m:t>
                        </m:r>
                      </m:e>
                    </m:d>
                  </m:num>
                  <m:den>
                    <m:d>
                      <m:dPr>
                        <m:ctrlPr>
                          <w:rPr>
                            <w:rFonts w:ascii="Cambria Math" w:hAnsi="Cambria Math"/>
                          </w:rPr>
                        </m:ctrlPr>
                      </m:dPr>
                      <m:e>
                        <m:r>
                          <w:rPr>
                            <w:rFonts w:ascii="Cambria Math" w:hAnsi="Cambria Math"/>
                          </w:rPr>
                          <m:t>0.32-0.55</m:t>
                        </m:r>
                      </m:e>
                    </m:d>
                    <m:r>
                      <w:rPr>
                        <w:rFonts w:ascii="Cambria Math" w:hAnsi="Cambria Math"/>
                      </w:rPr>
                      <m:t>-(0.49-0.30)</m:t>
                    </m:r>
                  </m:den>
                </m:f>
                <m:r>
                  <w:rPr>
                    <w:rFonts w:ascii="Cambria Math" w:hAnsi="Cambria Math"/>
                  </w:rPr>
                  <m:t>=0.60</m:t>
                </m:r>
              </m:oMath>
            </m:oMathPara>
          </w:p>
        </w:tc>
      </w:tr>
      <w:tr w:rsidR="00DC6750" w:rsidTr="00DC6750">
        <w:tc>
          <w:tcPr>
            <w:tcW w:w="279" w:type="dxa"/>
          </w:tcPr>
          <w:p w:rsidR="00DC6750" w:rsidRDefault="00DC6750" w:rsidP="00E07BB5">
            <w:pPr>
              <w:jc w:val="left"/>
            </w:pPr>
          </w:p>
        </w:tc>
        <w:tc>
          <w:tcPr>
            <w:tcW w:w="7513" w:type="dxa"/>
          </w:tcPr>
          <w:p w:rsidR="00DC6750" w:rsidRPr="00821EE6" w:rsidRDefault="00DC6750" w:rsidP="00E07BB5">
            <w:pPr>
              <w:pStyle w:val="Caption"/>
              <w:keepNext/>
              <w:jc w:val="left"/>
            </w:pPr>
            <m:oMathPara>
              <m:oMath>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e>
                </m:d>
                <m:r>
                  <w:rPr>
                    <w:rFonts w:ascii="Cambria Math" w:hAnsi="Cambria Math"/>
                  </w:rPr>
                  <m:t>=1</m:t>
                </m:r>
              </m:oMath>
            </m:oMathPara>
          </w:p>
        </w:tc>
      </w:tr>
      <w:tr w:rsidR="00DC6750" w:rsidTr="00DC6750">
        <w:tc>
          <w:tcPr>
            <w:tcW w:w="279" w:type="dxa"/>
          </w:tcPr>
          <w:p w:rsidR="00DC6750" w:rsidRDefault="00DC6750" w:rsidP="00E07BB5">
            <w:pPr>
              <w:jc w:val="left"/>
            </w:pPr>
          </w:p>
        </w:tc>
        <w:tc>
          <w:tcPr>
            <w:tcW w:w="7513" w:type="dxa"/>
          </w:tcPr>
          <w:p w:rsidR="00DC6750" w:rsidRPr="00821EE6" w:rsidRDefault="00DC6750" w:rsidP="00E07BB5">
            <w:pPr>
              <w:pStyle w:val="Caption"/>
              <w:keepNext/>
              <w:jc w:val="left"/>
            </w:pPr>
            <m:oMathPara>
              <m:oMath>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e>
                </m:d>
                <m:r>
                  <w:rPr>
                    <w:rFonts w:ascii="Cambria Math" w:hAnsi="Cambria Math"/>
                  </w:rPr>
                  <m:t>=1</m:t>
                </m:r>
              </m:oMath>
            </m:oMathPara>
          </w:p>
        </w:tc>
      </w:tr>
    </w:tbl>
    <w:p w:rsidR="006F45D7" w:rsidRDefault="006F45D7" w:rsidP="00E07BB5">
      <w:pPr>
        <w:pStyle w:val="BodyText"/>
        <w:spacing w:before="120" w:after="120" w:line="480" w:lineRule="auto"/>
        <w:ind w:right="-6" w:firstLine="567"/>
      </w:pPr>
      <w:r>
        <w:t>The priority weight vector is calculated in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tblGrid>
      <w:tr w:rsidR="00DC6750" w:rsidTr="00DC6750">
        <w:tc>
          <w:tcPr>
            <w:tcW w:w="279" w:type="dxa"/>
          </w:tcPr>
          <w:p w:rsidR="00DC6750" w:rsidRDefault="00DC6750" w:rsidP="00E07BB5">
            <w:pPr>
              <w:jc w:val="left"/>
            </w:pPr>
          </w:p>
        </w:tc>
        <w:tc>
          <w:tcPr>
            <w:tcW w:w="7513" w:type="dxa"/>
          </w:tcPr>
          <w:p w:rsidR="00DC6750" w:rsidRPr="007A35B7" w:rsidRDefault="00CD00A4" w:rsidP="00E07BB5">
            <w:pPr>
              <w:pStyle w:val="Caption"/>
              <w:keepNext/>
              <w:jc w:val="left"/>
            </w:pPr>
            <m:oMathPara>
              <m:oMath>
                <m:sSup>
                  <m:sSupPr>
                    <m:ctrlPr>
                      <w:rPr>
                        <w:rFonts w:ascii="Cambria Math" w:hAnsi="Cambria Math"/>
                      </w:rPr>
                    </m:ctrlPr>
                  </m:sSupPr>
                  <m:e>
                    <m:r>
                      <w:rPr>
                        <w:rFonts w:ascii="Cambria Math" w:hAnsi="Cambria Math"/>
                      </w:rPr>
                      <m:t>d</m:t>
                    </m:r>
                  </m:e>
                  <m:sup>
                    <m: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1</m:t>
                        </m:r>
                      </m:sub>
                    </m:sSub>
                  </m:e>
                </m:d>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3</m:t>
                        </m:r>
                      </m:sub>
                    </m:sSub>
                  </m:e>
                </m:d>
                <m:r>
                  <w:rPr>
                    <w:rFonts w:ascii="Cambria Math" w:hAnsi="Cambria Math"/>
                  </w:rPr>
                  <m:t>=min</m:t>
                </m:r>
                <m:d>
                  <m:dPr>
                    <m:ctrlPr>
                      <w:rPr>
                        <w:rFonts w:ascii="Cambria Math" w:hAnsi="Cambria Math"/>
                      </w:rPr>
                    </m:ctrlPr>
                  </m:dPr>
                  <m:e>
                    <m:r>
                      <w:rPr>
                        <w:rFonts w:ascii="Cambria Math" w:hAnsi="Cambria Math"/>
                      </w:rPr>
                      <m:t>0.38, 0.06</m:t>
                    </m:r>
                  </m:e>
                </m:d>
                <m:r>
                  <w:rPr>
                    <w:rFonts w:ascii="Cambria Math" w:hAnsi="Cambria Math"/>
                  </w:rPr>
                  <m:t>=0.06</m:t>
                </m:r>
              </m:oMath>
            </m:oMathPara>
          </w:p>
        </w:tc>
      </w:tr>
      <w:tr w:rsidR="00DC6750" w:rsidTr="00DC6750">
        <w:tc>
          <w:tcPr>
            <w:tcW w:w="279" w:type="dxa"/>
          </w:tcPr>
          <w:p w:rsidR="00DC6750" w:rsidRDefault="00DC6750" w:rsidP="00E07BB5">
            <w:pPr>
              <w:jc w:val="left"/>
            </w:pPr>
          </w:p>
        </w:tc>
        <w:tc>
          <w:tcPr>
            <w:tcW w:w="7513" w:type="dxa"/>
          </w:tcPr>
          <w:p w:rsidR="00DC6750" w:rsidRPr="00821EE6" w:rsidRDefault="00CD00A4" w:rsidP="00E07BB5">
            <w:pPr>
              <w:pStyle w:val="Caption"/>
              <w:keepNext/>
              <w:jc w:val="left"/>
            </w:pPr>
            <m:oMathPara>
              <m:oMath>
                <m:sSup>
                  <m:sSupPr>
                    <m:ctrlPr>
                      <w:rPr>
                        <w:rFonts w:ascii="Cambria Math" w:hAnsi="Cambria Math"/>
                      </w:rPr>
                    </m:ctrlPr>
                  </m:sSupPr>
                  <m:e>
                    <m:r>
                      <w:rPr>
                        <w:rFonts w:ascii="Cambria Math" w:hAnsi="Cambria Math"/>
                      </w:rPr>
                      <m:t>d</m:t>
                    </m:r>
                  </m:e>
                  <m:sup>
                    <m: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2</m:t>
                        </m:r>
                      </m:sub>
                    </m:sSub>
                  </m:e>
                </m:d>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3</m:t>
                        </m:r>
                      </m:sub>
                    </m:sSub>
                  </m:e>
                </m:d>
                <m:r>
                  <w:rPr>
                    <w:rFonts w:ascii="Cambria Math" w:hAnsi="Cambria Math"/>
                  </w:rPr>
                  <m:t>=min</m:t>
                </m:r>
                <m:d>
                  <m:dPr>
                    <m:ctrlPr>
                      <w:rPr>
                        <w:rFonts w:ascii="Cambria Math" w:hAnsi="Cambria Math"/>
                      </w:rPr>
                    </m:ctrlPr>
                  </m:dPr>
                  <m:e>
                    <m:r>
                      <w:rPr>
                        <w:rFonts w:ascii="Cambria Math" w:hAnsi="Cambria Math"/>
                      </w:rPr>
                      <m:t>1, 0.60</m:t>
                    </m:r>
                  </m:e>
                </m:d>
                <m:r>
                  <w:rPr>
                    <w:rFonts w:ascii="Cambria Math" w:hAnsi="Cambria Math"/>
                  </w:rPr>
                  <m:t>=0.60</m:t>
                </m:r>
              </m:oMath>
            </m:oMathPara>
          </w:p>
        </w:tc>
      </w:tr>
      <w:tr w:rsidR="00DC6750" w:rsidTr="00DC6750">
        <w:tc>
          <w:tcPr>
            <w:tcW w:w="279" w:type="dxa"/>
          </w:tcPr>
          <w:p w:rsidR="00DC6750" w:rsidRDefault="00DC6750" w:rsidP="00E07BB5">
            <w:pPr>
              <w:jc w:val="left"/>
            </w:pPr>
          </w:p>
        </w:tc>
        <w:tc>
          <w:tcPr>
            <w:tcW w:w="7513" w:type="dxa"/>
          </w:tcPr>
          <w:p w:rsidR="00DC6750" w:rsidRPr="00821EE6" w:rsidRDefault="00CD00A4" w:rsidP="00E07BB5">
            <w:pPr>
              <w:pStyle w:val="Caption"/>
              <w:keepNext/>
              <w:jc w:val="left"/>
            </w:pPr>
            <m:oMath>
              <m:sSup>
                <m:sSupPr>
                  <m:ctrlPr>
                    <w:rPr>
                      <w:rFonts w:ascii="Cambria Math" w:hAnsi="Cambria Math"/>
                    </w:rPr>
                  </m:ctrlPr>
                </m:sSupPr>
                <m:e>
                  <m:r>
                    <w:rPr>
                      <w:rFonts w:ascii="Cambria Math" w:hAnsi="Cambria Math"/>
                    </w:rPr>
                    <m:t>d</m:t>
                  </m:r>
                </m:e>
                <m:sup>
                  <m: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3</m:t>
                      </m:r>
                    </m:sub>
                  </m:sSub>
                </m:e>
              </m:d>
              <m:r>
                <w:rPr>
                  <w:rFonts w:ascii="Cambria Math" w:hAnsi="Cambria Math"/>
                </w:rPr>
                <m:t>=V</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e>
              </m:d>
              <m:r>
                <w:rPr>
                  <w:rFonts w:ascii="Cambria Math" w:hAnsi="Cambria Math"/>
                </w:rPr>
                <m:t>=min</m:t>
              </m:r>
              <m:d>
                <m:dPr>
                  <m:ctrlPr>
                    <w:rPr>
                      <w:rFonts w:ascii="Cambria Math" w:hAnsi="Cambria Math"/>
                    </w:rPr>
                  </m:ctrlPr>
                </m:dPr>
                <m:e>
                  <m:r>
                    <w:rPr>
                      <w:rFonts w:ascii="Cambria Math" w:hAnsi="Cambria Math"/>
                    </w:rPr>
                    <m:t>1, 1</m:t>
                  </m:r>
                </m:e>
              </m:d>
              <m:r>
                <w:rPr>
                  <w:rFonts w:ascii="Cambria Math" w:hAnsi="Cambria Math"/>
                </w:rPr>
                <m:t>=</m:t>
              </m:r>
            </m:oMath>
            <w:r w:rsidR="00DC6750">
              <w:t>1</w:t>
            </w:r>
          </w:p>
        </w:tc>
      </w:tr>
    </w:tbl>
    <w:p w:rsidR="00DC6750" w:rsidRDefault="00DC6750" w:rsidP="00E07BB5">
      <w:pPr>
        <w:jc w:val="left"/>
      </w:pPr>
    </w:p>
    <w:p w:rsidR="006F45D7" w:rsidRDefault="006F45D7" w:rsidP="00E07BB5">
      <w:pPr>
        <w:pStyle w:val="BodyText"/>
        <w:spacing w:before="120" w:after="120" w:line="480" w:lineRule="auto"/>
        <w:ind w:right="-6" w:firstLine="567"/>
      </w:pPr>
      <w:r>
        <w:t xml:space="preserve">Therefore,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tblGrid>
      <w:tr w:rsidR="00DC6750" w:rsidTr="00DC6750">
        <w:tc>
          <w:tcPr>
            <w:tcW w:w="279" w:type="dxa"/>
          </w:tcPr>
          <w:p w:rsidR="00DC6750" w:rsidRDefault="00DC6750" w:rsidP="00E07BB5">
            <w:pPr>
              <w:jc w:val="left"/>
            </w:pPr>
          </w:p>
        </w:tc>
        <w:tc>
          <w:tcPr>
            <w:tcW w:w="7513" w:type="dxa"/>
          </w:tcPr>
          <w:p w:rsidR="00DC6750" w:rsidRPr="00821EE6" w:rsidRDefault="00CD00A4" w:rsidP="00E07BB5">
            <w:pPr>
              <w:pStyle w:val="Caption"/>
              <w:keepNext/>
              <w:jc w:val="left"/>
            </w:pPr>
            <m:oMathPara>
              <m:oMath>
                <m:sSup>
                  <m:sSupPr>
                    <m:ctrlPr>
                      <w:rPr>
                        <w:rFonts w:ascii="Cambria Math" w:hAnsi="Cambria Math"/>
                      </w:rPr>
                    </m:ctrlPr>
                  </m:sSupPr>
                  <m:e>
                    <m:r>
                      <w:rPr>
                        <w:rFonts w:ascii="Cambria Math" w:hAnsi="Cambria Math"/>
                      </w:rPr>
                      <m:t>W</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(0.06, 0.60, 1)</m:t>
                    </m:r>
                  </m:e>
                  <m:sup>
                    <m:r>
                      <w:rPr>
                        <w:rFonts w:ascii="Cambria Math" w:hAnsi="Cambria Math"/>
                      </w:rPr>
                      <m:t>T</m:t>
                    </m:r>
                  </m:sup>
                </m:sSup>
              </m:oMath>
            </m:oMathPara>
          </w:p>
        </w:tc>
      </w:tr>
    </w:tbl>
    <w:p w:rsidR="00DC6750" w:rsidRDefault="00DC6750" w:rsidP="00E07BB5">
      <w:pPr>
        <w:pStyle w:val="Caption"/>
        <w:jc w:val="left"/>
        <w:rPr>
          <w:i w:val="0"/>
          <w:sz w:val="24"/>
          <w:szCs w:val="24"/>
        </w:rPr>
      </w:pPr>
    </w:p>
    <w:p w:rsidR="006F45D7" w:rsidRPr="00E07BB5" w:rsidRDefault="006F45D7" w:rsidP="00E07BB5">
      <w:pPr>
        <w:pStyle w:val="BodyText"/>
        <w:spacing w:before="120" w:after="120" w:line="480" w:lineRule="auto"/>
        <w:ind w:right="-6" w:firstLine="567"/>
      </w:pPr>
      <w:r w:rsidRPr="00E07BB5">
        <w:t xml:space="preserve">After </w:t>
      </w:r>
      <w:proofErr w:type="spellStart"/>
      <w:r w:rsidRPr="00E07BB5">
        <w:t>normalisation</w:t>
      </w:r>
      <w:proofErr w:type="spellEnd"/>
      <w:r w:rsidRPr="00E07BB5">
        <w:t xml:space="preserve">, the weight vector of the level 1 </w:t>
      </w:r>
      <w:proofErr w:type="gramStart"/>
      <w:r w:rsidR="00DC6750" w:rsidRPr="00E07BB5">
        <w:t>factors</w:t>
      </w:r>
      <w:proofErr w:type="gramEnd"/>
      <w:r w:rsidRPr="00E07BB5">
        <w:t xml:space="preserve"> (L1) is:</w:t>
      </w:r>
    </w:p>
    <w:p w:rsidR="006F45D7" w:rsidRPr="007A35B7" w:rsidRDefault="006F45D7" w:rsidP="00E07BB5">
      <w:pPr>
        <w:jc w:val="lef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513"/>
      </w:tblGrid>
      <w:tr w:rsidR="00DC6750" w:rsidTr="00DC6750">
        <w:tc>
          <w:tcPr>
            <w:tcW w:w="279" w:type="dxa"/>
          </w:tcPr>
          <w:p w:rsidR="00DC6750" w:rsidRDefault="00DC6750" w:rsidP="00E07BB5">
            <w:pPr>
              <w:jc w:val="left"/>
            </w:pPr>
          </w:p>
        </w:tc>
        <w:tc>
          <w:tcPr>
            <w:tcW w:w="7513" w:type="dxa"/>
          </w:tcPr>
          <w:p w:rsidR="00DC6750" w:rsidRPr="00821EE6" w:rsidRDefault="00CD00A4" w:rsidP="00E07BB5">
            <w:pPr>
              <w:pStyle w:val="Caption"/>
              <w:keepNext/>
              <w:jc w:val="left"/>
            </w:pPr>
            <m:oMathPara>
              <m:oMath>
                <m:sSup>
                  <m:sSupPr>
                    <m:ctrlPr>
                      <w:rPr>
                        <w:rFonts w:ascii="Cambria Math" w:hAnsi="Cambria Math"/>
                      </w:rPr>
                    </m:ctrlPr>
                  </m:sSupPr>
                  <m:e>
                    <m:r>
                      <w:rPr>
                        <w:rFonts w:ascii="Cambria Math" w:hAnsi="Cambria Math"/>
                      </w:rPr>
                      <m:t>W</m:t>
                    </m:r>
                  </m:e>
                  <m:sup>
                    <m:r>
                      <w:rPr>
                        <w:rFonts w:ascii="Cambria Math" w:hAnsi="Cambria Math"/>
                      </w:rPr>
                      <m:t>'</m:t>
                    </m:r>
                  </m:sup>
                </m:sSup>
                <m:r>
                  <w:rPr>
                    <w:rFonts w:ascii="Cambria Math" w:hAnsi="Cambria Math"/>
                  </w:rPr>
                  <m:t>=(0.04, 0.36, 0.60)</m:t>
                </m:r>
              </m:oMath>
            </m:oMathPara>
          </w:p>
        </w:tc>
      </w:tr>
    </w:tbl>
    <w:p w:rsidR="006F45D7" w:rsidRDefault="006F45D7" w:rsidP="00E07BB5">
      <w:pPr>
        <w:jc w:val="left"/>
      </w:pPr>
    </w:p>
    <w:p w:rsidR="00DC6750" w:rsidRDefault="00DC6750" w:rsidP="00E07BB5">
      <w:pPr>
        <w:pStyle w:val="BodyText"/>
        <w:spacing w:before="120" w:after="120" w:line="480" w:lineRule="auto"/>
        <w:ind w:right="-6" w:firstLine="567"/>
      </w:pPr>
      <w:r>
        <w:t>The same systematic approaches are followed for the level 2 sub-f</w:t>
      </w:r>
      <w:r w:rsidR="0065638C">
        <w:t xml:space="preserve">actors and level 3 </w:t>
      </w:r>
      <w:r w:rsidR="0065638C">
        <w:lastRenderedPageBreak/>
        <w:t xml:space="preserve">improvements </w:t>
      </w:r>
      <w:r>
        <w:t xml:space="preserve">to calculate their priority weight vectors. The results are list in the follow </w:t>
      </w:r>
      <w:r>
        <w:fldChar w:fldCharType="begin"/>
      </w:r>
      <w:r>
        <w:instrText xml:space="preserve"> REF _Ref407918480 \h </w:instrText>
      </w:r>
      <w:r w:rsidR="00934537">
        <w:instrText xml:space="preserve"> \* MERGEFORMAT </w:instrText>
      </w:r>
      <w:r>
        <w:fldChar w:fldCharType="separate"/>
      </w:r>
      <w:r>
        <w:t xml:space="preserve">Table </w:t>
      </w:r>
      <w:r>
        <w:rPr>
          <w:noProof/>
        </w:rPr>
        <w:t>24</w:t>
      </w:r>
      <w:r>
        <w:fldChar w:fldCharType="end"/>
      </w:r>
      <w:r>
        <w:t xml:space="preserve">. </w:t>
      </w:r>
    </w:p>
    <w:p w:rsidR="00DC6750" w:rsidRDefault="00DC6750" w:rsidP="00E07BB5">
      <w:pPr>
        <w:pStyle w:val="Caption"/>
        <w:keepNext/>
        <w:jc w:val="left"/>
      </w:pPr>
      <w:bookmarkStart w:id="22" w:name="_Ref407918480"/>
      <w:r>
        <w:t xml:space="preserve">Table </w:t>
      </w:r>
      <w:fldSimple w:instr=" SEQ Table \* ARABIC ">
        <w:r>
          <w:rPr>
            <w:noProof/>
          </w:rPr>
          <w:t>24</w:t>
        </w:r>
      </w:fldSimple>
      <w:bookmarkEnd w:id="22"/>
      <w:r>
        <w:t xml:space="preserve"> Propriety weights of the hierarchy process tree model</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936"/>
        <w:gridCol w:w="2381"/>
        <w:gridCol w:w="936"/>
        <w:gridCol w:w="1282"/>
        <w:gridCol w:w="936"/>
      </w:tblGrid>
      <w:tr w:rsidR="00DC6750" w:rsidRPr="00EE5DDC" w:rsidTr="00DC6750">
        <w:trPr>
          <w:jc w:val="center"/>
        </w:trPr>
        <w:tc>
          <w:tcPr>
            <w:tcW w:w="0" w:type="auto"/>
            <w:tcBorders>
              <w:top w:val="single" w:sz="12" w:space="0" w:color="auto"/>
              <w:bottom w:val="single" w:sz="4" w:space="0" w:color="auto"/>
            </w:tcBorders>
          </w:tcPr>
          <w:p w:rsidR="00DC6750" w:rsidRPr="00CC011E" w:rsidRDefault="00DC6750" w:rsidP="00E07BB5">
            <w:pPr>
              <w:jc w:val="left"/>
              <w:rPr>
                <w:b/>
                <w:sz w:val="18"/>
                <w:szCs w:val="18"/>
              </w:rPr>
            </w:pPr>
            <w:r>
              <w:rPr>
                <w:b/>
                <w:sz w:val="18"/>
                <w:szCs w:val="18"/>
              </w:rPr>
              <w:t>Success</w:t>
            </w:r>
            <w:r w:rsidRPr="00CC011E">
              <w:rPr>
                <w:b/>
                <w:sz w:val="18"/>
                <w:szCs w:val="18"/>
              </w:rPr>
              <w:t xml:space="preserve"> </w:t>
            </w:r>
            <w:r>
              <w:rPr>
                <w:b/>
                <w:sz w:val="18"/>
                <w:szCs w:val="18"/>
              </w:rPr>
              <w:t>factors</w:t>
            </w:r>
            <w:r w:rsidRPr="00CC011E">
              <w:rPr>
                <w:b/>
                <w:sz w:val="18"/>
                <w:szCs w:val="18"/>
              </w:rPr>
              <w:t xml:space="preserve"> (</w:t>
            </w:r>
            <w:r>
              <w:rPr>
                <w:b/>
                <w:sz w:val="18"/>
                <w:szCs w:val="18"/>
              </w:rPr>
              <w:t>L1</w:t>
            </w:r>
            <w:r w:rsidRPr="00CC011E">
              <w:rPr>
                <w:b/>
                <w:sz w:val="18"/>
                <w:szCs w:val="18"/>
              </w:rPr>
              <w:t>)</w:t>
            </w:r>
          </w:p>
        </w:tc>
        <w:tc>
          <w:tcPr>
            <w:tcW w:w="0" w:type="auto"/>
            <w:tcBorders>
              <w:top w:val="single" w:sz="12" w:space="0" w:color="auto"/>
              <w:bottom w:val="single" w:sz="4" w:space="0" w:color="auto"/>
            </w:tcBorders>
          </w:tcPr>
          <w:p w:rsidR="00DC6750" w:rsidRPr="00CC011E" w:rsidRDefault="00DC6750" w:rsidP="00E07BB5">
            <w:pPr>
              <w:jc w:val="left"/>
              <w:rPr>
                <w:b/>
                <w:sz w:val="18"/>
                <w:szCs w:val="18"/>
              </w:rPr>
            </w:pPr>
            <w:r w:rsidRPr="00CC011E">
              <w:rPr>
                <w:b/>
                <w:sz w:val="18"/>
                <w:szCs w:val="18"/>
              </w:rPr>
              <w:t>Priorities</w:t>
            </w:r>
          </w:p>
        </w:tc>
        <w:tc>
          <w:tcPr>
            <w:tcW w:w="0" w:type="auto"/>
            <w:tcBorders>
              <w:top w:val="single" w:sz="12" w:space="0" w:color="auto"/>
              <w:bottom w:val="single" w:sz="4" w:space="0" w:color="auto"/>
            </w:tcBorders>
          </w:tcPr>
          <w:p w:rsidR="00DC6750" w:rsidRPr="00CC011E" w:rsidRDefault="00DC6750" w:rsidP="00E07BB5">
            <w:pPr>
              <w:jc w:val="left"/>
              <w:rPr>
                <w:b/>
                <w:sz w:val="18"/>
                <w:szCs w:val="18"/>
              </w:rPr>
            </w:pPr>
            <w:r w:rsidRPr="00CC011E">
              <w:rPr>
                <w:b/>
                <w:sz w:val="18"/>
                <w:szCs w:val="18"/>
              </w:rPr>
              <w:t>Sub-</w:t>
            </w:r>
            <w:r>
              <w:rPr>
                <w:b/>
                <w:sz w:val="18"/>
                <w:szCs w:val="18"/>
              </w:rPr>
              <w:t>factors</w:t>
            </w:r>
            <w:r w:rsidRPr="00CC011E">
              <w:rPr>
                <w:b/>
                <w:sz w:val="18"/>
                <w:szCs w:val="18"/>
              </w:rPr>
              <w:t xml:space="preserve"> (</w:t>
            </w:r>
            <w:r>
              <w:rPr>
                <w:b/>
                <w:sz w:val="18"/>
                <w:szCs w:val="18"/>
              </w:rPr>
              <w:t>L2</w:t>
            </w:r>
            <w:r w:rsidRPr="00CC011E">
              <w:rPr>
                <w:b/>
                <w:sz w:val="18"/>
                <w:szCs w:val="18"/>
              </w:rPr>
              <w:t>)</w:t>
            </w:r>
          </w:p>
        </w:tc>
        <w:tc>
          <w:tcPr>
            <w:tcW w:w="0" w:type="auto"/>
            <w:tcBorders>
              <w:top w:val="single" w:sz="12" w:space="0" w:color="auto"/>
              <w:bottom w:val="single" w:sz="4" w:space="0" w:color="auto"/>
            </w:tcBorders>
          </w:tcPr>
          <w:p w:rsidR="00DC6750" w:rsidRPr="00CC011E" w:rsidRDefault="00DC6750" w:rsidP="00E07BB5">
            <w:pPr>
              <w:jc w:val="left"/>
              <w:rPr>
                <w:b/>
                <w:sz w:val="18"/>
                <w:szCs w:val="18"/>
              </w:rPr>
            </w:pPr>
            <w:r w:rsidRPr="00CC011E">
              <w:rPr>
                <w:b/>
                <w:sz w:val="18"/>
                <w:szCs w:val="18"/>
              </w:rPr>
              <w:t>Priorities</w:t>
            </w:r>
          </w:p>
        </w:tc>
        <w:tc>
          <w:tcPr>
            <w:tcW w:w="0" w:type="auto"/>
            <w:tcBorders>
              <w:top w:val="single" w:sz="12" w:space="0" w:color="auto"/>
              <w:bottom w:val="single" w:sz="4" w:space="0" w:color="auto"/>
            </w:tcBorders>
          </w:tcPr>
          <w:p w:rsidR="00DC6750" w:rsidRPr="00CC011E" w:rsidRDefault="00DC6750" w:rsidP="00E07BB5">
            <w:pPr>
              <w:jc w:val="left"/>
              <w:rPr>
                <w:b/>
                <w:sz w:val="18"/>
                <w:szCs w:val="18"/>
              </w:rPr>
            </w:pPr>
            <w:r>
              <w:rPr>
                <w:b/>
                <w:sz w:val="18"/>
                <w:szCs w:val="18"/>
              </w:rPr>
              <w:t>Methods</w:t>
            </w:r>
            <w:r w:rsidRPr="00CC011E">
              <w:rPr>
                <w:b/>
                <w:sz w:val="18"/>
                <w:szCs w:val="18"/>
              </w:rPr>
              <w:t xml:space="preserve"> (</w:t>
            </w:r>
            <w:r>
              <w:rPr>
                <w:b/>
                <w:sz w:val="18"/>
                <w:szCs w:val="18"/>
              </w:rPr>
              <w:t>L3</w:t>
            </w:r>
            <w:r w:rsidRPr="00CC011E">
              <w:rPr>
                <w:b/>
                <w:sz w:val="18"/>
                <w:szCs w:val="18"/>
              </w:rPr>
              <w:t>)</w:t>
            </w:r>
          </w:p>
        </w:tc>
        <w:tc>
          <w:tcPr>
            <w:tcW w:w="0" w:type="auto"/>
            <w:tcBorders>
              <w:top w:val="single" w:sz="12" w:space="0" w:color="auto"/>
              <w:bottom w:val="single" w:sz="4" w:space="0" w:color="auto"/>
            </w:tcBorders>
          </w:tcPr>
          <w:p w:rsidR="00DC6750" w:rsidRPr="00CC011E" w:rsidRDefault="00DC6750" w:rsidP="00E07BB5">
            <w:pPr>
              <w:jc w:val="left"/>
              <w:rPr>
                <w:b/>
                <w:sz w:val="18"/>
                <w:szCs w:val="18"/>
              </w:rPr>
            </w:pPr>
            <w:r w:rsidRPr="00CC011E">
              <w:rPr>
                <w:b/>
                <w:sz w:val="18"/>
                <w:szCs w:val="18"/>
              </w:rPr>
              <w:t>Priorities</w:t>
            </w:r>
          </w:p>
        </w:tc>
      </w:tr>
      <w:tr w:rsidR="00DC6750" w:rsidRPr="00EE5DDC" w:rsidTr="00DC6750">
        <w:trPr>
          <w:trHeight w:val="68"/>
          <w:jc w:val="center"/>
        </w:trPr>
        <w:tc>
          <w:tcPr>
            <w:tcW w:w="0" w:type="auto"/>
            <w:vMerge w:val="restart"/>
            <w:tcBorders>
              <w:top w:val="single" w:sz="4" w:space="0" w:color="auto"/>
            </w:tcBorders>
          </w:tcPr>
          <w:p w:rsidR="00DC6750" w:rsidRPr="00EE5DDC" w:rsidRDefault="00DC6750" w:rsidP="00E07BB5">
            <w:pPr>
              <w:jc w:val="left"/>
              <w:rPr>
                <w:sz w:val="18"/>
                <w:szCs w:val="18"/>
              </w:rPr>
            </w:pPr>
            <w:r>
              <w:rPr>
                <w:sz w:val="18"/>
                <w:szCs w:val="18"/>
              </w:rPr>
              <w:t>1. Hardware</w:t>
            </w:r>
          </w:p>
        </w:tc>
        <w:tc>
          <w:tcPr>
            <w:tcW w:w="0" w:type="auto"/>
            <w:vMerge w:val="restart"/>
            <w:tcBorders>
              <w:top w:val="single" w:sz="4" w:space="0" w:color="auto"/>
            </w:tcBorders>
          </w:tcPr>
          <w:p w:rsidR="00DC6750" w:rsidRPr="00EE5DDC" w:rsidRDefault="00DC6750" w:rsidP="00E07BB5">
            <w:pPr>
              <w:jc w:val="left"/>
              <w:rPr>
                <w:sz w:val="18"/>
                <w:szCs w:val="18"/>
              </w:rPr>
            </w:pPr>
            <w:r>
              <w:rPr>
                <w:sz w:val="18"/>
                <w:szCs w:val="18"/>
              </w:rPr>
              <w:t>0.04</w:t>
            </w:r>
          </w:p>
        </w:tc>
        <w:tc>
          <w:tcPr>
            <w:tcW w:w="0" w:type="auto"/>
            <w:vMerge w:val="restart"/>
            <w:tcBorders>
              <w:top w:val="single" w:sz="4" w:space="0" w:color="auto"/>
            </w:tcBorders>
          </w:tcPr>
          <w:p w:rsidR="00DC6750" w:rsidRPr="00EE5DDC" w:rsidRDefault="00DC6750" w:rsidP="00E07BB5">
            <w:pPr>
              <w:jc w:val="left"/>
              <w:rPr>
                <w:sz w:val="18"/>
                <w:szCs w:val="18"/>
              </w:rPr>
            </w:pPr>
            <w:r>
              <w:rPr>
                <w:sz w:val="18"/>
                <w:szCs w:val="18"/>
              </w:rPr>
              <w:t xml:space="preserve">1.1 </w:t>
            </w:r>
            <w:r w:rsidRPr="00EE5DDC">
              <w:rPr>
                <w:sz w:val="18"/>
                <w:szCs w:val="18"/>
              </w:rPr>
              <w:t>Warehouse/shop floor</w:t>
            </w:r>
          </w:p>
        </w:tc>
        <w:tc>
          <w:tcPr>
            <w:tcW w:w="0" w:type="auto"/>
            <w:vMerge w:val="restart"/>
            <w:tcBorders>
              <w:top w:val="single" w:sz="4" w:space="0" w:color="auto"/>
            </w:tcBorders>
          </w:tcPr>
          <w:p w:rsidR="00DC6750" w:rsidRPr="00EE5DDC" w:rsidRDefault="00DC6750" w:rsidP="00E07BB5">
            <w:pPr>
              <w:jc w:val="left"/>
              <w:rPr>
                <w:sz w:val="18"/>
                <w:szCs w:val="18"/>
              </w:rPr>
            </w:pPr>
            <w:r>
              <w:rPr>
                <w:sz w:val="18"/>
                <w:szCs w:val="18"/>
              </w:rPr>
              <w:t>0.16</w:t>
            </w:r>
          </w:p>
        </w:tc>
        <w:tc>
          <w:tcPr>
            <w:tcW w:w="0" w:type="auto"/>
            <w:tcBorders>
              <w:top w:val="single" w:sz="4" w:space="0" w:color="auto"/>
            </w:tcBorders>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Borders>
              <w:top w:val="single" w:sz="4" w:space="0" w:color="auto"/>
            </w:tcBorders>
          </w:tcPr>
          <w:p w:rsidR="00DC6750" w:rsidRPr="00EE5DDC" w:rsidRDefault="00DC6750" w:rsidP="00E07BB5">
            <w:pPr>
              <w:jc w:val="left"/>
              <w:rPr>
                <w:sz w:val="18"/>
                <w:szCs w:val="18"/>
              </w:rPr>
            </w:pPr>
            <w:r>
              <w:rPr>
                <w:sz w:val="18"/>
                <w:szCs w:val="18"/>
              </w:rPr>
              <w:t>1</w:t>
            </w:r>
          </w:p>
        </w:tc>
      </w:tr>
      <w:tr w:rsidR="00DC6750" w:rsidRPr="00EE5DDC" w:rsidTr="00DC6750">
        <w:trPr>
          <w:trHeight w:val="68"/>
          <w:jc w:val="center"/>
        </w:trPr>
        <w:tc>
          <w:tcPr>
            <w:tcW w:w="0" w:type="auto"/>
            <w:vMerge/>
          </w:tcPr>
          <w:p w:rsidR="00DC6750"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1.2 </w:t>
            </w:r>
            <w:r w:rsidRPr="00EE5DDC">
              <w:rPr>
                <w:sz w:val="18"/>
                <w:szCs w:val="18"/>
              </w:rPr>
              <w:t>Technologies</w:t>
            </w:r>
          </w:p>
        </w:tc>
        <w:tc>
          <w:tcPr>
            <w:tcW w:w="0" w:type="auto"/>
            <w:vMerge w:val="restart"/>
          </w:tcPr>
          <w:p w:rsidR="00DC6750" w:rsidRPr="00EE5DDC" w:rsidRDefault="00DC6750" w:rsidP="00E07BB5">
            <w:pPr>
              <w:jc w:val="left"/>
              <w:rPr>
                <w:sz w:val="18"/>
                <w:szCs w:val="18"/>
              </w:rPr>
            </w:pPr>
            <w:r>
              <w:rPr>
                <w:sz w:val="18"/>
                <w:szCs w:val="18"/>
              </w:rPr>
              <w:t>0.42</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0.45</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0.22</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0.33</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1.3 </w:t>
            </w:r>
            <w:r w:rsidRPr="00EE5DDC">
              <w:rPr>
                <w:sz w:val="18"/>
                <w:szCs w:val="18"/>
              </w:rPr>
              <w:t>Machinery equipment</w:t>
            </w:r>
          </w:p>
        </w:tc>
        <w:tc>
          <w:tcPr>
            <w:tcW w:w="0" w:type="auto"/>
            <w:vMerge w:val="restart"/>
          </w:tcPr>
          <w:p w:rsidR="00DC6750" w:rsidRPr="00EE5DDC" w:rsidRDefault="00DC6750" w:rsidP="00E07BB5">
            <w:pPr>
              <w:jc w:val="left"/>
              <w:rPr>
                <w:sz w:val="18"/>
                <w:szCs w:val="18"/>
              </w:rPr>
            </w:pPr>
            <w:r>
              <w:rPr>
                <w:sz w:val="18"/>
                <w:szCs w:val="18"/>
              </w:rPr>
              <w:t>0.26</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0.58</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0.42</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1.4 Labour</w:t>
            </w:r>
          </w:p>
        </w:tc>
        <w:tc>
          <w:tcPr>
            <w:tcW w:w="0" w:type="auto"/>
            <w:vMerge w:val="restart"/>
          </w:tcPr>
          <w:p w:rsidR="00DC6750" w:rsidRPr="00EE5DDC" w:rsidRDefault="00DC6750" w:rsidP="00E07BB5">
            <w:pPr>
              <w:jc w:val="left"/>
              <w:rPr>
                <w:sz w:val="18"/>
                <w:szCs w:val="18"/>
              </w:rPr>
            </w:pPr>
            <w:r>
              <w:rPr>
                <w:sz w:val="18"/>
                <w:szCs w:val="18"/>
              </w:rPr>
              <w:t>0.16</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1</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r>
              <w:rPr>
                <w:sz w:val="18"/>
                <w:szCs w:val="18"/>
              </w:rPr>
              <w:t xml:space="preserve">2. Software </w:t>
            </w:r>
          </w:p>
        </w:tc>
        <w:tc>
          <w:tcPr>
            <w:tcW w:w="0" w:type="auto"/>
            <w:vMerge w:val="restart"/>
          </w:tcPr>
          <w:p w:rsidR="00DC6750" w:rsidRPr="00EE5DDC" w:rsidRDefault="00DC6750" w:rsidP="00E07BB5">
            <w:pPr>
              <w:jc w:val="left"/>
              <w:rPr>
                <w:sz w:val="18"/>
                <w:szCs w:val="18"/>
              </w:rPr>
            </w:pPr>
            <w:r>
              <w:rPr>
                <w:sz w:val="18"/>
                <w:szCs w:val="18"/>
              </w:rPr>
              <w:t>0.36</w:t>
            </w:r>
          </w:p>
        </w:tc>
        <w:tc>
          <w:tcPr>
            <w:tcW w:w="0" w:type="auto"/>
            <w:vMerge w:val="restart"/>
          </w:tcPr>
          <w:p w:rsidR="00DC6750" w:rsidRPr="00EE5DDC" w:rsidRDefault="00DC6750" w:rsidP="00E07BB5">
            <w:pPr>
              <w:jc w:val="left"/>
              <w:rPr>
                <w:sz w:val="18"/>
                <w:szCs w:val="18"/>
              </w:rPr>
            </w:pPr>
            <w:r>
              <w:rPr>
                <w:sz w:val="18"/>
                <w:szCs w:val="18"/>
              </w:rPr>
              <w:t xml:space="preserve">2.1 </w:t>
            </w:r>
            <w:r w:rsidRPr="00EE5DDC">
              <w:rPr>
                <w:sz w:val="18"/>
                <w:szCs w:val="18"/>
              </w:rPr>
              <w:t>Training/job rotation</w:t>
            </w:r>
          </w:p>
        </w:tc>
        <w:tc>
          <w:tcPr>
            <w:tcW w:w="0" w:type="auto"/>
            <w:vMerge w:val="restart"/>
          </w:tcPr>
          <w:p w:rsidR="00DC6750" w:rsidRPr="00EE5DDC" w:rsidRDefault="00DC6750" w:rsidP="00E07BB5">
            <w:pPr>
              <w:jc w:val="left"/>
              <w:rPr>
                <w:sz w:val="18"/>
                <w:szCs w:val="18"/>
              </w:rPr>
            </w:pPr>
            <w:r>
              <w:rPr>
                <w:sz w:val="18"/>
                <w:szCs w:val="18"/>
              </w:rPr>
              <w:t>0.20</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0.33</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0.33</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0.33</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2.2 </w:t>
            </w:r>
            <w:r w:rsidRPr="00EE5DDC">
              <w:rPr>
                <w:sz w:val="18"/>
                <w:szCs w:val="18"/>
              </w:rPr>
              <w:t>Open communication</w:t>
            </w:r>
          </w:p>
        </w:tc>
        <w:tc>
          <w:tcPr>
            <w:tcW w:w="0" w:type="auto"/>
            <w:vMerge w:val="restart"/>
          </w:tcPr>
          <w:p w:rsidR="00DC6750" w:rsidRPr="00EE5DDC" w:rsidRDefault="00DC6750" w:rsidP="00E07BB5">
            <w:pPr>
              <w:jc w:val="left"/>
              <w:rPr>
                <w:sz w:val="18"/>
                <w:szCs w:val="18"/>
              </w:rPr>
            </w:pPr>
            <w:r>
              <w:rPr>
                <w:sz w:val="18"/>
                <w:szCs w:val="18"/>
              </w:rPr>
              <w:t>0.05</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1</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2.3 </w:t>
            </w:r>
            <w:r w:rsidRPr="00EE5DDC">
              <w:rPr>
                <w:sz w:val="18"/>
                <w:szCs w:val="18"/>
              </w:rPr>
              <w:t>Incentive/rewards</w:t>
            </w:r>
          </w:p>
        </w:tc>
        <w:tc>
          <w:tcPr>
            <w:tcW w:w="0" w:type="auto"/>
            <w:vMerge w:val="restart"/>
          </w:tcPr>
          <w:p w:rsidR="00DC6750" w:rsidRPr="00EE5DDC" w:rsidRDefault="00DC6750" w:rsidP="00E07BB5">
            <w:pPr>
              <w:jc w:val="left"/>
              <w:rPr>
                <w:sz w:val="18"/>
                <w:szCs w:val="18"/>
              </w:rPr>
            </w:pPr>
            <w:r>
              <w:rPr>
                <w:sz w:val="18"/>
                <w:szCs w:val="18"/>
              </w:rPr>
              <w:t>0.30</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0.62</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0.27</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0.11</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2.4 </w:t>
            </w:r>
            <w:r w:rsidRPr="00EE5DDC">
              <w:rPr>
                <w:sz w:val="18"/>
                <w:szCs w:val="18"/>
              </w:rPr>
              <w:t>Standard procedures</w:t>
            </w:r>
          </w:p>
        </w:tc>
        <w:tc>
          <w:tcPr>
            <w:tcW w:w="0" w:type="auto"/>
            <w:vMerge w:val="restart"/>
          </w:tcPr>
          <w:p w:rsidR="00DC6750" w:rsidRPr="00EE5DDC" w:rsidRDefault="00DC6750" w:rsidP="00E07BB5">
            <w:pPr>
              <w:jc w:val="left"/>
              <w:rPr>
                <w:sz w:val="18"/>
                <w:szCs w:val="18"/>
              </w:rPr>
            </w:pPr>
            <w:r>
              <w:rPr>
                <w:sz w:val="18"/>
                <w:szCs w:val="18"/>
              </w:rPr>
              <w:t>0.02</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0.05</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0.29</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0.66</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2.5 </w:t>
            </w:r>
            <w:r w:rsidRPr="00EE5DDC">
              <w:rPr>
                <w:sz w:val="18"/>
                <w:szCs w:val="18"/>
              </w:rPr>
              <w:t>Improvement culture</w:t>
            </w:r>
          </w:p>
        </w:tc>
        <w:tc>
          <w:tcPr>
            <w:tcW w:w="0" w:type="auto"/>
            <w:vMerge w:val="restart"/>
          </w:tcPr>
          <w:p w:rsidR="00DC6750" w:rsidRPr="00EE5DDC" w:rsidRDefault="00DC6750" w:rsidP="00E07BB5">
            <w:pPr>
              <w:jc w:val="left"/>
              <w:rPr>
                <w:sz w:val="18"/>
                <w:szCs w:val="18"/>
              </w:rPr>
            </w:pPr>
            <w:r>
              <w:rPr>
                <w:sz w:val="18"/>
                <w:szCs w:val="18"/>
              </w:rPr>
              <w:t>0.01</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1</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2.6 </w:t>
            </w:r>
            <w:r w:rsidRPr="00EE5DDC">
              <w:rPr>
                <w:sz w:val="18"/>
                <w:szCs w:val="18"/>
              </w:rPr>
              <w:t>Improvement system</w:t>
            </w:r>
          </w:p>
        </w:tc>
        <w:tc>
          <w:tcPr>
            <w:tcW w:w="0" w:type="auto"/>
            <w:vMerge w:val="restart"/>
          </w:tcPr>
          <w:p w:rsidR="00DC6750" w:rsidRPr="00EE5DDC" w:rsidRDefault="00DC6750" w:rsidP="00E07BB5">
            <w:pPr>
              <w:jc w:val="left"/>
              <w:rPr>
                <w:sz w:val="18"/>
                <w:szCs w:val="18"/>
              </w:rPr>
            </w:pPr>
            <w:r>
              <w:rPr>
                <w:sz w:val="18"/>
                <w:szCs w:val="18"/>
              </w:rPr>
              <w:t>0.03</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0.30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0.70</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2.7 </w:t>
            </w:r>
            <w:r w:rsidRPr="00EE5DDC">
              <w:rPr>
                <w:sz w:val="18"/>
                <w:szCs w:val="18"/>
              </w:rPr>
              <w:t>Benchmarking/feed back</w:t>
            </w:r>
          </w:p>
        </w:tc>
        <w:tc>
          <w:tcPr>
            <w:tcW w:w="0" w:type="auto"/>
            <w:vMerge w:val="restart"/>
          </w:tcPr>
          <w:p w:rsidR="00DC6750" w:rsidRPr="00EE5DDC" w:rsidRDefault="00DC6750" w:rsidP="00E07BB5">
            <w:pPr>
              <w:jc w:val="left"/>
              <w:rPr>
                <w:sz w:val="18"/>
                <w:szCs w:val="18"/>
              </w:rPr>
            </w:pPr>
            <w:r>
              <w:rPr>
                <w:sz w:val="18"/>
                <w:szCs w:val="18"/>
              </w:rPr>
              <w:t>0.05</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0.30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0.70</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2.8 </w:t>
            </w:r>
            <w:r w:rsidRPr="00EE5DDC">
              <w:rPr>
                <w:sz w:val="18"/>
                <w:szCs w:val="18"/>
              </w:rPr>
              <w:t>Shop floor management</w:t>
            </w:r>
          </w:p>
        </w:tc>
        <w:tc>
          <w:tcPr>
            <w:tcW w:w="0" w:type="auto"/>
            <w:vMerge w:val="restart"/>
          </w:tcPr>
          <w:p w:rsidR="00DC6750" w:rsidRPr="00EE5DDC" w:rsidRDefault="00DC6750" w:rsidP="00E07BB5">
            <w:pPr>
              <w:jc w:val="left"/>
              <w:rPr>
                <w:sz w:val="18"/>
                <w:szCs w:val="18"/>
              </w:rPr>
            </w:pPr>
            <w:r>
              <w:rPr>
                <w:sz w:val="18"/>
                <w:szCs w:val="18"/>
              </w:rPr>
              <w:t>0.34</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0.30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0.70</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r>
              <w:rPr>
                <w:sz w:val="18"/>
                <w:szCs w:val="18"/>
              </w:rPr>
              <w:t>3. Personnel</w:t>
            </w:r>
          </w:p>
        </w:tc>
        <w:tc>
          <w:tcPr>
            <w:tcW w:w="0" w:type="auto"/>
            <w:vMerge w:val="restart"/>
          </w:tcPr>
          <w:p w:rsidR="00DC6750" w:rsidRPr="00EE5DDC" w:rsidRDefault="00DC6750" w:rsidP="00E07BB5">
            <w:pPr>
              <w:jc w:val="left"/>
              <w:rPr>
                <w:sz w:val="18"/>
                <w:szCs w:val="18"/>
              </w:rPr>
            </w:pPr>
            <w:r>
              <w:rPr>
                <w:sz w:val="18"/>
                <w:szCs w:val="18"/>
              </w:rPr>
              <w:t>0.60</w:t>
            </w:r>
          </w:p>
        </w:tc>
        <w:tc>
          <w:tcPr>
            <w:tcW w:w="0" w:type="auto"/>
            <w:vMerge w:val="restart"/>
          </w:tcPr>
          <w:p w:rsidR="00DC6750" w:rsidRPr="00EE5DDC" w:rsidRDefault="00DC6750" w:rsidP="00E07BB5">
            <w:pPr>
              <w:jc w:val="left"/>
              <w:rPr>
                <w:sz w:val="18"/>
                <w:szCs w:val="18"/>
              </w:rPr>
            </w:pPr>
            <w:r>
              <w:rPr>
                <w:sz w:val="18"/>
                <w:szCs w:val="18"/>
              </w:rPr>
              <w:t xml:space="preserve">3.1 </w:t>
            </w:r>
            <w:r w:rsidRPr="00EE5DDC">
              <w:rPr>
                <w:sz w:val="18"/>
                <w:szCs w:val="18"/>
              </w:rPr>
              <w:t>Top managers</w:t>
            </w:r>
          </w:p>
        </w:tc>
        <w:tc>
          <w:tcPr>
            <w:tcW w:w="0" w:type="auto"/>
            <w:vMerge w:val="restart"/>
          </w:tcPr>
          <w:p w:rsidR="00DC6750" w:rsidRPr="00EE5DDC" w:rsidRDefault="00DC6750" w:rsidP="00E07BB5">
            <w:pPr>
              <w:jc w:val="left"/>
              <w:rPr>
                <w:sz w:val="18"/>
                <w:szCs w:val="18"/>
              </w:rPr>
            </w:pPr>
            <w:r>
              <w:rPr>
                <w:sz w:val="18"/>
                <w:szCs w:val="18"/>
              </w:rPr>
              <w:t>0.32</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0.40</w:t>
            </w:r>
          </w:p>
        </w:tc>
      </w:tr>
      <w:tr w:rsidR="00DC6750" w:rsidRPr="00EE5DDC" w:rsidTr="00DC6750">
        <w:trPr>
          <w:trHeight w:val="68"/>
          <w:jc w:val="center"/>
        </w:trPr>
        <w:tc>
          <w:tcPr>
            <w:tcW w:w="0" w:type="auto"/>
            <w:vMerge/>
          </w:tcPr>
          <w:p w:rsidR="00DC6750"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0.31</w:t>
            </w:r>
          </w:p>
        </w:tc>
      </w:tr>
      <w:tr w:rsidR="00DC6750" w:rsidRPr="00EE5DDC" w:rsidTr="00DC6750">
        <w:trPr>
          <w:trHeight w:val="68"/>
          <w:jc w:val="center"/>
        </w:trPr>
        <w:tc>
          <w:tcPr>
            <w:tcW w:w="0" w:type="auto"/>
            <w:vMerge/>
          </w:tcPr>
          <w:p w:rsidR="00DC6750"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0.29</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3.2 </w:t>
            </w:r>
            <w:r w:rsidRPr="00EE5DDC">
              <w:rPr>
                <w:sz w:val="18"/>
                <w:szCs w:val="18"/>
              </w:rPr>
              <w:t>Middle managers</w:t>
            </w:r>
          </w:p>
        </w:tc>
        <w:tc>
          <w:tcPr>
            <w:tcW w:w="0" w:type="auto"/>
            <w:vMerge w:val="restart"/>
          </w:tcPr>
          <w:p w:rsidR="00DC6750" w:rsidRPr="00EE5DDC" w:rsidRDefault="00DC6750" w:rsidP="00E07BB5">
            <w:pPr>
              <w:jc w:val="left"/>
              <w:rPr>
                <w:sz w:val="18"/>
                <w:szCs w:val="18"/>
              </w:rPr>
            </w:pPr>
            <w:r>
              <w:rPr>
                <w:sz w:val="18"/>
                <w:szCs w:val="18"/>
              </w:rPr>
              <w:t>0.05</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0.33</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0.22</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0.45</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3.3 </w:t>
            </w:r>
            <w:r w:rsidRPr="00EE5DDC">
              <w:rPr>
                <w:sz w:val="18"/>
                <w:szCs w:val="18"/>
              </w:rPr>
              <w:t>Line managers</w:t>
            </w:r>
          </w:p>
        </w:tc>
        <w:tc>
          <w:tcPr>
            <w:tcW w:w="0" w:type="auto"/>
            <w:vMerge w:val="restart"/>
          </w:tcPr>
          <w:p w:rsidR="00DC6750" w:rsidRPr="00EE5DDC" w:rsidRDefault="00DC6750" w:rsidP="00E07BB5">
            <w:pPr>
              <w:jc w:val="left"/>
              <w:rPr>
                <w:sz w:val="18"/>
                <w:szCs w:val="18"/>
              </w:rPr>
            </w:pPr>
            <w:r>
              <w:rPr>
                <w:sz w:val="18"/>
                <w:szCs w:val="18"/>
              </w:rPr>
              <w:t>0.38</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0.09</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0.91</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3.4 </w:t>
            </w:r>
            <w:r w:rsidRPr="00EE5DDC">
              <w:rPr>
                <w:sz w:val="18"/>
                <w:szCs w:val="18"/>
              </w:rPr>
              <w:t>Shop floor personnel</w:t>
            </w:r>
          </w:p>
        </w:tc>
        <w:tc>
          <w:tcPr>
            <w:tcW w:w="0" w:type="auto"/>
            <w:vMerge w:val="restart"/>
          </w:tcPr>
          <w:p w:rsidR="00DC6750" w:rsidRPr="00EE5DDC" w:rsidRDefault="00DC6750" w:rsidP="00E07BB5">
            <w:pPr>
              <w:jc w:val="left"/>
              <w:rPr>
                <w:sz w:val="18"/>
                <w:szCs w:val="18"/>
              </w:rPr>
            </w:pPr>
            <w:r>
              <w:rPr>
                <w:sz w:val="18"/>
                <w:szCs w:val="18"/>
              </w:rPr>
              <w:t>0.18</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0.30</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0.70</w:t>
            </w:r>
          </w:p>
        </w:tc>
      </w:tr>
      <w:tr w:rsidR="00DC6750" w:rsidRPr="00EE5DDC" w:rsidTr="00DC6750">
        <w:trPr>
          <w:trHeight w:val="68"/>
          <w:jc w:val="center"/>
        </w:trPr>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p>
        </w:tc>
        <w:tc>
          <w:tcPr>
            <w:tcW w:w="0" w:type="auto"/>
            <w:vMerge w:val="restart"/>
          </w:tcPr>
          <w:p w:rsidR="00DC6750" w:rsidRPr="00EE5DDC" w:rsidRDefault="00DC6750" w:rsidP="00E07BB5">
            <w:pPr>
              <w:jc w:val="left"/>
              <w:rPr>
                <w:sz w:val="18"/>
                <w:szCs w:val="18"/>
              </w:rPr>
            </w:pPr>
            <w:r>
              <w:rPr>
                <w:sz w:val="18"/>
                <w:szCs w:val="18"/>
              </w:rPr>
              <w:t xml:space="preserve">3.5 </w:t>
            </w:r>
            <w:r w:rsidRPr="00EE5DDC">
              <w:rPr>
                <w:sz w:val="18"/>
                <w:szCs w:val="18"/>
              </w:rPr>
              <w:t>Non-production personnel</w:t>
            </w:r>
          </w:p>
        </w:tc>
        <w:tc>
          <w:tcPr>
            <w:tcW w:w="0" w:type="auto"/>
            <w:vMerge w:val="restart"/>
          </w:tcPr>
          <w:p w:rsidR="00DC6750" w:rsidRPr="00EE5DDC" w:rsidRDefault="00DC6750" w:rsidP="00E07BB5">
            <w:pPr>
              <w:jc w:val="left"/>
              <w:rPr>
                <w:sz w:val="18"/>
                <w:szCs w:val="18"/>
              </w:rPr>
            </w:pPr>
            <w:r>
              <w:rPr>
                <w:sz w:val="18"/>
                <w:szCs w:val="18"/>
              </w:rPr>
              <w:t>0.07</w:t>
            </w:r>
          </w:p>
        </w:tc>
        <w:tc>
          <w:tcPr>
            <w:tcW w:w="0" w:type="auto"/>
          </w:tcPr>
          <w:p w:rsidR="00DC6750" w:rsidRPr="00EE5DDC" w:rsidRDefault="00DC6750" w:rsidP="00E07BB5">
            <w:pPr>
              <w:jc w:val="left"/>
              <w:rPr>
                <w:i/>
                <w:sz w:val="18"/>
                <w:szCs w:val="18"/>
              </w:rPr>
            </w:pPr>
            <w:r>
              <w:rPr>
                <w:sz w:val="18"/>
                <w:szCs w:val="18"/>
              </w:rPr>
              <w:t xml:space="preserve">A. </w:t>
            </w:r>
            <w:proofErr w:type="spellStart"/>
            <w:r w:rsidRPr="00EE5DDC">
              <w:rPr>
                <w:i/>
                <w:sz w:val="18"/>
                <w:szCs w:val="18"/>
              </w:rPr>
              <w:t>Kaikaku</w:t>
            </w:r>
            <w:proofErr w:type="spellEnd"/>
          </w:p>
        </w:tc>
        <w:tc>
          <w:tcPr>
            <w:tcW w:w="0" w:type="auto"/>
          </w:tcPr>
          <w:p w:rsidR="00DC6750" w:rsidRPr="00EE5DDC" w:rsidRDefault="00DC6750" w:rsidP="00E07BB5">
            <w:pPr>
              <w:jc w:val="left"/>
              <w:rPr>
                <w:sz w:val="18"/>
                <w:szCs w:val="18"/>
              </w:rPr>
            </w:pPr>
            <w:r>
              <w:rPr>
                <w:sz w:val="18"/>
                <w:szCs w:val="18"/>
              </w:rPr>
              <w:t>0.22</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B. </w:t>
            </w:r>
            <w:r w:rsidRPr="00EE5DDC">
              <w:rPr>
                <w:i/>
                <w:sz w:val="18"/>
                <w:szCs w:val="18"/>
              </w:rPr>
              <w:t>Kaizen blitz</w:t>
            </w:r>
          </w:p>
        </w:tc>
        <w:tc>
          <w:tcPr>
            <w:tcW w:w="0" w:type="auto"/>
          </w:tcPr>
          <w:p w:rsidR="00DC6750" w:rsidRPr="00EE5DDC" w:rsidRDefault="00DC6750" w:rsidP="00E07BB5">
            <w:pPr>
              <w:jc w:val="left"/>
              <w:rPr>
                <w:sz w:val="18"/>
                <w:szCs w:val="18"/>
              </w:rPr>
            </w:pPr>
            <w:r>
              <w:rPr>
                <w:sz w:val="18"/>
                <w:szCs w:val="18"/>
              </w:rPr>
              <w:t>0.33</w:t>
            </w:r>
          </w:p>
        </w:tc>
      </w:tr>
      <w:tr w:rsidR="00DC6750" w:rsidRPr="00EE5DDC" w:rsidTr="00DC6750">
        <w:trPr>
          <w:trHeight w:val="68"/>
          <w:jc w:val="center"/>
        </w:trPr>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vMerge/>
          </w:tcPr>
          <w:p w:rsidR="00DC6750" w:rsidRPr="00EE5DDC" w:rsidRDefault="00DC6750" w:rsidP="00E07BB5">
            <w:pPr>
              <w:jc w:val="left"/>
              <w:rPr>
                <w:sz w:val="18"/>
                <w:szCs w:val="18"/>
              </w:rPr>
            </w:pPr>
          </w:p>
        </w:tc>
        <w:tc>
          <w:tcPr>
            <w:tcW w:w="0" w:type="auto"/>
          </w:tcPr>
          <w:p w:rsidR="00DC6750" w:rsidRPr="00EE5DDC" w:rsidRDefault="00DC6750" w:rsidP="00E07BB5">
            <w:pPr>
              <w:jc w:val="left"/>
              <w:rPr>
                <w:i/>
                <w:sz w:val="18"/>
                <w:szCs w:val="18"/>
              </w:rPr>
            </w:pPr>
            <w:r>
              <w:rPr>
                <w:sz w:val="18"/>
                <w:szCs w:val="18"/>
              </w:rPr>
              <w:t xml:space="preserve">C. </w:t>
            </w:r>
            <w:r w:rsidRPr="00EE5DDC">
              <w:rPr>
                <w:i/>
                <w:sz w:val="18"/>
                <w:szCs w:val="18"/>
              </w:rPr>
              <w:t>Kaizen</w:t>
            </w:r>
          </w:p>
        </w:tc>
        <w:tc>
          <w:tcPr>
            <w:tcW w:w="0" w:type="auto"/>
          </w:tcPr>
          <w:p w:rsidR="00DC6750" w:rsidRPr="00EE5DDC" w:rsidRDefault="00DC6750" w:rsidP="00E07BB5">
            <w:pPr>
              <w:jc w:val="left"/>
              <w:rPr>
                <w:sz w:val="18"/>
                <w:szCs w:val="18"/>
              </w:rPr>
            </w:pPr>
            <w:r>
              <w:rPr>
                <w:sz w:val="18"/>
                <w:szCs w:val="18"/>
              </w:rPr>
              <w:t>0.45</w:t>
            </w:r>
          </w:p>
        </w:tc>
      </w:tr>
    </w:tbl>
    <w:p w:rsidR="00DC6750" w:rsidRDefault="00DC6750" w:rsidP="00E07BB5">
      <w:pPr>
        <w:jc w:val="left"/>
      </w:pPr>
    </w:p>
    <w:p w:rsidR="00DC6750" w:rsidRDefault="0086244D" w:rsidP="00E07BB5">
      <w:pPr>
        <w:pStyle w:val="BodyText"/>
        <w:spacing w:before="120" w:after="120" w:line="480" w:lineRule="auto"/>
        <w:ind w:right="-6" w:firstLine="567"/>
      </w:pPr>
      <w:r>
        <w:t xml:space="preserve">The improvement method is chosen based on the </w:t>
      </w:r>
      <w:r w:rsidR="00DC6750">
        <w:t xml:space="preserve">global priority weights. This is determined by the global priority weight of each improvement methods with respect to each </w:t>
      </w:r>
      <w:r w:rsidR="00DC6750">
        <w:lastRenderedPageBreak/>
        <w:t>of the sub-</w:t>
      </w:r>
      <w:r>
        <w:t>factors</w:t>
      </w:r>
      <w:r w:rsidR="00DC6750">
        <w:t xml:space="preserve"> and shown in the following </w:t>
      </w:r>
      <w:r w:rsidR="00DC6750">
        <w:fldChar w:fldCharType="begin"/>
      </w:r>
      <w:r w:rsidR="00DC6750">
        <w:instrText xml:space="preserve"> REF _Ref407975906 \h </w:instrText>
      </w:r>
      <w:r w:rsidR="00934537">
        <w:instrText xml:space="preserve"> \* MERGEFORMAT </w:instrText>
      </w:r>
      <w:r w:rsidR="00DC6750">
        <w:fldChar w:fldCharType="separate"/>
      </w:r>
      <w:r w:rsidR="00DC6750">
        <w:t xml:space="preserve">Table </w:t>
      </w:r>
      <w:r w:rsidR="00DC6750">
        <w:rPr>
          <w:noProof/>
        </w:rPr>
        <w:t>25</w:t>
      </w:r>
      <w:r w:rsidR="00DC6750">
        <w:fldChar w:fldCharType="end"/>
      </w:r>
      <w:r w:rsidR="00DC6750">
        <w:t xml:space="preserve"> - </w:t>
      </w:r>
      <w:r w:rsidR="00DC6750">
        <w:fldChar w:fldCharType="begin"/>
      </w:r>
      <w:r w:rsidR="00DC6750">
        <w:instrText xml:space="preserve"> REF _Ref407975909 \h </w:instrText>
      </w:r>
      <w:r w:rsidR="00934537">
        <w:instrText xml:space="preserve"> \* MERGEFORMAT </w:instrText>
      </w:r>
      <w:r w:rsidR="00DC6750">
        <w:fldChar w:fldCharType="separate"/>
      </w:r>
      <w:r w:rsidR="00DC6750">
        <w:t xml:space="preserve">Table </w:t>
      </w:r>
      <w:r w:rsidR="00DC6750">
        <w:rPr>
          <w:noProof/>
        </w:rPr>
        <w:t>27</w:t>
      </w:r>
      <w:r w:rsidR="00DC6750">
        <w:fldChar w:fldCharType="end"/>
      </w:r>
      <w:r w:rsidR="00DC6750">
        <w:t xml:space="preserve">.  </w:t>
      </w:r>
    </w:p>
    <w:p w:rsidR="0086244D" w:rsidRDefault="0086244D" w:rsidP="00E07BB5">
      <w:pPr>
        <w:jc w:val="left"/>
      </w:pPr>
    </w:p>
    <w:p w:rsidR="00DC6750" w:rsidRDefault="00DC6750" w:rsidP="00E07BB5">
      <w:pPr>
        <w:pStyle w:val="Caption"/>
        <w:keepNext/>
        <w:jc w:val="left"/>
      </w:pPr>
      <w:bookmarkStart w:id="23" w:name="_Ref407975906"/>
      <w:r>
        <w:t xml:space="preserve">Table </w:t>
      </w:r>
      <w:fldSimple w:instr=" SEQ Table \* ARABIC ">
        <w:r w:rsidR="0086244D">
          <w:rPr>
            <w:noProof/>
          </w:rPr>
          <w:t>25</w:t>
        </w:r>
      </w:fldSimple>
      <w:bookmarkEnd w:id="23"/>
      <w:r>
        <w:t xml:space="preserve"> Priority weights of alternatives with respect to hardware sub-attributes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601"/>
        <w:gridCol w:w="601"/>
        <w:gridCol w:w="601"/>
        <w:gridCol w:w="601"/>
        <w:gridCol w:w="1640"/>
      </w:tblGrid>
      <w:tr w:rsidR="00DC6750" w:rsidRPr="0086244D" w:rsidTr="00DC6750">
        <w:trPr>
          <w:jc w:val="center"/>
        </w:trPr>
        <w:tc>
          <w:tcPr>
            <w:tcW w:w="0" w:type="auto"/>
            <w:tcBorders>
              <w:top w:val="single" w:sz="12" w:space="0" w:color="auto"/>
              <w:bottom w:val="single" w:sz="4" w:space="0" w:color="auto"/>
            </w:tcBorders>
          </w:tcPr>
          <w:p w:rsidR="00DC6750" w:rsidRPr="0086244D" w:rsidRDefault="00DC6750" w:rsidP="00E07BB5">
            <w:pPr>
              <w:jc w:val="left"/>
              <w:rPr>
                <w:b/>
                <w:sz w:val="22"/>
                <w:szCs w:val="22"/>
              </w:rPr>
            </w:pP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1.1</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1.2</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1.3</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1.4</w:t>
            </w:r>
          </w:p>
        </w:tc>
        <w:tc>
          <w:tcPr>
            <w:tcW w:w="0" w:type="auto"/>
            <w:tcBorders>
              <w:top w:val="single" w:sz="12" w:space="0" w:color="auto"/>
              <w:bottom w:val="single" w:sz="4" w:space="0" w:color="auto"/>
            </w:tcBorders>
          </w:tcPr>
          <w:p w:rsidR="00DC6750" w:rsidRPr="0086244D" w:rsidRDefault="00086D33" w:rsidP="00E07BB5">
            <w:pPr>
              <w:jc w:val="left"/>
              <w:rPr>
                <w:b/>
                <w:sz w:val="22"/>
                <w:szCs w:val="22"/>
              </w:rPr>
            </w:pPr>
            <w:r>
              <w:rPr>
                <w:b/>
                <w:sz w:val="22"/>
                <w:szCs w:val="22"/>
              </w:rPr>
              <w:t>P</w:t>
            </w:r>
            <w:r w:rsidR="00DC6750" w:rsidRPr="0086244D">
              <w:rPr>
                <w:b/>
                <w:sz w:val="22"/>
                <w:szCs w:val="22"/>
              </w:rPr>
              <w:t xml:space="preserve">riority weight </w:t>
            </w:r>
          </w:p>
        </w:tc>
      </w:tr>
      <w:tr w:rsidR="00DC6750" w:rsidRPr="0086244D" w:rsidTr="00DC6750">
        <w:trPr>
          <w:jc w:val="center"/>
        </w:trPr>
        <w:tc>
          <w:tcPr>
            <w:tcW w:w="0" w:type="auto"/>
            <w:tcBorders>
              <w:top w:val="single" w:sz="4" w:space="0" w:color="auto"/>
            </w:tcBorders>
          </w:tcPr>
          <w:p w:rsidR="00DC6750" w:rsidRPr="0086244D" w:rsidRDefault="00DC6750" w:rsidP="00E07BB5">
            <w:pPr>
              <w:jc w:val="left"/>
              <w:rPr>
                <w:b/>
                <w:sz w:val="22"/>
                <w:szCs w:val="22"/>
              </w:rPr>
            </w:pPr>
            <w:r w:rsidRPr="0086244D">
              <w:rPr>
                <w:b/>
                <w:sz w:val="22"/>
                <w:szCs w:val="22"/>
              </w:rPr>
              <w:t>Weight alternative</w:t>
            </w:r>
          </w:p>
          <w:p w:rsidR="00DC6750" w:rsidRPr="0086244D" w:rsidRDefault="00DC6750" w:rsidP="00E07BB5">
            <w:pPr>
              <w:jc w:val="left"/>
              <w:rPr>
                <w:b/>
                <w:sz w:val="22"/>
                <w:szCs w:val="22"/>
              </w:rPr>
            </w:pP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0.16</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0.42</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0.26</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0.16</w:t>
            </w:r>
          </w:p>
        </w:tc>
        <w:tc>
          <w:tcPr>
            <w:tcW w:w="0" w:type="auto"/>
            <w:tcBorders>
              <w:top w:val="single" w:sz="4" w:space="0" w:color="auto"/>
            </w:tcBorders>
          </w:tcPr>
          <w:p w:rsidR="00DC6750" w:rsidRPr="0086244D" w:rsidRDefault="00DC6750" w:rsidP="00E07BB5">
            <w:pPr>
              <w:jc w:val="left"/>
              <w:rPr>
                <w:sz w:val="22"/>
                <w:szCs w:val="22"/>
              </w:rPr>
            </w:pPr>
          </w:p>
        </w:tc>
      </w:tr>
      <w:tr w:rsidR="00DC6750" w:rsidRPr="0086244D" w:rsidTr="00DC6750">
        <w:trPr>
          <w:jc w:val="center"/>
        </w:trPr>
        <w:tc>
          <w:tcPr>
            <w:tcW w:w="0" w:type="auto"/>
          </w:tcPr>
          <w:p w:rsidR="00DC6750" w:rsidRPr="0086244D" w:rsidRDefault="00DC6750" w:rsidP="00E07BB5">
            <w:pPr>
              <w:jc w:val="left"/>
              <w:rPr>
                <w:b/>
                <w:sz w:val="22"/>
                <w:szCs w:val="22"/>
              </w:rPr>
            </w:pPr>
            <w:r w:rsidRPr="0086244D">
              <w:rPr>
                <w:b/>
                <w:sz w:val="22"/>
                <w:szCs w:val="22"/>
              </w:rPr>
              <w:t xml:space="preserve">A. </w:t>
            </w:r>
            <w:proofErr w:type="spellStart"/>
            <w:r w:rsidRPr="0086244D">
              <w:rPr>
                <w:b/>
                <w:i/>
                <w:sz w:val="22"/>
                <w:szCs w:val="22"/>
              </w:rPr>
              <w:t>Kaikaku</w:t>
            </w:r>
            <w:proofErr w:type="spellEnd"/>
          </w:p>
        </w:tc>
        <w:tc>
          <w:tcPr>
            <w:tcW w:w="0" w:type="auto"/>
          </w:tcPr>
          <w:p w:rsidR="00DC6750" w:rsidRPr="0086244D" w:rsidRDefault="00DC6750" w:rsidP="00E07BB5">
            <w:pPr>
              <w:jc w:val="left"/>
              <w:rPr>
                <w:sz w:val="22"/>
                <w:szCs w:val="22"/>
              </w:rPr>
            </w:pPr>
            <w:r w:rsidRPr="0086244D">
              <w:rPr>
                <w:sz w:val="22"/>
                <w:szCs w:val="22"/>
              </w:rPr>
              <w:t>1</w:t>
            </w:r>
          </w:p>
        </w:tc>
        <w:tc>
          <w:tcPr>
            <w:tcW w:w="0" w:type="auto"/>
          </w:tcPr>
          <w:p w:rsidR="00DC6750" w:rsidRPr="0086244D" w:rsidRDefault="00DC6750" w:rsidP="00E07BB5">
            <w:pPr>
              <w:jc w:val="left"/>
              <w:rPr>
                <w:sz w:val="22"/>
                <w:szCs w:val="22"/>
              </w:rPr>
            </w:pPr>
            <w:r w:rsidRPr="0086244D">
              <w:rPr>
                <w:sz w:val="22"/>
                <w:szCs w:val="22"/>
              </w:rPr>
              <w:t>0.45</w:t>
            </w:r>
          </w:p>
        </w:tc>
        <w:tc>
          <w:tcPr>
            <w:tcW w:w="0" w:type="auto"/>
          </w:tcPr>
          <w:p w:rsidR="00DC6750" w:rsidRPr="0086244D" w:rsidRDefault="00DC6750" w:rsidP="00E07BB5">
            <w:pPr>
              <w:jc w:val="left"/>
              <w:rPr>
                <w:sz w:val="22"/>
                <w:szCs w:val="22"/>
              </w:rPr>
            </w:pPr>
            <w:r w:rsidRPr="0086244D">
              <w:rPr>
                <w:sz w:val="22"/>
                <w:szCs w:val="22"/>
              </w:rPr>
              <w:t>0.58</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0.50</w:t>
            </w:r>
          </w:p>
        </w:tc>
      </w:tr>
      <w:tr w:rsidR="00DC6750" w:rsidRPr="0086244D" w:rsidTr="00DC6750">
        <w:trPr>
          <w:jc w:val="center"/>
        </w:trPr>
        <w:tc>
          <w:tcPr>
            <w:tcW w:w="0" w:type="auto"/>
          </w:tcPr>
          <w:p w:rsidR="00DC6750" w:rsidRPr="0086244D" w:rsidRDefault="00DC6750" w:rsidP="00E07BB5">
            <w:pPr>
              <w:jc w:val="left"/>
              <w:rPr>
                <w:b/>
                <w:sz w:val="22"/>
                <w:szCs w:val="22"/>
              </w:rPr>
            </w:pPr>
            <w:r w:rsidRPr="0086244D">
              <w:rPr>
                <w:b/>
                <w:sz w:val="22"/>
                <w:szCs w:val="22"/>
              </w:rPr>
              <w:t xml:space="preserve">B. </w:t>
            </w:r>
            <w:r w:rsidRPr="0086244D">
              <w:rPr>
                <w:b/>
                <w:i/>
                <w:sz w:val="22"/>
                <w:szCs w:val="22"/>
              </w:rPr>
              <w:t>Kaizen</w:t>
            </w:r>
            <w:r w:rsidRPr="0086244D">
              <w:rPr>
                <w:b/>
                <w:sz w:val="22"/>
                <w:szCs w:val="22"/>
              </w:rPr>
              <w:t xml:space="preserve"> blitz</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0.22</w:t>
            </w:r>
          </w:p>
        </w:tc>
        <w:tc>
          <w:tcPr>
            <w:tcW w:w="0" w:type="auto"/>
          </w:tcPr>
          <w:p w:rsidR="00DC6750" w:rsidRPr="0086244D" w:rsidRDefault="00DC6750" w:rsidP="00E07BB5">
            <w:pPr>
              <w:jc w:val="left"/>
              <w:rPr>
                <w:sz w:val="22"/>
                <w:szCs w:val="22"/>
              </w:rPr>
            </w:pPr>
            <w:r w:rsidRPr="0086244D">
              <w:rPr>
                <w:sz w:val="22"/>
                <w:szCs w:val="22"/>
              </w:rPr>
              <w:t>0.42</w:t>
            </w:r>
          </w:p>
        </w:tc>
        <w:tc>
          <w:tcPr>
            <w:tcW w:w="0" w:type="auto"/>
          </w:tcPr>
          <w:p w:rsidR="00DC6750" w:rsidRPr="0086244D" w:rsidRDefault="00DC6750" w:rsidP="00E07BB5">
            <w:pPr>
              <w:jc w:val="left"/>
              <w:rPr>
                <w:sz w:val="22"/>
                <w:szCs w:val="22"/>
              </w:rPr>
            </w:pPr>
            <w:r w:rsidRPr="0086244D">
              <w:rPr>
                <w:sz w:val="22"/>
                <w:szCs w:val="22"/>
              </w:rPr>
              <w:t>1</w:t>
            </w:r>
          </w:p>
        </w:tc>
        <w:tc>
          <w:tcPr>
            <w:tcW w:w="0" w:type="auto"/>
          </w:tcPr>
          <w:p w:rsidR="00DC6750" w:rsidRPr="0086244D" w:rsidRDefault="00DC6750" w:rsidP="00E07BB5">
            <w:pPr>
              <w:jc w:val="left"/>
              <w:rPr>
                <w:sz w:val="22"/>
                <w:szCs w:val="22"/>
              </w:rPr>
            </w:pPr>
            <w:r w:rsidRPr="0086244D">
              <w:rPr>
                <w:sz w:val="22"/>
                <w:szCs w:val="22"/>
              </w:rPr>
              <w:t>0.36</w:t>
            </w:r>
          </w:p>
        </w:tc>
      </w:tr>
      <w:tr w:rsidR="00DC6750" w:rsidRPr="0086244D" w:rsidTr="00DC6750">
        <w:trPr>
          <w:jc w:val="center"/>
        </w:trPr>
        <w:tc>
          <w:tcPr>
            <w:tcW w:w="0" w:type="auto"/>
          </w:tcPr>
          <w:p w:rsidR="00DC6750" w:rsidRPr="0086244D" w:rsidRDefault="00DC6750" w:rsidP="00E07BB5">
            <w:pPr>
              <w:jc w:val="left"/>
              <w:rPr>
                <w:b/>
                <w:sz w:val="22"/>
                <w:szCs w:val="22"/>
              </w:rPr>
            </w:pPr>
            <w:r w:rsidRPr="0086244D">
              <w:rPr>
                <w:b/>
                <w:sz w:val="22"/>
                <w:szCs w:val="22"/>
              </w:rPr>
              <w:t xml:space="preserve">C. </w:t>
            </w:r>
            <w:r w:rsidRPr="0086244D">
              <w:rPr>
                <w:b/>
                <w:i/>
                <w:sz w:val="22"/>
                <w:szCs w:val="22"/>
              </w:rPr>
              <w:t>Kaizen</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0.33</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0.14</w:t>
            </w:r>
          </w:p>
        </w:tc>
      </w:tr>
    </w:tbl>
    <w:p w:rsidR="00DC6750" w:rsidRDefault="00DC6750" w:rsidP="00E07BB5">
      <w:pPr>
        <w:jc w:val="left"/>
      </w:pPr>
    </w:p>
    <w:p w:rsidR="00DC6750" w:rsidRDefault="00DC6750" w:rsidP="00E07BB5">
      <w:pPr>
        <w:pStyle w:val="Caption"/>
        <w:keepNext/>
        <w:jc w:val="left"/>
      </w:pPr>
      <w:r>
        <w:t xml:space="preserve">Table </w:t>
      </w:r>
      <w:fldSimple w:instr=" SEQ Table \* ARABIC ">
        <w:r>
          <w:rPr>
            <w:noProof/>
          </w:rPr>
          <w:t>26</w:t>
        </w:r>
      </w:fldSimple>
      <w:r>
        <w:t xml:space="preserve"> Priority weights of alternatives with respect to software sub-attributes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601"/>
        <w:gridCol w:w="601"/>
        <w:gridCol w:w="601"/>
        <w:gridCol w:w="601"/>
        <w:gridCol w:w="601"/>
        <w:gridCol w:w="601"/>
        <w:gridCol w:w="601"/>
        <w:gridCol w:w="601"/>
        <w:gridCol w:w="1640"/>
      </w:tblGrid>
      <w:tr w:rsidR="00DC6750" w:rsidRPr="0086244D" w:rsidTr="00DC6750">
        <w:trPr>
          <w:jc w:val="center"/>
        </w:trPr>
        <w:tc>
          <w:tcPr>
            <w:tcW w:w="0" w:type="auto"/>
            <w:tcBorders>
              <w:top w:val="single" w:sz="12" w:space="0" w:color="auto"/>
              <w:bottom w:val="single" w:sz="4" w:space="0" w:color="auto"/>
            </w:tcBorders>
          </w:tcPr>
          <w:p w:rsidR="00DC6750" w:rsidRPr="0086244D" w:rsidRDefault="00DC6750" w:rsidP="00E07BB5">
            <w:pPr>
              <w:jc w:val="left"/>
              <w:rPr>
                <w:b/>
                <w:sz w:val="22"/>
                <w:szCs w:val="22"/>
              </w:rPr>
            </w:pP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2.1</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2.2</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2.3</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2.4</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2.5</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2.6</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2.7</w:t>
            </w:r>
          </w:p>
        </w:tc>
        <w:tc>
          <w:tcPr>
            <w:tcW w:w="0" w:type="auto"/>
            <w:tcBorders>
              <w:top w:val="single" w:sz="12" w:space="0" w:color="auto"/>
              <w:bottom w:val="single" w:sz="4" w:space="0" w:color="auto"/>
            </w:tcBorders>
          </w:tcPr>
          <w:p w:rsidR="00DC6750" w:rsidRPr="0086244D" w:rsidRDefault="00DC6750" w:rsidP="00E07BB5">
            <w:pPr>
              <w:jc w:val="left"/>
              <w:rPr>
                <w:b/>
                <w:sz w:val="22"/>
                <w:szCs w:val="22"/>
              </w:rPr>
            </w:pPr>
            <w:r w:rsidRPr="0086244D">
              <w:rPr>
                <w:b/>
                <w:sz w:val="22"/>
                <w:szCs w:val="22"/>
              </w:rPr>
              <w:t>2.8</w:t>
            </w:r>
          </w:p>
        </w:tc>
        <w:tc>
          <w:tcPr>
            <w:tcW w:w="0" w:type="auto"/>
            <w:tcBorders>
              <w:top w:val="single" w:sz="12" w:space="0" w:color="auto"/>
              <w:bottom w:val="single" w:sz="4" w:space="0" w:color="auto"/>
            </w:tcBorders>
          </w:tcPr>
          <w:p w:rsidR="00DC6750" w:rsidRPr="0086244D" w:rsidRDefault="00086D33" w:rsidP="00E07BB5">
            <w:pPr>
              <w:jc w:val="left"/>
              <w:rPr>
                <w:b/>
                <w:sz w:val="22"/>
                <w:szCs w:val="22"/>
              </w:rPr>
            </w:pPr>
            <w:r>
              <w:rPr>
                <w:b/>
                <w:sz w:val="22"/>
                <w:szCs w:val="22"/>
              </w:rPr>
              <w:t>P</w:t>
            </w:r>
            <w:r w:rsidR="00DC6750" w:rsidRPr="0086244D">
              <w:rPr>
                <w:b/>
                <w:sz w:val="22"/>
                <w:szCs w:val="22"/>
              </w:rPr>
              <w:t>riority weight</w:t>
            </w:r>
          </w:p>
        </w:tc>
      </w:tr>
      <w:tr w:rsidR="00DC6750" w:rsidRPr="0086244D" w:rsidTr="00DC6750">
        <w:trPr>
          <w:jc w:val="center"/>
        </w:trPr>
        <w:tc>
          <w:tcPr>
            <w:tcW w:w="0" w:type="auto"/>
            <w:tcBorders>
              <w:top w:val="single" w:sz="4" w:space="0" w:color="auto"/>
            </w:tcBorders>
          </w:tcPr>
          <w:p w:rsidR="00DC6750" w:rsidRPr="0086244D" w:rsidRDefault="00DC6750" w:rsidP="00E07BB5">
            <w:pPr>
              <w:jc w:val="left"/>
              <w:rPr>
                <w:b/>
                <w:sz w:val="22"/>
                <w:szCs w:val="22"/>
              </w:rPr>
            </w:pPr>
            <w:r w:rsidRPr="0086244D">
              <w:rPr>
                <w:b/>
                <w:sz w:val="22"/>
                <w:szCs w:val="22"/>
              </w:rPr>
              <w:t>Weight alternative</w:t>
            </w:r>
          </w:p>
          <w:p w:rsidR="00DC6750" w:rsidRPr="0086244D" w:rsidRDefault="00DC6750" w:rsidP="00E07BB5">
            <w:pPr>
              <w:jc w:val="left"/>
              <w:rPr>
                <w:b/>
                <w:sz w:val="22"/>
                <w:szCs w:val="22"/>
              </w:rPr>
            </w:pP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0.20</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0.05</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0.30</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0.02</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0.01</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0.03</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0.05</w:t>
            </w:r>
          </w:p>
        </w:tc>
        <w:tc>
          <w:tcPr>
            <w:tcW w:w="0" w:type="auto"/>
            <w:tcBorders>
              <w:top w:val="single" w:sz="4" w:space="0" w:color="auto"/>
            </w:tcBorders>
          </w:tcPr>
          <w:p w:rsidR="00DC6750" w:rsidRPr="0086244D" w:rsidRDefault="00DC6750" w:rsidP="00E07BB5">
            <w:pPr>
              <w:jc w:val="left"/>
              <w:rPr>
                <w:sz w:val="22"/>
                <w:szCs w:val="22"/>
              </w:rPr>
            </w:pPr>
            <w:r w:rsidRPr="0086244D">
              <w:rPr>
                <w:sz w:val="22"/>
                <w:szCs w:val="22"/>
              </w:rPr>
              <w:t>0.34</w:t>
            </w:r>
          </w:p>
        </w:tc>
        <w:tc>
          <w:tcPr>
            <w:tcW w:w="0" w:type="auto"/>
            <w:tcBorders>
              <w:top w:val="single" w:sz="4" w:space="0" w:color="auto"/>
            </w:tcBorders>
          </w:tcPr>
          <w:p w:rsidR="00DC6750" w:rsidRPr="0086244D" w:rsidRDefault="00DC6750" w:rsidP="00E07BB5">
            <w:pPr>
              <w:jc w:val="left"/>
              <w:rPr>
                <w:sz w:val="22"/>
                <w:szCs w:val="22"/>
              </w:rPr>
            </w:pPr>
          </w:p>
        </w:tc>
      </w:tr>
      <w:tr w:rsidR="00DC6750" w:rsidRPr="0086244D" w:rsidTr="00DC6750">
        <w:trPr>
          <w:jc w:val="center"/>
        </w:trPr>
        <w:tc>
          <w:tcPr>
            <w:tcW w:w="0" w:type="auto"/>
          </w:tcPr>
          <w:p w:rsidR="00DC6750" w:rsidRPr="0086244D" w:rsidRDefault="00DC6750" w:rsidP="00E07BB5">
            <w:pPr>
              <w:jc w:val="left"/>
              <w:rPr>
                <w:b/>
                <w:sz w:val="22"/>
                <w:szCs w:val="22"/>
              </w:rPr>
            </w:pPr>
            <w:r w:rsidRPr="0086244D">
              <w:rPr>
                <w:b/>
                <w:sz w:val="22"/>
                <w:szCs w:val="22"/>
              </w:rPr>
              <w:t xml:space="preserve">A. </w:t>
            </w:r>
            <w:proofErr w:type="spellStart"/>
            <w:r w:rsidRPr="0086244D">
              <w:rPr>
                <w:b/>
                <w:i/>
                <w:sz w:val="22"/>
                <w:szCs w:val="22"/>
              </w:rPr>
              <w:t>Kaikaku</w:t>
            </w:r>
            <w:proofErr w:type="spellEnd"/>
          </w:p>
        </w:tc>
        <w:tc>
          <w:tcPr>
            <w:tcW w:w="0" w:type="auto"/>
          </w:tcPr>
          <w:p w:rsidR="00DC6750" w:rsidRPr="0086244D" w:rsidRDefault="00DC6750" w:rsidP="00E07BB5">
            <w:pPr>
              <w:jc w:val="left"/>
              <w:rPr>
                <w:sz w:val="22"/>
                <w:szCs w:val="22"/>
              </w:rPr>
            </w:pPr>
            <w:r w:rsidRPr="0086244D">
              <w:rPr>
                <w:sz w:val="22"/>
                <w:szCs w:val="22"/>
              </w:rPr>
              <w:t>0.33</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0.62</w:t>
            </w:r>
          </w:p>
        </w:tc>
        <w:tc>
          <w:tcPr>
            <w:tcW w:w="0" w:type="auto"/>
          </w:tcPr>
          <w:p w:rsidR="00DC6750" w:rsidRPr="0086244D" w:rsidRDefault="00DC6750" w:rsidP="00E07BB5">
            <w:pPr>
              <w:jc w:val="left"/>
              <w:rPr>
                <w:sz w:val="22"/>
                <w:szCs w:val="22"/>
              </w:rPr>
            </w:pPr>
            <w:r w:rsidRPr="0086244D">
              <w:rPr>
                <w:sz w:val="22"/>
                <w:szCs w:val="22"/>
              </w:rPr>
              <w:t>0.05</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0.25</w:t>
            </w:r>
          </w:p>
        </w:tc>
      </w:tr>
      <w:tr w:rsidR="00DC6750" w:rsidRPr="0086244D" w:rsidTr="00DC6750">
        <w:trPr>
          <w:jc w:val="center"/>
        </w:trPr>
        <w:tc>
          <w:tcPr>
            <w:tcW w:w="0" w:type="auto"/>
          </w:tcPr>
          <w:p w:rsidR="00DC6750" w:rsidRPr="0086244D" w:rsidRDefault="00DC6750" w:rsidP="00E07BB5">
            <w:pPr>
              <w:jc w:val="left"/>
              <w:rPr>
                <w:b/>
                <w:sz w:val="22"/>
                <w:szCs w:val="22"/>
              </w:rPr>
            </w:pPr>
            <w:r w:rsidRPr="0086244D">
              <w:rPr>
                <w:b/>
                <w:sz w:val="22"/>
                <w:szCs w:val="22"/>
              </w:rPr>
              <w:t xml:space="preserve">B. </w:t>
            </w:r>
            <w:r w:rsidRPr="0086244D">
              <w:rPr>
                <w:b/>
                <w:i/>
                <w:sz w:val="22"/>
                <w:szCs w:val="22"/>
              </w:rPr>
              <w:t>Kaizen</w:t>
            </w:r>
            <w:r w:rsidRPr="0086244D">
              <w:rPr>
                <w:b/>
                <w:sz w:val="22"/>
                <w:szCs w:val="22"/>
              </w:rPr>
              <w:t xml:space="preserve"> blitz</w:t>
            </w:r>
          </w:p>
        </w:tc>
        <w:tc>
          <w:tcPr>
            <w:tcW w:w="0" w:type="auto"/>
          </w:tcPr>
          <w:p w:rsidR="00DC6750" w:rsidRPr="0086244D" w:rsidRDefault="00DC6750" w:rsidP="00E07BB5">
            <w:pPr>
              <w:jc w:val="left"/>
              <w:rPr>
                <w:sz w:val="22"/>
                <w:szCs w:val="22"/>
              </w:rPr>
            </w:pPr>
            <w:r w:rsidRPr="0086244D">
              <w:rPr>
                <w:sz w:val="22"/>
                <w:szCs w:val="22"/>
              </w:rPr>
              <w:t>0.33</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0.27</w:t>
            </w:r>
          </w:p>
        </w:tc>
        <w:tc>
          <w:tcPr>
            <w:tcW w:w="0" w:type="auto"/>
          </w:tcPr>
          <w:p w:rsidR="00DC6750" w:rsidRPr="0086244D" w:rsidRDefault="00DC6750" w:rsidP="00E07BB5">
            <w:pPr>
              <w:jc w:val="left"/>
              <w:rPr>
                <w:sz w:val="22"/>
                <w:szCs w:val="22"/>
              </w:rPr>
            </w:pPr>
            <w:r w:rsidRPr="0086244D">
              <w:rPr>
                <w:sz w:val="22"/>
                <w:szCs w:val="22"/>
              </w:rPr>
              <w:t>0.29</w:t>
            </w:r>
          </w:p>
        </w:tc>
        <w:tc>
          <w:tcPr>
            <w:tcW w:w="0" w:type="auto"/>
          </w:tcPr>
          <w:p w:rsidR="00DC6750" w:rsidRPr="0086244D" w:rsidRDefault="00DC6750" w:rsidP="00E07BB5">
            <w:pPr>
              <w:jc w:val="left"/>
              <w:rPr>
                <w:sz w:val="22"/>
                <w:szCs w:val="22"/>
              </w:rPr>
            </w:pPr>
            <w:r w:rsidRPr="0086244D">
              <w:rPr>
                <w:sz w:val="22"/>
                <w:szCs w:val="22"/>
              </w:rPr>
              <w:t>0</w:t>
            </w:r>
          </w:p>
        </w:tc>
        <w:tc>
          <w:tcPr>
            <w:tcW w:w="0" w:type="auto"/>
          </w:tcPr>
          <w:p w:rsidR="00DC6750" w:rsidRPr="0086244D" w:rsidRDefault="00DC6750" w:rsidP="00E07BB5">
            <w:pPr>
              <w:jc w:val="left"/>
              <w:rPr>
                <w:sz w:val="22"/>
                <w:szCs w:val="22"/>
              </w:rPr>
            </w:pPr>
            <w:r w:rsidRPr="0086244D">
              <w:rPr>
                <w:sz w:val="22"/>
                <w:szCs w:val="22"/>
              </w:rPr>
              <w:t>0.30</w:t>
            </w:r>
          </w:p>
        </w:tc>
        <w:tc>
          <w:tcPr>
            <w:tcW w:w="0" w:type="auto"/>
          </w:tcPr>
          <w:p w:rsidR="00DC6750" w:rsidRPr="0086244D" w:rsidRDefault="00DC6750" w:rsidP="00E07BB5">
            <w:pPr>
              <w:jc w:val="left"/>
              <w:rPr>
                <w:sz w:val="22"/>
                <w:szCs w:val="22"/>
              </w:rPr>
            </w:pPr>
            <w:r w:rsidRPr="0086244D">
              <w:rPr>
                <w:sz w:val="22"/>
                <w:szCs w:val="22"/>
              </w:rPr>
              <w:t>0.30</w:t>
            </w:r>
          </w:p>
        </w:tc>
        <w:tc>
          <w:tcPr>
            <w:tcW w:w="0" w:type="auto"/>
          </w:tcPr>
          <w:p w:rsidR="00DC6750" w:rsidRPr="0086244D" w:rsidRDefault="00DC6750" w:rsidP="00E07BB5">
            <w:pPr>
              <w:jc w:val="left"/>
              <w:rPr>
                <w:sz w:val="22"/>
                <w:szCs w:val="22"/>
              </w:rPr>
            </w:pPr>
            <w:r w:rsidRPr="0086244D">
              <w:rPr>
                <w:sz w:val="22"/>
                <w:szCs w:val="22"/>
              </w:rPr>
              <w:t>0.30</w:t>
            </w:r>
          </w:p>
        </w:tc>
        <w:tc>
          <w:tcPr>
            <w:tcW w:w="0" w:type="auto"/>
          </w:tcPr>
          <w:p w:rsidR="00DC6750" w:rsidRPr="0086244D" w:rsidRDefault="00DC6750" w:rsidP="00E07BB5">
            <w:pPr>
              <w:jc w:val="left"/>
              <w:rPr>
                <w:sz w:val="22"/>
                <w:szCs w:val="22"/>
              </w:rPr>
            </w:pPr>
            <w:r w:rsidRPr="0086244D">
              <w:rPr>
                <w:sz w:val="22"/>
                <w:szCs w:val="22"/>
              </w:rPr>
              <w:t>0.27</w:t>
            </w:r>
          </w:p>
        </w:tc>
      </w:tr>
      <w:tr w:rsidR="00DC6750" w:rsidRPr="0086244D" w:rsidTr="00DC6750">
        <w:trPr>
          <w:jc w:val="center"/>
        </w:trPr>
        <w:tc>
          <w:tcPr>
            <w:tcW w:w="0" w:type="auto"/>
          </w:tcPr>
          <w:p w:rsidR="00DC6750" w:rsidRPr="0086244D" w:rsidRDefault="00DC6750" w:rsidP="00E07BB5">
            <w:pPr>
              <w:jc w:val="left"/>
              <w:rPr>
                <w:b/>
                <w:sz w:val="22"/>
                <w:szCs w:val="22"/>
              </w:rPr>
            </w:pPr>
            <w:r w:rsidRPr="0086244D">
              <w:rPr>
                <w:b/>
                <w:sz w:val="22"/>
                <w:szCs w:val="22"/>
              </w:rPr>
              <w:t xml:space="preserve">C. </w:t>
            </w:r>
            <w:r w:rsidRPr="0086244D">
              <w:rPr>
                <w:b/>
                <w:i/>
                <w:sz w:val="22"/>
                <w:szCs w:val="22"/>
              </w:rPr>
              <w:t>Kaizen</w:t>
            </w:r>
          </w:p>
        </w:tc>
        <w:tc>
          <w:tcPr>
            <w:tcW w:w="0" w:type="auto"/>
          </w:tcPr>
          <w:p w:rsidR="00DC6750" w:rsidRPr="0086244D" w:rsidRDefault="00DC6750" w:rsidP="00E07BB5">
            <w:pPr>
              <w:jc w:val="left"/>
              <w:rPr>
                <w:sz w:val="22"/>
                <w:szCs w:val="22"/>
              </w:rPr>
            </w:pPr>
            <w:r w:rsidRPr="0086244D">
              <w:rPr>
                <w:sz w:val="22"/>
                <w:szCs w:val="22"/>
              </w:rPr>
              <w:t>0.33</w:t>
            </w:r>
          </w:p>
        </w:tc>
        <w:tc>
          <w:tcPr>
            <w:tcW w:w="0" w:type="auto"/>
          </w:tcPr>
          <w:p w:rsidR="00DC6750" w:rsidRPr="0086244D" w:rsidRDefault="00DC6750" w:rsidP="00E07BB5">
            <w:pPr>
              <w:jc w:val="left"/>
              <w:rPr>
                <w:sz w:val="22"/>
                <w:szCs w:val="22"/>
              </w:rPr>
            </w:pPr>
            <w:r w:rsidRPr="0086244D">
              <w:rPr>
                <w:sz w:val="22"/>
                <w:szCs w:val="22"/>
              </w:rPr>
              <w:t>1</w:t>
            </w:r>
          </w:p>
        </w:tc>
        <w:tc>
          <w:tcPr>
            <w:tcW w:w="0" w:type="auto"/>
          </w:tcPr>
          <w:p w:rsidR="00DC6750" w:rsidRPr="0086244D" w:rsidRDefault="00DC6750" w:rsidP="00E07BB5">
            <w:pPr>
              <w:jc w:val="left"/>
              <w:rPr>
                <w:sz w:val="22"/>
                <w:szCs w:val="22"/>
              </w:rPr>
            </w:pPr>
            <w:r w:rsidRPr="0086244D">
              <w:rPr>
                <w:sz w:val="22"/>
                <w:szCs w:val="22"/>
              </w:rPr>
              <w:t>0.11</w:t>
            </w:r>
          </w:p>
        </w:tc>
        <w:tc>
          <w:tcPr>
            <w:tcW w:w="0" w:type="auto"/>
          </w:tcPr>
          <w:p w:rsidR="00DC6750" w:rsidRPr="0086244D" w:rsidRDefault="00DC6750" w:rsidP="00E07BB5">
            <w:pPr>
              <w:jc w:val="left"/>
              <w:rPr>
                <w:sz w:val="22"/>
                <w:szCs w:val="22"/>
              </w:rPr>
            </w:pPr>
            <w:r w:rsidRPr="0086244D">
              <w:rPr>
                <w:sz w:val="22"/>
                <w:szCs w:val="22"/>
              </w:rPr>
              <w:t>0.66</w:t>
            </w:r>
          </w:p>
        </w:tc>
        <w:tc>
          <w:tcPr>
            <w:tcW w:w="0" w:type="auto"/>
          </w:tcPr>
          <w:p w:rsidR="00DC6750" w:rsidRPr="0086244D" w:rsidRDefault="00DC6750" w:rsidP="00E07BB5">
            <w:pPr>
              <w:jc w:val="left"/>
              <w:rPr>
                <w:sz w:val="22"/>
                <w:szCs w:val="22"/>
              </w:rPr>
            </w:pPr>
            <w:r w:rsidRPr="0086244D">
              <w:rPr>
                <w:sz w:val="22"/>
                <w:szCs w:val="22"/>
              </w:rPr>
              <w:t>1</w:t>
            </w:r>
          </w:p>
        </w:tc>
        <w:tc>
          <w:tcPr>
            <w:tcW w:w="0" w:type="auto"/>
          </w:tcPr>
          <w:p w:rsidR="00DC6750" w:rsidRPr="0086244D" w:rsidRDefault="00DC6750" w:rsidP="00E07BB5">
            <w:pPr>
              <w:jc w:val="left"/>
              <w:rPr>
                <w:sz w:val="22"/>
                <w:szCs w:val="22"/>
              </w:rPr>
            </w:pPr>
            <w:r w:rsidRPr="0086244D">
              <w:rPr>
                <w:sz w:val="22"/>
                <w:szCs w:val="22"/>
              </w:rPr>
              <w:t>0.70</w:t>
            </w:r>
          </w:p>
        </w:tc>
        <w:tc>
          <w:tcPr>
            <w:tcW w:w="0" w:type="auto"/>
          </w:tcPr>
          <w:p w:rsidR="00DC6750" w:rsidRPr="0086244D" w:rsidRDefault="00DC6750" w:rsidP="00E07BB5">
            <w:pPr>
              <w:jc w:val="left"/>
              <w:rPr>
                <w:sz w:val="22"/>
                <w:szCs w:val="22"/>
              </w:rPr>
            </w:pPr>
            <w:r w:rsidRPr="0086244D">
              <w:rPr>
                <w:sz w:val="22"/>
                <w:szCs w:val="22"/>
              </w:rPr>
              <w:t>0.70</w:t>
            </w:r>
          </w:p>
        </w:tc>
        <w:tc>
          <w:tcPr>
            <w:tcW w:w="0" w:type="auto"/>
          </w:tcPr>
          <w:p w:rsidR="00DC6750" w:rsidRPr="0086244D" w:rsidRDefault="00DC6750" w:rsidP="00E07BB5">
            <w:pPr>
              <w:jc w:val="left"/>
              <w:rPr>
                <w:sz w:val="22"/>
                <w:szCs w:val="22"/>
              </w:rPr>
            </w:pPr>
            <w:r w:rsidRPr="0086244D">
              <w:rPr>
                <w:sz w:val="22"/>
                <w:szCs w:val="22"/>
              </w:rPr>
              <w:t>0.70</w:t>
            </w:r>
          </w:p>
        </w:tc>
        <w:tc>
          <w:tcPr>
            <w:tcW w:w="0" w:type="auto"/>
          </w:tcPr>
          <w:p w:rsidR="00DC6750" w:rsidRPr="0086244D" w:rsidRDefault="00DC6750" w:rsidP="00E07BB5">
            <w:pPr>
              <w:jc w:val="left"/>
              <w:rPr>
                <w:sz w:val="22"/>
                <w:szCs w:val="22"/>
              </w:rPr>
            </w:pPr>
            <w:r w:rsidRPr="0086244D">
              <w:rPr>
                <w:sz w:val="22"/>
                <w:szCs w:val="22"/>
              </w:rPr>
              <w:t>0.47</w:t>
            </w:r>
          </w:p>
        </w:tc>
      </w:tr>
    </w:tbl>
    <w:p w:rsidR="0086244D" w:rsidRDefault="0086244D" w:rsidP="00E07BB5">
      <w:pPr>
        <w:pStyle w:val="Caption"/>
        <w:keepNext/>
        <w:jc w:val="left"/>
      </w:pPr>
      <w:bookmarkStart w:id="24" w:name="_Ref407975909"/>
    </w:p>
    <w:p w:rsidR="00DC6750" w:rsidRDefault="00DC6750" w:rsidP="00E07BB5">
      <w:pPr>
        <w:pStyle w:val="Caption"/>
        <w:keepNext/>
        <w:jc w:val="left"/>
      </w:pPr>
      <w:r>
        <w:t xml:space="preserve">Table </w:t>
      </w:r>
      <w:fldSimple w:instr=" SEQ Table \* ARABIC ">
        <w:r>
          <w:rPr>
            <w:noProof/>
          </w:rPr>
          <w:t>27</w:t>
        </w:r>
      </w:fldSimple>
      <w:bookmarkEnd w:id="24"/>
      <w:r>
        <w:t xml:space="preserve"> Priority weights of alternatives with respect to personnel sub-attributes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601"/>
        <w:gridCol w:w="601"/>
        <w:gridCol w:w="601"/>
        <w:gridCol w:w="601"/>
        <w:gridCol w:w="601"/>
        <w:gridCol w:w="1640"/>
      </w:tblGrid>
      <w:tr w:rsidR="00DC6750" w:rsidRPr="0086244D" w:rsidTr="00DC6750">
        <w:trPr>
          <w:jc w:val="center"/>
        </w:trPr>
        <w:tc>
          <w:tcPr>
            <w:tcW w:w="0" w:type="auto"/>
            <w:tcBorders>
              <w:top w:val="single" w:sz="12" w:space="0" w:color="auto"/>
              <w:bottom w:val="single" w:sz="4" w:space="0" w:color="auto"/>
              <w:right w:val="nil"/>
            </w:tcBorders>
          </w:tcPr>
          <w:p w:rsidR="00DC6750" w:rsidRPr="0086244D" w:rsidRDefault="00DC6750" w:rsidP="00E07BB5">
            <w:pPr>
              <w:jc w:val="left"/>
              <w:rPr>
                <w:b/>
                <w:sz w:val="22"/>
                <w:szCs w:val="22"/>
              </w:rPr>
            </w:pPr>
          </w:p>
        </w:tc>
        <w:tc>
          <w:tcPr>
            <w:tcW w:w="0" w:type="auto"/>
            <w:tcBorders>
              <w:top w:val="single" w:sz="12" w:space="0" w:color="auto"/>
              <w:left w:val="nil"/>
              <w:bottom w:val="single" w:sz="4" w:space="0" w:color="auto"/>
              <w:right w:val="nil"/>
            </w:tcBorders>
          </w:tcPr>
          <w:p w:rsidR="00DC6750" w:rsidRPr="0086244D" w:rsidRDefault="00DC6750" w:rsidP="00E07BB5">
            <w:pPr>
              <w:jc w:val="left"/>
              <w:rPr>
                <w:b/>
                <w:sz w:val="22"/>
                <w:szCs w:val="22"/>
              </w:rPr>
            </w:pPr>
            <w:r w:rsidRPr="0086244D">
              <w:rPr>
                <w:b/>
                <w:sz w:val="22"/>
                <w:szCs w:val="22"/>
              </w:rPr>
              <w:t>3.1</w:t>
            </w:r>
          </w:p>
        </w:tc>
        <w:tc>
          <w:tcPr>
            <w:tcW w:w="0" w:type="auto"/>
            <w:tcBorders>
              <w:top w:val="single" w:sz="12" w:space="0" w:color="auto"/>
              <w:left w:val="nil"/>
              <w:bottom w:val="single" w:sz="4" w:space="0" w:color="auto"/>
              <w:right w:val="nil"/>
            </w:tcBorders>
          </w:tcPr>
          <w:p w:rsidR="00DC6750" w:rsidRPr="0086244D" w:rsidRDefault="00DC6750" w:rsidP="00E07BB5">
            <w:pPr>
              <w:jc w:val="left"/>
              <w:rPr>
                <w:b/>
                <w:sz w:val="22"/>
                <w:szCs w:val="22"/>
              </w:rPr>
            </w:pPr>
            <w:r w:rsidRPr="0086244D">
              <w:rPr>
                <w:b/>
                <w:sz w:val="22"/>
                <w:szCs w:val="22"/>
              </w:rPr>
              <w:t>3.2</w:t>
            </w:r>
          </w:p>
        </w:tc>
        <w:tc>
          <w:tcPr>
            <w:tcW w:w="0" w:type="auto"/>
            <w:tcBorders>
              <w:top w:val="single" w:sz="12" w:space="0" w:color="auto"/>
              <w:left w:val="nil"/>
              <w:bottom w:val="single" w:sz="4" w:space="0" w:color="auto"/>
              <w:right w:val="nil"/>
            </w:tcBorders>
          </w:tcPr>
          <w:p w:rsidR="00DC6750" w:rsidRPr="0086244D" w:rsidRDefault="00DC6750" w:rsidP="00E07BB5">
            <w:pPr>
              <w:jc w:val="left"/>
              <w:rPr>
                <w:b/>
                <w:sz w:val="22"/>
                <w:szCs w:val="22"/>
              </w:rPr>
            </w:pPr>
            <w:r w:rsidRPr="0086244D">
              <w:rPr>
                <w:b/>
                <w:sz w:val="22"/>
                <w:szCs w:val="22"/>
              </w:rPr>
              <w:t>3.3</w:t>
            </w:r>
          </w:p>
        </w:tc>
        <w:tc>
          <w:tcPr>
            <w:tcW w:w="0" w:type="auto"/>
            <w:tcBorders>
              <w:top w:val="single" w:sz="12" w:space="0" w:color="auto"/>
              <w:left w:val="nil"/>
              <w:bottom w:val="single" w:sz="4" w:space="0" w:color="auto"/>
              <w:right w:val="nil"/>
            </w:tcBorders>
          </w:tcPr>
          <w:p w:rsidR="00DC6750" w:rsidRPr="0086244D" w:rsidRDefault="00DC6750" w:rsidP="00E07BB5">
            <w:pPr>
              <w:jc w:val="left"/>
              <w:rPr>
                <w:b/>
                <w:sz w:val="22"/>
                <w:szCs w:val="22"/>
              </w:rPr>
            </w:pPr>
            <w:r w:rsidRPr="0086244D">
              <w:rPr>
                <w:b/>
                <w:sz w:val="22"/>
                <w:szCs w:val="22"/>
              </w:rPr>
              <w:t>3.4</w:t>
            </w:r>
          </w:p>
        </w:tc>
        <w:tc>
          <w:tcPr>
            <w:tcW w:w="0" w:type="auto"/>
            <w:tcBorders>
              <w:top w:val="single" w:sz="12" w:space="0" w:color="auto"/>
              <w:left w:val="nil"/>
              <w:bottom w:val="single" w:sz="4" w:space="0" w:color="auto"/>
              <w:right w:val="nil"/>
            </w:tcBorders>
          </w:tcPr>
          <w:p w:rsidR="00DC6750" w:rsidRPr="0086244D" w:rsidRDefault="00DC6750" w:rsidP="00E07BB5">
            <w:pPr>
              <w:jc w:val="left"/>
              <w:rPr>
                <w:b/>
                <w:sz w:val="22"/>
                <w:szCs w:val="22"/>
              </w:rPr>
            </w:pPr>
            <w:r w:rsidRPr="0086244D">
              <w:rPr>
                <w:b/>
                <w:sz w:val="22"/>
                <w:szCs w:val="22"/>
              </w:rPr>
              <w:t>3.5</w:t>
            </w:r>
          </w:p>
        </w:tc>
        <w:tc>
          <w:tcPr>
            <w:tcW w:w="0" w:type="auto"/>
            <w:tcBorders>
              <w:top w:val="single" w:sz="12" w:space="0" w:color="auto"/>
              <w:left w:val="nil"/>
              <w:bottom w:val="single" w:sz="4" w:space="0" w:color="auto"/>
            </w:tcBorders>
          </w:tcPr>
          <w:p w:rsidR="00DC6750" w:rsidRPr="0086244D" w:rsidRDefault="00086D33" w:rsidP="00E07BB5">
            <w:pPr>
              <w:jc w:val="left"/>
              <w:rPr>
                <w:b/>
                <w:sz w:val="22"/>
                <w:szCs w:val="22"/>
              </w:rPr>
            </w:pPr>
            <w:r>
              <w:rPr>
                <w:b/>
                <w:sz w:val="22"/>
                <w:szCs w:val="22"/>
              </w:rPr>
              <w:t>P</w:t>
            </w:r>
            <w:r w:rsidR="00DC6750" w:rsidRPr="0086244D">
              <w:rPr>
                <w:b/>
                <w:sz w:val="22"/>
                <w:szCs w:val="22"/>
              </w:rPr>
              <w:t>riority weight</w:t>
            </w:r>
          </w:p>
        </w:tc>
      </w:tr>
      <w:tr w:rsidR="00DC6750" w:rsidRPr="0086244D" w:rsidTr="00DC6750">
        <w:trPr>
          <w:jc w:val="center"/>
        </w:trPr>
        <w:tc>
          <w:tcPr>
            <w:tcW w:w="0" w:type="auto"/>
            <w:tcBorders>
              <w:top w:val="single" w:sz="4" w:space="0" w:color="auto"/>
              <w:right w:val="nil"/>
            </w:tcBorders>
          </w:tcPr>
          <w:p w:rsidR="00DC6750" w:rsidRPr="0086244D" w:rsidRDefault="00DC6750" w:rsidP="00E07BB5">
            <w:pPr>
              <w:jc w:val="left"/>
              <w:rPr>
                <w:b/>
                <w:sz w:val="22"/>
                <w:szCs w:val="22"/>
              </w:rPr>
            </w:pPr>
            <w:r w:rsidRPr="0086244D">
              <w:rPr>
                <w:b/>
                <w:sz w:val="22"/>
                <w:szCs w:val="22"/>
              </w:rPr>
              <w:t>Weight alternative</w:t>
            </w:r>
          </w:p>
          <w:p w:rsidR="00DC6750" w:rsidRPr="0086244D" w:rsidRDefault="00DC6750" w:rsidP="00E07BB5">
            <w:pPr>
              <w:jc w:val="left"/>
              <w:rPr>
                <w:b/>
                <w:sz w:val="22"/>
                <w:szCs w:val="22"/>
              </w:rPr>
            </w:pPr>
          </w:p>
        </w:tc>
        <w:tc>
          <w:tcPr>
            <w:tcW w:w="0" w:type="auto"/>
            <w:tcBorders>
              <w:top w:val="single" w:sz="4" w:space="0" w:color="auto"/>
              <w:left w:val="nil"/>
              <w:right w:val="nil"/>
            </w:tcBorders>
          </w:tcPr>
          <w:p w:rsidR="00DC6750" w:rsidRPr="0086244D" w:rsidRDefault="00DC6750" w:rsidP="00E07BB5">
            <w:pPr>
              <w:jc w:val="left"/>
              <w:rPr>
                <w:sz w:val="22"/>
                <w:szCs w:val="22"/>
              </w:rPr>
            </w:pPr>
            <w:r w:rsidRPr="0086244D">
              <w:rPr>
                <w:sz w:val="22"/>
                <w:szCs w:val="22"/>
              </w:rPr>
              <w:t>0.32</w:t>
            </w:r>
          </w:p>
        </w:tc>
        <w:tc>
          <w:tcPr>
            <w:tcW w:w="0" w:type="auto"/>
            <w:tcBorders>
              <w:top w:val="single" w:sz="4" w:space="0" w:color="auto"/>
              <w:left w:val="nil"/>
              <w:right w:val="nil"/>
            </w:tcBorders>
          </w:tcPr>
          <w:p w:rsidR="00DC6750" w:rsidRPr="0086244D" w:rsidRDefault="00DC6750" w:rsidP="00E07BB5">
            <w:pPr>
              <w:jc w:val="left"/>
              <w:rPr>
                <w:sz w:val="22"/>
                <w:szCs w:val="22"/>
              </w:rPr>
            </w:pPr>
            <w:r w:rsidRPr="0086244D">
              <w:rPr>
                <w:sz w:val="22"/>
                <w:szCs w:val="22"/>
              </w:rPr>
              <w:t>0.05</w:t>
            </w:r>
          </w:p>
        </w:tc>
        <w:tc>
          <w:tcPr>
            <w:tcW w:w="0" w:type="auto"/>
            <w:tcBorders>
              <w:top w:val="single" w:sz="4" w:space="0" w:color="auto"/>
              <w:left w:val="nil"/>
              <w:right w:val="nil"/>
            </w:tcBorders>
          </w:tcPr>
          <w:p w:rsidR="00DC6750" w:rsidRPr="0086244D" w:rsidRDefault="00DC6750" w:rsidP="00E07BB5">
            <w:pPr>
              <w:jc w:val="left"/>
              <w:rPr>
                <w:sz w:val="22"/>
                <w:szCs w:val="22"/>
              </w:rPr>
            </w:pPr>
            <w:r w:rsidRPr="0086244D">
              <w:rPr>
                <w:sz w:val="22"/>
                <w:szCs w:val="22"/>
              </w:rPr>
              <w:t>0.38</w:t>
            </w:r>
          </w:p>
        </w:tc>
        <w:tc>
          <w:tcPr>
            <w:tcW w:w="0" w:type="auto"/>
            <w:tcBorders>
              <w:top w:val="single" w:sz="4" w:space="0" w:color="auto"/>
              <w:left w:val="nil"/>
              <w:right w:val="nil"/>
            </w:tcBorders>
          </w:tcPr>
          <w:p w:rsidR="00DC6750" w:rsidRPr="0086244D" w:rsidRDefault="00DC6750" w:rsidP="00E07BB5">
            <w:pPr>
              <w:jc w:val="left"/>
              <w:rPr>
                <w:sz w:val="22"/>
                <w:szCs w:val="22"/>
              </w:rPr>
            </w:pPr>
            <w:r w:rsidRPr="0086244D">
              <w:rPr>
                <w:sz w:val="22"/>
                <w:szCs w:val="22"/>
              </w:rPr>
              <w:t>0.18</w:t>
            </w:r>
          </w:p>
        </w:tc>
        <w:tc>
          <w:tcPr>
            <w:tcW w:w="0" w:type="auto"/>
            <w:tcBorders>
              <w:top w:val="single" w:sz="4" w:space="0" w:color="auto"/>
              <w:left w:val="nil"/>
              <w:right w:val="nil"/>
            </w:tcBorders>
          </w:tcPr>
          <w:p w:rsidR="00DC6750" w:rsidRPr="0086244D" w:rsidRDefault="00DC6750" w:rsidP="00E07BB5">
            <w:pPr>
              <w:jc w:val="left"/>
              <w:rPr>
                <w:sz w:val="22"/>
                <w:szCs w:val="22"/>
              </w:rPr>
            </w:pPr>
            <w:r w:rsidRPr="0086244D">
              <w:rPr>
                <w:sz w:val="22"/>
                <w:szCs w:val="22"/>
              </w:rPr>
              <w:t>0.07</w:t>
            </w:r>
          </w:p>
        </w:tc>
        <w:tc>
          <w:tcPr>
            <w:tcW w:w="0" w:type="auto"/>
            <w:tcBorders>
              <w:top w:val="single" w:sz="4" w:space="0" w:color="auto"/>
              <w:left w:val="nil"/>
            </w:tcBorders>
          </w:tcPr>
          <w:p w:rsidR="00DC6750" w:rsidRPr="0086244D" w:rsidRDefault="00DC6750" w:rsidP="00E07BB5">
            <w:pPr>
              <w:jc w:val="left"/>
              <w:rPr>
                <w:sz w:val="22"/>
                <w:szCs w:val="22"/>
              </w:rPr>
            </w:pPr>
          </w:p>
        </w:tc>
      </w:tr>
      <w:tr w:rsidR="00DC6750" w:rsidRPr="0086244D" w:rsidTr="00DC6750">
        <w:trPr>
          <w:jc w:val="center"/>
        </w:trPr>
        <w:tc>
          <w:tcPr>
            <w:tcW w:w="0" w:type="auto"/>
            <w:tcBorders>
              <w:right w:val="nil"/>
            </w:tcBorders>
          </w:tcPr>
          <w:p w:rsidR="00DC6750" w:rsidRPr="0086244D" w:rsidRDefault="00DC6750" w:rsidP="00E07BB5">
            <w:pPr>
              <w:jc w:val="left"/>
              <w:rPr>
                <w:b/>
                <w:sz w:val="22"/>
                <w:szCs w:val="22"/>
              </w:rPr>
            </w:pPr>
            <w:r w:rsidRPr="0086244D">
              <w:rPr>
                <w:b/>
                <w:sz w:val="22"/>
                <w:szCs w:val="22"/>
              </w:rPr>
              <w:t xml:space="preserve">A. </w:t>
            </w:r>
            <w:proofErr w:type="spellStart"/>
            <w:r w:rsidRPr="0086244D">
              <w:rPr>
                <w:b/>
                <w:i/>
                <w:sz w:val="22"/>
                <w:szCs w:val="22"/>
              </w:rPr>
              <w:t>Kaikaku</w:t>
            </w:r>
            <w:proofErr w:type="spellEnd"/>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0.40</w:t>
            </w:r>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0.33</w:t>
            </w:r>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0.09</w:t>
            </w:r>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w:t>
            </w:r>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0.22</w:t>
            </w:r>
          </w:p>
        </w:tc>
        <w:tc>
          <w:tcPr>
            <w:tcW w:w="0" w:type="auto"/>
            <w:tcBorders>
              <w:left w:val="nil"/>
            </w:tcBorders>
          </w:tcPr>
          <w:p w:rsidR="00DC6750" w:rsidRPr="0086244D" w:rsidRDefault="00DC6750" w:rsidP="00E07BB5">
            <w:pPr>
              <w:jc w:val="left"/>
              <w:rPr>
                <w:sz w:val="22"/>
                <w:szCs w:val="22"/>
              </w:rPr>
            </w:pPr>
            <w:r w:rsidRPr="0086244D">
              <w:rPr>
                <w:sz w:val="22"/>
                <w:szCs w:val="22"/>
              </w:rPr>
              <w:t>0.19</w:t>
            </w:r>
          </w:p>
        </w:tc>
      </w:tr>
      <w:tr w:rsidR="00DC6750" w:rsidRPr="0086244D" w:rsidTr="00DC6750">
        <w:trPr>
          <w:jc w:val="center"/>
        </w:trPr>
        <w:tc>
          <w:tcPr>
            <w:tcW w:w="0" w:type="auto"/>
            <w:tcBorders>
              <w:right w:val="nil"/>
            </w:tcBorders>
          </w:tcPr>
          <w:p w:rsidR="00DC6750" w:rsidRPr="0086244D" w:rsidRDefault="00DC6750" w:rsidP="00E07BB5">
            <w:pPr>
              <w:jc w:val="left"/>
              <w:rPr>
                <w:b/>
                <w:sz w:val="22"/>
                <w:szCs w:val="22"/>
              </w:rPr>
            </w:pPr>
            <w:r w:rsidRPr="0086244D">
              <w:rPr>
                <w:b/>
                <w:sz w:val="22"/>
                <w:szCs w:val="22"/>
              </w:rPr>
              <w:t xml:space="preserve">B. </w:t>
            </w:r>
            <w:r w:rsidRPr="0086244D">
              <w:rPr>
                <w:b/>
                <w:i/>
                <w:sz w:val="22"/>
                <w:szCs w:val="22"/>
              </w:rPr>
              <w:t>Kaizen</w:t>
            </w:r>
            <w:r w:rsidRPr="0086244D">
              <w:rPr>
                <w:b/>
                <w:sz w:val="22"/>
                <w:szCs w:val="22"/>
              </w:rPr>
              <w:t xml:space="preserve"> blitz</w:t>
            </w:r>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0.31</w:t>
            </w:r>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0.22</w:t>
            </w:r>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w:t>
            </w:r>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0.30</w:t>
            </w:r>
          </w:p>
        </w:tc>
        <w:tc>
          <w:tcPr>
            <w:tcW w:w="0" w:type="auto"/>
            <w:tcBorders>
              <w:left w:val="nil"/>
              <w:right w:val="nil"/>
            </w:tcBorders>
          </w:tcPr>
          <w:p w:rsidR="00DC6750" w:rsidRPr="0086244D" w:rsidRDefault="00DC6750" w:rsidP="00E07BB5">
            <w:pPr>
              <w:jc w:val="left"/>
              <w:rPr>
                <w:sz w:val="22"/>
                <w:szCs w:val="22"/>
              </w:rPr>
            </w:pPr>
            <w:r w:rsidRPr="0086244D">
              <w:rPr>
                <w:sz w:val="22"/>
                <w:szCs w:val="22"/>
              </w:rPr>
              <w:t>0.33</w:t>
            </w:r>
          </w:p>
        </w:tc>
        <w:tc>
          <w:tcPr>
            <w:tcW w:w="0" w:type="auto"/>
            <w:tcBorders>
              <w:left w:val="nil"/>
            </w:tcBorders>
          </w:tcPr>
          <w:p w:rsidR="00DC6750" w:rsidRPr="0086244D" w:rsidRDefault="00DC6750" w:rsidP="00E07BB5">
            <w:pPr>
              <w:jc w:val="left"/>
              <w:rPr>
                <w:sz w:val="22"/>
                <w:szCs w:val="22"/>
              </w:rPr>
            </w:pPr>
            <w:r w:rsidRPr="0086244D">
              <w:rPr>
                <w:sz w:val="22"/>
                <w:szCs w:val="22"/>
              </w:rPr>
              <w:t>0.19</w:t>
            </w:r>
          </w:p>
        </w:tc>
      </w:tr>
      <w:tr w:rsidR="00DC6750" w:rsidRPr="0086244D" w:rsidTr="00DC6750">
        <w:trPr>
          <w:jc w:val="center"/>
        </w:trPr>
        <w:tc>
          <w:tcPr>
            <w:tcW w:w="0" w:type="auto"/>
            <w:tcBorders>
              <w:bottom w:val="single" w:sz="12" w:space="0" w:color="auto"/>
              <w:right w:val="nil"/>
            </w:tcBorders>
          </w:tcPr>
          <w:p w:rsidR="00DC6750" w:rsidRPr="0086244D" w:rsidRDefault="00DC6750" w:rsidP="00E07BB5">
            <w:pPr>
              <w:jc w:val="left"/>
              <w:rPr>
                <w:b/>
                <w:sz w:val="22"/>
                <w:szCs w:val="22"/>
              </w:rPr>
            </w:pPr>
            <w:r w:rsidRPr="0086244D">
              <w:rPr>
                <w:b/>
                <w:sz w:val="22"/>
                <w:szCs w:val="22"/>
              </w:rPr>
              <w:t xml:space="preserve">C. </w:t>
            </w:r>
            <w:r w:rsidRPr="0086244D">
              <w:rPr>
                <w:b/>
                <w:i/>
                <w:sz w:val="22"/>
                <w:szCs w:val="22"/>
              </w:rPr>
              <w:t>Kaizen</w:t>
            </w:r>
          </w:p>
        </w:tc>
        <w:tc>
          <w:tcPr>
            <w:tcW w:w="0" w:type="auto"/>
            <w:tcBorders>
              <w:left w:val="nil"/>
              <w:bottom w:val="single" w:sz="12" w:space="0" w:color="auto"/>
              <w:right w:val="nil"/>
            </w:tcBorders>
          </w:tcPr>
          <w:p w:rsidR="00DC6750" w:rsidRPr="0086244D" w:rsidRDefault="00DC6750" w:rsidP="00E07BB5">
            <w:pPr>
              <w:jc w:val="left"/>
              <w:rPr>
                <w:sz w:val="22"/>
                <w:szCs w:val="22"/>
              </w:rPr>
            </w:pPr>
            <w:r w:rsidRPr="0086244D">
              <w:rPr>
                <w:sz w:val="22"/>
                <w:szCs w:val="22"/>
              </w:rPr>
              <w:t>0.29</w:t>
            </w:r>
          </w:p>
        </w:tc>
        <w:tc>
          <w:tcPr>
            <w:tcW w:w="0" w:type="auto"/>
            <w:tcBorders>
              <w:left w:val="nil"/>
              <w:bottom w:val="single" w:sz="12" w:space="0" w:color="auto"/>
              <w:right w:val="nil"/>
            </w:tcBorders>
          </w:tcPr>
          <w:p w:rsidR="00DC6750" w:rsidRPr="0086244D" w:rsidRDefault="00DC6750" w:rsidP="00E07BB5">
            <w:pPr>
              <w:jc w:val="left"/>
              <w:rPr>
                <w:sz w:val="22"/>
                <w:szCs w:val="22"/>
              </w:rPr>
            </w:pPr>
            <w:r w:rsidRPr="0086244D">
              <w:rPr>
                <w:sz w:val="22"/>
                <w:szCs w:val="22"/>
              </w:rPr>
              <w:t>0.45</w:t>
            </w:r>
          </w:p>
        </w:tc>
        <w:tc>
          <w:tcPr>
            <w:tcW w:w="0" w:type="auto"/>
            <w:tcBorders>
              <w:left w:val="nil"/>
              <w:bottom w:val="single" w:sz="12" w:space="0" w:color="auto"/>
              <w:right w:val="nil"/>
            </w:tcBorders>
          </w:tcPr>
          <w:p w:rsidR="00DC6750" w:rsidRPr="0086244D" w:rsidRDefault="00DC6750" w:rsidP="00E07BB5">
            <w:pPr>
              <w:jc w:val="left"/>
              <w:rPr>
                <w:sz w:val="22"/>
                <w:szCs w:val="22"/>
              </w:rPr>
            </w:pPr>
            <w:r w:rsidRPr="0086244D">
              <w:rPr>
                <w:sz w:val="22"/>
                <w:szCs w:val="22"/>
              </w:rPr>
              <w:t>0.91</w:t>
            </w:r>
          </w:p>
        </w:tc>
        <w:tc>
          <w:tcPr>
            <w:tcW w:w="0" w:type="auto"/>
            <w:tcBorders>
              <w:left w:val="nil"/>
              <w:bottom w:val="single" w:sz="12" w:space="0" w:color="auto"/>
              <w:right w:val="nil"/>
            </w:tcBorders>
          </w:tcPr>
          <w:p w:rsidR="00DC6750" w:rsidRPr="0086244D" w:rsidRDefault="00DC6750" w:rsidP="00E07BB5">
            <w:pPr>
              <w:jc w:val="left"/>
              <w:rPr>
                <w:sz w:val="22"/>
                <w:szCs w:val="22"/>
              </w:rPr>
            </w:pPr>
            <w:r w:rsidRPr="0086244D">
              <w:rPr>
                <w:sz w:val="22"/>
                <w:szCs w:val="22"/>
              </w:rPr>
              <w:t>0.70</w:t>
            </w:r>
          </w:p>
        </w:tc>
        <w:tc>
          <w:tcPr>
            <w:tcW w:w="0" w:type="auto"/>
            <w:tcBorders>
              <w:left w:val="nil"/>
              <w:bottom w:val="single" w:sz="12" w:space="0" w:color="auto"/>
              <w:right w:val="nil"/>
            </w:tcBorders>
          </w:tcPr>
          <w:p w:rsidR="00DC6750" w:rsidRPr="0086244D" w:rsidRDefault="00DC6750" w:rsidP="00E07BB5">
            <w:pPr>
              <w:jc w:val="left"/>
              <w:rPr>
                <w:sz w:val="22"/>
                <w:szCs w:val="22"/>
              </w:rPr>
            </w:pPr>
            <w:r w:rsidRPr="0086244D">
              <w:rPr>
                <w:sz w:val="22"/>
                <w:szCs w:val="22"/>
              </w:rPr>
              <w:t>0.45</w:t>
            </w:r>
          </w:p>
        </w:tc>
        <w:tc>
          <w:tcPr>
            <w:tcW w:w="0" w:type="auto"/>
            <w:tcBorders>
              <w:left w:val="nil"/>
              <w:bottom w:val="single" w:sz="12" w:space="0" w:color="auto"/>
            </w:tcBorders>
          </w:tcPr>
          <w:p w:rsidR="00DC6750" w:rsidRPr="0086244D" w:rsidRDefault="00DC6750" w:rsidP="00E07BB5">
            <w:pPr>
              <w:jc w:val="left"/>
              <w:rPr>
                <w:sz w:val="22"/>
                <w:szCs w:val="22"/>
              </w:rPr>
            </w:pPr>
            <w:r w:rsidRPr="0086244D">
              <w:rPr>
                <w:sz w:val="22"/>
                <w:szCs w:val="22"/>
              </w:rPr>
              <w:t>0.62</w:t>
            </w:r>
          </w:p>
        </w:tc>
      </w:tr>
    </w:tbl>
    <w:p w:rsidR="00DC6750" w:rsidRDefault="00DC6750" w:rsidP="00E07BB5">
      <w:pPr>
        <w:jc w:val="left"/>
      </w:pPr>
    </w:p>
    <w:p w:rsidR="00DC6750" w:rsidRDefault="00DC6750" w:rsidP="00E07BB5">
      <w:pPr>
        <w:pStyle w:val="BodyText"/>
        <w:spacing w:before="120" w:after="120" w:line="480" w:lineRule="auto"/>
        <w:ind w:right="-6" w:firstLine="567"/>
      </w:pPr>
      <w:r>
        <w:t xml:space="preserve">Finally, the priority weights of the improvement methods with respect to the main </w:t>
      </w:r>
      <w:r w:rsidR="0086244D">
        <w:t>success factors</w:t>
      </w:r>
      <w:r>
        <w:t xml:space="preserve"> are combined and shown in </w:t>
      </w:r>
      <w:r>
        <w:fldChar w:fldCharType="begin"/>
      </w:r>
      <w:r>
        <w:instrText xml:space="preserve"> REF _Ref407976067 \h </w:instrText>
      </w:r>
      <w:r w:rsidR="00934537">
        <w:instrText xml:space="preserve"> \* MERGEFORMAT </w:instrText>
      </w:r>
      <w:r>
        <w:fldChar w:fldCharType="separate"/>
      </w:r>
      <w:r>
        <w:t xml:space="preserve">Table </w:t>
      </w:r>
      <w:r>
        <w:rPr>
          <w:noProof/>
        </w:rPr>
        <w:t>28</w:t>
      </w:r>
      <w:r>
        <w:fldChar w:fldCharType="end"/>
      </w:r>
      <w:r>
        <w:t xml:space="preserve">. </w:t>
      </w:r>
    </w:p>
    <w:p w:rsidR="00DC6750" w:rsidRDefault="00DC6750" w:rsidP="00E07BB5">
      <w:pPr>
        <w:pStyle w:val="Caption"/>
        <w:keepNext/>
        <w:jc w:val="left"/>
      </w:pPr>
      <w:r>
        <w:t xml:space="preserve">Table </w:t>
      </w:r>
      <w:fldSimple w:instr=" SEQ Table \* ARABIC ">
        <w:r>
          <w:rPr>
            <w:noProof/>
          </w:rPr>
          <w:t>28</w:t>
        </w:r>
      </w:fldSimple>
      <w:r>
        <w:t xml:space="preserve"> Ranking of improvement methods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601"/>
        <w:gridCol w:w="601"/>
        <w:gridCol w:w="601"/>
        <w:gridCol w:w="1640"/>
      </w:tblGrid>
      <w:tr w:rsidR="00DC6750" w:rsidRPr="00086D33" w:rsidTr="00DC6750">
        <w:trPr>
          <w:jc w:val="center"/>
        </w:trPr>
        <w:tc>
          <w:tcPr>
            <w:tcW w:w="0" w:type="auto"/>
            <w:tcBorders>
              <w:top w:val="single" w:sz="12" w:space="0" w:color="auto"/>
              <w:bottom w:val="single" w:sz="4" w:space="0" w:color="auto"/>
            </w:tcBorders>
          </w:tcPr>
          <w:p w:rsidR="00DC6750" w:rsidRPr="00086D33" w:rsidRDefault="00DC6750" w:rsidP="00E07BB5">
            <w:pPr>
              <w:jc w:val="left"/>
              <w:rPr>
                <w:b/>
                <w:sz w:val="22"/>
                <w:szCs w:val="22"/>
              </w:rPr>
            </w:pPr>
          </w:p>
        </w:tc>
        <w:tc>
          <w:tcPr>
            <w:tcW w:w="0" w:type="auto"/>
            <w:tcBorders>
              <w:top w:val="single" w:sz="12" w:space="0" w:color="auto"/>
              <w:bottom w:val="single" w:sz="4" w:space="0" w:color="auto"/>
            </w:tcBorders>
          </w:tcPr>
          <w:p w:rsidR="00DC6750" w:rsidRPr="00086D33" w:rsidRDefault="00DC6750" w:rsidP="00E07BB5">
            <w:pPr>
              <w:jc w:val="left"/>
              <w:rPr>
                <w:b/>
                <w:sz w:val="22"/>
                <w:szCs w:val="22"/>
              </w:rPr>
            </w:pPr>
            <w:r w:rsidRPr="00086D33">
              <w:rPr>
                <w:b/>
                <w:sz w:val="22"/>
                <w:szCs w:val="22"/>
              </w:rPr>
              <w:t>1</w:t>
            </w:r>
          </w:p>
        </w:tc>
        <w:tc>
          <w:tcPr>
            <w:tcW w:w="0" w:type="auto"/>
            <w:tcBorders>
              <w:top w:val="single" w:sz="12" w:space="0" w:color="auto"/>
              <w:bottom w:val="single" w:sz="4" w:space="0" w:color="auto"/>
            </w:tcBorders>
          </w:tcPr>
          <w:p w:rsidR="00DC6750" w:rsidRPr="00086D33" w:rsidRDefault="00DC6750" w:rsidP="00E07BB5">
            <w:pPr>
              <w:jc w:val="left"/>
              <w:rPr>
                <w:b/>
                <w:sz w:val="22"/>
                <w:szCs w:val="22"/>
              </w:rPr>
            </w:pPr>
            <w:r w:rsidRPr="00086D33">
              <w:rPr>
                <w:b/>
                <w:sz w:val="22"/>
                <w:szCs w:val="22"/>
              </w:rPr>
              <w:t>2</w:t>
            </w:r>
          </w:p>
        </w:tc>
        <w:tc>
          <w:tcPr>
            <w:tcW w:w="0" w:type="auto"/>
            <w:tcBorders>
              <w:top w:val="single" w:sz="12" w:space="0" w:color="auto"/>
              <w:bottom w:val="single" w:sz="4" w:space="0" w:color="auto"/>
            </w:tcBorders>
          </w:tcPr>
          <w:p w:rsidR="00DC6750" w:rsidRPr="00086D33" w:rsidRDefault="00DC6750" w:rsidP="00E07BB5">
            <w:pPr>
              <w:jc w:val="left"/>
              <w:rPr>
                <w:b/>
                <w:sz w:val="22"/>
                <w:szCs w:val="22"/>
              </w:rPr>
            </w:pPr>
            <w:r w:rsidRPr="00086D33">
              <w:rPr>
                <w:b/>
                <w:sz w:val="22"/>
                <w:szCs w:val="22"/>
              </w:rPr>
              <w:t>3</w:t>
            </w:r>
          </w:p>
        </w:tc>
        <w:tc>
          <w:tcPr>
            <w:tcW w:w="0" w:type="auto"/>
            <w:tcBorders>
              <w:top w:val="single" w:sz="12" w:space="0" w:color="auto"/>
              <w:bottom w:val="single" w:sz="4" w:space="0" w:color="auto"/>
            </w:tcBorders>
          </w:tcPr>
          <w:p w:rsidR="00DC6750" w:rsidRPr="00086D33" w:rsidRDefault="00086D33" w:rsidP="00E07BB5">
            <w:pPr>
              <w:jc w:val="left"/>
              <w:rPr>
                <w:b/>
                <w:sz w:val="22"/>
                <w:szCs w:val="22"/>
              </w:rPr>
            </w:pPr>
            <w:r w:rsidRPr="00086D33">
              <w:rPr>
                <w:b/>
                <w:sz w:val="22"/>
                <w:szCs w:val="22"/>
              </w:rPr>
              <w:t>P</w:t>
            </w:r>
            <w:r w:rsidR="00DC6750" w:rsidRPr="00086D33">
              <w:rPr>
                <w:b/>
                <w:sz w:val="22"/>
                <w:szCs w:val="22"/>
              </w:rPr>
              <w:t xml:space="preserve">riority weight </w:t>
            </w:r>
          </w:p>
        </w:tc>
      </w:tr>
      <w:tr w:rsidR="00DC6750" w:rsidRPr="00086D33" w:rsidTr="00DC6750">
        <w:trPr>
          <w:jc w:val="center"/>
        </w:trPr>
        <w:tc>
          <w:tcPr>
            <w:tcW w:w="0" w:type="auto"/>
            <w:tcBorders>
              <w:top w:val="single" w:sz="4" w:space="0" w:color="auto"/>
            </w:tcBorders>
          </w:tcPr>
          <w:p w:rsidR="00DC6750" w:rsidRPr="00086D33" w:rsidRDefault="00DC6750" w:rsidP="00E07BB5">
            <w:pPr>
              <w:jc w:val="left"/>
              <w:rPr>
                <w:b/>
                <w:sz w:val="22"/>
                <w:szCs w:val="22"/>
              </w:rPr>
            </w:pPr>
            <w:r w:rsidRPr="00086D33">
              <w:rPr>
                <w:b/>
                <w:sz w:val="22"/>
                <w:szCs w:val="22"/>
              </w:rPr>
              <w:t>Weight alternative</w:t>
            </w:r>
          </w:p>
          <w:p w:rsidR="00DC6750" w:rsidRPr="00086D33" w:rsidRDefault="00DC6750" w:rsidP="00E07BB5">
            <w:pPr>
              <w:jc w:val="left"/>
              <w:rPr>
                <w:b/>
                <w:sz w:val="22"/>
                <w:szCs w:val="22"/>
              </w:rPr>
            </w:pPr>
          </w:p>
        </w:tc>
        <w:tc>
          <w:tcPr>
            <w:tcW w:w="0" w:type="auto"/>
            <w:tcBorders>
              <w:top w:val="single" w:sz="4" w:space="0" w:color="auto"/>
            </w:tcBorders>
          </w:tcPr>
          <w:p w:rsidR="00DC6750" w:rsidRPr="00086D33" w:rsidRDefault="00DC6750" w:rsidP="00E07BB5">
            <w:pPr>
              <w:jc w:val="left"/>
              <w:rPr>
                <w:sz w:val="22"/>
                <w:szCs w:val="22"/>
              </w:rPr>
            </w:pPr>
            <w:r w:rsidRPr="00086D33">
              <w:rPr>
                <w:sz w:val="22"/>
                <w:szCs w:val="22"/>
              </w:rPr>
              <w:t>0.04</w:t>
            </w:r>
          </w:p>
        </w:tc>
        <w:tc>
          <w:tcPr>
            <w:tcW w:w="0" w:type="auto"/>
            <w:tcBorders>
              <w:top w:val="single" w:sz="4" w:space="0" w:color="auto"/>
            </w:tcBorders>
          </w:tcPr>
          <w:p w:rsidR="00DC6750" w:rsidRPr="00086D33" w:rsidRDefault="00DC6750" w:rsidP="00E07BB5">
            <w:pPr>
              <w:jc w:val="left"/>
              <w:rPr>
                <w:sz w:val="22"/>
                <w:szCs w:val="22"/>
              </w:rPr>
            </w:pPr>
            <w:r w:rsidRPr="00086D33">
              <w:rPr>
                <w:sz w:val="22"/>
                <w:szCs w:val="22"/>
              </w:rPr>
              <w:t>0.36</w:t>
            </w:r>
          </w:p>
        </w:tc>
        <w:tc>
          <w:tcPr>
            <w:tcW w:w="0" w:type="auto"/>
            <w:tcBorders>
              <w:top w:val="single" w:sz="4" w:space="0" w:color="auto"/>
            </w:tcBorders>
          </w:tcPr>
          <w:p w:rsidR="00DC6750" w:rsidRPr="00086D33" w:rsidRDefault="00DC6750" w:rsidP="00E07BB5">
            <w:pPr>
              <w:jc w:val="left"/>
              <w:rPr>
                <w:sz w:val="22"/>
                <w:szCs w:val="22"/>
              </w:rPr>
            </w:pPr>
            <w:r w:rsidRPr="00086D33">
              <w:rPr>
                <w:sz w:val="22"/>
                <w:szCs w:val="22"/>
              </w:rPr>
              <w:t>0.60</w:t>
            </w:r>
          </w:p>
        </w:tc>
        <w:tc>
          <w:tcPr>
            <w:tcW w:w="0" w:type="auto"/>
            <w:tcBorders>
              <w:top w:val="single" w:sz="4" w:space="0" w:color="auto"/>
            </w:tcBorders>
          </w:tcPr>
          <w:p w:rsidR="00DC6750" w:rsidRPr="00086D33" w:rsidRDefault="00DC6750" w:rsidP="00E07BB5">
            <w:pPr>
              <w:jc w:val="left"/>
              <w:rPr>
                <w:sz w:val="22"/>
                <w:szCs w:val="22"/>
              </w:rPr>
            </w:pPr>
          </w:p>
        </w:tc>
      </w:tr>
      <w:tr w:rsidR="00DC6750" w:rsidRPr="00086D33" w:rsidTr="00DC6750">
        <w:trPr>
          <w:jc w:val="center"/>
        </w:trPr>
        <w:tc>
          <w:tcPr>
            <w:tcW w:w="0" w:type="auto"/>
          </w:tcPr>
          <w:p w:rsidR="00DC6750" w:rsidRPr="00086D33" w:rsidRDefault="00DC6750" w:rsidP="00E07BB5">
            <w:pPr>
              <w:jc w:val="left"/>
              <w:rPr>
                <w:b/>
                <w:sz w:val="22"/>
                <w:szCs w:val="22"/>
              </w:rPr>
            </w:pPr>
            <w:r w:rsidRPr="00086D33">
              <w:rPr>
                <w:b/>
                <w:sz w:val="22"/>
                <w:szCs w:val="22"/>
              </w:rPr>
              <w:t xml:space="preserve">A. </w:t>
            </w:r>
            <w:proofErr w:type="spellStart"/>
            <w:r w:rsidRPr="00086D33">
              <w:rPr>
                <w:b/>
                <w:i/>
                <w:sz w:val="22"/>
                <w:szCs w:val="22"/>
              </w:rPr>
              <w:t>Kaikaku</w:t>
            </w:r>
            <w:proofErr w:type="spellEnd"/>
          </w:p>
        </w:tc>
        <w:tc>
          <w:tcPr>
            <w:tcW w:w="0" w:type="auto"/>
          </w:tcPr>
          <w:p w:rsidR="00DC6750" w:rsidRPr="00086D33" w:rsidRDefault="00DC6750" w:rsidP="00E07BB5">
            <w:pPr>
              <w:jc w:val="left"/>
              <w:rPr>
                <w:sz w:val="22"/>
                <w:szCs w:val="22"/>
              </w:rPr>
            </w:pPr>
            <w:r w:rsidRPr="00086D33">
              <w:rPr>
                <w:sz w:val="22"/>
                <w:szCs w:val="22"/>
              </w:rPr>
              <w:t>0.50</w:t>
            </w:r>
          </w:p>
        </w:tc>
        <w:tc>
          <w:tcPr>
            <w:tcW w:w="0" w:type="auto"/>
          </w:tcPr>
          <w:p w:rsidR="00DC6750" w:rsidRPr="00086D33" w:rsidRDefault="00DC6750" w:rsidP="00E07BB5">
            <w:pPr>
              <w:jc w:val="left"/>
              <w:rPr>
                <w:sz w:val="22"/>
                <w:szCs w:val="22"/>
              </w:rPr>
            </w:pPr>
            <w:r w:rsidRPr="00086D33">
              <w:rPr>
                <w:sz w:val="22"/>
                <w:szCs w:val="22"/>
              </w:rPr>
              <w:t>0.25</w:t>
            </w:r>
          </w:p>
        </w:tc>
        <w:tc>
          <w:tcPr>
            <w:tcW w:w="0" w:type="auto"/>
          </w:tcPr>
          <w:p w:rsidR="00DC6750" w:rsidRPr="00086D33" w:rsidRDefault="00DC6750" w:rsidP="00E07BB5">
            <w:pPr>
              <w:jc w:val="left"/>
              <w:rPr>
                <w:sz w:val="22"/>
                <w:szCs w:val="22"/>
              </w:rPr>
            </w:pPr>
            <w:r w:rsidRPr="00086D33">
              <w:rPr>
                <w:sz w:val="22"/>
                <w:szCs w:val="22"/>
              </w:rPr>
              <w:t>0.19</w:t>
            </w:r>
          </w:p>
        </w:tc>
        <w:tc>
          <w:tcPr>
            <w:tcW w:w="0" w:type="auto"/>
          </w:tcPr>
          <w:p w:rsidR="00DC6750" w:rsidRPr="00086D33" w:rsidRDefault="00DC6750" w:rsidP="00E07BB5">
            <w:pPr>
              <w:jc w:val="left"/>
              <w:rPr>
                <w:sz w:val="22"/>
                <w:szCs w:val="22"/>
              </w:rPr>
            </w:pPr>
            <w:r w:rsidRPr="00086D33">
              <w:rPr>
                <w:sz w:val="22"/>
                <w:szCs w:val="22"/>
              </w:rPr>
              <w:t>0.22</w:t>
            </w:r>
          </w:p>
        </w:tc>
      </w:tr>
      <w:tr w:rsidR="00DC6750" w:rsidRPr="00086D33" w:rsidTr="00DC6750">
        <w:trPr>
          <w:jc w:val="center"/>
        </w:trPr>
        <w:tc>
          <w:tcPr>
            <w:tcW w:w="0" w:type="auto"/>
          </w:tcPr>
          <w:p w:rsidR="00DC6750" w:rsidRPr="00086D33" w:rsidRDefault="00DC6750" w:rsidP="00E07BB5">
            <w:pPr>
              <w:jc w:val="left"/>
              <w:rPr>
                <w:b/>
                <w:sz w:val="22"/>
                <w:szCs w:val="22"/>
              </w:rPr>
            </w:pPr>
            <w:r w:rsidRPr="00086D33">
              <w:rPr>
                <w:b/>
                <w:sz w:val="22"/>
                <w:szCs w:val="22"/>
              </w:rPr>
              <w:t xml:space="preserve">B. </w:t>
            </w:r>
            <w:r w:rsidRPr="00086D33">
              <w:rPr>
                <w:b/>
                <w:i/>
                <w:sz w:val="22"/>
                <w:szCs w:val="22"/>
              </w:rPr>
              <w:t>Kaizen</w:t>
            </w:r>
            <w:r w:rsidRPr="00086D33">
              <w:rPr>
                <w:b/>
                <w:sz w:val="22"/>
                <w:szCs w:val="22"/>
              </w:rPr>
              <w:t xml:space="preserve"> blitz</w:t>
            </w:r>
          </w:p>
        </w:tc>
        <w:tc>
          <w:tcPr>
            <w:tcW w:w="0" w:type="auto"/>
          </w:tcPr>
          <w:p w:rsidR="00DC6750" w:rsidRPr="00086D33" w:rsidRDefault="00DC6750" w:rsidP="00E07BB5">
            <w:pPr>
              <w:jc w:val="left"/>
              <w:rPr>
                <w:sz w:val="22"/>
                <w:szCs w:val="22"/>
              </w:rPr>
            </w:pPr>
            <w:r w:rsidRPr="00086D33">
              <w:rPr>
                <w:sz w:val="22"/>
                <w:szCs w:val="22"/>
              </w:rPr>
              <w:t>0.36</w:t>
            </w:r>
          </w:p>
        </w:tc>
        <w:tc>
          <w:tcPr>
            <w:tcW w:w="0" w:type="auto"/>
          </w:tcPr>
          <w:p w:rsidR="00DC6750" w:rsidRPr="00086D33" w:rsidRDefault="00DC6750" w:rsidP="00E07BB5">
            <w:pPr>
              <w:jc w:val="left"/>
              <w:rPr>
                <w:sz w:val="22"/>
                <w:szCs w:val="22"/>
              </w:rPr>
            </w:pPr>
            <w:r w:rsidRPr="00086D33">
              <w:rPr>
                <w:sz w:val="22"/>
                <w:szCs w:val="22"/>
              </w:rPr>
              <w:t>0.27</w:t>
            </w:r>
          </w:p>
        </w:tc>
        <w:tc>
          <w:tcPr>
            <w:tcW w:w="0" w:type="auto"/>
          </w:tcPr>
          <w:p w:rsidR="00DC6750" w:rsidRPr="00086D33" w:rsidRDefault="00DC6750" w:rsidP="00E07BB5">
            <w:pPr>
              <w:jc w:val="left"/>
              <w:rPr>
                <w:sz w:val="22"/>
                <w:szCs w:val="22"/>
              </w:rPr>
            </w:pPr>
            <w:r w:rsidRPr="00086D33">
              <w:rPr>
                <w:sz w:val="22"/>
                <w:szCs w:val="22"/>
              </w:rPr>
              <w:t>0.19</w:t>
            </w:r>
          </w:p>
        </w:tc>
        <w:tc>
          <w:tcPr>
            <w:tcW w:w="0" w:type="auto"/>
          </w:tcPr>
          <w:p w:rsidR="00DC6750" w:rsidRPr="00086D33" w:rsidRDefault="00DC6750" w:rsidP="00E07BB5">
            <w:pPr>
              <w:jc w:val="left"/>
              <w:rPr>
                <w:sz w:val="22"/>
                <w:szCs w:val="22"/>
              </w:rPr>
            </w:pPr>
            <w:r w:rsidRPr="00086D33">
              <w:rPr>
                <w:sz w:val="22"/>
                <w:szCs w:val="22"/>
              </w:rPr>
              <w:t>0.22</w:t>
            </w:r>
          </w:p>
        </w:tc>
      </w:tr>
      <w:tr w:rsidR="00DC6750" w:rsidRPr="00086D33" w:rsidTr="00DC6750">
        <w:trPr>
          <w:jc w:val="center"/>
        </w:trPr>
        <w:tc>
          <w:tcPr>
            <w:tcW w:w="0" w:type="auto"/>
          </w:tcPr>
          <w:p w:rsidR="00DC6750" w:rsidRPr="00086D33" w:rsidRDefault="00DC6750" w:rsidP="00E07BB5">
            <w:pPr>
              <w:jc w:val="left"/>
              <w:rPr>
                <w:b/>
                <w:sz w:val="22"/>
                <w:szCs w:val="22"/>
              </w:rPr>
            </w:pPr>
            <w:r w:rsidRPr="00086D33">
              <w:rPr>
                <w:b/>
                <w:sz w:val="22"/>
                <w:szCs w:val="22"/>
              </w:rPr>
              <w:t xml:space="preserve">C. </w:t>
            </w:r>
            <w:r w:rsidRPr="00086D33">
              <w:rPr>
                <w:b/>
                <w:i/>
                <w:sz w:val="22"/>
                <w:szCs w:val="22"/>
              </w:rPr>
              <w:t>Kaizen</w:t>
            </w:r>
          </w:p>
        </w:tc>
        <w:tc>
          <w:tcPr>
            <w:tcW w:w="0" w:type="auto"/>
          </w:tcPr>
          <w:p w:rsidR="00DC6750" w:rsidRPr="00086D33" w:rsidRDefault="00DC6750" w:rsidP="00E07BB5">
            <w:pPr>
              <w:jc w:val="left"/>
              <w:rPr>
                <w:sz w:val="22"/>
                <w:szCs w:val="22"/>
              </w:rPr>
            </w:pPr>
            <w:r w:rsidRPr="00086D33">
              <w:rPr>
                <w:sz w:val="22"/>
                <w:szCs w:val="22"/>
              </w:rPr>
              <w:t>0.14</w:t>
            </w:r>
          </w:p>
        </w:tc>
        <w:tc>
          <w:tcPr>
            <w:tcW w:w="0" w:type="auto"/>
          </w:tcPr>
          <w:p w:rsidR="00DC6750" w:rsidRPr="00086D33" w:rsidRDefault="00DC6750" w:rsidP="00E07BB5">
            <w:pPr>
              <w:jc w:val="left"/>
              <w:rPr>
                <w:sz w:val="22"/>
                <w:szCs w:val="22"/>
              </w:rPr>
            </w:pPr>
            <w:r w:rsidRPr="00086D33">
              <w:rPr>
                <w:sz w:val="22"/>
                <w:szCs w:val="22"/>
              </w:rPr>
              <w:t>0.47</w:t>
            </w:r>
          </w:p>
        </w:tc>
        <w:tc>
          <w:tcPr>
            <w:tcW w:w="0" w:type="auto"/>
          </w:tcPr>
          <w:p w:rsidR="00DC6750" w:rsidRPr="00086D33" w:rsidRDefault="00DC6750" w:rsidP="00E07BB5">
            <w:pPr>
              <w:jc w:val="left"/>
              <w:rPr>
                <w:sz w:val="22"/>
                <w:szCs w:val="22"/>
              </w:rPr>
            </w:pPr>
            <w:r w:rsidRPr="00086D33">
              <w:rPr>
                <w:sz w:val="22"/>
                <w:szCs w:val="22"/>
              </w:rPr>
              <w:t>0.62</w:t>
            </w:r>
          </w:p>
        </w:tc>
        <w:tc>
          <w:tcPr>
            <w:tcW w:w="0" w:type="auto"/>
          </w:tcPr>
          <w:p w:rsidR="00DC6750" w:rsidRPr="00086D33" w:rsidRDefault="00DC6750" w:rsidP="00E07BB5">
            <w:pPr>
              <w:jc w:val="left"/>
              <w:rPr>
                <w:sz w:val="22"/>
                <w:szCs w:val="22"/>
              </w:rPr>
            </w:pPr>
            <w:r w:rsidRPr="00086D33">
              <w:rPr>
                <w:sz w:val="22"/>
                <w:szCs w:val="22"/>
              </w:rPr>
              <w:t>0.55</w:t>
            </w:r>
          </w:p>
        </w:tc>
      </w:tr>
    </w:tbl>
    <w:p w:rsidR="00DC6750" w:rsidRDefault="00DC6750" w:rsidP="00E07BB5">
      <w:pPr>
        <w:jc w:val="left"/>
      </w:pPr>
    </w:p>
    <w:p w:rsidR="00921737" w:rsidRPr="00086D33" w:rsidRDefault="00FF7C44" w:rsidP="00E07BB5">
      <w:pPr>
        <w:pStyle w:val="BodyText"/>
        <w:spacing w:before="120" w:after="120" w:line="480" w:lineRule="auto"/>
        <w:ind w:right="-6" w:firstLine="567"/>
        <w:rPr>
          <w:spacing w:val="-2"/>
          <w:lang w:val="en-GB"/>
        </w:rPr>
      </w:pPr>
      <w:r w:rsidRPr="00825D27">
        <w:rPr>
          <w:spacing w:val="-2"/>
          <w:lang w:val="en-GB"/>
        </w:rPr>
        <w:t xml:space="preserve">The results as shown in </w:t>
      </w:r>
      <w:r w:rsidR="0086244D">
        <w:rPr>
          <w:lang w:val="en-GB"/>
        </w:rPr>
        <w:fldChar w:fldCharType="begin"/>
      </w:r>
      <w:r w:rsidR="0086244D">
        <w:rPr>
          <w:spacing w:val="-2"/>
          <w:lang w:val="en-GB"/>
        </w:rPr>
        <w:instrText xml:space="preserve"> REF _Ref407918480 \h </w:instrText>
      </w:r>
      <w:r w:rsidR="00934537">
        <w:rPr>
          <w:lang w:val="en-GB"/>
        </w:rPr>
        <w:instrText xml:space="preserve"> \* MERGEFORMAT </w:instrText>
      </w:r>
      <w:r w:rsidR="0086244D">
        <w:rPr>
          <w:lang w:val="en-GB"/>
        </w:rPr>
      </w:r>
      <w:r w:rsidR="0086244D">
        <w:rPr>
          <w:lang w:val="en-GB"/>
        </w:rPr>
        <w:fldChar w:fldCharType="separate"/>
      </w:r>
      <w:r w:rsidR="0086244D">
        <w:t xml:space="preserve">Table </w:t>
      </w:r>
      <w:r w:rsidR="0086244D">
        <w:rPr>
          <w:noProof/>
        </w:rPr>
        <w:t>24</w:t>
      </w:r>
      <w:r w:rsidR="0086244D">
        <w:rPr>
          <w:lang w:val="en-GB"/>
        </w:rPr>
        <w:fldChar w:fldCharType="end"/>
      </w:r>
      <w:r w:rsidR="0086244D">
        <w:rPr>
          <w:lang w:val="en-GB"/>
        </w:rPr>
        <w:t xml:space="preserve"> </w:t>
      </w:r>
      <w:r w:rsidRPr="00825D27">
        <w:rPr>
          <w:spacing w:val="-2"/>
          <w:lang w:val="en-GB"/>
        </w:rPr>
        <w:t xml:space="preserve">indicate that: a) </w:t>
      </w:r>
      <w:r w:rsidRPr="00825D27">
        <w:rPr>
          <w:i/>
          <w:spacing w:val="-2"/>
          <w:lang w:val="en-GB"/>
        </w:rPr>
        <w:t>Personnel</w:t>
      </w:r>
      <w:r w:rsidRPr="00825D27">
        <w:rPr>
          <w:spacing w:val="-2"/>
          <w:lang w:val="en-GB"/>
        </w:rPr>
        <w:t xml:space="preserve"> is the critical factor for success, specifically, top managers, line managers and shop-floor personnel play a key role for successful improvement implementation; b) several sub-</w:t>
      </w:r>
      <w:r w:rsidRPr="00E07BB5">
        <w:t>attributes</w:t>
      </w:r>
      <w:r w:rsidRPr="00825D27">
        <w:rPr>
          <w:spacing w:val="-2"/>
          <w:lang w:val="en-GB"/>
        </w:rPr>
        <w:t xml:space="preserve"> within </w:t>
      </w:r>
      <w:r w:rsidRPr="00825D27">
        <w:rPr>
          <w:i/>
          <w:spacing w:val="-2"/>
          <w:lang w:val="en-GB"/>
        </w:rPr>
        <w:t>Software</w:t>
      </w:r>
      <w:r w:rsidRPr="00825D27">
        <w:rPr>
          <w:spacing w:val="-2"/>
          <w:lang w:val="en-GB"/>
        </w:rPr>
        <w:t xml:space="preserve"> are important such as job training, incentives and shop-floor management, whereas other sub-factors such as improvement culture and standard operations are less important; c) </w:t>
      </w:r>
      <w:r w:rsidRPr="00825D27">
        <w:rPr>
          <w:i/>
          <w:spacing w:val="-2"/>
          <w:lang w:val="en-GB"/>
        </w:rPr>
        <w:t>Hardware</w:t>
      </w:r>
      <w:r w:rsidRPr="00825D27">
        <w:rPr>
          <w:spacing w:val="-2"/>
          <w:lang w:val="en-GB"/>
        </w:rPr>
        <w:t xml:space="preserve"> </w:t>
      </w:r>
      <w:r w:rsidR="00086D33">
        <w:rPr>
          <w:spacing w:val="-2"/>
          <w:lang w:val="en-GB"/>
        </w:rPr>
        <w:t xml:space="preserve">is the least important factor. </w:t>
      </w:r>
    </w:p>
    <w:p w:rsidR="00C45EFE" w:rsidRPr="0077669C" w:rsidRDefault="00C45EFE" w:rsidP="0077669C">
      <w:pPr>
        <w:pStyle w:val="Heading1"/>
        <w:numPr>
          <w:ilvl w:val="0"/>
          <w:numId w:val="17"/>
        </w:numPr>
        <w:spacing w:before="120" w:after="120" w:line="480" w:lineRule="auto"/>
        <w:ind w:left="426"/>
        <w:jc w:val="left"/>
      </w:pPr>
      <w:r w:rsidRPr="00825D27">
        <w:lastRenderedPageBreak/>
        <w:t>Conclusion and contributions</w:t>
      </w:r>
    </w:p>
    <w:p w:rsidR="005C6481" w:rsidRPr="003D6F01" w:rsidRDefault="00B67C00" w:rsidP="005C6481">
      <w:pPr>
        <w:pStyle w:val="BodyText"/>
        <w:spacing w:before="120" w:after="120" w:line="480" w:lineRule="auto"/>
        <w:ind w:right="-6" w:firstLine="567"/>
        <w:rPr>
          <w:color w:val="FF0000"/>
          <w:spacing w:val="-2"/>
          <w:lang w:val="en-GB"/>
        </w:rPr>
      </w:pPr>
      <w:r>
        <w:rPr>
          <w:spacing w:val="-2"/>
          <w:lang w:val="en-GB"/>
        </w:rPr>
        <w:t>In attempt to</w:t>
      </w:r>
      <w:r w:rsidR="006C742A">
        <w:rPr>
          <w:spacing w:val="-2"/>
          <w:lang w:val="en-GB"/>
        </w:rPr>
        <w:t xml:space="preserve"> prioritise the key enablers</w:t>
      </w:r>
      <w:r w:rsidRPr="00B67C00">
        <w:rPr>
          <w:spacing w:val="-2"/>
          <w:lang w:val="en-GB"/>
        </w:rPr>
        <w:t xml:space="preserve"> for </w:t>
      </w:r>
      <w:r w:rsidR="006C742A">
        <w:rPr>
          <w:spacing w:val="-2"/>
          <w:lang w:val="en-GB"/>
        </w:rPr>
        <w:t xml:space="preserve">successfully </w:t>
      </w:r>
      <w:r w:rsidRPr="00B67C00">
        <w:rPr>
          <w:spacing w:val="-2"/>
          <w:lang w:val="en-GB"/>
        </w:rPr>
        <w:t>implementing Kaizen activities in China</w:t>
      </w:r>
      <w:r>
        <w:rPr>
          <w:spacing w:val="-2"/>
          <w:lang w:val="en-GB"/>
        </w:rPr>
        <w:t>, this</w:t>
      </w:r>
      <w:r w:rsidR="00C45EFE" w:rsidRPr="00825D27">
        <w:rPr>
          <w:spacing w:val="-2"/>
          <w:lang w:val="en-GB"/>
        </w:rPr>
        <w:t xml:space="preserve"> study </w:t>
      </w:r>
      <w:r w:rsidR="00681248" w:rsidRPr="00825D27">
        <w:rPr>
          <w:spacing w:val="-2"/>
          <w:lang w:val="en-GB"/>
        </w:rPr>
        <w:t>compared</w:t>
      </w:r>
      <w:r w:rsidR="00C45EFE" w:rsidRPr="00825D27">
        <w:rPr>
          <w:spacing w:val="-2"/>
          <w:lang w:val="en-GB"/>
        </w:rPr>
        <w:t xml:space="preserve"> the adoption and implementation of </w:t>
      </w:r>
      <w:r w:rsidR="003334E9" w:rsidRPr="00825D27">
        <w:rPr>
          <w:spacing w:val="-2"/>
          <w:lang w:val="en-GB"/>
        </w:rPr>
        <w:t xml:space="preserve">the </w:t>
      </w:r>
      <w:r w:rsidR="00C45EFE" w:rsidRPr="00825D27">
        <w:rPr>
          <w:spacing w:val="-2"/>
          <w:lang w:val="en-GB"/>
        </w:rPr>
        <w:t>three</w:t>
      </w:r>
      <w:r w:rsidR="003334E9" w:rsidRPr="00825D27">
        <w:rPr>
          <w:spacing w:val="-2"/>
          <w:lang w:val="en-GB"/>
        </w:rPr>
        <w:t xml:space="preserve"> types of</w:t>
      </w:r>
      <w:r w:rsidR="00C45EFE" w:rsidRPr="00825D27">
        <w:rPr>
          <w:spacing w:val="-2"/>
          <w:lang w:val="en-GB"/>
        </w:rPr>
        <w:t xml:space="preserve"> improvement methods</w:t>
      </w:r>
      <w:r w:rsidR="003334E9" w:rsidRPr="00825D27">
        <w:rPr>
          <w:spacing w:val="-2"/>
          <w:lang w:val="en-GB"/>
        </w:rPr>
        <w:t xml:space="preserve">: Kaizen, </w:t>
      </w:r>
      <w:proofErr w:type="spellStart"/>
      <w:r w:rsidR="003334E9" w:rsidRPr="00825D27">
        <w:rPr>
          <w:spacing w:val="-2"/>
          <w:lang w:val="en-GB"/>
        </w:rPr>
        <w:t>Kaikaku</w:t>
      </w:r>
      <w:proofErr w:type="spellEnd"/>
      <w:r w:rsidR="003334E9" w:rsidRPr="00825D27">
        <w:rPr>
          <w:spacing w:val="-2"/>
          <w:lang w:val="en-GB"/>
        </w:rPr>
        <w:t xml:space="preserve"> and Kaizen blitz </w:t>
      </w:r>
      <w:r w:rsidR="00681248" w:rsidRPr="00825D27">
        <w:rPr>
          <w:lang w:val="en-GB"/>
        </w:rPr>
        <w:t xml:space="preserve">from 28 </w:t>
      </w:r>
      <w:r w:rsidR="006C742A">
        <w:rPr>
          <w:lang w:val="en-GB"/>
        </w:rPr>
        <w:t xml:space="preserve">experts working in </w:t>
      </w:r>
      <w:r w:rsidR="00681248" w:rsidRPr="00825D27">
        <w:rPr>
          <w:spacing w:val="-2"/>
          <w:lang w:val="en-GB"/>
        </w:rPr>
        <w:t>Sino-Japanese joint ventures</w:t>
      </w:r>
      <w:r w:rsidR="006C742A">
        <w:rPr>
          <w:spacing w:val="-2"/>
          <w:lang w:val="en-GB"/>
        </w:rPr>
        <w:t xml:space="preserve"> in China</w:t>
      </w:r>
      <w:r w:rsidR="005065A4" w:rsidRPr="00825D27">
        <w:rPr>
          <w:spacing w:val="-2"/>
          <w:lang w:val="en-GB"/>
        </w:rPr>
        <w:t>.</w:t>
      </w:r>
      <w:r w:rsidR="00C45EFE" w:rsidRPr="00825D27">
        <w:rPr>
          <w:spacing w:val="-2"/>
          <w:lang w:val="en-GB"/>
        </w:rPr>
        <w:t xml:space="preserve"> The results </w:t>
      </w:r>
      <w:r>
        <w:rPr>
          <w:spacing w:val="-2"/>
          <w:lang w:val="en-GB"/>
        </w:rPr>
        <w:t>show</w:t>
      </w:r>
      <w:r w:rsidR="00C45EFE" w:rsidRPr="00825D27">
        <w:rPr>
          <w:spacing w:val="-2"/>
          <w:lang w:val="en-GB"/>
        </w:rPr>
        <w:t xml:space="preserve"> that</w:t>
      </w:r>
      <w:r w:rsidRPr="00825D27">
        <w:rPr>
          <w:spacing w:val="-2"/>
          <w:lang w:val="en-GB"/>
        </w:rPr>
        <w:t xml:space="preserve"> the </w:t>
      </w:r>
      <w:r w:rsidR="005C6481">
        <w:rPr>
          <w:spacing w:val="-2"/>
          <w:lang w:val="en-GB"/>
        </w:rPr>
        <w:t xml:space="preserve">top </w:t>
      </w:r>
      <w:r w:rsidR="006C742A">
        <w:rPr>
          <w:spacing w:val="-2"/>
          <w:lang w:val="en-GB"/>
        </w:rPr>
        <w:t>critical enabler is</w:t>
      </w:r>
      <w:r>
        <w:rPr>
          <w:spacing w:val="-2"/>
          <w:lang w:val="en-GB"/>
        </w:rPr>
        <w:t xml:space="preserve"> about </w:t>
      </w:r>
      <w:r w:rsidRPr="00B67C00">
        <w:rPr>
          <w:i/>
          <w:spacing w:val="-2"/>
          <w:lang w:val="en-GB"/>
        </w:rPr>
        <w:t>Personnel</w:t>
      </w:r>
      <w:r w:rsidRPr="00825D27">
        <w:rPr>
          <w:spacing w:val="-2"/>
          <w:lang w:val="en-GB"/>
        </w:rPr>
        <w:t xml:space="preserve">, </w:t>
      </w:r>
      <w:r>
        <w:rPr>
          <w:spacing w:val="-2"/>
          <w:lang w:val="en-GB"/>
        </w:rPr>
        <w:t xml:space="preserve">including all levels of staff from </w:t>
      </w:r>
      <w:r w:rsidRPr="00825D27">
        <w:rPr>
          <w:spacing w:val="-2"/>
          <w:lang w:val="en-GB"/>
        </w:rPr>
        <w:t>top managers,</w:t>
      </w:r>
      <w:r>
        <w:rPr>
          <w:spacing w:val="-2"/>
          <w:lang w:val="en-GB"/>
        </w:rPr>
        <w:t xml:space="preserve"> to</w:t>
      </w:r>
      <w:r w:rsidRPr="00825D27">
        <w:rPr>
          <w:spacing w:val="-2"/>
          <w:lang w:val="en-GB"/>
        </w:rPr>
        <w:t xml:space="preserve"> line managers and shop-floor </w:t>
      </w:r>
      <w:r>
        <w:rPr>
          <w:spacing w:val="-2"/>
          <w:lang w:val="en-GB"/>
        </w:rPr>
        <w:t xml:space="preserve">employees, </w:t>
      </w:r>
      <w:r w:rsidR="005C6481">
        <w:rPr>
          <w:spacing w:val="-2"/>
          <w:lang w:val="en-GB"/>
        </w:rPr>
        <w:t>followed by</w:t>
      </w:r>
      <w:r>
        <w:rPr>
          <w:spacing w:val="-2"/>
          <w:lang w:val="en-GB"/>
        </w:rPr>
        <w:t xml:space="preserve"> </w:t>
      </w:r>
      <w:r w:rsidRPr="00825D27">
        <w:rPr>
          <w:i/>
          <w:spacing w:val="-2"/>
          <w:lang w:val="en-GB"/>
        </w:rPr>
        <w:t>Software</w:t>
      </w:r>
      <w:r w:rsidRPr="00825D27">
        <w:rPr>
          <w:spacing w:val="-2"/>
          <w:lang w:val="en-GB"/>
        </w:rPr>
        <w:t xml:space="preserve"> </w:t>
      </w:r>
      <w:r w:rsidR="005C6481">
        <w:rPr>
          <w:spacing w:val="-2"/>
          <w:lang w:val="en-GB"/>
        </w:rPr>
        <w:t>which includes</w:t>
      </w:r>
      <w:r w:rsidRPr="00825D27">
        <w:rPr>
          <w:spacing w:val="-2"/>
          <w:lang w:val="en-GB"/>
        </w:rPr>
        <w:t xml:space="preserve"> job training, incentives and shop-floor management</w:t>
      </w:r>
      <w:r>
        <w:rPr>
          <w:spacing w:val="-2"/>
          <w:lang w:val="en-GB"/>
        </w:rPr>
        <w:t xml:space="preserve">. </w:t>
      </w:r>
      <w:r w:rsidR="00C45EFE" w:rsidRPr="00825D27">
        <w:rPr>
          <w:spacing w:val="-2"/>
          <w:lang w:val="en-GB"/>
        </w:rPr>
        <w:t xml:space="preserve"> </w:t>
      </w:r>
      <w:r>
        <w:rPr>
          <w:spacing w:val="-2"/>
          <w:lang w:val="en-GB"/>
        </w:rPr>
        <w:t>T</w:t>
      </w:r>
      <w:r w:rsidR="00C45EFE" w:rsidRPr="00825D27">
        <w:rPr>
          <w:spacing w:val="-2"/>
          <w:lang w:val="en-GB"/>
        </w:rPr>
        <w:t xml:space="preserve">he </w:t>
      </w:r>
      <w:r>
        <w:rPr>
          <w:spacing w:val="-2"/>
          <w:lang w:val="en-GB"/>
        </w:rPr>
        <w:t xml:space="preserve">factor of </w:t>
      </w:r>
      <w:r w:rsidR="00407E0A" w:rsidRPr="00407E0A">
        <w:rPr>
          <w:i/>
          <w:spacing w:val="-2"/>
          <w:lang w:val="en-GB"/>
        </w:rPr>
        <w:t>experts/consultants</w:t>
      </w:r>
      <w:r w:rsidR="003334E9" w:rsidRPr="00825D27">
        <w:rPr>
          <w:spacing w:val="-2"/>
          <w:lang w:val="en-GB"/>
        </w:rPr>
        <w:t xml:space="preserve"> (1.4)</w:t>
      </w:r>
      <w:r w:rsidR="00C52CBA" w:rsidRPr="00825D27">
        <w:rPr>
          <w:spacing w:val="-2"/>
          <w:lang w:val="en-GB"/>
        </w:rPr>
        <w:t xml:space="preserve"> as a </w:t>
      </w:r>
      <w:r w:rsidR="00C52CBA" w:rsidRPr="00825D27">
        <w:rPr>
          <w:i/>
          <w:spacing w:val="-2"/>
          <w:lang w:val="en-GB"/>
        </w:rPr>
        <w:t>H</w:t>
      </w:r>
      <w:r w:rsidR="00C45EFE" w:rsidRPr="00825D27">
        <w:rPr>
          <w:i/>
          <w:spacing w:val="-2"/>
          <w:lang w:val="en-GB"/>
        </w:rPr>
        <w:t>ardware</w:t>
      </w:r>
      <w:r w:rsidR="00C52CBA" w:rsidRPr="00825D27">
        <w:rPr>
          <w:spacing w:val="-2"/>
          <w:lang w:val="en-GB"/>
        </w:rPr>
        <w:t xml:space="preserve"> sub-</w:t>
      </w:r>
      <w:r w:rsidR="00660228">
        <w:rPr>
          <w:spacing w:val="-2"/>
          <w:lang w:val="en-GB"/>
        </w:rPr>
        <w:t>factors</w:t>
      </w:r>
      <w:r>
        <w:rPr>
          <w:spacing w:val="-2"/>
          <w:lang w:val="en-GB"/>
        </w:rPr>
        <w:t xml:space="preserve"> </w:t>
      </w:r>
      <w:r w:rsidR="00C52CBA" w:rsidRPr="00825D27">
        <w:rPr>
          <w:spacing w:val="-2"/>
          <w:lang w:val="en-GB"/>
        </w:rPr>
        <w:t>is not weight</w:t>
      </w:r>
      <w:r>
        <w:rPr>
          <w:spacing w:val="-2"/>
          <w:lang w:val="en-GB"/>
        </w:rPr>
        <w:t>ed</w:t>
      </w:r>
      <w:r w:rsidR="00C52CBA" w:rsidRPr="00825D27">
        <w:rPr>
          <w:spacing w:val="-2"/>
          <w:lang w:val="en-GB"/>
        </w:rPr>
        <w:t xml:space="preserve"> </w:t>
      </w:r>
      <w:r>
        <w:rPr>
          <w:spacing w:val="-2"/>
          <w:lang w:val="en-GB"/>
        </w:rPr>
        <w:t xml:space="preserve">as </w:t>
      </w:r>
      <w:r w:rsidR="00C52CBA" w:rsidRPr="00825D27">
        <w:rPr>
          <w:spacing w:val="-2"/>
          <w:lang w:val="en-GB"/>
        </w:rPr>
        <w:t>important.</w:t>
      </w:r>
      <w:r w:rsidR="00C45EFE" w:rsidRPr="00825D27">
        <w:rPr>
          <w:spacing w:val="-2"/>
          <w:lang w:val="en-GB"/>
        </w:rPr>
        <w:t xml:space="preserve"> </w:t>
      </w:r>
      <w:r w:rsidR="00C52CBA" w:rsidRPr="00825D27">
        <w:rPr>
          <w:spacing w:val="-2"/>
          <w:lang w:val="en-GB"/>
        </w:rPr>
        <w:t>T</w:t>
      </w:r>
      <w:r w:rsidR="00C45EFE" w:rsidRPr="00825D27">
        <w:rPr>
          <w:spacing w:val="-2"/>
          <w:lang w:val="en-GB"/>
        </w:rPr>
        <w:t>his may</w:t>
      </w:r>
      <w:r w:rsidR="00660228">
        <w:rPr>
          <w:spacing w:val="-2"/>
          <w:lang w:val="en-GB"/>
        </w:rPr>
        <w:t xml:space="preserve"> also</w:t>
      </w:r>
      <w:r w:rsidR="00C45EFE" w:rsidRPr="00825D27">
        <w:rPr>
          <w:spacing w:val="-2"/>
          <w:lang w:val="en-GB"/>
        </w:rPr>
        <w:t xml:space="preserve"> indicate that the </w:t>
      </w:r>
      <w:r w:rsidR="003334E9" w:rsidRPr="00825D27">
        <w:rPr>
          <w:color w:val="auto"/>
          <w:lang w:val="en-GB" w:eastAsia="en-IE"/>
        </w:rPr>
        <w:t>number of the employees</w:t>
      </w:r>
      <w:r w:rsidR="003334E9" w:rsidRPr="00825D27">
        <w:rPr>
          <w:spacing w:val="-2"/>
          <w:lang w:val="en-GB"/>
        </w:rPr>
        <w:t xml:space="preserve"> </w:t>
      </w:r>
      <w:r w:rsidR="00C45EFE" w:rsidRPr="00825D27">
        <w:rPr>
          <w:spacing w:val="-2"/>
          <w:lang w:val="en-GB"/>
        </w:rPr>
        <w:t xml:space="preserve">is not critical for improvement, where the skills and abilities of the </w:t>
      </w:r>
      <w:r w:rsidR="003334E9" w:rsidRPr="00825D27">
        <w:rPr>
          <w:spacing w:val="-2"/>
          <w:lang w:val="en-GB"/>
        </w:rPr>
        <w:t>employees</w:t>
      </w:r>
      <w:r w:rsidR="00C45EFE" w:rsidRPr="00825D27">
        <w:rPr>
          <w:spacing w:val="-2"/>
          <w:lang w:val="en-GB"/>
        </w:rPr>
        <w:t xml:space="preserve"> may be more important. </w:t>
      </w:r>
      <w:r w:rsidR="00C45EFE" w:rsidRPr="00660228">
        <w:rPr>
          <w:i/>
          <w:spacing w:val="-2"/>
          <w:lang w:val="en-GB"/>
        </w:rPr>
        <w:t>Culture</w:t>
      </w:r>
      <w:r w:rsidR="00C52CBA" w:rsidRPr="00825D27">
        <w:rPr>
          <w:spacing w:val="-2"/>
          <w:lang w:val="en-GB"/>
        </w:rPr>
        <w:t xml:space="preserve"> (2.5)</w:t>
      </w:r>
      <w:r w:rsidR="00C45EFE" w:rsidRPr="00825D27">
        <w:rPr>
          <w:spacing w:val="-2"/>
          <w:lang w:val="en-GB"/>
        </w:rPr>
        <w:t xml:space="preserve"> for i</w:t>
      </w:r>
      <w:r w:rsidR="00681248" w:rsidRPr="00825D27">
        <w:rPr>
          <w:spacing w:val="-2"/>
          <w:lang w:val="en-GB"/>
        </w:rPr>
        <w:t>mprovement is weighted very low.</w:t>
      </w:r>
      <w:r w:rsidR="00C45EFE" w:rsidRPr="00825D27">
        <w:rPr>
          <w:spacing w:val="-2"/>
          <w:lang w:val="en-GB"/>
        </w:rPr>
        <w:t xml:space="preserve"> </w:t>
      </w:r>
      <w:r w:rsidR="00681248" w:rsidRPr="00825D27">
        <w:rPr>
          <w:spacing w:val="-2"/>
          <w:lang w:val="en-GB"/>
        </w:rPr>
        <w:t>T</w:t>
      </w:r>
      <w:r w:rsidR="00C45EFE" w:rsidRPr="00825D27">
        <w:rPr>
          <w:spacing w:val="-2"/>
          <w:lang w:val="en-GB"/>
        </w:rPr>
        <w:t xml:space="preserve">his might imply that improvement methods are transferable from </w:t>
      </w:r>
      <w:r w:rsidR="00681248" w:rsidRPr="00825D27">
        <w:rPr>
          <w:spacing w:val="-2"/>
          <w:lang w:val="en-GB"/>
        </w:rPr>
        <w:t xml:space="preserve">one </w:t>
      </w:r>
      <w:r w:rsidR="00C45EFE" w:rsidRPr="00825D27">
        <w:rPr>
          <w:spacing w:val="-2"/>
          <w:lang w:val="en-GB"/>
        </w:rPr>
        <w:t xml:space="preserve">organisation to </w:t>
      </w:r>
      <w:r w:rsidR="00681248" w:rsidRPr="00825D27">
        <w:rPr>
          <w:spacing w:val="-2"/>
          <w:lang w:val="en-GB"/>
        </w:rPr>
        <w:t>another, or between countries</w:t>
      </w:r>
      <w:r w:rsidR="00C45EFE" w:rsidRPr="00825D27">
        <w:rPr>
          <w:spacing w:val="-2"/>
          <w:lang w:val="en-GB"/>
        </w:rPr>
        <w:t xml:space="preserve">. </w:t>
      </w:r>
      <w:r w:rsidR="00C45EFE" w:rsidRPr="00660228">
        <w:rPr>
          <w:i/>
          <w:spacing w:val="-2"/>
          <w:lang w:val="en-GB"/>
        </w:rPr>
        <w:t>Job training</w:t>
      </w:r>
      <w:r w:rsidR="00C52CBA" w:rsidRPr="00825D27">
        <w:rPr>
          <w:spacing w:val="-2"/>
          <w:lang w:val="en-GB"/>
        </w:rPr>
        <w:t xml:space="preserve"> (2.1)</w:t>
      </w:r>
      <w:r w:rsidR="00C45EFE" w:rsidRPr="00825D27">
        <w:rPr>
          <w:spacing w:val="-2"/>
          <w:lang w:val="en-GB"/>
        </w:rPr>
        <w:t xml:space="preserve">, </w:t>
      </w:r>
      <w:r w:rsidR="00C45EFE" w:rsidRPr="00660228">
        <w:rPr>
          <w:i/>
          <w:spacing w:val="-2"/>
          <w:lang w:val="en-GB"/>
        </w:rPr>
        <w:t>incentives</w:t>
      </w:r>
      <w:r w:rsidR="00C45EFE" w:rsidRPr="00825D27">
        <w:rPr>
          <w:spacing w:val="-2"/>
          <w:lang w:val="en-GB"/>
        </w:rPr>
        <w:t xml:space="preserve"> </w:t>
      </w:r>
      <w:r w:rsidR="00C52CBA" w:rsidRPr="00825D27">
        <w:rPr>
          <w:spacing w:val="-2"/>
          <w:lang w:val="en-GB"/>
        </w:rPr>
        <w:t xml:space="preserve">(2.3) </w:t>
      </w:r>
      <w:r w:rsidR="00C45EFE" w:rsidRPr="00825D27">
        <w:rPr>
          <w:spacing w:val="-2"/>
          <w:lang w:val="en-GB"/>
        </w:rPr>
        <w:t xml:space="preserve">and </w:t>
      </w:r>
      <w:r w:rsidR="00C45EFE" w:rsidRPr="00660228">
        <w:rPr>
          <w:i/>
          <w:spacing w:val="-2"/>
          <w:lang w:val="en-GB"/>
        </w:rPr>
        <w:t>shop floor management</w:t>
      </w:r>
      <w:r w:rsidR="00C52CBA" w:rsidRPr="00825D27">
        <w:rPr>
          <w:spacing w:val="-2"/>
          <w:lang w:val="en-GB"/>
        </w:rPr>
        <w:t xml:space="preserve"> (2.8)</w:t>
      </w:r>
      <w:r w:rsidR="00C45EFE" w:rsidRPr="00825D27">
        <w:rPr>
          <w:spacing w:val="-2"/>
          <w:lang w:val="en-GB"/>
        </w:rPr>
        <w:t xml:space="preserve"> </w:t>
      </w:r>
      <w:r w:rsidR="00C52CBA" w:rsidRPr="00825D27">
        <w:rPr>
          <w:spacing w:val="-2"/>
          <w:lang w:val="en-GB"/>
        </w:rPr>
        <w:t>are the three highest score sub-</w:t>
      </w:r>
      <w:r w:rsidR="00660228">
        <w:rPr>
          <w:spacing w:val="-2"/>
          <w:lang w:val="en-GB"/>
        </w:rPr>
        <w:t>factors</w:t>
      </w:r>
      <w:r w:rsidR="00C45EFE" w:rsidRPr="00825D27">
        <w:rPr>
          <w:spacing w:val="-2"/>
          <w:lang w:val="en-GB"/>
        </w:rPr>
        <w:t xml:space="preserve"> under </w:t>
      </w:r>
      <w:r w:rsidR="00C52CBA" w:rsidRPr="00825D27">
        <w:rPr>
          <w:i/>
          <w:spacing w:val="-2"/>
          <w:lang w:val="en-GB"/>
        </w:rPr>
        <w:t>S</w:t>
      </w:r>
      <w:r w:rsidR="00C45EFE" w:rsidRPr="00825D27">
        <w:rPr>
          <w:i/>
          <w:spacing w:val="-2"/>
          <w:lang w:val="en-GB"/>
        </w:rPr>
        <w:t>oftware</w:t>
      </w:r>
      <w:r w:rsidR="00C45EFE" w:rsidRPr="00825D27">
        <w:rPr>
          <w:spacing w:val="-2"/>
          <w:lang w:val="en-GB"/>
        </w:rPr>
        <w:t>, where the rest of scored lo</w:t>
      </w:r>
      <w:r w:rsidR="00C52CBA" w:rsidRPr="00825D27">
        <w:rPr>
          <w:spacing w:val="-2"/>
          <w:lang w:val="en-GB"/>
        </w:rPr>
        <w:t>w and less important therefore. O</w:t>
      </w:r>
      <w:r w:rsidR="00C45EFE" w:rsidRPr="00825D27">
        <w:rPr>
          <w:spacing w:val="-2"/>
          <w:lang w:val="en-GB"/>
        </w:rPr>
        <w:t>rganisations should pay more attentions to these attributes fo</w:t>
      </w:r>
      <w:r w:rsidR="00C52CBA" w:rsidRPr="00825D27">
        <w:rPr>
          <w:spacing w:val="-2"/>
          <w:lang w:val="en-GB"/>
        </w:rPr>
        <w:t>r improvement implementations.</w:t>
      </w:r>
      <w:r w:rsidR="00C45EFE" w:rsidRPr="00825D27">
        <w:rPr>
          <w:spacing w:val="-2"/>
          <w:lang w:val="en-GB"/>
        </w:rPr>
        <w:t xml:space="preserve"> Top managers, line managers and shop floor per</w:t>
      </w:r>
      <w:r w:rsidR="003440E3" w:rsidRPr="00825D27">
        <w:rPr>
          <w:spacing w:val="-2"/>
          <w:lang w:val="en-GB"/>
        </w:rPr>
        <w:t xml:space="preserve">sonnel are the three important </w:t>
      </w:r>
      <w:r w:rsidR="003440E3" w:rsidRPr="00825D27">
        <w:rPr>
          <w:i/>
          <w:spacing w:val="-2"/>
          <w:lang w:val="en-GB"/>
        </w:rPr>
        <w:t>P</w:t>
      </w:r>
      <w:r w:rsidR="00C45EFE" w:rsidRPr="00825D27">
        <w:rPr>
          <w:i/>
          <w:spacing w:val="-2"/>
          <w:lang w:val="en-GB"/>
        </w:rPr>
        <w:t>ersonnel</w:t>
      </w:r>
      <w:r w:rsidR="00C45EFE" w:rsidRPr="00825D27">
        <w:rPr>
          <w:spacing w:val="-2"/>
          <w:lang w:val="en-GB"/>
        </w:rPr>
        <w:t xml:space="preserve"> for improvement implementations. </w:t>
      </w:r>
      <w:r w:rsidR="005C6481">
        <w:rPr>
          <w:color w:val="FF0000"/>
          <w:spacing w:val="-2"/>
          <w:lang w:val="en-GB"/>
        </w:rPr>
        <w:t xml:space="preserve"> </w:t>
      </w:r>
      <w:r w:rsidR="00716750" w:rsidRPr="00825D27">
        <w:rPr>
          <w:spacing w:val="-2"/>
          <w:lang w:val="en-GB"/>
        </w:rPr>
        <w:t xml:space="preserve">Kaizen is the highest rank improvement method, whilst </w:t>
      </w:r>
      <w:proofErr w:type="spellStart"/>
      <w:r w:rsidR="00716750" w:rsidRPr="00825D27">
        <w:rPr>
          <w:spacing w:val="-2"/>
          <w:lang w:val="en-GB"/>
        </w:rPr>
        <w:t>Kaikaku</w:t>
      </w:r>
      <w:proofErr w:type="spellEnd"/>
      <w:r w:rsidR="00716750" w:rsidRPr="00825D27">
        <w:rPr>
          <w:spacing w:val="-2"/>
          <w:lang w:val="en-GB"/>
        </w:rPr>
        <w:t xml:space="preserve"> and Kaizen blitz have the same ranking scores.</w:t>
      </w:r>
    </w:p>
    <w:p w:rsidR="001223B9" w:rsidRDefault="00716750" w:rsidP="007D2224">
      <w:pPr>
        <w:pStyle w:val="BodyText"/>
        <w:spacing w:before="120" w:after="120" w:line="480" w:lineRule="auto"/>
        <w:ind w:right="-6" w:firstLine="567"/>
        <w:rPr>
          <w:spacing w:val="-2"/>
          <w:lang w:val="en-GB"/>
        </w:rPr>
      </w:pPr>
      <w:r>
        <w:rPr>
          <w:spacing w:val="-2"/>
          <w:lang w:val="en-GB"/>
        </w:rPr>
        <w:t>The findings of this study have important managerial implications.</w:t>
      </w:r>
      <w:r w:rsidR="003440E3" w:rsidRPr="00825D27">
        <w:rPr>
          <w:spacing w:val="-2"/>
          <w:lang w:val="en-GB"/>
        </w:rPr>
        <w:t xml:space="preserve"> </w:t>
      </w:r>
      <w:r w:rsidR="00572DE7">
        <w:rPr>
          <w:spacing w:val="-2"/>
          <w:lang w:val="en-GB"/>
        </w:rPr>
        <w:t>Given that t</w:t>
      </w:r>
      <w:r w:rsidR="003440E3" w:rsidRPr="00825D27">
        <w:rPr>
          <w:spacing w:val="-2"/>
          <w:lang w:val="en-GB"/>
        </w:rPr>
        <w:t>he critical factors for K</w:t>
      </w:r>
      <w:r w:rsidR="00C45EFE" w:rsidRPr="00825D27">
        <w:rPr>
          <w:spacing w:val="-2"/>
          <w:lang w:val="en-GB"/>
        </w:rPr>
        <w:t>aizen</w:t>
      </w:r>
      <w:r w:rsidR="00572DE7">
        <w:rPr>
          <w:spacing w:val="-2"/>
          <w:lang w:val="en-GB"/>
        </w:rPr>
        <w:t xml:space="preserve"> in China</w:t>
      </w:r>
      <w:r w:rsidR="00C45EFE" w:rsidRPr="00825D27">
        <w:rPr>
          <w:spacing w:val="-2"/>
          <w:lang w:val="en-GB"/>
        </w:rPr>
        <w:t xml:space="preserve"> are the </w:t>
      </w:r>
      <w:r w:rsidR="003440E3" w:rsidRPr="00825D27">
        <w:rPr>
          <w:i/>
          <w:spacing w:val="-2"/>
          <w:lang w:val="en-GB"/>
        </w:rPr>
        <w:t>S</w:t>
      </w:r>
      <w:r w:rsidR="00C45EFE" w:rsidRPr="00825D27">
        <w:rPr>
          <w:i/>
          <w:spacing w:val="-2"/>
          <w:lang w:val="en-GB"/>
        </w:rPr>
        <w:t>oftware</w:t>
      </w:r>
      <w:r w:rsidR="00C45EFE" w:rsidRPr="00825D27">
        <w:rPr>
          <w:spacing w:val="-2"/>
          <w:lang w:val="en-GB"/>
        </w:rPr>
        <w:t xml:space="preserve"> (essential rules, routines, procedures, policies and inst</w:t>
      </w:r>
      <w:r w:rsidR="003440E3" w:rsidRPr="00825D27">
        <w:rPr>
          <w:spacing w:val="-2"/>
          <w:lang w:val="en-GB"/>
        </w:rPr>
        <w:t xml:space="preserve">itutional arrangements) and </w:t>
      </w:r>
      <w:r w:rsidR="003440E3" w:rsidRPr="00825D27">
        <w:rPr>
          <w:i/>
          <w:spacing w:val="-2"/>
          <w:lang w:val="en-GB"/>
        </w:rPr>
        <w:t>P</w:t>
      </w:r>
      <w:r w:rsidR="00C45EFE" w:rsidRPr="00825D27">
        <w:rPr>
          <w:i/>
          <w:spacing w:val="-2"/>
          <w:lang w:val="en-GB"/>
        </w:rPr>
        <w:t>ersonnel</w:t>
      </w:r>
      <w:r w:rsidR="00572DE7">
        <w:rPr>
          <w:spacing w:val="-2"/>
          <w:lang w:val="en-GB"/>
        </w:rPr>
        <w:t xml:space="preserve"> (human sources)</w:t>
      </w:r>
      <w:proofErr w:type="gramStart"/>
      <w:r w:rsidR="00572DE7">
        <w:rPr>
          <w:spacing w:val="-2"/>
          <w:lang w:val="en-GB"/>
        </w:rPr>
        <w:t>,</w:t>
      </w:r>
      <w:proofErr w:type="gramEnd"/>
      <w:r w:rsidR="005C6481">
        <w:rPr>
          <w:spacing w:val="-2"/>
          <w:lang w:val="en-GB"/>
        </w:rPr>
        <w:t xml:space="preserve"> </w:t>
      </w:r>
      <w:r w:rsidR="00814EA9" w:rsidRPr="00825D27">
        <w:rPr>
          <w:spacing w:val="-2"/>
          <w:lang w:val="en-GB"/>
        </w:rPr>
        <w:t>improvement implementation should be based on factors such as regular training, incentives for motivations and shop-floor management</w:t>
      </w:r>
      <w:r w:rsidR="00572DE7">
        <w:rPr>
          <w:spacing w:val="-2"/>
          <w:lang w:val="en-GB"/>
        </w:rPr>
        <w:t>.  O</w:t>
      </w:r>
      <w:r w:rsidR="00572DE7" w:rsidRPr="00825D27">
        <w:rPr>
          <w:spacing w:val="-2"/>
          <w:lang w:val="en-GB"/>
        </w:rPr>
        <w:t>rganisations implement</w:t>
      </w:r>
      <w:r w:rsidR="00572DE7">
        <w:rPr>
          <w:spacing w:val="-2"/>
          <w:lang w:val="en-GB"/>
        </w:rPr>
        <w:t>ing</w:t>
      </w:r>
      <w:r w:rsidR="00572DE7" w:rsidRPr="00825D27">
        <w:rPr>
          <w:spacing w:val="-2"/>
          <w:lang w:val="en-GB"/>
        </w:rPr>
        <w:t xml:space="preserve"> long-term </w:t>
      </w:r>
      <w:r w:rsidR="005A307A">
        <w:rPr>
          <w:spacing w:val="-2"/>
          <w:lang w:val="en-GB"/>
        </w:rPr>
        <w:t>improvement</w:t>
      </w:r>
      <w:r w:rsidR="00572DE7" w:rsidRPr="00825D27">
        <w:rPr>
          <w:spacing w:val="-2"/>
          <w:lang w:val="en-GB"/>
        </w:rPr>
        <w:t xml:space="preserve"> should rely less on </w:t>
      </w:r>
      <w:r w:rsidR="00572DE7" w:rsidRPr="00825D27">
        <w:rPr>
          <w:i/>
          <w:spacing w:val="-2"/>
          <w:lang w:val="en-GB"/>
        </w:rPr>
        <w:t>Hardware</w:t>
      </w:r>
      <w:r w:rsidR="00572DE7" w:rsidRPr="00825D27">
        <w:rPr>
          <w:spacing w:val="-2"/>
          <w:lang w:val="en-GB"/>
        </w:rPr>
        <w:t xml:space="preserve"> (physical, measureable hard facts or resources) than the other two for improvement methods</w:t>
      </w:r>
      <w:r w:rsidR="005A307A">
        <w:rPr>
          <w:spacing w:val="-2"/>
          <w:lang w:val="en-GB"/>
        </w:rPr>
        <w:t xml:space="preserve"> and </w:t>
      </w:r>
      <w:r w:rsidR="005A307A" w:rsidRPr="00825D27">
        <w:rPr>
          <w:spacing w:val="-2"/>
          <w:lang w:val="en-GB"/>
        </w:rPr>
        <w:t>Kaizen is the appropriate method to support long-term and process-oriented</w:t>
      </w:r>
      <w:r w:rsidR="003964DD">
        <w:rPr>
          <w:spacing w:val="-2"/>
          <w:lang w:val="en-GB"/>
        </w:rPr>
        <w:t xml:space="preserve"> </w:t>
      </w:r>
      <w:r w:rsidR="005A307A" w:rsidRPr="00825D27">
        <w:rPr>
          <w:spacing w:val="-2"/>
          <w:lang w:val="en-GB"/>
        </w:rPr>
        <w:lastRenderedPageBreak/>
        <w:t>improvements.</w:t>
      </w:r>
    </w:p>
    <w:p w:rsidR="009B0180" w:rsidRPr="00E77640" w:rsidRDefault="000E77B6" w:rsidP="00E77640">
      <w:pPr>
        <w:pStyle w:val="BodyText"/>
        <w:spacing w:before="120" w:after="120" w:line="480" w:lineRule="auto"/>
        <w:ind w:right="-6" w:firstLine="567"/>
        <w:rPr>
          <w:spacing w:val="-2"/>
          <w:lang w:val="en-GB"/>
        </w:rPr>
      </w:pPr>
      <w:r>
        <w:rPr>
          <w:spacing w:val="-2"/>
          <w:lang w:val="en-GB"/>
        </w:rPr>
        <w:t xml:space="preserve">This study identified the key </w:t>
      </w:r>
      <w:r w:rsidR="006C742A">
        <w:rPr>
          <w:spacing w:val="-2"/>
          <w:lang w:val="en-GB"/>
        </w:rPr>
        <w:t xml:space="preserve">enablers for successful Kaizen implementation </w:t>
      </w:r>
      <w:r>
        <w:rPr>
          <w:spacing w:val="-2"/>
          <w:lang w:val="en-GB"/>
        </w:rPr>
        <w:t xml:space="preserve">based on interviews with </w:t>
      </w:r>
      <w:r w:rsidRPr="000E77B6">
        <w:rPr>
          <w:spacing w:val="-2"/>
          <w:lang w:val="en-GB"/>
        </w:rPr>
        <w:t>shop floor manage</w:t>
      </w:r>
      <w:r>
        <w:rPr>
          <w:spacing w:val="-2"/>
          <w:lang w:val="en-GB"/>
        </w:rPr>
        <w:t xml:space="preserve">rs and improvement experts, future study could examine and compare the statistical links of those factors to </w:t>
      </w:r>
      <w:r w:rsidR="00E77640">
        <w:rPr>
          <w:spacing w:val="-2"/>
          <w:lang w:val="en-GB"/>
        </w:rPr>
        <w:t>either perceptual or</w:t>
      </w:r>
      <w:r>
        <w:rPr>
          <w:spacing w:val="-2"/>
          <w:lang w:val="en-GB"/>
        </w:rPr>
        <w:t xml:space="preserve"> actual firm performance outcomes by applying quantitative methods</w:t>
      </w:r>
      <w:r w:rsidR="00E77640">
        <w:rPr>
          <w:spacing w:val="-2"/>
          <w:lang w:val="en-GB"/>
        </w:rPr>
        <w:t xml:space="preserve"> such as survey or secondary longitudinal data</w:t>
      </w:r>
      <w:r>
        <w:rPr>
          <w:spacing w:val="-2"/>
          <w:lang w:val="en-GB"/>
        </w:rPr>
        <w:t>.</w:t>
      </w:r>
      <w:r w:rsidR="00E77640">
        <w:rPr>
          <w:spacing w:val="-2"/>
          <w:lang w:val="en-GB"/>
        </w:rPr>
        <w:t xml:space="preserve">  Our sample of Sin</w:t>
      </w:r>
      <w:r w:rsidR="006C742A">
        <w:rPr>
          <w:spacing w:val="-2"/>
          <w:lang w:val="en-GB"/>
        </w:rPr>
        <w:t>o</w:t>
      </w:r>
      <w:r w:rsidR="00E77640">
        <w:rPr>
          <w:spacing w:val="-2"/>
          <w:lang w:val="en-GB"/>
        </w:rPr>
        <w:t xml:space="preserve">-Japan ventures is limited to </w:t>
      </w:r>
      <w:r w:rsidR="00E77640" w:rsidRPr="00E77640">
        <w:rPr>
          <w:spacing w:val="-2"/>
          <w:lang w:val="en-GB"/>
        </w:rPr>
        <w:t>Guangzhou, Chi</w:t>
      </w:r>
      <w:r w:rsidR="00E77640">
        <w:rPr>
          <w:spacing w:val="-2"/>
          <w:lang w:val="en-GB"/>
        </w:rPr>
        <w:t xml:space="preserve">na and a </w:t>
      </w:r>
      <w:r w:rsidR="003964DD" w:rsidRPr="00E77640">
        <w:rPr>
          <w:spacing w:val="-2"/>
          <w:lang w:val="en-GB"/>
        </w:rPr>
        <w:t xml:space="preserve">larger sample size from a broader </w:t>
      </w:r>
      <w:r w:rsidR="00E77640">
        <w:rPr>
          <w:spacing w:val="-2"/>
          <w:lang w:val="en-GB"/>
        </w:rPr>
        <w:t xml:space="preserve">area of China would help generalise the results. </w:t>
      </w:r>
    </w:p>
    <w:p w:rsidR="0077669C" w:rsidRPr="00E77640" w:rsidRDefault="0077669C" w:rsidP="00E77640">
      <w:pPr>
        <w:pStyle w:val="BodyText"/>
        <w:spacing w:before="120" w:after="120" w:line="480" w:lineRule="auto"/>
        <w:ind w:right="-6" w:firstLine="567"/>
        <w:rPr>
          <w:spacing w:val="-2"/>
          <w:lang w:val="en-GB"/>
        </w:rPr>
      </w:pPr>
      <w:r w:rsidRPr="00E77640">
        <w:rPr>
          <w:spacing w:val="-2"/>
          <w:lang w:val="en-GB"/>
        </w:rPr>
        <w:br w:type="page"/>
      </w:r>
    </w:p>
    <w:p w:rsidR="001223B9" w:rsidRPr="00825D27" w:rsidRDefault="001223B9" w:rsidP="00934537">
      <w:pPr>
        <w:pStyle w:val="Heading1"/>
        <w:spacing w:before="120" w:after="120" w:line="480" w:lineRule="auto"/>
        <w:jc w:val="left"/>
        <w:rPr>
          <w:rFonts w:eastAsia="Times New Roman"/>
          <w:spacing w:val="-2"/>
        </w:rPr>
      </w:pPr>
      <w:r w:rsidRPr="00825D27">
        <w:lastRenderedPageBreak/>
        <w:t>References</w:t>
      </w:r>
    </w:p>
    <w:p w:rsidR="006670E4" w:rsidRPr="006670E4" w:rsidRDefault="0003024E" w:rsidP="006670E4">
      <w:pPr>
        <w:pStyle w:val="Quote"/>
        <w:ind w:left="720" w:hanging="720"/>
        <w:jc w:val="left"/>
        <w:rPr>
          <w:noProof/>
          <w:sz w:val="24"/>
        </w:rPr>
      </w:pPr>
      <w:r w:rsidRPr="00825D27">
        <w:fldChar w:fldCharType="begin"/>
      </w:r>
      <w:r w:rsidRPr="00825D27">
        <w:instrText xml:space="preserve"> ADDIN EN.REFLIST </w:instrText>
      </w:r>
      <w:r w:rsidRPr="00825D27">
        <w:fldChar w:fldCharType="separate"/>
      </w:r>
      <w:r w:rsidR="006670E4" w:rsidRPr="006670E4">
        <w:rPr>
          <w:noProof/>
          <w:sz w:val="24"/>
        </w:rPr>
        <w:t xml:space="preserve">Alstrup, L. (2000). Coaching continuous improvement in small enterprises. </w:t>
      </w:r>
      <w:r w:rsidR="006670E4" w:rsidRPr="006670E4">
        <w:rPr>
          <w:i/>
          <w:noProof/>
          <w:sz w:val="24"/>
        </w:rPr>
        <w:t>Integrated Manufacturing Systems, 11</w:t>
      </w:r>
      <w:r w:rsidR="006670E4" w:rsidRPr="006670E4">
        <w:rPr>
          <w:noProof/>
          <w:sz w:val="24"/>
        </w:rPr>
        <w:t xml:space="preserve">(3), 165-170. </w:t>
      </w:r>
    </w:p>
    <w:p w:rsidR="006670E4" w:rsidRPr="006670E4" w:rsidRDefault="006670E4" w:rsidP="006670E4">
      <w:pPr>
        <w:pStyle w:val="Quote"/>
        <w:ind w:left="720" w:hanging="720"/>
        <w:jc w:val="left"/>
        <w:rPr>
          <w:noProof/>
          <w:sz w:val="24"/>
        </w:rPr>
      </w:pPr>
      <w:r w:rsidRPr="006670E4">
        <w:rPr>
          <w:noProof/>
          <w:sz w:val="24"/>
        </w:rPr>
        <w:t xml:space="preserve">Aoki, K. (2008). Transferring Japanese kaizen activities to overseas plants in China. </w:t>
      </w:r>
      <w:r w:rsidRPr="006670E4">
        <w:rPr>
          <w:i/>
          <w:noProof/>
          <w:sz w:val="24"/>
        </w:rPr>
        <w:t>International Journal of Operations &amp; Production Management, 28</w:t>
      </w:r>
      <w:r w:rsidRPr="006670E4">
        <w:rPr>
          <w:noProof/>
          <w:sz w:val="24"/>
        </w:rPr>
        <w:t xml:space="preserve">(6), 518-539. </w:t>
      </w:r>
    </w:p>
    <w:p w:rsidR="006670E4" w:rsidRPr="006670E4" w:rsidRDefault="006670E4" w:rsidP="006670E4">
      <w:pPr>
        <w:pStyle w:val="Quote"/>
        <w:ind w:left="720" w:hanging="720"/>
        <w:jc w:val="left"/>
        <w:rPr>
          <w:noProof/>
          <w:sz w:val="24"/>
        </w:rPr>
      </w:pPr>
      <w:r w:rsidRPr="006670E4">
        <w:rPr>
          <w:noProof/>
          <w:sz w:val="24"/>
        </w:rPr>
        <w:t xml:space="preserve">Ariga, K., Kurosawa, M., Ohtake, F., Sasaki, M., &amp; Yamane, S. (2013). Organization adjustments, job training and productivity: Evidence from Japanese automobile makers. </w:t>
      </w:r>
      <w:r w:rsidRPr="006670E4">
        <w:rPr>
          <w:i/>
          <w:noProof/>
          <w:sz w:val="24"/>
        </w:rPr>
        <w:t>Journal of the Japanese and International Economies, 27</w:t>
      </w:r>
      <w:r w:rsidRPr="006670E4">
        <w:rPr>
          <w:noProof/>
          <w:sz w:val="24"/>
        </w:rPr>
        <w:t xml:space="preserve">, 1-34. </w:t>
      </w:r>
    </w:p>
    <w:p w:rsidR="006670E4" w:rsidRPr="006670E4" w:rsidRDefault="006670E4" w:rsidP="006670E4">
      <w:pPr>
        <w:pStyle w:val="Quote"/>
        <w:ind w:left="720" w:hanging="720"/>
        <w:jc w:val="left"/>
        <w:rPr>
          <w:noProof/>
          <w:sz w:val="24"/>
        </w:rPr>
      </w:pPr>
      <w:r w:rsidRPr="006670E4">
        <w:rPr>
          <w:noProof/>
          <w:sz w:val="24"/>
        </w:rPr>
        <w:t xml:space="preserve">Bateman, N. (2005). Sustainability: the elusive element of process improvement. </w:t>
      </w:r>
      <w:r w:rsidRPr="006670E4">
        <w:rPr>
          <w:i/>
          <w:noProof/>
          <w:sz w:val="24"/>
        </w:rPr>
        <w:t>International Journal of Operations &amp; Production Management, 25</w:t>
      </w:r>
      <w:r w:rsidRPr="006670E4">
        <w:rPr>
          <w:noProof/>
          <w:sz w:val="24"/>
        </w:rPr>
        <w:t xml:space="preserve">(3), 261-276. </w:t>
      </w:r>
    </w:p>
    <w:p w:rsidR="006670E4" w:rsidRPr="006670E4" w:rsidRDefault="006670E4" w:rsidP="006670E4">
      <w:pPr>
        <w:pStyle w:val="Quote"/>
        <w:ind w:left="720" w:hanging="720"/>
        <w:jc w:val="left"/>
        <w:rPr>
          <w:noProof/>
          <w:sz w:val="24"/>
        </w:rPr>
      </w:pPr>
      <w:r w:rsidRPr="006670E4">
        <w:rPr>
          <w:noProof/>
          <w:sz w:val="24"/>
        </w:rPr>
        <w:t xml:space="preserve">Bateman, N., &amp; Brander, C. (2000). The drive for process improvement. </w:t>
      </w:r>
      <w:r w:rsidRPr="006670E4">
        <w:rPr>
          <w:i/>
          <w:noProof/>
          <w:sz w:val="24"/>
        </w:rPr>
        <w:t>Manufacturing Engineer, 79</w:t>
      </w:r>
      <w:r w:rsidRPr="006670E4">
        <w:rPr>
          <w:noProof/>
          <w:sz w:val="24"/>
        </w:rPr>
        <w:t xml:space="preserve">(6), 241-245. </w:t>
      </w:r>
    </w:p>
    <w:p w:rsidR="006670E4" w:rsidRPr="006670E4" w:rsidRDefault="006670E4" w:rsidP="006670E4">
      <w:pPr>
        <w:pStyle w:val="Quote"/>
        <w:ind w:left="720" w:hanging="720"/>
        <w:jc w:val="left"/>
        <w:rPr>
          <w:noProof/>
          <w:sz w:val="24"/>
        </w:rPr>
      </w:pPr>
      <w:r w:rsidRPr="006670E4">
        <w:rPr>
          <w:noProof/>
          <w:sz w:val="24"/>
        </w:rPr>
        <w:t xml:space="preserve">Bateman, N., &amp; Rich, N. (2003). Companies' perceptions of inhibitors and enablers for process improvement activities. </w:t>
      </w:r>
      <w:r w:rsidRPr="006670E4">
        <w:rPr>
          <w:i/>
          <w:noProof/>
          <w:sz w:val="24"/>
        </w:rPr>
        <w:t>International Journal of Operations &amp; Production Management, 23</w:t>
      </w:r>
      <w:r w:rsidRPr="006670E4">
        <w:rPr>
          <w:noProof/>
          <w:sz w:val="24"/>
        </w:rPr>
        <w:t xml:space="preserve">(2), 185-199. </w:t>
      </w:r>
    </w:p>
    <w:p w:rsidR="006670E4" w:rsidRPr="006670E4" w:rsidRDefault="006670E4" w:rsidP="006670E4">
      <w:pPr>
        <w:pStyle w:val="Quote"/>
        <w:ind w:left="720" w:hanging="720"/>
        <w:jc w:val="left"/>
        <w:rPr>
          <w:noProof/>
          <w:sz w:val="24"/>
        </w:rPr>
      </w:pPr>
      <w:r w:rsidRPr="006670E4">
        <w:rPr>
          <w:noProof/>
          <w:sz w:val="24"/>
        </w:rPr>
        <w:t xml:space="preserve">Bessant, J., &amp; Caffyn, S. (1997). High-involvement Innovation Through Continuous Improvement. </w:t>
      </w:r>
      <w:r w:rsidRPr="006670E4">
        <w:rPr>
          <w:i/>
          <w:noProof/>
          <w:sz w:val="24"/>
        </w:rPr>
        <w:t>International Journal of Technology Management, 14</w:t>
      </w:r>
      <w:r w:rsidRPr="006670E4">
        <w:rPr>
          <w:noProof/>
          <w:sz w:val="24"/>
        </w:rPr>
        <w:t xml:space="preserve">(1), 7-28. </w:t>
      </w:r>
    </w:p>
    <w:p w:rsidR="006670E4" w:rsidRPr="006670E4" w:rsidRDefault="006670E4" w:rsidP="006670E4">
      <w:pPr>
        <w:pStyle w:val="Quote"/>
        <w:ind w:left="720" w:hanging="720"/>
        <w:jc w:val="left"/>
        <w:rPr>
          <w:noProof/>
          <w:sz w:val="24"/>
        </w:rPr>
      </w:pPr>
      <w:r w:rsidRPr="006670E4">
        <w:rPr>
          <w:noProof/>
          <w:sz w:val="24"/>
        </w:rPr>
        <w:t xml:space="preserve">Bessant, J., Caffyn, S., &amp; Gallagher, M. (2001). An evolutionary model of continuous improvement behaviour. </w:t>
      </w:r>
      <w:r w:rsidRPr="006670E4">
        <w:rPr>
          <w:i/>
          <w:noProof/>
          <w:sz w:val="24"/>
        </w:rPr>
        <w:t>Technovation, 21</w:t>
      </w:r>
      <w:r w:rsidRPr="006670E4">
        <w:rPr>
          <w:noProof/>
          <w:sz w:val="24"/>
        </w:rPr>
        <w:t xml:space="preserve">(2), 67-77. </w:t>
      </w:r>
    </w:p>
    <w:p w:rsidR="006670E4" w:rsidRPr="006670E4" w:rsidRDefault="006670E4" w:rsidP="006670E4">
      <w:pPr>
        <w:pStyle w:val="Quote"/>
        <w:ind w:left="720" w:hanging="720"/>
        <w:jc w:val="left"/>
        <w:rPr>
          <w:noProof/>
          <w:sz w:val="24"/>
        </w:rPr>
      </w:pPr>
      <w:r w:rsidRPr="006670E4">
        <w:rPr>
          <w:noProof/>
          <w:sz w:val="24"/>
        </w:rPr>
        <w:t xml:space="preserve">Bessant, J., Caffyn, S., Gilbert, J., Harding, R., &amp; Webb, S. (1994). Rediscovering continuous improvement. </w:t>
      </w:r>
      <w:r w:rsidRPr="006670E4">
        <w:rPr>
          <w:i/>
          <w:noProof/>
          <w:sz w:val="24"/>
        </w:rPr>
        <w:t>Technovation, 14</w:t>
      </w:r>
      <w:r w:rsidRPr="006670E4">
        <w:rPr>
          <w:noProof/>
          <w:sz w:val="24"/>
        </w:rPr>
        <w:t xml:space="preserve">(1), 17-29. </w:t>
      </w:r>
    </w:p>
    <w:p w:rsidR="006670E4" w:rsidRPr="006670E4" w:rsidRDefault="006670E4" w:rsidP="006670E4">
      <w:pPr>
        <w:pStyle w:val="Quote"/>
        <w:ind w:left="720" w:hanging="720"/>
        <w:jc w:val="left"/>
        <w:rPr>
          <w:noProof/>
          <w:sz w:val="24"/>
        </w:rPr>
      </w:pPr>
      <w:r w:rsidRPr="006670E4">
        <w:rPr>
          <w:noProof/>
          <w:sz w:val="24"/>
        </w:rPr>
        <w:t xml:space="preserve">Bessant, J., &amp; Francis, D. (1999). Developing strategic continuous improvement capability. </w:t>
      </w:r>
      <w:r w:rsidRPr="006670E4">
        <w:rPr>
          <w:i/>
          <w:noProof/>
          <w:sz w:val="24"/>
        </w:rPr>
        <w:t>International Journal of Operations &amp; Production Management, 19</w:t>
      </w:r>
      <w:r w:rsidRPr="006670E4">
        <w:rPr>
          <w:noProof/>
          <w:sz w:val="24"/>
        </w:rPr>
        <w:t xml:space="preserve">(11), 1106-1119. </w:t>
      </w:r>
    </w:p>
    <w:p w:rsidR="006670E4" w:rsidRPr="006670E4" w:rsidRDefault="006670E4" w:rsidP="006670E4">
      <w:pPr>
        <w:pStyle w:val="Quote"/>
        <w:ind w:left="720" w:hanging="720"/>
        <w:jc w:val="left"/>
        <w:rPr>
          <w:noProof/>
          <w:sz w:val="24"/>
        </w:rPr>
      </w:pPr>
      <w:r w:rsidRPr="006670E4">
        <w:rPr>
          <w:noProof/>
          <w:sz w:val="24"/>
        </w:rPr>
        <w:t xml:space="preserve">Bhuiyan, N., &amp; Baghel, A. (2005). An overview of continuous improvement: from the past to the present. </w:t>
      </w:r>
      <w:r w:rsidRPr="006670E4">
        <w:rPr>
          <w:i/>
          <w:noProof/>
          <w:sz w:val="24"/>
        </w:rPr>
        <w:t>Management Decision, 43</w:t>
      </w:r>
      <w:r w:rsidRPr="006670E4">
        <w:rPr>
          <w:noProof/>
          <w:sz w:val="24"/>
        </w:rPr>
        <w:t xml:space="preserve">(5), 761-771. </w:t>
      </w:r>
    </w:p>
    <w:p w:rsidR="006670E4" w:rsidRPr="006670E4" w:rsidRDefault="006670E4" w:rsidP="006670E4">
      <w:pPr>
        <w:pStyle w:val="Quote"/>
        <w:ind w:left="720" w:hanging="720"/>
        <w:jc w:val="left"/>
        <w:rPr>
          <w:noProof/>
          <w:sz w:val="24"/>
        </w:rPr>
      </w:pPr>
      <w:r w:rsidRPr="006670E4">
        <w:rPr>
          <w:noProof/>
          <w:sz w:val="24"/>
        </w:rPr>
        <w:t xml:space="preserve">Bicheno, J. (2001). Kaizen and kaikaku. In D. Taylor &amp; D. Brunt (Eds.), </w:t>
      </w:r>
      <w:r w:rsidRPr="006670E4">
        <w:rPr>
          <w:i/>
          <w:noProof/>
          <w:sz w:val="24"/>
        </w:rPr>
        <w:t>Manufacturing Operations and Supply Chain Management, the Lean approach</w:t>
      </w:r>
      <w:r w:rsidRPr="006670E4">
        <w:rPr>
          <w:noProof/>
          <w:sz w:val="24"/>
        </w:rPr>
        <w:t xml:space="preserve"> (Vol. 1, pp. 175-184). Mitcham, Surrey: Thomson Learning.</w:t>
      </w:r>
    </w:p>
    <w:p w:rsidR="006670E4" w:rsidRPr="006670E4" w:rsidRDefault="006670E4" w:rsidP="006670E4">
      <w:pPr>
        <w:pStyle w:val="Quote"/>
        <w:ind w:left="720" w:hanging="720"/>
        <w:jc w:val="left"/>
        <w:rPr>
          <w:noProof/>
          <w:sz w:val="24"/>
        </w:rPr>
      </w:pPr>
      <w:r w:rsidRPr="006670E4">
        <w:rPr>
          <w:noProof/>
          <w:sz w:val="24"/>
        </w:rPr>
        <w:t xml:space="preserve">Bodek, N. (2002). Quick and easy kaizen. </w:t>
      </w:r>
      <w:r w:rsidRPr="006670E4">
        <w:rPr>
          <w:i/>
          <w:noProof/>
          <w:sz w:val="24"/>
        </w:rPr>
        <w:t>IIE Solutions, 34</w:t>
      </w:r>
      <w:r w:rsidRPr="006670E4">
        <w:rPr>
          <w:noProof/>
          <w:sz w:val="24"/>
        </w:rPr>
        <w:t xml:space="preserve">(7), 43. </w:t>
      </w:r>
    </w:p>
    <w:p w:rsidR="006670E4" w:rsidRPr="006670E4" w:rsidRDefault="006670E4" w:rsidP="006670E4">
      <w:pPr>
        <w:pStyle w:val="Quote"/>
        <w:ind w:left="720" w:hanging="720"/>
        <w:jc w:val="left"/>
        <w:rPr>
          <w:noProof/>
          <w:sz w:val="24"/>
        </w:rPr>
      </w:pPr>
      <w:r w:rsidRPr="006670E4">
        <w:rPr>
          <w:noProof/>
          <w:sz w:val="24"/>
        </w:rPr>
        <w:t xml:space="preserve">Bodek, N. (2004). </w:t>
      </w:r>
      <w:r w:rsidRPr="006670E4">
        <w:rPr>
          <w:i/>
          <w:noProof/>
          <w:sz w:val="24"/>
        </w:rPr>
        <w:t>Kaikaku: The Power and Magic of Lean: a Study in Knowledge Transfer</w:t>
      </w:r>
      <w:r w:rsidRPr="006670E4">
        <w:rPr>
          <w:noProof/>
          <w:sz w:val="24"/>
        </w:rPr>
        <w:t>: PCS Inc.</w:t>
      </w:r>
    </w:p>
    <w:p w:rsidR="006670E4" w:rsidRPr="006670E4" w:rsidRDefault="006670E4" w:rsidP="006670E4">
      <w:pPr>
        <w:pStyle w:val="Quote"/>
        <w:ind w:left="720" w:hanging="720"/>
        <w:jc w:val="left"/>
        <w:rPr>
          <w:noProof/>
          <w:sz w:val="24"/>
        </w:rPr>
      </w:pPr>
      <w:r w:rsidRPr="006670E4">
        <w:rPr>
          <w:noProof/>
          <w:sz w:val="24"/>
        </w:rPr>
        <w:t xml:space="preserve">Bond, T. C. (1999). The role of performance measurement in continuous improvement. </w:t>
      </w:r>
      <w:r w:rsidRPr="006670E4">
        <w:rPr>
          <w:i/>
          <w:noProof/>
          <w:sz w:val="24"/>
        </w:rPr>
        <w:t>International Journal of Operations &amp; Production Management, 19</w:t>
      </w:r>
      <w:r w:rsidRPr="006670E4">
        <w:rPr>
          <w:noProof/>
          <w:sz w:val="24"/>
        </w:rPr>
        <w:t xml:space="preserve">(12), 1318-1334. </w:t>
      </w:r>
    </w:p>
    <w:p w:rsidR="006670E4" w:rsidRPr="006670E4" w:rsidRDefault="006670E4" w:rsidP="006670E4">
      <w:pPr>
        <w:pStyle w:val="Quote"/>
        <w:ind w:left="720" w:hanging="720"/>
        <w:jc w:val="left"/>
        <w:rPr>
          <w:noProof/>
          <w:sz w:val="24"/>
        </w:rPr>
      </w:pPr>
      <w:r w:rsidRPr="006670E4">
        <w:rPr>
          <w:noProof/>
          <w:sz w:val="24"/>
        </w:rPr>
        <w:t xml:space="preserve">Brotherton, B., &amp; Shaw, J. (1996). Towards an identification and classification of critical success factors in UK hotels Plc. </w:t>
      </w:r>
      <w:r w:rsidRPr="006670E4">
        <w:rPr>
          <w:i/>
          <w:noProof/>
          <w:sz w:val="24"/>
        </w:rPr>
        <w:t>International Journal of Hospitality Management, 15</w:t>
      </w:r>
      <w:r w:rsidRPr="006670E4">
        <w:rPr>
          <w:noProof/>
          <w:sz w:val="24"/>
        </w:rPr>
        <w:t xml:space="preserve">(2), 113-135. </w:t>
      </w:r>
    </w:p>
    <w:p w:rsidR="006670E4" w:rsidRPr="006670E4" w:rsidRDefault="006670E4" w:rsidP="006670E4">
      <w:pPr>
        <w:pStyle w:val="Quote"/>
        <w:ind w:left="720" w:hanging="720"/>
        <w:jc w:val="left"/>
        <w:rPr>
          <w:noProof/>
          <w:sz w:val="24"/>
        </w:rPr>
      </w:pPr>
      <w:r w:rsidRPr="006670E4">
        <w:rPr>
          <w:noProof/>
          <w:sz w:val="24"/>
        </w:rPr>
        <w:t xml:space="preserve">Browning, T. R., &amp; Heath, R. D. (2009). Reconceptualizing the effects of lean on production costs with evidence from the F-22 program. </w:t>
      </w:r>
      <w:r w:rsidRPr="006670E4">
        <w:rPr>
          <w:i/>
          <w:noProof/>
          <w:sz w:val="24"/>
        </w:rPr>
        <w:t>Journal of Operations Management, 27</w:t>
      </w:r>
      <w:r w:rsidRPr="006670E4">
        <w:rPr>
          <w:noProof/>
          <w:sz w:val="24"/>
        </w:rPr>
        <w:t xml:space="preserve">(1), 23-44. </w:t>
      </w:r>
    </w:p>
    <w:p w:rsidR="006670E4" w:rsidRPr="006670E4" w:rsidRDefault="006670E4" w:rsidP="006670E4">
      <w:pPr>
        <w:pStyle w:val="Quote"/>
        <w:ind w:left="720" w:hanging="720"/>
        <w:jc w:val="left"/>
        <w:rPr>
          <w:noProof/>
          <w:sz w:val="24"/>
        </w:rPr>
      </w:pPr>
      <w:r w:rsidRPr="006670E4">
        <w:rPr>
          <w:noProof/>
          <w:sz w:val="24"/>
        </w:rPr>
        <w:t xml:space="preserve">Brunet, A. P., &amp; New, S. (2003). Kaizen in Japan: an empirical study. </w:t>
      </w:r>
      <w:r w:rsidRPr="006670E4">
        <w:rPr>
          <w:i/>
          <w:noProof/>
          <w:sz w:val="24"/>
        </w:rPr>
        <w:t>International Journal of Operations &amp; Production Management, 23</w:t>
      </w:r>
      <w:r w:rsidRPr="006670E4">
        <w:rPr>
          <w:noProof/>
          <w:sz w:val="24"/>
        </w:rPr>
        <w:t xml:space="preserve">(12), 1426-1446. </w:t>
      </w:r>
    </w:p>
    <w:p w:rsidR="006670E4" w:rsidRPr="006670E4" w:rsidRDefault="006670E4" w:rsidP="006670E4">
      <w:pPr>
        <w:pStyle w:val="Quote"/>
        <w:ind w:left="720" w:hanging="720"/>
        <w:jc w:val="left"/>
        <w:rPr>
          <w:noProof/>
          <w:sz w:val="24"/>
        </w:rPr>
      </w:pPr>
      <w:r w:rsidRPr="006670E4">
        <w:rPr>
          <w:noProof/>
          <w:sz w:val="24"/>
        </w:rPr>
        <w:t xml:space="preserve">Buckley, J. J. (1985). Fuzzy hierarchical analysis. </w:t>
      </w:r>
      <w:r w:rsidRPr="006670E4">
        <w:rPr>
          <w:i/>
          <w:noProof/>
          <w:sz w:val="24"/>
        </w:rPr>
        <w:t>Fuzzy sets and systems, 17</w:t>
      </w:r>
      <w:r w:rsidRPr="006670E4">
        <w:rPr>
          <w:noProof/>
          <w:sz w:val="24"/>
        </w:rPr>
        <w:t xml:space="preserve">(3), 233-247. </w:t>
      </w:r>
    </w:p>
    <w:p w:rsidR="006670E4" w:rsidRPr="006670E4" w:rsidRDefault="006670E4" w:rsidP="006670E4">
      <w:pPr>
        <w:pStyle w:val="Quote"/>
        <w:ind w:left="720" w:hanging="720"/>
        <w:jc w:val="left"/>
        <w:rPr>
          <w:noProof/>
          <w:sz w:val="24"/>
        </w:rPr>
      </w:pPr>
      <w:r w:rsidRPr="006670E4">
        <w:rPr>
          <w:noProof/>
          <w:sz w:val="24"/>
        </w:rPr>
        <w:t xml:space="preserve">Caffyn, S. (1999). Development of a continuous improvement self-assessment tool. </w:t>
      </w:r>
      <w:r w:rsidRPr="006670E4">
        <w:rPr>
          <w:i/>
          <w:noProof/>
          <w:sz w:val="24"/>
        </w:rPr>
        <w:t>International Journal of Operations &amp; Production Management, 19</w:t>
      </w:r>
      <w:r w:rsidRPr="006670E4">
        <w:rPr>
          <w:noProof/>
          <w:sz w:val="24"/>
        </w:rPr>
        <w:t xml:space="preserve">(11), 1138-1153. </w:t>
      </w:r>
    </w:p>
    <w:p w:rsidR="006670E4" w:rsidRPr="006670E4" w:rsidRDefault="006670E4" w:rsidP="006670E4">
      <w:pPr>
        <w:pStyle w:val="Quote"/>
        <w:ind w:left="720" w:hanging="720"/>
        <w:jc w:val="left"/>
        <w:rPr>
          <w:noProof/>
          <w:sz w:val="24"/>
        </w:rPr>
      </w:pPr>
      <w:r w:rsidRPr="006670E4">
        <w:rPr>
          <w:noProof/>
          <w:sz w:val="24"/>
        </w:rPr>
        <w:t xml:space="preserve">Calantone, R. J., &amp; Zhao, Y. S. (2001). Joint Ventures in China: A Comparative Study of Japanese, Korean, and U.S. Partners. </w:t>
      </w:r>
      <w:r w:rsidRPr="006670E4">
        <w:rPr>
          <w:i/>
          <w:noProof/>
          <w:sz w:val="24"/>
        </w:rPr>
        <w:t>Journal of International Marketing, 9</w:t>
      </w:r>
      <w:r w:rsidRPr="006670E4">
        <w:rPr>
          <w:noProof/>
          <w:sz w:val="24"/>
        </w:rPr>
        <w:t xml:space="preserve">(1), 1-23. </w:t>
      </w:r>
    </w:p>
    <w:p w:rsidR="006670E4" w:rsidRPr="006670E4" w:rsidRDefault="006670E4" w:rsidP="006670E4">
      <w:pPr>
        <w:pStyle w:val="Quote"/>
        <w:ind w:left="720" w:hanging="720"/>
        <w:jc w:val="left"/>
        <w:rPr>
          <w:noProof/>
          <w:sz w:val="24"/>
        </w:rPr>
      </w:pPr>
      <w:r w:rsidRPr="006670E4">
        <w:rPr>
          <w:noProof/>
          <w:sz w:val="24"/>
        </w:rPr>
        <w:t>Chang, D. (1992). Extent analysis and synthetic decision, optimization techniques and applications, Vol. 1: World Scientific, Singapore.</w:t>
      </w:r>
    </w:p>
    <w:p w:rsidR="006670E4" w:rsidRPr="006670E4" w:rsidRDefault="006670E4" w:rsidP="006670E4">
      <w:pPr>
        <w:pStyle w:val="Quote"/>
        <w:ind w:left="720" w:hanging="720"/>
        <w:jc w:val="left"/>
        <w:rPr>
          <w:noProof/>
          <w:sz w:val="24"/>
        </w:rPr>
      </w:pPr>
      <w:r w:rsidRPr="006670E4">
        <w:rPr>
          <w:noProof/>
          <w:sz w:val="24"/>
        </w:rPr>
        <w:t xml:space="preserve">Chang, D. (1996). Applications of the extent analysis method on fuzzy AHP. </w:t>
      </w:r>
      <w:r w:rsidRPr="006670E4">
        <w:rPr>
          <w:i/>
          <w:noProof/>
          <w:sz w:val="24"/>
        </w:rPr>
        <w:t xml:space="preserve">European </w:t>
      </w:r>
      <w:r w:rsidRPr="006670E4">
        <w:rPr>
          <w:i/>
          <w:noProof/>
          <w:sz w:val="24"/>
        </w:rPr>
        <w:lastRenderedPageBreak/>
        <w:t>Journal of Operational Research, 95</w:t>
      </w:r>
      <w:r w:rsidRPr="006670E4">
        <w:rPr>
          <w:noProof/>
          <w:sz w:val="24"/>
        </w:rPr>
        <w:t xml:space="preserve">(3), 649-655. </w:t>
      </w:r>
    </w:p>
    <w:p w:rsidR="006670E4" w:rsidRPr="006670E4" w:rsidRDefault="006670E4" w:rsidP="006670E4">
      <w:pPr>
        <w:pStyle w:val="Quote"/>
        <w:ind w:left="720" w:hanging="720"/>
        <w:jc w:val="left"/>
        <w:rPr>
          <w:noProof/>
          <w:sz w:val="24"/>
        </w:rPr>
      </w:pPr>
      <w:r w:rsidRPr="006670E4">
        <w:rPr>
          <w:noProof/>
          <w:sz w:val="24"/>
        </w:rPr>
        <w:t xml:space="preserve">Chartered Quality Institute. (2011). Continual Improvement.   Retrieved 21/01/2011, 2011, from </w:t>
      </w:r>
      <w:hyperlink r:id="rId13" w:history="1">
        <w:r w:rsidRPr="006670E4">
          <w:rPr>
            <w:rStyle w:val="Hyperlink"/>
            <w:noProof/>
            <w:sz w:val="24"/>
          </w:rPr>
          <w:t>http://www.thecqi.org/Knowledge-Hub/Resources/Factsheets/Continual-improvement/</w:t>
        </w:r>
      </w:hyperlink>
    </w:p>
    <w:p w:rsidR="006670E4" w:rsidRPr="006670E4" w:rsidRDefault="006670E4" w:rsidP="006670E4">
      <w:pPr>
        <w:pStyle w:val="Quote"/>
        <w:ind w:left="720" w:hanging="720"/>
        <w:jc w:val="left"/>
        <w:rPr>
          <w:noProof/>
          <w:sz w:val="24"/>
        </w:rPr>
      </w:pPr>
      <w:r w:rsidRPr="006670E4">
        <w:rPr>
          <w:noProof/>
          <w:sz w:val="24"/>
        </w:rPr>
        <w:t xml:space="preserve">Cheng, C.-H. (1997). Evaluating naval tactical missile systems by fuzzy AHP based on the grade value of membership function. </w:t>
      </w:r>
      <w:r w:rsidRPr="006670E4">
        <w:rPr>
          <w:i/>
          <w:noProof/>
          <w:sz w:val="24"/>
        </w:rPr>
        <w:t>European Journal of Operational Research, 96</w:t>
      </w:r>
      <w:r w:rsidRPr="006670E4">
        <w:rPr>
          <w:noProof/>
          <w:sz w:val="24"/>
        </w:rPr>
        <w:t xml:space="preserve">(2), 343-350. </w:t>
      </w:r>
    </w:p>
    <w:p w:rsidR="006670E4" w:rsidRPr="006670E4" w:rsidRDefault="006670E4" w:rsidP="006670E4">
      <w:pPr>
        <w:pStyle w:val="Quote"/>
        <w:ind w:left="720" w:hanging="720"/>
        <w:jc w:val="left"/>
        <w:rPr>
          <w:noProof/>
          <w:sz w:val="24"/>
        </w:rPr>
      </w:pPr>
      <w:r w:rsidRPr="006670E4">
        <w:rPr>
          <w:noProof/>
          <w:sz w:val="24"/>
        </w:rPr>
        <w:t xml:space="preserve">Chin, K. S., Pun, K. F., Xu, Y., &amp; Chan, J. S. F. (2002). An AHP based study of critical factors for TQM implementation in Shanghai manufacturing industries. </w:t>
      </w:r>
      <w:r w:rsidRPr="006670E4">
        <w:rPr>
          <w:i/>
          <w:noProof/>
          <w:sz w:val="24"/>
        </w:rPr>
        <w:t>Technovation, 22</w:t>
      </w:r>
      <w:r w:rsidRPr="006670E4">
        <w:rPr>
          <w:noProof/>
          <w:sz w:val="24"/>
        </w:rPr>
        <w:t xml:space="preserve">(11), 707-715. </w:t>
      </w:r>
    </w:p>
    <w:p w:rsidR="006670E4" w:rsidRPr="006670E4" w:rsidRDefault="006670E4" w:rsidP="006670E4">
      <w:pPr>
        <w:pStyle w:val="Quote"/>
        <w:ind w:left="720" w:hanging="720"/>
        <w:jc w:val="left"/>
        <w:rPr>
          <w:noProof/>
          <w:sz w:val="24"/>
        </w:rPr>
      </w:pPr>
      <w:r w:rsidRPr="006670E4">
        <w:rPr>
          <w:noProof/>
          <w:sz w:val="24"/>
        </w:rPr>
        <w:t xml:space="preserve">Choi, T. Y., &amp; Liker, J. K. (1995). Bringing Japanese Continuous Improvement Approaches to U.S. Manufacturing: The Roles of Process Orientation and Communications. </w:t>
      </w:r>
      <w:r w:rsidRPr="006670E4">
        <w:rPr>
          <w:i/>
          <w:noProof/>
          <w:sz w:val="24"/>
        </w:rPr>
        <w:t>Decision Sciences, 26</w:t>
      </w:r>
      <w:r w:rsidRPr="006670E4">
        <w:rPr>
          <w:noProof/>
          <w:sz w:val="24"/>
        </w:rPr>
        <w:t xml:space="preserve">(5), 589-620. </w:t>
      </w:r>
    </w:p>
    <w:p w:rsidR="006670E4" w:rsidRPr="006670E4" w:rsidRDefault="006670E4" w:rsidP="006670E4">
      <w:pPr>
        <w:pStyle w:val="Quote"/>
        <w:ind w:left="720" w:hanging="720"/>
        <w:jc w:val="left"/>
        <w:rPr>
          <w:noProof/>
          <w:sz w:val="24"/>
        </w:rPr>
      </w:pPr>
      <w:r w:rsidRPr="006670E4">
        <w:rPr>
          <w:noProof/>
          <w:sz w:val="24"/>
        </w:rPr>
        <w:t xml:space="preserve">Çiçek, M. C., Köksal, G., &amp; Özdemirel, N. E. (2005). A team performance measurement model for continuous improvement. </w:t>
      </w:r>
      <w:r w:rsidRPr="006670E4">
        <w:rPr>
          <w:i/>
          <w:noProof/>
          <w:sz w:val="24"/>
        </w:rPr>
        <w:t>Total Quality Management &amp; Business Excellence, 16</w:t>
      </w:r>
      <w:r w:rsidRPr="006670E4">
        <w:rPr>
          <w:noProof/>
          <w:sz w:val="24"/>
        </w:rPr>
        <w:t xml:space="preserve">(3), 331-349. </w:t>
      </w:r>
    </w:p>
    <w:p w:rsidR="006670E4" w:rsidRPr="006670E4" w:rsidRDefault="006670E4" w:rsidP="006670E4">
      <w:pPr>
        <w:pStyle w:val="Quote"/>
        <w:ind w:left="720" w:hanging="720"/>
        <w:jc w:val="left"/>
        <w:rPr>
          <w:noProof/>
          <w:sz w:val="24"/>
        </w:rPr>
      </w:pPr>
      <w:r w:rsidRPr="006670E4">
        <w:rPr>
          <w:noProof/>
          <w:sz w:val="24"/>
        </w:rPr>
        <w:t xml:space="preserve">Crocker, O. L., Chiu, J. S. L., &amp; Charney, C. (1984). </w:t>
      </w:r>
      <w:r w:rsidRPr="006670E4">
        <w:rPr>
          <w:i/>
          <w:noProof/>
          <w:sz w:val="24"/>
        </w:rPr>
        <w:t>Quality Circles: A guide to participation and productivity</w:t>
      </w:r>
      <w:r w:rsidRPr="006670E4">
        <w:rPr>
          <w:noProof/>
          <w:sz w:val="24"/>
        </w:rPr>
        <w:t xml:space="preserve"> (1984 ed.). Toronto, New York, London, Sydney, Auckland: Methuen Publications.</w:t>
      </w:r>
    </w:p>
    <w:p w:rsidR="006670E4" w:rsidRPr="006670E4" w:rsidRDefault="006670E4" w:rsidP="006670E4">
      <w:pPr>
        <w:pStyle w:val="Quote"/>
        <w:ind w:left="720" w:hanging="720"/>
        <w:jc w:val="left"/>
        <w:rPr>
          <w:noProof/>
          <w:sz w:val="24"/>
        </w:rPr>
      </w:pPr>
      <w:r w:rsidRPr="006670E4">
        <w:rPr>
          <w:noProof/>
          <w:sz w:val="24"/>
        </w:rPr>
        <w:t xml:space="preserve">Demirel, T., Demirel, N. Ç., &amp; Kahraman, C. (2008). Fuzzy analytic hierarchy process and its application </w:t>
      </w:r>
      <w:r w:rsidRPr="006670E4">
        <w:rPr>
          <w:i/>
          <w:noProof/>
          <w:sz w:val="24"/>
        </w:rPr>
        <w:t>Fuzzy Multi-Criteria Decision Making</w:t>
      </w:r>
      <w:r w:rsidRPr="006670E4">
        <w:rPr>
          <w:noProof/>
          <w:sz w:val="24"/>
        </w:rPr>
        <w:t xml:space="preserve"> (pp. 53-83): Springer.</w:t>
      </w:r>
    </w:p>
    <w:p w:rsidR="006670E4" w:rsidRPr="006670E4" w:rsidRDefault="006670E4" w:rsidP="006670E4">
      <w:pPr>
        <w:pStyle w:val="Quote"/>
        <w:ind w:left="720" w:hanging="720"/>
        <w:jc w:val="left"/>
        <w:rPr>
          <w:noProof/>
          <w:sz w:val="24"/>
        </w:rPr>
      </w:pPr>
      <w:r w:rsidRPr="006670E4">
        <w:rPr>
          <w:noProof/>
          <w:sz w:val="24"/>
        </w:rPr>
        <w:t xml:space="preserve">Done, A., Voss, C., &amp; Rytter, N. G. (2011). Best practice interventions: Short-term impact and long-term outcomes. </w:t>
      </w:r>
      <w:r w:rsidRPr="006670E4">
        <w:rPr>
          <w:i/>
          <w:noProof/>
          <w:sz w:val="24"/>
        </w:rPr>
        <w:t>Journal of Operations Management, 29</w:t>
      </w:r>
      <w:r w:rsidRPr="006670E4">
        <w:rPr>
          <w:noProof/>
          <w:sz w:val="24"/>
        </w:rPr>
        <w:t xml:space="preserve">(5), 500-513. </w:t>
      </w:r>
    </w:p>
    <w:p w:rsidR="006670E4" w:rsidRPr="006670E4" w:rsidRDefault="006670E4" w:rsidP="006670E4">
      <w:pPr>
        <w:pStyle w:val="Quote"/>
        <w:ind w:left="720" w:hanging="720"/>
        <w:jc w:val="left"/>
        <w:rPr>
          <w:noProof/>
          <w:sz w:val="24"/>
        </w:rPr>
      </w:pPr>
      <w:r w:rsidRPr="006670E4">
        <w:rPr>
          <w:noProof/>
          <w:sz w:val="24"/>
        </w:rPr>
        <w:t xml:space="preserve">Doolen, T. L., Van Aken, E. M., Farris, J. A., Worley, J. M., &amp; Huwe, J. (2008). Kaizen events and organizational performance: a field study. </w:t>
      </w:r>
      <w:r w:rsidRPr="006670E4">
        <w:rPr>
          <w:i/>
          <w:noProof/>
          <w:sz w:val="24"/>
        </w:rPr>
        <w:t>International Journal of Productivity and Performance Management, 57</w:t>
      </w:r>
      <w:r w:rsidRPr="006670E4">
        <w:rPr>
          <w:noProof/>
          <w:sz w:val="24"/>
        </w:rPr>
        <w:t xml:space="preserve">(8), 637-658. </w:t>
      </w:r>
    </w:p>
    <w:p w:rsidR="006670E4" w:rsidRPr="006670E4" w:rsidRDefault="006670E4" w:rsidP="006670E4">
      <w:pPr>
        <w:pStyle w:val="Quote"/>
        <w:ind w:left="720" w:hanging="720"/>
        <w:jc w:val="left"/>
        <w:rPr>
          <w:noProof/>
          <w:sz w:val="24"/>
        </w:rPr>
      </w:pPr>
      <w:r w:rsidRPr="006670E4">
        <w:rPr>
          <w:noProof/>
          <w:sz w:val="24"/>
        </w:rPr>
        <w:t xml:space="preserve">Doolen, T. L., Worley, J., Van Aken, E. M., &amp; Farris, J. (2003, May 18-20). </w:t>
      </w:r>
      <w:r w:rsidRPr="006670E4">
        <w:rPr>
          <w:i/>
          <w:noProof/>
          <w:sz w:val="24"/>
        </w:rPr>
        <w:t>Development of an Assessment Approach for Kaizen Events.</w:t>
      </w:r>
      <w:r w:rsidRPr="006670E4">
        <w:rPr>
          <w:noProof/>
          <w:sz w:val="24"/>
        </w:rPr>
        <w:t xml:space="preserve"> Paper presented at the Proceedings of the 2003 Industrial Engineering and Research Conference, Portland.</w:t>
      </w:r>
    </w:p>
    <w:p w:rsidR="006670E4" w:rsidRPr="006670E4" w:rsidRDefault="006670E4" w:rsidP="006670E4">
      <w:pPr>
        <w:pStyle w:val="Quote"/>
        <w:ind w:left="720" w:hanging="720"/>
        <w:jc w:val="left"/>
        <w:rPr>
          <w:noProof/>
          <w:sz w:val="24"/>
        </w:rPr>
      </w:pPr>
      <w:r w:rsidRPr="006670E4">
        <w:rPr>
          <w:noProof/>
          <w:sz w:val="24"/>
        </w:rPr>
        <w:t xml:space="preserve">Dorfman, P. W., Howell, J. P., Hibino, S., Lee, J. K., Tate, U., &amp; Bautista, A. (1997). Leadership in Western and Asian countries: Commonalities and differences in effective leadership processes across cultures. </w:t>
      </w:r>
      <w:r w:rsidRPr="006670E4">
        <w:rPr>
          <w:i/>
          <w:noProof/>
          <w:sz w:val="24"/>
        </w:rPr>
        <w:t>The Leadership Quarterly, 8</w:t>
      </w:r>
      <w:r w:rsidRPr="006670E4">
        <w:rPr>
          <w:noProof/>
          <w:sz w:val="24"/>
        </w:rPr>
        <w:t xml:space="preserve">(3), 233-274. </w:t>
      </w:r>
    </w:p>
    <w:p w:rsidR="006670E4" w:rsidRPr="006670E4" w:rsidRDefault="006670E4" w:rsidP="006670E4">
      <w:pPr>
        <w:pStyle w:val="Quote"/>
        <w:ind w:left="720" w:hanging="720"/>
        <w:jc w:val="left"/>
        <w:rPr>
          <w:noProof/>
          <w:sz w:val="24"/>
        </w:rPr>
      </w:pPr>
      <w:r w:rsidRPr="006670E4">
        <w:rPr>
          <w:noProof/>
          <w:sz w:val="24"/>
        </w:rPr>
        <w:t xml:space="preserve">Farris, J. A., Van Aken, E. M., Doolen, T. L., &amp; Worley, J. (2009). Critical success factors for human resource outcomes in Kaizen events: An empirical study. </w:t>
      </w:r>
      <w:r w:rsidRPr="006670E4">
        <w:rPr>
          <w:i/>
          <w:noProof/>
          <w:sz w:val="24"/>
        </w:rPr>
        <w:t>International Journal of Production Economics, 117</w:t>
      </w:r>
      <w:r w:rsidRPr="006670E4">
        <w:rPr>
          <w:noProof/>
          <w:sz w:val="24"/>
        </w:rPr>
        <w:t xml:space="preserve">(1), 42-65. </w:t>
      </w:r>
    </w:p>
    <w:p w:rsidR="006670E4" w:rsidRPr="006670E4" w:rsidRDefault="006670E4" w:rsidP="006670E4">
      <w:pPr>
        <w:pStyle w:val="Quote"/>
        <w:ind w:left="720" w:hanging="720"/>
        <w:jc w:val="left"/>
        <w:rPr>
          <w:noProof/>
          <w:sz w:val="24"/>
        </w:rPr>
      </w:pPr>
      <w:r w:rsidRPr="006670E4">
        <w:rPr>
          <w:noProof/>
          <w:sz w:val="24"/>
        </w:rPr>
        <w:t xml:space="preserve">Fryer, K. J., Antony, J., &amp; Douglas, A. (2007). Critical success factors of continuous improvement in the public sector: A literature review and some key findings. </w:t>
      </w:r>
      <w:r w:rsidRPr="006670E4">
        <w:rPr>
          <w:i/>
          <w:noProof/>
          <w:sz w:val="24"/>
        </w:rPr>
        <w:t>The TQM Magazine, 19</w:t>
      </w:r>
      <w:r w:rsidRPr="006670E4">
        <w:rPr>
          <w:noProof/>
          <w:sz w:val="24"/>
        </w:rPr>
        <w:t xml:space="preserve">(5), 497-517. </w:t>
      </w:r>
    </w:p>
    <w:p w:rsidR="006670E4" w:rsidRPr="006670E4" w:rsidRDefault="006670E4" w:rsidP="006670E4">
      <w:pPr>
        <w:pStyle w:val="Quote"/>
        <w:ind w:left="720" w:hanging="720"/>
        <w:jc w:val="left"/>
        <w:rPr>
          <w:noProof/>
          <w:sz w:val="24"/>
        </w:rPr>
      </w:pPr>
      <w:r w:rsidRPr="006670E4">
        <w:rPr>
          <w:noProof/>
          <w:sz w:val="24"/>
        </w:rPr>
        <w:t xml:space="preserve">Fryer, K. J., Ogden, S., &amp; Anthony, J. (2013). Bessant's continuous improvement model: revisiting and revising. </w:t>
      </w:r>
      <w:r w:rsidRPr="006670E4">
        <w:rPr>
          <w:i/>
          <w:noProof/>
          <w:sz w:val="24"/>
        </w:rPr>
        <w:t>International Journal of Public Sector Management, 26</w:t>
      </w:r>
      <w:r w:rsidRPr="006670E4">
        <w:rPr>
          <w:noProof/>
          <w:sz w:val="24"/>
        </w:rPr>
        <w:t xml:space="preserve">(6), 481-494. </w:t>
      </w:r>
    </w:p>
    <w:p w:rsidR="006670E4" w:rsidRPr="006670E4" w:rsidRDefault="006670E4" w:rsidP="006670E4">
      <w:pPr>
        <w:pStyle w:val="Quote"/>
        <w:ind w:left="720" w:hanging="720"/>
        <w:jc w:val="left"/>
        <w:rPr>
          <w:noProof/>
          <w:sz w:val="24"/>
        </w:rPr>
      </w:pPr>
      <w:r w:rsidRPr="006670E4">
        <w:rPr>
          <w:noProof/>
          <w:sz w:val="24"/>
        </w:rPr>
        <w:t xml:space="preserve">García, J. L., Maldonado, A. A., Alvarado, A., &amp; Rivera, D. G. (2014). Human critical success factors for kaizen and its impacts in industrial performance. </w:t>
      </w:r>
      <w:r w:rsidRPr="006670E4">
        <w:rPr>
          <w:i/>
          <w:noProof/>
          <w:sz w:val="24"/>
        </w:rPr>
        <w:t>The International Journal of Advanced Manufacturing Technology, 70</w:t>
      </w:r>
      <w:r w:rsidRPr="006670E4">
        <w:rPr>
          <w:noProof/>
          <w:sz w:val="24"/>
        </w:rPr>
        <w:t xml:space="preserve">(9-12), 2187-2198. </w:t>
      </w:r>
    </w:p>
    <w:p w:rsidR="006670E4" w:rsidRPr="006670E4" w:rsidRDefault="006670E4" w:rsidP="006670E4">
      <w:pPr>
        <w:pStyle w:val="Quote"/>
        <w:ind w:left="720" w:hanging="720"/>
        <w:jc w:val="left"/>
        <w:rPr>
          <w:noProof/>
          <w:sz w:val="24"/>
        </w:rPr>
      </w:pPr>
      <w:r w:rsidRPr="006670E4">
        <w:rPr>
          <w:noProof/>
          <w:sz w:val="24"/>
        </w:rPr>
        <w:t xml:space="preserve">García, J. L., Rivera, D. G., &amp; Iniesta, A. A. (2013). Critical success factors for Kaizen implementation in manufacturing industries in Mexico. </w:t>
      </w:r>
      <w:r w:rsidRPr="006670E4">
        <w:rPr>
          <w:i/>
          <w:noProof/>
          <w:sz w:val="24"/>
        </w:rPr>
        <w:t>The International Journal of Advanced Manufacturing Technology, 68</w:t>
      </w:r>
      <w:r w:rsidRPr="006670E4">
        <w:rPr>
          <w:noProof/>
          <w:sz w:val="24"/>
        </w:rPr>
        <w:t xml:space="preserve">(1-4), 537-545. </w:t>
      </w:r>
    </w:p>
    <w:p w:rsidR="006670E4" w:rsidRPr="006670E4" w:rsidRDefault="006670E4" w:rsidP="006670E4">
      <w:pPr>
        <w:pStyle w:val="Quote"/>
        <w:ind w:left="720" w:hanging="720"/>
        <w:jc w:val="left"/>
        <w:rPr>
          <w:noProof/>
          <w:sz w:val="24"/>
        </w:rPr>
      </w:pPr>
      <w:r w:rsidRPr="006670E4">
        <w:rPr>
          <w:noProof/>
          <w:sz w:val="24"/>
        </w:rPr>
        <w:t xml:space="preserve">Glover, W. J., Farris, J. A., &amp; Van Aken, E. M. (2014). Kaizen Events: Assessing the Existing Literature and Convergence of Practices. </w:t>
      </w:r>
      <w:r w:rsidRPr="006670E4">
        <w:rPr>
          <w:i/>
          <w:noProof/>
          <w:sz w:val="24"/>
        </w:rPr>
        <w:t>Engineering Management Journal, 26</w:t>
      </w:r>
      <w:r w:rsidRPr="006670E4">
        <w:rPr>
          <w:noProof/>
          <w:sz w:val="24"/>
        </w:rPr>
        <w:t xml:space="preserve">(1), </w:t>
      </w:r>
      <w:r w:rsidRPr="006670E4">
        <w:rPr>
          <w:noProof/>
          <w:sz w:val="24"/>
        </w:rPr>
        <w:lastRenderedPageBreak/>
        <w:t xml:space="preserve">39-61. </w:t>
      </w:r>
    </w:p>
    <w:p w:rsidR="006670E4" w:rsidRPr="006670E4" w:rsidRDefault="006670E4" w:rsidP="006670E4">
      <w:pPr>
        <w:pStyle w:val="Quote"/>
        <w:ind w:left="720" w:hanging="720"/>
        <w:jc w:val="left"/>
        <w:rPr>
          <w:noProof/>
          <w:sz w:val="24"/>
        </w:rPr>
      </w:pPr>
      <w:r w:rsidRPr="006670E4">
        <w:rPr>
          <w:noProof/>
          <w:sz w:val="24"/>
        </w:rPr>
        <w:t xml:space="preserve">Glover, W. J., Farris, J. A., &amp; Van Aken, E. M. (2014). The relationship between continuous improvement and rapid improvement sustainability. </w:t>
      </w:r>
      <w:r w:rsidRPr="006670E4">
        <w:rPr>
          <w:i/>
          <w:noProof/>
          <w:sz w:val="24"/>
        </w:rPr>
        <w:t>International Journal of Production Research, 53</w:t>
      </w:r>
      <w:r w:rsidRPr="006670E4">
        <w:rPr>
          <w:noProof/>
          <w:sz w:val="24"/>
        </w:rPr>
        <w:t xml:space="preserve">(13), 4068-4086. </w:t>
      </w:r>
    </w:p>
    <w:p w:rsidR="006670E4" w:rsidRPr="006670E4" w:rsidRDefault="006670E4" w:rsidP="006670E4">
      <w:pPr>
        <w:pStyle w:val="Quote"/>
        <w:ind w:left="720" w:hanging="720"/>
        <w:jc w:val="left"/>
        <w:rPr>
          <w:noProof/>
          <w:sz w:val="24"/>
        </w:rPr>
      </w:pPr>
      <w:r w:rsidRPr="006670E4">
        <w:rPr>
          <w:noProof/>
          <w:sz w:val="24"/>
        </w:rPr>
        <w:t xml:space="preserve">Glover, W. J., Liu, W.-H., Farris, J. A., &amp; Van Aken, E. M. (2013). Characteristics of established kaizen event programs: an empirical study. </w:t>
      </w:r>
      <w:r w:rsidRPr="006670E4">
        <w:rPr>
          <w:i/>
          <w:noProof/>
          <w:sz w:val="24"/>
        </w:rPr>
        <w:t>International Journal of Operations &amp; Production Management, 33</w:t>
      </w:r>
      <w:r w:rsidRPr="006670E4">
        <w:rPr>
          <w:noProof/>
          <w:sz w:val="24"/>
        </w:rPr>
        <w:t xml:space="preserve">(9), 1166-1201. </w:t>
      </w:r>
    </w:p>
    <w:p w:rsidR="006670E4" w:rsidRPr="006670E4" w:rsidRDefault="006670E4" w:rsidP="006670E4">
      <w:pPr>
        <w:pStyle w:val="Quote"/>
        <w:ind w:left="720" w:hanging="720"/>
        <w:jc w:val="left"/>
        <w:rPr>
          <w:noProof/>
          <w:sz w:val="24"/>
        </w:rPr>
      </w:pPr>
      <w:r w:rsidRPr="006670E4">
        <w:rPr>
          <w:noProof/>
          <w:sz w:val="24"/>
        </w:rPr>
        <w:t xml:space="preserve">Govindarajulu, N., &amp; Daily, B. F. (2004). Motivating employees for environmental improvement. </w:t>
      </w:r>
      <w:r w:rsidRPr="006670E4">
        <w:rPr>
          <w:i/>
          <w:noProof/>
          <w:sz w:val="24"/>
        </w:rPr>
        <w:t>Industrial Management &amp; Data Systems, 104</w:t>
      </w:r>
      <w:r w:rsidRPr="006670E4">
        <w:rPr>
          <w:noProof/>
          <w:sz w:val="24"/>
        </w:rPr>
        <w:t xml:space="preserve">(4), 364-372. </w:t>
      </w:r>
    </w:p>
    <w:p w:rsidR="006670E4" w:rsidRPr="006670E4" w:rsidRDefault="006670E4" w:rsidP="006670E4">
      <w:pPr>
        <w:pStyle w:val="Quote"/>
        <w:ind w:left="720" w:hanging="720"/>
        <w:jc w:val="left"/>
        <w:rPr>
          <w:noProof/>
          <w:sz w:val="24"/>
        </w:rPr>
      </w:pPr>
      <w:r w:rsidRPr="006670E4">
        <w:rPr>
          <w:noProof/>
          <w:sz w:val="24"/>
        </w:rPr>
        <w:t xml:space="preserve">Graban, M., &amp; Swartz, J. E. (2012). </w:t>
      </w:r>
      <w:r w:rsidRPr="006670E4">
        <w:rPr>
          <w:i/>
          <w:noProof/>
          <w:sz w:val="24"/>
        </w:rPr>
        <w:t>Healthcare Kaizen: Engaging Front-Line Staff in Sustainable Continuous Improvements</w:t>
      </w:r>
      <w:r w:rsidRPr="006670E4">
        <w:rPr>
          <w:noProof/>
          <w:sz w:val="24"/>
        </w:rPr>
        <w:t>: Taylor &amp; Francis.</w:t>
      </w:r>
    </w:p>
    <w:p w:rsidR="006670E4" w:rsidRPr="006670E4" w:rsidRDefault="006670E4" w:rsidP="006670E4">
      <w:pPr>
        <w:pStyle w:val="Quote"/>
        <w:ind w:left="720" w:hanging="720"/>
        <w:jc w:val="left"/>
        <w:rPr>
          <w:noProof/>
          <w:sz w:val="24"/>
        </w:rPr>
      </w:pPr>
      <w:r w:rsidRPr="006670E4">
        <w:rPr>
          <w:noProof/>
          <w:sz w:val="24"/>
        </w:rPr>
        <w:t xml:space="preserve">Handyside, E. (1997). </w:t>
      </w:r>
      <w:r w:rsidRPr="006670E4">
        <w:rPr>
          <w:i/>
          <w:noProof/>
          <w:sz w:val="24"/>
        </w:rPr>
        <w:t>Genba Kanri</w:t>
      </w:r>
      <w:r w:rsidRPr="006670E4">
        <w:rPr>
          <w:noProof/>
          <w:sz w:val="24"/>
        </w:rPr>
        <w:t>. Hampshire, Brookfield: Gower Publishing Limited.</w:t>
      </w:r>
    </w:p>
    <w:p w:rsidR="006670E4" w:rsidRPr="006670E4" w:rsidRDefault="006670E4" w:rsidP="006670E4">
      <w:pPr>
        <w:pStyle w:val="Quote"/>
        <w:ind w:left="720" w:hanging="720"/>
        <w:jc w:val="left"/>
        <w:rPr>
          <w:noProof/>
          <w:sz w:val="24"/>
        </w:rPr>
      </w:pPr>
      <w:r w:rsidRPr="006670E4">
        <w:rPr>
          <w:noProof/>
          <w:sz w:val="24"/>
        </w:rPr>
        <w:t xml:space="preserve">Hines, P., Found, P., Griffiths, G., &amp; Harrison, R. (2008). </w:t>
      </w:r>
      <w:r w:rsidRPr="006670E4">
        <w:rPr>
          <w:i/>
          <w:noProof/>
          <w:sz w:val="24"/>
        </w:rPr>
        <w:t>Staying Lean, Thriving, not just serviving</w:t>
      </w:r>
      <w:r w:rsidRPr="006670E4">
        <w:rPr>
          <w:noProof/>
          <w:sz w:val="24"/>
        </w:rPr>
        <w:t>. Cadiff: Lean Enterprise Research Centre.</w:t>
      </w:r>
    </w:p>
    <w:p w:rsidR="006670E4" w:rsidRPr="006670E4" w:rsidRDefault="006670E4" w:rsidP="006670E4">
      <w:pPr>
        <w:pStyle w:val="Quote"/>
        <w:ind w:left="720" w:hanging="720"/>
        <w:jc w:val="left"/>
        <w:rPr>
          <w:noProof/>
          <w:sz w:val="24"/>
        </w:rPr>
      </w:pPr>
      <w:r w:rsidRPr="006670E4">
        <w:rPr>
          <w:noProof/>
          <w:sz w:val="24"/>
        </w:rPr>
        <w:t xml:space="preserve">Hines, P., Holweg, M., &amp; Rich, N. (2004). Learning to evolve, a review of contemporary lean thinking. </w:t>
      </w:r>
      <w:r w:rsidRPr="006670E4">
        <w:rPr>
          <w:i/>
          <w:noProof/>
          <w:sz w:val="24"/>
        </w:rPr>
        <w:t>International Journal of Operations &amp; Production Management, 24</w:t>
      </w:r>
      <w:r w:rsidRPr="006670E4">
        <w:rPr>
          <w:noProof/>
          <w:sz w:val="24"/>
        </w:rPr>
        <w:t xml:space="preserve">(10), 994-1011. </w:t>
      </w:r>
    </w:p>
    <w:p w:rsidR="006670E4" w:rsidRPr="006670E4" w:rsidRDefault="006670E4" w:rsidP="006670E4">
      <w:pPr>
        <w:pStyle w:val="Quote"/>
        <w:ind w:left="720" w:hanging="720"/>
        <w:jc w:val="left"/>
        <w:rPr>
          <w:noProof/>
          <w:sz w:val="24"/>
        </w:rPr>
      </w:pPr>
      <w:r w:rsidRPr="006670E4">
        <w:rPr>
          <w:noProof/>
          <w:sz w:val="24"/>
        </w:rPr>
        <w:t xml:space="preserve">Hirano, H. (1996). </w:t>
      </w:r>
      <w:r w:rsidRPr="006670E4">
        <w:rPr>
          <w:i/>
          <w:noProof/>
          <w:sz w:val="24"/>
        </w:rPr>
        <w:t>5S for Operators: 5 Pillars of the Visual Workplace</w:t>
      </w:r>
      <w:r w:rsidRPr="006670E4">
        <w:rPr>
          <w:noProof/>
          <w:sz w:val="24"/>
        </w:rPr>
        <w:t>. Portland, Oregon: Productivity Press.</w:t>
      </w:r>
    </w:p>
    <w:p w:rsidR="006670E4" w:rsidRPr="006670E4" w:rsidRDefault="006670E4" w:rsidP="006670E4">
      <w:pPr>
        <w:pStyle w:val="Quote"/>
        <w:ind w:left="720" w:hanging="720"/>
        <w:jc w:val="left"/>
        <w:rPr>
          <w:noProof/>
          <w:sz w:val="24"/>
        </w:rPr>
      </w:pPr>
      <w:r w:rsidRPr="006670E4">
        <w:rPr>
          <w:noProof/>
          <w:sz w:val="24"/>
        </w:rPr>
        <w:t>Hong, J.</w:t>
      </w:r>
      <w:r w:rsidRPr="006670E4">
        <w:rPr>
          <w:rFonts w:hint="eastAsia"/>
          <w:noProof/>
          <w:sz w:val="24"/>
        </w:rPr>
        <w:t xml:space="preserve"> F., Easterby</w:t>
      </w:r>
      <w:r w:rsidRPr="006670E4">
        <w:rPr>
          <w:rFonts w:hint="eastAsia"/>
          <w:noProof/>
          <w:sz w:val="24"/>
        </w:rPr>
        <w:t>‐</w:t>
      </w:r>
      <w:r w:rsidRPr="006670E4">
        <w:rPr>
          <w:rFonts w:hint="eastAsia"/>
          <w:noProof/>
          <w:sz w:val="24"/>
        </w:rPr>
        <w:t xml:space="preserve">Smith, M., &amp; Snell, R. S. (2006). Transferring Organizational Learning Systems to Japanese Subsidiaries in China. </w:t>
      </w:r>
      <w:r w:rsidRPr="006670E4">
        <w:rPr>
          <w:rFonts w:hint="eastAsia"/>
          <w:i/>
          <w:noProof/>
          <w:sz w:val="24"/>
        </w:rPr>
        <w:t>Journal of Management Studies, 43</w:t>
      </w:r>
      <w:r w:rsidRPr="006670E4">
        <w:rPr>
          <w:rFonts w:hint="eastAsia"/>
          <w:noProof/>
          <w:sz w:val="24"/>
        </w:rPr>
        <w:t xml:space="preserve">(5), 1027-1058. </w:t>
      </w:r>
    </w:p>
    <w:p w:rsidR="006670E4" w:rsidRPr="006670E4" w:rsidRDefault="006670E4" w:rsidP="006670E4">
      <w:pPr>
        <w:pStyle w:val="Quote"/>
        <w:ind w:left="720" w:hanging="720"/>
        <w:jc w:val="left"/>
        <w:rPr>
          <w:noProof/>
          <w:sz w:val="24"/>
        </w:rPr>
      </w:pPr>
      <w:r w:rsidRPr="006670E4">
        <w:rPr>
          <w:noProof/>
          <w:sz w:val="24"/>
        </w:rPr>
        <w:t xml:space="preserve">Hong, J. F., Snell, R. S., &amp; Easterby-Smith, M. (2006). Cross-cultural influences on organizational learning in MNCS: The case of Japanese companies in China. </w:t>
      </w:r>
      <w:r w:rsidRPr="006670E4">
        <w:rPr>
          <w:i/>
          <w:noProof/>
          <w:sz w:val="24"/>
        </w:rPr>
        <w:t>Journal of International Management, 12</w:t>
      </w:r>
      <w:r w:rsidRPr="006670E4">
        <w:rPr>
          <w:noProof/>
          <w:sz w:val="24"/>
        </w:rPr>
        <w:t xml:space="preserve">(4), 408-429. </w:t>
      </w:r>
    </w:p>
    <w:p w:rsidR="006670E4" w:rsidRPr="006670E4" w:rsidRDefault="006670E4" w:rsidP="006670E4">
      <w:pPr>
        <w:pStyle w:val="Quote"/>
        <w:ind w:left="720" w:hanging="720"/>
        <w:jc w:val="left"/>
        <w:rPr>
          <w:noProof/>
          <w:sz w:val="24"/>
        </w:rPr>
      </w:pPr>
      <w:r w:rsidRPr="006670E4">
        <w:rPr>
          <w:noProof/>
          <w:sz w:val="24"/>
        </w:rPr>
        <w:t xml:space="preserve">Huang, C. C., &amp; Liu, S. H. (2005). A novel approach to lean control for Taiwan-funded enterprises in mainland China. </w:t>
      </w:r>
      <w:r w:rsidRPr="006670E4">
        <w:rPr>
          <w:i/>
          <w:noProof/>
          <w:sz w:val="24"/>
        </w:rPr>
        <w:t>International Journal of Production Research, 43</w:t>
      </w:r>
      <w:r w:rsidRPr="006670E4">
        <w:rPr>
          <w:noProof/>
          <w:sz w:val="24"/>
        </w:rPr>
        <w:t xml:space="preserve">(12), 2553-2575. </w:t>
      </w:r>
    </w:p>
    <w:p w:rsidR="006670E4" w:rsidRPr="006670E4" w:rsidRDefault="006670E4" w:rsidP="006670E4">
      <w:pPr>
        <w:pStyle w:val="Quote"/>
        <w:ind w:left="720" w:hanging="720"/>
        <w:jc w:val="left"/>
        <w:rPr>
          <w:noProof/>
          <w:sz w:val="24"/>
        </w:rPr>
      </w:pPr>
      <w:r w:rsidRPr="006670E4">
        <w:rPr>
          <w:noProof/>
          <w:sz w:val="24"/>
        </w:rPr>
        <w:t xml:space="preserve">Hull, F., Azumi, K., &amp; Wharton, R. (1988). Suggestion Rates and Sociotechnical Systems in Japanese versus American Factories : Beyond Quality Circles. </w:t>
      </w:r>
      <w:r w:rsidRPr="006670E4">
        <w:rPr>
          <w:i/>
          <w:noProof/>
          <w:sz w:val="24"/>
        </w:rPr>
        <w:t>IEEE Transactions on Engineering Management, 35</w:t>
      </w:r>
      <w:r w:rsidRPr="006670E4">
        <w:rPr>
          <w:noProof/>
          <w:sz w:val="24"/>
        </w:rPr>
        <w:t xml:space="preserve">(1), 11-24. </w:t>
      </w:r>
    </w:p>
    <w:p w:rsidR="006670E4" w:rsidRPr="006670E4" w:rsidRDefault="006670E4" w:rsidP="006670E4">
      <w:pPr>
        <w:pStyle w:val="Quote"/>
        <w:ind w:left="720" w:hanging="720"/>
        <w:jc w:val="left"/>
        <w:rPr>
          <w:noProof/>
          <w:sz w:val="24"/>
        </w:rPr>
      </w:pPr>
      <w:r w:rsidRPr="006670E4">
        <w:rPr>
          <w:noProof/>
          <w:sz w:val="24"/>
        </w:rPr>
        <w:t xml:space="preserve">Imai, M. (1986). </w:t>
      </w:r>
      <w:r w:rsidRPr="006670E4">
        <w:rPr>
          <w:i/>
          <w:noProof/>
          <w:sz w:val="24"/>
        </w:rPr>
        <w:t>Kaizen, The Key to Japan's Competitive Success</w:t>
      </w:r>
      <w:r w:rsidRPr="006670E4">
        <w:rPr>
          <w:noProof/>
          <w:sz w:val="24"/>
        </w:rPr>
        <w:t xml:space="preserve"> (1st ed.). United States of America: McGraw-Hill, Inc.</w:t>
      </w:r>
    </w:p>
    <w:p w:rsidR="006670E4" w:rsidRPr="006670E4" w:rsidRDefault="006670E4" w:rsidP="006670E4">
      <w:pPr>
        <w:pStyle w:val="Quote"/>
        <w:ind w:left="720" w:hanging="720"/>
        <w:jc w:val="left"/>
        <w:rPr>
          <w:noProof/>
          <w:sz w:val="24"/>
        </w:rPr>
      </w:pPr>
      <w:r w:rsidRPr="006670E4">
        <w:rPr>
          <w:noProof/>
          <w:sz w:val="24"/>
        </w:rPr>
        <w:t xml:space="preserve">Kahraman, C., Demirel, N. Ç., Demirel, T., &amp; Ateş, N. Y. (2008). A SWOT-AHP application using fuzzy concept: e-government in Turkey </w:t>
      </w:r>
      <w:r w:rsidRPr="006670E4">
        <w:rPr>
          <w:i/>
          <w:noProof/>
          <w:sz w:val="24"/>
        </w:rPr>
        <w:t>Fuzzy Multi-Criteria Decision Making</w:t>
      </w:r>
      <w:r w:rsidRPr="006670E4">
        <w:rPr>
          <w:noProof/>
          <w:sz w:val="24"/>
        </w:rPr>
        <w:t xml:space="preserve"> (pp. 85-117): Springer.</w:t>
      </w:r>
    </w:p>
    <w:p w:rsidR="006670E4" w:rsidRPr="006670E4" w:rsidRDefault="006670E4" w:rsidP="006670E4">
      <w:pPr>
        <w:pStyle w:val="Quote"/>
        <w:ind w:left="720" w:hanging="720"/>
        <w:jc w:val="left"/>
        <w:rPr>
          <w:noProof/>
          <w:sz w:val="24"/>
        </w:rPr>
      </w:pPr>
      <w:r w:rsidRPr="006670E4">
        <w:rPr>
          <w:noProof/>
          <w:sz w:val="24"/>
        </w:rPr>
        <w:t xml:space="preserve">Kaye, M., &amp; Anderson, R. (1999). Continuous improvement: the ten essential criteria. </w:t>
      </w:r>
      <w:r w:rsidRPr="006670E4">
        <w:rPr>
          <w:i/>
          <w:noProof/>
          <w:sz w:val="24"/>
        </w:rPr>
        <w:t>International Journal of Quality and Reliability Management, 16</w:t>
      </w:r>
      <w:r w:rsidRPr="006670E4">
        <w:rPr>
          <w:noProof/>
          <w:sz w:val="24"/>
        </w:rPr>
        <w:t xml:space="preserve">(5), 485-509. </w:t>
      </w:r>
    </w:p>
    <w:p w:rsidR="006670E4" w:rsidRPr="006670E4" w:rsidRDefault="006670E4" w:rsidP="006670E4">
      <w:pPr>
        <w:pStyle w:val="Quote"/>
        <w:ind w:left="720" w:hanging="720"/>
        <w:jc w:val="left"/>
        <w:rPr>
          <w:noProof/>
          <w:sz w:val="24"/>
        </w:rPr>
      </w:pPr>
      <w:r w:rsidRPr="006670E4">
        <w:rPr>
          <w:noProof/>
          <w:sz w:val="24"/>
        </w:rPr>
        <w:t xml:space="preserve">Kerrin, M. (1999). Continuous improvement capability: assessment within one case study organisation. </w:t>
      </w:r>
      <w:r w:rsidRPr="006670E4">
        <w:rPr>
          <w:i/>
          <w:noProof/>
          <w:sz w:val="24"/>
        </w:rPr>
        <w:t>International Journal of Operations &amp; Production Management, 19</w:t>
      </w:r>
      <w:r w:rsidRPr="006670E4">
        <w:rPr>
          <w:noProof/>
          <w:sz w:val="24"/>
        </w:rPr>
        <w:t xml:space="preserve">(11), 1154-1167. </w:t>
      </w:r>
    </w:p>
    <w:p w:rsidR="006670E4" w:rsidRPr="003A13EB" w:rsidRDefault="006670E4" w:rsidP="006670E4">
      <w:pPr>
        <w:pStyle w:val="Quote"/>
        <w:ind w:left="720" w:hanging="720"/>
        <w:jc w:val="left"/>
        <w:rPr>
          <w:noProof/>
          <w:sz w:val="24"/>
          <w:lang w:val="fr-FR"/>
        </w:rPr>
      </w:pPr>
      <w:r w:rsidRPr="006670E4">
        <w:rPr>
          <w:noProof/>
          <w:sz w:val="24"/>
        </w:rPr>
        <w:t xml:space="preserve">Kerrin, M., &amp; Oliver, N. (2002). Collective and individual improvement activities: the role of reward systems. </w:t>
      </w:r>
      <w:r w:rsidRPr="003A13EB">
        <w:rPr>
          <w:i/>
          <w:noProof/>
          <w:sz w:val="24"/>
          <w:lang w:val="fr-FR"/>
        </w:rPr>
        <w:t>Personnel Review, 31</w:t>
      </w:r>
      <w:r w:rsidRPr="003A13EB">
        <w:rPr>
          <w:noProof/>
          <w:sz w:val="24"/>
          <w:lang w:val="fr-FR"/>
        </w:rPr>
        <w:t xml:space="preserve">(3), 320-337. </w:t>
      </w:r>
    </w:p>
    <w:p w:rsidR="006670E4" w:rsidRPr="006670E4" w:rsidRDefault="006670E4" w:rsidP="006670E4">
      <w:pPr>
        <w:pStyle w:val="Quote"/>
        <w:ind w:left="720" w:hanging="720"/>
        <w:jc w:val="left"/>
        <w:rPr>
          <w:noProof/>
          <w:sz w:val="24"/>
        </w:rPr>
      </w:pPr>
      <w:r w:rsidRPr="003A13EB">
        <w:rPr>
          <w:noProof/>
          <w:sz w:val="24"/>
          <w:lang w:val="fr-FR"/>
        </w:rPr>
        <w:t xml:space="preserve">Kumar, U., Kumar, V., de Grosbois, D., &amp; Choisne, F. (2009). </w:t>
      </w:r>
      <w:r w:rsidRPr="006670E4">
        <w:rPr>
          <w:noProof/>
          <w:sz w:val="24"/>
        </w:rPr>
        <w:t xml:space="preserve">Continuous improvement of performance measurement by TQM adopters. </w:t>
      </w:r>
      <w:r w:rsidRPr="006670E4">
        <w:rPr>
          <w:i/>
          <w:noProof/>
          <w:sz w:val="24"/>
        </w:rPr>
        <w:t>Total Quality Management &amp; Business Excellence, 20</w:t>
      </w:r>
      <w:r w:rsidRPr="006670E4">
        <w:rPr>
          <w:noProof/>
          <w:sz w:val="24"/>
        </w:rPr>
        <w:t xml:space="preserve">(6), 603-616. </w:t>
      </w:r>
    </w:p>
    <w:p w:rsidR="006670E4" w:rsidRPr="006670E4" w:rsidRDefault="006670E4" w:rsidP="006670E4">
      <w:pPr>
        <w:pStyle w:val="Quote"/>
        <w:ind w:left="720" w:hanging="720"/>
        <w:jc w:val="left"/>
        <w:rPr>
          <w:noProof/>
          <w:sz w:val="24"/>
        </w:rPr>
      </w:pPr>
      <w:r w:rsidRPr="006670E4">
        <w:rPr>
          <w:noProof/>
          <w:sz w:val="24"/>
        </w:rPr>
        <w:t xml:space="preserve">Laraia, A. C., Moody, P. E., &amp; Hall, R. W. (1999). </w:t>
      </w:r>
      <w:r w:rsidRPr="006670E4">
        <w:rPr>
          <w:i/>
          <w:noProof/>
          <w:sz w:val="24"/>
        </w:rPr>
        <w:t>The Kaizen Blitz: Accelerating Breakthroughs in Productivity and Performance</w:t>
      </w:r>
      <w:r w:rsidRPr="006670E4">
        <w:rPr>
          <w:noProof/>
          <w:sz w:val="24"/>
        </w:rPr>
        <w:t>: John Wiley and Sons.</w:t>
      </w:r>
    </w:p>
    <w:p w:rsidR="006670E4" w:rsidRPr="006670E4" w:rsidRDefault="006670E4" w:rsidP="006670E4">
      <w:pPr>
        <w:pStyle w:val="Quote"/>
        <w:ind w:left="720" w:hanging="720"/>
        <w:jc w:val="left"/>
        <w:rPr>
          <w:noProof/>
          <w:sz w:val="24"/>
        </w:rPr>
      </w:pPr>
      <w:r w:rsidRPr="006670E4">
        <w:rPr>
          <w:noProof/>
          <w:sz w:val="24"/>
        </w:rPr>
        <w:t xml:space="preserve">Lee, C. (1996). Origin of the Adoption of the Toyota Production System in China. </w:t>
      </w:r>
      <w:r w:rsidRPr="006670E4">
        <w:rPr>
          <w:i/>
          <w:noProof/>
          <w:sz w:val="24"/>
        </w:rPr>
        <w:t>Japanese Business History Review 31</w:t>
      </w:r>
      <w:r w:rsidRPr="006670E4">
        <w:rPr>
          <w:noProof/>
          <w:sz w:val="24"/>
        </w:rPr>
        <w:t xml:space="preserve">(2), 31-64. </w:t>
      </w:r>
    </w:p>
    <w:p w:rsidR="006670E4" w:rsidRPr="006670E4" w:rsidRDefault="006670E4" w:rsidP="006670E4">
      <w:pPr>
        <w:pStyle w:val="Quote"/>
        <w:ind w:left="720" w:hanging="720"/>
        <w:jc w:val="left"/>
        <w:rPr>
          <w:noProof/>
          <w:sz w:val="24"/>
        </w:rPr>
      </w:pPr>
      <w:r w:rsidRPr="006670E4">
        <w:rPr>
          <w:noProof/>
          <w:sz w:val="24"/>
        </w:rPr>
        <w:lastRenderedPageBreak/>
        <w:t xml:space="preserve">Letmathe, P., Schweitzer, M., &amp; Zielinski, M. (2012). How to learn new tasks: Shop floor performance effects of knowledge transfer and performance feedback. </w:t>
      </w:r>
      <w:r w:rsidRPr="006670E4">
        <w:rPr>
          <w:i/>
          <w:noProof/>
          <w:sz w:val="24"/>
        </w:rPr>
        <w:t>Journal of Operations Management, 30</w:t>
      </w:r>
      <w:r w:rsidRPr="006670E4">
        <w:rPr>
          <w:noProof/>
          <w:sz w:val="24"/>
        </w:rPr>
        <w:t xml:space="preserve">(3), 221-236. </w:t>
      </w:r>
    </w:p>
    <w:p w:rsidR="006670E4" w:rsidRPr="006670E4" w:rsidRDefault="006670E4" w:rsidP="006670E4">
      <w:pPr>
        <w:pStyle w:val="Quote"/>
        <w:ind w:left="720" w:hanging="720"/>
        <w:jc w:val="left"/>
        <w:rPr>
          <w:noProof/>
          <w:sz w:val="24"/>
        </w:rPr>
      </w:pPr>
      <w:r w:rsidRPr="006670E4">
        <w:rPr>
          <w:noProof/>
          <w:sz w:val="24"/>
        </w:rPr>
        <w:t xml:space="preserve">Liker, J. K. (2004). </w:t>
      </w:r>
      <w:r w:rsidRPr="006670E4">
        <w:rPr>
          <w:i/>
          <w:noProof/>
          <w:sz w:val="24"/>
        </w:rPr>
        <w:t>The Toyota Way, 14 Management Principles from the world's greatest manufacturer</w:t>
      </w:r>
      <w:r w:rsidRPr="006670E4">
        <w:rPr>
          <w:noProof/>
          <w:sz w:val="24"/>
        </w:rPr>
        <w:t>. London: Mc-Graw-Hill.</w:t>
      </w:r>
    </w:p>
    <w:p w:rsidR="006670E4" w:rsidRPr="006670E4" w:rsidRDefault="006670E4" w:rsidP="006670E4">
      <w:pPr>
        <w:pStyle w:val="Quote"/>
        <w:ind w:left="720" w:hanging="720"/>
        <w:jc w:val="left"/>
        <w:rPr>
          <w:noProof/>
          <w:sz w:val="24"/>
        </w:rPr>
      </w:pPr>
      <w:r w:rsidRPr="006670E4">
        <w:rPr>
          <w:noProof/>
          <w:sz w:val="24"/>
        </w:rPr>
        <w:t xml:space="preserve">Liker, J. K., &amp; Hoseus, M. (2008). </w:t>
      </w:r>
      <w:r w:rsidRPr="006670E4">
        <w:rPr>
          <w:i/>
          <w:noProof/>
          <w:sz w:val="24"/>
        </w:rPr>
        <w:t>Toyota Culture: The Heart and Soul of the Toyota Way</w:t>
      </w:r>
      <w:r w:rsidRPr="006670E4">
        <w:rPr>
          <w:noProof/>
          <w:sz w:val="24"/>
        </w:rPr>
        <w:t>. London: McGraw-Hill.</w:t>
      </w:r>
    </w:p>
    <w:p w:rsidR="006670E4" w:rsidRPr="006670E4" w:rsidRDefault="006670E4" w:rsidP="006670E4">
      <w:pPr>
        <w:pStyle w:val="Quote"/>
        <w:ind w:left="720" w:hanging="720"/>
        <w:jc w:val="left"/>
        <w:rPr>
          <w:noProof/>
          <w:sz w:val="24"/>
        </w:rPr>
      </w:pPr>
      <w:r w:rsidRPr="006670E4">
        <w:rPr>
          <w:noProof/>
          <w:sz w:val="24"/>
        </w:rPr>
        <w:t xml:space="preserve">Liker, J. K., &amp; Meier, D. (2006). </w:t>
      </w:r>
      <w:r w:rsidRPr="006670E4">
        <w:rPr>
          <w:i/>
          <w:noProof/>
          <w:sz w:val="24"/>
        </w:rPr>
        <w:t>the Toyota Way Fieldbook: a practical guide for implementing Toyota's 4Ps</w:t>
      </w:r>
      <w:r w:rsidRPr="006670E4">
        <w:rPr>
          <w:noProof/>
          <w:sz w:val="24"/>
        </w:rPr>
        <w:t>: McGraw-Hill.</w:t>
      </w:r>
    </w:p>
    <w:p w:rsidR="006670E4" w:rsidRPr="006670E4" w:rsidRDefault="006670E4" w:rsidP="006670E4">
      <w:pPr>
        <w:pStyle w:val="Quote"/>
        <w:ind w:left="720" w:hanging="720"/>
        <w:jc w:val="left"/>
        <w:rPr>
          <w:noProof/>
          <w:sz w:val="24"/>
        </w:rPr>
      </w:pPr>
      <w:r w:rsidRPr="006670E4">
        <w:rPr>
          <w:noProof/>
          <w:sz w:val="24"/>
        </w:rPr>
        <w:t xml:space="preserve">Lillrank, P., &amp; Kano, N. (1989). </w:t>
      </w:r>
      <w:r w:rsidRPr="006670E4">
        <w:rPr>
          <w:i/>
          <w:noProof/>
          <w:sz w:val="24"/>
        </w:rPr>
        <w:t>Continuous improvement: quality control circles in Japanese industry</w:t>
      </w:r>
      <w:r w:rsidRPr="006670E4">
        <w:rPr>
          <w:noProof/>
          <w:sz w:val="24"/>
        </w:rPr>
        <w:t>. Michigan: The University of Michigan.</w:t>
      </w:r>
    </w:p>
    <w:p w:rsidR="006670E4" w:rsidRPr="006670E4" w:rsidRDefault="006670E4" w:rsidP="006670E4">
      <w:pPr>
        <w:pStyle w:val="Quote"/>
        <w:ind w:left="720" w:hanging="720"/>
        <w:jc w:val="left"/>
        <w:rPr>
          <w:noProof/>
          <w:sz w:val="24"/>
        </w:rPr>
      </w:pPr>
      <w:r w:rsidRPr="006670E4">
        <w:rPr>
          <w:noProof/>
          <w:sz w:val="24"/>
        </w:rPr>
        <w:t xml:space="preserve">Ma, J. (2014). </w:t>
      </w:r>
      <w:r w:rsidRPr="006670E4">
        <w:rPr>
          <w:i/>
          <w:noProof/>
          <w:sz w:val="24"/>
        </w:rPr>
        <w:t>The adoption and implementation of Kaizen in Sino-Japanese automotive joint ventures.</w:t>
      </w:r>
      <w:r w:rsidRPr="006670E4">
        <w:rPr>
          <w:noProof/>
          <w:sz w:val="24"/>
        </w:rPr>
        <w:t xml:space="preserve"> (PhD), Newcastle University, Newcastle upon Tyne.   </w:t>
      </w:r>
    </w:p>
    <w:p w:rsidR="006670E4" w:rsidRPr="006670E4" w:rsidRDefault="006670E4" w:rsidP="006670E4">
      <w:pPr>
        <w:pStyle w:val="Quote"/>
        <w:ind w:left="720" w:hanging="720"/>
        <w:jc w:val="left"/>
        <w:rPr>
          <w:noProof/>
          <w:sz w:val="24"/>
        </w:rPr>
      </w:pPr>
      <w:r w:rsidRPr="003A13EB">
        <w:rPr>
          <w:noProof/>
          <w:sz w:val="24"/>
          <w:lang w:val="es-ES_tradnl"/>
        </w:rPr>
        <w:t xml:space="preserve">Marin-Garcia, J. A., del Val, M. P., &amp; Martin, T. B. (2008). </w:t>
      </w:r>
      <w:r w:rsidRPr="006670E4">
        <w:rPr>
          <w:noProof/>
          <w:sz w:val="24"/>
        </w:rPr>
        <w:t xml:space="preserve">Longitudinal study of the results of continuous improvement in an industrial company. </w:t>
      </w:r>
      <w:r w:rsidRPr="006670E4">
        <w:rPr>
          <w:i/>
          <w:noProof/>
          <w:sz w:val="24"/>
        </w:rPr>
        <w:t>Team Performance Management, 14</w:t>
      </w:r>
      <w:r w:rsidRPr="006670E4">
        <w:rPr>
          <w:noProof/>
          <w:sz w:val="24"/>
        </w:rPr>
        <w:t xml:space="preserve">(1/2), 1352-7592. </w:t>
      </w:r>
    </w:p>
    <w:p w:rsidR="006670E4" w:rsidRPr="006670E4" w:rsidRDefault="006670E4" w:rsidP="006670E4">
      <w:pPr>
        <w:pStyle w:val="Quote"/>
        <w:ind w:left="720" w:hanging="720"/>
        <w:jc w:val="left"/>
        <w:rPr>
          <w:noProof/>
          <w:sz w:val="24"/>
        </w:rPr>
      </w:pPr>
      <w:r w:rsidRPr="006670E4">
        <w:rPr>
          <w:noProof/>
          <w:sz w:val="24"/>
        </w:rPr>
        <w:t xml:space="preserve">Marin-Garcia, J. A., &amp; Poveda, Y. B. (2010). The Implementation of a Continuous Improvement Project at a Spanish Marketing Company: A Case Study. </w:t>
      </w:r>
      <w:r w:rsidRPr="006670E4">
        <w:rPr>
          <w:i/>
          <w:noProof/>
          <w:sz w:val="24"/>
        </w:rPr>
        <w:t>International Journal of Management, 27</w:t>
      </w:r>
      <w:r w:rsidRPr="006670E4">
        <w:rPr>
          <w:noProof/>
          <w:sz w:val="24"/>
        </w:rPr>
        <w:t xml:space="preserve">(3), 593-606. </w:t>
      </w:r>
    </w:p>
    <w:p w:rsidR="006670E4" w:rsidRPr="006670E4" w:rsidRDefault="006670E4" w:rsidP="006670E4">
      <w:pPr>
        <w:pStyle w:val="Quote"/>
        <w:ind w:left="720" w:hanging="720"/>
        <w:jc w:val="left"/>
        <w:rPr>
          <w:noProof/>
          <w:sz w:val="24"/>
        </w:rPr>
      </w:pPr>
      <w:r w:rsidRPr="006670E4">
        <w:rPr>
          <w:noProof/>
          <w:sz w:val="24"/>
        </w:rPr>
        <w:t xml:space="preserve">Monden, Y. (1983). </w:t>
      </w:r>
      <w:r w:rsidRPr="006670E4">
        <w:rPr>
          <w:i/>
          <w:noProof/>
          <w:sz w:val="24"/>
        </w:rPr>
        <w:t>Toyota Production System, Practical Approach to Production Management</w:t>
      </w:r>
      <w:r w:rsidRPr="006670E4">
        <w:rPr>
          <w:noProof/>
          <w:sz w:val="24"/>
        </w:rPr>
        <w:t>. Norcross, Georgia: Industrial Engineering and Management Press.</w:t>
      </w:r>
    </w:p>
    <w:p w:rsidR="006670E4" w:rsidRPr="006670E4" w:rsidRDefault="006670E4" w:rsidP="006670E4">
      <w:pPr>
        <w:pStyle w:val="Quote"/>
        <w:ind w:left="720" w:hanging="720"/>
        <w:jc w:val="left"/>
        <w:rPr>
          <w:noProof/>
          <w:sz w:val="24"/>
        </w:rPr>
      </w:pPr>
      <w:r w:rsidRPr="006670E4">
        <w:rPr>
          <w:noProof/>
          <w:sz w:val="24"/>
        </w:rPr>
        <w:t xml:space="preserve">Montabon, F. (2005). Using kaizen events for back office processes: the recruitment of frontline supervisor co-ops. </w:t>
      </w:r>
      <w:r w:rsidRPr="006670E4">
        <w:rPr>
          <w:i/>
          <w:noProof/>
          <w:sz w:val="24"/>
        </w:rPr>
        <w:t>Total Quality Management &amp; Business Excellence, 16</w:t>
      </w:r>
      <w:r w:rsidRPr="006670E4">
        <w:rPr>
          <w:noProof/>
          <w:sz w:val="24"/>
        </w:rPr>
        <w:t xml:space="preserve">(10), 1139-1147. </w:t>
      </w:r>
    </w:p>
    <w:p w:rsidR="006670E4" w:rsidRPr="006670E4" w:rsidRDefault="006670E4" w:rsidP="006670E4">
      <w:pPr>
        <w:pStyle w:val="Quote"/>
        <w:ind w:left="720" w:hanging="720"/>
        <w:jc w:val="left"/>
        <w:rPr>
          <w:noProof/>
          <w:sz w:val="24"/>
        </w:rPr>
      </w:pPr>
      <w:r w:rsidRPr="006670E4">
        <w:rPr>
          <w:noProof/>
          <w:sz w:val="24"/>
        </w:rPr>
        <w:t xml:space="preserve">Natale, J., Uppal, R., &amp; Wang, S. (2014). Improving Kaizen event success in healthcare through shorter event duration. </w:t>
      </w:r>
      <w:r w:rsidRPr="006670E4">
        <w:rPr>
          <w:i/>
          <w:noProof/>
          <w:sz w:val="24"/>
        </w:rPr>
        <w:t>International Journal of Collaborative Enterprise, 4</w:t>
      </w:r>
      <w:r w:rsidRPr="006670E4">
        <w:rPr>
          <w:noProof/>
          <w:sz w:val="24"/>
        </w:rPr>
        <w:t xml:space="preserve">(1-2), 3-16. </w:t>
      </w:r>
    </w:p>
    <w:p w:rsidR="006670E4" w:rsidRPr="006670E4" w:rsidRDefault="006670E4" w:rsidP="006670E4">
      <w:pPr>
        <w:pStyle w:val="Quote"/>
        <w:ind w:left="720" w:hanging="720"/>
        <w:jc w:val="left"/>
        <w:rPr>
          <w:noProof/>
          <w:sz w:val="24"/>
        </w:rPr>
      </w:pPr>
      <w:r w:rsidRPr="006670E4">
        <w:rPr>
          <w:noProof/>
          <w:sz w:val="24"/>
        </w:rPr>
        <w:t xml:space="preserve">Nihon HR Kyōkai. (1995). </w:t>
      </w:r>
      <w:r w:rsidRPr="006670E4">
        <w:rPr>
          <w:i/>
          <w:noProof/>
          <w:sz w:val="24"/>
        </w:rPr>
        <w:t>The Improvement Engine: Creativity &amp; Innovation Through Employee Involvement : The Kaizen Teian System</w:t>
      </w:r>
      <w:r w:rsidRPr="006670E4">
        <w:rPr>
          <w:noProof/>
          <w:sz w:val="24"/>
        </w:rPr>
        <w:t xml:space="preserve"> (1st ed.). Tokyo: Productivity Press.</w:t>
      </w:r>
    </w:p>
    <w:p w:rsidR="006670E4" w:rsidRPr="006670E4" w:rsidRDefault="006670E4" w:rsidP="006670E4">
      <w:pPr>
        <w:pStyle w:val="Quote"/>
        <w:ind w:left="720" w:hanging="720"/>
        <w:jc w:val="left"/>
        <w:rPr>
          <w:noProof/>
          <w:sz w:val="24"/>
        </w:rPr>
      </w:pPr>
      <w:r w:rsidRPr="006670E4">
        <w:rPr>
          <w:noProof/>
          <w:sz w:val="24"/>
        </w:rPr>
        <w:t xml:space="preserve">Phan, A. C., Abdallah, A. B., &amp; Matsui, Y. (2011). Quality management practices and competitive performance: Empirical evidence from Japanese manufacturing companies. </w:t>
      </w:r>
      <w:r w:rsidRPr="006670E4">
        <w:rPr>
          <w:i/>
          <w:noProof/>
          <w:sz w:val="24"/>
        </w:rPr>
        <w:t>International Journal of Production Economics, 133</w:t>
      </w:r>
      <w:r w:rsidRPr="006670E4">
        <w:rPr>
          <w:noProof/>
          <w:sz w:val="24"/>
        </w:rPr>
        <w:t xml:space="preserve">(2), 518-529. </w:t>
      </w:r>
    </w:p>
    <w:p w:rsidR="006670E4" w:rsidRPr="006670E4" w:rsidRDefault="006670E4" w:rsidP="006670E4">
      <w:pPr>
        <w:pStyle w:val="Quote"/>
        <w:ind w:left="720" w:hanging="720"/>
        <w:jc w:val="left"/>
        <w:rPr>
          <w:noProof/>
          <w:sz w:val="24"/>
        </w:rPr>
      </w:pPr>
      <w:r w:rsidRPr="006670E4">
        <w:rPr>
          <w:noProof/>
          <w:sz w:val="24"/>
        </w:rPr>
        <w:t xml:space="preserve">Radnor, Z. J., Holweg, M., &amp; Waring, J. (2012). Lean in healthcare: The unfilled promise? </w:t>
      </w:r>
      <w:r w:rsidRPr="006670E4">
        <w:rPr>
          <w:i/>
          <w:noProof/>
          <w:sz w:val="24"/>
        </w:rPr>
        <w:t>Social Science &amp; Medicine, 74</w:t>
      </w:r>
      <w:r w:rsidRPr="006670E4">
        <w:rPr>
          <w:noProof/>
          <w:sz w:val="24"/>
        </w:rPr>
        <w:t xml:space="preserve">(3), 364-371. </w:t>
      </w:r>
    </w:p>
    <w:p w:rsidR="006670E4" w:rsidRPr="006670E4" w:rsidRDefault="006670E4" w:rsidP="006670E4">
      <w:pPr>
        <w:pStyle w:val="Quote"/>
        <w:ind w:left="720" w:hanging="720"/>
        <w:jc w:val="left"/>
        <w:rPr>
          <w:noProof/>
          <w:sz w:val="24"/>
        </w:rPr>
      </w:pPr>
      <w:r w:rsidRPr="006670E4">
        <w:rPr>
          <w:noProof/>
          <w:sz w:val="24"/>
        </w:rPr>
        <w:t xml:space="preserve">Recht, R., &amp; Wilderom, C. (1998). Kaizen and culture: on the transferability of Japanese suggestion systems. </w:t>
      </w:r>
      <w:r w:rsidRPr="006670E4">
        <w:rPr>
          <w:i/>
          <w:noProof/>
          <w:sz w:val="24"/>
        </w:rPr>
        <w:t>International Business Review, 7</w:t>
      </w:r>
      <w:r w:rsidRPr="006670E4">
        <w:rPr>
          <w:noProof/>
          <w:sz w:val="24"/>
        </w:rPr>
        <w:t xml:space="preserve">(1), 7-22. </w:t>
      </w:r>
    </w:p>
    <w:p w:rsidR="006670E4" w:rsidRPr="006670E4" w:rsidRDefault="006670E4" w:rsidP="006670E4">
      <w:pPr>
        <w:pStyle w:val="Quote"/>
        <w:ind w:left="720" w:hanging="720"/>
        <w:jc w:val="left"/>
        <w:rPr>
          <w:noProof/>
          <w:sz w:val="24"/>
        </w:rPr>
      </w:pPr>
      <w:r w:rsidRPr="006670E4">
        <w:rPr>
          <w:noProof/>
          <w:sz w:val="24"/>
        </w:rPr>
        <w:t xml:space="preserve">Saaty, T. L. (1980). </w:t>
      </w:r>
      <w:r w:rsidRPr="006670E4">
        <w:rPr>
          <w:i/>
          <w:noProof/>
          <w:sz w:val="24"/>
        </w:rPr>
        <w:t>The Analytic Hierarchy Process: Planning, Priority Setting, Resource Allocation</w:t>
      </w:r>
      <w:r w:rsidRPr="006670E4">
        <w:rPr>
          <w:noProof/>
          <w:sz w:val="24"/>
        </w:rPr>
        <w:t>. New York: McGraw-Hill.</w:t>
      </w:r>
    </w:p>
    <w:p w:rsidR="006670E4" w:rsidRPr="006670E4" w:rsidRDefault="006670E4" w:rsidP="006670E4">
      <w:pPr>
        <w:pStyle w:val="Quote"/>
        <w:ind w:left="720" w:hanging="720"/>
        <w:jc w:val="left"/>
        <w:rPr>
          <w:noProof/>
          <w:sz w:val="24"/>
        </w:rPr>
      </w:pPr>
      <w:r w:rsidRPr="006670E4">
        <w:rPr>
          <w:noProof/>
          <w:sz w:val="24"/>
        </w:rPr>
        <w:t xml:space="preserve">Saaty, T. L. (1994). Highlights and critical points in the theory and application of the Analytic Hierarchy Process. </w:t>
      </w:r>
      <w:r w:rsidRPr="006670E4">
        <w:rPr>
          <w:i/>
          <w:noProof/>
          <w:sz w:val="24"/>
        </w:rPr>
        <w:t>European Journal of Operational Research, 74</w:t>
      </w:r>
      <w:r w:rsidRPr="006670E4">
        <w:rPr>
          <w:noProof/>
          <w:sz w:val="24"/>
        </w:rPr>
        <w:t xml:space="preserve">(3), 426-447. </w:t>
      </w:r>
    </w:p>
    <w:p w:rsidR="006670E4" w:rsidRPr="006670E4" w:rsidRDefault="006670E4" w:rsidP="006670E4">
      <w:pPr>
        <w:pStyle w:val="Quote"/>
        <w:ind w:left="720" w:hanging="720"/>
        <w:jc w:val="left"/>
        <w:rPr>
          <w:noProof/>
          <w:sz w:val="24"/>
        </w:rPr>
      </w:pPr>
      <w:r w:rsidRPr="006670E4">
        <w:rPr>
          <w:noProof/>
          <w:sz w:val="24"/>
        </w:rPr>
        <w:t xml:space="preserve">Saaty, T. L. (2000). </w:t>
      </w:r>
      <w:r w:rsidRPr="006670E4">
        <w:rPr>
          <w:i/>
          <w:noProof/>
          <w:sz w:val="24"/>
        </w:rPr>
        <w:t>Models, methods, concepts &amp; applications of the analytic hierarchy process</w:t>
      </w:r>
      <w:r w:rsidRPr="006670E4">
        <w:rPr>
          <w:noProof/>
          <w:sz w:val="24"/>
        </w:rPr>
        <w:t>. Massachusetts: Kluwer Academic Publishers.</w:t>
      </w:r>
    </w:p>
    <w:p w:rsidR="006670E4" w:rsidRPr="006670E4" w:rsidRDefault="006670E4" w:rsidP="006670E4">
      <w:pPr>
        <w:pStyle w:val="Quote"/>
        <w:ind w:left="720" w:hanging="720"/>
        <w:jc w:val="left"/>
        <w:rPr>
          <w:noProof/>
          <w:sz w:val="24"/>
        </w:rPr>
      </w:pPr>
      <w:r w:rsidRPr="006670E4">
        <w:rPr>
          <w:noProof/>
          <w:sz w:val="24"/>
        </w:rPr>
        <w:t xml:space="preserve">Santos, J., Wysk, R. A., &amp; Torres, J. M. (2014). </w:t>
      </w:r>
      <w:r w:rsidRPr="006670E4">
        <w:rPr>
          <w:i/>
          <w:noProof/>
          <w:sz w:val="24"/>
        </w:rPr>
        <w:t>Improving production with lean thinking</w:t>
      </w:r>
      <w:r w:rsidRPr="006670E4">
        <w:rPr>
          <w:noProof/>
          <w:sz w:val="24"/>
        </w:rPr>
        <w:t>: John Wiley &amp; Sons.</w:t>
      </w:r>
    </w:p>
    <w:p w:rsidR="006670E4" w:rsidRPr="006670E4" w:rsidRDefault="006670E4" w:rsidP="006670E4">
      <w:pPr>
        <w:pStyle w:val="Quote"/>
        <w:ind w:left="720" w:hanging="720"/>
        <w:jc w:val="left"/>
        <w:rPr>
          <w:noProof/>
          <w:sz w:val="24"/>
        </w:rPr>
      </w:pPr>
      <w:r w:rsidRPr="006670E4">
        <w:rPr>
          <w:noProof/>
          <w:sz w:val="24"/>
        </w:rPr>
        <w:t xml:space="preserve">Savolainen, T. I. (1999). Cycles of continuous improvement. </w:t>
      </w:r>
      <w:r w:rsidRPr="006670E4">
        <w:rPr>
          <w:i/>
          <w:noProof/>
          <w:sz w:val="24"/>
        </w:rPr>
        <w:t>International Journal of Operations &amp; Production Management, 19</w:t>
      </w:r>
      <w:r w:rsidRPr="006670E4">
        <w:rPr>
          <w:noProof/>
          <w:sz w:val="24"/>
        </w:rPr>
        <w:t xml:space="preserve">(11), 1203-1222. </w:t>
      </w:r>
    </w:p>
    <w:p w:rsidR="006670E4" w:rsidRPr="006670E4" w:rsidRDefault="006670E4" w:rsidP="006670E4">
      <w:pPr>
        <w:pStyle w:val="Quote"/>
        <w:ind w:left="720" w:hanging="720"/>
        <w:jc w:val="left"/>
        <w:rPr>
          <w:noProof/>
          <w:sz w:val="24"/>
        </w:rPr>
      </w:pPr>
      <w:r w:rsidRPr="006670E4">
        <w:rPr>
          <w:noProof/>
          <w:sz w:val="24"/>
        </w:rPr>
        <w:t xml:space="preserve">Sayer, N. J., &amp; Williams, B. (2012). </w:t>
      </w:r>
      <w:r w:rsidRPr="006670E4">
        <w:rPr>
          <w:i/>
          <w:noProof/>
          <w:sz w:val="24"/>
        </w:rPr>
        <w:t>Lean For Dummies</w:t>
      </w:r>
      <w:r w:rsidRPr="006670E4">
        <w:rPr>
          <w:noProof/>
          <w:sz w:val="24"/>
        </w:rPr>
        <w:t xml:space="preserve"> (2nd edition ed.). Hoboken, NJ: John Wiley &amp; Sons, Inc.</w:t>
      </w:r>
    </w:p>
    <w:p w:rsidR="006670E4" w:rsidRPr="006670E4" w:rsidRDefault="006670E4" w:rsidP="006670E4">
      <w:pPr>
        <w:pStyle w:val="Quote"/>
        <w:ind w:left="720" w:hanging="720"/>
        <w:jc w:val="left"/>
        <w:rPr>
          <w:noProof/>
          <w:sz w:val="24"/>
        </w:rPr>
      </w:pPr>
      <w:r w:rsidRPr="006670E4">
        <w:rPr>
          <w:noProof/>
          <w:sz w:val="24"/>
        </w:rPr>
        <w:t xml:space="preserve">Shang, G., &amp; Pheng, L. S. (2013). Understanding the application of Kaizen methods in construction firms in China. </w:t>
      </w:r>
      <w:r w:rsidRPr="006670E4">
        <w:rPr>
          <w:i/>
          <w:noProof/>
          <w:sz w:val="24"/>
        </w:rPr>
        <w:t>Journal of Technology Management in China, 8</w:t>
      </w:r>
      <w:r w:rsidRPr="006670E4">
        <w:rPr>
          <w:noProof/>
          <w:sz w:val="24"/>
        </w:rPr>
        <w:t>(1), 18-</w:t>
      </w:r>
      <w:r w:rsidRPr="006670E4">
        <w:rPr>
          <w:noProof/>
          <w:sz w:val="24"/>
        </w:rPr>
        <w:lastRenderedPageBreak/>
        <w:t xml:space="preserve">33. </w:t>
      </w:r>
    </w:p>
    <w:p w:rsidR="006670E4" w:rsidRPr="006670E4" w:rsidRDefault="006670E4" w:rsidP="006670E4">
      <w:pPr>
        <w:pStyle w:val="Quote"/>
        <w:ind w:left="720" w:hanging="720"/>
        <w:jc w:val="left"/>
        <w:rPr>
          <w:noProof/>
          <w:sz w:val="24"/>
        </w:rPr>
      </w:pPr>
      <w:r w:rsidRPr="006670E4">
        <w:rPr>
          <w:noProof/>
          <w:sz w:val="24"/>
        </w:rPr>
        <w:t xml:space="preserve">Shortell, S. M., O'Brien, J. L., Carman, J. M., Foster, R. W., Hughes, E. F., Boerstler, H., &amp; O'Connor, E. J. (1995). Assessing the impact of continuous quality improvement/total quality management: concept versus implementation. </w:t>
      </w:r>
      <w:r w:rsidRPr="006670E4">
        <w:rPr>
          <w:i/>
          <w:noProof/>
          <w:sz w:val="24"/>
        </w:rPr>
        <w:t>Health Services Research, 30</w:t>
      </w:r>
      <w:r w:rsidRPr="006670E4">
        <w:rPr>
          <w:noProof/>
          <w:sz w:val="24"/>
        </w:rPr>
        <w:t xml:space="preserve">(2), 377-401. </w:t>
      </w:r>
    </w:p>
    <w:p w:rsidR="006670E4" w:rsidRPr="006670E4" w:rsidRDefault="006670E4" w:rsidP="006670E4">
      <w:pPr>
        <w:pStyle w:val="Quote"/>
        <w:ind w:left="720" w:hanging="720"/>
        <w:jc w:val="left"/>
        <w:rPr>
          <w:noProof/>
          <w:sz w:val="24"/>
        </w:rPr>
      </w:pPr>
      <w:r w:rsidRPr="006670E4">
        <w:rPr>
          <w:noProof/>
          <w:sz w:val="24"/>
        </w:rPr>
        <w:t xml:space="preserve">Singh, J., &amp; Singh, H. (2015). Continuous improvement philosophy–literature review and directions. </w:t>
      </w:r>
      <w:r w:rsidRPr="006670E4">
        <w:rPr>
          <w:i/>
          <w:noProof/>
          <w:sz w:val="24"/>
        </w:rPr>
        <w:t>Benchmarking: An International Journal, 22</w:t>
      </w:r>
      <w:r w:rsidRPr="006670E4">
        <w:rPr>
          <w:noProof/>
          <w:sz w:val="24"/>
        </w:rPr>
        <w:t xml:space="preserve">(1), 75-119. </w:t>
      </w:r>
    </w:p>
    <w:p w:rsidR="006670E4" w:rsidRPr="006670E4" w:rsidRDefault="006670E4" w:rsidP="006670E4">
      <w:pPr>
        <w:pStyle w:val="Quote"/>
        <w:ind w:left="720" w:hanging="720"/>
        <w:jc w:val="left"/>
        <w:rPr>
          <w:noProof/>
          <w:sz w:val="24"/>
        </w:rPr>
      </w:pPr>
      <w:r w:rsidRPr="006670E4">
        <w:rPr>
          <w:noProof/>
          <w:sz w:val="24"/>
        </w:rPr>
        <w:t xml:space="preserve">Stam, A., Sun, M., &amp; Haines, M. (1996). Artificial neural network representations for hierarchical preference structures. </w:t>
      </w:r>
      <w:r w:rsidRPr="006670E4">
        <w:rPr>
          <w:i/>
          <w:noProof/>
          <w:sz w:val="24"/>
        </w:rPr>
        <w:t>Computers &amp; Operations Research, 23</w:t>
      </w:r>
      <w:r w:rsidRPr="006670E4">
        <w:rPr>
          <w:noProof/>
          <w:sz w:val="24"/>
        </w:rPr>
        <w:t xml:space="preserve">(12), 1191-1201. </w:t>
      </w:r>
    </w:p>
    <w:p w:rsidR="006670E4" w:rsidRPr="006670E4" w:rsidRDefault="006670E4" w:rsidP="006670E4">
      <w:pPr>
        <w:pStyle w:val="Quote"/>
        <w:ind w:left="720" w:hanging="720"/>
        <w:jc w:val="left"/>
        <w:rPr>
          <w:noProof/>
          <w:sz w:val="24"/>
        </w:rPr>
      </w:pPr>
      <w:r w:rsidRPr="006670E4">
        <w:rPr>
          <w:noProof/>
          <w:sz w:val="24"/>
        </w:rPr>
        <w:t xml:space="preserve">Suárez-Barraza, M. F., &amp; Smith, T. (2014). The Kaizen approach within process innovation: findings from a multiple case study in Ibero-American countries. </w:t>
      </w:r>
      <w:r w:rsidRPr="006670E4">
        <w:rPr>
          <w:i/>
          <w:noProof/>
          <w:sz w:val="24"/>
        </w:rPr>
        <w:t>Total Quality Management &amp; Business Excellence, 25</w:t>
      </w:r>
      <w:r w:rsidRPr="006670E4">
        <w:rPr>
          <w:noProof/>
          <w:sz w:val="24"/>
        </w:rPr>
        <w:t xml:space="preserve">(9-10), 1002-1025. </w:t>
      </w:r>
    </w:p>
    <w:p w:rsidR="006670E4" w:rsidRPr="006670E4" w:rsidRDefault="006670E4" w:rsidP="006670E4">
      <w:pPr>
        <w:pStyle w:val="Quote"/>
        <w:ind w:left="720" w:hanging="720"/>
        <w:jc w:val="left"/>
        <w:rPr>
          <w:noProof/>
          <w:sz w:val="24"/>
        </w:rPr>
      </w:pPr>
      <w:r w:rsidRPr="006670E4">
        <w:rPr>
          <w:noProof/>
          <w:sz w:val="24"/>
        </w:rPr>
        <w:t xml:space="preserve">Taj, S. (2008). Lean manufacturing performance in China: assessment of 65 manufacturing plants. </w:t>
      </w:r>
      <w:r w:rsidRPr="006670E4">
        <w:rPr>
          <w:i/>
          <w:noProof/>
          <w:sz w:val="24"/>
        </w:rPr>
        <w:t>Journal of Manufacturing Technology Management, 19</w:t>
      </w:r>
      <w:r w:rsidRPr="006670E4">
        <w:rPr>
          <w:noProof/>
          <w:sz w:val="24"/>
        </w:rPr>
        <w:t xml:space="preserve">(2), 217-234. </w:t>
      </w:r>
    </w:p>
    <w:p w:rsidR="006670E4" w:rsidRPr="006670E4" w:rsidRDefault="006670E4" w:rsidP="006670E4">
      <w:pPr>
        <w:pStyle w:val="Quote"/>
        <w:ind w:left="720" w:hanging="720"/>
        <w:jc w:val="left"/>
        <w:rPr>
          <w:noProof/>
          <w:sz w:val="24"/>
        </w:rPr>
      </w:pPr>
      <w:r w:rsidRPr="006670E4">
        <w:rPr>
          <w:noProof/>
          <w:sz w:val="24"/>
        </w:rPr>
        <w:t xml:space="preserve">Takeuchi, H., Osono, E., &amp; Shimizu, N. (2008). The Contradictions That Drive Toyota's Success. </w:t>
      </w:r>
      <w:r w:rsidRPr="006670E4">
        <w:rPr>
          <w:i/>
          <w:noProof/>
          <w:sz w:val="24"/>
        </w:rPr>
        <w:t>Harvard Business Review, 86</w:t>
      </w:r>
      <w:r w:rsidRPr="006670E4">
        <w:rPr>
          <w:noProof/>
          <w:sz w:val="24"/>
        </w:rPr>
        <w:t xml:space="preserve">(6), 96-104. </w:t>
      </w:r>
    </w:p>
    <w:p w:rsidR="006670E4" w:rsidRPr="006670E4" w:rsidRDefault="006670E4" w:rsidP="006670E4">
      <w:pPr>
        <w:pStyle w:val="Quote"/>
        <w:ind w:left="720" w:hanging="720"/>
        <w:jc w:val="left"/>
        <w:rPr>
          <w:noProof/>
          <w:sz w:val="24"/>
        </w:rPr>
      </w:pPr>
      <w:r w:rsidRPr="006670E4">
        <w:rPr>
          <w:noProof/>
          <w:sz w:val="24"/>
        </w:rPr>
        <w:t xml:space="preserve">Taylor, M., &amp; Taylor, A. (2008). Operations management research in the automotive sector: Some contemporary issues and future directions. </w:t>
      </w:r>
      <w:r w:rsidRPr="006670E4">
        <w:rPr>
          <w:i/>
          <w:noProof/>
          <w:sz w:val="24"/>
        </w:rPr>
        <w:t>International Journal of Operations &amp; Production Management, 28</w:t>
      </w:r>
      <w:r w:rsidRPr="006670E4">
        <w:rPr>
          <w:noProof/>
          <w:sz w:val="24"/>
        </w:rPr>
        <w:t xml:space="preserve">(6), 480-489. </w:t>
      </w:r>
    </w:p>
    <w:p w:rsidR="006670E4" w:rsidRPr="006670E4" w:rsidRDefault="006670E4" w:rsidP="006670E4">
      <w:pPr>
        <w:pStyle w:val="Quote"/>
        <w:ind w:left="720" w:hanging="720"/>
        <w:jc w:val="left"/>
        <w:rPr>
          <w:noProof/>
          <w:sz w:val="24"/>
        </w:rPr>
      </w:pPr>
      <w:r w:rsidRPr="006670E4">
        <w:rPr>
          <w:noProof/>
          <w:sz w:val="24"/>
        </w:rPr>
        <w:t xml:space="preserve">Terziovski, M., &amp; Sohal, A. S. (2000). The adoption of continuous improvement and innovation strategies in Australian manufacturing firms. </w:t>
      </w:r>
      <w:r w:rsidRPr="006670E4">
        <w:rPr>
          <w:i/>
          <w:noProof/>
          <w:sz w:val="24"/>
        </w:rPr>
        <w:t>Technovation, 20</w:t>
      </w:r>
      <w:r w:rsidRPr="006670E4">
        <w:rPr>
          <w:noProof/>
          <w:sz w:val="24"/>
        </w:rPr>
        <w:t xml:space="preserve">(10), 539-550. </w:t>
      </w:r>
    </w:p>
    <w:p w:rsidR="006670E4" w:rsidRPr="006670E4" w:rsidRDefault="006670E4" w:rsidP="006670E4">
      <w:pPr>
        <w:pStyle w:val="Quote"/>
        <w:ind w:left="720" w:hanging="720"/>
        <w:jc w:val="left"/>
        <w:rPr>
          <w:noProof/>
          <w:sz w:val="24"/>
        </w:rPr>
      </w:pPr>
      <w:r w:rsidRPr="006670E4">
        <w:rPr>
          <w:noProof/>
          <w:sz w:val="24"/>
        </w:rPr>
        <w:t xml:space="preserve">Van Aken, E. M., Farris, J. A., Glover, W. J., &amp; Letens, G. (2010). A framework for designing, managing, and improving Kaizen event programs. </w:t>
      </w:r>
      <w:r w:rsidRPr="006670E4">
        <w:rPr>
          <w:i/>
          <w:noProof/>
          <w:sz w:val="24"/>
        </w:rPr>
        <w:t>International Journal of Productivity and Performance Management, 59</w:t>
      </w:r>
      <w:r w:rsidRPr="006670E4">
        <w:rPr>
          <w:noProof/>
          <w:sz w:val="24"/>
        </w:rPr>
        <w:t xml:space="preserve">(7), 641-667. </w:t>
      </w:r>
    </w:p>
    <w:p w:rsidR="006670E4" w:rsidRPr="006670E4" w:rsidRDefault="006670E4" w:rsidP="006670E4">
      <w:pPr>
        <w:pStyle w:val="Quote"/>
        <w:ind w:left="720" w:hanging="720"/>
        <w:jc w:val="left"/>
        <w:rPr>
          <w:noProof/>
          <w:sz w:val="24"/>
        </w:rPr>
      </w:pPr>
      <w:r w:rsidRPr="006670E4">
        <w:rPr>
          <w:noProof/>
          <w:sz w:val="24"/>
        </w:rPr>
        <w:t xml:space="preserve">Van Laarhoven, P., &amp; Pedrycz, W. (1983). A fuzzy extension of Saaty's priority theory. </w:t>
      </w:r>
      <w:r w:rsidRPr="006670E4">
        <w:rPr>
          <w:i/>
          <w:noProof/>
          <w:sz w:val="24"/>
        </w:rPr>
        <w:t>Fuzzy sets and Systems, 11</w:t>
      </w:r>
      <w:r w:rsidRPr="006670E4">
        <w:rPr>
          <w:noProof/>
          <w:sz w:val="24"/>
        </w:rPr>
        <w:t xml:space="preserve">(1), 199-227. </w:t>
      </w:r>
    </w:p>
    <w:p w:rsidR="006670E4" w:rsidRPr="006670E4" w:rsidRDefault="006670E4" w:rsidP="006670E4">
      <w:pPr>
        <w:pStyle w:val="Quote"/>
        <w:ind w:left="720" w:hanging="720"/>
        <w:jc w:val="left"/>
        <w:rPr>
          <w:noProof/>
          <w:sz w:val="24"/>
        </w:rPr>
      </w:pPr>
      <w:r w:rsidRPr="006670E4">
        <w:rPr>
          <w:noProof/>
          <w:sz w:val="24"/>
        </w:rPr>
        <w:t xml:space="preserve">Vinodh, S., &amp; Chintha, S. K. (2011). Leanness assessment using multi-grade fuzzy approach. </w:t>
      </w:r>
      <w:r w:rsidRPr="006670E4">
        <w:rPr>
          <w:i/>
          <w:noProof/>
          <w:sz w:val="24"/>
        </w:rPr>
        <w:t>International Journal of Production Research, 49</w:t>
      </w:r>
      <w:r w:rsidRPr="006670E4">
        <w:rPr>
          <w:noProof/>
          <w:sz w:val="24"/>
        </w:rPr>
        <w:t xml:space="preserve">(2), 431-445. </w:t>
      </w:r>
    </w:p>
    <w:p w:rsidR="006670E4" w:rsidRPr="006670E4" w:rsidRDefault="006670E4" w:rsidP="006670E4">
      <w:pPr>
        <w:pStyle w:val="Quote"/>
        <w:ind w:left="720" w:hanging="720"/>
        <w:jc w:val="left"/>
        <w:rPr>
          <w:noProof/>
          <w:sz w:val="24"/>
        </w:rPr>
      </w:pPr>
      <w:r w:rsidRPr="006670E4">
        <w:rPr>
          <w:noProof/>
          <w:sz w:val="24"/>
        </w:rPr>
        <w:t xml:space="preserve">Weck, M., Klocke, F., Schell, H., &amp; Rüenauver, E. (1997). Evaluating alternative production cycles using the extended fuzzy AHP method. </w:t>
      </w:r>
      <w:r w:rsidRPr="006670E4">
        <w:rPr>
          <w:i/>
          <w:noProof/>
          <w:sz w:val="24"/>
        </w:rPr>
        <w:t>European Journal of Operational Research, 100</w:t>
      </w:r>
      <w:r w:rsidRPr="006670E4">
        <w:rPr>
          <w:noProof/>
          <w:sz w:val="24"/>
        </w:rPr>
        <w:t xml:space="preserve">(2), 351-366. </w:t>
      </w:r>
    </w:p>
    <w:p w:rsidR="006670E4" w:rsidRPr="006670E4" w:rsidRDefault="006670E4" w:rsidP="006670E4">
      <w:pPr>
        <w:pStyle w:val="Quote"/>
        <w:ind w:left="720" w:hanging="720"/>
        <w:jc w:val="left"/>
        <w:rPr>
          <w:noProof/>
          <w:sz w:val="24"/>
        </w:rPr>
      </w:pPr>
      <w:r w:rsidRPr="006670E4">
        <w:rPr>
          <w:noProof/>
          <w:sz w:val="24"/>
        </w:rPr>
        <w:t xml:space="preserve">Womack, J. P., Jones, D. T., &amp; Roos, D. (1990). </w:t>
      </w:r>
      <w:r w:rsidRPr="006670E4">
        <w:rPr>
          <w:i/>
          <w:noProof/>
          <w:sz w:val="24"/>
        </w:rPr>
        <w:t xml:space="preserve">The Machine That Changed the World: The Story of Lean Production </w:t>
      </w:r>
      <w:r w:rsidRPr="006670E4">
        <w:rPr>
          <w:noProof/>
          <w:sz w:val="24"/>
        </w:rPr>
        <w:t>New York: Rawson Associates.</w:t>
      </w:r>
    </w:p>
    <w:p w:rsidR="006670E4" w:rsidRPr="006670E4" w:rsidRDefault="006670E4" w:rsidP="006670E4">
      <w:pPr>
        <w:pStyle w:val="Quote"/>
        <w:ind w:left="720" w:hanging="720"/>
        <w:jc w:val="left"/>
        <w:rPr>
          <w:noProof/>
          <w:sz w:val="24"/>
        </w:rPr>
      </w:pPr>
      <w:r w:rsidRPr="006670E4">
        <w:rPr>
          <w:noProof/>
          <w:sz w:val="24"/>
        </w:rPr>
        <w:t xml:space="preserve">Yasuda, Y. (1989). </w:t>
      </w:r>
      <w:r w:rsidRPr="006670E4">
        <w:rPr>
          <w:i/>
          <w:noProof/>
          <w:sz w:val="24"/>
        </w:rPr>
        <w:t>Toyota no soi kufuteian Katsudo (40 years, 20 million ideas, The Toyota Suggestion System)</w:t>
      </w:r>
      <w:r w:rsidRPr="006670E4">
        <w:rPr>
          <w:noProof/>
          <w:sz w:val="24"/>
        </w:rPr>
        <w:t xml:space="preserve"> (F. Czupryna, Trans.). Tokyo: Japan Management Association.</w:t>
      </w:r>
    </w:p>
    <w:p w:rsidR="006670E4" w:rsidRPr="006670E4" w:rsidRDefault="006670E4" w:rsidP="006670E4">
      <w:pPr>
        <w:pStyle w:val="Quote"/>
        <w:ind w:left="720" w:hanging="720"/>
        <w:jc w:val="left"/>
        <w:rPr>
          <w:noProof/>
          <w:sz w:val="24"/>
        </w:rPr>
      </w:pPr>
      <w:r w:rsidRPr="006670E4">
        <w:rPr>
          <w:noProof/>
          <w:sz w:val="24"/>
        </w:rPr>
        <w:t xml:space="preserve">Zadeh, L. A. (1965). Fuzzy sets. </w:t>
      </w:r>
      <w:r w:rsidRPr="006670E4">
        <w:rPr>
          <w:i/>
          <w:noProof/>
          <w:sz w:val="24"/>
        </w:rPr>
        <w:t>Information and control, 8</w:t>
      </w:r>
      <w:r w:rsidRPr="006670E4">
        <w:rPr>
          <w:noProof/>
          <w:sz w:val="24"/>
        </w:rPr>
        <w:t xml:space="preserve">(3), 338-353. </w:t>
      </w:r>
    </w:p>
    <w:p w:rsidR="006670E4" w:rsidRPr="006670E4" w:rsidRDefault="006670E4" w:rsidP="006670E4">
      <w:pPr>
        <w:pStyle w:val="Quote"/>
        <w:ind w:left="720" w:hanging="720"/>
        <w:jc w:val="left"/>
        <w:rPr>
          <w:noProof/>
          <w:sz w:val="24"/>
        </w:rPr>
      </w:pPr>
      <w:r w:rsidRPr="006670E4">
        <w:rPr>
          <w:noProof/>
          <w:sz w:val="24"/>
        </w:rPr>
        <w:t xml:space="preserve">Zhang, L. H., &amp; Goffin, K. (1999). Joint venture manufacturing in China: an exploratory investigation. </w:t>
      </w:r>
      <w:r w:rsidRPr="006670E4">
        <w:rPr>
          <w:i/>
          <w:noProof/>
          <w:sz w:val="24"/>
        </w:rPr>
        <w:t>International Journal of Operations &amp; Production Management, 19</w:t>
      </w:r>
      <w:r w:rsidRPr="006670E4">
        <w:rPr>
          <w:noProof/>
          <w:sz w:val="24"/>
        </w:rPr>
        <w:t xml:space="preserve">(5-6), 474-490. </w:t>
      </w:r>
    </w:p>
    <w:p w:rsidR="006670E4" w:rsidRDefault="006670E4" w:rsidP="006670E4">
      <w:pPr>
        <w:pStyle w:val="Quote"/>
        <w:jc w:val="left"/>
        <w:rPr>
          <w:noProof/>
          <w:sz w:val="24"/>
        </w:rPr>
      </w:pPr>
    </w:p>
    <w:p w:rsidR="000923E0" w:rsidRPr="00825D27" w:rsidRDefault="0003024E" w:rsidP="00934537">
      <w:pPr>
        <w:pStyle w:val="Quote"/>
        <w:spacing w:before="120" w:after="120" w:line="480" w:lineRule="auto"/>
        <w:jc w:val="left"/>
      </w:pPr>
      <w:r w:rsidRPr="00825D27">
        <w:fldChar w:fldCharType="end"/>
      </w:r>
    </w:p>
    <w:sectPr w:rsidR="000923E0" w:rsidRPr="00825D27" w:rsidSect="00E07BB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A4" w:rsidRDefault="00CD00A4" w:rsidP="00226FA7">
      <w:r>
        <w:separator/>
      </w:r>
    </w:p>
  </w:endnote>
  <w:endnote w:type="continuationSeparator" w:id="0">
    <w:p w:rsidR="00CD00A4" w:rsidRDefault="00CD00A4" w:rsidP="0022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26010"/>
      <w:docPartObj>
        <w:docPartGallery w:val="Page Numbers (Bottom of Page)"/>
        <w:docPartUnique/>
      </w:docPartObj>
    </w:sdtPr>
    <w:sdtEndPr>
      <w:rPr>
        <w:rFonts w:ascii="Times New Roman" w:hAnsi="Times New Roman" w:cs="Times New Roman"/>
        <w:noProof/>
        <w:sz w:val="24"/>
        <w:szCs w:val="24"/>
      </w:rPr>
    </w:sdtEndPr>
    <w:sdtContent>
      <w:p w:rsidR="00CD00A4" w:rsidRPr="00176B42" w:rsidRDefault="00CD00A4">
        <w:pPr>
          <w:pStyle w:val="Footer"/>
          <w:jc w:val="center"/>
          <w:rPr>
            <w:rFonts w:ascii="Times New Roman" w:hAnsi="Times New Roman" w:cs="Times New Roman"/>
            <w:sz w:val="24"/>
            <w:szCs w:val="24"/>
          </w:rPr>
        </w:pPr>
        <w:r w:rsidRPr="00176B42">
          <w:rPr>
            <w:rFonts w:ascii="Times New Roman" w:hAnsi="Times New Roman" w:cs="Times New Roman"/>
            <w:sz w:val="24"/>
            <w:szCs w:val="24"/>
          </w:rPr>
          <w:fldChar w:fldCharType="begin"/>
        </w:r>
        <w:r w:rsidRPr="00176B42">
          <w:rPr>
            <w:rFonts w:ascii="Times New Roman" w:hAnsi="Times New Roman" w:cs="Times New Roman"/>
            <w:sz w:val="24"/>
            <w:szCs w:val="24"/>
          </w:rPr>
          <w:instrText xml:space="preserve"> PAGE   \* MERGEFORMAT </w:instrText>
        </w:r>
        <w:r w:rsidRPr="00176B42">
          <w:rPr>
            <w:rFonts w:ascii="Times New Roman" w:hAnsi="Times New Roman" w:cs="Times New Roman"/>
            <w:sz w:val="24"/>
            <w:szCs w:val="24"/>
          </w:rPr>
          <w:fldChar w:fldCharType="separate"/>
        </w:r>
        <w:r w:rsidR="007F29F4">
          <w:rPr>
            <w:rFonts w:ascii="Times New Roman" w:hAnsi="Times New Roman" w:cs="Times New Roman"/>
            <w:noProof/>
            <w:sz w:val="24"/>
            <w:szCs w:val="24"/>
          </w:rPr>
          <w:t>2</w:t>
        </w:r>
        <w:r w:rsidRPr="00176B42">
          <w:rPr>
            <w:rFonts w:ascii="Times New Roman" w:hAnsi="Times New Roman" w:cs="Times New Roman"/>
            <w:noProof/>
            <w:sz w:val="24"/>
            <w:szCs w:val="24"/>
          </w:rPr>
          <w:fldChar w:fldCharType="end"/>
        </w:r>
      </w:p>
    </w:sdtContent>
  </w:sdt>
  <w:p w:rsidR="00CD00A4" w:rsidRDefault="00CD0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A4" w:rsidRDefault="00CD00A4" w:rsidP="00226FA7">
      <w:r>
        <w:separator/>
      </w:r>
    </w:p>
  </w:footnote>
  <w:footnote w:type="continuationSeparator" w:id="0">
    <w:p w:rsidR="00CD00A4" w:rsidRDefault="00CD00A4" w:rsidP="00226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EC7"/>
    <w:multiLevelType w:val="hybridMultilevel"/>
    <w:tmpl w:val="E69A22F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66451D"/>
    <w:multiLevelType w:val="hybridMultilevel"/>
    <w:tmpl w:val="7A64E1A0"/>
    <w:lvl w:ilvl="0" w:tplc="9EEC5DA6">
      <w:start w:val="1"/>
      <w:numFmt w:val="decimal"/>
      <w:lvlText w:val="3.%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C2E20"/>
    <w:multiLevelType w:val="hybridMultilevel"/>
    <w:tmpl w:val="B4E440FC"/>
    <w:lvl w:ilvl="0" w:tplc="27100434">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16F41"/>
    <w:multiLevelType w:val="hybridMultilevel"/>
    <w:tmpl w:val="E408B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F312F"/>
    <w:multiLevelType w:val="hybridMultilevel"/>
    <w:tmpl w:val="067884B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915BA"/>
    <w:multiLevelType w:val="hybridMultilevel"/>
    <w:tmpl w:val="F66AFCE0"/>
    <w:lvl w:ilvl="0" w:tplc="D4EE4B9C">
      <w:start w:val="1"/>
      <w:numFmt w:val="decimal"/>
      <w:lvlText w:val="2.%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23227"/>
    <w:multiLevelType w:val="hybridMultilevel"/>
    <w:tmpl w:val="7EC0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227B1E"/>
    <w:multiLevelType w:val="hybridMultilevel"/>
    <w:tmpl w:val="023C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028A4"/>
    <w:multiLevelType w:val="hybridMultilevel"/>
    <w:tmpl w:val="AB2AFC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072F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5CD07AE"/>
    <w:multiLevelType w:val="hybridMultilevel"/>
    <w:tmpl w:val="B204B1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2C2884"/>
    <w:multiLevelType w:val="hybridMultilevel"/>
    <w:tmpl w:val="305CC3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BC47E7"/>
    <w:multiLevelType w:val="hybridMultilevel"/>
    <w:tmpl w:val="3E1A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D501F9"/>
    <w:multiLevelType w:val="hybridMultilevel"/>
    <w:tmpl w:val="C51086C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C7543A"/>
    <w:multiLevelType w:val="hybridMultilevel"/>
    <w:tmpl w:val="F8542F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5969D7"/>
    <w:multiLevelType w:val="hybridMultilevel"/>
    <w:tmpl w:val="91C2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F264D1"/>
    <w:multiLevelType w:val="hybridMultilevel"/>
    <w:tmpl w:val="AAB44D8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6"/>
  </w:num>
  <w:num w:numId="3">
    <w:abstractNumId w:val="7"/>
  </w:num>
  <w:num w:numId="4">
    <w:abstractNumId w:val="6"/>
  </w:num>
  <w:num w:numId="5">
    <w:abstractNumId w:val="12"/>
  </w:num>
  <w:num w:numId="6">
    <w:abstractNumId w:val="0"/>
  </w:num>
  <w:num w:numId="7">
    <w:abstractNumId w:val="9"/>
  </w:num>
  <w:num w:numId="8">
    <w:abstractNumId w:val="3"/>
  </w:num>
  <w:num w:numId="9">
    <w:abstractNumId w:val="11"/>
  </w:num>
  <w:num w:numId="10">
    <w:abstractNumId w:val="13"/>
  </w:num>
  <w:num w:numId="11">
    <w:abstractNumId w:val="8"/>
  </w:num>
  <w:num w:numId="12">
    <w:abstractNumId w:val="2"/>
  </w:num>
  <w:num w:numId="13">
    <w:abstractNumId w:val="14"/>
  </w:num>
  <w:num w:numId="14">
    <w:abstractNumId w:val="10"/>
  </w:num>
  <w:num w:numId="15">
    <w:abstractNumId w:val="5"/>
  </w:num>
  <w:num w:numId="16">
    <w:abstractNumId w:val="1"/>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FE3BE9"/>
    <w:rsid w:val="000041D6"/>
    <w:rsid w:val="00015B82"/>
    <w:rsid w:val="00026B62"/>
    <w:rsid w:val="00026BB7"/>
    <w:rsid w:val="0003024E"/>
    <w:rsid w:val="00031425"/>
    <w:rsid w:val="00036E31"/>
    <w:rsid w:val="00040385"/>
    <w:rsid w:val="000411FE"/>
    <w:rsid w:val="000431B4"/>
    <w:rsid w:val="00046D14"/>
    <w:rsid w:val="0005493A"/>
    <w:rsid w:val="000562F5"/>
    <w:rsid w:val="0006130B"/>
    <w:rsid w:val="00062085"/>
    <w:rsid w:val="00064A45"/>
    <w:rsid w:val="00073ADD"/>
    <w:rsid w:val="00085E58"/>
    <w:rsid w:val="00086D33"/>
    <w:rsid w:val="000923E0"/>
    <w:rsid w:val="000931EF"/>
    <w:rsid w:val="0009342D"/>
    <w:rsid w:val="0009371C"/>
    <w:rsid w:val="0009772A"/>
    <w:rsid w:val="000C47A5"/>
    <w:rsid w:val="000D4828"/>
    <w:rsid w:val="000D6900"/>
    <w:rsid w:val="000E1F91"/>
    <w:rsid w:val="000E2103"/>
    <w:rsid w:val="000E5DC9"/>
    <w:rsid w:val="000E63A1"/>
    <w:rsid w:val="000E6F74"/>
    <w:rsid w:val="000E77B6"/>
    <w:rsid w:val="000F33A5"/>
    <w:rsid w:val="000F7196"/>
    <w:rsid w:val="00110DEC"/>
    <w:rsid w:val="00114E47"/>
    <w:rsid w:val="00115939"/>
    <w:rsid w:val="00116337"/>
    <w:rsid w:val="001214CC"/>
    <w:rsid w:val="001223B9"/>
    <w:rsid w:val="0013540D"/>
    <w:rsid w:val="00141F94"/>
    <w:rsid w:val="001441CA"/>
    <w:rsid w:val="00154AA5"/>
    <w:rsid w:val="001609C3"/>
    <w:rsid w:val="00166148"/>
    <w:rsid w:val="001710EC"/>
    <w:rsid w:val="00176B42"/>
    <w:rsid w:val="00185314"/>
    <w:rsid w:val="0019636F"/>
    <w:rsid w:val="00196402"/>
    <w:rsid w:val="001A0C59"/>
    <w:rsid w:val="001A3110"/>
    <w:rsid w:val="001B2BC9"/>
    <w:rsid w:val="001B3455"/>
    <w:rsid w:val="001B5FC4"/>
    <w:rsid w:val="001B7106"/>
    <w:rsid w:val="001B76D1"/>
    <w:rsid w:val="001D295C"/>
    <w:rsid w:val="001E0575"/>
    <w:rsid w:val="001E1B0D"/>
    <w:rsid w:val="001E5DDF"/>
    <w:rsid w:val="001F3747"/>
    <w:rsid w:val="001F52FB"/>
    <w:rsid w:val="001F5A98"/>
    <w:rsid w:val="00200D6E"/>
    <w:rsid w:val="00212A93"/>
    <w:rsid w:val="002217AB"/>
    <w:rsid w:val="00222DFD"/>
    <w:rsid w:val="00225407"/>
    <w:rsid w:val="00226FA7"/>
    <w:rsid w:val="0023635B"/>
    <w:rsid w:val="002443A6"/>
    <w:rsid w:val="002458D0"/>
    <w:rsid w:val="0027322C"/>
    <w:rsid w:val="00276E16"/>
    <w:rsid w:val="00280084"/>
    <w:rsid w:val="002967F4"/>
    <w:rsid w:val="002A6DF9"/>
    <w:rsid w:val="002C13D9"/>
    <w:rsid w:val="002C7026"/>
    <w:rsid w:val="002D2980"/>
    <w:rsid w:val="002D3AED"/>
    <w:rsid w:val="002D6932"/>
    <w:rsid w:val="002D7AEA"/>
    <w:rsid w:val="002E06B2"/>
    <w:rsid w:val="002E6EC9"/>
    <w:rsid w:val="00312867"/>
    <w:rsid w:val="00320580"/>
    <w:rsid w:val="0032199E"/>
    <w:rsid w:val="00324BBD"/>
    <w:rsid w:val="00330D35"/>
    <w:rsid w:val="003334E9"/>
    <w:rsid w:val="00340AC8"/>
    <w:rsid w:val="00343B16"/>
    <w:rsid w:val="003440E3"/>
    <w:rsid w:val="00345004"/>
    <w:rsid w:val="00352AC1"/>
    <w:rsid w:val="003533FE"/>
    <w:rsid w:val="00355533"/>
    <w:rsid w:val="0035776C"/>
    <w:rsid w:val="00373857"/>
    <w:rsid w:val="00375702"/>
    <w:rsid w:val="00382AFC"/>
    <w:rsid w:val="00383B2C"/>
    <w:rsid w:val="00395600"/>
    <w:rsid w:val="003964DD"/>
    <w:rsid w:val="00397FEC"/>
    <w:rsid w:val="003A13EB"/>
    <w:rsid w:val="003A2422"/>
    <w:rsid w:val="003A3093"/>
    <w:rsid w:val="003B0A85"/>
    <w:rsid w:val="003B4330"/>
    <w:rsid w:val="003B4C19"/>
    <w:rsid w:val="003C27B3"/>
    <w:rsid w:val="003C67CB"/>
    <w:rsid w:val="003D0D66"/>
    <w:rsid w:val="003D2990"/>
    <w:rsid w:val="003D6F01"/>
    <w:rsid w:val="003D6F04"/>
    <w:rsid w:val="003E3297"/>
    <w:rsid w:val="003E59A4"/>
    <w:rsid w:val="003F4F23"/>
    <w:rsid w:val="00400FC9"/>
    <w:rsid w:val="004015BD"/>
    <w:rsid w:val="00402FA3"/>
    <w:rsid w:val="0040765D"/>
    <w:rsid w:val="00407E0A"/>
    <w:rsid w:val="00410E3F"/>
    <w:rsid w:val="00422A36"/>
    <w:rsid w:val="004233A7"/>
    <w:rsid w:val="00423891"/>
    <w:rsid w:val="00425436"/>
    <w:rsid w:val="004366E3"/>
    <w:rsid w:val="00443D01"/>
    <w:rsid w:val="004516A7"/>
    <w:rsid w:val="004521C0"/>
    <w:rsid w:val="00457931"/>
    <w:rsid w:val="004640E7"/>
    <w:rsid w:val="00464B90"/>
    <w:rsid w:val="00464C95"/>
    <w:rsid w:val="00472A03"/>
    <w:rsid w:val="00475611"/>
    <w:rsid w:val="0048485C"/>
    <w:rsid w:val="00491A93"/>
    <w:rsid w:val="004A05A4"/>
    <w:rsid w:val="004A5526"/>
    <w:rsid w:val="004B019A"/>
    <w:rsid w:val="004B59AD"/>
    <w:rsid w:val="004B6316"/>
    <w:rsid w:val="004C5BCF"/>
    <w:rsid w:val="004D1A37"/>
    <w:rsid w:val="004D2890"/>
    <w:rsid w:val="004D5155"/>
    <w:rsid w:val="004F1042"/>
    <w:rsid w:val="004F7776"/>
    <w:rsid w:val="004F7963"/>
    <w:rsid w:val="00500EF8"/>
    <w:rsid w:val="0050262A"/>
    <w:rsid w:val="00504AC5"/>
    <w:rsid w:val="005065A4"/>
    <w:rsid w:val="005152C5"/>
    <w:rsid w:val="005164BE"/>
    <w:rsid w:val="00520A07"/>
    <w:rsid w:val="00522267"/>
    <w:rsid w:val="005230BD"/>
    <w:rsid w:val="00525A1C"/>
    <w:rsid w:val="00526314"/>
    <w:rsid w:val="0052748A"/>
    <w:rsid w:val="005303AB"/>
    <w:rsid w:val="00531A7B"/>
    <w:rsid w:val="00533590"/>
    <w:rsid w:val="00534249"/>
    <w:rsid w:val="005427F6"/>
    <w:rsid w:val="00544FF2"/>
    <w:rsid w:val="00545B43"/>
    <w:rsid w:val="00554C45"/>
    <w:rsid w:val="00557D6C"/>
    <w:rsid w:val="00560C89"/>
    <w:rsid w:val="00561C88"/>
    <w:rsid w:val="00565BE5"/>
    <w:rsid w:val="005664CD"/>
    <w:rsid w:val="00572DE7"/>
    <w:rsid w:val="00574A64"/>
    <w:rsid w:val="0057721C"/>
    <w:rsid w:val="00582EAA"/>
    <w:rsid w:val="00584BE9"/>
    <w:rsid w:val="00596284"/>
    <w:rsid w:val="005A307A"/>
    <w:rsid w:val="005A4EA7"/>
    <w:rsid w:val="005B0D3E"/>
    <w:rsid w:val="005B462E"/>
    <w:rsid w:val="005B7BF0"/>
    <w:rsid w:val="005C13EE"/>
    <w:rsid w:val="005C1EE2"/>
    <w:rsid w:val="005C6481"/>
    <w:rsid w:val="005D1804"/>
    <w:rsid w:val="005E1C86"/>
    <w:rsid w:val="005E537A"/>
    <w:rsid w:val="005E5B15"/>
    <w:rsid w:val="005E5F91"/>
    <w:rsid w:val="005E7756"/>
    <w:rsid w:val="005F1D72"/>
    <w:rsid w:val="005F1F7E"/>
    <w:rsid w:val="005F6897"/>
    <w:rsid w:val="00600855"/>
    <w:rsid w:val="00600C8D"/>
    <w:rsid w:val="00601293"/>
    <w:rsid w:val="0060211D"/>
    <w:rsid w:val="006100FC"/>
    <w:rsid w:val="00610564"/>
    <w:rsid w:val="0061264A"/>
    <w:rsid w:val="00625B90"/>
    <w:rsid w:val="00631A91"/>
    <w:rsid w:val="0063315B"/>
    <w:rsid w:val="006336BB"/>
    <w:rsid w:val="00642FC8"/>
    <w:rsid w:val="006476C6"/>
    <w:rsid w:val="00650044"/>
    <w:rsid w:val="0065070D"/>
    <w:rsid w:val="006541C9"/>
    <w:rsid w:val="0065638C"/>
    <w:rsid w:val="00660228"/>
    <w:rsid w:val="006637D0"/>
    <w:rsid w:val="006670E4"/>
    <w:rsid w:val="0067422F"/>
    <w:rsid w:val="0067553D"/>
    <w:rsid w:val="0068090A"/>
    <w:rsid w:val="00681248"/>
    <w:rsid w:val="00696961"/>
    <w:rsid w:val="006A0643"/>
    <w:rsid w:val="006A6AEE"/>
    <w:rsid w:val="006A7AFF"/>
    <w:rsid w:val="006B5E19"/>
    <w:rsid w:val="006B6405"/>
    <w:rsid w:val="006C70AA"/>
    <w:rsid w:val="006C742A"/>
    <w:rsid w:val="006D0A50"/>
    <w:rsid w:val="006D30D9"/>
    <w:rsid w:val="006D3A84"/>
    <w:rsid w:val="006D4DB7"/>
    <w:rsid w:val="006E57A2"/>
    <w:rsid w:val="006F15F9"/>
    <w:rsid w:val="006F45D7"/>
    <w:rsid w:val="007022BB"/>
    <w:rsid w:val="00702ECB"/>
    <w:rsid w:val="00705FDD"/>
    <w:rsid w:val="0070620F"/>
    <w:rsid w:val="00711767"/>
    <w:rsid w:val="00716750"/>
    <w:rsid w:val="00716CE7"/>
    <w:rsid w:val="00726B2E"/>
    <w:rsid w:val="00726E2C"/>
    <w:rsid w:val="00735066"/>
    <w:rsid w:val="00735FE1"/>
    <w:rsid w:val="00737693"/>
    <w:rsid w:val="00746D56"/>
    <w:rsid w:val="0075520A"/>
    <w:rsid w:val="00756ED3"/>
    <w:rsid w:val="00757028"/>
    <w:rsid w:val="00760CB4"/>
    <w:rsid w:val="0076173E"/>
    <w:rsid w:val="00765443"/>
    <w:rsid w:val="00767F1E"/>
    <w:rsid w:val="00774191"/>
    <w:rsid w:val="0077669C"/>
    <w:rsid w:val="007831C1"/>
    <w:rsid w:val="007A3F5D"/>
    <w:rsid w:val="007B3AB5"/>
    <w:rsid w:val="007B75C2"/>
    <w:rsid w:val="007B7A4F"/>
    <w:rsid w:val="007C1C1B"/>
    <w:rsid w:val="007C426E"/>
    <w:rsid w:val="007D1218"/>
    <w:rsid w:val="007D162F"/>
    <w:rsid w:val="007D2224"/>
    <w:rsid w:val="007D2862"/>
    <w:rsid w:val="007D69E5"/>
    <w:rsid w:val="007E1380"/>
    <w:rsid w:val="007E6D71"/>
    <w:rsid w:val="007F030C"/>
    <w:rsid w:val="007F06A8"/>
    <w:rsid w:val="007F29F4"/>
    <w:rsid w:val="007F6C86"/>
    <w:rsid w:val="0080349F"/>
    <w:rsid w:val="008038AF"/>
    <w:rsid w:val="00813633"/>
    <w:rsid w:val="008139CC"/>
    <w:rsid w:val="00814EA9"/>
    <w:rsid w:val="008172C8"/>
    <w:rsid w:val="00825D27"/>
    <w:rsid w:val="0082779E"/>
    <w:rsid w:val="00827CC8"/>
    <w:rsid w:val="0083087D"/>
    <w:rsid w:val="00841973"/>
    <w:rsid w:val="00843C41"/>
    <w:rsid w:val="0085329A"/>
    <w:rsid w:val="0086244D"/>
    <w:rsid w:val="00870E3C"/>
    <w:rsid w:val="00871266"/>
    <w:rsid w:val="00882836"/>
    <w:rsid w:val="00882A9F"/>
    <w:rsid w:val="00884BBD"/>
    <w:rsid w:val="00890B4A"/>
    <w:rsid w:val="00891FF8"/>
    <w:rsid w:val="008930F7"/>
    <w:rsid w:val="00896EB2"/>
    <w:rsid w:val="008A3BD5"/>
    <w:rsid w:val="008A4EBF"/>
    <w:rsid w:val="008A687F"/>
    <w:rsid w:val="008A70E2"/>
    <w:rsid w:val="008C1466"/>
    <w:rsid w:val="008C36D3"/>
    <w:rsid w:val="008D359F"/>
    <w:rsid w:val="008D4A7B"/>
    <w:rsid w:val="008E4E5F"/>
    <w:rsid w:val="008F31F2"/>
    <w:rsid w:val="009008F8"/>
    <w:rsid w:val="00902297"/>
    <w:rsid w:val="0090261F"/>
    <w:rsid w:val="00904C51"/>
    <w:rsid w:val="009149A5"/>
    <w:rsid w:val="00917562"/>
    <w:rsid w:val="0092081D"/>
    <w:rsid w:val="00920B28"/>
    <w:rsid w:val="009215A7"/>
    <w:rsid w:val="00921737"/>
    <w:rsid w:val="00923BF7"/>
    <w:rsid w:val="009254C4"/>
    <w:rsid w:val="009305AA"/>
    <w:rsid w:val="00934537"/>
    <w:rsid w:val="009569B6"/>
    <w:rsid w:val="009576D3"/>
    <w:rsid w:val="00957750"/>
    <w:rsid w:val="0096158F"/>
    <w:rsid w:val="009662A6"/>
    <w:rsid w:val="00966B3E"/>
    <w:rsid w:val="009754B7"/>
    <w:rsid w:val="009758C1"/>
    <w:rsid w:val="009815FF"/>
    <w:rsid w:val="009A3099"/>
    <w:rsid w:val="009A467B"/>
    <w:rsid w:val="009A56B3"/>
    <w:rsid w:val="009B0180"/>
    <w:rsid w:val="009B1508"/>
    <w:rsid w:val="009B29A5"/>
    <w:rsid w:val="009C1FF2"/>
    <w:rsid w:val="009D144A"/>
    <w:rsid w:val="009D3398"/>
    <w:rsid w:val="009E51ED"/>
    <w:rsid w:val="00A0347B"/>
    <w:rsid w:val="00A068DE"/>
    <w:rsid w:val="00A07CE2"/>
    <w:rsid w:val="00A12805"/>
    <w:rsid w:val="00A22D31"/>
    <w:rsid w:val="00A313EE"/>
    <w:rsid w:val="00A35544"/>
    <w:rsid w:val="00A43C19"/>
    <w:rsid w:val="00A517E7"/>
    <w:rsid w:val="00A54713"/>
    <w:rsid w:val="00A56174"/>
    <w:rsid w:val="00A5658D"/>
    <w:rsid w:val="00A60D04"/>
    <w:rsid w:val="00A61156"/>
    <w:rsid w:val="00A62E4A"/>
    <w:rsid w:val="00A634A2"/>
    <w:rsid w:val="00A72731"/>
    <w:rsid w:val="00A84095"/>
    <w:rsid w:val="00A9258C"/>
    <w:rsid w:val="00A96D91"/>
    <w:rsid w:val="00AA1FD0"/>
    <w:rsid w:val="00AB1F23"/>
    <w:rsid w:val="00AB527D"/>
    <w:rsid w:val="00AC2CCB"/>
    <w:rsid w:val="00AC4E18"/>
    <w:rsid w:val="00AC767B"/>
    <w:rsid w:val="00AD2CDC"/>
    <w:rsid w:val="00AE4EC3"/>
    <w:rsid w:val="00AF6710"/>
    <w:rsid w:val="00B006C8"/>
    <w:rsid w:val="00B03F61"/>
    <w:rsid w:val="00B0451C"/>
    <w:rsid w:val="00B15611"/>
    <w:rsid w:val="00B15F1E"/>
    <w:rsid w:val="00B173FF"/>
    <w:rsid w:val="00B559D4"/>
    <w:rsid w:val="00B579F5"/>
    <w:rsid w:val="00B67C00"/>
    <w:rsid w:val="00B73AB2"/>
    <w:rsid w:val="00B82B17"/>
    <w:rsid w:val="00B93BCF"/>
    <w:rsid w:val="00B95568"/>
    <w:rsid w:val="00B97731"/>
    <w:rsid w:val="00BA24F0"/>
    <w:rsid w:val="00BA4D5C"/>
    <w:rsid w:val="00BB0CBE"/>
    <w:rsid w:val="00BB5A82"/>
    <w:rsid w:val="00BB6977"/>
    <w:rsid w:val="00BB75D3"/>
    <w:rsid w:val="00BB77EA"/>
    <w:rsid w:val="00BC1CA3"/>
    <w:rsid w:val="00BC38A9"/>
    <w:rsid w:val="00BD06E9"/>
    <w:rsid w:val="00BD2EC5"/>
    <w:rsid w:val="00BE6B89"/>
    <w:rsid w:val="00BE7A58"/>
    <w:rsid w:val="00BF4421"/>
    <w:rsid w:val="00BF6B22"/>
    <w:rsid w:val="00C019A4"/>
    <w:rsid w:val="00C03756"/>
    <w:rsid w:val="00C069DC"/>
    <w:rsid w:val="00C120AF"/>
    <w:rsid w:val="00C14FD2"/>
    <w:rsid w:val="00C2393C"/>
    <w:rsid w:val="00C25DC6"/>
    <w:rsid w:val="00C31AE0"/>
    <w:rsid w:val="00C33B3A"/>
    <w:rsid w:val="00C34BE1"/>
    <w:rsid w:val="00C42A36"/>
    <w:rsid w:val="00C45EFE"/>
    <w:rsid w:val="00C471AF"/>
    <w:rsid w:val="00C51479"/>
    <w:rsid w:val="00C52CBA"/>
    <w:rsid w:val="00C57735"/>
    <w:rsid w:val="00C612F9"/>
    <w:rsid w:val="00C61A48"/>
    <w:rsid w:val="00C62F2F"/>
    <w:rsid w:val="00C64745"/>
    <w:rsid w:val="00C64EC4"/>
    <w:rsid w:val="00C753C1"/>
    <w:rsid w:val="00C8397D"/>
    <w:rsid w:val="00CA488F"/>
    <w:rsid w:val="00CA578F"/>
    <w:rsid w:val="00CA70C1"/>
    <w:rsid w:val="00CB230A"/>
    <w:rsid w:val="00CB4FC6"/>
    <w:rsid w:val="00CC0914"/>
    <w:rsid w:val="00CC3CCD"/>
    <w:rsid w:val="00CD00A4"/>
    <w:rsid w:val="00CD4875"/>
    <w:rsid w:val="00CE128D"/>
    <w:rsid w:val="00CF706C"/>
    <w:rsid w:val="00D03521"/>
    <w:rsid w:val="00D15F19"/>
    <w:rsid w:val="00D22576"/>
    <w:rsid w:val="00D25868"/>
    <w:rsid w:val="00D352DD"/>
    <w:rsid w:val="00D50AB1"/>
    <w:rsid w:val="00D51953"/>
    <w:rsid w:val="00D63A8C"/>
    <w:rsid w:val="00D644E3"/>
    <w:rsid w:val="00D8029A"/>
    <w:rsid w:val="00D814A4"/>
    <w:rsid w:val="00D83637"/>
    <w:rsid w:val="00D86F80"/>
    <w:rsid w:val="00D935A7"/>
    <w:rsid w:val="00D96ADE"/>
    <w:rsid w:val="00D97818"/>
    <w:rsid w:val="00DA01B5"/>
    <w:rsid w:val="00DA5BD6"/>
    <w:rsid w:val="00DA6B2B"/>
    <w:rsid w:val="00DB3700"/>
    <w:rsid w:val="00DB4B25"/>
    <w:rsid w:val="00DC10E7"/>
    <w:rsid w:val="00DC5394"/>
    <w:rsid w:val="00DC6750"/>
    <w:rsid w:val="00DD11B3"/>
    <w:rsid w:val="00DD3855"/>
    <w:rsid w:val="00DD3978"/>
    <w:rsid w:val="00DD42A4"/>
    <w:rsid w:val="00DD55FA"/>
    <w:rsid w:val="00DD77B0"/>
    <w:rsid w:val="00DE3D76"/>
    <w:rsid w:val="00DF1233"/>
    <w:rsid w:val="00E074B0"/>
    <w:rsid w:val="00E07BB5"/>
    <w:rsid w:val="00E239AA"/>
    <w:rsid w:val="00E27F52"/>
    <w:rsid w:val="00E31AFC"/>
    <w:rsid w:val="00E323C3"/>
    <w:rsid w:val="00E37894"/>
    <w:rsid w:val="00E47639"/>
    <w:rsid w:val="00E5113A"/>
    <w:rsid w:val="00E66975"/>
    <w:rsid w:val="00E77640"/>
    <w:rsid w:val="00E81111"/>
    <w:rsid w:val="00E82DAC"/>
    <w:rsid w:val="00EA73C0"/>
    <w:rsid w:val="00EC172F"/>
    <w:rsid w:val="00EC439D"/>
    <w:rsid w:val="00ED2811"/>
    <w:rsid w:val="00EE00A7"/>
    <w:rsid w:val="00EE12AA"/>
    <w:rsid w:val="00EE4D9F"/>
    <w:rsid w:val="00EE6B9B"/>
    <w:rsid w:val="00EF1521"/>
    <w:rsid w:val="00EF21FC"/>
    <w:rsid w:val="00EF2BE6"/>
    <w:rsid w:val="00EF4410"/>
    <w:rsid w:val="00F07555"/>
    <w:rsid w:val="00F11A98"/>
    <w:rsid w:val="00F24ED4"/>
    <w:rsid w:val="00F250CE"/>
    <w:rsid w:val="00F2682A"/>
    <w:rsid w:val="00F27341"/>
    <w:rsid w:val="00F2790F"/>
    <w:rsid w:val="00F41943"/>
    <w:rsid w:val="00F443E5"/>
    <w:rsid w:val="00F4469B"/>
    <w:rsid w:val="00F51067"/>
    <w:rsid w:val="00F52BB1"/>
    <w:rsid w:val="00F53201"/>
    <w:rsid w:val="00F54EF7"/>
    <w:rsid w:val="00F64F7A"/>
    <w:rsid w:val="00F72454"/>
    <w:rsid w:val="00F86D47"/>
    <w:rsid w:val="00F93933"/>
    <w:rsid w:val="00F939B6"/>
    <w:rsid w:val="00F94CDB"/>
    <w:rsid w:val="00F969F6"/>
    <w:rsid w:val="00FA2FB5"/>
    <w:rsid w:val="00FA4B74"/>
    <w:rsid w:val="00FB08C7"/>
    <w:rsid w:val="00FB55B2"/>
    <w:rsid w:val="00FB6450"/>
    <w:rsid w:val="00FC021D"/>
    <w:rsid w:val="00FC479B"/>
    <w:rsid w:val="00FD0046"/>
    <w:rsid w:val="00FD0AC8"/>
    <w:rsid w:val="00FD5C41"/>
    <w:rsid w:val="00FE1C5B"/>
    <w:rsid w:val="00FE3928"/>
    <w:rsid w:val="00FE3BE9"/>
    <w:rsid w:val="00FE426B"/>
    <w:rsid w:val="00FF1CB5"/>
    <w:rsid w:val="00FF1D83"/>
    <w:rsid w:val="00FF4DAA"/>
    <w:rsid w:val="00FF7C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B2"/>
    <w:pPr>
      <w:widowControl w:val="0"/>
      <w:spacing w:after="0" w:line="240" w:lineRule="auto"/>
      <w:jc w:val="both"/>
    </w:pPr>
    <w:rPr>
      <w:rFonts w:ascii="Times New Roman" w:eastAsia="SimSun" w:hAnsi="Times New Roman" w:cs="Times New Roman"/>
      <w:kern w:val="2"/>
      <w:sz w:val="24"/>
      <w:szCs w:val="24"/>
      <w:lang w:eastAsia="zh-CN"/>
    </w:rPr>
  </w:style>
  <w:style w:type="paragraph" w:styleId="Heading1">
    <w:name w:val="heading 1"/>
    <w:basedOn w:val="Normal"/>
    <w:next w:val="Normal"/>
    <w:link w:val="Heading1Char"/>
    <w:uiPriority w:val="9"/>
    <w:qFormat/>
    <w:rsid w:val="00176B42"/>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B73AB2"/>
    <w:pPr>
      <w:keepNext/>
      <w:keepLines/>
      <w:outlineLvl w:val="1"/>
    </w:pPr>
    <w:rPr>
      <w:rFonts w:eastAsiaTheme="majorEastAsia" w:cstheme="majorBidi"/>
      <w:bCs/>
      <w:i/>
      <w:color w:val="000000" w:themeColor="text1"/>
      <w:szCs w:val="26"/>
    </w:rPr>
  </w:style>
  <w:style w:type="paragraph" w:styleId="Heading3">
    <w:name w:val="heading 3"/>
    <w:basedOn w:val="Normal"/>
    <w:next w:val="Normal"/>
    <w:link w:val="Heading3Char"/>
    <w:uiPriority w:val="9"/>
    <w:unhideWhenUsed/>
    <w:qFormat/>
    <w:rsid w:val="00F939B6"/>
    <w:pPr>
      <w:keepNext/>
      <w:keepLines/>
      <w:numPr>
        <w:ilvl w:val="2"/>
        <w:numId w:val="1"/>
      </w:numPr>
      <w:spacing w:before="20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FE3BE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BE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B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BE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BE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BE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B42"/>
    <w:rPr>
      <w:rFonts w:ascii="Times New Roman" w:eastAsiaTheme="majorEastAsia" w:hAnsi="Times New Roman" w:cstheme="majorBidi"/>
      <w:b/>
      <w:bCs/>
      <w:color w:val="000000" w:themeColor="text1"/>
      <w:kern w:val="2"/>
      <w:sz w:val="24"/>
      <w:szCs w:val="28"/>
      <w:lang w:eastAsia="zh-CN"/>
    </w:rPr>
  </w:style>
  <w:style w:type="character" w:customStyle="1" w:styleId="Heading2Char">
    <w:name w:val="Heading 2 Char"/>
    <w:basedOn w:val="DefaultParagraphFont"/>
    <w:link w:val="Heading2"/>
    <w:uiPriority w:val="9"/>
    <w:rsid w:val="00B73AB2"/>
    <w:rPr>
      <w:rFonts w:ascii="Times New Roman" w:eastAsiaTheme="majorEastAsia" w:hAnsi="Times New Roman" w:cstheme="majorBidi"/>
      <w:bCs/>
      <w:i/>
      <w:color w:val="000000" w:themeColor="text1"/>
      <w:kern w:val="2"/>
      <w:sz w:val="24"/>
      <w:szCs w:val="26"/>
      <w:lang w:eastAsia="zh-CN"/>
    </w:rPr>
  </w:style>
  <w:style w:type="character" w:customStyle="1" w:styleId="Heading3Char">
    <w:name w:val="Heading 3 Char"/>
    <w:basedOn w:val="DefaultParagraphFont"/>
    <w:link w:val="Heading3"/>
    <w:uiPriority w:val="9"/>
    <w:rsid w:val="00F939B6"/>
    <w:rPr>
      <w:rFonts w:asciiTheme="majorHAnsi" w:eastAsiaTheme="majorEastAsia" w:hAnsiTheme="majorHAnsi" w:cstheme="majorBidi"/>
      <w:bCs/>
      <w:i/>
      <w:kern w:val="2"/>
      <w:sz w:val="24"/>
      <w:szCs w:val="24"/>
      <w:lang w:eastAsia="zh-CN"/>
    </w:rPr>
  </w:style>
  <w:style w:type="character" w:customStyle="1" w:styleId="Heading4Char">
    <w:name w:val="Heading 4 Char"/>
    <w:basedOn w:val="DefaultParagraphFont"/>
    <w:link w:val="Heading4"/>
    <w:uiPriority w:val="9"/>
    <w:semiHidden/>
    <w:rsid w:val="00FE3BE9"/>
    <w:rPr>
      <w:rFonts w:asciiTheme="majorHAnsi" w:eastAsiaTheme="majorEastAsia" w:hAnsiTheme="majorHAnsi" w:cstheme="majorBidi"/>
      <w:b/>
      <w:bCs/>
      <w:i/>
      <w:iCs/>
      <w:color w:val="4F81BD" w:themeColor="accent1"/>
      <w:kern w:val="2"/>
      <w:sz w:val="24"/>
      <w:szCs w:val="24"/>
      <w:lang w:eastAsia="zh-CN"/>
    </w:rPr>
  </w:style>
  <w:style w:type="character" w:customStyle="1" w:styleId="Heading5Char">
    <w:name w:val="Heading 5 Char"/>
    <w:basedOn w:val="DefaultParagraphFont"/>
    <w:link w:val="Heading5"/>
    <w:uiPriority w:val="9"/>
    <w:semiHidden/>
    <w:rsid w:val="00FE3BE9"/>
    <w:rPr>
      <w:rFonts w:asciiTheme="majorHAnsi" w:eastAsiaTheme="majorEastAsia" w:hAnsiTheme="majorHAnsi" w:cstheme="majorBidi"/>
      <w:color w:val="243F60" w:themeColor="accent1" w:themeShade="7F"/>
      <w:kern w:val="2"/>
      <w:sz w:val="24"/>
      <w:szCs w:val="24"/>
      <w:lang w:eastAsia="zh-CN"/>
    </w:rPr>
  </w:style>
  <w:style w:type="character" w:customStyle="1" w:styleId="Heading6Char">
    <w:name w:val="Heading 6 Char"/>
    <w:basedOn w:val="DefaultParagraphFont"/>
    <w:link w:val="Heading6"/>
    <w:uiPriority w:val="9"/>
    <w:semiHidden/>
    <w:rsid w:val="00FE3BE9"/>
    <w:rPr>
      <w:rFonts w:asciiTheme="majorHAnsi" w:eastAsiaTheme="majorEastAsia" w:hAnsiTheme="majorHAnsi" w:cstheme="majorBidi"/>
      <w:i/>
      <w:iCs/>
      <w:color w:val="243F60" w:themeColor="accent1" w:themeShade="7F"/>
      <w:kern w:val="2"/>
      <w:sz w:val="24"/>
      <w:szCs w:val="24"/>
      <w:lang w:eastAsia="zh-CN"/>
    </w:rPr>
  </w:style>
  <w:style w:type="character" w:customStyle="1" w:styleId="Heading7Char">
    <w:name w:val="Heading 7 Char"/>
    <w:basedOn w:val="DefaultParagraphFont"/>
    <w:link w:val="Heading7"/>
    <w:uiPriority w:val="9"/>
    <w:semiHidden/>
    <w:rsid w:val="00FE3BE9"/>
    <w:rPr>
      <w:rFonts w:asciiTheme="majorHAnsi" w:eastAsiaTheme="majorEastAsia" w:hAnsiTheme="majorHAnsi" w:cstheme="majorBidi"/>
      <w:i/>
      <w:iCs/>
      <w:color w:val="404040" w:themeColor="text1" w:themeTint="BF"/>
      <w:kern w:val="2"/>
      <w:sz w:val="24"/>
      <w:szCs w:val="24"/>
      <w:lang w:eastAsia="zh-CN"/>
    </w:rPr>
  </w:style>
  <w:style w:type="character" w:customStyle="1" w:styleId="Heading8Char">
    <w:name w:val="Heading 8 Char"/>
    <w:basedOn w:val="DefaultParagraphFont"/>
    <w:link w:val="Heading8"/>
    <w:uiPriority w:val="9"/>
    <w:semiHidden/>
    <w:rsid w:val="00FE3BE9"/>
    <w:rPr>
      <w:rFonts w:asciiTheme="majorHAnsi" w:eastAsiaTheme="majorEastAsia" w:hAnsiTheme="majorHAnsi" w:cstheme="majorBidi"/>
      <w:color w:val="404040" w:themeColor="text1" w:themeTint="BF"/>
      <w:kern w:val="2"/>
      <w:sz w:val="20"/>
      <w:szCs w:val="20"/>
      <w:lang w:eastAsia="zh-CN"/>
    </w:rPr>
  </w:style>
  <w:style w:type="character" w:customStyle="1" w:styleId="Heading9Char">
    <w:name w:val="Heading 9 Char"/>
    <w:basedOn w:val="DefaultParagraphFont"/>
    <w:link w:val="Heading9"/>
    <w:uiPriority w:val="9"/>
    <w:semiHidden/>
    <w:rsid w:val="00FE3BE9"/>
    <w:rPr>
      <w:rFonts w:asciiTheme="majorHAnsi" w:eastAsiaTheme="majorEastAsia" w:hAnsiTheme="majorHAnsi" w:cstheme="majorBidi"/>
      <w:i/>
      <w:iCs/>
      <w:color w:val="404040" w:themeColor="text1" w:themeTint="BF"/>
      <w:kern w:val="2"/>
      <w:sz w:val="20"/>
      <w:szCs w:val="20"/>
      <w:lang w:eastAsia="zh-CN"/>
    </w:rPr>
  </w:style>
  <w:style w:type="paragraph" w:styleId="BodyText">
    <w:name w:val="Body Text"/>
    <w:basedOn w:val="Normal"/>
    <w:link w:val="BodyTextChar"/>
    <w:qFormat/>
    <w:rsid w:val="00B73AB2"/>
    <w:pPr>
      <w:jc w:val="left"/>
    </w:pPr>
    <w:rPr>
      <w:rFonts w:eastAsia="Times New Roman"/>
      <w:color w:val="000000" w:themeColor="text1"/>
      <w:kern w:val="0"/>
      <w:lang w:val="en-US" w:eastAsia="en-US"/>
    </w:rPr>
  </w:style>
  <w:style w:type="character" w:customStyle="1" w:styleId="BodyTextChar">
    <w:name w:val="Body Text Char"/>
    <w:basedOn w:val="DefaultParagraphFont"/>
    <w:link w:val="BodyText"/>
    <w:rsid w:val="00B73AB2"/>
    <w:rPr>
      <w:rFonts w:ascii="Times New Roman" w:eastAsia="Times New Roman" w:hAnsi="Times New Roman" w:cs="Times New Roman"/>
      <w:color w:val="000000" w:themeColor="text1"/>
      <w:sz w:val="24"/>
      <w:szCs w:val="24"/>
      <w:lang w:val="en-US"/>
    </w:rPr>
  </w:style>
  <w:style w:type="paragraph" w:styleId="Caption">
    <w:name w:val="caption"/>
    <w:basedOn w:val="Normal"/>
    <w:next w:val="Normal"/>
    <w:uiPriority w:val="35"/>
    <w:qFormat/>
    <w:rsid w:val="00EF2BE6"/>
    <w:pPr>
      <w:jc w:val="center"/>
    </w:pPr>
    <w:rPr>
      <w:bCs/>
      <w:i/>
      <w:sz w:val="22"/>
      <w:szCs w:val="20"/>
      <w:lang w:eastAsia="en-US"/>
    </w:rPr>
  </w:style>
  <w:style w:type="table" w:styleId="TableGrid">
    <w:name w:val="Table Grid"/>
    <w:basedOn w:val="TableNormal"/>
    <w:uiPriority w:val="59"/>
    <w:rsid w:val="00226FA7"/>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226FA7"/>
    <w:rPr>
      <w:vertAlign w:val="superscript"/>
    </w:rPr>
  </w:style>
  <w:style w:type="character" w:styleId="PlaceholderText">
    <w:name w:val="Placeholder Text"/>
    <w:basedOn w:val="DefaultParagraphFont"/>
    <w:uiPriority w:val="99"/>
    <w:semiHidden/>
    <w:rsid w:val="000923E0"/>
    <w:rPr>
      <w:color w:val="808080"/>
    </w:rPr>
  </w:style>
  <w:style w:type="character" w:styleId="Emphasis">
    <w:name w:val="Emphasis"/>
    <w:basedOn w:val="DefaultParagraphFont"/>
    <w:uiPriority w:val="20"/>
    <w:qFormat/>
    <w:rsid w:val="000923E0"/>
    <w:rPr>
      <w:rFonts w:asciiTheme="minorHAnsi" w:hAnsiTheme="minorHAnsi"/>
      <w:i w:val="0"/>
      <w:iCs/>
      <w:color w:val="000000" w:themeColor="text1"/>
      <w:sz w:val="18"/>
    </w:rPr>
  </w:style>
  <w:style w:type="paragraph" w:styleId="ListParagraph">
    <w:name w:val="List Paragraph"/>
    <w:basedOn w:val="Normal"/>
    <w:uiPriority w:val="34"/>
    <w:qFormat/>
    <w:rsid w:val="005C13EE"/>
    <w:pPr>
      <w:widowControl/>
      <w:contextualSpacing/>
      <w:jc w:val="left"/>
    </w:pPr>
    <w:rPr>
      <w:rFonts w:eastAsiaTheme="minorEastAsia" w:cstheme="minorBidi"/>
      <w:kern w:val="0"/>
      <w:sz w:val="22"/>
      <w:szCs w:val="22"/>
    </w:rPr>
  </w:style>
  <w:style w:type="paragraph" w:styleId="Header">
    <w:name w:val="header"/>
    <w:basedOn w:val="Normal"/>
    <w:link w:val="HeaderChar"/>
    <w:uiPriority w:val="99"/>
    <w:unhideWhenUsed/>
    <w:rsid w:val="000923E0"/>
    <w:pPr>
      <w:widowControl/>
      <w:tabs>
        <w:tab w:val="center" w:pos="4153"/>
        <w:tab w:val="right" w:pos="8306"/>
      </w:tabs>
      <w:jc w:val="left"/>
    </w:pPr>
    <w:rPr>
      <w:rFonts w:asciiTheme="minorHAnsi" w:eastAsiaTheme="minorEastAsia" w:hAnsiTheme="minorHAnsi" w:cstheme="minorBidi"/>
      <w:kern w:val="0"/>
      <w:sz w:val="22"/>
      <w:szCs w:val="22"/>
    </w:rPr>
  </w:style>
  <w:style w:type="character" w:customStyle="1" w:styleId="HeaderChar">
    <w:name w:val="Header Char"/>
    <w:basedOn w:val="DefaultParagraphFont"/>
    <w:link w:val="Header"/>
    <w:uiPriority w:val="99"/>
    <w:rsid w:val="000923E0"/>
    <w:rPr>
      <w:rFonts w:eastAsiaTheme="minorEastAsia"/>
      <w:lang w:eastAsia="zh-CN"/>
    </w:rPr>
  </w:style>
  <w:style w:type="paragraph" w:styleId="Footer">
    <w:name w:val="footer"/>
    <w:basedOn w:val="Normal"/>
    <w:link w:val="FooterChar"/>
    <w:uiPriority w:val="99"/>
    <w:unhideWhenUsed/>
    <w:rsid w:val="000923E0"/>
    <w:pPr>
      <w:widowControl/>
      <w:tabs>
        <w:tab w:val="center" w:pos="4153"/>
        <w:tab w:val="right" w:pos="8306"/>
      </w:tabs>
      <w:jc w:val="left"/>
    </w:pPr>
    <w:rPr>
      <w:rFonts w:asciiTheme="minorHAnsi" w:eastAsiaTheme="minorEastAsia" w:hAnsiTheme="minorHAnsi" w:cstheme="minorBidi"/>
      <w:kern w:val="0"/>
      <w:sz w:val="22"/>
      <w:szCs w:val="22"/>
    </w:rPr>
  </w:style>
  <w:style w:type="character" w:customStyle="1" w:styleId="FooterChar">
    <w:name w:val="Footer Char"/>
    <w:basedOn w:val="DefaultParagraphFont"/>
    <w:link w:val="Footer"/>
    <w:uiPriority w:val="99"/>
    <w:rsid w:val="000923E0"/>
    <w:rPr>
      <w:rFonts w:eastAsiaTheme="minorEastAsia"/>
      <w:lang w:eastAsia="zh-CN"/>
    </w:rPr>
  </w:style>
  <w:style w:type="character" w:styleId="Strong">
    <w:name w:val="Strong"/>
    <w:basedOn w:val="DefaultParagraphFont"/>
    <w:qFormat/>
    <w:rsid w:val="000923E0"/>
    <w:rPr>
      <w:b/>
      <w:bCs/>
    </w:rPr>
  </w:style>
  <w:style w:type="character" w:styleId="Hyperlink">
    <w:name w:val="Hyperlink"/>
    <w:basedOn w:val="DefaultParagraphFont"/>
    <w:uiPriority w:val="99"/>
    <w:unhideWhenUsed/>
    <w:rsid w:val="000923E0"/>
    <w:rPr>
      <w:color w:val="0000FF" w:themeColor="hyperlink"/>
      <w:u w:val="single"/>
    </w:rPr>
  </w:style>
  <w:style w:type="table" w:customStyle="1" w:styleId="TableGrid1">
    <w:name w:val="Table Grid1"/>
    <w:basedOn w:val="TableNormal"/>
    <w:next w:val="TableGrid"/>
    <w:uiPriority w:val="59"/>
    <w:rsid w:val="000923E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figure and table"/>
    <w:link w:val="NoSpacingChar"/>
    <w:uiPriority w:val="1"/>
    <w:qFormat/>
    <w:rsid w:val="000923E0"/>
    <w:pPr>
      <w:spacing w:after="0" w:line="240" w:lineRule="auto"/>
    </w:pPr>
    <w:rPr>
      <w:rFonts w:eastAsiaTheme="minorEastAsia"/>
      <w:color w:val="000000" w:themeColor="text1"/>
      <w:sz w:val="18"/>
      <w:lang w:eastAsia="zh-CN"/>
    </w:rPr>
  </w:style>
  <w:style w:type="paragraph" w:styleId="BalloonText">
    <w:name w:val="Balloon Text"/>
    <w:basedOn w:val="Normal"/>
    <w:link w:val="BalloonTextChar"/>
    <w:uiPriority w:val="99"/>
    <w:semiHidden/>
    <w:unhideWhenUsed/>
    <w:rsid w:val="000923E0"/>
    <w:pPr>
      <w:widowControl/>
      <w:jc w:val="left"/>
    </w:pPr>
    <w:rPr>
      <w:rFonts w:ascii="Tahoma" w:eastAsiaTheme="minorEastAsia" w:hAnsi="Tahoma" w:cs="Tahoma"/>
      <w:kern w:val="0"/>
      <w:sz w:val="16"/>
      <w:szCs w:val="16"/>
    </w:rPr>
  </w:style>
  <w:style w:type="character" w:customStyle="1" w:styleId="BalloonTextChar">
    <w:name w:val="Balloon Text Char"/>
    <w:basedOn w:val="DefaultParagraphFont"/>
    <w:link w:val="BalloonText"/>
    <w:uiPriority w:val="99"/>
    <w:semiHidden/>
    <w:rsid w:val="000923E0"/>
    <w:rPr>
      <w:rFonts w:ascii="Tahoma" w:eastAsiaTheme="minorEastAsia" w:hAnsi="Tahoma" w:cs="Tahoma"/>
      <w:sz w:val="16"/>
      <w:szCs w:val="16"/>
      <w:lang w:eastAsia="zh-CN"/>
    </w:rPr>
  </w:style>
  <w:style w:type="paragraph" w:customStyle="1" w:styleId="EndNoteBibliographyTitle">
    <w:name w:val="EndNote Bibliography Title"/>
    <w:basedOn w:val="Normal"/>
    <w:link w:val="EndNoteBibliographyTitleChar"/>
    <w:rsid w:val="0003024E"/>
    <w:pPr>
      <w:jc w:val="center"/>
    </w:pPr>
    <w:rPr>
      <w:noProof/>
    </w:rPr>
  </w:style>
  <w:style w:type="character" w:customStyle="1" w:styleId="EndNoteBibliographyTitleChar">
    <w:name w:val="EndNote Bibliography Title Char"/>
    <w:basedOn w:val="DefaultParagraphFont"/>
    <w:link w:val="EndNoteBibliographyTitle"/>
    <w:rsid w:val="0003024E"/>
    <w:rPr>
      <w:rFonts w:ascii="Times New Roman" w:eastAsia="SimSun" w:hAnsi="Times New Roman" w:cs="Times New Roman"/>
      <w:noProof/>
      <w:kern w:val="2"/>
      <w:sz w:val="24"/>
      <w:szCs w:val="24"/>
      <w:lang w:eastAsia="zh-CN"/>
    </w:rPr>
  </w:style>
  <w:style w:type="paragraph" w:customStyle="1" w:styleId="EndNoteBibliography">
    <w:name w:val="EndNote Bibliography"/>
    <w:basedOn w:val="Normal"/>
    <w:link w:val="EndNoteBibliographyChar"/>
    <w:rsid w:val="0003024E"/>
    <w:rPr>
      <w:noProof/>
    </w:rPr>
  </w:style>
  <w:style w:type="character" w:customStyle="1" w:styleId="EndNoteBibliographyChar">
    <w:name w:val="EndNote Bibliography Char"/>
    <w:basedOn w:val="DefaultParagraphFont"/>
    <w:link w:val="EndNoteBibliography"/>
    <w:rsid w:val="0003024E"/>
    <w:rPr>
      <w:rFonts w:ascii="Times New Roman" w:eastAsia="SimSun" w:hAnsi="Times New Roman" w:cs="Times New Roman"/>
      <w:noProof/>
      <w:kern w:val="2"/>
      <w:sz w:val="24"/>
      <w:szCs w:val="24"/>
      <w:lang w:eastAsia="zh-CN"/>
    </w:rPr>
  </w:style>
  <w:style w:type="paragraph" w:customStyle="1" w:styleId="Affiliation">
    <w:name w:val="Affiliation"/>
    <w:basedOn w:val="Normal"/>
    <w:uiPriority w:val="99"/>
    <w:rsid w:val="00176B42"/>
    <w:pPr>
      <w:widowControl/>
      <w:spacing w:after="240" w:line="280" w:lineRule="exact"/>
      <w:jc w:val="center"/>
    </w:pPr>
    <w:rPr>
      <w:rFonts w:eastAsia="Times New Roman"/>
      <w:kern w:val="0"/>
      <w:sz w:val="20"/>
      <w:szCs w:val="20"/>
      <w:lang w:val="en-IE" w:eastAsia="en-US"/>
    </w:rPr>
  </w:style>
  <w:style w:type="paragraph" w:styleId="Quote">
    <w:name w:val="Quote"/>
    <w:basedOn w:val="Normal"/>
    <w:next w:val="Normal"/>
    <w:link w:val="QuoteChar"/>
    <w:uiPriority w:val="29"/>
    <w:qFormat/>
    <w:rsid w:val="00A068DE"/>
    <w:pPr>
      <w:ind w:left="284" w:hanging="284"/>
    </w:pPr>
    <w:rPr>
      <w:iCs/>
      <w:color w:val="000000" w:themeColor="text1"/>
      <w:sz w:val="20"/>
    </w:rPr>
  </w:style>
  <w:style w:type="character" w:customStyle="1" w:styleId="QuoteChar">
    <w:name w:val="Quote Char"/>
    <w:basedOn w:val="DefaultParagraphFont"/>
    <w:link w:val="Quote"/>
    <w:uiPriority w:val="29"/>
    <w:rsid w:val="00A068DE"/>
    <w:rPr>
      <w:rFonts w:ascii="Times New Roman" w:eastAsia="SimSun" w:hAnsi="Times New Roman" w:cs="Times New Roman"/>
      <w:iCs/>
      <w:color w:val="000000" w:themeColor="text1"/>
      <w:kern w:val="2"/>
      <w:sz w:val="20"/>
      <w:szCs w:val="24"/>
      <w:lang w:eastAsia="zh-CN"/>
    </w:rPr>
  </w:style>
  <w:style w:type="character" w:customStyle="1" w:styleId="NoSpacingChar">
    <w:name w:val="No Spacing Char"/>
    <w:aliases w:val="figure and table Char"/>
    <w:basedOn w:val="DefaultParagraphFont"/>
    <w:link w:val="NoSpacing"/>
    <w:uiPriority w:val="1"/>
    <w:locked/>
    <w:rsid w:val="00F443E5"/>
    <w:rPr>
      <w:rFonts w:eastAsiaTheme="minorEastAsia"/>
      <w:color w:val="000000" w:themeColor="text1"/>
      <w:sz w:val="18"/>
      <w:lang w:eastAsia="zh-CN"/>
    </w:rPr>
  </w:style>
  <w:style w:type="character" w:customStyle="1" w:styleId="shorttext">
    <w:name w:val="short_text"/>
    <w:basedOn w:val="DefaultParagraphFont"/>
    <w:rsid w:val="00544FF2"/>
    <w:rPr>
      <w:rFonts w:cs="Times New Roman"/>
    </w:rPr>
  </w:style>
  <w:style w:type="character" w:styleId="CommentReference">
    <w:name w:val="annotation reference"/>
    <w:basedOn w:val="DefaultParagraphFont"/>
    <w:rsid w:val="004521C0"/>
    <w:rPr>
      <w:sz w:val="16"/>
      <w:szCs w:val="16"/>
    </w:rPr>
  </w:style>
  <w:style w:type="paragraph" w:styleId="CommentText">
    <w:name w:val="annotation text"/>
    <w:basedOn w:val="Normal"/>
    <w:link w:val="CommentTextChar"/>
    <w:uiPriority w:val="99"/>
    <w:semiHidden/>
    <w:unhideWhenUsed/>
    <w:rsid w:val="00FF7C44"/>
    <w:pPr>
      <w:jc w:val="left"/>
    </w:pPr>
    <w:rPr>
      <w:rFonts w:asciiTheme="minorHAnsi" w:eastAsiaTheme="minorHAnsi" w:hAnsiTheme="minorHAnsi" w:cstheme="minorBidi"/>
      <w:kern w:val="0"/>
      <w:sz w:val="20"/>
      <w:szCs w:val="20"/>
      <w:lang w:val="en-US" w:eastAsia="en-US"/>
    </w:rPr>
  </w:style>
  <w:style w:type="character" w:customStyle="1" w:styleId="CommentTextChar">
    <w:name w:val="Comment Text Char"/>
    <w:basedOn w:val="DefaultParagraphFont"/>
    <w:link w:val="CommentText"/>
    <w:uiPriority w:val="99"/>
    <w:semiHidden/>
    <w:rsid w:val="00FF7C44"/>
    <w:rPr>
      <w:sz w:val="20"/>
      <w:szCs w:val="20"/>
      <w:lang w:val="en-US"/>
    </w:rPr>
  </w:style>
  <w:style w:type="character" w:styleId="FollowedHyperlink">
    <w:name w:val="FollowedHyperlink"/>
    <w:basedOn w:val="DefaultParagraphFont"/>
    <w:uiPriority w:val="99"/>
    <w:semiHidden/>
    <w:unhideWhenUsed/>
    <w:rsid w:val="00115939"/>
    <w:rPr>
      <w:color w:val="800080" w:themeColor="followedHyperlink"/>
      <w:u w:val="single"/>
    </w:rPr>
  </w:style>
  <w:style w:type="character" w:customStyle="1" w:styleId="apple-converted-space">
    <w:name w:val="apple-converted-space"/>
    <w:basedOn w:val="DefaultParagraphFont"/>
    <w:rsid w:val="00DB3700"/>
  </w:style>
  <w:style w:type="paragraph" w:styleId="CommentSubject">
    <w:name w:val="annotation subject"/>
    <w:basedOn w:val="CommentText"/>
    <w:next w:val="CommentText"/>
    <w:link w:val="CommentSubjectChar"/>
    <w:uiPriority w:val="99"/>
    <w:semiHidden/>
    <w:unhideWhenUsed/>
    <w:rsid w:val="009576D3"/>
    <w:pPr>
      <w:jc w:val="both"/>
    </w:pPr>
    <w:rPr>
      <w:rFonts w:ascii="Times New Roman" w:eastAsia="SimSun" w:hAnsi="Times New Roman" w:cs="Times New Roman"/>
      <w:b/>
      <w:bCs/>
      <w:kern w:val="2"/>
      <w:lang w:val="en-GB" w:eastAsia="zh-CN"/>
    </w:rPr>
  </w:style>
  <w:style w:type="character" w:customStyle="1" w:styleId="CommentSubjectChar">
    <w:name w:val="Comment Subject Char"/>
    <w:basedOn w:val="CommentTextChar"/>
    <w:link w:val="CommentSubject"/>
    <w:uiPriority w:val="99"/>
    <w:semiHidden/>
    <w:rsid w:val="009576D3"/>
    <w:rPr>
      <w:rFonts w:ascii="Times New Roman" w:eastAsia="SimSun" w:hAnsi="Times New Roman" w:cs="Times New Roman"/>
      <w:b/>
      <w:bCs/>
      <w:kern w:val="2"/>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B2"/>
    <w:pPr>
      <w:widowControl w:val="0"/>
      <w:spacing w:after="0" w:line="240" w:lineRule="auto"/>
      <w:jc w:val="both"/>
    </w:pPr>
    <w:rPr>
      <w:rFonts w:ascii="Times New Roman" w:eastAsia="SimSun" w:hAnsi="Times New Roman" w:cs="Times New Roman"/>
      <w:kern w:val="2"/>
      <w:sz w:val="24"/>
      <w:szCs w:val="24"/>
      <w:lang w:eastAsia="zh-CN"/>
    </w:rPr>
  </w:style>
  <w:style w:type="paragraph" w:styleId="Heading1">
    <w:name w:val="heading 1"/>
    <w:basedOn w:val="Normal"/>
    <w:next w:val="Normal"/>
    <w:link w:val="Heading1Char"/>
    <w:uiPriority w:val="9"/>
    <w:qFormat/>
    <w:rsid w:val="00176B42"/>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B73AB2"/>
    <w:pPr>
      <w:keepNext/>
      <w:keepLines/>
      <w:outlineLvl w:val="1"/>
    </w:pPr>
    <w:rPr>
      <w:rFonts w:eastAsiaTheme="majorEastAsia" w:cstheme="majorBidi"/>
      <w:bCs/>
      <w:i/>
      <w:color w:val="000000" w:themeColor="text1"/>
      <w:szCs w:val="26"/>
    </w:rPr>
  </w:style>
  <w:style w:type="paragraph" w:styleId="Heading3">
    <w:name w:val="heading 3"/>
    <w:basedOn w:val="Normal"/>
    <w:next w:val="Normal"/>
    <w:link w:val="Heading3Char"/>
    <w:uiPriority w:val="9"/>
    <w:unhideWhenUsed/>
    <w:qFormat/>
    <w:rsid w:val="00F939B6"/>
    <w:pPr>
      <w:keepNext/>
      <w:keepLines/>
      <w:numPr>
        <w:ilvl w:val="2"/>
        <w:numId w:val="1"/>
      </w:numPr>
      <w:spacing w:before="20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FE3BE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BE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B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BE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BE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BE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B42"/>
    <w:rPr>
      <w:rFonts w:ascii="Times New Roman" w:eastAsiaTheme="majorEastAsia" w:hAnsi="Times New Roman" w:cstheme="majorBidi"/>
      <w:b/>
      <w:bCs/>
      <w:color w:val="000000" w:themeColor="text1"/>
      <w:kern w:val="2"/>
      <w:sz w:val="24"/>
      <w:szCs w:val="28"/>
      <w:lang w:eastAsia="zh-CN"/>
    </w:rPr>
  </w:style>
  <w:style w:type="character" w:customStyle="1" w:styleId="Heading2Char">
    <w:name w:val="Heading 2 Char"/>
    <w:basedOn w:val="DefaultParagraphFont"/>
    <w:link w:val="Heading2"/>
    <w:uiPriority w:val="9"/>
    <w:rsid w:val="00B73AB2"/>
    <w:rPr>
      <w:rFonts w:ascii="Times New Roman" w:eastAsiaTheme="majorEastAsia" w:hAnsi="Times New Roman" w:cstheme="majorBidi"/>
      <w:bCs/>
      <w:i/>
      <w:color w:val="000000" w:themeColor="text1"/>
      <w:kern w:val="2"/>
      <w:sz w:val="24"/>
      <w:szCs w:val="26"/>
      <w:lang w:eastAsia="zh-CN"/>
    </w:rPr>
  </w:style>
  <w:style w:type="character" w:customStyle="1" w:styleId="Heading3Char">
    <w:name w:val="Heading 3 Char"/>
    <w:basedOn w:val="DefaultParagraphFont"/>
    <w:link w:val="Heading3"/>
    <w:uiPriority w:val="9"/>
    <w:rsid w:val="00F939B6"/>
    <w:rPr>
      <w:rFonts w:asciiTheme="majorHAnsi" w:eastAsiaTheme="majorEastAsia" w:hAnsiTheme="majorHAnsi" w:cstheme="majorBidi"/>
      <w:bCs/>
      <w:i/>
      <w:kern w:val="2"/>
      <w:sz w:val="24"/>
      <w:szCs w:val="24"/>
      <w:lang w:eastAsia="zh-CN"/>
    </w:rPr>
  </w:style>
  <w:style w:type="character" w:customStyle="1" w:styleId="Heading4Char">
    <w:name w:val="Heading 4 Char"/>
    <w:basedOn w:val="DefaultParagraphFont"/>
    <w:link w:val="Heading4"/>
    <w:uiPriority w:val="9"/>
    <w:semiHidden/>
    <w:rsid w:val="00FE3BE9"/>
    <w:rPr>
      <w:rFonts w:asciiTheme="majorHAnsi" w:eastAsiaTheme="majorEastAsia" w:hAnsiTheme="majorHAnsi" w:cstheme="majorBidi"/>
      <w:b/>
      <w:bCs/>
      <w:i/>
      <w:iCs/>
      <w:color w:val="4F81BD" w:themeColor="accent1"/>
      <w:kern w:val="2"/>
      <w:sz w:val="24"/>
      <w:szCs w:val="24"/>
      <w:lang w:eastAsia="zh-CN"/>
    </w:rPr>
  </w:style>
  <w:style w:type="character" w:customStyle="1" w:styleId="Heading5Char">
    <w:name w:val="Heading 5 Char"/>
    <w:basedOn w:val="DefaultParagraphFont"/>
    <w:link w:val="Heading5"/>
    <w:uiPriority w:val="9"/>
    <w:semiHidden/>
    <w:rsid w:val="00FE3BE9"/>
    <w:rPr>
      <w:rFonts w:asciiTheme="majorHAnsi" w:eastAsiaTheme="majorEastAsia" w:hAnsiTheme="majorHAnsi" w:cstheme="majorBidi"/>
      <w:color w:val="243F60" w:themeColor="accent1" w:themeShade="7F"/>
      <w:kern w:val="2"/>
      <w:sz w:val="24"/>
      <w:szCs w:val="24"/>
      <w:lang w:eastAsia="zh-CN"/>
    </w:rPr>
  </w:style>
  <w:style w:type="character" w:customStyle="1" w:styleId="Heading6Char">
    <w:name w:val="Heading 6 Char"/>
    <w:basedOn w:val="DefaultParagraphFont"/>
    <w:link w:val="Heading6"/>
    <w:uiPriority w:val="9"/>
    <w:semiHidden/>
    <w:rsid w:val="00FE3BE9"/>
    <w:rPr>
      <w:rFonts w:asciiTheme="majorHAnsi" w:eastAsiaTheme="majorEastAsia" w:hAnsiTheme="majorHAnsi" w:cstheme="majorBidi"/>
      <w:i/>
      <w:iCs/>
      <w:color w:val="243F60" w:themeColor="accent1" w:themeShade="7F"/>
      <w:kern w:val="2"/>
      <w:sz w:val="24"/>
      <w:szCs w:val="24"/>
      <w:lang w:eastAsia="zh-CN"/>
    </w:rPr>
  </w:style>
  <w:style w:type="character" w:customStyle="1" w:styleId="Heading7Char">
    <w:name w:val="Heading 7 Char"/>
    <w:basedOn w:val="DefaultParagraphFont"/>
    <w:link w:val="Heading7"/>
    <w:uiPriority w:val="9"/>
    <w:semiHidden/>
    <w:rsid w:val="00FE3BE9"/>
    <w:rPr>
      <w:rFonts w:asciiTheme="majorHAnsi" w:eastAsiaTheme="majorEastAsia" w:hAnsiTheme="majorHAnsi" w:cstheme="majorBidi"/>
      <w:i/>
      <w:iCs/>
      <w:color w:val="404040" w:themeColor="text1" w:themeTint="BF"/>
      <w:kern w:val="2"/>
      <w:sz w:val="24"/>
      <w:szCs w:val="24"/>
      <w:lang w:eastAsia="zh-CN"/>
    </w:rPr>
  </w:style>
  <w:style w:type="character" w:customStyle="1" w:styleId="Heading8Char">
    <w:name w:val="Heading 8 Char"/>
    <w:basedOn w:val="DefaultParagraphFont"/>
    <w:link w:val="Heading8"/>
    <w:uiPriority w:val="9"/>
    <w:semiHidden/>
    <w:rsid w:val="00FE3BE9"/>
    <w:rPr>
      <w:rFonts w:asciiTheme="majorHAnsi" w:eastAsiaTheme="majorEastAsia" w:hAnsiTheme="majorHAnsi" w:cstheme="majorBidi"/>
      <w:color w:val="404040" w:themeColor="text1" w:themeTint="BF"/>
      <w:kern w:val="2"/>
      <w:sz w:val="20"/>
      <w:szCs w:val="20"/>
      <w:lang w:eastAsia="zh-CN"/>
    </w:rPr>
  </w:style>
  <w:style w:type="character" w:customStyle="1" w:styleId="Heading9Char">
    <w:name w:val="Heading 9 Char"/>
    <w:basedOn w:val="DefaultParagraphFont"/>
    <w:link w:val="Heading9"/>
    <w:uiPriority w:val="9"/>
    <w:semiHidden/>
    <w:rsid w:val="00FE3BE9"/>
    <w:rPr>
      <w:rFonts w:asciiTheme="majorHAnsi" w:eastAsiaTheme="majorEastAsia" w:hAnsiTheme="majorHAnsi" w:cstheme="majorBidi"/>
      <w:i/>
      <w:iCs/>
      <w:color w:val="404040" w:themeColor="text1" w:themeTint="BF"/>
      <w:kern w:val="2"/>
      <w:sz w:val="20"/>
      <w:szCs w:val="20"/>
      <w:lang w:eastAsia="zh-CN"/>
    </w:rPr>
  </w:style>
  <w:style w:type="paragraph" w:styleId="BodyText">
    <w:name w:val="Body Text"/>
    <w:basedOn w:val="Normal"/>
    <w:link w:val="BodyTextChar"/>
    <w:qFormat/>
    <w:rsid w:val="00B73AB2"/>
    <w:pPr>
      <w:jc w:val="left"/>
    </w:pPr>
    <w:rPr>
      <w:rFonts w:eastAsia="Times New Roman"/>
      <w:color w:val="000000" w:themeColor="text1"/>
      <w:kern w:val="0"/>
      <w:lang w:val="en-US" w:eastAsia="en-US"/>
    </w:rPr>
  </w:style>
  <w:style w:type="character" w:customStyle="1" w:styleId="BodyTextChar">
    <w:name w:val="Body Text Char"/>
    <w:basedOn w:val="DefaultParagraphFont"/>
    <w:link w:val="BodyText"/>
    <w:rsid w:val="00B73AB2"/>
    <w:rPr>
      <w:rFonts w:ascii="Times New Roman" w:eastAsia="Times New Roman" w:hAnsi="Times New Roman" w:cs="Times New Roman"/>
      <w:color w:val="000000" w:themeColor="text1"/>
      <w:sz w:val="24"/>
      <w:szCs w:val="24"/>
      <w:lang w:val="en-US"/>
    </w:rPr>
  </w:style>
  <w:style w:type="paragraph" w:styleId="Caption">
    <w:name w:val="caption"/>
    <w:basedOn w:val="Normal"/>
    <w:next w:val="Normal"/>
    <w:uiPriority w:val="35"/>
    <w:qFormat/>
    <w:rsid w:val="00EF2BE6"/>
    <w:pPr>
      <w:jc w:val="center"/>
    </w:pPr>
    <w:rPr>
      <w:bCs/>
      <w:i/>
      <w:sz w:val="22"/>
      <w:szCs w:val="20"/>
      <w:lang w:eastAsia="en-US"/>
    </w:rPr>
  </w:style>
  <w:style w:type="table" w:styleId="TableGrid">
    <w:name w:val="Table Grid"/>
    <w:basedOn w:val="TableNormal"/>
    <w:uiPriority w:val="59"/>
    <w:rsid w:val="00226FA7"/>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226FA7"/>
    <w:rPr>
      <w:vertAlign w:val="superscript"/>
    </w:rPr>
  </w:style>
  <w:style w:type="character" w:styleId="PlaceholderText">
    <w:name w:val="Placeholder Text"/>
    <w:basedOn w:val="DefaultParagraphFont"/>
    <w:uiPriority w:val="99"/>
    <w:semiHidden/>
    <w:rsid w:val="000923E0"/>
    <w:rPr>
      <w:color w:val="808080"/>
    </w:rPr>
  </w:style>
  <w:style w:type="character" w:styleId="Emphasis">
    <w:name w:val="Emphasis"/>
    <w:basedOn w:val="DefaultParagraphFont"/>
    <w:uiPriority w:val="20"/>
    <w:qFormat/>
    <w:rsid w:val="000923E0"/>
    <w:rPr>
      <w:rFonts w:asciiTheme="minorHAnsi" w:hAnsiTheme="minorHAnsi"/>
      <w:i w:val="0"/>
      <w:iCs/>
      <w:color w:val="000000" w:themeColor="text1"/>
      <w:sz w:val="18"/>
    </w:rPr>
  </w:style>
  <w:style w:type="paragraph" w:styleId="ListParagraph">
    <w:name w:val="List Paragraph"/>
    <w:basedOn w:val="Normal"/>
    <w:uiPriority w:val="34"/>
    <w:qFormat/>
    <w:rsid w:val="005C13EE"/>
    <w:pPr>
      <w:widowControl/>
      <w:contextualSpacing/>
      <w:jc w:val="left"/>
    </w:pPr>
    <w:rPr>
      <w:rFonts w:eastAsiaTheme="minorEastAsia" w:cstheme="minorBidi"/>
      <w:kern w:val="0"/>
      <w:sz w:val="22"/>
      <w:szCs w:val="22"/>
    </w:rPr>
  </w:style>
  <w:style w:type="paragraph" w:styleId="Header">
    <w:name w:val="header"/>
    <w:basedOn w:val="Normal"/>
    <w:link w:val="HeaderChar"/>
    <w:uiPriority w:val="99"/>
    <w:unhideWhenUsed/>
    <w:rsid w:val="000923E0"/>
    <w:pPr>
      <w:widowControl/>
      <w:tabs>
        <w:tab w:val="center" w:pos="4153"/>
        <w:tab w:val="right" w:pos="8306"/>
      </w:tabs>
      <w:jc w:val="left"/>
    </w:pPr>
    <w:rPr>
      <w:rFonts w:asciiTheme="minorHAnsi" w:eastAsiaTheme="minorEastAsia" w:hAnsiTheme="minorHAnsi" w:cstheme="minorBidi"/>
      <w:kern w:val="0"/>
      <w:sz w:val="22"/>
      <w:szCs w:val="22"/>
    </w:rPr>
  </w:style>
  <w:style w:type="character" w:customStyle="1" w:styleId="HeaderChar">
    <w:name w:val="Header Char"/>
    <w:basedOn w:val="DefaultParagraphFont"/>
    <w:link w:val="Header"/>
    <w:uiPriority w:val="99"/>
    <w:rsid w:val="000923E0"/>
    <w:rPr>
      <w:rFonts w:eastAsiaTheme="minorEastAsia"/>
      <w:lang w:eastAsia="zh-CN"/>
    </w:rPr>
  </w:style>
  <w:style w:type="paragraph" w:styleId="Footer">
    <w:name w:val="footer"/>
    <w:basedOn w:val="Normal"/>
    <w:link w:val="FooterChar"/>
    <w:uiPriority w:val="99"/>
    <w:unhideWhenUsed/>
    <w:rsid w:val="000923E0"/>
    <w:pPr>
      <w:widowControl/>
      <w:tabs>
        <w:tab w:val="center" w:pos="4153"/>
        <w:tab w:val="right" w:pos="8306"/>
      </w:tabs>
      <w:jc w:val="left"/>
    </w:pPr>
    <w:rPr>
      <w:rFonts w:asciiTheme="minorHAnsi" w:eastAsiaTheme="minorEastAsia" w:hAnsiTheme="minorHAnsi" w:cstheme="minorBidi"/>
      <w:kern w:val="0"/>
      <w:sz w:val="22"/>
      <w:szCs w:val="22"/>
    </w:rPr>
  </w:style>
  <w:style w:type="character" w:customStyle="1" w:styleId="FooterChar">
    <w:name w:val="Footer Char"/>
    <w:basedOn w:val="DefaultParagraphFont"/>
    <w:link w:val="Footer"/>
    <w:uiPriority w:val="99"/>
    <w:rsid w:val="000923E0"/>
    <w:rPr>
      <w:rFonts w:eastAsiaTheme="minorEastAsia"/>
      <w:lang w:eastAsia="zh-CN"/>
    </w:rPr>
  </w:style>
  <w:style w:type="character" w:styleId="Strong">
    <w:name w:val="Strong"/>
    <w:basedOn w:val="DefaultParagraphFont"/>
    <w:qFormat/>
    <w:rsid w:val="000923E0"/>
    <w:rPr>
      <w:b/>
      <w:bCs/>
    </w:rPr>
  </w:style>
  <w:style w:type="character" w:styleId="Hyperlink">
    <w:name w:val="Hyperlink"/>
    <w:basedOn w:val="DefaultParagraphFont"/>
    <w:uiPriority w:val="99"/>
    <w:unhideWhenUsed/>
    <w:rsid w:val="000923E0"/>
    <w:rPr>
      <w:color w:val="0000FF" w:themeColor="hyperlink"/>
      <w:u w:val="single"/>
    </w:rPr>
  </w:style>
  <w:style w:type="table" w:customStyle="1" w:styleId="TableGrid1">
    <w:name w:val="Table Grid1"/>
    <w:basedOn w:val="TableNormal"/>
    <w:next w:val="TableGrid"/>
    <w:uiPriority w:val="59"/>
    <w:rsid w:val="000923E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figure and table"/>
    <w:link w:val="NoSpacingChar"/>
    <w:uiPriority w:val="1"/>
    <w:qFormat/>
    <w:rsid w:val="000923E0"/>
    <w:pPr>
      <w:spacing w:after="0" w:line="240" w:lineRule="auto"/>
    </w:pPr>
    <w:rPr>
      <w:rFonts w:eastAsiaTheme="minorEastAsia"/>
      <w:color w:val="000000" w:themeColor="text1"/>
      <w:sz w:val="18"/>
      <w:lang w:eastAsia="zh-CN"/>
    </w:rPr>
  </w:style>
  <w:style w:type="paragraph" w:styleId="BalloonText">
    <w:name w:val="Balloon Text"/>
    <w:basedOn w:val="Normal"/>
    <w:link w:val="BalloonTextChar"/>
    <w:uiPriority w:val="99"/>
    <w:semiHidden/>
    <w:unhideWhenUsed/>
    <w:rsid w:val="000923E0"/>
    <w:pPr>
      <w:widowControl/>
      <w:jc w:val="left"/>
    </w:pPr>
    <w:rPr>
      <w:rFonts w:ascii="Tahoma" w:eastAsiaTheme="minorEastAsia" w:hAnsi="Tahoma" w:cs="Tahoma"/>
      <w:kern w:val="0"/>
      <w:sz w:val="16"/>
      <w:szCs w:val="16"/>
    </w:rPr>
  </w:style>
  <w:style w:type="character" w:customStyle="1" w:styleId="BalloonTextChar">
    <w:name w:val="Balloon Text Char"/>
    <w:basedOn w:val="DefaultParagraphFont"/>
    <w:link w:val="BalloonText"/>
    <w:uiPriority w:val="99"/>
    <w:semiHidden/>
    <w:rsid w:val="000923E0"/>
    <w:rPr>
      <w:rFonts w:ascii="Tahoma" w:eastAsiaTheme="minorEastAsia" w:hAnsi="Tahoma" w:cs="Tahoma"/>
      <w:sz w:val="16"/>
      <w:szCs w:val="16"/>
      <w:lang w:eastAsia="zh-CN"/>
    </w:rPr>
  </w:style>
  <w:style w:type="paragraph" w:customStyle="1" w:styleId="EndNoteBibliographyTitle">
    <w:name w:val="EndNote Bibliography Title"/>
    <w:basedOn w:val="Normal"/>
    <w:link w:val="EndNoteBibliographyTitleChar"/>
    <w:rsid w:val="0003024E"/>
    <w:pPr>
      <w:jc w:val="center"/>
    </w:pPr>
    <w:rPr>
      <w:noProof/>
    </w:rPr>
  </w:style>
  <w:style w:type="character" w:customStyle="1" w:styleId="EndNoteBibliographyTitleChar">
    <w:name w:val="EndNote Bibliography Title Char"/>
    <w:basedOn w:val="DefaultParagraphFont"/>
    <w:link w:val="EndNoteBibliographyTitle"/>
    <w:rsid w:val="0003024E"/>
    <w:rPr>
      <w:rFonts w:ascii="Times New Roman" w:eastAsia="SimSun" w:hAnsi="Times New Roman" w:cs="Times New Roman"/>
      <w:noProof/>
      <w:kern w:val="2"/>
      <w:sz w:val="24"/>
      <w:szCs w:val="24"/>
      <w:lang w:eastAsia="zh-CN"/>
    </w:rPr>
  </w:style>
  <w:style w:type="paragraph" w:customStyle="1" w:styleId="EndNoteBibliography">
    <w:name w:val="EndNote Bibliography"/>
    <w:basedOn w:val="Normal"/>
    <w:link w:val="EndNoteBibliographyChar"/>
    <w:rsid w:val="0003024E"/>
    <w:rPr>
      <w:noProof/>
    </w:rPr>
  </w:style>
  <w:style w:type="character" w:customStyle="1" w:styleId="EndNoteBibliographyChar">
    <w:name w:val="EndNote Bibliography Char"/>
    <w:basedOn w:val="DefaultParagraphFont"/>
    <w:link w:val="EndNoteBibliography"/>
    <w:rsid w:val="0003024E"/>
    <w:rPr>
      <w:rFonts w:ascii="Times New Roman" w:eastAsia="SimSun" w:hAnsi="Times New Roman" w:cs="Times New Roman"/>
      <w:noProof/>
      <w:kern w:val="2"/>
      <w:sz w:val="24"/>
      <w:szCs w:val="24"/>
      <w:lang w:eastAsia="zh-CN"/>
    </w:rPr>
  </w:style>
  <w:style w:type="paragraph" w:customStyle="1" w:styleId="Affiliation">
    <w:name w:val="Affiliation"/>
    <w:basedOn w:val="Normal"/>
    <w:uiPriority w:val="99"/>
    <w:rsid w:val="00176B42"/>
    <w:pPr>
      <w:widowControl/>
      <w:spacing w:after="240" w:line="280" w:lineRule="exact"/>
      <w:jc w:val="center"/>
    </w:pPr>
    <w:rPr>
      <w:rFonts w:eastAsia="Times New Roman"/>
      <w:kern w:val="0"/>
      <w:sz w:val="20"/>
      <w:szCs w:val="20"/>
      <w:lang w:val="en-IE" w:eastAsia="en-US"/>
    </w:rPr>
  </w:style>
  <w:style w:type="paragraph" w:styleId="Quote">
    <w:name w:val="Quote"/>
    <w:basedOn w:val="Normal"/>
    <w:next w:val="Normal"/>
    <w:link w:val="QuoteChar"/>
    <w:uiPriority w:val="29"/>
    <w:qFormat/>
    <w:rsid w:val="00A068DE"/>
    <w:pPr>
      <w:ind w:left="284" w:hanging="284"/>
    </w:pPr>
    <w:rPr>
      <w:iCs/>
      <w:color w:val="000000" w:themeColor="text1"/>
      <w:sz w:val="20"/>
    </w:rPr>
  </w:style>
  <w:style w:type="character" w:customStyle="1" w:styleId="QuoteChar">
    <w:name w:val="Quote Char"/>
    <w:basedOn w:val="DefaultParagraphFont"/>
    <w:link w:val="Quote"/>
    <w:uiPriority w:val="29"/>
    <w:rsid w:val="00A068DE"/>
    <w:rPr>
      <w:rFonts w:ascii="Times New Roman" w:eastAsia="SimSun" w:hAnsi="Times New Roman" w:cs="Times New Roman"/>
      <w:iCs/>
      <w:color w:val="000000" w:themeColor="text1"/>
      <w:kern w:val="2"/>
      <w:sz w:val="20"/>
      <w:szCs w:val="24"/>
      <w:lang w:eastAsia="zh-CN"/>
    </w:rPr>
  </w:style>
  <w:style w:type="character" w:customStyle="1" w:styleId="NoSpacingChar">
    <w:name w:val="No Spacing Char"/>
    <w:aliases w:val="figure and table Char"/>
    <w:basedOn w:val="DefaultParagraphFont"/>
    <w:link w:val="NoSpacing"/>
    <w:uiPriority w:val="1"/>
    <w:locked/>
    <w:rsid w:val="00F443E5"/>
    <w:rPr>
      <w:rFonts w:eastAsiaTheme="minorEastAsia"/>
      <w:color w:val="000000" w:themeColor="text1"/>
      <w:sz w:val="18"/>
      <w:lang w:eastAsia="zh-CN"/>
    </w:rPr>
  </w:style>
  <w:style w:type="character" w:customStyle="1" w:styleId="shorttext">
    <w:name w:val="short_text"/>
    <w:basedOn w:val="DefaultParagraphFont"/>
    <w:rsid w:val="00544FF2"/>
    <w:rPr>
      <w:rFonts w:cs="Times New Roman"/>
    </w:rPr>
  </w:style>
  <w:style w:type="character" w:styleId="CommentReference">
    <w:name w:val="annotation reference"/>
    <w:basedOn w:val="DefaultParagraphFont"/>
    <w:rsid w:val="004521C0"/>
    <w:rPr>
      <w:sz w:val="16"/>
      <w:szCs w:val="16"/>
    </w:rPr>
  </w:style>
  <w:style w:type="paragraph" w:styleId="CommentText">
    <w:name w:val="annotation text"/>
    <w:basedOn w:val="Normal"/>
    <w:link w:val="CommentTextChar"/>
    <w:uiPriority w:val="99"/>
    <w:semiHidden/>
    <w:unhideWhenUsed/>
    <w:rsid w:val="00FF7C44"/>
    <w:pPr>
      <w:jc w:val="left"/>
    </w:pPr>
    <w:rPr>
      <w:rFonts w:asciiTheme="minorHAnsi" w:eastAsiaTheme="minorHAnsi" w:hAnsiTheme="minorHAnsi" w:cstheme="minorBidi"/>
      <w:kern w:val="0"/>
      <w:sz w:val="20"/>
      <w:szCs w:val="20"/>
      <w:lang w:val="en-US" w:eastAsia="en-US"/>
    </w:rPr>
  </w:style>
  <w:style w:type="character" w:customStyle="1" w:styleId="CommentTextChar">
    <w:name w:val="Comment Text Char"/>
    <w:basedOn w:val="DefaultParagraphFont"/>
    <w:link w:val="CommentText"/>
    <w:uiPriority w:val="99"/>
    <w:semiHidden/>
    <w:rsid w:val="00FF7C44"/>
    <w:rPr>
      <w:sz w:val="20"/>
      <w:szCs w:val="20"/>
      <w:lang w:val="en-US"/>
    </w:rPr>
  </w:style>
  <w:style w:type="character" w:styleId="FollowedHyperlink">
    <w:name w:val="FollowedHyperlink"/>
    <w:basedOn w:val="DefaultParagraphFont"/>
    <w:uiPriority w:val="99"/>
    <w:semiHidden/>
    <w:unhideWhenUsed/>
    <w:rsid w:val="00115939"/>
    <w:rPr>
      <w:color w:val="800080" w:themeColor="followedHyperlink"/>
      <w:u w:val="single"/>
    </w:rPr>
  </w:style>
  <w:style w:type="character" w:customStyle="1" w:styleId="apple-converted-space">
    <w:name w:val="apple-converted-space"/>
    <w:basedOn w:val="DefaultParagraphFont"/>
    <w:rsid w:val="00DB3700"/>
  </w:style>
  <w:style w:type="paragraph" w:styleId="CommentSubject">
    <w:name w:val="annotation subject"/>
    <w:basedOn w:val="CommentText"/>
    <w:next w:val="CommentText"/>
    <w:link w:val="CommentSubjectChar"/>
    <w:uiPriority w:val="99"/>
    <w:semiHidden/>
    <w:unhideWhenUsed/>
    <w:rsid w:val="009576D3"/>
    <w:pPr>
      <w:jc w:val="both"/>
    </w:pPr>
    <w:rPr>
      <w:rFonts w:ascii="Times New Roman" w:eastAsia="SimSun" w:hAnsi="Times New Roman" w:cs="Times New Roman"/>
      <w:b/>
      <w:bCs/>
      <w:kern w:val="2"/>
      <w:lang w:val="en-GB" w:eastAsia="zh-CN"/>
    </w:rPr>
  </w:style>
  <w:style w:type="character" w:customStyle="1" w:styleId="CommentSubjectChar">
    <w:name w:val="Comment Subject Char"/>
    <w:basedOn w:val="CommentTextChar"/>
    <w:link w:val="CommentSubject"/>
    <w:uiPriority w:val="99"/>
    <w:semiHidden/>
    <w:rsid w:val="009576D3"/>
    <w:rPr>
      <w:rFonts w:ascii="Times New Roman" w:eastAsia="SimSun" w:hAnsi="Times New Roman" w:cs="Times New Roman"/>
      <w:b/>
      <w:bCs/>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qi.org/Knowledge-Hub/Resources/Factsheets/Continual-improve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7D95-0F5B-48C6-A87D-2404B04F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22775</Words>
  <Characters>129821</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dddf9</dc:creator>
  <cp:lastModifiedBy>Northumbria University</cp:lastModifiedBy>
  <cp:revision>3</cp:revision>
  <dcterms:created xsi:type="dcterms:W3CDTF">2016-05-23T19:43:00Z</dcterms:created>
  <dcterms:modified xsi:type="dcterms:W3CDTF">2016-05-23T19:44:00Z</dcterms:modified>
</cp:coreProperties>
</file>