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F9" w:rsidRDefault="008B4EA0" w:rsidP="00794DF9">
      <w:pPr>
        <w:spacing w:after="0" w:line="360" w:lineRule="auto"/>
        <w:jc w:val="center"/>
        <w:rPr>
          <w:rFonts w:ascii="Times New Roman" w:hAnsi="Times New Roman" w:cs="Times New Roman"/>
          <w:b/>
          <w:bCs/>
          <w:sz w:val="32"/>
          <w:szCs w:val="32"/>
        </w:rPr>
      </w:pPr>
      <w:r w:rsidRPr="006258EB">
        <w:rPr>
          <w:rFonts w:ascii="Times New Roman" w:hAnsi="Times New Roman" w:cs="Times New Roman"/>
          <w:b/>
          <w:bCs/>
          <w:sz w:val="32"/>
          <w:szCs w:val="32"/>
        </w:rPr>
        <w:t xml:space="preserve">Synthesis and characterization of thermally evaporated copper bismuth </w:t>
      </w:r>
      <w:proofErr w:type="spellStart"/>
      <w:r w:rsidRPr="006258EB">
        <w:rPr>
          <w:rFonts w:ascii="Times New Roman" w:hAnsi="Times New Roman" w:cs="Times New Roman"/>
          <w:b/>
          <w:bCs/>
          <w:sz w:val="32"/>
          <w:szCs w:val="32"/>
        </w:rPr>
        <w:t>sulphide</w:t>
      </w:r>
      <w:proofErr w:type="spellEnd"/>
      <w:r w:rsidRPr="006258EB">
        <w:rPr>
          <w:rFonts w:ascii="Times New Roman" w:hAnsi="Times New Roman" w:cs="Times New Roman"/>
          <w:b/>
          <w:bCs/>
          <w:sz w:val="32"/>
          <w:szCs w:val="32"/>
        </w:rPr>
        <w:t xml:space="preserve"> thin films </w:t>
      </w:r>
    </w:p>
    <w:p w:rsidR="003E0BC1" w:rsidRPr="006258EB" w:rsidRDefault="00C01F9D" w:rsidP="00794DF9">
      <w:pPr>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color w:val="000000"/>
          <w:sz w:val="24"/>
          <w:szCs w:val="24"/>
        </w:rPr>
        <w:t>Arshad Hussain</w:t>
      </w:r>
      <w:r w:rsidRPr="006258EB">
        <w:rPr>
          <w:rFonts w:ascii="Times New Roman" w:hAnsi="Times New Roman" w:cs="Times New Roman"/>
          <w:color w:val="000000"/>
          <w:sz w:val="24"/>
          <w:szCs w:val="24"/>
          <w:vertAlign w:val="superscript"/>
        </w:rPr>
        <w:t>1,*</w:t>
      </w:r>
      <w:r w:rsidRPr="006258EB">
        <w:rPr>
          <w:rFonts w:ascii="Times New Roman" w:hAnsi="Times New Roman" w:cs="Times New Roman"/>
          <w:color w:val="000000"/>
          <w:sz w:val="24"/>
          <w:szCs w:val="24"/>
        </w:rPr>
        <w:t>, R. Ahmed</w:t>
      </w:r>
      <w:r w:rsidRPr="006258EB">
        <w:rPr>
          <w:rFonts w:ascii="Times New Roman" w:hAnsi="Times New Roman" w:cs="Times New Roman"/>
          <w:color w:val="000000"/>
          <w:sz w:val="24"/>
          <w:szCs w:val="24"/>
          <w:vertAlign w:val="superscript"/>
        </w:rPr>
        <w:t>1</w:t>
      </w:r>
      <w:proofErr w:type="gramStart"/>
      <w:r w:rsidR="00AD737F">
        <w:rPr>
          <w:rFonts w:ascii="Times New Roman" w:hAnsi="Times New Roman" w:cs="Times New Roman"/>
          <w:color w:val="000000"/>
          <w:sz w:val="24"/>
          <w:szCs w:val="24"/>
          <w:vertAlign w:val="superscript"/>
        </w:rPr>
        <w:t>,</w:t>
      </w:r>
      <w:r w:rsidRPr="006258EB">
        <w:rPr>
          <w:rFonts w:ascii="Times New Roman" w:hAnsi="Times New Roman" w:cs="Times New Roman"/>
          <w:color w:val="000000"/>
          <w:sz w:val="24"/>
          <w:szCs w:val="24"/>
          <w:vertAlign w:val="superscript"/>
        </w:rPr>
        <w:t>*</w:t>
      </w:r>
      <w:proofErr w:type="gramEnd"/>
      <w:r w:rsidRPr="006258EB">
        <w:rPr>
          <w:rFonts w:ascii="Times New Roman" w:hAnsi="Times New Roman" w:cs="Times New Roman"/>
          <w:color w:val="000000"/>
          <w:sz w:val="24"/>
          <w:szCs w:val="24"/>
          <w:vertAlign w:val="superscript"/>
        </w:rPr>
        <w:t>*</w:t>
      </w:r>
      <w:r w:rsidRPr="006258EB">
        <w:rPr>
          <w:rFonts w:ascii="Times New Roman" w:hAnsi="Times New Roman" w:cs="Times New Roman"/>
          <w:color w:val="000000"/>
          <w:sz w:val="24"/>
          <w:szCs w:val="24"/>
        </w:rPr>
        <w:t>,</w:t>
      </w:r>
      <w:r w:rsidRPr="006258EB">
        <w:rPr>
          <w:rFonts w:ascii="Times New Roman" w:hAnsi="Times New Roman" w:cs="Times New Roman"/>
          <w:color w:val="000000"/>
          <w:sz w:val="24"/>
          <w:szCs w:val="24"/>
          <w:vertAlign w:val="superscript"/>
        </w:rPr>
        <w:t xml:space="preserve"> </w:t>
      </w:r>
      <w:r w:rsidRPr="006258EB">
        <w:rPr>
          <w:rFonts w:ascii="Times New Roman" w:hAnsi="Times New Roman" w:cs="Times New Roman"/>
          <w:bCs/>
          <w:color w:val="000000"/>
          <w:sz w:val="24"/>
          <w:szCs w:val="24"/>
        </w:rPr>
        <w:t>Nisar Ali</w:t>
      </w:r>
      <w:r w:rsidRPr="006258EB">
        <w:rPr>
          <w:rFonts w:ascii="Times New Roman" w:hAnsi="Times New Roman" w:cs="Times New Roman"/>
          <w:bCs/>
          <w:color w:val="000000"/>
          <w:sz w:val="24"/>
          <w:szCs w:val="24"/>
          <w:vertAlign w:val="superscript"/>
        </w:rPr>
        <w:t>1</w:t>
      </w:r>
      <w:r w:rsidRPr="006258EB">
        <w:rPr>
          <w:rFonts w:ascii="Times New Roman" w:hAnsi="Times New Roman" w:cs="Times New Roman"/>
          <w:bCs/>
          <w:color w:val="000000"/>
          <w:sz w:val="24"/>
          <w:szCs w:val="24"/>
        </w:rPr>
        <w:t xml:space="preserve">, </w:t>
      </w:r>
      <w:proofErr w:type="spellStart"/>
      <w:r w:rsidR="000939DF" w:rsidRPr="006258EB">
        <w:rPr>
          <w:rFonts w:ascii="Times New Roman" w:hAnsi="Times New Roman" w:cs="Times New Roman"/>
          <w:sz w:val="24"/>
          <w:szCs w:val="24"/>
        </w:rPr>
        <w:t>Naser</w:t>
      </w:r>
      <w:proofErr w:type="spellEnd"/>
      <w:r w:rsidR="000939DF" w:rsidRPr="006258EB">
        <w:rPr>
          <w:rFonts w:ascii="Times New Roman" w:hAnsi="Times New Roman" w:cs="Times New Roman"/>
          <w:sz w:val="24"/>
          <w:szCs w:val="24"/>
        </w:rPr>
        <w:t xml:space="preserve"> M AbdEl-Salam</w:t>
      </w:r>
      <w:r w:rsidR="000939DF" w:rsidRPr="006258EB">
        <w:rPr>
          <w:rFonts w:ascii="Times New Roman" w:hAnsi="Times New Roman" w:cs="Times New Roman"/>
          <w:sz w:val="24"/>
          <w:szCs w:val="24"/>
          <w:vertAlign w:val="superscript"/>
        </w:rPr>
        <w:t>2</w:t>
      </w:r>
      <w:r w:rsidRPr="006258EB">
        <w:rPr>
          <w:rFonts w:ascii="Times New Roman" w:hAnsi="Times New Roman" w:cs="Times New Roman"/>
          <w:bCs/>
          <w:color w:val="000000"/>
          <w:sz w:val="24"/>
          <w:szCs w:val="24"/>
        </w:rPr>
        <w:t>, Karim bin Deraman</w:t>
      </w:r>
      <w:r w:rsidRPr="006258EB">
        <w:rPr>
          <w:rFonts w:ascii="Times New Roman" w:hAnsi="Times New Roman" w:cs="Times New Roman"/>
          <w:bCs/>
          <w:color w:val="000000"/>
          <w:sz w:val="24"/>
          <w:szCs w:val="24"/>
          <w:vertAlign w:val="superscript"/>
        </w:rPr>
        <w:t>1</w:t>
      </w:r>
      <w:r w:rsidRPr="006258EB">
        <w:rPr>
          <w:rFonts w:ascii="Times New Roman" w:hAnsi="Times New Roman" w:cs="Times New Roman"/>
          <w:bCs/>
          <w:color w:val="000000"/>
          <w:sz w:val="24"/>
          <w:szCs w:val="24"/>
        </w:rPr>
        <w:t>,</w:t>
      </w:r>
      <w:r w:rsidR="003E0BC1" w:rsidRPr="006258EB">
        <w:rPr>
          <w:rFonts w:ascii="Times New Roman" w:hAnsi="Times New Roman" w:cs="Times New Roman"/>
          <w:b/>
          <w:color w:val="000000"/>
          <w:sz w:val="24"/>
          <w:szCs w:val="24"/>
          <w:vertAlign w:val="superscript"/>
        </w:rPr>
        <w:t xml:space="preserve"> </w:t>
      </w:r>
      <w:r w:rsidR="003E0BC1" w:rsidRPr="006258EB">
        <w:rPr>
          <w:rFonts w:ascii="Times New Roman" w:hAnsi="Times New Roman" w:cs="Times New Roman"/>
          <w:color w:val="000000"/>
          <w:sz w:val="24"/>
          <w:szCs w:val="24"/>
        </w:rPr>
        <w:t>Yong Qing Fu</w:t>
      </w:r>
      <w:r w:rsidR="003E0BC1" w:rsidRPr="006258EB">
        <w:rPr>
          <w:rFonts w:ascii="Times New Roman" w:hAnsi="Times New Roman" w:cs="Times New Roman"/>
          <w:color w:val="000000"/>
          <w:sz w:val="24"/>
          <w:szCs w:val="24"/>
          <w:vertAlign w:val="superscript"/>
        </w:rPr>
        <w:t>3</w:t>
      </w:r>
      <w:r w:rsidR="00AD737F">
        <w:rPr>
          <w:rFonts w:ascii="Times New Roman" w:hAnsi="Times New Roman" w:cs="Times New Roman"/>
          <w:color w:val="000000"/>
          <w:sz w:val="24"/>
          <w:szCs w:val="24"/>
          <w:vertAlign w:val="superscript"/>
        </w:rPr>
        <w:t>,</w:t>
      </w:r>
      <w:r w:rsidR="003E0BC1" w:rsidRPr="006258EB">
        <w:rPr>
          <w:rFonts w:ascii="Times New Roman" w:hAnsi="Times New Roman" w:cs="Times New Roman"/>
          <w:color w:val="000000"/>
          <w:sz w:val="24"/>
          <w:szCs w:val="24"/>
          <w:vertAlign w:val="superscript"/>
        </w:rPr>
        <w:t>***</w:t>
      </w:r>
    </w:p>
    <w:p w:rsidR="003E0BC1" w:rsidRPr="006258EB" w:rsidRDefault="003E0BC1" w:rsidP="00942FFA">
      <w:pPr>
        <w:spacing w:after="0" w:line="360" w:lineRule="auto"/>
        <w:jc w:val="center"/>
        <w:rPr>
          <w:rFonts w:ascii="Times New Roman" w:hAnsi="Times New Roman" w:cs="Times New Roman"/>
          <w:color w:val="000000"/>
          <w:sz w:val="24"/>
          <w:szCs w:val="24"/>
          <w:shd w:val="clear" w:color="auto" w:fill="FFFFFF"/>
        </w:rPr>
      </w:pPr>
      <w:r w:rsidRPr="006258EB">
        <w:rPr>
          <w:rFonts w:ascii="Times New Roman" w:hAnsi="Times New Roman" w:cs="Times New Roman"/>
          <w:color w:val="000000"/>
          <w:sz w:val="24"/>
          <w:szCs w:val="24"/>
          <w:vertAlign w:val="superscript"/>
        </w:rPr>
        <w:t>1</w:t>
      </w:r>
      <w:r w:rsidRPr="006258EB">
        <w:rPr>
          <w:rFonts w:ascii="Times New Roman" w:hAnsi="Times New Roman" w:cs="Times New Roman"/>
          <w:color w:val="000000"/>
          <w:sz w:val="24"/>
          <w:szCs w:val="24"/>
          <w:vertAlign w:val="superscript"/>
          <w:lang w:eastAsia="zh-CN"/>
        </w:rPr>
        <w:t xml:space="preserve"> </w:t>
      </w:r>
      <w:r w:rsidRPr="006258EB">
        <w:rPr>
          <w:rFonts w:ascii="Times New Roman" w:hAnsi="Times New Roman" w:cs="Times New Roman"/>
          <w:color w:val="000000"/>
          <w:sz w:val="24"/>
          <w:szCs w:val="24"/>
        </w:rPr>
        <w:t xml:space="preserve">Department of Physics, </w:t>
      </w:r>
      <w:r w:rsidRPr="006258EB">
        <w:rPr>
          <w:rFonts w:ascii="Times New Roman" w:hAnsi="Times New Roman" w:cs="Times New Roman"/>
          <w:color w:val="000000"/>
          <w:sz w:val="24"/>
          <w:szCs w:val="24"/>
          <w:shd w:val="clear" w:color="auto" w:fill="FFFFFF"/>
        </w:rPr>
        <w:t xml:space="preserve">Faculty of Science, University </w:t>
      </w:r>
      <w:proofErr w:type="spellStart"/>
      <w:r w:rsidRPr="006258EB">
        <w:rPr>
          <w:rFonts w:ascii="Times New Roman" w:hAnsi="Times New Roman" w:cs="Times New Roman"/>
          <w:color w:val="000000"/>
          <w:sz w:val="24"/>
          <w:szCs w:val="24"/>
          <w:shd w:val="clear" w:color="auto" w:fill="FFFFFF"/>
        </w:rPr>
        <w:t>Teknologi</w:t>
      </w:r>
      <w:proofErr w:type="spellEnd"/>
      <w:r w:rsidRPr="006258EB">
        <w:rPr>
          <w:rFonts w:ascii="Times New Roman" w:hAnsi="Times New Roman" w:cs="Times New Roman"/>
          <w:color w:val="000000"/>
          <w:sz w:val="24"/>
          <w:szCs w:val="24"/>
          <w:shd w:val="clear" w:color="auto" w:fill="FFFFFF"/>
        </w:rPr>
        <w:t xml:space="preserve"> Malaysia, </w:t>
      </w:r>
      <w:proofErr w:type="spellStart"/>
      <w:r w:rsidRPr="006258EB">
        <w:rPr>
          <w:rFonts w:ascii="Times New Roman" w:hAnsi="Times New Roman" w:cs="Times New Roman"/>
          <w:color w:val="000000"/>
          <w:sz w:val="24"/>
          <w:szCs w:val="24"/>
          <w:shd w:val="clear" w:color="auto" w:fill="FFFFFF"/>
        </w:rPr>
        <w:t>Skudai</w:t>
      </w:r>
      <w:proofErr w:type="spellEnd"/>
      <w:r w:rsidRPr="006258EB">
        <w:rPr>
          <w:rFonts w:ascii="Times New Roman" w:hAnsi="Times New Roman" w:cs="Times New Roman"/>
          <w:color w:val="000000"/>
          <w:sz w:val="24"/>
          <w:szCs w:val="24"/>
          <w:shd w:val="clear" w:color="auto" w:fill="FFFFFF"/>
        </w:rPr>
        <w:t xml:space="preserve">, </w:t>
      </w:r>
      <w:r w:rsidRPr="006258EB">
        <w:rPr>
          <w:rFonts w:ascii="Times New Roman" w:hAnsi="Times New Roman" w:cs="Times New Roman"/>
          <w:color w:val="000000"/>
          <w:sz w:val="24"/>
          <w:szCs w:val="24"/>
        </w:rPr>
        <w:t xml:space="preserve">81310 </w:t>
      </w:r>
      <w:r w:rsidRPr="006258EB">
        <w:rPr>
          <w:rFonts w:ascii="Times New Roman" w:hAnsi="Times New Roman" w:cs="Times New Roman"/>
          <w:color w:val="000000"/>
          <w:sz w:val="24"/>
          <w:szCs w:val="24"/>
          <w:shd w:val="clear" w:color="auto" w:fill="FFFFFF"/>
        </w:rPr>
        <w:t>Johor, Malaysia</w:t>
      </w:r>
    </w:p>
    <w:p w:rsidR="00942FFA" w:rsidRPr="006258EB" w:rsidRDefault="00942FFA" w:rsidP="00942FFA">
      <w:pPr>
        <w:spacing w:after="0" w:line="360" w:lineRule="auto"/>
        <w:contextualSpacing/>
        <w:jc w:val="center"/>
        <w:rPr>
          <w:rFonts w:ascii="Times New Roman" w:hAnsi="Times New Roman" w:cs="Times New Roman"/>
          <w:sz w:val="24"/>
          <w:szCs w:val="24"/>
        </w:rPr>
      </w:pPr>
      <w:r w:rsidRPr="006258EB">
        <w:rPr>
          <w:rFonts w:ascii="Times New Roman" w:hAnsi="Times New Roman" w:cs="Times New Roman"/>
          <w:sz w:val="24"/>
          <w:szCs w:val="24"/>
          <w:vertAlign w:val="superscript"/>
        </w:rPr>
        <w:t>2</w:t>
      </w:r>
      <w:r w:rsidRPr="006258EB">
        <w:rPr>
          <w:rFonts w:ascii="Times New Roman" w:hAnsi="Times New Roman" w:cs="Times New Roman"/>
          <w:sz w:val="24"/>
          <w:szCs w:val="24"/>
        </w:rPr>
        <w:t xml:space="preserve">Ar-Riyadh Community College, King Saud University, Riyadh 11437, </w:t>
      </w:r>
      <w:proofErr w:type="spellStart"/>
      <w:r w:rsidRPr="006258EB">
        <w:rPr>
          <w:rFonts w:ascii="Times New Roman" w:hAnsi="Times New Roman" w:cs="Times New Roman"/>
          <w:sz w:val="24"/>
          <w:szCs w:val="24"/>
        </w:rPr>
        <w:t>Saudia</w:t>
      </w:r>
      <w:proofErr w:type="spellEnd"/>
      <w:r w:rsidRPr="006258EB">
        <w:rPr>
          <w:rFonts w:ascii="Times New Roman" w:hAnsi="Times New Roman" w:cs="Times New Roman"/>
          <w:sz w:val="24"/>
          <w:szCs w:val="24"/>
        </w:rPr>
        <w:t xml:space="preserve"> Arabia</w:t>
      </w:r>
    </w:p>
    <w:p w:rsidR="003E0BC1" w:rsidRPr="006258EB" w:rsidRDefault="003E0BC1" w:rsidP="00942FFA">
      <w:pPr>
        <w:spacing w:after="0" w:line="360" w:lineRule="auto"/>
        <w:jc w:val="center"/>
        <w:rPr>
          <w:rFonts w:ascii="Times New Roman" w:eastAsia="Times New Roman" w:hAnsi="Times New Roman" w:cs="Times New Roman"/>
          <w:color w:val="000000"/>
          <w:kern w:val="2"/>
          <w:sz w:val="24"/>
          <w:szCs w:val="24"/>
          <w:lang w:eastAsia="zh-CN"/>
        </w:rPr>
      </w:pPr>
      <w:r w:rsidRPr="006258EB">
        <w:rPr>
          <w:rFonts w:ascii="Times New Roman" w:hAnsi="Times New Roman" w:cs="Times New Roman"/>
          <w:color w:val="000000"/>
          <w:sz w:val="24"/>
          <w:szCs w:val="24"/>
          <w:vertAlign w:val="superscript"/>
          <w:lang w:val="en-GB"/>
        </w:rPr>
        <w:t>3</w:t>
      </w:r>
      <w:r w:rsidRPr="006258EB">
        <w:rPr>
          <w:rFonts w:ascii="Times New Roman" w:hAnsi="Times New Roman" w:cs="Times New Roman"/>
          <w:color w:val="000000"/>
          <w:sz w:val="24"/>
          <w:szCs w:val="24"/>
          <w:vertAlign w:val="superscript"/>
          <w:lang w:val="en-GB" w:eastAsia="zh-CN"/>
        </w:rPr>
        <w:t xml:space="preserve"> </w:t>
      </w:r>
      <w:r w:rsidRPr="006258EB">
        <w:rPr>
          <w:rFonts w:ascii="Times New Roman" w:eastAsia="Times New Roman" w:hAnsi="Times New Roman" w:cs="Times New Roman"/>
          <w:color w:val="000000"/>
          <w:kern w:val="2"/>
          <w:sz w:val="24"/>
          <w:szCs w:val="24"/>
          <w:lang w:eastAsia="zh-CN"/>
        </w:rPr>
        <w:t xml:space="preserve">Faculty of Engineering and Environment, </w:t>
      </w:r>
      <w:proofErr w:type="spellStart"/>
      <w:r w:rsidRPr="006258EB">
        <w:rPr>
          <w:rFonts w:ascii="Times New Roman" w:eastAsia="Times New Roman" w:hAnsi="Times New Roman" w:cs="Times New Roman"/>
          <w:color w:val="000000"/>
          <w:kern w:val="2"/>
          <w:sz w:val="24"/>
          <w:szCs w:val="24"/>
          <w:lang w:eastAsia="zh-CN"/>
        </w:rPr>
        <w:t>Northumbria</w:t>
      </w:r>
      <w:proofErr w:type="spellEnd"/>
      <w:r w:rsidR="001D7866" w:rsidRPr="006258EB">
        <w:rPr>
          <w:rFonts w:ascii="Times New Roman" w:eastAsia="Times New Roman" w:hAnsi="Times New Roman" w:cs="Times New Roman"/>
          <w:color w:val="000000"/>
          <w:kern w:val="2"/>
          <w:sz w:val="24"/>
          <w:szCs w:val="24"/>
          <w:lang w:eastAsia="zh-CN"/>
        </w:rPr>
        <w:t xml:space="preserve"> University</w:t>
      </w:r>
      <w:r w:rsidRPr="006258EB">
        <w:rPr>
          <w:rFonts w:ascii="Times New Roman" w:eastAsia="Times New Roman" w:hAnsi="Times New Roman" w:cs="Times New Roman"/>
          <w:color w:val="000000"/>
          <w:kern w:val="2"/>
          <w:sz w:val="24"/>
          <w:szCs w:val="24"/>
          <w:lang w:eastAsia="zh-CN"/>
        </w:rPr>
        <w:t>, Newcastle upon Tyne, NE1 8ST, UK</w:t>
      </w:r>
    </w:p>
    <w:p w:rsidR="003E0BC1" w:rsidRPr="006258EB" w:rsidRDefault="003E0BC1" w:rsidP="003E0BC1">
      <w:pPr>
        <w:spacing w:after="0" w:line="360" w:lineRule="auto"/>
        <w:jc w:val="both"/>
        <w:rPr>
          <w:rFonts w:ascii="Times New Roman" w:eastAsia="Times New Roman" w:hAnsi="Times New Roman" w:cs="Times New Roman"/>
          <w:color w:val="000000"/>
          <w:kern w:val="2"/>
          <w:sz w:val="24"/>
          <w:szCs w:val="24"/>
          <w:lang w:eastAsia="zh-CN"/>
        </w:rPr>
      </w:pPr>
    </w:p>
    <w:p w:rsidR="003E0BC1" w:rsidRPr="006258EB" w:rsidRDefault="003E0BC1" w:rsidP="003E0BC1">
      <w:pPr>
        <w:spacing w:after="0" w:line="360" w:lineRule="auto"/>
        <w:jc w:val="both"/>
        <w:rPr>
          <w:rFonts w:ascii="Times New Roman" w:eastAsia="Times New Roman" w:hAnsi="Times New Roman" w:cs="Times New Roman"/>
          <w:b/>
          <w:color w:val="000000"/>
          <w:kern w:val="2"/>
          <w:sz w:val="24"/>
          <w:szCs w:val="24"/>
          <w:lang w:eastAsia="zh-CN"/>
        </w:rPr>
      </w:pPr>
      <w:r w:rsidRPr="006258EB">
        <w:rPr>
          <w:rFonts w:ascii="Times New Roman" w:eastAsia="Times New Roman" w:hAnsi="Times New Roman" w:cs="Times New Roman"/>
          <w:b/>
          <w:color w:val="000000"/>
          <w:kern w:val="2"/>
          <w:sz w:val="24"/>
          <w:szCs w:val="24"/>
          <w:lang w:eastAsia="zh-CN"/>
        </w:rPr>
        <w:t>Abstract:</w:t>
      </w:r>
    </w:p>
    <w:p w:rsidR="008B4EA0" w:rsidRPr="006258EB" w:rsidRDefault="008B4EA0" w:rsidP="008B4EA0">
      <w:pPr>
        <w:tabs>
          <w:tab w:val="num" w:pos="720"/>
        </w:tabs>
        <w:spacing w:after="0" w:line="360" w:lineRule="auto"/>
        <w:jc w:val="both"/>
        <w:rPr>
          <w:rFonts w:ascii="Times New Roman" w:eastAsia="Times New Roman" w:hAnsi="Times New Roman" w:cs="Times New Roman"/>
          <w:color w:val="000000"/>
          <w:kern w:val="2"/>
          <w:sz w:val="24"/>
          <w:szCs w:val="24"/>
          <w:lang w:eastAsia="zh-CN"/>
        </w:rPr>
      </w:pPr>
      <w:r w:rsidRPr="006258EB">
        <w:rPr>
          <w:rFonts w:ascii="Times New Roman" w:hAnsi="Times New Roman" w:cs="Times New Roman"/>
          <w:sz w:val="24"/>
          <w:szCs w:val="24"/>
        </w:rPr>
        <w:t xml:space="preserve">Non-toxic </w:t>
      </w:r>
      <w:r w:rsidRPr="006258EB">
        <w:rPr>
          <w:rFonts w:ascii="Times New Roman" w:hAnsi="Times New Roman" w:cs="Times New Roman"/>
          <w:noProof/>
          <w:sz w:val="24"/>
          <w:szCs w:val="24"/>
        </w:rPr>
        <w:t>copper</w:t>
      </w:r>
      <w:r w:rsidRPr="006258EB">
        <w:rPr>
          <w:rFonts w:ascii="Times New Roman" w:hAnsi="Times New Roman" w:cs="Times New Roman"/>
          <w:sz w:val="24"/>
          <w:szCs w:val="24"/>
        </w:rPr>
        <w:t xml:space="preserve"> containing chalcogenides are considered as promising alternate materials for the absorber layer in thin film solar cells and visible-light harvesting devices.</w:t>
      </w:r>
      <w:r w:rsidRPr="006258EB">
        <w:rPr>
          <w:rFonts w:ascii="Times New Roman" w:eastAsia="Times New Roman" w:hAnsi="Times New Roman" w:cs="Times New Roman"/>
          <w:color w:val="000000"/>
          <w:kern w:val="2"/>
          <w:sz w:val="24"/>
          <w:szCs w:val="24"/>
          <w:lang w:eastAsia="zh-CN"/>
        </w:rPr>
        <w:t xml:space="preserve"> In this paper, we reported synthesis of Cu</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BiS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thin films using a two-step thermal evaporation method for the first time. A Cu</w:t>
      </w:r>
      <w:r w:rsidRPr="006258EB">
        <w:rPr>
          <w:rFonts w:ascii="Times New Roman" w:eastAsia="Times New Roman" w:hAnsi="Times New Roman" w:cs="Times New Roman"/>
          <w:color w:val="000000"/>
          <w:kern w:val="2"/>
          <w:sz w:val="24"/>
          <w:szCs w:val="24"/>
          <w:vertAlign w:val="subscript"/>
          <w:lang w:eastAsia="zh-CN"/>
        </w:rPr>
        <w:t>2</w:t>
      </w:r>
      <w:r w:rsidRPr="006258EB">
        <w:rPr>
          <w:rFonts w:ascii="Times New Roman" w:eastAsia="Times New Roman" w:hAnsi="Times New Roman" w:cs="Times New Roman"/>
          <w:color w:val="000000"/>
          <w:kern w:val="2"/>
          <w:sz w:val="24"/>
          <w:szCs w:val="24"/>
          <w:lang w:eastAsia="zh-CN"/>
        </w:rPr>
        <w:t xml:space="preserve">S layer of 0.4 µm thickness was firstly evaporated </w:t>
      </w:r>
      <w:r w:rsidR="008A305E">
        <w:rPr>
          <w:rFonts w:ascii="Times New Roman" w:eastAsia="Times New Roman" w:hAnsi="Times New Roman" w:cs="Times New Roman"/>
          <w:color w:val="000000"/>
          <w:kern w:val="2"/>
          <w:sz w:val="24"/>
          <w:szCs w:val="24"/>
          <w:lang w:eastAsia="zh-CN"/>
        </w:rPr>
        <w:t>on</w:t>
      </w:r>
      <w:r w:rsidRPr="006258EB">
        <w:rPr>
          <w:rFonts w:ascii="Times New Roman" w:eastAsia="Times New Roman" w:hAnsi="Times New Roman" w:cs="Times New Roman"/>
          <w:color w:val="000000"/>
          <w:kern w:val="2"/>
          <w:sz w:val="24"/>
          <w:szCs w:val="24"/>
          <w:lang w:eastAsia="zh-CN"/>
        </w:rPr>
        <w:t>to glass substrate at room temperature, followed by evaporation of a Bi</w:t>
      </w:r>
      <w:r w:rsidRPr="006258EB">
        <w:rPr>
          <w:rFonts w:ascii="Times New Roman" w:eastAsia="Times New Roman" w:hAnsi="Times New Roman" w:cs="Times New Roman"/>
          <w:color w:val="000000"/>
          <w:kern w:val="2"/>
          <w:sz w:val="24"/>
          <w:szCs w:val="24"/>
          <w:vertAlign w:val="subscript"/>
          <w:lang w:eastAsia="zh-CN"/>
        </w:rPr>
        <w:t>2</w:t>
      </w:r>
      <w:r w:rsidRPr="006258EB">
        <w:rPr>
          <w:rFonts w:ascii="Times New Roman" w:eastAsia="Times New Roman" w:hAnsi="Times New Roman" w:cs="Times New Roman"/>
          <w:color w:val="000000"/>
          <w:kern w:val="2"/>
          <w:sz w:val="24"/>
          <w:szCs w:val="24"/>
          <w:lang w:eastAsia="zh-CN"/>
        </w:rPr>
        <w:t>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layer of 0.8 µm thickness. The Cu</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BiS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thin films were formed by thermally annealing and diffusing the two evaporated layers in </w:t>
      </w:r>
      <w:r w:rsidR="008A305E">
        <w:rPr>
          <w:rFonts w:ascii="Times New Roman" w:eastAsia="Times New Roman" w:hAnsi="Times New Roman" w:cs="Times New Roman"/>
          <w:color w:val="000000"/>
          <w:kern w:val="2"/>
          <w:sz w:val="24"/>
          <w:szCs w:val="24"/>
          <w:lang w:eastAsia="zh-CN"/>
        </w:rPr>
        <w:t xml:space="preserve">a </w:t>
      </w:r>
      <w:r w:rsidRPr="006258EB">
        <w:rPr>
          <w:rFonts w:ascii="Times New Roman" w:eastAsia="Times New Roman" w:hAnsi="Times New Roman" w:cs="Times New Roman"/>
          <w:noProof/>
          <w:color w:val="000000"/>
          <w:kern w:val="2"/>
          <w:sz w:val="24"/>
          <w:szCs w:val="24"/>
          <w:lang w:eastAsia="zh-CN"/>
        </w:rPr>
        <w:t>vacuum</w:t>
      </w:r>
      <w:r w:rsidR="008A305E">
        <w:rPr>
          <w:rFonts w:ascii="Times New Roman" w:eastAsia="Times New Roman" w:hAnsi="Times New Roman" w:cs="Times New Roman"/>
          <w:noProof/>
          <w:color w:val="000000"/>
          <w:kern w:val="2"/>
          <w:sz w:val="24"/>
          <w:szCs w:val="24"/>
          <w:lang w:eastAsia="zh-CN"/>
        </w:rPr>
        <w:t xml:space="preserve"> furnace</w:t>
      </w:r>
      <w:r w:rsidRPr="006258EB">
        <w:rPr>
          <w:rFonts w:ascii="Times New Roman" w:eastAsia="Times New Roman" w:hAnsi="Times New Roman" w:cs="Times New Roman"/>
          <w:color w:val="000000"/>
          <w:kern w:val="2"/>
          <w:sz w:val="24"/>
          <w:szCs w:val="24"/>
          <w:lang w:eastAsia="zh-CN"/>
        </w:rPr>
        <w:t>. This method resulted in the improved crystallinity and phase purity of the grown Cu</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BiS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films. Effects of annealing temperature on different properties of the fabricated samples were investigated. The obtained low band-gap (1.45 eV) and good optical properties such as low transmittance (10-30%) and reflectance (~10%) of the Cu</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BiS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films demonstrate</w:t>
      </w:r>
      <w:r w:rsidR="008A305E">
        <w:rPr>
          <w:rFonts w:ascii="Times New Roman" w:eastAsia="Times New Roman" w:hAnsi="Times New Roman" w:cs="Times New Roman"/>
          <w:color w:val="000000"/>
          <w:kern w:val="2"/>
          <w:sz w:val="24"/>
          <w:szCs w:val="24"/>
          <w:lang w:eastAsia="zh-CN"/>
        </w:rPr>
        <w:t>d</w:t>
      </w:r>
      <w:r w:rsidRPr="006258EB">
        <w:rPr>
          <w:rFonts w:ascii="Times New Roman" w:eastAsia="Times New Roman" w:hAnsi="Times New Roman" w:cs="Times New Roman"/>
          <w:color w:val="000000"/>
          <w:kern w:val="2"/>
          <w:sz w:val="24"/>
          <w:szCs w:val="24"/>
          <w:lang w:eastAsia="zh-CN"/>
        </w:rPr>
        <w:t xml:space="preserve"> it as a suitable material for the absorber layer of solar cells.</w:t>
      </w:r>
    </w:p>
    <w:p w:rsidR="00C01F9D" w:rsidRPr="006258EB" w:rsidRDefault="00C01F9D" w:rsidP="003E0BC1">
      <w:pPr>
        <w:tabs>
          <w:tab w:val="num" w:pos="720"/>
        </w:tabs>
        <w:spacing w:after="0" w:line="360" w:lineRule="auto"/>
        <w:jc w:val="both"/>
        <w:rPr>
          <w:rFonts w:ascii="Times New Roman" w:eastAsia="Times New Roman" w:hAnsi="Times New Roman" w:cs="Times New Roman"/>
          <w:color w:val="000000"/>
          <w:kern w:val="2"/>
          <w:sz w:val="24"/>
          <w:szCs w:val="24"/>
          <w:lang w:eastAsia="zh-CN"/>
        </w:rPr>
      </w:pPr>
    </w:p>
    <w:p w:rsidR="00C01F9D" w:rsidRPr="006258EB" w:rsidRDefault="00C01F9D" w:rsidP="003E0BC1">
      <w:pPr>
        <w:tabs>
          <w:tab w:val="num" w:pos="720"/>
        </w:tabs>
        <w:spacing w:after="0" w:line="360" w:lineRule="auto"/>
        <w:jc w:val="both"/>
        <w:rPr>
          <w:rFonts w:ascii="Times New Roman" w:eastAsia="Times New Roman" w:hAnsi="Times New Roman" w:cs="Times New Roman"/>
          <w:color w:val="000000"/>
          <w:kern w:val="2"/>
          <w:sz w:val="24"/>
          <w:szCs w:val="24"/>
          <w:lang w:eastAsia="zh-CN"/>
        </w:rPr>
      </w:pPr>
      <w:r w:rsidRPr="006258EB">
        <w:rPr>
          <w:rFonts w:ascii="Times New Roman" w:eastAsia="Times New Roman" w:hAnsi="Times New Roman" w:cs="Times New Roman"/>
          <w:color w:val="000000"/>
          <w:kern w:val="2"/>
          <w:sz w:val="24"/>
          <w:szCs w:val="24"/>
          <w:lang w:eastAsia="zh-CN"/>
        </w:rPr>
        <w:t>Keywords: Cu</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BiS</w:t>
      </w:r>
      <w:r w:rsidRPr="006258EB">
        <w:rPr>
          <w:rFonts w:ascii="Times New Roman" w:eastAsia="Times New Roman" w:hAnsi="Times New Roman" w:cs="Times New Roman"/>
          <w:color w:val="000000"/>
          <w:kern w:val="2"/>
          <w:sz w:val="24"/>
          <w:szCs w:val="24"/>
          <w:vertAlign w:val="subscript"/>
          <w:lang w:eastAsia="zh-CN"/>
        </w:rPr>
        <w:t>3</w:t>
      </w:r>
      <w:r w:rsidRPr="006258EB">
        <w:rPr>
          <w:rFonts w:ascii="Times New Roman" w:eastAsia="Times New Roman" w:hAnsi="Times New Roman" w:cs="Times New Roman"/>
          <w:color w:val="000000"/>
          <w:kern w:val="2"/>
          <w:sz w:val="24"/>
          <w:szCs w:val="24"/>
          <w:lang w:eastAsia="zh-CN"/>
        </w:rPr>
        <w:t xml:space="preserve">, thermal deposition, photoluminescence, optical band gap, transmittance  </w:t>
      </w:r>
    </w:p>
    <w:p w:rsidR="00D93851" w:rsidRDefault="00794DF9" w:rsidP="0046761D">
      <w:pPr>
        <w:tabs>
          <w:tab w:val="num" w:pos="720"/>
        </w:tabs>
        <w:spacing w:after="0" w:line="360" w:lineRule="auto"/>
        <w:jc w:val="both"/>
        <w:rPr>
          <w:rFonts w:ascii="Times New Roman" w:eastAsia="Times New Roman" w:hAnsi="Times New Roman" w:cs="Times New Roman"/>
          <w:color w:val="000000"/>
          <w:kern w:val="2"/>
          <w:sz w:val="24"/>
          <w:szCs w:val="24"/>
          <w:lang w:eastAsia="zh-CN"/>
        </w:rPr>
      </w:pPr>
      <w:r>
        <w:rPr>
          <w:rFonts w:ascii="Times New Roman" w:eastAsia="Times New Roman" w:hAnsi="Times New Roman" w:cs="Times New Roman"/>
          <w:noProof/>
          <w:color w:val="000000"/>
          <w:kern w:val="2"/>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5pt;margin-top:8.45pt;width:278.25pt;height:0;z-index:251658240" o:connectortype="straight"/>
        </w:pict>
      </w:r>
    </w:p>
    <w:p w:rsidR="00B24554" w:rsidRPr="00B24554" w:rsidRDefault="00B24554" w:rsidP="0046761D">
      <w:pPr>
        <w:tabs>
          <w:tab w:val="num" w:pos="720"/>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Corresponding authors:</w:t>
      </w:r>
      <w:r>
        <w:rPr>
          <w:rFonts w:ascii="Times New Roman" w:hAnsi="Times New Roman" w:cs="Times New Roman"/>
          <w:bCs/>
          <w:color w:val="000000" w:themeColor="text1"/>
          <w:sz w:val="24"/>
          <w:szCs w:val="24"/>
        </w:rPr>
        <w:t xml:space="preserve"> </w:t>
      </w:r>
      <w:hyperlink r:id="rId6" w:history="1">
        <w:r w:rsidRPr="00B24554">
          <w:rPr>
            <w:rStyle w:val="Hyperlink"/>
            <w:rFonts w:ascii="Times New Roman" w:hAnsi="Times New Roman" w:cs="Times New Roman"/>
            <w:color w:val="auto"/>
            <w:sz w:val="24"/>
            <w:szCs w:val="24"/>
            <w:vertAlign w:val="superscript"/>
          </w:rPr>
          <w:t>*</w:t>
        </w:r>
        <w:r w:rsidRPr="00362A10">
          <w:rPr>
            <w:rStyle w:val="Hyperlink"/>
            <w:rFonts w:ascii="Times New Roman" w:hAnsi="Times New Roman" w:cs="Times New Roman"/>
            <w:sz w:val="24"/>
            <w:szCs w:val="24"/>
          </w:rPr>
          <w:t>harshad.utm@gmail.com</w:t>
        </w:r>
      </w:hyperlink>
      <w:r>
        <w:rPr>
          <w:rFonts w:ascii="Times New Roman" w:hAnsi="Times New Roman" w:cs="Times New Roman"/>
          <w:bCs/>
          <w:color w:val="000000" w:themeColor="text1"/>
          <w:sz w:val="24"/>
          <w:szCs w:val="24"/>
        </w:rPr>
        <w:t xml:space="preserve"> (Arshad Hussain)</w:t>
      </w:r>
    </w:p>
    <w:p w:rsidR="00B24554" w:rsidRDefault="00B24554" w:rsidP="00B24554">
      <w:pPr>
        <w:spacing w:after="0" w:line="480" w:lineRule="auto"/>
        <w:ind w:left="2160"/>
        <w:contextualSpacing/>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vertAlign w:val="superscript"/>
        </w:rPr>
        <w:t>**</w:t>
      </w:r>
      <w:r>
        <w:rPr>
          <w:rFonts w:ascii="Times New Roman" w:hAnsi="Times New Roman" w:cs="Times New Roman"/>
          <w:color w:val="000000" w:themeColor="text1"/>
          <w:sz w:val="24"/>
          <w:szCs w:val="24"/>
        </w:rPr>
        <w:t>rashidahmed@utm.my (R. Ahmed)</w:t>
      </w:r>
    </w:p>
    <w:p w:rsidR="00B24554" w:rsidRPr="00B24554" w:rsidRDefault="00B24554" w:rsidP="00B24554">
      <w:pPr>
        <w:tabs>
          <w:tab w:val="num" w:pos="720"/>
        </w:tabs>
        <w:spacing w:after="0" w:line="360" w:lineRule="auto"/>
        <w:jc w:val="both"/>
        <w:rPr>
          <w:rFonts w:ascii="Times New Roman" w:eastAsia="Times New Roman" w:hAnsi="Times New Roman" w:cs="Times New Roman"/>
          <w:color w:val="000000"/>
          <w:kern w:val="2"/>
          <w:sz w:val="24"/>
          <w:szCs w:val="24"/>
          <w:lang w:eastAsia="zh-CN"/>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vertAlign w:val="superscript"/>
        </w:rPr>
        <w:t>***</w:t>
      </w:r>
      <w:hyperlink r:id="rId7" w:history="1">
        <w:r>
          <w:rPr>
            <w:rStyle w:val="Hyperlink"/>
            <w:rFonts w:ascii="Times New Roman" w:hAnsi="Times New Roman" w:cs="Times New Roman"/>
            <w:sz w:val="24"/>
            <w:szCs w:val="24"/>
          </w:rPr>
          <w:t>Richard.fu@northumbria.ac.uk</w:t>
        </w:r>
      </w:hyperlink>
      <w:r>
        <w:rPr>
          <w:rFonts w:ascii="Times New Roman" w:hAnsi="Times New Roman" w:cs="Times New Roman"/>
          <w:color w:val="000000" w:themeColor="text1"/>
          <w:sz w:val="24"/>
          <w:szCs w:val="24"/>
        </w:rPr>
        <w:t xml:space="preserve"> (Richard Y.Q. Fu)</w:t>
      </w:r>
    </w:p>
    <w:p w:rsidR="00D93851" w:rsidRPr="006258EB" w:rsidRDefault="00D93851" w:rsidP="000C12C1">
      <w:pPr>
        <w:pStyle w:val="ListParagraph"/>
        <w:numPr>
          <w:ilvl w:val="0"/>
          <w:numId w:val="8"/>
        </w:numPr>
        <w:tabs>
          <w:tab w:val="num" w:pos="720"/>
        </w:tabs>
        <w:spacing w:line="360" w:lineRule="auto"/>
        <w:jc w:val="both"/>
        <w:rPr>
          <w:rFonts w:eastAsia="Times New Roman"/>
          <w:b/>
          <w:color w:val="000000"/>
          <w:kern w:val="2"/>
          <w:lang w:eastAsia="zh-CN"/>
        </w:rPr>
      </w:pPr>
      <w:r w:rsidRPr="006258EB">
        <w:rPr>
          <w:rFonts w:eastAsia="Times New Roman"/>
          <w:b/>
          <w:color w:val="000000"/>
          <w:kern w:val="2"/>
          <w:lang w:eastAsia="zh-CN"/>
        </w:rPr>
        <w:t>Introduction</w:t>
      </w:r>
    </w:p>
    <w:p w:rsidR="005F4E7C" w:rsidRPr="006258EB" w:rsidRDefault="00CA30B3" w:rsidP="0046761D">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lastRenderedPageBreak/>
        <w:t xml:space="preserve">The photovoltaic modules based on  thin film solar cells such as </w:t>
      </w:r>
      <w:proofErr w:type="spellStart"/>
      <w:r w:rsidRPr="006258EB">
        <w:rPr>
          <w:rFonts w:ascii="Times New Roman" w:hAnsi="Times New Roman" w:cs="Times New Roman"/>
          <w:color w:val="000000"/>
          <w:sz w:val="24"/>
          <w:szCs w:val="24"/>
        </w:rPr>
        <w:t>CdTe</w:t>
      </w:r>
      <w:proofErr w:type="spellEnd"/>
      <w:r w:rsidRPr="006258EB">
        <w:rPr>
          <w:rFonts w:ascii="Times New Roman" w:hAnsi="Times New Roman" w:cs="Times New Roman"/>
          <w:color w:val="000000"/>
          <w:sz w:val="24"/>
          <w:szCs w:val="24"/>
        </w:rPr>
        <w:t xml:space="preserve"> and Cu(</w:t>
      </w:r>
      <w:proofErr w:type="spellStart"/>
      <w:r w:rsidRPr="006258EB">
        <w:rPr>
          <w:rFonts w:ascii="Times New Roman" w:hAnsi="Times New Roman" w:cs="Times New Roman"/>
          <w:color w:val="000000"/>
          <w:sz w:val="24"/>
          <w:szCs w:val="24"/>
        </w:rPr>
        <w:t>In,Ga</w:t>
      </w:r>
      <w:proofErr w:type="spellEnd"/>
      <w:r w:rsidRPr="006258EB">
        <w:rPr>
          <w:rFonts w:ascii="Times New Roman" w:hAnsi="Times New Roman" w:cs="Times New Roman"/>
          <w:color w:val="000000"/>
          <w:sz w:val="24"/>
          <w:szCs w:val="24"/>
        </w:rPr>
        <w:t>)Se</w:t>
      </w:r>
      <w:r w:rsidRPr="006258EB">
        <w:rPr>
          <w:rFonts w:ascii="Times New Roman" w:hAnsi="Times New Roman" w:cs="Times New Roman"/>
          <w:color w:val="000000"/>
          <w:sz w:val="24"/>
          <w:szCs w:val="24"/>
          <w:vertAlign w:val="subscript"/>
        </w:rPr>
        <w:t>2</w:t>
      </w:r>
      <w:r w:rsidRPr="006258EB">
        <w:rPr>
          <w:rFonts w:ascii="Times New Roman" w:hAnsi="Times New Roman" w:cs="Times New Roman"/>
          <w:color w:val="000000"/>
          <w:sz w:val="24"/>
          <w:szCs w:val="24"/>
        </w:rPr>
        <w:t xml:space="preserve"> have shown high efficiencies exceeding 22%</w:t>
      </w:r>
      <w:r w:rsidR="00EA10EC" w:rsidRPr="006258EB">
        <w:rPr>
          <w:rFonts w:ascii="Times New Roman" w:hAnsi="Times New Roman" w:cs="Times New Roman"/>
          <w:color w:val="000000"/>
          <w:sz w:val="24"/>
          <w:szCs w:val="24"/>
        </w:rPr>
        <w:t xml:space="preserve"> </w:t>
      </w:r>
      <w:r w:rsidR="00AB65CA" w:rsidRPr="006258EB">
        <w:rPr>
          <w:rFonts w:ascii="Times New Roman" w:hAnsi="Times New Roman" w:cs="Times New Roman"/>
          <w:color w:val="000000"/>
          <w:sz w:val="24"/>
          <w:szCs w:val="24"/>
        </w:rPr>
        <w:fldChar w:fldCharType="begin">
          <w:fldData xml:space="preserve">PEVuZE5vdGU+PENpdGU+PEF1dGhvcj5HcmVlbjwvQXV0aG9yPjxZZWFyPjIwMTY8L1llYXI+PFJl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</w:fldData>
        </w:fldChar>
      </w:r>
      <w:r w:rsidR="00EA10EC" w:rsidRPr="006258EB">
        <w:rPr>
          <w:rFonts w:ascii="Times New Roman" w:hAnsi="Times New Roman" w:cs="Times New Roman"/>
          <w:color w:val="000000"/>
          <w:sz w:val="24"/>
          <w:szCs w:val="24"/>
        </w:rPr>
        <w:instrText xml:space="preserve"> ADDIN EN.CITE </w:instrText>
      </w:r>
      <w:r w:rsidR="00AB65CA" w:rsidRPr="006258EB">
        <w:rPr>
          <w:rFonts w:ascii="Times New Roman" w:hAnsi="Times New Roman" w:cs="Times New Roman"/>
          <w:color w:val="000000"/>
          <w:sz w:val="24"/>
          <w:szCs w:val="24"/>
        </w:rPr>
        <w:fldChar w:fldCharType="begin">
          <w:fldData xml:space="preserve">PEVuZE5vdGU+PENpdGU+PEF1dGhvcj5HcmVlbjwvQXV0aG9yPjxZZWFyPjIwMTY8L1llYXI+PFJl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</w:fldData>
        </w:fldChar>
      </w:r>
      <w:r w:rsidR="00EA10EC" w:rsidRPr="006258EB">
        <w:rPr>
          <w:rFonts w:ascii="Times New Roman" w:hAnsi="Times New Roman" w:cs="Times New Roman"/>
          <w:color w:val="000000"/>
          <w:sz w:val="24"/>
          <w:szCs w:val="24"/>
        </w:rPr>
        <w:instrText xml:space="preserve"> ADDIN EN.CITE.DATA </w:instrText>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end"/>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1" w:tooltip="Green, 2016 #1186" w:history="1">
        <w:r w:rsidR="00EA10EC" w:rsidRPr="006258EB">
          <w:rPr>
            <w:rFonts w:ascii="Times New Roman" w:hAnsi="Times New Roman" w:cs="Times New Roman"/>
            <w:noProof/>
            <w:color w:val="000000"/>
            <w:sz w:val="24"/>
            <w:szCs w:val="24"/>
          </w:rPr>
          <w:t>1</w:t>
        </w:r>
      </w:hyperlink>
      <w:r w:rsidR="00EA10EC" w:rsidRPr="006258EB">
        <w:rPr>
          <w:rFonts w:ascii="Times New Roman" w:hAnsi="Times New Roman" w:cs="Times New Roman"/>
          <w:noProof/>
          <w:color w:val="000000"/>
          <w:sz w:val="24"/>
          <w:szCs w:val="24"/>
        </w:rPr>
        <w:t xml:space="preserve">, </w:t>
      </w:r>
      <w:hyperlink w:anchor="_ENREF_2" w:tooltip="Ali, 2016 #84" w:history="1">
        <w:r w:rsidR="00EA10EC" w:rsidRPr="006258EB">
          <w:rPr>
            <w:rFonts w:ascii="Times New Roman" w:hAnsi="Times New Roman" w:cs="Times New Roman"/>
            <w:noProof/>
            <w:color w:val="000000"/>
            <w:sz w:val="24"/>
            <w:szCs w:val="24"/>
          </w:rPr>
          <w:t>2</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EA10EC" w:rsidRPr="006258EB">
        <w:rPr>
          <w:rFonts w:ascii="Times New Roman" w:hAnsi="Times New Roman" w:cs="Times New Roman"/>
          <w:color w:val="000000"/>
          <w:sz w:val="24"/>
          <w:szCs w:val="24"/>
        </w:rPr>
        <w:t xml:space="preserve">, however, their toxicity has been a critical issue </w:t>
      </w:r>
      <w:r w:rsidRPr="006258EB">
        <w:rPr>
          <w:rFonts w:ascii="Times New Roman" w:hAnsi="Times New Roman" w:cs="Times New Roman"/>
          <w:color w:val="000000"/>
          <w:sz w:val="24"/>
          <w:szCs w:val="24"/>
        </w:rPr>
        <w:t xml:space="preserve"> </w:t>
      </w:r>
      <w:r w:rsidR="00AB65CA" w:rsidRPr="006258EB">
        <w:rPr>
          <w:rFonts w:ascii="Times New Roman" w:hAnsi="Times New Roman" w:cs="Times New Roman"/>
          <w:color w:val="000000"/>
          <w:sz w:val="24"/>
          <w:szCs w:val="24"/>
        </w:rPr>
        <w:fldChar w:fldCharType="begin"/>
      </w:r>
      <w:r w:rsidR="00EA10EC" w:rsidRPr="006258EB">
        <w:rPr>
          <w:rFonts w:ascii="Times New Roman" w:hAnsi="Times New Roman" w:cs="Times New Roman"/>
          <w:color w:val="000000"/>
          <w:sz w:val="24"/>
          <w:szCs w:val="24"/>
        </w:rPr>
        <w:instrText xml:space="preserve"> ADDIN EN.CITE &lt;EndNote&gt;&lt;Cite&gt;&lt;Author&gt;Yakushev&lt;/Author&gt;&lt;Year&gt;2014&lt;/Year&gt;&lt;RecNum&gt;1185&lt;/RecNum&gt;&lt;DisplayText&gt;[3]&lt;/DisplayText&gt;&lt;record&gt;&lt;rec-number&gt;1185&lt;/rec-number&gt;&lt;foreign-keys&gt;&lt;key app="EN" db-id="tefrafees99swver0e75wpziz9s2xr2ddrsr" timestamp="1468809236"&gt;1185&lt;/key&gt;&lt;/foreign-keys&gt;&lt;ref-type name="Journal Article"&gt;17&lt;/ref-type&gt;&lt;contributors&gt;&lt;authors&gt;&lt;author&gt;Yakushev, MV&lt;/author&gt;&lt;author&gt;Maiello, P&lt;/author&gt;&lt;author&gt;Raadik, T&lt;/author&gt;&lt;author&gt;Shaw, MJ&lt;/author&gt;&lt;author&gt;Edwards, PR&lt;/author&gt;&lt;author&gt;Krustok, J&lt;/author&gt;&lt;author&gt;Mudryi, AV&lt;/author&gt;&lt;author&gt;Forbes, I&lt;/author&gt;&lt;author&gt;Martin, RW&lt;/author&gt;&lt;/authors&gt;&lt;/contributors&gt;&lt;titles&gt;&lt;title&gt;Investigation of the Structural, Optical and Electrical Properties of Cu 3 BiS 3 Semiconducting Thin Films&lt;/title&gt;&lt;secondary-title&gt;Energy Procedia&lt;/secondary-title&gt;&lt;/titles&gt;&lt;periodical&gt;&lt;full-title&gt;Energy Procedia&lt;/full-title&gt;&lt;/periodical&gt;&lt;pages&gt;166-172&lt;/pages&gt;&lt;volume&gt;60&lt;/volume&gt;&lt;dates&gt;&lt;year&gt;2014&lt;/year&gt;&lt;/dates&gt;&lt;isbn&gt;1876-6102&lt;/isbn&gt;&lt;urls&gt;&lt;/urls&gt;&lt;/record&gt;&lt;/Cite&gt;&lt;/EndNote&gt;</w:instrText>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3" w:tooltip="Yakushev, 2014 #1185" w:history="1">
        <w:r w:rsidR="00EA10EC" w:rsidRPr="006258EB">
          <w:rPr>
            <w:rFonts w:ascii="Times New Roman" w:hAnsi="Times New Roman" w:cs="Times New Roman"/>
            <w:noProof/>
            <w:color w:val="000000"/>
            <w:sz w:val="24"/>
            <w:szCs w:val="24"/>
          </w:rPr>
          <w:t>3</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864043" w:rsidRPr="006258EB">
        <w:rPr>
          <w:rFonts w:ascii="Times New Roman" w:hAnsi="Times New Roman" w:cs="Times New Roman"/>
          <w:color w:val="000000"/>
          <w:sz w:val="24"/>
          <w:szCs w:val="24"/>
        </w:rPr>
        <w:t xml:space="preserve">. </w:t>
      </w:r>
      <w:r w:rsidR="00EA10EC" w:rsidRPr="006258EB">
        <w:rPr>
          <w:rFonts w:ascii="Times New Roman" w:hAnsi="Times New Roman" w:cs="Times New Roman"/>
          <w:color w:val="000000"/>
          <w:sz w:val="24"/>
          <w:szCs w:val="24"/>
        </w:rPr>
        <w:t xml:space="preserve">Moreover, </w:t>
      </w:r>
      <w:r w:rsidR="00EA10EC" w:rsidRPr="006258EB">
        <w:rPr>
          <w:rFonts w:ascii="Times New Roman" w:hAnsi="Times New Roman" w:cs="Times New Roman"/>
          <w:noProof/>
          <w:color w:val="000000"/>
          <w:sz w:val="24"/>
          <w:szCs w:val="24"/>
        </w:rPr>
        <w:t>large-scale</w:t>
      </w:r>
      <w:r w:rsidR="00EA10EC" w:rsidRPr="006258EB">
        <w:rPr>
          <w:rFonts w:ascii="Times New Roman" w:hAnsi="Times New Roman" w:cs="Times New Roman"/>
          <w:color w:val="000000"/>
          <w:sz w:val="24"/>
          <w:szCs w:val="24"/>
        </w:rPr>
        <w:t xml:space="preserve"> manufacture of thin film solar panels requires cheap, </w:t>
      </w:r>
      <w:r w:rsidR="00EA10EC" w:rsidRPr="006258EB">
        <w:rPr>
          <w:rFonts w:ascii="Times New Roman" w:hAnsi="Times New Roman" w:cs="Times New Roman"/>
          <w:noProof/>
          <w:color w:val="000000"/>
          <w:sz w:val="24"/>
          <w:szCs w:val="24"/>
        </w:rPr>
        <w:t>earth-abundant</w:t>
      </w:r>
      <w:r w:rsidR="00EA10EC" w:rsidRPr="006258EB">
        <w:rPr>
          <w:rFonts w:ascii="Times New Roman" w:hAnsi="Times New Roman" w:cs="Times New Roman"/>
          <w:color w:val="000000"/>
          <w:sz w:val="24"/>
          <w:szCs w:val="24"/>
        </w:rPr>
        <w:t xml:space="preserve"> and </w:t>
      </w:r>
      <w:r w:rsidR="00EA10EC" w:rsidRPr="006258EB">
        <w:rPr>
          <w:rFonts w:ascii="Times New Roman" w:hAnsi="Times New Roman" w:cs="Times New Roman"/>
          <w:noProof/>
          <w:color w:val="000000"/>
          <w:sz w:val="24"/>
          <w:szCs w:val="24"/>
        </w:rPr>
        <w:t>environment-friendly</w:t>
      </w:r>
      <w:r w:rsidR="00EA10EC" w:rsidRPr="006258EB">
        <w:rPr>
          <w:rFonts w:ascii="Times New Roman" w:hAnsi="Times New Roman" w:cs="Times New Roman"/>
          <w:color w:val="000000"/>
          <w:sz w:val="24"/>
          <w:szCs w:val="24"/>
        </w:rPr>
        <w:t xml:space="preserve"> materials to be used as </w:t>
      </w:r>
      <w:r w:rsidR="00EA10EC" w:rsidRPr="006258EB">
        <w:rPr>
          <w:rFonts w:ascii="Times New Roman" w:hAnsi="Times New Roman" w:cs="Times New Roman"/>
          <w:noProof/>
          <w:color w:val="000000"/>
          <w:sz w:val="24"/>
          <w:szCs w:val="24"/>
        </w:rPr>
        <w:t>viable</w:t>
      </w:r>
      <w:r w:rsidR="00EA10EC" w:rsidRPr="006258EB">
        <w:rPr>
          <w:rFonts w:ascii="Times New Roman" w:hAnsi="Times New Roman" w:cs="Times New Roman"/>
          <w:color w:val="000000"/>
          <w:sz w:val="24"/>
          <w:szCs w:val="24"/>
        </w:rPr>
        <w:t xml:space="preserve"> </w:t>
      </w:r>
      <w:r w:rsidR="00EA10EC" w:rsidRPr="006258EB">
        <w:rPr>
          <w:rFonts w:ascii="Times New Roman" w:hAnsi="Times New Roman" w:cs="Times New Roman"/>
          <w:noProof/>
          <w:color w:val="000000"/>
          <w:sz w:val="24"/>
          <w:szCs w:val="24"/>
        </w:rPr>
        <w:t xml:space="preserve">sources of green energy </w:t>
      </w:r>
      <w:r w:rsidR="00EA10EC" w:rsidRPr="006258EB">
        <w:rPr>
          <w:rFonts w:ascii="Times New Roman" w:hAnsi="Times New Roman" w:cs="Times New Roman"/>
          <w:color w:val="000000"/>
          <w:sz w:val="24"/>
          <w:szCs w:val="24"/>
        </w:rPr>
        <w:t xml:space="preserve">for the </w:t>
      </w:r>
      <w:r w:rsidR="00EA10EC" w:rsidRPr="006258EB">
        <w:rPr>
          <w:rFonts w:ascii="Times New Roman" w:hAnsi="Times New Roman" w:cs="Times New Roman"/>
          <w:noProof/>
          <w:color w:val="000000"/>
          <w:sz w:val="24"/>
          <w:szCs w:val="24"/>
        </w:rPr>
        <w:t xml:space="preserve">community. </w:t>
      </w:r>
      <w:r w:rsidR="00EA10EC" w:rsidRPr="006258EB">
        <w:rPr>
          <w:rFonts w:ascii="Times New Roman" w:hAnsi="Times New Roman" w:cs="Times New Roman"/>
          <w:color w:val="000000"/>
          <w:sz w:val="24"/>
          <w:szCs w:val="24"/>
        </w:rPr>
        <w:t xml:space="preserve">Among the newly developed, low cost and nontoxic materials, copper zinc tin </w:t>
      </w:r>
      <w:r w:rsidR="00EA10EC" w:rsidRPr="006258EB">
        <w:rPr>
          <w:rFonts w:ascii="Times New Roman" w:hAnsi="Times New Roman" w:cs="Times New Roman"/>
          <w:noProof/>
          <w:color w:val="000000"/>
          <w:sz w:val="24"/>
          <w:szCs w:val="24"/>
        </w:rPr>
        <w:t>sulphide</w:t>
      </w:r>
      <w:r w:rsidR="00EA10EC" w:rsidRPr="006258EB">
        <w:rPr>
          <w:rFonts w:ascii="Times New Roman" w:hAnsi="Times New Roman" w:cs="Times New Roman"/>
          <w:color w:val="000000"/>
          <w:sz w:val="24"/>
          <w:szCs w:val="24"/>
        </w:rPr>
        <w:t xml:space="preserve"> (CZTS) is an emerging material with an efficiency of ~12%, however, there are still many complications associated with the CZTS. For example, </w:t>
      </w:r>
      <w:r w:rsidR="008A305E">
        <w:rPr>
          <w:rFonts w:ascii="Times New Roman" w:hAnsi="Times New Roman" w:cs="Times New Roman"/>
          <w:color w:val="000000"/>
          <w:sz w:val="24"/>
          <w:szCs w:val="24"/>
        </w:rPr>
        <w:t>its</w:t>
      </w:r>
      <w:r w:rsidR="008A305E" w:rsidRPr="006258EB">
        <w:rPr>
          <w:rFonts w:ascii="Times New Roman" w:hAnsi="Times New Roman" w:cs="Times New Roman"/>
          <w:color w:val="000000"/>
          <w:sz w:val="24"/>
          <w:szCs w:val="24"/>
        </w:rPr>
        <w:t xml:space="preserve"> </w:t>
      </w:r>
      <w:r w:rsidR="00EA10EC" w:rsidRPr="006258EB">
        <w:rPr>
          <w:rFonts w:ascii="Times New Roman" w:hAnsi="Times New Roman" w:cs="Times New Roman"/>
          <w:color w:val="000000"/>
          <w:sz w:val="24"/>
          <w:szCs w:val="24"/>
        </w:rPr>
        <w:t xml:space="preserve">narrow </w:t>
      </w:r>
      <w:r w:rsidR="00EA10EC" w:rsidRPr="006258EB">
        <w:rPr>
          <w:rFonts w:ascii="Times New Roman" w:hAnsi="Times New Roman" w:cs="Times New Roman"/>
          <w:noProof/>
          <w:color w:val="000000"/>
          <w:sz w:val="24"/>
          <w:szCs w:val="24"/>
        </w:rPr>
        <w:t>single-phase</w:t>
      </w:r>
      <w:r w:rsidR="00EA10EC" w:rsidRPr="006258EB">
        <w:rPr>
          <w:rFonts w:ascii="Times New Roman" w:hAnsi="Times New Roman" w:cs="Times New Roman"/>
          <w:color w:val="000000"/>
          <w:sz w:val="24"/>
          <w:szCs w:val="24"/>
        </w:rPr>
        <w:t xml:space="preserve"> region in the phase diagram and </w:t>
      </w:r>
      <w:r w:rsidR="008A305E">
        <w:rPr>
          <w:rFonts w:ascii="Times New Roman" w:hAnsi="Times New Roman" w:cs="Times New Roman"/>
          <w:color w:val="000000"/>
          <w:sz w:val="24"/>
          <w:szCs w:val="24"/>
        </w:rPr>
        <w:t>its</w:t>
      </w:r>
      <w:r w:rsidR="008A305E" w:rsidRPr="006258EB">
        <w:rPr>
          <w:rFonts w:ascii="Times New Roman" w:hAnsi="Times New Roman" w:cs="Times New Roman"/>
          <w:color w:val="000000"/>
          <w:sz w:val="24"/>
          <w:szCs w:val="24"/>
        </w:rPr>
        <w:t xml:space="preserve"> </w:t>
      </w:r>
      <w:r w:rsidR="00EA10EC" w:rsidRPr="006258EB">
        <w:rPr>
          <w:rFonts w:ascii="Times New Roman" w:hAnsi="Times New Roman" w:cs="Times New Roman"/>
          <w:color w:val="000000"/>
          <w:sz w:val="24"/>
          <w:szCs w:val="24"/>
        </w:rPr>
        <w:t xml:space="preserve">multiple secondary phases within the material limit the further improvement in its cell efficiency </w:t>
      </w:r>
      <w:r w:rsidR="005F69EC" w:rsidRPr="006258EB">
        <w:rPr>
          <w:rFonts w:ascii="Times New Roman" w:hAnsi="Times New Roman" w:cs="Times New Roman"/>
          <w:color w:val="000000"/>
          <w:sz w:val="24"/>
          <w:szCs w:val="24"/>
        </w:rPr>
        <w:t xml:space="preserve"> </w:t>
      </w:r>
      <w:r w:rsidR="00AB65CA" w:rsidRPr="006258EB">
        <w:rPr>
          <w:rFonts w:ascii="Times New Roman" w:hAnsi="Times New Roman" w:cs="Times New Roman"/>
          <w:color w:val="000000"/>
          <w:sz w:val="24"/>
          <w:szCs w:val="24"/>
        </w:rPr>
        <w:fldChar w:fldCharType="begin"/>
      </w:r>
      <w:r w:rsidR="00EA10EC" w:rsidRPr="006258EB">
        <w:rPr>
          <w:rFonts w:ascii="Times New Roman" w:hAnsi="Times New Roman" w:cs="Times New Roman"/>
          <w:color w:val="000000"/>
          <w:sz w:val="24"/>
          <w:szCs w:val="24"/>
        </w:rPr>
        <w:instrText xml:space="preserve"> ADDIN EN.CITE &lt;EndNote&gt;&lt;Cite&gt;&lt;Author&gt;Wang&lt;/Author&gt;&lt;Year&gt;2014&lt;/Year&gt;&lt;RecNum&gt;1187&lt;/RecNum&gt;&lt;DisplayText&gt;[4, 5]&lt;/DisplayText&gt;&lt;record&gt;&lt;rec-number&gt;1187&lt;/rec-number&gt;&lt;foreign-keys&gt;&lt;key app="EN" db-id="tefrafees99swver0e75wpziz9s2xr2ddrsr" timestamp="1468815003"&gt;1187&lt;/key&gt;&lt;/foreign-keys&gt;&lt;ref-type name="Journal Article"&gt;17&lt;/ref-type&gt;&lt;contributors&gt;&lt;authors&gt;&lt;author&gt;Wang, Wei&lt;/author&gt;&lt;author&gt;Winkler, Mark T&lt;/author&gt;&lt;author&gt;Gunawan, Oki&lt;/author&gt;&lt;author&gt;Gokmen, Tayfun&lt;/author&gt;&lt;author&gt;Todorov, Teodor K&lt;/author&gt;&lt;author&gt;Zhu, Yu&lt;/author&gt;&lt;author&gt;Mitzi, David B&lt;/author&gt;&lt;/authors&gt;&lt;/contributors&gt;&lt;titles&gt;&lt;title&gt;Device characteristics of CZTSSe thin</w:instrText>
      </w:r>
      <w:r w:rsidR="00EA10EC" w:rsidRPr="006258EB">
        <w:rPr>
          <w:rFonts w:ascii="Cambria Math" w:hAnsi="Cambria Math" w:cs="Cambria Math"/>
          <w:color w:val="000000"/>
          <w:sz w:val="24"/>
          <w:szCs w:val="24"/>
        </w:rPr>
        <w:instrText>‐</w:instrText>
      </w:r>
      <w:r w:rsidR="00EA10EC" w:rsidRPr="006258EB">
        <w:rPr>
          <w:rFonts w:ascii="Times New Roman" w:hAnsi="Times New Roman" w:cs="Times New Roman"/>
          <w:color w:val="000000"/>
          <w:sz w:val="24"/>
          <w:szCs w:val="24"/>
        </w:rPr>
        <w:instrText>film solar cells with 12.6% efficiency&lt;/title&gt;&lt;secondary-title&gt;Advanced Energy Materials&lt;/secondary-title&gt;&lt;/titles&gt;&lt;periodical&gt;&lt;full-title&gt;Advanced Energy Materials&lt;/full-title&gt;&lt;/periodical&gt;&lt;volume&gt;4&lt;/volume&gt;&lt;number&gt;7&lt;/number&gt;&lt;dates&gt;&lt;year&gt;2014&lt;/year&gt;&lt;/dates&gt;&lt;isbn&gt;1614-6840&lt;/isbn&gt;&lt;urls&gt;&lt;/urls&gt;&lt;/record&gt;&lt;/Cite&gt;&lt;Cite&gt;&lt;Author&gt;Siebentritt&lt;/Author&gt;&lt;Year&gt;2012&lt;/Year&gt;&lt;RecNum&gt;1188&lt;/RecNum&gt;&lt;record&gt;&lt;rec-number&gt;1188&lt;/rec-number&gt;&lt;foreign-keys&gt;&lt;key app="EN" db-id="tefrafees99swver0e75wpziz9s2xr2ddrsr" timestamp="1468815106"&gt;1188&lt;/key&gt;&lt;/foreign-keys&gt;&lt;ref-type name="Journal Article"&gt;17&lt;/ref-type&gt;&lt;contributors&gt;&lt;authors&gt;&lt;author&gt;Siebentritt, Susanne&lt;/author&gt;&lt;author&gt;Schorr, Susan&lt;/author&gt;&lt;/authors&gt;&lt;/contributors&gt;&lt;titles&gt;&lt;title&gt;Kesterites—a challenging material for solar cells&lt;/title&gt;&lt;secondary-title&gt;Progress in Photovoltaics: Research and Applications&lt;/secondary-title&gt;&lt;/titles&gt;&lt;periodical&gt;&lt;full-title&gt;Progress in Photovoltaics: Research and Applications&lt;/full-title&gt;&lt;/periodical&gt;&lt;pages&gt;512-519&lt;/pages&gt;&lt;volume&gt;20&lt;/volume&gt;&lt;number&gt;5&lt;/number&gt;&lt;dates&gt;&lt;year&gt;2012&lt;/year&gt;&lt;/dates&gt;&lt;isbn&gt;1099-159X&lt;/isbn&gt;&lt;urls&gt;&lt;/urls&gt;&lt;/record&gt;&lt;/Cite&gt;&lt;/EndNote&gt;</w:instrText>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4" w:tooltip="Wang, 2014 #1187" w:history="1">
        <w:r w:rsidR="00EA10EC" w:rsidRPr="006258EB">
          <w:rPr>
            <w:rFonts w:ascii="Times New Roman" w:hAnsi="Times New Roman" w:cs="Times New Roman"/>
            <w:noProof/>
            <w:color w:val="000000"/>
            <w:sz w:val="24"/>
            <w:szCs w:val="24"/>
          </w:rPr>
          <w:t>4</w:t>
        </w:r>
      </w:hyperlink>
      <w:r w:rsidR="00EA10EC" w:rsidRPr="006258EB">
        <w:rPr>
          <w:rFonts w:ascii="Times New Roman" w:hAnsi="Times New Roman" w:cs="Times New Roman"/>
          <w:noProof/>
          <w:color w:val="000000"/>
          <w:sz w:val="24"/>
          <w:szCs w:val="24"/>
        </w:rPr>
        <w:t xml:space="preserve">, </w:t>
      </w:r>
      <w:hyperlink w:anchor="_ENREF_5" w:tooltip="Siebentritt, 2012 #1188" w:history="1">
        <w:r w:rsidR="00EA10EC" w:rsidRPr="006258EB">
          <w:rPr>
            <w:rFonts w:ascii="Times New Roman" w:hAnsi="Times New Roman" w:cs="Times New Roman"/>
            <w:noProof/>
            <w:color w:val="000000"/>
            <w:sz w:val="24"/>
            <w:szCs w:val="24"/>
          </w:rPr>
          <w:t>5</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5F69EC" w:rsidRPr="006258EB">
        <w:rPr>
          <w:rFonts w:ascii="Times New Roman" w:hAnsi="Times New Roman" w:cs="Times New Roman"/>
          <w:color w:val="000000"/>
          <w:sz w:val="24"/>
          <w:szCs w:val="24"/>
        </w:rPr>
        <w:t>.</w:t>
      </w:r>
    </w:p>
    <w:p w:rsidR="00255DC5" w:rsidRPr="006258EB" w:rsidRDefault="00EA10EC" w:rsidP="0046761D">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In recent years </w:t>
      </w:r>
      <w:r w:rsidRPr="006258EB">
        <w:rPr>
          <w:rFonts w:ascii="Times New Roman" w:hAnsi="Times New Roman" w:cs="Times New Roman"/>
          <w:noProof/>
          <w:color w:val="000000"/>
          <w:sz w:val="24"/>
          <w:szCs w:val="24"/>
        </w:rPr>
        <w:t>investigations</w:t>
      </w:r>
      <w:r w:rsidRPr="006258EB">
        <w:rPr>
          <w:rFonts w:ascii="Times New Roman" w:hAnsi="Times New Roman" w:cs="Times New Roman"/>
          <w:color w:val="000000"/>
          <w:sz w:val="24"/>
          <w:szCs w:val="24"/>
        </w:rPr>
        <w:t xml:space="preserve"> have begun to focus on another </w:t>
      </w:r>
      <w:r w:rsidRPr="006258EB">
        <w:rPr>
          <w:rFonts w:ascii="Times New Roman" w:hAnsi="Times New Roman" w:cs="Times New Roman"/>
          <w:noProof/>
          <w:color w:val="000000"/>
          <w:sz w:val="24"/>
          <w:szCs w:val="24"/>
        </w:rPr>
        <w:t>earth-abundant</w:t>
      </w:r>
      <w:r w:rsidRPr="006258EB">
        <w:rPr>
          <w:rFonts w:ascii="Times New Roman" w:hAnsi="Times New Roman" w:cs="Times New Roman"/>
          <w:color w:val="000000"/>
          <w:sz w:val="24"/>
          <w:szCs w:val="24"/>
        </w:rPr>
        <w:t xml:space="preserve"> and less-toxic ternary semiconductor compound called copper bismuth </w:t>
      </w:r>
      <w:r w:rsidRPr="006258EB">
        <w:rPr>
          <w:rFonts w:ascii="Times New Roman" w:hAnsi="Times New Roman" w:cs="Times New Roman"/>
          <w:noProof/>
          <w:color w:val="000000"/>
          <w:sz w:val="24"/>
          <w:szCs w:val="24"/>
        </w:rPr>
        <w:t>sulphide</w:t>
      </w:r>
      <w:r w:rsidRPr="006258EB">
        <w:rPr>
          <w:rFonts w:ascii="Times New Roman" w:hAnsi="Times New Roman" w:cs="Times New Roman"/>
          <w:color w:val="000000"/>
          <w:sz w:val="24"/>
          <w:szCs w:val="24"/>
        </w:rPr>
        <w:t xml:space="preserve">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It belongs to I-V-VI group and is naturally found in the Wittichenite mineral with an orthorhombic structure (a=0.7725 nm, b=1.0395 </w:t>
      </w:r>
      <w:r w:rsidRPr="006258EB">
        <w:rPr>
          <w:rFonts w:ascii="Times New Roman" w:hAnsi="Times New Roman" w:cs="Times New Roman"/>
          <w:noProof/>
          <w:color w:val="000000"/>
          <w:sz w:val="24"/>
          <w:szCs w:val="24"/>
        </w:rPr>
        <w:t>nm,</w:t>
      </w:r>
      <w:r w:rsidRPr="006258EB">
        <w:rPr>
          <w:rFonts w:ascii="Times New Roman" w:hAnsi="Times New Roman" w:cs="Times New Roman"/>
          <w:color w:val="000000"/>
          <w:sz w:val="24"/>
          <w:szCs w:val="24"/>
        </w:rPr>
        <w:t xml:space="preserve"> and c=0.6716</w:t>
      </w:r>
      <w:r w:rsidR="00F763D7">
        <w:rPr>
          <w:rFonts w:ascii="Times New Roman" w:hAnsi="Times New Roman" w:cs="Times New Roman"/>
          <w:color w:val="000000"/>
          <w:sz w:val="24"/>
          <w:szCs w:val="24"/>
        </w:rPr>
        <w:t xml:space="preserve"> </w:t>
      </w:r>
      <w:r w:rsidRPr="006258EB">
        <w:rPr>
          <w:rFonts w:ascii="Times New Roman" w:hAnsi="Times New Roman" w:cs="Times New Roman"/>
          <w:color w:val="000000"/>
          <w:sz w:val="24"/>
          <w:szCs w:val="24"/>
        </w:rPr>
        <w:t>nm). It was reported to be one of the suitable materials fo</w:t>
      </w:r>
      <w:r w:rsidR="00255DC5" w:rsidRPr="006258EB">
        <w:rPr>
          <w:rFonts w:ascii="Times New Roman" w:hAnsi="Times New Roman" w:cs="Times New Roman"/>
          <w:color w:val="000000"/>
          <w:sz w:val="24"/>
          <w:szCs w:val="24"/>
        </w:rPr>
        <w:t>r the solar cell absorber layer</w:t>
      </w:r>
      <w:r w:rsidR="00864B49" w:rsidRPr="006258EB">
        <w:rPr>
          <w:rFonts w:ascii="Times New Roman" w:hAnsi="Times New Roman" w:cs="Times New Roman"/>
          <w:color w:val="000000"/>
          <w:sz w:val="24"/>
          <w:szCs w:val="24"/>
        </w:rPr>
        <w:t xml:space="preserve"> </w:t>
      </w:r>
      <w:r w:rsidR="00AB65CA" w:rsidRPr="006258EB">
        <w:rPr>
          <w:rFonts w:ascii="Times New Roman" w:hAnsi="Times New Roman" w:cs="Times New Roman"/>
          <w:color w:val="000000"/>
          <w:sz w:val="24"/>
          <w:szCs w:val="24"/>
        </w:rPr>
        <w:fldChar w:fldCharType="begin"/>
      </w:r>
      <w:r w:rsidRPr="006258EB">
        <w:rPr>
          <w:rFonts w:ascii="Times New Roman" w:hAnsi="Times New Roman" w:cs="Times New Roman"/>
          <w:color w:val="000000"/>
          <w:sz w:val="24"/>
          <w:szCs w:val="24"/>
        </w:rPr>
        <w:instrText xml:space="preserve"> ADDIN EN.CITE &lt;EndNote&gt;&lt;Cite&gt;&lt;Author&gt;Kocman&lt;/Author&gt;&lt;Year&gt;1973&lt;/Year&gt;&lt;RecNum&gt;373&lt;/RecNum&gt;&lt;DisplayText&gt;[6, 7]&lt;/DisplayText&gt;&lt;record&gt;&lt;rec-number&gt;373&lt;/rec-number&gt;&lt;foreign-keys&gt;&lt;key app="EN" db-id="0s0d59z0bz5r0reffx0x0ftgwset50vzapw5"&gt;373&lt;/key&gt;&lt;/foreign-keys&gt;&lt;ref-type name="Journal Article"&gt;17&lt;/ref-type&gt;&lt;contributors&gt;&lt;authors&gt;&lt;author&gt;Kocman, V&lt;/author&gt;&lt;author&gt;Nuffield, EW&lt;/author&gt;&lt;/authors&gt;&lt;/contributors&gt;&lt;titles&gt;&lt;title&gt;The crystal structure of wittichenite, Cu3BiS3&lt;/title&gt;&lt;secondary-title&gt;Acta Crystallographica Section B: Structural Crystallography and Crystal Chemistry&lt;/secondary-title&gt;&lt;/titles&gt;&lt;periodical&gt;&lt;full-title&gt;Acta Crystallographica Section B: Structural Crystallography and Crystal Chemistry&lt;/full-title&gt;&lt;/periodical&gt;&lt;pages&gt;2528-2535&lt;/pages&gt;&lt;volume&gt;29&lt;/volume&gt;&lt;number&gt;11&lt;/number&gt;&lt;dates&gt;&lt;year&gt;1973&lt;/year&gt;&lt;/dates&gt;&lt;isbn&gt;0567-7408&lt;/isbn&gt;&lt;urls&gt;&lt;/urls&gt;&lt;/record&gt;&lt;/Cite&gt;&lt;Cite&gt;&lt;Author&gt;Nair&lt;/Author&gt;&lt;Year&gt;2003&lt;/Year&gt;&lt;RecNum&gt;512&lt;/RecNum&gt;&lt;record&gt;&lt;rec-number&gt;512&lt;/rec-number&gt;&lt;foreign-keys&gt;&lt;key app="EN" db-id="0s0d59z0bz5r0reffx0x0ftgwset50vzapw5"&gt;512&lt;/key&gt;&lt;/foreign-keys&gt;&lt;ref-type name="Journal Article"&gt;17&lt;/ref-type&gt;&lt;contributors&gt;&lt;authors&gt;&lt;author&gt;Nair, MTS&lt;/author&gt;&lt;author&gt;Nair, PK&lt;/author&gt;&lt;/authors&gt;&lt;/contributors&gt;&lt;titles&gt;&lt;title&gt;Semiconducting Cu3BiS3 thin films formed by the solid-state reaction of CuS and bismuth thin films&lt;/title&gt;&lt;secondary-title&gt;Semiconductor science and technology&lt;/secondary-title&gt;&lt;/titles&gt;&lt;periodical&gt;&lt;full-title&gt;Semiconductor Science and Technology&lt;/full-title&gt;&lt;/periodical&gt;&lt;pages&gt;190&lt;/pages&gt;&lt;volume&gt;18&lt;/volume&gt;&lt;number&gt;2&lt;/number&gt;&lt;dates&gt;&lt;year&gt;2003&lt;/year&gt;&lt;/dates&gt;&lt;isbn&gt;0268-1242&lt;/isbn&gt;&lt;urls&gt;&lt;/urls&gt;&lt;/record&gt;&lt;/Cite&gt;&lt;/EndNote&gt;</w:instrText>
      </w:r>
      <w:r w:rsidR="00AB65CA" w:rsidRPr="006258EB">
        <w:rPr>
          <w:rFonts w:ascii="Times New Roman" w:hAnsi="Times New Roman" w:cs="Times New Roman"/>
          <w:color w:val="000000"/>
          <w:sz w:val="24"/>
          <w:szCs w:val="24"/>
        </w:rPr>
        <w:fldChar w:fldCharType="separate"/>
      </w:r>
      <w:r w:rsidRPr="006258EB">
        <w:rPr>
          <w:rFonts w:ascii="Times New Roman" w:hAnsi="Times New Roman" w:cs="Times New Roman"/>
          <w:noProof/>
          <w:color w:val="000000"/>
          <w:sz w:val="24"/>
          <w:szCs w:val="24"/>
        </w:rPr>
        <w:t>[</w:t>
      </w:r>
      <w:hyperlink w:anchor="_ENREF_6" w:tooltip="Kocman, 1973 #373" w:history="1">
        <w:r w:rsidRPr="006258EB">
          <w:rPr>
            <w:rFonts w:ascii="Times New Roman" w:hAnsi="Times New Roman" w:cs="Times New Roman"/>
            <w:noProof/>
            <w:color w:val="000000"/>
            <w:sz w:val="24"/>
            <w:szCs w:val="24"/>
          </w:rPr>
          <w:t>6</w:t>
        </w:r>
      </w:hyperlink>
      <w:r w:rsidRPr="006258EB">
        <w:rPr>
          <w:rFonts w:ascii="Times New Roman" w:hAnsi="Times New Roman" w:cs="Times New Roman"/>
          <w:noProof/>
          <w:color w:val="000000"/>
          <w:sz w:val="24"/>
          <w:szCs w:val="24"/>
        </w:rPr>
        <w:t xml:space="preserve">, </w:t>
      </w:r>
      <w:hyperlink w:anchor="_ENREF_7" w:tooltip="Nair, 2003 #512" w:history="1">
        <w:r w:rsidRPr="006258EB">
          <w:rPr>
            <w:rFonts w:ascii="Times New Roman" w:hAnsi="Times New Roman" w:cs="Times New Roman"/>
            <w:noProof/>
            <w:color w:val="000000"/>
            <w:sz w:val="24"/>
            <w:szCs w:val="24"/>
          </w:rPr>
          <w:t>7</w:t>
        </w:r>
      </w:hyperlink>
      <w:r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B71927" w:rsidRPr="006258EB">
        <w:rPr>
          <w:rFonts w:ascii="Times New Roman" w:hAnsi="Times New Roman" w:cs="Times New Roman"/>
          <w:color w:val="000000"/>
          <w:sz w:val="24"/>
          <w:szCs w:val="24"/>
        </w:rPr>
        <w:t xml:space="preserve">. </w:t>
      </w:r>
      <w:r w:rsidR="000C3425" w:rsidRPr="006258EB">
        <w:rPr>
          <w:rFonts w:ascii="Times New Roman" w:hAnsi="Times New Roman" w:cs="Times New Roman"/>
          <w:color w:val="000000"/>
          <w:sz w:val="24"/>
          <w:szCs w:val="24"/>
        </w:rPr>
        <w:t xml:space="preserve">Fabrication of the </w:t>
      </w:r>
      <w:r w:rsidR="00864B49" w:rsidRPr="006258EB">
        <w:rPr>
          <w:rFonts w:ascii="Times New Roman" w:hAnsi="Times New Roman" w:cs="Times New Roman"/>
          <w:color w:val="000000"/>
          <w:sz w:val="24"/>
          <w:szCs w:val="24"/>
        </w:rPr>
        <w:t>Cu</w:t>
      </w:r>
      <w:r w:rsidR="00864B49" w:rsidRPr="006258EB">
        <w:rPr>
          <w:rFonts w:ascii="Times New Roman" w:hAnsi="Times New Roman" w:cs="Times New Roman"/>
          <w:color w:val="000000"/>
          <w:sz w:val="24"/>
          <w:szCs w:val="24"/>
          <w:vertAlign w:val="subscript"/>
        </w:rPr>
        <w:t>3</w:t>
      </w:r>
      <w:r w:rsidR="00864B49" w:rsidRPr="006258EB">
        <w:rPr>
          <w:rFonts w:ascii="Times New Roman" w:hAnsi="Times New Roman" w:cs="Times New Roman"/>
          <w:color w:val="000000"/>
          <w:sz w:val="24"/>
          <w:szCs w:val="24"/>
        </w:rPr>
        <w:t>BiS</w:t>
      </w:r>
      <w:r w:rsidR="00864B49" w:rsidRPr="006258EB">
        <w:rPr>
          <w:rFonts w:ascii="Times New Roman" w:hAnsi="Times New Roman" w:cs="Times New Roman"/>
          <w:color w:val="000000"/>
          <w:sz w:val="24"/>
          <w:szCs w:val="24"/>
          <w:vertAlign w:val="subscript"/>
        </w:rPr>
        <w:t>3</w:t>
      </w:r>
      <w:r w:rsidR="00864B49" w:rsidRPr="006258EB">
        <w:rPr>
          <w:rFonts w:ascii="Times New Roman" w:hAnsi="Times New Roman" w:cs="Times New Roman"/>
          <w:color w:val="000000"/>
          <w:sz w:val="24"/>
          <w:szCs w:val="24"/>
        </w:rPr>
        <w:t xml:space="preserve"> (CBS) thin films </w:t>
      </w:r>
      <w:r w:rsidR="00255DC5" w:rsidRPr="006258EB">
        <w:rPr>
          <w:rFonts w:ascii="Times New Roman" w:hAnsi="Times New Roman" w:cs="Times New Roman"/>
          <w:noProof/>
          <w:color w:val="000000"/>
          <w:sz w:val="24"/>
          <w:szCs w:val="24"/>
        </w:rPr>
        <w:t>wa</w:t>
      </w:r>
      <w:r w:rsidR="000C3425" w:rsidRPr="006258EB">
        <w:rPr>
          <w:rFonts w:ascii="Times New Roman" w:hAnsi="Times New Roman" w:cs="Times New Roman"/>
          <w:noProof/>
          <w:color w:val="000000"/>
          <w:sz w:val="24"/>
          <w:szCs w:val="24"/>
        </w:rPr>
        <w:t>s</w:t>
      </w:r>
      <w:r w:rsidR="00864B49" w:rsidRPr="006258EB">
        <w:rPr>
          <w:rFonts w:ascii="Times New Roman" w:hAnsi="Times New Roman" w:cs="Times New Roman"/>
          <w:color w:val="000000"/>
          <w:sz w:val="24"/>
          <w:szCs w:val="24"/>
        </w:rPr>
        <w:t xml:space="preserve"> reported by different research groups for solar cell applications using various techniques such as sputtering, evaporation, </w:t>
      </w:r>
      <w:r w:rsidR="002B5C59" w:rsidRPr="006258EB">
        <w:rPr>
          <w:rFonts w:ascii="Times New Roman" w:hAnsi="Times New Roman" w:cs="Times New Roman"/>
          <w:color w:val="000000"/>
          <w:sz w:val="24"/>
          <w:szCs w:val="24"/>
        </w:rPr>
        <w:t xml:space="preserve">combined chemical and thermal approach, </w:t>
      </w:r>
      <w:r w:rsidR="00864B49" w:rsidRPr="006258EB">
        <w:rPr>
          <w:rFonts w:ascii="Times New Roman" w:hAnsi="Times New Roman" w:cs="Times New Roman"/>
          <w:color w:val="000000"/>
          <w:sz w:val="24"/>
          <w:szCs w:val="24"/>
        </w:rPr>
        <w:t xml:space="preserve">and solid state reactions </w:t>
      </w:r>
      <w:r w:rsidR="00AB65CA" w:rsidRPr="006258EB">
        <w:rPr>
          <w:rFonts w:ascii="Times New Roman" w:hAnsi="Times New Roman" w:cs="Times New Roman"/>
          <w:color w:val="000000"/>
          <w:sz w:val="24"/>
          <w:szCs w:val="24"/>
        </w:rPr>
        <w:fldChar w:fldCharType="begin">
          <w:fldData xml:space="preserve">PEVuZE5vdGU+PENpdGU+PEF1dGhvcj5HZXJlaW48L0F1dGhvcj48WWVhcj4yMDA2PC9ZZWFyPjxS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</w:fldData>
        </w:fldChar>
      </w:r>
      <w:r w:rsidRPr="006258EB">
        <w:rPr>
          <w:rFonts w:ascii="Times New Roman" w:hAnsi="Times New Roman" w:cs="Times New Roman"/>
          <w:color w:val="000000"/>
          <w:sz w:val="24"/>
          <w:szCs w:val="24"/>
        </w:rPr>
        <w:instrText xml:space="preserve"> ADDIN EN.CITE </w:instrText>
      </w:r>
      <w:r w:rsidR="00AB65CA" w:rsidRPr="006258EB">
        <w:rPr>
          <w:rFonts w:ascii="Times New Roman" w:hAnsi="Times New Roman" w:cs="Times New Roman"/>
          <w:color w:val="000000"/>
          <w:sz w:val="24"/>
          <w:szCs w:val="24"/>
        </w:rPr>
        <w:fldChar w:fldCharType="begin">
          <w:fldData xml:space="preserve">PEVuZE5vdGU+PENpdGU+PEF1dGhvcj5HZXJlaW48L0F1dGhvcj48WWVhcj4yMDA2PC9ZZWFyPjxS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</w:fldData>
        </w:fldChar>
      </w:r>
      <w:r w:rsidRPr="006258EB">
        <w:rPr>
          <w:rFonts w:ascii="Times New Roman" w:hAnsi="Times New Roman" w:cs="Times New Roman"/>
          <w:color w:val="000000"/>
          <w:sz w:val="24"/>
          <w:szCs w:val="24"/>
        </w:rPr>
        <w:instrText xml:space="preserve"> ADDIN EN.CITE.DATA </w:instrText>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end"/>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separate"/>
      </w:r>
      <w:r w:rsidRPr="006258EB">
        <w:rPr>
          <w:rFonts w:ascii="Times New Roman" w:hAnsi="Times New Roman" w:cs="Times New Roman"/>
          <w:noProof/>
          <w:color w:val="000000"/>
          <w:sz w:val="24"/>
          <w:szCs w:val="24"/>
        </w:rPr>
        <w:t>[</w:t>
      </w:r>
      <w:hyperlink w:anchor="_ENREF_7" w:tooltip="Nair, 2003 #512" w:history="1">
        <w:r w:rsidRPr="006258EB">
          <w:rPr>
            <w:rFonts w:ascii="Times New Roman" w:hAnsi="Times New Roman" w:cs="Times New Roman"/>
            <w:noProof/>
            <w:color w:val="000000"/>
            <w:sz w:val="24"/>
            <w:szCs w:val="24"/>
          </w:rPr>
          <w:t>7-10</w:t>
        </w:r>
      </w:hyperlink>
      <w:r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5B19DA" w:rsidRPr="006258EB">
        <w:rPr>
          <w:rFonts w:ascii="Times New Roman" w:hAnsi="Times New Roman" w:cs="Times New Roman"/>
          <w:color w:val="000000"/>
          <w:sz w:val="24"/>
          <w:szCs w:val="24"/>
        </w:rPr>
        <w:t>.</w:t>
      </w:r>
      <w:r w:rsidR="008C0DA6" w:rsidRPr="006258EB">
        <w:rPr>
          <w:rFonts w:ascii="Times New Roman" w:hAnsi="Times New Roman" w:cs="Times New Roman"/>
          <w:color w:val="000000"/>
          <w:sz w:val="24"/>
          <w:szCs w:val="24"/>
        </w:rPr>
        <w:t xml:space="preserve"> </w:t>
      </w:r>
      <w:r w:rsidR="00255DC5" w:rsidRPr="006258EB">
        <w:rPr>
          <w:rFonts w:ascii="Times New Roman" w:hAnsi="Times New Roman" w:cs="Times New Roman"/>
          <w:noProof/>
          <w:color w:val="000000"/>
          <w:sz w:val="24"/>
          <w:szCs w:val="24"/>
        </w:rPr>
        <w:t>It</w:t>
      </w:r>
      <w:r w:rsidR="00255DC5" w:rsidRPr="006258EB">
        <w:rPr>
          <w:rFonts w:ascii="Times New Roman" w:hAnsi="Times New Roman" w:cs="Times New Roman"/>
          <w:color w:val="000000"/>
          <w:sz w:val="24"/>
          <w:szCs w:val="24"/>
        </w:rPr>
        <w:t xml:space="preserve"> was reported </w:t>
      </w:r>
      <w:r w:rsidR="00F763D7">
        <w:rPr>
          <w:rFonts w:ascii="Times New Roman" w:hAnsi="Times New Roman" w:cs="Times New Roman"/>
          <w:color w:val="000000"/>
          <w:sz w:val="24"/>
          <w:szCs w:val="24"/>
        </w:rPr>
        <w:t xml:space="preserve">the CBS films </w:t>
      </w:r>
      <w:r w:rsidR="00255DC5" w:rsidRPr="006258EB">
        <w:rPr>
          <w:rFonts w:ascii="Times New Roman" w:hAnsi="Times New Roman" w:cs="Times New Roman"/>
          <w:color w:val="000000"/>
          <w:sz w:val="24"/>
          <w:szCs w:val="24"/>
        </w:rPr>
        <w:t>hav</w:t>
      </w:r>
      <w:r w:rsidR="00F763D7">
        <w:rPr>
          <w:rFonts w:ascii="Times New Roman" w:hAnsi="Times New Roman" w:cs="Times New Roman"/>
          <w:color w:val="000000"/>
          <w:sz w:val="24"/>
          <w:szCs w:val="24"/>
        </w:rPr>
        <w:t xml:space="preserve">e </w:t>
      </w:r>
      <w:r w:rsidR="00255DC5" w:rsidRPr="006258EB">
        <w:rPr>
          <w:rFonts w:ascii="Times New Roman" w:hAnsi="Times New Roman" w:cs="Times New Roman"/>
          <w:color w:val="000000"/>
          <w:sz w:val="24"/>
          <w:szCs w:val="24"/>
        </w:rPr>
        <w:t xml:space="preserve">a </w:t>
      </w:r>
      <w:r w:rsidR="00255DC5" w:rsidRPr="006258EB">
        <w:rPr>
          <w:rFonts w:ascii="Times New Roman" w:hAnsi="Times New Roman" w:cs="Times New Roman"/>
          <w:noProof/>
          <w:color w:val="000000"/>
          <w:sz w:val="24"/>
          <w:szCs w:val="24"/>
        </w:rPr>
        <w:t>stable</w:t>
      </w:r>
      <w:r w:rsidR="00255DC5" w:rsidRPr="006258EB">
        <w:rPr>
          <w:rFonts w:ascii="Times New Roman" w:hAnsi="Times New Roman" w:cs="Times New Roman"/>
          <w:color w:val="000000"/>
          <w:sz w:val="24"/>
          <w:szCs w:val="24"/>
        </w:rPr>
        <w:t xml:space="preserve"> structure at room temperature and an energy band gap of 1.4 </w:t>
      </w:r>
      <w:r w:rsidR="00255DC5" w:rsidRPr="006258EB">
        <w:rPr>
          <w:rFonts w:ascii="Times New Roman" w:hAnsi="Times New Roman" w:cs="Times New Roman"/>
          <w:noProof/>
          <w:color w:val="000000"/>
          <w:sz w:val="24"/>
          <w:szCs w:val="24"/>
        </w:rPr>
        <w:t xml:space="preserve">eV, which </w:t>
      </w:r>
      <w:r w:rsidR="00255DC5" w:rsidRPr="006258EB">
        <w:rPr>
          <w:rFonts w:ascii="Times New Roman" w:hAnsi="Times New Roman" w:cs="Times New Roman"/>
          <w:color w:val="000000"/>
          <w:sz w:val="24"/>
          <w:szCs w:val="24"/>
        </w:rPr>
        <w:t xml:space="preserve">is pretty close to the best region in the visible solar energy spectrum thus suitable for the photovoltaic applications </w:t>
      </w:r>
      <w:r w:rsidR="00AB65CA" w:rsidRPr="006258EB">
        <w:rPr>
          <w:rFonts w:ascii="Times New Roman" w:hAnsi="Times New Roman" w:cs="Times New Roman"/>
          <w:color w:val="000000"/>
          <w:sz w:val="24"/>
          <w:szCs w:val="24"/>
        </w:rPr>
        <w:fldChar w:fldCharType="begin"/>
      </w:r>
      <w:r w:rsidRPr="006258EB">
        <w:rPr>
          <w:rFonts w:ascii="Times New Roman" w:hAnsi="Times New Roman" w:cs="Times New Roman"/>
          <w:color w:val="000000"/>
          <w:sz w:val="24"/>
          <w:szCs w:val="24"/>
        </w:rPr>
        <w:instrText xml:space="preserve"> ADDIN EN.CITE &lt;EndNote&gt;&lt;Cite&gt;&lt;Author&gt;Mesa&lt;/Author&gt;&lt;Year&gt;2010&lt;/Year&gt;&lt;RecNum&gt;1195&lt;/RecNum&gt;&lt;DisplayText&gt;[11]&lt;/DisplayText&gt;&lt;record&gt;&lt;rec-number&gt;1195&lt;/rec-number&gt;&lt;foreign-keys&gt;&lt;key app="EN" db-id="tefrafees99swver0e75wpziz9s2xr2ddrsr" timestamp="1468817729"&gt;1195&lt;/key&gt;&lt;/foreign-keys&gt;&lt;ref-type name="Journal Article"&gt;17&lt;/ref-type&gt;&lt;contributors&gt;&lt;authors&gt;&lt;author&gt;Mesa, F&lt;/author&gt;&lt;author&gt;Gordillo, G&lt;/author&gt;&lt;author&gt;Dittrich, Th&lt;/author&gt;&lt;author&gt;Ellmer, K&lt;/author&gt;&lt;author&gt;Baier, R&lt;/author&gt;&lt;author&gt;Sadewasser, S&lt;/author&gt;&lt;/authors&gt;&lt;/contributors&gt;&lt;titles&gt;&lt;title&gt;Transient surface photovoltage of p-type Cu 3 BiS 3&lt;/title&gt;&lt;secondary-title&gt;Appl. Phys. Lett&lt;/secondary-title&gt;&lt;/titles&gt;&lt;periodical&gt;&lt;full-title&gt;Appl. Phys. Lett&lt;/full-title&gt;&lt;/periodical&gt;&lt;pages&gt;082-113&lt;/pages&gt;&lt;volume&gt;96&lt;/volume&gt;&lt;dates&gt;&lt;year&gt;2010&lt;/year&gt;&lt;/dates&gt;&lt;urls&gt;&lt;/urls&gt;&lt;/record&gt;&lt;/Cite&gt;&lt;/EndNote&gt;</w:instrText>
      </w:r>
      <w:r w:rsidR="00AB65CA" w:rsidRPr="006258EB">
        <w:rPr>
          <w:rFonts w:ascii="Times New Roman" w:hAnsi="Times New Roman" w:cs="Times New Roman"/>
          <w:color w:val="000000"/>
          <w:sz w:val="24"/>
          <w:szCs w:val="24"/>
        </w:rPr>
        <w:fldChar w:fldCharType="separate"/>
      </w:r>
      <w:r w:rsidRPr="006258EB">
        <w:rPr>
          <w:rFonts w:ascii="Times New Roman" w:hAnsi="Times New Roman" w:cs="Times New Roman"/>
          <w:noProof/>
          <w:color w:val="000000"/>
          <w:sz w:val="24"/>
          <w:szCs w:val="24"/>
        </w:rPr>
        <w:t>[</w:t>
      </w:r>
      <w:hyperlink w:anchor="_ENREF_11" w:tooltip="Mesa, 2010 #1195" w:history="1">
        <w:r w:rsidRPr="006258EB">
          <w:rPr>
            <w:rFonts w:ascii="Times New Roman" w:hAnsi="Times New Roman" w:cs="Times New Roman"/>
            <w:noProof/>
            <w:color w:val="000000"/>
            <w:sz w:val="24"/>
            <w:szCs w:val="24"/>
          </w:rPr>
          <w:t>11</w:t>
        </w:r>
      </w:hyperlink>
      <w:r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8C0DA6" w:rsidRPr="006258EB">
        <w:rPr>
          <w:rFonts w:ascii="Times New Roman" w:hAnsi="Times New Roman" w:cs="Times New Roman"/>
          <w:color w:val="000000"/>
          <w:sz w:val="24"/>
          <w:szCs w:val="24"/>
        </w:rPr>
        <w:t>.</w:t>
      </w:r>
      <w:r w:rsidR="00907414" w:rsidRPr="006258EB">
        <w:rPr>
          <w:rFonts w:ascii="Times New Roman" w:hAnsi="Times New Roman" w:cs="Times New Roman"/>
          <w:color w:val="000000"/>
          <w:sz w:val="24"/>
          <w:szCs w:val="24"/>
        </w:rPr>
        <w:t xml:space="preserve"> </w:t>
      </w:r>
      <w:r w:rsidR="00255DC5" w:rsidRPr="006258EB">
        <w:rPr>
          <w:rFonts w:ascii="Times New Roman" w:hAnsi="Times New Roman" w:cs="Times New Roman"/>
          <w:color w:val="000000"/>
          <w:sz w:val="24"/>
          <w:szCs w:val="24"/>
        </w:rPr>
        <w:t>The most common feature of the Cu</w:t>
      </w:r>
      <w:r w:rsidR="00255DC5" w:rsidRPr="006258EB">
        <w:rPr>
          <w:rFonts w:ascii="Times New Roman" w:hAnsi="Times New Roman" w:cs="Times New Roman"/>
          <w:color w:val="000000"/>
          <w:sz w:val="24"/>
          <w:szCs w:val="24"/>
          <w:vertAlign w:val="subscript"/>
        </w:rPr>
        <w:t>3</w:t>
      </w:r>
      <w:r w:rsidR="00255DC5" w:rsidRPr="006258EB">
        <w:rPr>
          <w:rFonts w:ascii="Times New Roman" w:hAnsi="Times New Roman" w:cs="Times New Roman"/>
          <w:color w:val="000000"/>
          <w:sz w:val="24"/>
          <w:szCs w:val="24"/>
        </w:rPr>
        <w:t>BiS</w:t>
      </w:r>
      <w:r w:rsidR="00255DC5" w:rsidRPr="006258EB">
        <w:rPr>
          <w:rFonts w:ascii="Times New Roman" w:hAnsi="Times New Roman" w:cs="Times New Roman"/>
          <w:color w:val="000000"/>
          <w:sz w:val="24"/>
          <w:szCs w:val="24"/>
          <w:vertAlign w:val="subscript"/>
        </w:rPr>
        <w:t>3</w:t>
      </w:r>
      <w:r w:rsidR="00255DC5" w:rsidRPr="006258EB">
        <w:rPr>
          <w:rFonts w:ascii="Times New Roman" w:hAnsi="Times New Roman" w:cs="Times New Roman"/>
          <w:color w:val="000000"/>
          <w:sz w:val="24"/>
          <w:szCs w:val="24"/>
        </w:rPr>
        <w:t xml:space="preserve"> is the presence of localized states due to inherent defects in the mobility gap, along with its polycrystalline nature </w:t>
      </w:r>
      <w:r w:rsidR="00AB65CA" w:rsidRPr="006258EB">
        <w:rPr>
          <w:rFonts w:ascii="Times New Roman" w:hAnsi="Times New Roman" w:cs="Times New Roman"/>
          <w:color w:val="000000"/>
          <w:sz w:val="24"/>
          <w:szCs w:val="24"/>
        </w:rPr>
        <w:fldChar w:fldCharType="begin"/>
      </w:r>
      <w:r w:rsidRPr="006258EB">
        <w:rPr>
          <w:rFonts w:ascii="Times New Roman" w:hAnsi="Times New Roman" w:cs="Times New Roman"/>
          <w:color w:val="000000"/>
          <w:sz w:val="24"/>
          <w:szCs w:val="24"/>
        </w:rPr>
        <w:instrText xml:space="preserve"> ADDIN EN.CITE &lt;EndNote&gt;&lt;Cite&gt;&lt;Author&gt;Mesa&lt;/Author&gt;&lt;Year&gt;2009&lt;/Year&gt;&lt;RecNum&gt;490&lt;/RecNum&gt;&lt;DisplayText&gt;[10]&lt;/DisplayText&gt;&lt;record&gt;&lt;rec-number&gt;490&lt;/rec-number&gt;&lt;foreign-keys&gt;&lt;key app="EN" db-id="0s0d59z0bz5r0reffx0x0ftgwset50vzapw5"&gt;490&lt;/key&gt;&lt;/foreign-keys&gt;&lt;ref-type name="Journal Article"&gt;17&lt;/ref-type&gt;&lt;contributors&gt;&lt;authors&gt;&lt;author&gt;Mesa, F&lt;/author&gt;&lt;author&gt;Dussan, A&lt;/author&gt;&lt;author&gt;Gordillo, G&lt;/author&gt;&lt;/authors&gt;&lt;/contributors&gt;&lt;titles&gt;&lt;title&gt;Evidence of trapping levels and photoelectric properties of Cu 3 BiS 3 thin films&lt;/title&gt;&lt;secondary-title&gt;Physica B: Condensed Matter&lt;/secondary-title&gt;&lt;/titles&gt;&lt;periodical&gt;&lt;full-title&gt;Physica B: Condensed Matter&lt;/full-title&gt;&lt;/periodical&gt;&lt;pages&gt;5227-5230&lt;/pages&gt;&lt;volume&gt;404&lt;/volume&gt;&lt;number&gt;23&lt;/number&gt;&lt;dates&gt;&lt;year&gt;2009&lt;/year&gt;&lt;/dates&gt;&lt;isbn&gt;0921-4526&lt;/isbn&gt;&lt;urls&gt;&lt;/urls&gt;&lt;/record&gt;&lt;/Cite&gt;&lt;/EndNote&gt;</w:instrText>
      </w:r>
      <w:r w:rsidR="00AB65CA" w:rsidRPr="006258EB">
        <w:rPr>
          <w:rFonts w:ascii="Times New Roman" w:hAnsi="Times New Roman" w:cs="Times New Roman"/>
          <w:color w:val="000000"/>
          <w:sz w:val="24"/>
          <w:szCs w:val="24"/>
        </w:rPr>
        <w:fldChar w:fldCharType="separate"/>
      </w:r>
      <w:r w:rsidRPr="006258EB">
        <w:rPr>
          <w:rFonts w:ascii="Times New Roman" w:hAnsi="Times New Roman" w:cs="Times New Roman"/>
          <w:noProof/>
          <w:color w:val="000000"/>
          <w:sz w:val="24"/>
          <w:szCs w:val="24"/>
        </w:rPr>
        <w:t>[</w:t>
      </w:r>
      <w:hyperlink w:anchor="_ENREF_10" w:tooltip="Mesa, 2009 #490" w:history="1">
        <w:r w:rsidRPr="006258EB">
          <w:rPr>
            <w:rFonts w:ascii="Times New Roman" w:hAnsi="Times New Roman" w:cs="Times New Roman"/>
            <w:noProof/>
            <w:color w:val="000000"/>
            <w:sz w:val="24"/>
            <w:szCs w:val="24"/>
          </w:rPr>
          <w:t>10</w:t>
        </w:r>
      </w:hyperlink>
      <w:r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3F385F" w:rsidRPr="006258EB">
        <w:rPr>
          <w:rFonts w:ascii="Times New Roman" w:hAnsi="Times New Roman" w:cs="Times New Roman"/>
          <w:color w:val="000000"/>
          <w:sz w:val="24"/>
          <w:szCs w:val="24"/>
        </w:rPr>
        <w:t xml:space="preserve">. </w:t>
      </w:r>
      <w:r w:rsidR="00864B49" w:rsidRPr="006258EB">
        <w:rPr>
          <w:rFonts w:ascii="Times New Roman" w:hAnsi="Times New Roman" w:cs="Times New Roman"/>
          <w:color w:val="000000"/>
          <w:sz w:val="24"/>
          <w:szCs w:val="24"/>
        </w:rPr>
        <w:t xml:space="preserve"> </w:t>
      </w:r>
      <w:r w:rsidR="00255DC5" w:rsidRPr="006258EB">
        <w:rPr>
          <w:rFonts w:ascii="Times New Roman" w:hAnsi="Times New Roman" w:cs="Times New Roman"/>
          <w:color w:val="000000"/>
          <w:sz w:val="24"/>
          <w:szCs w:val="24"/>
        </w:rPr>
        <w:t xml:space="preserve">P-type conductivity of the CBS samples was reported by Mesa et al. </w:t>
      </w:r>
      <w:r w:rsidR="00AB65CA" w:rsidRPr="006258EB">
        <w:rPr>
          <w:rFonts w:ascii="Times New Roman" w:hAnsi="Times New Roman" w:cs="Times New Roman"/>
          <w:color w:val="000000"/>
          <w:sz w:val="24"/>
          <w:szCs w:val="24"/>
        </w:rPr>
        <w:fldChar w:fldCharType="begin"/>
      </w:r>
      <w:r w:rsidRPr="006258EB">
        <w:rPr>
          <w:rFonts w:ascii="Times New Roman" w:hAnsi="Times New Roman" w:cs="Times New Roman"/>
          <w:color w:val="000000"/>
          <w:sz w:val="24"/>
          <w:szCs w:val="24"/>
        </w:rPr>
        <w:instrText xml:space="preserve"> ADDIN EN.CITE &lt;EndNote&gt;&lt;Cite&gt;&lt;Author&gt;Mesa&lt;/Author&gt;&lt;Year&gt;2009&lt;/Year&gt;&lt;RecNum&gt;1197&lt;/RecNum&gt;&lt;DisplayText&gt;[12]&lt;/DisplayText&gt;&lt;record&gt;&lt;rec-number&gt;1197&lt;/rec-number&gt;&lt;foreign-keys&gt;&lt;key app="EN" db-id="tefrafees99swver0e75wpziz9s2xr2ddrsr" timestamp="1468824255"&gt;1197&lt;/key&gt;&lt;/foreign-keys&gt;&lt;ref-type name="Conference Proceedings"&gt;10&lt;/ref-type&gt;&lt;contributors&gt;&lt;authors&gt;&lt;author&gt;Mesa, F&lt;/author&gt;&lt;author&gt;Gordillo, G&lt;/author&gt;&lt;/authors&gt;&lt;/contributors&gt;&lt;titles&gt;&lt;title&gt;Effect of preparation conditions on the properties of Cu3BiS3 thin films grown by a two–step process&lt;/title&gt;&lt;secondary-title&gt;Journal of Physics: Conference Series&lt;/secondary-title&gt;&lt;/titles&gt;&lt;periodical&gt;&lt;full-title&gt;Journal of Physics: Conference Series&lt;/full-title&gt;&lt;/periodical&gt;&lt;pages&gt;012019&lt;/pages&gt;&lt;volume&gt;167&lt;/volume&gt;&lt;number&gt;1&lt;/number&gt;&lt;dates&gt;&lt;year&gt;2009&lt;/year&gt;&lt;/dates&gt;&lt;publisher&gt;IOP Publishing&lt;/publisher&gt;&lt;isbn&gt;1742-6596&lt;/isbn&gt;&lt;urls&gt;&lt;/urls&gt;&lt;/record&gt;&lt;/Cite&gt;&lt;/EndNote&gt;</w:instrText>
      </w:r>
      <w:r w:rsidR="00AB65CA" w:rsidRPr="006258EB">
        <w:rPr>
          <w:rFonts w:ascii="Times New Roman" w:hAnsi="Times New Roman" w:cs="Times New Roman"/>
          <w:color w:val="000000"/>
          <w:sz w:val="24"/>
          <w:szCs w:val="24"/>
        </w:rPr>
        <w:fldChar w:fldCharType="separate"/>
      </w:r>
      <w:r w:rsidRPr="006258EB">
        <w:rPr>
          <w:rFonts w:ascii="Times New Roman" w:hAnsi="Times New Roman" w:cs="Times New Roman"/>
          <w:noProof/>
          <w:color w:val="000000"/>
          <w:sz w:val="24"/>
          <w:szCs w:val="24"/>
        </w:rPr>
        <w:t>[</w:t>
      </w:r>
      <w:hyperlink w:anchor="_ENREF_12" w:tooltip="Mesa, 2009 #1197" w:history="1">
        <w:r w:rsidRPr="006258EB">
          <w:rPr>
            <w:rFonts w:ascii="Times New Roman" w:hAnsi="Times New Roman" w:cs="Times New Roman"/>
            <w:noProof/>
            <w:color w:val="000000"/>
            <w:sz w:val="24"/>
            <w:szCs w:val="24"/>
          </w:rPr>
          <w:t>12</w:t>
        </w:r>
      </w:hyperlink>
      <w:r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DB5009" w:rsidRPr="006258EB">
        <w:rPr>
          <w:rFonts w:ascii="Times New Roman" w:hAnsi="Times New Roman" w:cs="Times New Roman"/>
          <w:color w:val="000000"/>
          <w:sz w:val="24"/>
          <w:szCs w:val="24"/>
        </w:rPr>
        <w:t>.</w:t>
      </w:r>
      <w:r w:rsidR="00B8749B" w:rsidRPr="006258EB">
        <w:rPr>
          <w:rFonts w:ascii="Times New Roman" w:hAnsi="Times New Roman" w:cs="Times New Roman"/>
          <w:color w:val="000000"/>
          <w:sz w:val="24"/>
          <w:szCs w:val="24"/>
        </w:rPr>
        <w:t xml:space="preserve"> </w:t>
      </w:r>
      <w:r w:rsidR="00255DC5" w:rsidRPr="006258EB">
        <w:rPr>
          <w:rFonts w:ascii="Times New Roman" w:hAnsi="Times New Roman" w:cs="Times New Roman"/>
          <w:color w:val="000000"/>
          <w:sz w:val="24"/>
          <w:szCs w:val="24"/>
        </w:rPr>
        <w:t xml:space="preserve">The same group also reported a </w:t>
      </w:r>
      <w:r w:rsidR="00F763D7">
        <w:rPr>
          <w:rFonts w:ascii="Times New Roman" w:hAnsi="Times New Roman" w:cs="Times New Roman"/>
          <w:color w:val="000000" w:themeColor="text1"/>
          <w:sz w:val="24"/>
          <w:szCs w:val="24"/>
        </w:rPr>
        <w:t>H</w:t>
      </w:r>
      <w:r w:rsidR="00F763D7" w:rsidRPr="006258EB">
        <w:rPr>
          <w:rFonts w:ascii="Times New Roman" w:hAnsi="Times New Roman" w:cs="Times New Roman"/>
          <w:color w:val="000000" w:themeColor="text1"/>
          <w:sz w:val="24"/>
          <w:szCs w:val="24"/>
        </w:rPr>
        <w:t xml:space="preserve">all </w:t>
      </w:r>
      <w:r w:rsidR="00255DC5" w:rsidRPr="006258EB">
        <w:rPr>
          <w:rFonts w:ascii="Times New Roman" w:hAnsi="Times New Roman" w:cs="Times New Roman"/>
          <w:color w:val="000000" w:themeColor="text1"/>
          <w:sz w:val="24"/>
          <w:szCs w:val="24"/>
        </w:rPr>
        <w:t>mobility of 4 cm</w:t>
      </w:r>
      <w:r w:rsidR="00255DC5" w:rsidRPr="006258EB">
        <w:rPr>
          <w:rFonts w:ascii="Times New Roman" w:hAnsi="Times New Roman" w:cs="Times New Roman"/>
          <w:color w:val="000000" w:themeColor="text1"/>
          <w:sz w:val="24"/>
          <w:szCs w:val="24"/>
          <w:vertAlign w:val="superscript"/>
        </w:rPr>
        <w:t>2</w:t>
      </w:r>
      <w:r w:rsidR="00255DC5" w:rsidRPr="006258EB">
        <w:rPr>
          <w:rFonts w:ascii="Times New Roman" w:hAnsi="Times New Roman" w:cs="Times New Roman"/>
          <w:color w:val="000000" w:themeColor="text1"/>
          <w:sz w:val="24"/>
          <w:szCs w:val="24"/>
        </w:rPr>
        <w:t>/V s, a carrier concentration of 2 × 10</w:t>
      </w:r>
      <w:r w:rsidR="00255DC5" w:rsidRPr="006258EB">
        <w:rPr>
          <w:rFonts w:ascii="Times New Roman" w:hAnsi="Times New Roman" w:cs="Times New Roman"/>
          <w:color w:val="000000" w:themeColor="text1"/>
          <w:sz w:val="24"/>
          <w:szCs w:val="24"/>
          <w:vertAlign w:val="superscript"/>
        </w:rPr>
        <w:t>16</w:t>
      </w:r>
      <w:r w:rsidR="00255DC5" w:rsidRPr="006258EB">
        <w:rPr>
          <w:rFonts w:ascii="Times New Roman" w:hAnsi="Times New Roman" w:cs="Times New Roman"/>
          <w:color w:val="000000" w:themeColor="text1"/>
          <w:sz w:val="24"/>
          <w:szCs w:val="24"/>
        </w:rPr>
        <w:t xml:space="preserve"> cm</w:t>
      </w:r>
      <w:r w:rsidR="00255DC5" w:rsidRPr="006258EB">
        <w:rPr>
          <w:rFonts w:ascii="Times New Roman" w:hAnsi="Times New Roman" w:cs="Times New Roman"/>
          <w:color w:val="000000" w:themeColor="text1"/>
          <w:sz w:val="24"/>
          <w:szCs w:val="24"/>
          <w:vertAlign w:val="superscript"/>
        </w:rPr>
        <w:t>-3</w:t>
      </w:r>
      <w:r w:rsidR="00255DC5" w:rsidRPr="006258EB">
        <w:rPr>
          <w:rFonts w:ascii="Times New Roman" w:hAnsi="Times New Roman" w:cs="Times New Roman"/>
          <w:color w:val="000000" w:themeColor="text1"/>
          <w:sz w:val="24"/>
          <w:szCs w:val="24"/>
        </w:rPr>
        <w:t xml:space="preserve"> and a thermoelectric power output of ~0.73 mV/K</w:t>
      </w:r>
      <w:r w:rsidR="00255DC5" w:rsidRPr="006258EB">
        <w:rPr>
          <w:rFonts w:ascii="Times New Roman" w:hAnsi="Times New Roman" w:cs="Times New Roman"/>
          <w:sz w:val="24"/>
          <w:szCs w:val="24"/>
        </w:rPr>
        <w:t xml:space="preserve"> for the thermally co-evaporated Cu</w:t>
      </w:r>
      <w:r w:rsidR="00255DC5" w:rsidRPr="006258EB">
        <w:rPr>
          <w:rFonts w:ascii="Times New Roman" w:hAnsi="Times New Roman" w:cs="Times New Roman"/>
          <w:sz w:val="24"/>
          <w:szCs w:val="24"/>
          <w:vertAlign w:val="subscript"/>
        </w:rPr>
        <w:t>3</w:t>
      </w:r>
      <w:r w:rsidR="00255DC5" w:rsidRPr="006258EB">
        <w:rPr>
          <w:rFonts w:ascii="Times New Roman" w:hAnsi="Times New Roman" w:cs="Times New Roman"/>
          <w:sz w:val="24"/>
          <w:szCs w:val="24"/>
        </w:rPr>
        <w:t>BiS</w:t>
      </w:r>
      <w:r w:rsidR="00255DC5" w:rsidRPr="006258EB">
        <w:rPr>
          <w:rFonts w:ascii="Times New Roman" w:hAnsi="Times New Roman" w:cs="Times New Roman"/>
          <w:sz w:val="24"/>
          <w:szCs w:val="24"/>
          <w:vertAlign w:val="subscript"/>
        </w:rPr>
        <w:t>3</w:t>
      </w:r>
      <w:r w:rsidR="00255DC5" w:rsidRPr="006258EB">
        <w:rPr>
          <w:rFonts w:ascii="Times New Roman" w:hAnsi="Times New Roman" w:cs="Times New Roman"/>
          <w:sz w:val="24"/>
          <w:szCs w:val="24"/>
        </w:rPr>
        <w:t xml:space="preserve"> thin films </w:t>
      </w:r>
      <w:r w:rsidR="00AB65CA" w:rsidRPr="006258EB">
        <w:rPr>
          <w:rFonts w:ascii="Times New Roman" w:hAnsi="Times New Roman" w:cs="Times New Roman"/>
          <w:sz w:val="24"/>
          <w:szCs w:val="24"/>
        </w:rPr>
        <w:fldChar w:fldCharType="begin"/>
      </w:r>
      <w:r w:rsidRPr="006258EB">
        <w:rPr>
          <w:rFonts w:ascii="Times New Roman" w:hAnsi="Times New Roman" w:cs="Times New Roman"/>
          <w:sz w:val="24"/>
          <w:szCs w:val="24"/>
        </w:rPr>
        <w:instrText xml:space="preserve"> ADDIN EN.CITE &lt;EndNote&gt;&lt;Cite&gt;&lt;Author&gt;Mesa&lt;/Author&gt;&lt;Year&gt;2010&lt;/Year&gt;&lt;RecNum&gt;492&lt;/RecNum&gt;&lt;DisplayText&gt;[13]&lt;/DisplayText&gt;&lt;record&gt;&lt;rec-number&gt;492&lt;/rec-number&gt;&lt;foreign-keys&gt;&lt;key app="EN" db-id="0s0d59z0bz5r0reffx0x0ftgwset50vzapw5"&gt;492&lt;/key&gt;&lt;/foreign-keys&gt;&lt;ref-type name="Journal Article"&gt;17&lt;/ref-type&gt;&lt;contributors&gt;&lt;authors&gt;&lt;author&gt;Mesa, F&lt;/author&gt;&lt;author&gt;Gordillo, G&lt;/author&gt;&lt;author&gt;Dittrich, Th&lt;/author&gt;&lt;author&gt;Ellmer, K&lt;/author&gt;&lt;author&gt;Baier, R&lt;/author&gt;&lt;author&gt;Sadewasser, S&lt;/author&gt;&lt;/authors&gt;&lt;/contributors&gt;&lt;titles&gt;&lt;title&gt;Transient surface photovoltage of p-type Cu3BiS3&lt;/title&gt;&lt;secondary-title&gt;Applied Physics Letters&lt;/secondary-title&gt;&lt;/titles&gt;&lt;periodical&gt;&lt;full-title&gt;Applied Physics Letters&lt;/full-title&gt;&lt;/periodical&gt;&lt;pages&gt;2113&lt;/pages&gt;&lt;volume&gt;96&lt;/volume&gt;&lt;number&gt;8&lt;/number&gt;&lt;dates&gt;&lt;year&gt;2010&lt;/year&gt;&lt;/dates&gt;&lt;isbn&gt;0003-6951&lt;/isbn&gt;&lt;urls&gt;&lt;/urls&gt;&lt;/record&gt;&lt;/Cite&gt;&lt;/EndNote&gt;</w:instrText>
      </w:r>
      <w:r w:rsidR="00AB65CA" w:rsidRPr="006258EB">
        <w:rPr>
          <w:rFonts w:ascii="Times New Roman" w:hAnsi="Times New Roman" w:cs="Times New Roman"/>
          <w:sz w:val="24"/>
          <w:szCs w:val="24"/>
        </w:rPr>
        <w:fldChar w:fldCharType="separate"/>
      </w:r>
      <w:r w:rsidRPr="006258EB">
        <w:rPr>
          <w:rFonts w:ascii="Times New Roman" w:hAnsi="Times New Roman" w:cs="Times New Roman"/>
          <w:noProof/>
          <w:sz w:val="24"/>
          <w:szCs w:val="24"/>
        </w:rPr>
        <w:t>[</w:t>
      </w:r>
      <w:hyperlink w:anchor="_ENREF_13" w:tooltip="Mesa, 2010 #492" w:history="1">
        <w:r w:rsidRPr="006258EB">
          <w:rPr>
            <w:rFonts w:ascii="Times New Roman" w:hAnsi="Times New Roman" w:cs="Times New Roman"/>
            <w:noProof/>
            <w:sz w:val="24"/>
            <w:szCs w:val="24"/>
          </w:rPr>
          <w:t>13</w:t>
        </w:r>
      </w:hyperlink>
      <w:r w:rsidRPr="006258EB">
        <w:rPr>
          <w:rFonts w:ascii="Times New Roman" w:hAnsi="Times New Roman" w:cs="Times New Roman"/>
          <w:noProof/>
          <w:sz w:val="24"/>
          <w:szCs w:val="24"/>
        </w:rPr>
        <w:t>]</w:t>
      </w:r>
      <w:r w:rsidR="00AB65CA" w:rsidRPr="006258EB">
        <w:rPr>
          <w:rFonts w:ascii="Times New Roman" w:hAnsi="Times New Roman" w:cs="Times New Roman"/>
          <w:sz w:val="24"/>
          <w:szCs w:val="24"/>
        </w:rPr>
        <w:fldChar w:fldCharType="end"/>
      </w:r>
      <w:r w:rsidR="00B9138C" w:rsidRPr="006258EB">
        <w:rPr>
          <w:rFonts w:ascii="Times New Roman" w:hAnsi="Times New Roman" w:cs="Times New Roman"/>
          <w:sz w:val="24"/>
          <w:szCs w:val="24"/>
        </w:rPr>
        <w:t xml:space="preserve">. </w:t>
      </w:r>
      <w:r w:rsidR="00255DC5" w:rsidRPr="006258EB">
        <w:rPr>
          <w:rFonts w:ascii="Times New Roman" w:hAnsi="Times New Roman" w:cs="Times New Roman"/>
          <w:sz w:val="24"/>
          <w:szCs w:val="24"/>
        </w:rPr>
        <w:t>Cu</w:t>
      </w:r>
      <w:r w:rsidR="00255DC5" w:rsidRPr="006258EB">
        <w:rPr>
          <w:rFonts w:ascii="Times New Roman" w:hAnsi="Times New Roman" w:cs="Times New Roman"/>
          <w:sz w:val="24"/>
          <w:szCs w:val="24"/>
          <w:vertAlign w:val="subscript"/>
        </w:rPr>
        <w:t>3</w:t>
      </w:r>
      <w:r w:rsidR="00255DC5" w:rsidRPr="006258EB">
        <w:rPr>
          <w:rFonts w:ascii="Times New Roman" w:hAnsi="Times New Roman" w:cs="Times New Roman"/>
          <w:sz w:val="24"/>
          <w:szCs w:val="24"/>
        </w:rPr>
        <w:t>BiS</w:t>
      </w:r>
      <w:r w:rsidR="00255DC5" w:rsidRPr="006258EB">
        <w:rPr>
          <w:rFonts w:ascii="Times New Roman" w:hAnsi="Times New Roman" w:cs="Times New Roman"/>
          <w:sz w:val="24"/>
          <w:szCs w:val="24"/>
          <w:vertAlign w:val="subscript"/>
        </w:rPr>
        <w:t>3</w:t>
      </w:r>
      <w:r w:rsidR="00255DC5" w:rsidRPr="006258EB">
        <w:rPr>
          <w:rFonts w:ascii="Times New Roman" w:hAnsi="Times New Roman" w:cs="Times New Roman"/>
          <w:sz w:val="24"/>
          <w:szCs w:val="24"/>
        </w:rPr>
        <w:t xml:space="preserve"> thin films was also prepared by post-annealing the magnetron sputtered Cu and </w:t>
      </w:r>
      <w:r w:rsidR="00255DC5" w:rsidRPr="006258EB">
        <w:rPr>
          <w:rFonts w:ascii="Times New Roman" w:hAnsi="Times New Roman" w:cs="Times New Roman"/>
          <w:noProof/>
          <w:sz w:val="24"/>
          <w:szCs w:val="24"/>
        </w:rPr>
        <w:t>Bi layer</w:t>
      </w:r>
      <w:r w:rsidR="00255DC5" w:rsidRPr="006258EB">
        <w:rPr>
          <w:rFonts w:ascii="Times New Roman" w:hAnsi="Times New Roman" w:cs="Times New Roman"/>
          <w:sz w:val="24"/>
          <w:szCs w:val="24"/>
        </w:rPr>
        <w:t xml:space="preserve"> with a therm</w:t>
      </w:r>
      <w:r w:rsidR="00F763D7">
        <w:rPr>
          <w:rFonts w:ascii="Times New Roman" w:hAnsi="Times New Roman" w:cs="Times New Roman"/>
          <w:sz w:val="24"/>
          <w:szCs w:val="24"/>
        </w:rPr>
        <w:t xml:space="preserve">ally </w:t>
      </w:r>
      <w:r w:rsidR="00255DC5" w:rsidRPr="006258EB">
        <w:rPr>
          <w:rFonts w:ascii="Times New Roman" w:hAnsi="Times New Roman" w:cs="Times New Roman"/>
          <w:sz w:val="24"/>
          <w:szCs w:val="24"/>
        </w:rPr>
        <w:t xml:space="preserve">evaporated </w:t>
      </w:r>
      <w:r w:rsidR="00255DC5" w:rsidRPr="006258EB">
        <w:rPr>
          <w:rFonts w:ascii="Times New Roman" w:hAnsi="Times New Roman" w:cs="Times New Roman"/>
          <w:noProof/>
          <w:sz w:val="24"/>
          <w:szCs w:val="24"/>
        </w:rPr>
        <w:t>S layer, and the film was reported</w:t>
      </w:r>
      <w:r w:rsidR="00255DC5" w:rsidRPr="006258EB">
        <w:rPr>
          <w:rFonts w:ascii="Times New Roman" w:hAnsi="Times New Roman" w:cs="Times New Roman"/>
          <w:sz w:val="24"/>
          <w:szCs w:val="24"/>
        </w:rPr>
        <w:t xml:space="preserve"> to have p-type conductivity, good lateral </w:t>
      </w:r>
      <w:r w:rsidR="00255DC5" w:rsidRPr="006258EB">
        <w:rPr>
          <w:rFonts w:ascii="Times New Roman" w:hAnsi="Times New Roman" w:cs="Times New Roman"/>
          <w:noProof/>
          <w:sz w:val="24"/>
          <w:szCs w:val="24"/>
        </w:rPr>
        <w:t>homogeneity,</w:t>
      </w:r>
      <w:r w:rsidR="00255DC5" w:rsidRPr="006258EB">
        <w:rPr>
          <w:rFonts w:ascii="Times New Roman" w:hAnsi="Times New Roman" w:cs="Times New Roman"/>
          <w:sz w:val="24"/>
          <w:szCs w:val="24"/>
        </w:rPr>
        <w:t xml:space="preserve"> and </w:t>
      </w:r>
      <w:proofErr w:type="spellStart"/>
      <w:r w:rsidR="00F763D7">
        <w:rPr>
          <w:rFonts w:ascii="Times New Roman" w:hAnsi="Times New Roman" w:cs="Times New Roman"/>
          <w:sz w:val="24"/>
          <w:szCs w:val="24"/>
        </w:rPr>
        <w:t>W</w:t>
      </w:r>
      <w:r w:rsidR="00255DC5" w:rsidRPr="006258EB">
        <w:rPr>
          <w:rFonts w:ascii="Times New Roman" w:hAnsi="Times New Roman" w:cs="Times New Roman"/>
          <w:sz w:val="24"/>
          <w:szCs w:val="24"/>
        </w:rPr>
        <w:t>ittichenite</w:t>
      </w:r>
      <w:proofErr w:type="spellEnd"/>
      <w:r w:rsidR="00255DC5" w:rsidRPr="006258EB">
        <w:rPr>
          <w:rFonts w:ascii="Times New Roman" w:hAnsi="Times New Roman" w:cs="Times New Roman"/>
          <w:sz w:val="24"/>
          <w:szCs w:val="24"/>
        </w:rPr>
        <w:t xml:space="preserve"> orthorhombic structure with a </w:t>
      </w:r>
      <w:r w:rsidR="00255DC5" w:rsidRPr="006258EB">
        <w:rPr>
          <w:rFonts w:ascii="Times New Roman" w:hAnsi="Times New Roman" w:cs="Times New Roman"/>
          <w:noProof/>
          <w:sz w:val="24"/>
          <w:szCs w:val="24"/>
        </w:rPr>
        <w:t>direct</w:t>
      </w:r>
      <w:r w:rsidR="00255DC5" w:rsidRPr="006258EB">
        <w:rPr>
          <w:rFonts w:ascii="Times New Roman" w:hAnsi="Times New Roman" w:cs="Times New Roman"/>
          <w:sz w:val="24"/>
          <w:szCs w:val="24"/>
        </w:rPr>
        <w:t xml:space="preserve"> band gap</w:t>
      </w:r>
      <w:r w:rsidR="002B5C59" w:rsidRPr="006258EB">
        <w:rPr>
          <w:rFonts w:ascii="Times New Roman" w:hAnsi="Times New Roman" w:cs="Times New Roman"/>
          <w:sz w:val="24"/>
          <w:szCs w:val="24"/>
        </w:rPr>
        <w:t xml:space="preserve"> </w:t>
      </w:r>
      <w:r w:rsidR="00AB65CA" w:rsidRPr="006258EB">
        <w:rPr>
          <w:rFonts w:ascii="Times New Roman" w:hAnsi="Times New Roman" w:cs="Times New Roman"/>
          <w:sz w:val="24"/>
          <w:szCs w:val="24"/>
        </w:rPr>
        <w:fldChar w:fldCharType="begin"/>
      </w:r>
      <w:r w:rsidRPr="006258EB">
        <w:rPr>
          <w:rFonts w:ascii="Times New Roman" w:hAnsi="Times New Roman" w:cs="Times New Roman"/>
          <w:sz w:val="24"/>
          <w:szCs w:val="24"/>
        </w:rPr>
        <w:instrText xml:space="preserve"> ADDIN EN.CITE &lt;EndNote&gt;&lt;Cite&gt;&lt;Author&gt;Yakushev&lt;/Author&gt;&lt;Year&gt;2014&lt;/Year&gt;&lt;RecNum&gt;725&lt;/RecNum&gt;&lt;DisplayText&gt;[14]&lt;/DisplayText&gt;&lt;record&gt;&lt;rec-number&gt;725&lt;/rec-number&gt;&lt;foreign-keys&gt;&lt;key app="EN" db-id="0s0d59z0bz5r0reffx0x0ftgwset50vzapw5"&gt;725&lt;/key&gt;&lt;/foreign-keys&gt;&lt;ref-type name="Journal Article"&gt;17&lt;/ref-type&gt;&lt;contributors&gt;&lt;authors&gt;&lt;author&gt;Yakushev, MV&lt;/author&gt;&lt;author&gt;Maiello, Pietro&lt;/author&gt;&lt;author&gt;Raadik, Taavi&lt;/author&gt;&lt;author&gt;Shaw, MJ&lt;/author&gt;&lt;author&gt;Edwards, PR&lt;/author&gt;&lt;author&gt;Krustok, Jüri&lt;/author&gt;&lt;author&gt;Mudryi, AV&lt;/author&gt;&lt;author&gt;Forbes, Ian&lt;/author&gt;&lt;author&gt;Martin, RW&lt;/author&gt;&lt;/authors&gt;&lt;/contributors&gt;&lt;titles&gt;&lt;title&gt;Electronic and structural characterisation of Cu 3 BiS 3 thin films for the absorber layer of sustainable photovoltaics&lt;/title&gt;&lt;secondary-title&gt;Thin Solid Films&lt;/secondary-title&gt;&lt;/titles&gt;&lt;periodical&gt;&lt;full-title&gt;Thin Solid Films&lt;/full-title&gt;&lt;/periodical&gt;&lt;pages&gt;195-199&lt;/pages&gt;&lt;volume&gt;562&lt;/volume&gt;&lt;dates&gt;&lt;year&gt;2014&lt;/year&gt;&lt;/dates&gt;&lt;isbn&gt;0040-6090&lt;/isbn&gt;&lt;urls&gt;&lt;/urls&gt;&lt;/record&gt;&lt;/Cite&gt;&lt;/EndNote&gt;</w:instrText>
      </w:r>
      <w:r w:rsidR="00AB65CA" w:rsidRPr="006258EB">
        <w:rPr>
          <w:rFonts w:ascii="Times New Roman" w:hAnsi="Times New Roman" w:cs="Times New Roman"/>
          <w:sz w:val="24"/>
          <w:szCs w:val="24"/>
        </w:rPr>
        <w:fldChar w:fldCharType="separate"/>
      </w:r>
      <w:r w:rsidRPr="006258EB">
        <w:rPr>
          <w:rFonts w:ascii="Times New Roman" w:hAnsi="Times New Roman" w:cs="Times New Roman"/>
          <w:noProof/>
          <w:sz w:val="24"/>
          <w:szCs w:val="24"/>
        </w:rPr>
        <w:t>[</w:t>
      </w:r>
      <w:hyperlink w:anchor="_ENREF_14" w:tooltip="Yakushev, 2014 #725" w:history="1">
        <w:r w:rsidRPr="006258EB">
          <w:rPr>
            <w:rFonts w:ascii="Times New Roman" w:hAnsi="Times New Roman" w:cs="Times New Roman"/>
            <w:noProof/>
            <w:sz w:val="24"/>
            <w:szCs w:val="24"/>
          </w:rPr>
          <w:t>14</w:t>
        </w:r>
      </w:hyperlink>
      <w:r w:rsidRPr="006258EB">
        <w:rPr>
          <w:rFonts w:ascii="Times New Roman" w:hAnsi="Times New Roman" w:cs="Times New Roman"/>
          <w:noProof/>
          <w:sz w:val="24"/>
          <w:szCs w:val="24"/>
        </w:rPr>
        <w:t>]</w:t>
      </w:r>
      <w:r w:rsidR="00AB65CA" w:rsidRPr="006258EB">
        <w:rPr>
          <w:rFonts w:ascii="Times New Roman" w:hAnsi="Times New Roman" w:cs="Times New Roman"/>
          <w:sz w:val="24"/>
          <w:szCs w:val="24"/>
        </w:rPr>
        <w:fldChar w:fldCharType="end"/>
      </w:r>
      <w:r w:rsidR="002B5C59" w:rsidRPr="006258EB">
        <w:rPr>
          <w:rFonts w:ascii="Times New Roman" w:hAnsi="Times New Roman" w:cs="Times New Roman"/>
          <w:sz w:val="24"/>
          <w:szCs w:val="24"/>
        </w:rPr>
        <w:t>.</w:t>
      </w:r>
      <w:r w:rsidR="002B5C59" w:rsidRPr="006258EB">
        <w:rPr>
          <w:rFonts w:ascii="Times New Roman" w:hAnsi="Times New Roman" w:cs="Times New Roman"/>
          <w:color w:val="000000"/>
          <w:sz w:val="24"/>
          <w:szCs w:val="24"/>
        </w:rPr>
        <w:t xml:space="preserve"> </w:t>
      </w:r>
    </w:p>
    <w:p w:rsidR="00255DC5" w:rsidRPr="006258EB" w:rsidRDefault="00255DC5" w:rsidP="00255DC5">
      <w:pPr>
        <w:tabs>
          <w:tab w:val="num" w:pos="720"/>
        </w:tabs>
        <w:spacing w:after="0" w:line="360" w:lineRule="auto"/>
        <w:jc w:val="both"/>
        <w:rPr>
          <w:rFonts w:ascii="Times New Roman" w:hAnsi="Times New Roman" w:cs="Times New Roman"/>
          <w:color w:val="000000"/>
          <w:sz w:val="24"/>
          <w:szCs w:val="24"/>
        </w:rPr>
      </w:pPr>
    </w:p>
    <w:p w:rsidR="00255DC5" w:rsidRPr="006258EB" w:rsidRDefault="00255DC5" w:rsidP="00255DC5">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In this </w:t>
      </w:r>
      <w:r w:rsidRPr="006258EB">
        <w:rPr>
          <w:rFonts w:ascii="Times New Roman" w:hAnsi="Times New Roman" w:cs="Times New Roman"/>
          <w:noProof/>
          <w:color w:val="000000"/>
          <w:sz w:val="24"/>
          <w:szCs w:val="24"/>
        </w:rPr>
        <w:t>work,</w:t>
      </w:r>
      <w:r w:rsidRPr="006258EB">
        <w:rPr>
          <w:rFonts w:ascii="Times New Roman" w:hAnsi="Times New Roman" w:cs="Times New Roman"/>
          <w:color w:val="000000"/>
          <w:sz w:val="24"/>
          <w:szCs w:val="24"/>
        </w:rPr>
        <w:t xml:space="preserve"> we report, for the first time, the fabrication of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thin films using a novel two-step thermal evaporation technique (i.e., successive deposition of Cu</w:t>
      </w:r>
      <w:r w:rsidRPr="006258EB">
        <w:rPr>
          <w:rFonts w:ascii="Times New Roman" w:hAnsi="Times New Roman" w:cs="Times New Roman"/>
          <w:color w:val="000000"/>
          <w:sz w:val="24"/>
          <w:szCs w:val="24"/>
          <w:vertAlign w:val="subscript"/>
        </w:rPr>
        <w:t>2</w:t>
      </w:r>
      <w:r w:rsidRPr="006258EB">
        <w:rPr>
          <w:rFonts w:ascii="Times New Roman" w:hAnsi="Times New Roman" w:cs="Times New Roman"/>
          <w:color w:val="000000"/>
          <w:sz w:val="24"/>
          <w:szCs w:val="24"/>
        </w:rPr>
        <w:t>S and Bi</w:t>
      </w:r>
      <w:r w:rsidRPr="006258EB">
        <w:rPr>
          <w:rFonts w:ascii="Times New Roman" w:hAnsi="Times New Roman" w:cs="Times New Roman"/>
          <w:color w:val="000000"/>
          <w:sz w:val="24"/>
          <w:szCs w:val="24"/>
          <w:vertAlign w:val="subscript"/>
        </w:rPr>
        <w:t>2</w:t>
      </w:r>
      <w:r w:rsidRPr="006258EB">
        <w:rPr>
          <w:rFonts w:ascii="Times New Roman" w:hAnsi="Times New Roman" w:cs="Times New Roman"/>
          <w:color w:val="000000"/>
          <w:sz w:val="24"/>
          <w:szCs w:val="24"/>
        </w:rPr>
        <w:t>S</w:t>
      </w:r>
      <w:r w:rsidRPr="006258EB">
        <w:rPr>
          <w:rFonts w:ascii="Times New Roman" w:hAnsi="Times New Roman" w:cs="Times New Roman"/>
          <w:color w:val="000000"/>
          <w:sz w:val="24"/>
          <w:szCs w:val="24"/>
          <w:vertAlign w:val="subscript"/>
        </w:rPr>
        <w:t xml:space="preserve">3 </w:t>
      </w:r>
      <w:r w:rsidRPr="006258EB">
        <w:rPr>
          <w:rFonts w:ascii="Times New Roman" w:hAnsi="Times New Roman" w:cs="Times New Roman"/>
          <w:color w:val="000000"/>
          <w:sz w:val="24"/>
          <w:szCs w:val="24"/>
        </w:rPr>
        <w:t xml:space="preserve">layers) </w:t>
      </w:r>
      <w:r w:rsidRPr="006258EB">
        <w:rPr>
          <w:rFonts w:ascii="Times New Roman" w:hAnsi="Times New Roman" w:cs="Times New Roman"/>
          <w:color w:val="000000"/>
          <w:sz w:val="24"/>
          <w:szCs w:val="24"/>
        </w:rPr>
        <w:lastRenderedPageBreak/>
        <w:t xml:space="preserve">followed by post-annealing in vacuum. The structural, morphological, and optical properties of the annealed films are characterized </w:t>
      </w:r>
    </w:p>
    <w:p w:rsidR="00255DC5" w:rsidRPr="006258EB" w:rsidRDefault="00255DC5" w:rsidP="00255DC5">
      <w:pPr>
        <w:tabs>
          <w:tab w:val="num" w:pos="720"/>
        </w:tabs>
        <w:spacing w:after="0" w:line="360" w:lineRule="auto"/>
        <w:jc w:val="both"/>
        <w:rPr>
          <w:rFonts w:ascii="Times New Roman" w:hAnsi="Times New Roman" w:cs="Times New Roman"/>
          <w:color w:val="000000"/>
          <w:sz w:val="24"/>
          <w:szCs w:val="24"/>
        </w:rPr>
      </w:pPr>
    </w:p>
    <w:p w:rsidR="00E86CCC" w:rsidRPr="006258EB" w:rsidRDefault="00E86CCC" w:rsidP="000C12C1">
      <w:pPr>
        <w:pStyle w:val="ListParagraph"/>
        <w:numPr>
          <w:ilvl w:val="0"/>
          <w:numId w:val="8"/>
        </w:numPr>
        <w:tabs>
          <w:tab w:val="num" w:pos="720"/>
        </w:tabs>
        <w:spacing w:line="360" w:lineRule="auto"/>
        <w:jc w:val="both"/>
        <w:rPr>
          <w:b/>
          <w:color w:val="000000"/>
        </w:rPr>
      </w:pPr>
      <w:r w:rsidRPr="006258EB">
        <w:rPr>
          <w:b/>
          <w:color w:val="000000"/>
        </w:rPr>
        <w:t>Experimental</w:t>
      </w:r>
    </w:p>
    <w:p w:rsidR="00255DC5" w:rsidRPr="00794DF9" w:rsidRDefault="00255DC5" w:rsidP="00255DC5">
      <w:pPr>
        <w:tabs>
          <w:tab w:val="num" w:pos="720"/>
        </w:tabs>
        <w:spacing w:line="360" w:lineRule="auto"/>
        <w:jc w:val="both"/>
        <w:rPr>
          <w:rFonts w:ascii="Times New Roman" w:hAnsi="Times New Roman" w:cs="Times New Roman"/>
          <w:color w:val="000000" w:themeColor="text1"/>
        </w:rPr>
      </w:pPr>
      <w:r w:rsidRPr="006258EB">
        <w:rPr>
          <w:rFonts w:ascii="Times New Roman" w:hAnsi="Times New Roman" w:cs="Times New Roman"/>
          <w:color w:val="000000"/>
        </w:rPr>
        <w:t>Soda lime glass substrates were cleaned with acetone and methanol, rinsed with deionized water, and then dried with nitrogen gas. A two-step thermal evaporation technique was employed for successively depositing Cu</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 and Bi</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w:t>
      </w:r>
      <w:r w:rsidRPr="006258EB">
        <w:rPr>
          <w:rFonts w:ascii="Times New Roman" w:hAnsi="Times New Roman" w:cs="Times New Roman"/>
          <w:color w:val="000000"/>
          <w:vertAlign w:val="subscript"/>
        </w:rPr>
        <w:t>3</w:t>
      </w:r>
      <w:r w:rsidRPr="006258EB">
        <w:rPr>
          <w:rFonts w:ascii="Times New Roman" w:hAnsi="Times New Roman" w:cs="Times New Roman"/>
          <w:color w:val="000000"/>
        </w:rPr>
        <w:t xml:space="preserve"> pallets of 99.99% purity onto glass substrates. Both pallets were evaporated in a vacuum chamber at a pressure of 5</w:t>
      </w:r>
      <w:r w:rsidRPr="006258EB">
        <w:rPr>
          <w:rFonts w:ascii="Times New Roman" w:hAnsi="Times New Roman" w:cs="Times New Roman"/>
        </w:rPr>
        <w:sym w:font="Symbol" w:char="F0B4"/>
      </w:r>
      <w:r w:rsidRPr="006258EB">
        <w:rPr>
          <w:rFonts w:ascii="Times New Roman" w:hAnsi="Times New Roman" w:cs="Times New Roman"/>
          <w:color w:val="000000"/>
        </w:rPr>
        <w:t>10</w:t>
      </w:r>
      <w:r w:rsidRPr="006258EB">
        <w:rPr>
          <w:rFonts w:ascii="Times New Roman" w:hAnsi="Times New Roman" w:cs="Times New Roman"/>
          <w:color w:val="000000"/>
          <w:vertAlign w:val="superscript"/>
        </w:rPr>
        <w:t xml:space="preserve">-5 </w:t>
      </w:r>
      <w:r w:rsidRPr="006258EB">
        <w:rPr>
          <w:rFonts w:ascii="Times New Roman" w:hAnsi="Times New Roman" w:cs="Times New Roman"/>
          <w:noProof/>
          <w:color w:val="000000"/>
        </w:rPr>
        <w:t>mbar</w:t>
      </w:r>
      <w:r w:rsidRPr="006258EB">
        <w:rPr>
          <w:rFonts w:ascii="Times New Roman" w:hAnsi="Times New Roman" w:cs="Times New Roman"/>
          <w:color w:val="000000"/>
        </w:rPr>
        <w:t xml:space="preserve"> from a tungsten crucible connected to a power supply. A Cu</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 layer of 400 nm thick</w:t>
      </w:r>
      <w:r w:rsidR="00F763D7">
        <w:rPr>
          <w:rFonts w:ascii="Times New Roman" w:hAnsi="Times New Roman" w:cs="Times New Roman"/>
          <w:color w:val="000000"/>
        </w:rPr>
        <w:t>ness</w:t>
      </w:r>
      <w:r w:rsidRPr="006258EB">
        <w:rPr>
          <w:rFonts w:ascii="Times New Roman" w:hAnsi="Times New Roman" w:cs="Times New Roman"/>
          <w:color w:val="000000"/>
        </w:rPr>
        <w:t xml:space="preserve"> was firstly deposited </w:t>
      </w:r>
      <w:r w:rsidRPr="006258EB">
        <w:rPr>
          <w:rFonts w:ascii="Times New Roman" w:hAnsi="Times New Roman" w:cs="Times New Roman"/>
          <w:noProof/>
          <w:color w:val="000000"/>
        </w:rPr>
        <w:t>by</w:t>
      </w:r>
      <w:r w:rsidRPr="006258EB">
        <w:rPr>
          <w:rFonts w:ascii="Times New Roman" w:hAnsi="Times New Roman" w:cs="Times New Roman"/>
          <w:color w:val="000000"/>
        </w:rPr>
        <w:t xml:space="preserve"> supplying a current of 95 A and then a Bi</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w:t>
      </w:r>
      <w:r w:rsidRPr="006258EB">
        <w:rPr>
          <w:rFonts w:ascii="Times New Roman" w:hAnsi="Times New Roman" w:cs="Times New Roman"/>
          <w:color w:val="000000"/>
          <w:vertAlign w:val="subscript"/>
        </w:rPr>
        <w:t>3</w:t>
      </w:r>
      <w:r w:rsidRPr="006258EB">
        <w:rPr>
          <w:rFonts w:ascii="Times New Roman" w:hAnsi="Times New Roman" w:cs="Times New Roman"/>
          <w:color w:val="000000"/>
        </w:rPr>
        <w:t xml:space="preserve"> layer of 800 nm thick</w:t>
      </w:r>
      <w:r w:rsidR="00F763D7">
        <w:rPr>
          <w:rFonts w:ascii="Times New Roman" w:hAnsi="Times New Roman" w:cs="Times New Roman"/>
          <w:color w:val="000000"/>
        </w:rPr>
        <w:t>ness</w:t>
      </w:r>
      <w:r w:rsidRPr="006258EB">
        <w:rPr>
          <w:rFonts w:ascii="Times New Roman" w:hAnsi="Times New Roman" w:cs="Times New Roman"/>
          <w:color w:val="000000"/>
        </w:rPr>
        <w:t xml:space="preserve"> was deposited on top of the Cu</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 xml:space="preserve">S layer, thus obtaining a film of 1.18 </w:t>
      </w:r>
      <w:proofErr w:type="spellStart"/>
      <w:r w:rsidRPr="006258EB">
        <w:rPr>
          <w:rFonts w:ascii="Times New Roman" w:hAnsi="Times New Roman" w:cs="Times New Roman"/>
          <w:color w:val="000000"/>
        </w:rPr>
        <w:t>μm</w:t>
      </w:r>
      <w:proofErr w:type="spellEnd"/>
      <w:r w:rsidRPr="006258EB">
        <w:rPr>
          <w:rFonts w:ascii="Times New Roman" w:hAnsi="Times New Roman" w:cs="Times New Roman"/>
          <w:color w:val="000000"/>
        </w:rPr>
        <w:t xml:space="preserve"> thick</w:t>
      </w:r>
      <w:r w:rsidR="00F763D7">
        <w:rPr>
          <w:rFonts w:ascii="Times New Roman" w:hAnsi="Times New Roman" w:cs="Times New Roman"/>
          <w:color w:val="000000"/>
        </w:rPr>
        <w:t>ness</w:t>
      </w:r>
      <w:r w:rsidRPr="006258EB">
        <w:rPr>
          <w:rFonts w:ascii="Times New Roman" w:hAnsi="Times New Roman" w:cs="Times New Roman"/>
          <w:color w:val="000000"/>
        </w:rPr>
        <w:t>. The Cu</w:t>
      </w:r>
      <w:r w:rsidRPr="006258EB">
        <w:rPr>
          <w:rFonts w:ascii="Times New Roman" w:hAnsi="Times New Roman" w:cs="Times New Roman"/>
          <w:color w:val="000000"/>
          <w:vertAlign w:val="subscript"/>
        </w:rPr>
        <w:t>3</w:t>
      </w:r>
      <w:r w:rsidRPr="006258EB">
        <w:rPr>
          <w:rFonts w:ascii="Times New Roman" w:hAnsi="Times New Roman" w:cs="Times New Roman"/>
          <w:color w:val="000000"/>
        </w:rPr>
        <w:t>BiS</w:t>
      </w:r>
      <w:r w:rsidRPr="006258EB">
        <w:rPr>
          <w:rFonts w:ascii="Times New Roman" w:hAnsi="Times New Roman" w:cs="Times New Roman"/>
          <w:color w:val="000000"/>
          <w:vertAlign w:val="subscript"/>
        </w:rPr>
        <w:t>3</w:t>
      </w:r>
      <w:r w:rsidRPr="006258EB">
        <w:rPr>
          <w:rFonts w:ascii="Times New Roman" w:hAnsi="Times New Roman" w:cs="Times New Roman"/>
          <w:color w:val="000000"/>
        </w:rPr>
        <w:t xml:space="preserve"> thin films were then obtained by thermally annealing the Cu</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 and Bi</w:t>
      </w:r>
      <w:r w:rsidRPr="006258EB">
        <w:rPr>
          <w:rFonts w:ascii="Times New Roman" w:hAnsi="Times New Roman" w:cs="Times New Roman"/>
          <w:color w:val="000000"/>
          <w:vertAlign w:val="subscript"/>
        </w:rPr>
        <w:t>2</w:t>
      </w:r>
      <w:r w:rsidRPr="006258EB">
        <w:rPr>
          <w:rFonts w:ascii="Times New Roman" w:hAnsi="Times New Roman" w:cs="Times New Roman"/>
          <w:color w:val="000000"/>
        </w:rPr>
        <w:t>S</w:t>
      </w:r>
      <w:r w:rsidRPr="006258EB">
        <w:rPr>
          <w:rFonts w:ascii="Times New Roman" w:hAnsi="Times New Roman" w:cs="Times New Roman"/>
          <w:color w:val="000000"/>
          <w:vertAlign w:val="subscript"/>
        </w:rPr>
        <w:t>3</w:t>
      </w:r>
      <w:r w:rsidRPr="006258EB">
        <w:rPr>
          <w:rFonts w:ascii="Times New Roman" w:hAnsi="Times New Roman" w:cs="Times New Roman"/>
          <w:color w:val="000000"/>
        </w:rPr>
        <w:t xml:space="preserve"> double layers at different temperatures of 200</w:t>
      </w:r>
      <w:r w:rsidRPr="006258EB">
        <w:rPr>
          <w:rFonts w:ascii="Times New Roman" w:hAnsi="Times New Roman" w:cs="Times New Roman"/>
          <w:color w:val="000000"/>
          <w:vertAlign w:val="superscript"/>
        </w:rPr>
        <w:t>°</w:t>
      </w:r>
      <w:r w:rsidRPr="006258EB">
        <w:rPr>
          <w:rFonts w:ascii="Times New Roman" w:hAnsi="Times New Roman" w:cs="Times New Roman"/>
          <w:color w:val="000000"/>
        </w:rPr>
        <w:t xml:space="preserve">C, 250 </w:t>
      </w:r>
      <w:r w:rsidRPr="006258EB">
        <w:rPr>
          <w:rFonts w:ascii="Times New Roman" w:hAnsi="Times New Roman" w:cs="Times New Roman"/>
          <w:color w:val="000000"/>
          <w:vertAlign w:val="superscript"/>
        </w:rPr>
        <w:t>°</w:t>
      </w:r>
      <w:r w:rsidRPr="006258EB">
        <w:rPr>
          <w:rFonts w:ascii="Times New Roman" w:hAnsi="Times New Roman" w:cs="Times New Roman"/>
          <w:color w:val="000000"/>
        </w:rPr>
        <w:t>C and 300</w:t>
      </w:r>
      <w:r w:rsidRPr="006258EB">
        <w:rPr>
          <w:rFonts w:ascii="Times New Roman" w:hAnsi="Times New Roman" w:cs="Times New Roman"/>
          <w:color w:val="000000"/>
          <w:vertAlign w:val="superscript"/>
        </w:rPr>
        <w:t>°</w:t>
      </w:r>
      <w:r w:rsidRPr="006258EB">
        <w:rPr>
          <w:rFonts w:ascii="Times New Roman" w:hAnsi="Times New Roman" w:cs="Times New Roman"/>
          <w:color w:val="000000"/>
        </w:rPr>
        <w:t xml:space="preserve">C for 60 min in </w:t>
      </w:r>
      <w:r w:rsidR="00F763D7">
        <w:rPr>
          <w:rFonts w:ascii="Times New Roman" w:hAnsi="Times New Roman" w:cs="Times New Roman"/>
          <w:color w:val="000000"/>
        </w:rPr>
        <w:t xml:space="preserve">a </w:t>
      </w:r>
      <w:r w:rsidRPr="006258EB">
        <w:rPr>
          <w:rFonts w:ascii="Times New Roman" w:hAnsi="Times New Roman" w:cs="Times New Roman"/>
          <w:color w:val="000000"/>
        </w:rPr>
        <w:t xml:space="preserve">vacuum </w:t>
      </w:r>
      <w:r w:rsidR="00F763D7">
        <w:rPr>
          <w:rFonts w:ascii="Times New Roman" w:hAnsi="Times New Roman" w:cs="Times New Roman"/>
          <w:color w:val="000000"/>
        </w:rPr>
        <w:t xml:space="preserve">furnace </w:t>
      </w:r>
      <w:r w:rsidRPr="006258EB">
        <w:rPr>
          <w:rFonts w:ascii="Times New Roman" w:hAnsi="Times New Roman" w:cs="Times New Roman"/>
          <w:color w:val="000000"/>
        </w:rPr>
        <w:t xml:space="preserve">to study the effect of thermal annealing on the structural and optical properties of the fabricated films. Structural characterization of the films was carried out using the X-ray D-8 Discover diffractometer with Cu radiation (k-α lines λ =1.54Å). Surface morphology of the </w:t>
      </w:r>
      <w:r w:rsidRPr="006258EB">
        <w:rPr>
          <w:rFonts w:ascii="Times New Roman" w:hAnsi="Times New Roman" w:cs="Times New Roman"/>
          <w:noProof/>
          <w:color w:val="000000"/>
        </w:rPr>
        <w:t>as-deposited</w:t>
      </w:r>
      <w:r w:rsidRPr="006258EB">
        <w:rPr>
          <w:rFonts w:ascii="Times New Roman" w:hAnsi="Times New Roman" w:cs="Times New Roman"/>
          <w:color w:val="000000"/>
        </w:rPr>
        <w:t xml:space="preserve"> and annealed samples was investigated using a field emission scanning electron microscope (FESEM, </w:t>
      </w:r>
      <w:r w:rsidRPr="006258EB">
        <w:rPr>
          <w:rFonts w:ascii="Times New Roman" w:hAnsi="Times New Roman" w:cs="Times New Roman"/>
        </w:rPr>
        <w:t>SU8020 X-</w:t>
      </w:r>
      <w:proofErr w:type="spellStart"/>
      <w:r w:rsidRPr="006258EB">
        <w:rPr>
          <w:rFonts w:ascii="Times New Roman" w:hAnsi="Times New Roman" w:cs="Times New Roman"/>
        </w:rPr>
        <w:t>Max</w:t>
      </w:r>
      <w:r w:rsidRPr="006258EB">
        <w:rPr>
          <w:rFonts w:ascii="Times New Roman" w:hAnsi="Times New Roman" w:cs="Times New Roman"/>
          <w:vertAlign w:val="superscript"/>
        </w:rPr>
        <w:t>N</w:t>
      </w:r>
      <w:proofErr w:type="spellEnd"/>
      <w:r w:rsidRPr="006258EB">
        <w:rPr>
          <w:rFonts w:ascii="Times New Roman" w:hAnsi="Times New Roman" w:cs="Times New Roman"/>
        </w:rPr>
        <w:t xml:space="preserve"> Oxford</w:t>
      </w:r>
      <w:r w:rsidRPr="006258EB">
        <w:rPr>
          <w:rFonts w:ascii="Times New Roman" w:hAnsi="Times New Roman" w:cs="Times New Roman"/>
          <w:color w:val="000000"/>
        </w:rPr>
        <w:t xml:space="preserve">). Energy dispersive X-ray spectroscopy (EDX) with a probe current of 5.0 </w:t>
      </w:r>
      <w:proofErr w:type="spellStart"/>
      <w:r w:rsidRPr="006258EB">
        <w:rPr>
          <w:rFonts w:ascii="Times New Roman" w:hAnsi="Times New Roman" w:cs="Times New Roman"/>
          <w:color w:val="000000"/>
        </w:rPr>
        <w:t>nA</w:t>
      </w:r>
      <w:proofErr w:type="spellEnd"/>
      <w:r w:rsidRPr="006258EB">
        <w:rPr>
          <w:rFonts w:ascii="Times New Roman" w:hAnsi="Times New Roman" w:cs="Times New Roman"/>
          <w:color w:val="000000"/>
        </w:rPr>
        <w:t xml:space="preserve"> was used for elemental analysis. The UV-Vis spectroscopy was carried out for the optical characterization of the thin films using </w:t>
      </w:r>
      <w:r w:rsidRPr="006258EB">
        <w:rPr>
          <w:rFonts w:ascii="Times New Roman" w:hAnsi="Times New Roman" w:cs="Times New Roman"/>
          <w:shd w:val="clear" w:color="auto" w:fill="FFFFFF"/>
        </w:rPr>
        <w:t>Shimadzu, UV 3101pc</w:t>
      </w:r>
      <w:r w:rsidRPr="006258EB">
        <w:rPr>
          <w:rFonts w:ascii="Times New Roman" w:hAnsi="Times New Roman" w:cs="Times New Roman"/>
          <w:color w:val="000000"/>
        </w:rPr>
        <w:t xml:space="preserve"> </w:t>
      </w:r>
      <w:r w:rsidRPr="006258EB">
        <w:rPr>
          <w:rFonts w:ascii="Times New Roman" w:hAnsi="Times New Roman" w:cs="Times New Roman"/>
          <w:noProof/>
          <w:color w:val="000000"/>
        </w:rPr>
        <w:t>UV-VIS-NIR</w:t>
      </w:r>
      <w:r w:rsidRPr="006258EB">
        <w:rPr>
          <w:rFonts w:ascii="Times New Roman" w:hAnsi="Times New Roman" w:cs="Times New Roman"/>
          <w:color w:val="000000"/>
        </w:rPr>
        <w:t xml:space="preserve"> spectrometer. The four-probe </w:t>
      </w:r>
      <w:r w:rsidRPr="00794DF9">
        <w:rPr>
          <w:rFonts w:ascii="Times New Roman" w:hAnsi="Times New Roman" w:cs="Times New Roman"/>
          <w:color w:val="000000" w:themeColor="text1"/>
        </w:rPr>
        <w:t xml:space="preserve">technique using a programmable </w:t>
      </w:r>
      <w:proofErr w:type="spellStart"/>
      <w:r w:rsidRPr="00794DF9">
        <w:rPr>
          <w:rFonts w:ascii="Times New Roman" w:hAnsi="Times New Roman" w:cs="Times New Roman"/>
          <w:color w:val="000000" w:themeColor="text1"/>
        </w:rPr>
        <w:t>Keithly</w:t>
      </w:r>
      <w:proofErr w:type="spellEnd"/>
      <w:r w:rsidRPr="00794DF9">
        <w:rPr>
          <w:rFonts w:ascii="Times New Roman" w:hAnsi="Times New Roman" w:cs="Times New Roman"/>
          <w:color w:val="000000" w:themeColor="text1"/>
        </w:rPr>
        <w:t xml:space="preserve"> 2400 source meter was used for the electrical characterization of the thin films. The electrical contacts were made on the thin film surface using adhesive silver conductive paint and the measurement were performed with </w:t>
      </w:r>
      <w:r w:rsidR="00143985" w:rsidRPr="00794DF9">
        <w:rPr>
          <w:rFonts w:ascii="Times New Roman" w:hAnsi="Times New Roman" w:cs="Times New Roman"/>
          <w:color w:val="000000" w:themeColor="text1"/>
        </w:rPr>
        <w:t xml:space="preserve">gradually </w:t>
      </w:r>
      <w:r w:rsidRPr="00794DF9">
        <w:rPr>
          <w:rFonts w:ascii="Times New Roman" w:hAnsi="Times New Roman" w:cs="Times New Roman"/>
          <w:color w:val="000000" w:themeColor="text1"/>
        </w:rPr>
        <w:t xml:space="preserve">increasing applied voltage up to 5 V. The photoluminescence (PL) spectra were obtained using </w:t>
      </w:r>
      <w:r w:rsidR="00143985" w:rsidRPr="00794DF9">
        <w:rPr>
          <w:rFonts w:ascii="Times New Roman" w:hAnsi="Times New Roman" w:cs="Times New Roman"/>
          <w:color w:val="000000" w:themeColor="text1"/>
        </w:rPr>
        <w:t xml:space="preserve">a </w:t>
      </w:r>
      <w:r w:rsidRPr="00794DF9">
        <w:rPr>
          <w:rFonts w:ascii="Times New Roman" w:hAnsi="Times New Roman" w:cs="Times New Roman"/>
          <w:color w:val="000000" w:themeColor="text1"/>
        </w:rPr>
        <w:t xml:space="preserve">Perkin Elmer, LS5 photoluminescence spectrometer. </w:t>
      </w:r>
    </w:p>
    <w:p w:rsidR="0046761D" w:rsidRPr="006258EB" w:rsidRDefault="0046761D" w:rsidP="0046761D">
      <w:pPr>
        <w:tabs>
          <w:tab w:val="num" w:pos="720"/>
        </w:tabs>
        <w:spacing w:after="0" w:line="360" w:lineRule="auto"/>
        <w:jc w:val="both"/>
        <w:rPr>
          <w:rFonts w:ascii="Times New Roman" w:hAnsi="Times New Roman" w:cs="Times New Roman"/>
          <w:color w:val="000000"/>
          <w:sz w:val="24"/>
          <w:szCs w:val="24"/>
        </w:rPr>
      </w:pPr>
    </w:p>
    <w:p w:rsidR="002004E9" w:rsidRPr="006258EB" w:rsidRDefault="002004E9" w:rsidP="000C12C1">
      <w:pPr>
        <w:pStyle w:val="ListParagraph"/>
        <w:numPr>
          <w:ilvl w:val="0"/>
          <w:numId w:val="8"/>
        </w:numPr>
        <w:tabs>
          <w:tab w:val="num" w:pos="720"/>
        </w:tabs>
        <w:spacing w:line="360" w:lineRule="auto"/>
        <w:jc w:val="both"/>
        <w:rPr>
          <w:b/>
          <w:color w:val="000000"/>
        </w:rPr>
      </w:pPr>
      <w:r w:rsidRPr="006258EB">
        <w:rPr>
          <w:b/>
          <w:color w:val="000000"/>
        </w:rPr>
        <w:t>Results and discussion</w:t>
      </w:r>
    </w:p>
    <w:p w:rsidR="0080707D" w:rsidRPr="006258EB" w:rsidRDefault="0080707D" w:rsidP="0080707D">
      <w:pPr>
        <w:spacing w:line="360" w:lineRule="auto"/>
        <w:jc w:val="both"/>
        <w:rPr>
          <w:rFonts w:ascii="Times New Roman" w:hAnsi="Times New Roman" w:cs="Times New Roman"/>
          <w:color w:val="000000" w:themeColor="text1"/>
          <w:sz w:val="24"/>
          <w:szCs w:val="24"/>
        </w:rPr>
      </w:pPr>
      <w:r w:rsidRPr="006258EB">
        <w:rPr>
          <w:rFonts w:ascii="Times New Roman" w:hAnsi="Times New Roman" w:cs="Times New Roman"/>
          <w:color w:val="000000" w:themeColor="text1"/>
          <w:sz w:val="24"/>
          <w:szCs w:val="24"/>
        </w:rPr>
        <w:t xml:space="preserve">Figure 1 shows the XRD patterns for the </w:t>
      </w:r>
      <w:r w:rsidRPr="006258EB">
        <w:rPr>
          <w:rFonts w:ascii="Times New Roman" w:hAnsi="Times New Roman" w:cs="Times New Roman"/>
          <w:noProof/>
          <w:color w:val="000000" w:themeColor="text1"/>
          <w:sz w:val="24"/>
          <w:szCs w:val="24"/>
        </w:rPr>
        <w:t>as-deposited</w:t>
      </w:r>
      <w:r w:rsidRPr="006258EB">
        <w:rPr>
          <w:rFonts w:ascii="Times New Roman" w:hAnsi="Times New Roman" w:cs="Times New Roman"/>
          <w:color w:val="000000" w:themeColor="text1"/>
          <w:sz w:val="24"/>
          <w:szCs w:val="24"/>
        </w:rPr>
        <w:t xml:space="preserve"> and annealed samples. The </w:t>
      </w:r>
      <w:r w:rsidRPr="006258EB">
        <w:rPr>
          <w:rFonts w:ascii="Times New Roman" w:hAnsi="Times New Roman" w:cs="Times New Roman"/>
          <w:noProof/>
          <w:color w:val="000000" w:themeColor="text1"/>
          <w:sz w:val="24"/>
          <w:szCs w:val="24"/>
        </w:rPr>
        <w:t>as-deposited</w:t>
      </w:r>
      <w:r w:rsidRPr="006258EB">
        <w:rPr>
          <w:rFonts w:ascii="Times New Roman" w:hAnsi="Times New Roman" w:cs="Times New Roman"/>
          <w:color w:val="000000" w:themeColor="text1"/>
          <w:sz w:val="24"/>
          <w:szCs w:val="24"/>
        </w:rPr>
        <w:t xml:space="preserve"> film has a crystalline phase of Cu</w:t>
      </w:r>
      <w:r w:rsidRPr="006258EB">
        <w:rPr>
          <w:rFonts w:ascii="Times New Roman" w:hAnsi="Times New Roman" w:cs="Times New Roman"/>
          <w:color w:val="000000" w:themeColor="text1"/>
          <w:sz w:val="24"/>
          <w:szCs w:val="24"/>
          <w:vertAlign w:val="subscript"/>
        </w:rPr>
        <w:t>2</w:t>
      </w:r>
      <w:r w:rsidRPr="006258EB">
        <w:rPr>
          <w:rFonts w:ascii="Times New Roman" w:hAnsi="Times New Roman" w:cs="Times New Roman"/>
          <w:color w:val="000000" w:themeColor="text1"/>
          <w:sz w:val="24"/>
          <w:szCs w:val="24"/>
        </w:rPr>
        <w:t xml:space="preserve">S based on the standard XRD card PDF#03-1071. </w:t>
      </w:r>
      <w:r w:rsidRPr="006258EB">
        <w:rPr>
          <w:rFonts w:ascii="Times New Roman" w:hAnsi="Times New Roman" w:cs="Times New Roman"/>
          <w:noProof/>
          <w:color w:val="000000" w:themeColor="text1"/>
          <w:sz w:val="24"/>
          <w:szCs w:val="24"/>
        </w:rPr>
        <w:t>Similarly,</w:t>
      </w:r>
      <w:r w:rsidRPr="006258EB">
        <w:rPr>
          <w:rFonts w:ascii="Times New Roman" w:hAnsi="Times New Roman" w:cs="Times New Roman"/>
          <w:color w:val="000000" w:themeColor="text1"/>
          <w:sz w:val="24"/>
          <w:szCs w:val="24"/>
        </w:rPr>
        <w:t xml:space="preserve"> all the peaks observed in the annealed samples are well matched with the standard PDF#43-1479 (Using </w:t>
      </w:r>
      <w:proofErr w:type="spellStart"/>
      <w:r w:rsidRPr="006258EB">
        <w:rPr>
          <w:rFonts w:ascii="Times New Roman" w:hAnsi="Times New Roman" w:cs="Times New Roman"/>
          <w:color w:val="000000" w:themeColor="text1"/>
          <w:sz w:val="24"/>
          <w:szCs w:val="24"/>
        </w:rPr>
        <w:t>X’Pert</w:t>
      </w:r>
      <w:proofErr w:type="spellEnd"/>
      <w:r w:rsidRPr="006258EB">
        <w:rPr>
          <w:rFonts w:ascii="Times New Roman" w:hAnsi="Times New Roman" w:cs="Times New Roman"/>
          <w:color w:val="000000" w:themeColor="text1"/>
          <w:sz w:val="24"/>
          <w:szCs w:val="24"/>
        </w:rPr>
        <w:t xml:space="preserve"> </w:t>
      </w:r>
      <w:proofErr w:type="spellStart"/>
      <w:r w:rsidRPr="006258EB">
        <w:rPr>
          <w:rFonts w:ascii="Times New Roman" w:hAnsi="Times New Roman" w:cs="Times New Roman"/>
          <w:color w:val="000000" w:themeColor="text1"/>
          <w:sz w:val="24"/>
          <w:szCs w:val="24"/>
        </w:rPr>
        <w:t>HighScore</w:t>
      </w:r>
      <w:proofErr w:type="spellEnd"/>
      <w:r w:rsidRPr="006258EB">
        <w:rPr>
          <w:rFonts w:ascii="Times New Roman" w:hAnsi="Times New Roman" w:cs="Times New Roman"/>
          <w:color w:val="000000" w:themeColor="text1"/>
          <w:sz w:val="24"/>
          <w:szCs w:val="24"/>
        </w:rPr>
        <w:t xml:space="preserve"> software) for the </w:t>
      </w:r>
      <w:proofErr w:type="spellStart"/>
      <w:r w:rsidRPr="006258EB">
        <w:rPr>
          <w:rFonts w:ascii="Times New Roman" w:hAnsi="Times New Roman" w:cs="Times New Roman"/>
          <w:color w:val="000000" w:themeColor="text1"/>
          <w:sz w:val="24"/>
          <w:szCs w:val="24"/>
        </w:rPr>
        <w:t>Wittichenite</w:t>
      </w:r>
      <w:proofErr w:type="spellEnd"/>
      <w:r w:rsidRPr="006258EB">
        <w:rPr>
          <w:rFonts w:ascii="Times New Roman" w:hAnsi="Times New Roman" w:cs="Times New Roman"/>
          <w:color w:val="000000" w:themeColor="text1"/>
          <w:sz w:val="24"/>
          <w:szCs w:val="24"/>
        </w:rPr>
        <w:t xml:space="preserve"> Cu</w:t>
      </w:r>
      <w:r w:rsidRPr="006258EB">
        <w:rPr>
          <w:rFonts w:ascii="Times New Roman" w:hAnsi="Times New Roman" w:cs="Times New Roman"/>
          <w:color w:val="000000" w:themeColor="text1"/>
          <w:sz w:val="24"/>
          <w:szCs w:val="24"/>
          <w:vertAlign w:val="subscript"/>
        </w:rPr>
        <w:t>3</w:t>
      </w:r>
      <w:r w:rsidRPr="006258EB">
        <w:rPr>
          <w:rFonts w:ascii="Times New Roman" w:hAnsi="Times New Roman" w:cs="Times New Roman"/>
          <w:color w:val="000000" w:themeColor="text1"/>
          <w:sz w:val="24"/>
          <w:szCs w:val="24"/>
        </w:rPr>
        <w:t>BiS</w:t>
      </w:r>
      <w:r w:rsidRPr="006258EB">
        <w:rPr>
          <w:rFonts w:ascii="Times New Roman" w:hAnsi="Times New Roman" w:cs="Times New Roman"/>
          <w:color w:val="000000" w:themeColor="text1"/>
          <w:sz w:val="24"/>
          <w:szCs w:val="24"/>
          <w:vertAlign w:val="subscript"/>
        </w:rPr>
        <w:t>3</w:t>
      </w:r>
      <w:r w:rsidRPr="006258EB">
        <w:rPr>
          <w:rFonts w:ascii="Times New Roman" w:hAnsi="Times New Roman" w:cs="Times New Roman"/>
          <w:color w:val="000000" w:themeColor="text1"/>
          <w:sz w:val="24"/>
          <w:szCs w:val="24"/>
        </w:rPr>
        <w:t xml:space="preserve"> phase, and no secondary phases were observed. The crystallite size predicted using the </w:t>
      </w:r>
      <w:proofErr w:type="spellStart"/>
      <w:r w:rsidRPr="006258EB">
        <w:rPr>
          <w:rFonts w:ascii="Times New Roman" w:hAnsi="Times New Roman" w:cs="Times New Roman"/>
          <w:color w:val="000000" w:themeColor="text1"/>
          <w:sz w:val="24"/>
          <w:szCs w:val="24"/>
        </w:rPr>
        <w:t>Scherrer</w:t>
      </w:r>
      <w:proofErr w:type="spellEnd"/>
      <w:r w:rsidRPr="006258EB">
        <w:rPr>
          <w:rFonts w:ascii="Times New Roman" w:hAnsi="Times New Roman" w:cs="Times New Roman"/>
          <w:color w:val="000000" w:themeColor="text1"/>
          <w:sz w:val="24"/>
          <w:szCs w:val="24"/>
        </w:rPr>
        <w:t xml:space="preserve"> formula for the (0 1 1) peak at 2</w:t>
      </w:r>
      <w:r w:rsidRPr="006258EB">
        <w:rPr>
          <w:rFonts w:ascii="Times New Roman" w:hAnsi="Times New Roman" w:cs="Times New Roman"/>
          <w:iCs/>
          <w:color w:val="000000" w:themeColor="text1"/>
          <w:sz w:val="24"/>
          <w:szCs w:val="24"/>
        </w:rPr>
        <w:t xml:space="preserve">θ </w:t>
      </w:r>
      <w:r w:rsidR="008E3796" w:rsidRPr="006258EB">
        <w:rPr>
          <w:rFonts w:ascii="Times New Roman" w:hAnsi="Times New Roman" w:cs="Times New Roman"/>
          <w:color w:val="000000" w:themeColor="text1"/>
          <w:sz w:val="24"/>
          <w:szCs w:val="24"/>
        </w:rPr>
        <w:t>= 15.75</w:t>
      </w:r>
      <w:r w:rsidRPr="006258EB">
        <w:rPr>
          <w:rFonts w:ascii="Times New Roman" w:hAnsi="Times New Roman" w:cs="Times New Roman"/>
          <w:color w:val="000000" w:themeColor="text1"/>
          <w:sz w:val="24"/>
          <w:szCs w:val="24"/>
          <w:vertAlign w:val="superscript"/>
        </w:rPr>
        <w:t>°</w:t>
      </w:r>
      <w:r w:rsidRPr="006258EB">
        <w:rPr>
          <w:rFonts w:ascii="Times New Roman" w:hAnsi="Times New Roman" w:cs="Times New Roman"/>
          <w:color w:val="000000" w:themeColor="text1"/>
          <w:sz w:val="24"/>
          <w:szCs w:val="24"/>
        </w:rPr>
        <w:t xml:space="preserve"> was ~44 nm for the film annealed at 300</w:t>
      </w:r>
      <w:r w:rsidRPr="006258EB">
        <w:rPr>
          <w:rFonts w:ascii="Times New Roman" w:hAnsi="Times New Roman" w:cs="Times New Roman"/>
          <w:color w:val="000000" w:themeColor="text1"/>
          <w:sz w:val="24"/>
          <w:szCs w:val="24"/>
          <w:vertAlign w:val="superscript"/>
        </w:rPr>
        <w:t>o</w:t>
      </w:r>
      <w:r w:rsidRPr="006258EB">
        <w:rPr>
          <w:rFonts w:ascii="Times New Roman" w:hAnsi="Times New Roman" w:cs="Times New Roman"/>
          <w:color w:val="000000" w:themeColor="text1"/>
          <w:sz w:val="24"/>
          <w:szCs w:val="24"/>
        </w:rPr>
        <w:t xml:space="preserve">C. </w:t>
      </w:r>
    </w:p>
    <w:p w:rsidR="002D1323" w:rsidRPr="006258EB" w:rsidRDefault="0080707D" w:rsidP="00ED6A79">
      <w:pPr>
        <w:spacing w:line="360" w:lineRule="auto"/>
        <w:jc w:val="both"/>
        <w:rPr>
          <w:rFonts w:ascii="Times New Roman" w:hAnsi="Times New Roman" w:cs="Times New Roman"/>
          <w:color w:val="000000" w:themeColor="text1"/>
          <w:sz w:val="24"/>
          <w:szCs w:val="24"/>
        </w:rPr>
      </w:pPr>
      <w:r w:rsidRPr="006258EB">
        <w:rPr>
          <w:rFonts w:ascii="Times New Roman" w:hAnsi="Times New Roman" w:cs="Times New Roman"/>
          <w:color w:val="000000" w:themeColor="text1"/>
          <w:sz w:val="24"/>
          <w:szCs w:val="24"/>
        </w:rPr>
        <w:lastRenderedPageBreak/>
        <w:t xml:space="preserve">Due to the low melting point of bismuth (271°C), it is expected that the bismuth will be diffused throughout the thickness of the films.  From the XRD results, it is also found that the crystallinity </w:t>
      </w:r>
      <w:r w:rsidRPr="00794DF9">
        <w:rPr>
          <w:rFonts w:ascii="Times New Roman" w:hAnsi="Times New Roman" w:cs="Times New Roman"/>
          <w:color w:val="000000" w:themeColor="text1"/>
          <w:sz w:val="24"/>
          <w:szCs w:val="24"/>
        </w:rPr>
        <w:t>of the Cu</w:t>
      </w:r>
      <w:r w:rsidRPr="00794DF9">
        <w:rPr>
          <w:rFonts w:ascii="Times New Roman" w:hAnsi="Times New Roman" w:cs="Times New Roman"/>
          <w:color w:val="000000" w:themeColor="text1"/>
          <w:sz w:val="24"/>
          <w:szCs w:val="24"/>
          <w:vertAlign w:val="subscript"/>
        </w:rPr>
        <w:t>3</w:t>
      </w:r>
      <w:r w:rsidRPr="00794DF9">
        <w:rPr>
          <w:rFonts w:ascii="Times New Roman" w:hAnsi="Times New Roman" w:cs="Times New Roman"/>
          <w:color w:val="000000" w:themeColor="text1"/>
          <w:sz w:val="24"/>
          <w:szCs w:val="24"/>
        </w:rPr>
        <w:t>BiS</w:t>
      </w:r>
      <w:r w:rsidRPr="00794DF9">
        <w:rPr>
          <w:rFonts w:ascii="Times New Roman" w:hAnsi="Times New Roman" w:cs="Times New Roman"/>
          <w:color w:val="000000" w:themeColor="text1"/>
          <w:sz w:val="24"/>
          <w:szCs w:val="24"/>
          <w:vertAlign w:val="subscript"/>
        </w:rPr>
        <w:t>3</w:t>
      </w:r>
      <w:r w:rsidRPr="00794DF9">
        <w:rPr>
          <w:rFonts w:ascii="Times New Roman" w:hAnsi="Times New Roman" w:cs="Times New Roman"/>
          <w:color w:val="000000" w:themeColor="text1"/>
          <w:sz w:val="24"/>
          <w:szCs w:val="24"/>
        </w:rPr>
        <w:t xml:space="preserve"> thin films </w:t>
      </w:r>
      <w:r w:rsidRPr="00794DF9">
        <w:rPr>
          <w:rFonts w:ascii="Times New Roman" w:hAnsi="Times New Roman" w:cs="Times New Roman"/>
          <w:noProof/>
          <w:color w:val="000000" w:themeColor="text1"/>
          <w:sz w:val="24"/>
          <w:szCs w:val="24"/>
        </w:rPr>
        <w:t>increases</w:t>
      </w:r>
      <w:r w:rsidRPr="00794DF9">
        <w:rPr>
          <w:rFonts w:ascii="Times New Roman" w:hAnsi="Times New Roman" w:cs="Times New Roman"/>
          <w:color w:val="000000" w:themeColor="text1"/>
          <w:sz w:val="24"/>
          <w:szCs w:val="24"/>
        </w:rPr>
        <w:t xml:space="preserve"> with an increase in the annealing temperature due to grain growth. Similar behavior has also </w:t>
      </w:r>
      <w:r w:rsidR="00143985" w:rsidRPr="00794DF9">
        <w:rPr>
          <w:rFonts w:ascii="Times New Roman" w:hAnsi="Times New Roman" w:cs="Times New Roman"/>
          <w:color w:val="000000" w:themeColor="text1"/>
          <w:sz w:val="24"/>
          <w:szCs w:val="24"/>
        </w:rPr>
        <w:t xml:space="preserve">been </w:t>
      </w:r>
      <w:r w:rsidRPr="00794DF9">
        <w:rPr>
          <w:rFonts w:ascii="Times New Roman" w:hAnsi="Times New Roman" w:cs="Times New Roman"/>
          <w:color w:val="000000" w:themeColor="text1"/>
          <w:sz w:val="24"/>
          <w:szCs w:val="24"/>
        </w:rPr>
        <w:t xml:space="preserve">reported by Veronica et al. </w:t>
      </w:r>
      <w:r w:rsidR="00AA4764" w:rsidRPr="00794DF9">
        <w:rPr>
          <w:rFonts w:ascii="Times New Roman" w:hAnsi="Times New Roman" w:cs="Times New Roman"/>
          <w:color w:val="000000" w:themeColor="text1"/>
          <w:sz w:val="24"/>
          <w:szCs w:val="24"/>
        </w:rPr>
        <w:t xml:space="preserve"> </w:t>
      </w:r>
      <w:r w:rsidR="00AB65CA" w:rsidRPr="00794DF9">
        <w:rPr>
          <w:rFonts w:ascii="Times New Roman" w:hAnsi="Times New Roman" w:cs="Times New Roman"/>
          <w:color w:val="000000" w:themeColor="text1"/>
          <w:sz w:val="24"/>
          <w:szCs w:val="24"/>
        </w:rPr>
        <w:fldChar w:fldCharType="begin"/>
      </w:r>
      <w:r w:rsidR="00EA10EC" w:rsidRPr="00794DF9">
        <w:rPr>
          <w:rFonts w:ascii="Times New Roman" w:hAnsi="Times New Roman" w:cs="Times New Roman"/>
          <w:color w:val="000000" w:themeColor="text1"/>
          <w:sz w:val="24"/>
          <w:szCs w:val="24"/>
        </w:rPr>
        <w:instrText xml:space="preserve"> ADDIN EN.CITE &lt;EndNote&gt;&lt;Cite&gt;&lt;Author&gt;Nair&lt;/Author&gt;&lt;Year&gt;2003&lt;/Year&gt;&lt;RecNum&gt;512&lt;/RecNum&gt;&lt;DisplayText&gt;[7]&lt;/DisplayText&gt;&lt;record&gt;&lt;rec-number&gt;512&lt;/rec-number&gt;&lt;foreign-keys&gt;&lt;key app="EN" db-id="0s0d59z0bz5r0reffx0x0ftgwset50vzapw5"&gt;512&lt;/key&gt;&lt;/foreign-keys&gt;&lt;ref-type name="Journal Article"&gt;17&lt;/ref-type&gt;&lt;contributors&gt;&lt;authors&gt;&lt;author&gt;Nair, MTS&lt;/author&gt;&lt;author&gt;Nair, PK&lt;/author&gt;&lt;/authors&gt;&lt;/contributors&gt;&lt;titles&gt;&lt;title&gt;Semiconducting Cu3BiS3 thin films formed by the solid-state reaction of CuS and bismuth thin films&lt;/title&gt;&lt;secondary-title&gt;Semiconductor science and technology&lt;/secondary-title&gt;&lt;/titles&gt;&lt;periodical&gt;&lt;full-title&gt;Semiconductor Science and Technology&lt;/full-title&gt;&lt;/periodical&gt;&lt;pages&gt;190&lt;/pages&gt;&lt;volume&gt;18&lt;/volume&gt;&lt;number&gt;2&lt;/number&gt;&lt;dates&gt;&lt;year&gt;2003&lt;/year&gt;&lt;/dates&gt;&lt;isbn&gt;0268-1242&lt;/isbn&gt;&lt;urls&gt;&lt;/urls&gt;&lt;/record&gt;&lt;/Cite&gt;&lt;/EndNote&gt;</w:instrText>
      </w:r>
      <w:r w:rsidR="00AB65CA" w:rsidRPr="00794DF9">
        <w:rPr>
          <w:rFonts w:ascii="Times New Roman" w:hAnsi="Times New Roman" w:cs="Times New Roman"/>
          <w:color w:val="000000" w:themeColor="text1"/>
          <w:sz w:val="24"/>
          <w:szCs w:val="24"/>
        </w:rPr>
        <w:fldChar w:fldCharType="separate"/>
      </w:r>
      <w:r w:rsidR="00EA10EC" w:rsidRPr="00794DF9">
        <w:rPr>
          <w:rFonts w:ascii="Times New Roman" w:hAnsi="Times New Roman" w:cs="Times New Roman"/>
          <w:noProof/>
          <w:color w:val="000000" w:themeColor="text1"/>
          <w:sz w:val="24"/>
          <w:szCs w:val="24"/>
        </w:rPr>
        <w:t>[</w:t>
      </w:r>
      <w:hyperlink w:anchor="_ENREF_7" w:tooltip="Nair, 2003 #512" w:history="1">
        <w:r w:rsidR="00EA10EC" w:rsidRPr="00794DF9">
          <w:rPr>
            <w:rFonts w:ascii="Times New Roman" w:hAnsi="Times New Roman" w:cs="Times New Roman"/>
            <w:noProof/>
            <w:color w:val="000000" w:themeColor="text1"/>
            <w:sz w:val="24"/>
            <w:szCs w:val="24"/>
          </w:rPr>
          <w:t>7</w:t>
        </w:r>
      </w:hyperlink>
      <w:r w:rsidR="00EA10EC" w:rsidRPr="00794DF9">
        <w:rPr>
          <w:rFonts w:ascii="Times New Roman" w:hAnsi="Times New Roman" w:cs="Times New Roman"/>
          <w:noProof/>
          <w:color w:val="000000" w:themeColor="text1"/>
          <w:sz w:val="24"/>
          <w:szCs w:val="24"/>
        </w:rPr>
        <w:t>]</w:t>
      </w:r>
      <w:r w:rsidR="00AB65CA" w:rsidRPr="00794DF9">
        <w:rPr>
          <w:rFonts w:ascii="Times New Roman" w:hAnsi="Times New Roman" w:cs="Times New Roman"/>
          <w:color w:val="000000" w:themeColor="text1"/>
          <w:sz w:val="24"/>
          <w:szCs w:val="24"/>
        </w:rPr>
        <w:fldChar w:fldCharType="end"/>
      </w:r>
      <w:r w:rsidR="003E74B0" w:rsidRPr="00794DF9">
        <w:rPr>
          <w:rFonts w:ascii="Times New Roman" w:hAnsi="Times New Roman" w:cs="Times New Roman"/>
          <w:color w:val="000000" w:themeColor="text1"/>
          <w:sz w:val="24"/>
          <w:szCs w:val="24"/>
        </w:rPr>
        <w:t xml:space="preserve"> </w:t>
      </w:r>
      <w:r w:rsidRPr="00794DF9">
        <w:rPr>
          <w:rFonts w:ascii="Times New Roman" w:hAnsi="Times New Roman" w:cs="Times New Roman"/>
          <w:color w:val="000000" w:themeColor="text1"/>
          <w:sz w:val="24"/>
          <w:szCs w:val="24"/>
        </w:rPr>
        <w:t>for the CBS films fabricated using a solid-state reaction method</w:t>
      </w:r>
      <w:r w:rsidR="00143985" w:rsidRPr="00794DF9">
        <w:rPr>
          <w:rFonts w:ascii="Times New Roman" w:hAnsi="Times New Roman" w:cs="Times New Roman"/>
          <w:color w:val="000000" w:themeColor="text1"/>
          <w:sz w:val="24"/>
          <w:szCs w:val="24"/>
        </w:rPr>
        <w:t>. H</w:t>
      </w:r>
      <w:r w:rsidR="008E3796" w:rsidRPr="00794DF9">
        <w:rPr>
          <w:rFonts w:ascii="Times New Roman" w:hAnsi="Times New Roman" w:cs="Times New Roman"/>
          <w:color w:val="000000" w:themeColor="text1"/>
          <w:sz w:val="24"/>
          <w:szCs w:val="24"/>
        </w:rPr>
        <w:t>owever</w:t>
      </w:r>
      <w:r w:rsidR="00143985" w:rsidRPr="00794DF9">
        <w:rPr>
          <w:rFonts w:ascii="Times New Roman" w:hAnsi="Times New Roman" w:cs="Times New Roman"/>
          <w:color w:val="000000" w:themeColor="text1"/>
          <w:sz w:val="24"/>
          <w:szCs w:val="24"/>
        </w:rPr>
        <w:t>,</w:t>
      </w:r>
      <w:r w:rsidR="008E3796" w:rsidRPr="00794DF9">
        <w:rPr>
          <w:rFonts w:ascii="Times New Roman" w:hAnsi="Times New Roman" w:cs="Times New Roman"/>
          <w:color w:val="000000" w:themeColor="text1"/>
          <w:sz w:val="24"/>
          <w:szCs w:val="24"/>
        </w:rPr>
        <w:t xml:space="preserve"> in our work, the CBS films show much better crystalline quality, i.e., the </w:t>
      </w:r>
      <w:r w:rsidR="00143985" w:rsidRPr="00794DF9">
        <w:rPr>
          <w:rFonts w:ascii="Times New Roman" w:hAnsi="Times New Roman" w:cs="Times New Roman"/>
          <w:color w:val="000000" w:themeColor="text1"/>
          <w:sz w:val="24"/>
          <w:szCs w:val="24"/>
        </w:rPr>
        <w:t xml:space="preserve">larger </w:t>
      </w:r>
      <w:r w:rsidR="008E3796" w:rsidRPr="00794DF9">
        <w:rPr>
          <w:rFonts w:ascii="Times New Roman" w:hAnsi="Times New Roman" w:cs="Times New Roman"/>
          <w:color w:val="000000" w:themeColor="text1"/>
          <w:sz w:val="24"/>
          <w:szCs w:val="24"/>
        </w:rPr>
        <w:t xml:space="preserve">grain size. The average crystallite sizes calculated using the </w:t>
      </w:r>
      <w:r w:rsidR="008E3796" w:rsidRPr="00794DF9">
        <w:rPr>
          <w:rFonts w:ascii="Times New Roman" w:hAnsi="Times New Roman" w:cs="Times New Roman"/>
          <w:noProof/>
          <w:color w:val="000000" w:themeColor="text1"/>
          <w:sz w:val="24"/>
          <w:szCs w:val="24"/>
        </w:rPr>
        <w:t>Debye-Scherer</w:t>
      </w:r>
      <w:r w:rsidR="008E3796" w:rsidRPr="00794DF9">
        <w:rPr>
          <w:rFonts w:ascii="Times New Roman" w:hAnsi="Times New Roman" w:cs="Times New Roman"/>
          <w:color w:val="000000" w:themeColor="text1"/>
          <w:sz w:val="24"/>
          <w:szCs w:val="24"/>
        </w:rPr>
        <w:t xml:space="preserve"> formula </w:t>
      </w:r>
      <w:r w:rsidR="00AB65CA" w:rsidRPr="00794DF9">
        <w:rPr>
          <w:rFonts w:ascii="Times New Roman" w:hAnsi="Times New Roman" w:cs="Times New Roman"/>
          <w:color w:val="000000" w:themeColor="text1"/>
          <w:sz w:val="24"/>
          <w:szCs w:val="24"/>
        </w:rPr>
        <w:fldChar w:fldCharType="begin">
          <w:fldData xml:space="preserve">PEVuZE5vdGU+PENpdGU+PEF1dGhvcj5BbGk8L0F1dGhvcj48WWVhcj4yMDEzPC9ZZWFyPjxSZWNO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</w:fldData>
        </w:fldChar>
      </w:r>
      <w:r w:rsidR="00EA10EC" w:rsidRPr="00794DF9">
        <w:rPr>
          <w:rFonts w:ascii="Times New Roman" w:hAnsi="Times New Roman" w:cs="Times New Roman"/>
          <w:color w:val="000000" w:themeColor="text1"/>
          <w:sz w:val="24"/>
          <w:szCs w:val="24"/>
        </w:rPr>
        <w:instrText xml:space="preserve"> ADDIN EN.CITE </w:instrText>
      </w:r>
      <w:r w:rsidR="00AB65CA" w:rsidRPr="00794DF9">
        <w:rPr>
          <w:rFonts w:ascii="Times New Roman" w:hAnsi="Times New Roman" w:cs="Times New Roman"/>
          <w:color w:val="000000" w:themeColor="text1"/>
          <w:sz w:val="24"/>
          <w:szCs w:val="24"/>
        </w:rPr>
        <w:fldChar w:fldCharType="begin">
          <w:fldData xml:space="preserve">PEVuZE5vdGU+PENpdGU+PEF1dGhvcj5BbGk8L0F1dGhvcj48WWVhcj4yMDEzPC9ZZWFyPjxSZWNO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</w:fldData>
        </w:fldChar>
      </w:r>
      <w:r w:rsidR="00EA10EC" w:rsidRPr="00794DF9">
        <w:rPr>
          <w:rFonts w:ascii="Times New Roman" w:hAnsi="Times New Roman" w:cs="Times New Roman"/>
          <w:color w:val="000000" w:themeColor="text1"/>
          <w:sz w:val="24"/>
          <w:szCs w:val="24"/>
        </w:rPr>
        <w:instrText xml:space="preserve"> ADDIN EN.CITE.DATA </w:instrText>
      </w:r>
      <w:r w:rsidR="00AB65CA" w:rsidRPr="00794DF9">
        <w:rPr>
          <w:rFonts w:ascii="Times New Roman" w:hAnsi="Times New Roman" w:cs="Times New Roman"/>
          <w:color w:val="000000" w:themeColor="text1"/>
          <w:sz w:val="24"/>
          <w:szCs w:val="24"/>
        </w:rPr>
      </w:r>
      <w:r w:rsidR="00AB65CA" w:rsidRPr="00794DF9">
        <w:rPr>
          <w:rFonts w:ascii="Times New Roman" w:hAnsi="Times New Roman" w:cs="Times New Roman"/>
          <w:color w:val="000000" w:themeColor="text1"/>
          <w:sz w:val="24"/>
          <w:szCs w:val="24"/>
        </w:rPr>
        <w:fldChar w:fldCharType="end"/>
      </w:r>
      <w:r w:rsidR="00AB65CA" w:rsidRPr="00794DF9">
        <w:rPr>
          <w:rFonts w:ascii="Times New Roman" w:hAnsi="Times New Roman" w:cs="Times New Roman"/>
          <w:color w:val="000000" w:themeColor="text1"/>
          <w:sz w:val="24"/>
          <w:szCs w:val="24"/>
        </w:rPr>
      </w:r>
      <w:r w:rsidR="00AB65CA" w:rsidRPr="00794DF9">
        <w:rPr>
          <w:rFonts w:ascii="Times New Roman" w:hAnsi="Times New Roman" w:cs="Times New Roman"/>
          <w:color w:val="000000" w:themeColor="text1"/>
          <w:sz w:val="24"/>
          <w:szCs w:val="24"/>
        </w:rPr>
        <w:fldChar w:fldCharType="separate"/>
      </w:r>
      <w:r w:rsidR="00EA10EC" w:rsidRPr="00794DF9">
        <w:rPr>
          <w:rFonts w:ascii="Times New Roman" w:hAnsi="Times New Roman" w:cs="Times New Roman"/>
          <w:noProof/>
          <w:color w:val="000000" w:themeColor="text1"/>
          <w:sz w:val="24"/>
          <w:szCs w:val="24"/>
        </w:rPr>
        <w:t>[</w:t>
      </w:r>
      <w:hyperlink w:anchor="_ENREF_15" w:tooltip="Ali, 2013 #89" w:history="1">
        <w:r w:rsidR="00EA10EC" w:rsidRPr="00794DF9">
          <w:rPr>
            <w:rFonts w:ascii="Times New Roman" w:hAnsi="Times New Roman" w:cs="Times New Roman"/>
            <w:noProof/>
            <w:color w:val="000000" w:themeColor="text1"/>
            <w:sz w:val="24"/>
            <w:szCs w:val="24"/>
          </w:rPr>
          <w:t>15</w:t>
        </w:r>
      </w:hyperlink>
      <w:r w:rsidR="00EA10EC" w:rsidRPr="00794DF9">
        <w:rPr>
          <w:rFonts w:ascii="Times New Roman" w:hAnsi="Times New Roman" w:cs="Times New Roman"/>
          <w:noProof/>
          <w:color w:val="000000" w:themeColor="text1"/>
          <w:sz w:val="24"/>
          <w:szCs w:val="24"/>
        </w:rPr>
        <w:t xml:space="preserve">, </w:t>
      </w:r>
      <w:hyperlink w:anchor="_ENREF_16" w:tooltip="Subramanian, 2010 #1201" w:history="1">
        <w:r w:rsidR="00EA10EC" w:rsidRPr="00794DF9">
          <w:rPr>
            <w:rFonts w:ascii="Times New Roman" w:hAnsi="Times New Roman" w:cs="Times New Roman"/>
            <w:noProof/>
            <w:color w:val="000000" w:themeColor="text1"/>
            <w:sz w:val="24"/>
            <w:szCs w:val="24"/>
          </w:rPr>
          <w:t>16</w:t>
        </w:r>
      </w:hyperlink>
      <w:r w:rsidR="00EA10EC" w:rsidRPr="00794DF9">
        <w:rPr>
          <w:rFonts w:ascii="Times New Roman" w:hAnsi="Times New Roman" w:cs="Times New Roman"/>
          <w:noProof/>
          <w:color w:val="000000" w:themeColor="text1"/>
          <w:sz w:val="24"/>
          <w:szCs w:val="24"/>
        </w:rPr>
        <w:t>]</w:t>
      </w:r>
      <w:r w:rsidR="00AB65CA" w:rsidRPr="00794DF9">
        <w:rPr>
          <w:rFonts w:ascii="Times New Roman" w:hAnsi="Times New Roman" w:cs="Times New Roman"/>
          <w:color w:val="000000" w:themeColor="text1"/>
          <w:sz w:val="24"/>
          <w:szCs w:val="24"/>
        </w:rPr>
        <w:fldChar w:fldCharType="end"/>
      </w:r>
      <w:r w:rsidR="0046761D" w:rsidRPr="00794DF9">
        <w:rPr>
          <w:rFonts w:ascii="Times New Roman" w:hAnsi="Times New Roman" w:cs="Times New Roman"/>
          <w:color w:val="000000" w:themeColor="text1"/>
          <w:sz w:val="24"/>
          <w:szCs w:val="24"/>
        </w:rPr>
        <w:t xml:space="preserve"> </w:t>
      </w:r>
      <w:r w:rsidR="00ED6A79" w:rsidRPr="00794DF9">
        <w:rPr>
          <w:rFonts w:ascii="Times New Roman" w:hAnsi="Times New Roman" w:cs="Times New Roman"/>
          <w:color w:val="000000" w:themeColor="text1"/>
          <w:sz w:val="24"/>
          <w:szCs w:val="24"/>
        </w:rPr>
        <w:t xml:space="preserve">was found to be consistent with those from the FESEM micrographs </w:t>
      </w:r>
      <w:r w:rsidR="00143985" w:rsidRPr="00794DF9">
        <w:rPr>
          <w:rFonts w:ascii="Times New Roman" w:hAnsi="Times New Roman" w:cs="Times New Roman"/>
          <w:color w:val="000000" w:themeColor="text1"/>
          <w:sz w:val="24"/>
          <w:szCs w:val="24"/>
        </w:rPr>
        <w:t xml:space="preserve">as </w:t>
      </w:r>
      <w:r w:rsidR="00ED6A79" w:rsidRPr="00794DF9">
        <w:rPr>
          <w:rFonts w:ascii="Times New Roman" w:hAnsi="Times New Roman" w:cs="Times New Roman"/>
          <w:color w:val="000000" w:themeColor="text1"/>
          <w:sz w:val="24"/>
          <w:szCs w:val="24"/>
        </w:rPr>
        <w:t>shown in figure 2.</w:t>
      </w:r>
    </w:p>
    <w:p w:rsidR="0046761D" w:rsidRPr="006258EB" w:rsidRDefault="00D9159F" w:rsidP="002D1323">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drawing>
          <wp:inline distT="0" distB="0" distL="0" distR="0" wp14:anchorId="794D87B4" wp14:editId="2E5C074B">
            <wp:extent cx="3176662" cy="3467100"/>
            <wp:effectExtent l="0" t="0" r="5080" b="0"/>
            <wp:docPr id="1" name="Picture 1" descr="D:\Project data\CuBiS data\Optical\Plots\Band gap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data\CuBiS data\Optical\Plots\Band gaps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662" cy="3467100"/>
                    </a:xfrm>
                    <a:prstGeom prst="rect">
                      <a:avLst/>
                    </a:prstGeom>
                    <a:noFill/>
                    <a:ln>
                      <a:noFill/>
                    </a:ln>
                  </pic:spPr>
                </pic:pic>
              </a:graphicData>
            </a:graphic>
          </wp:inline>
        </w:drawing>
      </w:r>
    </w:p>
    <w:p w:rsidR="0046761D" w:rsidRPr="006258EB" w:rsidRDefault="0046761D" w:rsidP="002D1323">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w:t>
      </w:r>
      <w:r w:rsidR="002D1323" w:rsidRPr="006258EB">
        <w:rPr>
          <w:rFonts w:ascii="Times New Roman" w:hAnsi="Times New Roman" w:cs="Times New Roman"/>
          <w:b/>
          <w:color w:val="000000"/>
          <w:sz w:val="24"/>
          <w:szCs w:val="24"/>
        </w:rPr>
        <w:t>igure 1</w:t>
      </w:r>
      <w:r w:rsidRPr="006258EB">
        <w:rPr>
          <w:rFonts w:ascii="Times New Roman" w:hAnsi="Times New Roman" w:cs="Times New Roman"/>
          <w:b/>
          <w:color w:val="000000"/>
          <w:sz w:val="24"/>
          <w:szCs w:val="24"/>
        </w:rPr>
        <w:t>:</w:t>
      </w:r>
      <w:r w:rsidRPr="006258EB">
        <w:rPr>
          <w:rFonts w:ascii="Times New Roman" w:hAnsi="Times New Roman" w:cs="Times New Roman"/>
          <w:color w:val="000000"/>
          <w:sz w:val="24"/>
          <w:szCs w:val="24"/>
        </w:rPr>
        <w:t xml:space="preserve"> </w:t>
      </w:r>
      <w:r w:rsidR="00D9159F" w:rsidRPr="006258EB">
        <w:rPr>
          <w:rFonts w:ascii="Times New Roman" w:hAnsi="Times New Roman" w:cs="Times New Roman"/>
          <w:color w:val="000000"/>
          <w:sz w:val="24"/>
          <w:szCs w:val="24"/>
        </w:rPr>
        <w:t xml:space="preserve">XRD analysis of the </w:t>
      </w:r>
      <w:r w:rsidR="00D9159F" w:rsidRPr="006258EB">
        <w:rPr>
          <w:rFonts w:ascii="Times New Roman" w:hAnsi="Times New Roman" w:cs="Times New Roman"/>
          <w:noProof/>
          <w:color w:val="000000"/>
          <w:sz w:val="24"/>
          <w:szCs w:val="24"/>
        </w:rPr>
        <w:t>as</w:t>
      </w:r>
      <w:r w:rsidR="00247118" w:rsidRPr="006258EB">
        <w:rPr>
          <w:rFonts w:ascii="Times New Roman" w:hAnsi="Times New Roman" w:cs="Times New Roman"/>
          <w:noProof/>
          <w:color w:val="000000"/>
          <w:sz w:val="24"/>
          <w:szCs w:val="24"/>
        </w:rPr>
        <w:t>-</w:t>
      </w:r>
      <w:r w:rsidR="00D9159F" w:rsidRPr="006258EB">
        <w:rPr>
          <w:rFonts w:ascii="Times New Roman" w:hAnsi="Times New Roman" w:cs="Times New Roman"/>
          <w:noProof/>
          <w:color w:val="000000"/>
          <w:sz w:val="24"/>
          <w:szCs w:val="24"/>
        </w:rPr>
        <w:t>deposited</w:t>
      </w:r>
      <w:r w:rsidR="00D9159F" w:rsidRPr="006258EB">
        <w:rPr>
          <w:rFonts w:ascii="Times New Roman" w:hAnsi="Times New Roman" w:cs="Times New Roman"/>
          <w:color w:val="000000"/>
          <w:sz w:val="24"/>
          <w:szCs w:val="24"/>
        </w:rPr>
        <w:t xml:space="preserve"> and annealed C</w:t>
      </w:r>
      <w:r w:rsidR="008A0941" w:rsidRPr="006258EB">
        <w:rPr>
          <w:rFonts w:ascii="Times New Roman" w:hAnsi="Times New Roman" w:cs="Times New Roman"/>
          <w:color w:val="000000"/>
          <w:sz w:val="24"/>
          <w:szCs w:val="24"/>
        </w:rPr>
        <w:t>u</w:t>
      </w:r>
      <w:r w:rsidR="008A0941" w:rsidRPr="006258EB">
        <w:rPr>
          <w:rFonts w:ascii="Times New Roman" w:hAnsi="Times New Roman" w:cs="Times New Roman"/>
          <w:color w:val="000000"/>
          <w:sz w:val="24"/>
          <w:szCs w:val="24"/>
          <w:vertAlign w:val="subscript"/>
        </w:rPr>
        <w:t>3</w:t>
      </w:r>
      <w:r w:rsidR="00D9159F" w:rsidRPr="006258EB">
        <w:rPr>
          <w:rFonts w:ascii="Times New Roman" w:hAnsi="Times New Roman" w:cs="Times New Roman"/>
          <w:color w:val="000000"/>
          <w:sz w:val="24"/>
          <w:szCs w:val="24"/>
        </w:rPr>
        <w:t>B</w:t>
      </w:r>
      <w:r w:rsidR="008A0941" w:rsidRPr="006258EB">
        <w:rPr>
          <w:rFonts w:ascii="Times New Roman" w:hAnsi="Times New Roman" w:cs="Times New Roman"/>
          <w:color w:val="000000"/>
          <w:sz w:val="24"/>
          <w:szCs w:val="24"/>
        </w:rPr>
        <w:t>i</w:t>
      </w:r>
      <w:r w:rsidR="00D9159F" w:rsidRPr="006258EB">
        <w:rPr>
          <w:rFonts w:ascii="Times New Roman" w:hAnsi="Times New Roman" w:cs="Times New Roman"/>
          <w:color w:val="000000"/>
          <w:sz w:val="24"/>
          <w:szCs w:val="24"/>
        </w:rPr>
        <w:t>S</w:t>
      </w:r>
      <w:r w:rsidR="008A0941" w:rsidRPr="006258EB">
        <w:rPr>
          <w:rFonts w:ascii="Times New Roman" w:hAnsi="Times New Roman" w:cs="Times New Roman"/>
          <w:color w:val="000000"/>
          <w:sz w:val="24"/>
          <w:szCs w:val="24"/>
          <w:vertAlign w:val="subscript"/>
        </w:rPr>
        <w:t>3</w:t>
      </w:r>
      <w:r w:rsidR="00D9159F" w:rsidRPr="006258EB">
        <w:rPr>
          <w:rFonts w:ascii="Times New Roman" w:hAnsi="Times New Roman" w:cs="Times New Roman"/>
          <w:color w:val="000000"/>
          <w:sz w:val="24"/>
          <w:szCs w:val="24"/>
        </w:rPr>
        <w:t xml:space="preserve"> films.</w:t>
      </w:r>
    </w:p>
    <w:p w:rsidR="002D1323" w:rsidRPr="006258EB" w:rsidRDefault="002D1323" w:rsidP="0046761D">
      <w:pPr>
        <w:tabs>
          <w:tab w:val="num" w:pos="720"/>
        </w:tabs>
        <w:spacing w:after="0" w:line="360" w:lineRule="auto"/>
        <w:jc w:val="both"/>
        <w:rPr>
          <w:rFonts w:ascii="Times New Roman" w:hAnsi="Times New Roman" w:cs="Times New Roman"/>
          <w:color w:val="000000"/>
          <w:sz w:val="24"/>
          <w:szCs w:val="24"/>
        </w:rPr>
      </w:pPr>
    </w:p>
    <w:p w:rsidR="00F64670" w:rsidRPr="006258EB" w:rsidRDefault="00D176A6" w:rsidP="00F64670">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From the FESEM image shown in Figure. 2(a), the surface of the as-deposited film consists of the </w:t>
      </w:r>
      <w:r w:rsidRPr="006258EB">
        <w:rPr>
          <w:rFonts w:ascii="Times New Roman" w:hAnsi="Times New Roman" w:cs="Times New Roman"/>
          <w:noProof/>
          <w:color w:val="000000"/>
          <w:sz w:val="24"/>
          <w:szCs w:val="24"/>
        </w:rPr>
        <w:t>smooth</w:t>
      </w:r>
      <w:r w:rsidRPr="006258EB">
        <w:rPr>
          <w:rFonts w:ascii="Times New Roman" w:hAnsi="Times New Roman" w:cs="Times New Roman"/>
          <w:color w:val="000000"/>
          <w:sz w:val="24"/>
          <w:szCs w:val="24"/>
        </w:rPr>
        <w:t xml:space="preserve"> distribut</w:t>
      </w:r>
      <w:r w:rsidR="00DA75BF" w:rsidRPr="006258EB">
        <w:rPr>
          <w:rFonts w:ascii="Times New Roman" w:hAnsi="Times New Roman" w:cs="Times New Roman"/>
          <w:color w:val="000000"/>
          <w:sz w:val="24"/>
          <w:szCs w:val="24"/>
        </w:rPr>
        <w:t>ion of microstructural features</w:t>
      </w:r>
      <w:r w:rsidRPr="006258EB">
        <w:rPr>
          <w:rFonts w:ascii="Times New Roman" w:hAnsi="Times New Roman" w:cs="Times New Roman"/>
          <w:color w:val="000000"/>
          <w:sz w:val="24"/>
          <w:szCs w:val="24"/>
        </w:rPr>
        <w:t xml:space="preserve">. </w:t>
      </w:r>
      <w:r w:rsidRPr="006258EB">
        <w:rPr>
          <w:rFonts w:ascii="Times New Roman" w:hAnsi="Times New Roman" w:cs="Times New Roman"/>
          <w:noProof/>
          <w:color w:val="000000"/>
          <w:sz w:val="24"/>
          <w:szCs w:val="24"/>
        </w:rPr>
        <w:t>However,</w:t>
      </w:r>
      <w:r w:rsidRPr="006258EB">
        <w:rPr>
          <w:rFonts w:ascii="Times New Roman" w:hAnsi="Times New Roman" w:cs="Times New Roman"/>
          <w:color w:val="000000"/>
          <w:sz w:val="24"/>
          <w:szCs w:val="24"/>
        </w:rPr>
        <w:t xml:space="preserve"> after annealing and with the increase of the annealing temperature, </w:t>
      </w:r>
      <w:r w:rsidRPr="006258EB">
        <w:rPr>
          <w:rFonts w:ascii="Times New Roman" w:hAnsi="Times New Roman" w:cs="Times New Roman"/>
          <w:noProof/>
          <w:color w:val="000000"/>
          <w:sz w:val="24"/>
          <w:szCs w:val="24"/>
        </w:rPr>
        <w:t>the agglomeration</w:t>
      </w:r>
      <w:r w:rsidRPr="006258EB">
        <w:rPr>
          <w:rFonts w:ascii="Times New Roman" w:hAnsi="Times New Roman" w:cs="Times New Roman"/>
          <w:color w:val="000000"/>
          <w:sz w:val="24"/>
          <w:szCs w:val="24"/>
        </w:rPr>
        <w:t xml:space="preserve"> of structures and </w:t>
      </w:r>
      <w:r w:rsidRPr="006258EB">
        <w:rPr>
          <w:rFonts w:ascii="Times New Roman" w:hAnsi="Times New Roman" w:cs="Times New Roman"/>
          <w:noProof/>
          <w:color w:val="000000"/>
          <w:sz w:val="24"/>
          <w:szCs w:val="24"/>
        </w:rPr>
        <w:t>increase</w:t>
      </w:r>
      <w:r w:rsidRPr="006258EB">
        <w:rPr>
          <w:rFonts w:ascii="Times New Roman" w:hAnsi="Times New Roman" w:cs="Times New Roman"/>
          <w:color w:val="000000"/>
          <w:sz w:val="24"/>
          <w:szCs w:val="24"/>
        </w:rPr>
        <w:t xml:space="preserve"> of the crystallite size can be observed from Figure 2(b). </w:t>
      </w:r>
      <w:proofErr w:type="gramStart"/>
      <w:r w:rsidRPr="006258EB">
        <w:rPr>
          <w:rFonts w:ascii="Times New Roman" w:hAnsi="Times New Roman" w:cs="Times New Roman"/>
          <w:color w:val="000000"/>
          <w:sz w:val="24"/>
          <w:szCs w:val="24"/>
        </w:rPr>
        <w:t>Further annealing up to 250°C result</w:t>
      </w:r>
      <w:r w:rsidR="00143985">
        <w:rPr>
          <w:rFonts w:ascii="Times New Roman" w:hAnsi="Times New Roman" w:cs="Times New Roman"/>
          <w:color w:val="000000"/>
          <w:sz w:val="24"/>
          <w:szCs w:val="24"/>
        </w:rPr>
        <w:t xml:space="preserve">s </w:t>
      </w:r>
      <w:r w:rsidRPr="006258EB">
        <w:rPr>
          <w:rFonts w:ascii="Times New Roman" w:hAnsi="Times New Roman" w:cs="Times New Roman"/>
          <w:color w:val="000000"/>
          <w:sz w:val="24"/>
          <w:szCs w:val="24"/>
        </w:rPr>
        <w:t>in rough surface features with some un-agglomerated particles as shown in Figure 2(c).</w:t>
      </w:r>
      <w:proofErr w:type="gramEnd"/>
      <w:r w:rsidRPr="006258EB">
        <w:rPr>
          <w:rFonts w:ascii="Times New Roman" w:hAnsi="Times New Roman" w:cs="Times New Roman"/>
          <w:color w:val="000000"/>
          <w:sz w:val="24"/>
          <w:szCs w:val="24"/>
        </w:rPr>
        <w:t xml:space="preserve"> When the annealing temperature is increased further to 300°C, all the voids between the grains are filled up and correspondingly a uniformly distributed and </w:t>
      </w:r>
      <w:r w:rsidRPr="006258EB">
        <w:rPr>
          <w:rFonts w:ascii="Times New Roman" w:hAnsi="Times New Roman" w:cs="Times New Roman"/>
          <w:noProof/>
          <w:color w:val="000000"/>
          <w:sz w:val="24"/>
          <w:szCs w:val="24"/>
        </w:rPr>
        <w:t>compact</w:t>
      </w:r>
      <w:r w:rsidRPr="006258EB">
        <w:rPr>
          <w:rFonts w:ascii="Times New Roman" w:hAnsi="Times New Roman" w:cs="Times New Roman"/>
          <w:color w:val="000000"/>
          <w:sz w:val="24"/>
          <w:szCs w:val="24"/>
        </w:rPr>
        <w:t xml:space="preserve"> surface can be observed as shown in </w:t>
      </w:r>
      <w:r w:rsidRPr="006258EB">
        <w:rPr>
          <w:rFonts w:ascii="Times New Roman" w:hAnsi="Times New Roman" w:cs="Times New Roman"/>
          <w:color w:val="000000"/>
          <w:sz w:val="24"/>
          <w:szCs w:val="24"/>
        </w:rPr>
        <w:lastRenderedPageBreak/>
        <w:t xml:space="preserve">Figure 2(d). The shape of the surface particles turns into spherical which might be able to lead to </w:t>
      </w:r>
      <w:r w:rsidRPr="006258EB">
        <w:rPr>
          <w:rFonts w:ascii="Times New Roman" w:hAnsi="Times New Roman" w:cs="Times New Roman"/>
          <w:noProof/>
          <w:color w:val="000000"/>
          <w:sz w:val="24"/>
          <w:szCs w:val="24"/>
        </w:rPr>
        <w:t>a reduction</w:t>
      </w:r>
      <w:r w:rsidRPr="006258EB">
        <w:rPr>
          <w:rFonts w:ascii="Times New Roman" w:hAnsi="Times New Roman" w:cs="Times New Roman"/>
          <w:color w:val="000000"/>
          <w:sz w:val="24"/>
          <w:szCs w:val="24"/>
        </w:rPr>
        <w:t xml:space="preserve"> in recombination loss during PV process </w:t>
      </w:r>
      <w:r w:rsidR="00AB65CA" w:rsidRPr="006258EB">
        <w:rPr>
          <w:rFonts w:ascii="Times New Roman" w:hAnsi="Times New Roman" w:cs="Times New Roman"/>
          <w:color w:val="000000"/>
          <w:sz w:val="24"/>
          <w:szCs w:val="24"/>
        </w:rPr>
        <w:fldChar w:fldCharType="begin">
          <w:fldData xml:space="preserve">PEVuZE5vdGU+PENpdGU+PEF1dGhvcj5TdWJyYW1hbmlhbjwvQXV0aG9yPjxZZWFyPjIwMTA8L1ll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</w:fldData>
        </w:fldChar>
      </w:r>
      <w:r w:rsidR="00EA10EC" w:rsidRPr="006258EB">
        <w:rPr>
          <w:rFonts w:ascii="Times New Roman" w:hAnsi="Times New Roman" w:cs="Times New Roman"/>
          <w:color w:val="000000"/>
          <w:sz w:val="24"/>
          <w:szCs w:val="24"/>
        </w:rPr>
        <w:instrText xml:space="preserve"> ADDIN EN.CITE </w:instrText>
      </w:r>
      <w:r w:rsidR="00AB65CA" w:rsidRPr="006258EB">
        <w:rPr>
          <w:rFonts w:ascii="Times New Roman" w:hAnsi="Times New Roman" w:cs="Times New Roman"/>
          <w:color w:val="000000"/>
          <w:sz w:val="24"/>
          <w:szCs w:val="24"/>
        </w:rPr>
        <w:fldChar w:fldCharType="begin">
          <w:fldData xml:space="preserve">PEVuZE5vdGU+PENpdGU+PEF1dGhvcj5TdWJyYW1hbmlhbjwvQXV0aG9yPjxZZWFyPjIwMTA8L1ll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</w:fldData>
        </w:fldChar>
      </w:r>
      <w:r w:rsidR="00EA10EC" w:rsidRPr="006258EB">
        <w:rPr>
          <w:rFonts w:ascii="Times New Roman" w:hAnsi="Times New Roman" w:cs="Times New Roman"/>
          <w:color w:val="000000"/>
          <w:sz w:val="24"/>
          <w:szCs w:val="24"/>
        </w:rPr>
        <w:instrText xml:space="preserve"> ADDIN EN.CITE.DATA </w:instrText>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end"/>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16" w:tooltip="Subramanian, 2010 #1201" w:history="1">
        <w:r w:rsidR="00EA10EC" w:rsidRPr="006258EB">
          <w:rPr>
            <w:rFonts w:ascii="Times New Roman" w:hAnsi="Times New Roman" w:cs="Times New Roman"/>
            <w:noProof/>
            <w:color w:val="000000"/>
            <w:sz w:val="24"/>
            <w:szCs w:val="24"/>
          </w:rPr>
          <w:t>16</w:t>
        </w:r>
      </w:hyperlink>
      <w:r w:rsidR="00EA10EC" w:rsidRPr="006258EB">
        <w:rPr>
          <w:rFonts w:ascii="Times New Roman" w:hAnsi="Times New Roman" w:cs="Times New Roman"/>
          <w:noProof/>
          <w:color w:val="000000"/>
          <w:sz w:val="24"/>
          <w:szCs w:val="24"/>
        </w:rPr>
        <w:t xml:space="preserve">, </w:t>
      </w:r>
      <w:hyperlink w:anchor="_ENREF_17" w:tooltip="Li, 2013 #1200" w:history="1">
        <w:r w:rsidR="00EA10EC" w:rsidRPr="006258EB">
          <w:rPr>
            <w:rFonts w:ascii="Times New Roman" w:hAnsi="Times New Roman" w:cs="Times New Roman"/>
            <w:noProof/>
            <w:color w:val="000000"/>
            <w:sz w:val="24"/>
            <w:szCs w:val="24"/>
          </w:rPr>
          <w:t>17</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46761D" w:rsidRPr="006258EB">
        <w:rPr>
          <w:rFonts w:ascii="Times New Roman" w:hAnsi="Times New Roman" w:cs="Times New Roman"/>
          <w:color w:val="000000"/>
          <w:sz w:val="24"/>
          <w:szCs w:val="24"/>
        </w:rPr>
        <w:t xml:space="preserve">. </w:t>
      </w:r>
      <w:r w:rsidR="006C7682" w:rsidRPr="006258EB">
        <w:rPr>
          <w:rFonts w:ascii="Times New Roman" w:hAnsi="Times New Roman" w:cs="Times New Roman"/>
          <w:color w:val="000000"/>
          <w:sz w:val="24"/>
          <w:szCs w:val="24"/>
        </w:rPr>
        <w:t xml:space="preserve">Inset of Figure 2 (a) and (d) shows the enlarged cross-sectional micrographs of the </w:t>
      </w:r>
      <w:r w:rsidR="006C7682" w:rsidRPr="006258EB">
        <w:rPr>
          <w:rFonts w:ascii="Times New Roman" w:hAnsi="Times New Roman" w:cs="Times New Roman"/>
          <w:noProof/>
          <w:color w:val="000000"/>
          <w:sz w:val="24"/>
          <w:szCs w:val="24"/>
        </w:rPr>
        <w:t>as-deposited</w:t>
      </w:r>
      <w:r w:rsidR="006C7682" w:rsidRPr="006258EB">
        <w:rPr>
          <w:rFonts w:ascii="Times New Roman" w:hAnsi="Times New Roman" w:cs="Times New Roman"/>
          <w:color w:val="000000"/>
          <w:sz w:val="24"/>
          <w:szCs w:val="24"/>
        </w:rPr>
        <w:t xml:space="preserve"> thin film and the one annealed at 300°C, respectively. As can be seen from the inset of Figure 2 (a), two different layers of Cu</w:t>
      </w:r>
      <w:r w:rsidR="006C7682" w:rsidRPr="006258EB">
        <w:rPr>
          <w:rFonts w:ascii="Times New Roman" w:hAnsi="Times New Roman" w:cs="Times New Roman"/>
          <w:color w:val="000000"/>
          <w:sz w:val="24"/>
          <w:szCs w:val="24"/>
          <w:vertAlign w:val="subscript"/>
        </w:rPr>
        <w:t>2</w:t>
      </w:r>
      <w:r w:rsidR="006C7682" w:rsidRPr="006258EB">
        <w:rPr>
          <w:rFonts w:ascii="Times New Roman" w:hAnsi="Times New Roman" w:cs="Times New Roman"/>
          <w:color w:val="000000"/>
          <w:sz w:val="24"/>
          <w:szCs w:val="24"/>
        </w:rPr>
        <w:t>S and Bi</w:t>
      </w:r>
      <w:r w:rsidR="006C7682" w:rsidRPr="006258EB">
        <w:rPr>
          <w:rFonts w:ascii="Times New Roman" w:hAnsi="Times New Roman" w:cs="Times New Roman"/>
          <w:color w:val="000000"/>
          <w:sz w:val="24"/>
          <w:szCs w:val="24"/>
          <w:vertAlign w:val="subscript"/>
        </w:rPr>
        <w:t>2</w:t>
      </w:r>
      <w:r w:rsidR="006C7682" w:rsidRPr="006258EB">
        <w:rPr>
          <w:rFonts w:ascii="Times New Roman" w:hAnsi="Times New Roman" w:cs="Times New Roman"/>
          <w:color w:val="000000"/>
          <w:sz w:val="24"/>
          <w:szCs w:val="24"/>
        </w:rPr>
        <w:t>S</w:t>
      </w:r>
      <w:r w:rsidR="006C7682" w:rsidRPr="006258EB">
        <w:rPr>
          <w:rFonts w:ascii="Times New Roman" w:hAnsi="Times New Roman" w:cs="Times New Roman"/>
          <w:color w:val="000000"/>
          <w:sz w:val="24"/>
          <w:szCs w:val="24"/>
          <w:vertAlign w:val="subscript"/>
        </w:rPr>
        <w:t>3</w:t>
      </w:r>
      <w:r w:rsidR="006C7682" w:rsidRPr="006258EB">
        <w:rPr>
          <w:rFonts w:ascii="Times New Roman" w:hAnsi="Times New Roman" w:cs="Times New Roman"/>
          <w:color w:val="000000"/>
          <w:sz w:val="24"/>
          <w:szCs w:val="24"/>
        </w:rPr>
        <w:t xml:space="preserve"> with thicknesses of 0.4</w:t>
      </w:r>
      <w:r w:rsidR="006C7682" w:rsidRPr="006258EB">
        <w:rPr>
          <w:rFonts w:ascii="Times New Roman" w:hAnsi="Times New Roman" w:cs="Times New Roman"/>
          <w:noProof/>
          <w:color w:val="000000"/>
          <w:sz w:val="24"/>
          <w:szCs w:val="24"/>
        </w:rPr>
        <w:t xml:space="preserve"> µm</w:t>
      </w:r>
      <w:r w:rsidR="006C7682" w:rsidRPr="006258EB">
        <w:rPr>
          <w:rFonts w:ascii="Times New Roman" w:hAnsi="Times New Roman" w:cs="Times New Roman"/>
          <w:color w:val="000000"/>
          <w:sz w:val="24"/>
          <w:szCs w:val="24"/>
        </w:rPr>
        <w:t xml:space="preserve"> and 0.8 µm can be observed, resulting in the thickness of the thin film of about 1.18 </w:t>
      </w:r>
      <w:proofErr w:type="spellStart"/>
      <w:r w:rsidR="006C7682" w:rsidRPr="006258EB">
        <w:rPr>
          <w:rFonts w:ascii="Times New Roman" w:hAnsi="Times New Roman" w:cs="Times New Roman"/>
          <w:color w:val="000000"/>
          <w:sz w:val="24"/>
          <w:szCs w:val="24"/>
        </w:rPr>
        <w:t>μm</w:t>
      </w:r>
      <w:proofErr w:type="spellEnd"/>
      <w:r w:rsidR="006C7682" w:rsidRPr="006258EB">
        <w:rPr>
          <w:rFonts w:ascii="Times New Roman" w:hAnsi="Times New Roman" w:cs="Times New Roman"/>
          <w:color w:val="000000"/>
          <w:sz w:val="24"/>
          <w:szCs w:val="24"/>
        </w:rPr>
        <w:t xml:space="preserve"> with a uniform distribution. After annealing</w:t>
      </w:r>
      <w:r w:rsidR="005B7B7D">
        <w:rPr>
          <w:rFonts w:ascii="Times New Roman" w:hAnsi="Times New Roman" w:cs="Times New Roman"/>
          <w:color w:val="000000"/>
          <w:sz w:val="24"/>
          <w:szCs w:val="24"/>
        </w:rPr>
        <w:t>,</w:t>
      </w:r>
      <w:r w:rsidR="006C7682" w:rsidRPr="006258EB">
        <w:rPr>
          <w:rFonts w:ascii="Times New Roman" w:hAnsi="Times New Roman" w:cs="Times New Roman"/>
          <w:color w:val="000000"/>
          <w:sz w:val="24"/>
          <w:szCs w:val="24"/>
        </w:rPr>
        <w:t xml:space="preserve"> the obtained Cu</w:t>
      </w:r>
      <w:r w:rsidR="006C7682" w:rsidRPr="006258EB">
        <w:rPr>
          <w:rFonts w:ascii="Times New Roman" w:hAnsi="Times New Roman" w:cs="Times New Roman"/>
          <w:color w:val="000000"/>
          <w:sz w:val="24"/>
          <w:szCs w:val="24"/>
          <w:vertAlign w:val="subscript"/>
        </w:rPr>
        <w:t>3</w:t>
      </w:r>
      <w:r w:rsidR="006C7682" w:rsidRPr="006258EB">
        <w:rPr>
          <w:rFonts w:ascii="Times New Roman" w:hAnsi="Times New Roman" w:cs="Times New Roman"/>
          <w:color w:val="000000"/>
          <w:sz w:val="24"/>
          <w:szCs w:val="24"/>
        </w:rPr>
        <w:t>BiS</w:t>
      </w:r>
      <w:r w:rsidR="006C7682" w:rsidRPr="006258EB">
        <w:rPr>
          <w:rFonts w:ascii="Times New Roman" w:hAnsi="Times New Roman" w:cs="Times New Roman"/>
          <w:color w:val="000000"/>
          <w:sz w:val="24"/>
          <w:szCs w:val="24"/>
          <w:vertAlign w:val="subscript"/>
        </w:rPr>
        <w:t>3</w:t>
      </w:r>
      <w:r w:rsidR="006C7682" w:rsidRPr="006258EB">
        <w:rPr>
          <w:rFonts w:ascii="Times New Roman" w:hAnsi="Times New Roman" w:cs="Times New Roman"/>
          <w:color w:val="000000"/>
          <w:sz w:val="24"/>
          <w:szCs w:val="24"/>
        </w:rPr>
        <w:t xml:space="preserve"> thin films have been changed into a single homogenous layer which can be observed from the inset of Figure 2(d). There are no clear voids and spikes showing a good film adhesion with the substrate.</w:t>
      </w:r>
      <w:r w:rsidR="00245779" w:rsidRPr="006258EB">
        <w:rPr>
          <w:rFonts w:ascii="Times New Roman" w:hAnsi="Times New Roman" w:cs="Times New Roman"/>
          <w:color w:val="000000"/>
          <w:sz w:val="24"/>
          <w:szCs w:val="24"/>
        </w:rPr>
        <w:t xml:space="preserve"> The </w:t>
      </w:r>
      <w:r w:rsidR="003C7B8A" w:rsidRPr="006258EB">
        <w:rPr>
          <w:rFonts w:ascii="Times New Roman" w:hAnsi="Times New Roman" w:cs="Times New Roman"/>
          <w:color w:val="000000"/>
          <w:sz w:val="24"/>
          <w:szCs w:val="24"/>
        </w:rPr>
        <w:t xml:space="preserve">calculated </w:t>
      </w:r>
      <w:r w:rsidR="00245779" w:rsidRPr="006258EB">
        <w:rPr>
          <w:rFonts w:ascii="Times New Roman" w:hAnsi="Times New Roman" w:cs="Times New Roman"/>
          <w:color w:val="000000"/>
          <w:sz w:val="24"/>
          <w:szCs w:val="24"/>
        </w:rPr>
        <w:t xml:space="preserve">thickness of the thin film annealed at 300°C was </w:t>
      </w:r>
      <w:r w:rsidR="006C7682" w:rsidRPr="006258EB">
        <w:rPr>
          <w:rFonts w:ascii="Times New Roman" w:hAnsi="Times New Roman" w:cs="Times New Roman"/>
          <w:color w:val="000000"/>
          <w:sz w:val="24"/>
          <w:szCs w:val="24"/>
        </w:rPr>
        <w:t>~1.09</w:t>
      </w:r>
      <w:r w:rsidR="00245779" w:rsidRPr="006258EB">
        <w:rPr>
          <w:rFonts w:ascii="Times New Roman" w:hAnsi="Times New Roman" w:cs="Times New Roman"/>
          <w:color w:val="000000"/>
          <w:sz w:val="24"/>
          <w:szCs w:val="24"/>
        </w:rPr>
        <w:t xml:space="preserve"> µm, as shown in the </w:t>
      </w:r>
      <w:r w:rsidR="003C7B8A" w:rsidRPr="006258EB">
        <w:rPr>
          <w:rFonts w:ascii="Times New Roman" w:hAnsi="Times New Roman" w:cs="Times New Roman"/>
          <w:color w:val="000000"/>
          <w:sz w:val="24"/>
          <w:szCs w:val="24"/>
        </w:rPr>
        <w:t xml:space="preserve">inset </w:t>
      </w:r>
      <w:r w:rsidR="00245779" w:rsidRPr="006258EB">
        <w:rPr>
          <w:rFonts w:ascii="Times New Roman" w:hAnsi="Times New Roman" w:cs="Times New Roman"/>
          <w:color w:val="000000"/>
          <w:sz w:val="24"/>
          <w:szCs w:val="24"/>
        </w:rPr>
        <w:t>Figure</w:t>
      </w:r>
      <w:r w:rsidR="002E58C8" w:rsidRPr="006258EB">
        <w:rPr>
          <w:rFonts w:ascii="Times New Roman" w:hAnsi="Times New Roman" w:cs="Times New Roman"/>
          <w:color w:val="000000"/>
          <w:sz w:val="24"/>
          <w:szCs w:val="24"/>
        </w:rPr>
        <w:t xml:space="preserve"> 2 (d</w:t>
      </w:r>
      <w:r w:rsidR="003C7B8A" w:rsidRPr="006258EB">
        <w:rPr>
          <w:rFonts w:ascii="Times New Roman" w:hAnsi="Times New Roman" w:cs="Times New Roman"/>
          <w:color w:val="000000"/>
          <w:sz w:val="24"/>
          <w:szCs w:val="24"/>
        </w:rPr>
        <w:t>)</w:t>
      </w:r>
      <w:r w:rsidR="00245779" w:rsidRPr="006258EB">
        <w:rPr>
          <w:rFonts w:ascii="Times New Roman" w:hAnsi="Times New Roman" w:cs="Times New Roman"/>
          <w:color w:val="000000"/>
          <w:sz w:val="24"/>
          <w:szCs w:val="24"/>
        </w:rPr>
        <w:t xml:space="preserve">. </w:t>
      </w:r>
    </w:p>
    <w:p w:rsidR="00C01F9D" w:rsidRPr="006258EB" w:rsidRDefault="00C01F9D" w:rsidP="00F64670">
      <w:pPr>
        <w:tabs>
          <w:tab w:val="num" w:pos="720"/>
        </w:tabs>
        <w:spacing w:after="0" w:line="360" w:lineRule="auto"/>
        <w:jc w:val="both"/>
        <w:rPr>
          <w:rFonts w:ascii="Times New Roman" w:hAnsi="Times New Roman" w:cs="Times New Roman"/>
          <w:color w:val="000000"/>
          <w:sz w:val="24"/>
          <w:szCs w:val="24"/>
        </w:rPr>
      </w:pPr>
    </w:p>
    <w:p w:rsidR="0046761D" w:rsidRPr="006258EB" w:rsidRDefault="00112010" w:rsidP="00CA1431">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drawing>
          <wp:inline distT="0" distB="0" distL="0" distR="0" wp14:anchorId="4211C5F4" wp14:editId="3EE3ED9E">
            <wp:extent cx="4800600" cy="3686468"/>
            <wp:effectExtent l="0" t="0" r="0" b="0"/>
            <wp:docPr id="2" name="Picture 2" descr="D:\Project data\CuBiS data\SEM-surface\SEM-rev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data\CuBiS data\SEM-surface\SEM-revis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8092" cy="3692221"/>
                    </a:xfrm>
                    <a:prstGeom prst="rect">
                      <a:avLst/>
                    </a:prstGeom>
                    <a:noFill/>
                    <a:ln>
                      <a:noFill/>
                    </a:ln>
                  </pic:spPr>
                </pic:pic>
              </a:graphicData>
            </a:graphic>
          </wp:inline>
        </w:drawing>
      </w:r>
    </w:p>
    <w:p w:rsidR="00112010" w:rsidRPr="006258EB" w:rsidRDefault="00112010" w:rsidP="00CA1431">
      <w:pPr>
        <w:tabs>
          <w:tab w:val="num" w:pos="720"/>
        </w:tabs>
        <w:spacing w:after="0" w:line="360" w:lineRule="auto"/>
        <w:jc w:val="center"/>
        <w:rPr>
          <w:rFonts w:ascii="Times New Roman" w:hAnsi="Times New Roman" w:cs="Times New Roman"/>
          <w:color w:val="000000"/>
          <w:sz w:val="24"/>
          <w:szCs w:val="24"/>
        </w:rPr>
      </w:pPr>
    </w:p>
    <w:p w:rsidR="0046761D" w:rsidRPr="006258EB" w:rsidRDefault="0046761D" w:rsidP="00CA1431">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Figure 3:</w:t>
      </w:r>
      <w:r w:rsidRPr="006258EB">
        <w:rPr>
          <w:rFonts w:ascii="Times New Roman" w:hAnsi="Times New Roman" w:cs="Times New Roman"/>
          <w:color w:val="000000"/>
          <w:sz w:val="24"/>
          <w:szCs w:val="24"/>
        </w:rPr>
        <w:t xml:space="preserve"> </w:t>
      </w:r>
      <w:r w:rsidR="005B7B7D">
        <w:rPr>
          <w:rFonts w:ascii="Times New Roman" w:hAnsi="Times New Roman" w:cs="Times New Roman"/>
          <w:color w:val="000000"/>
          <w:sz w:val="24"/>
          <w:szCs w:val="24"/>
        </w:rPr>
        <w:t>S</w:t>
      </w:r>
      <w:r w:rsidR="005B7B7D" w:rsidRPr="006258EB">
        <w:rPr>
          <w:rFonts w:ascii="Times New Roman" w:hAnsi="Times New Roman" w:cs="Times New Roman"/>
          <w:color w:val="000000"/>
          <w:sz w:val="24"/>
          <w:szCs w:val="24"/>
        </w:rPr>
        <w:t xml:space="preserve">canning </w:t>
      </w:r>
      <w:r w:rsidRPr="006258EB">
        <w:rPr>
          <w:rFonts w:ascii="Times New Roman" w:hAnsi="Times New Roman" w:cs="Times New Roman"/>
          <w:color w:val="000000"/>
          <w:sz w:val="24"/>
          <w:szCs w:val="24"/>
        </w:rPr>
        <w:t xml:space="preserve">electron micrographs of (a) </w:t>
      </w:r>
      <w:r w:rsidRPr="006258EB">
        <w:rPr>
          <w:rFonts w:ascii="Times New Roman" w:hAnsi="Times New Roman" w:cs="Times New Roman"/>
          <w:noProof/>
          <w:color w:val="000000"/>
          <w:sz w:val="24"/>
          <w:szCs w:val="24"/>
        </w:rPr>
        <w:t>as</w:t>
      </w:r>
      <w:r w:rsidR="00247118" w:rsidRPr="006258EB">
        <w:rPr>
          <w:rFonts w:ascii="Times New Roman" w:hAnsi="Times New Roman" w:cs="Times New Roman"/>
          <w:noProof/>
          <w:color w:val="000000"/>
          <w:sz w:val="24"/>
          <w:szCs w:val="24"/>
        </w:rPr>
        <w:t>-</w:t>
      </w:r>
      <w:r w:rsidRPr="006258EB">
        <w:rPr>
          <w:rFonts w:ascii="Times New Roman" w:hAnsi="Times New Roman" w:cs="Times New Roman"/>
          <w:noProof/>
          <w:color w:val="000000"/>
          <w:sz w:val="24"/>
          <w:szCs w:val="24"/>
        </w:rPr>
        <w:t>deposited</w:t>
      </w:r>
      <w:r w:rsidRPr="006258EB">
        <w:rPr>
          <w:rFonts w:ascii="Times New Roman" w:hAnsi="Times New Roman" w:cs="Times New Roman"/>
          <w:color w:val="000000"/>
          <w:sz w:val="24"/>
          <w:szCs w:val="24"/>
        </w:rPr>
        <w:t xml:space="preserve"> sample (b) 200°C annealed sample (c) 250°C annealed sample (d) 300°C annealed sample</w:t>
      </w:r>
      <w:r w:rsidR="005B7B7D">
        <w:rPr>
          <w:rFonts w:ascii="Times New Roman" w:hAnsi="Times New Roman" w:cs="Times New Roman"/>
          <w:color w:val="000000"/>
          <w:sz w:val="24"/>
          <w:szCs w:val="24"/>
        </w:rPr>
        <w:t>;</w:t>
      </w:r>
      <w:r w:rsidRPr="006258EB">
        <w:rPr>
          <w:rFonts w:ascii="Times New Roman" w:hAnsi="Times New Roman" w:cs="Times New Roman"/>
          <w:color w:val="000000"/>
          <w:sz w:val="24"/>
          <w:szCs w:val="24"/>
        </w:rPr>
        <w:t xml:space="preserve"> and inset of (d) </w:t>
      </w:r>
      <w:r w:rsidRPr="006258EB">
        <w:rPr>
          <w:rFonts w:ascii="Times New Roman" w:hAnsi="Times New Roman" w:cs="Times New Roman"/>
          <w:noProof/>
          <w:color w:val="000000"/>
          <w:sz w:val="24"/>
          <w:szCs w:val="24"/>
        </w:rPr>
        <w:t>show</w:t>
      </w:r>
      <w:r w:rsidR="005B7B7D">
        <w:rPr>
          <w:rFonts w:ascii="Times New Roman" w:hAnsi="Times New Roman" w:cs="Times New Roman"/>
          <w:noProof/>
          <w:color w:val="000000"/>
          <w:sz w:val="24"/>
          <w:szCs w:val="24"/>
        </w:rPr>
        <w:t>s</w:t>
      </w:r>
      <w:r w:rsidRPr="006258EB">
        <w:rPr>
          <w:rFonts w:ascii="Times New Roman" w:hAnsi="Times New Roman" w:cs="Times New Roman"/>
          <w:color w:val="000000"/>
          <w:sz w:val="24"/>
          <w:szCs w:val="24"/>
        </w:rPr>
        <w:t xml:space="preserve"> the </w:t>
      </w:r>
      <w:r w:rsidRPr="006258EB">
        <w:rPr>
          <w:rFonts w:ascii="Times New Roman" w:hAnsi="Times New Roman" w:cs="Times New Roman"/>
          <w:noProof/>
          <w:color w:val="000000"/>
          <w:sz w:val="24"/>
          <w:szCs w:val="24"/>
        </w:rPr>
        <w:t>cross</w:t>
      </w:r>
      <w:r w:rsidR="0008199E" w:rsidRPr="006258EB">
        <w:rPr>
          <w:rFonts w:ascii="Times New Roman" w:hAnsi="Times New Roman" w:cs="Times New Roman"/>
          <w:noProof/>
          <w:color w:val="000000"/>
          <w:sz w:val="24"/>
          <w:szCs w:val="24"/>
        </w:rPr>
        <w:t>-</w:t>
      </w:r>
      <w:r w:rsidRPr="006258EB">
        <w:rPr>
          <w:rFonts w:ascii="Times New Roman" w:hAnsi="Times New Roman" w:cs="Times New Roman"/>
          <w:noProof/>
          <w:color w:val="000000"/>
          <w:sz w:val="24"/>
          <w:szCs w:val="24"/>
        </w:rPr>
        <w:t>sectional</w:t>
      </w:r>
      <w:r w:rsidRPr="006258EB">
        <w:rPr>
          <w:rFonts w:ascii="Times New Roman" w:hAnsi="Times New Roman" w:cs="Times New Roman"/>
          <w:color w:val="000000"/>
          <w:sz w:val="24"/>
          <w:szCs w:val="24"/>
        </w:rPr>
        <w:t xml:space="preserve"> view of the sample.</w:t>
      </w:r>
    </w:p>
    <w:p w:rsidR="00CA1431" w:rsidRPr="006258EB" w:rsidRDefault="00CA1431" w:rsidP="00CA1431">
      <w:pPr>
        <w:tabs>
          <w:tab w:val="num" w:pos="720"/>
        </w:tabs>
        <w:spacing w:after="0" w:line="360" w:lineRule="auto"/>
        <w:jc w:val="center"/>
        <w:rPr>
          <w:rFonts w:ascii="Times New Roman" w:hAnsi="Times New Roman" w:cs="Times New Roman"/>
          <w:color w:val="000000"/>
          <w:sz w:val="24"/>
          <w:szCs w:val="24"/>
        </w:rPr>
      </w:pPr>
    </w:p>
    <w:p w:rsidR="00A449F8" w:rsidRPr="006258EB" w:rsidRDefault="00A449F8" w:rsidP="00A449F8">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lastRenderedPageBreak/>
        <w:t>EDX analysis show</w:t>
      </w:r>
      <w:r w:rsidR="005B7B7D">
        <w:rPr>
          <w:rFonts w:ascii="Times New Roman" w:hAnsi="Times New Roman" w:cs="Times New Roman"/>
          <w:color w:val="000000"/>
          <w:sz w:val="24"/>
          <w:szCs w:val="24"/>
        </w:rPr>
        <w:t>s</w:t>
      </w:r>
      <w:r w:rsidRPr="006258EB">
        <w:rPr>
          <w:rFonts w:ascii="Times New Roman" w:hAnsi="Times New Roman" w:cs="Times New Roman"/>
          <w:color w:val="000000"/>
          <w:sz w:val="24"/>
          <w:szCs w:val="24"/>
        </w:rPr>
        <w:t xml:space="preserve"> the Cu, Bi and S elements in the thin film with an atomic ratio of around 3: 1: 3. The composition data of the constituent elements of the sample in atomic and weight percentages with possible errors in the measurement are listed in Table 1.</w:t>
      </w:r>
    </w:p>
    <w:p w:rsidR="00C67AFD" w:rsidRPr="006258EB" w:rsidRDefault="00C67AFD" w:rsidP="0046761D">
      <w:pPr>
        <w:tabs>
          <w:tab w:val="num" w:pos="720"/>
        </w:tabs>
        <w:spacing w:after="0" w:line="360" w:lineRule="auto"/>
        <w:jc w:val="both"/>
        <w:rPr>
          <w:rFonts w:ascii="Times New Roman" w:hAnsi="Times New Roman" w:cs="Times New Roman"/>
          <w:b/>
          <w:color w:val="000000"/>
          <w:sz w:val="24"/>
          <w:szCs w:val="24"/>
        </w:rPr>
      </w:pPr>
    </w:p>
    <w:p w:rsidR="002B02D9" w:rsidRPr="006258EB" w:rsidRDefault="002B02D9" w:rsidP="00C67AFD">
      <w:pPr>
        <w:tabs>
          <w:tab w:val="num" w:pos="720"/>
        </w:tabs>
        <w:spacing w:after="0" w:line="480" w:lineRule="auto"/>
        <w:jc w:val="both"/>
        <w:rPr>
          <w:rFonts w:ascii="Times New Roman" w:hAnsi="Times New Roman" w:cs="Times New Roman"/>
          <w:color w:val="000000"/>
          <w:sz w:val="24"/>
          <w:szCs w:val="24"/>
        </w:rPr>
      </w:pPr>
      <w:r w:rsidRPr="006258EB">
        <w:rPr>
          <w:rFonts w:ascii="Times New Roman" w:hAnsi="Times New Roman" w:cs="Times New Roman"/>
          <w:b/>
          <w:color w:val="000000"/>
          <w:sz w:val="24"/>
          <w:szCs w:val="24"/>
        </w:rPr>
        <w:t xml:space="preserve">Table </w:t>
      </w:r>
      <w:r w:rsidR="0046761D" w:rsidRPr="006258EB">
        <w:rPr>
          <w:rFonts w:ascii="Times New Roman" w:hAnsi="Times New Roman" w:cs="Times New Roman"/>
          <w:b/>
          <w:color w:val="000000"/>
          <w:sz w:val="24"/>
          <w:szCs w:val="24"/>
        </w:rPr>
        <w:t>1:</w:t>
      </w:r>
      <w:r w:rsidR="0046761D" w:rsidRPr="006258EB">
        <w:rPr>
          <w:rFonts w:ascii="Times New Roman" w:hAnsi="Times New Roman" w:cs="Times New Roman"/>
          <w:color w:val="000000"/>
          <w:sz w:val="24"/>
          <w:szCs w:val="24"/>
        </w:rPr>
        <w:t xml:space="preserve"> Elemental composition extracted from EDX spectra</w:t>
      </w:r>
      <w:r w:rsidR="006C3EBA" w:rsidRPr="006258EB">
        <w:rPr>
          <w:rFonts w:ascii="Times New Roman" w:hAnsi="Times New Roman" w:cs="Times New Roman"/>
          <w:color w:val="000000"/>
          <w:sz w:val="24"/>
          <w:szCs w:val="24"/>
        </w:rPr>
        <w:t>.</w:t>
      </w:r>
      <w:r w:rsidR="0046761D" w:rsidRPr="006258EB">
        <w:rPr>
          <w:rFonts w:ascii="Times New Roman" w:hAnsi="Times New Roman" w:cs="Times New Roman"/>
          <w:color w:val="000000"/>
          <w:sz w:val="24"/>
          <w:szCs w:val="24"/>
        </w:rPr>
        <w:t xml:space="preserve"> </w:t>
      </w:r>
    </w:p>
    <w:tbl>
      <w:tblPr>
        <w:tblStyle w:val="LightShading"/>
        <w:tblW w:w="0" w:type="auto"/>
        <w:shd w:val="clear" w:color="auto" w:fill="FFFFFF" w:themeFill="background1"/>
        <w:tblLook w:val="04A0" w:firstRow="1" w:lastRow="0" w:firstColumn="1" w:lastColumn="0" w:noHBand="0" w:noVBand="1"/>
      </w:tblPr>
      <w:tblGrid>
        <w:gridCol w:w="1977"/>
        <w:gridCol w:w="1977"/>
        <w:gridCol w:w="1977"/>
        <w:gridCol w:w="1257"/>
      </w:tblGrid>
      <w:tr w:rsidR="002B02D9" w:rsidRPr="006258EB" w:rsidTr="00DC7B3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tcPr>
          <w:p w:rsidR="002B02D9" w:rsidRPr="006258EB" w:rsidRDefault="002B02D9" w:rsidP="0046761D">
            <w:pPr>
              <w:tabs>
                <w:tab w:val="num" w:pos="720"/>
              </w:tabs>
              <w:spacing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Element </w:t>
            </w:r>
          </w:p>
        </w:tc>
        <w:tc>
          <w:tcPr>
            <w:tcW w:w="1977" w:type="dxa"/>
            <w:shd w:val="clear" w:color="auto" w:fill="FFFFFF" w:themeFill="background1"/>
          </w:tcPr>
          <w:p w:rsidR="002B02D9" w:rsidRPr="006258EB" w:rsidRDefault="002B02D9" w:rsidP="0046761D">
            <w:pPr>
              <w:tabs>
                <w:tab w:val="num" w:pos="7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At (%)</w:t>
            </w:r>
          </w:p>
        </w:tc>
        <w:tc>
          <w:tcPr>
            <w:tcW w:w="1977" w:type="dxa"/>
            <w:shd w:val="clear" w:color="auto" w:fill="FFFFFF" w:themeFill="background1"/>
          </w:tcPr>
          <w:p w:rsidR="002B02D9" w:rsidRPr="006258EB" w:rsidRDefault="002B02D9" w:rsidP="0046761D">
            <w:pPr>
              <w:tabs>
                <w:tab w:val="num" w:pos="7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Wt (%)</w:t>
            </w:r>
          </w:p>
        </w:tc>
        <w:tc>
          <w:tcPr>
            <w:tcW w:w="1257" w:type="dxa"/>
            <w:shd w:val="clear" w:color="auto" w:fill="FFFFFF" w:themeFill="background1"/>
          </w:tcPr>
          <w:p w:rsidR="002B02D9" w:rsidRPr="006258EB" w:rsidRDefault="002B02D9" w:rsidP="0046761D">
            <w:pPr>
              <w:tabs>
                <w:tab w:val="num" w:pos="7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32"/>
                <w:szCs w:val="24"/>
              </w:rPr>
              <w:t>σ</w:t>
            </w:r>
          </w:p>
        </w:tc>
      </w:tr>
      <w:tr w:rsidR="002B02D9" w:rsidRPr="006258EB" w:rsidTr="00DC7B3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tcPr>
          <w:p w:rsidR="002B02D9" w:rsidRPr="006258EB" w:rsidRDefault="002B02D9" w:rsidP="0046761D">
            <w:pPr>
              <w:tabs>
                <w:tab w:val="num" w:pos="720"/>
              </w:tabs>
              <w:spacing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Cu</w:t>
            </w:r>
          </w:p>
        </w:tc>
        <w:tc>
          <w:tcPr>
            <w:tcW w:w="1977" w:type="dxa"/>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45.23</w:t>
            </w:r>
          </w:p>
        </w:tc>
        <w:tc>
          <w:tcPr>
            <w:tcW w:w="1977" w:type="dxa"/>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40.27</w:t>
            </w:r>
          </w:p>
        </w:tc>
        <w:tc>
          <w:tcPr>
            <w:tcW w:w="1257" w:type="dxa"/>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4.90</w:t>
            </w:r>
          </w:p>
        </w:tc>
      </w:tr>
      <w:tr w:rsidR="002B02D9" w:rsidRPr="006258EB" w:rsidTr="00DC7B38">
        <w:trPr>
          <w:trHeight w:val="434"/>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tcPr>
          <w:p w:rsidR="002B02D9" w:rsidRPr="006258EB" w:rsidRDefault="002B02D9" w:rsidP="0046761D">
            <w:pPr>
              <w:tabs>
                <w:tab w:val="num" w:pos="720"/>
              </w:tabs>
              <w:spacing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Bi</w:t>
            </w:r>
          </w:p>
        </w:tc>
        <w:tc>
          <w:tcPr>
            <w:tcW w:w="1977" w:type="dxa"/>
            <w:shd w:val="clear" w:color="auto" w:fill="FFFFFF" w:themeFill="background1"/>
          </w:tcPr>
          <w:p w:rsidR="002B02D9" w:rsidRPr="006258EB" w:rsidRDefault="002B02D9" w:rsidP="0046761D">
            <w:pPr>
              <w:tabs>
                <w:tab w:val="num" w:pos="72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14.17</w:t>
            </w:r>
          </w:p>
        </w:tc>
        <w:tc>
          <w:tcPr>
            <w:tcW w:w="1977" w:type="dxa"/>
            <w:shd w:val="clear" w:color="auto" w:fill="FFFFFF" w:themeFill="background1"/>
          </w:tcPr>
          <w:p w:rsidR="002B02D9" w:rsidRPr="006258EB" w:rsidRDefault="002B02D9" w:rsidP="0046761D">
            <w:pPr>
              <w:tabs>
                <w:tab w:val="num" w:pos="72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41.49</w:t>
            </w:r>
          </w:p>
        </w:tc>
        <w:tc>
          <w:tcPr>
            <w:tcW w:w="1257" w:type="dxa"/>
            <w:shd w:val="clear" w:color="auto" w:fill="FFFFFF" w:themeFill="background1"/>
          </w:tcPr>
          <w:p w:rsidR="002B02D9" w:rsidRPr="006258EB" w:rsidRDefault="002B02D9" w:rsidP="0046761D">
            <w:pPr>
              <w:tabs>
                <w:tab w:val="num" w:pos="72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3.97</w:t>
            </w:r>
          </w:p>
        </w:tc>
      </w:tr>
      <w:tr w:rsidR="002B02D9" w:rsidRPr="006258EB" w:rsidTr="00DC7B3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977" w:type="dxa"/>
            <w:tcBorders>
              <w:bottom w:val="single" w:sz="8" w:space="0" w:color="000000" w:themeColor="text1"/>
            </w:tcBorders>
            <w:shd w:val="clear" w:color="auto" w:fill="FFFFFF" w:themeFill="background1"/>
          </w:tcPr>
          <w:p w:rsidR="002B02D9" w:rsidRPr="006258EB" w:rsidRDefault="002B02D9" w:rsidP="0046761D">
            <w:pPr>
              <w:tabs>
                <w:tab w:val="num" w:pos="720"/>
              </w:tabs>
              <w:spacing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S</w:t>
            </w:r>
          </w:p>
        </w:tc>
        <w:tc>
          <w:tcPr>
            <w:tcW w:w="1977" w:type="dxa"/>
            <w:tcBorders>
              <w:bottom w:val="single" w:sz="8" w:space="0" w:color="000000" w:themeColor="text1"/>
            </w:tcBorders>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40.61</w:t>
            </w:r>
          </w:p>
        </w:tc>
        <w:tc>
          <w:tcPr>
            <w:tcW w:w="1977" w:type="dxa"/>
            <w:tcBorders>
              <w:bottom w:val="single" w:sz="8" w:space="0" w:color="000000" w:themeColor="text1"/>
            </w:tcBorders>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18.25</w:t>
            </w:r>
          </w:p>
        </w:tc>
        <w:tc>
          <w:tcPr>
            <w:tcW w:w="1257" w:type="dxa"/>
            <w:tcBorders>
              <w:bottom w:val="single" w:sz="8" w:space="0" w:color="000000" w:themeColor="text1"/>
            </w:tcBorders>
            <w:shd w:val="clear" w:color="auto" w:fill="FFFFFF" w:themeFill="background1"/>
          </w:tcPr>
          <w:p w:rsidR="002B02D9" w:rsidRPr="006258EB" w:rsidRDefault="002B02D9" w:rsidP="0046761D">
            <w:pPr>
              <w:tabs>
                <w:tab w:val="num" w:pos="7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58EB">
              <w:rPr>
                <w:rFonts w:ascii="Times New Roman" w:hAnsi="Times New Roman" w:cs="Times New Roman"/>
                <w:color w:val="000000"/>
                <w:sz w:val="24"/>
                <w:szCs w:val="24"/>
              </w:rPr>
              <w:t>4.42</w:t>
            </w:r>
          </w:p>
        </w:tc>
      </w:tr>
    </w:tbl>
    <w:p w:rsidR="003C309D" w:rsidRPr="006258EB" w:rsidRDefault="003C309D" w:rsidP="00F64670">
      <w:pPr>
        <w:spacing w:after="0" w:line="360" w:lineRule="auto"/>
        <w:jc w:val="both"/>
        <w:rPr>
          <w:rFonts w:ascii="Times New Roman" w:hAnsi="Times New Roman" w:cs="Times New Roman"/>
          <w:color w:val="000000"/>
          <w:sz w:val="24"/>
          <w:szCs w:val="24"/>
        </w:rPr>
      </w:pPr>
    </w:p>
    <w:p w:rsidR="00A449F8" w:rsidRPr="006258EB" w:rsidRDefault="00A449F8" w:rsidP="00A449F8">
      <w:pPr>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The optical reflectance and transmittance properties of the </w:t>
      </w:r>
      <w:r w:rsidRPr="006258EB">
        <w:rPr>
          <w:rFonts w:ascii="Times New Roman" w:hAnsi="Times New Roman" w:cs="Times New Roman"/>
          <w:noProof/>
          <w:color w:val="000000"/>
          <w:sz w:val="24"/>
          <w:szCs w:val="24"/>
        </w:rPr>
        <w:t>as-deposited</w:t>
      </w:r>
      <w:r w:rsidRPr="006258EB">
        <w:rPr>
          <w:rFonts w:ascii="Times New Roman" w:hAnsi="Times New Roman" w:cs="Times New Roman"/>
          <w:color w:val="000000"/>
          <w:sz w:val="24"/>
          <w:szCs w:val="24"/>
        </w:rPr>
        <w:t xml:space="preserve"> and annealed films are shown in Figures 4 and 5</w:t>
      </w:r>
      <w:r w:rsidR="00320CA3">
        <w:rPr>
          <w:rFonts w:ascii="Times New Roman" w:hAnsi="Times New Roman" w:cs="Times New Roman"/>
          <w:color w:val="000000"/>
          <w:sz w:val="24"/>
          <w:szCs w:val="24"/>
        </w:rPr>
        <w:t>,</w:t>
      </w:r>
      <w:r w:rsidRPr="006258EB">
        <w:rPr>
          <w:rFonts w:ascii="Times New Roman" w:hAnsi="Times New Roman" w:cs="Times New Roman"/>
          <w:color w:val="000000"/>
          <w:sz w:val="24"/>
          <w:szCs w:val="24"/>
        </w:rPr>
        <w:t xml:space="preserve"> respectively</w:t>
      </w:r>
      <w:r w:rsidR="00320CA3">
        <w:rPr>
          <w:rFonts w:ascii="Times New Roman" w:hAnsi="Times New Roman" w:cs="Times New Roman"/>
          <w:color w:val="000000"/>
          <w:sz w:val="24"/>
          <w:szCs w:val="24"/>
        </w:rPr>
        <w:t>,</w:t>
      </w:r>
      <w:r w:rsidRPr="006258EB">
        <w:rPr>
          <w:rFonts w:ascii="Times New Roman" w:hAnsi="Times New Roman" w:cs="Times New Roman"/>
          <w:color w:val="000000"/>
          <w:sz w:val="24"/>
          <w:szCs w:val="24"/>
        </w:rPr>
        <w:t xml:space="preserve"> in the wavelength range of 350-1600 nm. The reflectance of the samples (shown in Figure 4) was observed to decrease (75% to 40%) in the visible wavelength region which is attributed to the enhancement of absorption with regularly arranged crystal orientations due to </w:t>
      </w:r>
      <w:r w:rsidR="00320CA3">
        <w:rPr>
          <w:rFonts w:ascii="Times New Roman" w:hAnsi="Times New Roman" w:cs="Times New Roman"/>
          <w:color w:val="000000"/>
          <w:sz w:val="24"/>
          <w:szCs w:val="24"/>
        </w:rPr>
        <w:t xml:space="preserve">the </w:t>
      </w:r>
      <w:r w:rsidR="00320CA3" w:rsidRPr="006258EB">
        <w:rPr>
          <w:rFonts w:ascii="Times New Roman" w:hAnsi="Times New Roman" w:cs="Times New Roman"/>
          <w:color w:val="000000"/>
          <w:sz w:val="24"/>
          <w:szCs w:val="24"/>
        </w:rPr>
        <w:t>increas</w:t>
      </w:r>
      <w:r w:rsidR="00320CA3">
        <w:rPr>
          <w:rFonts w:ascii="Times New Roman" w:hAnsi="Times New Roman" w:cs="Times New Roman"/>
          <w:color w:val="000000"/>
          <w:sz w:val="24"/>
          <w:szCs w:val="24"/>
        </w:rPr>
        <w:t>ed</w:t>
      </w:r>
      <w:r w:rsidR="00320CA3" w:rsidRPr="006258EB">
        <w:rPr>
          <w:rFonts w:ascii="Times New Roman" w:hAnsi="Times New Roman" w:cs="Times New Roman"/>
          <w:color w:val="000000"/>
          <w:sz w:val="24"/>
          <w:szCs w:val="24"/>
        </w:rPr>
        <w:t xml:space="preserve"> </w:t>
      </w:r>
      <w:r w:rsidRPr="006258EB">
        <w:rPr>
          <w:rFonts w:ascii="Times New Roman" w:hAnsi="Times New Roman" w:cs="Times New Roman"/>
          <w:color w:val="000000"/>
          <w:sz w:val="24"/>
          <w:szCs w:val="24"/>
        </w:rPr>
        <w:t xml:space="preserve">annealing temperature. The reflectance is uniform in the </w:t>
      </w:r>
      <w:r w:rsidRPr="006258EB">
        <w:rPr>
          <w:rFonts w:ascii="Times New Roman" w:hAnsi="Times New Roman" w:cs="Times New Roman"/>
          <w:noProof/>
          <w:color w:val="000000"/>
          <w:sz w:val="24"/>
          <w:szCs w:val="24"/>
        </w:rPr>
        <w:t>wavelength</w:t>
      </w:r>
      <w:r w:rsidRPr="006258EB">
        <w:rPr>
          <w:rFonts w:ascii="Times New Roman" w:hAnsi="Times New Roman" w:cs="Times New Roman"/>
          <w:color w:val="000000"/>
          <w:sz w:val="24"/>
          <w:szCs w:val="24"/>
        </w:rPr>
        <w:t xml:space="preserve"> range of 350-820 nm but is wavy shaped in the </w:t>
      </w:r>
      <w:r w:rsidRPr="006258EB">
        <w:rPr>
          <w:rFonts w:ascii="Times New Roman" w:hAnsi="Times New Roman" w:cs="Times New Roman"/>
          <w:noProof/>
          <w:color w:val="000000"/>
          <w:sz w:val="24"/>
          <w:szCs w:val="24"/>
        </w:rPr>
        <w:t>range</w:t>
      </w:r>
      <w:r w:rsidRPr="006258EB">
        <w:rPr>
          <w:rFonts w:ascii="Times New Roman" w:hAnsi="Times New Roman" w:cs="Times New Roman"/>
          <w:color w:val="000000"/>
          <w:sz w:val="24"/>
          <w:szCs w:val="24"/>
        </w:rPr>
        <w:t xml:space="preserve"> of 820-1600 nm, revealing the homogeneity of the films. The reflection of the 300</w:t>
      </w:r>
      <w:r w:rsidRPr="006258EB">
        <w:rPr>
          <w:rFonts w:ascii="Times New Roman" w:hAnsi="Times New Roman" w:cs="Times New Roman"/>
          <w:color w:val="000000"/>
          <w:sz w:val="24"/>
          <w:szCs w:val="24"/>
          <w:vertAlign w:val="superscript"/>
        </w:rPr>
        <w:t>o</w:t>
      </w:r>
      <w:r w:rsidRPr="006258EB">
        <w:rPr>
          <w:rFonts w:ascii="Times New Roman" w:hAnsi="Times New Roman" w:cs="Times New Roman"/>
          <w:color w:val="000000"/>
          <w:sz w:val="24"/>
          <w:szCs w:val="24"/>
        </w:rPr>
        <w:t xml:space="preserve">C annealed film shows the lowest value in the visible and NIR part of the spectrum 350-850 nm. Such a low reflectance is highly preferred for solar cell materials. The transmittance spectra of the </w:t>
      </w:r>
      <w:r w:rsidRPr="006258EB">
        <w:rPr>
          <w:rFonts w:ascii="Times New Roman" w:hAnsi="Times New Roman" w:cs="Times New Roman"/>
          <w:noProof/>
          <w:color w:val="000000"/>
          <w:sz w:val="24"/>
          <w:szCs w:val="24"/>
        </w:rPr>
        <w:t>as-deposited</w:t>
      </w:r>
      <w:r w:rsidRPr="006258EB">
        <w:rPr>
          <w:rFonts w:ascii="Times New Roman" w:hAnsi="Times New Roman" w:cs="Times New Roman"/>
          <w:color w:val="000000"/>
          <w:sz w:val="24"/>
          <w:szCs w:val="24"/>
        </w:rPr>
        <w:t xml:space="preserve"> and annealed samples are shown in Figure 5. It shows </w:t>
      </w:r>
      <w:r w:rsidRPr="006258EB">
        <w:rPr>
          <w:rFonts w:ascii="Times New Roman" w:hAnsi="Times New Roman" w:cs="Times New Roman"/>
          <w:noProof/>
          <w:color w:val="000000"/>
          <w:sz w:val="24"/>
          <w:szCs w:val="24"/>
        </w:rPr>
        <w:t>decreased</w:t>
      </w:r>
      <w:r w:rsidRPr="006258EB">
        <w:rPr>
          <w:rFonts w:ascii="Times New Roman" w:hAnsi="Times New Roman" w:cs="Times New Roman"/>
          <w:color w:val="000000"/>
          <w:sz w:val="24"/>
          <w:szCs w:val="24"/>
        </w:rPr>
        <w:t xml:space="preserve"> value (30-10%) in the wavelength range of 820-1600 nm. However, the transmittance in the visible region of the spectrum is lowest for all the </w:t>
      </w:r>
      <w:r w:rsidRPr="006258EB">
        <w:rPr>
          <w:rFonts w:ascii="Times New Roman" w:hAnsi="Times New Roman" w:cs="Times New Roman"/>
          <w:noProof/>
          <w:color w:val="000000"/>
          <w:sz w:val="24"/>
          <w:szCs w:val="24"/>
        </w:rPr>
        <w:t>as-deposited</w:t>
      </w:r>
      <w:r w:rsidRPr="006258EB">
        <w:rPr>
          <w:rFonts w:ascii="Times New Roman" w:hAnsi="Times New Roman" w:cs="Times New Roman"/>
          <w:color w:val="000000"/>
          <w:sz w:val="24"/>
          <w:szCs w:val="24"/>
        </w:rPr>
        <w:t xml:space="preserve"> and annealed samples, indicating the good absorption capability of the samples. </w:t>
      </w:r>
    </w:p>
    <w:p w:rsidR="00DC7B38" w:rsidRPr="006258EB" w:rsidRDefault="00A449F8" w:rsidP="00A449F8">
      <w:pPr>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The optical band gap </w:t>
      </w:r>
      <w:r w:rsidRPr="006258EB">
        <w:rPr>
          <w:rFonts w:ascii="Times New Roman" w:hAnsi="Times New Roman" w:cs="Times New Roman"/>
          <w:noProof/>
          <w:color w:val="000000"/>
          <w:sz w:val="24"/>
          <w:szCs w:val="24"/>
        </w:rPr>
        <w:t>energies were</w:t>
      </w:r>
      <w:r w:rsidRPr="006258EB">
        <w:rPr>
          <w:rFonts w:ascii="Times New Roman" w:hAnsi="Times New Roman" w:cs="Times New Roman"/>
          <w:color w:val="000000"/>
          <w:sz w:val="24"/>
          <w:szCs w:val="24"/>
        </w:rPr>
        <w:t xml:space="preserve"> calculated by the standard </w:t>
      </w:r>
      <w:r w:rsidRPr="006258EB">
        <w:rPr>
          <w:rFonts w:ascii="Times New Roman" w:hAnsi="Times New Roman" w:cs="Times New Roman"/>
          <w:noProof/>
          <w:color w:val="000000"/>
          <w:sz w:val="24"/>
          <w:szCs w:val="24"/>
        </w:rPr>
        <w:t>Tauc’s</w:t>
      </w:r>
      <w:r w:rsidRPr="006258EB">
        <w:rPr>
          <w:rFonts w:ascii="Times New Roman" w:hAnsi="Times New Roman" w:cs="Times New Roman"/>
          <w:color w:val="000000"/>
          <w:sz w:val="24"/>
          <w:szCs w:val="24"/>
        </w:rPr>
        <w:t xml:space="preserve"> relation </w:t>
      </w:r>
      <w:r w:rsidR="00AB65CA" w:rsidRPr="006258EB">
        <w:rPr>
          <w:rFonts w:ascii="Times New Roman" w:hAnsi="Times New Roman" w:cs="Times New Roman"/>
          <w:color w:val="000000"/>
          <w:sz w:val="24"/>
          <w:szCs w:val="24"/>
        </w:rPr>
        <w:fldChar w:fldCharType="begin">
          <w:fldData xml:space="preserve">PEVuZE5vdGU+PENpdGU+PEF1dGhvcj5LdW1hcjwvQXV0aG9yPjxZZWFyPjIwMTM8L1llYXI+PFJl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</w:fldData>
        </w:fldChar>
      </w:r>
      <w:r w:rsidR="00EA10EC" w:rsidRPr="006258EB">
        <w:rPr>
          <w:rFonts w:ascii="Times New Roman" w:hAnsi="Times New Roman" w:cs="Times New Roman"/>
          <w:color w:val="000000"/>
          <w:sz w:val="24"/>
          <w:szCs w:val="24"/>
        </w:rPr>
        <w:instrText xml:space="preserve"> ADDIN EN.CITE </w:instrText>
      </w:r>
      <w:r w:rsidR="00AB65CA" w:rsidRPr="006258EB">
        <w:rPr>
          <w:rFonts w:ascii="Times New Roman" w:hAnsi="Times New Roman" w:cs="Times New Roman"/>
          <w:color w:val="000000"/>
          <w:sz w:val="24"/>
          <w:szCs w:val="24"/>
        </w:rPr>
        <w:fldChar w:fldCharType="begin">
          <w:fldData xml:space="preserve">PEVuZE5vdGU+PENpdGU+PEF1dGhvcj5LdW1hcjwvQXV0aG9yPjxZZWFyPjIwMTM8L1llYXI+PFJl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</w:fldData>
        </w:fldChar>
      </w:r>
      <w:r w:rsidR="00EA10EC" w:rsidRPr="006258EB">
        <w:rPr>
          <w:rFonts w:ascii="Times New Roman" w:hAnsi="Times New Roman" w:cs="Times New Roman"/>
          <w:color w:val="000000"/>
          <w:sz w:val="24"/>
          <w:szCs w:val="24"/>
        </w:rPr>
        <w:instrText xml:space="preserve"> ADDIN EN.CITE.DATA </w:instrText>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end"/>
      </w:r>
      <w:r w:rsidR="00AB65CA" w:rsidRPr="006258EB">
        <w:rPr>
          <w:rFonts w:ascii="Times New Roman" w:hAnsi="Times New Roman" w:cs="Times New Roman"/>
          <w:color w:val="000000"/>
          <w:sz w:val="24"/>
          <w:szCs w:val="24"/>
        </w:rPr>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12" w:tooltip="Mesa, 2009 #1197" w:history="1">
        <w:r w:rsidR="00EA10EC" w:rsidRPr="006258EB">
          <w:rPr>
            <w:rFonts w:ascii="Times New Roman" w:hAnsi="Times New Roman" w:cs="Times New Roman"/>
            <w:noProof/>
            <w:color w:val="000000"/>
            <w:sz w:val="24"/>
            <w:szCs w:val="24"/>
          </w:rPr>
          <w:t>12</w:t>
        </w:r>
      </w:hyperlink>
      <w:r w:rsidR="00EA10EC" w:rsidRPr="006258EB">
        <w:rPr>
          <w:rFonts w:ascii="Times New Roman" w:hAnsi="Times New Roman" w:cs="Times New Roman"/>
          <w:noProof/>
          <w:color w:val="000000"/>
          <w:sz w:val="24"/>
          <w:szCs w:val="24"/>
        </w:rPr>
        <w:t xml:space="preserve">, </w:t>
      </w:r>
      <w:hyperlink w:anchor="_ENREF_18" w:tooltip="Kumar, 2013 #398" w:history="1">
        <w:r w:rsidR="00EA10EC" w:rsidRPr="006258EB">
          <w:rPr>
            <w:rFonts w:ascii="Times New Roman" w:hAnsi="Times New Roman" w:cs="Times New Roman"/>
            <w:noProof/>
            <w:color w:val="000000"/>
            <w:sz w:val="24"/>
            <w:szCs w:val="24"/>
          </w:rPr>
          <w:t>18</w:t>
        </w:r>
      </w:hyperlink>
      <w:r w:rsidR="00EA10EC" w:rsidRPr="006258EB">
        <w:rPr>
          <w:rFonts w:ascii="Times New Roman" w:hAnsi="Times New Roman" w:cs="Times New Roman"/>
          <w:noProof/>
          <w:color w:val="000000"/>
          <w:sz w:val="24"/>
          <w:szCs w:val="24"/>
        </w:rPr>
        <w:t xml:space="preserve">, </w:t>
      </w:r>
      <w:hyperlink w:anchor="_ENREF_19" w:tooltip="Mesa, 2010 #491" w:history="1">
        <w:r w:rsidR="00EA10EC" w:rsidRPr="006258EB">
          <w:rPr>
            <w:rFonts w:ascii="Times New Roman" w:hAnsi="Times New Roman" w:cs="Times New Roman"/>
            <w:noProof/>
            <w:color w:val="000000"/>
            <w:sz w:val="24"/>
            <w:szCs w:val="24"/>
          </w:rPr>
          <w:t>19</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C72748" w:rsidRPr="006258EB">
        <w:rPr>
          <w:rFonts w:ascii="Times New Roman" w:hAnsi="Times New Roman" w:cs="Times New Roman"/>
          <w:color w:val="000000"/>
          <w:sz w:val="24"/>
          <w:szCs w:val="24"/>
        </w:rPr>
        <w:t>:</w:t>
      </w:r>
    </w:p>
    <w:p w:rsidR="0032557F" w:rsidRPr="006258EB" w:rsidRDefault="0032557F" w:rsidP="00F64670">
      <w:pPr>
        <w:spacing w:after="0" w:line="360" w:lineRule="auto"/>
        <w:jc w:val="both"/>
        <w:rPr>
          <w:rFonts w:ascii="Times New Roman" w:hAnsi="Times New Roman" w:cs="Times New Roman"/>
          <w:color w:val="000000"/>
          <w:sz w:val="24"/>
          <w:szCs w:val="24"/>
        </w:rPr>
      </w:pPr>
    </w:p>
    <w:p w:rsidR="00F64670" w:rsidRPr="006258EB" w:rsidRDefault="00794DF9" w:rsidP="00300A1A">
      <w:pPr>
        <w:spacing w:after="0" w:line="360" w:lineRule="auto"/>
        <w:ind w:left="2880" w:firstLine="720"/>
        <w:jc w:val="center"/>
        <w:rPr>
          <w:rFonts w:ascii="Times New Roman" w:hAnsi="Times New Roman" w:cs="Times New Roman"/>
          <w:i/>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αhν</m:t>
            </m:r>
          </m:e>
        </m:d>
      </m:oMath>
      <w:r w:rsidR="00F64670" w:rsidRPr="006258EB">
        <w:rPr>
          <w:rFonts w:ascii="Times New Roman" w:hAnsi="Times New Roman" w:cs="Times New Roman"/>
          <w:i/>
          <w:sz w:val="24"/>
          <w:szCs w:val="24"/>
          <w:vertAlign w:val="superscript"/>
        </w:rPr>
        <w:t xml:space="preserve">n </w:t>
      </w:r>
      <w:r w:rsidR="00F64670" w:rsidRPr="006258EB">
        <w:rPr>
          <w:rFonts w:ascii="Times New Roman" w:hAnsi="Times New Roman" w:cs="Times New Roman"/>
          <w:i/>
          <w:sz w:val="24"/>
          <w:szCs w:val="24"/>
        </w:rPr>
        <w:t>= A (</w:t>
      </w:r>
      <w:proofErr w:type="spellStart"/>
      <w:r w:rsidR="00F64670" w:rsidRPr="006258EB">
        <w:rPr>
          <w:rFonts w:ascii="Times New Roman" w:hAnsi="Times New Roman" w:cs="Times New Roman"/>
          <w:i/>
          <w:sz w:val="24"/>
          <w:szCs w:val="24"/>
        </w:rPr>
        <w:t>hν-E</w:t>
      </w:r>
      <w:r w:rsidR="00F64670" w:rsidRPr="006258EB">
        <w:rPr>
          <w:rFonts w:ascii="Times New Roman" w:hAnsi="Times New Roman" w:cs="Times New Roman"/>
          <w:i/>
          <w:sz w:val="24"/>
          <w:szCs w:val="24"/>
          <w:vertAlign w:val="subscript"/>
        </w:rPr>
        <w:t>g</w:t>
      </w:r>
      <w:proofErr w:type="spellEnd"/>
      <w:r w:rsidR="00F64670" w:rsidRPr="006258EB">
        <w:rPr>
          <w:rFonts w:ascii="Times New Roman" w:hAnsi="Times New Roman" w:cs="Times New Roman"/>
          <w:i/>
          <w:sz w:val="24"/>
          <w:szCs w:val="24"/>
        </w:rPr>
        <w:t>)</w:t>
      </w:r>
      <w:r w:rsidR="00300A1A" w:rsidRPr="006258EB">
        <w:rPr>
          <w:rFonts w:ascii="Times New Roman" w:hAnsi="Times New Roman" w:cs="Times New Roman"/>
          <w:i/>
          <w:sz w:val="24"/>
          <w:szCs w:val="24"/>
        </w:rPr>
        <w:t xml:space="preserve"> </w:t>
      </w:r>
      <w:r w:rsidR="00300A1A" w:rsidRPr="006258EB">
        <w:rPr>
          <w:rFonts w:ascii="Times New Roman" w:hAnsi="Times New Roman" w:cs="Times New Roman"/>
          <w:i/>
          <w:sz w:val="24"/>
          <w:szCs w:val="24"/>
        </w:rPr>
        <w:tab/>
      </w:r>
      <w:r w:rsidR="00300A1A" w:rsidRPr="006258EB">
        <w:rPr>
          <w:rFonts w:ascii="Times New Roman" w:hAnsi="Times New Roman" w:cs="Times New Roman"/>
          <w:i/>
          <w:sz w:val="24"/>
          <w:szCs w:val="24"/>
        </w:rPr>
        <w:tab/>
      </w:r>
      <w:r w:rsidR="00300A1A" w:rsidRPr="006258EB">
        <w:rPr>
          <w:rFonts w:ascii="Times New Roman" w:hAnsi="Times New Roman" w:cs="Times New Roman"/>
          <w:i/>
          <w:sz w:val="24"/>
          <w:szCs w:val="24"/>
        </w:rPr>
        <w:tab/>
      </w:r>
      <w:r w:rsidR="00300A1A" w:rsidRPr="006258EB">
        <w:rPr>
          <w:rFonts w:ascii="Times New Roman" w:hAnsi="Times New Roman" w:cs="Times New Roman"/>
          <w:i/>
          <w:sz w:val="24"/>
          <w:szCs w:val="24"/>
        </w:rPr>
        <w:tab/>
      </w:r>
      <w:r w:rsidR="00300A1A" w:rsidRPr="006258EB">
        <w:rPr>
          <w:rFonts w:ascii="Times New Roman" w:hAnsi="Times New Roman" w:cs="Times New Roman"/>
          <w:i/>
          <w:sz w:val="24"/>
          <w:szCs w:val="24"/>
        </w:rPr>
        <w:tab/>
        <w:t xml:space="preserve">(1) </w:t>
      </w:r>
    </w:p>
    <w:p w:rsidR="0032557F" w:rsidRPr="006258EB" w:rsidRDefault="0032557F" w:rsidP="00F64670">
      <w:pPr>
        <w:spacing w:after="0" w:line="360" w:lineRule="auto"/>
        <w:jc w:val="center"/>
        <w:rPr>
          <w:rFonts w:ascii="Times New Roman" w:hAnsi="Times New Roman" w:cs="Times New Roman"/>
          <w:i/>
          <w:sz w:val="24"/>
          <w:szCs w:val="24"/>
        </w:rPr>
      </w:pPr>
    </w:p>
    <w:p w:rsidR="00F64670" w:rsidRPr="006258EB" w:rsidRDefault="00F64670" w:rsidP="00F64670">
      <w:pPr>
        <w:spacing w:after="0" w:line="360" w:lineRule="auto"/>
        <w:jc w:val="both"/>
        <w:rPr>
          <w:rFonts w:ascii="Times New Roman" w:hAnsi="Times New Roman" w:cs="Times New Roman"/>
          <w:sz w:val="24"/>
          <w:szCs w:val="24"/>
        </w:rPr>
      </w:pPr>
      <w:r w:rsidRPr="006258EB">
        <w:rPr>
          <w:rFonts w:ascii="Times New Roman" w:hAnsi="Times New Roman" w:cs="Times New Roman"/>
          <w:sz w:val="24"/>
          <w:szCs w:val="24"/>
        </w:rPr>
        <w:t xml:space="preserve">where </w:t>
      </w:r>
      <w:proofErr w:type="spellStart"/>
      <w:r w:rsidRPr="006258EB">
        <w:rPr>
          <w:rFonts w:ascii="Times New Roman" w:hAnsi="Times New Roman" w:cs="Times New Roman"/>
          <w:i/>
          <w:sz w:val="24"/>
          <w:szCs w:val="24"/>
        </w:rPr>
        <w:t>E</w:t>
      </w:r>
      <w:r w:rsidRPr="006258EB">
        <w:rPr>
          <w:rFonts w:ascii="Times New Roman" w:hAnsi="Times New Roman" w:cs="Times New Roman"/>
          <w:i/>
          <w:sz w:val="24"/>
          <w:szCs w:val="24"/>
          <w:vertAlign w:val="subscript"/>
        </w:rPr>
        <w:t>g</w:t>
      </w:r>
      <w:proofErr w:type="spellEnd"/>
      <w:r w:rsidRPr="006258EB">
        <w:rPr>
          <w:rFonts w:ascii="Times New Roman" w:hAnsi="Times New Roman" w:cs="Times New Roman"/>
          <w:sz w:val="24"/>
          <w:szCs w:val="24"/>
        </w:rPr>
        <w:t xml:space="preserve"> is the optical band gap energy, </w:t>
      </w:r>
      <w:r w:rsidRPr="006258EB">
        <w:rPr>
          <w:rFonts w:ascii="Times New Roman" w:hAnsi="Times New Roman" w:cs="Times New Roman"/>
          <w:i/>
          <w:sz w:val="24"/>
          <w:szCs w:val="24"/>
        </w:rPr>
        <w:t>α</w:t>
      </w:r>
      <w:r w:rsidRPr="006258EB">
        <w:rPr>
          <w:rFonts w:ascii="Times New Roman" w:hAnsi="Times New Roman" w:cs="Times New Roman"/>
          <w:sz w:val="24"/>
          <w:szCs w:val="24"/>
        </w:rPr>
        <w:t xml:space="preserve"> is the absorption coefficient at</w:t>
      </w:r>
      <w:r w:rsidR="001B739C" w:rsidRPr="006258EB">
        <w:rPr>
          <w:rFonts w:ascii="Times New Roman" w:hAnsi="Times New Roman" w:cs="Times New Roman"/>
          <w:sz w:val="24"/>
          <w:szCs w:val="24"/>
        </w:rPr>
        <w:t xml:space="preserve"> a</w:t>
      </w:r>
      <w:r w:rsidRPr="006258EB">
        <w:rPr>
          <w:rFonts w:ascii="Times New Roman" w:hAnsi="Times New Roman" w:cs="Times New Roman"/>
          <w:sz w:val="24"/>
          <w:szCs w:val="24"/>
        </w:rPr>
        <w:t xml:space="preserve"> </w:t>
      </w:r>
      <w:r w:rsidRPr="006258EB">
        <w:rPr>
          <w:rFonts w:ascii="Times New Roman" w:hAnsi="Times New Roman" w:cs="Times New Roman"/>
          <w:noProof/>
          <w:sz w:val="24"/>
          <w:szCs w:val="24"/>
        </w:rPr>
        <w:t>frequency</w:t>
      </w:r>
      <w:r w:rsidRPr="006258EB">
        <w:rPr>
          <w:rFonts w:ascii="Times New Roman" w:hAnsi="Times New Roman" w:cs="Times New Roman"/>
          <w:sz w:val="24"/>
          <w:szCs w:val="24"/>
        </w:rPr>
        <w:t xml:space="preserve"> of </w:t>
      </w:r>
      <m:oMath>
        <m:r>
          <w:rPr>
            <w:rFonts w:ascii="Cambria Math" w:hAnsi="Cambria Math" w:cs="Times New Roman"/>
            <w:sz w:val="24"/>
            <w:szCs w:val="24"/>
          </w:rPr>
          <m:t xml:space="preserve"> ν</m:t>
        </m:r>
      </m:oMath>
      <w:r w:rsidRPr="006258EB">
        <w:rPr>
          <w:rFonts w:ascii="Times New Roman" w:hAnsi="Times New Roman" w:cs="Times New Roman"/>
          <w:sz w:val="24"/>
          <w:szCs w:val="24"/>
        </w:rPr>
        <w:t xml:space="preserve">, </w:t>
      </w:r>
      <w:r w:rsidRPr="006258EB">
        <w:rPr>
          <w:rFonts w:ascii="Times New Roman" w:hAnsi="Times New Roman" w:cs="Times New Roman"/>
          <w:i/>
          <w:sz w:val="24"/>
          <w:szCs w:val="24"/>
        </w:rPr>
        <w:t>A</w:t>
      </w:r>
      <w:r w:rsidRPr="006258EB">
        <w:rPr>
          <w:rFonts w:ascii="Times New Roman" w:hAnsi="Times New Roman" w:cs="Times New Roman"/>
          <w:sz w:val="24"/>
          <w:szCs w:val="24"/>
        </w:rPr>
        <w:t xml:space="preserve"> is constant and </w:t>
      </w:r>
      <w:r w:rsidRPr="006258EB">
        <w:rPr>
          <w:rFonts w:ascii="Times New Roman" w:hAnsi="Times New Roman" w:cs="Times New Roman"/>
          <w:i/>
          <w:sz w:val="24"/>
          <w:szCs w:val="24"/>
        </w:rPr>
        <w:t>n</w:t>
      </w:r>
      <w:r w:rsidRPr="006258EB">
        <w:rPr>
          <w:rFonts w:ascii="Times New Roman" w:hAnsi="Times New Roman" w:cs="Times New Roman"/>
          <w:sz w:val="24"/>
          <w:szCs w:val="24"/>
        </w:rPr>
        <w:t>= 2 and 1/2 for allowed direct and indirect transitions correspondingly. The optical absorption co-efficient was calculated using the following relation:</w:t>
      </w:r>
    </w:p>
    <w:p w:rsidR="0032557F" w:rsidRPr="006258EB" w:rsidRDefault="0032557F" w:rsidP="00F64670">
      <w:pPr>
        <w:spacing w:after="0" w:line="360" w:lineRule="auto"/>
        <w:jc w:val="both"/>
        <w:rPr>
          <w:rFonts w:ascii="Times New Roman" w:hAnsi="Times New Roman" w:cs="Times New Roman"/>
          <w:sz w:val="24"/>
          <w:szCs w:val="24"/>
        </w:rPr>
      </w:pPr>
    </w:p>
    <w:p w:rsidR="00F64670" w:rsidRPr="006258EB" w:rsidRDefault="00F64670" w:rsidP="00300A1A">
      <w:pPr>
        <w:spacing w:after="0" w:line="360" w:lineRule="auto"/>
        <w:ind w:left="2880" w:firstLine="720"/>
        <w:jc w:val="center"/>
        <w:rPr>
          <w:rFonts w:ascii="Times New Roman" w:eastAsiaTheme="minorEastAsia" w:hAnsi="Times New Roman" w:cs="Times New Roman"/>
          <w:sz w:val="24"/>
          <w:szCs w:val="24"/>
        </w:rPr>
      </w:pPr>
      <m:oMath>
        <m:r>
          <w:rPr>
            <w:rFonts w:ascii="Cambria Math" w:hAnsi="Cambria Math" w:cs="Times New Roman"/>
            <w:sz w:val="24"/>
            <w:szCs w:val="24"/>
          </w:rPr>
          <w:lastRenderedPageBreak/>
          <m:t>α</m:t>
        </m:r>
      </m:oMath>
      <w:r w:rsidRPr="006258E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d</m:t>
            </m:r>
          </m:den>
        </m:f>
      </m:oMath>
      <w:r w:rsidRPr="006258EB">
        <w:rPr>
          <w:rFonts w:ascii="Times New Roman" w:eastAsiaTheme="minorEastAsia" w:hAnsi="Times New Roman" w:cs="Times New Roman"/>
          <w:i/>
          <w:sz w:val="24"/>
          <w:szCs w:val="24"/>
        </w:rPr>
        <w:t>ln</w:t>
      </w:r>
      <w:r w:rsidRPr="006258E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(1-R)</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T</m:t>
            </m:r>
          </m:den>
        </m:f>
      </m:oMath>
      <w:r w:rsidRPr="006258EB">
        <w:rPr>
          <w:rFonts w:ascii="Times New Roman" w:eastAsiaTheme="minorEastAsia" w:hAnsi="Times New Roman" w:cs="Times New Roman"/>
          <w:sz w:val="24"/>
          <w:szCs w:val="24"/>
        </w:rPr>
        <w:t>]</w:t>
      </w:r>
      <w:r w:rsidR="00300A1A" w:rsidRPr="006258EB">
        <w:rPr>
          <w:rFonts w:ascii="Times New Roman" w:eastAsiaTheme="minorEastAsia" w:hAnsi="Times New Roman" w:cs="Times New Roman"/>
          <w:sz w:val="24"/>
          <w:szCs w:val="24"/>
        </w:rPr>
        <w:t xml:space="preserve"> </w:t>
      </w:r>
      <w:r w:rsidR="00300A1A" w:rsidRPr="006258EB">
        <w:rPr>
          <w:rFonts w:ascii="Times New Roman" w:eastAsiaTheme="minorEastAsia" w:hAnsi="Times New Roman" w:cs="Times New Roman"/>
          <w:sz w:val="24"/>
          <w:szCs w:val="24"/>
        </w:rPr>
        <w:tab/>
      </w:r>
      <w:r w:rsidR="00300A1A" w:rsidRPr="006258EB">
        <w:rPr>
          <w:rFonts w:ascii="Times New Roman" w:eastAsiaTheme="minorEastAsia" w:hAnsi="Times New Roman" w:cs="Times New Roman"/>
          <w:sz w:val="24"/>
          <w:szCs w:val="24"/>
        </w:rPr>
        <w:tab/>
      </w:r>
      <w:r w:rsidR="00300A1A" w:rsidRPr="006258EB">
        <w:rPr>
          <w:rFonts w:ascii="Times New Roman" w:eastAsiaTheme="minorEastAsia" w:hAnsi="Times New Roman" w:cs="Times New Roman"/>
          <w:sz w:val="24"/>
          <w:szCs w:val="24"/>
        </w:rPr>
        <w:tab/>
      </w:r>
      <w:r w:rsidR="00300A1A" w:rsidRPr="006258EB">
        <w:rPr>
          <w:rFonts w:ascii="Times New Roman" w:eastAsiaTheme="minorEastAsia" w:hAnsi="Times New Roman" w:cs="Times New Roman"/>
          <w:sz w:val="24"/>
          <w:szCs w:val="24"/>
        </w:rPr>
        <w:tab/>
      </w:r>
      <w:r w:rsidR="00300A1A" w:rsidRPr="006258EB">
        <w:rPr>
          <w:rFonts w:ascii="Times New Roman" w:eastAsiaTheme="minorEastAsia" w:hAnsi="Times New Roman" w:cs="Times New Roman"/>
          <w:sz w:val="24"/>
          <w:szCs w:val="24"/>
        </w:rPr>
        <w:tab/>
      </w:r>
      <w:r w:rsidR="00300A1A" w:rsidRPr="006258EB">
        <w:rPr>
          <w:rFonts w:ascii="Times New Roman" w:eastAsiaTheme="minorEastAsia" w:hAnsi="Times New Roman" w:cs="Times New Roman"/>
          <w:i/>
          <w:sz w:val="24"/>
          <w:szCs w:val="24"/>
        </w:rPr>
        <w:t>(2)</w:t>
      </w:r>
    </w:p>
    <w:p w:rsidR="0032557F" w:rsidRPr="006258EB" w:rsidRDefault="0032557F" w:rsidP="00F64670">
      <w:pPr>
        <w:spacing w:after="0" w:line="360" w:lineRule="auto"/>
        <w:ind w:left="720"/>
        <w:jc w:val="center"/>
        <w:rPr>
          <w:rFonts w:ascii="Times New Roman" w:eastAsiaTheme="minorEastAsia" w:hAnsi="Times New Roman" w:cs="Times New Roman"/>
          <w:sz w:val="24"/>
          <w:szCs w:val="24"/>
        </w:rPr>
      </w:pPr>
    </w:p>
    <w:p w:rsidR="00ED6334" w:rsidRPr="006258EB" w:rsidRDefault="00300A1A" w:rsidP="00F64670">
      <w:pPr>
        <w:spacing w:after="0" w:line="360" w:lineRule="auto"/>
        <w:jc w:val="both"/>
        <w:rPr>
          <w:rFonts w:ascii="Times New Roman" w:eastAsiaTheme="minorEastAsia" w:hAnsi="Times New Roman" w:cs="Times New Roman"/>
          <w:iCs/>
          <w:color w:val="000000" w:themeColor="text1"/>
          <w:kern w:val="24"/>
          <w:sz w:val="24"/>
          <w:szCs w:val="24"/>
        </w:rPr>
      </w:pPr>
      <w:r w:rsidRPr="006258EB">
        <w:rPr>
          <w:rFonts w:ascii="Times New Roman" w:hAnsi="Times New Roman" w:cs="Times New Roman"/>
          <w:color w:val="000000"/>
          <w:sz w:val="24"/>
          <w:szCs w:val="24"/>
        </w:rPr>
        <w:t xml:space="preserve">where </w:t>
      </w:r>
      <w:r w:rsidRPr="006258EB">
        <w:rPr>
          <w:rFonts w:ascii="Times New Roman" w:hAnsi="Times New Roman" w:cs="Times New Roman"/>
          <w:i/>
          <w:color w:val="000000"/>
          <w:sz w:val="24"/>
          <w:szCs w:val="24"/>
        </w:rPr>
        <w:t>d,</w:t>
      </w:r>
      <w:r w:rsidRPr="006258EB">
        <w:rPr>
          <w:rFonts w:ascii="Times New Roman" w:hAnsi="Times New Roman" w:cs="Times New Roman"/>
          <w:color w:val="000000"/>
          <w:sz w:val="24"/>
          <w:szCs w:val="24"/>
        </w:rPr>
        <w:t xml:space="preserve"> </w:t>
      </w:r>
      <w:r w:rsidRPr="006258EB">
        <w:rPr>
          <w:rFonts w:ascii="Times New Roman" w:hAnsi="Times New Roman" w:cs="Times New Roman"/>
          <w:i/>
          <w:color w:val="000000"/>
          <w:sz w:val="24"/>
          <w:szCs w:val="24"/>
        </w:rPr>
        <w:t xml:space="preserve">R, </w:t>
      </w:r>
      <w:r w:rsidRPr="006258EB">
        <w:rPr>
          <w:rFonts w:ascii="Times New Roman" w:hAnsi="Times New Roman" w:cs="Times New Roman"/>
          <w:color w:val="000000"/>
          <w:sz w:val="24"/>
          <w:szCs w:val="24"/>
        </w:rPr>
        <w:t xml:space="preserve">and </w:t>
      </w:r>
      <w:r w:rsidRPr="006258EB">
        <w:rPr>
          <w:rFonts w:ascii="Times New Roman" w:hAnsi="Times New Roman" w:cs="Times New Roman"/>
          <w:i/>
          <w:color w:val="000000"/>
          <w:sz w:val="24"/>
          <w:szCs w:val="24"/>
        </w:rPr>
        <w:t>T</w:t>
      </w:r>
      <w:r w:rsidRPr="006258EB">
        <w:rPr>
          <w:rFonts w:ascii="Times New Roman" w:hAnsi="Times New Roman" w:cs="Times New Roman"/>
          <w:color w:val="000000"/>
          <w:sz w:val="24"/>
          <w:szCs w:val="24"/>
        </w:rPr>
        <w:t xml:space="preserve"> are for the thickness, reflectance spectra and t</w:t>
      </w:r>
      <w:r w:rsidRPr="006258EB">
        <w:rPr>
          <w:rFonts w:ascii="Times New Roman" w:hAnsi="Times New Roman" w:cs="Times New Roman"/>
          <w:noProof/>
          <w:color w:val="000000"/>
          <w:sz w:val="24"/>
          <w:szCs w:val="24"/>
        </w:rPr>
        <w:t>ransmittance</w:t>
      </w:r>
      <w:r w:rsidRPr="006258EB">
        <w:rPr>
          <w:rFonts w:ascii="Times New Roman" w:hAnsi="Times New Roman" w:cs="Times New Roman"/>
          <w:color w:val="000000"/>
          <w:sz w:val="24"/>
          <w:szCs w:val="24"/>
        </w:rPr>
        <w:t xml:space="preserve"> spectra of the fabricated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thin films, respectively. The optical band gap of the sample annealed at 200°C calculated from the </w:t>
      </w:r>
      <w:proofErr w:type="spellStart"/>
      <w:r w:rsidRPr="006258EB">
        <w:rPr>
          <w:rFonts w:ascii="Times New Roman" w:hAnsi="Times New Roman" w:cs="Times New Roman"/>
          <w:color w:val="000000"/>
          <w:sz w:val="24"/>
          <w:szCs w:val="24"/>
        </w:rPr>
        <w:t>Tauc’s</w:t>
      </w:r>
      <w:proofErr w:type="spellEnd"/>
      <w:r w:rsidRPr="006258EB">
        <w:rPr>
          <w:rFonts w:ascii="Times New Roman" w:hAnsi="Times New Roman" w:cs="Times New Roman"/>
          <w:color w:val="000000"/>
          <w:sz w:val="24"/>
          <w:szCs w:val="24"/>
        </w:rPr>
        <w:t xml:space="preserve"> plot is 1.51 eV, while it decreases to 1.45 eV for the sample annealed at 300°C</w:t>
      </w:r>
      <w:r w:rsidR="00320CA3">
        <w:rPr>
          <w:rFonts w:ascii="Times New Roman" w:hAnsi="Times New Roman" w:cs="Times New Roman"/>
          <w:color w:val="000000"/>
          <w:sz w:val="24"/>
          <w:szCs w:val="24"/>
        </w:rPr>
        <w:t>. All the data shows that the films are</w:t>
      </w:r>
      <w:r w:rsidRPr="006258EB">
        <w:rPr>
          <w:rFonts w:ascii="Times New Roman" w:hAnsi="Times New Roman" w:cs="Times New Roman"/>
          <w:color w:val="000000"/>
          <w:sz w:val="24"/>
          <w:szCs w:val="24"/>
        </w:rPr>
        <w:t xml:space="preserve"> suitable for the absorber layer in thin film solar cells. </w:t>
      </w:r>
      <w:r w:rsidRPr="006258EB">
        <w:rPr>
          <w:rFonts w:ascii="Times New Roman" w:hAnsi="Times New Roman" w:cs="Times New Roman"/>
          <w:color w:val="0070C0"/>
          <w:sz w:val="24"/>
          <w:szCs w:val="24"/>
        </w:rPr>
        <w:t xml:space="preserve">The band gap values are similar with those reported in the literature </w:t>
      </w:r>
      <w:r w:rsidR="00AB65CA" w:rsidRPr="006258EB">
        <w:rPr>
          <w:rFonts w:ascii="Times New Roman" w:hAnsi="Times New Roman" w:cs="Times New Roman"/>
          <w:color w:val="0070C0"/>
          <w:sz w:val="24"/>
          <w:szCs w:val="24"/>
        </w:rPr>
        <w:fldChar w:fldCharType="begin">
          <w:fldData xml:space="preserve">PEVuZE5vdGU+PENpdGU+PEF1dGhvcj5NZXNhPC9BdXRob3I+PFllYXI+MjAwOTwvWWVhcj48UmVj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</w:fldData>
        </w:fldChar>
      </w:r>
      <w:r w:rsidR="00EA10EC" w:rsidRPr="006258EB">
        <w:rPr>
          <w:rFonts w:ascii="Times New Roman" w:hAnsi="Times New Roman" w:cs="Times New Roman"/>
          <w:color w:val="0070C0"/>
          <w:sz w:val="24"/>
          <w:szCs w:val="24"/>
        </w:rPr>
        <w:instrText xml:space="preserve"> ADDIN EN.CITE </w:instrText>
      </w:r>
      <w:r w:rsidR="00AB65CA" w:rsidRPr="006258EB">
        <w:rPr>
          <w:rFonts w:ascii="Times New Roman" w:hAnsi="Times New Roman" w:cs="Times New Roman"/>
          <w:color w:val="0070C0"/>
          <w:sz w:val="24"/>
          <w:szCs w:val="24"/>
        </w:rPr>
        <w:fldChar w:fldCharType="begin">
          <w:fldData xml:space="preserve">PEVuZE5vdGU+PENpdGU+PEF1dGhvcj5NZXNhPC9BdXRob3I+PFllYXI+MjAwOTwvWWVhcj48UmVj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</w:fldData>
        </w:fldChar>
      </w:r>
      <w:r w:rsidR="00EA10EC" w:rsidRPr="006258EB">
        <w:rPr>
          <w:rFonts w:ascii="Times New Roman" w:hAnsi="Times New Roman" w:cs="Times New Roman"/>
          <w:color w:val="0070C0"/>
          <w:sz w:val="24"/>
          <w:szCs w:val="24"/>
        </w:rPr>
        <w:instrText xml:space="preserve"> ADDIN EN.CITE.DATA </w:instrText>
      </w:r>
      <w:r w:rsidR="00AB65CA" w:rsidRPr="006258EB">
        <w:rPr>
          <w:rFonts w:ascii="Times New Roman" w:hAnsi="Times New Roman" w:cs="Times New Roman"/>
          <w:color w:val="0070C0"/>
          <w:sz w:val="24"/>
          <w:szCs w:val="24"/>
        </w:rPr>
      </w:r>
      <w:r w:rsidR="00AB65CA" w:rsidRPr="006258EB">
        <w:rPr>
          <w:rFonts w:ascii="Times New Roman" w:hAnsi="Times New Roman" w:cs="Times New Roman"/>
          <w:color w:val="0070C0"/>
          <w:sz w:val="24"/>
          <w:szCs w:val="24"/>
        </w:rPr>
        <w:fldChar w:fldCharType="end"/>
      </w:r>
      <w:r w:rsidR="00AB65CA" w:rsidRPr="006258EB">
        <w:rPr>
          <w:rFonts w:ascii="Times New Roman" w:hAnsi="Times New Roman" w:cs="Times New Roman"/>
          <w:color w:val="0070C0"/>
          <w:sz w:val="24"/>
          <w:szCs w:val="24"/>
        </w:rPr>
      </w:r>
      <w:r w:rsidR="00AB65CA" w:rsidRPr="006258EB">
        <w:rPr>
          <w:rFonts w:ascii="Times New Roman" w:hAnsi="Times New Roman" w:cs="Times New Roman"/>
          <w:color w:val="0070C0"/>
          <w:sz w:val="24"/>
          <w:szCs w:val="24"/>
        </w:rPr>
        <w:fldChar w:fldCharType="separate"/>
      </w:r>
      <w:r w:rsidR="00EA10EC" w:rsidRPr="006258EB">
        <w:rPr>
          <w:rFonts w:ascii="Times New Roman" w:hAnsi="Times New Roman" w:cs="Times New Roman"/>
          <w:noProof/>
          <w:color w:val="0070C0"/>
          <w:sz w:val="24"/>
          <w:szCs w:val="24"/>
        </w:rPr>
        <w:t>[</w:t>
      </w:r>
      <w:hyperlink w:anchor="_ENREF_10" w:tooltip="Mesa, 2009 #490" w:history="1">
        <w:r w:rsidR="00EA10EC" w:rsidRPr="006258EB">
          <w:rPr>
            <w:rFonts w:ascii="Times New Roman" w:hAnsi="Times New Roman" w:cs="Times New Roman"/>
            <w:noProof/>
            <w:color w:val="0070C0"/>
            <w:sz w:val="24"/>
            <w:szCs w:val="24"/>
          </w:rPr>
          <w:t>10</w:t>
        </w:r>
      </w:hyperlink>
      <w:r w:rsidR="00EA10EC" w:rsidRPr="006258EB">
        <w:rPr>
          <w:rFonts w:ascii="Times New Roman" w:hAnsi="Times New Roman" w:cs="Times New Roman"/>
          <w:noProof/>
          <w:color w:val="0070C0"/>
          <w:sz w:val="24"/>
          <w:szCs w:val="24"/>
        </w:rPr>
        <w:t xml:space="preserve">, </w:t>
      </w:r>
      <w:hyperlink w:anchor="_ENREF_13" w:tooltip="Mesa, 2010 #492" w:history="1">
        <w:r w:rsidR="00EA10EC" w:rsidRPr="006258EB">
          <w:rPr>
            <w:rFonts w:ascii="Times New Roman" w:hAnsi="Times New Roman" w:cs="Times New Roman"/>
            <w:noProof/>
            <w:color w:val="0070C0"/>
            <w:sz w:val="24"/>
            <w:szCs w:val="24"/>
          </w:rPr>
          <w:t>13</w:t>
        </w:r>
      </w:hyperlink>
      <w:r w:rsidR="00EA10EC" w:rsidRPr="006258EB">
        <w:rPr>
          <w:rFonts w:ascii="Times New Roman" w:hAnsi="Times New Roman" w:cs="Times New Roman"/>
          <w:noProof/>
          <w:color w:val="0070C0"/>
          <w:sz w:val="24"/>
          <w:szCs w:val="24"/>
        </w:rPr>
        <w:t xml:space="preserve">, </w:t>
      </w:r>
      <w:hyperlink w:anchor="_ENREF_19" w:tooltip="Mesa, 2010 #491" w:history="1">
        <w:r w:rsidR="00EA10EC" w:rsidRPr="006258EB">
          <w:rPr>
            <w:rFonts w:ascii="Times New Roman" w:hAnsi="Times New Roman" w:cs="Times New Roman"/>
            <w:noProof/>
            <w:color w:val="0070C0"/>
            <w:sz w:val="24"/>
            <w:szCs w:val="24"/>
          </w:rPr>
          <w:t>19</w:t>
        </w:r>
      </w:hyperlink>
      <w:r w:rsidR="00EA10EC" w:rsidRPr="006258EB">
        <w:rPr>
          <w:rFonts w:ascii="Times New Roman" w:hAnsi="Times New Roman" w:cs="Times New Roman"/>
          <w:noProof/>
          <w:color w:val="0070C0"/>
          <w:sz w:val="24"/>
          <w:szCs w:val="24"/>
        </w:rPr>
        <w:t xml:space="preserve">, </w:t>
      </w:r>
      <w:hyperlink w:anchor="_ENREF_20" w:tooltip="Mesa, 2009 #489" w:history="1">
        <w:r w:rsidR="00EA10EC" w:rsidRPr="006258EB">
          <w:rPr>
            <w:rFonts w:ascii="Times New Roman" w:hAnsi="Times New Roman" w:cs="Times New Roman"/>
            <w:noProof/>
            <w:color w:val="0070C0"/>
            <w:sz w:val="24"/>
            <w:szCs w:val="24"/>
          </w:rPr>
          <w:t>20</w:t>
        </w:r>
      </w:hyperlink>
      <w:r w:rsidR="00EA10EC" w:rsidRPr="006258EB">
        <w:rPr>
          <w:rFonts w:ascii="Times New Roman" w:hAnsi="Times New Roman" w:cs="Times New Roman"/>
          <w:noProof/>
          <w:color w:val="0070C0"/>
          <w:sz w:val="24"/>
          <w:szCs w:val="24"/>
        </w:rPr>
        <w:t>]</w:t>
      </w:r>
      <w:r w:rsidR="00AB65CA" w:rsidRPr="006258EB">
        <w:rPr>
          <w:rFonts w:ascii="Times New Roman" w:hAnsi="Times New Roman" w:cs="Times New Roman"/>
          <w:color w:val="0070C0"/>
          <w:sz w:val="24"/>
          <w:szCs w:val="24"/>
        </w:rPr>
        <w:fldChar w:fldCharType="end"/>
      </w:r>
      <w:r w:rsidR="002E58C8" w:rsidRPr="006258EB">
        <w:rPr>
          <w:rFonts w:ascii="Times New Roman" w:hAnsi="Times New Roman" w:cs="Times New Roman"/>
          <w:color w:val="000000"/>
          <w:sz w:val="24"/>
          <w:szCs w:val="24"/>
        </w:rPr>
        <w:t xml:space="preserve">. </w:t>
      </w:r>
      <w:r w:rsidR="00F64670" w:rsidRPr="006258EB">
        <w:rPr>
          <w:rFonts w:ascii="Times New Roman" w:eastAsiaTheme="minorEastAsia" w:hAnsi="Times New Roman" w:cs="Times New Roman"/>
          <w:iCs/>
          <w:color w:val="000000" w:themeColor="text1"/>
          <w:kern w:val="24"/>
          <w:sz w:val="24"/>
          <w:szCs w:val="24"/>
        </w:rPr>
        <w:t>At a high annealing temperature, the grain growth and reduction in the impurities are responsible for the decrease in the band gap value</w:t>
      </w:r>
      <w:r w:rsidRPr="006258EB">
        <w:rPr>
          <w:rFonts w:ascii="Times New Roman" w:eastAsiaTheme="minorEastAsia" w:hAnsi="Times New Roman" w:cs="Times New Roman"/>
          <w:iCs/>
          <w:color w:val="000000" w:themeColor="text1"/>
          <w:kern w:val="24"/>
          <w:sz w:val="24"/>
          <w:szCs w:val="24"/>
        </w:rPr>
        <w:t>s</w:t>
      </w:r>
      <w:r w:rsidR="00DB467C" w:rsidRPr="006258EB">
        <w:rPr>
          <w:rFonts w:ascii="Times New Roman" w:eastAsiaTheme="minorEastAsia" w:hAnsi="Times New Roman" w:cs="Times New Roman"/>
          <w:iCs/>
          <w:color w:val="000000" w:themeColor="text1"/>
          <w:kern w:val="24"/>
          <w:sz w:val="24"/>
          <w:szCs w:val="24"/>
        </w:rPr>
        <w:t xml:space="preserve"> </w:t>
      </w:r>
      <w:r w:rsidR="00AB65CA" w:rsidRPr="006258EB">
        <w:rPr>
          <w:rFonts w:ascii="Times New Roman" w:eastAsiaTheme="minorEastAsia" w:hAnsi="Times New Roman" w:cs="Times New Roman"/>
          <w:iCs/>
          <w:color w:val="000000" w:themeColor="text1"/>
          <w:kern w:val="24"/>
          <w:sz w:val="24"/>
          <w:szCs w:val="24"/>
        </w:rPr>
        <w:fldChar w:fldCharType="begin"/>
      </w:r>
      <w:r w:rsidR="00EA10EC" w:rsidRPr="006258EB">
        <w:rPr>
          <w:rFonts w:ascii="Times New Roman" w:eastAsiaTheme="minorEastAsia" w:hAnsi="Times New Roman" w:cs="Times New Roman"/>
          <w:iCs/>
          <w:color w:val="000000" w:themeColor="text1"/>
          <w:kern w:val="24"/>
          <w:sz w:val="24"/>
          <w:szCs w:val="24"/>
        </w:rPr>
        <w:instrText xml:space="preserve"> ADDIN EN.CITE &lt;EndNote&gt;&lt;Cite&gt;&lt;Author&gt;Ali&lt;/Author&gt;&lt;Year&gt;2016&lt;/Year&gt;&lt;RecNum&gt;948&lt;/RecNum&gt;&lt;DisplayText&gt;[21]&lt;/DisplayText&gt;&lt;record&gt;&lt;rec-number&gt;948&lt;/rec-number&gt;&lt;foreign-keys&gt;&lt;key app="EN" db-id="tefrafees99swver0e75wpziz9s2xr2ddrsr" timestamp="1453921646"&gt;948&lt;/key&gt;&lt;/foreign-keys&gt;&lt;ref-type name="Journal Article"&gt;17&lt;/ref-type&gt;&lt;contributors&gt;&lt;authors&gt;&lt;author&gt;Ali, N.&lt;/author&gt;&lt;author&gt;Hussain, A.&lt;/author&gt;&lt;author&gt;Ahmed, R.&lt;/author&gt;&lt;author&gt;Wang, M. K.&lt;/author&gt;&lt;author&gt;Zhao, C.&lt;/author&gt;&lt;author&gt;Haq, B. Ul&lt;/author&gt;&lt;author&gt;Fu, Y. Q.&lt;/author&gt;&lt;/authors&gt;&lt;/contributors&gt;&lt;titles&gt;&lt;title&gt;Advances in nanostructured thin film materials for solar cell applications&lt;/title&gt;&lt;secondary-title&gt;Renewable and Sustainable Energy Reviews&lt;/secondary-title&gt;&lt;/titles&gt;&lt;periodical&gt;&lt;full-title&gt;Renewable and Sustainable Energy Reviews&lt;/full-title&gt;&lt;/periodical&gt;&lt;pages&gt;726-737&lt;/pages&gt;&lt;volume&gt;59&lt;/volume&gt;&lt;keywords&gt;&lt;keyword&gt;Nanostructured&lt;/keyword&gt;&lt;keyword&gt;Thin films&lt;/keyword&gt;&lt;keyword&gt;Solar cell&lt;/keyword&gt;&lt;keyword&gt;Dye sensitized&lt;/keyword&gt;&lt;keyword&gt;Perovskite materials&lt;/keyword&gt;&lt;/keywords&gt;&lt;dates&gt;&lt;year&gt;2016&lt;/year&gt;&lt;pub-dates&gt;&lt;date&gt;6//&lt;/date&gt;&lt;/pub-dates&gt;&lt;/dates&gt;&lt;isbn&gt;1364-0321&lt;/isbn&gt;&lt;urls&gt;&lt;related-urls&gt;&lt;url&gt;http://www.sciencedirect.com/science/article/pii/S1364032115016512&lt;/url&gt;&lt;/related-urls&gt;&lt;/urls&gt;&lt;electronic-resource-num&gt;http://dx.doi.org/10.1016/j.rser.2015.12.268&lt;/electronic-resource-num&gt;&lt;/record&gt;&lt;/Cite&gt;&lt;/EndNote&gt;</w:instrText>
      </w:r>
      <w:r w:rsidR="00AB65CA" w:rsidRPr="006258EB">
        <w:rPr>
          <w:rFonts w:ascii="Times New Roman" w:eastAsiaTheme="minorEastAsia" w:hAnsi="Times New Roman" w:cs="Times New Roman"/>
          <w:iCs/>
          <w:color w:val="000000" w:themeColor="text1"/>
          <w:kern w:val="24"/>
          <w:sz w:val="24"/>
          <w:szCs w:val="24"/>
        </w:rPr>
        <w:fldChar w:fldCharType="separate"/>
      </w:r>
      <w:r w:rsidR="00EA10EC" w:rsidRPr="006258EB">
        <w:rPr>
          <w:rFonts w:ascii="Times New Roman" w:eastAsiaTheme="minorEastAsia" w:hAnsi="Times New Roman" w:cs="Times New Roman"/>
          <w:iCs/>
          <w:noProof/>
          <w:color w:val="000000" w:themeColor="text1"/>
          <w:kern w:val="24"/>
          <w:sz w:val="24"/>
          <w:szCs w:val="24"/>
        </w:rPr>
        <w:t>[</w:t>
      </w:r>
      <w:hyperlink w:anchor="_ENREF_21" w:tooltip="Ali, 2016 #948" w:history="1">
        <w:r w:rsidR="00EA10EC" w:rsidRPr="006258EB">
          <w:rPr>
            <w:rFonts w:ascii="Times New Roman" w:eastAsiaTheme="minorEastAsia" w:hAnsi="Times New Roman" w:cs="Times New Roman"/>
            <w:iCs/>
            <w:noProof/>
            <w:color w:val="000000" w:themeColor="text1"/>
            <w:kern w:val="24"/>
            <w:sz w:val="24"/>
            <w:szCs w:val="24"/>
          </w:rPr>
          <w:t>21</w:t>
        </w:r>
      </w:hyperlink>
      <w:r w:rsidR="00EA10EC" w:rsidRPr="006258EB">
        <w:rPr>
          <w:rFonts w:ascii="Times New Roman" w:eastAsiaTheme="minorEastAsia" w:hAnsi="Times New Roman" w:cs="Times New Roman"/>
          <w:iCs/>
          <w:noProof/>
          <w:color w:val="000000" w:themeColor="text1"/>
          <w:kern w:val="24"/>
          <w:sz w:val="24"/>
          <w:szCs w:val="24"/>
        </w:rPr>
        <w:t>]</w:t>
      </w:r>
      <w:r w:rsidR="00AB65CA" w:rsidRPr="006258EB">
        <w:rPr>
          <w:rFonts w:ascii="Times New Roman" w:eastAsiaTheme="minorEastAsia" w:hAnsi="Times New Roman" w:cs="Times New Roman"/>
          <w:iCs/>
          <w:color w:val="000000" w:themeColor="text1"/>
          <w:kern w:val="24"/>
          <w:sz w:val="24"/>
          <w:szCs w:val="24"/>
        </w:rPr>
        <w:fldChar w:fldCharType="end"/>
      </w:r>
      <w:r w:rsidR="00DB467C" w:rsidRPr="006258EB">
        <w:rPr>
          <w:rFonts w:ascii="Times New Roman" w:eastAsiaTheme="minorEastAsia" w:hAnsi="Times New Roman" w:cs="Times New Roman"/>
          <w:iCs/>
          <w:color w:val="000000" w:themeColor="text1"/>
          <w:kern w:val="24"/>
          <w:sz w:val="24"/>
          <w:szCs w:val="24"/>
        </w:rPr>
        <w:t>.</w:t>
      </w:r>
    </w:p>
    <w:p w:rsidR="00DB467C" w:rsidRPr="006258EB" w:rsidRDefault="00DB467C" w:rsidP="00DB467C">
      <w:pPr>
        <w:spacing w:after="0" w:line="360" w:lineRule="auto"/>
        <w:ind w:left="720"/>
        <w:jc w:val="both"/>
        <w:rPr>
          <w:rFonts w:ascii="Times New Roman" w:hAnsi="Times New Roman" w:cs="Times New Roman"/>
          <w:color w:val="000000"/>
          <w:sz w:val="24"/>
          <w:szCs w:val="24"/>
        </w:rPr>
      </w:pPr>
    </w:p>
    <w:p w:rsidR="00DC7B38" w:rsidRPr="006258EB" w:rsidRDefault="00247029" w:rsidP="00DC7B38">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drawing>
          <wp:inline distT="0" distB="0" distL="0" distR="0" wp14:anchorId="54F96D74" wp14:editId="7FE8CE9B">
            <wp:extent cx="3457575" cy="2846695"/>
            <wp:effectExtent l="0" t="0" r="0" b="0"/>
            <wp:docPr id="4" name="Picture 4" descr="D:\Project data\CuBiS data\Optical\Plots\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data\CuBiS data\Optical\Plots\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5570" cy="2853277"/>
                    </a:xfrm>
                    <a:prstGeom prst="rect">
                      <a:avLst/>
                    </a:prstGeom>
                    <a:noFill/>
                    <a:ln>
                      <a:noFill/>
                    </a:ln>
                  </pic:spPr>
                </pic:pic>
              </a:graphicData>
            </a:graphic>
          </wp:inline>
        </w:drawing>
      </w:r>
    </w:p>
    <w:p w:rsidR="00DC7B38" w:rsidRPr="006258EB" w:rsidRDefault="00DC7B38" w:rsidP="00DC7B38">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Figure</w:t>
      </w:r>
      <w:r w:rsidR="00ED6334" w:rsidRPr="006258EB">
        <w:rPr>
          <w:rFonts w:ascii="Times New Roman" w:hAnsi="Times New Roman" w:cs="Times New Roman"/>
          <w:b/>
          <w:color w:val="000000"/>
          <w:sz w:val="24"/>
          <w:szCs w:val="24"/>
        </w:rPr>
        <w:t xml:space="preserve"> 4</w:t>
      </w:r>
      <w:r w:rsidRPr="006258EB">
        <w:rPr>
          <w:rFonts w:ascii="Times New Roman" w:hAnsi="Times New Roman" w:cs="Times New Roman"/>
          <w:b/>
          <w:color w:val="000000"/>
          <w:sz w:val="24"/>
          <w:szCs w:val="24"/>
        </w:rPr>
        <w:t>:</w:t>
      </w:r>
      <w:r w:rsidRPr="006258EB">
        <w:rPr>
          <w:rFonts w:ascii="Times New Roman" w:hAnsi="Times New Roman" w:cs="Times New Roman"/>
          <w:color w:val="000000"/>
          <w:sz w:val="24"/>
          <w:szCs w:val="24"/>
        </w:rPr>
        <w:t xml:space="preserve"> Reflectance spectroscopy of </w:t>
      </w:r>
      <w:r w:rsidRPr="006258EB">
        <w:rPr>
          <w:rFonts w:ascii="Times New Roman" w:hAnsi="Times New Roman" w:cs="Times New Roman"/>
          <w:noProof/>
          <w:color w:val="000000"/>
          <w:sz w:val="24"/>
          <w:szCs w:val="24"/>
        </w:rPr>
        <w:t>as</w:t>
      </w:r>
      <w:r w:rsidR="001B739C" w:rsidRPr="006258EB">
        <w:rPr>
          <w:rFonts w:ascii="Times New Roman" w:hAnsi="Times New Roman" w:cs="Times New Roman"/>
          <w:noProof/>
          <w:color w:val="000000"/>
          <w:sz w:val="24"/>
          <w:szCs w:val="24"/>
        </w:rPr>
        <w:t>-</w:t>
      </w:r>
      <w:r w:rsidRPr="006258EB">
        <w:rPr>
          <w:rFonts w:ascii="Times New Roman" w:hAnsi="Times New Roman" w:cs="Times New Roman"/>
          <w:noProof/>
          <w:color w:val="000000"/>
          <w:sz w:val="24"/>
          <w:szCs w:val="24"/>
        </w:rPr>
        <w:t>deposited</w:t>
      </w:r>
      <w:r w:rsidRPr="006258EB">
        <w:rPr>
          <w:rFonts w:ascii="Times New Roman" w:hAnsi="Times New Roman" w:cs="Times New Roman"/>
          <w:color w:val="000000"/>
          <w:sz w:val="24"/>
          <w:szCs w:val="24"/>
        </w:rPr>
        <w:t xml:space="preserve"> and annealed </w:t>
      </w:r>
      <w:r w:rsidR="008855C3" w:rsidRPr="006258EB">
        <w:rPr>
          <w:rFonts w:ascii="Times New Roman" w:hAnsi="Times New Roman" w:cs="Times New Roman"/>
          <w:color w:val="000000"/>
          <w:sz w:val="24"/>
          <w:szCs w:val="24"/>
        </w:rPr>
        <w:t>Cu</w:t>
      </w:r>
      <w:r w:rsidR="008855C3" w:rsidRPr="006258EB">
        <w:rPr>
          <w:rFonts w:ascii="Times New Roman" w:hAnsi="Times New Roman" w:cs="Times New Roman"/>
          <w:color w:val="000000"/>
          <w:sz w:val="24"/>
          <w:szCs w:val="24"/>
          <w:vertAlign w:val="subscript"/>
        </w:rPr>
        <w:t>3</w:t>
      </w:r>
      <w:r w:rsidR="008855C3" w:rsidRPr="006258EB">
        <w:rPr>
          <w:rFonts w:ascii="Times New Roman" w:hAnsi="Times New Roman" w:cs="Times New Roman"/>
          <w:color w:val="000000"/>
          <w:sz w:val="24"/>
          <w:szCs w:val="24"/>
        </w:rPr>
        <w:t>BiS</w:t>
      </w:r>
      <w:r w:rsidR="008855C3"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thin films.</w:t>
      </w:r>
    </w:p>
    <w:p w:rsidR="00A37D89" w:rsidRPr="006258EB" w:rsidRDefault="00A37D89" w:rsidP="00DC7B38">
      <w:pPr>
        <w:tabs>
          <w:tab w:val="num" w:pos="720"/>
        </w:tabs>
        <w:spacing w:after="0" w:line="360" w:lineRule="auto"/>
        <w:jc w:val="center"/>
        <w:rPr>
          <w:rFonts w:ascii="Times New Roman" w:hAnsi="Times New Roman" w:cs="Times New Roman"/>
          <w:color w:val="000000"/>
          <w:sz w:val="24"/>
          <w:szCs w:val="24"/>
        </w:rPr>
      </w:pPr>
    </w:p>
    <w:p w:rsidR="00DC7B38" w:rsidRPr="006258EB" w:rsidRDefault="00247029" w:rsidP="00B176F7">
      <w:pPr>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lastRenderedPageBreak/>
        <w:drawing>
          <wp:inline distT="0" distB="0" distL="0" distR="0" wp14:anchorId="214B1DDA" wp14:editId="59C4EC51">
            <wp:extent cx="3438525" cy="2733958"/>
            <wp:effectExtent l="0" t="0" r="0" b="0"/>
            <wp:docPr id="5" name="Picture 5" descr="D:\Project data\CuBiS data\Optical\Plots\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data\CuBiS data\Optical\Plots\R%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3954" cy="2738274"/>
                    </a:xfrm>
                    <a:prstGeom prst="rect">
                      <a:avLst/>
                    </a:prstGeom>
                    <a:noFill/>
                    <a:ln>
                      <a:noFill/>
                    </a:ln>
                  </pic:spPr>
                </pic:pic>
              </a:graphicData>
            </a:graphic>
          </wp:inline>
        </w:drawing>
      </w:r>
    </w:p>
    <w:p w:rsidR="00DC7B38" w:rsidRDefault="00ED6334" w:rsidP="00B176F7">
      <w:pPr>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Figure 5</w:t>
      </w:r>
      <w:r w:rsidR="00DC7B38" w:rsidRPr="006258EB">
        <w:rPr>
          <w:rFonts w:ascii="Times New Roman" w:hAnsi="Times New Roman" w:cs="Times New Roman"/>
          <w:b/>
          <w:color w:val="000000"/>
          <w:sz w:val="24"/>
          <w:szCs w:val="24"/>
        </w:rPr>
        <w:t>:</w:t>
      </w:r>
      <w:r w:rsidR="00DC7B38" w:rsidRPr="006258EB">
        <w:rPr>
          <w:rFonts w:ascii="Times New Roman" w:hAnsi="Times New Roman" w:cs="Times New Roman"/>
          <w:color w:val="000000"/>
          <w:sz w:val="24"/>
          <w:szCs w:val="24"/>
        </w:rPr>
        <w:t xml:space="preserve"> Transmittance spectra of the </w:t>
      </w:r>
      <w:r w:rsidR="00DC7B38" w:rsidRPr="006258EB">
        <w:rPr>
          <w:rFonts w:ascii="Times New Roman" w:hAnsi="Times New Roman" w:cs="Times New Roman"/>
          <w:noProof/>
          <w:color w:val="000000"/>
          <w:sz w:val="24"/>
          <w:szCs w:val="24"/>
        </w:rPr>
        <w:t>as</w:t>
      </w:r>
      <w:r w:rsidR="001B739C" w:rsidRPr="006258EB">
        <w:rPr>
          <w:rFonts w:ascii="Times New Roman" w:hAnsi="Times New Roman" w:cs="Times New Roman"/>
          <w:noProof/>
          <w:color w:val="000000"/>
          <w:sz w:val="24"/>
          <w:szCs w:val="24"/>
        </w:rPr>
        <w:t>-</w:t>
      </w:r>
      <w:r w:rsidR="00DC7B38" w:rsidRPr="006258EB">
        <w:rPr>
          <w:rFonts w:ascii="Times New Roman" w:hAnsi="Times New Roman" w:cs="Times New Roman"/>
          <w:noProof/>
          <w:color w:val="000000"/>
          <w:sz w:val="24"/>
          <w:szCs w:val="24"/>
        </w:rPr>
        <w:t>deposited</w:t>
      </w:r>
      <w:r w:rsidR="00DC7B38" w:rsidRPr="006258EB">
        <w:rPr>
          <w:rFonts w:ascii="Times New Roman" w:hAnsi="Times New Roman" w:cs="Times New Roman"/>
          <w:color w:val="000000"/>
          <w:sz w:val="24"/>
          <w:szCs w:val="24"/>
        </w:rPr>
        <w:t xml:space="preserve"> and annealed </w:t>
      </w:r>
      <w:r w:rsidR="008855C3" w:rsidRPr="006258EB">
        <w:rPr>
          <w:rFonts w:ascii="Times New Roman" w:hAnsi="Times New Roman" w:cs="Times New Roman"/>
          <w:color w:val="000000"/>
          <w:sz w:val="24"/>
          <w:szCs w:val="24"/>
        </w:rPr>
        <w:t>Cu</w:t>
      </w:r>
      <w:r w:rsidR="008855C3" w:rsidRPr="006258EB">
        <w:rPr>
          <w:rFonts w:ascii="Times New Roman" w:hAnsi="Times New Roman" w:cs="Times New Roman"/>
          <w:color w:val="000000"/>
          <w:sz w:val="24"/>
          <w:szCs w:val="24"/>
          <w:vertAlign w:val="subscript"/>
        </w:rPr>
        <w:t>3</w:t>
      </w:r>
      <w:r w:rsidR="008855C3" w:rsidRPr="006258EB">
        <w:rPr>
          <w:rFonts w:ascii="Times New Roman" w:hAnsi="Times New Roman" w:cs="Times New Roman"/>
          <w:color w:val="000000"/>
          <w:sz w:val="24"/>
          <w:szCs w:val="24"/>
        </w:rPr>
        <w:t>BiS</w:t>
      </w:r>
      <w:r w:rsidR="008855C3" w:rsidRPr="006258EB">
        <w:rPr>
          <w:rFonts w:ascii="Times New Roman" w:hAnsi="Times New Roman" w:cs="Times New Roman"/>
          <w:color w:val="000000"/>
          <w:sz w:val="24"/>
          <w:szCs w:val="24"/>
          <w:vertAlign w:val="subscript"/>
        </w:rPr>
        <w:t>3</w:t>
      </w:r>
      <w:r w:rsidR="0032557F" w:rsidRPr="006258EB">
        <w:rPr>
          <w:rFonts w:ascii="Times New Roman" w:hAnsi="Times New Roman" w:cs="Times New Roman"/>
          <w:color w:val="000000"/>
          <w:sz w:val="24"/>
          <w:szCs w:val="24"/>
        </w:rPr>
        <w:t xml:space="preserve"> </w:t>
      </w:r>
      <w:r w:rsidR="00DC7B38" w:rsidRPr="006258EB">
        <w:rPr>
          <w:rFonts w:ascii="Times New Roman" w:hAnsi="Times New Roman" w:cs="Times New Roman"/>
          <w:color w:val="000000"/>
          <w:sz w:val="24"/>
          <w:szCs w:val="24"/>
        </w:rPr>
        <w:t>samples.</w:t>
      </w:r>
    </w:p>
    <w:p w:rsidR="00B24554" w:rsidRPr="006258EB" w:rsidRDefault="00B24554" w:rsidP="00B176F7">
      <w:pPr>
        <w:spacing w:after="0" w:line="360" w:lineRule="auto"/>
        <w:jc w:val="center"/>
        <w:rPr>
          <w:rFonts w:ascii="Times New Roman" w:hAnsi="Times New Roman" w:cs="Times New Roman"/>
          <w:color w:val="000000"/>
          <w:sz w:val="24"/>
          <w:szCs w:val="24"/>
        </w:rPr>
      </w:pPr>
    </w:p>
    <w:p w:rsidR="00E86CCC" w:rsidRPr="006258EB" w:rsidRDefault="00300A1A" w:rsidP="00DC7B38">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drawing>
          <wp:inline distT="0" distB="0" distL="0" distR="0" wp14:anchorId="72AABB23" wp14:editId="1ADA1425">
            <wp:extent cx="4000500" cy="4095750"/>
            <wp:effectExtent l="0" t="0" r="0" b="0"/>
            <wp:docPr id="7" name="Picture 7" descr="D:\Project data\CuBiS data\Optical\Plots\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data\CuBiS data\Optical\Plots\R%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449" cy="4096722"/>
                    </a:xfrm>
                    <a:prstGeom prst="rect">
                      <a:avLst/>
                    </a:prstGeom>
                    <a:noFill/>
                    <a:ln>
                      <a:noFill/>
                    </a:ln>
                  </pic:spPr>
                </pic:pic>
              </a:graphicData>
            </a:graphic>
          </wp:inline>
        </w:drawing>
      </w:r>
    </w:p>
    <w:p w:rsidR="00A867D7" w:rsidRPr="006258EB" w:rsidRDefault="00DC6341" w:rsidP="00ED6334">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Figure</w:t>
      </w:r>
      <w:r w:rsidR="00A867D7" w:rsidRPr="006258EB">
        <w:rPr>
          <w:rFonts w:ascii="Times New Roman" w:hAnsi="Times New Roman" w:cs="Times New Roman"/>
          <w:b/>
          <w:color w:val="000000"/>
          <w:sz w:val="24"/>
          <w:szCs w:val="24"/>
        </w:rPr>
        <w:t xml:space="preserve"> 4</w:t>
      </w:r>
      <w:r w:rsidRPr="006258EB">
        <w:rPr>
          <w:rFonts w:ascii="Times New Roman" w:hAnsi="Times New Roman" w:cs="Times New Roman"/>
          <w:b/>
          <w:color w:val="000000"/>
          <w:sz w:val="24"/>
          <w:szCs w:val="24"/>
        </w:rPr>
        <w:t>:</w:t>
      </w:r>
      <w:r w:rsidR="00A867D7" w:rsidRPr="006258EB">
        <w:rPr>
          <w:rFonts w:ascii="Times New Roman" w:hAnsi="Times New Roman" w:cs="Times New Roman"/>
          <w:color w:val="000000"/>
          <w:sz w:val="24"/>
          <w:szCs w:val="24"/>
        </w:rPr>
        <w:t xml:space="preserve"> Band gap calculation for </w:t>
      </w:r>
      <w:r w:rsidR="00F03909" w:rsidRPr="006258EB">
        <w:rPr>
          <w:rFonts w:ascii="Times New Roman" w:hAnsi="Times New Roman" w:cs="Times New Roman"/>
          <w:color w:val="000000"/>
          <w:sz w:val="24"/>
          <w:szCs w:val="24"/>
        </w:rPr>
        <w:t xml:space="preserve">as grown and annealed </w:t>
      </w:r>
      <w:r w:rsidR="008855C3" w:rsidRPr="006258EB">
        <w:rPr>
          <w:rFonts w:ascii="Times New Roman" w:hAnsi="Times New Roman" w:cs="Times New Roman"/>
          <w:color w:val="000000"/>
          <w:sz w:val="24"/>
          <w:szCs w:val="24"/>
        </w:rPr>
        <w:t>Cu</w:t>
      </w:r>
      <w:r w:rsidR="008855C3" w:rsidRPr="006258EB">
        <w:rPr>
          <w:rFonts w:ascii="Times New Roman" w:hAnsi="Times New Roman" w:cs="Times New Roman"/>
          <w:color w:val="000000"/>
          <w:sz w:val="24"/>
          <w:szCs w:val="24"/>
          <w:vertAlign w:val="subscript"/>
        </w:rPr>
        <w:t>3</w:t>
      </w:r>
      <w:r w:rsidR="008855C3" w:rsidRPr="006258EB">
        <w:rPr>
          <w:rFonts w:ascii="Times New Roman" w:hAnsi="Times New Roman" w:cs="Times New Roman"/>
          <w:color w:val="000000"/>
          <w:sz w:val="24"/>
          <w:szCs w:val="24"/>
        </w:rPr>
        <w:t>BiS</w:t>
      </w:r>
      <w:r w:rsidR="008855C3" w:rsidRPr="006258EB">
        <w:rPr>
          <w:rFonts w:ascii="Times New Roman" w:hAnsi="Times New Roman" w:cs="Times New Roman"/>
          <w:color w:val="000000"/>
          <w:sz w:val="24"/>
          <w:szCs w:val="24"/>
          <w:vertAlign w:val="subscript"/>
        </w:rPr>
        <w:t>3</w:t>
      </w:r>
      <w:r w:rsidR="00A867D7" w:rsidRPr="006258EB">
        <w:rPr>
          <w:rFonts w:ascii="Times New Roman" w:hAnsi="Times New Roman" w:cs="Times New Roman"/>
          <w:color w:val="000000"/>
          <w:sz w:val="24"/>
          <w:szCs w:val="24"/>
        </w:rPr>
        <w:t xml:space="preserve"> thin films.</w:t>
      </w:r>
    </w:p>
    <w:p w:rsidR="00DB467C" w:rsidRPr="006258EB" w:rsidRDefault="00DB467C" w:rsidP="00ED6334">
      <w:pPr>
        <w:tabs>
          <w:tab w:val="num" w:pos="720"/>
        </w:tabs>
        <w:spacing w:after="0" w:line="360" w:lineRule="auto"/>
        <w:jc w:val="center"/>
        <w:rPr>
          <w:rFonts w:ascii="Times New Roman" w:hAnsi="Times New Roman" w:cs="Times New Roman"/>
          <w:color w:val="000000"/>
          <w:sz w:val="24"/>
          <w:szCs w:val="24"/>
        </w:rPr>
      </w:pPr>
    </w:p>
    <w:p w:rsidR="00E86CCC" w:rsidRPr="006258EB" w:rsidRDefault="009F199F" w:rsidP="00ED6334">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noProof/>
          <w:color w:val="000000"/>
          <w:sz w:val="24"/>
          <w:szCs w:val="24"/>
          <w:lang w:val="en-GB" w:eastAsia="zh-CN"/>
        </w:rPr>
        <w:lastRenderedPageBreak/>
        <w:drawing>
          <wp:inline distT="0" distB="0" distL="0" distR="0" wp14:anchorId="3B438E9B" wp14:editId="29C2AEDF">
            <wp:extent cx="2981325" cy="3141479"/>
            <wp:effectExtent l="0" t="0" r="0" b="0"/>
            <wp:docPr id="8" name="Picture 8" descr="D:\Project data\CuBiS data\Optical\Plots\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data\CuBiS data\Optical\Plots\R%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470" cy="3147954"/>
                    </a:xfrm>
                    <a:prstGeom prst="rect">
                      <a:avLst/>
                    </a:prstGeom>
                    <a:noFill/>
                    <a:ln>
                      <a:noFill/>
                    </a:ln>
                  </pic:spPr>
                </pic:pic>
              </a:graphicData>
            </a:graphic>
          </wp:inline>
        </w:drawing>
      </w:r>
    </w:p>
    <w:p w:rsidR="00E86CCC" w:rsidRDefault="000706DB" w:rsidP="00DB467C">
      <w:pPr>
        <w:tabs>
          <w:tab w:val="num" w:pos="720"/>
        </w:tabs>
        <w:spacing w:after="0" w:line="360" w:lineRule="auto"/>
        <w:jc w:val="center"/>
        <w:rPr>
          <w:rFonts w:ascii="Times New Roman" w:hAnsi="Times New Roman" w:cs="Times New Roman"/>
          <w:color w:val="000000"/>
          <w:sz w:val="24"/>
          <w:szCs w:val="24"/>
        </w:rPr>
      </w:pPr>
      <w:r w:rsidRPr="006258EB">
        <w:rPr>
          <w:rFonts w:ascii="Times New Roman" w:hAnsi="Times New Roman" w:cs="Times New Roman"/>
          <w:b/>
          <w:color w:val="000000"/>
          <w:sz w:val="24"/>
          <w:szCs w:val="24"/>
        </w:rPr>
        <w:t>Figure</w:t>
      </w:r>
      <w:r w:rsidR="00EB7D2A" w:rsidRPr="006258EB">
        <w:rPr>
          <w:rFonts w:ascii="Times New Roman" w:hAnsi="Times New Roman" w:cs="Times New Roman"/>
          <w:b/>
          <w:color w:val="000000"/>
          <w:sz w:val="24"/>
          <w:szCs w:val="24"/>
        </w:rPr>
        <w:t xml:space="preserve"> 6</w:t>
      </w:r>
      <w:r w:rsidRPr="006258EB">
        <w:rPr>
          <w:rFonts w:ascii="Times New Roman" w:hAnsi="Times New Roman" w:cs="Times New Roman"/>
          <w:b/>
          <w:color w:val="000000"/>
          <w:sz w:val="24"/>
          <w:szCs w:val="24"/>
        </w:rPr>
        <w:t>:</w:t>
      </w:r>
      <w:r w:rsidR="00EB7D2A" w:rsidRPr="006258EB">
        <w:rPr>
          <w:rFonts w:ascii="Times New Roman" w:hAnsi="Times New Roman" w:cs="Times New Roman"/>
          <w:color w:val="000000"/>
          <w:sz w:val="24"/>
          <w:szCs w:val="24"/>
        </w:rPr>
        <w:t xml:space="preserve"> </w:t>
      </w:r>
      <w:r w:rsidR="008B43E7" w:rsidRPr="006258EB">
        <w:rPr>
          <w:rFonts w:ascii="Times New Roman" w:hAnsi="Times New Roman" w:cs="Times New Roman"/>
          <w:color w:val="000000"/>
          <w:sz w:val="24"/>
          <w:szCs w:val="24"/>
        </w:rPr>
        <w:t xml:space="preserve">Photoluminescence spectroscopy of the </w:t>
      </w:r>
      <w:r w:rsidR="00F03909" w:rsidRPr="006258EB">
        <w:rPr>
          <w:rFonts w:ascii="Times New Roman" w:hAnsi="Times New Roman" w:cs="Times New Roman"/>
          <w:color w:val="000000"/>
          <w:sz w:val="24"/>
          <w:szCs w:val="24"/>
        </w:rPr>
        <w:t xml:space="preserve">fabricated </w:t>
      </w:r>
      <w:r w:rsidR="008855C3" w:rsidRPr="006258EB">
        <w:rPr>
          <w:rFonts w:ascii="Times New Roman" w:hAnsi="Times New Roman" w:cs="Times New Roman"/>
          <w:color w:val="000000"/>
          <w:sz w:val="24"/>
          <w:szCs w:val="24"/>
        </w:rPr>
        <w:t>Cu</w:t>
      </w:r>
      <w:r w:rsidR="008855C3" w:rsidRPr="006258EB">
        <w:rPr>
          <w:rFonts w:ascii="Times New Roman" w:hAnsi="Times New Roman" w:cs="Times New Roman"/>
          <w:color w:val="000000"/>
          <w:sz w:val="24"/>
          <w:szCs w:val="24"/>
          <w:vertAlign w:val="subscript"/>
        </w:rPr>
        <w:t>3</w:t>
      </w:r>
      <w:r w:rsidR="008855C3" w:rsidRPr="006258EB">
        <w:rPr>
          <w:rFonts w:ascii="Times New Roman" w:hAnsi="Times New Roman" w:cs="Times New Roman"/>
          <w:color w:val="000000"/>
          <w:sz w:val="24"/>
          <w:szCs w:val="24"/>
        </w:rPr>
        <w:t>BiS</w:t>
      </w:r>
      <w:r w:rsidR="008855C3" w:rsidRPr="006258EB">
        <w:rPr>
          <w:rFonts w:ascii="Times New Roman" w:hAnsi="Times New Roman" w:cs="Times New Roman"/>
          <w:color w:val="000000"/>
          <w:sz w:val="24"/>
          <w:szCs w:val="24"/>
          <w:vertAlign w:val="subscript"/>
        </w:rPr>
        <w:t>3</w:t>
      </w:r>
      <w:r w:rsidR="00F03909" w:rsidRPr="006258EB">
        <w:rPr>
          <w:rFonts w:ascii="Times New Roman" w:hAnsi="Times New Roman" w:cs="Times New Roman"/>
          <w:color w:val="000000"/>
          <w:sz w:val="24"/>
          <w:szCs w:val="24"/>
        </w:rPr>
        <w:t xml:space="preserve"> thin </w:t>
      </w:r>
      <w:r w:rsidR="008B43E7" w:rsidRPr="006258EB">
        <w:rPr>
          <w:rFonts w:ascii="Times New Roman" w:hAnsi="Times New Roman" w:cs="Times New Roman"/>
          <w:color w:val="000000"/>
          <w:sz w:val="24"/>
          <w:szCs w:val="24"/>
        </w:rPr>
        <w:t>films</w:t>
      </w:r>
      <w:r w:rsidRPr="006258EB">
        <w:rPr>
          <w:rFonts w:ascii="Times New Roman" w:hAnsi="Times New Roman" w:cs="Times New Roman"/>
          <w:color w:val="000000"/>
          <w:sz w:val="24"/>
          <w:szCs w:val="24"/>
        </w:rPr>
        <w:t>.</w:t>
      </w:r>
    </w:p>
    <w:p w:rsidR="00B24554" w:rsidRPr="006258EB" w:rsidRDefault="00B24554" w:rsidP="00DB467C">
      <w:pPr>
        <w:tabs>
          <w:tab w:val="num" w:pos="720"/>
        </w:tabs>
        <w:spacing w:after="0" w:line="360" w:lineRule="auto"/>
        <w:jc w:val="center"/>
        <w:rPr>
          <w:rFonts w:ascii="Times New Roman" w:hAnsi="Times New Roman" w:cs="Times New Roman"/>
          <w:color w:val="000000"/>
          <w:sz w:val="24"/>
          <w:szCs w:val="24"/>
        </w:rPr>
      </w:pPr>
    </w:p>
    <w:p w:rsidR="00A37D89" w:rsidRPr="006258EB" w:rsidRDefault="00A37D89" w:rsidP="0046761D">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The PL spectrosco</w:t>
      </w:r>
      <w:r w:rsidR="005D7FE5" w:rsidRPr="006258EB">
        <w:rPr>
          <w:rFonts w:ascii="Times New Roman" w:hAnsi="Times New Roman" w:cs="Times New Roman"/>
          <w:color w:val="000000"/>
          <w:sz w:val="24"/>
          <w:szCs w:val="24"/>
        </w:rPr>
        <w:t>py analysis results of the grown</w:t>
      </w:r>
      <w:r w:rsidRPr="006258EB">
        <w:rPr>
          <w:rFonts w:ascii="Times New Roman" w:hAnsi="Times New Roman" w:cs="Times New Roman"/>
          <w:color w:val="000000"/>
          <w:sz w:val="24"/>
          <w:szCs w:val="24"/>
        </w:rPr>
        <w:t xml:space="preserve"> samples are shown in </w:t>
      </w:r>
      <w:r w:rsidR="005D7FE5" w:rsidRPr="006258EB">
        <w:rPr>
          <w:rFonts w:ascii="Times New Roman" w:hAnsi="Times New Roman" w:cs="Times New Roman"/>
          <w:color w:val="000000"/>
          <w:sz w:val="24"/>
          <w:szCs w:val="24"/>
        </w:rPr>
        <w:t>F</w:t>
      </w:r>
      <w:r w:rsidRPr="006258EB">
        <w:rPr>
          <w:rFonts w:ascii="Times New Roman" w:hAnsi="Times New Roman" w:cs="Times New Roman"/>
          <w:color w:val="000000"/>
          <w:sz w:val="24"/>
          <w:szCs w:val="24"/>
        </w:rPr>
        <w:t xml:space="preserve">igure 6. </w:t>
      </w:r>
      <w:r w:rsidR="00320CA3">
        <w:rPr>
          <w:rFonts w:ascii="Times New Roman" w:hAnsi="Times New Roman" w:cs="Times New Roman"/>
          <w:color w:val="000000"/>
          <w:sz w:val="24"/>
          <w:szCs w:val="24"/>
        </w:rPr>
        <w:t>There are s</w:t>
      </w:r>
      <w:r w:rsidR="00320CA3" w:rsidRPr="006258EB">
        <w:rPr>
          <w:rFonts w:ascii="Times New Roman" w:hAnsi="Times New Roman" w:cs="Times New Roman"/>
          <w:color w:val="000000"/>
          <w:sz w:val="24"/>
          <w:szCs w:val="24"/>
        </w:rPr>
        <w:t xml:space="preserve">light </w:t>
      </w:r>
      <w:r w:rsidRPr="006258EB">
        <w:rPr>
          <w:rFonts w:ascii="Times New Roman" w:hAnsi="Times New Roman" w:cs="Times New Roman"/>
          <w:color w:val="000000"/>
          <w:sz w:val="24"/>
          <w:szCs w:val="24"/>
        </w:rPr>
        <w:t xml:space="preserve">shifts toward the lower wavelength region (blue shift) observed in </w:t>
      </w:r>
      <w:r w:rsidR="009F199F" w:rsidRPr="006258EB">
        <w:rPr>
          <w:rFonts w:ascii="Times New Roman" w:hAnsi="Times New Roman" w:cs="Times New Roman"/>
          <w:color w:val="000000"/>
          <w:sz w:val="24"/>
          <w:szCs w:val="24"/>
        </w:rPr>
        <w:t xml:space="preserve">the </w:t>
      </w:r>
      <w:r w:rsidRPr="006258EB">
        <w:rPr>
          <w:rFonts w:ascii="Times New Roman" w:hAnsi="Times New Roman" w:cs="Times New Roman"/>
          <w:color w:val="000000"/>
          <w:sz w:val="24"/>
          <w:szCs w:val="24"/>
        </w:rPr>
        <w:t xml:space="preserve">PL spectra with the </w:t>
      </w:r>
      <w:r w:rsidR="009F199F" w:rsidRPr="006258EB">
        <w:rPr>
          <w:rFonts w:ascii="Times New Roman" w:hAnsi="Times New Roman" w:cs="Times New Roman"/>
          <w:color w:val="000000"/>
          <w:sz w:val="24"/>
          <w:szCs w:val="24"/>
        </w:rPr>
        <w:t xml:space="preserve">increase of </w:t>
      </w:r>
      <w:r w:rsidRPr="006258EB">
        <w:rPr>
          <w:rFonts w:ascii="Times New Roman" w:hAnsi="Times New Roman" w:cs="Times New Roman"/>
          <w:color w:val="000000"/>
          <w:sz w:val="24"/>
          <w:szCs w:val="24"/>
        </w:rPr>
        <w:t xml:space="preserve">annealing temperature. The variation of the PL spectra with increasing </w:t>
      </w:r>
      <w:r w:rsidR="005D7FE5" w:rsidRPr="006258EB">
        <w:rPr>
          <w:rFonts w:ascii="Times New Roman" w:hAnsi="Times New Roman" w:cs="Times New Roman"/>
          <w:color w:val="000000"/>
          <w:sz w:val="24"/>
          <w:szCs w:val="24"/>
        </w:rPr>
        <w:t xml:space="preserve">annealing </w:t>
      </w:r>
      <w:r w:rsidRPr="006258EB">
        <w:rPr>
          <w:rFonts w:ascii="Times New Roman" w:hAnsi="Times New Roman" w:cs="Times New Roman"/>
          <w:color w:val="000000"/>
          <w:sz w:val="24"/>
          <w:szCs w:val="24"/>
        </w:rPr>
        <w:t xml:space="preserve">temperature is an </w:t>
      </w:r>
      <w:r w:rsidR="00320CA3" w:rsidRPr="006258EB">
        <w:rPr>
          <w:rFonts w:ascii="Times New Roman" w:hAnsi="Times New Roman" w:cs="Times New Roman"/>
          <w:color w:val="000000"/>
          <w:sz w:val="24"/>
          <w:szCs w:val="24"/>
        </w:rPr>
        <w:t>indicati</w:t>
      </w:r>
      <w:r w:rsidR="00320CA3">
        <w:rPr>
          <w:rFonts w:ascii="Times New Roman" w:hAnsi="Times New Roman" w:cs="Times New Roman"/>
          <w:color w:val="000000"/>
          <w:sz w:val="24"/>
          <w:szCs w:val="24"/>
        </w:rPr>
        <w:t>on</w:t>
      </w:r>
      <w:r w:rsidR="00320CA3" w:rsidRPr="006258EB">
        <w:rPr>
          <w:rFonts w:ascii="Times New Roman" w:hAnsi="Times New Roman" w:cs="Times New Roman"/>
          <w:color w:val="000000"/>
          <w:sz w:val="24"/>
          <w:szCs w:val="24"/>
        </w:rPr>
        <w:t xml:space="preserve"> </w:t>
      </w:r>
      <w:r w:rsidRPr="006258EB">
        <w:rPr>
          <w:rFonts w:ascii="Times New Roman" w:hAnsi="Times New Roman" w:cs="Times New Roman"/>
          <w:color w:val="000000"/>
          <w:sz w:val="24"/>
          <w:szCs w:val="24"/>
        </w:rPr>
        <w:t>of carrier de-trapping from localized extended states</w:t>
      </w:r>
      <w:r w:rsidR="00FC5708" w:rsidRPr="006258EB">
        <w:rPr>
          <w:rFonts w:ascii="Times New Roman" w:hAnsi="Times New Roman" w:cs="Times New Roman"/>
          <w:color w:val="000000"/>
          <w:sz w:val="24"/>
          <w:szCs w:val="24"/>
        </w:rPr>
        <w:t xml:space="preserve"> </w:t>
      </w:r>
      <w:r w:rsidR="00AB65CA" w:rsidRPr="006258EB">
        <w:rPr>
          <w:rFonts w:ascii="Times New Roman" w:hAnsi="Times New Roman" w:cs="Times New Roman"/>
          <w:color w:val="000000"/>
          <w:sz w:val="24"/>
          <w:szCs w:val="24"/>
        </w:rPr>
        <w:fldChar w:fldCharType="begin"/>
      </w:r>
      <w:r w:rsidR="00EA10EC" w:rsidRPr="006258EB">
        <w:rPr>
          <w:rFonts w:ascii="Times New Roman" w:hAnsi="Times New Roman" w:cs="Times New Roman"/>
          <w:color w:val="000000"/>
          <w:sz w:val="24"/>
          <w:szCs w:val="24"/>
        </w:rPr>
        <w:instrText xml:space="preserve"> ADDIN EN.CITE &lt;EndNote&gt;&lt;Cite&gt;&lt;Author&gt;Saluja&lt;/Author&gt;&lt;Year&gt;2016&lt;/Year&gt;&lt;RecNum&gt;1204&lt;/RecNum&gt;&lt;DisplayText&gt;[22]&lt;/DisplayText&gt;&lt;record&gt;&lt;rec-number&gt;1204&lt;/rec-number&gt;&lt;foreign-keys&gt;&lt;key app="EN" db-id="tefrafees99swver0e75wpziz9s2xr2ddrsr" timestamp="1469343144"&gt;1204&lt;/key&gt;&lt;/foreign-keys&gt;&lt;ref-type name="Journal Article"&gt;17&lt;/ref-type&gt;&lt;contributors&gt;&lt;authors&gt;&lt;author&gt;Saluja, Jagjeet Kaur&lt;/author&gt;&lt;author&gt;Parganiha, Yogita&lt;/author&gt;&lt;author&gt;Tiwari, Neha&lt;/author&gt;&lt;author&gt;Dubey, Vikas&lt;/author&gt;&lt;author&gt;Tiwari, Ratnesh&lt;/author&gt;&lt;author&gt;Prabhath, Asha&lt;/author&gt;&lt;/authors&gt;&lt;/contributors&gt;&lt;titles&gt;&lt;title&gt;Mechano and photoluminescence spectra of cadmium sulphide and cadmium selenide doped phosphors&lt;/title&gt;&lt;secondary-title&gt;Optik - International Journal for Light and Electron Optics&lt;/secondary-title&gt;&lt;/titles&gt;&lt;periodical&gt;&lt;full-title&gt;Optik - International Journal for Light and Electron Optics&lt;/full-title&gt;&lt;/periodical&gt;&lt;pages&gt;7958-7966&lt;/pages&gt;&lt;volume&gt;127&lt;/volume&gt;&lt;number&gt;19&lt;/number&gt;&lt;keywords&gt;&lt;keyword&gt;Mechanoluminescence&lt;/keyword&gt;&lt;keyword&gt;ML and PL spectra&lt;/keyword&gt;&lt;keyword&gt;Optimum concentration&lt;/keyword&gt;&lt;/keywords&gt;&lt;dates&gt;&lt;year&gt;2016&lt;/year&gt;&lt;pub-dates&gt;&lt;date&gt;10//&lt;/date&gt;&lt;/pub-dates&gt;&lt;/dates&gt;&lt;isbn&gt;0030-4026&lt;/isbn&gt;&lt;urls&gt;&lt;related-urls&gt;&lt;url&gt;http://www.sciencedirect.com/science/article/pii/S0030402616304442&lt;/url&gt;&lt;/related-urls&gt;&lt;/urls&gt;&lt;electronic-resource-num&gt;http://dx.doi.org/10.1016/j.ijleo.2016.05.011&lt;/electronic-resource-num&gt;&lt;/record&gt;&lt;/Cite&gt;&lt;/EndNote&gt;</w:instrText>
      </w:r>
      <w:r w:rsidR="00AB65CA" w:rsidRPr="006258EB">
        <w:rPr>
          <w:rFonts w:ascii="Times New Roman" w:hAnsi="Times New Roman" w:cs="Times New Roman"/>
          <w:color w:val="000000"/>
          <w:sz w:val="24"/>
          <w:szCs w:val="24"/>
        </w:rPr>
        <w:fldChar w:fldCharType="separate"/>
      </w:r>
      <w:r w:rsidR="00EA10EC" w:rsidRPr="006258EB">
        <w:rPr>
          <w:rFonts w:ascii="Times New Roman" w:hAnsi="Times New Roman" w:cs="Times New Roman"/>
          <w:noProof/>
          <w:color w:val="000000"/>
          <w:sz w:val="24"/>
          <w:szCs w:val="24"/>
        </w:rPr>
        <w:t>[</w:t>
      </w:r>
      <w:hyperlink w:anchor="_ENREF_22" w:tooltip="Saluja, 2016 #1204" w:history="1">
        <w:r w:rsidR="00EA10EC" w:rsidRPr="006258EB">
          <w:rPr>
            <w:rFonts w:ascii="Times New Roman" w:hAnsi="Times New Roman" w:cs="Times New Roman"/>
            <w:noProof/>
            <w:color w:val="000000"/>
            <w:sz w:val="24"/>
            <w:szCs w:val="24"/>
          </w:rPr>
          <w:t>22</w:t>
        </w:r>
      </w:hyperlink>
      <w:r w:rsidR="00EA10EC" w:rsidRPr="006258EB">
        <w:rPr>
          <w:rFonts w:ascii="Times New Roman" w:hAnsi="Times New Roman" w:cs="Times New Roman"/>
          <w:noProof/>
          <w:color w:val="000000"/>
          <w:sz w:val="24"/>
          <w:szCs w:val="24"/>
        </w:rPr>
        <w:t>]</w:t>
      </w:r>
      <w:r w:rsidR="00AB65CA" w:rsidRPr="006258EB">
        <w:rPr>
          <w:rFonts w:ascii="Times New Roman" w:hAnsi="Times New Roman" w:cs="Times New Roman"/>
          <w:color w:val="000000"/>
          <w:sz w:val="24"/>
          <w:szCs w:val="24"/>
        </w:rPr>
        <w:fldChar w:fldCharType="end"/>
      </w:r>
      <w:r w:rsidR="007C16BB" w:rsidRPr="006258EB">
        <w:rPr>
          <w:rFonts w:ascii="Times New Roman" w:hAnsi="Times New Roman" w:cs="Times New Roman"/>
          <w:color w:val="000000"/>
          <w:sz w:val="24"/>
          <w:szCs w:val="24"/>
        </w:rPr>
        <w:t>.</w:t>
      </w:r>
      <w:r w:rsidR="0067603D" w:rsidRPr="006258EB">
        <w:rPr>
          <w:rFonts w:ascii="Times New Roman" w:hAnsi="Times New Roman" w:cs="Times New Roman"/>
          <w:color w:val="000000"/>
          <w:sz w:val="24"/>
          <w:szCs w:val="24"/>
        </w:rPr>
        <w:t xml:space="preserve"> </w:t>
      </w:r>
      <w:r w:rsidRPr="006258EB">
        <w:rPr>
          <w:rFonts w:ascii="Times New Roman" w:hAnsi="Times New Roman" w:cs="Times New Roman"/>
          <w:color w:val="000000"/>
          <w:sz w:val="24"/>
          <w:szCs w:val="24"/>
        </w:rPr>
        <w:t>The peak shift is also an indication of the existence of shallow energy level.</w:t>
      </w:r>
    </w:p>
    <w:p w:rsidR="00517561" w:rsidRPr="006258EB" w:rsidRDefault="009F199F" w:rsidP="0046761D">
      <w:pPr>
        <w:pStyle w:val="NormalWeb"/>
        <w:spacing w:before="0" w:beforeAutospacing="0" w:after="0" w:afterAutospacing="0" w:line="360" w:lineRule="auto"/>
        <w:jc w:val="both"/>
        <w:textAlignment w:val="baseline"/>
        <w:rPr>
          <w:color w:val="000000"/>
        </w:rPr>
      </w:pPr>
      <w:r w:rsidRPr="006258EB">
        <w:rPr>
          <w:color w:val="000000" w:themeColor="text1"/>
          <w:shd w:val="clear" w:color="auto" w:fill="FFFFFF"/>
        </w:rPr>
        <w:t xml:space="preserve">Figure 7 shows the I-V curves for the as-deposited and post annealed </w:t>
      </w:r>
      <w:r w:rsidRPr="006258EB">
        <w:rPr>
          <w:color w:val="000000"/>
        </w:rPr>
        <w:t>Cu</w:t>
      </w:r>
      <w:r w:rsidRPr="006258EB">
        <w:rPr>
          <w:color w:val="000000"/>
          <w:vertAlign w:val="subscript"/>
        </w:rPr>
        <w:t>3</w:t>
      </w:r>
      <w:r w:rsidRPr="006258EB">
        <w:rPr>
          <w:color w:val="000000"/>
        </w:rPr>
        <w:t>BiS</w:t>
      </w:r>
      <w:r w:rsidRPr="006258EB">
        <w:rPr>
          <w:color w:val="000000"/>
          <w:vertAlign w:val="subscript"/>
        </w:rPr>
        <w:t>3</w:t>
      </w:r>
      <w:r w:rsidRPr="006258EB">
        <w:rPr>
          <w:color w:val="000000" w:themeColor="text1"/>
          <w:shd w:val="clear" w:color="auto" w:fill="FFFFFF"/>
        </w:rPr>
        <w:t xml:space="preserve"> thin films. </w:t>
      </w:r>
      <w:r w:rsidRPr="006258EB">
        <w:rPr>
          <w:color w:val="0070C0"/>
          <w:shd w:val="clear" w:color="auto" w:fill="FFFFFF"/>
        </w:rPr>
        <w:t xml:space="preserve">The </w:t>
      </w:r>
      <w:r w:rsidRPr="006258EB">
        <w:rPr>
          <w:noProof/>
          <w:color w:val="0070C0"/>
          <w:shd w:val="clear" w:color="auto" w:fill="FFFFFF"/>
        </w:rPr>
        <w:t>linear</w:t>
      </w:r>
      <w:r w:rsidRPr="006258EB">
        <w:rPr>
          <w:color w:val="0070C0"/>
          <w:shd w:val="clear" w:color="auto" w:fill="FFFFFF"/>
        </w:rPr>
        <w:t xml:space="preserve"> relationship between </w:t>
      </w:r>
      <w:r w:rsidR="00320CA3">
        <w:rPr>
          <w:color w:val="0070C0"/>
          <w:shd w:val="clear" w:color="auto" w:fill="FFFFFF"/>
        </w:rPr>
        <w:t xml:space="preserve">the </w:t>
      </w:r>
      <w:r w:rsidRPr="006258EB">
        <w:rPr>
          <w:color w:val="0070C0"/>
          <w:shd w:val="clear" w:color="auto" w:fill="FFFFFF"/>
        </w:rPr>
        <w:t xml:space="preserve">current and voltage is obtained and the current is observed to increase with increasing annealing temperature due to the </w:t>
      </w:r>
      <w:r w:rsidR="00320CA3">
        <w:rPr>
          <w:color w:val="0070C0"/>
          <w:shd w:val="clear" w:color="auto" w:fill="FFFFFF"/>
        </w:rPr>
        <w:t>reduction</w:t>
      </w:r>
      <w:r w:rsidR="00320CA3" w:rsidRPr="006258EB">
        <w:rPr>
          <w:color w:val="0070C0"/>
          <w:shd w:val="clear" w:color="auto" w:fill="FFFFFF"/>
        </w:rPr>
        <w:t xml:space="preserve"> </w:t>
      </w:r>
      <w:r w:rsidRPr="006258EB">
        <w:rPr>
          <w:color w:val="0070C0"/>
          <w:shd w:val="clear" w:color="auto" w:fill="FFFFFF"/>
        </w:rPr>
        <w:t xml:space="preserve">of grain boundaries and </w:t>
      </w:r>
      <w:r w:rsidR="00320CA3" w:rsidRPr="006258EB">
        <w:rPr>
          <w:color w:val="0070C0"/>
          <w:shd w:val="clear" w:color="auto" w:fill="FFFFFF"/>
        </w:rPr>
        <w:t>improve</w:t>
      </w:r>
      <w:r w:rsidR="00320CA3">
        <w:rPr>
          <w:color w:val="0070C0"/>
          <w:shd w:val="clear" w:color="auto" w:fill="FFFFFF"/>
        </w:rPr>
        <w:t>ment</w:t>
      </w:r>
      <w:r w:rsidR="00320CA3" w:rsidRPr="006258EB">
        <w:rPr>
          <w:color w:val="0070C0"/>
          <w:shd w:val="clear" w:color="auto" w:fill="FFFFFF"/>
        </w:rPr>
        <w:t xml:space="preserve"> </w:t>
      </w:r>
      <w:r w:rsidR="00320CA3">
        <w:rPr>
          <w:color w:val="0070C0"/>
          <w:shd w:val="clear" w:color="auto" w:fill="FFFFFF"/>
        </w:rPr>
        <w:t xml:space="preserve">of </w:t>
      </w:r>
      <w:r w:rsidRPr="006258EB">
        <w:rPr>
          <w:color w:val="0070C0"/>
          <w:shd w:val="clear" w:color="auto" w:fill="FFFFFF"/>
        </w:rPr>
        <w:t>crystallinity. The electrical resistivity was observed to decrease with annealing temperature</w:t>
      </w:r>
      <w:r w:rsidR="00320CA3">
        <w:rPr>
          <w:color w:val="0070C0"/>
          <w:shd w:val="clear" w:color="auto" w:fill="FFFFFF"/>
        </w:rPr>
        <w:t>,</w:t>
      </w:r>
      <w:r w:rsidRPr="006258EB">
        <w:rPr>
          <w:color w:val="0070C0"/>
          <w:shd w:val="clear" w:color="auto" w:fill="FFFFFF"/>
        </w:rPr>
        <w:t xml:space="preserve"> hence </w:t>
      </w:r>
      <w:r w:rsidR="00320CA3">
        <w:rPr>
          <w:color w:val="0070C0"/>
          <w:shd w:val="clear" w:color="auto" w:fill="FFFFFF"/>
        </w:rPr>
        <w:t xml:space="preserve">the </w:t>
      </w:r>
      <w:r w:rsidRPr="006258EB">
        <w:rPr>
          <w:color w:val="0070C0"/>
          <w:shd w:val="clear" w:color="auto" w:fill="FFFFFF"/>
        </w:rPr>
        <w:t xml:space="preserve">increase in electrical conductivity </w:t>
      </w:r>
      <w:r w:rsidR="00320CA3">
        <w:rPr>
          <w:color w:val="0070C0"/>
          <w:shd w:val="clear" w:color="auto" w:fill="FFFFFF"/>
        </w:rPr>
        <w:t xml:space="preserve">at higher temperature </w:t>
      </w:r>
      <w:r w:rsidRPr="006258EB">
        <w:rPr>
          <w:color w:val="0070C0"/>
          <w:shd w:val="clear" w:color="auto" w:fill="FFFFFF"/>
        </w:rPr>
        <w:t xml:space="preserve">may be attributed to the </w:t>
      </w:r>
      <w:r w:rsidR="00320CA3">
        <w:rPr>
          <w:color w:val="0070C0"/>
          <w:shd w:val="clear" w:color="auto" w:fill="FFFFFF"/>
        </w:rPr>
        <w:t xml:space="preserve">reduction of </w:t>
      </w:r>
      <w:r w:rsidRPr="006258EB">
        <w:rPr>
          <w:color w:val="0070C0"/>
          <w:shd w:val="clear" w:color="auto" w:fill="FFFFFF"/>
        </w:rPr>
        <w:t>potential barriers generated by the grain boundaries thus resulting in an increase in the electrical conductivity of the films</w:t>
      </w:r>
      <w:r w:rsidRPr="006258EB">
        <w:rPr>
          <w:color w:val="000000" w:themeColor="text1"/>
          <w:shd w:val="clear" w:color="auto" w:fill="FFFFFF"/>
        </w:rPr>
        <w:t xml:space="preserve"> </w:t>
      </w:r>
      <w:r w:rsidR="00AB65CA" w:rsidRPr="006258EB">
        <w:rPr>
          <w:color w:val="000000" w:themeColor="text1"/>
          <w:shd w:val="clear" w:color="auto" w:fill="FFFFFF"/>
        </w:rPr>
        <w:fldChar w:fldCharType="begin">
          <w:fldData xml:space="preserve">PEVuZE5vdGU+PENpdGU+PEF1dGhvcj5SdXN1PC9BdXRob3I+PFllYXI+MjAwMDwvWWVhcj48UmVj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</w:fldData>
        </w:fldChar>
      </w:r>
      <w:r w:rsidR="00EA10EC" w:rsidRPr="006258EB">
        <w:rPr>
          <w:color w:val="000000" w:themeColor="text1"/>
          <w:shd w:val="clear" w:color="auto" w:fill="FFFFFF"/>
        </w:rPr>
        <w:instrText xml:space="preserve"> ADDIN EN.CITE </w:instrText>
      </w:r>
      <w:r w:rsidR="00AB65CA" w:rsidRPr="006258EB">
        <w:rPr>
          <w:color w:val="000000" w:themeColor="text1"/>
          <w:shd w:val="clear" w:color="auto" w:fill="FFFFFF"/>
        </w:rPr>
        <w:fldChar w:fldCharType="begin">
          <w:fldData xml:space="preserve">PEVuZE5vdGU+PENpdGU+PEF1dGhvcj5SdXN1PC9BdXRob3I+PFllYXI+MjAwMDwvWWVhcj48UmVj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</w:fldData>
        </w:fldChar>
      </w:r>
      <w:r w:rsidR="00EA10EC" w:rsidRPr="006258EB">
        <w:rPr>
          <w:color w:val="000000" w:themeColor="text1"/>
          <w:shd w:val="clear" w:color="auto" w:fill="FFFFFF"/>
        </w:rPr>
        <w:instrText xml:space="preserve"> ADDIN EN.CITE.DATA </w:instrText>
      </w:r>
      <w:r w:rsidR="00AB65CA" w:rsidRPr="006258EB">
        <w:rPr>
          <w:color w:val="000000" w:themeColor="text1"/>
          <w:shd w:val="clear" w:color="auto" w:fill="FFFFFF"/>
        </w:rPr>
      </w:r>
      <w:r w:rsidR="00AB65CA" w:rsidRPr="006258EB">
        <w:rPr>
          <w:color w:val="000000" w:themeColor="text1"/>
          <w:shd w:val="clear" w:color="auto" w:fill="FFFFFF"/>
        </w:rPr>
        <w:fldChar w:fldCharType="end"/>
      </w:r>
      <w:r w:rsidR="00AB65CA" w:rsidRPr="006258EB">
        <w:rPr>
          <w:color w:val="000000" w:themeColor="text1"/>
          <w:shd w:val="clear" w:color="auto" w:fill="FFFFFF"/>
        </w:rPr>
      </w:r>
      <w:r w:rsidR="00AB65CA" w:rsidRPr="006258EB">
        <w:rPr>
          <w:color w:val="000000" w:themeColor="text1"/>
          <w:shd w:val="clear" w:color="auto" w:fill="FFFFFF"/>
        </w:rPr>
        <w:fldChar w:fldCharType="separate"/>
      </w:r>
      <w:r w:rsidR="00EA10EC" w:rsidRPr="006258EB">
        <w:rPr>
          <w:noProof/>
          <w:color w:val="000000" w:themeColor="text1"/>
          <w:shd w:val="clear" w:color="auto" w:fill="FFFFFF"/>
        </w:rPr>
        <w:t>[</w:t>
      </w:r>
      <w:hyperlink w:anchor="_ENREF_21" w:tooltip="Ali, 2016 #948" w:history="1">
        <w:r w:rsidR="00EA10EC" w:rsidRPr="006258EB">
          <w:rPr>
            <w:noProof/>
            <w:color w:val="000000" w:themeColor="text1"/>
            <w:shd w:val="clear" w:color="auto" w:fill="FFFFFF"/>
          </w:rPr>
          <w:t>21</w:t>
        </w:r>
      </w:hyperlink>
      <w:r w:rsidR="00EA10EC" w:rsidRPr="006258EB">
        <w:rPr>
          <w:noProof/>
          <w:color w:val="000000" w:themeColor="text1"/>
          <w:shd w:val="clear" w:color="auto" w:fill="FFFFFF"/>
        </w:rPr>
        <w:t xml:space="preserve">, </w:t>
      </w:r>
      <w:hyperlink w:anchor="_ENREF_23" w:tooltip="Rusu, 2000 #1057" w:history="1">
        <w:r w:rsidR="00EA10EC" w:rsidRPr="006258EB">
          <w:rPr>
            <w:noProof/>
            <w:color w:val="000000" w:themeColor="text1"/>
            <w:shd w:val="clear" w:color="auto" w:fill="FFFFFF"/>
          </w:rPr>
          <w:t>23</w:t>
        </w:r>
      </w:hyperlink>
      <w:r w:rsidR="00EA10EC" w:rsidRPr="006258EB">
        <w:rPr>
          <w:noProof/>
          <w:color w:val="000000" w:themeColor="text1"/>
          <w:shd w:val="clear" w:color="auto" w:fill="FFFFFF"/>
        </w:rPr>
        <w:t>]</w:t>
      </w:r>
      <w:r w:rsidR="00AB65CA" w:rsidRPr="006258EB">
        <w:rPr>
          <w:color w:val="000000" w:themeColor="text1"/>
          <w:shd w:val="clear" w:color="auto" w:fill="FFFFFF"/>
        </w:rPr>
        <w:fldChar w:fldCharType="end"/>
      </w:r>
      <w:r w:rsidR="001E2A0E" w:rsidRPr="006258EB">
        <w:rPr>
          <w:color w:val="000000" w:themeColor="text1"/>
          <w:shd w:val="clear" w:color="auto" w:fill="FFFFFF"/>
        </w:rPr>
        <w:t>.</w:t>
      </w:r>
      <w:r w:rsidR="008B43E7" w:rsidRPr="006258EB">
        <w:rPr>
          <w:color w:val="000000"/>
        </w:rPr>
        <w:t xml:space="preserve">   </w:t>
      </w:r>
    </w:p>
    <w:p w:rsidR="00DB467C" w:rsidRPr="006258EB" w:rsidRDefault="00DB467C" w:rsidP="0046761D">
      <w:pPr>
        <w:pStyle w:val="NormalWeb"/>
        <w:spacing w:before="0" w:beforeAutospacing="0" w:after="0" w:afterAutospacing="0" w:line="360" w:lineRule="auto"/>
        <w:jc w:val="both"/>
        <w:textAlignment w:val="baseline"/>
        <w:rPr>
          <w:color w:val="000000"/>
        </w:rPr>
      </w:pPr>
    </w:p>
    <w:p w:rsidR="00517561" w:rsidRPr="006258EB" w:rsidRDefault="00517561" w:rsidP="00DB467C">
      <w:pPr>
        <w:pStyle w:val="NormalWeb"/>
        <w:spacing w:before="0" w:beforeAutospacing="0" w:after="0" w:afterAutospacing="0" w:line="360" w:lineRule="auto"/>
        <w:jc w:val="center"/>
        <w:textAlignment w:val="baseline"/>
        <w:rPr>
          <w:color w:val="000000"/>
        </w:rPr>
      </w:pPr>
      <w:r w:rsidRPr="006258EB">
        <w:rPr>
          <w:noProof/>
          <w:color w:val="000000"/>
          <w:lang w:val="en-GB" w:eastAsia="zh-CN"/>
        </w:rPr>
        <w:lastRenderedPageBreak/>
        <w:drawing>
          <wp:inline distT="0" distB="0" distL="0" distR="0" wp14:anchorId="4716B066" wp14:editId="4C7A0974">
            <wp:extent cx="3803650" cy="3008490"/>
            <wp:effectExtent l="19050" t="19050" r="6350" b="1905"/>
            <wp:docPr id="3" name="Picture 3" descr="C:\Users\Haris\Desktop\Additional\Tem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Desktop\Additional\Tem I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87" t="6432" r="11826" b="17427"/>
                    <a:stretch/>
                  </pic:blipFill>
                  <pic:spPr bwMode="auto">
                    <a:xfrm>
                      <a:off x="0" y="0"/>
                      <a:ext cx="3808544" cy="3012361"/>
                    </a:xfrm>
                    <a:prstGeom prst="rect">
                      <a:avLst/>
                    </a:prstGeom>
                    <a:noFill/>
                    <a:ln w="15875">
                      <a:solidFill>
                        <a:schemeClr val="tx1"/>
                      </a:solidFill>
                    </a:ln>
                    <a:effectLst>
                      <a:softEdge rad="0"/>
                    </a:effectLst>
                    <a:extLst>
                      <a:ext uri="{53640926-AAD7-44D8-BBD7-CCE9431645EC}">
                        <a14:shadowObscured xmlns:a14="http://schemas.microsoft.com/office/drawing/2010/main"/>
                      </a:ext>
                    </a:extLst>
                  </pic:spPr>
                </pic:pic>
              </a:graphicData>
            </a:graphic>
          </wp:inline>
        </w:drawing>
      </w:r>
    </w:p>
    <w:p w:rsidR="00DB467C" w:rsidRPr="006258EB" w:rsidRDefault="00DB467C" w:rsidP="00DB467C">
      <w:pPr>
        <w:pStyle w:val="NormalWeb"/>
        <w:spacing w:before="0" w:beforeAutospacing="0" w:after="0" w:afterAutospacing="0" w:line="360" w:lineRule="auto"/>
        <w:jc w:val="center"/>
        <w:textAlignment w:val="baseline"/>
        <w:rPr>
          <w:color w:val="000000"/>
        </w:rPr>
      </w:pPr>
    </w:p>
    <w:p w:rsidR="00517561" w:rsidRPr="006258EB" w:rsidRDefault="000706DB" w:rsidP="00DB467C">
      <w:pPr>
        <w:pStyle w:val="NormalWeb"/>
        <w:spacing w:before="0" w:beforeAutospacing="0" w:after="0" w:afterAutospacing="0" w:line="360" w:lineRule="auto"/>
        <w:jc w:val="center"/>
        <w:textAlignment w:val="baseline"/>
        <w:rPr>
          <w:color w:val="000000" w:themeColor="text1"/>
        </w:rPr>
      </w:pPr>
      <w:r w:rsidRPr="006258EB">
        <w:rPr>
          <w:b/>
          <w:color w:val="000000"/>
        </w:rPr>
        <w:t>Figure 7:</w:t>
      </w:r>
      <w:r w:rsidR="0094562F" w:rsidRPr="006258EB">
        <w:rPr>
          <w:color w:val="000000"/>
        </w:rPr>
        <w:t xml:space="preserve"> </w:t>
      </w:r>
      <w:r w:rsidR="00517561" w:rsidRPr="006258EB">
        <w:rPr>
          <w:color w:val="000000" w:themeColor="text1"/>
        </w:rPr>
        <w:t>The transverse current–voltage characteristics of</w:t>
      </w:r>
      <w:r w:rsidR="0094562F" w:rsidRPr="006258EB">
        <w:rPr>
          <w:color w:val="000000" w:themeColor="text1"/>
        </w:rPr>
        <w:t xml:space="preserve"> as-deposited and annealed </w:t>
      </w:r>
      <w:r w:rsidR="008855C3" w:rsidRPr="006258EB">
        <w:rPr>
          <w:color w:val="000000"/>
        </w:rPr>
        <w:t>Cu</w:t>
      </w:r>
      <w:r w:rsidR="008855C3" w:rsidRPr="006258EB">
        <w:rPr>
          <w:color w:val="000000"/>
          <w:vertAlign w:val="subscript"/>
        </w:rPr>
        <w:t>3</w:t>
      </w:r>
      <w:r w:rsidR="008855C3" w:rsidRPr="006258EB">
        <w:rPr>
          <w:color w:val="000000"/>
        </w:rPr>
        <w:t>BiS</w:t>
      </w:r>
      <w:r w:rsidR="008855C3" w:rsidRPr="006258EB">
        <w:rPr>
          <w:color w:val="000000"/>
          <w:vertAlign w:val="subscript"/>
        </w:rPr>
        <w:t>3</w:t>
      </w:r>
      <w:r w:rsidR="00517561" w:rsidRPr="006258EB">
        <w:rPr>
          <w:color w:val="000000" w:themeColor="text1"/>
        </w:rPr>
        <w:t xml:space="preserve"> thin films.</w:t>
      </w:r>
    </w:p>
    <w:p w:rsidR="008B43E7" w:rsidRPr="006258EB" w:rsidRDefault="008B43E7" w:rsidP="0046761D">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 xml:space="preserve">  </w:t>
      </w:r>
    </w:p>
    <w:p w:rsidR="007822C9" w:rsidRPr="006258EB" w:rsidRDefault="007822C9" w:rsidP="0046761D">
      <w:pPr>
        <w:tabs>
          <w:tab w:val="num" w:pos="720"/>
        </w:tabs>
        <w:spacing w:after="0" w:line="360" w:lineRule="auto"/>
        <w:jc w:val="both"/>
        <w:rPr>
          <w:rFonts w:ascii="Times New Roman" w:hAnsi="Times New Roman" w:cs="Times New Roman"/>
          <w:color w:val="000000"/>
          <w:sz w:val="24"/>
          <w:szCs w:val="24"/>
        </w:rPr>
      </w:pPr>
    </w:p>
    <w:p w:rsidR="007822C9" w:rsidRPr="006258EB" w:rsidRDefault="007822C9" w:rsidP="0046761D">
      <w:pPr>
        <w:tabs>
          <w:tab w:val="num" w:pos="720"/>
        </w:tabs>
        <w:spacing w:after="0" w:line="360" w:lineRule="auto"/>
        <w:jc w:val="both"/>
        <w:rPr>
          <w:rFonts w:ascii="Times New Roman" w:hAnsi="Times New Roman" w:cs="Times New Roman"/>
          <w:color w:val="000000"/>
          <w:sz w:val="24"/>
          <w:szCs w:val="24"/>
        </w:rPr>
      </w:pPr>
    </w:p>
    <w:p w:rsidR="008B43E7" w:rsidRPr="006258EB" w:rsidRDefault="00C972B8" w:rsidP="000C12C1">
      <w:pPr>
        <w:pStyle w:val="ListParagraph"/>
        <w:numPr>
          <w:ilvl w:val="0"/>
          <w:numId w:val="8"/>
        </w:numPr>
        <w:tabs>
          <w:tab w:val="num" w:pos="720"/>
        </w:tabs>
        <w:spacing w:line="360" w:lineRule="auto"/>
        <w:jc w:val="both"/>
        <w:rPr>
          <w:b/>
          <w:color w:val="000000"/>
        </w:rPr>
      </w:pPr>
      <w:r w:rsidRPr="006258EB">
        <w:rPr>
          <w:b/>
          <w:color w:val="000000"/>
        </w:rPr>
        <w:t>Conclusions</w:t>
      </w:r>
    </w:p>
    <w:p w:rsidR="006F6E38" w:rsidRDefault="006F6E38" w:rsidP="006F6E38">
      <w:pPr>
        <w:tabs>
          <w:tab w:val="num" w:pos="720"/>
        </w:tabs>
        <w:spacing w:line="360" w:lineRule="auto"/>
        <w:jc w:val="both"/>
        <w:rPr>
          <w:rFonts w:ascii="Times New Roman" w:hAnsi="Times New Roman" w:cs="Times New Roman"/>
          <w:color w:val="000000"/>
          <w:sz w:val="24"/>
          <w:szCs w:val="24"/>
        </w:rPr>
      </w:pPr>
      <w:r w:rsidRPr="006258EB">
        <w:rPr>
          <w:rFonts w:ascii="Times New Roman" w:hAnsi="Times New Roman" w:cs="Times New Roman"/>
          <w:color w:val="000000"/>
          <w:sz w:val="24"/>
          <w:szCs w:val="24"/>
        </w:rPr>
        <w:t>The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films were synthesized using thermal evaporation technique and annealed at moderate temperatures from 200 to 300</w:t>
      </w:r>
      <w:r w:rsidRPr="006258EB">
        <w:rPr>
          <w:rFonts w:ascii="Times New Roman" w:hAnsi="Times New Roman" w:cs="Times New Roman"/>
          <w:color w:val="000000"/>
          <w:sz w:val="24"/>
          <w:szCs w:val="24"/>
          <w:vertAlign w:val="superscript"/>
        </w:rPr>
        <w:t>o</w:t>
      </w:r>
      <w:r w:rsidRPr="006258EB">
        <w:rPr>
          <w:rFonts w:ascii="Times New Roman" w:hAnsi="Times New Roman" w:cs="Times New Roman"/>
          <w:color w:val="000000"/>
          <w:sz w:val="24"/>
          <w:szCs w:val="24"/>
        </w:rPr>
        <w:t>C. The crystallinity and crystallite size in the thin films were observed to be increased with the increase in annealing temperature based on the XRD analysis. The measured energy band gap value, 1.45 eV at 300°C for the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thin films exhibited it as a potential ideal material for photovoltaic applications. The lower reflectance (~10%) from the surface of the thin films indicates the homogeneity and smoothness of the films. The FESEM images also </w:t>
      </w:r>
      <w:r w:rsidRPr="006258EB">
        <w:rPr>
          <w:rFonts w:ascii="Times New Roman" w:hAnsi="Times New Roman" w:cs="Times New Roman"/>
          <w:noProof/>
          <w:color w:val="000000"/>
          <w:sz w:val="24"/>
          <w:szCs w:val="24"/>
        </w:rPr>
        <w:t>confirmed</w:t>
      </w:r>
      <w:r w:rsidRPr="006258EB">
        <w:rPr>
          <w:rFonts w:ascii="Times New Roman" w:hAnsi="Times New Roman" w:cs="Times New Roman"/>
          <w:color w:val="000000"/>
          <w:sz w:val="24"/>
          <w:szCs w:val="24"/>
        </w:rPr>
        <w:t xml:space="preserve"> the grain growth and homogeneity of the films. The I-V curves show the photovoltaic nature of Cu</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BiS</w:t>
      </w:r>
      <w:r w:rsidRPr="006258EB">
        <w:rPr>
          <w:rFonts w:ascii="Times New Roman" w:hAnsi="Times New Roman" w:cs="Times New Roman"/>
          <w:color w:val="000000"/>
          <w:sz w:val="24"/>
          <w:szCs w:val="24"/>
          <w:vertAlign w:val="subscript"/>
        </w:rPr>
        <w:t>3</w:t>
      </w:r>
      <w:r w:rsidRPr="006258EB">
        <w:rPr>
          <w:rFonts w:ascii="Times New Roman" w:hAnsi="Times New Roman" w:cs="Times New Roman"/>
          <w:color w:val="000000"/>
          <w:sz w:val="24"/>
          <w:szCs w:val="24"/>
        </w:rPr>
        <w:t xml:space="preserve"> thin films, therefore, the prepared CBS thin films can be used as an absorber layer in photovoltaics.</w:t>
      </w:r>
    </w:p>
    <w:p w:rsidR="00B24554" w:rsidRPr="006258EB" w:rsidRDefault="00B24554" w:rsidP="006F6E38">
      <w:pPr>
        <w:tabs>
          <w:tab w:val="num" w:pos="720"/>
        </w:tabs>
        <w:spacing w:line="360" w:lineRule="auto"/>
        <w:jc w:val="both"/>
        <w:rPr>
          <w:rFonts w:ascii="Times New Roman" w:hAnsi="Times New Roman" w:cs="Times New Roman"/>
          <w:color w:val="000000"/>
          <w:sz w:val="24"/>
          <w:szCs w:val="24"/>
        </w:rPr>
      </w:pPr>
    </w:p>
    <w:p w:rsidR="00C01F9D" w:rsidRPr="006258EB" w:rsidRDefault="00C01F9D" w:rsidP="00F138F5">
      <w:pPr>
        <w:tabs>
          <w:tab w:val="num" w:pos="720"/>
        </w:tabs>
        <w:spacing w:after="0" w:line="360" w:lineRule="auto"/>
        <w:jc w:val="both"/>
        <w:rPr>
          <w:rFonts w:ascii="Times New Roman" w:hAnsi="Times New Roman" w:cs="Times New Roman"/>
          <w:color w:val="000000"/>
          <w:sz w:val="24"/>
          <w:szCs w:val="24"/>
        </w:rPr>
      </w:pPr>
    </w:p>
    <w:p w:rsidR="00C01F9D" w:rsidRPr="006258EB" w:rsidRDefault="00C01F9D" w:rsidP="00C01F9D">
      <w:pPr>
        <w:spacing w:after="0" w:line="360" w:lineRule="auto"/>
        <w:jc w:val="both"/>
        <w:rPr>
          <w:rFonts w:ascii="Times New Roman" w:hAnsi="Times New Roman" w:cs="Times New Roman"/>
          <w:b/>
          <w:sz w:val="24"/>
          <w:szCs w:val="24"/>
        </w:rPr>
      </w:pPr>
      <w:r w:rsidRPr="006258EB">
        <w:rPr>
          <w:rFonts w:ascii="Times New Roman" w:hAnsi="Times New Roman" w:cs="Times New Roman"/>
          <w:b/>
          <w:sz w:val="24"/>
          <w:szCs w:val="24"/>
        </w:rPr>
        <w:lastRenderedPageBreak/>
        <w:t>Acknowledgements</w:t>
      </w:r>
    </w:p>
    <w:p w:rsidR="00C01F9D" w:rsidRPr="006258EB" w:rsidRDefault="00942FFA" w:rsidP="00C01F9D">
      <w:pPr>
        <w:tabs>
          <w:tab w:val="num" w:pos="720"/>
        </w:tabs>
        <w:spacing w:after="0" w:line="360" w:lineRule="auto"/>
        <w:jc w:val="both"/>
        <w:rPr>
          <w:rFonts w:ascii="Times New Roman" w:hAnsi="Times New Roman" w:cs="Times New Roman"/>
          <w:color w:val="000000"/>
          <w:sz w:val="24"/>
          <w:szCs w:val="24"/>
        </w:rPr>
      </w:pPr>
      <w:r w:rsidRPr="006258EB">
        <w:rPr>
          <w:rFonts w:ascii="Times New Roman" w:hAnsi="Times New Roman" w:cs="Times New Roman"/>
          <w:sz w:val="24"/>
          <w:szCs w:val="24"/>
        </w:rPr>
        <w:t xml:space="preserve">The authors would like to thank University </w:t>
      </w:r>
      <w:proofErr w:type="spellStart"/>
      <w:r w:rsidRPr="006258EB">
        <w:rPr>
          <w:rFonts w:ascii="Times New Roman" w:hAnsi="Times New Roman" w:cs="Times New Roman"/>
          <w:sz w:val="24"/>
          <w:szCs w:val="24"/>
        </w:rPr>
        <w:t>Teknologi</w:t>
      </w:r>
      <w:proofErr w:type="spellEnd"/>
      <w:r w:rsidRPr="006258EB">
        <w:rPr>
          <w:rFonts w:ascii="Times New Roman" w:hAnsi="Times New Roman" w:cs="Times New Roman"/>
          <w:sz w:val="24"/>
          <w:szCs w:val="24"/>
        </w:rPr>
        <w:t xml:space="preserve"> Malaysia/Ministry of Education Malaysia for the financial support of this research work through project nos. </w:t>
      </w:r>
      <w:r w:rsidRPr="006258EB">
        <w:rPr>
          <w:rFonts w:ascii="Times New Roman" w:hAnsi="Times New Roman" w:cs="Times New Roman"/>
          <w:color w:val="000000"/>
          <w:sz w:val="24"/>
          <w:szCs w:val="24"/>
          <w:shd w:val="clear" w:color="auto" w:fill="FFFFF0"/>
        </w:rPr>
        <w:t xml:space="preserve">Q.J130000.2526.12H46, </w:t>
      </w:r>
      <w:r w:rsidRPr="006258EB">
        <w:rPr>
          <w:rFonts w:ascii="Times New Roman" w:hAnsi="Times New Roman" w:cs="Times New Roman"/>
          <w:sz w:val="24"/>
          <w:szCs w:val="24"/>
        </w:rPr>
        <w:t>R.J130000.7826.4F508,</w:t>
      </w:r>
      <w:r w:rsidRPr="006258EB">
        <w:rPr>
          <w:rFonts w:ascii="Times New Roman" w:hAnsi="Times New Roman" w:cs="Times New Roman"/>
          <w:noProof/>
          <w:sz w:val="24"/>
          <w:szCs w:val="24"/>
        </w:rPr>
        <w:t xml:space="preserve"> and </w:t>
      </w:r>
      <w:r w:rsidRPr="006258EB">
        <w:rPr>
          <w:rFonts w:ascii="Times New Roman" w:hAnsi="Times New Roman" w:cs="Times New Roman"/>
          <w:sz w:val="24"/>
          <w:szCs w:val="24"/>
          <w:lang w:val="en-SG"/>
        </w:rPr>
        <w:t>International Doctoral Fellowship/UTM IDF and t</w:t>
      </w:r>
      <w:r w:rsidRPr="006258EB">
        <w:rPr>
          <w:rFonts w:ascii="Times New Roman" w:hAnsi="Times New Roman" w:cs="Times New Roman"/>
          <w:noProof/>
          <w:sz w:val="24"/>
          <w:szCs w:val="24"/>
        </w:rPr>
        <w:t>he author</w:t>
      </w:r>
      <w:r w:rsidRPr="006258EB">
        <w:rPr>
          <w:rFonts w:ascii="Times New Roman" w:hAnsi="Times New Roman" w:cs="Times New Roman"/>
          <w:sz w:val="24"/>
          <w:szCs w:val="24"/>
        </w:rPr>
        <w:t xml:space="preserve"> (</w:t>
      </w:r>
      <w:proofErr w:type="spellStart"/>
      <w:r w:rsidRPr="006258EB">
        <w:rPr>
          <w:rFonts w:ascii="Times New Roman" w:hAnsi="Times New Roman" w:cs="Times New Roman"/>
          <w:sz w:val="24"/>
          <w:szCs w:val="24"/>
        </w:rPr>
        <w:t>Naser</w:t>
      </w:r>
      <w:proofErr w:type="spellEnd"/>
      <w:r w:rsidRPr="006258EB">
        <w:rPr>
          <w:rFonts w:ascii="Times New Roman" w:hAnsi="Times New Roman" w:cs="Times New Roman"/>
          <w:sz w:val="24"/>
          <w:szCs w:val="24"/>
        </w:rPr>
        <w:t xml:space="preserve"> M </w:t>
      </w:r>
      <w:proofErr w:type="spellStart"/>
      <w:r w:rsidRPr="006258EB">
        <w:rPr>
          <w:rFonts w:ascii="Times New Roman" w:hAnsi="Times New Roman" w:cs="Times New Roman"/>
          <w:sz w:val="24"/>
          <w:szCs w:val="24"/>
        </w:rPr>
        <w:t>AbdEl</w:t>
      </w:r>
      <w:proofErr w:type="spellEnd"/>
      <w:r w:rsidRPr="006258EB">
        <w:rPr>
          <w:rFonts w:ascii="Times New Roman" w:hAnsi="Times New Roman" w:cs="Times New Roman"/>
          <w:sz w:val="24"/>
          <w:szCs w:val="24"/>
        </w:rPr>
        <w:t xml:space="preserve">-Salam) are thankful to the Deanship of </w:t>
      </w:r>
      <w:r w:rsidRPr="006258EB">
        <w:rPr>
          <w:rFonts w:ascii="Times New Roman" w:hAnsi="Times New Roman" w:cs="Times New Roman"/>
          <w:noProof/>
          <w:sz w:val="24"/>
          <w:szCs w:val="24"/>
        </w:rPr>
        <w:t>Scientific</w:t>
      </w:r>
      <w:r w:rsidRPr="006258EB">
        <w:rPr>
          <w:rFonts w:ascii="Times New Roman" w:hAnsi="Times New Roman" w:cs="Times New Roman"/>
          <w:sz w:val="24"/>
          <w:szCs w:val="24"/>
        </w:rPr>
        <w:t xml:space="preserve"> Research at King Saud University for funding the work through the research group project No. </w:t>
      </w:r>
      <w:proofErr w:type="gramStart"/>
      <w:r w:rsidRPr="006258EB">
        <w:rPr>
          <w:rFonts w:ascii="Times New Roman" w:hAnsi="Times New Roman" w:cs="Times New Roman"/>
          <w:sz w:val="24"/>
          <w:szCs w:val="24"/>
        </w:rPr>
        <w:t>RPG-VPP-088.</w:t>
      </w:r>
      <w:proofErr w:type="gramEnd"/>
      <w:r w:rsidR="00794DF9">
        <w:rPr>
          <w:rFonts w:ascii="Times New Roman" w:hAnsi="Times New Roman" w:cs="Times New Roman"/>
          <w:sz w:val="24"/>
          <w:szCs w:val="24"/>
        </w:rPr>
        <w:t xml:space="preserve"> RYF acknowledges the EPSRC funding support EPSRC EP/P018998/1. </w:t>
      </w:r>
      <w:bookmarkStart w:id="0" w:name="_GoBack"/>
      <w:bookmarkEnd w:id="0"/>
    </w:p>
    <w:p w:rsidR="00C972B8" w:rsidRPr="006258EB" w:rsidRDefault="00C972B8" w:rsidP="0046761D">
      <w:pPr>
        <w:tabs>
          <w:tab w:val="num" w:pos="720"/>
        </w:tabs>
        <w:spacing w:after="0" w:line="360" w:lineRule="auto"/>
        <w:jc w:val="both"/>
        <w:rPr>
          <w:rFonts w:ascii="Times New Roman" w:hAnsi="Times New Roman" w:cs="Times New Roman"/>
          <w:color w:val="000000"/>
          <w:sz w:val="24"/>
          <w:szCs w:val="24"/>
        </w:rPr>
      </w:pPr>
    </w:p>
    <w:p w:rsidR="00C972B8" w:rsidRPr="006258EB" w:rsidRDefault="00C972B8" w:rsidP="0046761D">
      <w:pPr>
        <w:tabs>
          <w:tab w:val="num" w:pos="720"/>
        </w:tabs>
        <w:spacing w:after="0" w:line="360" w:lineRule="auto"/>
        <w:jc w:val="both"/>
        <w:rPr>
          <w:rFonts w:ascii="Times New Roman" w:hAnsi="Times New Roman" w:cs="Times New Roman"/>
          <w:color w:val="000000"/>
          <w:sz w:val="24"/>
          <w:szCs w:val="24"/>
        </w:rPr>
      </w:pPr>
    </w:p>
    <w:p w:rsidR="00C276CF" w:rsidRPr="006258EB" w:rsidRDefault="00CB402C" w:rsidP="0046761D">
      <w:pPr>
        <w:tabs>
          <w:tab w:val="num" w:pos="720"/>
        </w:tabs>
        <w:spacing w:after="0" w:line="360" w:lineRule="auto"/>
        <w:jc w:val="both"/>
        <w:rPr>
          <w:rFonts w:ascii="Times New Roman" w:hAnsi="Times New Roman" w:cs="Times New Roman"/>
          <w:b/>
          <w:color w:val="000000"/>
          <w:sz w:val="24"/>
          <w:szCs w:val="24"/>
        </w:rPr>
      </w:pPr>
      <w:r w:rsidRPr="006258EB">
        <w:rPr>
          <w:rFonts w:ascii="Times New Roman" w:hAnsi="Times New Roman" w:cs="Times New Roman"/>
          <w:b/>
          <w:color w:val="000000"/>
          <w:sz w:val="24"/>
          <w:szCs w:val="24"/>
        </w:rPr>
        <w:t>References</w:t>
      </w:r>
    </w:p>
    <w:p w:rsidR="00EA10EC" w:rsidRPr="006258EB" w:rsidRDefault="00AB65CA"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r w:rsidRPr="006258EB">
        <w:rPr>
          <w:rFonts w:ascii="Times New Roman" w:eastAsia="Times New Roman" w:hAnsi="Times New Roman" w:cs="Times New Roman"/>
          <w:color w:val="000000"/>
          <w:kern w:val="2"/>
          <w:sz w:val="24"/>
          <w:szCs w:val="24"/>
          <w:lang w:eastAsia="zh-CN"/>
        </w:rPr>
        <w:fldChar w:fldCharType="begin"/>
      </w:r>
      <w:r w:rsidR="00D93851" w:rsidRPr="006258EB">
        <w:rPr>
          <w:rFonts w:ascii="Times New Roman" w:eastAsia="Times New Roman" w:hAnsi="Times New Roman" w:cs="Times New Roman"/>
          <w:color w:val="000000"/>
          <w:kern w:val="2"/>
          <w:sz w:val="24"/>
          <w:szCs w:val="24"/>
          <w:lang w:eastAsia="zh-CN"/>
        </w:rPr>
        <w:instrText xml:space="preserve"> ADDIN EN.REFLIST </w:instrText>
      </w:r>
      <w:r w:rsidRPr="006258EB">
        <w:rPr>
          <w:rFonts w:ascii="Times New Roman" w:eastAsia="Times New Roman" w:hAnsi="Times New Roman" w:cs="Times New Roman"/>
          <w:color w:val="000000"/>
          <w:kern w:val="2"/>
          <w:sz w:val="24"/>
          <w:szCs w:val="24"/>
          <w:lang w:eastAsia="zh-CN"/>
        </w:rPr>
        <w:fldChar w:fldCharType="separate"/>
      </w:r>
      <w:bookmarkStart w:id="1" w:name="_ENREF_1"/>
      <w:r w:rsidR="00EA10EC" w:rsidRPr="006258EB">
        <w:rPr>
          <w:rFonts w:ascii="Times New Roman" w:eastAsia="Times New Roman" w:hAnsi="Times New Roman" w:cs="Times New Roman"/>
          <w:noProof/>
          <w:color w:val="000000"/>
          <w:kern w:val="2"/>
          <w:szCs w:val="24"/>
          <w:lang w:eastAsia="zh-CN"/>
        </w:rPr>
        <w:t>1.</w:t>
      </w:r>
      <w:r w:rsidR="00EA10EC" w:rsidRPr="006258EB">
        <w:rPr>
          <w:rFonts w:ascii="Times New Roman" w:eastAsia="Times New Roman" w:hAnsi="Times New Roman" w:cs="Times New Roman"/>
          <w:noProof/>
          <w:color w:val="000000"/>
          <w:kern w:val="2"/>
          <w:szCs w:val="24"/>
          <w:lang w:eastAsia="zh-CN"/>
        </w:rPr>
        <w:tab/>
        <w:t xml:space="preserve">Green, M.A., et al., </w:t>
      </w:r>
      <w:r w:rsidR="00EA10EC" w:rsidRPr="006258EB">
        <w:rPr>
          <w:rFonts w:ascii="Times New Roman" w:eastAsia="Times New Roman" w:hAnsi="Times New Roman" w:cs="Times New Roman"/>
          <w:i/>
          <w:noProof/>
          <w:color w:val="000000"/>
          <w:kern w:val="2"/>
          <w:szCs w:val="24"/>
          <w:lang w:eastAsia="zh-CN"/>
        </w:rPr>
        <w:t>Solar cell efficiency tables (version 47).</w:t>
      </w:r>
      <w:r w:rsidR="00EA10EC" w:rsidRPr="006258EB">
        <w:rPr>
          <w:rFonts w:ascii="Times New Roman" w:eastAsia="Times New Roman" w:hAnsi="Times New Roman" w:cs="Times New Roman"/>
          <w:noProof/>
          <w:color w:val="000000"/>
          <w:kern w:val="2"/>
          <w:szCs w:val="24"/>
          <w:lang w:eastAsia="zh-CN"/>
        </w:rPr>
        <w:t xml:space="preserve"> Progress in Photovoltaics: Research and Applications, 2016. </w:t>
      </w:r>
      <w:r w:rsidR="00EA10EC" w:rsidRPr="006258EB">
        <w:rPr>
          <w:rFonts w:ascii="Times New Roman" w:eastAsia="Times New Roman" w:hAnsi="Times New Roman" w:cs="Times New Roman"/>
          <w:b/>
          <w:noProof/>
          <w:color w:val="000000"/>
          <w:kern w:val="2"/>
          <w:szCs w:val="24"/>
          <w:lang w:eastAsia="zh-CN"/>
        </w:rPr>
        <w:t>24</w:t>
      </w:r>
      <w:r w:rsidR="00EA10EC" w:rsidRPr="006258EB">
        <w:rPr>
          <w:rFonts w:ascii="Times New Roman" w:eastAsia="Times New Roman" w:hAnsi="Times New Roman" w:cs="Times New Roman"/>
          <w:noProof/>
          <w:color w:val="000000"/>
          <w:kern w:val="2"/>
          <w:szCs w:val="24"/>
          <w:lang w:eastAsia="zh-CN"/>
        </w:rPr>
        <w:t>(1): p. 3-11.</w:t>
      </w:r>
      <w:bookmarkEnd w:id="1"/>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2" w:name="_ENREF_2"/>
      <w:r w:rsidRPr="006258EB">
        <w:rPr>
          <w:rFonts w:ascii="Times New Roman" w:eastAsia="Times New Roman" w:hAnsi="Times New Roman" w:cs="Times New Roman"/>
          <w:noProof/>
          <w:color w:val="000000"/>
          <w:kern w:val="2"/>
          <w:szCs w:val="24"/>
          <w:lang w:eastAsia="zh-CN"/>
        </w:rPr>
        <w:t>2.</w:t>
      </w:r>
      <w:r w:rsidRPr="006258EB">
        <w:rPr>
          <w:rFonts w:ascii="Times New Roman" w:eastAsia="Times New Roman" w:hAnsi="Times New Roman" w:cs="Times New Roman"/>
          <w:noProof/>
          <w:color w:val="000000"/>
          <w:kern w:val="2"/>
          <w:szCs w:val="24"/>
          <w:lang w:eastAsia="zh-CN"/>
        </w:rPr>
        <w:tab/>
        <w:t xml:space="preserve">Ali, N., et al., </w:t>
      </w:r>
      <w:r w:rsidRPr="006258EB">
        <w:rPr>
          <w:rFonts w:ascii="Times New Roman" w:eastAsia="Times New Roman" w:hAnsi="Times New Roman" w:cs="Times New Roman"/>
          <w:i/>
          <w:noProof/>
          <w:color w:val="000000"/>
          <w:kern w:val="2"/>
          <w:szCs w:val="24"/>
          <w:lang w:eastAsia="zh-CN"/>
        </w:rPr>
        <w:t>Advances in nanostructured thin film materials for solar cell applications.</w:t>
      </w:r>
      <w:r w:rsidRPr="006258EB">
        <w:rPr>
          <w:rFonts w:ascii="Times New Roman" w:eastAsia="Times New Roman" w:hAnsi="Times New Roman" w:cs="Times New Roman"/>
          <w:noProof/>
          <w:color w:val="000000"/>
          <w:kern w:val="2"/>
          <w:szCs w:val="24"/>
          <w:lang w:eastAsia="zh-CN"/>
        </w:rPr>
        <w:t xml:space="preserve"> Renewable and Sustainable Energy Reviews, 2016. </w:t>
      </w:r>
      <w:r w:rsidRPr="006258EB">
        <w:rPr>
          <w:rFonts w:ascii="Times New Roman" w:eastAsia="Times New Roman" w:hAnsi="Times New Roman" w:cs="Times New Roman"/>
          <w:b/>
          <w:noProof/>
          <w:color w:val="000000"/>
          <w:kern w:val="2"/>
          <w:szCs w:val="24"/>
          <w:lang w:eastAsia="zh-CN"/>
        </w:rPr>
        <w:t>59</w:t>
      </w:r>
      <w:r w:rsidRPr="006258EB">
        <w:rPr>
          <w:rFonts w:ascii="Times New Roman" w:eastAsia="Times New Roman" w:hAnsi="Times New Roman" w:cs="Times New Roman"/>
          <w:noProof/>
          <w:color w:val="000000"/>
          <w:kern w:val="2"/>
          <w:szCs w:val="24"/>
          <w:lang w:eastAsia="zh-CN"/>
        </w:rPr>
        <w:t>: p. 726-737.</w:t>
      </w:r>
      <w:bookmarkEnd w:id="2"/>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3" w:name="_ENREF_3"/>
      <w:r w:rsidRPr="006258EB">
        <w:rPr>
          <w:rFonts w:ascii="Times New Roman" w:eastAsia="Times New Roman" w:hAnsi="Times New Roman" w:cs="Times New Roman"/>
          <w:noProof/>
          <w:color w:val="000000"/>
          <w:kern w:val="2"/>
          <w:szCs w:val="24"/>
          <w:lang w:eastAsia="zh-CN"/>
        </w:rPr>
        <w:t>3.</w:t>
      </w:r>
      <w:r w:rsidRPr="006258EB">
        <w:rPr>
          <w:rFonts w:ascii="Times New Roman" w:eastAsia="Times New Roman" w:hAnsi="Times New Roman" w:cs="Times New Roman"/>
          <w:noProof/>
          <w:color w:val="000000"/>
          <w:kern w:val="2"/>
          <w:szCs w:val="24"/>
          <w:lang w:eastAsia="zh-CN"/>
        </w:rPr>
        <w:tab/>
        <w:t xml:space="preserve">Yakushev, M., et al., </w:t>
      </w:r>
      <w:r w:rsidRPr="006258EB">
        <w:rPr>
          <w:rFonts w:ascii="Times New Roman" w:eastAsia="Times New Roman" w:hAnsi="Times New Roman" w:cs="Times New Roman"/>
          <w:i/>
          <w:noProof/>
          <w:color w:val="000000"/>
          <w:kern w:val="2"/>
          <w:szCs w:val="24"/>
          <w:lang w:eastAsia="zh-CN"/>
        </w:rPr>
        <w:t>Investigation of the Structural, Optical and Electrical Properties of Cu 3 BiS 3 Semiconducting Thin Films.</w:t>
      </w:r>
      <w:r w:rsidRPr="006258EB">
        <w:rPr>
          <w:rFonts w:ascii="Times New Roman" w:eastAsia="Times New Roman" w:hAnsi="Times New Roman" w:cs="Times New Roman"/>
          <w:noProof/>
          <w:color w:val="000000"/>
          <w:kern w:val="2"/>
          <w:szCs w:val="24"/>
          <w:lang w:eastAsia="zh-CN"/>
        </w:rPr>
        <w:t xml:space="preserve"> Energy Procedia, 2014. </w:t>
      </w:r>
      <w:r w:rsidRPr="006258EB">
        <w:rPr>
          <w:rFonts w:ascii="Times New Roman" w:eastAsia="Times New Roman" w:hAnsi="Times New Roman" w:cs="Times New Roman"/>
          <w:b/>
          <w:noProof/>
          <w:color w:val="000000"/>
          <w:kern w:val="2"/>
          <w:szCs w:val="24"/>
          <w:lang w:eastAsia="zh-CN"/>
        </w:rPr>
        <w:t>60</w:t>
      </w:r>
      <w:r w:rsidRPr="006258EB">
        <w:rPr>
          <w:rFonts w:ascii="Times New Roman" w:eastAsia="Times New Roman" w:hAnsi="Times New Roman" w:cs="Times New Roman"/>
          <w:noProof/>
          <w:color w:val="000000"/>
          <w:kern w:val="2"/>
          <w:szCs w:val="24"/>
          <w:lang w:eastAsia="zh-CN"/>
        </w:rPr>
        <w:t>: p. 166-172.</w:t>
      </w:r>
      <w:bookmarkEnd w:id="3"/>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4" w:name="_ENREF_4"/>
      <w:r w:rsidRPr="006258EB">
        <w:rPr>
          <w:rFonts w:ascii="Times New Roman" w:eastAsia="Times New Roman" w:hAnsi="Times New Roman" w:cs="Times New Roman"/>
          <w:noProof/>
          <w:color w:val="000000"/>
          <w:kern w:val="2"/>
          <w:szCs w:val="24"/>
          <w:lang w:eastAsia="zh-CN"/>
        </w:rPr>
        <w:t>4.</w:t>
      </w:r>
      <w:r w:rsidRPr="006258EB">
        <w:rPr>
          <w:rFonts w:ascii="Times New Roman" w:eastAsia="Times New Roman" w:hAnsi="Times New Roman" w:cs="Times New Roman"/>
          <w:noProof/>
          <w:color w:val="000000"/>
          <w:kern w:val="2"/>
          <w:szCs w:val="24"/>
          <w:lang w:eastAsia="zh-CN"/>
        </w:rPr>
        <w:tab/>
        <w:t xml:space="preserve">Wang, W., et al., </w:t>
      </w:r>
      <w:r w:rsidRPr="006258EB">
        <w:rPr>
          <w:rFonts w:ascii="Times New Roman" w:eastAsia="Times New Roman" w:hAnsi="Times New Roman" w:cs="Times New Roman"/>
          <w:i/>
          <w:noProof/>
          <w:color w:val="000000"/>
          <w:kern w:val="2"/>
          <w:szCs w:val="24"/>
          <w:lang w:eastAsia="zh-CN"/>
        </w:rPr>
        <w:t>Device characteristics of CZTSSe thin</w:t>
      </w:r>
      <w:r w:rsidRPr="006258EB">
        <w:rPr>
          <w:rFonts w:ascii="Cambria Math" w:eastAsia="Times New Roman" w:hAnsi="Cambria Math" w:cs="Cambria Math"/>
          <w:i/>
          <w:noProof/>
          <w:color w:val="000000"/>
          <w:kern w:val="2"/>
          <w:szCs w:val="24"/>
          <w:lang w:eastAsia="zh-CN"/>
        </w:rPr>
        <w:t>‐</w:t>
      </w:r>
      <w:r w:rsidRPr="006258EB">
        <w:rPr>
          <w:rFonts w:ascii="Times New Roman" w:eastAsia="Times New Roman" w:hAnsi="Times New Roman" w:cs="Times New Roman"/>
          <w:i/>
          <w:noProof/>
          <w:color w:val="000000"/>
          <w:kern w:val="2"/>
          <w:szCs w:val="24"/>
          <w:lang w:eastAsia="zh-CN"/>
        </w:rPr>
        <w:t>film solar cells with 12.6% efficiency.</w:t>
      </w:r>
      <w:r w:rsidRPr="006258EB">
        <w:rPr>
          <w:rFonts w:ascii="Times New Roman" w:eastAsia="Times New Roman" w:hAnsi="Times New Roman" w:cs="Times New Roman"/>
          <w:noProof/>
          <w:color w:val="000000"/>
          <w:kern w:val="2"/>
          <w:szCs w:val="24"/>
          <w:lang w:eastAsia="zh-CN"/>
        </w:rPr>
        <w:t xml:space="preserve"> Advanced Energy Materials, 2014. </w:t>
      </w:r>
      <w:r w:rsidRPr="006258EB">
        <w:rPr>
          <w:rFonts w:ascii="Times New Roman" w:eastAsia="Times New Roman" w:hAnsi="Times New Roman" w:cs="Times New Roman"/>
          <w:b/>
          <w:noProof/>
          <w:color w:val="000000"/>
          <w:kern w:val="2"/>
          <w:szCs w:val="24"/>
          <w:lang w:eastAsia="zh-CN"/>
        </w:rPr>
        <w:t>4</w:t>
      </w:r>
      <w:r w:rsidRPr="006258EB">
        <w:rPr>
          <w:rFonts w:ascii="Times New Roman" w:eastAsia="Times New Roman" w:hAnsi="Times New Roman" w:cs="Times New Roman"/>
          <w:noProof/>
          <w:color w:val="000000"/>
          <w:kern w:val="2"/>
          <w:szCs w:val="24"/>
          <w:lang w:eastAsia="zh-CN"/>
        </w:rPr>
        <w:t>(7).</w:t>
      </w:r>
      <w:bookmarkEnd w:id="4"/>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5" w:name="_ENREF_5"/>
      <w:r w:rsidRPr="006258EB">
        <w:rPr>
          <w:rFonts w:ascii="Times New Roman" w:eastAsia="Times New Roman" w:hAnsi="Times New Roman" w:cs="Times New Roman"/>
          <w:noProof/>
          <w:color w:val="000000"/>
          <w:kern w:val="2"/>
          <w:szCs w:val="24"/>
          <w:lang w:eastAsia="zh-CN"/>
        </w:rPr>
        <w:t>5.</w:t>
      </w:r>
      <w:r w:rsidRPr="006258EB">
        <w:rPr>
          <w:rFonts w:ascii="Times New Roman" w:eastAsia="Times New Roman" w:hAnsi="Times New Roman" w:cs="Times New Roman"/>
          <w:noProof/>
          <w:color w:val="000000"/>
          <w:kern w:val="2"/>
          <w:szCs w:val="24"/>
          <w:lang w:eastAsia="zh-CN"/>
        </w:rPr>
        <w:tab/>
        <w:t xml:space="preserve">Siebentritt, S. and S. Schorr, </w:t>
      </w:r>
      <w:r w:rsidRPr="006258EB">
        <w:rPr>
          <w:rFonts w:ascii="Times New Roman" w:eastAsia="Times New Roman" w:hAnsi="Times New Roman" w:cs="Times New Roman"/>
          <w:i/>
          <w:noProof/>
          <w:color w:val="000000"/>
          <w:kern w:val="2"/>
          <w:szCs w:val="24"/>
          <w:lang w:eastAsia="zh-CN"/>
        </w:rPr>
        <w:t>Kesterites—a challenging material for solar cells.</w:t>
      </w:r>
      <w:r w:rsidRPr="006258EB">
        <w:rPr>
          <w:rFonts w:ascii="Times New Roman" w:eastAsia="Times New Roman" w:hAnsi="Times New Roman" w:cs="Times New Roman"/>
          <w:noProof/>
          <w:color w:val="000000"/>
          <w:kern w:val="2"/>
          <w:szCs w:val="24"/>
          <w:lang w:eastAsia="zh-CN"/>
        </w:rPr>
        <w:t xml:space="preserve"> Progress in Photovoltaics: Research and Applications, 2012. </w:t>
      </w:r>
      <w:r w:rsidRPr="006258EB">
        <w:rPr>
          <w:rFonts w:ascii="Times New Roman" w:eastAsia="Times New Roman" w:hAnsi="Times New Roman" w:cs="Times New Roman"/>
          <w:b/>
          <w:noProof/>
          <w:color w:val="000000"/>
          <w:kern w:val="2"/>
          <w:szCs w:val="24"/>
          <w:lang w:eastAsia="zh-CN"/>
        </w:rPr>
        <w:t>20</w:t>
      </w:r>
      <w:r w:rsidRPr="006258EB">
        <w:rPr>
          <w:rFonts w:ascii="Times New Roman" w:eastAsia="Times New Roman" w:hAnsi="Times New Roman" w:cs="Times New Roman"/>
          <w:noProof/>
          <w:color w:val="000000"/>
          <w:kern w:val="2"/>
          <w:szCs w:val="24"/>
          <w:lang w:eastAsia="zh-CN"/>
        </w:rPr>
        <w:t>(5): p. 512-519.</w:t>
      </w:r>
      <w:bookmarkEnd w:id="5"/>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6" w:name="_ENREF_6"/>
      <w:r w:rsidRPr="006258EB">
        <w:rPr>
          <w:rFonts w:ascii="Times New Roman" w:eastAsia="Times New Roman" w:hAnsi="Times New Roman" w:cs="Times New Roman"/>
          <w:noProof/>
          <w:color w:val="000000"/>
          <w:kern w:val="2"/>
          <w:szCs w:val="24"/>
          <w:lang w:eastAsia="zh-CN"/>
        </w:rPr>
        <w:t>6.</w:t>
      </w:r>
      <w:r w:rsidRPr="006258EB">
        <w:rPr>
          <w:rFonts w:ascii="Times New Roman" w:eastAsia="Times New Roman" w:hAnsi="Times New Roman" w:cs="Times New Roman"/>
          <w:noProof/>
          <w:color w:val="000000"/>
          <w:kern w:val="2"/>
          <w:szCs w:val="24"/>
          <w:lang w:eastAsia="zh-CN"/>
        </w:rPr>
        <w:tab/>
        <w:t xml:space="preserve">Kocman, V. and E. Nuffield, </w:t>
      </w:r>
      <w:r w:rsidRPr="006258EB">
        <w:rPr>
          <w:rFonts w:ascii="Times New Roman" w:eastAsia="Times New Roman" w:hAnsi="Times New Roman" w:cs="Times New Roman"/>
          <w:i/>
          <w:noProof/>
          <w:color w:val="000000"/>
          <w:kern w:val="2"/>
          <w:szCs w:val="24"/>
          <w:lang w:eastAsia="zh-CN"/>
        </w:rPr>
        <w:t>The crystal structure of wittichenite, Cu3BiS3.</w:t>
      </w:r>
      <w:r w:rsidRPr="006258EB">
        <w:rPr>
          <w:rFonts w:ascii="Times New Roman" w:eastAsia="Times New Roman" w:hAnsi="Times New Roman" w:cs="Times New Roman"/>
          <w:noProof/>
          <w:color w:val="000000"/>
          <w:kern w:val="2"/>
          <w:szCs w:val="24"/>
          <w:lang w:eastAsia="zh-CN"/>
        </w:rPr>
        <w:t xml:space="preserve"> Acta Crystallographica Section B: Structural Crystallography and Crystal Chemistry, 1973. </w:t>
      </w:r>
      <w:r w:rsidRPr="006258EB">
        <w:rPr>
          <w:rFonts w:ascii="Times New Roman" w:eastAsia="Times New Roman" w:hAnsi="Times New Roman" w:cs="Times New Roman"/>
          <w:b/>
          <w:noProof/>
          <w:color w:val="000000"/>
          <w:kern w:val="2"/>
          <w:szCs w:val="24"/>
          <w:lang w:eastAsia="zh-CN"/>
        </w:rPr>
        <w:t>29</w:t>
      </w:r>
      <w:r w:rsidRPr="006258EB">
        <w:rPr>
          <w:rFonts w:ascii="Times New Roman" w:eastAsia="Times New Roman" w:hAnsi="Times New Roman" w:cs="Times New Roman"/>
          <w:noProof/>
          <w:color w:val="000000"/>
          <w:kern w:val="2"/>
          <w:szCs w:val="24"/>
          <w:lang w:eastAsia="zh-CN"/>
        </w:rPr>
        <w:t>(11): p. 2528-2535.</w:t>
      </w:r>
      <w:bookmarkEnd w:id="6"/>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7" w:name="_ENREF_7"/>
      <w:r w:rsidRPr="006258EB">
        <w:rPr>
          <w:rFonts w:ascii="Times New Roman" w:eastAsia="Times New Roman" w:hAnsi="Times New Roman" w:cs="Times New Roman"/>
          <w:noProof/>
          <w:color w:val="000000"/>
          <w:kern w:val="2"/>
          <w:szCs w:val="24"/>
          <w:lang w:eastAsia="zh-CN"/>
        </w:rPr>
        <w:t>7.</w:t>
      </w:r>
      <w:r w:rsidRPr="006258EB">
        <w:rPr>
          <w:rFonts w:ascii="Times New Roman" w:eastAsia="Times New Roman" w:hAnsi="Times New Roman" w:cs="Times New Roman"/>
          <w:noProof/>
          <w:color w:val="000000"/>
          <w:kern w:val="2"/>
          <w:szCs w:val="24"/>
          <w:lang w:eastAsia="zh-CN"/>
        </w:rPr>
        <w:tab/>
        <w:t xml:space="preserve">Nair, M. and P. Nair, </w:t>
      </w:r>
      <w:r w:rsidRPr="006258EB">
        <w:rPr>
          <w:rFonts w:ascii="Times New Roman" w:eastAsia="Times New Roman" w:hAnsi="Times New Roman" w:cs="Times New Roman"/>
          <w:i/>
          <w:noProof/>
          <w:color w:val="000000"/>
          <w:kern w:val="2"/>
          <w:szCs w:val="24"/>
          <w:lang w:eastAsia="zh-CN"/>
        </w:rPr>
        <w:t>Semiconducting Cu3BiS3 thin films formed by the solid-state reaction of CuS and bismuth thin films.</w:t>
      </w:r>
      <w:r w:rsidRPr="006258EB">
        <w:rPr>
          <w:rFonts w:ascii="Times New Roman" w:eastAsia="Times New Roman" w:hAnsi="Times New Roman" w:cs="Times New Roman"/>
          <w:noProof/>
          <w:color w:val="000000"/>
          <w:kern w:val="2"/>
          <w:szCs w:val="24"/>
          <w:lang w:eastAsia="zh-CN"/>
        </w:rPr>
        <w:t xml:space="preserve"> Semiconductor science and technology, 2003. </w:t>
      </w:r>
      <w:r w:rsidRPr="006258EB">
        <w:rPr>
          <w:rFonts w:ascii="Times New Roman" w:eastAsia="Times New Roman" w:hAnsi="Times New Roman" w:cs="Times New Roman"/>
          <w:b/>
          <w:noProof/>
          <w:color w:val="000000"/>
          <w:kern w:val="2"/>
          <w:szCs w:val="24"/>
          <w:lang w:eastAsia="zh-CN"/>
        </w:rPr>
        <w:t>18</w:t>
      </w:r>
      <w:r w:rsidRPr="006258EB">
        <w:rPr>
          <w:rFonts w:ascii="Times New Roman" w:eastAsia="Times New Roman" w:hAnsi="Times New Roman" w:cs="Times New Roman"/>
          <w:noProof/>
          <w:color w:val="000000"/>
          <w:kern w:val="2"/>
          <w:szCs w:val="24"/>
          <w:lang w:eastAsia="zh-CN"/>
        </w:rPr>
        <w:t>(2): p. 190.</w:t>
      </w:r>
      <w:bookmarkEnd w:id="7"/>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8" w:name="_ENREF_8"/>
      <w:r w:rsidRPr="006258EB">
        <w:rPr>
          <w:rFonts w:ascii="Times New Roman" w:eastAsia="Times New Roman" w:hAnsi="Times New Roman" w:cs="Times New Roman"/>
          <w:noProof/>
          <w:color w:val="000000"/>
          <w:kern w:val="2"/>
          <w:szCs w:val="24"/>
          <w:lang w:eastAsia="zh-CN"/>
        </w:rPr>
        <w:t>8.</w:t>
      </w:r>
      <w:r w:rsidRPr="006258EB">
        <w:rPr>
          <w:rFonts w:ascii="Times New Roman" w:eastAsia="Times New Roman" w:hAnsi="Times New Roman" w:cs="Times New Roman"/>
          <w:noProof/>
          <w:color w:val="000000"/>
          <w:kern w:val="2"/>
          <w:szCs w:val="24"/>
          <w:lang w:eastAsia="zh-CN"/>
        </w:rPr>
        <w:tab/>
        <w:t xml:space="preserve">Gerein, N.J. and J.A. Haber, </w:t>
      </w:r>
      <w:r w:rsidRPr="006258EB">
        <w:rPr>
          <w:rFonts w:ascii="Times New Roman" w:eastAsia="Times New Roman" w:hAnsi="Times New Roman" w:cs="Times New Roman"/>
          <w:i/>
          <w:noProof/>
          <w:color w:val="000000"/>
          <w:kern w:val="2"/>
          <w:szCs w:val="24"/>
          <w:lang w:eastAsia="zh-CN"/>
        </w:rPr>
        <w:t>One-step synthesis and optical and electrical properties of thin film Cu3BiS3 for use as a solar absorber in photovoltaic devices.</w:t>
      </w:r>
      <w:r w:rsidRPr="006258EB">
        <w:rPr>
          <w:rFonts w:ascii="Times New Roman" w:eastAsia="Times New Roman" w:hAnsi="Times New Roman" w:cs="Times New Roman"/>
          <w:noProof/>
          <w:color w:val="000000"/>
          <w:kern w:val="2"/>
          <w:szCs w:val="24"/>
          <w:lang w:eastAsia="zh-CN"/>
        </w:rPr>
        <w:t xml:space="preserve"> Chemistry of materials, 2006. </w:t>
      </w:r>
      <w:r w:rsidRPr="006258EB">
        <w:rPr>
          <w:rFonts w:ascii="Times New Roman" w:eastAsia="Times New Roman" w:hAnsi="Times New Roman" w:cs="Times New Roman"/>
          <w:b/>
          <w:noProof/>
          <w:color w:val="000000"/>
          <w:kern w:val="2"/>
          <w:szCs w:val="24"/>
          <w:lang w:eastAsia="zh-CN"/>
        </w:rPr>
        <w:t>18</w:t>
      </w:r>
      <w:r w:rsidRPr="006258EB">
        <w:rPr>
          <w:rFonts w:ascii="Times New Roman" w:eastAsia="Times New Roman" w:hAnsi="Times New Roman" w:cs="Times New Roman"/>
          <w:noProof/>
          <w:color w:val="000000"/>
          <w:kern w:val="2"/>
          <w:szCs w:val="24"/>
          <w:lang w:eastAsia="zh-CN"/>
        </w:rPr>
        <w:t>(26): p. 6297-6302.</w:t>
      </w:r>
      <w:bookmarkEnd w:id="8"/>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9" w:name="_ENREF_9"/>
      <w:r w:rsidRPr="006258EB">
        <w:rPr>
          <w:rFonts w:ascii="Times New Roman" w:eastAsia="Times New Roman" w:hAnsi="Times New Roman" w:cs="Times New Roman"/>
          <w:noProof/>
          <w:color w:val="000000"/>
          <w:kern w:val="2"/>
          <w:szCs w:val="24"/>
          <w:lang w:eastAsia="zh-CN"/>
        </w:rPr>
        <w:t>9.</w:t>
      </w:r>
      <w:r w:rsidRPr="006258EB">
        <w:rPr>
          <w:rFonts w:ascii="Times New Roman" w:eastAsia="Times New Roman" w:hAnsi="Times New Roman" w:cs="Times New Roman"/>
          <w:noProof/>
          <w:color w:val="000000"/>
          <w:kern w:val="2"/>
          <w:szCs w:val="24"/>
          <w:lang w:eastAsia="zh-CN"/>
        </w:rPr>
        <w:tab/>
        <w:t xml:space="preserve">Hu, H., O. Gomez-Daza, and P. Nair, </w:t>
      </w:r>
      <w:r w:rsidRPr="006258EB">
        <w:rPr>
          <w:rFonts w:ascii="Times New Roman" w:eastAsia="Times New Roman" w:hAnsi="Times New Roman" w:cs="Times New Roman"/>
          <w:i/>
          <w:noProof/>
          <w:color w:val="000000"/>
          <w:kern w:val="2"/>
          <w:szCs w:val="24"/>
          <w:lang w:eastAsia="zh-CN"/>
        </w:rPr>
        <w:t>Screen-Printed Cu 3 BiS 3-Polyacrylic Acid Composite Coatings.</w:t>
      </w:r>
      <w:r w:rsidRPr="006258EB">
        <w:rPr>
          <w:rFonts w:ascii="Times New Roman" w:eastAsia="Times New Roman" w:hAnsi="Times New Roman" w:cs="Times New Roman"/>
          <w:noProof/>
          <w:color w:val="000000"/>
          <w:kern w:val="2"/>
          <w:szCs w:val="24"/>
          <w:lang w:eastAsia="zh-CN"/>
        </w:rPr>
        <w:t xml:space="preserve"> Journal of materials research, 1998. </w:t>
      </w:r>
      <w:r w:rsidRPr="006258EB">
        <w:rPr>
          <w:rFonts w:ascii="Times New Roman" w:eastAsia="Times New Roman" w:hAnsi="Times New Roman" w:cs="Times New Roman"/>
          <w:b/>
          <w:noProof/>
          <w:color w:val="000000"/>
          <w:kern w:val="2"/>
          <w:szCs w:val="24"/>
          <w:lang w:eastAsia="zh-CN"/>
        </w:rPr>
        <w:t>13</w:t>
      </w:r>
      <w:r w:rsidRPr="006258EB">
        <w:rPr>
          <w:rFonts w:ascii="Times New Roman" w:eastAsia="Times New Roman" w:hAnsi="Times New Roman" w:cs="Times New Roman"/>
          <w:noProof/>
          <w:color w:val="000000"/>
          <w:kern w:val="2"/>
          <w:szCs w:val="24"/>
          <w:lang w:eastAsia="zh-CN"/>
        </w:rPr>
        <w:t>(09): p. 2453-2456.</w:t>
      </w:r>
      <w:bookmarkEnd w:id="9"/>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0" w:name="_ENREF_10"/>
      <w:r w:rsidRPr="006258EB">
        <w:rPr>
          <w:rFonts w:ascii="Times New Roman" w:eastAsia="Times New Roman" w:hAnsi="Times New Roman" w:cs="Times New Roman"/>
          <w:noProof/>
          <w:color w:val="000000"/>
          <w:kern w:val="2"/>
          <w:szCs w:val="24"/>
          <w:lang w:eastAsia="zh-CN"/>
        </w:rPr>
        <w:t>10.</w:t>
      </w:r>
      <w:r w:rsidRPr="006258EB">
        <w:rPr>
          <w:rFonts w:ascii="Times New Roman" w:eastAsia="Times New Roman" w:hAnsi="Times New Roman" w:cs="Times New Roman"/>
          <w:noProof/>
          <w:color w:val="000000"/>
          <w:kern w:val="2"/>
          <w:szCs w:val="24"/>
          <w:lang w:eastAsia="zh-CN"/>
        </w:rPr>
        <w:tab/>
        <w:t xml:space="preserve">Mesa, F., A. Dussan, and G. Gordillo, </w:t>
      </w:r>
      <w:r w:rsidRPr="006258EB">
        <w:rPr>
          <w:rFonts w:ascii="Times New Roman" w:eastAsia="Times New Roman" w:hAnsi="Times New Roman" w:cs="Times New Roman"/>
          <w:i/>
          <w:noProof/>
          <w:color w:val="000000"/>
          <w:kern w:val="2"/>
          <w:szCs w:val="24"/>
          <w:lang w:eastAsia="zh-CN"/>
        </w:rPr>
        <w:t>Evidence of trapping levels and photoelectric properties of Cu 3 BiS 3 thin films.</w:t>
      </w:r>
      <w:r w:rsidRPr="006258EB">
        <w:rPr>
          <w:rFonts w:ascii="Times New Roman" w:eastAsia="Times New Roman" w:hAnsi="Times New Roman" w:cs="Times New Roman"/>
          <w:noProof/>
          <w:color w:val="000000"/>
          <w:kern w:val="2"/>
          <w:szCs w:val="24"/>
          <w:lang w:eastAsia="zh-CN"/>
        </w:rPr>
        <w:t xml:space="preserve"> Physica B: Condensed Matter, 2009. </w:t>
      </w:r>
      <w:r w:rsidRPr="006258EB">
        <w:rPr>
          <w:rFonts w:ascii="Times New Roman" w:eastAsia="Times New Roman" w:hAnsi="Times New Roman" w:cs="Times New Roman"/>
          <w:b/>
          <w:noProof/>
          <w:color w:val="000000"/>
          <w:kern w:val="2"/>
          <w:szCs w:val="24"/>
          <w:lang w:eastAsia="zh-CN"/>
        </w:rPr>
        <w:t>404</w:t>
      </w:r>
      <w:r w:rsidRPr="006258EB">
        <w:rPr>
          <w:rFonts w:ascii="Times New Roman" w:eastAsia="Times New Roman" w:hAnsi="Times New Roman" w:cs="Times New Roman"/>
          <w:noProof/>
          <w:color w:val="000000"/>
          <w:kern w:val="2"/>
          <w:szCs w:val="24"/>
          <w:lang w:eastAsia="zh-CN"/>
        </w:rPr>
        <w:t>(23): p. 5227-5230.</w:t>
      </w:r>
      <w:bookmarkEnd w:id="10"/>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1" w:name="_ENREF_11"/>
      <w:r w:rsidRPr="006258EB">
        <w:rPr>
          <w:rFonts w:ascii="Times New Roman" w:eastAsia="Times New Roman" w:hAnsi="Times New Roman" w:cs="Times New Roman"/>
          <w:noProof/>
          <w:color w:val="000000"/>
          <w:kern w:val="2"/>
          <w:szCs w:val="24"/>
          <w:lang w:eastAsia="zh-CN"/>
        </w:rPr>
        <w:t>11.</w:t>
      </w:r>
      <w:r w:rsidRPr="006258EB">
        <w:rPr>
          <w:rFonts w:ascii="Times New Roman" w:eastAsia="Times New Roman" w:hAnsi="Times New Roman" w:cs="Times New Roman"/>
          <w:noProof/>
          <w:color w:val="000000"/>
          <w:kern w:val="2"/>
          <w:szCs w:val="24"/>
          <w:lang w:eastAsia="zh-CN"/>
        </w:rPr>
        <w:tab/>
        <w:t xml:space="preserve">Mesa, F., et al., </w:t>
      </w:r>
      <w:r w:rsidRPr="006258EB">
        <w:rPr>
          <w:rFonts w:ascii="Times New Roman" w:eastAsia="Times New Roman" w:hAnsi="Times New Roman" w:cs="Times New Roman"/>
          <w:i/>
          <w:noProof/>
          <w:color w:val="000000"/>
          <w:kern w:val="2"/>
          <w:szCs w:val="24"/>
          <w:lang w:eastAsia="zh-CN"/>
        </w:rPr>
        <w:t>Transient surface photovoltage of p-type Cu 3 BiS 3.</w:t>
      </w:r>
      <w:r w:rsidRPr="006258EB">
        <w:rPr>
          <w:rFonts w:ascii="Times New Roman" w:eastAsia="Times New Roman" w:hAnsi="Times New Roman" w:cs="Times New Roman"/>
          <w:noProof/>
          <w:color w:val="000000"/>
          <w:kern w:val="2"/>
          <w:szCs w:val="24"/>
          <w:lang w:eastAsia="zh-CN"/>
        </w:rPr>
        <w:t xml:space="preserve"> Appl. Phys. Lett, 2010. </w:t>
      </w:r>
      <w:r w:rsidRPr="006258EB">
        <w:rPr>
          <w:rFonts w:ascii="Times New Roman" w:eastAsia="Times New Roman" w:hAnsi="Times New Roman" w:cs="Times New Roman"/>
          <w:b/>
          <w:noProof/>
          <w:color w:val="000000"/>
          <w:kern w:val="2"/>
          <w:szCs w:val="24"/>
          <w:lang w:eastAsia="zh-CN"/>
        </w:rPr>
        <w:t>96</w:t>
      </w:r>
      <w:r w:rsidRPr="006258EB">
        <w:rPr>
          <w:rFonts w:ascii="Times New Roman" w:eastAsia="Times New Roman" w:hAnsi="Times New Roman" w:cs="Times New Roman"/>
          <w:noProof/>
          <w:color w:val="000000"/>
          <w:kern w:val="2"/>
          <w:szCs w:val="24"/>
          <w:lang w:eastAsia="zh-CN"/>
        </w:rPr>
        <w:t>: p. 082-113.</w:t>
      </w:r>
      <w:bookmarkEnd w:id="11"/>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2" w:name="_ENREF_12"/>
      <w:r w:rsidRPr="006258EB">
        <w:rPr>
          <w:rFonts w:ascii="Times New Roman" w:eastAsia="Times New Roman" w:hAnsi="Times New Roman" w:cs="Times New Roman"/>
          <w:noProof/>
          <w:color w:val="000000"/>
          <w:kern w:val="2"/>
          <w:szCs w:val="24"/>
          <w:lang w:eastAsia="zh-CN"/>
        </w:rPr>
        <w:t>12.</w:t>
      </w:r>
      <w:r w:rsidRPr="006258EB">
        <w:rPr>
          <w:rFonts w:ascii="Times New Roman" w:eastAsia="Times New Roman" w:hAnsi="Times New Roman" w:cs="Times New Roman"/>
          <w:noProof/>
          <w:color w:val="000000"/>
          <w:kern w:val="2"/>
          <w:szCs w:val="24"/>
          <w:lang w:eastAsia="zh-CN"/>
        </w:rPr>
        <w:tab/>
        <w:t xml:space="preserve">Mesa, F. and G. Gordillo. </w:t>
      </w:r>
      <w:r w:rsidRPr="006258EB">
        <w:rPr>
          <w:rFonts w:ascii="Times New Roman" w:eastAsia="Times New Roman" w:hAnsi="Times New Roman" w:cs="Times New Roman"/>
          <w:i/>
          <w:noProof/>
          <w:color w:val="000000"/>
          <w:kern w:val="2"/>
          <w:szCs w:val="24"/>
          <w:lang w:eastAsia="zh-CN"/>
        </w:rPr>
        <w:t>Effect of preparation conditions on the properties of Cu3BiS3 thin films grown by a two–step process</w:t>
      </w:r>
      <w:r w:rsidRPr="006258EB">
        <w:rPr>
          <w:rFonts w:ascii="Times New Roman" w:eastAsia="Times New Roman" w:hAnsi="Times New Roman" w:cs="Times New Roman"/>
          <w:noProof/>
          <w:color w:val="000000"/>
          <w:kern w:val="2"/>
          <w:szCs w:val="24"/>
          <w:lang w:eastAsia="zh-CN"/>
        </w:rPr>
        <w:t xml:space="preserve">. in </w:t>
      </w:r>
      <w:r w:rsidRPr="006258EB">
        <w:rPr>
          <w:rFonts w:ascii="Times New Roman" w:eastAsia="Times New Roman" w:hAnsi="Times New Roman" w:cs="Times New Roman"/>
          <w:i/>
          <w:noProof/>
          <w:color w:val="000000"/>
          <w:kern w:val="2"/>
          <w:szCs w:val="24"/>
          <w:lang w:eastAsia="zh-CN"/>
        </w:rPr>
        <w:t>Journal of Physics: Conference Series</w:t>
      </w:r>
      <w:r w:rsidRPr="006258EB">
        <w:rPr>
          <w:rFonts w:ascii="Times New Roman" w:eastAsia="Times New Roman" w:hAnsi="Times New Roman" w:cs="Times New Roman"/>
          <w:noProof/>
          <w:color w:val="000000"/>
          <w:kern w:val="2"/>
          <w:szCs w:val="24"/>
          <w:lang w:eastAsia="zh-CN"/>
        </w:rPr>
        <w:t>. 2009. IOP Publishing.</w:t>
      </w:r>
      <w:bookmarkEnd w:id="12"/>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3" w:name="_ENREF_13"/>
      <w:r w:rsidRPr="006258EB">
        <w:rPr>
          <w:rFonts w:ascii="Times New Roman" w:eastAsia="Times New Roman" w:hAnsi="Times New Roman" w:cs="Times New Roman"/>
          <w:noProof/>
          <w:color w:val="000000"/>
          <w:kern w:val="2"/>
          <w:szCs w:val="24"/>
          <w:lang w:eastAsia="zh-CN"/>
        </w:rPr>
        <w:t>13.</w:t>
      </w:r>
      <w:r w:rsidRPr="006258EB">
        <w:rPr>
          <w:rFonts w:ascii="Times New Roman" w:eastAsia="Times New Roman" w:hAnsi="Times New Roman" w:cs="Times New Roman"/>
          <w:noProof/>
          <w:color w:val="000000"/>
          <w:kern w:val="2"/>
          <w:szCs w:val="24"/>
          <w:lang w:eastAsia="zh-CN"/>
        </w:rPr>
        <w:tab/>
        <w:t xml:space="preserve">Mesa, F., et al., </w:t>
      </w:r>
      <w:r w:rsidRPr="006258EB">
        <w:rPr>
          <w:rFonts w:ascii="Times New Roman" w:eastAsia="Times New Roman" w:hAnsi="Times New Roman" w:cs="Times New Roman"/>
          <w:i/>
          <w:noProof/>
          <w:color w:val="000000"/>
          <w:kern w:val="2"/>
          <w:szCs w:val="24"/>
          <w:lang w:eastAsia="zh-CN"/>
        </w:rPr>
        <w:t>Transient surface photovoltage of p-type Cu3BiS3.</w:t>
      </w:r>
      <w:r w:rsidRPr="006258EB">
        <w:rPr>
          <w:rFonts w:ascii="Times New Roman" w:eastAsia="Times New Roman" w:hAnsi="Times New Roman" w:cs="Times New Roman"/>
          <w:noProof/>
          <w:color w:val="000000"/>
          <w:kern w:val="2"/>
          <w:szCs w:val="24"/>
          <w:lang w:eastAsia="zh-CN"/>
        </w:rPr>
        <w:t xml:space="preserve"> Applied Physics Letters, 2010. </w:t>
      </w:r>
      <w:r w:rsidRPr="006258EB">
        <w:rPr>
          <w:rFonts w:ascii="Times New Roman" w:eastAsia="Times New Roman" w:hAnsi="Times New Roman" w:cs="Times New Roman"/>
          <w:b/>
          <w:noProof/>
          <w:color w:val="000000"/>
          <w:kern w:val="2"/>
          <w:szCs w:val="24"/>
          <w:lang w:eastAsia="zh-CN"/>
        </w:rPr>
        <w:t>96</w:t>
      </w:r>
      <w:r w:rsidRPr="006258EB">
        <w:rPr>
          <w:rFonts w:ascii="Times New Roman" w:eastAsia="Times New Roman" w:hAnsi="Times New Roman" w:cs="Times New Roman"/>
          <w:noProof/>
          <w:color w:val="000000"/>
          <w:kern w:val="2"/>
          <w:szCs w:val="24"/>
          <w:lang w:eastAsia="zh-CN"/>
        </w:rPr>
        <w:t>(8): p. 2113.</w:t>
      </w:r>
      <w:bookmarkEnd w:id="13"/>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4" w:name="_ENREF_14"/>
      <w:r w:rsidRPr="006258EB">
        <w:rPr>
          <w:rFonts w:ascii="Times New Roman" w:eastAsia="Times New Roman" w:hAnsi="Times New Roman" w:cs="Times New Roman"/>
          <w:noProof/>
          <w:color w:val="000000"/>
          <w:kern w:val="2"/>
          <w:szCs w:val="24"/>
          <w:lang w:eastAsia="zh-CN"/>
        </w:rPr>
        <w:t>14.</w:t>
      </w:r>
      <w:r w:rsidRPr="006258EB">
        <w:rPr>
          <w:rFonts w:ascii="Times New Roman" w:eastAsia="Times New Roman" w:hAnsi="Times New Roman" w:cs="Times New Roman"/>
          <w:noProof/>
          <w:color w:val="000000"/>
          <w:kern w:val="2"/>
          <w:szCs w:val="24"/>
          <w:lang w:eastAsia="zh-CN"/>
        </w:rPr>
        <w:tab/>
        <w:t xml:space="preserve">Yakushev, M., et al., </w:t>
      </w:r>
      <w:r w:rsidRPr="006258EB">
        <w:rPr>
          <w:rFonts w:ascii="Times New Roman" w:eastAsia="Times New Roman" w:hAnsi="Times New Roman" w:cs="Times New Roman"/>
          <w:i/>
          <w:noProof/>
          <w:color w:val="000000"/>
          <w:kern w:val="2"/>
          <w:szCs w:val="24"/>
          <w:lang w:eastAsia="zh-CN"/>
        </w:rPr>
        <w:t>Electronic and structural characterisation of Cu 3 BiS 3 thin films for the absorber layer of sustainable photovoltaics.</w:t>
      </w:r>
      <w:r w:rsidRPr="006258EB">
        <w:rPr>
          <w:rFonts w:ascii="Times New Roman" w:eastAsia="Times New Roman" w:hAnsi="Times New Roman" w:cs="Times New Roman"/>
          <w:noProof/>
          <w:color w:val="000000"/>
          <w:kern w:val="2"/>
          <w:szCs w:val="24"/>
          <w:lang w:eastAsia="zh-CN"/>
        </w:rPr>
        <w:t xml:space="preserve"> Thin Solid Films, 2014. </w:t>
      </w:r>
      <w:r w:rsidRPr="006258EB">
        <w:rPr>
          <w:rFonts w:ascii="Times New Roman" w:eastAsia="Times New Roman" w:hAnsi="Times New Roman" w:cs="Times New Roman"/>
          <w:b/>
          <w:noProof/>
          <w:color w:val="000000"/>
          <w:kern w:val="2"/>
          <w:szCs w:val="24"/>
          <w:lang w:eastAsia="zh-CN"/>
        </w:rPr>
        <w:t>562</w:t>
      </w:r>
      <w:r w:rsidRPr="006258EB">
        <w:rPr>
          <w:rFonts w:ascii="Times New Roman" w:eastAsia="Times New Roman" w:hAnsi="Times New Roman" w:cs="Times New Roman"/>
          <w:noProof/>
          <w:color w:val="000000"/>
          <w:kern w:val="2"/>
          <w:szCs w:val="24"/>
          <w:lang w:eastAsia="zh-CN"/>
        </w:rPr>
        <w:t>: p. 195-199.</w:t>
      </w:r>
      <w:bookmarkEnd w:id="14"/>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5" w:name="_ENREF_15"/>
      <w:r w:rsidRPr="006258EB">
        <w:rPr>
          <w:rFonts w:ascii="Times New Roman" w:eastAsia="Times New Roman" w:hAnsi="Times New Roman" w:cs="Times New Roman"/>
          <w:noProof/>
          <w:color w:val="000000"/>
          <w:kern w:val="2"/>
          <w:szCs w:val="24"/>
          <w:lang w:eastAsia="zh-CN"/>
        </w:rPr>
        <w:t>15.</w:t>
      </w:r>
      <w:r w:rsidRPr="006258EB">
        <w:rPr>
          <w:rFonts w:ascii="Times New Roman" w:eastAsia="Times New Roman" w:hAnsi="Times New Roman" w:cs="Times New Roman"/>
          <w:noProof/>
          <w:color w:val="000000"/>
          <w:kern w:val="2"/>
          <w:szCs w:val="24"/>
          <w:lang w:eastAsia="zh-CN"/>
        </w:rPr>
        <w:tab/>
        <w:t xml:space="preserve">Ali, N., et al., </w:t>
      </w:r>
      <w:r w:rsidRPr="006258EB">
        <w:rPr>
          <w:rFonts w:ascii="Times New Roman" w:eastAsia="Times New Roman" w:hAnsi="Times New Roman" w:cs="Times New Roman"/>
          <w:i/>
          <w:noProof/>
          <w:color w:val="000000"/>
          <w:kern w:val="2"/>
          <w:szCs w:val="24"/>
          <w:lang w:eastAsia="zh-CN"/>
        </w:rPr>
        <w:t>Effect of air annealing on the band gap and optical properties of SnSb2S4 thin films for solar cell application.</w:t>
      </w:r>
      <w:r w:rsidRPr="006258EB">
        <w:rPr>
          <w:rFonts w:ascii="Times New Roman" w:eastAsia="Times New Roman" w:hAnsi="Times New Roman" w:cs="Times New Roman"/>
          <w:noProof/>
          <w:color w:val="000000"/>
          <w:kern w:val="2"/>
          <w:szCs w:val="24"/>
          <w:lang w:eastAsia="zh-CN"/>
        </w:rPr>
        <w:t xml:space="preserve"> Materials Letters, 2013. </w:t>
      </w:r>
      <w:r w:rsidRPr="006258EB">
        <w:rPr>
          <w:rFonts w:ascii="Times New Roman" w:eastAsia="Times New Roman" w:hAnsi="Times New Roman" w:cs="Times New Roman"/>
          <w:b/>
          <w:noProof/>
          <w:color w:val="000000"/>
          <w:kern w:val="2"/>
          <w:szCs w:val="24"/>
          <w:lang w:eastAsia="zh-CN"/>
        </w:rPr>
        <w:t>100</w:t>
      </w:r>
      <w:r w:rsidRPr="006258EB">
        <w:rPr>
          <w:rFonts w:ascii="Times New Roman" w:eastAsia="Times New Roman" w:hAnsi="Times New Roman" w:cs="Times New Roman"/>
          <w:noProof/>
          <w:color w:val="000000"/>
          <w:kern w:val="2"/>
          <w:szCs w:val="24"/>
          <w:lang w:eastAsia="zh-CN"/>
        </w:rPr>
        <w:t>(0): p. 148-151.</w:t>
      </w:r>
      <w:bookmarkEnd w:id="15"/>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6" w:name="_ENREF_16"/>
      <w:r w:rsidRPr="006258EB">
        <w:rPr>
          <w:rFonts w:ascii="Times New Roman" w:eastAsia="Times New Roman" w:hAnsi="Times New Roman" w:cs="Times New Roman"/>
          <w:noProof/>
          <w:color w:val="000000"/>
          <w:kern w:val="2"/>
          <w:szCs w:val="24"/>
          <w:lang w:eastAsia="zh-CN"/>
        </w:rPr>
        <w:lastRenderedPageBreak/>
        <w:t>16.</w:t>
      </w:r>
      <w:r w:rsidRPr="006258EB">
        <w:rPr>
          <w:rFonts w:ascii="Times New Roman" w:eastAsia="Times New Roman" w:hAnsi="Times New Roman" w:cs="Times New Roman"/>
          <w:noProof/>
          <w:color w:val="000000"/>
          <w:kern w:val="2"/>
          <w:szCs w:val="24"/>
          <w:lang w:eastAsia="zh-CN"/>
        </w:rPr>
        <w:tab/>
        <w:t xml:space="preserve">Subramanian, S., et al., </w:t>
      </w:r>
      <w:r w:rsidRPr="006258EB">
        <w:rPr>
          <w:rFonts w:ascii="Times New Roman" w:eastAsia="Times New Roman" w:hAnsi="Times New Roman" w:cs="Times New Roman"/>
          <w:i/>
          <w:noProof/>
          <w:color w:val="000000"/>
          <w:kern w:val="2"/>
          <w:szCs w:val="24"/>
          <w:lang w:eastAsia="zh-CN"/>
        </w:rPr>
        <w:t>Electron beam induced modifications of bismuth sulphide (Bi2S3) thin films: Structural and optical properties.</w:t>
      </w:r>
      <w:r w:rsidRPr="006258EB">
        <w:rPr>
          <w:rFonts w:ascii="Times New Roman" w:eastAsia="Times New Roman" w:hAnsi="Times New Roman" w:cs="Times New Roman"/>
          <w:noProof/>
          <w:color w:val="000000"/>
          <w:kern w:val="2"/>
          <w:szCs w:val="24"/>
          <w:lang w:eastAsia="zh-CN"/>
        </w:rPr>
        <w:t xml:space="preserve"> Radiation Physics and Chemistry, 2010. </w:t>
      </w:r>
      <w:r w:rsidRPr="006258EB">
        <w:rPr>
          <w:rFonts w:ascii="Times New Roman" w:eastAsia="Times New Roman" w:hAnsi="Times New Roman" w:cs="Times New Roman"/>
          <w:b/>
          <w:noProof/>
          <w:color w:val="000000"/>
          <w:kern w:val="2"/>
          <w:szCs w:val="24"/>
          <w:lang w:eastAsia="zh-CN"/>
        </w:rPr>
        <w:t>79</w:t>
      </w:r>
      <w:r w:rsidRPr="006258EB">
        <w:rPr>
          <w:rFonts w:ascii="Times New Roman" w:eastAsia="Times New Roman" w:hAnsi="Times New Roman" w:cs="Times New Roman"/>
          <w:noProof/>
          <w:color w:val="000000"/>
          <w:kern w:val="2"/>
          <w:szCs w:val="24"/>
          <w:lang w:eastAsia="zh-CN"/>
        </w:rPr>
        <w:t>(11): p. 1127-1131.</w:t>
      </w:r>
      <w:bookmarkEnd w:id="16"/>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7" w:name="_ENREF_17"/>
      <w:r w:rsidRPr="006258EB">
        <w:rPr>
          <w:rFonts w:ascii="Times New Roman" w:eastAsia="Times New Roman" w:hAnsi="Times New Roman" w:cs="Times New Roman"/>
          <w:noProof/>
          <w:color w:val="000000"/>
          <w:kern w:val="2"/>
          <w:szCs w:val="24"/>
          <w:lang w:eastAsia="zh-CN"/>
        </w:rPr>
        <w:t>17.</w:t>
      </w:r>
      <w:r w:rsidRPr="006258EB">
        <w:rPr>
          <w:rFonts w:ascii="Times New Roman" w:eastAsia="Times New Roman" w:hAnsi="Times New Roman" w:cs="Times New Roman"/>
          <w:noProof/>
          <w:color w:val="000000"/>
          <w:kern w:val="2"/>
          <w:szCs w:val="24"/>
          <w:lang w:eastAsia="zh-CN"/>
        </w:rPr>
        <w:tab/>
        <w:t xml:space="preserve">Li, J., et al., </w:t>
      </w:r>
      <w:r w:rsidRPr="006258EB">
        <w:rPr>
          <w:rFonts w:ascii="Times New Roman" w:eastAsia="Times New Roman" w:hAnsi="Times New Roman" w:cs="Times New Roman"/>
          <w:i/>
          <w:noProof/>
          <w:color w:val="000000"/>
          <w:kern w:val="2"/>
          <w:szCs w:val="24"/>
          <w:lang w:eastAsia="zh-CN"/>
        </w:rPr>
        <w:t>Electrodeposition and characterization of copper bismuth selenide semiconductor thin films.</w:t>
      </w:r>
      <w:r w:rsidRPr="006258EB">
        <w:rPr>
          <w:rFonts w:ascii="Times New Roman" w:eastAsia="Times New Roman" w:hAnsi="Times New Roman" w:cs="Times New Roman"/>
          <w:noProof/>
          <w:color w:val="000000"/>
          <w:kern w:val="2"/>
          <w:szCs w:val="24"/>
          <w:lang w:eastAsia="zh-CN"/>
        </w:rPr>
        <w:t xml:space="preserve"> Electrochimica Acta, 2013. </w:t>
      </w:r>
      <w:r w:rsidRPr="006258EB">
        <w:rPr>
          <w:rFonts w:ascii="Times New Roman" w:eastAsia="Times New Roman" w:hAnsi="Times New Roman" w:cs="Times New Roman"/>
          <w:b/>
          <w:noProof/>
          <w:color w:val="000000"/>
          <w:kern w:val="2"/>
          <w:szCs w:val="24"/>
          <w:lang w:eastAsia="zh-CN"/>
        </w:rPr>
        <w:t>87</w:t>
      </w:r>
      <w:r w:rsidRPr="006258EB">
        <w:rPr>
          <w:rFonts w:ascii="Times New Roman" w:eastAsia="Times New Roman" w:hAnsi="Times New Roman" w:cs="Times New Roman"/>
          <w:noProof/>
          <w:color w:val="000000"/>
          <w:kern w:val="2"/>
          <w:szCs w:val="24"/>
          <w:lang w:eastAsia="zh-CN"/>
        </w:rPr>
        <w:t>: p. 153-157.</w:t>
      </w:r>
      <w:bookmarkEnd w:id="17"/>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8" w:name="_ENREF_18"/>
      <w:r w:rsidRPr="006258EB">
        <w:rPr>
          <w:rFonts w:ascii="Times New Roman" w:eastAsia="Times New Roman" w:hAnsi="Times New Roman" w:cs="Times New Roman"/>
          <w:noProof/>
          <w:color w:val="000000"/>
          <w:kern w:val="2"/>
          <w:szCs w:val="24"/>
          <w:lang w:eastAsia="zh-CN"/>
        </w:rPr>
        <w:t>18.</w:t>
      </w:r>
      <w:r w:rsidRPr="006258EB">
        <w:rPr>
          <w:rFonts w:ascii="Times New Roman" w:eastAsia="Times New Roman" w:hAnsi="Times New Roman" w:cs="Times New Roman"/>
          <w:noProof/>
          <w:color w:val="000000"/>
          <w:kern w:val="2"/>
          <w:szCs w:val="24"/>
          <w:lang w:eastAsia="zh-CN"/>
        </w:rPr>
        <w:tab/>
        <w:t xml:space="preserve">Kumar, M. and C. Persson, </w:t>
      </w:r>
      <w:r w:rsidRPr="006258EB">
        <w:rPr>
          <w:rFonts w:ascii="Times New Roman" w:eastAsia="Times New Roman" w:hAnsi="Times New Roman" w:cs="Times New Roman"/>
          <w:i/>
          <w:noProof/>
          <w:color w:val="000000"/>
          <w:kern w:val="2"/>
          <w:szCs w:val="24"/>
          <w:lang w:eastAsia="zh-CN"/>
        </w:rPr>
        <w:t>Cu3BiS3 as a potential photovoltaic absorber with high optical efficiency.</w:t>
      </w:r>
      <w:r w:rsidRPr="006258EB">
        <w:rPr>
          <w:rFonts w:ascii="Times New Roman" w:eastAsia="Times New Roman" w:hAnsi="Times New Roman" w:cs="Times New Roman"/>
          <w:noProof/>
          <w:color w:val="000000"/>
          <w:kern w:val="2"/>
          <w:szCs w:val="24"/>
          <w:lang w:eastAsia="zh-CN"/>
        </w:rPr>
        <w:t xml:space="preserve"> Applied Physics Letters, 2013. </w:t>
      </w:r>
      <w:r w:rsidRPr="006258EB">
        <w:rPr>
          <w:rFonts w:ascii="Times New Roman" w:eastAsia="Times New Roman" w:hAnsi="Times New Roman" w:cs="Times New Roman"/>
          <w:b/>
          <w:noProof/>
          <w:color w:val="000000"/>
          <w:kern w:val="2"/>
          <w:szCs w:val="24"/>
          <w:lang w:eastAsia="zh-CN"/>
        </w:rPr>
        <w:t>102</w:t>
      </w:r>
      <w:r w:rsidRPr="006258EB">
        <w:rPr>
          <w:rFonts w:ascii="Times New Roman" w:eastAsia="Times New Roman" w:hAnsi="Times New Roman" w:cs="Times New Roman"/>
          <w:noProof/>
          <w:color w:val="000000"/>
          <w:kern w:val="2"/>
          <w:szCs w:val="24"/>
          <w:lang w:eastAsia="zh-CN"/>
        </w:rPr>
        <w:t>(6): p. 062109.</w:t>
      </w:r>
      <w:bookmarkEnd w:id="18"/>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19" w:name="_ENREF_19"/>
      <w:r w:rsidRPr="006258EB">
        <w:rPr>
          <w:rFonts w:ascii="Times New Roman" w:eastAsia="Times New Roman" w:hAnsi="Times New Roman" w:cs="Times New Roman"/>
          <w:noProof/>
          <w:color w:val="000000"/>
          <w:kern w:val="2"/>
          <w:szCs w:val="24"/>
          <w:lang w:eastAsia="zh-CN"/>
        </w:rPr>
        <w:t>19.</w:t>
      </w:r>
      <w:r w:rsidRPr="006258EB">
        <w:rPr>
          <w:rFonts w:ascii="Times New Roman" w:eastAsia="Times New Roman" w:hAnsi="Times New Roman" w:cs="Times New Roman"/>
          <w:noProof/>
          <w:color w:val="000000"/>
          <w:kern w:val="2"/>
          <w:szCs w:val="24"/>
          <w:lang w:eastAsia="zh-CN"/>
        </w:rPr>
        <w:tab/>
        <w:t xml:space="preserve">Mesa, F., A. Dussan, and G. Gordillo, </w:t>
      </w:r>
      <w:r w:rsidRPr="006258EB">
        <w:rPr>
          <w:rFonts w:ascii="Times New Roman" w:eastAsia="Times New Roman" w:hAnsi="Times New Roman" w:cs="Times New Roman"/>
          <w:i/>
          <w:noProof/>
          <w:color w:val="000000"/>
          <w:kern w:val="2"/>
          <w:szCs w:val="24"/>
          <w:lang w:eastAsia="zh-CN"/>
        </w:rPr>
        <w:t>Study of the growth process and optoelectrical properties of nanocrystalline Cu3BiS3 thin films.</w:t>
      </w:r>
      <w:r w:rsidRPr="006258EB">
        <w:rPr>
          <w:rFonts w:ascii="Times New Roman" w:eastAsia="Times New Roman" w:hAnsi="Times New Roman" w:cs="Times New Roman"/>
          <w:noProof/>
          <w:color w:val="000000"/>
          <w:kern w:val="2"/>
          <w:szCs w:val="24"/>
          <w:lang w:eastAsia="zh-CN"/>
        </w:rPr>
        <w:t xml:space="preserve"> physica status solidi (c), 2010. </w:t>
      </w:r>
      <w:r w:rsidRPr="006258EB">
        <w:rPr>
          <w:rFonts w:ascii="Times New Roman" w:eastAsia="Times New Roman" w:hAnsi="Times New Roman" w:cs="Times New Roman"/>
          <w:b/>
          <w:noProof/>
          <w:color w:val="000000"/>
          <w:kern w:val="2"/>
          <w:szCs w:val="24"/>
          <w:lang w:eastAsia="zh-CN"/>
        </w:rPr>
        <w:t>7</w:t>
      </w:r>
      <w:r w:rsidRPr="006258EB">
        <w:rPr>
          <w:rFonts w:ascii="Times New Roman" w:eastAsia="Times New Roman" w:hAnsi="Times New Roman" w:cs="Times New Roman"/>
          <w:noProof/>
          <w:color w:val="000000"/>
          <w:kern w:val="2"/>
          <w:szCs w:val="24"/>
          <w:lang w:eastAsia="zh-CN"/>
        </w:rPr>
        <w:t>(3</w:t>
      </w:r>
      <w:r w:rsidRPr="006258EB">
        <w:rPr>
          <w:rFonts w:ascii="Cambria Math" w:eastAsia="Times New Roman" w:hAnsi="Cambria Math" w:cs="Cambria Math"/>
          <w:noProof/>
          <w:color w:val="000000"/>
          <w:kern w:val="2"/>
          <w:szCs w:val="24"/>
          <w:lang w:eastAsia="zh-CN"/>
        </w:rPr>
        <w:t>‐</w:t>
      </w:r>
      <w:r w:rsidRPr="006258EB">
        <w:rPr>
          <w:rFonts w:ascii="Times New Roman" w:eastAsia="Times New Roman" w:hAnsi="Times New Roman" w:cs="Times New Roman"/>
          <w:noProof/>
          <w:color w:val="000000"/>
          <w:kern w:val="2"/>
          <w:szCs w:val="24"/>
          <w:lang w:eastAsia="zh-CN"/>
        </w:rPr>
        <w:t>4): p. 917-920.</w:t>
      </w:r>
      <w:bookmarkEnd w:id="19"/>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20" w:name="_ENREF_20"/>
      <w:r w:rsidRPr="006258EB">
        <w:rPr>
          <w:rFonts w:ascii="Times New Roman" w:eastAsia="Times New Roman" w:hAnsi="Times New Roman" w:cs="Times New Roman"/>
          <w:noProof/>
          <w:color w:val="000000"/>
          <w:kern w:val="2"/>
          <w:szCs w:val="24"/>
          <w:lang w:eastAsia="zh-CN"/>
        </w:rPr>
        <w:t>20.</w:t>
      </w:r>
      <w:r w:rsidRPr="006258EB">
        <w:rPr>
          <w:rFonts w:ascii="Times New Roman" w:eastAsia="Times New Roman" w:hAnsi="Times New Roman" w:cs="Times New Roman"/>
          <w:noProof/>
          <w:color w:val="000000"/>
          <w:kern w:val="2"/>
          <w:szCs w:val="24"/>
          <w:lang w:eastAsia="zh-CN"/>
        </w:rPr>
        <w:tab/>
        <w:t xml:space="preserve">Mesa, F., et al. </w:t>
      </w:r>
      <w:r w:rsidRPr="006258EB">
        <w:rPr>
          <w:rFonts w:ascii="Times New Roman" w:eastAsia="Times New Roman" w:hAnsi="Times New Roman" w:cs="Times New Roman"/>
          <w:i/>
          <w:noProof/>
          <w:color w:val="000000"/>
          <w:kern w:val="2"/>
          <w:szCs w:val="24"/>
          <w:lang w:eastAsia="zh-CN"/>
        </w:rPr>
        <w:t>Study of Cu3BiS3 Thin films prepared by co-evaporation</w:t>
      </w:r>
      <w:r w:rsidRPr="006258EB">
        <w:rPr>
          <w:rFonts w:ascii="Times New Roman" w:eastAsia="Times New Roman" w:hAnsi="Times New Roman" w:cs="Times New Roman"/>
          <w:noProof/>
          <w:color w:val="000000"/>
          <w:kern w:val="2"/>
          <w:szCs w:val="24"/>
          <w:lang w:eastAsia="zh-CN"/>
        </w:rPr>
        <w:t xml:space="preserve">. in </w:t>
      </w:r>
      <w:r w:rsidRPr="006258EB">
        <w:rPr>
          <w:rFonts w:ascii="Times New Roman" w:eastAsia="Times New Roman" w:hAnsi="Times New Roman" w:cs="Times New Roman"/>
          <w:i/>
          <w:noProof/>
          <w:color w:val="000000"/>
          <w:kern w:val="2"/>
          <w:szCs w:val="24"/>
          <w:lang w:eastAsia="zh-CN"/>
        </w:rPr>
        <w:t>Proceedings of the 24th European Photovoltaic Solar Energy Conference</w:t>
      </w:r>
      <w:r w:rsidRPr="006258EB">
        <w:rPr>
          <w:rFonts w:ascii="Times New Roman" w:eastAsia="Times New Roman" w:hAnsi="Times New Roman" w:cs="Times New Roman"/>
          <w:noProof/>
          <w:color w:val="000000"/>
          <w:kern w:val="2"/>
          <w:szCs w:val="24"/>
          <w:lang w:eastAsia="zh-CN"/>
        </w:rPr>
        <w:t>. 2009.</w:t>
      </w:r>
      <w:bookmarkEnd w:id="20"/>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21" w:name="_ENREF_21"/>
      <w:r w:rsidRPr="006258EB">
        <w:rPr>
          <w:rFonts w:ascii="Times New Roman" w:eastAsia="Times New Roman" w:hAnsi="Times New Roman" w:cs="Times New Roman"/>
          <w:noProof/>
          <w:color w:val="000000"/>
          <w:kern w:val="2"/>
          <w:szCs w:val="24"/>
          <w:lang w:eastAsia="zh-CN"/>
        </w:rPr>
        <w:t>21.</w:t>
      </w:r>
      <w:r w:rsidRPr="006258EB">
        <w:rPr>
          <w:rFonts w:ascii="Times New Roman" w:eastAsia="Times New Roman" w:hAnsi="Times New Roman" w:cs="Times New Roman"/>
          <w:noProof/>
          <w:color w:val="000000"/>
          <w:kern w:val="2"/>
          <w:szCs w:val="24"/>
          <w:lang w:eastAsia="zh-CN"/>
        </w:rPr>
        <w:tab/>
        <w:t xml:space="preserve">Ali, N., et al., </w:t>
      </w:r>
      <w:r w:rsidRPr="006258EB">
        <w:rPr>
          <w:rFonts w:ascii="Times New Roman" w:eastAsia="Times New Roman" w:hAnsi="Times New Roman" w:cs="Times New Roman"/>
          <w:i/>
          <w:noProof/>
          <w:color w:val="000000"/>
          <w:kern w:val="2"/>
          <w:szCs w:val="24"/>
          <w:lang w:eastAsia="zh-CN"/>
        </w:rPr>
        <w:t>Advances in nanostructured thin film materials for solar cell applications.</w:t>
      </w:r>
      <w:r w:rsidRPr="006258EB">
        <w:rPr>
          <w:rFonts w:ascii="Times New Roman" w:eastAsia="Times New Roman" w:hAnsi="Times New Roman" w:cs="Times New Roman"/>
          <w:noProof/>
          <w:color w:val="000000"/>
          <w:kern w:val="2"/>
          <w:szCs w:val="24"/>
          <w:lang w:eastAsia="zh-CN"/>
        </w:rPr>
        <w:t xml:space="preserve"> Renewable and Sustainable Energy Reviews, 2016. </w:t>
      </w:r>
      <w:r w:rsidRPr="006258EB">
        <w:rPr>
          <w:rFonts w:ascii="Times New Roman" w:eastAsia="Times New Roman" w:hAnsi="Times New Roman" w:cs="Times New Roman"/>
          <w:b/>
          <w:noProof/>
          <w:color w:val="000000"/>
          <w:kern w:val="2"/>
          <w:szCs w:val="24"/>
          <w:lang w:eastAsia="zh-CN"/>
        </w:rPr>
        <w:t>59</w:t>
      </w:r>
      <w:r w:rsidRPr="006258EB">
        <w:rPr>
          <w:rFonts w:ascii="Times New Roman" w:eastAsia="Times New Roman" w:hAnsi="Times New Roman" w:cs="Times New Roman"/>
          <w:noProof/>
          <w:color w:val="000000"/>
          <w:kern w:val="2"/>
          <w:szCs w:val="24"/>
          <w:lang w:eastAsia="zh-CN"/>
        </w:rPr>
        <w:t>: p. 726-737.</w:t>
      </w:r>
      <w:bookmarkEnd w:id="21"/>
    </w:p>
    <w:p w:rsidR="00EA10EC" w:rsidRPr="006258EB" w:rsidRDefault="00EA10EC" w:rsidP="00EA10EC">
      <w:pPr>
        <w:spacing w:after="0" w:line="240" w:lineRule="auto"/>
        <w:ind w:left="720" w:hanging="720"/>
        <w:jc w:val="both"/>
        <w:rPr>
          <w:rFonts w:ascii="Times New Roman" w:eastAsia="Times New Roman" w:hAnsi="Times New Roman" w:cs="Times New Roman"/>
          <w:noProof/>
          <w:color w:val="000000"/>
          <w:kern w:val="2"/>
          <w:szCs w:val="24"/>
          <w:lang w:eastAsia="zh-CN"/>
        </w:rPr>
      </w:pPr>
      <w:bookmarkStart w:id="22" w:name="_ENREF_22"/>
      <w:r w:rsidRPr="006258EB">
        <w:rPr>
          <w:rFonts w:ascii="Times New Roman" w:eastAsia="Times New Roman" w:hAnsi="Times New Roman" w:cs="Times New Roman"/>
          <w:noProof/>
          <w:color w:val="000000"/>
          <w:kern w:val="2"/>
          <w:szCs w:val="24"/>
          <w:lang w:eastAsia="zh-CN"/>
        </w:rPr>
        <w:t>22.</w:t>
      </w:r>
      <w:r w:rsidRPr="006258EB">
        <w:rPr>
          <w:rFonts w:ascii="Times New Roman" w:eastAsia="Times New Roman" w:hAnsi="Times New Roman" w:cs="Times New Roman"/>
          <w:noProof/>
          <w:color w:val="000000"/>
          <w:kern w:val="2"/>
          <w:szCs w:val="24"/>
          <w:lang w:eastAsia="zh-CN"/>
        </w:rPr>
        <w:tab/>
        <w:t xml:space="preserve">Saluja, J.K., et al., </w:t>
      </w:r>
      <w:r w:rsidRPr="006258EB">
        <w:rPr>
          <w:rFonts w:ascii="Times New Roman" w:eastAsia="Times New Roman" w:hAnsi="Times New Roman" w:cs="Times New Roman"/>
          <w:i/>
          <w:noProof/>
          <w:color w:val="000000"/>
          <w:kern w:val="2"/>
          <w:szCs w:val="24"/>
          <w:lang w:eastAsia="zh-CN"/>
        </w:rPr>
        <w:t>Mechano and photoluminescence spectra of cadmium sulphide and cadmium selenide doped phosphors.</w:t>
      </w:r>
      <w:r w:rsidRPr="006258EB">
        <w:rPr>
          <w:rFonts w:ascii="Times New Roman" w:eastAsia="Times New Roman" w:hAnsi="Times New Roman" w:cs="Times New Roman"/>
          <w:noProof/>
          <w:color w:val="000000"/>
          <w:kern w:val="2"/>
          <w:szCs w:val="24"/>
          <w:lang w:eastAsia="zh-CN"/>
        </w:rPr>
        <w:t xml:space="preserve"> Optik - International Journal for Light and Electron Optics, 2016. </w:t>
      </w:r>
      <w:r w:rsidRPr="006258EB">
        <w:rPr>
          <w:rFonts w:ascii="Times New Roman" w:eastAsia="Times New Roman" w:hAnsi="Times New Roman" w:cs="Times New Roman"/>
          <w:b/>
          <w:noProof/>
          <w:color w:val="000000"/>
          <w:kern w:val="2"/>
          <w:szCs w:val="24"/>
          <w:lang w:eastAsia="zh-CN"/>
        </w:rPr>
        <w:t>127</w:t>
      </w:r>
      <w:r w:rsidRPr="006258EB">
        <w:rPr>
          <w:rFonts w:ascii="Times New Roman" w:eastAsia="Times New Roman" w:hAnsi="Times New Roman" w:cs="Times New Roman"/>
          <w:noProof/>
          <w:color w:val="000000"/>
          <w:kern w:val="2"/>
          <w:szCs w:val="24"/>
          <w:lang w:eastAsia="zh-CN"/>
        </w:rPr>
        <w:t>(19): p. 7958-7966.</w:t>
      </w:r>
      <w:bookmarkEnd w:id="22"/>
    </w:p>
    <w:p w:rsidR="00EA10EC" w:rsidRPr="006258EB" w:rsidRDefault="00EA10EC" w:rsidP="00EA10EC">
      <w:pPr>
        <w:spacing w:line="240" w:lineRule="auto"/>
        <w:ind w:left="720" w:hanging="720"/>
        <w:jc w:val="both"/>
        <w:rPr>
          <w:rFonts w:ascii="Times New Roman" w:eastAsia="Times New Roman" w:hAnsi="Times New Roman" w:cs="Times New Roman"/>
          <w:noProof/>
          <w:color w:val="000000"/>
          <w:kern w:val="2"/>
          <w:szCs w:val="24"/>
          <w:lang w:eastAsia="zh-CN"/>
        </w:rPr>
      </w:pPr>
      <w:bookmarkStart w:id="23" w:name="_ENREF_23"/>
      <w:r w:rsidRPr="006258EB">
        <w:rPr>
          <w:rFonts w:ascii="Times New Roman" w:eastAsia="Times New Roman" w:hAnsi="Times New Roman" w:cs="Times New Roman"/>
          <w:noProof/>
          <w:color w:val="000000"/>
          <w:kern w:val="2"/>
          <w:szCs w:val="24"/>
          <w:lang w:eastAsia="zh-CN"/>
        </w:rPr>
        <w:t>23.</w:t>
      </w:r>
      <w:r w:rsidRPr="006258EB">
        <w:rPr>
          <w:rFonts w:ascii="Times New Roman" w:eastAsia="Times New Roman" w:hAnsi="Times New Roman" w:cs="Times New Roman"/>
          <w:noProof/>
          <w:color w:val="000000"/>
          <w:kern w:val="2"/>
          <w:szCs w:val="24"/>
          <w:lang w:eastAsia="zh-CN"/>
        </w:rPr>
        <w:tab/>
        <w:t xml:space="preserve">Rusu, G. and M. Rusu, </w:t>
      </w:r>
      <w:r w:rsidRPr="006258EB">
        <w:rPr>
          <w:rFonts w:ascii="Times New Roman" w:eastAsia="Times New Roman" w:hAnsi="Times New Roman" w:cs="Times New Roman"/>
          <w:i/>
          <w:noProof/>
          <w:color w:val="000000"/>
          <w:kern w:val="2"/>
          <w:szCs w:val="24"/>
          <w:lang w:eastAsia="zh-CN"/>
        </w:rPr>
        <w:t>On the electrical conductivity of CdTe thin films evaporated onto unheated substrates.</w:t>
      </w:r>
      <w:r w:rsidRPr="006258EB">
        <w:rPr>
          <w:rFonts w:ascii="Times New Roman" w:eastAsia="Times New Roman" w:hAnsi="Times New Roman" w:cs="Times New Roman"/>
          <w:noProof/>
          <w:color w:val="000000"/>
          <w:kern w:val="2"/>
          <w:szCs w:val="24"/>
          <w:lang w:eastAsia="zh-CN"/>
        </w:rPr>
        <w:t xml:space="preserve"> Solid State Communications, 2000. </w:t>
      </w:r>
      <w:r w:rsidRPr="006258EB">
        <w:rPr>
          <w:rFonts w:ascii="Times New Roman" w:eastAsia="Times New Roman" w:hAnsi="Times New Roman" w:cs="Times New Roman"/>
          <w:b/>
          <w:noProof/>
          <w:color w:val="000000"/>
          <w:kern w:val="2"/>
          <w:szCs w:val="24"/>
          <w:lang w:eastAsia="zh-CN"/>
        </w:rPr>
        <w:t>116</w:t>
      </w:r>
      <w:r w:rsidRPr="006258EB">
        <w:rPr>
          <w:rFonts w:ascii="Times New Roman" w:eastAsia="Times New Roman" w:hAnsi="Times New Roman" w:cs="Times New Roman"/>
          <w:noProof/>
          <w:color w:val="000000"/>
          <w:kern w:val="2"/>
          <w:szCs w:val="24"/>
          <w:lang w:eastAsia="zh-CN"/>
        </w:rPr>
        <w:t>(7): p. 363-368.</w:t>
      </w:r>
      <w:bookmarkEnd w:id="23"/>
    </w:p>
    <w:p w:rsidR="00EA10EC" w:rsidRPr="006258EB" w:rsidRDefault="00EA10EC" w:rsidP="00EA10EC">
      <w:pPr>
        <w:spacing w:line="240" w:lineRule="auto"/>
        <w:jc w:val="both"/>
        <w:rPr>
          <w:rFonts w:ascii="Times New Roman" w:eastAsia="Times New Roman" w:hAnsi="Times New Roman" w:cs="Times New Roman"/>
          <w:noProof/>
          <w:color w:val="000000"/>
          <w:kern w:val="2"/>
          <w:szCs w:val="24"/>
          <w:lang w:eastAsia="zh-CN"/>
        </w:rPr>
      </w:pPr>
    </w:p>
    <w:p w:rsidR="00D93851" w:rsidRPr="006258EB" w:rsidRDefault="00AB65CA" w:rsidP="00426C1A">
      <w:pPr>
        <w:spacing w:line="240" w:lineRule="auto"/>
        <w:ind w:left="720" w:hanging="720"/>
        <w:jc w:val="both"/>
        <w:rPr>
          <w:rFonts w:ascii="Times New Roman" w:eastAsia="Times New Roman" w:hAnsi="Times New Roman" w:cs="Times New Roman"/>
          <w:color w:val="000000"/>
          <w:kern w:val="2"/>
          <w:sz w:val="24"/>
          <w:szCs w:val="24"/>
          <w:lang w:eastAsia="zh-CN"/>
        </w:rPr>
      </w:pPr>
      <w:r w:rsidRPr="006258EB">
        <w:rPr>
          <w:rFonts w:ascii="Times New Roman" w:eastAsia="Times New Roman" w:hAnsi="Times New Roman" w:cs="Times New Roman"/>
          <w:color w:val="000000"/>
          <w:kern w:val="2"/>
          <w:sz w:val="24"/>
          <w:szCs w:val="24"/>
          <w:lang w:eastAsia="zh-CN"/>
        </w:rPr>
        <w:fldChar w:fldCharType="end"/>
      </w:r>
    </w:p>
    <w:sectPr w:rsidR="00D93851" w:rsidRPr="006258EB" w:rsidSect="003F64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AD6"/>
    <w:multiLevelType w:val="hybridMultilevel"/>
    <w:tmpl w:val="60586A22"/>
    <w:lvl w:ilvl="0" w:tplc="17FC7F8E">
      <w:start w:val="1"/>
      <w:numFmt w:val="bullet"/>
      <w:lvlText w:val="•"/>
      <w:lvlJc w:val="left"/>
      <w:pPr>
        <w:tabs>
          <w:tab w:val="num" w:pos="720"/>
        </w:tabs>
        <w:ind w:left="720" w:hanging="360"/>
      </w:pPr>
      <w:rPr>
        <w:rFonts w:ascii="Arial" w:hAnsi="Arial" w:hint="default"/>
      </w:rPr>
    </w:lvl>
    <w:lvl w:ilvl="1" w:tplc="DEC84BA4" w:tentative="1">
      <w:start w:val="1"/>
      <w:numFmt w:val="bullet"/>
      <w:lvlText w:val="•"/>
      <w:lvlJc w:val="left"/>
      <w:pPr>
        <w:tabs>
          <w:tab w:val="num" w:pos="1440"/>
        </w:tabs>
        <w:ind w:left="1440" w:hanging="360"/>
      </w:pPr>
      <w:rPr>
        <w:rFonts w:ascii="Arial" w:hAnsi="Arial" w:hint="default"/>
      </w:rPr>
    </w:lvl>
    <w:lvl w:ilvl="2" w:tplc="4A18F776" w:tentative="1">
      <w:start w:val="1"/>
      <w:numFmt w:val="bullet"/>
      <w:lvlText w:val="•"/>
      <w:lvlJc w:val="left"/>
      <w:pPr>
        <w:tabs>
          <w:tab w:val="num" w:pos="2160"/>
        </w:tabs>
        <w:ind w:left="2160" w:hanging="360"/>
      </w:pPr>
      <w:rPr>
        <w:rFonts w:ascii="Arial" w:hAnsi="Arial" w:hint="default"/>
      </w:rPr>
    </w:lvl>
    <w:lvl w:ilvl="3" w:tplc="EDD25078" w:tentative="1">
      <w:start w:val="1"/>
      <w:numFmt w:val="bullet"/>
      <w:lvlText w:val="•"/>
      <w:lvlJc w:val="left"/>
      <w:pPr>
        <w:tabs>
          <w:tab w:val="num" w:pos="2880"/>
        </w:tabs>
        <w:ind w:left="2880" w:hanging="360"/>
      </w:pPr>
      <w:rPr>
        <w:rFonts w:ascii="Arial" w:hAnsi="Arial" w:hint="default"/>
      </w:rPr>
    </w:lvl>
    <w:lvl w:ilvl="4" w:tplc="66FE77AE" w:tentative="1">
      <w:start w:val="1"/>
      <w:numFmt w:val="bullet"/>
      <w:lvlText w:val="•"/>
      <w:lvlJc w:val="left"/>
      <w:pPr>
        <w:tabs>
          <w:tab w:val="num" w:pos="3600"/>
        </w:tabs>
        <w:ind w:left="3600" w:hanging="360"/>
      </w:pPr>
      <w:rPr>
        <w:rFonts w:ascii="Arial" w:hAnsi="Arial" w:hint="default"/>
      </w:rPr>
    </w:lvl>
    <w:lvl w:ilvl="5" w:tplc="F102846A" w:tentative="1">
      <w:start w:val="1"/>
      <w:numFmt w:val="bullet"/>
      <w:lvlText w:val="•"/>
      <w:lvlJc w:val="left"/>
      <w:pPr>
        <w:tabs>
          <w:tab w:val="num" w:pos="4320"/>
        </w:tabs>
        <w:ind w:left="4320" w:hanging="360"/>
      </w:pPr>
      <w:rPr>
        <w:rFonts w:ascii="Arial" w:hAnsi="Arial" w:hint="default"/>
      </w:rPr>
    </w:lvl>
    <w:lvl w:ilvl="6" w:tplc="7D2C7E3E" w:tentative="1">
      <w:start w:val="1"/>
      <w:numFmt w:val="bullet"/>
      <w:lvlText w:val="•"/>
      <w:lvlJc w:val="left"/>
      <w:pPr>
        <w:tabs>
          <w:tab w:val="num" w:pos="5040"/>
        </w:tabs>
        <w:ind w:left="5040" w:hanging="360"/>
      </w:pPr>
      <w:rPr>
        <w:rFonts w:ascii="Arial" w:hAnsi="Arial" w:hint="default"/>
      </w:rPr>
    </w:lvl>
    <w:lvl w:ilvl="7" w:tplc="897CF91E" w:tentative="1">
      <w:start w:val="1"/>
      <w:numFmt w:val="bullet"/>
      <w:lvlText w:val="•"/>
      <w:lvlJc w:val="left"/>
      <w:pPr>
        <w:tabs>
          <w:tab w:val="num" w:pos="5760"/>
        </w:tabs>
        <w:ind w:left="5760" w:hanging="360"/>
      </w:pPr>
      <w:rPr>
        <w:rFonts w:ascii="Arial" w:hAnsi="Arial" w:hint="default"/>
      </w:rPr>
    </w:lvl>
    <w:lvl w:ilvl="8" w:tplc="BE542CFE" w:tentative="1">
      <w:start w:val="1"/>
      <w:numFmt w:val="bullet"/>
      <w:lvlText w:val="•"/>
      <w:lvlJc w:val="left"/>
      <w:pPr>
        <w:tabs>
          <w:tab w:val="num" w:pos="6480"/>
        </w:tabs>
        <w:ind w:left="6480" w:hanging="360"/>
      </w:pPr>
      <w:rPr>
        <w:rFonts w:ascii="Arial" w:hAnsi="Arial" w:hint="default"/>
      </w:rPr>
    </w:lvl>
  </w:abstractNum>
  <w:abstractNum w:abstractNumId="1">
    <w:nsid w:val="19340575"/>
    <w:multiLevelType w:val="hybridMultilevel"/>
    <w:tmpl w:val="D100A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A582E"/>
    <w:multiLevelType w:val="hybridMultilevel"/>
    <w:tmpl w:val="4A38DB4C"/>
    <w:lvl w:ilvl="0" w:tplc="9DA8B2EE">
      <w:start w:val="1"/>
      <w:numFmt w:val="bullet"/>
      <w:lvlText w:val="•"/>
      <w:lvlJc w:val="left"/>
      <w:pPr>
        <w:tabs>
          <w:tab w:val="num" w:pos="720"/>
        </w:tabs>
        <w:ind w:left="720" w:hanging="360"/>
      </w:pPr>
      <w:rPr>
        <w:rFonts w:ascii="Arial" w:hAnsi="Arial" w:hint="default"/>
      </w:rPr>
    </w:lvl>
    <w:lvl w:ilvl="1" w:tplc="FB6E35C6" w:tentative="1">
      <w:start w:val="1"/>
      <w:numFmt w:val="bullet"/>
      <w:lvlText w:val="•"/>
      <w:lvlJc w:val="left"/>
      <w:pPr>
        <w:tabs>
          <w:tab w:val="num" w:pos="1440"/>
        </w:tabs>
        <w:ind w:left="1440" w:hanging="360"/>
      </w:pPr>
      <w:rPr>
        <w:rFonts w:ascii="Arial" w:hAnsi="Arial" w:hint="default"/>
      </w:rPr>
    </w:lvl>
    <w:lvl w:ilvl="2" w:tplc="6660EA8E" w:tentative="1">
      <w:start w:val="1"/>
      <w:numFmt w:val="bullet"/>
      <w:lvlText w:val="•"/>
      <w:lvlJc w:val="left"/>
      <w:pPr>
        <w:tabs>
          <w:tab w:val="num" w:pos="2160"/>
        </w:tabs>
        <w:ind w:left="2160" w:hanging="360"/>
      </w:pPr>
      <w:rPr>
        <w:rFonts w:ascii="Arial" w:hAnsi="Arial" w:hint="default"/>
      </w:rPr>
    </w:lvl>
    <w:lvl w:ilvl="3" w:tplc="E092E64A" w:tentative="1">
      <w:start w:val="1"/>
      <w:numFmt w:val="bullet"/>
      <w:lvlText w:val="•"/>
      <w:lvlJc w:val="left"/>
      <w:pPr>
        <w:tabs>
          <w:tab w:val="num" w:pos="2880"/>
        </w:tabs>
        <w:ind w:left="2880" w:hanging="360"/>
      </w:pPr>
      <w:rPr>
        <w:rFonts w:ascii="Arial" w:hAnsi="Arial" w:hint="default"/>
      </w:rPr>
    </w:lvl>
    <w:lvl w:ilvl="4" w:tplc="2B246642" w:tentative="1">
      <w:start w:val="1"/>
      <w:numFmt w:val="bullet"/>
      <w:lvlText w:val="•"/>
      <w:lvlJc w:val="left"/>
      <w:pPr>
        <w:tabs>
          <w:tab w:val="num" w:pos="3600"/>
        </w:tabs>
        <w:ind w:left="3600" w:hanging="360"/>
      </w:pPr>
      <w:rPr>
        <w:rFonts w:ascii="Arial" w:hAnsi="Arial" w:hint="default"/>
      </w:rPr>
    </w:lvl>
    <w:lvl w:ilvl="5" w:tplc="6DDCEBA6" w:tentative="1">
      <w:start w:val="1"/>
      <w:numFmt w:val="bullet"/>
      <w:lvlText w:val="•"/>
      <w:lvlJc w:val="left"/>
      <w:pPr>
        <w:tabs>
          <w:tab w:val="num" w:pos="4320"/>
        </w:tabs>
        <w:ind w:left="4320" w:hanging="360"/>
      </w:pPr>
      <w:rPr>
        <w:rFonts w:ascii="Arial" w:hAnsi="Arial" w:hint="default"/>
      </w:rPr>
    </w:lvl>
    <w:lvl w:ilvl="6" w:tplc="DAF44E14" w:tentative="1">
      <w:start w:val="1"/>
      <w:numFmt w:val="bullet"/>
      <w:lvlText w:val="•"/>
      <w:lvlJc w:val="left"/>
      <w:pPr>
        <w:tabs>
          <w:tab w:val="num" w:pos="5040"/>
        </w:tabs>
        <w:ind w:left="5040" w:hanging="360"/>
      </w:pPr>
      <w:rPr>
        <w:rFonts w:ascii="Arial" w:hAnsi="Arial" w:hint="default"/>
      </w:rPr>
    </w:lvl>
    <w:lvl w:ilvl="7" w:tplc="DE4A7578" w:tentative="1">
      <w:start w:val="1"/>
      <w:numFmt w:val="bullet"/>
      <w:lvlText w:val="•"/>
      <w:lvlJc w:val="left"/>
      <w:pPr>
        <w:tabs>
          <w:tab w:val="num" w:pos="5760"/>
        </w:tabs>
        <w:ind w:left="5760" w:hanging="360"/>
      </w:pPr>
      <w:rPr>
        <w:rFonts w:ascii="Arial" w:hAnsi="Arial" w:hint="default"/>
      </w:rPr>
    </w:lvl>
    <w:lvl w:ilvl="8" w:tplc="D63A0DDE" w:tentative="1">
      <w:start w:val="1"/>
      <w:numFmt w:val="bullet"/>
      <w:lvlText w:val="•"/>
      <w:lvlJc w:val="left"/>
      <w:pPr>
        <w:tabs>
          <w:tab w:val="num" w:pos="6480"/>
        </w:tabs>
        <w:ind w:left="6480" w:hanging="360"/>
      </w:pPr>
      <w:rPr>
        <w:rFonts w:ascii="Arial" w:hAnsi="Arial" w:hint="default"/>
      </w:rPr>
    </w:lvl>
  </w:abstractNum>
  <w:abstractNum w:abstractNumId="3">
    <w:nsid w:val="2F8E080E"/>
    <w:multiLevelType w:val="hybridMultilevel"/>
    <w:tmpl w:val="79925EB0"/>
    <w:lvl w:ilvl="0" w:tplc="E35025E4">
      <w:start w:val="1"/>
      <w:numFmt w:val="bullet"/>
      <w:lvlText w:val=""/>
      <w:lvlJc w:val="left"/>
      <w:pPr>
        <w:tabs>
          <w:tab w:val="num" w:pos="720"/>
        </w:tabs>
        <w:ind w:left="720" w:hanging="360"/>
      </w:pPr>
      <w:rPr>
        <w:rFonts w:ascii="Wingdings" w:hAnsi="Wingdings" w:hint="default"/>
      </w:rPr>
    </w:lvl>
    <w:lvl w:ilvl="1" w:tplc="01F69296" w:tentative="1">
      <w:start w:val="1"/>
      <w:numFmt w:val="bullet"/>
      <w:lvlText w:val=""/>
      <w:lvlJc w:val="left"/>
      <w:pPr>
        <w:tabs>
          <w:tab w:val="num" w:pos="1440"/>
        </w:tabs>
        <w:ind w:left="1440" w:hanging="360"/>
      </w:pPr>
      <w:rPr>
        <w:rFonts w:ascii="Wingdings" w:hAnsi="Wingdings" w:hint="default"/>
      </w:rPr>
    </w:lvl>
    <w:lvl w:ilvl="2" w:tplc="2800D958" w:tentative="1">
      <w:start w:val="1"/>
      <w:numFmt w:val="bullet"/>
      <w:lvlText w:val=""/>
      <w:lvlJc w:val="left"/>
      <w:pPr>
        <w:tabs>
          <w:tab w:val="num" w:pos="2160"/>
        </w:tabs>
        <w:ind w:left="2160" w:hanging="360"/>
      </w:pPr>
      <w:rPr>
        <w:rFonts w:ascii="Wingdings" w:hAnsi="Wingdings" w:hint="default"/>
      </w:rPr>
    </w:lvl>
    <w:lvl w:ilvl="3" w:tplc="847025F0" w:tentative="1">
      <w:start w:val="1"/>
      <w:numFmt w:val="bullet"/>
      <w:lvlText w:val=""/>
      <w:lvlJc w:val="left"/>
      <w:pPr>
        <w:tabs>
          <w:tab w:val="num" w:pos="2880"/>
        </w:tabs>
        <w:ind w:left="2880" w:hanging="360"/>
      </w:pPr>
      <w:rPr>
        <w:rFonts w:ascii="Wingdings" w:hAnsi="Wingdings" w:hint="default"/>
      </w:rPr>
    </w:lvl>
    <w:lvl w:ilvl="4" w:tplc="C5CE232E" w:tentative="1">
      <w:start w:val="1"/>
      <w:numFmt w:val="bullet"/>
      <w:lvlText w:val=""/>
      <w:lvlJc w:val="left"/>
      <w:pPr>
        <w:tabs>
          <w:tab w:val="num" w:pos="3600"/>
        </w:tabs>
        <w:ind w:left="3600" w:hanging="360"/>
      </w:pPr>
      <w:rPr>
        <w:rFonts w:ascii="Wingdings" w:hAnsi="Wingdings" w:hint="default"/>
      </w:rPr>
    </w:lvl>
    <w:lvl w:ilvl="5" w:tplc="EB98C408" w:tentative="1">
      <w:start w:val="1"/>
      <w:numFmt w:val="bullet"/>
      <w:lvlText w:val=""/>
      <w:lvlJc w:val="left"/>
      <w:pPr>
        <w:tabs>
          <w:tab w:val="num" w:pos="4320"/>
        </w:tabs>
        <w:ind w:left="4320" w:hanging="360"/>
      </w:pPr>
      <w:rPr>
        <w:rFonts w:ascii="Wingdings" w:hAnsi="Wingdings" w:hint="default"/>
      </w:rPr>
    </w:lvl>
    <w:lvl w:ilvl="6" w:tplc="DFC4E6D2" w:tentative="1">
      <w:start w:val="1"/>
      <w:numFmt w:val="bullet"/>
      <w:lvlText w:val=""/>
      <w:lvlJc w:val="left"/>
      <w:pPr>
        <w:tabs>
          <w:tab w:val="num" w:pos="5040"/>
        </w:tabs>
        <w:ind w:left="5040" w:hanging="360"/>
      </w:pPr>
      <w:rPr>
        <w:rFonts w:ascii="Wingdings" w:hAnsi="Wingdings" w:hint="default"/>
      </w:rPr>
    </w:lvl>
    <w:lvl w:ilvl="7" w:tplc="99B8A1DE" w:tentative="1">
      <w:start w:val="1"/>
      <w:numFmt w:val="bullet"/>
      <w:lvlText w:val=""/>
      <w:lvlJc w:val="left"/>
      <w:pPr>
        <w:tabs>
          <w:tab w:val="num" w:pos="5760"/>
        </w:tabs>
        <w:ind w:left="5760" w:hanging="360"/>
      </w:pPr>
      <w:rPr>
        <w:rFonts w:ascii="Wingdings" w:hAnsi="Wingdings" w:hint="default"/>
      </w:rPr>
    </w:lvl>
    <w:lvl w:ilvl="8" w:tplc="4BC2E14E" w:tentative="1">
      <w:start w:val="1"/>
      <w:numFmt w:val="bullet"/>
      <w:lvlText w:val=""/>
      <w:lvlJc w:val="left"/>
      <w:pPr>
        <w:tabs>
          <w:tab w:val="num" w:pos="6480"/>
        </w:tabs>
        <w:ind w:left="6480" w:hanging="360"/>
      </w:pPr>
      <w:rPr>
        <w:rFonts w:ascii="Wingdings" w:hAnsi="Wingdings" w:hint="default"/>
      </w:rPr>
    </w:lvl>
  </w:abstractNum>
  <w:abstractNum w:abstractNumId="4">
    <w:nsid w:val="315826FA"/>
    <w:multiLevelType w:val="hybridMultilevel"/>
    <w:tmpl w:val="00CCD6A8"/>
    <w:lvl w:ilvl="0" w:tplc="68145F4C">
      <w:start w:val="1"/>
      <w:numFmt w:val="bullet"/>
      <w:lvlText w:val="•"/>
      <w:lvlJc w:val="left"/>
      <w:pPr>
        <w:tabs>
          <w:tab w:val="num" w:pos="720"/>
        </w:tabs>
        <w:ind w:left="720" w:hanging="360"/>
      </w:pPr>
      <w:rPr>
        <w:rFonts w:ascii="Arial" w:hAnsi="Arial" w:hint="default"/>
      </w:rPr>
    </w:lvl>
    <w:lvl w:ilvl="1" w:tplc="3F68FA22" w:tentative="1">
      <w:start w:val="1"/>
      <w:numFmt w:val="bullet"/>
      <w:lvlText w:val="•"/>
      <w:lvlJc w:val="left"/>
      <w:pPr>
        <w:tabs>
          <w:tab w:val="num" w:pos="1440"/>
        </w:tabs>
        <w:ind w:left="1440" w:hanging="360"/>
      </w:pPr>
      <w:rPr>
        <w:rFonts w:ascii="Arial" w:hAnsi="Arial" w:hint="default"/>
      </w:rPr>
    </w:lvl>
    <w:lvl w:ilvl="2" w:tplc="B2329B70" w:tentative="1">
      <w:start w:val="1"/>
      <w:numFmt w:val="bullet"/>
      <w:lvlText w:val="•"/>
      <w:lvlJc w:val="left"/>
      <w:pPr>
        <w:tabs>
          <w:tab w:val="num" w:pos="2160"/>
        </w:tabs>
        <w:ind w:left="2160" w:hanging="360"/>
      </w:pPr>
      <w:rPr>
        <w:rFonts w:ascii="Arial" w:hAnsi="Arial" w:hint="default"/>
      </w:rPr>
    </w:lvl>
    <w:lvl w:ilvl="3" w:tplc="811ED82E" w:tentative="1">
      <w:start w:val="1"/>
      <w:numFmt w:val="bullet"/>
      <w:lvlText w:val="•"/>
      <w:lvlJc w:val="left"/>
      <w:pPr>
        <w:tabs>
          <w:tab w:val="num" w:pos="2880"/>
        </w:tabs>
        <w:ind w:left="2880" w:hanging="360"/>
      </w:pPr>
      <w:rPr>
        <w:rFonts w:ascii="Arial" w:hAnsi="Arial" w:hint="default"/>
      </w:rPr>
    </w:lvl>
    <w:lvl w:ilvl="4" w:tplc="D58AA4CE" w:tentative="1">
      <w:start w:val="1"/>
      <w:numFmt w:val="bullet"/>
      <w:lvlText w:val="•"/>
      <w:lvlJc w:val="left"/>
      <w:pPr>
        <w:tabs>
          <w:tab w:val="num" w:pos="3600"/>
        </w:tabs>
        <w:ind w:left="3600" w:hanging="360"/>
      </w:pPr>
      <w:rPr>
        <w:rFonts w:ascii="Arial" w:hAnsi="Arial" w:hint="default"/>
      </w:rPr>
    </w:lvl>
    <w:lvl w:ilvl="5" w:tplc="FE3CCDCA" w:tentative="1">
      <w:start w:val="1"/>
      <w:numFmt w:val="bullet"/>
      <w:lvlText w:val="•"/>
      <w:lvlJc w:val="left"/>
      <w:pPr>
        <w:tabs>
          <w:tab w:val="num" w:pos="4320"/>
        </w:tabs>
        <w:ind w:left="4320" w:hanging="360"/>
      </w:pPr>
      <w:rPr>
        <w:rFonts w:ascii="Arial" w:hAnsi="Arial" w:hint="default"/>
      </w:rPr>
    </w:lvl>
    <w:lvl w:ilvl="6" w:tplc="58E26B74" w:tentative="1">
      <w:start w:val="1"/>
      <w:numFmt w:val="bullet"/>
      <w:lvlText w:val="•"/>
      <w:lvlJc w:val="left"/>
      <w:pPr>
        <w:tabs>
          <w:tab w:val="num" w:pos="5040"/>
        </w:tabs>
        <w:ind w:left="5040" w:hanging="360"/>
      </w:pPr>
      <w:rPr>
        <w:rFonts w:ascii="Arial" w:hAnsi="Arial" w:hint="default"/>
      </w:rPr>
    </w:lvl>
    <w:lvl w:ilvl="7" w:tplc="9A18037A" w:tentative="1">
      <w:start w:val="1"/>
      <w:numFmt w:val="bullet"/>
      <w:lvlText w:val="•"/>
      <w:lvlJc w:val="left"/>
      <w:pPr>
        <w:tabs>
          <w:tab w:val="num" w:pos="5760"/>
        </w:tabs>
        <w:ind w:left="5760" w:hanging="360"/>
      </w:pPr>
      <w:rPr>
        <w:rFonts w:ascii="Arial" w:hAnsi="Arial" w:hint="default"/>
      </w:rPr>
    </w:lvl>
    <w:lvl w:ilvl="8" w:tplc="DE2A6D20" w:tentative="1">
      <w:start w:val="1"/>
      <w:numFmt w:val="bullet"/>
      <w:lvlText w:val="•"/>
      <w:lvlJc w:val="left"/>
      <w:pPr>
        <w:tabs>
          <w:tab w:val="num" w:pos="6480"/>
        </w:tabs>
        <w:ind w:left="6480" w:hanging="360"/>
      </w:pPr>
      <w:rPr>
        <w:rFonts w:ascii="Arial" w:hAnsi="Arial" w:hint="default"/>
      </w:rPr>
    </w:lvl>
  </w:abstractNum>
  <w:abstractNum w:abstractNumId="5">
    <w:nsid w:val="3C7F1A6A"/>
    <w:multiLevelType w:val="hybridMultilevel"/>
    <w:tmpl w:val="090C5EE4"/>
    <w:lvl w:ilvl="0" w:tplc="C3D430B4">
      <w:start w:val="1"/>
      <w:numFmt w:val="bullet"/>
      <w:lvlText w:val="•"/>
      <w:lvlJc w:val="left"/>
      <w:pPr>
        <w:tabs>
          <w:tab w:val="num" w:pos="720"/>
        </w:tabs>
        <w:ind w:left="720" w:hanging="360"/>
      </w:pPr>
      <w:rPr>
        <w:rFonts w:ascii="Arial" w:hAnsi="Arial" w:hint="default"/>
      </w:rPr>
    </w:lvl>
    <w:lvl w:ilvl="1" w:tplc="B0DEE53A" w:tentative="1">
      <w:start w:val="1"/>
      <w:numFmt w:val="bullet"/>
      <w:lvlText w:val="•"/>
      <w:lvlJc w:val="left"/>
      <w:pPr>
        <w:tabs>
          <w:tab w:val="num" w:pos="1440"/>
        </w:tabs>
        <w:ind w:left="1440" w:hanging="360"/>
      </w:pPr>
      <w:rPr>
        <w:rFonts w:ascii="Arial" w:hAnsi="Arial" w:hint="default"/>
      </w:rPr>
    </w:lvl>
    <w:lvl w:ilvl="2" w:tplc="A78E5F10" w:tentative="1">
      <w:start w:val="1"/>
      <w:numFmt w:val="bullet"/>
      <w:lvlText w:val="•"/>
      <w:lvlJc w:val="left"/>
      <w:pPr>
        <w:tabs>
          <w:tab w:val="num" w:pos="2160"/>
        </w:tabs>
        <w:ind w:left="2160" w:hanging="360"/>
      </w:pPr>
      <w:rPr>
        <w:rFonts w:ascii="Arial" w:hAnsi="Arial" w:hint="default"/>
      </w:rPr>
    </w:lvl>
    <w:lvl w:ilvl="3" w:tplc="4AD685B2" w:tentative="1">
      <w:start w:val="1"/>
      <w:numFmt w:val="bullet"/>
      <w:lvlText w:val="•"/>
      <w:lvlJc w:val="left"/>
      <w:pPr>
        <w:tabs>
          <w:tab w:val="num" w:pos="2880"/>
        </w:tabs>
        <w:ind w:left="2880" w:hanging="360"/>
      </w:pPr>
      <w:rPr>
        <w:rFonts w:ascii="Arial" w:hAnsi="Arial" w:hint="default"/>
      </w:rPr>
    </w:lvl>
    <w:lvl w:ilvl="4" w:tplc="8A22DB50" w:tentative="1">
      <w:start w:val="1"/>
      <w:numFmt w:val="bullet"/>
      <w:lvlText w:val="•"/>
      <w:lvlJc w:val="left"/>
      <w:pPr>
        <w:tabs>
          <w:tab w:val="num" w:pos="3600"/>
        </w:tabs>
        <w:ind w:left="3600" w:hanging="360"/>
      </w:pPr>
      <w:rPr>
        <w:rFonts w:ascii="Arial" w:hAnsi="Arial" w:hint="default"/>
      </w:rPr>
    </w:lvl>
    <w:lvl w:ilvl="5" w:tplc="1EAAB218" w:tentative="1">
      <w:start w:val="1"/>
      <w:numFmt w:val="bullet"/>
      <w:lvlText w:val="•"/>
      <w:lvlJc w:val="left"/>
      <w:pPr>
        <w:tabs>
          <w:tab w:val="num" w:pos="4320"/>
        </w:tabs>
        <w:ind w:left="4320" w:hanging="360"/>
      </w:pPr>
      <w:rPr>
        <w:rFonts w:ascii="Arial" w:hAnsi="Arial" w:hint="default"/>
      </w:rPr>
    </w:lvl>
    <w:lvl w:ilvl="6" w:tplc="B7943B3A" w:tentative="1">
      <w:start w:val="1"/>
      <w:numFmt w:val="bullet"/>
      <w:lvlText w:val="•"/>
      <w:lvlJc w:val="left"/>
      <w:pPr>
        <w:tabs>
          <w:tab w:val="num" w:pos="5040"/>
        </w:tabs>
        <w:ind w:left="5040" w:hanging="360"/>
      </w:pPr>
      <w:rPr>
        <w:rFonts w:ascii="Arial" w:hAnsi="Arial" w:hint="default"/>
      </w:rPr>
    </w:lvl>
    <w:lvl w:ilvl="7" w:tplc="A21A2A56" w:tentative="1">
      <w:start w:val="1"/>
      <w:numFmt w:val="bullet"/>
      <w:lvlText w:val="•"/>
      <w:lvlJc w:val="left"/>
      <w:pPr>
        <w:tabs>
          <w:tab w:val="num" w:pos="5760"/>
        </w:tabs>
        <w:ind w:left="5760" w:hanging="360"/>
      </w:pPr>
      <w:rPr>
        <w:rFonts w:ascii="Arial" w:hAnsi="Arial" w:hint="default"/>
      </w:rPr>
    </w:lvl>
    <w:lvl w:ilvl="8" w:tplc="8982D80E" w:tentative="1">
      <w:start w:val="1"/>
      <w:numFmt w:val="bullet"/>
      <w:lvlText w:val="•"/>
      <w:lvlJc w:val="left"/>
      <w:pPr>
        <w:tabs>
          <w:tab w:val="num" w:pos="6480"/>
        </w:tabs>
        <w:ind w:left="6480" w:hanging="360"/>
      </w:pPr>
      <w:rPr>
        <w:rFonts w:ascii="Arial" w:hAnsi="Arial" w:hint="default"/>
      </w:rPr>
    </w:lvl>
  </w:abstractNum>
  <w:abstractNum w:abstractNumId="6">
    <w:nsid w:val="7A7A61B1"/>
    <w:multiLevelType w:val="hybridMultilevel"/>
    <w:tmpl w:val="17BE3416"/>
    <w:lvl w:ilvl="0" w:tplc="AAC86D2C">
      <w:start w:val="1"/>
      <w:numFmt w:val="bullet"/>
      <w:lvlText w:val="•"/>
      <w:lvlJc w:val="left"/>
      <w:pPr>
        <w:tabs>
          <w:tab w:val="num" w:pos="720"/>
        </w:tabs>
        <w:ind w:left="720" w:hanging="360"/>
      </w:pPr>
      <w:rPr>
        <w:rFonts w:ascii="Arial" w:hAnsi="Arial" w:hint="default"/>
      </w:rPr>
    </w:lvl>
    <w:lvl w:ilvl="1" w:tplc="A94EAD12" w:tentative="1">
      <w:start w:val="1"/>
      <w:numFmt w:val="bullet"/>
      <w:lvlText w:val="•"/>
      <w:lvlJc w:val="left"/>
      <w:pPr>
        <w:tabs>
          <w:tab w:val="num" w:pos="1440"/>
        </w:tabs>
        <w:ind w:left="1440" w:hanging="360"/>
      </w:pPr>
      <w:rPr>
        <w:rFonts w:ascii="Arial" w:hAnsi="Arial" w:hint="default"/>
      </w:rPr>
    </w:lvl>
    <w:lvl w:ilvl="2" w:tplc="3EB4D504" w:tentative="1">
      <w:start w:val="1"/>
      <w:numFmt w:val="bullet"/>
      <w:lvlText w:val="•"/>
      <w:lvlJc w:val="left"/>
      <w:pPr>
        <w:tabs>
          <w:tab w:val="num" w:pos="2160"/>
        </w:tabs>
        <w:ind w:left="2160" w:hanging="360"/>
      </w:pPr>
      <w:rPr>
        <w:rFonts w:ascii="Arial" w:hAnsi="Arial" w:hint="default"/>
      </w:rPr>
    </w:lvl>
    <w:lvl w:ilvl="3" w:tplc="B0B6DC82" w:tentative="1">
      <w:start w:val="1"/>
      <w:numFmt w:val="bullet"/>
      <w:lvlText w:val="•"/>
      <w:lvlJc w:val="left"/>
      <w:pPr>
        <w:tabs>
          <w:tab w:val="num" w:pos="2880"/>
        </w:tabs>
        <w:ind w:left="2880" w:hanging="360"/>
      </w:pPr>
      <w:rPr>
        <w:rFonts w:ascii="Arial" w:hAnsi="Arial" w:hint="default"/>
      </w:rPr>
    </w:lvl>
    <w:lvl w:ilvl="4" w:tplc="F272C2D8" w:tentative="1">
      <w:start w:val="1"/>
      <w:numFmt w:val="bullet"/>
      <w:lvlText w:val="•"/>
      <w:lvlJc w:val="left"/>
      <w:pPr>
        <w:tabs>
          <w:tab w:val="num" w:pos="3600"/>
        </w:tabs>
        <w:ind w:left="3600" w:hanging="360"/>
      </w:pPr>
      <w:rPr>
        <w:rFonts w:ascii="Arial" w:hAnsi="Arial" w:hint="default"/>
      </w:rPr>
    </w:lvl>
    <w:lvl w:ilvl="5" w:tplc="922050A6" w:tentative="1">
      <w:start w:val="1"/>
      <w:numFmt w:val="bullet"/>
      <w:lvlText w:val="•"/>
      <w:lvlJc w:val="left"/>
      <w:pPr>
        <w:tabs>
          <w:tab w:val="num" w:pos="4320"/>
        </w:tabs>
        <w:ind w:left="4320" w:hanging="360"/>
      </w:pPr>
      <w:rPr>
        <w:rFonts w:ascii="Arial" w:hAnsi="Arial" w:hint="default"/>
      </w:rPr>
    </w:lvl>
    <w:lvl w:ilvl="6" w:tplc="7536070E" w:tentative="1">
      <w:start w:val="1"/>
      <w:numFmt w:val="bullet"/>
      <w:lvlText w:val="•"/>
      <w:lvlJc w:val="left"/>
      <w:pPr>
        <w:tabs>
          <w:tab w:val="num" w:pos="5040"/>
        </w:tabs>
        <w:ind w:left="5040" w:hanging="360"/>
      </w:pPr>
      <w:rPr>
        <w:rFonts w:ascii="Arial" w:hAnsi="Arial" w:hint="default"/>
      </w:rPr>
    </w:lvl>
    <w:lvl w:ilvl="7" w:tplc="256C2E08" w:tentative="1">
      <w:start w:val="1"/>
      <w:numFmt w:val="bullet"/>
      <w:lvlText w:val="•"/>
      <w:lvlJc w:val="left"/>
      <w:pPr>
        <w:tabs>
          <w:tab w:val="num" w:pos="5760"/>
        </w:tabs>
        <w:ind w:left="5760" w:hanging="360"/>
      </w:pPr>
      <w:rPr>
        <w:rFonts w:ascii="Arial" w:hAnsi="Arial" w:hint="default"/>
      </w:rPr>
    </w:lvl>
    <w:lvl w:ilvl="8" w:tplc="5CC69EA6" w:tentative="1">
      <w:start w:val="1"/>
      <w:numFmt w:val="bullet"/>
      <w:lvlText w:val="•"/>
      <w:lvlJc w:val="left"/>
      <w:pPr>
        <w:tabs>
          <w:tab w:val="num" w:pos="6480"/>
        </w:tabs>
        <w:ind w:left="6480" w:hanging="360"/>
      </w:pPr>
      <w:rPr>
        <w:rFonts w:ascii="Arial" w:hAnsi="Arial" w:hint="default"/>
      </w:rPr>
    </w:lvl>
  </w:abstractNum>
  <w:abstractNum w:abstractNumId="7">
    <w:nsid w:val="7FED0672"/>
    <w:multiLevelType w:val="hybridMultilevel"/>
    <w:tmpl w:val="E736976C"/>
    <w:lvl w:ilvl="0" w:tplc="AB684FB0">
      <w:start w:val="1"/>
      <w:numFmt w:val="bullet"/>
      <w:lvlText w:val="•"/>
      <w:lvlJc w:val="left"/>
      <w:pPr>
        <w:tabs>
          <w:tab w:val="num" w:pos="720"/>
        </w:tabs>
        <w:ind w:left="720" w:hanging="360"/>
      </w:pPr>
      <w:rPr>
        <w:rFonts w:ascii="Arial" w:hAnsi="Arial" w:hint="default"/>
      </w:rPr>
    </w:lvl>
    <w:lvl w:ilvl="1" w:tplc="624EC59E" w:tentative="1">
      <w:start w:val="1"/>
      <w:numFmt w:val="bullet"/>
      <w:lvlText w:val="•"/>
      <w:lvlJc w:val="left"/>
      <w:pPr>
        <w:tabs>
          <w:tab w:val="num" w:pos="1440"/>
        </w:tabs>
        <w:ind w:left="1440" w:hanging="360"/>
      </w:pPr>
      <w:rPr>
        <w:rFonts w:ascii="Arial" w:hAnsi="Arial" w:hint="default"/>
      </w:rPr>
    </w:lvl>
    <w:lvl w:ilvl="2" w:tplc="F5F8B866" w:tentative="1">
      <w:start w:val="1"/>
      <w:numFmt w:val="bullet"/>
      <w:lvlText w:val="•"/>
      <w:lvlJc w:val="left"/>
      <w:pPr>
        <w:tabs>
          <w:tab w:val="num" w:pos="2160"/>
        </w:tabs>
        <w:ind w:left="2160" w:hanging="360"/>
      </w:pPr>
      <w:rPr>
        <w:rFonts w:ascii="Arial" w:hAnsi="Arial" w:hint="default"/>
      </w:rPr>
    </w:lvl>
    <w:lvl w:ilvl="3" w:tplc="DA16FF7A" w:tentative="1">
      <w:start w:val="1"/>
      <w:numFmt w:val="bullet"/>
      <w:lvlText w:val="•"/>
      <w:lvlJc w:val="left"/>
      <w:pPr>
        <w:tabs>
          <w:tab w:val="num" w:pos="2880"/>
        </w:tabs>
        <w:ind w:left="2880" w:hanging="360"/>
      </w:pPr>
      <w:rPr>
        <w:rFonts w:ascii="Arial" w:hAnsi="Arial" w:hint="default"/>
      </w:rPr>
    </w:lvl>
    <w:lvl w:ilvl="4" w:tplc="B7E66032" w:tentative="1">
      <w:start w:val="1"/>
      <w:numFmt w:val="bullet"/>
      <w:lvlText w:val="•"/>
      <w:lvlJc w:val="left"/>
      <w:pPr>
        <w:tabs>
          <w:tab w:val="num" w:pos="3600"/>
        </w:tabs>
        <w:ind w:left="3600" w:hanging="360"/>
      </w:pPr>
      <w:rPr>
        <w:rFonts w:ascii="Arial" w:hAnsi="Arial" w:hint="default"/>
      </w:rPr>
    </w:lvl>
    <w:lvl w:ilvl="5" w:tplc="CB564D34" w:tentative="1">
      <w:start w:val="1"/>
      <w:numFmt w:val="bullet"/>
      <w:lvlText w:val="•"/>
      <w:lvlJc w:val="left"/>
      <w:pPr>
        <w:tabs>
          <w:tab w:val="num" w:pos="4320"/>
        </w:tabs>
        <w:ind w:left="4320" w:hanging="360"/>
      </w:pPr>
      <w:rPr>
        <w:rFonts w:ascii="Arial" w:hAnsi="Arial" w:hint="default"/>
      </w:rPr>
    </w:lvl>
    <w:lvl w:ilvl="6" w:tplc="1264EC72" w:tentative="1">
      <w:start w:val="1"/>
      <w:numFmt w:val="bullet"/>
      <w:lvlText w:val="•"/>
      <w:lvlJc w:val="left"/>
      <w:pPr>
        <w:tabs>
          <w:tab w:val="num" w:pos="5040"/>
        </w:tabs>
        <w:ind w:left="5040" w:hanging="360"/>
      </w:pPr>
      <w:rPr>
        <w:rFonts w:ascii="Arial" w:hAnsi="Arial" w:hint="default"/>
      </w:rPr>
    </w:lvl>
    <w:lvl w:ilvl="7" w:tplc="974CCDC8" w:tentative="1">
      <w:start w:val="1"/>
      <w:numFmt w:val="bullet"/>
      <w:lvlText w:val="•"/>
      <w:lvlJc w:val="left"/>
      <w:pPr>
        <w:tabs>
          <w:tab w:val="num" w:pos="5760"/>
        </w:tabs>
        <w:ind w:left="5760" w:hanging="360"/>
      </w:pPr>
      <w:rPr>
        <w:rFonts w:ascii="Arial" w:hAnsi="Arial" w:hint="default"/>
      </w:rPr>
    </w:lvl>
    <w:lvl w:ilvl="8" w:tplc="2F42792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LO0NDK0NDA0ADKNTZR0lIJTi4sz8/NACoxrAc/IF6As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0d59z0bz5r0reffx0x0ftgwset50vzapw5&quot;&gt;proposal and papers&lt;record-ids&gt;&lt;item&gt;84&lt;/item&gt;&lt;item&gt;89&lt;/item&gt;&lt;item&gt;373&lt;/item&gt;&lt;item&gt;398&lt;/item&gt;&lt;item&gt;489&lt;/item&gt;&lt;item&gt;490&lt;/item&gt;&lt;item&gt;491&lt;/item&gt;&lt;item&gt;492&lt;/item&gt;&lt;item&gt;512&lt;/item&gt;&lt;item&gt;725&lt;/item&gt;&lt;/record-ids&gt;&lt;/item&gt;&lt;/Libraries&gt;"/>
  </w:docVars>
  <w:rsids>
    <w:rsidRoot w:val="00D3537D"/>
    <w:rsid w:val="0001783E"/>
    <w:rsid w:val="00022FFD"/>
    <w:rsid w:val="000611B1"/>
    <w:rsid w:val="000706DB"/>
    <w:rsid w:val="00074FD3"/>
    <w:rsid w:val="0008199E"/>
    <w:rsid w:val="000911F8"/>
    <w:rsid w:val="000939DF"/>
    <w:rsid w:val="00094EE0"/>
    <w:rsid w:val="00096412"/>
    <w:rsid w:val="000C12C1"/>
    <w:rsid w:val="000C3425"/>
    <w:rsid w:val="000E20D6"/>
    <w:rsid w:val="000F439A"/>
    <w:rsid w:val="000F4BBE"/>
    <w:rsid w:val="00105309"/>
    <w:rsid w:val="00112010"/>
    <w:rsid w:val="001239F4"/>
    <w:rsid w:val="00143985"/>
    <w:rsid w:val="00167784"/>
    <w:rsid w:val="0017464F"/>
    <w:rsid w:val="00183E32"/>
    <w:rsid w:val="00193117"/>
    <w:rsid w:val="00196C0E"/>
    <w:rsid w:val="001B739C"/>
    <w:rsid w:val="001C68BE"/>
    <w:rsid w:val="001D7866"/>
    <w:rsid w:val="001E2A0E"/>
    <w:rsid w:val="002004E9"/>
    <w:rsid w:val="00205FBE"/>
    <w:rsid w:val="00215BE8"/>
    <w:rsid w:val="00216907"/>
    <w:rsid w:val="00234E09"/>
    <w:rsid w:val="002355CC"/>
    <w:rsid w:val="00245779"/>
    <w:rsid w:val="00247029"/>
    <w:rsid w:val="00247118"/>
    <w:rsid w:val="00255DC5"/>
    <w:rsid w:val="0029332A"/>
    <w:rsid w:val="002A7F52"/>
    <w:rsid w:val="002B02D9"/>
    <w:rsid w:val="002B5C59"/>
    <w:rsid w:val="002D1323"/>
    <w:rsid w:val="002E58C8"/>
    <w:rsid w:val="00300A1A"/>
    <w:rsid w:val="00317A19"/>
    <w:rsid w:val="00320CA3"/>
    <w:rsid w:val="0032557F"/>
    <w:rsid w:val="00326FB4"/>
    <w:rsid w:val="00335363"/>
    <w:rsid w:val="003C309D"/>
    <w:rsid w:val="003C6AF4"/>
    <w:rsid w:val="003C7B8A"/>
    <w:rsid w:val="003D180E"/>
    <w:rsid w:val="003D689A"/>
    <w:rsid w:val="003E0BC1"/>
    <w:rsid w:val="003E74B0"/>
    <w:rsid w:val="003E7B64"/>
    <w:rsid w:val="003F1A34"/>
    <w:rsid w:val="003F385F"/>
    <w:rsid w:val="003F6449"/>
    <w:rsid w:val="00403482"/>
    <w:rsid w:val="004164E8"/>
    <w:rsid w:val="00426C1A"/>
    <w:rsid w:val="00463EA4"/>
    <w:rsid w:val="0046761D"/>
    <w:rsid w:val="004774A9"/>
    <w:rsid w:val="00490CDB"/>
    <w:rsid w:val="004F62AD"/>
    <w:rsid w:val="00517561"/>
    <w:rsid w:val="00521915"/>
    <w:rsid w:val="00525699"/>
    <w:rsid w:val="005308B1"/>
    <w:rsid w:val="0054174C"/>
    <w:rsid w:val="00584189"/>
    <w:rsid w:val="005A4DB8"/>
    <w:rsid w:val="005B175F"/>
    <w:rsid w:val="005B19DA"/>
    <w:rsid w:val="005B7B7D"/>
    <w:rsid w:val="005C3FB6"/>
    <w:rsid w:val="005D7FE5"/>
    <w:rsid w:val="005F4E7C"/>
    <w:rsid w:val="005F69EC"/>
    <w:rsid w:val="006116D4"/>
    <w:rsid w:val="006258EB"/>
    <w:rsid w:val="006411ED"/>
    <w:rsid w:val="00662EDD"/>
    <w:rsid w:val="006635A3"/>
    <w:rsid w:val="00663A35"/>
    <w:rsid w:val="0067603D"/>
    <w:rsid w:val="00683CC3"/>
    <w:rsid w:val="00697085"/>
    <w:rsid w:val="006C3EBA"/>
    <w:rsid w:val="006C7682"/>
    <w:rsid w:val="006D7AFF"/>
    <w:rsid w:val="006D7C18"/>
    <w:rsid w:val="006E2981"/>
    <w:rsid w:val="006F1771"/>
    <w:rsid w:val="006F6E38"/>
    <w:rsid w:val="00722E86"/>
    <w:rsid w:val="00723FDE"/>
    <w:rsid w:val="00730C9A"/>
    <w:rsid w:val="00735778"/>
    <w:rsid w:val="00765BC4"/>
    <w:rsid w:val="007822C9"/>
    <w:rsid w:val="007914B2"/>
    <w:rsid w:val="00794DF9"/>
    <w:rsid w:val="007B1C66"/>
    <w:rsid w:val="007C16BB"/>
    <w:rsid w:val="007D1186"/>
    <w:rsid w:val="007F2B94"/>
    <w:rsid w:val="0080707D"/>
    <w:rsid w:val="008407BD"/>
    <w:rsid w:val="00854A50"/>
    <w:rsid w:val="00864043"/>
    <w:rsid w:val="00864B49"/>
    <w:rsid w:val="008814C3"/>
    <w:rsid w:val="008855C3"/>
    <w:rsid w:val="008A0941"/>
    <w:rsid w:val="008A305E"/>
    <w:rsid w:val="008B0847"/>
    <w:rsid w:val="008B43E7"/>
    <w:rsid w:val="008B4EA0"/>
    <w:rsid w:val="008C0DA6"/>
    <w:rsid w:val="008C0F45"/>
    <w:rsid w:val="008C2735"/>
    <w:rsid w:val="008E1FBC"/>
    <w:rsid w:val="008E3796"/>
    <w:rsid w:val="008E6941"/>
    <w:rsid w:val="00900BB4"/>
    <w:rsid w:val="00907414"/>
    <w:rsid w:val="00922FD3"/>
    <w:rsid w:val="00942FFA"/>
    <w:rsid w:val="0094562F"/>
    <w:rsid w:val="00962495"/>
    <w:rsid w:val="00964BB1"/>
    <w:rsid w:val="00974613"/>
    <w:rsid w:val="009B16C5"/>
    <w:rsid w:val="009B5537"/>
    <w:rsid w:val="009B5550"/>
    <w:rsid w:val="009F199F"/>
    <w:rsid w:val="009F6957"/>
    <w:rsid w:val="00A269B2"/>
    <w:rsid w:val="00A37D89"/>
    <w:rsid w:val="00A449F8"/>
    <w:rsid w:val="00A540D6"/>
    <w:rsid w:val="00A62E7E"/>
    <w:rsid w:val="00A867D7"/>
    <w:rsid w:val="00AA3B4B"/>
    <w:rsid w:val="00AA4764"/>
    <w:rsid w:val="00AB65CA"/>
    <w:rsid w:val="00AC0029"/>
    <w:rsid w:val="00AD737F"/>
    <w:rsid w:val="00AF76EA"/>
    <w:rsid w:val="00B176F7"/>
    <w:rsid w:val="00B21A9C"/>
    <w:rsid w:val="00B2350C"/>
    <w:rsid w:val="00B24554"/>
    <w:rsid w:val="00B25D53"/>
    <w:rsid w:val="00B3174F"/>
    <w:rsid w:val="00B71927"/>
    <w:rsid w:val="00B8530B"/>
    <w:rsid w:val="00B8749B"/>
    <w:rsid w:val="00B9138C"/>
    <w:rsid w:val="00C01F9D"/>
    <w:rsid w:val="00C14926"/>
    <w:rsid w:val="00C276CF"/>
    <w:rsid w:val="00C37B49"/>
    <w:rsid w:val="00C51850"/>
    <w:rsid w:val="00C66A9A"/>
    <w:rsid w:val="00C67AFD"/>
    <w:rsid w:val="00C7269E"/>
    <w:rsid w:val="00C72748"/>
    <w:rsid w:val="00C972B8"/>
    <w:rsid w:val="00CA1431"/>
    <w:rsid w:val="00CA30B3"/>
    <w:rsid w:val="00CB402C"/>
    <w:rsid w:val="00CD6178"/>
    <w:rsid w:val="00CD6F1A"/>
    <w:rsid w:val="00CE11C3"/>
    <w:rsid w:val="00D14BCF"/>
    <w:rsid w:val="00D176A6"/>
    <w:rsid w:val="00D3305A"/>
    <w:rsid w:val="00D3537D"/>
    <w:rsid w:val="00D7526A"/>
    <w:rsid w:val="00D9159F"/>
    <w:rsid w:val="00D93851"/>
    <w:rsid w:val="00D95581"/>
    <w:rsid w:val="00DA75BF"/>
    <w:rsid w:val="00DB467C"/>
    <w:rsid w:val="00DB5009"/>
    <w:rsid w:val="00DC6341"/>
    <w:rsid w:val="00DC7B38"/>
    <w:rsid w:val="00DF0FD1"/>
    <w:rsid w:val="00DF10BF"/>
    <w:rsid w:val="00DF40D8"/>
    <w:rsid w:val="00E0047C"/>
    <w:rsid w:val="00E06B89"/>
    <w:rsid w:val="00E51877"/>
    <w:rsid w:val="00E5705D"/>
    <w:rsid w:val="00E615A3"/>
    <w:rsid w:val="00E84837"/>
    <w:rsid w:val="00E86CCC"/>
    <w:rsid w:val="00EA10EC"/>
    <w:rsid w:val="00EB5D51"/>
    <w:rsid w:val="00EB7D2A"/>
    <w:rsid w:val="00ED4CFB"/>
    <w:rsid w:val="00ED6334"/>
    <w:rsid w:val="00ED6A79"/>
    <w:rsid w:val="00EE5F26"/>
    <w:rsid w:val="00F03909"/>
    <w:rsid w:val="00F138F5"/>
    <w:rsid w:val="00F16A5E"/>
    <w:rsid w:val="00F41059"/>
    <w:rsid w:val="00F64670"/>
    <w:rsid w:val="00F763D7"/>
    <w:rsid w:val="00FA15E1"/>
    <w:rsid w:val="00FB1A0E"/>
    <w:rsid w:val="00FB4644"/>
    <w:rsid w:val="00FC5708"/>
    <w:rsid w:val="00FD4362"/>
    <w:rsid w:val="00FD5254"/>
    <w:rsid w:val="00FF133A"/>
    <w:rsid w:val="00FF6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9385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93851"/>
    <w:rPr>
      <w:rFonts w:ascii="Calibri" w:hAnsi="Calibri"/>
      <w:noProof/>
    </w:rPr>
  </w:style>
  <w:style w:type="paragraph" w:customStyle="1" w:styleId="EndNoteBibliography">
    <w:name w:val="EndNote Bibliography"/>
    <w:basedOn w:val="Normal"/>
    <w:link w:val="EndNoteBibliographyChar"/>
    <w:rsid w:val="00D93851"/>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93851"/>
    <w:rPr>
      <w:rFonts w:ascii="Calibri" w:hAnsi="Calibri"/>
      <w:noProof/>
    </w:rPr>
  </w:style>
  <w:style w:type="character" w:styleId="Hyperlink">
    <w:name w:val="Hyperlink"/>
    <w:basedOn w:val="DefaultParagraphFont"/>
    <w:uiPriority w:val="99"/>
    <w:unhideWhenUsed/>
    <w:rsid w:val="00D93851"/>
    <w:rPr>
      <w:color w:val="0000FF" w:themeColor="hyperlink"/>
      <w:u w:val="single"/>
    </w:rPr>
  </w:style>
  <w:style w:type="paragraph" w:styleId="BalloonText">
    <w:name w:val="Balloon Text"/>
    <w:basedOn w:val="Normal"/>
    <w:link w:val="BalloonTextChar"/>
    <w:uiPriority w:val="99"/>
    <w:semiHidden/>
    <w:unhideWhenUsed/>
    <w:rsid w:val="00E86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CCC"/>
    <w:rPr>
      <w:rFonts w:ascii="Tahoma" w:hAnsi="Tahoma" w:cs="Tahoma"/>
      <w:sz w:val="16"/>
      <w:szCs w:val="16"/>
    </w:rPr>
  </w:style>
  <w:style w:type="paragraph" w:styleId="ListParagraph">
    <w:name w:val="List Paragraph"/>
    <w:basedOn w:val="Normal"/>
    <w:uiPriority w:val="34"/>
    <w:qFormat/>
    <w:rsid w:val="00E86CCC"/>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E86CC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varticle">
    <w:name w:val="svarticle"/>
    <w:basedOn w:val="Normal"/>
    <w:rsid w:val="009B55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B5537"/>
  </w:style>
  <w:style w:type="table" w:styleId="LightShading">
    <w:name w:val="Light Shading"/>
    <w:basedOn w:val="TableNormal"/>
    <w:uiPriority w:val="60"/>
    <w:rsid w:val="002B02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AF76EA"/>
    <w:rPr>
      <w:color w:val="808080"/>
    </w:rPr>
  </w:style>
  <w:style w:type="character" w:styleId="CommentReference">
    <w:name w:val="annotation reference"/>
    <w:basedOn w:val="DefaultParagraphFont"/>
    <w:uiPriority w:val="99"/>
    <w:semiHidden/>
    <w:unhideWhenUsed/>
    <w:rsid w:val="008A305E"/>
    <w:rPr>
      <w:sz w:val="16"/>
      <w:szCs w:val="16"/>
    </w:rPr>
  </w:style>
  <w:style w:type="paragraph" w:styleId="CommentText">
    <w:name w:val="annotation text"/>
    <w:basedOn w:val="Normal"/>
    <w:link w:val="CommentTextChar"/>
    <w:uiPriority w:val="99"/>
    <w:semiHidden/>
    <w:unhideWhenUsed/>
    <w:rsid w:val="008A305E"/>
    <w:pPr>
      <w:spacing w:line="240" w:lineRule="auto"/>
    </w:pPr>
    <w:rPr>
      <w:sz w:val="20"/>
      <w:szCs w:val="20"/>
    </w:rPr>
  </w:style>
  <w:style w:type="character" w:customStyle="1" w:styleId="CommentTextChar">
    <w:name w:val="Comment Text Char"/>
    <w:basedOn w:val="DefaultParagraphFont"/>
    <w:link w:val="CommentText"/>
    <w:uiPriority w:val="99"/>
    <w:semiHidden/>
    <w:rsid w:val="008A305E"/>
    <w:rPr>
      <w:sz w:val="20"/>
      <w:szCs w:val="20"/>
    </w:rPr>
  </w:style>
  <w:style w:type="paragraph" w:styleId="CommentSubject">
    <w:name w:val="annotation subject"/>
    <w:basedOn w:val="CommentText"/>
    <w:next w:val="CommentText"/>
    <w:link w:val="CommentSubjectChar"/>
    <w:uiPriority w:val="99"/>
    <w:semiHidden/>
    <w:unhideWhenUsed/>
    <w:rsid w:val="008A305E"/>
    <w:rPr>
      <w:b/>
      <w:bCs/>
    </w:rPr>
  </w:style>
  <w:style w:type="character" w:customStyle="1" w:styleId="CommentSubjectChar">
    <w:name w:val="Comment Subject Char"/>
    <w:basedOn w:val="CommentTextChar"/>
    <w:link w:val="CommentSubject"/>
    <w:uiPriority w:val="99"/>
    <w:semiHidden/>
    <w:rsid w:val="008A30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4101">
      <w:bodyDiv w:val="1"/>
      <w:marLeft w:val="0"/>
      <w:marRight w:val="0"/>
      <w:marTop w:val="0"/>
      <w:marBottom w:val="0"/>
      <w:divBdr>
        <w:top w:val="none" w:sz="0" w:space="0" w:color="auto"/>
        <w:left w:val="none" w:sz="0" w:space="0" w:color="auto"/>
        <w:bottom w:val="none" w:sz="0" w:space="0" w:color="auto"/>
        <w:right w:val="none" w:sz="0" w:space="0" w:color="auto"/>
      </w:divBdr>
    </w:div>
    <w:div w:id="218397751">
      <w:bodyDiv w:val="1"/>
      <w:marLeft w:val="0"/>
      <w:marRight w:val="0"/>
      <w:marTop w:val="0"/>
      <w:marBottom w:val="0"/>
      <w:divBdr>
        <w:top w:val="none" w:sz="0" w:space="0" w:color="auto"/>
        <w:left w:val="none" w:sz="0" w:space="0" w:color="auto"/>
        <w:bottom w:val="none" w:sz="0" w:space="0" w:color="auto"/>
        <w:right w:val="none" w:sz="0" w:space="0" w:color="auto"/>
      </w:divBdr>
    </w:div>
    <w:div w:id="351152520">
      <w:bodyDiv w:val="1"/>
      <w:marLeft w:val="0"/>
      <w:marRight w:val="0"/>
      <w:marTop w:val="0"/>
      <w:marBottom w:val="0"/>
      <w:divBdr>
        <w:top w:val="none" w:sz="0" w:space="0" w:color="auto"/>
        <w:left w:val="none" w:sz="0" w:space="0" w:color="auto"/>
        <w:bottom w:val="none" w:sz="0" w:space="0" w:color="auto"/>
        <w:right w:val="none" w:sz="0" w:space="0" w:color="auto"/>
      </w:divBdr>
    </w:div>
    <w:div w:id="450249832">
      <w:bodyDiv w:val="1"/>
      <w:marLeft w:val="0"/>
      <w:marRight w:val="0"/>
      <w:marTop w:val="0"/>
      <w:marBottom w:val="0"/>
      <w:divBdr>
        <w:top w:val="none" w:sz="0" w:space="0" w:color="auto"/>
        <w:left w:val="none" w:sz="0" w:space="0" w:color="auto"/>
        <w:bottom w:val="none" w:sz="0" w:space="0" w:color="auto"/>
        <w:right w:val="none" w:sz="0" w:space="0" w:color="auto"/>
      </w:divBdr>
    </w:div>
    <w:div w:id="618222889">
      <w:bodyDiv w:val="1"/>
      <w:marLeft w:val="0"/>
      <w:marRight w:val="0"/>
      <w:marTop w:val="0"/>
      <w:marBottom w:val="0"/>
      <w:divBdr>
        <w:top w:val="none" w:sz="0" w:space="0" w:color="auto"/>
        <w:left w:val="none" w:sz="0" w:space="0" w:color="auto"/>
        <w:bottom w:val="none" w:sz="0" w:space="0" w:color="auto"/>
        <w:right w:val="none" w:sz="0" w:space="0" w:color="auto"/>
      </w:divBdr>
      <w:divsChild>
        <w:div w:id="89786777">
          <w:marLeft w:val="446"/>
          <w:marRight w:val="0"/>
          <w:marTop w:val="0"/>
          <w:marBottom w:val="0"/>
          <w:divBdr>
            <w:top w:val="none" w:sz="0" w:space="0" w:color="auto"/>
            <w:left w:val="none" w:sz="0" w:space="0" w:color="auto"/>
            <w:bottom w:val="none" w:sz="0" w:space="0" w:color="auto"/>
            <w:right w:val="none" w:sz="0" w:space="0" w:color="auto"/>
          </w:divBdr>
        </w:div>
        <w:div w:id="635456662">
          <w:marLeft w:val="446"/>
          <w:marRight w:val="0"/>
          <w:marTop w:val="0"/>
          <w:marBottom w:val="0"/>
          <w:divBdr>
            <w:top w:val="none" w:sz="0" w:space="0" w:color="auto"/>
            <w:left w:val="none" w:sz="0" w:space="0" w:color="auto"/>
            <w:bottom w:val="none" w:sz="0" w:space="0" w:color="auto"/>
            <w:right w:val="none" w:sz="0" w:space="0" w:color="auto"/>
          </w:divBdr>
        </w:div>
      </w:divsChild>
    </w:div>
    <w:div w:id="773674704">
      <w:bodyDiv w:val="1"/>
      <w:marLeft w:val="0"/>
      <w:marRight w:val="0"/>
      <w:marTop w:val="0"/>
      <w:marBottom w:val="0"/>
      <w:divBdr>
        <w:top w:val="none" w:sz="0" w:space="0" w:color="auto"/>
        <w:left w:val="none" w:sz="0" w:space="0" w:color="auto"/>
        <w:bottom w:val="none" w:sz="0" w:space="0" w:color="auto"/>
        <w:right w:val="none" w:sz="0" w:space="0" w:color="auto"/>
      </w:divBdr>
    </w:div>
    <w:div w:id="981932379">
      <w:bodyDiv w:val="1"/>
      <w:marLeft w:val="0"/>
      <w:marRight w:val="0"/>
      <w:marTop w:val="0"/>
      <w:marBottom w:val="0"/>
      <w:divBdr>
        <w:top w:val="none" w:sz="0" w:space="0" w:color="auto"/>
        <w:left w:val="none" w:sz="0" w:space="0" w:color="auto"/>
        <w:bottom w:val="none" w:sz="0" w:space="0" w:color="auto"/>
        <w:right w:val="none" w:sz="0" w:space="0" w:color="auto"/>
      </w:divBdr>
    </w:div>
    <w:div w:id="1002658263">
      <w:bodyDiv w:val="1"/>
      <w:marLeft w:val="0"/>
      <w:marRight w:val="0"/>
      <w:marTop w:val="0"/>
      <w:marBottom w:val="0"/>
      <w:divBdr>
        <w:top w:val="none" w:sz="0" w:space="0" w:color="auto"/>
        <w:left w:val="none" w:sz="0" w:space="0" w:color="auto"/>
        <w:bottom w:val="none" w:sz="0" w:space="0" w:color="auto"/>
        <w:right w:val="none" w:sz="0" w:space="0" w:color="auto"/>
      </w:divBdr>
    </w:div>
    <w:div w:id="1099104783">
      <w:bodyDiv w:val="1"/>
      <w:marLeft w:val="0"/>
      <w:marRight w:val="0"/>
      <w:marTop w:val="0"/>
      <w:marBottom w:val="0"/>
      <w:divBdr>
        <w:top w:val="none" w:sz="0" w:space="0" w:color="auto"/>
        <w:left w:val="none" w:sz="0" w:space="0" w:color="auto"/>
        <w:bottom w:val="none" w:sz="0" w:space="0" w:color="auto"/>
        <w:right w:val="none" w:sz="0" w:space="0" w:color="auto"/>
      </w:divBdr>
    </w:div>
    <w:div w:id="1208881113">
      <w:bodyDiv w:val="1"/>
      <w:marLeft w:val="0"/>
      <w:marRight w:val="0"/>
      <w:marTop w:val="0"/>
      <w:marBottom w:val="0"/>
      <w:divBdr>
        <w:top w:val="none" w:sz="0" w:space="0" w:color="auto"/>
        <w:left w:val="none" w:sz="0" w:space="0" w:color="auto"/>
        <w:bottom w:val="none" w:sz="0" w:space="0" w:color="auto"/>
        <w:right w:val="none" w:sz="0" w:space="0" w:color="auto"/>
      </w:divBdr>
    </w:div>
    <w:div w:id="1263564576">
      <w:bodyDiv w:val="1"/>
      <w:marLeft w:val="0"/>
      <w:marRight w:val="0"/>
      <w:marTop w:val="0"/>
      <w:marBottom w:val="0"/>
      <w:divBdr>
        <w:top w:val="none" w:sz="0" w:space="0" w:color="auto"/>
        <w:left w:val="none" w:sz="0" w:space="0" w:color="auto"/>
        <w:bottom w:val="none" w:sz="0" w:space="0" w:color="auto"/>
        <w:right w:val="none" w:sz="0" w:space="0" w:color="auto"/>
      </w:divBdr>
    </w:div>
    <w:div w:id="1367096691">
      <w:bodyDiv w:val="1"/>
      <w:marLeft w:val="0"/>
      <w:marRight w:val="0"/>
      <w:marTop w:val="0"/>
      <w:marBottom w:val="0"/>
      <w:divBdr>
        <w:top w:val="none" w:sz="0" w:space="0" w:color="auto"/>
        <w:left w:val="none" w:sz="0" w:space="0" w:color="auto"/>
        <w:bottom w:val="none" w:sz="0" w:space="0" w:color="auto"/>
        <w:right w:val="none" w:sz="0" w:space="0" w:color="auto"/>
      </w:divBdr>
      <w:divsChild>
        <w:div w:id="1515220638">
          <w:marLeft w:val="547"/>
          <w:marRight w:val="0"/>
          <w:marTop w:val="96"/>
          <w:marBottom w:val="0"/>
          <w:divBdr>
            <w:top w:val="none" w:sz="0" w:space="0" w:color="auto"/>
            <w:left w:val="none" w:sz="0" w:space="0" w:color="auto"/>
            <w:bottom w:val="none" w:sz="0" w:space="0" w:color="auto"/>
            <w:right w:val="none" w:sz="0" w:space="0" w:color="auto"/>
          </w:divBdr>
        </w:div>
        <w:div w:id="1611471606">
          <w:marLeft w:val="547"/>
          <w:marRight w:val="0"/>
          <w:marTop w:val="96"/>
          <w:marBottom w:val="0"/>
          <w:divBdr>
            <w:top w:val="none" w:sz="0" w:space="0" w:color="auto"/>
            <w:left w:val="none" w:sz="0" w:space="0" w:color="auto"/>
            <w:bottom w:val="none" w:sz="0" w:space="0" w:color="auto"/>
            <w:right w:val="none" w:sz="0" w:space="0" w:color="auto"/>
          </w:divBdr>
        </w:div>
        <w:div w:id="1420440401">
          <w:marLeft w:val="547"/>
          <w:marRight w:val="0"/>
          <w:marTop w:val="96"/>
          <w:marBottom w:val="0"/>
          <w:divBdr>
            <w:top w:val="none" w:sz="0" w:space="0" w:color="auto"/>
            <w:left w:val="none" w:sz="0" w:space="0" w:color="auto"/>
            <w:bottom w:val="none" w:sz="0" w:space="0" w:color="auto"/>
            <w:right w:val="none" w:sz="0" w:space="0" w:color="auto"/>
          </w:divBdr>
        </w:div>
      </w:divsChild>
    </w:div>
    <w:div w:id="1372798907">
      <w:bodyDiv w:val="1"/>
      <w:marLeft w:val="0"/>
      <w:marRight w:val="0"/>
      <w:marTop w:val="0"/>
      <w:marBottom w:val="0"/>
      <w:divBdr>
        <w:top w:val="none" w:sz="0" w:space="0" w:color="auto"/>
        <w:left w:val="none" w:sz="0" w:space="0" w:color="auto"/>
        <w:bottom w:val="none" w:sz="0" w:space="0" w:color="auto"/>
        <w:right w:val="none" w:sz="0" w:space="0" w:color="auto"/>
      </w:divBdr>
    </w:div>
    <w:div w:id="2067214635">
      <w:bodyDiv w:val="1"/>
      <w:marLeft w:val="0"/>
      <w:marRight w:val="0"/>
      <w:marTop w:val="0"/>
      <w:marBottom w:val="0"/>
      <w:divBdr>
        <w:top w:val="none" w:sz="0" w:space="0" w:color="auto"/>
        <w:left w:val="none" w:sz="0" w:space="0" w:color="auto"/>
        <w:bottom w:val="none" w:sz="0" w:space="0" w:color="auto"/>
        <w:right w:val="none" w:sz="0" w:space="0" w:color="auto"/>
      </w:divBdr>
      <w:divsChild>
        <w:div w:id="2099792901">
          <w:marLeft w:val="547"/>
          <w:marRight w:val="0"/>
          <w:marTop w:val="115"/>
          <w:marBottom w:val="0"/>
          <w:divBdr>
            <w:top w:val="none" w:sz="0" w:space="0" w:color="auto"/>
            <w:left w:val="none" w:sz="0" w:space="0" w:color="auto"/>
            <w:bottom w:val="none" w:sz="0" w:space="0" w:color="auto"/>
            <w:right w:val="none" w:sz="0" w:space="0" w:color="auto"/>
          </w:divBdr>
        </w:div>
        <w:div w:id="257183370">
          <w:marLeft w:val="547"/>
          <w:marRight w:val="0"/>
          <w:marTop w:val="115"/>
          <w:marBottom w:val="0"/>
          <w:divBdr>
            <w:top w:val="none" w:sz="0" w:space="0" w:color="auto"/>
            <w:left w:val="none" w:sz="0" w:space="0" w:color="auto"/>
            <w:bottom w:val="none" w:sz="0" w:space="0" w:color="auto"/>
            <w:right w:val="none" w:sz="0" w:space="0" w:color="auto"/>
          </w:divBdr>
        </w:div>
        <w:div w:id="15010764">
          <w:marLeft w:val="547"/>
          <w:marRight w:val="0"/>
          <w:marTop w:val="115"/>
          <w:marBottom w:val="0"/>
          <w:divBdr>
            <w:top w:val="none" w:sz="0" w:space="0" w:color="auto"/>
            <w:left w:val="none" w:sz="0" w:space="0" w:color="auto"/>
            <w:bottom w:val="none" w:sz="0" w:space="0" w:color="auto"/>
            <w:right w:val="none" w:sz="0" w:space="0" w:color="auto"/>
          </w:divBdr>
        </w:div>
        <w:div w:id="1031224741">
          <w:marLeft w:val="547"/>
          <w:marRight w:val="0"/>
          <w:marTop w:val="115"/>
          <w:marBottom w:val="0"/>
          <w:divBdr>
            <w:top w:val="none" w:sz="0" w:space="0" w:color="auto"/>
            <w:left w:val="none" w:sz="0" w:space="0" w:color="auto"/>
            <w:bottom w:val="none" w:sz="0" w:space="0" w:color="auto"/>
            <w:right w:val="none" w:sz="0" w:space="0" w:color="auto"/>
          </w:divBdr>
        </w:div>
      </w:divsChild>
    </w:div>
    <w:div w:id="213116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hyperlink" Target="mailto:Richard.fu@northumbria.ac.uk"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arshad.utm@gmail.com"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8479</TotalTime>
  <Pages>12</Pages>
  <Words>4970</Words>
  <Characters>28329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Richard Fu</cp:lastModifiedBy>
  <cp:revision>119</cp:revision>
  <dcterms:created xsi:type="dcterms:W3CDTF">2016-07-17T23:41:00Z</dcterms:created>
  <dcterms:modified xsi:type="dcterms:W3CDTF">2016-12-14T12:13:00Z</dcterms:modified>
</cp:coreProperties>
</file>