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488C24" w14:textId="4A8B47F0" w:rsidR="00F30817" w:rsidRPr="002C49FE" w:rsidRDefault="001E1FDA" w:rsidP="00AC4DD0">
      <w:pPr>
        <w:pStyle w:val="TTPTitle"/>
        <w:rPr>
          <w:sz w:val="28"/>
          <w:szCs w:val="28"/>
          <w:lang w:val="en-GB"/>
        </w:rPr>
      </w:pPr>
      <w:r w:rsidRPr="002C49FE">
        <w:rPr>
          <w:sz w:val="28"/>
          <w:szCs w:val="28"/>
          <w:lang w:val="en-GB"/>
        </w:rPr>
        <w:t>Reversibl</w:t>
      </w:r>
      <w:r w:rsidR="00122D5B">
        <w:rPr>
          <w:sz w:val="28"/>
          <w:szCs w:val="28"/>
          <w:lang w:val="en-GB"/>
        </w:rPr>
        <w:t>e Tensile Strengthening of Full-</w:t>
      </w:r>
      <w:r w:rsidRPr="002C49FE">
        <w:rPr>
          <w:sz w:val="28"/>
          <w:szCs w:val="28"/>
          <w:lang w:val="en-GB"/>
        </w:rPr>
        <w:t>Scale Timber Beams with Mechanically Attached GFRP Composite Plates</w:t>
      </w:r>
      <w:r w:rsidR="00AC4DD0" w:rsidRPr="002C49FE">
        <w:rPr>
          <w:sz w:val="28"/>
          <w:szCs w:val="28"/>
          <w:lang w:val="en-GB"/>
        </w:rPr>
        <w:t xml:space="preserve"> </w:t>
      </w:r>
      <w:r w:rsidR="00FA14D3" w:rsidRPr="002C49FE">
        <w:rPr>
          <w:sz w:val="28"/>
          <w:szCs w:val="28"/>
          <w:lang w:val="en-GB"/>
        </w:rPr>
        <w:t xml:space="preserve"> </w:t>
      </w:r>
    </w:p>
    <w:p w14:paraId="5B352C39" w14:textId="11E7BB5D" w:rsidR="00F30817" w:rsidRPr="008E3E77" w:rsidRDefault="00063CE0">
      <w:pPr>
        <w:pStyle w:val="TTPAuthors"/>
      </w:pPr>
      <w:r w:rsidRPr="008E3E77">
        <w:t>PUPSYS</w:t>
      </w:r>
      <w:r w:rsidR="00D22891" w:rsidRPr="008E3E77">
        <w:t xml:space="preserve"> </w:t>
      </w:r>
      <w:r w:rsidRPr="008E3E77">
        <w:t>Tomas</w:t>
      </w:r>
      <w:r w:rsidR="00B97636" w:rsidRPr="008E3E77">
        <w:rPr>
          <w:vertAlign w:val="superscript"/>
        </w:rPr>
        <w:t>1,</w:t>
      </w:r>
      <w:r w:rsidR="00F30817" w:rsidRPr="008E3E77">
        <w:rPr>
          <w:vertAlign w:val="superscript"/>
        </w:rPr>
        <w:t>a</w:t>
      </w:r>
      <w:r w:rsidR="00943FC4" w:rsidRPr="008E3E77">
        <w:rPr>
          <w:vertAlign w:val="superscript"/>
        </w:rPr>
        <w:t>*</w:t>
      </w:r>
      <w:r w:rsidR="00F30817" w:rsidRPr="008E3E77">
        <w:rPr>
          <w:b/>
          <w:bCs/>
        </w:rPr>
        <w:t>,</w:t>
      </w:r>
      <w:r w:rsidR="00F30817" w:rsidRPr="008E3E77">
        <w:t xml:space="preserve"> </w:t>
      </w:r>
      <w:r w:rsidR="00AC4DD0" w:rsidRPr="008E3E77">
        <w:t>CORRADI Marco</w:t>
      </w:r>
      <w:r w:rsidR="00B97636" w:rsidRPr="008E3E77">
        <w:rPr>
          <w:vertAlign w:val="superscript"/>
        </w:rPr>
        <w:t>2,</w:t>
      </w:r>
      <w:r w:rsidRPr="008E3E77">
        <w:rPr>
          <w:vertAlign w:val="superscript"/>
        </w:rPr>
        <w:t>b</w:t>
      </w:r>
      <w:r w:rsidR="00B97636" w:rsidRPr="008E3E77">
        <w:t xml:space="preserve">, </w:t>
      </w:r>
      <w:r w:rsidR="00AC4DD0" w:rsidRPr="008E3E77">
        <w:t>BORRI</w:t>
      </w:r>
      <w:r w:rsidR="005D5565" w:rsidRPr="008E3E77">
        <w:t xml:space="preserve"> </w:t>
      </w:r>
      <w:r w:rsidR="00AC4DD0" w:rsidRPr="008E3E77">
        <w:t>Antonio</w:t>
      </w:r>
      <w:r w:rsidRPr="008E3E77">
        <w:rPr>
          <w:vertAlign w:val="superscript"/>
        </w:rPr>
        <w:t>3,c</w:t>
      </w:r>
      <w:r w:rsidR="00F30817" w:rsidRPr="008E3E77">
        <w:rPr>
          <w:vertAlign w:val="superscript"/>
        </w:rPr>
        <w:t xml:space="preserve"> </w:t>
      </w:r>
      <w:r w:rsidR="004C33B9" w:rsidRPr="008E3E77">
        <w:rPr>
          <w:vertAlign w:val="superscript"/>
        </w:rPr>
        <w:t xml:space="preserve">                                       </w:t>
      </w:r>
      <w:r w:rsidR="00B97636" w:rsidRPr="008E3E77">
        <w:t>and AMESS Leon</w:t>
      </w:r>
      <w:r w:rsidR="00B97636" w:rsidRPr="008E3E77">
        <w:rPr>
          <w:vertAlign w:val="superscript"/>
        </w:rPr>
        <w:t>4,</w:t>
      </w:r>
      <w:r w:rsidR="00943FC4" w:rsidRPr="008E3E77">
        <w:rPr>
          <w:vertAlign w:val="superscript"/>
        </w:rPr>
        <w:t>d</w:t>
      </w:r>
    </w:p>
    <w:p w14:paraId="21EE7D2C" w14:textId="77777777" w:rsidR="00506335" w:rsidRPr="002C49FE" w:rsidRDefault="00F30817" w:rsidP="00AC4DD0">
      <w:pPr>
        <w:pStyle w:val="TTPAddress"/>
        <w:rPr>
          <w:lang w:val="en-GB"/>
        </w:rPr>
      </w:pPr>
      <w:r w:rsidRPr="002C49FE">
        <w:rPr>
          <w:vertAlign w:val="superscript"/>
          <w:lang w:val="en-GB"/>
        </w:rPr>
        <w:t>1</w:t>
      </w:r>
      <w:r w:rsidR="00506335" w:rsidRPr="002C49FE">
        <w:rPr>
          <w:lang w:val="en-GB"/>
        </w:rPr>
        <w:t xml:space="preserve"> </w:t>
      </w:r>
      <w:r w:rsidR="00063CE0" w:rsidRPr="002C49FE">
        <w:rPr>
          <w:lang w:val="en-GB"/>
        </w:rPr>
        <w:t>Dept. of Mechanical &amp; Construction Engineering, Northumbria University, Wynne-Jones Building, NE1 8ST Newcastle Upon Tyne, United Kingdom</w:t>
      </w:r>
    </w:p>
    <w:p w14:paraId="5544BB21" w14:textId="77777777" w:rsidR="00AC4DD0" w:rsidRPr="002C49FE" w:rsidRDefault="00063CE0" w:rsidP="00AC4DD0">
      <w:pPr>
        <w:pStyle w:val="TTPAddress"/>
        <w:rPr>
          <w:lang w:val="en-GB"/>
        </w:rPr>
      </w:pPr>
      <w:r w:rsidRPr="002C49FE">
        <w:rPr>
          <w:vertAlign w:val="superscript"/>
          <w:lang w:val="en-GB"/>
        </w:rPr>
        <w:t>2</w:t>
      </w:r>
      <w:r w:rsidR="00AC4DD0" w:rsidRPr="002C49FE">
        <w:rPr>
          <w:lang w:val="en-GB"/>
        </w:rPr>
        <w:t xml:space="preserve"> Dept. of Engineering, Perugia University, Via </w:t>
      </w:r>
      <w:proofErr w:type="spellStart"/>
      <w:r w:rsidR="00AC4DD0" w:rsidRPr="002C49FE">
        <w:rPr>
          <w:lang w:val="en-GB"/>
        </w:rPr>
        <w:t>Duranti</w:t>
      </w:r>
      <w:proofErr w:type="spellEnd"/>
      <w:r w:rsidR="00AC4DD0" w:rsidRPr="002C49FE">
        <w:rPr>
          <w:lang w:val="en-GB"/>
        </w:rPr>
        <w:t xml:space="preserve">, 92 06125 Perugia, Italy </w:t>
      </w:r>
      <w:r w:rsidR="00506335" w:rsidRPr="002C49FE">
        <w:rPr>
          <w:lang w:val="en-GB"/>
        </w:rPr>
        <w:t>and Dept. of Mechanical &amp; Construction Engineering, Northumbria University, Wynne-Jones Building, NE1 8ST Newcastle Upon Tyne, United Kingdom</w:t>
      </w:r>
    </w:p>
    <w:p w14:paraId="48CBB907" w14:textId="77777777" w:rsidR="00AC4DD0" w:rsidRDefault="00063CE0">
      <w:pPr>
        <w:pStyle w:val="TTPAddress"/>
        <w:rPr>
          <w:lang w:val="en-GB"/>
        </w:rPr>
      </w:pPr>
      <w:r w:rsidRPr="002C49FE">
        <w:rPr>
          <w:vertAlign w:val="superscript"/>
          <w:lang w:val="en-GB"/>
        </w:rPr>
        <w:t xml:space="preserve">3 </w:t>
      </w:r>
      <w:r w:rsidR="00AC4DD0" w:rsidRPr="002C49FE">
        <w:rPr>
          <w:lang w:val="en-GB"/>
        </w:rPr>
        <w:t xml:space="preserve">Dept. of Engineering, Perugia University, Via </w:t>
      </w:r>
      <w:proofErr w:type="spellStart"/>
      <w:r w:rsidR="00AC4DD0" w:rsidRPr="002C49FE">
        <w:rPr>
          <w:lang w:val="en-GB"/>
        </w:rPr>
        <w:t>Duranti</w:t>
      </w:r>
      <w:proofErr w:type="spellEnd"/>
      <w:r w:rsidR="00AC4DD0" w:rsidRPr="002C49FE">
        <w:rPr>
          <w:lang w:val="en-GB"/>
        </w:rPr>
        <w:t xml:space="preserve">, 92 06125 Perugia, Italy </w:t>
      </w:r>
    </w:p>
    <w:p w14:paraId="2841959D" w14:textId="0C38E1AD" w:rsidR="00943FC4" w:rsidRPr="002C49FE" w:rsidRDefault="00943FC4" w:rsidP="00943FC4">
      <w:pPr>
        <w:pStyle w:val="TTPAddress"/>
        <w:rPr>
          <w:lang w:val="en-GB"/>
        </w:rPr>
      </w:pPr>
      <w:r>
        <w:rPr>
          <w:vertAlign w:val="superscript"/>
          <w:lang w:val="en-GB"/>
        </w:rPr>
        <w:t>4</w:t>
      </w:r>
      <w:r w:rsidRPr="002C49FE">
        <w:rPr>
          <w:lang w:val="en-GB"/>
        </w:rPr>
        <w:t xml:space="preserve"> Dept. of Mechanical &amp; Construction Engineering, Northumbria University, Wynne-Jones Building, NE1 8ST Newcastle Upon Tyne, United Kingdom</w:t>
      </w:r>
    </w:p>
    <w:p w14:paraId="4A862BCA" w14:textId="6631A638" w:rsidR="00F30817" w:rsidRPr="002C49FE" w:rsidRDefault="00F30817">
      <w:pPr>
        <w:pStyle w:val="TTPAddress"/>
        <w:rPr>
          <w:lang w:val="en-GB"/>
        </w:rPr>
      </w:pPr>
      <w:r w:rsidRPr="002C49FE">
        <w:rPr>
          <w:vertAlign w:val="superscript"/>
          <w:lang w:val="en-GB"/>
        </w:rPr>
        <w:t>a</w:t>
      </w:r>
      <w:r w:rsidR="0050361A" w:rsidRPr="002C49FE">
        <w:rPr>
          <w:lang w:val="en-GB"/>
        </w:rPr>
        <w:t xml:space="preserve"> </w:t>
      </w:r>
      <w:r w:rsidR="00BA6706">
        <w:rPr>
          <w:lang w:val="en-GB"/>
        </w:rPr>
        <w:t>pup.tomas94@gmail.com</w:t>
      </w:r>
      <w:r w:rsidRPr="002C49FE">
        <w:rPr>
          <w:lang w:val="en-GB"/>
        </w:rPr>
        <w:t xml:space="preserve">, </w:t>
      </w:r>
      <w:r w:rsidR="00063CE0" w:rsidRPr="002C49FE">
        <w:rPr>
          <w:vertAlign w:val="superscript"/>
          <w:lang w:val="en-GB"/>
        </w:rPr>
        <w:t xml:space="preserve">b </w:t>
      </w:r>
      <w:r w:rsidR="00AC4DD0" w:rsidRPr="002C49FE">
        <w:rPr>
          <w:lang w:val="en-GB"/>
        </w:rPr>
        <w:t xml:space="preserve">marco.corradi@unipg.it, </w:t>
      </w:r>
      <w:r w:rsidR="00063CE0" w:rsidRPr="002C49FE">
        <w:rPr>
          <w:vertAlign w:val="superscript"/>
          <w:lang w:val="en-GB"/>
        </w:rPr>
        <w:t>c</w:t>
      </w:r>
      <w:r w:rsidR="00AC4DD0" w:rsidRPr="002C49FE">
        <w:rPr>
          <w:lang w:val="en-GB"/>
        </w:rPr>
        <w:t>antonio.borri@unipg.it</w:t>
      </w:r>
      <w:r w:rsidR="00943FC4">
        <w:rPr>
          <w:lang w:val="en-GB"/>
        </w:rPr>
        <w:t xml:space="preserve">, </w:t>
      </w:r>
      <w:r w:rsidR="000A3708">
        <w:rPr>
          <w:vertAlign w:val="superscript"/>
          <w:lang w:val="en-GB"/>
        </w:rPr>
        <w:t>d</w:t>
      </w:r>
      <w:r w:rsidR="00943FC4">
        <w:rPr>
          <w:lang w:val="en-GB"/>
        </w:rPr>
        <w:t>leon</w:t>
      </w:r>
      <w:r w:rsidR="00943FC4" w:rsidRPr="002C49FE">
        <w:rPr>
          <w:lang w:val="en-GB"/>
        </w:rPr>
        <w:t>.</w:t>
      </w:r>
      <w:r w:rsidR="00943FC4">
        <w:rPr>
          <w:lang w:val="en-GB"/>
        </w:rPr>
        <w:t>amess</w:t>
      </w:r>
      <w:r w:rsidR="00943FC4" w:rsidRPr="002C49FE">
        <w:rPr>
          <w:lang w:val="en-GB"/>
        </w:rPr>
        <w:t>@northumbria.ac.uk</w:t>
      </w:r>
    </w:p>
    <w:p w14:paraId="184AD3F4" w14:textId="77777777" w:rsidR="00002163" w:rsidRPr="002C49FE" w:rsidRDefault="00506335">
      <w:pPr>
        <w:pStyle w:val="TTPAddress"/>
        <w:rPr>
          <w:lang w:val="en-GB"/>
        </w:rPr>
      </w:pPr>
      <w:r w:rsidRPr="002C49FE">
        <w:rPr>
          <w:lang w:val="en-GB"/>
        </w:rPr>
        <w:t xml:space="preserve">* </w:t>
      </w:r>
      <w:r w:rsidR="00002163" w:rsidRPr="002C49FE">
        <w:rPr>
          <w:lang w:val="en-GB"/>
        </w:rPr>
        <w:t>corresponding author</w:t>
      </w:r>
    </w:p>
    <w:p w14:paraId="24ED8727" w14:textId="4893A83F" w:rsidR="001056A1" w:rsidRPr="001056A1" w:rsidRDefault="00F30817" w:rsidP="001056A1">
      <w:pPr>
        <w:pStyle w:val="TTPKeywords"/>
        <w:spacing w:after="360"/>
        <w:rPr>
          <w:lang w:val="en-GB"/>
        </w:rPr>
      </w:pPr>
      <w:r w:rsidRPr="002C49FE">
        <w:rPr>
          <w:b/>
          <w:bCs/>
          <w:lang w:val="en-GB"/>
        </w:rPr>
        <w:t>Keywords:</w:t>
      </w:r>
      <w:r w:rsidRPr="002C49FE">
        <w:rPr>
          <w:lang w:val="en-GB"/>
        </w:rPr>
        <w:t xml:space="preserve"> </w:t>
      </w:r>
      <w:r w:rsidR="00063CE0" w:rsidRPr="002C49FE">
        <w:rPr>
          <w:lang w:val="en-GB"/>
        </w:rPr>
        <w:t>Timber</w:t>
      </w:r>
      <w:r w:rsidR="0050361A" w:rsidRPr="002C49FE">
        <w:rPr>
          <w:lang w:val="en-GB"/>
        </w:rPr>
        <w:t>, Mechanical Testing, GFRP, composite materials</w:t>
      </w:r>
      <w:r w:rsidRPr="002C49FE">
        <w:rPr>
          <w:lang w:val="en-GB"/>
        </w:rPr>
        <w:t>.</w:t>
      </w:r>
    </w:p>
    <w:p w14:paraId="3EA9A901" w14:textId="0DA2082E" w:rsidR="0066563F" w:rsidRDefault="00F30817" w:rsidP="0066563F">
      <w:pPr>
        <w:adjustRightInd w:val="0"/>
        <w:jc w:val="both"/>
        <w:rPr>
          <w:rFonts w:ascii="Arial" w:hAnsi="Arial" w:cs="Arial"/>
          <w:szCs w:val="23"/>
        </w:rPr>
      </w:pPr>
      <w:r w:rsidRPr="00186F84">
        <w:rPr>
          <w:b/>
          <w:bCs/>
          <w:lang w:val="en-GB"/>
        </w:rPr>
        <w:t>Abstract.</w:t>
      </w:r>
      <w:r w:rsidRPr="00186F84">
        <w:rPr>
          <w:lang w:val="en-GB"/>
        </w:rPr>
        <w:t xml:space="preserve"> </w:t>
      </w:r>
      <w:r w:rsidR="0066563F" w:rsidRPr="0066563F">
        <w:rPr>
          <w:sz w:val="24"/>
          <w:lang w:val="en-GB"/>
        </w:rPr>
        <w:t xml:space="preserve">Results of bending tests aimed at improving the flexural behaviour of the timber beams reinforced with GFRP (Glass </w:t>
      </w:r>
      <w:proofErr w:type="spellStart"/>
      <w:r w:rsidR="0066563F" w:rsidRPr="0066563F">
        <w:rPr>
          <w:sz w:val="24"/>
          <w:lang w:val="en-GB"/>
        </w:rPr>
        <w:t>Fiber</w:t>
      </w:r>
      <w:proofErr w:type="spellEnd"/>
      <w:r w:rsidR="0066563F" w:rsidRPr="0066563F">
        <w:rPr>
          <w:sz w:val="24"/>
          <w:lang w:val="en-GB"/>
        </w:rPr>
        <w:t xml:space="preserve"> Reinforced Polymer) composite plates externally attached using mechanical joints are presented in this paper. Modest ratios of GFRP composite reinforcement can increase beam load-carrying capacity and manipulate failure mode from brittle tensile in the unreinforced beam to a more extensible failure in the strengthened timber beams. Application of mechanical joints presents a solution of reversibility, compatibility and durability for reinforced timber. The experimental campaign focuses on load-deflection relationship and failure modes in order to increase the loading capacity and stiffness of the timber beam. Oak beams with dimensions 145 x 145 x 2450 mm</w:t>
      </w:r>
      <w:r w:rsidR="0066563F" w:rsidRPr="0066563F">
        <w:rPr>
          <w:sz w:val="24"/>
        </w:rPr>
        <w:t xml:space="preserve"> were</w:t>
      </w:r>
      <w:r w:rsidR="0066563F" w:rsidRPr="0066563F">
        <w:rPr>
          <w:sz w:val="24"/>
          <w:lang w:val="en-GB"/>
        </w:rPr>
        <w:t xml:space="preserve"> reinforced with un-bonded pultruded GFRP p</w:t>
      </w:r>
      <w:r w:rsidR="008E3E77">
        <w:rPr>
          <w:sz w:val="24"/>
          <w:lang w:val="en-GB"/>
        </w:rPr>
        <w:t xml:space="preserve">lates. Speciality coach screws </w:t>
      </w:r>
      <w:r w:rsidR="0066563F" w:rsidRPr="008E3E77">
        <w:rPr>
          <w:sz w:val="24"/>
          <w:highlight w:val="yellow"/>
          <w:lang w:val="en-GB"/>
        </w:rPr>
        <w:t>16</w:t>
      </w:r>
      <w:r w:rsidR="008E3E77" w:rsidRPr="008E3E77">
        <w:rPr>
          <w:sz w:val="24"/>
          <w:highlight w:val="yellow"/>
          <w:lang w:val="en-GB"/>
        </w:rPr>
        <w:t xml:space="preserve"> mm diameter,</w:t>
      </w:r>
      <w:r w:rsidR="0066563F" w:rsidRPr="008E3E77">
        <w:rPr>
          <w:sz w:val="24"/>
          <w:highlight w:val="yellow"/>
          <w:lang w:val="en-GB"/>
        </w:rPr>
        <w:t xml:space="preserve"> 130 mm</w:t>
      </w:r>
      <w:r w:rsidR="008E3E77" w:rsidRPr="008E3E77">
        <w:rPr>
          <w:sz w:val="24"/>
          <w:highlight w:val="yellow"/>
          <w:lang w:val="en-GB"/>
        </w:rPr>
        <w:t xml:space="preserve"> length</w:t>
      </w:r>
      <w:r w:rsidR="0066563F" w:rsidRPr="0066563F">
        <w:rPr>
          <w:sz w:val="24"/>
          <w:lang w:val="en-GB"/>
        </w:rPr>
        <w:t xml:space="preserve">, grade 8.8, </w:t>
      </w:r>
      <w:r w:rsidR="0066563F" w:rsidRPr="0066563F">
        <w:rPr>
          <w:sz w:val="24"/>
        </w:rPr>
        <w:t>were</w:t>
      </w:r>
      <w:r w:rsidR="0066563F" w:rsidRPr="0066563F">
        <w:rPr>
          <w:sz w:val="24"/>
          <w:lang w:val="en-GB"/>
        </w:rPr>
        <w:t xml:space="preserve"> used to reversibly attach the reinforcement with fender washers having outer diameter 34 mm to distribute the load away from the screw position. All beams </w:t>
      </w:r>
      <w:r w:rsidR="0066563F" w:rsidRPr="0066563F">
        <w:rPr>
          <w:sz w:val="24"/>
        </w:rPr>
        <w:t>were</w:t>
      </w:r>
      <w:r w:rsidR="0066563F" w:rsidRPr="0066563F">
        <w:rPr>
          <w:sz w:val="24"/>
          <w:lang w:val="en-GB"/>
        </w:rPr>
        <w:t xml:space="preserve"> tested until failure under the four-point bending arrangement. Experimental results demonstrate the effectiveness of the reinforcement method and ability to reversibly repair timber, representing a capability to be utilised in the new construction or restoration of timber structures.</w:t>
      </w:r>
    </w:p>
    <w:p w14:paraId="65AD5584" w14:textId="248FE0A4" w:rsidR="008448F9" w:rsidRPr="00186F84" w:rsidRDefault="008448F9">
      <w:pPr>
        <w:pStyle w:val="TTPAbstract"/>
        <w:spacing w:before="0"/>
        <w:rPr>
          <w:lang w:val="en-GB"/>
        </w:rPr>
      </w:pPr>
    </w:p>
    <w:p w14:paraId="45B6833E" w14:textId="77777777" w:rsidR="00F30817" w:rsidRPr="00186F84" w:rsidRDefault="00F30817">
      <w:pPr>
        <w:pStyle w:val="TTPSectionHeading"/>
        <w:rPr>
          <w:lang w:val="en-GB"/>
        </w:rPr>
      </w:pPr>
      <w:r w:rsidRPr="00186F84">
        <w:rPr>
          <w:lang w:val="en-GB"/>
        </w:rPr>
        <w:t>Introduction</w:t>
      </w:r>
    </w:p>
    <w:p w14:paraId="05D5B6A5" w14:textId="77777777" w:rsidR="00F30817" w:rsidRPr="00186F84" w:rsidRDefault="002068FA">
      <w:pPr>
        <w:pStyle w:val="TTPParagraphothers"/>
        <w:rPr>
          <w:lang w:val="en-GB"/>
        </w:rPr>
      </w:pPr>
      <w:r w:rsidRPr="00186F84">
        <w:rPr>
          <w:lang w:val="en-GB"/>
        </w:rPr>
        <w:t>Timber ha</w:t>
      </w:r>
      <w:r w:rsidR="00072BA4" w:rsidRPr="00186F84">
        <w:rPr>
          <w:lang w:val="en-GB"/>
        </w:rPr>
        <w:t>s</w:t>
      </w:r>
      <w:r w:rsidRPr="00186F84">
        <w:rPr>
          <w:lang w:val="en-GB"/>
        </w:rPr>
        <w:t xml:space="preserve"> an important role in construction since ancient times. As a building material, it possesses desirable mechanical properties, such as tensile and compressive resistances and low material density. As a result of fast growth rates, timber is cheap and can be easily processed, enabling large production volumes. As a renewable material, it is extensively used for structural components, building constructions and a wide range of other engineered wood applications (e.g. bridges, floors, trusses etc.). </w:t>
      </w:r>
    </w:p>
    <w:p w14:paraId="72CC989A" w14:textId="77777777" w:rsidR="00D7079A" w:rsidRPr="00186F84" w:rsidRDefault="00D7079A">
      <w:pPr>
        <w:pStyle w:val="TTPParagraphothers"/>
        <w:rPr>
          <w:lang w:val="en-GB"/>
        </w:rPr>
      </w:pPr>
      <w:r w:rsidRPr="00186F84">
        <w:rPr>
          <w:lang w:val="en-GB"/>
        </w:rPr>
        <w:t xml:space="preserve">Nevertheless, the organic nature of timber may result in </w:t>
      </w:r>
      <w:r w:rsidR="00F837F7" w:rsidRPr="00186F84">
        <w:rPr>
          <w:lang w:val="en-GB"/>
        </w:rPr>
        <w:t>degradation of the</w:t>
      </w:r>
      <w:r w:rsidRPr="00186F84">
        <w:rPr>
          <w:lang w:val="en-GB"/>
        </w:rPr>
        <w:t xml:space="preserve"> mechanical properties during the life cycle, hence, it is expected to distort during seasoning. Biological attacks</w:t>
      </w:r>
      <w:r w:rsidR="00F837F7" w:rsidRPr="00186F84">
        <w:rPr>
          <w:lang w:val="en-GB"/>
        </w:rPr>
        <w:t xml:space="preserve"> (fungi, insects, bacteria)</w:t>
      </w:r>
      <w:r w:rsidRPr="00186F84">
        <w:rPr>
          <w:lang w:val="en-GB"/>
        </w:rPr>
        <w:t xml:space="preserve">, natural defects </w:t>
      </w:r>
      <w:r w:rsidR="00F837F7" w:rsidRPr="00186F84">
        <w:rPr>
          <w:lang w:val="en-GB"/>
        </w:rPr>
        <w:t>(grain deviation, knots, etc</w:t>
      </w:r>
      <w:r w:rsidR="00C06141" w:rsidRPr="00186F84">
        <w:rPr>
          <w:lang w:val="en-GB"/>
        </w:rPr>
        <w:t>.</w:t>
      </w:r>
      <w:r w:rsidR="00F837F7" w:rsidRPr="00186F84">
        <w:rPr>
          <w:lang w:val="en-GB"/>
        </w:rPr>
        <w:t xml:space="preserve">) </w:t>
      </w:r>
      <w:r w:rsidRPr="00186F84">
        <w:rPr>
          <w:lang w:val="en-GB"/>
        </w:rPr>
        <w:t>and environmental conditions may also highly impact mechanical properties, thus reducing the tensile strength as much as 90 %.</w:t>
      </w:r>
    </w:p>
    <w:p w14:paraId="2E0742C8" w14:textId="083B33D4" w:rsidR="0086480D" w:rsidRPr="00186F84" w:rsidRDefault="0086480D">
      <w:pPr>
        <w:pStyle w:val="TTPParagraphothers"/>
        <w:rPr>
          <w:lang w:val="en-GB"/>
        </w:rPr>
      </w:pPr>
      <w:r w:rsidRPr="00186F84">
        <w:rPr>
          <w:lang w:val="en-GB"/>
        </w:rPr>
        <w:t>Research on timber reinforcement is ongoing for many years. Reinforcement application is employed in new construction</w:t>
      </w:r>
      <w:r w:rsidR="00F4458D" w:rsidRPr="00186F84">
        <w:rPr>
          <w:lang w:val="en-GB"/>
        </w:rPr>
        <w:t>s</w:t>
      </w:r>
      <w:r w:rsidRPr="00186F84">
        <w:rPr>
          <w:lang w:val="en-GB"/>
        </w:rPr>
        <w:t xml:space="preserve"> </w:t>
      </w:r>
      <w:r w:rsidR="00F4458D" w:rsidRPr="00186F84">
        <w:rPr>
          <w:lang w:val="en-GB"/>
        </w:rPr>
        <w:t>and</w:t>
      </w:r>
      <w:r w:rsidRPr="00186F84">
        <w:rPr>
          <w:lang w:val="en-GB"/>
        </w:rPr>
        <w:t xml:space="preserve"> restoration of old timber constructions.</w:t>
      </w:r>
      <w:r w:rsidR="00673ACA" w:rsidRPr="00186F84">
        <w:rPr>
          <w:lang w:val="en-GB"/>
        </w:rPr>
        <w:t xml:space="preserve"> </w:t>
      </w:r>
      <w:r w:rsidR="00483FF6" w:rsidRPr="00186F84">
        <w:rPr>
          <w:lang w:val="en-GB"/>
        </w:rPr>
        <w:t>In the last two decades</w:t>
      </w:r>
      <w:r w:rsidR="00122D5B" w:rsidRPr="00186F84">
        <w:rPr>
          <w:lang w:val="en-GB"/>
        </w:rPr>
        <w:t>,</w:t>
      </w:r>
      <w:r w:rsidR="00483FF6" w:rsidRPr="00186F84">
        <w:rPr>
          <w:lang w:val="en-GB"/>
        </w:rPr>
        <w:t xml:space="preserve"> </w:t>
      </w:r>
      <w:r w:rsidR="00483FF6" w:rsidRPr="00186F84">
        <w:rPr>
          <w:lang w:val="en-GB"/>
        </w:rPr>
        <w:lastRenderedPageBreak/>
        <w:t>the use of composite materials to increase the bending capacity and stiffness received much attention</w:t>
      </w:r>
      <w:r w:rsidR="006B34EE" w:rsidRPr="00186F84">
        <w:rPr>
          <w:lang w:val="en-GB"/>
        </w:rPr>
        <w:t xml:space="preserve"> [1-7]</w:t>
      </w:r>
      <w:r w:rsidR="00483FF6" w:rsidRPr="00186F84">
        <w:rPr>
          <w:lang w:val="en-GB"/>
        </w:rPr>
        <w:t xml:space="preserve">. </w:t>
      </w:r>
      <w:r w:rsidR="00673ACA" w:rsidRPr="00186F84">
        <w:rPr>
          <w:lang w:val="en-GB"/>
        </w:rPr>
        <w:t xml:space="preserve">Timbers repaired with Carbon </w:t>
      </w:r>
      <w:proofErr w:type="spellStart"/>
      <w:r w:rsidR="00673ACA" w:rsidRPr="00186F84">
        <w:rPr>
          <w:lang w:val="en-GB"/>
        </w:rPr>
        <w:t>Fiber</w:t>
      </w:r>
      <w:proofErr w:type="spellEnd"/>
      <w:r w:rsidR="00673ACA" w:rsidRPr="00186F84">
        <w:rPr>
          <w:lang w:val="en-GB"/>
        </w:rPr>
        <w:t xml:space="preserve"> Reinforced Polymer (CFRP) plates were ana</w:t>
      </w:r>
      <w:r w:rsidR="006B34EE" w:rsidRPr="00186F84">
        <w:rPr>
          <w:lang w:val="en-GB"/>
        </w:rPr>
        <w:t xml:space="preserve">lysed by </w:t>
      </w:r>
      <w:proofErr w:type="spellStart"/>
      <w:r w:rsidR="006B34EE" w:rsidRPr="00186F84">
        <w:rPr>
          <w:lang w:val="en-GB"/>
        </w:rPr>
        <w:t>D’Ambrisi</w:t>
      </w:r>
      <w:proofErr w:type="spellEnd"/>
      <w:r w:rsidR="006B34EE" w:rsidRPr="00186F84">
        <w:rPr>
          <w:lang w:val="en-GB"/>
        </w:rPr>
        <w:t xml:space="preserve"> et al. [8]</w:t>
      </w:r>
      <w:r w:rsidR="00673ACA" w:rsidRPr="00186F84">
        <w:rPr>
          <w:lang w:val="en-GB"/>
        </w:rPr>
        <w:t>. Two series of tests were carried out to determine the effectiveness of repair and flexural strengthening using CFRP reinforcement. Small grooves were made in the tension zone to insert CFRP plates, with different types of strengthening configurations.</w:t>
      </w:r>
    </w:p>
    <w:p w14:paraId="6799CFCA" w14:textId="6D052248" w:rsidR="00673ACA" w:rsidRPr="00186F84" w:rsidRDefault="00673ACA">
      <w:pPr>
        <w:pStyle w:val="TTPParagraphothers"/>
        <w:rPr>
          <w:lang w:val="en-GB"/>
        </w:rPr>
      </w:pPr>
      <w:r w:rsidRPr="00186F84">
        <w:rPr>
          <w:lang w:val="en-GB"/>
        </w:rPr>
        <w:t>An attempt in timber strengthening techniques was made by</w:t>
      </w:r>
      <w:r w:rsidR="00E55162" w:rsidRPr="00186F84">
        <w:rPr>
          <w:lang w:val="en-GB"/>
        </w:rPr>
        <w:t xml:space="preserve"> de la Rosa </w:t>
      </w:r>
      <w:proofErr w:type="spellStart"/>
      <w:r w:rsidR="00E55162" w:rsidRPr="00186F84">
        <w:rPr>
          <w:lang w:val="en-GB"/>
        </w:rPr>
        <w:t>García</w:t>
      </w:r>
      <w:proofErr w:type="spellEnd"/>
      <w:r w:rsidR="00E55162" w:rsidRPr="00186F84">
        <w:rPr>
          <w:lang w:val="en-GB"/>
        </w:rPr>
        <w:t xml:space="preserve"> et al. [9]</w:t>
      </w:r>
      <w:r w:rsidRPr="00186F84">
        <w:rPr>
          <w:lang w:val="en-GB"/>
        </w:rPr>
        <w:t xml:space="preserve">. Basalt and carbon </w:t>
      </w:r>
      <w:proofErr w:type="spellStart"/>
      <w:r w:rsidRPr="00186F84">
        <w:rPr>
          <w:lang w:val="en-GB"/>
        </w:rPr>
        <w:t>fiber</w:t>
      </w:r>
      <w:proofErr w:type="spellEnd"/>
      <w:r w:rsidRPr="00186F84">
        <w:rPr>
          <w:lang w:val="en-GB"/>
        </w:rPr>
        <w:t xml:space="preserve"> composites were used to reinforce pine beams in single point load bending tests. “U” shape layout of </w:t>
      </w:r>
      <w:proofErr w:type="spellStart"/>
      <w:r w:rsidRPr="00186F84">
        <w:rPr>
          <w:lang w:val="en-GB"/>
        </w:rPr>
        <w:t>fiber</w:t>
      </w:r>
      <w:proofErr w:type="spellEnd"/>
      <w:r w:rsidRPr="00186F84">
        <w:rPr>
          <w:lang w:val="en-GB"/>
        </w:rPr>
        <w:t xml:space="preserve"> reinforcement was used to increase the capacity to absorb tensile stress and ductility. </w:t>
      </w:r>
      <w:r w:rsidR="00695E4D" w:rsidRPr="00186F84">
        <w:rPr>
          <w:lang w:val="en-GB"/>
        </w:rPr>
        <w:t xml:space="preserve">The study focused on the effect of different </w:t>
      </w:r>
      <w:proofErr w:type="spellStart"/>
      <w:r w:rsidR="00695E4D" w:rsidRPr="00186F84">
        <w:rPr>
          <w:lang w:val="en-GB"/>
        </w:rPr>
        <w:t>grammage</w:t>
      </w:r>
      <w:proofErr w:type="spellEnd"/>
      <w:r w:rsidR="00695E4D" w:rsidRPr="00186F84">
        <w:rPr>
          <w:lang w:val="en-GB"/>
        </w:rPr>
        <w:t xml:space="preserve"> and </w:t>
      </w:r>
      <w:proofErr w:type="spellStart"/>
      <w:r w:rsidR="00695E4D" w:rsidRPr="00186F84">
        <w:rPr>
          <w:lang w:val="en-GB"/>
        </w:rPr>
        <w:t>fiber</w:t>
      </w:r>
      <w:proofErr w:type="spellEnd"/>
      <w:r w:rsidR="00695E4D" w:rsidRPr="00186F84">
        <w:rPr>
          <w:lang w:val="en-GB"/>
        </w:rPr>
        <w:t xml:space="preserve"> distribution (unidirectional and bidirectional) of the composites. </w:t>
      </w:r>
    </w:p>
    <w:p w14:paraId="12C5701F" w14:textId="54D292BE" w:rsidR="00F5010C" w:rsidRPr="00186F84" w:rsidRDefault="00F5010C">
      <w:pPr>
        <w:pStyle w:val="TTPParagraphothers"/>
        <w:rPr>
          <w:lang w:val="en-GB"/>
        </w:rPr>
      </w:pPr>
      <w:r w:rsidRPr="00186F84">
        <w:rPr>
          <w:lang w:val="en-GB"/>
        </w:rPr>
        <w:t>Another investigation aiming to compare numerical analysis to the experimental work was conduct</w:t>
      </w:r>
      <w:r w:rsidR="003E28BE" w:rsidRPr="00186F84">
        <w:rPr>
          <w:lang w:val="en-GB"/>
        </w:rPr>
        <w:t xml:space="preserve">ed by Kim and Harries </w:t>
      </w:r>
      <w:r w:rsidR="00B7510B" w:rsidRPr="00186F84">
        <w:rPr>
          <w:lang w:val="en-GB"/>
        </w:rPr>
        <w:t>[10</w:t>
      </w:r>
      <w:r w:rsidRPr="00186F84">
        <w:rPr>
          <w:lang w:val="en-GB"/>
        </w:rPr>
        <w:t>]. Unidirectional CFRP reinforcement was glued to the timber beam which was modelled to have orthotropic</w:t>
      </w:r>
      <w:r w:rsidR="00122D5B" w:rsidRPr="00186F84">
        <w:rPr>
          <w:lang w:val="en-GB"/>
        </w:rPr>
        <w:t xml:space="preserve"> constitutive characteristics. The f</w:t>
      </w:r>
      <w:r w:rsidRPr="00186F84">
        <w:rPr>
          <w:lang w:val="en-GB"/>
        </w:rPr>
        <w:t>our-point bending scheme was implemented to study timber beam response to the stress resulting in beam deflection and failure.</w:t>
      </w:r>
      <w:r w:rsidR="00297965" w:rsidRPr="00186F84">
        <w:rPr>
          <w:lang w:val="en-GB"/>
        </w:rPr>
        <w:t xml:space="preserve"> The application of composite sheets by bonding have been also investigated my numerous researchers [11-15].</w:t>
      </w:r>
    </w:p>
    <w:p w14:paraId="387413FC" w14:textId="625BCB88" w:rsidR="0020751F" w:rsidRPr="00186F84" w:rsidRDefault="00F964C1" w:rsidP="0084394F">
      <w:pPr>
        <w:pStyle w:val="TTPParagraphothers"/>
        <w:rPr>
          <w:szCs w:val="26"/>
          <w:lang w:val="en-GB"/>
        </w:rPr>
      </w:pPr>
      <w:r w:rsidRPr="00186F84">
        <w:rPr>
          <w:lang w:val="en-GB"/>
        </w:rPr>
        <w:t>Imperative issues in this field remain outstanding. For instance, t</w:t>
      </w:r>
      <w:r w:rsidR="00BC1E4E" w:rsidRPr="00186F84">
        <w:rPr>
          <w:lang w:val="en-GB"/>
        </w:rPr>
        <w:t>he utilis</w:t>
      </w:r>
      <w:r w:rsidRPr="00186F84">
        <w:rPr>
          <w:lang w:val="en-GB"/>
        </w:rPr>
        <w:t>ation of FRP composites to strengthen timber beams without natural oil-based adhesives (e.g. epoxy resins) is less researched</w:t>
      </w:r>
      <w:r w:rsidR="00095617" w:rsidRPr="00186F84">
        <w:rPr>
          <w:lang w:val="en-GB"/>
        </w:rPr>
        <w:t xml:space="preserve">. </w:t>
      </w:r>
      <w:r w:rsidR="00122D5B" w:rsidRPr="00186F84">
        <w:rPr>
          <w:lang w:val="en-GB"/>
        </w:rPr>
        <w:t>A c</w:t>
      </w:r>
      <w:r w:rsidR="00D47880" w:rsidRPr="00186F84">
        <w:rPr>
          <w:lang w:val="en-GB"/>
        </w:rPr>
        <w:t>ompetitive technique using natural fibres with non-organic matrixes or mechanical shear co</w:t>
      </w:r>
      <w:r w:rsidR="00297965" w:rsidRPr="00186F84">
        <w:rPr>
          <w:lang w:val="en-GB"/>
        </w:rPr>
        <w:t>nnectors has been researched [16</w:t>
      </w:r>
      <w:r w:rsidR="00D47880" w:rsidRPr="00186F84">
        <w:rPr>
          <w:lang w:val="en-GB"/>
        </w:rPr>
        <w:t>]</w:t>
      </w:r>
      <w:r w:rsidR="004939A8" w:rsidRPr="00186F84">
        <w:rPr>
          <w:lang w:val="en-GB"/>
        </w:rPr>
        <w:t>, which aimed at investigating the effect of</w:t>
      </w:r>
      <w:r w:rsidR="00D47880" w:rsidRPr="00186F84">
        <w:rPr>
          <w:lang w:val="en-GB"/>
        </w:rPr>
        <w:t xml:space="preserve"> the use of organic oil-based fibres (e.g. CFRP) or resins. However, </w:t>
      </w:r>
      <w:r w:rsidR="00C20AF0" w:rsidRPr="00186F84">
        <w:rPr>
          <w:szCs w:val="26"/>
          <w:lang w:val="en-GB"/>
        </w:rPr>
        <w:t>adhesive loses bonding properties with age, it has poor temperature resistance</w:t>
      </w:r>
      <w:r w:rsidR="00C52A91" w:rsidRPr="00186F84">
        <w:rPr>
          <w:szCs w:val="26"/>
          <w:lang w:val="en-GB"/>
        </w:rPr>
        <w:t xml:space="preserve"> and method </w:t>
      </w:r>
      <w:r w:rsidR="004939A8" w:rsidRPr="00186F84">
        <w:rPr>
          <w:szCs w:val="26"/>
          <w:lang w:val="en-GB"/>
        </w:rPr>
        <w:t>is not reversible</w:t>
      </w:r>
      <w:r w:rsidR="00C20AF0" w:rsidRPr="00186F84">
        <w:rPr>
          <w:szCs w:val="26"/>
          <w:lang w:val="en-GB"/>
        </w:rPr>
        <w:t>.</w:t>
      </w:r>
      <w:r w:rsidR="004D06E2" w:rsidRPr="00186F84">
        <w:rPr>
          <w:szCs w:val="26"/>
          <w:lang w:val="en-GB"/>
        </w:rPr>
        <w:t xml:space="preserve"> The use of composite materials on historical constructions is highly </w:t>
      </w:r>
      <w:r w:rsidR="00A013BD" w:rsidRPr="00186F84">
        <w:rPr>
          <w:szCs w:val="26"/>
          <w:lang w:val="en-GB"/>
        </w:rPr>
        <w:t>constrained</w:t>
      </w:r>
      <w:r w:rsidR="004D06E2" w:rsidRPr="00186F84">
        <w:rPr>
          <w:szCs w:val="26"/>
          <w:lang w:val="en-GB"/>
        </w:rPr>
        <w:t xml:space="preserve"> by governmental and local conservation bodies, which tend</w:t>
      </w:r>
      <w:r w:rsidR="0073137F" w:rsidRPr="00186F84">
        <w:rPr>
          <w:szCs w:val="26"/>
          <w:lang w:val="en-GB"/>
        </w:rPr>
        <w:t xml:space="preserve"> not</w:t>
      </w:r>
      <w:r w:rsidR="004D06E2" w:rsidRPr="00186F84">
        <w:rPr>
          <w:szCs w:val="26"/>
          <w:lang w:val="en-GB"/>
        </w:rPr>
        <w:t xml:space="preserve"> to authori</w:t>
      </w:r>
      <w:r w:rsidR="00B94A49" w:rsidRPr="00186F84">
        <w:rPr>
          <w:szCs w:val="26"/>
          <w:lang w:val="en-GB"/>
        </w:rPr>
        <w:t>s</w:t>
      </w:r>
      <w:r w:rsidR="004D06E2" w:rsidRPr="00186F84">
        <w:rPr>
          <w:szCs w:val="26"/>
          <w:lang w:val="en-GB"/>
        </w:rPr>
        <w:t>e</w:t>
      </w:r>
      <w:r w:rsidR="00122D5B" w:rsidRPr="00186F84">
        <w:rPr>
          <w:szCs w:val="26"/>
          <w:lang w:val="en-GB"/>
        </w:rPr>
        <w:t xml:space="preserve"> the</w:t>
      </w:r>
      <w:r w:rsidR="004D06E2" w:rsidRPr="00186F84">
        <w:rPr>
          <w:szCs w:val="26"/>
          <w:lang w:val="en-GB"/>
        </w:rPr>
        <w:t xml:space="preserve"> use of organic adhesi</w:t>
      </w:r>
      <w:r w:rsidR="0033615F">
        <w:rPr>
          <w:szCs w:val="26"/>
          <w:lang w:val="en-GB"/>
        </w:rPr>
        <w:t xml:space="preserve">ves due to low </w:t>
      </w:r>
      <w:r w:rsidR="0020751F" w:rsidRPr="00186F84">
        <w:rPr>
          <w:szCs w:val="26"/>
          <w:lang w:val="en-GB"/>
        </w:rPr>
        <w:t>reversibility</w:t>
      </w:r>
      <w:r w:rsidR="00D318B7" w:rsidRPr="00186F84">
        <w:rPr>
          <w:szCs w:val="26"/>
          <w:lang w:val="en-GB"/>
        </w:rPr>
        <w:t xml:space="preserve"> [17]</w:t>
      </w:r>
      <w:r w:rsidR="0020751F" w:rsidRPr="00186F84">
        <w:rPr>
          <w:szCs w:val="26"/>
          <w:lang w:val="en-GB"/>
        </w:rPr>
        <w:t xml:space="preserve">. </w:t>
      </w:r>
      <w:r w:rsidR="0090297B" w:rsidRPr="00186F84">
        <w:rPr>
          <w:szCs w:val="26"/>
          <w:lang w:val="en-GB"/>
        </w:rPr>
        <w:t xml:space="preserve">Ethical guidelines for works </w:t>
      </w:r>
      <w:r w:rsidR="0033615F">
        <w:rPr>
          <w:szCs w:val="26"/>
          <w:lang w:val="en-GB"/>
        </w:rPr>
        <w:t>on historical heritage specify</w:t>
      </w:r>
      <w:r w:rsidR="0090297B" w:rsidRPr="00186F84">
        <w:rPr>
          <w:szCs w:val="26"/>
          <w:lang w:val="en-GB"/>
        </w:rPr>
        <w:t xml:space="preserve"> minimal intervention and use of app</w:t>
      </w:r>
      <w:r w:rsidR="0020751F" w:rsidRPr="00186F84">
        <w:rPr>
          <w:szCs w:val="26"/>
          <w:lang w:val="en-GB"/>
        </w:rPr>
        <w:t>ropriate materials, implementing</w:t>
      </w:r>
      <w:r w:rsidR="0090297B" w:rsidRPr="00186F84">
        <w:rPr>
          <w:szCs w:val="26"/>
          <w:lang w:val="en-GB"/>
        </w:rPr>
        <w:t xml:space="preserve"> </w:t>
      </w:r>
      <w:r w:rsidR="0090297B" w:rsidRPr="00186F84">
        <w:rPr>
          <w:lang w:val="en-GB"/>
        </w:rPr>
        <w:t>fully-reversible methods</w:t>
      </w:r>
      <w:r w:rsidR="0020751F" w:rsidRPr="00186F84">
        <w:rPr>
          <w:lang w:val="en-GB"/>
        </w:rPr>
        <w:t>.</w:t>
      </w:r>
    </w:p>
    <w:p w14:paraId="598B3798" w14:textId="52C3F366" w:rsidR="00095617" w:rsidRPr="00186F84" w:rsidRDefault="002F437F" w:rsidP="00095617">
      <w:pPr>
        <w:pStyle w:val="TTPParagraphothers"/>
        <w:rPr>
          <w:lang w:val="en-GB"/>
        </w:rPr>
      </w:pPr>
      <w:r w:rsidRPr="00186F84">
        <w:rPr>
          <w:szCs w:val="26"/>
          <w:lang w:val="en-GB"/>
        </w:rPr>
        <w:t>Sustainability</w:t>
      </w:r>
      <w:r w:rsidR="00A7584B" w:rsidRPr="00186F84">
        <w:rPr>
          <w:szCs w:val="26"/>
          <w:lang w:val="en-GB"/>
        </w:rPr>
        <w:t xml:space="preserve"> is </w:t>
      </w:r>
      <w:r w:rsidR="005C63F2" w:rsidRPr="00186F84">
        <w:rPr>
          <w:szCs w:val="26"/>
          <w:lang w:val="en-GB"/>
        </w:rPr>
        <w:t xml:space="preserve">another </w:t>
      </w:r>
      <w:r w:rsidR="001417A4" w:rsidRPr="00186F84">
        <w:rPr>
          <w:szCs w:val="26"/>
          <w:lang w:val="en-GB"/>
        </w:rPr>
        <w:t xml:space="preserve">positive </w:t>
      </w:r>
      <w:r w:rsidR="005C63F2" w:rsidRPr="00186F84">
        <w:rPr>
          <w:szCs w:val="26"/>
          <w:lang w:val="en-GB"/>
        </w:rPr>
        <w:t>aspect of the project.</w:t>
      </w:r>
      <w:r w:rsidR="00095617" w:rsidRPr="00186F84">
        <w:rPr>
          <w:lang w:val="en-GB"/>
        </w:rPr>
        <w:t xml:space="preserve"> </w:t>
      </w:r>
      <w:r w:rsidR="001417A4" w:rsidRPr="00186F84">
        <w:rPr>
          <w:szCs w:val="26"/>
          <w:lang w:val="en-GB"/>
        </w:rPr>
        <w:t xml:space="preserve">Preservation and use of timber </w:t>
      </w:r>
      <w:r w:rsidR="00122D5B" w:rsidRPr="00186F84">
        <w:rPr>
          <w:szCs w:val="26"/>
          <w:lang w:val="en-GB"/>
        </w:rPr>
        <w:t>are</w:t>
      </w:r>
      <w:r w:rsidR="001417A4" w:rsidRPr="00186F84">
        <w:rPr>
          <w:szCs w:val="26"/>
          <w:lang w:val="en-GB"/>
        </w:rPr>
        <w:t xml:space="preserve"> desirable for environmental impact </w:t>
      </w:r>
      <w:r w:rsidR="00D318B7" w:rsidRPr="00186F84">
        <w:rPr>
          <w:lang w:val="en-GB"/>
        </w:rPr>
        <w:t>[18</w:t>
      </w:r>
      <w:r w:rsidR="001417A4" w:rsidRPr="00186F84">
        <w:rPr>
          <w:lang w:val="en-GB"/>
        </w:rPr>
        <w:t xml:space="preserve">]. </w:t>
      </w:r>
      <w:r w:rsidR="0084394F" w:rsidRPr="00186F84">
        <w:rPr>
          <w:lang w:val="en-GB"/>
        </w:rPr>
        <w:t xml:space="preserve">Timber </w:t>
      </w:r>
      <w:r w:rsidR="0084394F" w:rsidRPr="00186F84">
        <w:rPr>
          <w:szCs w:val="26"/>
          <w:lang w:val="en-GB"/>
        </w:rPr>
        <w:t>absorbs fifteen times as much CO</w:t>
      </w:r>
      <w:r w:rsidR="0084394F" w:rsidRPr="00186F84">
        <w:rPr>
          <w:szCs w:val="26"/>
          <w:vertAlign w:val="subscript"/>
          <w:lang w:val="en-GB"/>
        </w:rPr>
        <w:t>2</w:t>
      </w:r>
      <w:r w:rsidR="0084394F" w:rsidRPr="00186F84">
        <w:rPr>
          <w:szCs w:val="26"/>
          <w:lang w:val="en-GB"/>
        </w:rPr>
        <w:t xml:space="preserve"> as it emits to the atmosphere during the wood life cycle</w:t>
      </w:r>
      <w:r w:rsidR="005C63F2" w:rsidRPr="00186F84">
        <w:rPr>
          <w:szCs w:val="26"/>
          <w:lang w:val="en-GB"/>
        </w:rPr>
        <w:t xml:space="preserve">. </w:t>
      </w:r>
      <w:r w:rsidRPr="00186F84">
        <w:rPr>
          <w:szCs w:val="26"/>
          <w:lang w:val="en-GB"/>
        </w:rPr>
        <w:t>D</w:t>
      </w:r>
      <w:r w:rsidR="001417A4" w:rsidRPr="00186F84">
        <w:rPr>
          <w:szCs w:val="26"/>
          <w:lang w:val="en-GB"/>
        </w:rPr>
        <w:t xml:space="preserve">ue to composition and nature of the timber, the disposal is environmentally friendly and the </w:t>
      </w:r>
      <w:r w:rsidR="005C63F2" w:rsidRPr="00186F84">
        <w:rPr>
          <w:szCs w:val="26"/>
          <w:lang w:val="en-GB"/>
        </w:rPr>
        <w:t>green building material</w:t>
      </w:r>
      <w:r w:rsidR="001417A4" w:rsidRPr="00186F84">
        <w:rPr>
          <w:szCs w:val="26"/>
          <w:lang w:val="en-GB"/>
        </w:rPr>
        <w:t xml:space="preserve"> is recyclable</w:t>
      </w:r>
      <w:r w:rsidRPr="00186F84">
        <w:rPr>
          <w:szCs w:val="26"/>
          <w:lang w:val="en-GB"/>
        </w:rPr>
        <w:t>.</w:t>
      </w:r>
    </w:p>
    <w:p w14:paraId="6327B5F1" w14:textId="4BA86344" w:rsidR="00D63D03" w:rsidRPr="00186F84" w:rsidRDefault="00484B84" w:rsidP="00095617">
      <w:pPr>
        <w:pStyle w:val="TTPParagraphothers"/>
        <w:rPr>
          <w:lang w:val="en-GB"/>
        </w:rPr>
      </w:pPr>
      <w:r w:rsidRPr="00186F84">
        <w:rPr>
          <w:lang w:val="en-GB"/>
        </w:rPr>
        <w:t>The s</w:t>
      </w:r>
      <w:r w:rsidR="00D63D03" w:rsidRPr="00186F84">
        <w:rPr>
          <w:lang w:val="en-GB"/>
        </w:rPr>
        <w:t xml:space="preserve">olution of reversible </w:t>
      </w:r>
      <w:r w:rsidRPr="00186F84">
        <w:rPr>
          <w:lang w:val="en-GB"/>
        </w:rPr>
        <w:t>O</w:t>
      </w:r>
      <w:r w:rsidR="00D63D03" w:rsidRPr="00186F84">
        <w:rPr>
          <w:lang w:val="en-GB"/>
        </w:rPr>
        <w:t xml:space="preserve">ak beam reinforcement with GFRP composite plates is presented in this paper. </w:t>
      </w:r>
      <w:r w:rsidR="007370E1" w:rsidRPr="00186F84">
        <w:rPr>
          <w:lang w:val="en-GB"/>
        </w:rPr>
        <w:t>This work is the continuation of a similar investigation conducted on softwood (fir) beams reinforced with unbounded</w:t>
      </w:r>
      <w:r w:rsidR="00C17416" w:rsidRPr="00186F84">
        <w:rPr>
          <w:lang w:val="en-GB"/>
        </w:rPr>
        <w:t xml:space="preserve"> </w:t>
      </w:r>
      <w:r w:rsidR="00D318B7" w:rsidRPr="00186F84">
        <w:rPr>
          <w:lang w:val="en-GB"/>
        </w:rPr>
        <w:t>GFRP plates and presented in [19</w:t>
      </w:r>
      <w:r w:rsidR="007370E1" w:rsidRPr="00186F84">
        <w:rPr>
          <w:lang w:val="en-GB"/>
        </w:rPr>
        <w:t xml:space="preserve">]. </w:t>
      </w:r>
      <w:r w:rsidR="00D63D03" w:rsidRPr="00186F84">
        <w:rPr>
          <w:lang w:val="en-GB"/>
        </w:rPr>
        <w:t xml:space="preserve">Distinct testing configurations were </w:t>
      </w:r>
      <w:r w:rsidR="002C49FE" w:rsidRPr="00186F84">
        <w:rPr>
          <w:lang w:val="en-GB"/>
        </w:rPr>
        <w:t>used for tension a</w:t>
      </w:r>
      <w:r w:rsidR="00D63D03" w:rsidRPr="00186F84">
        <w:rPr>
          <w:lang w:val="en-GB"/>
        </w:rPr>
        <w:t>n</w:t>
      </w:r>
      <w:r w:rsidR="002C49FE" w:rsidRPr="00186F84">
        <w:rPr>
          <w:lang w:val="en-GB"/>
        </w:rPr>
        <w:t>d</w:t>
      </w:r>
      <w:r w:rsidR="00D63D03" w:rsidRPr="00186F84">
        <w:rPr>
          <w:lang w:val="en-GB"/>
        </w:rPr>
        <w:t xml:space="preserve"> lateral side reinforcements.</w:t>
      </w:r>
      <w:r w:rsidR="00A013BD" w:rsidRPr="00186F84">
        <w:rPr>
          <w:lang w:val="en-GB"/>
        </w:rPr>
        <w:t xml:space="preserve"> Reinforcement can be removed if needed, since the strengthening plate</w:t>
      </w:r>
      <w:r w:rsidR="002C49FE" w:rsidRPr="00186F84">
        <w:rPr>
          <w:lang w:val="en-GB"/>
        </w:rPr>
        <w:t>s</w:t>
      </w:r>
      <w:r w:rsidR="00A013BD" w:rsidRPr="00186F84">
        <w:rPr>
          <w:lang w:val="en-GB"/>
        </w:rPr>
        <w:t xml:space="preserve"> were fixed mechanically, meeting ethical guidelines and </w:t>
      </w:r>
      <w:r w:rsidR="002C49FE" w:rsidRPr="00186F84">
        <w:rPr>
          <w:lang w:val="en-GB"/>
        </w:rPr>
        <w:t>re</w:t>
      </w:r>
      <w:r w:rsidR="00A013BD" w:rsidRPr="00186F84">
        <w:rPr>
          <w:lang w:val="en-GB"/>
        </w:rPr>
        <w:t>quirements specified</w:t>
      </w:r>
      <w:r w:rsidR="002C49FE" w:rsidRPr="00186F84">
        <w:rPr>
          <w:lang w:val="en-GB"/>
        </w:rPr>
        <w:t xml:space="preserve"> above.</w:t>
      </w:r>
      <w:r w:rsidR="00A013BD" w:rsidRPr="00186F84">
        <w:rPr>
          <w:lang w:val="en-GB"/>
        </w:rPr>
        <w:t xml:space="preserve"> </w:t>
      </w:r>
    </w:p>
    <w:p w14:paraId="5FFADB2E" w14:textId="77777777" w:rsidR="008B3C6A" w:rsidRPr="00186F84" w:rsidRDefault="00E9251C">
      <w:pPr>
        <w:pStyle w:val="TTPSectionHeading"/>
        <w:rPr>
          <w:lang w:val="en-GB"/>
        </w:rPr>
      </w:pPr>
      <w:r w:rsidRPr="00186F84">
        <w:rPr>
          <w:lang w:val="en-GB"/>
        </w:rPr>
        <w:t>Materials</w:t>
      </w:r>
    </w:p>
    <w:p w14:paraId="42B0D50B" w14:textId="0BC1D221" w:rsidR="000F2613" w:rsidRPr="00186F84" w:rsidRDefault="001026D6" w:rsidP="000F2613">
      <w:pPr>
        <w:pStyle w:val="TTPParagraph1st"/>
        <w:ind w:firstLine="284"/>
        <w:rPr>
          <w:lang w:val="en-GB"/>
        </w:rPr>
      </w:pPr>
      <w:r w:rsidRPr="00186F84">
        <w:rPr>
          <w:lang w:val="en-GB"/>
        </w:rPr>
        <w:t>Twent</w:t>
      </w:r>
      <w:r w:rsidR="00072BA4" w:rsidRPr="00186F84">
        <w:rPr>
          <w:lang w:val="en-GB"/>
        </w:rPr>
        <w:t xml:space="preserve">y </w:t>
      </w:r>
      <w:r w:rsidR="00484B84" w:rsidRPr="00186F84">
        <w:rPr>
          <w:lang w:val="en-GB"/>
        </w:rPr>
        <w:t>full-scale O</w:t>
      </w:r>
      <w:r w:rsidRPr="00186F84">
        <w:rPr>
          <w:lang w:val="en-GB"/>
        </w:rPr>
        <w:t xml:space="preserve">ak beams </w:t>
      </w:r>
      <w:r w:rsidR="002C49FE" w:rsidRPr="00186F84">
        <w:rPr>
          <w:lang w:val="en-GB"/>
        </w:rPr>
        <w:t>were</w:t>
      </w:r>
      <w:r w:rsidRPr="00186F84">
        <w:rPr>
          <w:lang w:val="en-GB"/>
        </w:rPr>
        <w:t xml:space="preserve"> </w:t>
      </w:r>
      <w:r w:rsidR="00110DF4" w:rsidRPr="00186F84">
        <w:rPr>
          <w:lang w:val="en-GB"/>
        </w:rPr>
        <w:t xml:space="preserve">tested </w:t>
      </w:r>
      <w:r w:rsidR="00484B84" w:rsidRPr="00186F84">
        <w:rPr>
          <w:lang w:val="en-GB"/>
        </w:rPr>
        <w:t>to failure. Sixteen</w:t>
      </w:r>
      <w:r w:rsidR="00110DF4" w:rsidRPr="00186F84">
        <w:rPr>
          <w:lang w:val="en-GB"/>
        </w:rPr>
        <w:t xml:space="preserve"> </w:t>
      </w:r>
      <w:r w:rsidR="00484B84" w:rsidRPr="00186F84">
        <w:rPr>
          <w:lang w:val="en-GB"/>
        </w:rPr>
        <w:t>beams</w:t>
      </w:r>
      <w:r w:rsidR="00110DF4" w:rsidRPr="00186F84">
        <w:rPr>
          <w:lang w:val="en-GB"/>
        </w:rPr>
        <w:t xml:space="preserve"> </w:t>
      </w:r>
      <w:r w:rsidR="00484B84" w:rsidRPr="00186F84">
        <w:rPr>
          <w:lang w:val="en-GB"/>
        </w:rPr>
        <w:t>were</w:t>
      </w:r>
      <w:r w:rsidR="00E37567" w:rsidRPr="00186F84">
        <w:rPr>
          <w:lang w:val="en-GB"/>
        </w:rPr>
        <w:t xml:space="preserve"> pre-drilled and</w:t>
      </w:r>
      <w:r w:rsidR="00484B84" w:rsidRPr="00186F84">
        <w:rPr>
          <w:lang w:val="en-GB"/>
        </w:rPr>
        <w:t xml:space="preserve"> </w:t>
      </w:r>
      <w:r w:rsidRPr="00186F84">
        <w:rPr>
          <w:lang w:val="en-GB"/>
        </w:rPr>
        <w:t xml:space="preserve">reinforced with GFRP pultruded plates. </w:t>
      </w:r>
      <w:r w:rsidR="001D5F7A" w:rsidRPr="00186F84">
        <w:rPr>
          <w:lang w:val="en-GB"/>
        </w:rPr>
        <w:t>Lateral and tensile reinforcement configurations of pre-drilled GFRP plates were attached to the timber with metal coach screws applied in distinct geometrical arrangements.</w:t>
      </w:r>
      <w:r w:rsidR="000F2613" w:rsidRPr="00186F84">
        <w:rPr>
          <w:lang w:val="en-GB"/>
        </w:rPr>
        <w:t xml:space="preserve"> </w:t>
      </w:r>
    </w:p>
    <w:p w14:paraId="174A5E7B" w14:textId="54A2FC9C" w:rsidR="00110DF4" w:rsidRPr="00186F84" w:rsidRDefault="004C459D" w:rsidP="000F2613">
      <w:pPr>
        <w:pStyle w:val="TTPParagraph1st"/>
        <w:ind w:firstLine="284"/>
        <w:rPr>
          <w:lang w:val="en-GB"/>
        </w:rPr>
      </w:pPr>
      <w:r w:rsidRPr="00186F84">
        <w:rPr>
          <w:lang w:val="en-GB"/>
        </w:rPr>
        <w:t xml:space="preserve">Strength class D30 </w:t>
      </w:r>
      <w:r w:rsidR="001574CC" w:rsidRPr="00186F84">
        <w:rPr>
          <w:lang w:val="en-GB"/>
        </w:rPr>
        <w:t xml:space="preserve">[20] </w:t>
      </w:r>
      <w:r w:rsidR="005C216C" w:rsidRPr="00186F84">
        <w:rPr>
          <w:lang w:val="en-GB"/>
        </w:rPr>
        <w:t>Oak</w:t>
      </w:r>
      <w:r w:rsidR="005656B4" w:rsidRPr="00186F84">
        <w:rPr>
          <w:lang w:val="en-GB"/>
        </w:rPr>
        <w:t xml:space="preserve"> beams were 1</w:t>
      </w:r>
      <w:r w:rsidR="000F2613" w:rsidRPr="00186F84">
        <w:rPr>
          <w:lang w:val="en-GB"/>
        </w:rPr>
        <w:t>4</w:t>
      </w:r>
      <w:r w:rsidR="005656B4" w:rsidRPr="00186F84">
        <w:rPr>
          <w:lang w:val="en-GB"/>
        </w:rPr>
        <w:t>5</w:t>
      </w:r>
      <w:r w:rsidR="00072BA4" w:rsidRPr="00186F84">
        <w:rPr>
          <w:lang w:val="en-GB"/>
        </w:rPr>
        <w:t xml:space="preserve"> </w:t>
      </w:r>
      <w:r w:rsidR="005656B4" w:rsidRPr="00186F84">
        <w:rPr>
          <w:lang w:val="en-GB"/>
        </w:rPr>
        <w:t>x</w:t>
      </w:r>
      <w:r w:rsidR="00072BA4" w:rsidRPr="00186F84">
        <w:rPr>
          <w:lang w:val="en-GB"/>
        </w:rPr>
        <w:t xml:space="preserve"> </w:t>
      </w:r>
      <w:r w:rsidR="005656B4" w:rsidRPr="00186F84">
        <w:rPr>
          <w:lang w:val="en-GB"/>
        </w:rPr>
        <w:t>1</w:t>
      </w:r>
      <w:r w:rsidR="000F2613" w:rsidRPr="00186F84">
        <w:rPr>
          <w:lang w:val="en-GB"/>
        </w:rPr>
        <w:t>4</w:t>
      </w:r>
      <w:r w:rsidR="005656B4" w:rsidRPr="00186F84">
        <w:rPr>
          <w:lang w:val="en-GB"/>
        </w:rPr>
        <w:t>5</w:t>
      </w:r>
      <w:r w:rsidR="00072BA4" w:rsidRPr="00186F84">
        <w:rPr>
          <w:lang w:val="en-GB"/>
        </w:rPr>
        <w:t xml:space="preserve"> </w:t>
      </w:r>
      <w:r w:rsidR="005656B4" w:rsidRPr="00186F84">
        <w:rPr>
          <w:lang w:val="en-GB"/>
        </w:rPr>
        <w:t>x</w:t>
      </w:r>
      <w:r w:rsidR="00072BA4" w:rsidRPr="00186F84">
        <w:rPr>
          <w:lang w:val="en-GB"/>
        </w:rPr>
        <w:t xml:space="preserve"> </w:t>
      </w:r>
      <w:r w:rsidR="005656B4" w:rsidRPr="00186F84">
        <w:rPr>
          <w:lang w:val="en-GB"/>
        </w:rPr>
        <w:t>2</w:t>
      </w:r>
      <w:r w:rsidR="00072BA4" w:rsidRPr="00186F84">
        <w:rPr>
          <w:lang w:val="en-GB"/>
        </w:rPr>
        <w:t>4</w:t>
      </w:r>
      <w:r w:rsidR="005656B4" w:rsidRPr="00186F84">
        <w:rPr>
          <w:lang w:val="en-GB"/>
        </w:rPr>
        <w:t>5</w:t>
      </w:r>
      <w:r w:rsidR="00072BA4" w:rsidRPr="00186F84">
        <w:rPr>
          <w:lang w:val="en-GB"/>
        </w:rPr>
        <w:t xml:space="preserve">0 </w:t>
      </w:r>
      <w:r w:rsidR="005656B4" w:rsidRPr="00186F84">
        <w:rPr>
          <w:lang w:val="en-GB"/>
        </w:rPr>
        <w:t>mm in dimensions, with sharp corner edges</w:t>
      </w:r>
      <w:r w:rsidR="000F2613" w:rsidRPr="00186F84">
        <w:rPr>
          <w:lang w:val="en-GB"/>
        </w:rPr>
        <w:t xml:space="preserve"> (Fig. 1)</w:t>
      </w:r>
      <w:r w:rsidR="005656B4" w:rsidRPr="00186F84">
        <w:rPr>
          <w:lang w:val="en-GB"/>
        </w:rPr>
        <w:t xml:space="preserve">. Beams were found on </w:t>
      </w:r>
      <w:r w:rsidR="00BC1E4E" w:rsidRPr="00186F84">
        <w:rPr>
          <w:lang w:val="en-GB"/>
        </w:rPr>
        <w:t>the UK market and bought in May</w:t>
      </w:r>
      <w:r w:rsidR="005656B4" w:rsidRPr="00186F84">
        <w:rPr>
          <w:lang w:val="en-GB"/>
        </w:rPr>
        <w:t xml:space="preserve"> 2015. </w:t>
      </w:r>
      <w:r w:rsidR="00BC1E4E" w:rsidRPr="00186F84">
        <w:rPr>
          <w:lang w:val="en-GB"/>
        </w:rPr>
        <w:t>Hardwood is usually characteris</w:t>
      </w:r>
      <w:r w:rsidR="007164B7" w:rsidRPr="00186F84">
        <w:rPr>
          <w:lang w:val="en-GB"/>
        </w:rPr>
        <w:t xml:space="preserve">ed by higher mechanical properties compared to softwood. However, uncertainties are usually more significant compared to softwood like fir, larch and pine woods. Grain deviation and dimensions of the knots are larger, but the density of the knots </w:t>
      </w:r>
      <w:r w:rsidR="005C216C" w:rsidRPr="00186F84">
        <w:rPr>
          <w:lang w:val="en-GB"/>
        </w:rPr>
        <w:t xml:space="preserve">is </w:t>
      </w:r>
      <w:r w:rsidR="007164B7" w:rsidRPr="00186F84">
        <w:rPr>
          <w:lang w:val="en-GB"/>
        </w:rPr>
        <w:t xml:space="preserve">usually </w:t>
      </w:r>
      <w:r w:rsidR="005C216C" w:rsidRPr="00186F84">
        <w:rPr>
          <w:lang w:val="en-GB"/>
        </w:rPr>
        <w:t>lower</w:t>
      </w:r>
      <w:r w:rsidR="007164B7" w:rsidRPr="00186F84">
        <w:rPr>
          <w:lang w:val="en-GB"/>
        </w:rPr>
        <w:t xml:space="preserve">. </w:t>
      </w:r>
    </w:p>
    <w:p w14:paraId="51CFD804" w14:textId="11529082" w:rsidR="000F2613" w:rsidRPr="00186F84" w:rsidRDefault="000F2613" w:rsidP="000F2613">
      <w:pPr>
        <w:pStyle w:val="TTPParagraph1st"/>
        <w:ind w:firstLine="284"/>
        <w:rPr>
          <w:lang w:val="en-GB"/>
        </w:rPr>
      </w:pPr>
      <w:r w:rsidRPr="00186F84">
        <w:t>The application of high ultimate tensile strength occupying pultruded GFRP profiles enhances flexural and loading capacities of relatively brittle materials.</w:t>
      </w:r>
      <w:r w:rsidRPr="00186F84">
        <w:rPr>
          <w:lang w:val="en-GB"/>
        </w:rPr>
        <w:t xml:space="preserve"> The current market price of grade E23 GFRP plates is approx. 6.</w:t>
      </w:r>
      <w:r w:rsidR="000771EA" w:rsidRPr="00186F84">
        <w:rPr>
          <w:lang w:val="en-GB"/>
        </w:rPr>
        <w:t>4</w:t>
      </w:r>
      <w:r w:rsidRPr="00186F84">
        <w:rPr>
          <w:lang w:val="en-GB"/>
        </w:rPr>
        <w:t xml:space="preserve"> €/m (for a cross section of 80 x 8 mm). The popularity of FRP reinforcement on timber is largely due to the economy in terms of material costs and human labour. </w:t>
      </w:r>
      <w:r w:rsidRPr="00186F84">
        <w:rPr>
          <w:lang w:val="en-GB"/>
        </w:rPr>
        <w:lastRenderedPageBreak/>
        <w:t>Reinforcement installation is faster than alternative strengthening methods, it can be easily made on-site without removal of the pre-exi</w:t>
      </w:r>
      <w:r w:rsidR="00054579" w:rsidRPr="00186F84">
        <w:rPr>
          <w:lang w:val="en-GB"/>
        </w:rPr>
        <w:t>s</w:t>
      </w:r>
      <w:r w:rsidRPr="00186F84">
        <w:rPr>
          <w:lang w:val="en-GB"/>
        </w:rPr>
        <w:t>ting timber beams from service.</w:t>
      </w:r>
    </w:p>
    <w:p w14:paraId="1B175E7E" w14:textId="76B8222C" w:rsidR="001026D6" w:rsidRPr="00695FDD" w:rsidRDefault="00072BA4" w:rsidP="00743E12">
      <w:pPr>
        <w:pStyle w:val="TTPParagraph1st"/>
        <w:ind w:firstLine="284"/>
        <w:rPr>
          <w:lang w:val="en-GB"/>
        </w:rPr>
      </w:pPr>
      <w:r w:rsidRPr="00186F84">
        <w:rPr>
          <w:lang w:val="en-GB"/>
        </w:rPr>
        <w:t xml:space="preserve">Galvanised coach screws grade </w:t>
      </w:r>
      <w:r w:rsidR="00731DA5" w:rsidRPr="00186F84">
        <w:rPr>
          <w:lang w:val="en-GB"/>
        </w:rPr>
        <w:t>8</w:t>
      </w:r>
      <w:r w:rsidR="00261055" w:rsidRPr="00186F84">
        <w:rPr>
          <w:lang w:val="en-GB"/>
        </w:rPr>
        <w:t>.8</w:t>
      </w:r>
      <w:r w:rsidR="007E4D6C">
        <w:rPr>
          <w:lang w:val="en-GB"/>
        </w:rPr>
        <w:t xml:space="preserve"> </w:t>
      </w:r>
      <w:r w:rsidR="007E4D6C" w:rsidRPr="007E4D6C">
        <w:rPr>
          <w:highlight w:val="yellow"/>
          <w:lang w:val="en-GB"/>
        </w:rPr>
        <w:t>[21]</w:t>
      </w:r>
      <w:r w:rsidR="000F2613" w:rsidRPr="00186F84">
        <w:rPr>
          <w:lang w:val="en-GB"/>
        </w:rPr>
        <w:t xml:space="preserve"> (Fig. 2</w:t>
      </w:r>
      <w:r w:rsidR="001B7997" w:rsidRPr="00186F84">
        <w:rPr>
          <w:lang w:val="en-GB"/>
        </w:rPr>
        <w:t>)</w:t>
      </w:r>
      <w:r w:rsidRPr="00186F84">
        <w:rPr>
          <w:lang w:val="en-GB"/>
        </w:rPr>
        <w:t>,</w:t>
      </w:r>
      <w:r w:rsidR="00261055" w:rsidRPr="00186F84">
        <w:rPr>
          <w:lang w:val="en-GB"/>
        </w:rPr>
        <w:t xml:space="preserve"> 16 </w:t>
      </w:r>
      <w:r w:rsidR="00731DA5" w:rsidRPr="00186F84">
        <w:rPr>
          <w:lang w:val="en-GB"/>
        </w:rPr>
        <w:t>m</w:t>
      </w:r>
      <w:r w:rsidRPr="00186F84">
        <w:rPr>
          <w:lang w:val="en-GB"/>
        </w:rPr>
        <w:t xml:space="preserve">m </w:t>
      </w:r>
      <w:r w:rsidR="001B7997" w:rsidRPr="00186F84">
        <w:rPr>
          <w:lang w:val="en-GB"/>
        </w:rPr>
        <w:t>diameter</w:t>
      </w:r>
      <w:r w:rsidR="00E65873" w:rsidRPr="00186F84">
        <w:rPr>
          <w:lang w:val="en-GB"/>
        </w:rPr>
        <w:t xml:space="preserve">, </w:t>
      </w:r>
      <w:r w:rsidR="00683713" w:rsidRPr="00186F84">
        <w:rPr>
          <w:lang w:val="en-GB"/>
        </w:rPr>
        <w:t>130</w:t>
      </w:r>
      <w:r w:rsidR="00E65873" w:rsidRPr="00186F84">
        <w:rPr>
          <w:lang w:val="en-GB"/>
        </w:rPr>
        <w:t xml:space="preserve"> mm length </w:t>
      </w:r>
      <w:r w:rsidR="001B7997" w:rsidRPr="00186F84">
        <w:rPr>
          <w:lang w:val="en-GB"/>
        </w:rPr>
        <w:t>were</w:t>
      </w:r>
      <w:r w:rsidR="00731DA5" w:rsidRPr="00186F84">
        <w:rPr>
          <w:lang w:val="en-GB"/>
        </w:rPr>
        <w:t xml:space="preserve"> used to </w:t>
      </w:r>
      <w:r w:rsidR="000F2613" w:rsidRPr="00186F84">
        <w:rPr>
          <w:lang w:val="en-GB"/>
        </w:rPr>
        <w:t>connect the</w:t>
      </w:r>
      <w:r w:rsidR="00731DA5" w:rsidRPr="00186F84">
        <w:rPr>
          <w:lang w:val="en-GB"/>
        </w:rPr>
        <w:t xml:space="preserve"> timber </w:t>
      </w:r>
      <w:r w:rsidR="000F2613" w:rsidRPr="00186F84">
        <w:rPr>
          <w:lang w:val="en-GB"/>
        </w:rPr>
        <w:t>to the composite plate.</w:t>
      </w:r>
      <w:r w:rsidR="00731DA5" w:rsidRPr="00186F84">
        <w:rPr>
          <w:lang w:val="en-GB"/>
        </w:rPr>
        <w:t xml:space="preserve"> </w:t>
      </w:r>
      <w:r w:rsidR="00D359D5" w:rsidRPr="00D359D5">
        <w:rPr>
          <w:highlight w:val="yellow"/>
          <w:lang w:val="en-GB"/>
        </w:rPr>
        <w:t>Hardwood beams were retrofitted using four different reinforcement layout</w:t>
      </w:r>
      <w:r w:rsidR="00D359D5">
        <w:rPr>
          <w:highlight w:val="yellow"/>
          <w:lang w:val="en-GB"/>
        </w:rPr>
        <w:t>s</w:t>
      </w:r>
      <w:r w:rsidR="00D359D5" w:rsidRPr="00D359D5">
        <w:rPr>
          <w:highlight w:val="yellow"/>
          <w:lang w:val="en-GB"/>
        </w:rPr>
        <w:t xml:space="preserve"> (Fig. 3): one made of a single GFRP plate applied on the tension side (Fig. 3a) and the remaining using 2 GFRP plates (Fig. 3b,c,d).</w:t>
      </w:r>
      <w:r w:rsidR="00D359D5">
        <w:rPr>
          <w:lang w:val="en-GB"/>
        </w:rPr>
        <w:t xml:space="preserve">  </w:t>
      </w:r>
      <w:r w:rsidR="00695FDD">
        <w:rPr>
          <w:lang w:val="en-GB"/>
        </w:rPr>
        <w:t>Four</w:t>
      </w:r>
      <w:r w:rsidR="00812A87" w:rsidRPr="00186F84">
        <w:rPr>
          <w:lang w:val="en-GB"/>
        </w:rPr>
        <w:t xml:space="preserve"> different screw arrangement</w:t>
      </w:r>
      <w:r w:rsidR="001B7997" w:rsidRPr="00186F84">
        <w:rPr>
          <w:lang w:val="en-GB"/>
        </w:rPr>
        <w:t>s</w:t>
      </w:r>
      <w:r w:rsidR="00695FDD">
        <w:rPr>
          <w:lang w:val="en-GB"/>
        </w:rPr>
        <w:t xml:space="preserve"> on the GFRP plate</w:t>
      </w:r>
      <w:r w:rsidR="00812A87" w:rsidRPr="00186F84">
        <w:rPr>
          <w:lang w:val="en-GB"/>
        </w:rPr>
        <w:t xml:space="preserve"> were considered</w:t>
      </w:r>
      <w:r w:rsidR="000F2613" w:rsidRPr="00186F84">
        <w:rPr>
          <w:lang w:val="en-GB"/>
        </w:rPr>
        <w:t>. A</w:t>
      </w:r>
      <w:r w:rsidR="001026D6" w:rsidRPr="00186F84">
        <w:rPr>
          <w:lang w:val="en-GB"/>
        </w:rPr>
        <w:t xml:space="preserve">ccording to </w:t>
      </w:r>
      <w:r w:rsidR="00812A87" w:rsidRPr="00186F84">
        <w:rPr>
          <w:lang w:val="en-GB"/>
        </w:rPr>
        <w:t>the first arrangement</w:t>
      </w:r>
      <w:r w:rsidR="007F4E97" w:rsidRPr="00186F84">
        <w:rPr>
          <w:lang w:val="en-GB"/>
        </w:rPr>
        <w:t xml:space="preserve"> (</w:t>
      </w:r>
      <w:r w:rsidR="007F4E97" w:rsidRPr="00D1613C">
        <w:rPr>
          <w:highlight w:val="yellow"/>
          <w:lang w:val="en-GB"/>
        </w:rPr>
        <w:t>SC</w:t>
      </w:r>
      <w:r w:rsidR="00D1613C" w:rsidRPr="00D1613C">
        <w:rPr>
          <w:highlight w:val="yellow"/>
          <w:lang w:val="en-GB"/>
        </w:rPr>
        <w:t>_</w:t>
      </w:r>
      <w:r w:rsidR="007F4E97" w:rsidRPr="00D1613C">
        <w:rPr>
          <w:highlight w:val="yellow"/>
          <w:lang w:val="en-GB"/>
        </w:rPr>
        <w:t>1</w:t>
      </w:r>
      <w:r w:rsidR="007F4E97" w:rsidRPr="00186F84">
        <w:rPr>
          <w:lang w:val="en-GB"/>
        </w:rPr>
        <w:t>)</w:t>
      </w:r>
      <w:r w:rsidR="00812A87" w:rsidRPr="00186F84">
        <w:rPr>
          <w:lang w:val="en-GB"/>
        </w:rPr>
        <w:t xml:space="preserve">, </w:t>
      </w:r>
      <w:r w:rsidR="00695FDD">
        <w:rPr>
          <w:lang w:val="en-GB"/>
        </w:rPr>
        <w:t>two</w:t>
      </w:r>
      <w:r w:rsidR="00812A87" w:rsidRPr="00186F84">
        <w:rPr>
          <w:lang w:val="en-GB"/>
        </w:rPr>
        <w:t xml:space="preserve"> </w:t>
      </w:r>
      <w:r w:rsidR="009E7E04" w:rsidRPr="00186F84">
        <w:rPr>
          <w:lang w:val="en-GB"/>
        </w:rPr>
        <w:t>screws were</w:t>
      </w:r>
      <w:r w:rsidR="001026D6" w:rsidRPr="00186F84">
        <w:rPr>
          <w:lang w:val="en-GB"/>
        </w:rPr>
        <w:t xml:space="preserve"> </w:t>
      </w:r>
      <w:r w:rsidR="009E7E04" w:rsidRPr="00186F84">
        <w:rPr>
          <w:lang w:val="en-GB"/>
        </w:rPr>
        <w:t>attached</w:t>
      </w:r>
      <w:r w:rsidR="001026D6" w:rsidRPr="00186F84">
        <w:rPr>
          <w:lang w:val="en-GB"/>
        </w:rPr>
        <w:t xml:space="preserve"> at</w:t>
      </w:r>
      <w:r w:rsidR="009E7E04" w:rsidRPr="00186F84">
        <w:rPr>
          <w:lang w:val="en-GB"/>
        </w:rPr>
        <w:t xml:space="preserve"> each end with</w:t>
      </w:r>
      <w:r w:rsidR="001026D6" w:rsidRPr="00186F84">
        <w:rPr>
          <w:lang w:val="en-GB"/>
        </w:rPr>
        <w:t xml:space="preserve"> a centre-to-centre distance of </w:t>
      </w:r>
      <w:r w:rsidR="00261055" w:rsidRPr="00186F84">
        <w:rPr>
          <w:lang w:val="en-GB"/>
        </w:rPr>
        <w:t>80</w:t>
      </w:r>
      <w:r w:rsidR="001026D6" w:rsidRPr="00186F84">
        <w:rPr>
          <w:lang w:val="en-GB"/>
        </w:rPr>
        <w:t xml:space="preserve"> m</w:t>
      </w:r>
      <w:r w:rsidRPr="00186F84">
        <w:rPr>
          <w:lang w:val="en-GB"/>
        </w:rPr>
        <w:t>m.</w:t>
      </w:r>
      <w:r w:rsidR="001026D6" w:rsidRPr="00186F84">
        <w:rPr>
          <w:lang w:val="en-GB"/>
        </w:rPr>
        <w:t xml:space="preserve"> All screws were positioned </w:t>
      </w:r>
      <w:r w:rsidR="00261055" w:rsidRPr="00186F84">
        <w:rPr>
          <w:lang w:val="en-GB"/>
        </w:rPr>
        <w:t>40</w:t>
      </w:r>
      <w:r w:rsidR="001026D6" w:rsidRPr="00186F84">
        <w:rPr>
          <w:lang w:val="en-GB"/>
        </w:rPr>
        <w:t xml:space="preserve"> mm from plate’s edges</w:t>
      </w:r>
      <w:r w:rsidR="001B7997" w:rsidRPr="00186F84">
        <w:rPr>
          <w:lang w:val="en-GB"/>
        </w:rPr>
        <w:t xml:space="preserve"> and </w:t>
      </w:r>
      <w:r w:rsidR="00523264" w:rsidRPr="00186F84">
        <w:rPr>
          <w:lang w:val="en-GB"/>
        </w:rPr>
        <w:t>50 mm</w:t>
      </w:r>
      <w:r w:rsidR="009E7E04" w:rsidRPr="00186F84">
        <w:rPr>
          <w:lang w:val="en-GB"/>
        </w:rPr>
        <w:t xml:space="preserve"> from the end</w:t>
      </w:r>
      <w:r w:rsidR="001B7997" w:rsidRPr="00186F84">
        <w:rPr>
          <w:lang w:val="en-GB"/>
        </w:rPr>
        <w:t>.</w:t>
      </w:r>
      <w:r w:rsidR="001026D6" w:rsidRPr="00186F84">
        <w:rPr>
          <w:lang w:val="en-GB"/>
        </w:rPr>
        <w:t xml:space="preserve"> </w:t>
      </w:r>
      <w:r w:rsidR="00BC1E4E" w:rsidRPr="00186F84">
        <w:rPr>
          <w:lang w:val="en-GB"/>
        </w:rPr>
        <w:t>The i</w:t>
      </w:r>
      <w:r w:rsidR="00A21B24" w:rsidRPr="00186F84">
        <w:rPr>
          <w:lang w:val="en-GB"/>
        </w:rPr>
        <w:t xml:space="preserve">dentical spacing arrangement was used in the </w:t>
      </w:r>
      <w:r w:rsidR="00812A87" w:rsidRPr="00186F84">
        <w:rPr>
          <w:lang w:val="en-GB"/>
        </w:rPr>
        <w:t>second arrangement</w:t>
      </w:r>
      <w:r w:rsidR="00A21B24" w:rsidRPr="00186F84">
        <w:rPr>
          <w:lang w:val="en-GB"/>
        </w:rPr>
        <w:t xml:space="preserve"> </w:t>
      </w:r>
      <w:r w:rsidR="007F4E97" w:rsidRPr="00186F84">
        <w:rPr>
          <w:lang w:val="en-GB"/>
        </w:rPr>
        <w:t>(</w:t>
      </w:r>
      <w:r w:rsidR="007F4E97" w:rsidRPr="00D1613C">
        <w:rPr>
          <w:highlight w:val="yellow"/>
          <w:lang w:val="en-GB"/>
        </w:rPr>
        <w:t>SC</w:t>
      </w:r>
      <w:r w:rsidR="00D1613C" w:rsidRPr="00D1613C">
        <w:rPr>
          <w:highlight w:val="yellow"/>
          <w:lang w:val="en-GB"/>
        </w:rPr>
        <w:t>_</w:t>
      </w:r>
      <w:r w:rsidR="007F4E97" w:rsidRPr="00D1613C">
        <w:rPr>
          <w:highlight w:val="yellow"/>
          <w:lang w:val="en-GB"/>
        </w:rPr>
        <w:t>2</w:t>
      </w:r>
      <w:r w:rsidR="007F4E97" w:rsidRPr="00186F84">
        <w:rPr>
          <w:lang w:val="en-GB"/>
        </w:rPr>
        <w:t xml:space="preserve">) </w:t>
      </w:r>
      <w:r w:rsidR="00A21B24" w:rsidRPr="00186F84">
        <w:rPr>
          <w:lang w:val="en-GB"/>
        </w:rPr>
        <w:t>with</w:t>
      </w:r>
      <w:r w:rsidR="001026D6" w:rsidRPr="00186F84">
        <w:rPr>
          <w:lang w:val="en-GB"/>
        </w:rPr>
        <w:t xml:space="preserve"> </w:t>
      </w:r>
      <w:r w:rsidR="00695FDD">
        <w:rPr>
          <w:lang w:val="en-GB"/>
        </w:rPr>
        <w:t>3</w:t>
      </w:r>
      <w:r w:rsidR="009E7E04" w:rsidRPr="00186F84">
        <w:rPr>
          <w:lang w:val="en-GB"/>
        </w:rPr>
        <w:t xml:space="preserve"> shear connector at each end</w:t>
      </w:r>
      <w:r w:rsidR="00A21B24" w:rsidRPr="00186F84">
        <w:rPr>
          <w:lang w:val="en-GB"/>
        </w:rPr>
        <w:t>. According to the third screw configuration</w:t>
      </w:r>
      <w:r w:rsidR="007F4E97" w:rsidRPr="00186F84">
        <w:rPr>
          <w:lang w:val="en-GB"/>
        </w:rPr>
        <w:t xml:space="preserve"> (</w:t>
      </w:r>
      <w:r w:rsidR="007F4E97" w:rsidRPr="00D1613C">
        <w:rPr>
          <w:highlight w:val="yellow"/>
          <w:lang w:val="en-GB"/>
        </w:rPr>
        <w:t>SC</w:t>
      </w:r>
      <w:r w:rsidR="00D1613C" w:rsidRPr="00D1613C">
        <w:rPr>
          <w:highlight w:val="yellow"/>
          <w:lang w:val="en-GB"/>
        </w:rPr>
        <w:t>_</w:t>
      </w:r>
      <w:r w:rsidR="007F4E97" w:rsidRPr="00D1613C">
        <w:rPr>
          <w:highlight w:val="yellow"/>
          <w:lang w:val="en-GB"/>
        </w:rPr>
        <w:t>3</w:t>
      </w:r>
      <w:r w:rsidR="007F4E97" w:rsidRPr="00186F84">
        <w:rPr>
          <w:lang w:val="en-GB"/>
        </w:rPr>
        <w:t>)</w:t>
      </w:r>
      <w:r w:rsidR="00A21B24" w:rsidRPr="00186F84">
        <w:rPr>
          <w:lang w:val="en-GB"/>
        </w:rPr>
        <w:t xml:space="preserve">, </w:t>
      </w:r>
      <w:r w:rsidR="00DC519E" w:rsidRPr="00186F84">
        <w:rPr>
          <w:lang w:val="en-GB"/>
        </w:rPr>
        <w:t xml:space="preserve">8 </w:t>
      </w:r>
      <w:r w:rsidR="00A21B24" w:rsidRPr="00186F84">
        <w:rPr>
          <w:lang w:val="en-GB"/>
        </w:rPr>
        <w:t>fasteners were applied in two rows</w:t>
      </w:r>
      <w:r w:rsidR="00DC519E" w:rsidRPr="00186F84">
        <w:rPr>
          <w:lang w:val="en-GB"/>
        </w:rPr>
        <w:t>, 4 at each end with 80 mm centre-to-</w:t>
      </w:r>
      <w:r w:rsidR="00DC519E" w:rsidRPr="00695FDD">
        <w:rPr>
          <w:lang w:val="en-GB"/>
        </w:rPr>
        <w:t>centre distance. Screws rows were positioned 20 mm from the plate edges with 50 mm end distance.</w:t>
      </w:r>
      <w:r w:rsidR="00695FDD" w:rsidRPr="00695FDD">
        <w:rPr>
          <w:lang w:val="en-GB"/>
        </w:rPr>
        <w:t xml:space="preserve"> Fourth screw arrangement was used for lateral reinforcement on the side</w:t>
      </w:r>
      <w:r w:rsidR="00693F07">
        <w:rPr>
          <w:lang w:val="en-GB"/>
        </w:rPr>
        <w:t>s</w:t>
      </w:r>
      <w:r w:rsidR="00695FDD" w:rsidRPr="00695FDD">
        <w:rPr>
          <w:lang w:val="en-GB"/>
        </w:rPr>
        <w:t xml:space="preserve"> of the beam. Six screws were attached along the plate with a centre-to-centre distance of 380 mm and 50 mm distance from the end</w:t>
      </w:r>
      <w:r w:rsidR="00D1613C">
        <w:rPr>
          <w:lang w:val="en-GB"/>
        </w:rPr>
        <w:t xml:space="preserve"> (</w:t>
      </w:r>
      <w:r w:rsidR="00D1613C" w:rsidRPr="00D1613C">
        <w:rPr>
          <w:highlight w:val="yellow"/>
          <w:lang w:val="en-GB"/>
        </w:rPr>
        <w:t>SC_4</w:t>
      </w:r>
      <w:r w:rsidR="00D1613C">
        <w:rPr>
          <w:lang w:val="en-GB"/>
        </w:rPr>
        <w:t>)</w:t>
      </w:r>
      <w:r w:rsidR="00695FDD" w:rsidRPr="00695FDD">
        <w:rPr>
          <w:lang w:val="en-GB"/>
        </w:rPr>
        <w:t xml:space="preserve">. </w:t>
      </w:r>
      <w:r w:rsidR="00695FDD">
        <w:rPr>
          <w:lang w:val="en-GB"/>
        </w:rPr>
        <w:t>Plates on each side were</w:t>
      </w:r>
      <w:r w:rsidR="00695FDD" w:rsidRPr="00695FDD">
        <w:rPr>
          <w:lang w:val="en-GB"/>
        </w:rPr>
        <w:t xml:space="preserve"> shifted by 95 mm from the timber centre line in opposite directions on opposite sides</w:t>
      </w:r>
      <w:r w:rsidR="00695FDD">
        <w:rPr>
          <w:lang w:val="en-GB"/>
        </w:rPr>
        <w:t xml:space="preserve">, </w:t>
      </w:r>
      <w:r w:rsidR="00695FDD" w:rsidRPr="00695FDD">
        <w:rPr>
          <w:lang w:val="en-GB"/>
        </w:rPr>
        <w:t>leaving 190 mm distance between the holes in the timber.</w:t>
      </w:r>
    </w:p>
    <w:p w14:paraId="18DBD51E" w14:textId="32D116C4" w:rsidR="00E76A5E" w:rsidRPr="00186F84" w:rsidRDefault="00E76A5E" w:rsidP="00E76A5E">
      <w:pPr>
        <w:pStyle w:val="TTPParagraphothers"/>
        <w:rPr>
          <w:lang w:val="en-GB"/>
        </w:rPr>
      </w:pPr>
    </w:p>
    <w:tbl>
      <w:tblPr>
        <w:tblStyle w:val="Grigliatabella"/>
        <w:tblW w:w="10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368"/>
      </w:tblGrid>
      <w:tr w:rsidR="00261055" w:rsidRPr="00186F84" w14:paraId="05F63DF7" w14:textId="77777777" w:rsidTr="00EA6C48">
        <w:trPr>
          <w:trHeight w:val="3538"/>
        </w:trPr>
        <w:tc>
          <w:tcPr>
            <w:tcW w:w="5812" w:type="dxa"/>
          </w:tcPr>
          <w:p w14:paraId="4CF0BD7B" w14:textId="103D278D" w:rsidR="00731DA5" w:rsidRPr="00186F84" w:rsidRDefault="00FD4CD6" w:rsidP="000B3569">
            <w:pPr>
              <w:pStyle w:val="TTPParagraphothers"/>
              <w:spacing w:after="120"/>
              <w:ind w:left="284" w:firstLine="0"/>
              <w:rPr>
                <w:lang w:val="en-GB"/>
              </w:rPr>
            </w:pPr>
            <w:r w:rsidRPr="00FD4CD6">
              <w:drawing>
                <wp:anchor distT="0" distB="0" distL="114300" distR="114300" simplePos="0" relativeHeight="251687424" behindDoc="0" locked="0" layoutInCell="1" allowOverlap="1" wp14:anchorId="6B23393C" wp14:editId="09D0D520">
                  <wp:simplePos x="0" y="0"/>
                  <wp:positionH relativeFrom="column">
                    <wp:posOffset>3351579</wp:posOffset>
                  </wp:positionH>
                  <wp:positionV relativeFrom="paragraph">
                    <wp:posOffset>1960233</wp:posOffset>
                  </wp:positionV>
                  <wp:extent cx="2337758" cy="2786332"/>
                  <wp:effectExtent l="0" t="0" r="0" b="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
                            <a:extLst>
                              <a:ext uri="{28A0092B-C50C-407E-A947-70E740481C1C}">
                                <a14:useLocalDpi xmlns:a14="http://schemas.microsoft.com/office/drawing/2010/main" val="0"/>
                              </a:ext>
                            </a:extLst>
                          </a:blip>
                          <a:srcRect l="34657" r="33504" b="12316"/>
                          <a:stretch/>
                        </pic:blipFill>
                        <pic:spPr bwMode="auto">
                          <a:xfrm>
                            <a:off x="0" y="0"/>
                            <a:ext cx="2337660" cy="2786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1055" w:rsidRPr="00186F84">
              <w:rPr>
                <w:noProof/>
              </w:rPr>
              <w:drawing>
                <wp:inline distT="0" distB="0" distL="0" distR="0" wp14:anchorId="33952D00" wp14:editId="57E989D5">
                  <wp:extent cx="2801721" cy="2123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0207_150430.jpg"/>
                          <pic:cNvPicPr/>
                        </pic:nvPicPr>
                        <pic:blipFill rotWithShape="1">
                          <a:blip r:embed="rId10">
                            <a:extLst>
                              <a:ext uri="{28A0092B-C50C-407E-A947-70E740481C1C}">
                                <a14:useLocalDpi xmlns:a14="http://schemas.microsoft.com/office/drawing/2010/main" val="0"/>
                              </a:ext>
                            </a:extLst>
                          </a:blip>
                          <a:srcRect l="19297" t="5809" r="15811" b="6769"/>
                          <a:stretch/>
                        </pic:blipFill>
                        <pic:spPr bwMode="auto">
                          <a:xfrm>
                            <a:off x="0" y="0"/>
                            <a:ext cx="2803841" cy="2124731"/>
                          </a:xfrm>
                          <a:prstGeom prst="rect">
                            <a:avLst/>
                          </a:prstGeom>
                          <a:ln>
                            <a:noFill/>
                          </a:ln>
                          <a:extLst>
                            <a:ext uri="{53640926-AAD7-44D8-BBD7-CCE9431645EC}">
                              <a14:shadowObscured xmlns:a14="http://schemas.microsoft.com/office/drawing/2010/main"/>
                            </a:ext>
                          </a:extLst>
                        </pic:spPr>
                      </pic:pic>
                    </a:graphicData>
                  </a:graphic>
                </wp:inline>
              </w:drawing>
            </w:r>
          </w:p>
        </w:tc>
        <w:tc>
          <w:tcPr>
            <w:tcW w:w="4368" w:type="dxa"/>
          </w:tcPr>
          <w:p w14:paraId="2B2F1247" w14:textId="08DC69A6" w:rsidR="00731DA5" w:rsidRDefault="00731DA5" w:rsidP="00731DA5">
            <w:pPr>
              <w:pStyle w:val="TTPParagraphothers"/>
              <w:rPr>
                <w:lang w:val="en-GB"/>
              </w:rPr>
            </w:pPr>
          </w:p>
          <w:p w14:paraId="4A242DA7" w14:textId="77777777" w:rsidR="00731DA5" w:rsidRDefault="00731DA5" w:rsidP="00261055">
            <w:pPr>
              <w:pStyle w:val="TTPParagraphothers"/>
              <w:ind w:firstLine="0"/>
              <w:rPr>
                <w:lang w:val="en-GB"/>
              </w:rPr>
            </w:pPr>
          </w:p>
          <w:p w14:paraId="68F84F16" w14:textId="77777777" w:rsidR="003915F9" w:rsidRDefault="003915F9" w:rsidP="00261055">
            <w:pPr>
              <w:pStyle w:val="TTPParagraphothers"/>
              <w:ind w:firstLine="0"/>
              <w:rPr>
                <w:lang w:val="en-GB"/>
              </w:rPr>
            </w:pPr>
          </w:p>
          <w:p w14:paraId="18FEDCA8" w14:textId="77777777" w:rsidR="003915F9" w:rsidRDefault="003915F9" w:rsidP="00261055">
            <w:pPr>
              <w:pStyle w:val="TTPParagraphothers"/>
              <w:ind w:firstLine="0"/>
              <w:rPr>
                <w:lang w:val="en-GB"/>
              </w:rPr>
            </w:pPr>
          </w:p>
          <w:p w14:paraId="0463CE76" w14:textId="6C6613BC" w:rsidR="003915F9" w:rsidRDefault="00ED0D3C" w:rsidP="00261055">
            <w:pPr>
              <w:pStyle w:val="TTPParagraphothers"/>
              <w:ind w:firstLine="0"/>
              <w:rPr>
                <w:lang w:val="en-GB"/>
              </w:rPr>
            </w:pPr>
            <w:r w:rsidRPr="00186F84">
              <w:rPr>
                <w:noProof/>
              </w:rPr>
              <w:drawing>
                <wp:anchor distT="0" distB="0" distL="114300" distR="114300" simplePos="0" relativeHeight="251651584" behindDoc="0" locked="0" layoutInCell="1" allowOverlap="1" wp14:anchorId="5BCE83D3" wp14:editId="01B57127">
                  <wp:simplePos x="0" y="0"/>
                  <wp:positionH relativeFrom="column">
                    <wp:posOffset>751576</wp:posOffset>
                  </wp:positionH>
                  <wp:positionV relativeFrom="paragraph">
                    <wp:posOffset>25400</wp:posOffset>
                  </wp:positionV>
                  <wp:extent cx="707390" cy="684530"/>
                  <wp:effectExtent l="0" t="7620" r="889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0215_122917.jpg"/>
                          <pic:cNvPicPr/>
                        </pic:nvPicPr>
                        <pic:blipFill rotWithShape="1">
                          <a:blip r:embed="rId11">
                            <a:extLst>
                              <a:ext uri="{28A0092B-C50C-407E-A947-70E740481C1C}">
                                <a14:useLocalDpi xmlns:a14="http://schemas.microsoft.com/office/drawing/2010/main" val="0"/>
                              </a:ext>
                            </a:extLst>
                          </a:blip>
                          <a:srcRect l="34309" t="26488" r="37214" b="24581"/>
                          <a:stretch/>
                        </pic:blipFill>
                        <pic:spPr bwMode="auto">
                          <a:xfrm rot="5400000">
                            <a:off x="0" y="0"/>
                            <a:ext cx="707390" cy="68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6F84">
              <w:rPr>
                <w:noProof/>
              </w:rPr>
              <w:drawing>
                <wp:anchor distT="0" distB="0" distL="114300" distR="114300" simplePos="0" relativeHeight="251663872" behindDoc="0" locked="0" layoutInCell="1" allowOverlap="1" wp14:anchorId="08FA7B3A" wp14:editId="230FFDEC">
                  <wp:simplePos x="0" y="0"/>
                  <wp:positionH relativeFrom="column">
                    <wp:posOffset>149225</wp:posOffset>
                  </wp:positionH>
                  <wp:positionV relativeFrom="paragraph">
                    <wp:posOffset>-654685</wp:posOffset>
                  </wp:positionV>
                  <wp:extent cx="1908175" cy="526415"/>
                  <wp:effectExtent l="0" t="0" r="0" b="6985"/>
                  <wp:wrapThrough wrapText="bothSides">
                    <wp:wrapPolygon edited="0">
                      <wp:start x="21600" y="21600"/>
                      <wp:lineTo x="21600" y="495"/>
                      <wp:lineTo x="252" y="495"/>
                      <wp:lineTo x="252" y="21600"/>
                      <wp:lineTo x="21600" y="2160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0215_122908.jpg"/>
                          <pic:cNvPicPr/>
                        </pic:nvPicPr>
                        <pic:blipFill rotWithShape="1">
                          <a:blip r:embed="rId12">
                            <a:extLst>
                              <a:ext uri="{28A0092B-C50C-407E-A947-70E740481C1C}">
                                <a14:useLocalDpi xmlns:a14="http://schemas.microsoft.com/office/drawing/2010/main" val="0"/>
                              </a:ext>
                            </a:extLst>
                          </a:blip>
                          <a:srcRect l="14877" t="33426" r="8205" b="28759"/>
                          <a:stretch/>
                        </pic:blipFill>
                        <pic:spPr bwMode="auto">
                          <a:xfrm rot="10800000">
                            <a:off x="0" y="0"/>
                            <a:ext cx="1908175" cy="526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en-GB"/>
              </w:rPr>
              <w:t xml:space="preserve">  </w:t>
            </w:r>
          </w:p>
          <w:p w14:paraId="03F4258A" w14:textId="77777777" w:rsidR="003915F9" w:rsidRDefault="003915F9" w:rsidP="00261055">
            <w:pPr>
              <w:pStyle w:val="TTPParagraphothers"/>
              <w:ind w:firstLine="0"/>
              <w:rPr>
                <w:lang w:val="en-GB"/>
              </w:rPr>
            </w:pPr>
          </w:p>
          <w:p w14:paraId="4850DA1A" w14:textId="77777777" w:rsidR="003915F9" w:rsidRDefault="003915F9" w:rsidP="00261055">
            <w:pPr>
              <w:pStyle w:val="TTPParagraphothers"/>
              <w:ind w:firstLine="0"/>
              <w:rPr>
                <w:lang w:val="en-GB"/>
              </w:rPr>
            </w:pPr>
          </w:p>
          <w:p w14:paraId="60CBEF69" w14:textId="77777777" w:rsidR="003915F9" w:rsidRDefault="003915F9" w:rsidP="00261055">
            <w:pPr>
              <w:pStyle w:val="TTPParagraphothers"/>
              <w:ind w:firstLine="0"/>
              <w:rPr>
                <w:lang w:val="en-GB"/>
              </w:rPr>
            </w:pPr>
          </w:p>
          <w:p w14:paraId="0AAC726E" w14:textId="77777777" w:rsidR="003915F9" w:rsidRDefault="003915F9" w:rsidP="00261055">
            <w:pPr>
              <w:pStyle w:val="TTPParagraphothers"/>
              <w:ind w:firstLine="0"/>
              <w:rPr>
                <w:lang w:val="en-GB"/>
              </w:rPr>
            </w:pPr>
          </w:p>
          <w:p w14:paraId="076124F6" w14:textId="5D9DF7ED" w:rsidR="003915F9" w:rsidRDefault="003915F9" w:rsidP="00015C2E">
            <w:pPr>
              <w:pStyle w:val="TTPParagraphothers"/>
              <w:ind w:firstLine="0"/>
              <w:jc w:val="center"/>
              <w:rPr>
                <w:lang w:val="en-GB"/>
              </w:rPr>
            </w:pPr>
            <w:r w:rsidRPr="00015C2E">
              <w:rPr>
                <w:highlight w:val="yellow"/>
                <w:lang w:val="en-GB"/>
              </w:rPr>
              <w:t xml:space="preserve">Fig. 2. </w:t>
            </w:r>
            <w:r w:rsidR="00015C2E" w:rsidRPr="00015C2E">
              <w:rPr>
                <w:highlight w:val="yellow"/>
                <w:lang w:val="en-GB"/>
              </w:rPr>
              <w:t>16 mm diameter, 130 mm length, grade 8.8</w:t>
            </w:r>
            <w:r w:rsidRPr="00015C2E">
              <w:rPr>
                <w:highlight w:val="yellow"/>
                <w:lang w:val="en-GB"/>
              </w:rPr>
              <w:t>.</w:t>
            </w:r>
          </w:p>
          <w:p w14:paraId="47DD0ADB" w14:textId="5863A4E5" w:rsidR="003915F9" w:rsidRPr="00186F84" w:rsidRDefault="003915F9" w:rsidP="00261055">
            <w:pPr>
              <w:pStyle w:val="TTPParagraphothers"/>
              <w:ind w:firstLine="0"/>
              <w:rPr>
                <w:lang w:val="en-GB"/>
              </w:rPr>
            </w:pPr>
          </w:p>
        </w:tc>
      </w:tr>
      <w:tr w:rsidR="00261055" w:rsidRPr="00186F84" w14:paraId="4C1DE4D2" w14:textId="77777777" w:rsidTr="00EA6C48">
        <w:tc>
          <w:tcPr>
            <w:tcW w:w="5812" w:type="dxa"/>
          </w:tcPr>
          <w:p w14:paraId="52B3EE5E" w14:textId="61521A46" w:rsidR="00731DA5" w:rsidRPr="00186F84" w:rsidRDefault="006A1BAF" w:rsidP="00F8547F">
            <w:pPr>
              <w:pStyle w:val="TTPParagraph1st"/>
              <w:spacing w:after="120"/>
              <w:jc w:val="center"/>
              <w:rPr>
                <w:lang w:val="en-GB"/>
              </w:rPr>
            </w:pPr>
            <w:r w:rsidRPr="00186F84">
              <w:rPr>
                <w:lang w:val="en-GB"/>
              </w:rPr>
              <w:t>Fig</w:t>
            </w:r>
            <w:r w:rsidR="00F8547F">
              <w:rPr>
                <w:lang w:val="en-GB"/>
              </w:rPr>
              <w:t>.</w:t>
            </w:r>
            <w:r w:rsidRPr="00186F84">
              <w:rPr>
                <w:lang w:val="en-GB"/>
              </w:rPr>
              <w:t xml:space="preserve"> 1</w:t>
            </w:r>
            <w:r w:rsidR="00F8547F">
              <w:rPr>
                <w:lang w:val="en-GB"/>
              </w:rPr>
              <w:t>.</w:t>
            </w:r>
            <w:r w:rsidR="002C49FE" w:rsidRPr="00186F84">
              <w:rPr>
                <w:lang w:val="en-GB"/>
              </w:rPr>
              <w:t xml:space="preserve"> Oak </w:t>
            </w:r>
            <w:r w:rsidR="007A6503" w:rsidRPr="007A6503">
              <w:rPr>
                <w:highlight w:val="yellow"/>
                <w:lang w:val="en-GB"/>
              </w:rPr>
              <w:t>(hardwood)</w:t>
            </w:r>
            <w:r w:rsidR="007A6503">
              <w:rPr>
                <w:lang w:val="en-GB"/>
              </w:rPr>
              <w:t xml:space="preserve"> </w:t>
            </w:r>
            <w:r w:rsidR="002C49FE" w:rsidRPr="00186F84">
              <w:rPr>
                <w:lang w:val="en-GB"/>
              </w:rPr>
              <w:t>beams.</w:t>
            </w:r>
          </w:p>
        </w:tc>
        <w:tc>
          <w:tcPr>
            <w:tcW w:w="4368" w:type="dxa"/>
          </w:tcPr>
          <w:p w14:paraId="5BCC6A7B" w14:textId="0226FE68" w:rsidR="00731DA5" w:rsidRPr="00186F84" w:rsidRDefault="00FD4CD6" w:rsidP="00EA6C48">
            <w:pPr>
              <w:pStyle w:val="TTPParagraph1st"/>
              <w:spacing w:after="120"/>
              <w:ind w:left="-258" w:hanging="283"/>
              <w:jc w:val="center"/>
              <w:rPr>
                <w:lang w:val="en-GB"/>
              </w:rPr>
            </w:pPr>
            <w:r w:rsidRPr="00186F84">
              <w:rPr>
                <w:noProof/>
              </w:rPr>
              <mc:AlternateContent>
                <mc:Choice Requires="wps">
                  <w:drawing>
                    <wp:anchor distT="0" distB="0" distL="114300" distR="114300" simplePos="0" relativeHeight="251689472" behindDoc="0" locked="0" layoutInCell="1" allowOverlap="1" wp14:anchorId="7B2FD76C" wp14:editId="4216F156">
                      <wp:simplePos x="0" y="0"/>
                      <wp:positionH relativeFrom="column">
                        <wp:posOffset>2084981</wp:posOffset>
                      </wp:positionH>
                      <wp:positionV relativeFrom="paragraph">
                        <wp:posOffset>93165</wp:posOffset>
                      </wp:positionV>
                      <wp:extent cx="381635" cy="2363638"/>
                      <wp:effectExtent l="0" t="0" r="0" b="0"/>
                      <wp:wrapNone/>
                      <wp:docPr id="12" name="Casella di testo 12"/>
                      <wp:cNvGraphicFramePr/>
                      <a:graphic xmlns:a="http://schemas.openxmlformats.org/drawingml/2006/main">
                        <a:graphicData uri="http://schemas.microsoft.com/office/word/2010/wordprocessingShape">
                          <wps:wsp>
                            <wps:cNvSpPr txBox="1"/>
                            <wps:spPr>
                              <a:xfrm>
                                <a:off x="0" y="0"/>
                                <a:ext cx="381635" cy="23636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96D076" w14:textId="219B3829" w:rsidR="00FD4CD6" w:rsidRDefault="00FD4CD6" w:rsidP="00FD4CD6">
                                  <w:pPr>
                                    <w:rPr>
                                      <w:lang w:val="it-IT"/>
                                    </w:rPr>
                                  </w:pPr>
                                  <w:r>
                                    <w:rPr>
                                      <w:lang w:val="it-IT"/>
                                    </w:rPr>
                                    <w:t>a</w:t>
                                  </w:r>
                                  <w:r>
                                    <w:rPr>
                                      <w:lang w:val="it-IT"/>
                                    </w:rPr>
                                    <w:t>)</w:t>
                                  </w:r>
                                </w:p>
                                <w:p w14:paraId="5AC64C18" w14:textId="77777777" w:rsidR="00FD4CD6" w:rsidRPr="00FD4CD6" w:rsidRDefault="00FD4CD6" w:rsidP="00FD4CD6">
                                  <w:pPr>
                                    <w:rPr>
                                      <w:sz w:val="18"/>
                                      <w:szCs w:val="18"/>
                                      <w:lang w:val="it-IT"/>
                                    </w:rPr>
                                  </w:pPr>
                                </w:p>
                                <w:p w14:paraId="04620E56" w14:textId="77777777" w:rsidR="00FD4CD6" w:rsidRPr="00FD4CD6" w:rsidRDefault="00FD4CD6" w:rsidP="00FD4CD6">
                                  <w:pPr>
                                    <w:rPr>
                                      <w:sz w:val="18"/>
                                      <w:szCs w:val="18"/>
                                      <w:lang w:val="it-IT"/>
                                    </w:rPr>
                                  </w:pPr>
                                </w:p>
                                <w:p w14:paraId="40CCB602" w14:textId="77777777" w:rsidR="00FD4CD6" w:rsidRPr="00FD4CD6" w:rsidRDefault="00FD4CD6" w:rsidP="00FD4CD6">
                                  <w:pPr>
                                    <w:rPr>
                                      <w:sz w:val="18"/>
                                      <w:szCs w:val="18"/>
                                      <w:lang w:val="it-IT"/>
                                    </w:rPr>
                                  </w:pPr>
                                </w:p>
                                <w:p w14:paraId="086F507C" w14:textId="77777777" w:rsidR="00FD4CD6" w:rsidRPr="00FD4CD6" w:rsidRDefault="00FD4CD6" w:rsidP="00FD4CD6">
                                  <w:pPr>
                                    <w:rPr>
                                      <w:sz w:val="18"/>
                                      <w:szCs w:val="18"/>
                                      <w:lang w:val="it-IT"/>
                                    </w:rPr>
                                  </w:pPr>
                                </w:p>
                                <w:p w14:paraId="316F4BC9" w14:textId="49D3AAAC" w:rsidR="00FD4CD6" w:rsidRDefault="00FD4CD6" w:rsidP="00FD4CD6">
                                  <w:pPr>
                                    <w:rPr>
                                      <w:lang w:val="it-IT"/>
                                    </w:rPr>
                                  </w:pPr>
                                  <w:r>
                                    <w:rPr>
                                      <w:lang w:val="it-IT"/>
                                    </w:rPr>
                                    <w:t>b)</w:t>
                                  </w:r>
                                </w:p>
                                <w:p w14:paraId="15BB3457" w14:textId="77777777" w:rsidR="00FD4CD6" w:rsidRPr="00FD4CD6" w:rsidRDefault="00FD4CD6" w:rsidP="00FD4CD6">
                                  <w:pPr>
                                    <w:rPr>
                                      <w:sz w:val="18"/>
                                      <w:szCs w:val="18"/>
                                      <w:lang w:val="it-IT"/>
                                    </w:rPr>
                                  </w:pPr>
                                </w:p>
                                <w:p w14:paraId="584763BF" w14:textId="77777777" w:rsidR="00FD4CD6" w:rsidRPr="00FD4CD6" w:rsidRDefault="00FD4CD6" w:rsidP="00FD4CD6">
                                  <w:pPr>
                                    <w:rPr>
                                      <w:sz w:val="18"/>
                                      <w:szCs w:val="18"/>
                                      <w:lang w:val="it-IT"/>
                                    </w:rPr>
                                  </w:pPr>
                                </w:p>
                                <w:p w14:paraId="45CA795E" w14:textId="77777777" w:rsidR="00FD4CD6" w:rsidRPr="00FD4CD6" w:rsidRDefault="00FD4CD6" w:rsidP="00FD4CD6">
                                  <w:pPr>
                                    <w:rPr>
                                      <w:sz w:val="18"/>
                                      <w:szCs w:val="18"/>
                                      <w:lang w:val="it-IT"/>
                                    </w:rPr>
                                  </w:pPr>
                                </w:p>
                                <w:p w14:paraId="039EE2F8" w14:textId="77777777" w:rsidR="00FD4CD6" w:rsidRPr="00FD4CD6" w:rsidRDefault="00FD4CD6" w:rsidP="00FD4CD6">
                                  <w:pPr>
                                    <w:rPr>
                                      <w:sz w:val="18"/>
                                      <w:szCs w:val="18"/>
                                      <w:lang w:val="it-IT"/>
                                    </w:rPr>
                                  </w:pPr>
                                </w:p>
                                <w:p w14:paraId="0175F314" w14:textId="58BC5532" w:rsidR="00FD4CD6" w:rsidRDefault="00FD4CD6" w:rsidP="00FD4CD6">
                                  <w:pPr>
                                    <w:rPr>
                                      <w:lang w:val="it-IT"/>
                                    </w:rPr>
                                  </w:pPr>
                                  <w:r>
                                    <w:rPr>
                                      <w:lang w:val="it-IT"/>
                                    </w:rPr>
                                    <w:t>c)</w:t>
                                  </w:r>
                                </w:p>
                                <w:p w14:paraId="2E6E4E3D" w14:textId="77777777" w:rsidR="00FD4CD6" w:rsidRPr="00FD4CD6" w:rsidRDefault="00FD4CD6" w:rsidP="00FD4CD6">
                                  <w:pPr>
                                    <w:rPr>
                                      <w:sz w:val="18"/>
                                      <w:szCs w:val="18"/>
                                      <w:lang w:val="it-IT"/>
                                    </w:rPr>
                                  </w:pPr>
                                </w:p>
                                <w:p w14:paraId="4C1D539A" w14:textId="77777777" w:rsidR="00FD4CD6" w:rsidRPr="00FD4CD6" w:rsidRDefault="00FD4CD6" w:rsidP="00FD4CD6">
                                  <w:pPr>
                                    <w:rPr>
                                      <w:sz w:val="18"/>
                                      <w:szCs w:val="18"/>
                                      <w:lang w:val="it-IT"/>
                                    </w:rPr>
                                  </w:pPr>
                                </w:p>
                                <w:p w14:paraId="1C1D1F21" w14:textId="77777777" w:rsidR="00FD4CD6" w:rsidRPr="00FD4CD6" w:rsidRDefault="00FD4CD6" w:rsidP="00FD4CD6">
                                  <w:pPr>
                                    <w:rPr>
                                      <w:sz w:val="18"/>
                                      <w:szCs w:val="18"/>
                                      <w:lang w:val="it-IT"/>
                                    </w:rPr>
                                  </w:pPr>
                                </w:p>
                                <w:p w14:paraId="243FE2D9" w14:textId="77777777" w:rsidR="00FD4CD6" w:rsidRPr="00FD4CD6" w:rsidRDefault="00FD4CD6" w:rsidP="00FD4CD6">
                                  <w:pPr>
                                    <w:rPr>
                                      <w:sz w:val="18"/>
                                      <w:szCs w:val="18"/>
                                      <w:lang w:val="it-IT"/>
                                    </w:rPr>
                                  </w:pPr>
                                </w:p>
                                <w:p w14:paraId="73116DEE" w14:textId="4DA35829" w:rsidR="00FD4CD6" w:rsidRPr="007F4E97" w:rsidRDefault="00FD4CD6" w:rsidP="00FD4CD6">
                                  <w:pPr>
                                    <w:rPr>
                                      <w:lang w:val="it-IT"/>
                                    </w:rPr>
                                  </w:pPr>
                                  <w:r>
                                    <w:rPr>
                                      <w:lang w:val="it-IT"/>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12" o:spid="_x0000_s1026" type="#_x0000_t202" style="position:absolute;left:0;text-align:left;margin-left:164.15pt;margin-top:7.35pt;width:30.05pt;height:186.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" fillcolor="white [3201]" stroked="f" strokeweight=".5pt">
                      <v:textbox>
                        <w:txbxContent>
                          <w:p w14:paraId="2296D076" w14:textId="219B3829" w:rsidR="00FD4CD6" w:rsidRDefault="00FD4CD6" w:rsidP="00FD4CD6">
                            <w:pPr>
                              <w:rPr>
                                <w:lang w:val="it-IT"/>
                              </w:rPr>
                            </w:pPr>
                            <w:r>
                              <w:rPr>
                                <w:lang w:val="it-IT"/>
                              </w:rPr>
                              <w:t>a</w:t>
                            </w:r>
                            <w:r>
                              <w:rPr>
                                <w:lang w:val="it-IT"/>
                              </w:rPr>
                              <w:t>)</w:t>
                            </w:r>
                          </w:p>
                          <w:p w14:paraId="5AC64C18" w14:textId="77777777" w:rsidR="00FD4CD6" w:rsidRPr="00FD4CD6" w:rsidRDefault="00FD4CD6" w:rsidP="00FD4CD6">
                            <w:pPr>
                              <w:rPr>
                                <w:sz w:val="18"/>
                                <w:szCs w:val="18"/>
                                <w:lang w:val="it-IT"/>
                              </w:rPr>
                            </w:pPr>
                          </w:p>
                          <w:p w14:paraId="04620E56" w14:textId="77777777" w:rsidR="00FD4CD6" w:rsidRPr="00FD4CD6" w:rsidRDefault="00FD4CD6" w:rsidP="00FD4CD6">
                            <w:pPr>
                              <w:rPr>
                                <w:sz w:val="18"/>
                                <w:szCs w:val="18"/>
                                <w:lang w:val="it-IT"/>
                              </w:rPr>
                            </w:pPr>
                          </w:p>
                          <w:p w14:paraId="40CCB602" w14:textId="77777777" w:rsidR="00FD4CD6" w:rsidRPr="00FD4CD6" w:rsidRDefault="00FD4CD6" w:rsidP="00FD4CD6">
                            <w:pPr>
                              <w:rPr>
                                <w:sz w:val="18"/>
                                <w:szCs w:val="18"/>
                                <w:lang w:val="it-IT"/>
                              </w:rPr>
                            </w:pPr>
                          </w:p>
                          <w:p w14:paraId="086F507C" w14:textId="77777777" w:rsidR="00FD4CD6" w:rsidRPr="00FD4CD6" w:rsidRDefault="00FD4CD6" w:rsidP="00FD4CD6">
                            <w:pPr>
                              <w:rPr>
                                <w:sz w:val="18"/>
                                <w:szCs w:val="18"/>
                                <w:lang w:val="it-IT"/>
                              </w:rPr>
                            </w:pPr>
                          </w:p>
                          <w:p w14:paraId="316F4BC9" w14:textId="49D3AAAC" w:rsidR="00FD4CD6" w:rsidRDefault="00FD4CD6" w:rsidP="00FD4CD6">
                            <w:pPr>
                              <w:rPr>
                                <w:lang w:val="it-IT"/>
                              </w:rPr>
                            </w:pPr>
                            <w:r>
                              <w:rPr>
                                <w:lang w:val="it-IT"/>
                              </w:rPr>
                              <w:t>b)</w:t>
                            </w:r>
                          </w:p>
                          <w:p w14:paraId="15BB3457" w14:textId="77777777" w:rsidR="00FD4CD6" w:rsidRPr="00FD4CD6" w:rsidRDefault="00FD4CD6" w:rsidP="00FD4CD6">
                            <w:pPr>
                              <w:rPr>
                                <w:sz w:val="18"/>
                                <w:szCs w:val="18"/>
                                <w:lang w:val="it-IT"/>
                              </w:rPr>
                            </w:pPr>
                          </w:p>
                          <w:p w14:paraId="584763BF" w14:textId="77777777" w:rsidR="00FD4CD6" w:rsidRPr="00FD4CD6" w:rsidRDefault="00FD4CD6" w:rsidP="00FD4CD6">
                            <w:pPr>
                              <w:rPr>
                                <w:sz w:val="18"/>
                                <w:szCs w:val="18"/>
                                <w:lang w:val="it-IT"/>
                              </w:rPr>
                            </w:pPr>
                          </w:p>
                          <w:p w14:paraId="45CA795E" w14:textId="77777777" w:rsidR="00FD4CD6" w:rsidRPr="00FD4CD6" w:rsidRDefault="00FD4CD6" w:rsidP="00FD4CD6">
                            <w:pPr>
                              <w:rPr>
                                <w:sz w:val="18"/>
                                <w:szCs w:val="18"/>
                                <w:lang w:val="it-IT"/>
                              </w:rPr>
                            </w:pPr>
                          </w:p>
                          <w:p w14:paraId="039EE2F8" w14:textId="77777777" w:rsidR="00FD4CD6" w:rsidRPr="00FD4CD6" w:rsidRDefault="00FD4CD6" w:rsidP="00FD4CD6">
                            <w:pPr>
                              <w:rPr>
                                <w:sz w:val="18"/>
                                <w:szCs w:val="18"/>
                                <w:lang w:val="it-IT"/>
                              </w:rPr>
                            </w:pPr>
                          </w:p>
                          <w:p w14:paraId="0175F314" w14:textId="58BC5532" w:rsidR="00FD4CD6" w:rsidRDefault="00FD4CD6" w:rsidP="00FD4CD6">
                            <w:pPr>
                              <w:rPr>
                                <w:lang w:val="it-IT"/>
                              </w:rPr>
                            </w:pPr>
                            <w:r>
                              <w:rPr>
                                <w:lang w:val="it-IT"/>
                              </w:rPr>
                              <w:t>c)</w:t>
                            </w:r>
                          </w:p>
                          <w:p w14:paraId="2E6E4E3D" w14:textId="77777777" w:rsidR="00FD4CD6" w:rsidRPr="00FD4CD6" w:rsidRDefault="00FD4CD6" w:rsidP="00FD4CD6">
                            <w:pPr>
                              <w:rPr>
                                <w:sz w:val="18"/>
                                <w:szCs w:val="18"/>
                                <w:lang w:val="it-IT"/>
                              </w:rPr>
                            </w:pPr>
                          </w:p>
                          <w:p w14:paraId="4C1D539A" w14:textId="77777777" w:rsidR="00FD4CD6" w:rsidRPr="00FD4CD6" w:rsidRDefault="00FD4CD6" w:rsidP="00FD4CD6">
                            <w:pPr>
                              <w:rPr>
                                <w:sz w:val="18"/>
                                <w:szCs w:val="18"/>
                                <w:lang w:val="it-IT"/>
                              </w:rPr>
                            </w:pPr>
                          </w:p>
                          <w:p w14:paraId="1C1D1F21" w14:textId="77777777" w:rsidR="00FD4CD6" w:rsidRPr="00FD4CD6" w:rsidRDefault="00FD4CD6" w:rsidP="00FD4CD6">
                            <w:pPr>
                              <w:rPr>
                                <w:sz w:val="18"/>
                                <w:szCs w:val="18"/>
                                <w:lang w:val="it-IT"/>
                              </w:rPr>
                            </w:pPr>
                          </w:p>
                          <w:p w14:paraId="243FE2D9" w14:textId="77777777" w:rsidR="00FD4CD6" w:rsidRPr="00FD4CD6" w:rsidRDefault="00FD4CD6" w:rsidP="00FD4CD6">
                            <w:pPr>
                              <w:rPr>
                                <w:sz w:val="18"/>
                                <w:szCs w:val="18"/>
                                <w:lang w:val="it-IT"/>
                              </w:rPr>
                            </w:pPr>
                          </w:p>
                          <w:p w14:paraId="73116DEE" w14:textId="4DA35829" w:rsidR="00FD4CD6" w:rsidRPr="007F4E97" w:rsidRDefault="00FD4CD6" w:rsidP="00FD4CD6">
                            <w:pPr>
                              <w:rPr>
                                <w:lang w:val="it-IT"/>
                              </w:rPr>
                            </w:pPr>
                            <w:r>
                              <w:rPr>
                                <w:lang w:val="it-IT"/>
                              </w:rPr>
                              <w:t>d)</w:t>
                            </w:r>
                          </w:p>
                        </w:txbxContent>
                      </v:textbox>
                    </v:shape>
                  </w:pict>
                </mc:Fallback>
              </mc:AlternateContent>
            </w:r>
          </w:p>
        </w:tc>
      </w:tr>
    </w:tbl>
    <w:p w14:paraId="41498AC0" w14:textId="1C1ADCD7" w:rsidR="00967C45" w:rsidRPr="00186F84" w:rsidRDefault="001A020E" w:rsidP="00967C45">
      <w:pPr>
        <w:pStyle w:val="TTPParagraphothers"/>
        <w:rPr>
          <w:lang w:val="en-GB"/>
        </w:rPr>
      </w:pPr>
      <w:r>
        <w:rPr>
          <w:noProof/>
        </w:rPr>
        <mc:AlternateContent>
          <mc:Choice Requires="wpg">
            <w:drawing>
              <wp:anchor distT="0" distB="0" distL="114300" distR="114300" simplePos="0" relativeHeight="251678208" behindDoc="0" locked="0" layoutInCell="1" allowOverlap="1" wp14:anchorId="5B5198DC" wp14:editId="5C5823BD">
                <wp:simplePos x="0" y="0"/>
                <wp:positionH relativeFrom="column">
                  <wp:posOffset>1845641</wp:posOffset>
                </wp:positionH>
                <wp:positionV relativeFrom="paragraph">
                  <wp:posOffset>142240</wp:posOffset>
                </wp:positionV>
                <wp:extent cx="791845" cy="791845"/>
                <wp:effectExtent l="0" t="0" r="8255" b="27305"/>
                <wp:wrapNone/>
                <wp:docPr id="41" name="Group 41"/>
                <wp:cNvGraphicFramePr/>
                <a:graphic xmlns:a="http://schemas.openxmlformats.org/drawingml/2006/main">
                  <a:graphicData uri="http://schemas.microsoft.com/office/word/2010/wordprocessingGroup">
                    <wpg:wgp>
                      <wpg:cNvGrpSpPr/>
                      <wpg:grpSpPr>
                        <a:xfrm>
                          <a:off x="0" y="0"/>
                          <a:ext cx="791845" cy="791845"/>
                          <a:chOff x="0" y="0"/>
                          <a:chExt cx="1047750" cy="1087120"/>
                        </a:xfrm>
                      </wpg:grpSpPr>
                      <wpg:grpSp>
                        <wpg:cNvPr id="517" name="Group 517"/>
                        <wpg:cNvGrpSpPr/>
                        <wpg:grpSpPr>
                          <a:xfrm>
                            <a:off x="0" y="0"/>
                            <a:ext cx="1047750" cy="1087120"/>
                            <a:chOff x="0" y="0"/>
                            <a:chExt cx="1050290" cy="1088443"/>
                          </a:xfrm>
                        </wpg:grpSpPr>
                        <pic:pic xmlns:pic="http://schemas.openxmlformats.org/drawingml/2006/picture">
                          <pic:nvPicPr>
                            <pic:cNvPr id="484" name="Picture 48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050290" cy="1049655"/>
                            </a:xfrm>
                            <a:prstGeom prst="rect">
                              <a:avLst/>
                            </a:prstGeom>
                          </pic:spPr>
                        </pic:pic>
                        <wps:wsp>
                          <wps:cNvPr id="516" name="Rectangle 516"/>
                          <wps:cNvSpPr/>
                          <wps:spPr>
                            <a:xfrm>
                              <a:off x="292418" y="990823"/>
                              <a:ext cx="487881" cy="97620"/>
                            </a:xfrm>
                            <a:prstGeom prst="rect">
                              <a:avLst/>
                            </a:prstGeom>
                            <a:solidFill>
                              <a:schemeClr val="accent4">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2" name="Straight Connector 32"/>
                        <wps:cNvCnPr/>
                        <wps:spPr>
                          <a:xfrm flipH="1">
                            <a:off x="291465" y="1038225"/>
                            <a:ext cx="48676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1" o:spid="_x0000_s1026" style="position:absolute;margin-left:145.35pt;margin-top:11.2pt;width:62.35pt;height:62.35pt;z-index:251678208;mso-width-relative:margin;mso-height-relative:margin" coordsize="10477,10871"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">
                <v:group id="Group 517" o:spid="_x0000_s1027" style="position:absolute;width:10477;height:10871" coordsize="10502,10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4" o:spid="_x0000_s1028" type="#_x0000_t75" style="position:absolute;width:10502;height:10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eznTDAAAA3AAAAA8AAABkcnMvZG93bnJldi54bWxEj92KwjAQhe8F3yGM4M2yTRV/u0bZFRS9&#10;EXT7AGMz2xabSWmi1rc3woKXh/PzcRar1lTiRo0rLSsYRDEI4szqknMF6e/mcwbCeWSNlWVS8CAH&#10;q2W3s8BE2zsf6XbyuQgj7BJUUHhfJ1K6rCCDLrI1cfD+bGPQB9nkUjd4D+OmksM4nkiDJQdCgTWt&#10;C8oup6sJ3O0ecXox4/gnPdv5FT8Gk+NBqX6v/f4C4an17/B/e6cVjGYjeJ0JR0A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Z7OdMMAAADcAAAADwAAAAAAAAAAAAAAAACf&#10;AgAAZHJzL2Rvd25yZXYueG1sUEsFBgAAAAAEAAQA9wAAAI8DAAAAAA==&#10;">
                    <v:imagedata r:id="rId14" o:title=""/>
                    <v:path arrowok="t"/>
                  </v:shape>
                  <v:rect id="Rectangle 516" o:spid="_x0000_s1029" style="position:absolute;left:2924;top:9908;width:4878;height: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7Y8QA&#10;AADcAAAADwAAAGRycy9kb3ducmV2LnhtbESPQWvCQBSE7wX/w/IEb3WToGlNXaVUBG/StAW9PbKv&#10;2WD2bciuGv+9KxR6HGbmG2a5HmwrLtT7xrGCdJqAIK6cbrhW8P21fX4F4QOyxtYxKbiRh/Vq9LTE&#10;Qrsrf9KlDLWIEPYFKjAhdIWUvjJk0U9dRxy9X9dbDFH2tdQ9XiPctjJLklxabDguGOzow1B1Ks9W&#10;wSELqfnJ85fZZrGvs+o0L3lxVGoyHt7fQAQawn/4r73TCuZpDo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DO2PEAAAA3AAAAA8AAAAAAAAAAAAAAAAAmAIAAGRycy9k&#10;b3ducmV2LnhtbFBLBQYAAAAABAAEAPUAAACJAwAAAAA=&#10;" fillcolor="#b2a1c7 [1943]" strokecolor="black [3213]" strokeweight=".25pt"/>
                </v:group>
                <v:line id="Straight Connector 32" o:spid="_x0000_s1030" style="position:absolute;flip:x;visibility:visible;mso-wrap-style:square" from="2914,10382" to="7782,10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rL+8YAAADbAAAADwAAAGRycy9kb3ducmV2LnhtbESPT2vCQBTE70K/w/IKvemmEcRGN2IL&#10;LUoPtWkhHh/Zlz+YfRuyq6Z++q4geBxm5jfMcjWYVpyod41lBc+TCARxYXXDlYLfn/fxHITzyBpb&#10;y6Tgjxys0ofREhNtz/xNp8xXIkDYJaig9r5LpHRFTQbdxHbEwSttb9AH2VdS93gOcNPKOIpm0mDD&#10;YaHGjt5qKg7Z0Si4HGK/y7dfH/J13Xxe8pdpue9ypZ4eh/UChKfB38O39kYrmMZw/RJ+gE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6y/vGAAAA2wAAAA8AAAAAAAAA&#10;AAAAAAAAoQIAAGRycy9kb3ducmV2LnhtbFBLBQYAAAAABAAEAPkAAACUAwAAAAA=&#10;" strokecolor="black [3213]" strokeweight=".5pt"/>
              </v:group>
            </w:pict>
          </mc:Fallback>
        </mc:AlternateContent>
      </w:r>
      <w:r>
        <w:rPr>
          <w:noProof/>
        </w:rPr>
        <mc:AlternateContent>
          <mc:Choice Requires="wpg">
            <w:drawing>
              <wp:anchor distT="0" distB="0" distL="0" distR="0" simplePos="0" relativeHeight="251676160" behindDoc="0" locked="0" layoutInCell="1" allowOverlap="1" wp14:anchorId="61333580" wp14:editId="3FEE2BFC">
                <wp:simplePos x="0" y="0"/>
                <wp:positionH relativeFrom="column">
                  <wp:posOffset>365760</wp:posOffset>
                </wp:positionH>
                <wp:positionV relativeFrom="paragraph">
                  <wp:posOffset>102870</wp:posOffset>
                </wp:positionV>
                <wp:extent cx="791845" cy="791845"/>
                <wp:effectExtent l="0" t="0" r="8255" b="8255"/>
                <wp:wrapSquare wrapText="bothSides"/>
                <wp:docPr id="478" name="Group 478"/>
                <wp:cNvGraphicFramePr/>
                <a:graphic xmlns:a="http://schemas.openxmlformats.org/drawingml/2006/main">
                  <a:graphicData uri="http://schemas.microsoft.com/office/word/2010/wordprocessingGroup">
                    <wpg:wgp>
                      <wpg:cNvGrpSpPr/>
                      <wpg:grpSpPr>
                        <a:xfrm>
                          <a:off x="0" y="0"/>
                          <a:ext cx="791845" cy="791845"/>
                          <a:chOff x="0" y="0"/>
                          <a:chExt cx="1676634" cy="1676634"/>
                        </a:xfrm>
                      </wpg:grpSpPr>
                      <pic:pic xmlns:pic="http://schemas.openxmlformats.org/drawingml/2006/picture">
                        <pic:nvPicPr>
                          <pic:cNvPr id="479" name="Picture 47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676634" cy="1676634"/>
                          </a:xfrm>
                          <a:prstGeom prst="rect">
                            <a:avLst/>
                          </a:prstGeom>
                        </pic:spPr>
                      </pic:pic>
                      <wps:wsp>
                        <wps:cNvPr id="480" name="Rectangle 480"/>
                        <wps:cNvSpPr/>
                        <wps:spPr>
                          <a:xfrm>
                            <a:off x="457944" y="1584050"/>
                            <a:ext cx="778830" cy="76365"/>
                          </a:xfrm>
                          <a:prstGeom prst="rect">
                            <a:avLst/>
                          </a:prstGeom>
                          <a:solidFill>
                            <a:schemeClr val="accent4">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id="Group 478" o:spid="_x0000_s1026" style="position:absolute;margin-left:28.8pt;margin-top:8.1pt;width:62.35pt;height:62.35pt;z-index:251676160;mso-wrap-distance-left:0;mso-wrap-distance-right:0;mso-width-relative:margin;mso-height-relative:margin" coordsize="16766,1676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">
                <v:shape id="Picture 479" o:spid="_x0000_s1027" type="#_x0000_t75" style="position:absolute;width:16766;height:16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KEc3EAAAA3AAAAA8AAABkcnMvZG93bnJldi54bWxEj91qwkAQhe8F32GZQm+kbpRqauoqWmjR&#10;m4KpDzBmxySYnQ3ZTYxv7xYELw/n5+Ms172pREeNKy0rmIwjEMSZ1SXnCo5/328fIJxH1lhZJgU3&#10;crBeDQdLTLS98oG61OcijLBLUEHhfZ1I6bKCDLqxrYmDd7aNQR9kk0vd4DWMm0pOo2guDZYcCAXW&#10;9FVQdklbE7g/e8T4YmbR9niyixZHk/nhV6nXl37zCcJT75/hR3unFbzHC/g/E46AX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JKEc3EAAAA3AAAAA8AAAAAAAAAAAAAAAAA&#10;nwIAAGRycy9kb3ducmV2LnhtbFBLBQYAAAAABAAEAPcAAACQAwAAAAA=&#10;">
                  <v:imagedata r:id="rId14" o:title=""/>
                  <v:path arrowok="t"/>
                </v:shape>
                <v:rect id="Rectangle 480" o:spid="_x0000_s1028" style="position:absolute;left:4579;top:15840;width:7788;height: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2clsIA&#10;AADcAAAADwAAAGRycy9kb3ducmV2LnhtbERPz2vCMBS+D/wfwhO8ralFq3ZGGRPBm6xusN0ezVtT&#10;bF5KE7X+9+Yg7Pjx/V5vB9uKK/W+caxgmqQgiCunG64VfJ32r0sQPiBrbB2Tgjt52G5GL2sstLvx&#10;J13LUIsYwr5ABSaErpDSV4Ys+sR1xJH7c73FEGFfS93jLYbbVmZpmkuLDccGgx19GKrO5cUq+MnC&#10;1Hzn+WK2Wx3rrDrPS179KjUZD+9vIAIN4V/8dB+0gtkyzo9n4h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jZyWwgAAANwAAAAPAAAAAAAAAAAAAAAAAJgCAABkcnMvZG93&#10;bnJldi54bWxQSwUGAAAAAAQABAD1AAAAhwMAAAAA&#10;" fillcolor="#b2a1c7 [1943]" strokecolor="black [3213]" strokeweight=".25pt"/>
                <w10:wrap type="square"/>
              </v:group>
            </w:pict>
          </mc:Fallback>
        </mc:AlternateContent>
      </w:r>
    </w:p>
    <w:p w14:paraId="195B6F82" w14:textId="15D75D67" w:rsidR="00967C45" w:rsidRDefault="00403143" w:rsidP="00967C45">
      <w:pPr>
        <w:pStyle w:val="TTPParagraphothers"/>
        <w:rPr>
          <w:lang w:val="en-GB"/>
        </w:rPr>
      </w:pPr>
      <w:r w:rsidRPr="00186F84">
        <w:rPr>
          <w:noProof/>
        </w:rPr>
        <mc:AlternateContent>
          <mc:Choice Requires="wps">
            <w:drawing>
              <wp:anchor distT="0" distB="0" distL="114300" distR="114300" simplePos="0" relativeHeight="251686400" behindDoc="0" locked="0" layoutInCell="1" allowOverlap="1" wp14:anchorId="3BF9DF8E" wp14:editId="3ED49749">
                <wp:simplePos x="0" y="0"/>
                <wp:positionH relativeFrom="column">
                  <wp:posOffset>2819731</wp:posOffset>
                </wp:positionH>
                <wp:positionV relativeFrom="paragraph">
                  <wp:posOffset>154305</wp:posOffset>
                </wp:positionV>
                <wp:extent cx="381635" cy="1550035"/>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381635" cy="15500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659BB4" w14:textId="6A630023" w:rsidR="00403143" w:rsidRDefault="00403143" w:rsidP="00403143">
                            <w:pPr>
                              <w:rPr>
                                <w:lang w:val="it-IT"/>
                              </w:rPr>
                            </w:pPr>
                            <w:r>
                              <w:rPr>
                                <w:lang w:val="it-IT"/>
                              </w:rPr>
                              <w:t>b</w:t>
                            </w:r>
                            <w:r>
                              <w:rPr>
                                <w:lang w:val="it-IT"/>
                              </w:rPr>
                              <w:t>)</w:t>
                            </w:r>
                          </w:p>
                          <w:p w14:paraId="531303F5" w14:textId="77777777" w:rsidR="00403143" w:rsidRDefault="00403143" w:rsidP="00403143">
                            <w:pPr>
                              <w:rPr>
                                <w:lang w:val="it-IT"/>
                              </w:rPr>
                            </w:pPr>
                          </w:p>
                          <w:p w14:paraId="1B8BB75B" w14:textId="77777777" w:rsidR="00403143" w:rsidRDefault="00403143" w:rsidP="00403143">
                            <w:pPr>
                              <w:rPr>
                                <w:lang w:val="it-IT"/>
                              </w:rPr>
                            </w:pPr>
                          </w:p>
                          <w:p w14:paraId="5A05E05E" w14:textId="77777777" w:rsidR="00403143" w:rsidRDefault="00403143" w:rsidP="00403143">
                            <w:pPr>
                              <w:rPr>
                                <w:lang w:val="it-IT"/>
                              </w:rPr>
                            </w:pPr>
                          </w:p>
                          <w:p w14:paraId="2E7D6CD6" w14:textId="77777777" w:rsidR="00403143" w:rsidRDefault="00403143" w:rsidP="00403143">
                            <w:pPr>
                              <w:rPr>
                                <w:lang w:val="it-IT"/>
                              </w:rPr>
                            </w:pPr>
                          </w:p>
                          <w:p w14:paraId="1CC51CCB" w14:textId="77777777" w:rsidR="00403143" w:rsidRDefault="00403143" w:rsidP="00403143">
                            <w:pPr>
                              <w:rPr>
                                <w:lang w:val="it-IT"/>
                              </w:rPr>
                            </w:pPr>
                          </w:p>
                          <w:p w14:paraId="50EE636C" w14:textId="42AEA6D7" w:rsidR="00403143" w:rsidRDefault="00403143" w:rsidP="00403143">
                            <w:pPr>
                              <w:rPr>
                                <w:lang w:val="it-IT"/>
                              </w:rPr>
                            </w:pPr>
                            <w:r>
                              <w:rPr>
                                <w:lang w:val="it-IT"/>
                              </w:rPr>
                              <w:t>d</w:t>
                            </w:r>
                            <w:r>
                              <w:rPr>
                                <w:lang w:val="it-IT"/>
                              </w:rPr>
                              <w:t>)</w:t>
                            </w:r>
                          </w:p>
                          <w:p w14:paraId="6469119B" w14:textId="77777777" w:rsidR="00403143" w:rsidRDefault="00403143" w:rsidP="00403143">
                            <w:pPr>
                              <w:rPr>
                                <w:lang w:val="it-IT"/>
                              </w:rPr>
                            </w:pPr>
                          </w:p>
                          <w:p w14:paraId="2DD54C50" w14:textId="77777777" w:rsidR="00403143" w:rsidRPr="007F4E97" w:rsidRDefault="00403143" w:rsidP="00403143">
                            <w:pPr>
                              <w:rPr>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1" o:spid="_x0000_s1027" type="#_x0000_t202" style="position:absolute;left:0;text-align:left;margin-left:222.05pt;margin-top:12.15pt;width:30.05pt;height:122.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" fillcolor="white [3201]" stroked="f" strokeweight=".5pt">
                <v:textbox>
                  <w:txbxContent>
                    <w:p w14:paraId="16659BB4" w14:textId="6A630023" w:rsidR="00403143" w:rsidRDefault="00403143" w:rsidP="00403143">
                      <w:pPr>
                        <w:rPr>
                          <w:lang w:val="it-IT"/>
                        </w:rPr>
                      </w:pPr>
                      <w:r>
                        <w:rPr>
                          <w:lang w:val="it-IT"/>
                        </w:rPr>
                        <w:t>b</w:t>
                      </w:r>
                      <w:r>
                        <w:rPr>
                          <w:lang w:val="it-IT"/>
                        </w:rPr>
                        <w:t>)</w:t>
                      </w:r>
                    </w:p>
                    <w:p w14:paraId="531303F5" w14:textId="77777777" w:rsidR="00403143" w:rsidRDefault="00403143" w:rsidP="00403143">
                      <w:pPr>
                        <w:rPr>
                          <w:lang w:val="it-IT"/>
                        </w:rPr>
                      </w:pPr>
                    </w:p>
                    <w:p w14:paraId="1B8BB75B" w14:textId="77777777" w:rsidR="00403143" w:rsidRDefault="00403143" w:rsidP="00403143">
                      <w:pPr>
                        <w:rPr>
                          <w:lang w:val="it-IT"/>
                        </w:rPr>
                      </w:pPr>
                    </w:p>
                    <w:p w14:paraId="5A05E05E" w14:textId="77777777" w:rsidR="00403143" w:rsidRDefault="00403143" w:rsidP="00403143">
                      <w:pPr>
                        <w:rPr>
                          <w:lang w:val="it-IT"/>
                        </w:rPr>
                      </w:pPr>
                    </w:p>
                    <w:p w14:paraId="2E7D6CD6" w14:textId="77777777" w:rsidR="00403143" w:rsidRDefault="00403143" w:rsidP="00403143">
                      <w:pPr>
                        <w:rPr>
                          <w:lang w:val="it-IT"/>
                        </w:rPr>
                      </w:pPr>
                    </w:p>
                    <w:p w14:paraId="1CC51CCB" w14:textId="77777777" w:rsidR="00403143" w:rsidRDefault="00403143" w:rsidP="00403143">
                      <w:pPr>
                        <w:rPr>
                          <w:lang w:val="it-IT"/>
                        </w:rPr>
                      </w:pPr>
                    </w:p>
                    <w:p w14:paraId="50EE636C" w14:textId="42AEA6D7" w:rsidR="00403143" w:rsidRDefault="00403143" w:rsidP="00403143">
                      <w:pPr>
                        <w:rPr>
                          <w:lang w:val="it-IT"/>
                        </w:rPr>
                      </w:pPr>
                      <w:r>
                        <w:rPr>
                          <w:lang w:val="it-IT"/>
                        </w:rPr>
                        <w:t>d</w:t>
                      </w:r>
                      <w:r>
                        <w:rPr>
                          <w:lang w:val="it-IT"/>
                        </w:rPr>
                        <w:t>)</w:t>
                      </w:r>
                    </w:p>
                    <w:p w14:paraId="6469119B" w14:textId="77777777" w:rsidR="00403143" w:rsidRDefault="00403143" w:rsidP="00403143">
                      <w:pPr>
                        <w:rPr>
                          <w:lang w:val="it-IT"/>
                        </w:rPr>
                      </w:pPr>
                    </w:p>
                    <w:p w14:paraId="2DD54C50" w14:textId="77777777" w:rsidR="00403143" w:rsidRPr="007F4E97" w:rsidRDefault="00403143" w:rsidP="00403143">
                      <w:pPr>
                        <w:rPr>
                          <w:lang w:val="it-IT"/>
                        </w:rPr>
                      </w:pPr>
                    </w:p>
                  </w:txbxContent>
                </v:textbox>
              </v:shape>
            </w:pict>
          </mc:Fallback>
        </mc:AlternateContent>
      </w:r>
      <w:r w:rsidR="00784D55" w:rsidRPr="00186F84">
        <w:rPr>
          <w:noProof/>
        </w:rPr>
        <mc:AlternateContent>
          <mc:Choice Requires="wps">
            <w:drawing>
              <wp:anchor distT="0" distB="0" distL="114300" distR="114300" simplePos="0" relativeHeight="251684352" behindDoc="0" locked="0" layoutInCell="1" allowOverlap="1" wp14:anchorId="55EAC878" wp14:editId="50C4D9CD">
                <wp:simplePos x="0" y="0"/>
                <wp:positionH relativeFrom="column">
                  <wp:posOffset>1204126</wp:posOffset>
                </wp:positionH>
                <wp:positionV relativeFrom="paragraph">
                  <wp:posOffset>159055</wp:posOffset>
                </wp:positionV>
                <wp:extent cx="381635" cy="1550504"/>
                <wp:effectExtent l="0" t="0" r="0" b="0"/>
                <wp:wrapNone/>
                <wp:docPr id="6" name="Casella di testo 6"/>
                <wp:cNvGraphicFramePr/>
                <a:graphic xmlns:a="http://schemas.openxmlformats.org/drawingml/2006/main">
                  <a:graphicData uri="http://schemas.microsoft.com/office/word/2010/wordprocessingShape">
                    <wps:wsp>
                      <wps:cNvSpPr txBox="1"/>
                      <wps:spPr>
                        <a:xfrm>
                          <a:off x="0" y="0"/>
                          <a:ext cx="381635" cy="15505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B04783" w14:textId="77777777" w:rsidR="00784D55" w:rsidRDefault="00784D55" w:rsidP="00784D55">
                            <w:pPr>
                              <w:rPr>
                                <w:lang w:val="it-IT"/>
                              </w:rPr>
                            </w:pPr>
                            <w:r>
                              <w:rPr>
                                <w:lang w:val="it-IT"/>
                              </w:rPr>
                              <w:t>a)</w:t>
                            </w:r>
                          </w:p>
                          <w:p w14:paraId="6DB425E8" w14:textId="77777777" w:rsidR="00784D55" w:rsidRDefault="00784D55" w:rsidP="00784D55">
                            <w:pPr>
                              <w:rPr>
                                <w:lang w:val="it-IT"/>
                              </w:rPr>
                            </w:pPr>
                          </w:p>
                          <w:p w14:paraId="331F33C3" w14:textId="77777777" w:rsidR="00784D55" w:rsidRDefault="00784D55" w:rsidP="00784D55">
                            <w:pPr>
                              <w:rPr>
                                <w:lang w:val="it-IT"/>
                              </w:rPr>
                            </w:pPr>
                          </w:p>
                          <w:p w14:paraId="4F118AB1" w14:textId="77777777" w:rsidR="00784D55" w:rsidRDefault="00784D55" w:rsidP="00784D55">
                            <w:pPr>
                              <w:rPr>
                                <w:lang w:val="it-IT"/>
                              </w:rPr>
                            </w:pPr>
                          </w:p>
                          <w:p w14:paraId="6F0293BF" w14:textId="77777777" w:rsidR="00784D55" w:rsidRDefault="00784D55" w:rsidP="00784D55">
                            <w:pPr>
                              <w:rPr>
                                <w:lang w:val="it-IT"/>
                              </w:rPr>
                            </w:pPr>
                          </w:p>
                          <w:p w14:paraId="50EAF25C" w14:textId="77777777" w:rsidR="00784D55" w:rsidRDefault="00784D55" w:rsidP="00784D55">
                            <w:pPr>
                              <w:rPr>
                                <w:lang w:val="it-IT"/>
                              </w:rPr>
                            </w:pPr>
                          </w:p>
                          <w:p w14:paraId="60608385" w14:textId="7E58090D" w:rsidR="00784D55" w:rsidRDefault="00784D55" w:rsidP="00784D55">
                            <w:pPr>
                              <w:rPr>
                                <w:lang w:val="it-IT"/>
                              </w:rPr>
                            </w:pPr>
                            <w:r>
                              <w:rPr>
                                <w:lang w:val="it-IT"/>
                              </w:rPr>
                              <w:t>c</w:t>
                            </w:r>
                            <w:r>
                              <w:rPr>
                                <w:lang w:val="it-IT"/>
                              </w:rPr>
                              <w:t>)</w:t>
                            </w:r>
                          </w:p>
                          <w:p w14:paraId="71A265D2" w14:textId="77777777" w:rsidR="00784D55" w:rsidRDefault="00784D55" w:rsidP="00784D55">
                            <w:pPr>
                              <w:rPr>
                                <w:lang w:val="it-IT"/>
                              </w:rPr>
                            </w:pPr>
                          </w:p>
                          <w:p w14:paraId="2F613FF5" w14:textId="373D1D71" w:rsidR="00784D55" w:rsidRPr="007F4E97" w:rsidRDefault="00784D55" w:rsidP="00784D55">
                            <w:pPr>
                              <w:rPr>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6" o:spid="_x0000_s1028" type="#_x0000_t202" style="position:absolute;left:0;text-align:left;margin-left:94.8pt;margin-top:12.5pt;width:30.05pt;height:122.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" fillcolor="white [3201]" stroked="f" strokeweight=".5pt">
                <v:textbox>
                  <w:txbxContent>
                    <w:p w14:paraId="08B04783" w14:textId="77777777" w:rsidR="00784D55" w:rsidRDefault="00784D55" w:rsidP="00784D55">
                      <w:pPr>
                        <w:rPr>
                          <w:lang w:val="it-IT"/>
                        </w:rPr>
                      </w:pPr>
                      <w:r>
                        <w:rPr>
                          <w:lang w:val="it-IT"/>
                        </w:rPr>
                        <w:t>a)</w:t>
                      </w:r>
                    </w:p>
                    <w:p w14:paraId="6DB425E8" w14:textId="77777777" w:rsidR="00784D55" w:rsidRDefault="00784D55" w:rsidP="00784D55">
                      <w:pPr>
                        <w:rPr>
                          <w:lang w:val="it-IT"/>
                        </w:rPr>
                      </w:pPr>
                    </w:p>
                    <w:p w14:paraId="331F33C3" w14:textId="77777777" w:rsidR="00784D55" w:rsidRDefault="00784D55" w:rsidP="00784D55">
                      <w:pPr>
                        <w:rPr>
                          <w:lang w:val="it-IT"/>
                        </w:rPr>
                      </w:pPr>
                    </w:p>
                    <w:p w14:paraId="4F118AB1" w14:textId="77777777" w:rsidR="00784D55" w:rsidRDefault="00784D55" w:rsidP="00784D55">
                      <w:pPr>
                        <w:rPr>
                          <w:lang w:val="it-IT"/>
                        </w:rPr>
                      </w:pPr>
                    </w:p>
                    <w:p w14:paraId="6F0293BF" w14:textId="77777777" w:rsidR="00784D55" w:rsidRDefault="00784D55" w:rsidP="00784D55">
                      <w:pPr>
                        <w:rPr>
                          <w:lang w:val="it-IT"/>
                        </w:rPr>
                      </w:pPr>
                    </w:p>
                    <w:p w14:paraId="50EAF25C" w14:textId="77777777" w:rsidR="00784D55" w:rsidRDefault="00784D55" w:rsidP="00784D55">
                      <w:pPr>
                        <w:rPr>
                          <w:lang w:val="it-IT"/>
                        </w:rPr>
                      </w:pPr>
                    </w:p>
                    <w:p w14:paraId="60608385" w14:textId="7E58090D" w:rsidR="00784D55" w:rsidRDefault="00784D55" w:rsidP="00784D55">
                      <w:pPr>
                        <w:rPr>
                          <w:lang w:val="it-IT"/>
                        </w:rPr>
                      </w:pPr>
                      <w:r>
                        <w:rPr>
                          <w:lang w:val="it-IT"/>
                        </w:rPr>
                        <w:t>c</w:t>
                      </w:r>
                      <w:r>
                        <w:rPr>
                          <w:lang w:val="it-IT"/>
                        </w:rPr>
                        <w:t>)</w:t>
                      </w:r>
                    </w:p>
                    <w:p w14:paraId="71A265D2" w14:textId="77777777" w:rsidR="00784D55" w:rsidRDefault="00784D55" w:rsidP="00784D55">
                      <w:pPr>
                        <w:rPr>
                          <w:lang w:val="it-IT"/>
                        </w:rPr>
                      </w:pPr>
                    </w:p>
                    <w:p w14:paraId="2F613FF5" w14:textId="373D1D71" w:rsidR="00784D55" w:rsidRPr="007F4E97" w:rsidRDefault="00784D55" w:rsidP="00784D55">
                      <w:pPr>
                        <w:rPr>
                          <w:lang w:val="it-IT"/>
                        </w:rPr>
                      </w:pPr>
                    </w:p>
                  </w:txbxContent>
                </v:textbox>
              </v:shape>
            </w:pict>
          </mc:Fallback>
        </mc:AlternateContent>
      </w:r>
      <w:r w:rsidR="00280BC0" w:rsidRPr="00186F84">
        <w:rPr>
          <w:lang w:val="en-GB"/>
        </w:rPr>
        <w:t xml:space="preserve"> </w:t>
      </w:r>
    </w:p>
    <w:p w14:paraId="32B8F42F" w14:textId="4EB9CD7D" w:rsidR="001A020E" w:rsidRDefault="001A020E" w:rsidP="00967C45">
      <w:pPr>
        <w:pStyle w:val="TTPParagraphothers"/>
        <w:rPr>
          <w:lang w:val="en-GB"/>
        </w:rPr>
      </w:pPr>
    </w:p>
    <w:p w14:paraId="7C7C8623" w14:textId="77777777" w:rsidR="001A020E" w:rsidRDefault="001A020E" w:rsidP="00967C45">
      <w:pPr>
        <w:pStyle w:val="TTPParagraphothers"/>
        <w:rPr>
          <w:lang w:val="en-GB"/>
        </w:rPr>
      </w:pPr>
    </w:p>
    <w:p w14:paraId="5032EF77" w14:textId="4D90CA9C" w:rsidR="001A020E" w:rsidRDefault="001A020E" w:rsidP="00967C45">
      <w:pPr>
        <w:pStyle w:val="TTPParagraphothers"/>
        <w:rPr>
          <w:lang w:val="en-GB"/>
        </w:rPr>
      </w:pPr>
    </w:p>
    <w:p w14:paraId="4D1980B8" w14:textId="3A45DA3C" w:rsidR="001A020E" w:rsidRDefault="001A020E" w:rsidP="00967C45">
      <w:pPr>
        <w:pStyle w:val="TTPParagraphothers"/>
        <w:rPr>
          <w:lang w:val="en-GB"/>
        </w:rPr>
      </w:pPr>
      <w:r>
        <w:rPr>
          <w:noProof/>
        </w:rPr>
        <mc:AlternateContent>
          <mc:Choice Requires="wpg">
            <w:drawing>
              <wp:anchor distT="0" distB="0" distL="114300" distR="114300" simplePos="0" relativeHeight="251680256" behindDoc="0" locked="0" layoutInCell="1" allowOverlap="1" wp14:anchorId="25F6A2BC" wp14:editId="2F1A3412">
                <wp:simplePos x="0" y="0"/>
                <wp:positionH relativeFrom="column">
                  <wp:posOffset>372745</wp:posOffset>
                </wp:positionH>
                <wp:positionV relativeFrom="paragraph">
                  <wp:posOffset>156541</wp:posOffset>
                </wp:positionV>
                <wp:extent cx="791845" cy="791845"/>
                <wp:effectExtent l="0" t="0" r="8255" b="8255"/>
                <wp:wrapNone/>
                <wp:docPr id="52" name="Group 52"/>
                <wp:cNvGraphicFramePr/>
                <a:graphic xmlns:a="http://schemas.openxmlformats.org/drawingml/2006/main">
                  <a:graphicData uri="http://schemas.microsoft.com/office/word/2010/wordprocessingGroup">
                    <wpg:wgp>
                      <wpg:cNvGrpSpPr/>
                      <wpg:grpSpPr>
                        <a:xfrm>
                          <a:off x="0" y="0"/>
                          <a:ext cx="791845" cy="791845"/>
                          <a:chOff x="0" y="0"/>
                          <a:chExt cx="1050925" cy="1050602"/>
                        </a:xfrm>
                      </wpg:grpSpPr>
                      <wpg:grpSp>
                        <wpg:cNvPr id="511" name="Group 511"/>
                        <wpg:cNvGrpSpPr/>
                        <wpg:grpSpPr>
                          <a:xfrm>
                            <a:off x="0" y="0"/>
                            <a:ext cx="1050925" cy="1050602"/>
                            <a:chOff x="0" y="0"/>
                            <a:chExt cx="1676634" cy="1676634"/>
                          </a:xfrm>
                        </wpg:grpSpPr>
                        <pic:pic xmlns:pic="http://schemas.openxmlformats.org/drawingml/2006/picture">
                          <pic:nvPicPr>
                            <pic:cNvPr id="512" name="Picture 51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676634" cy="1676634"/>
                            </a:xfrm>
                            <a:prstGeom prst="rect">
                              <a:avLst/>
                            </a:prstGeom>
                          </pic:spPr>
                        </pic:pic>
                        <wps:wsp>
                          <wps:cNvPr id="513" name="Rectangle 513"/>
                          <wps:cNvSpPr/>
                          <wps:spPr>
                            <a:xfrm>
                              <a:off x="60499" y="1584051"/>
                              <a:ext cx="1561841" cy="76364"/>
                            </a:xfrm>
                            <a:prstGeom prst="rect">
                              <a:avLst/>
                            </a:prstGeom>
                            <a:solidFill>
                              <a:schemeClr val="accent4">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1" name="Straight Connector 51"/>
                        <wps:cNvCnPr/>
                        <wps:spPr>
                          <a:xfrm flipV="1">
                            <a:off x="525780" y="992505"/>
                            <a:ext cx="0" cy="4785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52" o:spid="_x0000_s1026" style="position:absolute;margin-left:29.35pt;margin-top:12.35pt;width:62.35pt;height:62.35pt;z-index:251680256;mso-width-relative:margin;mso-height-relative:margin" coordsize="10509,1050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">
                <v:group id="Group 511" o:spid="_x0000_s1027" style="position:absolute;width:10509;height:10506" coordsize="16766,16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Picture 512" o:spid="_x0000_s1028" type="#_x0000_t75" style="position:absolute;width:16766;height:16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QaYHEAAAA3AAAAA8AAABkcnMvZG93bnJldi54bWxEj91qwkAQhe8LvsMyQm+KbiL4F13FFlrs&#10;jZDoA4zZMQlmZ0N2TdK3dwuFXh7Oz8fZ7gdTi45aV1lWEE8jEMS51RUXCi7nz8kKhPPIGmvLpOCH&#10;HOx3o5ctJtr2nFKX+UKEEXYJKii9bxIpXV6SQTe1DXHwbrY16INsC6lb7MO4qeUsihbSYMWBUGJD&#10;HyXl9+xhAvfrG3F5N/Po/XK16we+xYv0pNTreDhsQHga/H/4r33UCubxDH7PhCMgd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QaYHEAAAA3AAAAA8AAAAAAAAAAAAAAAAA&#10;nwIAAGRycy9kb3ducmV2LnhtbFBLBQYAAAAABAAEAPcAAACQAwAAAAA=&#10;">
                    <v:imagedata r:id="rId14" o:title=""/>
                    <v:path arrowok="t"/>
                  </v:shape>
                  <v:rect id="Rectangle 513" o:spid="_x0000_s1029" style="position:absolute;left:604;top:15840;width:15619;height: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SY+8UA&#10;AADcAAAADwAAAGRycy9kb3ducmV2LnhtbESPQWvCQBSE74L/YXlCb7pJWtOauoooBW+laQvt7ZF9&#10;zQazb0N21fjvXaHgcZiZb5jlerCtOFHvG8cK0lkCgrhyuuFawdfn2/QFhA/IGlvHpOBCHtar8WiJ&#10;hXZn/qBTGWoRIewLVGBC6AopfWXIop+5jjh6f663GKLsa6l7PEe4bWWWJLm02HBcMNjR1lB1KI9W&#10;wU8WUvOd589Pu8V7nVWHecmLX6UeJsPmFUSgIdzD/+29VjBPH+F2Jh4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Jj7xQAAANwAAAAPAAAAAAAAAAAAAAAAAJgCAABkcnMv&#10;ZG93bnJldi54bWxQSwUGAAAAAAQABAD1AAAAigMAAAAA&#10;" fillcolor="#b2a1c7 [1943]" strokecolor="black [3213]" strokeweight=".25pt"/>
                </v:group>
                <v:line id="Straight Connector 51" o:spid="_x0000_s1030" style="position:absolute;flip:y;visibility:visible;mso-wrap-style:square" from="5257,9925" to="5257,10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ewLMUAAADbAAAADwAAAGRycy9kb3ducmV2LnhtbESPQWvCQBSE74L/YXlCb2ajRbHRVbTQ&#10;onhotYX0+Mg+k2D2bchuNfrrXUHwOMzMN8xs0ZpKnKhxpWUFgygGQZxZXXKu4Pfnoz8B4Tyyxsoy&#10;KbiQg8W825lhou2Zd3Ta+1wECLsEFRTe14mULivIoItsTRy8g20M+iCbXOoGzwFuKjmM47E0WHJY&#10;KLCm94Ky4/7fKLgeh/473Xx9ytWy3F7Tt9fDX50q9dJrl1MQnlr/DD/aa61gNID7l/AD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ewLMUAAADbAAAADwAAAAAAAAAA&#10;AAAAAAChAgAAZHJzL2Rvd25yZXYueG1sUEsFBgAAAAAEAAQA+QAAAJMDAAAAAA==&#10;" strokecolor="black [3213]" strokeweight=".5pt"/>
              </v:group>
            </w:pict>
          </mc:Fallback>
        </mc:AlternateContent>
      </w:r>
    </w:p>
    <w:p w14:paraId="666C0089" w14:textId="6B795E64" w:rsidR="001A020E" w:rsidRDefault="00784D55" w:rsidP="00967C45">
      <w:pPr>
        <w:pStyle w:val="TTPParagraphothers"/>
        <w:rPr>
          <w:lang w:val="en-GB"/>
        </w:rPr>
      </w:pPr>
      <w:r>
        <w:rPr>
          <w:noProof/>
        </w:rPr>
        <mc:AlternateContent>
          <mc:Choice Requires="wpg">
            <w:drawing>
              <wp:anchor distT="0" distB="0" distL="0" distR="0" simplePos="0" relativeHeight="251682304" behindDoc="0" locked="0" layoutInCell="1" allowOverlap="1" wp14:anchorId="38167E8F" wp14:editId="3C5FFB07">
                <wp:simplePos x="0" y="0"/>
                <wp:positionH relativeFrom="column">
                  <wp:posOffset>1848485</wp:posOffset>
                </wp:positionH>
                <wp:positionV relativeFrom="paragraph">
                  <wp:posOffset>2540</wp:posOffset>
                </wp:positionV>
                <wp:extent cx="791845" cy="755650"/>
                <wp:effectExtent l="0" t="0" r="8255" b="25400"/>
                <wp:wrapSquare wrapText="bothSides"/>
                <wp:docPr id="519" name="Group 519"/>
                <wp:cNvGraphicFramePr/>
                <a:graphic xmlns:a="http://schemas.openxmlformats.org/drawingml/2006/main">
                  <a:graphicData uri="http://schemas.microsoft.com/office/word/2010/wordprocessingGroup">
                    <wpg:wgp>
                      <wpg:cNvGrpSpPr/>
                      <wpg:grpSpPr>
                        <a:xfrm>
                          <a:off x="0" y="0"/>
                          <a:ext cx="791845" cy="755650"/>
                          <a:chOff x="0" y="0"/>
                          <a:chExt cx="1050290" cy="992293"/>
                        </a:xfrm>
                      </wpg:grpSpPr>
                      <wpg:grpSp>
                        <wpg:cNvPr id="499" name="Group 499"/>
                        <wpg:cNvGrpSpPr/>
                        <wpg:grpSpPr>
                          <a:xfrm>
                            <a:off x="0" y="0"/>
                            <a:ext cx="1050290" cy="992293"/>
                            <a:chOff x="0" y="0"/>
                            <a:chExt cx="1050290" cy="992293"/>
                          </a:xfrm>
                        </wpg:grpSpPr>
                        <pic:pic xmlns:pic="http://schemas.openxmlformats.org/drawingml/2006/picture">
                          <pic:nvPicPr>
                            <pic:cNvPr id="498" name="Picture 491"/>
                            <pic:cNvPicPr>
                              <a:picLocks noChangeAspect="1"/>
                            </pic:cNvPicPr>
                          </pic:nvPicPr>
                          <pic:blipFill rotWithShape="1">
                            <a:blip r:embed="rId13">
                              <a:extLst>
                                <a:ext uri="{28A0092B-C50C-407E-A947-70E740481C1C}">
                                  <a14:useLocalDpi xmlns:a14="http://schemas.microsoft.com/office/drawing/2010/main" val="0"/>
                                </a:ext>
                              </a:extLst>
                            </a:blip>
                            <a:srcRect b="5465"/>
                            <a:stretch/>
                          </pic:blipFill>
                          <pic:spPr>
                            <a:xfrm>
                              <a:off x="0" y="0"/>
                              <a:ext cx="1050290" cy="992293"/>
                            </a:xfrm>
                            <a:prstGeom prst="rect">
                              <a:avLst/>
                            </a:prstGeom>
                          </pic:spPr>
                        </pic:pic>
                        <wps:wsp>
                          <wps:cNvPr id="497" name="Rectangle 493"/>
                          <wps:cNvSpPr/>
                          <wps:spPr>
                            <a:xfrm rot="5400000">
                              <a:off x="-206195" y="714553"/>
                              <a:ext cx="502624" cy="45719"/>
                            </a:xfrm>
                            <a:prstGeom prst="rect">
                              <a:avLst/>
                            </a:prstGeom>
                            <a:solidFill>
                              <a:schemeClr val="accent4">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18" name="Rectangle 493"/>
                        <wps:cNvSpPr/>
                        <wps:spPr>
                          <a:xfrm rot="5400000">
                            <a:off x="753818" y="716702"/>
                            <a:ext cx="502624" cy="45719"/>
                          </a:xfrm>
                          <a:prstGeom prst="rect">
                            <a:avLst/>
                          </a:prstGeom>
                          <a:solidFill>
                            <a:schemeClr val="accent4">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id="Group 519" o:spid="_x0000_s1026" style="position:absolute;margin-left:145.55pt;margin-top:.2pt;width:62.35pt;height:59.5pt;z-index:251682304;mso-wrap-distance-left:0;mso-wrap-distance-right:0;mso-width-relative:margin;mso-height-relative:margin" coordsize="10502,9922"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">
                <v:group id="Group 499" o:spid="_x0000_s1027" style="position:absolute;width:10502;height:9922" coordsize="10502,9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Picture 491" o:spid="_x0000_s1028" type="#_x0000_t75" style="position:absolute;width:10502;height:9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0i3vBAAAA3AAAAA8AAABkcnMvZG93bnJldi54bWxET0tqwzAQ3Rd6BzGF7mI5pg2tGyWUQkI2&#10;DsTxAabW+EOskZEU2719tSh0+Xj/7X4xg5jI+d6ygnWSgiCure65VVBdD6s3ED4gaxwsk4If8rDf&#10;PT5sMdd25gtNZWhFDGGfo4IuhDGX0tcdGfSJHYkj11hnMEToWqkdzjHcDDJL04002HNs6HCkr47q&#10;W3k3Cr6zUtrz0R2Gui8arrLipF8LpZ6fls8PEIGW8C/+c5+0gpf3uDaeiUdA7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b0i3vBAAAA3AAAAA8AAAAAAAAAAAAAAAAAnwIA&#10;AGRycy9kb3ducmV2LnhtbFBLBQYAAAAABAAEAPcAAACNAwAAAAA=&#10;">
                    <v:imagedata r:id="rId14" o:title="" cropbottom="3582f"/>
                    <v:path arrowok="t"/>
                  </v:shape>
                  <v:rect id="Rectangle 493" o:spid="_x0000_s1029" style="position:absolute;left:-2062;top:7145;width:5026;height:4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B3cUA&#10;AADcAAAADwAAAGRycy9kb3ducmV2LnhtbESPS2sCMRSF9wX/Q7iF7jRjW1+jUYogU4rgc+HyMrmd&#10;GZzcjEnU6b9vCkKXh/P4OLNFa2pxI+crywr6vQQEcW51xYWC42HVHYPwAVljbZkU/JCHxbzzNMNU&#10;2zvv6LYPhYgj7FNUUIbQpFL6vCSDvmcb4uh9W2cwROkKqR3e47ip5WuSDKXBiiOhxIaWJeXn/dVE&#10;yOnr2s+2Bzu6vGWbbDAYu5VZK/Xy3H5MQQRqw3/40f7UCt4nI/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9AHdxQAAANwAAAAPAAAAAAAAAAAAAAAAAJgCAABkcnMv&#10;ZG93bnJldi54bWxQSwUGAAAAAAQABAD1AAAAigMAAAAA&#10;" fillcolor="#b2a1c7 [1943]" strokecolor="black [3213]" strokeweight=".25pt"/>
                </v:group>
                <v:rect id="Rectangle 493" o:spid="_x0000_s1030" style="position:absolute;left:7538;top:7166;width:5026;height:4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ZaMMA&#10;AADcAAAADwAAAGRycy9kb3ducmV2LnhtbERPS0vDQBC+C/0Pywje7CZKbEm7LUUoERHsw4PHITtN&#10;gtnZuLtt4793DoLHj++9XI+uVxcKsfNsIJ9moIhrbztuDHwct/dzUDEhW+w9k4EfirBeTW6WWFp/&#10;5T1dDqlREsKxRANtSkOpdaxbchinfiAW7uSDwyQwNNoGvEq46/VDlj1phx1LQ4sDPbdUfx3OTko+&#10;X895tTv62fdj9V4VxTxs3Zsxd7fjZgEq0Zj+xX/uF2ugyGWtnJEj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mZaMMAAADcAAAADwAAAAAAAAAAAAAAAACYAgAAZHJzL2Rv&#10;d25yZXYueG1sUEsFBgAAAAAEAAQA9QAAAIgDAAAAAA==&#10;" fillcolor="#b2a1c7 [1943]" strokecolor="black [3213]" strokeweight=".25pt"/>
                <w10:wrap type="square"/>
              </v:group>
            </w:pict>
          </mc:Fallback>
        </mc:AlternateContent>
      </w:r>
    </w:p>
    <w:p w14:paraId="585D84F9" w14:textId="114149B7" w:rsidR="001A020E" w:rsidRDefault="001A020E" w:rsidP="00967C45">
      <w:pPr>
        <w:pStyle w:val="TTPParagraphothers"/>
        <w:rPr>
          <w:lang w:val="en-GB"/>
        </w:rPr>
      </w:pPr>
    </w:p>
    <w:p w14:paraId="16C3324E" w14:textId="77777777" w:rsidR="001A020E" w:rsidRDefault="001A020E" w:rsidP="00967C45">
      <w:pPr>
        <w:pStyle w:val="TTPParagraphothers"/>
        <w:rPr>
          <w:lang w:val="en-GB"/>
        </w:rPr>
      </w:pPr>
    </w:p>
    <w:p w14:paraId="596D98C0" w14:textId="77777777" w:rsidR="001A020E" w:rsidRDefault="001A020E" w:rsidP="00967C45">
      <w:pPr>
        <w:pStyle w:val="TTPParagraphothers"/>
        <w:rPr>
          <w:lang w:val="en-GB"/>
        </w:rPr>
      </w:pPr>
    </w:p>
    <w:p w14:paraId="5C89E35A" w14:textId="240C96A6" w:rsidR="001A020E" w:rsidRPr="00186F84" w:rsidRDefault="001A020E" w:rsidP="00967C45">
      <w:pPr>
        <w:pStyle w:val="TTPParagraphothers"/>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426"/>
      </w:tblGrid>
      <w:tr w:rsidR="00784D55" w:rsidRPr="00186F84" w14:paraId="2B2D19C1" w14:textId="77777777" w:rsidTr="00784D55">
        <w:tc>
          <w:tcPr>
            <w:tcW w:w="5353" w:type="dxa"/>
          </w:tcPr>
          <w:p w14:paraId="0B3E3667" w14:textId="27366A51" w:rsidR="007F4E97" w:rsidRPr="00186F84" w:rsidRDefault="007F4E97" w:rsidP="00403143">
            <w:pPr>
              <w:pStyle w:val="TTPParagraphothers"/>
              <w:spacing w:before="120"/>
              <w:ind w:left="455" w:firstLine="0"/>
              <w:jc w:val="center"/>
              <w:rPr>
                <w:lang w:val="en-GB"/>
              </w:rPr>
            </w:pPr>
            <w:r w:rsidRPr="00403143">
              <w:rPr>
                <w:highlight w:val="yellow"/>
                <w:lang w:val="en-GB"/>
              </w:rPr>
              <w:t>Fig</w:t>
            </w:r>
            <w:r w:rsidR="00F8547F" w:rsidRPr="00403143">
              <w:rPr>
                <w:highlight w:val="yellow"/>
                <w:lang w:val="en-GB"/>
              </w:rPr>
              <w:t>.</w:t>
            </w:r>
            <w:r w:rsidRPr="00403143">
              <w:rPr>
                <w:highlight w:val="yellow"/>
                <w:lang w:val="en-GB"/>
              </w:rPr>
              <w:t xml:space="preserve"> 3</w:t>
            </w:r>
            <w:r w:rsidR="00F8547F" w:rsidRPr="00403143">
              <w:rPr>
                <w:highlight w:val="yellow"/>
                <w:lang w:val="en-GB"/>
              </w:rPr>
              <w:t>.</w:t>
            </w:r>
            <w:r w:rsidRPr="00403143">
              <w:rPr>
                <w:highlight w:val="yellow"/>
                <w:lang w:val="en-GB"/>
              </w:rPr>
              <w:t xml:space="preserve"> GFRP plate</w:t>
            </w:r>
            <w:r w:rsidR="00784D55" w:rsidRPr="00403143">
              <w:rPr>
                <w:highlight w:val="yellow"/>
                <w:lang w:val="en-GB"/>
              </w:rPr>
              <w:t xml:space="preserve"> reinforcement layout</w:t>
            </w:r>
            <w:r w:rsidR="00D359D5">
              <w:rPr>
                <w:highlight w:val="yellow"/>
                <w:lang w:val="en-GB"/>
              </w:rPr>
              <w:t>s</w:t>
            </w:r>
            <w:r w:rsidR="00784D55" w:rsidRPr="00403143">
              <w:rPr>
                <w:highlight w:val="yellow"/>
                <w:lang w:val="en-GB"/>
              </w:rPr>
              <w:t xml:space="preserve">: a) Single-Tension, b) Double-Tension, c) Double-Side by side, d) </w:t>
            </w:r>
            <w:r w:rsidRPr="00403143">
              <w:rPr>
                <w:highlight w:val="yellow"/>
                <w:lang w:val="en-GB"/>
              </w:rPr>
              <w:t xml:space="preserve"> </w:t>
            </w:r>
            <w:r w:rsidR="00784D55" w:rsidRPr="00403143">
              <w:rPr>
                <w:highlight w:val="yellow"/>
                <w:lang w:val="en-GB"/>
              </w:rPr>
              <w:t>Double-Side</w:t>
            </w:r>
            <w:r w:rsidRPr="00403143">
              <w:rPr>
                <w:highlight w:val="yellow"/>
                <w:lang w:val="en-GB"/>
              </w:rPr>
              <w:t>.</w:t>
            </w:r>
          </w:p>
        </w:tc>
        <w:tc>
          <w:tcPr>
            <w:tcW w:w="4426" w:type="dxa"/>
          </w:tcPr>
          <w:p w14:paraId="2A720527" w14:textId="77777777" w:rsidR="00ED0D3C" w:rsidRDefault="00ED0D3C" w:rsidP="00EA6C48">
            <w:pPr>
              <w:pStyle w:val="TTPParagraphothers"/>
              <w:spacing w:before="120"/>
              <w:ind w:firstLine="166"/>
              <w:jc w:val="center"/>
              <w:rPr>
                <w:lang w:val="en-GB"/>
              </w:rPr>
            </w:pPr>
          </w:p>
          <w:p w14:paraId="6CB9B3A1" w14:textId="2C45FB8A" w:rsidR="007F4E97" w:rsidRPr="00186F84" w:rsidRDefault="007F4E97" w:rsidP="00EA6C48">
            <w:pPr>
              <w:pStyle w:val="TTPParagraphothers"/>
              <w:spacing w:before="120"/>
              <w:ind w:firstLine="166"/>
              <w:jc w:val="center"/>
              <w:rPr>
                <w:lang w:val="en-GB"/>
              </w:rPr>
            </w:pPr>
            <w:r w:rsidRPr="00FD4CD6">
              <w:rPr>
                <w:highlight w:val="yellow"/>
                <w:lang w:val="en-GB"/>
              </w:rPr>
              <w:t>Fig</w:t>
            </w:r>
            <w:r w:rsidR="00F8547F" w:rsidRPr="00FD4CD6">
              <w:rPr>
                <w:highlight w:val="yellow"/>
                <w:lang w:val="en-GB"/>
              </w:rPr>
              <w:t>.</w:t>
            </w:r>
            <w:r w:rsidRPr="00FD4CD6">
              <w:rPr>
                <w:highlight w:val="yellow"/>
                <w:lang w:val="en-GB"/>
              </w:rPr>
              <w:t xml:space="preserve"> 4</w:t>
            </w:r>
            <w:r w:rsidR="00F8547F" w:rsidRPr="00FD4CD6">
              <w:rPr>
                <w:highlight w:val="yellow"/>
                <w:lang w:val="en-GB"/>
              </w:rPr>
              <w:t>.</w:t>
            </w:r>
            <w:r w:rsidRPr="00FD4CD6">
              <w:rPr>
                <w:highlight w:val="yellow"/>
                <w:lang w:val="en-GB"/>
              </w:rPr>
              <w:t xml:space="preserve"> Screws arrangements: a) SC</w:t>
            </w:r>
            <w:r w:rsidR="00FD4CD6">
              <w:rPr>
                <w:highlight w:val="yellow"/>
                <w:lang w:val="en-GB"/>
              </w:rPr>
              <w:t>_</w:t>
            </w:r>
            <w:r w:rsidRPr="00FD4CD6">
              <w:rPr>
                <w:highlight w:val="yellow"/>
                <w:lang w:val="en-GB"/>
              </w:rPr>
              <w:t>1, b) SC</w:t>
            </w:r>
            <w:r w:rsidR="00FD4CD6">
              <w:rPr>
                <w:highlight w:val="yellow"/>
                <w:lang w:val="en-GB"/>
              </w:rPr>
              <w:t>_</w:t>
            </w:r>
            <w:r w:rsidRPr="00FD4CD6">
              <w:rPr>
                <w:highlight w:val="yellow"/>
                <w:lang w:val="en-GB"/>
              </w:rPr>
              <w:t>2, c) SC</w:t>
            </w:r>
            <w:r w:rsidR="00FD4CD6">
              <w:rPr>
                <w:highlight w:val="yellow"/>
                <w:lang w:val="en-GB"/>
              </w:rPr>
              <w:t>_</w:t>
            </w:r>
            <w:r w:rsidRPr="00FD4CD6">
              <w:rPr>
                <w:highlight w:val="yellow"/>
                <w:lang w:val="en-GB"/>
              </w:rPr>
              <w:t>3</w:t>
            </w:r>
            <w:r w:rsidR="00FD4CD6" w:rsidRPr="00FD4CD6">
              <w:rPr>
                <w:highlight w:val="yellow"/>
                <w:lang w:val="en-GB"/>
              </w:rPr>
              <w:t>, d) SC</w:t>
            </w:r>
            <w:r w:rsidR="00FD4CD6">
              <w:rPr>
                <w:highlight w:val="yellow"/>
                <w:lang w:val="en-GB"/>
              </w:rPr>
              <w:t>_</w:t>
            </w:r>
            <w:r w:rsidR="00FD4CD6" w:rsidRPr="00FD4CD6">
              <w:rPr>
                <w:highlight w:val="yellow"/>
                <w:lang w:val="en-GB"/>
              </w:rPr>
              <w:t>4</w:t>
            </w:r>
            <w:r w:rsidRPr="00FD4CD6">
              <w:rPr>
                <w:highlight w:val="yellow"/>
                <w:lang w:val="en-GB"/>
              </w:rPr>
              <w:t>.</w:t>
            </w:r>
          </w:p>
        </w:tc>
      </w:tr>
    </w:tbl>
    <w:p w14:paraId="7B69DA9D" w14:textId="2F306760" w:rsidR="00F30817" w:rsidRPr="00186F84" w:rsidRDefault="00DA7F61">
      <w:pPr>
        <w:pStyle w:val="TTPSectionHeading"/>
        <w:rPr>
          <w:lang w:val="en-GB"/>
        </w:rPr>
      </w:pPr>
      <w:r w:rsidRPr="00186F84">
        <w:rPr>
          <w:lang w:val="en-GB"/>
        </w:rPr>
        <w:t xml:space="preserve">Test </w:t>
      </w:r>
      <w:r w:rsidR="00842952" w:rsidRPr="00186F84">
        <w:rPr>
          <w:lang w:val="en-GB"/>
        </w:rPr>
        <w:t>Setup</w:t>
      </w:r>
    </w:p>
    <w:p w14:paraId="6D4589D4" w14:textId="3E37BAF8" w:rsidR="00C1303B" w:rsidRPr="00186F84" w:rsidRDefault="00C217A9" w:rsidP="00E558B6">
      <w:pPr>
        <w:pStyle w:val="TTPParagraphothers"/>
        <w:rPr>
          <w:color w:val="000000"/>
        </w:rPr>
      </w:pPr>
      <w:r w:rsidRPr="00186F84">
        <w:rPr>
          <w:color w:val="000000"/>
          <w:szCs w:val="16"/>
        </w:rPr>
        <w:t xml:space="preserve">Four series of physical tests were conducted on simply supported unreinforced and reinforced beams. Four-point bending tests were </w:t>
      </w:r>
      <w:r w:rsidR="00BD5D77" w:rsidRPr="00186F84">
        <w:rPr>
          <w:color w:val="000000"/>
          <w:szCs w:val="16"/>
        </w:rPr>
        <w:t>executed</w:t>
      </w:r>
      <w:r w:rsidRPr="00186F84">
        <w:rPr>
          <w:color w:val="000000"/>
          <w:szCs w:val="16"/>
        </w:rPr>
        <w:t>, following UNI EN 408 standard</w:t>
      </w:r>
      <w:r w:rsidRPr="00186F84">
        <w:rPr>
          <w:szCs w:val="16"/>
        </w:rPr>
        <w:t xml:space="preserve"> </w:t>
      </w:r>
      <w:r w:rsidRPr="00186F84">
        <w:t>[</w:t>
      </w:r>
      <w:r w:rsidR="005F3BEA" w:rsidRPr="009101EF">
        <w:rPr>
          <w:highlight w:val="yellow"/>
        </w:rPr>
        <w:t>2</w:t>
      </w:r>
      <w:r w:rsidR="009101EF" w:rsidRPr="009101EF">
        <w:rPr>
          <w:highlight w:val="yellow"/>
        </w:rPr>
        <w:t>2</w:t>
      </w:r>
      <w:r w:rsidRPr="00186F84">
        <w:t xml:space="preserve">]. </w:t>
      </w:r>
      <w:r w:rsidRPr="00186F84">
        <w:rPr>
          <w:color w:val="000000"/>
        </w:rPr>
        <w:t xml:space="preserve">Timber beams were monotonically loaded </w:t>
      </w:r>
      <w:r w:rsidR="00C16E6D" w:rsidRPr="00186F84">
        <w:rPr>
          <w:color w:val="000000"/>
        </w:rPr>
        <w:t xml:space="preserve">until failure </w:t>
      </w:r>
      <w:r w:rsidRPr="00186F84">
        <w:rPr>
          <w:color w:val="000000"/>
        </w:rPr>
        <w:t xml:space="preserve">with 500 kN capacity having hydraulic actuator, </w:t>
      </w:r>
      <w:r w:rsidRPr="00186F84">
        <w:rPr>
          <w:color w:val="000000"/>
        </w:rPr>
        <w:lastRenderedPageBreak/>
        <w:t xml:space="preserve">containing a load </w:t>
      </w:r>
      <w:r w:rsidRPr="00186F84">
        <w:rPr>
          <w:color w:val="000000"/>
          <w:lang w:val="en-GB"/>
        </w:rPr>
        <w:t xml:space="preserve">cell which recorded the load applied. </w:t>
      </w:r>
      <w:r w:rsidR="00E558B6" w:rsidRPr="00186F84">
        <w:t xml:space="preserve">Controlled crosshead loading speed ensued displacement rate of 4 mm/min. </w:t>
      </w:r>
      <w:r w:rsidR="00C1303B" w:rsidRPr="00186F84">
        <w:rPr>
          <w:color w:val="000000"/>
        </w:rPr>
        <w:t xml:space="preserve">Effective span length was set to </w:t>
      </w:r>
      <w:r w:rsidR="00BC1E4E" w:rsidRPr="00186F84">
        <w:rPr>
          <w:color w:val="000000"/>
        </w:rPr>
        <w:t xml:space="preserve">be </w:t>
      </w:r>
      <w:r w:rsidR="00C1303B" w:rsidRPr="00186F84">
        <w:t>2310 mm.</w:t>
      </w:r>
      <w:r w:rsidR="00C1303B" w:rsidRPr="00186F84">
        <w:rPr>
          <w:color w:val="000000"/>
          <w:lang w:val="en-GB"/>
        </w:rPr>
        <w:t xml:space="preserve"> </w:t>
      </w:r>
      <w:r w:rsidRPr="00186F84">
        <w:rPr>
          <w:color w:val="000000"/>
          <w:lang w:val="en-GB"/>
        </w:rPr>
        <w:t>The l</w:t>
      </w:r>
      <w:r w:rsidRPr="00186F84">
        <w:rPr>
          <w:lang w:val="en-GB"/>
        </w:rPr>
        <w:t>oad from the actuator was distributed into two concentrated loads</w:t>
      </w:r>
      <w:r w:rsidR="00C1303B" w:rsidRPr="00186F84">
        <w:rPr>
          <w:lang w:val="en-GB"/>
        </w:rPr>
        <w:t xml:space="preserve"> </w:t>
      </w:r>
      <w:r w:rsidR="00C1303B" w:rsidRPr="00186F84">
        <w:t>applied at 770 mm distance from each support</w:t>
      </w:r>
      <w:r w:rsidRPr="00186F84">
        <w:rPr>
          <w:lang w:val="en-GB"/>
        </w:rPr>
        <w:t xml:space="preserve"> with an H-</w:t>
      </w:r>
      <w:r w:rsidR="00C65042" w:rsidRPr="00186F84">
        <w:rPr>
          <w:lang w:val="en-GB"/>
        </w:rPr>
        <w:t>shape</w:t>
      </w:r>
      <w:r w:rsidRPr="00186F84">
        <w:rPr>
          <w:lang w:val="en-GB"/>
        </w:rPr>
        <w:t xml:space="preserve"> steel beam acting as a load spreader. Local wood crushing was minimised with two </w:t>
      </w:r>
      <w:r w:rsidR="00BC1E4E" w:rsidRPr="00186F84">
        <w:rPr>
          <w:lang w:val="en-GB"/>
        </w:rPr>
        <w:t>square prism timber pads, having a</w:t>
      </w:r>
      <w:r w:rsidRPr="00186F84">
        <w:t xml:space="preserve"> cross</w:t>
      </w:r>
      <w:r w:rsidR="00E558B6" w:rsidRPr="00186F84">
        <w:t>-</w:t>
      </w:r>
      <w:r w:rsidRPr="00186F84">
        <w:t>section</w:t>
      </w:r>
      <w:r w:rsidR="004C459D" w:rsidRPr="00186F84">
        <w:t xml:space="preserve"> of</w:t>
      </w:r>
      <w:r w:rsidRPr="00186F84">
        <w:t xml:space="preserve"> 65 x 65 mm</w:t>
      </w:r>
      <w:r w:rsidR="004C459D" w:rsidRPr="00186F84">
        <w:t xml:space="preserve">. </w:t>
      </w:r>
    </w:p>
    <w:p w14:paraId="33C17E03" w14:textId="36DD08B3" w:rsidR="00E558B6" w:rsidRPr="00186F84" w:rsidRDefault="000D62EF" w:rsidP="00E558B6">
      <w:pPr>
        <w:pStyle w:val="TTPParagraph1st"/>
        <w:ind w:firstLine="283"/>
      </w:pPr>
      <w:r w:rsidRPr="00186F84">
        <w:rPr>
          <w:noProof/>
        </w:rPr>
        <w:drawing>
          <wp:anchor distT="0" distB="0" distL="114300" distR="114300" simplePos="0" relativeHeight="251671040" behindDoc="1" locked="0" layoutInCell="1" allowOverlap="1" wp14:anchorId="25C64598" wp14:editId="13191DE0">
            <wp:simplePos x="0" y="0"/>
            <wp:positionH relativeFrom="column">
              <wp:posOffset>3385185</wp:posOffset>
            </wp:positionH>
            <wp:positionV relativeFrom="paragraph">
              <wp:posOffset>1054100</wp:posOffset>
            </wp:positionV>
            <wp:extent cx="2743200" cy="1265555"/>
            <wp:effectExtent l="0" t="0" r="0" b="0"/>
            <wp:wrapTight wrapText="bothSides">
              <wp:wrapPolygon edited="0">
                <wp:start x="0" y="0"/>
                <wp:lineTo x="0" y="21134"/>
                <wp:lineTo x="21450" y="21134"/>
                <wp:lineTo x="21450" y="0"/>
                <wp:lineTo x="0" y="0"/>
              </wp:wrapPolygon>
            </wp:wrapTight>
            <wp:docPr id="7" name="Picture 7" descr="U:\Year 3\Conference\reinforc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Year 3\Conference\reinforced 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2159" b="16310"/>
                    <a:stretch/>
                  </pic:blipFill>
                  <pic:spPr bwMode="auto">
                    <a:xfrm>
                      <a:off x="0" y="0"/>
                      <a:ext cx="2743200" cy="1265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58B6" w:rsidRPr="00186F84">
        <w:rPr>
          <w:lang w:val="en-GB"/>
        </w:rPr>
        <w:t xml:space="preserve">The vertical displacement of the beams was recorded </w:t>
      </w:r>
      <w:r w:rsidR="00171A2D" w:rsidRPr="00186F84">
        <w:rPr>
          <w:lang w:val="en-GB"/>
        </w:rPr>
        <w:t>with</w:t>
      </w:r>
      <w:r w:rsidR="00E558B6" w:rsidRPr="00186F84">
        <w:rPr>
          <w:lang w:val="en-GB"/>
        </w:rPr>
        <w:t xml:space="preserve"> </w:t>
      </w:r>
      <w:r w:rsidR="00171A2D" w:rsidRPr="00186F84">
        <w:rPr>
          <w:lang w:val="en-GB"/>
        </w:rPr>
        <w:t>Linear Variable Differential Transducers</w:t>
      </w:r>
      <w:r w:rsidR="00E558B6" w:rsidRPr="00186F84">
        <w:rPr>
          <w:lang w:val="en-GB"/>
        </w:rPr>
        <w:t xml:space="preserve"> (LVDT)</w:t>
      </w:r>
      <w:r w:rsidR="007164B7" w:rsidRPr="00186F84">
        <w:rPr>
          <w:lang w:val="en-GB"/>
        </w:rPr>
        <w:t>.</w:t>
      </w:r>
      <w:r w:rsidR="00E558B6" w:rsidRPr="00186F84">
        <w:rPr>
          <w:lang w:val="en-GB"/>
        </w:rPr>
        <w:t xml:space="preserve"> </w:t>
      </w:r>
      <w:r w:rsidR="00E558B6" w:rsidRPr="00186F84">
        <w:t xml:space="preserve">Two </w:t>
      </w:r>
      <w:r w:rsidR="00C16E6D" w:rsidRPr="00186F84">
        <w:t>LVDT</w:t>
      </w:r>
      <w:r w:rsidR="006F26D7" w:rsidRPr="00186F84">
        <w:t>s</w:t>
      </w:r>
      <w:r w:rsidR="00C16E6D" w:rsidRPr="00186F84">
        <w:t xml:space="preserve"> were installed </w:t>
      </w:r>
      <w:r w:rsidR="00E558B6" w:rsidRPr="00186F84">
        <w:t>on each</w:t>
      </w:r>
      <w:r w:rsidR="00C16E6D" w:rsidRPr="00186F84">
        <w:t xml:space="preserve"> side of the beam near the neutral axis </w:t>
      </w:r>
      <w:r w:rsidR="00CB4998" w:rsidRPr="00186F84">
        <w:t>with</w:t>
      </w:r>
      <w:r w:rsidR="00C16E6D" w:rsidRPr="00186F84">
        <w:t xml:space="preserve"> L-shape met</w:t>
      </w:r>
      <w:r w:rsidR="00E558B6" w:rsidRPr="00186F84">
        <w:t>al brackets</w:t>
      </w:r>
      <w:r w:rsidR="007164B7" w:rsidRPr="00186F84">
        <w:t xml:space="preserve"> </w:t>
      </w:r>
      <w:r w:rsidR="007164B7" w:rsidRPr="00186F84">
        <w:rPr>
          <w:lang w:val="en-GB"/>
        </w:rPr>
        <w:t xml:space="preserve">to </w:t>
      </w:r>
      <w:r w:rsidR="00171A2D" w:rsidRPr="00186F84">
        <w:rPr>
          <w:lang w:val="en-GB"/>
        </w:rPr>
        <w:t>obtain</w:t>
      </w:r>
      <w:r w:rsidR="007164B7" w:rsidRPr="00186F84">
        <w:rPr>
          <w:lang w:val="en-GB"/>
        </w:rPr>
        <w:t xml:space="preserve"> the </w:t>
      </w:r>
      <w:r w:rsidR="00171A2D" w:rsidRPr="00186F84">
        <w:rPr>
          <w:lang w:val="en-GB"/>
        </w:rPr>
        <w:t>deflection at the mid-span</w:t>
      </w:r>
      <w:r w:rsidR="00E558B6" w:rsidRPr="00186F84">
        <w:t xml:space="preserve">. </w:t>
      </w:r>
      <w:r w:rsidR="00CB4998" w:rsidRPr="00186F84">
        <w:t>The m</w:t>
      </w:r>
      <w:r w:rsidR="00E558B6" w:rsidRPr="00186F84">
        <w:t>ean value of two vertical displacements at the mid-span</w:t>
      </w:r>
      <w:r w:rsidR="00171A2D" w:rsidRPr="00186F84">
        <w:t xml:space="preserve"> on each side</w:t>
      </w:r>
      <w:r w:rsidR="00E558B6" w:rsidRPr="00186F84">
        <w:t xml:space="preserve"> was </w:t>
      </w:r>
      <w:r w:rsidR="007164B7" w:rsidRPr="00186F84">
        <w:t>determined.</w:t>
      </w:r>
    </w:p>
    <w:p w14:paraId="795969B3" w14:textId="479176B0" w:rsidR="00C217A9" w:rsidRPr="00186F84" w:rsidRDefault="006075F3" w:rsidP="00532F3B">
      <w:pPr>
        <w:pStyle w:val="TTPParagraph1st"/>
      </w:pPr>
      <w:r>
        <w:rPr>
          <w:noProof/>
        </w:rPr>
        <w:drawing>
          <wp:anchor distT="0" distB="107950" distL="114300" distR="114300" simplePos="0" relativeHeight="251673088" behindDoc="0" locked="0" layoutInCell="1" allowOverlap="1" wp14:anchorId="799BCAAA" wp14:editId="1AE5350C">
            <wp:simplePos x="0" y="0"/>
            <wp:positionH relativeFrom="margin">
              <wp:align>left</wp:align>
            </wp:positionH>
            <wp:positionV relativeFrom="paragraph">
              <wp:posOffset>342900</wp:posOffset>
            </wp:positionV>
            <wp:extent cx="3253740" cy="1285240"/>
            <wp:effectExtent l="0" t="0" r="381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sharpenSoften amount="25000"/>
                              </a14:imgEffect>
                              <a14:imgEffect>
                                <a14:brightnessContrast bright="50000" contrast="100000"/>
                              </a14:imgEffect>
                            </a14:imgLayer>
                          </a14:imgProps>
                        </a:ext>
                        <a:ext uri="{28A0092B-C50C-407E-A947-70E740481C1C}">
                          <a14:useLocalDpi xmlns:a14="http://schemas.microsoft.com/office/drawing/2010/main" val="0"/>
                        </a:ext>
                      </a:extLst>
                    </a:blip>
                    <a:srcRect l="91" r="190"/>
                    <a:stretch/>
                  </pic:blipFill>
                  <pic:spPr bwMode="auto">
                    <a:xfrm>
                      <a:off x="0" y="0"/>
                      <a:ext cx="3253740" cy="1285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Grigliatabel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672"/>
      </w:tblGrid>
      <w:tr w:rsidR="00C7390D" w:rsidRPr="00186F84" w14:paraId="1E4C42FD" w14:textId="77777777" w:rsidTr="006075F3">
        <w:tc>
          <w:tcPr>
            <w:tcW w:w="4962" w:type="dxa"/>
          </w:tcPr>
          <w:p w14:paraId="6848C040" w14:textId="7D086ED9" w:rsidR="00C7390D" w:rsidRPr="00186F84" w:rsidRDefault="00C7390D" w:rsidP="00F8547F">
            <w:pPr>
              <w:pStyle w:val="TTPParagraph1st"/>
              <w:spacing w:after="120"/>
              <w:jc w:val="center"/>
              <w:rPr>
                <w:lang w:val="en-GB"/>
              </w:rPr>
            </w:pPr>
            <w:r w:rsidRPr="00186F84">
              <w:rPr>
                <w:lang w:val="en-GB"/>
              </w:rPr>
              <w:t>Fig</w:t>
            </w:r>
            <w:r w:rsidR="00F8547F">
              <w:rPr>
                <w:lang w:val="en-GB"/>
              </w:rPr>
              <w:t>.</w:t>
            </w:r>
            <w:r w:rsidRPr="00186F84">
              <w:rPr>
                <w:lang w:val="en-GB"/>
              </w:rPr>
              <w:t xml:space="preserve"> 5</w:t>
            </w:r>
            <w:r w:rsidR="00F8547F">
              <w:rPr>
                <w:lang w:val="en-GB"/>
              </w:rPr>
              <w:t>.</w:t>
            </w:r>
            <w:r w:rsidRPr="00186F84">
              <w:rPr>
                <w:lang w:val="en-GB"/>
              </w:rPr>
              <w:t xml:space="preserve"> Four-point bending configuration (dimensions in mm).</w:t>
            </w:r>
          </w:p>
        </w:tc>
        <w:tc>
          <w:tcPr>
            <w:tcW w:w="4672" w:type="dxa"/>
          </w:tcPr>
          <w:p w14:paraId="4A043403" w14:textId="58D7DFFF" w:rsidR="00C7390D" w:rsidRPr="00186F84" w:rsidRDefault="00C7390D" w:rsidP="006075F3">
            <w:pPr>
              <w:pStyle w:val="TTPParagraph1st"/>
              <w:spacing w:after="120"/>
              <w:ind w:left="567"/>
              <w:jc w:val="center"/>
              <w:rPr>
                <w:lang w:val="en-GB"/>
              </w:rPr>
            </w:pPr>
            <w:r w:rsidRPr="00186F84">
              <w:rPr>
                <w:lang w:val="en-GB"/>
              </w:rPr>
              <w:t>Fig</w:t>
            </w:r>
            <w:r w:rsidR="00F8547F">
              <w:rPr>
                <w:lang w:val="en-GB"/>
              </w:rPr>
              <w:t>.</w:t>
            </w:r>
            <w:r w:rsidRPr="00186F84">
              <w:rPr>
                <w:lang w:val="en-GB"/>
              </w:rPr>
              <w:t xml:space="preserve"> 6</w:t>
            </w:r>
            <w:r w:rsidR="00F8547F">
              <w:rPr>
                <w:lang w:val="en-GB"/>
              </w:rPr>
              <w:t>.</w:t>
            </w:r>
            <w:r w:rsidRPr="00186F84">
              <w:rPr>
                <w:lang w:val="en-GB"/>
              </w:rPr>
              <w:t xml:space="preserve"> </w:t>
            </w:r>
            <w:r w:rsidR="008906A0" w:rsidRPr="00186F84">
              <w:rPr>
                <w:lang w:val="en-GB"/>
              </w:rPr>
              <w:t xml:space="preserve">Reinforced beam. </w:t>
            </w:r>
            <w:r w:rsidR="00934D89" w:rsidRPr="00186F84">
              <w:rPr>
                <w:lang w:val="en-GB"/>
              </w:rPr>
              <w:t>(screw configuration SC</w:t>
            </w:r>
            <w:r w:rsidR="006075F3">
              <w:rPr>
                <w:lang w:val="en-GB"/>
              </w:rPr>
              <w:t>_2</w:t>
            </w:r>
            <w:r w:rsidR="00934D89" w:rsidRPr="00186F84">
              <w:rPr>
                <w:lang w:val="en-GB"/>
              </w:rPr>
              <w:t>)</w:t>
            </w:r>
            <w:r w:rsidRPr="00186F84">
              <w:rPr>
                <w:lang w:val="en-GB"/>
              </w:rPr>
              <w:t>.</w:t>
            </w:r>
          </w:p>
        </w:tc>
      </w:tr>
    </w:tbl>
    <w:p w14:paraId="6D9592C2" w14:textId="6E296708" w:rsidR="00F10223" w:rsidRDefault="002D57FC" w:rsidP="006075F3">
      <w:pPr>
        <w:pStyle w:val="TTPParagraph1st"/>
        <w:rPr>
          <w:lang w:val="en-GB"/>
        </w:rPr>
      </w:pPr>
      <w:r w:rsidRPr="00186F84">
        <w:rPr>
          <w:lang w:val="en-GB"/>
        </w:rPr>
        <w:t xml:space="preserve">Mechanical properties </w:t>
      </w:r>
      <w:r w:rsidR="004C459D" w:rsidRPr="00186F84">
        <w:rPr>
          <w:lang w:val="en-GB"/>
        </w:rPr>
        <w:t>of the timber</w:t>
      </w:r>
      <w:r w:rsidRPr="00186F84">
        <w:rPr>
          <w:lang w:val="en-GB"/>
        </w:rPr>
        <w:t xml:space="preserve"> were partially evaluated </w:t>
      </w:r>
      <w:r w:rsidR="00CC303C" w:rsidRPr="00186F84">
        <w:rPr>
          <w:lang w:val="en-GB"/>
        </w:rPr>
        <w:t xml:space="preserve">according to </w:t>
      </w:r>
      <w:r w:rsidR="009101EF">
        <w:rPr>
          <w:lang w:val="en-GB"/>
        </w:rPr>
        <w:t>ASTM D143 [</w:t>
      </w:r>
      <w:r w:rsidR="009101EF" w:rsidRPr="009101EF">
        <w:rPr>
          <w:highlight w:val="yellow"/>
          <w:lang w:val="en-GB"/>
        </w:rPr>
        <w:t>23</w:t>
      </w:r>
      <w:r w:rsidRPr="00186F84">
        <w:rPr>
          <w:lang w:val="en-GB"/>
        </w:rPr>
        <w:t xml:space="preserve">]. A parallel to the </w:t>
      </w:r>
      <w:r w:rsidR="00A95652" w:rsidRPr="00186F84">
        <w:rPr>
          <w:lang w:val="en-GB"/>
        </w:rPr>
        <w:t>grain compressive strength of 31.7</w:t>
      </w:r>
      <w:r w:rsidRPr="00186F84">
        <w:rPr>
          <w:lang w:val="en-GB"/>
        </w:rPr>
        <w:t xml:space="preserve"> MPa (Co</w:t>
      </w:r>
      <w:r w:rsidR="00A95652" w:rsidRPr="00186F84">
        <w:rPr>
          <w:lang w:val="en-GB"/>
        </w:rPr>
        <w:t>efficient of Variation (</w:t>
      </w:r>
      <w:proofErr w:type="spellStart"/>
      <w:r w:rsidR="00A95652" w:rsidRPr="00186F84">
        <w:rPr>
          <w:lang w:val="en-GB"/>
        </w:rPr>
        <w:t>CoV</w:t>
      </w:r>
      <w:proofErr w:type="spellEnd"/>
      <w:r w:rsidR="00A95652" w:rsidRPr="00186F84">
        <w:rPr>
          <w:lang w:val="en-GB"/>
        </w:rPr>
        <w:t>) = 7.9%)</w:t>
      </w:r>
      <w:r w:rsidRPr="00186F84">
        <w:rPr>
          <w:lang w:val="en-GB"/>
        </w:rPr>
        <w:t xml:space="preserve"> was me</w:t>
      </w:r>
      <w:r w:rsidR="004C459D" w:rsidRPr="00186F84">
        <w:rPr>
          <w:lang w:val="en-GB"/>
        </w:rPr>
        <w:t>asured from prismatic test specimens (20x20x60 mm).</w:t>
      </w:r>
      <w:r w:rsidR="00C16E6D" w:rsidRPr="00186F84">
        <w:rPr>
          <w:lang w:val="en-GB"/>
        </w:rPr>
        <w:t xml:space="preserve"> </w:t>
      </w:r>
      <w:r w:rsidR="005C216C" w:rsidRPr="00186F84">
        <w:rPr>
          <w:lang w:val="en-GB"/>
        </w:rPr>
        <w:t>After an outdoor seasoning duration of twenty months, weight density was measured (833kg/m</w:t>
      </w:r>
      <w:r w:rsidR="005C216C" w:rsidRPr="00186F84">
        <w:rPr>
          <w:vertAlign w:val="superscript"/>
          <w:lang w:val="en-GB"/>
        </w:rPr>
        <w:t>3</w:t>
      </w:r>
      <w:r w:rsidR="005C216C" w:rsidRPr="00186F84">
        <w:rPr>
          <w:lang w:val="en-GB"/>
        </w:rPr>
        <w:t>, with a Standard Deviation of 63.9 kg/m</w:t>
      </w:r>
      <w:r w:rsidR="005C216C" w:rsidRPr="00186F84">
        <w:rPr>
          <w:vertAlign w:val="superscript"/>
          <w:lang w:val="en-GB"/>
        </w:rPr>
        <w:t>3</w:t>
      </w:r>
      <w:r w:rsidR="005C216C" w:rsidRPr="00186F84">
        <w:rPr>
          <w:lang w:val="en-GB"/>
        </w:rPr>
        <w:t xml:space="preserve">) before reinforcement application. </w:t>
      </w:r>
      <w:r w:rsidR="004C459D" w:rsidRPr="00186F84">
        <w:rPr>
          <w:lang w:val="en-GB"/>
        </w:rPr>
        <w:t>Timber m</w:t>
      </w:r>
      <w:r w:rsidR="00A95652" w:rsidRPr="00186F84">
        <w:rPr>
          <w:lang w:val="en-GB"/>
        </w:rPr>
        <w:t>oisture content</w:t>
      </w:r>
      <w:r w:rsidRPr="00186F84">
        <w:rPr>
          <w:lang w:val="en-GB"/>
        </w:rPr>
        <w:t xml:space="preserve"> </w:t>
      </w:r>
      <w:r w:rsidR="00431507">
        <w:rPr>
          <w:lang w:val="en-GB"/>
        </w:rPr>
        <w:t xml:space="preserve">(14.10 </w:t>
      </w:r>
      <w:r w:rsidR="00243FBE" w:rsidRPr="00186F84">
        <w:rPr>
          <w:lang w:val="en-GB"/>
        </w:rPr>
        <w:t>%</w:t>
      </w:r>
      <w:r w:rsidR="00C16E6D" w:rsidRPr="00186F84">
        <w:rPr>
          <w:lang w:val="en-GB"/>
        </w:rPr>
        <w:t xml:space="preserve">) </w:t>
      </w:r>
      <w:r w:rsidRPr="00186F84">
        <w:rPr>
          <w:lang w:val="en-GB"/>
        </w:rPr>
        <w:t>w</w:t>
      </w:r>
      <w:r w:rsidR="00A95652" w:rsidRPr="00186F84">
        <w:rPr>
          <w:lang w:val="en-GB"/>
        </w:rPr>
        <w:t>as</w:t>
      </w:r>
      <w:r w:rsidR="004C459D" w:rsidRPr="00186F84">
        <w:rPr>
          <w:lang w:val="en-GB"/>
        </w:rPr>
        <w:t xml:space="preserve"> </w:t>
      </w:r>
      <w:r w:rsidR="00CC303C" w:rsidRPr="00186F84">
        <w:rPr>
          <w:lang w:val="en-GB"/>
        </w:rPr>
        <w:t>determined</w:t>
      </w:r>
      <w:r w:rsidR="00C16E6D" w:rsidRPr="00186F84">
        <w:rPr>
          <w:lang w:val="en-GB"/>
        </w:rPr>
        <w:t xml:space="preserve"> </w:t>
      </w:r>
      <w:r w:rsidR="00CC303C" w:rsidRPr="00186F84">
        <w:rPr>
          <w:lang w:val="en-GB"/>
        </w:rPr>
        <w:t xml:space="preserve">in accordance with </w:t>
      </w:r>
      <w:r w:rsidR="001574CC" w:rsidRPr="00186F84">
        <w:rPr>
          <w:lang w:val="en-GB"/>
        </w:rPr>
        <w:t>EN 13183-1 standard [</w:t>
      </w:r>
      <w:r w:rsidR="001574CC" w:rsidRPr="009101EF">
        <w:rPr>
          <w:highlight w:val="yellow"/>
          <w:lang w:val="en-GB"/>
        </w:rPr>
        <w:t>2</w:t>
      </w:r>
      <w:r w:rsidR="009101EF" w:rsidRPr="009101EF">
        <w:rPr>
          <w:highlight w:val="yellow"/>
          <w:lang w:val="en-GB"/>
        </w:rPr>
        <w:t>4</w:t>
      </w:r>
      <w:r w:rsidR="00C16E6D" w:rsidRPr="00186F84">
        <w:rPr>
          <w:lang w:val="en-GB"/>
        </w:rPr>
        <w:t>].</w:t>
      </w:r>
      <w:r w:rsidR="004C459D" w:rsidRPr="00186F84">
        <w:rPr>
          <w:lang w:val="en-GB"/>
        </w:rPr>
        <w:t xml:space="preserve"> </w:t>
      </w:r>
    </w:p>
    <w:p w14:paraId="23D42F4D" w14:textId="066DE375" w:rsidR="00842952" w:rsidRPr="00186F84" w:rsidRDefault="00842952" w:rsidP="00842952">
      <w:pPr>
        <w:pStyle w:val="TTPSectionHeading"/>
        <w:rPr>
          <w:lang w:val="en-GB"/>
        </w:rPr>
      </w:pPr>
      <w:r w:rsidRPr="00186F84">
        <w:rPr>
          <w:lang w:val="en-GB"/>
        </w:rPr>
        <w:t>Test Results</w:t>
      </w:r>
    </w:p>
    <w:p w14:paraId="6B34AFFE" w14:textId="51E234AB" w:rsidR="00870DB0" w:rsidRDefault="00842952" w:rsidP="00500ADA">
      <w:pPr>
        <w:pStyle w:val="NormaleWeb"/>
        <w:spacing w:before="120" w:beforeAutospacing="0" w:after="0" w:afterAutospacing="0"/>
        <w:jc w:val="both"/>
      </w:pPr>
      <w:r w:rsidRPr="00186F84">
        <w:rPr>
          <w:b/>
        </w:rPr>
        <w:t>Unreinforced beams.</w:t>
      </w:r>
      <w:r w:rsidRPr="00186F84">
        <w:t xml:space="preserve"> </w:t>
      </w:r>
      <w:r w:rsidR="00CC303C" w:rsidRPr="00186F84">
        <w:t xml:space="preserve">Bending load was subjected on </w:t>
      </w:r>
      <w:r w:rsidR="00870DB0" w:rsidRPr="00186F84">
        <w:t xml:space="preserve">4 unreinforced </w:t>
      </w:r>
      <w:r w:rsidR="00870DB0" w:rsidRPr="008E3E77">
        <w:rPr>
          <w:highlight w:val="yellow"/>
        </w:rPr>
        <w:t>beams</w:t>
      </w:r>
      <w:r w:rsidR="00CC303C" w:rsidRPr="008E3E77">
        <w:rPr>
          <w:highlight w:val="yellow"/>
        </w:rPr>
        <w:t xml:space="preserve"> to </w:t>
      </w:r>
      <w:r w:rsidR="008E3E77" w:rsidRPr="008E3E77">
        <w:rPr>
          <w:highlight w:val="yellow"/>
        </w:rPr>
        <w:t>study the bending behaviour and measure</w:t>
      </w:r>
      <w:r w:rsidR="00CC303C" w:rsidRPr="00186F84">
        <w:t xml:space="preserve"> </w:t>
      </w:r>
      <w:r w:rsidR="00CB4998" w:rsidRPr="00186F84">
        <w:t xml:space="preserve">the </w:t>
      </w:r>
      <w:r w:rsidR="00CC303C" w:rsidRPr="00186F84">
        <w:t>mean flexural strength.</w:t>
      </w:r>
      <w:r w:rsidR="007F77C2" w:rsidRPr="00186F84">
        <w:t xml:space="preserve"> </w:t>
      </w:r>
      <w:r w:rsidR="002D57FC" w:rsidRPr="00186F84">
        <w:t>Test results were</w:t>
      </w:r>
      <w:r w:rsidR="007F77C2" w:rsidRPr="00186F84">
        <w:t xml:space="preserve"> processed </w:t>
      </w:r>
      <w:r w:rsidR="002D57FC" w:rsidRPr="00186F84">
        <w:t>and the bending strength</w:t>
      </w:r>
      <w:r w:rsidR="00870DB0" w:rsidRPr="00186F84">
        <w:t>,</w:t>
      </w:r>
      <w:r w:rsidR="002D57FC" w:rsidRPr="00186F84">
        <w:t xml:space="preserve"> </w:t>
      </w:r>
      <w:proofErr w:type="spellStart"/>
      <w:r w:rsidR="002D57FC" w:rsidRPr="00186F84">
        <w:rPr>
          <w:i/>
        </w:rPr>
        <w:t>f</w:t>
      </w:r>
      <w:r w:rsidR="002D57FC" w:rsidRPr="00186F84">
        <w:rPr>
          <w:i/>
          <w:vertAlign w:val="subscript"/>
        </w:rPr>
        <w:t>m</w:t>
      </w:r>
      <w:proofErr w:type="spellEnd"/>
      <w:r w:rsidR="002D57FC" w:rsidRPr="00186F84">
        <w:t xml:space="preserve"> </w:t>
      </w:r>
      <w:r w:rsidR="00870DB0" w:rsidRPr="00186F84">
        <w:t>was determined with the formula</w:t>
      </w:r>
      <w:r w:rsidR="002D57FC" w:rsidRPr="00186F84">
        <w:t>:</w:t>
      </w:r>
    </w:p>
    <w:p w14:paraId="7EF533B2" w14:textId="77777777" w:rsidR="00500ADA" w:rsidRPr="00186F84" w:rsidRDefault="00500ADA" w:rsidP="007A2918">
      <w:pPr>
        <w:pStyle w:val="NormaleWeb"/>
        <w:spacing w:before="0" w:beforeAutospacing="0" w:after="0" w:afterAutospacing="0"/>
        <w:jc w:val="both"/>
      </w:pPr>
    </w:p>
    <w:p w14:paraId="2F1E84CC" w14:textId="159D3319" w:rsidR="00870DB0" w:rsidRDefault="00431507" w:rsidP="00186F84">
      <w:pPr>
        <w:pStyle w:val="TTPParagraph1st"/>
        <w:jc w:val="center"/>
      </w:pPr>
      <w:r w:rsidRPr="00186F84">
        <w:rPr>
          <w:position w:val="-24"/>
        </w:rPr>
        <w:object w:dxaOrig="1100" w:dyaOrig="620" w14:anchorId="095639F8">
          <v:shape id="_x0000_i1025" type="#_x0000_t75" style="width:48.25pt;height:28.55pt" o:ole="">
            <v:imagedata r:id="rId18" o:title=""/>
          </v:shape>
          <o:OLEObject Type="Embed" ProgID="Equation.3" ShapeID="_x0000_i1025" DrawAspect="Content" ObjectID="_1552544954" r:id="rId19"/>
        </w:object>
      </w:r>
      <w:r w:rsidR="00186F84">
        <w:tab/>
      </w:r>
      <w:r w:rsidR="00186F84">
        <w:tab/>
        <w:t>(1)</w:t>
      </w:r>
    </w:p>
    <w:p w14:paraId="1B7FDDAD" w14:textId="77777777" w:rsidR="00500ADA" w:rsidRPr="00500ADA" w:rsidRDefault="00500ADA" w:rsidP="00500ADA">
      <w:pPr>
        <w:pStyle w:val="TTPParagraphothers"/>
      </w:pPr>
    </w:p>
    <w:p w14:paraId="6F0AA5F6" w14:textId="776E5E04" w:rsidR="002D57FC" w:rsidRPr="00186F84" w:rsidRDefault="002D57FC" w:rsidP="005D52A6">
      <w:pPr>
        <w:pStyle w:val="TTPParagraph1st"/>
        <w:rPr>
          <w:lang w:val="en-GB"/>
        </w:rPr>
      </w:pPr>
      <w:r w:rsidRPr="00186F84">
        <w:rPr>
          <w:lang w:val="en-GB"/>
        </w:rPr>
        <w:t xml:space="preserve">where </w:t>
      </w:r>
      <w:r w:rsidRPr="00186F84">
        <w:rPr>
          <w:i/>
          <w:lang w:val="en-GB"/>
        </w:rPr>
        <w:t>F</w:t>
      </w:r>
      <w:r w:rsidRPr="00186F84">
        <w:rPr>
          <w:i/>
          <w:vertAlign w:val="subscript"/>
          <w:lang w:val="en-GB"/>
        </w:rPr>
        <w:t>u</w:t>
      </w:r>
      <w:r w:rsidRPr="00186F84">
        <w:rPr>
          <w:lang w:val="en-GB"/>
        </w:rPr>
        <w:t xml:space="preserve"> is the ultimate load (N), </w:t>
      </w:r>
      <w:r w:rsidRPr="00186F84">
        <w:rPr>
          <w:i/>
          <w:lang w:val="en-GB"/>
        </w:rPr>
        <w:t>a</w:t>
      </w:r>
      <w:r w:rsidRPr="00186F84">
        <w:rPr>
          <w:lang w:val="en-GB"/>
        </w:rPr>
        <w:t xml:space="preserve"> is the distance between the </w:t>
      </w:r>
      <w:r w:rsidR="00A62301" w:rsidRPr="00186F84">
        <w:rPr>
          <w:lang w:val="en-GB"/>
        </w:rPr>
        <w:t xml:space="preserve">point of the </w:t>
      </w:r>
      <w:r w:rsidRPr="00186F84">
        <w:rPr>
          <w:lang w:val="en-GB"/>
        </w:rPr>
        <w:t>load and the nearest support (</w:t>
      </w:r>
      <w:r w:rsidR="007370E1" w:rsidRPr="00186F84">
        <w:rPr>
          <w:lang w:val="en-GB"/>
        </w:rPr>
        <w:t xml:space="preserve">770 </w:t>
      </w:r>
      <w:r w:rsidRPr="00186F84">
        <w:rPr>
          <w:lang w:val="en-GB"/>
        </w:rPr>
        <w:t xml:space="preserve">mm) and </w:t>
      </w:r>
      <w:r w:rsidRPr="00186F84">
        <w:rPr>
          <w:i/>
          <w:lang w:val="en-GB"/>
        </w:rPr>
        <w:t>W</w:t>
      </w:r>
      <w:r w:rsidRPr="00186F84">
        <w:rPr>
          <w:lang w:val="en-GB"/>
        </w:rPr>
        <w:t xml:space="preserve"> is the resistance </w:t>
      </w:r>
      <w:r w:rsidR="00A62301" w:rsidRPr="00186F84">
        <w:rPr>
          <w:lang w:val="en-GB"/>
        </w:rPr>
        <w:t xml:space="preserve">modulus </w:t>
      </w:r>
      <w:r w:rsidRPr="00186F84">
        <w:rPr>
          <w:lang w:val="en-GB"/>
        </w:rPr>
        <w:t>of the section (</w:t>
      </w:r>
      <w:r w:rsidR="008E3E77" w:rsidRPr="008E3E77">
        <w:rPr>
          <w:highlight w:val="yellow"/>
          <w:lang w:val="en-GB"/>
        </w:rPr>
        <w:t>=</w:t>
      </w:r>
      <w:r w:rsidR="008E3E77">
        <w:rPr>
          <w:lang w:val="en-GB"/>
        </w:rPr>
        <w:t xml:space="preserve"> </w:t>
      </w:r>
      <w:r w:rsidR="007370E1" w:rsidRPr="00186F84">
        <w:rPr>
          <w:lang w:val="en-GB"/>
        </w:rPr>
        <w:t>1</w:t>
      </w:r>
      <w:r w:rsidR="00A62301" w:rsidRPr="00186F84">
        <w:rPr>
          <w:lang w:val="en-GB"/>
        </w:rPr>
        <w:t>4</w:t>
      </w:r>
      <w:r w:rsidR="007370E1" w:rsidRPr="00186F84">
        <w:rPr>
          <w:lang w:val="en-GB"/>
        </w:rPr>
        <w:t>5</w:t>
      </w:r>
      <w:r w:rsidR="007370E1" w:rsidRPr="00186F84">
        <w:rPr>
          <w:vertAlign w:val="superscript"/>
          <w:lang w:val="en-GB"/>
        </w:rPr>
        <w:t>3</w:t>
      </w:r>
      <w:r w:rsidR="007370E1" w:rsidRPr="00186F84">
        <w:rPr>
          <w:lang w:val="en-GB"/>
        </w:rPr>
        <w:t xml:space="preserve">/6 </w:t>
      </w:r>
      <w:r w:rsidRPr="00186F84">
        <w:rPr>
          <w:lang w:val="en-GB"/>
        </w:rPr>
        <w:t>mm</w:t>
      </w:r>
      <w:r w:rsidRPr="00186F84">
        <w:rPr>
          <w:vertAlign w:val="superscript"/>
          <w:lang w:val="en-GB"/>
        </w:rPr>
        <w:t>3</w:t>
      </w:r>
      <w:r w:rsidRPr="00186F84">
        <w:rPr>
          <w:lang w:val="en-GB"/>
        </w:rPr>
        <w:t>) about the neutral axis.</w:t>
      </w:r>
      <w:r w:rsidR="005D52A6">
        <w:rPr>
          <w:lang w:val="en-GB"/>
        </w:rPr>
        <w:t xml:space="preserve"> </w:t>
      </w:r>
      <w:r w:rsidR="005D52A6" w:rsidRPr="005D52A6">
        <w:rPr>
          <w:highlight w:val="yellow"/>
          <w:lang w:val="en-GB"/>
        </w:rPr>
        <w:t>The average maximum (failure) load of un-reinforced beams was 43.52 kN, with</w:t>
      </w:r>
      <w:r w:rsidR="00823433">
        <w:rPr>
          <w:highlight w:val="yellow"/>
          <w:lang w:val="en-GB"/>
        </w:rPr>
        <w:t xml:space="preserve"> a low</w:t>
      </w:r>
      <w:r w:rsidR="005D52A6" w:rsidRPr="005D52A6">
        <w:rPr>
          <w:highlight w:val="yellow"/>
          <w:lang w:val="en-GB"/>
        </w:rPr>
        <w:t xml:space="preserve"> </w:t>
      </w:r>
      <w:proofErr w:type="spellStart"/>
      <w:r w:rsidR="005D52A6" w:rsidRPr="005D52A6">
        <w:rPr>
          <w:highlight w:val="yellow"/>
          <w:lang w:val="en-GB"/>
        </w:rPr>
        <w:t>CoV</w:t>
      </w:r>
      <w:proofErr w:type="spellEnd"/>
      <w:r w:rsidR="005D52A6" w:rsidRPr="005D52A6">
        <w:rPr>
          <w:highlight w:val="yellow"/>
          <w:lang w:val="en-GB"/>
        </w:rPr>
        <w:t xml:space="preserve"> of 12.7 %. All</w:t>
      </w:r>
      <w:r w:rsidR="005D52A6">
        <w:rPr>
          <w:lang w:val="en-GB"/>
        </w:rPr>
        <w:t xml:space="preserve"> r</w:t>
      </w:r>
      <w:r w:rsidRPr="00186F84">
        <w:rPr>
          <w:lang w:val="en-GB"/>
        </w:rPr>
        <w:t xml:space="preserve">esults </w:t>
      </w:r>
      <w:r w:rsidR="00703302" w:rsidRPr="00186F84">
        <w:rPr>
          <w:lang w:val="en-GB"/>
        </w:rPr>
        <w:t>of</w:t>
      </w:r>
      <w:r w:rsidRPr="00186F84">
        <w:rPr>
          <w:lang w:val="en-GB"/>
        </w:rPr>
        <w:t xml:space="preserve"> unreinforced beam</w:t>
      </w:r>
      <w:r w:rsidR="00703302" w:rsidRPr="00186F84">
        <w:rPr>
          <w:lang w:val="en-GB"/>
        </w:rPr>
        <w:t xml:space="preserve"> testing</w:t>
      </w:r>
      <w:r w:rsidRPr="00186F84">
        <w:rPr>
          <w:lang w:val="en-GB"/>
        </w:rPr>
        <w:t xml:space="preserve"> are given in Table 1. In this table</w:t>
      </w:r>
      <w:r w:rsidR="00CB4998" w:rsidRPr="00186F84">
        <w:rPr>
          <w:lang w:val="en-GB"/>
        </w:rPr>
        <w:t>, the</w:t>
      </w:r>
      <w:r w:rsidRPr="00186F84">
        <w:rPr>
          <w:lang w:val="en-GB"/>
        </w:rPr>
        <w:t xml:space="preserve"> results are reported in terms of</w:t>
      </w:r>
      <w:r w:rsidR="00703302" w:rsidRPr="00186F84">
        <w:rPr>
          <w:lang w:val="en-GB"/>
        </w:rPr>
        <w:t xml:space="preserve"> a</w:t>
      </w:r>
      <w:r w:rsidRPr="00186F84">
        <w:rPr>
          <w:lang w:val="en-GB"/>
        </w:rPr>
        <w:t xml:space="preserve"> mean bending strength value (</w:t>
      </w:r>
      <w:proofErr w:type="spellStart"/>
      <w:r w:rsidRPr="00186F84">
        <w:rPr>
          <w:i/>
          <w:lang w:val="en-GB"/>
        </w:rPr>
        <w:t>f</w:t>
      </w:r>
      <w:r w:rsidRPr="00186F84">
        <w:rPr>
          <w:i/>
          <w:vertAlign w:val="subscript"/>
          <w:lang w:val="en-GB"/>
        </w:rPr>
        <w:t>m</w:t>
      </w:r>
      <w:proofErr w:type="spellEnd"/>
      <w:r w:rsidRPr="00186F84">
        <w:rPr>
          <w:lang w:val="en-GB"/>
        </w:rPr>
        <w:t xml:space="preserve">) and </w:t>
      </w:r>
      <w:r w:rsidR="00243FBE" w:rsidRPr="00186F84">
        <w:rPr>
          <w:lang w:val="en-GB"/>
        </w:rPr>
        <w:t>stiffness</w:t>
      </w:r>
      <w:r w:rsidR="00823433">
        <w:rPr>
          <w:lang w:val="en-GB"/>
        </w:rPr>
        <w:t xml:space="preserve"> (</w:t>
      </w:r>
      <w:r w:rsidR="00823433" w:rsidRPr="00823433">
        <w:rPr>
          <w:highlight w:val="yellow"/>
          <w:lang w:val="en-GB"/>
        </w:rPr>
        <w:t>Young’s Modulus</w:t>
      </w:r>
      <w:r w:rsidR="00823433">
        <w:rPr>
          <w:lang w:val="en-GB"/>
        </w:rPr>
        <w:t>)</w:t>
      </w:r>
      <w:r w:rsidRPr="00186F84">
        <w:rPr>
          <w:lang w:val="en-GB"/>
        </w:rPr>
        <w:t xml:space="preserve">. </w:t>
      </w:r>
      <w:r w:rsidR="00DF620A" w:rsidRPr="00186F84">
        <w:rPr>
          <w:lang w:val="en-GB"/>
        </w:rPr>
        <w:t xml:space="preserve">Initially, </w:t>
      </w:r>
      <w:r w:rsidR="00A62301" w:rsidRPr="00186F84">
        <w:rPr>
          <w:lang w:val="en-GB"/>
        </w:rPr>
        <w:t>bending load and deflection</w:t>
      </w:r>
      <w:r w:rsidRPr="00186F84">
        <w:rPr>
          <w:lang w:val="en-GB"/>
        </w:rPr>
        <w:t xml:space="preserve"> relationship </w:t>
      </w:r>
      <w:r w:rsidR="00DF620A" w:rsidRPr="00186F84">
        <w:rPr>
          <w:lang w:val="en-GB"/>
        </w:rPr>
        <w:t xml:space="preserve">at the </w:t>
      </w:r>
      <w:r w:rsidR="00E8773C" w:rsidRPr="00186F84">
        <w:rPr>
          <w:lang w:val="en-GB"/>
        </w:rPr>
        <w:t xml:space="preserve">mid-span </w:t>
      </w:r>
      <w:r w:rsidR="00DF620A" w:rsidRPr="00186F84">
        <w:rPr>
          <w:lang w:val="en-GB"/>
        </w:rPr>
        <w:t>w</w:t>
      </w:r>
      <w:r w:rsidRPr="00186F84">
        <w:rPr>
          <w:lang w:val="en-GB"/>
        </w:rPr>
        <w:t>as</w:t>
      </w:r>
      <w:r w:rsidR="00DF620A" w:rsidRPr="00186F84">
        <w:rPr>
          <w:lang w:val="en-GB"/>
        </w:rPr>
        <w:t xml:space="preserve"> </w:t>
      </w:r>
      <w:r w:rsidRPr="00186F84">
        <w:rPr>
          <w:lang w:val="en-GB"/>
        </w:rPr>
        <w:t xml:space="preserve">linear. </w:t>
      </w:r>
      <w:r w:rsidR="00A62301" w:rsidRPr="00186F84">
        <w:rPr>
          <w:lang w:val="en-GB"/>
        </w:rPr>
        <w:t>Increasing the load resulted in yielding in</w:t>
      </w:r>
      <w:r w:rsidRPr="00186F84">
        <w:rPr>
          <w:lang w:val="en-GB"/>
        </w:rPr>
        <w:t xml:space="preserve"> the compression </w:t>
      </w:r>
      <w:r w:rsidR="00A62301" w:rsidRPr="00186F84">
        <w:rPr>
          <w:lang w:val="en-GB"/>
        </w:rPr>
        <w:t>region</w:t>
      </w:r>
      <w:r w:rsidRPr="00186F84">
        <w:rPr>
          <w:lang w:val="en-GB"/>
        </w:rPr>
        <w:t xml:space="preserve"> and </w:t>
      </w:r>
      <w:r w:rsidR="00DF620A" w:rsidRPr="00186F84">
        <w:rPr>
          <w:lang w:val="en-GB"/>
        </w:rPr>
        <w:t xml:space="preserve">the </w:t>
      </w:r>
      <w:r w:rsidRPr="00186F84">
        <w:rPr>
          <w:lang w:val="en-GB"/>
        </w:rPr>
        <w:t xml:space="preserve">tensile failure occurred </w:t>
      </w:r>
      <w:r w:rsidR="00DF620A" w:rsidRPr="00186F84">
        <w:rPr>
          <w:lang w:val="en-GB"/>
        </w:rPr>
        <w:t>once the tensile strength was exceeded.</w:t>
      </w:r>
      <w:r w:rsidRPr="00186F84">
        <w:rPr>
          <w:lang w:val="en-GB"/>
        </w:rPr>
        <w:t xml:space="preserve"> </w:t>
      </w:r>
      <w:r w:rsidR="005D42F1" w:rsidRPr="00186F84">
        <w:rPr>
          <w:lang w:val="en-GB"/>
        </w:rPr>
        <w:t>Beam carrying load</w:t>
      </w:r>
      <w:r w:rsidR="0070203B" w:rsidRPr="00186F84">
        <w:rPr>
          <w:lang w:val="en-GB"/>
        </w:rPr>
        <w:t>s</w:t>
      </w:r>
      <w:r w:rsidR="005D42F1" w:rsidRPr="00186F84">
        <w:rPr>
          <w:lang w:val="en-GB"/>
        </w:rPr>
        <w:t xml:space="preserve"> and the failure</w:t>
      </w:r>
      <w:r w:rsidR="0070203B" w:rsidRPr="00186F84">
        <w:rPr>
          <w:lang w:val="en-GB"/>
        </w:rPr>
        <w:t>s</w:t>
      </w:r>
      <w:r w:rsidR="005D42F1" w:rsidRPr="00186F84">
        <w:rPr>
          <w:lang w:val="en-GB"/>
        </w:rPr>
        <w:t xml:space="preserve"> mode were influenced by</w:t>
      </w:r>
      <w:r w:rsidR="00703302" w:rsidRPr="00186F84">
        <w:rPr>
          <w:lang w:val="en-GB"/>
        </w:rPr>
        <w:t xml:space="preserve"> the</w:t>
      </w:r>
      <w:r w:rsidR="005D42F1" w:rsidRPr="00186F84">
        <w:rPr>
          <w:lang w:val="en-GB"/>
        </w:rPr>
        <w:t xml:space="preserve"> grain deviation, knots, splits or cracks</w:t>
      </w:r>
      <w:r w:rsidR="0070203B" w:rsidRPr="00186F84">
        <w:rPr>
          <w:lang w:val="en-GB"/>
        </w:rPr>
        <w:t>.</w:t>
      </w:r>
    </w:p>
    <w:p w14:paraId="3A30E2B4" w14:textId="77777777" w:rsidR="00743E12" w:rsidRPr="00186F84" w:rsidRDefault="00743E12" w:rsidP="00743E12">
      <w:pPr>
        <w:pStyle w:val="TTPParagraphothers"/>
        <w:rPr>
          <w:lang w:val="en-GB"/>
        </w:rPr>
      </w:pPr>
    </w:p>
    <w:p w14:paraId="61CC9E4C" w14:textId="0BA5840F" w:rsidR="00E97AB0" w:rsidRDefault="00743E12" w:rsidP="00934D89">
      <w:pPr>
        <w:pStyle w:val="TTPParagraph1st"/>
        <w:rPr>
          <w:lang w:val="en-GB"/>
        </w:rPr>
      </w:pPr>
      <w:r w:rsidRPr="00186F84">
        <w:rPr>
          <w:b/>
          <w:lang w:val="en-GB"/>
        </w:rPr>
        <w:t>Reinforced beams.</w:t>
      </w:r>
      <w:r w:rsidRPr="00186F84">
        <w:rPr>
          <w:lang w:val="en-GB"/>
        </w:rPr>
        <w:t xml:space="preserve"> 16 timber beams were reinforced with fibergl</w:t>
      </w:r>
      <w:r w:rsidR="00372287">
        <w:rPr>
          <w:lang w:val="en-GB"/>
        </w:rPr>
        <w:t xml:space="preserve">ass </w:t>
      </w:r>
      <w:r w:rsidR="00DD46F6" w:rsidRPr="00DD46F6">
        <w:rPr>
          <w:highlight w:val="yellow"/>
          <w:lang w:val="en-GB"/>
        </w:rPr>
        <w:t xml:space="preserve">a 80x8x2000 mm (GFRP) </w:t>
      </w:r>
      <w:r w:rsidR="00DD46F6">
        <w:rPr>
          <w:highlight w:val="yellow"/>
          <w:lang w:val="en-GB"/>
        </w:rPr>
        <w:t xml:space="preserve">pultruded </w:t>
      </w:r>
      <w:r w:rsidR="00DD46F6" w:rsidRPr="00DD46F6">
        <w:rPr>
          <w:highlight w:val="yellow"/>
          <w:lang w:val="en-GB"/>
        </w:rPr>
        <w:t>plate (single or double)</w:t>
      </w:r>
      <w:r w:rsidR="00372287" w:rsidRPr="00DD46F6">
        <w:rPr>
          <w:highlight w:val="yellow"/>
          <w:lang w:val="en-GB"/>
        </w:rPr>
        <w:t>,</w:t>
      </w:r>
      <w:r w:rsidR="00372287">
        <w:rPr>
          <w:lang w:val="en-GB"/>
        </w:rPr>
        <w:t xml:space="preserve"> which comply with</w:t>
      </w:r>
      <w:r w:rsidRPr="00186F84">
        <w:rPr>
          <w:lang w:val="en-GB"/>
        </w:rPr>
        <w:t xml:space="preserve"> </w:t>
      </w:r>
      <w:r w:rsidRPr="00186F84">
        <w:t>EN 13706 specifica</w:t>
      </w:r>
      <w:r w:rsidR="009101EF">
        <w:t>tions for pultruded profiles [</w:t>
      </w:r>
      <w:r w:rsidR="009101EF" w:rsidRPr="009101EF">
        <w:rPr>
          <w:highlight w:val="yellow"/>
        </w:rPr>
        <w:t>25</w:t>
      </w:r>
      <w:r w:rsidRPr="00186F84">
        <w:t>]</w:t>
      </w:r>
      <w:r w:rsidRPr="00186F84">
        <w:rPr>
          <w:lang w:val="en-GB"/>
        </w:rPr>
        <w:t xml:space="preserve">. Fiberglass composite </w:t>
      </w:r>
      <w:r w:rsidR="00A62301" w:rsidRPr="00186F84">
        <w:rPr>
          <w:lang w:val="en-GB"/>
        </w:rPr>
        <w:t>weight density of 1873 kg/m</w:t>
      </w:r>
      <w:r w:rsidR="00A62301" w:rsidRPr="00186F84">
        <w:rPr>
          <w:vertAlign w:val="superscript"/>
          <w:lang w:val="en-GB"/>
        </w:rPr>
        <w:t xml:space="preserve">3 </w:t>
      </w:r>
      <w:r w:rsidR="00A62301" w:rsidRPr="00186F84">
        <w:rPr>
          <w:lang w:val="en-GB"/>
        </w:rPr>
        <w:t>was recorded.</w:t>
      </w:r>
      <w:r w:rsidRPr="00186F84">
        <w:rPr>
          <w:lang w:val="en-GB"/>
        </w:rPr>
        <w:t xml:space="preserve"> </w:t>
      </w:r>
      <w:r w:rsidR="00A94EEC" w:rsidRPr="00186F84">
        <w:rPr>
          <w:lang w:val="en-GB"/>
        </w:rPr>
        <w:t>Mechanical</w:t>
      </w:r>
      <w:r w:rsidRPr="00186F84">
        <w:rPr>
          <w:lang w:val="en-GB"/>
        </w:rPr>
        <w:t xml:space="preserve"> characteristics of the GFRP were determined according to the procedure outlined </w:t>
      </w:r>
      <w:r w:rsidR="009101EF">
        <w:rPr>
          <w:lang w:val="en-GB"/>
        </w:rPr>
        <w:t>in the ASTM Standard D3039 [</w:t>
      </w:r>
      <w:r w:rsidR="009101EF" w:rsidRPr="009101EF">
        <w:rPr>
          <w:highlight w:val="yellow"/>
          <w:lang w:val="en-GB"/>
        </w:rPr>
        <w:t>26</w:t>
      </w:r>
      <w:r w:rsidR="00A94EEC" w:rsidRPr="00186F84">
        <w:rPr>
          <w:lang w:val="en-GB"/>
        </w:rPr>
        <w:t xml:space="preserve">]: </w:t>
      </w:r>
      <w:r w:rsidR="00AD5FF4" w:rsidRPr="00186F84">
        <w:rPr>
          <w:lang w:val="en-GB"/>
        </w:rPr>
        <w:t xml:space="preserve">compressive strength 347.4 MPa, </w:t>
      </w:r>
      <w:r w:rsidR="00111B6C" w:rsidRPr="00186F84">
        <w:rPr>
          <w:lang w:val="en-GB"/>
        </w:rPr>
        <w:t>tensile</w:t>
      </w:r>
      <w:r w:rsidR="00465647" w:rsidRPr="00186F84">
        <w:rPr>
          <w:lang w:val="en-GB"/>
        </w:rPr>
        <w:t xml:space="preserve"> strength </w:t>
      </w:r>
      <w:r w:rsidR="00111B6C" w:rsidRPr="00186F84">
        <w:rPr>
          <w:lang w:val="en-GB"/>
        </w:rPr>
        <w:t>351.2 MPa.</w:t>
      </w:r>
      <w:r w:rsidR="00465647" w:rsidRPr="00186F84">
        <w:rPr>
          <w:lang w:val="en-GB"/>
        </w:rPr>
        <w:t xml:space="preserve"> </w:t>
      </w:r>
      <w:r w:rsidRPr="00186F84">
        <w:rPr>
          <w:lang w:val="en-GB"/>
        </w:rPr>
        <w:t xml:space="preserve"> Pre-drilled </w:t>
      </w:r>
      <w:r w:rsidR="00DD46F6" w:rsidRPr="00DD46F6">
        <w:rPr>
          <w:highlight w:val="yellow"/>
          <w:lang w:val="en-GB"/>
        </w:rPr>
        <w:t>2 m</w:t>
      </w:r>
      <w:r w:rsidR="00B91AD6" w:rsidRPr="00186F84">
        <w:rPr>
          <w:lang w:val="en-GB"/>
        </w:rPr>
        <w:t xml:space="preserve">  </w:t>
      </w:r>
      <w:r w:rsidR="00B91AD6" w:rsidRPr="00186F84">
        <w:rPr>
          <w:lang w:val="en-GB"/>
        </w:rPr>
        <w:lastRenderedPageBreak/>
        <w:t xml:space="preserve">length </w:t>
      </w:r>
      <w:r w:rsidRPr="00186F84">
        <w:rPr>
          <w:lang w:val="en-GB"/>
        </w:rPr>
        <w:t>composite plates were fastened to the pre</w:t>
      </w:r>
      <w:r w:rsidR="00051BE7" w:rsidRPr="00186F84">
        <w:rPr>
          <w:lang w:val="en-GB"/>
        </w:rPr>
        <w:t>-</w:t>
      </w:r>
      <w:r w:rsidRPr="00186F84">
        <w:rPr>
          <w:lang w:val="en-GB"/>
        </w:rPr>
        <w:t xml:space="preserve">drilled timber </w:t>
      </w:r>
      <w:r w:rsidR="00111B6C" w:rsidRPr="00186F84">
        <w:rPr>
          <w:lang w:val="en-GB"/>
        </w:rPr>
        <w:t xml:space="preserve">beams </w:t>
      </w:r>
      <w:r w:rsidRPr="00186F84">
        <w:rPr>
          <w:lang w:val="en-GB"/>
        </w:rPr>
        <w:t xml:space="preserve">by hand. </w:t>
      </w:r>
      <w:r w:rsidR="00CB4998" w:rsidRPr="00186F84">
        <w:rPr>
          <w:lang w:val="en-GB"/>
        </w:rPr>
        <w:t>The c</w:t>
      </w:r>
      <w:r w:rsidRPr="00186F84">
        <w:rPr>
          <w:lang w:val="en-GB"/>
        </w:rPr>
        <w:t xml:space="preserve">onsistent torque of </w:t>
      </w:r>
      <w:r w:rsidR="00CB4998" w:rsidRPr="00186F84">
        <w:rPr>
          <w:lang w:val="en-GB"/>
        </w:rPr>
        <w:t>150</w:t>
      </w:r>
      <w:r w:rsidRPr="00186F84">
        <w:rPr>
          <w:lang w:val="en-GB"/>
        </w:rPr>
        <w:t xml:space="preserve"> Nm was applied </w:t>
      </w:r>
      <w:r w:rsidR="00CB4998" w:rsidRPr="00186F84">
        <w:rPr>
          <w:lang w:val="en-GB"/>
        </w:rPr>
        <w:t>to</w:t>
      </w:r>
      <w:r w:rsidRPr="00186F84">
        <w:rPr>
          <w:lang w:val="en-GB"/>
        </w:rPr>
        <w:t xml:space="preserve"> each screw in all screw configurations. </w:t>
      </w:r>
      <w:r w:rsidR="00A62301" w:rsidRPr="00186F84">
        <w:rPr>
          <w:lang w:val="en-GB"/>
        </w:rPr>
        <w:t>Bending test</w:t>
      </w:r>
      <w:r w:rsidR="001826DA">
        <w:rPr>
          <w:lang w:val="en-GB"/>
        </w:rPr>
        <w:t xml:space="preserve"> </w:t>
      </w:r>
      <w:r w:rsidR="00A62301" w:rsidRPr="00186F84">
        <w:rPr>
          <w:lang w:val="en-GB"/>
        </w:rPr>
        <w:t>on r</w:t>
      </w:r>
      <w:r w:rsidRPr="00186F84">
        <w:rPr>
          <w:lang w:val="en-GB"/>
        </w:rPr>
        <w:t>einforced beams were</w:t>
      </w:r>
      <w:r w:rsidR="00A62301" w:rsidRPr="00186F84">
        <w:rPr>
          <w:lang w:val="en-GB"/>
        </w:rPr>
        <w:t xml:space="preserve"> conducted</w:t>
      </w:r>
      <w:r w:rsidRPr="00186F84">
        <w:rPr>
          <w:lang w:val="en-GB"/>
        </w:rPr>
        <w:t xml:space="preserve"> according to the same testing arrangement as unreinforced beams. </w:t>
      </w:r>
    </w:p>
    <w:p w14:paraId="58938C7E" w14:textId="77777777" w:rsidR="00431507" w:rsidRPr="00431507" w:rsidRDefault="00431507" w:rsidP="00431507">
      <w:pPr>
        <w:pStyle w:val="TTPParagraphothers"/>
        <w:rPr>
          <w:lang w:val="en-GB"/>
        </w:rPr>
      </w:pPr>
    </w:p>
    <w:p w14:paraId="3097FE29" w14:textId="0DDD8700" w:rsidR="00F877E5" w:rsidRPr="00186F84" w:rsidRDefault="00F877E5" w:rsidP="00941387">
      <w:pPr>
        <w:pStyle w:val="TTPParagraphothers"/>
        <w:spacing w:before="120" w:after="120"/>
        <w:ind w:firstLine="284"/>
        <w:jc w:val="center"/>
      </w:pPr>
      <w:r w:rsidRPr="00186F84">
        <w:t>Table 1</w:t>
      </w:r>
      <w:r w:rsidR="00F8547F">
        <w:t>.</w:t>
      </w:r>
      <w:r w:rsidRPr="00186F84">
        <w:t xml:space="preserve"> Results of bending tests.</w:t>
      </w:r>
    </w:p>
    <w:tbl>
      <w:tblPr>
        <w:tblW w:w="9498" w:type="dxa"/>
        <w:tblInd w:w="108" w:type="dxa"/>
        <w:tblLayout w:type="fixed"/>
        <w:tblLook w:val="04A0" w:firstRow="1" w:lastRow="0" w:firstColumn="1" w:lastColumn="0" w:noHBand="0" w:noVBand="1"/>
      </w:tblPr>
      <w:tblGrid>
        <w:gridCol w:w="1418"/>
        <w:gridCol w:w="850"/>
        <w:gridCol w:w="1985"/>
        <w:gridCol w:w="850"/>
        <w:gridCol w:w="1276"/>
        <w:gridCol w:w="1080"/>
        <w:gridCol w:w="1041"/>
        <w:gridCol w:w="998"/>
      </w:tblGrid>
      <w:tr w:rsidR="00BA19AA" w:rsidRPr="001C65D5" w14:paraId="663491DC" w14:textId="77777777" w:rsidTr="00BA19AA">
        <w:trPr>
          <w:trHeight w:val="960"/>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A2C956" w14:textId="77777777" w:rsidR="001C65D5" w:rsidRPr="001C65D5" w:rsidRDefault="001C65D5" w:rsidP="001C65D5">
            <w:pPr>
              <w:autoSpaceDE/>
              <w:autoSpaceDN/>
              <w:jc w:val="center"/>
              <w:rPr>
                <w:b/>
                <w:bCs/>
                <w:color w:val="000000"/>
                <w:lang w:val="en-GB" w:eastAsia="en-GB"/>
              </w:rPr>
            </w:pPr>
            <w:r w:rsidRPr="001C65D5">
              <w:rPr>
                <w:b/>
                <w:bCs/>
                <w:color w:val="000000"/>
                <w:lang w:val="en-GB" w:eastAsia="en-GB"/>
              </w:rPr>
              <w:t>Beam Index</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0612BE7D" w14:textId="77777777" w:rsidR="001C65D5" w:rsidRPr="001C65D5" w:rsidRDefault="001C65D5" w:rsidP="001C65D5">
            <w:pPr>
              <w:autoSpaceDE/>
              <w:autoSpaceDN/>
              <w:jc w:val="center"/>
              <w:rPr>
                <w:b/>
                <w:bCs/>
                <w:color w:val="000000"/>
                <w:lang w:val="en-GB" w:eastAsia="en-GB"/>
              </w:rPr>
            </w:pPr>
            <w:r w:rsidRPr="001C65D5">
              <w:rPr>
                <w:b/>
                <w:bCs/>
                <w:color w:val="000000"/>
                <w:lang w:val="en-GB" w:eastAsia="en-GB"/>
              </w:rPr>
              <w:t>Beam weight [kg]</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18227783" w14:textId="77777777" w:rsidR="001C65D5" w:rsidRPr="001C65D5" w:rsidRDefault="001C65D5" w:rsidP="001C65D5">
            <w:pPr>
              <w:autoSpaceDE/>
              <w:autoSpaceDN/>
              <w:jc w:val="center"/>
              <w:rPr>
                <w:b/>
                <w:bCs/>
                <w:color w:val="000000"/>
                <w:lang w:val="en-GB" w:eastAsia="en-GB"/>
              </w:rPr>
            </w:pPr>
            <w:r w:rsidRPr="001C65D5">
              <w:rPr>
                <w:b/>
                <w:bCs/>
                <w:color w:val="000000"/>
                <w:lang w:val="en-GB" w:eastAsia="en-GB"/>
              </w:rPr>
              <w:t>Reinforcement Type</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7D4F959B" w14:textId="6E0B73FD" w:rsidR="001C65D5" w:rsidRPr="001C65D5" w:rsidRDefault="001C65D5" w:rsidP="001C65D5">
            <w:pPr>
              <w:autoSpaceDE/>
              <w:autoSpaceDN/>
              <w:jc w:val="center"/>
              <w:rPr>
                <w:b/>
                <w:bCs/>
                <w:color w:val="000000"/>
                <w:lang w:val="en-GB" w:eastAsia="en-GB"/>
              </w:rPr>
            </w:pPr>
            <w:r w:rsidRPr="001C65D5">
              <w:rPr>
                <w:b/>
                <w:bCs/>
                <w:color w:val="000000"/>
                <w:lang w:val="en-GB" w:eastAsia="en-GB"/>
              </w:rPr>
              <w:t>Max Load</w:t>
            </w:r>
            <w:r w:rsidR="008E3E77">
              <w:rPr>
                <w:b/>
                <w:bCs/>
                <w:color w:val="000000"/>
                <w:lang w:val="en-GB" w:eastAsia="en-GB"/>
              </w:rPr>
              <w:t xml:space="preserve"> </w:t>
            </w:r>
            <w:r w:rsidR="008E3E77" w:rsidRPr="008E3E77">
              <w:rPr>
                <w:b/>
                <w:bCs/>
                <w:color w:val="000000"/>
                <w:highlight w:val="yellow"/>
                <w:lang w:val="en-GB" w:eastAsia="en-GB"/>
              </w:rPr>
              <w:t>F</w:t>
            </w:r>
            <w:r w:rsidR="008E3E77" w:rsidRPr="008E3E77">
              <w:rPr>
                <w:b/>
                <w:bCs/>
                <w:color w:val="000000"/>
                <w:highlight w:val="yellow"/>
                <w:vertAlign w:val="subscript"/>
                <w:lang w:val="en-GB" w:eastAsia="en-GB"/>
              </w:rPr>
              <w:t>u</w:t>
            </w:r>
            <w:r w:rsidRPr="001C65D5">
              <w:rPr>
                <w:b/>
                <w:bCs/>
                <w:color w:val="000000"/>
                <w:lang w:val="en-GB" w:eastAsia="en-GB"/>
              </w:rPr>
              <w:t xml:space="preserve"> [kN]</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712B6446" w14:textId="28CD8D73" w:rsidR="001C65D5" w:rsidRPr="001C65D5" w:rsidRDefault="001C65D5" w:rsidP="001C65D5">
            <w:pPr>
              <w:autoSpaceDE/>
              <w:autoSpaceDN/>
              <w:jc w:val="center"/>
              <w:rPr>
                <w:b/>
                <w:bCs/>
                <w:color w:val="000000"/>
                <w:lang w:val="en-GB" w:eastAsia="en-GB"/>
              </w:rPr>
            </w:pPr>
            <w:r w:rsidRPr="008E3E77">
              <w:rPr>
                <w:b/>
                <w:bCs/>
                <w:color w:val="000000"/>
                <w:highlight w:val="yellow"/>
                <w:lang w:val="en-GB" w:eastAsia="en-GB"/>
              </w:rPr>
              <w:t>D</w:t>
            </w:r>
            <w:r w:rsidR="008E3E77" w:rsidRPr="008E3E77">
              <w:rPr>
                <w:b/>
                <w:bCs/>
                <w:color w:val="000000"/>
                <w:highlight w:val="yellow"/>
                <w:lang w:val="en-GB" w:eastAsia="en-GB"/>
              </w:rPr>
              <w:t>eflection at failure</w:t>
            </w:r>
            <w:r w:rsidRPr="008E3E77">
              <w:rPr>
                <w:b/>
                <w:bCs/>
                <w:color w:val="000000"/>
                <w:highlight w:val="yellow"/>
                <w:lang w:val="en-GB" w:eastAsia="en-GB"/>
              </w:rPr>
              <w:t xml:space="preserve"> [mm]</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14:paraId="28B2D322" w14:textId="77777777" w:rsidR="001C65D5" w:rsidRPr="001C65D5" w:rsidRDefault="001C65D5" w:rsidP="001C65D5">
            <w:pPr>
              <w:autoSpaceDE/>
              <w:autoSpaceDN/>
              <w:jc w:val="center"/>
              <w:rPr>
                <w:b/>
                <w:bCs/>
                <w:color w:val="000000"/>
                <w:lang w:val="en-GB" w:eastAsia="en-GB"/>
              </w:rPr>
            </w:pPr>
            <w:r w:rsidRPr="001C65D5">
              <w:rPr>
                <w:b/>
                <w:bCs/>
                <w:color w:val="000000"/>
                <w:lang w:val="en-GB" w:eastAsia="en-GB"/>
              </w:rPr>
              <w:t>Bending Strength [MPa]</w:t>
            </w:r>
          </w:p>
        </w:tc>
        <w:tc>
          <w:tcPr>
            <w:tcW w:w="1041" w:type="dxa"/>
            <w:tcBorders>
              <w:top w:val="single" w:sz="4" w:space="0" w:color="auto"/>
              <w:left w:val="nil"/>
              <w:bottom w:val="single" w:sz="4" w:space="0" w:color="auto"/>
              <w:right w:val="single" w:sz="4" w:space="0" w:color="auto"/>
            </w:tcBorders>
            <w:shd w:val="clear" w:color="000000" w:fill="FFFFFF"/>
            <w:vAlign w:val="center"/>
            <w:hideMark/>
          </w:tcPr>
          <w:p w14:paraId="6F5A8302" w14:textId="77777777" w:rsidR="001C65D5" w:rsidRPr="008E3E77" w:rsidRDefault="001C65D5" w:rsidP="001C65D5">
            <w:pPr>
              <w:autoSpaceDE/>
              <w:autoSpaceDN/>
              <w:jc w:val="center"/>
              <w:rPr>
                <w:b/>
                <w:bCs/>
                <w:color w:val="000000"/>
                <w:highlight w:val="yellow"/>
                <w:lang w:val="en-GB" w:eastAsia="en-GB"/>
              </w:rPr>
            </w:pPr>
            <w:r w:rsidRPr="008E3E77">
              <w:rPr>
                <w:b/>
                <w:bCs/>
                <w:color w:val="000000"/>
                <w:highlight w:val="yellow"/>
                <w:lang w:val="en-GB" w:eastAsia="en-GB"/>
              </w:rPr>
              <w:t>Young's Modulus [MPa]</w:t>
            </w:r>
          </w:p>
        </w:tc>
        <w:tc>
          <w:tcPr>
            <w:tcW w:w="998" w:type="dxa"/>
            <w:tcBorders>
              <w:top w:val="single" w:sz="4" w:space="0" w:color="auto"/>
              <w:left w:val="nil"/>
              <w:bottom w:val="single" w:sz="4" w:space="0" w:color="auto"/>
              <w:right w:val="single" w:sz="4" w:space="0" w:color="auto"/>
            </w:tcBorders>
            <w:shd w:val="clear" w:color="auto" w:fill="auto"/>
            <w:vAlign w:val="center"/>
            <w:hideMark/>
          </w:tcPr>
          <w:p w14:paraId="7E60E4C0" w14:textId="310A3EA0" w:rsidR="001C65D5" w:rsidRPr="001C65D5" w:rsidRDefault="001C65D5" w:rsidP="00794AF3">
            <w:pPr>
              <w:autoSpaceDE/>
              <w:autoSpaceDN/>
              <w:jc w:val="center"/>
              <w:rPr>
                <w:b/>
                <w:bCs/>
                <w:color w:val="000000"/>
                <w:lang w:val="en-GB" w:eastAsia="en-GB"/>
              </w:rPr>
            </w:pPr>
            <w:proofErr w:type="spellStart"/>
            <w:r w:rsidRPr="008E3E77">
              <w:rPr>
                <w:b/>
                <w:bCs/>
                <w:color w:val="000000"/>
                <w:highlight w:val="yellow"/>
                <w:lang w:val="en-GB" w:eastAsia="en-GB"/>
              </w:rPr>
              <w:t>f</w:t>
            </w:r>
            <w:r w:rsidRPr="008E3E77">
              <w:rPr>
                <w:b/>
                <w:bCs/>
                <w:color w:val="000000"/>
                <w:highlight w:val="yellow"/>
                <w:vertAlign w:val="subscript"/>
                <w:lang w:val="en-GB" w:eastAsia="en-GB"/>
              </w:rPr>
              <w:t>m</w:t>
            </w:r>
            <w:r w:rsidRPr="008E3E77">
              <w:rPr>
                <w:b/>
                <w:bCs/>
                <w:color w:val="000000"/>
                <w:highlight w:val="yellow"/>
                <w:lang w:val="en-GB" w:eastAsia="en-GB"/>
              </w:rPr>
              <w:t>,</w:t>
            </w:r>
            <w:r w:rsidRPr="008E3E77">
              <w:rPr>
                <w:b/>
                <w:bCs/>
                <w:color w:val="000000"/>
                <w:highlight w:val="yellow"/>
                <w:vertAlign w:val="subscript"/>
                <w:lang w:val="en-GB" w:eastAsia="en-GB"/>
              </w:rPr>
              <w:t>reinf</w:t>
            </w:r>
            <w:proofErr w:type="spellEnd"/>
            <w:r w:rsidRPr="008E3E77">
              <w:rPr>
                <w:b/>
                <w:bCs/>
                <w:color w:val="000000"/>
                <w:highlight w:val="yellow"/>
                <w:lang w:val="en-GB" w:eastAsia="en-GB"/>
              </w:rPr>
              <w:t xml:space="preserve"> /</w:t>
            </w:r>
            <w:r w:rsidRPr="008E3E77">
              <w:rPr>
                <w:b/>
                <w:bCs/>
                <w:color w:val="000000"/>
                <w:highlight w:val="yellow"/>
                <w:lang w:val="en-GB" w:eastAsia="en-GB"/>
              </w:rPr>
              <w:br/>
              <w:t xml:space="preserve"> </w:t>
            </w:r>
            <w:proofErr w:type="spellStart"/>
            <w:r w:rsidRPr="008E3E77">
              <w:rPr>
                <w:b/>
                <w:bCs/>
                <w:color w:val="000000"/>
                <w:highlight w:val="yellow"/>
                <w:lang w:val="en-GB" w:eastAsia="en-GB"/>
              </w:rPr>
              <w:t>f</w:t>
            </w:r>
            <w:r w:rsidRPr="008E3E77">
              <w:rPr>
                <w:b/>
                <w:bCs/>
                <w:color w:val="000000"/>
                <w:highlight w:val="yellow"/>
                <w:vertAlign w:val="subscript"/>
                <w:lang w:val="en-GB" w:eastAsia="en-GB"/>
              </w:rPr>
              <w:t>m</w:t>
            </w:r>
            <w:r w:rsidRPr="008E3E77">
              <w:rPr>
                <w:b/>
                <w:bCs/>
                <w:color w:val="000000"/>
                <w:highlight w:val="yellow"/>
                <w:lang w:val="en-GB" w:eastAsia="en-GB"/>
              </w:rPr>
              <w:t>,</w:t>
            </w:r>
            <w:r w:rsidRPr="008E3E77">
              <w:rPr>
                <w:b/>
                <w:bCs/>
                <w:color w:val="000000"/>
                <w:highlight w:val="yellow"/>
                <w:vertAlign w:val="subscript"/>
                <w:lang w:val="en-GB" w:eastAsia="en-GB"/>
              </w:rPr>
              <w:t>unreinf</w:t>
            </w:r>
            <w:proofErr w:type="spellEnd"/>
            <w:r w:rsidRPr="008E3E77">
              <w:rPr>
                <w:b/>
                <w:bCs/>
                <w:color w:val="000000"/>
                <w:vertAlign w:val="subscript"/>
                <w:lang w:val="en-GB" w:eastAsia="en-GB"/>
              </w:rPr>
              <w:t xml:space="preserve"> </w:t>
            </w:r>
            <w:r w:rsidRPr="001C65D5">
              <w:rPr>
                <w:b/>
                <w:bCs/>
                <w:color w:val="000000"/>
                <w:lang w:val="en-GB" w:eastAsia="en-GB"/>
              </w:rPr>
              <w:t>[-]</w:t>
            </w:r>
          </w:p>
        </w:tc>
      </w:tr>
      <w:tr w:rsidR="00BA19AA" w:rsidRPr="001C65D5" w14:paraId="31550345" w14:textId="77777777" w:rsidTr="00BA19AA">
        <w:trPr>
          <w:trHeight w:val="300"/>
        </w:trPr>
        <w:tc>
          <w:tcPr>
            <w:tcW w:w="1418" w:type="dxa"/>
            <w:tcBorders>
              <w:top w:val="nil"/>
              <w:left w:val="single" w:sz="4" w:space="0" w:color="auto"/>
              <w:bottom w:val="single" w:sz="4" w:space="0" w:color="auto"/>
              <w:right w:val="single" w:sz="4" w:space="0" w:color="auto"/>
            </w:tcBorders>
            <w:shd w:val="clear" w:color="000000" w:fill="FFFFFF"/>
            <w:vAlign w:val="center"/>
            <w:hideMark/>
          </w:tcPr>
          <w:p w14:paraId="09CC855C" w14:textId="77777777" w:rsidR="001C65D5" w:rsidRPr="001C65D5" w:rsidRDefault="001C65D5" w:rsidP="001C65D5">
            <w:pPr>
              <w:autoSpaceDE/>
              <w:autoSpaceDN/>
              <w:jc w:val="center"/>
              <w:rPr>
                <w:color w:val="000000"/>
                <w:lang w:val="en-GB" w:eastAsia="en-GB"/>
              </w:rPr>
            </w:pPr>
            <w:r w:rsidRPr="001C65D5">
              <w:rPr>
                <w:color w:val="000000"/>
                <w:lang w:val="en-GB" w:eastAsia="en-GB"/>
              </w:rPr>
              <w:t>UNR_1</w:t>
            </w:r>
          </w:p>
        </w:tc>
        <w:tc>
          <w:tcPr>
            <w:tcW w:w="850" w:type="dxa"/>
            <w:tcBorders>
              <w:top w:val="nil"/>
              <w:left w:val="nil"/>
              <w:bottom w:val="single" w:sz="4" w:space="0" w:color="auto"/>
              <w:right w:val="single" w:sz="4" w:space="0" w:color="auto"/>
            </w:tcBorders>
            <w:shd w:val="clear" w:color="000000" w:fill="FFFFFF"/>
            <w:vAlign w:val="center"/>
            <w:hideMark/>
          </w:tcPr>
          <w:p w14:paraId="0624C523" w14:textId="77777777" w:rsidR="001C65D5" w:rsidRPr="001C65D5" w:rsidRDefault="001C65D5" w:rsidP="001C65D5">
            <w:pPr>
              <w:autoSpaceDE/>
              <w:autoSpaceDN/>
              <w:jc w:val="center"/>
              <w:rPr>
                <w:color w:val="000000"/>
                <w:lang w:val="en-GB" w:eastAsia="en-GB"/>
              </w:rPr>
            </w:pPr>
            <w:r w:rsidRPr="001C65D5">
              <w:rPr>
                <w:color w:val="000000"/>
                <w:lang w:val="en-GB" w:eastAsia="en-GB"/>
              </w:rPr>
              <w:t>41.4</w:t>
            </w:r>
          </w:p>
        </w:tc>
        <w:tc>
          <w:tcPr>
            <w:tcW w:w="1985" w:type="dxa"/>
            <w:tcBorders>
              <w:top w:val="nil"/>
              <w:left w:val="nil"/>
              <w:bottom w:val="single" w:sz="4" w:space="0" w:color="auto"/>
              <w:right w:val="single" w:sz="4" w:space="0" w:color="auto"/>
            </w:tcBorders>
            <w:shd w:val="clear" w:color="000000" w:fill="FFFFFF"/>
            <w:noWrap/>
            <w:vAlign w:val="center"/>
            <w:hideMark/>
          </w:tcPr>
          <w:p w14:paraId="4BAB715B" w14:textId="77777777" w:rsidR="001C65D5" w:rsidRPr="001C65D5" w:rsidRDefault="001C65D5" w:rsidP="001C65D5">
            <w:pPr>
              <w:autoSpaceDE/>
              <w:autoSpaceDN/>
              <w:jc w:val="center"/>
              <w:rPr>
                <w:color w:val="000000"/>
                <w:lang w:val="en-GB" w:eastAsia="en-GB"/>
              </w:rPr>
            </w:pPr>
            <w:r w:rsidRPr="001C65D5">
              <w:rPr>
                <w:color w:val="000000"/>
                <w:lang w:val="en-GB" w:eastAsia="en-GB"/>
              </w:rPr>
              <w:t>-</w:t>
            </w:r>
          </w:p>
        </w:tc>
        <w:tc>
          <w:tcPr>
            <w:tcW w:w="850" w:type="dxa"/>
            <w:tcBorders>
              <w:top w:val="nil"/>
              <w:left w:val="nil"/>
              <w:bottom w:val="single" w:sz="4" w:space="0" w:color="auto"/>
              <w:right w:val="single" w:sz="4" w:space="0" w:color="auto"/>
            </w:tcBorders>
            <w:shd w:val="clear" w:color="000000" w:fill="FFFFFF"/>
            <w:noWrap/>
            <w:vAlign w:val="center"/>
            <w:hideMark/>
          </w:tcPr>
          <w:p w14:paraId="0B289F41" w14:textId="77777777" w:rsidR="001C65D5" w:rsidRPr="001C65D5" w:rsidRDefault="001C65D5" w:rsidP="001C65D5">
            <w:pPr>
              <w:autoSpaceDE/>
              <w:autoSpaceDN/>
              <w:jc w:val="center"/>
              <w:rPr>
                <w:color w:val="000000"/>
                <w:lang w:val="en-GB" w:eastAsia="en-GB"/>
              </w:rPr>
            </w:pPr>
            <w:r w:rsidRPr="001C65D5">
              <w:rPr>
                <w:color w:val="000000"/>
                <w:lang w:val="en-GB" w:eastAsia="en-GB"/>
              </w:rPr>
              <w:t>67.23</w:t>
            </w:r>
          </w:p>
        </w:tc>
        <w:tc>
          <w:tcPr>
            <w:tcW w:w="1276" w:type="dxa"/>
            <w:tcBorders>
              <w:top w:val="nil"/>
              <w:left w:val="nil"/>
              <w:bottom w:val="single" w:sz="4" w:space="0" w:color="auto"/>
              <w:right w:val="single" w:sz="4" w:space="0" w:color="auto"/>
            </w:tcBorders>
            <w:shd w:val="clear" w:color="000000" w:fill="FFFFFF"/>
            <w:noWrap/>
            <w:vAlign w:val="center"/>
            <w:hideMark/>
          </w:tcPr>
          <w:p w14:paraId="3072495F" w14:textId="77777777" w:rsidR="001C65D5" w:rsidRPr="001C65D5" w:rsidRDefault="001C65D5" w:rsidP="001C65D5">
            <w:pPr>
              <w:autoSpaceDE/>
              <w:autoSpaceDN/>
              <w:jc w:val="center"/>
              <w:rPr>
                <w:color w:val="000000"/>
                <w:lang w:val="en-GB" w:eastAsia="en-GB"/>
              </w:rPr>
            </w:pPr>
            <w:r w:rsidRPr="001C65D5">
              <w:rPr>
                <w:color w:val="000000"/>
                <w:lang w:val="en-GB" w:eastAsia="en-GB"/>
              </w:rPr>
              <w:t>44.91</w:t>
            </w:r>
          </w:p>
        </w:tc>
        <w:tc>
          <w:tcPr>
            <w:tcW w:w="1080" w:type="dxa"/>
            <w:tcBorders>
              <w:top w:val="nil"/>
              <w:left w:val="nil"/>
              <w:bottom w:val="single" w:sz="4" w:space="0" w:color="auto"/>
              <w:right w:val="single" w:sz="4" w:space="0" w:color="auto"/>
            </w:tcBorders>
            <w:shd w:val="clear" w:color="000000" w:fill="FFFFFF"/>
            <w:noWrap/>
            <w:vAlign w:val="center"/>
            <w:hideMark/>
          </w:tcPr>
          <w:p w14:paraId="2B75834D" w14:textId="77777777" w:rsidR="001C65D5" w:rsidRPr="001C65D5" w:rsidRDefault="001C65D5" w:rsidP="001C65D5">
            <w:pPr>
              <w:autoSpaceDE/>
              <w:autoSpaceDN/>
              <w:jc w:val="center"/>
              <w:rPr>
                <w:color w:val="000000"/>
                <w:lang w:val="en-GB" w:eastAsia="en-GB"/>
              </w:rPr>
            </w:pPr>
            <w:r w:rsidRPr="001C65D5">
              <w:rPr>
                <w:color w:val="000000"/>
                <w:lang w:val="en-GB" w:eastAsia="en-GB"/>
              </w:rPr>
              <w:t>50.95</w:t>
            </w:r>
          </w:p>
        </w:tc>
        <w:tc>
          <w:tcPr>
            <w:tcW w:w="1041" w:type="dxa"/>
            <w:tcBorders>
              <w:top w:val="nil"/>
              <w:left w:val="nil"/>
              <w:bottom w:val="single" w:sz="4" w:space="0" w:color="auto"/>
              <w:right w:val="single" w:sz="4" w:space="0" w:color="auto"/>
            </w:tcBorders>
            <w:shd w:val="clear" w:color="000000" w:fill="FFFFFF"/>
            <w:noWrap/>
            <w:vAlign w:val="center"/>
            <w:hideMark/>
          </w:tcPr>
          <w:p w14:paraId="563AE6E1" w14:textId="4D9D1850" w:rsidR="001C65D5" w:rsidRPr="008E3E77" w:rsidRDefault="001C65D5" w:rsidP="001C65D5">
            <w:pPr>
              <w:autoSpaceDE/>
              <w:autoSpaceDN/>
              <w:jc w:val="center"/>
              <w:rPr>
                <w:color w:val="000000"/>
                <w:highlight w:val="yellow"/>
                <w:lang w:val="en-GB" w:eastAsia="en-GB"/>
              </w:rPr>
            </w:pPr>
            <w:r w:rsidRPr="008E3E77">
              <w:rPr>
                <w:color w:val="000000"/>
                <w:highlight w:val="yellow"/>
                <w:lang w:val="en-GB" w:eastAsia="en-GB"/>
              </w:rPr>
              <w:t>1121</w:t>
            </w:r>
            <w:r w:rsidR="008E3E77" w:rsidRPr="008E3E77">
              <w:rPr>
                <w:color w:val="000000"/>
                <w:highlight w:val="yellow"/>
                <w:lang w:val="en-GB" w:eastAsia="en-GB"/>
              </w:rPr>
              <w:t>7</w:t>
            </w:r>
          </w:p>
        </w:tc>
        <w:tc>
          <w:tcPr>
            <w:tcW w:w="998" w:type="dxa"/>
            <w:tcBorders>
              <w:top w:val="nil"/>
              <w:left w:val="nil"/>
              <w:bottom w:val="single" w:sz="4" w:space="0" w:color="auto"/>
              <w:right w:val="single" w:sz="4" w:space="0" w:color="auto"/>
            </w:tcBorders>
            <w:shd w:val="clear" w:color="auto" w:fill="auto"/>
            <w:noWrap/>
            <w:vAlign w:val="bottom"/>
            <w:hideMark/>
          </w:tcPr>
          <w:p w14:paraId="2CB831A3" w14:textId="77777777" w:rsidR="001C65D5" w:rsidRPr="001C65D5" w:rsidRDefault="001C65D5" w:rsidP="001C65D5">
            <w:pPr>
              <w:autoSpaceDE/>
              <w:autoSpaceDN/>
              <w:jc w:val="center"/>
              <w:rPr>
                <w:color w:val="000000"/>
                <w:lang w:val="en-GB" w:eastAsia="en-GB"/>
              </w:rPr>
            </w:pPr>
            <w:r w:rsidRPr="001C65D5">
              <w:rPr>
                <w:color w:val="000000"/>
                <w:lang w:val="en-GB" w:eastAsia="en-GB"/>
              </w:rPr>
              <w:t>-</w:t>
            </w:r>
          </w:p>
        </w:tc>
      </w:tr>
      <w:tr w:rsidR="00BA19AA" w:rsidRPr="001C65D5" w14:paraId="6D588504" w14:textId="77777777" w:rsidTr="00BA19AA">
        <w:trPr>
          <w:trHeight w:val="300"/>
        </w:trPr>
        <w:tc>
          <w:tcPr>
            <w:tcW w:w="1418" w:type="dxa"/>
            <w:tcBorders>
              <w:top w:val="nil"/>
              <w:left w:val="single" w:sz="4" w:space="0" w:color="auto"/>
              <w:bottom w:val="single" w:sz="4" w:space="0" w:color="auto"/>
              <w:right w:val="single" w:sz="4" w:space="0" w:color="auto"/>
            </w:tcBorders>
            <w:shd w:val="clear" w:color="000000" w:fill="FFFFFF"/>
            <w:vAlign w:val="center"/>
            <w:hideMark/>
          </w:tcPr>
          <w:p w14:paraId="256B4BBB" w14:textId="77777777" w:rsidR="001C65D5" w:rsidRPr="001C65D5" w:rsidRDefault="001C65D5" w:rsidP="001C65D5">
            <w:pPr>
              <w:autoSpaceDE/>
              <w:autoSpaceDN/>
              <w:jc w:val="center"/>
              <w:rPr>
                <w:color w:val="000000"/>
                <w:lang w:val="en-GB" w:eastAsia="en-GB"/>
              </w:rPr>
            </w:pPr>
            <w:r w:rsidRPr="001C65D5">
              <w:rPr>
                <w:color w:val="000000"/>
                <w:lang w:val="en-GB" w:eastAsia="en-GB"/>
              </w:rPr>
              <w:t>UNR_2</w:t>
            </w:r>
          </w:p>
        </w:tc>
        <w:tc>
          <w:tcPr>
            <w:tcW w:w="850" w:type="dxa"/>
            <w:tcBorders>
              <w:top w:val="nil"/>
              <w:left w:val="nil"/>
              <w:bottom w:val="single" w:sz="4" w:space="0" w:color="auto"/>
              <w:right w:val="single" w:sz="4" w:space="0" w:color="auto"/>
            </w:tcBorders>
            <w:shd w:val="clear" w:color="000000" w:fill="FFFFFF"/>
            <w:vAlign w:val="center"/>
            <w:hideMark/>
          </w:tcPr>
          <w:p w14:paraId="2044FA5C" w14:textId="77777777" w:rsidR="001C65D5" w:rsidRPr="001C65D5" w:rsidRDefault="001C65D5" w:rsidP="001C65D5">
            <w:pPr>
              <w:autoSpaceDE/>
              <w:autoSpaceDN/>
              <w:jc w:val="center"/>
              <w:rPr>
                <w:color w:val="000000"/>
                <w:lang w:val="en-GB" w:eastAsia="en-GB"/>
              </w:rPr>
            </w:pPr>
            <w:r w:rsidRPr="001C65D5">
              <w:rPr>
                <w:color w:val="000000"/>
                <w:lang w:val="en-GB" w:eastAsia="en-GB"/>
              </w:rPr>
              <w:t>41.4</w:t>
            </w:r>
          </w:p>
        </w:tc>
        <w:tc>
          <w:tcPr>
            <w:tcW w:w="1985" w:type="dxa"/>
            <w:tcBorders>
              <w:top w:val="nil"/>
              <w:left w:val="nil"/>
              <w:bottom w:val="single" w:sz="4" w:space="0" w:color="auto"/>
              <w:right w:val="single" w:sz="4" w:space="0" w:color="auto"/>
            </w:tcBorders>
            <w:shd w:val="clear" w:color="000000" w:fill="FFFFFF"/>
            <w:noWrap/>
            <w:vAlign w:val="center"/>
            <w:hideMark/>
          </w:tcPr>
          <w:p w14:paraId="11456275" w14:textId="77777777" w:rsidR="001C65D5" w:rsidRPr="001C65D5" w:rsidRDefault="001C65D5" w:rsidP="001C65D5">
            <w:pPr>
              <w:autoSpaceDE/>
              <w:autoSpaceDN/>
              <w:jc w:val="center"/>
              <w:rPr>
                <w:color w:val="000000"/>
                <w:lang w:val="en-GB" w:eastAsia="en-GB"/>
              </w:rPr>
            </w:pPr>
            <w:r w:rsidRPr="001C65D5">
              <w:rPr>
                <w:color w:val="000000"/>
                <w:lang w:val="en-GB" w:eastAsia="en-GB"/>
              </w:rPr>
              <w:t>-</w:t>
            </w:r>
          </w:p>
        </w:tc>
        <w:tc>
          <w:tcPr>
            <w:tcW w:w="850" w:type="dxa"/>
            <w:tcBorders>
              <w:top w:val="nil"/>
              <w:left w:val="nil"/>
              <w:bottom w:val="single" w:sz="4" w:space="0" w:color="auto"/>
              <w:right w:val="single" w:sz="4" w:space="0" w:color="auto"/>
            </w:tcBorders>
            <w:shd w:val="clear" w:color="000000" w:fill="FFFFFF"/>
            <w:noWrap/>
            <w:vAlign w:val="center"/>
            <w:hideMark/>
          </w:tcPr>
          <w:p w14:paraId="2DDEDD79" w14:textId="77777777" w:rsidR="001C65D5" w:rsidRPr="001C65D5" w:rsidRDefault="001C65D5" w:rsidP="001C65D5">
            <w:pPr>
              <w:autoSpaceDE/>
              <w:autoSpaceDN/>
              <w:jc w:val="center"/>
              <w:rPr>
                <w:color w:val="000000"/>
                <w:lang w:val="en-GB" w:eastAsia="en-GB"/>
              </w:rPr>
            </w:pPr>
            <w:r w:rsidRPr="001C65D5">
              <w:rPr>
                <w:color w:val="000000"/>
                <w:lang w:val="en-GB" w:eastAsia="en-GB"/>
              </w:rPr>
              <w:t>47.42</w:t>
            </w:r>
          </w:p>
        </w:tc>
        <w:tc>
          <w:tcPr>
            <w:tcW w:w="1276" w:type="dxa"/>
            <w:tcBorders>
              <w:top w:val="nil"/>
              <w:left w:val="nil"/>
              <w:bottom w:val="single" w:sz="4" w:space="0" w:color="auto"/>
              <w:right w:val="single" w:sz="4" w:space="0" w:color="auto"/>
            </w:tcBorders>
            <w:shd w:val="clear" w:color="000000" w:fill="FFFFFF"/>
            <w:noWrap/>
            <w:vAlign w:val="center"/>
            <w:hideMark/>
          </w:tcPr>
          <w:p w14:paraId="59E342EC" w14:textId="77777777" w:rsidR="001C65D5" w:rsidRPr="001C65D5" w:rsidRDefault="001C65D5" w:rsidP="001C65D5">
            <w:pPr>
              <w:autoSpaceDE/>
              <w:autoSpaceDN/>
              <w:jc w:val="center"/>
              <w:rPr>
                <w:color w:val="000000"/>
                <w:lang w:val="en-GB" w:eastAsia="en-GB"/>
              </w:rPr>
            </w:pPr>
            <w:r w:rsidRPr="001C65D5">
              <w:rPr>
                <w:color w:val="000000"/>
                <w:lang w:val="en-GB" w:eastAsia="en-GB"/>
              </w:rPr>
              <w:t>45.73</w:t>
            </w:r>
          </w:p>
        </w:tc>
        <w:tc>
          <w:tcPr>
            <w:tcW w:w="1080" w:type="dxa"/>
            <w:tcBorders>
              <w:top w:val="nil"/>
              <w:left w:val="nil"/>
              <w:bottom w:val="single" w:sz="4" w:space="0" w:color="auto"/>
              <w:right w:val="single" w:sz="4" w:space="0" w:color="auto"/>
            </w:tcBorders>
            <w:shd w:val="clear" w:color="000000" w:fill="FFFFFF"/>
            <w:noWrap/>
            <w:vAlign w:val="center"/>
            <w:hideMark/>
          </w:tcPr>
          <w:p w14:paraId="7E8B3B03" w14:textId="77777777" w:rsidR="001C65D5" w:rsidRPr="001C65D5" w:rsidRDefault="001C65D5" w:rsidP="001C65D5">
            <w:pPr>
              <w:autoSpaceDE/>
              <w:autoSpaceDN/>
              <w:jc w:val="center"/>
              <w:rPr>
                <w:color w:val="000000"/>
                <w:lang w:val="en-GB" w:eastAsia="en-GB"/>
              </w:rPr>
            </w:pPr>
            <w:r w:rsidRPr="001C65D5">
              <w:rPr>
                <w:color w:val="000000"/>
                <w:lang w:val="en-GB" w:eastAsia="en-GB"/>
              </w:rPr>
              <w:t>35.93</w:t>
            </w:r>
          </w:p>
        </w:tc>
        <w:tc>
          <w:tcPr>
            <w:tcW w:w="1041" w:type="dxa"/>
            <w:tcBorders>
              <w:top w:val="nil"/>
              <w:left w:val="nil"/>
              <w:bottom w:val="single" w:sz="4" w:space="0" w:color="auto"/>
              <w:right w:val="single" w:sz="4" w:space="0" w:color="auto"/>
            </w:tcBorders>
            <w:shd w:val="clear" w:color="000000" w:fill="FFFFFF"/>
            <w:noWrap/>
            <w:vAlign w:val="center"/>
            <w:hideMark/>
          </w:tcPr>
          <w:p w14:paraId="3E63D5C8" w14:textId="7BF2CC55" w:rsidR="001C65D5" w:rsidRPr="008E3E77" w:rsidRDefault="001C65D5" w:rsidP="001C65D5">
            <w:pPr>
              <w:autoSpaceDE/>
              <w:autoSpaceDN/>
              <w:jc w:val="center"/>
              <w:rPr>
                <w:color w:val="000000"/>
                <w:highlight w:val="yellow"/>
                <w:lang w:val="en-GB" w:eastAsia="en-GB"/>
              </w:rPr>
            </w:pPr>
            <w:r w:rsidRPr="008E3E77">
              <w:rPr>
                <w:color w:val="000000"/>
                <w:highlight w:val="yellow"/>
                <w:lang w:val="en-GB" w:eastAsia="en-GB"/>
              </w:rPr>
              <w:t>7596</w:t>
            </w:r>
          </w:p>
        </w:tc>
        <w:tc>
          <w:tcPr>
            <w:tcW w:w="998" w:type="dxa"/>
            <w:tcBorders>
              <w:top w:val="nil"/>
              <w:left w:val="nil"/>
              <w:bottom w:val="single" w:sz="4" w:space="0" w:color="auto"/>
              <w:right w:val="single" w:sz="4" w:space="0" w:color="auto"/>
            </w:tcBorders>
            <w:shd w:val="clear" w:color="auto" w:fill="auto"/>
            <w:noWrap/>
            <w:vAlign w:val="bottom"/>
            <w:hideMark/>
          </w:tcPr>
          <w:p w14:paraId="170D1E85" w14:textId="77777777" w:rsidR="001C65D5" w:rsidRPr="001C65D5" w:rsidRDefault="001C65D5" w:rsidP="001C65D5">
            <w:pPr>
              <w:autoSpaceDE/>
              <w:autoSpaceDN/>
              <w:jc w:val="center"/>
              <w:rPr>
                <w:color w:val="000000"/>
                <w:lang w:val="en-GB" w:eastAsia="en-GB"/>
              </w:rPr>
            </w:pPr>
            <w:r w:rsidRPr="001C65D5">
              <w:rPr>
                <w:color w:val="000000"/>
                <w:lang w:val="en-GB" w:eastAsia="en-GB"/>
              </w:rPr>
              <w:t>-</w:t>
            </w:r>
          </w:p>
        </w:tc>
      </w:tr>
      <w:tr w:rsidR="00BA19AA" w:rsidRPr="001C65D5" w14:paraId="77DEDE11" w14:textId="77777777" w:rsidTr="00BA19AA">
        <w:trPr>
          <w:trHeight w:val="300"/>
        </w:trPr>
        <w:tc>
          <w:tcPr>
            <w:tcW w:w="1418" w:type="dxa"/>
            <w:tcBorders>
              <w:top w:val="nil"/>
              <w:left w:val="single" w:sz="4" w:space="0" w:color="auto"/>
              <w:bottom w:val="single" w:sz="4" w:space="0" w:color="auto"/>
              <w:right w:val="single" w:sz="4" w:space="0" w:color="auto"/>
            </w:tcBorders>
            <w:shd w:val="clear" w:color="000000" w:fill="FFFFFF"/>
            <w:vAlign w:val="center"/>
            <w:hideMark/>
          </w:tcPr>
          <w:p w14:paraId="77F3ED33" w14:textId="77777777" w:rsidR="001C65D5" w:rsidRPr="001C65D5" w:rsidRDefault="001C65D5" w:rsidP="001C65D5">
            <w:pPr>
              <w:autoSpaceDE/>
              <w:autoSpaceDN/>
              <w:jc w:val="center"/>
              <w:rPr>
                <w:color w:val="000000"/>
                <w:lang w:val="en-GB" w:eastAsia="en-GB"/>
              </w:rPr>
            </w:pPr>
            <w:r w:rsidRPr="001C65D5">
              <w:rPr>
                <w:color w:val="000000"/>
                <w:lang w:val="en-GB" w:eastAsia="en-GB"/>
              </w:rPr>
              <w:t>UNR_3</w:t>
            </w:r>
          </w:p>
        </w:tc>
        <w:tc>
          <w:tcPr>
            <w:tcW w:w="850" w:type="dxa"/>
            <w:tcBorders>
              <w:top w:val="nil"/>
              <w:left w:val="nil"/>
              <w:bottom w:val="single" w:sz="4" w:space="0" w:color="auto"/>
              <w:right w:val="single" w:sz="4" w:space="0" w:color="auto"/>
            </w:tcBorders>
            <w:shd w:val="clear" w:color="000000" w:fill="FFFFFF"/>
            <w:vAlign w:val="center"/>
            <w:hideMark/>
          </w:tcPr>
          <w:p w14:paraId="63DFBC61" w14:textId="77777777" w:rsidR="001C65D5" w:rsidRPr="001C65D5" w:rsidRDefault="001C65D5" w:rsidP="001C65D5">
            <w:pPr>
              <w:autoSpaceDE/>
              <w:autoSpaceDN/>
              <w:jc w:val="center"/>
              <w:rPr>
                <w:color w:val="000000"/>
                <w:lang w:val="en-GB" w:eastAsia="en-GB"/>
              </w:rPr>
            </w:pPr>
            <w:r w:rsidRPr="001C65D5">
              <w:rPr>
                <w:color w:val="000000"/>
                <w:lang w:val="en-GB" w:eastAsia="en-GB"/>
              </w:rPr>
              <w:t>49.1</w:t>
            </w:r>
          </w:p>
        </w:tc>
        <w:tc>
          <w:tcPr>
            <w:tcW w:w="1985" w:type="dxa"/>
            <w:tcBorders>
              <w:top w:val="nil"/>
              <w:left w:val="nil"/>
              <w:bottom w:val="single" w:sz="4" w:space="0" w:color="auto"/>
              <w:right w:val="single" w:sz="4" w:space="0" w:color="auto"/>
            </w:tcBorders>
            <w:shd w:val="clear" w:color="000000" w:fill="FFFFFF"/>
            <w:noWrap/>
            <w:vAlign w:val="center"/>
            <w:hideMark/>
          </w:tcPr>
          <w:p w14:paraId="194AC303" w14:textId="77777777" w:rsidR="001C65D5" w:rsidRPr="001C65D5" w:rsidRDefault="001C65D5" w:rsidP="001C65D5">
            <w:pPr>
              <w:autoSpaceDE/>
              <w:autoSpaceDN/>
              <w:jc w:val="center"/>
              <w:rPr>
                <w:color w:val="000000"/>
                <w:lang w:val="en-GB" w:eastAsia="en-GB"/>
              </w:rPr>
            </w:pPr>
            <w:r w:rsidRPr="001C65D5">
              <w:rPr>
                <w:color w:val="000000"/>
                <w:lang w:val="en-GB" w:eastAsia="en-GB"/>
              </w:rPr>
              <w:t>-</w:t>
            </w:r>
          </w:p>
        </w:tc>
        <w:tc>
          <w:tcPr>
            <w:tcW w:w="850" w:type="dxa"/>
            <w:tcBorders>
              <w:top w:val="nil"/>
              <w:left w:val="nil"/>
              <w:bottom w:val="single" w:sz="4" w:space="0" w:color="auto"/>
              <w:right w:val="single" w:sz="4" w:space="0" w:color="auto"/>
            </w:tcBorders>
            <w:shd w:val="clear" w:color="000000" w:fill="FFFFFF"/>
            <w:noWrap/>
            <w:vAlign w:val="center"/>
            <w:hideMark/>
          </w:tcPr>
          <w:p w14:paraId="64280189" w14:textId="77777777" w:rsidR="001C65D5" w:rsidRPr="001C65D5" w:rsidRDefault="001C65D5" w:rsidP="001C65D5">
            <w:pPr>
              <w:autoSpaceDE/>
              <w:autoSpaceDN/>
              <w:jc w:val="center"/>
              <w:rPr>
                <w:color w:val="000000"/>
                <w:lang w:val="en-GB" w:eastAsia="en-GB"/>
              </w:rPr>
            </w:pPr>
            <w:r w:rsidRPr="001C65D5">
              <w:rPr>
                <w:color w:val="000000"/>
                <w:lang w:val="en-GB" w:eastAsia="en-GB"/>
              </w:rPr>
              <w:t>46.88</w:t>
            </w:r>
          </w:p>
        </w:tc>
        <w:tc>
          <w:tcPr>
            <w:tcW w:w="1276" w:type="dxa"/>
            <w:tcBorders>
              <w:top w:val="nil"/>
              <w:left w:val="nil"/>
              <w:bottom w:val="single" w:sz="4" w:space="0" w:color="auto"/>
              <w:right w:val="single" w:sz="4" w:space="0" w:color="auto"/>
            </w:tcBorders>
            <w:shd w:val="clear" w:color="000000" w:fill="FFFFFF"/>
            <w:noWrap/>
            <w:vAlign w:val="center"/>
            <w:hideMark/>
          </w:tcPr>
          <w:p w14:paraId="6DCFCE7E" w14:textId="77777777" w:rsidR="001C65D5" w:rsidRPr="001C65D5" w:rsidRDefault="001C65D5" w:rsidP="001C65D5">
            <w:pPr>
              <w:autoSpaceDE/>
              <w:autoSpaceDN/>
              <w:jc w:val="center"/>
              <w:rPr>
                <w:color w:val="000000"/>
                <w:lang w:val="en-GB" w:eastAsia="en-GB"/>
              </w:rPr>
            </w:pPr>
            <w:r w:rsidRPr="001C65D5">
              <w:rPr>
                <w:color w:val="000000"/>
                <w:lang w:val="en-GB" w:eastAsia="en-GB"/>
              </w:rPr>
              <w:t>31.99</w:t>
            </w:r>
          </w:p>
        </w:tc>
        <w:tc>
          <w:tcPr>
            <w:tcW w:w="1080" w:type="dxa"/>
            <w:tcBorders>
              <w:top w:val="nil"/>
              <w:left w:val="nil"/>
              <w:bottom w:val="single" w:sz="4" w:space="0" w:color="auto"/>
              <w:right w:val="single" w:sz="4" w:space="0" w:color="auto"/>
            </w:tcBorders>
            <w:shd w:val="clear" w:color="000000" w:fill="FFFFFF"/>
            <w:noWrap/>
            <w:vAlign w:val="center"/>
            <w:hideMark/>
          </w:tcPr>
          <w:p w14:paraId="58319CED" w14:textId="77777777" w:rsidR="001C65D5" w:rsidRPr="001C65D5" w:rsidRDefault="001C65D5" w:rsidP="001C65D5">
            <w:pPr>
              <w:autoSpaceDE/>
              <w:autoSpaceDN/>
              <w:jc w:val="center"/>
              <w:rPr>
                <w:color w:val="000000"/>
                <w:lang w:val="en-GB" w:eastAsia="en-GB"/>
              </w:rPr>
            </w:pPr>
            <w:r w:rsidRPr="001C65D5">
              <w:rPr>
                <w:color w:val="000000"/>
                <w:lang w:val="en-GB" w:eastAsia="en-GB"/>
              </w:rPr>
              <w:t>35.52</w:t>
            </w:r>
          </w:p>
        </w:tc>
        <w:tc>
          <w:tcPr>
            <w:tcW w:w="1041" w:type="dxa"/>
            <w:tcBorders>
              <w:top w:val="nil"/>
              <w:left w:val="nil"/>
              <w:bottom w:val="single" w:sz="4" w:space="0" w:color="auto"/>
              <w:right w:val="single" w:sz="4" w:space="0" w:color="auto"/>
            </w:tcBorders>
            <w:shd w:val="clear" w:color="000000" w:fill="FFFFFF"/>
            <w:noWrap/>
            <w:vAlign w:val="center"/>
            <w:hideMark/>
          </w:tcPr>
          <w:p w14:paraId="025E1255" w14:textId="39456F92" w:rsidR="001C65D5" w:rsidRPr="008E3E77" w:rsidRDefault="001C65D5" w:rsidP="001C65D5">
            <w:pPr>
              <w:autoSpaceDE/>
              <w:autoSpaceDN/>
              <w:jc w:val="center"/>
              <w:rPr>
                <w:highlight w:val="yellow"/>
                <w:lang w:val="en-GB" w:eastAsia="en-GB"/>
              </w:rPr>
            </w:pPr>
            <w:r w:rsidRPr="008E3E77">
              <w:rPr>
                <w:highlight w:val="yellow"/>
                <w:lang w:val="en-GB" w:eastAsia="en-GB"/>
              </w:rPr>
              <w:t>9633</w:t>
            </w:r>
          </w:p>
        </w:tc>
        <w:tc>
          <w:tcPr>
            <w:tcW w:w="998" w:type="dxa"/>
            <w:tcBorders>
              <w:top w:val="nil"/>
              <w:left w:val="nil"/>
              <w:bottom w:val="single" w:sz="4" w:space="0" w:color="auto"/>
              <w:right w:val="single" w:sz="4" w:space="0" w:color="auto"/>
            </w:tcBorders>
            <w:shd w:val="clear" w:color="auto" w:fill="auto"/>
            <w:noWrap/>
            <w:vAlign w:val="bottom"/>
            <w:hideMark/>
          </w:tcPr>
          <w:p w14:paraId="6DF1FF5F" w14:textId="77777777" w:rsidR="001C65D5" w:rsidRPr="001C65D5" w:rsidRDefault="001C65D5" w:rsidP="001C65D5">
            <w:pPr>
              <w:autoSpaceDE/>
              <w:autoSpaceDN/>
              <w:jc w:val="center"/>
              <w:rPr>
                <w:color w:val="000000"/>
                <w:lang w:val="en-GB" w:eastAsia="en-GB"/>
              </w:rPr>
            </w:pPr>
            <w:r w:rsidRPr="001C65D5">
              <w:rPr>
                <w:color w:val="000000"/>
                <w:lang w:val="en-US" w:eastAsia="en-GB"/>
              </w:rPr>
              <w:t>-</w:t>
            </w:r>
          </w:p>
        </w:tc>
      </w:tr>
      <w:tr w:rsidR="00BA19AA" w:rsidRPr="001C65D5" w14:paraId="1D76E76E" w14:textId="77777777" w:rsidTr="00BA19AA">
        <w:trPr>
          <w:trHeight w:val="300"/>
        </w:trPr>
        <w:tc>
          <w:tcPr>
            <w:tcW w:w="1418" w:type="dxa"/>
            <w:tcBorders>
              <w:top w:val="nil"/>
              <w:left w:val="single" w:sz="4" w:space="0" w:color="auto"/>
              <w:bottom w:val="single" w:sz="4" w:space="0" w:color="auto"/>
              <w:right w:val="single" w:sz="4" w:space="0" w:color="auto"/>
            </w:tcBorders>
            <w:shd w:val="clear" w:color="000000" w:fill="FFFFFF"/>
            <w:vAlign w:val="center"/>
            <w:hideMark/>
          </w:tcPr>
          <w:p w14:paraId="3BFA1B00" w14:textId="77777777" w:rsidR="001C65D5" w:rsidRPr="001C65D5" w:rsidRDefault="001C65D5" w:rsidP="001C65D5">
            <w:pPr>
              <w:autoSpaceDE/>
              <w:autoSpaceDN/>
              <w:jc w:val="center"/>
              <w:rPr>
                <w:lang w:val="en-GB" w:eastAsia="en-GB"/>
              </w:rPr>
            </w:pPr>
            <w:r w:rsidRPr="001C65D5">
              <w:rPr>
                <w:lang w:val="en-GB" w:eastAsia="en-GB"/>
              </w:rPr>
              <w:t>UNR_4</w:t>
            </w:r>
          </w:p>
        </w:tc>
        <w:tc>
          <w:tcPr>
            <w:tcW w:w="850" w:type="dxa"/>
            <w:tcBorders>
              <w:top w:val="nil"/>
              <w:left w:val="nil"/>
              <w:bottom w:val="single" w:sz="4" w:space="0" w:color="auto"/>
              <w:right w:val="single" w:sz="4" w:space="0" w:color="auto"/>
            </w:tcBorders>
            <w:shd w:val="clear" w:color="000000" w:fill="FFFFFF"/>
            <w:vAlign w:val="center"/>
            <w:hideMark/>
          </w:tcPr>
          <w:p w14:paraId="04EAAD57" w14:textId="77777777" w:rsidR="001C65D5" w:rsidRPr="001C65D5" w:rsidRDefault="001C65D5" w:rsidP="001C65D5">
            <w:pPr>
              <w:autoSpaceDE/>
              <w:autoSpaceDN/>
              <w:jc w:val="center"/>
              <w:rPr>
                <w:lang w:val="en-GB" w:eastAsia="en-GB"/>
              </w:rPr>
            </w:pPr>
            <w:r w:rsidRPr="001C65D5">
              <w:rPr>
                <w:lang w:val="en-GB" w:eastAsia="en-GB"/>
              </w:rPr>
              <w:t>44.6</w:t>
            </w:r>
          </w:p>
        </w:tc>
        <w:tc>
          <w:tcPr>
            <w:tcW w:w="1985" w:type="dxa"/>
            <w:tcBorders>
              <w:top w:val="nil"/>
              <w:left w:val="nil"/>
              <w:bottom w:val="single" w:sz="4" w:space="0" w:color="auto"/>
              <w:right w:val="single" w:sz="4" w:space="0" w:color="auto"/>
            </w:tcBorders>
            <w:shd w:val="clear" w:color="000000" w:fill="FFFFFF"/>
            <w:noWrap/>
            <w:vAlign w:val="center"/>
            <w:hideMark/>
          </w:tcPr>
          <w:p w14:paraId="3A088A05" w14:textId="77777777" w:rsidR="001C65D5" w:rsidRPr="001C65D5" w:rsidRDefault="001C65D5" w:rsidP="001C65D5">
            <w:pPr>
              <w:autoSpaceDE/>
              <w:autoSpaceDN/>
              <w:jc w:val="center"/>
              <w:rPr>
                <w:lang w:val="en-GB" w:eastAsia="en-GB"/>
              </w:rPr>
            </w:pPr>
            <w:r w:rsidRPr="001C65D5">
              <w:rPr>
                <w:lang w:val="en-GB" w:eastAsia="en-GB"/>
              </w:rPr>
              <w:t>-</w:t>
            </w:r>
          </w:p>
        </w:tc>
        <w:tc>
          <w:tcPr>
            <w:tcW w:w="850" w:type="dxa"/>
            <w:tcBorders>
              <w:top w:val="nil"/>
              <w:left w:val="nil"/>
              <w:bottom w:val="single" w:sz="4" w:space="0" w:color="auto"/>
              <w:right w:val="single" w:sz="4" w:space="0" w:color="auto"/>
            </w:tcBorders>
            <w:shd w:val="clear" w:color="000000" w:fill="FFFFFF"/>
            <w:noWrap/>
            <w:vAlign w:val="center"/>
            <w:hideMark/>
          </w:tcPr>
          <w:p w14:paraId="74A3AA1F" w14:textId="77777777" w:rsidR="001C65D5" w:rsidRPr="001C65D5" w:rsidRDefault="001C65D5" w:rsidP="001C65D5">
            <w:pPr>
              <w:autoSpaceDE/>
              <w:autoSpaceDN/>
              <w:jc w:val="center"/>
              <w:rPr>
                <w:lang w:val="en-GB" w:eastAsia="en-GB"/>
              </w:rPr>
            </w:pPr>
            <w:r w:rsidRPr="001C65D5">
              <w:rPr>
                <w:lang w:val="en-GB" w:eastAsia="en-GB"/>
              </w:rPr>
              <w:t>64.37</w:t>
            </w:r>
          </w:p>
        </w:tc>
        <w:tc>
          <w:tcPr>
            <w:tcW w:w="1276" w:type="dxa"/>
            <w:tcBorders>
              <w:top w:val="nil"/>
              <w:left w:val="nil"/>
              <w:bottom w:val="single" w:sz="4" w:space="0" w:color="auto"/>
              <w:right w:val="single" w:sz="4" w:space="0" w:color="auto"/>
            </w:tcBorders>
            <w:shd w:val="clear" w:color="000000" w:fill="FFFFFF"/>
            <w:noWrap/>
            <w:vAlign w:val="center"/>
            <w:hideMark/>
          </w:tcPr>
          <w:p w14:paraId="45C24BF7" w14:textId="77777777" w:rsidR="001C65D5" w:rsidRPr="001C65D5" w:rsidRDefault="001C65D5" w:rsidP="001C65D5">
            <w:pPr>
              <w:autoSpaceDE/>
              <w:autoSpaceDN/>
              <w:jc w:val="center"/>
              <w:rPr>
                <w:lang w:val="en-GB" w:eastAsia="en-GB"/>
              </w:rPr>
            </w:pPr>
            <w:r w:rsidRPr="001C65D5">
              <w:rPr>
                <w:lang w:val="en-GB" w:eastAsia="en-GB"/>
              </w:rPr>
              <w:t>30.71</w:t>
            </w:r>
          </w:p>
        </w:tc>
        <w:tc>
          <w:tcPr>
            <w:tcW w:w="1080" w:type="dxa"/>
            <w:tcBorders>
              <w:top w:val="nil"/>
              <w:left w:val="nil"/>
              <w:bottom w:val="single" w:sz="4" w:space="0" w:color="auto"/>
              <w:right w:val="single" w:sz="4" w:space="0" w:color="auto"/>
            </w:tcBorders>
            <w:shd w:val="clear" w:color="000000" w:fill="FFFFFF"/>
            <w:noWrap/>
            <w:vAlign w:val="center"/>
            <w:hideMark/>
          </w:tcPr>
          <w:p w14:paraId="49E9215D" w14:textId="77777777" w:rsidR="001C65D5" w:rsidRPr="001C65D5" w:rsidRDefault="001C65D5" w:rsidP="001C65D5">
            <w:pPr>
              <w:autoSpaceDE/>
              <w:autoSpaceDN/>
              <w:jc w:val="center"/>
              <w:rPr>
                <w:color w:val="000000"/>
                <w:lang w:val="en-GB" w:eastAsia="en-GB"/>
              </w:rPr>
            </w:pPr>
            <w:r w:rsidRPr="001C65D5">
              <w:rPr>
                <w:color w:val="000000"/>
                <w:lang w:val="en-GB" w:eastAsia="en-GB"/>
              </w:rPr>
              <w:t>48.74</w:t>
            </w:r>
          </w:p>
        </w:tc>
        <w:tc>
          <w:tcPr>
            <w:tcW w:w="1041" w:type="dxa"/>
            <w:tcBorders>
              <w:top w:val="nil"/>
              <w:left w:val="nil"/>
              <w:bottom w:val="single" w:sz="4" w:space="0" w:color="auto"/>
              <w:right w:val="single" w:sz="4" w:space="0" w:color="auto"/>
            </w:tcBorders>
            <w:shd w:val="clear" w:color="000000" w:fill="FFFFFF"/>
            <w:noWrap/>
            <w:vAlign w:val="center"/>
            <w:hideMark/>
          </w:tcPr>
          <w:p w14:paraId="0FB1D670" w14:textId="7D1B9437" w:rsidR="001C65D5" w:rsidRPr="008E3E77" w:rsidRDefault="001C65D5" w:rsidP="001C65D5">
            <w:pPr>
              <w:autoSpaceDE/>
              <w:autoSpaceDN/>
              <w:jc w:val="center"/>
              <w:rPr>
                <w:color w:val="000000"/>
                <w:highlight w:val="yellow"/>
                <w:lang w:val="en-GB" w:eastAsia="en-GB"/>
              </w:rPr>
            </w:pPr>
            <w:r w:rsidRPr="008E3E77">
              <w:rPr>
                <w:color w:val="000000"/>
                <w:highlight w:val="yellow"/>
                <w:lang w:val="en-GB" w:eastAsia="en-GB"/>
              </w:rPr>
              <w:t>12653</w:t>
            </w:r>
          </w:p>
        </w:tc>
        <w:tc>
          <w:tcPr>
            <w:tcW w:w="998" w:type="dxa"/>
            <w:tcBorders>
              <w:top w:val="nil"/>
              <w:left w:val="nil"/>
              <w:bottom w:val="single" w:sz="4" w:space="0" w:color="auto"/>
              <w:right w:val="single" w:sz="4" w:space="0" w:color="auto"/>
            </w:tcBorders>
            <w:shd w:val="clear" w:color="auto" w:fill="auto"/>
            <w:noWrap/>
            <w:vAlign w:val="bottom"/>
            <w:hideMark/>
          </w:tcPr>
          <w:p w14:paraId="347C3E83" w14:textId="77777777" w:rsidR="001C65D5" w:rsidRPr="001C65D5" w:rsidRDefault="001C65D5" w:rsidP="001C65D5">
            <w:pPr>
              <w:autoSpaceDE/>
              <w:autoSpaceDN/>
              <w:jc w:val="center"/>
              <w:rPr>
                <w:color w:val="000000"/>
                <w:lang w:val="en-GB" w:eastAsia="en-GB"/>
              </w:rPr>
            </w:pPr>
            <w:r w:rsidRPr="001C65D5">
              <w:rPr>
                <w:color w:val="000000"/>
                <w:lang w:val="en-US" w:eastAsia="en-GB"/>
              </w:rPr>
              <w:t>-</w:t>
            </w:r>
          </w:p>
        </w:tc>
      </w:tr>
      <w:tr w:rsidR="00BA19AA" w:rsidRPr="001C65D5" w14:paraId="3588AEBB" w14:textId="77777777" w:rsidTr="00BA19AA">
        <w:trPr>
          <w:trHeight w:val="315"/>
        </w:trPr>
        <w:tc>
          <w:tcPr>
            <w:tcW w:w="1418" w:type="dxa"/>
            <w:tcBorders>
              <w:top w:val="nil"/>
              <w:left w:val="single" w:sz="4" w:space="0" w:color="auto"/>
              <w:bottom w:val="single" w:sz="4" w:space="0" w:color="auto"/>
              <w:right w:val="single" w:sz="4" w:space="0" w:color="auto"/>
            </w:tcBorders>
            <w:shd w:val="clear" w:color="000000" w:fill="FFFFFF"/>
            <w:vAlign w:val="center"/>
            <w:hideMark/>
          </w:tcPr>
          <w:p w14:paraId="75993782" w14:textId="77777777" w:rsidR="001C65D5" w:rsidRPr="001C65D5" w:rsidRDefault="001C65D5" w:rsidP="001C65D5">
            <w:pPr>
              <w:autoSpaceDE/>
              <w:autoSpaceDN/>
              <w:jc w:val="center"/>
              <w:rPr>
                <w:lang w:val="en-GB" w:eastAsia="en-GB"/>
              </w:rPr>
            </w:pPr>
            <w:r w:rsidRPr="001C65D5">
              <w:rPr>
                <w:lang w:val="en-GB" w:eastAsia="en-GB"/>
              </w:rPr>
              <w:t>UNR_5</w:t>
            </w:r>
          </w:p>
        </w:tc>
        <w:tc>
          <w:tcPr>
            <w:tcW w:w="850" w:type="dxa"/>
            <w:tcBorders>
              <w:top w:val="nil"/>
              <w:left w:val="nil"/>
              <w:bottom w:val="single" w:sz="4" w:space="0" w:color="auto"/>
              <w:right w:val="single" w:sz="4" w:space="0" w:color="auto"/>
            </w:tcBorders>
            <w:shd w:val="clear" w:color="000000" w:fill="FFFFFF"/>
            <w:vAlign w:val="center"/>
            <w:hideMark/>
          </w:tcPr>
          <w:p w14:paraId="11F35A2F" w14:textId="77777777" w:rsidR="001C65D5" w:rsidRPr="001C65D5" w:rsidRDefault="001C65D5" w:rsidP="001C65D5">
            <w:pPr>
              <w:autoSpaceDE/>
              <w:autoSpaceDN/>
              <w:jc w:val="center"/>
              <w:rPr>
                <w:lang w:val="en-GB" w:eastAsia="en-GB"/>
              </w:rPr>
            </w:pPr>
            <w:r w:rsidRPr="001C65D5">
              <w:rPr>
                <w:lang w:val="en-GB" w:eastAsia="en-GB"/>
              </w:rPr>
              <w:t>41.1</w:t>
            </w:r>
          </w:p>
        </w:tc>
        <w:tc>
          <w:tcPr>
            <w:tcW w:w="1985" w:type="dxa"/>
            <w:tcBorders>
              <w:top w:val="nil"/>
              <w:left w:val="nil"/>
              <w:bottom w:val="single" w:sz="4" w:space="0" w:color="auto"/>
              <w:right w:val="single" w:sz="4" w:space="0" w:color="auto"/>
            </w:tcBorders>
            <w:shd w:val="clear" w:color="000000" w:fill="FFFFFF"/>
            <w:noWrap/>
            <w:vAlign w:val="center"/>
            <w:hideMark/>
          </w:tcPr>
          <w:p w14:paraId="3FD77C8A" w14:textId="77777777" w:rsidR="001C65D5" w:rsidRPr="001C65D5" w:rsidRDefault="001C65D5" w:rsidP="001C65D5">
            <w:pPr>
              <w:autoSpaceDE/>
              <w:autoSpaceDN/>
              <w:jc w:val="center"/>
              <w:rPr>
                <w:lang w:val="en-GB" w:eastAsia="en-GB"/>
              </w:rPr>
            </w:pPr>
            <w:r w:rsidRPr="001C65D5">
              <w:rPr>
                <w:lang w:val="en-GB" w:eastAsia="en-GB"/>
              </w:rPr>
              <w:t>-</w:t>
            </w:r>
          </w:p>
        </w:tc>
        <w:tc>
          <w:tcPr>
            <w:tcW w:w="850" w:type="dxa"/>
            <w:tcBorders>
              <w:top w:val="nil"/>
              <w:left w:val="nil"/>
              <w:bottom w:val="single" w:sz="4" w:space="0" w:color="auto"/>
              <w:right w:val="single" w:sz="4" w:space="0" w:color="auto"/>
            </w:tcBorders>
            <w:shd w:val="clear" w:color="000000" w:fill="FFFFFF"/>
            <w:noWrap/>
            <w:vAlign w:val="center"/>
            <w:hideMark/>
          </w:tcPr>
          <w:p w14:paraId="48D18E34" w14:textId="77777777" w:rsidR="001C65D5" w:rsidRPr="001C65D5" w:rsidRDefault="001C65D5" w:rsidP="001C65D5">
            <w:pPr>
              <w:autoSpaceDE/>
              <w:autoSpaceDN/>
              <w:jc w:val="center"/>
              <w:rPr>
                <w:lang w:val="en-GB" w:eastAsia="en-GB"/>
              </w:rPr>
            </w:pPr>
            <w:r w:rsidRPr="001C65D5">
              <w:rPr>
                <w:lang w:val="en-GB" w:eastAsia="en-GB"/>
              </w:rPr>
              <w:t>55.42</w:t>
            </w:r>
          </w:p>
        </w:tc>
        <w:tc>
          <w:tcPr>
            <w:tcW w:w="1276" w:type="dxa"/>
            <w:tcBorders>
              <w:top w:val="nil"/>
              <w:left w:val="nil"/>
              <w:bottom w:val="single" w:sz="4" w:space="0" w:color="auto"/>
              <w:right w:val="single" w:sz="4" w:space="0" w:color="auto"/>
            </w:tcBorders>
            <w:shd w:val="clear" w:color="000000" w:fill="FFFFFF"/>
            <w:noWrap/>
            <w:vAlign w:val="center"/>
            <w:hideMark/>
          </w:tcPr>
          <w:p w14:paraId="2A493317" w14:textId="77777777" w:rsidR="001C65D5" w:rsidRPr="001C65D5" w:rsidRDefault="001C65D5" w:rsidP="001C65D5">
            <w:pPr>
              <w:autoSpaceDE/>
              <w:autoSpaceDN/>
              <w:jc w:val="center"/>
              <w:rPr>
                <w:lang w:val="en-GB" w:eastAsia="en-GB"/>
              </w:rPr>
            </w:pPr>
            <w:r w:rsidRPr="001C65D5">
              <w:rPr>
                <w:lang w:val="en-GB" w:eastAsia="en-GB"/>
              </w:rPr>
              <w:t>45.45</w:t>
            </w:r>
          </w:p>
        </w:tc>
        <w:tc>
          <w:tcPr>
            <w:tcW w:w="1080" w:type="dxa"/>
            <w:tcBorders>
              <w:top w:val="nil"/>
              <w:left w:val="nil"/>
              <w:bottom w:val="single" w:sz="4" w:space="0" w:color="auto"/>
              <w:right w:val="single" w:sz="4" w:space="0" w:color="auto"/>
            </w:tcBorders>
            <w:shd w:val="clear" w:color="000000" w:fill="FFFFFF"/>
            <w:noWrap/>
            <w:vAlign w:val="center"/>
            <w:hideMark/>
          </w:tcPr>
          <w:p w14:paraId="5539B6CC" w14:textId="77777777" w:rsidR="001C65D5" w:rsidRPr="001C65D5" w:rsidRDefault="001C65D5" w:rsidP="001C65D5">
            <w:pPr>
              <w:autoSpaceDE/>
              <w:autoSpaceDN/>
              <w:jc w:val="center"/>
              <w:rPr>
                <w:color w:val="000000"/>
                <w:lang w:val="en-GB" w:eastAsia="en-GB"/>
              </w:rPr>
            </w:pPr>
            <w:r w:rsidRPr="001C65D5">
              <w:rPr>
                <w:color w:val="000000"/>
                <w:lang w:val="en-GB" w:eastAsia="en-GB"/>
              </w:rPr>
              <w:t>42.00</w:t>
            </w:r>
          </w:p>
        </w:tc>
        <w:tc>
          <w:tcPr>
            <w:tcW w:w="1041" w:type="dxa"/>
            <w:tcBorders>
              <w:top w:val="nil"/>
              <w:left w:val="nil"/>
              <w:bottom w:val="single" w:sz="4" w:space="0" w:color="auto"/>
              <w:right w:val="single" w:sz="4" w:space="0" w:color="auto"/>
            </w:tcBorders>
            <w:shd w:val="clear" w:color="000000" w:fill="FFFFFF"/>
            <w:noWrap/>
            <w:vAlign w:val="center"/>
            <w:hideMark/>
          </w:tcPr>
          <w:p w14:paraId="222687DA" w14:textId="024FB92A" w:rsidR="001C65D5" w:rsidRPr="008E3E77" w:rsidRDefault="001C65D5" w:rsidP="001C65D5">
            <w:pPr>
              <w:autoSpaceDE/>
              <w:autoSpaceDN/>
              <w:jc w:val="center"/>
              <w:rPr>
                <w:color w:val="000000"/>
                <w:highlight w:val="yellow"/>
                <w:lang w:val="en-GB" w:eastAsia="en-GB"/>
              </w:rPr>
            </w:pPr>
            <w:r w:rsidRPr="008E3E77">
              <w:rPr>
                <w:color w:val="000000"/>
                <w:highlight w:val="yellow"/>
                <w:lang w:val="en-GB" w:eastAsia="en-GB"/>
              </w:rPr>
              <w:t>7555</w:t>
            </w:r>
          </w:p>
        </w:tc>
        <w:tc>
          <w:tcPr>
            <w:tcW w:w="998" w:type="dxa"/>
            <w:tcBorders>
              <w:top w:val="nil"/>
              <w:left w:val="nil"/>
              <w:bottom w:val="single" w:sz="4" w:space="0" w:color="auto"/>
              <w:right w:val="single" w:sz="4" w:space="0" w:color="auto"/>
            </w:tcBorders>
            <w:shd w:val="clear" w:color="auto" w:fill="auto"/>
            <w:noWrap/>
            <w:vAlign w:val="bottom"/>
            <w:hideMark/>
          </w:tcPr>
          <w:p w14:paraId="3B368492" w14:textId="77777777" w:rsidR="001C65D5" w:rsidRPr="001C65D5" w:rsidRDefault="001C65D5" w:rsidP="001C65D5">
            <w:pPr>
              <w:autoSpaceDE/>
              <w:autoSpaceDN/>
              <w:jc w:val="center"/>
              <w:rPr>
                <w:color w:val="000000"/>
                <w:lang w:val="en-GB" w:eastAsia="en-GB"/>
              </w:rPr>
            </w:pPr>
            <w:r w:rsidRPr="001C65D5">
              <w:rPr>
                <w:color w:val="000000"/>
                <w:lang w:val="en-US" w:eastAsia="en-GB"/>
              </w:rPr>
              <w:t>-</w:t>
            </w:r>
          </w:p>
        </w:tc>
      </w:tr>
      <w:tr w:rsidR="00BA19AA" w:rsidRPr="001C65D5" w14:paraId="7764B796" w14:textId="77777777" w:rsidTr="00BA19AA">
        <w:trPr>
          <w:trHeight w:val="315"/>
        </w:trPr>
        <w:tc>
          <w:tcPr>
            <w:tcW w:w="1418" w:type="dxa"/>
            <w:tcBorders>
              <w:top w:val="nil"/>
              <w:left w:val="single" w:sz="4" w:space="0" w:color="auto"/>
              <w:bottom w:val="single" w:sz="4" w:space="0" w:color="auto"/>
              <w:right w:val="single" w:sz="4" w:space="0" w:color="auto"/>
            </w:tcBorders>
            <w:shd w:val="clear" w:color="000000" w:fill="D9D9D9"/>
            <w:noWrap/>
            <w:vAlign w:val="center"/>
            <w:hideMark/>
          </w:tcPr>
          <w:p w14:paraId="57A3FFAB" w14:textId="77777777" w:rsidR="001C65D5" w:rsidRPr="001C65D5" w:rsidRDefault="001C65D5" w:rsidP="001C65D5">
            <w:pPr>
              <w:autoSpaceDE/>
              <w:autoSpaceDN/>
              <w:jc w:val="center"/>
              <w:rPr>
                <w:lang w:val="en-GB" w:eastAsia="en-GB"/>
              </w:rPr>
            </w:pPr>
            <w:r w:rsidRPr="001C65D5">
              <w:rPr>
                <w:lang w:val="en-GB" w:eastAsia="en-GB"/>
              </w:rPr>
              <w:t>Average</w:t>
            </w:r>
          </w:p>
        </w:tc>
        <w:tc>
          <w:tcPr>
            <w:tcW w:w="850" w:type="dxa"/>
            <w:tcBorders>
              <w:top w:val="nil"/>
              <w:left w:val="nil"/>
              <w:bottom w:val="single" w:sz="4" w:space="0" w:color="auto"/>
              <w:right w:val="single" w:sz="4" w:space="0" w:color="auto"/>
            </w:tcBorders>
            <w:shd w:val="clear" w:color="000000" w:fill="D9D9D9"/>
            <w:noWrap/>
            <w:vAlign w:val="center"/>
            <w:hideMark/>
          </w:tcPr>
          <w:p w14:paraId="499424C1" w14:textId="77777777" w:rsidR="001C65D5" w:rsidRPr="001C65D5" w:rsidRDefault="001C65D5" w:rsidP="001C65D5">
            <w:pPr>
              <w:autoSpaceDE/>
              <w:autoSpaceDN/>
              <w:jc w:val="center"/>
              <w:rPr>
                <w:lang w:val="en-GB" w:eastAsia="en-GB"/>
              </w:rPr>
            </w:pPr>
            <w:r w:rsidRPr="001C65D5">
              <w:rPr>
                <w:lang w:val="en-GB" w:eastAsia="en-GB"/>
              </w:rPr>
              <w:t>43.52</w:t>
            </w:r>
          </w:p>
        </w:tc>
        <w:tc>
          <w:tcPr>
            <w:tcW w:w="1985" w:type="dxa"/>
            <w:tcBorders>
              <w:top w:val="nil"/>
              <w:left w:val="nil"/>
              <w:bottom w:val="single" w:sz="4" w:space="0" w:color="auto"/>
              <w:right w:val="single" w:sz="4" w:space="0" w:color="auto"/>
            </w:tcBorders>
            <w:shd w:val="clear" w:color="000000" w:fill="D9D9D9"/>
            <w:noWrap/>
            <w:vAlign w:val="center"/>
            <w:hideMark/>
          </w:tcPr>
          <w:p w14:paraId="5352CD97" w14:textId="77777777" w:rsidR="001C65D5" w:rsidRPr="001C65D5" w:rsidRDefault="001C65D5" w:rsidP="001C65D5">
            <w:pPr>
              <w:autoSpaceDE/>
              <w:autoSpaceDN/>
              <w:jc w:val="center"/>
              <w:rPr>
                <w:lang w:val="en-GB" w:eastAsia="en-GB"/>
              </w:rPr>
            </w:pPr>
            <w:r w:rsidRPr="001C65D5">
              <w:rPr>
                <w:lang w:val="en-GB" w:eastAsia="en-GB"/>
              </w:rPr>
              <w:t>-</w:t>
            </w:r>
          </w:p>
        </w:tc>
        <w:tc>
          <w:tcPr>
            <w:tcW w:w="850" w:type="dxa"/>
            <w:tcBorders>
              <w:top w:val="nil"/>
              <w:left w:val="nil"/>
              <w:bottom w:val="single" w:sz="4" w:space="0" w:color="auto"/>
              <w:right w:val="single" w:sz="4" w:space="0" w:color="auto"/>
            </w:tcBorders>
            <w:shd w:val="clear" w:color="000000" w:fill="D9D9D9"/>
            <w:noWrap/>
            <w:vAlign w:val="center"/>
            <w:hideMark/>
          </w:tcPr>
          <w:p w14:paraId="2AA5ECA7" w14:textId="77777777" w:rsidR="001C65D5" w:rsidRPr="001C65D5" w:rsidRDefault="001C65D5" w:rsidP="001C65D5">
            <w:pPr>
              <w:autoSpaceDE/>
              <w:autoSpaceDN/>
              <w:jc w:val="center"/>
              <w:rPr>
                <w:lang w:val="en-GB" w:eastAsia="en-GB"/>
              </w:rPr>
            </w:pPr>
            <w:r w:rsidRPr="001C65D5">
              <w:rPr>
                <w:lang w:val="en-GB" w:eastAsia="en-GB"/>
              </w:rPr>
              <w:t>56.26</w:t>
            </w:r>
          </w:p>
        </w:tc>
        <w:tc>
          <w:tcPr>
            <w:tcW w:w="1276" w:type="dxa"/>
            <w:tcBorders>
              <w:top w:val="nil"/>
              <w:left w:val="nil"/>
              <w:bottom w:val="single" w:sz="4" w:space="0" w:color="auto"/>
              <w:right w:val="single" w:sz="4" w:space="0" w:color="auto"/>
            </w:tcBorders>
            <w:shd w:val="clear" w:color="000000" w:fill="D9D9D9"/>
            <w:noWrap/>
            <w:vAlign w:val="center"/>
            <w:hideMark/>
          </w:tcPr>
          <w:p w14:paraId="3A74917E" w14:textId="77777777" w:rsidR="001C65D5" w:rsidRPr="001C65D5" w:rsidRDefault="001C65D5" w:rsidP="001C65D5">
            <w:pPr>
              <w:autoSpaceDE/>
              <w:autoSpaceDN/>
              <w:jc w:val="center"/>
              <w:rPr>
                <w:lang w:val="en-GB" w:eastAsia="en-GB"/>
              </w:rPr>
            </w:pPr>
            <w:r w:rsidRPr="001C65D5">
              <w:rPr>
                <w:lang w:val="en-GB" w:eastAsia="en-GB"/>
              </w:rPr>
              <w:t>39.76</w:t>
            </w:r>
          </w:p>
        </w:tc>
        <w:tc>
          <w:tcPr>
            <w:tcW w:w="1080" w:type="dxa"/>
            <w:tcBorders>
              <w:top w:val="nil"/>
              <w:left w:val="nil"/>
              <w:bottom w:val="single" w:sz="4" w:space="0" w:color="auto"/>
              <w:right w:val="single" w:sz="4" w:space="0" w:color="auto"/>
            </w:tcBorders>
            <w:shd w:val="clear" w:color="000000" w:fill="D9D9D9"/>
            <w:noWrap/>
            <w:vAlign w:val="center"/>
            <w:hideMark/>
          </w:tcPr>
          <w:p w14:paraId="24FE6BE9" w14:textId="77777777" w:rsidR="001C65D5" w:rsidRPr="001C65D5" w:rsidRDefault="001C65D5" w:rsidP="001C65D5">
            <w:pPr>
              <w:autoSpaceDE/>
              <w:autoSpaceDN/>
              <w:jc w:val="center"/>
              <w:rPr>
                <w:color w:val="000000"/>
                <w:lang w:val="en-GB" w:eastAsia="en-GB"/>
              </w:rPr>
            </w:pPr>
            <w:r w:rsidRPr="001C65D5">
              <w:rPr>
                <w:color w:val="000000"/>
                <w:lang w:val="en-GB" w:eastAsia="en-GB"/>
              </w:rPr>
              <w:t>42.63</w:t>
            </w:r>
          </w:p>
        </w:tc>
        <w:tc>
          <w:tcPr>
            <w:tcW w:w="1041" w:type="dxa"/>
            <w:tcBorders>
              <w:top w:val="nil"/>
              <w:left w:val="nil"/>
              <w:bottom w:val="single" w:sz="4" w:space="0" w:color="auto"/>
              <w:right w:val="single" w:sz="4" w:space="0" w:color="auto"/>
            </w:tcBorders>
            <w:shd w:val="clear" w:color="000000" w:fill="D9D9D9"/>
            <w:noWrap/>
            <w:vAlign w:val="center"/>
            <w:hideMark/>
          </w:tcPr>
          <w:p w14:paraId="4F7E9B04" w14:textId="026036D9" w:rsidR="001C65D5" w:rsidRPr="008E3E77" w:rsidRDefault="001C65D5" w:rsidP="001C65D5">
            <w:pPr>
              <w:autoSpaceDE/>
              <w:autoSpaceDN/>
              <w:jc w:val="center"/>
              <w:rPr>
                <w:color w:val="000000"/>
                <w:highlight w:val="yellow"/>
                <w:lang w:val="en-GB" w:eastAsia="en-GB"/>
              </w:rPr>
            </w:pPr>
            <w:r w:rsidRPr="008E3E77">
              <w:rPr>
                <w:color w:val="000000"/>
                <w:highlight w:val="yellow"/>
                <w:lang w:val="en-GB" w:eastAsia="en-GB"/>
              </w:rPr>
              <w:t>973</w:t>
            </w:r>
            <w:r w:rsidR="008E3E77" w:rsidRPr="008E3E77">
              <w:rPr>
                <w:color w:val="000000"/>
                <w:highlight w:val="yellow"/>
                <w:lang w:val="en-GB" w:eastAsia="en-GB"/>
              </w:rPr>
              <w:t>1</w:t>
            </w:r>
          </w:p>
        </w:tc>
        <w:tc>
          <w:tcPr>
            <w:tcW w:w="998" w:type="dxa"/>
            <w:tcBorders>
              <w:top w:val="nil"/>
              <w:left w:val="nil"/>
              <w:bottom w:val="single" w:sz="4" w:space="0" w:color="auto"/>
              <w:right w:val="single" w:sz="4" w:space="0" w:color="auto"/>
            </w:tcBorders>
            <w:shd w:val="clear" w:color="000000" w:fill="D9D9D9"/>
            <w:noWrap/>
            <w:vAlign w:val="bottom"/>
            <w:hideMark/>
          </w:tcPr>
          <w:p w14:paraId="470DCC55" w14:textId="77777777" w:rsidR="001C65D5" w:rsidRPr="001C65D5" w:rsidRDefault="001C65D5" w:rsidP="001C65D5">
            <w:pPr>
              <w:autoSpaceDE/>
              <w:autoSpaceDN/>
              <w:jc w:val="center"/>
              <w:rPr>
                <w:color w:val="000000"/>
                <w:lang w:val="en-GB" w:eastAsia="en-GB"/>
              </w:rPr>
            </w:pPr>
            <w:r w:rsidRPr="001C65D5">
              <w:rPr>
                <w:color w:val="000000"/>
                <w:lang w:val="en-US" w:eastAsia="en-GB"/>
              </w:rPr>
              <w:t>-</w:t>
            </w:r>
          </w:p>
        </w:tc>
      </w:tr>
      <w:tr w:rsidR="00BA19AA" w:rsidRPr="001C65D5" w14:paraId="5542307F" w14:textId="77777777" w:rsidTr="00BA19AA">
        <w:trPr>
          <w:trHeight w:val="300"/>
        </w:trPr>
        <w:tc>
          <w:tcPr>
            <w:tcW w:w="1418" w:type="dxa"/>
            <w:tcBorders>
              <w:top w:val="nil"/>
              <w:left w:val="single" w:sz="4" w:space="0" w:color="auto"/>
              <w:bottom w:val="single" w:sz="4" w:space="0" w:color="auto"/>
              <w:right w:val="single" w:sz="4" w:space="0" w:color="auto"/>
            </w:tcBorders>
            <w:shd w:val="clear" w:color="000000" w:fill="FFFFFF"/>
            <w:vAlign w:val="center"/>
            <w:hideMark/>
          </w:tcPr>
          <w:p w14:paraId="6DE3E61B" w14:textId="4287088B" w:rsidR="001C65D5" w:rsidRPr="00D2328B" w:rsidRDefault="00BA19AA" w:rsidP="001C65D5">
            <w:pPr>
              <w:autoSpaceDE/>
              <w:autoSpaceDN/>
              <w:jc w:val="center"/>
              <w:rPr>
                <w:highlight w:val="yellow"/>
                <w:lang w:val="en-GB" w:eastAsia="en-GB"/>
              </w:rPr>
            </w:pPr>
            <w:r w:rsidRPr="00D2328B">
              <w:rPr>
                <w:highlight w:val="yellow"/>
                <w:lang w:val="en-GB" w:eastAsia="en-GB"/>
              </w:rPr>
              <w:t>RES_6</w:t>
            </w:r>
            <w:r w:rsidR="001C65D5" w:rsidRPr="00D2328B">
              <w:rPr>
                <w:highlight w:val="yellow"/>
                <w:lang w:val="en-GB" w:eastAsia="en-GB"/>
              </w:rPr>
              <w:t>SC_1</w:t>
            </w:r>
          </w:p>
        </w:tc>
        <w:tc>
          <w:tcPr>
            <w:tcW w:w="850" w:type="dxa"/>
            <w:tcBorders>
              <w:top w:val="nil"/>
              <w:left w:val="nil"/>
              <w:bottom w:val="single" w:sz="4" w:space="0" w:color="auto"/>
              <w:right w:val="single" w:sz="4" w:space="0" w:color="auto"/>
            </w:tcBorders>
            <w:shd w:val="clear" w:color="000000" w:fill="FFFFFF"/>
            <w:vAlign w:val="center"/>
            <w:hideMark/>
          </w:tcPr>
          <w:p w14:paraId="5AFF9A4F" w14:textId="77777777" w:rsidR="001C65D5" w:rsidRPr="001C65D5" w:rsidRDefault="001C65D5" w:rsidP="001C65D5">
            <w:pPr>
              <w:autoSpaceDE/>
              <w:autoSpaceDN/>
              <w:jc w:val="center"/>
              <w:rPr>
                <w:lang w:val="en-GB" w:eastAsia="en-GB"/>
              </w:rPr>
            </w:pPr>
            <w:r w:rsidRPr="001C65D5">
              <w:rPr>
                <w:lang w:val="en-GB" w:eastAsia="en-GB"/>
              </w:rPr>
              <w:t>43.1</w:t>
            </w:r>
          </w:p>
        </w:tc>
        <w:tc>
          <w:tcPr>
            <w:tcW w:w="1985" w:type="dxa"/>
            <w:tcBorders>
              <w:top w:val="nil"/>
              <w:left w:val="nil"/>
              <w:bottom w:val="single" w:sz="4" w:space="0" w:color="auto"/>
              <w:right w:val="single" w:sz="4" w:space="0" w:color="auto"/>
            </w:tcBorders>
            <w:shd w:val="clear" w:color="000000" w:fill="FFFFFF"/>
            <w:noWrap/>
            <w:vAlign w:val="center"/>
            <w:hideMark/>
          </w:tcPr>
          <w:p w14:paraId="1ACFB652" w14:textId="77777777" w:rsidR="001C65D5" w:rsidRPr="001C65D5" w:rsidRDefault="001C65D5" w:rsidP="001C65D5">
            <w:pPr>
              <w:autoSpaceDE/>
              <w:autoSpaceDN/>
              <w:jc w:val="center"/>
              <w:rPr>
                <w:lang w:val="en-GB" w:eastAsia="en-GB"/>
              </w:rPr>
            </w:pPr>
            <w:r w:rsidRPr="001C65D5">
              <w:rPr>
                <w:lang w:val="en-GB" w:eastAsia="en-GB"/>
              </w:rPr>
              <w:t>Single - tension</w:t>
            </w:r>
          </w:p>
        </w:tc>
        <w:tc>
          <w:tcPr>
            <w:tcW w:w="850" w:type="dxa"/>
            <w:tcBorders>
              <w:top w:val="nil"/>
              <w:left w:val="nil"/>
              <w:bottom w:val="single" w:sz="4" w:space="0" w:color="auto"/>
              <w:right w:val="single" w:sz="4" w:space="0" w:color="auto"/>
            </w:tcBorders>
            <w:shd w:val="clear" w:color="000000" w:fill="FFFFFF"/>
            <w:noWrap/>
            <w:vAlign w:val="center"/>
            <w:hideMark/>
          </w:tcPr>
          <w:p w14:paraId="2D9237AA" w14:textId="77777777" w:rsidR="001C65D5" w:rsidRPr="001C65D5" w:rsidRDefault="001C65D5" w:rsidP="001C65D5">
            <w:pPr>
              <w:autoSpaceDE/>
              <w:autoSpaceDN/>
              <w:jc w:val="center"/>
              <w:rPr>
                <w:lang w:val="en-GB" w:eastAsia="en-GB"/>
              </w:rPr>
            </w:pPr>
            <w:r w:rsidRPr="001C65D5">
              <w:rPr>
                <w:lang w:val="en-GB" w:eastAsia="en-GB"/>
              </w:rPr>
              <w:t>54.29</w:t>
            </w:r>
          </w:p>
        </w:tc>
        <w:tc>
          <w:tcPr>
            <w:tcW w:w="1276" w:type="dxa"/>
            <w:tcBorders>
              <w:top w:val="nil"/>
              <w:left w:val="nil"/>
              <w:bottom w:val="single" w:sz="4" w:space="0" w:color="auto"/>
              <w:right w:val="single" w:sz="4" w:space="0" w:color="auto"/>
            </w:tcBorders>
            <w:shd w:val="clear" w:color="000000" w:fill="FFFFFF"/>
            <w:noWrap/>
            <w:vAlign w:val="center"/>
            <w:hideMark/>
          </w:tcPr>
          <w:p w14:paraId="5D6E405C" w14:textId="77777777" w:rsidR="001C65D5" w:rsidRPr="001C65D5" w:rsidRDefault="001C65D5" w:rsidP="001C65D5">
            <w:pPr>
              <w:autoSpaceDE/>
              <w:autoSpaceDN/>
              <w:jc w:val="center"/>
              <w:rPr>
                <w:lang w:val="en-GB" w:eastAsia="en-GB"/>
              </w:rPr>
            </w:pPr>
            <w:r w:rsidRPr="001C65D5">
              <w:rPr>
                <w:lang w:val="en-GB" w:eastAsia="en-GB"/>
              </w:rPr>
              <w:t>44.50</w:t>
            </w:r>
          </w:p>
        </w:tc>
        <w:tc>
          <w:tcPr>
            <w:tcW w:w="1080" w:type="dxa"/>
            <w:tcBorders>
              <w:top w:val="nil"/>
              <w:left w:val="nil"/>
              <w:bottom w:val="single" w:sz="4" w:space="0" w:color="auto"/>
              <w:right w:val="single" w:sz="4" w:space="0" w:color="auto"/>
            </w:tcBorders>
            <w:shd w:val="clear" w:color="000000" w:fill="FFFFFF"/>
            <w:noWrap/>
            <w:vAlign w:val="center"/>
            <w:hideMark/>
          </w:tcPr>
          <w:p w14:paraId="69A7EDD3" w14:textId="77777777" w:rsidR="001C65D5" w:rsidRPr="001C65D5" w:rsidRDefault="001C65D5" w:rsidP="001C65D5">
            <w:pPr>
              <w:autoSpaceDE/>
              <w:autoSpaceDN/>
              <w:jc w:val="center"/>
              <w:rPr>
                <w:color w:val="000000"/>
                <w:lang w:val="en-GB" w:eastAsia="en-GB"/>
              </w:rPr>
            </w:pPr>
            <w:r w:rsidRPr="001C65D5">
              <w:rPr>
                <w:color w:val="000000"/>
                <w:lang w:val="en-GB" w:eastAsia="en-GB"/>
              </w:rPr>
              <w:t>41.14</w:t>
            </w:r>
          </w:p>
        </w:tc>
        <w:tc>
          <w:tcPr>
            <w:tcW w:w="1041" w:type="dxa"/>
            <w:tcBorders>
              <w:top w:val="nil"/>
              <w:left w:val="nil"/>
              <w:bottom w:val="single" w:sz="4" w:space="0" w:color="auto"/>
              <w:right w:val="single" w:sz="4" w:space="0" w:color="auto"/>
            </w:tcBorders>
            <w:shd w:val="clear" w:color="000000" w:fill="FFFFFF"/>
            <w:noWrap/>
            <w:vAlign w:val="center"/>
            <w:hideMark/>
          </w:tcPr>
          <w:p w14:paraId="6A5BA0C6" w14:textId="4D0D1659" w:rsidR="001C65D5" w:rsidRPr="008E3E77" w:rsidRDefault="001C65D5" w:rsidP="001C65D5">
            <w:pPr>
              <w:autoSpaceDE/>
              <w:autoSpaceDN/>
              <w:jc w:val="center"/>
              <w:rPr>
                <w:color w:val="000000"/>
                <w:highlight w:val="yellow"/>
                <w:lang w:val="en-GB" w:eastAsia="en-GB"/>
              </w:rPr>
            </w:pPr>
            <w:r w:rsidRPr="008E3E77">
              <w:rPr>
                <w:color w:val="000000"/>
                <w:highlight w:val="yellow"/>
                <w:lang w:val="en-GB" w:eastAsia="en-GB"/>
              </w:rPr>
              <w:t>823</w:t>
            </w:r>
            <w:r w:rsidR="008E3E77" w:rsidRPr="008E3E77">
              <w:rPr>
                <w:color w:val="000000"/>
                <w:highlight w:val="yellow"/>
                <w:lang w:val="en-GB" w:eastAsia="en-GB"/>
              </w:rPr>
              <w:t>3</w:t>
            </w:r>
          </w:p>
        </w:tc>
        <w:tc>
          <w:tcPr>
            <w:tcW w:w="998" w:type="dxa"/>
            <w:tcBorders>
              <w:top w:val="nil"/>
              <w:left w:val="nil"/>
              <w:bottom w:val="single" w:sz="4" w:space="0" w:color="auto"/>
              <w:right w:val="single" w:sz="4" w:space="0" w:color="auto"/>
            </w:tcBorders>
            <w:shd w:val="clear" w:color="auto" w:fill="auto"/>
            <w:noWrap/>
            <w:vAlign w:val="bottom"/>
            <w:hideMark/>
          </w:tcPr>
          <w:p w14:paraId="5833C610" w14:textId="77777777" w:rsidR="001C65D5" w:rsidRPr="001C65D5" w:rsidRDefault="001C65D5" w:rsidP="001C65D5">
            <w:pPr>
              <w:autoSpaceDE/>
              <w:autoSpaceDN/>
              <w:jc w:val="center"/>
              <w:rPr>
                <w:color w:val="000000"/>
                <w:lang w:val="en-GB" w:eastAsia="en-GB"/>
              </w:rPr>
            </w:pPr>
            <w:r w:rsidRPr="001C65D5">
              <w:rPr>
                <w:color w:val="000000"/>
                <w:lang w:val="en-US" w:eastAsia="en-GB"/>
              </w:rPr>
              <w:t>0.97</w:t>
            </w:r>
          </w:p>
        </w:tc>
      </w:tr>
      <w:tr w:rsidR="00BA19AA" w:rsidRPr="001C65D5" w14:paraId="4F97215C" w14:textId="77777777" w:rsidTr="00BA19AA">
        <w:trPr>
          <w:trHeight w:val="300"/>
        </w:trPr>
        <w:tc>
          <w:tcPr>
            <w:tcW w:w="1418" w:type="dxa"/>
            <w:tcBorders>
              <w:top w:val="nil"/>
              <w:left w:val="single" w:sz="4" w:space="0" w:color="auto"/>
              <w:bottom w:val="single" w:sz="4" w:space="0" w:color="auto"/>
              <w:right w:val="single" w:sz="4" w:space="0" w:color="auto"/>
            </w:tcBorders>
            <w:shd w:val="clear" w:color="000000" w:fill="FFFFFF"/>
            <w:vAlign w:val="center"/>
            <w:hideMark/>
          </w:tcPr>
          <w:p w14:paraId="674B6C6C" w14:textId="5ACF5625" w:rsidR="001C65D5" w:rsidRPr="00D2328B" w:rsidRDefault="00BA19AA" w:rsidP="001C65D5">
            <w:pPr>
              <w:autoSpaceDE/>
              <w:autoSpaceDN/>
              <w:jc w:val="center"/>
              <w:rPr>
                <w:highlight w:val="yellow"/>
                <w:lang w:val="en-GB" w:eastAsia="en-GB"/>
              </w:rPr>
            </w:pPr>
            <w:r w:rsidRPr="00D2328B">
              <w:rPr>
                <w:highlight w:val="yellow"/>
                <w:lang w:val="en-GB" w:eastAsia="en-GB"/>
              </w:rPr>
              <w:t>RES_7</w:t>
            </w:r>
            <w:r w:rsidR="001C65D5" w:rsidRPr="00D2328B">
              <w:rPr>
                <w:highlight w:val="yellow"/>
                <w:lang w:val="en-GB" w:eastAsia="en-GB"/>
              </w:rPr>
              <w:t>SC_1</w:t>
            </w:r>
          </w:p>
        </w:tc>
        <w:tc>
          <w:tcPr>
            <w:tcW w:w="850" w:type="dxa"/>
            <w:tcBorders>
              <w:top w:val="nil"/>
              <w:left w:val="nil"/>
              <w:bottom w:val="single" w:sz="4" w:space="0" w:color="auto"/>
              <w:right w:val="single" w:sz="4" w:space="0" w:color="auto"/>
            </w:tcBorders>
            <w:shd w:val="clear" w:color="000000" w:fill="FFFFFF"/>
            <w:vAlign w:val="center"/>
            <w:hideMark/>
          </w:tcPr>
          <w:p w14:paraId="538B67D7" w14:textId="77777777" w:rsidR="001C65D5" w:rsidRPr="001C65D5" w:rsidRDefault="001C65D5" w:rsidP="001C65D5">
            <w:pPr>
              <w:autoSpaceDE/>
              <w:autoSpaceDN/>
              <w:jc w:val="center"/>
              <w:rPr>
                <w:lang w:val="en-GB" w:eastAsia="en-GB"/>
              </w:rPr>
            </w:pPr>
            <w:r w:rsidRPr="001C65D5">
              <w:rPr>
                <w:lang w:val="en-GB" w:eastAsia="en-GB"/>
              </w:rPr>
              <w:t>48.3</w:t>
            </w:r>
          </w:p>
        </w:tc>
        <w:tc>
          <w:tcPr>
            <w:tcW w:w="1985" w:type="dxa"/>
            <w:tcBorders>
              <w:top w:val="nil"/>
              <w:left w:val="nil"/>
              <w:bottom w:val="single" w:sz="4" w:space="0" w:color="auto"/>
              <w:right w:val="single" w:sz="4" w:space="0" w:color="auto"/>
            </w:tcBorders>
            <w:shd w:val="clear" w:color="000000" w:fill="FFFFFF"/>
            <w:noWrap/>
            <w:vAlign w:val="center"/>
            <w:hideMark/>
          </w:tcPr>
          <w:p w14:paraId="261B7F92" w14:textId="77777777" w:rsidR="001C65D5" w:rsidRPr="001C65D5" w:rsidRDefault="001C65D5" w:rsidP="001C65D5">
            <w:pPr>
              <w:autoSpaceDE/>
              <w:autoSpaceDN/>
              <w:jc w:val="center"/>
              <w:rPr>
                <w:lang w:val="en-GB" w:eastAsia="en-GB"/>
              </w:rPr>
            </w:pPr>
            <w:r w:rsidRPr="001C65D5">
              <w:rPr>
                <w:lang w:val="en-GB" w:eastAsia="en-GB"/>
              </w:rPr>
              <w:t>Single - tension</w:t>
            </w:r>
          </w:p>
        </w:tc>
        <w:tc>
          <w:tcPr>
            <w:tcW w:w="850" w:type="dxa"/>
            <w:tcBorders>
              <w:top w:val="nil"/>
              <w:left w:val="nil"/>
              <w:bottom w:val="single" w:sz="4" w:space="0" w:color="auto"/>
              <w:right w:val="single" w:sz="4" w:space="0" w:color="auto"/>
            </w:tcBorders>
            <w:shd w:val="clear" w:color="000000" w:fill="FFFFFF"/>
            <w:noWrap/>
            <w:vAlign w:val="center"/>
            <w:hideMark/>
          </w:tcPr>
          <w:p w14:paraId="07F9BD10" w14:textId="77777777" w:rsidR="001C65D5" w:rsidRPr="001C65D5" w:rsidRDefault="001C65D5" w:rsidP="001C65D5">
            <w:pPr>
              <w:autoSpaceDE/>
              <w:autoSpaceDN/>
              <w:jc w:val="center"/>
              <w:rPr>
                <w:lang w:val="en-GB" w:eastAsia="en-GB"/>
              </w:rPr>
            </w:pPr>
            <w:r w:rsidRPr="001C65D5">
              <w:rPr>
                <w:lang w:val="en-GB" w:eastAsia="en-GB"/>
              </w:rPr>
              <w:t>85.70</w:t>
            </w:r>
          </w:p>
        </w:tc>
        <w:tc>
          <w:tcPr>
            <w:tcW w:w="1276" w:type="dxa"/>
            <w:tcBorders>
              <w:top w:val="nil"/>
              <w:left w:val="nil"/>
              <w:bottom w:val="single" w:sz="4" w:space="0" w:color="auto"/>
              <w:right w:val="single" w:sz="4" w:space="0" w:color="auto"/>
            </w:tcBorders>
            <w:shd w:val="clear" w:color="000000" w:fill="FFFFFF"/>
            <w:noWrap/>
            <w:vAlign w:val="center"/>
            <w:hideMark/>
          </w:tcPr>
          <w:p w14:paraId="12D6CB0F" w14:textId="77777777" w:rsidR="001C65D5" w:rsidRPr="001C65D5" w:rsidRDefault="001C65D5" w:rsidP="001C65D5">
            <w:pPr>
              <w:autoSpaceDE/>
              <w:autoSpaceDN/>
              <w:jc w:val="center"/>
              <w:rPr>
                <w:lang w:val="en-GB" w:eastAsia="en-GB"/>
              </w:rPr>
            </w:pPr>
            <w:r w:rsidRPr="001C65D5">
              <w:rPr>
                <w:lang w:val="en-GB" w:eastAsia="en-GB"/>
              </w:rPr>
              <w:t>55.51</w:t>
            </w:r>
          </w:p>
        </w:tc>
        <w:tc>
          <w:tcPr>
            <w:tcW w:w="1080" w:type="dxa"/>
            <w:tcBorders>
              <w:top w:val="nil"/>
              <w:left w:val="nil"/>
              <w:bottom w:val="single" w:sz="4" w:space="0" w:color="auto"/>
              <w:right w:val="single" w:sz="4" w:space="0" w:color="auto"/>
            </w:tcBorders>
            <w:shd w:val="clear" w:color="000000" w:fill="FFFFFF"/>
            <w:noWrap/>
            <w:vAlign w:val="center"/>
            <w:hideMark/>
          </w:tcPr>
          <w:p w14:paraId="5538B36C" w14:textId="77777777" w:rsidR="001C65D5" w:rsidRPr="001C65D5" w:rsidRDefault="001C65D5" w:rsidP="001C65D5">
            <w:pPr>
              <w:autoSpaceDE/>
              <w:autoSpaceDN/>
              <w:jc w:val="center"/>
              <w:rPr>
                <w:color w:val="000000"/>
                <w:lang w:val="en-GB" w:eastAsia="en-GB"/>
              </w:rPr>
            </w:pPr>
            <w:r w:rsidRPr="001C65D5">
              <w:rPr>
                <w:color w:val="000000"/>
                <w:lang w:val="en-GB" w:eastAsia="en-GB"/>
              </w:rPr>
              <w:t>64.94</w:t>
            </w:r>
          </w:p>
        </w:tc>
        <w:tc>
          <w:tcPr>
            <w:tcW w:w="1041" w:type="dxa"/>
            <w:tcBorders>
              <w:top w:val="nil"/>
              <w:left w:val="nil"/>
              <w:bottom w:val="single" w:sz="4" w:space="0" w:color="auto"/>
              <w:right w:val="single" w:sz="4" w:space="0" w:color="auto"/>
            </w:tcBorders>
            <w:shd w:val="clear" w:color="000000" w:fill="FFFFFF"/>
            <w:noWrap/>
            <w:vAlign w:val="center"/>
            <w:hideMark/>
          </w:tcPr>
          <w:p w14:paraId="7B48202E" w14:textId="6CE15064" w:rsidR="001C65D5" w:rsidRPr="008E3E77" w:rsidRDefault="001C65D5" w:rsidP="001C65D5">
            <w:pPr>
              <w:autoSpaceDE/>
              <w:autoSpaceDN/>
              <w:jc w:val="center"/>
              <w:rPr>
                <w:color w:val="000000"/>
                <w:highlight w:val="yellow"/>
                <w:lang w:val="en-GB" w:eastAsia="en-GB"/>
              </w:rPr>
            </w:pPr>
            <w:r w:rsidRPr="008E3E77">
              <w:rPr>
                <w:color w:val="000000"/>
                <w:highlight w:val="yellow"/>
                <w:lang w:val="en-GB" w:eastAsia="en-GB"/>
              </w:rPr>
              <w:t>13441</w:t>
            </w:r>
          </w:p>
        </w:tc>
        <w:tc>
          <w:tcPr>
            <w:tcW w:w="998" w:type="dxa"/>
            <w:tcBorders>
              <w:top w:val="nil"/>
              <w:left w:val="nil"/>
              <w:bottom w:val="single" w:sz="4" w:space="0" w:color="auto"/>
              <w:right w:val="single" w:sz="4" w:space="0" w:color="auto"/>
            </w:tcBorders>
            <w:shd w:val="clear" w:color="auto" w:fill="auto"/>
            <w:noWrap/>
            <w:vAlign w:val="bottom"/>
            <w:hideMark/>
          </w:tcPr>
          <w:p w14:paraId="19077EC6" w14:textId="77777777" w:rsidR="001C65D5" w:rsidRPr="001C65D5" w:rsidRDefault="001C65D5" w:rsidP="001C65D5">
            <w:pPr>
              <w:autoSpaceDE/>
              <w:autoSpaceDN/>
              <w:jc w:val="center"/>
              <w:rPr>
                <w:color w:val="000000"/>
                <w:lang w:val="en-GB" w:eastAsia="en-GB"/>
              </w:rPr>
            </w:pPr>
            <w:r w:rsidRPr="001C65D5">
              <w:rPr>
                <w:color w:val="000000"/>
                <w:lang w:val="en-GB" w:eastAsia="en-GB"/>
              </w:rPr>
              <w:t>1.52</w:t>
            </w:r>
          </w:p>
        </w:tc>
      </w:tr>
      <w:tr w:rsidR="00BA19AA" w:rsidRPr="001C65D5" w14:paraId="1292A5AE" w14:textId="77777777" w:rsidTr="00BA19AA">
        <w:trPr>
          <w:trHeight w:val="300"/>
        </w:trPr>
        <w:tc>
          <w:tcPr>
            <w:tcW w:w="1418" w:type="dxa"/>
            <w:tcBorders>
              <w:top w:val="nil"/>
              <w:left w:val="single" w:sz="4" w:space="0" w:color="auto"/>
              <w:bottom w:val="single" w:sz="4" w:space="0" w:color="auto"/>
              <w:right w:val="single" w:sz="4" w:space="0" w:color="auto"/>
            </w:tcBorders>
            <w:shd w:val="clear" w:color="000000" w:fill="FFFFFF"/>
            <w:vAlign w:val="center"/>
            <w:hideMark/>
          </w:tcPr>
          <w:p w14:paraId="73E79F6F" w14:textId="38EC8636" w:rsidR="001C65D5" w:rsidRPr="00D2328B" w:rsidRDefault="00BA19AA" w:rsidP="001C65D5">
            <w:pPr>
              <w:autoSpaceDE/>
              <w:autoSpaceDN/>
              <w:jc w:val="center"/>
              <w:rPr>
                <w:highlight w:val="yellow"/>
                <w:lang w:val="en-GB" w:eastAsia="en-GB"/>
              </w:rPr>
            </w:pPr>
            <w:r w:rsidRPr="00D2328B">
              <w:rPr>
                <w:highlight w:val="yellow"/>
                <w:lang w:val="en-GB" w:eastAsia="en-GB"/>
              </w:rPr>
              <w:t>RES_8</w:t>
            </w:r>
            <w:r w:rsidR="001C65D5" w:rsidRPr="00D2328B">
              <w:rPr>
                <w:highlight w:val="yellow"/>
                <w:lang w:val="en-GB" w:eastAsia="en-GB"/>
              </w:rPr>
              <w:t>SC_2</w:t>
            </w:r>
          </w:p>
        </w:tc>
        <w:tc>
          <w:tcPr>
            <w:tcW w:w="850" w:type="dxa"/>
            <w:tcBorders>
              <w:top w:val="nil"/>
              <w:left w:val="nil"/>
              <w:bottom w:val="single" w:sz="4" w:space="0" w:color="auto"/>
              <w:right w:val="single" w:sz="4" w:space="0" w:color="auto"/>
            </w:tcBorders>
            <w:shd w:val="clear" w:color="000000" w:fill="FFFFFF"/>
            <w:vAlign w:val="center"/>
            <w:hideMark/>
          </w:tcPr>
          <w:p w14:paraId="17DC5D70" w14:textId="77777777" w:rsidR="001C65D5" w:rsidRPr="001C65D5" w:rsidRDefault="001C65D5" w:rsidP="001C65D5">
            <w:pPr>
              <w:autoSpaceDE/>
              <w:autoSpaceDN/>
              <w:jc w:val="center"/>
              <w:rPr>
                <w:lang w:val="en-GB" w:eastAsia="en-GB"/>
              </w:rPr>
            </w:pPr>
            <w:r w:rsidRPr="001C65D5">
              <w:rPr>
                <w:lang w:val="en-GB" w:eastAsia="en-GB"/>
              </w:rPr>
              <w:t>40.1</w:t>
            </w:r>
          </w:p>
        </w:tc>
        <w:tc>
          <w:tcPr>
            <w:tcW w:w="1985" w:type="dxa"/>
            <w:tcBorders>
              <w:top w:val="nil"/>
              <w:left w:val="nil"/>
              <w:bottom w:val="single" w:sz="4" w:space="0" w:color="auto"/>
              <w:right w:val="single" w:sz="4" w:space="0" w:color="auto"/>
            </w:tcBorders>
            <w:shd w:val="clear" w:color="000000" w:fill="FFFFFF"/>
            <w:noWrap/>
            <w:vAlign w:val="center"/>
            <w:hideMark/>
          </w:tcPr>
          <w:p w14:paraId="7BF94BC1" w14:textId="77777777" w:rsidR="001C65D5" w:rsidRPr="001C65D5" w:rsidRDefault="001C65D5" w:rsidP="001C65D5">
            <w:pPr>
              <w:autoSpaceDE/>
              <w:autoSpaceDN/>
              <w:jc w:val="center"/>
              <w:rPr>
                <w:lang w:val="en-GB" w:eastAsia="en-GB"/>
              </w:rPr>
            </w:pPr>
            <w:r w:rsidRPr="001C65D5">
              <w:rPr>
                <w:lang w:val="en-GB" w:eastAsia="en-GB"/>
              </w:rPr>
              <w:t>Single - tension</w:t>
            </w:r>
          </w:p>
        </w:tc>
        <w:tc>
          <w:tcPr>
            <w:tcW w:w="850" w:type="dxa"/>
            <w:tcBorders>
              <w:top w:val="nil"/>
              <w:left w:val="nil"/>
              <w:bottom w:val="single" w:sz="4" w:space="0" w:color="auto"/>
              <w:right w:val="single" w:sz="4" w:space="0" w:color="auto"/>
            </w:tcBorders>
            <w:shd w:val="clear" w:color="000000" w:fill="FFFFFF"/>
            <w:noWrap/>
            <w:vAlign w:val="center"/>
            <w:hideMark/>
          </w:tcPr>
          <w:p w14:paraId="25DC228D" w14:textId="77777777" w:rsidR="001C65D5" w:rsidRPr="001C65D5" w:rsidRDefault="001C65D5" w:rsidP="001C65D5">
            <w:pPr>
              <w:autoSpaceDE/>
              <w:autoSpaceDN/>
              <w:jc w:val="center"/>
              <w:rPr>
                <w:lang w:val="en-GB" w:eastAsia="en-GB"/>
              </w:rPr>
            </w:pPr>
            <w:r w:rsidRPr="001C65D5">
              <w:rPr>
                <w:lang w:val="en-GB" w:eastAsia="en-GB"/>
              </w:rPr>
              <w:t>63.86</w:t>
            </w:r>
          </w:p>
        </w:tc>
        <w:tc>
          <w:tcPr>
            <w:tcW w:w="1276" w:type="dxa"/>
            <w:tcBorders>
              <w:top w:val="nil"/>
              <w:left w:val="nil"/>
              <w:bottom w:val="single" w:sz="4" w:space="0" w:color="auto"/>
              <w:right w:val="single" w:sz="4" w:space="0" w:color="auto"/>
            </w:tcBorders>
            <w:shd w:val="clear" w:color="000000" w:fill="FFFFFF"/>
            <w:noWrap/>
            <w:vAlign w:val="center"/>
            <w:hideMark/>
          </w:tcPr>
          <w:p w14:paraId="09264362" w14:textId="77777777" w:rsidR="001C65D5" w:rsidRPr="001C65D5" w:rsidRDefault="001C65D5" w:rsidP="001C65D5">
            <w:pPr>
              <w:autoSpaceDE/>
              <w:autoSpaceDN/>
              <w:jc w:val="center"/>
              <w:rPr>
                <w:lang w:val="en-GB" w:eastAsia="en-GB"/>
              </w:rPr>
            </w:pPr>
            <w:r w:rsidRPr="001C65D5">
              <w:rPr>
                <w:lang w:val="en-GB" w:eastAsia="en-GB"/>
              </w:rPr>
              <w:t>52.77</w:t>
            </w:r>
          </w:p>
        </w:tc>
        <w:tc>
          <w:tcPr>
            <w:tcW w:w="1080" w:type="dxa"/>
            <w:tcBorders>
              <w:top w:val="nil"/>
              <w:left w:val="nil"/>
              <w:bottom w:val="single" w:sz="4" w:space="0" w:color="auto"/>
              <w:right w:val="single" w:sz="4" w:space="0" w:color="auto"/>
            </w:tcBorders>
            <w:shd w:val="clear" w:color="000000" w:fill="FFFFFF"/>
            <w:noWrap/>
            <w:vAlign w:val="center"/>
            <w:hideMark/>
          </w:tcPr>
          <w:p w14:paraId="1BF3B702" w14:textId="77777777" w:rsidR="001C65D5" w:rsidRPr="001C65D5" w:rsidRDefault="001C65D5" w:rsidP="001C65D5">
            <w:pPr>
              <w:autoSpaceDE/>
              <w:autoSpaceDN/>
              <w:jc w:val="center"/>
              <w:rPr>
                <w:color w:val="000000"/>
                <w:lang w:val="en-GB" w:eastAsia="en-GB"/>
              </w:rPr>
            </w:pPr>
            <w:r w:rsidRPr="001C65D5">
              <w:rPr>
                <w:color w:val="000000"/>
                <w:lang w:val="en-GB" w:eastAsia="en-GB"/>
              </w:rPr>
              <w:t>48.36</w:t>
            </w:r>
          </w:p>
        </w:tc>
        <w:tc>
          <w:tcPr>
            <w:tcW w:w="1041" w:type="dxa"/>
            <w:tcBorders>
              <w:top w:val="nil"/>
              <w:left w:val="nil"/>
              <w:bottom w:val="single" w:sz="4" w:space="0" w:color="auto"/>
              <w:right w:val="single" w:sz="4" w:space="0" w:color="auto"/>
            </w:tcBorders>
            <w:shd w:val="clear" w:color="000000" w:fill="FFFFFF"/>
            <w:noWrap/>
            <w:vAlign w:val="center"/>
            <w:hideMark/>
          </w:tcPr>
          <w:p w14:paraId="6FC0883D" w14:textId="326A0970" w:rsidR="001C65D5" w:rsidRPr="008E3E77" w:rsidRDefault="001C65D5" w:rsidP="001C65D5">
            <w:pPr>
              <w:autoSpaceDE/>
              <w:autoSpaceDN/>
              <w:jc w:val="center"/>
              <w:rPr>
                <w:color w:val="000000"/>
                <w:highlight w:val="yellow"/>
                <w:lang w:val="en-GB" w:eastAsia="en-GB"/>
              </w:rPr>
            </w:pPr>
            <w:r w:rsidRPr="008E3E77">
              <w:rPr>
                <w:color w:val="000000"/>
                <w:highlight w:val="yellow"/>
                <w:lang w:val="en-GB" w:eastAsia="en-GB"/>
              </w:rPr>
              <w:t>9723</w:t>
            </w:r>
          </w:p>
        </w:tc>
        <w:tc>
          <w:tcPr>
            <w:tcW w:w="998" w:type="dxa"/>
            <w:tcBorders>
              <w:top w:val="nil"/>
              <w:left w:val="nil"/>
              <w:bottom w:val="single" w:sz="4" w:space="0" w:color="auto"/>
              <w:right w:val="single" w:sz="4" w:space="0" w:color="auto"/>
            </w:tcBorders>
            <w:shd w:val="clear" w:color="auto" w:fill="auto"/>
            <w:noWrap/>
            <w:vAlign w:val="bottom"/>
            <w:hideMark/>
          </w:tcPr>
          <w:p w14:paraId="4837750F" w14:textId="77777777" w:rsidR="001C65D5" w:rsidRPr="001C65D5" w:rsidRDefault="001C65D5" w:rsidP="001C65D5">
            <w:pPr>
              <w:autoSpaceDE/>
              <w:autoSpaceDN/>
              <w:jc w:val="center"/>
              <w:rPr>
                <w:color w:val="000000"/>
                <w:lang w:val="en-GB" w:eastAsia="en-GB"/>
              </w:rPr>
            </w:pPr>
            <w:r w:rsidRPr="001C65D5">
              <w:rPr>
                <w:color w:val="000000"/>
                <w:lang w:val="en-US" w:eastAsia="en-GB"/>
              </w:rPr>
              <w:t>1.13</w:t>
            </w:r>
          </w:p>
        </w:tc>
      </w:tr>
      <w:tr w:rsidR="00BA19AA" w:rsidRPr="001C65D5" w14:paraId="687F0312" w14:textId="77777777" w:rsidTr="00BA19AA">
        <w:trPr>
          <w:trHeight w:val="300"/>
        </w:trPr>
        <w:tc>
          <w:tcPr>
            <w:tcW w:w="1418" w:type="dxa"/>
            <w:tcBorders>
              <w:top w:val="nil"/>
              <w:left w:val="single" w:sz="4" w:space="0" w:color="auto"/>
              <w:bottom w:val="single" w:sz="4" w:space="0" w:color="auto"/>
              <w:right w:val="single" w:sz="4" w:space="0" w:color="auto"/>
            </w:tcBorders>
            <w:shd w:val="clear" w:color="000000" w:fill="FFFFFF"/>
            <w:vAlign w:val="center"/>
            <w:hideMark/>
          </w:tcPr>
          <w:p w14:paraId="1EEAC6E6" w14:textId="57B8C1F6" w:rsidR="001C65D5" w:rsidRPr="00D2328B" w:rsidRDefault="00BA19AA" w:rsidP="001C65D5">
            <w:pPr>
              <w:autoSpaceDE/>
              <w:autoSpaceDN/>
              <w:jc w:val="center"/>
              <w:rPr>
                <w:highlight w:val="yellow"/>
                <w:lang w:val="en-GB" w:eastAsia="en-GB"/>
              </w:rPr>
            </w:pPr>
            <w:r w:rsidRPr="00D2328B">
              <w:rPr>
                <w:highlight w:val="yellow"/>
                <w:lang w:val="en-GB" w:eastAsia="en-GB"/>
              </w:rPr>
              <w:t>RES_9</w:t>
            </w:r>
            <w:r w:rsidR="001C65D5" w:rsidRPr="00D2328B">
              <w:rPr>
                <w:highlight w:val="yellow"/>
                <w:lang w:val="en-GB" w:eastAsia="en-GB"/>
              </w:rPr>
              <w:t>SC_2</w:t>
            </w:r>
          </w:p>
        </w:tc>
        <w:tc>
          <w:tcPr>
            <w:tcW w:w="850" w:type="dxa"/>
            <w:tcBorders>
              <w:top w:val="nil"/>
              <w:left w:val="nil"/>
              <w:bottom w:val="single" w:sz="4" w:space="0" w:color="auto"/>
              <w:right w:val="single" w:sz="4" w:space="0" w:color="auto"/>
            </w:tcBorders>
            <w:shd w:val="clear" w:color="000000" w:fill="FFFFFF"/>
            <w:vAlign w:val="center"/>
            <w:hideMark/>
          </w:tcPr>
          <w:p w14:paraId="2FDD325C" w14:textId="77777777" w:rsidR="001C65D5" w:rsidRPr="001C65D5" w:rsidRDefault="001C65D5" w:rsidP="001C65D5">
            <w:pPr>
              <w:autoSpaceDE/>
              <w:autoSpaceDN/>
              <w:jc w:val="center"/>
              <w:rPr>
                <w:lang w:val="en-GB" w:eastAsia="en-GB"/>
              </w:rPr>
            </w:pPr>
            <w:r w:rsidRPr="001C65D5">
              <w:rPr>
                <w:lang w:val="en-GB" w:eastAsia="en-GB"/>
              </w:rPr>
              <w:t>44.0</w:t>
            </w:r>
          </w:p>
        </w:tc>
        <w:tc>
          <w:tcPr>
            <w:tcW w:w="1985" w:type="dxa"/>
            <w:tcBorders>
              <w:top w:val="nil"/>
              <w:left w:val="nil"/>
              <w:bottom w:val="single" w:sz="4" w:space="0" w:color="auto"/>
              <w:right w:val="single" w:sz="4" w:space="0" w:color="auto"/>
            </w:tcBorders>
            <w:shd w:val="clear" w:color="000000" w:fill="FFFFFF"/>
            <w:noWrap/>
            <w:vAlign w:val="center"/>
            <w:hideMark/>
          </w:tcPr>
          <w:p w14:paraId="53E1ADDD" w14:textId="77777777" w:rsidR="001C65D5" w:rsidRPr="001C65D5" w:rsidRDefault="001C65D5" w:rsidP="001C65D5">
            <w:pPr>
              <w:autoSpaceDE/>
              <w:autoSpaceDN/>
              <w:jc w:val="center"/>
              <w:rPr>
                <w:lang w:val="en-GB" w:eastAsia="en-GB"/>
              </w:rPr>
            </w:pPr>
            <w:r w:rsidRPr="001C65D5">
              <w:rPr>
                <w:lang w:val="en-GB" w:eastAsia="en-GB"/>
              </w:rPr>
              <w:t>Single - tension</w:t>
            </w:r>
          </w:p>
        </w:tc>
        <w:tc>
          <w:tcPr>
            <w:tcW w:w="850" w:type="dxa"/>
            <w:tcBorders>
              <w:top w:val="nil"/>
              <w:left w:val="nil"/>
              <w:bottom w:val="single" w:sz="4" w:space="0" w:color="auto"/>
              <w:right w:val="single" w:sz="4" w:space="0" w:color="auto"/>
            </w:tcBorders>
            <w:shd w:val="clear" w:color="000000" w:fill="FFFFFF"/>
            <w:noWrap/>
            <w:vAlign w:val="center"/>
            <w:hideMark/>
          </w:tcPr>
          <w:p w14:paraId="13D7EB34" w14:textId="77777777" w:rsidR="001C65D5" w:rsidRPr="001C65D5" w:rsidRDefault="001C65D5" w:rsidP="001C65D5">
            <w:pPr>
              <w:autoSpaceDE/>
              <w:autoSpaceDN/>
              <w:jc w:val="center"/>
              <w:rPr>
                <w:lang w:val="en-GB" w:eastAsia="en-GB"/>
              </w:rPr>
            </w:pPr>
            <w:r w:rsidRPr="001C65D5">
              <w:rPr>
                <w:lang w:val="en-GB" w:eastAsia="en-GB"/>
              </w:rPr>
              <w:t>102.72</w:t>
            </w:r>
          </w:p>
        </w:tc>
        <w:tc>
          <w:tcPr>
            <w:tcW w:w="1276" w:type="dxa"/>
            <w:tcBorders>
              <w:top w:val="nil"/>
              <w:left w:val="nil"/>
              <w:bottom w:val="single" w:sz="4" w:space="0" w:color="auto"/>
              <w:right w:val="single" w:sz="4" w:space="0" w:color="auto"/>
            </w:tcBorders>
            <w:shd w:val="clear" w:color="000000" w:fill="FFFFFF"/>
            <w:noWrap/>
            <w:vAlign w:val="center"/>
            <w:hideMark/>
          </w:tcPr>
          <w:p w14:paraId="5D66DD4A" w14:textId="77777777" w:rsidR="001C65D5" w:rsidRPr="001C65D5" w:rsidRDefault="001C65D5" w:rsidP="001C65D5">
            <w:pPr>
              <w:autoSpaceDE/>
              <w:autoSpaceDN/>
              <w:jc w:val="center"/>
              <w:rPr>
                <w:lang w:val="en-GB" w:eastAsia="en-GB"/>
              </w:rPr>
            </w:pPr>
            <w:r w:rsidRPr="001C65D5">
              <w:rPr>
                <w:lang w:val="en-GB" w:eastAsia="en-GB"/>
              </w:rPr>
              <w:t>60.41</w:t>
            </w:r>
          </w:p>
        </w:tc>
        <w:tc>
          <w:tcPr>
            <w:tcW w:w="1080" w:type="dxa"/>
            <w:tcBorders>
              <w:top w:val="nil"/>
              <w:left w:val="nil"/>
              <w:bottom w:val="single" w:sz="4" w:space="0" w:color="auto"/>
              <w:right w:val="single" w:sz="4" w:space="0" w:color="auto"/>
            </w:tcBorders>
            <w:shd w:val="clear" w:color="000000" w:fill="FFFFFF"/>
            <w:noWrap/>
            <w:vAlign w:val="center"/>
            <w:hideMark/>
          </w:tcPr>
          <w:p w14:paraId="4E4450F3" w14:textId="77777777" w:rsidR="001C65D5" w:rsidRPr="001C65D5" w:rsidRDefault="001C65D5" w:rsidP="001C65D5">
            <w:pPr>
              <w:autoSpaceDE/>
              <w:autoSpaceDN/>
              <w:jc w:val="center"/>
              <w:rPr>
                <w:color w:val="000000"/>
                <w:lang w:val="en-GB" w:eastAsia="en-GB"/>
              </w:rPr>
            </w:pPr>
            <w:r w:rsidRPr="001C65D5">
              <w:rPr>
                <w:color w:val="000000"/>
                <w:lang w:val="en-GB" w:eastAsia="en-GB"/>
              </w:rPr>
              <w:t>76.55</w:t>
            </w:r>
          </w:p>
        </w:tc>
        <w:tc>
          <w:tcPr>
            <w:tcW w:w="1041" w:type="dxa"/>
            <w:tcBorders>
              <w:top w:val="nil"/>
              <w:left w:val="nil"/>
              <w:bottom w:val="single" w:sz="4" w:space="0" w:color="auto"/>
              <w:right w:val="single" w:sz="4" w:space="0" w:color="auto"/>
            </w:tcBorders>
            <w:shd w:val="clear" w:color="000000" w:fill="FFFFFF"/>
            <w:noWrap/>
            <w:vAlign w:val="center"/>
            <w:hideMark/>
          </w:tcPr>
          <w:p w14:paraId="2DE257CA" w14:textId="5C9938CB" w:rsidR="001C65D5" w:rsidRPr="008E3E77" w:rsidRDefault="001C65D5" w:rsidP="001C65D5">
            <w:pPr>
              <w:autoSpaceDE/>
              <w:autoSpaceDN/>
              <w:jc w:val="center"/>
              <w:rPr>
                <w:color w:val="000000"/>
                <w:highlight w:val="yellow"/>
                <w:lang w:val="en-GB" w:eastAsia="en-GB"/>
              </w:rPr>
            </w:pPr>
            <w:r w:rsidRPr="008E3E77">
              <w:rPr>
                <w:color w:val="000000"/>
                <w:highlight w:val="yellow"/>
                <w:lang w:val="en-GB" w:eastAsia="en-GB"/>
              </w:rPr>
              <w:t>13349</w:t>
            </w:r>
          </w:p>
        </w:tc>
        <w:tc>
          <w:tcPr>
            <w:tcW w:w="998" w:type="dxa"/>
            <w:tcBorders>
              <w:top w:val="nil"/>
              <w:left w:val="nil"/>
              <w:bottom w:val="single" w:sz="4" w:space="0" w:color="auto"/>
              <w:right w:val="single" w:sz="4" w:space="0" w:color="auto"/>
            </w:tcBorders>
            <w:shd w:val="clear" w:color="auto" w:fill="auto"/>
            <w:noWrap/>
            <w:vAlign w:val="bottom"/>
            <w:hideMark/>
          </w:tcPr>
          <w:p w14:paraId="5F4EAE3B" w14:textId="77777777" w:rsidR="001C65D5" w:rsidRPr="001C65D5" w:rsidRDefault="001C65D5" w:rsidP="001C65D5">
            <w:pPr>
              <w:autoSpaceDE/>
              <w:autoSpaceDN/>
              <w:jc w:val="center"/>
              <w:rPr>
                <w:color w:val="000000"/>
                <w:lang w:val="en-GB" w:eastAsia="en-GB"/>
              </w:rPr>
            </w:pPr>
            <w:r w:rsidRPr="001C65D5">
              <w:rPr>
                <w:color w:val="000000"/>
                <w:lang w:val="en-US" w:eastAsia="en-GB"/>
              </w:rPr>
              <w:t>1.80</w:t>
            </w:r>
          </w:p>
        </w:tc>
      </w:tr>
      <w:tr w:rsidR="00BA19AA" w:rsidRPr="001C65D5" w14:paraId="7F72263B" w14:textId="77777777" w:rsidTr="00BA19AA">
        <w:trPr>
          <w:trHeight w:val="300"/>
        </w:trPr>
        <w:tc>
          <w:tcPr>
            <w:tcW w:w="1418" w:type="dxa"/>
            <w:tcBorders>
              <w:top w:val="nil"/>
              <w:left w:val="single" w:sz="4" w:space="0" w:color="auto"/>
              <w:bottom w:val="single" w:sz="4" w:space="0" w:color="auto"/>
              <w:right w:val="single" w:sz="4" w:space="0" w:color="auto"/>
            </w:tcBorders>
            <w:shd w:val="clear" w:color="000000" w:fill="FFFFFF"/>
            <w:vAlign w:val="center"/>
            <w:hideMark/>
          </w:tcPr>
          <w:p w14:paraId="6BA5AA1F" w14:textId="22A42963" w:rsidR="001C65D5" w:rsidRPr="00D2328B" w:rsidRDefault="00BA19AA" w:rsidP="001C65D5">
            <w:pPr>
              <w:autoSpaceDE/>
              <w:autoSpaceDN/>
              <w:jc w:val="center"/>
              <w:rPr>
                <w:highlight w:val="yellow"/>
                <w:lang w:val="en-GB" w:eastAsia="en-GB"/>
              </w:rPr>
            </w:pPr>
            <w:r w:rsidRPr="00D2328B">
              <w:rPr>
                <w:highlight w:val="yellow"/>
                <w:lang w:val="en-GB" w:eastAsia="en-GB"/>
              </w:rPr>
              <w:t>RES_10</w:t>
            </w:r>
            <w:r w:rsidR="001C65D5" w:rsidRPr="00D2328B">
              <w:rPr>
                <w:highlight w:val="yellow"/>
                <w:lang w:val="en-GB" w:eastAsia="en-GB"/>
              </w:rPr>
              <w:t>SC_3</w:t>
            </w:r>
          </w:p>
        </w:tc>
        <w:tc>
          <w:tcPr>
            <w:tcW w:w="850" w:type="dxa"/>
            <w:tcBorders>
              <w:top w:val="nil"/>
              <w:left w:val="nil"/>
              <w:bottom w:val="single" w:sz="4" w:space="0" w:color="auto"/>
              <w:right w:val="single" w:sz="4" w:space="0" w:color="auto"/>
            </w:tcBorders>
            <w:shd w:val="clear" w:color="000000" w:fill="FFFFFF"/>
            <w:vAlign w:val="center"/>
            <w:hideMark/>
          </w:tcPr>
          <w:p w14:paraId="4D7C4645" w14:textId="77777777" w:rsidR="001C65D5" w:rsidRPr="001C65D5" w:rsidRDefault="001C65D5" w:rsidP="001C65D5">
            <w:pPr>
              <w:autoSpaceDE/>
              <w:autoSpaceDN/>
              <w:jc w:val="center"/>
              <w:rPr>
                <w:lang w:val="en-GB" w:eastAsia="en-GB"/>
              </w:rPr>
            </w:pPr>
            <w:r w:rsidRPr="001C65D5">
              <w:rPr>
                <w:lang w:val="en-GB" w:eastAsia="en-GB"/>
              </w:rPr>
              <w:t>44.1</w:t>
            </w:r>
          </w:p>
        </w:tc>
        <w:tc>
          <w:tcPr>
            <w:tcW w:w="1985" w:type="dxa"/>
            <w:tcBorders>
              <w:top w:val="nil"/>
              <w:left w:val="nil"/>
              <w:bottom w:val="single" w:sz="4" w:space="0" w:color="auto"/>
              <w:right w:val="single" w:sz="4" w:space="0" w:color="auto"/>
            </w:tcBorders>
            <w:shd w:val="clear" w:color="000000" w:fill="FFFFFF"/>
            <w:noWrap/>
            <w:vAlign w:val="center"/>
            <w:hideMark/>
          </w:tcPr>
          <w:p w14:paraId="33A0AB32" w14:textId="77777777" w:rsidR="001C65D5" w:rsidRPr="001C65D5" w:rsidRDefault="001C65D5" w:rsidP="001C65D5">
            <w:pPr>
              <w:autoSpaceDE/>
              <w:autoSpaceDN/>
              <w:jc w:val="center"/>
              <w:rPr>
                <w:lang w:val="en-GB" w:eastAsia="en-GB"/>
              </w:rPr>
            </w:pPr>
            <w:r w:rsidRPr="001C65D5">
              <w:rPr>
                <w:lang w:val="en-GB" w:eastAsia="en-GB"/>
              </w:rPr>
              <w:t>Single - tension</w:t>
            </w:r>
          </w:p>
        </w:tc>
        <w:tc>
          <w:tcPr>
            <w:tcW w:w="850" w:type="dxa"/>
            <w:tcBorders>
              <w:top w:val="nil"/>
              <w:left w:val="nil"/>
              <w:bottom w:val="single" w:sz="4" w:space="0" w:color="auto"/>
              <w:right w:val="single" w:sz="4" w:space="0" w:color="auto"/>
            </w:tcBorders>
            <w:shd w:val="clear" w:color="000000" w:fill="FFFFFF"/>
            <w:noWrap/>
            <w:vAlign w:val="center"/>
            <w:hideMark/>
          </w:tcPr>
          <w:p w14:paraId="35D466BF" w14:textId="77777777" w:rsidR="001C65D5" w:rsidRPr="001C65D5" w:rsidRDefault="001C65D5" w:rsidP="001C65D5">
            <w:pPr>
              <w:autoSpaceDE/>
              <w:autoSpaceDN/>
              <w:jc w:val="center"/>
              <w:rPr>
                <w:lang w:val="en-GB" w:eastAsia="en-GB"/>
              </w:rPr>
            </w:pPr>
            <w:r w:rsidRPr="001C65D5">
              <w:rPr>
                <w:lang w:val="en-GB" w:eastAsia="en-GB"/>
              </w:rPr>
              <w:t>112.46</w:t>
            </w:r>
          </w:p>
        </w:tc>
        <w:tc>
          <w:tcPr>
            <w:tcW w:w="1276" w:type="dxa"/>
            <w:tcBorders>
              <w:top w:val="nil"/>
              <w:left w:val="nil"/>
              <w:bottom w:val="single" w:sz="4" w:space="0" w:color="auto"/>
              <w:right w:val="single" w:sz="4" w:space="0" w:color="auto"/>
            </w:tcBorders>
            <w:shd w:val="clear" w:color="000000" w:fill="FFFFFF"/>
            <w:noWrap/>
            <w:vAlign w:val="center"/>
            <w:hideMark/>
          </w:tcPr>
          <w:p w14:paraId="30766F1A" w14:textId="77777777" w:rsidR="001C65D5" w:rsidRPr="001C65D5" w:rsidRDefault="001C65D5" w:rsidP="001C65D5">
            <w:pPr>
              <w:autoSpaceDE/>
              <w:autoSpaceDN/>
              <w:jc w:val="center"/>
              <w:rPr>
                <w:lang w:val="en-GB" w:eastAsia="en-GB"/>
              </w:rPr>
            </w:pPr>
            <w:r w:rsidRPr="001C65D5">
              <w:rPr>
                <w:lang w:val="en-GB" w:eastAsia="en-GB"/>
              </w:rPr>
              <w:t>69.36</w:t>
            </w:r>
          </w:p>
        </w:tc>
        <w:tc>
          <w:tcPr>
            <w:tcW w:w="1080" w:type="dxa"/>
            <w:tcBorders>
              <w:top w:val="nil"/>
              <w:left w:val="nil"/>
              <w:bottom w:val="single" w:sz="4" w:space="0" w:color="auto"/>
              <w:right w:val="single" w:sz="4" w:space="0" w:color="auto"/>
            </w:tcBorders>
            <w:shd w:val="clear" w:color="000000" w:fill="FFFFFF"/>
            <w:noWrap/>
            <w:vAlign w:val="center"/>
            <w:hideMark/>
          </w:tcPr>
          <w:p w14:paraId="4A90F762" w14:textId="77777777" w:rsidR="001C65D5" w:rsidRPr="001C65D5" w:rsidRDefault="001C65D5" w:rsidP="001C65D5">
            <w:pPr>
              <w:autoSpaceDE/>
              <w:autoSpaceDN/>
              <w:jc w:val="center"/>
              <w:rPr>
                <w:lang w:val="en-GB" w:eastAsia="en-GB"/>
              </w:rPr>
            </w:pPr>
            <w:r w:rsidRPr="001C65D5">
              <w:rPr>
                <w:lang w:val="en-GB" w:eastAsia="en-GB"/>
              </w:rPr>
              <w:t>85.18</w:t>
            </w:r>
          </w:p>
        </w:tc>
        <w:tc>
          <w:tcPr>
            <w:tcW w:w="1041" w:type="dxa"/>
            <w:tcBorders>
              <w:top w:val="nil"/>
              <w:left w:val="nil"/>
              <w:bottom w:val="single" w:sz="4" w:space="0" w:color="auto"/>
              <w:right w:val="single" w:sz="4" w:space="0" w:color="auto"/>
            </w:tcBorders>
            <w:shd w:val="clear" w:color="000000" w:fill="FFFFFF"/>
            <w:noWrap/>
            <w:vAlign w:val="center"/>
            <w:hideMark/>
          </w:tcPr>
          <w:p w14:paraId="366F5A9F" w14:textId="510D6E4D" w:rsidR="001C65D5" w:rsidRPr="008E3E77" w:rsidRDefault="001C65D5" w:rsidP="001C65D5">
            <w:pPr>
              <w:autoSpaceDE/>
              <w:autoSpaceDN/>
              <w:jc w:val="center"/>
              <w:rPr>
                <w:highlight w:val="yellow"/>
                <w:lang w:val="en-GB" w:eastAsia="en-GB"/>
              </w:rPr>
            </w:pPr>
            <w:r w:rsidRPr="008E3E77">
              <w:rPr>
                <w:highlight w:val="yellow"/>
                <w:lang w:val="en-GB" w:eastAsia="en-GB"/>
              </w:rPr>
              <w:t>1538</w:t>
            </w:r>
            <w:r w:rsidR="008E3E77" w:rsidRPr="008E3E77">
              <w:rPr>
                <w:highlight w:val="yellow"/>
                <w:lang w:val="en-GB" w:eastAsia="en-GB"/>
              </w:rPr>
              <w:t>4</w:t>
            </w:r>
          </w:p>
        </w:tc>
        <w:tc>
          <w:tcPr>
            <w:tcW w:w="998" w:type="dxa"/>
            <w:tcBorders>
              <w:top w:val="nil"/>
              <w:left w:val="nil"/>
              <w:bottom w:val="single" w:sz="4" w:space="0" w:color="auto"/>
              <w:right w:val="single" w:sz="4" w:space="0" w:color="auto"/>
            </w:tcBorders>
            <w:shd w:val="clear" w:color="auto" w:fill="auto"/>
            <w:noWrap/>
            <w:vAlign w:val="bottom"/>
            <w:hideMark/>
          </w:tcPr>
          <w:p w14:paraId="68F44E71" w14:textId="77777777" w:rsidR="001C65D5" w:rsidRPr="001C65D5" w:rsidRDefault="001C65D5" w:rsidP="001C65D5">
            <w:pPr>
              <w:autoSpaceDE/>
              <w:autoSpaceDN/>
              <w:jc w:val="center"/>
              <w:rPr>
                <w:color w:val="000000"/>
                <w:lang w:val="en-GB" w:eastAsia="en-GB"/>
              </w:rPr>
            </w:pPr>
            <w:r w:rsidRPr="001C65D5">
              <w:rPr>
                <w:color w:val="000000"/>
                <w:lang w:val="en-US" w:eastAsia="en-GB"/>
              </w:rPr>
              <w:t>2.00</w:t>
            </w:r>
          </w:p>
        </w:tc>
      </w:tr>
      <w:tr w:rsidR="00BA19AA" w:rsidRPr="001C65D5" w14:paraId="281F1099" w14:textId="77777777" w:rsidTr="00BA19AA">
        <w:trPr>
          <w:trHeight w:val="315"/>
        </w:trPr>
        <w:tc>
          <w:tcPr>
            <w:tcW w:w="1418" w:type="dxa"/>
            <w:tcBorders>
              <w:top w:val="nil"/>
              <w:left w:val="single" w:sz="4" w:space="0" w:color="auto"/>
              <w:bottom w:val="single" w:sz="4" w:space="0" w:color="auto"/>
              <w:right w:val="single" w:sz="4" w:space="0" w:color="auto"/>
            </w:tcBorders>
            <w:shd w:val="clear" w:color="000000" w:fill="FFFFFF"/>
            <w:vAlign w:val="center"/>
            <w:hideMark/>
          </w:tcPr>
          <w:p w14:paraId="593195D3" w14:textId="06C8D4C9" w:rsidR="001C65D5" w:rsidRPr="00D2328B" w:rsidRDefault="00BA19AA" w:rsidP="001C65D5">
            <w:pPr>
              <w:autoSpaceDE/>
              <w:autoSpaceDN/>
              <w:jc w:val="center"/>
              <w:rPr>
                <w:highlight w:val="yellow"/>
                <w:lang w:val="en-GB" w:eastAsia="en-GB"/>
              </w:rPr>
            </w:pPr>
            <w:r w:rsidRPr="00D2328B">
              <w:rPr>
                <w:highlight w:val="yellow"/>
                <w:lang w:val="en-GB" w:eastAsia="en-GB"/>
              </w:rPr>
              <w:t>RES_11</w:t>
            </w:r>
            <w:r w:rsidR="001C65D5" w:rsidRPr="00D2328B">
              <w:rPr>
                <w:highlight w:val="yellow"/>
                <w:lang w:val="en-GB" w:eastAsia="en-GB"/>
              </w:rPr>
              <w:t>SC_3</w:t>
            </w:r>
          </w:p>
        </w:tc>
        <w:tc>
          <w:tcPr>
            <w:tcW w:w="850" w:type="dxa"/>
            <w:tcBorders>
              <w:top w:val="nil"/>
              <w:left w:val="nil"/>
              <w:bottom w:val="single" w:sz="4" w:space="0" w:color="auto"/>
              <w:right w:val="single" w:sz="4" w:space="0" w:color="auto"/>
            </w:tcBorders>
            <w:shd w:val="clear" w:color="000000" w:fill="FFFFFF"/>
            <w:vAlign w:val="center"/>
            <w:hideMark/>
          </w:tcPr>
          <w:p w14:paraId="5E4DAB2C" w14:textId="77777777" w:rsidR="001C65D5" w:rsidRPr="001C65D5" w:rsidRDefault="001C65D5" w:rsidP="001C65D5">
            <w:pPr>
              <w:autoSpaceDE/>
              <w:autoSpaceDN/>
              <w:jc w:val="center"/>
              <w:rPr>
                <w:lang w:val="en-GB" w:eastAsia="en-GB"/>
              </w:rPr>
            </w:pPr>
            <w:r w:rsidRPr="001C65D5">
              <w:rPr>
                <w:lang w:val="en-GB" w:eastAsia="en-GB"/>
              </w:rPr>
              <w:t>46.9</w:t>
            </w:r>
          </w:p>
        </w:tc>
        <w:tc>
          <w:tcPr>
            <w:tcW w:w="1985" w:type="dxa"/>
            <w:tcBorders>
              <w:top w:val="nil"/>
              <w:left w:val="nil"/>
              <w:bottom w:val="single" w:sz="4" w:space="0" w:color="auto"/>
              <w:right w:val="single" w:sz="4" w:space="0" w:color="auto"/>
            </w:tcBorders>
            <w:shd w:val="clear" w:color="000000" w:fill="FFFFFF"/>
            <w:noWrap/>
            <w:vAlign w:val="center"/>
            <w:hideMark/>
          </w:tcPr>
          <w:p w14:paraId="64ACA9EC" w14:textId="77777777" w:rsidR="001C65D5" w:rsidRPr="001C65D5" w:rsidRDefault="001C65D5" w:rsidP="001C65D5">
            <w:pPr>
              <w:autoSpaceDE/>
              <w:autoSpaceDN/>
              <w:jc w:val="center"/>
              <w:rPr>
                <w:lang w:val="en-GB" w:eastAsia="en-GB"/>
              </w:rPr>
            </w:pPr>
            <w:r w:rsidRPr="001C65D5">
              <w:rPr>
                <w:lang w:val="en-GB" w:eastAsia="en-GB"/>
              </w:rPr>
              <w:t>Single - tension</w:t>
            </w:r>
          </w:p>
        </w:tc>
        <w:tc>
          <w:tcPr>
            <w:tcW w:w="850" w:type="dxa"/>
            <w:tcBorders>
              <w:top w:val="nil"/>
              <w:left w:val="nil"/>
              <w:bottom w:val="single" w:sz="4" w:space="0" w:color="auto"/>
              <w:right w:val="single" w:sz="4" w:space="0" w:color="auto"/>
            </w:tcBorders>
            <w:shd w:val="clear" w:color="000000" w:fill="FFFFFF"/>
            <w:noWrap/>
            <w:vAlign w:val="center"/>
            <w:hideMark/>
          </w:tcPr>
          <w:p w14:paraId="4EFFB500" w14:textId="77777777" w:rsidR="001C65D5" w:rsidRPr="001C65D5" w:rsidRDefault="001C65D5" w:rsidP="001C65D5">
            <w:pPr>
              <w:autoSpaceDE/>
              <w:autoSpaceDN/>
              <w:jc w:val="center"/>
              <w:rPr>
                <w:lang w:val="en-GB" w:eastAsia="en-GB"/>
              </w:rPr>
            </w:pPr>
            <w:r w:rsidRPr="001C65D5">
              <w:rPr>
                <w:lang w:val="en-GB" w:eastAsia="en-GB"/>
              </w:rPr>
              <w:t>58.10</w:t>
            </w:r>
          </w:p>
        </w:tc>
        <w:tc>
          <w:tcPr>
            <w:tcW w:w="1276" w:type="dxa"/>
            <w:tcBorders>
              <w:top w:val="nil"/>
              <w:left w:val="nil"/>
              <w:bottom w:val="single" w:sz="4" w:space="0" w:color="auto"/>
              <w:right w:val="single" w:sz="4" w:space="0" w:color="auto"/>
            </w:tcBorders>
            <w:shd w:val="clear" w:color="000000" w:fill="FFFFFF"/>
            <w:noWrap/>
            <w:vAlign w:val="center"/>
            <w:hideMark/>
          </w:tcPr>
          <w:p w14:paraId="42CF9AEA" w14:textId="77777777" w:rsidR="001C65D5" w:rsidRPr="001C65D5" w:rsidRDefault="001C65D5" w:rsidP="001C65D5">
            <w:pPr>
              <w:autoSpaceDE/>
              <w:autoSpaceDN/>
              <w:jc w:val="center"/>
              <w:rPr>
                <w:lang w:val="en-GB" w:eastAsia="en-GB"/>
              </w:rPr>
            </w:pPr>
            <w:r w:rsidRPr="001C65D5">
              <w:rPr>
                <w:lang w:val="en-GB" w:eastAsia="en-GB"/>
              </w:rPr>
              <w:t>37.85</w:t>
            </w:r>
          </w:p>
        </w:tc>
        <w:tc>
          <w:tcPr>
            <w:tcW w:w="1080" w:type="dxa"/>
            <w:tcBorders>
              <w:top w:val="nil"/>
              <w:left w:val="nil"/>
              <w:bottom w:val="single" w:sz="4" w:space="0" w:color="auto"/>
              <w:right w:val="single" w:sz="4" w:space="0" w:color="auto"/>
            </w:tcBorders>
            <w:shd w:val="clear" w:color="000000" w:fill="FFFFFF"/>
            <w:noWrap/>
            <w:vAlign w:val="center"/>
            <w:hideMark/>
          </w:tcPr>
          <w:p w14:paraId="3176DBA6" w14:textId="77777777" w:rsidR="001C65D5" w:rsidRPr="001C65D5" w:rsidRDefault="001C65D5" w:rsidP="001C65D5">
            <w:pPr>
              <w:autoSpaceDE/>
              <w:autoSpaceDN/>
              <w:jc w:val="center"/>
              <w:rPr>
                <w:color w:val="000000"/>
                <w:lang w:val="en-GB" w:eastAsia="en-GB"/>
              </w:rPr>
            </w:pPr>
            <w:r w:rsidRPr="001C65D5">
              <w:rPr>
                <w:color w:val="000000"/>
                <w:lang w:val="en-GB" w:eastAsia="en-GB"/>
              </w:rPr>
              <w:t>44.02</w:t>
            </w:r>
          </w:p>
        </w:tc>
        <w:tc>
          <w:tcPr>
            <w:tcW w:w="1041" w:type="dxa"/>
            <w:tcBorders>
              <w:top w:val="nil"/>
              <w:left w:val="nil"/>
              <w:bottom w:val="single" w:sz="4" w:space="0" w:color="auto"/>
              <w:right w:val="single" w:sz="4" w:space="0" w:color="auto"/>
            </w:tcBorders>
            <w:shd w:val="clear" w:color="000000" w:fill="FFFFFF"/>
            <w:noWrap/>
            <w:vAlign w:val="center"/>
            <w:hideMark/>
          </w:tcPr>
          <w:p w14:paraId="37D54493" w14:textId="7C258D56" w:rsidR="001C65D5" w:rsidRPr="008E3E77" w:rsidRDefault="001C65D5" w:rsidP="001C65D5">
            <w:pPr>
              <w:autoSpaceDE/>
              <w:autoSpaceDN/>
              <w:jc w:val="center"/>
              <w:rPr>
                <w:color w:val="000000"/>
                <w:highlight w:val="yellow"/>
                <w:lang w:val="en-GB" w:eastAsia="en-GB"/>
              </w:rPr>
            </w:pPr>
            <w:r w:rsidRPr="008E3E77">
              <w:rPr>
                <w:color w:val="000000"/>
                <w:highlight w:val="yellow"/>
                <w:lang w:val="en-GB" w:eastAsia="en-GB"/>
              </w:rPr>
              <w:t>9775</w:t>
            </w:r>
          </w:p>
        </w:tc>
        <w:tc>
          <w:tcPr>
            <w:tcW w:w="998" w:type="dxa"/>
            <w:tcBorders>
              <w:top w:val="nil"/>
              <w:left w:val="nil"/>
              <w:bottom w:val="single" w:sz="4" w:space="0" w:color="auto"/>
              <w:right w:val="single" w:sz="4" w:space="0" w:color="auto"/>
            </w:tcBorders>
            <w:shd w:val="clear" w:color="auto" w:fill="auto"/>
            <w:noWrap/>
            <w:vAlign w:val="bottom"/>
            <w:hideMark/>
          </w:tcPr>
          <w:p w14:paraId="0BB48A01" w14:textId="77777777" w:rsidR="001C65D5" w:rsidRPr="001C65D5" w:rsidRDefault="001C65D5" w:rsidP="001C65D5">
            <w:pPr>
              <w:autoSpaceDE/>
              <w:autoSpaceDN/>
              <w:jc w:val="center"/>
              <w:rPr>
                <w:color w:val="000000"/>
                <w:lang w:val="en-GB" w:eastAsia="en-GB"/>
              </w:rPr>
            </w:pPr>
            <w:r w:rsidRPr="001C65D5">
              <w:rPr>
                <w:color w:val="000000"/>
                <w:lang w:val="en-US" w:eastAsia="en-GB"/>
              </w:rPr>
              <w:t>1.03</w:t>
            </w:r>
          </w:p>
        </w:tc>
      </w:tr>
      <w:tr w:rsidR="00BA19AA" w:rsidRPr="001C65D5" w14:paraId="0A183459" w14:textId="77777777" w:rsidTr="00BA19AA">
        <w:trPr>
          <w:trHeight w:val="315"/>
        </w:trPr>
        <w:tc>
          <w:tcPr>
            <w:tcW w:w="1418" w:type="dxa"/>
            <w:tcBorders>
              <w:top w:val="nil"/>
              <w:left w:val="single" w:sz="4" w:space="0" w:color="auto"/>
              <w:bottom w:val="single" w:sz="4" w:space="0" w:color="auto"/>
              <w:right w:val="single" w:sz="4" w:space="0" w:color="auto"/>
            </w:tcBorders>
            <w:shd w:val="clear" w:color="000000" w:fill="D9D9D9"/>
            <w:noWrap/>
            <w:vAlign w:val="center"/>
            <w:hideMark/>
          </w:tcPr>
          <w:p w14:paraId="4ACC74F4" w14:textId="77777777" w:rsidR="001C65D5" w:rsidRPr="00D2328B" w:rsidRDefault="001C65D5" w:rsidP="001C65D5">
            <w:pPr>
              <w:autoSpaceDE/>
              <w:autoSpaceDN/>
              <w:jc w:val="center"/>
              <w:rPr>
                <w:color w:val="000000"/>
                <w:highlight w:val="yellow"/>
                <w:lang w:val="en-GB" w:eastAsia="en-GB"/>
              </w:rPr>
            </w:pPr>
            <w:r w:rsidRPr="00D2328B">
              <w:rPr>
                <w:color w:val="000000"/>
                <w:highlight w:val="yellow"/>
                <w:lang w:val="en-GB" w:eastAsia="en-GB"/>
              </w:rPr>
              <w:t>Average</w:t>
            </w:r>
          </w:p>
        </w:tc>
        <w:tc>
          <w:tcPr>
            <w:tcW w:w="850" w:type="dxa"/>
            <w:tcBorders>
              <w:top w:val="nil"/>
              <w:left w:val="nil"/>
              <w:bottom w:val="single" w:sz="4" w:space="0" w:color="auto"/>
              <w:right w:val="single" w:sz="4" w:space="0" w:color="auto"/>
            </w:tcBorders>
            <w:shd w:val="clear" w:color="000000" w:fill="D9D9D9"/>
            <w:noWrap/>
            <w:vAlign w:val="center"/>
            <w:hideMark/>
          </w:tcPr>
          <w:p w14:paraId="20AF9766" w14:textId="77777777" w:rsidR="001C65D5" w:rsidRPr="001C65D5" w:rsidRDefault="001C65D5" w:rsidP="001C65D5">
            <w:pPr>
              <w:autoSpaceDE/>
              <w:autoSpaceDN/>
              <w:jc w:val="center"/>
              <w:rPr>
                <w:color w:val="000000"/>
                <w:lang w:val="en-GB" w:eastAsia="en-GB"/>
              </w:rPr>
            </w:pPr>
            <w:r w:rsidRPr="001C65D5">
              <w:rPr>
                <w:color w:val="000000"/>
                <w:lang w:val="en-GB" w:eastAsia="en-GB"/>
              </w:rPr>
              <w:t>44.84</w:t>
            </w:r>
          </w:p>
        </w:tc>
        <w:tc>
          <w:tcPr>
            <w:tcW w:w="1985" w:type="dxa"/>
            <w:tcBorders>
              <w:top w:val="nil"/>
              <w:left w:val="nil"/>
              <w:bottom w:val="single" w:sz="4" w:space="0" w:color="auto"/>
              <w:right w:val="single" w:sz="4" w:space="0" w:color="auto"/>
            </w:tcBorders>
            <w:shd w:val="clear" w:color="000000" w:fill="D9D9D9"/>
            <w:noWrap/>
            <w:vAlign w:val="center"/>
            <w:hideMark/>
          </w:tcPr>
          <w:p w14:paraId="0B4FE6F8" w14:textId="77777777" w:rsidR="001C65D5" w:rsidRPr="001C65D5" w:rsidRDefault="001C65D5" w:rsidP="001C65D5">
            <w:pPr>
              <w:autoSpaceDE/>
              <w:autoSpaceDN/>
              <w:jc w:val="center"/>
              <w:rPr>
                <w:color w:val="000000"/>
                <w:lang w:val="en-GB" w:eastAsia="en-GB"/>
              </w:rPr>
            </w:pPr>
            <w:r w:rsidRPr="001C65D5">
              <w:rPr>
                <w:color w:val="000000"/>
                <w:lang w:val="en-GB" w:eastAsia="en-GB"/>
              </w:rPr>
              <w:t>-</w:t>
            </w:r>
          </w:p>
        </w:tc>
        <w:tc>
          <w:tcPr>
            <w:tcW w:w="850" w:type="dxa"/>
            <w:tcBorders>
              <w:top w:val="nil"/>
              <w:left w:val="nil"/>
              <w:bottom w:val="single" w:sz="4" w:space="0" w:color="auto"/>
              <w:right w:val="single" w:sz="4" w:space="0" w:color="auto"/>
            </w:tcBorders>
            <w:shd w:val="clear" w:color="000000" w:fill="D9D9D9"/>
            <w:noWrap/>
            <w:vAlign w:val="center"/>
            <w:hideMark/>
          </w:tcPr>
          <w:p w14:paraId="135C7371" w14:textId="17BA87E2" w:rsidR="001C65D5" w:rsidRPr="001C65D5" w:rsidRDefault="0024199F" w:rsidP="001C65D5">
            <w:pPr>
              <w:autoSpaceDE/>
              <w:autoSpaceDN/>
              <w:jc w:val="center"/>
              <w:rPr>
                <w:color w:val="000000"/>
                <w:lang w:val="en-GB" w:eastAsia="en-GB"/>
              </w:rPr>
            </w:pPr>
            <w:r w:rsidRPr="0024199F">
              <w:rPr>
                <w:color w:val="000000"/>
                <w:highlight w:val="yellow"/>
                <w:lang w:val="en-GB" w:eastAsia="en-GB"/>
              </w:rPr>
              <w:t>79.52</w:t>
            </w:r>
          </w:p>
        </w:tc>
        <w:tc>
          <w:tcPr>
            <w:tcW w:w="1276" w:type="dxa"/>
            <w:tcBorders>
              <w:top w:val="nil"/>
              <w:left w:val="nil"/>
              <w:bottom w:val="single" w:sz="4" w:space="0" w:color="auto"/>
              <w:right w:val="single" w:sz="4" w:space="0" w:color="auto"/>
            </w:tcBorders>
            <w:shd w:val="clear" w:color="000000" w:fill="D9D9D9"/>
            <w:noWrap/>
            <w:vAlign w:val="center"/>
            <w:hideMark/>
          </w:tcPr>
          <w:p w14:paraId="5CC56421" w14:textId="77777777" w:rsidR="001C65D5" w:rsidRPr="001C65D5" w:rsidRDefault="001C65D5" w:rsidP="001C65D5">
            <w:pPr>
              <w:autoSpaceDE/>
              <w:autoSpaceDN/>
              <w:jc w:val="center"/>
              <w:rPr>
                <w:color w:val="000000"/>
                <w:lang w:val="en-GB" w:eastAsia="en-GB"/>
              </w:rPr>
            </w:pPr>
            <w:r w:rsidRPr="001C65D5">
              <w:rPr>
                <w:color w:val="000000"/>
                <w:lang w:val="en-GB" w:eastAsia="en-GB"/>
              </w:rPr>
              <w:t>53.40</w:t>
            </w:r>
          </w:p>
        </w:tc>
        <w:tc>
          <w:tcPr>
            <w:tcW w:w="1080" w:type="dxa"/>
            <w:tcBorders>
              <w:top w:val="nil"/>
              <w:left w:val="nil"/>
              <w:bottom w:val="single" w:sz="4" w:space="0" w:color="auto"/>
              <w:right w:val="single" w:sz="4" w:space="0" w:color="auto"/>
            </w:tcBorders>
            <w:shd w:val="clear" w:color="000000" w:fill="D9D9D9"/>
            <w:noWrap/>
            <w:vAlign w:val="center"/>
            <w:hideMark/>
          </w:tcPr>
          <w:p w14:paraId="1B9F3B07" w14:textId="77777777" w:rsidR="001C65D5" w:rsidRPr="001C65D5" w:rsidRDefault="001C65D5" w:rsidP="001C65D5">
            <w:pPr>
              <w:autoSpaceDE/>
              <w:autoSpaceDN/>
              <w:jc w:val="center"/>
              <w:rPr>
                <w:color w:val="000000"/>
                <w:lang w:val="en-GB" w:eastAsia="en-GB"/>
              </w:rPr>
            </w:pPr>
            <w:r w:rsidRPr="001C65D5">
              <w:rPr>
                <w:color w:val="000000"/>
                <w:lang w:val="en-GB" w:eastAsia="en-GB"/>
              </w:rPr>
              <w:t>60.03</w:t>
            </w:r>
          </w:p>
        </w:tc>
        <w:tc>
          <w:tcPr>
            <w:tcW w:w="1041" w:type="dxa"/>
            <w:tcBorders>
              <w:top w:val="nil"/>
              <w:left w:val="nil"/>
              <w:bottom w:val="single" w:sz="4" w:space="0" w:color="auto"/>
              <w:right w:val="single" w:sz="4" w:space="0" w:color="auto"/>
            </w:tcBorders>
            <w:shd w:val="clear" w:color="000000" w:fill="D9D9D9"/>
            <w:noWrap/>
            <w:vAlign w:val="center"/>
            <w:hideMark/>
          </w:tcPr>
          <w:p w14:paraId="46A84ABE" w14:textId="6D0373AD" w:rsidR="001C65D5" w:rsidRPr="008E3E77" w:rsidRDefault="001C65D5" w:rsidP="001C65D5">
            <w:pPr>
              <w:autoSpaceDE/>
              <w:autoSpaceDN/>
              <w:jc w:val="center"/>
              <w:rPr>
                <w:color w:val="000000"/>
                <w:highlight w:val="yellow"/>
                <w:lang w:val="en-GB" w:eastAsia="en-GB"/>
              </w:rPr>
            </w:pPr>
            <w:r w:rsidRPr="008E3E77">
              <w:rPr>
                <w:color w:val="000000"/>
                <w:highlight w:val="yellow"/>
                <w:lang w:val="en-GB" w:eastAsia="en-GB"/>
              </w:rPr>
              <w:t>1165</w:t>
            </w:r>
            <w:r w:rsidR="008E3E77" w:rsidRPr="008E3E77">
              <w:rPr>
                <w:color w:val="000000"/>
                <w:highlight w:val="yellow"/>
                <w:lang w:val="en-GB" w:eastAsia="en-GB"/>
              </w:rPr>
              <w:t>1</w:t>
            </w:r>
          </w:p>
        </w:tc>
        <w:tc>
          <w:tcPr>
            <w:tcW w:w="998" w:type="dxa"/>
            <w:tcBorders>
              <w:top w:val="nil"/>
              <w:left w:val="nil"/>
              <w:bottom w:val="single" w:sz="4" w:space="0" w:color="auto"/>
              <w:right w:val="single" w:sz="4" w:space="0" w:color="auto"/>
            </w:tcBorders>
            <w:shd w:val="clear" w:color="000000" w:fill="D9D9D9"/>
            <w:noWrap/>
            <w:vAlign w:val="center"/>
            <w:hideMark/>
          </w:tcPr>
          <w:p w14:paraId="414834A3" w14:textId="77777777" w:rsidR="001C65D5" w:rsidRPr="001C65D5" w:rsidRDefault="001C65D5" w:rsidP="001C65D5">
            <w:pPr>
              <w:autoSpaceDE/>
              <w:autoSpaceDN/>
              <w:jc w:val="center"/>
              <w:rPr>
                <w:color w:val="000000"/>
                <w:lang w:val="en-GB" w:eastAsia="en-GB"/>
              </w:rPr>
            </w:pPr>
            <w:r w:rsidRPr="001C65D5">
              <w:rPr>
                <w:color w:val="000000"/>
                <w:lang w:val="en-GB" w:eastAsia="en-GB"/>
              </w:rPr>
              <w:t>1.41</w:t>
            </w:r>
          </w:p>
        </w:tc>
      </w:tr>
      <w:tr w:rsidR="00BA19AA" w:rsidRPr="001C65D5" w14:paraId="160CB577" w14:textId="77777777" w:rsidTr="00BA19AA">
        <w:trPr>
          <w:trHeight w:val="300"/>
        </w:trPr>
        <w:tc>
          <w:tcPr>
            <w:tcW w:w="1418" w:type="dxa"/>
            <w:tcBorders>
              <w:top w:val="nil"/>
              <w:left w:val="single" w:sz="4" w:space="0" w:color="auto"/>
              <w:bottom w:val="single" w:sz="4" w:space="0" w:color="auto"/>
              <w:right w:val="single" w:sz="4" w:space="0" w:color="auto"/>
            </w:tcBorders>
            <w:shd w:val="clear" w:color="000000" w:fill="FFFFFF"/>
            <w:vAlign w:val="center"/>
            <w:hideMark/>
          </w:tcPr>
          <w:p w14:paraId="5D9CF9B8" w14:textId="56DD3D85" w:rsidR="001C65D5" w:rsidRPr="00D2328B" w:rsidRDefault="00BA19AA" w:rsidP="001C65D5">
            <w:pPr>
              <w:autoSpaceDE/>
              <w:autoSpaceDN/>
              <w:jc w:val="center"/>
              <w:rPr>
                <w:color w:val="000000"/>
                <w:highlight w:val="yellow"/>
                <w:lang w:val="en-GB" w:eastAsia="en-GB"/>
              </w:rPr>
            </w:pPr>
            <w:r w:rsidRPr="00D2328B">
              <w:rPr>
                <w:color w:val="000000"/>
                <w:highlight w:val="yellow"/>
                <w:lang w:val="en-GB" w:eastAsia="en-GB"/>
              </w:rPr>
              <w:t>RED_12</w:t>
            </w:r>
            <w:r w:rsidR="001C65D5" w:rsidRPr="00D2328B">
              <w:rPr>
                <w:color w:val="000000"/>
                <w:highlight w:val="yellow"/>
                <w:lang w:val="en-GB" w:eastAsia="en-GB"/>
              </w:rPr>
              <w:t>SC_2</w:t>
            </w:r>
          </w:p>
        </w:tc>
        <w:tc>
          <w:tcPr>
            <w:tcW w:w="850" w:type="dxa"/>
            <w:tcBorders>
              <w:top w:val="nil"/>
              <w:left w:val="nil"/>
              <w:bottom w:val="single" w:sz="4" w:space="0" w:color="auto"/>
              <w:right w:val="single" w:sz="4" w:space="0" w:color="auto"/>
            </w:tcBorders>
            <w:shd w:val="clear" w:color="000000" w:fill="FFFFFF"/>
            <w:vAlign w:val="center"/>
            <w:hideMark/>
          </w:tcPr>
          <w:p w14:paraId="6A24FB4E" w14:textId="77777777" w:rsidR="001C65D5" w:rsidRPr="001C65D5" w:rsidRDefault="001C65D5" w:rsidP="001C65D5">
            <w:pPr>
              <w:autoSpaceDE/>
              <w:autoSpaceDN/>
              <w:jc w:val="center"/>
              <w:rPr>
                <w:color w:val="000000"/>
                <w:lang w:val="en-GB" w:eastAsia="en-GB"/>
              </w:rPr>
            </w:pPr>
            <w:r w:rsidRPr="001C65D5">
              <w:rPr>
                <w:color w:val="000000"/>
                <w:lang w:val="en-GB" w:eastAsia="en-GB"/>
              </w:rPr>
              <w:t>43.7</w:t>
            </w:r>
          </w:p>
        </w:tc>
        <w:tc>
          <w:tcPr>
            <w:tcW w:w="1985" w:type="dxa"/>
            <w:tcBorders>
              <w:top w:val="nil"/>
              <w:left w:val="nil"/>
              <w:bottom w:val="single" w:sz="4" w:space="0" w:color="auto"/>
              <w:right w:val="single" w:sz="4" w:space="0" w:color="auto"/>
            </w:tcBorders>
            <w:shd w:val="clear" w:color="000000" w:fill="FFFFFF"/>
            <w:noWrap/>
            <w:vAlign w:val="center"/>
            <w:hideMark/>
          </w:tcPr>
          <w:p w14:paraId="27C9DC05" w14:textId="77777777" w:rsidR="001C65D5" w:rsidRPr="001C65D5" w:rsidRDefault="001C65D5" w:rsidP="001C65D5">
            <w:pPr>
              <w:autoSpaceDE/>
              <w:autoSpaceDN/>
              <w:jc w:val="center"/>
              <w:rPr>
                <w:color w:val="000000"/>
                <w:lang w:val="en-GB" w:eastAsia="en-GB"/>
              </w:rPr>
            </w:pPr>
            <w:r w:rsidRPr="001C65D5">
              <w:rPr>
                <w:color w:val="000000"/>
                <w:lang w:val="en-GB" w:eastAsia="en-GB"/>
              </w:rPr>
              <w:t>Double - tension</w:t>
            </w:r>
          </w:p>
        </w:tc>
        <w:tc>
          <w:tcPr>
            <w:tcW w:w="850" w:type="dxa"/>
            <w:tcBorders>
              <w:top w:val="nil"/>
              <w:left w:val="nil"/>
              <w:bottom w:val="single" w:sz="4" w:space="0" w:color="auto"/>
              <w:right w:val="single" w:sz="4" w:space="0" w:color="auto"/>
            </w:tcBorders>
            <w:shd w:val="clear" w:color="000000" w:fill="FFFFFF"/>
            <w:noWrap/>
            <w:vAlign w:val="center"/>
            <w:hideMark/>
          </w:tcPr>
          <w:p w14:paraId="060A68E3" w14:textId="77777777" w:rsidR="001C65D5" w:rsidRPr="001C65D5" w:rsidRDefault="001C65D5" w:rsidP="001C65D5">
            <w:pPr>
              <w:autoSpaceDE/>
              <w:autoSpaceDN/>
              <w:jc w:val="center"/>
              <w:rPr>
                <w:color w:val="000000"/>
                <w:lang w:val="en-GB" w:eastAsia="en-GB"/>
              </w:rPr>
            </w:pPr>
            <w:r w:rsidRPr="001C65D5">
              <w:rPr>
                <w:color w:val="000000"/>
                <w:lang w:val="en-GB" w:eastAsia="en-GB"/>
              </w:rPr>
              <w:t>109.46</w:t>
            </w:r>
          </w:p>
        </w:tc>
        <w:tc>
          <w:tcPr>
            <w:tcW w:w="1276" w:type="dxa"/>
            <w:tcBorders>
              <w:top w:val="nil"/>
              <w:left w:val="nil"/>
              <w:bottom w:val="single" w:sz="4" w:space="0" w:color="auto"/>
              <w:right w:val="single" w:sz="4" w:space="0" w:color="auto"/>
            </w:tcBorders>
            <w:shd w:val="clear" w:color="000000" w:fill="FFFFFF"/>
            <w:noWrap/>
            <w:vAlign w:val="center"/>
            <w:hideMark/>
          </w:tcPr>
          <w:p w14:paraId="5866815D" w14:textId="77777777" w:rsidR="001C65D5" w:rsidRPr="001C65D5" w:rsidRDefault="001C65D5" w:rsidP="001C65D5">
            <w:pPr>
              <w:autoSpaceDE/>
              <w:autoSpaceDN/>
              <w:jc w:val="center"/>
              <w:rPr>
                <w:color w:val="000000"/>
                <w:lang w:val="en-GB" w:eastAsia="en-GB"/>
              </w:rPr>
            </w:pPr>
            <w:r w:rsidRPr="001C65D5">
              <w:rPr>
                <w:color w:val="000000"/>
                <w:lang w:val="en-GB" w:eastAsia="en-GB"/>
              </w:rPr>
              <w:t>24.11</w:t>
            </w:r>
          </w:p>
        </w:tc>
        <w:tc>
          <w:tcPr>
            <w:tcW w:w="1080" w:type="dxa"/>
            <w:tcBorders>
              <w:top w:val="nil"/>
              <w:left w:val="nil"/>
              <w:bottom w:val="single" w:sz="4" w:space="0" w:color="auto"/>
              <w:right w:val="single" w:sz="4" w:space="0" w:color="auto"/>
            </w:tcBorders>
            <w:shd w:val="clear" w:color="000000" w:fill="FFFFFF"/>
            <w:noWrap/>
            <w:vAlign w:val="center"/>
            <w:hideMark/>
          </w:tcPr>
          <w:p w14:paraId="6F7DAFC3" w14:textId="77777777" w:rsidR="001C65D5" w:rsidRPr="001C65D5" w:rsidRDefault="001C65D5" w:rsidP="001C65D5">
            <w:pPr>
              <w:autoSpaceDE/>
              <w:autoSpaceDN/>
              <w:jc w:val="center"/>
              <w:rPr>
                <w:color w:val="000000"/>
                <w:lang w:val="en-GB" w:eastAsia="en-GB"/>
              </w:rPr>
            </w:pPr>
            <w:r w:rsidRPr="001C65D5">
              <w:rPr>
                <w:color w:val="000000"/>
                <w:lang w:val="en-GB" w:eastAsia="en-GB"/>
              </w:rPr>
              <w:t>82.90</w:t>
            </w:r>
          </w:p>
        </w:tc>
        <w:tc>
          <w:tcPr>
            <w:tcW w:w="1041" w:type="dxa"/>
            <w:tcBorders>
              <w:top w:val="nil"/>
              <w:left w:val="nil"/>
              <w:bottom w:val="single" w:sz="4" w:space="0" w:color="auto"/>
              <w:right w:val="single" w:sz="4" w:space="0" w:color="auto"/>
            </w:tcBorders>
            <w:shd w:val="clear" w:color="000000" w:fill="FFFFFF"/>
            <w:noWrap/>
            <w:vAlign w:val="center"/>
            <w:hideMark/>
          </w:tcPr>
          <w:p w14:paraId="43CCCA05" w14:textId="37F71BDA" w:rsidR="001C65D5" w:rsidRPr="008E3E77" w:rsidRDefault="001C65D5" w:rsidP="001C65D5">
            <w:pPr>
              <w:autoSpaceDE/>
              <w:autoSpaceDN/>
              <w:jc w:val="center"/>
              <w:rPr>
                <w:color w:val="000000"/>
                <w:highlight w:val="yellow"/>
                <w:lang w:val="en-GB" w:eastAsia="en-GB"/>
              </w:rPr>
            </w:pPr>
            <w:r w:rsidRPr="008E3E77">
              <w:rPr>
                <w:color w:val="000000"/>
                <w:highlight w:val="yellow"/>
                <w:lang w:val="en-GB" w:eastAsia="en-GB"/>
              </w:rPr>
              <w:t>16085</w:t>
            </w:r>
          </w:p>
        </w:tc>
        <w:tc>
          <w:tcPr>
            <w:tcW w:w="998" w:type="dxa"/>
            <w:tcBorders>
              <w:top w:val="nil"/>
              <w:left w:val="nil"/>
              <w:bottom w:val="single" w:sz="4" w:space="0" w:color="auto"/>
              <w:right w:val="single" w:sz="4" w:space="0" w:color="auto"/>
            </w:tcBorders>
            <w:shd w:val="clear" w:color="auto" w:fill="auto"/>
            <w:noWrap/>
            <w:vAlign w:val="bottom"/>
            <w:hideMark/>
          </w:tcPr>
          <w:p w14:paraId="226EF729" w14:textId="77777777" w:rsidR="001C65D5" w:rsidRPr="001C65D5" w:rsidRDefault="001C65D5" w:rsidP="001C65D5">
            <w:pPr>
              <w:autoSpaceDE/>
              <w:autoSpaceDN/>
              <w:jc w:val="center"/>
              <w:rPr>
                <w:color w:val="000000"/>
                <w:lang w:val="en-GB" w:eastAsia="en-GB"/>
              </w:rPr>
            </w:pPr>
            <w:r w:rsidRPr="001C65D5">
              <w:rPr>
                <w:color w:val="000000"/>
                <w:lang w:val="en-US" w:eastAsia="en-GB"/>
              </w:rPr>
              <w:t>1.94</w:t>
            </w:r>
          </w:p>
        </w:tc>
      </w:tr>
      <w:tr w:rsidR="00BA19AA" w:rsidRPr="001C65D5" w14:paraId="62C0053A" w14:textId="77777777" w:rsidTr="00BA19AA">
        <w:trPr>
          <w:trHeight w:val="300"/>
        </w:trPr>
        <w:tc>
          <w:tcPr>
            <w:tcW w:w="1418" w:type="dxa"/>
            <w:tcBorders>
              <w:top w:val="nil"/>
              <w:left w:val="single" w:sz="4" w:space="0" w:color="auto"/>
              <w:bottom w:val="single" w:sz="4" w:space="0" w:color="auto"/>
              <w:right w:val="single" w:sz="4" w:space="0" w:color="auto"/>
            </w:tcBorders>
            <w:shd w:val="clear" w:color="000000" w:fill="FFFFFF"/>
            <w:vAlign w:val="center"/>
            <w:hideMark/>
          </w:tcPr>
          <w:p w14:paraId="009A5A58" w14:textId="0B5E2837" w:rsidR="001C65D5" w:rsidRPr="00D2328B" w:rsidRDefault="00BA19AA" w:rsidP="001C65D5">
            <w:pPr>
              <w:autoSpaceDE/>
              <w:autoSpaceDN/>
              <w:jc w:val="center"/>
              <w:rPr>
                <w:color w:val="000000"/>
                <w:highlight w:val="yellow"/>
                <w:lang w:val="en-GB" w:eastAsia="en-GB"/>
              </w:rPr>
            </w:pPr>
            <w:r w:rsidRPr="00D2328B">
              <w:rPr>
                <w:color w:val="000000"/>
                <w:highlight w:val="yellow"/>
                <w:lang w:val="en-GB" w:eastAsia="en-GB"/>
              </w:rPr>
              <w:t>RED_13</w:t>
            </w:r>
            <w:r w:rsidR="001C65D5" w:rsidRPr="00D2328B">
              <w:rPr>
                <w:color w:val="000000"/>
                <w:highlight w:val="yellow"/>
                <w:lang w:val="en-GB" w:eastAsia="en-GB"/>
              </w:rPr>
              <w:t>SC_2</w:t>
            </w:r>
          </w:p>
        </w:tc>
        <w:tc>
          <w:tcPr>
            <w:tcW w:w="850" w:type="dxa"/>
            <w:tcBorders>
              <w:top w:val="nil"/>
              <w:left w:val="nil"/>
              <w:bottom w:val="single" w:sz="4" w:space="0" w:color="auto"/>
              <w:right w:val="single" w:sz="4" w:space="0" w:color="auto"/>
            </w:tcBorders>
            <w:shd w:val="clear" w:color="000000" w:fill="FFFFFF"/>
            <w:vAlign w:val="center"/>
            <w:hideMark/>
          </w:tcPr>
          <w:p w14:paraId="3C8899B7" w14:textId="77777777" w:rsidR="001C65D5" w:rsidRPr="001C65D5" w:rsidRDefault="001C65D5" w:rsidP="001C65D5">
            <w:pPr>
              <w:autoSpaceDE/>
              <w:autoSpaceDN/>
              <w:jc w:val="center"/>
              <w:rPr>
                <w:color w:val="000000"/>
                <w:lang w:val="en-GB" w:eastAsia="en-GB"/>
              </w:rPr>
            </w:pPr>
            <w:r w:rsidRPr="001C65D5">
              <w:rPr>
                <w:color w:val="000000"/>
                <w:lang w:val="en-GB" w:eastAsia="en-GB"/>
              </w:rPr>
              <w:t>40.4</w:t>
            </w:r>
          </w:p>
        </w:tc>
        <w:tc>
          <w:tcPr>
            <w:tcW w:w="1985" w:type="dxa"/>
            <w:tcBorders>
              <w:top w:val="nil"/>
              <w:left w:val="nil"/>
              <w:bottom w:val="single" w:sz="4" w:space="0" w:color="auto"/>
              <w:right w:val="single" w:sz="4" w:space="0" w:color="auto"/>
            </w:tcBorders>
            <w:shd w:val="clear" w:color="000000" w:fill="FFFFFF"/>
            <w:noWrap/>
            <w:vAlign w:val="center"/>
            <w:hideMark/>
          </w:tcPr>
          <w:p w14:paraId="5F7DE0B7" w14:textId="77777777" w:rsidR="001C65D5" w:rsidRPr="001C65D5" w:rsidRDefault="001C65D5" w:rsidP="001C65D5">
            <w:pPr>
              <w:autoSpaceDE/>
              <w:autoSpaceDN/>
              <w:jc w:val="center"/>
              <w:rPr>
                <w:color w:val="000000"/>
                <w:lang w:val="en-GB" w:eastAsia="en-GB"/>
              </w:rPr>
            </w:pPr>
            <w:r w:rsidRPr="001C65D5">
              <w:rPr>
                <w:color w:val="000000"/>
                <w:lang w:val="en-GB" w:eastAsia="en-GB"/>
              </w:rPr>
              <w:t>Double - tension</w:t>
            </w:r>
          </w:p>
        </w:tc>
        <w:tc>
          <w:tcPr>
            <w:tcW w:w="850" w:type="dxa"/>
            <w:tcBorders>
              <w:top w:val="nil"/>
              <w:left w:val="nil"/>
              <w:bottom w:val="single" w:sz="4" w:space="0" w:color="auto"/>
              <w:right w:val="single" w:sz="4" w:space="0" w:color="auto"/>
            </w:tcBorders>
            <w:shd w:val="clear" w:color="000000" w:fill="FFFFFF"/>
            <w:noWrap/>
            <w:vAlign w:val="center"/>
            <w:hideMark/>
          </w:tcPr>
          <w:p w14:paraId="7B22AC9C" w14:textId="77777777" w:rsidR="001C65D5" w:rsidRPr="001C65D5" w:rsidRDefault="001C65D5" w:rsidP="001C65D5">
            <w:pPr>
              <w:autoSpaceDE/>
              <w:autoSpaceDN/>
              <w:jc w:val="center"/>
              <w:rPr>
                <w:color w:val="000000"/>
                <w:lang w:val="en-GB" w:eastAsia="en-GB"/>
              </w:rPr>
            </w:pPr>
            <w:r w:rsidRPr="001C65D5">
              <w:rPr>
                <w:color w:val="000000"/>
                <w:lang w:val="en-GB" w:eastAsia="en-GB"/>
              </w:rPr>
              <w:t>82.62</w:t>
            </w:r>
          </w:p>
        </w:tc>
        <w:tc>
          <w:tcPr>
            <w:tcW w:w="1276" w:type="dxa"/>
            <w:tcBorders>
              <w:top w:val="nil"/>
              <w:left w:val="nil"/>
              <w:bottom w:val="single" w:sz="4" w:space="0" w:color="auto"/>
              <w:right w:val="single" w:sz="4" w:space="0" w:color="auto"/>
            </w:tcBorders>
            <w:shd w:val="clear" w:color="000000" w:fill="FFFFFF"/>
            <w:noWrap/>
            <w:vAlign w:val="center"/>
            <w:hideMark/>
          </w:tcPr>
          <w:p w14:paraId="7C44DE98" w14:textId="77777777" w:rsidR="001C65D5" w:rsidRPr="001C65D5" w:rsidRDefault="001C65D5" w:rsidP="001C65D5">
            <w:pPr>
              <w:autoSpaceDE/>
              <w:autoSpaceDN/>
              <w:jc w:val="center"/>
              <w:rPr>
                <w:color w:val="000000"/>
                <w:lang w:val="en-GB" w:eastAsia="en-GB"/>
              </w:rPr>
            </w:pPr>
            <w:r w:rsidRPr="001C65D5">
              <w:rPr>
                <w:color w:val="000000"/>
                <w:lang w:val="en-GB" w:eastAsia="en-GB"/>
              </w:rPr>
              <w:t>44.48</w:t>
            </w:r>
          </w:p>
        </w:tc>
        <w:tc>
          <w:tcPr>
            <w:tcW w:w="1080" w:type="dxa"/>
            <w:tcBorders>
              <w:top w:val="nil"/>
              <w:left w:val="nil"/>
              <w:bottom w:val="single" w:sz="4" w:space="0" w:color="auto"/>
              <w:right w:val="single" w:sz="4" w:space="0" w:color="auto"/>
            </w:tcBorders>
            <w:shd w:val="clear" w:color="000000" w:fill="FFFFFF"/>
            <w:noWrap/>
            <w:vAlign w:val="center"/>
            <w:hideMark/>
          </w:tcPr>
          <w:p w14:paraId="791C6C38" w14:textId="77777777" w:rsidR="001C65D5" w:rsidRPr="001C65D5" w:rsidRDefault="001C65D5" w:rsidP="001C65D5">
            <w:pPr>
              <w:autoSpaceDE/>
              <w:autoSpaceDN/>
              <w:jc w:val="center"/>
              <w:rPr>
                <w:color w:val="000000"/>
                <w:lang w:val="en-GB" w:eastAsia="en-GB"/>
              </w:rPr>
            </w:pPr>
            <w:r w:rsidRPr="001C65D5">
              <w:rPr>
                <w:color w:val="000000"/>
                <w:lang w:val="en-GB" w:eastAsia="en-GB"/>
              </w:rPr>
              <w:t>61.43</w:t>
            </w:r>
          </w:p>
        </w:tc>
        <w:tc>
          <w:tcPr>
            <w:tcW w:w="1041" w:type="dxa"/>
            <w:tcBorders>
              <w:top w:val="nil"/>
              <w:left w:val="nil"/>
              <w:bottom w:val="single" w:sz="4" w:space="0" w:color="auto"/>
              <w:right w:val="single" w:sz="4" w:space="0" w:color="auto"/>
            </w:tcBorders>
            <w:shd w:val="clear" w:color="000000" w:fill="FFFFFF"/>
            <w:noWrap/>
            <w:vAlign w:val="center"/>
            <w:hideMark/>
          </w:tcPr>
          <w:p w14:paraId="52709C0D" w14:textId="43EBC59F" w:rsidR="001C65D5" w:rsidRPr="008E3E77" w:rsidRDefault="001C65D5" w:rsidP="001C65D5">
            <w:pPr>
              <w:autoSpaceDE/>
              <w:autoSpaceDN/>
              <w:jc w:val="center"/>
              <w:rPr>
                <w:color w:val="000000"/>
                <w:highlight w:val="yellow"/>
                <w:lang w:val="en-GB" w:eastAsia="en-GB"/>
              </w:rPr>
            </w:pPr>
            <w:r w:rsidRPr="008E3E77">
              <w:rPr>
                <w:color w:val="000000"/>
                <w:highlight w:val="yellow"/>
                <w:lang w:val="en-GB" w:eastAsia="en-GB"/>
              </w:rPr>
              <w:t>1342</w:t>
            </w:r>
            <w:r w:rsidR="008E3E77" w:rsidRPr="008E3E77">
              <w:rPr>
                <w:color w:val="000000"/>
                <w:highlight w:val="yellow"/>
                <w:lang w:val="en-GB" w:eastAsia="en-GB"/>
              </w:rPr>
              <w:t>8</w:t>
            </w:r>
          </w:p>
        </w:tc>
        <w:tc>
          <w:tcPr>
            <w:tcW w:w="998" w:type="dxa"/>
            <w:tcBorders>
              <w:top w:val="nil"/>
              <w:left w:val="nil"/>
              <w:bottom w:val="single" w:sz="4" w:space="0" w:color="auto"/>
              <w:right w:val="single" w:sz="4" w:space="0" w:color="auto"/>
            </w:tcBorders>
            <w:shd w:val="clear" w:color="auto" w:fill="auto"/>
            <w:noWrap/>
            <w:vAlign w:val="bottom"/>
            <w:hideMark/>
          </w:tcPr>
          <w:p w14:paraId="451F745E" w14:textId="77777777" w:rsidR="001C65D5" w:rsidRPr="001C65D5" w:rsidRDefault="001C65D5" w:rsidP="001C65D5">
            <w:pPr>
              <w:autoSpaceDE/>
              <w:autoSpaceDN/>
              <w:jc w:val="center"/>
              <w:rPr>
                <w:color w:val="000000"/>
                <w:lang w:val="en-GB" w:eastAsia="en-GB"/>
              </w:rPr>
            </w:pPr>
            <w:r w:rsidRPr="001C65D5">
              <w:rPr>
                <w:color w:val="000000"/>
                <w:lang w:val="en-US" w:eastAsia="en-GB"/>
              </w:rPr>
              <w:t>1.44</w:t>
            </w:r>
          </w:p>
        </w:tc>
      </w:tr>
      <w:tr w:rsidR="00BA19AA" w:rsidRPr="001C65D5" w14:paraId="0840F5B5" w14:textId="77777777" w:rsidTr="00BA19AA">
        <w:trPr>
          <w:trHeight w:val="300"/>
        </w:trPr>
        <w:tc>
          <w:tcPr>
            <w:tcW w:w="1418" w:type="dxa"/>
            <w:tcBorders>
              <w:top w:val="nil"/>
              <w:left w:val="single" w:sz="4" w:space="0" w:color="auto"/>
              <w:bottom w:val="single" w:sz="4" w:space="0" w:color="auto"/>
              <w:right w:val="single" w:sz="4" w:space="0" w:color="auto"/>
            </w:tcBorders>
            <w:shd w:val="clear" w:color="000000" w:fill="FFFFFF"/>
            <w:vAlign w:val="center"/>
            <w:hideMark/>
          </w:tcPr>
          <w:p w14:paraId="7B955C0E" w14:textId="29856717" w:rsidR="001C65D5" w:rsidRPr="00D2328B" w:rsidRDefault="00BA19AA" w:rsidP="001C65D5">
            <w:pPr>
              <w:autoSpaceDE/>
              <w:autoSpaceDN/>
              <w:jc w:val="center"/>
              <w:rPr>
                <w:color w:val="000000"/>
                <w:highlight w:val="yellow"/>
                <w:lang w:val="en-GB" w:eastAsia="en-GB"/>
              </w:rPr>
            </w:pPr>
            <w:r w:rsidRPr="00D2328B">
              <w:rPr>
                <w:color w:val="000000"/>
                <w:highlight w:val="yellow"/>
                <w:lang w:val="en-GB" w:eastAsia="en-GB"/>
              </w:rPr>
              <w:t>RED_14</w:t>
            </w:r>
            <w:r w:rsidR="001C65D5" w:rsidRPr="00D2328B">
              <w:rPr>
                <w:color w:val="000000"/>
                <w:highlight w:val="yellow"/>
                <w:lang w:val="en-GB" w:eastAsia="en-GB"/>
              </w:rPr>
              <w:t>SC_3</w:t>
            </w:r>
          </w:p>
        </w:tc>
        <w:tc>
          <w:tcPr>
            <w:tcW w:w="850" w:type="dxa"/>
            <w:tcBorders>
              <w:top w:val="nil"/>
              <w:left w:val="nil"/>
              <w:bottom w:val="single" w:sz="4" w:space="0" w:color="auto"/>
              <w:right w:val="single" w:sz="4" w:space="0" w:color="auto"/>
            </w:tcBorders>
            <w:shd w:val="clear" w:color="000000" w:fill="FFFFFF"/>
            <w:vAlign w:val="center"/>
            <w:hideMark/>
          </w:tcPr>
          <w:p w14:paraId="2BF98B0F" w14:textId="77777777" w:rsidR="001C65D5" w:rsidRPr="001C65D5" w:rsidRDefault="001C65D5" w:rsidP="001C65D5">
            <w:pPr>
              <w:autoSpaceDE/>
              <w:autoSpaceDN/>
              <w:jc w:val="center"/>
              <w:rPr>
                <w:color w:val="000000"/>
                <w:lang w:val="en-GB" w:eastAsia="en-GB"/>
              </w:rPr>
            </w:pPr>
            <w:r w:rsidRPr="001C65D5">
              <w:rPr>
                <w:color w:val="000000"/>
                <w:lang w:val="en-GB" w:eastAsia="en-GB"/>
              </w:rPr>
              <w:t>49.3</w:t>
            </w:r>
          </w:p>
        </w:tc>
        <w:tc>
          <w:tcPr>
            <w:tcW w:w="1985" w:type="dxa"/>
            <w:tcBorders>
              <w:top w:val="nil"/>
              <w:left w:val="nil"/>
              <w:bottom w:val="single" w:sz="4" w:space="0" w:color="auto"/>
              <w:right w:val="single" w:sz="4" w:space="0" w:color="auto"/>
            </w:tcBorders>
            <w:shd w:val="clear" w:color="000000" w:fill="FFFFFF"/>
            <w:noWrap/>
            <w:vAlign w:val="center"/>
            <w:hideMark/>
          </w:tcPr>
          <w:p w14:paraId="1F588F99" w14:textId="77777777" w:rsidR="001C65D5" w:rsidRPr="001C65D5" w:rsidRDefault="001C65D5" w:rsidP="001C65D5">
            <w:pPr>
              <w:autoSpaceDE/>
              <w:autoSpaceDN/>
              <w:jc w:val="center"/>
              <w:rPr>
                <w:color w:val="000000"/>
                <w:lang w:val="en-GB" w:eastAsia="en-GB"/>
              </w:rPr>
            </w:pPr>
            <w:r w:rsidRPr="001C65D5">
              <w:rPr>
                <w:color w:val="000000"/>
                <w:lang w:val="en-GB" w:eastAsia="en-GB"/>
              </w:rPr>
              <w:t>Double - tension</w:t>
            </w:r>
          </w:p>
        </w:tc>
        <w:tc>
          <w:tcPr>
            <w:tcW w:w="850" w:type="dxa"/>
            <w:tcBorders>
              <w:top w:val="nil"/>
              <w:left w:val="nil"/>
              <w:bottom w:val="single" w:sz="4" w:space="0" w:color="auto"/>
              <w:right w:val="single" w:sz="4" w:space="0" w:color="auto"/>
            </w:tcBorders>
            <w:shd w:val="clear" w:color="000000" w:fill="FFFFFF"/>
            <w:noWrap/>
            <w:vAlign w:val="center"/>
            <w:hideMark/>
          </w:tcPr>
          <w:p w14:paraId="2389AF8F" w14:textId="77777777" w:rsidR="001C65D5" w:rsidRPr="001C65D5" w:rsidRDefault="001C65D5" w:rsidP="001C65D5">
            <w:pPr>
              <w:autoSpaceDE/>
              <w:autoSpaceDN/>
              <w:jc w:val="center"/>
              <w:rPr>
                <w:color w:val="000000"/>
                <w:lang w:val="en-GB" w:eastAsia="en-GB"/>
              </w:rPr>
            </w:pPr>
            <w:r w:rsidRPr="001C65D5">
              <w:rPr>
                <w:color w:val="000000"/>
                <w:lang w:val="en-GB" w:eastAsia="en-GB"/>
              </w:rPr>
              <w:t>73.63</w:t>
            </w:r>
          </w:p>
        </w:tc>
        <w:tc>
          <w:tcPr>
            <w:tcW w:w="1276" w:type="dxa"/>
            <w:tcBorders>
              <w:top w:val="nil"/>
              <w:left w:val="nil"/>
              <w:bottom w:val="single" w:sz="4" w:space="0" w:color="auto"/>
              <w:right w:val="single" w:sz="4" w:space="0" w:color="auto"/>
            </w:tcBorders>
            <w:shd w:val="clear" w:color="000000" w:fill="FFFFFF"/>
            <w:noWrap/>
            <w:vAlign w:val="center"/>
            <w:hideMark/>
          </w:tcPr>
          <w:p w14:paraId="7420C5A8" w14:textId="77777777" w:rsidR="001C65D5" w:rsidRPr="001C65D5" w:rsidRDefault="001C65D5" w:rsidP="001C65D5">
            <w:pPr>
              <w:autoSpaceDE/>
              <w:autoSpaceDN/>
              <w:jc w:val="center"/>
              <w:rPr>
                <w:color w:val="000000"/>
                <w:lang w:val="en-GB" w:eastAsia="en-GB"/>
              </w:rPr>
            </w:pPr>
            <w:r w:rsidRPr="001C65D5">
              <w:rPr>
                <w:color w:val="000000"/>
                <w:lang w:val="en-GB" w:eastAsia="en-GB"/>
              </w:rPr>
              <w:t>44.55</w:t>
            </w:r>
          </w:p>
        </w:tc>
        <w:tc>
          <w:tcPr>
            <w:tcW w:w="1080" w:type="dxa"/>
            <w:tcBorders>
              <w:top w:val="nil"/>
              <w:left w:val="nil"/>
              <w:bottom w:val="single" w:sz="4" w:space="0" w:color="auto"/>
              <w:right w:val="single" w:sz="4" w:space="0" w:color="auto"/>
            </w:tcBorders>
            <w:shd w:val="clear" w:color="000000" w:fill="FFFFFF"/>
            <w:noWrap/>
            <w:vAlign w:val="center"/>
            <w:hideMark/>
          </w:tcPr>
          <w:p w14:paraId="284BAD87" w14:textId="77777777" w:rsidR="001C65D5" w:rsidRPr="001C65D5" w:rsidRDefault="001C65D5" w:rsidP="001C65D5">
            <w:pPr>
              <w:autoSpaceDE/>
              <w:autoSpaceDN/>
              <w:jc w:val="center"/>
              <w:rPr>
                <w:color w:val="000000"/>
                <w:lang w:val="en-GB" w:eastAsia="en-GB"/>
              </w:rPr>
            </w:pPr>
            <w:r w:rsidRPr="001C65D5">
              <w:rPr>
                <w:color w:val="000000"/>
                <w:lang w:val="en-GB" w:eastAsia="en-GB"/>
              </w:rPr>
              <w:t>55.76</w:t>
            </w:r>
          </w:p>
        </w:tc>
        <w:tc>
          <w:tcPr>
            <w:tcW w:w="1041" w:type="dxa"/>
            <w:tcBorders>
              <w:top w:val="nil"/>
              <w:left w:val="nil"/>
              <w:bottom w:val="single" w:sz="4" w:space="0" w:color="auto"/>
              <w:right w:val="single" w:sz="4" w:space="0" w:color="auto"/>
            </w:tcBorders>
            <w:shd w:val="clear" w:color="000000" w:fill="FFFFFF"/>
            <w:noWrap/>
            <w:vAlign w:val="center"/>
            <w:hideMark/>
          </w:tcPr>
          <w:p w14:paraId="7A4CD24E" w14:textId="04890088" w:rsidR="001C65D5" w:rsidRPr="008E3E77" w:rsidRDefault="001C65D5" w:rsidP="001C65D5">
            <w:pPr>
              <w:autoSpaceDE/>
              <w:autoSpaceDN/>
              <w:jc w:val="center"/>
              <w:rPr>
                <w:color w:val="000000"/>
                <w:highlight w:val="yellow"/>
                <w:lang w:val="en-GB" w:eastAsia="en-GB"/>
              </w:rPr>
            </w:pPr>
            <w:r w:rsidRPr="008E3E77">
              <w:rPr>
                <w:color w:val="000000"/>
                <w:highlight w:val="yellow"/>
                <w:lang w:val="en-GB" w:eastAsia="en-GB"/>
              </w:rPr>
              <w:t>10932</w:t>
            </w:r>
          </w:p>
        </w:tc>
        <w:tc>
          <w:tcPr>
            <w:tcW w:w="998" w:type="dxa"/>
            <w:tcBorders>
              <w:top w:val="nil"/>
              <w:left w:val="nil"/>
              <w:bottom w:val="single" w:sz="4" w:space="0" w:color="auto"/>
              <w:right w:val="single" w:sz="4" w:space="0" w:color="auto"/>
            </w:tcBorders>
            <w:shd w:val="clear" w:color="auto" w:fill="auto"/>
            <w:noWrap/>
            <w:vAlign w:val="bottom"/>
            <w:hideMark/>
          </w:tcPr>
          <w:p w14:paraId="702CF85D" w14:textId="77777777" w:rsidR="001C65D5" w:rsidRPr="001C65D5" w:rsidRDefault="001C65D5" w:rsidP="001C65D5">
            <w:pPr>
              <w:autoSpaceDE/>
              <w:autoSpaceDN/>
              <w:jc w:val="center"/>
              <w:rPr>
                <w:color w:val="000000"/>
                <w:lang w:val="en-GB" w:eastAsia="en-GB"/>
              </w:rPr>
            </w:pPr>
            <w:r w:rsidRPr="001C65D5">
              <w:rPr>
                <w:color w:val="000000"/>
                <w:lang w:val="en-US" w:eastAsia="en-GB"/>
              </w:rPr>
              <w:t>1.31</w:t>
            </w:r>
          </w:p>
        </w:tc>
      </w:tr>
      <w:tr w:rsidR="00BA19AA" w:rsidRPr="001C65D5" w14:paraId="59AD2F1A" w14:textId="77777777" w:rsidTr="00BA19AA">
        <w:trPr>
          <w:trHeight w:val="300"/>
        </w:trPr>
        <w:tc>
          <w:tcPr>
            <w:tcW w:w="1418" w:type="dxa"/>
            <w:tcBorders>
              <w:top w:val="nil"/>
              <w:left w:val="single" w:sz="4" w:space="0" w:color="auto"/>
              <w:bottom w:val="single" w:sz="4" w:space="0" w:color="auto"/>
              <w:right w:val="single" w:sz="4" w:space="0" w:color="auto"/>
            </w:tcBorders>
            <w:shd w:val="clear" w:color="000000" w:fill="FFFFFF"/>
            <w:vAlign w:val="center"/>
            <w:hideMark/>
          </w:tcPr>
          <w:p w14:paraId="3F1EE636" w14:textId="2285CA23" w:rsidR="001C65D5" w:rsidRPr="00D2328B" w:rsidRDefault="00BA19AA" w:rsidP="001C65D5">
            <w:pPr>
              <w:autoSpaceDE/>
              <w:autoSpaceDN/>
              <w:jc w:val="center"/>
              <w:rPr>
                <w:color w:val="000000"/>
                <w:highlight w:val="yellow"/>
                <w:lang w:val="en-GB" w:eastAsia="en-GB"/>
              </w:rPr>
            </w:pPr>
            <w:r w:rsidRPr="00D2328B">
              <w:rPr>
                <w:color w:val="000000"/>
                <w:highlight w:val="yellow"/>
                <w:lang w:val="en-GB" w:eastAsia="en-GB"/>
              </w:rPr>
              <w:t>RED_15</w:t>
            </w:r>
            <w:r w:rsidR="001C65D5" w:rsidRPr="00D2328B">
              <w:rPr>
                <w:color w:val="000000"/>
                <w:highlight w:val="yellow"/>
                <w:lang w:val="en-GB" w:eastAsia="en-GB"/>
              </w:rPr>
              <w:t>SC_3</w:t>
            </w:r>
          </w:p>
        </w:tc>
        <w:tc>
          <w:tcPr>
            <w:tcW w:w="850" w:type="dxa"/>
            <w:tcBorders>
              <w:top w:val="nil"/>
              <w:left w:val="nil"/>
              <w:bottom w:val="single" w:sz="4" w:space="0" w:color="auto"/>
              <w:right w:val="single" w:sz="4" w:space="0" w:color="auto"/>
            </w:tcBorders>
            <w:shd w:val="clear" w:color="000000" w:fill="FFFFFF"/>
            <w:vAlign w:val="center"/>
            <w:hideMark/>
          </w:tcPr>
          <w:p w14:paraId="1F728E12" w14:textId="77777777" w:rsidR="001C65D5" w:rsidRPr="001C65D5" w:rsidRDefault="001C65D5" w:rsidP="001C65D5">
            <w:pPr>
              <w:autoSpaceDE/>
              <w:autoSpaceDN/>
              <w:jc w:val="center"/>
              <w:rPr>
                <w:color w:val="000000"/>
                <w:lang w:val="en-GB" w:eastAsia="en-GB"/>
              </w:rPr>
            </w:pPr>
            <w:r w:rsidRPr="001C65D5">
              <w:rPr>
                <w:color w:val="000000"/>
                <w:lang w:val="en-GB" w:eastAsia="en-GB"/>
              </w:rPr>
              <w:t>45.8</w:t>
            </w:r>
          </w:p>
        </w:tc>
        <w:tc>
          <w:tcPr>
            <w:tcW w:w="1985" w:type="dxa"/>
            <w:tcBorders>
              <w:top w:val="nil"/>
              <w:left w:val="nil"/>
              <w:bottom w:val="single" w:sz="4" w:space="0" w:color="auto"/>
              <w:right w:val="single" w:sz="4" w:space="0" w:color="auto"/>
            </w:tcBorders>
            <w:shd w:val="clear" w:color="000000" w:fill="FFFFFF"/>
            <w:noWrap/>
            <w:vAlign w:val="center"/>
            <w:hideMark/>
          </w:tcPr>
          <w:p w14:paraId="08C103F6" w14:textId="77777777" w:rsidR="001C65D5" w:rsidRPr="001C65D5" w:rsidRDefault="001C65D5" w:rsidP="001C65D5">
            <w:pPr>
              <w:autoSpaceDE/>
              <w:autoSpaceDN/>
              <w:jc w:val="center"/>
              <w:rPr>
                <w:color w:val="000000"/>
                <w:lang w:val="en-GB" w:eastAsia="en-GB"/>
              </w:rPr>
            </w:pPr>
            <w:r w:rsidRPr="001C65D5">
              <w:rPr>
                <w:color w:val="000000"/>
                <w:lang w:val="en-GB" w:eastAsia="en-GB"/>
              </w:rPr>
              <w:t>Double - tension</w:t>
            </w:r>
          </w:p>
        </w:tc>
        <w:tc>
          <w:tcPr>
            <w:tcW w:w="850" w:type="dxa"/>
            <w:tcBorders>
              <w:top w:val="nil"/>
              <w:left w:val="nil"/>
              <w:bottom w:val="single" w:sz="4" w:space="0" w:color="auto"/>
              <w:right w:val="single" w:sz="4" w:space="0" w:color="auto"/>
            </w:tcBorders>
            <w:shd w:val="clear" w:color="000000" w:fill="FFFFFF"/>
            <w:noWrap/>
            <w:vAlign w:val="center"/>
            <w:hideMark/>
          </w:tcPr>
          <w:p w14:paraId="6FC1A96A" w14:textId="77777777" w:rsidR="001C65D5" w:rsidRPr="001C65D5" w:rsidRDefault="001C65D5" w:rsidP="001C65D5">
            <w:pPr>
              <w:autoSpaceDE/>
              <w:autoSpaceDN/>
              <w:jc w:val="center"/>
              <w:rPr>
                <w:color w:val="000000"/>
                <w:lang w:val="en-GB" w:eastAsia="en-GB"/>
              </w:rPr>
            </w:pPr>
            <w:r w:rsidRPr="001C65D5">
              <w:rPr>
                <w:color w:val="000000"/>
                <w:lang w:val="en-GB" w:eastAsia="en-GB"/>
              </w:rPr>
              <w:t>83.01</w:t>
            </w:r>
          </w:p>
        </w:tc>
        <w:tc>
          <w:tcPr>
            <w:tcW w:w="1276" w:type="dxa"/>
            <w:tcBorders>
              <w:top w:val="nil"/>
              <w:left w:val="nil"/>
              <w:bottom w:val="single" w:sz="4" w:space="0" w:color="auto"/>
              <w:right w:val="single" w:sz="4" w:space="0" w:color="auto"/>
            </w:tcBorders>
            <w:shd w:val="clear" w:color="000000" w:fill="FFFFFF"/>
            <w:noWrap/>
            <w:vAlign w:val="center"/>
            <w:hideMark/>
          </w:tcPr>
          <w:p w14:paraId="738D386C" w14:textId="77777777" w:rsidR="001C65D5" w:rsidRPr="001C65D5" w:rsidRDefault="001C65D5" w:rsidP="001C65D5">
            <w:pPr>
              <w:autoSpaceDE/>
              <w:autoSpaceDN/>
              <w:jc w:val="center"/>
              <w:rPr>
                <w:color w:val="000000"/>
                <w:lang w:val="en-GB" w:eastAsia="en-GB"/>
              </w:rPr>
            </w:pPr>
            <w:r w:rsidRPr="001C65D5">
              <w:rPr>
                <w:color w:val="000000"/>
                <w:lang w:val="en-GB" w:eastAsia="en-GB"/>
              </w:rPr>
              <w:t>63.22</w:t>
            </w:r>
          </w:p>
        </w:tc>
        <w:tc>
          <w:tcPr>
            <w:tcW w:w="1080" w:type="dxa"/>
            <w:tcBorders>
              <w:top w:val="nil"/>
              <w:left w:val="nil"/>
              <w:bottom w:val="single" w:sz="4" w:space="0" w:color="auto"/>
              <w:right w:val="single" w:sz="4" w:space="0" w:color="auto"/>
            </w:tcBorders>
            <w:shd w:val="clear" w:color="000000" w:fill="FFFFFF"/>
            <w:noWrap/>
            <w:vAlign w:val="center"/>
            <w:hideMark/>
          </w:tcPr>
          <w:p w14:paraId="0BBA7D40" w14:textId="77777777" w:rsidR="001C65D5" w:rsidRPr="001C65D5" w:rsidRDefault="001C65D5" w:rsidP="001C65D5">
            <w:pPr>
              <w:autoSpaceDE/>
              <w:autoSpaceDN/>
              <w:jc w:val="center"/>
              <w:rPr>
                <w:color w:val="000000"/>
                <w:lang w:val="en-GB" w:eastAsia="en-GB"/>
              </w:rPr>
            </w:pPr>
            <w:r w:rsidRPr="001C65D5">
              <w:rPr>
                <w:color w:val="000000"/>
                <w:lang w:val="en-GB" w:eastAsia="en-GB"/>
              </w:rPr>
              <w:t>58.65</w:t>
            </w:r>
          </w:p>
        </w:tc>
        <w:tc>
          <w:tcPr>
            <w:tcW w:w="1041" w:type="dxa"/>
            <w:tcBorders>
              <w:top w:val="nil"/>
              <w:left w:val="nil"/>
              <w:bottom w:val="single" w:sz="4" w:space="0" w:color="auto"/>
              <w:right w:val="single" w:sz="4" w:space="0" w:color="auto"/>
            </w:tcBorders>
            <w:shd w:val="clear" w:color="000000" w:fill="FFFFFF"/>
            <w:noWrap/>
            <w:vAlign w:val="center"/>
            <w:hideMark/>
          </w:tcPr>
          <w:p w14:paraId="0C63B707" w14:textId="32B4ECF1" w:rsidR="001C65D5" w:rsidRPr="008E3E77" w:rsidRDefault="001C65D5" w:rsidP="001C65D5">
            <w:pPr>
              <w:autoSpaceDE/>
              <w:autoSpaceDN/>
              <w:jc w:val="center"/>
              <w:rPr>
                <w:color w:val="000000"/>
                <w:highlight w:val="yellow"/>
                <w:lang w:val="en-GB" w:eastAsia="en-GB"/>
              </w:rPr>
            </w:pPr>
            <w:r w:rsidRPr="008E3E77">
              <w:rPr>
                <w:color w:val="000000"/>
                <w:highlight w:val="yellow"/>
                <w:lang w:val="en-GB" w:eastAsia="en-GB"/>
              </w:rPr>
              <w:t>11274</w:t>
            </w:r>
          </w:p>
        </w:tc>
        <w:tc>
          <w:tcPr>
            <w:tcW w:w="998" w:type="dxa"/>
            <w:tcBorders>
              <w:top w:val="nil"/>
              <w:left w:val="nil"/>
              <w:bottom w:val="single" w:sz="4" w:space="0" w:color="auto"/>
              <w:right w:val="single" w:sz="4" w:space="0" w:color="auto"/>
            </w:tcBorders>
            <w:shd w:val="clear" w:color="auto" w:fill="auto"/>
            <w:noWrap/>
            <w:vAlign w:val="bottom"/>
            <w:hideMark/>
          </w:tcPr>
          <w:p w14:paraId="6871328D" w14:textId="77777777" w:rsidR="001C65D5" w:rsidRPr="001C65D5" w:rsidRDefault="001C65D5" w:rsidP="001C65D5">
            <w:pPr>
              <w:autoSpaceDE/>
              <w:autoSpaceDN/>
              <w:jc w:val="center"/>
              <w:rPr>
                <w:color w:val="000000"/>
                <w:lang w:val="en-GB" w:eastAsia="en-GB"/>
              </w:rPr>
            </w:pPr>
            <w:r w:rsidRPr="001C65D5">
              <w:rPr>
                <w:color w:val="000000"/>
                <w:lang w:val="en-US" w:eastAsia="en-GB"/>
              </w:rPr>
              <w:t>1.38</w:t>
            </w:r>
          </w:p>
        </w:tc>
      </w:tr>
      <w:tr w:rsidR="00BA19AA" w:rsidRPr="001C65D5" w14:paraId="7E67F531" w14:textId="77777777" w:rsidTr="00BA19AA">
        <w:trPr>
          <w:trHeight w:val="300"/>
        </w:trPr>
        <w:tc>
          <w:tcPr>
            <w:tcW w:w="1418" w:type="dxa"/>
            <w:tcBorders>
              <w:top w:val="nil"/>
              <w:left w:val="single" w:sz="4" w:space="0" w:color="auto"/>
              <w:bottom w:val="single" w:sz="4" w:space="0" w:color="auto"/>
              <w:right w:val="single" w:sz="4" w:space="0" w:color="auto"/>
            </w:tcBorders>
            <w:shd w:val="clear" w:color="000000" w:fill="FFFFFF"/>
            <w:vAlign w:val="center"/>
            <w:hideMark/>
          </w:tcPr>
          <w:p w14:paraId="63F4D727" w14:textId="5CFEED7F" w:rsidR="001C65D5" w:rsidRPr="00D2328B" w:rsidRDefault="00BA19AA" w:rsidP="001C65D5">
            <w:pPr>
              <w:autoSpaceDE/>
              <w:autoSpaceDN/>
              <w:jc w:val="center"/>
              <w:rPr>
                <w:color w:val="000000"/>
                <w:highlight w:val="yellow"/>
                <w:lang w:val="en-GB" w:eastAsia="en-GB"/>
              </w:rPr>
            </w:pPr>
            <w:r w:rsidRPr="00D2328B">
              <w:rPr>
                <w:color w:val="000000"/>
                <w:highlight w:val="yellow"/>
                <w:lang w:val="en-GB" w:eastAsia="en-GB"/>
              </w:rPr>
              <w:t>RED_16</w:t>
            </w:r>
            <w:r w:rsidR="001C65D5" w:rsidRPr="00D2328B">
              <w:rPr>
                <w:color w:val="000000"/>
                <w:highlight w:val="yellow"/>
                <w:lang w:val="en-GB" w:eastAsia="en-GB"/>
              </w:rPr>
              <w:t>SC_2</w:t>
            </w:r>
          </w:p>
        </w:tc>
        <w:tc>
          <w:tcPr>
            <w:tcW w:w="850" w:type="dxa"/>
            <w:tcBorders>
              <w:top w:val="nil"/>
              <w:left w:val="nil"/>
              <w:bottom w:val="single" w:sz="4" w:space="0" w:color="auto"/>
              <w:right w:val="single" w:sz="4" w:space="0" w:color="auto"/>
            </w:tcBorders>
            <w:shd w:val="clear" w:color="000000" w:fill="FFFFFF"/>
            <w:vAlign w:val="center"/>
            <w:hideMark/>
          </w:tcPr>
          <w:p w14:paraId="42EEE3C9" w14:textId="77777777" w:rsidR="001C65D5" w:rsidRPr="001C65D5" w:rsidRDefault="001C65D5" w:rsidP="001C65D5">
            <w:pPr>
              <w:autoSpaceDE/>
              <w:autoSpaceDN/>
              <w:jc w:val="center"/>
              <w:rPr>
                <w:color w:val="000000"/>
                <w:lang w:val="en-GB" w:eastAsia="en-GB"/>
              </w:rPr>
            </w:pPr>
            <w:r w:rsidRPr="001C65D5">
              <w:rPr>
                <w:color w:val="000000"/>
                <w:lang w:val="en-GB" w:eastAsia="en-GB"/>
              </w:rPr>
              <w:t>44.9</w:t>
            </w:r>
          </w:p>
        </w:tc>
        <w:tc>
          <w:tcPr>
            <w:tcW w:w="1985" w:type="dxa"/>
            <w:tcBorders>
              <w:top w:val="nil"/>
              <w:left w:val="nil"/>
              <w:bottom w:val="single" w:sz="4" w:space="0" w:color="auto"/>
              <w:right w:val="single" w:sz="4" w:space="0" w:color="auto"/>
            </w:tcBorders>
            <w:shd w:val="clear" w:color="000000" w:fill="FFFFFF"/>
            <w:noWrap/>
            <w:vAlign w:val="center"/>
            <w:hideMark/>
          </w:tcPr>
          <w:p w14:paraId="61A57015" w14:textId="77777777" w:rsidR="001C65D5" w:rsidRPr="001C65D5" w:rsidRDefault="001C65D5" w:rsidP="001C65D5">
            <w:pPr>
              <w:autoSpaceDE/>
              <w:autoSpaceDN/>
              <w:jc w:val="center"/>
              <w:rPr>
                <w:color w:val="000000"/>
                <w:lang w:val="en-GB" w:eastAsia="en-GB"/>
              </w:rPr>
            </w:pPr>
            <w:r w:rsidRPr="001C65D5">
              <w:rPr>
                <w:color w:val="000000"/>
                <w:lang w:val="en-GB" w:eastAsia="en-GB"/>
              </w:rPr>
              <w:t>Side by side - tension</w:t>
            </w:r>
          </w:p>
        </w:tc>
        <w:tc>
          <w:tcPr>
            <w:tcW w:w="850" w:type="dxa"/>
            <w:tcBorders>
              <w:top w:val="nil"/>
              <w:left w:val="nil"/>
              <w:bottom w:val="single" w:sz="4" w:space="0" w:color="auto"/>
              <w:right w:val="single" w:sz="4" w:space="0" w:color="auto"/>
            </w:tcBorders>
            <w:shd w:val="clear" w:color="000000" w:fill="FFFFFF"/>
            <w:noWrap/>
            <w:vAlign w:val="center"/>
            <w:hideMark/>
          </w:tcPr>
          <w:p w14:paraId="22C9BC35" w14:textId="77777777" w:rsidR="001C65D5" w:rsidRPr="001C65D5" w:rsidRDefault="001C65D5" w:rsidP="001C65D5">
            <w:pPr>
              <w:autoSpaceDE/>
              <w:autoSpaceDN/>
              <w:jc w:val="center"/>
              <w:rPr>
                <w:color w:val="000000"/>
                <w:lang w:val="en-GB" w:eastAsia="en-GB"/>
              </w:rPr>
            </w:pPr>
            <w:r w:rsidRPr="001C65D5">
              <w:rPr>
                <w:color w:val="000000"/>
                <w:lang w:val="en-GB" w:eastAsia="en-GB"/>
              </w:rPr>
              <w:t>107.67</w:t>
            </w:r>
          </w:p>
        </w:tc>
        <w:tc>
          <w:tcPr>
            <w:tcW w:w="1276" w:type="dxa"/>
            <w:tcBorders>
              <w:top w:val="nil"/>
              <w:left w:val="nil"/>
              <w:bottom w:val="single" w:sz="4" w:space="0" w:color="auto"/>
              <w:right w:val="single" w:sz="4" w:space="0" w:color="auto"/>
            </w:tcBorders>
            <w:shd w:val="clear" w:color="000000" w:fill="FFFFFF"/>
            <w:noWrap/>
            <w:vAlign w:val="center"/>
            <w:hideMark/>
          </w:tcPr>
          <w:p w14:paraId="30460A48" w14:textId="77777777" w:rsidR="001C65D5" w:rsidRPr="001C65D5" w:rsidRDefault="001C65D5" w:rsidP="001C65D5">
            <w:pPr>
              <w:autoSpaceDE/>
              <w:autoSpaceDN/>
              <w:jc w:val="center"/>
              <w:rPr>
                <w:color w:val="000000"/>
                <w:lang w:val="en-GB" w:eastAsia="en-GB"/>
              </w:rPr>
            </w:pPr>
            <w:r w:rsidRPr="001C65D5">
              <w:rPr>
                <w:color w:val="000000"/>
                <w:lang w:val="en-GB" w:eastAsia="en-GB"/>
              </w:rPr>
              <w:t>63.70</w:t>
            </w:r>
          </w:p>
        </w:tc>
        <w:tc>
          <w:tcPr>
            <w:tcW w:w="1080" w:type="dxa"/>
            <w:tcBorders>
              <w:top w:val="nil"/>
              <w:left w:val="nil"/>
              <w:bottom w:val="single" w:sz="4" w:space="0" w:color="auto"/>
              <w:right w:val="single" w:sz="4" w:space="0" w:color="auto"/>
            </w:tcBorders>
            <w:shd w:val="clear" w:color="000000" w:fill="FFFFFF"/>
            <w:noWrap/>
            <w:vAlign w:val="center"/>
            <w:hideMark/>
          </w:tcPr>
          <w:p w14:paraId="0A053B82" w14:textId="77777777" w:rsidR="001C65D5" w:rsidRPr="001C65D5" w:rsidRDefault="001C65D5" w:rsidP="001C65D5">
            <w:pPr>
              <w:autoSpaceDE/>
              <w:autoSpaceDN/>
              <w:jc w:val="center"/>
              <w:rPr>
                <w:color w:val="000000"/>
                <w:lang w:val="en-GB" w:eastAsia="en-GB"/>
              </w:rPr>
            </w:pPr>
            <w:r w:rsidRPr="001C65D5">
              <w:rPr>
                <w:color w:val="000000"/>
                <w:lang w:val="en-GB" w:eastAsia="en-GB"/>
              </w:rPr>
              <w:t>81.55</w:t>
            </w:r>
          </w:p>
        </w:tc>
        <w:tc>
          <w:tcPr>
            <w:tcW w:w="1041" w:type="dxa"/>
            <w:tcBorders>
              <w:top w:val="nil"/>
              <w:left w:val="nil"/>
              <w:bottom w:val="single" w:sz="4" w:space="0" w:color="auto"/>
              <w:right w:val="single" w:sz="4" w:space="0" w:color="auto"/>
            </w:tcBorders>
            <w:shd w:val="clear" w:color="000000" w:fill="FFFFFF"/>
            <w:noWrap/>
            <w:vAlign w:val="center"/>
            <w:hideMark/>
          </w:tcPr>
          <w:p w14:paraId="05C8AB6B" w14:textId="1FC6254A" w:rsidR="001C65D5" w:rsidRPr="008E3E77" w:rsidRDefault="001C65D5" w:rsidP="001C65D5">
            <w:pPr>
              <w:autoSpaceDE/>
              <w:autoSpaceDN/>
              <w:jc w:val="center"/>
              <w:rPr>
                <w:color w:val="000000"/>
                <w:highlight w:val="yellow"/>
                <w:lang w:val="en-GB" w:eastAsia="en-GB"/>
              </w:rPr>
            </w:pPr>
            <w:r w:rsidRPr="008E3E77">
              <w:rPr>
                <w:color w:val="000000"/>
                <w:highlight w:val="yellow"/>
                <w:lang w:val="en-GB" w:eastAsia="en-GB"/>
              </w:rPr>
              <w:t>156</w:t>
            </w:r>
            <w:r w:rsidR="008E3E77" w:rsidRPr="008E3E77">
              <w:rPr>
                <w:color w:val="000000"/>
                <w:highlight w:val="yellow"/>
                <w:lang w:val="en-GB" w:eastAsia="en-GB"/>
              </w:rPr>
              <w:t>20</w:t>
            </w:r>
          </w:p>
        </w:tc>
        <w:tc>
          <w:tcPr>
            <w:tcW w:w="998" w:type="dxa"/>
            <w:tcBorders>
              <w:top w:val="nil"/>
              <w:left w:val="nil"/>
              <w:bottom w:val="single" w:sz="4" w:space="0" w:color="auto"/>
              <w:right w:val="single" w:sz="4" w:space="0" w:color="auto"/>
            </w:tcBorders>
            <w:shd w:val="clear" w:color="auto" w:fill="auto"/>
            <w:noWrap/>
            <w:vAlign w:val="bottom"/>
            <w:hideMark/>
          </w:tcPr>
          <w:p w14:paraId="7E64DC64" w14:textId="77777777" w:rsidR="001C65D5" w:rsidRPr="001C65D5" w:rsidRDefault="001C65D5" w:rsidP="001C65D5">
            <w:pPr>
              <w:autoSpaceDE/>
              <w:autoSpaceDN/>
              <w:jc w:val="center"/>
              <w:rPr>
                <w:color w:val="000000"/>
                <w:lang w:val="en-GB" w:eastAsia="en-GB"/>
              </w:rPr>
            </w:pPr>
            <w:r w:rsidRPr="001C65D5">
              <w:rPr>
                <w:color w:val="000000"/>
                <w:lang w:val="en-US" w:eastAsia="en-GB"/>
              </w:rPr>
              <w:t>1.91</w:t>
            </w:r>
          </w:p>
        </w:tc>
      </w:tr>
      <w:tr w:rsidR="00BA19AA" w:rsidRPr="001C65D5" w14:paraId="37020881" w14:textId="77777777" w:rsidTr="00BA19AA">
        <w:trPr>
          <w:trHeight w:val="315"/>
        </w:trPr>
        <w:tc>
          <w:tcPr>
            <w:tcW w:w="1418" w:type="dxa"/>
            <w:tcBorders>
              <w:top w:val="nil"/>
              <w:left w:val="single" w:sz="4" w:space="0" w:color="auto"/>
              <w:bottom w:val="single" w:sz="4" w:space="0" w:color="auto"/>
              <w:right w:val="single" w:sz="4" w:space="0" w:color="auto"/>
            </w:tcBorders>
            <w:shd w:val="clear" w:color="000000" w:fill="FFFFFF"/>
            <w:vAlign w:val="center"/>
            <w:hideMark/>
          </w:tcPr>
          <w:p w14:paraId="75364538" w14:textId="58FD4374" w:rsidR="001C65D5" w:rsidRPr="00D2328B" w:rsidRDefault="00BA19AA" w:rsidP="001C65D5">
            <w:pPr>
              <w:autoSpaceDE/>
              <w:autoSpaceDN/>
              <w:jc w:val="center"/>
              <w:rPr>
                <w:color w:val="000000"/>
                <w:highlight w:val="yellow"/>
                <w:lang w:val="en-GB" w:eastAsia="en-GB"/>
              </w:rPr>
            </w:pPr>
            <w:r w:rsidRPr="00D2328B">
              <w:rPr>
                <w:color w:val="000000"/>
                <w:highlight w:val="yellow"/>
                <w:lang w:val="en-GB" w:eastAsia="en-GB"/>
              </w:rPr>
              <w:t>RED_17</w:t>
            </w:r>
            <w:r w:rsidR="001C65D5" w:rsidRPr="00D2328B">
              <w:rPr>
                <w:color w:val="000000"/>
                <w:highlight w:val="yellow"/>
                <w:lang w:val="en-GB" w:eastAsia="en-GB"/>
              </w:rPr>
              <w:t>SC_2</w:t>
            </w:r>
          </w:p>
        </w:tc>
        <w:tc>
          <w:tcPr>
            <w:tcW w:w="850" w:type="dxa"/>
            <w:tcBorders>
              <w:top w:val="nil"/>
              <w:left w:val="nil"/>
              <w:bottom w:val="single" w:sz="4" w:space="0" w:color="auto"/>
              <w:right w:val="single" w:sz="4" w:space="0" w:color="auto"/>
            </w:tcBorders>
            <w:shd w:val="clear" w:color="000000" w:fill="FFFFFF"/>
            <w:vAlign w:val="center"/>
            <w:hideMark/>
          </w:tcPr>
          <w:p w14:paraId="3E0A6F41" w14:textId="77777777" w:rsidR="001C65D5" w:rsidRPr="001C65D5" w:rsidRDefault="001C65D5" w:rsidP="001C65D5">
            <w:pPr>
              <w:autoSpaceDE/>
              <w:autoSpaceDN/>
              <w:jc w:val="center"/>
              <w:rPr>
                <w:color w:val="000000"/>
                <w:lang w:val="en-GB" w:eastAsia="en-GB"/>
              </w:rPr>
            </w:pPr>
            <w:r w:rsidRPr="001C65D5">
              <w:rPr>
                <w:color w:val="000000"/>
                <w:lang w:val="en-GB" w:eastAsia="en-GB"/>
              </w:rPr>
              <w:t>44.1</w:t>
            </w:r>
          </w:p>
        </w:tc>
        <w:tc>
          <w:tcPr>
            <w:tcW w:w="1985" w:type="dxa"/>
            <w:tcBorders>
              <w:top w:val="nil"/>
              <w:left w:val="nil"/>
              <w:bottom w:val="single" w:sz="4" w:space="0" w:color="auto"/>
              <w:right w:val="single" w:sz="4" w:space="0" w:color="auto"/>
            </w:tcBorders>
            <w:shd w:val="clear" w:color="000000" w:fill="FFFFFF"/>
            <w:noWrap/>
            <w:vAlign w:val="center"/>
            <w:hideMark/>
          </w:tcPr>
          <w:p w14:paraId="315AD879" w14:textId="77777777" w:rsidR="001C65D5" w:rsidRPr="001C65D5" w:rsidRDefault="001C65D5" w:rsidP="001C65D5">
            <w:pPr>
              <w:autoSpaceDE/>
              <w:autoSpaceDN/>
              <w:jc w:val="center"/>
              <w:rPr>
                <w:color w:val="000000"/>
                <w:lang w:val="en-GB" w:eastAsia="en-GB"/>
              </w:rPr>
            </w:pPr>
            <w:r w:rsidRPr="001C65D5">
              <w:rPr>
                <w:color w:val="000000"/>
                <w:lang w:val="en-GB" w:eastAsia="en-GB"/>
              </w:rPr>
              <w:t>Side by side - tension</w:t>
            </w:r>
          </w:p>
        </w:tc>
        <w:tc>
          <w:tcPr>
            <w:tcW w:w="850" w:type="dxa"/>
            <w:tcBorders>
              <w:top w:val="nil"/>
              <w:left w:val="nil"/>
              <w:bottom w:val="single" w:sz="4" w:space="0" w:color="auto"/>
              <w:right w:val="single" w:sz="4" w:space="0" w:color="auto"/>
            </w:tcBorders>
            <w:shd w:val="clear" w:color="000000" w:fill="FFFFFF"/>
            <w:noWrap/>
            <w:vAlign w:val="center"/>
            <w:hideMark/>
          </w:tcPr>
          <w:p w14:paraId="052F54DB" w14:textId="77777777" w:rsidR="001C65D5" w:rsidRPr="001C65D5" w:rsidRDefault="001C65D5" w:rsidP="001C65D5">
            <w:pPr>
              <w:autoSpaceDE/>
              <w:autoSpaceDN/>
              <w:jc w:val="center"/>
              <w:rPr>
                <w:color w:val="000000"/>
                <w:lang w:val="en-GB" w:eastAsia="en-GB"/>
              </w:rPr>
            </w:pPr>
            <w:r w:rsidRPr="001C65D5">
              <w:rPr>
                <w:color w:val="000000"/>
                <w:lang w:val="en-GB" w:eastAsia="en-GB"/>
              </w:rPr>
              <w:t>90.23</w:t>
            </w:r>
          </w:p>
        </w:tc>
        <w:tc>
          <w:tcPr>
            <w:tcW w:w="1276" w:type="dxa"/>
            <w:tcBorders>
              <w:top w:val="nil"/>
              <w:left w:val="nil"/>
              <w:bottom w:val="single" w:sz="4" w:space="0" w:color="auto"/>
              <w:right w:val="single" w:sz="4" w:space="0" w:color="auto"/>
            </w:tcBorders>
            <w:shd w:val="clear" w:color="000000" w:fill="FFFFFF"/>
            <w:noWrap/>
            <w:vAlign w:val="center"/>
            <w:hideMark/>
          </w:tcPr>
          <w:p w14:paraId="03D70032" w14:textId="77777777" w:rsidR="001C65D5" w:rsidRPr="001C65D5" w:rsidRDefault="001C65D5" w:rsidP="001C65D5">
            <w:pPr>
              <w:autoSpaceDE/>
              <w:autoSpaceDN/>
              <w:jc w:val="center"/>
              <w:rPr>
                <w:color w:val="000000"/>
                <w:lang w:val="en-GB" w:eastAsia="en-GB"/>
              </w:rPr>
            </w:pPr>
            <w:r w:rsidRPr="001C65D5">
              <w:rPr>
                <w:color w:val="000000"/>
                <w:lang w:val="en-GB" w:eastAsia="en-GB"/>
              </w:rPr>
              <w:t>61.19</w:t>
            </w:r>
          </w:p>
        </w:tc>
        <w:tc>
          <w:tcPr>
            <w:tcW w:w="1080" w:type="dxa"/>
            <w:tcBorders>
              <w:top w:val="nil"/>
              <w:left w:val="nil"/>
              <w:bottom w:val="single" w:sz="4" w:space="0" w:color="auto"/>
              <w:right w:val="single" w:sz="4" w:space="0" w:color="auto"/>
            </w:tcBorders>
            <w:shd w:val="clear" w:color="000000" w:fill="FFFFFF"/>
            <w:noWrap/>
            <w:vAlign w:val="center"/>
            <w:hideMark/>
          </w:tcPr>
          <w:p w14:paraId="6A2F3F33" w14:textId="77777777" w:rsidR="001C65D5" w:rsidRPr="001C65D5" w:rsidRDefault="001C65D5" w:rsidP="001C65D5">
            <w:pPr>
              <w:autoSpaceDE/>
              <w:autoSpaceDN/>
              <w:jc w:val="center"/>
              <w:rPr>
                <w:color w:val="000000"/>
                <w:lang w:val="en-GB" w:eastAsia="en-GB"/>
              </w:rPr>
            </w:pPr>
            <w:r w:rsidRPr="001C65D5">
              <w:rPr>
                <w:color w:val="000000"/>
                <w:lang w:val="en-GB" w:eastAsia="en-GB"/>
              </w:rPr>
              <w:t>67.72</w:t>
            </w:r>
          </w:p>
        </w:tc>
        <w:tc>
          <w:tcPr>
            <w:tcW w:w="1041" w:type="dxa"/>
            <w:tcBorders>
              <w:top w:val="nil"/>
              <w:left w:val="nil"/>
              <w:bottom w:val="single" w:sz="4" w:space="0" w:color="auto"/>
              <w:right w:val="single" w:sz="4" w:space="0" w:color="auto"/>
            </w:tcBorders>
            <w:shd w:val="clear" w:color="000000" w:fill="FFFFFF"/>
            <w:noWrap/>
            <w:vAlign w:val="center"/>
            <w:hideMark/>
          </w:tcPr>
          <w:p w14:paraId="31987AD8" w14:textId="3301AD74" w:rsidR="001C65D5" w:rsidRPr="008E3E77" w:rsidRDefault="001C65D5" w:rsidP="001C65D5">
            <w:pPr>
              <w:autoSpaceDE/>
              <w:autoSpaceDN/>
              <w:jc w:val="center"/>
              <w:rPr>
                <w:color w:val="000000"/>
                <w:highlight w:val="yellow"/>
                <w:lang w:val="en-GB" w:eastAsia="en-GB"/>
              </w:rPr>
            </w:pPr>
            <w:r w:rsidRPr="008E3E77">
              <w:rPr>
                <w:color w:val="000000"/>
                <w:highlight w:val="yellow"/>
                <w:lang w:val="en-GB" w:eastAsia="en-GB"/>
              </w:rPr>
              <w:t>1351</w:t>
            </w:r>
            <w:r w:rsidR="008E3E77" w:rsidRPr="008E3E77">
              <w:rPr>
                <w:color w:val="000000"/>
                <w:highlight w:val="yellow"/>
                <w:lang w:val="en-GB" w:eastAsia="en-GB"/>
              </w:rPr>
              <w:t>9</w:t>
            </w:r>
          </w:p>
        </w:tc>
        <w:tc>
          <w:tcPr>
            <w:tcW w:w="998" w:type="dxa"/>
            <w:tcBorders>
              <w:top w:val="nil"/>
              <w:left w:val="nil"/>
              <w:bottom w:val="single" w:sz="4" w:space="0" w:color="auto"/>
              <w:right w:val="single" w:sz="4" w:space="0" w:color="auto"/>
            </w:tcBorders>
            <w:shd w:val="clear" w:color="auto" w:fill="auto"/>
            <w:noWrap/>
            <w:vAlign w:val="bottom"/>
            <w:hideMark/>
          </w:tcPr>
          <w:p w14:paraId="41AD78DA" w14:textId="77777777" w:rsidR="001C65D5" w:rsidRPr="001C65D5" w:rsidRDefault="001C65D5" w:rsidP="001C65D5">
            <w:pPr>
              <w:autoSpaceDE/>
              <w:autoSpaceDN/>
              <w:jc w:val="center"/>
              <w:rPr>
                <w:color w:val="000000"/>
                <w:lang w:val="en-GB" w:eastAsia="en-GB"/>
              </w:rPr>
            </w:pPr>
            <w:r w:rsidRPr="001C65D5">
              <w:rPr>
                <w:color w:val="000000"/>
                <w:lang w:val="en-US" w:eastAsia="en-GB"/>
              </w:rPr>
              <w:t>1.59</w:t>
            </w:r>
          </w:p>
        </w:tc>
      </w:tr>
      <w:tr w:rsidR="00BA19AA" w:rsidRPr="001C65D5" w14:paraId="7145FFCE" w14:textId="77777777" w:rsidTr="00BA19AA">
        <w:trPr>
          <w:trHeight w:val="315"/>
        </w:trPr>
        <w:tc>
          <w:tcPr>
            <w:tcW w:w="1418" w:type="dxa"/>
            <w:tcBorders>
              <w:top w:val="nil"/>
              <w:left w:val="single" w:sz="4" w:space="0" w:color="auto"/>
              <w:bottom w:val="single" w:sz="4" w:space="0" w:color="auto"/>
              <w:right w:val="single" w:sz="4" w:space="0" w:color="auto"/>
            </w:tcBorders>
            <w:shd w:val="clear" w:color="000000" w:fill="D9D9D9"/>
            <w:noWrap/>
            <w:vAlign w:val="center"/>
            <w:hideMark/>
          </w:tcPr>
          <w:p w14:paraId="640D1760" w14:textId="77777777" w:rsidR="001C65D5" w:rsidRPr="00D2328B" w:rsidRDefault="001C65D5" w:rsidP="001C65D5">
            <w:pPr>
              <w:autoSpaceDE/>
              <w:autoSpaceDN/>
              <w:jc w:val="center"/>
              <w:rPr>
                <w:color w:val="000000"/>
                <w:highlight w:val="yellow"/>
                <w:lang w:val="en-GB" w:eastAsia="en-GB"/>
              </w:rPr>
            </w:pPr>
            <w:r w:rsidRPr="00D2328B">
              <w:rPr>
                <w:color w:val="000000"/>
                <w:highlight w:val="yellow"/>
                <w:lang w:val="en-GB" w:eastAsia="en-GB"/>
              </w:rPr>
              <w:t>Average</w:t>
            </w:r>
          </w:p>
        </w:tc>
        <w:tc>
          <w:tcPr>
            <w:tcW w:w="850" w:type="dxa"/>
            <w:tcBorders>
              <w:top w:val="nil"/>
              <w:left w:val="nil"/>
              <w:bottom w:val="single" w:sz="4" w:space="0" w:color="auto"/>
              <w:right w:val="single" w:sz="4" w:space="0" w:color="auto"/>
            </w:tcBorders>
            <w:shd w:val="clear" w:color="000000" w:fill="D9D9D9"/>
            <w:noWrap/>
            <w:vAlign w:val="center"/>
            <w:hideMark/>
          </w:tcPr>
          <w:p w14:paraId="6546A7E6" w14:textId="77777777" w:rsidR="001C65D5" w:rsidRPr="001C65D5" w:rsidRDefault="001C65D5" w:rsidP="001C65D5">
            <w:pPr>
              <w:autoSpaceDE/>
              <w:autoSpaceDN/>
              <w:jc w:val="center"/>
              <w:rPr>
                <w:color w:val="000000"/>
                <w:lang w:val="en-GB" w:eastAsia="en-GB"/>
              </w:rPr>
            </w:pPr>
            <w:r w:rsidRPr="001C65D5">
              <w:rPr>
                <w:color w:val="000000"/>
                <w:lang w:val="en-GB" w:eastAsia="en-GB"/>
              </w:rPr>
              <w:t>44.70</w:t>
            </w:r>
          </w:p>
        </w:tc>
        <w:tc>
          <w:tcPr>
            <w:tcW w:w="1985" w:type="dxa"/>
            <w:tcBorders>
              <w:top w:val="nil"/>
              <w:left w:val="nil"/>
              <w:bottom w:val="single" w:sz="4" w:space="0" w:color="auto"/>
              <w:right w:val="single" w:sz="4" w:space="0" w:color="auto"/>
            </w:tcBorders>
            <w:shd w:val="clear" w:color="000000" w:fill="D9D9D9"/>
            <w:noWrap/>
            <w:vAlign w:val="center"/>
            <w:hideMark/>
          </w:tcPr>
          <w:p w14:paraId="62A3FD37" w14:textId="77777777" w:rsidR="001C65D5" w:rsidRPr="001C65D5" w:rsidRDefault="001C65D5" w:rsidP="001C65D5">
            <w:pPr>
              <w:autoSpaceDE/>
              <w:autoSpaceDN/>
              <w:jc w:val="center"/>
              <w:rPr>
                <w:color w:val="000000"/>
                <w:lang w:val="en-GB" w:eastAsia="en-GB"/>
              </w:rPr>
            </w:pPr>
            <w:r w:rsidRPr="001C65D5">
              <w:rPr>
                <w:color w:val="000000"/>
                <w:lang w:val="en-GB" w:eastAsia="en-GB"/>
              </w:rPr>
              <w:t>-</w:t>
            </w:r>
          </w:p>
        </w:tc>
        <w:tc>
          <w:tcPr>
            <w:tcW w:w="850" w:type="dxa"/>
            <w:tcBorders>
              <w:top w:val="nil"/>
              <w:left w:val="nil"/>
              <w:bottom w:val="single" w:sz="4" w:space="0" w:color="auto"/>
              <w:right w:val="single" w:sz="4" w:space="0" w:color="auto"/>
            </w:tcBorders>
            <w:shd w:val="clear" w:color="000000" w:fill="D9D9D9"/>
            <w:noWrap/>
            <w:vAlign w:val="center"/>
            <w:hideMark/>
          </w:tcPr>
          <w:p w14:paraId="48361EF1" w14:textId="77777777" w:rsidR="001C65D5" w:rsidRPr="001C65D5" w:rsidRDefault="001C65D5" w:rsidP="001C65D5">
            <w:pPr>
              <w:autoSpaceDE/>
              <w:autoSpaceDN/>
              <w:jc w:val="center"/>
              <w:rPr>
                <w:color w:val="000000"/>
                <w:lang w:val="en-GB" w:eastAsia="en-GB"/>
              </w:rPr>
            </w:pPr>
            <w:r w:rsidRPr="001C65D5">
              <w:rPr>
                <w:color w:val="000000"/>
                <w:lang w:val="en-GB" w:eastAsia="en-GB"/>
              </w:rPr>
              <w:t>91.10</w:t>
            </w:r>
          </w:p>
        </w:tc>
        <w:tc>
          <w:tcPr>
            <w:tcW w:w="1276" w:type="dxa"/>
            <w:tcBorders>
              <w:top w:val="nil"/>
              <w:left w:val="nil"/>
              <w:bottom w:val="single" w:sz="4" w:space="0" w:color="auto"/>
              <w:right w:val="single" w:sz="4" w:space="0" w:color="auto"/>
            </w:tcBorders>
            <w:shd w:val="clear" w:color="000000" w:fill="D9D9D9"/>
            <w:noWrap/>
            <w:vAlign w:val="center"/>
            <w:hideMark/>
          </w:tcPr>
          <w:p w14:paraId="5F4DD5F8" w14:textId="77777777" w:rsidR="001C65D5" w:rsidRPr="001C65D5" w:rsidRDefault="001C65D5" w:rsidP="001C65D5">
            <w:pPr>
              <w:autoSpaceDE/>
              <w:autoSpaceDN/>
              <w:jc w:val="center"/>
              <w:rPr>
                <w:color w:val="000000"/>
                <w:lang w:val="en-GB" w:eastAsia="en-GB"/>
              </w:rPr>
            </w:pPr>
            <w:r w:rsidRPr="001C65D5">
              <w:rPr>
                <w:color w:val="000000"/>
                <w:lang w:val="en-GB" w:eastAsia="en-GB"/>
              </w:rPr>
              <w:t>50.21</w:t>
            </w:r>
          </w:p>
        </w:tc>
        <w:tc>
          <w:tcPr>
            <w:tcW w:w="1080" w:type="dxa"/>
            <w:tcBorders>
              <w:top w:val="nil"/>
              <w:left w:val="nil"/>
              <w:bottom w:val="single" w:sz="4" w:space="0" w:color="auto"/>
              <w:right w:val="single" w:sz="4" w:space="0" w:color="auto"/>
            </w:tcBorders>
            <w:shd w:val="clear" w:color="000000" w:fill="D9D9D9"/>
            <w:noWrap/>
            <w:vAlign w:val="center"/>
            <w:hideMark/>
          </w:tcPr>
          <w:p w14:paraId="481683CE" w14:textId="77777777" w:rsidR="001C65D5" w:rsidRPr="001C65D5" w:rsidRDefault="001C65D5" w:rsidP="001C65D5">
            <w:pPr>
              <w:autoSpaceDE/>
              <w:autoSpaceDN/>
              <w:jc w:val="center"/>
              <w:rPr>
                <w:color w:val="000000"/>
                <w:lang w:val="en-GB" w:eastAsia="en-GB"/>
              </w:rPr>
            </w:pPr>
            <w:r w:rsidRPr="001C65D5">
              <w:rPr>
                <w:color w:val="000000"/>
                <w:lang w:val="en-GB" w:eastAsia="en-GB"/>
              </w:rPr>
              <w:t>68.00</w:t>
            </w:r>
          </w:p>
        </w:tc>
        <w:tc>
          <w:tcPr>
            <w:tcW w:w="1041" w:type="dxa"/>
            <w:tcBorders>
              <w:top w:val="nil"/>
              <w:left w:val="nil"/>
              <w:bottom w:val="single" w:sz="4" w:space="0" w:color="auto"/>
              <w:right w:val="single" w:sz="4" w:space="0" w:color="auto"/>
            </w:tcBorders>
            <w:shd w:val="clear" w:color="000000" w:fill="D9D9D9"/>
            <w:noWrap/>
            <w:vAlign w:val="center"/>
            <w:hideMark/>
          </w:tcPr>
          <w:p w14:paraId="22CB4137" w14:textId="5053B33D" w:rsidR="001C65D5" w:rsidRPr="008E3E77" w:rsidRDefault="001C65D5" w:rsidP="001C65D5">
            <w:pPr>
              <w:autoSpaceDE/>
              <w:autoSpaceDN/>
              <w:jc w:val="center"/>
              <w:rPr>
                <w:color w:val="000000"/>
                <w:highlight w:val="yellow"/>
                <w:lang w:val="en-GB" w:eastAsia="en-GB"/>
              </w:rPr>
            </w:pPr>
            <w:r w:rsidRPr="008E3E77">
              <w:rPr>
                <w:color w:val="000000"/>
                <w:highlight w:val="yellow"/>
                <w:lang w:val="en-GB" w:eastAsia="en-GB"/>
              </w:rPr>
              <w:t>13476</w:t>
            </w:r>
          </w:p>
        </w:tc>
        <w:tc>
          <w:tcPr>
            <w:tcW w:w="998" w:type="dxa"/>
            <w:tcBorders>
              <w:top w:val="nil"/>
              <w:left w:val="nil"/>
              <w:bottom w:val="single" w:sz="4" w:space="0" w:color="auto"/>
              <w:right w:val="single" w:sz="4" w:space="0" w:color="auto"/>
            </w:tcBorders>
            <w:shd w:val="clear" w:color="000000" w:fill="D9D9D9"/>
            <w:noWrap/>
            <w:vAlign w:val="center"/>
            <w:hideMark/>
          </w:tcPr>
          <w:p w14:paraId="6A91AA7A" w14:textId="77777777" w:rsidR="001C65D5" w:rsidRPr="001C65D5" w:rsidRDefault="001C65D5" w:rsidP="001C65D5">
            <w:pPr>
              <w:autoSpaceDE/>
              <w:autoSpaceDN/>
              <w:jc w:val="center"/>
              <w:rPr>
                <w:color w:val="000000"/>
                <w:lang w:val="en-GB" w:eastAsia="en-GB"/>
              </w:rPr>
            </w:pPr>
            <w:r w:rsidRPr="001C65D5">
              <w:rPr>
                <w:color w:val="000000"/>
                <w:lang w:val="en-GB" w:eastAsia="en-GB"/>
              </w:rPr>
              <w:t>1.60</w:t>
            </w:r>
          </w:p>
        </w:tc>
      </w:tr>
      <w:tr w:rsidR="00BA19AA" w:rsidRPr="001C65D5" w14:paraId="051B7D0C" w14:textId="77777777" w:rsidTr="00BA19AA">
        <w:trPr>
          <w:trHeight w:val="300"/>
        </w:trPr>
        <w:tc>
          <w:tcPr>
            <w:tcW w:w="1418" w:type="dxa"/>
            <w:tcBorders>
              <w:top w:val="nil"/>
              <w:left w:val="single" w:sz="4" w:space="0" w:color="auto"/>
              <w:bottom w:val="single" w:sz="4" w:space="0" w:color="auto"/>
              <w:right w:val="single" w:sz="4" w:space="0" w:color="auto"/>
            </w:tcBorders>
            <w:shd w:val="clear" w:color="000000" w:fill="FFFFFF"/>
            <w:vAlign w:val="center"/>
            <w:hideMark/>
          </w:tcPr>
          <w:p w14:paraId="25737AD9" w14:textId="40B1A993" w:rsidR="001C65D5" w:rsidRPr="00D2328B" w:rsidRDefault="001C65D5" w:rsidP="001C65D5">
            <w:pPr>
              <w:autoSpaceDE/>
              <w:autoSpaceDN/>
              <w:jc w:val="center"/>
              <w:rPr>
                <w:color w:val="000000"/>
                <w:highlight w:val="yellow"/>
                <w:lang w:val="en-GB" w:eastAsia="en-GB"/>
              </w:rPr>
            </w:pPr>
            <w:r w:rsidRPr="00D2328B">
              <w:rPr>
                <w:color w:val="000000"/>
                <w:highlight w:val="yellow"/>
                <w:lang w:val="en-GB" w:eastAsia="en-GB"/>
              </w:rPr>
              <w:t>REL_18SC_4</w:t>
            </w:r>
          </w:p>
        </w:tc>
        <w:tc>
          <w:tcPr>
            <w:tcW w:w="850" w:type="dxa"/>
            <w:tcBorders>
              <w:top w:val="nil"/>
              <w:left w:val="nil"/>
              <w:bottom w:val="single" w:sz="4" w:space="0" w:color="auto"/>
              <w:right w:val="single" w:sz="4" w:space="0" w:color="auto"/>
            </w:tcBorders>
            <w:shd w:val="clear" w:color="000000" w:fill="FFFFFF"/>
            <w:vAlign w:val="center"/>
            <w:hideMark/>
          </w:tcPr>
          <w:p w14:paraId="5A3C97CB" w14:textId="77777777" w:rsidR="001C65D5" w:rsidRPr="001C65D5" w:rsidRDefault="001C65D5" w:rsidP="001C65D5">
            <w:pPr>
              <w:autoSpaceDE/>
              <w:autoSpaceDN/>
              <w:jc w:val="center"/>
              <w:rPr>
                <w:color w:val="000000"/>
                <w:lang w:val="en-GB" w:eastAsia="en-GB"/>
              </w:rPr>
            </w:pPr>
            <w:r w:rsidRPr="001C65D5">
              <w:rPr>
                <w:color w:val="000000"/>
                <w:lang w:val="en-GB" w:eastAsia="en-GB"/>
              </w:rPr>
              <w:t>48.0</w:t>
            </w:r>
          </w:p>
        </w:tc>
        <w:tc>
          <w:tcPr>
            <w:tcW w:w="1985" w:type="dxa"/>
            <w:tcBorders>
              <w:top w:val="nil"/>
              <w:left w:val="nil"/>
              <w:bottom w:val="single" w:sz="4" w:space="0" w:color="auto"/>
              <w:right w:val="single" w:sz="4" w:space="0" w:color="auto"/>
            </w:tcBorders>
            <w:shd w:val="clear" w:color="000000" w:fill="FFFFFF"/>
            <w:noWrap/>
            <w:vAlign w:val="center"/>
            <w:hideMark/>
          </w:tcPr>
          <w:p w14:paraId="61983317" w14:textId="6A2D0D13" w:rsidR="001C65D5" w:rsidRPr="00015C2E" w:rsidRDefault="00015C2E" w:rsidP="001C65D5">
            <w:pPr>
              <w:autoSpaceDE/>
              <w:autoSpaceDN/>
              <w:jc w:val="center"/>
              <w:rPr>
                <w:color w:val="000000"/>
                <w:highlight w:val="yellow"/>
                <w:lang w:val="en-GB" w:eastAsia="en-GB"/>
              </w:rPr>
            </w:pPr>
            <w:r w:rsidRPr="00015C2E">
              <w:rPr>
                <w:color w:val="000000"/>
                <w:highlight w:val="yellow"/>
                <w:lang w:val="en-GB" w:eastAsia="en-GB"/>
              </w:rPr>
              <w:t xml:space="preserve">Double </w:t>
            </w:r>
            <w:r w:rsidR="001C65D5" w:rsidRPr="00015C2E">
              <w:rPr>
                <w:color w:val="000000"/>
                <w:highlight w:val="yellow"/>
                <w:lang w:val="en-GB" w:eastAsia="en-GB"/>
              </w:rPr>
              <w:t>Lateral - side</w:t>
            </w:r>
          </w:p>
        </w:tc>
        <w:tc>
          <w:tcPr>
            <w:tcW w:w="850" w:type="dxa"/>
            <w:tcBorders>
              <w:top w:val="nil"/>
              <w:left w:val="nil"/>
              <w:bottom w:val="single" w:sz="4" w:space="0" w:color="auto"/>
              <w:right w:val="single" w:sz="4" w:space="0" w:color="auto"/>
            </w:tcBorders>
            <w:shd w:val="clear" w:color="000000" w:fill="FFFFFF"/>
            <w:noWrap/>
            <w:vAlign w:val="center"/>
            <w:hideMark/>
          </w:tcPr>
          <w:p w14:paraId="26ECEC39" w14:textId="77777777" w:rsidR="001C65D5" w:rsidRPr="001C65D5" w:rsidRDefault="001C65D5" w:rsidP="001C65D5">
            <w:pPr>
              <w:autoSpaceDE/>
              <w:autoSpaceDN/>
              <w:jc w:val="center"/>
              <w:rPr>
                <w:color w:val="000000"/>
                <w:lang w:val="en-GB" w:eastAsia="en-GB"/>
              </w:rPr>
            </w:pPr>
            <w:r w:rsidRPr="001C65D5">
              <w:rPr>
                <w:color w:val="000000"/>
                <w:lang w:val="en-GB" w:eastAsia="en-GB"/>
              </w:rPr>
              <w:t>76.84</w:t>
            </w:r>
          </w:p>
        </w:tc>
        <w:tc>
          <w:tcPr>
            <w:tcW w:w="1276" w:type="dxa"/>
            <w:tcBorders>
              <w:top w:val="nil"/>
              <w:left w:val="nil"/>
              <w:bottom w:val="single" w:sz="4" w:space="0" w:color="auto"/>
              <w:right w:val="single" w:sz="4" w:space="0" w:color="auto"/>
            </w:tcBorders>
            <w:shd w:val="clear" w:color="000000" w:fill="FFFFFF"/>
            <w:noWrap/>
            <w:vAlign w:val="center"/>
            <w:hideMark/>
          </w:tcPr>
          <w:p w14:paraId="6A2F0BA4" w14:textId="77777777" w:rsidR="001C65D5" w:rsidRPr="001C65D5" w:rsidRDefault="001C65D5" w:rsidP="001C65D5">
            <w:pPr>
              <w:autoSpaceDE/>
              <w:autoSpaceDN/>
              <w:jc w:val="center"/>
              <w:rPr>
                <w:color w:val="000000"/>
                <w:lang w:val="en-GB" w:eastAsia="en-GB"/>
              </w:rPr>
            </w:pPr>
            <w:r w:rsidRPr="001C65D5">
              <w:rPr>
                <w:color w:val="000000"/>
                <w:lang w:val="en-GB" w:eastAsia="en-GB"/>
              </w:rPr>
              <w:t>54.46</w:t>
            </w:r>
          </w:p>
        </w:tc>
        <w:tc>
          <w:tcPr>
            <w:tcW w:w="1080" w:type="dxa"/>
            <w:tcBorders>
              <w:top w:val="nil"/>
              <w:left w:val="nil"/>
              <w:bottom w:val="single" w:sz="4" w:space="0" w:color="auto"/>
              <w:right w:val="single" w:sz="4" w:space="0" w:color="auto"/>
            </w:tcBorders>
            <w:shd w:val="clear" w:color="000000" w:fill="FFFFFF"/>
            <w:noWrap/>
            <w:vAlign w:val="center"/>
            <w:hideMark/>
          </w:tcPr>
          <w:p w14:paraId="29DE709D" w14:textId="77777777" w:rsidR="001C65D5" w:rsidRPr="001C65D5" w:rsidRDefault="001C65D5" w:rsidP="001C65D5">
            <w:pPr>
              <w:autoSpaceDE/>
              <w:autoSpaceDN/>
              <w:jc w:val="center"/>
              <w:rPr>
                <w:color w:val="000000"/>
                <w:lang w:val="en-GB" w:eastAsia="en-GB"/>
              </w:rPr>
            </w:pPr>
            <w:r w:rsidRPr="001C65D5">
              <w:rPr>
                <w:color w:val="000000"/>
                <w:lang w:val="en-GB" w:eastAsia="en-GB"/>
              </w:rPr>
              <w:t>58.18</w:t>
            </w:r>
          </w:p>
        </w:tc>
        <w:tc>
          <w:tcPr>
            <w:tcW w:w="1041" w:type="dxa"/>
            <w:tcBorders>
              <w:top w:val="nil"/>
              <w:left w:val="nil"/>
              <w:bottom w:val="single" w:sz="4" w:space="0" w:color="auto"/>
              <w:right w:val="single" w:sz="4" w:space="0" w:color="auto"/>
            </w:tcBorders>
            <w:shd w:val="clear" w:color="000000" w:fill="FFFFFF"/>
            <w:noWrap/>
            <w:vAlign w:val="center"/>
            <w:hideMark/>
          </w:tcPr>
          <w:p w14:paraId="55930F4D" w14:textId="2564FE68" w:rsidR="001C65D5" w:rsidRPr="008E3E77" w:rsidRDefault="001C65D5" w:rsidP="001C65D5">
            <w:pPr>
              <w:autoSpaceDE/>
              <w:autoSpaceDN/>
              <w:jc w:val="center"/>
              <w:rPr>
                <w:color w:val="000000"/>
                <w:highlight w:val="yellow"/>
                <w:lang w:val="en-GB" w:eastAsia="en-GB"/>
              </w:rPr>
            </w:pPr>
            <w:r w:rsidRPr="008E3E77">
              <w:rPr>
                <w:color w:val="000000"/>
                <w:highlight w:val="yellow"/>
                <w:lang w:val="en-GB" w:eastAsia="en-GB"/>
              </w:rPr>
              <w:t>118</w:t>
            </w:r>
            <w:r w:rsidR="008E3E77" w:rsidRPr="008E3E77">
              <w:rPr>
                <w:color w:val="000000"/>
                <w:highlight w:val="yellow"/>
                <w:lang w:val="en-GB" w:eastAsia="en-GB"/>
              </w:rPr>
              <w:t>60</w:t>
            </w:r>
          </w:p>
        </w:tc>
        <w:tc>
          <w:tcPr>
            <w:tcW w:w="998" w:type="dxa"/>
            <w:tcBorders>
              <w:top w:val="nil"/>
              <w:left w:val="nil"/>
              <w:bottom w:val="single" w:sz="4" w:space="0" w:color="auto"/>
              <w:right w:val="single" w:sz="4" w:space="0" w:color="auto"/>
            </w:tcBorders>
            <w:shd w:val="clear" w:color="auto" w:fill="auto"/>
            <w:noWrap/>
            <w:vAlign w:val="bottom"/>
            <w:hideMark/>
          </w:tcPr>
          <w:p w14:paraId="05BED5C4" w14:textId="77777777" w:rsidR="001C65D5" w:rsidRPr="001C65D5" w:rsidRDefault="001C65D5" w:rsidP="001C65D5">
            <w:pPr>
              <w:autoSpaceDE/>
              <w:autoSpaceDN/>
              <w:jc w:val="center"/>
              <w:rPr>
                <w:color w:val="000000"/>
                <w:lang w:val="en-GB" w:eastAsia="en-GB"/>
              </w:rPr>
            </w:pPr>
            <w:r w:rsidRPr="001C65D5">
              <w:rPr>
                <w:color w:val="000000"/>
                <w:lang w:val="en-US" w:eastAsia="en-GB"/>
              </w:rPr>
              <w:t>1.36</w:t>
            </w:r>
          </w:p>
        </w:tc>
      </w:tr>
      <w:tr w:rsidR="00BA19AA" w:rsidRPr="001C65D5" w14:paraId="7481F80F" w14:textId="77777777" w:rsidTr="00BA19AA">
        <w:trPr>
          <w:trHeight w:val="300"/>
        </w:trPr>
        <w:tc>
          <w:tcPr>
            <w:tcW w:w="1418" w:type="dxa"/>
            <w:tcBorders>
              <w:top w:val="nil"/>
              <w:left w:val="single" w:sz="4" w:space="0" w:color="auto"/>
              <w:bottom w:val="single" w:sz="4" w:space="0" w:color="auto"/>
              <w:right w:val="single" w:sz="4" w:space="0" w:color="auto"/>
            </w:tcBorders>
            <w:shd w:val="clear" w:color="000000" w:fill="FFFFFF"/>
            <w:vAlign w:val="center"/>
            <w:hideMark/>
          </w:tcPr>
          <w:p w14:paraId="0A98FBB8" w14:textId="254FF556" w:rsidR="001C65D5" w:rsidRPr="00D2328B" w:rsidRDefault="00BA19AA" w:rsidP="001C65D5">
            <w:pPr>
              <w:autoSpaceDE/>
              <w:autoSpaceDN/>
              <w:jc w:val="center"/>
              <w:rPr>
                <w:color w:val="000000"/>
                <w:highlight w:val="yellow"/>
                <w:lang w:val="en-GB" w:eastAsia="en-GB"/>
              </w:rPr>
            </w:pPr>
            <w:r w:rsidRPr="00D2328B">
              <w:rPr>
                <w:color w:val="000000"/>
                <w:highlight w:val="yellow"/>
                <w:lang w:val="en-GB" w:eastAsia="en-GB"/>
              </w:rPr>
              <w:t>REL_19</w:t>
            </w:r>
            <w:r w:rsidR="001C65D5" w:rsidRPr="00D2328B">
              <w:rPr>
                <w:color w:val="000000"/>
                <w:highlight w:val="yellow"/>
                <w:lang w:val="en-GB" w:eastAsia="en-GB"/>
              </w:rPr>
              <w:t>SC_4</w:t>
            </w:r>
          </w:p>
        </w:tc>
        <w:tc>
          <w:tcPr>
            <w:tcW w:w="850" w:type="dxa"/>
            <w:tcBorders>
              <w:top w:val="nil"/>
              <w:left w:val="nil"/>
              <w:bottom w:val="single" w:sz="4" w:space="0" w:color="auto"/>
              <w:right w:val="single" w:sz="4" w:space="0" w:color="auto"/>
            </w:tcBorders>
            <w:shd w:val="clear" w:color="000000" w:fill="FFFFFF"/>
            <w:vAlign w:val="center"/>
            <w:hideMark/>
          </w:tcPr>
          <w:p w14:paraId="29FD8AD3" w14:textId="77777777" w:rsidR="001C65D5" w:rsidRPr="001C65D5" w:rsidRDefault="001C65D5" w:rsidP="001C65D5">
            <w:pPr>
              <w:autoSpaceDE/>
              <w:autoSpaceDN/>
              <w:jc w:val="center"/>
              <w:rPr>
                <w:color w:val="000000"/>
                <w:lang w:val="en-GB" w:eastAsia="en-GB"/>
              </w:rPr>
            </w:pPr>
            <w:r w:rsidRPr="001C65D5">
              <w:rPr>
                <w:color w:val="000000"/>
                <w:lang w:val="en-GB" w:eastAsia="en-GB"/>
              </w:rPr>
              <w:t>50.9</w:t>
            </w:r>
          </w:p>
        </w:tc>
        <w:tc>
          <w:tcPr>
            <w:tcW w:w="1985" w:type="dxa"/>
            <w:tcBorders>
              <w:top w:val="nil"/>
              <w:left w:val="nil"/>
              <w:bottom w:val="single" w:sz="4" w:space="0" w:color="auto"/>
              <w:right w:val="single" w:sz="4" w:space="0" w:color="auto"/>
            </w:tcBorders>
            <w:shd w:val="clear" w:color="000000" w:fill="FFFFFF"/>
            <w:noWrap/>
            <w:vAlign w:val="center"/>
            <w:hideMark/>
          </w:tcPr>
          <w:p w14:paraId="7EC39757" w14:textId="56CC2539" w:rsidR="001C65D5" w:rsidRPr="00015C2E" w:rsidRDefault="00015C2E" w:rsidP="001C65D5">
            <w:pPr>
              <w:autoSpaceDE/>
              <w:autoSpaceDN/>
              <w:jc w:val="center"/>
              <w:rPr>
                <w:color w:val="000000"/>
                <w:highlight w:val="yellow"/>
                <w:lang w:val="en-GB" w:eastAsia="en-GB"/>
              </w:rPr>
            </w:pPr>
            <w:r w:rsidRPr="00015C2E">
              <w:rPr>
                <w:color w:val="000000"/>
                <w:highlight w:val="yellow"/>
                <w:lang w:val="en-GB" w:eastAsia="en-GB"/>
              </w:rPr>
              <w:t>Double Lateral - side</w:t>
            </w:r>
          </w:p>
        </w:tc>
        <w:tc>
          <w:tcPr>
            <w:tcW w:w="850" w:type="dxa"/>
            <w:tcBorders>
              <w:top w:val="nil"/>
              <w:left w:val="nil"/>
              <w:bottom w:val="single" w:sz="4" w:space="0" w:color="auto"/>
              <w:right w:val="single" w:sz="4" w:space="0" w:color="auto"/>
            </w:tcBorders>
            <w:shd w:val="clear" w:color="000000" w:fill="FFFFFF"/>
            <w:noWrap/>
            <w:vAlign w:val="center"/>
            <w:hideMark/>
          </w:tcPr>
          <w:p w14:paraId="3091EAE1" w14:textId="77777777" w:rsidR="001C65D5" w:rsidRPr="001C65D5" w:rsidRDefault="001C65D5" w:rsidP="001C65D5">
            <w:pPr>
              <w:autoSpaceDE/>
              <w:autoSpaceDN/>
              <w:jc w:val="center"/>
              <w:rPr>
                <w:color w:val="000000"/>
                <w:lang w:val="en-GB" w:eastAsia="en-GB"/>
              </w:rPr>
            </w:pPr>
            <w:r w:rsidRPr="001C65D5">
              <w:rPr>
                <w:color w:val="000000"/>
                <w:lang w:val="en-GB" w:eastAsia="en-GB"/>
              </w:rPr>
              <w:t>81.25</w:t>
            </w:r>
          </w:p>
        </w:tc>
        <w:tc>
          <w:tcPr>
            <w:tcW w:w="1276" w:type="dxa"/>
            <w:tcBorders>
              <w:top w:val="nil"/>
              <w:left w:val="nil"/>
              <w:bottom w:val="single" w:sz="4" w:space="0" w:color="auto"/>
              <w:right w:val="single" w:sz="4" w:space="0" w:color="auto"/>
            </w:tcBorders>
            <w:shd w:val="clear" w:color="000000" w:fill="FFFFFF"/>
            <w:noWrap/>
            <w:vAlign w:val="center"/>
            <w:hideMark/>
          </w:tcPr>
          <w:p w14:paraId="68EC8065" w14:textId="77777777" w:rsidR="001C65D5" w:rsidRPr="001C65D5" w:rsidRDefault="001C65D5" w:rsidP="001C65D5">
            <w:pPr>
              <w:autoSpaceDE/>
              <w:autoSpaceDN/>
              <w:jc w:val="center"/>
              <w:rPr>
                <w:color w:val="000000"/>
                <w:lang w:val="en-GB" w:eastAsia="en-GB"/>
              </w:rPr>
            </w:pPr>
            <w:r w:rsidRPr="001C65D5">
              <w:rPr>
                <w:color w:val="000000"/>
                <w:lang w:val="en-GB" w:eastAsia="en-GB"/>
              </w:rPr>
              <w:t>70.04</w:t>
            </w:r>
          </w:p>
        </w:tc>
        <w:tc>
          <w:tcPr>
            <w:tcW w:w="1080" w:type="dxa"/>
            <w:tcBorders>
              <w:top w:val="nil"/>
              <w:left w:val="nil"/>
              <w:bottom w:val="single" w:sz="4" w:space="0" w:color="auto"/>
              <w:right w:val="single" w:sz="4" w:space="0" w:color="auto"/>
            </w:tcBorders>
            <w:shd w:val="clear" w:color="000000" w:fill="FFFFFF"/>
            <w:noWrap/>
            <w:vAlign w:val="center"/>
            <w:hideMark/>
          </w:tcPr>
          <w:p w14:paraId="5406878B" w14:textId="77777777" w:rsidR="001C65D5" w:rsidRPr="001C65D5" w:rsidRDefault="001C65D5" w:rsidP="001C65D5">
            <w:pPr>
              <w:autoSpaceDE/>
              <w:autoSpaceDN/>
              <w:jc w:val="center"/>
              <w:rPr>
                <w:color w:val="000000"/>
                <w:lang w:val="en-GB" w:eastAsia="en-GB"/>
              </w:rPr>
            </w:pPr>
            <w:r w:rsidRPr="001C65D5">
              <w:rPr>
                <w:color w:val="000000"/>
                <w:lang w:val="en-GB" w:eastAsia="en-GB"/>
              </w:rPr>
              <w:t>61.53</w:t>
            </w:r>
          </w:p>
        </w:tc>
        <w:tc>
          <w:tcPr>
            <w:tcW w:w="1041" w:type="dxa"/>
            <w:tcBorders>
              <w:top w:val="nil"/>
              <w:left w:val="nil"/>
              <w:bottom w:val="single" w:sz="4" w:space="0" w:color="auto"/>
              <w:right w:val="single" w:sz="4" w:space="0" w:color="auto"/>
            </w:tcBorders>
            <w:shd w:val="clear" w:color="000000" w:fill="FFFFFF"/>
            <w:noWrap/>
            <w:vAlign w:val="center"/>
            <w:hideMark/>
          </w:tcPr>
          <w:p w14:paraId="198ACC12" w14:textId="752CEFC4" w:rsidR="001C65D5" w:rsidRPr="008E3E77" w:rsidRDefault="001C65D5" w:rsidP="001C65D5">
            <w:pPr>
              <w:autoSpaceDE/>
              <w:autoSpaceDN/>
              <w:jc w:val="center"/>
              <w:rPr>
                <w:color w:val="000000"/>
                <w:highlight w:val="yellow"/>
                <w:lang w:val="en-GB" w:eastAsia="en-GB"/>
              </w:rPr>
            </w:pPr>
            <w:r w:rsidRPr="008E3E77">
              <w:rPr>
                <w:color w:val="000000"/>
                <w:highlight w:val="yellow"/>
                <w:lang w:val="en-GB" w:eastAsia="en-GB"/>
              </w:rPr>
              <w:t>140</w:t>
            </w:r>
            <w:r w:rsidR="008E3E77" w:rsidRPr="008E3E77">
              <w:rPr>
                <w:color w:val="000000"/>
                <w:highlight w:val="yellow"/>
                <w:lang w:val="en-GB" w:eastAsia="en-GB"/>
              </w:rPr>
              <w:t>80</w:t>
            </w:r>
          </w:p>
        </w:tc>
        <w:tc>
          <w:tcPr>
            <w:tcW w:w="998" w:type="dxa"/>
            <w:tcBorders>
              <w:top w:val="nil"/>
              <w:left w:val="nil"/>
              <w:bottom w:val="single" w:sz="4" w:space="0" w:color="auto"/>
              <w:right w:val="single" w:sz="4" w:space="0" w:color="auto"/>
            </w:tcBorders>
            <w:shd w:val="clear" w:color="auto" w:fill="auto"/>
            <w:noWrap/>
            <w:vAlign w:val="bottom"/>
            <w:hideMark/>
          </w:tcPr>
          <w:p w14:paraId="7CC38994" w14:textId="77777777" w:rsidR="001C65D5" w:rsidRPr="001C65D5" w:rsidRDefault="001C65D5" w:rsidP="001C65D5">
            <w:pPr>
              <w:autoSpaceDE/>
              <w:autoSpaceDN/>
              <w:jc w:val="center"/>
              <w:rPr>
                <w:color w:val="000000"/>
                <w:lang w:val="en-GB" w:eastAsia="en-GB"/>
              </w:rPr>
            </w:pPr>
            <w:r w:rsidRPr="001C65D5">
              <w:rPr>
                <w:color w:val="000000"/>
                <w:lang w:val="en-US" w:eastAsia="en-GB"/>
              </w:rPr>
              <w:t>1.44</w:t>
            </w:r>
          </w:p>
        </w:tc>
      </w:tr>
      <w:tr w:rsidR="00BA19AA" w:rsidRPr="001C65D5" w14:paraId="0651DA90" w14:textId="77777777" w:rsidTr="00BA19AA">
        <w:trPr>
          <w:trHeight w:val="315"/>
        </w:trPr>
        <w:tc>
          <w:tcPr>
            <w:tcW w:w="1418" w:type="dxa"/>
            <w:tcBorders>
              <w:top w:val="nil"/>
              <w:left w:val="single" w:sz="4" w:space="0" w:color="auto"/>
              <w:bottom w:val="single" w:sz="4" w:space="0" w:color="auto"/>
              <w:right w:val="single" w:sz="4" w:space="0" w:color="auto"/>
            </w:tcBorders>
            <w:shd w:val="clear" w:color="000000" w:fill="FFFFFF"/>
            <w:vAlign w:val="center"/>
            <w:hideMark/>
          </w:tcPr>
          <w:p w14:paraId="39165D0C" w14:textId="747B6689" w:rsidR="001C65D5" w:rsidRPr="00D2328B" w:rsidRDefault="00BA19AA" w:rsidP="001C65D5">
            <w:pPr>
              <w:autoSpaceDE/>
              <w:autoSpaceDN/>
              <w:jc w:val="center"/>
              <w:rPr>
                <w:color w:val="000000"/>
                <w:highlight w:val="yellow"/>
                <w:lang w:val="en-GB" w:eastAsia="en-GB"/>
              </w:rPr>
            </w:pPr>
            <w:r w:rsidRPr="00D2328B">
              <w:rPr>
                <w:color w:val="000000"/>
                <w:highlight w:val="yellow"/>
                <w:lang w:val="en-GB" w:eastAsia="en-GB"/>
              </w:rPr>
              <w:t>REL_20</w:t>
            </w:r>
            <w:r w:rsidR="001C65D5" w:rsidRPr="00D2328B">
              <w:rPr>
                <w:color w:val="000000"/>
                <w:highlight w:val="yellow"/>
                <w:lang w:val="en-GB" w:eastAsia="en-GB"/>
              </w:rPr>
              <w:t>SC_4</w:t>
            </w:r>
          </w:p>
        </w:tc>
        <w:tc>
          <w:tcPr>
            <w:tcW w:w="850" w:type="dxa"/>
            <w:tcBorders>
              <w:top w:val="nil"/>
              <w:left w:val="nil"/>
              <w:bottom w:val="single" w:sz="4" w:space="0" w:color="auto"/>
              <w:right w:val="single" w:sz="4" w:space="0" w:color="auto"/>
            </w:tcBorders>
            <w:shd w:val="clear" w:color="000000" w:fill="FFFFFF"/>
            <w:vAlign w:val="center"/>
            <w:hideMark/>
          </w:tcPr>
          <w:p w14:paraId="29FC6A1B" w14:textId="77777777" w:rsidR="001C65D5" w:rsidRPr="001C65D5" w:rsidRDefault="001C65D5" w:rsidP="001C65D5">
            <w:pPr>
              <w:autoSpaceDE/>
              <w:autoSpaceDN/>
              <w:jc w:val="center"/>
              <w:rPr>
                <w:color w:val="000000"/>
                <w:lang w:val="en-GB" w:eastAsia="en-GB"/>
              </w:rPr>
            </w:pPr>
            <w:r w:rsidRPr="001C65D5">
              <w:rPr>
                <w:color w:val="000000"/>
                <w:lang w:val="en-GB" w:eastAsia="en-GB"/>
              </w:rPr>
              <w:t>44.2</w:t>
            </w:r>
          </w:p>
        </w:tc>
        <w:tc>
          <w:tcPr>
            <w:tcW w:w="1985" w:type="dxa"/>
            <w:tcBorders>
              <w:top w:val="nil"/>
              <w:left w:val="nil"/>
              <w:bottom w:val="single" w:sz="4" w:space="0" w:color="auto"/>
              <w:right w:val="single" w:sz="4" w:space="0" w:color="auto"/>
            </w:tcBorders>
            <w:shd w:val="clear" w:color="000000" w:fill="FFFFFF"/>
            <w:noWrap/>
            <w:vAlign w:val="center"/>
            <w:hideMark/>
          </w:tcPr>
          <w:p w14:paraId="537F51FE" w14:textId="19C331BB" w:rsidR="001C65D5" w:rsidRPr="00015C2E" w:rsidRDefault="00015C2E" w:rsidP="001C65D5">
            <w:pPr>
              <w:autoSpaceDE/>
              <w:autoSpaceDN/>
              <w:jc w:val="center"/>
              <w:rPr>
                <w:color w:val="000000"/>
                <w:highlight w:val="yellow"/>
                <w:lang w:val="en-GB" w:eastAsia="en-GB"/>
              </w:rPr>
            </w:pPr>
            <w:r w:rsidRPr="00015C2E">
              <w:rPr>
                <w:color w:val="000000"/>
                <w:highlight w:val="yellow"/>
                <w:lang w:val="en-GB" w:eastAsia="en-GB"/>
              </w:rPr>
              <w:t>Double Lateral - side</w:t>
            </w:r>
          </w:p>
        </w:tc>
        <w:tc>
          <w:tcPr>
            <w:tcW w:w="850" w:type="dxa"/>
            <w:tcBorders>
              <w:top w:val="nil"/>
              <w:left w:val="nil"/>
              <w:bottom w:val="single" w:sz="4" w:space="0" w:color="auto"/>
              <w:right w:val="single" w:sz="4" w:space="0" w:color="auto"/>
            </w:tcBorders>
            <w:shd w:val="clear" w:color="000000" w:fill="FFFFFF"/>
            <w:noWrap/>
            <w:vAlign w:val="center"/>
            <w:hideMark/>
          </w:tcPr>
          <w:p w14:paraId="5679625A" w14:textId="77777777" w:rsidR="001C65D5" w:rsidRPr="001C65D5" w:rsidRDefault="001C65D5" w:rsidP="001C65D5">
            <w:pPr>
              <w:autoSpaceDE/>
              <w:autoSpaceDN/>
              <w:jc w:val="center"/>
              <w:rPr>
                <w:color w:val="000000"/>
                <w:lang w:val="en-GB" w:eastAsia="en-GB"/>
              </w:rPr>
            </w:pPr>
            <w:r w:rsidRPr="001C65D5">
              <w:rPr>
                <w:color w:val="000000"/>
                <w:lang w:val="en-GB" w:eastAsia="en-GB"/>
              </w:rPr>
              <w:t>96.78</w:t>
            </w:r>
          </w:p>
        </w:tc>
        <w:tc>
          <w:tcPr>
            <w:tcW w:w="1276" w:type="dxa"/>
            <w:tcBorders>
              <w:top w:val="nil"/>
              <w:left w:val="nil"/>
              <w:bottom w:val="single" w:sz="4" w:space="0" w:color="auto"/>
              <w:right w:val="single" w:sz="4" w:space="0" w:color="auto"/>
            </w:tcBorders>
            <w:shd w:val="clear" w:color="000000" w:fill="FFFFFF"/>
            <w:noWrap/>
            <w:vAlign w:val="center"/>
            <w:hideMark/>
          </w:tcPr>
          <w:p w14:paraId="09BEF1D0" w14:textId="77777777" w:rsidR="001C65D5" w:rsidRPr="001C65D5" w:rsidRDefault="001C65D5" w:rsidP="001C65D5">
            <w:pPr>
              <w:autoSpaceDE/>
              <w:autoSpaceDN/>
              <w:jc w:val="center"/>
              <w:rPr>
                <w:color w:val="000000"/>
                <w:lang w:val="en-GB" w:eastAsia="en-GB"/>
              </w:rPr>
            </w:pPr>
            <w:r w:rsidRPr="001C65D5">
              <w:rPr>
                <w:color w:val="000000"/>
                <w:lang w:val="en-GB" w:eastAsia="en-GB"/>
              </w:rPr>
              <w:t>74.66</w:t>
            </w:r>
          </w:p>
        </w:tc>
        <w:tc>
          <w:tcPr>
            <w:tcW w:w="1080" w:type="dxa"/>
            <w:tcBorders>
              <w:top w:val="nil"/>
              <w:left w:val="nil"/>
              <w:bottom w:val="single" w:sz="4" w:space="0" w:color="auto"/>
              <w:right w:val="single" w:sz="4" w:space="0" w:color="auto"/>
            </w:tcBorders>
            <w:shd w:val="clear" w:color="000000" w:fill="FFFFFF"/>
            <w:noWrap/>
            <w:vAlign w:val="center"/>
            <w:hideMark/>
          </w:tcPr>
          <w:p w14:paraId="7D4F673D" w14:textId="77777777" w:rsidR="001C65D5" w:rsidRPr="001C65D5" w:rsidRDefault="001C65D5" w:rsidP="001C65D5">
            <w:pPr>
              <w:autoSpaceDE/>
              <w:autoSpaceDN/>
              <w:jc w:val="center"/>
              <w:rPr>
                <w:color w:val="000000"/>
                <w:lang w:val="en-GB" w:eastAsia="en-GB"/>
              </w:rPr>
            </w:pPr>
            <w:r w:rsidRPr="001C65D5">
              <w:rPr>
                <w:color w:val="000000"/>
                <w:lang w:val="en-GB" w:eastAsia="en-GB"/>
              </w:rPr>
              <w:t>73.31</w:t>
            </w:r>
          </w:p>
        </w:tc>
        <w:tc>
          <w:tcPr>
            <w:tcW w:w="1041" w:type="dxa"/>
            <w:tcBorders>
              <w:top w:val="nil"/>
              <w:left w:val="nil"/>
              <w:bottom w:val="single" w:sz="4" w:space="0" w:color="auto"/>
              <w:right w:val="single" w:sz="4" w:space="0" w:color="auto"/>
            </w:tcBorders>
            <w:shd w:val="clear" w:color="000000" w:fill="FFFFFF"/>
            <w:noWrap/>
            <w:vAlign w:val="center"/>
            <w:hideMark/>
          </w:tcPr>
          <w:p w14:paraId="6A389594" w14:textId="2B686090" w:rsidR="001C65D5" w:rsidRPr="008E3E77" w:rsidRDefault="001C65D5" w:rsidP="001C65D5">
            <w:pPr>
              <w:autoSpaceDE/>
              <w:autoSpaceDN/>
              <w:jc w:val="center"/>
              <w:rPr>
                <w:color w:val="000000"/>
                <w:highlight w:val="yellow"/>
                <w:lang w:val="en-GB" w:eastAsia="en-GB"/>
              </w:rPr>
            </w:pPr>
            <w:r w:rsidRPr="008E3E77">
              <w:rPr>
                <w:color w:val="000000"/>
                <w:highlight w:val="yellow"/>
                <w:lang w:val="en-GB" w:eastAsia="en-GB"/>
              </w:rPr>
              <w:t>1358</w:t>
            </w:r>
            <w:r w:rsidR="008E3E77" w:rsidRPr="008E3E77">
              <w:rPr>
                <w:color w:val="000000"/>
                <w:highlight w:val="yellow"/>
                <w:lang w:val="en-GB" w:eastAsia="en-GB"/>
              </w:rPr>
              <w:t>6</w:t>
            </w:r>
          </w:p>
        </w:tc>
        <w:tc>
          <w:tcPr>
            <w:tcW w:w="998" w:type="dxa"/>
            <w:tcBorders>
              <w:top w:val="nil"/>
              <w:left w:val="nil"/>
              <w:bottom w:val="single" w:sz="4" w:space="0" w:color="auto"/>
              <w:right w:val="single" w:sz="4" w:space="0" w:color="auto"/>
            </w:tcBorders>
            <w:shd w:val="clear" w:color="auto" w:fill="auto"/>
            <w:noWrap/>
            <w:vAlign w:val="bottom"/>
            <w:hideMark/>
          </w:tcPr>
          <w:p w14:paraId="17CF49E0" w14:textId="77777777" w:rsidR="001C65D5" w:rsidRPr="001C65D5" w:rsidRDefault="001C65D5" w:rsidP="001C65D5">
            <w:pPr>
              <w:autoSpaceDE/>
              <w:autoSpaceDN/>
              <w:jc w:val="center"/>
              <w:rPr>
                <w:color w:val="000000"/>
                <w:lang w:val="en-GB" w:eastAsia="en-GB"/>
              </w:rPr>
            </w:pPr>
            <w:r w:rsidRPr="001C65D5">
              <w:rPr>
                <w:color w:val="000000"/>
                <w:lang w:val="en-GB" w:eastAsia="en-GB"/>
              </w:rPr>
              <w:t>1.72</w:t>
            </w:r>
          </w:p>
        </w:tc>
      </w:tr>
      <w:tr w:rsidR="00BA19AA" w:rsidRPr="001C65D5" w14:paraId="2A3C7224" w14:textId="77777777" w:rsidTr="00BA19AA">
        <w:trPr>
          <w:trHeight w:val="315"/>
        </w:trPr>
        <w:tc>
          <w:tcPr>
            <w:tcW w:w="1418" w:type="dxa"/>
            <w:tcBorders>
              <w:top w:val="nil"/>
              <w:left w:val="single" w:sz="4" w:space="0" w:color="auto"/>
              <w:bottom w:val="single" w:sz="4" w:space="0" w:color="auto"/>
              <w:right w:val="single" w:sz="4" w:space="0" w:color="auto"/>
            </w:tcBorders>
            <w:shd w:val="clear" w:color="000000" w:fill="D9D9D9"/>
            <w:noWrap/>
            <w:vAlign w:val="center"/>
            <w:hideMark/>
          </w:tcPr>
          <w:p w14:paraId="0D3A8508" w14:textId="77777777" w:rsidR="001C65D5" w:rsidRPr="001C65D5" w:rsidRDefault="001C65D5" w:rsidP="001C65D5">
            <w:pPr>
              <w:autoSpaceDE/>
              <w:autoSpaceDN/>
              <w:jc w:val="center"/>
              <w:rPr>
                <w:color w:val="000000"/>
                <w:lang w:val="en-GB" w:eastAsia="en-GB"/>
              </w:rPr>
            </w:pPr>
            <w:r w:rsidRPr="001C65D5">
              <w:rPr>
                <w:color w:val="000000"/>
                <w:lang w:val="en-GB" w:eastAsia="en-GB"/>
              </w:rPr>
              <w:t>Average</w:t>
            </w:r>
          </w:p>
        </w:tc>
        <w:tc>
          <w:tcPr>
            <w:tcW w:w="850" w:type="dxa"/>
            <w:tcBorders>
              <w:top w:val="nil"/>
              <w:left w:val="nil"/>
              <w:bottom w:val="single" w:sz="4" w:space="0" w:color="auto"/>
              <w:right w:val="single" w:sz="4" w:space="0" w:color="auto"/>
            </w:tcBorders>
            <w:shd w:val="clear" w:color="000000" w:fill="D9D9D9"/>
            <w:noWrap/>
            <w:vAlign w:val="center"/>
            <w:hideMark/>
          </w:tcPr>
          <w:p w14:paraId="190E38A9" w14:textId="77777777" w:rsidR="001C65D5" w:rsidRPr="001C65D5" w:rsidRDefault="001C65D5" w:rsidP="001C65D5">
            <w:pPr>
              <w:autoSpaceDE/>
              <w:autoSpaceDN/>
              <w:jc w:val="center"/>
              <w:rPr>
                <w:color w:val="000000"/>
                <w:lang w:val="en-GB" w:eastAsia="en-GB"/>
              </w:rPr>
            </w:pPr>
            <w:r w:rsidRPr="001C65D5">
              <w:rPr>
                <w:color w:val="000000"/>
                <w:lang w:val="en-GB" w:eastAsia="en-GB"/>
              </w:rPr>
              <w:t>47.70</w:t>
            </w:r>
          </w:p>
        </w:tc>
        <w:tc>
          <w:tcPr>
            <w:tcW w:w="1985" w:type="dxa"/>
            <w:tcBorders>
              <w:top w:val="nil"/>
              <w:left w:val="nil"/>
              <w:bottom w:val="single" w:sz="4" w:space="0" w:color="auto"/>
              <w:right w:val="single" w:sz="4" w:space="0" w:color="auto"/>
            </w:tcBorders>
            <w:shd w:val="clear" w:color="000000" w:fill="D9D9D9"/>
            <w:noWrap/>
            <w:vAlign w:val="center"/>
            <w:hideMark/>
          </w:tcPr>
          <w:p w14:paraId="51A05A13" w14:textId="77777777" w:rsidR="001C65D5" w:rsidRPr="001C65D5" w:rsidRDefault="001C65D5" w:rsidP="001C65D5">
            <w:pPr>
              <w:autoSpaceDE/>
              <w:autoSpaceDN/>
              <w:jc w:val="center"/>
              <w:rPr>
                <w:color w:val="000000"/>
                <w:lang w:val="en-GB" w:eastAsia="en-GB"/>
              </w:rPr>
            </w:pPr>
            <w:r w:rsidRPr="001C65D5">
              <w:rPr>
                <w:color w:val="000000"/>
                <w:lang w:val="en-GB" w:eastAsia="en-GB"/>
              </w:rPr>
              <w:t>-</w:t>
            </w:r>
          </w:p>
        </w:tc>
        <w:tc>
          <w:tcPr>
            <w:tcW w:w="850" w:type="dxa"/>
            <w:tcBorders>
              <w:top w:val="nil"/>
              <w:left w:val="nil"/>
              <w:bottom w:val="single" w:sz="4" w:space="0" w:color="auto"/>
              <w:right w:val="single" w:sz="4" w:space="0" w:color="auto"/>
            </w:tcBorders>
            <w:shd w:val="clear" w:color="000000" w:fill="D9D9D9"/>
            <w:noWrap/>
            <w:vAlign w:val="center"/>
            <w:hideMark/>
          </w:tcPr>
          <w:p w14:paraId="0FAC6AF7" w14:textId="77777777" w:rsidR="001C65D5" w:rsidRPr="001C65D5" w:rsidRDefault="001C65D5" w:rsidP="001C65D5">
            <w:pPr>
              <w:autoSpaceDE/>
              <w:autoSpaceDN/>
              <w:jc w:val="center"/>
              <w:rPr>
                <w:color w:val="000000"/>
                <w:lang w:val="en-GB" w:eastAsia="en-GB"/>
              </w:rPr>
            </w:pPr>
            <w:r w:rsidRPr="001C65D5">
              <w:rPr>
                <w:color w:val="000000"/>
                <w:lang w:val="en-GB" w:eastAsia="en-GB"/>
              </w:rPr>
              <w:t>84.96</w:t>
            </w:r>
          </w:p>
        </w:tc>
        <w:tc>
          <w:tcPr>
            <w:tcW w:w="1276" w:type="dxa"/>
            <w:tcBorders>
              <w:top w:val="nil"/>
              <w:left w:val="nil"/>
              <w:bottom w:val="single" w:sz="4" w:space="0" w:color="auto"/>
              <w:right w:val="single" w:sz="4" w:space="0" w:color="auto"/>
            </w:tcBorders>
            <w:shd w:val="clear" w:color="000000" w:fill="D9D9D9"/>
            <w:noWrap/>
            <w:vAlign w:val="center"/>
            <w:hideMark/>
          </w:tcPr>
          <w:p w14:paraId="649033F6" w14:textId="77777777" w:rsidR="001C65D5" w:rsidRPr="001C65D5" w:rsidRDefault="001C65D5" w:rsidP="001C65D5">
            <w:pPr>
              <w:autoSpaceDE/>
              <w:autoSpaceDN/>
              <w:jc w:val="center"/>
              <w:rPr>
                <w:color w:val="000000"/>
                <w:lang w:val="en-GB" w:eastAsia="en-GB"/>
              </w:rPr>
            </w:pPr>
            <w:r w:rsidRPr="001C65D5">
              <w:rPr>
                <w:color w:val="000000"/>
                <w:lang w:val="en-GB" w:eastAsia="en-GB"/>
              </w:rPr>
              <w:t>66.39</w:t>
            </w:r>
          </w:p>
        </w:tc>
        <w:tc>
          <w:tcPr>
            <w:tcW w:w="1080" w:type="dxa"/>
            <w:tcBorders>
              <w:top w:val="nil"/>
              <w:left w:val="nil"/>
              <w:bottom w:val="single" w:sz="4" w:space="0" w:color="auto"/>
              <w:right w:val="single" w:sz="4" w:space="0" w:color="auto"/>
            </w:tcBorders>
            <w:shd w:val="clear" w:color="000000" w:fill="D9D9D9"/>
            <w:noWrap/>
            <w:vAlign w:val="center"/>
            <w:hideMark/>
          </w:tcPr>
          <w:p w14:paraId="0B2640FB" w14:textId="77777777" w:rsidR="001C65D5" w:rsidRPr="001C65D5" w:rsidRDefault="001C65D5" w:rsidP="001C65D5">
            <w:pPr>
              <w:autoSpaceDE/>
              <w:autoSpaceDN/>
              <w:jc w:val="center"/>
              <w:rPr>
                <w:color w:val="000000"/>
                <w:lang w:val="en-GB" w:eastAsia="en-GB"/>
              </w:rPr>
            </w:pPr>
            <w:r w:rsidRPr="001C65D5">
              <w:rPr>
                <w:color w:val="000000"/>
                <w:lang w:val="en-GB" w:eastAsia="en-GB"/>
              </w:rPr>
              <w:t>64.34</w:t>
            </w:r>
          </w:p>
        </w:tc>
        <w:tc>
          <w:tcPr>
            <w:tcW w:w="1041" w:type="dxa"/>
            <w:tcBorders>
              <w:top w:val="nil"/>
              <w:left w:val="nil"/>
              <w:bottom w:val="single" w:sz="4" w:space="0" w:color="auto"/>
              <w:right w:val="single" w:sz="4" w:space="0" w:color="auto"/>
            </w:tcBorders>
            <w:shd w:val="clear" w:color="000000" w:fill="D9D9D9"/>
            <w:noWrap/>
            <w:vAlign w:val="center"/>
            <w:hideMark/>
          </w:tcPr>
          <w:p w14:paraId="5597A424" w14:textId="7786039E" w:rsidR="001C65D5" w:rsidRPr="008E3E77" w:rsidRDefault="001C65D5" w:rsidP="001C65D5">
            <w:pPr>
              <w:autoSpaceDE/>
              <w:autoSpaceDN/>
              <w:jc w:val="center"/>
              <w:rPr>
                <w:color w:val="000000"/>
                <w:highlight w:val="yellow"/>
                <w:lang w:val="en-GB" w:eastAsia="en-GB"/>
              </w:rPr>
            </w:pPr>
            <w:r w:rsidRPr="008E3E77">
              <w:rPr>
                <w:color w:val="000000"/>
                <w:highlight w:val="yellow"/>
                <w:lang w:val="en-GB" w:eastAsia="en-GB"/>
              </w:rPr>
              <w:t>13175</w:t>
            </w:r>
          </w:p>
        </w:tc>
        <w:tc>
          <w:tcPr>
            <w:tcW w:w="998" w:type="dxa"/>
            <w:tcBorders>
              <w:top w:val="nil"/>
              <w:left w:val="nil"/>
              <w:bottom w:val="single" w:sz="4" w:space="0" w:color="auto"/>
              <w:right w:val="single" w:sz="4" w:space="0" w:color="auto"/>
            </w:tcBorders>
            <w:shd w:val="clear" w:color="000000" w:fill="D9D9D9"/>
            <w:noWrap/>
            <w:vAlign w:val="center"/>
            <w:hideMark/>
          </w:tcPr>
          <w:p w14:paraId="3580D371" w14:textId="77777777" w:rsidR="001C65D5" w:rsidRPr="001C65D5" w:rsidRDefault="001C65D5" w:rsidP="001C65D5">
            <w:pPr>
              <w:autoSpaceDE/>
              <w:autoSpaceDN/>
              <w:jc w:val="center"/>
              <w:rPr>
                <w:color w:val="000000"/>
                <w:lang w:val="en-GB" w:eastAsia="en-GB"/>
              </w:rPr>
            </w:pPr>
            <w:r w:rsidRPr="001C65D5">
              <w:rPr>
                <w:color w:val="000000"/>
                <w:lang w:val="en-GB" w:eastAsia="en-GB"/>
              </w:rPr>
              <w:t>1.51</w:t>
            </w:r>
          </w:p>
        </w:tc>
      </w:tr>
    </w:tbl>
    <w:p w14:paraId="78488FA5" w14:textId="77777777" w:rsidR="002D57FC" w:rsidRPr="00186F84" w:rsidRDefault="002D57FC" w:rsidP="002D57FC">
      <w:pPr>
        <w:pStyle w:val="TTPParagraph1st"/>
        <w:rPr>
          <w:lang w:val="en-GB"/>
        </w:rPr>
      </w:pPr>
    </w:p>
    <w:p w14:paraId="2BD570B7" w14:textId="670B89E8" w:rsidR="00BC658A" w:rsidRDefault="000F1956" w:rsidP="00743E12">
      <w:pPr>
        <w:pStyle w:val="TTPParagraph1st"/>
        <w:ind w:firstLine="284"/>
        <w:rPr>
          <w:lang w:val="en-GB"/>
        </w:rPr>
      </w:pPr>
      <w:r w:rsidRPr="00015C2E">
        <w:rPr>
          <w:highlight w:val="yellow"/>
          <w:lang w:val="en-GB"/>
        </w:rPr>
        <w:t>The application</w:t>
      </w:r>
      <w:r w:rsidR="00015C2E" w:rsidRPr="00015C2E">
        <w:rPr>
          <w:highlight w:val="yellow"/>
          <w:lang w:val="en-GB"/>
        </w:rPr>
        <w:t xml:space="preserve"> of a single </w:t>
      </w:r>
      <w:r w:rsidRPr="00015C2E">
        <w:rPr>
          <w:highlight w:val="yellow"/>
          <w:lang w:val="en-GB"/>
        </w:rPr>
        <w:t xml:space="preserve"> </w:t>
      </w:r>
      <w:r w:rsidR="00015C2E" w:rsidRPr="00015C2E">
        <w:rPr>
          <w:highlight w:val="yellow"/>
          <w:lang w:val="en-GB"/>
        </w:rPr>
        <w:t>GFRP plate on the beams’ tension side produced a capacity increment of 41% (Tab. 1)</w:t>
      </w:r>
      <w:r w:rsidR="00015C2E">
        <w:rPr>
          <w:highlight w:val="yellow"/>
          <w:lang w:val="en-GB"/>
        </w:rPr>
        <w:t xml:space="preserve"> with a </w:t>
      </w:r>
      <w:proofErr w:type="spellStart"/>
      <w:r w:rsidR="00015C2E">
        <w:rPr>
          <w:highlight w:val="yellow"/>
          <w:lang w:val="en-GB"/>
        </w:rPr>
        <w:t>CoV</w:t>
      </w:r>
      <w:proofErr w:type="spellEnd"/>
      <w:r w:rsidR="00015C2E">
        <w:rPr>
          <w:highlight w:val="yellow"/>
          <w:lang w:val="en-GB"/>
        </w:rPr>
        <w:t xml:space="preserve"> of 14.2 %</w:t>
      </w:r>
      <w:r w:rsidR="00015C2E" w:rsidRPr="00015C2E">
        <w:rPr>
          <w:highlight w:val="yellow"/>
          <w:lang w:val="en-GB"/>
        </w:rPr>
        <w:t>.</w:t>
      </w:r>
      <w:r w:rsidR="00015C2E">
        <w:rPr>
          <w:lang w:val="en-GB"/>
        </w:rPr>
        <w:t xml:space="preserve"> </w:t>
      </w:r>
      <w:r w:rsidR="00015C2E" w:rsidRPr="00015C2E">
        <w:rPr>
          <w:highlight w:val="yellow"/>
          <w:lang w:val="en-GB"/>
        </w:rPr>
        <w:t>Six timber beams were tested according to this reinforcement configuration</w:t>
      </w:r>
      <w:r w:rsidR="00015C2E" w:rsidRPr="00601294">
        <w:rPr>
          <w:highlight w:val="yellow"/>
          <w:lang w:val="en-GB"/>
        </w:rPr>
        <w:t>. Negligible variations in the bending behaviour was recorded when different screw configuration were used (SC_1, SC_2 o</w:t>
      </w:r>
      <w:r w:rsidR="00015C2E" w:rsidRPr="00E917FA">
        <w:rPr>
          <w:highlight w:val="yellow"/>
          <w:lang w:val="en-GB"/>
        </w:rPr>
        <w:t xml:space="preserve">r SC_3) highlighting the fact that the failure does not initiate in the area around the screw for hardwood. </w:t>
      </w:r>
      <w:r w:rsidR="00BC658A" w:rsidRPr="00E917FA">
        <w:rPr>
          <w:highlight w:val="yellow"/>
          <w:lang w:val="en-GB"/>
        </w:rPr>
        <w:t>Beam failure always occurred in the timber material on the tension side.</w:t>
      </w:r>
    </w:p>
    <w:p w14:paraId="769FCC08" w14:textId="5E547136" w:rsidR="00E917FA" w:rsidRDefault="00E917FA" w:rsidP="00743E12">
      <w:pPr>
        <w:pStyle w:val="TTPParagraph1st"/>
        <w:ind w:firstLine="284"/>
        <w:rPr>
          <w:lang w:val="en-GB"/>
        </w:rPr>
      </w:pPr>
      <w:r w:rsidRPr="00E917FA">
        <w:rPr>
          <w:highlight w:val="yellow"/>
          <w:lang w:val="en-GB"/>
        </w:rPr>
        <w:t xml:space="preserve">For beams reinforced using two GFRP plates on the tension side (overlapped for beams No. 12, 13, 14 and 15) or side by side (for beams </w:t>
      </w:r>
      <w:r>
        <w:rPr>
          <w:highlight w:val="yellow"/>
          <w:lang w:val="en-GB"/>
        </w:rPr>
        <w:t xml:space="preserve">No. </w:t>
      </w:r>
      <w:r w:rsidRPr="00E917FA">
        <w:rPr>
          <w:highlight w:val="yellow"/>
          <w:lang w:val="en-GB"/>
        </w:rPr>
        <w:t>16 and 17) a further capacity increment was recorded (+60% compared with unreinforced beams). While the capacity increment (compared with single-plate reinforcement) was limited</w:t>
      </w:r>
      <w:r w:rsidR="0024199F">
        <w:rPr>
          <w:highlight w:val="yellow"/>
          <w:lang w:val="en-GB"/>
        </w:rPr>
        <w:t xml:space="preserve"> (from 79.52</w:t>
      </w:r>
      <w:r>
        <w:rPr>
          <w:highlight w:val="yellow"/>
          <w:lang w:val="en-GB"/>
        </w:rPr>
        <w:t xml:space="preserve"> kN to </w:t>
      </w:r>
      <w:r w:rsidR="0024199F">
        <w:rPr>
          <w:highlight w:val="yellow"/>
          <w:lang w:val="en-GB"/>
        </w:rPr>
        <w:t>91.1</w:t>
      </w:r>
      <w:r>
        <w:rPr>
          <w:highlight w:val="yellow"/>
          <w:lang w:val="en-GB"/>
        </w:rPr>
        <w:t xml:space="preserve"> kN)</w:t>
      </w:r>
      <w:r w:rsidRPr="00E917FA">
        <w:rPr>
          <w:highlight w:val="yellow"/>
          <w:lang w:val="en-GB"/>
        </w:rPr>
        <w:t xml:space="preserve">, the stiffness increment was noticeable and of interest for reinforcement interventions where the reduction of the beam deflection </w:t>
      </w:r>
      <w:r w:rsidR="0024199F">
        <w:rPr>
          <w:highlight w:val="yellow"/>
          <w:lang w:val="en-GB"/>
        </w:rPr>
        <w:t xml:space="preserve">under service loads </w:t>
      </w:r>
      <w:r w:rsidRPr="00E917FA">
        <w:rPr>
          <w:highlight w:val="yellow"/>
          <w:lang w:val="en-GB"/>
        </w:rPr>
        <w:t>is the main target.</w:t>
      </w:r>
      <w:r>
        <w:rPr>
          <w:lang w:val="en-GB"/>
        </w:rPr>
        <w:t xml:space="preserve"> </w:t>
      </w:r>
    </w:p>
    <w:p w14:paraId="664D63F7" w14:textId="53342BBC" w:rsidR="001A020E" w:rsidRDefault="001A020E" w:rsidP="00743E12">
      <w:pPr>
        <w:pStyle w:val="TTPParagraph1st"/>
        <w:ind w:firstLine="284"/>
        <w:rPr>
          <w:highlight w:val="yellow"/>
          <w:lang w:val="en-GB"/>
        </w:rPr>
      </w:pPr>
      <w:r>
        <w:rPr>
          <w:highlight w:val="yellow"/>
          <w:lang w:val="en-GB"/>
        </w:rPr>
        <w:lastRenderedPageBreak/>
        <w:t>Finally, for beams reinforced using two GFRP plates mechanically fixed on the beam lateral sides</w:t>
      </w:r>
      <w:r w:rsidR="008D21C2">
        <w:rPr>
          <w:highlight w:val="yellow"/>
          <w:lang w:val="en-GB"/>
        </w:rPr>
        <w:t xml:space="preserve"> (Screw arrangement SC_4)</w:t>
      </w:r>
      <w:r>
        <w:rPr>
          <w:highlight w:val="yellow"/>
          <w:lang w:val="en-GB"/>
        </w:rPr>
        <w:t xml:space="preserve">, </w:t>
      </w:r>
      <w:r w:rsidR="00B90FAA">
        <w:rPr>
          <w:highlight w:val="yellow"/>
          <w:lang w:val="en-GB"/>
        </w:rPr>
        <w:t xml:space="preserve">a lower bending behaviour was recorded compared to a double-reinforcement applied on  the tension side, both in terms of capacity and Young’s modulus. </w:t>
      </w:r>
      <w:bookmarkStart w:id="0" w:name="_GoBack"/>
      <w:bookmarkEnd w:id="0"/>
    </w:p>
    <w:p w14:paraId="0DC7B8F5" w14:textId="4576EF32" w:rsidR="002D57FC" w:rsidRPr="00186F84" w:rsidRDefault="00144F4B" w:rsidP="00743E12">
      <w:pPr>
        <w:pStyle w:val="TTPParagraph1st"/>
        <w:ind w:firstLine="284"/>
        <w:rPr>
          <w:lang w:val="en-GB"/>
        </w:rPr>
      </w:pPr>
      <w:r w:rsidRPr="0024199F">
        <w:rPr>
          <w:highlight w:val="yellow"/>
          <w:lang w:val="en-GB"/>
        </w:rPr>
        <w:t xml:space="preserve">The failure mode was </w:t>
      </w:r>
      <w:r w:rsidR="0024199F" w:rsidRPr="0024199F">
        <w:rPr>
          <w:highlight w:val="yellow"/>
          <w:lang w:val="en-GB"/>
        </w:rPr>
        <w:t xml:space="preserve">not </w:t>
      </w:r>
      <w:r w:rsidRPr="0024199F">
        <w:rPr>
          <w:highlight w:val="yellow"/>
          <w:lang w:val="en-GB"/>
        </w:rPr>
        <w:t>impacted by the s</w:t>
      </w:r>
      <w:r w:rsidR="00E76A5E" w:rsidRPr="0024199F">
        <w:rPr>
          <w:highlight w:val="yellow"/>
          <w:lang w:val="en-GB"/>
        </w:rPr>
        <w:t>crew configurations</w:t>
      </w:r>
      <w:r w:rsidRPr="0024199F">
        <w:rPr>
          <w:highlight w:val="yellow"/>
          <w:lang w:val="en-GB"/>
        </w:rPr>
        <w:t>.</w:t>
      </w:r>
      <w:r w:rsidR="00E76A5E" w:rsidRPr="00186F84">
        <w:rPr>
          <w:lang w:val="en-GB"/>
        </w:rPr>
        <w:t xml:space="preserve"> In most of the cases, the failure occurred in the wood material, without attaining the ultimate tensile strength</w:t>
      </w:r>
      <w:r w:rsidRPr="00186F84">
        <w:rPr>
          <w:lang w:val="en-GB"/>
        </w:rPr>
        <w:t xml:space="preserve"> of the GFRP plate.</w:t>
      </w:r>
      <w:r w:rsidR="002D57FC" w:rsidRPr="00186F84">
        <w:rPr>
          <w:lang w:val="en-GB"/>
        </w:rPr>
        <w:t xml:space="preserve"> When </w:t>
      </w:r>
      <w:r w:rsidR="00B7366C" w:rsidRPr="00186F84">
        <w:rPr>
          <w:lang w:val="en-GB"/>
        </w:rPr>
        <w:t xml:space="preserve">the </w:t>
      </w:r>
      <w:r w:rsidR="002D57FC" w:rsidRPr="00186F84">
        <w:rPr>
          <w:lang w:val="en-GB"/>
        </w:rPr>
        <w:t>failure</w:t>
      </w:r>
      <w:r w:rsidRPr="00186F84">
        <w:rPr>
          <w:lang w:val="en-GB"/>
        </w:rPr>
        <w:t xml:space="preserve"> of the reinforcing plate</w:t>
      </w:r>
      <w:r w:rsidR="002D57FC" w:rsidRPr="00186F84">
        <w:rPr>
          <w:lang w:val="en-GB"/>
        </w:rPr>
        <w:t xml:space="preserve"> is neglected due to its high tensile strength, two di</w:t>
      </w:r>
      <w:r w:rsidRPr="00186F84">
        <w:rPr>
          <w:lang w:val="en-GB"/>
        </w:rPr>
        <w:t>stinct</w:t>
      </w:r>
      <w:r w:rsidR="002D57FC" w:rsidRPr="00186F84">
        <w:rPr>
          <w:lang w:val="en-GB"/>
        </w:rPr>
        <w:t xml:space="preserve"> failure mechanisms are possible</w:t>
      </w:r>
      <w:r w:rsidRPr="00186F84">
        <w:rPr>
          <w:lang w:val="en-GB"/>
        </w:rPr>
        <w:t>: failure of the wood in either tension or compression regions due to exceeded tensile and compressive strengths of the wood.</w:t>
      </w:r>
      <w:r w:rsidR="002D57FC" w:rsidRPr="00186F84">
        <w:rPr>
          <w:lang w:val="en-GB"/>
        </w:rPr>
        <w:t xml:space="preserve"> The two stress limits wer</w:t>
      </w:r>
      <w:r w:rsidR="00D03975">
        <w:rPr>
          <w:lang w:val="en-GB"/>
        </w:rPr>
        <w:t xml:space="preserve">e often attained consecutively: </w:t>
      </w:r>
      <w:r w:rsidR="002D57FC" w:rsidRPr="00186F84">
        <w:rPr>
          <w:lang w:val="en-GB"/>
        </w:rPr>
        <w:t>experimental tests show</w:t>
      </w:r>
      <w:r w:rsidRPr="00186F84">
        <w:rPr>
          <w:lang w:val="en-GB"/>
        </w:rPr>
        <w:t>ed</w:t>
      </w:r>
      <w:r w:rsidR="002D57FC" w:rsidRPr="00186F84">
        <w:rPr>
          <w:lang w:val="en-GB"/>
        </w:rPr>
        <w:t xml:space="preserve"> that </w:t>
      </w:r>
      <w:r w:rsidR="00F559B8" w:rsidRPr="008D21C2">
        <w:rPr>
          <w:highlight w:val="yellow"/>
          <w:lang w:val="en-GB"/>
        </w:rPr>
        <w:t xml:space="preserve">tensile </w:t>
      </w:r>
      <w:r w:rsidR="008D21C2" w:rsidRPr="008D21C2">
        <w:rPr>
          <w:highlight w:val="yellow"/>
          <w:lang w:val="en-GB"/>
        </w:rPr>
        <w:t>timber</w:t>
      </w:r>
      <w:r w:rsidR="008D21C2">
        <w:rPr>
          <w:lang w:val="en-GB"/>
        </w:rPr>
        <w:t xml:space="preserve"> </w:t>
      </w:r>
      <w:r w:rsidR="00F559B8" w:rsidRPr="00186F84">
        <w:rPr>
          <w:lang w:val="en-GB"/>
        </w:rPr>
        <w:t>failure was the</w:t>
      </w:r>
      <w:r w:rsidR="002D57FC" w:rsidRPr="00186F84">
        <w:rPr>
          <w:lang w:val="en-GB"/>
        </w:rPr>
        <w:t xml:space="preserve"> most frequent failure mechanism, but this was preceded by a partial plasticization of </w:t>
      </w:r>
      <w:r w:rsidR="00F559B8" w:rsidRPr="00186F84">
        <w:rPr>
          <w:lang w:val="en-GB"/>
        </w:rPr>
        <w:t xml:space="preserve">the </w:t>
      </w:r>
      <w:r w:rsidR="002D57FC" w:rsidRPr="00186F84">
        <w:rPr>
          <w:lang w:val="en-GB"/>
        </w:rPr>
        <w:t xml:space="preserve">timber material at the compression </w:t>
      </w:r>
      <w:r w:rsidR="00F559B8" w:rsidRPr="00186F84">
        <w:rPr>
          <w:lang w:val="en-GB"/>
        </w:rPr>
        <w:t>region</w:t>
      </w:r>
      <w:r w:rsidR="002D57FC" w:rsidRPr="00186F84">
        <w:rPr>
          <w:lang w:val="en-GB"/>
        </w:rPr>
        <w:t xml:space="preserve"> for</w:t>
      </w:r>
      <w:r w:rsidR="00F559B8" w:rsidRPr="00186F84">
        <w:rPr>
          <w:lang w:val="en-GB"/>
        </w:rPr>
        <w:t xml:space="preserve"> both,</w:t>
      </w:r>
      <w:r w:rsidR="00494015" w:rsidRPr="00186F84">
        <w:rPr>
          <w:lang w:val="en-GB"/>
        </w:rPr>
        <w:t xml:space="preserve"> un</w:t>
      </w:r>
      <w:r w:rsidR="002D57FC" w:rsidRPr="00186F84">
        <w:rPr>
          <w:lang w:val="en-GB"/>
        </w:rPr>
        <w:t>reinforce</w:t>
      </w:r>
      <w:r w:rsidR="00970C3B" w:rsidRPr="00186F84">
        <w:rPr>
          <w:lang w:val="en-GB"/>
        </w:rPr>
        <w:t>d and reinforced beams</w:t>
      </w:r>
      <w:r w:rsidR="002D57FC" w:rsidRPr="00186F84">
        <w:rPr>
          <w:lang w:val="en-GB"/>
        </w:rPr>
        <w:t xml:space="preserve">. </w:t>
      </w:r>
    </w:p>
    <w:p w14:paraId="420F43FA" w14:textId="3D730602" w:rsidR="002D57FC" w:rsidRPr="00186F84" w:rsidRDefault="002D57FC" w:rsidP="00E76A5E">
      <w:pPr>
        <w:pStyle w:val="TTPParagraph1st"/>
        <w:ind w:firstLine="283"/>
        <w:rPr>
          <w:lang w:val="en-GB"/>
        </w:rPr>
      </w:pPr>
      <w:r w:rsidRPr="00186F84">
        <w:rPr>
          <w:lang w:val="en-GB"/>
        </w:rPr>
        <w:t xml:space="preserve">The application of the </w:t>
      </w:r>
      <w:r w:rsidR="00E97A65" w:rsidRPr="00186F84">
        <w:rPr>
          <w:lang w:val="en-GB"/>
        </w:rPr>
        <w:t>FRP</w:t>
      </w:r>
      <w:r w:rsidRPr="00186F84">
        <w:rPr>
          <w:lang w:val="en-GB"/>
        </w:rPr>
        <w:t xml:space="preserve"> reinforcement resulted in </w:t>
      </w:r>
      <w:r w:rsidR="00CB4998" w:rsidRPr="00186F84">
        <w:rPr>
          <w:lang w:val="en-GB"/>
        </w:rPr>
        <w:t xml:space="preserve">a </w:t>
      </w:r>
      <w:r w:rsidR="00EA064D" w:rsidRPr="00186F84">
        <w:rPr>
          <w:lang w:val="en-GB"/>
        </w:rPr>
        <w:t xml:space="preserve">shifting of the neutral axis position towards the tensile region and </w:t>
      </w:r>
      <w:r w:rsidRPr="00186F84">
        <w:rPr>
          <w:lang w:val="en-GB"/>
        </w:rPr>
        <w:t xml:space="preserve">an increase in the beam </w:t>
      </w:r>
      <w:r w:rsidR="00EA064D" w:rsidRPr="00186F84">
        <w:rPr>
          <w:lang w:val="en-GB"/>
        </w:rPr>
        <w:t xml:space="preserve">loading </w:t>
      </w:r>
      <w:r w:rsidR="00CB4998" w:rsidRPr="00186F84">
        <w:rPr>
          <w:lang w:val="en-GB"/>
        </w:rPr>
        <w:t>capacity, as shown in</w:t>
      </w:r>
      <w:r w:rsidR="00EA064D" w:rsidRPr="00186F84">
        <w:rPr>
          <w:lang w:val="en-GB"/>
        </w:rPr>
        <w:t xml:space="preserve"> </w:t>
      </w:r>
      <w:r w:rsidRPr="00186F84">
        <w:rPr>
          <w:lang w:val="en-GB"/>
        </w:rPr>
        <w:t>Fig</w:t>
      </w:r>
      <w:r w:rsidR="00F8547F">
        <w:rPr>
          <w:lang w:val="en-GB"/>
        </w:rPr>
        <w:t>.</w:t>
      </w:r>
      <w:r w:rsidRPr="00186F84">
        <w:rPr>
          <w:lang w:val="en-GB"/>
        </w:rPr>
        <w:t xml:space="preserve"> </w:t>
      </w:r>
      <w:r w:rsidR="00AD358E" w:rsidRPr="00186F84">
        <w:rPr>
          <w:lang w:val="en-GB"/>
        </w:rPr>
        <w:t>7</w:t>
      </w:r>
      <w:r w:rsidRPr="00186F84">
        <w:rPr>
          <w:lang w:val="en-GB"/>
        </w:rPr>
        <w:t xml:space="preserve">. The increment in the bending stiffness was </w:t>
      </w:r>
      <w:r w:rsidR="00970C3B" w:rsidRPr="00186F84">
        <w:rPr>
          <w:lang w:val="en-GB"/>
        </w:rPr>
        <w:t>also significant</w:t>
      </w:r>
      <w:r w:rsidRPr="00186F84">
        <w:rPr>
          <w:lang w:val="en-GB"/>
        </w:rPr>
        <w:t>. Analy</w:t>
      </w:r>
      <w:r w:rsidR="00E76A5E" w:rsidRPr="00186F84">
        <w:rPr>
          <w:lang w:val="en-GB"/>
        </w:rPr>
        <w:t>s</w:t>
      </w:r>
      <w:r w:rsidRPr="00186F84">
        <w:rPr>
          <w:lang w:val="en-GB"/>
        </w:rPr>
        <w:t xml:space="preserve">ing the distribution of </w:t>
      </w:r>
      <w:r w:rsidR="00EA064D" w:rsidRPr="00186F84">
        <w:rPr>
          <w:lang w:val="en-GB"/>
        </w:rPr>
        <w:t>forces over the entire section,</w:t>
      </w:r>
      <w:r w:rsidR="00494015" w:rsidRPr="00186F84">
        <w:rPr>
          <w:lang w:val="en-GB"/>
        </w:rPr>
        <w:t xml:space="preserve"> the</w:t>
      </w:r>
      <w:r w:rsidR="00EA064D" w:rsidRPr="00186F84">
        <w:rPr>
          <w:lang w:val="en-GB"/>
        </w:rPr>
        <w:t xml:space="preserve"> effectiveness of the reinforcement applications was confirmed. The ultimate resisting moment was improved by the contribution of an additional tensile force (F</w:t>
      </w:r>
      <w:r w:rsidR="00EA064D" w:rsidRPr="00186F84">
        <w:rPr>
          <w:vertAlign w:val="subscript"/>
          <w:lang w:val="en-GB"/>
        </w:rPr>
        <w:t>3</w:t>
      </w:r>
      <w:r w:rsidR="00EA064D" w:rsidRPr="00186F84">
        <w:rPr>
          <w:lang w:val="en-GB"/>
        </w:rPr>
        <w:t xml:space="preserve">). </w:t>
      </w:r>
    </w:p>
    <w:p w14:paraId="37EA13F0" w14:textId="50B417FC" w:rsidR="00D84739" w:rsidRPr="00186F84" w:rsidRDefault="00D84739" w:rsidP="00024996">
      <w:pPr>
        <w:pStyle w:val="TTPParagraphothers"/>
        <w:spacing w:before="240" w:after="120"/>
        <w:ind w:firstLine="284"/>
        <w:jc w:val="center"/>
        <w:rPr>
          <w:lang w:val="en-GB"/>
        </w:rPr>
      </w:pPr>
      <w:r w:rsidRPr="00186F84">
        <w:rPr>
          <w:noProof/>
        </w:rPr>
        <w:drawing>
          <wp:inline distT="0" distB="0" distL="0" distR="0" wp14:anchorId="33370485" wp14:editId="4EC361DD">
            <wp:extent cx="5056048" cy="1477219"/>
            <wp:effectExtent l="0" t="0" r="0" b="0"/>
            <wp:docPr id="86020" name="Immagine 8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35" t="27408" r="5271" b="16622"/>
                    <a:stretch/>
                  </pic:blipFill>
                  <pic:spPr bwMode="auto">
                    <a:xfrm>
                      <a:off x="0" y="0"/>
                      <a:ext cx="5054827" cy="1476862"/>
                    </a:xfrm>
                    <a:prstGeom prst="rect">
                      <a:avLst/>
                    </a:prstGeom>
                    <a:noFill/>
                    <a:ln>
                      <a:noFill/>
                    </a:ln>
                    <a:extLst>
                      <a:ext uri="{53640926-AAD7-44D8-BBD7-CCE9431645EC}">
                        <a14:shadowObscured xmlns:a14="http://schemas.microsoft.com/office/drawing/2010/main"/>
                      </a:ext>
                    </a:extLst>
                  </pic:spPr>
                </pic:pic>
              </a:graphicData>
            </a:graphic>
          </wp:inline>
        </w:drawing>
      </w:r>
    </w:p>
    <w:p w14:paraId="754AF50F" w14:textId="1F2AA47D" w:rsidR="00D84739" w:rsidRPr="00186F84" w:rsidRDefault="00F8547F" w:rsidP="00A277E1">
      <w:pPr>
        <w:pStyle w:val="TTPParagraphothers"/>
        <w:spacing w:after="120"/>
        <w:ind w:firstLine="284"/>
        <w:jc w:val="center"/>
        <w:rPr>
          <w:lang w:val="en-GB"/>
        </w:rPr>
      </w:pPr>
      <w:r>
        <w:rPr>
          <w:lang w:val="en-GB"/>
        </w:rPr>
        <w:t>Fig.</w:t>
      </w:r>
      <w:r w:rsidR="00AD358E" w:rsidRPr="00186F84">
        <w:rPr>
          <w:lang w:val="en-GB"/>
        </w:rPr>
        <w:t xml:space="preserve"> 7</w:t>
      </w:r>
      <w:r>
        <w:rPr>
          <w:lang w:val="en-GB"/>
        </w:rPr>
        <w:t>.</w:t>
      </w:r>
      <w:r w:rsidR="00945E4B" w:rsidRPr="00186F84">
        <w:rPr>
          <w:lang w:val="en-GB"/>
        </w:rPr>
        <w:t xml:space="preserve"> </w:t>
      </w:r>
      <w:r w:rsidR="00E97A65" w:rsidRPr="00186F84">
        <w:rPr>
          <w:lang w:val="en-GB"/>
        </w:rPr>
        <w:t>Distribution of s</w:t>
      </w:r>
      <w:r w:rsidR="00945E4B" w:rsidRPr="00186F84">
        <w:rPr>
          <w:lang w:val="en-GB"/>
        </w:rPr>
        <w:t>tress and strain on the cross section</w:t>
      </w:r>
      <w:r w:rsidR="008D21C2">
        <w:rPr>
          <w:lang w:val="en-GB"/>
        </w:rPr>
        <w:t xml:space="preserve"> (</w:t>
      </w:r>
      <w:r w:rsidR="008D21C2" w:rsidRPr="008D21C2">
        <w:rPr>
          <w:highlight w:val="yellow"/>
          <w:lang w:val="en-GB"/>
        </w:rPr>
        <w:t>single-tension reinforcement SC_1</w:t>
      </w:r>
      <w:r w:rsidR="008D21C2">
        <w:rPr>
          <w:lang w:val="en-GB"/>
        </w:rPr>
        <w:t>)</w:t>
      </w:r>
      <w:r w:rsidR="00945E4B" w:rsidRPr="00186F84">
        <w:rPr>
          <w:lang w:val="en-GB"/>
        </w:rPr>
        <w:t>.</w:t>
      </w:r>
    </w:p>
    <w:p w14:paraId="5EAFB7C4" w14:textId="361DC622" w:rsidR="002D57FC" w:rsidRPr="00186F84" w:rsidRDefault="002D57FC" w:rsidP="00743E12">
      <w:pPr>
        <w:pStyle w:val="TTPParagraph1st"/>
        <w:ind w:firstLine="284"/>
        <w:rPr>
          <w:lang w:val="en-GB"/>
        </w:rPr>
      </w:pPr>
      <w:r w:rsidRPr="00186F84">
        <w:rPr>
          <w:lang w:val="en-GB"/>
        </w:rPr>
        <w:t xml:space="preserve">Furthermore, this reinforcement allowed a greater axial deformation in the compression region, as a result of the increase in the </w:t>
      </w:r>
      <w:r w:rsidR="00E97A65" w:rsidRPr="00186F84">
        <w:rPr>
          <w:lang w:val="en-GB"/>
        </w:rPr>
        <w:t>displacement</w:t>
      </w:r>
      <w:r w:rsidRPr="00186F84">
        <w:rPr>
          <w:lang w:val="en-GB"/>
        </w:rPr>
        <w:t xml:space="preserve"> of the wood </w:t>
      </w:r>
      <w:proofErr w:type="spellStart"/>
      <w:r w:rsidRPr="00186F84">
        <w:rPr>
          <w:lang w:val="en-GB"/>
        </w:rPr>
        <w:t>fibers</w:t>
      </w:r>
      <w:proofErr w:type="spellEnd"/>
      <w:r w:rsidR="00E97A65" w:rsidRPr="00186F84">
        <w:rPr>
          <w:lang w:val="en-GB"/>
        </w:rPr>
        <w:t xml:space="preserve"> in compression</w:t>
      </w:r>
      <w:r w:rsidRPr="00186F84">
        <w:rPr>
          <w:lang w:val="en-GB"/>
        </w:rPr>
        <w:t xml:space="preserve">. </w:t>
      </w:r>
      <w:r w:rsidR="0008757E" w:rsidRPr="00186F84">
        <w:rPr>
          <w:lang w:val="en-GB"/>
        </w:rPr>
        <w:t>Reinforcement application</w:t>
      </w:r>
      <w:r w:rsidRPr="00186F84">
        <w:rPr>
          <w:lang w:val="en-GB"/>
        </w:rPr>
        <w:t xml:space="preserve"> may be </w:t>
      </w:r>
      <w:r w:rsidR="0008757E" w:rsidRPr="00186F84">
        <w:rPr>
          <w:lang w:val="en-GB"/>
        </w:rPr>
        <w:t>especially effective for low</w:t>
      </w:r>
      <w:r w:rsidR="00494015" w:rsidRPr="00186F84">
        <w:rPr>
          <w:lang w:val="en-GB"/>
        </w:rPr>
        <w:t>-</w:t>
      </w:r>
      <w:r w:rsidR="0008757E" w:rsidRPr="00186F84">
        <w:rPr>
          <w:lang w:val="en-GB"/>
        </w:rPr>
        <w:t>grade timbers with defects</w:t>
      </w:r>
      <w:r w:rsidRPr="00186F84">
        <w:rPr>
          <w:lang w:val="en-GB"/>
        </w:rPr>
        <w:t xml:space="preserve">, </w:t>
      </w:r>
      <w:r w:rsidR="0008757E" w:rsidRPr="00186F84">
        <w:rPr>
          <w:lang w:val="en-GB"/>
        </w:rPr>
        <w:t>for instance, for t</w:t>
      </w:r>
      <w:r w:rsidRPr="00186F84">
        <w:rPr>
          <w:lang w:val="en-GB"/>
        </w:rPr>
        <w:t>imber</w:t>
      </w:r>
      <w:r w:rsidR="0008757E" w:rsidRPr="00186F84">
        <w:rPr>
          <w:lang w:val="en-GB"/>
        </w:rPr>
        <w:t xml:space="preserve"> having a</w:t>
      </w:r>
      <w:r w:rsidR="00A277E1" w:rsidRPr="00186F84">
        <w:rPr>
          <w:lang w:val="en-GB"/>
        </w:rPr>
        <w:t>n</w:t>
      </w:r>
      <w:r w:rsidRPr="00186F84">
        <w:rPr>
          <w:lang w:val="en-GB"/>
        </w:rPr>
        <w:t xml:space="preserve"> </w:t>
      </w:r>
      <w:r w:rsidR="0008757E" w:rsidRPr="00186F84">
        <w:rPr>
          <w:lang w:val="en-GB"/>
        </w:rPr>
        <w:t xml:space="preserve">ultimate tensile to compressive stresses </w:t>
      </w:r>
      <w:r w:rsidRPr="00186F84">
        <w:rPr>
          <w:lang w:val="en-GB"/>
        </w:rPr>
        <w:t>ratio approx.</w:t>
      </w:r>
      <w:r w:rsidR="00A277E1" w:rsidRPr="00186F84">
        <w:rPr>
          <w:lang w:val="en-GB"/>
        </w:rPr>
        <w:t xml:space="preserve"> to</w:t>
      </w:r>
      <w:r w:rsidRPr="00186F84">
        <w:rPr>
          <w:lang w:val="en-GB"/>
        </w:rPr>
        <w:t xml:space="preserve"> 1. When timber yielded on the compression side, the values of forces F</w:t>
      </w:r>
      <w:r w:rsidRPr="00186F84">
        <w:rPr>
          <w:vertAlign w:val="subscript"/>
          <w:lang w:val="en-GB"/>
        </w:rPr>
        <w:t>1</w:t>
      </w:r>
      <w:r w:rsidRPr="00186F84">
        <w:rPr>
          <w:lang w:val="en-GB"/>
        </w:rPr>
        <w:t>, F</w:t>
      </w:r>
      <w:r w:rsidRPr="00186F84">
        <w:rPr>
          <w:vertAlign w:val="subscript"/>
          <w:lang w:val="en-GB"/>
        </w:rPr>
        <w:t>2</w:t>
      </w:r>
      <w:r w:rsidRPr="00186F84">
        <w:rPr>
          <w:lang w:val="en-GB"/>
        </w:rPr>
        <w:t xml:space="preserve"> and F</w:t>
      </w:r>
      <w:r w:rsidRPr="00186F84">
        <w:rPr>
          <w:vertAlign w:val="subscript"/>
          <w:lang w:val="en-GB"/>
        </w:rPr>
        <w:t>3</w:t>
      </w:r>
      <w:r w:rsidRPr="00186F84">
        <w:rPr>
          <w:lang w:val="en-GB"/>
        </w:rPr>
        <w:t xml:space="preserve"> were very high. </w:t>
      </w:r>
      <w:r w:rsidR="00E46140" w:rsidRPr="00186F84">
        <w:rPr>
          <w:lang w:val="en-GB"/>
        </w:rPr>
        <w:t>However,</w:t>
      </w:r>
      <w:r w:rsidRPr="00186F84">
        <w:rPr>
          <w:lang w:val="en-GB"/>
        </w:rPr>
        <w:t xml:space="preserve"> the point of application of force F1 moved downward causing a decrease of the offset of internal forces. Force F</w:t>
      </w:r>
      <w:r w:rsidRPr="00186F84">
        <w:rPr>
          <w:vertAlign w:val="subscript"/>
          <w:lang w:val="en-GB"/>
        </w:rPr>
        <w:t>3</w:t>
      </w:r>
      <w:r w:rsidRPr="00186F84">
        <w:rPr>
          <w:lang w:val="en-GB"/>
        </w:rPr>
        <w:t xml:space="preserve">, generated by the FRP reinforcement, allowed an increase in the resisting moment. </w:t>
      </w:r>
    </w:p>
    <w:p w14:paraId="1629D444" w14:textId="49FFECE8" w:rsidR="002D57FC" w:rsidRPr="00186F84" w:rsidRDefault="002D57FC" w:rsidP="00743E12">
      <w:pPr>
        <w:pStyle w:val="TTPParagraph1st"/>
        <w:ind w:firstLine="284"/>
        <w:rPr>
          <w:lang w:val="en-GB"/>
        </w:rPr>
      </w:pPr>
      <w:r w:rsidRPr="00186F84">
        <w:rPr>
          <w:lang w:val="en-GB"/>
        </w:rPr>
        <w:t xml:space="preserve">The application of the composite reinforcement had several positive effects: 1) </w:t>
      </w:r>
      <w:r w:rsidR="0058705D" w:rsidRPr="00186F84">
        <w:rPr>
          <w:lang w:val="en-GB"/>
        </w:rPr>
        <w:t xml:space="preserve">Bending capacity of the beam was </w:t>
      </w:r>
      <w:r w:rsidRPr="00186F84">
        <w:rPr>
          <w:lang w:val="en-GB"/>
        </w:rPr>
        <w:t>significant</w:t>
      </w:r>
      <w:r w:rsidR="0058705D" w:rsidRPr="00186F84">
        <w:rPr>
          <w:lang w:val="en-GB"/>
        </w:rPr>
        <w:t>ly</w:t>
      </w:r>
      <w:r w:rsidRPr="00186F84">
        <w:rPr>
          <w:lang w:val="en-GB"/>
        </w:rPr>
        <w:t xml:space="preserve"> increase</w:t>
      </w:r>
      <w:r w:rsidR="0058705D" w:rsidRPr="00186F84">
        <w:rPr>
          <w:lang w:val="en-GB"/>
        </w:rPr>
        <w:t>d; 2) R</w:t>
      </w:r>
      <w:r w:rsidRPr="00186F84">
        <w:rPr>
          <w:lang w:val="en-GB"/>
        </w:rPr>
        <w:t>einforced beams exhibited a more ductile behavio</w:t>
      </w:r>
      <w:r w:rsidR="00FD5A1A" w:rsidRPr="00186F84">
        <w:rPr>
          <w:lang w:val="en-GB"/>
        </w:rPr>
        <w:t>u</w:t>
      </w:r>
      <w:r w:rsidR="00503787" w:rsidRPr="00186F84">
        <w:rPr>
          <w:lang w:val="en-GB"/>
        </w:rPr>
        <w:t>r, as a</w:t>
      </w:r>
      <w:r w:rsidRPr="00186F84">
        <w:rPr>
          <w:lang w:val="en-GB"/>
        </w:rPr>
        <w:t xml:space="preserve"> higher degree of yi</w:t>
      </w:r>
      <w:r w:rsidR="00494015" w:rsidRPr="00186F84">
        <w:rPr>
          <w:lang w:val="en-GB"/>
        </w:rPr>
        <w:t>elding was possible on the beam</w:t>
      </w:r>
      <w:r w:rsidRPr="00186F84">
        <w:rPr>
          <w:lang w:val="en-GB"/>
        </w:rPr>
        <w:t xml:space="preserve">s </w:t>
      </w:r>
      <w:r w:rsidR="008E2818" w:rsidRPr="00186F84">
        <w:rPr>
          <w:lang w:val="en-GB"/>
        </w:rPr>
        <w:t>in compression.</w:t>
      </w:r>
    </w:p>
    <w:p w14:paraId="4BF9E57F" w14:textId="537A3B8E" w:rsidR="002D57FC" w:rsidRPr="00186F84" w:rsidRDefault="002D57FC" w:rsidP="00743E12">
      <w:pPr>
        <w:pStyle w:val="TTPParagraph1st"/>
        <w:ind w:firstLine="284"/>
        <w:rPr>
          <w:lang w:val="en-GB"/>
        </w:rPr>
      </w:pPr>
      <w:r w:rsidRPr="00186F84">
        <w:rPr>
          <w:lang w:val="en-GB"/>
        </w:rPr>
        <w:t>It can be also noted that both</w:t>
      </w:r>
      <w:r w:rsidR="00A277E1" w:rsidRPr="00186F84">
        <w:rPr>
          <w:lang w:val="en-GB"/>
        </w:rPr>
        <w:t>,</w:t>
      </w:r>
      <w:r w:rsidRPr="00186F84">
        <w:rPr>
          <w:lang w:val="en-GB"/>
        </w:rPr>
        <w:t xml:space="preserve"> unreinforced and reinforced timber beams were tested over a </w:t>
      </w:r>
      <w:r w:rsidR="00AB18C2" w:rsidRPr="00186F84">
        <w:rPr>
          <w:lang w:val="en-GB"/>
        </w:rPr>
        <w:t>2310</w:t>
      </w:r>
      <w:r w:rsidR="00767E5E" w:rsidRPr="00186F84">
        <w:rPr>
          <w:lang w:val="en-GB"/>
        </w:rPr>
        <w:t xml:space="preserve"> mm</w:t>
      </w:r>
      <w:r w:rsidRPr="00186F84">
        <w:rPr>
          <w:lang w:val="en-GB"/>
        </w:rPr>
        <w:t xml:space="preserve"> span. This reduced the probability of the presence of a critical defect in timber, decreasing the uncertainty of timber beams, particularly when unreinforced. It is likely that with longer spans uncertainty of unreinforced beams will increase and the positive effect of the composite reinforcement should be even more noticeable.  </w:t>
      </w:r>
    </w:p>
    <w:p w14:paraId="4CE60F01" w14:textId="341787D0" w:rsidR="002D57FC" w:rsidRPr="00186F84" w:rsidRDefault="002D57FC" w:rsidP="00743E12">
      <w:pPr>
        <w:pStyle w:val="TTPParagraph1st"/>
        <w:ind w:firstLine="284"/>
        <w:rPr>
          <w:lang w:val="en-GB"/>
        </w:rPr>
      </w:pPr>
      <w:r w:rsidRPr="00186F84">
        <w:rPr>
          <w:lang w:val="en-GB"/>
        </w:rPr>
        <w:t>By comparing these resul</w:t>
      </w:r>
      <w:r w:rsidR="00743E12" w:rsidRPr="00186F84">
        <w:rPr>
          <w:lang w:val="en-GB"/>
        </w:rPr>
        <w:t>ts with the ones reported in [9</w:t>
      </w:r>
      <w:r w:rsidRPr="00186F84">
        <w:rPr>
          <w:lang w:val="en-GB"/>
        </w:rPr>
        <w:t xml:space="preserve">] for </w:t>
      </w:r>
      <w:r w:rsidR="00743E12" w:rsidRPr="00186F84">
        <w:rPr>
          <w:lang w:val="en-GB"/>
        </w:rPr>
        <w:t>softwood</w:t>
      </w:r>
      <w:r w:rsidRPr="00186F84">
        <w:rPr>
          <w:lang w:val="en-GB"/>
        </w:rPr>
        <w:t xml:space="preserve"> beams reinforced with </w:t>
      </w:r>
      <w:r w:rsidR="00534752" w:rsidRPr="00186F84">
        <w:rPr>
          <w:lang w:val="en-GB"/>
        </w:rPr>
        <w:t>bonded</w:t>
      </w:r>
      <w:r w:rsidRPr="00186F84">
        <w:rPr>
          <w:lang w:val="en-GB"/>
        </w:rPr>
        <w:t xml:space="preserve"> composite </w:t>
      </w:r>
      <w:r w:rsidR="00534752" w:rsidRPr="00186F84">
        <w:rPr>
          <w:lang w:val="en-GB"/>
        </w:rPr>
        <w:t>sheets</w:t>
      </w:r>
      <w:r w:rsidRPr="00186F84">
        <w:rPr>
          <w:lang w:val="en-GB"/>
        </w:rPr>
        <w:t>, it can be noted that the increments in the bending capacity were larger</w:t>
      </w:r>
      <w:r w:rsidR="00F23C32" w:rsidRPr="00186F84">
        <w:rPr>
          <w:lang w:val="en-GB"/>
        </w:rPr>
        <w:t xml:space="preserve"> when the FRP reinforcement was bonded on the tension side</w:t>
      </w:r>
      <w:r w:rsidRPr="00186F84">
        <w:rPr>
          <w:lang w:val="en-GB"/>
        </w:rPr>
        <w:t xml:space="preserve"> with an epoxy adhesive. The role of the resin seems to be c</w:t>
      </w:r>
      <w:r w:rsidR="00051BE7" w:rsidRPr="00186F84">
        <w:rPr>
          <w:lang w:val="en-GB"/>
        </w:rPr>
        <w:t>rucial</w:t>
      </w:r>
      <w:r w:rsidRPr="00186F84">
        <w:rPr>
          <w:lang w:val="en-GB"/>
        </w:rPr>
        <w:t xml:space="preserve"> in both the stress transfer (FRP-timber) and in confining local ruptures in the timber. </w:t>
      </w:r>
    </w:p>
    <w:p w14:paraId="486E18F5" w14:textId="0B190C24" w:rsidR="002D57FC" w:rsidRDefault="002D57FC" w:rsidP="00743E12">
      <w:pPr>
        <w:pStyle w:val="TTPParagraph1st"/>
        <w:ind w:firstLine="284"/>
        <w:rPr>
          <w:lang w:val="en-GB"/>
        </w:rPr>
      </w:pPr>
      <w:r w:rsidRPr="00186F84">
        <w:rPr>
          <w:lang w:val="en-GB"/>
        </w:rPr>
        <w:t xml:space="preserve">With regard to the flexural stiffness </w:t>
      </w:r>
      <w:r w:rsidRPr="00186F84">
        <w:rPr>
          <w:i/>
          <w:lang w:val="en-GB"/>
        </w:rPr>
        <w:t>r</w:t>
      </w:r>
      <w:r w:rsidRPr="00186F84">
        <w:rPr>
          <w:lang w:val="en-GB"/>
        </w:rPr>
        <w:t>, the application of a FRP reinforcement did cause a significant increase in the mean value of this mechanical property.  Flexural stiffness was calc</w:t>
      </w:r>
      <w:r w:rsidR="00226AA0" w:rsidRPr="00186F84">
        <w:rPr>
          <w:lang w:val="en-GB"/>
        </w:rPr>
        <w:t xml:space="preserve">ulated from the bending load </w:t>
      </w:r>
      <w:r w:rsidR="00226AA0" w:rsidRPr="00186F84">
        <w:rPr>
          <w:i/>
          <w:lang w:val="en-GB"/>
        </w:rPr>
        <w:t>F</w:t>
      </w:r>
      <w:r w:rsidR="00226AA0" w:rsidRPr="00186F84">
        <w:rPr>
          <w:lang w:val="en-GB"/>
        </w:rPr>
        <w:t xml:space="preserve"> and</w:t>
      </w:r>
      <w:r w:rsidRPr="00186F84">
        <w:rPr>
          <w:lang w:val="en-GB"/>
        </w:rPr>
        <w:t xml:space="preserve"> </w:t>
      </w:r>
      <w:r w:rsidR="00186F84" w:rsidRPr="002D57FC">
        <w:rPr>
          <w:lang w:val="en-GB"/>
        </w:rPr>
        <w:t>deflection (</w:t>
      </w:r>
      <w:r w:rsidR="00186F84" w:rsidRPr="005901F2">
        <w:rPr>
          <w:rFonts w:ascii="Symbol" w:hAnsi="Symbol"/>
          <w:lang w:val="en-GB"/>
        </w:rPr>
        <w:t></w:t>
      </w:r>
      <w:r w:rsidR="00186F84" w:rsidRPr="005901F2">
        <w:rPr>
          <w:rFonts w:ascii="Symbol" w:hAnsi="Symbol"/>
          <w:lang w:val="en-GB"/>
        </w:rPr>
        <w:t></w:t>
      </w:r>
      <w:r w:rsidR="00186F84" w:rsidRPr="002D57FC">
        <w:rPr>
          <w:lang w:val="en-GB"/>
        </w:rPr>
        <w:t xml:space="preserve"> graph</w:t>
      </w:r>
      <w:r w:rsidRPr="00186F84">
        <w:rPr>
          <w:lang w:val="en-GB"/>
        </w:rPr>
        <w:t xml:space="preserve"> by considering the slope of the secant lin</w:t>
      </w:r>
      <w:r w:rsidR="005901F2" w:rsidRPr="00186F84">
        <w:rPr>
          <w:lang w:val="en-GB"/>
        </w:rPr>
        <w:t xml:space="preserve">e between </w:t>
      </w:r>
      <w:r w:rsidR="005901F2" w:rsidRPr="00186F84">
        <w:rPr>
          <w:i/>
          <w:lang w:val="en-GB"/>
        </w:rPr>
        <w:t>F</w:t>
      </w:r>
      <w:r w:rsidR="00AE7EAA" w:rsidRPr="00186F84">
        <w:rPr>
          <w:i/>
          <w:vertAlign w:val="subscript"/>
          <w:lang w:val="en-GB"/>
        </w:rPr>
        <w:t>a</w:t>
      </w:r>
      <w:r w:rsidR="00E97AB0" w:rsidRPr="00186F84">
        <w:rPr>
          <w:i/>
          <w:lang w:val="en-GB"/>
        </w:rPr>
        <w:t xml:space="preserve"> =0.1</w:t>
      </w:r>
      <w:r w:rsidR="005901F2" w:rsidRPr="00186F84">
        <w:rPr>
          <w:i/>
          <w:lang w:val="en-GB"/>
        </w:rPr>
        <w:t xml:space="preserve"> F</w:t>
      </w:r>
      <w:r w:rsidR="005901F2" w:rsidRPr="00186F84">
        <w:rPr>
          <w:i/>
          <w:vertAlign w:val="subscript"/>
          <w:lang w:val="en-GB"/>
        </w:rPr>
        <w:t>u</w:t>
      </w:r>
      <w:r w:rsidR="005901F2" w:rsidRPr="00186F84">
        <w:rPr>
          <w:lang w:val="en-GB"/>
        </w:rPr>
        <w:t xml:space="preserve"> and </w:t>
      </w:r>
      <w:r w:rsidR="005901F2" w:rsidRPr="00186F84">
        <w:rPr>
          <w:i/>
          <w:lang w:val="en-GB"/>
        </w:rPr>
        <w:t>F</w:t>
      </w:r>
      <w:r w:rsidR="00AE7EAA" w:rsidRPr="00186F84">
        <w:rPr>
          <w:i/>
          <w:vertAlign w:val="subscript"/>
          <w:lang w:val="en-GB"/>
        </w:rPr>
        <w:t>b</w:t>
      </w:r>
      <w:r w:rsidR="000703B7">
        <w:rPr>
          <w:i/>
          <w:lang w:val="en-GB"/>
        </w:rPr>
        <w:t xml:space="preserve"> =0.4</w:t>
      </w:r>
      <w:r w:rsidR="005901F2" w:rsidRPr="00186F84">
        <w:rPr>
          <w:i/>
          <w:lang w:val="en-GB"/>
        </w:rPr>
        <w:t xml:space="preserve"> F</w:t>
      </w:r>
      <w:r w:rsidR="005901F2" w:rsidRPr="00186F84">
        <w:rPr>
          <w:i/>
          <w:vertAlign w:val="subscript"/>
          <w:lang w:val="en-GB"/>
        </w:rPr>
        <w:t>u</w:t>
      </w:r>
      <w:r w:rsidRPr="00186F84">
        <w:rPr>
          <w:lang w:val="en-GB"/>
        </w:rPr>
        <w:t>:</w:t>
      </w:r>
    </w:p>
    <w:p w14:paraId="51E5505F" w14:textId="77777777" w:rsidR="00500ADA" w:rsidRPr="00500ADA" w:rsidRDefault="00500ADA" w:rsidP="00500ADA">
      <w:pPr>
        <w:pStyle w:val="TTPParagraphothers"/>
        <w:rPr>
          <w:lang w:val="en-GB"/>
        </w:rPr>
      </w:pPr>
    </w:p>
    <w:p w14:paraId="42C04FBD" w14:textId="6549254D" w:rsidR="002D57FC" w:rsidRDefault="0045472F" w:rsidP="00500ADA">
      <w:pPr>
        <w:pStyle w:val="TTPParagraph1st"/>
        <w:jc w:val="center"/>
      </w:pPr>
      <w:r w:rsidRPr="00186F84">
        <w:rPr>
          <w:position w:val="-34"/>
        </w:rPr>
        <w:object w:dxaOrig="1280" w:dyaOrig="720" w14:anchorId="0FA5C01A">
          <v:shape id="_x0000_i1026" type="#_x0000_t75" style="width:64.55pt;height:36pt" o:ole="" fillcolor="window">
            <v:imagedata r:id="rId21" o:title=""/>
          </v:shape>
          <o:OLEObject Type="Embed" ProgID="Equation.3" ShapeID="_x0000_i1026" DrawAspect="Content" ObjectID="_1552544955" r:id="rId22"/>
        </w:object>
      </w:r>
      <w:r w:rsidR="00186F84">
        <w:tab/>
      </w:r>
      <w:r w:rsidR="00186F84">
        <w:tab/>
        <w:t>(2)</w:t>
      </w:r>
    </w:p>
    <w:p w14:paraId="4228DE2E" w14:textId="77777777" w:rsidR="00500ADA" w:rsidRPr="00500ADA" w:rsidRDefault="00500ADA" w:rsidP="007A2918">
      <w:pPr>
        <w:pStyle w:val="TTPParagraphothers"/>
        <w:ind w:firstLine="284"/>
      </w:pPr>
    </w:p>
    <w:p w14:paraId="66BFCC3E" w14:textId="5AF3699D" w:rsidR="002D57FC" w:rsidRPr="00186F84" w:rsidRDefault="002D57FC" w:rsidP="002D57FC">
      <w:pPr>
        <w:pStyle w:val="TTPParagraph1st"/>
        <w:rPr>
          <w:lang w:val="en-GB"/>
        </w:rPr>
      </w:pPr>
      <w:r w:rsidRPr="00186F84">
        <w:rPr>
          <w:lang w:val="en-GB"/>
        </w:rPr>
        <w:t xml:space="preserve">where </w:t>
      </w:r>
      <w:r w:rsidR="00743E12" w:rsidRPr="00186F84">
        <w:rPr>
          <w:position w:val="-14"/>
        </w:rPr>
        <w:object w:dxaOrig="360" w:dyaOrig="380" w14:anchorId="3C3C5D2E">
          <v:shape id="_x0000_i1027" type="#_x0000_t75" style="width:21.75pt;height:21.75pt" o:ole="" fillcolor="window">
            <v:imagedata r:id="rId23" o:title=""/>
          </v:shape>
          <o:OLEObject Type="Embed" ProgID="Equation.3" ShapeID="_x0000_i1027" DrawAspect="Content" ObjectID="_1552544956" r:id="rId24"/>
        </w:object>
      </w:r>
      <w:r w:rsidRPr="00186F84">
        <w:rPr>
          <w:lang w:val="en-GB"/>
        </w:rPr>
        <w:t xml:space="preserve"> and  </w:t>
      </w:r>
      <w:r w:rsidR="00743E12" w:rsidRPr="00186F84">
        <w:rPr>
          <w:position w:val="-14"/>
        </w:rPr>
        <w:object w:dxaOrig="360" w:dyaOrig="380" w14:anchorId="367F87F0">
          <v:shape id="_x0000_i1028" type="#_x0000_t75" style="width:21.75pt;height:21.75pt" o:ole="" fillcolor="window">
            <v:imagedata r:id="rId25" o:title=""/>
          </v:shape>
          <o:OLEObject Type="Embed" ProgID="Equation.3" ShapeID="_x0000_i1028" DrawAspect="Content" ObjectID="_1552544957" r:id="rId26"/>
        </w:object>
      </w:r>
      <w:r w:rsidR="00226AA0" w:rsidRPr="00186F84">
        <w:t xml:space="preserve"> </w:t>
      </w:r>
      <w:r w:rsidRPr="00186F84">
        <w:rPr>
          <w:lang w:val="en-GB"/>
        </w:rPr>
        <w:t>are</w:t>
      </w:r>
      <w:r w:rsidR="00226AA0" w:rsidRPr="00186F84">
        <w:rPr>
          <w:lang w:val="en-GB"/>
        </w:rPr>
        <w:t xml:space="preserve"> the deflection values </w:t>
      </w:r>
      <w:r w:rsidRPr="00186F84">
        <w:rPr>
          <w:lang w:val="en-GB"/>
        </w:rPr>
        <w:t xml:space="preserve">corresponding </w:t>
      </w:r>
      <w:r w:rsidR="00226AA0" w:rsidRPr="00186F84">
        <w:rPr>
          <w:lang w:val="en-GB"/>
        </w:rPr>
        <w:t xml:space="preserve">to </w:t>
      </w:r>
      <w:r w:rsidR="00226AA0" w:rsidRPr="00186F84">
        <w:rPr>
          <w:i/>
          <w:lang w:val="en-GB"/>
        </w:rPr>
        <w:t>F</w:t>
      </w:r>
      <w:r w:rsidR="00226AA0" w:rsidRPr="00186F84">
        <w:rPr>
          <w:i/>
          <w:vertAlign w:val="subscript"/>
          <w:lang w:val="en-GB"/>
        </w:rPr>
        <w:t>a</w:t>
      </w:r>
      <w:r w:rsidR="00226AA0" w:rsidRPr="00186F84">
        <w:rPr>
          <w:lang w:val="en-GB"/>
        </w:rPr>
        <w:t xml:space="preserve"> and </w:t>
      </w:r>
      <w:r w:rsidR="00226AA0" w:rsidRPr="00186F84">
        <w:rPr>
          <w:i/>
          <w:lang w:val="en-GB"/>
        </w:rPr>
        <w:t>F</w:t>
      </w:r>
      <w:r w:rsidR="00226AA0" w:rsidRPr="00186F84">
        <w:rPr>
          <w:i/>
          <w:vertAlign w:val="subscript"/>
          <w:lang w:val="en-GB"/>
        </w:rPr>
        <w:t>b</w:t>
      </w:r>
      <w:r w:rsidR="00226AA0" w:rsidRPr="00186F84">
        <w:rPr>
          <w:lang w:val="en-GB"/>
        </w:rPr>
        <w:t xml:space="preserve"> respectively</w:t>
      </w:r>
      <w:r w:rsidRPr="00186F84">
        <w:rPr>
          <w:lang w:val="en-GB"/>
        </w:rPr>
        <w:t xml:space="preserve">. </w:t>
      </w:r>
    </w:p>
    <w:p w14:paraId="26F4AE3A" w14:textId="5C436959" w:rsidR="00F30817" w:rsidRPr="000703B7" w:rsidRDefault="00FA5D60" w:rsidP="00743E12">
      <w:pPr>
        <w:pStyle w:val="TTPParagraph1st"/>
        <w:ind w:firstLine="284"/>
        <w:rPr>
          <w:lang w:val="en-GB"/>
        </w:rPr>
      </w:pPr>
      <w:r w:rsidRPr="000703B7">
        <w:rPr>
          <w:lang w:val="en-GB"/>
        </w:rPr>
        <w:t>G</w:t>
      </w:r>
      <w:r w:rsidR="002D57FC" w:rsidRPr="000703B7">
        <w:rPr>
          <w:lang w:val="en-GB"/>
        </w:rPr>
        <w:t>FRP reinfo</w:t>
      </w:r>
      <w:r w:rsidRPr="000703B7">
        <w:rPr>
          <w:lang w:val="en-GB"/>
        </w:rPr>
        <w:t>rcement also produced an</w:t>
      </w:r>
      <w:r w:rsidR="002D57FC" w:rsidRPr="000703B7">
        <w:rPr>
          <w:lang w:val="en-GB"/>
        </w:rPr>
        <w:t xml:space="preserve"> increase of the flexural stiff</w:t>
      </w:r>
      <w:r w:rsidRPr="000703B7">
        <w:rPr>
          <w:lang w:val="en-GB"/>
        </w:rPr>
        <w:t>ness (</w:t>
      </w:r>
      <w:r w:rsidRPr="000703B7">
        <w:rPr>
          <w:i/>
          <w:lang w:val="en-GB"/>
        </w:rPr>
        <w:t>r</w:t>
      </w:r>
      <w:r w:rsidRPr="000703B7">
        <w:rPr>
          <w:lang w:val="en-GB"/>
        </w:rPr>
        <w:t xml:space="preserve"> increment = approx. </w:t>
      </w:r>
      <w:r w:rsidR="000703B7" w:rsidRPr="000703B7">
        <w:rPr>
          <w:lang w:val="en-GB"/>
        </w:rPr>
        <w:t xml:space="preserve">19.7 %, 38.49 </w:t>
      </w:r>
      <w:r w:rsidR="002D57FC" w:rsidRPr="000703B7">
        <w:rPr>
          <w:lang w:val="en-GB"/>
        </w:rPr>
        <w:t>%</w:t>
      </w:r>
      <w:r w:rsidR="000703B7" w:rsidRPr="000703B7">
        <w:rPr>
          <w:lang w:val="en-GB"/>
        </w:rPr>
        <w:t xml:space="preserve"> and 35.39 %</w:t>
      </w:r>
      <w:r w:rsidR="00FA4F1F" w:rsidRPr="000703B7">
        <w:rPr>
          <w:lang w:val="en-GB"/>
        </w:rPr>
        <w:t xml:space="preserve"> </w:t>
      </w:r>
      <w:r w:rsidR="000703B7" w:rsidRPr="000703B7">
        <w:rPr>
          <w:lang w:val="en-GB"/>
        </w:rPr>
        <w:t xml:space="preserve">for the single, double and lateral </w:t>
      </w:r>
      <w:r w:rsidR="000703B7" w:rsidRPr="00D2328B">
        <w:rPr>
          <w:lang w:val="en-GB"/>
        </w:rPr>
        <w:t>reinforcements re</w:t>
      </w:r>
      <w:r w:rsidR="00FA4F1F" w:rsidRPr="00D2328B">
        <w:rPr>
          <w:lang w:val="en-GB"/>
        </w:rPr>
        <w:t>spectively</w:t>
      </w:r>
      <w:r w:rsidR="00FE20D5" w:rsidRPr="00D2328B">
        <w:rPr>
          <w:lang w:val="en-GB"/>
        </w:rPr>
        <w:t xml:space="preserve">) </w:t>
      </w:r>
      <w:r w:rsidR="002D57FC" w:rsidRPr="00D2328B">
        <w:rPr>
          <w:lang w:val="en-GB"/>
        </w:rPr>
        <w:t>based on the fact that the reinf</w:t>
      </w:r>
      <w:r w:rsidRPr="00D2328B">
        <w:rPr>
          <w:lang w:val="en-GB"/>
        </w:rPr>
        <w:t>orcement area fractions were very large</w:t>
      </w:r>
      <w:r w:rsidR="002D57FC" w:rsidRPr="00D2328B">
        <w:rPr>
          <w:lang w:val="en-GB"/>
        </w:rPr>
        <w:t xml:space="preserve">. </w:t>
      </w:r>
    </w:p>
    <w:p w14:paraId="6E2173FB" w14:textId="77777777" w:rsidR="00F30817" w:rsidRPr="00186F84" w:rsidRDefault="00F30817" w:rsidP="0023652A">
      <w:pPr>
        <w:pStyle w:val="TTPSectionHeading"/>
        <w:rPr>
          <w:lang w:val="en-GB"/>
        </w:rPr>
      </w:pPr>
      <w:r w:rsidRPr="00186F84">
        <w:rPr>
          <w:lang w:val="en-GB"/>
        </w:rPr>
        <w:t>Summary</w:t>
      </w:r>
    </w:p>
    <w:p w14:paraId="390D5FC5" w14:textId="5F791866" w:rsidR="001056A1" w:rsidRPr="00186F84" w:rsidRDefault="00484B84" w:rsidP="00A45493">
      <w:pPr>
        <w:autoSpaceDE/>
        <w:autoSpaceDN/>
        <w:ind w:firstLine="284"/>
        <w:jc w:val="both"/>
        <w:rPr>
          <w:sz w:val="24"/>
          <w:szCs w:val="24"/>
          <w:lang w:val="en-GB"/>
        </w:rPr>
      </w:pPr>
      <w:r w:rsidRPr="00186F84">
        <w:rPr>
          <w:sz w:val="24"/>
          <w:szCs w:val="24"/>
          <w:lang w:val="en-GB"/>
        </w:rPr>
        <w:t>The mechanical behavio</w:t>
      </w:r>
      <w:r w:rsidR="007D6EE6" w:rsidRPr="00186F84">
        <w:rPr>
          <w:sz w:val="24"/>
          <w:szCs w:val="24"/>
          <w:lang w:val="en-GB"/>
        </w:rPr>
        <w:t>u</w:t>
      </w:r>
      <w:r w:rsidRPr="00186F84">
        <w:rPr>
          <w:sz w:val="24"/>
          <w:szCs w:val="24"/>
          <w:lang w:val="en-GB"/>
        </w:rPr>
        <w:t xml:space="preserve">r of </w:t>
      </w:r>
      <w:r w:rsidR="00226AA0" w:rsidRPr="00186F84">
        <w:rPr>
          <w:sz w:val="24"/>
          <w:szCs w:val="24"/>
          <w:lang w:val="en-GB"/>
        </w:rPr>
        <w:t xml:space="preserve">a </w:t>
      </w:r>
      <w:r w:rsidR="0089634B" w:rsidRPr="00186F84">
        <w:rPr>
          <w:sz w:val="24"/>
          <w:szCs w:val="24"/>
          <w:lang w:val="en-GB"/>
        </w:rPr>
        <w:t xml:space="preserve">solid </w:t>
      </w:r>
      <w:r w:rsidRPr="00186F84">
        <w:rPr>
          <w:sz w:val="24"/>
          <w:szCs w:val="24"/>
          <w:lang w:val="en-GB"/>
        </w:rPr>
        <w:t>O</w:t>
      </w:r>
      <w:r w:rsidR="00C127DB" w:rsidRPr="00186F84">
        <w:rPr>
          <w:sz w:val="24"/>
          <w:szCs w:val="24"/>
          <w:lang w:val="en-GB"/>
        </w:rPr>
        <w:t xml:space="preserve">ak (hardwood) beams </w:t>
      </w:r>
      <w:r w:rsidR="0089634B" w:rsidRPr="00186F84">
        <w:rPr>
          <w:sz w:val="24"/>
          <w:szCs w:val="24"/>
          <w:lang w:val="en-GB"/>
        </w:rPr>
        <w:t>strengthened with</w:t>
      </w:r>
      <w:r w:rsidR="00C127DB" w:rsidRPr="00186F84">
        <w:rPr>
          <w:sz w:val="24"/>
          <w:szCs w:val="24"/>
          <w:lang w:val="en-GB"/>
        </w:rPr>
        <w:t xml:space="preserve"> pultruded GFRP </w:t>
      </w:r>
      <w:r w:rsidR="0089634B" w:rsidRPr="00186F84">
        <w:rPr>
          <w:sz w:val="24"/>
          <w:szCs w:val="24"/>
          <w:lang w:val="en-GB"/>
        </w:rPr>
        <w:t>profiles was investigated in this paper.</w:t>
      </w:r>
      <w:r w:rsidR="00C127DB" w:rsidRPr="00186F84">
        <w:rPr>
          <w:sz w:val="24"/>
          <w:szCs w:val="24"/>
          <w:lang w:val="en-GB"/>
        </w:rPr>
        <w:t xml:space="preserve"> </w:t>
      </w:r>
      <w:r w:rsidR="0089634B" w:rsidRPr="00186F84">
        <w:rPr>
          <w:sz w:val="24"/>
          <w:szCs w:val="24"/>
          <w:lang w:val="en-GB"/>
        </w:rPr>
        <w:t>Metal coach screws were used to anchor t</w:t>
      </w:r>
      <w:r w:rsidR="00C127DB" w:rsidRPr="00186F84">
        <w:rPr>
          <w:sz w:val="24"/>
          <w:szCs w:val="24"/>
          <w:lang w:val="en-GB"/>
        </w:rPr>
        <w:t xml:space="preserve">he </w:t>
      </w:r>
      <w:r w:rsidR="0089634B" w:rsidRPr="00186F84">
        <w:rPr>
          <w:sz w:val="24"/>
          <w:szCs w:val="24"/>
          <w:lang w:val="en-GB"/>
        </w:rPr>
        <w:t>reinforcement at the tension side of the timber.</w:t>
      </w:r>
      <w:r w:rsidR="002447E9" w:rsidRPr="00186F84">
        <w:rPr>
          <w:sz w:val="24"/>
          <w:szCs w:val="24"/>
          <w:lang w:val="en-GB"/>
        </w:rPr>
        <w:t xml:space="preserve"> </w:t>
      </w:r>
      <w:r w:rsidR="0005403A" w:rsidRPr="00186F84">
        <w:rPr>
          <w:sz w:val="24"/>
          <w:szCs w:val="24"/>
          <w:lang w:val="en-GB"/>
        </w:rPr>
        <w:t xml:space="preserve">Retrofitting method meets the requirements of the conservation bodies in terms </w:t>
      </w:r>
      <w:r w:rsidR="00A45493" w:rsidRPr="00186F84">
        <w:rPr>
          <w:sz w:val="24"/>
          <w:szCs w:val="24"/>
          <w:lang w:val="en-GB"/>
        </w:rPr>
        <w:t xml:space="preserve">of </w:t>
      </w:r>
      <w:r w:rsidR="0005403A" w:rsidRPr="00186F84">
        <w:rPr>
          <w:sz w:val="24"/>
          <w:szCs w:val="24"/>
          <w:lang w:val="en-GB"/>
        </w:rPr>
        <w:t xml:space="preserve">restricted intervention, high reversibility and limited alteration of the original pre-existing timber structure. </w:t>
      </w:r>
      <w:r w:rsidR="00A45493" w:rsidRPr="00186F84">
        <w:rPr>
          <w:sz w:val="24"/>
          <w:szCs w:val="24"/>
          <w:lang w:val="en-GB"/>
        </w:rPr>
        <w:t>Furthermore, reinforcement method described in this paper can be executed without removal of the pre-exi</w:t>
      </w:r>
      <w:r w:rsidR="00054579" w:rsidRPr="00186F84">
        <w:rPr>
          <w:sz w:val="24"/>
          <w:szCs w:val="24"/>
          <w:lang w:val="en-GB"/>
        </w:rPr>
        <w:t>s</w:t>
      </w:r>
      <w:r w:rsidR="00A45493" w:rsidRPr="00186F84">
        <w:rPr>
          <w:sz w:val="24"/>
          <w:szCs w:val="24"/>
          <w:lang w:val="en-GB"/>
        </w:rPr>
        <w:t xml:space="preserve">ting timber beams from service, facilitating the conservation of original historic </w:t>
      </w:r>
      <w:r w:rsidR="00A45493" w:rsidRPr="00B90FAA">
        <w:rPr>
          <w:sz w:val="24"/>
          <w:szCs w:val="24"/>
          <w:lang w:val="en-GB"/>
        </w:rPr>
        <w:t>structure, as only the tension</w:t>
      </w:r>
      <w:r w:rsidR="000703B7" w:rsidRPr="00B90FAA">
        <w:rPr>
          <w:sz w:val="24"/>
          <w:szCs w:val="24"/>
          <w:lang w:val="en-GB"/>
        </w:rPr>
        <w:t xml:space="preserve"> or the neutral faces</w:t>
      </w:r>
      <w:r w:rsidR="00A45493" w:rsidRPr="00B90FAA">
        <w:rPr>
          <w:sz w:val="24"/>
          <w:szCs w:val="24"/>
          <w:lang w:val="en-GB"/>
        </w:rPr>
        <w:t xml:space="preserve"> of the </w:t>
      </w:r>
      <w:r w:rsidR="00226AA0" w:rsidRPr="00186F84">
        <w:rPr>
          <w:sz w:val="24"/>
          <w:szCs w:val="24"/>
          <w:lang w:val="en-GB"/>
        </w:rPr>
        <w:t>timber</w:t>
      </w:r>
      <w:r w:rsidR="000703B7">
        <w:rPr>
          <w:sz w:val="24"/>
          <w:szCs w:val="24"/>
          <w:lang w:val="en-GB"/>
        </w:rPr>
        <w:t xml:space="preserve"> need</w:t>
      </w:r>
      <w:r w:rsidR="00A45493" w:rsidRPr="00186F84">
        <w:rPr>
          <w:sz w:val="24"/>
          <w:szCs w:val="24"/>
          <w:lang w:val="en-GB"/>
        </w:rPr>
        <w:t xml:space="preserve"> to be </w:t>
      </w:r>
      <w:r w:rsidR="00DF1E38" w:rsidRPr="00186F84">
        <w:rPr>
          <w:sz w:val="24"/>
          <w:szCs w:val="24"/>
          <w:lang w:val="en-GB"/>
        </w:rPr>
        <w:t>processed</w:t>
      </w:r>
      <w:r w:rsidR="00A45493" w:rsidRPr="00186F84">
        <w:rPr>
          <w:sz w:val="24"/>
          <w:szCs w:val="24"/>
          <w:lang w:val="en-GB"/>
        </w:rPr>
        <w:t xml:space="preserve"> for reinforcement operations. </w:t>
      </w:r>
      <w:r w:rsidR="00A81C46" w:rsidRPr="00186F84">
        <w:rPr>
          <w:sz w:val="24"/>
          <w:szCs w:val="24"/>
          <w:lang w:val="en-GB"/>
        </w:rPr>
        <w:t>Reinforcement technique is economic and easy in relation to other strengthening methods empl</w:t>
      </w:r>
      <w:r w:rsidR="00CB3C19" w:rsidRPr="00186F84">
        <w:rPr>
          <w:sz w:val="24"/>
          <w:szCs w:val="24"/>
          <w:lang w:val="en-GB"/>
        </w:rPr>
        <w:t>oying epoxy adhesives.</w:t>
      </w:r>
      <w:r w:rsidR="00A45493" w:rsidRPr="00186F84">
        <w:rPr>
          <w:sz w:val="24"/>
          <w:szCs w:val="24"/>
          <w:lang w:val="en-GB"/>
        </w:rPr>
        <w:t xml:space="preserve"> However, </w:t>
      </w:r>
      <w:r w:rsidR="00A3383D" w:rsidRPr="00186F84">
        <w:rPr>
          <w:sz w:val="24"/>
          <w:szCs w:val="24"/>
          <w:lang w:val="en-GB"/>
        </w:rPr>
        <w:t xml:space="preserve">the </w:t>
      </w:r>
      <w:r w:rsidR="00A45493" w:rsidRPr="00186F84">
        <w:rPr>
          <w:sz w:val="24"/>
          <w:szCs w:val="24"/>
          <w:lang w:val="en-GB"/>
        </w:rPr>
        <w:t>higher effectiveness of reinforcement is achieved using epoxy adhesives, since perfect bonding throughout the length of reinforcement is achieved and two components (timber and GFRP plate) act as one.</w:t>
      </w:r>
      <w:r w:rsidR="00CB3C19" w:rsidRPr="00186F84">
        <w:rPr>
          <w:sz w:val="24"/>
          <w:szCs w:val="24"/>
          <w:lang w:val="en-GB"/>
        </w:rPr>
        <w:t xml:space="preserve"> </w:t>
      </w:r>
    </w:p>
    <w:p w14:paraId="2D9AB571" w14:textId="18DA48C0" w:rsidR="00534752" w:rsidRPr="00186F84" w:rsidRDefault="00CB3C19" w:rsidP="00500ADA">
      <w:pPr>
        <w:autoSpaceDE/>
        <w:autoSpaceDN/>
        <w:ind w:firstLine="284"/>
        <w:jc w:val="both"/>
        <w:rPr>
          <w:b/>
          <w:bCs/>
          <w:sz w:val="24"/>
          <w:szCs w:val="24"/>
          <w:lang w:val="en-GB"/>
        </w:rPr>
      </w:pPr>
      <w:r w:rsidRPr="00186F84">
        <w:rPr>
          <w:sz w:val="24"/>
          <w:szCs w:val="24"/>
          <w:lang w:val="en-GB"/>
        </w:rPr>
        <w:t>T</w:t>
      </w:r>
      <w:r w:rsidR="00670C0E" w:rsidRPr="00186F84">
        <w:rPr>
          <w:sz w:val="24"/>
          <w:szCs w:val="24"/>
          <w:lang w:val="en-GB"/>
        </w:rPr>
        <w:t>he results of this test program indicate that the proposed strengthening method is able to increase both flexural stiffness and strength</w:t>
      </w:r>
      <w:r w:rsidR="003F6956" w:rsidRPr="00186F84">
        <w:rPr>
          <w:sz w:val="24"/>
          <w:szCs w:val="24"/>
          <w:lang w:val="en-GB"/>
        </w:rPr>
        <w:t xml:space="preserve"> on </w:t>
      </w:r>
      <w:r w:rsidR="00670C0E" w:rsidRPr="00186F84">
        <w:rPr>
          <w:sz w:val="24"/>
          <w:szCs w:val="24"/>
          <w:lang w:val="en-GB"/>
        </w:rPr>
        <w:t xml:space="preserve">unreinforced </w:t>
      </w:r>
      <w:r w:rsidR="003F6956" w:rsidRPr="00186F84">
        <w:rPr>
          <w:sz w:val="24"/>
          <w:szCs w:val="24"/>
          <w:lang w:val="en-GB"/>
        </w:rPr>
        <w:t xml:space="preserve">hardwood </w:t>
      </w:r>
      <w:r w:rsidR="00670C0E" w:rsidRPr="00186F84">
        <w:rPr>
          <w:sz w:val="24"/>
          <w:szCs w:val="24"/>
          <w:lang w:val="en-GB"/>
        </w:rPr>
        <w:t>beams.</w:t>
      </w:r>
      <w:r w:rsidR="00B7110C" w:rsidRPr="00186F84">
        <w:rPr>
          <w:sz w:val="24"/>
          <w:szCs w:val="24"/>
          <w:lang w:val="en-GB"/>
        </w:rPr>
        <w:t xml:space="preserve"> Pultruded GFRP p</w:t>
      </w:r>
      <w:r w:rsidR="00E23D2B" w:rsidRPr="00186F84">
        <w:rPr>
          <w:sz w:val="24"/>
          <w:szCs w:val="24"/>
          <w:lang w:val="en-GB"/>
        </w:rPr>
        <w:t>rofiles</w:t>
      </w:r>
      <w:r w:rsidR="00B7110C" w:rsidRPr="00186F84">
        <w:rPr>
          <w:sz w:val="24"/>
          <w:szCs w:val="24"/>
          <w:lang w:val="en-GB"/>
        </w:rPr>
        <w:t xml:space="preserve"> </w:t>
      </w:r>
      <w:r w:rsidR="00E23D2B" w:rsidRPr="00186F84">
        <w:rPr>
          <w:sz w:val="24"/>
          <w:szCs w:val="24"/>
          <w:lang w:val="en-GB"/>
        </w:rPr>
        <w:t xml:space="preserve">enhanced the capacity of the </w:t>
      </w:r>
      <w:r w:rsidR="00B7110C" w:rsidRPr="00186F84">
        <w:rPr>
          <w:sz w:val="24"/>
          <w:szCs w:val="24"/>
          <w:lang w:val="en-GB"/>
        </w:rPr>
        <w:t>hardwood beams, but</w:t>
      </w:r>
      <w:r w:rsidR="00E23D2B" w:rsidRPr="00186F84">
        <w:rPr>
          <w:sz w:val="24"/>
          <w:szCs w:val="24"/>
          <w:lang w:val="en-GB"/>
        </w:rPr>
        <w:t xml:space="preserve"> reinforcement effectiveness is directly related to the configuration of</w:t>
      </w:r>
      <w:r w:rsidR="000703B7">
        <w:rPr>
          <w:sz w:val="24"/>
          <w:szCs w:val="24"/>
          <w:lang w:val="en-GB"/>
        </w:rPr>
        <w:t xml:space="preserve"> the reinforcement</w:t>
      </w:r>
      <w:r w:rsidR="00E23D2B" w:rsidRPr="00186F84">
        <w:rPr>
          <w:sz w:val="24"/>
          <w:szCs w:val="24"/>
          <w:lang w:val="en-GB"/>
        </w:rPr>
        <w:t xml:space="preserve">. </w:t>
      </w:r>
      <w:r w:rsidR="00E23D2B" w:rsidRPr="00B90FAA">
        <w:rPr>
          <w:sz w:val="24"/>
          <w:szCs w:val="24"/>
          <w:lang w:val="en-GB"/>
        </w:rPr>
        <w:t>The design of the connection between the composite plate and the timber substrate is a major factor to the</w:t>
      </w:r>
      <w:r w:rsidR="001239C0" w:rsidRPr="00B90FAA">
        <w:rPr>
          <w:sz w:val="24"/>
          <w:szCs w:val="24"/>
          <w:lang w:val="en-GB"/>
        </w:rPr>
        <w:t xml:space="preserve"> reinforcement</w:t>
      </w:r>
      <w:r w:rsidR="00E23D2B" w:rsidRPr="00B90FAA">
        <w:rPr>
          <w:sz w:val="24"/>
          <w:szCs w:val="24"/>
          <w:lang w:val="en-GB"/>
        </w:rPr>
        <w:t xml:space="preserve"> performance</w:t>
      </w:r>
      <w:r w:rsidR="001239C0" w:rsidRPr="00B90FAA">
        <w:rPr>
          <w:sz w:val="24"/>
          <w:szCs w:val="24"/>
          <w:lang w:val="en-GB"/>
        </w:rPr>
        <w:t>. S</w:t>
      </w:r>
      <w:r w:rsidR="002447E9" w:rsidRPr="00B90FAA">
        <w:rPr>
          <w:sz w:val="24"/>
          <w:szCs w:val="24"/>
          <w:lang w:val="en-GB"/>
        </w:rPr>
        <w:t>lippage may easily compromise the effectiveness of th</w:t>
      </w:r>
      <w:r w:rsidR="00A57666" w:rsidRPr="00B90FAA">
        <w:rPr>
          <w:sz w:val="24"/>
          <w:szCs w:val="24"/>
          <w:lang w:val="en-GB"/>
        </w:rPr>
        <w:t>e GFRP reinforcement preventing</w:t>
      </w:r>
      <w:r w:rsidR="003F6956" w:rsidRPr="00B90FAA">
        <w:rPr>
          <w:sz w:val="24"/>
          <w:szCs w:val="24"/>
          <w:lang w:val="en-GB"/>
        </w:rPr>
        <w:t xml:space="preserve"> </w:t>
      </w:r>
      <w:r w:rsidR="002447E9" w:rsidRPr="00B90FAA">
        <w:rPr>
          <w:sz w:val="24"/>
          <w:szCs w:val="24"/>
          <w:lang w:val="en-GB"/>
        </w:rPr>
        <w:t>the transfer of the shear stresses from the hardwood beam to the fiberglass plate.</w:t>
      </w:r>
    </w:p>
    <w:p w14:paraId="77B1D33A" w14:textId="028B1B15" w:rsidR="00A02FB9" w:rsidRPr="00186F84" w:rsidRDefault="00203487" w:rsidP="00A02FB9">
      <w:pPr>
        <w:pStyle w:val="TTPSectionHeading"/>
        <w:rPr>
          <w:lang w:val="en-GB"/>
        </w:rPr>
      </w:pPr>
      <w:r w:rsidRPr="00186F84">
        <w:rPr>
          <w:lang w:val="en-GB"/>
        </w:rPr>
        <w:t>Acknowledgements</w:t>
      </w:r>
    </w:p>
    <w:p w14:paraId="6BBD8A8A" w14:textId="5647B130" w:rsidR="007D6EE6" w:rsidRPr="00186F84" w:rsidRDefault="00A02FB9" w:rsidP="00743E12">
      <w:pPr>
        <w:autoSpaceDE/>
        <w:autoSpaceDN/>
        <w:ind w:firstLine="284"/>
        <w:jc w:val="both"/>
        <w:rPr>
          <w:sz w:val="24"/>
          <w:szCs w:val="24"/>
          <w:lang w:val="en-GB"/>
        </w:rPr>
      </w:pPr>
      <w:r w:rsidRPr="00186F84">
        <w:rPr>
          <w:sz w:val="24"/>
          <w:szCs w:val="24"/>
          <w:lang w:val="en-GB"/>
        </w:rPr>
        <w:t xml:space="preserve">The authors acknowledge the support of the Structures Laboratory at Northumbria University (UK) for the use of the test equipment. This project was </w:t>
      </w:r>
      <w:r w:rsidR="00FD1D41" w:rsidRPr="00186F84">
        <w:rPr>
          <w:sz w:val="24"/>
          <w:szCs w:val="24"/>
          <w:lang w:val="en-GB"/>
        </w:rPr>
        <w:t xml:space="preserve">partially </w:t>
      </w:r>
      <w:r w:rsidRPr="00186F84">
        <w:rPr>
          <w:sz w:val="24"/>
          <w:szCs w:val="24"/>
          <w:lang w:val="en-GB"/>
        </w:rPr>
        <w:t xml:space="preserve">sponsored by the UoA15 of Northumbria University. </w:t>
      </w:r>
      <w:r w:rsidR="0087512F" w:rsidRPr="00186F84">
        <w:rPr>
          <w:sz w:val="24"/>
          <w:szCs w:val="24"/>
          <w:lang w:val="en-GB"/>
        </w:rPr>
        <w:t xml:space="preserve">The authors wish to record their appreciation to </w:t>
      </w:r>
      <w:proofErr w:type="spellStart"/>
      <w:r w:rsidR="0087512F" w:rsidRPr="00186F84">
        <w:rPr>
          <w:sz w:val="24"/>
          <w:szCs w:val="24"/>
          <w:lang w:val="en-GB"/>
        </w:rPr>
        <w:t>Prof.</w:t>
      </w:r>
      <w:proofErr w:type="spellEnd"/>
      <w:r w:rsidR="0087512F" w:rsidRPr="00186F84">
        <w:rPr>
          <w:sz w:val="24"/>
          <w:szCs w:val="24"/>
          <w:lang w:val="en-GB"/>
        </w:rPr>
        <w:t xml:space="preserve"> Ruth Dalton and </w:t>
      </w:r>
      <w:proofErr w:type="spellStart"/>
      <w:r w:rsidR="00137DE0" w:rsidRPr="00186F84">
        <w:rPr>
          <w:sz w:val="24"/>
          <w:szCs w:val="24"/>
          <w:lang w:val="en-GB"/>
        </w:rPr>
        <w:t>Prof.</w:t>
      </w:r>
      <w:proofErr w:type="spellEnd"/>
      <w:r w:rsidR="00137DE0" w:rsidRPr="00186F84">
        <w:rPr>
          <w:sz w:val="24"/>
          <w:szCs w:val="24"/>
          <w:lang w:val="en-GB"/>
        </w:rPr>
        <w:t xml:space="preserve"> </w:t>
      </w:r>
      <w:r w:rsidR="0087512F" w:rsidRPr="00186F84">
        <w:rPr>
          <w:sz w:val="24"/>
          <w:szCs w:val="24"/>
          <w:lang w:val="en-GB"/>
        </w:rPr>
        <w:t xml:space="preserve">Robert </w:t>
      </w:r>
      <w:proofErr w:type="spellStart"/>
      <w:r w:rsidR="0087512F" w:rsidRPr="00186F84">
        <w:rPr>
          <w:sz w:val="24"/>
          <w:szCs w:val="24"/>
          <w:lang w:val="en-GB"/>
        </w:rPr>
        <w:t>Dominy</w:t>
      </w:r>
      <w:proofErr w:type="spellEnd"/>
      <w:r w:rsidR="0087512F" w:rsidRPr="00186F84">
        <w:rPr>
          <w:sz w:val="24"/>
          <w:szCs w:val="24"/>
          <w:lang w:val="en-GB"/>
        </w:rPr>
        <w:t xml:space="preserve"> of Northumbria University. The authors are also grateful for continuing support from colleagues in the Mechanical &amp; Construction Engineering Department.</w:t>
      </w:r>
    </w:p>
    <w:p w14:paraId="5AACE6DD" w14:textId="77777777" w:rsidR="00F30817" w:rsidRPr="00186F84" w:rsidRDefault="00F30817">
      <w:pPr>
        <w:pStyle w:val="TTPSectionHeading"/>
        <w:rPr>
          <w:lang w:val="en-GB"/>
        </w:rPr>
      </w:pPr>
      <w:r w:rsidRPr="00186F84">
        <w:rPr>
          <w:lang w:val="en-GB"/>
        </w:rPr>
        <w:t>References</w:t>
      </w:r>
    </w:p>
    <w:p w14:paraId="36218753" w14:textId="41E06967" w:rsidR="00964D55" w:rsidRPr="00186F84" w:rsidRDefault="0021108C" w:rsidP="0021108C">
      <w:pPr>
        <w:pStyle w:val="TTPReference"/>
        <w:rPr>
          <w:lang w:val="en-GB"/>
        </w:rPr>
      </w:pPr>
      <w:r w:rsidRPr="00186F84">
        <w:rPr>
          <w:lang w:val="en-GB"/>
        </w:rPr>
        <w:t>[1</w:t>
      </w:r>
      <w:r w:rsidR="00964D55" w:rsidRPr="00186F84">
        <w:rPr>
          <w:lang w:val="en-GB"/>
        </w:rPr>
        <w:t xml:space="preserve">] </w:t>
      </w:r>
      <w:r w:rsidRPr="00186F84">
        <w:rPr>
          <w:lang w:val="en-GB"/>
        </w:rPr>
        <w:t xml:space="preserve">M. </w:t>
      </w:r>
      <w:r w:rsidR="00964D55" w:rsidRPr="00186F84">
        <w:rPr>
          <w:lang w:val="en-GB"/>
        </w:rPr>
        <w:t xml:space="preserve">Corradi, </w:t>
      </w:r>
      <w:r w:rsidRPr="00186F84">
        <w:rPr>
          <w:lang w:val="en-GB"/>
        </w:rPr>
        <w:t xml:space="preserve">A. </w:t>
      </w:r>
      <w:proofErr w:type="spellStart"/>
      <w:r w:rsidRPr="00186F84">
        <w:rPr>
          <w:lang w:val="en-GB"/>
        </w:rPr>
        <w:t>Borri</w:t>
      </w:r>
      <w:proofErr w:type="spellEnd"/>
      <w:r w:rsidRPr="00186F84">
        <w:rPr>
          <w:lang w:val="en-GB"/>
        </w:rPr>
        <w:t>,</w:t>
      </w:r>
      <w:r w:rsidR="00964D55" w:rsidRPr="00186F84">
        <w:rPr>
          <w:lang w:val="en-GB"/>
        </w:rPr>
        <w:t xml:space="preserve"> Fir and chestnut timber beams reinforc</w:t>
      </w:r>
      <w:r w:rsidR="008F5FC6" w:rsidRPr="00186F84">
        <w:rPr>
          <w:lang w:val="en-GB"/>
        </w:rPr>
        <w:t>ed with GFRP pultruded elements,</w:t>
      </w:r>
      <w:r w:rsidR="00964D55" w:rsidRPr="00186F84">
        <w:rPr>
          <w:lang w:val="en-GB"/>
        </w:rPr>
        <w:t xml:space="preserve"> Compos</w:t>
      </w:r>
      <w:r w:rsidR="008F5FC6" w:rsidRPr="00186F84">
        <w:rPr>
          <w:lang w:val="en-GB"/>
        </w:rPr>
        <w:t>.</w:t>
      </w:r>
      <w:r w:rsidR="00964D55" w:rsidRPr="00186F84">
        <w:rPr>
          <w:lang w:val="en-GB"/>
        </w:rPr>
        <w:t xml:space="preserve"> Part B-Eng</w:t>
      </w:r>
      <w:r w:rsidR="008F5FC6" w:rsidRPr="00186F84">
        <w:rPr>
          <w:lang w:val="en-GB"/>
        </w:rPr>
        <w:t>.</w:t>
      </w:r>
      <w:r w:rsidR="00964D55" w:rsidRPr="00186F84">
        <w:rPr>
          <w:lang w:val="en-GB"/>
        </w:rPr>
        <w:t xml:space="preserve"> </w:t>
      </w:r>
      <w:r w:rsidR="00065F7D" w:rsidRPr="00186F84">
        <w:rPr>
          <w:lang w:val="en-GB"/>
        </w:rPr>
        <w:t>38 (</w:t>
      </w:r>
      <w:r w:rsidR="00964D55" w:rsidRPr="00186F84">
        <w:rPr>
          <w:lang w:val="en-GB"/>
        </w:rPr>
        <w:t>2007</w:t>
      </w:r>
      <w:r w:rsidR="00065F7D" w:rsidRPr="00186F84">
        <w:rPr>
          <w:lang w:val="en-GB"/>
        </w:rPr>
        <w:t>)</w:t>
      </w:r>
      <w:r w:rsidR="00964D55" w:rsidRPr="00186F84">
        <w:rPr>
          <w:lang w:val="en-GB"/>
        </w:rPr>
        <w:t xml:space="preserve"> 172-181.</w:t>
      </w:r>
    </w:p>
    <w:p w14:paraId="3F51493A" w14:textId="42122C1C" w:rsidR="00964D55" w:rsidRPr="00186F84" w:rsidRDefault="0021108C" w:rsidP="00964D55">
      <w:pPr>
        <w:pStyle w:val="TTPReference"/>
        <w:rPr>
          <w:lang w:val="en-GB"/>
        </w:rPr>
      </w:pPr>
      <w:r w:rsidRPr="00186F84">
        <w:rPr>
          <w:lang w:val="en-GB"/>
        </w:rPr>
        <w:t>[2</w:t>
      </w:r>
      <w:r w:rsidR="00964D55" w:rsidRPr="00186F84">
        <w:rPr>
          <w:lang w:val="en-GB"/>
        </w:rPr>
        <w:t xml:space="preserve">] </w:t>
      </w:r>
      <w:r w:rsidRPr="00186F84">
        <w:rPr>
          <w:lang w:val="en-GB"/>
        </w:rPr>
        <w:t xml:space="preserve">G.M. </w:t>
      </w:r>
      <w:proofErr w:type="spellStart"/>
      <w:r w:rsidR="00964D55" w:rsidRPr="00186F84">
        <w:rPr>
          <w:lang w:val="en-GB"/>
        </w:rPr>
        <w:t>Raftery</w:t>
      </w:r>
      <w:proofErr w:type="spellEnd"/>
      <w:r w:rsidRPr="00186F84">
        <w:rPr>
          <w:lang w:val="en-GB"/>
        </w:rPr>
        <w:t>, A.M.</w:t>
      </w:r>
      <w:r w:rsidR="00964D55" w:rsidRPr="00186F84">
        <w:rPr>
          <w:lang w:val="en-GB"/>
        </w:rPr>
        <w:t xml:space="preserve"> Harte</w:t>
      </w:r>
      <w:r w:rsidRPr="00186F84">
        <w:rPr>
          <w:lang w:val="en-GB"/>
        </w:rPr>
        <w:t>,</w:t>
      </w:r>
      <w:r w:rsidR="00964D55" w:rsidRPr="00186F84">
        <w:rPr>
          <w:lang w:val="en-GB"/>
        </w:rPr>
        <w:t xml:space="preserve"> Low-grade glued laminated t</w:t>
      </w:r>
      <w:r w:rsidR="008F5FC6" w:rsidRPr="00186F84">
        <w:rPr>
          <w:lang w:val="en-GB"/>
        </w:rPr>
        <w:t>imber reinforced with FRP plate,</w:t>
      </w:r>
      <w:r w:rsidR="00964D55" w:rsidRPr="00186F84">
        <w:rPr>
          <w:lang w:val="en-GB"/>
        </w:rPr>
        <w:t xml:space="preserve"> Compos</w:t>
      </w:r>
      <w:r w:rsidR="008F5FC6" w:rsidRPr="00186F84">
        <w:rPr>
          <w:lang w:val="en-GB"/>
        </w:rPr>
        <w:t>.</w:t>
      </w:r>
      <w:r w:rsidR="00964D55" w:rsidRPr="00186F84">
        <w:rPr>
          <w:lang w:val="en-GB"/>
        </w:rPr>
        <w:t xml:space="preserve"> Part B-Eng</w:t>
      </w:r>
      <w:r w:rsidR="008F5FC6" w:rsidRPr="00186F84">
        <w:rPr>
          <w:lang w:val="en-GB"/>
        </w:rPr>
        <w:t>.</w:t>
      </w:r>
      <w:r w:rsidR="00065F7D" w:rsidRPr="00186F84">
        <w:rPr>
          <w:lang w:val="en-GB"/>
        </w:rPr>
        <w:t xml:space="preserve"> </w:t>
      </w:r>
      <w:r w:rsidR="00964D55" w:rsidRPr="00186F84">
        <w:rPr>
          <w:lang w:val="en-GB"/>
        </w:rPr>
        <w:t>42</w:t>
      </w:r>
      <w:r w:rsidR="00065F7D" w:rsidRPr="00186F84">
        <w:rPr>
          <w:lang w:val="en-GB"/>
        </w:rPr>
        <w:t xml:space="preserve"> (2011)</w:t>
      </w:r>
      <w:r w:rsidR="00964D55" w:rsidRPr="00186F84">
        <w:rPr>
          <w:lang w:val="en-GB"/>
        </w:rPr>
        <w:t xml:space="preserve"> 724-735.</w:t>
      </w:r>
    </w:p>
    <w:p w14:paraId="2C731A40" w14:textId="6E72B63D" w:rsidR="00964D55" w:rsidRPr="00186F84" w:rsidRDefault="0021108C" w:rsidP="00964D55">
      <w:pPr>
        <w:pStyle w:val="TTPReference"/>
        <w:rPr>
          <w:lang w:val="en-GB"/>
        </w:rPr>
      </w:pPr>
      <w:r w:rsidRPr="00186F84">
        <w:rPr>
          <w:lang w:val="en-US"/>
        </w:rPr>
        <w:t>[3</w:t>
      </w:r>
      <w:r w:rsidR="00964D55" w:rsidRPr="00186F84">
        <w:rPr>
          <w:lang w:val="en-US"/>
        </w:rPr>
        <w:t xml:space="preserve">] </w:t>
      </w:r>
      <w:r w:rsidRPr="00186F84">
        <w:rPr>
          <w:lang w:val="en-US"/>
        </w:rPr>
        <w:t>C. Gentile</w:t>
      </w:r>
      <w:r w:rsidR="00964D55" w:rsidRPr="00186F84">
        <w:rPr>
          <w:lang w:val="en-US"/>
        </w:rPr>
        <w:t xml:space="preserve">, </w:t>
      </w:r>
      <w:r w:rsidRPr="00186F84">
        <w:rPr>
          <w:lang w:val="en-US"/>
        </w:rPr>
        <w:t xml:space="preserve">D. </w:t>
      </w:r>
      <w:proofErr w:type="spellStart"/>
      <w:r w:rsidR="00964D55" w:rsidRPr="00186F84">
        <w:rPr>
          <w:lang w:val="en-US"/>
        </w:rPr>
        <w:t>Svecova</w:t>
      </w:r>
      <w:proofErr w:type="spellEnd"/>
      <w:r w:rsidRPr="00186F84">
        <w:rPr>
          <w:lang w:val="en-US"/>
        </w:rPr>
        <w:t>, S.R.</w:t>
      </w:r>
      <w:r w:rsidR="00964D55" w:rsidRPr="00186F84">
        <w:rPr>
          <w:lang w:val="en-US"/>
        </w:rPr>
        <w:t xml:space="preserve"> </w:t>
      </w:r>
      <w:proofErr w:type="spellStart"/>
      <w:r w:rsidR="00964D55" w:rsidRPr="00186F84">
        <w:rPr>
          <w:lang w:val="en-US"/>
        </w:rPr>
        <w:t>Rizkalla</w:t>
      </w:r>
      <w:proofErr w:type="spellEnd"/>
      <w:r w:rsidRPr="00186F84">
        <w:rPr>
          <w:lang w:val="en-US"/>
        </w:rPr>
        <w:t>,</w:t>
      </w:r>
      <w:r w:rsidR="00964D55" w:rsidRPr="00186F84">
        <w:rPr>
          <w:lang w:val="en-US"/>
        </w:rPr>
        <w:t xml:space="preserve"> </w:t>
      </w:r>
      <w:r w:rsidR="00964D55" w:rsidRPr="00186F84">
        <w:rPr>
          <w:lang w:val="en-GB"/>
        </w:rPr>
        <w:t>Timber beams strengthened with GFRP bars: development and applications</w:t>
      </w:r>
      <w:r w:rsidR="008F5FC6" w:rsidRPr="00186F84">
        <w:rPr>
          <w:lang w:val="en-GB"/>
        </w:rPr>
        <w:t>,</w:t>
      </w:r>
      <w:r w:rsidR="00964D55" w:rsidRPr="00186F84">
        <w:rPr>
          <w:lang w:val="en-GB"/>
        </w:rPr>
        <w:t xml:space="preserve"> J</w:t>
      </w:r>
      <w:r w:rsidR="008F5FC6" w:rsidRPr="00186F84">
        <w:rPr>
          <w:lang w:val="en-GB"/>
        </w:rPr>
        <w:t>.</w:t>
      </w:r>
      <w:r w:rsidR="00964D55" w:rsidRPr="00186F84">
        <w:rPr>
          <w:lang w:val="en-GB"/>
        </w:rPr>
        <w:t xml:space="preserve"> Compos</w:t>
      </w:r>
      <w:r w:rsidR="008F5FC6" w:rsidRPr="00186F84">
        <w:rPr>
          <w:lang w:val="en-GB"/>
        </w:rPr>
        <w:t>.</w:t>
      </w:r>
      <w:r w:rsidR="00964D55" w:rsidRPr="00186F84">
        <w:rPr>
          <w:lang w:val="en-GB"/>
        </w:rPr>
        <w:t xml:space="preserve"> Constr</w:t>
      </w:r>
      <w:r w:rsidR="008F5FC6" w:rsidRPr="00186F84">
        <w:rPr>
          <w:lang w:val="en-GB"/>
        </w:rPr>
        <w:t>.</w:t>
      </w:r>
      <w:r w:rsidR="00964D55" w:rsidRPr="00186F84">
        <w:rPr>
          <w:lang w:val="en-GB"/>
        </w:rPr>
        <w:t xml:space="preserve"> </w:t>
      </w:r>
      <w:r w:rsidR="00065F7D" w:rsidRPr="00186F84">
        <w:rPr>
          <w:lang w:val="en-GB"/>
        </w:rPr>
        <w:t>6 (2002)</w:t>
      </w:r>
      <w:r w:rsidR="00964D55" w:rsidRPr="00186F84">
        <w:rPr>
          <w:lang w:val="en-GB"/>
        </w:rPr>
        <w:t xml:space="preserve"> 11-20.</w:t>
      </w:r>
    </w:p>
    <w:p w14:paraId="56C2DD78" w14:textId="693CFA1A" w:rsidR="00964D55" w:rsidRPr="00186F84" w:rsidRDefault="0021108C" w:rsidP="00964D55">
      <w:pPr>
        <w:pStyle w:val="TTPReference"/>
        <w:rPr>
          <w:lang w:val="en-GB"/>
        </w:rPr>
      </w:pPr>
      <w:r w:rsidRPr="00186F84">
        <w:rPr>
          <w:lang w:val="en-GB"/>
        </w:rPr>
        <w:t>[4</w:t>
      </w:r>
      <w:r w:rsidR="00964D55" w:rsidRPr="00186F84">
        <w:rPr>
          <w:lang w:val="en-GB"/>
        </w:rPr>
        <w:t xml:space="preserve">] </w:t>
      </w:r>
      <w:r w:rsidRPr="00186F84">
        <w:rPr>
          <w:lang w:val="en-GB"/>
        </w:rPr>
        <w:t xml:space="preserve">A. </w:t>
      </w:r>
      <w:proofErr w:type="spellStart"/>
      <w:r w:rsidRPr="00186F84">
        <w:rPr>
          <w:lang w:val="en-GB"/>
        </w:rPr>
        <w:t>Borri</w:t>
      </w:r>
      <w:proofErr w:type="spellEnd"/>
      <w:r w:rsidR="00964D55" w:rsidRPr="00186F84">
        <w:rPr>
          <w:lang w:val="en-GB"/>
        </w:rPr>
        <w:t xml:space="preserve">, </w:t>
      </w:r>
      <w:r w:rsidRPr="00186F84">
        <w:rPr>
          <w:lang w:val="en-GB"/>
        </w:rPr>
        <w:t>M. Corradi</w:t>
      </w:r>
      <w:r w:rsidR="00964D55" w:rsidRPr="00186F84">
        <w:rPr>
          <w:lang w:val="en-GB"/>
        </w:rPr>
        <w:t xml:space="preserve">, </w:t>
      </w:r>
      <w:r w:rsidRPr="00186F84">
        <w:rPr>
          <w:lang w:val="en-GB"/>
        </w:rPr>
        <w:t xml:space="preserve">A. </w:t>
      </w:r>
      <w:proofErr w:type="spellStart"/>
      <w:r w:rsidR="00964D55" w:rsidRPr="00186F84">
        <w:rPr>
          <w:lang w:val="en-GB"/>
        </w:rPr>
        <w:t>Grazini</w:t>
      </w:r>
      <w:proofErr w:type="spellEnd"/>
      <w:r w:rsidRPr="00186F84">
        <w:rPr>
          <w:lang w:val="en-GB"/>
        </w:rPr>
        <w:t xml:space="preserve">, </w:t>
      </w:r>
      <w:r w:rsidR="00964D55" w:rsidRPr="00186F84">
        <w:rPr>
          <w:lang w:val="en-GB"/>
        </w:rPr>
        <w:t>A method for flexural reinforcement of ol</w:t>
      </w:r>
      <w:r w:rsidR="008F5FC6" w:rsidRPr="00186F84">
        <w:rPr>
          <w:lang w:val="en-GB"/>
        </w:rPr>
        <w:t>d wood beam with CFRP materials,</w:t>
      </w:r>
      <w:r w:rsidR="00964D55" w:rsidRPr="00186F84">
        <w:rPr>
          <w:lang w:val="en-GB"/>
        </w:rPr>
        <w:t xml:space="preserve"> Compos</w:t>
      </w:r>
      <w:r w:rsidR="008F5FC6" w:rsidRPr="00186F84">
        <w:rPr>
          <w:lang w:val="en-GB"/>
        </w:rPr>
        <w:t>.</w:t>
      </w:r>
      <w:r w:rsidR="00964D55" w:rsidRPr="00186F84">
        <w:rPr>
          <w:lang w:val="en-GB"/>
        </w:rPr>
        <w:t xml:space="preserve"> Part B-Eng</w:t>
      </w:r>
      <w:r w:rsidR="008F5FC6" w:rsidRPr="00186F84">
        <w:rPr>
          <w:lang w:val="en-GB"/>
        </w:rPr>
        <w:t>.</w:t>
      </w:r>
      <w:r w:rsidR="00065F7D" w:rsidRPr="00186F84">
        <w:rPr>
          <w:lang w:val="en-GB"/>
        </w:rPr>
        <w:t xml:space="preserve"> 36 (2005)</w:t>
      </w:r>
      <w:r w:rsidR="00964D55" w:rsidRPr="00186F84">
        <w:rPr>
          <w:lang w:val="en-GB"/>
        </w:rPr>
        <w:t xml:space="preserve"> 143-153.</w:t>
      </w:r>
    </w:p>
    <w:p w14:paraId="0CB724BB" w14:textId="33BC76AD" w:rsidR="00964D55" w:rsidRPr="00186F84" w:rsidRDefault="0021108C" w:rsidP="00964D55">
      <w:pPr>
        <w:pStyle w:val="TTPReference"/>
        <w:rPr>
          <w:lang w:val="en-GB"/>
        </w:rPr>
      </w:pPr>
      <w:r w:rsidRPr="00186F84">
        <w:rPr>
          <w:lang w:val="en-GB"/>
        </w:rPr>
        <w:t>[5</w:t>
      </w:r>
      <w:r w:rsidR="00964D55" w:rsidRPr="00186F84">
        <w:rPr>
          <w:lang w:val="en-GB"/>
        </w:rPr>
        <w:t xml:space="preserve">] </w:t>
      </w:r>
      <w:r w:rsidRPr="00186F84">
        <w:rPr>
          <w:lang w:val="en-GB"/>
        </w:rPr>
        <w:t xml:space="preserve">F. </w:t>
      </w:r>
      <w:proofErr w:type="spellStart"/>
      <w:r w:rsidR="00964D55" w:rsidRPr="00186F84">
        <w:rPr>
          <w:lang w:val="en-GB"/>
        </w:rPr>
        <w:t>Micelli</w:t>
      </w:r>
      <w:proofErr w:type="spellEnd"/>
      <w:r w:rsidRPr="00186F84">
        <w:rPr>
          <w:lang w:val="en-GB"/>
        </w:rPr>
        <w:t>,</w:t>
      </w:r>
      <w:r w:rsidR="00964D55" w:rsidRPr="00186F84">
        <w:rPr>
          <w:lang w:val="en-GB"/>
        </w:rPr>
        <w:t xml:space="preserve"> </w:t>
      </w:r>
      <w:r w:rsidRPr="00186F84">
        <w:rPr>
          <w:lang w:val="en-GB"/>
        </w:rPr>
        <w:t xml:space="preserve">V. </w:t>
      </w:r>
      <w:proofErr w:type="spellStart"/>
      <w:r w:rsidR="00964D55" w:rsidRPr="00186F84">
        <w:rPr>
          <w:lang w:val="en-GB"/>
        </w:rPr>
        <w:t>Scialpi</w:t>
      </w:r>
      <w:proofErr w:type="spellEnd"/>
      <w:r w:rsidRPr="00186F84">
        <w:rPr>
          <w:lang w:val="en-GB"/>
        </w:rPr>
        <w:t xml:space="preserve">, A. </w:t>
      </w:r>
      <w:r w:rsidR="00964D55" w:rsidRPr="00186F84">
        <w:rPr>
          <w:lang w:val="en-GB"/>
        </w:rPr>
        <w:t xml:space="preserve">La </w:t>
      </w:r>
      <w:proofErr w:type="spellStart"/>
      <w:r w:rsidR="00964D55" w:rsidRPr="00186F84">
        <w:rPr>
          <w:lang w:val="en-GB"/>
        </w:rPr>
        <w:t>Tegola</w:t>
      </w:r>
      <w:proofErr w:type="spellEnd"/>
      <w:r w:rsidRPr="00186F84">
        <w:rPr>
          <w:lang w:val="en-GB"/>
        </w:rPr>
        <w:t>,</w:t>
      </w:r>
      <w:r w:rsidR="00964D55" w:rsidRPr="00186F84">
        <w:rPr>
          <w:lang w:val="en-GB"/>
        </w:rPr>
        <w:t xml:space="preserve"> Flexural reinforcement of glulam timber beams and joints with carbo</w:t>
      </w:r>
      <w:r w:rsidR="008F5FC6" w:rsidRPr="00186F84">
        <w:rPr>
          <w:lang w:val="en-GB"/>
        </w:rPr>
        <w:t xml:space="preserve">n </w:t>
      </w:r>
      <w:proofErr w:type="spellStart"/>
      <w:r w:rsidR="008F5FC6" w:rsidRPr="00186F84">
        <w:rPr>
          <w:lang w:val="en-GB"/>
        </w:rPr>
        <w:t>fiber</w:t>
      </w:r>
      <w:proofErr w:type="spellEnd"/>
      <w:r w:rsidR="008F5FC6" w:rsidRPr="00186F84">
        <w:rPr>
          <w:lang w:val="en-GB"/>
        </w:rPr>
        <w:t>-reinforced polymer rods,</w:t>
      </w:r>
      <w:r w:rsidR="00964D55" w:rsidRPr="00186F84">
        <w:rPr>
          <w:lang w:val="en-GB"/>
        </w:rPr>
        <w:t xml:space="preserve"> J</w:t>
      </w:r>
      <w:r w:rsidR="008F5FC6" w:rsidRPr="00186F84">
        <w:rPr>
          <w:lang w:val="en-GB"/>
        </w:rPr>
        <w:t>.</w:t>
      </w:r>
      <w:r w:rsidR="00964D55" w:rsidRPr="00186F84">
        <w:rPr>
          <w:lang w:val="en-GB"/>
        </w:rPr>
        <w:t xml:space="preserve"> Compos</w:t>
      </w:r>
      <w:r w:rsidR="008F5FC6" w:rsidRPr="00186F84">
        <w:rPr>
          <w:lang w:val="en-GB"/>
        </w:rPr>
        <w:t>.</w:t>
      </w:r>
      <w:r w:rsidR="00964D55" w:rsidRPr="00186F84">
        <w:rPr>
          <w:lang w:val="en-GB"/>
        </w:rPr>
        <w:t xml:space="preserve"> Constr</w:t>
      </w:r>
      <w:r w:rsidR="008F5FC6" w:rsidRPr="00186F84">
        <w:rPr>
          <w:lang w:val="en-GB"/>
        </w:rPr>
        <w:t>.</w:t>
      </w:r>
      <w:r w:rsidR="00065F7D" w:rsidRPr="00186F84">
        <w:rPr>
          <w:lang w:val="en-GB"/>
        </w:rPr>
        <w:t xml:space="preserve">  9 (2005)</w:t>
      </w:r>
      <w:r w:rsidR="00964D55" w:rsidRPr="00186F84">
        <w:rPr>
          <w:lang w:val="en-GB"/>
        </w:rPr>
        <w:t xml:space="preserve"> 337-347.</w:t>
      </w:r>
    </w:p>
    <w:p w14:paraId="6908CF21" w14:textId="64666AF1" w:rsidR="00964D55" w:rsidRPr="00186F84" w:rsidRDefault="0021108C" w:rsidP="00964D55">
      <w:pPr>
        <w:pStyle w:val="TTPReference"/>
        <w:rPr>
          <w:lang w:val="en-GB"/>
        </w:rPr>
      </w:pPr>
      <w:r w:rsidRPr="00186F84">
        <w:rPr>
          <w:lang w:val="en-GB"/>
        </w:rPr>
        <w:lastRenderedPageBreak/>
        <w:t>[6</w:t>
      </w:r>
      <w:r w:rsidR="00964D55" w:rsidRPr="00186F84">
        <w:rPr>
          <w:lang w:val="en-GB"/>
        </w:rPr>
        <w:t xml:space="preserve">] </w:t>
      </w:r>
      <w:r w:rsidRPr="00186F84">
        <w:rPr>
          <w:lang w:val="en-GB"/>
        </w:rPr>
        <w:t xml:space="preserve">G.M. </w:t>
      </w:r>
      <w:proofErr w:type="spellStart"/>
      <w:r w:rsidR="00964D55" w:rsidRPr="00186F84">
        <w:rPr>
          <w:lang w:val="en-GB"/>
        </w:rPr>
        <w:t>Raftery</w:t>
      </w:r>
      <w:proofErr w:type="spellEnd"/>
      <w:r w:rsidRPr="00186F84">
        <w:rPr>
          <w:lang w:val="en-GB"/>
        </w:rPr>
        <w:t>, C.</w:t>
      </w:r>
      <w:r w:rsidR="00964D55" w:rsidRPr="00186F84">
        <w:rPr>
          <w:lang w:val="en-GB"/>
        </w:rPr>
        <w:t xml:space="preserve"> Whelan</w:t>
      </w:r>
      <w:r w:rsidRPr="00186F84">
        <w:rPr>
          <w:lang w:val="en-GB"/>
        </w:rPr>
        <w:t>,</w:t>
      </w:r>
      <w:r w:rsidR="00964D55" w:rsidRPr="00186F84">
        <w:rPr>
          <w:lang w:val="en-GB"/>
        </w:rPr>
        <w:t xml:space="preserve"> Low-grade glued laminated timber beams reinforced using improved arrangements of bonded-in GFRP rods</w:t>
      </w:r>
      <w:r w:rsidR="008F5FC6" w:rsidRPr="00186F84">
        <w:rPr>
          <w:lang w:val="en-GB"/>
        </w:rPr>
        <w:t>,</w:t>
      </w:r>
      <w:r w:rsidR="00964D55" w:rsidRPr="00186F84">
        <w:rPr>
          <w:lang w:val="en-GB"/>
        </w:rPr>
        <w:t xml:space="preserve"> Constr</w:t>
      </w:r>
      <w:r w:rsidR="008F5FC6" w:rsidRPr="00186F84">
        <w:rPr>
          <w:lang w:val="en-GB"/>
        </w:rPr>
        <w:t>.</w:t>
      </w:r>
      <w:r w:rsidR="00964D55" w:rsidRPr="00186F84">
        <w:rPr>
          <w:lang w:val="en-GB"/>
        </w:rPr>
        <w:t xml:space="preserve"> Build.</w:t>
      </w:r>
      <w:r w:rsidR="008F5FC6" w:rsidRPr="00186F84">
        <w:rPr>
          <w:lang w:val="en-GB"/>
        </w:rPr>
        <w:t xml:space="preserve"> </w:t>
      </w:r>
      <w:r w:rsidR="00964D55" w:rsidRPr="00186F84">
        <w:rPr>
          <w:lang w:val="en-GB"/>
        </w:rPr>
        <w:t>Mater</w:t>
      </w:r>
      <w:r w:rsidR="008F5FC6" w:rsidRPr="00186F84">
        <w:rPr>
          <w:lang w:val="en-GB"/>
        </w:rPr>
        <w:t>.</w:t>
      </w:r>
      <w:r w:rsidR="00065F7D" w:rsidRPr="00186F84">
        <w:rPr>
          <w:lang w:val="en-GB"/>
        </w:rPr>
        <w:t xml:space="preserve"> 52 (2014)</w:t>
      </w:r>
      <w:r w:rsidR="00964D55" w:rsidRPr="00186F84">
        <w:rPr>
          <w:lang w:val="en-GB"/>
        </w:rPr>
        <w:t xml:space="preserve"> 209-220.</w:t>
      </w:r>
    </w:p>
    <w:p w14:paraId="11FF23D8" w14:textId="29C1A490" w:rsidR="00964D55" w:rsidRPr="00186F84" w:rsidRDefault="0021108C" w:rsidP="00964D55">
      <w:pPr>
        <w:pStyle w:val="TTPReference"/>
        <w:rPr>
          <w:lang w:val="en-GB"/>
        </w:rPr>
      </w:pPr>
      <w:r w:rsidRPr="00186F84">
        <w:rPr>
          <w:lang w:val="en-GB"/>
        </w:rPr>
        <w:t>[7</w:t>
      </w:r>
      <w:r w:rsidR="00964D55" w:rsidRPr="00186F84">
        <w:rPr>
          <w:lang w:val="en-GB"/>
        </w:rPr>
        <w:t xml:space="preserve">] </w:t>
      </w:r>
      <w:r w:rsidRPr="00186F84">
        <w:rPr>
          <w:lang w:val="en-GB"/>
        </w:rPr>
        <w:t xml:space="preserve">L. </w:t>
      </w:r>
      <w:proofErr w:type="spellStart"/>
      <w:r w:rsidR="00964D55" w:rsidRPr="00186F84">
        <w:rPr>
          <w:lang w:val="en-GB"/>
        </w:rPr>
        <w:t>Righetti</w:t>
      </w:r>
      <w:proofErr w:type="spellEnd"/>
      <w:r w:rsidR="00964D55" w:rsidRPr="00186F84">
        <w:rPr>
          <w:lang w:val="en-GB"/>
        </w:rPr>
        <w:t xml:space="preserve">, </w:t>
      </w:r>
      <w:r w:rsidRPr="00186F84">
        <w:rPr>
          <w:lang w:val="en-GB"/>
        </w:rPr>
        <w:t xml:space="preserve">M. </w:t>
      </w:r>
      <w:r w:rsidR="00964D55" w:rsidRPr="00186F84">
        <w:rPr>
          <w:lang w:val="en-GB"/>
        </w:rPr>
        <w:t xml:space="preserve">Corradi, </w:t>
      </w:r>
      <w:r w:rsidRPr="00186F84">
        <w:rPr>
          <w:lang w:val="en-GB"/>
        </w:rPr>
        <w:t xml:space="preserve">A. </w:t>
      </w:r>
      <w:proofErr w:type="spellStart"/>
      <w:r w:rsidR="00964D55" w:rsidRPr="00186F84">
        <w:rPr>
          <w:lang w:val="en-GB"/>
        </w:rPr>
        <w:t>Borri</w:t>
      </w:r>
      <w:proofErr w:type="spellEnd"/>
      <w:r w:rsidRPr="00186F84">
        <w:rPr>
          <w:lang w:val="en-GB"/>
        </w:rPr>
        <w:t>,</w:t>
      </w:r>
      <w:r w:rsidR="00964D55" w:rsidRPr="00186F84">
        <w:rPr>
          <w:lang w:val="en-GB"/>
        </w:rPr>
        <w:t xml:space="preserve"> Bond strength of composite </w:t>
      </w:r>
      <w:r w:rsidR="008F5FC6" w:rsidRPr="00186F84">
        <w:rPr>
          <w:lang w:val="en-GB"/>
        </w:rPr>
        <w:t>CFRP reinforcing bars in timber,</w:t>
      </w:r>
      <w:r w:rsidR="00065F7D" w:rsidRPr="00186F84">
        <w:rPr>
          <w:lang w:val="en-GB"/>
        </w:rPr>
        <w:t xml:space="preserve"> Materials 8 (2015)</w:t>
      </w:r>
      <w:r w:rsidR="00964D55" w:rsidRPr="00186F84">
        <w:rPr>
          <w:lang w:val="en-GB"/>
        </w:rPr>
        <w:t xml:space="preserve"> 4034-4049.</w:t>
      </w:r>
    </w:p>
    <w:p w14:paraId="040EDCCE" w14:textId="3A74BA5C" w:rsidR="00964D55" w:rsidRPr="00186F84" w:rsidRDefault="0021108C" w:rsidP="00964D55">
      <w:pPr>
        <w:pStyle w:val="TTPReference"/>
        <w:rPr>
          <w:lang w:val="en-GB"/>
        </w:rPr>
      </w:pPr>
      <w:r w:rsidRPr="00186F84">
        <w:rPr>
          <w:lang w:val="en-US"/>
        </w:rPr>
        <w:t>[8</w:t>
      </w:r>
      <w:r w:rsidR="00964D55" w:rsidRPr="00186F84">
        <w:rPr>
          <w:lang w:val="en-US"/>
        </w:rPr>
        <w:t xml:space="preserve">] </w:t>
      </w:r>
      <w:r w:rsidR="006B34EE" w:rsidRPr="00186F84">
        <w:rPr>
          <w:lang w:val="en-US"/>
        </w:rPr>
        <w:t xml:space="preserve">A. </w:t>
      </w:r>
      <w:proofErr w:type="spellStart"/>
      <w:r w:rsidR="006B34EE" w:rsidRPr="00186F84">
        <w:rPr>
          <w:lang w:val="en-US"/>
        </w:rPr>
        <w:t>D’Ambrisi</w:t>
      </w:r>
      <w:proofErr w:type="spellEnd"/>
      <w:r w:rsidR="006B34EE" w:rsidRPr="00186F84">
        <w:rPr>
          <w:lang w:val="en-US"/>
        </w:rPr>
        <w:t xml:space="preserve">, </w:t>
      </w:r>
      <w:proofErr w:type="spellStart"/>
      <w:r w:rsidR="006B34EE" w:rsidRPr="00186F84">
        <w:rPr>
          <w:lang w:val="en-US"/>
        </w:rPr>
        <w:t>Focacci</w:t>
      </w:r>
      <w:proofErr w:type="spellEnd"/>
      <w:r w:rsidR="006B34EE" w:rsidRPr="00186F84">
        <w:rPr>
          <w:lang w:val="en-US"/>
        </w:rPr>
        <w:t xml:space="preserve"> F, L. Raimondo, </w:t>
      </w:r>
      <w:r w:rsidR="006B34EE" w:rsidRPr="00186F84">
        <w:rPr>
          <w:lang w:val="en-GB"/>
        </w:rPr>
        <w:t xml:space="preserve">Experimental investigation on flexural </w:t>
      </w:r>
      <w:proofErr w:type="spellStart"/>
      <w:r w:rsidR="006B34EE" w:rsidRPr="00186F84">
        <w:rPr>
          <w:lang w:val="en-GB"/>
        </w:rPr>
        <w:t>behavior</w:t>
      </w:r>
      <w:proofErr w:type="spellEnd"/>
      <w:r w:rsidR="006B34EE" w:rsidRPr="00186F84">
        <w:rPr>
          <w:lang w:val="en-GB"/>
        </w:rPr>
        <w:t xml:space="preserve"> of timber beams repaired with CFRP plates, Compos</w:t>
      </w:r>
      <w:r w:rsidR="00734611" w:rsidRPr="00186F84">
        <w:rPr>
          <w:lang w:val="en-GB"/>
        </w:rPr>
        <w:t>.</w:t>
      </w:r>
      <w:r w:rsidR="006B34EE" w:rsidRPr="00186F84">
        <w:rPr>
          <w:lang w:val="en-GB"/>
        </w:rPr>
        <w:t xml:space="preserve"> </w:t>
      </w:r>
      <w:proofErr w:type="spellStart"/>
      <w:r w:rsidR="006B34EE" w:rsidRPr="00186F84">
        <w:rPr>
          <w:lang w:val="en-GB"/>
        </w:rPr>
        <w:t>Struct</w:t>
      </w:r>
      <w:proofErr w:type="spellEnd"/>
      <w:r w:rsidR="00734611" w:rsidRPr="00186F84">
        <w:rPr>
          <w:lang w:val="en-GB"/>
        </w:rPr>
        <w:t>.</w:t>
      </w:r>
      <w:r w:rsidR="006B34EE" w:rsidRPr="00186F84">
        <w:rPr>
          <w:lang w:val="en-GB"/>
        </w:rPr>
        <w:t xml:space="preserve"> 108 (2014) 720-728.</w:t>
      </w:r>
    </w:p>
    <w:p w14:paraId="547CA7AA" w14:textId="7F841651" w:rsidR="00E55162" w:rsidRPr="00186F84" w:rsidRDefault="007E01B1" w:rsidP="00964D55">
      <w:pPr>
        <w:pStyle w:val="TTPReference"/>
        <w:rPr>
          <w:lang w:val="en-GB"/>
        </w:rPr>
      </w:pPr>
      <w:r w:rsidRPr="00186F84">
        <w:rPr>
          <w:lang w:val="en-US"/>
        </w:rPr>
        <w:t>[9</w:t>
      </w:r>
      <w:r w:rsidR="00964D55" w:rsidRPr="00186F84">
        <w:rPr>
          <w:lang w:val="en-US"/>
        </w:rPr>
        <w:t xml:space="preserve">] </w:t>
      </w:r>
      <w:r w:rsidR="00E55162" w:rsidRPr="00186F84">
        <w:rPr>
          <w:lang w:val="en-US"/>
        </w:rPr>
        <w:t xml:space="preserve">P. de la Rosa </w:t>
      </w:r>
      <w:proofErr w:type="spellStart"/>
      <w:r w:rsidR="00E55162" w:rsidRPr="00186F84">
        <w:rPr>
          <w:lang w:val="en-US"/>
        </w:rPr>
        <w:t>García</w:t>
      </w:r>
      <w:proofErr w:type="spellEnd"/>
      <w:r w:rsidR="00E55162" w:rsidRPr="00186F84">
        <w:rPr>
          <w:lang w:val="en-US"/>
        </w:rPr>
        <w:t xml:space="preserve">, A. </w:t>
      </w:r>
      <w:proofErr w:type="spellStart"/>
      <w:r w:rsidR="00E55162" w:rsidRPr="00186F84">
        <w:rPr>
          <w:lang w:val="en-US"/>
        </w:rPr>
        <w:t>Cobo</w:t>
      </w:r>
      <w:proofErr w:type="spellEnd"/>
      <w:r w:rsidR="00E55162" w:rsidRPr="00186F84">
        <w:rPr>
          <w:lang w:val="en-US"/>
        </w:rPr>
        <w:t xml:space="preserve"> Escamilla, M.N. González </w:t>
      </w:r>
      <w:proofErr w:type="spellStart"/>
      <w:r w:rsidR="00E55162" w:rsidRPr="00186F84">
        <w:rPr>
          <w:lang w:val="en-US"/>
        </w:rPr>
        <w:t>García</w:t>
      </w:r>
      <w:proofErr w:type="spellEnd"/>
      <w:r w:rsidR="00E55162" w:rsidRPr="00186F84">
        <w:rPr>
          <w:lang w:val="en-US"/>
        </w:rPr>
        <w:t xml:space="preserve">, </w:t>
      </w:r>
      <w:r w:rsidR="00E55162" w:rsidRPr="00186F84">
        <w:rPr>
          <w:lang w:val="en-GB"/>
        </w:rPr>
        <w:t xml:space="preserve">Bending reinforcement of timber beams with composite carbon </w:t>
      </w:r>
      <w:proofErr w:type="spellStart"/>
      <w:r w:rsidR="00E55162" w:rsidRPr="00186F84">
        <w:rPr>
          <w:lang w:val="en-GB"/>
        </w:rPr>
        <w:t>fiber</w:t>
      </w:r>
      <w:proofErr w:type="spellEnd"/>
      <w:r w:rsidR="00E55162" w:rsidRPr="00186F84">
        <w:rPr>
          <w:lang w:val="en-GB"/>
        </w:rPr>
        <w:t xml:space="preserve"> and basalt </w:t>
      </w:r>
      <w:proofErr w:type="spellStart"/>
      <w:r w:rsidR="00E55162" w:rsidRPr="00186F84">
        <w:rPr>
          <w:lang w:val="en-GB"/>
        </w:rPr>
        <w:t>fiber</w:t>
      </w:r>
      <w:proofErr w:type="spellEnd"/>
      <w:r w:rsidR="00E55162" w:rsidRPr="00186F84">
        <w:rPr>
          <w:lang w:val="en-GB"/>
        </w:rPr>
        <w:t xml:space="preserve"> materials, Compos</w:t>
      </w:r>
      <w:r w:rsidR="00734611" w:rsidRPr="00186F84">
        <w:rPr>
          <w:lang w:val="en-GB"/>
        </w:rPr>
        <w:t>.</w:t>
      </w:r>
      <w:r w:rsidR="00E55162" w:rsidRPr="00186F84">
        <w:rPr>
          <w:lang w:val="en-GB"/>
        </w:rPr>
        <w:t xml:space="preserve"> Part</w:t>
      </w:r>
      <w:r w:rsidR="00734611" w:rsidRPr="00186F84">
        <w:rPr>
          <w:lang w:val="en-GB"/>
        </w:rPr>
        <w:t>.</w:t>
      </w:r>
      <w:r w:rsidR="00E55162" w:rsidRPr="00186F84">
        <w:rPr>
          <w:lang w:val="en-GB"/>
        </w:rPr>
        <w:t xml:space="preserve"> B: Eng</w:t>
      </w:r>
      <w:r w:rsidR="00734611" w:rsidRPr="00186F84">
        <w:rPr>
          <w:lang w:val="en-GB"/>
        </w:rPr>
        <w:t>.</w:t>
      </w:r>
      <w:r w:rsidR="00E55162" w:rsidRPr="00186F84">
        <w:rPr>
          <w:lang w:val="en-GB"/>
        </w:rPr>
        <w:t xml:space="preserve"> 55 (2013) 528-536. </w:t>
      </w:r>
    </w:p>
    <w:p w14:paraId="2ED18D4B" w14:textId="444F30F6" w:rsidR="003E28BE" w:rsidRPr="00186F84" w:rsidRDefault="007E01B1" w:rsidP="00964D55">
      <w:pPr>
        <w:pStyle w:val="TTPReference"/>
        <w:rPr>
          <w:lang w:val="en-GB"/>
        </w:rPr>
      </w:pPr>
      <w:r w:rsidRPr="00186F84">
        <w:rPr>
          <w:lang w:val="en-GB"/>
        </w:rPr>
        <w:t>[10</w:t>
      </w:r>
      <w:r w:rsidR="00964D55" w:rsidRPr="00186F84">
        <w:rPr>
          <w:lang w:val="en-GB"/>
        </w:rPr>
        <w:t xml:space="preserve">] </w:t>
      </w:r>
      <w:r w:rsidR="003E28BE" w:rsidRPr="00186F84">
        <w:rPr>
          <w:lang w:val="en-GB"/>
        </w:rPr>
        <w:t>Y.J. Kim, K</w:t>
      </w:r>
      <w:r w:rsidR="00734611" w:rsidRPr="00186F84">
        <w:rPr>
          <w:lang w:val="en-GB"/>
        </w:rPr>
        <w:t>.</w:t>
      </w:r>
      <w:r w:rsidR="003E28BE" w:rsidRPr="00186F84">
        <w:rPr>
          <w:lang w:val="en-GB"/>
        </w:rPr>
        <w:t>A. Harries</w:t>
      </w:r>
      <w:r w:rsidR="00734611" w:rsidRPr="00186F84">
        <w:rPr>
          <w:lang w:val="en-GB"/>
        </w:rPr>
        <w:t xml:space="preserve">, </w:t>
      </w:r>
      <w:proofErr w:type="spellStart"/>
      <w:r w:rsidR="003E28BE" w:rsidRPr="00186F84">
        <w:rPr>
          <w:lang w:val="en-GB"/>
        </w:rPr>
        <w:t>Modeling</w:t>
      </w:r>
      <w:proofErr w:type="spellEnd"/>
      <w:r w:rsidR="003E28BE" w:rsidRPr="00186F84">
        <w:rPr>
          <w:lang w:val="en-GB"/>
        </w:rPr>
        <w:t xml:space="preserve"> of timber beams strengthene</w:t>
      </w:r>
      <w:r w:rsidR="00734611" w:rsidRPr="00186F84">
        <w:rPr>
          <w:lang w:val="en-GB"/>
        </w:rPr>
        <w:t>d with various CFRP composites,</w:t>
      </w:r>
      <w:r w:rsidR="003E28BE" w:rsidRPr="00186F84">
        <w:rPr>
          <w:lang w:val="en-GB"/>
        </w:rPr>
        <w:t xml:space="preserve"> Eng</w:t>
      </w:r>
      <w:r w:rsidR="00734611" w:rsidRPr="00186F84">
        <w:rPr>
          <w:lang w:val="en-GB"/>
        </w:rPr>
        <w:t>.</w:t>
      </w:r>
      <w:r w:rsidR="003E28BE" w:rsidRPr="00186F84">
        <w:rPr>
          <w:lang w:val="en-GB"/>
        </w:rPr>
        <w:t xml:space="preserve"> </w:t>
      </w:r>
      <w:proofErr w:type="spellStart"/>
      <w:r w:rsidR="003E28BE" w:rsidRPr="00186F84">
        <w:rPr>
          <w:lang w:val="en-GB"/>
        </w:rPr>
        <w:t>Struct</w:t>
      </w:r>
      <w:proofErr w:type="spellEnd"/>
      <w:r w:rsidR="00734611" w:rsidRPr="00186F84">
        <w:rPr>
          <w:lang w:val="en-GB"/>
        </w:rPr>
        <w:t>.</w:t>
      </w:r>
      <w:r w:rsidR="003E28BE" w:rsidRPr="00186F84">
        <w:rPr>
          <w:lang w:val="en-GB"/>
        </w:rPr>
        <w:t xml:space="preserve"> </w:t>
      </w:r>
      <w:r w:rsidR="00734611" w:rsidRPr="00186F84">
        <w:rPr>
          <w:lang w:val="en-GB"/>
        </w:rPr>
        <w:t xml:space="preserve">(2010) </w:t>
      </w:r>
      <w:r w:rsidR="003E28BE" w:rsidRPr="00186F84">
        <w:rPr>
          <w:lang w:val="en-GB"/>
        </w:rPr>
        <w:t xml:space="preserve">32 3225-3234. </w:t>
      </w:r>
    </w:p>
    <w:p w14:paraId="58E93E0F" w14:textId="7C583A61" w:rsidR="00964D55" w:rsidRPr="00186F84" w:rsidRDefault="007E01B1" w:rsidP="0063536E">
      <w:pPr>
        <w:pStyle w:val="TTPReference"/>
        <w:rPr>
          <w:lang w:val="en-GB"/>
        </w:rPr>
      </w:pPr>
      <w:r w:rsidRPr="00186F84">
        <w:rPr>
          <w:lang w:val="en-GB"/>
        </w:rPr>
        <w:t>[11</w:t>
      </w:r>
      <w:r w:rsidR="00964D55" w:rsidRPr="00186F84">
        <w:rPr>
          <w:lang w:val="en-GB"/>
        </w:rPr>
        <w:t xml:space="preserve">] </w:t>
      </w:r>
      <w:r w:rsidR="00297965" w:rsidRPr="00186F84">
        <w:rPr>
          <w:lang w:val="en-GB"/>
        </w:rPr>
        <w:t xml:space="preserve">S. Hay, K. Thiessen, D. </w:t>
      </w:r>
      <w:proofErr w:type="spellStart"/>
      <w:r w:rsidR="00297965" w:rsidRPr="00186F84">
        <w:rPr>
          <w:lang w:val="en-GB"/>
        </w:rPr>
        <w:t>Svecova</w:t>
      </w:r>
      <w:proofErr w:type="spellEnd"/>
      <w:r w:rsidR="00297965" w:rsidRPr="00186F84">
        <w:rPr>
          <w:lang w:val="en-GB"/>
        </w:rPr>
        <w:t xml:space="preserve">, B. </w:t>
      </w:r>
      <w:proofErr w:type="spellStart"/>
      <w:r w:rsidR="00297965" w:rsidRPr="00186F84">
        <w:rPr>
          <w:lang w:val="en-GB"/>
        </w:rPr>
        <w:t>Bakht</w:t>
      </w:r>
      <w:proofErr w:type="spellEnd"/>
      <w:r w:rsidR="00297965" w:rsidRPr="00186F84">
        <w:rPr>
          <w:lang w:val="en-GB"/>
        </w:rPr>
        <w:t>, Effectiveness of GFRP sheets for shear strengthening of timber, J. Compos. Constr. 10 (2006) 483-491.</w:t>
      </w:r>
    </w:p>
    <w:p w14:paraId="06FEAB0E" w14:textId="1C4D988D" w:rsidR="00964D55" w:rsidRPr="00186F84" w:rsidRDefault="007E01B1" w:rsidP="00964D55">
      <w:pPr>
        <w:pStyle w:val="TTPReference"/>
        <w:rPr>
          <w:lang w:val="en-GB"/>
        </w:rPr>
      </w:pPr>
      <w:r w:rsidRPr="00186F84">
        <w:rPr>
          <w:lang w:val="en-GB"/>
        </w:rPr>
        <w:t>[12</w:t>
      </w:r>
      <w:r w:rsidR="00964D55" w:rsidRPr="00186F84">
        <w:rPr>
          <w:lang w:val="en-GB"/>
        </w:rPr>
        <w:t xml:space="preserve">] </w:t>
      </w:r>
      <w:r w:rsidRPr="00186F84">
        <w:rPr>
          <w:lang w:val="en-GB"/>
        </w:rPr>
        <w:t xml:space="preserve">J. </w:t>
      </w:r>
      <w:proofErr w:type="spellStart"/>
      <w:r w:rsidR="00964D55" w:rsidRPr="00186F84">
        <w:rPr>
          <w:lang w:val="en-GB"/>
        </w:rPr>
        <w:t>Jasieńko</w:t>
      </w:r>
      <w:proofErr w:type="spellEnd"/>
      <w:r w:rsidRPr="00186F84">
        <w:rPr>
          <w:lang w:val="en-GB"/>
        </w:rPr>
        <w:t>, T.P.</w:t>
      </w:r>
      <w:r w:rsidR="00964D55" w:rsidRPr="00186F84">
        <w:rPr>
          <w:lang w:val="en-GB"/>
        </w:rPr>
        <w:t xml:space="preserve"> Nowak</w:t>
      </w:r>
      <w:r w:rsidRPr="00186F84">
        <w:rPr>
          <w:lang w:val="en-GB"/>
        </w:rPr>
        <w:t xml:space="preserve">, Ł </w:t>
      </w:r>
      <w:proofErr w:type="spellStart"/>
      <w:r w:rsidRPr="00186F84">
        <w:rPr>
          <w:lang w:val="en-GB"/>
        </w:rPr>
        <w:t>Bednarz</w:t>
      </w:r>
      <w:proofErr w:type="spellEnd"/>
      <w:r w:rsidRPr="00186F84">
        <w:rPr>
          <w:lang w:val="en-GB"/>
        </w:rPr>
        <w:t xml:space="preserve">, </w:t>
      </w:r>
      <w:r w:rsidR="00964D55" w:rsidRPr="00186F84">
        <w:rPr>
          <w:lang w:val="en-GB"/>
        </w:rPr>
        <w:t xml:space="preserve">Baroque structural ceiling over the </w:t>
      </w:r>
      <w:proofErr w:type="spellStart"/>
      <w:r w:rsidR="00964D55" w:rsidRPr="00186F84">
        <w:rPr>
          <w:lang w:val="en-GB"/>
        </w:rPr>
        <w:t>Leopoldinum</w:t>
      </w:r>
      <w:proofErr w:type="spellEnd"/>
      <w:r w:rsidR="00964D55" w:rsidRPr="00186F84">
        <w:rPr>
          <w:lang w:val="en-GB"/>
        </w:rPr>
        <w:t xml:space="preserve"> Auditorium in </w:t>
      </w:r>
      <w:proofErr w:type="spellStart"/>
      <w:r w:rsidR="00964D55" w:rsidRPr="00186F84">
        <w:rPr>
          <w:lang w:val="en-GB"/>
        </w:rPr>
        <w:t>Wrocław</w:t>
      </w:r>
      <w:proofErr w:type="spellEnd"/>
      <w:r w:rsidR="00964D55" w:rsidRPr="00186F84">
        <w:rPr>
          <w:lang w:val="en-GB"/>
        </w:rPr>
        <w:t xml:space="preserve"> University: tests, conservati</w:t>
      </w:r>
      <w:r w:rsidR="008F5FC6" w:rsidRPr="00186F84">
        <w:rPr>
          <w:lang w:val="en-GB"/>
        </w:rPr>
        <w:t>on, and a strengthening concept,</w:t>
      </w:r>
      <w:r w:rsidR="00964D55" w:rsidRPr="00186F84">
        <w:rPr>
          <w:lang w:val="en-GB"/>
        </w:rPr>
        <w:t xml:space="preserve"> Int</w:t>
      </w:r>
      <w:r w:rsidR="008F5FC6" w:rsidRPr="00186F84">
        <w:rPr>
          <w:lang w:val="en-GB"/>
        </w:rPr>
        <w:t>.</w:t>
      </w:r>
      <w:r w:rsidR="00964D55" w:rsidRPr="00186F84">
        <w:rPr>
          <w:lang w:val="en-GB"/>
        </w:rPr>
        <w:t xml:space="preserve"> J</w:t>
      </w:r>
      <w:r w:rsidR="008F5FC6" w:rsidRPr="00186F84">
        <w:rPr>
          <w:lang w:val="en-GB"/>
        </w:rPr>
        <w:t>.</w:t>
      </w:r>
      <w:r w:rsidR="00964D55" w:rsidRPr="00186F84">
        <w:rPr>
          <w:lang w:val="en-GB"/>
        </w:rPr>
        <w:t xml:space="preserve"> Archit</w:t>
      </w:r>
      <w:r w:rsidR="008F5FC6" w:rsidRPr="00186F84">
        <w:rPr>
          <w:lang w:val="en-GB"/>
        </w:rPr>
        <w:t>.</w:t>
      </w:r>
      <w:r w:rsidR="00964D55" w:rsidRPr="00186F84">
        <w:rPr>
          <w:lang w:val="en-GB"/>
        </w:rPr>
        <w:t xml:space="preserve"> </w:t>
      </w:r>
      <w:proofErr w:type="spellStart"/>
      <w:r w:rsidR="00964D55" w:rsidRPr="00186F84">
        <w:rPr>
          <w:lang w:val="en-GB"/>
        </w:rPr>
        <w:t>Herit</w:t>
      </w:r>
      <w:proofErr w:type="spellEnd"/>
      <w:r w:rsidR="008F5FC6" w:rsidRPr="00186F84">
        <w:rPr>
          <w:lang w:val="en-GB"/>
        </w:rPr>
        <w:t>.</w:t>
      </w:r>
      <w:r w:rsidR="00065F7D" w:rsidRPr="00186F84">
        <w:rPr>
          <w:lang w:val="en-GB"/>
        </w:rPr>
        <w:t xml:space="preserve"> </w:t>
      </w:r>
      <w:r w:rsidR="00964D55" w:rsidRPr="00186F84">
        <w:rPr>
          <w:lang w:val="en-GB"/>
        </w:rPr>
        <w:t>8</w:t>
      </w:r>
      <w:r w:rsidR="00065F7D" w:rsidRPr="00186F84">
        <w:rPr>
          <w:lang w:val="en-GB"/>
        </w:rPr>
        <w:t xml:space="preserve"> </w:t>
      </w:r>
      <w:r w:rsidR="00964D55" w:rsidRPr="00186F84">
        <w:rPr>
          <w:lang w:val="en-GB"/>
        </w:rPr>
        <w:t>(2</w:t>
      </w:r>
      <w:r w:rsidR="00065F7D" w:rsidRPr="00186F84">
        <w:rPr>
          <w:lang w:val="en-GB"/>
        </w:rPr>
        <w:t>014</w:t>
      </w:r>
      <w:r w:rsidR="00964D55" w:rsidRPr="00186F84">
        <w:rPr>
          <w:lang w:val="en-GB"/>
        </w:rPr>
        <w:t>) 269-289.</w:t>
      </w:r>
    </w:p>
    <w:p w14:paraId="72F4F73F" w14:textId="4B6F9343" w:rsidR="00964D55" w:rsidRPr="00186F84" w:rsidRDefault="007E01B1" w:rsidP="00964D55">
      <w:pPr>
        <w:pStyle w:val="TTPReference"/>
        <w:rPr>
          <w:lang w:val="de-AT"/>
        </w:rPr>
      </w:pPr>
      <w:r w:rsidRPr="00186F84">
        <w:rPr>
          <w:lang w:val="en-GB"/>
        </w:rPr>
        <w:t>[13</w:t>
      </w:r>
      <w:r w:rsidR="00964D55" w:rsidRPr="00186F84">
        <w:rPr>
          <w:lang w:val="en-GB"/>
        </w:rPr>
        <w:t xml:space="preserve">] </w:t>
      </w:r>
      <w:r w:rsidR="00297965" w:rsidRPr="00186F84">
        <w:rPr>
          <w:lang w:val="en-GB"/>
        </w:rPr>
        <w:t xml:space="preserve">D.W. Radford, D. Van </w:t>
      </w:r>
      <w:proofErr w:type="spellStart"/>
      <w:r w:rsidR="00297965" w:rsidRPr="00186F84">
        <w:rPr>
          <w:lang w:val="en-GB"/>
        </w:rPr>
        <w:t>Goethem</w:t>
      </w:r>
      <w:proofErr w:type="spellEnd"/>
      <w:r w:rsidR="00297965" w:rsidRPr="00186F84">
        <w:rPr>
          <w:lang w:val="en-GB"/>
        </w:rPr>
        <w:t xml:space="preserve">, R.M. </w:t>
      </w:r>
      <w:proofErr w:type="spellStart"/>
      <w:r w:rsidR="00297965" w:rsidRPr="00186F84">
        <w:rPr>
          <w:lang w:val="en-GB"/>
        </w:rPr>
        <w:t>Gutkowski</w:t>
      </w:r>
      <w:proofErr w:type="spellEnd"/>
      <w:r w:rsidR="00297965" w:rsidRPr="00186F84">
        <w:rPr>
          <w:lang w:val="en-GB"/>
        </w:rPr>
        <w:t xml:space="preserve">, M.L. Peterson, Composite repair of timber structures, Constr. </w:t>
      </w:r>
      <w:r w:rsidR="00297965" w:rsidRPr="00186F84">
        <w:rPr>
          <w:lang w:val="de-AT"/>
        </w:rPr>
        <w:t>Build. Mater. 16 (2002) 417-425.</w:t>
      </w:r>
    </w:p>
    <w:p w14:paraId="2D635808" w14:textId="50C5A706" w:rsidR="00964D55" w:rsidRPr="00186F84" w:rsidRDefault="0063536E" w:rsidP="00964D55">
      <w:pPr>
        <w:pStyle w:val="TTPReference"/>
        <w:rPr>
          <w:lang w:val="en-GB"/>
        </w:rPr>
      </w:pPr>
      <w:r w:rsidRPr="00186F84">
        <w:rPr>
          <w:lang w:val="de-AT"/>
        </w:rPr>
        <w:t xml:space="preserve"> </w:t>
      </w:r>
      <w:r w:rsidR="00862E6C" w:rsidRPr="00186F84">
        <w:rPr>
          <w:lang w:val="de-AT"/>
        </w:rPr>
        <w:t>[15</w:t>
      </w:r>
      <w:r w:rsidR="00964D55" w:rsidRPr="00186F84">
        <w:rPr>
          <w:lang w:val="de-AT"/>
        </w:rPr>
        <w:t xml:space="preserve">] </w:t>
      </w:r>
      <w:r w:rsidR="00297965" w:rsidRPr="00186F84">
        <w:rPr>
          <w:lang w:val="de-AT"/>
        </w:rPr>
        <w:t xml:space="preserve">K.U. Schober, A.M. Harte, R. Kliger, R. Jockwer, Q. Xu,  Chen JF. </w:t>
      </w:r>
      <w:r w:rsidR="00297965" w:rsidRPr="00186F84">
        <w:rPr>
          <w:lang w:val="en-GB"/>
        </w:rPr>
        <w:t>FRP reinforcement of timber structures, Constr. Build. Mater. 97 (2015) 106-118.</w:t>
      </w:r>
    </w:p>
    <w:p w14:paraId="3A249FF1" w14:textId="4EFA92F7" w:rsidR="00297965" w:rsidRPr="00186F84" w:rsidRDefault="00297965" w:rsidP="00297965">
      <w:pPr>
        <w:pStyle w:val="TTPReference"/>
        <w:rPr>
          <w:lang w:val="en-GB"/>
        </w:rPr>
      </w:pPr>
      <w:r w:rsidRPr="00186F84">
        <w:rPr>
          <w:lang w:val="en-GB"/>
        </w:rPr>
        <w:t xml:space="preserve">[16] A. </w:t>
      </w:r>
      <w:proofErr w:type="spellStart"/>
      <w:r w:rsidRPr="00186F84">
        <w:rPr>
          <w:lang w:val="en-GB"/>
        </w:rPr>
        <w:t>Borri</w:t>
      </w:r>
      <w:proofErr w:type="spellEnd"/>
      <w:r w:rsidRPr="00186F84">
        <w:rPr>
          <w:lang w:val="en-GB"/>
        </w:rPr>
        <w:t xml:space="preserve">, M. Corradi, E. </w:t>
      </w:r>
      <w:proofErr w:type="spellStart"/>
      <w:r w:rsidRPr="00186F84">
        <w:rPr>
          <w:lang w:val="en-GB"/>
        </w:rPr>
        <w:t>Speranzini</w:t>
      </w:r>
      <w:proofErr w:type="spellEnd"/>
      <w:r w:rsidRPr="00186F84">
        <w:rPr>
          <w:lang w:val="en-GB"/>
        </w:rPr>
        <w:t>, Reinforcement of wood with natural fibres, Compos. Part B-Eng.  53 (2013) 1-8.</w:t>
      </w:r>
    </w:p>
    <w:p w14:paraId="1B2F61FD" w14:textId="77777777" w:rsidR="00D318B7" w:rsidRPr="00186F84" w:rsidRDefault="00D318B7" w:rsidP="00D318B7">
      <w:pPr>
        <w:pStyle w:val="TTPReference"/>
        <w:rPr>
          <w:lang w:val="en-GB"/>
        </w:rPr>
      </w:pPr>
      <w:r w:rsidRPr="00186F84">
        <w:rPr>
          <w:lang w:val="en-GB"/>
        </w:rPr>
        <w:t xml:space="preserve">[17] P. </w:t>
      </w:r>
      <w:proofErr w:type="spellStart"/>
      <w:r w:rsidRPr="00186F84">
        <w:rPr>
          <w:lang w:val="en-GB"/>
        </w:rPr>
        <w:t>Munafò</w:t>
      </w:r>
      <w:proofErr w:type="spellEnd"/>
      <w:r w:rsidRPr="00186F84">
        <w:rPr>
          <w:lang w:val="en-GB"/>
        </w:rPr>
        <w:t xml:space="preserve">, F. </w:t>
      </w:r>
      <w:proofErr w:type="spellStart"/>
      <w:r w:rsidRPr="00186F84">
        <w:rPr>
          <w:lang w:val="en-GB"/>
        </w:rPr>
        <w:t>Stazi</w:t>
      </w:r>
      <w:proofErr w:type="spellEnd"/>
      <w:r w:rsidRPr="00186F84">
        <w:rPr>
          <w:lang w:val="en-GB"/>
        </w:rPr>
        <w:t xml:space="preserve">, C. </w:t>
      </w:r>
      <w:proofErr w:type="spellStart"/>
      <w:r w:rsidRPr="00186F84">
        <w:rPr>
          <w:lang w:val="en-GB"/>
        </w:rPr>
        <w:t>Tassi</w:t>
      </w:r>
      <w:proofErr w:type="spellEnd"/>
      <w:r w:rsidRPr="00186F84">
        <w:rPr>
          <w:lang w:val="en-GB"/>
        </w:rPr>
        <w:t xml:space="preserve">, F. </w:t>
      </w:r>
      <w:proofErr w:type="spellStart"/>
      <w:r w:rsidRPr="00186F84">
        <w:rPr>
          <w:lang w:val="en-GB"/>
        </w:rPr>
        <w:t>Davì</w:t>
      </w:r>
      <w:proofErr w:type="spellEnd"/>
      <w:r w:rsidRPr="00186F84">
        <w:rPr>
          <w:lang w:val="en-GB"/>
        </w:rPr>
        <w:t>, Experimentation on historic timber trusses to identify repair techniques compliant with the original structural–constructive conception, Constr. Build. Mater. 87 (2015) 54-66.</w:t>
      </w:r>
    </w:p>
    <w:p w14:paraId="6E217A1A" w14:textId="4164D8B5" w:rsidR="00D318B7" w:rsidRPr="00186F84" w:rsidRDefault="00D318B7" w:rsidP="00D318B7">
      <w:pPr>
        <w:pStyle w:val="TTPReference"/>
        <w:rPr>
          <w:lang w:val="en-GB"/>
        </w:rPr>
      </w:pPr>
      <w:r w:rsidRPr="00186F84">
        <w:rPr>
          <w:lang w:val="en-GB"/>
        </w:rPr>
        <w:t xml:space="preserve">[18] L. Wang, A. </w:t>
      </w:r>
      <w:proofErr w:type="spellStart"/>
      <w:r w:rsidRPr="00186F84">
        <w:rPr>
          <w:lang w:val="en-GB"/>
        </w:rPr>
        <w:t>Toppinen</w:t>
      </w:r>
      <w:proofErr w:type="spellEnd"/>
      <w:r w:rsidRPr="00186F84">
        <w:rPr>
          <w:lang w:val="en-GB"/>
        </w:rPr>
        <w:t xml:space="preserve">, H. </w:t>
      </w:r>
      <w:proofErr w:type="spellStart"/>
      <w:r w:rsidRPr="00186F84">
        <w:rPr>
          <w:lang w:val="en-GB"/>
        </w:rPr>
        <w:t>Juslin</w:t>
      </w:r>
      <w:proofErr w:type="spellEnd"/>
      <w:r w:rsidRPr="00186F84">
        <w:rPr>
          <w:lang w:val="en-GB"/>
        </w:rPr>
        <w:t>, Use of wood in green building: a study of expert perspectives from the UK, J. Clean. Prod. 65 (2014) 350-361.</w:t>
      </w:r>
    </w:p>
    <w:p w14:paraId="095DC6A8" w14:textId="6C208211" w:rsidR="00D318B7" w:rsidRPr="00186F84" w:rsidRDefault="00D318B7" w:rsidP="00D318B7">
      <w:pPr>
        <w:pStyle w:val="TTPReference"/>
        <w:rPr>
          <w:lang w:val="en-GB"/>
        </w:rPr>
      </w:pPr>
      <w:r w:rsidRPr="00186F84">
        <w:rPr>
          <w:lang w:val="en-US"/>
        </w:rPr>
        <w:t xml:space="preserve">[19] M. Corradi, A. </w:t>
      </w:r>
      <w:proofErr w:type="spellStart"/>
      <w:r w:rsidRPr="00186F84">
        <w:rPr>
          <w:lang w:val="en-US"/>
        </w:rPr>
        <w:t>Borri</w:t>
      </w:r>
      <w:proofErr w:type="spellEnd"/>
      <w:r w:rsidRPr="00186F84">
        <w:rPr>
          <w:lang w:val="en-US"/>
        </w:rPr>
        <w:t xml:space="preserve">, G. </w:t>
      </w:r>
      <w:proofErr w:type="spellStart"/>
      <w:r w:rsidRPr="00186F84">
        <w:rPr>
          <w:lang w:val="en-US"/>
        </w:rPr>
        <w:t>Castori</w:t>
      </w:r>
      <w:proofErr w:type="spellEnd"/>
      <w:r w:rsidRPr="00186F84">
        <w:rPr>
          <w:lang w:val="en-US"/>
        </w:rPr>
        <w:t xml:space="preserve">, E. </w:t>
      </w:r>
      <w:proofErr w:type="spellStart"/>
      <w:r w:rsidRPr="00186F84">
        <w:rPr>
          <w:lang w:val="en-US"/>
        </w:rPr>
        <w:t>Speranzini</w:t>
      </w:r>
      <w:proofErr w:type="spellEnd"/>
      <w:r w:rsidRPr="00186F84">
        <w:rPr>
          <w:lang w:val="en-US"/>
        </w:rPr>
        <w:t xml:space="preserve">, </w:t>
      </w:r>
      <w:r w:rsidRPr="00186F84">
        <w:rPr>
          <w:lang w:val="en-GB"/>
        </w:rPr>
        <w:t xml:space="preserve">Fully reversible reinforcement of softwood beams with </w:t>
      </w:r>
      <w:proofErr w:type="spellStart"/>
      <w:r w:rsidRPr="00186F84">
        <w:rPr>
          <w:lang w:val="en-GB"/>
        </w:rPr>
        <w:t>unbonded</w:t>
      </w:r>
      <w:proofErr w:type="spellEnd"/>
      <w:r w:rsidRPr="00186F84">
        <w:rPr>
          <w:lang w:val="en-GB"/>
        </w:rPr>
        <w:t xml:space="preserve"> composite plates, Compos. </w:t>
      </w:r>
      <w:proofErr w:type="spellStart"/>
      <w:r w:rsidRPr="00186F84">
        <w:rPr>
          <w:lang w:val="en-GB"/>
        </w:rPr>
        <w:t>Struct</w:t>
      </w:r>
      <w:proofErr w:type="spellEnd"/>
      <w:r w:rsidRPr="00186F84">
        <w:rPr>
          <w:lang w:val="en-GB"/>
        </w:rPr>
        <w:t>. 149 (2016) 54-68.</w:t>
      </w:r>
    </w:p>
    <w:p w14:paraId="16F30555" w14:textId="2BDD25DD" w:rsidR="001574CC" w:rsidRDefault="001574CC" w:rsidP="001574CC">
      <w:pPr>
        <w:pStyle w:val="TTPReference"/>
        <w:rPr>
          <w:lang w:val="en-GB"/>
        </w:rPr>
      </w:pPr>
      <w:r w:rsidRPr="00186F84">
        <w:rPr>
          <w:lang w:val="en-GB"/>
        </w:rPr>
        <w:t>[20] EN 338:2009. Structural timber - Strength classes.</w:t>
      </w:r>
    </w:p>
    <w:p w14:paraId="64F6424C" w14:textId="0EC9962D" w:rsidR="007E4D6C" w:rsidRPr="00186F84" w:rsidRDefault="007E4D6C" w:rsidP="001574CC">
      <w:pPr>
        <w:pStyle w:val="TTPReference"/>
        <w:rPr>
          <w:lang w:val="en-GB"/>
        </w:rPr>
      </w:pPr>
      <w:r w:rsidRPr="007E4D6C">
        <w:rPr>
          <w:highlight w:val="yellow"/>
          <w:lang w:val="en-GB"/>
        </w:rPr>
        <w:t>[21] EN 14399:2005 High-strength structural bolting assemblies for preloading.</w:t>
      </w:r>
    </w:p>
    <w:p w14:paraId="4F95FA0E" w14:textId="1133D047" w:rsidR="00182183" w:rsidRPr="00186F84" w:rsidRDefault="007E4D6C" w:rsidP="00182183">
      <w:pPr>
        <w:pStyle w:val="TTPReference"/>
        <w:rPr>
          <w:lang w:val="en-GB"/>
        </w:rPr>
      </w:pPr>
      <w:r w:rsidRPr="007E4D6C">
        <w:rPr>
          <w:highlight w:val="yellow"/>
          <w:lang w:val="en-GB"/>
        </w:rPr>
        <w:t>[22</w:t>
      </w:r>
      <w:r w:rsidR="00182183" w:rsidRPr="007E4D6C">
        <w:rPr>
          <w:highlight w:val="yellow"/>
          <w:lang w:val="en-GB"/>
        </w:rPr>
        <w:t>]</w:t>
      </w:r>
      <w:r w:rsidR="00182183" w:rsidRPr="00186F84">
        <w:rPr>
          <w:lang w:val="en-GB"/>
        </w:rPr>
        <w:t xml:space="preserve"> EN 408:2010. Timber structures. Structural timber and glued laminated timber: determination of some physical and mechanical properties.</w:t>
      </w:r>
    </w:p>
    <w:p w14:paraId="6A4D7F96" w14:textId="245FACAC" w:rsidR="00297965" w:rsidRPr="00186F84" w:rsidRDefault="007E4D6C" w:rsidP="00D53C60">
      <w:pPr>
        <w:pStyle w:val="TTPReference"/>
        <w:rPr>
          <w:lang w:val="en-GB"/>
        </w:rPr>
      </w:pPr>
      <w:r w:rsidRPr="007E4D6C">
        <w:rPr>
          <w:highlight w:val="yellow"/>
          <w:lang w:val="en-GB"/>
        </w:rPr>
        <w:t>[23</w:t>
      </w:r>
      <w:r w:rsidR="00182183" w:rsidRPr="007E4D6C">
        <w:rPr>
          <w:highlight w:val="yellow"/>
          <w:lang w:val="en-GB"/>
        </w:rPr>
        <w:t>]</w:t>
      </w:r>
      <w:r w:rsidR="00D53C60" w:rsidRPr="00186F84">
        <w:rPr>
          <w:lang w:val="en-GB"/>
        </w:rPr>
        <w:t xml:space="preserve"> ASTM D143:2009. Standard test methods for small clear specimens of timber.</w:t>
      </w:r>
    </w:p>
    <w:p w14:paraId="77E12F20" w14:textId="5FDCBC1D" w:rsidR="00964D55" w:rsidRPr="00186F84" w:rsidRDefault="00964D55" w:rsidP="00964D55">
      <w:pPr>
        <w:pStyle w:val="TTPReference"/>
        <w:rPr>
          <w:lang w:val="en-GB"/>
        </w:rPr>
      </w:pPr>
      <w:r w:rsidRPr="007E4D6C">
        <w:rPr>
          <w:highlight w:val="yellow"/>
          <w:lang w:val="en-GB"/>
        </w:rPr>
        <w:t>[</w:t>
      </w:r>
      <w:r w:rsidR="007E4D6C" w:rsidRPr="007E4D6C">
        <w:rPr>
          <w:highlight w:val="yellow"/>
          <w:lang w:val="en-GB"/>
        </w:rPr>
        <w:t>24</w:t>
      </w:r>
      <w:r w:rsidRPr="007E4D6C">
        <w:rPr>
          <w:highlight w:val="yellow"/>
          <w:lang w:val="en-GB"/>
        </w:rPr>
        <w:t>]</w:t>
      </w:r>
      <w:r w:rsidRPr="00186F84">
        <w:rPr>
          <w:lang w:val="en-GB"/>
        </w:rPr>
        <w:t xml:space="preserve"> EN 13183-1:2002. Moisture content of a piece of sawn timber. Determination by oven dry method.</w:t>
      </w:r>
    </w:p>
    <w:p w14:paraId="2780ADCE" w14:textId="4B5858EC" w:rsidR="00A41639" w:rsidRPr="00186F84" w:rsidRDefault="007E4D6C" w:rsidP="00A41639">
      <w:pPr>
        <w:pStyle w:val="TTPReference"/>
        <w:rPr>
          <w:lang w:val="en-GB"/>
        </w:rPr>
      </w:pPr>
      <w:r>
        <w:rPr>
          <w:lang w:val="en-GB"/>
        </w:rPr>
        <w:t>[</w:t>
      </w:r>
      <w:r w:rsidRPr="007E4D6C">
        <w:rPr>
          <w:highlight w:val="yellow"/>
          <w:lang w:val="en-GB"/>
        </w:rPr>
        <w:t xml:space="preserve">25] </w:t>
      </w:r>
      <w:r w:rsidR="00A41639" w:rsidRPr="007E4D6C">
        <w:rPr>
          <w:highlight w:val="yellow"/>
          <w:lang w:val="en-GB"/>
        </w:rPr>
        <w:t>EN 13706-1:2002</w:t>
      </w:r>
      <w:r w:rsidR="00A41639" w:rsidRPr="00186F84">
        <w:rPr>
          <w:lang w:val="en-GB"/>
        </w:rPr>
        <w:t>. Reinforced plastics composites. Specifications for pultruded profiles. Designation</w:t>
      </w:r>
    </w:p>
    <w:p w14:paraId="4892E90A" w14:textId="74A193B3" w:rsidR="001574CC" w:rsidRPr="00186F84" w:rsidRDefault="007E4D6C">
      <w:pPr>
        <w:pStyle w:val="TTPReference"/>
        <w:rPr>
          <w:lang w:val="en-GB"/>
        </w:rPr>
      </w:pPr>
      <w:r w:rsidRPr="007E4D6C">
        <w:rPr>
          <w:highlight w:val="yellow"/>
          <w:lang w:val="en-GB"/>
        </w:rPr>
        <w:t>[26</w:t>
      </w:r>
      <w:r w:rsidR="00964D55" w:rsidRPr="007E4D6C">
        <w:rPr>
          <w:highlight w:val="yellow"/>
          <w:lang w:val="en-GB"/>
        </w:rPr>
        <w:t>]</w:t>
      </w:r>
      <w:r w:rsidR="00964D55" w:rsidRPr="00186F84">
        <w:rPr>
          <w:lang w:val="en-GB"/>
        </w:rPr>
        <w:t xml:space="preserve"> ASTM D3039:2009. Standard test method for tensile properties of </w:t>
      </w:r>
      <w:proofErr w:type="spellStart"/>
      <w:r w:rsidR="00964D55" w:rsidRPr="00186F84">
        <w:rPr>
          <w:lang w:val="en-GB"/>
        </w:rPr>
        <w:t>fiber</w:t>
      </w:r>
      <w:proofErr w:type="spellEnd"/>
      <w:r w:rsidR="00964D55" w:rsidRPr="00186F84">
        <w:rPr>
          <w:lang w:val="en-GB"/>
        </w:rPr>
        <w:t>-resin composites.</w:t>
      </w:r>
    </w:p>
    <w:sectPr w:rsidR="001574CC" w:rsidRPr="00186F84" w:rsidSect="002510F4">
      <w:headerReference w:type="even" r:id="rId27"/>
      <w:headerReference w:type="default" r:id="rId28"/>
      <w:pgSz w:w="11907" w:h="16840" w:code="9"/>
      <w:pgMar w:top="1418" w:right="1134" w:bottom="851" w:left="1134" w:header="709" w:footer="284" w:gutter="0"/>
      <w:cols w:space="709"/>
      <w:noEndnote/>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788CD9B" w15:done="0"/>
  <w15:commentEx w15:paraId="54266414" w15:done="0"/>
  <w15:commentEx w15:paraId="1DD22E5E" w15:done="0"/>
  <w15:commentEx w15:paraId="34D3006B" w15:done="0"/>
  <w15:commentEx w15:paraId="47EB628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E283E1" w14:textId="77777777" w:rsidR="00FE1F4A" w:rsidRDefault="00FE1F4A">
      <w:r>
        <w:separator/>
      </w:r>
    </w:p>
  </w:endnote>
  <w:endnote w:type="continuationSeparator" w:id="0">
    <w:p w14:paraId="01EFC9C5" w14:textId="77777777" w:rsidR="00FE1F4A" w:rsidRDefault="00FE1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6A50CA" w14:textId="77777777" w:rsidR="00FE1F4A" w:rsidRDefault="00FE1F4A">
      <w:r>
        <w:separator/>
      </w:r>
    </w:p>
  </w:footnote>
  <w:footnote w:type="continuationSeparator" w:id="0">
    <w:p w14:paraId="57AF5FBF" w14:textId="77777777" w:rsidR="00FE1F4A" w:rsidRDefault="00FE1F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F33CE" w14:textId="77777777" w:rsidR="00015C2E" w:rsidRDefault="00015C2E">
    <w:pPr>
      <w:pStyle w:val="Intestazione"/>
      <w:spacing w:after="240"/>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9B52D" w14:textId="77777777" w:rsidR="00015C2E" w:rsidRDefault="00015C2E">
    <w:pPr>
      <w:pStyle w:val="Intestazione"/>
      <w:spacing w:after="2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537FBC"/>
    <w:multiLevelType w:val="hybridMultilevel"/>
    <w:tmpl w:val="AC7CB384"/>
    <w:lvl w:ilvl="0" w:tplc="6144C124">
      <w:numFmt w:val="bullet"/>
      <w:lvlText w:val=""/>
      <w:lvlJc w:val="left"/>
      <w:pPr>
        <w:tabs>
          <w:tab w:val="num" w:pos="1080"/>
        </w:tabs>
        <w:ind w:left="1080" w:hanging="720"/>
      </w:pPr>
      <w:rPr>
        <w:rFonts w:ascii="Wingdings" w:eastAsia="Times New Roman" w:hAnsi="Wingdings" w:hint="default"/>
        <w:b/>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omas.pupsys">
    <w15:presenceInfo w15:providerId="AD" w15:userId="S-1-5-21-1532628060-2107599528-1136263860-4770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intFractionalCharacterWidth/>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817"/>
    <w:rsid w:val="00002163"/>
    <w:rsid w:val="00006DCA"/>
    <w:rsid w:val="00011634"/>
    <w:rsid w:val="00015C2E"/>
    <w:rsid w:val="00024996"/>
    <w:rsid w:val="00027790"/>
    <w:rsid w:val="00051BE7"/>
    <w:rsid w:val="00053BF2"/>
    <w:rsid w:val="0005403A"/>
    <w:rsid w:val="00054579"/>
    <w:rsid w:val="00063CE0"/>
    <w:rsid w:val="00065F7D"/>
    <w:rsid w:val="000677E8"/>
    <w:rsid w:val="000703B7"/>
    <w:rsid w:val="00072BA4"/>
    <w:rsid w:val="000771EA"/>
    <w:rsid w:val="0008757E"/>
    <w:rsid w:val="00090641"/>
    <w:rsid w:val="00095617"/>
    <w:rsid w:val="000A3708"/>
    <w:rsid w:val="000B3569"/>
    <w:rsid w:val="000C3EA9"/>
    <w:rsid w:val="000D62EF"/>
    <w:rsid w:val="000E171F"/>
    <w:rsid w:val="000E359A"/>
    <w:rsid w:val="000F1956"/>
    <w:rsid w:val="000F2613"/>
    <w:rsid w:val="001026D6"/>
    <w:rsid w:val="001056A1"/>
    <w:rsid w:val="00105A9D"/>
    <w:rsid w:val="00110DF4"/>
    <w:rsid w:val="00111B6C"/>
    <w:rsid w:val="00115032"/>
    <w:rsid w:val="00122848"/>
    <w:rsid w:val="00122D5B"/>
    <w:rsid w:val="001239C0"/>
    <w:rsid w:val="001321F4"/>
    <w:rsid w:val="00137DE0"/>
    <w:rsid w:val="001417A4"/>
    <w:rsid w:val="00144F4B"/>
    <w:rsid w:val="001453A9"/>
    <w:rsid w:val="001553C0"/>
    <w:rsid w:val="00156DCB"/>
    <w:rsid w:val="001574CC"/>
    <w:rsid w:val="00171A2D"/>
    <w:rsid w:val="00173D9C"/>
    <w:rsid w:val="00182183"/>
    <w:rsid w:val="001826DA"/>
    <w:rsid w:val="00186F84"/>
    <w:rsid w:val="00191D51"/>
    <w:rsid w:val="00192CBA"/>
    <w:rsid w:val="001A020E"/>
    <w:rsid w:val="001B03CA"/>
    <w:rsid w:val="001B39DE"/>
    <w:rsid w:val="001B4317"/>
    <w:rsid w:val="001B7997"/>
    <w:rsid w:val="001C29C8"/>
    <w:rsid w:val="001C342A"/>
    <w:rsid w:val="001C5B52"/>
    <w:rsid w:val="001C6256"/>
    <w:rsid w:val="001C65D5"/>
    <w:rsid w:val="001D5F7A"/>
    <w:rsid w:val="001E1FDA"/>
    <w:rsid w:val="00203487"/>
    <w:rsid w:val="002068FA"/>
    <w:rsid w:val="0020751F"/>
    <w:rsid w:val="00210B94"/>
    <w:rsid w:val="0021108C"/>
    <w:rsid w:val="00226AA0"/>
    <w:rsid w:val="0023652A"/>
    <w:rsid w:val="002379EF"/>
    <w:rsid w:val="0024199F"/>
    <w:rsid w:val="002434DC"/>
    <w:rsid w:val="00243FBE"/>
    <w:rsid w:val="002447E9"/>
    <w:rsid w:val="002510F4"/>
    <w:rsid w:val="00251A99"/>
    <w:rsid w:val="00254CCD"/>
    <w:rsid w:val="00261055"/>
    <w:rsid w:val="00267096"/>
    <w:rsid w:val="00272AB5"/>
    <w:rsid w:val="00280BC0"/>
    <w:rsid w:val="00295485"/>
    <w:rsid w:val="002957E5"/>
    <w:rsid w:val="00297740"/>
    <w:rsid w:val="00297965"/>
    <w:rsid w:val="002B1AD3"/>
    <w:rsid w:val="002C1997"/>
    <w:rsid w:val="002C49FE"/>
    <w:rsid w:val="002D28E4"/>
    <w:rsid w:val="002D389A"/>
    <w:rsid w:val="002D57FC"/>
    <w:rsid w:val="002E53A3"/>
    <w:rsid w:val="002F16CE"/>
    <w:rsid w:val="002F437F"/>
    <w:rsid w:val="003063BD"/>
    <w:rsid w:val="00331DFF"/>
    <w:rsid w:val="0033615F"/>
    <w:rsid w:val="0036435B"/>
    <w:rsid w:val="00372287"/>
    <w:rsid w:val="003915F9"/>
    <w:rsid w:val="003B243D"/>
    <w:rsid w:val="003B6C90"/>
    <w:rsid w:val="003C5155"/>
    <w:rsid w:val="003E28BE"/>
    <w:rsid w:val="003E7D7B"/>
    <w:rsid w:val="003F6956"/>
    <w:rsid w:val="003F74F5"/>
    <w:rsid w:val="0040109F"/>
    <w:rsid w:val="00403143"/>
    <w:rsid w:val="00431507"/>
    <w:rsid w:val="00437749"/>
    <w:rsid w:val="00437DA9"/>
    <w:rsid w:val="0045472F"/>
    <w:rsid w:val="00465647"/>
    <w:rsid w:val="004728BC"/>
    <w:rsid w:val="00472AE8"/>
    <w:rsid w:val="0048053C"/>
    <w:rsid w:val="00483355"/>
    <w:rsid w:val="00483FF6"/>
    <w:rsid w:val="00484B84"/>
    <w:rsid w:val="004939A8"/>
    <w:rsid w:val="00494015"/>
    <w:rsid w:val="0049544C"/>
    <w:rsid w:val="00496AEC"/>
    <w:rsid w:val="004A3B4B"/>
    <w:rsid w:val="004A66DE"/>
    <w:rsid w:val="004C2832"/>
    <w:rsid w:val="004C33B9"/>
    <w:rsid w:val="004C459D"/>
    <w:rsid w:val="004C48B6"/>
    <w:rsid w:val="004C7971"/>
    <w:rsid w:val="004D06E2"/>
    <w:rsid w:val="004D18B0"/>
    <w:rsid w:val="004F7AE3"/>
    <w:rsid w:val="005002AC"/>
    <w:rsid w:val="00500ADA"/>
    <w:rsid w:val="0050361A"/>
    <w:rsid w:val="00503787"/>
    <w:rsid w:val="00506335"/>
    <w:rsid w:val="00506706"/>
    <w:rsid w:val="00523264"/>
    <w:rsid w:val="005254FA"/>
    <w:rsid w:val="00531BDD"/>
    <w:rsid w:val="00532F3B"/>
    <w:rsid w:val="00534752"/>
    <w:rsid w:val="00536298"/>
    <w:rsid w:val="00537DB6"/>
    <w:rsid w:val="00552712"/>
    <w:rsid w:val="005656B4"/>
    <w:rsid w:val="0057383F"/>
    <w:rsid w:val="00580DFD"/>
    <w:rsid w:val="005846C2"/>
    <w:rsid w:val="0058705D"/>
    <w:rsid w:val="005901F2"/>
    <w:rsid w:val="005C216C"/>
    <w:rsid w:val="005C63F2"/>
    <w:rsid w:val="005D42F1"/>
    <w:rsid w:val="005D52A6"/>
    <w:rsid w:val="005D5565"/>
    <w:rsid w:val="005E0678"/>
    <w:rsid w:val="005F23BC"/>
    <w:rsid w:val="005F3BEA"/>
    <w:rsid w:val="00601294"/>
    <w:rsid w:val="006075F3"/>
    <w:rsid w:val="00613024"/>
    <w:rsid w:val="006152F3"/>
    <w:rsid w:val="006224A9"/>
    <w:rsid w:val="006344A6"/>
    <w:rsid w:val="0063536E"/>
    <w:rsid w:val="00647CE6"/>
    <w:rsid w:val="00650BB6"/>
    <w:rsid w:val="00660A63"/>
    <w:rsid w:val="006643B5"/>
    <w:rsid w:val="0066563F"/>
    <w:rsid w:val="00670C0E"/>
    <w:rsid w:val="00673ACA"/>
    <w:rsid w:val="0068358F"/>
    <w:rsid w:val="00683713"/>
    <w:rsid w:val="00693E03"/>
    <w:rsid w:val="00693F07"/>
    <w:rsid w:val="00695E4D"/>
    <w:rsid w:val="00695FDD"/>
    <w:rsid w:val="006A1BAF"/>
    <w:rsid w:val="006B347C"/>
    <w:rsid w:val="006B34EE"/>
    <w:rsid w:val="006C18DF"/>
    <w:rsid w:val="006C2709"/>
    <w:rsid w:val="006D1F47"/>
    <w:rsid w:val="006D2C1A"/>
    <w:rsid w:val="006F26D7"/>
    <w:rsid w:val="006F65FB"/>
    <w:rsid w:val="0070203B"/>
    <w:rsid w:val="00703302"/>
    <w:rsid w:val="007164B7"/>
    <w:rsid w:val="0073137F"/>
    <w:rsid w:val="00731DA5"/>
    <w:rsid w:val="00734611"/>
    <w:rsid w:val="007370E1"/>
    <w:rsid w:val="00742FA2"/>
    <w:rsid w:val="00743E12"/>
    <w:rsid w:val="00757C22"/>
    <w:rsid w:val="00767E5E"/>
    <w:rsid w:val="00774597"/>
    <w:rsid w:val="0077693D"/>
    <w:rsid w:val="00784D55"/>
    <w:rsid w:val="00790CAF"/>
    <w:rsid w:val="00794AF3"/>
    <w:rsid w:val="007A072D"/>
    <w:rsid w:val="007A1ECC"/>
    <w:rsid w:val="007A2918"/>
    <w:rsid w:val="007A4DD1"/>
    <w:rsid w:val="007A6503"/>
    <w:rsid w:val="007D6BB0"/>
    <w:rsid w:val="007D6EE6"/>
    <w:rsid w:val="007E01B1"/>
    <w:rsid w:val="007E4D6C"/>
    <w:rsid w:val="007F4E97"/>
    <w:rsid w:val="007F77C2"/>
    <w:rsid w:val="00812A87"/>
    <w:rsid w:val="00814F9A"/>
    <w:rsid w:val="00823433"/>
    <w:rsid w:val="00830E36"/>
    <w:rsid w:val="00842952"/>
    <w:rsid w:val="0084333A"/>
    <w:rsid w:val="0084394F"/>
    <w:rsid w:val="008448F9"/>
    <w:rsid w:val="008502E2"/>
    <w:rsid w:val="008569F4"/>
    <w:rsid w:val="00860668"/>
    <w:rsid w:val="00862E6C"/>
    <w:rsid w:val="0086480D"/>
    <w:rsid w:val="00870DB0"/>
    <w:rsid w:val="0087175F"/>
    <w:rsid w:val="00874C67"/>
    <w:rsid w:val="0087512F"/>
    <w:rsid w:val="00875AAD"/>
    <w:rsid w:val="00887D7D"/>
    <w:rsid w:val="008906A0"/>
    <w:rsid w:val="00890835"/>
    <w:rsid w:val="0089634B"/>
    <w:rsid w:val="008B3C6A"/>
    <w:rsid w:val="008C4CE3"/>
    <w:rsid w:val="008D1944"/>
    <w:rsid w:val="008D21C2"/>
    <w:rsid w:val="008D5F72"/>
    <w:rsid w:val="008E0742"/>
    <w:rsid w:val="008E2818"/>
    <w:rsid w:val="008E3E77"/>
    <w:rsid w:val="008F5FC6"/>
    <w:rsid w:val="0090297B"/>
    <w:rsid w:val="009101EF"/>
    <w:rsid w:val="00910213"/>
    <w:rsid w:val="00920837"/>
    <w:rsid w:val="00934D89"/>
    <w:rsid w:val="00941387"/>
    <w:rsid w:val="009414EB"/>
    <w:rsid w:val="00943FC4"/>
    <w:rsid w:val="00945E4B"/>
    <w:rsid w:val="00963A54"/>
    <w:rsid w:val="00964D55"/>
    <w:rsid w:val="00967C45"/>
    <w:rsid w:val="00970C3B"/>
    <w:rsid w:val="00975783"/>
    <w:rsid w:val="00983F6B"/>
    <w:rsid w:val="009874BE"/>
    <w:rsid w:val="00992C86"/>
    <w:rsid w:val="009A777C"/>
    <w:rsid w:val="009B4EFF"/>
    <w:rsid w:val="009E7E04"/>
    <w:rsid w:val="00A00950"/>
    <w:rsid w:val="00A013BD"/>
    <w:rsid w:val="00A02FB9"/>
    <w:rsid w:val="00A05306"/>
    <w:rsid w:val="00A21B24"/>
    <w:rsid w:val="00A277E1"/>
    <w:rsid w:val="00A3383D"/>
    <w:rsid w:val="00A41639"/>
    <w:rsid w:val="00A45493"/>
    <w:rsid w:val="00A534B9"/>
    <w:rsid w:val="00A57666"/>
    <w:rsid w:val="00A62301"/>
    <w:rsid w:val="00A7584B"/>
    <w:rsid w:val="00A76C04"/>
    <w:rsid w:val="00A81C46"/>
    <w:rsid w:val="00A94EEC"/>
    <w:rsid w:val="00A95652"/>
    <w:rsid w:val="00AB18C2"/>
    <w:rsid w:val="00AB2389"/>
    <w:rsid w:val="00AB24E7"/>
    <w:rsid w:val="00AC4DD0"/>
    <w:rsid w:val="00AD358E"/>
    <w:rsid w:val="00AD3A4F"/>
    <w:rsid w:val="00AD5FF4"/>
    <w:rsid w:val="00AE7EAA"/>
    <w:rsid w:val="00AF7662"/>
    <w:rsid w:val="00B03121"/>
    <w:rsid w:val="00B11627"/>
    <w:rsid w:val="00B20ECF"/>
    <w:rsid w:val="00B56E8D"/>
    <w:rsid w:val="00B6424D"/>
    <w:rsid w:val="00B7110C"/>
    <w:rsid w:val="00B7366C"/>
    <w:rsid w:val="00B7510B"/>
    <w:rsid w:val="00B76FA6"/>
    <w:rsid w:val="00B90FAA"/>
    <w:rsid w:val="00B91AD6"/>
    <w:rsid w:val="00B94A49"/>
    <w:rsid w:val="00B97636"/>
    <w:rsid w:val="00BA19AA"/>
    <w:rsid w:val="00BA6706"/>
    <w:rsid w:val="00BB54F0"/>
    <w:rsid w:val="00BC1E4E"/>
    <w:rsid w:val="00BC3ABB"/>
    <w:rsid w:val="00BC658A"/>
    <w:rsid w:val="00BD54EA"/>
    <w:rsid w:val="00BD5D77"/>
    <w:rsid w:val="00BE4E87"/>
    <w:rsid w:val="00BF7E9A"/>
    <w:rsid w:val="00C06141"/>
    <w:rsid w:val="00C127DB"/>
    <w:rsid w:val="00C1303B"/>
    <w:rsid w:val="00C16E6D"/>
    <w:rsid w:val="00C17416"/>
    <w:rsid w:val="00C20AF0"/>
    <w:rsid w:val="00C217A9"/>
    <w:rsid w:val="00C41912"/>
    <w:rsid w:val="00C42366"/>
    <w:rsid w:val="00C42F96"/>
    <w:rsid w:val="00C52A91"/>
    <w:rsid w:val="00C60101"/>
    <w:rsid w:val="00C65042"/>
    <w:rsid w:val="00C7390D"/>
    <w:rsid w:val="00C83653"/>
    <w:rsid w:val="00C84905"/>
    <w:rsid w:val="00C914DA"/>
    <w:rsid w:val="00CA3766"/>
    <w:rsid w:val="00CB190F"/>
    <w:rsid w:val="00CB3C19"/>
    <w:rsid w:val="00CB41A0"/>
    <w:rsid w:val="00CB4998"/>
    <w:rsid w:val="00CC0CCE"/>
    <w:rsid w:val="00CC303C"/>
    <w:rsid w:val="00CE3E07"/>
    <w:rsid w:val="00CF0F04"/>
    <w:rsid w:val="00CF1396"/>
    <w:rsid w:val="00CF2BE0"/>
    <w:rsid w:val="00D01C70"/>
    <w:rsid w:val="00D03975"/>
    <w:rsid w:val="00D1613C"/>
    <w:rsid w:val="00D21AFA"/>
    <w:rsid w:val="00D22891"/>
    <w:rsid w:val="00D2328B"/>
    <w:rsid w:val="00D2644F"/>
    <w:rsid w:val="00D27555"/>
    <w:rsid w:val="00D318B7"/>
    <w:rsid w:val="00D359D5"/>
    <w:rsid w:val="00D430B7"/>
    <w:rsid w:val="00D47880"/>
    <w:rsid w:val="00D53C60"/>
    <w:rsid w:val="00D6197C"/>
    <w:rsid w:val="00D63D03"/>
    <w:rsid w:val="00D7047A"/>
    <w:rsid w:val="00D7079A"/>
    <w:rsid w:val="00D7726A"/>
    <w:rsid w:val="00D84739"/>
    <w:rsid w:val="00D91DD9"/>
    <w:rsid w:val="00DA1E50"/>
    <w:rsid w:val="00DA4A16"/>
    <w:rsid w:val="00DA7F61"/>
    <w:rsid w:val="00DB0AAA"/>
    <w:rsid w:val="00DB1460"/>
    <w:rsid w:val="00DC519E"/>
    <w:rsid w:val="00DD46F6"/>
    <w:rsid w:val="00DD4E1D"/>
    <w:rsid w:val="00DF1E38"/>
    <w:rsid w:val="00DF620A"/>
    <w:rsid w:val="00E02F3C"/>
    <w:rsid w:val="00E11AC5"/>
    <w:rsid w:val="00E14FEF"/>
    <w:rsid w:val="00E20B64"/>
    <w:rsid w:val="00E23D2B"/>
    <w:rsid w:val="00E34123"/>
    <w:rsid w:val="00E37567"/>
    <w:rsid w:val="00E417E1"/>
    <w:rsid w:val="00E43616"/>
    <w:rsid w:val="00E46140"/>
    <w:rsid w:val="00E55162"/>
    <w:rsid w:val="00E558B6"/>
    <w:rsid w:val="00E56305"/>
    <w:rsid w:val="00E564CA"/>
    <w:rsid w:val="00E65873"/>
    <w:rsid w:val="00E76A5E"/>
    <w:rsid w:val="00E81F5D"/>
    <w:rsid w:val="00E84AEB"/>
    <w:rsid w:val="00E8773C"/>
    <w:rsid w:val="00E917FA"/>
    <w:rsid w:val="00E91EE2"/>
    <w:rsid w:val="00E9251C"/>
    <w:rsid w:val="00E92BEF"/>
    <w:rsid w:val="00E97A65"/>
    <w:rsid w:val="00E97AB0"/>
    <w:rsid w:val="00EA064D"/>
    <w:rsid w:val="00EA6C48"/>
    <w:rsid w:val="00EB154E"/>
    <w:rsid w:val="00EC27F5"/>
    <w:rsid w:val="00EC67FC"/>
    <w:rsid w:val="00EC6B68"/>
    <w:rsid w:val="00ED0D3C"/>
    <w:rsid w:val="00EF6CDE"/>
    <w:rsid w:val="00F10223"/>
    <w:rsid w:val="00F140C6"/>
    <w:rsid w:val="00F1442E"/>
    <w:rsid w:val="00F15E79"/>
    <w:rsid w:val="00F23C32"/>
    <w:rsid w:val="00F26549"/>
    <w:rsid w:val="00F30817"/>
    <w:rsid w:val="00F32F8E"/>
    <w:rsid w:val="00F4458D"/>
    <w:rsid w:val="00F5010C"/>
    <w:rsid w:val="00F559B8"/>
    <w:rsid w:val="00F77EB9"/>
    <w:rsid w:val="00F837F7"/>
    <w:rsid w:val="00F8547F"/>
    <w:rsid w:val="00F877E5"/>
    <w:rsid w:val="00F95B0C"/>
    <w:rsid w:val="00F964C1"/>
    <w:rsid w:val="00FA14D3"/>
    <w:rsid w:val="00FA4F1F"/>
    <w:rsid w:val="00FA5D60"/>
    <w:rsid w:val="00FB0911"/>
    <w:rsid w:val="00FB512C"/>
    <w:rsid w:val="00FC044C"/>
    <w:rsid w:val="00FC333C"/>
    <w:rsid w:val="00FD1D41"/>
    <w:rsid w:val="00FD4398"/>
    <w:rsid w:val="00FD4CD6"/>
    <w:rsid w:val="00FD5A1A"/>
    <w:rsid w:val="00FE1F4A"/>
    <w:rsid w:val="00FE20D5"/>
    <w:rsid w:val="00FE66C7"/>
    <w:rsid w:val="00FF63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0FEB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autoSpaceDE w:val="0"/>
      <w:autoSpaceDN w:val="0"/>
    </w:pPr>
    <w:rPr>
      <w:lang w:val="de-DE"/>
    </w:rPr>
  </w:style>
  <w:style w:type="paragraph" w:styleId="Titolo1">
    <w:name w:val="heading 1"/>
    <w:basedOn w:val="Normale"/>
    <w:next w:val="Normale"/>
    <w:link w:val="Titolo1Carattere"/>
    <w:uiPriority w:val="99"/>
    <w:qFormat/>
    <w:pPr>
      <w:keepNext/>
      <w:autoSpaceDE/>
      <w:autoSpaceDN/>
      <w:outlineLvl w:val="0"/>
    </w:pPr>
    <w:rPr>
      <w:b/>
      <w:bCs/>
      <w:sz w:val="32"/>
      <w:szCs w:val="32"/>
      <w:u w:val="single"/>
      <w:lang w:val="en-US"/>
    </w:rPr>
  </w:style>
  <w:style w:type="paragraph" w:styleId="Titolo4">
    <w:name w:val="heading 4"/>
    <w:basedOn w:val="Normale"/>
    <w:next w:val="Normale"/>
    <w:link w:val="Titolo4Carattere"/>
    <w:semiHidden/>
    <w:unhideWhenUsed/>
    <w:qFormat/>
    <w:locked/>
    <w:rsid w:val="00C20AF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Pr>
      <w:rFonts w:ascii="Cambria" w:hAnsi="Cambria" w:cs="Times New Roman"/>
      <w:b/>
      <w:bCs/>
      <w:kern w:val="32"/>
      <w:sz w:val="32"/>
      <w:szCs w:val="32"/>
      <w:lang w:val="de-DE" w:eastAsia="en-US"/>
    </w:rPr>
  </w:style>
  <w:style w:type="paragraph" w:customStyle="1" w:styleId="TTPTitle">
    <w:name w:val="TTP Title"/>
    <w:basedOn w:val="Normale"/>
    <w:next w:val="TTPAuthors"/>
    <w:uiPriority w:val="99"/>
    <w:pPr>
      <w:spacing w:after="120"/>
      <w:jc w:val="center"/>
    </w:pPr>
    <w:rPr>
      <w:rFonts w:ascii="Arial" w:hAnsi="Arial" w:cs="Arial"/>
      <w:b/>
      <w:bCs/>
      <w:sz w:val="30"/>
      <w:szCs w:val="30"/>
      <w:lang w:val="en-US"/>
    </w:rPr>
  </w:style>
  <w:style w:type="paragraph" w:customStyle="1" w:styleId="TTPAuthors">
    <w:name w:val="TTP Author(s)"/>
    <w:basedOn w:val="Normale"/>
    <w:next w:val="TTPAddress"/>
    <w:uiPriority w:val="99"/>
    <w:pPr>
      <w:spacing w:before="120"/>
      <w:jc w:val="center"/>
    </w:pPr>
    <w:rPr>
      <w:rFonts w:ascii="Arial" w:hAnsi="Arial" w:cs="Arial"/>
      <w:sz w:val="28"/>
      <w:szCs w:val="28"/>
      <w:lang w:val="en-US"/>
    </w:rPr>
  </w:style>
  <w:style w:type="paragraph" w:customStyle="1" w:styleId="TTPAddress">
    <w:name w:val="TTP Address"/>
    <w:basedOn w:val="Normale"/>
    <w:uiPriority w:val="99"/>
    <w:pPr>
      <w:spacing w:before="120"/>
      <w:jc w:val="center"/>
    </w:pPr>
    <w:rPr>
      <w:rFonts w:ascii="Arial" w:hAnsi="Arial" w:cs="Arial"/>
      <w:sz w:val="22"/>
      <w:szCs w:val="22"/>
      <w:lang w:val="en-US"/>
    </w:rPr>
  </w:style>
  <w:style w:type="paragraph" w:customStyle="1" w:styleId="TTPSectionHeading">
    <w:name w:val="TTP Section Heading"/>
    <w:basedOn w:val="Normale"/>
    <w:next w:val="TTPParagraph1st"/>
    <w:uiPriority w:val="99"/>
    <w:pPr>
      <w:spacing w:before="360" w:after="120"/>
      <w:jc w:val="both"/>
    </w:pPr>
    <w:rPr>
      <w:b/>
      <w:bCs/>
      <w:sz w:val="24"/>
      <w:szCs w:val="24"/>
      <w:lang w:val="en-US"/>
    </w:rPr>
  </w:style>
  <w:style w:type="paragraph" w:customStyle="1" w:styleId="TTPParagraph1st">
    <w:name w:val="TTP Paragraph (1st)"/>
    <w:basedOn w:val="Normale"/>
    <w:next w:val="TTPParagraphothers"/>
    <w:uiPriority w:val="99"/>
    <w:pPr>
      <w:jc w:val="both"/>
    </w:pPr>
    <w:rPr>
      <w:sz w:val="24"/>
      <w:szCs w:val="24"/>
      <w:lang w:val="en-US"/>
    </w:rPr>
  </w:style>
  <w:style w:type="paragraph" w:customStyle="1" w:styleId="TTPParagraphothers">
    <w:name w:val="TTP Paragraph (others)"/>
    <w:basedOn w:val="TTPParagraph1st"/>
    <w:uiPriority w:val="99"/>
    <w:pPr>
      <w:ind w:firstLine="283"/>
    </w:pPr>
  </w:style>
  <w:style w:type="paragraph" w:customStyle="1" w:styleId="TTPReference">
    <w:name w:val="TTP Reference"/>
    <w:basedOn w:val="Normale"/>
    <w:uiPriority w:val="99"/>
    <w:pPr>
      <w:tabs>
        <w:tab w:val="left" w:pos="426"/>
      </w:tabs>
      <w:spacing w:after="120" w:line="288" w:lineRule="atLeast"/>
      <w:jc w:val="both"/>
    </w:pPr>
    <w:rPr>
      <w:sz w:val="24"/>
      <w:szCs w:val="24"/>
    </w:rPr>
  </w:style>
  <w:style w:type="paragraph" w:customStyle="1" w:styleId="TTPKeywords">
    <w:name w:val="TTP Keywords"/>
    <w:basedOn w:val="Normale"/>
    <w:next w:val="TTPAbstract"/>
    <w:uiPriority w:val="99"/>
    <w:pPr>
      <w:spacing w:before="360"/>
      <w:jc w:val="both"/>
    </w:pPr>
    <w:rPr>
      <w:rFonts w:ascii="Arial" w:hAnsi="Arial" w:cs="Arial"/>
      <w:sz w:val="22"/>
      <w:szCs w:val="22"/>
      <w:lang w:val="en-US"/>
    </w:rPr>
  </w:style>
  <w:style w:type="paragraph" w:customStyle="1" w:styleId="TTPAbstract">
    <w:name w:val="TTP Abstract"/>
    <w:basedOn w:val="Normale"/>
    <w:next w:val="TTPSectionHeading"/>
    <w:uiPriority w:val="99"/>
    <w:pPr>
      <w:spacing w:before="360"/>
      <w:jc w:val="both"/>
    </w:pPr>
    <w:rPr>
      <w:sz w:val="24"/>
      <w:szCs w:val="24"/>
      <w:lang w:val="en-US"/>
    </w:rPr>
  </w:style>
  <w:style w:type="paragraph" w:customStyle="1" w:styleId="TTPEquation">
    <w:name w:val="TTP Equation"/>
    <w:basedOn w:val="Normale"/>
    <w:next w:val="TTPParagraph1st"/>
    <w:uiPriority w:val="99"/>
    <w:pPr>
      <w:tabs>
        <w:tab w:val="right" w:pos="9923"/>
      </w:tabs>
      <w:spacing w:before="240" w:after="240"/>
      <w:ind w:left="284" w:right="-11"/>
      <w:jc w:val="both"/>
    </w:pPr>
    <w:rPr>
      <w:sz w:val="24"/>
      <w:szCs w:val="24"/>
    </w:rPr>
  </w:style>
  <w:style w:type="paragraph" w:styleId="Intestazione">
    <w:name w:val="header"/>
    <w:basedOn w:val="Normale"/>
    <w:link w:val="IntestazioneCarattere"/>
    <w:uiPriority w:val="99"/>
    <w:pPr>
      <w:tabs>
        <w:tab w:val="center" w:pos="4536"/>
        <w:tab w:val="right" w:pos="9072"/>
      </w:tabs>
    </w:pPr>
  </w:style>
  <w:style w:type="character" w:customStyle="1" w:styleId="IntestazioneCarattere">
    <w:name w:val="Intestazione Carattere"/>
    <w:link w:val="Intestazione"/>
    <w:uiPriority w:val="99"/>
    <w:semiHidden/>
    <w:locked/>
    <w:rPr>
      <w:rFonts w:cs="Times New Roman"/>
      <w:sz w:val="20"/>
      <w:szCs w:val="20"/>
      <w:lang w:val="de-DE" w:eastAsia="en-US"/>
    </w:rPr>
  </w:style>
  <w:style w:type="paragraph" w:styleId="Pidipagina">
    <w:name w:val="footer"/>
    <w:basedOn w:val="Normale"/>
    <w:link w:val="PidipaginaCarattere"/>
    <w:uiPriority w:val="99"/>
    <w:pPr>
      <w:tabs>
        <w:tab w:val="center" w:pos="4536"/>
        <w:tab w:val="right" w:pos="9072"/>
      </w:tabs>
    </w:pPr>
  </w:style>
  <w:style w:type="character" w:customStyle="1" w:styleId="PidipaginaCarattere">
    <w:name w:val="Piè di pagina Carattere"/>
    <w:link w:val="Pidipagina"/>
    <w:uiPriority w:val="99"/>
    <w:semiHidden/>
    <w:locked/>
    <w:rPr>
      <w:rFonts w:cs="Times New Roman"/>
      <w:sz w:val="20"/>
      <w:szCs w:val="20"/>
      <w:lang w:val="de-DE" w:eastAsia="en-US"/>
    </w:rPr>
  </w:style>
  <w:style w:type="paragraph" w:customStyle="1" w:styleId="TTPFootnote">
    <w:name w:val="TTP Footnote"/>
    <w:basedOn w:val="TTPParagraphothers"/>
    <w:uiPriority w:val="99"/>
    <w:pPr>
      <w:pBdr>
        <w:top w:val="single" w:sz="4" w:space="5" w:color="auto"/>
      </w:pBdr>
      <w:spacing w:before="600"/>
      <w:ind w:firstLine="284"/>
    </w:pPr>
    <w:rPr>
      <w:sz w:val="22"/>
      <w:szCs w:val="22"/>
    </w:rPr>
  </w:style>
  <w:style w:type="character" w:styleId="Collegamentoipertestuale">
    <w:name w:val="Hyperlink"/>
    <w:uiPriority w:val="99"/>
    <w:rPr>
      <w:rFonts w:cs="Times New Roman"/>
      <w:color w:val="0000FF"/>
      <w:u w:val="single"/>
    </w:rPr>
  </w:style>
  <w:style w:type="character" w:styleId="Collegamentovisitato">
    <w:name w:val="FollowedHyperlink"/>
    <w:uiPriority w:val="99"/>
    <w:rPr>
      <w:rFonts w:cs="Times New Roman"/>
      <w:color w:val="800080"/>
      <w:u w:val="single"/>
    </w:rPr>
  </w:style>
  <w:style w:type="paragraph" w:styleId="Testofumetto">
    <w:name w:val="Balloon Text"/>
    <w:basedOn w:val="Normale"/>
    <w:link w:val="TestofumettoCarattere"/>
    <w:uiPriority w:val="99"/>
    <w:semiHidden/>
    <w:rPr>
      <w:rFonts w:ascii="Tahoma" w:hAnsi="Tahoma" w:cs="Tahoma"/>
      <w:sz w:val="16"/>
      <w:szCs w:val="16"/>
    </w:rPr>
  </w:style>
  <w:style w:type="character" w:customStyle="1" w:styleId="TestofumettoCarattere">
    <w:name w:val="Testo fumetto Carattere"/>
    <w:link w:val="Testofumetto"/>
    <w:uiPriority w:val="99"/>
    <w:semiHidden/>
    <w:locked/>
    <w:rPr>
      <w:rFonts w:ascii="Tahoma" w:hAnsi="Tahoma" w:cs="Tahoma"/>
      <w:sz w:val="16"/>
      <w:szCs w:val="16"/>
      <w:lang w:val="de-DE" w:eastAsia="en-US"/>
    </w:rPr>
  </w:style>
  <w:style w:type="paragraph" w:styleId="Testonotaapidipagina">
    <w:name w:val="footnote text"/>
    <w:basedOn w:val="Normale"/>
    <w:link w:val="TestonotaapidipaginaCarattere"/>
    <w:uiPriority w:val="99"/>
    <w:semiHidden/>
  </w:style>
  <w:style w:type="character" w:customStyle="1" w:styleId="TestonotaapidipaginaCarattere">
    <w:name w:val="Testo nota a piè di pagina Carattere"/>
    <w:link w:val="Testonotaapidipagina"/>
    <w:uiPriority w:val="99"/>
    <w:semiHidden/>
    <w:locked/>
    <w:rPr>
      <w:rFonts w:cs="Times New Roman"/>
      <w:sz w:val="20"/>
      <w:szCs w:val="20"/>
      <w:lang w:val="de-DE" w:eastAsia="en-US"/>
    </w:rPr>
  </w:style>
  <w:style w:type="character" w:styleId="Rimandonotaapidipagina">
    <w:name w:val="footnote reference"/>
    <w:uiPriority w:val="99"/>
    <w:semiHidden/>
    <w:rPr>
      <w:rFonts w:cs="Times New Roman"/>
      <w:vertAlign w:val="superscript"/>
    </w:rPr>
  </w:style>
  <w:style w:type="paragraph" w:styleId="PreformattatoHTML">
    <w:name w:val="HTML Preformatted"/>
    <w:basedOn w:val="Normale"/>
    <w:link w:val="PreformattatoHTMLCarattere"/>
    <w:uiPriority w:val="99"/>
    <w:semiHidden/>
    <w:unhideWhenUsed/>
    <w:rsid w:val="004F7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lang w:eastAsia="de-DE"/>
    </w:rPr>
  </w:style>
  <w:style w:type="character" w:customStyle="1" w:styleId="PreformattatoHTMLCarattere">
    <w:name w:val="Preformattato HTML Carattere"/>
    <w:link w:val="PreformattatoHTML"/>
    <w:uiPriority w:val="99"/>
    <w:semiHidden/>
    <w:rsid w:val="004F7AE3"/>
    <w:rPr>
      <w:rFonts w:ascii="Courier New" w:hAnsi="Courier New" w:cs="Courier New"/>
    </w:rPr>
  </w:style>
  <w:style w:type="character" w:styleId="Rimandocommento">
    <w:name w:val="annotation reference"/>
    <w:basedOn w:val="Carpredefinitoparagrafo"/>
    <w:uiPriority w:val="99"/>
    <w:semiHidden/>
    <w:unhideWhenUsed/>
    <w:rsid w:val="005656B4"/>
    <w:rPr>
      <w:sz w:val="16"/>
      <w:szCs w:val="16"/>
    </w:rPr>
  </w:style>
  <w:style w:type="paragraph" w:styleId="Testocommento">
    <w:name w:val="annotation text"/>
    <w:basedOn w:val="Normale"/>
    <w:link w:val="TestocommentoCarattere"/>
    <w:uiPriority w:val="99"/>
    <w:semiHidden/>
    <w:unhideWhenUsed/>
    <w:rsid w:val="005656B4"/>
  </w:style>
  <w:style w:type="character" w:customStyle="1" w:styleId="TestocommentoCarattere">
    <w:name w:val="Testo commento Carattere"/>
    <w:basedOn w:val="Carpredefinitoparagrafo"/>
    <w:link w:val="Testocommento"/>
    <w:uiPriority w:val="99"/>
    <w:semiHidden/>
    <w:rsid w:val="005656B4"/>
    <w:rPr>
      <w:lang w:val="de-DE"/>
    </w:rPr>
  </w:style>
  <w:style w:type="paragraph" w:styleId="Soggettocommento">
    <w:name w:val="annotation subject"/>
    <w:basedOn w:val="Testocommento"/>
    <w:next w:val="Testocommento"/>
    <w:link w:val="SoggettocommentoCarattere"/>
    <w:uiPriority w:val="99"/>
    <w:semiHidden/>
    <w:unhideWhenUsed/>
    <w:rsid w:val="005656B4"/>
    <w:rPr>
      <w:b/>
      <w:bCs/>
    </w:rPr>
  </w:style>
  <w:style w:type="character" w:customStyle="1" w:styleId="SoggettocommentoCarattere">
    <w:name w:val="Soggetto commento Carattere"/>
    <w:basedOn w:val="TestocommentoCarattere"/>
    <w:link w:val="Soggettocommento"/>
    <w:uiPriority w:val="99"/>
    <w:semiHidden/>
    <w:rsid w:val="005656B4"/>
    <w:rPr>
      <w:b/>
      <w:bCs/>
      <w:lang w:val="de-DE"/>
    </w:rPr>
  </w:style>
  <w:style w:type="table" w:styleId="Grigliatabella">
    <w:name w:val="Table Grid"/>
    <w:basedOn w:val="Tabellanormale"/>
    <w:locked/>
    <w:rsid w:val="00731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4Carattere">
    <w:name w:val="Titolo 4 Carattere"/>
    <w:basedOn w:val="Carpredefinitoparagrafo"/>
    <w:link w:val="Titolo4"/>
    <w:uiPriority w:val="9"/>
    <w:semiHidden/>
    <w:rsid w:val="00C20AF0"/>
    <w:rPr>
      <w:rFonts w:asciiTheme="majorHAnsi" w:eastAsiaTheme="majorEastAsia" w:hAnsiTheme="majorHAnsi" w:cstheme="majorBidi"/>
      <w:i/>
      <w:iCs/>
      <w:color w:val="365F91" w:themeColor="accent1" w:themeShade="BF"/>
      <w:lang w:val="de-DE"/>
    </w:rPr>
  </w:style>
  <w:style w:type="paragraph" w:styleId="Didascalia">
    <w:name w:val="caption"/>
    <w:basedOn w:val="Normale"/>
    <w:next w:val="Normale"/>
    <w:unhideWhenUsed/>
    <w:qFormat/>
    <w:locked/>
    <w:rsid w:val="00C16E6D"/>
    <w:pPr>
      <w:spacing w:after="200"/>
    </w:pPr>
    <w:rPr>
      <w:i/>
      <w:iCs/>
      <w:color w:val="1F497D" w:themeColor="text2"/>
      <w:sz w:val="18"/>
      <w:szCs w:val="18"/>
    </w:rPr>
  </w:style>
  <w:style w:type="paragraph" w:styleId="NormaleWeb">
    <w:name w:val="Normal (Web)"/>
    <w:basedOn w:val="Normale"/>
    <w:uiPriority w:val="99"/>
    <w:unhideWhenUsed/>
    <w:rsid w:val="00870DB0"/>
    <w:pPr>
      <w:autoSpaceDE/>
      <w:autoSpaceDN/>
      <w:spacing w:before="100" w:beforeAutospacing="1" w:after="100" w:afterAutospacing="1"/>
    </w:pPr>
    <w:rPr>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autoSpaceDE w:val="0"/>
      <w:autoSpaceDN w:val="0"/>
    </w:pPr>
    <w:rPr>
      <w:lang w:val="de-DE"/>
    </w:rPr>
  </w:style>
  <w:style w:type="paragraph" w:styleId="Titolo1">
    <w:name w:val="heading 1"/>
    <w:basedOn w:val="Normale"/>
    <w:next w:val="Normale"/>
    <w:link w:val="Titolo1Carattere"/>
    <w:uiPriority w:val="99"/>
    <w:qFormat/>
    <w:pPr>
      <w:keepNext/>
      <w:autoSpaceDE/>
      <w:autoSpaceDN/>
      <w:outlineLvl w:val="0"/>
    </w:pPr>
    <w:rPr>
      <w:b/>
      <w:bCs/>
      <w:sz w:val="32"/>
      <w:szCs w:val="32"/>
      <w:u w:val="single"/>
      <w:lang w:val="en-US"/>
    </w:rPr>
  </w:style>
  <w:style w:type="paragraph" w:styleId="Titolo4">
    <w:name w:val="heading 4"/>
    <w:basedOn w:val="Normale"/>
    <w:next w:val="Normale"/>
    <w:link w:val="Titolo4Carattere"/>
    <w:semiHidden/>
    <w:unhideWhenUsed/>
    <w:qFormat/>
    <w:locked/>
    <w:rsid w:val="00C20AF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Pr>
      <w:rFonts w:ascii="Cambria" w:hAnsi="Cambria" w:cs="Times New Roman"/>
      <w:b/>
      <w:bCs/>
      <w:kern w:val="32"/>
      <w:sz w:val="32"/>
      <w:szCs w:val="32"/>
      <w:lang w:val="de-DE" w:eastAsia="en-US"/>
    </w:rPr>
  </w:style>
  <w:style w:type="paragraph" w:customStyle="1" w:styleId="TTPTitle">
    <w:name w:val="TTP Title"/>
    <w:basedOn w:val="Normale"/>
    <w:next w:val="TTPAuthors"/>
    <w:uiPriority w:val="99"/>
    <w:pPr>
      <w:spacing w:after="120"/>
      <w:jc w:val="center"/>
    </w:pPr>
    <w:rPr>
      <w:rFonts w:ascii="Arial" w:hAnsi="Arial" w:cs="Arial"/>
      <w:b/>
      <w:bCs/>
      <w:sz w:val="30"/>
      <w:szCs w:val="30"/>
      <w:lang w:val="en-US"/>
    </w:rPr>
  </w:style>
  <w:style w:type="paragraph" w:customStyle="1" w:styleId="TTPAuthors">
    <w:name w:val="TTP Author(s)"/>
    <w:basedOn w:val="Normale"/>
    <w:next w:val="TTPAddress"/>
    <w:uiPriority w:val="99"/>
    <w:pPr>
      <w:spacing w:before="120"/>
      <w:jc w:val="center"/>
    </w:pPr>
    <w:rPr>
      <w:rFonts w:ascii="Arial" w:hAnsi="Arial" w:cs="Arial"/>
      <w:sz w:val="28"/>
      <w:szCs w:val="28"/>
      <w:lang w:val="en-US"/>
    </w:rPr>
  </w:style>
  <w:style w:type="paragraph" w:customStyle="1" w:styleId="TTPAddress">
    <w:name w:val="TTP Address"/>
    <w:basedOn w:val="Normale"/>
    <w:uiPriority w:val="99"/>
    <w:pPr>
      <w:spacing w:before="120"/>
      <w:jc w:val="center"/>
    </w:pPr>
    <w:rPr>
      <w:rFonts w:ascii="Arial" w:hAnsi="Arial" w:cs="Arial"/>
      <w:sz w:val="22"/>
      <w:szCs w:val="22"/>
      <w:lang w:val="en-US"/>
    </w:rPr>
  </w:style>
  <w:style w:type="paragraph" w:customStyle="1" w:styleId="TTPSectionHeading">
    <w:name w:val="TTP Section Heading"/>
    <w:basedOn w:val="Normale"/>
    <w:next w:val="TTPParagraph1st"/>
    <w:uiPriority w:val="99"/>
    <w:pPr>
      <w:spacing w:before="360" w:after="120"/>
      <w:jc w:val="both"/>
    </w:pPr>
    <w:rPr>
      <w:b/>
      <w:bCs/>
      <w:sz w:val="24"/>
      <w:szCs w:val="24"/>
      <w:lang w:val="en-US"/>
    </w:rPr>
  </w:style>
  <w:style w:type="paragraph" w:customStyle="1" w:styleId="TTPParagraph1st">
    <w:name w:val="TTP Paragraph (1st)"/>
    <w:basedOn w:val="Normale"/>
    <w:next w:val="TTPParagraphothers"/>
    <w:uiPriority w:val="99"/>
    <w:pPr>
      <w:jc w:val="both"/>
    </w:pPr>
    <w:rPr>
      <w:sz w:val="24"/>
      <w:szCs w:val="24"/>
      <w:lang w:val="en-US"/>
    </w:rPr>
  </w:style>
  <w:style w:type="paragraph" w:customStyle="1" w:styleId="TTPParagraphothers">
    <w:name w:val="TTP Paragraph (others)"/>
    <w:basedOn w:val="TTPParagraph1st"/>
    <w:uiPriority w:val="99"/>
    <w:pPr>
      <w:ind w:firstLine="283"/>
    </w:pPr>
  </w:style>
  <w:style w:type="paragraph" w:customStyle="1" w:styleId="TTPReference">
    <w:name w:val="TTP Reference"/>
    <w:basedOn w:val="Normale"/>
    <w:uiPriority w:val="99"/>
    <w:pPr>
      <w:tabs>
        <w:tab w:val="left" w:pos="426"/>
      </w:tabs>
      <w:spacing w:after="120" w:line="288" w:lineRule="atLeast"/>
      <w:jc w:val="both"/>
    </w:pPr>
    <w:rPr>
      <w:sz w:val="24"/>
      <w:szCs w:val="24"/>
    </w:rPr>
  </w:style>
  <w:style w:type="paragraph" w:customStyle="1" w:styleId="TTPKeywords">
    <w:name w:val="TTP Keywords"/>
    <w:basedOn w:val="Normale"/>
    <w:next w:val="TTPAbstract"/>
    <w:uiPriority w:val="99"/>
    <w:pPr>
      <w:spacing w:before="360"/>
      <w:jc w:val="both"/>
    </w:pPr>
    <w:rPr>
      <w:rFonts w:ascii="Arial" w:hAnsi="Arial" w:cs="Arial"/>
      <w:sz w:val="22"/>
      <w:szCs w:val="22"/>
      <w:lang w:val="en-US"/>
    </w:rPr>
  </w:style>
  <w:style w:type="paragraph" w:customStyle="1" w:styleId="TTPAbstract">
    <w:name w:val="TTP Abstract"/>
    <w:basedOn w:val="Normale"/>
    <w:next w:val="TTPSectionHeading"/>
    <w:uiPriority w:val="99"/>
    <w:pPr>
      <w:spacing w:before="360"/>
      <w:jc w:val="both"/>
    </w:pPr>
    <w:rPr>
      <w:sz w:val="24"/>
      <w:szCs w:val="24"/>
      <w:lang w:val="en-US"/>
    </w:rPr>
  </w:style>
  <w:style w:type="paragraph" w:customStyle="1" w:styleId="TTPEquation">
    <w:name w:val="TTP Equation"/>
    <w:basedOn w:val="Normale"/>
    <w:next w:val="TTPParagraph1st"/>
    <w:uiPriority w:val="99"/>
    <w:pPr>
      <w:tabs>
        <w:tab w:val="right" w:pos="9923"/>
      </w:tabs>
      <w:spacing w:before="240" w:after="240"/>
      <w:ind w:left="284" w:right="-11"/>
      <w:jc w:val="both"/>
    </w:pPr>
    <w:rPr>
      <w:sz w:val="24"/>
      <w:szCs w:val="24"/>
    </w:rPr>
  </w:style>
  <w:style w:type="paragraph" w:styleId="Intestazione">
    <w:name w:val="header"/>
    <w:basedOn w:val="Normale"/>
    <w:link w:val="IntestazioneCarattere"/>
    <w:uiPriority w:val="99"/>
    <w:pPr>
      <w:tabs>
        <w:tab w:val="center" w:pos="4536"/>
        <w:tab w:val="right" w:pos="9072"/>
      </w:tabs>
    </w:pPr>
  </w:style>
  <w:style w:type="character" w:customStyle="1" w:styleId="IntestazioneCarattere">
    <w:name w:val="Intestazione Carattere"/>
    <w:link w:val="Intestazione"/>
    <w:uiPriority w:val="99"/>
    <w:semiHidden/>
    <w:locked/>
    <w:rPr>
      <w:rFonts w:cs="Times New Roman"/>
      <w:sz w:val="20"/>
      <w:szCs w:val="20"/>
      <w:lang w:val="de-DE" w:eastAsia="en-US"/>
    </w:rPr>
  </w:style>
  <w:style w:type="paragraph" w:styleId="Pidipagina">
    <w:name w:val="footer"/>
    <w:basedOn w:val="Normale"/>
    <w:link w:val="PidipaginaCarattere"/>
    <w:uiPriority w:val="99"/>
    <w:pPr>
      <w:tabs>
        <w:tab w:val="center" w:pos="4536"/>
        <w:tab w:val="right" w:pos="9072"/>
      </w:tabs>
    </w:pPr>
  </w:style>
  <w:style w:type="character" w:customStyle="1" w:styleId="PidipaginaCarattere">
    <w:name w:val="Piè di pagina Carattere"/>
    <w:link w:val="Pidipagina"/>
    <w:uiPriority w:val="99"/>
    <w:semiHidden/>
    <w:locked/>
    <w:rPr>
      <w:rFonts w:cs="Times New Roman"/>
      <w:sz w:val="20"/>
      <w:szCs w:val="20"/>
      <w:lang w:val="de-DE" w:eastAsia="en-US"/>
    </w:rPr>
  </w:style>
  <w:style w:type="paragraph" w:customStyle="1" w:styleId="TTPFootnote">
    <w:name w:val="TTP Footnote"/>
    <w:basedOn w:val="TTPParagraphothers"/>
    <w:uiPriority w:val="99"/>
    <w:pPr>
      <w:pBdr>
        <w:top w:val="single" w:sz="4" w:space="5" w:color="auto"/>
      </w:pBdr>
      <w:spacing w:before="600"/>
      <w:ind w:firstLine="284"/>
    </w:pPr>
    <w:rPr>
      <w:sz w:val="22"/>
      <w:szCs w:val="22"/>
    </w:rPr>
  </w:style>
  <w:style w:type="character" w:styleId="Collegamentoipertestuale">
    <w:name w:val="Hyperlink"/>
    <w:uiPriority w:val="99"/>
    <w:rPr>
      <w:rFonts w:cs="Times New Roman"/>
      <w:color w:val="0000FF"/>
      <w:u w:val="single"/>
    </w:rPr>
  </w:style>
  <w:style w:type="character" w:styleId="Collegamentovisitato">
    <w:name w:val="FollowedHyperlink"/>
    <w:uiPriority w:val="99"/>
    <w:rPr>
      <w:rFonts w:cs="Times New Roman"/>
      <w:color w:val="800080"/>
      <w:u w:val="single"/>
    </w:rPr>
  </w:style>
  <w:style w:type="paragraph" w:styleId="Testofumetto">
    <w:name w:val="Balloon Text"/>
    <w:basedOn w:val="Normale"/>
    <w:link w:val="TestofumettoCarattere"/>
    <w:uiPriority w:val="99"/>
    <w:semiHidden/>
    <w:rPr>
      <w:rFonts w:ascii="Tahoma" w:hAnsi="Tahoma" w:cs="Tahoma"/>
      <w:sz w:val="16"/>
      <w:szCs w:val="16"/>
    </w:rPr>
  </w:style>
  <w:style w:type="character" w:customStyle="1" w:styleId="TestofumettoCarattere">
    <w:name w:val="Testo fumetto Carattere"/>
    <w:link w:val="Testofumetto"/>
    <w:uiPriority w:val="99"/>
    <w:semiHidden/>
    <w:locked/>
    <w:rPr>
      <w:rFonts w:ascii="Tahoma" w:hAnsi="Tahoma" w:cs="Tahoma"/>
      <w:sz w:val="16"/>
      <w:szCs w:val="16"/>
      <w:lang w:val="de-DE" w:eastAsia="en-US"/>
    </w:rPr>
  </w:style>
  <w:style w:type="paragraph" w:styleId="Testonotaapidipagina">
    <w:name w:val="footnote text"/>
    <w:basedOn w:val="Normale"/>
    <w:link w:val="TestonotaapidipaginaCarattere"/>
    <w:uiPriority w:val="99"/>
    <w:semiHidden/>
  </w:style>
  <w:style w:type="character" w:customStyle="1" w:styleId="TestonotaapidipaginaCarattere">
    <w:name w:val="Testo nota a piè di pagina Carattere"/>
    <w:link w:val="Testonotaapidipagina"/>
    <w:uiPriority w:val="99"/>
    <w:semiHidden/>
    <w:locked/>
    <w:rPr>
      <w:rFonts w:cs="Times New Roman"/>
      <w:sz w:val="20"/>
      <w:szCs w:val="20"/>
      <w:lang w:val="de-DE" w:eastAsia="en-US"/>
    </w:rPr>
  </w:style>
  <w:style w:type="character" w:styleId="Rimandonotaapidipagina">
    <w:name w:val="footnote reference"/>
    <w:uiPriority w:val="99"/>
    <w:semiHidden/>
    <w:rPr>
      <w:rFonts w:cs="Times New Roman"/>
      <w:vertAlign w:val="superscript"/>
    </w:rPr>
  </w:style>
  <w:style w:type="paragraph" w:styleId="PreformattatoHTML">
    <w:name w:val="HTML Preformatted"/>
    <w:basedOn w:val="Normale"/>
    <w:link w:val="PreformattatoHTMLCarattere"/>
    <w:uiPriority w:val="99"/>
    <w:semiHidden/>
    <w:unhideWhenUsed/>
    <w:rsid w:val="004F7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lang w:eastAsia="de-DE"/>
    </w:rPr>
  </w:style>
  <w:style w:type="character" w:customStyle="1" w:styleId="PreformattatoHTMLCarattere">
    <w:name w:val="Preformattato HTML Carattere"/>
    <w:link w:val="PreformattatoHTML"/>
    <w:uiPriority w:val="99"/>
    <w:semiHidden/>
    <w:rsid w:val="004F7AE3"/>
    <w:rPr>
      <w:rFonts w:ascii="Courier New" w:hAnsi="Courier New" w:cs="Courier New"/>
    </w:rPr>
  </w:style>
  <w:style w:type="character" w:styleId="Rimandocommento">
    <w:name w:val="annotation reference"/>
    <w:basedOn w:val="Carpredefinitoparagrafo"/>
    <w:uiPriority w:val="99"/>
    <w:semiHidden/>
    <w:unhideWhenUsed/>
    <w:rsid w:val="005656B4"/>
    <w:rPr>
      <w:sz w:val="16"/>
      <w:szCs w:val="16"/>
    </w:rPr>
  </w:style>
  <w:style w:type="paragraph" w:styleId="Testocommento">
    <w:name w:val="annotation text"/>
    <w:basedOn w:val="Normale"/>
    <w:link w:val="TestocommentoCarattere"/>
    <w:uiPriority w:val="99"/>
    <w:semiHidden/>
    <w:unhideWhenUsed/>
    <w:rsid w:val="005656B4"/>
  </w:style>
  <w:style w:type="character" w:customStyle="1" w:styleId="TestocommentoCarattere">
    <w:name w:val="Testo commento Carattere"/>
    <w:basedOn w:val="Carpredefinitoparagrafo"/>
    <w:link w:val="Testocommento"/>
    <w:uiPriority w:val="99"/>
    <w:semiHidden/>
    <w:rsid w:val="005656B4"/>
    <w:rPr>
      <w:lang w:val="de-DE"/>
    </w:rPr>
  </w:style>
  <w:style w:type="paragraph" w:styleId="Soggettocommento">
    <w:name w:val="annotation subject"/>
    <w:basedOn w:val="Testocommento"/>
    <w:next w:val="Testocommento"/>
    <w:link w:val="SoggettocommentoCarattere"/>
    <w:uiPriority w:val="99"/>
    <w:semiHidden/>
    <w:unhideWhenUsed/>
    <w:rsid w:val="005656B4"/>
    <w:rPr>
      <w:b/>
      <w:bCs/>
    </w:rPr>
  </w:style>
  <w:style w:type="character" w:customStyle="1" w:styleId="SoggettocommentoCarattere">
    <w:name w:val="Soggetto commento Carattere"/>
    <w:basedOn w:val="TestocommentoCarattere"/>
    <w:link w:val="Soggettocommento"/>
    <w:uiPriority w:val="99"/>
    <w:semiHidden/>
    <w:rsid w:val="005656B4"/>
    <w:rPr>
      <w:b/>
      <w:bCs/>
      <w:lang w:val="de-DE"/>
    </w:rPr>
  </w:style>
  <w:style w:type="table" w:styleId="Grigliatabella">
    <w:name w:val="Table Grid"/>
    <w:basedOn w:val="Tabellanormale"/>
    <w:locked/>
    <w:rsid w:val="00731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4Carattere">
    <w:name w:val="Titolo 4 Carattere"/>
    <w:basedOn w:val="Carpredefinitoparagrafo"/>
    <w:link w:val="Titolo4"/>
    <w:uiPriority w:val="9"/>
    <w:semiHidden/>
    <w:rsid w:val="00C20AF0"/>
    <w:rPr>
      <w:rFonts w:asciiTheme="majorHAnsi" w:eastAsiaTheme="majorEastAsia" w:hAnsiTheme="majorHAnsi" w:cstheme="majorBidi"/>
      <w:i/>
      <w:iCs/>
      <w:color w:val="365F91" w:themeColor="accent1" w:themeShade="BF"/>
      <w:lang w:val="de-DE"/>
    </w:rPr>
  </w:style>
  <w:style w:type="paragraph" w:styleId="Didascalia">
    <w:name w:val="caption"/>
    <w:basedOn w:val="Normale"/>
    <w:next w:val="Normale"/>
    <w:unhideWhenUsed/>
    <w:qFormat/>
    <w:locked/>
    <w:rsid w:val="00C16E6D"/>
    <w:pPr>
      <w:spacing w:after="200"/>
    </w:pPr>
    <w:rPr>
      <w:i/>
      <w:iCs/>
      <w:color w:val="1F497D" w:themeColor="text2"/>
      <w:sz w:val="18"/>
      <w:szCs w:val="18"/>
    </w:rPr>
  </w:style>
  <w:style w:type="paragraph" w:styleId="NormaleWeb">
    <w:name w:val="Normal (Web)"/>
    <w:basedOn w:val="Normale"/>
    <w:uiPriority w:val="99"/>
    <w:unhideWhenUsed/>
    <w:rsid w:val="00870DB0"/>
    <w:pPr>
      <w:autoSpaceDE/>
      <w:autoSpaceDN/>
      <w:spacing w:before="100" w:beforeAutospacing="1" w:after="100" w:afterAutospacing="1"/>
    </w:pPr>
    <w:rPr>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959358">
      <w:bodyDiv w:val="1"/>
      <w:marLeft w:val="0"/>
      <w:marRight w:val="0"/>
      <w:marTop w:val="0"/>
      <w:marBottom w:val="0"/>
      <w:divBdr>
        <w:top w:val="none" w:sz="0" w:space="0" w:color="auto"/>
        <w:left w:val="none" w:sz="0" w:space="0" w:color="auto"/>
        <w:bottom w:val="none" w:sz="0" w:space="0" w:color="auto"/>
        <w:right w:val="none" w:sz="0" w:space="0" w:color="auto"/>
      </w:divBdr>
    </w:div>
    <w:div w:id="1356078562">
      <w:bodyDiv w:val="1"/>
      <w:marLeft w:val="0"/>
      <w:marRight w:val="0"/>
      <w:marTop w:val="0"/>
      <w:marBottom w:val="0"/>
      <w:divBdr>
        <w:top w:val="none" w:sz="0" w:space="0" w:color="auto"/>
        <w:left w:val="none" w:sz="0" w:space="0" w:color="auto"/>
        <w:bottom w:val="none" w:sz="0" w:space="0" w:color="auto"/>
        <w:right w:val="none" w:sz="0" w:space="0" w:color="auto"/>
      </w:divBdr>
    </w:div>
    <w:div w:id="1430857687">
      <w:bodyDiv w:val="1"/>
      <w:marLeft w:val="0"/>
      <w:marRight w:val="0"/>
      <w:marTop w:val="0"/>
      <w:marBottom w:val="0"/>
      <w:divBdr>
        <w:top w:val="none" w:sz="0" w:space="0" w:color="auto"/>
        <w:left w:val="none" w:sz="0" w:space="0" w:color="auto"/>
        <w:bottom w:val="none" w:sz="0" w:space="0" w:color="auto"/>
        <w:right w:val="none" w:sz="0" w:space="0" w:color="auto"/>
      </w:divBdr>
    </w:div>
    <w:div w:id="1523520183">
      <w:marLeft w:val="0"/>
      <w:marRight w:val="0"/>
      <w:marTop w:val="0"/>
      <w:marBottom w:val="0"/>
      <w:divBdr>
        <w:top w:val="none" w:sz="0" w:space="0" w:color="auto"/>
        <w:left w:val="none" w:sz="0" w:space="0" w:color="auto"/>
        <w:bottom w:val="none" w:sz="0" w:space="0" w:color="auto"/>
        <w:right w:val="none" w:sz="0" w:space="0" w:color="auto"/>
      </w:divBdr>
    </w:div>
    <w:div w:id="152352018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wmf"/><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11.wmf"/><Relationship Id="rId7" Type="http://schemas.openxmlformats.org/officeDocument/2006/relationships/footnotes" Target="footnotes.xml"/><Relationship Id="rId12" Type="http://schemas.openxmlformats.org/officeDocument/2006/relationships/image" Target="media/image4.jpg"/><Relationship Id="rId17" Type="http://schemas.microsoft.com/office/2007/relationships/hdphoto" Target="media/hdphoto1.wdp"/><Relationship Id="rId25" Type="http://schemas.openxmlformats.org/officeDocument/2006/relationships/image" Target="media/image13.w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oleObject" Target="embeddings/oleObject3.bin"/><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wmf"/><Relationship Id="rId28"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oleObject" Target="embeddings/oleObject1.bin"/><Relationship Id="rId3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oleObject" Target="embeddings/oleObject2.bin"/><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B08E3-3E2F-442E-B7EC-20A52B3C7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Pages>
  <Words>3812</Words>
  <Characters>21731</Characters>
  <Application>Microsoft Office Word</Application>
  <DocSecurity>0</DocSecurity>
  <Lines>181</Lines>
  <Paragraphs>50</Paragraphs>
  <ScaleCrop>false</ScaleCrop>
  <HeadingPairs>
    <vt:vector size="6" baseType="variant">
      <vt:variant>
        <vt:lpstr>Titolo</vt:lpstr>
      </vt:variant>
      <vt:variant>
        <vt:i4>1</vt:i4>
      </vt:variant>
      <vt:variant>
        <vt:lpstr>Title</vt:lpstr>
      </vt:variant>
      <vt:variant>
        <vt:i4>1</vt:i4>
      </vt:variant>
      <vt:variant>
        <vt:lpstr>Titel</vt:lpstr>
      </vt:variant>
      <vt:variant>
        <vt:i4>1</vt:i4>
      </vt:variant>
    </vt:vector>
  </HeadingPairs>
  <TitlesOfParts>
    <vt:vector size="3" baseType="lpstr">
      <vt:lpstr>Your Paper's Title Starts Here:</vt:lpstr>
      <vt:lpstr>Your Paper's Title Starts Here:</vt:lpstr>
      <vt:lpstr>Your Paper's Title Starts Here:</vt:lpstr>
    </vt:vector>
  </TitlesOfParts>
  <Company>Trans Tech Publications Ltd</Company>
  <LinksUpToDate>false</LinksUpToDate>
  <CharactersWithSpaces>25493</CharactersWithSpaces>
  <SharedDoc>false</SharedDoc>
  <HLinks>
    <vt:vector size="6" baseType="variant">
      <vt:variant>
        <vt:i4>3866685</vt:i4>
      </vt:variant>
      <vt:variant>
        <vt:i4>0</vt:i4>
      </vt:variant>
      <vt:variant>
        <vt:i4>0</vt:i4>
      </vt:variant>
      <vt:variant>
        <vt:i4>5</vt:i4>
      </vt:variant>
      <vt:variant>
        <vt:lpwstr>http://www.scientific.net/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Paper's Title Starts Here:</dc:title>
  <dc:creator>Hans Neber-Aeschbacher</dc:creator>
  <cp:lastModifiedBy>Scavap</cp:lastModifiedBy>
  <cp:revision>9</cp:revision>
  <cp:lastPrinted>2017-03-02T12:05:00Z</cp:lastPrinted>
  <dcterms:created xsi:type="dcterms:W3CDTF">2017-04-01T06:56:00Z</dcterms:created>
  <dcterms:modified xsi:type="dcterms:W3CDTF">2017-04-01T07:41:00Z</dcterms:modified>
</cp:coreProperties>
</file>