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E77A9" w14:textId="77777777" w:rsidR="00BF65F3" w:rsidRPr="00820139" w:rsidRDefault="00BF65F3" w:rsidP="00BF65F3">
      <w:pPr>
        <w:spacing w:after="0"/>
        <w:jc w:val="center"/>
        <w:rPr>
          <w:rFonts w:ascii="Times New Roman" w:hAnsi="Times New Roman" w:cs="Times New Roman"/>
          <w:b/>
          <w:sz w:val="28"/>
          <w:szCs w:val="24"/>
          <w:lang w:val="en-GB"/>
        </w:rPr>
      </w:pPr>
      <w:bookmarkStart w:id="0" w:name="_Hlk480287998"/>
      <w:bookmarkEnd w:id="0"/>
    </w:p>
    <w:p w14:paraId="6096956C" w14:textId="5A93943D" w:rsidR="00820139" w:rsidRPr="00820139" w:rsidRDefault="00CB6902" w:rsidP="00820139">
      <w:pPr>
        <w:spacing w:after="0"/>
        <w:jc w:val="center"/>
        <w:rPr>
          <w:rFonts w:ascii="Times New Roman" w:hAnsi="Times New Roman" w:cs="Times New Roman"/>
          <w:b/>
          <w:sz w:val="28"/>
          <w:szCs w:val="24"/>
          <w:lang w:val="en-GB"/>
        </w:rPr>
      </w:pPr>
      <w:r>
        <w:rPr>
          <w:rFonts w:ascii="Times New Roman" w:hAnsi="Times New Roman" w:cs="Times New Roman"/>
          <w:b/>
          <w:sz w:val="28"/>
          <w:szCs w:val="24"/>
          <w:lang w:val="en-GB"/>
        </w:rPr>
        <w:t>First s</w:t>
      </w:r>
      <w:r w:rsidRPr="00820139">
        <w:rPr>
          <w:rFonts w:ascii="Times New Roman" w:hAnsi="Times New Roman" w:cs="Times New Roman"/>
          <w:b/>
          <w:sz w:val="28"/>
          <w:szCs w:val="24"/>
          <w:lang w:val="en-GB"/>
        </w:rPr>
        <w:t xml:space="preserve">aturation </w:t>
      </w:r>
      <w:r w:rsidR="00820139" w:rsidRPr="00820139">
        <w:rPr>
          <w:rFonts w:ascii="Times New Roman" w:hAnsi="Times New Roman" w:cs="Times New Roman"/>
          <w:b/>
          <w:sz w:val="28"/>
          <w:szCs w:val="24"/>
          <w:lang w:val="en-GB"/>
        </w:rPr>
        <w:t xml:space="preserve">and resaturation of High Capacity Tensiometers with 1.5MPa </w:t>
      </w:r>
      <w:r w:rsidR="001911C3">
        <w:rPr>
          <w:rFonts w:ascii="Times New Roman" w:hAnsi="Times New Roman" w:cs="Times New Roman"/>
          <w:b/>
          <w:sz w:val="28"/>
          <w:szCs w:val="24"/>
          <w:lang w:val="en-GB"/>
        </w:rPr>
        <w:t>High Air Entry Value (</w:t>
      </w:r>
      <w:r w:rsidR="00C40C49">
        <w:rPr>
          <w:rFonts w:ascii="Times New Roman" w:hAnsi="Times New Roman" w:cs="Times New Roman"/>
          <w:b/>
          <w:sz w:val="28"/>
          <w:szCs w:val="24"/>
          <w:lang w:val="en-GB"/>
        </w:rPr>
        <w:t>HAEV</w:t>
      </w:r>
      <w:r w:rsidR="001911C3">
        <w:rPr>
          <w:rFonts w:ascii="Times New Roman" w:hAnsi="Times New Roman" w:cs="Times New Roman"/>
          <w:b/>
          <w:sz w:val="28"/>
          <w:szCs w:val="24"/>
          <w:lang w:val="en-GB"/>
        </w:rPr>
        <w:t>)</w:t>
      </w:r>
      <w:r w:rsidR="00820139" w:rsidRPr="00820139">
        <w:rPr>
          <w:rFonts w:ascii="Times New Roman" w:hAnsi="Times New Roman" w:cs="Times New Roman"/>
          <w:b/>
          <w:sz w:val="28"/>
          <w:szCs w:val="24"/>
          <w:lang w:val="en-GB"/>
        </w:rPr>
        <w:t xml:space="preserve"> ceramic filters</w:t>
      </w:r>
    </w:p>
    <w:p w14:paraId="0BEF4A5F" w14:textId="77777777" w:rsidR="00820139" w:rsidRPr="00352DD8" w:rsidRDefault="00820139" w:rsidP="00820139">
      <w:pPr>
        <w:pStyle w:val="NormalWeb"/>
        <w:spacing w:before="0" w:beforeAutospacing="0" w:after="0" w:afterAutospacing="0" w:line="276" w:lineRule="auto"/>
        <w:jc w:val="center"/>
        <w:rPr>
          <w:b/>
          <w:sz w:val="24"/>
          <w:lang w:val="en-GB"/>
        </w:rPr>
      </w:pPr>
    </w:p>
    <w:p w14:paraId="7604D4D5" w14:textId="5B0B9B83" w:rsidR="00820139" w:rsidRPr="00820139" w:rsidRDefault="00352DD8" w:rsidP="00820139">
      <w:pPr>
        <w:pStyle w:val="NormalWeb"/>
        <w:spacing w:before="0" w:beforeAutospacing="0" w:after="0" w:afterAutospacing="0" w:line="276" w:lineRule="auto"/>
        <w:jc w:val="center"/>
        <w:rPr>
          <w:b/>
          <w:sz w:val="24"/>
          <w:lang w:val="en-GB"/>
        </w:rPr>
      </w:pPr>
      <w:r w:rsidRPr="00352DD8">
        <w:rPr>
          <w:b/>
          <w:sz w:val="24"/>
          <w:lang w:val="en-GB"/>
        </w:rPr>
        <w:t>Mendes J., Ph.D.</w:t>
      </w:r>
      <w:r w:rsidRPr="00352DD8">
        <w:rPr>
          <w:b/>
          <w:sz w:val="24"/>
          <w:vertAlign w:val="superscript"/>
          <w:lang w:val="en-GB"/>
        </w:rPr>
        <w:t>1</w:t>
      </w:r>
      <w:r w:rsidRPr="00352DD8">
        <w:rPr>
          <w:b/>
          <w:sz w:val="24"/>
          <w:lang w:val="en-GB"/>
        </w:rPr>
        <w:t>, Gallipoli D., Ph.D</w:t>
      </w:r>
      <w:r w:rsidRPr="00352DD8">
        <w:rPr>
          <w:rStyle w:val="CommentReference"/>
          <w:rFonts w:eastAsiaTheme="minorEastAsia"/>
          <w:b/>
          <w:sz w:val="24"/>
          <w:szCs w:val="24"/>
          <w:lang w:val="en-GB"/>
        </w:rPr>
        <w:t>.</w:t>
      </w:r>
      <w:r w:rsidRPr="00352DD8">
        <w:rPr>
          <w:b/>
          <w:sz w:val="24"/>
          <w:vertAlign w:val="superscript"/>
          <w:lang w:val="en-GB"/>
        </w:rPr>
        <w:t>2</w:t>
      </w:r>
      <w:r w:rsidRPr="00352DD8">
        <w:rPr>
          <w:b/>
          <w:sz w:val="24"/>
          <w:lang w:val="en-GB"/>
        </w:rPr>
        <w:t>, Toll D.G., Ph.D.</w:t>
      </w:r>
      <w:r w:rsidRPr="00352DD8">
        <w:rPr>
          <w:b/>
          <w:sz w:val="24"/>
          <w:vertAlign w:val="superscript"/>
          <w:lang w:val="en-GB"/>
        </w:rPr>
        <w:t>3</w:t>
      </w:r>
      <w:r w:rsidRPr="00352DD8">
        <w:rPr>
          <w:b/>
          <w:sz w:val="24"/>
          <w:lang w:val="en-GB"/>
        </w:rPr>
        <w:t xml:space="preserve"> and </w:t>
      </w:r>
      <w:r w:rsidRPr="00352DD8">
        <w:rPr>
          <w:b/>
          <w:sz w:val="24"/>
          <w:lang w:val="en-GB"/>
        </w:rPr>
        <w:br/>
        <w:t xml:space="preserve">Tarantino A., </w:t>
      </w:r>
      <w:r w:rsidR="00DD0205" w:rsidRPr="00352DD8">
        <w:rPr>
          <w:b/>
          <w:sz w:val="24"/>
          <w:lang w:val="en-GB"/>
        </w:rPr>
        <w:t>Ph.D.</w:t>
      </w:r>
      <w:r w:rsidR="00FF46B5">
        <w:rPr>
          <w:b/>
          <w:sz w:val="24"/>
          <w:vertAlign w:val="superscript"/>
          <w:lang w:val="en-GB"/>
        </w:rPr>
        <w:t>4</w:t>
      </w:r>
    </w:p>
    <w:p w14:paraId="3265E3AB" w14:textId="77777777" w:rsidR="00820139" w:rsidRPr="00820139" w:rsidRDefault="00820139" w:rsidP="00820139">
      <w:pPr>
        <w:pStyle w:val="NormalWeb"/>
        <w:spacing w:before="0" w:beforeAutospacing="0" w:after="0" w:afterAutospacing="0" w:line="276" w:lineRule="auto"/>
        <w:rPr>
          <w:sz w:val="24"/>
          <w:vertAlign w:val="superscript"/>
          <w:lang w:val="en-GB"/>
        </w:rPr>
      </w:pPr>
    </w:p>
    <w:p w14:paraId="76E88D18" w14:textId="77777777" w:rsidR="00352DD8" w:rsidRPr="00985AAE" w:rsidRDefault="00352DD8" w:rsidP="00352DD8">
      <w:pPr>
        <w:pStyle w:val="NormalWeb"/>
        <w:spacing w:before="0" w:beforeAutospacing="0" w:after="0" w:afterAutospacing="0" w:line="276" w:lineRule="auto"/>
        <w:rPr>
          <w:sz w:val="24"/>
          <w:lang w:val="en-GB"/>
        </w:rPr>
      </w:pPr>
      <w:r w:rsidRPr="00985AAE">
        <w:rPr>
          <w:sz w:val="24"/>
          <w:vertAlign w:val="superscript"/>
          <w:lang w:val="en-GB"/>
        </w:rPr>
        <w:t>1</w:t>
      </w:r>
      <w:r>
        <w:rPr>
          <w:sz w:val="24"/>
          <w:lang w:val="en-GB"/>
        </w:rPr>
        <w:t>School</w:t>
      </w:r>
      <w:r w:rsidRPr="00985AAE">
        <w:rPr>
          <w:sz w:val="24"/>
          <w:lang w:val="en-GB"/>
        </w:rPr>
        <w:t xml:space="preserve"> of Engineering and Computing Sciences, Durham University, </w:t>
      </w:r>
      <w:r w:rsidRPr="00985AAE">
        <w:rPr>
          <w:rStyle w:val="xbe"/>
          <w:sz w:val="24"/>
        </w:rPr>
        <w:t>South Rd, Durham DH1 3LE, UK</w:t>
      </w:r>
      <w:r w:rsidRPr="00985AAE">
        <w:rPr>
          <w:sz w:val="24"/>
          <w:lang w:val="en-GB"/>
        </w:rPr>
        <w:t xml:space="preserve">; e-mail: </w:t>
      </w:r>
      <w:hyperlink r:id="rId8" w:history="1">
        <w:r w:rsidRPr="00985AAE">
          <w:rPr>
            <w:rStyle w:val="Hyperlink"/>
            <w:sz w:val="24"/>
            <w:lang w:val="en-GB"/>
          </w:rPr>
          <w:t>joao.p.mendes@durham.ac.uk</w:t>
        </w:r>
      </w:hyperlink>
      <w:r w:rsidRPr="00985AAE">
        <w:rPr>
          <w:sz w:val="24"/>
          <w:lang w:val="en-GB"/>
        </w:rPr>
        <w:t xml:space="preserve"> </w:t>
      </w:r>
    </w:p>
    <w:p w14:paraId="5279D3DE" w14:textId="77777777" w:rsidR="00352DD8" w:rsidRPr="00CB6902" w:rsidRDefault="00352DD8" w:rsidP="00352DD8">
      <w:pPr>
        <w:pStyle w:val="NormalWeb"/>
        <w:spacing w:before="0" w:beforeAutospacing="0" w:after="0" w:afterAutospacing="0"/>
        <w:rPr>
          <w:sz w:val="24"/>
          <w:lang w:val="fr-FR"/>
        </w:rPr>
      </w:pPr>
      <w:r w:rsidRPr="00CB6902">
        <w:rPr>
          <w:sz w:val="24"/>
          <w:vertAlign w:val="superscript"/>
          <w:lang w:val="fr-FR"/>
        </w:rPr>
        <w:t>2</w:t>
      </w:r>
      <w:r w:rsidRPr="00CB6902">
        <w:rPr>
          <w:sz w:val="24"/>
          <w:lang w:val="fr-FR"/>
        </w:rPr>
        <w:t xml:space="preserve"> </w:t>
      </w:r>
      <w:r>
        <w:rPr>
          <w:sz w:val="24"/>
          <w:lang w:val="fr-FR"/>
        </w:rPr>
        <w:t>Laboratoire SIAME, Fédé</w:t>
      </w:r>
      <w:r w:rsidRPr="00CB6902">
        <w:rPr>
          <w:sz w:val="24"/>
          <w:lang w:val="fr-FR"/>
        </w:rPr>
        <w:t>ration IPRA, Universit</w:t>
      </w:r>
      <w:r>
        <w:rPr>
          <w:sz w:val="24"/>
          <w:lang w:val="fr-FR"/>
        </w:rPr>
        <w:t>é</w:t>
      </w:r>
      <w:r w:rsidRPr="00CB6902">
        <w:rPr>
          <w:sz w:val="24"/>
          <w:lang w:val="fr-FR"/>
        </w:rPr>
        <w:t xml:space="preserve"> de Pau</w:t>
      </w:r>
      <w:r>
        <w:rPr>
          <w:sz w:val="24"/>
          <w:lang w:val="fr-FR"/>
        </w:rPr>
        <w:t xml:space="preserve"> </w:t>
      </w:r>
      <w:r w:rsidRPr="00CB6902">
        <w:rPr>
          <w:sz w:val="24"/>
          <w:lang w:val="fr-FR"/>
        </w:rPr>
        <w:t xml:space="preserve">et des Pays de l’Adour, 64600 Anglet, France; e-mail: </w:t>
      </w:r>
      <w:hyperlink r:id="rId9" w:history="1">
        <w:r w:rsidRPr="00C419B0">
          <w:rPr>
            <w:rStyle w:val="Hyperlink"/>
            <w:sz w:val="24"/>
            <w:lang w:val="fr-FR"/>
          </w:rPr>
          <w:t>domenico.gallipoli@univ-pau.fr</w:t>
        </w:r>
      </w:hyperlink>
      <w:r w:rsidRPr="00CB6902">
        <w:rPr>
          <w:sz w:val="24"/>
          <w:lang w:val="fr-FR"/>
        </w:rPr>
        <w:t xml:space="preserve"> </w:t>
      </w:r>
    </w:p>
    <w:p w14:paraId="26C1D91F" w14:textId="26F08583" w:rsidR="00352DD8" w:rsidRPr="00985AAE" w:rsidRDefault="00352DD8" w:rsidP="00352DD8">
      <w:pPr>
        <w:spacing w:after="0"/>
        <w:rPr>
          <w:rFonts w:ascii="Times New Roman" w:hAnsi="Times New Roman" w:cs="Times New Roman"/>
          <w:sz w:val="24"/>
          <w:szCs w:val="24"/>
          <w:lang w:val="en-GB"/>
        </w:rPr>
      </w:pPr>
      <w:r w:rsidRPr="00985AAE">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School</w:t>
      </w:r>
      <w:r w:rsidRPr="00985AAE">
        <w:rPr>
          <w:rFonts w:ascii="Times New Roman" w:hAnsi="Times New Roman" w:cs="Times New Roman"/>
          <w:sz w:val="24"/>
          <w:szCs w:val="24"/>
          <w:lang w:val="en-GB"/>
        </w:rPr>
        <w:t xml:space="preserve"> of Engineering and Computing Sciences, Durham University, South Rd, Durham DH1 3LE, UK; e-mail: </w:t>
      </w:r>
      <w:hyperlink r:id="rId10" w:history="1">
        <w:r w:rsidRPr="00352DD8">
          <w:rPr>
            <w:rStyle w:val="Hyperlink"/>
            <w:rFonts w:ascii="Times New Roman" w:hAnsi="Times New Roman" w:cs="Times New Roman"/>
            <w:sz w:val="24"/>
            <w:szCs w:val="24"/>
            <w:lang w:val="en-GB"/>
          </w:rPr>
          <w:t>d.g.toll@durham.ac.uk</w:t>
        </w:r>
      </w:hyperlink>
    </w:p>
    <w:p w14:paraId="0FBFB440" w14:textId="24D3386E" w:rsidR="00FF46B5" w:rsidRDefault="00FF46B5" w:rsidP="00820139">
      <w:pPr>
        <w:spacing w:after="0"/>
        <w:rPr>
          <w:rFonts w:ascii="Times New Roman" w:hAnsi="Times New Roman" w:cs="Times New Roman"/>
          <w:sz w:val="24"/>
          <w:szCs w:val="24"/>
          <w:lang w:val="en-GB"/>
        </w:rPr>
      </w:pPr>
      <w:r w:rsidRPr="00985AAE">
        <w:rPr>
          <w:rFonts w:ascii="Times New Roman" w:hAnsi="Times New Roman" w:cs="Times New Roman"/>
          <w:sz w:val="24"/>
          <w:szCs w:val="24"/>
          <w:vertAlign w:val="superscript"/>
          <w:lang w:val="en-GB"/>
        </w:rPr>
        <w:t>4</w:t>
      </w:r>
      <w:r w:rsidR="00DD0205">
        <w:rPr>
          <w:rFonts w:ascii="Times New Roman" w:hAnsi="Times New Roman" w:cs="Times New Roman"/>
          <w:sz w:val="24"/>
          <w:szCs w:val="24"/>
          <w:vertAlign w:val="superscript"/>
          <w:lang w:val="en-GB"/>
        </w:rPr>
        <w:t xml:space="preserve"> </w:t>
      </w:r>
      <w:r w:rsidR="00F77BBE" w:rsidRPr="00DD0205">
        <w:rPr>
          <w:rFonts w:ascii="Times New Roman" w:hAnsi="Times New Roman" w:cs="Times New Roman"/>
          <w:sz w:val="24"/>
          <w:szCs w:val="24"/>
          <w:lang w:val="en-GB"/>
        </w:rPr>
        <w:t>Department of</w:t>
      </w:r>
      <w:r w:rsidR="00DD0205" w:rsidRPr="00DD0205">
        <w:rPr>
          <w:rFonts w:ascii="Times New Roman" w:hAnsi="Times New Roman" w:cs="Times New Roman"/>
          <w:sz w:val="24"/>
          <w:szCs w:val="24"/>
          <w:lang w:val="en-GB"/>
        </w:rPr>
        <w:t xml:space="preserve"> </w:t>
      </w:r>
      <w:r w:rsidR="00F77BBE">
        <w:rPr>
          <w:rFonts w:ascii="Times New Roman" w:hAnsi="Times New Roman" w:cs="Times New Roman"/>
          <w:sz w:val="24"/>
          <w:szCs w:val="24"/>
          <w:lang w:val="en-GB"/>
        </w:rPr>
        <w:t>Civil and</w:t>
      </w:r>
      <w:r w:rsidR="00DD0205">
        <w:rPr>
          <w:rFonts w:ascii="Times New Roman" w:hAnsi="Times New Roman" w:cs="Times New Roman"/>
          <w:sz w:val="24"/>
          <w:szCs w:val="24"/>
          <w:lang w:val="en-GB"/>
        </w:rPr>
        <w:t xml:space="preserve"> Environmental Engineering</w:t>
      </w:r>
      <w:r w:rsidR="00F77BBE">
        <w:rPr>
          <w:rFonts w:ascii="Times New Roman" w:hAnsi="Times New Roman" w:cs="Times New Roman"/>
          <w:sz w:val="24"/>
          <w:szCs w:val="24"/>
          <w:lang w:val="en-GB"/>
        </w:rPr>
        <w:t xml:space="preserve">, University of Strathclyde, Glasgow G11XJ, UK; e-mail: </w:t>
      </w:r>
      <w:hyperlink r:id="rId11" w:history="1">
        <w:r w:rsidR="00352DD8" w:rsidRPr="00E0596F">
          <w:rPr>
            <w:rStyle w:val="Hyperlink"/>
            <w:rFonts w:ascii="Times New Roman" w:hAnsi="Times New Roman" w:cs="Times New Roman"/>
            <w:sz w:val="24"/>
            <w:szCs w:val="24"/>
            <w:lang w:val="en-GB"/>
          </w:rPr>
          <w:t>aleassandro.tarantino@strath.ac.uk</w:t>
        </w:r>
      </w:hyperlink>
      <w:r w:rsidR="00352DD8">
        <w:rPr>
          <w:rFonts w:ascii="Times New Roman" w:hAnsi="Times New Roman" w:cs="Times New Roman"/>
          <w:sz w:val="24"/>
          <w:szCs w:val="24"/>
          <w:lang w:val="en-GB"/>
        </w:rPr>
        <w:t xml:space="preserve"> </w:t>
      </w:r>
    </w:p>
    <w:p w14:paraId="56289D51" w14:textId="77777777" w:rsidR="00352DD8" w:rsidRDefault="00352DD8" w:rsidP="00820139">
      <w:pPr>
        <w:spacing w:after="0"/>
        <w:rPr>
          <w:rFonts w:ascii="Times New Roman" w:hAnsi="Times New Roman" w:cs="Times New Roman"/>
          <w:b/>
          <w:sz w:val="24"/>
          <w:szCs w:val="24"/>
          <w:lang w:val="en-GB"/>
        </w:rPr>
      </w:pPr>
    </w:p>
    <w:p w14:paraId="166E9FD3" w14:textId="178CCDCB" w:rsidR="00820139" w:rsidRPr="00820139" w:rsidRDefault="00820139" w:rsidP="00820139">
      <w:pPr>
        <w:spacing w:after="0"/>
        <w:rPr>
          <w:rFonts w:ascii="Times New Roman" w:hAnsi="Times New Roman" w:cs="Times New Roman"/>
          <w:sz w:val="24"/>
          <w:szCs w:val="24"/>
          <w:lang w:val="en-GB"/>
        </w:rPr>
      </w:pPr>
      <w:r w:rsidRPr="00820139">
        <w:rPr>
          <w:rFonts w:ascii="Times New Roman" w:hAnsi="Times New Roman" w:cs="Times New Roman"/>
          <w:b/>
          <w:sz w:val="24"/>
          <w:szCs w:val="24"/>
          <w:lang w:val="en-GB"/>
        </w:rPr>
        <w:t>ABSTRACT</w:t>
      </w:r>
    </w:p>
    <w:p w14:paraId="2CF6253D" w14:textId="77777777" w:rsidR="00820139" w:rsidRPr="00820139" w:rsidRDefault="00820139" w:rsidP="00820139">
      <w:pPr>
        <w:spacing w:after="0"/>
        <w:rPr>
          <w:rFonts w:ascii="Times New Roman" w:hAnsi="Times New Roman" w:cs="Times New Roman"/>
          <w:sz w:val="24"/>
          <w:szCs w:val="24"/>
          <w:lang w:val="en-GB"/>
        </w:rPr>
      </w:pPr>
    </w:p>
    <w:p w14:paraId="79FF68DA" w14:textId="6D16543C" w:rsidR="00820139" w:rsidRPr="00820139" w:rsidRDefault="00820139" w:rsidP="00820139">
      <w:pPr>
        <w:spacing w:after="0"/>
        <w:jc w:val="both"/>
        <w:rPr>
          <w:rFonts w:ascii="Times New Roman" w:hAnsi="Times New Roman" w:cs="Times New Roman"/>
          <w:sz w:val="24"/>
          <w:szCs w:val="24"/>
          <w:lang w:val="en-GB"/>
        </w:rPr>
      </w:pPr>
      <w:r w:rsidRPr="00820139">
        <w:rPr>
          <w:rFonts w:ascii="Times New Roman" w:hAnsi="Times New Roman" w:cs="Times New Roman"/>
          <w:sz w:val="24"/>
          <w:szCs w:val="24"/>
          <w:lang w:val="en-GB"/>
        </w:rPr>
        <w:t xml:space="preserve">High Capacity Tensiometers, or HCTs, are sensors that can measure </w:t>
      </w:r>
      <w:r w:rsidR="006E3369">
        <w:rPr>
          <w:rFonts w:ascii="Times New Roman" w:hAnsi="Times New Roman" w:cs="Times New Roman"/>
          <w:sz w:val="24"/>
          <w:szCs w:val="24"/>
          <w:lang w:val="en-GB"/>
        </w:rPr>
        <w:t xml:space="preserve">negative </w:t>
      </w:r>
      <w:r w:rsidR="009672A2">
        <w:rPr>
          <w:rFonts w:ascii="Times New Roman" w:hAnsi="Times New Roman" w:cs="Times New Roman"/>
          <w:sz w:val="24"/>
          <w:szCs w:val="24"/>
          <w:lang w:val="en-GB"/>
        </w:rPr>
        <w:t xml:space="preserve">pore water </w:t>
      </w:r>
      <w:r w:rsidR="006E3369">
        <w:rPr>
          <w:rFonts w:ascii="Times New Roman" w:hAnsi="Times New Roman" w:cs="Times New Roman"/>
          <w:sz w:val="24"/>
          <w:szCs w:val="24"/>
          <w:lang w:val="en-GB"/>
        </w:rPr>
        <w:t>pressures</w:t>
      </w:r>
      <w:r w:rsidR="009672A2">
        <w:rPr>
          <w:rFonts w:ascii="Times New Roman" w:hAnsi="Times New Roman" w:cs="Times New Roman"/>
          <w:sz w:val="24"/>
          <w:szCs w:val="24"/>
          <w:lang w:val="en-GB"/>
        </w:rPr>
        <w:t xml:space="preserve"> (</w:t>
      </w:r>
      <w:r w:rsidR="00F32ED3">
        <w:rPr>
          <w:rFonts w:ascii="Times New Roman" w:hAnsi="Times New Roman" w:cs="Times New Roman"/>
          <w:sz w:val="24"/>
          <w:szCs w:val="24"/>
          <w:lang w:val="en-GB"/>
        </w:rPr>
        <w:t xml:space="preserve">soil </w:t>
      </w:r>
      <w:r w:rsidR="009672A2">
        <w:rPr>
          <w:rFonts w:ascii="Times New Roman" w:hAnsi="Times New Roman" w:cs="Times New Roman"/>
          <w:sz w:val="24"/>
          <w:szCs w:val="24"/>
          <w:lang w:val="en-GB"/>
        </w:rPr>
        <w:t>suctions) between -</w:t>
      </w:r>
      <w:r w:rsidRPr="00820139">
        <w:rPr>
          <w:rFonts w:ascii="Times New Roman" w:hAnsi="Times New Roman" w:cs="Times New Roman"/>
          <w:sz w:val="24"/>
          <w:szCs w:val="24"/>
          <w:lang w:val="en-GB"/>
        </w:rPr>
        <w:t>1.5</w:t>
      </w:r>
      <w:r w:rsidR="009672A2">
        <w:rPr>
          <w:rFonts w:ascii="Times New Roman" w:hAnsi="Times New Roman" w:cs="Times New Roman"/>
          <w:sz w:val="24"/>
          <w:szCs w:val="24"/>
          <w:lang w:val="en-GB"/>
        </w:rPr>
        <w:t xml:space="preserve"> and </w:t>
      </w:r>
      <w:r w:rsidRPr="00820139">
        <w:rPr>
          <w:rFonts w:ascii="Times New Roman" w:hAnsi="Times New Roman" w:cs="Times New Roman"/>
          <w:sz w:val="24"/>
          <w:szCs w:val="24"/>
          <w:lang w:val="en-GB"/>
        </w:rPr>
        <w:t xml:space="preserve">-2 MPa. To achieve such measured values, HCTs first need to be </w:t>
      </w:r>
      <w:r w:rsidR="00B6671D">
        <w:rPr>
          <w:rFonts w:ascii="Times New Roman" w:hAnsi="Times New Roman" w:cs="Times New Roman"/>
          <w:sz w:val="24"/>
          <w:szCs w:val="24"/>
          <w:lang w:val="en-GB"/>
        </w:rPr>
        <w:t xml:space="preserve">fully </w:t>
      </w:r>
      <w:r w:rsidRPr="00820139">
        <w:rPr>
          <w:rFonts w:ascii="Times New Roman" w:hAnsi="Times New Roman" w:cs="Times New Roman"/>
          <w:sz w:val="24"/>
          <w:szCs w:val="24"/>
          <w:lang w:val="en-GB"/>
        </w:rPr>
        <w:t>saturated</w:t>
      </w:r>
      <w:r w:rsidR="00B6671D">
        <w:rPr>
          <w:rFonts w:ascii="Times New Roman" w:hAnsi="Times New Roman" w:cs="Times New Roman"/>
          <w:sz w:val="24"/>
          <w:szCs w:val="24"/>
          <w:lang w:val="en-GB"/>
        </w:rPr>
        <w:t xml:space="preserve"> by water</w:t>
      </w:r>
      <w:r w:rsidRPr="00820139">
        <w:rPr>
          <w:rFonts w:ascii="Times New Roman" w:hAnsi="Times New Roman" w:cs="Times New Roman"/>
          <w:sz w:val="24"/>
          <w:szCs w:val="24"/>
          <w:lang w:val="en-GB"/>
        </w:rPr>
        <w:t xml:space="preserve">. For the first saturation of </w:t>
      </w:r>
      <w:r w:rsidR="00B6671D">
        <w:rPr>
          <w:rFonts w:ascii="Times New Roman" w:hAnsi="Times New Roman" w:cs="Times New Roman"/>
          <w:sz w:val="24"/>
          <w:szCs w:val="24"/>
          <w:lang w:val="en-GB"/>
        </w:rPr>
        <w:t xml:space="preserve">an initially </w:t>
      </w:r>
      <w:r w:rsidR="00CB6902">
        <w:rPr>
          <w:rFonts w:ascii="Times New Roman" w:hAnsi="Times New Roman" w:cs="Times New Roman"/>
          <w:sz w:val="24"/>
          <w:szCs w:val="24"/>
          <w:lang w:val="en-GB"/>
        </w:rPr>
        <w:t>dry</w:t>
      </w:r>
      <w:r w:rsidR="00CB6902"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HCT, the most common procedure involves application of vacuum </w:t>
      </w:r>
      <w:r w:rsidR="00CB6902">
        <w:rPr>
          <w:rFonts w:ascii="Times New Roman" w:hAnsi="Times New Roman" w:cs="Times New Roman"/>
          <w:sz w:val="24"/>
          <w:szCs w:val="24"/>
          <w:lang w:val="en-GB"/>
        </w:rPr>
        <w:t>followed by</w:t>
      </w:r>
      <w:r w:rsidR="00CB6902" w:rsidRPr="00820139">
        <w:rPr>
          <w:rFonts w:ascii="Times New Roman" w:hAnsi="Times New Roman" w:cs="Times New Roman"/>
          <w:sz w:val="24"/>
          <w:szCs w:val="24"/>
          <w:lang w:val="en-GB"/>
        </w:rPr>
        <w:t xml:space="preserve"> </w:t>
      </w:r>
      <w:r w:rsidR="00B6671D">
        <w:rPr>
          <w:rFonts w:ascii="Times New Roman" w:hAnsi="Times New Roman" w:cs="Times New Roman"/>
          <w:sz w:val="24"/>
          <w:szCs w:val="24"/>
          <w:lang w:val="en-GB"/>
        </w:rPr>
        <w:t xml:space="preserve">forced flooding </w:t>
      </w:r>
      <w:r w:rsidR="009672A2">
        <w:rPr>
          <w:rFonts w:ascii="Times New Roman" w:hAnsi="Times New Roman" w:cs="Times New Roman"/>
          <w:sz w:val="24"/>
          <w:szCs w:val="24"/>
          <w:lang w:val="en-GB"/>
        </w:rPr>
        <w:t xml:space="preserve">by </w:t>
      </w:r>
      <w:r w:rsidR="00F32ED3">
        <w:rPr>
          <w:rFonts w:ascii="Times New Roman" w:hAnsi="Times New Roman" w:cs="Times New Roman"/>
          <w:sz w:val="24"/>
          <w:szCs w:val="24"/>
          <w:lang w:val="en-GB"/>
        </w:rPr>
        <w:t>pressuri</w:t>
      </w:r>
      <w:r w:rsidR="008004BB">
        <w:rPr>
          <w:rFonts w:ascii="Times New Roman" w:hAnsi="Times New Roman" w:cs="Times New Roman"/>
          <w:sz w:val="24"/>
          <w:szCs w:val="24"/>
          <w:lang w:val="en-GB"/>
        </w:rPr>
        <w:t>s</w:t>
      </w:r>
      <w:r w:rsidR="00F32ED3">
        <w:rPr>
          <w:rFonts w:ascii="Times New Roman" w:hAnsi="Times New Roman" w:cs="Times New Roman"/>
          <w:sz w:val="24"/>
          <w:szCs w:val="24"/>
          <w:lang w:val="en-GB"/>
        </w:rPr>
        <w:t>ed water</w:t>
      </w:r>
      <w:r w:rsidR="00CB6902">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 </w:t>
      </w:r>
      <w:r w:rsidR="00B6671D">
        <w:rPr>
          <w:rFonts w:ascii="Times New Roman" w:hAnsi="Times New Roman" w:cs="Times New Roman"/>
          <w:sz w:val="24"/>
          <w:szCs w:val="24"/>
          <w:lang w:val="en-GB"/>
        </w:rPr>
        <w:t xml:space="preserve">Instead, </w:t>
      </w:r>
      <w:r w:rsidR="009672A2">
        <w:rPr>
          <w:rFonts w:ascii="Times New Roman" w:hAnsi="Times New Roman" w:cs="Times New Roman"/>
          <w:sz w:val="24"/>
          <w:szCs w:val="24"/>
          <w:lang w:val="en-GB"/>
        </w:rPr>
        <w:t>for the</w:t>
      </w:r>
      <w:r w:rsidR="00B6671D">
        <w:rPr>
          <w:rFonts w:ascii="Times New Roman" w:hAnsi="Times New Roman" w:cs="Times New Roman"/>
          <w:sz w:val="24"/>
          <w:szCs w:val="24"/>
          <w:lang w:val="en-GB"/>
        </w:rPr>
        <w:t xml:space="preserve"> </w:t>
      </w:r>
      <w:r w:rsidR="00B6671D" w:rsidRPr="00820139">
        <w:rPr>
          <w:rFonts w:ascii="Times New Roman" w:hAnsi="Times New Roman" w:cs="Times New Roman"/>
          <w:sz w:val="24"/>
          <w:szCs w:val="24"/>
          <w:lang w:val="en-GB"/>
        </w:rPr>
        <w:t xml:space="preserve">resaturation of </w:t>
      </w:r>
      <w:r w:rsidR="00B6671D">
        <w:rPr>
          <w:rFonts w:ascii="Times New Roman" w:hAnsi="Times New Roman" w:cs="Times New Roman"/>
          <w:sz w:val="24"/>
          <w:szCs w:val="24"/>
          <w:lang w:val="en-GB"/>
        </w:rPr>
        <w:t>a HCT</w:t>
      </w:r>
      <w:r w:rsidR="00B6671D" w:rsidRPr="00820139">
        <w:rPr>
          <w:rFonts w:ascii="Times New Roman" w:hAnsi="Times New Roman" w:cs="Times New Roman"/>
          <w:sz w:val="24"/>
          <w:szCs w:val="24"/>
          <w:lang w:val="en-GB"/>
        </w:rPr>
        <w:t xml:space="preserve"> that ha</w:t>
      </w:r>
      <w:r w:rsidR="00B6671D">
        <w:rPr>
          <w:rFonts w:ascii="Times New Roman" w:hAnsi="Times New Roman" w:cs="Times New Roman"/>
          <w:sz w:val="24"/>
          <w:szCs w:val="24"/>
          <w:lang w:val="en-GB"/>
        </w:rPr>
        <w:t>s</w:t>
      </w:r>
      <w:r w:rsidR="00B6671D" w:rsidRPr="00820139">
        <w:rPr>
          <w:rFonts w:ascii="Times New Roman" w:hAnsi="Times New Roman" w:cs="Times New Roman"/>
          <w:sz w:val="24"/>
          <w:szCs w:val="24"/>
          <w:lang w:val="en-GB"/>
        </w:rPr>
        <w:t xml:space="preserve"> cavitated</w:t>
      </w:r>
      <w:r w:rsidR="00F32ED3">
        <w:rPr>
          <w:rFonts w:ascii="Times New Roman" w:hAnsi="Times New Roman" w:cs="Times New Roman"/>
          <w:sz w:val="24"/>
          <w:szCs w:val="24"/>
          <w:lang w:val="en-GB"/>
        </w:rPr>
        <w:t xml:space="preserve"> (</w:t>
      </w:r>
      <w:r w:rsidR="00B6671D">
        <w:rPr>
          <w:rFonts w:ascii="Times New Roman" w:hAnsi="Times New Roman" w:cs="Times New Roman"/>
          <w:sz w:val="24"/>
          <w:szCs w:val="24"/>
          <w:lang w:val="en-GB"/>
        </w:rPr>
        <w:t xml:space="preserve">and </w:t>
      </w:r>
      <w:r w:rsidR="009672A2">
        <w:rPr>
          <w:rFonts w:ascii="Times New Roman" w:hAnsi="Times New Roman" w:cs="Times New Roman"/>
          <w:sz w:val="24"/>
          <w:szCs w:val="24"/>
          <w:lang w:val="en-GB"/>
        </w:rPr>
        <w:t>is therefore still water</w:t>
      </w:r>
      <w:r w:rsidR="00B6671D">
        <w:rPr>
          <w:rFonts w:ascii="Times New Roman" w:hAnsi="Times New Roman" w:cs="Times New Roman"/>
          <w:sz w:val="24"/>
          <w:szCs w:val="24"/>
          <w:lang w:val="en-GB"/>
        </w:rPr>
        <w:t xml:space="preserve"> flooded</w:t>
      </w:r>
      <w:r w:rsidR="00F32ED3">
        <w:rPr>
          <w:rFonts w:ascii="Times New Roman" w:hAnsi="Times New Roman" w:cs="Times New Roman"/>
          <w:sz w:val="24"/>
          <w:szCs w:val="24"/>
          <w:lang w:val="en-GB"/>
        </w:rPr>
        <w:t>)</w:t>
      </w:r>
      <w:r w:rsidR="00B6671D">
        <w:rPr>
          <w:rFonts w:ascii="Times New Roman" w:hAnsi="Times New Roman" w:cs="Times New Roman"/>
          <w:sz w:val="24"/>
          <w:szCs w:val="24"/>
          <w:lang w:val="en-GB"/>
        </w:rPr>
        <w:t>, o</w:t>
      </w:r>
      <w:r w:rsidR="00CB6902" w:rsidRPr="00820139">
        <w:rPr>
          <w:rFonts w:ascii="Times New Roman" w:hAnsi="Times New Roman" w:cs="Times New Roman"/>
          <w:sz w:val="24"/>
          <w:szCs w:val="24"/>
          <w:lang w:val="en-GB"/>
        </w:rPr>
        <w:t xml:space="preserve">nly </w:t>
      </w:r>
      <w:r w:rsidR="009672A2">
        <w:rPr>
          <w:rFonts w:ascii="Times New Roman" w:hAnsi="Times New Roman" w:cs="Times New Roman"/>
          <w:sz w:val="24"/>
          <w:szCs w:val="24"/>
          <w:lang w:val="en-GB"/>
        </w:rPr>
        <w:t>application of wat</w:t>
      </w:r>
      <w:r w:rsidR="00F32ED3">
        <w:rPr>
          <w:rFonts w:ascii="Times New Roman" w:hAnsi="Times New Roman" w:cs="Times New Roman"/>
          <w:sz w:val="24"/>
          <w:szCs w:val="24"/>
          <w:lang w:val="en-GB"/>
        </w:rPr>
        <w:t>e</w:t>
      </w:r>
      <w:r w:rsidR="009672A2">
        <w:rPr>
          <w:rFonts w:ascii="Times New Roman" w:hAnsi="Times New Roman" w:cs="Times New Roman"/>
          <w:sz w:val="24"/>
          <w:szCs w:val="24"/>
          <w:lang w:val="en-GB"/>
        </w:rPr>
        <w:t>r pressure is necessary</w:t>
      </w:r>
      <w:r w:rsidRPr="00820139">
        <w:rPr>
          <w:rFonts w:ascii="Times New Roman" w:hAnsi="Times New Roman" w:cs="Times New Roman"/>
          <w:sz w:val="24"/>
          <w:szCs w:val="24"/>
          <w:lang w:val="en-GB"/>
        </w:rPr>
        <w:t xml:space="preserve">. </w:t>
      </w:r>
      <w:r w:rsidR="009672A2">
        <w:rPr>
          <w:rFonts w:ascii="Times New Roman" w:hAnsi="Times New Roman" w:cs="Times New Roman"/>
          <w:sz w:val="24"/>
          <w:szCs w:val="24"/>
          <w:lang w:val="en-GB"/>
        </w:rPr>
        <w:t>Typically, the</w:t>
      </w:r>
      <w:r w:rsidRPr="00820139">
        <w:rPr>
          <w:rFonts w:ascii="Times New Roman" w:hAnsi="Times New Roman" w:cs="Times New Roman"/>
          <w:sz w:val="24"/>
          <w:szCs w:val="24"/>
          <w:lang w:val="en-GB"/>
        </w:rPr>
        <w:t xml:space="preserve"> procedure</w:t>
      </w:r>
      <w:r w:rsidR="009672A2">
        <w:rPr>
          <w:rFonts w:ascii="Times New Roman" w:hAnsi="Times New Roman" w:cs="Times New Roman"/>
          <w:sz w:val="24"/>
          <w:szCs w:val="24"/>
          <w:lang w:val="en-GB"/>
        </w:rPr>
        <w:t>s for the</w:t>
      </w:r>
      <w:r w:rsidRPr="00820139">
        <w:rPr>
          <w:rFonts w:ascii="Times New Roman" w:hAnsi="Times New Roman" w:cs="Times New Roman"/>
          <w:sz w:val="24"/>
          <w:szCs w:val="24"/>
          <w:lang w:val="en-GB"/>
        </w:rPr>
        <w:t xml:space="preserve"> </w:t>
      </w:r>
      <w:r w:rsidR="00CB6902">
        <w:rPr>
          <w:rFonts w:ascii="Times New Roman" w:hAnsi="Times New Roman" w:cs="Times New Roman"/>
          <w:sz w:val="24"/>
          <w:szCs w:val="24"/>
          <w:lang w:val="en-GB"/>
        </w:rPr>
        <w:t xml:space="preserve">first </w:t>
      </w:r>
      <w:r w:rsidRPr="00820139">
        <w:rPr>
          <w:rFonts w:ascii="Times New Roman" w:hAnsi="Times New Roman" w:cs="Times New Roman"/>
          <w:sz w:val="24"/>
          <w:szCs w:val="24"/>
          <w:lang w:val="en-GB"/>
        </w:rPr>
        <w:t>saturation and resaturation</w:t>
      </w:r>
      <w:r w:rsidR="009672A2">
        <w:rPr>
          <w:rFonts w:ascii="Times New Roman" w:hAnsi="Times New Roman" w:cs="Times New Roman"/>
          <w:sz w:val="24"/>
          <w:szCs w:val="24"/>
          <w:lang w:val="en-GB"/>
        </w:rPr>
        <w:t xml:space="preserve"> of HCTs can</w:t>
      </w:r>
      <w:r w:rsidRPr="00820139">
        <w:rPr>
          <w:rFonts w:ascii="Times New Roman" w:hAnsi="Times New Roman" w:cs="Times New Roman"/>
          <w:sz w:val="24"/>
          <w:szCs w:val="24"/>
          <w:lang w:val="en-GB"/>
        </w:rPr>
        <w:t xml:space="preserve"> last days or weeks, </w:t>
      </w:r>
      <w:r w:rsidR="009672A2">
        <w:rPr>
          <w:rFonts w:ascii="Times New Roman" w:hAnsi="Times New Roman" w:cs="Times New Roman"/>
          <w:sz w:val="24"/>
          <w:szCs w:val="24"/>
          <w:lang w:val="en-GB"/>
        </w:rPr>
        <w:t xml:space="preserve">which </w:t>
      </w:r>
      <w:r w:rsidRPr="00820139">
        <w:rPr>
          <w:rFonts w:ascii="Times New Roman" w:hAnsi="Times New Roman" w:cs="Times New Roman"/>
          <w:sz w:val="24"/>
          <w:szCs w:val="24"/>
          <w:lang w:val="en-GB"/>
        </w:rPr>
        <w:t xml:space="preserve">hinders adoption of </w:t>
      </w:r>
      <w:r w:rsidR="009672A2">
        <w:rPr>
          <w:rFonts w:ascii="Times New Roman" w:hAnsi="Times New Roman" w:cs="Times New Roman"/>
          <w:sz w:val="24"/>
          <w:szCs w:val="24"/>
          <w:lang w:val="en-GB"/>
        </w:rPr>
        <w:t>these devices</w:t>
      </w:r>
      <w:r w:rsidR="009672A2" w:rsidRPr="00820139">
        <w:rPr>
          <w:rFonts w:ascii="Times New Roman" w:hAnsi="Times New Roman" w:cs="Times New Roman"/>
          <w:sz w:val="24"/>
          <w:szCs w:val="24"/>
          <w:lang w:val="en-GB"/>
        </w:rPr>
        <w:t xml:space="preserve"> </w:t>
      </w:r>
      <w:r w:rsidR="00B6671D">
        <w:rPr>
          <w:rFonts w:ascii="Times New Roman" w:hAnsi="Times New Roman" w:cs="Times New Roman"/>
          <w:sz w:val="24"/>
          <w:szCs w:val="24"/>
          <w:lang w:val="en-GB"/>
        </w:rPr>
        <w:t>by</w:t>
      </w:r>
      <w:r w:rsidR="00B6671D" w:rsidRPr="00820139">
        <w:rPr>
          <w:rFonts w:ascii="Times New Roman" w:hAnsi="Times New Roman" w:cs="Times New Roman"/>
          <w:sz w:val="24"/>
          <w:szCs w:val="24"/>
          <w:lang w:val="en-GB"/>
        </w:rPr>
        <w:t xml:space="preserve"> </w:t>
      </w:r>
      <w:r w:rsidR="005E144C">
        <w:rPr>
          <w:rFonts w:ascii="Times New Roman" w:hAnsi="Times New Roman" w:cs="Times New Roman"/>
          <w:sz w:val="24"/>
          <w:szCs w:val="24"/>
          <w:lang w:val="en-GB"/>
        </w:rPr>
        <w:t xml:space="preserve">the geotechnical </w:t>
      </w:r>
      <w:r w:rsidRPr="00820139">
        <w:rPr>
          <w:rFonts w:ascii="Times New Roman" w:hAnsi="Times New Roman" w:cs="Times New Roman"/>
          <w:sz w:val="24"/>
          <w:szCs w:val="24"/>
          <w:lang w:val="en-GB"/>
        </w:rPr>
        <w:t xml:space="preserve">industry. In this paper, </w:t>
      </w:r>
      <w:r w:rsidR="009672A2">
        <w:rPr>
          <w:rFonts w:ascii="Times New Roman" w:hAnsi="Times New Roman" w:cs="Times New Roman"/>
          <w:sz w:val="24"/>
          <w:szCs w:val="24"/>
          <w:lang w:val="en-GB"/>
        </w:rPr>
        <w:t xml:space="preserve">faster </w:t>
      </w:r>
      <w:r w:rsidR="00EF249E">
        <w:rPr>
          <w:rFonts w:ascii="Times New Roman" w:hAnsi="Times New Roman" w:cs="Times New Roman"/>
          <w:sz w:val="24"/>
          <w:szCs w:val="24"/>
          <w:lang w:val="en-GB"/>
        </w:rPr>
        <w:t xml:space="preserve">procedures </w:t>
      </w:r>
      <w:r w:rsidR="009672A2">
        <w:rPr>
          <w:rFonts w:ascii="Times New Roman" w:hAnsi="Times New Roman" w:cs="Times New Roman"/>
          <w:sz w:val="24"/>
          <w:szCs w:val="24"/>
          <w:lang w:val="en-GB"/>
        </w:rPr>
        <w:t>are</w:t>
      </w:r>
      <w:r w:rsidR="009672A2" w:rsidRPr="00820139">
        <w:rPr>
          <w:rFonts w:ascii="Times New Roman" w:hAnsi="Times New Roman" w:cs="Times New Roman"/>
          <w:sz w:val="24"/>
          <w:szCs w:val="24"/>
          <w:lang w:val="en-GB"/>
        </w:rPr>
        <w:t xml:space="preserve"> presented</w:t>
      </w:r>
      <w:r w:rsidR="009672A2">
        <w:rPr>
          <w:rFonts w:ascii="Times New Roman" w:hAnsi="Times New Roman" w:cs="Times New Roman"/>
          <w:sz w:val="24"/>
          <w:szCs w:val="24"/>
          <w:lang w:val="en-GB"/>
        </w:rPr>
        <w:t xml:space="preserve"> </w:t>
      </w:r>
      <w:r w:rsidR="00EF249E">
        <w:rPr>
          <w:rFonts w:ascii="Times New Roman" w:hAnsi="Times New Roman" w:cs="Times New Roman"/>
          <w:sz w:val="24"/>
          <w:szCs w:val="24"/>
          <w:lang w:val="en-GB"/>
        </w:rPr>
        <w:t xml:space="preserve">for </w:t>
      </w:r>
      <w:r w:rsidR="00F32ED3">
        <w:rPr>
          <w:rFonts w:ascii="Times New Roman" w:hAnsi="Times New Roman" w:cs="Times New Roman"/>
          <w:sz w:val="24"/>
          <w:szCs w:val="24"/>
          <w:lang w:val="en-GB"/>
        </w:rPr>
        <w:t>both</w:t>
      </w:r>
      <w:r w:rsidR="00EF249E">
        <w:rPr>
          <w:rFonts w:ascii="Times New Roman" w:hAnsi="Times New Roman" w:cs="Times New Roman"/>
          <w:sz w:val="24"/>
          <w:szCs w:val="24"/>
          <w:lang w:val="en-GB"/>
        </w:rPr>
        <w:t xml:space="preserve"> </w:t>
      </w:r>
      <w:r w:rsidR="005E144C">
        <w:rPr>
          <w:rFonts w:ascii="Times New Roman" w:hAnsi="Times New Roman" w:cs="Times New Roman"/>
          <w:sz w:val="24"/>
          <w:szCs w:val="24"/>
          <w:lang w:val="en-GB"/>
        </w:rPr>
        <w:t xml:space="preserve">first </w:t>
      </w:r>
      <w:r w:rsidRPr="00820139">
        <w:rPr>
          <w:rFonts w:ascii="Times New Roman" w:hAnsi="Times New Roman" w:cs="Times New Roman"/>
          <w:sz w:val="24"/>
          <w:szCs w:val="24"/>
          <w:lang w:val="en-GB"/>
        </w:rPr>
        <w:t>saturation and</w:t>
      </w:r>
      <w:r w:rsidR="00EF249E">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resaturation</w:t>
      </w:r>
      <w:r w:rsidR="00EF249E">
        <w:rPr>
          <w:rFonts w:ascii="Times New Roman" w:hAnsi="Times New Roman" w:cs="Times New Roman"/>
          <w:sz w:val="24"/>
          <w:szCs w:val="24"/>
          <w:lang w:val="en-GB"/>
        </w:rPr>
        <w:t xml:space="preserve"> of</w:t>
      </w:r>
      <w:r w:rsidRPr="00820139">
        <w:rPr>
          <w:rFonts w:ascii="Times New Roman" w:hAnsi="Times New Roman" w:cs="Times New Roman"/>
          <w:sz w:val="24"/>
          <w:szCs w:val="24"/>
          <w:lang w:val="en-GB"/>
        </w:rPr>
        <w:t xml:space="preserve"> HCTs built with 1.5</w:t>
      </w:r>
      <w:r w:rsidR="00F32ED3">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MPa air entry value filters. </w:t>
      </w:r>
      <w:r w:rsidR="00EF249E">
        <w:rPr>
          <w:rFonts w:ascii="Times New Roman" w:hAnsi="Times New Roman" w:cs="Times New Roman"/>
          <w:sz w:val="24"/>
          <w:szCs w:val="24"/>
          <w:lang w:val="en-GB"/>
        </w:rPr>
        <w:t>T</w:t>
      </w:r>
      <w:r w:rsidRPr="00820139">
        <w:rPr>
          <w:rFonts w:ascii="Times New Roman" w:hAnsi="Times New Roman" w:cs="Times New Roman"/>
          <w:sz w:val="24"/>
          <w:szCs w:val="24"/>
          <w:lang w:val="en-GB"/>
        </w:rPr>
        <w:t>he</w:t>
      </w:r>
      <w:r w:rsidR="005E144C">
        <w:rPr>
          <w:rFonts w:ascii="Times New Roman" w:hAnsi="Times New Roman" w:cs="Times New Roman"/>
          <w:sz w:val="24"/>
          <w:szCs w:val="24"/>
          <w:lang w:val="en-GB"/>
        </w:rPr>
        <w:t xml:space="preserve"> duration of the</w:t>
      </w:r>
      <w:r w:rsidRPr="00820139">
        <w:rPr>
          <w:rFonts w:ascii="Times New Roman" w:hAnsi="Times New Roman" w:cs="Times New Roman"/>
          <w:sz w:val="24"/>
          <w:szCs w:val="24"/>
          <w:lang w:val="en-GB"/>
        </w:rPr>
        <w:t xml:space="preserve"> first saturation can be reduced to less than 24</w:t>
      </w:r>
      <w:r w:rsidR="005E144C">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hours </w:t>
      </w:r>
      <w:r w:rsidR="00EF249E">
        <w:rPr>
          <w:rFonts w:ascii="Times New Roman" w:hAnsi="Times New Roman" w:cs="Times New Roman"/>
          <w:sz w:val="24"/>
          <w:szCs w:val="24"/>
          <w:lang w:val="en-GB"/>
        </w:rPr>
        <w:t>if</w:t>
      </w:r>
      <w:r w:rsidR="00EF249E"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high vacuum </w:t>
      </w:r>
      <w:r w:rsidR="00EF249E">
        <w:rPr>
          <w:rFonts w:ascii="Times New Roman" w:hAnsi="Times New Roman" w:cs="Times New Roman"/>
          <w:sz w:val="24"/>
          <w:szCs w:val="24"/>
          <w:lang w:val="en-GB"/>
        </w:rPr>
        <w:t xml:space="preserve">is first applied to </w:t>
      </w:r>
      <w:r w:rsidR="00EF249E" w:rsidRPr="00820139">
        <w:rPr>
          <w:rFonts w:ascii="Times New Roman" w:hAnsi="Times New Roman" w:cs="Times New Roman"/>
          <w:sz w:val="24"/>
          <w:szCs w:val="24"/>
          <w:lang w:val="en-GB"/>
        </w:rPr>
        <w:t>the ceramic filter</w:t>
      </w:r>
      <w:r w:rsidR="00EF249E">
        <w:rPr>
          <w:rFonts w:ascii="Times New Roman" w:hAnsi="Times New Roman" w:cs="Times New Roman"/>
          <w:sz w:val="24"/>
          <w:szCs w:val="24"/>
          <w:lang w:val="en-GB"/>
        </w:rPr>
        <w:t xml:space="preserve"> followed by water pressuri</w:t>
      </w:r>
      <w:r w:rsidR="008004BB">
        <w:rPr>
          <w:rFonts w:ascii="Times New Roman" w:hAnsi="Times New Roman" w:cs="Times New Roman"/>
          <w:sz w:val="24"/>
          <w:szCs w:val="24"/>
          <w:lang w:val="en-GB"/>
        </w:rPr>
        <w:t>s</w:t>
      </w:r>
      <w:r w:rsidR="00EF249E">
        <w:rPr>
          <w:rFonts w:ascii="Times New Roman" w:hAnsi="Times New Roman" w:cs="Times New Roman"/>
          <w:sz w:val="24"/>
          <w:szCs w:val="24"/>
          <w:lang w:val="en-GB"/>
        </w:rPr>
        <w:t xml:space="preserve">ation at </w:t>
      </w:r>
      <w:r w:rsidR="00E43AED">
        <w:rPr>
          <w:rFonts w:ascii="Times New Roman" w:hAnsi="Times New Roman" w:cs="Times New Roman"/>
          <w:sz w:val="24"/>
          <w:szCs w:val="24"/>
          <w:lang w:val="en-GB"/>
        </w:rPr>
        <w:t>about twice the air entry value</w:t>
      </w:r>
      <w:r w:rsidR="009672A2">
        <w:rPr>
          <w:rFonts w:ascii="Times New Roman" w:hAnsi="Times New Roman" w:cs="Times New Roman"/>
          <w:sz w:val="24"/>
          <w:szCs w:val="24"/>
          <w:lang w:val="en-GB"/>
        </w:rPr>
        <w:t xml:space="preserve"> of the filter</w:t>
      </w:r>
      <w:r w:rsidRPr="00820139">
        <w:rPr>
          <w:rFonts w:ascii="Times New Roman" w:hAnsi="Times New Roman" w:cs="Times New Roman"/>
          <w:sz w:val="24"/>
          <w:szCs w:val="24"/>
          <w:lang w:val="en-GB"/>
        </w:rPr>
        <w:t xml:space="preserve">. </w:t>
      </w:r>
      <w:r w:rsidR="00F32ED3">
        <w:rPr>
          <w:rFonts w:ascii="Times New Roman" w:hAnsi="Times New Roman" w:cs="Times New Roman"/>
          <w:sz w:val="24"/>
          <w:szCs w:val="24"/>
          <w:lang w:val="en-GB"/>
        </w:rPr>
        <w:t>Even more, r</w:t>
      </w:r>
      <w:r w:rsidRPr="00820139">
        <w:rPr>
          <w:rFonts w:ascii="Times New Roman" w:hAnsi="Times New Roman" w:cs="Times New Roman"/>
          <w:sz w:val="24"/>
          <w:szCs w:val="24"/>
          <w:lang w:val="en-GB"/>
        </w:rPr>
        <w:t xml:space="preserve">esaturation </w:t>
      </w:r>
      <w:r w:rsidR="009672A2">
        <w:rPr>
          <w:rFonts w:ascii="Times New Roman" w:hAnsi="Times New Roman" w:cs="Times New Roman"/>
          <w:sz w:val="24"/>
          <w:szCs w:val="24"/>
          <w:lang w:val="en-GB"/>
        </w:rPr>
        <w:t xml:space="preserve">of a cavitated HCT </w:t>
      </w:r>
      <w:r w:rsidRPr="00820139">
        <w:rPr>
          <w:rFonts w:ascii="Times New Roman" w:hAnsi="Times New Roman" w:cs="Times New Roman"/>
          <w:sz w:val="24"/>
          <w:szCs w:val="24"/>
          <w:lang w:val="en-GB"/>
        </w:rPr>
        <w:t xml:space="preserve">can be achieved in less than 10 minutes </w:t>
      </w:r>
      <w:r w:rsidR="009672A2">
        <w:rPr>
          <w:rFonts w:ascii="Times New Roman" w:hAnsi="Times New Roman" w:cs="Times New Roman"/>
          <w:sz w:val="24"/>
          <w:szCs w:val="24"/>
          <w:lang w:val="en-GB"/>
        </w:rPr>
        <w:t xml:space="preserve">by simple water </w:t>
      </w:r>
      <w:r w:rsidR="009A60E5">
        <w:rPr>
          <w:rFonts w:ascii="Times New Roman" w:hAnsi="Times New Roman" w:cs="Times New Roman"/>
          <w:sz w:val="24"/>
          <w:szCs w:val="24"/>
          <w:lang w:val="en-GB"/>
        </w:rPr>
        <w:t>pressurisation</w:t>
      </w:r>
      <w:r w:rsidR="00F32ED3">
        <w:rPr>
          <w:rFonts w:ascii="Times New Roman" w:hAnsi="Times New Roman" w:cs="Times New Roman"/>
          <w:sz w:val="24"/>
          <w:szCs w:val="24"/>
          <w:lang w:val="en-GB"/>
        </w:rPr>
        <w:t xml:space="preserve"> of the ceramic filter. This is however true </w:t>
      </w:r>
      <w:r w:rsidR="009672A2">
        <w:rPr>
          <w:rFonts w:ascii="Times New Roman" w:hAnsi="Times New Roman" w:cs="Times New Roman"/>
          <w:sz w:val="24"/>
          <w:szCs w:val="24"/>
          <w:lang w:val="en-GB"/>
        </w:rPr>
        <w:t xml:space="preserve">only </w:t>
      </w:r>
      <w:r w:rsidR="00EF249E" w:rsidRPr="00820139">
        <w:rPr>
          <w:rFonts w:ascii="Times New Roman" w:hAnsi="Times New Roman" w:cs="Times New Roman"/>
          <w:sz w:val="24"/>
          <w:szCs w:val="24"/>
          <w:lang w:val="en-GB"/>
        </w:rPr>
        <w:t xml:space="preserve">if the HCT </w:t>
      </w:r>
      <w:r w:rsidR="00EF249E">
        <w:rPr>
          <w:rFonts w:ascii="Times New Roman" w:hAnsi="Times New Roman" w:cs="Times New Roman"/>
          <w:sz w:val="24"/>
          <w:szCs w:val="24"/>
          <w:lang w:val="en-GB"/>
        </w:rPr>
        <w:t>is</w:t>
      </w:r>
      <w:r w:rsidR="00EF249E" w:rsidRPr="00820139">
        <w:rPr>
          <w:rFonts w:ascii="Times New Roman" w:hAnsi="Times New Roman" w:cs="Times New Roman"/>
          <w:sz w:val="24"/>
          <w:szCs w:val="24"/>
          <w:lang w:val="en-GB"/>
        </w:rPr>
        <w:t xml:space="preserve"> </w:t>
      </w:r>
      <w:r w:rsidR="009672A2">
        <w:rPr>
          <w:rFonts w:ascii="Times New Roman" w:hAnsi="Times New Roman" w:cs="Times New Roman"/>
          <w:sz w:val="24"/>
          <w:szCs w:val="24"/>
          <w:lang w:val="en-GB"/>
        </w:rPr>
        <w:t xml:space="preserve">not left to dry </w:t>
      </w:r>
      <w:r w:rsidR="000C4431">
        <w:rPr>
          <w:rFonts w:ascii="Times New Roman" w:hAnsi="Times New Roman" w:cs="Times New Roman"/>
          <w:sz w:val="24"/>
          <w:szCs w:val="24"/>
          <w:lang w:val="en-GB"/>
        </w:rPr>
        <w:t xml:space="preserve">out </w:t>
      </w:r>
      <w:r w:rsidR="009672A2">
        <w:rPr>
          <w:rFonts w:ascii="Times New Roman" w:hAnsi="Times New Roman" w:cs="Times New Roman"/>
          <w:sz w:val="24"/>
          <w:szCs w:val="24"/>
          <w:lang w:val="en-GB"/>
        </w:rPr>
        <w:t xml:space="preserve">to the atmosphere </w:t>
      </w:r>
      <w:r w:rsidR="000C4431">
        <w:rPr>
          <w:rFonts w:ascii="Times New Roman" w:hAnsi="Times New Roman" w:cs="Times New Roman"/>
          <w:sz w:val="24"/>
          <w:szCs w:val="24"/>
          <w:lang w:val="en-GB"/>
        </w:rPr>
        <w:t xml:space="preserve">completely </w:t>
      </w:r>
      <w:r w:rsidR="00F32ED3">
        <w:rPr>
          <w:rFonts w:ascii="Times New Roman" w:hAnsi="Times New Roman" w:cs="Times New Roman"/>
          <w:sz w:val="24"/>
          <w:szCs w:val="24"/>
          <w:lang w:val="en-GB"/>
        </w:rPr>
        <w:t xml:space="preserve">and is </w:t>
      </w:r>
      <w:r w:rsidR="009672A2" w:rsidRPr="00820139">
        <w:rPr>
          <w:rFonts w:ascii="Times New Roman" w:hAnsi="Times New Roman" w:cs="Times New Roman"/>
          <w:sz w:val="24"/>
          <w:szCs w:val="24"/>
          <w:lang w:val="en-GB"/>
        </w:rPr>
        <w:t>submerged in water</w:t>
      </w:r>
      <w:r w:rsidR="00F32ED3" w:rsidRPr="00F32ED3">
        <w:rPr>
          <w:rFonts w:ascii="Times New Roman" w:hAnsi="Times New Roman" w:cs="Times New Roman"/>
          <w:sz w:val="24"/>
          <w:szCs w:val="24"/>
          <w:lang w:val="en-GB"/>
        </w:rPr>
        <w:t xml:space="preserve"> </w:t>
      </w:r>
      <w:r w:rsidR="000C4431">
        <w:rPr>
          <w:rFonts w:ascii="Times New Roman" w:hAnsi="Times New Roman" w:cs="Times New Roman"/>
          <w:sz w:val="24"/>
          <w:szCs w:val="24"/>
          <w:lang w:val="en-GB"/>
        </w:rPr>
        <w:t xml:space="preserve">just </w:t>
      </w:r>
      <w:r w:rsidR="00F32ED3">
        <w:rPr>
          <w:rFonts w:ascii="Times New Roman" w:hAnsi="Times New Roman" w:cs="Times New Roman"/>
          <w:sz w:val="24"/>
          <w:szCs w:val="24"/>
          <w:lang w:val="en-GB"/>
        </w:rPr>
        <w:t>after cavitation</w:t>
      </w:r>
      <w:r w:rsidR="00EF249E" w:rsidRPr="00820139">
        <w:rPr>
          <w:rFonts w:ascii="Times New Roman" w:hAnsi="Times New Roman" w:cs="Times New Roman"/>
          <w:sz w:val="24"/>
          <w:szCs w:val="24"/>
          <w:lang w:val="en-GB"/>
        </w:rPr>
        <w:t>.</w:t>
      </w:r>
    </w:p>
    <w:p w14:paraId="56666F47" w14:textId="77777777" w:rsidR="00820139" w:rsidRPr="00820139" w:rsidRDefault="00820139" w:rsidP="00820139">
      <w:pPr>
        <w:spacing w:after="0"/>
        <w:rPr>
          <w:rFonts w:ascii="Times New Roman" w:hAnsi="Times New Roman" w:cs="Times New Roman"/>
          <w:b/>
          <w:i/>
          <w:sz w:val="24"/>
          <w:szCs w:val="24"/>
          <w:lang w:val="en-GB"/>
        </w:rPr>
      </w:pPr>
    </w:p>
    <w:p w14:paraId="32C7C8D7" w14:textId="77777777" w:rsidR="00820139" w:rsidRPr="00820139" w:rsidRDefault="00820139" w:rsidP="00820139">
      <w:pPr>
        <w:spacing w:after="0"/>
        <w:rPr>
          <w:rFonts w:ascii="Times New Roman" w:hAnsi="Times New Roman" w:cs="Times New Roman"/>
          <w:b/>
          <w:sz w:val="24"/>
          <w:szCs w:val="24"/>
          <w:lang w:val="en-GB"/>
        </w:rPr>
      </w:pPr>
      <w:r w:rsidRPr="00820139">
        <w:rPr>
          <w:rFonts w:ascii="Times New Roman" w:hAnsi="Times New Roman" w:cs="Times New Roman"/>
          <w:b/>
          <w:sz w:val="24"/>
          <w:szCs w:val="24"/>
          <w:lang w:val="en-GB"/>
        </w:rPr>
        <w:t>INTRODUCTION</w:t>
      </w:r>
    </w:p>
    <w:p w14:paraId="3570B5F9" w14:textId="77777777" w:rsidR="00820139" w:rsidRPr="00820139" w:rsidRDefault="00820139" w:rsidP="00820139">
      <w:pPr>
        <w:spacing w:after="0"/>
        <w:rPr>
          <w:rFonts w:ascii="Times New Roman" w:hAnsi="Times New Roman" w:cs="Times New Roman"/>
          <w:b/>
          <w:sz w:val="24"/>
          <w:szCs w:val="24"/>
          <w:lang w:val="en-GB"/>
        </w:rPr>
      </w:pPr>
    </w:p>
    <w:p w14:paraId="4001F171" w14:textId="10FD9410" w:rsidR="00820139" w:rsidRPr="00820139" w:rsidRDefault="00C629D7" w:rsidP="00820139">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measurement of </w:t>
      </w:r>
      <w:r w:rsidR="00676744">
        <w:rPr>
          <w:rFonts w:ascii="Times New Roman" w:hAnsi="Times New Roman" w:cs="Times New Roman"/>
          <w:sz w:val="24"/>
          <w:szCs w:val="24"/>
          <w:lang w:val="en-GB"/>
        </w:rPr>
        <w:t>pore-</w:t>
      </w:r>
      <w:r>
        <w:rPr>
          <w:rFonts w:ascii="Times New Roman" w:hAnsi="Times New Roman" w:cs="Times New Roman"/>
          <w:sz w:val="24"/>
          <w:szCs w:val="24"/>
          <w:lang w:val="en-GB"/>
        </w:rPr>
        <w:t xml:space="preserve">water </w:t>
      </w:r>
      <w:r w:rsidR="00676744">
        <w:rPr>
          <w:rFonts w:ascii="Times New Roman" w:hAnsi="Times New Roman" w:cs="Times New Roman"/>
          <w:sz w:val="24"/>
          <w:szCs w:val="24"/>
          <w:lang w:val="en-GB"/>
        </w:rPr>
        <w:t xml:space="preserve">pressure in the negative range, also </w:t>
      </w:r>
      <w:r>
        <w:rPr>
          <w:rFonts w:ascii="Times New Roman" w:hAnsi="Times New Roman" w:cs="Times New Roman"/>
          <w:sz w:val="24"/>
          <w:szCs w:val="24"/>
          <w:lang w:val="en-GB"/>
        </w:rPr>
        <w:t>referred to as</w:t>
      </w:r>
      <w:r w:rsidRPr="00820139">
        <w:rPr>
          <w:rFonts w:ascii="Times New Roman" w:hAnsi="Times New Roman" w:cs="Times New Roman"/>
          <w:sz w:val="24"/>
          <w:szCs w:val="24"/>
          <w:lang w:val="en-GB"/>
        </w:rPr>
        <w:t xml:space="preserve"> pore</w:t>
      </w:r>
      <w:r w:rsidR="00676744">
        <w:rPr>
          <w:rFonts w:ascii="Times New Roman" w:hAnsi="Times New Roman" w:cs="Times New Roman"/>
          <w:sz w:val="24"/>
          <w:szCs w:val="24"/>
          <w:lang w:val="en-GB"/>
        </w:rPr>
        <w:t>-</w:t>
      </w:r>
      <w:r w:rsidRPr="00820139">
        <w:rPr>
          <w:rFonts w:ascii="Times New Roman" w:hAnsi="Times New Roman" w:cs="Times New Roman"/>
          <w:sz w:val="24"/>
          <w:szCs w:val="24"/>
          <w:lang w:val="en-GB"/>
        </w:rPr>
        <w:t xml:space="preserve">water </w:t>
      </w:r>
      <w:r>
        <w:rPr>
          <w:rFonts w:ascii="Times New Roman" w:hAnsi="Times New Roman" w:cs="Times New Roman"/>
          <w:sz w:val="24"/>
          <w:szCs w:val="24"/>
          <w:lang w:val="en-GB"/>
        </w:rPr>
        <w:t xml:space="preserve">tension or </w:t>
      </w:r>
      <w:r w:rsidR="00676744">
        <w:rPr>
          <w:rFonts w:ascii="Times New Roman" w:hAnsi="Times New Roman" w:cs="Times New Roman"/>
          <w:sz w:val="24"/>
          <w:szCs w:val="24"/>
          <w:lang w:val="en-GB"/>
        </w:rPr>
        <w:t>suction</w:t>
      </w:r>
      <w:r w:rsidR="00D06EA8">
        <w:rPr>
          <w:rFonts w:ascii="Times New Roman" w:hAnsi="Times New Roman" w:cs="Times New Roman"/>
          <w:sz w:val="24"/>
          <w:szCs w:val="24"/>
          <w:lang w:val="en-GB"/>
        </w:rPr>
        <w:t>,</w:t>
      </w:r>
      <w:r>
        <w:rPr>
          <w:rFonts w:ascii="Times New Roman" w:hAnsi="Times New Roman" w:cs="Times New Roman"/>
          <w:sz w:val="24"/>
          <w:szCs w:val="24"/>
          <w:lang w:val="en-GB"/>
        </w:rPr>
        <w:t xml:space="preserve"> is </w:t>
      </w:r>
      <w:r w:rsidRPr="00820139">
        <w:rPr>
          <w:rFonts w:ascii="Times New Roman" w:hAnsi="Times New Roman" w:cs="Times New Roman"/>
          <w:sz w:val="24"/>
          <w:szCs w:val="24"/>
          <w:lang w:val="en-GB"/>
        </w:rPr>
        <w:t>important for the characterisation of the hydro-mechanical behaviour of unsaturated soils.</w:t>
      </w:r>
      <w:r>
        <w:rPr>
          <w:rFonts w:ascii="Times New Roman" w:hAnsi="Times New Roman" w:cs="Times New Roman"/>
          <w:sz w:val="24"/>
          <w:szCs w:val="24"/>
          <w:lang w:val="en-GB"/>
        </w:rPr>
        <w:t xml:space="preserve"> </w:t>
      </w:r>
      <w:r w:rsidR="00820139" w:rsidRPr="00820139">
        <w:rPr>
          <w:rFonts w:ascii="Times New Roman" w:hAnsi="Times New Roman" w:cs="Times New Roman"/>
          <w:sz w:val="24"/>
          <w:szCs w:val="24"/>
          <w:lang w:val="en-GB"/>
        </w:rPr>
        <w:t xml:space="preserve">High capacity tensiometers, or HCTs, are sensors capable of </w:t>
      </w:r>
      <w:r w:rsidR="005E144C">
        <w:rPr>
          <w:rFonts w:ascii="Times New Roman" w:hAnsi="Times New Roman" w:cs="Times New Roman"/>
          <w:sz w:val="24"/>
          <w:szCs w:val="24"/>
          <w:lang w:val="en-GB"/>
        </w:rPr>
        <w:t xml:space="preserve">directly </w:t>
      </w:r>
      <w:bookmarkStart w:id="1" w:name="_GoBack"/>
      <w:bookmarkEnd w:id="1"/>
      <w:r w:rsidR="005E144C">
        <w:rPr>
          <w:rFonts w:ascii="Times New Roman" w:hAnsi="Times New Roman" w:cs="Times New Roman"/>
          <w:sz w:val="24"/>
          <w:szCs w:val="24"/>
          <w:lang w:val="en-GB"/>
        </w:rPr>
        <w:t xml:space="preserve">measuring </w:t>
      </w:r>
      <w:r>
        <w:rPr>
          <w:rFonts w:ascii="Times New Roman" w:hAnsi="Times New Roman" w:cs="Times New Roman"/>
          <w:sz w:val="24"/>
          <w:szCs w:val="24"/>
          <w:lang w:val="en-GB"/>
        </w:rPr>
        <w:t>soil</w:t>
      </w:r>
      <w:r w:rsidRPr="00820139">
        <w:rPr>
          <w:rFonts w:ascii="Times New Roman" w:hAnsi="Times New Roman" w:cs="Times New Roman"/>
          <w:sz w:val="24"/>
          <w:szCs w:val="24"/>
          <w:lang w:val="en-GB"/>
        </w:rPr>
        <w:t xml:space="preserve"> </w:t>
      </w:r>
      <w:r w:rsidR="00820139" w:rsidRPr="00820139">
        <w:rPr>
          <w:rFonts w:ascii="Times New Roman" w:hAnsi="Times New Roman" w:cs="Times New Roman"/>
          <w:sz w:val="24"/>
          <w:szCs w:val="24"/>
          <w:lang w:val="en-GB"/>
        </w:rPr>
        <w:t>suction</w:t>
      </w:r>
      <w:r>
        <w:rPr>
          <w:rFonts w:ascii="Times New Roman" w:hAnsi="Times New Roman" w:cs="Times New Roman"/>
          <w:sz w:val="24"/>
          <w:szCs w:val="24"/>
          <w:lang w:val="en-GB"/>
        </w:rPr>
        <w:t xml:space="preserve">. Indeed, </w:t>
      </w:r>
      <w:r w:rsidR="00DA2438">
        <w:rPr>
          <w:rFonts w:ascii="Times New Roman" w:hAnsi="Times New Roman" w:cs="Times New Roman"/>
          <w:sz w:val="24"/>
          <w:szCs w:val="24"/>
          <w:lang w:val="en-GB"/>
        </w:rPr>
        <w:t xml:space="preserve">HCTs </w:t>
      </w:r>
      <w:r w:rsidR="00E43AED">
        <w:rPr>
          <w:rFonts w:ascii="Times New Roman" w:hAnsi="Times New Roman" w:cs="Times New Roman"/>
          <w:sz w:val="24"/>
          <w:szCs w:val="24"/>
          <w:lang w:val="en-GB"/>
        </w:rPr>
        <w:t>provide</w:t>
      </w:r>
      <w:r w:rsidR="00DA2438">
        <w:rPr>
          <w:rFonts w:ascii="Times New Roman" w:hAnsi="Times New Roman" w:cs="Times New Roman"/>
          <w:sz w:val="24"/>
          <w:szCs w:val="24"/>
          <w:lang w:val="en-GB"/>
        </w:rPr>
        <w:t xml:space="preserve"> one of the most reliable methods </w:t>
      </w:r>
      <w:r w:rsidR="00707FED">
        <w:rPr>
          <w:rFonts w:ascii="Times New Roman" w:hAnsi="Times New Roman" w:cs="Times New Roman"/>
          <w:sz w:val="24"/>
          <w:szCs w:val="24"/>
          <w:lang w:val="en-GB"/>
        </w:rPr>
        <w:t xml:space="preserve">of determining pore water </w:t>
      </w:r>
      <w:r w:rsidR="00E43AED">
        <w:rPr>
          <w:rFonts w:ascii="Times New Roman" w:hAnsi="Times New Roman" w:cs="Times New Roman"/>
          <w:sz w:val="24"/>
          <w:szCs w:val="24"/>
          <w:lang w:val="en-GB"/>
        </w:rPr>
        <w:t>tension</w:t>
      </w:r>
      <w:r w:rsidR="00707FED">
        <w:rPr>
          <w:rFonts w:ascii="Times New Roman" w:hAnsi="Times New Roman" w:cs="Times New Roman"/>
          <w:sz w:val="24"/>
          <w:szCs w:val="24"/>
          <w:lang w:val="en-GB"/>
        </w:rPr>
        <w:t xml:space="preserve"> in soils (</w:t>
      </w:r>
      <w:r w:rsidR="009F5CC3">
        <w:rPr>
          <w:rFonts w:ascii="Times New Roman" w:hAnsi="Times New Roman" w:cs="Times New Roman"/>
          <w:sz w:val="24"/>
          <w:szCs w:val="24"/>
          <w:lang w:val="en-GB"/>
        </w:rPr>
        <w:t>Tarantino</w:t>
      </w:r>
      <w:r w:rsidR="009F5CC3" w:rsidRPr="00A6648D">
        <w:rPr>
          <w:rFonts w:ascii="Times New Roman" w:hAnsi="Times New Roman" w:cs="Times New Roman"/>
          <w:sz w:val="24"/>
          <w:szCs w:val="24"/>
          <w:lang w:val="en-GB"/>
        </w:rPr>
        <w:t xml:space="preserve"> et al., 20</w:t>
      </w:r>
      <w:r w:rsidR="009F5CC3">
        <w:rPr>
          <w:rFonts w:ascii="Times New Roman" w:hAnsi="Times New Roman" w:cs="Times New Roman"/>
          <w:sz w:val="24"/>
          <w:szCs w:val="24"/>
          <w:lang w:val="en-GB"/>
        </w:rPr>
        <w:t>11</w:t>
      </w:r>
      <w:r w:rsidR="00E43AED">
        <w:rPr>
          <w:rFonts w:ascii="Times New Roman" w:hAnsi="Times New Roman" w:cs="Times New Roman"/>
          <w:sz w:val="24"/>
          <w:szCs w:val="24"/>
          <w:lang w:val="en-GB"/>
        </w:rPr>
        <w:t>) and allow</w:t>
      </w:r>
      <w:r w:rsidR="00707FED">
        <w:rPr>
          <w:rFonts w:ascii="Times New Roman" w:hAnsi="Times New Roman" w:cs="Times New Roman"/>
          <w:sz w:val="24"/>
          <w:szCs w:val="24"/>
          <w:lang w:val="en-GB"/>
        </w:rPr>
        <w:t xml:space="preserve"> a relatively easy </w:t>
      </w:r>
      <w:r w:rsidR="009672A2">
        <w:rPr>
          <w:rFonts w:ascii="Times New Roman" w:hAnsi="Times New Roman" w:cs="Times New Roman"/>
          <w:sz w:val="24"/>
          <w:szCs w:val="24"/>
          <w:lang w:val="en-GB"/>
        </w:rPr>
        <w:t>measurement</w:t>
      </w:r>
      <w:r w:rsidR="00707FED">
        <w:rPr>
          <w:rFonts w:ascii="Times New Roman" w:hAnsi="Times New Roman" w:cs="Times New Roman"/>
          <w:sz w:val="24"/>
          <w:szCs w:val="24"/>
          <w:lang w:val="en-GB"/>
        </w:rPr>
        <w:t xml:space="preserve"> of the water retention curve </w:t>
      </w:r>
      <w:r w:rsidR="00E43AED">
        <w:rPr>
          <w:rFonts w:ascii="Times New Roman" w:hAnsi="Times New Roman" w:cs="Times New Roman"/>
          <w:sz w:val="24"/>
          <w:szCs w:val="24"/>
          <w:lang w:val="en-GB"/>
        </w:rPr>
        <w:t xml:space="preserve">during </w:t>
      </w:r>
      <w:r w:rsidR="00707FED">
        <w:rPr>
          <w:rFonts w:ascii="Times New Roman" w:hAnsi="Times New Roman" w:cs="Times New Roman"/>
          <w:sz w:val="24"/>
          <w:szCs w:val="24"/>
          <w:lang w:val="en-GB"/>
        </w:rPr>
        <w:t>laboratory</w:t>
      </w:r>
      <w:r w:rsidR="00E43AED">
        <w:rPr>
          <w:rFonts w:ascii="Times New Roman" w:hAnsi="Times New Roman" w:cs="Times New Roman"/>
          <w:sz w:val="24"/>
          <w:szCs w:val="24"/>
          <w:lang w:val="en-GB"/>
        </w:rPr>
        <w:t xml:space="preserve"> tests</w:t>
      </w:r>
      <w:r w:rsidR="00707FED">
        <w:rPr>
          <w:rFonts w:ascii="Times New Roman" w:hAnsi="Times New Roman" w:cs="Times New Roman"/>
          <w:sz w:val="24"/>
          <w:szCs w:val="24"/>
          <w:lang w:val="en-GB"/>
        </w:rPr>
        <w:t xml:space="preserve"> (</w:t>
      </w:r>
      <w:proofErr w:type="spellStart"/>
      <w:r w:rsidR="00431761" w:rsidRPr="00A6648D">
        <w:rPr>
          <w:rFonts w:ascii="Times New Roman" w:hAnsi="Times New Roman" w:cs="Times New Roman"/>
          <w:sz w:val="24"/>
          <w:szCs w:val="24"/>
          <w:lang w:val="en-GB"/>
        </w:rPr>
        <w:t>Lourenço</w:t>
      </w:r>
      <w:proofErr w:type="spellEnd"/>
      <w:r w:rsidR="00431761">
        <w:rPr>
          <w:rFonts w:ascii="Times New Roman" w:hAnsi="Times New Roman" w:cs="Times New Roman"/>
          <w:sz w:val="24"/>
          <w:szCs w:val="24"/>
          <w:lang w:val="en-GB"/>
        </w:rPr>
        <w:t xml:space="preserve"> et al., 2011</w:t>
      </w:r>
      <w:r w:rsidR="00707FED">
        <w:rPr>
          <w:rFonts w:ascii="Times New Roman" w:hAnsi="Times New Roman" w:cs="Times New Roman"/>
          <w:sz w:val="24"/>
          <w:szCs w:val="24"/>
          <w:lang w:val="en-GB"/>
        </w:rPr>
        <w:t xml:space="preserve">). </w:t>
      </w:r>
      <w:r w:rsidR="00820139" w:rsidRPr="00820139">
        <w:rPr>
          <w:rFonts w:ascii="Times New Roman" w:hAnsi="Times New Roman" w:cs="Times New Roman"/>
          <w:sz w:val="24"/>
          <w:szCs w:val="24"/>
          <w:lang w:val="en-GB"/>
        </w:rPr>
        <w:t>The first HCT was developed at Imperial Colleg</w:t>
      </w:r>
      <w:r w:rsidR="00A6648D">
        <w:rPr>
          <w:rFonts w:ascii="Times New Roman" w:hAnsi="Times New Roman" w:cs="Times New Roman"/>
          <w:sz w:val="24"/>
          <w:szCs w:val="24"/>
          <w:lang w:val="en-GB"/>
        </w:rPr>
        <w:t xml:space="preserve">e London by Ridley and </w:t>
      </w:r>
      <w:proofErr w:type="spellStart"/>
      <w:r w:rsidR="00A6648D">
        <w:rPr>
          <w:rFonts w:ascii="Times New Roman" w:hAnsi="Times New Roman" w:cs="Times New Roman"/>
          <w:sz w:val="24"/>
          <w:szCs w:val="24"/>
          <w:lang w:val="en-GB"/>
        </w:rPr>
        <w:t>Burland</w:t>
      </w:r>
      <w:proofErr w:type="spellEnd"/>
      <w:r w:rsidR="00A6648D">
        <w:rPr>
          <w:rFonts w:ascii="Times New Roman" w:hAnsi="Times New Roman" w:cs="Times New Roman"/>
          <w:sz w:val="24"/>
          <w:szCs w:val="24"/>
          <w:lang w:val="en-GB"/>
        </w:rPr>
        <w:t xml:space="preserve"> </w:t>
      </w:r>
      <w:r w:rsidR="00352DD8">
        <w:rPr>
          <w:rFonts w:ascii="Times New Roman" w:hAnsi="Times New Roman" w:cs="Times New Roman"/>
          <w:sz w:val="24"/>
          <w:szCs w:val="24"/>
          <w:lang w:val="en-GB"/>
        </w:rPr>
        <w:t>(</w:t>
      </w:r>
      <w:r w:rsidR="00A6648D">
        <w:rPr>
          <w:rFonts w:ascii="Times New Roman" w:hAnsi="Times New Roman" w:cs="Times New Roman"/>
          <w:sz w:val="24"/>
          <w:szCs w:val="24"/>
          <w:lang w:val="en-GB"/>
        </w:rPr>
        <w:t>1993</w:t>
      </w:r>
      <w:r w:rsidR="00352DD8">
        <w:rPr>
          <w:rFonts w:ascii="Times New Roman" w:hAnsi="Times New Roman" w:cs="Times New Roman"/>
          <w:sz w:val="24"/>
          <w:szCs w:val="24"/>
          <w:lang w:val="en-GB"/>
        </w:rPr>
        <w:t>)</w:t>
      </w:r>
      <w:r w:rsidR="00820139" w:rsidRPr="00820139">
        <w:rPr>
          <w:rFonts w:ascii="Times New Roman" w:hAnsi="Times New Roman" w:cs="Times New Roman"/>
          <w:sz w:val="24"/>
          <w:szCs w:val="24"/>
          <w:lang w:val="en-GB"/>
        </w:rPr>
        <w:t xml:space="preserve">. </w:t>
      </w:r>
      <w:r w:rsidR="005E144C">
        <w:rPr>
          <w:rFonts w:ascii="Times New Roman" w:hAnsi="Times New Roman" w:cs="Times New Roman"/>
          <w:sz w:val="24"/>
          <w:szCs w:val="24"/>
          <w:lang w:val="en-GB"/>
        </w:rPr>
        <w:t>T</w:t>
      </w:r>
      <w:r w:rsidR="00820139" w:rsidRPr="00820139">
        <w:rPr>
          <w:rFonts w:ascii="Times New Roman" w:hAnsi="Times New Roman" w:cs="Times New Roman"/>
          <w:sz w:val="24"/>
          <w:szCs w:val="24"/>
          <w:lang w:val="en-GB"/>
        </w:rPr>
        <w:t xml:space="preserve">he design of </w:t>
      </w:r>
      <w:r w:rsidR="005E144C" w:rsidRPr="00820139">
        <w:rPr>
          <w:rFonts w:ascii="Times New Roman" w:hAnsi="Times New Roman" w:cs="Times New Roman"/>
          <w:sz w:val="24"/>
          <w:szCs w:val="24"/>
          <w:lang w:val="en-GB"/>
        </w:rPr>
        <w:t>th</w:t>
      </w:r>
      <w:r w:rsidR="005E144C">
        <w:rPr>
          <w:rFonts w:ascii="Times New Roman" w:hAnsi="Times New Roman" w:cs="Times New Roman"/>
          <w:sz w:val="24"/>
          <w:szCs w:val="24"/>
          <w:lang w:val="en-GB"/>
        </w:rPr>
        <w:t>is</w:t>
      </w:r>
      <w:r w:rsidR="005E144C" w:rsidRPr="00820139">
        <w:rPr>
          <w:rFonts w:ascii="Times New Roman" w:hAnsi="Times New Roman" w:cs="Times New Roman"/>
          <w:sz w:val="24"/>
          <w:szCs w:val="24"/>
          <w:lang w:val="en-GB"/>
        </w:rPr>
        <w:t xml:space="preserve"> </w:t>
      </w:r>
      <w:r w:rsidR="00820139" w:rsidRPr="00820139">
        <w:rPr>
          <w:rFonts w:ascii="Times New Roman" w:hAnsi="Times New Roman" w:cs="Times New Roman"/>
          <w:sz w:val="24"/>
          <w:szCs w:val="24"/>
          <w:lang w:val="en-GB"/>
        </w:rPr>
        <w:t>HCT</w:t>
      </w:r>
      <w:r w:rsidR="005E144C">
        <w:rPr>
          <w:rFonts w:ascii="Times New Roman" w:hAnsi="Times New Roman" w:cs="Times New Roman"/>
          <w:sz w:val="24"/>
          <w:szCs w:val="24"/>
          <w:lang w:val="en-GB"/>
        </w:rPr>
        <w:t xml:space="preserve"> is</w:t>
      </w:r>
      <w:r w:rsidR="00820139" w:rsidRPr="00820139">
        <w:rPr>
          <w:rFonts w:ascii="Times New Roman" w:hAnsi="Times New Roman" w:cs="Times New Roman"/>
          <w:sz w:val="24"/>
          <w:szCs w:val="24"/>
          <w:lang w:val="en-GB"/>
        </w:rPr>
        <w:t xml:space="preserve"> shown in </w:t>
      </w:r>
      <w:r w:rsidR="000D0ED6">
        <w:rPr>
          <w:rFonts w:ascii="Times New Roman" w:hAnsi="Times New Roman" w:cs="Times New Roman"/>
          <w:sz w:val="24"/>
          <w:szCs w:val="24"/>
          <w:lang w:val="en-GB"/>
        </w:rPr>
        <w:t>F</w:t>
      </w:r>
      <w:r w:rsidR="00820139" w:rsidRPr="00820139">
        <w:rPr>
          <w:rFonts w:ascii="Times New Roman" w:hAnsi="Times New Roman" w:cs="Times New Roman"/>
          <w:sz w:val="24"/>
          <w:szCs w:val="24"/>
          <w:lang w:val="en-GB"/>
        </w:rPr>
        <w:t>igure 1</w:t>
      </w:r>
      <w:r w:rsidR="005E144C">
        <w:rPr>
          <w:rFonts w:ascii="Times New Roman" w:hAnsi="Times New Roman" w:cs="Times New Roman"/>
          <w:sz w:val="24"/>
          <w:szCs w:val="24"/>
          <w:lang w:val="en-GB"/>
        </w:rPr>
        <w:t xml:space="preserve"> and</w:t>
      </w:r>
      <w:r w:rsidR="00820139" w:rsidRPr="00820139">
        <w:rPr>
          <w:rFonts w:ascii="Times New Roman" w:hAnsi="Times New Roman" w:cs="Times New Roman"/>
          <w:sz w:val="24"/>
          <w:szCs w:val="24"/>
          <w:lang w:val="en-GB"/>
        </w:rPr>
        <w:t xml:space="preserve"> comprise</w:t>
      </w:r>
      <w:r w:rsidR="000D0ED6">
        <w:rPr>
          <w:rFonts w:ascii="Times New Roman" w:hAnsi="Times New Roman" w:cs="Times New Roman"/>
          <w:sz w:val="24"/>
          <w:szCs w:val="24"/>
          <w:lang w:val="en-GB"/>
        </w:rPr>
        <w:t>d</w:t>
      </w:r>
      <w:r w:rsidR="00820139" w:rsidRPr="00820139">
        <w:rPr>
          <w:rFonts w:ascii="Times New Roman" w:hAnsi="Times New Roman" w:cs="Times New Roman"/>
          <w:sz w:val="24"/>
          <w:szCs w:val="24"/>
          <w:lang w:val="en-GB"/>
        </w:rPr>
        <w:t xml:space="preserve">: a ceramic filter with an air entry value of </w:t>
      </w:r>
      <w:r w:rsidR="005238B6">
        <w:rPr>
          <w:rFonts w:ascii="Times New Roman" w:hAnsi="Times New Roman" w:cs="Times New Roman"/>
          <w:sz w:val="24"/>
          <w:szCs w:val="24"/>
          <w:lang w:val="en-GB"/>
        </w:rPr>
        <w:t>1.5MPa</w:t>
      </w:r>
      <w:r w:rsidR="00820139" w:rsidRPr="00820139">
        <w:rPr>
          <w:rFonts w:ascii="Times New Roman" w:hAnsi="Times New Roman" w:cs="Times New Roman"/>
          <w:sz w:val="24"/>
          <w:szCs w:val="24"/>
          <w:lang w:val="en-GB"/>
        </w:rPr>
        <w:t xml:space="preserve">; a small </w:t>
      </w:r>
      <w:r w:rsidR="00820139" w:rsidRPr="00820139">
        <w:rPr>
          <w:rFonts w:ascii="Times New Roman" w:hAnsi="Times New Roman" w:cs="Times New Roman"/>
          <w:sz w:val="24"/>
          <w:szCs w:val="24"/>
          <w:lang w:val="en-GB"/>
        </w:rPr>
        <w:lastRenderedPageBreak/>
        <w:t>water reservoir of about 3mm</w:t>
      </w:r>
      <w:r w:rsidR="00820139" w:rsidRPr="00820139">
        <w:rPr>
          <w:rFonts w:ascii="Times New Roman" w:hAnsi="Times New Roman" w:cs="Times New Roman"/>
          <w:sz w:val="24"/>
          <w:szCs w:val="24"/>
          <w:vertAlign w:val="superscript"/>
          <w:lang w:val="en-GB"/>
        </w:rPr>
        <w:t>3</w:t>
      </w:r>
      <w:r w:rsidR="00820139" w:rsidRPr="00820139">
        <w:rPr>
          <w:rFonts w:ascii="Times New Roman" w:hAnsi="Times New Roman" w:cs="Times New Roman"/>
          <w:sz w:val="24"/>
          <w:szCs w:val="24"/>
          <w:lang w:val="en-GB"/>
        </w:rPr>
        <w:t xml:space="preserve">; and a pressure transducer with a </w:t>
      </w:r>
      <w:r w:rsidR="000D0ED6">
        <w:rPr>
          <w:rFonts w:ascii="Times New Roman" w:hAnsi="Times New Roman" w:cs="Times New Roman"/>
          <w:sz w:val="24"/>
          <w:szCs w:val="24"/>
          <w:lang w:val="en-GB"/>
        </w:rPr>
        <w:t xml:space="preserve">measurement </w:t>
      </w:r>
      <w:r w:rsidR="00820139" w:rsidRPr="00820139">
        <w:rPr>
          <w:rFonts w:ascii="Times New Roman" w:hAnsi="Times New Roman" w:cs="Times New Roman"/>
          <w:sz w:val="24"/>
          <w:szCs w:val="24"/>
          <w:lang w:val="en-GB"/>
        </w:rPr>
        <w:t>range of 3</w:t>
      </w:r>
      <w:r w:rsidR="005238B6">
        <w:rPr>
          <w:rFonts w:ascii="Times New Roman" w:hAnsi="Times New Roman" w:cs="Times New Roman"/>
          <w:sz w:val="24"/>
          <w:szCs w:val="24"/>
          <w:lang w:val="en-GB"/>
        </w:rPr>
        <w:t>.5M</w:t>
      </w:r>
      <w:r w:rsidR="00820139" w:rsidRPr="00820139">
        <w:rPr>
          <w:rFonts w:ascii="Times New Roman" w:hAnsi="Times New Roman" w:cs="Times New Roman"/>
          <w:sz w:val="24"/>
          <w:szCs w:val="24"/>
          <w:lang w:val="en-GB"/>
        </w:rPr>
        <w:t>Pa. Since then, similar designs have been published in the literature (</w:t>
      </w:r>
      <w:r w:rsidR="00A6648D" w:rsidRPr="00A6648D">
        <w:rPr>
          <w:rFonts w:ascii="Times New Roman" w:hAnsi="Times New Roman" w:cs="Times New Roman"/>
          <w:sz w:val="24"/>
          <w:szCs w:val="24"/>
          <w:lang w:val="en-GB"/>
        </w:rPr>
        <w:t xml:space="preserve">Guan </w:t>
      </w:r>
      <w:r w:rsidR="00A6648D">
        <w:rPr>
          <w:rFonts w:ascii="Times New Roman" w:hAnsi="Times New Roman" w:cs="Times New Roman"/>
          <w:sz w:val="24"/>
          <w:szCs w:val="24"/>
          <w:lang w:val="en-GB"/>
        </w:rPr>
        <w:t xml:space="preserve">and </w:t>
      </w:r>
      <w:proofErr w:type="spellStart"/>
      <w:r w:rsidR="00A6648D">
        <w:rPr>
          <w:rFonts w:ascii="Times New Roman" w:hAnsi="Times New Roman" w:cs="Times New Roman"/>
          <w:sz w:val="24"/>
          <w:szCs w:val="24"/>
          <w:lang w:val="en-GB"/>
        </w:rPr>
        <w:t>Fredlund</w:t>
      </w:r>
      <w:proofErr w:type="spellEnd"/>
      <w:r w:rsidR="00A6648D">
        <w:rPr>
          <w:rFonts w:ascii="Times New Roman" w:hAnsi="Times New Roman" w:cs="Times New Roman"/>
          <w:sz w:val="24"/>
          <w:szCs w:val="24"/>
          <w:lang w:val="en-GB"/>
        </w:rPr>
        <w:t xml:space="preserve">, 1997; </w:t>
      </w:r>
      <w:proofErr w:type="spellStart"/>
      <w:r w:rsidR="00A6648D">
        <w:rPr>
          <w:rFonts w:ascii="Times New Roman" w:hAnsi="Times New Roman" w:cs="Times New Roman"/>
          <w:sz w:val="24"/>
          <w:szCs w:val="24"/>
          <w:lang w:val="en-GB"/>
        </w:rPr>
        <w:t>Mei</w:t>
      </w:r>
      <w:r w:rsidR="00A6648D" w:rsidRPr="00A6648D">
        <w:rPr>
          <w:rFonts w:ascii="Times New Roman" w:hAnsi="Times New Roman" w:cs="Times New Roman"/>
          <w:sz w:val="24"/>
          <w:szCs w:val="24"/>
          <w:lang w:val="en-GB"/>
        </w:rPr>
        <w:t>lani</w:t>
      </w:r>
      <w:proofErr w:type="spellEnd"/>
      <w:r w:rsidR="00A6648D" w:rsidRPr="00A6648D">
        <w:rPr>
          <w:rFonts w:ascii="Times New Roman" w:hAnsi="Times New Roman" w:cs="Times New Roman"/>
          <w:sz w:val="24"/>
          <w:szCs w:val="24"/>
          <w:lang w:val="en-GB"/>
        </w:rPr>
        <w:t xml:space="preserve"> et al., 2002; Tarantino </w:t>
      </w:r>
      <w:r w:rsidR="00A6648D">
        <w:rPr>
          <w:rFonts w:ascii="Times New Roman" w:hAnsi="Times New Roman" w:cs="Times New Roman"/>
          <w:sz w:val="24"/>
          <w:szCs w:val="24"/>
          <w:lang w:val="en-GB"/>
        </w:rPr>
        <w:t>and</w:t>
      </w:r>
      <w:r w:rsidR="00A6648D" w:rsidRPr="00A6648D">
        <w:rPr>
          <w:rFonts w:ascii="Times New Roman" w:hAnsi="Times New Roman" w:cs="Times New Roman"/>
          <w:sz w:val="24"/>
          <w:szCs w:val="24"/>
          <w:lang w:val="en-GB"/>
        </w:rPr>
        <w:t xml:space="preserve"> </w:t>
      </w:r>
      <w:proofErr w:type="spellStart"/>
      <w:r w:rsidR="00A6648D" w:rsidRPr="00A6648D">
        <w:rPr>
          <w:rFonts w:ascii="Times New Roman" w:hAnsi="Times New Roman" w:cs="Times New Roman"/>
          <w:sz w:val="24"/>
          <w:szCs w:val="24"/>
          <w:lang w:val="en-GB"/>
        </w:rPr>
        <w:t>Mongiovì</w:t>
      </w:r>
      <w:proofErr w:type="spellEnd"/>
      <w:r w:rsidR="00A6648D" w:rsidRPr="00A6648D">
        <w:rPr>
          <w:rFonts w:ascii="Times New Roman" w:hAnsi="Times New Roman" w:cs="Times New Roman"/>
          <w:sz w:val="24"/>
          <w:szCs w:val="24"/>
          <w:lang w:val="en-GB"/>
        </w:rPr>
        <w:t xml:space="preserve">, 2002; Take </w:t>
      </w:r>
      <w:r w:rsidR="00A6648D">
        <w:rPr>
          <w:rFonts w:ascii="Times New Roman" w:hAnsi="Times New Roman" w:cs="Times New Roman"/>
          <w:sz w:val="24"/>
          <w:szCs w:val="24"/>
          <w:lang w:val="en-GB"/>
        </w:rPr>
        <w:t>and</w:t>
      </w:r>
      <w:r w:rsidR="00A6648D" w:rsidRPr="00A6648D">
        <w:rPr>
          <w:rFonts w:ascii="Times New Roman" w:hAnsi="Times New Roman" w:cs="Times New Roman"/>
          <w:sz w:val="24"/>
          <w:szCs w:val="24"/>
          <w:lang w:val="en-GB"/>
        </w:rPr>
        <w:t xml:space="preserve"> Bolton, 2003; </w:t>
      </w:r>
      <w:proofErr w:type="spellStart"/>
      <w:r w:rsidR="00A6648D" w:rsidRPr="00A6648D">
        <w:rPr>
          <w:rFonts w:ascii="Times New Roman" w:hAnsi="Times New Roman" w:cs="Times New Roman"/>
          <w:sz w:val="24"/>
          <w:szCs w:val="24"/>
          <w:lang w:val="en-GB"/>
        </w:rPr>
        <w:t>Lourenço</w:t>
      </w:r>
      <w:proofErr w:type="spellEnd"/>
      <w:r w:rsidR="00A6648D">
        <w:rPr>
          <w:rFonts w:ascii="Times New Roman" w:hAnsi="Times New Roman" w:cs="Times New Roman"/>
          <w:sz w:val="24"/>
          <w:szCs w:val="24"/>
          <w:lang w:val="en-GB"/>
        </w:rPr>
        <w:t xml:space="preserve"> et al., 2008; Cui et al., 2008</w:t>
      </w:r>
      <w:r w:rsidR="00820139" w:rsidRPr="00820139">
        <w:rPr>
          <w:rFonts w:ascii="Times New Roman" w:hAnsi="Times New Roman" w:cs="Times New Roman"/>
          <w:sz w:val="24"/>
          <w:szCs w:val="24"/>
          <w:lang w:val="en-GB"/>
        </w:rPr>
        <w:t>;</w:t>
      </w:r>
      <w:r w:rsidR="00A6648D">
        <w:rPr>
          <w:rFonts w:ascii="Times New Roman" w:hAnsi="Times New Roman" w:cs="Times New Roman"/>
          <w:sz w:val="24"/>
          <w:szCs w:val="24"/>
          <w:lang w:val="en-GB"/>
        </w:rPr>
        <w:t xml:space="preserve"> Mendes et al., 2016;</w:t>
      </w:r>
      <w:r w:rsidR="00820139" w:rsidRPr="00820139">
        <w:rPr>
          <w:rFonts w:ascii="Times New Roman" w:hAnsi="Times New Roman" w:cs="Times New Roman"/>
          <w:sz w:val="24"/>
          <w:szCs w:val="24"/>
          <w:lang w:val="en-GB"/>
        </w:rPr>
        <w:t xml:space="preserve"> among others).</w:t>
      </w:r>
    </w:p>
    <w:p w14:paraId="259849AE" w14:textId="77777777" w:rsidR="00820139" w:rsidRPr="00820139" w:rsidRDefault="00820139" w:rsidP="00820139">
      <w:pPr>
        <w:spacing w:after="0"/>
        <w:rPr>
          <w:rFonts w:ascii="Times New Roman" w:hAnsi="Times New Roman" w:cs="Times New Roman"/>
          <w:sz w:val="24"/>
          <w:szCs w:val="24"/>
          <w:lang w:val="en-GB"/>
        </w:rPr>
      </w:pPr>
    </w:p>
    <w:p w14:paraId="5E4F5294" w14:textId="77777777" w:rsidR="00820139" w:rsidRPr="00820139" w:rsidRDefault="00820139" w:rsidP="00820139">
      <w:pPr>
        <w:spacing w:after="0"/>
        <w:jc w:val="center"/>
        <w:rPr>
          <w:rFonts w:ascii="Times New Roman" w:hAnsi="Times New Roman" w:cs="Times New Roman"/>
          <w:sz w:val="24"/>
          <w:szCs w:val="24"/>
          <w:lang w:val="en-GB"/>
        </w:rPr>
      </w:pPr>
      <w:r w:rsidRPr="00820139">
        <w:rPr>
          <w:rFonts w:eastAsia="PMingLiU"/>
          <w:noProof/>
          <w:lang w:val="en-GB" w:eastAsia="en-GB"/>
        </w:rPr>
        <w:drawing>
          <wp:inline distT="0" distB="0" distL="0" distR="0" wp14:anchorId="58187702" wp14:editId="57746E26">
            <wp:extent cx="3204597"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597" cy="2160000"/>
                    </a:xfrm>
                    <a:prstGeom prst="rect">
                      <a:avLst/>
                    </a:prstGeom>
                    <a:noFill/>
                    <a:ln>
                      <a:noFill/>
                    </a:ln>
                  </pic:spPr>
                </pic:pic>
              </a:graphicData>
            </a:graphic>
          </wp:inline>
        </w:drawing>
      </w:r>
    </w:p>
    <w:p w14:paraId="241FE4B7" w14:textId="7A68CB77" w:rsidR="00820139" w:rsidRPr="00820139" w:rsidRDefault="00820139" w:rsidP="003B257A">
      <w:pPr>
        <w:spacing w:after="0"/>
        <w:jc w:val="center"/>
        <w:rPr>
          <w:rFonts w:ascii="Times New Roman" w:hAnsi="Times New Roman" w:cs="Times New Roman"/>
          <w:sz w:val="24"/>
          <w:szCs w:val="24"/>
          <w:lang w:val="en-GB"/>
        </w:rPr>
      </w:pPr>
      <w:r w:rsidRPr="00D467CE">
        <w:rPr>
          <w:rFonts w:ascii="Times New Roman" w:hAnsi="Times New Roman" w:cs="Times New Roman"/>
          <w:b/>
          <w:sz w:val="24"/>
          <w:szCs w:val="24"/>
          <w:lang w:val="en-GB"/>
        </w:rPr>
        <w:t>Figure 1</w:t>
      </w:r>
      <w:r w:rsidRPr="00820139">
        <w:rPr>
          <w:rFonts w:ascii="Times New Roman" w:hAnsi="Times New Roman" w:cs="Times New Roman"/>
          <w:sz w:val="24"/>
          <w:szCs w:val="24"/>
          <w:lang w:val="en-GB"/>
        </w:rPr>
        <w:t>. High capacity tensiometer developed by Ridley</w:t>
      </w:r>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Burland</w:t>
      </w:r>
      <w:proofErr w:type="spellEnd"/>
      <w:r>
        <w:rPr>
          <w:rFonts w:ascii="Times New Roman" w:hAnsi="Times New Roman" w:cs="Times New Roman"/>
          <w:sz w:val="24"/>
          <w:szCs w:val="24"/>
          <w:lang w:val="en-GB"/>
        </w:rPr>
        <w:t>,</w:t>
      </w:r>
      <w:r w:rsidRPr="00820139">
        <w:rPr>
          <w:rFonts w:ascii="Times New Roman" w:hAnsi="Times New Roman" w:cs="Times New Roman"/>
          <w:sz w:val="24"/>
          <w:szCs w:val="24"/>
          <w:lang w:val="en-GB"/>
        </w:rPr>
        <w:t xml:space="preserve"> </w:t>
      </w:r>
      <w:r>
        <w:rPr>
          <w:rFonts w:ascii="Times New Roman" w:hAnsi="Times New Roman" w:cs="Times New Roman"/>
          <w:sz w:val="24"/>
          <w:szCs w:val="24"/>
          <w:lang w:val="en-GB"/>
        </w:rPr>
        <w:t>1993</w:t>
      </w:r>
      <w:r w:rsidRPr="00820139">
        <w:rPr>
          <w:rFonts w:ascii="Times New Roman" w:hAnsi="Times New Roman" w:cs="Times New Roman"/>
          <w:sz w:val="24"/>
          <w:szCs w:val="24"/>
          <w:lang w:val="en-GB"/>
        </w:rPr>
        <w:t>.</w:t>
      </w:r>
    </w:p>
    <w:p w14:paraId="7695F800" w14:textId="77777777" w:rsidR="00820139" w:rsidRPr="00820139" w:rsidRDefault="00820139" w:rsidP="00820139">
      <w:pPr>
        <w:spacing w:after="0"/>
        <w:rPr>
          <w:rFonts w:ascii="Times New Roman" w:hAnsi="Times New Roman" w:cs="Times New Roman"/>
          <w:sz w:val="24"/>
          <w:szCs w:val="24"/>
          <w:lang w:val="en-GB"/>
        </w:rPr>
      </w:pPr>
    </w:p>
    <w:p w14:paraId="5864E03A" w14:textId="77777777" w:rsidR="002B2210" w:rsidRDefault="00820139" w:rsidP="00352DD8">
      <w:pPr>
        <w:spacing w:after="0"/>
        <w:ind w:firstLine="720"/>
        <w:jc w:val="both"/>
        <w:rPr>
          <w:rFonts w:ascii="Times New Roman" w:hAnsi="Times New Roman" w:cs="Times New Roman"/>
          <w:sz w:val="24"/>
          <w:szCs w:val="24"/>
          <w:lang w:val="en-GB"/>
        </w:rPr>
      </w:pPr>
      <w:r w:rsidRPr="00820139">
        <w:rPr>
          <w:rFonts w:ascii="Times New Roman" w:hAnsi="Times New Roman" w:cs="Times New Roman"/>
          <w:sz w:val="24"/>
          <w:szCs w:val="24"/>
          <w:lang w:val="en-GB"/>
        </w:rPr>
        <w:t xml:space="preserve">To measure </w:t>
      </w:r>
      <w:r w:rsidR="009672A2">
        <w:rPr>
          <w:rFonts w:ascii="Times New Roman" w:hAnsi="Times New Roman" w:cs="Times New Roman"/>
          <w:sz w:val="24"/>
          <w:szCs w:val="24"/>
          <w:lang w:val="en-GB"/>
        </w:rPr>
        <w:t>suction (i.e. negative tensile values of pore</w:t>
      </w:r>
      <w:r w:rsidR="000D0ED6">
        <w:rPr>
          <w:rFonts w:ascii="Times New Roman" w:hAnsi="Times New Roman" w:cs="Times New Roman"/>
          <w:sz w:val="24"/>
          <w:szCs w:val="24"/>
          <w:lang w:val="en-GB"/>
        </w:rPr>
        <w:t>-</w:t>
      </w:r>
      <w:r w:rsidR="009672A2">
        <w:rPr>
          <w:rFonts w:ascii="Times New Roman" w:hAnsi="Times New Roman" w:cs="Times New Roman"/>
          <w:sz w:val="24"/>
          <w:szCs w:val="24"/>
          <w:lang w:val="en-GB"/>
        </w:rPr>
        <w:t>water pressure)</w:t>
      </w:r>
      <w:r w:rsidRPr="00820139">
        <w:rPr>
          <w:rFonts w:ascii="Times New Roman" w:hAnsi="Times New Roman" w:cs="Times New Roman"/>
          <w:sz w:val="24"/>
          <w:szCs w:val="24"/>
          <w:lang w:val="en-GB"/>
        </w:rPr>
        <w:t>, the HCT needs to be first fully saturated</w:t>
      </w:r>
      <w:r w:rsidR="00E43AED">
        <w:rPr>
          <w:rFonts w:ascii="Times New Roman" w:hAnsi="Times New Roman" w:cs="Times New Roman"/>
          <w:sz w:val="24"/>
          <w:szCs w:val="24"/>
          <w:lang w:val="en-GB"/>
        </w:rPr>
        <w:t>. This</w:t>
      </w:r>
      <w:r w:rsidRPr="00820139">
        <w:rPr>
          <w:rFonts w:ascii="Times New Roman" w:hAnsi="Times New Roman" w:cs="Times New Roman"/>
          <w:sz w:val="24"/>
          <w:szCs w:val="24"/>
          <w:lang w:val="en-GB"/>
        </w:rPr>
        <w:t xml:space="preserve"> is normally achieved by </w:t>
      </w:r>
      <w:r w:rsidR="00E43AED">
        <w:rPr>
          <w:rFonts w:ascii="Times New Roman" w:hAnsi="Times New Roman" w:cs="Times New Roman"/>
          <w:sz w:val="24"/>
          <w:szCs w:val="24"/>
          <w:lang w:val="en-GB"/>
        </w:rPr>
        <w:t>“</w:t>
      </w:r>
      <w:r w:rsidRPr="00820139">
        <w:rPr>
          <w:rFonts w:ascii="Times New Roman" w:hAnsi="Times New Roman" w:cs="Times New Roman"/>
          <w:sz w:val="24"/>
          <w:szCs w:val="24"/>
          <w:lang w:val="en-GB"/>
        </w:rPr>
        <w:t>pressurising</w:t>
      </w:r>
      <w:r w:rsidR="00E43AED">
        <w:rPr>
          <w:rFonts w:ascii="Times New Roman" w:hAnsi="Times New Roman" w:cs="Times New Roman"/>
          <w:sz w:val="24"/>
          <w:szCs w:val="24"/>
          <w:lang w:val="en-GB"/>
        </w:rPr>
        <w:t>”</w:t>
      </w:r>
      <w:r w:rsidRPr="00820139">
        <w:rPr>
          <w:rFonts w:ascii="Times New Roman" w:hAnsi="Times New Roman" w:cs="Times New Roman"/>
          <w:sz w:val="24"/>
          <w:szCs w:val="24"/>
          <w:lang w:val="en-GB"/>
        </w:rPr>
        <w:t xml:space="preserve"> the sensor, i.e. by </w:t>
      </w:r>
      <w:r w:rsidR="000D0ED6">
        <w:rPr>
          <w:rFonts w:ascii="Times New Roman" w:hAnsi="Times New Roman" w:cs="Times New Roman"/>
          <w:sz w:val="24"/>
          <w:szCs w:val="24"/>
          <w:lang w:val="en-GB"/>
        </w:rPr>
        <w:t>forcing</w:t>
      </w:r>
      <w:r w:rsidR="000D0ED6"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water through the ceramic filter </w:t>
      </w:r>
      <w:r w:rsidR="000D0ED6" w:rsidRPr="00820139">
        <w:rPr>
          <w:rFonts w:ascii="Times New Roman" w:hAnsi="Times New Roman" w:cs="Times New Roman"/>
          <w:sz w:val="24"/>
          <w:szCs w:val="24"/>
          <w:lang w:val="en-GB"/>
        </w:rPr>
        <w:t xml:space="preserve">at relatively high pressure </w:t>
      </w:r>
      <w:r w:rsidRPr="00820139">
        <w:rPr>
          <w:rFonts w:ascii="Times New Roman" w:hAnsi="Times New Roman" w:cs="Times New Roman"/>
          <w:sz w:val="24"/>
          <w:szCs w:val="24"/>
          <w:lang w:val="en-GB"/>
        </w:rPr>
        <w:t xml:space="preserve">to saturate both the filter and </w:t>
      </w:r>
      <w:r w:rsidR="00F32ED3">
        <w:rPr>
          <w:rFonts w:ascii="Times New Roman" w:hAnsi="Times New Roman" w:cs="Times New Roman"/>
          <w:sz w:val="24"/>
          <w:szCs w:val="24"/>
          <w:lang w:val="en-GB"/>
        </w:rPr>
        <w:t xml:space="preserve">the </w:t>
      </w:r>
      <w:r w:rsidR="00D06EA8">
        <w:rPr>
          <w:rFonts w:ascii="Times New Roman" w:hAnsi="Times New Roman" w:cs="Times New Roman"/>
          <w:sz w:val="24"/>
          <w:szCs w:val="24"/>
          <w:lang w:val="en-GB"/>
        </w:rPr>
        <w:t xml:space="preserve">adjacent </w:t>
      </w:r>
      <w:r w:rsidRPr="00820139">
        <w:rPr>
          <w:rFonts w:ascii="Times New Roman" w:hAnsi="Times New Roman" w:cs="Times New Roman"/>
          <w:sz w:val="24"/>
          <w:szCs w:val="24"/>
          <w:lang w:val="en-GB"/>
        </w:rPr>
        <w:t xml:space="preserve">reservoir. If the </w:t>
      </w:r>
      <w:r w:rsidR="00E43AED">
        <w:rPr>
          <w:rFonts w:ascii="Times New Roman" w:hAnsi="Times New Roman" w:cs="Times New Roman"/>
          <w:sz w:val="24"/>
          <w:szCs w:val="24"/>
          <w:lang w:val="en-GB"/>
        </w:rPr>
        <w:t xml:space="preserve">ceramic </w:t>
      </w:r>
      <w:r w:rsidRPr="00820139">
        <w:rPr>
          <w:rFonts w:ascii="Times New Roman" w:hAnsi="Times New Roman" w:cs="Times New Roman"/>
          <w:sz w:val="24"/>
          <w:szCs w:val="24"/>
          <w:lang w:val="en-GB"/>
        </w:rPr>
        <w:t xml:space="preserve">filter is then placed in contact with an unsaturated soil sample, the suction in the soil will draw water out of the ceramic </w:t>
      </w:r>
      <w:r w:rsidR="00E43AED">
        <w:rPr>
          <w:rFonts w:ascii="Times New Roman" w:hAnsi="Times New Roman" w:cs="Times New Roman"/>
          <w:sz w:val="24"/>
          <w:szCs w:val="24"/>
          <w:lang w:val="en-GB"/>
        </w:rPr>
        <w:t xml:space="preserve">filter </w:t>
      </w:r>
      <w:r w:rsidRPr="00820139">
        <w:rPr>
          <w:rFonts w:ascii="Times New Roman" w:hAnsi="Times New Roman" w:cs="Times New Roman"/>
          <w:sz w:val="24"/>
          <w:szCs w:val="24"/>
          <w:lang w:val="en-GB"/>
        </w:rPr>
        <w:t>and</w:t>
      </w:r>
      <w:r w:rsidR="00E43AED">
        <w:rPr>
          <w:rFonts w:ascii="Times New Roman" w:hAnsi="Times New Roman" w:cs="Times New Roman"/>
          <w:sz w:val="24"/>
          <w:szCs w:val="24"/>
          <w:lang w:val="en-GB"/>
        </w:rPr>
        <w:t xml:space="preserve"> </w:t>
      </w:r>
      <w:r w:rsidR="00F32ED3">
        <w:rPr>
          <w:rFonts w:ascii="Times New Roman" w:hAnsi="Times New Roman" w:cs="Times New Roman"/>
          <w:sz w:val="24"/>
          <w:szCs w:val="24"/>
          <w:lang w:val="en-GB"/>
        </w:rPr>
        <w:t xml:space="preserve">the </w:t>
      </w:r>
      <w:r w:rsidRPr="00820139">
        <w:rPr>
          <w:rFonts w:ascii="Times New Roman" w:hAnsi="Times New Roman" w:cs="Times New Roman"/>
          <w:sz w:val="24"/>
          <w:szCs w:val="24"/>
          <w:lang w:val="en-GB"/>
        </w:rPr>
        <w:t>reservoir</w:t>
      </w:r>
      <w:r w:rsidR="00E43AED">
        <w:rPr>
          <w:rFonts w:ascii="Times New Roman" w:hAnsi="Times New Roman" w:cs="Times New Roman"/>
          <w:sz w:val="24"/>
          <w:szCs w:val="24"/>
          <w:lang w:val="en-GB"/>
        </w:rPr>
        <w:t>. This will</w:t>
      </w:r>
      <w:r w:rsidRPr="00820139">
        <w:rPr>
          <w:rFonts w:ascii="Times New Roman" w:hAnsi="Times New Roman" w:cs="Times New Roman"/>
          <w:sz w:val="24"/>
          <w:szCs w:val="24"/>
          <w:lang w:val="en-GB"/>
        </w:rPr>
        <w:t xml:space="preserve"> </w:t>
      </w:r>
      <w:r w:rsidR="00E43AED">
        <w:rPr>
          <w:rFonts w:ascii="Times New Roman" w:hAnsi="Times New Roman" w:cs="Times New Roman"/>
          <w:sz w:val="24"/>
          <w:szCs w:val="24"/>
          <w:lang w:val="en-GB"/>
        </w:rPr>
        <w:t xml:space="preserve">progressively </w:t>
      </w:r>
      <w:r w:rsidRPr="00820139">
        <w:rPr>
          <w:rFonts w:ascii="Times New Roman" w:hAnsi="Times New Roman" w:cs="Times New Roman"/>
          <w:sz w:val="24"/>
          <w:szCs w:val="24"/>
          <w:lang w:val="en-GB"/>
        </w:rPr>
        <w:t xml:space="preserve">deflect the sensing membrane of the transducer until equilibrium is attained between the </w:t>
      </w:r>
      <w:r w:rsidR="00E43AED">
        <w:rPr>
          <w:rFonts w:ascii="Times New Roman" w:hAnsi="Times New Roman" w:cs="Times New Roman"/>
          <w:sz w:val="24"/>
          <w:szCs w:val="24"/>
          <w:lang w:val="en-GB"/>
        </w:rPr>
        <w:t>water tension</w:t>
      </w:r>
      <w:r w:rsidRPr="00820139">
        <w:rPr>
          <w:rFonts w:ascii="Times New Roman" w:hAnsi="Times New Roman" w:cs="Times New Roman"/>
          <w:sz w:val="24"/>
          <w:szCs w:val="24"/>
          <w:lang w:val="en-GB"/>
        </w:rPr>
        <w:t xml:space="preserve"> inside</w:t>
      </w:r>
      <w:r w:rsidR="00E43AED">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the HCT and the soil. The reading by the transducer at equilibrium </w:t>
      </w:r>
      <w:r w:rsidR="00D41B77">
        <w:rPr>
          <w:rFonts w:ascii="Times New Roman" w:hAnsi="Times New Roman" w:cs="Times New Roman"/>
          <w:sz w:val="24"/>
          <w:szCs w:val="24"/>
          <w:lang w:val="en-GB"/>
        </w:rPr>
        <w:t xml:space="preserve">gives </w:t>
      </w:r>
      <w:r w:rsidR="00E43AED">
        <w:rPr>
          <w:rFonts w:ascii="Times New Roman" w:hAnsi="Times New Roman" w:cs="Times New Roman"/>
          <w:sz w:val="24"/>
          <w:szCs w:val="24"/>
          <w:lang w:val="en-GB"/>
        </w:rPr>
        <w:t>therefore</w:t>
      </w:r>
      <w:r w:rsidRPr="00820139">
        <w:rPr>
          <w:rFonts w:ascii="Times New Roman" w:hAnsi="Times New Roman" w:cs="Times New Roman"/>
          <w:sz w:val="24"/>
          <w:szCs w:val="24"/>
          <w:lang w:val="en-GB"/>
        </w:rPr>
        <w:t xml:space="preserve"> the value of </w:t>
      </w:r>
      <w:r w:rsidR="000D0ED6">
        <w:rPr>
          <w:rFonts w:ascii="Times New Roman" w:hAnsi="Times New Roman" w:cs="Times New Roman"/>
          <w:sz w:val="24"/>
          <w:szCs w:val="24"/>
          <w:lang w:val="en-GB"/>
        </w:rPr>
        <w:t xml:space="preserve">(negative) pore-water pressure </w:t>
      </w:r>
      <w:r w:rsidR="00D41B77">
        <w:rPr>
          <w:rFonts w:ascii="Times New Roman" w:hAnsi="Times New Roman" w:cs="Times New Roman"/>
          <w:sz w:val="24"/>
          <w:szCs w:val="24"/>
          <w:lang w:val="en-GB"/>
        </w:rPr>
        <w:t>inside</w:t>
      </w:r>
      <w:r w:rsidR="00D41B77"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the soil. </w:t>
      </w:r>
      <w:r w:rsidR="00F32ED3">
        <w:rPr>
          <w:rFonts w:ascii="Times New Roman" w:hAnsi="Times New Roman" w:cs="Times New Roman"/>
          <w:sz w:val="24"/>
          <w:szCs w:val="24"/>
          <w:lang w:val="en-GB"/>
        </w:rPr>
        <w:t>F</w:t>
      </w:r>
      <w:r w:rsidR="00C629D7">
        <w:rPr>
          <w:rFonts w:ascii="Times New Roman" w:hAnsi="Times New Roman" w:cs="Times New Roman"/>
          <w:sz w:val="24"/>
          <w:szCs w:val="24"/>
          <w:lang w:val="en-GB"/>
        </w:rPr>
        <w:t>or</w:t>
      </w:r>
      <w:r w:rsidR="00E43AED">
        <w:rPr>
          <w:rFonts w:ascii="Times New Roman" w:hAnsi="Times New Roman" w:cs="Times New Roman"/>
          <w:sz w:val="24"/>
          <w:szCs w:val="24"/>
          <w:lang w:val="en-GB"/>
        </w:rPr>
        <w:t xml:space="preserve"> </w:t>
      </w:r>
      <w:r w:rsidR="000D0ED6">
        <w:rPr>
          <w:rFonts w:ascii="Times New Roman" w:hAnsi="Times New Roman" w:cs="Times New Roman"/>
          <w:sz w:val="24"/>
          <w:szCs w:val="24"/>
          <w:lang w:val="en-GB"/>
        </w:rPr>
        <w:t xml:space="preserve">(gauge) pore-water pressure </w:t>
      </w:r>
      <w:r w:rsidR="00F32ED3">
        <w:rPr>
          <w:rFonts w:ascii="Times New Roman" w:hAnsi="Times New Roman" w:cs="Times New Roman"/>
          <w:sz w:val="24"/>
          <w:szCs w:val="24"/>
          <w:lang w:val="en-GB"/>
        </w:rPr>
        <w:t>below</w:t>
      </w:r>
      <w:r w:rsidR="00E43AED">
        <w:rPr>
          <w:rFonts w:ascii="Times New Roman" w:hAnsi="Times New Roman" w:cs="Times New Roman"/>
          <w:sz w:val="24"/>
          <w:szCs w:val="24"/>
          <w:lang w:val="en-GB"/>
        </w:rPr>
        <w:t xml:space="preserve"> </w:t>
      </w:r>
      <w:r w:rsidR="00F32ED3">
        <w:rPr>
          <w:rFonts w:ascii="Times New Roman" w:hAnsi="Times New Roman" w:cs="Times New Roman"/>
          <w:sz w:val="24"/>
          <w:szCs w:val="24"/>
          <w:lang w:val="en-GB"/>
        </w:rPr>
        <w:t>-</w:t>
      </w:r>
      <w:r w:rsidR="00E43AED">
        <w:rPr>
          <w:rFonts w:ascii="Times New Roman" w:hAnsi="Times New Roman" w:cs="Times New Roman"/>
          <w:sz w:val="24"/>
          <w:szCs w:val="24"/>
          <w:lang w:val="en-GB"/>
        </w:rPr>
        <w:t xml:space="preserve">100 </w:t>
      </w:r>
      <w:proofErr w:type="spellStart"/>
      <w:r w:rsidR="00E43AED">
        <w:rPr>
          <w:rFonts w:ascii="Times New Roman" w:hAnsi="Times New Roman" w:cs="Times New Roman"/>
          <w:sz w:val="24"/>
          <w:szCs w:val="24"/>
          <w:lang w:val="en-GB"/>
        </w:rPr>
        <w:t>kPa</w:t>
      </w:r>
      <w:proofErr w:type="spellEnd"/>
      <w:r w:rsidR="000D0ED6">
        <w:rPr>
          <w:rFonts w:ascii="Times New Roman" w:hAnsi="Times New Roman" w:cs="Times New Roman"/>
          <w:sz w:val="24"/>
          <w:szCs w:val="24"/>
          <w:lang w:val="en-GB"/>
        </w:rPr>
        <w:t xml:space="preserve"> (absolute water </w:t>
      </w:r>
      <w:r w:rsidR="00F87781">
        <w:rPr>
          <w:rFonts w:ascii="Times New Roman" w:hAnsi="Times New Roman" w:cs="Times New Roman"/>
          <w:sz w:val="24"/>
          <w:szCs w:val="24"/>
          <w:lang w:val="en-GB"/>
        </w:rPr>
        <w:t>pressure</w:t>
      </w:r>
      <w:r w:rsidR="00F87781" w:rsidRPr="00F87781">
        <w:rPr>
          <w:rFonts w:ascii="Times New Roman" w:hAnsi="Times New Roman" w:cs="Times New Roman"/>
          <w:sz w:val="24"/>
          <w:szCs w:val="24"/>
          <w:lang w:val="en-GB"/>
        </w:rPr>
        <w:t xml:space="preserve"> </w:t>
      </w:r>
      <w:r w:rsidR="00F87781">
        <w:rPr>
          <w:rFonts w:ascii="Times New Roman" w:hAnsi="Times New Roman" w:cs="Times New Roman"/>
          <w:sz w:val="24"/>
          <w:szCs w:val="24"/>
          <w:lang w:val="en-GB"/>
        </w:rPr>
        <w:t>in the negative range)</w:t>
      </w:r>
      <w:r w:rsidR="00F32ED3">
        <w:rPr>
          <w:rFonts w:ascii="Times New Roman" w:hAnsi="Times New Roman" w:cs="Times New Roman"/>
          <w:sz w:val="24"/>
          <w:szCs w:val="24"/>
          <w:lang w:val="en-GB"/>
        </w:rPr>
        <w:t>,</w:t>
      </w:r>
      <w:r w:rsidR="00E43AED">
        <w:rPr>
          <w:rFonts w:ascii="Times New Roman" w:hAnsi="Times New Roman" w:cs="Times New Roman"/>
          <w:sz w:val="24"/>
          <w:szCs w:val="24"/>
          <w:lang w:val="en-GB"/>
        </w:rPr>
        <w:t xml:space="preserve"> water exists in a metastable state</w:t>
      </w:r>
      <w:r w:rsidR="00F87781">
        <w:rPr>
          <w:rFonts w:ascii="Times New Roman" w:hAnsi="Times New Roman" w:cs="Times New Roman"/>
          <w:sz w:val="24"/>
          <w:szCs w:val="24"/>
          <w:lang w:val="en-GB"/>
        </w:rPr>
        <w:t>. C</w:t>
      </w:r>
      <w:r w:rsidRPr="00820139">
        <w:rPr>
          <w:rFonts w:ascii="Times New Roman" w:hAnsi="Times New Roman" w:cs="Times New Roman"/>
          <w:sz w:val="24"/>
          <w:szCs w:val="24"/>
          <w:lang w:val="en-GB"/>
        </w:rPr>
        <w:t xml:space="preserve">avitation </w:t>
      </w:r>
      <w:r w:rsidR="00F87781">
        <w:rPr>
          <w:rFonts w:ascii="Times New Roman" w:hAnsi="Times New Roman" w:cs="Times New Roman"/>
          <w:sz w:val="24"/>
          <w:szCs w:val="24"/>
          <w:lang w:val="en-GB"/>
        </w:rPr>
        <w:t xml:space="preserve">will therefore tend to </w:t>
      </w:r>
      <w:r w:rsidRPr="00820139">
        <w:rPr>
          <w:rFonts w:ascii="Times New Roman" w:hAnsi="Times New Roman" w:cs="Times New Roman"/>
          <w:sz w:val="24"/>
          <w:szCs w:val="24"/>
          <w:lang w:val="en-GB"/>
        </w:rPr>
        <w:t>occur</w:t>
      </w:r>
      <w:r w:rsidR="00F87781">
        <w:rPr>
          <w:rFonts w:ascii="Times New Roman" w:hAnsi="Times New Roman" w:cs="Times New Roman"/>
          <w:sz w:val="24"/>
          <w:szCs w:val="24"/>
          <w:lang w:val="en-GB"/>
        </w:rPr>
        <w:t xml:space="preserve"> because the state where both liquid and water vapour are present is associated with a lower free energy</w:t>
      </w:r>
      <w:r w:rsidR="00D06EA8">
        <w:rPr>
          <w:rFonts w:ascii="Times New Roman" w:hAnsi="Times New Roman" w:cs="Times New Roman"/>
          <w:sz w:val="24"/>
          <w:szCs w:val="24"/>
          <w:lang w:val="en-GB"/>
        </w:rPr>
        <w:t xml:space="preserve">. This means that </w:t>
      </w:r>
      <w:r w:rsidRPr="00820139">
        <w:rPr>
          <w:rFonts w:ascii="Times New Roman" w:hAnsi="Times New Roman" w:cs="Times New Roman"/>
          <w:sz w:val="24"/>
          <w:szCs w:val="24"/>
          <w:lang w:val="en-GB"/>
        </w:rPr>
        <w:t>air bubbles will emerge from the ceramic filter into the water reserv</w:t>
      </w:r>
      <w:r w:rsidR="00A6648D">
        <w:rPr>
          <w:rFonts w:ascii="Times New Roman" w:hAnsi="Times New Roman" w:cs="Times New Roman"/>
          <w:sz w:val="24"/>
          <w:szCs w:val="24"/>
          <w:lang w:val="en-GB"/>
        </w:rPr>
        <w:t xml:space="preserve">oir </w:t>
      </w:r>
      <w:r w:rsidR="00D06EA8">
        <w:rPr>
          <w:rFonts w:ascii="Times New Roman" w:hAnsi="Times New Roman" w:cs="Times New Roman"/>
          <w:sz w:val="24"/>
          <w:szCs w:val="24"/>
          <w:lang w:val="en-GB"/>
        </w:rPr>
        <w:t xml:space="preserve">of the HCT, </w:t>
      </w:r>
      <w:r w:rsidR="00A6648D">
        <w:rPr>
          <w:rFonts w:ascii="Times New Roman" w:hAnsi="Times New Roman" w:cs="Times New Roman"/>
          <w:sz w:val="24"/>
          <w:szCs w:val="24"/>
          <w:lang w:val="en-GB"/>
        </w:rPr>
        <w:t xml:space="preserve">as shown by Mendes and </w:t>
      </w:r>
      <w:proofErr w:type="spellStart"/>
      <w:r w:rsidR="00A6648D">
        <w:rPr>
          <w:rFonts w:ascii="Times New Roman" w:hAnsi="Times New Roman" w:cs="Times New Roman"/>
          <w:sz w:val="24"/>
          <w:szCs w:val="24"/>
          <w:lang w:val="en-GB"/>
        </w:rPr>
        <w:t>Buzzi</w:t>
      </w:r>
      <w:proofErr w:type="spellEnd"/>
      <w:r w:rsidR="00352DD8">
        <w:rPr>
          <w:rFonts w:ascii="Times New Roman" w:hAnsi="Times New Roman" w:cs="Times New Roman"/>
          <w:sz w:val="24"/>
          <w:szCs w:val="24"/>
          <w:lang w:val="en-GB"/>
        </w:rPr>
        <w:t xml:space="preserve"> (</w:t>
      </w:r>
      <w:r w:rsidR="00A6648D">
        <w:rPr>
          <w:rFonts w:ascii="Times New Roman" w:hAnsi="Times New Roman" w:cs="Times New Roman"/>
          <w:sz w:val="24"/>
          <w:szCs w:val="24"/>
          <w:lang w:val="en-GB"/>
        </w:rPr>
        <w:t>2013</w:t>
      </w:r>
      <w:r w:rsidR="00352DD8">
        <w:rPr>
          <w:rFonts w:ascii="Times New Roman" w:hAnsi="Times New Roman" w:cs="Times New Roman"/>
          <w:sz w:val="24"/>
          <w:szCs w:val="24"/>
          <w:lang w:val="en-GB"/>
        </w:rPr>
        <w:t>)</w:t>
      </w:r>
      <w:r w:rsidRPr="00820139">
        <w:rPr>
          <w:rFonts w:ascii="Times New Roman" w:hAnsi="Times New Roman" w:cs="Times New Roman"/>
          <w:sz w:val="24"/>
          <w:szCs w:val="24"/>
          <w:lang w:val="en-GB"/>
        </w:rPr>
        <w:t xml:space="preserve">. Cavitation of HCTs is easily detected as it produces a noticeable and immediate </w:t>
      </w:r>
      <w:r w:rsidR="00F32ED3">
        <w:rPr>
          <w:rFonts w:ascii="Times New Roman" w:hAnsi="Times New Roman" w:cs="Times New Roman"/>
          <w:sz w:val="24"/>
          <w:szCs w:val="24"/>
          <w:lang w:val="en-GB"/>
        </w:rPr>
        <w:t>jump</w:t>
      </w:r>
      <w:r w:rsidR="00F32ED3"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of the measured </w:t>
      </w:r>
      <w:r w:rsidR="00F32ED3">
        <w:rPr>
          <w:rFonts w:ascii="Times New Roman" w:hAnsi="Times New Roman" w:cs="Times New Roman"/>
          <w:sz w:val="24"/>
          <w:szCs w:val="24"/>
          <w:lang w:val="en-GB"/>
        </w:rPr>
        <w:t xml:space="preserve">pore water </w:t>
      </w:r>
      <w:r w:rsidR="00F87781">
        <w:rPr>
          <w:rFonts w:ascii="Times New Roman" w:hAnsi="Times New Roman" w:cs="Times New Roman"/>
          <w:sz w:val="24"/>
          <w:szCs w:val="24"/>
          <w:lang w:val="en-GB"/>
        </w:rPr>
        <w:t xml:space="preserve">pressure up </w:t>
      </w:r>
      <w:r w:rsidR="00F32ED3">
        <w:rPr>
          <w:rFonts w:ascii="Times New Roman" w:hAnsi="Times New Roman" w:cs="Times New Roman"/>
          <w:sz w:val="24"/>
          <w:szCs w:val="24"/>
          <w:lang w:val="en-GB"/>
        </w:rPr>
        <w:t>to</w:t>
      </w:r>
      <w:r w:rsidRPr="00820139">
        <w:rPr>
          <w:rFonts w:ascii="Times New Roman" w:hAnsi="Times New Roman" w:cs="Times New Roman"/>
          <w:sz w:val="24"/>
          <w:szCs w:val="24"/>
          <w:lang w:val="en-GB"/>
        </w:rPr>
        <w:t xml:space="preserve"> values between </w:t>
      </w:r>
      <w:r w:rsidR="00F32ED3">
        <w:rPr>
          <w:rFonts w:ascii="Times New Roman" w:hAnsi="Times New Roman" w:cs="Times New Roman"/>
          <w:sz w:val="24"/>
          <w:szCs w:val="24"/>
          <w:lang w:val="en-GB"/>
        </w:rPr>
        <w:t>-</w:t>
      </w:r>
      <w:r w:rsidRPr="00820139">
        <w:rPr>
          <w:rFonts w:ascii="Times New Roman" w:hAnsi="Times New Roman" w:cs="Times New Roman"/>
          <w:sz w:val="24"/>
          <w:szCs w:val="24"/>
          <w:lang w:val="en-GB"/>
        </w:rPr>
        <w:t xml:space="preserve">80 and </w:t>
      </w:r>
      <w:r w:rsidR="00F32ED3">
        <w:rPr>
          <w:rFonts w:ascii="Times New Roman" w:hAnsi="Times New Roman" w:cs="Times New Roman"/>
          <w:sz w:val="24"/>
          <w:szCs w:val="24"/>
          <w:lang w:val="en-GB"/>
        </w:rPr>
        <w:t>-</w:t>
      </w:r>
      <w:r w:rsidRPr="00820139">
        <w:rPr>
          <w:rFonts w:ascii="Times New Roman" w:hAnsi="Times New Roman" w:cs="Times New Roman"/>
          <w:sz w:val="24"/>
          <w:szCs w:val="24"/>
          <w:lang w:val="en-GB"/>
        </w:rPr>
        <w:t>100kPa. When cavitation occurs</w:t>
      </w:r>
      <w:r w:rsidR="00993E01">
        <w:rPr>
          <w:rFonts w:ascii="Times New Roman" w:hAnsi="Times New Roman" w:cs="Times New Roman"/>
          <w:sz w:val="24"/>
          <w:szCs w:val="24"/>
          <w:lang w:val="en-GB"/>
        </w:rPr>
        <w:t>,</w:t>
      </w:r>
      <w:r w:rsidRPr="00820139">
        <w:rPr>
          <w:rFonts w:ascii="Times New Roman" w:hAnsi="Times New Roman" w:cs="Times New Roman"/>
          <w:sz w:val="24"/>
          <w:szCs w:val="24"/>
          <w:lang w:val="en-GB"/>
        </w:rPr>
        <w:t xml:space="preserve"> the HCT will no longer be able to measure </w:t>
      </w:r>
      <w:r w:rsidR="00074E6D">
        <w:rPr>
          <w:rFonts w:ascii="Times New Roman" w:hAnsi="Times New Roman" w:cs="Times New Roman"/>
          <w:sz w:val="24"/>
          <w:szCs w:val="24"/>
          <w:lang w:val="en-GB"/>
        </w:rPr>
        <w:t>pore</w:t>
      </w:r>
      <w:r w:rsidR="00F87781">
        <w:rPr>
          <w:rFonts w:ascii="Times New Roman" w:hAnsi="Times New Roman" w:cs="Times New Roman"/>
          <w:sz w:val="24"/>
          <w:szCs w:val="24"/>
          <w:lang w:val="en-GB"/>
        </w:rPr>
        <w:t>-</w:t>
      </w:r>
      <w:r w:rsidR="00074E6D">
        <w:rPr>
          <w:rFonts w:ascii="Times New Roman" w:hAnsi="Times New Roman" w:cs="Times New Roman"/>
          <w:sz w:val="24"/>
          <w:szCs w:val="24"/>
          <w:lang w:val="en-GB"/>
        </w:rPr>
        <w:t xml:space="preserve">water </w:t>
      </w:r>
      <w:r w:rsidR="00F87781">
        <w:rPr>
          <w:rFonts w:ascii="Times New Roman" w:hAnsi="Times New Roman" w:cs="Times New Roman"/>
          <w:sz w:val="24"/>
          <w:szCs w:val="24"/>
          <w:lang w:val="en-GB"/>
        </w:rPr>
        <w:t>pressure</w:t>
      </w:r>
      <w:r w:rsidR="00F87781" w:rsidRPr="00820139">
        <w:rPr>
          <w:rFonts w:ascii="Times New Roman" w:hAnsi="Times New Roman" w:cs="Times New Roman"/>
          <w:sz w:val="24"/>
          <w:szCs w:val="24"/>
          <w:lang w:val="en-GB"/>
        </w:rPr>
        <w:t xml:space="preserve"> </w:t>
      </w:r>
      <w:r w:rsidR="00074E6D" w:rsidRPr="00820139">
        <w:rPr>
          <w:rFonts w:ascii="Times New Roman" w:hAnsi="Times New Roman" w:cs="Times New Roman"/>
          <w:sz w:val="24"/>
          <w:szCs w:val="24"/>
          <w:lang w:val="en-GB"/>
        </w:rPr>
        <w:t>be</w:t>
      </w:r>
      <w:r w:rsidR="00074E6D">
        <w:rPr>
          <w:rFonts w:ascii="Times New Roman" w:hAnsi="Times New Roman" w:cs="Times New Roman"/>
          <w:sz w:val="24"/>
          <w:szCs w:val="24"/>
          <w:lang w:val="en-GB"/>
        </w:rPr>
        <w:t>low</w:t>
      </w:r>
      <w:r w:rsidR="00074E6D" w:rsidRPr="00820139">
        <w:rPr>
          <w:rFonts w:ascii="Times New Roman" w:hAnsi="Times New Roman" w:cs="Times New Roman"/>
          <w:sz w:val="24"/>
          <w:szCs w:val="24"/>
          <w:lang w:val="en-GB"/>
        </w:rPr>
        <w:t xml:space="preserve"> </w:t>
      </w:r>
      <w:r w:rsidR="00074E6D">
        <w:rPr>
          <w:rFonts w:ascii="Times New Roman" w:hAnsi="Times New Roman" w:cs="Times New Roman"/>
          <w:sz w:val="24"/>
          <w:szCs w:val="24"/>
          <w:lang w:val="en-GB"/>
        </w:rPr>
        <w:t>-</w:t>
      </w:r>
      <w:r w:rsidRPr="00820139">
        <w:rPr>
          <w:rFonts w:ascii="Times New Roman" w:hAnsi="Times New Roman" w:cs="Times New Roman"/>
          <w:sz w:val="24"/>
          <w:szCs w:val="24"/>
          <w:lang w:val="en-GB"/>
        </w:rPr>
        <w:t xml:space="preserve">100kPa and </w:t>
      </w:r>
      <w:r w:rsidR="00873042">
        <w:rPr>
          <w:rFonts w:ascii="Times New Roman" w:hAnsi="Times New Roman" w:cs="Times New Roman"/>
          <w:sz w:val="24"/>
          <w:szCs w:val="24"/>
          <w:lang w:val="en-GB"/>
        </w:rPr>
        <w:t>re</w:t>
      </w:r>
      <w:r w:rsidRPr="00820139">
        <w:rPr>
          <w:rFonts w:ascii="Times New Roman" w:hAnsi="Times New Roman" w:cs="Times New Roman"/>
          <w:sz w:val="24"/>
          <w:szCs w:val="24"/>
          <w:lang w:val="en-GB"/>
        </w:rPr>
        <w:t xml:space="preserve">saturation is </w:t>
      </w:r>
      <w:r w:rsidR="001A07C6">
        <w:rPr>
          <w:rFonts w:ascii="Times New Roman" w:hAnsi="Times New Roman" w:cs="Times New Roman"/>
          <w:sz w:val="24"/>
          <w:szCs w:val="24"/>
          <w:lang w:val="en-GB"/>
        </w:rPr>
        <w:t xml:space="preserve">therefore </w:t>
      </w:r>
      <w:r w:rsidRPr="00820139">
        <w:rPr>
          <w:rFonts w:ascii="Times New Roman" w:hAnsi="Times New Roman" w:cs="Times New Roman"/>
          <w:sz w:val="24"/>
          <w:szCs w:val="24"/>
          <w:lang w:val="en-GB"/>
        </w:rPr>
        <w:t xml:space="preserve">necessary to “reactivate” the </w:t>
      </w:r>
      <w:r w:rsidR="00D06EA8">
        <w:rPr>
          <w:rFonts w:ascii="Times New Roman" w:hAnsi="Times New Roman" w:cs="Times New Roman"/>
          <w:sz w:val="24"/>
          <w:szCs w:val="24"/>
          <w:lang w:val="en-GB"/>
        </w:rPr>
        <w:t>device</w:t>
      </w:r>
      <w:r w:rsidRPr="00820139">
        <w:rPr>
          <w:rFonts w:ascii="Times New Roman" w:hAnsi="Times New Roman" w:cs="Times New Roman"/>
          <w:sz w:val="24"/>
          <w:szCs w:val="24"/>
          <w:lang w:val="en-GB"/>
        </w:rPr>
        <w:t xml:space="preserve">. </w:t>
      </w:r>
    </w:p>
    <w:p w14:paraId="2392F1A7" w14:textId="7C1BFA79" w:rsidR="00D06EA8" w:rsidRDefault="00820139" w:rsidP="00352DD8">
      <w:pPr>
        <w:spacing w:after="0"/>
        <w:ind w:firstLine="720"/>
        <w:jc w:val="both"/>
        <w:rPr>
          <w:rFonts w:ascii="Times New Roman" w:hAnsi="Times New Roman" w:cs="Times New Roman"/>
          <w:sz w:val="24"/>
          <w:szCs w:val="24"/>
          <w:lang w:val="en-GB"/>
        </w:rPr>
      </w:pPr>
      <w:r w:rsidRPr="00532F2E">
        <w:rPr>
          <w:rFonts w:ascii="Times New Roman" w:hAnsi="Times New Roman" w:cs="Times New Roman"/>
          <w:sz w:val="24"/>
          <w:szCs w:val="24"/>
          <w:lang w:val="en-GB"/>
        </w:rPr>
        <w:t xml:space="preserve">The procedures for saturation of HCTs </w:t>
      </w:r>
      <w:r w:rsidR="00D06EA8" w:rsidRPr="00532F2E">
        <w:rPr>
          <w:rFonts w:ascii="Times New Roman" w:hAnsi="Times New Roman" w:cs="Times New Roman"/>
          <w:sz w:val="24"/>
          <w:szCs w:val="24"/>
          <w:lang w:val="en-GB"/>
        </w:rPr>
        <w:t>are different for the</w:t>
      </w:r>
      <w:r w:rsidR="00074E6D">
        <w:rPr>
          <w:rFonts w:ascii="Times New Roman" w:hAnsi="Times New Roman" w:cs="Times New Roman"/>
          <w:sz w:val="24"/>
          <w:szCs w:val="24"/>
          <w:lang w:val="en-GB"/>
        </w:rPr>
        <w:t>:</w:t>
      </w:r>
    </w:p>
    <w:p w14:paraId="30ED67EE" w14:textId="1AC396BF" w:rsidR="001A07C6" w:rsidRPr="00532F2E" w:rsidRDefault="00074E6D" w:rsidP="00532F2E">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f</w:t>
      </w:r>
      <w:r w:rsidR="00820139" w:rsidRPr="00532F2E">
        <w:rPr>
          <w:rFonts w:ascii="Times New Roman" w:hAnsi="Times New Roman" w:cs="Times New Roman"/>
          <w:sz w:val="24"/>
          <w:szCs w:val="24"/>
          <w:lang w:val="en-GB"/>
        </w:rPr>
        <w:t>irst saturation</w:t>
      </w:r>
      <w:r w:rsidR="00993E01" w:rsidRPr="00532F2E">
        <w:rPr>
          <w:rFonts w:ascii="Times New Roman" w:hAnsi="Times New Roman" w:cs="Times New Roman"/>
          <w:sz w:val="24"/>
          <w:szCs w:val="24"/>
          <w:lang w:val="en-GB"/>
        </w:rPr>
        <w:t xml:space="preserve"> of</w:t>
      </w:r>
      <w:r w:rsidR="00820139" w:rsidRPr="00532F2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w:t>
      </w:r>
      <w:r w:rsidR="00820139" w:rsidRPr="00532F2E">
        <w:rPr>
          <w:rFonts w:ascii="Times New Roman" w:hAnsi="Times New Roman" w:cs="Times New Roman"/>
          <w:sz w:val="24"/>
          <w:szCs w:val="24"/>
          <w:lang w:val="en-GB"/>
        </w:rPr>
        <w:t xml:space="preserve">newly built HCT or </w:t>
      </w:r>
      <w:r>
        <w:rPr>
          <w:rFonts w:ascii="Times New Roman" w:hAnsi="Times New Roman" w:cs="Times New Roman"/>
          <w:sz w:val="24"/>
          <w:szCs w:val="24"/>
          <w:lang w:val="en-GB"/>
        </w:rPr>
        <w:t xml:space="preserve">a </w:t>
      </w:r>
      <w:r w:rsidR="00820139" w:rsidRPr="00532F2E">
        <w:rPr>
          <w:rFonts w:ascii="Times New Roman" w:hAnsi="Times New Roman" w:cs="Times New Roman"/>
          <w:sz w:val="24"/>
          <w:szCs w:val="24"/>
          <w:lang w:val="en-GB"/>
        </w:rPr>
        <w:t>HCT that ha</w:t>
      </w:r>
      <w:r>
        <w:rPr>
          <w:rFonts w:ascii="Times New Roman" w:hAnsi="Times New Roman" w:cs="Times New Roman"/>
          <w:sz w:val="24"/>
          <w:szCs w:val="24"/>
          <w:lang w:val="en-GB"/>
        </w:rPr>
        <w:t>s</w:t>
      </w:r>
      <w:r w:rsidR="00820139" w:rsidRPr="00532F2E">
        <w:rPr>
          <w:rFonts w:ascii="Times New Roman" w:hAnsi="Times New Roman" w:cs="Times New Roman"/>
          <w:sz w:val="24"/>
          <w:szCs w:val="24"/>
          <w:lang w:val="en-GB"/>
        </w:rPr>
        <w:t xml:space="preserve"> been exposed </w:t>
      </w:r>
      <w:r w:rsidR="00873042" w:rsidRPr="00532F2E">
        <w:rPr>
          <w:rFonts w:ascii="Times New Roman" w:hAnsi="Times New Roman" w:cs="Times New Roman"/>
          <w:sz w:val="24"/>
          <w:szCs w:val="24"/>
          <w:lang w:val="en-GB"/>
        </w:rPr>
        <w:t xml:space="preserve">to the atmosphere </w:t>
      </w:r>
      <w:r w:rsidR="00820139" w:rsidRPr="00532F2E">
        <w:rPr>
          <w:rFonts w:ascii="Times New Roman" w:hAnsi="Times New Roman" w:cs="Times New Roman"/>
          <w:sz w:val="24"/>
          <w:szCs w:val="24"/>
          <w:lang w:val="en-GB"/>
        </w:rPr>
        <w:t xml:space="preserve">for </w:t>
      </w:r>
      <w:r w:rsidR="00993E01" w:rsidRPr="00532F2E">
        <w:rPr>
          <w:rFonts w:ascii="Times New Roman" w:hAnsi="Times New Roman" w:cs="Times New Roman"/>
          <w:sz w:val="24"/>
          <w:szCs w:val="24"/>
          <w:lang w:val="en-GB"/>
        </w:rPr>
        <w:t>long</w:t>
      </w:r>
      <w:r w:rsidR="00873042" w:rsidRPr="00532F2E">
        <w:rPr>
          <w:rFonts w:ascii="Times New Roman" w:hAnsi="Times New Roman" w:cs="Times New Roman"/>
          <w:sz w:val="24"/>
          <w:szCs w:val="24"/>
          <w:lang w:val="en-GB"/>
        </w:rPr>
        <w:t xml:space="preserve"> time</w:t>
      </w:r>
      <w:r w:rsidR="00820139" w:rsidRPr="00532F2E">
        <w:rPr>
          <w:rFonts w:ascii="Times New Roman" w:hAnsi="Times New Roman" w:cs="Times New Roman"/>
          <w:sz w:val="24"/>
          <w:szCs w:val="24"/>
          <w:lang w:val="en-GB"/>
        </w:rPr>
        <w:t xml:space="preserve"> and </w:t>
      </w:r>
      <w:r>
        <w:rPr>
          <w:rFonts w:ascii="Times New Roman" w:hAnsi="Times New Roman" w:cs="Times New Roman"/>
          <w:sz w:val="24"/>
          <w:szCs w:val="24"/>
          <w:lang w:val="en-GB"/>
        </w:rPr>
        <w:t>is</w:t>
      </w:r>
      <w:r w:rsidRPr="00532F2E">
        <w:rPr>
          <w:rFonts w:ascii="Times New Roman" w:hAnsi="Times New Roman" w:cs="Times New Roman"/>
          <w:sz w:val="24"/>
          <w:szCs w:val="24"/>
          <w:lang w:val="en-GB"/>
        </w:rPr>
        <w:t xml:space="preserve"> </w:t>
      </w:r>
      <w:r w:rsidR="001A07C6" w:rsidRPr="00D05D8E">
        <w:rPr>
          <w:rFonts w:ascii="Times New Roman" w:hAnsi="Times New Roman" w:cs="Times New Roman"/>
          <w:sz w:val="24"/>
          <w:szCs w:val="24"/>
          <w:lang w:val="en-GB"/>
        </w:rPr>
        <w:t xml:space="preserve">therefore ostensibly </w:t>
      </w:r>
      <w:r w:rsidR="00820139" w:rsidRPr="00532F2E">
        <w:rPr>
          <w:rFonts w:ascii="Times New Roman" w:hAnsi="Times New Roman" w:cs="Times New Roman"/>
          <w:sz w:val="24"/>
          <w:szCs w:val="24"/>
          <w:lang w:val="en-GB"/>
        </w:rPr>
        <w:t>dry</w:t>
      </w:r>
      <w:r>
        <w:rPr>
          <w:rFonts w:ascii="Times New Roman" w:hAnsi="Times New Roman" w:cs="Times New Roman"/>
          <w:sz w:val="24"/>
          <w:szCs w:val="24"/>
          <w:lang w:val="en-GB"/>
        </w:rPr>
        <w:t xml:space="preserve"> (t</w:t>
      </w:r>
      <w:r w:rsidR="00993E01">
        <w:rPr>
          <w:rFonts w:ascii="Times New Roman" w:hAnsi="Times New Roman" w:cs="Times New Roman"/>
          <w:sz w:val="24"/>
          <w:szCs w:val="24"/>
          <w:lang w:val="en-GB"/>
        </w:rPr>
        <w:t>his procedure</w:t>
      </w:r>
      <w:r w:rsidR="001A07C6">
        <w:rPr>
          <w:rFonts w:ascii="Times New Roman" w:hAnsi="Times New Roman" w:cs="Times New Roman"/>
          <w:sz w:val="24"/>
          <w:szCs w:val="24"/>
          <w:lang w:val="en-GB"/>
        </w:rPr>
        <w:t xml:space="preserve"> </w:t>
      </w:r>
      <w:r w:rsidR="001A07C6" w:rsidRPr="00AD0496">
        <w:rPr>
          <w:rFonts w:ascii="Times New Roman" w:hAnsi="Times New Roman" w:cs="Times New Roman"/>
          <w:sz w:val="24"/>
          <w:szCs w:val="24"/>
          <w:lang w:val="en-GB"/>
        </w:rPr>
        <w:t xml:space="preserve">involves </w:t>
      </w:r>
      <w:r w:rsidR="001A07C6">
        <w:rPr>
          <w:rFonts w:ascii="Times New Roman" w:hAnsi="Times New Roman" w:cs="Times New Roman"/>
          <w:sz w:val="24"/>
          <w:szCs w:val="24"/>
          <w:lang w:val="en-GB"/>
        </w:rPr>
        <w:t xml:space="preserve">the </w:t>
      </w:r>
      <w:r w:rsidR="001A07C6" w:rsidRPr="00AD0496">
        <w:rPr>
          <w:rFonts w:ascii="Times New Roman" w:hAnsi="Times New Roman" w:cs="Times New Roman"/>
          <w:sz w:val="24"/>
          <w:szCs w:val="24"/>
          <w:lang w:val="en-GB"/>
        </w:rPr>
        <w:t xml:space="preserve">application of high vacuum followed by </w:t>
      </w:r>
      <w:proofErr w:type="spellStart"/>
      <w:r w:rsidR="00993E01">
        <w:rPr>
          <w:rFonts w:ascii="Times New Roman" w:hAnsi="Times New Roman" w:cs="Times New Roman"/>
          <w:sz w:val="24"/>
          <w:szCs w:val="24"/>
          <w:lang w:val="en-GB"/>
        </w:rPr>
        <w:t>deaired</w:t>
      </w:r>
      <w:proofErr w:type="spellEnd"/>
      <w:r w:rsidR="00993E01">
        <w:rPr>
          <w:rFonts w:ascii="Times New Roman" w:hAnsi="Times New Roman" w:cs="Times New Roman"/>
          <w:sz w:val="24"/>
          <w:szCs w:val="24"/>
          <w:lang w:val="en-GB"/>
        </w:rPr>
        <w:t xml:space="preserve"> water </w:t>
      </w:r>
      <w:r w:rsidR="001A07C6" w:rsidRPr="00AD0496">
        <w:rPr>
          <w:rFonts w:ascii="Times New Roman" w:hAnsi="Times New Roman" w:cs="Times New Roman"/>
          <w:sz w:val="24"/>
          <w:szCs w:val="24"/>
          <w:lang w:val="en-GB"/>
        </w:rPr>
        <w:t>pressuris</w:t>
      </w:r>
      <w:r w:rsidR="00993E01">
        <w:rPr>
          <w:rFonts w:ascii="Times New Roman" w:hAnsi="Times New Roman" w:cs="Times New Roman"/>
          <w:sz w:val="24"/>
          <w:szCs w:val="24"/>
          <w:lang w:val="en-GB"/>
        </w:rPr>
        <w:t>ation</w:t>
      </w:r>
      <w:r>
        <w:rPr>
          <w:rFonts w:ascii="Times New Roman" w:hAnsi="Times New Roman" w:cs="Times New Roman"/>
          <w:sz w:val="24"/>
          <w:szCs w:val="24"/>
          <w:lang w:val="en-GB"/>
        </w:rPr>
        <w:t>);</w:t>
      </w:r>
    </w:p>
    <w:p w14:paraId="64F5E8B3" w14:textId="7196C3A2" w:rsidR="001A07C6" w:rsidRPr="00352DD8" w:rsidRDefault="00074E6D" w:rsidP="00352DD8">
      <w:pPr>
        <w:pStyle w:val="ListParagraph"/>
        <w:numPr>
          <w:ilvl w:val="0"/>
          <w:numId w:val="2"/>
        </w:numPr>
        <w:spacing w:after="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r</w:t>
      </w:r>
      <w:r w:rsidR="00820139" w:rsidRPr="00532F2E">
        <w:rPr>
          <w:rFonts w:ascii="Times New Roman" w:hAnsi="Times New Roman" w:cs="Times New Roman"/>
          <w:sz w:val="24"/>
          <w:szCs w:val="24"/>
          <w:lang w:val="en-GB"/>
        </w:rPr>
        <w:t>esaturation</w:t>
      </w:r>
      <w:proofErr w:type="gramEnd"/>
      <w:r w:rsidR="00993E01" w:rsidRPr="00532F2E">
        <w:rPr>
          <w:rFonts w:ascii="Times New Roman" w:hAnsi="Times New Roman" w:cs="Times New Roman"/>
          <w:sz w:val="24"/>
          <w:szCs w:val="24"/>
          <w:lang w:val="en-GB"/>
        </w:rPr>
        <w:t xml:space="preserve"> of</w:t>
      </w:r>
      <w:r>
        <w:rPr>
          <w:rFonts w:ascii="Times New Roman" w:hAnsi="Times New Roman" w:cs="Times New Roman"/>
          <w:sz w:val="24"/>
          <w:szCs w:val="24"/>
          <w:lang w:val="en-GB"/>
        </w:rPr>
        <w:t xml:space="preserve"> a recently cavitated HCT</w:t>
      </w:r>
      <w:r w:rsidR="001A07C6" w:rsidRPr="00D05D8E">
        <w:rPr>
          <w:rFonts w:ascii="Times New Roman" w:hAnsi="Times New Roman" w:cs="Times New Roman"/>
          <w:sz w:val="24"/>
          <w:szCs w:val="24"/>
          <w:lang w:val="en-GB"/>
        </w:rPr>
        <w:t xml:space="preserve">, which </w:t>
      </w:r>
      <w:r>
        <w:rPr>
          <w:rFonts w:ascii="Times New Roman" w:hAnsi="Times New Roman" w:cs="Times New Roman"/>
          <w:sz w:val="24"/>
          <w:szCs w:val="24"/>
          <w:lang w:val="en-GB"/>
        </w:rPr>
        <w:t>is</w:t>
      </w:r>
      <w:r w:rsidR="001A07C6" w:rsidRPr="00D05D8E">
        <w:rPr>
          <w:rFonts w:ascii="Times New Roman" w:hAnsi="Times New Roman" w:cs="Times New Roman"/>
          <w:sz w:val="24"/>
          <w:szCs w:val="24"/>
          <w:lang w:val="en-GB"/>
        </w:rPr>
        <w:t xml:space="preserve"> still ostensibly flooded by water</w:t>
      </w:r>
      <w:r>
        <w:rPr>
          <w:rFonts w:ascii="Times New Roman" w:hAnsi="Times New Roman" w:cs="Times New Roman"/>
          <w:sz w:val="24"/>
          <w:szCs w:val="24"/>
          <w:lang w:val="en-GB"/>
        </w:rPr>
        <w:t xml:space="preserve"> (t</w:t>
      </w:r>
      <w:r w:rsidR="00993E01">
        <w:rPr>
          <w:rFonts w:ascii="Times New Roman" w:hAnsi="Times New Roman" w:cs="Times New Roman"/>
          <w:sz w:val="24"/>
          <w:szCs w:val="24"/>
          <w:lang w:val="en-GB"/>
        </w:rPr>
        <w:t xml:space="preserve">his procedure </w:t>
      </w:r>
      <w:r w:rsidR="00820139" w:rsidRPr="00532F2E">
        <w:rPr>
          <w:rFonts w:ascii="Times New Roman" w:hAnsi="Times New Roman" w:cs="Times New Roman"/>
          <w:sz w:val="24"/>
          <w:szCs w:val="24"/>
          <w:lang w:val="en-GB"/>
        </w:rPr>
        <w:t xml:space="preserve">involves </w:t>
      </w:r>
      <w:r w:rsidR="00873042" w:rsidRPr="00532F2E">
        <w:rPr>
          <w:rFonts w:ascii="Times New Roman" w:hAnsi="Times New Roman" w:cs="Times New Roman"/>
          <w:sz w:val="24"/>
          <w:szCs w:val="24"/>
          <w:lang w:val="en-GB"/>
        </w:rPr>
        <w:t>only</w:t>
      </w:r>
      <w:r w:rsidR="00993E01" w:rsidRPr="00D05D8E">
        <w:rPr>
          <w:rFonts w:ascii="Times New Roman" w:hAnsi="Times New Roman" w:cs="Times New Roman"/>
          <w:sz w:val="24"/>
          <w:szCs w:val="24"/>
          <w:lang w:val="en-GB"/>
        </w:rPr>
        <w:t xml:space="preserve"> </w:t>
      </w:r>
      <w:r w:rsidR="008004BB">
        <w:rPr>
          <w:rFonts w:ascii="Times New Roman" w:hAnsi="Times New Roman" w:cs="Times New Roman"/>
          <w:sz w:val="24"/>
          <w:szCs w:val="24"/>
          <w:lang w:val="en-GB"/>
        </w:rPr>
        <w:t>pressuris</w:t>
      </w:r>
      <w:r w:rsidR="00993E01">
        <w:rPr>
          <w:rFonts w:ascii="Times New Roman" w:hAnsi="Times New Roman" w:cs="Times New Roman"/>
          <w:sz w:val="24"/>
          <w:szCs w:val="24"/>
          <w:lang w:val="en-GB"/>
        </w:rPr>
        <w:t>ation</w:t>
      </w:r>
      <w:r w:rsidR="00F87781" w:rsidRPr="00F87781">
        <w:rPr>
          <w:rFonts w:ascii="Times New Roman" w:hAnsi="Times New Roman" w:cs="Times New Roman"/>
          <w:sz w:val="24"/>
          <w:szCs w:val="24"/>
          <w:lang w:val="en-GB"/>
        </w:rPr>
        <w:t xml:space="preserve"> </w:t>
      </w:r>
      <w:r w:rsidR="00F87781">
        <w:rPr>
          <w:rFonts w:ascii="Times New Roman" w:hAnsi="Times New Roman" w:cs="Times New Roman"/>
          <w:sz w:val="24"/>
          <w:szCs w:val="24"/>
          <w:lang w:val="en-GB"/>
        </w:rPr>
        <w:t xml:space="preserve">with </w:t>
      </w:r>
      <w:proofErr w:type="spellStart"/>
      <w:r w:rsidR="00F87781" w:rsidRPr="00D05D8E">
        <w:rPr>
          <w:rFonts w:ascii="Times New Roman" w:hAnsi="Times New Roman" w:cs="Times New Roman"/>
          <w:sz w:val="24"/>
          <w:szCs w:val="24"/>
          <w:lang w:val="en-GB"/>
        </w:rPr>
        <w:t>deaired</w:t>
      </w:r>
      <w:proofErr w:type="spellEnd"/>
      <w:r w:rsidR="00F87781" w:rsidRPr="00D05D8E">
        <w:rPr>
          <w:rFonts w:ascii="Times New Roman" w:hAnsi="Times New Roman" w:cs="Times New Roman"/>
          <w:sz w:val="24"/>
          <w:szCs w:val="24"/>
          <w:lang w:val="en-GB"/>
        </w:rPr>
        <w:t xml:space="preserve"> </w:t>
      </w:r>
      <w:r w:rsidR="00F87781" w:rsidRPr="00532F2E">
        <w:rPr>
          <w:rFonts w:ascii="Times New Roman" w:hAnsi="Times New Roman" w:cs="Times New Roman"/>
          <w:sz w:val="24"/>
          <w:szCs w:val="24"/>
          <w:lang w:val="en-GB"/>
        </w:rPr>
        <w:t>water</w:t>
      </w:r>
      <w:r>
        <w:rPr>
          <w:rFonts w:ascii="Times New Roman" w:hAnsi="Times New Roman" w:cs="Times New Roman"/>
          <w:sz w:val="24"/>
          <w:szCs w:val="24"/>
          <w:lang w:val="en-GB"/>
        </w:rPr>
        <w:t>)</w:t>
      </w:r>
      <w:r w:rsidR="001A07C6">
        <w:rPr>
          <w:rFonts w:ascii="Times New Roman" w:hAnsi="Times New Roman" w:cs="Times New Roman"/>
          <w:sz w:val="24"/>
          <w:szCs w:val="24"/>
          <w:lang w:val="en-GB"/>
        </w:rPr>
        <w:t>.</w:t>
      </w:r>
      <w:r w:rsidR="00820139" w:rsidRPr="00532F2E">
        <w:rPr>
          <w:rFonts w:ascii="Times New Roman" w:hAnsi="Times New Roman" w:cs="Times New Roman"/>
          <w:sz w:val="24"/>
          <w:szCs w:val="24"/>
          <w:lang w:val="en-GB"/>
        </w:rPr>
        <w:t xml:space="preserve"> </w:t>
      </w:r>
    </w:p>
    <w:p w14:paraId="0EBA526A" w14:textId="6B25D951" w:rsidR="00820139" w:rsidRPr="00820139" w:rsidRDefault="001A07C6" w:rsidP="00820139">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820139" w:rsidRPr="00820139">
        <w:rPr>
          <w:rFonts w:ascii="Times New Roman" w:hAnsi="Times New Roman" w:cs="Times New Roman"/>
          <w:sz w:val="24"/>
          <w:szCs w:val="24"/>
          <w:lang w:val="en-GB"/>
        </w:rPr>
        <w:t>his paper</w:t>
      </w:r>
      <w:r>
        <w:rPr>
          <w:rFonts w:ascii="Times New Roman" w:hAnsi="Times New Roman" w:cs="Times New Roman"/>
          <w:sz w:val="24"/>
          <w:szCs w:val="24"/>
          <w:lang w:val="en-GB"/>
        </w:rPr>
        <w:t xml:space="preserve"> presents </w:t>
      </w:r>
      <w:r w:rsidR="00074E6D">
        <w:rPr>
          <w:rFonts w:ascii="Times New Roman" w:hAnsi="Times New Roman" w:cs="Times New Roman"/>
          <w:sz w:val="24"/>
          <w:szCs w:val="24"/>
          <w:lang w:val="en-GB"/>
        </w:rPr>
        <w:t>faster saturation</w:t>
      </w:r>
      <w:r>
        <w:rPr>
          <w:rFonts w:ascii="Times New Roman" w:hAnsi="Times New Roman" w:cs="Times New Roman"/>
          <w:sz w:val="24"/>
          <w:szCs w:val="24"/>
          <w:lang w:val="en-GB"/>
        </w:rPr>
        <w:t xml:space="preserve"> </w:t>
      </w:r>
      <w:r w:rsidR="00820139" w:rsidRPr="00820139">
        <w:rPr>
          <w:rFonts w:ascii="Times New Roman" w:hAnsi="Times New Roman" w:cs="Times New Roman"/>
          <w:sz w:val="24"/>
          <w:szCs w:val="24"/>
          <w:lang w:val="en-GB"/>
        </w:rPr>
        <w:t>procedure</w:t>
      </w:r>
      <w:r>
        <w:rPr>
          <w:rFonts w:ascii="Times New Roman" w:hAnsi="Times New Roman" w:cs="Times New Roman"/>
          <w:sz w:val="24"/>
          <w:szCs w:val="24"/>
          <w:lang w:val="en-GB"/>
        </w:rPr>
        <w:t>s</w:t>
      </w:r>
      <w:r w:rsidR="00820139" w:rsidRPr="00820139">
        <w:rPr>
          <w:rFonts w:ascii="Times New Roman" w:hAnsi="Times New Roman" w:cs="Times New Roman"/>
          <w:sz w:val="24"/>
          <w:szCs w:val="24"/>
          <w:lang w:val="en-GB"/>
        </w:rPr>
        <w:t xml:space="preserve"> </w:t>
      </w:r>
      <w:r w:rsidR="00352DD8">
        <w:rPr>
          <w:rFonts w:ascii="Times New Roman" w:hAnsi="Times New Roman" w:cs="Times New Roman"/>
          <w:sz w:val="24"/>
          <w:szCs w:val="24"/>
          <w:lang w:val="en-GB"/>
        </w:rPr>
        <w:t>specifically</w:t>
      </w:r>
      <w:r w:rsidR="00352DD8" w:rsidRPr="00820139">
        <w:rPr>
          <w:rFonts w:ascii="Times New Roman" w:hAnsi="Times New Roman" w:cs="Times New Roman"/>
          <w:sz w:val="24"/>
          <w:szCs w:val="24"/>
          <w:lang w:val="en-GB"/>
        </w:rPr>
        <w:t xml:space="preserve"> </w:t>
      </w:r>
      <w:r w:rsidR="00820139" w:rsidRPr="00820139">
        <w:rPr>
          <w:rFonts w:ascii="Times New Roman" w:hAnsi="Times New Roman" w:cs="Times New Roman"/>
          <w:sz w:val="24"/>
          <w:szCs w:val="24"/>
          <w:lang w:val="en-GB"/>
        </w:rPr>
        <w:t>developed for</w:t>
      </w:r>
      <w:r w:rsidR="001C26B4">
        <w:rPr>
          <w:rFonts w:ascii="Times New Roman" w:hAnsi="Times New Roman" w:cs="Times New Roman"/>
          <w:sz w:val="24"/>
          <w:szCs w:val="24"/>
          <w:lang w:val="en-GB"/>
        </w:rPr>
        <w:t xml:space="preserve"> </w:t>
      </w:r>
      <w:r w:rsidR="00820139" w:rsidRPr="00820139">
        <w:rPr>
          <w:rFonts w:ascii="Times New Roman" w:hAnsi="Times New Roman" w:cs="Times New Roman"/>
          <w:sz w:val="24"/>
          <w:szCs w:val="24"/>
          <w:lang w:val="en-GB"/>
        </w:rPr>
        <w:t xml:space="preserve">HCTs built with 1.5MPa air entry value ceramic filters. </w:t>
      </w:r>
      <w:r>
        <w:rPr>
          <w:rFonts w:ascii="Times New Roman" w:hAnsi="Times New Roman" w:cs="Times New Roman"/>
          <w:sz w:val="24"/>
          <w:szCs w:val="24"/>
          <w:lang w:val="en-GB"/>
        </w:rPr>
        <w:t>T</w:t>
      </w:r>
      <w:r w:rsidR="00820139" w:rsidRPr="00820139">
        <w:rPr>
          <w:rFonts w:ascii="Times New Roman" w:hAnsi="Times New Roman" w:cs="Times New Roman"/>
          <w:sz w:val="24"/>
          <w:szCs w:val="24"/>
          <w:lang w:val="en-GB"/>
        </w:rPr>
        <w:t xml:space="preserve">he first saturation </w:t>
      </w:r>
      <w:r>
        <w:rPr>
          <w:rFonts w:ascii="Times New Roman" w:hAnsi="Times New Roman" w:cs="Times New Roman"/>
          <w:sz w:val="24"/>
          <w:szCs w:val="24"/>
          <w:lang w:val="en-GB"/>
        </w:rPr>
        <w:t>is</w:t>
      </w:r>
      <w:r w:rsidR="00820139" w:rsidRPr="00820139">
        <w:rPr>
          <w:rFonts w:ascii="Times New Roman" w:hAnsi="Times New Roman" w:cs="Times New Roman"/>
          <w:sz w:val="24"/>
          <w:szCs w:val="24"/>
          <w:lang w:val="en-GB"/>
        </w:rPr>
        <w:t xml:space="preserve"> reduced to less than 24hours </w:t>
      </w:r>
      <w:r>
        <w:rPr>
          <w:rFonts w:ascii="Times New Roman" w:hAnsi="Times New Roman" w:cs="Times New Roman"/>
          <w:sz w:val="24"/>
          <w:szCs w:val="24"/>
          <w:lang w:val="en-GB"/>
        </w:rPr>
        <w:t>by</w:t>
      </w:r>
      <w:r w:rsidRPr="00820139">
        <w:rPr>
          <w:rFonts w:ascii="Times New Roman" w:hAnsi="Times New Roman" w:cs="Times New Roman"/>
          <w:sz w:val="24"/>
          <w:szCs w:val="24"/>
          <w:lang w:val="en-GB"/>
        </w:rPr>
        <w:t xml:space="preserve"> </w:t>
      </w:r>
      <w:r w:rsidR="00820139" w:rsidRPr="00820139">
        <w:rPr>
          <w:rFonts w:ascii="Times New Roman" w:hAnsi="Times New Roman" w:cs="Times New Roman"/>
          <w:sz w:val="24"/>
          <w:szCs w:val="24"/>
          <w:lang w:val="en-GB"/>
        </w:rPr>
        <w:t xml:space="preserve">applying a high vacuum </w:t>
      </w:r>
      <w:r w:rsidR="001C26B4">
        <w:rPr>
          <w:rFonts w:ascii="Times New Roman" w:hAnsi="Times New Roman" w:cs="Times New Roman"/>
          <w:sz w:val="24"/>
          <w:szCs w:val="24"/>
          <w:lang w:val="en-GB"/>
        </w:rPr>
        <w:t>followed by</w:t>
      </w:r>
      <w:r w:rsidR="001C26B4" w:rsidRPr="00820139">
        <w:rPr>
          <w:rFonts w:ascii="Times New Roman" w:hAnsi="Times New Roman" w:cs="Times New Roman"/>
          <w:sz w:val="24"/>
          <w:szCs w:val="24"/>
          <w:lang w:val="en-GB"/>
        </w:rPr>
        <w:t xml:space="preserve"> </w:t>
      </w:r>
      <w:r w:rsidR="00820139" w:rsidRPr="00820139">
        <w:rPr>
          <w:rFonts w:ascii="Times New Roman" w:hAnsi="Times New Roman" w:cs="Times New Roman"/>
          <w:sz w:val="24"/>
          <w:szCs w:val="24"/>
          <w:lang w:val="en-GB"/>
        </w:rPr>
        <w:t>a</w:t>
      </w:r>
      <w:r w:rsidR="001C26B4">
        <w:rPr>
          <w:rFonts w:ascii="Times New Roman" w:hAnsi="Times New Roman" w:cs="Times New Roman"/>
          <w:sz w:val="24"/>
          <w:szCs w:val="24"/>
          <w:lang w:val="en-GB"/>
        </w:rPr>
        <w:t xml:space="preserve">n elevated water </w:t>
      </w:r>
      <w:r>
        <w:rPr>
          <w:rFonts w:ascii="Times New Roman" w:hAnsi="Times New Roman" w:cs="Times New Roman"/>
          <w:sz w:val="24"/>
          <w:szCs w:val="24"/>
          <w:lang w:val="en-GB"/>
        </w:rPr>
        <w:t>pressure</w:t>
      </w:r>
      <w:r w:rsidR="00993E01">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about twice the air entry </w:t>
      </w:r>
      <w:r>
        <w:rPr>
          <w:rFonts w:ascii="Times New Roman" w:hAnsi="Times New Roman" w:cs="Times New Roman"/>
          <w:sz w:val="24"/>
          <w:szCs w:val="24"/>
          <w:lang w:val="en-GB"/>
        </w:rPr>
        <w:lastRenderedPageBreak/>
        <w:t>value</w:t>
      </w:r>
      <w:r w:rsidR="00993E01">
        <w:rPr>
          <w:rFonts w:ascii="Times New Roman" w:hAnsi="Times New Roman" w:cs="Times New Roman"/>
          <w:sz w:val="24"/>
          <w:szCs w:val="24"/>
          <w:lang w:val="en-GB"/>
        </w:rPr>
        <w:t xml:space="preserve"> of the ceramic filter</w:t>
      </w:r>
      <w:r w:rsidR="00820139" w:rsidRPr="00820139">
        <w:rPr>
          <w:rFonts w:ascii="Times New Roman" w:hAnsi="Times New Roman" w:cs="Times New Roman"/>
          <w:sz w:val="24"/>
          <w:szCs w:val="24"/>
          <w:lang w:val="en-GB"/>
        </w:rPr>
        <w:t xml:space="preserve">. </w:t>
      </w:r>
      <w:r>
        <w:rPr>
          <w:rFonts w:ascii="Times New Roman" w:hAnsi="Times New Roman" w:cs="Times New Roman"/>
          <w:sz w:val="24"/>
          <w:szCs w:val="24"/>
          <w:lang w:val="en-GB"/>
        </w:rPr>
        <w:t>Similarly</w:t>
      </w:r>
      <w:r w:rsidR="00820139" w:rsidRPr="00820139">
        <w:rPr>
          <w:rFonts w:ascii="Times New Roman" w:hAnsi="Times New Roman" w:cs="Times New Roman"/>
          <w:sz w:val="24"/>
          <w:szCs w:val="24"/>
          <w:lang w:val="en-GB"/>
        </w:rPr>
        <w:t xml:space="preserve">, resaturation </w:t>
      </w:r>
      <w:r w:rsidR="00993E01">
        <w:rPr>
          <w:rFonts w:ascii="Times New Roman" w:hAnsi="Times New Roman" w:cs="Times New Roman"/>
          <w:sz w:val="24"/>
          <w:szCs w:val="24"/>
          <w:lang w:val="en-GB"/>
        </w:rPr>
        <w:t>of a cavitated HCT is</w:t>
      </w:r>
      <w:r w:rsidR="00820139" w:rsidRPr="00820139">
        <w:rPr>
          <w:rFonts w:ascii="Times New Roman" w:hAnsi="Times New Roman" w:cs="Times New Roman"/>
          <w:sz w:val="24"/>
          <w:szCs w:val="24"/>
          <w:lang w:val="en-GB"/>
        </w:rPr>
        <w:t xml:space="preserve"> achieved in less than 10 minutes </w:t>
      </w:r>
      <w:r>
        <w:rPr>
          <w:rFonts w:ascii="Times New Roman" w:hAnsi="Times New Roman" w:cs="Times New Roman"/>
          <w:sz w:val="24"/>
          <w:szCs w:val="24"/>
          <w:lang w:val="en-GB"/>
        </w:rPr>
        <w:t>by</w:t>
      </w:r>
      <w:r w:rsidRPr="00820139">
        <w:rPr>
          <w:rFonts w:ascii="Times New Roman" w:hAnsi="Times New Roman" w:cs="Times New Roman"/>
          <w:sz w:val="24"/>
          <w:szCs w:val="24"/>
          <w:lang w:val="en-GB"/>
        </w:rPr>
        <w:t xml:space="preserve"> </w:t>
      </w:r>
      <w:r w:rsidR="00074E6D">
        <w:rPr>
          <w:rFonts w:ascii="Times New Roman" w:hAnsi="Times New Roman" w:cs="Times New Roman"/>
          <w:sz w:val="24"/>
          <w:szCs w:val="24"/>
          <w:lang w:val="en-GB"/>
        </w:rPr>
        <w:t xml:space="preserve">simply </w:t>
      </w:r>
      <w:r w:rsidR="00820139" w:rsidRPr="00820139">
        <w:rPr>
          <w:rFonts w:ascii="Times New Roman" w:hAnsi="Times New Roman" w:cs="Times New Roman"/>
          <w:sz w:val="24"/>
          <w:szCs w:val="24"/>
          <w:lang w:val="en-GB"/>
        </w:rPr>
        <w:t xml:space="preserve">applying </w:t>
      </w:r>
      <w:r w:rsidR="00993E01">
        <w:rPr>
          <w:rFonts w:ascii="Times New Roman" w:hAnsi="Times New Roman" w:cs="Times New Roman"/>
          <w:sz w:val="24"/>
          <w:szCs w:val="24"/>
          <w:lang w:val="en-GB"/>
        </w:rPr>
        <w:t xml:space="preserve">an </w:t>
      </w:r>
      <w:r w:rsidR="001C26B4">
        <w:rPr>
          <w:rFonts w:ascii="Times New Roman" w:hAnsi="Times New Roman" w:cs="Times New Roman"/>
          <w:sz w:val="24"/>
          <w:szCs w:val="24"/>
          <w:lang w:val="en-GB"/>
        </w:rPr>
        <w:t>elevated water</w:t>
      </w:r>
      <w:r w:rsidR="00820139" w:rsidRPr="00820139">
        <w:rPr>
          <w:rFonts w:ascii="Times New Roman" w:hAnsi="Times New Roman" w:cs="Times New Roman"/>
          <w:sz w:val="24"/>
          <w:szCs w:val="24"/>
          <w:lang w:val="en-GB"/>
        </w:rPr>
        <w:t xml:space="preserve"> pressure</w:t>
      </w:r>
      <w:r w:rsidR="00993E01">
        <w:rPr>
          <w:rFonts w:ascii="Times New Roman" w:hAnsi="Times New Roman" w:cs="Times New Roman"/>
          <w:sz w:val="24"/>
          <w:szCs w:val="24"/>
          <w:lang w:val="en-GB"/>
        </w:rPr>
        <w:t xml:space="preserve"> of about twice the air entry value of the ceramic filter. This resaturation procedure is however only effective if the ceramic filter of the </w:t>
      </w:r>
      <w:r w:rsidR="00993E01" w:rsidRPr="00D25610">
        <w:rPr>
          <w:rFonts w:ascii="Times New Roman" w:hAnsi="Times New Roman" w:cs="Times New Roman"/>
          <w:sz w:val="24"/>
          <w:szCs w:val="24"/>
          <w:lang w:val="en-GB"/>
        </w:rPr>
        <w:t>HCT has been</w:t>
      </w:r>
      <w:r w:rsidR="00993E01" w:rsidRPr="00820139">
        <w:rPr>
          <w:rFonts w:ascii="Times New Roman" w:hAnsi="Times New Roman" w:cs="Times New Roman"/>
          <w:sz w:val="24"/>
          <w:szCs w:val="24"/>
          <w:lang w:val="en-GB"/>
        </w:rPr>
        <w:t xml:space="preserve"> submerged in water immediately after cavitation</w:t>
      </w:r>
      <w:r w:rsidR="00074E6D">
        <w:rPr>
          <w:rFonts w:ascii="Times New Roman" w:hAnsi="Times New Roman" w:cs="Times New Roman"/>
          <w:sz w:val="24"/>
          <w:szCs w:val="24"/>
          <w:lang w:val="en-GB"/>
        </w:rPr>
        <w:t xml:space="preserve"> and has not been left to dry to the atmosphere</w:t>
      </w:r>
      <w:r w:rsidR="00820139" w:rsidRPr="00820139">
        <w:rPr>
          <w:rFonts w:ascii="Times New Roman" w:hAnsi="Times New Roman" w:cs="Times New Roman"/>
          <w:sz w:val="24"/>
          <w:szCs w:val="24"/>
          <w:lang w:val="en-GB"/>
        </w:rPr>
        <w:t>.</w:t>
      </w:r>
    </w:p>
    <w:p w14:paraId="1CF85A84" w14:textId="77777777" w:rsidR="00820139" w:rsidRPr="00820139" w:rsidRDefault="00820139" w:rsidP="00820139">
      <w:pPr>
        <w:spacing w:after="0"/>
        <w:ind w:firstLine="720"/>
        <w:jc w:val="both"/>
        <w:rPr>
          <w:rFonts w:ascii="Times New Roman" w:hAnsi="Times New Roman" w:cs="Times New Roman"/>
          <w:b/>
          <w:sz w:val="24"/>
          <w:szCs w:val="24"/>
          <w:lang w:val="en-GB"/>
        </w:rPr>
      </w:pPr>
    </w:p>
    <w:p w14:paraId="7EB541A8" w14:textId="77777777" w:rsidR="00820139" w:rsidRPr="00820139" w:rsidRDefault="00820139" w:rsidP="00820139">
      <w:pPr>
        <w:keepNext/>
        <w:spacing w:after="0"/>
        <w:rPr>
          <w:rFonts w:ascii="Times New Roman" w:hAnsi="Times New Roman" w:cs="Times New Roman"/>
          <w:b/>
          <w:sz w:val="24"/>
          <w:szCs w:val="24"/>
          <w:lang w:val="en-GB"/>
        </w:rPr>
      </w:pPr>
      <w:r w:rsidRPr="00820139">
        <w:rPr>
          <w:rFonts w:ascii="Times New Roman" w:hAnsi="Times New Roman" w:cs="Times New Roman"/>
          <w:b/>
          <w:sz w:val="24"/>
          <w:szCs w:val="24"/>
          <w:lang w:val="en-GB"/>
        </w:rPr>
        <w:t>MATERIALS AND METHODS</w:t>
      </w:r>
    </w:p>
    <w:p w14:paraId="0AA4C3B8" w14:textId="77777777" w:rsidR="00820139" w:rsidRPr="00820139" w:rsidRDefault="00820139" w:rsidP="00F87781">
      <w:pPr>
        <w:spacing w:after="0"/>
        <w:rPr>
          <w:lang w:val="en-GB"/>
        </w:rPr>
      </w:pPr>
    </w:p>
    <w:p w14:paraId="6F5BA57E" w14:textId="2CD48F86" w:rsidR="00820139" w:rsidRPr="006E3369" w:rsidRDefault="00820139" w:rsidP="006E3369">
      <w:pPr>
        <w:jc w:val="both"/>
        <w:rPr>
          <w:rFonts w:ascii="Times New Roman" w:hAnsi="Times New Roman" w:cs="Times New Roman"/>
          <w:sz w:val="24"/>
          <w:lang w:val="en-GB"/>
        </w:rPr>
      </w:pPr>
      <w:r w:rsidRPr="00352DD8">
        <w:rPr>
          <w:rFonts w:ascii="Times New Roman" w:hAnsi="Times New Roman" w:cs="Times New Roman"/>
          <w:sz w:val="24"/>
          <w:lang w:val="en-GB"/>
        </w:rPr>
        <w:t>The HCTs used in this study included different designs using different pressure transducers, casing material and water reservoir size</w:t>
      </w:r>
      <w:r w:rsidR="00993E01" w:rsidRPr="00352DD8">
        <w:rPr>
          <w:rFonts w:ascii="Times New Roman" w:hAnsi="Times New Roman" w:cs="Times New Roman"/>
          <w:sz w:val="24"/>
          <w:lang w:val="en-GB"/>
        </w:rPr>
        <w:t>s</w:t>
      </w:r>
      <w:r w:rsidRPr="00352DD8">
        <w:rPr>
          <w:rFonts w:ascii="Times New Roman" w:hAnsi="Times New Roman" w:cs="Times New Roman"/>
          <w:sz w:val="24"/>
          <w:lang w:val="en-GB"/>
        </w:rPr>
        <w:t xml:space="preserve"> while retaining a similar </w:t>
      </w:r>
      <w:r w:rsidR="005238B6" w:rsidRPr="00352DD8">
        <w:rPr>
          <w:rFonts w:ascii="Times New Roman" w:hAnsi="Times New Roman" w:cs="Times New Roman"/>
          <w:sz w:val="24"/>
          <w:lang w:val="en-GB"/>
        </w:rPr>
        <w:t xml:space="preserve">1.5MPa </w:t>
      </w:r>
      <w:r w:rsidR="00993E01" w:rsidRPr="00352DD8">
        <w:rPr>
          <w:rFonts w:ascii="Times New Roman" w:hAnsi="Times New Roman" w:cs="Times New Roman"/>
          <w:sz w:val="24"/>
          <w:lang w:val="en-GB"/>
        </w:rPr>
        <w:t>air entry value</w:t>
      </w:r>
      <w:r w:rsidRPr="00352DD8">
        <w:rPr>
          <w:rFonts w:ascii="Times New Roman" w:hAnsi="Times New Roman" w:cs="Times New Roman"/>
          <w:sz w:val="24"/>
          <w:lang w:val="en-GB"/>
        </w:rPr>
        <w:t xml:space="preserve"> ceramic filter. Table 1 presents an overview of the different HCT designs. A more detailed description of HCT type</w:t>
      </w:r>
      <w:r w:rsidR="00993E01" w:rsidRPr="00352DD8">
        <w:rPr>
          <w:rFonts w:ascii="Times New Roman" w:hAnsi="Times New Roman" w:cs="Times New Roman"/>
          <w:sz w:val="24"/>
          <w:lang w:val="en-GB"/>
        </w:rPr>
        <w:t>s</w:t>
      </w:r>
      <w:r w:rsidRPr="00352DD8">
        <w:rPr>
          <w:rFonts w:ascii="Times New Roman" w:hAnsi="Times New Roman" w:cs="Times New Roman"/>
          <w:sz w:val="24"/>
          <w:lang w:val="en-GB"/>
        </w:rPr>
        <w:t xml:space="preserve"> 1 and </w:t>
      </w:r>
      <w:r w:rsidR="00352DD8">
        <w:rPr>
          <w:rFonts w:ascii="Times New Roman" w:hAnsi="Times New Roman" w:cs="Times New Roman"/>
          <w:sz w:val="24"/>
          <w:lang w:val="en-GB"/>
        </w:rPr>
        <w:t>2 can be found in Mendes et al.</w:t>
      </w:r>
      <w:r w:rsidRPr="00352DD8">
        <w:rPr>
          <w:rFonts w:ascii="Times New Roman" w:hAnsi="Times New Roman" w:cs="Times New Roman"/>
          <w:sz w:val="24"/>
          <w:lang w:val="en-GB"/>
        </w:rPr>
        <w:t xml:space="preserve"> </w:t>
      </w:r>
      <w:r w:rsidR="00352DD8">
        <w:rPr>
          <w:rFonts w:ascii="Times New Roman" w:hAnsi="Times New Roman" w:cs="Times New Roman"/>
          <w:sz w:val="24"/>
          <w:lang w:val="en-GB"/>
        </w:rPr>
        <w:t>(</w:t>
      </w:r>
      <w:r w:rsidRPr="00352DD8">
        <w:rPr>
          <w:rFonts w:ascii="Times New Roman" w:hAnsi="Times New Roman" w:cs="Times New Roman"/>
          <w:sz w:val="24"/>
          <w:lang w:val="en-GB"/>
        </w:rPr>
        <w:t>2016</w:t>
      </w:r>
      <w:r w:rsidR="00352DD8">
        <w:rPr>
          <w:rFonts w:ascii="Times New Roman" w:hAnsi="Times New Roman" w:cs="Times New Roman"/>
          <w:sz w:val="24"/>
          <w:lang w:val="en-GB"/>
        </w:rPr>
        <w:t>)</w:t>
      </w:r>
      <w:r w:rsidRPr="00352DD8">
        <w:rPr>
          <w:rFonts w:ascii="Times New Roman" w:hAnsi="Times New Roman" w:cs="Times New Roman"/>
          <w:sz w:val="24"/>
          <w:lang w:val="en-GB"/>
        </w:rPr>
        <w:t xml:space="preserve"> </w:t>
      </w:r>
      <w:r w:rsidR="00993E01" w:rsidRPr="00352DD8">
        <w:rPr>
          <w:rFonts w:ascii="Times New Roman" w:hAnsi="Times New Roman" w:cs="Times New Roman"/>
          <w:sz w:val="24"/>
          <w:lang w:val="en-GB"/>
        </w:rPr>
        <w:t>while a more detailed description of</w:t>
      </w:r>
      <w:r w:rsidRPr="00352DD8">
        <w:rPr>
          <w:rFonts w:ascii="Times New Roman" w:hAnsi="Times New Roman" w:cs="Times New Roman"/>
          <w:sz w:val="24"/>
          <w:lang w:val="en-GB"/>
        </w:rPr>
        <w:t xml:space="preserve"> HCT type 3 </w:t>
      </w:r>
      <w:r w:rsidR="00993E01" w:rsidRPr="00352DD8">
        <w:rPr>
          <w:rFonts w:ascii="Times New Roman" w:hAnsi="Times New Roman" w:cs="Times New Roman"/>
          <w:sz w:val="24"/>
          <w:lang w:val="en-GB"/>
        </w:rPr>
        <w:t xml:space="preserve">can be found </w:t>
      </w:r>
      <w:r w:rsidR="00352DD8">
        <w:rPr>
          <w:rFonts w:ascii="Times New Roman" w:hAnsi="Times New Roman" w:cs="Times New Roman"/>
          <w:sz w:val="24"/>
          <w:lang w:val="en-GB"/>
        </w:rPr>
        <w:t xml:space="preserve">in Mendes and </w:t>
      </w:r>
      <w:proofErr w:type="spellStart"/>
      <w:r w:rsidR="00352DD8">
        <w:rPr>
          <w:rFonts w:ascii="Times New Roman" w:hAnsi="Times New Roman" w:cs="Times New Roman"/>
          <w:sz w:val="24"/>
          <w:lang w:val="en-GB"/>
        </w:rPr>
        <w:t>Buzzi</w:t>
      </w:r>
      <w:proofErr w:type="spellEnd"/>
      <w:r w:rsidRPr="00352DD8">
        <w:rPr>
          <w:rFonts w:ascii="Times New Roman" w:hAnsi="Times New Roman" w:cs="Times New Roman"/>
          <w:sz w:val="24"/>
          <w:lang w:val="en-GB"/>
        </w:rPr>
        <w:t xml:space="preserve"> </w:t>
      </w:r>
      <w:r w:rsidR="00352DD8">
        <w:rPr>
          <w:rFonts w:ascii="Times New Roman" w:hAnsi="Times New Roman" w:cs="Times New Roman"/>
          <w:sz w:val="24"/>
          <w:lang w:val="en-GB"/>
        </w:rPr>
        <w:t>(</w:t>
      </w:r>
      <w:r w:rsidRPr="00352DD8">
        <w:rPr>
          <w:rFonts w:ascii="Times New Roman" w:hAnsi="Times New Roman" w:cs="Times New Roman"/>
          <w:sz w:val="24"/>
          <w:lang w:val="en-GB"/>
        </w:rPr>
        <w:t>2014</w:t>
      </w:r>
      <w:r w:rsidR="00352DD8">
        <w:rPr>
          <w:rFonts w:ascii="Times New Roman" w:hAnsi="Times New Roman" w:cs="Times New Roman"/>
          <w:sz w:val="24"/>
          <w:lang w:val="en-GB"/>
        </w:rPr>
        <w:t>)</w:t>
      </w:r>
      <w:r w:rsidRPr="00352DD8">
        <w:rPr>
          <w:rFonts w:ascii="Times New Roman" w:hAnsi="Times New Roman" w:cs="Times New Roman"/>
          <w:sz w:val="24"/>
          <w:lang w:val="en-GB"/>
        </w:rPr>
        <w:t xml:space="preserve">. </w:t>
      </w:r>
    </w:p>
    <w:p w14:paraId="1ABA3B4C" w14:textId="764534FE" w:rsidR="00D467CE" w:rsidRPr="00820139" w:rsidRDefault="00D467CE" w:rsidP="00820139">
      <w:pPr>
        <w:keepNext/>
        <w:spacing w:after="0"/>
        <w:rPr>
          <w:rFonts w:ascii="Times New Roman" w:hAnsi="Times New Roman" w:cs="Times New Roman"/>
          <w:sz w:val="24"/>
          <w:szCs w:val="24"/>
          <w:lang w:val="en-GB"/>
        </w:rPr>
      </w:pPr>
      <w:r w:rsidRPr="00D467CE">
        <w:rPr>
          <w:rFonts w:ascii="Times New Roman" w:hAnsi="Times New Roman" w:cs="Times New Roman"/>
          <w:b/>
          <w:sz w:val="24"/>
          <w:szCs w:val="24"/>
          <w:lang w:val="en-GB"/>
        </w:rPr>
        <w:t>Table 1</w:t>
      </w:r>
      <w:r>
        <w:rPr>
          <w:rFonts w:ascii="Times New Roman" w:hAnsi="Times New Roman" w:cs="Times New Roman"/>
          <w:sz w:val="24"/>
          <w:szCs w:val="24"/>
          <w:lang w:val="en-GB"/>
        </w:rPr>
        <w:t xml:space="preserve"> - HCT designs and features.</w:t>
      </w:r>
    </w:p>
    <w:tbl>
      <w:tblPr>
        <w:tblStyle w:val="TableGrid"/>
        <w:tblW w:w="0" w:type="auto"/>
        <w:jc w:val="center"/>
        <w:tblLayout w:type="fixed"/>
        <w:tblLook w:val="04A0" w:firstRow="1" w:lastRow="0" w:firstColumn="1" w:lastColumn="0" w:noHBand="0" w:noVBand="1"/>
      </w:tblPr>
      <w:tblGrid>
        <w:gridCol w:w="830"/>
        <w:gridCol w:w="4780"/>
        <w:gridCol w:w="3217"/>
      </w:tblGrid>
      <w:tr w:rsidR="00820139" w:rsidRPr="00820139" w14:paraId="1C3944F7" w14:textId="77777777" w:rsidTr="00F717CA">
        <w:trPr>
          <w:jc w:val="center"/>
        </w:trPr>
        <w:tc>
          <w:tcPr>
            <w:tcW w:w="830" w:type="dxa"/>
            <w:vAlign w:val="center"/>
          </w:tcPr>
          <w:p w14:paraId="29E8CD48" w14:textId="77777777" w:rsidR="00820139" w:rsidRPr="001A2F02" w:rsidRDefault="00820139" w:rsidP="00F717CA">
            <w:pPr>
              <w:keepNext/>
              <w:spacing w:after="0"/>
              <w:jc w:val="center"/>
              <w:rPr>
                <w:rFonts w:ascii="Times New Roman" w:hAnsi="Times New Roman" w:cs="Times New Roman"/>
                <w:b/>
                <w:sz w:val="24"/>
                <w:lang w:val="en-GB"/>
              </w:rPr>
            </w:pPr>
            <w:r w:rsidRPr="001A2F02">
              <w:rPr>
                <w:rFonts w:ascii="Times New Roman" w:hAnsi="Times New Roman" w:cs="Times New Roman"/>
                <w:b/>
                <w:sz w:val="24"/>
                <w:lang w:val="en-GB"/>
              </w:rPr>
              <w:t>Type</w:t>
            </w:r>
          </w:p>
        </w:tc>
        <w:tc>
          <w:tcPr>
            <w:tcW w:w="4780" w:type="dxa"/>
            <w:vAlign w:val="center"/>
          </w:tcPr>
          <w:p w14:paraId="63181C65" w14:textId="77777777" w:rsidR="00820139" w:rsidRPr="001A2F02" w:rsidRDefault="00820139" w:rsidP="00F717CA">
            <w:pPr>
              <w:keepNext/>
              <w:spacing w:after="0"/>
              <w:jc w:val="center"/>
              <w:rPr>
                <w:rFonts w:ascii="Times New Roman" w:hAnsi="Times New Roman" w:cs="Times New Roman"/>
                <w:b/>
                <w:sz w:val="24"/>
                <w:lang w:val="en-GB"/>
              </w:rPr>
            </w:pPr>
            <w:r w:rsidRPr="001A2F02">
              <w:rPr>
                <w:rFonts w:ascii="Times New Roman" w:hAnsi="Times New Roman" w:cs="Times New Roman"/>
                <w:b/>
                <w:sz w:val="24"/>
                <w:lang w:val="en-GB"/>
              </w:rPr>
              <w:t>HCT design</w:t>
            </w:r>
          </w:p>
        </w:tc>
        <w:tc>
          <w:tcPr>
            <w:tcW w:w="3217" w:type="dxa"/>
            <w:vAlign w:val="center"/>
          </w:tcPr>
          <w:p w14:paraId="2F063558" w14:textId="77777777" w:rsidR="00820139" w:rsidRPr="001A2F02" w:rsidRDefault="00820139" w:rsidP="00F717CA">
            <w:pPr>
              <w:keepNext/>
              <w:spacing w:after="0"/>
              <w:jc w:val="center"/>
              <w:rPr>
                <w:rFonts w:ascii="Times New Roman" w:hAnsi="Times New Roman" w:cs="Times New Roman"/>
                <w:b/>
                <w:lang w:val="en-GB"/>
              </w:rPr>
            </w:pPr>
            <w:r w:rsidRPr="001A2F02">
              <w:rPr>
                <w:rFonts w:ascii="Times New Roman" w:hAnsi="Times New Roman" w:cs="Times New Roman"/>
                <w:b/>
                <w:sz w:val="24"/>
                <w:lang w:val="en-GB"/>
              </w:rPr>
              <w:t>Features</w:t>
            </w:r>
          </w:p>
        </w:tc>
      </w:tr>
      <w:tr w:rsidR="00820139" w:rsidRPr="00820139" w14:paraId="6F4B65B0" w14:textId="77777777" w:rsidTr="001A2F02">
        <w:trPr>
          <w:trHeight w:val="921"/>
          <w:jc w:val="center"/>
        </w:trPr>
        <w:tc>
          <w:tcPr>
            <w:tcW w:w="830" w:type="dxa"/>
            <w:vAlign w:val="center"/>
          </w:tcPr>
          <w:p w14:paraId="5C1782F5" w14:textId="77777777" w:rsidR="00820139" w:rsidRPr="001A2F02" w:rsidRDefault="00820139" w:rsidP="00F717CA">
            <w:pPr>
              <w:keepNext/>
              <w:spacing w:after="0"/>
              <w:jc w:val="center"/>
              <w:rPr>
                <w:rFonts w:ascii="Times New Roman" w:hAnsi="Times New Roman" w:cs="Times New Roman"/>
                <w:b/>
                <w:sz w:val="24"/>
                <w:lang w:val="en-GB"/>
              </w:rPr>
            </w:pPr>
            <w:r w:rsidRPr="001A2F02">
              <w:rPr>
                <w:rFonts w:ascii="Times New Roman" w:hAnsi="Times New Roman" w:cs="Times New Roman"/>
                <w:b/>
                <w:sz w:val="24"/>
                <w:lang w:val="en-GB"/>
              </w:rPr>
              <w:t>1</w:t>
            </w:r>
          </w:p>
        </w:tc>
        <w:tc>
          <w:tcPr>
            <w:tcW w:w="4780" w:type="dxa"/>
            <w:vAlign w:val="center"/>
          </w:tcPr>
          <w:p w14:paraId="0D07D8EF" w14:textId="09ACFBE3" w:rsidR="00820139" w:rsidRPr="001A2F02" w:rsidRDefault="001A2F02" w:rsidP="001A2F02">
            <w:pPr>
              <w:keepNext/>
              <w:spacing w:after="0"/>
              <w:jc w:val="center"/>
              <w:rPr>
                <w:rFonts w:ascii="Times New Roman" w:hAnsi="Times New Roman" w:cs="Times New Roman"/>
                <w:sz w:val="20"/>
                <w:lang w:val="en-GB"/>
              </w:rPr>
            </w:pPr>
            <w:r w:rsidRPr="001A2F02">
              <w:rPr>
                <w:sz w:val="20"/>
                <w:lang w:val="en-GB"/>
              </w:rPr>
              <w:object w:dxaOrig="5904" w:dyaOrig="2112" w14:anchorId="67731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65.25pt" o:ole="">
                  <v:imagedata r:id="rId13" o:title=""/>
                </v:shape>
                <o:OLEObject Type="Embed" ProgID="PBrush" ShapeID="_x0000_i1025" DrawAspect="Content" ObjectID="_1591769011" r:id="rId14"/>
              </w:object>
            </w:r>
          </w:p>
        </w:tc>
        <w:tc>
          <w:tcPr>
            <w:tcW w:w="3217" w:type="dxa"/>
            <w:vAlign w:val="center"/>
          </w:tcPr>
          <w:p w14:paraId="0119F9D5" w14:textId="252DDD10" w:rsidR="00820139" w:rsidRPr="001A2F02" w:rsidRDefault="00820139" w:rsidP="00F717CA">
            <w:pPr>
              <w:keepNext/>
              <w:spacing w:after="0" w:line="240" w:lineRule="auto"/>
              <w:jc w:val="center"/>
              <w:rPr>
                <w:rFonts w:ascii="Times New Roman" w:hAnsi="Times New Roman" w:cs="Times New Roman"/>
                <w:sz w:val="20"/>
                <w:u w:val="single"/>
                <w:lang w:val="en-GB"/>
              </w:rPr>
            </w:pPr>
            <w:r w:rsidRPr="001A2F02">
              <w:rPr>
                <w:rFonts w:ascii="Times New Roman" w:hAnsi="Times New Roman" w:cs="Times New Roman"/>
                <w:sz w:val="20"/>
                <w:u w:val="single"/>
                <w:lang w:val="en-GB"/>
              </w:rPr>
              <w:t>Pressure transducer:</w:t>
            </w:r>
          </w:p>
          <w:p w14:paraId="5C920BE9" w14:textId="3A24C976" w:rsidR="00820139" w:rsidRPr="001A2F02" w:rsidRDefault="001911C3" w:rsidP="00F717CA">
            <w:pPr>
              <w:keepNext/>
              <w:spacing w:after="0" w:line="240" w:lineRule="auto"/>
              <w:jc w:val="center"/>
              <w:rPr>
                <w:rFonts w:ascii="Times New Roman" w:hAnsi="Times New Roman" w:cs="Times New Roman"/>
                <w:sz w:val="20"/>
                <w:lang w:val="en-GB"/>
              </w:rPr>
            </w:pPr>
            <w:r>
              <w:rPr>
                <w:rFonts w:ascii="Times New Roman" w:hAnsi="Times New Roman" w:cs="Times New Roman"/>
                <w:sz w:val="20"/>
                <w:lang w:val="en-GB"/>
              </w:rPr>
              <w:t>Pressure r</w:t>
            </w:r>
            <w:r w:rsidR="00820139" w:rsidRPr="001A2F02">
              <w:rPr>
                <w:rFonts w:ascii="Times New Roman" w:hAnsi="Times New Roman" w:cs="Times New Roman"/>
                <w:sz w:val="20"/>
                <w:lang w:val="en-GB"/>
              </w:rPr>
              <w:t>ange</w:t>
            </w:r>
            <w:r w:rsidR="00074B18">
              <w:rPr>
                <w:rFonts w:ascii="Times New Roman" w:hAnsi="Times New Roman" w:cs="Times New Roman"/>
                <w:sz w:val="20"/>
                <w:lang w:val="en-GB"/>
              </w:rPr>
              <w:t>*</w:t>
            </w:r>
            <w:r w:rsidR="00820139" w:rsidRPr="001A2F02">
              <w:rPr>
                <w:rFonts w:ascii="Times New Roman" w:hAnsi="Times New Roman" w:cs="Times New Roman"/>
                <w:sz w:val="20"/>
                <w:lang w:val="en-GB"/>
              </w:rPr>
              <w:t>: 2MPa</w:t>
            </w:r>
          </w:p>
          <w:p w14:paraId="69DFD7F0" w14:textId="3F448F4D" w:rsidR="00820139" w:rsidRPr="001A2F02" w:rsidRDefault="00820139" w:rsidP="00F717CA">
            <w:pPr>
              <w:keepNext/>
              <w:spacing w:after="0" w:line="240" w:lineRule="auto"/>
              <w:ind w:left="360"/>
              <w:jc w:val="center"/>
              <w:rPr>
                <w:rFonts w:ascii="Times New Roman" w:hAnsi="Times New Roman" w:cs="Times New Roman"/>
                <w:sz w:val="20"/>
                <w:lang w:val="en-GB"/>
              </w:rPr>
            </w:pPr>
            <w:r w:rsidRPr="001A2F02">
              <w:rPr>
                <w:rFonts w:ascii="Times New Roman" w:hAnsi="Times New Roman" w:cs="Times New Roman"/>
                <w:sz w:val="20"/>
                <w:lang w:val="en-GB"/>
              </w:rPr>
              <w:t>Type: flush diaphragm</w:t>
            </w:r>
          </w:p>
          <w:p w14:paraId="4B6C05E0" w14:textId="77777777" w:rsidR="00820139" w:rsidRPr="001A2F02" w:rsidRDefault="00820139" w:rsidP="00F717CA">
            <w:pPr>
              <w:keepNext/>
              <w:spacing w:after="0" w:line="240" w:lineRule="auto"/>
              <w:ind w:left="360"/>
              <w:jc w:val="center"/>
              <w:rPr>
                <w:rFonts w:ascii="Times New Roman" w:hAnsi="Times New Roman" w:cs="Times New Roman"/>
                <w:sz w:val="20"/>
                <w:lang w:val="en-GB"/>
              </w:rPr>
            </w:pPr>
            <w:r w:rsidRPr="001A2F02">
              <w:rPr>
                <w:rFonts w:ascii="Times New Roman" w:hAnsi="Times New Roman" w:cs="Times New Roman"/>
                <w:sz w:val="20"/>
                <w:lang w:val="en-GB"/>
              </w:rPr>
              <w:t>Material: alumina ceramic</w:t>
            </w:r>
          </w:p>
          <w:p w14:paraId="0A2A4D9A" w14:textId="77777777" w:rsidR="00820139" w:rsidRPr="001A2F02" w:rsidRDefault="00820139" w:rsidP="00F717CA">
            <w:pPr>
              <w:keepNext/>
              <w:spacing w:after="0" w:line="240" w:lineRule="auto"/>
              <w:jc w:val="center"/>
              <w:rPr>
                <w:rFonts w:ascii="Times New Roman" w:hAnsi="Times New Roman" w:cs="Times New Roman"/>
                <w:sz w:val="20"/>
                <w:lang w:val="en-GB"/>
              </w:rPr>
            </w:pPr>
            <w:r w:rsidRPr="001A2F02">
              <w:rPr>
                <w:rFonts w:ascii="Times New Roman" w:hAnsi="Times New Roman" w:cs="Times New Roman"/>
                <w:sz w:val="20"/>
                <w:u w:val="single"/>
                <w:lang w:val="en-GB"/>
              </w:rPr>
              <w:t>Reservoir size:</w:t>
            </w:r>
            <w:r w:rsidRPr="001A2F02">
              <w:rPr>
                <w:rFonts w:ascii="Times New Roman" w:hAnsi="Times New Roman" w:cs="Times New Roman"/>
                <w:sz w:val="20"/>
                <w:lang w:val="en-GB"/>
              </w:rPr>
              <w:t xml:space="preserve"> 40mm</w:t>
            </w:r>
            <w:r w:rsidRPr="001A2F02">
              <w:rPr>
                <w:rFonts w:ascii="Times New Roman" w:hAnsi="Times New Roman" w:cs="Times New Roman"/>
                <w:sz w:val="20"/>
                <w:vertAlign w:val="superscript"/>
                <w:lang w:val="en-GB"/>
              </w:rPr>
              <w:t>3</w:t>
            </w:r>
          </w:p>
          <w:p w14:paraId="13EFBDA7" w14:textId="77777777" w:rsidR="00820139" w:rsidRPr="001A2F02" w:rsidRDefault="00820139" w:rsidP="00F717CA">
            <w:pPr>
              <w:keepNext/>
              <w:spacing w:after="0" w:line="240" w:lineRule="auto"/>
              <w:jc w:val="center"/>
              <w:rPr>
                <w:rFonts w:ascii="Times New Roman" w:hAnsi="Times New Roman" w:cs="Times New Roman"/>
                <w:sz w:val="20"/>
                <w:lang w:val="en-GB"/>
              </w:rPr>
            </w:pPr>
            <w:r w:rsidRPr="001A2F02">
              <w:rPr>
                <w:rFonts w:ascii="Times New Roman" w:hAnsi="Times New Roman" w:cs="Times New Roman"/>
                <w:sz w:val="20"/>
                <w:u w:val="single"/>
                <w:lang w:val="en-GB"/>
              </w:rPr>
              <w:t>Casing:</w:t>
            </w:r>
            <w:r w:rsidRPr="001A2F02">
              <w:rPr>
                <w:rFonts w:ascii="Times New Roman" w:hAnsi="Times New Roman" w:cs="Times New Roman"/>
                <w:sz w:val="20"/>
                <w:lang w:val="en-GB"/>
              </w:rPr>
              <w:t xml:space="preserve"> Stainless steel</w:t>
            </w:r>
          </w:p>
        </w:tc>
      </w:tr>
      <w:tr w:rsidR="00820139" w:rsidRPr="00820139" w14:paraId="6753DDE7" w14:textId="77777777" w:rsidTr="001A2F02">
        <w:trPr>
          <w:trHeight w:val="1226"/>
          <w:jc w:val="center"/>
        </w:trPr>
        <w:tc>
          <w:tcPr>
            <w:tcW w:w="830" w:type="dxa"/>
            <w:vAlign w:val="center"/>
          </w:tcPr>
          <w:p w14:paraId="3A890FB8" w14:textId="77777777" w:rsidR="00820139" w:rsidRPr="001A2F02" w:rsidRDefault="00820139" w:rsidP="00F717CA">
            <w:pPr>
              <w:keepNext/>
              <w:spacing w:after="0"/>
              <w:jc w:val="center"/>
              <w:rPr>
                <w:rFonts w:ascii="Times New Roman" w:hAnsi="Times New Roman" w:cs="Times New Roman"/>
                <w:b/>
                <w:sz w:val="24"/>
                <w:lang w:val="en-GB"/>
              </w:rPr>
            </w:pPr>
            <w:r w:rsidRPr="001A2F02">
              <w:rPr>
                <w:rFonts w:ascii="Times New Roman" w:hAnsi="Times New Roman" w:cs="Times New Roman"/>
                <w:b/>
                <w:sz w:val="24"/>
                <w:lang w:val="en-GB"/>
              </w:rPr>
              <w:t>2</w:t>
            </w:r>
          </w:p>
        </w:tc>
        <w:tc>
          <w:tcPr>
            <w:tcW w:w="4780" w:type="dxa"/>
            <w:vAlign w:val="center"/>
          </w:tcPr>
          <w:p w14:paraId="372CC635" w14:textId="0ADD49BC" w:rsidR="00820139" w:rsidRPr="001A2F02" w:rsidRDefault="001A2F02" w:rsidP="00F717CA">
            <w:pPr>
              <w:keepNext/>
              <w:spacing w:after="0"/>
              <w:jc w:val="center"/>
              <w:rPr>
                <w:rFonts w:ascii="Times New Roman" w:hAnsi="Times New Roman" w:cs="Times New Roman"/>
                <w:sz w:val="20"/>
                <w:lang w:val="en-GB"/>
              </w:rPr>
            </w:pPr>
            <w:r w:rsidRPr="001A2F02">
              <w:rPr>
                <w:sz w:val="20"/>
                <w:lang w:val="en-GB"/>
              </w:rPr>
              <w:object w:dxaOrig="5964" w:dyaOrig="2136" w14:anchorId="443D3898">
                <v:shape id="_x0000_i1026" type="#_x0000_t75" style="width:188.25pt;height:67.5pt" o:ole="">
                  <v:imagedata r:id="rId15" o:title=""/>
                </v:shape>
                <o:OLEObject Type="Embed" ProgID="PBrush" ShapeID="_x0000_i1026" DrawAspect="Content" ObjectID="_1591769012" r:id="rId16"/>
              </w:object>
            </w:r>
          </w:p>
        </w:tc>
        <w:tc>
          <w:tcPr>
            <w:tcW w:w="3217" w:type="dxa"/>
            <w:vAlign w:val="center"/>
          </w:tcPr>
          <w:p w14:paraId="4BBCBA37" w14:textId="443A632D" w:rsidR="00820139" w:rsidRPr="001A2F02" w:rsidRDefault="00820139" w:rsidP="00F717CA">
            <w:pPr>
              <w:keepNext/>
              <w:spacing w:after="0" w:line="240" w:lineRule="auto"/>
              <w:jc w:val="center"/>
              <w:rPr>
                <w:rFonts w:ascii="Times New Roman" w:hAnsi="Times New Roman" w:cs="Times New Roman"/>
                <w:sz w:val="20"/>
                <w:u w:val="single"/>
                <w:lang w:val="en-GB"/>
              </w:rPr>
            </w:pPr>
            <w:r w:rsidRPr="001A2F02">
              <w:rPr>
                <w:rFonts w:ascii="Times New Roman" w:hAnsi="Times New Roman" w:cs="Times New Roman"/>
                <w:sz w:val="20"/>
                <w:u w:val="single"/>
                <w:lang w:val="en-GB"/>
              </w:rPr>
              <w:t>Pressure transducer:</w:t>
            </w:r>
          </w:p>
          <w:p w14:paraId="2240BD74" w14:textId="25AD3569" w:rsidR="00820139" w:rsidRPr="001A2F02" w:rsidRDefault="001911C3" w:rsidP="00F717CA">
            <w:pPr>
              <w:keepNext/>
              <w:spacing w:after="0" w:line="240" w:lineRule="auto"/>
              <w:jc w:val="center"/>
              <w:rPr>
                <w:rFonts w:ascii="Times New Roman" w:hAnsi="Times New Roman" w:cs="Times New Roman"/>
                <w:sz w:val="20"/>
                <w:lang w:val="en-GB"/>
              </w:rPr>
            </w:pPr>
            <w:r>
              <w:rPr>
                <w:rFonts w:ascii="Times New Roman" w:hAnsi="Times New Roman" w:cs="Times New Roman"/>
                <w:sz w:val="20"/>
                <w:lang w:val="en-GB"/>
              </w:rPr>
              <w:t>Pressure r</w:t>
            </w:r>
            <w:r w:rsidR="00820139" w:rsidRPr="001A2F02">
              <w:rPr>
                <w:rFonts w:ascii="Times New Roman" w:hAnsi="Times New Roman" w:cs="Times New Roman"/>
                <w:sz w:val="20"/>
                <w:lang w:val="en-GB"/>
              </w:rPr>
              <w:t>ange</w:t>
            </w:r>
            <w:r w:rsidR="00074B18">
              <w:rPr>
                <w:rFonts w:ascii="Times New Roman" w:hAnsi="Times New Roman" w:cs="Times New Roman"/>
                <w:sz w:val="20"/>
                <w:lang w:val="en-GB"/>
              </w:rPr>
              <w:t>*</w:t>
            </w:r>
            <w:r w:rsidR="00820139" w:rsidRPr="001A2F02">
              <w:rPr>
                <w:rFonts w:ascii="Times New Roman" w:hAnsi="Times New Roman" w:cs="Times New Roman"/>
                <w:sz w:val="20"/>
                <w:lang w:val="en-GB"/>
              </w:rPr>
              <w:t>: 2MPa</w:t>
            </w:r>
          </w:p>
          <w:p w14:paraId="28B0CD14" w14:textId="2CC31F1F" w:rsidR="00820139" w:rsidRPr="001A2F02" w:rsidRDefault="00820139" w:rsidP="00F717CA">
            <w:pPr>
              <w:keepNext/>
              <w:spacing w:after="0" w:line="240" w:lineRule="auto"/>
              <w:ind w:left="360"/>
              <w:jc w:val="center"/>
              <w:rPr>
                <w:rFonts w:ascii="Times New Roman" w:hAnsi="Times New Roman" w:cs="Times New Roman"/>
                <w:sz w:val="20"/>
                <w:lang w:val="en-GB"/>
              </w:rPr>
            </w:pPr>
            <w:r w:rsidRPr="001A2F02">
              <w:rPr>
                <w:rFonts w:ascii="Times New Roman" w:hAnsi="Times New Roman" w:cs="Times New Roman"/>
                <w:sz w:val="20"/>
                <w:lang w:val="en-GB"/>
              </w:rPr>
              <w:t>Type: flush diaphragm</w:t>
            </w:r>
          </w:p>
          <w:p w14:paraId="21B84C1D" w14:textId="77777777" w:rsidR="00820139" w:rsidRPr="001A2F02" w:rsidRDefault="00820139" w:rsidP="00F717CA">
            <w:pPr>
              <w:keepNext/>
              <w:spacing w:after="0" w:line="240" w:lineRule="auto"/>
              <w:ind w:left="360"/>
              <w:jc w:val="center"/>
              <w:rPr>
                <w:rFonts w:ascii="Times New Roman" w:hAnsi="Times New Roman" w:cs="Times New Roman"/>
                <w:sz w:val="20"/>
                <w:lang w:val="en-GB"/>
              </w:rPr>
            </w:pPr>
            <w:r w:rsidRPr="001A2F02">
              <w:rPr>
                <w:rFonts w:ascii="Times New Roman" w:hAnsi="Times New Roman" w:cs="Times New Roman"/>
                <w:sz w:val="20"/>
                <w:lang w:val="en-GB"/>
              </w:rPr>
              <w:t>Material: alumina ceramic</w:t>
            </w:r>
          </w:p>
          <w:p w14:paraId="364CB1D4" w14:textId="77777777" w:rsidR="00820139" w:rsidRPr="001A2F02" w:rsidRDefault="00820139" w:rsidP="00F717CA">
            <w:pPr>
              <w:keepNext/>
              <w:spacing w:after="0" w:line="240" w:lineRule="auto"/>
              <w:jc w:val="center"/>
              <w:rPr>
                <w:rFonts w:ascii="Times New Roman" w:hAnsi="Times New Roman" w:cs="Times New Roman"/>
                <w:sz w:val="20"/>
                <w:lang w:val="en-GB"/>
              </w:rPr>
            </w:pPr>
            <w:r w:rsidRPr="001A2F02">
              <w:rPr>
                <w:rFonts w:ascii="Times New Roman" w:hAnsi="Times New Roman" w:cs="Times New Roman"/>
                <w:sz w:val="20"/>
                <w:u w:val="single"/>
                <w:lang w:val="en-GB"/>
              </w:rPr>
              <w:t>Reservoir size:</w:t>
            </w:r>
            <w:r w:rsidRPr="001A2F02">
              <w:rPr>
                <w:rFonts w:ascii="Times New Roman" w:hAnsi="Times New Roman" w:cs="Times New Roman"/>
                <w:sz w:val="20"/>
                <w:lang w:val="en-GB"/>
              </w:rPr>
              <w:t xml:space="preserve"> 40mm</w:t>
            </w:r>
            <w:r w:rsidRPr="001A2F02">
              <w:rPr>
                <w:rFonts w:ascii="Times New Roman" w:hAnsi="Times New Roman" w:cs="Times New Roman"/>
                <w:sz w:val="20"/>
                <w:vertAlign w:val="superscript"/>
                <w:lang w:val="en-GB"/>
              </w:rPr>
              <w:t>3</w:t>
            </w:r>
          </w:p>
          <w:p w14:paraId="374EDBD2" w14:textId="77777777" w:rsidR="00820139" w:rsidRPr="001A2F02" w:rsidRDefault="00820139" w:rsidP="00F717CA">
            <w:pPr>
              <w:keepNext/>
              <w:spacing w:after="0" w:line="240" w:lineRule="auto"/>
              <w:jc w:val="center"/>
              <w:rPr>
                <w:rFonts w:ascii="Times New Roman" w:hAnsi="Times New Roman" w:cs="Times New Roman"/>
                <w:sz w:val="20"/>
                <w:lang w:val="en-GB"/>
              </w:rPr>
            </w:pPr>
            <w:r w:rsidRPr="001A2F02">
              <w:rPr>
                <w:rFonts w:ascii="Times New Roman" w:hAnsi="Times New Roman" w:cs="Times New Roman"/>
                <w:sz w:val="20"/>
                <w:u w:val="single"/>
                <w:lang w:val="en-GB"/>
              </w:rPr>
              <w:t>Casing</w:t>
            </w:r>
            <w:r w:rsidRPr="001A2F02">
              <w:rPr>
                <w:rFonts w:ascii="Times New Roman" w:hAnsi="Times New Roman" w:cs="Times New Roman"/>
                <w:sz w:val="20"/>
                <w:lang w:val="en-GB"/>
              </w:rPr>
              <w:t>: Alumina ceramic</w:t>
            </w:r>
          </w:p>
        </w:tc>
      </w:tr>
      <w:tr w:rsidR="00820139" w:rsidRPr="00820139" w14:paraId="1A51EBD4" w14:textId="77777777" w:rsidTr="001A2F02">
        <w:trPr>
          <w:trHeight w:val="962"/>
          <w:jc w:val="center"/>
        </w:trPr>
        <w:tc>
          <w:tcPr>
            <w:tcW w:w="830" w:type="dxa"/>
            <w:vAlign w:val="center"/>
          </w:tcPr>
          <w:p w14:paraId="1774E639" w14:textId="77777777" w:rsidR="00820139" w:rsidRPr="001A2F02" w:rsidRDefault="00820139" w:rsidP="00F717CA">
            <w:pPr>
              <w:keepNext/>
              <w:spacing w:after="0"/>
              <w:jc w:val="center"/>
              <w:rPr>
                <w:rFonts w:ascii="Times New Roman" w:hAnsi="Times New Roman" w:cs="Times New Roman"/>
                <w:b/>
                <w:sz w:val="24"/>
                <w:lang w:val="en-GB"/>
              </w:rPr>
            </w:pPr>
            <w:r w:rsidRPr="001A2F02">
              <w:rPr>
                <w:rFonts w:ascii="Times New Roman" w:hAnsi="Times New Roman" w:cs="Times New Roman"/>
                <w:b/>
                <w:sz w:val="24"/>
                <w:lang w:val="en-GB"/>
              </w:rPr>
              <w:t>3</w:t>
            </w:r>
          </w:p>
        </w:tc>
        <w:tc>
          <w:tcPr>
            <w:tcW w:w="4780" w:type="dxa"/>
            <w:vAlign w:val="center"/>
          </w:tcPr>
          <w:p w14:paraId="7AB0E37B" w14:textId="256D9EE9" w:rsidR="00820139" w:rsidRPr="001A2F02" w:rsidRDefault="001A2F02" w:rsidP="00F717CA">
            <w:pPr>
              <w:keepNext/>
              <w:spacing w:after="0"/>
              <w:jc w:val="center"/>
              <w:rPr>
                <w:rFonts w:ascii="Times New Roman" w:hAnsi="Times New Roman" w:cs="Times New Roman"/>
                <w:sz w:val="20"/>
                <w:lang w:val="en-GB"/>
              </w:rPr>
            </w:pPr>
            <w:r w:rsidRPr="001A2F02">
              <w:rPr>
                <w:sz w:val="20"/>
                <w:lang w:val="en-GB"/>
              </w:rPr>
              <w:object w:dxaOrig="6312" w:dyaOrig="2040" w14:anchorId="7BB0EAD1">
                <v:shape id="_x0000_i1027" type="#_x0000_t75" style="width:193.5pt;height:62.25pt" o:ole="">
                  <v:imagedata r:id="rId17" o:title=""/>
                </v:shape>
                <o:OLEObject Type="Embed" ProgID="PBrush" ShapeID="_x0000_i1027" DrawAspect="Content" ObjectID="_1591769013" r:id="rId18"/>
              </w:object>
            </w:r>
          </w:p>
        </w:tc>
        <w:tc>
          <w:tcPr>
            <w:tcW w:w="3217" w:type="dxa"/>
            <w:vAlign w:val="center"/>
          </w:tcPr>
          <w:p w14:paraId="6F13F086" w14:textId="548DAE65" w:rsidR="00820139" w:rsidRPr="001A2F02" w:rsidRDefault="00820139" w:rsidP="00F717CA">
            <w:pPr>
              <w:keepNext/>
              <w:spacing w:after="0" w:line="240" w:lineRule="auto"/>
              <w:jc w:val="center"/>
              <w:rPr>
                <w:rFonts w:ascii="Times New Roman" w:hAnsi="Times New Roman" w:cs="Times New Roman"/>
                <w:sz w:val="20"/>
                <w:u w:val="single"/>
                <w:lang w:val="en-GB"/>
              </w:rPr>
            </w:pPr>
            <w:r w:rsidRPr="001A2F02">
              <w:rPr>
                <w:rFonts w:ascii="Times New Roman" w:hAnsi="Times New Roman" w:cs="Times New Roman"/>
                <w:sz w:val="20"/>
                <w:u w:val="single"/>
                <w:lang w:val="en-GB"/>
              </w:rPr>
              <w:t>Pressure transducer:</w:t>
            </w:r>
          </w:p>
          <w:p w14:paraId="6AFF34D8" w14:textId="29956B03" w:rsidR="00820139" w:rsidRPr="001A2F02" w:rsidRDefault="001911C3" w:rsidP="00F717CA">
            <w:pPr>
              <w:keepNext/>
              <w:spacing w:after="0" w:line="240" w:lineRule="auto"/>
              <w:jc w:val="center"/>
              <w:rPr>
                <w:rFonts w:ascii="Times New Roman" w:hAnsi="Times New Roman" w:cs="Times New Roman"/>
                <w:sz w:val="20"/>
                <w:lang w:val="en-GB"/>
              </w:rPr>
            </w:pPr>
            <w:r>
              <w:rPr>
                <w:rFonts w:ascii="Times New Roman" w:hAnsi="Times New Roman" w:cs="Times New Roman"/>
                <w:sz w:val="20"/>
                <w:lang w:val="en-GB"/>
              </w:rPr>
              <w:t>Pressure r</w:t>
            </w:r>
            <w:r w:rsidR="00820139" w:rsidRPr="001A2F02">
              <w:rPr>
                <w:rFonts w:ascii="Times New Roman" w:hAnsi="Times New Roman" w:cs="Times New Roman"/>
                <w:sz w:val="20"/>
                <w:lang w:val="en-GB"/>
              </w:rPr>
              <w:t>ange</w:t>
            </w:r>
            <w:r w:rsidR="00074B18">
              <w:rPr>
                <w:rFonts w:ascii="Times New Roman" w:hAnsi="Times New Roman" w:cs="Times New Roman"/>
                <w:sz w:val="20"/>
                <w:lang w:val="en-GB"/>
              </w:rPr>
              <w:t>*</w:t>
            </w:r>
            <w:r w:rsidR="00820139" w:rsidRPr="001A2F02">
              <w:rPr>
                <w:rFonts w:ascii="Times New Roman" w:hAnsi="Times New Roman" w:cs="Times New Roman"/>
                <w:sz w:val="20"/>
                <w:lang w:val="en-GB"/>
              </w:rPr>
              <w:t>: 3.5MPa</w:t>
            </w:r>
          </w:p>
          <w:p w14:paraId="5B9B3F86" w14:textId="0C9DF0C9" w:rsidR="00820139" w:rsidRPr="001A2F02" w:rsidRDefault="00820139" w:rsidP="00F717CA">
            <w:pPr>
              <w:keepNext/>
              <w:spacing w:after="0" w:line="240" w:lineRule="auto"/>
              <w:ind w:left="360"/>
              <w:jc w:val="center"/>
              <w:rPr>
                <w:rFonts w:ascii="Times New Roman" w:hAnsi="Times New Roman" w:cs="Times New Roman"/>
                <w:sz w:val="20"/>
                <w:lang w:val="en-GB"/>
              </w:rPr>
            </w:pPr>
            <w:r w:rsidRPr="001A2F02">
              <w:rPr>
                <w:rFonts w:ascii="Times New Roman" w:hAnsi="Times New Roman" w:cs="Times New Roman"/>
                <w:sz w:val="20"/>
                <w:lang w:val="en-GB"/>
              </w:rPr>
              <w:t>Type: flush diaphragm</w:t>
            </w:r>
          </w:p>
          <w:p w14:paraId="6DE0D7A9" w14:textId="77777777" w:rsidR="00820139" w:rsidRPr="001A2F02" w:rsidRDefault="00820139" w:rsidP="00F717CA">
            <w:pPr>
              <w:keepNext/>
              <w:spacing w:after="0" w:line="240" w:lineRule="auto"/>
              <w:ind w:left="360"/>
              <w:jc w:val="center"/>
              <w:rPr>
                <w:rFonts w:ascii="Times New Roman" w:hAnsi="Times New Roman" w:cs="Times New Roman"/>
                <w:sz w:val="20"/>
                <w:lang w:val="en-GB"/>
              </w:rPr>
            </w:pPr>
            <w:r w:rsidRPr="001A2F02">
              <w:rPr>
                <w:rFonts w:ascii="Times New Roman" w:hAnsi="Times New Roman" w:cs="Times New Roman"/>
                <w:sz w:val="20"/>
                <w:lang w:val="en-GB"/>
              </w:rPr>
              <w:t>Material: metallic alloy</w:t>
            </w:r>
          </w:p>
          <w:p w14:paraId="65BE6262" w14:textId="77777777" w:rsidR="00820139" w:rsidRPr="001A2F02" w:rsidRDefault="00820139" w:rsidP="00F717CA">
            <w:pPr>
              <w:keepNext/>
              <w:spacing w:after="0" w:line="240" w:lineRule="auto"/>
              <w:jc w:val="center"/>
              <w:rPr>
                <w:rFonts w:ascii="Times New Roman" w:hAnsi="Times New Roman" w:cs="Times New Roman"/>
                <w:sz w:val="20"/>
                <w:lang w:val="en-GB"/>
              </w:rPr>
            </w:pPr>
            <w:r w:rsidRPr="001A2F02">
              <w:rPr>
                <w:rFonts w:ascii="Times New Roman" w:hAnsi="Times New Roman" w:cs="Times New Roman"/>
                <w:sz w:val="20"/>
                <w:u w:val="single"/>
                <w:lang w:val="en-GB"/>
              </w:rPr>
              <w:t>Reservoir size:</w:t>
            </w:r>
            <w:r w:rsidRPr="001A2F02">
              <w:rPr>
                <w:rFonts w:ascii="Times New Roman" w:hAnsi="Times New Roman" w:cs="Times New Roman"/>
                <w:sz w:val="20"/>
                <w:lang w:val="en-GB"/>
              </w:rPr>
              <w:t xml:space="preserve"> 4mm</w:t>
            </w:r>
            <w:r w:rsidRPr="001A2F02">
              <w:rPr>
                <w:rFonts w:ascii="Times New Roman" w:hAnsi="Times New Roman" w:cs="Times New Roman"/>
                <w:sz w:val="20"/>
                <w:vertAlign w:val="superscript"/>
                <w:lang w:val="en-GB"/>
              </w:rPr>
              <w:t>3</w:t>
            </w:r>
          </w:p>
          <w:p w14:paraId="53D12A55" w14:textId="77777777" w:rsidR="00820139" w:rsidRPr="001A2F02" w:rsidRDefault="00820139" w:rsidP="00F717CA">
            <w:pPr>
              <w:keepNext/>
              <w:spacing w:after="0" w:line="240" w:lineRule="auto"/>
              <w:jc w:val="center"/>
              <w:rPr>
                <w:rFonts w:ascii="Times New Roman" w:hAnsi="Times New Roman" w:cs="Times New Roman"/>
                <w:sz w:val="20"/>
                <w:lang w:val="en-GB"/>
              </w:rPr>
            </w:pPr>
            <w:r w:rsidRPr="001A2F02">
              <w:rPr>
                <w:rFonts w:ascii="Times New Roman" w:hAnsi="Times New Roman" w:cs="Times New Roman"/>
                <w:sz w:val="20"/>
                <w:u w:val="single"/>
                <w:lang w:val="en-GB"/>
              </w:rPr>
              <w:t>Casing:</w:t>
            </w:r>
            <w:r w:rsidRPr="001A2F02">
              <w:rPr>
                <w:rFonts w:ascii="Times New Roman" w:hAnsi="Times New Roman" w:cs="Times New Roman"/>
                <w:sz w:val="20"/>
                <w:lang w:val="en-GB"/>
              </w:rPr>
              <w:t xml:space="preserve"> Stainless steel</w:t>
            </w:r>
          </w:p>
        </w:tc>
      </w:tr>
      <w:tr w:rsidR="00820139" w:rsidRPr="00820139" w14:paraId="2A9B13C0" w14:textId="77777777" w:rsidTr="001A2F02">
        <w:trPr>
          <w:trHeight w:val="982"/>
          <w:jc w:val="center"/>
        </w:trPr>
        <w:tc>
          <w:tcPr>
            <w:tcW w:w="830" w:type="dxa"/>
            <w:vAlign w:val="center"/>
          </w:tcPr>
          <w:p w14:paraId="53D0DB89" w14:textId="77777777" w:rsidR="00820139" w:rsidRPr="001A2F02" w:rsidRDefault="00820139" w:rsidP="00F717CA">
            <w:pPr>
              <w:keepNext/>
              <w:spacing w:after="0"/>
              <w:jc w:val="center"/>
              <w:rPr>
                <w:rFonts w:ascii="Times New Roman" w:hAnsi="Times New Roman" w:cs="Times New Roman"/>
                <w:b/>
                <w:sz w:val="24"/>
                <w:lang w:val="en-GB"/>
              </w:rPr>
            </w:pPr>
            <w:r w:rsidRPr="001A2F02">
              <w:rPr>
                <w:rFonts w:ascii="Times New Roman" w:hAnsi="Times New Roman" w:cs="Times New Roman"/>
                <w:b/>
                <w:sz w:val="24"/>
                <w:lang w:val="en-GB"/>
              </w:rPr>
              <w:t>4</w:t>
            </w:r>
          </w:p>
        </w:tc>
        <w:tc>
          <w:tcPr>
            <w:tcW w:w="4780" w:type="dxa"/>
            <w:vAlign w:val="center"/>
          </w:tcPr>
          <w:p w14:paraId="0E830777" w14:textId="189D7E7C" w:rsidR="00820139" w:rsidRPr="001A2F02" w:rsidRDefault="001A2F02" w:rsidP="00F717CA">
            <w:pPr>
              <w:keepNext/>
              <w:spacing w:after="0"/>
              <w:jc w:val="center"/>
              <w:rPr>
                <w:rFonts w:ascii="Times New Roman" w:hAnsi="Times New Roman" w:cs="Times New Roman"/>
                <w:sz w:val="20"/>
                <w:lang w:val="en-GB"/>
              </w:rPr>
            </w:pPr>
            <w:r w:rsidRPr="001A2F02">
              <w:rPr>
                <w:sz w:val="20"/>
                <w:lang w:val="en-GB"/>
              </w:rPr>
              <w:object w:dxaOrig="6300" w:dyaOrig="2040" w14:anchorId="4D2D5EB1">
                <v:shape id="_x0000_i1028" type="#_x0000_t75" style="width:192pt;height:62.25pt" o:ole="">
                  <v:imagedata r:id="rId19" o:title=""/>
                </v:shape>
                <o:OLEObject Type="Embed" ProgID="PBrush" ShapeID="_x0000_i1028" DrawAspect="Content" ObjectID="_1591769014" r:id="rId20"/>
              </w:object>
            </w:r>
          </w:p>
        </w:tc>
        <w:tc>
          <w:tcPr>
            <w:tcW w:w="3217" w:type="dxa"/>
            <w:vAlign w:val="center"/>
          </w:tcPr>
          <w:p w14:paraId="53C21AE6" w14:textId="222AF9E1" w:rsidR="00820139" w:rsidRPr="001A2F02" w:rsidRDefault="00820139" w:rsidP="00F717CA">
            <w:pPr>
              <w:keepNext/>
              <w:spacing w:after="0" w:line="240" w:lineRule="auto"/>
              <w:jc w:val="center"/>
              <w:rPr>
                <w:rFonts w:ascii="Times New Roman" w:hAnsi="Times New Roman" w:cs="Times New Roman"/>
                <w:sz w:val="20"/>
                <w:u w:val="single"/>
                <w:lang w:val="en-GB"/>
              </w:rPr>
            </w:pPr>
            <w:r w:rsidRPr="001A2F02">
              <w:rPr>
                <w:rFonts w:ascii="Times New Roman" w:hAnsi="Times New Roman" w:cs="Times New Roman"/>
                <w:sz w:val="20"/>
                <w:u w:val="single"/>
                <w:lang w:val="en-GB"/>
              </w:rPr>
              <w:t>Pressure transducer:</w:t>
            </w:r>
          </w:p>
          <w:p w14:paraId="588ECC02" w14:textId="05D6FE52" w:rsidR="00820139" w:rsidRPr="001A2F02" w:rsidRDefault="001911C3" w:rsidP="00F717CA">
            <w:pPr>
              <w:keepNext/>
              <w:spacing w:after="0" w:line="240" w:lineRule="auto"/>
              <w:jc w:val="center"/>
              <w:rPr>
                <w:rFonts w:ascii="Times New Roman" w:hAnsi="Times New Roman" w:cs="Times New Roman"/>
                <w:sz w:val="20"/>
                <w:lang w:val="en-GB"/>
              </w:rPr>
            </w:pPr>
            <w:r>
              <w:rPr>
                <w:rFonts w:ascii="Times New Roman" w:hAnsi="Times New Roman" w:cs="Times New Roman"/>
                <w:sz w:val="20"/>
                <w:lang w:val="en-GB"/>
              </w:rPr>
              <w:t>Pressure r</w:t>
            </w:r>
            <w:r w:rsidR="00820139" w:rsidRPr="001A2F02">
              <w:rPr>
                <w:rFonts w:ascii="Times New Roman" w:hAnsi="Times New Roman" w:cs="Times New Roman"/>
                <w:sz w:val="20"/>
                <w:lang w:val="en-GB"/>
              </w:rPr>
              <w:t>ange</w:t>
            </w:r>
            <w:r w:rsidR="00074B18">
              <w:rPr>
                <w:rFonts w:ascii="Times New Roman" w:hAnsi="Times New Roman" w:cs="Times New Roman"/>
                <w:sz w:val="20"/>
                <w:lang w:val="en-GB"/>
              </w:rPr>
              <w:t>*</w:t>
            </w:r>
            <w:r w:rsidR="00820139" w:rsidRPr="001A2F02">
              <w:rPr>
                <w:rFonts w:ascii="Times New Roman" w:hAnsi="Times New Roman" w:cs="Times New Roman"/>
                <w:sz w:val="20"/>
                <w:lang w:val="en-GB"/>
              </w:rPr>
              <w:t>: 2MPa</w:t>
            </w:r>
          </w:p>
          <w:p w14:paraId="79355C7D" w14:textId="225C78C4" w:rsidR="00820139" w:rsidRPr="001A2F02" w:rsidRDefault="00820139" w:rsidP="00F717CA">
            <w:pPr>
              <w:keepNext/>
              <w:spacing w:after="0" w:line="240" w:lineRule="auto"/>
              <w:ind w:left="360"/>
              <w:jc w:val="center"/>
              <w:rPr>
                <w:rFonts w:ascii="Times New Roman" w:hAnsi="Times New Roman" w:cs="Times New Roman"/>
                <w:sz w:val="20"/>
                <w:lang w:val="en-GB"/>
              </w:rPr>
            </w:pPr>
            <w:r w:rsidRPr="001A2F02">
              <w:rPr>
                <w:rFonts w:ascii="Times New Roman" w:hAnsi="Times New Roman" w:cs="Times New Roman"/>
                <w:sz w:val="20"/>
                <w:lang w:val="en-GB"/>
              </w:rPr>
              <w:t>Type: flush diaphragm</w:t>
            </w:r>
          </w:p>
          <w:p w14:paraId="0F2A199B" w14:textId="77777777" w:rsidR="00820139" w:rsidRPr="001A2F02" w:rsidRDefault="00820139" w:rsidP="00F717CA">
            <w:pPr>
              <w:keepNext/>
              <w:spacing w:after="0" w:line="240" w:lineRule="auto"/>
              <w:ind w:left="360"/>
              <w:jc w:val="center"/>
              <w:rPr>
                <w:rFonts w:ascii="Times New Roman" w:hAnsi="Times New Roman" w:cs="Times New Roman"/>
                <w:sz w:val="20"/>
                <w:lang w:val="en-GB"/>
              </w:rPr>
            </w:pPr>
            <w:r w:rsidRPr="001A2F02">
              <w:rPr>
                <w:rFonts w:ascii="Times New Roman" w:hAnsi="Times New Roman" w:cs="Times New Roman"/>
                <w:sz w:val="20"/>
                <w:lang w:val="en-GB"/>
              </w:rPr>
              <w:t>Material: stainless steel</w:t>
            </w:r>
          </w:p>
          <w:p w14:paraId="5D24FBE4" w14:textId="77777777" w:rsidR="00820139" w:rsidRPr="001A2F02" w:rsidRDefault="00820139" w:rsidP="00F717CA">
            <w:pPr>
              <w:keepNext/>
              <w:spacing w:after="0" w:line="240" w:lineRule="auto"/>
              <w:jc w:val="center"/>
              <w:rPr>
                <w:rFonts w:ascii="Times New Roman" w:hAnsi="Times New Roman" w:cs="Times New Roman"/>
                <w:sz w:val="20"/>
                <w:lang w:val="en-GB"/>
              </w:rPr>
            </w:pPr>
            <w:r w:rsidRPr="001A2F02">
              <w:rPr>
                <w:rFonts w:ascii="Times New Roman" w:hAnsi="Times New Roman" w:cs="Times New Roman"/>
                <w:sz w:val="20"/>
                <w:u w:val="single"/>
                <w:lang w:val="en-GB"/>
              </w:rPr>
              <w:t>Reservoir size:</w:t>
            </w:r>
            <w:r w:rsidRPr="001A2F02">
              <w:rPr>
                <w:rFonts w:ascii="Times New Roman" w:hAnsi="Times New Roman" w:cs="Times New Roman"/>
                <w:sz w:val="20"/>
                <w:lang w:val="en-GB"/>
              </w:rPr>
              <w:t xml:space="preserve"> 40mm</w:t>
            </w:r>
            <w:r w:rsidRPr="001A2F02">
              <w:rPr>
                <w:rFonts w:ascii="Times New Roman" w:hAnsi="Times New Roman" w:cs="Times New Roman"/>
                <w:sz w:val="20"/>
                <w:vertAlign w:val="superscript"/>
                <w:lang w:val="en-GB"/>
              </w:rPr>
              <w:t>3</w:t>
            </w:r>
          </w:p>
          <w:p w14:paraId="6EE03696" w14:textId="77777777" w:rsidR="00820139" w:rsidRPr="001A2F02" w:rsidRDefault="00820139" w:rsidP="00F717CA">
            <w:pPr>
              <w:keepNext/>
              <w:spacing w:after="0" w:line="240" w:lineRule="auto"/>
              <w:jc w:val="center"/>
              <w:rPr>
                <w:rFonts w:ascii="Times New Roman" w:hAnsi="Times New Roman" w:cs="Times New Roman"/>
                <w:sz w:val="20"/>
                <w:lang w:val="en-GB"/>
              </w:rPr>
            </w:pPr>
            <w:r w:rsidRPr="001A2F02">
              <w:rPr>
                <w:rFonts w:ascii="Times New Roman" w:hAnsi="Times New Roman" w:cs="Times New Roman"/>
                <w:sz w:val="20"/>
                <w:u w:val="single"/>
                <w:lang w:val="en-GB"/>
              </w:rPr>
              <w:t>Casing:</w:t>
            </w:r>
            <w:r w:rsidRPr="001A2F02">
              <w:rPr>
                <w:rFonts w:ascii="Times New Roman" w:hAnsi="Times New Roman" w:cs="Times New Roman"/>
                <w:sz w:val="20"/>
                <w:lang w:val="en-GB"/>
              </w:rPr>
              <w:t xml:space="preserve"> Stainless steel</w:t>
            </w:r>
          </w:p>
        </w:tc>
      </w:tr>
    </w:tbl>
    <w:p w14:paraId="1A517EF3" w14:textId="5630D2F1" w:rsidR="00820139" w:rsidRPr="00074B18" w:rsidRDefault="00074B18" w:rsidP="00074B18">
      <w:pPr>
        <w:keepNext/>
        <w:spacing w:after="0"/>
        <w:jc w:val="both"/>
        <w:rPr>
          <w:rFonts w:ascii="Times New Roman" w:hAnsi="Times New Roman" w:cs="Times New Roman"/>
          <w:szCs w:val="24"/>
          <w:lang w:val="en-GB"/>
        </w:rPr>
      </w:pPr>
      <w:r w:rsidRPr="00074B18">
        <w:rPr>
          <w:rFonts w:ascii="Times New Roman" w:hAnsi="Times New Roman" w:cs="Times New Roman"/>
          <w:szCs w:val="24"/>
          <w:lang w:val="en-GB"/>
        </w:rPr>
        <w:t>* - pressure range of the pressure transducer.</w:t>
      </w:r>
    </w:p>
    <w:p w14:paraId="2A195C24" w14:textId="77777777" w:rsidR="00074B18" w:rsidRPr="00074B18" w:rsidRDefault="00074B18" w:rsidP="00074B18">
      <w:pPr>
        <w:keepNext/>
        <w:spacing w:after="0"/>
        <w:jc w:val="both"/>
        <w:rPr>
          <w:rFonts w:ascii="Times New Roman" w:hAnsi="Times New Roman" w:cs="Times New Roman"/>
          <w:sz w:val="24"/>
          <w:szCs w:val="24"/>
          <w:lang w:val="en-GB"/>
        </w:rPr>
      </w:pPr>
    </w:p>
    <w:p w14:paraId="437FEDB8" w14:textId="00135003" w:rsidR="00820139" w:rsidRPr="00820139" w:rsidRDefault="00820139" w:rsidP="00820139">
      <w:pPr>
        <w:keepNext/>
        <w:spacing w:after="0"/>
        <w:ind w:firstLine="720"/>
        <w:jc w:val="both"/>
        <w:rPr>
          <w:rFonts w:ascii="Times New Roman" w:hAnsi="Times New Roman" w:cs="Times New Roman"/>
          <w:sz w:val="24"/>
          <w:szCs w:val="24"/>
          <w:lang w:val="en-GB"/>
        </w:rPr>
      </w:pPr>
      <w:r w:rsidRPr="00820139">
        <w:rPr>
          <w:rFonts w:ascii="Times New Roman" w:hAnsi="Times New Roman" w:cs="Times New Roman"/>
          <w:sz w:val="24"/>
          <w:szCs w:val="24"/>
          <w:lang w:val="en-GB"/>
        </w:rPr>
        <w:t xml:space="preserve">For the </w:t>
      </w:r>
      <w:r w:rsidR="00D05D8E">
        <w:rPr>
          <w:rFonts w:ascii="Times New Roman" w:hAnsi="Times New Roman" w:cs="Times New Roman"/>
          <w:sz w:val="24"/>
          <w:szCs w:val="24"/>
          <w:lang w:val="en-GB"/>
        </w:rPr>
        <w:t xml:space="preserve">first </w:t>
      </w:r>
      <w:r w:rsidRPr="00820139">
        <w:rPr>
          <w:rFonts w:ascii="Times New Roman" w:hAnsi="Times New Roman" w:cs="Times New Roman"/>
          <w:sz w:val="24"/>
          <w:szCs w:val="24"/>
          <w:lang w:val="en-GB"/>
        </w:rPr>
        <w:t xml:space="preserve">saturation of </w:t>
      </w:r>
      <w:r w:rsidR="00D05D8E">
        <w:rPr>
          <w:rFonts w:ascii="Times New Roman" w:hAnsi="Times New Roman" w:cs="Times New Roman"/>
          <w:sz w:val="24"/>
          <w:szCs w:val="24"/>
          <w:lang w:val="en-GB"/>
        </w:rPr>
        <w:t xml:space="preserve">a </w:t>
      </w:r>
      <w:r w:rsidRPr="00820139">
        <w:rPr>
          <w:rFonts w:ascii="Times New Roman" w:hAnsi="Times New Roman" w:cs="Times New Roman"/>
          <w:sz w:val="24"/>
          <w:szCs w:val="24"/>
          <w:lang w:val="en-GB"/>
        </w:rPr>
        <w:t>newly built or fully dry HCT</w:t>
      </w:r>
      <w:r w:rsidR="00074E6D">
        <w:rPr>
          <w:rFonts w:ascii="Times New Roman" w:hAnsi="Times New Roman" w:cs="Times New Roman"/>
          <w:sz w:val="24"/>
          <w:szCs w:val="24"/>
          <w:lang w:val="en-GB"/>
        </w:rPr>
        <w:t>,</w:t>
      </w:r>
      <w:r w:rsidR="00D05D8E">
        <w:rPr>
          <w:rFonts w:ascii="Times New Roman" w:hAnsi="Times New Roman" w:cs="Times New Roman"/>
          <w:sz w:val="24"/>
          <w:szCs w:val="24"/>
          <w:lang w:val="en-GB"/>
        </w:rPr>
        <w:t xml:space="preserve"> </w:t>
      </w:r>
      <w:r w:rsidR="00A47F13">
        <w:rPr>
          <w:rFonts w:ascii="Times New Roman" w:hAnsi="Times New Roman" w:cs="Times New Roman"/>
          <w:sz w:val="24"/>
          <w:szCs w:val="24"/>
          <w:lang w:val="en-GB"/>
        </w:rPr>
        <w:t>a</w:t>
      </w:r>
      <w:r w:rsidR="00D05D8E">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two-stage procedure was adopted involving</w:t>
      </w:r>
      <w:r w:rsidR="00D05D8E">
        <w:rPr>
          <w:rFonts w:ascii="Times New Roman" w:hAnsi="Times New Roman" w:cs="Times New Roman"/>
          <w:sz w:val="24"/>
          <w:szCs w:val="24"/>
          <w:lang w:val="en-GB"/>
        </w:rPr>
        <w:t xml:space="preserve"> application of</w:t>
      </w:r>
      <w:r w:rsidRPr="00820139">
        <w:rPr>
          <w:rFonts w:ascii="Times New Roman" w:hAnsi="Times New Roman" w:cs="Times New Roman"/>
          <w:sz w:val="24"/>
          <w:szCs w:val="24"/>
          <w:lang w:val="en-GB"/>
        </w:rPr>
        <w:t xml:space="preserve"> high vacuum followed by injection of pressurised water inside a purposely designed stainless steel saturation vessel. After placement of the </w:t>
      </w:r>
      <w:r w:rsidR="00074E6D">
        <w:rPr>
          <w:rFonts w:ascii="Times New Roman" w:hAnsi="Times New Roman" w:cs="Times New Roman"/>
          <w:sz w:val="24"/>
          <w:szCs w:val="24"/>
          <w:lang w:val="en-GB"/>
        </w:rPr>
        <w:t xml:space="preserve">dry </w:t>
      </w:r>
      <w:r w:rsidRPr="00820139">
        <w:rPr>
          <w:rFonts w:ascii="Times New Roman" w:hAnsi="Times New Roman" w:cs="Times New Roman"/>
          <w:sz w:val="24"/>
          <w:szCs w:val="24"/>
          <w:lang w:val="en-GB"/>
        </w:rPr>
        <w:t xml:space="preserve">HCT inside the saturation vessel, the HCT was exposed to high vacuum for 60 minutes, </w:t>
      </w:r>
      <w:r w:rsidR="006E3369">
        <w:rPr>
          <w:rFonts w:ascii="Times New Roman" w:hAnsi="Times New Roman" w:cs="Times New Roman"/>
          <w:sz w:val="24"/>
          <w:szCs w:val="24"/>
          <w:lang w:val="en-GB"/>
        </w:rPr>
        <w:t xml:space="preserve">so </w:t>
      </w:r>
      <w:r w:rsidRPr="00820139">
        <w:rPr>
          <w:rFonts w:ascii="Times New Roman" w:hAnsi="Times New Roman" w:cs="Times New Roman"/>
          <w:sz w:val="24"/>
          <w:szCs w:val="24"/>
          <w:lang w:val="en-GB"/>
        </w:rPr>
        <w:t xml:space="preserve">as to minimise the presence of any entrapped air within the ceramic filter and reservoir. </w:t>
      </w:r>
      <w:r w:rsidR="00E525DD">
        <w:rPr>
          <w:rFonts w:ascii="Times New Roman" w:hAnsi="Times New Roman" w:cs="Times New Roman"/>
          <w:sz w:val="24"/>
          <w:szCs w:val="24"/>
          <w:lang w:val="en-GB"/>
        </w:rPr>
        <w:t xml:space="preserve">The vacuum was </w:t>
      </w:r>
      <w:r w:rsidR="00E525DD" w:rsidRPr="00820139">
        <w:rPr>
          <w:rFonts w:ascii="Times New Roman" w:hAnsi="Times New Roman" w:cs="Times New Roman"/>
          <w:sz w:val="24"/>
          <w:szCs w:val="24"/>
          <w:lang w:val="en-GB"/>
        </w:rPr>
        <w:t>imposed by</w:t>
      </w:r>
      <w:r w:rsidR="00E525DD">
        <w:rPr>
          <w:rFonts w:ascii="Times New Roman" w:hAnsi="Times New Roman" w:cs="Times New Roman"/>
          <w:sz w:val="24"/>
          <w:szCs w:val="24"/>
          <w:lang w:val="en-GB"/>
        </w:rPr>
        <w:t xml:space="preserve"> means of </w:t>
      </w:r>
      <w:r w:rsidR="00E525DD" w:rsidRPr="00820139">
        <w:rPr>
          <w:rFonts w:ascii="Times New Roman" w:hAnsi="Times New Roman" w:cs="Times New Roman"/>
          <w:sz w:val="24"/>
          <w:szCs w:val="24"/>
          <w:lang w:val="en-GB"/>
        </w:rPr>
        <w:t>a rotary pump able to deliver an absolute pressure of 10</w:t>
      </w:r>
      <w:r w:rsidR="00E525DD" w:rsidRPr="00820139">
        <w:rPr>
          <w:rFonts w:ascii="Times New Roman" w:hAnsi="Times New Roman" w:cs="Times New Roman"/>
          <w:sz w:val="24"/>
          <w:szCs w:val="24"/>
          <w:vertAlign w:val="superscript"/>
          <w:lang w:val="en-GB"/>
        </w:rPr>
        <w:t>-4</w:t>
      </w:r>
      <w:r w:rsidR="00E525DD">
        <w:rPr>
          <w:rFonts w:ascii="Times New Roman" w:hAnsi="Times New Roman" w:cs="Times New Roman"/>
          <w:sz w:val="24"/>
          <w:szCs w:val="24"/>
          <w:lang w:val="en-GB"/>
        </w:rPr>
        <w:t xml:space="preserve"> mbar</w:t>
      </w:r>
      <w:r w:rsidR="006E3369">
        <w:rPr>
          <w:rFonts w:ascii="Times New Roman" w:hAnsi="Times New Roman" w:cs="Times New Roman"/>
          <w:sz w:val="24"/>
          <w:szCs w:val="24"/>
          <w:lang w:val="en-GB"/>
        </w:rPr>
        <w:t xml:space="preserve"> (0.01Pa)</w:t>
      </w:r>
      <w:r w:rsidR="00E525DD">
        <w:rPr>
          <w:rFonts w:ascii="Times New Roman" w:hAnsi="Times New Roman" w:cs="Times New Roman"/>
          <w:sz w:val="24"/>
          <w:szCs w:val="24"/>
          <w:lang w:val="en-GB"/>
        </w:rPr>
        <w:t>.</w:t>
      </w:r>
      <w:r w:rsidR="00E525DD" w:rsidRPr="00820139">
        <w:rPr>
          <w:rFonts w:ascii="Times New Roman" w:hAnsi="Times New Roman" w:cs="Times New Roman"/>
          <w:sz w:val="24"/>
          <w:szCs w:val="24"/>
          <w:lang w:val="en-GB"/>
        </w:rPr>
        <w:t xml:space="preserve"> </w:t>
      </w:r>
      <w:r w:rsidR="00D05D8E" w:rsidRPr="00820139">
        <w:rPr>
          <w:rFonts w:ascii="Times New Roman" w:hAnsi="Times New Roman" w:cs="Times New Roman"/>
          <w:sz w:val="24"/>
          <w:szCs w:val="24"/>
          <w:lang w:val="en-GB"/>
        </w:rPr>
        <w:t>Th</w:t>
      </w:r>
      <w:r w:rsidR="00D05D8E">
        <w:rPr>
          <w:rFonts w:ascii="Times New Roman" w:hAnsi="Times New Roman" w:cs="Times New Roman"/>
          <w:sz w:val="24"/>
          <w:szCs w:val="24"/>
          <w:lang w:val="en-GB"/>
        </w:rPr>
        <w:t>is</w:t>
      </w:r>
      <w:r w:rsidR="00D05D8E"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vacuum s</w:t>
      </w:r>
      <w:r w:rsidR="008004BB">
        <w:rPr>
          <w:rFonts w:ascii="Times New Roman" w:hAnsi="Times New Roman" w:cs="Times New Roman"/>
          <w:sz w:val="24"/>
          <w:szCs w:val="24"/>
          <w:lang w:val="en-GB"/>
        </w:rPr>
        <w:t>tage was followed by a pressuris</w:t>
      </w:r>
      <w:r w:rsidRPr="00820139">
        <w:rPr>
          <w:rFonts w:ascii="Times New Roman" w:hAnsi="Times New Roman" w:cs="Times New Roman"/>
          <w:sz w:val="24"/>
          <w:szCs w:val="24"/>
          <w:lang w:val="en-GB"/>
        </w:rPr>
        <w:t>ation stage where deaired water was injected into the HCT at a pressure</w:t>
      </w:r>
      <w:r w:rsidR="00074E6D">
        <w:rPr>
          <w:rFonts w:ascii="Times New Roman" w:hAnsi="Times New Roman" w:cs="Times New Roman"/>
          <w:sz w:val="24"/>
          <w:szCs w:val="24"/>
          <w:lang w:val="en-GB"/>
        </w:rPr>
        <w:t xml:space="preserve"> of</w:t>
      </w:r>
      <w:r w:rsidRPr="00820139">
        <w:rPr>
          <w:rFonts w:ascii="Times New Roman" w:hAnsi="Times New Roman" w:cs="Times New Roman"/>
          <w:sz w:val="24"/>
          <w:szCs w:val="24"/>
          <w:lang w:val="en-GB"/>
        </w:rPr>
        <w:t xml:space="preserve"> </w:t>
      </w:r>
      <w:r w:rsidR="00D05D8E">
        <w:rPr>
          <w:rFonts w:ascii="Times New Roman" w:hAnsi="Times New Roman" w:cs="Times New Roman"/>
          <w:sz w:val="24"/>
          <w:szCs w:val="24"/>
          <w:lang w:val="en-GB"/>
        </w:rPr>
        <w:t>about twice</w:t>
      </w:r>
      <w:r w:rsidR="0036008C">
        <w:rPr>
          <w:rFonts w:ascii="Times New Roman" w:hAnsi="Times New Roman" w:cs="Times New Roman"/>
          <w:sz w:val="24"/>
          <w:szCs w:val="24"/>
          <w:lang w:val="en-GB"/>
        </w:rPr>
        <w:t xml:space="preserve"> the air entry value of the ceramic filter</w:t>
      </w:r>
      <w:r w:rsidR="00074E6D">
        <w:rPr>
          <w:rFonts w:ascii="Times New Roman" w:hAnsi="Times New Roman" w:cs="Times New Roman"/>
          <w:sz w:val="24"/>
          <w:szCs w:val="24"/>
          <w:lang w:val="en-GB"/>
        </w:rPr>
        <w:t xml:space="preserve">, i.e. </w:t>
      </w:r>
      <w:r w:rsidRPr="00820139">
        <w:rPr>
          <w:rFonts w:ascii="Times New Roman" w:hAnsi="Times New Roman" w:cs="Times New Roman"/>
          <w:sz w:val="24"/>
          <w:szCs w:val="24"/>
          <w:lang w:val="en-GB"/>
        </w:rPr>
        <w:t xml:space="preserve">close to </w:t>
      </w:r>
      <w:r w:rsidRPr="00820139">
        <w:rPr>
          <w:rFonts w:ascii="Times New Roman" w:hAnsi="Times New Roman" w:cs="Times New Roman"/>
          <w:sz w:val="24"/>
          <w:szCs w:val="24"/>
          <w:lang w:val="en-GB"/>
        </w:rPr>
        <w:lastRenderedPageBreak/>
        <w:t>3MPa</w:t>
      </w:r>
      <w:r w:rsidR="00D05D8E">
        <w:rPr>
          <w:rFonts w:ascii="Times New Roman" w:hAnsi="Times New Roman" w:cs="Times New Roman"/>
          <w:sz w:val="24"/>
          <w:szCs w:val="24"/>
          <w:lang w:val="en-GB"/>
        </w:rPr>
        <w:t>. This was achieved</w:t>
      </w:r>
      <w:r w:rsidRPr="00820139">
        <w:rPr>
          <w:rFonts w:ascii="Times New Roman" w:hAnsi="Times New Roman" w:cs="Times New Roman"/>
          <w:sz w:val="24"/>
          <w:szCs w:val="24"/>
          <w:lang w:val="en-GB"/>
        </w:rPr>
        <w:t xml:space="preserve"> </w:t>
      </w:r>
      <w:r w:rsidR="0036008C">
        <w:rPr>
          <w:rFonts w:ascii="Times New Roman" w:hAnsi="Times New Roman" w:cs="Times New Roman"/>
          <w:sz w:val="24"/>
          <w:szCs w:val="24"/>
          <w:lang w:val="en-GB"/>
        </w:rPr>
        <w:t xml:space="preserve">by </w:t>
      </w:r>
      <w:r w:rsidRPr="00820139">
        <w:rPr>
          <w:rFonts w:ascii="Times New Roman" w:hAnsi="Times New Roman" w:cs="Times New Roman"/>
          <w:sz w:val="24"/>
          <w:szCs w:val="24"/>
          <w:lang w:val="en-GB"/>
        </w:rPr>
        <w:t xml:space="preserve">using a </w:t>
      </w:r>
      <w:r w:rsidR="00D05D8E">
        <w:rPr>
          <w:rFonts w:ascii="Times New Roman" w:hAnsi="Times New Roman" w:cs="Times New Roman"/>
          <w:sz w:val="24"/>
          <w:szCs w:val="24"/>
          <w:lang w:val="en-GB"/>
        </w:rPr>
        <w:t xml:space="preserve">typical </w:t>
      </w:r>
      <w:r w:rsidRPr="00820139">
        <w:rPr>
          <w:rFonts w:ascii="Times New Roman" w:hAnsi="Times New Roman" w:cs="Times New Roman"/>
          <w:sz w:val="24"/>
          <w:szCs w:val="24"/>
          <w:lang w:val="en-GB"/>
        </w:rPr>
        <w:t>pressure</w:t>
      </w:r>
      <w:r w:rsidR="00E525DD">
        <w:rPr>
          <w:rFonts w:ascii="Times New Roman" w:hAnsi="Times New Roman" w:cs="Times New Roman"/>
          <w:sz w:val="24"/>
          <w:szCs w:val="24"/>
          <w:lang w:val="en-GB"/>
        </w:rPr>
        <w:t>/</w:t>
      </w:r>
      <w:r w:rsidRPr="00820139">
        <w:rPr>
          <w:rFonts w:ascii="Times New Roman" w:hAnsi="Times New Roman" w:cs="Times New Roman"/>
          <w:sz w:val="24"/>
          <w:szCs w:val="24"/>
          <w:lang w:val="en-GB"/>
        </w:rPr>
        <w:t>volume controller</w:t>
      </w:r>
      <w:r w:rsidR="00D05D8E">
        <w:rPr>
          <w:rFonts w:ascii="Times New Roman" w:hAnsi="Times New Roman" w:cs="Times New Roman"/>
          <w:sz w:val="24"/>
          <w:szCs w:val="24"/>
          <w:lang w:val="en-GB"/>
        </w:rPr>
        <w:t xml:space="preserve"> for</w:t>
      </w:r>
      <w:r w:rsidR="00074E6D">
        <w:rPr>
          <w:rFonts w:ascii="Times New Roman" w:hAnsi="Times New Roman" w:cs="Times New Roman"/>
          <w:sz w:val="24"/>
          <w:szCs w:val="24"/>
          <w:lang w:val="en-GB"/>
        </w:rPr>
        <w:t xml:space="preserve"> the</w:t>
      </w:r>
      <w:r w:rsidR="00D05D8E">
        <w:rPr>
          <w:rFonts w:ascii="Times New Roman" w:hAnsi="Times New Roman" w:cs="Times New Roman"/>
          <w:sz w:val="24"/>
          <w:szCs w:val="24"/>
          <w:lang w:val="en-GB"/>
        </w:rPr>
        <w:t xml:space="preserve"> triaxial testing of soils</w:t>
      </w:r>
      <w:r w:rsidRPr="00820139">
        <w:rPr>
          <w:rFonts w:ascii="Times New Roman" w:hAnsi="Times New Roman" w:cs="Times New Roman"/>
          <w:sz w:val="24"/>
          <w:szCs w:val="24"/>
          <w:lang w:val="en-GB"/>
        </w:rPr>
        <w:t xml:space="preserve">. The HCT </w:t>
      </w:r>
      <w:r w:rsidR="00D05D8E" w:rsidRPr="00820139">
        <w:rPr>
          <w:rFonts w:ascii="Times New Roman" w:hAnsi="Times New Roman" w:cs="Times New Roman"/>
          <w:sz w:val="24"/>
          <w:szCs w:val="24"/>
          <w:lang w:val="en-GB"/>
        </w:rPr>
        <w:t>w</w:t>
      </w:r>
      <w:r w:rsidR="00D05D8E">
        <w:rPr>
          <w:rFonts w:ascii="Times New Roman" w:hAnsi="Times New Roman" w:cs="Times New Roman"/>
          <w:sz w:val="24"/>
          <w:szCs w:val="24"/>
          <w:lang w:val="en-GB"/>
        </w:rPr>
        <w:t>as</w:t>
      </w:r>
      <w:r w:rsidR="00D05D8E"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left under </w:t>
      </w:r>
      <w:r w:rsidR="00E525DD">
        <w:rPr>
          <w:rFonts w:ascii="Times New Roman" w:hAnsi="Times New Roman" w:cs="Times New Roman"/>
          <w:sz w:val="24"/>
          <w:szCs w:val="24"/>
          <w:lang w:val="en-GB"/>
        </w:rPr>
        <w:t xml:space="preserve">this </w:t>
      </w:r>
      <w:r w:rsidRPr="00820139">
        <w:rPr>
          <w:rFonts w:ascii="Times New Roman" w:hAnsi="Times New Roman" w:cs="Times New Roman"/>
          <w:sz w:val="24"/>
          <w:szCs w:val="24"/>
          <w:lang w:val="en-GB"/>
        </w:rPr>
        <w:t xml:space="preserve">constant </w:t>
      </w:r>
      <w:r w:rsidR="00E525DD">
        <w:rPr>
          <w:rFonts w:ascii="Times New Roman" w:hAnsi="Times New Roman" w:cs="Times New Roman"/>
          <w:sz w:val="24"/>
          <w:szCs w:val="24"/>
          <w:lang w:val="en-GB"/>
        </w:rPr>
        <w:t xml:space="preserve">water </w:t>
      </w:r>
      <w:r w:rsidRPr="00820139">
        <w:rPr>
          <w:rFonts w:ascii="Times New Roman" w:hAnsi="Times New Roman" w:cs="Times New Roman"/>
          <w:sz w:val="24"/>
          <w:szCs w:val="24"/>
          <w:lang w:val="en-GB"/>
        </w:rPr>
        <w:t xml:space="preserve">pressure for </w:t>
      </w:r>
      <w:r w:rsidR="00E525DD">
        <w:rPr>
          <w:rFonts w:ascii="Times New Roman" w:hAnsi="Times New Roman" w:cs="Times New Roman"/>
          <w:sz w:val="24"/>
          <w:szCs w:val="24"/>
          <w:lang w:val="en-GB"/>
        </w:rPr>
        <w:t xml:space="preserve">a </w:t>
      </w:r>
      <w:r w:rsidRPr="00820139">
        <w:rPr>
          <w:rFonts w:ascii="Times New Roman" w:hAnsi="Times New Roman" w:cs="Times New Roman"/>
          <w:sz w:val="24"/>
          <w:szCs w:val="24"/>
          <w:lang w:val="en-GB"/>
        </w:rPr>
        <w:t xml:space="preserve">period </w:t>
      </w:r>
      <w:r w:rsidR="00E525DD">
        <w:rPr>
          <w:rFonts w:ascii="Times New Roman" w:hAnsi="Times New Roman" w:cs="Times New Roman"/>
          <w:sz w:val="24"/>
          <w:szCs w:val="24"/>
          <w:lang w:val="en-GB"/>
        </w:rPr>
        <w:t xml:space="preserve">of time </w:t>
      </w:r>
      <w:r w:rsidRPr="00820139">
        <w:rPr>
          <w:rFonts w:ascii="Times New Roman" w:hAnsi="Times New Roman" w:cs="Times New Roman"/>
          <w:sz w:val="24"/>
          <w:szCs w:val="24"/>
          <w:lang w:val="en-GB"/>
        </w:rPr>
        <w:t xml:space="preserve">varying </w:t>
      </w:r>
      <w:r w:rsidR="00E525DD">
        <w:rPr>
          <w:rFonts w:ascii="Times New Roman" w:hAnsi="Times New Roman" w:cs="Times New Roman"/>
          <w:sz w:val="24"/>
          <w:szCs w:val="24"/>
          <w:lang w:val="en-GB"/>
        </w:rPr>
        <w:t>between</w:t>
      </w:r>
      <w:r w:rsidR="00E525DD"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16 </w:t>
      </w:r>
      <w:r w:rsidR="00E525DD">
        <w:rPr>
          <w:rFonts w:ascii="Times New Roman" w:hAnsi="Times New Roman" w:cs="Times New Roman"/>
          <w:sz w:val="24"/>
          <w:szCs w:val="24"/>
          <w:lang w:val="en-GB"/>
        </w:rPr>
        <w:t>and</w:t>
      </w:r>
      <w:r w:rsidR="00E525DD"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20</w:t>
      </w:r>
      <w:r w:rsidR="0036008C">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hrs before </w:t>
      </w:r>
      <w:r w:rsidR="00074E6D">
        <w:rPr>
          <w:rFonts w:ascii="Times New Roman" w:hAnsi="Times New Roman" w:cs="Times New Roman"/>
          <w:sz w:val="24"/>
          <w:szCs w:val="24"/>
          <w:lang w:val="en-GB"/>
        </w:rPr>
        <w:t xml:space="preserve">any </w:t>
      </w:r>
      <w:r w:rsidRPr="00820139">
        <w:rPr>
          <w:rFonts w:ascii="Times New Roman" w:hAnsi="Times New Roman" w:cs="Times New Roman"/>
          <w:sz w:val="24"/>
          <w:szCs w:val="24"/>
          <w:lang w:val="en-GB"/>
        </w:rPr>
        <w:t>calibration or testing was performed.</w:t>
      </w:r>
      <w:r w:rsidR="001911C3">
        <w:rPr>
          <w:rFonts w:ascii="Times New Roman" w:hAnsi="Times New Roman" w:cs="Times New Roman"/>
          <w:sz w:val="24"/>
          <w:szCs w:val="24"/>
          <w:lang w:val="en-GB"/>
        </w:rPr>
        <w:t xml:space="preserve"> </w:t>
      </w:r>
    </w:p>
    <w:p w14:paraId="1DCF8396" w14:textId="59598FFB" w:rsidR="00820139" w:rsidRPr="00820139" w:rsidRDefault="00820139" w:rsidP="00820139">
      <w:pPr>
        <w:keepNext/>
        <w:spacing w:after="0"/>
        <w:ind w:firstLine="720"/>
        <w:jc w:val="both"/>
        <w:rPr>
          <w:rFonts w:ascii="Times New Roman" w:hAnsi="Times New Roman" w:cs="Times New Roman"/>
          <w:sz w:val="24"/>
          <w:szCs w:val="24"/>
          <w:lang w:val="en-GB"/>
        </w:rPr>
      </w:pPr>
      <w:r w:rsidRPr="00820139">
        <w:rPr>
          <w:rFonts w:ascii="Times New Roman" w:hAnsi="Times New Roman" w:cs="Times New Roman"/>
          <w:sz w:val="24"/>
          <w:szCs w:val="24"/>
          <w:lang w:val="en-GB"/>
        </w:rPr>
        <w:t xml:space="preserve">For the </w:t>
      </w:r>
      <w:r w:rsidR="00D05D8E">
        <w:rPr>
          <w:rFonts w:ascii="Times New Roman" w:hAnsi="Times New Roman" w:cs="Times New Roman"/>
          <w:sz w:val="24"/>
          <w:szCs w:val="24"/>
          <w:lang w:val="en-GB"/>
        </w:rPr>
        <w:t>re</w:t>
      </w:r>
      <w:r w:rsidRPr="00820139">
        <w:rPr>
          <w:rFonts w:ascii="Times New Roman" w:hAnsi="Times New Roman" w:cs="Times New Roman"/>
          <w:sz w:val="24"/>
          <w:szCs w:val="24"/>
          <w:lang w:val="en-GB"/>
        </w:rPr>
        <w:t xml:space="preserve">saturation of </w:t>
      </w:r>
      <w:r w:rsidR="00D05D8E">
        <w:rPr>
          <w:rFonts w:ascii="Times New Roman" w:hAnsi="Times New Roman" w:cs="Times New Roman"/>
          <w:sz w:val="24"/>
          <w:szCs w:val="24"/>
          <w:lang w:val="en-GB"/>
        </w:rPr>
        <w:t xml:space="preserve">a </w:t>
      </w:r>
      <w:r w:rsidRPr="00820139">
        <w:rPr>
          <w:rFonts w:ascii="Times New Roman" w:hAnsi="Times New Roman" w:cs="Times New Roman"/>
          <w:sz w:val="24"/>
          <w:szCs w:val="24"/>
          <w:lang w:val="en-GB"/>
        </w:rPr>
        <w:t xml:space="preserve">HCT that had previously cavitated a slightly different methodology was </w:t>
      </w:r>
      <w:r w:rsidR="00E525DD">
        <w:rPr>
          <w:rFonts w:ascii="Times New Roman" w:hAnsi="Times New Roman" w:cs="Times New Roman"/>
          <w:sz w:val="24"/>
          <w:szCs w:val="24"/>
          <w:lang w:val="en-GB"/>
        </w:rPr>
        <w:t>employed</w:t>
      </w:r>
      <w:r w:rsidR="00D05D8E">
        <w:rPr>
          <w:rFonts w:ascii="Times New Roman" w:hAnsi="Times New Roman" w:cs="Times New Roman"/>
          <w:sz w:val="24"/>
          <w:szCs w:val="24"/>
          <w:lang w:val="en-GB"/>
        </w:rPr>
        <w:t>. T</w:t>
      </w:r>
      <w:r w:rsidRPr="00820139">
        <w:rPr>
          <w:rFonts w:ascii="Times New Roman" w:hAnsi="Times New Roman" w:cs="Times New Roman"/>
          <w:sz w:val="24"/>
          <w:szCs w:val="24"/>
          <w:lang w:val="en-GB"/>
        </w:rPr>
        <w:t>he HCT</w:t>
      </w:r>
      <w:r w:rsidR="00D05D8E">
        <w:rPr>
          <w:rFonts w:ascii="Times New Roman" w:hAnsi="Times New Roman" w:cs="Times New Roman"/>
          <w:sz w:val="24"/>
          <w:szCs w:val="24"/>
          <w:lang w:val="en-GB"/>
        </w:rPr>
        <w:t xml:space="preserve"> was</w:t>
      </w:r>
      <w:r w:rsidRPr="00820139">
        <w:rPr>
          <w:rFonts w:ascii="Times New Roman" w:hAnsi="Times New Roman" w:cs="Times New Roman"/>
          <w:sz w:val="24"/>
          <w:szCs w:val="24"/>
          <w:lang w:val="en-GB"/>
        </w:rPr>
        <w:t xml:space="preserve"> </w:t>
      </w:r>
      <w:r w:rsidR="00E525DD">
        <w:rPr>
          <w:rFonts w:ascii="Times New Roman" w:hAnsi="Times New Roman" w:cs="Times New Roman"/>
          <w:sz w:val="24"/>
          <w:szCs w:val="24"/>
          <w:lang w:val="en-GB"/>
        </w:rPr>
        <w:t xml:space="preserve">not exposed to vacuum but directly </w:t>
      </w:r>
      <w:r w:rsidRPr="00820139">
        <w:rPr>
          <w:rFonts w:ascii="Times New Roman" w:hAnsi="Times New Roman" w:cs="Times New Roman"/>
          <w:sz w:val="24"/>
          <w:szCs w:val="24"/>
          <w:lang w:val="en-GB"/>
        </w:rPr>
        <w:t xml:space="preserve">placed inside the saturation vessel and subjected to </w:t>
      </w:r>
      <w:r w:rsidR="00E525DD">
        <w:rPr>
          <w:rFonts w:ascii="Times New Roman" w:hAnsi="Times New Roman" w:cs="Times New Roman"/>
          <w:sz w:val="24"/>
          <w:szCs w:val="24"/>
          <w:lang w:val="en-GB"/>
        </w:rPr>
        <w:t xml:space="preserve">water </w:t>
      </w:r>
      <w:r w:rsidRPr="00820139">
        <w:rPr>
          <w:rFonts w:ascii="Times New Roman" w:hAnsi="Times New Roman" w:cs="Times New Roman"/>
          <w:sz w:val="24"/>
          <w:szCs w:val="24"/>
          <w:lang w:val="en-GB"/>
        </w:rPr>
        <w:t xml:space="preserve">pressurisation in a similar fashion as in the first saturation procedure. The use of vacuum was deemed unnecessary in the resaturation procedure since the </w:t>
      </w:r>
      <w:r w:rsidR="00D05D8E">
        <w:rPr>
          <w:rFonts w:ascii="Times New Roman" w:hAnsi="Times New Roman" w:cs="Times New Roman"/>
          <w:sz w:val="24"/>
          <w:szCs w:val="24"/>
          <w:lang w:val="en-GB"/>
        </w:rPr>
        <w:t>gas</w:t>
      </w:r>
      <w:r w:rsidR="00D05D8E"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that </w:t>
      </w:r>
      <w:r w:rsidR="00074E6D">
        <w:rPr>
          <w:rFonts w:ascii="Times New Roman" w:hAnsi="Times New Roman" w:cs="Times New Roman"/>
          <w:sz w:val="24"/>
          <w:szCs w:val="24"/>
          <w:lang w:val="en-GB"/>
        </w:rPr>
        <w:t>forms</w:t>
      </w:r>
      <w:r w:rsidR="00074E6D"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inside the water reservoir </w:t>
      </w:r>
      <w:r w:rsidR="00D05D8E">
        <w:rPr>
          <w:rFonts w:ascii="Times New Roman" w:hAnsi="Times New Roman" w:cs="Times New Roman"/>
          <w:sz w:val="24"/>
          <w:szCs w:val="24"/>
          <w:lang w:val="en-GB"/>
        </w:rPr>
        <w:t xml:space="preserve">during cavitation </w:t>
      </w:r>
      <w:r w:rsidR="00074E6D">
        <w:rPr>
          <w:rFonts w:ascii="Times New Roman" w:hAnsi="Times New Roman" w:cs="Times New Roman"/>
          <w:sz w:val="24"/>
          <w:szCs w:val="24"/>
          <w:lang w:val="en-GB"/>
        </w:rPr>
        <w:t>consists</w:t>
      </w:r>
      <w:r w:rsidR="00074E6D"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mainly </w:t>
      </w:r>
      <w:r w:rsidR="00074E6D">
        <w:rPr>
          <w:rFonts w:ascii="Times New Roman" w:hAnsi="Times New Roman" w:cs="Times New Roman"/>
          <w:sz w:val="24"/>
          <w:szCs w:val="24"/>
          <w:lang w:val="en-GB"/>
        </w:rPr>
        <w:t xml:space="preserve">of </w:t>
      </w:r>
      <w:r w:rsidRPr="00820139">
        <w:rPr>
          <w:rFonts w:ascii="Times New Roman" w:hAnsi="Times New Roman" w:cs="Times New Roman"/>
          <w:sz w:val="24"/>
          <w:szCs w:val="24"/>
          <w:lang w:val="en-GB"/>
        </w:rPr>
        <w:t xml:space="preserve">vapour that can be easily dissolved </w:t>
      </w:r>
      <w:r w:rsidR="00E525DD">
        <w:rPr>
          <w:rFonts w:ascii="Times New Roman" w:hAnsi="Times New Roman" w:cs="Times New Roman"/>
          <w:sz w:val="24"/>
          <w:szCs w:val="24"/>
          <w:lang w:val="en-GB"/>
        </w:rPr>
        <w:t xml:space="preserve">upon </w:t>
      </w:r>
      <w:r w:rsidR="00074E6D">
        <w:rPr>
          <w:rFonts w:ascii="Times New Roman" w:hAnsi="Times New Roman" w:cs="Times New Roman"/>
          <w:sz w:val="24"/>
          <w:szCs w:val="24"/>
          <w:lang w:val="en-GB"/>
        </w:rPr>
        <w:t xml:space="preserve">water </w:t>
      </w:r>
      <w:r w:rsidR="008004BB">
        <w:rPr>
          <w:rFonts w:ascii="Times New Roman" w:hAnsi="Times New Roman" w:cs="Times New Roman"/>
          <w:sz w:val="24"/>
          <w:szCs w:val="24"/>
          <w:lang w:val="en-GB"/>
        </w:rPr>
        <w:t>pressuris</w:t>
      </w:r>
      <w:r w:rsidR="00E525DD">
        <w:rPr>
          <w:rFonts w:ascii="Times New Roman" w:hAnsi="Times New Roman" w:cs="Times New Roman"/>
          <w:sz w:val="24"/>
          <w:szCs w:val="24"/>
          <w:lang w:val="en-GB"/>
        </w:rPr>
        <w:t>ation</w:t>
      </w:r>
      <w:r w:rsidRPr="00820139">
        <w:rPr>
          <w:rFonts w:ascii="Times New Roman" w:hAnsi="Times New Roman" w:cs="Times New Roman"/>
          <w:sz w:val="24"/>
          <w:szCs w:val="24"/>
          <w:lang w:val="en-GB"/>
        </w:rPr>
        <w:t xml:space="preserve">. </w:t>
      </w:r>
    </w:p>
    <w:p w14:paraId="3CF7DFDE" w14:textId="6517FA78" w:rsidR="00820139" w:rsidRPr="00820139" w:rsidRDefault="00820139" w:rsidP="00820139">
      <w:pPr>
        <w:keepNext/>
        <w:spacing w:after="0"/>
        <w:ind w:firstLine="720"/>
        <w:jc w:val="both"/>
        <w:rPr>
          <w:rFonts w:ascii="Times New Roman" w:hAnsi="Times New Roman" w:cs="Times New Roman"/>
          <w:sz w:val="24"/>
          <w:szCs w:val="24"/>
          <w:lang w:val="en-GB"/>
        </w:rPr>
      </w:pPr>
      <w:r w:rsidRPr="00820139">
        <w:rPr>
          <w:rFonts w:ascii="Times New Roman" w:hAnsi="Times New Roman" w:cs="Times New Roman"/>
          <w:sz w:val="24"/>
          <w:szCs w:val="24"/>
          <w:lang w:val="en-GB"/>
        </w:rPr>
        <w:t xml:space="preserve">After </w:t>
      </w:r>
      <w:r w:rsidR="00DA2438">
        <w:rPr>
          <w:rFonts w:ascii="Times New Roman" w:hAnsi="Times New Roman" w:cs="Times New Roman"/>
          <w:sz w:val="24"/>
          <w:szCs w:val="24"/>
          <w:lang w:val="en-GB"/>
        </w:rPr>
        <w:t xml:space="preserve">first </w:t>
      </w:r>
      <w:r w:rsidRPr="00820139">
        <w:rPr>
          <w:rFonts w:ascii="Times New Roman" w:hAnsi="Times New Roman" w:cs="Times New Roman"/>
          <w:sz w:val="24"/>
          <w:szCs w:val="24"/>
          <w:lang w:val="en-GB"/>
        </w:rPr>
        <w:t xml:space="preserve">saturation or resaturation, the measuring range of </w:t>
      </w:r>
      <w:r w:rsidR="00DA2438">
        <w:rPr>
          <w:rFonts w:ascii="Times New Roman" w:hAnsi="Times New Roman" w:cs="Times New Roman"/>
          <w:sz w:val="24"/>
          <w:szCs w:val="24"/>
          <w:lang w:val="en-GB"/>
        </w:rPr>
        <w:t>each</w:t>
      </w:r>
      <w:r w:rsidR="00DA2438"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HCT was </w:t>
      </w:r>
      <w:r w:rsidR="00DA2438" w:rsidRPr="00820139">
        <w:rPr>
          <w:rFonts w:ascii="Times New Roman" w:hAnsi="Times New Roman" w:cs="Times New Roman"/>
          <w:sz w:val="24"/>
          <w:szCs w:val="24"/>
          <w:lang w:val="en-GB"/>
        </w:rPr>
        <w:t>a</w:t>
      </w:r>
      <w:r w:rsidR="00DA2438">
        <w:rPr>
          <w:rFonts w:ascii="Times New Roman" w:hAnsi="Times New Roman" w:cs="Times New Roman"/>
          <w:sz w:val="24"/>
          <w:szCs w:val="24"/>
          <w:lang w:val="en-GB"/>
        </w:rPr>
        <w:t>ss</w:t>
      </w:r>
      <w:r w:rsidR="00DA2438" w:rsidRPr="00820139">
        <w:rPr>
          <w:rFonts w:ascii="Times New Roman" w:hAnsi="Times New Roman" w:cs="Times New Roman"/>
          <w:sz w:val="24"/>
          <w:szCs w:val="24"/>
          <w:lang w:val="en-GB"/>
        </w:rPr>
        <w:t xml:space="preserve">essed </w:t>
      </w:r>
      <w:r w:rsidRPr="00820139">
        <w:rPr>
          <w:rFonts w:ascii="Times New Roman" w:hAnsi="Times New Roman" w:cs="Times New Roman"/>
          <w:sz w:val="24"/>
          <w:szCs w:val="24"/>
          <w:lang w:val="en-GB"/>
        </w:rPr>
        <w:t xml:space="preserve">by </w:t>
      </w:r>
      <w:r w:rsidR="00DA2438">
        <w:rPr>
          <w:rFonts w:ascii="Times New Roman" w:hAnsi="Times New Roman" w:cs="Times New Roman"/>
          <w:sz w:val="24"/>
          <w:szCs w:val="24"/>
          <w:lang w:val="en-GB"/>
        </w:rPr>
        <w:t>means of “evaporation tests” in which the</w:t>
      </w:r>
      <w:r w:rsidRPr="00820139">
        <w:rPr>
          <w:rFonts w:ascii="Times New Roman" w:hAnsi="Times New Roman" w:cs="Times New Roman"/>
          <w:sz w:val="24"/>
          <w:szCs w:val="24"/>
          <w:lang w:val="en-GB"/>
        </w:rPr>
        <w:t xml:space="preserve"> HCT </w:t>
      </w:r>
      <w:r w:rsidR="00DA2438">
        <w:rPr>
          <w:rFonts w:ascii="Times New Roman" w:hAnsi="Times New Roman" w:cs="Times New Roman"/>
          <w:sz w:val="24"/>
          <w:szCs w:val="24"/>
          <w:lang w:val="en-GB"/>
        </w:rPr>
        <w:t xml:space="preserve">was exposed </w:t>
      </w:r>
      <w:r w:rsidRPr="00820139">
        <w:rPr>
          <w:rFonts w:ascii="Times New Roman" w:hAnsi="Times New Roman" w:cs="Times New Roman"/>
          <w:sz w:val="24"/>
          <w:szCs w:val="24"/>
          <w:lang w:val="en-GB"/>
        </w:rPr>
        <w:t xml:space="preserve">to </w:t>
      </w:r>
      <w:r w:rsidR="00DA2438">
        <w:rPr>
          <w:rFonts w:ascii="Times New Roman" w:hAnsi="Times New Roman" w:cs="Times New Roman"/>
          <w:sz w:val="24"/>
          <w:szCs w:val="24"/>
          <w:lang w:val="en-GB"/>
        </w:rPr>
        <w:t xml:space="preserve">the </w:t>
      </w:r>
      <w:r w:rsidRPr="00820139">
        <w:rPr>
          <w:rFonts w:ascii="Times New Roman" w:hAnsi="Times New Roman" w:cs="Times New Roman"/>
          <w:sz w:val="24"/>
          <w:szCs w:val="24"/>
          <w:lang w:val="en-GB"/>
        </w:rPr>
        <w:t>atmosphere</w:t>
      </w:r>
      <w:r w:rsidR="00D05D8E">
        <w:rPr>
          <w:rFonts w:ascii="Times New Roman" w:hAnsi="Times New Roman" w:cs="Times New Roman"/>
          <w:sz w:val="24"/>
          <w:szCs w:val="24"/>
          <w:lang w:val="en-GB"/>
        </w:rPr>
        <w:t xml:space="preserve"> and left to dry</w:t>
      </w:r>
      <w:r w:rsidR="00DA2438">
        <w:rPr>
          <w:rFonts w:ascii="Times New Roman" w:hAnsi="Times New Roman" w:cs="Times New Roman"/>
          <w:sz w:val="24"/>
          <w:szCs w:val="24"/>
          <w:lang w:val="en-GB"/>
        </w:rPr>
        <w:t xml:space="preserve">. During such tests, water progressively evaporated from the ceramic filter which increased the </w:t>
      </w:r>
      <w:r w:rsidR="00A47F13">
        <w:rPr>
          <w:rFonts w:ascii="Times New Roman" w:hAnsi="Times New Roman" w:cs="Times New Roman"/>
          <w:sz w:val="24"/>
          <w:szCs w:val="24"/>
          <w:lang w:val="en-GB"/>
        </w:rPr>
        <w:t xml:space="preserve">water tension </w:t>
      </w:r>
      <w:r w:rsidR="00DA2438">
        <w:rPr>
          <w:rFonts w:ascii="Times New Roman" w:hAnsi="Times New Roman" w:cs="Times New Roman"/>
          <w:sz w:val="24"/>
          <w:szCs w:val="24"/>
          <w:lang w:val="en-GB"/>
        </w:rPr>
        <w:t>inside the reservoir until cavitation occurred, t</w:t>
      </w:r>
      <w:r w:rsidR="00D05D8E">
        <w:rPr>
          <w:rFonts w:ascii="Times New Roman" w:hAnsi="Times New Roman" w:cs="Times New Roman"/>
          <w:sz w:val="24"/>
          <w:szCs w:val="24"/>
          <w:lang w:val="en-GB"/>
        </w:rPr>
        <w:t>hus marking the limit of the mea</w:t>
      </w:r>
      <w:r w:rsidR="00DA2438">
        <w:rPr>
          <w:rFonts w:ascii="Times New Roman" w:hAnsi="Times New Roman" w:cs="Times New Roman"/>
          <w:sz w:val="24"/>
          <w:szCs w:val="24"/>
          <w:lang w:val="en-GB"/>
        </w:rPr>
        <w:t>surement range of the device.</w:t>
      </w:r>
      <w:r w:rsidR="001911C3">
        <w:rPr>
          <w:rFonts w:ascii="Times New Roman" w:hAnsi="Times New Roman" w:cs="Times New Roman"/>
          <w:sz w:val="24"/>
          <w:szCs w:val="24"/>
          <w:lang w:val="en-GB"/>
        </w:rPr>
        <w:t xml:space="preserve"> </w:t>
      </w:r>
    </w:p>
    <w:p w14:paraId="0C542157" w14:textId="77777777" w:rsidR="00820139" w:rsidRPr="00820139" w:rsidRDefault="00820139" w:rsidP="00820139">
      <w:pPr>
        <w:keepNext/>
        <w:spacing w:after="0"/>
        <w:jc w:val="both"/>
        <w:rPr>
          <w:rFonts w:ascii="Times New Roman" w:hAnsi="Times New Roman" w:cs="Times New Roman"/>
          <w:sz w:val="24"/>
          <w:szCs w:val="24"/>
          <w:lang w:val="en-GB"/>
        </w:rPr>
      </w:pPr>
      <w:r w:rsidRPr="00820139">
        <w:rPr>
          <w:rFonts w:ascii="Times New Roman" w:hAnsi="Times New Roman" w:cs="Times New Roman"/>
          <w:sz w:val="24"/>
          <w:szCs w:val="24"/>
          <w:lang w:val="en-GB"/>
        </w:rPr>
        <w:t xml:space="preserve">  </w:t>
      </w:r>
    </w:p>
    <w:p w14:paraId="128FCA58" w14:textId="77777777" w:rsidR="00820139" w:rsidRPr="001A2F02" w:rsidRDefault="00820139" w:rsidP="00820139">
      <w:pPr>
        <w:keepNext/>
        <w:spacing w:after="0"/>
        <w:rPr>
          <w:rFonts w:ascii="Times New Roman" w:hAnsi="Times New Roman" w:cs="Times New Roman"/>
          <w:b/>
          <w:szCs w:val="24"/>
          <w:lang w:val="en-GB"/>
        </w:rPr>
      </w:pPr>
      <w:r w:rsidRPr="001A2F02">
        <w:rPr>
          <w:rFonts w:ascii="Times New Roman" w:hAnsi="Times New Roman" w:cs="Times New Roman"/>
          <w:b/>
          <w:szCs w:val="24"/>
          <w:lang w:val="en-GB"/>
        </w:rPr>
        <w:t>RESULTS AND DISCUSSION</w:t>
      </w:r>
    </w:p>
    <w:p w14:paraId="31524D3D" w14:textId="77777777" w:rsidR="00820139" w:rsidRPr="00820139" w:rsidRDefault="00820139" w:rsidP="00820139">
      <w:pPr>
        <w:keepNext/>
        <w:spacing w:after="0"/>
        <w:rPr>
          <w:rFonts w:ascii="Times New Roman" w:hAnsi="Times New Roman" w:cs="Times New Roman"/>
          <w:b/>
          <w:sz w:val="24"/>
          <w:szCs w:val="24"/>
          <w:lang w:val="en-GB"/>
        </w:rPr>
      </w:pPr>
    </w:p>
    <w:p w14:paraId="3D69EAA3" w14:textId="77777777" w:rsidR="00820139" w:rsidRPr="00820139" w:rsidRDefault="00820139" w:rsidP="00820139">
      <w:pPr>
        <w:keepNext/>
        <w:spacing w:after="0"/>
        <w:rPr>
          <w:rFonts w:ascii="Times New Roman" w:hAnsi="Times New Roman" w:cs="Times New Roman"/>
          <w:b/>
          <w:sz w:val="24"/>
          <w:szCs w:val="24"/>
          <w:lang w:val="en-GB"/>
        </w:rPr>
      </w:pPr>
      <w:r w:rsidRPr="00820139">
        <w:rPr>
          <w:rFonts w:ascii="Times New Roman" w:hAnsi="Times New Roman" w:cs="Times New Roman"/>
          <w:b/>
          <w:sz w:val="24"/>
          <w:szCs w:val="24"/>
          <w:lang w:val="en-GB"/>
        </w:rPr>
        <w:t>First saturation procedure</w:t>
      </w:r>
    </w:p>
    <w:p w14:paraId="235B4203" w14:textId="77777777" w:rsidR="00820139" w:rsidRPr="00820139" w:rsidRDefault="00820139" w:rsidP="00820139">
      <w:pPr>
        <w:keepNext/>
        <w:spacing w:after="0"/>
        <w:rPr>
          <w:rFonts w:ascii="Times New Roman" w:hAnsi="Times New Roman" w:cs="Times New Roman"/>
          <w:b/>
          <w:sz w:val="24"/>
          <w:szCs w:val="24"/>
          <w:lang w:val="en-GB"/>
        </w:rPr>
      </w:pPr>
    </w:p>
    <w:p w14:paraId="7F003BE9" w14:textId="59D2D497" w:rsidR="00820139" w:rsidRDefault="00820139" w:rsidP="00820139">
      <w:pPr>
        <w:keepNext/>
        <w:spacing w:after="0"/>
        <w:jc w:val="both"/>
        <w:rPr>
          <w:rFonts w:ascii="Times New Roman" w:hAnsi="Times New Roman" w:cs="Times New Roman"/>
          <w:sz w:val="24"/>
          <w:szCs w:val="24"/>
          <w:lang w:val="en-GB"/>
        </w:rPr>
      </w:pPr>
      <w:r w:rsidRPr="00820139">
        <w:rPr>
          <w:rFonts w:ascii="Times New Roman" w:hAnsi="Times New Roman" w:cs="Times New Roman"/>
          <w:sz w:val="24"/>
          <w:szCs w:val="24"/>
          <w:lang w:val="en-GB"/>
        </w:rPr>
        <w:t xml:space="preserve">The </w:t>
      </w:r>
      <w:r w:rsidR="006E3369">
        <w:rPr>
          <w:rFonts w:ascii="Times New Roman" w:hAnsi="Times New Roman" w:cs="Times New Roman"/>
          <w:sz w:val="24"/>
          <w:szCs w:val="24"/>
          <w:lang w:val="en-GB"/>
        </w:rPr>
        <w:t>previously mentioned</w:t>
      </w:r>
      <w:r w:rsidRPr="00820139">
        <w:rPr>
          <w:rFonts w:ascii="Times New Roman" w:hAnsi="Times New Roman" w:cs="Times New Roman"/>
          <w:sz w:val="24"/>
          <w:szCs w:val="24"/>
          <w:lang w:val="en-GB"/>
        </w:rPr>
        <w:t xml:space="preserve"> procedure was used </w:t>
      </w:r>
      <w:r w:rsidR="00074E6D">
        <w:rPr>
          <w:rFonts w:ascii="Times New Roman" w:hAnsi="Times New Roman" w:cs="Times New Roman"/>
          <w:sz w:val="24"/>
          <w:szCs w:val="24"/>
          <w:lang w:val="en-GB"/>
        </w:rPr>
        <w:t>during</w:t>
      </w:r>
      <w:r w:rsidR="00074E6D"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the first saturation, just after </w:t>
      </w:r>
      <w:r w:rsidR="00DA2438">
        <w:rPr>
          <w:rFonts w:ascii="Times New Roman" w:hAnsi="Times New Roman" w:cs="Times New Roman"/>
          <w:sz w:val="24"/>
          <w:szCs w:val="24"/>
          <w:lang w:val="en-GB"/>
        </w:rPr>
        <w:t>construction</w:t>
      </w:r>
      <w:r w:rsidR="00D05D8E">
        <w:rPr>
          <w:rFonts w:ascii="Times New Roman" w:hAnsi="Times New Roman" w:cs="Times New Roman"/>
          <w:sz w:val="24"/>
          <w:szCs w:val="24"/>
          <w:lang w:val="en-GB"/>
        </w:rPr>
        <w:t>,</w:t>
      </w:r>
      <w:r w:rsidRPr="00820139">
        <w:rPr>
          <w:rFonts w:ascii="Times New Roman" w:hAnsi="Times New Roman" w:cs="Times New Roman"/>
          <w:sz w:val="24"/>
          <w:szCs w:val="24"/>
          <w:lang w:val="en-GB"/>
        </w:rPr>
        <w:t xml:space="preserve"> of the different HCTs types presented in </w:t>
      </w:r>
      <w:r w:rsidR="00F4546A">
        <w:rPr>
          <w:rFonts w:ascii="Times New Roman" w:hAnsi="Times New Roman" w:cs="Times New Roman"/>
          <w:sz w:val="24"/>
          <w:szCs w:val="24"/>
          <w:lang w:val="en-GB"/>
        </w:rPr>
        <w:t>T</w:t>
      </w:r>
      <w:r w:rsidRPr="00820139">
        <w:rPr>
          <w:rFonts w:ascii="Times New Roman" w:hAnsi="Times New Roman" w:cs="Times New Roman"/>
          <w:sz w:val="24"/>
          <w:szCs w:val="24"/>
          <w:lang w:val="en-GB"/>
        </w:rPr>
        <w:t xml:space="preserve">able 1. </w:t>
      </w:r>
      <w:r w:rsidR="00074E6D">
        <w:rPr>
          <w:rFonts w:ascii="Times New Roman" w:hAnsi="Times New Roman" w:cs="Times New Roman"/>
          <w:sz w:val="24"/>
          <w:szCs w:val="24"/>
          <w:lang w:val="en-GB"/>
        </w:rPr>
        <w:t>A</w:t>
      </w:r>
      <w:r w:rsidRPr="00820139">
        <w:rPr>
          <w:rFonts w:ascii="Times New Roman" w:hAnsi="Times New Roman" w:cs="Times New Roman"/>
          <w:sz w:val="24"/>
          <w:szCs w:val="24"/>
          <w:lang w:val="en-GB"/>
        </w:rPr>
        <w:t xml:space="preserve">fter </w:t>
      </w:r>
      <w:r w:rsidR="00F4546A">
        <w:rPr>
          <w:rFonts w:ascii="Times New Roman" w:hAnsi="Times New Roman" w:cs="Times New Roman"/>
          <w:sz w:val="24"/>
          <w:szCs w:val="24"/>
          <w:lang w:val="en-GB"/>
        </w:rPr>
        <w:t xml:space="preserve">the </w:t>
      </w:r>
      <w:r w:rsidR="00D05D8E">
        <w:rPr>
          <w:rFonts w:ascii="Times New Roman" w:hAnsi="Times New Roman" w:cs="Times New Roman"/>
          <w:sz w:val="24"/>
          <w:szCs w:val="24"/>
          <w:lang w:val="en-GB"/>
        </w:rPr>
        <w:t xml:space="preserve">application of </w:t>
      </w:r>
      <w:r w:rsidRPr="00820139">
        <w:rPr>
          <w:rFonts w:ascii="Times New Roman" w:hAnsi="Times New Roman" w:cs="Times New Roman"/>
          <w:sz w:val="24"/>
          <w:szCs w:val="24"/>
          <w:lang w:val="en-GB"/>
        </w:rPr>
        <w:t xml:space="preserve">vacuum </w:t>
      </w:r>
      <w:r w:rsidR="00F4546A">
        <w:rPr>
          <w:rFonts w:ascii="Times New Roman" w:hAnsi="Times New Roman" w:cs="Times New Roman"/>
          <w:sz w:val="24"/>
          <w:szCs w:val="24"/>
          <w:lang w:val="en-GB"/>
        </w:rPr>
        <w:t>followed</w:t>
      </w:r>
      <w:r w:rsidR="00F4546A" w:rsidRPr="00820139">
        <w:rPr>
          <w:rFonts w:ascii="Times New Roman" w:hAnsi="Times New Roman" w:cs="Times New Roman"/>
          <w:sz w:val="24"/>
          <w:szCs w:val="24"/>
          <w:lang w:val="en-GB"/>
        </w:rPr>
        <w:t xml:space="preserve"> </w:t>
      </w:r>
      <w:r w:rsidR="00F4546A">
        <w:rPr>
          <w:rFonts w:ascii="Times New Roman" w:hAnsi="Times New Roman" w:cs="Times New Roman"/>
          <w:sz w:val="24"/>
          <w:szCs w:val="24"/>
          <w:lang w:val="en-GB"/>
        </w:rPr>
        <w:t xml:space="preserve">by </w:t>
      </w:r>
      <w:r w:rsidR="00DA2438">
        <w:rPr>
          <w:rFonts w:ascii="Times New Roman" w:hAnsi="Times New Roman" w:cs="Times New Roman"/>
          <w:sz w:val="24"/>
          <w:szCs w:val="24"/>
          <w:lang w:val="en-GB"/>
        </w:rPr>
        <w:t xml:space="preserve">water </w:t>
      </w:r>
      <w:r w:rsidRPr="00820139">
        <w:rPr>
          <w:rFonts w:ascii="Times New Roman" w:hAnsi="Times New Roman" w:cs="Times New Roman"/>
          <w:sz w:val="24"/>
          <w:szCs w:val="24"/>
          <w:lang w:val="en-GB"/>
        </w:rPr>
        <w:t>pressurisation</w:t>
      </w:r>
      <w:r w:rsidR="000A54C1">
        <w:rPr>
          <w:rFonts w:ascii="Times New Roman" w:hAnsi="Times New Roman" w:cs="Times New Roman"/>
          <w:sz w:val="24"/>
          <w:szCs w:val="24"/>
          <w:lang w:val="en-GB"/>
        </w:rPr>
        <w:t xml:space="preserve"> </w:t>
      </w:r>
      <w:r w:rsidR="00F4546A">
        <w:rPr>
          <w:rFonts w:ascii="Times New Roman" w:hAnsi="Times New Roman" w:cs="Times New Roman"/>
          <w:sz w:val="24"/>
          <w:szCs w:val="24"/>
          <w:lang w:val="en-GB"/>
        </w:rPr>
        <w:t xml:space="preserve">to </w:t>
      </w:r>
      <w:r w:rsidR="000A54C1">
        <w:rPr>
          <w:rFonts w:ascii="Times New Roman" w:hAnsi="Times New Roman" w:cs="Times New Roman"/>
          <w:sz w:val="24"/>
          <w:szCs w:val="24"/>
          <w:lang w:val="en-GB"/>
        </w:rPr>
        <w:t>about 3 MPa</w:t>
      </w:r>
      <w:r w:rsidRPr="00820139">
        <w:rPr>
          <w:rFonts w:ascii="Times New Roman" w:hAnsi="Times New Roman" w:cs="Times New Roman"/>
          <w:sz w:val="24"/>
          <w:szCs w:val="24"/>
          <w:lang w:val="en-GB"/>
        </w:rPr>
        <w:t>, each</w:t>
      </w:r>
      <w:r w:rsidR="00DA2438">
        <w:rPr>
          <w:rFonts w:ascii="Times New Roman" w:hAnsi="Times New Roman" w:cs="Times New Roman"/>
          <w:sz w:val="24"/>
          <w:szCs w:val="24"/>
          <w:lang w:val="en-GB"/>
        </w:rPr>
        <w:t xml:space="preserve"> of the newly built</w:t>
      </w:r>
      <w:r w:rsidRPr="00820139">
        <w:rPr>
          <w:rFonts w:ascii="Times New Roman" w:hAnsi="Times New Roman" w:cs="Times New Roman"/>
          <w:sz w:val="24"/>
          <w:szCs w:val="24"/>
          <w:lang w:val="en-GB"/>
        </w:rPr>
        <w:t xml:space="preserve"> HCT</w:t>
      </w:r>
      <w:r w:rsidR="00DA2438">
        <w:rPr>
          <w:rFonts w:ascii="Times New Roman" w:hAnsi="Times New Roman" w:cs="Times New Roman"/>
          <w:sz w:val="24"/>
          <w:szCs w:val="24"/>
          <w:lang w:val="en-GB"/>
        </w:rPr>
        <w:t>s</w:t>
      </w:r>
      <w:r w:rsidRPr="00820139">
        <w:rPr>
          <w:rFonts w:ascii="Times New Roman" w:hAnsi="Times New Roman" w:cs="Times New Roman"/>
          <w:sz w:val="24"/>
          <w:szCs w:val="24"/>
          <w:lang w:val="en-GB"/>
        </w:rPr>
        <w:t xml:space="preserve"> was tested </w:t>
      </w:r>
      <w:r w:rsidR="00DA2438">
        <w:rPr>
          <w:rFonts w:ascii="Times New Roman" w:hAnsi="Times New Roman" w:cs="Times New Roman"/>
          <w:sz w:val="24"/>
          <w:szCs w:val="24"/>
          <w:lang w:val="en-GB"/>
        </w:rPr>
        <w:t>by means of</w:t>
      </w:r>
      <w:r w:rsidR="00DA2438" w:rsidRPr="0082013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evaporation test to assess </w:t>
      </w:r>
      <w:r w:rsidR="00D05D8E">
        <w:rPr>
          <w:rFonts w:ascii="Times New Roman" w:hAnsi="Times New Roman" w:cs="Times New Roman"/>
          <w:sz w:val="24"/>
          <w:szCs w:val="24"/>
          <w:lang w:val="en-GB"/>
        </w:rPr>
        <w:t>the</w:t>
      </w:r>
      <w:r w:rsidR="00074E6D">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maximum </w:t>
      </w:r>
      <w:r w:rsidR="00F4546A">
        <w:rPr>
          <w:rFonts w:ascii="Times New Roman" w:hAnsi="Times New Roman" w:cs="Times New Roman"/>
          <w:sz w:val="24"/>
          <w:szCs w:val="24"/>
          <w:lang w:val="en-GB"/>
        </w:rPr>
        <w:t>sustainable water tension</w:t>
      </w:r>
      <w:r w:rsidRPr="00820139">
        <w:rPr>
          <w:rFonts w:ascii="Times New Roman" w:hAnsi="Times New Roman" w:cs="Times New Roman"/>
          <w:sz w:val="24"/>
          <w:szCs w:val="24"/>
          <w:lang w:val="en-GB"/>
        </w:rPr>
        <w:t>.</w:t>
      </w:r>
    </w:p>
    <w:p w14:paraId="3F3309F0" w14:textId="77777777" w:rsidR="00383AFC" w:rsidRPr="00820139" w:rsidRDefault="00383AFC" w:rsidP="00820139">
      <w:pPr>
        <w:keepNext/>
        <w:spacing w:after="0"/>
        <w:jc w:val="both"/>
        <w:rPr>
          <w:rFonts w:ascii="Times New Roman" w:hAnsi="Times New Roman" w:cs="Times New Roman"/>
          <w:sz w:val="24"/>
          <w:szCs w:val="24"/>
          <w:lang w:val="en-GB"/>
        </w:rPr>
      </w:pPr>
    </w:p>
    <w:p w14:paraId="6D99B00F" w14:textId="3BD8957C" w:rsidR="00383AFC" w:rsidRDefault="000B097C" w:rsidP="00383AFC">
      <w:pPr>
        <w:keepNext/>
        <w:tabs>
          <w:tab w:val="left" w:pos="720"/>
          <w:tab w:val="left" w:pos="3720"/>
        </w:tabs>
        <w:spacing w:after="0"/>
        <w:jc w:val="center"/>
        <w:rPr>
          <w:rFonts w:ascii="Times New Roman" w:hAnsi="Times New Roman" w:cs="Times New Roman"/>
          <w:sz w:val="24"/>
          <w:szCs w:val="24"/>
          <w:lang w:val="en-GB"/>
        </w:rPr>
      </w:pPr>
      <w:r>
        <w:rPr>
          <w:rFonts w:ascii="Times New Roman" w:hAnsi="Times New Roman" w:cs="Times New Roman"/>
          <w:noProof/>
          <w:sz w:val="24"/>
          <w:szCs w:val="24"/>
          <w:lang w:val="en-GB" w:eastAsia="en-GB"/>
        </w:rPr>
        <w:drawing>
          <wp:inline distT="0" distB="0" distL="0" distR="0" wp14:anchorId="2781A306" wp14:editId="1BB30F1E">
            <wp:extent cx="3859507" cy="25200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59507" cy="2520000"/>
                    </a:xfrm>
                    <a:prstGeom prst="rect">
                      <a:avLst/>
                    </a:prstGeom>
                    <a:noFill/>
                  </pic:spPr>
                </pic:pic>
              </a:graphicData>
            </a:graphic>
          </wp:inline>
        </w:drawing>
      </w:r>
    </w:p>
    <w:p w14:paraId="47075D25" w14:textId="745A4305" w:rsidR="00820139" w:rsidRPr="00820139" w:rsidRDefault="00383AFC" w:rsidP="00383AFC">
      <w:pPr>
        <w:keepNext/>
        <w:tabs>
          <w:tab w:val="left" w:pos="720"/>
          <w:tab w:val="left" w:pos="3720"/>
        </w:tabs>
        <w:spacing w:after="0"/>
        <w:jc w:val="center"/>
        <w:rPr>
          <w:rFonts w:ascii="Times New Roman" w:hAnsi="Times New Roman" w:cs="Times New Roman"/>
          <w:sz w:val="24"/>
          <w:szCs w:val="24"/>
          <w:lang w:val="en-GB"/>
        </w:rPr>
      </w:pPr>
      <w:r>
        <w:rPr>
          <w:rFonts w:ascii="Times New Roman" w:hAnsi="Times New Roman" w:cs="Times New Roman"/>
          <w:b/>
          <w:sz w:val="24"/>
          <w:szCs w:val="24"/>
          <w:lang w:val="en-GB"/>
        </w:rPr>
        <w:t xml:space="preserve">Figure 2. </w:t>
      </w:r>
      <w:r>
        <w:rPr>
          <w:rFonts w:ascii="Times New Roman" w:hAnsi="Times New Roman" w:cs="Times New Roman"/>
          <w:sz w:val="24"/>
          <w:szCs w:val="24"/>
          <w:lang w:val="en-GB"/>
        </w:rPr>
        <w:t>Results of evaporation tests on different HCT types</w:t>
      </w:r>
      <w:r w:rsidR="00EC09CD">
        <w:rPr>
          <w:rFonts w:ascii="Times New Roman" w:hAnsi="Times New Roman" w:cs="Times New Roman"/>
          <w:sz w:val="24"/>
          <w:szCs w:val="24"/>
          <w:lang w:val="en-GB"/>
        </w:rPr>
        <w:t xml:space="preserve"> (shown in table 1)</w:t>
      </w:r>
      <w:r>
        <w:rPr>
          <w:rFonts w:ascii="Times New Roman" w:hAnsi="Times New Roman" w:cs="Times New Roman"/>
          <w:sz w:val="24"/>
          <w:szCs w:val="24"/>
          <w:lang w:val="en-GB"/>
        </w:rPr>
        <w:t xml:space="preserve"> after first saturation</w:t>
      </w:r>
      <w:r w:rsidR="00116167">
        <w:rPr>
          <w:rFonts w:ascii="Times New Roman" w:hAnsi="Times New Roman" w:cs="Times New Roman"/>
          <w:sz w:val="24"/>
          <w:szCs w:val="24"/>
          <w:lang w:val="en-GB"/>
        </w:rPr>
        <w:t xml:space="preserve"> i</w:t>
      </w:r>
      <w:r w:rsidR="0057232D">
        <w:rPr>
          <w:rFonts w:ascii="Times New Roman" w:hAnsi="Times New Roman" w:cs="Times New Roman"/>
          <w:sz w:val="24"/>
          <w:szCs w:val="24"/>
          <w:lang w:val="en-GB"/>
        </w:rPr>
        <w:t xml:space="preserve">ncluding the results for copies </w:t>
      </w:r>
      <w:r w:rsidR="005D6D09">
        <w:rPr>
          <w:rFonts w:ascii="Times New Roman" w:hAnsi="Times New Roman" w:cs="Times New Roman"/>
          <w:sz w:val="24"/>
          <w:szCs w:val="24"/>
          <w:lang w:val="en-GB"/>
        </w:rPr>
        <w:t xml:space="preserve">of </w:t>
      </w:r>
      <w:r w:rsidR="0057232D">
        <w:rPr>
          <w:rFonts w:ascii="Times New Roman" w:hAnsi="Times New Roman" w:cs="Times New Roman"/>
          <w:sz w:val="24"/>
          <w:szCs w:val="24"/>
          <w:lang w:val="en-GB"/>
        </w:rPr>
        <w:t>HCT types 1 and 4.</w:t>
      </w:r>
    </w:p>
    <w:p w14:paraId="298FA25E" w14:textId="77777777" w:rsidR="00820139" w:rsidRPr="00820139" w:rsidRDefault="00820139" w:rsidP="00820139">
      <w:pPr>
        <w:keepNext/>
        <w:tabs>
          <w:tab w:val="left" w:pos="720"/>
          <w:tab w:val="left" w:pos="3720"/>
        </w:tabs>
        <w:spacing w:after="0"/>
        <w:jc w:val="both"/>
        <w:rPr>
          <w:rFonts w:ascii="Times New Roman" w:hAnsi="Times New Roman" w:cs="Times New Roman"/>
          <w:sz w:val="24"/>
          <w:szCs w:val="24"/>
          <w:lang w:val="en-GB"/>
        </w:rPr>
      </w:pPr>
    </w:p>
    <w:p w14:paraId="7E21F5A9" w14:textId="0CF8F99D" w:rsidR="00481E8F" w:rsidRPr="00820139" w:rsidRDefault="00820139" w:rsidP="00481E8F">
      <w:pPr>
        <w:keepNext/>
        <w:spacing w:after="0"/>
        <w:ind w:firstLine="720"/>
        <w:jc w:val="both"/>
        <w:rPr>
          <w:rFonts w:ascii="Times New Roman" w:hAnsi="Times New Roman" w:cs="Times New Roman"/>
          <w:sz w:val="24"/>
          <w:szCs w:val="24"/>
          <w:lang w:val="en-GB"/>
        </w:rPr>
      </w:pPr>
      <w:r w:rsidRPr="00820139">
        <w:rPr>
          <w:rFonts w:ascii="Times New Roman" w:hAnsi="Times New Roman" w:cs="Times New Roman"/>
          <w:sz w:val="24"/>
          <w:szCs w:val="24"/>
          <w:lang w:val="en-GB"/>
        </w:rPr>
        <w:t xml:space="preserve">Figure 2 presents </w:t>
      </w:r>
      <w:r w:rsidR="00481E8F">
        <w:rPr>
          <w:rFonts w:ascii="Times New Roman" w:hAnsi="Times New Roman" w:cs="Times New Roman"/>
          <w:sz w:val="24"/>
          <w:szCs w:val="24"/>
          <w:lang w:val="en-GB"/>
        </w:rPr>
        <w:t>the</w:t>
      </w:r>
      <w:r w:rsidRPr="00820139">
        <w:rPr>
          <w:rFonts w:ascii="Times New Roman" w:hAnsi="Times New Roman" w:cs="Times New Roman"/>
          <w:sz w:val="24"/>
          <w:szCs w:val="24"/>
          <w:lang w:val="en-GB"/>
        </w:rPr>
        <w:t xml:space="preserve"> results </w:t>
      </w:r>
      <w:r w:rsidR="00431761">
        <w:rPr>
          <w:rFonts w:ascii="Times New Roman" w:hAnsi="Times New Roman" w:cs="Times New Roman"/>
          <w:sz w:val="24"/>
          <w:szCs w:val="24"/>
          <w:lang w:val="en-GB"/>
        </w:rPr>
        <w:t xml:space="preserve">of evaporation tests </w:t>
      </w:r>
      <w:r w:rsidR="000A54C1">
        <w:rPr>
          <w:rFonts w:ascii="Times New Roman" w:hAnsi="Times New Roman" w:cs="Times New Roman"/>
          <w:sz w:val="24"/>
          <w:szCs w:val="24"/>
          <w:lang w:val="en-GB"/>
        </w:rPr>
        <w:t xml:space="preserve">performed </w:t>
      </w:r>
      <w:r w:rsidR="00164FA2">
        <w:rPr>
          <w:rFonts w:ascii="Times New Roman" w:hAnsi="Times New Roman" w:cs="Times New Roman"/>
          <w:sz w:val="24"/>
          <w:szCs w:val="24"/>
          <w:lang w:val="en-GB"/>
        </w:rPr>
        <w:t xml:space="preserve">on </w:t>
      </w:r>
      <w:r w:rsidR="00481E8F">
        <w:rPr>
          <w:rFonts w:ascii="Times New Roman" w:hAnsi="Times New Roman" w:cs="Times New Roman"/>
          <w:sz w:val="24"/>
          <w:szCs w:val="24"/>
          <w:lang w:val="en-GB"/>
        </w:rPr>
        <w:t xml:space="preserve">the four </w:t>
      </w:r>
      <w:r w:rsidRPr="00820139">
        <w:rPr>
          <w:rFonts w:ascii="Times New Roman" w:hAnsi="Times New Roman" w:cs="Times New Roman"/>
          <w:sz w:val="24"/>
          <w:szCs w:val="24"/>
          <w:lang w:val="en-GB"/>
        </w:rPr>
        <w:t>different HCT type</w:t>
      </w:r>
      <w:r w:rsidR="00481E8F">
        <w:rPr>
          <w:rFonts w:ascii="Times New Roman" w:hAnsi="Times New Roman" w:cs="Times New Roman"/>
          <w:sz w:val="24"/>
          <w:szCs w:val="24"/>
          <w:lang w:val="en-GB"/>
        </w:rPr>
        <w:t>s</w:t>
      </w:r>
      <w:r w:rsidR="00164FA2">
        <w:rPr>
          <w:rFonts w:ascii="Times New Roman" w:hAnsi="Times New Roman" w:cs="Times New Roman"/>
          <w:sz w:val="24"/>
          <w:szCs w:val="24"/>
          <w:lang w:val="en-GB"/>
        </w:rPr>
        <w:t xml:space="preserve"> </w:t>
      </w:r>
      <w:r w:rsidR="00164FA2" w:rsidRPr="00820139">
        <w:rPr>
          <w:rFonts w:ascii="Times New Roman" w:hAnsi="Times New Roman" w:cs="Times New Roman"/>
          <w:sz w:val="24"/>
          <w:szCs w:val="24"/>
          <w:lang w:val="en-GB"/>
        </w:rPr>
        <w:t>after</w:t>
      </w:r>
      <w:r w:rsidR="00164FA2">
        <w:rPr>
          <w:rFonts w:ascii="Times New Roman" w:hAnsi="Times New Roman" w:cs="Times New Roman"/>
          <w:sz w:val="24"/>
          <w:szCs w:val="24"/>
          <w:lang w:val="en-GB"/>
        </w:rPr>
        <w:t xml:space="preserve"> </w:t>
      </w:r>
      <w:r w:rsidR="00164FA2" w:rsidRPr="00820139">
        <w:rPr>
          <w:rFonts w:ascii="Times New Roman" w:hAnsi="Times New Roman" w:cs="Times New Roman"/>
          <w:sz w:val="24"/>
          <w:szCs w:val="24"/>
          <w:lang w:val="en-GB"/>
        </w:rPr>
        <w:t>first saturatio</w:t>
      </w:r>
      <w:r w:rsidR="00DE6E78">
        <w:rPr>
          <w:rFonts w:ascii="Times New Roman" w:hAnsi="Times New Roman" w:cs="Times New Roman"/>
          <w:sz w:val="24"/>
          <w:szCs w:val="24"/>
          <w:lang w:val="en-GB"/>
        </w:rPr>
        <w:t xml:space="preserve">n.. </w:t>
      </w:r>
      <w:r w:rsidR="00481E8F">
        <w:rPr>
          <w:rFonts w:ascii="Times New Roman" w:hAnsi="Times New Roman" w:cs="Times New Roman"/>
          <w:sz w:val="24"/>
          <w:szCs w:val="24"/>
          <w:lang w:val="en-GB"/>
        </w:rPr>
        <w:t xml:space="preserve">In this figure, </w:t>
      </w:r>
      <w:r w:rsidR="00431761">
        <w:rPr>
          <w:rFonts w:ascii="Times New Roman" w:hAnsi="Times New Roman" w:cs="Times New Roman"/>
          <w:sz w:val="24"/>
          <w:szCs w:val="24"/>
          <w:lang w:val="en-GB"/>
        </w:rPr>
        <w:t>the hor</w:t>
      </w:r>
      <w:r w:rsidR="00D242C7">
        <w:rPr>
          <w:rFonts w:ascii="Times New Roman" w:hAnsi="Times New Roman" w:cs="Times New Roman"/>
          <w:sz w:val="24"/>
          <w:szCs w:val="24"/>
          <w:lang w:val="en-GB"/>
        </w:rPr>
        <w:t xml:space="preserve">izontal </w:t>
      </w:r>
      <w:r w:rsidR="00074E6D">
        <w:rPr>
          <w:rFonts w:ascii="Times New Roman" w:hAnsi="Times New Roman" w:cs="Times New Roman"/>
          <w:sz w:val="24"/>
          <w:szCs w:val="24"/>
          <w:lang w:val="en-GB"/>
        </w:rPr>
        <w:t>axis</w:t>
      </w:r>
      <w:r w:rsidR="00D242C7">
        <w:rPr>
          <w:rFonts w:ascii="Times New Roman" w:hAnsi="Times New Roman" w:cs="Times New Roman"/>
          <w:sz w:val="24"/>
          <w:szCs w:val="24"/>
          <w:lang w:val="en-GB"/>
        </w:rPr>
        <w:t xml:space="preserve"> show</w:t>
      </w:r>
      <w:r w:rsidR="00074E6D">
        <w:rPr>
          <w:rFonts w:ascii="Times New Roman" w:hAnsi="Times New Roman" w:cs="Times New Roman"/>
          <w:sz w:val="24"/>
          <w:szCs w:val="24"/>
          <w:lang w:val="en-GB"/>
        </w:rPr>
        <w:t>s the</w:t>
      </w:r>
      <w:r w:rsidR="00D242C7">
        <w:rPr>
          <w:rFonts w:ascii="Times New Roman" w:hAnsi="Times New Roman" w:cs="Times New Roman"/>
          <w:sz w:val="24"/>
          <w:szCs w:val="24"/>
          <w:lang w:val="en-GB"/>
        </w:rPr>
        <w:t xml:space="preserve"> elapsed </w:t>
      </w:r>
      <w:r w:rsidR="00164FA2">
        <w:rPr>
          <w:rFonts w:ascii="Times New Roman" w:hAnsi="Times New Roman" w:cs="Times New Roman"/>
          <w:sz w:val="24"/>
          <w:szCs w:val="24"/>
          <w:lang w:val="en-GB"/>
        </w:rPr>
        <w:t xml:space="preserve">test </w:t>
      </w:r>
      <w:r w:rsidR="00D242C7">
        <w:rPr>
          <w:rFonts w:ascii="Times New Roman" w:hAnsi="Times New Roman" w:cs="Times New Roman"/>
          <w:sz w:val="24"/>
          <w:szCs w:val="24"/>
          <w:lang w:val="en-GB"/>
        </w:rPr>
        <w:t xml:space="preserve">time </w:t>
      </w:r>
      <w:r w:rsidR="00074E6D">
        <w:rPr>
          <w:rFonts w:ascii="Times New Roman" w:hAnsi="Times New Roman" w:cs="Times New Roman"/>
          <w:sz w:val="24"/>
          <w:szCs w:val="24"/>
          <w:lang w:val="en-GB"/>
        </w:rPr>
        <w:t>while the horizontal axis shows the</w:t>
      </w:r>
      <w:r w:rsidR="00D242C7">
        <w:rPr>
          <w:rFonts w:ascii="Times New Roman" w:hAnsi="Times New Roman" w:cs="Times New Roman"/>
          <w:sz w:val="24"/>
          <w:szCs w:val="24"/>
          <w:lang w:val="en-GB"/>
        </w:rPr>
        <w:t xml:space="preserve"> corresponding values of </w:t>
      </w:r>
      <w:r w:rsidR="00F4546A">
        <w:rPr>
          <w:rFonts w:ascii="Times New Roman" w:hAnsi="Times New Roman" w:cs="Times New Roman"/>
          <w:sz w:val="24"/>
          <w:szCs w:val="24"/>
          <w:lang w:val="en-GB"/>
        </w:rPr>
        <w:t xml:space="preserve">(negative) </w:t>
      </w:r>
      <w:r w:rsidR="00D242C7">
        <w:rPr>
          <w:rFonts w:ascii="Times New Roman" w:hAnsi="Times New Roman" w:cs="Times New Roman"/>
          <w:sz w:val="24"/>
          <w:szCs w:val="24"/>
          <w:lang w:val="en-GB"/>
        </w:rPr>
        <w:t>water pressure</w:t>
      </w:r>
      <w:r w:rsidR="00481E8F">
        <w:rPr>
          <w:rFonts w:ascii="Times New Roman" w:hAnsi="Times New Roman" w:cs="Times New Roman"/>
          <w:sz w:val="24"/>
          <w:szCs w:val="24"/>
          <w:lang w:val="en-GB"/>
        </w:rPr>
        <w:t xml:space="preserve"> measured by the device</w:t>
      </w:r>
      <w:r w:rsidRPr="00820139">
        <w:rPr>
          <w:rFonts w:ascii="Times New Roman" w:hAnsi="Times New Roman" w:cs="Times New Roman"/>
          <w:sz w:val="24"/>
          <w:szCs w:val="24"/>
          <w:lang w:val="en-GB"/>
        </w:rPr>
        <w:t xml:space="preserve">. </w:t>
      </w:r>
      <w:r w:rsidR="00481E8F">
        <w:rPr>
          <w:rFonts w:ascii="Times New Roman" w:hAnsi="Times New Roman" w:cs="Times New Roman"/>
          <w:sz w:val="24"/>
          <w:szCs w:val="24"/>
          <w:lang w:val="en-GB"/>
        </w:rPr>
        <w:t>In</w:t>
      </w:r>
      <w:r w:rsidR="00481E8F" w:rsidRPr="00820139">
        <w:rPr>
          <w:rFonts w:ascii="Times New Roman" w:hAnsi="Times New Roman" w:cs="Times New Roman"/>
          <w:sz w:val="24"/>
          <w:szCs w:val="24"/>
          <w:lang w:val="en-GB"/>
        </w:rPr>
        <w:t xml:space="preserve"> </w:t>
      </w:r>
      <w:r w:rsidR="00F4546A">
        <w:rPr>
          <w:rFonts w:ascii="Times New Roman" w:hAnsi="Times New Roman" w:cs="Times New Roman"/>
          <w:sz w:val="24"/>
          <w:szCs w:val="24"/>
          <w:lang w:val="en-GB"/>
        </w:rPr>
        <w:t>F</w:t>
      </w:r>
      <w:r w:rsidRPr="00820139">
        <w:rPr>
          <w:rFonts w:ascii="Times New Roman" w:hAnsi="Times New Roman" w:cs="Times New Roman"/>
          <w:sz w:val="24"/>
          <w:szCs w:val="24"/>
          <w:lang w:val="en-GB"/>
        </w:rPr>
        <w:t>igure 2</w:t>
      </w:r>
      <w:r w:rsidR="00481E8F">
        <w:rPr>
          <w:rFonts w:ascii="Times New Roman" w:hAnsi="Times New Roman" w:cs="Times New Roman"/>
          <w:sz w:val="24"/>
          <w:szCs w:val="24"/>
          <w:lang w:val="en-GB"/>
        </w:rPr>
        <w:t>, the</w:t>
      </w:r>
      <w:r w:rsidRPr="00820139">
        <w:rPr>
          <w:rFonts w:ascii="Times New Roman" w:hAnsi="Times New Roman" w:cs="Times New Roman"/>
          <w:sz w:val="24"/>
          <w:szCs w:val="24"/>
          <w:lang w:val="en-GB"/>
        </w:rPr>
        <w:t xml:space="preserve"> reading just before cavitation</w:t>
      </w:r>
      <w:r w:rsidR="00481E8F">
        <w:rPr>
          <w:rFonts w:ascii="Times New Roman" w:hAnsi="Times New Roman" w:cs="Times New Roman"/>
          <w:sz w:val="24"/>
          <w:szCs w:val="24"/>
          <w:lang w:val="en-GB"/>
        </w:rPr>
        <w:t xml:space="preserve"> </w:t>
      </w:r>
      <w:r w:rsidR="00B74D45">
        <w:rPr>
          <w:rFonts w:ascii="Times New Roman" w:hAnsi="Times New Roman" w:cs="Times New Roman"/>
          <w:sz w:val="24"/>
          <w:szCs w:val="24"/>
          <w:lang w:val="en-GB"/>
        </w:rPr>
        <w:t>marks</w:t>
      </w:r>
      <w:r w:rsidR="00481E8F">
        <w:rPr>
          <w:rFonts w:ascii="Times New Roman" w:hAnsi="Times New Roman" w:cs="Times New Roman"/>
          <w:sz w:val="24"/>
          <w:szCs w:val="24"/>
          <w:lang w:val="en-GB"/>
        </w:rPr>
        <w:t xml:space="preserve"> the </w:t>
      </w:r>
      <w:r w:rsidR="00B74D45">
        <w:rPr>
          <w:rFonts w:ascii="Times New Roman" w:hAnsi="Times New Roman" w:cs="Times New Roman"/>
          <w:sz w:val="24"/>
          <w:szCs w:val="24"/>
          <w:lang w:val="en-GB"/>
        </w:rPr>
        <w:t>limit</w:t>
      </w:r>
      <w:r w:rsidR="00481E8F">
        <w:rPr>
          <w:rFonts w:ascii="Times New Roman" w:hAnsi="Times New Roman" w:cs="Times New Roman"/>
          <w:sz w:val="24"/>
          <w:szCs w:val="24"/>
          <w:lang w:val="en-GB"/>
        </w:rPr>
        <w:t xml:space="preserve"> of the</w:t>
      </w:r>
      <w:r w:rsidRPr="00820139">
        <w:rPr>
          <w:rFonts w:ascii="Times New Roman" w:hAnsi="Times New Roman" w:cs="Times New Roman"/>
          <w:sz w:val="24"/>
          <w:szCs w:val="24"/>
          <w:lang w:val="en-GB"/>
        </w:rPr>
        <w:t xml:space="preserve"> </w:t>
      </w:r>
      <w:r w:rsidR="00F4546A">
        <w:rPr>
          <w:rFonts w:ascii="Times New Roman" w:hAnsi="Times New Roman" w:cs="Times New Roman"/>
          <w:sz w:val="24"/>
          <w:szCs w:val="24"/>
          <w:lang w:val="en-GB"/>
        </w:rPr>
        <w:t xml:space="preserve">minimum water </w:t>
      </w:r>
      <w:r w:rsidR="00F4546A">
        <w:rPr>
          <w:rFonts w:ascii="Times New Roman" w:hAnsi="Times New Roman" w:cs="Times New Roman"/>
          <w:sz w:val="24"/>
          <w:szCs w:val="24"/>
          <w:lang w:val="en-GB"/>
        </w:rPr>
        <w:lastRenderedPageBreak/>
        <w:t xml:space="preserve">pressure that could be sustained by the </w:t>
      </w:r>
      <w:r w:rsidRPr="00820139">
        <w:rPr>
          <w:rFonts w:ascii="Times New Roman" w:hAnsi="Times New Roman" w:cs="Times New Roman"/>
          <w:sz w:val="24"/>
          <w:szCs w:val="24"/>
          <w:lang w:val="en-GB"/>
        </w:rPr>
        <w:t>HCT</w:t>
      </w:r>
      <w:r w:rsidR="000A54C1">
        <w:rPr>
          <w:rFonts w:ascii="Times New Roman" w:hAnsi="Times New Roman" w:cs="Times New Roman"/>
          <w:sz w:val="24"/>
          <w:szCs w:val="24"/>
          <w:lang w:val="en-GB"/>
        </w:rPr>
        <w:t>,</w:t>
      </w:r>
      <w:r w:rsidRPr="00820139">
        <w:rPr>
          <w:rFonts w:ascii="Times New Roman" w:hAnsi="Times New Roman" w:cs="Times New Roman"/>
          <w:sz w:val="24"/>
          <w:szCs w:val="24"/>
          <w:lang w:val="en-GB"/>
        </w:rPr>
        <w:t xml:space="preserve"> </w:t>
      </w:r>
      <w:r w:rsidR="00481E8F">
        <w:rPr>
          <w:rFonts w:ascii="Times New Roman" w:hAnsi="Times New Roman" w:cs="Times New Roman"/>
          <w:sz w:val="24"/>
          <w:szCs w:val="24"/>
          <w:lang w:val="en-GB"/>
        </w:rPr>
        <w:t xml:space="preserve">which </w:t>
      </w:r>
      <w:r w:rsidRPr="00820139">
        <w:rPr>
          <w:rFonts w:ascii="Times New Roman" w:hAnsi="Times New Roman" w:cs="Times New Roman"/>
          <w:sz w:val="24"/>
          <w:szCs w:val="24"/>
          <w:lang w:val="en-GB"/>
        </w:rPr>
        <w:t xml:space="preserve">varied between -1500 and -1900kPa. </w:t>
      </w:r>
      <w:r w:rsidR="00481E8F">
        <w:rPr>
          <w:rFonts w:ascii="Times New Roman" w:hAnsi="Times New Roman" w:cs="Times New Roman"/>
          <w:sz w:val="24"/>
          <w:szCs w:val="24"/>
          <w:lang w:val="en-GB"/>
        </w:rPr>
        <w:t>The</w:t>
      </w:r>
      <w:r w:rsidR="00B74D45">
        <w:rPr>
          <w:rFonts w:ascii="Times New Roman" w:hAnsi="Times New Roman" w:cs="Times New Roman"/>
          <w:sz w:val="24"/>
          <w:szCs w:val="24"/>
          <w:lang w:val="en-GB"/>
        </w:rPr>
        <w:t xml:space="preserve"> absolute values of the</w:t>
      </w:r>
      <w:r w:rsidR="00481E8F">
        <w:rPr>
          <w:rFonts w:ascii="Times New Roman" w:hAnsi="Times New Roman" w:cs="Times New Roman"/>
          <w:sz w:val="24"/>
          <w:szCs w:val="24"/>
          <w:lang w:val="en-GB"/>
        </w:rPr>
        <w:t xml:space="preserve">se </w:t>
      </w:r>
      <w:r w:rsidR="00B74D45">
        <w:rPr>
          <w:rFonts w:ascii="Times New Roman" w:hAnsi="Times New Roman" w:cs="Times New Roman"/>
          <w:sz w:val="24"/>
          <w:szCs w:val="24"/>
          <w:lang w:val="en-GB"/>
        </w:rPr>
        <w:t>limit</w:t>
      </w:r>
      <w:r w:rsidR="00481E8F">
        <w:rPr>
          <w:rFonts w:ascii="Times New Roman" w:hAnsi="Times New Roman" w:cs="Times New Roman"/>
          <w:sz w:val="24"/>
          <w:szCs w:val="24"/>
          <w:lang w:val="en-GB"/>
        </w:rPr>
        <w:t xml:space="preserve"> values are equal or above the air entry value of </w:t>
      </w:r>
      <w:r w:rsidR="00B74D45">
        <w:rPr>
          <w:rFonts w:ascii="Times New Roman" w:hAnsi="Times New Roman" w:cs="Times New Roman"/>
          <w:sz w:val="24"/>
          <w:szCs w:val="24"/>
          <w:lang w:val="en-GB"/>
        </w:rPr>
        <w:t xml:space="preserve">1.5MPa </w:t>
      </w:r>
      <w:r w:rsidR="00481E8F">
        <w:rPr>
          <w:rFonts w:ascii="Times New Roman" w:hAnsi="Times New Roman" w:cs="Times New Roman"/>
          <w:sz w:val="24"/>
          <w:szCs w:val="24"/>
          <w:lang w:val="en-GB"/>
        </w:rPr>
        <w:t xml:space="preserve">of the ceramic filter. This confirms that all HCTs are adequately saturated because </w:t>
      </w:r>
      <w:r w:rsidR="00164FA2">
        <w:rPr>
          <w:rFonts w:ascii="Times New Roman" w:hAnsi="Times New Roman" w:cs="Times New Roman"/>
          <w:sz w:val="24"/>
          <w:szCs w:val="24"/>
          <w:lang w:val="en-GB"/>
        </w:rPr>
        <w:t>the measurement range is</w:t>
      </w:r>
      <w:r w:rsidR="0036008C">
        <w:rPr>
          <w:rFonts w:ascii="Times New Roman" w:hAnsi="Times New Roman" w:cs="Times New Roman"/>
          <w:sz w:val="24"/>
          <w:szCs w:val="24"/>
          <w:lang w:val="en-GB"/>
        </w:rPr>
        <w:t xml:space="preserve"> </w:t>
      </w:r>
      <w:r w:rsidR="00481E8F">
        <w:rPr>
          <w:rFonts w:ascii="Times New Roman" w:hAnsi="Times New Roman" w:cs="Times New Roman"/>
          <w:sz w:val="24"/>
          <w:szCs w:val="24"/>
          <w:lang w:val="en-GB"/>
        </w:rPr>
        <w:t xml:space="preserve">limited by </w:t>
      </w:r>
      <w:r w:rsidR="0036008C">
        <w:rPr>
          <w:rFonts w:ascii="Times New Roman" w:hAnsi="Times New Roman" w:cs="Times New Roman"/>
          <w:sz w:val="24"/>
          <w:szCs w:val="24"/>
          <w:lang w:val="en-GB"/>
        </w:rPr>
        <w:t>the</w:t>
      </w:r>
      <w:r w:rsidR="00481E8F">
        <w:rPr>
          <w:rFonts w:ascii="Times New Roman" w:hAnsi="Times New Roman" w:cs="Times New Roman"/>
          <w:sz w:val="24"/>
          <w:szCs w:val="24"/>
          <w:lang w:val="en-GB"/>
        </w:rPr>
        <w:t xml:space="preserve"> breakthrough </w:t>
      </w:r>
      <w:r w:rsidR="0036008C">
        <w:rPr>
          <w:rFonts w:ascii="Times New Roman" w:hAnsi="Times New Roman" w:cs="Times New Roman"/>
          <w:sz w:val="24"/>
          <w:szCs w:val="24"/>
          <w:lang w:val="en-GB"/>
        </w:rPr>
        <w:t xml:space="preserve">of air </w:t>
      </w:r>
      <w:r w:rsidR="00481E8F">
        <w:rPr>
          <w:rFonts w:ascii="Times New Roman" w:hAnsi="Times New Roman" w:cs="Times New Roman"/>
          <w:sz w:val="24"/>
          <w:szCs w:val="24"/>
          <w:lang w:val="en-GB"/>
        </w:rPr>
        <w:t>across the ceramic filter</w:t>
      </w:r>
      <w:r w:rsidR="00B74D45">
        <w:rPr>
          <w:rFonts w:ascii="Times New Roman" w:hAnsi="Times New Roman" w:cs="Times New Roman"/>
          <w:sz w:val="24"/>
          <w:szCs w:val="24"/>
          <w:lang w:val="en-GB"/>
        </w:rPr>
        <w:t xml:space="preserve"> rather than by cavitation inside the device</w:t>
      </w:r>
      <w:r w:rsidR="00481E8F">
        <w:rPr>
          <w:rFonts w:ascii="Times New Roman" w:hAnsi="Times New Roman" w:cs="Times New Roman"/>
          <w:sz w:val="24"/>
          <w:szCs w:val="24"/>
          <w:lang w:val="en-GB"/>
        </w:rPr>
        <w:t xml:space="preserve">. </w:t>
      </w:r>
      <w:r w:rsidR="0036008C">
        <w:rPr>
          <w:rFonts w:ascii="Times New Roman" w:hAnsi="Times New Roman" w:cs="Times New Roman"/>
          <w:sz w:val="24"/>
          <w:szCs w:val="24"/>
          <w:lang w:val="en-GB"/>
        </w:rPr>
        <w:t>Importantly, s</w:t>
      </w:r>
      <w:r w:rsidR="00481E8F">
        <w:rPr>
          <w:rFonts w:ascii="Times New Roman" w:hAnsi="Times New Roman" w:cs="Times New Roman"/>
          <w:sz w:val="24"/>
          <w:szCs w:val="24"/>
          <w:lang w:val="en-GB"/>
        </w:rPr>
        <w:t xml:space="preserve">uch readings </w:t>
      </w:r>
      <w:r w:rsidR="0036008C">
        <w:rPr>
          <w:rFonts w:ascii="Times New Roman" w:hAnsi="Times New Roman" w:cs="Times New Roman"/>
          <w:sz w:val="24"/>
          <w:szCs w:val="24"/>
          <w:lang w:val="en-GB"/>
        </w:rPr>
        <w:t xml:space="preserve">were obtained after </w:t>
      </w:r>
      <w:r w:rsidR="00481E8F" w:rsidRPr="00820139">
        <w:rPr>
          <w:rFonts w:ascii="Times New Roman" w:hAnsi="Times New Roman" w:cs="Times New Roman"/>
          <w:sz w:val="24"/>
          <w:szCs w:val="24"/>
          <w:lang w:val="en-GB"/>
        </w:rPr>
        <w:t xml:space="preserve">a </w:t>
      </w:r>
      <w:r w:rsidR="0036008C">
        <w:rPr>
          <w:rFonts w:ascii="Times New Roman" w:hAnsi="Times New Roman" w:cs="Times New Roman"/>
          <w:sz w:val="24"/>
          <w:szCs w:val="24"/>
          <w:lang w:val="en-GB"/>
        </w:rPr>
        <w:t xml:space="preserve">saturation </w:t>
      </w:r>
      <w:r w:rsidR="00481E8F" w:rsidRPr="00820139">
        <w:rPr>
          <w:rFonts w:ascii="Times New Roman" w:hAnsi="Times New Roman" w:cs="Times New Roman"/>
          <w:sz w:val="24"/>
          <w:szCs w:val="24"/>
          <w:lang w:val="en-GB"/>
        </w:rPr>
        <w:t xml:space="preserve">period of </w:t>
      </w:r>
      <w:r w:rsidR="0036008C">
        <w:rPr>
          <w:rFonts w:ascii="Times New Roman" w:hAnsi="Times New Roman" w:cs="Times New Roman"/>
          <w:sz w:val="24"/>
          <w:szCs w:val="24"/>
          <w:lang w:val="en-GB"/>
        </w:rPr>
        <w:t xml:space="preserve">only 17-21hrs </w:t>
      </w:r>
      <w:r w:rsidR="00481E8F" w:rsidRPr="00820139">
        <w:rPr>
          <w:rFonts w:ascii="Times New Roman" w:hAnsi="Times New Roman" w:cs="Times New Roman"/>
          <w:sz w:val="24"/>
          <w:szCs w:val="24"/>
          <w:lang w:val="en-GB"/>
        </w:rPr>
        <w:t>includ</w:t>
      </w:r>
      <w:r w:rsidR="0036008C">
        <w:rPr>
          <w:rFonts w:ascii="Times New Roman" w:hAnsi="Times New Roman" w:cs="Times New Roman"/>
          <w:sz w:val="24"/>
          <w:szCs w:val="24"/>
          <w:lang w:val="en-GB"/>
        </w:rPr>
        <w:t>ing both application of</w:t>
      </w:r>
      <w:r w:rsidR="00481E8F" w:rsidRPr="00820139">
        <w:rPr>
          <w:rFonts w:ascii="Times New Roman" w:hAnsi="Times New Roman" w:cs="Times New Roman"/>
          <w:sz w:val="24"/>
          <w:szCs w:val="24"/>
          <w:lang w:val="en-GB"/>
        </w:rPr>
        <w:t xml:space="preserve"> vacuum </w:t>
      </w:r>
      <w:r w:rsidR="0036008C">
        <w:rPr>
          <w:rFonts w:ascii="Times New Roman" w:hAnsi="Times New Roman" w:cs="Times New Roman"/>
          <w:sz w:val="24"/>
          <w:szCs w:val="24"/>
          <w:lang w:val="en-GB"/>
        </w:rPr>
        <w:t xml:space="preserve">(1 hr) </w:t>
      </w:r>
      <w:r w:rsidR="00481E8F" w:rsidRPr="00820139">
        <w:rPr>
          <w:rFonts w:ascii="Times New Roman" w:hAnsi="Times New Roman" w:cs="Times New Roman"/>
          <w:sz w:val="24"/>
          <w:szCs w:val="24"/>
          <w:lang w:val="en-GB"/>
        </w:rPr>
        <w:t xml:space="preserve">and </w:t>
      </w:r>
      <w:r w:rsidR="0036008C">
        <w:rPr>
          <w:rFonts w:ascii="Times New Roman" w:hAnsi="Times New Roman" w:cs="Times New Roman"/>
          <w:sz w:val="24"/>
          <w:szCs w:val="24"/>
          <w:lang w:val="en-GB"/>
        </w:rPr>
        <w:t xml:space="preserve">water </w:t>
      </w:r>
      <w:r w:rsidR="00481E8F" w:rsidRPr="00820139">
        <w:rPr>
          <w:rFonts w:ascii="Times New Roman" w:hAnsi="Times New Roman" w:cs="Times New Roman"/>
          <w:sz w:val="24"/>
          <w:szCs w:val="24"/>
          <w:lang w:val="en-GB"/>
        </w:rPr>
        <w:t>pre</w:t>
      </w:r>
      <w:r w:rsidR="0036008C">
        <w:rPr>
          <w:rFonts w:ascii="Times New Roman" w:hAnsi="Times New Roman" w:cs="Times New Roman"/>
          <w:sz w:val="24"/>
          <w:szCs w:val="24"/>
          <w:lang w:val="en-GB"/>
        </w:rPr>
        <w:t>s</w:t>
      </w:r>
      <w:r w:rsidR="00481E8F" w:rsidRPr="00820139">
        <w:rPr>
          <w:rFonts w:ascii="Times New Roman" w:hAnsi="Times New Roman" w:cs="Times New Roman"/>
          <w:sz w:val="24"/>
          <w:szCs w:val="24"/>
          <w:lang w:val="en-GB"/>
        </w:rPr>
        <w:t>surisation</w:t>
      </w:r>
      <w:r w:rsidR="0036008C">
        <w:rPr>
          <w:rFonts w:ascii="Times New Roman" w:hAnsi="Times New Roman" w:cs="Times New Roman"/>
          <w:sz w:val="24"/>
          <w:szCs w:val="24"/>
          <w:lang w:val="en-GB"/>
        </w:rPr>
        <w:t xml:space="preserve"> (16 – 20 hrs</w:t>
      </w:r>
      <w:r w:rsidR="00481E8F" w:rsidRPr="00820139">
        <w:rPr>
          <w:rFonts w:ascii="Times New Roman" w:hAnsi="Times New Roman" w:cs="Times New Roman"/>
          <w:sz w:val="24"/>
          <w:szCs w:val="24"/>
          <w:lang w:val="en-GB"/>
        </w:rPr>
        <w:t>).</w:t>
      </w:r>
      <w:r w:rsidR="001911C3">
        <w:rPr>
          <w:rFonts w:ascii="Times New Roman" w:hAnsi="Times New Roman" w:cs="Times New Roman"/>
          <w:sz w:val="24"/>
          <w:szCs w:val="24"/>
          <w:lang w:val="en-GB"/>
        </w:rPr>
        <w:t xml:space="preserve"> </w:t>
      </w:r>
      <w:r w:rsidR="001A1472">
        <w:rPr>
          <w:rFonts w:ascii="Times New Roman" w:hAnsi="Times New Roman" w:cs="Times New Roman"/>
          <w:sz w:val="24"/>
          <w:szCs w:val="24"/>
          <w:lang w:val="en-GB"/>
        </w:rPr>
        <w:t>The results obtained with copies of HCT types 1 and 4 suggests that these durations are sufficient to achieve full saturation.</w:t>
      </w:r>
      <w:r w:rsidR="003B1F6F">
        <w:rPr>
          <w:rFonts w:ascii="Times New Roman" w:hAnsi="Times New Roman" w:cs="Times New Roman"/>
          <w:sz w:val="24"/>
          <w:szCs w:val="24"/>
          <w:lang w:val="en-GB"/>
        </w:rPr>
        <w:t xml:space="preserve"> </w:t>
      </w:r>
    </w:p>
    <w:p w14:paraId="7A26EAFF" w14:textId="47370C17" w:rsidR="00820139" w:rsidRPr="00820139" w:rsidRDefault="00116167" w:rsidP="00820139">
      <w:pPr>
        <w:keepNext/>
        <w:spacing w:after="0"/>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Other procedures have been suggested in literature. E</w:t>
      </w:r>
      <w:r w:rsidR="005D6D09" w:rsidRPr="005D6D09">
        <w:rPr>
          <w:rFonts w:ascii="Times New Roman" w:hAnsi="Times New Roman" w:cs="Times New Roman"/>
          <w:sz w:val="24"/>
          <w:szCs w:val="24"/>
          <w:lang w:val="en-GB"/>
        </w:rPr>
        <w:t>arly proposals were to apply water pressurisation at a value above the air entry value of the ceramic filter (Ridley and Burland,</w:t>
      </w:r>
      <w:r>
        <w:rPr>
          <w:rFonts w:ascii="Times New Roman" w:hAnsi="Times New Roman" w:cs="Times New Roman"/>
          <w:sz w:val="24"/>
          <w:szCs w:val="24"/>
          <w:lang w:val="en-GB"/>
        </w:rPr>
        <w:t xml:space="preserve"> 1993; Guan and Fredlund, 1997) and, more recently,</w:t>
      </w:r>
      <w:r w:rsidR="005D6D09" w:rsidRPr="005D6D09">
        <w:rPr>
          <w:rFonts w:ascii="Times New Roman" w:hAnsi="Times New Roman" w:cs="Times New Roman"/>
          <w:sz w:val="24"/>
          <w:szCs w:val="24"/>
          <w:lang w:val="en-GB"/>
        </w:rPr>
        <w:t xml:space="preserve"> there has been a suggestion that the application of vacuum followed by water pressurisation, but at a value below the air entry value of the ceramic filter (Lourenço et al., 2006), was sufficient. The findings of this work demonstrate that the procedure presented here, involving pressurisation above the air entry value, can achieve saturation in a few hours, whereas a saturation period of weeks is normally necessary if the air entry value of the ceramic filter is not exceeded during pressurisation</w:t>
      </w:r>
      <w:r>
        <w:rPr>
          <w:rFonts w:ascii="Times New Roman" w:hAnsi="Times New Roman" w:cs="Times New Roman"/>
          <w:sz w:val="24"/>
          <w:szCs w:val="24"/>
          <w:lang w:val="en-GB"/>
        </w:rPr>
        <w:t xml:space="preserve"> or if vacuum is not applied before pressurisation</w:t>
      </w:r>
      <w:r w:rsidR="005D6D09" w:rsidRPr="005D6D09">
        <w:rPr>
          <w:rFonts w:ascii="Times New Roman" w:hAnsi="Times New Roman" w:cs="Times New Roman"/>
          <w:sz w:val="24"/>
          <w:szCs w:val="24"/>
          <w:lang w:val="en-GB"/>
        </w:rPr>
        <w:t>.</w:t>
      </w:r>
      <w:r w:rsidR="005D6D09" w:rsidRPr="005D6D09" w:rsidDel="005D6D09">
        <w:rPr>
          <w:rFonts w:ascii="Times New Roman" w:hAnsi="Times New Roman" w:cs="Times New Roman"/>
          <w:sz w:val="24"/>
          <w:szCs w:val="24"/>
          <w:lang w:val="en-GB"/>
        </w:rPr>
        <w:t xml:space="preserve"> </w:t>
      </w:r>
    </w:p>
    <w:p w14:paraId="42124162" w14:textId="77777777" w:rsidR="00820139" w:rsidRPr="00820139" w:rsidRDefault="00820139" w:rsidP="00820139">
      <w:pPr>
        <w:keepNext/>
        <w:spacing w:after="0"/>
        <w:jc w:val="both"/>
        <w:rPr>
          <w:rFonts w:ascii="Times New Roman" w:hAnsi="Times New Roman" w:cs="Times New Roman"/>
          <w:sz w:val="24"/>
          <w:szCs w:val="24"/>
          <w:lang w:val="en-GB"/>
        </w:rPr>
      </w:pPr>
      <w:r w:rsidRPr="00820139">
        <w:rPr>
          <w:rFonts w:ascii="Times New Roman" w:hAnsi="Times New Roman" w:cs="Times New Roman"/>
          <w:b/>
          <w:sz w:val="24"/>
          <w:szCs w:val="24"/>
          <w:lang w:val="en-GB"/>
        </w:rPr>
        <w:t>Resaturation procedure</w:t>
      </w:r>
    </w:p>
    <w:p w14:paraId="5163131C" w14:textId="77777777" w:rsidR="00820139" w:rsidRPr="00820139" w:rsidRDefault="00820139" w:rsidP="00820139">
      <w:pPr>
        <w:keepNext/>
        <w:spacing w:after="0"/>
        <w:jc w:val="both"/>
        <w:rPr>
          <w:rFonts w:ascii="Times New Roman" w:hAnsi="Times New Roman" w:cs="Times New Roman"/>
          <w:sz w:val="24"/>
          <w:szCs w:val="24"/>
          <w:lang w:val="en-GB"/>
        </w:rPr>
      </w:pPr>
    </w:p>
    <w:p w14:paraId="60E0F016" w14:textId="734FAB52" w:rsidR="00820139" w:rsidRDefault="00164FA2" w:rsidP="00820139">
      <w:pPr>
        <w:keepNext/>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R</w:t>
      </w:r>
      <w:r w:rsidR="00820139" w:rsidRPr="00820139">
        <w:rPr>
          <w:rFonts w:ascii="Times New Roman" w:hAnsi="Times New Roman" w:cs="Times New Roman"/>
          <w:sz w:val="24"/>
          <w:szCs w:val="24"/>
          <w:lang w:val="en-GB"/>
        </w:rPr>
        <w:t xml:space="preserve">esaturation </w:t>
      </w:r>
      <w:r>
        <w:rPr>
          <w:rFonts w:ascii="Times New Roman" w:hAnsi="Times New Roman" w:cs="Times New Roman"/>
          <w:sz w:val="24"/>
          <w:szCs w:val="24"/>
          <w:lang w:val="en-GB"/>
        </w:rPr>
        <w:t>is performed</w:t>
      </w:r>
      <w:r w:rsidR="00820139" w:rsidRPr="00820139">
        <w:rPr>
          <w:rFonts w:ascii="Times New Roman" w:hAnsi="Times New Roman" w:cs="Times New Roman"/>
          <w:sz w:val="24"/>
          <w:szCs w:val="24"/>
          <w:lang w:val="en-GB"/>
        </w:rPr>
        <w:t xml:space="preserve"> to</w:t>
      </w:r>
      <w:r w:rsidRPr="00820139">
        <w:rPr>
          <w:rFonts w:ascii="Times New Roman" w:hAnsi="Times New Roman" w:cs="Times New Roman"/>
          <w:sz w:val="24"/>
          <w:szCs w:val="24"/>
          <w:lang w:val="en-GB"/>
        </w:rPr>
        <w:t xml:space="preserve"> “reactivate” </w:t>
      </w:r>
      <w:r>
        <w:rPr>
          <w:rFonts w:ascii="Times New Roman" w:hAnsi="Times New Roman" w:cs="Times New Roman"/>
          <w:sz w:val="24"/>
          <w:szCs w:val="24"/>
          <w:lang w:val="en-GB"/>
        </w:rPr>
        <w:t>a cavitated HCT by</w:t>
      </w:r>
      <w:r w:rsidRPr="00820139">
        <w:rPr>
          <w:rFonts w:ascii="Times New Roman" w:hAnsi="Times New Roman" w:cs="Times New Roman"/>
          <w:sz w:val="24"/>
          <w:szCs w:val="24"/>
          <w:lang w:val="en-GB"/>
        </w:rPr>
        <w:t xml:space="preserve"> dissolv</w:t>
      </w:r>
      <w:r>
        <w:rPr>
          <w:rFonts w:ascii="Times New Roman" w:hAnsi="Times New Roman" w:cs="Times New Roman"/>
          <w:sz w:val="24"/>
          <w:szCs w:val="24"/>
          <w:lang w:val="en-GB"/>
        </w:rPr>
        <w:t>ing</w:t>
      </w:r>
      <w:r w:rsidRPr="00820139">
        <w:rPr>
          <w:rFonts w:ascii="Times New Roman" w:hAnsi="Times New Roman" w:cs="Times New Roman"/>
          <w:sz w:val="24"/>
          <w:szCs w:val="24"/>
          <w:lang w:val="en-GB"/>
        </w:rPr>
        <w:t xml:space="preserve"> </w:t>
      </w:r>
      <w:r w:rsidR="00820139" w:rsidRPr="00820139">
        <w:rPr>
          <w:rFonts w:ascii="Times New Roman" w:hAnsi="Times New Roman" w:cs="Times New Roman"/>
          <w:sz w:val="24"/>
          <w:szCs w:val="24"/>
          <w:lang w:val="en-GB"/>
        </w:rPr>
        <w:t xml:space="preserve">the vapour bubble(s) </w:t>
      </w:r>
      <w:r w:rsidR="0036008C">
        <w:rPr>
          <w:rFonts w:ascii="Times New Roman" w:hAnsi="Times New Roman" w:cs="Times New Roman"/>
          <w:sz w:val="24"/>
          <w:szCs w:val="24"/>
          <w:lang w:val="en-GB"/>
        </w:rPr>
        <w:t xml:space="preserve">that have </w:t>
      </w:r>
      <w:r w:rsidR="00820139" w:rsidRPr="00820139">
        <w:rPr>
          <w:rFonts w:ascii="Times New Roman" w:hAnsi="Times New Roman" w:cs="Times New Roman"/>
          <w:sz w:val="24"/>
          <w:szCs w:val="24"/>
          <w:lang w:val="en-GB"/>
        </w:rPr>
        <w:t xml:space="preserve">formed during cavitation. As </w:t>
      </w:r>
      <w:r w:rsidR="00011082">
        <w:rPr>
          <w:rFonts w:ascii="Times New Roman" w:hAnsi="Times New Roman" w:cs="Times New Roman"/>
          <w:sz w:val="24"/>
          <w:szCs w:val="24"/>
          <w:lang w:val="en-GB"/>
        </w:rPr>
        <w:t>for</w:t>
      </w:r>
      <w:r w:rsidR="00011082" w:rsidRPr="00820139">
        <w:rPr>
          <w:rFonts w:ascii="Times New Roman" w:hAnsi="Times New Roman" w:cs="Times New Roman"/>
          <w:sz w:val="24"/>
          <w:szCs w:val="24"/>
          <w:lang w:val="en-GB"/>
        </w:rPr>
        <w:t xml:space="preserve"> </w:t>
      </w:r>
      <w:r w:rsidR="00820139" w:rsidRPr="00820139">
        <w:rPr>
          <w:rFonts w:ascii="Times New Roman" w:hAnsi="Times New Roman" w:cs="Times New Roman"/>
          <w:sz w:val="24"/>
          <w:szCs w:val="24"/>
          <w:lang w:val="en-GB"/>
        </w:rPr>
        <w:t xml:space="preserve">the first saturation procedure, </w:t>
      </w:r>
      <w:r>
        <w:rPr>
          <w:rFonts w:ascii="Times New Roman" w:hAnsi="Times New Roman" w:cs="Times New Roman"/>
          <w:sz w:val="24"/>
          <w:szCs w:val="24"/>
          <w:lang w:val="en-GB"/>
        </w:rPr>
        <w:t>evaporation tests were performed</w:t>
      </w:r>
      <w:r w:rsidR="00820139" w:rsidRPr="00820139">
        <w:rPr>
          <w:rFonts w:ascii="Times New Roman" w:hAnsi="Times New Roman" w:cs="Times New Roman"/>
          <w:sz w:val="24"/>
          <w:szCs w:val="24"/>
          <w:lang w:val="en-GB"/>
        </w:rPr>
        <w:t xml:space="preserve"> to determine the minimum time necessary for resaturation. </w:t>
      </w:r>
      <w:r w:rsidR="006A67EB">
        <w:rPr>
          <w:rFonts w:ascii="Times New Roman" w:hAnsi="Times New Roman" w:cs="Times New Roman"/>
          <w:sz w:val="24"/>
          <w:szCs w:val="24"/>
          <w:lang w:val="en-GB"/>
        </w:rPr>
        <w:t>In particular, a</w:t>
      </w:r>
      <w:r w:rsidR="00820139" w:rsidRPr="00820139">
        <w:rPr>
          <w:rFonts w:ascii="Times New Roman" w:hAnsi="Times New Roman" w:cs="Times New Roman"/>
          <w:sz w:val="24"/>
          <w:szCs w:val="24"/>
          <w:lang w:val="en-GB"/>
        </w:rPr>
        <w:t xml:space="preserve"> HCT type 3 was subjected to repeated evaporation </w:t>
      </w:r>
      <w:r w:rsidR="006A67EB">
        <w:rPr>
          <w:rFonts w:ascii="Times New Roman" w:hAnsi="Times New Roman" w:cs="Times New Roman"/>
          <w:sz w:val="24"/>
          <w:szCs w:val="24"/>
          <w:lang w:val="en-GB"/>
        </w:rPr>
        <w:t xml:space="preserve">and resaturation </w:t>
      </w:r>
      <w:r w:rsidR="00820139" w:rsidRPr="00820139">
        <w:rPr>
          <w:rFonts w:ascii="Times New Roman" w:hAnsi="Times New Roman" w:cs="Times New Roman"/>
          <w:sz w:val="24"/>
          <w:szCs w:val="24"/>
          <w:lang w:val="en-GB"/>
        </w:rPr>
        <w:t>tests</w:t>
      </w:r>
      <w:r w:rsidR="006A67EB">
        <w:rPr>
          <w:rFonts w:ascii="Times New Roman" w:hAnsi="Times New Roman" w:cs="Times New Roman"/>
          <w:sz w:val="24"/>
          <w:szCs w:val="24"/>
          <w:lang w:val="en-GB"/>
        </w:rPr>
        <w:t xml:space="preserve">. </w:t>
      </w:r>
      <w:r w:rsidR="00B74D45">
        <w:rPr>
          <w:rFonts w:ascii="Times New Roman" w:hAnsi="Times New Roman" w:cs="Times New Roman"/>
          <w:sz w:val="24"/>
          <w:szCs w:val="24"/>
          <w:lang w:val="en-GB"/>
        </w:rPr>
        <w:t>After each</w:t>
      </w:r>
      <w:r w:rsidR="00820139" w:rsidRPr="00820139">
        <w:rPr>
          <w:rFonts w:ascii="Times New Roman" w:hAnsi="Times New Roman" w:cs="Times New Roman"/>
          <w:sz w:val="24"/>
          <w:szCs w:val="24"/>
          <w:lang w:val="en-GB"/>
        </w:rPr>
        <w:t xml:space="preserve"> cavitation, </w:t>
      </w:r>
      <w:r w:rsidR="006A67EB">
        <w:rPr>
          <w:rFonts w:ascii="Times New Roman" w:hAnsi="Times New Roman" w:cs="Times New Roman"/>
          <w:sz w:val="24"/>
          <w:szCs w:val="24"/>
          <w:lang w:val="en-GB"/>
        </w:rPr>
        <w:t xml:space="preserve">the HCT was </w:t>
      </w:r>
      <w:r w:rsidR="00820139" w:rsidRPr="00820139">
        <w:rPr>
          <w:rFonts w:ascii="Times New Roman" w:hAnsi="Times New Roman" w:cs="Times New Roman"/>
          <w:sz w:val="24"/>
          <w:szCs w:val="24"/>
          <w:lang w:val="en-GB"/>
        </w:rPr>
        <w:t>immediately placed inside the saturation vessel</w:t>
      </w:r>
      <w:r w:rsidR="006A67EB">
        <w:rPr>
          <w:rFonts w:ascii="Times New Roman" w:hAnsi="Times New Roman" w:cs="Times New Roman"/>
          <w:sz w:val="24"/>
          <w:szCs w:val="24"/>
          <w:lang w:val="en-GB"/>
        </w:rPr>
        <w:t xml:space="preserve"> an</w:t>
      </w:r>
      <w:r w:rsidR="008004BB">
        <w:rPr>
          <w:rFonts w:ascii="Times New Roman" w:hAnsi="Times New Roman" w:cs="Times New Roman"/>
          <w:sz w:val="24"/>
          <w:szCs w:val="24"/>
          <w:lang w:val="en-GB"/>
        </w:rPr>
        <w:t>d resaturated by water pressuris</w:t>
      </w:r>
      <w:r w:rsidR="006A67EB">
        <w:rPr>
          <w:rFonts w:ascii="Times New Roman" w:hAnsi="Times New Roman" w:cs="Times New Roman"/>
          <w:sz w:val="24"/>
          <w:szCs w:val="24"/>
          <w:lang w:val="en-GB"/>
        </w:rPr>
        <w:t>ation at about 3MPa</w:t>
      </w:r>
      <w:r w:rsidR="00820139" w:rsidRPr="00820139">
        <w:rPr>
          <w:rFonts w:ascii="Times New Roman" w:hAnsi="Times New Roman" w:cs="Times New Roman"/>
          <w:sz w:val="24"/>
          <w:szCs w:val="24"/>
          <w:lang w:val="en-GB"/>
        </w:rPr>
        <w:t xml:space="preserve">. Figure 3 </w:t>
      </w:r>
      <w:r w:rsidR="006A67EB">
        <w:rPr>
          <w:rFonts w:ascii="Times New Roman" w:hAnsi="Times New Roman" w:cs="Times New Roman"/>
          <w:sz w:val="24"/>
          <w:szCs w:val="24"/>
          <w:lang w:val="en-GB"/>
        </w:rPr>
        <w:t>presents the entire sequence o</w:t>
      </w:r>
      <w:r w:rsidR="00297733">
        <w:rPr>
          <w:rFonts w:ascii="Times New Roman" w:hAnsi="Times New Roman" w:cs="Times New Roman"/>
          <w:sz w:val="24"/>
          <w:szCs w:val="24"/>
          <w:lang w:val="en-GB"/>
        </w:rPr>
        <w:t>f this</w:t>
      </w:r>
      <w:r w:rsidR="006A67EB">
        <w:rPr>
          <w:rFonts w:ascii="Times New Roman" w:hAnsi="Times New Roman" w:cs="Times New Roman"/>
          <w:sz w:val="24"/>
          <w:szCs w:val="24"/>
          <w:lang w:val="en-GB"/>
        </w:rPr>
        <w:t xml:space="preserve"> test including </w:t>
      </w:r>
      <w:r>
        <w:rPr>
          <w:rFonts w:ascii="Times New Roman" w:hAnsi="Times New Roman" w:cs="Times New Roman"/>
          <w:sz w:val="24"/>
          <w:szCs w:val="24"/>
          <w:lang w:val="en-GB"/>
        </w:rPr>
        <w:t xml:space="preserve">the </w:t>
      </w:r>
      <w:r w:rsidR="00011082">
        <w:rPr>
          <w:rFonts w:ascii="Times New Roman" w:hAnsi="Times New Roman" w:cs="Times New Roman"/>
          <w:sz w:val="24"/>
          <w:szCs w:val="24"/>
          <w:lang w:val="en-GB"/>
        </w:rPr>
        <w:t xml:space="preserve">five </w:t>
      </w:r>
      <w:r w:rsidR="006A67EB">
        <w:rPr>
          <w:rFonts w:ascii="Times New Roman" w:hAnsi="Times New Roman" w:cs="Times New Roman"/>
          <w:sz w:val="24"/>
          <w:szCs w:val="24"/>
          <w:lang w:val="en-GB"/>
        </w:rPr>
        <w:t>evapora</w:t>
      </w:r>
      <w:r w:rsidR="00297733">
        <w:rPr>
          <w:rFonts w:ascii="Times New Roman" w:hAnsi="Times New Roman" w:cs="Times New Roman"/>
          <w:sz w:val="24"/>
          <w:szCs w:val="24"/>
          <w:lang w:val="en-GB"/>
        </w:rPr>
        <w:t>tion stages</w:t>
      </w:r>
      <w:r w:rsidR="00B74D45">
        <w:rPr>
          <w:rFonts w:ascii="Times New Roman" w:hAnsi="Times New Roman" w:cs="Times New Roman"/>
          <w:sz w:val="24"/>
          <w:szCs w:val="24"/>
          <w:lang w:val="en-GB"/>
        </w:rPr>
        <w:t>,</w:t>
      </w:r>
      <w:r w:rsidR="00297733">
        <w:rPr>
          <w:rFonts w:ascii="Times New Roman" w:hAnsi="Times New Roman" w:cs="Times New Roman"/>
          <w:sz w:val="24"/>
          <w:szCs w:val="24"/>
          <w:lang w:val="en-GB"/>
        </w:rPr>
        <w:t xml:space="preserve"> </w:t>
      </w:r>
      <w:r>
        <w:rPr>
          <w:rFonts w:ascii="Times New Roman" w:hAnsi="Times New Roman" w:cs="Times New Roman"/>
          <w:sz w:val="24"/>
          <w:szCs w:val="24"/>
          <w:lang w:val="en-GB"/>
        </w:rPr>
        <w:t>with corresponding cavitation</w:t>
      </w:r>
      <w:r w:rsidR="00B74D45">
        <w:rPr>
          <w:rFonts w:ascii="Times New Roman" w:hAnsi="Times New Roman" w:cs="Times New Roman"/>
          <w:sz w:val="24"/>
          <w:szCs w:val="24"/>
          <w:lang w:val="en-GB"/>
        </w:rPr>
        <w:t>,</w:t>
      </w:r>
      <w:r w:rsidR="006A67EB">
        <w:rPr>
          <w:rFonts w:ascii="Times New Roman" w:hAnsi="Times New Roman" w:cs="Times New Roman"/>
          <w:sz w:val="24"/>
          <w:szCs w:val="24"/>
          <w:lang w:val="en-GB"/>
        </w:rPr>
        <w:t xml:space="preserve"> </w:t>
      </w:r>
      <w:r w:rsidR="006E3369">
        <w:rPr>
          <w:rFonts w:ascii="Times New Roman" w:hAnsi="Times New Roman" w:cs="Times New Roman"/>
          <w:sz w:val="24"/>
          <w:szCs w:val="24"/>
          <w:lang w:val="en-GB"/>
        </w:rPr>
        <w:t>separated</w:t>
      </w:r>
      <w:r w:rsidR="00011082">
        <w:rPr>
          <w:rFonts w:ascii="Times New Roman" w:hAnsi="Times New Roman" w:cs="Times New Roman"/>
          <w:sz w:val="24"/>
          <w:szCs w:val="24"/>
          <w:lang w:val="en-GB"/>
        </w:rPr>
        <w:t xml:space="preserve"> </w:t>
      </w:r>
      <w:r w:rsidR="006A67EB">
        <w:rPr>
          <w:rFonts w:ascii="Times New Roman" w:hAnsi="Times New Roman" w:cs="Times New Roman"/>
          <w:sz w:val="24"/>
          <w:szCs w:val="24"/>
          <w:lang w:val="en-GB"/>
        </w:rPr>
        <w:t xml:space="preserve">by </w:t>
      </w:r>
      <w:r>
        <w:rPr>
          <w:rFonts w:ascii="Times New Roman" w:hAnsi="Times New Roman" w:cs="Times New Roman"/>
          <w:sz w:val="24"/>
          <w:szCs w:val="24"/>
          <w:lang w:val="en-GB"/>
        </w:rPr>
        <w:t xml:space="preserve">the </w:t>
      </w:r>
      <w:r w:rsidR="00297733">
        <w:rPr>
          <w:rFonts w:ascii="Times New Roman" w:hAnsi="Times New Roman" w:cs="Times New Roman"/>
          <w:sz w:val="24"/>
          <w:szCs w:val="24"/>
          <w:lang w:val="en-GB"/>
        </w:rPr>
        <w:t xml:space="preserve">four </w:t>
      </w:r>
      <w:r w:rsidR="008004BB">
        <w:rPr>
          <w:rFonts w:ascii="Times New Roman" w:hAnsi="Times New Roman" w:cs="Times New Roman"/>
          <w:sz w:val="24"/>
          <w:szCs w:val="24"/>
          <w:lang w:val="en-GB"/>
        </w:rPr>
        <w:t>water pressuris</w:t>
      </w:r>
      <w:r w:rsidR="006A67EB">
        <w:rPr>
          <w:rFonts w:ascii="Times New Roman" w:hAnsi="Times New Roman" w:cs="Times New Roman"/>
          <w:sz w:val="24"/>
          <w:szCs w:val="24"/>
          <w:lang w:val="en-GB"/>
        </w:rPr>
        <w:t>ation</w:t>
      </w:r>
      <w:r w:rsidR="0029773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stages for </w:t>
      </w:r>
      <w:r w:rsidR="006A67EB">
        <w:rPr>
          <w:rFonts w:ascii="Times New Roman" w:hAnsi="Times New Roman" w:cs="Times New Roman"/>
          <w:sz w:val="24"/>
          <w:szCs w:val="24"/>
          <w:lang w:val="en-GB"/>
        </w:rPr>
        <w:t>resaturation</w:t>
      </w:r>
      <w:r w:rsidR="003F6108">
        <w:rPr>
          <w:rFonts w:ascii="Times New Roman" w:hAnsi="Times New Roman" w:cs="Times New Roman"/>
          <w:sz w:val="24"/>
          <w:szCs w:val="24"/>
          <w:lang w:val="en-GB"/>
        </w:rPr>
        <w:t xml:space="preserve">. </w:t>
      </w:r>
      <w:r w:rsidR="00297733">
        <w:rPr>
          <w:rFonts w:ascii="Times New Roman" w:hAnsi="Times New Roman" w:cs="Times New Roman"/>
          <w:sz w:val="24"/>
          <w:szCs w:val="24"/>
          <w:lang w:val="en-GB"/>
        </w:rPr>
        <w:t xml:space="preserve">Figure 4 presents an enlarged view of </w:t>
      </w:r>
      <w:r w:rsidR="00297733" w:rsidRPr="006E3369">
        <w:rPr>
          <w:rFonts w:ascii="Times New Roman" w:hAnsi="Times New Roman" w:cs="Times New Roman"/>
          <w:sz w:val="24"/>
          <w:szCs w:val="24"/>
          <w:lang w:val="en-GB"/>
        </w:rPr>
        <w:t xml:space="preserve">the </w:t>
      </w:r>
      <w:r w:rsidR="00A72A08" w:rsidRPr="006E3369">
        <w:rPr>
          <w:rFonts w:ascii="Times New Roman" w:hAnsi="Times New Roman" w:cs="Times New Roman"/>
          <w:sz w:val="24"/>
          <w:szCs w:val="24"/>
          <w:lang w:val="en-GB"/>
        </w:rPr>
        <w:t xml:space="preserve">five </w:t>
      </w:r>
      <w:r w:rsidR="00297733" w:rsidRPr="006E3369">
        <w:rPr>
          <w:rFonts w:ascii="Times New Roman" w:hAnsi="Times New Roman" w:cs="Times New Roman"/>
          <w:sz w:val="24"/>
          <w:szCs w:val="24"/>
          <w:lang w:val="en-GB"/>
        </w:rPr>
        <w:t>evaporation stages</w:t>
      </w:r>
      <w:r w:rsidR="00297733">
        <w:rPr>
          <w:rFonts w:ascii="Times New Roman" w:hAnsi="Times New Roman" w:cs="Times New Roman"/>
          <w:sz w:val="24"/>
          <w:szCs w:val="24"/>
          <w:lang w:val="en-GB"/>
        </w:rPr>
        <w:t xml:space="preserve"> already shown in </w:t>
      </w:r>
      <w:r w:rsidR="00E85FE1">
        <w:rPr>
          <w:rFonts w:ascii="Times New Roman" w:hAnsi="Times New Roman" w:cs="Times New Roman"/>
          <w:sz w:val="24"/>
          <w:szCs w:val="24"/>
          <w:lang w:val="en-GB"/>
        </w:rPr>
        <w:t>F</w:t>
      </w:r>
      <w:r w:rsidR="00297733">
        <w:rPr>
          <w:rFonts w:ascii="Times New Roman" w:hAnsi="Times New Roman" w:cs="Times New Roman"/>
          <w:sz w:val="24"/>
          <w:szCs w:val="24"/>
          <w:lang w:val="en-GB"/>
        </w:rPr>
        <w:t>igure 3.</w:t>
      </w:r>
    </w:p>
    <w:p w14:paraId="5D6919F1" w14:textId="77777777" w:rsidR="00383AFC" w:rsidRPr="00820139" w:rsidRDefault="00383AFC" w:rsidP="00820139">
      <w:pPr>
        <w:keepNext/>
        <w:spacing w:after="0"/>
        <w:jc w:val="both"/>
        <w:rPr>
          <w:rFonts w:ascii="Times New Roman" w:hAnsi="Times New Roman" w:cs="Times New Roman"/>
          <w:sz w:val="24"/>
          <w:szCs w:val="24"/>
          <w:lang w:val="en-GB"/>
        </w:rPr>
      </w:pPr>
    </w:p>
    <w:p w14:paraId="306770CF" w14:textId="64AC0E8C" w:rsidR="00820139" w:rsidRDefault="004A685A" w:rsidP="00383AFC">
      <w:pPr>
        <w:keepNext/>
        <w:spacing w:after="0"/>
        <w:jc w:val="center"/>
        <w:rPr>
          <w:rFonts w:ascii="Times New Roman" w:hAnsi="Times New Roman" w:cs="Times New Roman"/>
          <w:sz w:val="24"/>
          <w:szCs w:val="24"/>
          <w:lang w:val="en-GB"/>
        </w:rPr>
      </w:pPr>
      <w:r>
        <w:rPr>
          <w:rFonts w:ascii="Times New Roman" w:hAnsi="Times New Roman" w:cs="Times New Roman"/>
          <w:noProof/>
          <w:sz w:val="24"/>
          <w:szCs w:val="24"/>
          <w:lang w:val="en-GB" w:eastAsia="en-GB"/>
        </w:rPr>
        <w:drawing>
          <wp:inline distT="0" distB="0" distL="0" distR="0" wp14:anchorId="111D7A94" wp14:editId="7E9EB8F0">
            <wp:extent cx="3861201" cy="2520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61201" cy="2520000"/>
                    </a:xfrm>
                    <a:prstGeom prst="rect">
                      <a:avLst/>
                    </a:prstGeom>
                    <a:noFill/>
                  </pic:spPr>
                </pic:pic>
              </a:graphicData>
            </a:graphic>
          </wp:inline>
        </w:drawing>
      </w:r>
    </w:p>
    <w:p w14:paraId="02735A45" w14:textId="1E5AC78F" w:rsidR="00383AFC" w:rsidRPr="00820139" w:rsidRDefault="00383AFC" w:rsidP="00383AFC">
      <w:pPr>
        <w:keepNext/>
        <w:spacing w:after="0"/>
        <w:jc w:val="center"/>
        <w:rPr>
          <w:rFonts w:ascii="Times New Roman" w:hAnsi="Times New Roman" w:cs="Times New Roman"/>
          <w:sz w:val="24"/>
          <w:szCs w:val="24"/>
          <w:lang w:val="en-GB"/>
        </w:rPr>
      </w:pPr>
      <w:r w:rsidRPr="00D467CE">
        <w:rPr>
          <w:rFonts w:ascii="Times New Roman" w:hAnsi="Times New Roman" w:cs="Times New Roman"/>
          <w:b/>
          <w:sz w:val="24"/>
          <w:szCs w:val="24"/>
          <w:lang w:val="en-GB"/>
        </w:rPr>
        <w:t>Figure 3.</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Sequence of evaporation tests and resaturations performed on HCT type 3.</w:t>
      </w:r>
    </w:p>
    <w:p w14:paraId="76A82352" w14:textId="77777777" w:rsidR="001A2F02" w:rsidRDefault="001A2F02" w:rsidP="001A2F02">
      <w:pPr>
        <w:spacing w:after="160" w:line="240" w:lineRule="auto"/>
        <w:ind w:firstLine="720"/>
        <w:contextualSpacing/>
        <w:jc w:val="both"/>
        <w:rPr>
          <w:rFonts w:ascii="Times New Roman" w:hAnsi="Times New Roman" w:cs="Times New Roman"/>
          <w:sz w:val="24"/>
          <w:szCs w:val="24"/>
          <w:lang w:val="en-GB"/>
        </w:rPr>
      </w:pPr>
    </w:p>
    <w:p w14:paraId="7ECBC1F4" w14:textId="4916DB6D" w:rsidR="00383AFC" w:rsidRDefault="001A2F02" w:rsidP="00A72A08">
      <w:pPr>
        <w:spacing w:after="160"/>
        <w:ind w:firstLine="720"/>
        <w:contextualSpacing/>
        <w:jc w:val="both"/>
        <w:rPr>
          <w:rFonts w:ascii="Times New Roman" w:hAnsi="Times New Roman" w:cs="Times New Roman"/>
          <w:sz w:val="24"/>
          <w:szCs w:val="24"/>
          <w:lang w:val="en-GB"/>
        </w:rPr>
      </w:pPr>
      <w:r w:rsidRPr="00820139">
        <w:rPr>
          <w:rFonts w:ascii="Times New Roman" w:hAnsi="Times New Roman" w:cs="Times New Roman"/>
          <w:sz w:val="24"/>
          <w:szCs w:val="24"/>
          <w:lang w:val="en-GB"/>
        </w:rPr>
        <w:lastRenderedPageBreak/>
        <w:t xml:space="preserve">As </w:t>
      </w:r>
      <w:r w:rsidR="00011082">
        <w:rPr>
          <w:rFonts w:ascii="Times New Roman" w:hAnsi="Times New Roman" w:cs="Times New Roman"/>
          <w:sz w:val="24"/>
          <w:szCs w:val="24"/>
          <w:lang w:val="en-GB"/>
        </w:rPr>
        <w:t>shown in</w:t>
      </w:r>
      <w:r w:rsidRPr="00820139">
        <w:rPr>
          <w:rFonts w:ascii="Times New Roman" w:hAnsi="Times New Roman" w:cs="Times New Roman"/>
          <w:sz w:val="24"/>
          <w:szCs w:val="24"/>
          <w:lang w:val="en-GB"/>
        </w:rPr>
        <w:t xml:space="preserve"> </w:t>
      </w:r>
      <w:r w:rsidR="00011082">
        <w:rPr>
          <w:rFonts w:ascii="Times New Roman" w:hAnsi="Times New Roman" w:cs="Times New Roman"/>
          <w:sz w:val="24"/>
          <w:szCs w:val="24"/>
          <w:lang w:val="en-GB"/>
        </w:rPr>
        <w:t>F</w:t>
      </w:r>
      <w:r w:rsidR="00011082" w:rsidRPr="00820139">
        <w:rPr>
          <w:rFonts w:ascii="Times New Roman" w:hAnsi="Times New Roman" w:cs="Times New Roman"/>
          <w:sz w:val="24"/>
          <w:szCs w:val="24"/>
          <w:lang w:val="en-GB"/>
        </w:rPr>
        <w:t xml:space="preserve">igures </w:t>
      </w:r>
      <w:r w:rsidRPr="00820139">
        <w:rPr>
          <w:rFonts w:ascii="Times New Roman" w:hAnsi="Times New Roman" w:cs="Times New Roman"/>
          <w:sz w:val="24"/>
          <w:szCs w:val="24"/>
          <w:lang w:val="en-GB"/>
        </w:rPr>
        <w:t xml:space="preserve">3 and 4, HCT type 3 was able to reach </w:t>
      </w:r>
      <w:r w:rsidR="00011082">
        <w:rPr>
          <w:rFonts w:ascii="Times New Roman" w:hAnsi="Times New Roman" w:cs="Times New Roman"/>
          <w:sz w:val="24"/>
          <w:szCs w:val="24"/>
          <w:lang w:val="en-GB"/>
        </w:rPr>
        <w:t xml:space="preserve">water pressure </w:t>
      </w:r>
      <w:r w:rsidRPr="00820139">
        <w:rPr>
          <w:rFonts w:ascii="Times New Roman" w:hAnsi="Times New Roman" w:cs="Times New Roman"/>
          <w:sz w:val="24"/>
          <w:szCs w:val="24"/>
          <w:lang w:val="en-GB"/>
        </w:rPr>
        <w:t xml:space="preserve">values close to -2.5MPa </w:t>
      </w:r>
      <w:r>
        <w:rPr>
          <w:rFonts w:ascii="Times New Roman" w:hAnsi="Times New Roman" w:cs="Times New Roman"/>
          <w:sz w:val="24"/>
          <w:szCs w:val="24"/>
          <w:lang w:val="en-GB"/>
        </w:rPr>
        <w:t>during the 2</w:t>
      </w:r>
      <w:r>
        <w:rPr>
          <w:rFonts w:ascii="Times New Roman" w:hAnsi="Times New Roman" w:cs="Times New Roman"/>
          <w:sz w:val="24"/>
          <w:szCs w:val="24"/>
          <w:vertAlign w:val="superscript"/>
          <w:lang w:val="en-GB"/>
        </w:rPr>
        <w:t>nd</w:t>
      </w:r>
      <w:r w:rsidRPr="00820139">
        <w:rPr>
          <w:rFonts w:ascii="Times New Roman" w:hAnsi="Times New Roman" w:cs="Times New Roman"/>
          <w:sz w:val="24"/>
          <w:szCs w:val="24"/>
          <w:lang w:val="en-GB"/>
        </w:rPr>
        <w:t xml:space="preserve"> and </w:t>
      </w:r>
      <w:r>
        <w:rPr>
          <w:rFonts w:ascii="Times New Roman" w:hAnsi="Times New Roman" w:cs="Times New Roman"/>
          <w:sz w:val="24"/>
          <w:szCs w:val="24"/>
          <w:lang w:val="en-GB"/>
        </w:rPr>
        <w:t>3</w:t>
      </w:r>
      <w:r w:rsidRPr="00532F2E">
        <w:rPr>
          <w:rFonts w:ascii="Times New Roman" w:hAnsi="Times New Roman" w:cs="Times New Roman"/>
          <w:sz w:val="24"/>
          <w:szCs w:val="24"/>
          <w:vertAlign w:val="superscript"/>
          <w:lang w:val="en-GB"/>
        </w:rPr>
        <w:t>rd</w:t>
      </w:r>
      <w:r w:rsidRPr="00820139">
        <w:rPr>
          <w:rFonts w:ascii="Times New Roman" w:hAnsi="Times New Roman" w:cs="Times New Roman"/>
          <w:sz w:val="24"/>
          <w:szCs w:val="24"/>
          <w:lang w:val="en-GB"/>
        </w:rPr>
        <w:t xml:space="preserve"> </w:t>
      </w:r>
      <w:r w:rsidR="00383AFC">
        <w:rPr>
          <w:rFonts w:ascii="Times New Roman" w:hAnsi="Times New Roman" w:cs="Times New Roman"/>
          <w:sz w:val="24"/>
          <w:szCs w:val="24"/>
          <w:lang w:val="en-GB"/>
        </w:rPr>
        <w:t xml:space="preserve">evaporation tests </w:t>
      </w:r>
      <w:r>
        <w:rPr>
          <w:rFonts w:ascii="Times New Roman" w:hAnsi="Times New Roman" w:cs="Times New Roman"/>
          <w:sz w:val="24"/>
          <w:szCs w:val="24"/>
          <w:lang w:val="en-GB"/>
        </w:rPr>
        <w:t>after short re</w:t>
      </w:r>
      <w:r w:rsidRPr="00820139">
        <w:rPr>
          <w:rFonts w:ascii="Times New Roman" w:hAnsi="Times New Roman" w:cs="Times New Roman"/>
          <w:sz w:val="24"/>
          <w:szCs w:val="24"/>
          <w:lang w:val="en-GB"/>
        </w:rPr>
        <w:t>saturation period</w:t>
      </w:r>
      <w:r>
        <w:rPr>
          <w:rFonts w:ascii="Times New Roman" w:hAnsi="Times New Roman" w:cs="Times New Roman"/>
          <w:sz w:val="24"/>
          <w:szCs w:val="24"/>
          <w:lang w:val="en-GB"/>
        </w:rPr>
        <w:t>s</w:t>
      </w:r>
      <w:r w:rsidRPr="00820139">
        <w:rPr>
          <w:rFonts w:ascii="Times New Roman" w:hAnsi="Times New Roman" w:cs="Times New Roman"/>
          <w:sz w:val="24"/>
          <w:szCs w:val="24"/>
          <w:lang w:val="en-GB"/>
        </w:rPr>
        <w:t xml:space="preserve"> of 7 and 4 minutes</w:t>
      </w:r>
      <w:r>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respectively.</w:t>
      </w:r>
      <w:r>
        <w:rPr>
          <w:rFonts w:ascii="Times New Roman" w:hAnsi="Times New Roman" w:cs="Times New Roman"/>
          <w:sz w:val="24"/>
          <w:szCs w:val="24"/>
          <w:lang w:val="en-GB"/>
        </w:rPr>
        <w:t xml:space="preserve"> However, when the resaturation time was reduced to 2 minutes, the HCT was unable to read below -100kPa, as </w:t>
      </w:r>
      <w:r w:rsidR="00011082">
        <w:rPr>
          <w:rFonts w:ascii="Times New Roman" w:hAnsi="Times New Roman" w:cs="Times New Roman"/>
          <w:sz w:val="24"/>
          <w:szCs w:val="24"/>
          <w:lang w:val="en-GB"/>
        </w:rPr>
        <w:t xml:space="preserve">is </w:t>
      </w:r>
      <w:r>
        <w:rPr>
          <w:rFonts w:ascii="Times New Roman" w:hAnsi="Times New Roman" w:cs="Times New Roman"/>
          <w:sz w:val="24"/>
          <w:szCs w:val="24"/>
          <w:lang w:val="en-GB"/>
        </w:rPr>
        <w:t>the case of the 4</w:t>
      </w:r>
      <w:r w:rsidRPr="00532F2E">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009A60E5">
        <w:rPr>
          <w:rFonts w:ascii="Times New Roman" w:hAnsi="Times New Roman" w:cs="Times New Roman"/>
          <w:sz w:val="24"/>
          <w:szCs w:val="24"/>
          <w:lang w:val="en-GB"/>
        </w:rPr>
        <w:t>evaporation</w:t>
      </w:r>
      <w:r w:rsidR="00383AFC">
        <w:rPr>
          <w:rFonts w:ascii="Times New Roman" w:hAnsi="Times New Roman" w:cs="Times New Roman"/>
          <w:sz w:val="24"/>
          <w:szCs w:val="24"/>
          <w:lang w:val="en-GB"/>
        </w:rPr>
        <w:t xml:space="preserve"> test</w:t>
      </w:r>
      <w:r>
        <w:rPr>
          <w:rFonts w:ascii="Times New Roman" w:hAnsi="Times New Roman" w:cs="Times New Roman"/>
          <w:sz w:val="24"/>
          <w:szCs w:val="24"/>
          <w:lang w:val="en-GB"/>
        </w:rPr>
        <w:t xml:space="preserve">. This means that any vapour bubble that had formed inside the water reservoir during cavitation was still present after resaturation. After a subsequent pressurisation period of 5 minutes, the HCT was once again capable of measuring a </w:t>
      </w:r>
      <w:r w:rsidR="00011082">
        <w:rPr>
          <w:rFonts w:ascii="Times New Roman" w:hAnsi="Times New Roman" w:cs="Times New Roman"/>
          <w:sz w:val="24"/>
          <w:szCs w:val="24"/>
          <w:lang w:val="en-GB"/>
        </w:rPr>
        <w:t xml:space="preserve">water pressure </w:t>
      </w:r>
      <w:r>
        <w:rPr>
          <w:rFonts w:ascii="Times New Roman" w:hAnsi="Times New Roman" w:cs="Times New Roman"/>
          <w:sz w:val="24"/>
          <w:szCs w:val="24"/>
          <w:lang w:val="en-GB"/>
        </w:rPr>
        <w:t>value of about -2.5MPa (5</w:t>
      </w:r>
      <w:r w:rsidRPr="003B257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00383AFC">
        <w:rPr>
          <w:rFonts w:ascii="Times New Roman" w:hAnsi="Times New Roman" w:cs="Times New Roman"/>
          <w:sz w:val="24"/>
          <w:szCs w:val="24"/>
          <w:lang w:val="en-GB"/>
        </w:rPr>
        <w:t>evaporation test</w:t>
      </w:r>
      <w:r>
        <w:rPr>
          <w:rFonts w:ascii="Times New Roman" w:hAnsi="Times New Roman" w:cs="Times New Roman"/>
          <w:sz w:val="24"/>
          <w:szCs w:val="24"/>
          <w:lang w:val="en-GB"/>
        </w:rPr>
        <w:t>). These results show that,</w:t>
      </w:r>
      <w:r w:rsidR="008004BB">
        <w:rPr>
          <w:rFonts w:ascii="Times New Roman" w:hAnsi="Times New Roman" w:cs="Times New Roman"/>
          <w:sz w:val="24"/>
          <w:szCs w:val="24"/>
          <w:lang w:val="en-GB"/>
        </w:rPr>
        <w:t xml:space="preserve"> if the HCT is quickly pressuris</w:t>
      </w:r>
      <w:r>
        <w:rPr>
          <w:rFonts w:ascii="Times New Roman" w:hAnsi="Times New Roman" w:cs="Times New Roman"/>
          <w:sz w:val="24"/>
          <w:szCs w:val="24"/>
          <w:lang w:val="en-GB"/>
        </w:rPr>
        <w:t xml:space="preserve">ed after cavitation, it is possible to “reactivate” it with only a short </w:t>
      </w:r>
      <w:r w:rsidR="00011082">
        <w:rPr>
          <w:rFonts w:ascii="Times New Roman" w:hAnsi="Times New Roman" w:cs="Times New Roman"/>
          <w:sz w:val="24"/>
          <w:szCs w:val="24"/>
          <w:lang w:val="en-GB"/>
        </w:rPr>
        <w:t xml:space="preserve">duration </w:t>
      </w:r>
      <w:r>
        <w:rPr>
          <w:rFonts w:ascii="Times New Roman" w:hAnsi="Times New Roman" w:cs="Times New Roman"/>
          <w:sz w:val="24"/>
          <w:szCs w:val="24"/>
          <w:lang w:val="en-GB"/>
        </w:rPr>
        <w:t>resaturation.</w:t>
      </w:r>
    </w:p>
    <w:p w14:paraId="3AA8B942" w14:textId="38967322" w:rsidR="001A2F02" w:rsidRDefault="001A2F02" w:rsidP="001A2F02">
      <w:pPr>
        <w:spacing w:after="160" w:line="240" w:lineRule="auto"/>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BA2ED84" w14:textId="2A4B112F" w:rsidR="00820139" w:rsidRDefault="00A7751B" w:rsidP="00383AFC">
      <w:pPr>
        <w:keepNext/>
        <w:spacing w:after="0"/>
        <w:jc w:val="center"/>
        <w:rPr>
          <w:rFonts w:ascii="Times New Roman" w:hAnsi="Times New Roman" w:cs="Times New Roman"/>
          <w:sz w:val="24"/>
          <w:szCs w:val="24"/>
          <w:lang w:val="en-GB"/>
        </w:rPr>
      </w:pPr>
      <w:r>
        <w:rPr>
          <w:rFonts w:ascii="Times New Roman" w:hAnsi="Times New Roman" w:cs="Times New Roman"/>
          <w:noProof/>
          <w:sz w:val="24"/>
          <w:szCs w:val="24"/>
          <w:lang w:val="en-GB" w:eastAsia="en-GB"/>
        </w:rPr>
        <w:drawing>
          <wp:inline distT="0" distB="0" distL="0" distR="0" wp14:anchorId="6924A281" wp14:editId="75440BC7">
            <wp:extent cx="3861201" cy="2520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61201" cy="2520000"/>
                    </a:xfrm>
                    <a:prstGeom prst="rect">
                      <a:avLst/>
                    </a:prstGeom>
                    <a:noFill/>
                  </pic:spPr>
                </pic:pic>
              </a:graphicData>
            </a:graphic>
          </wp:inline>
        </w:drawing>
      </w:r>
    </w:p>
    <w:p w14:paraId="7872A895" w14:textId="24F726C1" w:rsidR="00383AFC" w:rsidRPr="00820139" w:rsidRDefault="00383AFC" w:rsidP="00383AFC">
      <w:pPr>
        <w:keepNext/>
        <w:spacing w:after="0"/>
        <w:jc w:val="center"/>
        <w:rPr>
          <w:rFonts w:ascii="Times New Roman" w:hAnsi="Times New Roman" w:cs="Times New Roman"/>
          <w:sz w:val="24"/>
          <w:szCs w:val="24"/>
          <w:lang w:val="en-GB"/>
        </w:rPr>
      </w:pPr>
      <w:r>
        <w:rPr>
          <w:rFonts w:ascii="Times New Roman" w:hAnsi="Times New Roman" w:cs="Times New Roman"/>
          <w:b/>
          <w:sz w:val="24"/>
          <w:szCs w:val="24"/>
          <w:lang w:val="en-GB"/>
        </w:rPr>
        <w:t>Figure 4.</w:t>
      </w:r>
      <w:r>
        <w:rPr>
          <w:rFonts w:ascii="Times New Roman" w:hAnsi="Times New Roman" w:cs="Times New Roman"/>
          <w:sz w:val="24"/>
          <w:szCs w:val="24"/>
          <w:lang w:val="en-GB"/>
        </w:rPr>
        <w:t xml:space="preserve"> Results of evaporation tests after different pressurisation times with HCT type 3.</w:t>
      </w:r>
    </w:p>
    <w:p w14:paraId="1FF66AE3" w14:textId="585C5876" w:rsidR="00383AFC" w:rsidRDefault="00383AFC" w:rsidP="00801658">
      <w:pPr>
        <w:spacing w:after="160"/>
        <w:contextualSpacing/>
        <w:jc w:val="both"/>
        <w:rPr>
          <w:rFonts w:ascii="Times New Roman" w:hAnsi="Times New Roman" w:cs="Times New Roman"/>
          <w:sz w:val="24"/>
          <w:szCs w:val="24"/>
          <w:lang w:val="en-GB"/>
        </w:rPr>
      </w:pPr>
    </w:p>
    <w:p w14:paraId="7534DD66" w14:textId="2F3BA883" w:rsidR="001A2F02" w:rsidRDefault="008004BB" w:rsidP="00383AFC">
      <w:pPr>
        <w:spacing w:after="160" w:line="240" w:lineRule="auto"/>
        <w:contextualSpacing/>
        <w:jc w:val="center"/>
        <w:rPr>
          <w:rFonts w:ascii="Times New Roman" w:hAnsi="Times New Roman" w:cs="Times New Roman"/>
          <w:sz w:val="24"/>
          <w:szCs w:val="24"/>
          <w:lang w:val="en-GB"/>
        </w:rPr>
      </w:pPr>
      <w:r>
        <w:rPr>
          <w:rFonts w:ascii="Times New Roman" w:hAnsi="Times New Roman" w:cs="Times New Roman"/>
          <w:noProof/>
          <w:sz w:val="24"/>
          <w:szCs w:val="24"/>
          <w:lang w:val="en-GB" w:eastAsia="en-GB"/>
        </w:rPr>
        <w:drawing>
          <wp:inline distT="0" distB="0" distL="0" distR="0" wp14:anchorId="3CF47D57" wp14:editId="0E088D7E">
            <wp:extent cx="3858536" cy="25200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58536" cy="2520000"/>
                    </a:xfrm>
                    <a:prstGeom prst="rect">
                      <a:avLst/>
                    </a:prstGeom>
                    <a:noFill/>
                  </pic:spPr>
                </pic:pic>
              </a:graphicData>
            </a:graphic>
          </wp:inline>
        </w:drawing>
      </w:r>
    </w:p>
    <w:p w14:paraId="78B379E8" w14:textId="34151EF4" w:rsidR="00E35F9F" w:rsidRPr="00E35F9F" w:rsidRDefault="00383AFC" w:rsidP="006E3369">
      <w:pPr>
        <w:spacing w:after="160" w:line="240" w:lineRule="auto"/>
        <w:contextualSpacing/>
        <w:jc w:val="center"/>
        <w:rPr>
          <w:rFonts w:ascii="Times New Roman" w:hAnsi="Times New Roman" w:cs="Times New Roman"/>
          <w:sz w:val="24"/>
          <w:szCs w:val="24"/>
          <w:lang w:val="en-GB"/>
        </w:rPr>
      </w:pPr>
      <w:r w:rsidRPr="00D467CE">
        <w:rPr>
          <w:rFonts w:ascii="Times New Roman" w:hAnsi="Times New Roman" w:cs="Times New Roman"/>
          <w:b/>
          <w:sz w:val="24"/>
          <w:szCs w:val="24"/>
          <w:lang w:val="en-GB"/>
        </w:rPr>
        <w:t>Figure 5</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Suction measurement on a soil sample by using a resaturated HCT type 4.</w:t>
      </w:r>
    </w:p>
    <w:p w14:paraId="6C6E13C3" w14:textId="69BA97DB" w:rsidR="00E35F9F" w:rsidRDefault="00E35F9F" w:rsidP="00A72A08">
      <w:pPr>
        <w:spacing w:after="0"/>
        <w:rPr>
          <w:rFonts w:ascii="Times New Roman" w:hAnsi="Times New Roman" w:cs="Times New Roman"/>
          <w:sz w:val="28"/>
          <w:szCs w:val="24"/>
          <w:lang w:val="en-GB"/>
        </w:rPr>
      </w:pPr>
    </w:p>
    <w:p w14:paraId="35520C34" w14:textId="77777777" w:rsidR="00801658" w:rsidRDefault="00801658" w:rsidP="00801658">
      <w:pPr>
        <w:spacing w:after="160"/>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corroborate the results obtained with HCT type 3, HCT type 4 was also subjected to an evaporation test until it cavitated. Subsequently, it was resaturated by pressurisation at 3 MPa during about 5 minutes and placed in contact with a sandy clay soil sample to measure the corresponding value of suction. Figure 5 shows that, after a brief equalization, HCT type 4 </w:t>
      </w:r>
      <w:r>
        <w:rPr>
          <w:rFonts w:ascii="Times New Roman" w:hAnsi="Times New Roman" w:cs="Times New Roman"/>
          <w:sz w:val="24"/>
          <w:szCs w:val="24"/>
          <w:lang w:val="en-GB"/>
        </w:rPr>
        <w:lastRenderedPageBreak/>
        <w:t xml:space="preserve">was capable of measuring a pore water tension of about </w:t>
      </w:r>
      <w:r w:rsidRPr="006E3369">
        <w:rPr>
          <w:rFonts w:ascii="Times New Roman" w:hAnsi="Times New Roman" w:cs="Times New Roman"/>
          <w:sz w:val="24"/>
          <w:szCs w:val="24"/>
          <w:lang w:val="en-GB"/>
        </w:rPr>
        <w:t>-800kPa</w:t>
      </w:r>
      <w:r>
        <w:rPr>
          <w:rFonts w:ascii="Times New Roman" w:hAnsi="Times New Roman" w:cs="Times New Roman"/>
          <w:sz w:val="24"/>
          <w:szCs w:val="24"/>
          <w:lang w:val="en-GB"/>
        </w:rPr>
        <w:t xml:space="preserve">. This result indicates, once again, that a short resaturation time of about 5 minutes is enough to “reactivate” the HCT. </w:t>
      </w:r>
    </w:p>
    <w:p w14:paraId="27AAF5CB" w14:textId="77777777" w:rsidR="00801658" w:rsidRDefault="00801658" w:rsidP="00801658">
      <w:pPr>
        <w:spacing w:after="160"/>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The above results indicate that the use of HCTs in both the laboratory and the field can be greatly improved by using proper procedures for first saturation and subsequent resaturation.  In particular, a relatively short resaturation time facilitates the use of HCTs in geotechnical practice as it enables “reactivation” of the cavitated devices in the field without having to transport them to the laboratory.</w:t>
      </w:r>
    </w:p>
    <w:p w14:paraId="3660A977" w14:textId="77777777" w:rsidR="00801658" w:rsidRPr="00E35F9F" w:rsidRDefault="00801658" w:rsidP="00A72A08">
      <w:pPr>
        <w:spacing w:after="0"/>
        <w:rPr>
          <w:rFonts w:ascii="Times New Roman" w:hAnsi="Times New Roman" w:cs="Times New Roman"/>
          <w:sz w:val="28"/>
          <w:szCs w:val="24"/>
          <w:lang w:val="en-GB"/>
        </w:rPr>
      </w:pPr>
    </w:p>
    <w:p w14:paraId="3C39FDE7" w14:textId="60135B89" w:rsidR="008C1F2F" w:rsidRPr="001A2F02" w:rsidRDefault="008C1F2F" w:rsidP="00A72A08">
      <w:pPr>
        <w:spacing w:after="0"/>
        <w:jc w:val="both"/>
        <w:rPr>
          <w:rFonts w:ascii="Times New Roman" w:hAnsi="Times New Roman" w:cs="Times New Roman"/>
          <w:b/>
          <w:sz w:val="24"/>
          <w:szCs w:val="24"/>
          <w:lang w:val="en-GB"/>
        </w:rPr>
      </w:pPr>
      <w:r w:rsidRPr="001A2F02">
        <w:rPr>
          <w:rFonts w:ascii="Times New Roman" w:hAnsi="Times New Roman" w:cs="Times New Roman"/>
          <w:b/>
          <w:sz w:val="24"/>
          <w:szCs w:val="24"/>
          <w:lang w:val="en-GB"/>
        </w:rPr>
        <w:t>CONCLUSIONS</w:t>
      </w:r>
    </w:p>
    <w:p w14:paraId="61AB6DFC" w14:textId="08A746E0" w:rsidR="008C1F2F" w:rsidRDefault="008C1F2F" w:rsidP="00A72A08">
      <w:pPr>
        <w:spacing w:after="0"/>
        <w:jc w:val="both"/>
        <w:rPr>
          <w:rFonts w:ascii="Times New Roman" w:hAnsi="Times New Roman" w:cs="Times New Roman"/>
          <w:b/>
          <w:sz w:val="28"/>
          <w:szCs w:val="24"/>
          <w:lang w:val="en-GB"/>
        </w:rPr>
      </w:pPr>
    </w:p>
    <w:p w14:paraId="5D37C3B1" w14:textId="6B7AC032" w:rsidR="008C1F2F" w:rsidRDefault="008C1F2F" w:rsidP="00A72A08">
      <w:pPr>
        <w:spacing w:after="0"/>
        <w:jc w:val="both"/>
        <w:rPr>
          <w:rFonts w:ascii="Times New Roman" w:hAnsi="Times New Roman" w:cs="Times New Roman"/>
          <w:sz w:val="24"/>
          <w:szCs w:val="24"/>
          <w:lang w:val="en-GB"/>
        </w:rPr>
      </w:pPr>
      <w:r w:rsidRPr="00820139">
        <w:rPr>
          <w:rFonts w:ascii="Times New Roman" w:hAnsi="Times New Roman" w:cs="Times New Roman"/>
          <w:sz w:val="24"/>
          <w:szCs w:val="24"/>
          <w:lang w:val="en-GB"/>
        </w:rPr>
        <w:t xml:space="preserve">In this paper, </w:t>
      </w:r>
      <w:r w:rsidR="00CD27F3">
        <w:rPr>
          <w:rFonts w:ascii="Times New Roman" w:hAnsi="Times New Roman" w:cs="Times New Roman"/>
          <w:sz w:val="24"/>
          <w:szCs w:val="24"/>
          <w:lang w:val="en-GB"/>
        </w:rPr>
        <w:t xml:space="preserve">new </w:t>
      </w:r>
      <w:r w:rsidRPr="00820139">
        <w:rPr>
          <w:rFonts w:ascii="Times New Roman" w:hAnsi="Times New Roman" w:cs="Times New Roman"/>
          <w:sz w:val="24"/>
          <w:szCs w:val="24"/>
          <w:lang w:val="en-GB"/>
        </w:rPr>
        <w:t>procedure</w:t>
      </w:r>
      <w:r w:rsidR="00CD27F3">
        <w:rPr>
          <w:rFonts w:ascii="Times New Roman" w:hAnsi="Times New Roman" w:cs="Times New Roman"/>
          <w:sz w:val="24"/>
          <w:szCs w:val="24"/>
          <w:lang w:val="en-GB"/>
        </w:rPr>
        <w:t xml:space="preserve">s have been proposed for the first </w:t>
      </w:r>
      <w:r w:rsidR="00CD27F3" w:rsidRPr="00820139">
        <w:rPr>
          <w:rFonts w:ascii="Times New Roman" w:hAnsi="Times New Roman" w:cs="Times New Roman"/>
          <w:sz w:val="24"/>
          <w:szCs w:val="24"/>
          <w:lang w:val="en-GB"/>
        </w:rPr>
        <w:t xml:space="preserve">saturation and </w:t>
      </w:r>
      <w:r w:rsidR="0043074E">
        <w:rPr>
          <w:rFonts w:ascii="Times New Roman" w:hAnsi="Times New Roman" w:cs="Times New Roman"/>
          <w:sz w:val="24"/>
          <w:szCs w:val="24"/>
          <w:lang w:val="en-GB"/>
        </w:rPr>
        <w:t xml:space="preserve">subsequent </w:t>
      </w:r>
      <w:r w:rsidR="00CD27F3" w:rsidRPr="00820139">
        <w:rPr>
          <w:rFonts w:ascii="Times New Roman" w:hAnsi="Times New Roman" w:cs="Times New Roman"/>
          <w:sz w:val="24"/>
          <w:szCs w:val="24"/>
          <w:lang w:val="en-GB"/>
        </w:rPr>
        <w:t>resaturation</w:t>
      </w:r>
      <w:r w:rsidRPr="00820139">
        <w:rPr>
          <w:rFonts w:ascii="Times New Roman" w:hAnsi="Times New Roman" w:cs="Times New Roman"/>
          <w:sz w:val="24"/>
          <w:szCs w:val="24"/>
          <w:lang w:val="en-GB"/>
        </w:rPr>
        <w:t xml:space="preserve"> </w:t>
      </w:r>
      <w:r w:rsidR="00CD27F3">
        <w:rPr>
          <w:rFonts w:ascii="Times New Roman" w:hAnsi="Times New Roman" w:cs="Times New Roman"/>
          <w:sz w:val="24"/>
          <w:szCs w:val="24"/>
          <w:lang w:val="en-GB"/>
        </w:rPr>
        <w:t>of</w:t>
      </w:r>
      <w:r w:rsidRPr="00820139">
        <w:rPr>
          <w:rFonts w:ascii="Times New Roman" w:hAnsi="Times New Roman" w:cs="Times New Roman"/>
          <w:sz w:val="24"/>
          <w:szCs w:val="24"/>
          <w:lang w:val="en-GB"/>
        </w:rPr>
        <w:t xml:space="preserve"> HCTs built with 1.5MPa high air entry value ceramic filters. </w:t>
      </w:r>
      <w:r w:rsidR="00CD27F3">
        <w:rPr>
          <w:rFonts w:ascii="Times New Roman" w:hAnsi="Times New Roman" w:cs="Times New Roman"/>
          <w:sz w:val="24"/>
          <w:szCs w:val="24"/>
          <w:lang w:val="en-GB"/>
        </w:rPr>
        <w:t>According to</w:t>
      </w:r>
      <w:r w:rsidR="00CD27F3" w:rsidRPr="00820139">
        <w:rPr>
          <w:rFonts w:ascii="Times New Roman" w:hAnsi="Times New Roman" w:cs="Times New Roman"/>
          <w:sz w:val="24"/>
          <w:szCs w:val="24"/>
          <w:lang w:val="en-GB"/>
        </w:rPr>
        <w:t xml:space="preserve"> </w:t>
      </w:r>
      <w:r w:rsidR="00E35F9F" w:rsidRPr="00820139">
        <w:rPr>
          <w:rFonts w:ascii="Times New Roman" w:hAnsi="Times New Roman" w:cs="Times New Roman"/>
          <w:sz w:val="24"/>
          <w:szCs w:val="24"/>
          <w:lang w:val="en-GB"/>
        </w:rPr>
        <w:t>these procedures</w:t>
      </w:r>
      <w:r w:rsidR="00E35F9F">
        <w:rPr>
          <w:rFonts w:ascii="Times New Roman" w:hAnsi="Times New Roman" w:cs="Times New Roman"/>
          <w:sz w:val="24"/>
          <w:szCs w:val="24"/>
          <w:lang w:val="en-GB"/>
        </w:rPr>
        <w:t>,</w:t>
      </w:r>
      <w:r w:rsidRPr="00820139">
        <w:rPr>
          <w:rFonts w:ascii="Times New Roman" w:hAnsi="Times New Roman" w:cs="Times New Roman"/>
          <w:sz w:val="24"/>
          <w:szCs w:val="24"/>
          <w:lang w:val="en-GB"/>
        </w:rPr>
        <w:t xml:space="preserve"> first saturation can be reduced to less than 24</w:t>
      </w:r>
      <w:r w:rsidR="006E3369">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hours </w:t>
      </w:r>
      <w:r w:rsidR="00CD27F3">
        <w:rPr>
          <w:rFonts w:ascii="Times New Roman" w:hAnsi="Times New Roman" w:cs="Times New Roman"/>
          <w:sz w:val="24"/>
          <w:szCs w:val="24"/>
          <w:lang w:val="en-GB"/>
        </w:rPr>
        <w:t>by</w:t>
      </w:r>
      <w:r w:rsidRPr="00820139">
        <w:rPr>
          <w:rFonts w:ascii="Times New Roman" w:hAnsi="Times New Roman" w:cs="Times New Roman"/>
          <w:sz w:val="24"/>
          <w:szCs w:val="24"/>
          <w:lang w:val="en-GB"/>
        </w:rPr>
        <w:t xml:space="preserve"> applying high vacuum </w:t>
      </w:r>
      <w:r w:rsidR="00CD27F3">
        <w:rPr>
          <w:rFonts w:ascii="Times New Roman" w:hAnsi="Times New Roman" w:cs="Times New Roman"/>
          <w:sz w:val="24"/>
          <w:szCs w:val="24"/>
          <w:lang w:val="en-GB"/>
        </w:rPr>
        <w:t xml:space="preserve">followed </w:t>
      </w:r>
      <w:r w:rsidR="008004BB">
        <w:rPr>
          <w:rFonts w:ascii="Times New Roman" w:hAnsi="Times New Roman" w:cs="Times New Roman"/>
          <w:sz w:val="24"/>
          <w:szCs w:val="24"/>
          <w:lang w:val="en-GB"/>
        </w:rPr>
        <w:t>by water pressuris</w:t>
      </w:r>
      <w:r w:rsidR="00CD27F3">
        <w:rPr>
          <w:rFonts w:ascii="Times New Roman" w:hAnsi="Times New Roman" w:cs="Times New Roman"/>
          <w:sz w:val="24"/>
          <w:szCs w:val="24"/>
          <w:lang w:val="en-GB"/>
        </w:rPr>
        <w:t>ation at a value of about twice the air entry value of the ceramic filter</w:t>
      </w:r>
      <w:r>
        <w:rPr>
          <w:rFonts w:ascii="Times New Roman" w:hAnsi="Times New Roman" w:cs="Times New Roman"/>
          <w:sz w:val="24"/>
          <w:szCs w:val="24"/>
          <w:lang w:val="en-GB"/>
        </w:rPr>
        <w:t xml:space="preserve">. </w:t>
      </w:r>
      <w:r w:rsidRPr="00820139">
        <w:rPr>
          <w:rFonts w:ascii="Times New Roman" w:hAnsi="Times New Roman" w:cs="Times New Roman"/>
          <w:sz w:val="24"/>
          <w:szCs w:val="24"/>
          <w:lang w:val="en-GB"/>
        </w:rPr>
        <w:t xml:space="preserve"> </w:t>
      </w:r>
      <w:r w:rsidR="0043074E">
        <w:rPr>
          <w:rFonts w:ascii="Times New Roman" w:hAnsi="Times New Roman" w:cs="Times New Roman"/>
          <w:sz w:val="24"/>
          <w:szCs w:val="24"/>
          <w:lang w:val="en-GB"/>
        </w:rPr>
        <w:t>R</w:t>
      </w:r>
      <w:r w:rsidR="00E35F9F">
        <w:rPr>
          <w:rFonts w:ascii="Times New Roman" w:hAnsi="Times New Roman" w:cs="Times New Roman"/>
          <w:sz w:val="24"/>
          <w:szCs w:val="24"/>
          <w:lang w:val="en-GB"/>
        </w:rPr>
        <w:t>esaturation of</w:t>
      </w:r>
      <w:r w:rsidRPr="00820139">
        <w:rPr>
          <w:rFonts w:ascii="Times New Roman" w:hAnsi="Times New Roman" w:cs="Times New Roman"/>
          <w:sz w:val="24"/>
          <w:szCs w:val="24"/>
          <w:lang w:val="en-GB"/>
        </w:rPr>
        <w:t xml:space="preserve"> </w:t>
      </w:r>
      <w:r w:rsidR="00CD27F3">
        <w:rPr>
          <w:rFonts w:ascii="Times New Roman" w:hAnsi="Times New Roman" w:cs="Times New Roman"/>
          <w:sz w:val="24"/>
          <w:szCs w:val="24"/>
          <w:lang w:val="en-GB"/>
        </w:rPr>
        <w:t xml:space="preserve">a cavitated </w:t>
      </w:r>
      <w:r w:rsidRPr="00820139">
        <w:rPr>
          <w:rFonts w:ascii="Times New Roman" w:hAnsi="Times New Roman" w:cs="Times New Roman"/>
          <w:sz w:val="24"/>
          <w:szCs w:val="24"/>
          <w:lang w:val="en-GB"/>
        </w:rPr>
        <w:t xml:space="preserve">HCT </w:t>
      </w:r>
      <w:r w:rsidR="00E35F9F">
        <w:rPr>
          <w:rFonts w:ascii="Times New Roman" w:hAnsi="Times New Roman" w:cs="Times New Roman"/>
          <w:sz w:val="24"/>
          <w:szCs w:val="24"/>
          <w:lang w:val="en-GB"/>
        </w:rPr>
        <w:t>can</w:t>
      </w:r>
      <w:r w:rsidR="0043074E">
        <w:rPr>
          <w:rFonts w:ascii="Times New Roman" w:hAnsi="Times New Roman" w:cs="Times New Roman"/>
          <w:sz w:val="24"/>
          <w:szCs w:val="24"/>
          <w:lang w:val="en-GB"/>
        </w:rPr>
        <w:t xml:space="preserve"> instead</w:t>
      </w:r>
      <w:r w:rsidR="00E35F9F">
        <w:rPr>
          <w:rFonts w:ascii="Times New Roman" w:hAnsi="Times New Roman" w:cs="Times New Roman"/>
          <w:sz w:val="24"/>
          <w:szCs w:val="24"/>
          <w:lang w:val="en-GB"/>
        </w:rPr>
        <w:t xml:space="preserve"> be achieved </w:t>
      </w:r>
      <w:r w:rsidR="0043074E">
        <w:rPr>
          <w:rFonts w:ascii="Times New Roman" w:hAnsi="Times New Roman" w:cs="Times New Roman"/>
          <w:sz w:val="24"/>
          <w:szCs w:val="24"/>
          <w:lang w:val="en-GB"/>
        </w:rPr>
        <w:t xml:space="preserve">extremely </w:t>
      </w:r>
      <w:r w:rsidR="00E35F9F">
        <w:rPr>
          <w:rFonts w:ascii="Times New Roman" w:hAnsi="Times New Roman" w:cs="Times New Roman"/>
          <w:sz w:val="24"/>
          <w:szCs w:val="24"/>
          <w:lang w:val="en-GB"/>
        </w:rPr>
        <w:t xml:space="preserve">quickly </w:t>
      </w:r>
      <w:r w:rsidR="00CD27F3">
        <w:rPr>
          <w:rFonts w:ascii="Times New Roman" w:hAnsi="Times New Roman" w:cs="Times New Roman"/>
          <w:sz w:val="24"/>
          <w:szCs w:val="24"/>
          <w:lang w:val="en-GB"/>
        </w:rPr>
        <w:t xml:space="preserve">in less of </w:t>
      </w:r>
      <w:r w:rsidR="00E35F9F">
        <w:rPr>
          <w:rFonts w:ascii="Times New Roman" w:hAnsi="Times New Roman" w:cs="Times New Roman"/>
          <w:sz w:val="24"/>
          <w:szCs w:val="24"/>
          <w:lang w:val="en-GB"/>
        </w:rPr>
        <w:t>10</w:t>
      </w:r>
      <w:r w:rsidR="00CD27F3">
        <w:rPr>
          <w:rFonts w:ascii="Times New Roman" w:hAnsi="Times New Roman" w:cs="Times New Roman"/>
          <w:sz w:val="24"/>
          <w:szCs w:val="24"/>
          <w:lang w:val="en-GB"/>
        </w:rPr>
        <w:t xml:space="preserve"> </w:t>
      </w:r>
      <w:r w:rsidR="00E35F9F">
        <w:rPr>
          <w:rFonts w:ascii="Times New Roman" w:hAnsi="Times New Roman" w:cs="Times New Roman"/>
          <w:sz w:val="24"/>
          <w:szCs w:val="24"/>
          <w:lang w:val="en-GB"/>
        </w:rPr>
        <w:t>minutes</w:t>
      </w:r>
      <w:r w:rsidR="003C3948">
        <w:rPr>
          <w:rFonts w:ascii="Times New Roman" w:hAnsi="Times New Roman" w:cs="Times New Roman"/>
          <w:sz w:val="24"/>
          <w:szCs w:val="24"/>
          <w:lang w:val="en-GB"/>
        </w:rPr>
        <w:t>,</w:t>
      </w:r>
      <w:r w:rsidR="00E35F9F">
        <w:rPr>
          <w:rFonts w:ascii="Times New Roman" w:hAnsi="Times New Roman" w:cs="Times New Roman"/>
          <w:sz w:val="24"/>
          <w:szCs w:val="24"/>
          <w:lang w:val="en-GB"/>
        </w:rPr>
        <w:t xml:space="preserve"> if</w:t>
      </w:r>
      <w:r w:rsidRPr="00820139">
        <w:rPr>
          <w:rFonts w:ascii="Times New Roman" w:hAnsi="Times New Roman" w:cs="Times New Roman"/>
          <w:sz w:val="24"/>
          <w:szCs w:val="24"/>
          <w:lang w:val="en-GB"/>
        </w:rPr>
        <w:t xml:space="preserve"> </w:t>
      </w:r>
      <w:r w:rsidR="00CD27F3">
        <w:rPr>
          <w:rFonts w:ascii="Times New Roman" w:hAnsi="Times New Roman" w:cs="Times New Roman"/>
          <w:sz w:val="24"/>
          <w:szCs w:val="24"/>
          <w:lang w:val="en-GB"/>
        </w:rPr>
        <w:t>the device is not left to dry to the atmosp</w:t>
      </w:r>
      <w:r w:rsidR="004C618A">
        <w:rPr>
          <w:rFonts w:ascii="Times New Roman" w:hAnsi="Times New Roman" w:cs="Times New Roman"/>
          <w:sz w:val="24"/>
          <w:szCs w:val="24"/>
          <w:lang w:val="en-GB"/>
        </w:rPr>
        <w:t>h</w:t>
      </w:r>
      <w:r w:rsidR="00CD27F3">
        <w:rPr>
          <w:rFonts w:ascii="Times New Roman" w:hAnsi="Times New Roman" w:cs="Times New Roman"/>
          <w:sz w:val="24"/>
          <w:szCs w:val="24"/>
          <w:lang w:val="en-GB"/>
        </w:rPr>
        <w:t>ere following cavitation.</w:t>
      </w:r>
    </w:p>
    <w:p w14:paraId="66D827D9" w14:textId="4BF2738E" w:rsidR="00A6648D" w:rsidRDefault="00A6648D" w:rsidP="00A72A0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By reduc</w:t>
      </w:r>
      <w:r w:rsidR="004C618A">
        <w:rPr>
          <w:rFonts w:ascii="Times New Roman" w:hAnsi="Times New Roman" w:cs="Times New Roman"/>
          <w:sz w:val="24"/>
          <w:szCs w:val="24"/>
          <w:lang w:val="en-GB"/>
        </w:rPr>
        <w:t>ing</w:t>
      </w:r>
      <w:r>
        <w:rPr>
          <w:rFonts w:ascii="Times New Roman" w:hAnsi="Times New Roman" w:cs="Times New Roman"/>
          <w:sz w:val="24"/>
          <w:szCs w:val="24"/>
          <w:lang w:val="en-GB"/>
        </w:rPr>
        <w:t xml:space="preserve"> the</w:t>
      </w:r>
      <w:r w:rsidR="0043074E">
        <w:rPr>
          <w:rFonts w:ascii="Times New Roman" w:hAnsi="Times New Roman" w:cs="Times New Roman"/>
          <w:sz w:val="24"/>
          <w:szCs w:val="24"/>
          <w:lang w:val="en-GB"/>
        </w:rPr>
        <w:t xml:space="preserve"> first</w:t>
      </w:r>
      <w:r>
        <w:rPr>
          <w:rFonts w:ascii="Times New Roman" w:hAnsi="Times New Roman" w:cs="Times New Roman"/>
          <w:sz w:val="24"/>
          <w:szCs w:val="24"/>
          <w:lang w:val="en-GB"/>
        </w:rPr>
        <w:t xml:space="preserve"> saturation time to less than 24hrs and the resaturation time to minutes instead of days, the proposed procedures can </w:t>
      </w:r>
      <w:r w:rsidR="004C618A">
        <w:rPr>
          <w:rFonts w:ascii="Times New Roman" w:hAnsi="Times New Roman" w:cs="Times New Roman"/>
          <w:sz w:val="24"/>
          <w:szCs w:val="24"/>
          <w:lang w:val="en-GB"/>
        </w:rPr>
        <w:t>facilitate</w:t>
      </w:r>
      <w:r>
        <w:rPr>
          <w:rFonts w:ascii="Times New Roman" w:hAnsi="Times New Roman" w:cs="Times New Roman"/>
          <w:sz w:val="24"/>
          <w:szCs w:val="24"/>
          <w:lang w:val="en-GB"/>
        </w:rPr>
        <w:t xml:space="preserve"> adoption of HCTs </w:t>
      </w:r>
      <w:r w:rsidR="004C618A">
        <w:rPr>
          <w:rFonts w:ascii="Times New Roman" w:hAnsi="Times New Roman" w:cs="Times New Roman"/>
          <w:sz w:val="24"/>
          <w:szCs w:val="24"/>
          <w:lang w:val="en-GB"/>
        </w:rPr>
        <w:t xml:space="preserve">by geotechnical practitioners </w:t>
      </w:r>
      <w:r>
        <w:rPr>
          <w:rFonts w:ascii="Times New Roman" w:hAnsi="Times New Roman" w:cs="Times New Roman"/>
          <w:sz w:val="24"/>
          <w:szCs w:val="24"/>
          <w:lang w:val="en-GB"/>
        </w:rPr>
        <w:t xml:space="preserve">as </w:t>
      </w:r>
      <w:r w:rsidR="004C618A">
        <w:rPr>
          <w:rFonts w:ascii="Times New Roman" w:hAnsi="Times New Roman" w:cs="Times New Roman"/>
          <w:sz w:val="24"/>
          <w:szCs w:val="24"/>
          <w:lang w:val="en-GB"/>
        </w:rPr>
        <w:t xml:space="preserve">routine </w:t>
      </w:r>
      <w:r w:rsidR="0043074E">
        <w:rPr>
          <w:rFonts w:ascii="Times New Roman" w:hAnsi="Times New Roman" w:cs="Times New Roman"/>
          <w:sz w:val="24"/>
          <w:szCs w:val="24"/>
          <w:lang w:val="en-GB"/>
        </w:rPr>
        <w:t>instruments for</w:t>
      </w:r>
      <w:r>
        <w:rPr>
          <w:rFonts w:ascii="Times New Roman" w:hAnsi="Times New Roman" w:cs="Times New Roman"/>
          <w:sz w:val="24"/>
          <w:szCs w:val="24"/>
          <w:lang w:val="en-GB"/>
        </w:rPr>
        <w:t xml:space="preserve"> monitoring pore water pressure in earth </w:t>
      </w:r>
      <w:r w:rsidR="004C618A">
        <w:rPr>
          <w:rFonts w:ascii="Times New Roman" w:hAnsi="Times New Roman" w:cs="Times New Roman"/>
          <w:sz w:val="24"/>
          <w:szCs w:val="24"/>
          <w:lang w:val="en-GB"/>
        </w:rPr>
        <w:t>structures</w:t>
      </w:r>
      <w:r w:rsidR="001A2F02">
        <w:rPr>
          <w:rFonts w:ascii="Times New Roman" w:hAnsi="Times New Roman" w:cs="Times New Roman"/>
          <w:sz w:val="24"/>
          <w:szCs w:val="24"/>
          <w:lang w:val="en-GB"/>
        </w:rPr>
        <w:t>.</w:t>
      </w:r>
    </w:p>
    <w:p w14:paraId="0A2B4153" w14:textId="2F47F1A4" w:rsidR="00E35F9F" w:rsidRDefault="00E35F9F" w:rsidP="00A72A0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p>
    <w:p w14:paraId="760DFF5C" w14:textId="6DF5334E" w:rsidR="001A2F02" w:rsidRPr="001A2F02" w:rsidRDefault="001A2F02" w:rsidP="00A72A08">
      <w:pPr>
        <w:spacing w:after="0"/>
        <w:jc w:val="both"/>
        <w:rPr>
          <w:rFonts w:ascii="Times New Roman" w:hAnsi="Times New Roman" w:cs="Times New Roman"/>
          <w:b/>
          <w:sz w:val="24"/>
          <w:szCs w:val="24"/>
          <w:lang w:val="en-GB"/>
        </w:rPr>
      </w:pPr>
      <w:r w:rsidRPr="001A2F02">
        <w:rPr>
          <w:rFonts w:ascii="Times New Roman" w:hAnsi="Times New Roman" w:cs="Times New Roman"/>
          <w:b/>
          <w:sz w:val="24"/>
          <w:szCs w:val="24"/>
          <w:lang w:val="en-GB"/>
        </w:rPr>
        <w:t>ACKNOWLEDGEMENTS</w:t>
      </w:r>
    </w:p>
    <w:p w14:paraId="72BE1837" w14:textId="01B3F0F1" w:rsidR="001A2F02" w:rsidRPr="001A2F02" w:rsidRDefault="001A2F02" w:rsidP="00A72A08">
      <w:pPr>
        <w:spacing w:after="0"/>
        <w:jc w:val="both"/>
        <w:rPr>
          <w:rFonts w:ascii="Times New Roman" w:hAnsi="Times New Roman" w:cs="Times New Roman"/>
          <w:sz w:val="28"/>
          <w:szCs w:val="24"/>
          <w:lang w:val="en-GB"/>
        </w:rPr>
      </w:pPr>
    </w:p>
    <w:p w14:paraId="6F2F03DF" w14:textId="3A7B2186" w:rsidR="001A2F02" w:rsidRPr="001A2F02" w:rsidRDefault="001A2F02" w:rsidP="00A72A08">
      <w:pPr>
        <w:spacing w:after="0"/>
        <w:jc w:val="both"/>
        <w:rPr>
          <w:rFonts w:ascii="Times New Roman" w:hAnsi="Times New Roman" w:cs="Times New Roman"/>
          <w:sz w:val="24"/>
          <w:szCs w:val="24"/>
          <w:lang w:val="en-GB"/>
        </w:rPr>
      </w:pPr>
      <w:r w:rsidRPr="001A2F02">
        <w:rPr>
          <w:rFonts w:ascii="Times New Roman" w:hAnsi="Times New Roman" w:cs="Times New Roman"/>
          <w:sz w:val="24"/>
          <w:szCs w:val="24"/>
          <w:lang w:val="en-GB"/>
        </w:rPr>
        <w:t>The financial contribution of the European Commission to this research through the Marie Curie Industry-Academia Partnership and Pathways Network MAGIC (Monitoring systems to Assess Geotechnical Infrastructure subjected to Climatic hazards) – PIAPP-GA-2012-324426 – is gratefully acknowledged.</w:t>
      </w:r>
    </w:p>
    <w:p w14:paraId="045D28CF" w14:textId="04F34E2A" w:rsidR="008C1F2F" w:rsidRDefault="008C1F2F" w:rsidP="008C1F2F">
      <w:pPr>
        <w:spacing w:after="0"/>
        <w:jc w:val="both"/>
        <w:rPr>
          <w:rFonts w:ascii="Times New Roman" w:hAnsi="Times New Roman" w:cs="Times New Roman"/>
          <w:sz w:val="28"/>
          <w:szCs w:val="24"/>
          <w:lang w:val="en-GB"/>
        </w:rPr>
      </w:pPr>
    </w:p>
    <w:p w14:paraId="7F51BC46" w14:textId="70329A79" w:rsidR="008C1F2F" w:rsidRPr="001A2F02" w:rsidRDefault="008C1F2F" w:rsidP="008C1F2F">
      <w:pPr>
        <w:spacing w:after="0"/>
        <w:jc w:val="both"/>
        <w:rPr>
          <w:rFonts w:ascii="Times New Roman" w:hAnsi="Times New Roman" w:cs="Times New Roman"/>
          <w:b/>
          <w:sz w:val="24"/>
          <w:szCs w:val="24"/>
          <w:lang w:val="en-GB"/>
        </w:rPr>
      </w:pPr>
      <w:bookmarkStart w:id="2" w:name="_Hlk480572178"/>
      <w:r w:rsidRPr="001A2F02">
        <w:rPr>
          <w:rFonts w:ascii="Times New Roman" w:hAnsi="Times New Roman" w:cs="Times New Roman"/>
          <w:b/>
          <w:sz w:val="24"/>
          <w:szCs w:val="24"/>
          <w:lang w:val="en-GB"/>
        </w:rPr>
        <w:t>REFERENCES</w:t>
      </w:r>
    </w:p>
    <w:bookmarkEnd w:id="2"/>
    <w:p w14:paraId="050A673F" w14:textId="6DDD4AB6" w:rsidR="008C1F2F" w:rsidRDefault="008C1F2F" w:rsidP="008C1F2F">
      <w:pPr>
        <w:spacing w:after="0"/>
        <w:jc w:val="both"/>
        <w:rPr>
          <w:rFonts w:ascii="Times New Roman" w:hAnsi="Times New Roman" w:cs="Times New Roman"/>
          <w:b/>
          <w:sz w:val="28"/>
          <w:szCs w:val="24"/>
          <w:lang w:val="en-GB"/>
        </w:rPr>
      </w:pPr>
    </w:p>
    <w:p w14:paraId="1C5B8DC4" w14:textId="6913F14B" w:rsidR="00A6648D" w:rsidRPr="00F717CA" w:rsidRDefault="00A6648D" w:rsidP="00F717CA">
      <w:pPr>
        <w:spacing w:after="0"/>
        <w:ind w:left="720" w:hanging="720"/>
        <w:jc w:val="both"/>
        <w:rPr>
          <w:rFonts w:ascii="Times New Roman" w:hAnsi="Times New Roman" w:cs="Times New Roman"/>
          <w:sz w:val="24"/>
          <w:szCs w:val="24"/>
          <w:lang w:val="en-GB"/>
        </w:rPr>
      </w:pPr>
      <w:r w:rsidRPr="00F717CA">
        <w:rPr>
          <w:rFonts w:ascii="Times New Roman" w:hAnsi="Times New Roman" w:cs="Times New Roman"/>
          <w:sz w:val="24"/>
          <w:szCs w:val="24"/>
          <w:lang w:val="en-GB"/>
        </w:rPr>
        <w:t>Cui, Y.J.</w:t>
      </w:r>
      <w:r w:rsidR="00E85FE1">
        <w:rPr>
          <w:rFonts w:ascii="Times New Roman" w:hAnsi="Times New Roman" w:cs="Times New Roman"/>
          <w:sz w:val="24"/>
          <w:szCs w:val="24"/>
          <w:lang w:val="en-GB"/>
        </w:rPr>
        <w:t>,</w:t>
      </w:r>
      <w:r w:rsidRPr="00F717CA">
        <w:rPr>
          <w:rFonts w:ascii="Times New Roman" w:hAnsi="Times New Roman" w:cs="Times New Roman"/>
          <w:sz w:val="24"/>
          <w:szCs w:val="24"/>
          <w:lang w:val="en-GB"/>
        </w:rPr>
        <w:t xml:space="preserve"> Tang, A.</w:t>
      </w:r>
      <w:r w:rsidR="00E85FE1">
        <w:rPr>
          <w:rFonts w:ascii="Times New Roman" w:hAnsi="Times New Roman" w:cs="Times New Roman"/>
          <w:sz w:val="24"/>
          <w:szCs w:val="24"/>
          <w:lang w:val="en-GB"/>
        </w:rPr>
        <w:t>,</w:t>
      </w:r>
      <w:r w:rsidRPr="00F717CA">
        <w:rPr>
          <w:rFonts w:ascii="Times New Roman" w:hAnsi="Times New Roman" w:cs="Times New Roman"/>
          <w:sz w:val="24"/>
          <w:szCs w:val="24"/>
          <w:lang w:val="en-GB"/>
        </w:rPr>
        <w:t xml:space="preserve"> Mantho, A.</w:t>
      </w:r>
      <w:r w:rsidR="00E85FE1">
        <w:rPr>
          <w:rFonts w:ascii="Times New Roman" w:hAnsi="Times New Roman" w:cs="Times New Roman"/>
          <w:sz w:val="24"/>
          <w:szCs w:val="24"/>
          <w:lang w:val="en-GB"/>
        </w:rPr>
        <w:t>,</w:t>
      </w:r>
      <w:r w:rsidRPr="00F717CA">
        <w:rPr>
          <w:rFonts w:ascii="Times New Roman" w:hAnsi="Times New Roman" w:cs="Times New Roman"/>
          <w:sz w:val="24"/>
          <w:szCs w:val="24"/>
          <w:lang w:val="en-GB"/>
        </w:rPr>
        <w:t xml:space="preserve"> </w:t>
      </w:r>
      <w:r w:rsidR="00F717CA" w:rsidRPr="00F717CA">
        <w:rPr>
          <w:rFonts w:ascii="Times New Roman" w:hAnsi="Times New Roman" w:cs="Times New Roman"/>
          <w:sz w:val="24"/>
          <w:szCs w:val="24"/>
          <w:lang w:val="en-GB"/>
        </w:rPr>
        <w:t>and</w:t>
      </w:r>
      <w:r w:rsidR="00985AAE">
        <w:rPr>
          <w:rFonts w:ascii="Times New Roman" w:hAnsi="Times New Roman" w:cs="Times New Roman"/>
          <w:sz w:val="24"/>
          <w:szCs w:val="24"/>
          <w:lang w:val="en-GB"/>
        </w:rPr>
        <w:t xml:space="preserve"> De Laure, E. (2008)</w:t>
      </w:r>
      <w:r w:rsidRPr="00F717CA">
        <w:rPr>
          <w:rFonts w:ascii="Times New Roman" w:hAnsi="Times New Roman" w:cs="Times New Roman"/>
          <w:sz w:val="24"/>
          <w:szCs w:val="24"/>
          <w:lang w:val="en-GB"/>
        </w:rPr>
        <w:t xml:space="preserve"> </w:t>
      </w:r>
      <w:r w:rsidR="00F717CA" w:rsidRPr="00985AAE">
        <w:rPr>
          <w:rFonts w:ascii="Times New Roman" w:hAnsi="Times New Roman" w:cs="Times New Roman"/>
          <w:i/>
          <w:sz w:val="24"/>
          <w:szCs w:val="24"/>
          <w:lang w:val="en-GB"/>
        </w:rPr>
        <w:t>Monitor</w:t>
      </w:r>
      <w:r w:rsidRPr="00985AAE">
        <w:rPr>
          <w:rFonts w:ascii="Times New Roman" w:hAnsi="Times New Roman" w:cs="Times New Roman"/>
          <w:i/>
          <w:sz w:val="24"/>
          <w:szCs w:val="24"/>
          <w:lang w:val="en-GB"/>
        </w:rPr>
        <w:t>ing field soil suction us</w:t>
      </w:r>
      <w:r w:rsidR="00F717CA" w:rsidRPr="00985AAE">
        <w:rPr>
          <w:rFonts w:ascii="Times New Roman" w:hAnsi="Times New Roman" w:cs="Times New Roman"/>
          <w:i/>
          <w:sz w:val="24"/>
          <w:szCs w:val="24"/>
          <w:lang w:val="en-GB"/>
        </w:rPr>
        <w:t>ing a miniature tensiometer</w:t>
      </w:r>
      <w:r w:rsidR="00F717CA">
        <w:rPr>
          <w:rFonts w:ascii="Times New Roman" w:hAnsi="Times New Roman" w:cs="Times New Roman"/>
          <w:sz w:val="24"/>
          <w:szCs w:val="24"/>
          <w:lang w:val="en-GB"/>
        </w:rPr>
        <w:t>. Ge</w:t>
      </w:r>
      <w:r w:rsidRPr="00F717CA">
        <w:rPr>
          <w:rFonts w:ascii="Times New Roman" w:hAnsi="Times New Roman" w:cs="Times New Roman"/>
          <w:sz w:val="24"/>
          <w:szCs w:val="24"/>
          <w:lang w:val="en-GB"/>
        </w:rPr>
        <w:t>otechnical Testing Journal 31(1): 95-100.</w:t>
      </w:r>
    </w:p>
    <w:p w14:paraId="7DDE9AB5" w14:textId="65C8CEF1" w:rsidR="00A6648D" w:rsidRPr="00F717CA" w:rsidRDefault="00A6648D" w:rsidP="00F717CA">
      <w:pPr>
        <w:spacing w:after="0"/>
        <w:ind w:left="720" w:hanging="720"/>
        <w:jc w:val="both"/>
        <w:rPr>
          <w:rFonts w:ascii="Times New Roman" w:hAnsi="Times New Roman" w:cs="Times New Roman"/>
          <w:sz w:val="24"/>
          <w:szCs w:val="24"/>
          <w:lang w:val="en-GB"/>
        </w:rPr>
      </w:pPr>
      <w:r w:rsidRPr="00F717CA">
        <w:rPr>
          <w:rFonts w:ascii="Times New Roman" w:hAnsi="Times New Roman" w:cs="Times New Roman"/>
          <w:sz w:val="24"/>
          <w:szCs w:val="24"/>
          <w:lang w:val="en-GB"/>
        </w:rPr>
        <w:t>Guan</w:t>
      </w:r>
      <w:r w:rsidR="00E85FE1">
        <w:rPr>
          <w:rFonts w:ascii="Times New Roman" w:hAnsi="Times New Roman" w:cs="Times New Roman"/>
          <w:sz w:val="24"/>
          <w:szCs w:val="24"/>
          <w:lang w:val="en-GB"/>
        </w:rPr>
        <w:t>,</w:t>
      </w:r>
      <w:r w:rsidRPr="00F717CA">
        <w:rPr>
          <w:rFonts w:ascii="Times New Roman" w:hAnsi="Times New Roman" w:cs="Times New Roman"/>
          <w:sz w:val="24"/>
          <w:szCs w:val="24"/>
          <w:lang w:val="en-GB"/>
        </w:rPr>
        <w:t xml:space="preserve"> Y. </w:t>
      </w:r>
      <w:r w:rsidR="00F717CA">
        <w:rPr>
          <w:rFonts w:ascii="Times New Roman" w:hAnsi="Times New Roman" w:cs="Times New Roman"/>
          <w:sz w:val="24"/>
          <w:szCs w:val="24"/>
          <w:lang w:val="en-GB"/>
        </w:rPr>
        <w:t>and</w:t>
      </w:r>
      <w:r w:rsidR="00985AAE">
        <w:rPr>
          <w:rFonts w:ascii="Times New Roman" w:hAnsi="Times New Roman" w:cs="Times New Roman"/>
          <w:sz w:val="24"/>
          <w:szCs w:val="24"/>
          <w:lang w:val="en-GB"/>
        </w:rPr>
        <w:t xml:space="preserve"> Fredlund</w:t>
      </w:r>
      <w:r w:rsidR="00E85FE1">
        <w:rPr>
          <w:rFonts w:ascii="Times New Roman" w:hAnsi="Times New Roman" w:cs="Times New Roman"/>
          <w:sz w:val="24"/>
          <w:szCs w:val="24"/>
          <w:lang w:val="en-GB"/>
        </w:rPr>
        <w:t>,</w:t>
      </w:r>
      <w:r w:rsidR="00985AAE">
        <w:rPr>
          <w:rFonts w:ascii="Times New Roman" w:hAnsi="Times New Roman" w:cs="Times New Roman"/>
          <w:sz w:val="24"/>
          <w:szCs w:val="24"/>
          <w:lang w:val="en-GB"/>
        </w:rPr>
        <w:t xml:space="preserve"> D.G. (1997)</w:t>
      </w:r>
      <w:r w:rsidRPr="00F717CA">
        <w:rPr>
          <w:rFonts w:ascii="Times New Roman" w:hAnsi="Times New Roman" w:cs="Times New Roman"/>
          <w:sz w:val="24"/>
          <w:szCs w:val="24"/>
          <w:lang w:val="en-GB"/>
        </w:rPr>
        <w:t xml:space="preserve"> </w:t>
      </w:r>
      <w:r w:rsidRPr="00985AAE">
        <w:rPr>
          <w:rFonts w:ascii="Times New Roman" w:hAnsi="Times New Roman" w:cs="Times New Roman"/>
          <w:i/>
          <w:sz w:val="24"/>
          <w:szCs w:val="24"/>
          <w:lang w:val="en-GB"/>
        </w:rPr>
        <w:t>Use of the tensile strength of water for the direct measu</w:t>
      </w:r>
      <w:r w:rsidR="00F717CA" w:rsidRPr="00985AAE">
        <w:rPr>
          <w:rFonts w:ascii="Times New Roman" w:hAnsi="Times New Roman" w:cs="Times New Roman"/>
          <w:i/>
          <w:sz w:val="24"/>
          <w:szCs w:val="24"/>
          <w:lang w:val="en-GB"/>
        </w:rPr>
        <w:t>rement of high soil suction.</w:t>
      </w:r>
      <w:r w:rsidR="00F717CA">
        <w:rPr>
          <w:rFonts w:ascii="Times New Roman" w:hAnsi="Times New Roman" w:cs="Times New Roman"/>
          <w:sz w:val="24"/>
          <w:szCs w:val="24"/>
          <w:lang w:val="en-GB"/>
        </w:rPr>
        <w:t xml:space="preserve"> Ca</w:t>
      </w:r>
      <w:r w:rsidRPr="00F717CA">
        <w:rPr>
          <w:rFonts w:ascii="Times New Roman" w:hAnsi="Times New Roman" w:cs="Times New Roman"/>
          <w:sz w:val="24"/>
          <w:szCs w:val="24"/>
          <w:lang w:val="en-GB"/>
        </w:rPr>
        <w:t>nadian Geotechnical Journal, 34(4): 604-614.</w:t>
      </w:r>
    </w:p>
    <w:p w14:paraId="2A09830F" w14:textId="28529BEE" w:rsidR="009F5CC3" w:rsidRDefault="009F5CC3" w:rsidP="00F717CA">
      <w:pPr>
        <w:spacing w:after="0"/>
        <w:ind w:left="720" w:hanging="720"/>
        <w:jc w:val="both"/>
        <w:rPr>
          <w:rFonts w:ascii="Times New Roman" w:hAnsi="Times New Roman" w:cs="Times New Roman"/>
          <w:sz w:val="24"/>
          <w:szCs w:val="24"/>
          <w:lang w:val="en-GB"/>
        </w:rPr>
      </w:pPr>
      <w:r w:rsidRPr="009F5CC3">
        <w:rPr>
          <w:rFonts w:ascii="Times New Roman" w:hAnsi="Times New Roman" w:cs="Times New Roman"/>
          <w:sz w:val="24"/>
          <w:szCs w:val="24"/>
          <w:lang w:val="en-GB"/>
        </w:rPr>
        <w:t>Lourenço, S.D.N.</w:t>
      </w:r>
      <w:r w:rsidR="00E85FE1">
        <w:rPr>
          <w:rFonts w:ascii="Times New Roman" w:hAnsi="Times New Roman" w:cs="Times New Roman"/>
          <w:sz w:val="24"/>
          <w:szCs w:val="24"/>
          <w:lang w:val="en-GB"/>
        </w:rPr>
        <w:t>,</w:t>
      </w:r>
      <w:r w:rsidRPr="009F5CC3">
        <w:rPr>
          <w:rFonts w:ascii="Times New Roman" w:hAnsi="Times New Roman" w:cs="Times New Roman"/>
          <w:sz w:val="24"/>
          <w:szCs w:val="24"/>
          <w:lang w:val="en-GB"/>
        </w:rPr>
        <w:t xml:space="preserve"> Gallipoli, D.</w:t>
      </w:r>
      <w:r w:rsidR="00E85FE1">
        <w:rPr>
          <w:rFonts w:ascii="Times New Roman" w:hAnsi="Times New Roman" w:cs="Times New Roman"/>
          <w:sz w:val="24"/>
          <w:szCs w:val="24"/>
          <w:lang w:val="en-GB"/>
        </w:rPr>
        <w:t>,</w:t>
      </w:r>
      <w:r w:rsidRPr="009F5CC3">
        <w:rPr>
          <w:rFonts w:ascii="Times New Roman" w:hAnsi="Times New Roman" w:cs="Times New Roman"/>
          <w:sz w:val="24"/>
          <w:szCs w:val="24"/>
          <w:lang w:val="en-GB"/>
        </w:rPr>
        <w:t xml:space="preserve"> Toll, D.G.</w:t>
      </w:r>
      <w:r w:rsidR="00E85FE1">
        <w:rPr>
          <w:rFonts w:ascii="Times New Roman" w:hAnsi="Times New Roman" w:cs="Times New Roman"/>
          <w:sz w:val="24"/>
          <w:szCs w:val="24"/>
          <w:lang w:val="en-GB"/>
        </w:rPr>
        <w:t>,</w:t>
      </w:r>
      <w:r w:rsidRPr="009F5CC3">
        <w:rPr>
          <w:rFonts w:ascii="Times New Roman" w:hAnsi="Times New Roman" w:cs="Times New Roman"/>
          <w:sz w:val="24"/>
          <w:szCs w:val="24"/>
          <w:lang w:val="en-GB"/>
        </w:rPr>
        <w:t xml:space="preserve"> Augarde, </w:t>
      </w:r>
      <w:r>
        <w:rPr>
          <w:rFonts w:ascii="Times New Roman" w:hAnsi="Times New Roman" w:cs="Times New Roman"/>
          <w:sz w:val="24"/>
          <w:szCs w:val="24"/>
          <w:lang w:val="en-GB"/>
        </w:rPr>
        <w:t>C.</w:t>
      </w:r>
      <w:r w:rsidRPr="009F5CC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9F5CC3">
        <w:rPr>
          <w:rFonts w:ascii="Times New Roman" w:hAnsi="Times New Roman" w:cs="Times New Roman"/>
          <w:sz w:val="24"/>
          <w:szCs w:val="24"/>
          <w:lang w:val="en-GB"/>
        </w:rPr>
        <w:t>Evans</w:t>
      </w:r>
      <w:r>
        <w:rPr>
          <w:rFonts w:ascii="Times New Roman" w:hAnsi="Times New Roman" w:cs="Times New Roman"/>
          <w:sz w:val="24"/>
          <w:szCs w:val="24"/>
          <w:lang w:val="en-GB"/>
        </w:rPr>
        <w:t>, F</w:t>
      </w:r>
      <w:r w:rsidR="00E85FE1">
        <w:rPr>
          <w:rFonts w:ascii="Times New Roman" w:hAnsi="Times New Roman" w:cs="Times New Roman"/>
          <w:sz w:val="24"/>
          <w:szCs w:val="24"/>
          <w:lang w:val="en-GB"/>
        </w:rPr>
        <w:t>.D.</w:t>
      </w:r>
      <w:r>
        <w:rPr>
          <w:rFonts w:ascii="Times New Roman" w:hAnsi="Times New Roman" w:cs="Times New Roman"/>
          <w:sz w:val="24"/>
          <w:szCs w:val="24"/>
          <w:lang w:val="en-GB"/>
        </w:rPr>
        <w:t xml:space="preserve"> (2011) </w:t>
      </w:r>
      <w:r w:rsidRPr="00431761">
        <w:rPr>
          <w:rFonts w:ascii="Times New Roman" w:hAnsi="Times New Roman" w:cs="Times New Roman"/>
          <w:i/>
          <w:sz w:val="24"/>
          <w:szCs w:val="24"/>
          <w:lang w:val="en-GB"/>
        </w:rPr>
        <w:t>A new procedure for the determination of the soil-water retention curves by continuous drying using high-suction tensiometers.</w:t>
      </w:r>
      <w:r w:rsidRPr="009F5CC3">
        <w:rPr>
          <w:rFonts w:ascii="Times New Roman" w:hAnsi="Times New Roman" w:cs="Times New Roman"/>
          <w:sz w:val="24"/>
          <w:szCs w:val="24"/>
          <w:lang w:val="en-GB"/>
        </w:rPr>
        <w:t xml:space="preserve"> Canadian Geotechnical Journal, 48(2): 327–335 - </w:t>
      </w:r>
      <w:hyperlink r:id="rId25" w:history="1">
        <w:r w:rsidRPr="00C419B0">
          <w:rPr>
            <w:rStyle w:val="Hyperlink"/>
            <w:rFonts w:ascii="Times New Roman" w:hAnsi="Times New Roman" w:cs="Times New Roman"/>
            <w:sz w:val="24"/>
            <w:szCs w:val="24"/>
            <w:lang w:val="en-GB"/>
          </w:rPr>
          <w:t>http://dx.doi.org/10.1139/T10-062</w:t>
        </w:r>
      </w:hyperlink>
      <w:r>
        <w:rPr>
          <w:rFonts w:ascii="Times New Roman" w:hAnsi="Times New Roman" w:cs="Times New Roman"/>
          <w:sz w:val="24"/>
          <w:szCs w:val="24"/>
          <w:lang w:val="en-GB"/>
        </w:rPr>
        <w:t xml:space="preserve"> </w:t>
      </w:r>
      <w:r w:rsidRPr="009F5CC3">
        <w:rPr>
          <w:rFonts w:ascii="Times New Roman" w:hAnsi="Times New Roman" w:cs="Times New Roman"/>
          <w:sz w:val="24"/>
          <w:szCs w:val="24"/>
          <w:lang w:val="en-GB"/>
        </w:rPr>
        <w:t xml:space="preserve"> </w:t>
      </w:r>
    </w:p>
    <w:p w14:paraId="6903ABD6" w14:textId="49B66B9E" w:rsidR="006E3369" w:rsidRDefault="006E3369" w:rsidP="00F717CA">
      <w:pPr>
        <w:spacing w:after="0"/>
        <w:ind w:left="720" w:hanging="720"/>
        <w:jc w:val="both"/>
        <w:rPr>
          <w:rFonts w:ascii="Times New Roman" w:hAnsi="Times New Roman" w:cs="Times New Roman"/>
          <w:sz w:val="24"/>
          <w:szCs w:val="24"/>
          <w:lang w:val="en-GB"/>
        </w:rPr>
      </w:pPr>
      <w:r w:rsidRPr="006E3369">
        <w:rPr>
          <w:rFonts w:ascii="Times New Roman" w:hAnsi="Times New Roman" w:cs="Times New Roman"/>
          <w:sz w:val="24"/>
          <w:szCs w:val="24"/>
          <w:lang w:val="en-GB"/>
        </w:rPr>
        <w:t xml:space="preserve">Lourenço, S.D.N., Gallipoli, D., Toll, D.G. and Evans, F.D. (2006) </w:t>
      </w:r>
      <w:r w:rsidRPr="006E3369">
        <w:rPr>
          <w:rFonts w:ascii="Times New Roman" w:hAnsi="Times New Roman" w:cs="Times New Roman"/>
          <w:i/>
          <w:sz w:val="24"/>
          <w:szCs w:val="24"/>
          <w:lang w:val="en-GB"/>
        </w:rPr>
        <w:t>Development of a Commercial Tensiometer for Triaxial Testing of Unsaturated Soils</w:t>
      </w:r>
      <w:r w:rsidRPr="006E3369">
        <w:rPr>
          <w:rFonts w:ascii="Times New Roman" w:hAnsi="Times New Roman" w:cs="Times New Roman"/>
          <w:sz w:val="24"/>
          <w:szCs w:val="24"/>
          <w:lang w:val="en-GB"/>
        </w:rPr>
        <w:t>, Proc.  4th International Conference on Unsaturated Soils, Phoenix, USA, Geotechnical Special Publication No. 147, Reston: ASCE, Vol.2, pp. 1875-1886</w:t>
      </w:r>
    </w:p>
    <w:p w14:paraId="7CFD6B29" w14:textId="35A40AA9" w:rsidR="00A6648D" w:rsidRPr="00F717CA" w:rsidRDefault="00A6648D" w:rsidP="00F717CA">
      <w:pPr>
        <w:spacing w:after="0"/>
        <w:ind w:left="720" w:hanging="720"/>
        <w:jc w:val="both"/>
        <w:rPr>
          <w:rFonts w:ascii="Times New Roman" w:hAnsi="Times New Roman" w:cs="Times New Roman"/>
          <w:sz w:val="24"/>
          <w:szCs w:val="24"/>
          <w:lang w:val="en-GB"/>
        </w:rPr>
      </w:pPr>
      <w:r w:rsidRPr="00F717CA">
        <w:rPr>
          <w:rFonts w:ascii="Times New Roman" w:hAnsi="Times New Roman" w:cs="Times New Roman"/>
          <w:sz w:val="24"/>
          <w:szCs w:val="24"/>
          <w:lang w:val="en-GB"/>
        </w:rPr>
        <w:lastRenderedPageBreak/>
        <w:t>Lourenço, S.D.N.</w:t>
      </w:r>
      <w:r w:rsidR="00E85FE1">
        <w:rPr>
          <w:rFonts w:ascii="Times New Roman" w:hAnsi="Times New Roman" w:cs="Times New Roman"/>
          <w:sz w:val="24"/>
          <w:szCs w:val="24"/>
          <w:lang w:val="en-GB"/>
        </w:rPr>
        <w:t>,</w:t>
      </w:r>
      <w:r w:rsidRPr="00F717CA">
        <w:rPr>
          <w:rFonts w:ascii="Times New Roman" w:hAnsi="Times New Roman" w:cs="Times New Roman"/>
          <w:sz w:val="24"/>
          <w:szCs w:val="24"/>
          <w:lang w:val="en-GB"/>
        </w:rPr>
        <w:t xml:space="preserve"> Gallipoli, D.</w:t>
      </w:r>
      <w:r w:rsidR="00E85FE1">
        <w:rPr>
          <w:rFonts w:ascii="Times New Roman" w:hAnsi="Times New Roman" w:cs="Times New Roman"/>
          <w:sz w:val="24"/>
          <w:szCs w:val="24"/>
          <w:lang w:val="en-GB"/>
        </w:rPr>
        <w:t>,</w:t>
      </w:r>
      <w:r w:rsidRPr="00F717CA">
        <w:rPr>
          <w:rFonts w:ascii="Times New Roman" w:hAnsi="Times New Roman" w:cs="Times New Roman"/>
          <w:sz w:val="24"/>
          <w:szCs w:val="24"/>
          <w:lang w:val="en-GB"/>
        </w:rPr>
        <w:t xml:space="preserve"> Toll, D.G.</w:t>
      </w:r>
      <w:r w:rsidR="00E85FE1">
        <w:rPr>
          <w:rFonts w:ascii="Times New Roman" w:hAnsi="Times New Roman" w:cs="Times New Roman"/>
          <w:sz w:val="24"/>
          <w:szCs w:val="24"/>
          <w:lang w:val="en-GB"/>
        </w:rPr>
        <w:t>,</w:t>
      </w:r>
      <w:r w:rsidRPr="00F717CA">
        <w:rPr>
          <w:rFonts w:ascii="Times New Roman" w:hAnsi="Times New Roman" w:cs="Times New Roman"/>
          <w:sz w:val="24"/>
          <w:szCs w:val="24"/>
          <w:lang w:val="en-GB"/>
        </w:rPr>
        <w:t xml:space="preserve"> Augarde, C.</w:t>
      </w:r>
      <w:r w:rsidR="00E85FE1">
        <w:rPr>
          <w:rFonts w:ascii="Times New Roman" w:hAnsi="Times New Roman" w:cs="Times New Roman"/>
          <w:sz w:val="24"/>
          <w:szCs w:val="24"/>
          <w:lang w:val="en-GB"/>
        </w:rPr>
        <w:t>,</w:t>
      </w:r>
      <w:r w:rsidRPr="00F717CA">
        <w:rPr>
          <w:rFonts w:ascii="Times New Roman" w:hAnsi="Times New Roman" w:cs="Times New Roman"/>
          <w:sz w:val="24"/>
          <w:szCs w:val="24"/>
          <w:lang w:val="en-GB"/>
        </w:rPr>
        <w:t xml:space="preserve"> Evans, F.</w:t>
      </w:r>
      <w:r w:rsidR="00E85FE1">
        <w:rPr>
          <w:rFonts w:ascii="Times New Roman" w:hAnsi="Times New Roman" w:cs="Times New Roman"/>
          <w:sz w:val="24"/>
          <w:szCs w:val="24"/>
          <w:lang w:val="en-GB"/>
        </w:rPr>
        <w:t>,</w:t>
      </w:r>
      <w:r w:rsidRPr="00F717CA">
        <w:rPr>
          <w:rFonts w:ascii="Times New Roman" w:hAnsi="Times New Roman" w:cs="Times New Roman"/>
          <w:sz w:val="24"/>
          <w:szCs w:val="24"/>
          <w:lang w:val="en-GB"/>
        </w:rPr>
        <w:t xml:space="preserve"> </w:t>
      </w:r>
      <w:r w:rsidR="00985AAE">
        <w:rPr>
          <w:rFonts w:ascii="Times New Roman" w:hAnsi="Times New Roman" w:cs="Times New Roman"/>
          <w:sz w:val="24"/>
          <w:szCs w:val="24"/>
          <w:lang w:val="en-GB"/>
        </w:rPr>
        <w:t>and</w:t>
      </w:r>
      <w:r w:rsidRPr="00F717CA">
        <w:rPr>
          <w:rFonts w:ascii="Times New Roman" w:hAnsi="Times New Roman" w:cs="Times New Roman"/>
          <w:sz w:val="24"/>
          <w:szCs w:val="24"/>
          <w:lang w:val="en-GB"/>
        </w:rPr>
        <w:t xml:space="preserve"> Medero, G.M. </w:t>
      </w:r>
      <w:r w:rsidR="00985AAE">
        <w:rPr>
          <w:rFonts w:ascii="Times New Roman" w:hAnsi="Times New Roman" w:cs="Times New Roman"/>
          <w:sz w:val="24"/>
          <w:szCs w:val="24"/>
          <w:lang w:val="en-GB"/>
        </w:rPr>
        <w:t>(</w:t>
      </w:r>
      <w:r w:rsidRPr="00F717CA">
        <w:rPr>
          <w:rFonts w:ascii="Times New Roman" w:hAnsi="Times New Roman" w:cs="Times New Roman"/>
          <w:sz w:val="24"/>
          <w:szCs w:val="24"/>
          <w:lang w:val="en-GB"/>
        </w:rPr>
        <w:t>2008</w:t>
      </w:r>
      <w:r w:rsidR="00985AAE">
        <w:rPr>
          <w:rFonts w:ascii="Times New Roman" w:hAnsi="Times New Roman" w:cs="Times New Roman"/>
          <w:sz w:val="24"/>
          <w:szCs w:val="24"/>
          <w:lang w:val="en-GB"/>
        </w:rPr>
        <w:t>)</w:t>
      </w:r>
      <w:r w:rsidRPr="00F717CA">
        <w:rPr>
          <w:rFonts w:ascii="Times New Roman" w:hAnsi="Times New Roman" w:cs="Times New Roman"/>
          <w:sz w:val="24"/>
          <w:szCs w:val="24"/>
          <w:lang w:val="en-GB"/>
        </w:rPr>
        <w:t xml:space="preserve"> </w:t>
      </w:r>
      <w:r w:rsidRPr="00985AAE">
        <w:rPr>
          <w:rFonts w:ascii="Times New Roman" w:hAnsi="Times New Roman" w:cs="Times New Roman"/>
          <w:i/>
          <w:sz w:val="24"/>
          <w:szCs w:val="24"/>
          <w:lang w:val="en-GB"/>
        </w:rPr>
        <w:t>Calibration of a high-suction Tensiometer.</w:t>
      </w:r>
      <w:r w:rsidRPr="00F717CA">
        <w:rPr>
          <w:rFonts w:ascii="Times New Roman" w:hAnsi="Times New Roman" w:cs="Times New Roman"/>
          <w:sz w:val="24"/>
          <w:szCs w:val="24"/>
          <w:lang w:val="en-GB"/>
        </w:rPr>
        <w:t xml:space="preserve"> Géotechnique 58(8): 659-668</w:t>
      </w:r>
      <w:r w:rsidR="00431761">
        <w:rPr>
          <w:rFonts w:ascii="Times New Roman" w:hAnsi="Times New Roman" w:cs="Times New Roman"/>
          <w:sz w:val="24"/>
          <w:szCs w:val="24"/>
          <w:lang w:val="en-GB"/>
        </w:rPr>
        <w:t xml:space="preserve"> - </w:t>
      </w:r>
      <w:hyperlink r:id="rId26" w:history="1">
        <w:r w:rsidR="00431761" w:rsidRPr="00C419B0">
          <w:rPr>
            <w:rStyle w:val="Hyperlink"/>
            <w:rFonts w:ascii="Times New Roman" w:hAnsi="Times New Roman" w:cs="Times New Roman"/>
            <w:sz w:val="24"/>
            <w:szCs w:val="24"/>
            <w:lang w:val="en-GB"/>
          </w:rPr>
          <w:t>http://dx.doi.org/10.1680/geot.2008.58.8.659</w:t>
        </w:r>
      </w:hyperlink>
      <w:r w:rsidR="00431761">
        <w:rPr>
          <w:rFonts w:ascii="Times New Roman" w:hAnsi="Times New Roman" w:cs="Times New Roman"/>
          <w:sz w:val="24"/>
          <w:szCs w:val="24"/>
          <w:lang w:val="en-GB"/>
        </w:rPr>
        <w:t xml:space="preserve"> </w:t>
      </w:r>
    </w:p>
    <w:p w14:paraId="58EB1FDC" w14:textId="4D0C57E1" w:rsidR="00A6648D" w:rsidRPr="00F717CA" w:rsidRDefault="00A6648D" w:rsidP="00F717CA">
      <w:pPr>
        <w:spacing w:after="0"/>
        <w:ind w:left="720" w:hanging="720"/>
        <w:jc w:val="both"/>
        <w:rPr>
          <w:rFonts w:ascii="Times New Roman" w:hAnsi="Times New Roman" w:cs="Times New Roman"/>
          <w:sz w:val="24"/>
          <w:szCs w:val="24"/>
          <w:lang w:val="en-GB"/>
        </w:rPr>
      </w:pPr>
      <w:r w:rsidRPr="00985AAE">
        <w:rPr>
          <w:rFonts w:ascii="Times New Roman" w:hAnsi="Times New Roman" w:cs="Times New Roman"/>
          <w:sz w:val="24"/>
          <w:szCs w:val="24"/>
          <w:lang w:val="en-GB"/>
        </w:rPr>
        <w:t>Meilani, I.</w:t>
      </w:r>
      <w:r w:rsidR="00E85FE1">
        <w:rPr>
          <w:rFonts w:ascii="Times New Roman" w:hAnsi="Times New Roman" w:cs="Times New Roman"/>
          <w:sz w:val="24"/>
          <w:szCs w:val="24"/>
          <w:lang w:val="en-GB"/>
        </w:rPr>
        <w:t>,</w:t>
      </w:r>
      <w:r w:rsidRPr="00985AAE">
        <w:rPr>
          <w:rFonts w:ascii="Times New Roman" w:hAnsi="Times New Roman" w:cs="Times New Roman"/>
          <w:sz w:val="24"/>
          <w:szCs w:val="24"/>
          <w:lang w:val="en-GB"/>
        </w:rPr>
        <w:t xml:space="preserve"> Rahardjo, H.</w:t>
      </w:r>
      <w:r w:rsidR="00E85FE1">
        <w:rPr>
          <w:rFonts w:ascii="Times New Roman" w:hAnsi="Times New Roman" w:cs="Times New Roman"/>
          <w:sz w:val="24"/>
          <w:szCs w:val="24"/>
          <w:lang w:val="en-GB"/>
        </w:rPr>
        <w:t>,</w:t>
      </w:r>
      <w:r w:rsidRPr="00985AAE">
        <w:rPr>
          <w:rFonts w:ascii="Times New Roman" w:hAnsi="Times New Roman" w:cs="Times New Roman"/>
          <w:sz w:val="24"/>
          <w:szCs w:val="24"/>
          <w:lang w:val="en-GB"/>
        </w:rPr>
        <w:t xml:space="preserve"> Leong, E.C.</w:t>
      </w:r>
      <w:r w:rsidR="00E85FE1">
        <w:rPr>
          <w:rFonts w:ascii="Times New Roman" w:hAnsi="Times New Roman" w:cs="Times New Roman"/>
          <w:sz w:val="24"/>
          <w:szCs w:val="24"/>
          <w:lang w:val="en-GB"/>
        </w:rPr>
        <w:t>,</w:t>
      </w:r>
      <w:r w:rsidRPr="00985AAE">
        <w:rPr>
          <w:rFonts w:ascii="Times New Roman" w:hAnsi="Times New Roman" w:cs="Times New Roman"/>
          <w:sz w:val="24"/>
          <w:szCs w:val="24"/>
          <w:lang w:val="en-GB"/>
        </w:rPr>
        <w:t xml:space="preserve"> </w:t>
      </w:r>
      <w:r w:rsidR="00F717CA" w:rsidRPr="00985AAE">
        <w:rPr>
          <w:rFonts w:ascii="Times New Roman" w:hAnsi="Times New Roman" w:cs="Times New Roman"/>
          <w:sz w:val="24"/>
          <w:szCs w:val="24"/>
          <w:lang w:val="en-GB"/>
        </w:rPr>
        <w:t>and</w:t>
      </w:r>
      <w:r w:rsidRPr="00985AAE">
        <w:rPr>
          <w:rFonts w:ascii="Times New Roman" w:hAnsi="Times New Roman" w:cs="Times New Roman"/>
          <w:sz w:val="24"/>
          <w:szCs w:val="24"/>
          <w:lang w:val="en-GB"/>
        </w:rPr>
        <w:t xml:space="preserve"> Fredlund, D.G. </w:t>
      </w:r>
      <w:r w:rsidR="00985AAE">
        <w:rPr>
          <w:rFonts w:ascii="Times New Roman" w:hAnsi="Times New Roman" w:cs="Times New Roman"/>
          <w:sz w:val="24"/>
          <w:szCs w:val="24"/>
          <w:lang w:val="en-GB"/>
        </w:rPr>
        <w:t>(2002)</w:t>
      </w:r>
      <w:r w:rsidRPr="00985AAE">
        <w:rPr>
          <w:rFonts w:ascii="Times New Roman" w:hAnsi="Times New Roman" w:cs="Times New Roman"/>
          <w:sz w:val="24"/>
          <w:szCs w:val="24"/>
          <w:lang w:val="en-GB"/>
        </w:rPr>
        <w:t xml:space="preserve"> </w:t>
      </w:r>
      <w:r w:rsidRPr="00985AAE">
        <w:rPr>
          <w:rFonts w:ascii="Times New Roman" w:hAnsi="Times New Roman" w:cs="Times New Roman"/>
          <w:i/>
          <w:sz w:val="24"/>
          <w:szCs w:val="24"/>
          <w:lang w:val="en-GB"/>
        </w:rPr>
        <w:t>Mini suction probe for ma</w:t>
      </w:r>
      <w:r w:rsidR="00F717CA" w:rsidRPr="00985AAE">
        <w:rPr>
          <w:rFonts w:ascii="Times New Roman" w:hAnsi="Times New Roman" w:cs="Times New Roman"/>
          <w:i/>
          <w:sz w:val="24"/>
          <w:szCs w:val="24"/>
          <w:lang w:val="en-GB"/>
        </w:rPr>
        <w:t>tric suction measurements.</w:t>
      </w:r>
      <w:r w:rsidR="00F717CA">
        <w:rPr>
          <w:rFonts w:ascii="Times New Roman" w:hAnsi="Times New Roman" w:cs="Times New Roman"/>
          <w:sz w:val="24"/>
          <w:szCs w:val="24"/>
          <w:lang w:val="en-GB"/>
        </w:rPr>
        <w:t xml:space="preserve"> Cana</w:t>
      </w:r>
      <w:r w:rsidRPr="00F717CA">
        <w:rPr>
          <w:rFonts w:ascii="Times New Roman" w:hAnsi="Times New Roman" w:cs="Times New Roman"/>
          <w:sz w:val="24"/>
          <w:szCs w:val="24"/>
          <w:lang w:val="en-GB"/>
        </w:rPr>
        <w:t>dian Geotechnical Journal 39: 1427-1432.</w:t>
      </w:r>
    </w:p>
    <w:p w14:paraId="4F321AFB" w14:textId="16033449" w:rsidR="00A6648D" w:rsidRDefault="00A6648D" w:rsidP="00F717CA">
      <w:pPr>
        <w:spacing w:after="0"/>
        <w:ind w:left="720" w:hanging="720"/>
        <w:jc w:val="both"/>
        <w:rPr>
          <w:rFonts w:ascii="Times New Roman" w:hAnsi="Times New Roman" w:cs="Times New Roman"/>
          <w:sz w:val="24"/>
          <w:szCs w:val="24"/>
          <w:lang w:val="en-GB"/>
        </w:rPr>
      </w:pPr>
      <w:r w:rsidRPr="00F717CA">
        <w:rPr>
          <w:rFonts w:ascii="Times New Roman" w:hAnsi="Times New Roman" w:cs="Times New Roman"/>
          <w:sz w:val="24"/>
          <w:szCs w:val="24"/>
          <w:lang w:val="en-GB"/>
        </w:rPr>
        <w:t xml:space="preserve">Mendes, J. </w:t>
      </w:r>
      <w:r w:rsidR="00F717CA">
        <w:rPr>
          <w:rFonts w:ascii="Times New Roman" w:hAnsi="Times New Roman" w:cs="Times New Roman"/>
          <w:sz w:val="24"/>
          <w:szCs w:val="24"/>
          <w:lang w:val="en-GB"/>
        </w:rPr>
        <w:t>and</w:t>
      </w:r>
      <w:r w:rsidRPr="00F717CA">
        <w:rPr>
          <w:rFonts w:ascii="Times New Roman" w:hAnsi="Times New Roman" w:cs="Times New Roman"/>
          <w:sz w:val="24"/>
          <w:szCs w:val="24"/>
          <w:lang w:val="en-GB"/>
        </w:rPr>
        <w:t xml:space="preserve"> Buzzi, O. </w:t>
      </w:r>
      <w:r w:rsidR="00985AAE">
        <w:rPr>
          <w:rFonts w:ascii="Times New Roman" w:hAnsi="Times New Roman" w:cs="Times New Roman"/>
          <w:sz w:val="24"/>
          <w:szCs w:val="24"/>
          <w:lang w:val="en-GB"/>
        </w:rPr>
        <w:t>(2013)</w:t>
      </w:r>
      <w:r w:rsidRPr="00F717CA">
        <w:rPr>
          <w:rFonts w:ascii="Times New Roman" w:hAnsi="Times New Roman" w:cs="Times New Roman"/>
          <w:sz w:val="24"/>
          <w:szCs w:val="24"/>
          <w:lang w:val="en-GB"/>
        </w:rPr>
        <w:t xml:space="preserve"> </w:t>
      </w:r>
      <w:r w:rsidRPr="00985AAE">
        <w:rPr>
          <w:rFonts w:ascii="Times New Roman" w:hAnsi="Times New Roman" w:cs="Times New Roman"/>
          <w:i/>
          <w:sz w:val="24"/>
          <w:szCs w:val="24"/>
          <w:lang w:val="en-GB"/>
        </w:rPr>
        <w:t>New insight into cavitation mechanisms in high-capacity tensiometers based on high-speed photography</w:t>
      </w:r>
      <w:r w:rsidRPr="00F717CA">
        <w:rPr>
          <w:rFonts w:ascii="Times New Roman" w:hAnsi="Times New Roman" w:cs="Times New Roman"/>
          <w:sz w:val="24"/>
          <w:szCs w:val="24"/>
          <w:lang w:val="en-GB"/>
        </w:rPr>
        <w:t>. Canadian Geotechnical Journal 50(5): 550-556.</w:t>
      </w:r>
    </w:p>
    <w:p w14:paraId="21C49C29" w14:textId="5717D976" w:rsidR="00F717CA" w:rsidRDefault="00F717CA" w:rsidP="00F717CA">
      <w:pPr>
        <w:spacing w:after="0"/>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Mendes</w:t>
      </w:r>
      <w:r w:rsidR="00E85FE1">
        <w:rPr>
          <w:rFonts w:ascii="Times New Roman" w:hAnsi="Times New Roman" w:cs="Times New Roman"/>
          <w:sz w:val="24"/>
          <w:szCs w:val="24"/>
          <w:lang w:val="en-GB"/>
        </w:rPr>
        <w:t>,</w:t>
      </w:r>
      <w:r>
        <w:rPr>
          <w:rFonts w:ascii="Times New Roman" w:hAnsi="Times New Roman" w:cs="Times New Roman"/>
          <w:sz w:val="24"/>
          <w:szCs w:val="24"/>
          <w:lang w:val="en-GB"/>
        </w:rPr>
        <w:t xml:space="preserve"> J. and </w:t>
      </w:r>
      <w:r w:rsidR="00985AAE">
        <w:rPr>
          <w:rFonts w:ascii="Times New Roman" w:hAnsi="Times New Roman" w:cs="Times New Roman"/>
          <w:sz w:val="24"/>
          <w:szCs w:val="24"/>
          <w:lang w:val="en-GB"/>
        </w:rPr>
        <w:t>Buzzi</w:t>
      </w:r>
      <w:r w:rsidR="00E85FE1">
        <w:rPr>
          <w:rFonts w:ascii="Times New Roman" w:hAnsi="Times New Roman" w:cs="Times New Roman"/>
          <w:sz w:val="24"/>
          <w:szCs w:val="24"/>
          <w:lang w:val="en-GB"/>
        </w:rPr>
        <w:t>,</w:t>
      </w:r>
      <w:r w:rsidR="00985AAE">
        <w:rPr>
          <w:rFonts w:ascii="Times New Roman" w:hAnsi="Times New Roman" w:cs="Times New Roman"/>
          <w:sz w:val="24"/>
          <w:szCs w:val="24"/>
          <w:lang w:val="en-GB"/>
        </w:rPr>
        <w:t xml:space="preserve"> O. (2014)</w:t>
      </w:r>
      <w:r w:rsidRPr="00F717CA">
        <w:rPr>
          <w:rFonts w:ascii="Times New Roman" w:hAnsi="Times New Roman" w:cs="Times New Roman"/>
          <w:sz w:val="24"/>
          <w:szCs w:val="24"/>
          <w:lang w:val="en-GB"/>
        </w:rPr>
        <w:t xml:space="preserve"> </w:t>
      </w:r>
      <w:r w:rsidRPr="00985AAE">
        <w:rPr>
          <w:rFonts w:ascii="Times New Roman" w:hAnsi="Times New Roman" w:cs="Times New Roman"/>
          <w:i/>
          <w:sz w:val="24"/>
          <w:szCs w:val="24"/>
          <w:lang w:val="en-GB"/>
        </w:rPr>
        <w:t>Performance of the University of Newcastle high capacity tensiometers.</w:t>
      </w:r>
      <w:r w:rsidRPr="00F717CA">
        <w:rPr>
          <w:rFonts w:ascii="Times New Roman" w:hAnsi="Times New Roman" w:cs="Times New Roman"/>
          <w:sz w:val="24"/>
          <w:szCs w:val="24"/>
          <w:lang w:val="en-GB"/>
        </w:rPr>
        <w:t xml:space="preserve"> Proc. UNSAT 2014, Unsaturated Soils: Research </w:t>
      </w:r>
      <w:r>
        <w:rPr>
          <w:rFonts w:ascii="Times New Roman" w:hAnsi="Times New Roman" w:cs="Times New Roman"/>
          <w:sz w:val="24"/>
          <w:szCs w:val="24"/>
          <w:lang w:val="en-GB"/>
        </w:rPr>
        <w:t>and</w:t>
      </w:r>
      <w:r w:rsidRPr="00F717CA">
        <w:rPr>
          <w:rFonts w:ascii="Times New Roman" w:hAnsi="Times New Roman" w:cs="Times New Roman"/>
          <w:sz w:val="24"/>
          <w:szCs w:val="24"/>
          <w:lang w:val="en-GB"/>
        </w:rPr>
        <w:t xml:space="preserve"> Applications, Sydney Australia: 1611-1616.</w:t>
      </w:r>
    </w:p>
    <w:p w14:paraId="3F6BB453" w14:textId="12E9904C" w:rsidR="00F717CA" w:rsidRPr="00F717CA" w:rsidRDefault="00F717CA" w:rsidP="00D467CE">
      <w:pPr>
        <w:spacing w:after="0"/>
        <w:ind w:left="720" w:hanging="720"/>
        <w:jc w:val="both"/>
        <w:rPr>
          <w:rFonts w:ascii="Times New Roman" w:hAnsi="Times New Roman" w:cs="Times New Roman"/>
          <w:sz w:val="24"/>
          <w:szCs w:val="24"/>
          <w:lang w:val="en-GB"/>
        </w:rPr>
      </w:pPr>
      <w:r w:rsidRPr="00124CF8">
        <w:rPr>
          <w:rFonts w:ascii="Times New Roman" w:hAnsi="Times New Roman" w:cs="Times New Roman"/>
          <w:sz w:val="24"/>
          <w:szCs w:val="24"/>
          <w:lang w:val="en-GB"/>
        </w:rPr>
        <w:t>Mendes</w:t>
      </w:r>
      <w:r w:rsidR="00431761" w:rsidRPr="00124CF8">
        <w:rPr>
          <w:rFonts w:ascii="Times New Roman" w:hAnsi="Times New Roman" w:cs="Times New Roman"/>
          <w:sz w:val="24"/>
          <w:szCs w:val="24"/>
          <w:lang w:val="en-GB"/>
        </w:rPr>
        <w:t>,</w:t>
      </w:r>
      <w:r w:rsidRPr="00124CF8">
        <w:rPr>
          <w:rFonts w:ascii="Times New Roman" w:hAnsi="Times New Roman" w:cs="Times New Roman"/>
          <w:sz w:val="24"/>
          <w:szCs w:val="24"/>
          <w:lang w:val="en-GB"/>
        </w:rPr>
        <w:t xml:space="preserve"> J.</w:t>
      </w:r>
      <w:r w:rsidR="00E85FE1">
        <w:rPr>
          <w:rFonts w:ascii="Times New Roman" w:hAnsi="Times New Roman" w:cs="Times New Roman"/>
          <w:sz w:val="24"/>
          <w:szCs w:val="24"/>
          <w:lang w:val="en-GB"/>
        </w:rPr>
        <w:t>,</w:t>
      </w:r>
      <w:r w:rsidRPr="00124CF8">
        <w:rPr>
          <w:rFonts w:ascii="Times New Roman" w:hAnsi="Times New Roman" w:cs="Times New Roman"/>
          <w:sz w:val="24"/>
          <w:szCs w:val="24"/>
          <w:lang w:val="en-GB"/>
        </w:rPr>
        <w:t xml:space="preserve"> Gallipoli</w:t>
      </w:r>
      <w:r w:rsidR="00431761" w:rsidRPr="00124CF8">
        <w:rPr>
          <w:rFonts w:ascii="Times New Roman" w:hAnsi="Times New Roman" w:cs="Times New Roman"/>
          <w:sz w:val="24"/>
          <w:szCs w:val="24"/>
          <w:lang w:val="en-GB"/>
        </w:rPr>
        <w:t>,</w:t>
      </w:r>
      <w:r w:rsidRPr="00124CF8">
        <w:rPr>
          <w:rFonts w:ascii="Times New Roman" w:hAnsi="Times New Roman" w:cs="Times New Roman"/>
          <w:sz w:val="24"/>
          <w:szCs w:val="24"/>
          <w:lang w:val="en-GB"/>
        </w:rPr>
        <w:t xml:space="preserve"> D.</w:t>
      </w:r>
      <w:r w:rsidR="00E85FE1">
        <w:rPr>
          <w:rFonts w:ascii="Times New Roman" w:hAnsi="Times New Roman" w:cs="Times New Roman"/>
          <w:sz w:val="24"/>
          <w:szCs w:val="24"/>
          <w:lang w:val="en-GB"/>
        </w:rPr>
        <w:t>,</w:t>
      </w:r>
      <w:r w:rsidRPr="00124CF8">
        <w:rPr>
          <w:rFonts w:ascii="Times New Roman" w:hAnsi="Times New Roman" w:cs="Times New Roman"/>
          <w:sz w:val="24"/>
          <w:szCs w:val="24"/>
          <w:lang w:val="en-GB"/>
        </w:rPr>
        <w:t xml:space="preserve"> Boeck</w:t>
      </w:r>
      <w:r w:rsidR="00431761" w:rsidRPr="00124CF8">
        <w:rPr>
          <w:rFonts w:ascii="Times New Roman" w:hAnsi="Times New Roman" w:cs="Times New Roman"/>
          <w:sz w:val="24"/>
          <w:szCs w:val="24"/>
          <w:lang w:val="en-GB"/>
        </w:rPr>
        <w:t>,</w:t>
      </w:r>
      <w:r w:rsidRPr="00124CF8">
        <w:rPr>
          <w:rFonts w:ascii="Times New Roman" w:hAnsi="Times New Roman" w:cs="Times New Roman"/>
          <w:sz w:val="24"/>
          <w:szCs w:val="24"/>
          <w:lang w:val="en-GB"/>
        </w:rPr>
        <w:t xml:space="preserve"> F.</w:t>
      </w:r>
      <w:r w:rsidR="00E85FE1">
        <w:rPr>
          <w:rFonts w:ascii="Times New Roman" w:hAnsi="Times New Roman" w:cs="Times New Roman"/>
          <w:sz w:val="24"/>
          <w:szCs w:val="24"/>
          <w:lang w:val="en-GB"/>
        </w:rPr>
        <w:t>,</w:t>
      </w:r>
      <w:r w:rsidRPr="00124CF8">
        <w:rPr>
          <w:rFonts w:ascii="Times New Roman" w:hAnsi="Times New Roman" w:cs="Times New Roman"/>
          <w:sz w:val="24"/>
          <w:szCs w:val="24"/>
          <w:lang w:val="en-GB"/>
        </w:rPr>
        <w:t xml:space="preserve"> von Unold</w:t>
      </w:r>
      <w:r w:rsidR="00431761" w:rsidRPr="00124CF8">
        <w:rPr>
          <w:rFonts w:ascii="Times New Roman" w:hAnsi="Times New Roman" w:cs="Times New Roman"/>
          <w:sz w:val="24"/>
          <w:szCs w:val="24"/>
          <w:lang w:val="en-GB"/>
        </w:rPr>
        <w:t>,</w:t>
      </w:r>
      <w:r w:rsidRPr="00124CF8">
        <w:rPr>
          <w:rFonts w:ascii="Times New Roman" w:hAnsi="Times New Roman" w:cs="Times New Roman"/>
          <w:sz w:val="24"/>
          <w:szCs w:val="24"/>
          <w:lang w:val="en-GB"/>
        </w:rPr>
        <w:t xml:space="preserve"> G.</w:t>
      </w:r>
      <w:r w:rsidR="00E85FE1">
        <w:rPr>
          <w:rFonts w:ascii="Times New Roman" w:hAnsi="Times New Roman" w:cs="Times New Roman"/>
          <w:sz w:val="24"/>
          <w:szCs w:val="24"/>
          <w:lang w:val="en-GB"/>
        </w:rPr>
        <w:t>,</w:t>
      </w:r>
      <w:r w:rsidRPr="00124CF8">
        <w:rPr>
          <w:rFonts w:ascii="Times New Roman" w:hAnsi="Times New Roman" w:cs="Times New Roman"/>
          <w:sz w:val="24"/>
          <w:szCs w:val="24"/>
          <w:lang w:val="en-GB"/>
        </w:rPr>
        <w:t xml:space="preserve"> </w:t>
      </w:r>
      <w:r w:rsidRPr="00F717CA">
        <w:rPr>
          <w:rFonts w:ascii="Times New Roman" w:hAnsi="Times New Roman" w:cs="Times New Roman"/>
          <w:sz w:val="24"/>
          <w:szCs w:val="24"/>
          <w:lang w:val="en-GB"/>
        </w:rPr>
        <w:t xml:space="preserve">and </w:t>
      </w:r>
      <w:r w:rsidR="00985AAE">
        <w:rPr>
          <w:rFonts w:ascii="Times New Roman" w:hAnsi="Times New Roman" w:cs="Times New Roman"/>
          <w:sz w:val="24"/>
          <w:szCs w:val="24"/>
          <w:lang w:val="en-GB"/>
        </w:rPr>
        <w:t>Tarantino</w:t>
      </w:r>
      <w:r w:rsidR="00431761">
        <w:rPr>
          <w:rFonts w:ascii="Times New Roman" w:hAnsi="Times New Roman" w:cs="Times New Roman"/>
          <w:sz w:val="24"/>
          <w:szCs w:val="24"/>
          <w:lang w:val="en-GB"/>
        </w:rPr>
        <w:t>,</w:t>
      </w:r>
      <w:r w:rsidR="00985AAE">
        <w:rPr>
          <w:rFonts w:ascii="Times New Roman" w:hAnsi="Times New Roman" w:cs="Times New Roman"/>
          <w:sz w:val="24"/>
          <w:szCs w:val="24"/>
          <w:lang w:val="en-GB"/>
        </w:rPr>
        <w:t xml:space="preserve"> A. (2016)</w:t>
      </w:r>
      <w:r>
        <w:rPr>
          <w:rFonts w:ascii="Times New Roman" w:hAnsi="Times New Roman" w:cs="Times New Roman"/>
          <w:sz w:val="24"/>
          <w:szCs w:val="24"/>
          <w:lang w:val="en-GB"/>
        </w:rPr>
        <w:t xml:space="preserve"> </w:t>
      </w:r>
      <w:r w:rsidRPr="00985AAE">
        <w:rPr>
          <w:rFonts w:ascii="Times New Roman" w:hAnsi="Times New Roman" w:cs="Times New Roman"/>
          <w:i/>
          <w:sz w:val="24"/>
          <w:szCs w:val="24"/>
          <w:lang w:val="en-GB"/>
        </w:rPr>
        <w:t>Building the UPPA high capacity tensiometer.</w:t>
      </w:r>
      <w:r>
        <w:rPr>
          <w:rFonts w:ascii="Times New Roman" w:hAnsi="Times New Roman" w:cs="Times New Roman"/>
          <w:sz w:val="24"/>
          <w:szCs w:val="24"/>
          <w:lang w:val="en-GB"/>
        </w:rPr>
        <w:t xml:space="preserve"> Proc. </w:t>
      </w:r>
      <w:r w:rsidRPr="00F717CA">
        <w:rPr>
          <w:rFonts w:ascii="Times New Roman" w:hAnsi="Times New Roman" w:cs="Times New Roman"/>
          <w:sz w:val="24"/>
          <w:szCs w:val="24"/>
          <w:lang w:val="en-GB"/>
        </w:rPr>
        <w:t>3rd European Conference on Unsaturated Soils – “E-UNSAT 2016”</w:t>
      </w:r>
      <w:r>
        <w:rPr>
          <w:rFonts w:ascii="Times New Roman" w:hAnsi="Times New Roman" w:cs="Times New Roman"/>
          <w:sz w:val="24"/>
          <w:szCs w:val="24"/>
          <w:lang w:val="en-GB"/>
        </w:rPr>
        <w:t xml:space="preserve">, </w:t>
      </w:r>
      <w:r w:rsidR="00D467CE">
        <w:rPr>
          <w:rFonts w:ascii="Times New Roman" w:hAnsi="Times New Roman" w:cs="Times New Roman"/>
          <w:sz w:val="24"/>
          <w:szCs w:val="24"/>
          <w:lang w:val="en-GB"/>
        </w:rPr>
        <w:t xml:space="preserve">Paris France. E3S Web Conf. </w:t>
      </w:r>
      <w:r w:rsidR="00D467CE" w:rsidRPr="00D467CE">
        <w:rPr>
          <w:rFonts w:ascii="Times New Roman" w:hAnsi="Times New Roman" w:cs="Times New Roman"/>
          <w:sz w:val="24"/>
          <w:szCs w:val="24"/>
          <w:lang w:val="en-GB"/>
        </w:rPr>
        <w:t>Volume 9, 2016</w:t>
      </w:r>
      <w:r w:rsidR="00431761">
        <w:rPr>
          <w:rFonts w:ascii="Times New Roman" w:hAnsi="Times New Roman" w:cs="Times New Roman"/>
          <w:sz w:val="24"/>
          <w:szCs w:val="24"/>
          <w:lang w:val="en-GB"/>
        </w:rPr>
        <w:t xml:space="preserve"> - </w:t>
      </w:r>
      <w:hyperlink r:id="rId27" w:history="1">
        <w:r w:rsidR="00431761" w:rsidRPr="00C419B0">
          <w:rPr>
            <w:rStyle w:val="Hyperlink"/>
            <w:rFonts w:ascii="Times New Roman" w:hAnsi="Times New Roman" w:cs="Times New Roman"/>
            <w:sz w:val="24"/>
            <w:szCs w:val="24"/>
            <w:lang w:val="en-GB"/>
          </w:rPr>
          <w:t>http://dx.doi.org/10.1051/e3sconf/20160910001</w:t>
        </w:r>
      </w:hyperlink>
      <w:r w:rsidR="00431761">
        <w:rPr>
          <w:rFonts w:ascii="Times New Roman" w:hAnsi="Times New Roman" w:cs="Times New Roman"/>
          <w:sz w:val="24"/>
          <w:szCs w:val="24"/>
          <w:lang w:val="en-GB"/>
        </w:rPr>
        <w:t xml:space="preserve"> </w:t>
      </w:r>
    </w:p>
    <w:p w14:paraId="5041E3C7" w14:textId="49985889" w:rsidR="00A6648D" w:rsidRPr="00F717CA" w:rsidRDefault="00A6648D" w:rsidP="00F717CA">
      <w:pPr>
        <w:spacing w:after="0"/>
        <w:ind w:left="720" w:hanging="720"/>
        <w:jc w:val="both"/>
        <w:rPr>
          <w:rFonts w:ascii="Times New Roman" w:hAnsi="Times New Roman" w:cs="Times New Roman"/>
          <w:sz w:val="24"/>
          <w:szCs w:val="24"/>
          <w:lang w:val="en-GB"/>
        </w:rPr>
      </w:pPr>
      <w:r w:rsidRPr="00F717CA">
        <w:rPr>
          <w:rFonts w:ascii="Times New Roman" w:hAnsi="Times New Roman" w:cs="Times New Roman"/>
          <w:sz w:val="24"/>
          <w:szCs w:val="24"/>
          <w:lang w:val="en-GB"/>
        </w:rPr>
        <w:t xml:space="preserve">Ridley, A.M. </w:t>
      </w:r>
      <w:r w:rsidR="00F717CA">
        <w:rPr>
          <w:rFonts w:ascii="Times New Roman" w:hAnsi="Times New Roman" w:cs="Times New Roman"/>
          <w:sz w:val="24"/>
          <w:szCs w:val="24"/>
          <w:lang w:val="en-GB"/>
        </w:rPr>
        <w:t>and</w:t>
      </w:r>
      <w:r w:rsidRPr="00F717CA">
        <w:rPr>
          <w:rFonts w:ascii="Times New Roman" w:hAnsi="Times New Roman" w:cs="Times New Roman"/>
          <w:sz w:val="24"/>
          <w:szCs w:val="24"/>
          <w:lang w:val="en-GB"/>
        </w:rPr>
        <w:t xml:space="preserve"> Burland, J.B. </w:t>
      </w:r>
      <w:r w:rsidR="00985AAE">
        <w:rPr>
          <w:rFonts w:ascii="Times New Roman" w:hAnsi="Times New Roman" w:cs="Times New Roman"/>
          <w:sz w:val="24"/>
          <w:szCs w:val="24"/>
          <w:lang w:val="en-GB"/>
        </w:rPr>
        <w:t>(1993)</w:t>
      </w:r>
      <w:r w:rsidRPr="00F717CA">
        <w:rPr>
          <w:rFonts w:ascii="Times New Roman" w:hAnsi="Times New Roman" w:cs="Times New Roman"/>
          <w:sz w:val="24"/>
          <w:szCs w:val="24"/>
          <w:lang w:val="en-GB"/>
        </w:rPr>
        <w:t xml:space="preserve"> </w:t>
      </w:r>
      <w:r w:rsidRPr="00985AAE">
        <w:rPr>
          <w:rFonts w:ascii="Times New Roman" w:hAnsi="Times New Roman" w:cs="Times New Roman"/>
          <w:i/>
          <w:sz w:val="24"/>
          <w:szCs w:val="24"/>
          <w:lang w:val="en-GB"/>
        </w:rPr>
        <w:t>A new instrument for the measurement of soil moisture suction.</w:t>
      </w:r>
      <w:r w:rsidRPr="00F717CA">
        <w:rPr>
          <w:rFonts w:ascii="Times New Roman" w:hAnsi="Times New Roman" w:cs="Times New Roman"/>
          <w:sz w:val="24"/>
          <w:szCs w:val="24"/>
          <w:lang w:val="en-GB"/>
        </w:rPr>
        <w:t xml:space="preserve"> Géotechnique 43(2): 321-324.</w:t>
      </w:r>
    </w:p>
    <w:p w14:paraId="0ACC25E8" w14:textId="271D8532" w:rsidR="00A6648D" w:rsidRDefault="00A6648D" w:rsidP="00F717CA">
      <w:pPr>
        <w:spacing w:after="0"/>
        <w:ind w:left="720" w:hanging="720"/>
        <w:jc w:val="both"/>
        <w:rPr>
          <w:rFonts w:ascii="Times New Roman" w:hAnsi="Times New Roman" w:cs="Times New Roman"/>
          <w:sz w:val="24"/>
          <w:szCs w:val="24"/>
          <w:lang w:val="en-GB"/>
        </w:rPr>
      </w:pPr>
      <w:r w:rsidRPr="00F717CA">
        <w:rPr>
          <w:rFonts w:ascii="Times New Roman" w:hAnsi="Times New Roman" w:cs="Times New Roman"/>
          <w:sz w:val="24"/>
          <w:szCs w:val="24"/>
          <w:lang w:val="en-GB"/>
        </w:rPr>
        <w:t xml:space="preserve">Take, W.A. </w:t>
      </w:r>
      <w:r w:rsidR="00F717CA">
        <w:rPr>
          <w:rFonts w:ascii="Times New Roman" w:hAnsi="Times New Roman" w:cs="Times New Roman"/>
          <w:sz w:val="24"/>
          <w:szCs w:val="24"/>
          <w:lang w:val="en-GB"/>
        </w:rPr>
        <w:t>and</w:t>
      </w:r>
      <w:r w:rsidRPr="00F717CA">
        <w:rPr>
          <w:rFonts w:ascii="Times New Roman" w:hAnsi="Times New Roman" w:cs="Times New Roman"/>
          <w:sz w:val="24"/>
          <w:szCs w:val="24"/>
          <w:lang w:val="en-GB"/>
        </w:rPr>
        <w:t xml:space="preserve"> Bolton, M.D. </w:t>
      </w:r>
      <w:r w:rsidR="00985AAE">
        <w:rPr>
          <w:rFonts w:ascii="Times New Roman" w:hAnsi="Times New Roman" w:cs="Times New Roman"/>
          <w:sz w:val="24"/>
          <w:szCs w:val="24"/>
          <w:lang w:val="en-GB"/>
        </w:rPr>
        <w:t>(2003)</w:t>
      </w:r>
      <w:r w:rsidRPr="00F717CA">
        <w:rPr>
          <w:rFonts w:ascii="Times New Roman" w:hAnsi="Times New Roman" w:cs="Times New Roman"/>
          <w:sz w:val="24"/>
          <w:szCs w:val="24"/>
          <w:lang w:val="en-GB"/>
        </w:rPr>
        <w:t xml:space="preserve"> </w:t>
      </w:r>
      <w:r w:rsidRPr="00985AAE">
        <w:rPr>
          <w:rFonts w:ascii="Times New Roman" w:hAnsi="Times New Roman" w:cs="Times New Roman"/>
          <w:i/>
          <w:sz w:val="24"/>
          <w:szCs w:val="24"/>
          <w:lang w:val="en-GB"/>
        </w:rPr>
        <w:t>Tensiometer saturation and the reliable measurement of soil suction</w:t>
      </w:r>
      <w:r w:rsidRPr="00F717CA">
        <w:rPr>
          <w:rFonts w:ascii="Times New Roman" w:hAnsi="Times New Roman" w:cs="Times New Roman"/>
          <w:sz w:val="24"/>
          <w:szCs w:val="24"/>
          <w:lang w:val="en-GB"/>
        </w:rPr>
        <w:t>. Géotechnique 54(3): 159-172.</w:t>
      </w:r>
    </w:p>
    <w:p w14:paraId="145BB3E8" w14:textId="2EAC2F86" w:rsidR="009F5CC3" w:rsidRPr="00431761" w:rsidRDefault="009F5CC3" w:rsidP="00F717CA">
      <w:pPr>
        <w:spacing w:after="0"/>
        <w:ind w:left="720" w:hanging="720"/>
        <w:jc w:val="both"/>
        <w:rPr>
          <w:rFonts w:ascii="Times New Roman" w:hAnsi="Times New Roman" w:cs="Times New Roman"/>
          <w:sz w:val="24"/>
          <w:szCs w:val="24"/>
          <w:lang w:val="en-GB"/>
        </w:rPr>
      </w:pPr>
      <w:r w:rsidRPr="009F5CC3">
        <w:rPr>
          <w:rFonts w:ascii="Times New Roman" w:hAnsi="Times New Roman" w:cs="Times New Roman"/>
          <w:sz w:val="24"/>
          <w:szCs w:val="24"/>
          <w:lang w:val="en-GB"/>
        </w:rPr>
        <w:t>Tarantino, A.</w:t>
      </w:r>
      <w:r w:rsidR="00E85FE1">
        <w:rPr>
          <w:rFonts w:ascii="Times New Roman" w:hAnsi="Times New Roman" w:cs="Times New Roman"/>
          <w:sz w:val="24"/>
          <w:szCs w:val="24"/>
          <w:lang w:val="en-GB"/>
        </w:rPr>
        <w:t>,</w:t>
      </w:r>
      <w:r w:rsidRPr="009F5CC3">
        <w:rPr>
          <w:rFonts w:ascii="Times New Roman" w:hAnsi="Times New Roman" w:cs="Times New Roman"/>
          <w:sz w:val="24"/>
          <w:szCs w:val="24"/>
          <w:lang w:val="en-GB"/>
        </w:rPr>
        <w:t xml:space="preserve"> Gallipoli, D.</w:t>
      </w:r>
      <w:r w:rsidR="00E85FE1">
        <w:rPr>
          <w:rFonts w:ascii="Times New Roman" w:hAnsi="Times New Roman" w:cs="Times New Roman"/>
          <w:sz w:val="24"/>
          <w:szCs w:val="24"/>
          <w:lang w:val="en-GB"/>
        </w:rPr>
        <w:t>,</w:t>
      </w:r>
      <w:r w:rsidRPr="009F5CC3">
        <w:rPr>
          <w:rFonts w:ascii="Times New Roman" w:hAnsi="Times New Roman" w:cs="Times New Roman"/>
          <w:sz w:val="24"/>
          <w:szCs w:val="24"/>
          <w:lang w:val="en-GB"/>
        </w:rPr>
        <w:t xml:space="preserve"> Augarde, C.</w:t>
      </w:r>
      <w:r w:rsidR="00E85FE1">
        <w:rPr>
          <w:rFonts w:ascii="Times New Roman" w:hAnsi="Times New Roman" w:cs="Times New Roman"/>
          <w:sz w:val="24"/>
          <w:szCs w:val="24"/>
          <w:lang w:val="en-GB"/>
        </w:rPr>
        <w:t>,</w:t>
      </w:r>
      <w:r w:rsidRPr="009F5CC3">
        <w:rPr>
          <w:rFonts w:ascii="Times New Roman" w:hAnsi="Times New Roman" w:cs="Times New Roman"/>
          <w:sz w:val="24"/>
          <w:szCs w:val="24"/>
          <w:lang w:val="en-GB"/>
        </w:rPr>
        <w:t xml:space="preserve"> De Gennaro, V.</w:t>
      </w:r>
      <w:r w:rsidR="00E85FE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9F5CC3">
        <w:rPr>
          <w:rFonts w:ascii="Times New Roman" w:hAnsi="Times New Roman" w:cs="Times New Roman"/>
          <w:sz w:val="24"/>
          <w:szCs w:val="24"/>
          <w:lang w:val="en-GB"/>
        </w:rPr>
        <w:t>Gomez, R.</w:t>
      </w:r>
      <w:r w:rsidR="00E85FE1">
        <w:rPr>
          <w:rFonts w:ascii="Times New Roman" w:hAnsi="Times New Roman" w:cs="Times New Roman"/>
          <w:sz w:val="24"/>
          <w:szCs w:val="24"/>
          <w:lang w:val="en-GB"/>
        </w:rPr>
        <w:t>,</w:t>
      </w:r>
      <w:r w:rsidRPr="009F5CC3">
        <w:rPr>
          <w:rFonts w:ascii="Times New Roman" w:hAnsi="Times New Roman" w:cs="Times New Roman"/>
          <w:sz w:val="24"/>
          <w:szCs w:val="24"/>
          <w:lang w:val="en-GB"/>
        </w:rPr>
        <w:t xml:space="preserve"> Laloui, L.</w:t>
      </w:r>
      <w:r w:rsidR="00E85FE1">
        <w:rPr>
          <w:rFonts w:ascii="Times New Roman" w:hAnsi="Times New Roman" w:cs="Times New Roman"/>
          <w:sz w:val="24"/>
          <w:szCs w:val="24"/>
          <w:lang w:val="en-GB"/>
        </w:rPr>
        <w:t>,</w:t>
      </w:r>
      <w:r w:rsidRPr="009F5CC3">
        <w:rPr>
          <w:rFonts w:ascii="Times New Roman" w:hAnsi="Times New Roman" w:cs="Times New Roman"/>
          <w:sz w:val="24"/>
          <w:szCs w:val="24"/>
          <w:lang w:val="en-GB"/>
        </w:rPr>
        <w:t xml:space="preserve"> Mancuso, C.</w:t>
      </w:r>
      <w:r w:rsidR="00E85FE1">
        <w:rPr>
          <w:rFonts w:ascii="Times New Roman" w:hAnsi="Times New Roman" w:cs="Times New Roman"/>
          <w:sz w:val="24"/>
          <w:szCs w:val="24"/>
          <w:lang w:val="en-GB"/>
        </w:rPr>
        <w:t>,</w:t>
      </w:r>
      <w:r w:rsidRPr="009F5CC3">
        <w:rPr>
          <w:rFonts w:ascii="Times New Roman" w:hAnsi="Times New Roman" w:cs="Times New Roman"/>
          <w:sz w:val="24"/>
          <w:szCs w:val="24"/>
          <w:lang w:val="en-GB"/>
        </w:rPr>
        <w:t xml:space="preserve"> </w:t>
      </w:r>
      <w:r>
        <w:rPr>
          <w:rFonts w:ascii="Times New Roman" w:hAnsi="Times New Roman" w:cs="Times New Roman"/>
          <w:sz w:val="24"/>
          <w:szCs w:val="24"/>
          <w:lang w:val="en-GB"/>
        </w:rPr>
        <w:t>McCloskey, G.</w:t>
      </w:r>
      <w:r w:rsidR="00E85FE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9F5CC3">
        <w:rPr>
          <w:rFonts w:ascii="Times New Roman" w:hAnsi="Times New Roman" w:cs="Times New Roman"/>
          <w:sz w:val="24"/>
          <w:szCs w:val="24"/>
          <w:lang w:val="en-GB"/>
        </w:rPr>
        <w:t>Munoz, J.</w:t>
      </w:r>
      <w:r w:rsidR="00E85FE1">
        <w:rPr>
          <w:rFonts w:ascii="Times New Roman" w:hAnsi="Times New Roman" w:cs="Times New Roman"/>
          <w:sz w:val="24"/>
          <w:szCs w:val="24"/>
          <w:lang w:val="en-GB"/>
        </w:rPr>
        <w:t>,</w:t>
      </w:r>
      <w:r w:rsidRPr="009F5CC3">
        <w:rPr>
          <w:rFonts w:ascii="Times New Roman" w:hAnsi="Times New Roman" w:cs="Times New Roman"/>
          <w:sz w:val="24"/>
          <w:szCs w:val="24"/>
          <w:lang w:val="en-GB"/>
        </w:rPr>
        <w:t xml:space="preserve"> Pereira, </w:t>
      </w:r>
      <w:r>
        <w:rPr>
          <w:rFonts w:ascii="Times New Roman" w:hAnsi="Times New Roman" w:cs="Times New Roman"/>
          <w:sz w:val="24"/>
          <w:szCs w:val="24"/>
          <w:lang w:val="en-GB"/>
        </w:rPr>
        <w:t>J.M.</w:t>
      </w:r>
      <w:r w:rsidR="00E85FE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9F5CC3">
        <w:rPr>
          <w:rFonts w:ascii="Times New Roman" w:hAnsi="Times New Roman" w:cs="Times New Roman"/>
          <w:sz w:val="24"/>
          <w:szCs w:val="24"/>
          <w:lang w:val="en-GB"/>
        </w:rPr>
        <w:t>Peron,</w:t>
      </w:r>
      <w:r w:rsidRPr="00431761">
        <w:rPr>
          <w:rFonts w:ascii="Times New Roman" w:hAnsi="Times New Roman" w:cs="Times New Roman"/>
          <w:sz w:val="24"/>
          <w:szCs w:val="24"/>
          <w:lang w:val="en-GB"/>
        </w:rPr>
        <w:t xml:space="preserve"> </w:t>
      </w:r>
      <w:r w:rsidRPr="009F5CC3">
        <w:rPr>
          <w:rFonts w:ascii="Times New Roman" w:hAnsi="Times New Roman" w:cs="Times New Roman"/>
          <w:sz w:val="24"/>
          <w:szCs w:val="24"/>
          <w:lang w:val="en-GB"/>
        </w:rPr>
        <w:t>H.</w:t>
      </w:r>
      <w:r w:rsidR="00E85FE1">
        <w:rPr>
          <w:rFonts w:ascii="Times New Roman" w:hAnsi="Times New Roman" w:cs="Times New Roman"/>
          <w:sz w:val="24"/>
          <w:szCs w:val="24"/>
          <w:lang w:val="en-GB"/>
        </w:rPr>
        <w:t>,</w:t>
      </w:r>
      <w:r w:rsidRPr="009F5CC3">
        <w:rPr>
          <w:rFonts w:ascii="Times New Roman" w:hAnsi="Times New Roman" w:cs="Times New Roman"/>
          <w:sz w:val="24"/>
          <w:szCs w:val="24"/>
          <w:lang w:val="en-GB"/>
        </w:rPr>
        <w:t xml:space="preserve"> </w:t>
      </w:r>
      <w:r w:rsidRPr="00431761">
        <w:rPr>
          <w:rFonts w:ascii="Times New Roman" w:hAnsi="Times New Roman" w:cs="Times New Roman"/>
          <w:sz w:val="24"/>
          <w:szCs w:val="24"/>
          <w:lang w:val="en-GB"/>
        </w:rPr>
        <w:t xml:space="preserve">Pisoni, </w:t>
      </w:r>
      <w:r w:rsidRPr="00C513F2">
        <w:rPr>
          <w:rFonts w:ascii="Times New Roman" w:hAnsi="Times New Roman" w:cs="Times New Roman"/>
          <w:sz w:val="24"/>
          <w:szCs w:val="24"/>
          <w:lang w:val="en-GB"/>
        </w:rPr>
        <w:t>G.</w:t>
      </w:r>
      <w:r w:rsidR="00E85FE1">
        <w:rPr>
          <w:rFonts w:ascii="Times New Roman" w:hAnsi="Times New Roman" w:cs="Times New Roman"/>
          <w:sz w:val="24"/>
          <w:szCs w:val="24"/>
          <w:lang w:val="en-GB"/>
        </w:rPr>
        <w:t>,</w:t>
      </w:r>
      <w:r w:rsidRPr="00C513F2">
        <w:rPr>
          <w:rFonts w:ascii="Times New Roman" w:hAnsi="Times New Roman" w:cs="Times New Roman"/>
          <w:sz w:val="24"/>
          <w:szCs w:val="24"/>
          <w:lang w:val="en-GB"/>
        </w:rPr>
        <w:t xml:space="preserve"> </w:t>
      </w:r>
      <w:r w:rsidRPr="00431761">
        <w:rPr>
          <w:rFonts w:ascii="Times New Roman" w:hAnsi="Times New Roman" w:cs="Times New Roman"/>
          <w:sz w:val="24"/>
          <w:szCs w:val="24"/>
          <w:lang w:val="en-GB"/>
        </w:rPr>
        <w:t xml:space="preserve">Romero, </w:t>
      </w:r>
      <w:r w:rsidRPr="00C513F2">
        <w:rPr>
          <w:rFonts w:ascii="Times New Roman" w:hAnsi="Times New Roman" w:cs="Times New Roman"/>
          <w:sz w:val="24"/>
          <w:szCs w:val="24"/>
          <w:lang w:val="en-GB"/>
        </w:rPr>
        <w:t>E.</w:t>
      </w:r>
      <w:r w:rsidR="00E85FE1">
        <w:rPr>
          <w:rFonts w:ascii="Times New Roman" w:hAnsi="Times New Roman" w:cs="Times New Roman"/>
          <w:sz w:val="24"/>
          <w:szCs w:val="24"/>
          <w:lang w:val="en-GB"/>
        </w:rPr>
        <w:t>,</w:t>
      </w:r>
      <w:r w:rsidRPr="00C513F2">
        <w:rPr>
          <w:rFonts w:ascii="Times New Roman" w:hAnsi="Times New Roman" w:cs="Times New Roman"/>
          <w:sz w:val="24"/>
          <w:szCs w:val="24"/>
          <w:lang w:val="en-GB"/>
        </w:rPr>
        <w:t xml:space="preserve"> </w:t>
      </w:r>
      <w:r w:rsidRPr="00431761">
        <w:rPr>
          <w:rFonts w:ascii="Times New Roman" w:hAnsi="Times New Roman" w:cs="Times New Roman"/>
          <w:sz w:val="24"/>
          <w:szCs w:val="24"/>
          <w:lang w:val="en-GB"/>
        </w:rPr>
        <w:t xml:space="preserve">Raveendiraraj, </w:t>
      </w:r>
      <w:r w:rsidRPr="00C513F2">
        <w:rPr>
          <w:rFonts w:ascii="Times New Roman" w:hAnsi="Times New Roman" w:cs="Times New Roman"/>
          <w:sz w:val="24"/>
          <w:szCs w:val="24"/>
          <w:lang w:val="en-GB"/>
        </w:rPr>
        <w:t>A.</w:t>
      </w:r>
      <w:r w:rsidR="00E85FE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31761">
        <w:rPr>
          <w:rFonts w:ascii="Times New Roman" w:hAnsi="Times New Roman" w:cs="Times New Roman"/>
          <w:sz w:val="24"/>
          <w:szCs w:val="24"/>
          <w:lang w:val="en-GB"/>
        </w:rPr>
        <w:t xml:space="preserve">Rojas, </w:t>
      </w:r>
      <w:r w:rsidRPr="00C513F2">
        <w:rPr>
          <w:rFonts w:ascii="Times New Roman" w:hAnsi="Times New Roman" w:cs="Times New Roman"/>
          <w:sz w:val="24"/>
          <w:szCs w:val="24"/>
          <w:lang w:val="en-GB"/>
        </w:rPr>
        <w:t>J.C.</w:t>
      </w:r>
      <w:r w:rsidR="00E85FE1">
        <w:rPr>
          <w:rFonts w:ascii="Times New Roman" w:hAnsi="Times New Roman" w:cs="Times New Roman"/>
          <w:sz w:val="24"/>
          <w:szCs w:val="24"/>
          <w:lang w:val="en-GB"/>
        </w:rPr>
        <w:t>,</w:t>
      </w:r>
      <w:r w:rsidRPr="00C513F2">
        <w:rPr>
          <w:rFonts w:ascii="Times New Roman" w:hAnsi="Times New Roman" w:cs="Times New Roman"/>
          <w:sz w:val="24"/>
          <w:szCs w:val="24"/>
          <w:lang w:val="en-GB"/>
        </w:rPr>
        <w:t xml:space="preserve"> </w:t>
      </w:r>
      <w:r w:rsidRPr="00431761">
        <w:rPr>
          <w:rFonts w:ascii="Times New Roman" w:hAnsi="Times New Roman" w:cs="Times New Roman"/>
          <w:sz w:val="24"/>
          <w:szCs w:val="24"/>
          <w:lang w:val="en-GB"/>
        </w:rPr>
        <w:t xml:space="preserve">Toll, </w:t>
      </w:r>
      <w:r w:rsidRPr="00C513F2">
        <w:rPr>
          <w:rFonts w:ascii="Times New Roman" w:hAnsi="Times New Roman" w:cs="Times New Roman"/>
          <w:sz w:val="24"/>
          <w:szCs w:val="24"/>
          <w:lang w:val="en-GB"/>
        </w:rPr>
        <w:t>D.</w:t>
      </w:r>
      <w:r w:rsidR="00E85FE1">
        <w:rPr>
          <w:rFonts w:ascii="Times New Roman" w:hAnsi="Times New Roman" w:cs="Times New Roman"/>
          <w:sz w:val="24"/>
          <w:szCs w:val="24"/>
          <w:lang w:val="en-GB"/>
        </w:rPr>
        <w:t>,</w:t>
      </w:r>
      <w:r w:rsidRPr="00C513F2">
        <w:rPr>
          <w:rFonts w:ascii="Times New Roman" w:hAnsi="Times New Roman" w:cs="Times New Roman"/>
          <w:sz w:val="24"/>
          <w:szCs w:val="24"/>
          <w:lang w:val="en-GB"/>
        </w:rPr>
        <w:t xml:space="preserve"> </w:t>
      </w:r>
      <w:r w:rsidRPr="00431761">
        <w:rPr>
          <w:rFonts w:ascii="Times New Roman" w:hAnsi="Times New Roman" w:cs="Times New Roman"/>
          <w:sz w:val="24"/>
          <w:szCs w:val="24"/>
          <w:lang w:val="en-GB"/>
        </w:rPr>
        <w:t xml:space="preserve">Tombolato, </w:t>
      </w:r>
      <w:r w:rsidRPr="00C513F2">
        <w:rPr>
          <w:rFonts w:ascii="Times New Roman" w:hAnsi="Times New Roman" w:cs="Times New Roman"/>
          <w:sz w:val="24"/>
          <w:szCs w:val="24"/>
          <w:lang w:val="en-GB"/>
        </w:rPr>
        <w:t>S.</w:t>
      </w:r>
      <w:r w:rsidR="00E85FE1">
        <w:rPr>
          <w:rFonts w:ascii="Times New Roman" w:hAnsi="Times New Roman" w:cs="Times New Roman"/>
          <w:sz w:val="24"/>
          <w:szCs w:val="24"/>
          <w:lang w:val="en-GB"/>
        </w:rPr>
        <w:t>,</w:t>
      </w:r>
      <w:r w:rsidRPr="00C513F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431761">
        <w:rPr>
          <w:rFonts w:ascii="Times New Roman" w:hAnsi="Times New Roman" w:cs="Times New Roman"/>
          <w:sz w:val="24"/>
          <w:szCs w:val="24"/>
          <w:lang w:val="en-GB"/>
        </w:rPr>
        <w:t>Wheeler</w:t>
      </w:r>
      <w:r>
        <w:rPr>
          <w:rFonts w:ascii="Times New Roman" w:hAnsi="Times New Roman" w:cs="Times New Roman"/>
          <w:sz w:val="24"/>
          <w:szCs w:val="24"/>
          <w:lang w:val="en-GB"/>
        </w:rPr>
        <w:t xml:space="preserve">, </w:t>
      </w:r>
      <w:r w:rsidRPr="00C513F2">
        <w:rPr>
          <w:rFonts w:ascii="Times New Roman" w:hAnsi="Times New Roman" w:cs="Times New Roman"/>
          <w:sz w:val="24"/>
          <w:szCs w:val="24"/>
          <w:lang w:val="en-GB"/>
        </w:rPr>
        <w:t xml:space="preserve">S. </w:t>
      </w:r>
      <w:r w:rsidRPr="00431761">
        <w:rPr>
          <w:rFonts w:ascii="Times New Roman" w:hAnsi="Times New Roman" w:cs="Times New Roman"/>
          <w:sz w:val="24"/>
          <w:szCs w:val="24"/>
          <w:lang w:val="en-GB"/>
        </w:rPr>
        <w:t xml:space="preserve">(2011) </w:t>
      </w:r>
      <w:r w:rsidRPr="00431761">
        <w:rPr>
          <w:rFonts w:ascii="Times New Roman" w:hAnsi="Times New Roman" w:cs="Times New Roman"/>
          <w:i/>
          <w:sz w:val="24"/>
          <w:szCs w:val="24"/>
          <w:lang w:val="en-GB"/>
        </w:rPr>
        <w:t>Benchmark of experimental techniques for measuring and controlling suction.</w:t>
      </w:r>
      <w:r w:rsidRPr="00431761">
        <w:rPr>
          <w:rFonts w:ascii="Times New Roman" w:hAnsi="Times New Roman" w:cs="Times New Roman"/>
          <w:sz w:val="24"/>
          <w:szCs w:val="24"/>
          <w:lang w:val="en-GB"/>
        </w:rPr>
        <w:t xml:space="preserve"> Géotechnique 61(4): 303–312 - </w:t>
      </w:r>
      <w:hyperlink r:id="rId28" w:history="1">
        <w:r w:rsidRPr="00431761">
          <w:rPr>
            <w:rStyle w:val="Hyperlink"/>
            <w:rFonts w:ascii="Times New Roman" w:hAnsi="Times New Roman" w:cs="Times New Roman"/>
            <w:sz w:val="24"/>
            <w:szCs w:val="24"/>
            <w:lang w:val="en-GB"/>
          </w:rPr>
          <w:t>http://dx.doi.org/10.1680/geot.2011.61.4.303</w:t>
        </w:r>
      </w:hyperlink>
      <w:r>
        <w:rPr>
          <w:rFonts w:ascii="Times New Roman" w:hAnsi="Times New Roman" w:cs="Times New Roman"/>
          <w:sz w:val="24"/>
          <w:szCs w:val="24"/>
          <w:lang w:val="en-GB"/>
        </w:rPr>
        <w:t xml:space="preserve"> </w:t>
      </w:r>
      <w:r w:rsidRPr="00431761">
        <w:rPr>
          <w:rFonts w:ascii="Times New Roman" w:hAnsi="Times New Roman" w:cs="Times New Roman"/>
          <w:sz w:val="24"/>
          <w:szCs w:val="24"/>
          <w:lang w:val="en-GB"/>
        </w:rPr>
        <w:t xml:space="preserve">  </w:t>
      </w:r>
    </w:p>
    <w:p w14:paraId="5D882C24" w14:textId="2C6682A8" w:rsidR="00A6648D" w:rsidRPr="00F717CA" w:rsidRDefault="00A6648D" w:rsidP="00F717CA">
      <w:pPr>
        <w:spacing w:after="0"/>
        <w:ind w:left="720" w:hanging="720"/>
        <w:jc w:val="both"/>
        <w:rPr>
          <w:rFonts w:ascii="Times New Roman" w:hAnsi="Times New Roman" w:cs="Times New Roman"/>
          <w:sz w:val="24"/>
          <w:szCs w:val="24"/>
          <w:lang w:val="en-GB"/>
        </w:rPr>
      </w:pPr>
      <w:r w:rsidRPr="00F717CA">
        <w:rPr>
          <w:rFonts w:ascii="Times New Roman" w:hAnsi="Times New Roman" w:cs="Times New Roman"/>
          <w:sz w:val="24"/>
          <w:szCs w:val="24"/>
          <w:lang w:val="en-GB"/>
        </w:rPr>
        <w:t xml:space="preserve">Tarantino, A. </w:t>
      </w:r>
      <w:r w:rsidR="00F717CA">
        <w:rPr>
          <w:rFonts w:ascii="Times New Roman" w:hAnsi="Times New Roman" w:cs="Times New Roman"/>
          <w:sz w:val="24"/>
          <w:szCs w:val="24"/>
          <w:lang w:val="en-GB"/>
        </w:rPr>
        <w:t>and</w:t>
      </w:r>
      <w:r w:rsidRPr="00F717CA">
        <w:rPr>
          <w:rFonts w:ascii="Times New Roman" w:hAnsi="Times New Roman" w:cs="Times New Roman"/>
          <w:sz w:val="24"/>
          <w:szCs w:val="24"/>
          <w:lang w:val="en-GB"/>
        </w:rPr>
        <w:t xml:space="preserve"> Mongiovì, L. </w:t>
      </w:r>
      <w:r w:rsidR="00985AAE">
        <w:rPr>
          <w:rFonts w:ascii="Times New Roman" w:hAnsi="Times New Roman" w:cs="Times New Roman"/>
          <w:sz w:val="24"/>
          <w:szCs w:val="24"/>
          <w:lang w:val="en-GB"/>
        </w:rPr>
        <w:t>(</w:t>
      </w:r>
      <w:r w:rsidRPr="00F717CA">
        <w:rPr>
          <w:rFonts w:ascii="Times New Roman" w:hAnsi="Times New Roman" w:cs="Times New Roman"/>
          <w:sz w:val="24"/>
          <w:szCs w:val="24"/>
          <w:lang w:val="en-GB"/>
        </w:rPr>
        <w:t>2002</w:t>
      </w:r>
      <w:r w:rsidR="00985AAE">
        <w:rPr>
          <w:rFonts w:ascii="Times New Roman" w:hAnsi="Times New Roman" w:cs="Times New Roman"/>
          <w:sz w:val="24"/>
          <w:szCs w:val="24"/>
          <w:lang w:val="en-GB"/>
        </w:rPr>
        <w:t>)</w:t>
      </w:r>
      <w:r w:rsidRPr="00F717CA">
        <w:rPr>
          <w:rFonts w:ascii="Times New Roman" w:hAnsi="Times New Roman" w:cs="Times New Roman"/>
          <w:sz w:val="24"/>
          <w:szCs w:val="24"/>
          <w:lang w:val="en-GB"/>
        </w:rPr>
        <w:t xml:space="preserve"> </w:t>
      </w:r>
      <w:r w:rsidRPr="00985AAE">
        <w:rPr>
          <w:rFonts w:ascii="Times New Roman" w:hAnsi="Times New Roman" w:cs="Times New Roman"/>
          <w:i/>
          <w:sz w:val="24"/>
          <w:szCs w:val="24"/>
          <w:lang w:val="en-GB"/>
        </w:rPr>
        <w:t>Design and construction of a tensiometer for direct measurement of matric suction.</w:t>
      </w:r>
      <w:r w:rsidRPr="00F717CA">
        <w:rPr>
          <w:rFonts w:ascii="Times New Roman" w:hAnsi="Times New Roman" w:cs="Times New Roman"/>
          <w:sz w:val="24"/>
          <w:szCs w:val="24"/>
          <w:lang w:val="en-GB"/>
        </w:rPr>
        <w:t xml:space="preserve"> Proc. 3rd Int. Conf. on Unsaturated soils, Recife 1: 319-324.</w:t>
      </w:r>
    </w:p>
    <w:sectPr w:rsidR="00A6648D" w:rsidRPr="00F717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F3F0" w14:textId="77777777" w:rsidR="00AC3D98" w:rsidRDefault="00AC3D98" w:rsidP="00181204">
      <w:pPr>
        <w:spacing w:after="0" w:line="240" w:lineRule="auto"/>
      </w:pPr>
      <w:r>
        <w:separator/>
      </w:r>
    </w:p>
  </w:endnote>
  <w:endnote w:type="continuationSeparator" w:id="0">
    <w:p w14:paraId="176201EE" w14:textId="77777777" w:rsidR="00AC3D98" w:rsidRDefault="00AC3D98" w:rsidP="0018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4EE41" w14:textId="77777777" w:rsidR="00AC3D98" w:rsidRDefault="00AC3D98" w:rsidP="00181204">
      <w:pPr>
        <w:spacing w:after="0" w:line="240" w:lineRule="auto"/>
      </w:pPr>
      <w:r>
        <w:separator/>
      </w:r>
    </w:p>
  </w:footnote>
  <w:footnote w:type="continuationSeparator" w:id="0">
    <w:p w14:paraId="2FC9C995" w14:textId="77777777" w:rsidR="00AC3D98" w:rsidRDefault="00AC3D98" w:rsidP="00181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6155"/>
    <w:multiLevelType w:val="hybridMultilevel"/>
    <w:tmpl w:val="6778F73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64025A40"/>
    <w:multiLevelType w:val="hybridMultilevel"/>
    <w:tmpl w:val="81D2EA9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6C0F4EE3"/>
    <w:multiLevelType w:val="hybridMultilevel"/>
    <w:tmpl w:val="C89CACAA"/>
    <w:lvl w:ilvl="0" w:tplc="CBAAC4D6">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F3"/>
    <w:rsid w:val="00011082"/>
    <w:rsid w:val="0002262A"/>
    <w:rsid w:val="00050867"/>
    <w:rsid w:val="00074B18"/>
    <w:rsid w:val="00074E6D"/>
    <w:rsid w:val="00076E18"/>
    <w:rsid w:val="000A54C1"/>
    <w:rsid w:val="000B097C"/>
    <w:rsid w:val="000C4431"/>
    <w:rsid w:val="000D0ED6"/>
    <w:rsid w:val="00116167"/>
    <w:rsid w:val="00123651"/>
    <w:rsid w:val="00124CF8"/>
    <w:rsid w:val="0015171C"/>
    <w:rsid w:val="00164FA2"/>
    <w:rsid w:val="00181204"/>
    <w:rsid w:val="001911C3"/>
    <w:rsid w:val="001A07C6"/>
    <w:rsid w:val="001A1472"/>
    <w:rsid w:val="001A2F02"/>
    <w:rsid w:val="001C26B4"/>
    <w:rsid w:val="001E2603"/>
    <w:rsid w:val="00281A75"/>
    <w:rsid w:val="00297733"/>
    <w:rsid w:val="002B2210"/>
    <w:rsid w:val="002F5AA4"/>
    <w:rsid w:val="00311353"/>
    <w:rsid w:val="00352DD8"/>
    <w:rsid w:val="0036008C"/>
    <w:rsid w:val="00382F77"/>
    <w:rsid w:val="00383AFC"/>
    <w:rsid w:val="003B1F6F"/>
    <w:rsid w:val="003B257A"/>
    <w:rsid w:val="003C3948"/>
    <w:rsid w:val="003E11D1"/>
    <w:rsid w:val="003E3823"/>
    <w:rsid w:val="003F6108"/>
    <w:rsid w:val="0043074E"/>
    <w:rsid w:val="00431761"/>
    <w:rsid w:val="00481E8F"/>
    <w:rsid w:val="004A685A"/>
    <w:rsid w:val="004C618A"/>
    <w:rsid w:val="005238B6"/>
    <w:rsid w:val="00532F2E"/>
    <w:rsid w:val="00533070"/>
    <w:rsid w:val="00555112"/>
    <w:rsid w:val="0057232D"/>
    <w:rsid w:val="005A6EE4"/>
    <w:rsid w:val="005C229E"/>
    <w:rsid w:val="005D6D09"/>
    <w:rsid w:val="005E144C"/>
    <w:rsid w:val="00623A4F"/>
    <w:rsid w:val="00676744"/>
    <w:rsid w:val="006A091E"/>
    <w:rsid w:val="006A67EB"/>
    <w:rsid w:val="006E3369"/>
    <w:rsid w:val="006F2CDF"/>
    <w:rsid w:val="00707FED"/>
    <w:rsid w:val="0072008C"/>
    <w:rsid w:val="007627DE"/>
    <w:rsid w:val="0077489C"/>
    <w:rsid w:val="007755AD"/>
    <w:rsid w:val="008004BB"/>
    <w:rsid w:val="00801658"/>
    <w:rsid w:val="00820139"/>
    <w:rsid w:val="008477CD"/>
    <w:rsid w:val="00873042"/>
    <w:rsid w:val="008C1F2F"/>
    <w:rsid w:val="00910BCE"/>
    <w:rsid w:val="009672A2"/>
    <w:rsid w:val="00985AAE"/>
    <w:rsid w:val="009874B5"/>
    <w:rsid w:val="00993E01"/>
    <w:rsid w:val="009A60E5"/>
    <w:rsid w:val="009C2739"/>
    <w:rsid w:val="009D3CEC"/>
    <w:rsid w:val="009F5CC3"/>
    <w:rsid w:val="00A03B79"/>
    <w:rsid w:val="00A137F1"/>
    <w:rsid w:val="00A47F13"/>
    <w:rsid w:val="00A6648D"/>
    <w:rsid w:val="00A72A08"/>
    <w:rsid w:val="00A7751B"/>
    <w:rsid w:val="00A8772E"/>
    <w:rsid w:val="00AC3D98"/>
    <w:rsid w:val="00B6671D"/>
    <w:rsid w:val="00B74D45"/>
    <w:rsid w:val="00BF65F3"/>
    <w:rsid w:val="00C33EA7"/>
    <w:rsid w:val="00C40C49"/>
    <w:rsid w:val="00C47C73"/>
    <w:rsid w:val="00C629D7"/>
    <w:rsid w:val="00CB6902"/>
    <w:rsid w:val="00CD27F3"/>
    <w:rsid w:val="00CE3E99"/>
    <w:rsid w:val="00D05D8E"/>
    <w:rsid w:val="00D06EA8"/>
    <w:rsid w:val="00D23E0E"/>
    <w:rsid w:val="00D242C7"/>
    <w:rsid w:val="00D25610"/>
    <w:rsid w:val="00D31BE4"/>
    <w:rsid w:val="00D41B77"/>
    <w:rsid w:val="00D42883"/>
    <w:rsid w:val="00D467CE"/>
    <w:rsid w:val="00D76C3F"/>
    <w:rsid w:val="00D97980"/>
    <w:rsid w:val="00DA169B"/>
    <w:rsid w:val="00DA2438"/>
    <w:rsid w:val="00DD0205"/>
    <w:rsid w:val="00DE6E78"/>
    <w:rsid w:val="00E35F9F"/>
    <w:rsid w:val="00E43AED"/>
    <w:rsid w:val="00E4787D"/>
    <w:rsid w:val="00E525DD"/>
    <w:rsid w:val="00E85FE1"/>
    <w:rsid w:val="00EC09CD"/>
    <w:rsid w:val="00EF249E"/>
    <w:rsid w:val="00F32ED3"/>
    <w:rsid w:val="00F4546A"/>
    <w:rsid w:val="00F53632"/>
    <w:rsid w:val="00F717CA"/>
    <w:rsid w:val="00F77BBE"/>
    <w:rsid w:val="00F87781"/>
    <w:rsid w:val="00FF4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6F397"/>
  <w15:docId w15:val="{445DB313-3FC6-427F-912A-16A22427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F3"/>
    <w:pPr>
      <w:spacing w:after="200" w:line="276" w:lineRule="auto"/>
    </w:pPr>
    <w:rPr>
      <w:rFonts w:eastAsiaTheme="minorEastAsia"/>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65F3"/>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F65F3"/>
    <w:rPr>
      <w:color w:val="C45911" w:themeColor="accent2" w:themeShade="BF"/>
      <w:u w:val="single"/>
    </w:rPr>
  </w:style>
  <w:style w:type="table" w:styleId="TableGrid">
    <w:name w:val="Table Grid"/>
    <w:basedOn w:val="TableNormal"/>
    <w:uiPriority w:val="59"/>
    <w:rsid w:val="00BF65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65F3"/>
    <w:rPr>
      <w:sz w:val="16"/>
      <w:szCs w:val="16"/>
    </w:rPr>
  </w:style>
  <w:style w:type="paragraph" w:styleId="CommentText">
    <w:name w:val="annotation text"/>
    <w:basedOn w:val="Normal"/>
    <w:link w:val="CommentTextChar"/>
    <w:uiPriority w:val="99"/>
    <w:semiHidden/>
    <w:unhideWhenUsed/>
    <w:rsid w:val="00BF65F3"/>
    <w:pPr>
      <w:spacing w:line="240" w:lineRule="auto"/>
    </w:pPr>
    <w:rPr>
      <w:sz w:val="20"/>
    </w:rPr>
  </w:style>
  <w:style w:type="character" w:customStyle="1" w:styleId="CommentTextChar">
    <w:name w:val="Comment Text Char"/>
    <w:basedOn w:val="DefaultParagraphFont"/>
    <w:link w:val="CommentText"/>
    <w:uiPriority w:val="99"/>
    <w:semiHidden/>
    <w:rsid w:val="00BF65F3"/>
    <w:rPr>
      <w:rFonts w:eastAsiaTheme="minorEastAsia"/>
      <w:sz w:val="20"/>
      <w:szCs w:val="20"/>
      <w:lang w:val="en-US"/>
    </w:rPr>
  </w:style>
  <w:style w:type="paragraph" w:styleId="BalloonText">
    <w:name w:val="Balloon Text"/>
    <w:basedOn w:val="Normal"/>
    <w:link w:val="BalloonTextChar"/>
    <w:uiPriority w:val="99"/>
    <w:semiHidden/>
    <w:unhideWhenUsed/>
    <w:rsid w:val="00BF6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F3"/>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FF46B5"/>
    <w:rPr>
      <w:b/>
      <w:bCs/>
    </w:rPr>
  </w:style>
  <w:style w:type="character" w:customStyle="1" w:styleId="CommentSubjectChar">
    <w:name w:val="Comment Subject Char"/>
    <w:basedOn w:val="CommentTextChar"/>
    <w:link w:val="CommentSubject"/>
    <w:uiPriority w:val="99"/>
    <w:semiHidden/>
    <w:rsid w:val="00FF46B5"/>
    <w:rPr>
      <w:rFonts w:eastAsiaTheme="minorEastAsia"/>
      <w:b/>
      <w:bCs/>
      <w:sz w:val="20"/>
      <w:szCs w:val="20"/>
      <w:lang w:val="en-US"/>
    </w:rPr>
  </w:style>
  <w:style w:type="character" w:customStyle="1" w:styleId="xbe">
    <w:name w:val="_xbe"/>
    <w:basedOn w:val="DefaultParagraphFont"/>
    <w:rsid w:val="00FF46B5"/>
  </w:style>
  <w:style w:type="character" w:customStyle="1" w:styleId="Mention1">
    <w:name w:val="Mention1"/>
    <w:basedOn w:val="DefaultParagraphFont"/>
    <w:uiPriority w:val="99"/>
    <w:semiHidden/>
    <w:unhideWhenUsed/>
    <w:rsid w:val="00FF46B5"/>
    <w:rPr>
      <w:color w:val="2B579A"/>
      <w:shd w:val="clear" w:color="auto" w:fill="E6E6E6"/>
    </w:rPr>
  </w:style>
  <w:style w:type="paragraph" w:styleId="ListParagraph">
    <w:name w:val="List Paragraph"/>
    <w:basedOn w:val="Normal"/>
    <w:uiPriority w:val="34"/>
    <w:qFormat/>
    <w:rsid w:val="009F5CC3"/>
    <w:pPr>
      <w:ind w:left="720"/>
      <w:contextualSpacing/>
    </w:pPr>
  </w:style>
  <w:style w:type="character" w:styleId="FollowedHyperlink">
    <w:name w:val="FollowedHyperlink"/>
    <w:basedOn w:val="DefaultParagraphFont"/>
    <w:uiPriority w:val="99"/>
    <w:semiHidden/>
    <w:unhideWhenUsed/>
    <w:rsid w:val="00431761"/>
    <w:rPr>
      <w:color w:val="954F72" w:themeColor="followedHyperlink"/>
      <w:u w:val="single"/>
    </w:rPr>
  </w:style>
  <w:style w:type="paragraph" w:styleId="Revision">
    <w:name w:val="Revision"/>
    <w:hidden/>
    <w:uiPriority w:val="99"/>
    <w:semiHidden/>
    <w:rsid w:val="006A67EB"/>
    <w:pPr>
      <w:spacing w:after="0" w:line="240" w:lineRule="auto"/>
    </w:pPr>
    <w:rPr>
      <w:rFonts w:eastAsiaTheme="minorEastAsia"/>
      <w:szCs w:val="20"/>
      <w:lang w:val="en-US"/>
    </w:rPr>
  </w:style>
  <w:style w:type="character" w:customStyle="1" w:styleId="Mention">
    <w:name w:val="Mention"/>
    <w:basedOn w:val="DefaultParagraphFont"/>
    <w:uiPriority w:val="99"/>
    <w:semiHidden/>
    <w:unhideWhenUsed/>
    <w:rsid w:val="00352DD8"/>
    <w:rPr>
      <w:color w:val="2B579A"/>
      <w:shd w:val="clear" w:color="auto" w:fill="E6E6E6"/>
    </w:rPr>
  </w:style>
  <w:style w:type="paragraph" w:styleId="Header">
    <w:name w:val="header"/>
    <w:basedOn w:val="Normal"/>
    <w:link w:val="HeaderChar"/>
    <w:uiPriority w:val="99"/>
    <w:unhideWhenUsed/>
    <w:rsid w:val="00181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204"/>
    <w:rPr>
      <w:rFonts w:eastAsiaTheme="minorEastAsia"/>
      <w:szCs w:val="20"/>
      <w:lang w:val="en-US"/>
    </w:rPr>
  </w:style>
  <w:style w:type="paragraph" w:styleId="Footer">
    <w:name w:val="footer"/>
    <w:basedOn w:val="Normal"/>
    <w:link w:val="FooterChar"/>
    <w:unhideWhenUsed/>
    <w:rsid w:val="00181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204"/>
    <w:rPr>
      <w:rFonts w:eastAsiaTheme="minorEastAsia"/>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1576">
      <w:bodyDiv w:val="1"/>
      <w:marLeft w:val="0"/>
      <w:marRight w:val="0"/>
      <w:marTop w:val="0"/>
      <w:marBottom w:val="0"/>
      <w:divBdr>
        <w:top w:val="none" w:sz="0" w:space="0" w:color="auto"/>
        <w:left w:val="none" w:sz="0" w:space="0" w:color="auto"/>
        <w:bottom w:val="none" w:sz="0" w:space="0" w:color="auto"/>
        <w:right w:val="none" w:sz="0" w:space="0" w:color="auto"/>
      </w:divBdr>
    </w:div>
    <w:div w:id="581910603">
      <w:bodyDiv w:val="1"/>
      <w:marLeft w:val="0"/>
      <w:marRight w:val="0"/>
      <w:marTop w:val="0"/>
      <w:marBottom w:val="0"/>
      <w:divBdr>
        <w:top w:val="none" w:sz="0" w:space="0" w:color="auto"/>
        <w:left w:val="none" w:sz="0" w:space="0" w:color="auto"/>
        <w:bottom w:val="none" w:sz="0" w:space="0" w:color="auto"/>
        <w:right w:val="none" w:sz="0" w:space="0" w:color="auto"/>
      </w:divBdr>
      <w:divsChild>
        <w:div w:id="1764033701">
          <w:marLeft w:val="0"/>
          <w:marRight w:val="0"/>
          <w:marTop w:val="0"/>
          <w:marBottom w:val="0"/>
          <w:divBdr>
            <w:top w:val="none" w:sz="0" w:space="0" w:color="auto"/>
            <w:left w:val="none" w:sz="0" w:space="0" w:color="auto"/>
            <w:bottom w:val="none" w:sz="0" w:space="0" w:color="auto"/>
            <w:right w:val="none" w:sz="0" w:space="0" w:color="auto"/>
          </w:divBdr>
        </w:div>
        <w:div w:id="1047488223">
          <w:marLeft w:val="0"/>
          <w:marRight w:val="0"/>
          <w:marTop w:val="0"/>
          <w:marBottom w:val="0"/>
          <w:divBdr>
            <w:top w:val="none" w:sz="0" w:space="0" w:color="auto"/>
            <w:left w:val="none" w:sz="0" w:space="0" w:color="auto"/>
            <w:bottom w:val="none" w:sz="0" w:space="0" w:color="auto"/>
            <w:right w:val="none" w:sz="0" w:space="0" w:color="auto"/>
          </w:divBdr>
        </w:div>
      </w:divsChild>
    </w:div>
    <w:div w:id="1005134889">
      <w:bodyDiv w:val="1"/>
      <w:marLeft w:val="0"/>
      <w:marRight w:val="0"/>
      <w:marTop w:val="0"/>
      <w:marBottom w:val="0"/>
      <w:divBdr>
        <w:top w:val="none" w:sz="0" w:space="0" w:color="auto"/>
        <w:left w:val="none" w:sz="0" w:space="0" w:color="auto"/>
        <w:bottom w:val="none" w:sz="0" w:space="0" w:color="auto"/>
        <w:right w:val="none" w:sz="0" w:space="0" w:color="auto"/>
      </w:divBdr>
      <w:divsChild>
        <w:div w:id="172386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o.p.mendes@durham.ac.uk" TargetMode="External"/><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hyperlink" Target="http://dx.doi.org/10.1680/geot.2008.58.8.659"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dx.doi.org/10.1139/T10-062"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assandro.tarantino@strath.ac.uk"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hyperlink" Target="http://dx.doi.org/10.1680/geot.2011.61.4.303" TargetMode="External"/><Relationship Id="rId10" Type="http://schemas.openxmlformats.org/officeDocument/2006/relationships/hyperlink" Target="mailto:d.g.toll@durham.ac.u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domenico.gallipoli@univ-pau.fr"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hyperlink" Target="http://dx.doi.org/10.1051/e3sconf/2016091000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6583C17-C2BF-43FD-9772-B208BCA0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2784</Words>
  <Characters>15870</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Mendes</dc:creator>
  <cp:lastModifiedBy>Joao Mendes</cp:lastModifiedBy>
  <cp:revision>3</cp:revision>
  <dcterms:created xsi:type="dcterms:W3CDTF">2018-06-28T12:01:00Z</dcterms:created>
  <dcterms:modified xsi:type="dcterms:W3CDTF">2018-06-29T08:17:00Z</dcterms:modified>
</cp:coreProperties>
</file>