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8B" w:rsidRDefault="005E71D3" w:rsidP="008569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Old Economic Rules No Longer Apply’: The National Planning Idea and the Humphrey-Hawkins Full Employment Act</w:t>
      </w:r>
      <w:r w:rsidR="00F76F8B" w:rsidRPr="00FC7CF5">
        <w:rPr>
          <w:rFonts w:ascii="Times New Roman" w:hAnsi="Times New Roman" w:cs="Times New Roman"/>
          <w:b/>
          <w:sz w:val="24"/>
          <w:szCs w:val="24"/>
        </w:rPr>
        <w:t>, 1974-78</w:t>
      </w:r>
    </w:p>
    <w:p w:rsidR="00247D75" w:rsidRDefault="00247D75" w:rsidP="005E71D3">
      <w:pPr>
        <w:spacing w:after="0" w:line="240" w:lineRule="auto"/>
        <w:rPr>
          <w:rFonts w:ascii="Times New Roman" w:hAnsi="Times New Roman" w:cs="Times New Roman"/>
          <w:sz w:val="24"/>
          <w:szCs w:val="24"/>
        </w:rPr>
      </w:pPr>
      <w:bookmarkStart w:id="0" w:name="_GoBack"/>
      <w:bookmarkEnd w:id="0"/>
    </w:p>
    <w:p w:rsidR="00390CCB" w:rsidRDefault="00390CCB" w:rsidP="00390C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Patrick Andelic</w:t>
      </w:r>
    </w:p>
    <w:p w:rsidR="00390CCB" w:rsidRDefault="00390CCB" w:rsidP="00390C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Northumbria University</w:t>
      </w:r>
    </w:p>
    <w:p w:rsidR="00390CCB" w:rsidRDefault="00390CCB" w:rsidP="005E71D3">
      <w:pPr>
        <w:spacing w:after="0" w:line="240" w:lineRule="auto"/>
        <w:rPr>
          <w:rFonts w:ascii="Times New Roman" w:hAnsi="Times New Roman" w:cs="Times New Roman"/>
          <w:sz w:val="24"/>
          <w:szCs w:val="24"/>
        </w:rPr>
      </w:pPr>
    </w:p>
    <w:p w:rsidR="00247D75" w:rsidRPr="00FC7CF5" w:rsidRDefault="00247D75" w:rsidP="008569B8">
      <w:pPr>
        <w:spacing w:after="0" w:line="240" w:lineRule="auto"/>
        <w:jc w:val="both"/>
        <w:rPr>
          <w:rFonts w:ascii="Times New Roman" w:hAnsi="Times New Roman" w:cs="Times New Roman"/>
          <w:sz w:val="24"/>
          <w:szCs w:val="24"/>
        </w:rPr>
      </w:pPr>
    </w:p>
    <w:p w:rsidR="00420434" w:rsidRPr="00FC7CF5" w:rsidRDefault="007C0245" w:rsidP="009E2091">
      <w:pPr>
        <w:spacing w:after="0" w:line="480" w:lineRule="auto"/>
        <w:jc w:val="both"/>
        <w:rPr>
          <w:rFonts w:ascii="Times New Roman" w:hAnsi="Times New Roman" w:cs="Times New Roman"/>
          <w:sz w:val="24"/>
          <w:szCs w:val="24"/>
        </w:rPr>
      </w:pPr>
      <w:r w:rsidRPr="00FC7CF5">
        <w:rPr>
          <w:rFonts w:ascii="Times New Roman" w:hAnsi="Times New Roman" w:cs="Times New Roman"/>
          <w:sz w:val="24"/>
          <w:szCs w:val="24"/>
        </w:rPr>
        <w:t>Only t</w:t>
      </w:r>
      <w:r w:rsidR="00FC22EC" w:rsidRPr="00FC7CF5">
        <w:rPr>
          <w:rFonts w:ascii="Times New Roman" w:hAnsi="Times New Roman" w:cs="Times New Roman"/>
          <w:sz w:val="24"/>
          <w:szCs w:val="24"/>
        </w:rPr>
        <w:t>hree spea</w:t>
      </w:r>
      <w:r w:rsidR="008748A4" w:rsidRPr="00FC7CF5">
        <w:rPr>
          <w:rFonts w:ascii="Times New Roman" w:hAnsi="Times New Roman" w:cs="Times New Roman"/>
          <w:sz w:val="24"/>
          <w:szCs w:val="24"/>
        </w:rPr>
        <w:t>kers received standing ovations</w:t>
      </w:r>
      <w:r w:rsidR="00D06EED" w:rsidRPr="00FC7CF5">
        <w:rPr>
          <w:rFonts w:ascii="Times New Roman" w:hAnsi="Times New Roman" w:cs="Times New Roman"/>
          <w:sz w:val="24"/>
          <w:szCs w:val="24"/>
        </w:rPr>
        <w:t xml:space="preserve"> that day</w:t>
      </w:r>
      <w:r w:rsidR="00FC22EC" w:rsidRPr="00FC7CF5">
        <w:rPr>
          <w:rFonts w:ascii="Times New Roman" w:hAnsi="Times New Roman" w:cs="Times New Roman"/>
          <w:sz w:val="24"/>
          <w:szCs w:val="24"/>
        </w:rPr>
        <w:t xml:space="preserve">. </w:t>
      </w:r>
      <w:r w:rsidR="0032390B" w:rsidRPr="00FC7CF5">
        <w:rPr>
          <w:rFonts w:ascii="Times New Roman" w:hAnsi="Times New Roman" w:cs="Times New Roman"/>
          <w:sz w:val="24"/>
          <w:szCs w:val="24"/>
        </w:rPr>
        <w:t>It was late September 1974 and t</w:t>
      </w:r>
      <w:r w:rsidR="00FC22EC" w:rsidRPr="00FC7CF5">
        <w:rPr>
          <w:rFonts w:ascii="Times New Roman" w:hAnsi="Times New Roman" w:cs="Times New Roman"/>
          <w:sz w:val="24"/>
          <w:szCs w:val="24"/>
        </w:rPr>
        <w:t xml:space="preserve">he event was </w:t>
      </w:r>
      <w:r w:rsidR="008748A4" w:rsidRPr="00FC7CF5">
        <w:rPr>
          <w:rFonts w:ascii="Times New Roman" w:hAnsi="Times New Roman" w:cs="Times New Roman"/>
          <w:sz w:val="24"/>
          <w:szCs w:val="24"/>
        </w:rPr>
        <w:t>an all-day</w:t>
      </w:r>
      <w:r w:rsidR="00FC22EC" w:rsidRPr="00FC7CF5">
        <w:rPr>
          <w:rFonts w:ascii="Times New Roman" w:hAnsi="Times New Roman" w:cs="Times New Roman"/>
          <w:sz w:val="24"/>
          <w:szCs w:val="24"/>
        </w:rPr>
        <w:t xml:space="preserve"> workshop</w:t>
      </w:r>
      <w:r w:rsidR="00435D00" w:rsidRPr="00FC7CF5">
        <w:rPr>
          <w:rFonts w:ascii="Times New Roman" w:hAnsi="Times New Roman" w:cs="Times New Roman"/>
          <w:sz w:val="24"/>
          <w:szCs w:val="24"/>
        </w:rPr>
        <w:t xml:space="preserve"> organiz</w:t>
      </w:r>
      <w:r w:rsidR="0032390B" w:rsidRPr="00FC7CF5">
        <w:rPr>
          <w:rFonts w:ascii="Times New Roman" w:hAnsi="Times New Roman" w:cs="Times New Roman"/>
          <w:sz w:val="24"/>
          <w:szCs w:val="24"/>
        </w:rPr>
        <w:t>ed by the Congressional Black Caucus (CBC)</w:t>
      </w:r>
      <w:r w:rsidR="00C9217F" w:rsidRPr="00FC7CF5">
        <w:rPr>
          <w:rFonts w:ascii="Times New Roman" w:hAnsi="Times New Roman" w:cs="Times New Roman"/>
          <w:sz w:val="24"/>
          <w:szCs w:val="24"/>
        </w:rPr>
        <w:t xml:space="preserve"> </w:t>
      </w:r>
      <w:r w:rsidR="008748A4" w:rsidRPr="00FC7CF5">
        <w:rPr>
          <w:rFonts w:ascii="Times New Roman" w:hAnsi="Times New Roman" w:cs="Times New Roman"/>
          <w:sz w:val="24"/>
          <w:szCs w:val="24"/>
        </w:rPr>
        <w:t>on the theme</w:t>
      </w:r>
      <w:r w:rsidR="00EF37F5" w:rsidRPr="00FC7CF5">
        <w:rPr>
          <w:rFonts w:ascii="Times New Roman" w:hAnsi="Times New Roman" w:cs="Times New Roman"/>
          <w:sz w:val="24"/>
          <w:szCs w:val="24"/>
        </w:rPr>
        <w:t>,</w:t>
      </w:r>
      <w:r w:rsidR="004D2B9B" w:rsidRPr="00FC7CF5">
        <w:rPr>
          <w:rFonts w:ascii="Times New Roman" w:hAnsi="Times New Roman" w:cs="Times New Roman"/>
          <w:sz w:val="24"/>
          <w:szCs w:val="24"/>
        </w:rPr>
        <w:t xml:space="preserve"> ‘Black </w:t>
      </w:r>
      <w:r w:rsidR="0032390B" w:rsidRPr="00FC7CF5">
        <w:rPr>
          <w:rFonts w:ascii="Times New Roman" w:hAnsi="Times New Roman" w:cs="Times New Roman"/>
          <w:sz w:val="24"/>
          <w:szCs w:val="24"/>
        </w:rPr>
        <w:t>Legislative Priorities for 1975</w:t>
      </w:r>
      <w:r w:rsidR="004D2B9B" w:rsidRPr="00FC7CF5">
        <w:rPr>
          <w:rFonts w:ascii="Times New Roman" w:hAnsi="Times New Roman" w:cs="Times New Roman"/>
          <w:sz w:val="24"/>
          <w:szCs w:val="24"/>
        </w:rPr>
        <w:t>’</w:t>
      </w:r>
      <w:r w:rsidR="005A0105" w:rsidRPr="00FC7CF5">
        <w:rPr>
          <w:rFonts w:ascii="Times New Roman" w:hAnsi="Times New Roman" w:cs="Times New Roman"/>
          <w:sz w:val="24"/>
          <w:szCs w:val="24"/>
        </w:rPr>
        <w:t>.</w:t>
      </w:r>
      <w:r w:rsidR="00FC22EC" w:rsidRPr="00FC7CF5">
        <w:rPr>
          <w:rFonts w:ascii="Times New Roman" w:hAnsi="Times New Roman" w:cs="Times New Roman"/>
          <w:sz w:val="24"/>
          <w:szCs w:val="24"/>
        </w:rPr>
        <w:t xml:space="preserve"> </w:t>
      </w:r>
      <w:r w:rsidR="00B91EF8" w:rsidRPr="00FC7CF5">
        <w:rPr>
          <w:rFonts w:ascii="Times New Roman" w:hAnsi="Times New Roman" w:cs="Times New Roman"/>
          <w:sz w:val="24"/>
          <w:szCs w:val="24"/>
        </w:rPr>
        <w:t>Th</w:t>
      </w:r>
      <w:r w:rsidR="0032390B" w:rsidRPr="00FC7CF5">
        <w:rPr>
          <w:rFonts w:ascii="Times New Roman" w:hAnsi="Times New Roman" w:cs="Times New Roman"/>
          <w:sz w:val="24"/>
          <w:szCs w:val="24"/>
        </w:rPr>
        <w:t>e</w:t>
      </w:r>
      <w:r w:rsidR="00B91EF8" w:rsidRPr="00FC7CF5">
        <w:rPr>
          <w:rFonts w:ascii="Times New Roman" w:hAnsi="Times New Roman" w:cs="Times New Roman"/>
          <w:sz w:val="24"/>
          <w:szCs w:val="24"/>
        </w:rPr>
        <w:t xml:space="preserve"> </w:t>
      </w:r>
      <w:r w:rsidR="005A0B2E" w:rsidRPr="00FC7CF5">
        <w:rPr>
          <w:rFonts w:ascii="Times New Roman" w:hAnsi="Times New Roman" w:cs="Times New Roman"/>
          <w:sz w:val="24"/>
          <w:szCs w:val="24"/>
        </w:rPr>
        <w:t>workshop</w:t>
      </w:r>
      <w:r w:rsidR="0032390B" w:rsidRPr="00FC7CF5">
        <w:rPr>
          <w:rFonts w:ascii="Times New Roman" w:hAnsi="Times New Roman" w:cs="Times New Roman"/>
          <w:sz w:val="24"/>
          <w:szCs w:val="24"/>
        </w:rPr>
        <w:t>, held in the Rayburn House Office Building in Washington</w:t>
      </w:r>
      <w:r w:rsidR="00E30C2E" w:rsidRPr="00FC7CF5">
        <w:rPr>
          <w:rFonts w:ascii="Times New Roman" w:hAnsi="Times New Roman" w:cs="Times New Roman"/>
          <w:sz w:val="24"/>
          <w:szCs w:val="24"/>
        </w:rPr>
        <w:t>,</w:t>
      </w:r>
      <w:r w:rsidR="0032390B" w:rsidRPr="00FC7CF5">
        <w:rPr>
          <w:rFonts w:ascii="Times New Roman" w:hAnsi="Times New Roman" w:cs="Times New Roman"/>
          <w:sz w:val="24"/>
          <w:szCs w:val="24"/>
        </w:rPr>
        <w:t xml:space="preserve"> D.C.,</w:t>
      </w:r>
      <w:r w:rsidR="00435D00" w:rsidRPr="00FC7CF5">
        <w:rPr>
          <w:rFonts w:ascii="Times New Roman" w:hAnsi="Times New Roman" w:cs="Times New Roman"/>
          <w:sz w:val="24"/>
          <w:szCs w:val="24"/>
        </w:rPr>
        <w:t xml:space="preserve"> was designed to capitaliz</w:t>
      </w:r>
      <w:r w:rsidR="005A0B2E" w:rsidRPr="00FC7CF5">
        <w:rPr>
          <w:rFonts w:ascii="Times New Roman" w:hAnsi="Times New Roman" w:cs="Times New Roman"/>
          <w:sz w:val="24"/>
          <w:szCs w:val="24"/>
        </w:rPr>
        <w:t>e on the growing political power of African-Americans</w:t>
      </w:r>
      <w:r w:rsidR="00664EB0" w:rsidRPr="00FC7CF5">
        <w:rPr>
          <w:rFonts w:ascii="Times New Roman" w:hAnsi="Times New Roman" w:cs="Times New Roman"/>
          <w:sz w:val="24"/>
          <w:szCs w:val="24"/>
        </w:rPr>
        <w:t xml:space="preserve"> and, </w:t>
      </w:r>
      <w:r w:rsidR="00F02495" w:rsidRPr="00FC7CF5">
        <w:rPr>
          <w:rFonts w:ascii="Times New Roman" w:hAnsi="Times New Roman" w:cs="Times New Roman"/>
          <w:sz w:val="24"/>
          <w:szCs w:val="24"/>
        </w:rPr>
        <w:t>to</w:t>
      </w:r>
      <w:r w:rsidR="00BB6344" w:rsidRPr="00FC7CF5">
        <w:rPr>
          <w:rFonts w:ascii="Times New Roman" w:hAnsi="Times New Roman" w:cs="Times New Roman"/>
          <w:sz w:val="24"/>
          <w:szCs w:val="24"/>
        </w:rPr>
        <w:t xml:space="preserve"> a standing-room-only audience of several hundred delegates, the speakers discussed </w:t>
      </w:r>
      <w:r w:rsidR="00736309" w:rsidRPr="00FC7CF5">
        <w:rPr>
          <w:rFonts w:ascii="Times New Roman" w:hAnsi="Times New Roman" w:cs="Times New Roman"/>
          <w:sz w:val="24"/>
          <w:szCs w:val="24"/>
        </w:rPr>
        <w:t>the renewal of the 1965 Voting Rights Act,</w:t>
      </w:r>
      <w:r w:rsidR="00D86AF7" w:rsidRPr="00FC7CF5">
        <w:rPr>
          <w:rFonts w:ascii="Times New Roman" w:hAnsi="Times New Roman" w:cs="Times New Roman"/>
          <w:sz w:val="24"/>
          <w:szCs w:val="24"/>
        </w:rPr>
        <w:t xml:space="preserve"> healthcare reform, and</w:t>
      </w:r>
      <w:r w:rsidR="00736309" w:rsidRPr="00FC7CF5">
        <w:rPr>
          <w:rFonts w:ascii="Times New Roman" w:hAnsi="Times New Roman" w:cs="Times New Roman"/>
          <w:sz w:val="24"/>
          <w:szCs w:val="24"/>
        </w:rPr>
        <w:t xml:space="preserve"> the delegate selection rules for the 1976 </w:t>
      </w:r>
      <w:r w:rsidR="00D86AF7" w:rsidRPr="00FC7CF5">
        <w:rPr>
          <w:rFonts w:ascii="Times New Roman" w:hAnsi="Times New Roman" w:cs="Times New Roman"/>
          <w:sz w:val="24"/>
          <w:szCs w:val="24"/>
        </w:rPr>
        <w:t>Democratic National Convention.</w:t>
      </w:r>
      <w:r w:rsidR="00B91EF8" w:rsidRPr="00FC7CF5">
        <w:rPr>
          <w:rFonts w:ascii="Times New Roman" w:hAnsi="Times New Roman" w:cs="Times New Roman"/>
          <w:sz w:val="24"/>
          <w:szCs w:val="24"/>
        </w:rPr>
        <w:t xml:space="preserve"> But </w:t>
      </w:r>
      <w:r w:rsidR="00672ABA">
        <w:rPr>
          <w:rFonts w:ascii="Times New Roman" w:hAnsi="Times New Roman" w:cs="Times New Roman"/>
          <w:sz w:val="24"/>
          <w:szCs w:val="24"/>
        </w:rPr>
        <w:t xml:space="preserve">in the </w:t>
      </w:r>
      <w:r w:rsidR="009B2F5C">
        <w:rPr>
          <w:rFonts w:ascii="Times New Roman" w:hAnsi="Times New Roman" w:cs="Times New Roman"/>
          <w:sz w:val="24"/>
          <w:szCs w:val="24"/>
        </w:rPr>
        <w:t>midst</w:t>
      </w:r>
      <w:r w:rsidR="00B91EF8" w:rsidRPr="00FC7CF5">
        <w:rPr>
          <w:rFonts w:ascii="Times New Roman" w:hAnsi="Times New Roman" w:cs="Times New Roman"/>
          <w:sz w:val="24"/>
          <w:szCs w:val="24"/>
        </w:rPr>
        <w:t xml:space="preserve"> the worst recession since the 1930s, the</w:t>
      </w:r>
      <w:r w:rsidR="00D86AF7" w:rsidRPr="00FC7CF5">
        <w:rPr>
          <w:rFonts w:ascii="Times New Roman" w:hAnsi="Times New Roman" w:cs="Times New Roman"/>
          <w:sz w:val="24"/>
          <w:szCs w:val="24"/>
        </w:rPr>
        <w:t xml:space="preserve"> issue that dominated </w:t>
      </w:r>
      <w:r w:rsidR="00B91EF8" w:rsidRPr="00FC7CF5">
        <w:rPr>
          <w:rFonts w:ascii="Times New Roman" w:hAnsi="Times New Roman" w:cs="Times New Roman"/>
          <w:sz w:val="24"/>
          <w:szCs w:val="24"/>
        </w:rPr>
        <w:t>the workshop</w:t>
      </w:r>
      <w:r w:rsidR="00D86AF7" w:rsidRPr="00FC7CF5">
        <w:rPr>
          <w:rFonts w:ascii="Times New Roman" w:hAnsi="Times New Roman" w:cs="Times New Roman"/>
          <w:sz w:val="24"/>
          <w:szCs w:val="24"/>
        </w:rPr>
        <w:t xml:space="preserve"> was</w:t>
      </w:r>
      <w:r w:rsidR="00736309" w:rsidRPr="00FC7CF5">
        <w:rPr>
          <w:rFonts w:ascii="Times New Roman" w:hAnsi="Times New Roman" w:cs="Times New Roman"/>
          <w:sz w:val="24"/>
          <w:szCs w:val="24"/>
        </w:rPr>
        <w:t xml:space="preserve"> the </w:t>
      </w:r>
      <w:r w:rsidR="00121EB8">
        <w:rPr>
          <w:rFonts w:ascii="Times New Roman" w:hAnsi="Times New Roman" w:cs="Times New Roman"/>
          <w:sz w:val="24"/>
          <w:szCs w:val="24"/>
        </w:rPr>
        <w:t>campaign</w:t>
      </w:r>
      <w:r w:rsidR="00736309" w:rsidRPr="00FC7CF5">
        <w:rPr>
          <w:rFonts w:ascii="Times New Roman" w:hAnsi="Times New Roman" w:cs="Times New Roman"/>
          <w:sz w:val="24"/>
          <w:szCs w:val="24"/>
        </w:rPr>
        <w:t xml:space="preserve"> to pass the Humphrey-Hawkins Full Employment Act</w:t>
      </w:r>
      <w:r w:rsidR="00D86AF7" w:rsidRPr="00FC7CF5">
        <w:rPr>
          <w:rFonts w:ascii="Times New Roman" w:hAnsi="Times New Roman" w:cs="Times New Roman"/>
          <w:sz w:val="24"/>
          <w:szCs w:val="24"/>
        </w:rPr>
        <w:t xml:space="preserve">, a law that would have </w:t>
      </w:r>
      <w:r w:rsidR="00736309" w:rsidRPr="00FC7CF5">
        <w:rPr>
          <w:rFonts w:ascii="Times New Roman" w:hAnsi="Times New Roman" w:cs="Times New Roman"/>
          <w:sz w:val="24"/>
          <w:szCs w:val="24"/>
        </w:rPr>
        <w:t xml:space="preserve">committed the federal government to achieve a ‘full employment’ economy </w:t>
      </w:r>
      <w:r w:rsidR="00B91EF8" w:rsidRPr="00FC7CF5">
        <w:rPr>
          <w:rFonts w:ascii="Times New Roman" w:hAnsi="Times New Roman" w:cs="Times New Roman"/>
          <w:sz w:val="24"/>
          <w:szCs w:val="24"/>
        </w:rPr>
        <w:t>and g</w:t>
      </w:r>
      <w:r w:rsidR="00E30C2E" w:rsidRPr="00FC7CF5">
        <w:rPr>
          <w:rFonts w:ascii="Times New Roman" w:hAnsi="Times New Roman" w:cs="Times New Roman"/>
          <w:sz w:val="24"/>
          <w:szCs w:val="24"/>
        </w:rPr>
        <w:t>iven</w:t>
      </w:r>
      <w:r w:rsidR="00736309" w:rsidRPr="00FC7CF5">
        <w:rPr>
          <w:rFonts w:ascii="Times New Roman" w:hAnsi="Times New Roman" w:cs="Times New Roman"/>
          <w:sz w:val="24"/>
          <w:szCs w:val="24"/>
        </w:rPr>
        <w:t xml:space="preserve"> </w:t>
      </w:r>
      <w:r w:rsidR="00B91EF8" w:rsidRPr="00FC7CF5">
        <w:rPr>
          <w:rFonts w:ascii="Times New Roman" w:hAnsi="Times New Roman" w:cs="Times New Roman"/>
          <w:sz w:val="24"/>
          <w:szCs w:val="24"/>
        </w:rPr>
        <w:t xml:space="preserve">every </w:t>
      </w:r>
      <w:r w:rsidR="00736309" w:rsidRPr="00FC7CF5">
        <w:rPr>
          <w:rFonts w:ascii="Times New Roman" w:hAnsi="Times New Roman" w:cs="Times New Roman"/>
          <w:sz w:val="24"/>
          <w:szCs w:val="24"/>
        </w:rPr>
        <w:t>American</w:t>
      </w:r>
      <w:r w:rsidR="00B91EF8" w:rsidRPr="00FC7CF5">
        <w:rPr>
          <w:rFonts w:ascii="Times New Roman" w:hAnsi="Times New Roman" w:cs="Times New Roman"/>
          <w:sz w:val="24"/>
          <w:szCs w:val="24"/>
        </w:rPr>
        <w:t xml:space="preserve"> citizen</w:t>
      </w:r>
      <w:r w:rsidR="00736309" w:rsidRPr="00FC7CF5">
        <w:rPr>
          <w:rFonts w:ascii="Times New Roman" w:hAnsi="Times New Roman" w:cs="Times New Roman"/>
          <w:sz w:val="24"/>
          <w:szCs w:val="24"/>
        </w:rPr>
        <w:t xml:space="preserve"> a legally</w:t>
      </w:r>
      <w:r w:rsidR="00B91EF8" w:rsidRPr="00FC7CF5">
        <w:rPr>
          <w:rFonts w:ascii="Times New Roman" w:hAnsi="Times New Roman" w:cs="Times New Roman"/>
          <w:sz w:val="24"/>
          <w:szCs w:val="24"/>
        </w:rPr>
        <w:t>-enforceable right to a job.</w:t>
      </w:r>
      <w:r w:rsidR="00736309" w:rsidRPr="00FC7CF5">
        <w:rPr>
          <w:rFonts w:ascii="Times New Roman" w:hAnsi="Times New Roman" w:cs="Times New Roman"/>
          <w:sz w:val="24"/>
          <w:szCs w:val="24"/>
        </w:rPr>
        <w:t xml:space="preserve"> Two of the three</w:t>
      </w:r>
      <w:r w:rsidRPr="00FC7CF5">
        <w:rPr>
          <w:rFonts w:ascii="Times New Roman" w:hAnsi="Times New Roman" w:cs="Times New Roman"/>
          <w:sz w:val="24"/>
          <w:szCs w:val="24"/>
        </w:rPr>
        <w:t xml:space="preserve"> speakers who</w:t>
      </w:r>
      <w:r w:rsidR="00D86AF7" w:rsidRPr="00FC7CF5">
        <w:rPr>
          <w:rFonts w:ascii="Times New Roman" w:hAnsi="Times New Roman" w:cs="Times New Roman"/>
          <w:sz w:val="24"/>
          <w:szCs w:val="24"/>
        </w:rPr>
        <w:t xml:space="preserve"> receive</w:t>
      </w:r>
      <w:r w:rsidRPr="00FC7CF5">
        <w:rPr>
          <w:rFonts w:ascii="Times New Roman" w:hAnsi="Times New Roman" w:cs="Times New Roman"/>
          <w:sz w:val="24"/>
          <w:szCs w:val="24"/>
        </w:rPr>
        <w:t>d</w:t>
      </w:r>
      <w:r w:rsidR="00736309" w:rsidRPr="00FC7CF5">
        <w:rPr>
          <w:rFonts w:ascii="Times New Roman" w:hAnsi="Times New Roman" w:cs="Times New Roman"/>
          <w:sz w:val="24"/>
          <w:szCs w:val="24"/>
        </w:rPr>
        <w:t xml:space="preserve"> ovations that day w</w:t>
      </w:r>
      <w:r w:rsidR="00D86AF7" w:rsidRPr="00FC7CF5">
        <w:rPr>
          <w:rFonts w:ascii="Times New Roman" w:hAnsi="Times New Roman" w:cs="Times New Roman"/>
          <w:sz w:val="24"/>
          <w:szCs w:val="24"/>
        </w:rPr>
        <w:t>ere</w:t>
      </w:r>
      <w:r w:rsidR="00736309" w:rsidRPr="00FC7CF5">
        <w:rPr>
          <w:rFonts w:ascii="Times New Roman" w:hAnsi="Times New Roman" w:cs="Times New Roman"/>
          <w:sz w:val="24"/>
          <w:szCs w:val="24"/>
        </w:rPr>
        <w:t xml:space="preserve"> the bill’s principal sponsors,</w:t>
      </w:r>
      <w:r w:rsidR="00224F57" w:rsidRPr="00FC7CF5">
        <w:rPr>
          <w:rFonts w:ascii="Times New Roman" w:hAnsi="Times New Roman" w:cs="Times New Roman"/>
          <w:sz w:val="24"/>
          <w:szCs w:val="24"/>
        </w:rPr>
        <w:t xml:space="preserve"> </w:t>
      </w:r>
      <w:r w:rsidR="008748A4" w:rsidRPr="00FC7CF5">
        <w:rPr>
          <w:rFonts w:ascii="Times New Roman" w:hAnsi="Times New Roman" w:cs="Times New Roman"/>
          <w:sz w:val="24"/>
          <w:szCs w:val="24"/>
        </w:rPr>
        <w:t>Minnesota senator</w:t>
      </w:r>
      <w:r w:rsidR="00736309" w:rsidRPr="00FC7CF5">
        <w:rPr>
          <w:rFonts w:ascii="Times New Roman" w:hAnsi="Times New Roman" w:cs="Times New Roman"/>
          <w:sz w:val="24"/>
          <w:szCs w:val="24"/>
        </w:rPr>
        <w:t xml:space="preserve"> Hubert H. Humphrey</w:t>
      </w:r>
      <w:r w:rsidR="00224F57" w:rsidRPr="00FC7CF5">
        <w:rPr>
          <w:rFonts w:ascii="Times New Roman" w:hAnsi="Times New Roman" w:cs="Times New Roman"/>
          <w:sz w:val="24"/>
          <w:szCs w:val="24"/>
        </w:rPr>
        <w:t xml:space="preserve"> and</w:t>
      </w:r>
      <w:r w:rsidR="008748A4" w:rsidRPr="00FC7CF5">
        <w:rPr>
          <w:rFonts w:ascii="Times New Roman" w:hAnsi="Times New Roman" w:cs="Times New Roman"/>
          <w:sz w:val="24"/>
          <w:szCs w:val="24"/>
        </w:rPr>
        <w:t xml:space="preserve"> California congressman</w:t>
      </w:r>
      <w:r w:rsidR="00224F57" w:rsidRPr="00FC7CF5">
        <w:rPr>
          <w:rFonts w:ascii="Times New Roman" w:hAnsi="Times New Roman" w:cs="Times New Roman"/>
          <w:sz w:val="24"/>
          <w:szCs w:val="24"/>
        </w:rPr>
        <w:t xml:space="preserve"> </w:t>
      </w:r>
      <w:r w:rsidR="00C5177D" w:rsidRPr="00FC7CF5">
        <w:rPr>
          <w:rFonts w:ascii="Times New Roman" w:hAnsi="Times New Roman" w:cs="Times New Roman"/>
          <w:sz w:val="24"/>
          <w:szCs w:val="24"/>
        </w:rPr>
        <w:t>Augustus F</w:t>
      </w:r>
      <w:r w:rsidR="00736309" w:rsidRPr="00FC7CF5">
        <w:rPr>
          <w:rFonts w:ascii="Times New Roman" w:hAnsi="Times New Roman" w:cs="Times New Roman"/>
          <w:sz w:val="24"/>
          <w:szCs w:val="24"/>
        </w:rPr>
        <w:t>. Hawkins.</w:t>
      </w:r>
      <w:r w:rsidR="00420434" w:rsidRPr="00FC7CF5">
        <w:rPr>
          <w:rStyle w:val="EndnoteReference"/>
          <w:rFonts w:ascii="Times New Roman" w:hAnsi="Times New Roman" w:cs="Times New Roman"/>
          <w:sz w:val="24"/>
          <w:szCs w:val="24"/>
        </w:rPr>
        <w:endnoteReference w:id="1"/>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The historical consensus around the Humphrey-Hawkins Full Employment Act is one that ignores or downplays its significance.</w:t>
      </w:r>
      <w:r w:rsidRPr="00FC7CF5">
        <w:rPr>
          <w:rStyle w:val="EndnoteReference"/>
          <w:rFonts w:ascii="Times New Roman" w:eastAsia="Calibri" w:hAnsi="Times New Roman" w:cs="Times New Roman"/>
          <w:sz w:val="24"/>
          <w:szCs w:val="24"/>
        </w:rPr>
        <w:endnoteReference w:id="2"/>
      </w:r>
      <w:r w:rsidRPr="00FC7CF5">
        <w:rPr>
          <w:rFonts w:ascii="Times New Roman" w:hAnsi="Times New Roman" w:cs="Times New Roman"/>
          <w:sz w:val="24"/>
          <w:szCs w:val="24"/>
        </w:rPr>
        <w:t xml:space="preserve"> </w:t>
      </w:r>
      <w:r w:rsidRPr="00FC7CF5">
        <w:rPr>
          <w:rFonts w:ascii="Times New Roman" w:eastAsia="Calibri" w:hAnsi="Times New Roman" w:cs="Times New Roman"/>
          <w:sz w:val="24"/>
          <w:szCs w:val="24"/>
        </w:rPr>
        <w:t xml:space="preserve">Many scholars dismiss it as little more than </w:t>
      </w:r>
      <w:r w:rsidRPr="00FC7CF5">
        <w:rPr>
          <w:rFonts w:ascii="Times New Roman" w:hAnsi="Times New Roman" w:cs="Times New Roman"/>
          <w:sz w:val="24"/>
          <w:szCs w:val="24"/>
        </w:rPr>
        <w:t>a backwards step into familiar New Deal nostrums, an indicator of liberalism floundering in the face of unprecedented economic turbulence.</w:t>
      </w:r>
      <w:r w:rsidRPr="00FC7CF5">
        <w:rPr>
          <w:rStyle w:val="EndnoteReference"/>
          <w:rFonts w:ascii="Times New Roman" w:eastAsia="Calibri" w:hAnsi="Times New Roman" w:cs="Times New Roman"/>
          <w:sz w:val="24"/>
          <w:szCs w:val="24"/>
        </w:rPr>
        <w:t xml:space="preserve"> </w:t>
      </w:r>
      <w:r w:rsidRPr="00FC7CF5">
        <w:rPr>
          <w:rFonts w:ascii="Times New Roman" w:hAnsi="Times New Roman" w:cs="Times New Roman"/>
          <w:sz w:val="24"/>
          <w:szCs w:val="24"/>
        </w:rPr>
        <w:t>W. Carl Biven, for instance, has described it as ‘the last hurrah of those whose mindsets took shape in the New Deal-Great Society policy era’.</w:t>
      </w:r>
      <w:r w:rsidRPr="00FC7CF5">
        <w:rPr>
          <w:rStyle w:val="EndnoteReference"/>
          <w:rFonts w:ascii="Times New Roman" w:hAnsi="Times New Roman" w:cs="Times New Roman"/>
          <w:sz w:val="24"/>
          <w:szCs w:val="24"/>
        </w:rPr>
        <w:endnoteReference w:id="3"/>
      </w:r>
      <w:r w:rsidRPr="00FC7CF5">
        <w:rPr>
          <w:rFonts w:ascii="Times New Roman" w:hAnsi="Times New Roman" w:cs="Times New Roman"/>
          <w:sz w:val="24"/>
          <w:szCs w:val="24"/>
        </w:rPr>
        <w:t xml:space="preserve"> The economist Brian Domitrovic was even blunter, dismissing Humphrey-Hawkins as a retreat into the comfort zone of ‘bald Keynesianism’.</w:t>
      </w:r>
      <w:r w:rsidRPr="00FC7CF5">
        <w:rPr>
          <w:rStyle w:val="EndnoteReference"/>
          <w:rFonts w:ascii="Times New Roman" w:hAnsi="Times New Roman" w:cs="Times New Roman"/>
          <w:sz w:val="24"/>
          <w:szCs w:val="24"/>
        </w:rPr>
        <w:endnoteReference w:id="4"/>
      </w:r>
      <w:r w:rsidRPr="00FC7CF5">
        <w:rPr>
          <w:rFonts w:ascii="Times New Roman" w:hAnsi="Times New Roman" w:cs="Times New Roman"/>
          <w:sz w:val="24"/>
          <w:szCs w:val="24"/>
        </w:rPr>
        <w:t xml:space="preserve"> For Dominic Sandbrook, Humphrey-Hawkins was ‘a welcome rallying point’ in ‘an era when liberalism seemed to have run out of </w:t>
      </w:r>
      <w:r w:rsidRPr="00FC7CF5">
        <w:rPr>
          <w:rFonts w:ascii="Times New Roman" w:hAnsi="Times New Roman" w:cs="Times New Roman"/>
          <w:sz w:val="24"/>
          <w:szCs w:val="24"/>
        </w:rPr>
        <w:lastRenderedPageBreak/>
        <w:t>gas,’ but also ‘an exercise in public relations rather than sensible economic management’.</w:t>
      </w:r>
      <w:r w:rsidRPr="00FC7CF5">
        <w:rPr>
          <w:rStyle w:val="EndnoteReference"/>
          <w:rFonts w:ascii="Times New Roman" w:hAnsi="Times New Roman" w:cs="Times New Roman"/>
          <w:sz w:val="24"/>
          <w:szCs w:val="24"/>
        </w:rPr>
        <w:endnoteReference w:id="5"/>
      </w:r>
      <w:r w:rsidRPr="00FC7CF5">
        <w:rPr>
          <w:rFonts w:ascii="Times New Roman" w:hAnsi="Times New Roman" w:cs="Times New Roman"/>
          <w:sz w:val="24"/>
          <w:szCs w:val="24"/>
        </w:rPr>
        <w:t xml:space="preserve"> These assessments belong to a broader historiography in which the 1970s are portrayed as an era of liberal exhaustion and conservative resurgence, when the Keynesian orthodoxies that had shaped fiscal policy since the 1940s were shredded by ‘stagflation’ (a supposedly impossible combination of economic stagnation, unemployment, and inflation) and then replaced by the pro-market doctrines of Reaganism.</w:t>
      </w:r>
      <w:r w:rsidRPr="00FC7CF5">
        <w:rPr>
          <w:rStyle w:val="EndnoteReference"/>
          <w:rFonts w:ascii="Times New Roman" w:hAnsi="Times New Roman" w:cs="Times New Roman"/>
          <w:sz w:val="24"/>
          <w:szCs w:val="24"/>
        </w:rPr>
        <w:endnoteReference w:id="6"/>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 xml:space="preserve">However, </w:t>
      </w:r>
      <w:r>
        <w:rPr>
          <w:rFonts w:ascii="Times New Roman" w:hAnsi="Times New Roman" w:cs="Times New Roman"/>
          <w:sz w:val="24"/>
          <w:szCs w:val="24"/>
        </w:rPr>
        <w:t>such</w:t>
      </w:r>
      <w:r w:rsidRPr="00FC7CF5">
        <w:rPr>
          <w:rFonts w:ascii="Times New Roman" w:hAnsi="Times New Roman" w:cs="Times New Roman"/>
          <w:sz w:val="24"/>
          <w:szCs w:val="24"/>
        </w:rPr>
        <w:t xml:space="preserve"> judgements underestimate the radicalism of the Humphrey-Hawkins Act and </w:t>
      </w:r>
      <w:r>
        <w:rPr>
          <w:rFonts w:ascii="Times New Roman" w:hAnsi="Times New Roman" w:cs="Times New Roman"/>
          <w:sz w:val="24"/>
          <w:szCs w:val="24"/>
        </w:rPr>
        <w:t>exaggerate</w:t>
      </w:r>
      <w:r w:rsidRPr="00FC7CF5">
        <w:rPr>
          <w:rFonts w:ascii="Times New Roman" w:hAnsi="Times New Roman" w:cs="Times New Roman"/>
          <w:sz w:val="24"/>
          <w:szCs w:val="24"/>
        </w:rPr>
        <w:t xml:space="preserve"> the paralysis of liberals in response to the tumult of the 1970s. At the time, many liberal politicians and policy thinkers anticipated a very different outcome to the crisis: a shift to a planned economy. The Humphrey-Hawkin</w:t>
      </w:r>
      <w:r>
        <w:rPr>
          <w:rFonts w:ascii="Times New Roman" w:hAnsi="Times New Roman" w:cs="Times New Roman"/>
          <w:sz w:val="24"/>
          <w:szCs w:val="24"/>
        </w:rPr>
        <w:t>s Act was an expression of</w:t>
      </w:r>
      <w:r w:rsidRPr="00FC7CF5">
        <w:rPr>
          <w:rFonts w:ascii="Times New Roman" w:hAnsi="Times New Roman" w:cs="Times New Roman"/>
          <w:sz w:val="24"/>
          <w:szCs w:val="24"/>
        </w:rPr>
        <w:t xml:space="preserve"> national planning ideas that gained new c</w:t>
      </w:r>
      <w:r>
        <w:rPr>
          <w:rFonts w:ascii="Times New Roman" w:hAnsi="Times New Roman" w:cs="Times New Roman"/>
          <w:sz w:val="24"/>
          <w:szCs w:val="24"/>
        </w:rPr>
        <w:t>urrency</w:t>
      </w:r>
      <w:r w:rsidRPr="00FC7CF5">
        <w:rPr>
          <w:rFonts w:ascii="Times New Roman" w:hAnsi="Times New Roman" w:cs="Times New Roman"/>
          <w:sz w:val="24"/>
          <w:szCs w:val="24"/>
        </w:rPr>
        <w:t xml:space="preserve"> during the economic crisis of the 1970s and only one component of a broader project to reimagine America’s political economy. By embracing the national planning ideas embodied in the act, those Democrats who pushed for the passage of Humphrey-Hawkins were committing themselves to a fundamental reconfiguration of the relationship between state and society. They were moving beyond the assumptions of the post-war economic consensus – that judicious, intermittent government interventions could keep the economy stable and prosperous – and towards a more systematic role for the government in economic management. Timothy Thurber, Judith Stein, and Jefferson Cowie are among those scholars to recognize the significance of the legislation, with Cowie going so far as to suggest that Humphrey-Hawkins was the cornerstone of ‘a New Deal that never happened’.</w:t>
      </w:r>
      <w:r w:rsidRPr="00FC7CF5">
        <w:rPr>
          <w:rStyle w:val="EndnoteReference"/>
          <w:rFonts w:ascii="Times New Roman" w:hAnsi="Times New Roman" w:cs="Times New Roman"/>
          <w:sz w:val="24"/>
          <w:szCs w:val="24"/>
        </w:rPr>
        <w:endnoteReference w:id="7"/>
      </w:r>
      <w:r w:rsidRPr="00FC7CF5">
        <w:rPr>
          <w:rFonts w:ascii="Times New Roman" w:hAnsi="Times New Roman" w:cs="Times New Roman"/>
          <w:sz w:val="24"/>
          <w:szCs w:val="24"/>
        </w:rPr>
        <w:t xml:space="preserve"> Their interpretations, however, remain the exception.</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 xml:space="preserve">The Humphrey-Hawkins episode also presents a challenge to the standard narrative of the post-1968 Democratic Party, which is one of civil war between the rump of the New </w:t>
      </w:r>
      <w:r w:rsidRPr="00FC7CF5">
        <w:rPr>
          <w:rFonts w:ascii="Times New Roman" w:hAnsi="Times New Roman" w:cs="Times New Roman"/>
          <w:sz w:val="24"/>
          <w:szCs w:val="24"/>
        </w:rPr>
        <w:lastRenderedPageBreak/>
        <w:t xml:space="preserve">Dealers, who believed in economic uplift at home and anti-totalitarianism abroad, and an ascendant rights-conscious ‘New Politics’ faction. In many accounts, these factions are portrayed as implacably opposed to each other, with the ultimate victory of the New Politics wing a disaster for the party’s short-term electoral prospects. </w:t>
      </w:r>
      <w:r w:rsidRPr="00FC7CF5">
        <w:rPr>
          <w:rFonts w:ascii="Times New Roman" w:eastAsia="Calibri" w:hAnsi="Times New Roman" w:cs="Times New Roman"/>
          <w:sz w:val="24"/>
          <w:szCs w:val="24"/>
        </w:rPr>
        <w:t>By privileging a culturally divisive, rights-based identity politics, these activists supposedly broke apart a liberal coalition that had once been held together by the class-based politics of economic self-interest.</w:t>
      </w:r>
      <w:r w:rsidRPr="00FC7CF5">
        <w:rPr>
          <w:rFonts w:ascii="Times New Roman" w:eastAsia="Calibri" w:hAnsi="Times New Roman" w:cs="Times New Roman"/>
          <w:sz w:val="24"/>
        </w:rPr>
        <w:t xml:space="preserve"> As conservative Democrat Ronald Radosh put it, the New Politics institutionalized </w:t>
      </w:r>
      <w:r w:rsidRPr="00FC7CF5">
        <w:rPr>
          <w:rFonts w:ascii="Times New Roman" w:eastAsia="Calibri" w:hAnsi="Times New Roman" w:cs="Times New Roman"/>
          <w:sz w:val="24"/>
          <w:szCs w:val="24"/>
        </w:rPr>
        <w:t>‘a new kind of liberalism … that ignored and ridiculed the conservative desires of white ethnic working-class Americans who once voted Democratic as a matter of ritual’.</w:t>
      </w:r>
      <w:r w:rsidRPr="00FC7CF5">
        <w:rPr>
          <w:rFonts w:ascii="Times New Roman" w:eastAsia="Calibri" w:hAnsi="Times New Roman" w:cs="Times New Roman"/>
          <w:sz w:val="24"/>
          <w:szCs w:val="24"/>
          <w:vertAlign w:val="superscript"/>
        </w:rPr>
        <w:endnoteReference w:id="8"/>
      </w:r>
      <w:r w:rsidRPr="00FC7CF5">
        <w:rPr>
          <w:rFonts w:ascii="Times New Roman" w:eastAsia="Calibri" w:hAnsi="Times New Roman" w:cs="Times New Roman"/>
          <w:sz w:val="24"/>
          <w:szCs w:val="24"/>
        </w:rPr>
        <w:t xml:space="preserve"> In such narratives, the Humphrey-Hawkins bill is understood as a vain effort by an embattled New Deal faction to revive an older universalist liberal project in the face of </w:t>
      </w:r>
      <w:r>
        <w:rPr>
          <w:rFonts w:ascii="Times New Roman" w:eastAsia="Calibri" w:hAnsi="Times New Roman" w:cs="Times New Roman"/>
          <w:sz w:val="24"/>
          <w:szCs w:val="24"/>
        </w:rPr>
        <w:t>the</w:t>
      </w:r>
      <w:r w:rsidRPr="00FC7CF5">
        <w:rPr>
          <w:rFonts w:ascii="Times New Roman" w:eastAsia="Calibri" w:hAnsi="Times New Roman" w:cs="Times New Roman"/>
          <w:sz w:val="24"/>
          <w:szCs w:val="24"/>
        </w:rPr>
        <w:t xml:space="preserve"> New Politics insurgency. </w:t>
      </w:r>
      <w:r w:rsidRPr="00FC7CF5">
        <w:rPr>
          <w:rFonts w:ascii="Times New Roman" w:hAnsi="Times New Roman" w:cs="Times New Roman"/>
          <w:sz w:val="24"/>
          <w:szCs w:val="24"/>
        </w:rPr>
        <w:t>Jeffrey Bloodworth, for instance, portrays full employment as a project with ‘Rooseveltian roots’ and ‘a politically viable alternative to unpopular New Politics welfare programs’.</w:t>
      </w:r>
      <w:r w:rsidRPr="00FC7CF5">
        <w:rPr>
          <w:rStyle w:val="EndnoteReference"/>
          <w:rFonts w:ascii="Times New Roman" w:hAnsi="Times New Roman" w:cs="Times New Roman"/>
          <w:sz w:val="24"/>
          <w:szCs w:val="24"/>
        </w:rPr>
        <w:endnoteReference w:id="9"/>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jc w:val="both"/>
        <w:rPr>
          <w:rFonts w:ascii="Times New Roman" w:eastAsia="Calibri" w:hAnsi="Times New Roman" w:cs="Times New Roman"/>
          <w:sz w:val="24"/>
          <w:szCs w:val="24"/>
        </w:rPr>
      </w:pPr>
      <w:r w:rsidRPr="00FC7CF5">
        <w:rPr>
          <w:rFonts w:ascii="Times New Roman" w:hAnsi="Times New Roman" w:cs="Times New Roman"/>
          <w:sz w:val="24"/>
          <w:szCs w:val="24"/>
        </w:rPr>
        <w:tab/>
        <w:t>It is true that the passage of some form of full employment legislation had been a Democratic priority since Franklin Roosevelt had included ‘[t]he right to a useful and remunerative job’ in his 1944 ‘Second Bill of Rights’.</w:t>
      </w:r>
      <w:r w:rsidRPr="00FC7CF5">
        <w:rPr>
          <w:rStyle w:val="EndnoteReference"/>
          <w:rFonts w:ascii="Times New Roman" w:hAnsi="Times New Roman" w:cs="Times New Roman"/>
          <w:sz w:val="24"/>
          <w:szCs w:val="24"/>
        </w:rPr>
        <w:endnoteReference w:id="10"/>
      </w:r>
      <w:r w:rsidRPr="00FC7CF5">
        <w:rPr>
          <w:rFonts w:ascii="Times New Roman" w:hAnsi="Times New Roman" w:cs="Times New Roman"/>
          <w:sz w:val="24"/>
          <w:szCs w:val="24"/>
        </w:rPr>
        <w:t xml:space="preserve"> However, a cursory glance at the coalition that supported the Humphrey-Hawkins bill reveals that it is an error to draw so sharp a distinction between the ‘New Deal’ and ‘New Politics’ factions of the Democratic Party in the 1970s. Indeed, Democratic presidential nominee George McGovern, an avatar of the New Politics despised by the party’s old guard, had made a ‘job guarantee’ one of his campaign’s key pledges in 1972.</w:t>
      </w:r>
      <w:r w:rsidRPr="00FC7CF5">
        <w:rPr>
          <w:rStyle w:val="EndnoteReference"/>
          <w:rFonts w:ascii="Times New Roman" w:hAnsi="Times New Roman" w:cs="Times New Roman"/>
          <w:sz w:val="24"/>
          <w:szCs w:val="24"/>
        </w:rPr>
        <w:endnoteReference w:id="11"/>
      </w:r>
      <w:r w:rsidRPr="00FC7CF5">
        <w:rPr>
          <w:rFonts w:ascii="Times New Roman" w:hAnsi="Times New Roman" w:cs="Times New Roman"/>
          <w:sz w:val="24"/>
          <w:szCs w:val="24"/>
        </w:rPr>
        <w:t xml:space="preserve"> Demands for rights were inextricably bound up with issues of economic citizenship. Many rights-conscious activist groups – civil rights, feminist, and gay rights organisations – fought not to destroy the New Deal order, but to be included </w:t>
      </w:r>
      <w:r w:rsidRPr="00FC7CF5">
        <w:rPr>
          <w:rFonts w:ascii="Times New Roman" w:hAnsi="Times New Roman" w:cs="Times New Roman"/>
          <w:sz w:val="24"/>
          <w:szCs w:val="24"/>
        </w:rPr>
        <w:lastRenderedPageBreak/>
        <w:t>within it.</w:t>
      </w:r>
      <w:r w:rsidRPr="00FC7CF5">
        <w:rPr>
          <w:rFonts w:ascii="Times New Roman" w:eastAsia="Batang" w:hAnsi="Times New Roman" w:cs="Times New Roman"/>
          <w:sz w:val="24"/>
          <w:szCs w:val="24"/>
          <w:vertAlign w:val="superscript"/>
        </w:rPr>
        <w:endnoteReference w:id="12"/>
      </w:r>
      <w:r w:rsidRPr="00FC7CF5">
        <w:rPr>
          <w:rFonts w:ascii="Times New Roman" w:hAnsi="Times New Roman" w:cs="Times New Roman"/>
          <w:sz w:val="24"/>
          <w:szCs w:val="24"/>
        </w:rPr>
        <w:t xml:space="preserve"> This was recognized by the bill’s drafters who, despite being decidedly old-fashioned Democrats, </w:t>
      </w:r>
      <w:r w:rsidRPr="00FC7CF5">
        <w:rPr>
          <w:rFonts w:ascii="Times New Roman" w:eastAsia="Batang" w:hAnsi="Times New Roman" w:cs="Times New Roman"/>
          <w:sz w:val="24"/>
          <w:szCs w:val="24"/>
        </w:rPr>
        <w:t>were seeking ways to bring these previously marginalized groups into the party’s tent. The most radical provision of the original bill, the legally-enforceable ‘right to a job,’ was an attempt to yoke</w:t>
      </w:r>
      <w:r w:rsidRPr="00FC7CF5">
        <w:rPr>
          <w:rFonts w:ascii="Times New Roman" w:eastAsia="Calibri" w:hAnsi="Times New Roman" w:cs="Times New Roman"/>
          <w:sz w:val="24"/>
          <w:szCs w:val="24"/>
        </w:rPr>
        <w:t xml:space="preserve"> the litigious rights-consciousness of </w:t>
      </w:r>
      <w:r>
        <w:rPr>
          <w:rFonts w:ascii="Times New Roman" w:eastAsia="Calibri" w:hAnsi="Times New Roman" w:cs="Times New Roman"/>
          <w:sz w:val="24"/>
          <w:szCs w:val="24"/>
        </w:rPr>
        <w:t>Sixties</w:t>
      </w:r>
      <w:r w:rsidRPr="00FC7CF5">
        <w:rPr>
          <w:rFonts w:ascii="Times New Roman" w:eastAsia="Calibri" w:hAnsi="Times New Roman" w:cs="Times New Roman"/>
          <w:sz w:val="24"/>
          <w:szCs w:val="24"/>
        </w:rPr>
        <w:t xml:space="preserve"> liberalism to the New Deal’s preoccupation with material security.</w:t>
      </w:r>
      <w:r w:rsidRPr="00FC7CF5">
        <w:rPr>
          <w:rFonts w:ascii="Times New Roman" w:eastAsia="Calibri" w:hAnsi="Times New Roman" w:cs="Times New Roman"/>
          <w:sz w:val="24"/>
          <w:szCs w:val="24"/>
          <w:vertAlign w:val="superscript"/>
        </w:rPr>
        <w:endnoteReference w:id="13"/>
      </w:r>
      <w:r w:rsidRPr="00FC7CF5">
        <w:rPr>
          <w:rFonts w:ascii="Times New Roman" w:hAnsi="Times New Roman" w:cs="Times New Roman"/>
          <w:sz w:val="24"/>
          <w:szCs w:val="24"/>
        </w:rPr>
        <w:t xml:space="preserve"> </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eastAsia="Calibri" w:hAnsi="Times New Roman" w:cs="Times New Roman"/>
          <w:sz w:val="24"/>
          <w:szCs w:val="24"/>
        </w:rPr>
        <w:t xml:space="preserve">In the mid-1970s, the Humphrey-Hawkins bill was one of the most significant and ambitious pieces of legislation discussed in Washington. It was backed by a cross-racial coalition of extra-congressional pressure groups, and discussion of the bill’s merits and failings filled op-ed pages. </w:t>
      </w:r>
      <w:r w:rsidRPr="00FC7CF5">
        <w:rPr>
          <w:rFonts w:ascii="Times New Roman" w:hAnsi="Times New Roman" w:cs="Times New Roman"/>
          <w:sz w:val="24"/>
          <w:szCs w:val="24"/>
        </w:rPr>
        <w:t xml:space="preserve">By the time of the 1976 Democratic presidential primaries, almost every candidate endorsed full employment legislation in some form, and nearly all endorsed Humphrey-Hawkins by name. As well as becoming a liberal shibboleth, full employment commanded consistent support in most polls. That this bill had such political viability in the 1970s challenges historians’ assumptions that the decade was one in which the American people turned their back on ‘big government’ and embraced the free market remedies of the Republican right.  </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jc w:val="both"/>
        <w:rPr>
          <w:rFonts w:ascii="Times New Roman" w:hAnsi="Times New Roman" w:cs="Times New Roman"/>
          <w:i/>
          <w:sz w:val="24"/>
          <w:szCs w:val="24"/>
        </w:rPr>
      </w:pPr>
      <w:r w:rsidRPr="00FC7CF5">
        <w:rPr>
          <w:rFonts w:ascii="Times New Roman" w:hAnsi="Times New Roman" w:cs="Times New Roman"/>
          <w:i/>
          <w:sz w:val="24"/>
          <w:szCs w:val="24"/>
        </w:rPr>
        <w:t>‘Maybe We Need an Economic Planning Agency’: The Rise and Fall and Rise of National Planning</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jc w:val="both"/>
        <w:rPr>
          <w:rFonts w:ascii="Times New Roman" w:hAnsi="Times New Roman" w:cs="Times New Roman"/>
          <w:sz w:val="24"/>
          <w:szCs w:val="24"/>
        </w:rPr>
      </w:pPr>
      <w:r w:rsidRPr="00FC7CF5">
        <w:rPr>
          <w:rFonts w:ascii="Times New Roman" w:hAnsi="Times New Roman" w:cs="Times New Roman"/>
          <w:sz w:val="24"/>
          <w:szCs w:val="24"/>
        </w:rPr>
        <w:t xml:space="preserve">When Franklin D. Roosevelt entered the White House in 1933, </w:t>
      </w:r>
      <w:r>
        <w:rPr>
          <w:rFonts w:ascii="Times New Roman" w:hAnsi="Times New Roman" w:cs="Times New Roman"/>
          <w:sz w:val="24"/>
          <w:szCs w:val="24"/>
        </w:rPr>
        <w:t>at the height</w:t>
      </w:r>
      <w:r w:rsidRPr="00FC7CF5">
        <w:rPr>
          <w:rFonts w:ascii="Times New Roman" w:hAnsi="Times New Roman" w:cs="Times New Roman"/>
          <w:sz w:val="24"/>
          <w:szCs w:val="24"/>
        </w:rPr>
        <w:t xml:space="preserve"> of the worst economic crisis in U.S. history, enthusiasm for planning-based policy solutions was running high. Across the political spectrum, Democrats, Republicans, economists, business magnates, and labor leaders were calling for greater interventions into the economy by the federal government in response to the Great Depression. Roosevelt was, according to Otis Graham, </w:t>
      </w:r>
      <w:r w:rsidRPr="00FC7CF5">
        <w:rPr>
          <w:rFonts w:ascii="Times New Roman" w:hAnsi="Times New Roman" w:cs="Times New Roman"/>
          <w:sz w:val="24"/>
          <w:szCs w:val="24"/>
        </w:rPr>
        <w:lastRenderedPageBreak/>
        <w:t>‘an instinctive collectivist’ and, although his understanding of planning was shallow, the idea ran through much of the New Deal.</w:t>
      </w:r>
      <w:r w:rsidRPr="00FC7CF5">
        <w:rPr>
          <w:rStyle w:val="EndnoteReference"/>
          <w:rFonts w:ascii="Times New Roman" w:hAnsi="Times New Roman" w:cs="Times New Roman"/>
          <w:sz w:val="24"/>
          <w:szCs w:val="24"/>
        </w:rPr>
        <w:endnoteReference w:id="14"/>
      </w:r>
      <w:r w:rsidRPr="00FC7CF5">
        <w:rPr>
          <w:rFonts w:ascii="Times New Roman" w:hAnsi="Times New Roman" w:cs="Times New Roman"/>
          <w:sz w:val="24"/>
          <w:szCs w:val="24"/>
        </w:rPr>
        <w:t xml:space="preserve"> However, planning as an instrument of policy remained haphazard and inconsistent. Interest in more comprehensive social and economic planning would grow during the 1930s and would reach a peak of intensity during the Second World War, when the federal government was compelled to marshal the nation’s resources to meet a new national emergency. By 1945, most policymakers accepted that a version of Keynesianism should be the basis of post-war economic management, using government intervention into the business cycle to ensure growth and avert catastrophe.</w:t>
      </w:r>
      <w:r w:rsidRPr="00FC7CF5">
        <w:rPr>
          <w:rStyle w:val="EndnoteReference"/>
          <w:rFonts w:ascii="Times New Roman" w:hAnsi="Times New Roman" w:cs="Times New Roman"/>
          <w:sz w:val="24"/>
          <w:szCs w:val="24"/>
        </w:rPr>
        <w:endnoteReference w:id="15"/>
      </w:r>
      <w:r w:rsidRPr="00FC7CF5">
        <w:rPr>
          <w:rFonts w:ascii="Times New Roman" w:hAnsi="Times New Roman" w:cs="Times New Roman"/>
          <w:sz w:val="24"/>
          <w:szCs w:val="24"/>
        </w:rPr>
        <w:t xml:space="preserve"> Others sought to move beyond that, and argued that the federal government should retain the planning tools it had used to fight the war as the nation reconverted to a peacetime economy.</w:t>
      </w:r>
      <w:r w:rsidRPr="00FC7CF5">
        <w:rPr>
          <w:rStyle w:val="EndnoteReference"/>
          <w:rFonts w:ascii="Times New Roman" w:hAnsi="Times New Roman" w:cs="Times New Roman"/>
          <w:sz w:val="24"/>
          <w:szCs w:val="24"/>
        </w:rPr>
        <w:endnoteReference w:id="16"/>
      </w:r>
      <w:r w:rsidRPr="00FC7CF5">
        <w:rPr>
          <w:rFonts w:ascii="Times New Roman" w:hAnsi="Times New Roman" w:cs="Times New Roman"/>
          <w:sz w:val="24"/>
          <w:szCs w:val="24"/>
        </w:rPr>
        <w:t xml:space="preserve"> Economists like Alvin Hansen encouraged planning for a full employment economy after the war, as an answer to widespread fears that demobilisation would lead to the return of joblessness.</w:t>
      </w:r>
      <w:r w:rsidRPr="00FC7CF5">
        <w:rPr>
          <w:rStyle w:val="EndnoteReference"/>
          <w:rFonts w:ascii="Times New Roman" w:hAnsi="Times New Roman" w:cs="Times New Roman"/>
          <w:sz w:val="24"/>
          <w:szCs w:val="24"/>
        </w:rPr>
        <w:endnoteReference w:id="17"/>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The ambitions of liberal policymakers dovetailed with the aims of a civil rights movement that had been growing in strength throughout the war years. More than one million African-Americans served in the armed forces and major civil rights organisations sought to leverage that service in the ongoing freedom struggle. The issue of employment was central to the struggle and activists were determined that African-Americans should not be overlooked in either mobilisation or demobilisation.</w:t>
      </w:r>
      <w:r w:rsidRPr="00FC7CF5">
        <w:rPr>
          <w:rStyle w:val="EndnoteReference"/>
          <w:rFonts w:ascii="Times New Roman" w:hAnsi="Times New Roman" w:cs="Times New Roman"/>
          <w:sz w:val="24"/>
          <w:szCs w:val="24"/>
        </w:rPr>
        <w:endnoteReference w:id="18"/>
      </w:r>
      <w:r w:rsidRPr="00FC7CF5">
        <w:rPr>
          <w:rFonts w:ascii="Times New Roman" w:hAnsi="Times New Roman" w:cs="Times New Roman"/>
          <w:sz w:val="24"/>
          <w:szCs w:val="24"/>
        </w:rPr>
        <w:t xml:space="preserve"> In 1941, labor organizer and civil rights leader A. Philip Randolph announced that he would be bringing 100,000 African-Americans together in a March on Washington for ‘Jobs and Freedom’. To forestall that march, FDR issued an executive order that outlawed discrimination in the defense industry and established the Fair Employment Practice Committee (FEPC) to enforce it.</w:t>
      </w:r>
      <w:r w:rsidRPr="00FC7CF5">
        <w:rPr>
          <w:rStyle w:val="EndnoteReference"/>
          <w:rFonts w:ascii="Times New Roman" w:hAnsi="Times New Roman" w:cs="Times New Roman"/>
          <w:sz w:val="24"/>
          <w:szCs w:val="24"/>
        </w:rPr>
        <w:endnoteReference w:id="19"/>
      </w:r>
      <w:r w:rsidRPr="00FC7CF5">
        <w:rPr>
          <w:rFonts w:ascii="Times New Roman" w:hAnsi="Times New Roman" w:cs="Times New Roman"/>
          <w:sz w:val="24"/>
          <w:szCs w:val="24"/>
        </w:rPr>
        <w:t xml:space="preserve"> As the war</w:t>
      </w:r>
      <w:r>
        <w:rPr>
          <w:rFonts w:ascii="Times New Roman" w:hAnsi="Times New Roman" w:cs="Times New Roman"/>
          <w:sz w:val="24"/>
          <w:szCs w:val="24"/>
        </w:rPr>
        <w:t xml:space="preserve"> </w:t>
      </w:r>
      <w:r w:rsidRPr="00FC7CF5">
        <w:rPr>
          <w:rFonts w:ascii="Times New Roman" w:hAnsi="Times New Roman" w:cs="Times New Roman"/>
          <w:sz w:val="24"/>
          <w:szCs w:val="24"/>
        </w:rPr>
        <w:t>drew to a close, activists pushed the cause of full employment, and a planned economy, alongside anti-discrimination</w:t>
      </w:r>
      <w:r>
        <w:rPr>
          <w:rFonts w:ascii="Times New Roman" w:hAnsi="Times New Roman" w:cs="Times New Roman"/>
          <w:sz w:val="24"/>
          <w:szCs w:val="24"/>
        </w:rPr>
        <w:t xml:space="preserve"> measures</w:t>
      </w:r>
      <w:r w:rsidRPr="00FC7CF5">
        <w:rPr>
          <w:rFonts w:ascii="Times New Roman" w:hAnsi="Times New Roman" w:cs="Times New Roman"/>
          <w:sz w:val="24"/>
          <w:szCs w:val="24"/>
        </w:rPr>
        <w:t xml:space="preserve">. ‘Whether there is to be unemployment or full </w:t>
      </w:r>
      <w:r w:rsidRPr="00FC7CF5">
        <w:rPr>
          <w:rFonts w:ascii="Times New Roman" w:hAnsi="Times New Roman" w:cs="Times New Roman"/>
          <w:sz w:val="24"/>
          <w:szCs w:val="24"/>
        </w:rPr>
        <w:lastRenderedPageBreak/>
        <w:t xml:space="preserve">employment even after the armistice,’ wrote the </w:t>
      </w:r>
      <w:r w:rsidRPr="00FC7CF5">
        <w:rPr>
          <w:rFonts w:ascii="Times New Roman" w:hAnsi="Times New Roman" w:cs="Times New Roman"/>
          <w:i/>
          <w:sz w:val="24"/>
          <w:szCs w:val="24"/>
        </w:rPr>
        <w:t>Pittsburgh Courier</w:t>
      </w:r>
      <w:r w:rsidRPr="00FC7CF5">
        <w:rPr>
          <w:rFonts w:ascii="Times New Roman" w:hAnsi="Times New Roman" w:cs="Times New Roman"/>
          <w:sz w:val="24"/>
          <w:szCs w:val="24"/>
        </w:rPr>
        <w:t xml:space="preserve"> in 1944, ‘depends upon the intelligence and over-all scope of planning now’.</w:t>
      </w:r>
      <w:r w:rsidRPr="00FC7CF5">
        <w:rPr>
          <w:rStyle w:val="EndnoteReference"/>
          <w:rFonts w:ascii="Times New Roman" w:hAnsi="Times New Roman" w:cs="Times New Roman"/>
          <w:sz w:val="24"/>
          <w:szCs w:val="24"/>
        </w:rPr>
        <w:endnoteReference w:id="20"/>
      </w:r>
    </w:p>
    <w:p w:rsidR="00420434" w:rsidRPr="00FC7CF5" w:rsidRDefault="00420434" w:rsidP="009E2091">
      <w:pPr>
        <w:spacing w:after="0" w:line="480" w:lineRule="auto"/>
        <w:ind w:firstLine="720"/>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These efforts coalesced into the campaign to pass a full employment act under Roosevelt’s successor, Harry Truman. However, hopes for a robust bill ended in bitter disappointment with the passage of the anaemic Employment Act in 1946.</w:t>
      </w:r>
      <w:r w:rsidRPr="00FC7CF5">
        <w:rPr>
          <w:rStyle w:val="EndnoteReference"/>
          <w:rFonts w:ascii="Times New Roman" w:hAnsi="Times New Roman" w:cs="Times New Roman"/>
          <w:sz w:val="24"/>
          <w:szCs w:val="24"/>
        </w:rPr>
        <w:endnoteReference w:id="21"/>
      </w:r>
      <w:r w:rsidRPr="00FC7CF5">
        <w:rPr>
          <w:rFonts w:ascii="Times New Roman" w:hAnsi="Times New Roman" w:cs="Times New Roman"/>
          <w:sz w:val="24"/>
          <w:szCs w:val="24"/>
        </w:rPr>
        <w:t xml:space="preserve"> Despite intensive lobbying from a liberal-labor coalition, and Truman’s full-throated support, conservative opponents in Congress stripped out the bill’s enforcement mechanisms and left only a vague injunction for the federal government to ‘promote maximum employment, production, and purchasing power’. The post-war economic boom</w:t>
      </w:r>
      <w:r>
        <w:rPr>
          <w:rFonts w:ascii="Times New Roman" w:hAnsi="Times New Roman" w:cs="Times New Roman"/>
          <w:sz w:val="24"/>
          <w:szCs w:val="24"/>
        </w:rPr>
        <w:t xml:space="preserve"> </w:t>
      </w:r>
      <w:r w:rsidRPr="00FC7CF5">
        <w:rPr>
          <w:rFonts w:ascii="Times New Roman" w:hAnsi="Times New Roman" w:cs="Times New Roman"/>
          <w:sz w:val="24"/>
          <w:szCs w:val="24"/>
        </w:rPr>
        <w:t>smothered fears that demobilisation would see a return to mass unemployment and rendered the act’s weakness moot.</w:t>
      </w:r>
      <w:r w:rsidRPr="00FC7CF5">
        <w:rPr>
          <w:rStyle w:val="EndnoteReference"/>
          <w:rFonts w:ascii="Times New Roman" w:hAnsi="Times New Roman" w:cs="Times New Roman"/>
          <w:sz w:val="24"/>
          <w:szCs w:val="24"/>
        </w:rPr>
        <w:endnoteReference w:id="22"/>
      </w:r>
      <w:r w:rsidRPr="00FC7CF5">
        <w:rPr>
          <w:rFonts w:ascii="Times New Roman" w:hAnsi="Times New Roman" w:cs="Times New Roman"/>
          <w:sz w:val="24"/>
          <w:szCs w:val="24"/>
        </w:rPr>
        <w:t xml:space="preserve"> Nonetheless, the act had an enduring institutional legacy, creating two new bodies to oversee national economic policy: the Council of Economic Advisers (CEA), to advise the president, and the Joint Economic Committee (JEC), to coordinate congressional economic policymaking.</w:t>
      </w:r>
      <w:r w:rsidRPr="00FC7CF5">
        <w:rPr>
          <w:rStyle w:val="EndnoteReference"/>
          <w:rFonts w:ascii="Times New Roman" w:hAnsi="Times New Roman" w:cs="Times New Roman"/>
          <w:sz w:val="24"/>
          <w:szCs w:val="24"/>
        </w:rPr>
        <w:endnoteReference w:id="23"/>
      </w:r>
      <w:r w:rsidRPr="00FC7CF5">
        <w:rPr>
          <w:rFonts w:ascii="Times New Roman" w:hAnsi="Times New Roman" w:cs="Times New Roman"/>
          <w:sz w:val="24"/>
          <w:szCs w:val="24"/>
        </w:rPr>
        <w:t xml:space="preserve"> Though significant, these developments fell far short of the ambitions of the bill’s drafters.</w:t>
      </w:r>
      <w:r w:rsidRPr="00FC7CF5">
        <w:rPr>
          <w:rStyle w:val="EndnoteReference"/>
          <w:rFonts w:ascii="Times New Roman" w:hAnsi="Times New Roman" w:cs="Times New Roman"/>
          <w:sz w:val="24"/>
          <w:szCs w:val="24"/>
        </w:rPr>
        <w:endnoteReference w:id="24"/>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 xml:space="preserve">National planning ideas enjoyed a sudden revival in the 1970s </w:t>
      </w:r>
      <w:r>
        <w:rPr>
          <w:rFonts w:ascii="Times New Roman" w:hAnsi="Times New Roman" w:cs="Times New Roman"/>
          <w:sz w:val="24"/>
          <w:szCs w:val="24"/>
        </w:rPr>
        <w:t>as the U.S. found itself mired in</w:t>
      </w:r>
      <w:r w:rsidRPr="00FC7CF5">
        <w:rPr>
          <w:rFonts w:ascii="Times New Roman" w:hAnsi="Times New Roman" w:cs="Times New Roman"/>
          <w:sz w:val="24"/>
          <w:szCs w:val="24"/>
        </w:rPr>
        <w:t xml:space="preserve"> the worst economic downturn since the Depression. Touched off by two major jolts – Nixon’s decision to bring the U.S. off the gold standard in 1971 and the ‘oil shock’ of 1973 – America entered a period of protracted economic malaise, characterized by a stagnating economy, rising unemployment, and high inflation, known</w:t>
      </w:r>
      <w:r>
        <w:rPr>
          <w:rFonts w:ascii="Times New Roman" w:hAnsi="Times New Roman" w:cs="Times New Roman"/>
          <w:sz w:val="24"/>
          <w:szCs w:val="24"/>
        </w:rPr>
        <w:t xml:space="preserve"> collectively</w:t>
      </w:r>
      <w:r w:rsidRPr="00FC7CF5">
        <w:rPr>
          <w:rFonts w:ascii="Times New Roman" w:hAnsi="Times New Roman" w:cs="Times New Roman"/>
          <w:sz w:val="24"/>
          <w:szCs w:val="24"/>
        </w:rPr>
        <w:t xml:space="preserve"> as ‘stagflation’. According to the Keynesian theories that had governed economic management since the 1940s, this particular combination was impossible; high unemployment was supposed to smother inflation and vice versa.</w:t>
      </w:r>
      <w:r w:rsidRPr="00FC7CF5">
        <w:rPr>
          <w:rStyle w:val="EndnoteReference"/>
          <w:rFonts w:ascii="Times New Roman" w:hAnsi="Times New Roman" w:cs="Times New Roman"/>
          <w:sz w:val="24"/>
          <w:szCs w:val="24"/>
        </w:rPr>
        <w:endnoteReference w:id="25"/>
      </w:r>
      <w:r w:rsidRPr="00FC7CF5">
        <w:rPr>
          <w:rFonts w:ascii="Times New Roman" w:hAnsi="Times New Roman" w:cs="Times New Roman"/>
          <w:sz w:val="24"/>
          <w:szCs w:val="24"/>
        </w:rPr>
        <w:t xml:space="preserve"> In response, an increasing number of intellectuals and </w:t>
      </w:r>
      <w:r w:rsidRPr="00FC7CF5">
        <w:rPr>
          <w:rFonts w:ascii="Times New Roman" w:hAnsi="Times New Roman" w:cs="Times New Roman"/>
          <w:sz w:val="24"/>
          <w:szCs w:val="24"/>
        </w:rPr>
        <w:lastRenderedPageBreak/>
        <w:t xml:space="preserve">policy-makers concluded that a shift towards a planned economy was the way out of the crisis. </w:t>
      </w:r>
      <w:r>
        <w:rPr>
          <w:rFonts w:ascii="Times New Roman" w:hAnsi="Times New Roman" w:cs="Times New Roman"/>
          <w:sz w:val="24"/>
          <w:szCs w:val="24"/>
        </w:rPr>
        <w:t>Even the chair of Nixon’s CEA, Herbert Stein, told</w:t>
      </w:r>
      <w:r w:rsidRPr="00FC7CF5">
        <w:rPr>
          <w:rFonts w:ascii="Times New Roman" w:hAnsi="Times New Roman" w:cs="Times New Roman"/>
          <w:sz w:val="24"/>
          <w:szCs w:val="24"/>
        </w:rPr>
        <w:t xml:space="preserve"> the</w:t>
      </w:r>
      <w:r>
        <w:rPr>
          <w:rFonts w:ascii="Times New Roman" w:hAnsi="Times New Roman" w:cs="Times New Roman"/>
          <w:sz w:val="24"/>
          <w:szCs w:val="24"/>
        </w:rPr>
        <w:t xml:space="preserve"> 1973 meeting of the American Economic Association,</w:t>
      </w:r>
      <w:r w:rsidRPr="00FC7CF5">
        <w:rPr>
          <w:rFonts w:ascii="Times New Roman" w:hAnsi="Times New Roman" w:cs="Times New Roman"/>
          <w:sz w:val="24"/>
          <w:szCs w:val="24"/>
        </w:rPr>
        <w:t xml:space="preserve"> ‘Maybe we need an economic planning agency’.</w:t>
      </w:r>
      <w:r w:rsidRPr="00FC7CF5">
        <w:rPr>
          <w:rStyle w:val="EndnoteReference"/>
          <w:rFonts w:ascii="Times New Roman" w:hAnsi="Times New Roman" w:cs="Times New Roman"/>
          <w:sz w:val="24"/>
          <w:szCs w:val="24"/>
        </w:rPr>
        <w:endnoteReference w:id="26"/>
      </w:r>
      <w:r w:rsidRPr="00FC7CF5">
        <w:rPr>
          <w:rFonts w:ascii="Times New Roman" w:hAnsi="Times New Roman" w:cs="Times New Roman"/>
          <w:sz w:val="24"/>
          <w:szCs w:val="24"/>
        </w:rPr>
        <w:t xml:space="preserve"> The foremost academic champion of national planning was the Harvard economist and Nobel laureate Wassily Leontief, who began calling for ‘a well-staffed, well-informed and intelligently guided’ national planning board.</w:t>
      </w:r>
      <w:r w:rsidRPr="00FC7CF5">
        <w:rPr>
          <w:rStyle w:val="EndnoteReference"/>
          <w:rFonts w:ascii="Times New Roman" w:hAnsi="Times New Roman" w:cs="Times New Roman"/>
          <w:sz w:val="24"/>
          <w:szCs w:val="24"/>
        </w:rPr>
        <w:endnoteReference w:id="27"/>
      </w:r>
      <w:r w:rsidRPr="00FC7CF5">
        <w:rPr>
          <w:rFonts w:ascii="Times New Roman" w:hAnsi="Times New Roman" w:cs="Times New Roman"/>
          <w:sz w:val="24"/>
          <w:szCs w:val="24"/>
        </w:rPr>
        <w:t xml:space="preserve"> In February 1975, Leontief joined with Leonard Woodcock, the president of the United Auto Workers (UAW), to launch the Initiative Committee for National Economic Planning. The committee unveiled a proposal for legislation to create an Office of Economic Planning in the White House and a congressional Joint Planning Commit</w:t>
      </w:r>
      <w:r>
        <w:rPr>
          <w:rFonts w:ascii="Times New Roman" w:hAnsi="Times New Roman" w:cs="Times New Roman"/>
          <w:sz w:val="24"/>
          <w:szCs w:val="24"/>
        </w:rPr>
        <w:t>tee, sponsored by 70 businessmen</w:t>
      </w:r>
      <w:r w:rsidRPr="00FC7CF5">
        <w:rPr>
          <w:rFonts w:ascii="Times New Roman" w:hAnsi="Times New Roman" w:cs="Times New Roman"/>
          <w:sz w:val="24"/>
          <w:szCs w:val="24"/>
        </w:rPr>
        <w:t>, academics, and labor leaders.</w:t>
      </w:r>
      <w:r w:rsidRPr="00FC7CF5">
        <w:rPr>
          <w:rStyle w:val="EndnoteReference"/>
          <w:rFonts w:ascii="Times New Roman" w:hAnsi="Times New Roman" w:cs="Times New Roman"/>
          <w:sz w:val="24"/>
          <w:szCs w:val="24"/>
        </w:rPr>
        <w:endnoteReference w:id="28"/>
      </w:r>
    </w:p>
    <w:p w:rsidR="00420434" w:rsidRPr="00FC7CF5" w:rsidRDefault="00420434" w:rsidP="009E2091">
      <w:pPr>
        <w:spacing w:after="0" w:line="480" w:lineRule="auto"/>
        <w:ind w:firstLine="720"/>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That legislation – the Balanced Growth and Economic Planning Act – was introduced in May 1975 by senators Jacob Javits of New York, a liberal Republican, and Hubert Humphrey of Minnesota.</w:t>
      </w:r>
      <w:r w:rsidRPr="00FC7CF5">
        <w:rPr>
          <w:rStyle w:val="EndnoteReference"/>
          <w:rFonts w:ascii="Times New Roman" w:hAnsi="Times New Roman" w:cs="Times New Roman"/>
          <w:sz w:val="24"/>
          <w:szCs w:val="24"/>
        </w:rPr>
        <w:endnoteReference w:id="29"/>
      </w:r>
      <w:r w:rsidRPr="00FC7CF5">
        <w:rPr>
          <w:rFonts w:ascii="Times New Roman" w:hAnsi="Times New Roman" w:cs="Times New Roman"/>
          <w:sz w:val="24"/>
          <w:szCs w:val="24"/>
        </w:rPr>
        <w:t xml:space="preserve"> Humphrey, a former vice president and presidential candidate, had a long-time interest in planning that had crystallized during the early 1970s. Humphrey’s political consciousness had been forged by the New Deal, which he saw as a lifeline for families like his. </w:t>
      </w:r>
      <w:r w:rsidRPr="00FC7CF5">
        <w:rPr>
          <w:rFonts w:ascii="Times New Roman" w:eastAsia="Calibri" w:hAnsi="Times New Roman" w:cs="Times New Roman"/>
          <w:sz w:val="24"/>
          <w:szCs w:val="24"/>
        </w:rPr>
        <w:t xml:space="preserve">‘Why am I what I am on economics?’ he told a reporter in 1977. ‘I saw the Depression take ten years out of my father’s life … </w:t>
      </w:r>
      <w:r w:rsidRPr="00FC7CF5">
        <w:rPr>
          <w:rFonts w:ascii="Times New Roman" w:hAnsi="Times New Roman" w:cs="Times New Roman"/>
          <w:sz w:val="24"/>
          <w:szCs w:val="24"/>
        </w:rPr>
        <w:t>I have seen people who have just worked their hearts out and couldn’t make it’.</w:t>
      </w:r>
      <w:r w:rsidRPr="00FC7CF5">
        <w:rPr>
          <w:rStyle w:val="EndnoteReference"/>
          <w:rFonts w:ascii="Times New Roman" w:hAnsi="Times New Roman" w:cs="Times New Roman"/>
          <w:sz w:val="24"/>
          <w:szCs w:val="24"/>
        </w:rPr>
        <w:endnoteReference w:id="30"/>
      </w:r>
      <w:r w:rsidRPr="00FC7CF5">
        <w:rPr>
          <w:rFonts w:ascii="Times New Roman" w:hAnsi="Times New Roman" w:cs="Times New Roman"/>
          <w:sz w:val="24"/>
          <w:szCs w:val="24"/>
        </w:rPr>
        <w:t xml:space="preserve"> As a graduate student at Louisiana State U</w:t>
      </w:r>
      <w:r>
        <w:rPr>
          <w:rFonts w:ascii="Times New Roman" w:hAnsi="Times New Roman" w:cs="Times New Roman"/>
          <w:sz w:val="24"/>
          <w:szCs w:val="24"/>
        </w:rPr>
        <w:t>niversity in 1939-40, he wrote his</w:t>
      </w:r>
      <w:r w:rsidRPr="00FC7CF5">
        <w:rPr>
          <w:rFonts w:ascii="Times New Roman" w:hAnsi="Times New Roman" w:cs="Times New Roman"/>
          <w:sz w:val="24"/>
          <w:szCs w:val="24"/>
        </w:rPr>
        <w:t xml:space="preserve"> master’s thesis on the political philosophy that underpinned the New Deal. Humphrey understood the New Deal as a non-revolutionary programme, ‘thoroughly saturated with American ideals,’ which sought to save capitalism from itself and ‘to provide economic security without sacrificing political liberty.’ Its most significant innovation</w:t>
      </w:r>
      <w:r>
        <w:rPr>
          <w:rFonts w:ascii="Times New Roman" w:hAnsi="Times New Roman" w:cs="Times New Roman"/>
          <w:sz w:val="24"/>
          <w:szCs w:val="24"/>
        </w:rPr>
        <w:t>, he wrote,</w:t>
      </w:r>
      <w:r w:rsidRPr="00FC7CF5">
        <w:rPr>
          <w:rFonts w:ascii="Times New Roman" w:hAnsi="Times New Roman" w:cs="Times New Roman"/>
          <w:sz w:val="24"/>
          <w:szCs w:val="24"/>
        </w:rPr>
        <w:t xml:space="preserve"> was ‘the acceptance by the state of the responsibility for keeping the economic machinery in operation’.</w:t>
      </w:r>
      <w:r w:rsidRPr="00FC7CF5">
        <w:rPr>
          <w:rStyle w:val="EndnoteReference"/>
          <w:rFonts w:ascii="Times New Roman" w:hAnsi="Times New Roman" w:cs="Times New Roman"/>
          <w:sz w:val="24"/>
          <w:szCs w:val="24"/>
        </w:rPr>
        <w:endnoteReference w:id="31"/>
      </w:r>
    </w:p>
    <w:p w:rsidR="00420434" w:rsidRPr="00FC7CF5" w:rsidRDefault="00420434" w:rsidP="009E2091">
      <w:pPr>
        <w:spacing w:after="0" w:line="480" w:lineRule="auto"/>
        <w:ind w:firstLine="720"/>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hAnsi="Times New Roman" w:cs="Times New Roman"/>
          <w:sz w:val="24"/>
          <w:szCs w:val="24"/>
        </w:rPr>
        <w:t xml:space="preserve">As a senator in the 1950s and 1960s, Humphrey built a record as a reliable liberal and </w:t>
      </w:r>
      <w:r>
        <w:rPr>
          <w:rFonts w:ascii="Times New Roman" w:hAnsi="Times New Roman" w:cs="Times New Roman"/>
          <w:sz w:val="24"/>
          <w:szCs w:val="24"/>
        </w:rPr>
        <w:t>a fervent</w:t>
      </w:r>
      <w:r w:rsidRPr="00FC7CF5">
        <w:rPr>
          <w:rFonts w:ascii="Times New Roman" w:hAnsi="Times New Roman" w:cs="Times New Roman"/>
          <w:sz w:val="24"/>
          <w:szCs w:val="24"/>
        </w:rPr>
        <w:t xml:space="preserve"> supporter of activist government. Many of the causes he championed would later form the basis of the New Frontier and Great Society, among them civil rights, the Peace Corps, and Medicare.</w:t>
      </w:r>
      <w:r w:rsidRPr="00FC7CF5">
        <w:rPr>
          <w:rStyle w:val="EndnoteReference"/>
          <w:rFonts w:ascii="Times New Roman" w:hAnsi="Times New Roman" w:cs="Times New Roman"/>
          <w:sz w:val="24"/>
          <w:szCs w:val="24"/>
        </w:rPr>
        <w:endnoteReference w:id="32"/>
      </w:r>
      <w:r w:rsidRPr="00FC7CF5">
        <w:rPr>
          <w:rFonts w:ascii="Times New Roman" w:hAnsi="Times New Roman" w:cs="Times New Roman"/>
          <w:sz w:val="24"/>
          <w:szCs w:val="24"/>
        </w:rPr>
        <w:t xml:space="preserve"> I</w:t>
      </w:r>
      <w:r w:rsidRPr="00FC7CF5">
        <w:rPr>
          <w:rFonts w:ascii="Times New Roman" w:eastAsia="Times New Roman" w:hAnsi="Times New Roman" w:cs="Times New Roman"/>
          <w:sz w:val="24"/>
          <w:szCs w:val="24"/>
          <w:lang w:eastAsia="en-GB"/>
        </w:rPr>
        <w:t>n 1964, Lyndon B. Johnson made him vice-presidential nominee on the Democratic ticket. However, Humphrey’s exclusion from serious policymaking as vice president, combined with his willingness to support LBJ’s most controversial policies, particularly the Vietnam War, badly damaged his reputation.</w:t>
      </w:r>
      <w:r w:rsidRPr="00FC7CF5">
        <w:rPr>
          <w:rStyle w:val="EndnoteReference"/>
          <w:rFonts w:ascii="Times New Roman" w:eastAsia="Times New Roman" w:hAnsi="Times New Roman" w:cs="Times New Roman"/>
          <w:sz w:val="24"/>
          <w:szCs w:val="24"/>
          <w:lang w:eastAsia="en-GB"/>
        </w:rPr>
        <w:endnoteReference w:id="33"/>
      </w:r>
      <w:r w:rsidRPr="00FC7CF5">
        <w:rPr>
          <w:rFonts w:ascii="Times New Roman" w:eastAsia="Times New Roman" w:hAnsi="Times New Roman" w:cs="Times New Roman"/>
          <w:sz w:val="24"/>
          <w:szCs w:val="24"/>
          <w:lang w:eastAsia="en-GB"/>
        </w:rPr>
        <w:t xml:space="preserve"> When he ran</w:t>
      </w:r>
      <w:r>
        <w:rPr>
          <w:rFonts w:ascii="Times New Roman" w:eastAsia="Times New Roman" w:hAnsi="Times New Roman" w:cs="Times New Roman"/>
          <w:sz w:val="24"/>
          <w:szCs w:val="24"/>
          <w:lang w:eastAsia="en-GB"/>
        </w:rPr>
        <w:t xml:space="preserve"> unsuccessfully</w:t>
      </w:r>
      <w:r w:rsidRPr="00FC7CF5">
        <w:rPr>
          <w:rFonts w:ascii="Times New Roman" w:eastAsia="Times New Roman" w:hAnsi="Times New Roman" w:cs="Times New Roman"/>
          <w:sz w:val="24"/>
          <w:szCs w:val="24"/>
          <w:lang w:eastAsia="en-GB"/>
        </w:rPr>
        <w:t xml:space="preserve"> for president in his own right in 1968, after Johnson declined to pursue re-nomination, he did so as the standard bearer of the Democratic establishment against the insurgent New Politics candidacies of Eugene McCarthy and Robert Kennedy.</w:t>
      </w:r>
      <w:r w:rsidRPr="00FC7CF5">
        <w:rPr>
          <w:rStyle w:val="EndnoteReference"/>
          <w:rFonts w:ascii="Times New Roman" w:eastAsia="Times New Roman" w:hAnsi="Times New Roman" w:cs="Times New Roman"/>
          <w:sz w:val="24"/>
          <w:szCs w:val="24"/>
          <w:lang w:eastAsia="en-GB"/>
        </w:rPr>
        <w:endnoteReference w:id="34"/>
      </w:r>
      <w:r w:rsidRPr="00FC7CF5">
        <w:rPr>
          <w:rFonts w:ascii="Times New Roman" w:eastAsia="Times New Roman" w:hAnsi="Times New Roman" w:cs="Times New Roman"/>
          <w:sz w:val="24"/>
          <w:szCs w:val="24"/>
          <w:lang w:eastAsia="en-GB"/>
        </w:rPr>
        <w:t xml:space="preserve"> </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eastAsia="Calibri" w:hAnsi="Times New Roman" w:cs="Times New Roman"/>
          <w:sz w:val="24"/>
          <w:szCs w:val="24"/>
        </w:rPr>
        <w:t xml:space="preserve">The agonies of post-1960s liberalism did little to dent Humphrey’s faith in big government, which was confirmed in his bid to return to the Senate in 1970. In announcing his candidacy, he castigated </w:t>
      </w:r>
      <w:r w:rsidRPr="00FC7CF5">
        <w:rPr>
          <w:rFonts w:ascii="Times New Roman" w:hAnsi="Times New Roman" w:cs="Times New Roman"/>
          <w:sz w:val="24"/>
          <w:szCs w:val="24"/>
        </w:rPr>
        <w:t xml:space="preserve">‘the tragedy of government default on economic leadership’ which had revived </w:t>
      </w:r>
      <w:r w:rsidRPr="00FC7CF5">
        <w:rPr>
          <w:rFonts w:ascii="Times New Roman" w:eastAsia="Calibri" w:hAnsi="Times New Roman" w:cs="Times New Roman"/>
          <w:sz w:val="24"/>
          <w:szCs w:val="24"/>
        </w:rPr>
        <w:t>‘</w:t>
      </w:r>
      <w:r w:rsidRPr="00FC7CF5">
        <w:rPr>
          <w:rFonts w:ascii="Times New Roman" w:hAnsi="Times New Roman" w:cs="Times New Roman"/>
          <w:sz w:val="24"/>
          <w:szCs w:val="24"/>
        </w:rPr>
        <w:t>something I had hoped never to see again – the fear of loss of jobs’.</w:t>
      </w:r>
      <w:r w:rsidRPr="00FC7CF5">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Humphrey won that</w:t>
      </w:r>
      <w:r w:rsidRPr="00FC7CF5">
        <w:rPr>
          <w:rFonts w:ascii="Times New Roman" w:hAnsi="Times New Roman" w:cs="Times New Roman"/>
          <w:sz w:val="24"/>
          <w:szCs w:val="24"/>
        </w:rPr>
        <w:t xml:space="preserve"> election easily but, a</w:t>
      </w:r>
      <w:r w:rsidRPr="00FC7CF5">
        <w:rPr>
          <w:rFonts w:ascii="Times New Roman" w:eastAsia="Calibri" w:hAnsi="Times New Roman" w:cs="Times New Roman"/>
          <w:sz w:val="24"/>
          <w:szCs w:val="24"/>
        </w:rPr>
        <w:t>s congressional seniority was dependent on continuous service, was subjected to the indignity of freshman status, denied a coveted appointment to the Foreign Affairs Committee, and given only minimal office space and staff.</w:t>
      </w:r>
      <w:r w:rsidRPr="00FC7CF5">
        <w:rPr>
          <w:rFonts w:ascii="Times New Roman" w:eastAsia="Calibri" w:hAnsi="Times New Roman" w:cs="Times New Roman"/>
          <w:sz w:val="24"/>
          <w:szCs w:val="24"/>
          <w:vertAlign w:val="superscript"/>
        </w:rPr>
        <w:endnoteReference w:id="36"/>
      </w:r>
      <w:r w:rsidRPr="00FC7CF5">
        <w:rPr>
          <w:rFonts w:ascii="Times New Roman" w:eastAsia="Calibri" w:hAnsi="Times New Roman" w:cs="Times New Roman"/>
          <w:sz w:val="24"/>
          <w:szCs w:val="24"/>
        </w:rPr>
        <w:t xml:space="preserve"> He </w:t>
      </w:r>
      <w:r>
        <w:rPr>
          <w:rFonts w:ascii="Times New Roman" w:eastAsia="Calibri" w:hAnsi="Times New Roman" w:cs="Times New Roman"/>
          <w:sz w:val="24"/>
          <w:szCs w:val="24"/>
        </w:rPr>
        <w:t xml:space="preserve">was assigned to </w:t>
      </w:r>
      <w:r w:rsidRPr="00FC7CF5">
        <w:rPr>
          <w:rFonts w:ascii="Times New Roman" w:eastAsia="Calibri" w:hAnsi="Times New Roman" w:cs="Times New Roman"/>
          <w:sz w:val="24"/>
          <w:szCs w:val="24"/>
        </w:rPr>
        <w:t>the Joint Economic Committee ‘because no one else wanted it,’ according to his biographer.</w:t>
      </w:r>
      <w:r w:rsidRPr="00FC7CF5">
        <w:rPr>
          <w:rStyle w:val="EndnoteReference"/>
          <w:rFonts w:ascii="Times New Roman" w:eastAsia="Calibri" w:hAnsi="Times New Roman" w:cs="Times New Roman"/>
          <w:sz w:val="24"/>
          <w:szCs w:val="24"/>
        </w:rPr>
        <w:endnoteReference w:id="37"/>
      </w:r>
      <w:r w:rsidRPr="00FC7CF5">
        <w:rPr>
          <w:rFonts w:ascii="Times New Roman" w:eastAsia="Calibri" w:hAnsi="Times New Roman" w:cs="Times New Roman"/>
          <w:sz w:val="24"/>
          <w:szCs w:val="24"/>
        </w:rPr>
        <w:t xml:space="preserve"> However, Humphrey was able to turn the JEC – in part through his remarkable work ethic and enthusiasm for congressional politicking – into an effective platform. </w:t>
      </w:r>
      <w:r w:rsidRPr="00FC7CF5">
        <w:rPr>
          <w:rFonts w:ascii="Times New Roman" w:eastAsia="Lucida Sans Unicode" w:hAnsi="Times New Roman" w:cs="Times New Roman"/>
          <w:kern w:val="3"/>
          <w:sz w:val="24"/>
          <w:szCs w:val="24"/>
          <w:lang w:eastAsia="en-GB"/>
        </w:rPr>
        <w:t>Serving on the committee, he said later, was ‘like going to a super-graduate school</w:t>
      </w:r>
      <w:r>
        <w:rPr>
          <w:rFonts w:ascii="Times New Roman" w:eastAsia="Lucida Sans Unicode" w:hAnsi="Times New Roman" w:cs="Times New Roman"/>
          <w:kern w:val="3"/>
          <w:sz w:val="24"/>
          <w:szCs w:val="24"/>
          <w:lang w:eastAsia="en-GB"/>
        </w:rPr>
        <w:t>,</w:t>
      </w:r>
      <w:r w:rsidRPr="00FC7CF5">
        <w:rPr>
          <w:rFonts w:ascii="Times New Roman" w:eastAsia="Lucida Sans Unicode" w:hAnsi="Times New Roman" w:cs="Times New Roman"/>
          <w:kern w:val="3"/>
          <w:sz w:val="24"/>
          <w:szCs w:val="24"/>
          <w:lang w:eastAsia="en-GB"/>
        </w:rPr>
        <w:t>’</w:t>
      </w:r>
      <w:r>
        <w:rPr>
          <w:rFonts w:ascii="Times New Roman" w:eastAsia="Lucida Sans Unicode" w:hAnsi="Times New Roman" w:cs="Times New Roman"/>
          <w:kern w:val="3"/>
          <w:sz w:val="24"/>
          <w:szCs w:val="24"/>
          <w:lang w:eastAsia="en-GB"/>
        </w:rPr>
        <w:t xml:space="preserve"> and by</w:t>
      </w:r>
      <w:r>
        <w:rPr>
          <w:rFonts w:ascii="Times New Roman" w:eastAsia="Calibri" w:hAnsi="Times New Roman" w:cs="Times New Roman"/>
          <w:sz w:val="24"/>
          <w:szCs w:val="24"/>
        </w:rPr>
        <w:t xml:space="preserve"> 1973</w:t>
      </w:r>
      <w:r w:rsidRPr="00FC7CF5">
        <w:rPr>
          <w:rFonts w:ascii="Times New Roman" w:eastAsia="Calibri" w:hAnsi="Times New Roman" w:cs="Times New Roman"/>
          <w:sz w:val="24"/>
          <w:szCs w:val="24"/>
        </w:rPr>
        <w:t xml:space="preserve"> the </w:t>
      </w:r>
      <w:r w:rsidRPr="00FC7CF5">
        <w:rPr>
          <w:rFonts w:ascii="Times New Roman" w:eastAsia="Calibri" w:hAnsi="Times New Roman" w:cs="Times New Roman"/>
          <w:i/>
          <w:sz w:val="24"/>
          <w:szCs w:val="24"/>
        </w:rPr>
        <w:t>Washington Post</w:t>
      </w:r>
      <w:r w:rsidRPr="00FC7CF5">
        <w:rPr>
          <w:rFonts w:ascii="Times New Roman" w:eastAsia="Calibri" w:hAnsi="Times New Roman" w:cs="Times New Roman"/>
          <w:sz w:val="24"/>
          <w:szCs w:val="24"/>
        </w:rPr>
        <w:t xml:space="preserve"> was applauding his ‘re-emergence as a </w:t>
      </w:r>
      <w:r>
        <w:rPr>
          <w:rFonts w:ascii="Times New Roman" w:eastAsia="Calibri" w:hAnsi="Times New Roman" w:cs="Times New Roman"/>
          <w:sz w:val="24"/>
          <w:szCs w:val="24"/>
        </w:rPr>
        <w:t>spirited leader on Capitol Hill</w:t>
      </w:r>
      <w:r w:rsidRPr="00FC7CF5">
        <w:rPr>
          <w:rFonts w:ascii="Times New Roman" w:eastAsia="Calibri" w:hAnsi="Times New Roman" w:cs="Times New Roman"/>
          <w:sz w:val="24"/>
          <w:szCs w:val="24"/>
        </w:rPr>
        <w:t>’</w:t>
      </w:r>
      <w:r>
        <w:rPr>
          <w:rFonts w:ascii="Times New Roman" w:eastAsia="Calibri" w:hAnsi="Times New Roman" w:cs="Times New Roman"/>
          <w:sz w:val="24"/>
          <w:szCs w:val="24"/>
        </w:rPr>
        <w:t>.</w:t>
      </w:r>
      <w:r w:rsidRPr="00FC7CF5">
        <w:rPr>
          <w:rStyle w:val="EndnoteReference"/>
          <w:rFonts w:ascii="Times New Roman" w:eastAsia="Calibri" w:hAnsi="Times New Roman" w:cs="Times New Roman"/>
          <w:sz w:val="24"/>
          <w:szCs w:val="24"/>
        </w:rPr>
        <w:endnoteReference w:id="38"/>
      </w:r>
      <w:r>
        <w:rPr>
          <w:rFonts w:ascii="Times New Roman" w:eastAsia="Calibri" w:hAnsi="Times New Roman" w:cs="Times New Roman"/>
          <w:sz w:val="24"/>
          <w:szCs w:val="24"/>
        </w:rPr>
        <w:t xml:space="preserve"> From his perch as JEC chair</w:t>
      </w:r>
      <w:r w:rsidRPr="00FC7CF5">
        <w:rPr>
          <w:rFonts w:ascii="Times New Roman" w:eastAsia="Calibri" w:hAnsi="Times New Roman" w:cs="Times New Roman"/>
          <w:sz w:val="24"/>
          <w:szCs w:val="24"/>
        </w:rPr>
        <w:t xml:space="preserve"> Humphrey would become </w:t>
      </w:r>
      <w:r>
        <w:rPr>
          <w:rFonts w:ascii="Times New Roman" w:eastAsia="Lucida Sans Unicode" w:hAnsi="Times New Roman" w:cs="Times New Roman"/>
          <w:kern w:val="3"/>
          <w:sz w:val="24"/>
          <w:szCs w:val="24"/>
          <w:lang w:eastAsia="en-GB"/>
        </w:rPr>
        <w:t>one of the leading</w:t>
      </w:r>
      <w:r w:rsidRPr="00FC7CF5">
        <w:rPr>
          <w:rFonts w:ascii="Times New Roman" w:eastAsia="Lucida Sans Unicode" w:hAnsi="Times New Roman" w:cs="Times New Roman"/>
          <w:kern w:val="3"/>
          <w:sz w:val="24"/>
          <w:szCs w:val="24"/>
          <w:lang w:eastAsia="en-GB"/>
        </w:rPr>
        <w:t xml:space="preserve"> </w:t>
      </w:r>
      <w:r w:rsidRPr="00FC7CF5">
        <w:rPr>
          <w:rFonts w:ascii="Times New Roman" w:eastAsia="Lucida Sans Unicode" w:hAnsi="Times New Roman" w:cs="Times New Roman"/>
          <w:kern w:val="3"/>
          <w:sz w:val="24"/>
          <w:szCs w:val="24"/>
          <w:lang w:eastAsia="en-GB"/>
        </w:rPr>
        <w:lastRenderedPageBreak/>
        <w:t>congressional advocates of national economic planning. ‘All industrial nations plan and have planning systems,’ he wrote in 1975. ‘But the Federal Government continues to pursue an ad-hoc, piecemeal approach that is not only wasteful in its inefficiency but outright harmful in its short-sightedness’.</w:t>
      </w:r>
      <w:r w:rsidRPr="00FC7CF5">
        <w:rPr>
          <w:rStyle w:val="EndnoteReference"/>
          <w:rFonts w:ascii="Times New Roman" w:eastAsia="Lucida Sans Unicode" w:hAnsi="Times New Roman" w:cs="Times New Roman"/>
          <w:kern w:val="3"/>
          <w:sz w:val="24"/>
          <w:szCs w:val="24"/>
          <w:lang w:eastAsia="en-GB"/>
        </w:rPr>
        <w:endnoteReference w:id="39"/>
      </w: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As well as his long-established policy commitments, Humphrey nursed a desire to reclaim some of the credibility he had lost with the liberal wing of the party, once his natural constituency. As LBJ’s vice president, presidential nominee in 1968, and then principal rival to George McGovern in 1972, Humphrey had become, in the minds of many younger liberals, a symbol of the Democratic Party’s corrupt, war-mongering establishment.</w:t>
      </w:r>
      <w:r w:rsidRPr="00FC7CF5">
        <w:rPr>
          <w:rStyle w:val="EndnoteReference"/>
          <w:rFonts w:ascii="Times New Roman" w:eastAsia="Calibri" w:hAnsi="Times New Roman" w:cs="Times New Roman"/>
          <w:sz w:val="24"/>
          <w:szCs w:val="24"/>
        </w:rPr>
        <w:endnoteReference w:id="40"/>
      </w:r>
      <w:r w:rsidRPr="00FC7CF5">
        <w:rPr>
          <w:rFonts w:ascii="Times New Roman" w:eastAsia="Calibri" w:hAnsi="Times New Roman" w:cs="Times New Roman"/>
          <w:sz w:val="24"/>
          <w:szCs w:val="24"/>
        </w:rPr>
        <w:t xml:space="preserve"> The Gonzo journalist and McGovern supporter Hunter S. Thompson spoke for many when he described Humphrey as ‘a treacherous, gutless old ward-heeler’ and ‘a shallow, contemptible, and hopelessly dishonest old hack’.</w:t>
      </w:r>
      <w:r w:rsidRPr="00FC7CF5">
        <w:rPr>
          <w:rStyle w:val="EndnoteReference"/>
          <w:rFonts w:ascii="Times New Roman" w:eastAsia="Calibri" w:hAnsi="Times New Roman" w:cs="Times New Roman"/>
          <w:sz w:val="24"/>
          <w:szCs w:val="24"/>
        </w:rPr>
        <w:endnoteReference w:id="41"/>
      </w:r>
      <w:r w:rsidRPr="00FC7CF5">
        <w:rPr>
          <w:rFonts w:ascii="Times New Roman" w:eastAsia="Calibri" w:hAnsi="Times New Roman" w:cs="Times New Roman"/>
          <w:sz w:val="24"/>
          <w:szCs w:val="24"/>
        </w:rPr>
        <w:t xml:space="preserve"> That alienation was a running sore for Humphrey and one he hoped to salve. At one point during the 1968 campaign – when he was being followed by angry protestors urging America to ‘Dump the Hump’ – Humphrey reflected ruefully that he had ‘never left the liberals, even though some of them are disappointed in me’.</w:t>
      </w:r>
      <w:r w:rsidRPr="00FC7CF5">
        <w:rPr>
          <w:rStyle w:val="EndnoteReference"/>
          <w:rFonts w:ascii="Times New Roman" w:eastAsia="Calibri" w:hAnsi="Times New Roman" w:cs="Times New Roman"/>
          <w:sz w:val="24"/>
          <w:szCs w:val="24"/>
        </w:rPr>
        <w:endnoteReference w:id="42"/>
      </w:r>
      <w:r w:rsidRPr="00FC7CF5">
        <w:rPr>
          <w:rFonts w:ascii="Times New Roman" w:eastAsia="Calibri" w:hAnsi="Times New Roman" w:cs="Times New Roman"/>
          <w:sz w:val="24"/>
          <w:szCs w:val="24"/>
        </w:rPr>
        <w:t xml:space="preserve"> </w:t>
      </w: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 xml:space="preserve">The Humphrey-Javits bill never came to a floor vote. Advocates of national planning found that they struggled to build public support for such legislation. The most pressing economic issue when the bill was introduced was recession – </w:t>
      </w:r>
      <w:r w:rsidRPr="00FC7CF5">
        <w:rPr>
          <w:rFonts w:ascii="Times New Roman" w:eastAsia="Calibri" w:hAnsi="Times New Roman" w:cs="Times New Roman"/>
          <w:sz w:val="24"/>
          <w:szCs w:val="24"/>
        </w:rPr>
        <w:t xml:space="preserve">unemployment peaked at 9% </w:t>
      </w:r>
      <w:r>
        <w:rPr>
          <w:rFonts w:ascii="Times New Roman" w:eastAsia="Calibri" w:hAnsi="Times New Roman" w:cs="Times New Roman"/>
          <w:sz w:val="24"/>
          <w:szCs w:val="24"/>
        </w:rPr>
        <w:t>in</w:t>
      </w:r>
      <w:r w:rsidRPr="00FC7CF5">
        <w:rPr>
          <w:rFonts w:ascii="Times New Roman" w:eastAsia="Calibri" w:hAnsi="Times New Roman" w:cs="Times New Roman"/>
          <w:sz w:val="24"/>
          <w:szCs w:val="24"/>
        </w:rPr>
        <w:t xml:space="preserve"> the second quarter of 1975 –</w:t>
      </w:r>
      <w:r w:rsidRPr="00FC7CF5">
        <w:rPr>
          <w:rFonts w:ascii="Times New Roman" w:hAnsi="Times New Roman" w:cs="Times New Roman"/>
          <w:sz w:val="24"/>
          <w:szCs w:val="24"/>
        </w:rPr>
        <w:t xml:space="preserve"> but Humphrey-Javits offered little in the way of immediate relief.  Leontief noted that a national planning board ‘could not possibly lead to the solution of the present crisis’ but might ‘keep the country from</w:t>
      </w:r>
      <w:r>
        <w:rPr>
          <w:rFonts w:ascii="Times New Roman" w:hAnsi="Times New Roman" w:cs="Times New Roman"/>
          <w:sz w:val="24"/>
          <w:szCs w:val="24"/>
        </w:rPr>
        <w:t xml:space="preserve"> stumbling into the next crisis</w:t>
      </w:r>
      <w:r w:rsidRPr="00FC7CF5">
        <w:rPr>
          <w:rFonts w:ascii="Times New Roman" w:hAnsi="Times New Roman" w:cs="Times New Roman"/>
          <w:sz w:val="24"/>
          <w:szCs w:val="24"/>
        </w:rPr>
        <w:t>’</w:t>
      </w:r>
      <w:r>
        <w:rPr>
          <w:rFonts w:ascii="Times New Roman" w:hAnsi="Times New Roman" w:cs="Times New Roman"/>
          <w:sz w:val="24"/>
          <w:szCs w:val="24"/>
        </w:rPr>
        <w:t>.</w:t>
      </w:r>
      <w:r w:rsidRPr="00FC7CF5">
        <w:rPr>
          <w:rStyle w:val="EndnoteReference"/>
          <w:rFonts w:ascii="Times New Roman" w:hAnsi="Times New Roman" w:cs="Times New Roman"/>
          <w:sz w:val="24"/>
          <w:szCs w:val="24"/>
        </w:rPr>
        <w:endnoteReference w:id="43"/>
      </w:r>
      <w:r w:rsidRPr="00FC7CF5">
        <w:rPr>
          <w:rFonts w:ascii="Times New Roman" w:hAnsi="Times New Roman" w:cs="Times New Roman"/>
          <w:sz w:val="24"/>
          <w:szCs w:val="24"/>
        </w:rPr>
        <w:t xml:space="preserve"> That was cold comfort to those on the dole lines in 1975. Supporters of planning found much more political traction when their aims were repack</w:t>
      </w:r>
      <w:r>
        <w:rPr>
          <w:rFonts w:ascii="Times New Roman" w:hAnsi="Times New Roman" w:cs="Times New Roman"/>
          <w:sz w:val="24"/>
          <w:szCs w:val="24"/>
        </w:rPr>
        <w:t xml:space="preserve">aged as a direct response to </w:t>
      </w:r>
      <w:r w:rsidRPr="00FC7CF5">
        <w:rPr>
          <w:rFonts w:ascii="Times New Roman" w:hAnsi="Times New Roman" w:cs="Times New Roman"/>
          <w:sz w:val="24"/>
          <w:szCs w:val="24"/>
        </w:rPr>
        <w:t xml:space="preserve">unemployment. This would bring Humphrey into an alliance with a California representative, Augustus F. Hawkins, in the first serious effort to enact full employment legislation since the 1940s. </w:t>
      </w:r>
    </w:p>
    <w:p w:rsidR="00420434" w:rsidRPr="00FC7CF5" w:rsidRDefault="00420434" w:rsidP="009E2091">
      <w:pPr>
        <w:spacing w:after="0" w:line="480" w:lineRule="auto"/>
        <w:ind w:firstLine="720"/>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 xml:space="preserve">Louisiana-born and California-raised, Gus Hawkins came from a family that embodied </w:t>
      </w:r>
      <w:r w:rsidRPr="00FC7CF5">
        <w:rPr>
          <w:rFonts w:ascii="Times New Roman" w:eastAsia="Calibri" w:hAnsi="Times New Roman" w:cs="Times New Roman"/>
          <w:sz w:val="24"/>
          <w:szCs w:val="24"/>
        </w:rPr>
        <w:t>two migrations undertaken by African-Americans in the first half of the twentieth century: first, from the states of the Jim Crow South to the North and West; secondly, from the Republican to the Democratic Party. Hawkins’ father had been a staunch ‘Hoover Republican’ while his son supported FDR in 1932, predicting the movement of African-American voters into the Democratic coalition.</w:t>
      </w:r>
      <w:r w:rsidRPr="00FC7CF5">
        <w:rPr>
          <w:rStyle w:val="EndnoteReference"/>
          <w:rFonts w:ascii="Times New Roman" w:eastAsia="Calibri" w:hAnsi="Times New Roman" w:cs="Times New Roman"/>
          <w:sz w:val="24"/>
          <w:szCs w:val="24"/>
        </w:rPr>
        <w:endnoteReference w:id="44"/>
      </w:r>
      <w:r w:rsidRPr="00FC7CF5">
        <w:rPr>
          <w:rFonts w:ascii="Times New Roman" w:eastAsia="Calibri" w:hAnsi="Times New Roman" w:cs="Times New Roman"/>
          <w:sz w:val="24"/>
          <w:szCs w:val="24"/>
        </w:rPr>
        <w:t xml:space="preserve"> Like Humphrey, the Depression made Hawkins a Democrat. His hopes of pursuing a postgraduate course in civil engineering were shattered by the downturn of the 1930s. In 1934, he won a seat in the California State Assembly as a committed New Dealer, unseating an eight-term Republican incumbent.</w:t>
      </w:r>
      <w:r w:rsidRPr="00FC7CF5">
        <w:rPr>
          <w:rStyle w:val="EndnoteReference"/>
          <w:rFonts w:ascii="Times New Roman" w:eastAsia="Calibri" w:hAnsi="Times New Roman" w:cs="Times New Roman"/>
          <w:sz w:val="24"/>
          <w:szCs w:val="24"/>
        </w:rPr>
        <w:endnoteReference w:id="45"/>
      </w:r>
      <w:r w:rsidRPr="00FC7CF5">
        <w:rPr>
          <w:rFonts w:ascii="Times New Roman" w:eastAsia="Calibri" w:hAnsi="Times New Roman" w:cs="Times New Roman"/>
          <w:sz w:val="24"/>
          <w:szCs w:val="24"/>
        </w:rPr>
        <w:t xml:space="preserve"> In 1962, he sought and won election from a newly-created, majority-black district, the 21</w:t>
      </w:r>
      <w:r w:rsidRPr="00FC7CF5">
        <w:rPr>
          <w:rFonts w:ascii="Times New Roman" w:eastAsia="Calibri" w:hAnsi="Times New Roman" w:cs="Times New Roman"/>
          <w:sz w:val="24"/>
          <w:szCs w:val="24"/>
          <w:vertAlign w:val="superscript"/>
        </w:rPr>
        <w:t>st</w:t>
      </w:r>
      <w:r w:rsidRPr="00FC7CF5">
        <w:rPr>
          <w:rFonts w:ascii="Times New Roman" w:eastAsia="Calibri" w:hAnsi="Times New Roman" w:cs="Times New Roman"/>
          <w:sz w:val="24"/>
          <w:szCs w:val="24"/>
        </w:rPr>
        <w:t xml:space="preserve">, becoming the first black member of Congress from any Western state. At the heart of this district was the </w:t>
      </w:r>
      <w:r>
        <w:rPr>
          <w:rFonts w:ascii="Times New Roman" w:eastAsia="Calibri" w:hAnsi="Times New Roman" w:cs="Times New Roman"/>
          <w:sz w:val="24"/>
          <w:szCs w:val="24"/>
        </w:rPr>
        <w:t>Los Angeles neighbo</w:t>
      </w:r>
      <w:r w:rsidRPr="00FC7CF5">
        <w:rPr>
          <w:rFonts w:ascii="Times New Roman" w:eastAsia="Calibri" w:hAnsi="Times New Roman" w:cs="Times New Roman"/>
          <w:sz w:val="24"/>
          <w:szCs w:val="24"/>
        </w:rPr>
        <w:t>rhood</w:t>
      </w:r>
      <w:r>
        <w:rPr>
          <w:rFonts w:ascii="Times New Roman" w:eastAsia="Calibri" w:hAnsi="Times New Roman" w:cs="Times New Roman"/>
          <w:sz w:val="24"/>
          <w:szCs w:val="24"/>
        </w:rPr>
        <w:t xml:space="preserve"> of Watts</w:t>
      </w:r>
      <w:r w:rsidRPr="00FC7CF5">
        <w:rPr>
          <w:rFonts w:ascii="Times New Roman" w:eastAsia="Calibri" w:hAnsi="Times New Roman" w:cs="Times New Roman"/>
          <w:sz w:val="24"/>
          <w:szCs w:val="24"/>
        </w:rPr>
        <w:t>, which would e</w:t>
      </w:r>
      <w:r>
        <w:rPr>
          <w:rFonts w:ascii="Times New Roman" w:eastAsia="Calibri" w:hAnsi="Times New Roman" w:cs="Times New Roman"/>
          <w:sz w:val="24"/>
          <w:szCs w:val="24"/>
        </w:rPr>
        <w:t>rupt</w:t>
      </w:r>
      <w:r w:rsidRPr="00FC7CF5">
        <w:rPr>
          <w:rFonts w:ascii="Times New Roman" w:eastAsia="Calibri" w:hAnsi="Times New Roman" w:cs="Times New Roman"/>
          <w:sz w:val="24"/>
          <w:szCs w:val="24"/>
        </w:rPr>
        <w:t xml:space="preserve"> into riots in August 1965.</w:t>
      </w:r>
      <w:r w:rsidRPr="00FC7CF5">
        <w:rPr>
          <w:rStyle w:val="EndnoteReference"/>
          <w:rFonts w:ascii="Times New Roman" w:eastAsia="Calibri" w:hAnsi="Times New Roman" w:cs="Times New Roman"/>
          <w:sz w:val="24"/>
          <w:szCs w:val="24"/>
        </w:rPr>
        <w:endnoteReference w:id="46"/>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In Congress, Hawkins made employment policy his area of expertise. He was the principal author of Title VII of the 1964 Civil Rights Act, which outlawed employment discrimination on the basis of race, religion, sex, or national origin, and established the Equal Employment Opportunity Commission (EEOC). He became chairman of the Education and Labor Subcommittee on Employment Opportunities in 1972, using it to strengthen the EEOC and to press for various jobs programmes. He understood the issue of African-American advancement as essentially an economic rather than a racial problem. For Hawkins, casting policy issues in racial terms was an impediment to building broad coalitions of support. ‘Racializing an issue defeats my purpose – which is to get people on my side,’ he once said.</w:t>
      </w:r>
      <w:r w:rsidRPr="00FC7CF5">
        <w:rPr>
          <w:rStyle w:val="EndnoteReference"/>
          <w:rFonts w:ascii="Times New Roman" w:eastAsia="Calibri" w:hAnsi="Times New Roman" w:cs="Times New Roman"/>
          <w:sz w:val="24"/>
          <w:szCs w:val="24"/>
        </w:rPr>
        <w:endnoteReference w:id="47"/>
      </w:r>
      <w:r w:rsidRPr="00FC7CF5">
        <w:rPr>
          <w:rFonts w:ascii="Times New Roman" w:eastAsia="Calibri" w:hAnsi="Times New Roman" w:cs="Times New Roman"/>
          <w:sz w:val="24"/>
          <w:szCs w:val="24"/>
        </w:rPr>
        <w:t xml:space="preserve"> </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Hawkins’ aversion to ‘racializing’ issues created tensions with other members of the Congressional Black Caucus and black activists outside Congress. Although Hawkins had been a founder member of the CBC, he often seemed s</w:t>
      </w:r>
      <w:r>
        <w:rPr>
          <w:rFonts w:ascii="Times New Roman" w:eastAsia="Calibri" w:hAnsi="Times New Roman" w:cs="Times New Roman"/>
          <w:sz w:val="24"/>
          <w:szCs w:val="24"/>
        </w:rPr>
        <w:t>omewhat</w:t>
      </w:r>
      <w:r w:rsidRPr="00FC7CF5">
        <w:rPr>
          <w:rFonts w:ascii="Times New Roman" w:eastAsia="Calibri" w:hAnsi="Times New Roman" w:cs="Times New Roman"/>
          <w:sz w:val="24"/>
          <w:szCs w:val="24"/>
        </w:rPr>
        <w:t xml:space="preserve"> detached from the group. He served only briefly in a leadership role,</w:t>
      </w:r>
      <w:r>
        <w:rPr>
          <w:rFonts w:ascii="Times New Roman" w:eastAsia="Calibri" w:hAnsi="Times New Roman" w:cs="Times New Roman"/>
          <w:sz w:val="24"/>
          <w:szCs w:val="24"/>
        </w:rPr>
        <w:t xml:space="preserve"> for instance,</w:t>
      </w:r>
      <w:r w:rsidRPr="00FC7CF5">
        <w:rPr>
          <w:rFonts w:ascii="Times New Roman" w:eastAsia="Calibri" w:hAnsi="Times New Roman" w:cs="Times New Roman"/>
          <w:sz w:val="24"/>
          <w:szCs w:val="24"/>
        </w:rPr>
        <w:t xml:space="preserve"> as vice chairman between 1971 and 1973. He was more comfortable than many black legislators with appealing to labor leaders for support. He was also a critic of the turn towards militancy by some black activists in the mid-1960s, calling for ‘clearer thinking and fewer exhibitionists in the civil rights movement’. In 1972, he was involved in a confrontation with the Congress for Racial Equality (CORE), when fifty members of the organisation briefly occupied his Washington office to demand a voice for anti-integration activists in an education conference he was organising.</w:t>
      </w:r>
      <w:r w:rsidRPr="00FC7CF5">
        <w:rPr>
          <w:rStyle w:val="EndnoteReference"/>
          <w:rFonts w:ascii="Times New Roman" w:eastAsia="Calibri" w:hAnsi="Times New Roman" w:cs="Times New Roman"/>
          <w:sz w:val="24"/>
          <w:szCs w:val="24"/>
        </w:rPr>
        <w:endnoteReference w:id="48"/>
      </w:r>
    </w:p>
    <w:p w:rsidR="00420434" w:rsidRPr="00FC7CF5" w:rsidRDefault="00420434" w:rsidP="009E2091">
      <w:pPr>
        <w:spacing w:after="0" w:line="480" w:lineRule="auto"/>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ab/>
      </w:r>
    </w:p>
    <w:p w:rsidR="00420434" w:rsidRPr="00FC7CF5" w:rsidRDefault="00420434" w:rsidP="009E2091">
      <w:pPr>
        <w:spacing w:after="0" w:line="480" w:lineRule="auto"/>
        <w:jc w:val="both"/>
        <w:rPr>
          <w:rFonts w:ascii="Times New Roman" w:hAnsi="Times New Roman" w:cs="Times New Roman"/>
          <w:sz w:val="24"/>
          <w:szCs w:val="24"/>
        </w:rPr>
      </w:pPr>
      <w:r w:rsidRPr="00FC7CF5">
        <w:rPr>
          <w:rFonts w:ascii="Times New Roman" w:eastAsia="Calibri" w:hAnsi="Times New Roman" w:cs="Times New Roman"/>
          <w:sz w:val="24"/>
          <w:szCs w:val="24"/>
        </w:rPr>
        <w:tab/>
        <w:t>Nonetheless, Hawkins, who identified strongly with the activism of A. Philip Randolph, represented an established tradition within the civil rights movement, which saw civil and economic rights as being intertwined.</w:t>
      </w:r>
      <w:r w:rsidRPr="00FC7CF5">
        <w:rPr>
          <w:rFonts w:ascii="Times New Roman" w:eastAsia="Calibri" w:hAnsi="Times New Roman" w:cs="Times New Roman"/>
          <w:sz w:val="24"/>
          <w:szCs w:val="24"/>
          <w:vertAlign w:val="superscript"/>
        </w:rPr>
        <w:endnoteReference w:id="49"/>
      </w:r>
      <w:r w:rsidRPr="00FC7CF5">
        <w:rPr>
          <w:rFonts w:ascii="Times New Roman" w:eastAsia="Calibri" w:hAnsi="Times New Roman" w:cs="Times New Roman"/>
          <w:sz w:val="24"/>
          <w:szCs w:val="24"/>
        </w:rPr>
        <w:t xml:space="preserve"> Randolph had kept the March on Washington movement alive after 1941</w:t>
      </w:r>
      <w:r w:rsidRPr="00FC7CF5">
        <w:rPr>
          <w:rFonts w:ascii="Times New Roman" w:hAnsi="Times New Roman" w:cs="Times New Roman"/>
          <w:sz w:val="24"/>
          <w:szCs w:val="24"/>
        </w:rPr>
        <w:t xml:space="preserve"> and it had become the inspiration for the 1963 March on Washington (a march for ‘Jobs and Freedom’). In 1966, Randolph and fellow activist Bayard Rustin had developed a ‘Freedom Budget’ which contained a government-sponsored job guarantee. Martin Luther King had incorporated a federally-backed right to a job into his ‘economic bill of rights’ and his 1968 Poor People’s Campaign, and full employment had been one of the ten points of the Black Panther Party’s platform.</w:t>
      </w:r>
      <w:r w:rsidRPr="00FC7CF5">
        <w:rPr>
          <w:rStyle w:val="EndnoteReference"/>
          <w:rFonts w:ascii="Times New Roman" w:hAnsi="Times New Roman" w:cs="Times New Roman"/>
          <w:sz w:val="24"/>
          <w:szCs w:val="24"/>
        </w:rPr>
        <w:endnoteReference w:id="50"/>
      </w:r>
      <w:r w:rsidRPr="00FC7CF5">
        <w:rPr>
          <w:rFonts w:ascii="Times New Roman" w:hAnsi="Times New Roman" w:cs="Times New Roman"/>
          <w:sz w:val="24"/>
          <w:szCs w:val="24"/>
        </w:rPr>
        <w:t xml:space="preserve"> ‘Jobs for All’ was an issue that had united African-American activists across the political spectrum for decades.</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The recession of 1973-75 gave fresh impetus to the cause of full employment among black activists. The unemployment rate for African-Americans was consistently double that of whites, often rising to almost 50% for young black men. Moreover, as Hawkins wrote, those statistics underestimated the extent of the problem for both black and white Americans, by not including the ‘under-employed’ (those in part-time work seeking full-time jobs) or the long-term unemployed.</w:t>
      </w:r>
      <w:r w:rsidRPr="00FC7CF5">
        <w:rPr>
          <w:rStyle w:val="EndnoteReference"/>
          <w:rFonts w:ascii="Times New Roman" w:eastAsia="Calibri" w:hAnsi="Times New Roman" w:cs="Times New Roman"/>
          <w:sz w:val="24"/>
          <w:szCs w:val="24"/>
        </w:rPr>
        <w:endnoteReference w:id="51"/>
      </w:r>
      <w:r w:rsidRPr="00FC7CF5">
        <w:rPr>
          <w:rFonts w:ascii="Times New Roman" w:eastAsia="Calibri" w:hAnsi="Times New Roman" w:cs="Times New Roman"/>
          <w:sz w:val="24"/>
          <w:szCs w:val="24"/>
        </w:rPr>
        <w:t xml:space="preserve"> Vernon Jordan, the president of the National Urban League, said that by any available measurements African-Americans were enduring ‘a major depression’.</w:t>
      </w:r>
      <w:r w:rsidRPr="00FC7CF5">
        <w:rPr>
          <w:rFonts w:ascii="Times New Roman" w:eastAsia="Calibri" w:hAnsi="Times New Roman" w:cs="Times New Roman"/>
          <w:sz w:val="24"/>
          <w:szCs w:val="24"/>
          <w:vertAlign w:val="superscript"/>
        </w:rPr>
        <w:endnoteReference w:id="52"/>
      </w:r>
      <w:r w:rsidRPr="00FC7CF5">
        <w:rPr>
          <w:rFonts w:ascii="Times New Roman" w:eastAsia="Calibri" w:hAnsi="Times New Roman" w:cs="Times New Roman"/>
          <w:sz w:val="24"/>
          <w:szCs w:val="24"/>
        </w:rPr>
        <w:t xml:space="preserve"> When the members of the </w:t>
      </w:r>
      <w:r>
        <w:rPr>
          <w:rFonts w:ascii="Times New Roman" w:eastAsia="Calibri" w:hAnsi="Times New Roman" w:cs="Times New Roman"/>
          <w:sz w:val="24"/>
          <w:szCs w:val="24"/>
        </w:rPr>
        <w:t>CBC</w:t>
      </w:r>
      <w:r w:rsidRPr="00FC7CF5">
        <w:rPr>
          <w:rFonts w:ascii="Times New Roman" w:eastAsia="Calibri" w:hAnsi="Times New Roman" w:cs="Times New Roman"/>
          <w:sz w:val="24"/>
          <w:szCs w:val="24"/>
        </w:rPr>
        <w:t xml:space="preserve"> met with President Gerald Ford a few weeks after his inauguration in late 1974, they requested a public employment programme.</w:t>
      </w:r>
      <w:r w:rsidRPr="00FC7CF5">
        <w:rPr>
          <w:rStyle w:val="EndnoteReference"/>
          <w:rFonts w:ascii="Times New Roman" w:eastAsia="Calibri" w:hAnsi="Times New Roman" w:cs="Times New Roman"/>
          <w:sz w:val="24"/>
          <w:szCs w:val="24"/>
        </w:rPr>
        <w:endnoteReference w:id="53"/>
      </w:r>
      <w:r w:rsidRPr="00FC7CF5">
        <w:rPr>
          <w:rFonts w:ascii="Times New Roman" w:eastAsia="Calibri" w:hAnsi="Times New Roman" w:cs="Times New Roman"/>
          <w:sz w:val="24"/>
          <w:szCs w:val="24"/>
        </w:rPr>
        <w:t xml:space="preserve"> </w:t>
      </w:r>
      <w:r w:rsidRPr="00FC7CF5">
        <w:rPr>
          <w:rFonts w:ascii="Times New Roman" w:hAnsi="Times New Roman" w:cs="Times New Roman"/>
          <w:sz w:val="24"/>
          <w:szCs w:val="24"/>
        </w:rPr>
        <w:t>As in the 1940s, the issue of full employment would bring together the civil rights movement and the advocates of national economic planning.</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jc w:val="both"/>
        <w:rPr>
          <w:rFonts w:ascii="Times New Roman" w:eastAsia="Calibri" w:hAnsi="Times New Roman" w:cs="Times New Roman"/>
          <w:i/>
          <w:sz w:val="24"/>
          <w:szCs w:val="24"/>
        </w:rPr>
      </w:pPr>
      <w:r w:rsidRPr="00FC7CF5">
        <w:rPr>
          <w:rFonts w:ascii="Times New Roman" w:eastAsia="Calibri" w:hAnsi="Times New Roman" w:cs="Times New Roman"/>
          <w:i/>
          <w:sz w:val="24"/>
          <w:szCs w:val="24"/>
        </w:rPr>
        <w:t>‘A Big Bertha of Economic Theory’: The Humphrey-Hawkins Full Employment Bill</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In August 1974, Humphrey and Hawkins joined together as co-sponsors of the most ambitious full employment legislation since 1946. The Humphrey-Hawkins Full Employment bill directed the federal government to guarantee a job for all citizens over the age of 16. Though the preferred provider would be the private sector, those who remained without employment would be given public sector jobs in local government, financed from federal coffers. Perhaps the most radical component empowered those who found themselves neglected to sue the government for injunctive relief and damages. This provision yoked the litigious rights-consciousness of 1960s liberalism to the New Deal’s preoccupation with material security. Moreover, the original bill set no nominal unemployment rate for a ‘full employment’ economy. The government would strive to provide jobs for all who sought them.</w:t>
      </w:r>
      <w:r w:rsidRPr="00FC7CF5">
        <w:rPr>
          <w:rStyle w:val="EndnoteReference"/>
          <w:rFonts w:ascii="Times New Roman" w:eastAsia="Calibri" w:hAnsi="Times New Roman" w:cs="Times New Roman"/>
          <w:sz w:val="24"/>
          <w:szCs w:val="24"/>
        </w:rPr>
        <w:endnoteReference w:id="54"/>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The means by which full employment was to be achieved were rooted in national planning ideas. The president would be required to submit an annual full employment plan to Congress, setting targets for employment, national production, and purchasing power. Congress would have the power to review and revise that plan, and the federal budget and Federal Reserve’s policies would have to be consistent with the finally agreed goals. The government would also be required to respond to economic distress with countercyclical measures such as increasing funding to state and local agencies, subsidising private firms to take on more employees, financing public jobs, and establishing special youth programmes. A permanent ‘full employment office’ would be created within the Department of Labor to offer training programmes, direct the unemployed towards public and private sector jobs, and maintain a ‘jobs reservoir’ for those that could not find work elsewhere.</w:t>
      </w:r>
      <w:r w:rsidRPr="00FC7CF5">
        <w:rPr>
          <w:rStyle w:val="EndnoteReference"/>
          <w:rFonts w:ascii="Times New Roman" w:eastAsia="Calibri" w:hAnsi="Times New Roman" w:cs="Times New Roman"/>
          <w:sz w:val="24"/>
          <w:szCs w:val="24"/>
        </w:rPr>
        <w:endnoteReference w:id="55"/>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Alongside a significant overhaul of the nation’s political economy, the Humphrey-Hawkins bill represented an effort to reunify the Democratic Party’s coalition and</w:t>
      </w:r>
      <w:r w:rsidRPr="00FC7CF5">
        <w:rPr>
          <w:rFonts w:ascii="Times New Roman" w:hAnsi="Times New Roman" w:cs="Times New Roman"/>
          <w:sz w:val="24"/>
          <w:szCs w:val="24"/>
        </w:rPr>
        <w:t xml:space="preserve"> ease the racial tensions that had been rupturing it. A</w:t>
      </w:r>
      <w:r w:rsidRPr="00FC7CF5">
        <w:rPr>
          <w:rFonts w:ascii="Times New Roman" w:eastAsia="Calibri" w:hAnsi="Times New Roman" w:cs="Times New Roman"/>
          <w:sz w:val="24"/>
          <w:szCs w:val="24"/>
        </w:rPr>
        <w:t>s the economy tanked, Democrats had found themselves struggling to balance their commitment to eradicating racial inequality against their historical relationship with, and organisational dependency on, organized labor. By the mid-1970s, relations between trade unions and the Democratic Party were at low ebb. Stagflation produced uncomfortable trade-offs, intensifying racial conflict within the working class.</w:t>
      </w:r>
      <w:r w:rsidRPr="00FC7CF5">
        <w:rPr>
          <w:rStyle w:val="EndnoteReference"/>
          <w:rFonts w:ascii="Times New Roman" w:eastAsia="Calibri" w:hAnsi="Times New Roman" w:cs="Times New Roman"/>
          <w:sz w:val="24"/>
          <w:szCs w:val="24"/>
        </w:rPr>
        <w:endnoteReference w:id="56"/>
      </w:r>
      <w:r w:rsidRPr="00FC7CF5">
        <w:rPr>
          <w:rFonts w:ascii="Times New Roman" w:eastAsia="Calibri" w:hAnsi="Times New Roman" w:cs="Times New Roman"/>
          <w:sz w:val="24"/>
          <w:szCs w:val="24"/>
        </w:rPr>
        <w:t xml:space="preserve"> Younger Democrats, particularly New Politics types who had been politically awakened by the civil rights movement, were often disdainful of unions, viewing them as parochial and innately racist. Humphrey, a pro-labor and pro-civil rights Democrat, believed that the contradictions were reconcilable and that a</w:t>
      </w:r>
      <w:r w:rsidRPr="00FC7CF5">
        <w:rPr>
          <w:rFonts w:ascii="Times New Roman" w:hAnsi="Times New Roman" w:cs="Times New Roman"/>
          <w:sz w:val="24"/>
          <w:szCs w:val="24"/>
        </w:rPr>
        <w:t xml:space="preserve"> return to the politics of economic uplift offered a way out of the quagmire. According to Judith Stein, </w:t>
      </w:r>
      <w:r w:rsidRPr="00FC7CF5">
        <w:rPr>
          <w:rFonts w:ascii="Times New Roman" w:eastAsia="Calibri" w:hAnsi="Times New Roman" w:cs="Times New Roman"/>
          <w:sz w:val="24"/>
          <w:szCs w:val="24"/>
        </w:rPr>
        <w:t>Humphrey-Hawkins ‘</w:t>
      </w:r>
      <w:r w:rsidRPr="00FC7CF5">
        <w:rPr>
          <w:rFonts w:ascii="Times New Roman" w:hAnsi="Times New Roman" w:cs="Times New Roman"/>
          <w:sz w:val="24"/>
          <w:szCs w:val="24"/>
        </w:rPr>
        <w:t>simultaneously reinserted African American interests into mainstream economic policy making and advanced black and white working-class interests’.</w:t>
      </w:r>
      <w:r w:rsidRPr="00FC7CF5">
        <w:rPr>
          <w:rFonts w:ascii="Times New Roman" w:eastAsia="Calibri" w:hAnsi="Times New Roman" w:cs="Times New Roman"/>
          <w:sz w:val="24"/>
          <w:szCs w:val="24"/>
          <w:vertAlign w:val="superscript"/>
        </w:rPr>
        <w:endnoteReference w:id="57"/>
      </w: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The bill’s sponsors were encouraged by the fact that the political pendulum seemed to be swinging towards the Democrats. In the 1974 midterm elections, with Republicans shouldering much of the blame for Watergate and recession, Democrats recorded their biggest wins in a decade. With a net gain of 49 seats in the House, and 4 in the Senate (taking them to 291-144 and 61-39 respectively), the Democrats commanded technically veto-proof majorities in both chambers.</w:t>
      </w:r>
      <w:r w:rsidRPr="00FC7CF5">
        <w:rPr>
          <w:rStyle w:val="EndnoteReference"/>
          <w:rFonts w:ascii="Times New Roman" w:hAnsi="Times New Roman" w:cs="Times New Roman"/>
          <w:sz w:val="24"/>
          <w:szCs w:val="24"/>
        </w:rPr>
        <w:endnoteReference w:id="58"/>
      </w:r>
      <w:r w:rsidRPr="00FC7CF5">
        <w:rPr>
          <w:rFonts w:ascii="Times New Roman" w:hAnsi="Times New Roman" w:cs="Times New Roman"/>
          <w:sz w:val="24"/>
          <w:szCs w:val="24"/>
        </w:rPr>
        <w:t xml:space="preserve"> All members of the CBC who were up for re-election were returned and the group added Harold Ford of Tennessee to its ranks. A Democratic Congress with a resounding mandate now faced a Republican president for whom no-one had voted. ‘I think the last election means the buck stops here,’ Speaker Carl Albert informed the House Democratic Caucus.</w:t>
      </w:r>
      <w:r w:rsidRPr="00FC7CF5">
        <w:rPr>
          <w:rStyle w:val="EndnoteReference"/>
          <w:rFonts w:ascii="Times New Roman" w:hAnsi="Times New Roman" w:cs="Times New Roman"/>
          <w:sz w:val="24"/>
          <w:szCs w:val="24"/>
        </w:rPr>
        <w:endnoteReference w:id="59"/>
      </w:r>
      <w:r w:rsidRPr="00FC7CF5">
        <w:rPr>
          <w:rFonts w:ascii="Times New Roman" w:hAnsi="Times New Roman" w:cs="Times New Roman"/>
          <w:sz w:val="24"/>
          <w:szCs w:val="24"/>
        </w:rPr>
        <w:t xml:space="preserve"> Months earlier, Hawkins had told a conference at Columbia University that ‘the winds of change are blowing towards liberalism’ and confidently predicted the swift passage of the full employment bill.</w:t>
      </w:r>
      <w:r w:rsidRPr="00FC7CF5">
        <w:rPr>
          <w:rStyle w:val="EndnoteReference"/>
          <w:rFonts w:ascii="Times New Roman" w:hAnsi="Times New Roman" w:cs="Times New Roman"/>
          <w:sz w:val="24"/>
          <w:szCs w:val="24"/>
        </w:rPr>
        <w:endnoteReference w:id="60"/>
      </w: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The Ford administration was entirely unsympathetic to the bill, dismissing it as ineffective and inflationary.</w:t>
      </w:r>
      <w:r w:rsidRPr="00FC7CF5">
        <w:rPr>
          <w:rStyle w:val="EndnoteReference"/>
          <w:rFonts w:ascii="Times New Roman" w:eastAsia="Calibri" w:hAnsi="Times New Roman" w:cs="Times New Roman"/>
          <w:sz w:val="24"/>
          <w:szCs w:val="24"/>
        </w:rPr>
        <w:endnoteReference w:id="61"/>
      </w:r>
      <w:r w:rsidRPr="00FC7CF5">
        <w:rPr>
          <w:rFonts w:ascii="Times New Roman" w:eastAsia="Calibri" w:hAnsi="Times New Roman" w:cs="Times New Roman"/>
          <w:sz w:val="24"/>
          <w:szCs w:val="24"/>
        </w:rPr>
        <w:t xml:space="preserve"> However, the bill’s sponsors were not waiting for the White House to take the lead on the issue. Congress, Humphrey told the Senate Committee on Banking, Housing and Urban Affairs, ‘</w:t>
      </w:r>
      <w:r w:rsidRPr="00FC7CF5">
        <w:rPr>
          <w:rFonts w:ascii="Times New Roman" w:hAnsi="Times New Roman" w:cs="Times New Roman"/>
          <w:sz w:val="24"/>
          <w:szCs w:val="24"/>
        </w:rPr>
        <w:t>must assume more of the responsibility for managing the nation’s economy’.</w:t>
      </w:r>
      <w:r w:rsidRPr="00FC7CF5">
        <w:rPr>
          <w:rStyle w:val="EndnoteReference"/>
          <w:rFonts w:ascii="Times New Roman" w:hAnsi="Times New Roman" w:cs="Times New Roman"/>
          <w:sz w:val="24"/>
          <w:szCs w:val="24"/>
        </w:rPr>
        <w:endnoteReference w:id="62"/>
      </w:r>
      <w:r w:rsidRPr="00FC7CF5">
        <w:rPr>
          <w:rFonts w:ascii="Times New Roman" w:hAnsi="Times New Roman" w:cs="Times New Roman"/>
          <w:sz w:val="24"/>
          <w:szCs w:val="24"/>
        </w:rPr>
        <w:t xml:space="preserve"> </w:t>
      </w:r>
      <w:r w:rsidRPr="00FC7CF5">
        <w:rPr>
          <w:rFonts w:ascii="Times New Roman" w:eastAsia="Calibri" w:hAnsi="Times New Roman" w:cs="Times New Roman"/>
          <w:sz w:val="24"/>
          <w:szCs w:val="24"/>
        </w:rPr>
        <w:t>From 1975, utilizing his position as JEC chair, Humphrey set out to turn</w:t>
      </w:r>
      <w:r>
        <w:rPr>
          <w:rFonts w:ascii="Times New Roman" w:eastAsia="Calibri" w:hAnsi="Times New Roman" w:cs="Times New Roman"/>
          <w:sz w:val="24"/>
          <w:szCs w:val="24"/>
        </w:rPr>
        <w:t xml:space="preserve"> the</w:t>
      </w:r>
      <w:r w:rsidRPr="00FC7CF5">
        <w:rPr>
          <w:rFonts w:ascii="Times New Roman" w:eastAsia="Calibri" w:hAnsi="Times New Roman" w:cs="Times New Roman"/>
          <w:sz w:val="24"/>
          <w:szCs w:val="24"/>
        </w:rPr>
        <w:t xml:space="preserve"> congressional efforts into a public campaign. The committee toured some of the worst-hit cities in the nation, gathering testimony on their economic woes. The first of these regional meetings was held in October 1975 in Chicago, where the unemployment rate was 10.2%, almost two points above the national rate (8.3%). Among black Chicagoans, the unemployment rate stood at 19.8% (rising to 36.4% when one factored in ‘discouraged workers’ and the underemployed).</w:t>
      </w:r>
      <w:r w:rsidRPr="00FC7CF5">
        <w:rPr>
          <w:rStyle w:val="EndnoteReference"/>
          <w:rFonts w:ascii="Times New Roman" w:eastAsia="Calibri" w:hAnsi="Times New Roman" w:cs="Times New Roman"/>
          <w:sz w:val="24"/>
          <w:szCs w:val="24"/>
        </w:rPr>
        <w:endnoteReference w:id="63"/>
      </w:r>
      <w:r w:rsidRPr="00FC7CF5">
        <w:rPr>
          <w:rFonts w:ascii="Times New Roman" w:eastAsia="Calibri" w:hAnsi="Times New Roman" w:cs="Times New Roman"/>
          <w:sz w:val="24"/>
          <w:szCs w:val="24"/>
        </w:rPr>
        <w:t xml:space="preserve"> ‘It is obvious to me,’ declared Humphrey in his opening remarks, ‘that the old economic rules no longer apply’. Endorsements of the Humphrey-Hawkins bill, or at least broad statements of support, came from academics, public officials, private citizens, and representatives from labor unions and activist organisations, including the National Organisation for Women (NOW), the Chicago Urban League, and local chapters of the United Steelworkers, the UAW, and the United Electrical Workers (UE).</w:t>
      </w:r>
      <w:r w:rsidRPr="00FC7CF5">
        <w:rPr>
          <w:rStyle w:val="EndnoteReference"/>
          <w:rFonts w:ascii="Times New Roman" w:eastAsia="Calibri" w:hAnsi="Times New Roman" w:cs="Times New Roman"/>
          <w:sz w:val="24"/>
          <w:szCs w:val="24"/>
        </w:rPr>
        <w:endnoteReference w:id="64"/>
      </w:r>
      <w:r w:rsidRPr="00FC7CF5">
        <w:rPr>
          <w:rFonts w:ascii="Times New Roman" w:eastAsia="Calibri" w:hAnsi="Times New Roman" w:cs="Times New Roman"/>
          <w:sz w:val="24"/>
          <w:szCs w:val="24"/>
        </w:rPr>
        <w:t xml:space="preserve"> From Chicago, the Humphrey-Hawkins roadshow made appearances in New York, Atlanta, Los Angeles, and Boston.</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 xml:space="preserve">This publicity blitz was supposed to make the bill an election issue for 1976. Humphrey and Hawkins planned for some version of the full employment bill to pass before November, to be greeted by a presidential veto, with which the Democratic candidate could beat Ford all the way to election day. </w:t>
      </w:r>
      <w:r w:rsidRPr="00FC7CF5">
        <w:rPr>
          <w:rFonts w:ascii="Times New Roman" w:eastAsia="Calibri" w:hAnsi="Times New Roman" w:cs="Times New Roman"/>
          <w:i/>
          <w:sz w:val="24"/>
          <w:szCs w:val="24"/>
        </w:rPr>
        <w:t>The New Republic</w:t>
      </w:r>
      <w:r w:rsidRPr="00FC7CF5">
        <w:rPr>
          <w:rFonts w:ascii="Times New Roman" w:eastAsia="Calibri" w:hAnsi="Times New Roman" w:cs="Times New Roman"/>
          <w:sz w:val="24"/>
          <w:szCs w:val="24"/>
        </w:rPr>
        <w:t xml:space="preserve"> noted that Humphrey-Hawkins was ‘a Big Bertha of economic theory … a siege gun that will be used to </w:t>
      </w:r>
      <w:r w:rsidRPr="00FC7CF5">
        <w:rPr>
          <w:rFonts w:ascii="Times New Roman" w:eastAsia="Times New Roman" w:hAnsi="Times New Roman" w:cs="Times New Roman"/>
          <w:sz w:val="24"/>
          <w:szCs w:val="24"/>
          <w:lang w:eastAsia="en-GB"/>
        </w:rPr>
        <w:t>lob criticisms at President Ford during the election campaign’.</w:t>
      </w:r>
      <w:r w:rsidRPr="00FC7CF5">
        <w:rPr>
          <w:rStyle w:val="EndnoteReference"/>
          <w:rFonts w:ascii="Times New Roman" w:eastAsia="Times New Roman" w:hAnsi="Times New Roman" w:cs="Times New Roman"/>
          <w:sz w:val="24"/>
          <w:szCs w:val="24"/>
          <w:lang w:eastAsia="en-GB"/>
        </w:rPr>
        <w:endnoteReference w:id="65"/>
      </w:r>
      <w:r w:rsidRPr="00FC7CF5">
        <w:rPr>
          <w:rFonts w:ascii="Times New Roman" w:eastAsia="Times New Roman" w:hAnsi="Times New Roman" w:cs="Times New Roman"/>
          <w:sz w:val="24"/>
          <w:szCs w:val="24"/>
          <w:lang w:eastAsia="en-GB"/>
        </w:rPr>
        <w:t xml:space="preserve"> </w:t>
      </w:r>
      <w:r w:rsidRPr="00FC7CF5">
        <w:rPr>
          <w:rFonts w:ascii="Times New Roman" w:eastAsia="Calibri" w:hAnsi="Times New Roman" w:cs="Times New Roman"/>
          <w:sz w:val="24"/>
          <w:szCs w:val="24"/>
        </w:rPr>
        <w:t>Even without a congressional vote, however, regular reports from the Joint Economic Committee condemned the Ford administration, demanded action on unemployment, and ensured that attention would be paid to the Democratic alternatives. A March report in response to the President’s January Economic Report identified unemployment as the principal issue facing the nation and declared America ‘the victim of misguided policies’. It called for greater stimulative measures in response to the crisis and condemned Ford’s fiscal conservatism: ‘The President’s 1977 budget is so restrictive that it does not serve as a useful starting point for budget policy deliberations’.</w:t>
      </w:r>
      <w:r w:rsidRPr="00FC7CF5">
        <w:rPr>
          <w:rStyle w:val="EndnoteReference"/>
          <w:rFonts w:ascii="Times New Roman" w:eastAsia="Calibri" w:hAnsi="Times New Roman" w:cs="Times New Roman"/>
          <w:sz w:val="24"/>
          <w:szCs w:val="24"/>
        </w:rPr>
        <w:endnoteReference w:id="66"/>
      </w:r>
      <w:r w:rsidRPr="00FC7CF5">
        <w:rPr>
          <w:rFonts w:ascii="Times New Roman" w:eastAsia="Calibri" w:hAnsi="Times New Roman" w:cs="Times New Roman"/>
          <w:sz w:val="24"/>
          <w:szCs w:val="24"/>
        </w:rPr>
        <w:t xml:space="preserve"> Later that month, the JEC led the commemoration of the thirtieth anniversary of the passage of the Employment Act of 1946, staging a two-day conference on full employment in Washington, D.C.</w:t>
      </w:r>
      <w:r w:rsidRPr="00FC7CF5">
        <w:rPr>
          <w:rStyle w:val="EndnoteReference"/>
          <w:rFonts w:ascii="Times New Roman" w:eastAsia="Calibri" w:hAnsi="Times New Roman" w:cs="Times New Roman"/>
          <w:sz w:val="24"/>
          <w:szCs w:val="24"/>
        </w:rPr>
        <w:endnoteReference w:id="67"/>
      </w: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 xml:space="preserve">Humphrey was widely considered a front-runner for the Democratic presidential nomination in 1976. </w:t>
      </w:r>
      <w:r w:rsidRPr="00FC7CF5">
        <w:rPr>
          <w:rFonts w:ascii="Times New Roman" w:eastAsia="Calibri" w:hAnsi="Times New Roman" w:cs="Times New Roman"/>
          <w:i/>
          <w:sz w:val="24"/>
          <w:szCs w:val="24"/>
        </w:rPr>
        <w:t>U.S. News and World Report</w:t>
      </w:r>
      <w:r w:rsidRPr="00FC7CF5">
        <w:rPr>
          <w:rFonts w:ascii="Times New Roman" w:eastAsia="Calibri" w:hAnsi="Times New Roman" w:cs="Times New Roman"/>
          <w:sz w:val="24"/>
          <w:szCs w:val="24"/>
        </w:rPr>
        <w:t xml:space="preserve"> surveyed 162 members of the Democratic National Committee in November 1975 and discovered that 49% expected Humphrey to be the next presidential nominee.</w:t>
      </w:r>
      <w:r w:rsidRPr="00FC7CF5">
        <w:rPr>
          <w:rFonts w:ascii="Times New Roman" w:eastAsia="Calibri" w:hAnsi="Times New Roman" w:cs="Times New Roman"/>
          <w:sz w:val="24"/>
          <w:szCs w:val="24"/>
          <w:vertAlign w:val="superscript"/>
        </w:rPr>
        <w:endnoteReference w:id="68"/>
      </w:r>
      <w:r w:rsidRPr="00FC7CF5">
        <w:rPr>
          <w:rFonts w:ascii="Times New Roman" w:eastAsia="Calibri" w:hAnsi="Times New Roman" w:cs="Times New Roman"/>
          <w:sz w:val="24"/>
          <w:szCs w:val="24"/>
        </w:rPr>
        <w:t xml:space="preserve"> Ford himself expected to face Humphrey in the election.</w:t>
      </w:r>
      <w:r w:rsidRPr="00FC7CF5">
        <w:rPr>
          <w:rStyle w:val="EndnoteReference"/>
          <w:rFonts w:ascii="Times New Roman" w:eastAsia="Calibri" w:hAnsi="Times New Roman" w:cs="Times New Roman"/>
          <w:sz w:val="24"/>
          <w:szCs w:val="24"/>
        </w:rPr>
        <w:endnoteReference w:id="69"/>
      </w:r>
      <w:r w:rsidRPr="00FC7CF5">
        <w:rPr>
          <w:rFonts w:ascii="Times New Roman" w:eastAsia="Calibri" w:hAnsi="Times New Roman" w:cs="Times New Roman"/>
          <w:sz w:val="24"/>
          <w:szCs w:val="24"/>
        </w:rPr>
        <w:t xml:space="preserve"> Humphrey refused to formally declare himself a candidate, but he did make clear his receptivity to a convention draft. Though this eventuality never arose, Humphrey had an outsize impact on the presidential primaries.</w:t>
      </w:r>
      <w:r w:rsidRPr="00FC7CF5">
        <w:rPr>
          <w:rStyle w:val="EndnoteReference"/>
          <w:rFonts w:ascii="Times New Roman" w:eastAsia="Calibri" w:hAnsi="Times New Roman" w:cs="Times New Roman"/>
          <w:sz w:val="24"/>
          <w:szCs w:val="24"/>
        </w:rPr>
        <w:endnoteReference w:id="70"/>
      </w:r>
      <w:r w:rsidRPr="00FC7CF5">
        <w:rPr>
          <w:rFonts w:ascii="Times New Roman" w:eastAsia="Calibri" w:hAnsi="Times New Roman" w:cs="Times New Roman"/>
          <w:sz w:val="24"/>
          <w:szCs w:val="24"/>
        </w:rPr>
        <w:t xml:space="preserve"> Nearly all Democratic candidates endorsed Humphrey-Hawkins in some form, with the noteworthy exception of former Georgia governor Jimmy Carter. Lawrence Klein, co-ordinator of Carter’s economic task force, told </w:t>
      </w:r>
      <w:r w:rsidRPr="00FC7CF5">
        <w:rPr>
          <w:rFonts w:ascii="Times New Roman" w:eastAsia="Calibri" w:hAnsi="Times New Roman" w:cs="Times New Roman"/>
          <w:i/>
          <w:sz w:val="24"/>
          <w:szCs w:val="24"/>
        </w:rPr>
        <w:t>Time</w:t>
      </w:r>
      <w:r w:rsidRPr="00FC7CF5">
        <w:rPr>
          <w:rFonts w:ascii="Times New Roman" w:eastAsia="Calibri" w:hAnsi="Times New Roman" w:cs="Times New Roman"/>
          <w:sz w:val="24"/>
          <w:szCs w:val="24"/>
        </w:rPr>
        <w:t xml:space="preserve"> that it could become ‘an albatross’ but that he could ‘envision no amendments that would make this a good bill.’ Carter shied away from a firm commitment, but told journalists that 3% unemployment ‘as a goal’ was ‘a good one’.</w:t>
      </w:r>
      <w:r w:rsidRPr="00FC7CF5">
        <w:rPr>
          <w:rStyle w:val="EndnoteReference"/>
          <w:rFonts w:ascii="Times New Roman" w:eastAsia="Calibri" w:hAnsi="Times New Roman" w:cs="Times New Roman"/>
          <w:sz w:val="24"/>
          <w:szCs w:val="24"/>
        </w:rPr>
        <w:endnoteReference w:id="71"/>
      </w:r>
      <w:r>
        <w:rPr>
          <w:rFonts w:ascii="Times New Roman" w:eastAsia="Calibri" w:hAnsi="Times New Roman" w:cs="Times New Roman"/>
          <w:sz w:val="24"/>
          <w:szCs w:val="24"/>
        </w:rPr>
        <w:t xml:space="preserve"> A</w:t>
      </w:r>
      <w:r w:rsidRPr="00FC7CF5">
        <w:rPr>
          <w:rFonts w:ascii="Times New Roman" w:eastAsia="Calibri" w:hAnsi="Times New Roman" w:cs="Times New Roman"/>
          <w:sz w:val="24"/>
          <w:szCs w:val="24"/>
        </w:rPr>
        <w:t>ccording to one journalist, Humphrey-Hawkins had become the ‘current shibboleth of Democratic liberalism’.</w:t>
      </w:r>
      <w:r w:rsidRPr="00FC7CF5">
        <w:rPr>
          <w:rFonts w:ascii="Times New Roman" w:eastAsia="Calibri" w:hAnsi="Times New Roman" w:cs="Times New Roman"/>
          <w:sz w:val="24"/>
          <w:szCs w:val="24"/>
          <w:vertAlign w:val="superscript"/>
        </w:rPr>
        <w:endnoteReference w:id="72"/>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heme="majorBidi" w:hAnsiTheme="majorBidi" w:cstheme="majorBidi"/>
          <w:sz w:val="24"/>
          <w:szCs w:val="24"/>
        </w:rPr>
        <w:t>Carter’s vict</w:t>
      </w:r>
      <w:r>
        <w:rPr>
          <w:rFonts w:asciiTheme="majorBidi" w:hAnsiTheme="majorBidi" w:cstheme="majorBidi"/>
          <w:sz w:val="24"/>
          <w:szCs w:val="24"/>
        </w:rPr>
        <w:t>ory in the Democratic primaries came</w:t>
      </w:r>
      <w:r w:rsidRPr="00FC7CF5">
        <w:rPr>
          <w:rFonts w:asciiTheme="majorBidi" w:hAnsiTheme="majorBidi" w:cstheme="majorBidi"/>
          <w:sz w:val="24"/>
          <w:szCs w:val="24"/>
        </w:rPr>
        <w:t xml:space="preserve"> in spite of his tepid endorsement of </w:t>
      </w:r>
      <w:r>
        <w:rPr>
          <w:rFonts w:asciiTheme="majorBidi" w:hAnsiTheme="majorBidi" w:cstheme="majorBidi"/>
          <w:sz w:val="24"/>
          <w:szCs w:val="24"/>
        </w:rPr>
        <w:t xml:space="preserve">the </w:t>
      </w:r>
      <w:r w:rsidRPr="00FC7CF5">
        <w:rPr>
          <w:rFonts w:asciiTheme="majorBidi" w:hAnsiTheme="majorBidi" w:cstheme="majorBidi"/>
          <w:sz w:val="24"/>
          <w:szCs w:val="24"/>
        </w:rPr>
        <w:t>Humphrey-Hawkins</w:t>
      </w:r>
      <w:r>
        <w:rPr>
          <w:rFonts w:asciiTheme="majorBidi" w:hAnsiTheme="majorBidi" w:cstheme="majorBidi"/>
          <w:sz w:val="24"/>
          <w:szCs w:val="24"/>
        </w:rPr>
        <w:t xml:space="preserve"> bill</w:t>
      </w:r>
      <w:r w:rsidRPr="00FC7CF5">
        <w:rPr>
          <w:rFonts w:asciiTheme="majorBidi" w:hAnsiTheme="majorBidi" w:cstheme="majorBidi"/>
          <w:sz w:val="24"/>
          <w:szCs w:val="24"/>
        </w:rPr>
        <w:t xml:space="preserve">, </w:t>
      </w:r>
      <w:r>
        <w:rPr>
          <w:rFonts w:asciiTheme="majorBidi" w:hAnsiTheme="majorBidi" w:cstheme="majorBidi"/>
          <w:sz w:val="24"/>
          <w:szCs w:val="24"/>
        </w:rPr>
        <w:t>which</w:t>
      </w:r>
      <w:r w:rsidRPr="00FC7CF5">
        <w:rPr>
          <w:rFonts w:asciiTheme="majorBidi" w:hAnsiTheme="majorBidi" w:cstheme="majorBidi"/>
          <w:sz w:val="24"/>
          <w:szCs w:val="24"/>
        </w:rPr>
        <w:t xml:space="preserve"> commanded</w:t>
      </w:r>
      <w:r>
        <w:rPr>
          <w:rFonts w:asciiTheme="majorBidi" w:hAnsiTheme="majorBidi" w:cstheme="majorBidi"/>
          <w:sz w:val="24"/>
          <w:szCs w:val="24"/>
        </w:rPr>
        <w:t xml:space="preserve"> widespread support</w:t>
      </w:r>
      <w:r w:rsidRPr="00FC7CF5">
        <w:rPr>
          <w:rFonts w:asciiTheme="majorBidi" w:hAnsiTheme="majorBidi" w:cstheme="majorBidi"/>
          <w:sz w:val="24"/>
          <w:szCs w:val="24"/>
        </w:rPr>
        <w:t xml:space="preserve"> within the party’s coalition. His nomination was as much the product of his distinctive political persona and the crowded primary field as any policy agenda.</w:t>
      </w:r>
      <w:r w:rsidRPr="00FC7CF5">
        <w:rPr>
          <w:rStyle w:val="EndnoteReference"/>
          <w:rFonts w:asciiTheme="majorBidi" w:hAnsiTheme="majorBidi" w:cstheme="majorBidi"/>
          <w:sz w:val="24"/>
          <w:szCs w:val="24"/>
        </w:rPr>
        <w:endnoteReference w:id="73"/>
      </w:r>
      <w:r w:rsidRPr="00FC7CF5">
        <w:rPr>
          <w:rFonts w:asciiTheme="majorBidi" w:hAnsiTheme="majorBidi" w:cstheme="majorBidi"/>
          <w:sz w:val="24"/>
          <w:szCs w:val="24"/>
        </w:rPr>
        <w:t xml:space="preserve"> Though Carter avoided the subject, t</w:t>
      </w:r>
      <w:r w:rsidRPr="00FC7CF5">
        <w:rPr>
          <w:rFonts w:ascii="Times New Roman" w:eastAsia="Calibri" w:hAnsi="Times New Roman" w:cs="Times New Roman"/>
          <w:sz w:val="24"/>
          <w:szCs w:val="24"/>
        </w:rPr>
        <w:t xml:space="preserve">he party platform endorsed full employment legislation, </w:t>
      </w:r>
      <w:r>
        <w:rPr>
          <w:rFonts w:ascii="Times New Roman" w:eastAsia="Calibri" w:hAnsi="Times New Roman" w:cs="Times New Roman"/>
          <w:sz w:val="24"/>
          <w:szCs w:val="24"/>
        </w:rPr>
        <w:t>albeit without mentioning</w:t>
      </w:r>
      <w:r w:rsidRPr="00FC7CF5">
        <w:rPr>
          <w:rFonts w:ascii="Times New Roman" w:eastAsia="Calibri" w:hAnsi="Times New Roman" w:cs="Times New Roman"/>
          <w:sz w:val="24"/>
          <w:szCs w:val="24"/>
        </w:rPr>
        <w:t xml:space="preserve"> Hu</w:t>
      </w:r>
      <w:r>
        <w:rPr>
          <w:rFonts w:ascii="Times New Roman" w:eastAsia="Calibri" w:hAnsi="Times New Roman" w:cs="Times New Roman"/>
          <w:sz w:val="24"/>
          <w:szCs w:val="24"/>
        </w:rPr>
        <w:t>mphrey-Hawkins</w:t>
      </w:r>
      <w:r w:rsidRPr="00FC7CF5">
        <w:rPr>
          <w:rFonts w:ascii="Times New Roman" w:eastAsia="Calibri" w:hAnsi="Times New Roman" w:cs="Times New Roman"/>
          <w:sz w:val="24"/>
          <w:szCs w:val="24"/>
        </w:rPr>
        <w:t xml:space="preserve"> by name.</w:t>
      </w:r>
      <w:r w:rsidRPr="00FC7CF5">
        <w:rPr>
          <w:rFonts w:ascii="Times New Roman" w:eastAsia="Calibri" w:hAnsi="Times New Roman" w:cs="Times New Roman"/>
          <w:sz w:val="24"/>
          <w:szCs w:val="24"/>
          <w:vertAlign w:val="superscript"/>
        </w:rPr>
        <w:endnoteReference w:id="74"/>
      </w:r>
      <w:r w:rsidRPr="00FC7CF5">
        <w:rPr>
          <w:rFonts w:ascii="Times New Roman" w:eastAsia="Calibri" w:hAnsi="Times New Roman" w:cs="Times New Roman"/>
          <w:sz w:val="24"/>
          <w:szCs w:val="24"/>
        </w:rPr>
        <w:t xml:space="preserve"> Carter’s eventual embrace of the bill – in an effort to </w:t>
      </w:r>
      <w:r>
        <w:rPr>
          <w:rFonts w:ascii="Times New Roman" w:eastAsia="Calibri" w:hAnsi="Times New Roman" w:cs="Times New Roman"/>
          <w:sz w:val="24"/>
          <w:szCs w:val="24"/>
        </w:rPr>
        <w:t>reassure</w:t>
      </w:r>
      <w:r w:rsidRPr="00FC7CF5">
        <w:rPr>
          <w:rFonts w:ascii="Times New Roman" w:eastAsia="Calibri" w:hAnsi="Times New Roman" w:cs="Times New Roman"/>
          <w:sz w:val="24"/>
          <w:szCs w:val="24"/>
        </w:rPr>
        <w:t xml:space="preserve"> black voters after an ill-advised remark expressing sympathy with those who sought to maintain the ‘</w:t>
      </w:r>
      <w:r>
        <w:rPr>
          <w:rFonts w:ascii="Times New Roman" w:eastAsia="Calibri" w:hAnsi="Times New Roman" w:cs="Times New Roman"/>
          <w:sz w:val="24"/>
          <w:szCs w:val="24"/>
        </w:rPr>
        <w:t>ethnic purity’ of their neighbo</w:t>
      </w:r>
      <w:r w:rsidRPr="00FC7CF5">
        <w:rPr>
          <w:rFonts w:ascii="Times New Roman" w:eastAsia="Calibri" w:hAnsi="Times New Roman" w:cs="Times New Roman"/>
          <w:sz w:val="24"/>
          <w:szCs w:val="24"/>
        </w:rPr>
        <w:t>rhoods – und</w:t>
      </w:r>
      <w:r>
        <w:rPr>
          <w:rFonts w:ascii="Times New Roman" w:eastAsia="Calibri" w:hAnsi="Times New Roman" w:cs="Times New Roman"/>
          <w:sz w:val="24"/>
          <w:szCs w:val="24"/>
        </w:rPr>
        <w:t>erscored the strength of the pro-Humphrey-Hawkins</w:t>
      </w:r>
      <w:r w:rsidRPr="00FC7CF5">
        <w:rPr>
          <w:rFonts w:ascii="Times New Roman" w:eastAsia="Calibri" w:hAnsi="Times New Roman" w:cs="Times New Roman"/>
          <w:sz w:val="24"/>
          <w:szCs w:val="24"/>
        </w:rPr>
        <w:t xml:space="preserve"> blocs in the party,</w:t>
      </w:r>
      <w:r>
        <w:rPr>
          <w:rFonts w:ascii="Times New Roman" w:eastAsia="Calibri" w:hAnsi="Times New Roman" w:cs="Times New Roman"/>
          <w:sz w:val="24"/>
          <w:szCs w:val="24"/>
        </w:rPr>
        <w:t xml:space="preserve"> and </w:t>
      </w:r>
      <w:r w:rsidRPr="00FC7CF5">
        <w:rPr>
          <w:rFonts w:ascii="Times New Roman" w:eastAsia="Calibri" w:hAnsi="Times New Roman" w:cs="Times New Roman"/>
          <w:sz w:val="24"/>
          <w:szCs w:val="24"/>
        </w:rPr>
        <w:t>Carter’s willingness to accommodate their demands under pressure.</w:t>
      </w:r>
      <w:r w:rsidRPr="00FC7CF5">
        <w:rPr>
          <w:rStyle w:val="EndnoteReference"/>
          <w:rFonts w:ascii="Times New Roman" w:eastAsia="Calibri" w:hAnsi="Times New Roman" w:cs="Times New Roman"/>
          <w:sz w:val="24"/>
          <w:szCs w:val="24"/>
        </w:rPr>
        <w:endnoteReference w:id="75"/>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Carter’s ambivalence notwithstanding, Humphrey-Hawkins continued to gather momentum as the election approached. By mid-1976, the passage of some form of full-employment legislation seemed increasingly likely. President Ford understood this, condemning the proposals as ‘dangerously deceptive’ and ‘a vast election year boondoggle’ that would be halted by presidential veto if necessary.</w:t>
      </w:r>
      <w:r w:rsidRPr="00FC7CF5">
        <w:rPr>
          <w:rFonts w:ascii="Times New Roman" w:eastAsia="Calibri" w:hAnsi="Times New Roman" w:cs="Times New Roman"/>
          <w:sz w:val="24"/>
          <w:szCs w:val="24"/>
          <w:vertAlign w:val="superscript"/>
        </w:rPr>
        <w:endnoteReference w:id="76"/>
      </w:r>
      <w:r w:rsidRPr="00FC7CF5">
        <w:rPr>
          <w:rFonts w:ascii="Times New Roman" w:eastAsia="Calibri" w:hAnsi="Times New Roman" w:cs="Times New Roman"/>
          <w:sz w:val="24"/>
          <w:szCs w:val="24"/>
        </w:rPr>
        <w:t xml:space="preserve"> With the exception of Senator Edward Brooke of Massachusetts (the only African-American in the Senate), the entire Republican congressional caucus was united against it. Similar opposition came from conservative economists. In his testimony to the Chicago hearings, Milton Friedman told the JEC that the nation’s economic problems ‘don’t arise from the absence of planning … [but] </w:t>
      </w:r>
      <w:r>
        <w:rPr>
          <w:rFonts w:ascii="Times New Roman" w:eastAsia="Calibri" w:hAnsi="Times New Roman" w:cs="Times New Roman"/>
          <w:sz w:val="24"/>
          <w:szCs w:val="24"/>
        </w:rPr>
        <w:t>from substituting planning by the visible hand of government for planning by the invisible hand of market’</w:t>
      </w:r>
      <w:r w:rsidRPr="00FC7CF5">
        <w:rPr>
          <w:rFonts w:ascii="Times New Roman" w:eastAsia="Calibri" w:hAnsi="Times New Roman" w:cs="Times New Roman"/>
          <w:sz w:val="24"/>
          <w:szCs w:val="24"/>
        </w:rPr>
        <w:t>. Federal Reserve Board Chairman Arthur Burns told the Senate Banking Committee that the bill was ‘dangerous and inflationary’.</w:t>
      </w:r>
      <w:r w:rsidRPr="00FC7CF5">
        <w:rPr>
          <w:rFonts w:ascii="Times New Roman" w:eastAsia="Calibri" w:hAnsi="Times New Roman" w:cs="Times New Roman"/>
          <w:sz w:val="24"/>
          <w:szCs w:val="24"/>
          <w:vertAlign w:val="superscript"/>
        </w:rPr>
        <w:endnoteReference w:id="77"/>
      </w:r>
      <w:r w:rsidRPr="00FC7CF5">
        <w:rPr>
          <w:rFonts w:ascii="Times New Roman" w:eastAsia="Calibri" w:hAnsi="Times New Roman" w:cs="Times New Roman"/>
          <w:sz w:val="24"/>
          <w:szCs w:val="24"/>
        </w:rPr>
        <w:t xml:space="preserve"> </w:t>
      </w:r>
    </w:p>
    <w:p w:rsidR="00420434" w:rsidRPr="00FC7CF5" w:rsidRDefault="00420434" w:rsidP="009E2091">
      <w:pPr>
        <w:spacing w:after="0" w:line="480" w:lineRule="auto"/>
        <w:ind w:firstLine="720"/>
        <w:jc w:val="both"/>
        <w:rPr>
          <w:rFonts w:ascii="Times New Roman" w:eastAsia="Times New Roman" w:hAnsi="Times New Roman" w:cs="Times New Roman"/>
          <w:sz w:val="24"/>
          <w:szCs w:val="24"/>
          <w:lang w:eastAsia="en-GB"/>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 xml:space="preserve">With his presidential prospects extinguished, Humphrey explored options to ensure that full employment legislation remained a priority for the next, almost certainly Democratic, administration. He had set his eyes on the position of Senate Majority Leader, left vacant by incumbent Mike Mansfield’s retirement, which would have given him direct influence over the legislation that reached the Senate floor. However, Humphrey </w:t>
      </w:r>
      <w:r>
        <w:rPr>
          <w:rFonts w:ascii="Times New Roman" w:eastAsia="Calibri" w:hAnsi="Times New Roman" w:cs="Times New Roman"/>
          <w:sz w:val="24"/>
          <w:szCs w:val="24"/>
        </w:rPr>
        <w:t>lost that contest</w:t>
      </w:r>
      <w:r w:rsidRPr="00FC7CF5">
        <w:rPr>
          <w:rFonts w:ascii="Times New Roman" w:eastAsia="Calibri" w:hAnsi="Times New Roman" w:cs="Times New Roman"/>
          <w:sz w:val="24"/>
          <w:szCs w:val="24"/>
        </w:rPr>
        <w:t xml:space="preserve"> decisively to West Virginia’s Robert C. Byrd. Though Byrd was a conservative Southerner – a member of the Ku Klux Klan in his youth who had filibustered the 1964 Civil Rights Act – Senate members were swayed by his reputation as a man who could run the Senate efficiently and deliver favours for his colleagues.</w:t>
      </w:r>
      <w:r w:rsidRPr="00FC7CF5">
        <w:rPr>
          <w:rFonts w:ascii="Times New Roman" w:eastAsia="Calibri" w:hAnsi="Times New Roman" w:cs="Times New Roman"/>
          <w:sz w:val="24"/>
          <w:szCs w:val="24"/>
          <w:vertAlign w:val="superscript"/>
        </w:rPr>
        <w:endnoteReference w:id="78"/>
      </w:r>
      <w:r w:rsidRPr="00FC7CF5">
        <w:rPr>
          <w:rFonts w:ascii="Times New Roman" w:eastAsia="Calibri" w:hAnsi="Times New Roman" w:cs="Times New Roman"/>
          <w:sz w:val="24"/>
          <w:szCs w:val="24"/>
        </w:rPr>
        <w:t xml:space="preserve"> Disorganized and usually tardy, Humphrey could not match his rival’s service-oriented platform. Moreover, a few months before the election, a cancer-stricken Humphrey underwent major surgery to remove his bladder.</w:t>
      </w:r>
      <w:r w:rsidRPr="00FC7CF5">
        <w:rPr>
          <w:rStyle w:val="EndnoteReference"/>
          <w:rFonts w:ascii="Times New Roman" w:eastAsia="Calibri" w:hAnsi="Times New Roman" w:cs="Times New Roman"/>
          <w:sz w:val="24"/>
          <w:szCs w:val="24"/>
        </w:rPr>
        <w:endnoteReference w:id="79"/>
      </w:r>
      <w:r w:rsidRPr="00FC7CF5">
        <w:rPr>
          <w:rFonts w:ascii="Times New Roman" w:eastAsia="Calibri" w:hAnsi="Times New Roman" w:cs="Times New Roman"/>
          <w:sz w:val="24"/>
          <w:szCs w:val="24"/>
        </w:rPr>
        <w:t xml:space="preserve"> Nonetheless, Humphrey’s defeat did not suggest that Congress would quiescently follow the White House’s lead. Freshman senator Gary Hart distilled the sentiment when he said that the Senate Majority Leader would act as ‘a hollow log in which both sides leave messages.’</w:t>
      </w:r>
      <w:r w:rsidRPr="00FC7CF5">
        <w:rPr>
          <w:rStyle w:val="EndnoteReference"/>
          <w:rFonts w:ascii="Times New Roman" w:eastAsia="Calibri" w:hAnsi="Times New Roman" w:cs="Times New Roman"/>
          <w:sz w:val="24"/>
          <w:szCs w:val="24"/>
        </w:rPr>
        <w:endnoteReference w:id="80"/>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 xml:space="preserve">Given Carter’s wariness, it might be assumed that Humphrey-Hawkins was a pipe-dream entertained by a band of aging New Dealers, unable to reconcile themselves to an increasingly conservative electorate. Americans were certainly growing more resentful of tax burdens and inflation alternated with unemployment as the public’s principal concern. However, the available polling data reveals a more complicated attitude toward government activism. A Time/Yankelovich poll taken in August 1976 showed 56% in favour of an indeterminate full employment bill </w:t>
      </w:r>
      <w:r w:rsidRPr="00FC7CF5">
        <w:rPr>
          <w:rFonts w:ascii="Times New Roman" w:eastAsia="Calibri" w:hAnsi="Times New Roman" w:cs="Times New Roman"/>
          <w:b/>
          <w:sz w:val="24"/>
          <w:szCs w:val="24"/>
        </w:rPr>
        <w:t>‘</w:t>
      </w:r>
      <w:r w:rsidRPr="00FC7CF5">
        <w:rPr>
          <w:rFonts w:ascii="Times New Roman" w:eastAsia="Calibri" w:hAnsi="Times New Roman" w:cs="Times New Roman"/>
          <w:bCs/>
          <w:sz w:val="24"/>
          <w:szCs w:val="24"/>
        </w:rPr>
        <w:t>in which the government guarantees a job to everyone who wants to work’. Another poll taken by the same organisation in March 1977 showed that support had climbed to 60%. A further poll, taken in October 1977 by Cambridge Reports/National Omnibus Survey, showed 54% specifically in favour of the Humphrey-Hawkins bill, compared to 29% opposed. Even in November 1980, as the Reagan revolution was apparently surging to power, an ORC Public Opinion Index poll showed 78% of respondents were in favour of the federal government doing more to provide jobs for all Americans who were able to work during the 1980s.</w:t>
      </w:r>
      <w:r w:rsidRPr="00FC7CF5">
        <w:rPr>
          <w:rFonts w:ascii="Times New Roman" w:eastAsia="Calibri" w:hAnsi="Times New Roman" w:cs="Times New Roman"/>
          <w:bCs/>
          <w:sz w:val="24"/>
          <w:szCs w:val="24"/>
          <w:vertAlign w:val="superscript"/>
        </w:rPr>
        <w:endnoteReference w:id="81"/>
      </w:r>
      <w:r w:rsidRPr="00FC7CF5">
        <w:rPr>
          <w:rFonts w:ascii="Times New Roman" w:eastAsia="Calibri" w:hAnsi="Times New Roman" w:cs="Times New Roman"/>
          <w:bCs/>
          <w:sz w:val="24"/>
          <w:szCs w:val="24"/>
        </w:rPr>
        <w:t xml:space="preserve"> Federal full-employment legislation enjoyed consistently solid public support throughout the 1970s. However, as the mid-decade recession temporarily subsided, the Carter administration chose to prioritize inflation and balancing the budget over unemployment.</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The Carter administration’s reluctance to move forward with full employment legislation created friction with the bill’s supporters in Congress, and especially with the Congressional Black Caucus. In March 1977, just two months after the inauguration, special assistant Valerie Pinson reported a fractious meeting with members of the CBC and supportive groups who wanted ‘to blast the President because of his lack of support for the bill’.</w:t>
      </w:r>
      <w:r w:rsidRPr="00FC7CF5">
        <w:rPr>
          <w:rStyle w:val="EndnoteReference"/>
          <w:rFonts w:ascii="Times New Roman" w:eastAsia="Calibri" w:hAnsi="Times New Roman" w:cs="Times New Roman"/>
          <w:sz w:val="24"/>
          <w:szCs w:val="24"/>
        </w:rPr>
        <w:endnoteReference w:id="82"/>
      </w:r>
      <w:r w:rsidRPr="00FC7CF5">
        <w:rPr>
          <w:rFonts w:ascii="Times New Roman" w:eastAsia="Calibri" w:hAnsi="Times New Roman" w:cs="Times New Roman"/>
          <w:sz w:val="24"/>
          <w:szCs w:val="24"/>
        </w:rPr>
        <w:t xml:space="preserve"> ‘We are sitting on a timebomb here which will explode unless we move quickly,’ chief domestic policy advisor Stuart Eizenstat wrote in a memo two weeks later.</w:t>
      </w:r>
      <w:r w:rsidRPr="00FC7CF5">
        <w:rPr>
          <w:rStyle w:val="EndnoteReference"/>
          <w:rFonts w:ascii="Times New Roman" w:eastAsia="Calibri" w:hAnsi="Times New Roman" w:cs="Times New Roman"/>
          <w:sz w:val="24"/>
          <w:szCs w:val="24"/>
        </w:rPr>
        <w:endnoteReference w:id="83"/>
      </w:r>
      <w:r w:rsidRPr="00FC7CF5">
        <w:rPr>
          <w:rFonts w:ascii="Times New Roman" w:eastAsia="Calibri" w:hAnsi="Times New Roman" w:cs="Times New Roman"/>
          <w:sz w:val="24"/>
          <w:szCs w:val="24"/>
        </w:rPr>
        <w:t xml:space="preserve"> In June, Humphrey and Hawkins wrote to the president noting that they had not yet ‘</w:t>
      </w:r>
      <w:r w:rsidRPr="00FC7CF5">
        <w:rPr>
          <w:rFonts w:ascii="Times New Roman" w:hAnsi="Times New Roman" w:cs="Times New Roman"/>
          <w:sz w:val="24"/>
          <w:szCs w:val="24"/>
        </w:rPr>
        <w:t>obtained a reaffirmation of your position on the Bill this year, nor any specific suggestions for further improvements in it from your representatives’. A ‘clarification’ on those points, they suggested, would be ‘mutually beneficial to all concerned’.</w:t>
      </w:r>
      <w:r w:rsidRPr="00FC7CF5">
        <w:rPr>
          <w:rStyle w:val="EndnoteReference"/>
          <w:rFonts w:ascii="Times New Roman" w:hAnsi="Times New Roman" w:cs="Times New Roman"/>
          <w:sz w:val="24"/>
          <w:szCs w:val="24"/>
        </w:rPr>
        <w:endnoteReference w:id="84"/>
      </w:r>
      <w:r w:rsidRPr="00FC7CF5">
        <w:rPr>
          <w:rFonts w:ascii="Times New Roman" w:hAnsi="Times New Roman" w:cs="Times New Roman"/>
          <w:sz w:val="24"/>
          <w:szCs w:val="24"/>
        </w:rPr>
        <w:t xml:space="preserve"> </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Similar pressure came from African-American groups outside the national government. At the 67</w:t>
      </w:r>
      <w:r w:rsidRPr="00FC7CF5">
        <w:rPr>
          <w:rFonts w:ascii="Times New Roman" w:eastAsia="Calibri" w:hAnsi="Times New Roman" w:cs="Times New Roman"/>
          <w:sz w:val="24"/>
          <w:szCs w:val="24"/>
          <w:vertAlign w:val="superscript"/>
        </w:rPr>
        <w:t>th</w:t>
      </w:r>
      <w:r w:rsidRPr="00FC7CF5">
        <w:rPr>
          <w:rFonts w:ascii="Times New Roman" w:eastAsia="Calibri" w:hAnsi="Times New Roman" w:cs="Times New Roman"/>
          <w:sz w:val="24"/>
          <w:szCs w:val="24"/>
        </w:rPr>
        <w:t xml:space="preserve"> annual meeting of the National Urban League, executive director Vernon Jordan criticized the administration for ‘not living up to the first commandment of politics – help those who help you’.</w:t>
      </w:r>
      <w:r w:rsidRPr="00FC7CF5">
        <w:rPr>
          <w:rStyle w:val="EndnoteReference"/>
          <w:rFonts w:ascii="Times New Roman" w:eastAsia="Calibri" w:hAnsi="Times New Roman" w:cs="Times New Roman"/>
          <w:sz w:val="24"/>
          <w:szCs w:val="24"/>
        </w:rPr>
        <w:endnoteReference w:id="85"/>
      </w:r>
      <w:r w:rsidRPr="00FC7CF5">
        <w:rPr>
          <w:rFonts w:ascii="Times New Roman" w:eastAsia="Calibri" w:hAnsi="Times New Roman" w:cs="Times New Roman"/>
          <w:sz w:val="24"/>
          <w:szCs w:val="24"/>
        </w:rPr>
        <w:t xml:space="preserve"> In November 1977, Jordan endorsed Humphrey-Hawkins, calling it ‘</w:t>
      </w:r>
      <w:r w:rsidRPr="00FC7CF5">
        <w:rPr>
          <w:rFonts w:ascii="Times New Roman" w:eastAsia="Times New Roman" w:hAnsi="Times New Roman" w:cs="Times New Roman"/>
          <w:sz w:val="24"/>
          <w:szCs w:val="24"/>
          <w:lang w:eastAsia="en-GB"/>
        </w:rPr>
        <w:t>a short-term promissory note to be redeemed in jobs.’</w:t>
      </w:r>
      <w:r w:rsidRPr="00FC7CF5">
        <w:rPr>
          <w:rStyle w:val="EndnoteReference"/>
          <w:rFonts w:ascii="Times New Roman" w:eastAsia="Times New Roman" w:hAnsi="Times New Roman" w:cs="Times New Roman"/>
          <w:sz w:val="24"/>
          <w:szCs w:val="24"/>
          <w:lang w:eastAsia="en-GB"/>
        </w:rPr>
        <w:endnoteReference w:id="86"/>
      </w:r>
      <w:r w:rsidRPr="00FC7CF5">
        <w:rPr>
          <w:rFonts w:ascii="Times New Roman" w:eastAsia="Times New Roman" w:hAnsi="Times New Roman" w:cs="Times New Roman"/>
          <w:sz w:val="24"/>
          <w:szCs w:val="24"/>
          <w:lang w:eastAsia="en-GB"/>
        </w:rPr>
        <w:t xml:space="preserve"> A month earlier, when </w:t>
      </w:r>
      <w:r w:rsidRPr="00FC7CF5">
        <w:rPr>
          <w:rFonts w:ascii="Times New Roman" w:eastAsia="Calibri" w:hAnsi="Times New Roman" w:cs="Times New Roman"/>
          <w:sz w:val="24"/>
          <w:szCs w:val="24"/>
        </w:rPr>
        <w:t>the NAACP board of directors met with Carter, the issue of jobs was at the top of their 18-item agenda.</w:t>
      </w:r>
      <w:r w:rsidRPr="00FC7CF5">
        <w:rPr>
          <w:rStyle w:val="EndnoteReference"/>
          <w:rFonts w:ascii="Times New Roman" w:eastAsia="Calibri" w:hAnsi="Times New Roman" w:cs="Times New Roman"/>
          <w:sz w:val="24"/>
          <w:szCs w:val="24"/>
        </w:rPr>
        <w:endnoteReference w:id="87"/>
      </w:r>
      <w:r w:rsidRPr="00FC7CF5">
        <w:rPr>
          <w:rFonts w:ascii="Times New Roman" w:eastAsia="Calibri" w:hAnsi="Times New Roman" w:cs="Times New Roman"/>
          <w:sz w:val="24"/>
          <w:szCs w:val="24"/>
        </w:rPr>
        <w:t xml:space="preserve"> Black activists had reason to expect, indeed demand, such a commitment from the White House. Carter’s narrow victory in 1976 had been made possible by his sweep of the Southern states, where African-American voters had often provided his margin of victory. As Walter E. Fauntroy, delegate for the District of Columbia, remarked, ‘hands that picked cotton had picked a president’.</w:t>
      </w:r>
      <w:r w:rsidRPr="00FC7CF5">
        <w:rPr>
          <w:rStyle w:val="EndnoteReference"/>
          <w:rFonts w:ascii="Times New Roman" w:eastAsia="Calibri" w:hAnsi="Times New Roman" w:cs="Times New Roman"/>
          <w:sz w:val="24"/>
          <w:szCs w:val="24"/>
        </w:rPr>
        <w:endnoteReference w:id="88"/>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eastAsia="Calibri" w:hAnsi="Times New Roman" w:cs="Times New Roman"/>
          <w:sz w:val="24"/>
          <w:szCs w:val="24"/>
        </w:rPr>
        <w:t>Carter’s concerns over the inflationary impact of the bill and his determination to curtail excessive spending proved the most significant stumbling blocks. The negotiations to agree a ‘full employment unemployment rate’ were some of the most torturous.</w:t>
      </w:r>
      <w:r w:rsidRPr="00FC7CF5">
        <w:rPr>
          <w:rStyle w:val="EndnoteReference"/>
          <w:rFonts w:ascii="Times New Roman" w:eastAsia="Calibri" w:hAnsi="Times New Roman" w:cs="Times New Roman"/>
          <w:sz w:val="24"/>
          <w:szCs w:val="24"/>
        </w:rPr>
        <w:endnoteReference w:id="89"/>
      </w:r>
      <w:r w:rsidRPr="00FC7CF5">
        <w:rPr>
          <w:rFonts w:ascii="Times New Roman" w:eastAsia="Calibri" w:hAnsi="Times New Roman" w:cs="Times New Roman"/>
          <w:sz w:val="24"/>
          <w:szCs w:val="24"/>
        </w:rPr>
        <w:t xml:space="preserve"> </w:t>
      </w:r>
      <w:r w:rsidRPr="00FC7CF5">
        <w:rPr>
          <w:rFonts w:ascii="Times New Roman" w:hAnsi="Times New Roman" w:cs="Times New Roman"/>
          <w:sz w:val="24"/>
          <w:szCs w:val="24"/>
        </w:rPr>
        <w:t>After initial talks, Office of Management and Budget director Bert Lance reported to Carter that Hawkins regarded ‘both a very low numerical full employment unemployment rate and a guarantee of government jobs as essential ingredients of any bill he would sponsor.’ As neither of these was acceptable to Carter, there might ‘be no version which could be consistent with both moderate principles of economic policy and the true objectives of the sponsors of the bill’.</w:t>
      </w:r>
      <w:r w:rsidRPr="00FC7CF5">
        <w:rPr>
          <w:rStyle w:val="EndnoteReference"/>
          <w:rFonts w:ascii="Times New Roman" w:hAnsi="Times New Roman" w:cs="Times New Roman"/>
          <w:sz w:val="24"/>
          <w:szCs w:val="24"/>
        </w:rPr>
        <w:endnoteReference w:id="90"/>
      </w:r>
      <w:r w:rsidRPr="00FC7CF5">
        <w:rPr>
          <w:rFonts w:ascii="Times New Roman" w:hAnsi="Times New Roman" w:cs="Times New Roman"/>
          <w:sz w:val="24"/>
          <w:szCs w:val="24"/>
        </w:rPr>
        <w:t xml:space="preserve"> House Speaker </w:t>
      </w:r>
      <w:r>
        <w:rPr>
          <w:rFonts w:ascii="Times New Roman" w:hAnsi="Times New Roman" w:cs="Times New Roman"/>
          <w:sz w:val="24"/>
          <w:szCs w:val="24"/>
        </w:rPr>
        <w:t>Thomas P. ‘</w:t>
      </w:r>
      <w:r w:rsidRPr="00FC7CF5">
        <w:rPr>
          <w:rFonts w:ascii="Times New Roman" w:hAnsi="Times New Roman" w:cs="Times New Roman"/>
          <w:sz w:val="24"/>
          <w:szCs w:val="24"/>
        </w:rPr>
        <w:t>Tip</w:t>
      </w:r>
      <w:r>
        <w:rPr>
          <w:rFonts w:ascii="Times New Roman" w:hAnsi="Times New Roman" w:cs="Times New Roman"/>
          <w:sz w:val="24"/>
          <w:szCs w:val="24"/>
        </w:rPr>
        <w:t>’</w:t>
      </w:r>
      <w:r w:rsidRPr="00FC7CF5">
        <w:rPr>
          <w:rFonts w:ascii="Times New Roman" w:hAnsi="Times New Roman" w:cs="Times New Roman"/>
          <w:sz w:val="24"/>
          <w:szCs w:val="24"/>
        </w:rPr>
        <w:t xml:space="preserve"> O’Neill advised Carter’s staff ‘to put in the low unemployment rate as the sponsors want and just not worry about it’.</w:t>
      </w:r>
      <w:r w:rsidRPr="00FC7CF5">
        <w:rPr>
          <w:rStyle w:val="EndnoteReference"/>
          <w:rFonts w:ascii="Times New Roman" w:hAnsi="Times New Roman" w:cs="Times New Roman"/>
          <w:sz w:val="24"/>
          <w:szCs w:val="24"/>
        </w:rPr>
        <w:endnoteReference w:id="91"/>
      </w:r>
      <w:r w:rsidRPr="00FC7CF5">
        <w:rPr>
          <w:rFonts w:ascii="Times New Roman" w:hAnsi="Times New Roman" w:cs="Times New Roman"/>
          <w:sz w:val="24"/>
          <w:szCs w:val="24"/>
        </w:rPr>
        <w:t xml:space="preserve"> Eizenstat urged the importance of ‘the Administration [being] perceived as having made every effort to reach an accommodation’.</w:t>
      </w:r>
      <w:r w:rsidRPr="00FC7CF5">
        <w:rPr>
          <w:rStyle w:val="EndnoteReference"/>
          <w:rFonts w:ascii="Times New Roman" w:hAnsi="Times New Roman" w:cs="Times New Roman"/>
          <w:sz w:val="24"/>
          <w:szCs w:val="24"/>
        </w:rPr>
        <w:endnoteReference w:id="92"/>
      </w:r>
      <w:r w:rsidRPr="00FC7CF5">
        <w:rPr>
          <w:rFonts w:ascii="Times New Roman" w:eastAsia="Calibri" w:hAnsi="Times New Roman" w:cs="Times New Roman"/>
          <w:sz w:val="24"/>
          <w:szCs w:val="24"/>
        </w:rPr>
        <w:t xml:space="preserve"> The administration was unsuccessful in persuading Humphrey and Hawkins to prefix the unemployment goals with the words ‘about’ (i.e. ‘about 4%’). Though this would have had little practical impact, it would convey ‘</w:t>
      </w:r>
      <w:r w:rsidRPr="00FC7CF5">
        <w:rPr>
          <w:rFonts w:ascii="Times New Roman" w:hAnsi="Times New Roman" w:cs="Times New Roman"/>
          <w:sz w:val="24"/>
          <w:szCs w:val="24"/>
        </w:rPr>
        <w:t>some image of flexibility in the bill to counter conservative and moderate critics’. The bill’s sponsors rejected this on the same grounds: ‘they want an image which, to the maximum extent possible, appears to bind the President to hard targets’.</w:t>
      </w:r>
      <w:r w:rsidRPr="00FC7CF5">
        <w:rPr>
          <w:rStyle w:val="EndnoteReference"/>
          <w:rFonts w:ascii="Times New Roman" w:hAnsi="Times New Roman" w:cs="Times New Roman"/>
          <w:sz w:val="24"/>
          <w:szCs w:val="24"/>
        </w:rPr>
        <w:endnoteReference w:id="93"/>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eastAsia="Calibri" w:hAnsi="Times New Roman" w:cs="Times New Roman"/>
          <w:sz w:val="24"/>
          <w:szCs w:val="24"/>
        </w:rPr>
        <w:t xml:space="preserve">In his discomfort with Humphrey-Hawkins, Carter found some allies within Congress. Many of the Democratic legislators first elected in 1974 were sceptical of the bill. Nicknamed the ‘Watergate Babies,’ </w:t>
      </w:r>
      <w:r w:rsidRPr="00FC7CF5">
        <w:rPr>
          <w:rFonts w:ascii="Times New Roman" w:hAnsi="Times New Roman" w:cs="Times New Roman"/>
          <w:sz w:val="24"/>
          <w:szCs w:val="24"/>
        </w:rPr>
        <w:t xml:space="preserve">they were generally younger, inexperienced, and reliant on suburban voters, to whom they had appealed with fiscally conservative and anti-corruption messages. </w:t>
      </w:r>
      <w:r w:rsidRPr="00FC7CF5">
        <w:rPr>
          <w:rFonts w:ascii="Times New Roman" w:eastAsia="Calibri" w:hAnsi="Times New Roman" w:cs="Times New Roman"/>
          <w:sz w:val="24"/>
          <w:szCs w:val="24"/>
        </w:rPr>
        <w:t xml:space="preserve">One Watergate Baby, Colorado representative Tim Wirth, noted later that ‘Our constituents are changing … </w:t>
      </w:r>
      <w:r w:rsidRPr="00FC7CF5">
        <w:rPr>
          <w:rFonts w:ascii="Times New Roman" w:hAnsi="Times New Roman" w:cs="Times New Roman"/>
          <w:sz w:val="24"/>
          <w:szCs w:val="24"/>
        </w:rPr>
        <w:t>[They] used to be labor, blue-collar and minority-oriented. Now, as in my case, they are suburban, with two working parents – a college-educated, information age constituency’.</w:t>
      </w:r>
      <w:r w:rsidRPr="00FC7CF5">
        <w:rPr>
          <w:rFonts w:ascii="Times New Roman" w:hAnsi="Times New Roman" w:cs="Times New Roman"/>
          <w:sz w:val="24"/>
          <w:szCs w:val="24"/>
          <w:vertAlign w:val="superscript"/>
        </w:rPr>
        <w:endnoteReference w:id="94"/>
      </w:r>
      <w:r w:rsidRPr="00FC7CF5">
        <w:rPr>
          <w:rFonts w:ascii="Times New Roman" w:hAnsi="Times New Roman" w:cs="Times New Roman"/>
          <w:sz w:val="24"/>
          <w:szCs w:val="24"/>
        </w:rPr>
        <w:t xml:space="preserve"> </w:t>
      </w:r>
      <w:r>
        <w:rPr>
          <w:rFonts w:ascii="Times New Roman" w:hAnsi="Times New Roman" w:cs="Times New Roman"/>
          <w:sz w:val="24"/>
          <w:szCs w:val="24"/>
        </w:rPr>
        <w:t>This</w:t>
      </w:r>
      <w:r w:rsidRPr="00FC7CF5">
        <w:rPr>
          <w:rFonts w:ascii="Times New Roman" w:hAnsi="Times New Roman" w:cs="Times New Roman"/>
          <w:sz w:val="24"/>
          <w:szCs w:val="24"/>
        </w:rPr>
        <w:t xml:space="preserve"> support base had a decisive impact on the priorities and the outlook of many younger Democrats in Congress. S</w:t>
      </w:r>
      <w:r w:rsidRPr="00FC7CF5">
        <w:rPr>
          <w:rFonts w:ascii="Times New Roman" w:eastAsia="Calibri" w:hAnsi="Times New Roman" w:cs="Times New Roman"/>
          <w:sz w:val="24"/>
          <w:szCs w:val="24"/>
        </w:rPr>
        <w:t>oon after his election in 1974, Wirth’s colleague from Colorado, Senator Gary Hart observed, ‘We’re not a bunch of little Hubert Humphreys’.</w:t>
      </w:r>
      <w:r w:rsidRPr="00FC7CF5">
        <w:rPr>
          <w:rFonts w:ascii="Times New Roman" w:eastAsia="Calibri" w:hAnsi="Times New Roman" w:cs="Times New Roman"/>
          <w:sz w:val="24"/>
          <w:szCs w:val="24"/>
          <w:vertAlign w:val="superscript"/>
        </w:rPr>
        <w:endnoteReference w:id="95"/>
      </w:r>
      <w:r w:rsidRPr="00FC7CF5">
        <w:rPr>
          <w:rFonts w:ascii="Times New Roman" w:eastAsia="Calibri" w:hAnsi="Times New Roman" w:cs="Times New Roman"/>
          <w:sz w:val="24"/>
          <w:szCs w:val="24"/>
        </w:rPr>
        <w:t xml:space="preserve"> These legislators were instinctively suspicious of grand federal schemes, and more sympathetic to Carter’s liberalism of limits than the expansive vision of Humphrey-Hawkins. </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hAnsi="Times New Roman" w:cs="Times New Roman"/>
          <w:sz w:val="24"/>
          <w:szCs w:val="24"/>
        </w:rPr>
        <w:t xml:space="preserve">The administration’s reluctance was also informed by the opposition of </w:t>
      </w:r>
      <w:r w:rsidRPr="00FC7CF5">
        <w:rPr>
          <w:rFonts w:ascii="Times New Roman" w:eastAsia="Calibri" w:hAnsi="Times New Roman" w:cs="Times New Roman"/>
          <w:sz w:val="24"/>
          <w:szCs w:val="24"/>
        </w:rPr>
        <w:t>business interests. Business antipathy to big government had existed since the New Deal, but by the end of the 1960s it was encountering a more receptive public.</w:t>
      </w:r>
      <w:r w:rsidRPr="00FC7CF5">
        <w:rPr>
          <w:rStyle w:val="EndnoteReference"/>
          <w:rFonts w:ascii="Times New Roman" w:eastAsia="Calibri" w:hAnsi="Times New Roman" w:cs="Times New Roman"/>
          <w:sz w:val="24"/>
          <w:szCs w:val="24"/>
        </w:rPr>
        <w:endnoteReference w:id="96"/>
      </w:r>
      <w:r w:rsidRPr="00FC7CF5">
        <w:rPr>
          <w:rFonts w:ascii="Times New Roman" w:eastAsia="Calibri" w:hAnsi="Times New Roman" w:cs="Times New Roman"/>
          <w:sz w:val="24"/>
          <w:szCs w:val="24"/>
        </w:rPr>
        <w:t xml:space="preserve"> Unlike in the 1930s, there was no widespread sense that the present economic crisis was due largely to the fecklessness of corporate America and the inactivity of the government. The prospect of Humphrey-Hawkins, or legislation like it, increasing federal intervention in the market economy was deeply unsettling for business leaders. Three days after Carter’s inauguration, James H. Evans, president and CEO of the Union Pacific Corporation, used a </w:t>
      </w:r>
      <w:r w:rsidRPr="00FC7CF5">
        <w:rPr>
          <w:rFonts w:ascii="Times New Roman" w:eastAsia="Calibri" w:hAnsi="Times New Roman" w:cs="Times New Roman"/>
          <w:i/>
          <w:sz w:val="24"/>
          <w:szCs w:val="24"/>
        </w:rPr>
        <w:t xml:space="preserve">New York Times </w:t>
      </w:r>
      <w:r w:rsidRPr="00FC7CF5">
        <w:rPr>
          <w:rFonts w:ascii="Times New Roman" w:eastAsia="Calibri" w:hAnsi="Times New Roman" w:cs="Times New Roman"/>
          <w:sz w:val="24"/>
          <w:szCs w:val="24"/>
        </w:rPr>
        <w:t>op-ed to dismiss Humphrey-Hawkins as ‘old fashioned and wrongheaded,’ a ‘“big brother”’ scheme that would ‘eat up’ taxes, spur ‘devastating’ inflation, and offer, at best, only temporary respite from unemployment.</w:t>
      </w:r>
      <w:r w:rsidRPr="00FC7CF5">
        <w:rPr>
          <w:rStyle w:val="EndnoteReference"/>
          <w:rFonts w:ascii="Times New Roman" w:eastAsia="Calibri" w:hAnsi="Times New Roman" w:cs="Times New Roman"/>
          <w:sz w:val="24"/>
          <w:szCs w:val="24"/>
        </w:rPr>
        <w:endnoteReference w:id="97"/>
      </w:r>
      <w:r w:rsidRPr="00FC7CF5">
        <w:rPr>
          <w:rFonts w:ascii="Times New Roman" w:eastAsia="Calibri" w:hAnsi="Times New Roman" w:cs="Times New Roman"/>
          <w:sz w:val="24"/>
          <w:szCs w:val="24"/>
        </w:rPr>
        <w:t xml:space="preserve"> The Chamber of Commerce, the National Association of Manufacturers, and the Business Roundtable were all flatly opposed to the bill, citing its likely inflationary effects. Along with other business organisations, they mounted a vigorous lobbying effort, ‘</w:t>
      </w:r>
      <w:r w:rsidRPr="00FC7CF5">
        <w:rPr>
          <w:rFonts w:ascii="Times New Roman" w:hAnsi="Times New Roman" w:cs="Times New Roman"/>
          <w:sz w:val="24"/>
          <w:szCs w:val="24"/>
        </w:rPr>
        <w:t>sending executives to pay personal calls to senators, promoting packaged editorials…, and mobilizing letter-writing campaigns’.</w:t>
      </w:r>
      <w:r w:rsidRPr="00FC7CF5">
        <w:rPr>
          <w:rStyle w:val="EndnoteReference"/>
          <w:rFonts w:ascii="Times New Roman" w:hAnsi="Times New Roman" w:cs="Times New Roman"/>
          <w:sz w:val="24"/>
          <w:szCs w:val="24"/>
        </w:rPr>
        <w:endnoteReference w:id="98"/>
      </w:r>
      <w:r w:rsidRPr="00FC7CF5">
        <w:rPr>
          <w:rFonts w:ascii="Times New Roman" w:eastAsia="Calibri" w:hAnsi="Times New Roman" w:cs="Times New Roman"/>
          <w:sz w:val="24"/>
          <w:szCs w:val="24"/>
        </w:rPr>
        <w:t xml:space="preserve"> Eizenstat had warned Carter that the administration should expect to be ‘blast[ed] by the business community’ regardless of any ‘substantial revisions’ to the bill. </w:t>
      </w:r>
      <w:r w:rsidRPr="00FC7CF5">
        <w:rPr>
          <w:rFonts w:ascii="Times New Roman" w:hAnsi="Times New Roman" w:cs="Times New Roman"/>
          <w:sz w:val="24"/>
          <w:szCs w:val="24"/>
        </w:rPr>
        <w:t>Indeed, he wrote, ‘the term “Humphrey-Hawkins Bill” has taken on a dynamic of its own and can be seen as a code word for excessive spending’.</w:t>
      </w:r>
      <w:r w:rsidRPr="00FC7CF5">
        <w:rPr>
          <w:rStyle w:val="EndnoteReference"/>
          <w:rFonts w:ascii="Times New Roman" w:hAnsi="Times New Roman" w:cs="Times New Roman"/>
          <w:sz w:val="24"/>
          <w:szCs w:val="24"/>
        </w:rPr>
        <w:endnoteReference w:id="99"/>
      </w:r>
      <w:r w:rsidRPr="00FC7CF5">
        <w:rPr>
          <w:rFonts w:ascii="Times New Roman" w:hAnsi="Times New Roman" w:cs="Times New Roman"/>
          <w:sz w:val="24"/>
          <w:szCs w:val="24"/>
        </w:rPr>
        <w:t xml:space="preserve"> </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Some of the most damaging criticisms of the bill came from liberal economists. John Kenneth Galbraith, for instance, begged optimistic Democrats not to succumb to the ‘wishful economics’ of imagining there was ‘some undiscovered fiscal or monetary magic’ that could control both inflation and unemployment.</w:t>
      </w:r>
      <w:r w:rsidRPr="00FC7CF5">
        <w:rPr>
          <w:rFonts w:ascii="Times New Roman" w:eastAsia="Calibri" w:hAnsi="Times New Roman" w:cs="Times New Roman"/>
          <w:sz w:val="24"/>
          <w:szCs w:val="24"/>
          <w:vertAlign w:val="superscript"/>
        </w:rPr>
        <w:endnoteReference w:id="100"/>
      </w:r>
      <w:r w:rsidRPr="00FC7CF5">
        <w:rPr>
          <w:rFonts w:ascii="Times New Roman" w:eastAsia="Calibri" w:hAnsi="Times New Roman" w:cs="Times New Roman"/>
          <w:sz w:val="24"/>
          <w:szCs w:val="24"/>
        </w:rPr>
        <w:t xml:space="preserve"> Charles Schultze, the chair of the CEA, was adamantly opposed to the bill in its original form, despite styling himself as a ‘friendly’ critic. Although he eventually supported Humphrey-Hawkins as ‘a broad and flexible instrument,’ he cautioned a House subcommittee that it was ‘unlikely’ a 4% unemployment rate could be achieved ‘without at the same time causing increased inflation’.</w:t>
      </w:r>
      <w:r w:rsidRPr="00FC7CF5">
        <w:rPr>
          <w:rStyle w:val="EndnoteReference"/>
          <w:rFonts w:ascii="Times New Roman" w:eastAsia="Calibri" w:hAnsi="Times New Roman" w:cs="Times New Roman"/>
          <w:sz w:val="24"/>
          <w:szCs w:val="24"/>
        </w:rPr>
        <w:endnoteReference w:id="101"/>
      </w:r>
      <w:r w:rsidRPr="00FC7CF5">
        <w:rPr>
          <w:rFonts w:ascii="Times New Roman" w:eastAsia="Calibri" w:hAnsi="Times New Roman" w:cs="Times New Roman"/>
          <w:sz w:val="24"/>
          <w:szCs w:val="24"/>
        </w:rPr>
        <w:t xml:space="preserve"> The bill’s most forthright defender among economists was Leon Keyserling, a principal drafter of the 1946 Employment Act and the first chair of the CEA.</w:t>
      </w:r>
      <w:r w:rsidRPr="00FC7CF5">
        <w:rPr>
          <w:rStyle w:val="EndnoteReference"/>
          <w:rFonts w:ascii="Times New Roman" w:eastAsia="Calibri" w:hAnsi="Times New Roman" w:cs="Times New Roman"/>
          <w:sz w:val="24"/>
          <w:szCs w:val="24"/>
        </w:rPr>
        <w:endnoteReference w:id="102"/>
      </w:r>
      <w:r w:rsidRPr="00FC7CF5">
        <w:rPr>
          <w:rFonts w:ascii="Times New Roman" w:eastAsia="Calibri" w:hAnsi="Times New Roman" w:cs="Times New Roman"/>
          <w:sz w:val="24"/>
          <w:szCs w:val="24"/>
        </w:rPr>
        <w:t xml:space="preserve"> He urged its passage in congressional testimony, on the op-ed pages, and in a flurry of private, often tetchy, letters to his colleagues.</w:t>
      </w:r>
      <w:r w:rsidRPr="00FC7CF5">
        <w:rPr>
          <w:rStyle w:val="EndnoteReference"/>
          <w:rFonts w:ascii="Times New Roman" w:hAnsi="Times New Roman" w:cs="Times New Roman"/>
          <w:sz w:val="24"/>
          <w:szCs w:val="24"/>
        </w:rPr>
        <w:endnoteReference w:id="103"/>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hAnsi="Times New Roman" w:cs="Times New Roman"/>
          <w:sz w:val="24"/>
          <w:szCs w:val="24"/>
        </w:rPr>
      </w:pPr>
      <w:r w:rsidRPr="00FC7CF5">
        <w:rPr>
          <w:rFonts w:ascii="Times New Roman" w:hAnsi="Times New Roman" w:cs="Times New Roman"/>
          <w:sz w:val="24"/>
          <w:szCs w:val="24"/>
        </w:rPr>
        <w:t>If many economists were lukewarm on the bill, Humphrey and Hawkins could count on vigorous activist support.</w:t>
      </w:r>
      <w:r w:rsidRPr="00FC7CF5">
        <w:rPr>
          <w:rFonts w:ascii="Times New Roman" w:eastAsia="Calibri" w:hAnsi="Times New Roman" w:cs="Times New Roman"/>
          <w:sz w:val="24"/>
          <w:szCs w:val="24"/>
        </w:rPr>
        <w:t xml:space="preserve"> In early 1975, a coalition of labor unions, religious and civil rights groups, and community organisations established the Full Employment Action Council (FEAC) to lobby legislators to pass the bill, co-chaired by Murray H. Finley of the Amalgamated Clothing Makers Union and Coretta Scott King, president of the Martin Luther King, Jr., Center and King’s widow.</w:t>
      </w:r>
      <w:r w:rsidRPr="00FC7CF5">
        <w:rPr>
          <w:rStyle w:val="EndnoteReference"/>
          <w:rFonts w:ascii="Times New Roman" w:eastAsia="Calibri" w:hAnsi="Times New Roman" w:cs="Times New Roman"/>
          <w:sz w:val="24"/>
          <w:szCs w:val="24"/>
        </w:rPr>
        <w:endnoteReference w:id="104"/>
      </w:r>
      <w:r w:rsidRPr="00FC7CF5">
        <w:rPr>
          <w:rFonts w:ascii="Times New Roman" w:eastAsia="Calibri" w:hAnsi="Times New Roman" w:cs="Times New Roman"/>
          <w:sz w:val="24"/>
          <w:szCs w:val="24"/>
        </w:rPr>
        <w:t xml:space="preserve"> </w:t>
      </w:r>
      <w:r w:rsidRPr="00FC7CF5">
        <w:rPr>
          <w:rFonts w:ascii="Times New Roman" w:hAnsi="Times New Roman" w:cs="Times New Roman"/>
          <w:sz w:val="24"/>
          <w:szCs w:val="24"/>
        </w:rPr>
        <w:t>Many feminist groups, including the National Organisation for Women (NOW), also lined up behind the bill.</w:t>
      </w:r>
      <w:r w:rsidRPr="00FC7CF5">
        <w:rPr>
          <w:rFonts w:ascii="Times New Roman" w:eastAsia="Batang" w:hAnsi="Times New Roman" w:cs="Times New Roman"/>
          <w:sz w:val="24"/>
          <w:szCs w:val="24"/>
          <w:vertAlign w:val="superscript"/>
        </w:rPr>
        <w:endnoteReference w:id="105"/>
      </w:r>
      <w:r w:rsidRPr="00FC7CF5">
        <w:rPr>
          <w:rFonts w:ascii="Times New Roman" w:hAnsi="Times New Roman" w:cs="Times New Roman"/>
          <w:sz w:val="24"/>
          <w:szCs w:val="24"/>
        </w:rPr>
        <w:t xml:space="preserve"> Their participation reflected the growing strength of feminist activism, and the increasing focus of the women’s liberation movement on legislative goals alongside consciousness-raising activities. Women’s rights groups could point to their success in pressing Congress to pass the Equal Rights Amendment in 1972 as evidence of their increasing clout and skill.</w:t>
      </w:r>
      <w:r w:rsidRPr="00FC7CF5">
        <w:rPr>
          <w:rStyle w:val="EndnoteReference"/>
          <w:rFonts w:ascii="Times New Roman" w:hAnsi="Times New Roman" w:cs="Times New Roman"/>
          <w:sz w:val="24"/>
          <w:szCs w:val="24"/>
        </w:rPr>
        <w:endnoteReference w:id="106"/>
      </w:r>
      <w:r w:rsidRPr="00FC7CF5">
        <w:rPr>
          <w:rFonts w:ascii="Times New Roman" w:hAnsi="Times New Roman" w:cs="Times New Roman"/>
          <w:sz w:val="24"/>
          <w:szCs w:val="24"/>
        </w:rPr>
        <w:t xml:space="preserve"> NOW co-founder Betty Friedan predicted that, to make significant economic gains, the women’s movement would have to make alliances with ‘with old people, young people, heart-attack-prone executives, trade unionists, blacks and other minorities.’</w:t>
      </w:r>
      <w:r w:rsidRPr="00FC7CF5">
        <w:rPr>
          <w:rStyle w:val="EndnoteReference"/>
          <w:rFonts w:ascii="Times New Roman" w:hAnsi="Times New Roman" w:cs="Times New Roman"/>
          <w:sz w:val="24"/>
          <w:szCs w:val="24"/>
        </w:rPr>
        <w:endnoteReference w:id="107"/>
      </w:r>
      <w:r w:rsidRPr="00FC7CF5">
        <w:rPr>
          <w:rFonts w:ascii="Times New Roman" w:hAnsi="Times New Roman" w:cs="Times New Roman"/>
          <w:sz w:val="24"/>
          <w:szCs w:val="24"/>
        </w:rPr>
        <w:t xml:space="preserve"> In July 1976, full employment legislation would be one of the demands made by women’s groups demonstrating at the Democratic National Convention at New York’s Madison Square Garden.</w:t>
      </w:r>
      <w:r w:rsidRPr="00FC7CF5">
        <w:rPr>
          <w:rStyle w:val="EndnoteReference"/>
          <w:rFonts w:ascii="Times New Roman" w:hAnsi="Times New Roman" w:cs="Times New Roman"/>
          <w:sz w:val="24"/>
          <w:szCs w:val="24"/>
        </w:rPr>
        <w:endnoteReference w:id="108"/>
      </w:r>
      <w:r w:rsidRPr="00FC7CF5">
        <w:rPr>
          <w:rFonts w:ascii="Times New Roman" w:hAnsi="Times New Roman" w:cs="Times New Roman"/>
          <w:sz w:val="24"/>
          <w:szCs w:val="24"/>
        </w:rPr>
        <w:t xml:space="preserve"> </w:t>
      </w:r>
    </w:p>
    <w:p w:rsidR="00420434" w:rsidRPr="00FC7CF5" w:rsidRDefault="00420434" w:rsidP="009E2091">
      <w:pPr>
        <w:spacing w:after="0" w:line="480" w:lineRule="auto"/>
        <w:ind w:firstLine="720"/>
        <w:jc w:val="both"/>
        <w:rPr>
          <w:rFonts w:ascii="Times New Roman" w:hAnsi="Times New Roman" w:cs="Times New Roman"/>
          <w:sz w:val="24"/>
          <w:szCs w:val="24"/>
        </w:rPr>
      </w:pPr>
    </w:p>
    <w:p w:rsidR="00420434" w:rsidRPr="00F1437E" w:rsidRDefault="00420434" w:rsidP="00F1437E">
      <w:pPr>
        <w:spacing w:after="0" w:line="480" w:lineRule="auto"/>
        <w:ind w:firstLine="720"/>
        <w:jc w:val="both"/>
        <w:rPr>
          <w:rFonts w:ascii="Times New Roman" w:hAnsi="Times New Roman" w:cs="Times New Roman"/>
          <w:sz w:val="24"/>
        </w:rPr>
      </w:pPr>
      <w:r w:rsidRPr="00FC7CF5">
        <w:rPr>
          <w:rFonts w:ascii="Times New Roman" w:hAnsi="Times New Roman" w:cs="Times New Roman"/>
          <w:sz w:val="24"/>
          <w:szCs w:val="24"/>
        </w:rPr>
        <w:t>Feminist organizations supported Humphrey-Hawkins in spite of the fact that, as Robert Self argues, debates over full employment ‘</w:t>
      </w:r>
      <w:r w:rsidRPr="00FC7CF5">
        <w:rPr>
          <w:rFonts w:ascii="Times New Roman" w:hAnsi="Times New Roman" w:cs="Times New Roman"/>
          <w:sz w:val="24"/>
        </w:rPr>
        <w:t>revealed that neither conservatives nor most liberals had yet abandoned the male-breadwinner model of the economy’. One early version of the bill, for instance, placed a cap on the ‘number of employed persons per household’ who could benefit, a provision that would almost certainly have discriminated against women.</w:t>
      </w:r>
      <w:r>
        <w:rPr>
          <w:rFonts w:ascii="Times New Roman" w:hAnsi="Times New Roman" w:cs="Times New Roman"/>
          <w:sz w:val="24"/>
        </w:rPr>
        <w:t xml:space="preserve"> Pressure from women’s groups meant that the final bill replaced the workers per household limit with one based on household income.</w:t>
      </w:r>
      <w:r w:rsidRPr="00FC7CF5">
        <w:rPr>
          <w:rStyle w:val="EndnoteReference"/>
          <w:rFonts w:ascii="Times New Roman" w:hAnsi="Times New Roman" w:cs="Times New Roman"/>
          <w:sz w:val="24"/>
        </w:rPr>
        <w:endnoteReference w:id="109"/>
      </w:r>
      <w:r>
        <w:rPr>
          <w:rFonts w:ascii="Times New Roman" w:hAnsi="Times New Roman" w:cs="Times New Roman"/>
          <w:sz w:val="24"/>
        </w:rPr>
        <w:t xml:space="preserve"> In drafting the bill, </w:t>
      </w:r>
      <w:r w:rsidRPr="00FC7CF5">
        <w:rPr>
          <w:rFonts w:ascii="Times New Roman" w:hAnsi="Times New Roman" w:cs="Times New Roman"/>
          <w:sz w:val="24"/>
        </w:rPr>
        <w:t xml:space="preserve">New Politics </w:t>
      </w:r>
      <w:r>
        <w:rPr>
          <w:rFonts w:ascii="Times New Roman" w:hAnsi="Times New Roman" w:cs="Times New Roman"/>
          <w:sz w:val="24"/>
        </w:rPr>
        <w:t>groups</w:t>
      </w:r>
      <w:r w:rsidRPr="00FC7CF5">
        <w:rPr>
          <w:rFonts w:ascii="Times New Roman" w:hAnsi="Times New Roman" w:cs="Times New Roman"/>
          <w:sz w:val="24"/>
        </w:rPr>
        <w:t xml:space="preserve"> and </w:t>
      </w:r>
      <w:r>
        <w:rPr>
          <w:rFonts w:ascii="Times New Roman" w:hAnsi="Times New Roman" w:cs="Times New Roman"/>
          <w:sz w:val="24"/>
        </w:rPr>
        <w:t>old guard</w:t>
      </w:r>
      <w:r w:rsidRPr="00FC7CF5">
        <w:rPr>
          <w:rFonts w:ascii="Times New Roman" w:hAnsi="Times New Roman" w:cs="Times New Roman"/>
          <w:sz w:val="24"/>
        </w:rPr>
        <w:t xml:space="preserve"> Democrats</w:t>
      </w:r>
      <w:r>
        <w:rPr>
          <w:rFonts w:ascii="Times New Roman" w:hAnsi="Times New Roman" w:cs="Times New Roman"/>
          <w:sz w:val="24"/>
        </w:rPr>
        <w:t xml:space="preserve"> worked to resolve such ideological tensions</w:t>
      </w:r>
      <w:r w:rsidRPr="00FC7CF5">
        <w:rPr>
          <w:rFonts w:ascii="Times New Roman" w:hAnsi="Times New Roman" w:cs="Times New Roman"/>
          <w:sz w:val="24"/>
        </w:rPr>
        <w:t>, contradi</w:t>
      </w:r>
      <w:r>
        <w:rPr>
          <w:rFonts w:ascii="Times New Roman" w:hAnsi="Times New Roman" w:cs="Times New Roman"/>
          <w:sz w:val="24"/>
        </w:rPr>
        <w:t>cting the traditional image of</w:t>
      </w:r>
      <w:r w:rsidRPr="00FC7CF5">
        <w:rPr>
          <w:rFonts w:ascii="Times New Roman" w:hAnsi="Times New Roman" w:cs="Times New Roman"/>
          <w:sz w:val="24"/>
        </w:rPr>
        <w:t xml:space="preserve"> </w:t>
      </w:r>
      <w:r>
        <w:rPr>
          <w:rFonts w:ascii="Times New Roman" w:hAnsi="Times New Roman" w:cs="Times New Roman"/>
          <w:sz w:val="24"/>
        </w:rPr>
        <w:t>permanent</w:t>
      </w:r>
      <w:r w:rsidRPr="00FC7CF5">
        <w:rPr>
          <w:rFonts w:ascii="Times New Roman" w:hAnsi="Times New Roman" w:cs="Times New Roman"/>
          <w:sz w:val="24"/>
        </w:rPr>
        <w:t xml:space="preserve"> conflict between those factions over mutually irreconcilable visions of liberalism.</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In an effort to assuage concerns about its inflationary impact, Humphrey and Hawkins initially incorporated wage and price controls into the bill, before objections from organized labor forced their removal.</w:t>
      </w:r>
      <w:r w:rsidRPr="00FC7CF5">
        <w:rPr>
          <w:rFonts w:ascii="Times New Roman" w:eastAsia="Calibri" w:hAnsi="Times New Roman" w:cs="Times New Roman"/>
          <w:sz w:val="24"/>
          <w:szCs w:val="24"/>
          <w:vertAlign w:val="superscript"/>
        </w:rPr>
        <w:endnoteReference w:id="110"/>
      </w:r>
      <w:r w:rsidRPr="00FC7CF5">
        <w:rPr>
          <w:rFonts w:ascii="Times New Roman" w:eastAsia="Calibri" w:hAnsi="Times New Roman" w:cs="Times New Roman"/>
          <w:sz w:val="24"/>
          <w:szCs w:val="24"/>
        </w:rPr>
        <w:t xml:space="preserve"> Similar objections from the AFL-CIO compelled the bill’s supporters to remove its most potent enforcement mechanism: the legally-enforceable right to a job.</w:t>
      </w:r>
      <w:r w:rsidRPr="00FC7CF5">
        <w:rPr>
          <w:rStyle w:val="EndnoteReference"/>
          <w:rFonts w:ascii="Times New Roman" w:eastAsia="Calibri" w:hAnsi="Times New Roman" w:cs="Times New Roman"/>
          <w:sz w:val="24"/>
          <w:szCs w:val="24"/>
        </w:rPr>
        <w:endnoteReference w:id="111"/>
      </w:r>
      <w:r w:rsidRPr="00FC7CF5">
        <w:rPr>
          <w:rFonts w:ascii="Times New Roman" w:eastAsia="Calibri" w:hAnsi="Times New Roman" w:cs="Times New Roman"/>
          <w:sz w:val="24"/>
          <w:szCs w:val="24"/>
        </w:rPr>
        <w:t xml:space="preserve"> The bill was revised numerous times, both to strengthen its anti-inflation provisions and to win the support of the White House. By November 1977, a shaky accord had finally been reached between the pro-Humphrey-Hawkins forces and the administration. </w:t>
      </w:r>
      <w:r w:rsidRPr="00FC7CF5">
        <w:rPr>
          <w:rFonts w:ascii="Times New Roman" w:hAnsi="Times New Roman" w:cs="Times New Roman"/>
          <w:sz w:val="24"/>
          <w:szCs w:val="24"/>
        </w:rPr>
        <w:t>In a joint press release, Humphrey and Hawkins declared themselves ‘pleased’ with the agreement and predicted ‘favorable’ action on the modified bill in the new year.</w:t>
      </w:r>
      <w:r w:rsidRPr="00FC7CF5">
        <w:rPr>
          <w:rStyle w:val="EndnoteReference"/>
          <w:rFonts w:ascii="Times New Roman" w:hAnsi="Times New Roman" w:cs="Times New Roman"/>
          <w:sz w:val="24"/>
          <w:szCs w:val="24"/>
        </w:rPr>
        <w:endnoteReference w:id="112"/>
      </w:r>
      <w:r w:rsidRPr="00FC7CF5">
        <w:rPr>
          <w:rFonts w:ascii="Times New Roman" w:hAnsi="Times New Roman" w:cs="Times New Roman"/>
          <w:sz w:val="24"/>
          <w:szCs w:val="24"/>
        </w:rPr>
        <w:t xml:space="preserve"> </w:t>
      </w:r>
      <w:r w:rsidRPr="00FC7CF5">
        <w:rPr>
          <w:rFonts w:ascii="Times New Roman" w:eastAsia="Calibri" w:hAnsi="Times New Roman" w:cs="Times New Roman"/>
          <w:sz w:val="24"/>
          <w:szCs w:val="24"/>
        </w:rPr>
        <w:t xml:space="preserve">FEAC chairs Coretta </w:t>
      </w:r>
      <w:r>
        <w:rPr>
          <w:rFonts w:ascii="Times New Roman" w:eastAsia="Calibri" w:hAnsi="Times New Roman" w:cs="Times New Roman"/>
          <w:sz w:val="24"/>
          <w:szCs w:val="24"/>
        </w:rPr>
        <w:t xml:space="preserve">Scott </w:t>
      </w:r>
      <w:r w:rsidRPr="00FC7CF5">
        <w:rPr>
          <w:rFonts w:ascii="Times New Roman" w:eastAsia="Calibri" w:hAnsi="Times New Roman" w:cs="Times New Roman"/>
          <w:sz w:val="24"/>
          <w:szCs w:val="24"/>
        </w:rPr>
        <w:t xml:space="preserve">King and Murray Finley endorsed the bill, calling it ‘an essential first step toward full employment’. In a memo circulated to local coalitions and supporters, Executive Director John Carr announced that the FEAC was ‘going on the offensive’ against those who called the bill ‘an empty gesture or a costly spur to inflation’. </w:t>
      </w:r>
      <w:r>
        <w:rPr>
          <w:rFonts w:ascii="Times New Roman" w:eastAsia="Calibri" w:hAnsi="Times New Roman" w:cs="Times New Roman"/>
          <w:sz w:val="24"/>
          <w:szCs w:val="24"/>
        </w:rPr>
        <w:t>The group intensified its l</w:t>
      </w:r>
      <w:r w:rsidRPr="00FC7CF5">
        <w:rPr>
          <w:rFonts w:ascii="Times New Roman" w:eastAsia="Calibri" w:hAnsi="Times New Roman" w:cs="Times New Roman"/>
          <w:sz w:val="24"/>
          <w:szCs w:val="24"/>
        </w:rPr>
        <w:t>obbying</w:t>
      </w:r>
      <w:r>
        <w:rPr>
          <w:rFonts w:ascii="Times New Roman" w:eastAsia="Calibri" w:hAnsi="Times New Roman" w:cs="Times New Roman"/>
          <w:sz w:val="24"/>
          <w:szCs w:val="24"/>
        </w:rPr>
        <w:t xml:space="preserve"> efforts, petitioning</w:t>
      </w:r>
      <w:r w:rsidRPr="00FC7CF5">
        <w:rPr>
          <w:rFonts w:ascii="Times New Roman" w:eastAsia="Calibri" w:hAnsi="Times New Roman" w:cs="Times New Roman"/>
          <w:sz w:val="24"/>
          <w:szCs w:val="24"/>
        </w:rPr>
        <w:t xml:space="preserve"> hostile newspapers, </w:t>
      </w:r>
      <w:r>
        <w:rPr>
          <w:rFonts w:ascii="Times New Roman" w:eastAsia="Calibri" w:hAnsi="Times New Roman" w:cs="Times New Roman"/>
          <w:sz w:val="24"/>
          <w:szCs w:val="24"/>
        </w:rPr>
        <w:t xml:space="preserve">organizing </w:t>
      </w:r>
      <w:r w:rsidRPr="00FC7CF5">
        <w:rPr>
          <w:rFonts w:ascii="Times New Roman" w:eastAsia="Calibri" w:hAnsi="Times New Roman" w:cs="Times New Roman"/>
          <w:sz w:val="24"/>
          <w:szCs w:val="24"/>
        </w:rPr>
        <w:t xml:space="preserve">educational conferences, and </w:t>
      </w:r>
      <w:r>
        <w:rPr>
          <w:rFonts w:ascii="Times New Roman" w:eastAsia="Calibri" w:hAnsi="Times New Roman" w:cs="Times New Roman"/>
          <w:sz w:val="24"/>
          <w:szCs w:val="24"/>
        </w:rPr>
        <w:t xml:space="preserve">recruiting </w:t>
      </w:r>
      <w:r w:rsidRPr="00FC7CF5">
        <w:rPr>
          <w:rFonts w:ascii="Times New Roman" w:eastAsia="Calibri" w:hAnsi="Times New Roman" w:cs="Times New Roman"/>
          <w:sz w:val="24"/>
          <w:szCs w:val="24"/>
        </w:rPr>
        <w:t>sympathetic legislators.</w:t>
      </w:r>
      <w:r w:rsidRPr="00FC7CF5">
        <w:rPr>
          <w:rStyle w:val="EndnoteReference"/>
          <w:rFonts w:ascii="Times New Roman" w:eastAsia="Calibri" w:hAnsi="Times New Roman" w:cs="Times New Roman"/>
          <w:sz w:val="24"/>
          <w:szCs w:val="24"/>
        </w:rPr>
        <w:endnoteReference w:id="113"/>
      </w:r>
      <w:r w:rsidRPr="00FC7CF5">
        <w:rPr>
          <w:rFonts w:ascii="Times New Roman" w:eastAsia="Calibri" w:hAnsi="Times New Roman" w:cs="Times New Roman"/>
          <w:sz w:val="24"/>
          <w:szCs w:val="24"/>
        </w:rPr>
        <w:t xml:space="preserve"> </w:t>
      </w:r>
    </w:p>
    <w:p w:rsidR="00420434" w:rsidRPr="00FC7CF5" w:rsidRDefault="00420434" w:rsidP="009E2091">
      <w:pPr>
        <w:spacing w:after="0" w:line="480" w:lineRule="auto"/>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Humphrey’s death in January 1978 was a further impetus for the bill’s supporters. Its passage would be, said Labor Secretary Ray Marshall, ‘as fitting a tribute to Senator Humphrey as this Congress, and this Nation, could pay’.</w:t>
      </w:r>
      <w:r w:rsidRPr="00FC7CF5">
        <w:rPr>
          <w:rStyle w:val="EndnoteReference"/>
          <w:rFonts w:ascii="Times New Roman" w:eastAsia="Calibri" w:hAnsi="Times New Roman" w:cs="Times New Roman"/>
          <w:sz w:val="24"/>
          <w:szCs w:val="24"/>
        </w:rPr>
        <w:endnoteReference w:id="114"/>
      </w:r>
      <w:r w:rsidRPr="00FC7CF5">
        <w:rPr>
          <w:rFonts w:ascii="Times New Roman" w:eastAsia="Calibri" w:hAnsi="Times New Roman" w:cs="Times New Roman"/>
          <w:sz w:val="24"/>
          <w:szCs w:val="24"/>
        </w:rPr>
        <w:t xml:space="preserve"> However, the fate of the bill remained uncertain until its passage. Though the Carter administration had finally thrown its weight behind a revised version of Humphrey-Hawkins, the bill seemed close to expiring on several occasions as it ground its way through Congress. Republican opponents threatened procedural blockades and sought to hamstring the law with amendments, despite cajolery and public criticism from the White House. In an effort to avoid a filibuster, and with little hope of assembling the supermajority needed to overcome one, the bill’s supporters were compelled to dilute it further to appease vocal congressional opposition. Utah’s Orrin Hatch, a conservative Republican senator then in his first term, was so influential in shaping the final iteration that some jokingly began referring to the final bill as the Humphrey-Hawkins-Hatch Act.</w:t>
      </w:r>
      <w:r w:rsidRPr="00FC7CF5">
        <w:rPr>
          <w:rStyle w:val="EndnoteReference"/>
          <w:rFonts w:ascii="Times New Roman" w:eastAsia="Calibri" w:hAnsi="Times New Roman" w:cs="Times New Roman"/>
          <w:sz w:val="24"/>
          <w:szCs w:val="24"/>
        </w:rPr>
        <w:endnoteReference w:id="115"/>
      </w: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 xml:space="preserve">In October 1978, </w:t>
      </w:r>
      <w:r>
        <w:rPr>
          <w:rFonts w:ascii="Times New Roman" w:eastAsia="Calibri" w:hAnsi="Times New Roman" w:cs="Times New Roman"/>
          <w:sz w:val="24"/>
          <w:szCs w:val="24"/>
        </w:rPr>
        <w:t xml:space="preserve">Carter signed </w:t>
      </w:r>
      <w:r w:rsidRPr="00FC7CF5">
        <w:rPr>
          <w:rFonts w:ascii="Times New Roman" w:hAnsi="Times New Roman" w:cs="Times New Roman"/>
          <w:sz w:val="24"/>
          <w:szCs w:val="24"/>
        </w:rPr>
        <w:t xml:space="preserve">a neutered version of the bill into law. </w:t>
      </w:r>
      <w:r w:rsidRPr="00FC7CF5">
        <w:rPr>
          <w:rFonts w:ascii="Times New Roman" w:eastAsia="Calibri" w:hAnsi="Times New Roman" w:cs="Times New Roman"/>
          <w:sz w:val="24"/>
          <w:szCs w:val="24"/>
        </w:rPr>
        <w:t>Having been introduced as the Equal Opportunity and Full Employment bill, Humphrey-Hawkins ended its troubled passage through the legislature as the Full Employment and Balanced Growth Act. It was something of a smorgasbord. Alongside the unemployment targets, the Act enjoined the government to hold inflation at 3%, to balance the federal budget, keep prices stable, and to produce an international trade surplus. It offered no new mechanisms to enforce any of these goals and only required the president to set non-binding numerical goals for the economy. The second attempt to enforce full employment legislation since the Second World War had, it seemed, suffered a similar fate as its predecessor.</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jc w:val="both"/>
        <w:rPr>
          <w:rFonts w:ascii="Times New Roman" w:hAnsi="Times New Roman" w:cs="Times New Roman"/>
          <w:i/>
          <w:sz w:val="24"/>
          <w:szCs w:val="24"/>
        </w:rPr>
      </w:pPr>
      <w:r w:rsidRPr="00FC7CF5">
        <w:rPr>
          <w:rFonts w:ascii="Times New Roman" w:hAnsi="Times New Roman" w:cs="Times New Roman"/>
          <w:i/>
          <w:sz w:val="24"/>
          <w:szCs w:val="24"/>
        </w:rPr>
        <w:t>‘A Small Symbolic Step Forward’: Conclusion</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jc w:val="both"/>
        <w:rPr>
          <w:rFonts w:ascii="Times New Roman" w:hAnsi="Times New Roman" w:cs="Times New Roman"/>
          <w:sz w:val="24"/>
          <w:szCs w:val="24"/>
        </w:rPr>
      </w:pPr>
      <w:r w:rsidRPr="00FC7CF5">
        <w:rPr>
          <w:rFonts w:ascii="Times New Roman" w:hAnsi="Times New Roman" w:cs="Times New Roman"/>
          <w:sz w:val="24"/>
          <w:szCs w:val="24"/>
        </w:rPr>
        <w:t xml:space="preserve">At the bill signing in October 1980, flanked by Senator Muriel Humphrey (appointed to fill her husband’s seat earlier that year) and Congressman </w:t>
      </w:r>
      <w:r w:rsidRPr="00FC7CF5">
        <w:rPr>
          <w:rFonts w:asciiTheme="majorBidi" w:hAnsiTheme="majorBidi" w:cstheme="majorBidi"/>
          <w:sz w:val="24"/>
          <w:szCs w:val="24"/>
        </w:rPr>
        <w:t>Hawkins, Carter offered praise for the bill’s drafters and measured remarks for its contents: ‘</w:t>
      </w:r>
      <w:r w:rsidRPr="00FC7CF5">
        <w:rPr>
          <w:rStyle w:val="displaytext"/>
          <w:rFonts w:asciiTheme="majorBidi" w:hAnsiTheme="majorBidi" w:cstheme="majorBidi"/>
          <w:sz w:val="24"/>
          <w:szCs w:val="24"/>
        </w:rPr>
        <w:t>Although attaining the unemployment and the inflation goals of this bill will be very difficult, we will do our best to reach them’. The president dismissed criticism that the act’s provisions were so diluted as to be meaningless, remarking that ‘[i]f the bill wasn’t [substantial], the struggle wouldn’t have been so hard.’ Its supporters were more fulsome. ‘I think we’re on our way,’ said Hawkins proudly, pronouncing the new act nothing less than ‘a modern-day Magna Carta of economic rights.’ FEAC co-chair Coretta Scott King suggested that perhaps ‘history will record that it may be even more significant’ than the 1964 Civil Rights Act and 1965 Voting Rights Act because it concerned ‘the most basic of all human rights, the right to a job’.</w:t>
      </w:r>
      <w:r w:rsidRPr="00FC7CF5">
        <w:rPr>
          <w:rStyle w:val="EndnoteReference"/>
          <w:rFonts w:asciiTheme="majorBidi" w:hAnsiTheme="majorBidi" w:cstheme="majorBidi"/>
          <w:sz w:val="24"/>
          <w:szCs w:val="24"/>
        </w:rPr>
        <w:endnoteReference w:id="116"/>
      </w:r>
      <w:r w:rsidRPr="00FC7CF5">
        <w:rPr>
          <w:rFonts w:ascii="Times New Roman" w:hAnsi="Times New Roman" w:cs="Times New Roman"/>
          <w:sz w:val="24"/>
          <w:szCs w:val="24"/>
        </w:rPr>
        <w:t xml:space="preserve"> </w:t>
      </w:r>
    </w:p>
    <w:p w:rsidR="00420434" w:rsidRPr="00FC7CF5" w:rsidRDefault="00420434" w:rsidP="009E2091">
      <w:pPr>
        <w:spacing w:after="0" w:line="480" w:lineRule="auto"/>
        <w:jc w:val="both"/>
        <w:rPr>
          <w:rFonts w:ascii="Times New Roman"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Such praise concealed obvious disappointment with the outcome of this legislative struggle. AFL-CIO lobbyist Ken Young, for instance, conceded only that that act was ‘a small symbolic step forward,’ but that it had been ‘weakened … severely’ by the Senate.</w:t>
      </w:r>
      <w:r w:rsidRPr="00FC7CF5">
        <w:rPr>
          <w:rStyle w:val="EndnoteReference"/>
          <w:rFonts w:ascii="Times New Roman" w:eastAsia="Calibri" w:hAnsi="Times New Roman" w:cs="Times New Roman"/>
          <w:sz w:val="24"/>
          <w:szCs w:val="24"/>
        </w:rPr>
        <w:endnoteReference w:id="117"/>
      </w:r>
      <w:r w:rsidRPr="00FC7CF5">
        <w:rPr>
          <w:rFonts w:ascii="Times New Roman" w:eastAsia="Calibri" w:hAnsi="Times New Roman" w:cs="Times New Roman"/>
          <w:sz w:val="24"/>
          <w:szCs w:val="24"/>
        </w:rPr>
        <w:t xml:space="preserve"> A bill that had been introduced to revolutionise the political economy of the United States had been stripped of its most potent provisions and recast as an aspiration rather than a requirement of federal policy. At first glance, then, this is a story that confirms the traditional interpretation of US politics in the 1970s: liberals failed to understand the true nature of the crisis, found to their horror that timeworn solutions no longer worked, and were swept aside by a conservative resurgence. However, this interpretation oversimplifies the case of Humphrey-Hawkins and ignores a clear moment of contingency that was subsequently obscured by conservative successes. </w:t>
      </w: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p>
    <w:p w:rsidR="00420434"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 xml:space="preserve">The reasons for the bill’s dilution </w:t>
      </w:r>
      <w:r>
        <w:rPr>
          <w:rFonts w:ascii="Times New Roman" w:eastAsia="Calibri" w:hAnsi="Times New Roman" w:cs="Times New Roman"/>
          <w:sz w:val="24"/>
          <w:szCs w:val="24"/>
        </w:rPr>
        <w:t>we</w:t>
      </w:r>
      <w:r w:rsidRPr="00FC7CF5">
        <w:rPr>
          <w:rFonts w:ascii="Times New Roman" w:eastAsia="Calibri" w:hAnsi="Times New Roman" w:cs="Times New Roman"/>
          <w:sz w:val="24"/>
          <w:szCs w:val="24"/>
        </w:rPr>
        <w:t>re manifold. However much Humphrey hoped that Congress might play a co-equal role in national planning, he and his allies discovered that grand visions of a ‘New New Deal’ would go nowhere without forceful presidential leadership. Ford was a roadblock and Carter had little interest in being FDR’s second coming. Carter’s concern for inflation and budget deficits made him wary of high spending programmes like Humphrey-Hawkins, especially as he had promised repeatedly during the 1976 campaign to balance the budget by 1980. But it would be a mistake to characterise these legislative struggles as a case of a predominantly ‘liberal’ Congress continually frustrated by two ‘conservative’ presidents. Carter enjoyed considerable support in his fiscal conservatism from numerous congressional Democrats.</w:t>
      </w:r>
      <w:r w:rsidRPr="00FC7CF5">
        <w:rPr>
          <w:rStyle w:val="EndnoteReference"/>
          <w:rFonts w:ascii="Times New Roman" w:eastAsia="Calibri" w:hAnsi="Times New Roman" w:cs="Times New Roman"/>
          <w:sz w:val="24"/>
          <w:szCs w:val="24"/>
        </w:rPr>
        <w:endnoteReference w:id="118"/>
      </w:r>
    </w:p>
    <w:p w:rsidR="00420434" w:rsidRPr="00FC7CF5" w:rsidRDefault="00420434" w:rsidP="009E2091">
      <w:pPr>
        <w:spacing w:after="0" w:line="480" w:lineRule="auto"/>
        <w:jc w:val="both"/>
        <w:rPr>
          <w:rFonts w:ascii="Times New Roman" w:eastAsia="Calibri" w:hAnsi="Times New Roman" w:cs="Times New Roman"/>
          <w:sz w:val="24"/>
          <w:szCs w:val="24"/>
        </w:rPr>
      </w:pPr>
    </w:p>
    <w:p w:rsidR="00871EE7" w:rsidRPr="00FC7CF5" w:rsidRDefault="0042043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 xml:space="preserve">However, the Humphrey-Hawkins Act passed. Given the considerable headwinds it faced, it is in some respects remarkable that the bill succeeded in passing in any form. It passed because so many political actors had an interest in ensuring that a full employment law was enacted, even </w:t>
      </w:r>
      <w:r>
        <w:rPr>
          <w:rFonts w:ascii="Times New Roman" w:eastAsia="Calibri" w:hAnsi="Times New Roman" w:cs="Times New Roman"/>
          <w:sz w:val="24"/>
          <w:szCs w:val="24"/>
        </w:rPr>
        <w:t>a</w:t>
      </w:r>
      <w:r w:rsidRPr="00FC7CF5">
        <w:rPr>
          <w:rFonts w:ascii="Times New Roman" w:eastAsia="Calibri" w:hAnsi="Times New Roman" w:cs="Times New Roman"/>
          <w:sz w:val="24"/>
          <w:szCs w:val="24"/>
        </w:rPr>
        <w:t xml:space="preserve"> compromised</w:t>
      </w:r>
      <w:r>
        <w:rPr>
          <w:rFonts w:ascii="Times New Roman" w:eastAsia="Calibri" w:hAnsi="Times New Roman" w:cs="Times New Roman"/>
          <w:sz w:val="24"/>
          <w:szCs w:val="24"/>
        </w:rPr>
        <w:t xml:space="preserve"> one</w:t>
      </w:r>
      <w:r w:rsidRPr="00FC7CF5">
        <w:rPr>
          <w:rFonts w:ascii="Times New Roman" w:eastAsia="Calibri" w:hAnsi="Times New Roman" w:cs="Times New Roman"/>
          <w:sz w:val="24"/>
          <w:szCs w:val="24"/>
        </w:rPr>
        <w:t>. Congressional Democrats needed to show the public that they were doing something about unemployment – and that they were doing something proactive about the stagnating economy more broadly. Carter needed to hold on to the support of the Democratic blocs that championed full employment and economic planning, which underscores their importance to the party even in the 1970s. As Stuart Eizenstat reminded the president during the negotiations,‘[t]</w:t>
      </w:r>
      <w:r w:rsidRPr="00FC7CF5">
        <w:rPr>
          <w:rFonts w:ascii="Times New Roman" w:hAnsi="Times New Roman" w:cs="Times New Roman"/>
          <w:sz w:val="24"/>
          <w:szCs w:val="24"/>
        </w:rPr>
        <w:t>he more warmly we can endorse the bill and with the fewer caveats, the more we will solidify our relationship with the Black Caucus and the black community, a</w:t>
      </w:r>
      <w:r>
        <w:rPr>
          <w:rFonts w:ascii="Times New Roman" w:hAnsi="Times New Roman" w:cs="Times New Roman"/>
          <w:sz w:val="24"/>
          <w:szCs w:val="24"/>
        </w:rPr>
        <w:t>s well as the liberal community</w:t>
      </w:r>
      <w:r w:rsidRPr="00FC7CF5">
        <w:rPr>
          <w:rFonts w:ascii="Times New Roman" w:hAnsi="Times New Roman" w:cs="Times New Roman"/>
          <w:sz w:val="24"/>
          <w:szCs w:val="24"/>
        </w:rPr>
        <w:t>’</w:t>
      </w:r>
      <w:r>
        <w:rPr>
          <w:rFonts w:ascii="Times New Roman" w:hAnsi="Times New Roman" w:cs="Times New Roman"/>
          <w:sz w:val="24"/>
          <w:szCs w:val="24"/>
        </w:rPr>
        <w:t>.</w:t>
      </w:r>
      <w:r w:rsidRPr="00FC7CF5">
        <w:rPr>
          <w:rStyle w:val="EndnoteReference"/>
          <w:rFonts w:ascii="Times New Roman" w:hAnsi="Times New Roman" w:cs="Times New Roman"/>
          <w:sz w:val="24"/>
          <w:szCs w:val="24"/>
        </w:rPr>
        <w:endnoteReference w:id="119"/>
      </w:r>
      <w:r w:rsidRPr="00FC7CF5">
        <w:rPr>
          <w:rFonts w:ascii="Times New Roman" w:hAnsi="Times New Roman" w:cs="Times New Roman"/>
          <w:sz w:val="24"/>
          <w:szCs w:val="24"/>
        </w:rPr>
        <w:t xml:space="preserve"> </w:t>
      </w:r>
      <w:r w:rsidR="00130BAE" w:rsidRPr="00FC7CF5">
        <w:rPr>
          <w:rFonts w:ascii="Times New Roman" w:hAnsi="Times New Roman" w:cs="Times New Roman"/>
          <w:sz w:val="24"/>
          <w:szCs w:val="24"/>
        </w:rPr>
        <w:t xml:space="preserve">The administration </w:t>
      </w:r>
      <w:r w:rsidR="00F01539" w:rsidRPr="00FC7CF5">
        <w:rPr>
          <w:rFonts w:ascii="Times New Roman" w:hAnsi="Times New Roman" w:cs="Times New Roman"/>
          <w:sz w:val="24"/>
          <w:szCs w:val="24"/>
        </w:rPr>
        <w:t>had already taken flak for embracing the bill in the first place; to abandon it entirely would only have discredited the White House with the bill’s supporters as well.</w:t>
      </w:r>
    </w:p>
    <w:p w:rsidR="00871EE7" w:rsidRPr="00FC7CF5" w:rsidRDefault="00871EE7" w:rsidP="009E2091">
      <w:pPr>
        <w:spacing w:after="0" w:line="480" w:lineRule="auto"/>
        <w:ind w:firstLine="720"/>
        <w:jc w:val="both"/>
        <w:rPr>
          <w:rFonts w:ascii="Times New Roman" w:eastAsia="Calibri" w:hAnsi="Times New Roman" w:cs="Times New Roman"/>
          <w:sz w:val="24"/>
          <w:szCs w:val="24"/>
        </w:rPr>
      </w:pPr>
    </w:p>
    <w:p w:rsidR="00D71E14" w:rsidRPr="00FC7CF5" w:rsidRDefault="00D71E14" w:rsidP="009E2091">
      <w:pPr>
        <w:spacing w:after="0" w:line="480" w:lineRule="auto"/>
        <w:ind w:firstLine="720"/>
        <w:jc w:val="both"/>
        <w:rPr>
          <w:rFonts w:ascii="Times New Roman" w:eastAsia="Calibri" w:hAnsi="Times New Roman" w:cs="Times New Roman"/>
          <w:sz w:val="24"/>
          <w:szCs w:val="24"/>
        </w:rPr>
      </w:pPr>
      <w:r w:rsidRPr="00FC7CF5">
        <w:rPr>
          <w:rFonts w:ascii="Times New Roman" w:eastAsia="Calibri" w:hAnsi="Times New Roman" w:cs="Times New Roman"/>
          <w:sz w:val="24"/>
          <w:szCs w:val="24"/>
        </w:rPr>
        <w:t xml:space="preserve">The Humphrey-Hawkins episode reveals a Democratic Party struggling to come to terms with the </w:t>
      </w:r>
      <w:r w:rsidR="009F58F2" w:rsidRPr="00FC7CF5">
        <w:rPr>
          <w:rFonts w:ascii="Times New Roman" w:eastAsia="Calibri" w:hAnsi="Times New Roman" w:cs="Times New Roman"/>
          <w:sz w:val="24"/>
          <w:szCs w:val="24"/>
        </w:rPr>
        <w:t xml:space="preserve">twin </w:t>
      </w:r>
      <w:r w:rsidRPr="00FC7CF5">
        <w:rPr>
          <w:rFonts w:ascii="Times New Roman" w:eastAsia="Calibri" w:hAnsi="Times New Roman" w:cs="Times New Roman"/>
          <w:sz w:val="24"/>
          <w:szCs w:val="24"/>
        </w:rPr>
        <w:t>legac</w:t>
      </w:r>
      <w:r w:rsidR="009F58F2" w:rsidRPr="00FC7CF5">
        <w:rPr>
          <w:rFonts w:ascii="Times New Roman" w:eastAsia="Calibri" w:hAnsi="Times New Roman" w:cs="Times New Roman"/>
          <w:sz w:val="24"/>
          <w:szCs w:val="24"/>
        </w:rPr>
        <w:t>ies</w:t>
      </w:r>
      <w:r w:rsidRPr="00FC7CF5">
        <w:rPr>
          <w:rFonts w:ascii="Times New Roman" w:eastAsia="Calibri" w:hAnsi="Times New Roman" w:cs="Times New Roman"/>
          <w:sz w:val="24"/>
          <w:szCs w:val="24"/>
        </w:rPr>
        <w:t xml:space="preserve"> of the</w:t>
      </w:r>
      <w:r w:rsidR="002E6F6E" w:rsidRPr="00FC7CF5">
        <w:rPr>
          <w:rFonts w:ascii="Times New Roman" w:eastAsia="Calibri" w:hAnsi="Times New Roman" w:cs="Times New Roman"/>
          <w:sz w:val="24"/>
          <w:szCs w:val="24"/>
        </w:rPr>
        <w:t xml:space="preserve"> New Deal and the</w:t>
      </w:r>
      <w:r w:rsidRPr="00FC7CF5">
        <w:rPr>
          <w:rFonts w:ascii="Times New Roman" w:eastAsia="Calibri" w:hAnsi="Times New Roman" w:cs="Times New Roman"/>
          <w:sz w:val="24"/>
          <w:szCs w:val="24"/>
        </w:rPr>
        <w:t xml:space="preserve"> </w:t>
      </w:r>
      <w:r w:rsidR="002E6F6E" w:rsidRPr="00FC7CF5">
        <w:rPr>
          <w:rFonts w:ascii="Times New Roman" w:eastAsia="Calibri" w:hAnsi="Times New Roman" w:cs="Times New Roman"/>
          <w:sz w:val="24"/>
          <w:szCs w:val="24"/>
        </w:rPr>
        <w:t>1960s</w:t>
      </w:r>
      <w:r w:rsidRPr="00FC7CF5">
        <w:rPr>
          <w:rFonts w:ascii="Times New Roman" w:eastAsia="Calibri" w:hAnsi="Times New Roman" w:cs="Times New Roman"/>
          <w:sz w:val="24"/>
          <w:szCs w:val="24"/>
        </w:rPr>
        <w:t>. Democrats like Humphrey and Hawkins were anxious to demonstrate that solutions predicated on vigorous government activism were still relevant in the era of stagflation. By enshrining the ‘right to a job’ in law, they sought to demonstrate that federal power could once again be mobilised to tame the business cycle. They also sought to demonstrate that the New Deal’s ‘universalist’ ideology was capacious enough to incorporate once excluded g</w:t>
      </w:r>
      <w:r w:rsidR="00C7159D">
        <w:rPr>
          <w:rFonts w:ascii="Times New Roman" w:eastAsia="Calibri" w:hAnsi="Times New Roman" w:cs="Times New Roman"/>
          <w:sz w:val="24"/>
          <w:szCs w:val="24"/>
        </w:rPr>
        <w:t>roups who sought</w:t>
      </w:r>
      <w:r w:rsidRPr="00FC7CF5">
        <w:rPr>
          <w:rFonts w:ascii="Times New Roman" w:eastAsia="Calibri" w:hAnsi="Times New Roman" w:cs="Times New Roman"/>
          <w:sz w:val="24"/>
          <w:szCs w:val="24"/>
        </w:rPr>
        <w:t xml:space="preserve"> full economic citizenship. In this, they enjoyed the support of many campaigning organisations, most notably African-American and feminist groups, who had long understood the connections between questions of economic stat</w:t>
      </w:r>
      <w:r w:rsidR="00A83AD0" w:rsidRPr="00FC7CF5">
        <w:rPr>
          <w:rFonts w:ascii="Times New Roman" w:eastAsia="Calibri" w:hAnsi="Times New Roman" w:cs="Times New Roman"/>
          <w:sz w:val="24"/>
          <w:szCs w:val="24"/>
        </w:rPr>
        <w:t>us and their other objectives. Beneath the broader story of the bill’s failure, the fact t</w:t>
      </w:r>
      <w:r w:rsidRPr="00FC7CF5">
        <w:rPr>
          <w:rFonts w:ascii="Times New Roman" w:eastAsia="Calibri" w:hAnsi="Times New Roman" w:cs="Times New Roman"/>
          <w:sz w:val="24"/>
          <w:szCs w:val="24"/>
        </w:rPr>
        <w:t>hat such groups could be drawn into cohesive political coal</w:t>
      </w:r>
      <w:r w:rsidR="00435D00" w:rsidRPr="00FC7CF5">
        <w:rPr>
          <w:rFonts w:ascii="Times New Roman" w:eastAsia="Calibri" w:hAnsi="Times New Roman" w:cs="Times New Roman"/>
          <w:sz w:val="24"/>
          <w:szCs w:val="24"/>
        </w:rPr>
        <w:t>itions with, for instance, labo</w:t>
      </w:r>
      <w:r w:rsidRPr="00FC7CF5">
        <w:rPr>
          <w:rFonts w:ascii="Times New Roman" w:eastAsia="Calibri" w:hAnsi="Times New Roman" w:cs="Times New Roman"/>
          <w:sz w:val="24"/>
          <w:szCs w:val="24"/>
        </w:rPr>
        <w:t xml:space="preserve">r unions, seemed to offer the hope for a renewed Democratic majority around traditional pocketbook issues. Such a majority never materialised, but the fact that </w:t>
      </w:r>
      <w:r w:rsidR="00C7159D">
        <w:rPr>
          <w:rFonts w:ascii="Times New Roman" w:eastAsia="Calibri" w:hAnsi="Times New Roman" w:cs="Times New Roman"/>
          <w:sz w:val="24"/>
          <w:szCs w:val="24"/>
        </w:rPr>
        <w:t>this</w:t>
      </w:r>
      <w:r w:rsidRPr="00FC7CF5">
        <w:rPr>
          <w:rFonts w:ascii="Times New Roman" w:eastAsia="Calibri" w:hAnsi="Times New Roman" w:cs="Times New Roman"/>
          <w:sz w:val="24"/>
          <w:szCs w:val="24"/>
        </w:rPr>
        <w:t xml:space="preserve"> legislation was politically viable in the 1970s, and indeed commanded such widespread public support, is a standing rebuke to the idea that the crises of the decade were destined to produce a popular swing away from government activism and towards market solutions.</w:t>
      </w:r>
    </w:p>
    <w:p w:rsidR="00DE2752" w:rsidRDefault="00DE2752" w:rsidP="008569B8">
      <w:pPr>
        <w:spacing w:after="0" w:line="240" w:lineRule="auto"/>
        <w:jc w:val="both"/>
        <w:rPr>
          <w:rFonts w:ascii="Times New Roman" w:hAnsi="Times New Roman" w:cs="Times New Roman"/>
          <w:sz w:val="24"/>
          <w:szCs w:val="24"/>
        </w:rPr>
      </w:pPr>
    </w:p>
    <w:p w:rsidR="00646E15" w:rsidRPr="002D5DD1" w:rsidRDefault="00646E15" w:rsidP="008569B8">
      <w:pPr>
        <w:spacing w:after="0" w:line="240" w:lineRule="auto"/>
        <w:jc w:val="both"/>
        <w:rPr>
          <w:rFonts w:ascii="Times New Roman" w:hAnsi="Times New Roman" w:cs="Times New Roman"/>
          <w:sz w:val="24"/>
          <w:szCs w:val="24"/>
        </w:rPr>
      </w:pPr>
    </w:p>
    <w:sectPr w:rsidR="00646E15" w:rsidRPr="002D5DD1">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23" w:rsidRDefault="00FB0E23" w:rsidP="00FC22EC">
      <w:pPr>
        <w:spacing w:after="0" w:line="240" w:lineRule="auto"/>
      </w:pPr>
      <w:r>
        <w:separator/>
      </w:r>
    </w:p>
  </w:endnote>
  <w:endnote w:type="continuationSeparator" w:id="0">
    <w:p w:rsidR="00FB0E23" w:rsidRDefault="00FB0E23" w:rsidP="00FC22EC">
      <w:pPr>
        <w:spacing w:after="0" w:line="240" w:lineRule="auto"/>
      </w:pPr>
      <w:r>
        <w:continuationSeparator/>
      </w:r>
    </w:p>
  </w:endnote>
  <w:endnote w:id="1">
    <w:p w:rsidR="00420434" w:rsidRPr="00420434" w:rsidRDefault="00660C9B" w:rsidP="005A0105">
      <w:pPr>
        <w:pStyle w:val="EndnoteText"/>
        <w:jc w:val="both"/>
        <w:rPr>
          <w:rFonts w:ascii="Times New Roman" w:hAnsi="Times New Roman" w:cs="Times New Roman"/>
        </w:rPr>
      </w:pPr>
      <w:r>
        <w:rPr>
          <w:rFonts w:ascii="Times New Roman" w:hAnsi="Times New Roman" w:cs="Times New Roman"/>
        </w:rPr>
        <w:t xml:space="preserve">Acknowledgements: </w:t>
      </w:r>
      <w:r w:rsidR="00420434" w:rsidRPr="00420434">
        <w:rPr>
          <w:rFonts w:ascii="Times New Roman" w:hAnsi="Times New Roman" w:cs="Times New Roman"/>
        </w:rPr>
        <w:t xml:space="preserve">This article was written with the support of the Arts and Humanities Research Council and the Rothermere American Institute, University of Oxford. </w:t>
      </w:r>
      <w:r w:rsidR="00420434" w:rsidRPr="00420434">
        <w:rPr>
          <w:rFonts w:ascii="Times New Roman" w:eastAsia="Times New Roman" w:hAnsi="Times New Roman" w:cs="Times New Roman"/>
          <w:color w:val="000000"/>
          <w:lang w:eastAsia="en-GB"/>
        </w:rPr>
        <w:t>The author would like to thank Gareth Davies, Malcolm Craig, Louisa Hotson, Mark McLay Daniel Rowe, and the journal’s anonymous reviewers for their insightful comments on earlier drafts of this article. Papers based on this article were presented at the Policy History Conference and the annual conference of Historians of the Twentieth Century United States (HOTCUS) and the author is grateful for the audience comments in those venues.</w:t>
      </w:r>
      <w:r w:rsidR="00420434" w:rsidRPr="00420434">
        <w:rPr>
          <w:rFonts w:ascii="Times New Roman" w:hAnsi="Times New Roman" w:cs="Times New Roman"/>
        </w:rPr>
        <w:t xml:space="preserve"> </w:t>
      </w:r>
      <w:r w:rsidR="00420434" w:rsidRPr="00420434">
        <w:rPr>
          <w:rFonts w:ascii="Times New Roman" w:eastAsia="Times New Roman" w:hAnsi="Times New Roman" w:cs="Times New Roman"/>
          <w:color w:val="000000"/>
          <w:lang w:eastAsia="en-GB"/>
        </w:rPr>
        <w:t>The author would also like to thank the staff and archivists at the Library of Congress (where the author spent six months as a British Council Research Fellow at the John W. Kluge Center), the Minnesota Historical Society, the University of California Los Angeles, the University of Colorado Boulder, and the Jimmy Carter Presidential Library.</w:t>
      </w:r>
    </w:p>
    <w:p w:rsidR="00420434" w:rsidRPr="009B00FA" w:rsidRDefault="00420434" w:rsidP="005A0105">
      <w:pPr>
        <w:pStyle w:val="EndnoteText"/>
        <w:jc w:val="both"/>
        <w:rPr>
          <w:rFonts w:ascii="Times New Roman" w:hAnsi="Times New Roman" w:cs="Times New Roman"/>
        </w:rPr>
      </w:pPr>
      <w:r w:rsidRPr="00812FDA">
        <w:rPr>
          <w:rStyle w:val="EndnoteReference"/>
          <w:rFonts w:ascii="Times New Roman" w:hAnsi="Times New Roman" w:cs="Times New Roman"/>
        </w:rPr>
        <w:endnoteRef/>
      </w:r>
      <w:r w:rsidRPr="00812FDA">
        <w:rPr>
          <w:rFonts w:ascii="Times New Roman" w:hAnsi="Times New Roman" w:cs="Times New Roman"/>
        </w:rPr>
        <w:t xml:space="preserve"> The third ovation went to the president of the National Urban League, Vernon Jordan. </w:t>
      </w:r>
      <w:r>
        <w:rPr>
          <w:rFonts w:ascii="Times New Roman" w:hAnsi="Times New Roman" w:cs="Times New Roman"/>
        </w:rPr>
        <w:t>He</w:t>
      </w:r>
      <w:r w:rsidRPr="00812FDA">
        <w:rPr>
          <w:rFonts w:ascii="Times New Roman" w:hAnsi="Times New Roman" w:cs="Times New Roman"/>
        </w:rPr>
        <w:t xml:space="preserve"> joked from the platform that he had been compelled to ‘do a little constructive Tomming’ to raise $9,000 for an advertisement in the </w:t>
      </w:r>
      <w:r w:rsidRPr="00812FDA">
        <w:rPr>
          <w:rFonts w:ascii="Times New Roman" w:hAnsi="Times New Roman" w:cs="Times New Roman"/>
          <w:i/>
        </w:rPr>
        <w:t>New York Times</w:t>
      </w:r>
      <w:r w:rsidRPr="00812FDA">
        <w:rPr>
          <w:rFonts w:ascii="Times New Roman" w:hAnsi="Times New Roman" w:cs="Times New Roman"/>
        </w:rPr>
        <w:t xml:space="preserve"> to publici</w:t>
      </w:r>
      <w:r>
        <w:rPr>
          <w:rFonts w:ascii="Times New Roman" w:hAnsi="Times New Roman" w:cs="Times New Roman"/>
        </w:rPr>
        <w:t>z</w:t>
      </w:r>
      <w:r w:rsidRPr="00812FDA">
        <w:rPr>
          <w:rFonts w:ascii="Times New Roman" w:hAnsi="Times New Roman" w:cs="Times New Roman"/>
        </w:rPr>
        <w:t xml:space="preserve">e the substance of a recent Black Economic Summit Conference. Austin Scott, </w:t>
      </w:r>
      <w:r>
        <w:rPr>
          <w:rFonts w:ascii="Times New Roman" w:hAnsi="Times New Roman" w:cs="Times New Roman"/>
        </w:rPr>
        <w:t>‘</w:t>
      </w:r>
      <w:r w:rsidRPr="009B00FA">
        <w:rPr>
          <w:rFonts w:ascii="Times New Roman" w:hAnsi="Times New Roman" w:cs="Times New Roman"/>
        </w:rPr>
        <w:t xml:space="preserve">Aid </w:t>
      </w:r>
      <w:r>
        <w:rPr>
          <w:rFonts w:ascii="Times New Roman" w:hAnsi="Times New Roman" w:cs="Times New Roman"/>
        </w:rPr>
        <w:t>to Poor Pushed At Hill Session,’</w:t>
      </w:r>
      <w:r w:rsidRPr="009B00FA">
        <w:rPr>
          <w:rFonts w:ascii="Times New Roman" w:hAnsi="Times New Roman" w:cs="Times New Roman"/>
        </w:rPr>
        <w:t xml:space="preserve"> </w:t>
      </w:r>
      <w:r w:rsidRPr="009B00FA">
        <w:rPr>
          <w:rFonts w:ascii="Times New Roman" w:hAnsi="Times New Roman" w:cs="Times New Roman"/>
          <w:i/>
        </w:rPr>
        <w:t>W</w:t>
      </w:r>
      <w:r>
        <w:rPr>
          <w:rFonts w:ascii="Times New Roman" w:hAnsi="Times New Roman" w:cs="Times New Roman"/>
          <w:i/>
        </w:rPr>
        <w:t>ashington Post (WP)</w:t>
      </w:r>
      <w:r w:rsidRPr="009B00FA">
        <w:rPr>
          <w:rFonts w:ascii="Times New Roman" w:hAnsi="Times New Roman" w:cs="Times New Roman"/>
        </w:rPr>
        <w:t>, Sept 28, 1974.</w:t>
      </w:r>
    </w:p>
  </w:endnote>
  <w:endnote w:id="2">
    <w:p w:rsidR="00420434" w:rsidRPr="00812FDA" w:rsidRDefault="00420434" w:rsidP="005A0105">
      <w:pPr>
        <w:pStyle w:val="EndnoteText"/>
        <w:jc w:val="both"/>
        <w:rPr>
          <w:rFonts w:ascii="Times New Roman" w:hAnsi="Times New Roman" w:cs="Times New Roman"/>
        </w:rPr>
      </w:pPr>
      <w:r w:rsidRPr="009B00FA">
        <w:rPr>
          <w:rStyle w:val="EndnoteReference"/>
          <w:rFonts w:ascii="Times New Roman" w:hAnsi="Times New Roman" w:cs="Times New Roman"/>
        </w:rPr>
        <w:endnoteRef/>
      </w:r>
      <w:r w:rsidRPr="009B00FA">
        <w:rPr>
          <w:rFonts w:ascii="Times New Roman" w:hAnsi="Times New Roman" w:cs="Times New Roman"/>
        </w:rPr>
        <w:t xml:space="preserve"> Carl Solberg devotes only one paragraph to the act in his 1984 biography of Humphrey, while Hawkins has yet to receive the biographer he deserves. Carl Solberg, </w:t>
      </w:r>
      <w:r w:rsidRPr="009B00FA">
        <w:rPr>
          <w:rFonts w:ascii="Times New Roman" w:hAnsi="Times New Roman" w:cs="Times New Roman"/>
          <w:i/>
        </w:rPr>
        <w:t xml:space="preserve">Hubert Humphrey: A Life </w:t>
      </w:r>
      <w:r w:rsidRPr="009B00FA">
        <w:rPr>
          <w:rFonts w:ascii="Times New Roman" w:hAnsi="Times New Roman" w:cs="Times New Roman"/>
        </w:rPr>
        <w:t>(New York and London</w:t>
      </w:r>
      <w:r>
        <w:rPr>
          <w:rFonts w:ascii="Times New Roman" w:hAnsi="Times New Roman" w:cs="Times New Roman"/>
        </w:rPr>
        <w:t>: Norton</w:t>
      </w:r>
      <w:r w:rsidRPr="009B00FA">
        <w:rPr>
          <w:rFonts w:ascii="Times New Roman" w:hAnsi="Times New Roman" w:cs="Times New Roman"/>
        </w:rPr>
        <w:t>, 1984), 451.</w:t>
      </w:r>
    </w:p>
  </w:endnote>
  <w:endnote w:id="3">
    <w:p w:rsidR="00420434" w:rsidRPr="00812FDA" w:rsidRDefault="00420434" w:rsidP="005A0105">
      <w:pPr>
        <w:pStyle w:val="EndnoteText"/>
        <w:jc w:val="both"/>
        <w:rPr>
          <w:rFonts w:ascii="Times New Roman" w:hAnsi="Times New Roman" w:cs="Times New Roman"/>
        </w:rPr>
      </w:pPr>
      <w:r w:rsidRPr="00812FDA">
        <w:rPr>
          <w:rStyle w:val="EndnoteReference"/>
          <w:rFonts w:ascii="Times New Roman" w:hAnsi="Times New Roman" w:cs="Times New Roman"/>
        </w:rPr>
        <w:endnoteRef/>
      </w:r>
      <w:r w:rsidRPr="00812FDA">
        <w:rPr>
          <w:rFonts w:ascii="Times New Roman" w:hAnsi="Times New Roman" w:cs="Times New Roman"/>
        </w:rPr>
        <w:t xml:space="preserve"> W. Carl Biven, </w:t>
      </w:r>
      <w:r w:rsidRPr="00812FDA">
        <w:rPr>
          <w:rFonts w:ascii="Times New Roman" w:hAnsi="Times New Roman" w:cs="Times New Roman"/>
          <w:i/>
        </w:rPr>
        <w:t>Jimmy Carter’s Economy: Policy in an Age of Limits</w:t>
      </w:r>
      <w:r w:rsidRPr="00812FDA">
        <w:rPr>
          <w:rFonts w:ascii="Times New Roman" w:hAnsi="Times New Roman" w:cs="Times New Roman"/>
        </w:rPr>
        <w:t xml:space="preserve"> (Chapel Hill, NC</w:t>
      </w:r>
      <w:r>
        <w:rPr>
          <w:rFonts w:ascii="Times New Roman" w:hAnsi="Times New Roman" w:cs="Times New Roman"/>
        </w:rPr>
        <w:t>: University of North Carolina Press</w:t>
      </w:r>
      <w:r w:rsidRPr="00812FDA">
        <w:rPr>
          <w:rFonts w:ascii="Times New Roman" w:hAnsi="Times New Roman" w:cs="Times New Roman"/>
        </w:rPr>
        <w:t>, 2002), 33.</w:t>
      </w:r>
    </w:p>
  </w:endnote>
  <w:endnote w:id="4">
    <w:p w:rsidR="00420434" w:rsidRPr="00812FDA" w:rsidRDefault="00420434" w:rsidP="005A0105">
      <w:pPr>
        <w:pStyle w:val="EndnoteText"/>
        <w:jc w:val="both"/>
        <w:rPr>
          <w:rFonts w:ascii="Times New Roman" w:hAnsi="Times New Roman" w:cs="Times New Roman"/>
        </w:rPr>
      </w:pPr>
      <w:r w:rsidRPr="00812FDA">
        <w:rPr>
          <w:rStyle w:val="EndnoteReference"/>
          <w:rFonts w:ascii="Times New Roman" w:hAnsi="Times New Roman" w:cs="Times New Roman"/>
        </w:rPr>
        <w:endnoteRef/>
      </w:r>
      <w:r w:rsidRPr="00812FDA">
        <w:rPr>
          <w:rFonts w:ascii="Times New Roman" w:hAnsi="Times New Roman" w:cs="Times New Roman"/>
        </w:rPr>
        <w:t xml:space="preserve"> Brian Domitrovic, </w:t>
      </w:r>
      <w:r>
        <w:rPr>
          <w:rFonts w:ascii="Times New Roman" w:hAnsi="Times New Roman" w:cs="Times New Roman"/>
        </w:rPr>
        <w:t>‘Gross as a Mountain,’</w:t>
      </w:r>
      <w:r w:rsidRPr="00812FDA">
        <w:rPr>
          <w:rFonts w:ascii="Times New Roman" w:hAnsi="Times New Roman" w:cs="Times New Roman"/>
        </w:rPr>
        <w:t xml:space="preserve"> </w:t>
      </w:r>
      <w:r w:rsidRPr="00812FDA">
        <w:rPr>
          <w:rFonts w:ascii="Times New Roman" w:hAnsi="Times New Roman" w:cs="Times New Roman"/>
          <w:i/>
        </w:rPr>
        <w:t>Journal of Policy History</w:t>
      </w:r>
      <w:r w:rsidRPr="00812FDA">
        <w:rPr>
          <w:rFonts w:ascii="Times New Roman" w:hAnsi="Times New Roman" w:cs="Times New Roman"/>
        </w:rPr>
        <w:t>, 23:3 (2011), 439.</w:t>
      </w:r>
    </w:p>
  </w:endnote>
  <w:endnote w:id="5">
    <w:p w:rsidR="00420434" w:rsidRPr="00812FDA" w:rsidRDefault="00420434" w:rsidP="005A0105">
      <w:pPr>
        <w:pStyle w:val="EndnoteText"/>
        <w:jc w:val="both"/>
        <w:rPr>
          <w:rFonts w:ascii="Times New Roman" w:hAnsi="Times New Roman" w:cs="Times New Roman"/>
        </w:rPr>
      </w:pPr>
      <w:r w:rsidRPr="00812FDA">
        <w:rPr>
          <w:rStyle w:val="EndnoteReference"/>
          <w:rFonts w:ascii="Times New Roman" w:hAnsi="Times New Roman" w:cs="Times New Roman"/>
        </w:rPr>
        <w:endnoteRef/>
      </w:r>
      <w:r w:rsidRPr="00812FDA">
        <w:rPr>
          <w:rFonts w:ascii="Times New Roman" w:hAnsi="Times New Roman" w:cs="Times New Roman"/>
        </w:rPr>
        <w:t xml:space="preserve"> Dominic Sandbrook, </w:t>
      </w:r>
      <w:r w:rsidRPr="00812FDA">
        <w:rPr>
          <w:rFonts w:ascii="Times New Roman" w:hAnsi="Times New Roman" w:cs="Times New Roman"/>
          <w:i/>
          <w:iCs/>
        </w:rPr>
        <w:t>Mad As Hell: The Crisis of the 1970s and the Rise of the Populist Right</w:t>
      </w:r>
      <w:r w:rsidRPr="00812FDA">
        <w:rPr>
          <w:rFonts w:ascii="Times New Roman" w:hAnsi="Times New Roman" w:cs="Times New Roman"/>
        </w:rPr>
        <w:t xml:space="preserve"> (New York</w:t>
      </w:r>
      <w:r>
        <w:rPr>
          <w:rFonts w:ascii="Times New Roman" w:hAnsi="Times New Roman" w:cs="Times New Roman"/>
        </w:rPr>
        <w:t>: Alfred A. Knopf</w:t>
      </w:r>
      <w:r w:rsidRPr="00812FDA">
        <w:rPr>
          <w:rFonts w:ascii="Times New Roman" w:hAnsi="Times New Roman" w:cs="Times New Roman"/>
        </w:rPr>
        <w:t>, 2011), 45.</w:t>
      </w:r>
    </w:p>
  </w:endnote>
  <w:endnote w:id="6">
    <w:p w:rsidR="00420434" w:rsidRDefault="00420434" w:rsidP="005A0105">
      <w:pPr>
        <w:pStyle w:val="EndnoteText"/>
        <w:jc w:val="both"/>
      </w:pPr>
      <w:r w:rsidRPr="00812FDA">
        <w:rPr>
          <w:rStyle w:val="EndnoteReference"/>
          <w:rFonts w:ascii="Times New Roman" w:hAnsi="Times New Roman" w:cs="Times New Roman"/>
        </w:rPr>
        <w:endnoteRef/>
      </w:r>
      <w:r w:rsidRPr="00812FDA">
        <w:rPr>
          <w:rFonts w:ascii="Times New Roman" w:hAnsi="Times New Roman" w:cs="Times New Roman"/>
        </w:rPr>
        <w:t xml:space="preserve"> Robert Collins, </w:t>
      </w:r>
      <w:r w:rsidRPr="00812FDA">
        <w:rPr>
          <w:rFonts w:ascii="Times New Roman" w:hAnsi="Times New Roman" w:cs="Times New Roman"/>
          <w:i/>
        </w:rPr>
        <w:t>More: The Politics of Economic Growth in Postwar America</w:t>
      </w:r>
      <w:r w:rsidRPr="00812FDA">
        <w:rPr>
          <w:rFonts w:ascii="Times New Roman" w:hAnsi="Times New Roman" w:cs="Times New Roman"/>
        </w:rPr>
        <w:t xml:space="preserve"> (New York</w:t>
      </w:r>
      <w:r>
        <w:rPr>
          <w:rFonts w:ascii="Times New Roman" w:hAnsi="Times New Roman" w:cs="Times New Roman"/>
        </w:rPr>
        <w:t>: Oxford University Press</w:t>
      </w:r>
      <w:r w:rsidRPr="00812FDA">
        <w:rPr>
          <w:rFonts w:ascii="Times New Roman" w:hAnsi="Times New Roman" w:cs="Times New Roman"/>
        </w:rPr>
        <w:t xml:space="preserve">, 2000), 132-165; Laura Kalman, </w:t>
      </w:r>
      <w:r w:rsidRPr="00812FDA">
        <w:rPr>
          <w:rFonts w:ascii="Times New Roman" w:hAnsi="Times New Roman" w:cs="Times New Roman"/>
          <w:i/>
        </w:rPr>
        <w:t>Right Star Rising: A New Politics, 1974-1980</w:t>
      </w:r>
      <w:r w:rsidRPr="00812FDA">
        <w:rPr>
          <w:rFonts w:ascii="Times New Roman" w:hAnsi="Times New Roman" w:cs="Times New Roman"/>
        </w:rPr>
        <w:t xml:space="preserve"> (New York</w:t>
      </w:r>
      <w:r>
        <w:rPr>
          <w:rFonts w:ascii="Times New Roman" w:hAnsi="Times New Roman" w:cs="Times New Roman"/>
        </w:rPr>
        <w:t>: W.W. Norton</w:t>
      </w:r>
      <w:r w:rsidRPr="00812FDA">
        <w:rPr>
          <w:rFonts w:ascii="Times New Roman" w:hAnsi="Times New Roman" w:cs="Times New Roman"/>
        </w:rPr>
        <w:t xml:space="preserve">, 2010), 227-248; Daniel T. Rodgers, </w:t>
      </w:r>
      <w:r w:rsidRPr="00812FDA">
        <w:rPr>
          <w:rFonts w:ascii="Times New Roman" w:hAnsi="Times New Roman" w:cs="Times New Roman"/>
          <w:i/>
        </w:rPr>
        <w:t>Age of Fracture</w:t>
      </w:r>
      <w:r w:rsidRPr="00812FDA">
        <w:rPr>
          <w:rFonts w:ascii="Times New Roman" w:hAnsi="Times New Roman" w:cs="Times New Roman"/>
        </w:rPr>
        <w:t xml:space="preserve"> (Cambridge, MA</w:t>
      </w:r>
      <w:r>
        <w:rPr>
          <w:rFonts w:ascii="Times New Roman" w:hAnsi="Times New Roman" w:cs="Times New Roman"/>
        </w:rPr>
        <w:t>: Belknap Press of Harvard University Press</w:t>
      </w:r>
      <w:r w:rsidRPr="00812FDA">
        <w:rPr>
          <w:rFonts w:ascii="Times New Roman" w:hAnsi="Times New Roman" w:cs="Times New Roman"/>
        </w:rPr>
        <w:t>, 2011), 41-76.</w:t>
      </w:r>
    </w:p>
  </w:endnote>
  <w:endnote w:id="7">
    <w:p w:rsidR="00420434" w:rsidRPr="00FF4514" w:rsidRDefault="00420434" w:rsidP="0043076B">
      <w:pPr>
        <w:pStyle w:val="EndnoteText"/>
        <w:rPr>
          <w:rFonts w:ascii="Times New Roman" w:hAnsi="Times New Roman" w:cs="Times New Roman"/>
        </w:rPr>
      </w:pPr>
      <w:r w:rsidRPr="00FB6287">
        <w:rPr>
          <w:rStyle w:val="EndnoteReference"/>
          <w:rFonts w:ascii="Times New Roman" w:hAnsi="Times New Roman" w:cs="Times New Roman"/>
        </w:rPr>
        <w:endnoteRef/>
      </w:r>
      <w:r w:rsidRPr="00FB6287">
        <w:rPr>
          <w:rFonts w:ascii="Times New Roman" w:hAnsi="Times New Roman" w:cs="Times New Roman"/>
        </w:rPr>
        <w:t xml:space="preserve"> </w:t>
      </w:r>
      <w:r w:rsidRPr="003F554F">
        <w:rPr>
          <w:rFonts w:ascii="Times New Roman" w:hAnsi="Times New Roman" w:cs="Times New Roman"/>
        </w:rPr>
        <w:t xml:space="preserve">Timothy N. Thurber, </w:t>
      </w:r>
      <w:r w:rsidRPr="003F554F">
        <w:rPr>
          <w:rFonts w:ascii="Times New Roman" w:hAnsi="Times New Roman" w:cs="Times New Roman"/>
          <w:i/>
        </w:rPr>
        <w:t>The Politics Of Equality: Hubert H. Humphrey and the African-American Freedom Struggle</w:t>
      </w:r>
      <w:r w:rsidRPr="003F554F">
        <w:rPr>
          <w:rFonts w:ascii="Times New Roman" w:hAnsi="Times New Roman" w:cs="Times New Roman"/>
        </w:rPr>
        <w:t xml:space="preserve"> (New York</w:t>
      </w:r>
      <w:r>
        <w:rPr>
          <w:rFonts w:ascii="Times New Roman" w:hAnsi="Times New Roman" w:cs="Times New Roman"/>
        </w:rPr>
        <w:t>: Columbia University Press</w:t>
      </w:r>
      <w:r w:rsidRPr="003F554F">
        <w:rPr>
          <w:rFonts w:ascii="Times New Roman" w:hAnsi="Times New Roman" w:cs="Times New Roman"/>
        </w:rPr>
        <w:t>, 1999)</w:t>
      </w:r>
      <w:r w:rsidRPr="00FB6287">
        <w:rPr>
          <w:rFonts w:ascii="Times New Roman" w:hAnsi="Times New Roman" w:cs="Times New Roman"/>
        </w:rPr>
        <w:t xml:space="preserve">, 9; </w:t>
      </w:r>
      <w:r>
        <w:rPr>
          <w:rFonts w:ascii="Times New Roman" w:hAnsi="Times New Roman" w:cs="Times New Roman"/>
        </w:rPr>
        <w:t xml:space="preserve">Judith Stein, </w:t>
      </w:r>
      <w:r w:rsidRPr="00FF6B69">
        <w:rPr>
          <w:rFonts w:ascii="Times New Roman" w:hAnsi="Times New Roman" w:cs="Times New Roman"/>
          <w:i/>
        </w:rPr>
        <w:t xml:space="preserve">Pivotal Decade: How the United States Traded Factories for Finance in the Seventies </w:t>
      </w:r>
      <w:r>
        <w:rPr>
          <w:rFonts w:ascii="Times New Roman" w:hAnsi="Times New Roman" w:cs="Times New Roman"/>
        </w:rPr>
        <w:t xml:space="preserve">(New Haven, CT: Yale University Press, 2010); Jefferson </w:t>
      </w:r>
      <w:r w:rsidRPr="00FB6287">
        <w:rPr>
          <w:rFonts w:ascii="Times New Roman" w:hAnsi="Times New Roman" w:cs="Times New Roman"/>
        </w:rPr>
        <w:t xml:space="preserve">Cowie, </w:t>
      </w:r>
      <w:r w:rsidRPr="00FB6287">
        <w:rPr>
          <w:rFonts w:ascii="Times New Roman" w:hAnsi="Times New Roman" w:cs="Times New Roman"/>
          <w:i/>
        </w:rPr>
        <w:t>Stayin’ Alive</w:t>
      </w:r>
      <w:r>
        <w:rPr>
          <w:rFonts w:ascii="Times New Roman" w:hAnsi="Times New Roman" w:cs="Times New Roman"/>
          <w:i/>
        </w:rPr>
        <w:t xml:space="preserve">: The 1970s and the Last Days of the Working Class </w:t>
      </w:r>
      <w:r>
        <w:rPr>
          <w:rFonts w:ascii="Times New Roman" w:hAnsi="Times New Roman" w:cs="Times New Roman"/>
        </w:rPr>
        <w:t>(New York: New Press, 2010), 261.</w:t>
      </w:r>
    </w:p>
  </w:endnote>
  <w:endnote w:id="8">
    <w:p w:rsidR="00420434" w:rsidRPr="00FB6287" w:rsidRDefault="00420434" w:rsidP="0043076B">
      <w:pPr>
        <w:pStyle w:val="EndnoteText"/>
        <w:jc w:val="both"/>
        <w:rPr>
          <w:rFonts w:ascii="Times New Roman" w:hAnsi="Times New Roman" w:cs="Times New Roman"/>
        </w:rPr>
      </w:pPr>
      <w:r w:rsidRPr="00FB6287">
        <w:rPr>
          <w:rStyle w:val="EndnoteReference"/>
          <w:rFonts w:ascii="Times New Roman" w:hAnsi="Times New Roman" w:cs="Times New Roman"/>
        </w:rPr>
        <w:endnoteRef/>
      </w:r>
      <w:r w:rsidRPr="00FB6287">
        <w:rPr>
          <w:rFonts w:ascii="Times New Roman" w:hAnsi="Times New Roman" w:cs="Times New Roman"/>
        </w:rPr>
        <w:t xml:space="preserve"> Ronald Radosh, </w:t>
      </w:r>
      <w:r w:rsidRPr="00FB6287">
        <w:rPr>
          <w:rFonts w:ascii="Times New Roman" w:hAnsi="Times New Roman" w:cs="Times New Roman"/>
          <w:i/>
        </w:rPr>
        <w:t>Divided They Fell: The Demise of the Democratic Party, 1964-1996</w:t>
      </w:r>
      <w:r w:rsidRPr="00FB6287">
        <w:rPr>
          <w:rFonts w:ascii="Times New Roman" w:hAnsi="Times New Roman" w:cs="Times New Roman"/>
        </w:rPr>
        <w:t xml:space="preserve"> (New York</w:t>
      </w:r>
      <w:r>
        <w:rPr>
          <w:rFonts w:ascii="Times New Roman" w:hAnsi="Times New Roman" w:cs="Times New Roman"/>
        </w:rPr>
        <w:t>: Simon &amp; Schuster</w:t>
      </w:r>
      <w:r w:rsidRPr="00FB6287">
        <w:rPr>
          <w:rFonts w:ascii="Times New Roman" w:hAnsi="Times New Roman" w:cs="Times New Roman"/>
        </w:rPr>
        <w:t>, 1996)</w:t>
      </w:r>
      <w:r>
        <w:rPr>
          <w:rFonts w:ascii="Times New Roman" w:hAnsi="Times New Roman" w:cs="Times New Roman"/>
        </w:rPr>
        <w:t>, xi. One of the best-</w:t>
      </w:r>
      <w:r w:rsidRPr="00FB6287">
        <w:rPr>
          <w:rFonts w:ascii="Times New Roman" w:hAnsi="Times New Roman" w:cs="Times New Roman"/>
        </w:rPr>
        <w:t xml:space="preserve">known formulations of this argument has come from Thomas Frank, who has </w:t>
      </w:r>
      <w:r w:rsidRPr="00FB6287">
        <w:rPr>
          <w:rFonts w:ascii="Times New Roman" w:eastAsia="Calibri" w:hAnsi="Times New Roman" w:cs="Times New Roman"/>
        </w:rPr>
        <w:t xml:space="preserve">argued that liberal elite preoccupations have enabled Republicans to hoodwink working-class cultural conservatives into supporting an agenda that runs counter to their economic interest. </w:t>
      </w:r>
      <w:r w:rsidRPr="00FB6287">
        <w:rPr>
          <w:rFonts w:ascii="Times New Roman" w:hAnsi="Times New Roman" w:cs="Times New Roman"/>
        </w:rPr>
        <w:t xml:space="preserve">Thomas Frank, </w:t>
      </w:r>
      <w:r>
        <w:rPr>
          <w:rFonts w:ascii="Times New Roman" w:hAnsi="Times New Roman" w:cs="Times New Roman"/>
          <w:i/>
        </w:rPr>
        <w:t>What’s The Matter With Kansas?</w:t>
      </w:r>
      <w:r w:rsidRPr="00FB6287">
        <w:rPr>
          <w:rFonts w:ascii="Times New Roman" w:hAnsi="Times New Roman" w:cs="Times New Roman"/>
          <w:i/>
        </w:rPr>
        <w:t xml:space="preserve"> How Conservatives Won the Heart of America</w:t>
      </w:r>
      <w:r>
        <w:rPr>
          <w:rFonts w:ascii="Times New Roman" w:hAnsi="Times New Roman" w:cs="Times New Roman"/>
        </w:rPr>
        <w:t xml:space="preserve"> (New York: Henry Holt, 2004).</w:t>
      </w:r>
    </w:p>
  </w:endnote>
  <w:endnote w:id="9">
    <w:p w:rsidR="00420434" w:rsidRPr="00FB6287" w:rsidRDefault="00420434" w:rsidP="00A06C6C">
      <w:pPr>
        <w:pStyle w:val="EndnoteText"/>
        <w:rPr>
          <w:rFonts w:ascii="Times New Roman" w:hAnsi="Times New Roman" w:cs="Times New Roman"/>
        </w:rPr>
      </w:pPr>
      <w:r w:rsidRPr="00FB6287">
        <w:rPr>
          <w:rStyle w:val="EndnoteReference"/>
          <w:rFonts w:ascii="Times New Roman" w:hAnsi="Times New Roman" w:cs="Times New Roman"/>
        </w:rPr>
        <w:endnoteRef/>
      </w:r>
      <w:r w:rsidRPr="00FB6287">
        <w:rPr>
          <w:rFonts w:ascii="Times New Roman" w:hAnsi="Times New Roman" w:cs="Times New Roman"/>
        </w:rPr>
        <w:t xml:space="preserve"> Jeffrey Bloodworth, </w:t>
      </w:r>
      <w:r w:rsidRPr="00FB6287">
        <w:rPr>
          <w:rFonts w:ascii="Times New Roman" w:hAnsi="Times New Roman" w:cs="Times New Roman"/>
          <w:i/>
        </w:rPr>
        <w:t>Losing The Center: The Decline of American Liberalism, 1968-1992</w:t>
      </w:r>
      <w:r>
        <w:rPr>
          <w:rFonts w:ascii="Times New Roman" w:hAnsi="Times New Roman" w:cs="Times New Roman"/>
        </w:rPr>
        <w:t xml:space="preserve"> (Lexington, KY: University Press of Kentucky, 2013),</w:t>
      </w:r>
      <w:r w:rsidRPr="00FB6287">
        <w:rPr>
          <w:rFonts w:ascii="Times New Roman" w:hAnsi="Times New Roman" w:cs="Times New Roman"/>
        </w:rPr>
        <w:t xml:space="preserve"> 119</w:t>
      </w:r>
      <w:r>
        <w:rPr>
          <w:rFonts w:ascii="Times New Roman" w:hAnsi="Times New Roman" w:cs="Times New Roman"/>
        </w:rPr>
        <w:t>.</w:t>
      </w:r>
    </w:p>
  </w:endnote>
  <w:endnote w:id="10">
    <w:p w:rsidR="00420434" w:rsidRPr="00FF4514" w:rsidRDefault="00420434" w:rsidP="008748A4">
      <w:pPr>
        <w:pStyle w:val="EndnoteText"/>
        <w:jc w:val="both"/>
        <w:rPr>
          <w:rFonts w:ascii="Times New Roman" w:hAnsi="Times New Roman" w:cs="Times New Roman"/>
        </w:rPr>
      </w:pPr>
      <w:r w:rsidRPr="00FF4514">
        <w:rPr>
          <w:rStyle w:val="EndnoteReference"/>
          <w:rFonts w:ascii="Times New Roman" w:hAnsi="Times New Roman" w:cs="Times New Roman"/>
        </w:rPr>
        <w:endnoteRef/>
      </w:r>
      <w:r w:rsidRPr="00FF4514">
        <w:rPr>
          <w:rFonts w:ascii="Times New Roman" w:hAnsi="Times New Roman" w:cs="Times New Roman"/>
        </w:rPr>
        <w:t xml:space="preserve"> </w:t>
      </w:r>
      <w:r>
        <w:rPr>
          <w:rFonts w:ascii="Times New Roman" w:hAnsi="Times New Roman" w:cs="Times New Roman"/>
        </w:rPr>
        <w:t>L</w:t>
      </w:r>
      <w:r w:rsidRPr="00FF4514">
        <w:rPr>
          <w:rFonts w:ascii="Times New Roman" w:hAnsi="Times New Roman" w:cs="Times New Roman"/>
        </w:rPr>
        <w:t>iberal hopes for a robust full employment bill ended in bitter disappointment with the passage of the anaemic</w:t>
      </w:r>
      <w:r>
        <w:rPr>
          <w:rFonts w:ascii="Times New Roman" w:hAnsi="Times New Roman" w:cs="Times New Roman"/>
        </w:rPr>
        <w:t xml:space="preserve"> Employment Act in 1946.</w:t>
      </w:r>
      <w:r w:rsidRPr="00FF4514">
        <w:rPr>
          <w:rFonts w:ascii="Times New Roman" w:hAnsi="Times New Roman" w:cs="Times New Roman"/>
        </w:rPr>
        <w:t xml:space="preserve"> Humphrey-Hawkins </w:t>
      </w:r>
      <w:r>
        <w:rPr>
          <w:rFonts w:ascii="Times New Roman" w:hAnsi="Times New Roman" w:cs="Times New Roman"/>
        </w:rPr>
        <w:t>was originally</w:t>
      </w:r>
      <w:r w:rsidRPr="00FF4514">
        <w:rPr>
          <w:rFonts w:ascii="Times New Roman" w:hAnsi="Times New Roman" w:cs="Times New Roman"/>
        </w:rPr>
        <w:t xml:space="preserve"> introduced as an amendment to the 1946 Act. Samuel I. Rosenman, </w:t>
      </w:r>
      <w:r w:rsidRPr="00FF4514">
        <w:rPr>
          <w:rFonts w:ascii="Times New Roman" w:hAnsi="Times New Roman" w:cs="Times New Roman"/>
          <w:i/>
        </w:rPr>
        <w:t xml:space="preserve">The Public Papers and Addresses of Franklin D. Roosevelt: 1944-45, Victory and the Threshold of Peace </w:t>
      </w:r>
      <w:r>
        <w:rPr>
          <w:rFonts w:ascii="Times New Roman" w:hAnsi="Times New Roman" w:cs="Times New Roman"/>
        </w:rPr>
        <w:t>(New York: Random House,</w:t>
      </w:r>
      <w:r w:rsidRPr="00FF4514">
        <w:rPr>
          <w:rFonts w:ascii="Times New Roman" w:hAnsi="Times New Roman" w:cs="Times New Roman"/>
        </w:rPr>
        <w:t xml:space="preserve"> 1950), 40-1.</w:t>
      </w:r>
    </w:p>
  </w:endnote>
  <w:endnote w:id="11">
    <w:p w:rsidR="00420434" w:rsidRPr="00152D9F" w:rsidRDefault="00420434" w:rsidP="00A03BBD">
      <w:pPr>
        <w:pStyle w:val="EndnoteText"/>
        <w:jc w:val="both"/>
        <w:rPr>
          <w:rFonts w:ascii="Times New Roman" w:hAnsi="Times New Roman" w:cs="Times New Roman"/>
        </w:rPr>
      </w:pPr>
      <w:r w:rsidRPr="00152D9F">
        <w:rPr>
          <w:rStyle w:val="EndnoteReference"/>
          <w:rFonts w:ascii="Times New Roman" w:hAnsi="Times New Roman" w:cs="Times New Roman"/>
        </w:rPr>
        <w:endnoteRef/>
      </w:r>
      <w:r w:rsidRPr="00152D9F">
        <w:rPr>
          <w:rFonts w:ascii="Times New Roman" w:hAnsi="Times New Roman" w:cs="Times New Roman"/>
        </w:rPr>
        <w:t xml:space="preserve"> ‘McGovern: “Jobs Are the Cornerstone of My Policy”,’ </w:t>
      </w:r>
      <w:r w:rsidRPr="005E71D3">
        <w:rPr>
          <w:rFonts w:ascii="Times New Roman" w:hAnsi="Times New Roman" w:cs="Times New Roman"/>
          <w:i/>
        </w:rPr>
        <w:t>Washington Post-Times Herald (WP-TH)</w:t>
      </w:r>
      <w:r w:rsidRPr="00152D9F">
        <w:rPr>
          <w:rFonts w:ascii="Times New Roman" w:hAnsi="Times New Roman" w:cs="Times New Roman"/>
        </w:rPr>
        <w:t>, August 30, 1972.</w:t>
      </w:r>
    </w:p>
  </w:endnote>
  <w:endnote w:id="12">
    <w:p w:rsidR="00420434" w:rsidRPr="00D22B2B" w:rsidRDefault="00420434" w:rsidP="00A03BBD">
      <w:pPr>
        <w:pStyle w:val="EndnoteText"/>
        <w:jc w:val="both"/>
        <w:rPr>
          <w:rFonts w:asciiTheme="majorBidi" w:hAnsiTheme="majorBidi" w:cstheme="majorBidi"/>
        </w:rPr>
      </w:pPr>
      <w:r w:rsidRPr="00D22B2B">
        <w:rPr>
          <w:rStyle w:val="EndnoteReference"/>
          <w:rFonts w:asciiTheme="majorBidi" w:hAnsiTheme="majorBidi" w:cstheme="majorBidi"/>
        </w:rPr>
        <w:endnoteRef/>
      </w:r>
      <w:r>
        <w:rPr>
          <w:rFonts w:asciiTheme="majorBidi" w:hAnsiTheme="majorBidi" w:cstheme="majorBidi"/>
        </w:rPr>
        <w:t xml:space="preserve"> Susan M. Hartmann, ‘</w:t>
      </w:r>
      <w:r w:rsidRPr="00D22B2B">
        <w:rPr>
          <w:rFonts w:asciiTheme="majorBidi" w:hAnsiTheme="majorBidi" w:cstheme="majorBidi"/>
        </w:rPr>
        <w:t>Liberal Feminism and the Shaping of the New</w:t>
      </w:r>
      <w:r>
        <w:rPr>
          <w:rFonts w:asciiTheme="majorBidi" w:hAnsiTheme="majorBidi" w:cstheme="majorBidi"/>
        </w:rPr>
        <w:t xml:space="preserve"> Deal Order,’ in Jonathan Bell and </w:t>
      </w:r>
      <w:r w:rsidRPr="00D22B2B">
        <w:rPr>
          <w:rFonts w:asciiTheme="majorBidi" w:hAnsiTheme="majorBidi" w:cstheme="majorBidi"/>
        </w:rPr>
        <w:t xml:space="preserve">Timothy Stanley (eds.), </w:t>
      </w:r>
      <w:r w:rsidRPr="00D22B2B">
        <w:rPr>
          <w:rFonts w:asciiTheme="majorBidi" w:hAnsiTheme="majorBidi" w:cstheme="majorBidi"/>
          <w:i/>
        </w:rPr>
        <w:t xml:space="preserve">Making Sense of American Liberalism </w:t>
      </w:r>
      <w:r w:rsidRPr="00D22B2B">
        <w:rPr>
          <w:rFonts w:asciiTheme="majorBidi" w:hAnsiTheme="majorBidi" w:cstheme="majorBidi"/>
        </w:rPr>
        <w:t>(Urbana, IL</w:t>
      </w:r>
      <w:r>
        <w:rPr>
          <w:rFonts w:asciiTheme="majorBidi" w:hAnsiTheme="majorBidi" w:cstheme="majorBidi"/>
        </w:rPr>
        <w:t>: University of Illinois Press</w:t>
      </w:r>
      <w:r w:rsidRPr="00D22B2B">
        <w:rPr>
          <w:rFonts w:asciiTheme="majorBidi" w:hAnsiTheme="majorBidi" w:cstheme="majorBidi"/>
        </w:rPr>
        <w:t>, 2012), 203.</w:t>
      </w:r>
    </w:p>
  </w:endnote>
  <w:endnote w:id="13">
    <w:p w:rsidR="00420434" w:rsidRPr="00152D9F" w:rsidRDefault="00420434" w:rsidP="00A03BBD">
      <w:pPr>
        <w:pStyle w:val="EndnoteText"/>
        <w:jc w:val="both"/>
        <w:rPr>
          <w:rFonts w:ascii="Times New Roman" w:hAnsi="Times New Roman" w:cs="Times New Roman"/>
        </w:rPr>
      </w:pPr>
      <w:r w:rsidRPr="00152D9F">
        <w:rPr>
          <w:rStyle w:val="EndnoteReference"/>
          <w:rFonts w:ascii="Times New Roman" w:hAnsi="Times New Roman" w:cs="Times New Roman"/>
        </w:rPr>
        <w:endnoteRef/>
      </w:r>
      <w:r w:rsidRPr="00152D9F">
        <w:rPr>
          <w:rFonts w:ascii="Times New Roman" w:hAnsi="Times New Roman" w:cs="Times New Roman"/>
        </w:rPr>
        <w:t xml:space="preserve"> Thurber,</w:t>
      </w:r>
      <w:r w:rsidRPr="00152D9F">
        <w:rPr>
          <w:rFonts w:ascii="Times New Roman" w:hAnsi="Times New Roman" w:cs="Times New Roman"/>
          <w:i/>
        </w:rPr>
        <w:t xml:space="preserve"> The Politics of Equality</w:t>
      </w:r>
      <w:r w:rsidRPr="00152D9F">
        <w:rPr>
          <w:rFonts w:ascii="Times New Roman" w:hAnsi="Times New Roman" w:cs="Times New Roman"/>
        </w:rPr>
        <w:t>, 233-55.</w:t>
      </w:r>
    </w:p>
  </w:endnote>
  <w:endnote w:id="14">
    <w:p w:rsidR="00420434" w:rsidRDefault="00420434" w:rsidP="00A03BBD">
      <w:pPr>
        <w:pStyle w:val="EndnoteText"/>
        <w:jc w:val="both"/>
      </w:pPr>
      <w:r w:rsidRPr="00A03BBD">
        <w:rPr>
          <w:rStyle w:val="EndnoteReference"/>
          <w:rFonts w:ascii="Times New Roman" w:hAnsi="Times New Roman" w:cs="Times New Roman"/>
        </w:rPr>
        <w:endnoteRef/>
      </w:r>
      <w:r w:rsidRPr="00A03BBD">
        <w:rPr>
          <w:rFonts w:ascii="Times New Roman" w:hAnsi="Times New Roman" w:cs="Times New Roman"/>
        </w:rPr>
        <w:t xml:space="preserve"> Beginning with the National Recovery Administration (NRA) – a body that promoted government-regulated cartelisation through industry codes, wage and price scales, and the prohibition of unfair practices, among other means – the planning impulse was frequently indulged by New Deal policymakers. Graham notes, however, that the NRA was ‘a sloppy, poorly coordinated effort’ at planning. Otis L. Graham, Jr., </w:t>
      </w:r>
      <w:r w:rsidRPr="00A03BBD">
        <w:rPr>
          <w:rFonts w:ascii="Times New Roman" w:hAnsi="Times New Roman" w:cs="Times New Roman"/>
          <w:i/>
          <w:iCs/>
        </w:rPr>
        <w:t xml:space="preserve">Toward a Planned Society: From Roosevelt to Nixon </w:t>
      </w:r>
      <w:r w:rsidRPr="00A03BBD">
        <w:rPr>
          <w:rFonts w:ascii="Times New Roman" w:hAnsi="Times New Roman" w:cs="Times New Roman"/>
        </w:rPr>
        <w:t>(New York: Oxford</w:t>
      </w:r>
      <w:r w:rsidRPr="00A03BBD">
        <w:rPr>
          <w:rFonts w:asciiTheme="majorBidi" w:hAnsiTheme="majorBidi" w:cstheme="majorBidi"/>
        </w:rPr>
        <w:t xml:space="preserve"> University Press, 1976), 16-20, 28-31. See also, Patrick Reagan, </w:t>
      </w:r>
      <w:r w:rsidRPr="00A03BBD">
        <w:rPr>
          <w:rFonts w:asciiTheme="majorBidi" w:hAnsiTheme="majorBidi" w:cstheme="majorBidi"/>
          <w:i/>
          <w:iCs/>
        </w:rPr>
        <w:t xml:space="preserve">Designing A New America: The Origins of New Deal Planning, 1890-1943 </w:t>
      </w:r>
      <w:r w:rsidRPr="00A03BBD">
        <w:rPr>
          <w:rFonts w:asciiTheme="majorBidi" w:hAnsiTheme="majorBidi" w:cstheme="majorBidi"/>
        </w:rPr>
        <w:t>(Amherst</w:t>
      </w:r>
      <w:r w:rsidRPr="00D22B2B">
        <w:rPr>
          <w:rFonts w:asciiTheme="majorBidi" w:hAnsiTheme="majorBidi" w:cstheme="majorBidi"/>
        </w:rPr>
        <w:t>, MA</w:t>
      </w:r>
      <w:r>
        <w:rPr>
          <w:rFonts w:asciiTheme="majorBidi" w:hAnsiTheme="majorBidi" w:cstheme="majorBidi"/>
        </w:rPr>
        <w:t>: University of Massachusetts Press</w:t>
      </w:r>
      <w:r w:rsidRPr="00D22B2B">
        <w:rPr>
          <w:rFonts w:asciiTheme="majorBidi" w:hAnsiTheme="majorBidi" w:cstheme="majorBidi"/>
        </w:rPr>
        <w:t>, 1999).</w:t>
      </w:r>
    </w:p>
  </w:endnote>
  <w:endnote w:id="15">
    <w:p w:rsidR="00420434" w:rsidRPr="0072284D" w:rsidRDefault="00420434" w:rsidP="00A03BBD">
      <w:pPr>
        <w:pStyle w:val="EndnoteText"/>
        <w:jc w:val="both"/>
        <w:rPr>
          <w:rFonts w:asciiTheme="majorBidi" w:hAnsiTheme="majorBidi" w:cstheme="majorBidi"/>
        </w:rPr>
      </w:pPr>
      <w:r w:rsidRPr="0072284D">
        <w:rPr>
          <w:rStyle w:val="EndnoteReference"/>
          <w:rFonts w:asciiTheme="majorBidi" w:hAnsiTheme="majorBidi" w:cstheme="majorBidi"/>
        </w:rPr>
        <w:endnoteRef/>
      </w:r>
      <w:r w:rsidRPr="0072284D">
        <w:rPr>
          <w:rFonts w:asciiTheme="majorBidi" w:hAnsiTheme="majorBidi" w:cstheme="majorBidi"/>
        </w:rPr>
        <w:t xml:space="preserve"> For more on FDR’s eventual embrace of Keynesian nostrums, see Eric Rauchway, </w:t>
      </w:r>
      <w:r w:rsidRPr="0072284D">
        <w:rPr>
          <w:rFonts w:asciiTheme="majorBidi" w:hAnsiTheme="majorBidi" w:cstheme="majorBidi"/>
          <w:i/>
          <w:iCs/>
        </w:rPr>
        <w:t>The Money Makers: How Roosevelt and Keynes Ended the Depression, Defeated Fascism, and Secured a Prosperous Peace</w:t>
      </w:r>
      <w:r w:rsidRPr="0072284D">
        <w:rPr>
          <w:rFonts w:asciiTheme="majorBidi" w:hAnsiTheme="majorBidi" w:cstheme="majorBidi"/>
        </w:rPr>
        <w:t xml:space="preserve"> (New York</w:t>
      </w:r>
      <w:r>
        <w:rPr>
          <w:rFonts w:asciiTheme="majorBidi" w:hAnsiTheme="majorBidi" w:cstheme="majorBidi"/>
        </w:rPr>
        <w:t>: Basic Books</w:t>
      </w:r>
      <w:r w:rsidRPr="0072284D">
        <w:rPr>
          <w:rFonts w:asciiTheme="majorBidi" w:hAnsiTheme="majorBidi" w:cstheme="majorBidi"/>
        </w:rPr>
        <w:t xml:space="preserve">, 2015). </w:t>
      </w:r>
    </w:p>
  </w:endnote>
  <w:endnote w:id="16">
    <w:p w:rsidR="00420434" w:rsidRPr="00A85400" w:rsidRDefault="00420434" w:rsidP="00A03BBD">
      <w:pPr>
        <w:pStyle w:val="EndnoteText"/>
        <w:jc w:val="both"/>
        <w:rPr>
          <w:rFonts w:asciiTheme="majorBidi" w:hAnsiTheme="majorBidi" w:cstheme="majorBidi"/>
        </w:rPr>
      </w:pPr>
      <w:r w:rsidRPr="00A85400">
        <w:rPr>
          <w:rStyle w:val="EndnoteReference"/>
          <w:rFonts w:asciiTheme="majorBidi" w:hAnsiTheme="majorBidi" w:cstheme="majorBidi"/>
        </w:rPr>
        <w:endnoteRef/>
      </w:r>
      <w:r w:rsidRPr="00A85400">
        <w:rPr>
          <w:rFonts w:asciiTheme="majorBidi" w:hAnsiTheme="majorBidi" w:cstheme="majorBidi"/>
        </w:rPr>
        <w:t xml:space="preserve"> </w:t>
      </w:r>
      <w:r>
        <w:rPr>
          <w:rFonts w:asciiTheme="majorBidi" w:hAnsiTheme="majorBidi" w:cstheme="majorBidi"/>
        </w:rPr>
        <w:t>Alan Brinkley, ‘</w:t>
      </w:r>
      <w:r w:rsidRPr="00A85400">
        <w:rPr>
          <w:rFonts w:asciiTheme="majorBidi" w:hAnsiTheme="majorBidi" w:cstheme="majorBidi"/>
        </w:rPr>
        <w:t xml:space="preserve">World </w:t>
      </w:r>
      <w:r>
        <w:rPr>
          <w:rFonts w:asciiTheme="majorBidi" w:hAnsiTheme="majorBidi" w:cstheme="majorBidi"/>
        </w:rPr>
        <w:t>War II and American Liberalism,’</w:t>
      </w:r>
      <w:r w:rsidRPr="00A85400">
        <w:rPr>
          <w:rFonts w:asciiTheme="majorBidi" w:hAnsiTheme="majorBidi" w:cstheme="majorBidi"/>
        </w:rPr>
        <w:t xml:space="preserve"> in Lewis A. Erenberg and Susan E. Hirsch (eds.), </w:t>
      </w:r>
      <w:r w:rsidRPr="00A85400">
        <w:rPr>
          <w:rFonts w:asciiTheme="majorBidi" w:hAnsiTheme="majorBidi" w:cstheme="majorBidi"/>
          <w:i/>
          <w:iCs/>
        </w:rPr>
        <w:t>The War in American Culture: Society and Consciousness During World War II</w:t>
      </w:r>
      <w:r w:rsidRPr="00A85400">
        <w:rPr>
          <w:rFonts w:asciiTheme="majorBidi" w:hAnsiTheme="majorBidi" w:cstheme="majorBidi"/>
        </w:rPr>
        <w:t xml:space="preserve"> (</w:t>
      </w:r>
      <w:r>
        <w:rPr>
          <w:rFonts w:asciiTheme="majorBidi" w:hAnsiTheme="majorBidi" w:cstheme="majorBidi"/>
        </w:rPr>
        <w:t>Chicago: University of Chicago Press, 1996), 319-20</w:t>
      </w:r>
      <w:r w:rsidRPr="00A85400">
        <w:rPr>
          <w:rFonts w:asciiTheme="majorBidi" w:hAnsiTheme="majorBidi" w:cstheme="majorBidi"/>
        </w:rPr>
        <w:t>.</w:t>
      </w:r>
    </w:p>
  </w:endnote>
  <w:endnote w:id="17">
    <w:p w:rsidR="00420434" w:rsidRPr="00A85400" w:rsidRDefault="00420434" w:rsidP="00A03BBD">
      <w:pPr>
        <w:pStyle w:val="EndnoteText"/>
        <w:jc w:val="both"/>
        <w:rPr>
          <w:rFonts w:asciiTheme="majorBidi" w:hAnsiTheme="majorBidi" w:cstheme="majorBidi"/>
        </w:rPr>
      </w:pPr>
      <w:r w:rsidRPr="00A85400">
        <w:rPr>
          <w:rStyle w:val="EndnoteReference"/>
          <w:rFonts w:asciiTheme="majorBidi" w:hAnsiTheme="majorBidi" w:cstheme="majorBidi"/>
        </w:rPr>
        <w:endnoteRef/>
      </w:r>
      <w:r w:rsidRPr="00A85400">
        <w:rPr>
          <w:rFonts w:asciiTheme="majorBidi" w:hAnsiTheme="majorBidi" w:cstheme="majorBidi"/>
        </w:rPr>
        <w:t xml:space="preserve"> </w:t>
      </w:r>
      <w:r w:rsidRPr="00ED3444">
        <w:rPr>
          <w:rFonts w:asciiTheme="majorBidi" w:hAnsiTheme="majorBidi" w:cstheme="majorBidi"/>
        </w:rPr>
        <w:t>Hansen was</w:t>
      </w:r>
      <w:r w:rsidRPr="00ED3444">
        <w:rPr>
          <w:rFonts w:ascii="Times New Roman" w:hAnsi="Times New Roman" w:cs="Times New Roman"/>
        </w:rPr>
        <w:t xml:space="preserve"> a Harvard professor who had become a fixture on government commissions during the Roosevelt years. He</w:t>
      </w:r>
      <w:r w:rsidRPr="00ED3444">
        <w:rPr>
          <w:rFonts w:asciiTheme="majorBidi" w:hAnsiTheme="majorBidi" w:cstheme="majorBidi"/>
        </w:rPr>
        <w:t xml:space="preserve"> wrote</w:t>
      </w:r>
      <w:r w:rsidRPr="00A85400">
        <w:rPr>
          <w:rFonts w:asciiTheme="majorBidi" w:hAnsiTheme="majorBidi" w:cstheme="majorBidi"/>
        </w:rPr>
        <w:t xml:space="preserve"> in, among other outlets, </w:t>
      </w:r>
      <w:r w:rsidRPr="00A83AD0">
        <w:rPr>
          <w:rFonts w:asciiTheme="majorBidi" w:hAnsiTheme="majorBidi" w:cstheme="majorBidi"/>
          <w:i/>
        </w:rPr>
        <w:t>The Nation</w:t>
      </w:r>
      <w:r w:rsidRPr="00A85400">
        <w:rPr>
          <w:rFonts w:asciiTheme="majorBidi" w:hAnsiTheme="majorBidi" w:cstheme="majorBidi"/>
        </w:rPr>
        <w:t xml:space="preserve"> in 1944 of the need for ‘a compensatory and developmental fiscal program desig</w:t>
      </w:r>
      <w:r>
        <w:rPr>
          <w:rFonts w:asciiTheme="majorBidi" w:hAnsiTheme="majorBidi" w:cstheme="majorBidi"/>
        </w:rPr>
        <w:t>ned to maintain full employment</w:t>
      </w:r>
      <w:r w:rsidRPr="00A85400">
        <w:rPr>
          <w:rFonts w:asciiTheme="majorBidi" w:hAnsiTheme="majorBidi" w:cstheme="majorBidi"/>
        </w:rPr>
        <w:t>’</w:t>
      </w:r>
      <w:r>
        <w:rPr>
          <w:rFonts w:asciiTheme="majorBidi" w:hAnsiTheme="majorBidi" w:cstheme="majorBidi"/>
        </w:rPr>
        <w:t>.</w:t>
      </w:r>
      <w:r w:rsidRPr="00A85400">
        <w:rPr>
          <w:rFonts w:asciiTheme="majorBidi" w:hAnsiTheme="majorBidi" w:cstheme="majorBidi"/>
        </w:rPr>
        <w:t xml:space="preserve"> This would not be ‘an easy task,’ he wrote, but it was a necessary one if Americans were to ‘mast</w:t>
      </w:r>
      <w:r>
        <w:rPr>
          <w:rFonts w:asciiTheme="majorBidi" w:hAnsiTheme="majorBidi" w:cstheme="majorBidi"/>
        </w:rPr>
        <w:t>er these terrifying depressions</w:t>
      </w:r>
      <w:r w:rsidRPr="00A85400">
        <w:rPr>
          <w:rFonts w:asciiTheme="majorBidi" w:hAnsiTheme="majorBidi" w:cstheme="majorBidi"/>
        </w:rPr>
        <w:t>’</w:t>
      </w:r>
      <w:r>
        <w:rPr>
          <w:rFonts w:asciiTheme="majorBidi" w:hAnsiTheme="majorBidi" w:cstheme="majorBidi"/>
        </w:rPr>
        <w:t>. Alvin H. Hansen, ‘</w:t>
      </w:r>
      <w:r w:rsidRPr="00A85400">
        <w:rPr>
          <w:rFonts w:asciiTheme="majorBidi" w:hAnsiTheme="majorBidi" w:cstheme="majorBidi"/>
        </w:rPr>
        <w:t>Planning Full Employment,</w:t>
      </w:r>
      <w:r>
        <w:rPr>
          <w:rFonts w:asciiTheme="majorBidi" w:hAnsiTheme="majorBidi" w:cstheme="majorBidi"/>
        </w:rPr>
        <w:t>’</w:t>
      </w:r>
      <w:r w:rsidRPr="00A85400">
        <w:rPr>
          <w:rFonts w:asciiTheme="majorBidi" w:hAnsiTheme="majorBidi" w:cstheme="majorBidi"/>
        </w:rPr>
        <w:t xml:space="preserve"> </w:t>
      </w:r>
      <w:r w:rsidRPr="00A85400">
        <w:rPr>
          <w:rFonts w:asciiTheme="majorBidi" w:hAnsiTheme="majorBidi" w:cstheme="majorBidi"/>
          <w:i/>
          <w:iCs/>
        </w:rPr>
        <w:t>The Nation</w:t>
      </w:r>
      <w:r w:rsidRPr="00A85400">
        <w:rPr>
          <w:rFonts w:asciiTheme="majorBidi" w:hAnsiTheme="majorBidi" w:cstheme="majorBidi"/>
        </w:rPr>
        <w:t xml:space="preserve">, October 21, 1944. </w:t>
      </w:r>
    </w:p>
  </w:endnote>
  <w:endnote w:id="18">
    <w:p w:rsidR="00420434" w:rsidRPr="00A14739" w:rsidRDefault="00420434" w:rsidP="00A03BBD">
      <w:pPr>
        <w:pStyle w:val="EndnoteText"/>
        <w:jc w:val="both"/>
        <w:rPr>
          <w:rFonts w:ascii="Times New Roman" w:hAnsi="Times New Roman" w:cs="Times New Roman"/>
        </w:rPr>
      </w:pPr>
      <w:r w:rsidRPr="00A85400">
        <w:rPr>
          <w:rStyle w:val="EndnoteReference"/>
          <w:rFonts w:asciiTheme="majorBidi" w:hAnsiTheme="majorBidi" w:cstheme="majorBidi"/>
        </w:rPr>
        <w:endnoteRef/>
      </w:r>
      <w:r w:rsidRPr="00A85400">
        <w:rPr>
          <w:rFonts w:asciiTheme="majorBidi" w:hAnsiTheme="majorBidi" w:cstheme="majorBidi"/>
        </w:rPr>
        <w:t xml:space="preserve"> Stephen Tuck, </w:t>
      </w:r>
      <w:r w:rsidRPr="00A85400">
        <w:rPr>
          <w:rFonts w:asciiTheme="majorBidi" w:hAnsiTheme="majorBidi" w:cstheme="majorBidi"/>
          <w:i/>
          <w:iCs/>
        </w:rPr>
        <w:t xml:space="preserve">We Ain’t What We Ought To Be: The Black Freedom Struggle From Emancipation to Obama </w:t>
      </w:r>
      <w:r w:rsidRPr="00A14739">
        <w:rPr>
          <w:rFonts w:ascii="Times New Roman" w:hAnsi="Times New Roman" w:cs="Times New Roman"/>
        </w:rPr>
        <w:t>(Cambridge, MA</w:t>
      </w:r>
      <w:r>
        <w:rPr>
          <w:rFonts w:ascii="Times New Roman" w:hAnsi="Times New Roman" w:cs="Times New Roman"/>
        </w:rPr>
        <w:t>: Belknap Press of Harvard University Press</w:t>
      </w:r>
      <w:r w:rsidRPr="00A14739">
        <w:rPr>
          <w:rFonts w:ascii="Times New Roman" w:hAnsi="Times New Roman" w:cs="Times New Roman"/>
        </w:rPr>
        <w:t xml:space="preserve">, 2010), 207, 211-12. See also, Kevin M. Kruse and Stephen Tuck (eds.), </w:t>
      </w:r>
      <w:r w:rsidRPr="00A14739">
        <w:rPr>
          <w:rFonts w:ascii="Times New Roman" w:hAnsi="Times New Roman" w:cs="Times New Roman"/>
          <w:i/>
          <w:iCs/>
        </w:rPr>
        <w:t xml:space="preserve">Fog of War: The Second World War and the Civil Rights Movement </w:t>
      </w:r>
      <w:r w:rsidRPr="00A14739">
        <w:rPr>
          <w:rFonts w:ascii="Times New Roman" w:hAnsi="Times New Roman" w:cs="Times New Roman"/>
        </w:rPr>
        <w:t>(New York</w:t>
      </w:r>
      <w:r>
        <w:rPr>
          <w:rFonts w:ascii="Times New Roman" w:hAnsi="Times New Roman" w:cs="Times New Roman"/>
        </w:rPr>
        <w:t>: Oxford University Press</w:t>
      </w:r>
      <w:r w:rsidRPr="00A14739">
        <w:rPr>
          <w:rFonts w:ascii="Times New Roman" w:hAnsi="Times New Roman" w:cs="Times New Roman"/>
        </w:rPr>
        <w:t xml:space="preserve">, 2012). </w:t>
      </w:r>
    </w:p>
  </w:endnote>
  <w:endnote w:id="19">
    <w:p w:rsidR="00420434" w:rsidRPr="00A14739" w:rsidRDefault="00420434" w:rsidP="00A03BBD">
      <w:pPr>
        <w:pStyle w:val="EndnoteText"/>
        <w:jc w:val="both"/>
        <w:rPr>
          <w:rFonts w:ascii="Times New Roman" w:hAnsi="Times New Roman" w:cs="Times New Roman"/>
        </w:rPr>
      </w:pPr>
      <w:r w:rsidRPr="00A14739">
        <w:rPr>
          <w:rStyle w:val="EndnoteReference"/>
          <w:rFonts w:ascii="Times New Roman" w:hAnsi="Times New Roman" w:cs="Times New Roman"/>
        </w:rPr>
        <w:endnoteRef/>
      </w:r>
      <w:r w:rsidRPr="00A14739">
        <w:rPr>
          <w:rFonts w:ascii="Times New Roman" w:hAnsi="Times New Roman" w:cs="Times New Roman"/>
        </w:rPr>
        <w:t xml:space="preserve"> For more on Randolph and the March on Washington movement, see Cornelius L. Bynum, </w:t>
      </w:r>
      <w:r w:rsidRPr="00A14739">
        <w:rPr>
          <w:rFonts w:ascii="Times New Roman" w:hAnsi="Times New Roman" w:cs="Times New Roman"/>
          <w:i/>
          <w:iCs/>
        </w:rPr>
        <w:t>A. Philip Randolph and the Struggle for Civil Rights</w:t>
      </w:r>
      <w:r w:rsidRPr="00A14739">
        <w:rPr>
          <w:rFonts w:ascii="Times New Roman" w:hAnsi="Times New Roman" w:cs="Times New Roman"/>
        </w:rPr>
        <w:t xml:space="preserve"> (Urbana, IL</w:t>
      </w:r>
      <w:r>
        <w:rPr>
          <w:rFonts w:ascii="Times New Roman" w:hAnsi="Times New Roman" w:cs="Times New Roman"/>
        </w:rPr>
        <w:t>: University of Illinois Press</w:t>
      </w:r>
      <w:r w:rsidRPr="00A14739">
        <w:rPr>
          <w:rFonts w:ascii="Times New Roman" w:hAnsi="Times New Roman" w:cs="Times New Roman"/>
        </w:rPr>
        <w:t>, 2010), 157-84.</w:t>
      </w:r>
    </w:p>
  </w:endnote>
  <w:endnote w:id="20">
    <w:p w:rsidR="00420434" w:rsidRPr="003C7CE0" w:rsidRDefault="00420434" w:rsidP="00A03BBD">
      <w:pPr>
        <w:pStyle w:val="EndnoteText"/>
        <w:jc w:val="both"/>
      </w:pPr>
      <w:r w:rsidRPr="00A14739">
        <w:rPr>
          <w:rStyle w:val="EndnoteReference"/>
          <w:rFonts w:ascii="Times New Roman" w:hAnsi="Times New Roman" w:cs="Times New Roman"/>
        </w:rPr>
        <w:endnoteRef/>
      </w:r>
      <w:r>
        <w:rPr>
          <w:rFonts w:ascii="Times New Roman" w:hAnsi="Times New Roman" w:cs="Times New Roman"/>
        </w:rPr>
        <w:t xml:space="preserve"> ‘</w:t>
      </w:r>
      <w:r w:rsidRPr="00A14739">
        <w:rPr>
          <w:rFonts w:ascii="Times New Roman" w:hAnsi="Times New Roman" w:cs="Times New Roman"/>
        </w:rPr>
        <w:t>Job Fear Hurled At Negroe</w:t>
      </w:r>
      <w:r>
        <w:rPr>
          <w:rFonts w:ascii="Times New Roman" w:hAnsi="Times New Roman" w:cs="Times New Roman"/>
        </w:rPr>
        <w:t>s,’</w:t>
      </w:r>
      <w:r w:rsidRPr="00A14739">
        <w:rPr>
          <w:rFonts w:ascii="Times New Roman" w:hAnsi="Times New Roman" w:cs="Times New Roman"/>
        </w:rPr>
        <w:t xml:space="preserve"> </w:t>
      </w:r>
      <w:r w:rsidRPr="00A14739">
        <w:rPr>
          <w:rFonts w:ascii="Times New Roman" w:hAnsi="Times New Roman" w:cs="Times New Roman"/>
          <w:i/>
        </w:rPr>
        <w:t>Pittsburgh Courier</w:t>
      </w:r>
      <w:r w:rsidRPr="00A14739">
        <w:rPr>
          <w:rFonts w:ascii="Times New Roman" w:hAnsi="Times New Roman" w:cs="Times New Roman"/>
        </w:rPr>
        <w:t xml:space="preserve">, April 15, 1944. The economist Robert C. Weaver devoted </w:t>
      </w:r>
      <w:r w:rsidRPr="003C7CE0">
        <w:rPr>
          <w:rFonts w:ascii="Times New Roman" w:hAnsi="Times New Roman" w:cs="Times New Roman"/>
        </w:rPr>
        <w:t xml:space="preserve">an entire chapter to full employment in his 1946 book, </w:t>
      </w:r>
      <w:r w:rsidRPr="003C7CE0">
        <w:rPr>
          <w:rFonts w:ascii="Times New Roman" w:hAnsi="Times New Roman" w:cs="Times New Roman"/>
          <w:i/>
        </w:rPr>
        <w:t>Negro Labor</w:t>
      </w:r>
      <w:r w:rsidRPr="003C7CE0">
        <w:rPr>
          <w:rFonts w:ascii="Times New Roman" w:hAnsi="Times New Roman" w:cs="Times New Roman"/>
        </w:rPr>
        <w:t xml:space="preserve">. A former policy adviser in FDR’s Interior Department, Weaver would later go on to serve as Secretary of Housing and Urban Development under Lyndon B. Johnson, becoming the first African-American to hold a cabinet level position. Robert C. Weaver, </w:t>
      </w:r>
      <w:r w:rsidRPr="003C7CE0">
        <w:rPr>
          <w:rFonts w:ascii="Times New Roman" w:hAnsi="Times New Roman" w:cs="Times New Roman"/>
          <w:i/>
        </w:rPr>
        <w:t>Negro Labor: A National Problem</w:t>
      </w:r>
      <w:r w:rsidRPr="003C7CE0">
        <w:rPr>
          <w:rFonts w:ascii="Times New Roman" w:hAnsi="Times New Roman" w:cs="Times New Roman"/>
        </w:rPr>
        <w:t xml:space="preserve"> (New York</w:t>
      </w:r>
      <w:r>
        <w:rPr>
          <w:rFonts w:ascii="Times New Roman" w:hAnsi="Times New Roman" w:cs="Times New Roman"/>
        </w:rPr>
        <w:t>: Harcourt, Brace and Company</w:t>
      </w:r>
      <w:r w:rsidRPr="003C7CE0">
        <w:rPr>
          <w:rFonts w:ascii="Times New Roman" w:hAnsi="Times New Roman" w:cs="Times New Roman"/>
        </w:rPr>
        <w:t>, 1946).</w:t>
      </w:r>
    </w:p>
  </w:endnote>
  <w:endnote w:id="21">
    <w:p w:rsidR="00420434" w:rsidRPr="003C7CE0" w:rsidRDefault="00420434" w:rsidP="00A03BBD">
      <w:pPr>
        <w:pStyle w:val="EndnoteText"/>
        <w:jc w:val="both"/>
        <w:rPr>
          <w:rFonts w:ascii="Times New Roman" w:hAnsi="Times New Roman" w:cs="Times New Roman"/>
        </w:rPr>
      </w:pPr>
      <w:r w:rsidRPr="003C7CE0">
        <w:rPr>
          <w:rStyle w:val="EndnoteReference"/>
          <w:rFonts w:ascii="Times New Roman" w:hAnsi="Times New Roman" w:cs="Times New Roman"/>
        </w:rPr>
        <w:endnoteRef/>
      </w:r>
      <w:r w:rsidRPr="003C7CE0">
        <w:rPr>
          <w:rFonts w:ascii="Times New Roman" w:hAnsi="Times New Roman" w:cs="Times New Roman"/>
        </w:rPr>
        <w:t xml:space="preserve"> Alan Brinkley, </w:t>
      </w:r>
      <w:r w:rsidRPr="003C7CE0">
        <w:rPr>
          <w:rFonts w:ascii="Times New Roman" w:hAnsi="Times New Roman" w:cs="Times New Roman"/>
          <w:i/>
        </w:rPr>
        <w:t>The End of Reform</w:t>
      </w:r>
      <w:r w:rsidRPr="003C7CE0">
        <w:rPr>
          <w:rFonts w:ascii="Times New Roman" w:hAnsi="Times New Roman" w:cs="Times New Roman"/>
        </w:rPr>
        <w:t xml:space="preserve"> (New York</w:t>
      </w:r>
      <w:r>
        <w:rPr>
          <w:rFonts w:ascii="Times New Roman" w:hAnsi="Times New Roman" w:cs="Times New Roman"/>
        </w:rPr>
        <w:t>: Alfred A. Knopf, 1995), 260-63</w:t>
      </w:r>
      <w:r w:rsidRPr="003C7CE0">
        <w:rPr>
          <w:rFonts w:ascii="Times New Roman" w:hAnsi="Times New Roman" w:cs="Times New Roman"/>
        </w:rPr>
        <w:t>; Alonzo L. Hamby,</w:t>
      </w:r>
      <w:r w:rsidRPr="003C7CE0">
        <w:rPr>
          <w:rFonts w:ascii="Times New Roman" w:hAnsi="Times New Roman" w:cs="Times New Roman"/>
          <w:i/>
        </w:rPr>
        <w:t xml:space="preserve"> Beyond the New Deal: Harry S. Truman and American Liberalism</w:t>
      </w:r>
      <w:r>
        <w:rPr>
          <w:rFonts w:ascii="Times New Roman" w:hAnsi="Times New Roman" w:cs="Times New Roman"/>
        </w:rPr>
        <w:t xml:space="preserve"> (New York: Columbia University Press, 1973</w:t>
      </w:r>
      <w:r w:rsidRPr="003C7CE0">
        <w:rPr>
          <w:rFonts w:ascii="Times New Roman" w:hAnsi="Times New Roman" w:cs="Times New Roman"/>
        </w:rPr>
        <w:t>), 63-4.</w:t>
      </w:r>
    </w:p>
  </w:endnote>
  <w:endnote w:id="22">
    <w:p w:rsidR="00420434" w:rsidRPr="00F57CF6" w:rsidRDefault="00420434">
      <w:pPr>
        <w:pStyle w:val="EndnoteText"/>
        <w:rPr>
          <w:rFonts w:ascii="Times New Roman" w:hAnsi="Times New Roman" w:cs="Times New Roman"/>
        </w:rPr>
      </w:pPr>
      <w:r w:rsidRPr="00F57CF6">
        <w:rPr>
          <w:rStyle w:val="EndnoteReference"/>
          <w:rFonts w:ascii="Times New Roman" w:hAnsi="Times New Roman" w:cs="Times New Roman"/>
        </w:rPr>
        <w:endnoteRef/>
      </w:r>
      <w:r w:rsidRPr="00F57CF6">
        <w:rPr>
          <w:rFonts w:ascii="Times New Roman" w:hAnsi="Times New Roman" w:cs="Times New Roman"/>
        </w:rPr>
        <w:t xml:space="preserve"> </w:t>
      </w:r>
      <w:r>
        <w:rPr>
          <w:rFonts w:ascii="Times New Roman" w:hAnsi="Times New Roman" w:cs="Times New Roman"/>
        </w:rPr>
        <w:t xml:space="preserve">James T. Patterson, </w:t>
      </w:r>
      <w:r w:rsidRPr="00F02495">
        <w:rPr>
          <w:rFonts w:ascii="Times New Roman" w:hAnsi="Times New Roman" w:cs="Times New Roman"/>
          <w:i/>
        </w:rPr>
        <w:t>Grand Expectations: The United States, 1945-1974</w:t>
      </w:r>
      <w:r>
        <w:rPr>
          <w:rFonts w:ascii="Times New Roman" w:hAnsi="Times New Roman" w:cs="Times New Roman"/>
        </w:rPr>
        <w:t xml:space="preserve"> (New York and Oxford: Oxford University Press, 1996), 59-61, 65-6.</w:t>
      </w:r>
    </w:p>
  </w:endnote>
  <w:endnote w:id="23">
    <w:p w:rsidR="00420434" w:rsidRPr="003C7CE0" w:rsidRDefault="00420434" w:rsidP="001E5347">
      <w:pPr>
        <w:pStyle w:val="EndnoteText"/>
        <w:jc w:val="both"/>
        <w:rPr>
          <w:rFonts w:ascii="Times New Roman" w:hAnsi="Times New Roman" w:cs="Times New Roman"/>
        </w:rPr>
      </w:pPr>
      <w:r w:rsidRPr="003C7CE0">
        <w:rPr>
          <w:rStyle w:val="EndnoteReference"/>
          <w:rFonts w:ascii="Times New Roman" w:hAnsi="Times New Roman" w:cs="Times New Roman"/>
        </w:rPr>
        <w:endnoteRef/>
      </w:r>
      <w:r>
        <w:rPr>
          <w:rFonts w:ascii="Times New Roman" w:hAnsi="Times New Roman" w:cs="Times New Roman"/>
        </w:rPr>
        <w:t xml:space="preserve"> Murray Weidenbaum, ‘</w:t>
      </w:r>
      <w:r w:rsidRPr="003C7CE0">
        <w:rPr>
          <w:rFonts w:ascii="Times New Roman" w:hAnsi="Times New Roman" w:cs="Times New Roman"/>
        </w:rPr>
        <w:t>The Employment Act of 1946: A Half Centur</w:t>
      </w:r>
      <w:r>
        <w:rPr>
          <w:rFonts w:ascii="Times New Roman" w:hAnsi="Times New Roman" w:cs="Times New Roman"/>
        </w:rPr>
        <w:t>y of Presidential Policymaking,’</w:t>
      </w:r>
      <w:r w:rsidRPr="003C7CE0">
        <w:rPr>
          <w:rFonts w:ascii="Times New Roman" w:hAnsi="Times New Roman" w:cs="Times New Roman"/>
        </w:rPr>
        <w:t xml:space="preserve"> </w:t>
      </w:r>
      <w:r w:rsidRPr="00A83AD0">
        <w:rPr>
          <w:rFonts w:ascii="Times New Roman" w:hAnsi="Times New Roman" w:cs="Times New Roman"/>
          <w:i/>
        </w:rPr>
        <w:t>Presidential Studies Quarterly</w:t>
      </w:r>
      <w:r w:rsidRPr="003C7CE0">
        <w:rPr>
          <w:rFonts w:ascii="Times New Roman" w:hAnsi="Times New Roman" w:cs="Times New Roman"/>
        </w:rPr>
        <w:t>, 26:3 (Summer, 199</w:t>
      </w:r>
      <w:r>
        <w:rPr>
          <w:rFonts w:ascii="Times New Roman" w:hAnsi="Times New Roman" w:cs="Times New Roman"/>
        </w:rPr>
        <w:t>6), 880-86; Jason Scott Smith, ‘The Fair Deal,’</w:t>
      </w:r>
      <w:r w:rsidRPr="003C7CE0">
        <w:rPr>
          <w:rFonts w:ascii="Times New Roman" w:hAnsi="Times New Roman" w:cs="Times New Roman"/>
        </w:rPr>
        <w:t xml:space="preserve"> in Daniel S. Margolies (ed.), </w:t>
      </w:r>
      <w:r w:rsidRPr="003C7CE0">
        <w:rPr>
          <w:rFonts w:ascii="Times New Roman" w:hAnsi="Times New Roman" w:cs="Times New Roman"/>
          <w:i/>
          <w:iCs/>
        </w:rPr>
        <w:t>A Companion to Harry S. Truman</w:t>
      </w:r>
      <w:r w:rsidRPr="003C7CE0">
        <w:rPr>
          <w:rFonts w:ascii="Times New Roman" w:hAnsi="Times New Roman" w:cs="Times New Roman"/>
        </w:rPr>
        <w:t xml:space="preserve"> (Malden, MA</w:t>
      </w:r>
      <w:r>
        <w:rPr>
          <w:rFonts w:ascii="Times New Roman" w:hAnsi="Times New Roman" w:cs="Times New Roman"/>
        </w:rPr>
        <w:t>: Blackwell</w:t>
      </w:r>
      <w:r w:rsidRPr="003C7CE0">
        <w:rPr>
          <w:rFonts w:ascii="Times New Roman" w:hAnsi="Times New Roman" w:cs="Times New Roman"/>
        </w:rPr>
        <w:t>, 2012), 213</w:t>
      </w:r>
      <w:r>
        <w:rPr>
          <w:rFonts w:ascii="Times New Roman" w:hAnsi="Times New Roman" w:cs="Times New Roman"/>
        </w:rPr>
        <w:t>.</w:t>
      </w:r>
    </w:p>
  </w:endnote>
  <w:endnote w:id="24">
    <w:p w:rsidR="00420434" w:rsidRPr="001F34BB" w:rsidRDefault="00420434" w:rsidP="001E5347">
      <w:pPr>
        <w:pStyle w:val="EndnoteText"/>
        <w:jc w:val="both"/>
        <w:rPr>
          <w:rFonts w:ascii="Times New Roman" w:hAnsi="Times New Roman" w:cs="Times New Roman"/>
        </w:rPr>
      </w:pPr>
      <w:r w:rsidRPr="003C7CE0">
        <w:rPr>
          <w:rStyle w:val="EndnoteReference"/>
          <w:rFonts w:ascii="Times New Roman" w:hAnsi="Times New Roman" w:cs="Times New Roman"/>
        </w:rPr>
        <w:endnoteRef/>
      </w:r>
      <w:r w:rsidRPr="003C7CE0">
        <w:rPr>
          <w:rFonts w:ascii="Times New Roman" w:hAnsi="Times New Roman" w:cs="Times New Roman"/>
        </w:rPr>
        <w:t xml:space="preserve"> As Jonathan Bell has argued, policymakers’ enthusiasm for planning largely died in the early years of the Truman </w:t>
      </w:r>
      <w:r>
        <w:rPr>
          <w:rFonts w:ascii="Times New Roman" w:hAnsi="Times New Roman" w:cs="Times New Roman"/>
        </w:rPr>
        <w:t xml:space="preserve">administration, stifled </w:t>
      </w:r>
      <w:r w:rsidRPr="003C7CE0">
        <w:rPr>
          <w:rFonts w:ascii="Times New Roman" w:hAnsi="Times New Roman" w:cs="Times New Roman"/>
        </w:rPr>
        <w:t>by conservative reaction and anti-communist liberalism</w:t>
      </w:r>
      <w:r>
        <w:rPr>
          <w:rFonts w:ascii="Times New Roman" w:hAnsi="Times New Roman" w:cs="Times New Roman"/>
        </w:rPr>
        <w:t>.</w:t>
      </w:r>
      <w:r w:rsidRPr="003C7CE0">
        <w:rPr>
          <w:rFonts w:ascii="Times New Roman" w:hAnsi="Times New Roman" w:cs="Times New Roman"/>
        </w:rPr>
        <w:t xml:space="preserve"> Jonathan Bell,</w:t>
      </w:r>
      <w:r w:rsidRPr="001F34BB">
        <w:rPr>
          <w:rFonts w:ascii="Times New Roman" w:hAnsi="Times New Roman" w:cs="Times New Roman"/>
        </w:rPr>
        <w:t xml:space="preserve"> </w:t>
      </w:r>
      <w:r w:rsidRPr="001F34BB">
        <w:rPr>
          <w:rFonts w:ascii="Times New Roman" w:hAnsi="Times New Roman" w:cs="Times New Roman"/>
          <w:i/>
          <w:iCs/>
        </w:rPr>
        <w:t>The Liberal State on Trial: The Cold War and American Politics in the Truman Years</w:t>
      </w:r>
      <w:r w:rsidRPr="001F34BB">
        <w:rPr>
          <w:rFonts w:ascii="Times New Roman" w:hAnsi="Times New Roman" w:cs="Times New Roman"/>
        </w:rPr>
        <w:t xml:space="preserve"> (New York</w:t>
      </w:r>
      <w:r>
        <w:rPr>
          <w:rFonts w:ascii="Times New Roman" w:hAnsi="Times New Roman" w:cs="Times New Roman"/>
        </w:rPr>
        <w:t>: Columbia University Press</w:t>
      </w:r>
      <w:r w:rsidRPr="001F34BB">
        <w:rPr>
          <w:rFonts w:ascii="Times New Roman" w:hAnsi="Times New Roman" w:cs="Times New Roman"/>
        </w:rPr>
        <w:t>, 2004).</w:t>
      </w:r>
    </w:p>
  </w:endnote>
  <w:endnote w:id="25">
    <w:p w:rsidR="00420434" w:rsidRPr="001F34BB" w:rsidRDefault="00420434" w:rsidP="001E5347">
      <w:pPr>
        <w:pStyle w:val="EndnoteText"/>
        <w:jc w:val="both"/>
        <w:rPr>
          <w:rFonts w:ascii="Times New Roman" w:hAnsi="Times New Roman" w:cs="Times New Roman"/>
        </w:rPr>
      </w:pPr>
      <w:r w:rsidRPr="001F34BB">
        <w:rPr>
          <w:rStyle w:val="EndnoteReference"/>
          <w:rFonts w:ascii="Times New Roman" w:hAnsi="Times New Roman" w:cs="Times New Roman"/>
        </w:rPr>
        <w:endnoteRef/>
      </w:r>
      <w:r w:rsidRPr="001F34BB">
        <w:rPr>
          <w:rFonts w:ascii="Times New Roman" w:hAnsi="Times New Roman" w:cs="Times New Roman"/>
        </w:rPr>
        <w:t xml:space="preserve"> </w:t>
      </w:r>
      <w:r>
        <w:rPr>
          <w:rFonts w:ascii="Times New Roman" w:hAnsi="Times New Roman" w:cs="Times New Roman"/>
        </w:rPr>
        <w:t xml:space="preserve">Edward D. </w:t>
      </w:r>
      <w:r w:rsidRPr="001F34BB">
        <w:rPr>
          <w:rFonts w:ascii="Times New Roman" w:hAnsi="Times New Roman" w:cs="Times New Roman"/>
        </w:rPr>
        <w:t xml:space="preserve">Berkowitz, </w:t>
      </w:r>
      <w:r w:rsidRPr="001F34BB">
        <w:rPr>
          <w:rFonts w:ascii="Times New Roman" w:hAnsi="Times New Roman" w:cs="Times New Roman"/>
          <w:i/>
        </w:rPr>
        <w:t>Something Happened</w:t>
      </w:r>
      <w:r>
        <w:rPr>
          <w:rFonts w:ascii="Times New Roman" w:hAnsi="Times New Roman" w:cs="Times New Roman"/>
          <w:i/>
        </w:rPr>
        <w:t xml:space="preserve">: A Political and Cultural Overview of the Seventies </w:t>
      </w:r>
      <w:r>
        <w:rPr>
          <w:rFonts w:ascii="Times New Roman" w:hAnsi="Times New Roman" w:cs="Times New Roman"/>
        </w:rPr>
        <w:t>(New York: Columbia University Press, 2006)</w:t>
      </w:r>
      <w:r w:rsidRPr="001F34BB">
        <w:rPr>
          <w:rFonts w:ascii="Times New Roman" w:hAnsi="Times New Roman" w:cs="Times New Roman"/>
        </w:rPr>
        <w:t xml:space="preserve">, 53-6, 61-6; Collins, </w:t>
      </w:r>
      <w:r>
        <w:rPr>
          <w:rFonts w:ascii="Times New Roman" w:hAnsi="Times New Roman" w:cs="Times New Roman"/>
          <w:i/>
        </w:rPr>
        <w:t>More</w:t>
      </w:r>
      <w:r w:rsidRPr="001F34BB">
        <w:rPr>
          <w:rFonts w:ascii="Times New Roman" w:hAnsi="Times New Roman" w:cs="Times New Roman"/>
        </w:rPr>
        <w:t>, 154-65.</w:t>
      </w:r>
    </w:p>
  </w:endnote>
  <w:endnote w:id="26">
    <w:p w:rsidR="00420434" w:rsidRPr="001F34BB" w:rsidRDefault="00420434" w:rsidP="001E5347">
      <w:pPr>
        <w:pStyle w:val="EndnoteText"/>
        <w:jc w:val="both"/>
        <w:rPr>
          <w:rFonts w:ascii="Times New Roman" w:hAnsi="Times New Roman" w:cs="Times New Roman"/>
        </w:rPr>
      </w:pPr>
      <w:r w:rsidRPr="001F34BB">
        <w:rPr>
          <w:rStyle w:val="EndnoteReference"/>
          <w:rFonts w:ascii="Times New Roman" w:hAnsi="Times New Roman" w:cs="Times New Roman"/>
        </w:rPr>
        <w:endnoteRef/>
      </w:r>
      <w:r>
        <w:rPr>
          <w:rFonts w:ascii="Times New Roman" w:hAnsi="Times New Roman" w:cs="Times New Roman"/>
        </w:rPr>
        <w:t xml:space="preserve"> Wassily Leontief, ‘</w:t>
      </w:r>
      <w:r w:rsidRPr="001F34BB">
        <w:rPr>
          <w:rFonts w:ascii="Times New Roman" w:hAnsi="Times New Roman" w:cs="Times New Roman"/>
        </w:rPr>
        <w:t>For a Na</w:t>
      </w:r>
      <w:r>
        <w:rPr>
          <w:rFonts w:ascii="Times New Roman" w:hAnsi="Times New Roman" w:cs="Times New Roman"/>
        </w:rPr>
        <w:t>tional Economic Planning Board,’</w:t>
      </w:r>
      <w:r w:rsidRPr="001F34BB">
        <w:rPr>
          <w:rFonts w:ascii="Times New Roman" w:hAnsi="Times New Roman" w:cs="Times New Roman"/>
        </w:rPr>
        <w:t xml:space="preserve"> </w:t>
      </w:r>
      <w:r w:rsidRPr="00E678A0">
        <w:rPr>
          <w:rFonts w:ascii="Times New Roman" w:hAnsi="Times New Roman" w:cs="Times New Roman"/>
          <w:i/>
        </w:rPr>
        <w:t>N</w:t>
      </w:r>
      <w:r>
        <w:rPr>
          <w:rFonts w:ascii="Times New Roman" w:hAnsi="Times New Roman" w:cs="Times New Roman"/>
          <w:i/>
        </w:rPr>
        <w:t xml:space="preserve">ew York Times </w:t>
      </w:r>
      <w:r>
        <w:rPr>
          <w:rFonts w:ascii="Times New Roman" w:hAnsi="Times New Roman" w:cs="Times New Roman"/>
        </w:rPr>
        <w:t>(</w:t>
      </w:r>
      <w:r>
        <w:rPr>
          <w:rFonts w:ascii="Times New Roman" w:hAnsi="Times New Roman" w:cs="Times New Roman"/>
          <w:i/>
        </w:rPr>
        <w:t>N</w:t>
      </w:r>
      <w:r w:rsidRPr="00E678A0">
        <w:rPr>
          <w:rFonts w:ascii="Times New Roman" w:hAnsi="Times New Roman" w:cs="Times New Roman"/>
          <w:i/>
        </w:rPr>
        <w:t>YT</w:t>
      </w:r>
      <w:r>
        <w:rPr>
          <w:rFonts w:ascii="Times New Roman" w:hAnsi="Times New Roman" w:cs="Times New Roman"/>
        </w:rPr>
        <w:t>)</w:t>
      </w:r>
      <w:r w:rsidRPr="001F34BB">
        <w:rPr>
          <w:rFonts w:ascii="Times New Roman" w:hAnsi="Times New Roman" w:cs="Times New Roman"/>
        </w:rPr>
        <w:t>, March 14, 1974.</w:t>
      </w:r>
    </w:p>
  </w:endnote>
  <w:endnote w:id="27">
    <w:p w:rsidR="00420434" w:rsidRPr="002D4F7D" w:rsidRDefault="00420434" w:rsidP="001E5347">
      <w:pPr>
        <w:pStyle w:val="EndnoteText"/>
        <w:jc w:val="both"/>
        <w:rPr>
          <w:rFonts w:asciiTheme="majorBidi" w:hAnsiTheme="majorBidi" w:cstheme="majorBidi"/>
        </w:rPr>
      </w:pPr>
      <w:r w:rsidRPr="009F08F8">
        <w:rPr>
          <w:rStyle w:val="EndnoteReference"/>
          <w:rFonts w:ascii="Times New Roman" w:hAnsi="Times New Roman" w:cs="Times New Roman"/>
        </w:rPr>
        <w:endnoteRef/>
      </w:r>
      <w:r>
        <w:rPr>
          <w:rFonts w:ascii="Times New Roman" w:hAnsi="Times New Roman" w:cs="Times New Roman"/>
        </w:rPr>
        <w:t xml:space="preserve"> Leontief, ‘</w:t>
      </w:r>
      <w:r w:rsidRPr="009F08F8">
        <w:rPr>
          <w:rFonts w:ascii="Times New Roman" w:hAnsi="Times New Roman" w:cs="Times New Roman"/>
        </w:rPr>
        <w:t>For a Nat</w:t>
      </w:r>
      <w:r>
        <w:rPr>
          <w:rFonts w:ascii="Times New Roman" w:hAnsi="Times New Roman" w:cs="Times New Roman"/>
        </w:rPr>
        <w:t>ional Economic Planning Board’</w:t>
      </w:r>
      <w:r w:rsidRPr="009F08F8">
        <w:rPr>
          <w:rFonts w:ascii="Times New Roman" w:hAnsi="Times New Roman" w:cs="Times New Roman"/>
        </w:rPr>
        <w:t xml:space="preserve">. These ideas had currency even among those who were wary of planning. sociologist Daniel Bell wrote of his conviction that ‘we in America are moving away from a society based on a private-enterprise market system toward one in which the most important economic decisions will be made </w:t>
      </w:r>
      <w:r w:rsidRPr="002D4F7D">
        <w:rPr>
          <w:rFonts w:asciiTheme="majorBidi" w:hAnsiTheme="majorBidi" w:cstheme="majorBidi"/>
        </w:rPr>
        <w:t>at the political level, in terms of consciously d</w:t>
      </w:r>
      <w:r>
        <w:rPr>
          <w:rFonts w:asciiTheme="majorBidi" w:hAnsiTheme="majorBidi" w:cstheme="majorBidi"/>
        </w:rPr>
        <w:t>efined “goals” and “priorities”</w:t>
      </w:r>
      <w:r w:rsidRPr="002D4F7D">
        <w:rPr>
          <w:rFonts w:asciiTheme="majorBidi" w:hAnsiTheme="majorBidi" w:cstheme="majorBidi"/>
        </w:rPr>
        <w:t>’</w:t>
      </w:r>
      <w:r>
        <w:rPr>
          <w:rFonts w:asciiTheme="majorBidi" w:hAnsiTheme="majorBidi" w:cstheme="majorBidi"/>
        </w:rPr>
        <w:t>.</w:t>
      </w:r>
      <w:r w:rsidRPr="002D4F7D">
        <w:rPr>
          <w:rFonts w:asciiTheme="majorBidi" w:hAnsiTheme="majorBidi" w:cstheme="majorBidi"/>
        </w:rPr>
        <w:t xml:space="preserve"> Daniel Bell, </w:t>
      </w:r>
      <w:r w:rsidRPr="002D4F7D">
        <w:rPr>
          <w:rFonts w:asciiTheme="majorBidi" w:hAnsiTheme="majorBidi" w:cstheme="majorBidi"/>
          <w:i/>
        </w:rPr>
        <w:t>The Coming of Post-Industrial Society: A Venture in Social Forecasting</w:t>
      </w:r>
      <w:r w:rsidRPr="002D4F7D">
        <w:rPr>
          <w:rFonts w:asciiTheme="majorBidi" w:hAnsiTheme="majorBidi" w:cstheme="majorBidi"/>
        </w:rPr>
        <w:t xml:space="preserve"> (Special anniversary ed.; New York</w:t>
      </w:r>
      <w:r>
        <w:rPr>
          <w:rFonts w:asciiTheme="majorBidi" w:hAnsiTheme="majorBidi" w:cstheme="majorBidi"/>
        </w:rPr>
        <w:t>: Basic Books</w:t>
      </w:r>
      <w:r w:rsidRPr="002D4F7D">
        <w:rPr>
          <w:rFonts w:asciiTheme="majorBidi" w:hAnsiTheme="majorBidi" w:cstheme="majorBidi"/>
        </w:rPr>
        <w:t>, 1999 [orig. 1973]), 297-98.</w:t>
      </w:r>
    </w:p>
  </w:endnote>
  <w:endnote w:id="28">
    <w:p w:rsidR="00420434" w:rsidRPr="002D4F7D" w:rsidRDefault="00420434" w:rsidP="001E5347">
      <w:pPr>
        <w:pStyle w:val="EndnoteText"/>
        <w:jc w:val="both"/>
        <w:rPr>
          <w:rFonts w:asciiTheme="majorBidi" w:hAnsiTheme="majorBidi" w:cstheme="majorBidi"/>
        </w:rPr>
      </w:pPr>
      <w:r w:rsidRPr="002D4F7D">
        <w:rPr>
          <w:rStyle w:val="EndnoteReference"/>
          <w:rFonts w:asciiTheme="majorBidi" w:hAnsiTheme="majorBidi" w:cstheme="majorBidi"/>
        </w:rPr>
        <w:endnoteRef/>
      </w:r>
      <w:r>
        <w:rPr>
          <w:rFonts w:asciiTheme="majorBidi" w:hAnsiTheme="majorBidi" w:cstheme="majorBidi"/>
        </w:rPr>
        <w:t xml:space="preserve"> ‘</w:t>
      </w:r>
      <w:r w:rsidRPr="002D4F7D">
        <w:rPr>
          <w:rFonts w:asciiTheme="majorBidi" w:hAnsiTheme="majorBidi" w:cstheme="majorBidi"/>
        </w:rPr>
        <w:t>Diverse Group Advocates Economic Planning for U.S.,</w:t>
      </w:r>
      <w:r>
        <w:rPr>
          <w:rFonts w:asciiTheme="majorBidi" w:hAnsiTheme="majorBidi" w:cstheme="majorBidi"/>
        </w:rPr>
        <w:t>’</w:t>
      </w:r>
      <w:r w:rsidRPr="002D4F7D">
        <w:rPr>
          <w:rFonts w:asciiTheme="majorBidi" w:hAnsiTheme="majorBidi" w:cstheme="majorBidi"/>
        </w:rPr>
        <w:t xml:space="preserve"> </w:t>
      </w:r>
      <w:r w:rsidRPr="002D4F7D">
        <w:rPr>
          <w:rFonts w:asciiTheme="majorBidi" w:hAnsiTheme="majorBidi" w:cstheme="majorBidi"/>
          <w:i/>
        </w:rPr>
        <w:t>NYT</w:t>
      </w:r>
      <w:r>
        <w:rPr>
          <w:rFonts w:asciiTheme="majorBidi" w:hAnsiTheme="majorBidi" w:cstheme="majorBidi"/>
        </w:rPr>
        <w:t>, February 28, 1975.</w:t>
      </w:r>
    </w:p>
  </w:endnote>
  <w:endnote w:id="29">
    <w:p w:rsidR="00420434" w:rsidRPr="002D4F7D" w:rsidRDefault="00420434" w:rsidP="001E5347">
      <w:pPr>
        <w:pStyle w:val="EndnoteText"/>
        <w:jc w:val="both"/>
        <w:rPr>
          <w:rFonts w:asciiTheme="majorBidi" w:hAnsiTheme="majorBidi" w:cstheme="majorBidi"/>
        </w:rPr>
      </w:pPr>
      <w:r w:rsidRPr="002D4F7D">
        <w:rPr>
          <w:rStyle w:val="EndnoteReference"/>
          <w:rFonts w:asciiTheme="majorBidi" w:hAnsiTheme="majorBidi" w:cstheme="majorBidi"/>
        </w:rPr>
        <w:endnoteRef/>
      </w:r>
      <w:r w:rsidRPr="002D4F7D">
        <w:rPr>
          <w:rFonts w:asciiTheme="majorBidi" w:hAnsiTheme="majorBidi" w:cstheme="majorBidi"/>
        </w:rPr>
        <w:t xml:space="preserve"> The act would not only have created the infrastructure for economic planning, but would also have required the president to submit a biennial ‘balanced economic growth plan’ to Congress and established a process for federal agencies, state and local governments, and citizens to be involved in scrutinising and amend</w:t>
      </w:r>
      <w:r>
        <w:rPr>
          <w:rFonts w:asciiTheme="majorBidi" w:hAnsiTheme="majorBidi" w:cstheme="majorBidi"/>
        </w:rPr>
        <w:t>ing the plan. Eileen Shanahan, ‘</w:t>
      </w:r>
      <w:r w:rsidRPr="002D4F7D">
        <w:rPr>
          <w:rFonts w:asciiTheme="majorBidi" w:hAnsiTheme="majorBidi" w:cstheme="majorBidi"/>
        </w:rPr>
        <w:t>P</w:t>
      </w:r>
      <w:r>
        <w:rPr>
          <w:rFonts w:asciiTheme="majorBidi" w:hAnsiTheme="majorBidi" w:cstheme="majorBidi"/>
        </w:rPr>
        <w:t>lanned Economy Urged in Senate,’</w:t>
      </w:r>
      <w:r w:rsidRPr="002D4F7D">
        <w:rPr>
          <w:rFonts w:asciiTheme="majorBidi" w:hAnsiTheme="majorBidi" w:cstheme="majorBidi"/>
        </w:rPr>
        <w:t xml:space="preserve"> </w:t>
      </w:r>
      <w:r w:rsidRPr="002D4F7D">
        <w:rPr>
          <w:rFonts w:asciiTheme="majorBidi" w:hAnsiTheme="majorBidi" w:cstheme="majorBidi"/>
          <w:i/>
        </w:rPr>
        <w:t>NYT</w:t>
      </w:r>
      <w:r w:rsidRPr="002D4F7D">
        <w:rPr>
          <w:rFonts w:asciiTheme="majorBidi" w:hAnsiTheme="majorBidi" w:cstheme="majorBidi"/>
        </w:rPr>
        <w:t>, May 13, 1975</w:t>
      </w:r>
      <w:r>
        <w:rPr>
          <w:rFonts w:asciiTheme="majorBidi" w:hAnsiTheme="majorBidi" w:cstheme="majorBidi"/>
        </w:rPr>
        <w:t>.</w:t>
      </w:r>
    </w:p>
  </w:endnote>
  <w:endnote w:id="30">
    <w:p w:rsidR="00420434" w:rsidRPr="002D4F7D" w:rsidRDefault="00420434" w:rsidP="006C2B80">
      <w:pPr>
        <w:spacing w:after="0" w:line="240" w:lineRule="auto"/>
        <w:jc w:val="both"/>
        <w:rPr>
          <w:rFonts w:asciiTheme="majorBidi" w:hAnsiTheme="majorBidi" w:cstheme="majorBidi"/>
          <w:sz w:val="20"/>
          <w:szCs w:val="20"/>
        </w:rPr>
      </w:pPr>
      <w:r w:rsidRPr="002D4F7D">
        <w:rPr>
          <w:rStyle w:val="EndnoteReference"/>
          <w:rFonts w:asciiTheme="majorBidi" w:hAnsiTheme="majorBidi" w:cstheme="majorBidi"/>
          <w:sz w:val="20"/>
          <w:szCs w:val="20"/>
        </w:rPr>
        <w:endnoteRef/>
      </w:r>
      <w:r>
        <w:rPr>
          <w:rFonts w:asciiTheme="majorBidi" w:hAnsiTheme="majorBidi" w:cstheme="majorBidi"/>
          <w:sz w:val="20"/>
          <w:szCs w:val="20"/>
        </w:rPr>
        <w:t xml:space="preserve"> James P. Gannon, ‘</w:t>
      </w:r>
      <w:r w:rsidRPr="002D4F7D">
        <w:rPr>
          <w:rFonts w:asciiTheme="majorBidi" w:hAnsiTheme="majorBidi" w:cstheme="majorBidi"/>
          <w:sz w:val="20"/>
          <w:szCs w:val="20"/>
        </w:rPr>
        <w:t xml:space="preserve">Humphrey’s Passing Marks </w:t>
      </w:r>
      <w:r>
        <w:rPr>
          <w:rFonts w:asciiTheme="majorBidi" w:hAnsiTheme="majorBidi" w:cstheme="majorBidi"/>
          <w:sz w:val="20"/>
          <w:szCs w:val="20"/>
        </w:rPr>
        <w:t>the Passing of a Political Era,’</w:t>
      </w:r>
      <w:r w:rsidRPr="002D4F7D">
        <w:rPr>
          <w:rFonts w:asciiTheme="majorBidi" w:hAnsiTheme="majorBidi" w:cstheme="majorBidi"/>
          <w:sz w:val="20"/>
          <w:szCs w:val="20"/>
        </w:rPr>
        <w:t xml:space="preserve"> </w:t>
      </w:r>
      <w:r w:rsidRPr="001B10EA">
        <w:rPr>
          <w:rFonts w:asciiTheme="majorBidi" w:hAnsiTheme="majorBidi" w:cstheme="majorBidi"/>
          <w:i/>
          <w:sz w:val="20"/>
          <w:szCs w:val="20"/>
        </w:rPr>
        <w:t>Wall Street Journal</w:t>
      </w:r>
      <w:r>
        <w:rPr>
          <w:rFonts w:asciiTheme="majorBidi" w:hAnsiTheme="majorBidi" w:cstheme="majorBidi"/>
          <w:sz w:val="20"/>
          <w:szCs w:val="20"/>
        </w:rPr>
        <w:t xml:space="preserve"> (</w:t>
      </w:r>
      <w:r w:rsidRPr="002D4F7D">
        <w:rPr>
          <w:rFonts w:asciiTheme="majorBidi" w:hAnsiTheme="majorBidi" w:cstheme="majorBidi"/>
          <w:i/>
          <w:sz w:val="20"/>
          <w:szCs w:val="20"/>
        </w:rPr>
        <w:t>WSJ</w:t>
      </w:r>
      <w:r>
        <w:rPr>
          <w:rFonts w:asciiTheme="majorBidi" w:hAnsiTheme="majorBidi" w:cstheme="majorBidi"/>
          <w:sz w:val="20"/>
          <w:szCs w:val="20"/>
        </w:rPr>
        <w:t>)</w:t>
      </w:r>
      <w:r w:rsidRPr="002D4F7D">
        <w:rPr>
          <w:rFonts w:asciiTheme="majorBidi" w:hAnsiTheme="majorBidi" w:cstheme="majorBidi"/>
          <w:sz w:val="20"/>
          <w:szCs w:val="20"/>
        </w:rPr>
        <w:t>, Jan</w:t>
      </w:r>
      <w:r>
        <w:rPr>
          <w:rFonts w:asciiTheme="majorBidi" w:hAnsiTheme="majorBidi" w:cstheme="majorBidi"/>
          <w:sz w:val="20"/>
          <w:szCs w:val="20"/>
        </w:rPr>
        <w:t>uary</w:t>
      </w:r>
      <w:r w:rsidRPr="002D4F7D">
        <w:rPr>
          <w:rFonts w:asciiTheme="majorBidi" w:hAnsiTheme="majorBidi" w:cstheme="majorBidi"/>
          <w:sz w:val="20"/>
          <w:szCs w:val="20"/>
        </w:rPr>
        <w:t xml:space="preserve"> 16, 1978.</w:t>
      </w:r>
    </w:p>
  </w:endnote>
  <w:endnote w:id="31">
    <w:p w:rsidR="00420434" w:rsidRPr="00585C25" w:rsidRDefault="00420434" w:rsidP="006C2B80">
      <w:pPr>
        <w:pStyle w:val="EndnoteText"/>
        <w:jc w:val="both"/>
        <w:rPr>
          <w:rFonts w:asciiTheme="majorBidi" w:hAnsiTheme="majorBidi" w:cstheme="majorBidi"/>
        </w:rPr>
      </w:pPr>
      <w:r w:rsidRPr="002D4F7D">
        <w:rPr>
          <w:rStyle w:val="EndnoteReference"/>
          <w:rFonts w:asciiTheme="majorBidi" w:hAnsiTheme="majorBidi" w:cstheme="majorBidi"/>
        </w:rPr>
        <w:endnoteRef/>
      </w:r>
      <w:r w:rsidRPr="002D4F7D">
        <w:rPr>
          <w:rFonts w:asciiTheme="majorBidi" w:hAnsiTheme="majorBidi" w:cstheme="majorBidi"/>
        </w:rPr>
        <w:t xml:space="preserve"> When the thesis was published in 1970, Humphrey wrote in a new preface that he retained ‘much affection’ for the work and that there were ‘some sound lessons for today in President Roosevelt’</w:t>
      </w:r>
      <w:r>
        <w:rPr>
          <w:rFonts w:asciiTheme="majorBidi" w:hAnsiTheme="majorBidi" w:cstheme="majorBidi"/>
        </w:rPr>
        <w:t>s activist political judgements</w:t>
      </w:r>
      <w:r w:rsidRPr="002D4F7D">
        <w:rPr>
          <w:rFonts w:asciiTheme="majorBidi" w:hAnsiTheme="majorBidi" w:cstheme="majorBidi"/>
        </w:rPr>
        <w:t>’</w:t>
      </w:r>
      <w:r>
        <w:rPr>
          <w:rFonts w:asciiTheme="majorBidi" w:hAnsiTheme="majorBidi" w:cstheme="majorBidi"/>
        </w:rPr>
        <w:t>.</w:t>
      </w:r>
      <w:r w:rsidRPr="002D4F7D">
        <w:rPr>
          <w:rFonts w:asciiTheme="majorBidi" w:hAnsiTheme="majorBidi" w:cstheme="majorBidi"/>
        </w:rPr>
        <w:t xml:space="preserve"> Hubert Humphrey</w:t>
      </w:r>
      <w:r>
        <w:rPr>
          <w:rFonts w:asciiTheme="majorBidi" w:hAnsiTheme="majorBidi" w:cstheme="majorBidi"/>
        </w:rPr>
        <w:t xml:space="preserve">, </w:t>
      </w:r>
      <w:r w:rsidRPr="002D4F7D">
        <w:rPr>
          <w:rFonts w:asciiTheme="majorBidi" w:hAnsiTheme="majorBidi" w:cstheme="majorBidi"/>
          <w:i/>
          <w:iCs/>
        </w:rPr>
        <w:t>The Political Philosophy of the New Deal</w:t>
      </w:r>
      <w:r>
        <w:rPr>
          <w:rFonts w:asciiTheme="majorBidi" w:hAnsiTheme="majorBidi" w:cstheme="majorBidi"/>
        </w:rPr>
        <w:t xml:space="preserve"> (Baton Rouge, LA: Louisiana State University Press, 1970), ix-x, 6, 99, 108.</w:t>
      </w:r>
    </w:p>
  </w:endnote>
  <w:endnote w:id="32">
    <w:p w:rsidR="00420434" w:rsidRPr="00585C25" w:rsidRDefault="00420434" w:rsidP="006C2B80">
      <w:pPr>
        <w:spacing w:after="0" w:line="240" w:lineRule="auto"/>
        <w:jc w:val="both"/>
        <w:rPr>
          <w:rFonts w:ascii="Times New Roman" w:hAnsi="Times New Roman" w:cs="Times New Roman"/>
          <w:sz w:val="24"/>
          <w:szCs w:val="24"/>
        </w:rPr>
      </w:pPr>
      <w:r w:rsidRPr="00585C25">
        <w:rPr>
          <w:rStyle w:val="EndnoteReference"/>
          <w:rFonts w:asciiTheme="majorBidi" w:hAnsiTheme="majorBidi" w:cstheme="majorBidi"/>
          <w:sz w:val="20"/>
          <w:szCs w:val="20"/>
        </w:rPr>
        <w:endnoteRef/>
      </w:r>
      <w:r w:rsidRPr="00585C25">
        <w:rPr>
          <w:rFonts w:asciiTheme="majorBidi" w:eastAsia="Calibri" w:hAnsiTheme="majorBidi" w:cstheme="majorBidi"/>
          <w:sz w:val="20"/>
          <w:szCs w:val="20"/>
        </w:rPr>
        <w:t xml:space="preserve"> Humphrey was a long-time champion of civil rights. He had started his career in national politics with a barnstorming speech to the 1948 party convention urging </w:t>
      </w:r>
      <w:r w:rsidRPr="00585C25">
        <w:rPr>
          <w:rFonts w:asciiTheme="majorBidi" w:eastAsia="Times New Roman" w:hAnsiTheme="majorBidi" w:cstheme="majorBidi"/>
          <w:sz w:val="20"/>
          <w:szCs w:val="20"/>
          <w:lang w:eastAsia="en-GB"/>
        </w:rPr>
        <w:t xml:space="preserve">his fellow Democrats to 'get out of the shadow of state's rights and walk forthrightly into the </w:t>
      </w:r>
      <w:r>
        <w:rPr>
          <w:rFonts w:asciiTheme="majorBidi" w:eastAsia="Times New Roman" w:hAnsiTheme="majorBidi" w:cstheme="majorBidi"/>
          <w:sz w:val="20"/>
          <w:szCs w:val="20"/>
          <w:lang w:eastAsia="en-GB"/>
        </w:rPr>
        <w:t>bright sunshine of human rights</w:t>
      </w:r>
      <w:r w:rsidRPr="00585C25">
        <w:rPr>
          <w:rFonts w:asciiTheme="majorBidi" w:eastAsia="Times New Roman" w:hAnsiTheme="majorBidi" w:cstheme="majorBidi"/>
          <w:sz w:val="20"/>
          <w:szCs w:val="20"/>
          <w:lang w:eastAsia="en-GB"/>
        </w:rPr>
        <w:t>'</w:t>
      </w:r>
      <w:r>
        <w:rPr>
          <w:rFonts w:asciiTheme="majorBidi" w:eastAsia="Times New Roman" w:hAnsiTheme="majorBidi" w:cstheme="majorBidi"/>
          <w:sz w:val="20"/>
          <w:szCs w:val="20"/>
          <w:lang w:eastAsia="en-GB"/>
        </w:rPr>
        <w:t>.</w:t>
      </w:r>
      <w:r w:rsidRPr="00585C25">
        <w:rPr>
          <w:rFonts w:asciiTheme="majorBidi" w:eastAsia="Times New Roman" w:hAnsiTheme="majorBidi" w:cstheme="majorBidi"/>
          <w:sz w:val="20"/>
          <w:szCs w:val="20"/>
          <w:lang w:eastAsia="en-GB"/>
        </w:rPr>
        <w:t xml:space="preserve"> One of his proudest achievements in the Senate was acting as floor manager for the 1964 Civil Rights Act.</w:t>
      </w:r>
      <w:r>
        <w:rPr>
          <w:rFonts w:ascii="Times New Roman" w:eastAsia="Times New Roman" w:hAnsi="Times New Roman" w:cs="Times New Roman"/>
          <w:sz w:val="24"/>
          <w:szCs w:val="24"/>
          <w:lang w:eastAsia="en-GB"/>
        </w:rPr>
        <w:t xml:space="preserve"> </w:t>
      </w:r>
      <w:r w:rsidRPr="0000105B">
        <w:rPr>
          <w:rFonts w:asciiTheme="majorBidi" w:hAnsiTheme="majorBidi" w:cstheme="majorBidi"/>
          <w:sz w:val="20"/>
          <w:szCs w:val="20"/>
        </w:rPr>
        <w:t xml:space="preserve">Solberg, </w:t>
      </w:r>
      <w:r w:rsidRPr="0000105B">
        <w:rPr>
          <w:rFonts w:asciiTheme="majorBidi" w:hAnsiTheme="majorBidi" w:cstheme="majorBidi"/>
          <w:i/>
          <w:sz w:val="20"/>
          <w:szCs w:val="20"/>
        </w:rPr>
        <w:t>Hubert Humphrey</w:t>
      </w:r>
      <w:r>
        <w:rPr>
          <w:rFonts w:asciiTheme="majorBidi" w:hAnsiTheme="majorBidi" w:cstheme="majorBidi"/>
          <w:i/>
          <w:sz w:val="20"/>
          <w:szCs w:val="20"/>
        </w:rPr>
        <w:t xml:space="preserve">, </w:t>
      </w:r>
      <w:r w:rsidRPr="0000105B">
        <w:rPr>
          <w:rFonts w:asciiTheme="majorBidi" w:hAnsiTheme="majorBidi" w:cstheme="majorBidi"/>
          <w:sz w:val="20"/>
          <w:szCs w:val="20"/>
        </w:rPr>
        <w:t>174.</w:t>
      </w:r>
      <w:r>
        <w:rPr>
          <w:rFonts w:asciiTheme="majorBidi" w:hAnsiTheme="majorBidi" w:cstheme="majorBidi"/>
          <w:sz w:val="20"/>
          <w:szCs w:val="20"/>
        </w:rPr>
        <w:t xml:space="preserve"> </w:t>
      </w:r>
      <w:r w:rsidRPr="0000105B">
        <w:rPr>
          <w:rFonts w:asciiTheme="majorBidi" w:eastAsia="Times New Roman" w:hAnsiTheme="majorBidi" w:cstheme="majorBidi"/>
          <w:sz w:val="20"/>
          <w:szCs w:val="20"/>
          <w:lang w:eastAsia="en-GB"/>
        </w:rPr>
        <w:t xml:space="preserve">Humphrey's early career is </w:t>
      </w:r>
      <w:r>
        <w:rPr>
          <w:rFonts w:asciiTheme="majorBidi" w:eastAsia="Times New Roman" w:hAnsiTheme="majorBidi" w:cstheme="majorBidi"/>
          <w:sz w:val="20"/>
          <w:szCs w:val="20"/>
          <w:lang w:eastAsia="en-GB"/>
        </w:rPr>
        <w:t xml:space="preserve">more fully </w:t>
      </w:r>
      <w:r w:rsidRPr="0000105B">
        <w:rPr>
          <w:rFonts w:asciiTheme="majorBidi" w:eastAsia="Times New Roman" w:hAnsiTheme="majorBidi" w:cstheme="majorBidi"/>
          <w:sz w:val="20"/>
          <w:szCs w:val="20"/>
          <w:lang w:eastAsia="en-GB"/>
        </w:rPr>
        <w:t xml:space="preserve">detailed in Jennifer </w:t>
      </w:r>
      <w:r w:rsidRPr="00585C25">
        <w:rPr>
          <w:rFonts w:asciiTheme="majorBidi" w:eastAsia="Times New Roman" w:hAnsiTheme="majorBidi" w:cstheme="majorBidi"/>
          <w:sz w:val="20"/>
          <w:szCs w:val="20"/>
          <w:lang w:eastAsia="en-GB"/>
        </w:rPr>
        <w:t xml:space="preserve">Delton, </w:t>
      </w:r>
      <w:r w:rsidRPr="00585C25">
        <w:rPr>
          <w:rFonts w:asciiTheme="majorBidi" w:eastAsia="Times New Roman" w:hAnsiTheme="majorBidi" w:cstheme="majorBidi"/>
          <w:i/>
          <w:iCs/>
          <w:sz w:val="20"/>
          <w:szCs w:val="20"/>
          <w:lang w:eastAsia="en-GB"/>
        </w:rPr>
        <w:t>Making Minnesota Liberal: Civil Rights and the Transformation of the Democratic Party</w:t>
      </w:r>
      <w:r w:rsidRPr="00585C25">
        <w:rPr>
          <w:rFonts w:asciiTheme="majorBidi" w:eastAsia="Times New Roman" w:hAnsiTheme="majorBidi" w:cstheme="majorBidi"/>
          <w:sz w:val="20"/>
          <w:szCs w:val="20"/>
          <w:lang w:eastAsia="en-GB"/>
        </w:rPr>
        <w:t xml:space="preserve"> (Minneapolis, MN, and London</w:t>
      </w:r>
      <w:r>
        <w:rPr>
          <w:rFonts w:asciiTheme="majorBidi" w:eastAsia="Times New Roman" w:hAnsiTheme="majorBidi" w:cstheme="majorBidi"/>
          <w:sz w:val="20"/>
          <w:szCs w:val="20"/>
          <w:lang w:eastAsia="en-GB"/>
        </w:rPr>
        <w:t>: University of Minnesota Press</w:t>
      </w:r>
      <w:r w:rsidRPr="00585C25">
        <w:rPr>
          <w:rFonts w:asciiTheme="majorBidi" w:eastAsia="Times New Roman" w:hAnsiTheme="majorBidi" w:cstheme="majorBidi"/>
          <w:sz w:val="20"/>
          <w:szCs w:val="20"/>
          <w:lang w:eastAsia="en-GB"/>
        </w:rPr>
        <w:t xml:space="preserve">, 2002). </w:t>
      </w:r>
      <w:r w:rsidRPr="00585C25">
        <w:rPr>
          <w:rFonts w:asciiTheme="majorBidi" w:hAnsiTheme="majorBidi" w:cstheme="majorBidi"/>
          <w:sz w:val="20"/>
          <w:szCs w:val="20"/>
        </w:rPr>
        <w:t>For a full account of the floor fight</w:t>
      </w:r>
      <w:r>
        <w:rPr>
          <w:rFonts w:asciiTheme="majorBidi" w:hAnsiTheme="majorBidi" w:cstheme="majorBidi"/>
          <w:sz w:val="20"/>
          <w:szCs w:val="20"/>
        </w:rPr>
        <w:t xml:space="preserve"> over the 1964 Civil Rights Act</w:t>
      </w:r>
      <w:r w:rsidRPr="00585C25">
        <w:rPr>
          <w:rFonts w:asciiTheme="majorBidi" w:hAnsiTheme="majorBidi" w:cstheme="majorBidi"/>
          <w:sz w:val="20"/>
          <w:szCs w:val="20"/>
        </w:rPr>
        <w:t xml:space="preserve">, see Robert Mann, </w:t>
      </w:r>
      <w:r w:rsidRPr="00585C25">
        <w:rPr>
          <w:rFonts w:asciiTheme="majorBidi" w:hAnsiTheme="majorBidi" w:cstheme="majorBidi"/>
          <w:i/>
          <w:sz w:val="20"/>
          <w:szCs w:val="20"/>
        </w:rPr>
        <w:t>The Walls of Jericho: Lyndon Johnson, Hubert Humphrey, Richard Russell and the Struggle for Civil Rights</w:t>
      </w:r>
      <w:r>
        <w:rPr>
          <w:rFonts w:asciiTheme="majorBidi" w:hAnsiTheme="majorBidi" w:cstheme="majorBidi"/>
          <w:sz w:val="20"/>
          <w:szCs w:val="20"/>
        </w:rPr>
        <w:t xml:space="preserve"> (San Diego, CA, and London: Harcourt Brace, </w:t>
      </w:r>
      <w:r w:rsidRPr="00585C25">
        <w:rPr>
          <w:rFonts w:asciiTheme="majorBidi" w:hAnsiTheme="majorBidi" w:cstheme="majorBidi"/>
          <w:sz w:val="20"/>
          <w:szCs w:val="20"/>
        </w:rPr>
        <w:t>1996).</w:t>
      </w:r>
    </w:p>
  </w:endnote>
  <w:endnote w:id="33">
    <w:p w:rsidR="00420434" w:rsidRPr="0020635C" w:rsidRDefault="00420434" w:rsidP="006C2B80">
      <w:pPr>
        <w:pStyle w:val="EndnoteText"/>
        <w:jc w:val="both"/>
        <w:rPr>
          <w:rFonts w:ascii="Times New Roman" w:hAnsi="Times New Roman" w:cs="Times New Roman"/>
        </w:rPr>
      </w:pPr>
      <w:r w:rsidRPr="00400B25">
        <w:rPr>
          <w:rStyle w:val="EndnoteReference"/>
          <w:rFonts w:asciiTheme="majorBidi" w:hAnsiTheme="majorBidi" w:cstheme="majorBidi"/>
        </w:rPr>
        <w:endnoteRef/>
      </w:r>
      <w:r w:rsidRPr="00400B25">
        <w:rPr>
          <w:rFonts w:asciiTheme="majorBidi" w:hAnsiTheme="majorBidi" w:cstheme="majorBidi"/>
        </w:rPr>
        <w:t xml:space="preserve"> </w:t>
      </w:r>
      <w:r>
        <w:rPr>
          <w:rFonts w:ascii="Times New Roman" w:hAnsi="Times New Roman" w:cs="Times New Roman"/>
        </w:rPr>
        <w:t>Erik van den Berg, ‘</w:t>
      </w:r>
      <w:r w:rsidRPr="0020635C">
        <w:rPr>
          <w:rFonts w:ascii="Times New Roman" w:hAnsi="Times New Roman" w:cs="Times New Roman"/>
        </w:rPr>
        <w:t>Supersalesman for the Great Society: Vice President</w:t>
      </w:r>
      <w:r>
        <w:rPr>
          <w:rFonts w:ascii="Times New Roman" w:hAnsi="Times New Roman" w:cs="Times New Roman"/>
        </w:rPr>
        <w:t xml:space="preserve"> Hubert H. Humphrey, 1965-1969,’</w:t>
      </w:r>
      <w:r w:rsidRPr="0020635C">
        <w:rPr>
          <w:rFonts w:ascii="Times New Roman" w:hAnsi="Times New Roman" w:cs="Times New Roman"/>
        </w:rPr>
        <w:t xml:space="preserve"> </w:t>
      </w:r>
      <w:r w:rsidRPr="0020635C">
        <w:rPr>
          <w:rFonts w:ascii="Times New Roman" w:hAnsi="Times New Roman" w:cs="Times New Roman"/>
          <w:i/>
        </w:rPr>
        <w:t>American Studies International</w:t>
      </w:r>
      <w:r w:rsidRPr="0020635C">
        <w:rPr>
          <w:rFonts w:ascii="Times New Roman" w:hAnsi="Times New Roman" w:cs="Times New Roman"/>
        </w:rPr>
        <w:t>, 36:3, October 1998, 59-72.</w:t>
      </w:r>
    </w:p>
  </w:endnote>
  <w:endnote w:id="34">
    <w:p w:rsidR="00420434" w:rsidRPr="0020635C" w:rsidRDefault="00420434" w:rsidP="006C2B80">
      <w:pPr>
        <w:pStyle w:val="EndnoteText"/>
        <w:jc w:val="both"/>
        <w:rPr>
          <w:rFonts w:ascii="Times New Roman" w:hAnsi="Times New Roman" w:cs="Times New Roman"/>
        </w:rPr>
      </w:pPr>
      <w:r w:rsidRPr="0020635C">
        <w:rPr>
          <w:rStyle w:val="EndnoteReference"/>
          <w:rFonts w:ascii="Times New Roman" w:hAnsi="Times New Roman" w:cs="Times New Roman"/>
        </w:rPr>
        <w:endnoteRef/>
      </w:r>
      <w:r w:rsidRPr="0020635C">
        <w:rPr>
          <w:rFonts w:ascii="Times New Roman" w:hAnsi="Times New Roman" w:cs="Times New Roman"/>
        </w:rPr>
        <w:t xml:space="preserve"> For a d</w:t>
      </w:r>
      <w:r>
        <w:rPr>
          <w:rFonts w:ascii="Times New Roman" w:hAnsi="Times New Roman" w:cs="Times New Roman"/>
        </w:rPr>
        <w:t>etailed account of Humphrey’s ben</w:t>
      </w:r>
      <w:r w:rsidRPr="0020635C">
        <w:rPr>
          <w:rFonts w:ascii="Times New Roman" w:hAnsi="Times New Roman" w:cs="Times New Roman"/>
        </w:rPr>
        <w:t>ighted 1968 campaign</w:t>
      </w:r>
      <w:r>
        <w:rPr>
          <w:rFonts w:ascii="Times New Roman" w:hAnsi="Times New Roman" w:cs="Times New Roman"/>
        </w:rPr>
        <w:t>,</w:t>
      </w:r>
      <w:r w:rsidRPr="0020635C">
        <w:rPr>
          <w:rFonts w:ascii="Times New Roman" w:hAnsi="Times New Roman" w:cs="Times New Roman"/>
        </w:rPr>
        <w:t xml:space="preserve"> see Lewis Chester, God</w:t>
      </w:r>
      <w:r>
        <w:rPr>
          <w:rFonts w:ascii="Times New Roman" w:hAnsi="Times New Roman" w:cs="Times New Roman"/>
        </w:rPr>
        <w:t>f</w:t>
      </w:r>
      <w:r w:rsidRPr="0020635C">
        <w:rPr>
          <w:rFonts w:ascii="Times New Roman" w:hAnsi="Times New Roman" w:cs="Times New Roman"/>
        </w:rPr>
        <w:t>rey Hodgson, and Carl Page</w:t>
      </w:r>
      <w:r w:rsidRPr="0020635C">
        <w:rPr>
          <w:rFonts w:ascii="Times New Roman" w:hAnsi="Times New Roman" w:cs="Times New Roman"/>
          <w:i/>
        </w:rPr>
        <w:t>, An American Melodrama: The Presidential Campaign of 1968</w:t>
      </w:r>
      <w:r>
        <w:rPr>
          <w:rFonts w:ascii="Times New Roman" w:hAnsi="Times New Roman" w:cs="Times New Roman"/>
        </w:rPr>
        <w:t xml:space="preserve"> (New York: Viking Press, 1969), </w:t>
      </w:r>
      <w:r w:rsidRPr="0020635C">
        <w:rPr>
          <w:rFonts w:ascii="Times New Roman" w:hAnsi="Times New Roman" w:cs="Times New Roman"/>
        </w:rPr>
        <w:t xml:space="preserve">and Michael A. Cohen, </w:t>
      </w:r>
      <w:r w:rsidRPr="0020635C">
        <w:rPr>
          <w:rFonts w:ascii="Times New Roman" w:hAnsi="Times New Roman" w:cs="Times New Roman"/>
          <w:i/>
        </w:rPr>
        <w:t>American Maelstrom: The 1968 Election and the Politics of Division</w:t>
      </w:r>
      <w:r>
        <w:rPr>
          <w:rFonts w:ascii="Times New Roman" w:hAnsi="Times New Roman" w:cs="Times New Roman"/>
        </w:rPr>
        <w:t xml:space="preserve"> (New York: Oxford University Press, 2016)</w:t>
      </w:r>
      <w:r w:rsidRPr="0020635C">
        <w:rPr>
          <w:rFonts w:ascii="Times New Roman" w:hAnsi="Times New Roman" w:cs="Times New Roman"/>
        </w:rPr>
        <w:t>.</w:t>
      </w:r>
    </w:p>
  </w:endnote>
  <w:endnote w:id="35">
    <w:p w:rsidR="00420434" w:rsidRPr="0020635C" w:rsidRDefault="00420434" w:rsidP="006C2B80">
      <w:pPr>
        <w:pStyle w:val="EndnoteText"/>
        <w:jc w:val="both"/>
        <w:rPr>
          <w:rFonts w:ascii="Times New Roman" w:hAnsi="Times New Roman" w:cs="Times New Roman"/>
        </w:rPr>
      </w:pPr>
      <w:r w:rsidRPr="0020635C">
        <w:rPr>
          <w:rStyle w:val="EndnoteReference"/>
          <w:rFonts w:ascii="Times New Roman" w:hAnsi="Times New Roman" w:cs="Times New Roman"/>
        </w:rPr>
        <w:endnoteRef/>
      </w:r>
      <w:r w:rsidRPr="0020635C">
        <w:rPr>
          <w:rFonts w:ascii="Times New Roman" w:hAnsi="Times New Roman" w:cs="Times New Roman"/>
        </w:rPr>
        <w:t xml:space="preserve"> H</w:t>
      </w:r>
      <w:r>
        <w:rPr>
          <w:rFonts w:ascii="Times New Roman" w:hAnsi="Times New Roman" w:cs="Times New Roman"/>
        </w:rPr>
        <w:t xml:space="preserve">ubert </w:t>
      </w:r>
      <w:r w:rsidRPr="0020635C">
        <w:rPr>
          <w:rFonts w:ascii="Times New Roman" w:hAnsi="Times New Roman" w:cs="Times New Roman"/>
        </w:rPr>
        <w:t>H</w:t>
      </w:r>
      <w:r>
        <w:rPr>
          <w:rFonts w:ascii="Times New Roman" w:hAnsi="Times New Roman" w:cs="Times New Roman"/>
        </w:rPr>
        <w:t xml:space="preserve">. </w:t>
      </w:r>
      <w:r w:rsidRPr="0020635C">
        <w:rPr>
          <w:rFonts w:ascii="Times New Roman" w:hAnsi="Times New Roman" w:cs="Times New Roman"/>
        </w:rPr>
        <w:t>H</w:t>
      </w:r>
      <w:r>
        <w:rPr>
          <w:rFonts w:ascii="Times New Roman" w:hAnsi="Times New Roman" w:cs="Times New Roman"/>
        </w:rPr>
        <w:t>umphrey</w:t>
      </w:r>
      <w:r w:rsidRPr="0020635C">
        <w:rPr>
          <w:rFonts w:ascii="Times New Roman" w:hAnsi="Times New Roman" w:cs="Times New Roman"/>
        </w:rPr>
        <w:t xml:space="preserve">, Announcement Statement, June 14, 1970, </w:t>
      </w:r>
      <w:r>
        <w:rPr>
          <w:rFonts w:ascii="Times New Roman" w:hAnsi="Times New Roman" w:cs="Times New Roman"/>
        </w:rPr>
        <w:t xml:space="preserve">Papers of </w:t>
      </w:r>
      <w:r w:rsidRPr="0020635C">
        <w:rPr>
          <w:rFonts w:ascii="Times New Roman" w:hAnsi="Times New Roman" w:cs="Times New Roman"/>
        </w:rPr>
        <w:t>H</w:t>
      </w:r>
      <w:r>
        <w:rPr>
          <w:rFonts w:ascii="Times New Roman" w:hAnsi="Times New Roman" w:cs="Times New Roman"/>
        </w:rPr>
        <w:t xml:space="preserve">ubert </w:t>
      </w:r>
      <w:r w:rsidRPr="0020635C">
        <w:rPr>
          <w:rFonts w:ascii="Times New Roman" w:hAnsi="Times New Roman" w:cs="Times New Roman"/>
        </w:rPr>
        <w:t>H</w:t>
      </w:r>
      <w:r>
        <w:rPr>
          <w:rFonts w:ascii="Times New Roman" w:hAnsi="Times New Roman" w:cs="Times New Roman"/>
        </w:rPr>
        <w:t xml:space="preserve">. </w:t>
      </w:r>
      <w:r w:rsidRPr="0020635C">
        <w:rPr>
          <w:rFonts w:ascii="Times New Roman" w:hAnsi="Times New Roman" w:cs="Times New Roman"/>
        </w:rPr>
        <w:t>H</w:t>
      </w:r>
      <w:r>
        <w:rPr>
          <w:rFonts w:ascii="Times New Roman" w:hAnsi="Times New Roman" w:cs="Times New Roman"/>
        </w:rPr>
        <w:t>umphrey (HHH)</w:t>
      </w:r>
      <w:r w:rsidRPr="0020635C">
        <w:rPr>
          <w:rFonts w:ascii="Times New Roman" w:hAnsi="Times New Roman" w:cs="Times New Roman"/>
        </w:rPr>
        <w:t>, M</w:t>
      </w:r>
      <w:r>
        <w:rPr>
          <w:rFonts w:ascii="Times New Roman" w:hAnsi="Times New Roman" w:cs="Times New Roman"/>
        </w:rPr>
        <w:t xml:space="preserve">innesota </w:t>
      </w:r>
      <w:r w:rsidRPr="0020635C">
        <w:rPr>
          <w:rFonts w:ascii="Times New Roman" w:hAnsi="Times New Roman" w:cs="Times New Roman"/>
        </w:rPr>
        <w:t>H</w:t>
      </w:r>
      <w:r>
        <w:rPr>
          <w:rFonts w:ascii="Times New Roman" w:hAnsi="Times New Roman" w:cs="Times New Roman"/>
        </w:rPr>
        <w:t xml:space="preserve">istorical </w:t>
      </w:r>
      <w:r w:rsidRPr="0020635C">
        <w:rPr>
          <w:rFonts w:ascii="Times New Roman" w:hAnsi="Times New Roman" w:cs="Times New Roman"/>
        </w:rPr>
        <w:t>S</w:t>
      </w:r>
      <w:r>
        <w:rPr>
          <w:rFonts w:ascii="Times New Roman" w:hAnsi="Times New Roman" w:cs="Times New Roman"/>
        </w:rPr>
        <w:t>ociety (MNHS)</w:t>
      </w:r>
      <w:r w:rsidRPr="0020635C">
        <w:rPr>
          <w:rFonts w:ascii="Times New Roman" w:hAnsi="Times New Roman" w:cs="Times New Roman"/>
        </w:rPr>
        <w:t>,</w:t>
      </w:r>
      <w:r>
        <w:rPr>
          <w:rFonts w:ascii="Times New Roman" w:hAnsi="Times New Roman" w:cs="Times New Roman"/>
        </w:rPr>
        <w:t xml:space="preserve"> St. Paul, MN,</w:t>
      </w:r>
      <w:r w:rsidRPr="0020635C">
        <w:rPr>
          <w:rFonts w:ascii="Times New Roman" w:hAnsi="Times New Roman" w:cs="Times New Roman"/>
        </w:rPr>
        <w:t xml:space="preserve"> Box 150.J.19.3B.</w:t>
      </w:r>
    </w:p>
  </w:endnote>
  <w:endnote w:id="36">
    <w:p w:rsidR="00420434" w:rsidRPr="0020635C" w:rsidRDefault="00420434" w:rsidP="006C2B80">
      <w:pPr>
        <w:pStyle w:val="EndnoteText"/>
        <w:jc w:val="both"/>
        <w:rPr>
          <w:rFonts w:ascii="Times New Roman" w:hAnsi="Times New Roman" w:cs="Times New Roman"/>
        </w:rPr>
      </w:pPr>
      <w:r w:rsidRPr="0020635C">
        <w:rPr>
          <w:rStyle w:val="EndnoteReference"/>
          <w:rFonts w:ascii="Times New Roman" w:hAnsi="Times New Roman" w:cs="Times New Roman"/>
        </w:rPr>
        <w:endnoteRef/>
      </w:r>
      <w:r w:rsidRPr="0020635C">
        <w:rPr>
          <w:rFonts w:ascii="Times New Roman" w:hAnsi="Times New Roman" w:cs="Times New Roman"/>
        </w:rPr>
        <w:t xml:space="preserve"> Iwan W. Morgan, “Hubert Humphrey’s Last Hurrah: The 1977 Senate Leadership Election and the Decline of the New Deal Tradition,” </w:t>
      </w:r>
      <w:r w:rsidRPr="0020635C">
        <w:rPr>
          <w:rFonts w:ascii="Times New Roman" w:hAnsi="Times New Roman" w:cs="Times New Roman"/>
          <w:i/>
        </w:rPr>
        <w:t>Mid-America: An Historical Review</w:t>
      </w:r>
      <w:r w:rsidRPr="0020635C">
        <w:rPr>
          <w:rFonts w:ascii="Times New Roman" w:hAnsi="Times New Roman" w:cs="Times New Roman"/>
        </w:rPr>
        <w:t>, 79:3 (Fall 1997), 295.</w:t>
      </w:r>
    </w:p>
  </w:endnote>
  <w:endnote w:id="37">
    <w:p w:rsidR="00420434" w:rsidRPr="00FF67B0" w:rsidRDefault="00420434" w:rsidP="00354A5D">
      <w:pPr>
        <w:pStyle w:val="EndnoteText"/>
        <w:jc w:val="both"/>
        <w:rPr>
          <w:rFonts w:ascii="Times New Roman" w:hAnsi="Times New Roman" w:cs="Times New Roman"/>
        </w:rPr>
      </w:pPr>
      <w:r w:rsidRPr="00FF67B0">
        <w:rPr>
          <w:rStyle w:val="EndnoteReference"/>
          <w:rFonts w:ascii="Times New Roman" w:hAnsi="Times New Roman" w:cs="Times New Roman"/>
        </w:rPr>
        <w:endnoteRef/>
      </w:r>
      <w:r w:rsidRPr="00FF67B0">
        <w:rPr>
          <w:rFonts w:ascii="Times New Roman" w:hAnsi="Times New Roman" w:cs="Times New Roman"/>
        </w:rPr>
        <w:t xml:space="preserve"> Solberg, </w:t>
      </w:r>
      <w:r w:rsidRPr="00FF67B0">
        <w:rPr>
          <w:rFonts w:ascii="Times New Roman" w:hAnsi="Times New Roman" w:cs="Times New Roman"/>
          <w:i/>
        </w:rPr>
        <w:t>Hubert Humphrey</w:t>
      </w:r>
      <w:r w:rsidRPr="00FF67B0">
        <w:rPr>
          <w:rFonts w:ascii="Times New Roman" w:hAnsi="Times New Roman" w:cs="Times New Roman"/>
        </w:rPr>
        <w:t>, 424.</w:t>
      </w:r>
    </w:p>
  </w:endnote>
  <w:endnote w:id="38">
    <w:p w:rsidR="00420434" w:rsidRPr="00FF67B0" w:rsidRDefault="00420434" w:rsidP="00354A5D">
      <w:pPr>
        <w:pStyle w:val="EndnoteText"/>
        <w:jc w:val="both"/>
        <w:rPr>
          <w:rFonts w:ascii="Times New Roman" w:hAnsi="Times New Roman" w:cs="Times New Roman"/>
        </w:rPr>
      </w:pPr>
      <w:r w:rsidRPr="00FF67B0">
        <w:rPr>
          <w:rStyle w:val="EndnoteReference"/>
          <w:rFonts w:ascii="Times New Roman" w:hAnsi="Times New Roman" w:cs="Times New Roman"/>
        </w:rPr>
        <w:endnoteRef/>
      </w:r>
      <w:r w:rsidRPr="00FF67B0">
        <w:rPr>
          <w:rFonts w:ascii="Times New Roman" w:hAnsi="Times New Roman" w:cs="Times New Roman"/>
        </w:rPr>
        <w:t xml:space="preserve"> James R. Gaines, Bernice Buresh, ‘Hubert Gets A Leg Up,’ </w:t>
      </w:r>
      <w:r w:rsidRPr="00FF67B0">
        <w:rPr>
          <w:rFonts w:ascii="Times New Roman" w:hAnsi="Times New Roman" w:cs="Times New Roman"/>
          <w:i/>
        </w:rPr>
        <w:t>Newsweek</w:t>
      </w:r>
      <w:r w:rsidRPr="00FF67B0">
        <w:rPr>
          <w:rFonts w:ascii="Times New Roman" w:hAnsi="Times New Roman" w:cs="Times New Roman"/>
        </w:rPr>
        <w:t>, August 18, 1975</w:t>
      </w:r>
      <w:r>
        <w:rPr>
          <w:rFonts w:ascii="Times New Roman" w:hAnsi="Times New Roman" w:cs="Times New Roman"/>
        </w:rPr>
        <w:t>; Clayton Fritchey, ‘Humphrey’s New Hurrah,’</w:t>
      </w:r>
      <w:r w:rsidRPr="00FF67B0">
        <w:rPr>
          <w:rFonts w:ascii="Times New Roman" w:hAnsi="Times New Roman" w:cs="Times New Roman"/>
        </w:rPr>
        <w:t xml:space="preserve"> </w:t>
      </w:r>
      <w:r w:rsidRPr="00FF67B0">
        <w:rPr>
          <w:rFonts w:ascii="Times New Roman" w:hAnsi="Times New Roman" w:cs="Times New Roman"/>
          <w:i/>
        </w:rPr>
        <w:t>WP-TH</w:t>
      </w:r>
      <w:r w:rsidRPr="00FF67B0">
        <w:rPr>
          <w:rFonts w:ascii="Times New Roman" w:hAnsi="Times New Roman" w:cs="Times New Roman"/>
        </w:rPr>
        <w:t>, March 10, 1973.</w:t>
      </w:r>
    </w:p>
  </w:endnote>
  <w:endnote w:id="39">
    <w:p w:rsidR="00420434" w:rsidRPr="00FF67B0" w:rsidRDefault="00420434" w:rsidP="00354A5D">
      <w:pPr>
        <w:pStyle w:val="EndnoteText"/>
        <w:jc w:val="both"/>
        <w:rPr>
          <w:rFonts w:ascii="Times New Roman" w:hAnsi="Times New Roman" w:cs="Times New Roman"/>
        </w:rPr>
      </w:pPr>
      <w:r w:rsidRPr="00FF67B0">
        <w:rPr>
          <w:rStyle w:val="EndnoteReference"/>
          <w:rFonts w:ascii="Times New Roman" w:hAnsi="Times New Roman" w:cs="Times New Roman"/>
        </w:rPr>
        <w:endnoteRef/>
      </w:r>
      <w:r>
        <w:rPr>
          <w:rFonts w:ascii="Times New Roman" w:hAnsi="Times New Roman" w:cs="Times New Roman"/>
        </w:rPr>
        <w:t xml:space="preserve"> Hubert H. Humphrey, ‘</w:t>
      </w:r>
      <w:r w:rsidRPr="00FF67B0">
        <w:rPr>
          <w:rFonts w:ascii="Times New Roman" w:hAnsi="Times New Roman" w:cs="Times New Roman"/>
        </w:rPr>
        <w:t xml:space="preserve">National </w:t>
      </w:r>
      <w:r>
        <w:rPr>
          <w:rFonts w:ascii="Times New Roman" w:hAnsi="Times New Roman" w:cs="Times New Roman"/>
        </w:rPr>
        <w:t>Economic Planning: Pro and Con,’</w:t>
      </w:r>
      <w:r w:rsidRPr="00FF67B0">
        <w:rPr>
          <w:rFonts w:ascii="Times New Roman" w:hAnsi="Times New Roman" w:cs="Times New Roman"/>
        </w:rPr>
        <w:t xml:space="preserve"> </w:t>
      </w:r>
      <w:r w:rsidRPr="00FF67B0">
        <w:rPr>
          <w:rFonts w:ascii="Times New Roman" w:hAnsi="Times New Roman" w:cs="Times New Roman"/>
          <w:i/>
        </w:rPr>
        <w:t>NYT</w:t>
      </w:r>
      <w:r w:rsidRPr="00FF67B0">
        <w:rPr>
          <w:rFonts w:ascii="Times New Roman" w:hAnsi="Times New Roman" w:cs="Times New Roman"/>
        </w:rPr>
        <w:t>, December 21, 1975.</w:t>
      </w:r>
    </w:p>
  </w:endnote>
  <w:endnote w:id="40">
    <w:p w:rsidR="00420434" w:rsidRPr="00FF67B0" w:rsidRDefault="00420434" w:rsidP="00354A5D">
      <w:pPr>
        <w:pStyle w:val="EndnoteText"/>
        <w:jc w:val="both"/>
        <w:rPr>
          <w:rFonts w:ascii="Times New Roman" w:hAnsi="Times New Roman" w:cs="Times New Roman"/>
        </w:rPr>
      </w:pPr>
      <w:r w:rsidRPr="00FF67B0">
        <w:rPr>
          <w:rStyle w:val="EndnoteReference"/>
          <w:rFonts w:ascii="Times New Roman" w:hAnsi="Times New Roman" w:cs="Times New Roman"/>
        </w:rPr>
        <w:endnoteRef/>
      </w:r>
      <w:r w:rsidRPr="00FF67B0">
        <w:rPr>
          <w:rFonts w:ascii="Times New Roman" w:hAnsi="Times New Roman" w:cs="Times New Roman"/>
        </w:rPr>
        <w:t xml:space="preserve"> As early as 1965, the musical satirist Tom Lehrer had joked of  Vice President Humphrey’s loss of status and influence in song: ‘Once a fiery liberal spirit / Ah, but now when he speaks he must clear it / Second fiddle’s a hard part, I know / When they don’t even give you a bow’. Tom Lehrer, ‘Whatever Became of Hubert,’ </w:t>
      </w:r>
      <w:r w:rsidRPr="00FF67B0">
        <w:rPr>
          <w:rFonts w:ascii="Times New Roman" w:hAnsi="Times New Roman" w:cs="Times New Roman"/>
          <w:i/>
          <w:iCs/>
        </w:rPr>
        <w:t xml:space="preserve">That Was The Year That </w:t>
      </w:r>
      <w:r>
        <w:rPr>
          <w:rFonts w:ascii="Times New Roman" w:hAnsi="Times New Roman" w:cs="Times New Roman"/>
          <w:i/>
          <w:iCs/>
        </w:rPr>
        <w:t xml:space="preserve">Was, </w:t>
      </w:r>
      <w:r w:rsidRPr="00FF67B0">
        <w:rPr>
          <w:rFonts w:ascii="Times New Roman" w:hAnsi="Times New Roman" w:cs="Times New Roman"/>
          <w:iCs/>
        </w:rPr>
        <w:t>[CD]</w:t>
      </w:r>
      <w:r w:rsidRPr="00FF67B0">
        <w:rPr>
          <w:rFonts w:ascii="Times New Roman" w:hAnsi="Times New Roman" w:cs="Times New Roman"/>
          <w:i/>
          <w:iCs/>
        </w:rPr>
        <w:t xml:space="preserve"> </w:t>
      </w:r>
      <w:r w:rsidRPr="00FF67B0">
        <w:rPr>
          <w:rFonts w:ascii="Times New Roman" w:hAnsi="Times New Roman" w:cs="Times New Roman"/>
        </w:rPr>
        <w:t>(Warner Bros. Records Inc. &amp; Rhino Entertainment Company, 2000 [1965]).</w:t>
      </w:r>
    </w:p>
  </w:endnote>
  <w:endnote w:id="41">
    <w:p w:rsidR="00420434" w:rsidRPr="00FF67B0" w:rsidRDefault="00420434" w:rsidP="00354A5D">
      <w:pPr>
        <w:pStyle w:val="EndnoteText"/>
        <w:jc w:val="both"/>
        <w:rPr>
          <w:rFonts w:ascii="Times New Roman" w:hAnsi="Times New Roman" w:cs="Times New Roman"/>
        </w:rPr>
      </w:pPr>
      <w:r w:rsidRPr="00FF67B0">
        <w:rPr>
          <w:rStyle w:val="EndnoteReference"/>
          <w:rFonts w:ascii="Times New Roman" w:hAnsi="Times New Roman" w:cs="Times New Roman"/>
        </w:rPr>
        <w:endnoteRef/>
      </w:r>
      <w:r w:rsidRPr="00FF67B0">
        <w:rPr>
          <w:rFonts w:ascii="Times New Roman" w:hAnsi="Times New Roman" w:cs="Times New Roman"/>
        </w:rPr>
        <w:t xml:space="preserve"> Hunter S. Thompson, </w:t>
      </w:r>
      <w:r w:rsidRPr="00FF67B0">
        <w:rPr>
          <w:rFonts w:ascii="Times New Roman" w:hAnsi="Times New Roman" w:cs="Times New Roman"/>
          <w:i/>
        </w:rPr>
        <w:t>Fear and Loathing on the Campaign Trail ’72</w:t>
      </w:r>
      <w:r w:rsidRPr="00FF67B0">
        <w:rPr>
          <w:rFonts w:ascii="Times New Roman" w:hAnsi="Times New Roman" w:cs="Times New Roman"/>
        </w:rPr>
        <w:t xml:space="preserve"> (London: Harper Perennial, [1973] 2005), 129</w:t>
      </w:r>
      <w:r>
        <w:rPr>
          <w:rFonts w:ascii="Times New Roman" w:hAnsi="Times New Roman" w:cs="Times New Roman"/>
        </w:rPr>
        <w:t>, 199</w:t>
      </w:r>
      <w:r w:rsidRPr="00FF67B0">
        <w:rPr>
          <w:rFonts w:ascii="Times New Roman" w:hAnsi="Times New Roman" w:cs="Times New Roman"/>
        </w:rPr>
        <w:t>.</w:t>
      </w:r>
    </w:p>
  </w:endnote>
  <w:endnote w:id="42">
    <w:p w:rsidR="00420434" w:rsidRPr="00FF67B0" w:rsidRDefault="00420434" w:rsidP="00354A5D">
      <w:pPr>
        <w:pStyle w:val="EndnoteText"/>
        <w:jc w:val="both"/>
        <w:rPr>
          <w:rFonts w:ascii="Times New Roman" w:hAnsi="Times New Roman" w:cs="Times New Roman"/>
        </w:rPr>
      </w:pPr>
      <w:r w:rsidRPr="00FF67B0">
        <w:rPr>
          <w:rStyle w:val="EndnoteReference"/>
          <w:rFonts w:ascii="Times New Roman" w:hAnsi="Times New Roman" w:cs="Times New Roman"/>
        </w:rPr>
        <w:endnoteRef/>
      </w:r>
      <w:r w:rsidRPr="00FF67B0">
        <w:rPr>
          <w:rFonts w:ascii="Times New Roman" w:hAnsi="Times New Roman" w:cs="Times New Roman"/>
        </w:rPr>
        <w:t xml:space="preserve"> Humphrey quoted in ‘The Hubert Humphrey Record’, </w:t>
      </w:r>
      <w:r w:rsidRPr="00FF67B0">
        <w:rPr>
          <w:rFonts w:ascii="Times New Roman" w:hAnsi="Times New Roman" w:cs="Times New Roman"/>
          <w:i/>
          <w:iCs/>
        </w:rPr>
        <w:t>U.S. News and World Report</w:t>
      </w:r>
      <w:r w:rsidRPr="00FF67B0">
        <w:rPr>
          <w:rFonts w:ascii="Times New Roman" w:hAnsi="Times New Roman" w:cs="Times New Roman"/>
        </w:rPr>
        <w:t>, July 1, 1968.</w:t>
      </w:r>
    </w:p>
  </w:endnote>
  <w:endnote w:id="43">
    <w:p w:rsidR="00420434" w:rsidRPr="009F08F8" w:rsidRDefault="00420434" w:rsidP="00354A5D">
      <w:pPr>
        <w:pStyle w:val="EndnoteText"/>
        <w:jc w:val="both"/>
        <w:rPr>
          <w:rFonts w:ascii="Times New Roman" w:hAnsi="Times New Roman" w:cs="Times New Roman"/>
        </w:rPr>
      </w:pPr>
      <w:r w:rsidRPr="00FF67B0">
        <w:rPr>
          <w:rStyle w:val="EndnoteReference"/>
          <w:rFonts w:ascii="Times New Roman" w:hAnsi="Times New Roman" w:cs="Times New Roman"/>
        </w:rPr>
        <w:endnoteRef/>
      </w:r>
      <w:r w:rsidRPr="00FF67B0">
        <w:rPr>
          <w:rFonts w:ascii="Times New Roman" w:hAnsi="Times New Roman" w:cs="Times New Roman"/>
        </w:rPr>
        <w:t xml:space="preserve"> Leontief, ‘For a National Economic Planning Board’.</w:t>
      </w:r>
    </w:p>
  </w:endnote>
  <w:endnote w:id="44">
    <w:p w:rsidR="00420434" w:rsidRPr="00C43729" w:rsidRDefault="00420434" w:rsidP="00354A5D">
      <w:pPr>
        <w:pStyle w:val="EndnoteText"/>
        <w:jc w:val="both"/>
        <w:rPr>
          <w:rFonts w:ascii="Times New Roman" w:hAnsi="Times New Roman" w:cs="Times New Roman"/>
        </w:rPr>
      </w:pPr>
      <w:r w:rsidRPr="00C43729">
        <w:rPr>
          <w:rStyle w:val="EndnoteReference"/>
          <w:rFonts w:ascii="Times New Roman" w:hAnsi="Times New Roman" w:cs="Times New Roman"/>
        </w:rPr>
        <w:endnoteRef/>
      </w:r>
      <w:r w:rsidRPr="00C43729">
        <w:rPr>
          <w:rFonts w:ascii="Times New Roman" w:hAnsi="Times New Roman" w:cs="Times New Roman"/>
        </w:rPr>
        <w:t xml:space="preserve"> Douglas Flamming, </w:t>
      </w:r>
      <w:r w:rsidRPr="00C43729">
        <w:rPr>
          <w:rFonts w:ascii="Times New Roman" w:hAnsi="Times New Roman" w:cs="Times New Roman"/>
          <w:i/>
        </w:rPr>
        <w:t>Bound for Freedom: Black Los Angeles in Jim Crow America</w:t>
      </w:r>
      <w:r w:rsidRPr="00C43729">
        <w:rPr>
          <w:rFonts w:ascii="Times New Roman" w:hAnsi="Times New Roman" w:cs="Times New Roman"/>
        </w:rPr>
        <w:t xml:space="preserve"> (Oakland, CA</w:t>
      </w:r>
      <w:r>
        <w:rPr>
          <w:rFonts w:ascii="Times New Roman" w:hAnsi="Times New Roman" w:cs="Times New Roman"/>
        </w:rPr>
        <w:t>: University of California Press</w:t>
      </w:r>
      <w:r w:rsidRPr="00C43729">
        <w:rPr>
          <w:rFonts w:ascii="Times New Roman" w:hAnsi="Times New Roman" w:cs="Times New Roman"/>
        </w:rPr>
        <w:t>, 2004), 48-9</w:t>
      </w:r>
      <w:r>
        <w:rPr>
          <w:rFonts w:ascii="Times New Roman" w:hAnsi="Times New Roman" w:cs="Times New Roman"/>
        </w:rPr>
        <w:t>.</w:t>
      </w:r>
    </w:p>
  </w:endnote>
  <w:endnote w:id="45">
    <w:p w:rsidR="00420434" w:rsidRPr="00C43729" w:rsidRDefault="00420434" w:rsidP="00354A5D">
      <w:pPr>
        <w:pStyle w:val="EndnoteText"/>
        <w:jc w:val="both"/>
        <w:rPr>
          <w:rFonts w:ascii="Times New Roman" w:hAnsi="Times New Roman" w:cs="Times New Roman"/>
        </w:rPr>
      </w:pPr>
      <w:r w:rsidRPr="00C43729">
        <w:rPr>
          <w:rStyle w:val="EndnoteReference"/>
          <w:rFonts w:ascii="Times New Roman" w:hAnsi="Times New Roman" w:cs="Times New Roman"/>
        </w:rPr>
        <w:endnoteRef/>
      </w:r>
      <w:r w:rsidRPr="00C43729">
        <w:rPr>
          <w:rFonts w:ascii="Times New Roman" w:hAnsi="Times New Roman" w:cs="Times New Roman"/>
        </w:rPr>
        <w:t xml:space="preserve"> </w:t>
      </w:r>
      <w:r>
        <w:rPr>
          <w:rFonts w:ascii="Times New Roman" w:hAnsi="Times New Roman" w:cs="Times New Roman"/>
        </w:rPr>
        <w:t xml:space="preserve">Flamming, </w:t>
      </w:r>
      <w:r w:rsidRPr="009A4983">
        <w:rPr>
          <w:rFonts w:ascii="Times New Roman" w:hAnsi="Times New Roman" w:cs="Times New Roman"/>
          <w:i/>
        </w:rPr>
        <w:t>Bound for Freedom</w:t>
      </w:r>
      <w:r>
        <w:rPr>
          <w:rFonts w:ascii="Times New Roman" w:hAnsi="Times New Roman" w:cs="Times New Roman"/>
        </w:rPr>
        <w:t>, 168-87.</w:t>
      </w:r>
    </w:p>
  </w:endnote>
  <w:endnote w:id="46">
    <w:p w:rsidR="00420434" w:rsidRDefault="00420434" w:rsidP="00354A5D">
      <w:pPr>
        <w:pStyle w:val="EndnoteText"/>
        <w:jc w:val="both"/>
      </w:pPr>
      <w:r w:rsidRPr="00C43729">
        <w:rPr>
          <w:rStyle w:val="EndnoteReference"/>
          <w:rFonts w:ascii="Times New Roman" w:hAnsi="Times New Roman" w:cs="Times New Roman"/>
        </w:rPr>
        <w:endnoteRef/>
      </w:r>
      <w:r w:rsidRPr="00C43729">
        <w:rPr>
          <w:rFonts w:ascii="Times New Roman" w:hAnsi="Times New Roman" w:cs="Times New Roman"/>
        </w:rPr>
        <w:t xml:space="preserve"> </w:t>
      </w:r>
      <w:r>
        <w:rPr>
          <w:rFonts w:ascii="Times New Roman" w:hAnsi="Times New Roman" w:cs="Times New Roman"/>
        </w:rPr>
        <w:t xml:space="preserve">In 1974, when he first introduced his full employment bill with Humphrey, Hawkins’ district was 54% African-American (76% non-white including Hispanic and Japanese-American residents) with a median income of $7,060. Eighteen percent of families lived on incomes below $3,000. Michael Barone, Grant Ujifusa, Douglas Matthews, </w:t>
      </w:r>
      <w:r w:rsidRPr="0020070D">
        <w:rPr>
          <w:rFonts w:ascii="Times New Roman" w:hAnsi="Times New Roman" w:cs="Times New Roman"/>
          <w:i/>
        </w:rPr>
        <w:t>The Almanac of American Politics, 1974</w:t>
      </w:r>
      <w:r>
        <w:rPr>
          <w:rFonts w:ascii="Times New Roman" w:hAnsi="Times New Roman" w:cs="Times New Roman"/>
        </w:rPr>
        <w:t xml:space="preserve"> (London: Macmillan, 1974), 102; </w:t>
      </w:r>
      <w:r w:rsidRPr="00C43729">
        <w:rPr>
          <w:rFonts w:ascii="Times New Roman" w:hAnsi="Times New Roman" w:cs="Times New Roman"/>
        </w:rPr>
        <w:t xml:space="preserve">Alan Ehrenhalt (ed.), </w:t>
      </w:r>
      <w:r w:rsidRPr="00C43729">
        <w:rPr>
          <w:rFonts w:ascii="Times New Roman" w:hAnsi="Times New Roman" w:cs="Times New Roman"/>
          <w:i/>
        </w:rPr>
        <w:t>Politics in America: Members of Congress in Washington and at Home 1984</w:t>
      </w:r>
      <w:r w:rsidRPr="00C43729">
        <w:rPr>
          <w:rFonts w:ascii="Times New Roman" w:hAnsi="Times New Roman" w:cs="Times New Roman"/>
        </w:rPr>
        <w:t xml:space="preserve"> (Washington, D.C.</w:t>
      </w:r>
      <w:r>
        <w:rPr>
          <w:rFonts w:ascii="Times New Roman" w:hAnsi="Times New Roman" w:cs="Times New Roman"/>
        </w:rPr>
        <w:t>: CQ Press, 1983), 175-</w:t>
      </w:r>
      <w:r w:rsidRPr="00C43729">
        <w:rPr>
          <w:rFonts w:ascii="Times New Roman" w:hAnsi="Times New Roman" w:cs="Times New Roman"/>
        </w:rPr>
        <w:t>7.</w:t>
      </w:r>
    </w:p>
  </w:endnote>
  <w:endnote w:id="47">
    <w:p w:rsidR="00420434" w:rsidRPr="00AD413D" w:rsidRDefault="00420434" w:rsidP="00354A5D">
      <w:pPr>
        <w:pStyle w:val="EndnoteText"/>
        <w:jc w:val="both"/>
        <w:rPr>
          <w:rFonts w:ascii="Times New Roman" w:hAnsi="Times New Roman" w:cs="Times New Roman"/>
        </w:rPr>
      </w:pPr>
      <w:r w:rsidRPr="009B596B">
        <w:rPr>
          <w:rStyle w:val="EndnoteReference"/>
          <w:rFonts w:ascii="Times New Roman" w:hAnsi="Times New Roman" w:cs="Times New Roman"/>
        </w:rPr>
        <w:endnoteRef/>
      </w:r>
      <w:r w:rsidRPr="009B596B">
        <w:rPr>
          <w:rFonts w:ascii="Times New Roman" w:hAnsi="Times New Roman" w:cs="Times New Roman"/>
        </w:rPr>
        <w:t xml:space="preserve"> Ehrenhalt (ed.), </w:t>
      </w:r>
      <w:r w:rsidRPr="009B596B">
        <w:rPr>
          <w:rFonts w:ascii="Times New Roman" w:hAnsi="Times New Roman" w:cs="Times New Roman"/>
          <w:i/>
        </w:rPr>
        <w:t>Politics in America</w:t>
      </w:r>
      <w:r>
        <w:rPr>
          <w:rFonts w:ascii="Times New Roman" w:hAnsi="Times New Roman" w:cs="Times New Roman"/>
        </w:rPr>
        <w:t>, 175-</w:t>
      </w:r>
      <w:r w:rsidRPr="00AD413D">
        <w:rPr>
          <w:rFonts w:ascii="Times New Roman" w:hAnsi="Times New Roman" w:cs="Times New Roman"/>
        </w:rPr>
        <w:t>7</w:t>
      </w:r>
      <w:r>
        <w:rPr>
          <w:rFonts w:ascii="Times New Roman" w:hAnsi="Times New Roman" w:cs="Times New Roman"/>
        </w:rPr>
        <w:t xml:space="preserve">; Michael Barone, Grant Ujifusa, </w:t>
      </w:r>
      <w:r w:rsidRPr="002A55C1">
        <w:rPr>
          <w:rFonts w:ascii="Times New Roman" w:hAnsi="Times New Roman" w:cs="Times New Roman"/>
          <w:i/>
          <w:iCs/>
        </w:rPr>
        <w:t>The Almanac of American Politics 1982</w:t>
      </w:r>
      <w:r>
        <w:rPr>
          <w:rFonts w:ascii="Times New Roman" w:hAnsi="Times New Roman" w:cs="Times New Roman"/>
        </w:rPr>
        <w:t xml:space="preserve"> (Washington, D.C., 1981), 133-4.</w:t>
      </w:r>
    </w:p>
  </w:endnote>
  <w:endnote w:id="48">
    <w:p w:rsidR="00420434" w:rsidRPr="00C2103C" w:rsidRDefault="00420434" w:rsidP="00354A5D">
      <w:pPr>
        <w:pStyle w:val="EndnoteText"/>
        <w:jc w:val="both"/>
        <w:rPr>
          <w:rFonts w:ascii="Times New Roman" w:hAnsi="Times New Roman" w:cs="Times New Roman"/>
        </w:rPr>
      </w:pPr>
      <w:r w:rsidRPr="00AD413D">
        <w:rPr>
          <w:rStyle w:val="EndnoteReference"/>
          <w:rFonts w:ascii="Times New Roman" w:hAnsi="Times New Roman" w:cs="Times New Roman"/>
        </w:rPr>
        <w:endnoteRef/>
      </w:r>
      <w:r>
        <w:rPr>
          <w:rFonts w:ascii="Times New Roman" w:hAnsi="Times New Roman" w:cs="Times New Roman"/>
        </w:rPr>
        <w:t xml:space="preserve"> George Lardner, Jr., ‘</w:t>
      </w:r>
      <w:r w:rsidRPr="00AD413D">
        <w:rPr>
          <w:rFonts w:ascii="Times New Roman" w:hAnsi="Times New Roman" w:cs="Times New Roman"/>
        </w:rPr>
        <w:t xml:space="preserve">CORE Leaders Assails Black </w:t>
      </w:r>
      <w:r>
        <w:rPr>
          <w:rFonts w:ascii="Times New Roman" w:hAnsi="Times New Roman" w:cs="Times New Roman"/>
        </w:rPr>
        <w:t>Caucus,’</w:t>
      </w:r>
      <w:r w:rsidRPr="00C2103C">
        <w:rPr>
          <w:rFonts w:ascii="Times New Roman" w:hAnsi="Times New Roman" w:cs="Times New Roman"/>
        </w:rPr>
        <w:t xml:space="preserve"> </w:t>
      </w:r>
      <w:r w:rsidRPr="001A2723">
        <w:rPr>
          <w:rFonts w:ascii="Times New Roman" w:hAnsi="Times New Roman" w:cs="Times New Roman"/>
          <w:i/>
        </w:rPr>
        <w:t>WP-TH</w:t>
      </w:r>
      <w:r>
        <w:rPr>
          <w:rFonts w:ascii="Times New Roman" w:hAnsi="Times New Roman" w:cs="Times New Roman"/>
        </w:rPr>
        <w:t>, February 11, 1972; ‘</w:t>
      </w:r>
      <w:r w:rsidRPr="00C2103C">
        <w:rPr>
          <w:rFonts w:ascii="Times New Roman" w:hAnsi="Times New Roman" w:cs="Times New Roman"/>
        </w:rPr>
        <w:t>Fifty CORE</w:t>
      </w:r>
      <w:r>
        <w:rPr>
          <w:rFonts w:ascii="Times New Roman" w:hAnsi="Times New Roman" w:cs="Times New Roman"/>
        </w:rPr>
        <w:t xml:space="preserve"> Members Seek Antibusing Voice,’</w:t>
      </w:r>
      <w:r w:rsidRPr="00C2103C">
        <w:rPr>
          <w:rFonts w:ascii="Times New Roman" w:hAnsi="Times New Roman" w:cs="Times New Roman"/>
        </w:rPr>
        <w:t xml:space="preserve"> </w:t>
      </w:r>
      <w:r w:rsidRPr="00C2103C">
        <w:rPr>
          <w:rFonts w:ascii="Times New Roman" w:hAnsi="Times New Roman" w:cs="Times New Roman"/>
          <w:i/>
        </w:rPr>
        <w:t>WP-TH</w:t>
      </w:r>
      <w:r w:rsidRPr="00C2103C">
        <w:rPr>
          <w:rFonts w:ascii="Times New Roman" w:hAnsi="Times New Roman" w:cs="Times New Roman"/>
        </w:rPr>
        <w:t>, February 12, 1972.</w:t>
      </w:r>
    </w:p>
  </w:endnote>
  <w:endnote w:id="49">
    <w:p w:rsidR="00420434" w:rsidRPr="006E3756" w:rsidRDefault="00420434" w:rsidP="00354A5D">
      <w:pPr>
        <w:pStyle w:val="EndnoteText"/>
        <w:jc w:val="both"/>
        <w:rPr>
          <w:rFonts w:ascii="Times New Roman" w:hAnsi="Times New Roman" w:cs="Times New Roman"/>
        </w:rPr>
      </w:pPr>
      <w:r w:rsidRPr="006E3756">
        <w:rPr>
          <w:rStyle w:val="EndnoteReference"/>
          <w:rFonts w:ascii="Times New Roman" w:hAnsi="Times New Roman" w:cs="Times New Roman"/>
        </w:rPr>
        <w:endnoteRef/>
      </w:r>
      <w:r>
        <w:rPr>
          <w:rFonts w:ascii="Times New Roman" w:hAnsi="Times New Roman" w:cs="Times New Roman"/>
        </w:rPr>
        <w:t xml:space="preserve"> </w:t>
      </w:r>
      <w:r w:rsidRPr="006E3756">
        <w:rPr>
          <w:rFonts w:ascii="Times New Roman" w:hAnsi="Times New Roman" w:cs="Times New Roman"/>
        </w:rPr>
        <w:t xml:space="preserve">Cowie, </w:t>
      </w:r>
      <w:r w:rsidRPr="006E3756">
        <w:rPr>
          <w:rFonts w:ascii="Times New Roman" w:hAnsi="Times New Roman" w:cs="Times New Roman"/>
          <w:i/>
        </w:rPr>
        <w:t>Stayin’ Alive</w:t>
      </w:r>
      <w:r w:rsidRPr="006E3756">
        <w:rPr>
          <w:rFonts w:ascii="Times New Roman" w:hAnsi="Times New Roman" w:cs="Times New Roman"/>
        </w:rPr>
        <w:t xml:space="preserve">, 269; Josh Sides, </w:t>
      </w:r>
      <w:r w:rsidRPr="006E3756">
        <w:rPr>
          <w:rFonts w:ascii="Times New Roman" w:hAnsi="Times New Roman" w:cs="Times New Roman"/>
          <w:i/>
        </w:rPr>
        <w:t xml:space="preserve">L.A. City Limits: African American Los Angeles from the Great Depression to the Present </w:t>
      </w:r>
      <w:r w:rsidRPr="006E3756">
        <w:rPr>
          <w:rFonts w:ascii="Times New Roman" w:hAnsi="Times New Roman" w:cs="Times New Roman"/>
        </w:rPr>
        <w:t>(Berkeley,</w:t>
      </w:r>
      <w:r>
        <w:rPr>
          <w:rFonts w:ascii="Times New Roman" w:hAnsi="Times New Roman" w:cs="Times New Roman"/>
        </w:rPr>
        <w:t xml:space="preserve"> CA: University of California Press, 2003), 154, 157, 177; Ward Sinclair, ‘</w:t>
      </w:r>
      <w:r w:rsidRPr="006F1410">
        <w:rPr>
          <w:rFonts w:ascii="Times New Roman" w:hAnsi="Times New Roman" w:cs="Times New Roman"/>
        </w:rPr>
        <w:t>Augustus F.: The Other, Un</w:t>
      </w:r>
      <w:r>
        <w:rPr>
          <w:rFonts w:ascii="Times New Roman" w:hAnsi="Times New Roman" w:cs="Times New Roman"/>
        </w:rPr>
        <w:t>known Half of Humphrey Hawkins,’</w:t>
      </w:r>
      <w:r w:rsidRPr="006F1410">
        <w:rPr>
          <w:rFonts w:ascii="Times New Roman" w:hAnsi="Times New Roman" w:cs="Times New Roman"/>
        </w:rPr>
        <w:t xml:space="preserve"> </w:t>
      </w:r>
      <w:r w:rsidRPr="006F1410">
        <w:rPr>
          <w:rFonts w:ascii="Times New Roman" w:hAnsi="Times New Roman" w:cs="Times New Roman"/>
          <w:i/>
        </w:rPr>
        <w:t>WP</w:t>
      </w:r>
      <w:r w:rsidRPr="006F1410">
        <w:rPr>
          <w:rFonts w:ascii="Times New Roman" w:hAnsi="Times New Roman" w:cs="Times New Roman"/>
        </w:rPr>
        <w:t>, February 1, 1978.</w:t>
      </w:r>
    </w:p>
  </w:endnote>
  <w:endnote w:id="50">
    <w:p w:rsidR="00420434" w:rsidRPr="0000105B" w:rsidRDefault="00420434" w:rsidP="00354A5D">
      <w:pPr>
        <w:pStyle w:val="EndnoteText"/>
        <w:jc w:val="both"/>
        <w:rPr>
          <w:rFonts w:asciiTheme="majorBidi" w:hAnsiTheme="majorBidi" w:cstheme="majorBidi"/>
        </w:rPr>
      </w:pPr>
      <w:r w:rsidRPr="0000105B">
        <w:rPr>
          <w:rStyle w:val="EndnoteReference"/>
          <w:rFonts w:asciiTheme="majorBidi" w:hAnsiTheme="majorBidi" w:cstheme="majorBidi"/>
        </w:rPr>
        <w:endnoteRef/>
      </w:r>
      <w:r>
        <w:rPr>
          <w:rFonts w:asciiTheme="majorBidi" w:hAnsiTheme="majorBidi" w:cstheme="majorBidi"/>
        </w:rPr>
        <w:t xml:space="preserve"> </w:t>
      </w:r>
      <w:r w:rsidRPr="00D22B2B">
        <w:rPr>
          <w:rFonts w:asciiTheme="majorBidi" w:hAnsiTheme="majorBidi" w:cstheme="majorBidi"/>
        </w:rPr>
        <w:t xml:space="preserve">Thurber, </w:t>
      </w:r>
      <w:r w:rsidRPr="00D22B2B">
        <w:rPr>
          <w:rFonts w:asciiTheme="majorBidi" w:hAnsiTheme="majorBidi" w:cstheme="majorBidi"/>
          <w:i/>
        </w:rPr>
        <w:t>The Politics Of Equality</w:t>
      </w:r>
      <w:r w:rsidRPr="00D22B2B">
        <w:rPr>
          <w:rFonts w:asciiTheme="majorBidi" w:hAnsiTheme="majorBidi" w:cstheme="majorBidi"/>
        </w:rPr>
        <w:t>, 4-5.</w:t>
      </w:r>
    </w:p>
  </w:endnote>
  <w:endnote w:id="51">
    <w:p w:rsidR="00420434" w:rsidRPr="0000105B" w:rsidRDefault="00420434" w:rsidP="00354A5D">
      <w:pPr>
        <w:pStyle w:val="EndnoteText"/>
        <w:jc w:val="both"/>
        <w:rPr>
          <w:rFonts w:asciiTheme="majorBidi" w:hAnsiTheme="majorBidi" w:cstheme="majorBidi"/>
        </w:rPr>
      </w:pPr>
      <w:r w:rsidRPr="0000105B">
        <w:rPr>
          <w:rStyle w:val="EndnoteReference"/>
          <w:rFonts w:asciiTheme="majorBidi" w:hAnsiTheme="majorBidi" w:cstheme="majorBidi"/>
        </w:rPr>
        <w:endnoteRef/>
      </w:r>
      <w:r w:rsidRPr="0000105B">
        <w:rPr>
          <w:rFonts w:asciiTheme="majorBidi" w:hAnsiTheme="majorBidi" w:cstheme="majorBidi"/>
        </w:rPr>
        <w:t xml:space="preserve"> Hawkins added that the situation may be even worse, given the notorious difficulties the Department of Labor faced in amassing statistics from black communities. Augustus Hawkins, ‘The Economic Status of Blacks,’ </w:t>
      </w:r>
      <w:r w:rsidRPr="0000105B">
        <w:rPr>
          <w:rFonts w:asciiTheme="majorBidi" w:hAnsiTheme="majorBidi" w:cstheme="majorBidi"/>
          <w:i/>
        </w:rPr>
        <w:t>N</w:t>
      </w:r>
      <w:r>
        <w:rPr>
          <w:rFonts w:asciiTheme="majorBidi" w:hAnsiTheme="majorBidi" w:cstheme="majorBidi"/>
          <w:i/>
        </w:rPr>
        <w:t xml:space="preserve">ew </w:t>
      </w:r>
      <w:r w:rsidRPr="0000105B">
        <w:rPr>
          <w:rFonts w:asciiTheme="majorBidi" w:hAnsiTheme="majorBidi" w:cstheme="majorBidi"/>
          <w:i/>
        </w:rPr>
        <w:t>Y</w:t>
      </w:r>
      <w:r>
        <w:rPr>
          <w:rFonts w:asciiTheme="majorBidi" w:hAnsiTheme="majorBidi" w:cstheme="majorBidi"/>
          <w:i/>
        </w:rPr>
        <w:t xml:space="preserve">ork </w:t>
      </w:r>
      <w:r w:rsidRPr="0000105B">
        <w:rPr>
          <w:rFonts w:asciiTheme="majorBidi" w:hAnsiTheme="majorBidi" w:cstheme="majorBidi"/>
          <w:i/>
        </w:rPr>
        <w:t>A</w:t>
      </w:r>
      <w:r>
        <w:rPr>
          <w:rFonts w:asciiTheme="majorBidi" w:hAnsiTheme="majorBidi" w:cstheme="majorBidi"/>
          <w:i/>
        </w:rPr>
        <w:t xml:space="preserve">msterdam </w:t>
      </w:r>
      <w:r w:rsidRPr="0000105B">
        <w:rPr>
          <w:rFonts w:asciiTheme="majorBidi" w:hAnsiTheme="majorBidi" w:cstheme="majorBidi"/>
          <w:i/>
        </w:rPr>
        <w:t>N</w:t>
      </w:r>
      <w:r>
        <w:rPr>
          <w:rFonts w:asciiTheme="majorBidi" w:hAnsiTheme="majorBidi" w:cstheme="majorBidi"/>
          <w:i/>
        </w:rPr>
        <w:t xml:space="preserve">ews </w:t>
      </w:r>
      <w:r>
        <w:rPr>
          <w:rFonts w:asciiTheme="majorBidi" w:hAnsiTheme="majorBidi" w:cstheme="majorBidi"/>
        </w:rPr>
        <w:t>(</w:t>
      </w:r>
      <w:r w:rsidRPr="001B10EA">
        <w:rPr>
          <w:rFonts w:asciiTheme="majorBidi" w:hAnsiTheme="majorBidi" w:cstheme="majorBidi"/>
          <w:i/>
        </w:rPr>
        <w:t>NYAN</w:t>
      </w:r>
      <w:r>
        <w:rPr>
          <w:rFonts w:asciiTheme="majorBidi" w:hAnsiTheme="majorBidi" w:cstheme="majorBidi"/>
        </w:rPr>
        <w:t>)</w:t>
      </w:r>
      <w:r w:rsidRPr="0000105B">
        <w:rPr>
          <w:rFonts w:asciiTheme="majorBidi" w:hAnsiTheme="majorBidi" w:cstheme="majorBidi"/>
        </w:rPr>
        <w:t>, December 28, 1974</w:t>
      </w:r>
    </w:p>
  </w:endnote>
  <w:endnote w:id="52">
    <w:p w:rsidR="00420434" w:rsidRPr="0000105B" w:rsidRDefault="00420434" w:rsidP="00354A5D">
      <w:pPr>
        <w:pStyle w:val="EndnoteText"/>
        <w:jc w:val="both"/>
        <w:rPr>
          <w:rFonts w:asciiTheme="majorBidi" w:hAnsiTheme="majorBidi" w:cstheme="majorBidi"/>
        </w:rPr>
      </w:pPr>
      <w:r w:rsidRPr="0000105B">
        <w:rPr>
          <w:rStyle w:val="EndnoteReference"/>
          <w:rFonts w:asciiTheme="majorBidi" w:hAnsiTheme="majorBidi" w:cstheme="majorBidi"/>
        </w:rPr>
        <w:endnoteRef/>
      </w:r>
      <w:r w:rsidRPr="0000105B">
        <w:rPr>
          <w:rFonts w:asciiTheme="majorBidi" w:hAnsiTheme="majorBidi" w:cstheme="majorBidi"/>
        </w:rPr>
        <w:t xml:space="preserve"> Thurber, </w:t>
      </w:r>
      <w:r w:rsidRPr="0000105B">
        <w:rPr>
          <w:rFonts w:asciiTheme="majorBidi" w:hAnsiTheme="majorBidi" w:cstheme="majorBidi"/>
          <w:i/>
        </w:rPr>
        <w:t>The Politics of Equality</w:t>
      </w:r>
      <w:r w:rsidRPr="0000105B">
        <w:rPr>
          <w:rFonts w:asciiTheme="majorBidi" w:hAnsiTheme="majorBidi" w:cstheme="majorBidi"/>
        </w:rPr>
        <w:t>, 236.</w:t>
      </w:r>
    </w:p>
  </w:endnote>
  <w:endnote w:id="53">
    <w:p w:rsidR="00420434" w:rsidRPr="0000105B" w:rsidRDefault="00420434" w:rsidP="00354A5D">
      <w:pPr>
        <w:pStyle w:val="EndnoteText"/>
        <w:jc w:val="both"/>
        <w:rPr>
          <w:rFonts w:asciiTheme="majorBidi" w:hAnsiTheme="majorBidi" w:cstheme="majorBidi"/>
        </w:rPr>
      </w:pPr>
      <w:r w:rsidRPr="0000105B">
        <w:rPr>
          <w:rStyle w:val="EndnoteReference"/>
          <w:rFonts w:asciiTheme="majorBidi" w:hAnsiTheme="majorBidi" w:cstheme="majorBidi"/>
        </w:rPr>
        <w:endnoteRef/>
      </w:r>
      <w:r>
        <w:rPr>
          <w:rFonts w:asciiTheme="majorBidi" w:hAnsiTheme="majorBidi" w:cstheme="majorBidi"/>
        </w:rPr>
        <w:t xml:space="preserve"> ‘</w:t>
      </w:r>
      <w:r w:rsidRPr="0000105B">
        <w:rPr>
          <w:rFonts w:asciiTheme="majorBidi" w:hAnsiTheme="majorBidi" w:cstheme="majorBidi"/>
        </w:rPr>
        <w:t>Ford Sees Congressional Black Caucus,</w:t>
      </w:r>
      <w:r>
        <w:rPr>
          <w:rFonts w:asciiTheme="majorBidi" w:hAnsiTheme="majorBidi" w:cstheme="majorBidi"/>
        </w:rPr>
        <w:t>’</w:t>
      </w:r>
      <w:r w:rsidRPr="0000105B">
        <w:rPr>
          <w:rFonts w:asciiTheme="majorBidi" w:hAnsiTheme="majorBidi" w:cstheme="majorBidi"/>
        </w:rPr>
        <w:t xml:space="preserve"> </w:t>
      </w:r>
      <w:r w:rsidRPr="0000105B">
        <w:rPr>
          <w:rFonts w:asciiTheme="majorBidi" w:hAnsiTheme="majorBidi" w:cstheme="majorBidi"/>
          <w:i/>
        </w:rPr>
        <w:t>Sun Reporter</w:t>
      </w:r>
      <w:r w:rsidRPr="0000105B">
        <w:rPr>
          <w:rFonts w:asciiTheme="majorBidi" w:hAnsiTheme="majorBidi" w:cstheme="majorBidi"/>
        </w:rPr>
        <w:t>, August 31, 1974.</w:t>
      </w:r>
    </w:p>
  </w:endnote>
  <w:endnote w:id="54">
    <w:p w:rsidR="00420434" w:rsidRPr="00843836" w:rsidRDefault="00420434" w:rsidP="00354A5D">
      <w:pPr>
        <w:pStyle w:val="EndnoteText"/>
        <w:jc w:val="both"/>
        <w:rPr>
          <w:rFonts w:ascii="Times New Roman" w:hAnsi="Times New Roman" w:cs="Times New Roman"/>
        </w:rPr>
      </w:pPr>
      <w:r w:rsidRPr="00843836">
        <w:rPr>
          <w:rStyle w:val="EndnoteReference"/>
          <w:rFonts w:ascii="Times New Roman" w:hAnsi="Times New Roman" w:cs="Times New Roman"/>
        </w:rPr>
        <w:endnoteRef/>
      </w:r>
      <w:r w:rsidRPr="00843836">
        <w:rPr>
          <w:rFonts w:ascii="Times New Roman" w:hAnsi="Times New Roman" w:cs="Times New Roman"/>
        </w:rPr>
        <w:t xml:space="preserve"> </w:t>
      </w:r>
      <w:r w:rsidRPr="00B4648C">
        <w:rPr>
          <w:rFonts w:ascii="Times New Roman" w:eastAsia="Calibri" w:hAnsi="Times New Roman" w:cs="Times New Roman"/>
        </w:rPr>
        <w:t>As Helen Lachs Ginsburg has noted, this included ‘</w:t>
      </w:r>
      <w:r w:rsidRPr="00B4648C">
        <w:rPr>
          <w:rFonts w:ascii="Times New Roman" w:eastAsia="Calibri" w:hAnsi="Times New Roman" w:cs="Times New Roman"/>
          <w:i/>
        </w:rPr>
        <w:t>persons not in the labor force as it is traditionally measured</w:t>
      </w:r>
      <w:r w:rsidRPr="00B4648C">
        <w:rPr>
          <w:rFonts w:ascii="Times New Roman" w:eastAsia="Calibri" w:hAnsi="Times New Roman" w:cs="Times New Roman"/>
        </w:rPr>
        <w:t xml:space="preserve">. So </w:t>
      </w:r>
      <w:r w:rsidRPr="00B4648C">
        <w:rPr>
          <w:rFonts w:ascii="Times New Roman" w:eastAsia="Calibri" w:hAnsi="Times New Roman" w:cs="Times New Roman"/>
          <w:i/>
        </w:rPr>
        <w:t>all</w:t>
      </w:r>
      <w:r w:rsidRPr="00B4648C">
        <w:rPr>
          <w:rFonts w:ascii="Times New Roman" w:eastAsia="Calibri" w:hAnsi="Times New Roman" w:cs="Times New Roman"/>
        </w:rPr>
        <w:t xml:space="preserve"> meant just that: women, older and younger people, physically and mentally handicapped people, members of racial, ethnic, national or religious minorities, veterans, ex-dru</w:t>
      </w:r>
      <w:r>
        <w:rPr>
          <w:rFonts w:ascii="Times New Roman" w:eastAsia="Calibri" w:hAnsi="Times New Roman" w:cs="Times New Roman"/>
        </w:rPr>
        <w:t>g addicts, and former prisoners</w:t>
      </w:r>
      <w:r w:rsidRPr="00B4648C">
        <w:rPr>
          <w:rFonts w:ascii="Times New Roman" w:eastAsia="Calibri" w:hAnsi="Times New Roman" w:cs="Times New Roman"/>
        </w:rPr>
        <w:t>’</w:t>
      </w:r>
      <w:r>
        <w:rPr>
          <w:rFonts w:ascii="Times New Roman" w:eastAsia="Calibri" w:hAnsi="Times New Roman" w:cs="Times New Roman"/>
        </w:rPr>
        <w:t xml:space="preserve"> [Emphasis in original].</w:t>
      </w:r>
      <w:r w:rsidRPr="00B4648C">
        <w:rPr>
          <w:rFonts w:ascii="Times New Roman" w:eastAsia="Calibri" w:hAnsi="Times New Roman" w:cs="Times New Roman"/>
        </w:rPr>
        <w:t xml:space="preserve"> </w:t>
      </w:r>
      <w:r>
        <w:rPr>
          <w:rFonts w:ascii="Times New Roman" w:hAnsi="Times New Roman" w:cs="Times New Roman"/>
        </w:rPr>
        <w:t>Helen Lachs Ginsburg, ‘</w:t>
      </w:r>
      <w:r w:rsidRPr="00B4648C">
        <w:rPr>
          <w:rFonts w:ascii="Times New Roman" w:hAnsi="Times New Roman" w:cs="Times New Roman"/>
        </w:rPr>
        <w:t>Historical Amnesia: The</w:t>
      </w:r>
      <w:r w:rsidRPr="00843836">
        <w:rPr>
          <w:rFonts w:ascii="Times New Roman" w:hAnsi="Times New Roman" w:cs="Times New Roman"/>
        </w:rPr>
        <w:t xml:space="preserve"> Humphrey-Hawkins Act, Full Employment and </w:t>
      </w:r>
      <w:r>
        <w:rPr>
          <w:rFonts w:ascii="Times New Roman" w:hAnsi="Times New Roman" w:cs="Times New Roman"/>
        </w:rPr>
        <w:t>Employment as a Right,’</w:t>
      </w:r>
      <w:r w:rsidRPr="00843836">
        <w:rPr>
          <w:rFonts w:ascii="Times New Roman" w:hAnsi="Times New Roman" w:cs="Times New Roman"/>
        </w:rPr>
        <w:t xml:space="preserve"> </w:t>
      </w:r>
      <w:r w:rsidRPr="00843836">
        <w:rPr>
          <w:rFonts w:ascii="Times New Roman" w:hAnsi="Times New Roman" w:cs="Times New Roman"/>
          <w:i/>
        </w:rPr>
        <w:t>Revolutionary Black Political Economy</w:t>
      </w:r>
      <w:r w:rsidRPr="00843836">
        <w:rPr>
          <w:rFonts w:ascii="Times New Roman" w:hAnsi="Times New Roman" w:cs="Times New Roman"/>
        </w:rPr>
        <w:t>, 39 (2012), 130.</w:t>
      </w:r>
    </w:p>
  </w:endnote>
  <w:endnote w:id="55">
    <w:p w:rsidR="00420434" w:rsidRPr="0034346F" w:rsidRDefault="00420434" w:rsidP="00531889">
      <w:pPr>
        <w:spacing w:after="0" w:line="240" w:lineRule="auto"/>
        <w:jc w:val="both"/>
        <w:rPr>
          <w:rFonts w:ascii="Times New Roman" w:eastAsia="Times New Roman" w:hAnsi="Times New Roman" w:cs="Times New Roman"/>
          <w:color w:val="000000"/>
          <w:sz w:val="20"/>
          <w:szCs w:val="20"/>
          <w:lang w:eastAsia="en-GB"/>
        </w:rPr>
      </w:pPr>
      <w:r w:rsidRPr="0034346F">
        <w:rPr>
          <w:rStyle w:val="EndnoteReference"/>
          <w:rFonts w:ascii="Times New Roman" w:hAnsi="Times New Roman" w:cs="Times New Roman"/>
          <w:sz w:val="20"/>
          <w:szCs w:val="20"/>
        </w:rPr>
        <w:endnoteRef/>
      </w:r>
      <w:r w:rsidRPr="0034346F">
        <w:rPr>
          <w:rFonts w:ascii="Times New Roman" w:hAnsi="Times New Roman" w:cs="Times New Roman"/>
          <w:sz w:val="20"/>
          <w:szCs w:val="20"/>
        </w:rPr>
        <w:t xml:space="preserve"> </w:t>
      </w:r>
      <w:r w:rsidRPr="0034346F">
        <w:rPr>
          <w:rFonts w:ascii="Times New Roman" w:eastAsia="Times New Roman" w:hAnsi="Times New Roman" w:cs="Times New Roman"/>
          <w:bCs/>
          <w:color w:val="000000"/>
          <w:sz w:val="20"/>
          <w:szCs w:val="20"/>
          <w:lang w:eastAsia="en-GB"/>
        </w:rPr>
        <w:t>Editorial, ‘A Job for Everyone,’ </w:t>
      </w:r>
      <w:r w:rsidRPr="0034346F">
        <w:rPr>
          <w:rFonts w:ascii="Times New Roman" w:eastAsia="Times New Roman" w:hAnsi="Times New Roman" w:cs="Times New Roman"/>
          <w:bCs/>
          <w:i/>
          <w:iCs/>
          <w:color w:val="000000"/>
          <w:sz w:val="20"/>
          <w:szCs w:val="20"/>
          <w:lang w:eastAsia="en-GB"/>
        </w:rPr>
        <w:t xml:space="preserve">The New Republic </w:t>
      </w:r>
      <w:r w:rsidRPr="0034346F">
        <w:rPr>
          <w:rFonts w:ascii="Times New Roman" w:eastAsia="Times New Roman" w:hAnsi="Times New Roman" w:cs="Times New Roman"/>
          <w:bCs/>
          <w:iCs/>
          <w:color w:val="000000"/>
          <w:sz w:val="20"/>
          <w:szCs w:val="20"/>
          <w:lang w:eastAsia="en-GB"/>
        </w:rPr>
        <w:t>(</w:t>
      </w:r>
      <w:r w:rsidRPr="0034346F">
        <w:rPr>
          <w:rFonts w:ascii="Times New Roman" w:eastAsia="Times New Roman" w:hAnsi="Times New Roman" w:cs="Times New Roman"/>
          <w:bCs/>
          <w:i/>
          <w:iCs/>
          <w:color w:val="000000"/>
          <w:sz w:val="20"/>
          <w:szCs w:val="20"/>
          <w:lang w:eastAsia="en-GB"/>
        </w:rPr>
        <w:t>TNR</w:t>
      </w:r>
      <w:r w:rsidRPr="0034346F">
        <w:rPr>
          <w:rFonts w:ascii="Times New Roman" w:eastAsia="Times New Roman" w:hAnsi="Times New Roman" w:cs="Times New Roman"/>
          <w:bCs/>
          <w:iCs/>
          <w:color w:val="000000"/>
          <w:sz w:val="20"/>
          <w:szCs w:val="20"/>
          <w:lang w:eastAsia="en-GB"/>
        </w:rPr>
        <w:t>)</w:t>
      </w:r>
      <w:r w:rsidRPr="0034346F">
        <w:rPr>
          <w:rFonts w:ascii="Times New Roman" w:eastAsia="Times New Roman" w:hAnsi="Times New Roman" w:cs="Times New Roman"/>
          <w:bCs/>
          <w:color w:val="000000"/>
          <w:sz w:val="20"/>
          <w:szCs w:val="20"/>
          <w:lang w:eastAsia="en-GB"/>
        </w:rPr>
        <w:t>, March 27, 1976</w:t>
      </w:r>
    </w:p>
  </w:endnote>
  <w:endnote w:id="56">
    <w:p w:rsidR="00420434" w:rsidRPr="00E02F97" w:rsidRDefault="00420434" w:rsidP="00531889">
      <w:pPr>
        <w:pStyle w:val="EndnoteText"/>
        <w:jc w:val="both"/>
        <w:rPr>
          <w:rFonts w:ascii="Times New Roman" w:hAnsi="Times New Roman" w:cs="Times New Roman"/>
        </w:rPr>
      </w:pPr>
      <w:r w:rsidRPr="0034346F">
        <w:rPr>
          <w:rStyle w:val="EndnoteReference"/>
          <w:rFonts w:ascii="Times New Roman" w:hAnsi="Times New Roman" w:cs="Times New Roman"/>
        </w:rPr>
        <w:endnoteRef/>
      </w:r>
      <w:r w:rsidRPr="0034346F">
        <w:rPr>
          <w:rFonts w:ascii="Times New Roman" w:hAnsi="Times New Roman" w:cs="Times New Roman"/>
        </w:rPr>
        <w:t xml:space="preserve"> </w:t>
      </w:r>
      <w:r>
        <w:rPr>
          <w:rFonts w:ascii="Times New Roman" w:hAnsi="Times New Roman" w:cs="Times New Roman"/>
        </w:rPr>
        <w:t>As Judith Stein notes</w:t>
      </w:r>
      <w:r w:rsidRPr="0034346F">
        <w:rPr>
          <w:rFonts w:ascii="Times New Roman" w:hAnsi="Times New Roman" w:cs="Times New Roman"/>
        </w:rPr>
        <w:t>, w</w:t>
      </w:r>
      <w:r w:rsidRPr="0034346F">
        <w:rPr>
          <w:rFonts w:ascii="Times New Roman" w:eastAsia="Calibri" w:hAnsi="Times New Roman" w:cs="Times New Roman"/>
        </w:rPr>
        <w:t>hen</w:t>
      </w:r>
      <w:r>
        <w:rPr>
          <w:rFonts w:ascii="Times New Roman" w:eastAsia="Calibri" w:hAnsi="Times New Roman" w:cs="Times New Roman"/>
        </w:rPr>
        <w:t>, for example,</w:t>
      </w:r>
      <w:r w:rsidRPr="0034346F">
        <w:rPr>
          <w:rFonts w:ascii="Times New Roman" w:eastAsia="Calibri" w:hAnsi="Times New Roman" w:cs="Times New Roman"/>
        </w:rPr>
        <w:t xml:space="preserve"> a plant had to lay off workers, management had to decide whether to observe the union-backed seniority principle (last hired, first fired) and thus obliterate gains in diversifying the workforce since the 1960s. Such cases brought the NAACP’s Legal Defense Fund into public conflict with otherwise progressive unions, such as the United Steelworkers. </w:t>
      </w:r>
      <w:r w:rsidRPr="0034346F">
        <w:rPr>
          <w:rFonts w:ascii="Times New Roman" w:hAnsi="Times New Roman" w:cs="Times New Roman"/>
        </w:rPr>
        <w:t xml:space="preserve">Stein, </w:t>
      </w:r>
      <w:r w:rsidRPr="0034346F">
        <w:rPr>
          <w:rFonts w:ascii="Times New Roman" w:hAnsi="Times New Roman" w:cs="Times New Roman"/>
          <w:i/>
        </w:rPr>
        <w:t>Pivotal Decade</w:t>
      </w:r>
      <w:r>
        <w:rPr>
          <w:rFonts w:ascii="Times New Roman" w:hAnsi="Times New Roman" w:cs="Times New Roman"/>
        </w:rPr>
        <w:t>, 140-</w:t>
      </w:r>
      <w:r w:rsidRPr="0034346F">
        <w:rPr>
          <w:rFonts w:ascii="Times New Roman" w:hAnsi="Times New Roman" w:cs="Times New Roman"/>
        </w:rPr>
        <w:t>1.</w:t>
      </w:r>
    </w:p>
  </w:endnote>
  <w:endnote w:id="57">
    <w:p w:rsidR="00420434" w:rsidRPr="00E02F97" w:rsidRDefault="00420434" w:rsidP="00531889">
      <w:pPr>
        <w:pStyle w:val="EndnoteText"/>
        <w:jc w:val="both"/>
        <w:rPr>
          <w:rFonts w:ascii="Times New Roman" w:hAnsi="Times New Roman" w:cs="Times New Roman"/>
        </w:rPr>
      </w:pPr>
      <w:r w:rsidRPr="00E02F97">
        <w:rPr>
          <w:rStyle w:val="EndnoteReference"/>
          <w:rFonts w:ascii="Times New Roman" w:hAnsi="Times New Roman" w:cs="Times New Roman"/>
        </w:rPr>
        <w:endnoteRef/>
      </w:r>
      <w:r w:rsidRPr="00E02F97">
        <w:rPr>
          <w:rFonts w:ascii="Times New Roman" w:hAnsi="Times New Roman" w:cs="Times New Roman"/>
        </w:rPr>
        <w:t xml:space="preserve"> </w:t>
      </w:r>
      <w:r w:rsidRPr="00E02F97">
        <w:rPr>
          <w:rFonts w:ascii="Times New Roman" w:eastAsia="Calibri" w:hAnsi="Times New Roman" w:cs="Times New Roman"/>
        </w:rPr>
        <w:t xml:space="preserve">Jefferson Cowie suggests Humphrey and Hawkins were pursuing the ‘seventies alchemy’ of ‘turning the leaden and divisive policies of race into the golden unity of class’. Cowie, </w:t>
      </w:r>
      <w:r w:rsidRPr="00E02F97">
        <w:rPr>
          <w:rFonts w:ascii="Times New Roman" w:eastAsia="Calibri" w:hAnsi="Times New Roman" w:cs="Times New Roman"/>
          <w:i/>
        </w:rPr>
        <w:t>Stayin’ Alive</w:t>
      </w:r>
      <w:r w:rsidRPr="00E02F97">
        <w:rPr>
          <w:rFonts w:ascii="Times New Roman" w:eastAsia="Calibri" w:hAnsi="Times New Roman" w:cs="Times New Roman"/>
        </w:rPr>
        <w:t xml:space="preserve">, 269; </w:t>
      </w:r>
      <w:r w:rsidRPr="00E02F97">
        <w:rPr>
          <w:rFonts w:ascii="Times New Roman" w:hAnsi="Times New Roman" w:cs="Times New Roman"/>
        </w:rPr>
        <w:t xml:space="preserve">Stein, </w:t>
      </w:r>
      <w:r w:rsidRPr="00E02F97">
        <w:rPr>
          <w:rFonts w:ascii="Times New Roman" w:hAnsi="Times New Roman" w:cs="Times New Roman"/>
          <w:i/>
        </w:rPr>
        <w:t>Pivotal Decade</w:t>
      </w:r>
      <w:r>
        <w:rPr>
          <w:rFonts w:ascii="Times New Roman" w:hAnsi="Times New Roman" w:cs="Times New Roman"/>
        </w:rPr>
        <w:t>, 141-</w:t>
      </w:r>
      <w:r w:rsidRPr="00E02F97">
        <w:rPr>
          <w:rFonts w:ascii="Times New Roman" w:hAnsi="Times New Roman" w:cs="Times New Roman"/>
        </w:rPr>
        <w:t>2.</w:t>
      </w:r>
    </w:p>
  </w:endnote>
  <w:endnote w:id="58">
    <w:p w:rsidR="00420434" w:rsidRPr="00E02F97" w:rsidRDefault="00420434" w:rsidP="00531889">
      <w:pPr>
        <w:pStyle w:val="EndnoteText"/>
        <w:jc w:val="both"/>
        <w:rPr>
          <w:rFonts w:ascii="Times New Roman" w:hAnsi="Times New Roman" w:cs="Times New Roman"/>
        </w:rPr>
      </w:pPr>
      <w:r w:rsidRPr="00E02F97">
        <w:rPr>
          <w:rStyle w:val="EndnoteReference"/>
          <w:rFonts w:ascii="Times New Roman" w:hAnsi="Times New Roman" w:cs="Times New Roman"/>
        </w:rPr>
        <w:endnoteRef/>
      </w:r>
      <w:r w:rsidRPr="00E02F97">
        <w:rPr>
          <w:rFonts w:ascii="Times New Roman" w:hAnsi="Times New Roman" w:cs="Times New Roman"/>
        </w:rPr>
        <w:t xml:space="preserve"> ‘1974 Elections: A Major Sweep for the Democrats,’ </w:t>
      </w:r>
      <w:r w:rsidRPr="00E02F97">
        <w:rPr>
          <w:rFonts w:ascii="Times New Roman" w:hAnsi="Times New Roman" w:cs="Times New Roman"/>
          <w:i/>
        </w:rPr>
        <w:t>Congressional Quarterly Almanac</w:t>
      </w:r>
      <w:r w:rsidRPr="00E02F97">
        <w:rPr>
          <w:rFonts w:ascii="Times New Roman" w:hAnsi="Times New Roman" w:cs="Times New Roman"/>
        </w:rPr>
        <w:t xml:space="preserve"> (CQA), Vol. 30, 1974, 839-40.</w:t>
      </w:r>
    </w:p>
  </w:endnote>
  <w:endnote w:id="59">
    <w:p w:rsidR="00420434" w:rsidRPr="009B596B" w:rsidRDefault="00420434" w:rsidP="00531889">
      <w:pPr>
        <w:pStyle w:val="EndnoteText"/>
        <w:jc w:val="both"/>
        <w:rPr>
          <w:rFonts w:ascii="Times New Roman" w:hAnsi="Times New Roman" w:cs="Times New Roman"/>
        </w:rPr>
      </w:pPr>
      <w:r w:rsidRPr="00E02F97">
        <w:rPr>
          <w:rStyle w:val="EndnoteReference"/>
          <w:rFonts w:ascii="Times New Roman" w:hAnsi="Times New Roman" w:cs="Times New Roman"/>
        </w:rPr>
        <w:endnoteRef/>
      </w:r>
      <w:r w:rsidRPr="00E02F97">
        <w:rPr>
          <w:rFonts w:ascii="Times New Roman" w:hAnsi="Times New Roman" w:cs="Times New Roman"/>
        </w:rPr>
        <w:t xml:space="preserve"> Caucus minutes, December 2, 1974, papers of the House Democratic</w:t>
      </w:r>
      <w:r>
        <w:rPr>
          <w:rFonts w:ascii="Times New Roman" w:hAnsi="Times New Roman" w:cs="Times New Roman"/>
        </w:rPr>
        <w:t xml:space="preserve"> Caucus</w:t>
      </w:r>
      <w:r w:rsidRPr="009B596B">
        <w:rPr>
          <w:rFonts w:ascii="Times New Roman" w:hAnsi="Times New Roman" w:cs="Times New Roman"/>
        </w:rPr>
        <w:t xml:space="preserve">, </w:t>
      </w:r>
      <w:r>
        <w:rPr>
          <w:rFonts w:ascii="Times New Roman" w:hAnsi="Times New Roman" w:cs="Times New Roman"/>
        </w:rPr>
        <w:t xml:space="preserve">Manuscript Reading Room, </w:t>
      </w:r>
      <w:r w:rsidRPr="009B596B">
        <w:rPr>
          <w:rFonts w:ascii="Times New Roman" w:hAnsi="Times New Roman" w:cs="Times New Roman"/>
        </w:rPr>
        <w:t>L</w:t>
      </w:r>
      <w:r>
        <w:rPr>
          <w:rFonts w:ascii="Times New Roman" w:hAnsi="Times New Roman" w:cs="Times New Roman"/>
        </w:rPr>
        <w:t xml:space="preserve">ibrary of </w:t>
      </w:r>
      <w:r w:rsidRPr="009B596B">
        <w:rPr>
          <w:rFonts w:ascii="Times New Roman" w:hAnsi="Times New Roman" w:cs="Times New Roman"/>
        </w:rPr>
        <w:t>C</w:t>
      </w:r>
      <w:r>
        <w:rPr>
          <w:rFonts w:ascii="Times New Roman" w:hAnsi="Times New Roman" w:cs="Times New Roman"/>
        </w:rPr>
        <w:t>ongress (LOC)</w:t>
      </w:r>
      <w:r w:rsidRPr="009B596B">
        <w:rPr>
          <w:rFonts w:ascii="Times New Roman" w:hAnsi="Times New Roman" w:cs="Times New Roman"/>
        </w:rPr>
        <w:t>,</w:t>
      </w:r>
      <w:r>
        <w:rPr>
          <w:rFonts w:ascii="Times New Roman" w:hAnsi="Times New Roman" w:cs="Times New Roman"/>
        </w:rPr>
        <w:t xml:space="preserve"> Washington, D.C.,</w:t>
      </w:r>
      <w:r w:rsidRPr="009B596B">
        <w:rPr>
          <w:rFonts w:ascii="Times New Roman" w:hAnsi="Times New Roman" w:cs="Times New Roman"/>
        </w:rPr>
        <w:t xml:space="preserve"> Box 4.</w:t>
      </w:r>
    </w:p>
  </w:endnote>
  <w:endnote w:id="60">
    <w:p w:rsidR="00420434" w:rsidRPr="009B596B" w:rsidRDefault="00420434" w:rsidP="00531889">
      <w:pPr>
        <w:spacing w:after="0" w:line="240" w:lineRule="auto"/>
        <w:jc w:val="both"/>
        <w:rPr>
          <w:rFonts w:ascii="Times New Roman" w:hAnsi="Times New Roman" w:cs="Times New Roman"/>
        </w:rPr>
      </w:pPr>
      <w:r w:rsidRPr="009B596B">
        <w:rPr>
          <w:rStyle w:val="EndnoteReference"/>
          <w:rFonts w:ascii="Times New Roman" w:hAnsi="Times New Roman" w:cs="Times New Roman"/>
          <w:sz w:val="20"/>
          <w:szCs w:val="20"/>
        </w:rPr>
        <w:endnoteRef/>
      </w:r>
      <w:r w:rsidRPr="009B596B">
        <w:rPr>
          <w:rFonts w:ascii="Times New Roman" w:hAnsi="Times New Roman" w:cs="Times New Roman"/>
          <w:sz w:val="20"/>
          <w:szCs w:val="20"/>
        </w:rPr>
        <w:t xml:space="preserve"> A</w:t>
      </w:r>
      <w:r>
        <w:rPr>
          <w:rFonts w:ascii="Times New Roman" w:hAnsi="Times New Roman" w:cs="Times New Roman"/>
          <w:sz w:val="20"/>
          <w:szCs w:val="20"/>
        </w:rPr>
        <w:t xml:space="preserve">ugustus </w:t>
      </w:r>
      <w:r w:rsidRPr="009B596B">
        <w:rPr>
          <w:rFonts w:ascii="Times New Roman" w:hAnsi="Times New Roman" w:cs="Times New Roman"/>
          <w:sz w:val="20"/>
          <w:szCs w:val="20"/>
        </w:rPr>
        <w:t>F</w:t>
      </w:r>
      <w:r>
        <w:rPr>
          <w:rFonts w:ascii="Times New Roman" w:hAnsi="Times New Roman" w:cs="Times New Roman"/>
          <w:sz w:val="20"/>
          <w:szCs w:val="20"/>
        </w:rPr>
        <w:t xml:space="preserve">. </w:t>
      </w:r>
      <w:r w:rsidRPr="009B596B">
        <w:rPr>
          <w:rFonts w:ascii="Times New Roman" w:hAnsi="Times New Roman" w:cs="Times New Roman"/>
          <w:sz w:val="20"/>
          <w:szCs w:val="20"/>
        </w:rPr>
        <w:t>H</w:t>
      </w:r>
      <w:r>
        <w:rPr>
          <w:rFonts w:ascii="Times New Roman" w:hAnsi="Times New Roman" w:cs="Times New Roman"/>
          <w:sz w:val="20"/>
          <w:szCs w:val="20"/>
        </w:rPr>
        <w:t>awkins</w:t>
      </w:r>
      <w:r w:rsidRPr="009B596B">
        <w:rPr>
          <w:rFonts w:ascii="Times New Roman" w:hAnsi="Times New Roman" w:cs="Times New Roman"/>
          <w:sz w:val="20"/>
          <w:szCs w:val="20"/>
        </w:rPr>
        <w:t xml:space="preserve">, </w:t>
      </w:r>
      <w:r>
        <w:rPr>
          <w:rFonts w:ascii="Times New Roman" w:hAnsi="Times New Roman" w:cs="Times New Roman"/>
          <w:sz w:val="20"/>
          <w:szCs w:val="20"/>
        </w:rPr>
        <w:t>H</w:t>
      </w:r>
      <w:r w:rsidRPr="009B596B">
        <w:rPr>
          <w:rFonts w:ascii="Times New Roman" w:hAnsi="Times New Roman" w:cs="Times New Roman"/>
          <w:sz w:val="20"/>
          <w:szCs w:val="20"/>
        </w:rPr>
        <w:t xml:space="preserve">ighlights of address at Full Employment Conference, Urban Center, Columbia University, March 2, 1974, </w:t>
      </w:r>
      <w:r>
        <w:rPr>
          <w:rFonts w:ascii="Times New Roman" w:hAnsi="Times New Roman" w:cs="Times New Roman"/>
          <w:sz w:val="20"/>
          <w:szCs w:val="20"/>
        </w:rPr>
        <w:t xml:space="preserve">papers of </w:t>
      </w:r>
      <w:r w:rsidRPr="009B596B">
        <w:rPr>
          <w:rFonts w:ascii="Times New Roman" w:hAnsi="Times New Roman" w:cs="Times New Roman"/>
          <w:sz w:val="20"/>
          <w:szCs w:val="20"/>
        </w:rPr>
        <w:t>A</w:t>
      </w:r>
      <w:r>
        <w:rPr>
          <w:rFonts w:ascii="Times New Roman" w:hAnsi="Times New Roman" w:cs="Times New Roman"/>
          <w:sz w:val="20"/>
          <w:szCs w:val="20"/>
        </w:rPr>
        <w:t xml:space="preserve">ugustus </w:t>
      </w:r>
      <w:r w:rsidRPr="009B596B">
        <w:rPr>
          <w:rFonts w:ascii="Times New Roman" w:hAnsi="Times New Roman" w:cs="Times New Roman"/>
          <w:sz w:val="20"/>
          <w:szCs w:val="20"/>
        </w:rPr>
        <w:t>F</w:t>
      </w:r>
      <w:r>
        <w:rPr>
          <w:rFonts w:ascii="Times New Roman" w:hAnsi="Times New Roman" w:cs="Times New Roman"/>
          <w:sz w:val="20"/>
          <w:szCs w:val="20"/>
        </w:rPr>
        <w:t xml:space="preserve">. </w:t>
      </w:r>
      <w:r w:rsidRPr="009B596B">
        <w:rPr>
          <w:rFonts w:ascii="Times New Roman" w:hAnsi="Times New Roman" w:cs="Times New Roman"/>
          <w:sz w:val="20"/>
          <w:szCs w:val="20"/>
        </w:rPr>
        <w:t>H</w:t>
      </w:r>
      <w:r>
        <w:rPr>
          <w:rFonts w:ascii="Times New Roman" w:hAnsi="Times New Roman" w:cs="Times New Roman"/>
          <w:sz w:val="20"/>
          <w:szCs w:val="20"/>
        </w:rPr>
        <w:t>awkins (AFH)</w:t>
      </w:r>
      <w:r w:rsidRPr="009B596B">
        <w:rPr>
          <w:rFonts w:ascii="Times New Roman" w:hAnsi="Times New Roman" w:cs="Times New Roman"/>
          <w:sz w:val="20"/>
          <w:szCs w:val="20"/>
        </w:rPr>
        <w:t xml:space="preserve">, </w:t>
      </w:r>
      <w:r>
        <w:rPr>
          <w:rFonts w:ascii="Times New Roman" w:hAnsi="Times New Roman" w:cs="Times New Roman"/>
          <w:sz w:val="20"/>
          <w:szCs w:val="20"/>
        </w:rPr>
        <w:t xml:space="preserve">Special Collections, </w:t>
      </w:r>
      <w:r w:rsidRPr="009B596B">
        <w:rPr>
          <w:rFonts w:ascii="Times New Roman" w:hAnsi="Times New Roman" w:cs="Times New Roman"/>
          <w:sz w:val="20"/>
          <w:szCs w:val="20"/>
        </w:rPr>
        <w:t>U</w:t>
      </w:r>
      <w:r>
        <w:rPr>
          <w:rFonts w:ascii="Times New Roman" w:hAnsi="Times New Roman" w:cs="Times New Roman"/>
          <w:sz w:val="20"/>
          <w:szCs w:val="20"/>
        </w:rPr>
        <w:t xml:space="preserve">niversity of </w:t>
      </w:r>
      <w:r w:rsidRPr="009B596B">
        <w:rPr>
          <w:rFonts w:ascii="Times New Roman" w:hAnsi="Times New Roman" w:cs="Times New Roman"/>
          <w:sz w:val="20"/>
          <w:szCs w:val="20"/>
        </w:rPr>
        <w:t>C</w:t>
      </w:r>
      <w:r>
        <w:rPr>
          <w:rFonts w:ascii="Times New Roman" w:hAnsi="Times New Roman" w:cs="Times New Roman"/>
          <w:sz w:val="20"/>
          <w:szCs w:val="20"/>
        </w:rPr>
        <w:t xml:space="preserve">alifornia </w:t>
      </w:r>
      <w:r w:rsidRPr="009B596B">
        <w:rPr>
          <w:rFonts w:ascii="Times New Roman" w:hAnsi="Times New Roman" w:cs="Times New Roman"/>
          <w:sz w:val="20"/>
          <w:szCs w:val="20"/>
        </w:rPr>
        <w:t>L</w:t>
      </w:r>
      <w:r>
        <w:rPr>
          <w:rFonts w:ascii="Times New Roman" w:hAnsi="Times New Roman" w:cs="Times New Roman"/>
          <w:sz w:val="20"/>
          <w:szCs w:val="20"/>
        </w:rPr>
        <w:t xml:space="preserve">os </w:t>
      </w:r>
      <w:r w:rsidRPr="009B596B">
        <w:rPr>
          <w:rFonts w:ascii="Times New Roman" w:hAnsi="Times New Roman" w:cs="Times New Roman"/>
          <w:sz w:val="20"/>
          <w:szCs w:val="20"/>
        </w:rPr>
        <w:t>A</w:t>
      </w:r>
      <w:r>
        <w:rPr>
          <w:rFonts w:ascii="Times New Roman" w:hAnsi="Times New Roman" w:cs="Times New Roman"/>
          <w:sz w:val="20"/>
          <w:szCs w:val="20"/>
        </w:rPr>
        <w:t>ngeles (UCLA)</w:t>
      </w:r>
      <w:r w:rsidRPr="009B596B">
        <w:rPr>
          <w:rFonts w:ascii="Times New Roman" w:hAnsi="Times New Roman" w:cs="Times New Roman"/>
          <w:sz w:val="20"/>
          <w:szCs w:val="20"/>
        </w:rPr>
        <w:t>,</w:t>
      </w:r>
      <w:r>
        <w:rPr>
          <w:rFonts w:ascii="Times New Roman" w:hAnsi="Times New Roman" w:cs="Times New Roman"/>
          <w:sz w:val="20"/>
          <w:szCs w:val="20"/>
        </w:rPr>
        <w:t xml:space="preserve"> Los Angeles, CA,</w:t>
      </w:r>
      <w:r w:rsidRPr="009B596B">
        <w:rPr>
          <w:rFonts w:ascii="Times New Roman" w:hAnsi="Times New Roman" w:cs="Times New Roman"/>
          <w:sz w:val="20"/>
          <w:szCs w:val="20"/>
        </w:rPr>
        <w:t xml:space="preserve"> Box 84.</w:t>
      </w:r>
    </w:p>
  </w:endnote>
  <w:endnote w:id="61">
    <w:p w:rsidR="00420434" w:rsidRPr="009B596B" w:rsidRDefault="00420434" w:rsidP="00E02F97">
      <w:pPr>
        <w:pStyle w:val="EndnoteText"/>
        <w:jc w:val="both"/>
        <w:rPr>
          <w:rFonts w:ascii="Times New Roman" w:hAnsi="Times New Roman" w:cs="Times New Roman"/>
        </w:rPr>
      </w:pPr>
      <w:r w:rsidRPr="009B596B">
        <w:rPr>
          <w:rStyle w:val="EndnoteReference"/>
          <w:rFonts w:ascii="Times New Roman" w:hAnsi="Times New Roman" w:cs="Times New Roman"/>
        </w:rPr>
        <w:endnoteRef/>
      </w:r>
      <w:r>
        <w:rPr>
          <w:rFonts w:ascii="Times New Roman" w:hAnsi="Times New Roman" w:cs="Times New Roman"/>
        </w:rPr>
        <w:t xml:space="preserve"> David S. Broder, ‘Jobs and the Government,’</w:t>
      </w:r>
      <w:r w:rsidRPr="009B596B">
        <w:rPr>
          <w:rFonts w:ascii="Times New Roman" w:hAnsi="Times New Roman" w:cs="Times New Roman"/>
        </w:rPr>
        <w:t xml:space="preserve"> </w:t>
      </w:r>
      <w:r w:rsidRPr="009B596B">
        <w:rPr>
          <w:rFonts w:ascii="Times New Roman" w:hAnsi="Times New Roman" w:cs="Times New Roman"/>
          <w:i/>
        </w:rPr>
        <w:t>WP</w:t>
      </w:r>
      <w:r w:rsidRPr="009B596B">
        <w:rPr>
          <w:rFonts w:ascii="Times New Roman" w:hAnsi="Times New Roman" w:cs="Times New Roman"/>
        </w:rPr>
        <w:t>, September 1, 1975.</w:t>
      </w:r>
    </w:p>
  </w:endnote>
  <w:endnote w:id="62">
    <w:p w:rsidR="00420434" w:rsidRPr="00531889" w:rsidRDefault="00420434" w:rsidP="00730136">
      <w:pPr>
        <w:pStyle w:val="EndnoteText"/>
        <w:jc w:val="both"/>
        <w:rPr>
          <w:rFonts w:ascii="Times New Roman" w:hAnsi="Times New Roman" w:cs="Times New Roman"/>
        </w:rPr>
      </w:pPr>
      <w:r w:rsidRPr="00531889">
        <w:rPr>
          <w:rStyle w:val="EndnoteReference"/>
          <w:rFonts w:ascii="Times New Roman" w:hAnsi="Times New Roman" w:cs="Times New Roman"/>
        </w:rPr>
        <w:endnoteRef/>
      </w:r>
      <w:r w:rsidRPr="00531889">
        <w:rPr>
          <w:rFonts w:ascii="Times New Roman" w:hAnsi="Times New Roman" w:cs="Times New Roman"/>
        </w:rPr>
        <w:t xml:space="preserve"> HHH, Testimony before the Senate Committee on Banking, Housing and Urban Affairs, August 15, 1974, HHH papers, MNHS, Box 150.G.1.3B. </w:t>
      </w:r>
      <w:r w:rsidRPr="00531889">
        <w:rPr>
          <w:rFonts w:ascii="Times New Roman" w:eastAsia="Calibri" w:hAnsi="Times New Roman" w:cs="Times New Roman"/>
        </w:rPr>
        <w:t xml:space="preserve">In late 1975, Humphrey was invited by Oxford University Press to review Otis Graham’s book </w:t>
      </w:r>
      <w:r w:rsidRPr="00531889">
        <w:rPr>
          <w:rFonts w:ascii="Times New Roman" w:eastAsia="Calibri" w:hAnsi="Times New Roman" w:cs="Times New Roman"/>
          <w:i/>
        </w:rPr>
        <w:t>Towards A Planned Society</w:t>
      </w:r>
      <w:r w:rsidRPr="00531889">
        <w:rPr>
          <w:rFonts w:ascii="Times New Roman" w:eastAsia="Calibri" w:hAnsi="Times New Roman" w:cs="Times New Roman"/>
        </w:rPr>
        <w:t>, a history of the national planning idea from FDR to Nixon.</w:t>
      </w:r>
      <w:r w:rsidRPr="00531889">
        <w:rPr>
          <w:rStyle w:val="EndnoteReference"/>
          <w:rFonts w:ascii="Times New Roman" w:eastAsia="Calibri" w:hAnsi="Times New Roman" w:cs="Times New Roman"/>
        </w:rPr>
        <w:endnoteRef/>
      </w:r>
      <w:r w:rsidRPr="00531889">
        <w:rPr>
          <w:rFonts w:ascii="Times New Roman" w:eastAsia="Calibri" w:hAnsi="Times New Roman" w:cs="Times New Roman"/>
        </w:rPr>
        <w:t xml:space="preserve"> Humphrey was so impressed that he had the review inserted into the </w:t>
      </w:r>
      <w:r w:rsidRPr="00531889">
        <w:rPr>
          <w:rFonts w:ascii="Times New Roman" w:eastAsia="Calibri" w:hAnsi="Times New Roman" w:cs="Times New Roman"/>
          <w:i/>
        </w:rPr>
        <w:t>Congressional Record</w:t>
      </w:r>
      <w:r w:rsidRPr="00531889">
        <w:rPr>
          <w:rFonts w:ascii="Times New Roman" w:eastAsia="Calibri" w:hAnsi="Times New Roman" w:cs="Times New Roman"/>
        </w:rPr>
        <w:t>, commending Graham for so ‘vividly’ showing ‘</w:t>
      </w:r>
      <w:r w:rsidRPr="00531889">
        <w:rPr>
          <w:rFonts w:ascii="Times New Roman" w:hAnsi="Times New Roman" w:cs="Times New Roman"/>
        </w:rPr>
        <w:t>that national planning should not be a partisan issue’. He faulted Graham only for his portrayal of the Congress as ‘a demonic force that has interfered with the creation of a planning capacity in the Federal Government’. In fact, he said, many members ‘exhibit an increasing awareness of the need to set goals, to have a view that stretches beyond the reelection cycle, to foresee problems that will be upon us before we sometimes care to think, and to establish ways to design and coordinate Federal policies and activities in a more rational coherent way’</w:t>
      </w:r>
      <w:r>
        <w:rPr>
          <w:rFonts w:ascii="Times New Roman" w:hAnsi="Times New Roman" w:cs="Times New Roman"/>
        </w:rPr>
        <w:t>. HHH, ‘</w:t>
      </w:r>
      <w:r w:rsidRPr="00A07F95">
        <w:rPr>
          <w:rFonts w:ascii="Times New Roman" w:hAnsi="Times New Roman" w:cs="Times New Roman"/>
        </w:rPr>
        <w:t>National Polic</w:t>
      </w:r>
      <w:r>
        <w:rPr>
          <w:rFonts w:ascii="Times New Roman" w:hAnsi="Times New Roman" w:cs="Times New Roman"/>
        </w:rPr>
        <w:t>y Planning: Roosevelt to Nixon,’</w:t>
      </w:r>
      <w:r w:rsidRPr="00A07F95">
        <w:rPr>
          <w:rFonts w:ascii="Times New Roman" w:hAnsi="Times New Roman" w:cs="Times New Roman"/>
        </w:rPr>
        <w:t xml:space="preserve"> </w:t>
      </w:r>
      <w:r w:rsidRPr="00A07F95">
        <w:rPr>
          <w:rFonts w:ascii="Times New Roman" w:hAnsi="Times New Roman" w:cs="Times New Roman"/>
          <w:i/>
        </w:rPr>
        <w:t>Congressional Record</w:t>
      </w:r>
      <w:r w:rsidRPr="00A07F95">
        <w:rPr>
          <w:rFonts w:ascii="Times New Roman" w:hAnsi="Times New Roman" w:cs="Times New Roman"/>
        </w:rPr>
        <w:t>, 122:27, March 1</w:t>
      </w:r>
      <w:r>
        <w:rPr>
          <w:rFonts w:ascii="Times New Roman" w:hAnsi="Times New Roman" w:cs="Times New Roman"/>
        </w:rPr>
        <w:t>, 1976, offprint in the HHH</w:t>
      </w:r>
      <w:r w:rsidRPr="00A07F95">
        <w:rPr>
          <w:rFonts w:ascii="Times New Roman" w:hAnsi="Times New Roman" w:cs="Times New Roman"/>
        </w:rPr>
        <w:t xml:space="preserve"> papers,</w:t>
      </w:r>
      <w:r>
        <w:rPr>
          <w:rFonts w:ascii="Times New Roman" w:hAnsi="Times New Roman" w:cs="Times New Roman"/>
        </w:rPr>
        <w:t xml:space="preserve"> MNHS,</w:t>
      </w:r>
      <w:r w:rsidRPr="00A07F95">
        <w:rPr>
          <w:rFonts w:ascii="Times New Roman" w:hAnsi="Times New Roman" w:cs="Times New Roman"/>
        </w:rPr>
        <w:t xml:space="preserve"> Box 150.G.1.3B</w:t>
      </w:r>
      <w:r>
        <w:rPr>
          <w:rFonts w:ascii="Times New Roman" w:hAnsi="Times New Roman" w:cs="Times New Roman"/>
        </w:rPr>
        <w:t>.</w:t>
      </w:r>
    </w:p>
  </w:endnote>
  <w:endnote w:id="63">
    <w:p w:rsidR="00420434" w:rsidRPr="00963E16" w:rsidRDefault="00420434" w:rsidP="00730136">
      <w:pPr>
        <w:pStyle w:val="EndnoteText"/>
        <w:jc w:val="both"/>
        <w:rPr>
          <w:rFonts w:ascii="Times New Roman" w:hAnsi="Times New Roman" w:cs="Times New Roman"/>
        </w:rPr>
      </w:pPr>
      <w:r w:rsidRPr="00963E16">
        <w:rPr>
          <w:rStyle w:val="EndnoteReference"/>
          <w:rFonts w:ascii="Times New Roman" w:hAnsi="Times New Roman" w:cs="Times New Roman"/>
        </w:rPr>
        <w:endnoteRef/>
      </w:r>
      <w:r w:rsidRPr="00963E16">
        <w:rPr>
          <w:rFonts w:ascii="Times New Roman" w:hAnsi="Times New Roman" w:cs="Times New Roman"/>
        </w:rPr>
        <w:t xml:space="preserve"> James W. Compton, Executive Director of the Chicago Urban League, cited these statistic</w:t>
      </w:r>
      <w:r>
        <w:rPr>
          <w:rFonts w:ascii="Times New Roman" w:hAnsi="Times New Roman" w:cs="Times New Roman"/>
        </w:rPr>
        <w:t>s in his testimony to the JEC. ‘Jobs and Prices in Chicago,’</w:t>
      </w:r>
      <w:r w:rsidRPr="00963E16">
        <w:rPr>
          <w:rFonts w:ascii="Times New Roman" w:hAnsi="Times New Roman" w:cs="Times New Roman"/>
        </w:rPr>
        <w:t xml:space="preserve"> Hearing before the Joint Economic Committee,</w:t>
      </w:r>
      <w:r>
        <w:rPr>
          <w:rFonts w:ascii="Times New Roman" w:hAnsi="Times New Roman" w:cs="Times New Roman"/>
        </w:rPr>
        <w:t xml:space="preserve"> </w:t>
      </w:r>
      <w:r w:rsidRPr="00963E16">
        <w:rPr>
          <w:rFonts w:ascii="Times New Roman" w:hAnsi="Times New Roman" w:cs="Times New Roman"/>
        </w:rPr>
        <w:t>94</w:t>
      </w:r>
      <w:r w:rsidRPr="00963E16">
        <w:rPr>
          <w:rFonts w:ascii="Times New Roman" w:hAnsi="Times New Roman" w:cs="Times New Roman"/>
          <w:vertAlign w:val="superscript"/>
        </w:rPr>
        <w:t>th</w:t>
      </w:r>
      <w:r w:rsidRPr="00963E16">
        <w:rPr>
          <w:rFonts w:ascii="Times New Roman" w:hAnsi="Times New Roman" w:cs="Times New Roman"/>
        </w:rPr>
        <w:t xml:space="preserve"> Congress, First session, </w:t>
      </w:r>
      <w:r w:rsidRPr="00597151">
        <w:rPr>
          <w:rFonts w:ascii="Times New Roman" w:hAnsi="Times New Roman" w:cs="Times New Roman"/>
          <w:i/>
        </w:rPr>
        <w:t>Congressional Serial Set</w:t>
      </w:r>
      <w:r>
        <w:rPr>
          <w:rFonts w:ascii="Times New Roman" w:hAnsi="Times New Roman" w:cs="Times New Roman"/>
        </w:rPr>
        <w:t xml:space="preserve">, </w:t>
      </w:r>
      <w:r w:rsidRPr="00963E16">
        <w:rPr>
          <w:rFonts w:ascii="Times New Roman" w:hAnsi="Times New Roman" w:cs="Times New Roman"/>
        </w:rPr>
        <w:t>October 20, 1975, 25.</w:t>
      </w:r>
    </w:p>
  </w:endnote>
  <w:endnote w:id="64">
    <w:p w:rsidR="00420434" w:rsidRPr="003E1113" w:rsidRDefault="00420434" w:rsidP="00730136">
      <w:pPr>
        <w:pStyle w:val="EndnoteText"/>
        <w:jc w:val="both"/>
        <w:rPr>
          <w:rFonts w:asciiTheme="majorBidi" w:hAnsiTheme="majorBidi" w:cstheme="majorBidi"/>
        </w:rPr>
      </w:pPr>
      <w:r w:rsidRPr="003E1113">
        <w:rPr>
          <w:rStyle w:val="EndnoteReference"/>
          <w:rFonts w:asciiTheme="majorBidi" w:hAnsiTheme="majorBidi" w:cstheme="majorBidi"/>
        </w:rPr>
        <w:endnoteRef/>
      </w:r>
      <w:r>
        <w:rPr>
          <w:rFonts w:asciiTheme="majorBidi" w:hAnsiTheme="majorBidi" w:cstheme="majorBidi"/>
        </w:rPr>
        <w:t xml:space="preserve"> ‘Jobs and Prices in Chicago,’</w:t>
      </w:r>
      <w:r w:rsidRPr="003E1113">
        <w:rPr>
          <w:rFonts w:asciiTheme="majorBidi" w:hAnsiTheme="majorBidi" w:cstheme="majorBidi"/>
        </w:rPr>
        <w:t xml:space="preserve"> Hearing before the Joint Economic Committee, 94</w:t>
      </w:r>
      <w:r w:rsidRPr="003E1113">
        <w:rPr>
          <w:rFonts w:asciiTheme="majorBidi" w:hAnsiTheme="majorBidi" w:cstheme="majorBidi"/>
          <w:vertAlign w:val="superscript"/>
        </w:rPr>
        <w:t>th</w:t>
      </w:r>
      <w:r w:rsidRPr="003E1113">
        <w:rPr>
          <w:rFonts w:asciiTheme="majorBidi" w:hAnsiTheme="majorBidi" w:cstheme="majorBidi"/>
        </w:rPr>
        <w:t xml:space="preserve"> Congress, First session, </w:t>
      </w:r>
      <w:r w:rsidRPr="003E1113">
        <w:rPr>
          <w:rFonts w:asciiTheme="majorBidi" w:hAnsiTheme="majorBidi" w:cstheme="majorBidi"/>
          <w:i/>
        </w:rPr>
        <w:t>Congressional Serial Set</w:t>
      </w:r>
      <w:r w:rsidRPr="003E1113">
        <w:rPr>
          <w:rFonts w:asciiTheme="majorBidi" w:hAnsiTheme="majorBidi" w:cstheme="majorBidi"/>
        </w:rPr>
        <w:t>, October 20, 1975, 30-2, 24-30, 76-80, 85-8, 103-14.</w:t>
      </w:r>
    </w:p>
  </w:endnote>
  <w:endnote w:id="65">
    <w:p w:rsidR="00420434" w:rsidRPr="003E1113" w:rsidRDefault="00420434" w:rsidP="00730136">
      <w:pPr>
        <w:pStyle w:val="EndnoteText"/>
        <w:jc w:val="both"/>
        <w:rPr>
          <w:rFonts w:asciiTheme="majorBidi" w:hAnsiTheme="majorBidi" w:cstheme="majorBidi"/>
        </w:rPr>
      </w:pPr>
      <w:r w:rsidRPr="003E1113">
        <w:rPr>
          <w:rStyle w:val="EndnoteReference"/>
          <w:rFonts w:asciiTheme="majorBidi" w:hAnsiTheme="majorBidi" w:cstheme="majorBidi"/>
        </w:rPr>
        <w:endnoteRef/>
      </w:r>
      <w:r>
        <w:rPr>
          <w:rFonts w:asciiTheme="majorBidi" w:hAnsiTheme="majorBidi" w:cstheme="majorBidi"/>
        </w:rPr>
        <w:t xml:space="preserve"> Editorial, ‘A Job for Everyone,’</w:t>
      </w:r>
      <w:r w:rsidRPr="003E1113">
        <w:rPr>
          <w:rFonts w:asciiTheme="majorBidi" w:hAnsiTheme="majorBidi" w:cstheme="majorBidi"/>
        </w:rPr>
        <w:t xml:space="preserve"> </w:t>
      </w:r>
      <w:r w:rsidRPr="003E1113">
        <w:rPr>
          <w:rFonts w:asciiTheme="majorBidi" w:hAnsiTheme="majorBidi" w:cstheme="majorBidi"/>
          <w:i/>
        </w:rPr>
        <w:t>TNR</w:t>
      </w:r>
      <w:r w:rsidRPr="003E1113">
        <w:rPr>
          <w:rFonts w:asciiTheme="majorBidi" w:hAnsiTheme="majorBidi" w:cstheme="majorBidi"/>
        </w:rPr>
        <w:t>, March 27, 1976</w:t>
      </w:r>
      <w:r>
        <w:rPr>
          <w:rFonts w:asciiTheme="majorBidi" w:hAnsiTheme="majorBidi" w:cstheme="majorBidi"/>
        </w:rPr>
        <w:t>.</w:t>
      </w:r>
    </w:p>
  </w:endnote>
  <w:endnote w:id="66">
    <w:p w:rsidR="00420434" w:rsidRPr="003E1113" w:rsidRDefault="00420434" w:rsidP="00730136">
      <w:pPr>
        <w:pStyle w:val="EndnoteText"/>
        <w:jc w:val="both"/>
        <w:rPr>
          <w:rFonts w:asciiTheme="majorBidi" w:hAnsiTheme="majorBidi" w:cstheme="majorBidi"/>
        </w:rPr>
      </w:pPr>
      <w:r w:rsidRPr="003E1113">
        <w:rPr>
          <w:rStyle w:val="EndnoteReference"/>
          <w:rFonts w:asciiTheme="majorBidi" w:hAnsiTheme="majorBidi" w:cstheme="majorBidi"/>
        </w:rPr>
        <w:endnoteRef/>
      </w:r>
      <w:r w:rsidRPr="003E1113">
        <w:rPr>
          <w:rFonts w:asciiTheme="majorBidi" w:hAnsiTheme="majorBidi" w:cstheme="majorBidi"/>
        </w:rPr>
        <w:t xml:space="preserve"> Report of the Joint Economic Committee on the January 1976 Economic Report of the President, 94</w:t>
      </w:r>
      <w:r w:rsidRPr="003E1113">
        <w:rPr>
          <w:rFonts w:asciiTheme="majorBidi" w:hAnsiTheme="majorBidi" w:cstheme="majorBidi"/>
          <w:vertAlign w:val="superscript"/>
        </w:rPr>
        <w:t>th</w:t>
      </w:r>
      <w:r w:rsidRPr="003E1113">
        <w:rPr>
          <w:rFonts w:asciiTheme="majorBidi" w:hAnsiTheme="majorBidi" w:cstheme="majorBidi"/>
        </w:rPr>
        <w:t xml:space="preserve"> Congress, 2</w:t>
      </w:r>
      <w:r w:rsidRPr="003E1113">
        <w:rPr>
          <w:rFonts w:asciiTheme="majorBidi" w:hAnsiTheme="majorBidi" w:cstheme="majorBidi"/>
          <w:vertAlign w:val="superscript"/>
        </w:rPr>
        <w:t>nd</w:t>
      </w:r>
      <w:r w:rsidRPr="003E1113">
        <w:rPr>
          <w:rFonts w:asciiTheme="majorBidi" w:hAnsiTheme="majorBidi" w:cstheme="majorBidi"/>
        </w:rPr>
        <w:t xml:space="preserve"> Session, S.Rpt. 690, </w:t>
      </w:r>
      <w:r w:rsidRPr="003E1113">
        <w:rPr>
          <w:rFonts w:asciiTheme="majorBidi" w:hAnsiTheme="majorBidi" w:cstheme="majorBidi"/>
          <w:i/>
        </w:rPr>
        <w:t>Congressional Serial Set</w:t>
      </w:r>
      <w:r w:rsidRPr="003E1113">
        <w:rPr>
          <w:rFonts w:asciiTheme="majorBidi" w:hAnsiTheme="majorBidi" w:cstheme="majorBidi"/>
        </w:rPr>
        <w:t>, March 10, 1976, 5-9.</w:t>
      </w:r>
    </w:p>
  </w:endnote>
  <w:endnote w:id="67">
    <w:p w:rsidR="00420434" w:rsidRPr="003E1113" w:rsidRDefault="00420434" w:rsidP="00730136">
      <w:pPr>
        <w:pStyle w:val="EndnoteText"/>
        <w:jc w:val="both"/>
        <w:rPr>
          <w:rFonts w:asciiTheme="majorBidi" w:hAnsiTheme="majorBidi" w:cstheme="majorBidi"/>
        </w:rPr>
      </w:pPr>
      <w:r w:rsidRPr="003E1113">
        <w:rPr>
          <w:rStyle w:val="EndnoteReference"/>
          <w:rFonts w:asciiTheme="majorBidi" w:hAnsiTheme="majorBidi" w:cstheme="majorBidi"/>
        </w:rPr>
        <w:endnoteRef/>
      </w:r>
      <w:r>
        <w:rPr>
          <w:rFonts w:asciiTheme="majorBidi" w:hAnsiTheme="majorBidi" w:cstheme="majorBidi"/>
        </w:rPr>
        <w:t xml:space="preserve"> Although he was careful not to endorse the Humphrey-Hawkins bill, sitting vice president Nelson Rockefeller, who had a long-established interest in national economic planning, delivered some opening remarks for the conference, saying that there was ‘no better time than this bicentennial year to review the objectives of the Employment Act of 1946’. Hobart Rowen, ‘</w:t>
      </w:r>
      <w:r w:rsidRPr="003E1113">
        <w:rPr>
          <w:rFonts w:asciiTheme="majorBidi" w:hAnsiTheme="majorBidi" w:cstheme="majorBidi"/>
        </w:rPr>
        <w:t>With a Helping Hand From Rockefeller: 2-Day Conference on Full-E</w:t>
      </w:r>
      <w:r>
        <w:rPr>
          <w:rFonts w:asciiTheme="majorBidi" w:hAnsiTheme="majorBidi" w:cstheme="majorBidi"/>
        </w:rPr>
        <w:t>mployment Legislation Launched,’</w:t>
      </w:r>
      <w:r w:rsidRPr="003E1113">
        <w:rPr>
          <w:rFonts w:asciiTheme="majorBidi" w:hAnsiTheme="majorBidi" w:cstheme="majorBidi"/>
        </w:rPr>
        <w:t xml:space="preserve"> </w:t>
      </w:r>
      <w:r w:rsidRPr="003E1113">
        <w:rPr>
          <w:rFonts w:asciiTheme="majorBidi" w:hAnsiTheme="majorBidi" w:cstheme="majorBidi"/>
          <w:i/>
          <w:iCs/>
        </w:rPr>
        <w:t>WP</w:t>
      </w:r>
      <w:r w:rsidRPr="003E1113">
        <w:rPr>
          <w:rFonts w:asciiTheme="majorBidi" w:hAnsiTheme="majorBidi" w:cstheme="majorBidi"/>
        </w:rPr>
        <w:t>, March 19, 1976.</w:t>
      </w:r>
    </w:p>
  </w:endnote>
  <w:endnote w:id="68">
    <w:p w:rsidR="00420434" w:rsidRPr="003E1113" w:rsidRDefault="00420434" w:rsidP="00730136">
      <w:pPr>
        <w:pStyle w:val="EndnoteText"/>
        <w:jc w:val="both"/>
        <w:rPr>
          <w:rFonts w:asciiTheme="majorBidi" w:hAnsiTheme="majorBidi" w:cstheme="majorBidi"/>
        </w:rPr>
      </w:pPr>
      <w:r w:rsidRPr="003E1113">
        <w:rPr>
          <w:rStyle w:val="EndnoteReference"/>
          <w:rFonts w:asciiTheme="majorBidi" w:hAnsiTheme="majorBidi" w:cstheme="majorBidi"/>
        </w:rPr>
        <w:endnoteRef/>
      </w:r>
      <w:r>
        <w:rPr>
          <w:rFonts w:asciiTheme="majorBidi" w:hAnsiTheme="majorBidi" w:cstheme="majorBidi"/>
        </w:rPr>
        <w:t xml:space="preserve"> The USNWR figures we</w:t>
      </w:r>
      <w:r w:rsidRPr="003E1113">
        <w:rPr>
          <w:rFonts w:asciiTheme="majorBidi" w:hAnsiTheme="majorBidi" w:cstheme="majorBidi"/>
        </w:rPr>
        <w:t>re based on those respondents who opted to make such a prediction. Appro</w:t>
      </w:r>
      <w:r>
        <w:rPr>
          <w:rFonts w:asciiTheme="majorBidi" w:hAnsiTheme="majorBidi" w:cstheme="majorBidi"/>
        </w:rPr>
        <w:t>ximately one quarter declined</w:t>
      </w:r>
      <w:r w:rsidRPr="003E1113">
        <w:rPr>
          <w:rFonts w:asciiTheme="majorBidi" w:hAnsiTheme="majorBidi" w:cstheme="majorBidi"/>
        </w:rPr>
        <w:t xml:space="preserve">. Of the DNC members surveyed, a </w:t>
      </w:r>
      <w:r>
        <w:rPr>
          <w:rFonts w:asciiTheme="majorBidi" w:hAnsiTheme="majorBidi" w:cstheme="majorBidi"/>
        </w:rPr>
        <w:t xml:space="preserve">clear </w:t>
      </w:r>
      <w:r w:rsidRPr="003E1113">
        <w:rPr>
          <w:rFonts w:asciiTheme="majorBidi" w:hAnsiTheme="majorBidi" w:cstheme="majorBidi"/>
        </w:rPr>
        <w:t>plurality (41%) expected Georgia</w:t>
      </w:r>
      <w:r>
        <w:rPr>
          <w:rFonts w:asciiTheme="majorBidi" w:hAnsiTheme="majorBidi" w:cstheme="majorBidi"/>
        </w:rPr>
        <w:t>’s little-known</w:t>
      </w:r>
      <w:r w:rsidRPr="003E1113">
        <w:rPr>
          <w:rFonts w:asciiTheme="majorBidi" w:hAnsiTheme="majorBidi" w:cstheme="majorBidi"/>
        </w:rPr>
        <w:t xml:space="preserve"> </w:t>
      </w:r>
      <w:r>
        <w:rPr>
          <w:rFonts w:asciiTheme="majorBidi" w:hAnsiTheme="majorBidi" w:cstheme="majorBidi"/>
        </w:rPr>
        <w:t>ex-</w:t>
      </w:r>
      <w:r w:rsidRPr="003E1113">
        <w:rPr>
          <w:rFonts w:asciiTheme="majorBidi" w:hAnsiTheme="majorBidi" w:cstheme="majorBidi"/>
        </w:rPr>
        <w:t xml:space="preserve">governor Jimmy Carter to be </w:t>
      </w:r>
      <w:r>
        <w:rPr>
          <w:rFonts w:asciiTheme="majorBidi" w:hAnsiTheme="majorBidi" w:cstheme="majorBidi"/>
        </w:rPr>
        <w:t>the vice presidential nominee. ‘</w:t>
      </w:r>
      <w:r w:rsidRPr="003E1113">
        <w:rPr>
          <w:rFonts w:asciiTheme="majorBidi" w:hAnsiTheme="majorBidi" w:cstheme="majorBidi"/>
        </w:rPr>
        <w:t>Poll of Democratic Lead</w:t>
      </w:r>
      <w:r>
        <w:rPr>
          <w:rFonts w:asciiTheme="majorBidi" w:hAnsiTheme="majorBidi" w:cstheme="majorBidi"/>
        </w:rPr>
        <w:t>ers – “It Looks Like Humphrey”,’</w:t>
      </w:r>
      <w:r w:rsidRPr="003E1113">
        <w:rPr>
          <w:rFonts w:asciiTheme="majorBidi" w:hAnsiTheme="majorBidi" w:cstheme="majorBidi"/>
        </w:rPr>
        <w:t xml:space="preserve"> </w:t>
      </w:r>
      <w:r w:rsidRPr="00E2378B">
        <w:rPr>
          <w:rFonts w:asciiTheme="majorBidi" w:hAnsiTheme="majorBidi" w:cstheme="majorBidi"/>
          <w:i/>
        </w:rPr>
        <w:t>U</w:t>
      </w:r>
      <w:r>
        <w:rPr>
          <w:rFonts w:asciiTheme="majorBidi" w:hAnsiTheme="majorBidi" w:cstheme="majorBidi"/>
          <w:i/>
        </w:rPr>
        <w:t>.</w:t>
      </w:r>
      <w:r w:rsidRPr="00E2378B">
        <w:rPr>
          <w:rFonts w:asciiTheme="majorBidi" w:hAnsiTheme="majorBidi" w:cstheme="majorBidi"/>
          <w:i/>
        </w:rPr>
        <w:t>S</w:t>
      </w:r>
      <w:r>
        <w:rPr>
          <w:rFonts w:asciiTheme="majorBidi" w:hAnsiTheme="majorBidi" w:cstheme="majorBidi"/>
          <w:i/>
        </w:rPr>
        <w:t>.</w:t>
      </w:r>
      <w:r w:rsidRPr="00E2378B">
        <w:rPr>
          <w:rFonts w:asciiTheme="majorBidi" w:hAnsiTheme="majorBidi" w:cstheme="majorBidi"/>
          <w:i/>
        </w:rPr>
        <w:t xml:space="preserve"> News and World Report</w:t>
      </w:r>
      <w:r>
        <w:rPr>
          <w:rFonts w:asciiTheme="majorBidi" w:hAnsiTheme="majorBidi" w:cstheme="majorBidi"/>
        </w:rPr>
        <w:t xml:space="preserve"> (</w:t>
      </w:r>
      <w:r w:rsidRPr="003E1113">
        <w:rPr>
          <w:rFonts w:asciiTheme="majorBidi" w:hAnsiTheme="majorBidi" w:cstheme="majorBidi"/>
          <w:i/>
        </w:rPr>
        <w:t>USNWR</w:t>
      </w:r>
      <w:r>
        <w:rPr>
          <w:rFonts w:asciiTheme="majorBidi" w:hAnsiTheme="majorBidi" w:cstheme="majorBidi"/>
        </w:rPr>
        <w:t>)</w:t>
      </w:r>
      <w:r w:rsidRPr="003E1113">
        <w:rPr>
          <w:rFonts w:asciiTheme="majorBidi" w:hAnsiTheme="majorBidi" w:cstheme="majorBidi"/>
        </w:rPr>
        <w:t>, November 17, 1975.</w:t>
      </w:r>
    </w:p>
  </w:endnote>
  <w:endnote w:id="69">
    <w:p w:rsidR="00420434" w:rsidRPr="003E1113" w:rsidRDefault="00420434" w:rsidP="00730136">
      <w:pPr>
        <w:pStyle w:val="EndnoteText"/>
        <w:jc w:val="both"/>
        <w:rPr>
          <w:rFonts w:asciiTheme="majorBidi" w:hAnsiTheme="majorBidi" w:cstheme="majorBidi"/>
        </w:rPr>
      </w:pPr>
      <w:r w:rsidRPr="003E1113">
        <w:rPr>
          <w:rStyle w:val="EndnoteReference"/>
          <w:rFonts w:asciiTheme="majorBidi" w:hAnsiTheme="majorBidi" w:cstheme="majorBidi"/>
        </w:rPr>
        <w:endnoteRef/>
      </w:r>
      <w:r w:rsidRPr="003E1113">
        <w:rPr>
          <w:rFonts w:asciiTheme="majorBidi" w:hAnsiTheme="majorBidi" w:cstheme="majorBidi"/>
        </w:rPr>
        <w:t xml:space="preserve"> In February 1976, Ford told reporters, ‘I have said repeatedly, and I see no reason to change, that my good friend Hubert Humphr</w:t>
      </w:r>
      <w:r>
        <w:rPr>
          <w:rFonts w:asciiTheme="majorBidi" w:hAnsiTheme="majorBidi" w:cstheme="majorBidi"/>
        </w:rPr>
        <w:t>ey will probably be the nominee</w:t>
      </w:r>
      <w:r w:rsidRPr="003E1113">
        <w:rPr>
          <w:rFonts w:asciiTheme="majorBidi" w:hAnsiTheme="majorBidi" w:cstheme="majorBidi"/>
        </w:rPr>
        <w:t>’</w:t>
      </w:r>
      <w:r>
        <w:rPr>
          <w:rFonts w:asciiTheme="majorBidi" w:hAnsiTheme="majorBidi" w:cstheme="majorBidi"/>
        </w:rPr>
        <w:t>.</w:t>
      </w:r>
      <w:r w:rsidRPr="003E1113">
        <w:rPr>
          <w:rFonts w:asciiTheme="majorBidi" w:hAnsiTheme="majorBidi" w:cstheme="majorBidi"/>
        </w:rPr>
        <w:t xml:space="preserve"> U.S. Office of the Federal Register, </w:t>
      </w:r>
      <w:r w:rsidRPr="003E1113">
        <w:rPr>
          <w:rFonts w:asciiTheme="majorBidi" w:hAnsiTheme="majorBidi" w:cstheme="majorBidi"/>
          <w:i/>
        </w:rPr>
        <w:t>Public Papers of the Presidents of the United States: Gerald R. Ford, 1976-77: Book I – January 1 to April 9, 1976</w:t>
      </w:r>
      <w:r w:rsidRPr="003E1113">
        <w:rPr>
          <w:rFonts w:asciiTheme="majorBidi" w:hAnsiTheme="majorBidi" w:cstheme="majorBidi"/>
        </w:rPr>
        <w:t xml:space="preserve"> (Washington, D.C.</w:t>
      </w:r>
      <w:r>
        <w:rPr>
          <w:rFonts w:asciiTheme="majorBidi" w:hAnsiTheme="majorBidi" w:cstheme="majorBidi"/>
        </w:rPr>
        <w:t>: National Archives and Records Administration</w:t>
      </w:r>
      <w:r w:rsidRPr="003E1113">
        <w:rPr>
          <w:rFonts w:asciiTheme="majorBidi" w:hAnsiTheme="majorBidi" w:cstheme="majorBidi"/>
        </w:rPr>
        <w:t>, 1979), 478</w:t>
      </w:r>
      <w:r>
        <w:rPr>
          <w:rFonts w:asciiTheme="majorBidi" w:hAnsiTheme="majorBidi" w:cstheme="majorBidi"/>
        </w:rPr>
        <w:t>.</w:t>
      </w:r>
    </w:p>
  </w:endnote>
  <w:endnote w:id="70">
    <w:p w:rsidR="00420434" w:rsidRPr="001B769F" w:rsidRDefault="00420434" w:rsidP="00730136">
      <w:pPr>
        <w:pStyle w:val="EndnoteText"/>
        <w:jc w:val="both"/>
        <w:rPr>
          <w:rFonts w:asciiTheme="majorBidi" w:hAnsiTheme="majorBidi" w:cstheme="majorBidi"/>
        </w:rPr>
      </w:pPr>
      <w:r w:rsidRPr="003E1113">
        <w:rPr>
          <w:rStyle w:val="EndnoteReference"/>
          <w:rFonts w:asciiTheme="majorBidi" w:hAnsiTheme="majorBidi" w:cstheme="majorBidi"/>
        </w:rPr>
        <w:endnoteRef/>
      </w:r>
      <w:r>
        <w:rPr>
          <w:rFonts w:asciiTheme="majorBidi" w:hAnsiTheme="majorBidi" w:cstheme="majorBidi"/>
        </w:rPr>
        <w:t xml:space="preserve"> In 1976, argues Judith Stein, Humphrey was</w:t>
      </w:r>
      <w:r w:rsidRPr="003E1113">
        <w:rPr>
          <w:rFonts w:asciiTheme="majorBidi" w:hAnsiTheme="majorBidi" w:cstheme="majorBidi"/>
        </w:rPr>
        <w:t xml:space="preserve"> </w:t>
      </w:r>
      <w:r w:rsidRPr="003E1113">
        <w:rPr>
          <w:rFonts w:asciiTheme="majorBidi" w:eastAsia="Calibri" w:hAnsiTheme="majorBidi" w:cstheme="majorBidi"/>
        </w:rPr>
        <w:t>‘the lone candidate who stood for a clea</w:t>
      </w:r>
      <w:r>
        <w:rPr>
          <w:rFonts w:asciiTheme="majorBidi" w:eastAsia="Calibri" w:hAnsiTheme="majorBidi" w:cstheme="majorBidi"/>
        </w:rPr>
        <w:t>r alternative to Ford economics</w:t>
      </w:r>
      <w:r w:rsidRPr="003E1113">
        <w:rPr>
          <w:rFonts w:asciiTheme="majorBidi" w:eastAsia="Calibri" w:hAnsiTheme="majorBidi" w:cstheme="majorBidi"/>
        </w:rPr>
        <w:t>’</w:t>
      </w:r>
      <w:r>
        <w:rPr>
          <w:rFonts w:asciiTheme="majorBidi" w:eastAsia="Calibri" w:hAnsiTheme="majorBidi" w:cstheme="majorBidi"/>
        </w:rPr>
        <w:t>.</w:t>
      </w:r>
      <w:r w:rsidRPr="003E1113">
        <w:rPr>
          <w:rFonts w:asciiTheme="majorBidi" w:eastAsia="Calibri" w:hAnsiTheme="majorBidi" w:cstheme="majorBidi"/>
        </w:rPr>
        <w:t xml:space="preserve"> </w:t>
      </w:r>
      <w:r w:rsidRPr="003E1113">
        <w:rPr>
          <w:rFonts w:asciiTheme="majorBidi" w:hAnsiTheme="majorBidi" w:cstheme="majorBidi"/>
        </w:rPr>
        <w:t xml:space="preserve">Stein, </w:t>
      </w:r>
      <w:r w:rsidRPr="003E1113">
        <w:rPr>
          <w:rFonts w:asciiTheme="majorBidi" w:hAnsiTheme="majorBidi" w:cstheme="majorBidi"/>
          <w:i/>
        </w:rPr>
        <w:t>Pivotal Decade</w:t>
      </w:r>
      <w:r w:rsidRPr="003E1113">
        <w:rPr>
          <w:rFonts w:asciiTheme="majorBidi" w:hAnsiTheme="majorBidi" w:cstheme="majorBidi"/>
        </w:rPr>
        <w:t>, 130, 137.</w:t>
      </w:r>
    </w:p>
  </w:endnote>
  <w:endnote w:id="71">
    <w:p w:rsidR="00420434" w:rsidRPr="0088357E" w:rsidRDefault="00420434" w:rsidP="00730136">
      <w:pPr>
        <w:pStyle w:val="EndnoteText"/>
        <w:jc w:val="both"/>
        <w:rPr>
          <w:rFonts w:ascii="Times New Roman" w:hAnsi="Times New Roman" w:cs="Times New Roman"/>
        </w:rPr>
      </w:pPr>
      <w:r w:rsidRPr="001B769F">
        <w:rPr>
          <w:rStyle w:val="EndnoteReference"/>
          <w:rFonts w:asciiTheme="majorBidi" w:hAnsiTheme="majorBidi" w:cstheme="majorBidi"/>
        </w:rPr>
        <w:endnoteRef/>
      </w:r>
      <w:r>
        <w:rPr>
          <w:rFonts w:asciiTheme="majorBidi" w:hAnsiTheme="majorBidi" w:cstheme="majorBidi"/>
        </w:rPr>
        <w:t xml:space="preserve"> Leonard Silk, ‘Carter’s Economics,’</w:t>
      </w:r>
      <w:r w:rsidRPr="001B769F">
        <w:rPr>
          <w:rFonts w:asciiTheme="majorBidi" w:hAnsiTheme="majorBidi" w:cstheme="majorBidi"/>
        </w:rPr>
        <w:t xml:space="preserve"> </w:t>
      </w:r>
      <w:r w:rsidRPr="001B769F">
        <w:rPr>
          <w:rFonts w:asciiTheme="majorBidi" w:hAnsiTheme="majorBidi" w:cstheme="majorBidi"/>
          <w:i/>
        </w:rPr>
        <w:t>NYT</w:t>
      </w:r>
      <w:r w:rsidRPr="001B769F">
        <w:rPr>
          <w:rFonts w:asciiTheme="majorBidi" w:hAnsiTheme="majorBidi" w:cstheme="majorBidi"/>
        </w:rPr>
        <w:t>, July 14</w:t>
      </w:r>
      <w:r>
        <w:rPr>
          <w:rFonts w:ascii="Times New Roman" w:hAnsi="Times New Roman" w:cs="Times New Roman"/>
        </w:rPr>
        <w:t xml:space="preserve">, 1976; </w:t>
      </w:r>
      <w:r w:rsidRPr="0088357E">
        <w:rPr>
          <w:rFonts w:ascii="Times New Roman" w:hAnsi="Times New Roman" w:cs="Times New Roman"/>
        </w:rPr>
        <w:t xml:space="preserve">Biven, </w:t>
      </w:r>
      <w:r w:rsidRPr="0088357E">
        <w:rPr>
          <w:rFonts w:ascii="Times New Roman" w:hAnsi="Times New Roman" w:cs="Times New Roman"/>
          <w:i/>
        </w:rPr>
        <w:t>Jimmy Carter’s Econ</w:t>
      </w:r>
      <w:r>
        <w:rPr>
          <w:rFonts w:ascii="Times New Roman" w:hAnsi="Times New Roman" w:cs="Times New Roman"/>
          <w:i/>
        </w:rPr>
        <w:t>omy</w:t>
      </w:r>
      <w:r w:rsidRPr="0088357E">
        <w:rPr>
          <w:rFonts w:ascii="Times New Roman" w:hAnsi="Times New Roman" w:cs="Times New Roman"/>
        </w:rPr>
        <w:t>, 33-34.</w:t>
      </w:r>
    </w:p>
  </w:endnote>
  <w:endnote w:id="72">
    <w:p w:rsidR="00420434" w:rsidRPr="00F434C6" w:rsidRDefault="00420434" w:rsidP="00730136">
      <w:pPr>
        <w:pStyle w:val="EndnoteText"/>
        <w:jc w:val="both"/>
        <w:rPr>
          <w:rFonts w:ascii="Times New Roman" w:hAnsi="Times New Roman" w:cs="Times New Roman"/>
        </w:rPr>
      </w:pPr>
      <w:r w:rsidRPr="0088357E">
        <w:rPr>
          <w:rStyle w:val="EndnoteReference"/>
          <w:rFonts w:ascii="Times New Roman" w:hAnsi="Times New Roman" w:cs="Times New Roman"/>
        </w:rPr>
        <w:endnoteRef/>
      </w:r>
      <w:r w:rsidRPr="0088357E">
        <w:rPr>
          <w:rFonts w:ascii="Times New Roman" w:hAnsi="Times New Roman" w:cs="Times New Roman"/>
        </w:rPr>
        <w:t xml:space="preserve"> </w:t>
      </w:r>
      <w:r>
        <w:rPr>
          <w:rFonts w:ascii="Times New Roman" w:hAnsi="Times New Roman" w:cs="Times New Roman"/>
        </w:rPr>
        <w:t xml:space="preserve">Conservative economist Murray Weidenbaum complained that opposing Humphrey-Hawkins ‘has become the economic equivalent of attacking the flag and apple pie’. </w:t>
      </w:r>
      <w:r w:rsidRPr="0088357E">
        <w:rPr>
          <w:rFonts w:ascii="Times New Roman" w:hAnsi="Times New Roman" w:cs="Times New Roman"/>
        </w:rPr>
        <w:t xml:space="preserve">Melville J. Ulmer, ‘Taking A Dim View Of </w:t>
      </w:r>
      <w:r w:rsidRPr="00F434C6">
        <w:rPr>
          <w:rFonts w:ascii="Times New Roman" w:hAnsi="Times New Roman" w:cs="Times New Roman"/>
        </w:rPr>
        <w:t xml:space="preserve">Humphrey-Hawkins,’ </w:t>
      </w:r>
      <w:r w:rsidRPr="00F434C6">
        <w:rPr>
          <w:rFonts w:ascii="Times New Roman" w:hAnsi="Times New Roman" w:cs="Times New Roman"/>
          <w:i/>
        </w:rPr>
        <w:t>TNR</w:t>
      </w:r>
      <w:r w:rsidRPr="00F434C6">
        <w:rPr>
          <w:rFonts w:ascii="Times New Roman" w:hAnsi="Times New Roman" w:cs="Times New Roman"/>
        </w:rPr>
        <w:t xml:space="preserve">, June 12, 1976; Murray L. Weidenbaum, ‘The Case Against the Humphrey-Hawkins Bill,’ </w:t>
      </w:r>
      <w:r w:rsidRPr="00F434C6">
        <w:rPr>
          <w:rFonts w:ascii="Times New Roman" w:hAnsi="Times New Roman" w:cs="Times New Roman"/>
          <w:i/>
        </w:rPr>
        <w:t>Challenge</w:t>
      </w:r>
      <w:r w:rsidRPr="00F434C6">
        <w:rPr>
          <w:rFonts w:ascii="Times New Roman" w:hAnsi="Times New Roman" w:cs="Times New Roman"/>
        </w:rPr>
        <w:t>, 19:4 (Sept/Oct, 1976), 21.</w:t>
      </w:r>
    </w:p>
  </w:endnote>
  <w:endnote w:id="73">
    <w:p w:rsidR="00420434" w:rsidRPr="00F434C6" w:rsidRDefault="00420434" w:rsidP="00730136">
      <w:pPr>
        <w:pStyle w:val="EndnoteText"/>
        <w:jc w:val="both"/>
        <w:rPr>
          <w:rFonts w:ascii="Times New Roman" w:hAnsi="Times New Roman" w:cs="Times New Roman"/>
        </w:rPr>
      </w:pPr>
      <w:r w:rsidRPr="00F434C6">
        <w:rPr>
          <w:rStyle w:val="EndnoteReference"/>
          <w:rFonts w:ascii="Times New Roman" w:hAnsi="Times New Roman" w:cs="Times New Roman"/>
        </w:rPr>
        <w:endnoteRef/>
      </w:r>
      <w:r w:rsidRPr="00F434C6">
        <w:rPr>
          <w:rFonts w:ascii="Times New Roman" w:hAnsi="Times New Roman" w:cs="Times New Roman"/>
        </w:rPr>
        <w:t xml:space="preserve"> </w:t>
      </w:r>
      <w:r>
        <w:rPr>
          <w:rFonts w:asciiTheme="majorBidi" w:hAnsiTheme="majorBidi" w:cstheme="majorBidi"/>
        </w:rPr>
        <w:t>Carter</w:t>
      </w:r>
      <w:r w:rsidRPr="00F434C6">
        <w:rPr>
          <w:rFonts w:asciiTheme="majorBidi" w:hAnsiTheme="majorBidi" w:cstheme="majorBidi"/>
        </w:rPr>
        <w:t xml:space="preserve"> offered Americans not so much a political programme as himself – modest, trustworthy, and morally upstanding. He also represented the promise that he could be the Democratic candidate that could hold its traditional Southern base without retreating on party’s commitment to civil rights. Finally, in a split field, his campaign recognised that recent reforms to the primary process meant that the </w:t>
      </w:r>
      <w:r w:rsidRPr="00F434C6">
        <w:rPr>
          <w:rFonts w:asciiTheme="majorBidi" w:hAnsiTheme="majorBidi" w:cstheme="majorBidi"/>
          <w:i/>
        </w:rPr>
        <w:t>sequence</w:t>
      </w:r>
      <w:r w:rsidRPr="00F434C6">
        <w:rPr>
          <w:rFonts w:asciiTheme="majorBidi" w:hAnsiTheme="majorBidi" w:cstheme="majorBidi"/>
        </w:rPr>
        <w:t xml:space="preserve"> of the primaries created opportunities for candidates with few resources and no name recognition. </w:t>
      </w:r>
      <w:r w:rsidRPr="00F434C6">
        <w:rPr>
          <w:rFonts w:ascii="Times New Roman" w:hAnsi="Times New Roman" w:cs="Times New Roman"/>
        </w:rPr>
        <w:t xml:space="preserve">Sanford J. Ungar, ‘How Jimmy Carter Does It,’ </w:t>
      </w:r>
      <w:r w:rsidRPr="00F434C6">
        <w:rPr>
          <w:rFonts w:ascii="Times New Roman" w:hAnsi="Times New Roman" w:cs="Times New Roman"/>
          <w:i/>
        </w:rPr>
        <w:t>The Atlantic Monthly</w:t>
      </w:r>
      <w:r w:rsidRPr="00F434C6">
        <w:rPr>
          <w:rFonts w:ascii="Times New Roman" w:hAnsi="Times New Roman" w:cs="Times New Roman"/>
        </w:rPr>
        <w:t xml:space="preserve">, July 1976; Jules Witcover, </w:t>
      </w:r>
      <w:r w:rsidRPr="00F434C6">
        <w:rPr>
          <w:rFonts w:ascii="Times New Roman" w:hAnsi="Times New Roman" w:cs="Times New Roman"/>
          <w:i/>
        </w:rPr>
        <w:t>Marathon: The Pursuit of the Presidency</w:t>
      </w:r>
      <w:r w:rsidRPr="00F434C6">
        <w:rPr>
          <w:rFonts w:ascii="Times New Roman" w:hAnsi="Times New Roman" w:cs="Times New Roman"/>
        </w:rPr>
        <w:t xml:space="preserve"> (New York, 1977), 107-9.</w:t>
      </w:r>
    </w:p>
  </w:endnote>
  <w:endnote w:id="74">
    <w:p w:rsidR="00420434" w:rsidRPr="00F434C6" w:rsidRDefault="00420434" w:rsidP="00730136">
      <w:pPr>
        <w:pStyle w:val="EndnoteText"/>
        <w:jc w:val="both"/>
        <w:rPr>
          <w:rFonts w:ascii="Times New Roman" w:hAnsi="Times New Roman" w:cs="Times New Roman"/>
        </w:rPr>
      </w:pPr>
      <w:r w:rsidRPr="00F434C6">
        <w:rPr>
          <w:rStyle w:val="EndnoteReference"/>
          <w:rFonts w:ascii="Times New Roman" w:hAnsi="Times New Roman" w:cs="Times New Roman"/>
        </w:rPr>
        <w:endnoteRef/>
      </w:r>
      <w:r w:rsidRPr="00F434C6">
        <w:rPr>
          <w:rFonts w:ascii="Times New Roman" w:hAnsi="Times New Roman" w:cs="Times New Roman"/>
        </w:rPr>
        <w:t xml:space="preserve"> Thurber, </w:t>
      </w:r>
      <w:r w:rsidRPr="00C604EC">
        <w:rPr>
          <w:rFonts w:ascii="Times New Roman" w:hAnsi="Times New Roman" w:cs="Times New Roman"/>
          <w:i/>
        </w:rPr>
        <w:t>The</w:t>
      </w:r>
      <w:r>
        <w:rPr>
          <w:rFonts w:ascii="Times New Roman" w:hAnsi="Times New Roman" w:cs="Times New Roman"/>
        </w:rPr>
        <w:t xml:space="preserve"> </w:t>
      </w:r>
      <w:r w:rsidRPr="00F434C6">
        <w:rPr>
          <w:rFonts w:ascii="Times New Roman" w:hAnsi="Times New Roman" w:cs="Times New Roman"/>
          <w:i/>
        </w:rPr>
        <w:t>Politics of Equality</w:t>
      </w:r>
      <w:r w:rsidRPr="00F434C6">
        <w:rPr>
          <w:rFonts w:ascii="Times New Roman" w:hAnsi="Times New Roman" w:cs="Times New Roman"/>
        </w:rPr>
        <w:t>, 241.</w:t>
      </w:r>
    </w:p>
  </w:endnote>
  <w:endnote w:id="75">
    <w:p w:rsidR="00420434" w:rsidRPr="00F434C6" w:rsidRDefault="00420434" w:rsidP="00730136">
      <w:pPr>
        <w:pStyle w:val="EndnoteText"/>
        <w:jc w:val="both"/>
        <w:rPr>
          <w:rFonts w:ascii="Times New Roman" w:hAnsi="Times New Roman" w:cs="Times New Roman"/>
        </w:rPr>
      </w:pPr>
      <w:r w:rsidRPr="00F434C6">
        <w:rPr>
          <w:rStyle w:val="EndnoteReference"/>
          <w:rFonts w:ascii="Times New Roman" w:hAnsi="Times New Roman" w:cs="Times New Roman"/>
        </w:rPr>
        <w:endnoteRef/>
      </w:r>
      <w:r w:rsidRPr="00F434C6">
        <w:rPr>
          <w:rFonts w:ascii="Times New Roman" w:hAnsi="Times New Roman" w:cs="Times New Roman"/>
        </w:rPr>
        <w:t xml:space="preserve"> Christopher Lydon, ‘Carter Issues an Apology on “Ethnic Purity” Phrase,’ </w:t>
      </w:r>
      <w:r w:rsidRPr="00F434C6">
        <w:rPr>
          <w:rFonts w:ascii="Times New Roman" w:hAnsi="Times New Roman" w:cs="Times New Roman"/>
          <w:i/>
        </w:rPr>
        <w:t>NYT</w:t>
      </w:r>
      <w:r w:rsidRPr="00F434C6">
        <w:rPr>
          <w:rFonts w:ascii="Times New Roman" w:hAnsi="Times New Roman" w:cs="Times New Roman"/>
        </w:rPr>
        <w:t>, April 9, 1976</w:t>
      </w:r>
      <w:r>
        <w:rPr>
          <w:rFonts w:ascii="Times New Roman" w:hAnsi="Times New Roman" w:cs="Times New Roman"/>
        </w:rPr>
        <w:t>.</w:t>
      </w:r>
      <w:r w:rsidRPr="00F434C6">
        <w:rPr>
          <w:rFonts w:ascii="Times New Roman" w:hAnsi="Times New Roman" w:cs="Times New Roman"/>
        </w:rPr>
        <w:t xml:space="preserve"> </w:t>
      </w:r>
    </w:p>
  </w:endnote>
  <w:endnote w:id="76">
    <w:p w:rsidR="00420434" w:rsidRPr="0088357E" w:rsidRDefault="00420434" w:rsidP="00435D00">
      <w:pPr>
        <w:pStyle w:val="EndnoteText"/>
        <w:jc w:val="both"/>
        <w:rPr>
          <w:rFonts w:ascii="Times New Roman" w:hAnsi="Times New Roman" w:cs="Times New Roman"/>
        </w:rPr>
      </w:pPr>
      <w:r w:rsidRPr="0088357E">
        <w:rPr>
          <w:rStyle w:val="EndnoteReference"/>
          <w:rFonts w:ascii="Times New Roman" w:hAnsi="Times New Roman" w:cs="Times New Roman"/>
        </w:rPr>
        <w:endnoteRef/>
      </w:r>
      <w:r>
        <w:rPr>
          <w:rFonts w:ascii="Times New Roman" w:hAnsi="Times New Roman" w:cs="Times New Roman"/>
        </w:rPr>
        <w:t xml:space="preserve"> Edward J. Walsh, ‘</w:t>
      </w:r>
      <w:r w:rsidRPr="0088357E">
        <w:rPr>
          <w:rFonts w:ascii="Times New Roman" w:hAnsi="Times New Roman" w:cs="Times New Roman"/>
        </w:rPr>
        <w:t>Ford A</w:t>
      </w:r>
      <w:r>
        <w:rPr>
          <w:rFonts w:ascii="Times New Roman" w:hAnsi="Times New Roman" w:cs="Times New Roman"/>
        </w:rPr>
        <w:t>ssails Hill’s Plans On Economy,’</w:t>
      </w:r>
      <w:r w:rsidRPr="0088357E">
        <w:rPr>
          <w:rFonts w:ascii="Times New Roman" w:hAnsi="Times New Roman" w:cs="Times New Roman"/>
        </w:rPr>
        <w:t xml:space="preserve"> </w:t>
      </w:r>
      <w:r w:rsidRPr="0088357E">
        <w:rPr>
          <w:rFonts w:ascii="Times New Roman" w:hAnsi="Times New Roman" w:cs="Times New Roman"/>
          <w:i/>
        </w:rPr>
        <w:t>WP</w:t>
      </w:r>
      <w:r w:rsidRPr="0088357E">
        <w:rPr>
          <w:rFonts w:ascii="Times New Roman" w:hAnsi="Times New Roman" w:cs="Times New Roman"/>
        </w:rPr>
        <w:t>, April 27, 1976.</w:t>
      </w:r>
    </w:p>
  </w:endnote>
  <w:endnote w:id="77">
    <w:p w:rsidR="00420434" w:rsidRPr="0088357E" w:rsidRDefault="00420434" w:rsidP="00435D00">
      <w:pPr>
        <w:pStyle w:val="EndnoteText"/>
        <w:jc w:val="both"/>
        <w:rPr>
          <w:rFonts w:ascii="Times New Roman" w:hAnsi="Times New Roman" w:cs="Times New Roman"/>
        </w:rPr>
      </w:pPr>
      <w:r w:rsidRPr="0088357E">
        <w:rPr>
          <w:rStyle w:val="EndnoteReference"/>
          <w:rFonts w:ascii="Times New Roman" w:hAnsi="Times New Roman" w:cs="Times New Roman"/>
        </w:rPr>
        <w:endnoteRef/>
      </w:r>
      <w:r>
        <w:rPr>
          <w:rFonts w:ascii="Times New Roman" w:hAnsi="Times New Roman" w:cs="Times New Roman"/>
        </w:rPr>
        <w:t xml:space="preserve"> ‘</w:t>
      </w:r>
      <w:r w:rsidRPr="0088357E">
        <w:rPr>
          <w:rFonts w:ascii="Times New Roman" w:hAnsi="Times New Roman" w:cs="Times New Roman"/>
        </w:rPr>
        <w:t>Jo</w:t>
      </w:r>
      <w:r>
        <w:rPr>
          <w:rFonts w:ascii="Times New Roman" w:hAnsi="Times New Roman" w:cs="Times New Roman"/>
        </w:rPr>
        <w:t>bs and Prices in Chicago,’ 47; ‘</w:t>
      </w:r>
      <w:r w:rsidRPr="0088357E">
        <w:rPr>
          <w:rFonts w:ascii="Times New Roman" w:hAnsi="Times New Roman" w:cs="Times New Roman"/>
        </w:rPr>
        <w:t>Fed Cuts Mone</w:t>
      </w:r>
      <w:r>
        <w:rPr>
          <w:rFonts w:ascii="Times New Roman" w:hAnsi="Times New Roman" w:cs="Times New Roman"/>
        </w:rPr>
        <w:t>y-Growth Target Slightly,’</w:t>
      </w:r>
      <w:r w:rsidRPr="0088357E">
        <w:rPr>
          <w:rFonts w:ascii="Times New Roman" w:hAnsi="Times New Roman" w:cs="Times New Roman"/>
        </w:rPr>
        <w:t xml:space="preserve"> </w:t>
      </w:r>
      <w:r w:rsidRPr="0088357E">
        <w:rPr>
          <w:rFonts w:ascii="Times New Roman" w:hAnsi="Times New Roman" w:cs="Times New Roman"/>
          <w:i/>
        </w:rPr>
        <w:t>NYT</w:t>
      </w:r>
      <w:r w:rsidRPr="0088357E">
        <w:rPr>
          <w:rFonts w:ascii="Times New Roman" w:hAnsi="Times New Roman" w:cs="Times New Roman"/>
        </w:rPr>
        <w:t>, May 4, 1976.</w:t>
      </w:r>
    </w:p>
  </w:endnote>
  <w:endnote w:id="78">
    <w:p w:rsidR="00420434" w:rsidRPr="006053B1" w:rsidRDefault="00420434" w:rsidP="00435D00">
      <w:pPr>
        <w:pStyle w:val="EndnoteText"/>
        <w:jc w:val="both"/>
        <w:rPr>
          <w:rFonts w:ascii="Times New Roman" w:hAnsi="Times New Roman" w:cs="Times New Roman"/>
        </w:rPr>
      </w:pPr>
      <w:r w:rsidRPr="0088357E">
        <w:rPr>
          <w:rStyle w:val="EndnoteReference"/>
          <w:rFonts w:ascii="Times New Roman" w:hAnsi="Times New Roman" w:cs="Times New Roman"/>
        </w:rPr>
        <w:endnoteRef/>
      </w:r>
      <w:r>
        <w:rPr>
          <w:rFonts w:ascii="Times New Roman" w:hAnsi="Times New Roman" w:cs="Times New Roman"/>
        </w:rPr>
        <w:t xml:space="preserve"> Godfrey Sperling, Jr, ‘</w:t>
      </w:r>
      <w:r w:rsidRPr="0088357E">
        <w:rPr>
          <w:rFonts w:ascii="Times New Roman" w:hAnsi="Times New Roman" w:cs="Times New Roman"/>
        </w:rPr>
        <w:t>With Humphrey Out O</w:t>
      </w:r>
      <w:r>
        <w:rPr>
          <w:rFonts w:ascii="Times New Roman" w:hAnsi="Times New Roman" w:cs="Times New Roman"/>
        </w:rPr>
        <w:t>f Race, Carter Campaign Surges,’</w:t>
      </w:r>
      <w:r w:rsidRPr="0088357E">
        <w:rPr>
          <w:rFonts w:ascii="Times New Roman" w:hAnsi="Times New Roman" w:cs="Times New Roman"/>
        </w:rPr>
        <w:t xml:space="preserve"> </w:t>
      </w:r>
      <w:r w:rsidRPr="0088357E">
        <w:rPr>
          <w:rFonts w:ascii="Times New Roman" w:hAnsi="Times New Roman" w:cs="Times New Roman"/>
          <w:i/>
        </w:rPr>
        <w:t>C</w:t>
      </w:r>
      <w:r>
        <w:rPr>
          <w:rFonts w:ascii="Times New Roman" w:hAnsi="Times New Roman" w:cs="Times New Roman"/>
          <w:i/>
        </w:rPr>
        <w:t xml:space="preserve">hristian </w:t>
      </w:r>
      <w:r w:rsidRPr="0088357E">
        <w:rPr>
          <w:rFonts w:ascii="Times New Roman" w:hAnsi="Times New Roman" w:cs="Times New Roman"/>
          <w:i/>
        </w:rPr>
        <w:t>S</w:t>
      </w:r>
      <w:r>
        <w:rPr>
          <w:rFonts w:ascii="Times New Roman" w:hAnsi="Times New Roman" w:cs="Times New Roman"/>
          <w:i/>
        </w:rPr>
        <w:t xml:space="preserve">cience </w:t>
      </w:r>
      <w:r w:rsidRPr="0088357E">
        <w:rPr>
          <w:rFonts w:ascii="Times New Roman" w:hAnsi="Times New Roman" w:cs="Times New Roman"/>
          <w:i/>
        </w:rPr>
        <w:t>M</w:t>
      </w:r>
      <w:r>
        <w:rPr>
          <w:rFonts w:ascii="Times New Roman" w:hAnsi="Times New Roman" w:cs="Times New Roman"/>
          <w:i/>
        </w:rPr>
        <w:t>onitor</w:t>
      </w:r>
      <w:r>
        <w:rPr>
          <w:rFonts w:ascii="Times New Roman" w:hAnsi="Times New Roman" w:cs="Times New Roman"/>
        </w:rPr>
        <w:t xml:space="preserve"> (</w:t>
      </w:r>
      <w:r w:rsidRPr="00E2378B">
        <w:rPr>
          <w:rFonts w:ascii="Times New Roman" w:hAnsi="Times New Roman" w:cs="Times New Roman"/>
          <w:i/>
        </w:rPr>
        <w:t>CSM</w:t>
      </w:r>
      <w:r>
        <w:rPr>
          <w:rFonts w:ascii="Times New Roman" w:hAnsi="Times New Roman" w:cs="Times New Roman"/>
        </w:rPr>
        <w:t>), April 30, 1976; Morgan, ‘Hubert Humphrey’s Last Hurrah,’</w:t>
      </w:r>
      <w:r w:rsidRPr="0088357E">
        <w:rPr>
          <w:rFonts w:ascii="Times New Roman" w:hAnsi="Times New Roman" w:cs="Times New Roman"/>
        </w:rPr>
        <w:t xml:space="preserve"> 287.</w:t>
      </w:r>
    </w:p>
  </w:endnote>
  <w:endnote w:id="79">
    <w:p w:rsidR="00420434" w:rsidRPr="0004651A" w:rsidRDefault="00420434" w:rsidP="00435D00">
      <w:pPr>
        <w:pStyle w:val="EndnoteText"/>
        <w:jc w:val="both"/>
        <w:rPr>
          <w:rFonts w:ascii="Times New Roman" w:hAnsi="Times New Roman" w:cs="Times New Roman"/>
        </w:rPr>
      </w:pPr>
      <w:r w:rsidRPr="006053B1">
        <w:rPr>
          <w:rStyle w:val="EndnoteReference"/>
          <w:rFonts w:ascii="Times New Roman" w:hAnsi="Times New Roman" w:cs="Times New Roman"/>
        </w:rPr>
        <w:endnoteRef/>
      </w:r>
      <w:r>
        <w:rPr>
          <w:rFonts w:ascii="Times New Roman" w:hAnsi="Times New Roman" w:cs="Times New Roman"/>
        </w:rPr>
        <w:t xml:space="preserve"> Christopher Lyon, ‘</w:t>
      </w:r>
      <w:r w:rsidRPr="006053B1">
        <w:rPr>
          <w:rFonts w:ascii="Times New Roman" w:hAnsi="Times New Roman" w:cs="Times New Roman"/>
        </w:rPr>
        <w:t>Humphrey To Undergo Surgery; S</w:t>
      </w:r>
      <w:r>
        <w:rPr>
          <w:rFonts w:ascii="Times New Roman" w:hAnsi="Times New Roman" w:cs="Times New Roman"/>
        </w:rPr>
        <w:t>till Seeks Majority Leadership,’</w:t>
      </w:r>
      <w:r w:rsidRPr="006053B1">
        <w:rPr>
          <w:rFonts w:ascii="Times New Roman" w:hAnsi="Times New Roman" w:cs="Times New Roman"/>
        </w:rPr>
        <w:t xml:space="preserve"> </w:t>
      </w:r>
      <w:r w:rsidRPr="006053B1">
        <w:rPr>
          <w:rFonts w:ascii="Times New Roman" w:hAnsi="Times New Roman" w:cs="Times New Roman"/>
          <w:i/>
        </w:rPr>
        <w:t>NYT</w:t>
      </w:r>
      <w:r>
        <w:rPr>
          <w:rFonts w:ascii="Times New Roman" w:hAnsi="Times New Roman" w:cs="Times New Roman"/>
        </w:rPr>
        <w:t>, October 2, 1976; Joseph Lelyveld, ‘</w:t>
      </w:r>
      <w:r w:rsidRPr="00A9507F">
        <w:rPr>
          <w:rFonts w:ascii="Times New Roman" w:hAnsi="Times New Roman" w:cs="Times New Roman"/>
        </w:rPr>
        <w:t>Liberals, Despite Humphrey Ties, Ar</w:t>
      </w:r>
      <w:r>
        <w:rPr>
          <w:rFonts w:ascii="Times New Roman" w:hAnsi="Times New Roman" w:cs="Times New Roman"/>
        </w:rPr>
        <w:t>e Expected To Elect Byrd Today,’</w:t>
      </w:r>
      <w:r w:rsidRPr="00A9507F">
        <w:rPr>
          <w:rFonts w:ascii="Times New Roman" w:hAnsi="Times New Roman" w:cs="Times New Roman"/>
        </w:rPr>
        <w:t xml:space="preserve"> </w:t>
      </w:r>
      <w:r w:rsidRPr="00A9507F">
        <w:rPr>
          <w:rFonts w:ascii="Times New Roman" w:hAnsi="Times New Roman" w:cs="Times New Roman"/>
          <w:i/>
        </w:rPr>
        <w:t>NYT</w:t>
      </w:r>
      <w:r w:rsidRPr="00A9507F">
        <w:rPr>
          <w:rFonts w:ascii="Times New Roman" w:hAnsi="Times New Roman" w:cs="Times New Roman"/>
        </w:rPr>
        <w:t>, January 4, 1977.</w:t>
      </w:r>
    </w:p>
  </w:endnote>
  <w:endnote w:id="80">
    <w:p w:rsidR="00420434" w:rsidRPr="00A9507F" w:rsidRDefault="00420434" w:rsidP="00C870C4">
      <w:pPr>
        <w:pStyle w:val="EndnoteText"/>
        <w:rPr>
          <w:rFonts w:ascii="Times New Roman" w:hAnsi="Times New Roman" w:cs="Times New Roman"/>
        </w:rPr>
      </w:pPr>
      <w:r w:rsidRPr="00A9507F">
        <w:rPr>
          <w:rStyle w:val="EndnoteReference"/>
          <w:rFonts w:ascii="Times New Roman" w:hAnsi="Times New Roman" w:cs="Times New Roman"/>
        </w:rPr>
        <w:endnoteRef/>
      </w:r>
      <w:r>
        <w:rPr>
          <w:rFonts w:ascii="Times New Roman" w:hAnsi="Times New Roman" w:cs="Times New Roman"/>
        </w:rPr>
        <w:t xml:space="preserve"> Lelyveld, ‘</w:t>
      </w:r>
      <w:r w:rsidRPr="00A9507F">
        <w:rPr>
          <w:rFonts w:ascii="Times New Roman" w:hAnsi="Times New Roman" w:cs="Times New Roman"/>
        </w:rPr>
        <w:t xml:space="preserve">Liberals, Despite Humphrey Ties, Are Expected To Elect </w:t>
      </w:r>
      <w:r>
        <w:rPr>
          <w:rFonts w:ascii="Times New Roman" w:hAnsi="Times New Roman" w:cs="Times New Roman"/>
        </w:rPr>
        <w:t>Byrd Today’.</w:t>
      </w:r>
      <w:r w:rsidRPr="00A9507F">
        <w:rPr>
          <w:rFonts w:ascii="Times New Roman" w:hAnsi="Times New Roman" w:cs="Times New Roman"/>
        </w:rPr>
        <w:t xml:space="preserve"> </w:t>
      </w:r>
    </w:p>
  </w:endnote>
  <w:endnote w:id="81">
    <w:p w:rsidR="00420434" w:rsidRPr="00C811A2" w:rsidRDefault="00420434" w:rsidP="00DE2752">
      <w:pPr>
        <w:pStyle w:val="EndnoteText"/>
        <w:rPr>
          <w:rFonts w:ascii="Times New Roman" w:hAnsi="Times New Roman" w:cs="Times New Roman"/>
        </w:rPr>
      </w:pPr>
      <w:r w:rsidRPr="00C811A2">
        <w:rPr>
          <w:rStyle w:val="EndnoteReference"/>
          <w:rFonts w:ascii="Times New Roman" w:hAnsi="Times New Roman" w:cs="Times New Roman"/>
        </w:rPr>
        <w:endnoteRef/>
      </w:r>
      <w:r w:rsidRPr="00C811A2">
        <w:rPr>
          <w:rFonts w:ascii="Times New Roman" w:hAnsi="Times New Roman" w:cs="Times New Roman"/>
        </w:rPr>
        <w:t xml:space="preserve"> Time/Yankelovich, Skelly, Aug, 1976; Time/Yankelovich, Skelly, Mar, 1977; ORC Public Opinion Index, Nov, 1980. Polls retrieved February 12, 2011 from the iPOLL Databank: http://ezproxy.ouls.ox.ac.uk:4032/data_access/ipoll/ipoll.html.</w:t>
      </w:r>
    </w:p>
  </w:endnote>
  <w:endnote w:id="82">
    <w:p w:rsidR="00420434" w:rsidRPr="00C811A2" w:rsidRDefault="00420434" w:rsidP="004A422B">
      <w:pPr>
        <w:pStyle w:val="EndnoteText"/>
        <w:jc w:val="both"/>
        <w:rPr>
          <w:rFonts w:ascii="Times New Roman" w:hAnsi="Times New Roman" w:cs="Times New Roman"/>
        </w:rPr>
      </w:pPr>
      <w:r w:rsidRPr="00C811A2">
        <w:rPr>
          <w:rStyle w:val="EndnoteReference"/>
          <w:rFonts w:ascii="Times New Roman" w:hAnsi="Times New Roman" w:cs="Times New Roman"/>
        </w:rPr>
        <w:endnoteRef/>
      </w:r>
      <w:r w:rsidRPr="00C811A2">
        <w:rPr>
          <w:rFonts w:ascii="Times New Roman" w:hAnsi="Times New Roman" w:cs="Times New Roman"/>
        </w:rPr>
        <w:t xml:space="preserve"> Memo, Valerie Pinson to Frank Moore, March 28, 1977, ‘House Memoranda, 2/24/77-11/10/80’ folder, Office of the Congressional Liaison (OCL), Frank Moore Subject Files, Jimmy Carter Presidential Library (JCL), Atlanta, GA, Box 32.</w:t>
      </w:r>
    </w:p>
  </w:endnote>
  <w:endnote w:id="83">
    <w:p w:rsidR="00420434" w:rsidRPr="00C811A2" w:rsidRDefault="00420434" w:rsidP="004A422B">
      <w:pPr>
        <w:pStyle w:val="EndnoteText"/>
        <w:jc w:val="both"/>
        <w:rPr>
          <w:rFonts w:ascii="Times New Roman" w:hAnsi="Times New Roman" w:cs="Times New Roman"/>
        </w:rPr>
      </w:pPr>
      <w:r w:rsidRPr="00C811A2">
        <w:rPr>
          <w:rStyle w:val="EndnoteReference"/>
          <w:rFonts w:ascii="Times New Roman" w:hAnsi="Times New Roman" w:cs="Times New Roman"/>
        </w:rPr>
        <w:endnoteRef/>
      </w:r>
      <w:r w:rsidRPr="00C811A2">
        <w:rPr>
          <w:rFonts w:ascii="Times New Roman" w:hAnsi="Times New Roman" w:cs="Times New Roman"/>
        </w:rPr>
        <w:t xml:space="preserve"> Memo, Stuart Eizenstat to Bert Carp, April 11, 1977, ‘Humphrey-Hawkins [Bill][O/A 6345][2]’ folder, Domestic Policy Staff (DPS), Stuart E. Eizenstat Subject Files, JCL, Box 221.</w:t>
      </w:r>
    </w:p>
  </w:endnote>
  <w:endnote w:id="84">
    <w:p w:rsidR="00420434" w:rsidRPr="00C811A2" w:rsidRDefault="00420434" w:rsidP="004A422B">
      <w:pPr>
        <w:pStyle w:val="EndnoteText"/>
        <w:jc w:val="both"/>
        <w:rPr>
          <w:rFonts w:ascii="Times New Roman" w:hAnsi="Times New Roman" w:cs="Times New Roman"/>
        </w:rPr>
      </w:pPr>
      <w:r w:rsidRPr="00C811A2">
        <w:rPr>
          <w:rStyle w:val="EndnoteReference"/>
          <w:rFonts w:ascii="Times New Roman" w:hAnsi="Times New Roman" w:cs="Times New Roman"/>
        </w:rPr>
        <w:endnoteRef/>
      </w:r>
      <w:r w:rsidRPr="00C811A2">
        <w:rPr>
          <w:rFonts w:ascii="Times New Roman" w:hAnsi="Times New Roman" w:cs="Times New Roman"/>
        </w:rPr>
        <w:t xml:space="preserve"> Letter, Humphrey and Hawkins to Carter, June 10, 1977, ‘Humphrey-Hawkins [Bill][O/A 6345][2]’ folder, DPS, Eizenstat Subject Files, JCL, Box 221.</w:t>
      </w:r>
    </w:p>
  </w:endnote>
  <w:endnote w:id="85">
    <w:p w:rsidR="00420434" w:rsidRPr="00C811A2" w:rsidRDefault="00420434" w:rsidP="004A422B">
      <w:pPr>
        <w:pStyle w:val="EndnoteText"/>
        <w:jc w:val="both"/>
        <w:rPr>
          <w:rFonts w:ascii="Times New Roman" w:hAnsi="Times New Roman" w:cs="Times New Roman"/>
        </w:rPr>
      </w:pPr>
      <w:r w:rsidRPr="00C811A2">
        <w:rPr>
          <w:rStyle w:val="EndnoteReference"/>
          <w:rFonts w:ascii="Times New Roman" w:hAnsi="Times New Roman" w:cs="Times New Roman"/>
        </w:rPr>
        <w:endnoteRef/>
      </w:r>
      <w:r w:rsidRPr="00C811A2">
        <w:rPr>
          <w:rFonts w:ascii="Times New Roman" w:hAnsi="Times New Roman" w:cs="Times New Roman"/>
        </w:rPr>
        <w:t xml:space="preserve"> Warren Brown, ‘President is Taken to Task,’ </w:t>
      </w:r>
      <w:r w:rsidRPr="00C811A2">
        <w:rPr>
          <w:rFonts w:ascii="Times New Roman" w:hAnsi="Times New Roman" w:cs="Times New Roman"/>
          <w:i/>
          <w:iCs/>
        </w:rPr>
        <w:t>WP</w:t>
      </w:r>
      <w:r w:rsidRPr="00C811A2">
        <w:rPr>
          <w:rFonts w:ascii="Times New Roman" w:hAnsi="Times New Roman" w:cs="Times New Roman"/>
        </w:rPr>
        <w:t>, July 25, 1977</w:t>
      </w:r>
    </w:p>
  </w:endnote>
  <w:endnote w:id="86">
    <w:p w:rsidR="00420434" w:rsidRPr="00FC7CF5" w:rsidRDefault="00420434" w:rsidP="004A422B">
      <w:pPr>
        <w:spacing w:after="0" w:line="240" w:lineRule="auto"/>
        <w:jc w:val="both"/>
        <w:rPr>
          <w:rFonts w:ascii="Times New Roman" w:eastAsia="Times New Roman" w:hAnsi="Times New Roman" w:cs="Times New Roman"/>
          <w:sz w:val="20"/>
          <w:szCs w:val="20"/>
          <w:lang w:eastAsia="en-GB"/>
        </w:rPr>
      </w:pPr>
      <w:r w:rsidRPr="00FC7CF5">
        <w:rPr>
          <w:rStyle w:val="EndnoteReference"/>
          <w:rFonts w:ascii="Times New Roman" w:hAnsi="Times New Roman" w:cs="Times New Roman"/>
          <w:sz w:val="20"/>
          <w:szCs w:val="20"/>
        </w:rPr>
        <w:endnoteRef/>
      </w:r>
      <w:r w:rsidRPr="00FC7CF5">
        <w:rPr>
          <w:rFonts w:ascii="Times New Roman" w:hAnsi="Times New Roman" w:cs="Times New Roman"/>
          <w:sz w:val="20"/>
          <w:szCs w:val="20"/>
        </w:rPr>
        <w:t xml:space="preserve"> </w:t>
      </w:r>
      <w:r w:rsidRPr="00FC7CF5">
        <w:rPr>
          <w:rFonts w:ascii="Times New Roman" w:eastAsia="Times New Roman" w:hAnsi="Times New Roman" w:cs="Times New Roman"/>
          <w:sz w:val="20"/>
          <w:szCs w:val="20"/>
          <w:lang w:eastAsia="en-GB"/>
        </w:rPr>
        <w:t xml:space="preserve">J. Zamga Browne, ‘Jordan Endorses Humphrey-Hawkins Bill,’ </w:t>
      </w:r>
      <w:r w:rsidRPr="00FC7CF5">
        <w:rPr>
          <w:rFonts w:ascii="Times New Roman" w:eastAsia="Times New Roman" w:hAnsi="Times New Roman" w:cs="Times New Roman"/>
          <w:i/>
          <w:sz w:val="20"/>
          <w:szCs w:val="20"/>
          <w:lang w:eastAsia="en-GB"/>
        </w:rPr>
        <w:t>NYAN</w:t>
      </w:r>
      <w:r w:rsidRPr="00FC7CF5">
        <w:rPr>
          <w:rFonts w:ascii="Times New Roman" w:eastAsia="Times New Roman" w:hAnsi="Times New Roman" w:cs="Times New Roman"/>
          <w:sz w:val="20"/>
          <w:szCs w:val="20"/>
          <w:lang w:eastAsia="en-GB"/>
        </w:rPr>
        <w:t>, November 26, 1977</w:t>
      </w:r>
    </w:p>
  </w:endnote>
  <w:endnote w:id="87">
    <w:p w:rsidR="00420434" w:rsidRPr="00FC7CF5" w:rsidRDefault="00420434" w:rsidP="004A422B">
      <w:pPr>
        <w:pStyle w:val="EndnoteText"/>
        <w:jc w:val="both"/>
        <w:rPr>
          <w:rFonts w:ascii="Times New Roman" w:hAnsi="Times New Roman" w:cs="Times New Roman"/>
        </w:rPr>
      </w:pPr>
      <w:r w:rsidRPr="00FC7CF5">
        <w:rPr>
          <w:rStyle w:val="EndnoteReference"/>
          <w:rFonts w:ascii="Times New Roman" w:hAnsi="Times New Roman" w:cs="Times New Roman"/>
        </w:rPr>
        <w:endnoteRef/>
      </w:r>
      <w:r w:rsidRPr="00FC7CF5">
        <w:rPr>
          <w:rFonts w:ascii="Times New Roman" w:hAnsi="Times New Roman" w:cs="Times New Roman"/>
        </w:rPr>
        <w:t xml:space="preserve"> ‘We Need Jobs! – NAACP to Carter,’ </w:t>
      </w:r>
      <w:r w:rsidRPr="00FC7CF5">
        <w:rPr>
          <w:rFonts w:ascii="Times New Roman" w:hAnsi="Times New Roman" w:cs="Times New Roman"/>
          <w:i/>
        </w:rPr>
        <w:t>NYAN</w:t>
      </w:r>
      <w:r w:rsidRPr="00FC7CF5">
        <w:rPr>
          <w:rFonts w:ascii="Times New Roman" w:hAnsi="Times New Roman" w:cs="Times New Roman"/>
        </w:rPr>
        <w:t>, October 8, 1977</w:t>
      </w:r>
    </w:p>
  </w:endnote>
  <w:endnote w:id="88">
    <w:p w:rsidR="00420434" w:rsidRPr="00FC7CF5" w:rsidRDefault="00420434" w:rsidP="004A422B">
      <w:pPr>
        <w:pStyle w:val="EndnoteText"/>
        <w:jc w:val="both"/>
        <w:rPr>
          <w:rFonts w:ascii="Times New Roman" w:hAnsi="Times New Roman" w:cs="Times New Roman"/>
        </w:rPr>
      </w:pPr>
      <w:r w:rsidRPr="00FC7CF5">
        <w:rPr>
          <w:rStyle w:val="EndnoteReference"/>
          <w:rFonts w:ascii="Times New Roman" w:hAnsi="Times New Roman" w:cs="Times New Roman"/>
        </w:rPr>
        <w:endnoteRef/>
      </w:r>
      <w:r w:rsidRPr="00FC7CF5">
        <w:rPr>
          <w:rFonts w:ascii="Times New Roman" w:hAnsi="Times New Roman" w:cs="Times New Roman"/>
        </w:rPr>
        <w:t xml:space="preserve"> Donald P. Baker, ‘On The Road,’ </w:t>
      </w:r>
      <w:r w:rsidRPr="00FC7CF5">
        <w:rPr>
          <w:rFonts w:ascii="Times New Roman" w:hAnsi="Times New Roman" w:cs="Times New Roman"/>
          <w:i/>
        </w:rPr>
        <w:t>WP</w:t>
      </w:r>
      <w:r w:rsidRPr="00FC7CF5">
        <w:rPr>
          <w:rFonts w:ascii="Times New Roman" w:hAnsi="Times New Roman" w:cs="Times New Roman"/>
        </w:rPr>
        <w:t>, May 8, 1978.</w:t>
      </w:r>
    </w:p>
  </w:endnote>
  <w:endnote w:id="89">
    <w:p w:rsidR="00420434" w:rsidRPr="00FC7CF5" w:rsidRDefault="00420434" w:rsidP="004A422B">
      <w:pPr>
        <w:pStyle w:val="EndnoteText"/>
        <w:jc w:val="both"/>
      </w:pPr>
      <w:r w:rsidRPr="00FC7CF5">
        <w:rPr>
          <w:rStyle w:val="EndnoteReference"/>
          <w:rFonts w:ascii="Times New Roman" w:hAnsi="Times New Roman" w:cs="Times New Roman"/>
        </w:rPr>
        <w:endnoteRef/>
      </w:r>
      <w:r w:rsidRPr="00FC7CF5">
        <w:rPr>
          <w:rFonts w:ascii="Times New Roman" w:hAnsi="Times New Roman" w:cs="Times New Roman"/>
        </w:rPr>
        <w:t xml:space="preserve"> In one memo to Carter, Eizenstat and Schultze related that the bill’s sponsors were ‘anxious’ to arrive at an agreement on the explicit numerical goal. ‘They claim that agreement on all other sections would mean little to their constituents if we cannot agree on a timetable for reaching a 4 percent unemployment rate.’ Memo, Eizenstat, Schultze to Carter, October 6, 1977, ‘Humphrey-Hawkins [Bill] [O/A 6345][2]’ folder, DPS, Eizenstat Subject Files, JCL, Box 221.</w:t>
      </w:r>
    </w:p>
  </w:endnote>
  <w:endnote w:id="90">
    <w:p w:rsidR="00420434" w:rsidRPr="00FC7CF5" w:rsidRDefault="00420434" w:rsidP="00DE2752">
      <w:pPr>
        <w:spacing w:after="0" w:line="240" w:lineRule="auto"/>
        <w:jc w:val="both"/>
        <w:rPr>
          <w:rFonts w:ascii="Times New Roman" w:hAnsi="Times New Roman" w:cs="Times New Roman"/>
          <w:sz w:val="20"/>
          <w:szCs w:val="20"/>
        </w:rPr>
      </w:pPr>
      <w:r w:rsidRPr="00FC7CF5">
        <w:rPr>
          <w:rStyle w:val="EndnoteReference"/>
          <w:rFonts w:ascii="Times New Roman" w:hAnsi="Times New Roman" w:cs="Times New Roman"/>
          <w:sz w:val="20"/>
          <w:szCs w:val="20"/>
        </w:rPr>
        <w:endnoteRef/>
      </w:r>
      <w:r w:rsidRPr="00FC7CF5">
        <w:rPr>
          <w:rFonts w:ascii="Times New Roman" w:hAnsi="Times New Roman" w:cs="Times New Roman"/>
          <w:sz w:val="20"/>
          <w:szCs w:val="20"/>
        </w:rPr>
        <w:t xml:space="preserve"> Memo, Bert Lance to Carter, May 31, 1977, ‘Humphrey-Hawkins Jobs Bill, 6/6/77-10/27/78 [O/A 6748])’ folder, OCL, Moore Subject Files, JCL, Box 32.</w:t>
      </w:r>
    </w:p>
  </w:endnote>
  <w:endnote w:id="91">
    <w:p w:rsidR="00420434" w:rsidRPr="00F7600C" w:rsidRDefault="00420434" w:rsidP="00DE2752">
      <w:pPr>
        <w:pStyle w:val="EndnoteText"/>
        <w:jc w:val="both"/>
      </w:pPr>
      <w:r w:rsidRPr="00FC7CF5">
        <w:rPr>
          <w:rStyle w:val="EndnoteReference"/>
          <w:rFonts w:ascii="Times New Roman" w:hAnsi="Times New Roman" w:cs="Times New Roman"/>
        </w:rPr>
        <w:endnoteRef/>
      </w:r>
      <w:r w:rsidRPr="00FC7CF5">
        <w:rPr>
          <w:rFonts w:ascii="Times New Roman" w:hAnsi="Times New Roman" w:cs="Times New Roman"/>
        </w:rPr>
        <w:t xml:space="preserve"> Memo, Schultze to Eizenstat, September 7, 1977, ‘Humphrey-Hawkins [Bill] [O/A 6342][1]’ folder, DPS, Eizenstat Subject Files, JCL, Box 221.</w:t>
      </w:r>
    </w:p>
  </w:endnote>
  <w:endnote w:id="92">
    <w:p w:rsidR="00420434" w:rsidRDefault="00420434" w:rsidP="00DE2752">
      <w:pPr>
        <w:pStyle w:val="EndnoteText"/>
        <w:jc w:val="both"/>
      </w:pPr>
      <w:r w:rsidRPr="00122638">
        <w:rPr>
          <w:rStyle w:val="EndnoteReference"/>
          <w:rFonts w:ascii="Times New Roman" w:hAnsi="Times New Roman" w:cs="Times New Roman"/>
        </w:rPr>
        <w:endnoteRef/>
      </w:r>
      <w:r w:rsidRPr="00122638">
        <w:rPr>
          <w:rFonts w:ascii="Times New Roman" w:hAnsi="Times New Roman" w:cs="Times New Roman"/>
        </w:rPr>
        <w:t xml:space="preserve"> Memo, Eizenstat to Carter, Bert Lance, June 4, 1977, </w:t>
      </w:r>
      <w:r>
        <w:rPr>
          <w:rFonts w:ascii="Times New Roman" w:hAnsi="Times New Roman" w:cs="Times New Roman"/>
        </w:rPr>
        <w:t>‘</w:t>
      </w:r>
      <w:r w:rsidRPr="00122638">
        <w:rPr>
          <w:rFonts w:ascii="Times New Roman" w:hAnsi="Times New Roman" w:cs="Times New Roman"/>
        </w:rPr>
        <w:t>Humphrey-Hawkins Jobs Bill, 6/6/77-10/27</w:t>
      </w:r>
      <w:r>
        <w:rPr>
          <w:rFonts w:ascii="Times New Roman" w:hAnsi="Times New Roman" w:cs="Times New Roman"/>
        </w:rPr>
        <w:t>/78 [O/A 6748])’ folder, OCL,</w:t>
      </w:r>
      <w:r w:rsidRPr="00122638">
        <w:rPr>
          <w:rFonts w:ascii="Times New Roman" w:hAnsi="Times New Roman" w:cs="Times New Roman"/>
        </w:rPr>
        <w:t xml:space="preserve"> Moore Subject Files, JCL</w:t>
      </w:r>
      <w:r>
        <w:rPr>
          <w:rFonts w:ascii="Times New Roman" w:hAnsi="Times New Roman" w:cs="Times New Roman"/>
        </w:rPr>
        <w:t>, Box 32</w:t>
      </w:r>
      <w:r w:rsidRPr="00122638">
        <w:rPr>
          <w:rFonts w:ascii="Times New Roman" w:hAnsi="Times New Roman" w:cs="Times New Roman"/>
        </w:rPr>
        <w:t>.</w:t>
      </w:r>
    </w:p>
  </w:endnote>
  <w:endnote w:id="93">
    <w:p w:rsidR="00420434" w:rsidRPr="00A51B39" w:rsidRDefault="00420434" w:rsidP="00DE2752">
      <w:pPr>
        <w:pStyle w:val="EndnoteText"/>
        <w:jc w:val="both"/>
        <w:rPr>
          <w:rFonts w:ascii="Times New Roman" w:hAnsi="Times New Roman" w:cs="Times New Roman"/>
        </w:rPr>
      </w:pPr>
      <w:r w:rsidRPr="0094339B">
        <w:rPr>
          <w:rStyle w:val="EndnoteReference"/>
          <w:rFonts w:ascii="Times New Roman" w:hAnsi="Times New Roman" w:cs="Times New Roman"/>
        </w:rPr>
        <w:endnoteRef/>
      </w:r>
      <w:r w:rsidRPr="0094339B">
        <w:rPr>
          <w:rFonts w:ascii="Times New Roman" w:hAnsi="Times New Roman" w:cs="Times New Roman"/>
        </w:rPr>
        <w:t xml:space="preserve"> Memo, Eizenstat, Schultze</w:t>
      </w:r>
      <w:r>
        <w:rPr>
          <w:rFonts w:ascii="Times New Roman" w:hAnsi="Times New Roman" w:cs="Times New Roman"/>
        </w:rPr>
        <w:t xml:space="preserve"> to Carter, October 19, 1977, ‘</w:t>
      </w:r>
      <w:r w:rsidRPr="0094339B">
        <w:rPr>
          <w:rFonts w:ascii="Times New Roman" w:hAnsi="Times New Roman" w:cs="Times New Roman"/>
        </w:rPr>
        <w:t xml:space="preserve">Humphrey-Hawkins Jobs Bill, 6/6/77-10/27/78 [O/A </w:t>
      </w:r>
      <w:r>
        <w:rPr>
          <w:rFonts w:ascii="Times New Roman" w:hAnsi="Times New Roman" w:cs="Times New Roman"/>
        </w:rPr>
        <w:t>6748]’ folder, OCL,</w:t>
      </w:r>
      <w:r w:rsidRPr="00A51B39">
        <w:rPr>
          <w:rFonts w:ascii="Times New Roman" w:hAnsi="Times New Roman" w:cs="Times New Roman"/>
        </w:rPr>
        <w:t xml:space="preserve"> Moore Subject Files, JCL</w:t>
      </w:r>
      <w:r>
        <w:rPr>
          <w:rFonts w:ascii="Times New Roman" w:hAnsi="Times New Roman" w:cs="Times New Roman"/>
        </w:rPr>
        <w:t>, Box 32</w:t>
      </w:r>
      <w:r w:rsidRPr="00A51B39">
        <w:rPr>
          <w:rFonts w:ascii="Times New Roman" w:hAnsi="Times New Roman" w:cs="Times New Roman"/>
        </w:rPr>
        <w:t>.</w:t>
      </w:r>
    </w:p>
  </w:endnote>
  <w:endnote w:id="94">
    <w:p w:rsidR="00420434" w:rsidRPr="009E2091" w:rsidRDefault="00420434" w:rsidP="00F11D5E">
      <w:pPr>
        <w:pStyle w:val="EndnoteText"/>
        <w:jc w:val="both"/>
        <w:rPr>
          <w:rFonts w:ascii="Times New Roman" w:hAnsi="Times New Roman" w:cs="Times New Roman"/>
        </w:rPr>
      </w:pPr>
      <w:r w:rsidRPr="0094422C">
        <w:rPr>
          <w:rStyle w:val="EndnoteReference"/>
          <w:rFonts w:ascii="Times New Roman" w:hAnsi="Times New Roman" w:cs="Times New Roman"/>
        </w:rPr>
        <w:endnoteRef/>
      </w:r>
      <w:r>
        <w:rPr>
          <w:rFonts w:ascii="Times New Roman" w:hAnsi="Times New Roman" w:cs="Times New Roman"/>
        </w:rPr>
        <w:t xml:space="preserve"> Steven V. Roberts, ‘Democrats: An Aye For Business,’</w:t>
      </w:r>
      <w:r w:rsidRPr="0094422C">
        <w:rPr>
          <w:rFonts w:ascii="Times New Roman" w:hAnsi="Times New Roman" w:cs="Times New Roman"/>
        </w:rPr>
        <w:t xml:space="preserve"> </w:t>
      </w:r>
      <w:r w:rsidRPr="0094422C">
        <w:rPr>
          <w:rFonts w:ascii="Times New Roman" w:hAnsi="Times New Roman" w:cs="Times New Roman"/>
          <w:i/>
        </w:rPr>
        <w:t>NYT</w:t>
      </w:r>
      <w:r w:rsidRPr="0094422C">
        <w:rPr>
          <w:rFonts w:ascii="Times New Roman" w:hAnsi="Times New Roman" w:cs="Times New Roman"/>
        </w:rPr>
        <w:t>, March 1, 1981</w:t>
      </w:r>
      <w:r>
        <w:rPr>
          <w:rFonts w:ascii="Times New Roman" w:hAnsi="Times New Roman" w:cs="Times New Roman"/>
        </w:rPr>
        <w:t xml:space="preserve">. Lily Geismer, in her study of politically conscious residents of Boston’s Route 128 suburbs, has shown how crucial highly-educated white-collar suburbanites in high tech jobs have become to the Democratic Party since the 1970s, with their priorities </w:t>
      </w:r>
      <w:r w:rsidRPr="009E2091">
        <w:rPr>
          <w:rFonts w:ascii="Times New Roman" w:hAnsi="Times New Roman" w:cs="Times New Roman"/>
        </w:rPr>
        <w:t xml:space="preserve">and their prejudices reflected in the national party’s agenda. Lily Geismer, </w:t>
      </w:r>
      <w:r w:rsidRPr="009E2091">
        <w:rPr>
          <w:rFonts w:ascii="Times New Roman" w:hAnsi="Times New Roman" w:cs="Times New Roman"/>
          <w:i/>
        </w:rPr>
        <w:t>Don’t Blame Us: Suburban Liberals and the Transformation of the Democratic Party</w:t>
      </w:r>
      <w:r w:rsidRPr="009E2091">
        <w:rPr>
          <w:rFonts w:ascii="Times New Roman" w:hAnsi="Times New Roman" w:cs="Times New Roman"/>
        </w:rPr>
        <w:t xml:space="preserve"> (Princeton, N.J.: Princeton University Press, 2015).</w:t>
      </w:r>
    </w:p>
  </w:endnote>
  <w:endnote w:id="95">
    <w:p w:rsidR="00420434" w:rsidRPr="00681E02" w:rsidRDefault="00420434" w:rsidP="00DE2752">
      <w:pPr>
        <w:pStyle w:val="EndnoteText"/>
        <w:jc w:val="both"/>
        <w:rPr>
          <w:rFonts w:ascii="Times New Roman" w:hAnsi="Times New Roman" w:cs="Times New Roman"/>
        </w:rPr>
      </w:pPr>
      <w:r w:rsidRPr="009E2091">
        <w:rPr>
          <w:rStyle w:val="EndnoteReference"/>
          <w:rFonts w:ascii="Times New Roman" w:hAnsi="Times New Roman" w:cs="Times New Roman"/>
        </w:rPr>
        <w:endnoteRef/>
      </w:r>
      <w:r w:rsidRPr="009E2091">
        <w:rPr>
          <w:rFonts w:ascii="Times New Roman" w:hAnsi="Times New Roman" w:cs="Times New Roman"/>
        </w:rPr>
        <w:t xml:space="preserve"> </w:t>
      </w:r>
      <w:r w:rsidRPr="009E2091">
        <w:rPr>
          <w:rFonts w:ascii="Times New Roman" w:eastAsia="Calibri" w:hAnsi="Times New Roman" w:cs="Times New Roman"/>
        </w:rPr>
        <w:t xml:space="preserve">Hart was compelled to apologize to Humphrey, explaining that he had merely been trying to suggest that the incoming legislators would be an independent-minded cohort, </w:t>
      </w:r>
      <w:r w:rsidRPr="009E2091">
        <w:rPr>
          <w:rFonts w:ascii="Times New Roman" w:hAnsi="Times New Roman" w:cs="Times New Roman"/>
        </w:rPr>
        <w:t>‘that all “liberals” do not necessarily vote alike.’ Letter, Gary Hart to Hube</w:t>
      </w:r>
      <w:r>
        <w:rPr>
          <w:rFonts w:ascii="Times New Roman" w:hAnsi="Times New Roman" w:cs="Times New Roman"/>
        </w:rPr>
        <w:t>rt Humphrey, December 5, 1974, Papers of Gary Hart (GH)</w:t>
      </w:r>
      <w:r w:rsidRPr="009E2091">
        <w:rPr>
          <w:rFonts w:ascii="Times New Roman" w:hAnsi="Times New Roman" w:cs="Times New Roman"/>
        </w:rPr>
        <w:t>,</w:t>
      </w:r>
      <w:r>
        <w:rPr>
          <w:rFonts w:ascii="Times New Roman" w:hAnsi="Times New Roman" w:cs="Times New Roman"/>
        </w:rPr>
        <w:t xml:space="preserve"> Special Collections and Archives,</w:t>
      </w:r>
      <w:r w:rsidRPr="009E2091">
        <w:rPr>
          <w:rFonts w:ascii="Times New Roman" w:hAnsi="Times New Roman" w:cs="Times New Roman"/>
        </w:rPr>
        <w:t xml:space="preserve"> U</w:t>
      </w:r>
      <w:r>
        <w:rPr>
          <w:rFonts w:ascii="Times New Roman" w:hAnsi="Times New Roman" w:cs="Times New Roman"/>
        </w:rPr>
        <w:t xml:space="preserve">niversity of </w:t>
      </w:r>
      <w:r w:rsidRPr="009E2091">
        <w:rPr>
          <w:rFonts w:ascii="Times New Roman" w:hAnsi="Times New Roman" w:cs="Times New Roman"/>
        </w:rPr>
        <w:t>C</w:t>
      </w:r>
      <w:r>
        <w:rPr>
          <w:rFonts w:ascii="Times New Roman" w:hAnsi="Times New Roman" w:cs="Times New Roman"/>
        </w:rPr>
        <w:t xml:space="preserve">olorado </w:t>
      </w:r>
      <w:r w:rsidRPr="009E2091">
        <w:rPr>
          <w:rFonts w:ascii="Times New Roman" w:hAnsi="Times New Roman" w:cs="Times New Roman"/>
        </w:rPr>
        <w:t>B</w:t>
      </w:r>
      <w:r>
        <w:rPr>
          <w:rFonts w:ascii="Times New Roman" w:hAnsi="Times New Roman" w:cs="Times New Roman"/>
        </w:rPr>
        <w:t>oulder (UCB)</w:t>
      </w:r>
      <w:r w:rsidRPr="009E2091">
        <w:rPr>
          <w:rFonts w:ascii="Times New Roman" w:hAnsi="Times New Roman" w:cs="Times New Roman"/>
        </w:rPr>
        <w:t xml:space="preserve">, Box 53. </w:t>
      </w:r>
      <w:r w:rsidRPr="009E2091">
        <w:rPr>
          <w:rFonts w:ascii="Times New Roman" w:eastAsia="Calibri" w:hAnsi="Times New Roman" w:cs="Times New Roman"/>
        </w:rPr>
        <w:t xml:space="preserve">He elaborated on this remark in a letter to a supporter: ‘I believe the New Deal philosophy of a dominant federal government did much good for tens of millions of people. But that does not mean we need must worship it forever’. </w:t>
      </w:r>
      <w:r w:rsidRPr="009E2091">
        <w:rPr>
          <w:rFonts w:ascii="Times New Roman" w:hAnsi="Times New Roman" w:cs="Times New Roman"/>
        </w:rPr>
        <w:t>Letter, Hart to William McCormick Blair, Jan</w:t>
      </w:r>
      <w:r>
        <w:rPr>
          <w:rFonts w:ascii="Times New Roman" w:hAnsi="Times New Roman" w:cs="Times New Roman"/>
        </w:rPr>
        <w:t>uary 3, 1974, G</w:t>
      </w:r>
      <w:r w:rsidRPr="009E2091">
        <w:rPr>
          <w:rFonts w:ascii="Times New Roman" w:hAnsi="Times New Roman" w:cs="Times New Roman"/>
        </w:rPr>
        <w:t>H papers, UCB, Box 53.</w:t>
      </w:r>
    </w:p>
  </w:endnote>
  <w:endnote w:id="96">
    <w:p w:rsidR="00420434" w:rsidRPr="00D535CD" w:rsidRDefault="00420434" w:rsidP="00DE2752">
      <w:pPr>
        <w:pStyle w:val="EndnoteText"/>
        <w:jc w:val="both"/>
        <w:rPr>
          <w:rFonts w:ascii="Times New Roman" w:hAnsi="Times New Roman" w:cs="Times New Roman"/>
        </w:rPr>
      </w:pPr>
      <w:r w:rsidRPr="00A51B39">
        <w:rPr>
          <w:rStyle w:val="EndnoteReference"/>
          <w:rFonts w:ascii="Times New Roman" w:hAnsi="Times New Roman" w:cs="Times New Roman"/>
        </w:rPr>
        <w:endnoteRef/>
      </w:r>
      <w:r>
        <w:rPr>
          <w:rFonts w:ascii="Times New Roman" w:hAnsi="Times New Roman" w:cs="Times New Roman"/>
        </w:rPr>
        <w:t xml:space="preserve"> Benjamin Waterhouse, ‘</w:t>
      </w:r>
      <w:r w:rsidRPr="00A51B39">
        <w:rPr>
          <w:rFonts w:ascii="Times New Roman" w:hAnsi="Times New Roman" w:cs="Times New Roman"/>
        </w:rPr>
        <w:t>The Conservative</w:t>
      </w:r>
      <w:r w:rsidRPr="0004651A">
        <w:rPr>
          <w:rFonts w:ascii="Times New Roman" w:hAnsi="Times New Roman" w:cs="Times New Roman"/>
        </w:rPr>
        <w:t xml:space="preserve"> Mobilization Against Liberal </w:t>
      </w:r>
      <w:r>
        <w:rPr>
          <w:rFonts w:ascii="Times New Roman" w:hAnsi="Times New Roman" w:cs="Times New Roman"/>
        </w:rPr>
        <w:t>Reform: Big Business Day, 1980,’</w:t>
      </w:r>
      <w:r w:rsidRPr="0004651A">
        <w:rPr>
          <w:rFonts w:ascii="Times New Roman" w:hAnsi="Times New Roman" w:cs="Times New Roman"/>
        </w:rPr>
        <w:t xml:space="preserve"> in Kim Phillips-Fein and Julian Zelizer (eds.), </w:t>
      </w:r>
      <w:r w:rsidRPr="0004651A">
        <w:rPr>
          <w:rFonts w:ascii="Times New Roman" w:hAnsi="Times New Roman" w:cs="Times New Roman"/>
          <w:i/>
        </w:rPr>
        <w:t>What’s Good For Business: Business and American Politics since World War II</w:t>
      </w:r>
      <w:r w:rsidRPr="0004651A">
        <w:rPr>
          <w:rFonts w:ascii="Times New Roman" w:hAnsi="Times New Roman" w:cs="Times New Roman"/>
        </w:rPr>
        <w:t xml:space="preserve"> (New York</w:t>
      </w:r>
      <w:r>
        <w:rPr>
          <w:rFonts w:ascii="Times New Roman" w:hAnsi="Times New Roman" w:cs="Times New Roman"/>
        </w:rPr>
        <w:t>: Oxford University Press</w:t>
      </w:r>
      <w:r w:rsidRPr="0004651A">
        <w:rPr>
          <w:rFonts w:ascii="Times New Roman" w:hAnsi="Times New Roman" w:cs="Times New Roman"/>
        </w:rPr>
        <w:t>,</w:t>
      </w:r>
      <w:r>
        <w:rPr>
          <w:rFonts w:ascii="Times New Roman" w:hAnsi="Times New Roman" w:cs="Times New Roman"/>
        </w:rPr>
        <w:t xml:space="preserve"> </w:t>
      </w:r>
      <w:r w:rsidRPr="0004651A">
        <w:rPr>
          <w:rFonts w:ascii="Times New Roman" w:hAnsi="Times New Roman" w:cs="Times New Roman"/>
        </w:rPr>
        <w:t>2012), 237.</w:t>
      </w:r>
      <w:r>
        <w:rPr>
          <w:rFonts w:ascii="Times New Roman" w:hAnsi="Times New Roman" w:cs="Times New Roman"/>
        </w:rPr>
        <w:t xml:space="preserve"> See also, Kim Phillips-Fein, ‘“</w:t>
      </w:r>
      <w:r w:rsidRPr="0004651A">
        <w:rPr>
          <w:rFonts w:ascii="Times New Roman" w:hAnsi="Times New Roman" w:cs="Times New Roman"/>
        </w:rPr>
        <w:t>If Business and</w:t>
      </w:r>
      <w:r>
        <w:rPr>
          <w:rFonts w:ascii="Times New Roman" w:hAnsi="Times New Roman" w:cs="Times New Roman"/>
        </w:rPr>
        <w:t xml:space="preserve"> the Country Will Be Run Right”:</w:t>
      </w:r>
      <w:r w:rsidRPr="0004651A">
        <w:rPr>
          <w:rFonts w:ascii="Times New Roman" w:hAnsi="Times New Roman" w:cs="Times New Roman"/>
        </w:rPr>
        <w:t xml:space="preserve"> The Business Challenge to th</w:t>
      </w:r>
      <w:r>
        <w:rPr>
          <w:rFonts w:ascii="Times New Roman" w:hAnsi="Times New Roman" w:cs="Times New Roman"/>
        </w:rPr>
        <w:t>e Liberal Consensus, 1945-1964,’</w:t>
      </w:r>
      <w:r w:rsidRPr="0004651A">
        <w:rPr>
          <w:rFonts w:ascii="Times New Roman" w:hAnsi="Times New Roman" w:cs="Times New Roman"/>
        </w:rPr>
        <w:t xml:space="preserve"> </w:t>
      </w:r>
      <w:r w:rsidRPr="0004651A">
        <w:rPr>
          <w:rFonts w:ascii="Times New Roman" w:hAnsi="Times New Roman" w:cs="Times New Roman"/>
          <w:i/>
        </w:rPr>
        <w:t>International Labor and Working-Class History</w:t>
      </w:r>
      <w:r w:rsidRPr="0004651A">
        <w:rPr>
          <w:rFonts w:ascii="Times New Roman" w:hAnsi="Times New Roman" w:cs="Times New Roman"/>
        </w:rPr>
        <w:t xml:space="preserve">, </w:t>
      </w:r>
      <w:r w:rsidRPr="00D535CD">
        <w:rPr>
          <w:rFonts w:ascii="Times New Roman" w:hAnsi="Times New Roman" w:cs="Times New Roman"/>
        </w:rPr>
        <w:t>72 (Fall, 2007), 192-215.</w:t>
      </w:r>
    </w:p>
  </w:endnote>
  <w:endnote w:id="97">
    <w:p w:rsidR="00420434" w:rsidRPr="00D535CD" w:rsidRDefault="00420434" w:rsidP="00DE2752">
      <w:pPr>
        <w:pStyle w:val="EndnoteText"/>
        <w:jc w:val="both"/>
        <w:rPr>
          <w:rFonts w:ascii="Times New Roman" w:hAnsi="Times New Roman" w:cs="Times New Roman"/>
        </w:rPr>
      </w:pPr>
      <w:r w:rsidRPr="00D535CD">
        <w:rPr>
          <w:rStyle w:val="EndnoteReference"/>
          <w:rFonts w:ascii="Times New Roman" w:hAnsi="Times New Roman" w:cs="Times New Roman"/>
        </w:rPr>
        <w:endnoteRef/>
      </w:r>
      <w:r w:rsidRPr="00D535CD">
        <w:rPr>
          <w:rFonts w:ascii="Times New Roman" w:eastAsia="Calibri" w:hAnsi="Times New Roman" w:cs="Times New Roman"/>
          <w:sz w:val="24"/>
          <w:szCs w:val="24"/>
        </w:rPr>
        <w:t xml:space="preserve"> </w:t>
      </w:r>
      <w:r>
        <w:rPr>
          <w:rFonts w:ascii="Times New Roman" w:hAnsi="Times New Roman" w:cs="Times New Roman"/>
        </w:rPr>
        <w:t>James H. Evans, ‘…And What Congress Proposes,’</w:t>
      </w:r>
      <w:r w:rsidRPr="00D535CD">
        <w:rPr>
          <w:rFonts w:ascii="Times New Roman" w:hAnsi="Times New Roman" w:cs="Times New Roman"/>
        </w:rPr>
        <w:t xml:space="preserve"> </w:t>
      </w:r>
      <w:r w:rsidRPr="00D535CD">
        <w:rPr>
          <w:rFonts w:ascii="Times New Roman" w:hAnsi="Times New Roman" w:cs="Times New Roman"/>
          <w:i/>
        </w:rPr>
        <w:t>NYT</w:t>
      </w:r>
      <w:r w:rsidRPr="00D535CD">
        <w:rPr>
          <w:rFonts w:ascii="Times New Roman" w:hAnsi="Times New Roman" w:cs="Times New Roman"/>
        </w:rPr>
        <w:t>, January 23, 1977.</w:t>
      </w:r>
    </w:p>
  </w:endnote>
  <w:endnote w:id="98">
    <w:p w:rsidR="00420434" w:rsidRPr="00D535CD" w:rsidRDefault="00420434" w:rsidP="00DE2752">
      <w:pPr>
        <w:pStyle w:val="EndnoteText"/>
        <w:jc w:val="both"/>
        <w:rPr>
          <w:rFonts w:ascii="Times New Roman" w:hAnsi="Times New Roman" w:cs="Times New Roman"/>
        </w:rPr>
      </w:pPr>
      <w:r w:rsidRPr="00D535CD">
        <w:rPr>
          <w:rStyle w:val="EndnoteReference"/>
          <w:rFonts w:ascii="Times New Roman" w:hAnsi="Times New Roman" w:cs="Times New Roman"/>
        </w:rPr>
        <w:endnoteRef/>
      </w:r>
      <w:r w:rsidRPr="00D535CD">
        <w:rPr>
          <w:rFonts w:ascii="Times New Roman" w:hAnsi="Times New Roman" w:cs="Times New Roman"/>
        </w:rPr>
        <w:t xml:space="preserve"> Benjamin C. Waterhouse, </w:t>
      </w:r>
      <w:r w:rsidRPr="00D535CD">
        <w:rPr>
          <w:rFonts w:ascii="Times New Roman" w:hAnsi="Times New Roman" w:cs="Times New Roman"/>
          <w:i/>
        </w:rPr>
        <w:t>Lobbying America: The Politics of Business from Nixon to NAFTA</w:t>
      </w:r>
      <w:r>
        <w:rPr>
          <w:rFonts w:ascii="Times New Roman" w:hAnsi="Times New Roman" w:cs="Times New Roman"/>
        </w:rPr>
        <w:t xml:space="preserve"> (Princeton, N.J.: Princeton University Press</w:t>
      </w:r>
      <w:r w:rsidRPr="00D535CD">
        <w:rPr>
          <w:rFonts w:ascii="Times New Roman" w:hAnsi="Times New Roman" w:cs="Times New Roman"/>
        </w:rPr>
        <w:t>, 2014), 130-2.</w:t>
      </w:r>
    </w:p>
  </w:endnote>
  <w:endnote w:id="99">
    <w:p w:rsidR="00420434" w:rsidRPr="00D535CD" w:rsidRDefault="00420434" w:rsidP="00DE2752">
      <w:pPr>
        <w:pStyle w:val="EndnoteText"/>
        <w:jc w:val="both"/>
        <w:rPr>
          <w:rFonts w:ascii="Times New Roman" w:hAnsi="Times New Roman" w:cs="Times New Roman"/>
        </w:rPr>
      </w:pPr>
      <w:r w:rsidRPr="00D535CD">
        <w:rPr>
          <w:rStyle w:val="EndnoteReference"/>
          <w:rFonts w:ascii="Times New Roman" w:hAnsi="Times New Roman" w:cs="Times New Roman"/>
        </w:rPr>
        <w:endnoteRef/>
      </w:r>
      <w:r w:rsidRPr="00D535CD">
        <w:rPr>
          <w:rFonts w:ascii="Times New Roman" w:hAnsi="Times New Roman" w:cs="Times New Roman"/>
        </w:rPr>
        <w:t xml:space="preserve"> Memo, Eizenstat</w:t>
      </w:r>
      <w:r>
        <w:rPr>
          <w:rFonts w:ascii="Times New Roman" w:hAnsi="Times New Roman" w:cs="Times New Roman"/>
        </w:rPr>
        <w:t xml:space="preserve"> to Carter, October 6, 1977, ‘</w:t>
      </w:r>
      <w:r w:rsidRPr="00D535CD">
        <w:rPr>
          <w:rFonts w:ascii="Times New Roman" w:hAnsi="Times New Roman" w:cs="Times New Roman"/>
        </w:rPr>
        <w:t>Humph</w:t>
      </w:r>
      <w:r>
        <w:rPr>
          <w:rFonts w:ascii="Times New Roman" w:hAnsi="Times New Roman" w:cs="Times New Roman"/>
        </w:rPr>
        <w:t>rey-Hawkins [Bill][O/A 6345][2]’ folder,</w:t>
      </w:r>
      <w:r w:rsidRPr="00D535CD">
        <w:rPr>
          <w:rFonts w:ascii="Times New Roman" w:hAnsi="Times New Roman" w:cs="Times New Roman"/>
        </w:rPr>
        <w:t xml:space="preserve"> Domestic Policy Staff, </w:t>
      </w:r>
      <w:r>
        <w:rPr>
          <w:rFonts w:ascii="Times New Roman" w:hAnsi="Times New Roman" w:cs="Times New Roman"/>
        </w:rPr>
        <w:t xml:space="preserve">Eizenstat </w:t>
      </w:r>
      <w:r w:rsidRPr="00D535CD">
        <w:rPr>
          <w:rFonts w:ascii="Times New Roman" w:hAnsi="Times New Roman" w:cs="Times New Roman"/>
        </w:rPr>
        <w:t>Subject File</w:t>
      </w:r>
      <w:r>
        <w:rPr>
          <w:rFonts w:ascii="Times New Roman" w:hAnsi="Times New Roman" w:cs="Times New Roman"/>
        </w:rPr>
        <w:t>s</w:t>
      </w:r>
      <w:r w:rsidRPr="00D535CD">
        <w:rPr>
          <w:rFonts w:ascii="Times New Roman" w:hAnsi="Times New Roman" w:cs="Times New Roman"/>
        </w:rPr>
        <w:t>, JCL</w:t>
      </w:r>
      <w:r>
        <w:rPr>
          <w:rFonts w:ascii="Times New Roman" w:hAnsi="Times New Roman" w:cs="Times New Roman"/>
        </w:rPr>
        <w:t>, Box 221</w:t>
      </w:r>
      <w:r w:rsidRPr="00D535CD">
        <w:rPr>
          <w:rFonts w:ascii="Times New Roman" w:hAnsi="Times New Roman" w:cs="Times New Roman"/>
        </w:rPr>
        <w:t>.</w:t>
      </w:r>
    </w:p>
  </w:endnote>
  <w:endnote w:id="100">
    <w:p w:rsidR="00420434" w:rsidRPr="00D535CD" w:rsidRDefault="00420434" w:rsidP="00C43A3D">
      <w:pPr>
        <w:pStyle w:val="EndnoteText"/>
        <w:jc w:val="both"/>
        <w:rPr>
          <w:rFonts w:ascii="Times New Roman" w:hAnsi="Times New Roman" w:cs="Times New Roman"/>
        </w:rPr>
      </w:pPr>
      <w:r w:rsidRPr="00D535CD">
        <w:rPr>
          <w:rStyle w:val="EndnoteReference"/>
          <w:rFonts w:ascii="Times New Roman" w:hAnsi="Times New Roman" w:cs="Times New Roman"/>
        </w:rPr>
        <w:endnoteRef/>
      </w:r>
      <w:r w:rsidRPr="00D535CD">
        <w:rPr>
          <w:rFonts w:ascii="Times New Roman" w:hAnsi="Times New Roman" w:cs="Times New Roman"/>
        </w:rPr>
        <w:t xml:space="preserve"> Thurber, </w:t>
      </w:r>
      <w:r w:rsidRPr="000F49B8">
        <w:rPr>
          <w:rFonts w:ascii="Times New Roman" w:hAnsi="Times New Roman" w:cs="Times New Roman"/>
          <w:i/>
        </w:rPr>
        <w:t>The</w:t>
      </w:r>
      <w:r>
        <w:rPr>
          <w:rFonts w:ascii="Times New Roman" w:hAnsi="Times New Roman" w:cs="Times New Roman"/>
        </w:rPr>
        <w:t xml:space="preserve"> </w:t>
      </w:r>
      <w:r w:rsidRPr="00D535CD">
        <w:rPr>
          <w:rFonts w:ascii="Times New Roman" w:hAnsi="Times New Roman" w:cs="Times New Roman"/>
          <w:i/>
        </w:rPr>
        <w:t>Politics of Equality</w:t>
      </w:r>
      <w:r w:rsidRPr="00D535CD">
        <w:rPr>
          <w:rFonts w:ascii="Times New Roman" w:hAnsi="Times New Roman" w:cs="Times New Roman"/>
        </w:rPr>
        <w:t xml:space="preserve">, 246. Cowie, </w:t>
      </w:r>
      <w:r w:rsidRPr="00D535CD">
        <w:rPr>
          <w:rFonts w:ascii="Times New Roman" w:hAnsi="Times New Roman" w:cs="Times New Roman"/>
          <w:i/>
        </w:rPr>
        <w:t>Stayin’ Alive</w:t>
      </w:r>
      <w:r w:rsidRPr="00D535CD">
        <w:rPr>
          <w:rFonts w:ascii="Times New Roman" w:hAnsi="Times New Roman" w:cs="Times New Roman"/>
        </w:rPr>
        <w:t>, 275.</w:t>
      </w:r>
    </w:p>
  </w:endnote>
  <w:endnote w:id="101">
    <w:p w:rsidR="00420434" w:rsidRDefault="00420434">
      <w:pPr>
        <w:pStyle w:val="EndnoteText"/>
      </w:pPr>
      <w:r w:rsidRPr="00D535CD">
        <w:rPr>
          <w:rStyle w:val="EndnoteReference"/>
          <w:rFonts w:ascii="Times New Roman" w:hAnsi="Times New Roman" w:cs="Times New Roman"/>
        </w:rPr>
        <w:endnoteRef/>
      </w:r>
      <w:r>
        <w:rPr>
          <w:rFonts w:ascii="Times New Roman" w:hAnsi="Times New Roman" w:cs="Times New Roman"/>
        </w:rPr>
        <w:t xml:space="preserve"> Art Pine, ‘</w:t>
      </w:r>
      <w:r w:rsidRPr="00D535CD">
        <w:rPr>
          <w:rFonts w:ascii="Times New Roman" w:hAnsi="Times New Roman" w:cs="Times New Roman"/>
        </w:rPr>
        <w:t>Advice Not Taken: Charles Schultze Finds</w:t>
      </w:r>
      <w:r>
        <w:rPr>
          <w:rFonts w:ascii="Times New Roman" w:hAnsi="Times New Roman" w:cs="Times New Roman"/>
        </w:rPr>
        <w:t xml:space="preserve"> Role Tough,’</w:t>
      </w:r>
      <w:r w:rsidRPr="00D535CD">
        <w:rPr>
          <w:rFonts w:ascii="Times New Roman" w:hAnsi="Times New Roman" w:cs="Times New Roman"/>
        </w:rPr>
        <w:t xml:space="preserve"> </w:t>
      </w:r>
      <w:r w:rsidRPr="00D535CD">
        <w:rPr>
          <w:rFonts w:ascii="Times New Roman" w:hAnsi="Times New Roman" w:cs="Times New Roman"/>
          <w:i/>
        </w:rPr>
        <w:t>WP</w:t>
      </w:r>
      <w:r>
        <w:rPr>
          <w:rFonts w:ascii="Times New Roman" w:hAnsi="Times New Roman" w:cs="Times New Roman"/>
        </w:rPr>
        <w:t>, November 27, 1977; Art Pine, ‘</w:t>
      </w:r>
      <w:r w:rsidRPr="00D535CD">
        <w:rPr>
          <w:rFonts w:ascii="Times New Roman" w:hAnsi="Times New Roman" w:cs="Times New Roman"/>
        </w:rPr>
        <w:t>Pass Jobs Bill</w:t>
      </w:r>
      <w:r>
        <w:rPr>
          <w:rFonts w:ascii="Times New Roman" w:hAnsi="Times New Roman" w:cs="Times New Roman"/>
        </w:rPr>
        <w:t>, Administration Asks Congress,’</w:t>
      </w:r>
      <w:r w:rsidRPr="00D535CD">
        <w:rPr>
          <w:rFonts w:ascii="Times New Roman" w:hAnsi="Times New Roman" w:cs="Times New Roman"/>
        </w:rPr>
        <w:t xml:space="preserve"> </w:t>
      </w:r>
      <w:r w:rsidRPr="00081B60">
        <w:rPr>
          <w:rFonts w:ascii="Times New Roman" w:hAnsi="Times New Roman" w:cs="Times New Roman"/>
          <w:i/>
        </w:rPr>
        <w:t>WP</w:t>
      </w:r>
      <w:r w:rsidRPr="00D535CD">
        <w:rPr>
          <w:rFonts w:ascii="Times New Roman" w:hAnsi="Times New Roman" w:cs="Times New Roman"/>
        </w:rPr>
        <w:t>, February 8, 1978.</w:t>
      </w:r>
    </w:p>
  </w:endnote>
  <w:endnote w:id="102">
    <w:p w:rsidR="00420434" w:rsidRPr="00BE1AA0" w:rsidRDefault="00420434" w:rsidP="00D43981">
      <w:pPr>
        <w:pStyle w:val="EndnoteText"/>
        <w:rPr>
          <w:rFonts w:ascii="Times New Roman" w:hAnsi="Times New Roman" w:cs="Times New Roman"/>
        </w:rPr>
      </w:pPr>
      <w:r w:rsidRPr="00954E6D">
        <w:rPr>
          <w:rStyle w:val="EndnoteReference"/>
          <w:rFonts w:ascii="Times New Roman" w:hAnsi="Times New Roman" w:cs="Times New Roman"/>
        </w:rPr>
        <w:endnoteRef/>
      </w:r>
      <w:r w:rsidRPr="00954E6D">
        <w:rPr>
          <w:rFonts w:ascii="Times New Roman" w:hAnsi="Times New Roman" w:cs="Times New Roman"/>
        </w:rPr>
        <w:t xml:space="preserve"> </w:t>
      </w:r>
      <w:r w:rsidRPr="00954E6D">
        <w:rPr>
          <w:rFonts w:ascii="Times New Roman" w:eastAsia="Calibri" w:hAnsi="Times New Roman" w:cs="Times New Roman"/>
        </w:rPr>
        <w:t>Before the Vietnam War blasted a hole in the side of Cold War liberalism, Keyserling had advocated a ‘guns as butter’ strategy, in which increased defen</w:t>
      </w:r>
      <w:r>
        <w:rPr>
          <w:rFonts w:ascii="Times New Roman" w:eastAsia="Calibri" w:hAnsi="Times New Roman" w:cs="Times New Roman"/>
        </w:rPr>
        <w:t>s</w:t>
      </w:r>
      <w:r w:rsidRPr="00954E6D">
        <w:rPr>
          <w:rFonts w:ascii="Times New Roman" w:eastAsia="Calibri" w:hAnsi="Times New Roman" w:cs="Times New Roman"/>
        </w:rPr>
        <w:t xml:space="preserve">e spending would be the engine of a full employment economy. </w:t>
      </w:r>
      <w:r>
        <w:rPr>
          <w:rFonts w:ascii="Times New Roman" w:hAnsi="Times New Roman" w:cs="Times New Roman"/>
        </w:rPr>
        <w:t>Edmund F. Wehrle, ‘</w:t>
      </w:r>
      <w:r w:rsidRPr="00954E6D">
        <w:rPr>
          <w:rFonts w:ascii="Times New Roman" w:hAnsi="Times New Roman" w:cs="Times New Roman"/>
        </w:rPr>
        <w:t xml:space="preserve">Guns, Butter, Leon </w:t>
      </w:r>
      <w:r w:rsidRPr="00BE1AA0">
        <w:rPr>
          <w:rFonts w:ascii="Times New Roman" w:hAnsi="Times New Roman" w:cs="Times New Roman"/>
        </w:rPr>
        <w:t>Keyserling, the AFL-CIO, and the Fate</w:t>
      </w:r>
      <w:r>
        <w:rPr>
          <w:rFonts w:ascii="Times New Roman" w:hAnsi="Times New Roman" w:cs="Times New Roman"/>
        </w:rPr>
        <w:t xml:space="preserve"> of Full Employment Economics,”’</w:t>
      </w:r>
      <w:r w:rsidRPr="00BE1AA0">
        <w:rPr>
          <w:rFonts w:ascii="Times New Roman" w:hAnsi="Times New Roman" w:cs="Times New Roman"/>
          <w:i/>
        </w:rPr>
        <w:t>The Historian</w:t>
      </w:r>
      <w:r>
        <w:rPr>
          <w:rFonts w:ascii="Times New Roman" w:hAnsi="Times New Roman" w:cs="Times New Roman"/>
        </w:rPr>
        <w:t>, 66:4 (2004)</w:t>
      </w:r>
      <w:r w:rsidRPr="00BE1AA0">
        <w:rPr>
          <w:rFonts w:ascii="Times New Roman" w:hAnsi="Times New Roman" w:cs="Times New Roman"/>
        </w:rPr>
        <w:t>, 730-48.</w:t>
      </w:r>
    </w:p>
  </w:endnote>
  <w:endnote w:id="103">
    <w:p w:rsidR="00420434" w:rsidRPr="006B4E46" w:rsidRDefault="00420434">
      <w:pPr>
        <w:pStyle w:val="EndnoteText"/>
        <w:rPr>
          <w:rFonts w:ascii="Times New Roman" w:hAnsi="Times New Roman" w:cs="Times New Roman"/>
        </w:rPr>
      </w:pPr>
      <w:r w:rsidRPr="006B4E46">
        <w:rPr>
          <w:rStyle w:val="EndnoteReference"/>
          <w:rFonts w:ascii="Times New Roman" w:hAnsi="Times New Roman" w:cs="Times New Roman"/>
        </w:rPr>
        <w:endnoteRef/>
      </w:r>
      <w:r w:rsidRPr="006B4E46">
        <w:rPr>
          <w:rFonts w:ascii="Times New Roman" w:hAnsi="Times New Roman" w:cs="Times New Roman"/>
        </w:rPr>
        <w:t xml:space="preserve"> Donald K. Pickens, </w:t>
      </w:r>
      <w:r w:rsidRPr="000F49B8">
        <w:rPr>
          <w:rFonts w:ascii="Times New Roman" w:hAnsi="Times New Roman" w:cs="Times New Roman"/>
          <w:i/>
        </w:rPr>
        <w:t>Leon H. Keyserling: A Progressive Economist</w:t>
      </w:r>
      <w:r w:rsidRPr="006B4E46">
        <w:rPr>
          <w:rFonts w:ascii="Times New Roman" w:hAnsi="Times New Roman" w:cs="Times New Roman"/>
        </w:rPr>
        <w:t xml:space="preserve"> (Lanham, MD), 198</w:t>
      </w:r>
      <w:r>
        <w:rPr>
          <w:rFonts w:ascii="Times New Roman" w:hAnsi="Times New Roman" w:cs="Times New Roman"/>
        </w:rPr>
        <w:t>.</w:t>
      </w:r>
    </w:p>
  </w:endnote>
  <w:endnote w:id="104">
    <w:p w:rsidR="00420434" w:rsidRPr="000F49B8" w:rsidRDefault="00420434" w:rsidP="00A03BBD">
      <w:pPr>
        <w:pStyle w:val="EndnoteText"/>
        <w:jc w:val="both"/>
        <w:rPr>
          <w:rFonts w:ascii="Times New Roman" w:hAnsi="Times New Roman" w:cs="Times New Roman"/>
        </w:rPr>
      </w:pPr>
      <w:r w:rsidRPr="006B4E46">
        <w:rPr>
          <w:rStyle w:val="EndnoteReference"/>
          <w:rFonts w:ascii="Times New Roman" w:hAnsi="Times New Roman" w:cs="Times New Roman"/>
        </w:rPr>
        <w:endnoteRef/>
      </w:r>
      <w:r>
        <w:rPr>
          <w:rFonts w:ascii="Times New Roman" w:hAnsi="Times New Roman" w:cs="Times New Roman"/>
        </w:rPr>
        <w:t xml:space="preserve"> A. H. Raskin, ‘</w:t>
      </w:r>
      <w:r w:rsidRPr="006B4E46">
        <w:rPr>
          <w:rFonts w:ascii="Times New Roman" w:hAnsi="Times New Roman" w:cs="Times New Roman"/>
        </w:rPr>
        <w:t>Jobless Benefits</w:t>
      </w:r>
      <w:r w:rsidRPr="000F49B8">
        <w:rPr>
          <w:rFonts w:ascii="Times New Roman" w:hAnsi="Times New Roman" w:cs="Times New Roman"/>
        </w:rPr>
        <w:t>: Demand Stra</w:t>
      </w:r>
      <w:r>
        <w:rPr>
          <w:rFonts w:ascii="Times New Roman" w:hAnsi="Times New Roman" w:cs="Times New Roman"/>
        </w:rPr>
        <w:t>ins Supply,’</w:t>
      </w:r>
      <w:r w:rsidRPr="000F49B8">
        <w:rPr>
          <w:rFonts w:ascii="Times New Roman" w:hAnsi="Times New Roman" w:cs="Times New Roman"/>
        </w:rPr>
        <w:t xml:space="preserve"> </w:t>
      </w:r>
      <w:r w:rsidRPr="000F49B8">
        <w:rPr>
          <w:rFonts w:ascii="Times New Roman" w:hAnsi="Times New Roman" w:cs="Times New Roman"/>
          <w:i/>
        </w:rPr>
        <w:t>NYT</w:t>
      </w:r>
      <w:r w:rsidRPr="000F49B8">
        <w:rPr>
          <w:rFonts w:ascii="Times New Roman" w:hAnsi="Times New Roman" w:cs="Times New Roman"/>
        </w:rPr>
        <w:t>, January 26, 1975.</w:t>
      </w:r>
    </w:p>
  </w:endnote>
  <w:endnote w:id="105">
    <w:p w:rsidR="00420434" w:rsidRPr="000F49B8" w:rsidRDefault="00420434" w:rsidP="00A03BBD">
      <w:pPr>
        <w:pStyle w:val="EndnoteText"/>
        <w:jc w:val="both"/>
        <w:rPr>
          <w:rFonts w:ascii="Times New Roman" w:hAnsi="Times New Roman" w:cs="Times New Roman"/>
        </w:rPr>
      </w:pPr>
      <w:r w:rsidRPr="000F49B8">
        <w:rPr>
          <w:rStyle w:val="EndnoteReference"/>
          <w:rFonts w:ascii="Times New Roman" w:hAnsi="Times New Roman" w:cs="Times New Roman"/>
        </w:rPr>
        <w:endnoteRef/>
      </w:r>
      <w:r w:rsidRPr="000F49B8">
        <w:rPr>
          <w:rFonts w:ascii="Times New Roman" w:hAnsi="Times New Roman" w:cs="Times New Roman"/>
        </w:rPr>
        <w:t xml:space="preserve"> </w:t>
      </w:r>
      <w:r w:rsidRPr="000F49B8">
        <w:rPr>
          <w:rFonts w:ascii="Times New Roman" w:eastAsia="Batang" w:hAnsi="Times New Roman" w:cs="Times New Roman"/>
        </w:rPr>
        <w:t>Susan Hartmann has shown that many liberal feminists placed material security at the heart of their campaigning: ‘Rather than deviating from the New Deal policy order, liberal feminists sought to include women within its benefits and to expand its regulatory and social provision powers to accommodate women’s dual roles as workers and mothers.’</w:t>
      </w:r>
      <w:r>
        <w:rPr>
          <w:rFonts w:ascii="Times New Roman" w:hAnsi="Times New Roman" w:cs="Times New Roman"/>
        </w:rPr>
        <w:t xml:space="preserve"> Hartmann, ‘</w:t>
      </w:r>
      <w:r w:rsidRPr="000F49B8">
        <w:rPr>
          <w:rFonts w:ascii="Times New Roman" w:hAnsi="Times New Roman" w:cs="Times New Roman"/>
        </w:rPr>
        <w:t>Liberal Feminism and the Shaping of t</w:t>
      </w:r>
      <w:r>
        <w:rPr>
          <w:rFonts w:ascii="Times New Roman" w:hAnsi="Times New Roman" w:cs="Times New Roman"/>
        </w:rPr>
        <w:t>he New Deal Order,’</w:t>
      </w:r>
      <w:r w:rsidRPr="000F49B8">
        <w:rPr>
          <w:rFonts w:ascii="Times New Roman" w:hAnsi="Times New Roman" w:cs="Times New Roman"/>
        </w:rPr>
        <w:t xml:space="preserve"> 203</w:t>
      </w:r>
    </w:p>
  </w:endnote>
  <w:endnote w:id="106">
    <w:p w:rsidR="00420434" w:rsidRPr="000F49B8" w:rsidRDefault="00420434" w:rsidP="00A03BBD">
      <w:pPr>
        <w:spacing w:after="0" w:line="240" w:lineRule="auto"/>
        <w:jc w:val="both"/>
        <w:rPr>
          <w:rFonts w:ascii="Times New Roman" w:hAnsi="Times New Roman" w:cs="Times New Roman"/>
          <w:sz w:val="20"/>
          <w:szCs w:val="20"/>
        </w:rPr>
      </w:pPr>
      <w:r w:rsidRPr="000F49B8">
        <w:rPr>
          <w:rStyle w:val="EndnoteReference"/>
          <w:rFonts w:ascii="Times New Roman" w:hAnsi="Times New Roman" w:cs="Times New Roman"/>
          <w:sz w:val="20"/>
          <w:szCs w:val="20"/>
        </w:rPr>
        <w:endnoteRef/>
      </w:r>
      <w:r w:rsidRPr="000F49B8">
        <w:rPr>
          <w:rFonts w:ascii="Times New Roman" w:hAnsi="Times New Roman" w:cs="Times New Roman"/>
          <w:sz w:val="20"/>
          <w:szCs w:val="20"/>
        </w:rPr>
        <w:t xml:space="preserve"> Deirdre Carmody, ‘Feminists Shifting Emphasis From Persons to Politics,’ </w:t>
      </w:r>
      <w:r w:rsidRPr="000F49B8">
        <w:rPr>
          <w:rFonts w:ascii="Times New Roman" w:hAnsi="Times New Roman" w:cs="Times New Roman"/>
          <w:i/>
          <w:sz w:val="20"/>
          <w:szCs w:val="20"/>
        </w:rPr>
        <w:t>NYT</w:t>
      </w:r>
      <w:r w:rsidRPr="000F49B8">
        <w:rPr>
          <w:rFonts w:ascii="Times New Roman" w:hAnsi="Times New Roman" w:cs="Times New Roman"/>
          <w:sz w:val="20"/>
          <w:szCs w:val="20"/>
        </w:rPr>
        <w:t>, August 21, 1972</w:t>
      </w:r>
    </w:p>
  </w:endnote>
  <w:endnote w:id="107">
    <w:p w:rsidR="00420434" w:rsidRDefault="00420434" w:rsidP="00A03BBD">
      <w:pPr>
        <w:pStyle w:val="EndnoteText"/>
        <w:jc w:val="both"/>
      </w:pPr>
      <w:r w:rsidRPr="000F49B8">
        <w:rPr>
          <w:rStyle w:val="EndnoteReference"/>
          <w:rFonts w:ascii="Times New Roman" w:hAnsi="Times New Roman" w:cs="Times New Roman"/>
        </w:rPr>
        <w:endnoteRef/>
      </w:r>
      <w:r w:rsidRPr="000F49B8">
        <w:rPr>
          <w:rFonts w:ascii="Times New Roman" w:hAnsi="Times New Roman" w:cs="Times New Roman"/>
        </w:rPr>
        <w:t xml:space="preserve"> Soma Golden, ‘Betty Friedan Suggests Women Must Develop Economic Allies,’ </w:t>
      </w:r>
      <w:r w:rsidRPr="000F49B8">
        <w:rPr>
          <w:rFonts w:ascii="Times New Roman" w:hAnsi="Times New Roman" w:cs="Times New Roman"/>
          <w:i/>
        </w:rPr>
        <w:t>NYT</w:t>
      </w:r>
      <w:r w:rsidRPr="000F49B8">
        <w:rPr>
          <w:rFonts w:ascii="Times New Roman" w:hAnsi="Times New Roman" w:cs="Times New Roman"/>
        </w:rPr>
        <w:t>, November 3, 1975</w:t>
      </w:r>
    </w:p>
  </w:endnote>
  <w:endnote w:id="108">
    <w:p w:rsidR="00420434" w:rsidRPr="000F49B8" w:rsidRDefault="00420434" w:rsidP="00A03BBD">
      <w:pPr>
        <w:spacing w:after="0" w:line="240" w:lineRule="auto"/>
        <w:jc w:val="both"/>
        <w:rPr>
          <w:rFonts w:ascii="Times New Roman" w:hAnsi="Times New Roman" w:cs="Times New Roman"/>
          <w:sz w:val="20"/>
          <w:szCs w:val="20"/>
        </w:rPr>
      </w:pPr>
      <w:r w:rsidRPr="000F49B8">
        <w:rPr>
          <w:rStyle w:val="EndnoteReference"/>
          <w:rFonts w:ascii="Times New Roman" w:hAnsi="Times New Roman" w:cs="Times New Roman"/>
          <w:sz w:val="20"/>
          <w:szCs w:val="20"/>
        </w:rPr>
        <w:endnoteRef/>
      </w:r>
      <w:r w:rsidRPr="000F49B8">
        <w:rPr>
          <w:rFonts w:ascii="Times New Roman" w:hAnsi="Times New Roman" w:cs="Times New Roman"/>
          <w:sz w:val="20"/>
          <w:szCs w:val="20"/>
        </w:rPr>
        <w:t xml:space="preserve"> Thomas P. Ronan, ‘Women Stress Feminist Issues In Rally Opposite the Garden,’ </w:t>
      </w:r>
      <w:r w:rsidRPr="007B139A">
        <w:rPr>
          <w:rFonts w:ascii="Times New Roman" w:hAnsi="Times New Roman" w:cs="Times New Roman"/>
          <w:i/>
          <w:sz w:val="20"/>
          <w:szCs w:val="20"/>
        </w:rPr>
        <w:t>NYT</w:t>
      </w:r>
      <w:r w:rsidRPr="000F49B8">
        <w:rPr>
          <w:rFonts w:ascii="Times New Roman" w:hAnsi="Times New Roman" w:cs="Times New Roman"/>
          <w:sz w:val="20"/>
          <w:szCs w:val="20"/>
        </w:rPr>
        <w:t>, July 11, 1976.</w:t>
      </w:r>
    </w:p>
  </w:endnote>
  <w:endnote w:id="109">
    <w:p w:rsidR="00420434" w:rsidRPr="00215F1C" w:rsidRDefault="00420434" w:rsidP="00A03BBD">
      <w:pPr>
        <w:pStyle w:val="EndnoteText"/>
        <w:jc w:val="both"/>
        <w:rPr>
          <w:rFonts w:ascii="Times New Roman" w:hAnsi="Times New Roman" w:cs="Times New Roman"/>
        </w:rPr>
      </w:pPr>
      <w:r w:rsidRPr="000F49B8">
        <w:rPr>
          <w:rStyle w:val="EndnoteReference"/>
          <w:rFonts w:ascii="Times New Roman" w:hAnsi="Times New Roman" w:cs="Times New Roman"/>
        </w:rPr>
        <w:endnoteRef/>
      </w:r>
      <w:r w:rsidRPr="000F49B8">
        <w:rPr>
          <w:rFonts w:ascii="Times New Roman" w:hAnsi="Times New Roman" w:cs="Times New Roman"/>
        </w:rPr>
        <w:t xml:space="preserve"> </w:t>
      </w:r>
      <w:r>
        <w:rPr>
          <w:rFonts w:ascii="Times New Roman" w:hAnsi="Times New Roman" w:cs="Times New Roman"/>
        </w:rPr>
        <w:t>NOW was unsuccessful in persuading the bill’s drafters to specify that the full employment target rate should be applied to ‘</w:t>
      </w:r>
      <w:r w:rsidRPr="00C8712D">
        <w:rPr>
          <w:rFonts w:ascii="Times New Roman" w:hAnsi="Times New Roman" w:cs="Times New Roman"/>
          <w:i/>
        </w:rPr>
        <w:t>each</w:t>
      </w:r>
      <w:r>
        <w:rPr>
          <w:rFonts w:ascii="Times New Roman" w:hAnsi="Times New Roman" w:cs="Times New Roman"/>
        </w:rPr>
        <w:t xml:space="preserve"> worker group’ rather than just to the labor force in general. </w:t>
      </w:r>
      <w:r w:rsidRPr="000F49B8">
        <w:rPr>
          <w:rFonts w:ascii="Times New Roman" w:hAnsi="Times New Roman" w:cs="Times New Roman"/>
        </w:rPr>
        <w:t xml:space="preserve">Robert O. Self, </w:t>
      </w:r>
      <w:r w:rsidRPr="000F49B8">
        <w:rPr>
          <w:rFonts w:ascii="Times New Roman" w:hAnsi="Times New Roman" w:cs="Times New Roman"/>
          <w:i/>
        </w:rPr>
        <w:t xml:space="preserve">All in the Family: The Realignment of American Democracy Since the 1960s </w:t>
      </w:r>
      <w:r w:rsidRPr="000F49B8">
        <w:rPr>
          <w:rFonts w:ascii="Times New Roman" w:hAnsi="Times New Roman" w:cs="Times New Roman"/>
        </w:rPr>
        <w:t>(New York: Hill and Wang, 2012), 3</w:t>
      </w:r>
      <w:r>
        <w:rPr>
          <w:rFonts w:ascii="Times New Roman" w:hAnsi="Times New Roman" w:cs="Times New Roman"/>
        </w:rPr>
        <w:t>25-27</w:t>
      </w:r>
      <w:r w:rsidRPr="000F49B8">
        <w:rPr>
          <w:rFonts w:ascii="Times New Roman" w:hAnsi="Times New Roman" w:cs="Times New Roman"/>
        </w:rPr>
        <w:t>.</w:t>
      </w:r>
    </w:p>
  </w:endnote>
  <w:endnote w:id="110">
    <w:p w:rsidR="00420434" w:rsidRPr="00FA4DB2" w:rsidRDefault="00420434" w:rsidP="00A03BBD">
      <w:pPr>
        <w:pStyle w:val="EndnoteText"/>
        <w:jc w:val="both"/>
        <w:rPr>
          <w:rFonts w:ascii="Times New Roman" w:hAnsi="Times New Roman" w:cs="Times New Roman"/>
        </w:rPr>
      </w:pPr>
      <w:r w:rsidRPr="00FA4DB2">
        <w:rPr>
          <w:rStyle w:val="EndnoteReference"/>
          <w:rFonts w:ascii="Times New Roman" w:hAnsi="Times New Roman" w:cs="Times New Roman"/>
        </w:rPr>
        <w:endnoteRef/>
      </w:r>
      <w:r w:rsidRPr="00FA4DB2">
        <w:rPr>
          <w:rFonts w:ascii="Times New Roman" w:hAnsi="Times New Roman" w:cs="Times New Roman"/>
        </w:rPr>
        <w:t xml:space="preserve"> Cowie, S</w:t>
      </w:r>
      <w:r w:rsidRPr="00FA4DB2">
        <w:rPr>
          <w:rFonts w:ascii="Times New Roman" w:hAnsi="Times New Roman" w:cs="Times New Roman"/>
          <w:i/>
        </w:rPr>
        <w:t>tayin’ Alive</w:t>
      </w:r>
      <w:r w:rsidRPr="00FA4DB2">
        <w:rPr>
          <w:rFonts w:ascii="Times New Roman" w:hAnsi="Times New Roman" w:cs="Times New Roman"/>
        </w:rPr>
        <w:t xml:space="preserve">, 272. </w:t>
      </w:r>
    </w:p>
  </w:endnote>
  <w:endnote w:id="111">
    <w:p w:rsidR="00420434" w:rsidRDefault="00420434" w:rsidP="00A03BBD">
      <w:pPr>
        <w:pStyle w:val="EndnoteText"/>
        <w:jc w:val="both"/>
      </w:pPr>
      <w:r w:rsidRPr="00FA4DB2">
        <w:rPr>
          <w:rStyle w:val="EndnoteReference"/>
          <w:rFonts w:ascii="Times New Roman" w:hAnsi="Times New Roman" w:cs="Times New Roman"/>
        </w:rPr>
        <w:endnoteRef/>
      </w:r>
      <w:r w:rsidRPr="00FA4DB2">
        <w:rPr>
          <w:rFonts w:ascii="Times New Roman" w:hAnsi="Times New Roman" w:cs="Times New Roman"/>
        </w:rPr>
        <w:t xml:space="preserve"> The AFL-CIO dismissed the right to sue as unworkable and unnecessary, though the more liberal United Auto Workers (UAW) argued that the right to a job would be meaningless. Helen Lachs Ginsburg, an academic economist and ‘participant observer’ in the Humphrey-Hawkins negotiations, was at a loss to explain the AFL-CIO’s opposition: ‘Speculation about other possible reasons heard by the author at the time, included a fear of flooding the labor market with job seekers; not having a high priority because unemployment didn’t affect union members directly; and the racism of some unions, particularly in the building trades, where minorities were pushing for affirmative action.’ Ginsburg,</w:t>
      </w:r>
      <w:r>
        <w:rPr>
          <w:rFonts w:ascii="Times New Roman" w:hAnsi="Times New Roman" w:cs="Times New Roman"/>
        </w:rPr>
        <w:t xml:space="preserve"> ‘Historical Amnesia,’</w:t>
      </w:r>
      <w:r w:rsidRPr="00FA4DB2">
        <w:rPr>
          <w:rFonts w:ascii="Times New Roman" w:hAnsi="Times New Roman" w:cs="Times New Roman"/>
        </w:rPr>
        <w:t xml:space="preserve"> 131.</w:t>
      </w:r>
    </w:p>
  </w:endnote>
  <w:endnote w:id="112">
    <w:p w:rsidR="00420434" w:rsidRPr="009B596B" w:rsidRDefault="00420434" w:rsidP="00DE2752">
      <w:pPr>
        <w:pStyle w:val="EndnoteText"/>
        <w:jc w:val="both"/>
        <w:rPr>
          <w:rFonts w:ascii="Times New Roman" w:hAnsi="Times New Roman" w:cs="Times New Roman"/>
        </w:rPr>
      </w:pPr>
      <w:r w:rsidRPr="009B596B">
        <w:rPr>
          <w:rStyle w:val="EndnoteReference"/>
          <w:rFonts w:ascii="Times New Roman" w:hAnsi="Times New Roman" w:cs="Times New Roman"/>
        </w:rPr>
        <w:endnoteRef/>
      </w:r>
      <w:r>
        <w:rPr>
          <w:rFonts w:ascii="Times New Roman" w:hAnsi="Times New Roman" w:cs="Times New Roman"/>
        </w:rPr>
        <w:t xml:space="preserve"> Press release, ‘</w:t>
      </w:r>
      <w:r w:rsidRPr="009B596B">
        <w:rPr>
          <w:rFonts w:ascii="Times New Roman" w:hAnsi="Times New Roman" w:cs="Times New Roman"/>
        </w:rPr>
        <w:t>Humphrey, Hawkins Pleased With Agreement on Full Employment Bill; Predict Fa</w:t>
      </w:r>
      <w:r>
        <w:rPr>
          <w:rFonts w:ascii="Times New Roman" w:hAnsi="Times New Roman" w:cs="Times New Roman"/>
        </w:rPr>
        <w:t>vorable Action Early Next Year,’</w:t>
      </w:r>
      <w:r w:rsidRPr="009B596B">
        <w:rPr>
          <w:rFonts w:ascii="Times New Roman" w:hAnsi="Times New Roman" w:cs="Times New Roman"/>
        </w:rPr>
        <w:t xml:space="preserve"> November 14, 1977, AFH papers, UCLA, Box 84. </w:t>
      </w:r>
    </w:p>
  </w:endnote>
  <w:endnote w:id="113">
    <w:p w:rsidR="00420434" w:rsidRPr="009B596B" w:rsidRDefault="00420434" w:rsidP="00DE2752">
      <w:pPr>
        <w:spacing w:after="0" w:line="240" w:lineRule="auto"/>
        <w:jc w:val="both"/>
        <w:rPr>
          <w:rFonts w:ascii="Times New Roman" w:hAnsi="Times New Roman" w:cs="Times New Roman"/>
          <w:sz w:val="20"/>
          <w:szCs w:val="20"/>
        </w:rPr>
      </w:pPr>
      <w:r w:rsidRPr="009B596B">
        <w:rPr>
          <w:rStyle w:val="EndnoteReference"/>
          <w:rFonts w:ascii="Times New Roman" w:hAnsi="Times New Roman" w:cs="Times New Roman"/>
          <w:sz w:val="20"/>
          <w:szCs w:val="20"/>
        </w:rPr>
        <w:endnoteRef/>
      </w:r>
      <w:r w:rsidRPr="009B596B">
        <w:rPr>
          <w:rFonts w:ascii="Times New Roman" w:hAnsi="Times New Roman" w:cs="Times New Roman"/>
          <w:sz w:val="20"/>
          <w:szCs w:val="20"/>
        </w:rPr>
        <w:t xml:space="preserve"> Memo, John Carr to FEAC board, local coalitions, other interested persons, November 29, 1977, AFH papers, UCLA, Box 84.</w:t>
      </w:r>
    </w:p>
  </w:endnote>
  <w:endnote w:id="114">
    <w:p w:rsidR="00420434" w:rsidRPr="0048257E" w:rsidRDefault="00420434" w:rsidP="0048257E">
      <w:pPr>
        <w:pStyle w:val="EndnoteText"/>
        <w:rPr>
          <w:rFonts w:ascii="Times New Roman" w:hAnsi="Times New Roman" w:cs="Times New Roman"/>
        </w:rPr>
      </w:pPr>
      <w:r w:rsidRPr="0048257E">
        <w:rPr>
          <w:rStyle w:val="EndnoteReference"/>
          <w:rFonts w:ascii="Times New Roman" w:hAnsi="Times New Roman" w:cs="Times New Roman"/>
        </w:rPr>
        <w:endnoteRef/>
      </w:r>
      <w:r w:rsidRPr="0048257E">
        <w:rPr>
          <w:rFonts w:ascii="Times New Roman" w:hAnsi="Times New Roman" w:cs="Times New Roman"/>
        </w:rPr>
        <w:t xml:space="preserve"> Ray Marshall, Statement before the Employment Opportunities Subcommittee, House of Representatives, February 7, 1978, AFH papers, UCLA, Box 84.</w:t>
      </w:r>
    </w:p>
  </w:endnote>
  <w:endnote w:id="115">
    <w:p w:rsidR="00420434" w:rsidRPr="0000105B" w:rsidRDefault="00420434" w:rsidP="0048257E">
      <w:pPr>
        <w:spacing w:after="0" w:line="240" w:lineRule="auto"/>
        <w:rPr>
          <w:rFonts w:asciiTheme="majorBidi" w:hAnsiTheme="majorBidi" w:cstheme="majorBidi"/>
          <w:b/>
          <w:bCs/>
        </w:rPr>
      </w:pPr>
      <w:r w:rsidRPr="0048257E">
        <w:rPr>
          <w:rStyle w:val="EndnoteReference"/>
          <w:rFonts w:ascii="Times New Roman" w:hAnsi="Times New Roman" w:cs="Times New Roman"/>
          <w:sz w:val="20"/>
          <w:szCs w:val="20"/>
        </w:rPr>
        <w:endnoteRef/>
      </w:r>
      <w:r w:rsidRPr="0048257E">
        <w:rPr>
          <w:rFonts w:ascii="Times New Roman" w:hAnsi="Times New Roman" w:cs="Times New Roman"/>
          <w:sz w:val="20"/>
          <w:szCs w:val="20"/>
        </w:rPr>
        <w:t xml:space="preserve"> </w:t>
      </w:r>
      <w:r>
        <w:rPr>
          <w:rFonts w:ascii="Times New Roman" w:hAnsi="Times New Roman" w:cs="Times New Roman"/>
          <w:sz w:val="20"/>
          <w:szCs w:val="20"/>
        </w:rPr>
        <w:t xml:space="preserve">Hatch voted against the bill anyway. </w:t>
      </w:r>
      <w:r w:rsidRPr="0048257E">
        <w:rPr>
          <w:rFonts w:ascii="Times New Roman" w:hAnsi="Times New Roman" w:cs="Times New Roman"/>
          <w:bCs/>
          <w:sz w:val="20"/>
          <w:szCs w:val="20"/>
        </w:rPr>
        <w:t xml:space="preserve">Tracy Roof, </w:t>
      </w:r>
      <w:r w:rsidRPr="0048257E">
        <w:rPr>
          <w:rFonts w:ascii="Times New Roman" w:hAnsi="Times New Roman" w:cs="Times New Roman"/>
          <w:bCs/>
          <w:i/>
          <w:iCs/>
          <w:sz w:val="20"/>
          <w:szCs w:val="20"/>
        </w:rPr>
        <w:t>American Labor, Congress, and the Welfare State, 1935-</w:t>
      </w:r>
      <w:r w:rsidRPr="0000105B">
        <w:rPr>
          <w:rFonts w:asciiTheme="majorBidi" w:hAnsiTheme="majorBidi" w:cstheme="majorBidi"/>
          <w:bCs/>
          <w:i/>
          <w:iCs/>
          <w:sz w:val="20"/>
          <w:szCs w:val="20"/>
        </w:rPr>
        <w:t>2010</w:t>
      </w:r>
      <w:r w:rsidRPr="0000105B">
        <w:rPr>
          <w:rFonts w:asciiTheme="majorBidi" w:hAnsiTheme="majorBidi" w:cstheme="majorBidi"/>
          <w:bCs/>
          <w:sz w:val="20"/>
          <w:szCs w:val="20"/>
        </w:rPr>
        <w:t xml:space="preserve"> (Baltimore, MD</w:t>
      </w:r>
      <w:r>
        <w:rPr>
          <w:rFonts w:asciiTheme="majorBidi" w:hAnsiTheme="majorBidi" w:cstheme="majorBidi"/>
          <w:bCs/>
          <w:sz w:val="20"/>
          <w:szCs w:val="20"/>
        </w:rPr>
        <w:t>: Johns Hopkins University Press,</w:t>
      </w:r>
      <w:r w:rsidRPr="0000105B">
        <w:rPr>
          <w:rFonts w:asciiTheme="majorBidi" w:hAnsiTheme="majorBidi" w:cstheme="majorBidi"/>
          <w:bCs/>
          <w:sz w:val="20"/>
          <w:szCs w:val="20"/>
        </w:rPr>
        <w:t xml:space="preserve"> 2011), </w:t>
      </w:r>
      <w:r w:rsidRPr="0000105B">
        <w:rPr>
          <w:rFonts w:asciiTheme="majorBidi" w:hAnsiTheme="majorBidi" w:cstheme="majorBidi"/>
          <w:sz w:val="20"/>
          <w:szCs w:val="20"/>
        </w:rPr>
        <w:t>164</w:t>
      </w:r>
      <w:r>
        <w:rPr>
          <w:rFonts w:asciiTheme="majorBidi" w:hAnsiTheme="majorBidi" w:cstheme="majorBidi"/>
          <w:sz w:val="20"/>
          <w:szCs w:val="20"/>
        </w:rPr>
        <w:t>.</w:t>
      </w:r>
    </w:p>
  </w:endnote>
  <w:endnote w:id="116">
    <w:p w:rsidR="00420434" w:rsidRPr="0000105B" w:rsidRDefault="00420434" w:rsidP="00253C8A">
      <w:pPr>
        <w:pStyle w:val="EndnoteText"/>
        <w:rPr>
          <w:rFonts w:asciiTheme="majorBidi" w:hAnsiTheme="majorBidi" w:cstheme="majorBidi"/>
        </w:rPr>
      </w:pPr>
      <w:r w:rsidRPr="0000105B">
        <w:rPr>
          <w:rStyle w:val="EndnoteReference"/>
          <w:rFonts w:asciiTheme="majorBidi" w:hAnsiTheme="majorBidi" w:cstheme="majorBidi"/>
        </w:rPr>
        <w:endnoteRef/>
      </w:r>
      <w:r>
        <w:rPr>
          <w:rStyle w:val="ver10"/>
          <w:rFonts w:asciiTheme="majorBidi" w:hAnsiTheme="majorBidi" w:cstheme="majorBidi"/>
        </w:rPr>
        <w:t xml:space="preserve"> Jimmy Carter, ‘</w:t>
      </w:r>
      <w:r w:rsidRPr="0000105B">
        <w:rPr>
          <w:rStyle w:val="ver10"/>
          <w:rFonts w:asciiTheme="majorBidi" w:hAnsiTheme="majorBidi" w:cstheme="majorBidi"/>
        </w:rPr>
        <w:t>Full Employment and Comprehensive Employment and Training Act Bills Remarks on Signin</w:t>
      </w:r>
      <w:r>
        <w:rPr>
          <w:rStyle w:val="ver10"/>
          <w:rFonts w:asciiTheme="majorBidi" w:hAnsiTheme="majorBidi" w:cstheme="majorBidi"/>
        </w:rPr>
        <w:t>g H.R. 50 and S. 2570 Into Law,’</w:t>
      </w:r>
      <w:r w:rsidRPr="0000105B">
        <w:rPr>
          <w:rStyle w:val="ver10"/>
          <w:rFonts w:asciiTheme="majorBidi" w:hAnsiTheme="majorBidi" w:cstheme="majorBidi"/>
        </w:rPr>
        <w:t xml:space="preserve"> October 27, 1978. Online by Gerhard Peters and John T. Woolley, </w:t>
      </w:r>
      <w:r w:rsidRPr="0000105B">
        <w:rPr>
          <w:rStyle w:val="ver10"/>
          <w:rFonts w:asciiTheme="majorBidi" w:hAnsiTheme="majorBidi" w:cstheme="majorBidi"/>
          <w:i/>
          <w:iCs/>
        </w:rPr>
        <w:t>The American Presidency Project</w:t>
      </w:r>
      <w:r w:rsidRPr="0000105B">
        <w:rPr>
          <w:rStyle w:val="ver10"/>
          <w:rFonts w:asciiTheme="majorBidi" w:hAnsiTheme="majorBidi" w:cstheme="majorBidi"/>
        </w:rPr>
        <w:t xml:space="preserve">, &lt;http://www.presidency.ucsb.edu/ws/?pid=30057&gt;, accessed June 22, 2017; </w:t>
      </w:r>
      <w:r>
        <w:rPr>
          <w:rFonts w:asciiTheme="majorBidi" w:hAnsiTheme="majorBidi" w:cstheme="majorBidi"/>
        </w:rPr>
        <w:t>Edward Walsh, ‘</w:t>
      </w:r>
      <w:r w:rsidRPr="0000105B">
        <w:rPr>
          <w:rFonts w:asciiTheme="majorBidi" w:hAnsiTheme="majorBidi" w:cstheme="majorBidi"/>
        </w:rPr>
        <w:t>Humphrey-Hawkins Meas</w:t>
      </w:r>
      <w:r>
        <w:rPr>
          <w:rFonts w:asciiTheme="majorBidi" w:hAnsiTheme="majorBidi" w:cstheme="majorBidi"/>
        </w:rPr>
        <w:t>ure Is Signed By the President,’</w:t>
      </w:r>
      <w:r w:rsidRPr="0000105B">
        <w:rPr>
          <w:rFonts w:asciiTheme="majorBidi" w:hAnsiTheme="majorBidi" w:cstheme="majorBidi"/>
        </w:rPr>
        <w:t xml:space="preserve"> </w:t>
      </w:r>
      <w:r w:rsidRPr="0000105B">
        <w:rPr>
          <w:rFonts w:asciiTheme="majorBidi" w:hAnsiTheme="majorBidi" w:cstheme="majorBidi"/>
          <w:i/>
          <w:iCs/>
        </w:rPr>
        <w:t>WP</w:t>
      </w:r>
      <w:r w:rsidRPr="0000105B">
        <w:rPr>
          <w:rFonts w:asciiTheme="majorBidi" w:hAnsiTheme="majorBidi" w:cstheme="majorBidi"/>
        </w:rPr>
        <w:t>, October 28, 1978.</w:t>
      </w:r>
    </w:p>
  </w:endnote>
  <w:endnote w:id="117">
    <w:p w:rsidR="00420434" w:rsidRPr="008E439A" w:rsidRDefault="00420434">
      <w:pPr>
        <w:pStyle w:val="EndnoteText"/>
        <w:rPr>
          <w:rFonts w:ascii="Times New Roman" w:hAnsi="Times New Roman" w:cs="Times New Roman"/>
        </w:rPr>
      </w:pPr>
      <w:r w:rsidRPr="008E439A">
        <w:rPr>
          <w:rStyle w:val="EndnoteReference"/>
          <w:rFonts w:ascii="Times New Roman" w:hAnsi="Times New Roman" w:cs="Times New Roman"/>
        </w:rPr>
        <w:endnoteRef/>
      </w:r>
      <w:r w:rsidRPr="008E439A">
        <w:rPr>
          <w:rFonts w:ascii="Times New Roman" w:hAnsi="Times New Roman" w:cs="Times New Roman"/>
        </w:rPr>
        <w:t xml:space="preserve"> Roof, </w:t>
      </w:r>
      <w:r w:rsidRPr="008E439A">
        <w:rPr>
          <w:rFonts w:ascii="Times New Roman" w:hAnsi="Times New Roman" w:cs="Times New Roman"/>
          <w:i/>
          <w:iCs/>
        </w:rPr>
        <w:t>American Labor, Congress, and the Welfare State</w:t>
      </w:r>
      <w:r w:rsidRPr="008E439A">
        <w:rPr>
          <w:rFonts w:ascii="Times New Roman" w:hAnsi="Times New Roman" w:cs="Times New Roman"/>
        </w:rPr>
        <w:t>, 165.</w:t>
      </w:r>
    </w:p>
  </w:endnote>
  <w:endnote w:id="118">
    <w:p w:rsidR="00420434" w:rsidRPr="00D0029B" w:rsidRDefault="00420434" w:rsidP="00D0029B">
      <w:pPr>
        <w:pStyle w:val="EndnoteText"/>
        <w:rPr>
          <w:rFonts w:ascii="Times New Roman" w:hAnsi="Times New Roman" w:cs="Times New Roman"/>
        </w:rPr>
      </w:pPr>
      <w:r w:rsidRPr="00D0029B">
        <w:rPr>
          <w:rStyle w:val="EndnoteReference"/>
          <w:rFonts w:ascii="Times New Roman" w:hAnsi="Times New Roman" w:cs="Times New Roman"/>
        </w:rPr>
        <w:endnoteRef/>
      </w:r>
      <w:r w:rsidRPr="00D0029B">
        <w:rPr>
          <w:rFonts w:ascii="Times New Roman" w:hAnsi="Times New Roman" w:cs="Times New Roman"/>
        </w:rPr>
        <w:t xml:space="preserve"> Humphrey had some sympathy with this position. </w:t>
      </w:r>
      <w:r>
        <w:rPr>
          <w:rFonts w:ascii="Times New Roman" w:eastAsia="Calibri" w:hAnsi="Times New Roman" w:cs="Times New Roman"/>
        </w:rPr>
        <w:t xml:space="preserve">In June 1975, he </w:t>
      </w:r>
      <w:r w:rsidRPr="00D0029B">
        <w:rPr>
          <w:rFonts w:ascii="Times New Roman" w:eastAsia="Calibri" w:hAnsi="Times New Roman" w:cs="Times New Roman"/>
        </w:rPr>
        <w:t>wrote to JEC economist Jerry Jasinowski that he tended ‘</w:t>
      </w:r>
      <w:r w:rsidRPr="00D0029B">
        <w:rPr>
          <w:rFonts w:ascii="Times New Roman" w:hAnsi="Times New Roman" w:cs="Times New Roman"/>
        </w:rPr>
        <w:t>to agree with some of these “young turks” in the reaction to government control, government regulation, and of course the ever bloated bureaucracy. People do resent this meddling in their lives and activities by government.’ However, he continued, in ‘a highly organized corporate society’ such as the US, only ‘big government’ could stand against the destructive force of unregulated capitalism. Memo, HHH to Jerry Jasinowski, June 16, 1975, HHH papers, MNHS, Box 148.A.12.4F.</w:t>
      </w:r>
    </w:p>
  </w:endnote>
  <w:endnote w:id="119">
    <w:p w:rsidR="00420434" w:rsidRPr="008E439A" w:rsidRDefault="00420434" w:rsidP="00871EE7">
      <w:pPr>
        <w:pStyle w:val="EndnoteText"/>
        <w:rPr>
          <w:rFonts w:ascii="Times New Roman" w:hAnsi="Times New Roman" w:cs="Times New Roman"/>
        </w:rPr>
      </w:pPr>
      <w:r w:rsidRPr="008E439A">
        <w:rPr>
          <w:rStyle w:val="EndnoteReference"/>
          <w:rFonts w:ascii="Times New Roman" w:hAnsi="Times New Roman" w:cs="Times New Roman"/>
        </w:rPr>
        <w:endnoteRef/>
      </w:r>
      <w:r w:rsidRPr="008E439A">
        <w:rPr>
          <w:rFonts w:ascii="Times New Roman" w:hAnsi="Times New Roman" w:cs="Times New Roman"/>
        </w:rPr>
        <w:t xml:space="preserve"> Memo, Eizenstat to Carter, October 6, 1977, ‘Humphrey-Hawkins [Bill][O/A 6345][2]’ fol</w:t>
      </w:r>
      <w:r>
        <w:rPr>
          <w:rFonts w:ascii="Times New Roman" w:hAnsi="Times New Roman" w:cs="Times New Roman"/>
        </w:rPr>
        <w:t>der,</w:t>
      </w:r>
      <w:r w:rsidRPr="008E439A">
        <w:rPr>
          <w:rFonts w:ascii="Times New Roman" w:hAnsi="Times New Roman" w:cs="Times New Roman"/>
        </w:rPr>
        <w:t xml:space="preserve"> Domestic Policy Staff, Eizenstat Subject Files, JCL</w:t>
      </w:r>
      <w:r>
        <w:rPr>
          <w:rFonts w:ascii="Times New Roman" w:hAnsi="Times New Roman" w:cs="Times New Roman"/>
        </w:rPr>
        <w:t>, Box 221</w:t>
      </w:r>
      <w:r w:rsidRPr="008E439A">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4006"/>
      <w:docPartObj>
        <w:docPartGallery w:val="Page Numbers (Bottom of Page)"/>
        <w:docPartUnique/>
      </w:docPartObj>
    </w:sdtPr>
    <w:sdtEndPr>
      <w:rPr>
        <w:rFonts w:asciiTheme="majorBidi" w:hAnsiTheme="majorBidi" w:cstheme="majorBidi"/>
        <w:noProof/>
        <w:sz w:val="20"/>
        <w:szCs w:val="20"/>
      </w:rPr>
    </w:sdtEndPr>
    <w:sdtContent>
      <w:p w:rsidR="00FB0E23" w:rsidRPr="00F11D5E" w:rsidRDefault="00FB0E23">
        <w:pPr>
          <w:pStyle w:val="Footer"/>
          <w:jc w:val="right"/>
          <w:rPr>
            <w:rFonts w:asciiTheme="majorBidi" w:hAnsiTheme="majorBidi" w:cstheme="majorBidi"/>
            <w:sz w:val="20"/>
            <w:szCs w:val="20"/>
          </w:rPr>
        </w:pPr>
        <w:r w:rsidRPr="00F11D5E">
          <w:rPr>
            <w:rFonts w:asciiTheme="majorBidi" w:hAnsiTheme="majorBidi" w:cstheme="majorBidi"/>
            <w:sz w:val="20"/>
            <w:szCs w:val="20"/>
          </w:rPr>
          <w:fldChar w:fldCharType="begin"/>
        </w:r>
        <w:r w:rsidRPr="00F11D5E">
          <w:rPr>
            <w:rFonts w:asciiTheme="majorBidi" w:hAnsiTheme="majorBidi" w:cstheme="majorBidi"/>
            <w:sz w:val="20"/>
            <w:szCs w:val="20"/>
          </w:rPr>
          <w:instrText xml:space="preserve"> PAGE   \* MERGEFORMAT </w:instrText>
        </w:r>
        <w:r w:rsidRPr="00F11D5E">
          <w:rPr>
            <w:rFonts w:asciiTheme="majorBidi" w:hAnsiTheme="majorBidi" w:cstheme="majorBidi"/>
            <w:sz w:val="20"/>
            <w:szCs w:val="20"/>
          </w:rPr>
          <w:fldChar w:fldCharType="separate"/>
        </w:r>
        <w:r w:rsidR="00EB3E12">
          <w:rPr>
            <w:rFonts w:asciiTheme="majorBidi" w:hAnsiTheme="majorBidi" w:cstheme="majorBidi"/>
            <w:noProof/>
            <w:sz w:val="20"/>
            <w:szCs w:val="20"/>
          </w:rPr>
          <w:t>1</w:t>
        </w:r>
        <w:r w:rsidRPr="00F11D5E">
          <w:rPr>
            <w:rFonts w:asciiTheme="majorBidi" w:hAnsiTheme="majorBidi" w:cstheme="majorBidi"/>
            <w:noProof/>
            <w:sz w:val="20"/>
            <w:szCs w:val="20"/>
          </w:rPr>
          <w:fldChar w:fldCharType="end"/>
        </w:r>
      </w:p>
    </w:sdtContent>
  </w:sdt>
  <w:p w:rsidR="00FB0E23" w:rsidRDefault="00FB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23" w:rsidRDefault="00FB0E23" w:rsidP="00FC22EC">
      <w:pPr>
        <w:spacing w:after="0" w:line="240" w:lineRule="auto"/>
      </w:pPr>
      <w:r>
        <w:separator/>
      </w:r>
    </w:p>
  </w:footnote>
  <w:footnote w:type="continuationSeparator" w:id="0">
    <w:p w:rsidR="00FB0E23" w:rsidRDefault="00FB0E23" w:rsidP="00FC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47F3"/>
    <w:multiLevelType w:val="hybridMultilevel"/>
    <w:tmpl w:val="406E32AA"/>
    <w:lvl w:ilvl="0" w:tplc="487AF2C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EC"/>
    <w:rsid w:val="0000105B"/>
    <w:rsid w:val="00016149"/>
    <w:rsid w:val="00026ADB"/>
    <w:rsid w:val="00040629"/>
    <w:rsid w:val="00045796"/>
    <w:rsid w:val="0005270F"/>
    <w:rsid w:val="000632C2"/>
    <w:rsid w:val="000640AB"/>
    <w:rsid w:val="000725C5"/>
    <w:rsid w:val="00076E6A"/>
    <w:rsid w:val="00081B60"/>
    <w:rsid w:val="000832AE"/>
    <w:rsid w:val="000847D7"/>
    <w:rsid w:val="0008778E"/>
    <w:rsid w:val="00091BFF"/>
    <w:rsid w:val="00091CE6"/>
    <w:rsid w:val="000B1B8F"/>
    <w:rsid w:val="000D3062"/>
    <w:rsid w:val="000E55B6"/>
    <w:rsid w:val="000F3207"/>
    <w:rsid w:val="000F49B8"/>
    <w:rsid w:val="000F4F13"/>
    <w:rsid w:val="000F75F8"/>
    <w:rsid w:val="0010404F"/>
    <w:rsid w:val="0010536E"/>
    <w:rsid w:val="00107DB0"/>
    <w:rsid w:val="00116A65"/>
    <w:rsid w:val="00121EB8"/>
    <w:rsid w:val="00122B51"/>
    <w:rsid w:val="0012701D"/>
    <w:rsid w:val="001301B1"/>
    <w:rsid w:val="00130BAE"/>
    <w:rsid w:val="00135189"/>
    <w:rsid w:val="00137F99"/>
    <w:rsid w:val="00152D9F"/>
    <w:rsid w:val="00161BD5"/>
    <w:rsid w:val="001806D1"/>
    <w:rsid w:val="0018098E"/>
    <w:rsid w:val="001837FE"/>
    <w:rsid w:val="001866F5"/>
    <w:rsid w:val="001900F5"/>
    <w:rsid w:val="00192EDE"/>
    <w:rsid w:val="001B10EA"/>
    <w:rsid w:val="001B2F2C"/>
    <w:rsid w:val="001B2F50"/>
    <w:rsid w:val="001B769F"/>
    <w:rsid w:val="001B7E70"/>
    <w:rsid w:val="001D6595"/>
    <w:rsid w:val="001E393A"/>
    <w:rsid w:val="001E5347"/>
    <w:rsid w:val="001F1105"/>
    <w:rsid w:val="001F34BB"/>
    <w:rsid w:val="001F67CC"/>
    <w:rsid w:val="001F71DB"/>
    <w:rsid w:val="0020635C"/>
    <w:rsid w:val="00224F57"/>
    <w:rsid w:val="00237C45"/>
    <w:rsid w:val="00242B16"/>
    <w:rsid w:val="00247D75"/>
    <w:rsid w:val="00253C8A"/>
    <w:rsid w:val="0026054D"/>
    <w:rsid w:val="002610C7"/>
    <w:rsid w:val="00262D5D"/>
    <w:rsid w:val="00274BD8"/>
    <w:rsid w:val="002815CE"/>
    <w:rsid w:val="0029269E"/>
    <w:rsid w:val="0029446C"/>
    <w:rsid w:val="002965CE"/>
    <w:rsid w:val="002A0120"/>
    <w:rsid w:val="002A55C1"/>
    <w:rsid w:val="002A7761"/>
    <w:rsid w:val="002B2EEC"/>
    <w:rsid w:val="002C15CD"/>
    <w:rsid w:val="002C1C15"/>
    <w:rsid w:val="002C3643"/>
    <w:rsid w:val="002C7F80"/>
    <w:rsid w:val="002D4F7D"/>
    <w:rsid w:val="002D5DD1"/>
    <w:rsid w:val="002E51D9"/>
    <w:rsid w:val="002E6F6E"/>
    <w:rsid w:val="002F04EB"/>
    <w:rsid w:val="002F22FB"/>
    <w:rsid w:val="002F5195"/>
    <w:rsid w:val="002F5344"/>
    <w:rsid w:val="002F68B2"/>
    <w:rsid w:val="002F6D8C"/>
    <w:rsid w:val="0030473A"/>
    <w:rsid w:val="003055DA"/>
    <w:rsid w:val="0031130C"/>
    <w:rsid w:val="00313389"/>
    <w:rsid w:val="0032390B"/>
    <w:rsid w:val="00327387"/>
    <w:rsid w:val="0034277A"/>
    <w:rsid w:val="0034346F"/>
    <w:rsid w:val="00345BD0"/>
    <w:rsid w:val="00346905"/>
    <w:rsid w:val="00354A5D"/>
    <w:rsid w:val="0035583D"/>
    <w:rsid w:val="0036384B"/>
    <w:rsid w:val="00363A81"/>
    <w:rsid w:val="0038230E"/>
    <w:rsid w:val="00390CCB"/>
    <w:rsid w:val="003A44FA"/>
    <w:rsid w:val="003A4E64"/>
    <w:rsid w:val="003A4FFF"/>
    <w:rsid w:val="003A5388"/>
    <w:rsid w:val="003A6BAC"/>
    <w:rsid w:val="003B4498"/>
    <w:rsid w:val="003B49A4"/>
    <w:rsid w:val="003C381D"/>
    <w:rsid w:val="003C7CE0"/>
    <w:rsid w:val="003D1469"/>
    <w:rsid w:val="003E1113"/>
    <w:rsid w:val="003F0BE5"/>
    <w:rsid w:val="003F63F4"/>
    <w:rsid w:val="003F7391"/>
    <w:rsid w:val="003F786F"/>
    <w:rsid w:val="00400B25"/>
    <w:rsid w:val="004028D1"/>
    <w:rsid w:val="00406CCA"/>
    <w:rsid w:val="004118A1"/>
    <w:rsid w:val="00420434"/>
    <w:rsid w:val="00423A65"/>
    <w:rsid w:val="00424130"/>
    <w:rsid w:val="0043076B"/>
    <w:rsid w:val="00432378"/>
    <w:rsid w:val="00435D00"/>
    <w:rsid w:val="004417B1"/>
    <w:rsid w:val="00450636"/>
    <w:rsid w:val="00454497"/>
    <w:rsid w:val="004639C4"/>
    <w:rsid w:val="0048257E"/>
    <w:rsid w:val="00483AEE"/>
    <w:rsid w:val="00485D2D"/>
    <w:rsid w:val="004A422B"/>
    <w:rsid w:val="004B1306"/>
    <w:rsid w:val="004C0E2E"/>
    <w:rsid w:val="004C3E94"/>
    <w:rsid w:val="004D212E"/>
    <w:rsid w:val="004D2B9B"/>
    <w:rsid w:val="004D2E02"/>
    <w:rsid w:val="004D4026"/>
    <w:rsid w:val="004D5C03"/>
    <w:rsid w:val="004F3472"/>
    <w:rsid w:val="005010EA"/>
    <w:rsid w:val="005145E1"/>
    <w:rsid w:val="00515695"/>
    <w:rsid w:val="00531889"/>
    <w:rsid w:val="00531C59"/>
    <w:rsid w:val="0053242B"/>
    <w:rsid w:val="005357FE"/>
    <w:rsid w:val="00540207"/>
    <w:rsid w:val="00555295"/>
    <w:rsid w:val="00555EE3"/>
    <w:rsid w:val="0057344D"/>
    <w:rsid w:val="005738F0"/>
    <w:rsid w:val="005750DD"/>
    <w:rsid w:val="00580096"/>
    <w:rsid w:val="00585C25"/>
    <w:rsid w:val="005876D3"/>
    <w:rsid w:val="005901A3"/>
    <w:rsid w:val="0059570C"/>
    <w:rsid w:val="005A0105"/>
    <w:rsid w:val="005A0B2E"/>
    <w:rsid w:val="005A2E28"/>
    <w:rsid w:val="005B7A0E"/>
    <w:rsid w:val="005C5523"/>
    <w:rsid w:val="005D26AE"/>
    <w:rsid w:val="005E4EDA"/>
    <w:rsid w:val="005E71D3"/>
    <w:rsid w:val="005F4254"/>
    <w:rsid w:val="005F663D"/>
    <w:rsid w:val="00602B27"/>
    <w:rsid w:val="00610799"/>
    <w:rsid w:val="00613F91"/>
    <w:rsid w:val="0062286E"/>
    <w:rsid w:val="00626342"/>
    <w:rsid w:val="006279D3"/>
    <w:rsid w:val="00636F55"/>
    <w:rsid w:val="00640ABF"/>
    <w:rsid w:val="006429E9"/>
    <w:rsid w:val="00646E15"/>
    <w:rsid w:val="00652E88"/>
    <w:rsid w:val="0065467E"/>
    <w:rsid w:val="00655CB2"/>
    <w:rsid w:val="00660C9B"/>
    <w:rsid w:val="00664EB0"/>
    <w:rsid w:val="006675E5"/>
    <w:rsid w:val="00672ABA"/>
    <w:rsid w:val="00680468"/>
    <w:rsid w:val="006812FE"/>
    <w:rsid w:val="00681E02"/>
    <w:rsid w:val="00682BE4"/>
    <w:rsid w:val="00685D9A"/>
    <w:rsid w:val="00690633"/>
    <w:rsid w:val="006906A2"/>
    <w:rsid w:val="00691940"/>
    <w:rsid w:val="006A0EB0"/>
    <w:rsid w:val="006A2C98"/>
    <w:rsid w:val="006A3A7A"/>
    <w:rsid w:val="006B4E46"/>
    <w:rsid w:val="006C2B80"/>
    <w:rsid w:val="006C5288"/>
    <w:rsid w:val="006D1AE3"/>
    <w:rsid w:val="006D3F94"/>
    <w:rsid w:val="006D5E94"/>
    <w:rsid w:val="007000DA"/>
    <w:rsid w:val="00707884"/>
    <w:rsid w:val="00711BF4"/>
    <w:rsid w:val="00717783"/>
    <w:rsid w:val="0072284D"/>
    <w:rsid w:val="00723366"/>
    <w:rsid w:val="007246C8"/>
    <w:rsid w:val="00730136"/>
    <w:rsid w:val="00735F4B"/>
    <w:rsid w:val="00736309"/>
    <w:rsid w:val="00736ED1"/>
    <w:rsid w:val="007434D6"/>
    <w:rsid w:val="00743B4B"/>
    <w:rsid w:val="0074456D"/>
    <w:rsid w:val="00762810"/>
    <w:rsid w:val="00765517"/>
    <w:rsid w:val="00767FAF"/>
    <w:rsid w:val="007879A5"/>
    <w:rsid w:val="00790F4B"/>
    <w:rsid w:val="007A21B3"/>
    <w:rsid w:val="007B139A"/>
    <w:rsid w:val="007B6963"/>
    <w:rsid w:val="007C0245"/>
    <w:rsid w:val="007C04B8"/>
    <w:rsid w:val="007C14A0"/>
    <w:rsid w:val="007D0046"/>
    <w:rsid w:val="007D370D"/>
    <w:rsid w:val="007F3BB9"/>
    <w:rsid w:val="00805D90"/>
    <w:rsid w:val="00810126"/>
    <w:rsid w:val="00812FDA"/>
    <w:rsid w:val="00815C45"/>
    <w:rsid w:val="0082283A"/>
    <w:rsid w:val="008307FC"/>
    <w:rsid w:val="00840400"/>
    <w:rsid w:val="00843836"/>
    <w:rsid w:val="00846092"/>
    <w:rsid w:val="008569B8"/>
    <w:rsid w:val="008615B9"/>
    <w:rsid w:val="008638CE"/>
    <w:rsid w:val="00871EE7"/>
    <w:rsid w:val="008748A4"/>
    <w:rsid w:val="008951D1"/>
    <w:rsid w:val="00895785"/>
    <w:rsid w:val="00895A5C"/>
    <w:rsid w:val="008A020C"/>
    <w:rsid w:val="008C739E"/>
    <w:rsid w:val="008D3EB7"/>
    <w:rsid w:val="008E06BE"/>
    <w:rsid w:val="008E1DDF"/>
    <w:rsid w:val="008E439A"/>
    <w:rsid w:val="008E6FFF"/>
    <w:rsid w:val="008F4314"/>
    <w:rsid w:val="008F5283"/>
    <w:rsid w:val="009027C6"/>
    <w:rsid w:val="00914FE8"/>
    <w:rsid w:val="009201C3"/>
    <w:rsid w:val="00923D24"/>
    <w:rsid w:val="0092577D"/>
    <w:rsid w:val="00936F6A"/>
    <w:rsid w:val="00944A99"/>
    <w:rsid w:val="00947CED"/>
    <w:rsid w:val="00954E6D"/>
    <w:rsid w:val="0095556F"/>
    <w:rsid w:val="00956422"/>
    <w:rsid w:val="00961D26"/>
    <w:rsid w:val="00980E7C"/>
    <w:rsid w:val="00995C05"/>
    <w:rsid w:val="009A1B95"/>
    <w:rsid w:val="009A4E0D"/>
    <w:rsid w:val="009B00FA"/>
    <w:rsid w:val="009B03AE"/>
    <w:rsid w:val="009B0F26"/>
    <w:rsid w:val="009B2F5C"/>
    <w:rsid w:val="009B4AEA"/>
    <w:rsid w:val="009C4D20"/>
    <w:rsid w:val="009C6222"/>
    <w:rsid w:val="009C6FB0"/>
    <w:rsid w:val="009D3520"/>
    <w:rsid w:val="009D55E7"/>
    <w:rsid w:val="009E01AA"/>
    <w:rsid w:val="009E2091"/>
    <w:rsid w:val="009E7550"/>
    <w:rsid w:val="009F08F8"/>
    <w:rsid w:val="009F440A"/>
    <w:rsid w:val="009F58F2"/>
    <w:rsid w:val="00A03BBD"/>
    <w:rsid w:val="00A06C6C"/>
    <w:rsid w:val="00A117FD"/>
    <w:rsid w:val="00A14739"/>
    <w:rsid w:val="00A1792A"/>
    <w:rsid w:val="00A2097F"/>
    <w:rsid w:val="00A258F3"/>
    <w:rsid w:val="00A262EA"/>
    <w:rsid w:val="00A365A0"/>
    <w:rsid w:val="00A4630E"/>
    <w:rsid w:val="00A50418"/>
    <w:rsid w:val="00A52BE2"/>
    <w:rsid w:val="00A5344E"/>
    <w:rsid w:val="00A77515"/>
    <w:rsid w:val="00A81BE4"/>
    <w:rsid w:val="00A829D3"/>
    <w:rsid w:val="00A83AD0"/>
    <w:rsid w:val="00A85400"/>
    <w:rsid w:val="00A86005"/>
    <w:rsid w:val="00A87E39"/>
    <w:rsid w:val="00A921A7"/>
    <w:rsid w:val="00AA457A"/>
    <w:rsid w:val="00AB3ACA"/>
    <w:rsid w:val="00AC6D68"/>
    <w:rsid w:val="00AD2913"/>
    <w:rsid w:val="00AD3F8B"/>
    <w:rsid w:val="00AF257E"/>
    <w:rsid w:val="00AF35E9"/>
    <w:rsid w:val="00AF48CA"/>
    <w:rsid w:val="00B0457D"/>
    <w:rsid w:val="00B04668"/>
    <w:rsid w:val="00B06D25"/>
    <w:rsid w:val="00B12DA3"/>
    <w:rsid w:val="00B13D1B"/>
    <w:rsid w:val="00B20BE4"/>
    <w:rsid w:val="00B23860"/>
    <w:rsid w:val="00B24422"/>
    <w:rsid w:val="00B26AE2"/>
    <w:rsid w:val="00B32EA4"/>
    <w:rsid w:val="00B37409"/>
    <w:rsid w:val="00B45C50"/>
    <w:rsid w:val="00B4648C"/>
    <w:rsid w:val="00B51E2E"/>
    <w:rsid w:val="00B52A25"/>
    <w:rsid w:val="00B852FE"/>
    <w:rsid w:val="00B853A1"/>
    <w:rsid w:val="00B8775A"/>
    <w:rsid w:val="00B8798A"/>
    <w:rsid w:val="00B91EF8"/>
    <w:rsid w:val="00BA1878"/>
    <w:rsid w:val="00BA67C9"/>
    <w:rsid w:val="00BB324A"/>
    <w:rsid w:val="00BB6344"/>
    <w:rsid w:val="00BC64E5"/>
    <w:rsid w:val="00BD1BFB"/>
    <w:rsid w:val="00BD5053"/>
    <w:rsid w:val="00BE1AA0"/>
    <w:rsid w:val="00BF2538"/>
    <w:rsid w:val="00C02DF1"/>
    <w:rsid w:val="00C06F87"/>
    <w:rsid w:val="00C11AEC"/>
    <w:rsid w:val="00C11BFD"/>
    <w:rsid w:val="00C24F34"/>
    <w:rsid w:val="00C256A4"/>
    <w:rsid w:val="00C43A3D"/>
    <w:rsid w:val="00C50C4F"/>
    <w:rsid w:val="00C5177D"/>
    <w:rsid w:val="00C51932"/>
    <w:rsid w:val="00C601AA"/>
    <w:rsid w:val="00C604EC"/>
    <w:rsid w:val="00C66EF4"/>
    <w:rsid w:val="00C7159D"/>
    <w:rsid w:val="00C730AB"/>
    <w:rsid w:val="00C811A2"/>
    <w:rsid w:val="00C84944"/>
    <w:rsid w:val="00C870C4"/>
    <w:rsid w:val="00C8712D"/>
    <w:rsid w:val="00C9217F"/>
    <w:rsid w:val="00C92B41"/>
    <w:rsid w:val="00C9473A"/>
    <w:rsid w:val="00CE33B9"/>
    <w:rsid w:val="00CE77CE"/>
    <w:rsid w:val="00CF5207"/>
    <w:rsid w:val="00CF5B07"/>
    <w:rsid w:val="00CF5D88"/>
    <w:rsid w:val="00D0029B"/>
    <w:rsid w:val="00D055ED"/>
    <w:rsid w:val="00D06EED"/>
    <w:rsid w:val="00D07D13"/>
    <w:rsid w:val="00D141A3"/>
    <w:rsid w:val="00D22116"/>
    <w:rsid w:val="00D22B2B"/>
    <w:rsid w:val="00D2439F"/>
    <w:rsid w:val="00D25AA2"/>
    <w:rsid w:val="00D263A3"/>
    <w:rsid w:val="00D33CD0"/>
    <w:rsid w:val="00D409B0"/>
    <w:rsid w:val="00D4102A"/>
    <w:rsid w:val="00D417B4"/>
    <w:rsid w:val="00D43981"/>
    <w:rsid w:val="00D535CD"/>
    <w:rsid w:val="00D551C4"/>
    <w:rsid w:val="00D67411"/>
    <w:rsid w:val="00D6756C"/>
    <w:rsid w:val="00D71E14"/>
    <w:rsid w:val="00D77939"/>
    <w:rsid w:val="00D81FEC"/>
    <w:rsid w:val="00D86AF7"/>
    <w:rsid w:val="00D90796"/>
    <w:rsid w:val="00D91472"/>
    <w:rsid w:val="00D92605"/>
    <w:rsid w:val="00DA3584"/>
    <w:rsid w:val="00DB3149"/>
    <w:rsid w:val="00DC0963"/>
    <w:rsid w:val="00DE0914"/>
    <w:rsid w:val="00DE2752"/>
    <w:rsid w:val="00DF0F47"/>
    <w:rsid w:val="00DF1E5D"/>
    <w:rsid w:val="00DF2341"/>
    <w:rsid w:val="00DF7E9F"/>
    <w:rsid w:val="00E02F97"/>
    <w:rsid w:val="00E035C6"/>
    <w:rsid w:val="00E1085E"/>
    <w:rsid w:val="00E10DAE"/>
    <w:rsid w:val="00E12E5A"/>
    <w:rsid w:val="00E14FC5"/>
    <w:rsid w:val="00E2378B"/>
    <w:rsid w:val="00E30C2E"/>
    <w:rsid w:val="00E42B4A"/>
    <w:rsid w:val="00E45B83"/>
    <w:rsid w:val="00E46C0E"/>
    <w:rsid w:val="00E475A3"/>
    <w:rsid w:val="00E678A0"/>
    <w:rsid w:val="00E84C15"/>
    <w:rsid w:val="00E86D92"/>
    <w:rsid w:val="00E95EA7"/>
    <w:rsid w:val="00EA271B"/>
    <w:rsid w:val="00EA51C2"/>
    <w:rsid w:val="00EB282A"/>
    <w:rsid w:val="00EB3E12"/>
    <w:rsid w:val="00EB590B"/>
    <w:rsid w:val="00EB6F32"/>
    <w:rsid w:val="00EC2223"/>
    <w:rsid w:val="00ED3444"/>
    <w:rsid w:val="00EE3C70"/>
    <w:rsid w:val="00EE6A8C"/>
    <w:rsid w:val="00EF37F5"/>
    <w:rsid w:val="00EF5E23"/>
    <w:rsid w:val="00F01539"/>
    <w:rsid w:val="00F02495"/>
    <w:rsid w:val="00F11D5E"/>
    <w:rsid w:val="00F1437E"/>
    <w:rsid w:val="00F172DE"/>
    <w:rsid w:val="00F23304"/>
    <w:rsid w:val="00F26A2D"/>
    <w:rsid w:val="00F348F8"/>
    <w:rsid w:val="00F43326"/>
    <w:rsid w:val="00F434C6"/>
    <w:rsid w:val="00F52AB2"/>
    <w:rsid w:val="00F531A1"/>
    <w:rsid w:val="00F53428"/>
    <w:rsid w:val="00F57CF6"/>
    <w:rsid w:val="00F602D0"/>
    <w:rsid w:val="00F628EE"/>
    <w:rsid w:val="00F71957"/>
    <w:rsid w:val="00F73B6E"/>
    <w:rsid w:val="00F76F8B"/>
    <w:rsid w:val="00F80761"/>
    <w:rsid w:val="00F8650F"/>
    <w:rsid w:val="00F87625"/>
    <w:rsid w:val="00F87C37"/>
    <w:rsid w:val="00F93644"/>
    <w:rsid w:val="00FA4DB2"/>
    <w:rsid w:val="00FB0E23"/>
    <w:rsid w:val="00FB2CF9"/>
    <w:rsid w:val="00FB438C"/>
    <w:rsid w:val="00FB6287"/>
    <w:rsid w:val="00FC22EC"/>
    <w:rsid w:val="00FC7CF5"/>
    <w:rsid w:val="00FD6643"/>
    <w:rsid w:val="00FE21B0"/>
    <w:rsid w:val="00FE2EE8"/>
    <w:rsid w:val="00FF4514"/>
    <w:rsid w:val="00FF6001"/>
    <w:rsid w:val="00FF67B0"/>
    <w:rsid w:val="00FF6B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85CFE-A70C-4CF1-9CA0-9A27D919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22EC"/>
    <w:pPr>
      <w:spacing w:after="0" w:line="240" w:lineRule="auto"/>
    </w:pPr>
    <w:rPr>
      <w:sz w:val="20"/>
      <w:szCs w:val="20"/>
    </w:rPr>
  </w:style>
  <w:style w:type="character" w:customStyle="1" w:styleId="FootnoteTextChar">
    <w:name w:val="Footnote Text Char"/>
    <w:basedOn w:val="DefaultParagraphFont"/>
    <w:link w:val="FootnoteText"/>
    <w:uiPriority w:val="99"/>
    <w:rsid w:val="00FC22EC"/>
    <w:rPr>
      <w:sz w:val="20"/>
      <w:szCs w:val="20"/>
    </w:rPr>
  </w:style>
  <w:style w:type="character" w:styleId="FootnoteReference">
    <w:name w:val="footnote reference"/>
    <w:basedOn w:val="DefaultParagraphFont"/>
    <w:uiPriority w:val="99"/>
    <w:semiHidden/>
    <w:unhideWhenUsed/>
    <w:rsid w:val="00FC22EC"/>
    <w:rPr>
      <w:vertAlign w:val="superscript"/>
    </w:rPr>
  </w:style>
  <w:style w:type="paragraph" w:styleId="ListParagraph">
    <w:name w:val="List Paragraph"/>
    <w:basedOn w:val="Normal"/>
    <w:uiPriority w:val="34"/>
    <w:qFormat/>
    <w:rsid w:val="004D212E"/>
    <w:pPr>
      <w:ind w:left="720"/>
      <w:contextualSpacing/>
    </w:pPr>
  </w:style>
  <w:style w:type="paragraph" w:styleId="Header">
    <w:name w:val="header"/>
    <w:basedOn w:val="Normal"/>
    <w:link w:val="HeaderChar"/>
    <w:uiPriority w:val="99"/>
    <w:unhideWhenUsed/>
    <w:rsid w:val="00F1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D5E"/>
  </w:style>
  <w:style w:type="paragraph" w:styleId="Footer">
    <w:name w:val="footer"/>
    <w:basedOn w:val="Normal"/>
    <w:link w:val="FooterChar"/>
    <w:uiPriority w:val="99"/>
    <w:unhideWhenUsed/>
    <w:rsid w:val="00F1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D5E"/>
  </w:style>
  <w:style w:type="character" w:customStyle="1" w:styleId="displaytext">
    <w:name w:val="displaytext"/>
    <w:basedOn w:val="DefaultParagraphFont"/>
    <w:rsid w:val="009F58F2"/>
  </w:style>
  <w:style w:type="character" w:customStyle="1" w:styleId="paperstitle">
    <w:name w:val="paperstitle"/>
    <w:basedOn w:val="DefaultParagraphFont"/>
    <w:rsid w:val="009F58F2"/>
  </w:style>
  <w:style w:type="character" w:styleId="Hyperlink">
    <w:name w:val="Hyperlink"/>
    <w:basedOn w:val="DefaultParagraphFont"/>
    <w:uiPriority w:val="99"/>
    <w:unhideWhenUsed/>
    <w:rsid w:val="009F58F2"/>
    <w:rPr>
      <w:color w:val="0000FF" w:themeColor="hyperlink"/>
      <w:u w:val="single"/>
    </w:rPr>
  </w:style>
  <w:style w:type="character" w:customStyle="1" w:styleId="ver10">
    <w:name w:val="ver10"/>
    <w:basedOn w:val="DefaultParagraphFont"/>
    <w:rsid w:val="00253C8A"/>
  </w:style>
  <w:style w:type="paragraph" w:styleId="EndnoteText">
    <w:name w:val="endnote text"/>
    <w:basedOn w:val="Normal"/>
    <w:link w:val="EndnoteTextChar"/>
    <w:uiPriority w:val="99"/>
    <w:semiHidden/>
    <w:unhideWhenUsed/>
    <w:rsid w:val="004307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076B"/>
    <w:rPr>
      <w:sz w:val="20"/>
      <w:szCs w:val="20"/>
    </w:rPr>
  </w:style>
  <w:style w:type="character" w:styleId="EndnoteReference">
    <w:name w:val="endnote reference"/>
    <w:basedOn w:val="DefaultParagraphFont"/>
    <w:uiPriority w:val="99"/>
    <w:semiHidden/>
    <w:unhideWhenUsed/>
    <w:rsid w:val="00430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162E-3705-4FDE-93BE-FDD9FF23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7905</Words>
  <Characters>45059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Bodleian Libraries Public</dc:creator>
  <cp:lastModifiedBy>Paul Burns</cp:lastModifiedBy>
  <cp:revision>2</cp:revision>
  <dcterms:created xsi:type="dcterms:W3CDTF">2018-08-01T15:41:00Z</dcterms:created>
  <dcterms:modified xsi:type="dcterms:W3CDTF">2018-08-01T15:41:00Z</dcterms:modified>
</cp:coreProperties>
</file>