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85" w:rsidRPr="00912EE5" w:rsidRDefault="001B3285" w:rsidP="001B3285">
      <w:pPr>
        <w:divId w:val="843281871"/>
        <w:rPr>
          <w:rFonts w:ascii="Times New Roman" w:eastAsia="Times New Roman" w:hAnsi="Times New Roman" w:cs="Times New Roman"/>
          <w:color w:val="454545"/>
          <w:sz w:val="24"/>
          <w:szCs w:val="24"/>
        </w:rPr>
      </w:pPr>
      <w:bookmarkStart w:id="0" w:name="_GoBack"/>
      <w:bookmarkEnd w:id="0"/>
    </w:p>
    <w:p w:rsidR="001B3285" w:rsidRPr="00912EE5" w:rsidRDefault="001B3285" w:rsidP="001B3285">
      <w:pPr>
        <w:divId w:val="817038486"/>
        <w:rPr>
          <w:rFonts w:ascii="Times New Roman" w:hAnsi="Times New Roman" w:cs="Times New Roman"/>
          <w:color w:val="000000"/>
          <w:sz w:val="24"/>
          <w:szCs w:val="24"/>
          <w:u w:val="single"/>
        </w:rPr>
      </w:pPr>
      <w:r w:rsidRPr="00912EE5">
        <w:rPr>
          <w:rFonts w:ascii="Times New Roman" w:hAnsi="Times New Roman" w:cs="Times New Roman"/>
          <w:color w:val="000000"/>
          <w:sz w:val="24"/>
          <w:szCs w:val="24"/>
          <w:u w:val="single"/>
        </w:rPr>
        <w:t>Who are you if you lose your island?</w:t>
      </w:r>
      <w:r w:rsidR="00DF4FDB">
        <w:rPr>
          <w:rStyle w:val="FootnoteReference"/>
          <w:rFonts w:ascii="Times New Roman" w:hAnsi="Times New Roman" w:cs="Times New Roman"/>
          <w:color w:val="000000"/>
          <w:sz w:val="24"/>
          <w:szCs w:val="24"/>
          <w:u w:val="single"/>
        </w:rPr>
        <w:footnoteReference w:id="1"/>
      </w:r>
    </w:p>
    <w:p w:rsidR="002F19DA" w:rsidRPr="00912EE5" w:rsidRDefault="002F19DA" w:rsidP="001B3285">
      <w:pPr>
        <w:divId w:val="817038486"/>
        <w:rPr>
          <w:rFonts w:ascii="Times New Roman" w:hAnsi="Times New Roman" w:cs="Times New Roman"/>
          <w:color w:val="000000"/>
          <w:sz w:val="24"/>
          <w:szCs w:val="24"/>
          <w:u w:val="single"/>
        </w:rPr>
      </w:pPr>
    </w:p>
    <w:p w:rsidR="002F19DA" w:rsidRPr="00912EE5" w:rsidRDefault="002F19DA" w:rsidP="001B3285">
      <w:pPr>
        <w:divId w:val="817038486"/>
        <w:rPr>
          <w:rFonts w:ascii="Times New Roman" w:hAnsi="Times New Roman" w:cs="Times New Roman"/>
          <w:color w:val="000000"/>
          <w:sz w:val="24"/>
          <w:szCs w:val="24"/>
        </w:rPr>
      </w:pPr>
      <w:r w:rsidRPr="00912EE5">
        <w:rPr>
          <w:rFonts w:ascii="Times New Roman" w:hAnsi="Times New Roman" w:cs="Times New Roman"/>
          <w:color w:val="000000"/>
          <w:sz w:val="24"/>
          <w:szCs w:val="24"/>
        </w:rPr>
        <w:t>Sue Farran</w:t>
      </w:r>
      <w:r w:rsidR="00DF4FDB">
        <w:rPr>
          <w:rFonts w:ascii="Times New Roman" w:hAnsi="Times New Roman" w:cs="Times New Roman"/>
          <w:color w:val="000000"/>
          <w:sz w:val="24"/>
          <w:szCs w:val="24"/>
        </w:rPr>
        <w:t>*</w:t>
      </w:r>
    </w:p>
    <w:p w:rsidR="001B3285" w:rsidRPr="00912EE5" w:rsidRDefault="001B3285" w:rsidP="001B3285">
      <w:pPr>
        <w:divId w:val="817038486"/>
        <w:rPr>
          <w:rFonts w:ascii="Times New Roman" w:hAnsi="Times New Roman" w:cs="Times New Roman"/>
          <w:color w:val="000000"/>
          <w:sz w:val="24"/>
          <w:szCs w:val="24"/>
        </w:rPr>
      </w:pPr>
      <w:r w:rsidRPr="00912EE5">
        <w:rPr>
          <w:rFonts w:ascii="Times New Roman" w:hAnsi="Times New Roman" w:cs="Times New Roman"/>
          <w:color w:val="000000"/>
          <w:sz w:val="24"/>
          <w:szCs w:val="24"/>
        </w:rPr>
        <w:t> </w:t>
      </w:r>
    </w:p>
    <w:p w:rsidR="001B3285" w:rsidRPr="00D373BE" w:rsidRDefault="001B3285" w:rsidP="001B3285">
      <w:pPr>
        <w:divId w:val="817038486"/>
        <w:rPr>
          <w:rFonts w:ascii="Times New Roman" w:hAnsi="Times New Roman" w:cs="Times New Roman"/>
          <w:i/>
          <w:color w:val="000000"/>
          <w:sz w:val="24"/>
          <w:szCs w:val="24"/>
        </w:rPr>
      </w:pPr>
      <w:r w:rsidRPr="00D373BE">
        <w:rPr>
          <w:rFonts w:ascii="Times New Roman" w:hAnsi="Times New Roman" w:cs="Times New Roman"/>
          <w:i/>
          <w:color w:val="000000"/>
          <w:sz w:val="24"/>
          <w:szCs w:val="24"/>
        </w:rPr>
        <w:t>While there is talk of ‘climate change refugees’ there is rather less clarity about the legal status of those whose homelands disappear under the waves. Unlike persons displaced by war or political upheaval, as experie</w:t>
      </w:r>
      <w:r w:rsidR="00CA0D96" w:rsidRPr="00D373BE">
        <w:rPr>
          <w:rFonts w:ascii="Times New Roman" w:hAnsi="Times New Roman" w:cs="Times New Roman"/>
          <w:i/>
          <w:color w:val="000000"/>
          <w:sz w:val="24"/>
          <w:szCs w:val="24"/>
        </w:rPr>
        <w:t xml:space="preserve">nced after the Second World War, </w:t>
      </w:r>
      <w:r w:rsidRPr="00D373BE">
        <w:rPr>
          <w:rFonts w:ascii="Times New Roman" w:hAnsi="Times New Roman" w:cs="Times New Roman"/>
          <w:i/>
          <w:color w:val="000000"/>
          <w:sz w:val="24"/>
          <w:szCs w:val="24"/>
        </w:rPr>
        <w:t>such persons do not fall within the usual understandings of ‘refugee’.  The erosion of the foundations of their identity has, in some cases, been gradual and incremental, but without territory can we talk of sovereignty or citizenship? Is the latter place bound or does citizenship mean more than just affiliation to a particular place? Does nationality depend on a nation and if so what is it that makes a nation? These questions are pertinent to those whose homelands may disappear as a result of natural disasters or rising sea levels. They are particularly, but not only, relevant to people in the Pacific living on low lying atolls such as in Tuvalu, Kiribati and parts of the Solomon Islands.  In the Pacific</w:t>
      </w:r>
      <w:r w:rsidR="00D373BE">
        <w:rPr>
          <w:rFonts w:ascii="Times New Roman" w:hAnsi="Times New Roman" w:cs="Times New Roman"/>
          <w:i/>
          <w:color w:val="000000"/>
          <w:sz w:val="24"/>
          <w:szCs w:val="24"/>
        </w:rPr>
        <w:t>,</w:t>
      </w:r>
      <w:r w:rsidRPr="00D373BE">
        <w:rPr>
          <w:rFonts w:ascii="Times New Roman" w:hAnsi="Times New Roman" w:cs="Times New Roman"/>
          <w:i/>
          <w:color w:val="000000"/>
          <w:sz w:val="24"/>
          <w:szCs w:val="24"/>
        </w:rPr>
        <w:t xml:space="preserve"> exchanges among strangers start with the question ‘where are you from?’ Can a person be a Pacific islander if he or she has no island? This paper considers how that will be answered by those who are from lands under the seas, and what changes may have to be made to the legal frameworks that determine identity in these circumstances.</w:t>
      </w:r>
    </w:p>
    <w:p w:rsidR="001B3285" w:rsidRPr="00912EE5" w:rsidRDefault="001B3285" w:rsidP="001B3285">
      <w:pPr>
        <w:divId w:val="817038486"/>
        <w:rPr>
          <w:rFonts w:ascii="Times New Roman" w:hAnsi="Times New Roman" w:cs="Times New Roman"/>
          <w:color w:val="000000"/>
          <w:sz w:val="24"/>
          <w:szCs w:val="24"/>
        </w:rPr>
      </w:pPr>
    </w:p>
    <w:p w:rsidR="001B3285" w:rsidRPr="00912EE5" w:rsidRDefault="001B3285" w:rsidP="00D373BE">
      <w:pPr>
        <w:spacing w:line="360" w:lineRule="auto"/>
        <w:divId w:val="817038486"/>
        <w:rPr>
          <w:rFonts w:ascii="Times New Roman" w:hAnsi="Times New Roman" w:cs="Times New Roman"/>
          <w:color w:val="000000"/>
          <w:sz w:val="24"/>
          <w:szCs w:val="24"/>
          <w:u w:val="single"/>
        </w:rPr>
      </w:pPr>
      <w:r w:rsidRPr="00912EE5">
        <w:rPr>
          <w:rFonts w:ascii="Times New Roman" w:hAnsi="Times New Roman" w:cs="Times New Roman"/>
          <w:color w:val="000000"/>
          <w:sz w:val="24"/>
          <w:szCs w:val="24"/>
          <w:u w:val="single"/>
        </w:rPr>
        <w:t>Introduction</w:t>
      </w:r>
    </w:p>
    <w:p w:rsidR="001B3285" w:rsidRPr="00912EE5" w:rsidRDefault="001B3285" w:rsidP="00D373BE">
      <w:pPr>
        <w:spacing w:line="360" w:lineRule="auto"/>
        <w:divId w:val="817038486"/>
        <w:rPr>
          <w:rFonts w:ascii="Times New Roman" w:hAnsi="Times New Roman" w:cs="Times New Roman"/>
          <w:color w:val="000000"/>
          <w:sz w:val="24"/>
          <w:szCs w:val="24"/>
          <w:u w:val="single"/>
        </w:rPr>
      </w:pPr>
    </w:p>
    <w:p w:rsidR="00237587" w:rsidRPr="00912EE5" w:rsidRDefault="001E5564" w:rsidP="00D373BE">
      <w:pPr>
        <w:spacing w:line="360" w:lineRule="auto"/>
        <w:divId w:val="817038486"/>
        <w:rPr>
          <w:rFonts w:ascii="Times New Roman" w:hAnsi="Times New Roman" w:cs="Times New Roman"/>
          <w:color w:val="000000"/>
          <w:sz w:val="24"/>
          <w:szCs w:val="24"/>
        </w:rPr>
      </w:pPr>
      <w:r w:rsidRPr="00912EE5">
        <w:rPr>
          <w:rFonts w:ascii="Times New Roman" w:hAnsi="Times New Roman" w:cs="Times New Roman"/>
          <w:color w:val="000000"/>
          <w:sz w:val="24"/>
          <w:szCs w:val="24"/>
        </w:rPr>
        <w:t>Among the many concerns related to climate change is that of sea-level rise, and it has been suggested that ‘although they have done little to contribute to global warming, Pacific islanders may face some of the most dire consequences of rising seas’.</w:t>
      </w:r>
      <w:r w:rsidRPr="00912EE5">
        <w:rPr>
          <w:rStyle w:val="FootnoteReference"/>
          <w:rFonts w:ascii="Times New Roman" w:hAnsi="Times New Roman" w:cs="Times New Roman"/>
          <w:color w:val="000000"/>
          <w:sz w:val="24"/>
          <w:szCs w:val="24"/>
        </w:rPr>
        <w:footnoteReference w:id="2"/>
      </w:r>
      <w:r w:rsidRPr="00912EE5">
        <w:rPr>
          <w:rFonts w:ascii="Times New Roman" w:hAnsi="Times New Roman" w:cs="Times New Roman"/>
          <w:color w:val="000000"/>
          <w:sz w:val="24"/>
          <w:szCs w:val="24"/>
        </w:rPr>
        <w:t xml:space="preserve">  While coastal zones of most islands will be impacted,</w:t>
      </w:r>
      <w:r w:rsidRPr="00912EE5">
        <w:rPr>
          <w:rStyle w:val="FootnoteReference"/>
          <w:rFonts w:ascii="Times New Roman" w:hAnsi="Times New Roman" w:cs="Times New Roman"/>
          <w:color w:val="000000"/>
          <w:sz w:val="24"/>
          <w:szCs w:val="24"/>
        </w:rPr>
        <w:footnoteReference w:id="3"/>
      </w:r>
      <w:r w:rsidRPr="00912EE5">
        <w:rPr>
          <w:rFonts w:ascii="Times New Roman" w:hAnsi="Times New Roman" w:cs="Times New Roman"/>
          <w:color w:val="000000"/>
          <w:sz w:val="24"/>
          <w:szCs w:val="24"/>
        </w:rPr>
        <w:t xml:space="preserve"> the countries that have been identified as likely to be worst affected are parts of the Federated States of Micronesia, Tuvalu, Kiribati, Palau and Solomon Islands. Sea-level rise in these countries not only threatens the sustainability of land occupation but also identity</w:t>
      </w:r>
      <w:r w:rsidR="00310C87">
        <w:rPr>
          <w:rFonts w:ascii="Times New Roman" w:hAnsi="Times New Roman" w:cs="Times New Roman"/>
          <w:color w:val="000000"/>
          <w:sz w:val="24"/>
          <w:szCs w:val="24"/>
        </w:rPr>
        <w:t>,</w:t>
      </w:r>
      <w:r w:rsidR="00BA03EC" w:rsidRPr="00912EE5">
        <w:rPr>
          <w:rFonts w:ascii="Times New Roman" w:hAnsi="Times New Roman" w:cs="Times New Roman"/>
          <w:color w:val="000000"/>
          <w:sz w:val="24"/>
          <w:szCs w:val="24"/>
        </w:rPr>
        <w:t xml:space="preserve"> because, as</w:t>
      </w:r>
      <w:r w:rsidRPr="00912EE5">
        <w:rPr>
          <w:rFonts w:ascii="Times New Roman" w:hAnsi="Times New Roman" w:cs="Times New Roman"/>
          <w:color w:val="000000"/>
          <w:sz w:val="24"/>
          <w:szCs w:val="24"/>
        </w:rPr>
        <w:t xml:space="preserve"> suggested by Hawaiian geographer Chip Fletcher: ‘The </w:t>
      </w:r>
      <w:r w:rsidR="009337BB" w:rsidRPr="00912EE5">
        <w:rPr>
          <w:rFonts w:ascii="Times New Roman" w:hAnsi="Times New Roman" w:cs="Times New Roman"/>
          <w:color w:val="000000"/>
          <w:sz w:val="24"/>
          <w:szCs w:val="24"/>
        </w:rPr>
        <w:t>Micronesians</w:t>
      </w:r>
      <w:r w:rsidRPr="00912EE5">
        <w:rPr>
          <w:rFonts w:ascii="Times New Roman" w:hAnsi="Times New Roman" w:cs="Times New Roman"/>
          <w:color w:val="000000"/>
          <w:sz w:val="24"/>
          <w:szCs w:val="24"/>
        </w:rPr>
        <w:t xml:space="preserve"> and </w:t>
      </w:r>
      <w:r w:rsidR="00092176" w:rsidRPr="00912EE5">
        <w:rPr>
          <w:rFonts w:ascii="Times New Roman" w:hAnsi="Times New Roman" w:cs="Times New Roman"/>
          <w:color w:val="000000"/>
          <w:sz w:val="24"/>
          <w:szCs w:val="24"/>
        </w:rPr>
        <w:t>Polynesians</w:t>
      </w:r>
      <w:r w:rsidRPr="00912EE5">
        <w:rPr>
          <w:rFonts w:ascii="Times New Roman" w:hAnsi="Times New Roman" w:cs="Times New Roman"/>
          <w:color w:val="000000"/>
          <w:sz w:val="24"/>
          <w:szCs w:val="24"/>
        </w:rPr>
        <w:t xml:space="preserve"> </w:t>
      </w:r>
      <w:r w:rsidR="00D373BE">
        <w:rPr>
          <w:rFonts w:ascii="Times New Roman" w:hAnsi="Times New Roman" w:cs="Times New Roman"/>
          <w:color w:val="000000"/>
          <w:sz w:val="24"/>
          <w:szCs w:val="24"/>
        </w:rPr>
        <w:t xml:space="preserve">(and one might add Melanesians) </w:t>
      </w:r>
      <w:r w:rsidRPr="00912EE5">
        <w:rPr>
          <w:rFonts w:ascii="Times New Roman" w:hAnsi="Times New Roman" w:cs="Times New Roman"/>
          <w:color w:val="000000"/>
          <w:sz w:val="24"/>
          <w:szCs w:val="24"/>
        </w:rPr>
        <w:t xml:space="preserve">are place-based cultures. The bones of their ancestors are buried in these places. The land is considered a family member … Moving would mean leaving behind one’s culture, one’s family, and the </w:t>
      </w:r>
      <w:r w:rsidRPr="00912EE5">
        <w:rPr>
          <w:rFonts w:ascii="Times New Roman" w:hAnsi="Times New Roman" w:cs="Times New Roman"/>
          <w:color w:val="000000"/>
          <w:sz w:val="24"/>
          <w:szCs w:val="24"/>
        </w:rPr>
        <w:lastRenderedPageBreak/>
        <w:t>very basis of one’s identity’.</w:t>
      </w:r>
      <w:r w:rsidRPr="00912EE5">
        <w:rPr>
          <w:rStyle w:val="FootnoteReference"/>
          <w:rFonts w:ascii="Times New Roman" w:hAnsi="Times New Roman" w:cs="Times New Roman"/>
          <w:color w:val="000000"/>
          <w:sz w:val="24"/>
          <w:szCs w:val="24"/>
        </w:rPr>
        <w:footnoteReference w:id="4"/>
      </w:r>
      <w:r w:rsidRPr="00912EE5">
        <w:rPr>
          <w:rFonts w:ascii="Times New Roman" w:hAnsi="Times New Roman" w:cs="Times New Roman"/>
          <w:color w:val="000000"/>
          <w:sz w:val="24"/>
          <w:szCs w:val="24"/>
        </w:rPr>
        <w:t xml:space="preserve"> As Anote Tong, the former </w:t>
      </w:r>
      <w:r w:rsidR="00092176" w:rsidRPr="00912EE5">
        <w:rPr>
          <w:rFonts w:ascii="Times New Roman" w:hAnsi="Times New Roman" w:cs="Times New Roman"/>
          <w:color w:val="000000"/>
          <w:sz w:val="24"/>
          <w:szCs w:val="24"/>
        </w:rPr>
        <w:t>President</w:t>
      </w:r>
      <w:r w:rsidRPr="00912EE5">
        <w:rPr>
          <w:rFonts w:ascii="Times New Roman" w:hAnsi="Times New Roman" w:cs="Times New Roman"/>
          <w:color w:val="000000"/>
          <w:sz w:val="24"/>
          <w:szCs w:val="24"/>
        </w:rPr>
        <w:t xml:space="preserve"> of Kiribati has said. ‘We’ve often described ourselves as the frontline country to the problem of climate change, because we will be the first ones to fall. If nothing is done, we will longer exist’.</w:t>
      </w:r>
      <w:r w:rsidRPr="00912EE5">
        <w:rPr>
          <w:rStyle w:val="FootnoteReference"/>
          <w:rFonts w:ascii="Times New Roman" w:hAnsi="Times New Roman" w:cs="Times New Roman"/>
          <w:color w:val="000000"/>
          <w:sz w:val="24"/>
          <w:szCs w:val="24"/>
        </w:rPr>
        <w:footnoteReference w:id="5"/>
      </w:r>
      <w:r w:rsidRPr="00912EE5">
        <w:rPr>
          <w:rFonts w:ascii="Times New Roman" w:hAnsi="Times New Roman" w:cs="Times New Roman"/>
          <w:color w:val="000000"/>
          <w:sz w:val="24"/>
          <w:szCs w:val="24"/>
        </w:rPr>
        <w:t xml:space="preserve"> </w:t>
      </w:r>
      <w:r w:rsidR="009337BB" w:rsidRPr="00912EE5">
        <w:rPr>
          <w:rFonts w:ascii="Times New Roman" w:hAnsi="Times New Roman" w:cs="Times New Roman"/>
          <w:color w:val="000000"/>
          <w:sz w:val="24"/>
          <w:szCs w:val="24"/>
        </w:rPr>
        <w:t xml:space="preserve">The question I explore is whether, without a land base a state, which has already existed and been recognised by the international community, ceases to exist? </w:t>
      </w:r>
      <w:r w:rsidR="00310C87">
        <w:rPr>
          <w:rFonts w:ascii="Times New Roman" w:hAnsi="Times New Roman" w:cs="Times New Roman"/>
          <w:color w:val="000000"/>
          <w:sz w:val="24"/>
          <w:szCs w:val="24"/>
        </w:rPr>
        <w:t xml:space="preserve">Or, can a peoples continue as a nation without their land? </w:t>
      </w:r>
      <w:r w:rsidR="00D373BE">
        <w:rPr>
          <w:rFonts w:ascii="Times New Roman" w:hAnsi="Times New Roman" w:cs="Times New Roman"/>
          <w:color w:val="000000"/>
          <w:sz w:val="24"/>
          <w:szCs w:val="24"/>
        </w:rPr>
        <w:t>Th</w:t>
      </w:r>
      <w:r w:rsidR="008C0740">
        <w:rPr>
          <w:rFonts w:ascii="Times New Roman" w:hAnsi="Times New Roman" w:cs="Times New Roman"/>
          <w:color w:val="000000"/>
          <w:sz w:val="24"/>
          <w:szCs w:val="24"/>
        </w:rPr>
        <w:t>is paper focusses on the Pacific island states</w:t>
      </w:r>
      <w:r w:rsidR="00A53609">
        <w:rPr>
          <w:rFonts w:ascii="Times New Roman" w:hAnsi="Times New Roman" w:cs="Times New Roman"/>
          <w:color w:val="000000"/>
          <w:sz w:val="24"/>
          <w:szCs w:val="24"/>
        </w:rPr>
        <w:t>:</w:t>
      </w:r>
      <w:r w:rsidR="008C0740">
        <w:rPr>
          <w:rFonts w:ascii="Times New Roman" w:hAnsi="Times New Roman" w:cs="Times New Roman"/>
          <w:color w:val="000000"/>
          <w:sz w:val="24"/>
          <w:szCs w:val="24"/>
        </w:rPr>
        <w:t xml:space="preserve"> not only because they are vulnerable to climate change consequences, but also because of their</w:t>
      </w:r>
      <w:r w:rsidR="009337BB" w:rsidRPr="00912EE5">
        <w:rPr>
          <w:rFonts w:ascii="Times New Roman" w:hAnsi="Times New Roman" w:cs="Times New Roman"/>
          <w:color w:val="000000"/>
          <w:sz w:val="24"/>
          <w:szCs w:val="24"/>
        </w:rPr>
        <w:t xml:space="preserve"> plural legal systems</w:t>
      </w:r>
      <w:r w:rsidR="008C0740">
        <w:rPr>
          <w:rFonts w:ascii="Times New Roman" w:hAnsi="Times New Roman" w:cs="Times New Roman"/>
          <w:color w:val="000000"/>
          <w:sz w:val="24"/>
          <w:szCs w:val="24"/>
        </w:rPr>
        <w:t>, in which</w:t>
      </w:r>
      <w:r w:rsidR="009337BB" w:rsidRPr="00912EE5">
        <w:rPr>
          <w:rFonts w:ascii="Times New Roman" w:hAnsi="Times New Roman" w:cs="Times New Roman"/>
          <w:color w:val="000000"/>
          <w:sz w:val="24"/>
          <w:szCs w:val="24"/>
        </w:rPr>
        <w:t xml:space="preserve"> personhood or sense of identity is not just governed by formal laws, and where indeed</w:t>
      </w:r>
      <w:r w:rsidR="00237587" w:rsidRPr="00912EE5">
        <w:rPr>
          <w:rFonts w:ascii="Times New Roman" w:hAnsi="Times New Roman" w:cs="Times New Roman"/>
          <w:color w:val="000000"/>
          <w:sz w:val="24"/>
          <w:szCs w:val="24"/>
        </w:rPr>
        <w:t>,</w:t>
      </w:r>
      <w:r w:rsidR="009337BB" w:rsidRPr="00912EE5">
        <w:rPr>
          <w:rFonts w:ascii="Times New Roman" w:hAnsi="Times New Roman" w:cs="Times New Roman"/>
          <w:color w:val="000000"/>
          <w:sz w:val="24"/>
          <w:szCs w:val="24"/>
        </w:rPr>
        <w:t xml:space="preserve"> while national identity might be important at times such as the </w:t>
      </w:r>
      <w:r w:rsidR="00BA03EC" w:rsidRPr="00912EE5">
        <w:rPr>
          <w:rFonts w:ascii="Times New Roman" w:hAnsi="Times New Roman" w:cs="Times New Roman"/>
          <w:color w:val="000000"/>
          <w:sz w:val="24"/>
          <w:szCs w:val="24"/>
        </w:rPr>
        <w:t>W</w:t>
      </w:r>
      <w:r w:rsidR="009337BB" w:rsidRPr="00912EE5">
        <w:rPr>
          <w:rFonts w:ascii="Times New Roman" w:hAnsi="Times New Roman" w:cs="Times New Roman"/>
          <w:color w:val="000000"/>
          <w:sz w:val="24"/>
          <w:szCs w:val="24"/>
        </w:rPr>
        <w:t xml:space="preserve">orld </w:t>
      </w:r>
      <w:r w:rsidR="00BA03EC" w:rsidRPr="00912EE5">
        <w:rPr>
          <w:rFonts w:ascii="Times New Roman" w:hAnsi="Times New Roman" w:cs="Times New Roman"/>
          <w:color w:val="000000"/>
          <w:sz w:val="24"/>
          <w:szCs w:val="24"/>
        </w:rPr>
        <w:t>Cup, the Olympics, or t</w:t>
      </w:r>
      <w:r w:rsidR="009337BB" w:rsidRPr="00912EE5">
        <w:rPr>
          <w:rFonts w:ascii="Times New Roman" w:hAnsi="Times New Roman" w:cs="Times New Roman"/>
          <w:color w:val="000000"/>
          <w:sz w:val="24"/>
          <w:szCs w:val="24"/>
        </w:rPr>
        <w:t>he Pacific Games, on an everyday level the focus of identity is more likely to be family, community, village, island</w:t>
      </w:r>
      <w:r w:rsidR="00237587" w:rsidRPr="00912EE5">
        <w:rPr>
          <w:rFonts w:ascii="Times New Roman" w:hAnsi="Times New Roman" w:cs="Times New Roman"/>
          <w:color w:val="000000"/>
          <w:sz w:val="24"/>
          <w:szCs w:val="24"/>
        </w:rPr>
        <w:t>, linguistic group, religious affiliation and so on</w:t>
      </w:r>
      <w:r w:rsidR="00BA03EC" w:rsidRPr="00912EE5">
        <w:rPr>
          <w:rFonts w:ascii="Times New Roman" w:hAnsi="Times New Roman" w:cs="Times New Roman"/>
          <w:color w:val="000000"/>
          <w:sz w:val="24"/>
          <w:szCs w:val="24"/>
        </w:rPr>
        <w:t>, and where status and personhood are as likely to be determined by custom and customary laws as state laws</w:t>
      </w:r>
      <w:r w:rsidR="00237587" w:rsidRPr="00912EE5">
        <w:rPr>
          <w:rFonts w:ascii="Times New Roman" w:hAnsi="Times New Roman" w:cs="Times New Roman"/>
          <w:color w:val="000000"/>
          <w:sz w:val="24"/>
          <w:szCs w:val="24"/>
        </w:rPr>
        <w:t>.</w:t>
      </w:r>
    </w:p>
    <w:p w:rsidR="00237587" w:rsidRPr="00912EE5" w:rsidRDefault="00237587" w:rsidP="00D373BE">
      <w:pPr>
        <w:spacing w:line="360" w:lineRule="auto"/>
        <w:divId w:val="817038486"/>
        <w:rPr>
          <w:rFonts w:ascii="Times New Roman" w:hAnsi="Times New Roman" w:cs="Times New Roman"/>
          <w:color w:val="000000"/>
          <w:sz w:val="24"/>
          <w:szCs w:val="24"/>
        </w:rPr>
      </w:pPr>
    </w:p>
    <w:p w:rsidR="001B3285" w:rsidRPr="00912EE5" w:rsidRDefault="00310C87" w:rsidP="00D373BE">
      <w:pPr>
        <w:spacing w:line="360" w:lineRule="auto"/>
        <w:divId w:val="817038486"/>
        <w:rPr>
          <w:rFonts w:ascii="Times New Roman" w:hAnsi="Times New Roman" w:cs="Times New Roman"/>
          <w:color w:val="000000"/>
          <w:sz w:val="24"/>
          <w:szCs w:val="24"/>
        </w:rPr>
      </w:pPr>
      <w:r>
        <w:rPr>
          <w:rFonts w:ascii="Times New Roman" w:hAnsi="Times New Roman" w:cs="Times New Roman"/>
          <w:color w:val="000000"/>
          <w:sz w:val="24"/>
          <w:szCs w:val="24"/>
        </w:rPr>
        <w:t>That is not to suggest that formal laws are not important. Indeed, t</w:t>
      </w:r>
      <w:r w:rsidR="008C0740">
        <w:rPr>
          <w:rFonts w:ascii="Times New Roman" w:hAnsi="Times New Roman" w:cs="Times New Roman"/>
          <w:color w:val="000000"/>
          <w:sz w:val="24"/>
          <w:szCs w:val="24"/>
        </w:rPr>
        <w:t>he f</w:t>
      </w:r>
      <w:r w:rsidR="00BA03EC" w:rsidRPr="00912EE5">
        <w:rPr>
          <w:rFonts w:ascii="Times New Roman" w:hAnsi="Times New Roman" w:cs="Times New Roman"/>
          <w:color w:val="000000"/>
          <w:sz w:val="24"/>
          <w:szCs w:val="24"/>
        </w:rPr>
        <w:t xml:space="preserve">ormal </w:t>
      </w:r>
      <w:r w:rsidR="001B3285" w:rsidRPr="00912EE5">
        <w:rPr>
          <w:rFonts w:ascii="Times New Roman" w:hAnsi="Times New Roman" w:cs="Times New Roman"/>
          <w:color w:val="000000"/>
          <w:sz w:val="24"/>
          <w:szCs w:val="24"/>
        </w:rPr>
        <w:t>legal identity of people is often determined by their relationship</w:t>
      </w:r>
      <w:r w:rsidR="001E5564" w:rsidRPr="00912EE5">
        <w:rPr>
          <w:rFonts w:ascii="Times New Roman" w:hAnsi="Times New Roman" w:cs="Times New Roman"/>
          <w:color w:val="000000"/>
          <w:sz w:val="24"/>
          <w:szCs w:val="24"/>
        </w:rPr>
        <w:t xml:space="preserve"> to a particular place. </w:t>
      </w:r>
      <w:r w:rsidR="001B3285" w:rsidRPr="00912EE5">
        <w:rPr>
          <w:rFonts w:ascii="Times New Roman" w:hAnsi="Times New Roman" w:cs="Times New Roman"/>
          <w:color w:val="000000"/>
          <w:sz w:val="24"/>
          <w:szCs w:val="24"/>
        </w:rPr>
        <w:t xml:space="preserve">This, for example, is encountered when one has to complete forms for emigration: place of birth, place of residence, country of origin, and so on. Sometimes association with place is implied rather than expressed, such as in </w:t>
      </w:r>
      <w:r w:rsidR="00DE4B08" w:rsidRPr="00912EE5">
        <w:rPr>
          <w:rFonts w:ascii="Times New Roman" w:hAnsi="Times New Roman" w:cs="Times New Roman"/>
          <w:color w:val="000000"/>
          <w:sz w:val="24"/>
          <w:szCs w:val="24"/>
        </w:rPr>
        <w:t xml:space="preserve">a </w:t>
      </w:r>
      <w:r w:rsidR="001B3285" w:rsidRPr="00912EE5">
        <w:rPr>
          <w:rFonts w:ascii="Times New Roman" w:hAnsi="Times New Roman" w:cs="Times New Roman"/>
          <w:color w:val="000000"/>
          <w:sz w:val="24"/>
          <w:szCs w:val="24"/>
        </w:rPr>
        <w:t xml:space="preserve">response to citizenship or </w:t>
      </w:r>
      <w:r w:rsidR="00DE4B08" w:rsidRPr="00912EE5">
        <w:rPr>
          <w:rFonts w:ascii="Times New Roman" w:hAnsi="Times New Roman" w:cs="Times New Roman"/>
          <w:color w:val="000000"/>
          <w:sz w:val="24"/>
          <w:szCs w:val="24"/>
        </w:rPr>
        <w:t xml:space="preserve">the </w:t>
      </w:r>
      <w:r w:rsidR="001B3285" w:rsidRPr="00912EE5">
        <w:rPr>
          <w:rFonts w:ascii="Times New Roman" w:hAnsi="Times New Roman" w:cs="Times New Roman"/>
          <w:color w:val="000000"/>
          <w:sz w:val="24"/>
          <w:szCs w:val="24"/>
        </w:rPr>
        <w:t xml:space="preserve">place </w:t>
      </w:r>
      <w:r w:rsidR="00BA03EC" w:rsidRPr="00912EE5">
        <w:rPr>
          <w:rFonts w:ascii="Times New Roman" w:hAnsi="Times New Roman" w:cs="Times New Roman"/>
          <w:color w:val="000000"/>
          <w:sz w:val="24"/>
          <w:szCs w:val="24"/>
        </w:rPr>
        <w:t xml:space="preserve">a </w:t>
      </w:r>
      <w:r w:rsidR="001B3285" w:rsidRPr="00912EE5">
        <w:rPr>
          <w:rFonts w:ascii="Times New Roman" w:hAnsi="Times New Roman" w:cs="Times New Roman"/>
          <w:color w:val="000000"/>
          <w:sz w:val="24"/>
          <w:szCs w:val="24"/>
        </w:rPr>
        <w:t xml:space="preserve">passport was issued. The premise that people are legally attached in some way to land is </w:t>
      </w:r>
      <w:r w:rsidR="00BA03EC" w:rsidRPr="00912EE5">
        <w:rPr>
          <w:rFonts w:ascii="Times New Roman" w:hAnsi="Times New Roman" w:cs="Times New Roman"/>
          <w:color w:val="000000"/>
          <w:sz w:val="24"/>
          <w:szCs w:val="24"/>
        </w:rPr>
        <w:t xml:space="preserve">also </w:t>
      </w:r>
      <w:r w:rsidR="001B3285" w:rsidRPr="00912EE5">
        <w:rPr>
          <w:rFonts w:ascii="Times New Roman" w:hAnsi="Times New Roman" w:cs="Times New Roman"/>
          <w:color w:val="000000"/>
          <w:sz w:val="24"/>
          <w:szCs w:val="24"/>
        </w:rPr>
        <w:t>found in a raft of legislation, ranging from laws determining tax liability to validity of a marriage, or the determination of succession laws.</w:t>
      </w:r>
      <w:r w:rsidR="00DE4B08" w:rsidRPr="00912EE5">
        <w:rPr>
          <w:rFonts w:ascii="Times New Roman" w:hAnsi="Times New Roman" w:cs="Times New Roman"/>
          <w:color w:val="000000"/>
          <w:sz w:val="24"/>
          <w:szCs w:val="24"/>
        </w:rPr>
        <w:t xml:space="preserve"> The jurisdictional reach of a country’s legal system is </w:t>
      </w:r>
      <w:r>
        <w:rPr>
          <w:rFonts w:ascii="Times New Roman" w:hAnsi="Times New Roman" w:cs="Times New Roman"/>
          <w:color w:val="000000"/>
          <w:sz w:val="24"/>
          <w:szCs w:val="24"/>
        </w:rPr>
        <w:t xml:space="preserve">also </w:t>
      </w:r>
      <w:r w:rsidR="00DE4B08" w:rsidRPr="00912EE5">
        <w:rPr>
          <w:rFonts w:ascii="Times New Roman" w:hAnsi="Times New Roman" w:cs="Times New Roman"/>
          <w:color w:val="000000"/>
          <w:sz w:val="24"/>
          <w:szCs w:val="24"/>
        </w:rPr>
        <w:t>anchored by its land (and to a less extent its sea)</w:t>
      </w:r>
      <w:r w:rsidR="00BA03EC" w:rsidRPr="00912EE5">
        <w:rPr>
          <w:rFonts w:ascii="Times New Roman" w:hAnsi="Times New Roman" w:cs="Times New Roman"/>
          <w:color w:val="000000"/>
          <w:sz w:val="24"/>
          <w:szCs w:val="24"/>
        </w:rPr>
        <w:t xml:space="preserve"> either as a practical reality or a legal fiction</w:t>
      </w:r>
      <w:r>
        <w:rPr>
          <w:rFonts w:ascii="Times New Roman" w:hAnsi="Times New Roman" w:cs="Times New Roman"/>
          <w:color w:val="000000"/>
          <w:sz w:val="24"/>
          <w:szCs w:val="24"/>
        </w:rPr>
        <w:t xml:space="preserve"> -</w:t>
      </w:r>
      <w:r w:rsidR="00BA03EC" w:rsidRPr="00912EE5">
        <w:rPr>
          <w:rFonts w:ascii="Times New Roman" w:hAnsi="Times New Roman" w:cs="Times New Roman"/>
          <w:color w:val="000000"/>
          <w:sz w:val="24"/>
          <w:szCs w:val="24"/>
        </w:rPr>
        <w:t xml:space="preserve"> as </w:t>
      </w:r>
      <w:r w:rsidR="00DE4B08" w:rsidRPr="00912EE5">
        <w:rPr>
          <w:rFonts w:ascii="Times New Roman" w:hAnsi="Times New Roman" w:cs="Times New Roman"/>
          <w:color w:val="000000"/>
          <w:sz w:val="24"/>
          <w:szCs w:val="24"/>
        </w:rPr>
        <w:t xml:space="preserve">in the case of aircraft, ships, diplomatic buildings in other countries. The courts have also developed the idea that individuals may be under the control of a state or a particular jurisdiction even when they are on alien land or </w:t>
      </w:r>
      <w:r w:rsidR="00BA03EC" w:rsidRPr="00912EE5">
        <w:rPr>
          <w:rFonts w:ascii="Times New Roman" w:hAnsi="Times New Roman" w:cs="Times New Roman"/>
          <w:color w:val="000000"/>
          <w:sz w:val="24"/>
          <w:szCs w:val="24"/>
        </w:rPr>
        <w:t xml:space="preserve">at </w:t>
      </w:r>
      <w:r w:rsidR="00DE4B08" w:rsidRPr="00912EE5">
        <w:rPr>
          <w:rFonts w:ascii="Times New Roman" w:hAnsi="Times New Roman" w:cs="Times New Roman"/>
          <w:color w:val="000000"/>
          <w:sz w:val="24"/>
          <w:szCs w:val="24"/>
        </w:rPr>
        <w:t>sea, for example they are under the control or accountable to a particular authority or state (for example the actions of members of the armed forces on foreign territory).</w:t>
      </w:r>
    </w:p>
    <w:p w:rsidR="001B3285" w:rsidRPr="00912EE5" w:rsidRDefault="001B3285" w:rsidP="00D373BE">
      <w:pPr>
        <w:spacing w:line="360" w:lineRule="auto"/>
        <w:divId w:val="817038486"/>
        <w:rPr>
          <w:rFonts w:ascii="Times New Roman" w:hAnsi="Times New Roman" w:cs="Times New Roman"/>
          <w:color w:val="000000"/>
          <w:sz w:val="24"/>
          <w:szCs w:val="24"/>
        </w:rPr>
      </w:pPr>
    </w:p>
    <w:p w:rsidR="00FD38AA" w:rsidRPr="00912EE5" w:rsidRDefault="00BA03EC" w:rsidP="00D373BE">
      <w:pPr>
        <w:spacing w:line="360" w:lineRule="auto"/>
        <w:divId w:val="817038486"/>
        <w:rPr>
          <w:rFonts w:ascii="Times New Roman" w:hAnsi="Times New Roman" w:cs="Times New Roman"/>
          <w:color w:val="000000"/>
          <w:sz w:val="24"/>
          <w:szCs w:val="24"/>
        </w:rPr>
      </w:pPr>
      <w:r w:rsidRPr="00912EE5">
        <w:rPr>
          <w:rFonts w:ascii="Times New Roman" w:hAnsi="Times New Roman" w:cs="Times New Roman"/>
          <w:color w:val="000000"/>
          <w:sz w:val="24"/>
          <w:szCs w:val="24"/>
        </w:rPr>
        <w:t>This construction of the</w:t>
      </w:r>
      <w:r w:rsidR="00DE4B08" w:rsidRPr="00912EE5">
        <w:rPr>
          <w:rFonts w:ascii="Times New Roman" w:hAnsi="Times New Roman" w:cs="Times New Roman"/>
          <w:color w:val="000000"/>
          <w:sz w:val="24"/>
          <w:szCs w:val="24"/>
        </w:rPr>
        <w:t xml:space="preserve"> legal identity of individuals is closely affiliated with the legal identity of states. The two are not synonymous</w:t>
      </w:r>
      <w:r w:rsidR="00310C87">
        <w:rPr>
          <w:rFonts w:ascii="Times New Roman" w:hAnsi="Times New Roman" w:cs="Times New Roman"/>
          <w:color w:val="000000"/>
          <w:sz w:val="24"/>
          <w:szCs w:val="24"/>
        </w:rPr>
        <w:t>,</w:t>
      </w:r>
      <w:r w:rsidR="00DE4B08" w:rsidRPr="00912EE5">
        <w:rPr>
          <w:rFonts w:ascii="Times New Roman" w:hAnsi="Times New Roman" w:cs="Times New Roman"/>
          <w:color w:val="000000"/>
          <w:sz w:val="24"/>
          <w:szCs w:val="24"/>
        </w:rPr>
        <w:t xml:space="preserve"> in so far as the recognition of a state </w:t>
      </w:r>
      <w:r w:rsidRPr="00912EE5">
        <w:rPr>
          <w:rFonts w:ascii="Times New Roman" w:hAnsi="Times New Roman" w:cs="Times New Roman"/>
          <w:color w:val="000000"/>
          <w:sz w:val="24"/>
          <w:szCs w:val="24"/>
        </w:rPr>
        <w:t xml:space="preserve">also </w:t>
      </w:r>
      <w:r w:rsidR="00DE4B08" w:rsidRPr="00912EE5">
        <w:rPr>
          <w:rFonts w:ascii="Times New Roman" w:hAnsi="Times New Roman" w:cs="Times New Roman"/>
          <w:color w:val="000000"/>
          <w:sz w:val="24"/>
          <w:szCs w:val="24"/>
        </w:rPr>
        <w:t xml:space="preserve">has </w:t>
      </w:r>
      <w:r w:rsidR="00DE4B08" w:rsidRPr="00912EE5">
        <w:rPr>
          <w:rFonts w:ascii="Times New Roman" w:hAnsi="Times New Roman" w:cs="Times New Roman"/>
          <w:color w:val="000000"/>
          <w:sz w:val="24"/>
          <w:szCs w:val="24"/>
        </w:rPr>
        <w:lastRenderedPageBreak/>
        <w:t xml:space="preserve">far reaching political implications, but the identity of states is </w:t>
      </w:r>
      <w:r w:rsidR="001B3285" w:rsidRPr="00912EE5">
        <w:rPr>
          <w:rFonts w:ascii="Times New Roman" w:hAnsi="Times New Roman" w:cs="Times New Roman"/>
          <w:color w:val="000000"/>
          <w:sz w:val="24"/>
          <w:szCs w:val="24"/>
        </w:rPr>
        <w:t>also territorially grounded, in terms of boundaries, jurisdiction and sovereignty</w:t>
      </w:r>
      <w:r w:rsidR="003B37A6" w:rsidRPr="00912EE5">
        <w:rPr>
          <w:rFonts w:ascii="Times New Roman" w:hAnsi="Times New Roman" w:cs="Times New Roman"/>
          <w:color w:val="000000"/>
          <w:sz w:val="24"/>
          <w:szCs w:val="24"/>
        </w:rPr>
        <w:t>. In plural legal systems</w:t>
      </w:r>
      <w:r w:rsidR="00310C87">
        <w:rPr>
          <w:rFonts w:ascii="Times New Roman" w:hAnsi="Times New Roman" w:cs="Times New Roman"/>
          <w:color w:val="000000"/>
          <w:sz w:val="24"/>
          <w:szCs w:val="24"/>
        </w:rPr>
        <w:t>,</w:t>
      </w:r>
      <w:r w:rsidR="003B37A6" w:rsidRPr="00912EE5">
        <w:rPr>
          <w:rFonts w:ascii="Times New Roman" w:hAnsi="Times New Roman" w:cs="Times New Roman"/>
          <w:color w:val="000000"/>
          <w:sz w:val="24"/>
          <w:szCs w:val="24"/>
        </w:rPr>
        <w:t xml:space="preserve"> </w:t>
      </w:r>
      <w:r w:rsidR="005F0D12" w:rsidRPr="00912EE5">
        <w:rPr>
          <w:rFonts w:ascii="Times New Roman" w:hAnsi="Times New Roman" w:cs="Times New Roman"/>
          <w:color w:val="000000"/>
          <w:sz w:val="24"/>
          <w:szCs w:val="24"/>
        </w:rPr>
        <w:t>of course</w:t>
      </w:r>
      <w:r w:rsidR="00310C87">
        <w:rPr>
          <w:rFonts w:ascii="Times New Roman" w:hAnsi="Times New Roman" w:cs="Times New Roman"/>
          <w:color w:val="000000"/>
          <w:sz w:val="24"/>
          <w:szCs w:val="24"/>
        </w:rPr>
        <w:t>,</w:t>
      </w:r>
      <w:r w:rsidR="005F0D12" w:rsidRPr="00912EE5">
        <w:rPr>
          <w:rFonts w:ascii="Times New Roman" w:hAnsi="Times New Roman" w:cs="Times New Roman"/>
          <w:color w:val="000000"/>
          <w:sz w:val="24"/>
          <w:szCs w:val="24"/>
        </w:rPr>
        <w:t xml:space="preserve"> the state may not be the only source of ‘jurisdiction’</w:t>
      </w:r>
      <w:r w:rsidR="00C01D36">
        <w:rPr>
          <w:rFonts w:ascii="Times New Roman" w:hAnsi="Times New Roman" w:cs="Times New Roman"/>
          <w:color w:val="000000"/>
          <w:sz w:val="24"/>
          <w:szCs w:val="24"/>
        </w:rPr>
        <w:t>:</w:t>
      </w:r>
      <w:r w:rsidR="005F0D12" w:rsidRPr="00912EE5">
        <w:rPr>
          <w:rFonts w:ascii="Times New Roman" w:hAnsi="Times New Roman" w:cs="Times New Roman"/>
          <w:color w:val="000000"/>
          <w:sz w:val="24"/>
          <w:szCs w:val="24"/>
        </w:rPr>
        <w:t xml:space="preserve"> a customary chief or council of elders may have much greater control an</w:t>
      </w:r>
      <w:r w:rsidR="007E7490">
        <w:rPr>
          <w:rFonts w:ascii="Times New Roman" w:hAnsi="Times New Roman" w:cs="Times New Roman"/>
          <w:color w:val="000000"/>
          <w:sz w:val="24"/>
          <w:szCs w:val="24"/>
        </w:rPr>
        <w:t>d</w:t>
      </w:r>
      <w:r w:rsidR="005F0D12" w:rsidRPr="00912EE5">
        <w:rPr>
          <w:rFonts w:ascii="Times New Roman" w:hAnsi="Times New Roman" w:cs="Times New Roman"/>
          <w:color w:val="000000"/>
          <w:sz w:val="24"/>
          <w:szCs w:val="24"/>
        </w:rPr>
        <w:t xml:space="preserve"> influence at a local level and on a daily basis than any </w:t>
      </w:r>
      <w:r w:rsidR="007E7490" w:rsidRPr="00912EE5">
        <w:rPr>
          <w:rFonts w:ascii="Times New Roman" w:hAnsi="Times New Roman" w:cs="Times New Roman"/>
          <w:color w:val="000000"/>
          <w:sz w:val="24"/>
          <w:szCs w:val="24"/>
        </w:rPr>
        <w:t>institutions</w:t>
      </w:r>
      <w:r w:rsidR="005F0D12" w:rsidRPr="00912EE5">
        <w:rPr>
          <w:rFonts w:ascii="Times New Roman" w:hAnsi="Times New Roman" w:cs="Times New Roman"/>
          <w:color w:val="000000"/>
          <w:sz w:val="24"/>
          <w:szCs w:val="24"/>
        </w:rPr>
        <w:t xml:space="preserve"> or agencies of the state, </w:t>
      </w:r>
      <w:r w:rsidR="003B37A6" w:rsidRPr="00912EE5">
        <w:rPr>
          <w:rFonts w:ascii="Times New Roman" w:hAnsi="Times New Roman" w:cs="Times New Roman"/>
          <w:color w:val="000000"/>
          <w:sz w:val="24"/>
          <w:szCs w:val="24"/>
        </w:rPr>
        <w:t>and while there may be a cross-over between the formal and informal legal systems, equally they may operate in relatively autonomous realms.</w:t>
      </w:r>
    </w:p>
    <w:p w:rsidR="003B37A6" w:rsidRPr="00912EE5" w:rsidRDefault="003B37A6" w:rsidP="00D373BE">
      <w:pPr>
        <w:spacing w:line="360" w:lineRule="auto"/>
        <w:divId w:val="817038486"/>
        <w:rPr>
          <w:rFonts w:ascii="Times New Roman" w:hAnsi="Times New Roman" w:cs="Times New Roman"/>
          <w:color w:val="000000"/>
          <w:sz w:val="24"/>
          <w:szCs w:val="24"/>
        </w:rPr>
      </w:pPr>
    </w:p>
    <w:p w:rsidR="003B37A6" w:rsidRPr="00912EE5" w:rsidRDefault="003B37A6" w:rsidP="00D373BE">
      <w:pPr>
        <w:spacing w:line="360" w:lineRule="auto"/>
        <w:divId w:val="817038486"/>
        <w:rPr>
          <w:rFonts w:ascii="Times New Roman" w:hAnsi="Times New Roman" w:cs="Times New Roman"/>
          <w:color w:val="000000"/>
          <w:sz w:val="24"/>
          <w:szCs w:val="24"/>
        </w:rPr>
      </w:pPr>
      <w:r w:rsidRPr="00912EE5">
        <w:rPr>
          <w:rFonts w:ascii="Times New Roman" w:hAnsi="Times New Roman" w:cs="Times New Roman"/>
          <w:color w:val="000000"/>
          <w:sz w:val="24"/>
          <w:szCs w:val="24"/>
        </w:rPr>
        <w:t>It is also the case that</w:t>
      </w:r>
      <w:r w:rsidR="00A53609">
        <w:rPr>
          <w:rFonts w:ascii="Times New Roman" w:hAnsi="Times New Roman" w:cs="Times New Roman"/>
          <w:color w:val="000000"/>
          <w:sz w:val="24"/>
          <w:szCs w:val="24"/>
        </w:rPr>
        <w:t>,</w:t>
      </w:r>
      <w:r w:rsidRPr="00912EE5">
        <w:rPr>
          <w:rFonts w:ascii="Times New Roman" w:hAnsi="Times New Roman" w:cs="Times New Roman"/>
          <w:color w:val="000000"/>
          <w:sz w:val="24"/>
          <w:szCs w:val="24"/>
        </w:rPr>
        <w:t xml:space="preserve"> in an increasingly global world</w:t>
      </w:r>
      <w:r w:rsidR="00A53609">
        <w:rPr>
          <w:rFonts w:ascii="Times New Roman" w:hAnsi="Times New Roman" w:cs="Times New Roman"/>
          <w:color w:val="000000"/>
          <w:sz w:val="24"/>
          <w:szCs w:val="24"/>
        </w:rPr>
        <w:t>,</w:t>
      </w:r>
      <w:r w:rsidRPr="00912EE5">
        <w:rPr>
          <w:rFonts w:ascii="Times New Roman" w:hAnsi="Times New Roman" w:cs="Times New Roman"/>
          <w:color w:val="000000"/>
          <w:sz w:val="24"/>
          <w:szCs w:val="24"/>
        </w:rPr>
        <w:t xml:space="preserve"> there may be a ‘withering away’ of the state, at least in some respects. A recent example can be seen in the United Nations General Assembly proposal under Resolution 69/22 on the ‘Development of an internationally legally binding instrument under the United Nations Convention on the Law of the Sea  on the conservation and sustainable use of marine biological diversity on </w:t>
      </w:r>
      <w:r w:rsidRPr="00912EE5">
        <w:rPr>
          <w:rFonts w:ascii="Times New Roman" w:hAnsi="Times New Roman" w:cs="Times New Roman"/>
          <w:b/>
          <w:color w:val="000000"/>
          <w:sz w:val="24"/>
          <w:szCs w:val="24"/>
        </w:rPr>
        <w:t>areas beyond national jurisdiction</w:t>
      </w:r>
      <w:r w:rsidRPr="00912EE5">
        <w:rPr>
          <w:rFonts w:ascii="Times New Roman" w:hAnsi="Times New Roman" w:cs="Times New Roman"/>
          <w:color w:val="000000"/>
          <w:sz w:val="24"/>
          <w:szCs w:val="24"/>
        </w:rPr>
        <w:t>’ (emphasis added).</w:t>
      </w:r>
      <w:r w:rsidR="005F0D12" w:rsidRPr="00912EE5">
        <w:rPr>
          <w:rFonts w:ascii="Times New Roman" w:hAnsi="Times New Roman" w:cs="Times New Roman"/>
          <w:color w:val="000000"/>
          <w:sz w:val="24"/>
          <w:szCs w:val="24"/>
        </w:rPr>
        <w:t xml:space="preserve"> </w:t>
      </w:r>
      <w:r w:rsidRPr="00912EE5">
        <w:rPr>
          <w:rFonts w:ascii="Times New Roman" w:hAnsi="Times New Roman" w:cs="Times New Roman"/>
          <w:color w:val="000000"/>
          <w:sz w:val="24"/>
          <w:szCs w:val="24"/>
        </w:rPr>
        <w:t>Similarly, the development of concepts such as the ‘creative commons’ and the ‘global commons’ suggest developments which are not boundary</w:t>
      </w:r>
      <w:r w:rsidR="005F0D12" w:rsidRPr="00912EE5">
        <w:rPr>
          <w:rFonts w:ascii="Times New Roman" w:hAnsi="Times New Roman" w:cs="Times New Roman"/>
          <w:color w:val="000000"/>
          <w:sz w:val="24"/>
          <w:szCs w:val="24"/>
        </w:rPr>
        <w:t>-constrained</w:t>
      </w:r>
      <w:r w:rsidRPr="00912EE5">
        <w:rPr>
          <w:rFonts w:ascii="Times New Roman" w:hAnsi="Times New Roman" w:cs="Times New Roman"/>
          <w:color w:val="000000"/>
          <w:sz w:val="24"/>
          <w:szCs w:val="24"/>
        </w:rPr>
        <w:t>.</w:t>
      </w:r>
      <w:r w:rsidR="00A21116" w:rsidRPr="00912EE5">
        <w:rPr>
          <w:rFonts w:ascii="Times New Roman" w:hAnsi="Times New Roman" w:cs="Times New Roman"/>
          <w:color w:val="000000"/>
          <w:sz w:val="24"/>
          <w:szCs w:val="24"/>
        </w:rPr>
        <w:t xml:space="preserve">  </w:t>
      </w:r>
      <w:r w:rsidR="001C363D" w:rsidRPr="00912EE5">
        <w:rPr>
          <w:rFonts w:ascii="Times New Roman" w:hAnsi="Times New Roman" w:cs="Times New Roman"/>
          <w:color w:val="000000"/>
          <w:sz w:val="24"/>
          <w:szCs w:val="24"/>
        </w:rPr>
        <w:t xml:space="preserve">The </w:t>
      </w:r>
      <w:r w:rsidR="00C01D36">
        <w:rPr>
          <w:rFonts w:ascii="Times New Roman" w:hAnsi="Times New Roman" w:cs="Times New Roman"/>
          <w:color w:val="000000"/>
          <w:sz w:val="24"/>
          <w:szCs w:val="24"/>
        </w:rPr>
        <w:t xml:space="preserve">erosion of the </w:t>
      </w:r>
      <w:r w:rsidR="001C363D" w:rsidRPr="00912EE5">
        <w:rPr>
          <w:rFonts w:ascii="Times New Roman" w:hAnsi="Times New Roman" w:cs="Times New Roman"/>
          <w:color w:val="000000"/>
          <w:sz w:val="24"/>
          <w:szCs w:val="24"/>
        </w:rPr>
        <w:t xml:space="preserve">primacy of states in international law is also see in the increasing recognition and influence of non-state entities, such as the United Nations, the World Health Organisation or the World Trade Organisation and the acknowledgment of group rights across physical or state boundaries – for example the rights of indigenous people.  Jurisdiction is also conferred on non-state </w:t>
      </w:r>
      <w:r w:rsidR="00EF03F2" w:rsidRPr="00912EE5">
        <w:rPr>
          <w:rFonts w:ascii="Times New Roman" w:hAnsi="Times New Roman" w:cs="Times New Roman"/>
          <w:color w:val="000000"/>
          <w:sz w:val="24"/>
          <w:szCs w:val="24"/>
        </w:rPr>
        <w:t>institutions such as the International Criminal Court, or on third state parties through agreements relating to international arbitration. While these examples do not remove states as the key players in international law, they</w:t>
      </w:r>
      <w:r w:rsidR="00A21116" w:rsidRPr="00912EE5">
        <w:rPr>
          <w:rFonts w:ascii="Times New Roman" w:hAnsi="Times New Roman" w:cs="Times New Roman"/>
          <w:color w:val="000000"/>
          <w:sz w:val="24"/>
          <w:szCs w:val="24"/>
        </w:rPr>
        <w:t xml:space="preserve"> are </w:t>
      </w:r>
      <w:r w:rsidR="00B91D25">
        <w:rPr>
          <w:rFonts w:ascii="Times New Roman" w:hAnsi="Times New Roman" w:cs="Times New Roman"/>
          <w:color w:val="000000"/>
          <w:sz w:val="24"/>
          <w:szCs w:val="24"/>
        </w:rPr>
        <w:t>relevant</w:t>
      </w:r>
      <w:r w:rsidR="00A21116" w:rsidRPr="00912EE5">
        <w:rPr>
          <w:rFonts w:ascii="Times New Roman" w:hAnsi="Times New Roman" w:cs="Times New Roman"/>
          <w:color w:val="000000"/>
          <w:sz w:val="24"/>
          <w:szCs w:val="24"/>
        </w:rPr>
        <w:t xml:space="preserve"> in so far as the central question of this paper is whether the identity of a people can survive the physical loss of their land. </w:t>
      </w:r>
      <w:r w:rsidR="007E7490">
        <w:rPr>
          <w:rFonts w:ascii="Times New Roman" w:hAnsi="Times New Roman" w:cs="Times New Roman"/>
          <w:color w:val="000000"/>
          <w:sz w:val="24"/>
          <w:szCs w:val="24"/>
        </w:rPr>
        <w:t xml:space="preserve">In other words, is land a pre-requisite for a state to exist, and can </w:t>
      </w:r>
      <w:r w:rsidR="00820FF6">
        <w:rPr>
          <w:rFonts w:ascii="Times New Roman" w:hAnsi="Times New Roman" w:cs="Times New Roman"/>
          <w:color w:val="000000"/>
          <w:sz w:val="24"/>
          <w:szCs w:val="24"/>
        </w:rPr>
        <w:t xml:space="preserve">individuals </w:t>
      </w:r>
      <w:r w:rsidR="007E7490">
        <w:rPr>
          <w:rFonts w:ascii="Times New Roman" w:hAnsi="Times New Roman" w:cs="Times New Roman"/>
          <w:color w:val="000000"/>
          <w:sz w:val="24"/>
          <w:szCs w:val="24"/>
        </w:rPr>
        <w:t xml:space="preserve">continue to exist as a separately recognised </w:t>
      </w:r>
      <w:r w:rsidR="00820FF6">
        <w:rPr>
          <w:rFonts w:ascii="Times New Roman" w:hAnsi="Times New Roman" w:cs="Times New Roman"/>
          <w:color w:val="000000"/>
          <w:sz w:val="24"/>
          <w:szCs w:val="24"/>
        </w:rPr>
        <w:t>‘people’ if the continued existence of the state is in doubt?</w:t>
      </w:r>
    </w:p>
    <w:p w:rsidR="006F7331" w:rsidRPr="00912EE5" w:rsidRDefault="006F7331" w:rsidP="00D373BE">
      <w:pPr>
        <w:spacing w:line="360" w:lineRule="auto"/>
        <w:divId w:val="817038486"/>
        <w:rPr>
          <w:rFonts w:ascii="Times New Roman" w:hAnsi="Times New Roman" w:cs="Times New Roman"/>
          <w:color w:val="000000"/>
          <w:sz w:val="24"/>
          <w:szCs w:val="24"/>
        </w:rPr>
      </w:pPr>
    </w:p>
    <w:p w:rsidR="001B3285" w:rsidRPr="0075493E" w:rsidRDefault="00A21116" w:rsidP="00D373BE">
      <w:pPr>
        <w:spacing w:line="360" w:lineRule="auto"/>
        <w:divId w:val="817038486"/>
        <w:rPr>
          <w:rFonts w:ascii="Times New Roman" w:hAnsi="Times New Roman" w:cs="Times New Roman"/>
          <w:color w:val="000000"/>
          <w:sz w:val="24"/>
          <w:szCs w:val="24"/>
          <w:u w:val="single"/>
        </w:rPr>
      </w:pPr>
      <w:r w:rsidRPr="00912EE5">
        <w:rPr>
          <w:rFonts w:ascii="Times New Roman" w:hAnsi="Times New Roman" w:cs="Times New Roman"/>
          <w:color w:val="000000"/>
          <w:sz w:val="24"/>
          <w:szCs w:val="24"/>
        </w:rPr>
        <w:t xml:space="preserve">In order to </w:t>
      </w:r>
      <w:r w:rsidR="0075493E">
        <w:rPr>
          <w:rFonts w:ascii="Times New Roman" w:hAnsi="Times New Roman" w:cs="Times New Roman"/>
          <w:color w:val="000000"/>
          <w:sz w:val="24"/>
          <w:szCs w:val="24"/>
        </w:rPr>
        <w:t>address</w:t>
      </w:r>
      <w:r w:rsidRPr="00912EE5">
        <w:rPr>
          <w:rFonts w:ascii="Times New Roman" w:hAnsi="Times New Roman" w:cs="Times New Roman"/>
          <w:color w:val="000000"/>
          <w:sz w:val="24"/>
          <w:szCs w:val="24"/>
        </w:rPr>
        <w:t xml:space="preserve"> this, the</w:t>
      </w:r>
      <w:r w:rsidR="001B3285" w:rsidRPr="00912EE5">
        <w:rPr>
          <w:rFonts w:ascii="Times New Roman" w:hAnsi="Times New Roman" w:cs="Times New Roman"/>
          <w:color w:val="000000"/>
          <w:sz w:val="24"/>
          <w:szCs w:val="24"/>
        </w:rPr>
        <w:t xml:space="preserve"> paper considers first the</w:t>
      </w:r>
      <w:r w:rsidR="0075493E" w:rsidRPr="0075493E">
        <w:rPr>
          <w:rFonts w:ascii="Times New Roman" w:hAnsi="Times New Roman" w:cs="Times New Roman"/>
          <w:color w:val="000000"/>
          <w:sz w:val="24"/>
          <w:szCs w:val="24"/>
        </w:rPr>
        <w:t xml:space="preserve"> place of land in determining the identity and existence of states</w:t>
      </w:r>
      <w:r w:rsidR="0075493E">
        <w:rPr>
          <w:rFonts w:ascii="Times New Roman" w:hAnsi="Times New Roman" w:cs="Times New Roman"/>
          <w:color w:val="000000"/>
          <w:sz w:val="24"/>
          <w:szCs w:val="24"/>
        </w:rPr>
        <w:t xml:space="preserve"> in international law and in the supreme national law of some Pacific island states: the constitutions.</w:t>
      </w:r>
      <w:r w:rsidR="00C01D36">
        <w:rPr>
          <w:rFonts w:ascii="Times New Roman" w:hAnsi="Times New Roman" w:cs="Times New Roman"/>
          <w:color w:val="000000"/>
          <w:sz w:val="24"/>
          <w:szCs w:val="24"/>
        </w:rPr>
        <w:t xml:space="preserve"> Secondly, it </w:t>
      </w:r>
      <w:r w:rsidR="001B3285" w:rsidRPr="00912EE5">
        <w:rPr>
          <w:rFonts w:ascii="Times New Roman" w:hAnsi="Times New Roman" w:cs="Times New Roman"/>
          <w:color w:val="000000"/>
          <w:sz w:val="24"/>
          <w:szCs w:val="24"/>
        </w:rPr>
        <w:t xml:space="preserve">examines the extent to which territory </w:t>
      </w:r>
      <w:r w:rsidR="00820FF6">
        <w:rPr>
          <w:rFonts w:ascii="Times New Roman" w:hAnsi="Times New Roman" w:cs="Times New Roman"/>
          <w:color w:val="000000"/>
          <w:sz w:val="24"/>
          <w:szCs w:val="24"/>
        </w:rPr>
        <w:t xml:space="preserve">determines individual status in </w:t>
      </w:r>
      <w:r w:rsidR="0075493E">
        <w:rPr>
          <w:rFonts w:ascii="Times New Roman" w:hAnsi="Times New Roman" w:cs="Times New Roman"/>
          <w:color w:val="000000"/>
          <w:sz w:val="24"/>
          <w:szCs w:val="24"/>
        </w:rPr>
        <w:t xml:space="preserve">the laws relating to citizenship </w:t>
      </w:r>
      <w:r w:rsidR="001B3285" w:rsidRPr="00912EE5">
        <w:rPr>
          <w:rFonts w:ascii="Times New Roman" w:hAnsi="Times New Roman" w:cs="Times New Roman"/>
          <w:color w:val="000000"/>
          <w:sz w:val="24"/>
          <w:szCs w:val="24"/>
        </w:rPr>
        <w:t xml:space="preserve">in order to examine the extent to which </w:t>
      </w:r>
      <w:r w:rsidR="0075493E">
        <w:rPr>
          <w:rFonts w:ascii="Times New Roman" w:hAnsi="Times New Roman" w:cs="Times New Roman"/>
          <w:color w:val="000000"/>
          <w:sz w:val="24"/>
          <w:szCs w:val="24"/>
        </w:rPr>
        <w:t xml:space="preserve">this aspect of </w:t>
      </w:r>
      <w:r w:rsidR="001B3285" w:rsidRPr="00912EE5">
        <w:rPr>
          <w:rFonts w:ascii="Times New Roman" w:hAnsi="Times New Roman" w:cs="Times New Roman"/>
          <w:color w:val="000000"/>
          <w:sz w:val="24"/>
          <w:szCs w:val="24"/>
        </w:rPr>
        <w:t xml:space="preserve">legal status can survive an absence of land. </w:t>
      </w:r>
      <w:r w:rsidR="0075493E">
        <w:rPr>
          <w:rFonts w:ascii="Times New Roman" w:hAnsi="Times New Roman" w:cs="Times New Roman"/>
          <w:color w:val="000000"/>
          <w:sz w:val="24"/>
          <w:szCs w:val="24"/>
        </w:rPr>
        <w:t xml:space="preserve"> </w:t>
      </w:r>
      <w:r w:rsidR="00C01D36">
        <w:rPr>
          <w:rFonts w:ascii="Times New Roman" w:hAnsi="Times New Roman" w:cs="Times New Roman"/>
          <w:color w:val="000000"/>
          <w:sz w:val="24"/>
          <w:szCs w:val="24"/>
        </w:rPr>
        <w:t>Thirdly,</w:t>
      </w:r>
      <w:r w:rsidR="0075493E">
        <w:rPr>
          <w:rFonts w:ascii="Times New Roman" w:hAnsi="Times New Roman" w:cs="Times New Roman"/>
          <w:color w:val="000000"/>
          <w:sz w:val="24"/>
          <w:szCs w:val="24"/>
        </w:rPr>
        <w:t xml:space="preserve"> the paper considers the current international law which applies to situations where people leave their homelands and the inadequacies of these where people leave because their lands are under water</w:t>
      </w:r>
      <w:r w:rsidR="00B91D25">
        <w:rPr>
          <w:rFonts w:ascii="Times New Roman" w:hAnsi="Times New Roman" w:cs="Times New Roman"/>
          <w:color w:val="000000"/>
          <w:sz w:val="24"/>
          <w:szCs w:val="24"/>
        </w:rPr>
        <w:t xml:space="preserve"> or are threatened by rising seas</w:t>
      </w:r>
      <w:r w:rsidR="0075493E">
        <w:rPr>
          <w:rFonts w:ascii="Times New Roman" w:hAnsi="Times New Roman" w:cs="Times New Roman"/>
          <w:color w:val="000000"/>
          <w:sz w:val="24"/>
          <w:szCs w:val="24"/>
        </w:rPr>
        <w:t xml:space="preserve">. </w:t>
      </w:r>
      <w:r w:rsidR="001B3285" w:rsidRPr="00912EE5">
        <w:rPr>
          <w:rFonts w:ascii="Times New Roman" w:hAnsi="Times New Roman" w:cs="Times New Roman"/>
          <w:color w:val="000000"/>
          <w:sz w:val="24"/>
          <w:szCs w:val="24"/>
        </w:rPr>
        <w:t xml:space="preserve">Bearing in mind that identity is not solely determined by legal status, </w:t>
      </w:r>
      <w:r w:rsidR="00C01D36">
        <w:rPr>
          <w:rFonts w:ascii="Times New Roman" w:hAnsi="Times New Roman" w:cs="Times New Roman"/>
          <w:color w:val="000000"/>
          <w:sz w:val="24"/>
          <w:szCs w:val="24"/>
        </w:rPr>
        <w:t xml:space="preserve">fourthly, </w:t>
      </w:r>
      <w:r w:rsidR="001B3285" w:rsidRPr="00912EE5">
        <w:rPr>
          <w:rFonts w:ascii="Times New Roman" w:hAnsi="Times New Roman" w:cs="Times New Roman"/>
          <w:color w:val="000000"/>
          <w:sz w:val="24"/>
          <w:szCs w:val="24"/>
        </w:rPr>
        <w:t xml:space="preserve">the paper turns to </w:t>
      </w:r>
      <w:r w:rsidR="00B84E52">
        <w:rPr>
          <w:rFonts w:ascii="Times New Roman" w:hAnsi="Times New Roman" w:cs="Times New Roman"/>
          <w:color w:val="000000"/>
          <w:sz w:val="24"/>
          <w:szCs w:val="24"/>
        </w:rPr>
        <w:t>alternative articulations of</w:t>
      </w:r>
      <w:r w:rsidR="001B3285" w:rsidRPr="00912EE5">
        <w:rPr>
          <w:rFonts w:ascii="Times New Roman" w:hAnsi="Times New Roman" w:cs="Times New Roman"/>
          <w:color w:val="000000"/>
          <w:sz w:val="24"/>
          <w:szCs w:val="24"/>
        </w:rPr>
        <w:t xml:space="preserve"> personal and collective id</w:t>
      </w:r>
      <w:r w:rsidRPr="00912EE5">
        <w:rPr>
          <w:rFonts w:ascii="Times New Roman" w:hAnsi="Times New Roman" w:cs="Times New Roman"/>
          <w:color w:val="000000"/>
          <w:sz w:val="24"/>
          <w:szCs w:val="24"/>
        </w:rPr>
        <w:t>entity</w:t>
      </w:r>
      <w:r w:rsidR="00B91D25">
        <w:rPr>
          <w:rFonts w:ascii="Times New Roman" w:hAnsi="Times New Roman" w:cs="Times New Roman"/>
          <w:color w:val="000000"/>
          <w:sz w:val="24"/>
          <w:szCs w:val="24"/>
        </w:rPr>
        <w:t>, particularly the social construction of nation,</w:t>
      </w:r>
      <w:r w:rsidRPr="00912EE5">
        <w:rPr>
          <w:rFonts w:ascii="Times New Roman" w:hAnsi="Times New Roman" w:cs="Times New Roman"/>
          <w:color w:val="000000"/>
          <w:sz w:val="24"/>
          <w:szCs w:val="24"/>
        </w:rPr>
        <w:t xml:space="preserve"> in order to determine if</w:t>
      </w:r>
      <w:r w:rsidR="001B3285" w:rsidRPr="00912EE5">
        <w:rPr>
          <w:rFonts w:ascii="Times New Roman" w:hAnsi="Times New Roman" w:cs="Times New Roman"/>
          <w:color w:val="000000"/>
          <w:sz w:val="24"/>
          <w:szCs w:val="24"/>
        </w:rPr>
        <w:t xml:space="preserve"> and to what extent, this can survive loss of land. The paper concludes by reflecting on whether there are sufficient non-territorial foundations to support identity even when islands are lost.</w:t>
      </w:r>
    </w:p>
    <w:p w:rsidR="001B3285" w:rsidRPr="00912EE5" w:rsidRDefault="001B3285" w:rsidP="00D373BE">
      <w:pPr>
        <w:spacing w:line="360" w:lineRule="auto"/>
        <w:divId w:val="817038486"/>
        <w:rPr>
          <w:rFonts w:ascii="Times New Roman" w:hAnsi="Times New Roman" w:cs="Times New Roman"/>
          <w:color w:val="000000"/>
          <w:sz w:val="24"/>
          <w:szCs w:val="24"/>
        </w:rPr>
      </w:pPr>
    </w:p>
    <w:p w:rsidR="00C32359" w:rsidRPr="00912EE5" w:rsidRDefault="00C32359" w:rsidP="00D373BE">
      <w:pPr>
        <w:spacing w:line="360" w:lineRule="auto"/>
        <w:divId w:val="817038486"/>
        <w:rPr>
          <w:rFonts w:ascii="Times New Roman" w:hAnsi="Times New Roman" w:cs="Times New Roman"/>
          <w:color w:val="000000"/>
          <w:sz w:val="24"/>
          <w:szCs w:val="24"/>
          <w:u w:val="single"/>
        </w:rPr>
      </w:pPr>
      <w:r w:rsidRPr="00912EE5">
        <w:rPr>
          <w:rFonts w:ascii="Times New Roman" w:hAnsi="Times New Roman" w:cs="Times New Roman"/>
          <w:color w:val="000000"/>
          <w:sz w:val="24"/>
          <w:szCs w:val="24"/>
          <w:u w:val="single"/>
        </w:rPr>
        <w:t xml:space="preserve">The place of land in </w:t>
      </w:r>
      <w:r w:rsidR="0085508D" w:rsidRPr="00912EE5">
        <w:rPr>
          <w:rFonts w:ascii="Times New Roman" w:hAnsi="Times New Roman" w:cs="Times New Roman"/>
          <w:color w:val="000000"/>
          <w:sz w:val="24"/>
          <w:szCs w:val="24"/>
          <w:u w:val="single"/>
        </w:rPr>
        <w:t>determining the identity and existence of states</w:t>
      </w:r>
    </w:p>
    <w:p w:rsidR="0085508D" w:rsidRPr="00912EE5" w:rsidRDefault="0085508D" w:rsidP="00D373BE">
      <w:pPr>
        <w:spacing w:line="360" w:lineRule="auto"/>
        <w:divId w:val="817038486"/>
        <w:rPr>
          <w:rFonts w:ascii="Times New Roman" w:hAnsi="Times New Roman" w:cs="Times New Roman"/>
          <w:color w:val="000000"/>
          <w:sz w:val="24"/>
          <w:szCs w:val="24"/>
          <w:u w:val="single"/>
        </w:rPr>
      </w:pPr>
    </w:p>
    <w:p w:rsidR="00103D96" w:rsidRDefault="002F19DA" w:rsidP="00D373BE">
      <w:pPr>
        <w:spacing w:line="360" w:lineRule="auto"/>
        <w:divId w:val="817038486"/>
        <w:rPr>
          <w:rFonts w:ascii="Times New Roman" w:hAnsi="Times New Roman" w:cs="Times New Roman"/>
          <w:sz w:val="24"/>
          <w:szCs w:val="24"/>
          <w:shd w:val="clear" w:color="auto" w:fill="FFFFFF"/>
        </w:rPr>
      </w:pPr>
      <w:r w:rsidRPr="001503F7">
        <w:rPr>
          <w:rFonts w:ascii="Times New Roman" w:hAnsi="Times New Roman" w:cs="Times New Roman"/>
          <w:sz w:val="24"/>
          <w:szCs w:val="24"/>
          <w:shd w:val="clear" w:color="auto" w:fill="FFFFFF"/>
        </w:rPr>
        <w:t>Since the mid-seventeenth century and the Peace of Westphalia (1648) states have been the subject of international law</w:t>
      </w:r>
      <w:r w:rsidR="001503F7">
        <w:rPr>
          <w:rFonts w:ascii="Times New Roman" w:hAnsi="Times New Roman" w:cs="Times New Roman"/>
          <w:sz w:val="24"/>
          <w:szCs w:val="24"/>
          <w:shd w:val="clear" w:color="auto" w:fill="FFFFFF"/>
        </w:rPr>
        <w:t>,</w:t>
      </w:r>
      <w:r w:rsidRPr="001503F7">
        <w:rPr>
          <w:rStyle w:val="FootnoteReference"/>
          <w:rFonts w:ascii="Times New Roman" w:hAnsi="Times New Roman" w:cs="Times New Roman"/>
          <w:sz w:val="24"/>
          <w:szCs w:val="24"/>
          <w:shd w:val="clear" w:color="auto" w:fill="FFFFFF"/>
        </w:rPr>
        <w:footnoteReference w:id="6"/>
      </w:r>
      <w:r w:rsidRPr="001503F7">
        <w:rPr>
          <w:rFonts w:ascii="Times New Roman" w:hAnsi="Times New Roman" w:cs="Times New Roman"/>
          <w:sz w:val="24"/>
          <w:szCs w:val="24"/>
          <w:shd w:val="clear" w:color="auto" w:fill="FFFFFF"/>
        </w:rPr>
        <w:t xml:space="preserve"> </w:t>
      </w:r>
      <w:r w:rsidR="001503F7">
        <w:rPr>
          <w:rFonts w:ascii="Times New Roman" w:hAnsi="Times New Roman" w:cs="Times New Roman"/>
          <w:sz w:val="24"/>
          <w:szCs w:val="24"/>
          <w:shd w:val="clear" w:color="auto" w:fill="FFFFFF"/>
        </w:rPr>
        <w:t xml:space="preserve">although the treaties of Westphalia did not define states or territories and indeed boundaries remained unsettled and fluid until </w:t>
      </w:r>
      <w:r w:rsidR="00C01D36">
        <w:rPr>
          <w:rFonts w:ascii="Times New Roman" w:hAnsi="Times New Roman" w:cs="Times New Roman"/>
          <w:sz w:val="24"/>
          <w:szCs w:val="24"/>
          <w:shd w:val="clear" w:color="auto" w:fill="FFFFFF"/>
        </w:rPr>
        <w:t xml:space="preserve">at least </w:t>
      </w:r>
      <w:r w:rsidR="001503F7">
        <w:rPr>
          <w:rFonts w:ascii="Times New Roman" w:hAnsi="Times New Roman" w:cs="Times New Roman"/>
          <w:sz w:val="24"/>
          <w:szCs w:val="24"/>
          <w:shd w:val="clear" w:color="auto" w:fill="FFFFFF"/>
        </w:rPr>
        <w:t>the eighteenth century</w:t>
      </w:r>
      <w:r w:rsidR="00B91D25">
        <w:rPr>
          <w:rFonts w:ascii="Times New Roman" w:hAnsi="Times New Roman" w:cs="Times New Roman"/>
          <w:sz w:val="24"/>
          <w:szCs w:val="24"/>
          <w:shd w:val="clear" w:color="auto" w:fill="FFFFFF"/>
        </w:rPr>
        <w:t>,</w:t>
      </w:r>
      <w:r w:rsidR="001503F7">
        <w:rPr>
          <w:rStyle w:val="FootnoteReference"/>
          <w:rFonts w:ascii="Times New Roman" w:hAnsi="Times New Roman" w:cs="Times New Roman"/>
          <w:sz w:val="24"/>
          <w:szCs w:val="24"/>
          <w:shd w:val="clear" w:color="auto" w:fill="FFFFFF"/>
        </w:rPr>
        <w:footnoteReference w:id="7"/>
      </w:r>
      <w:r w:rsidR="001503F7">
        <w:rPr>
          <w:rFonts w:ascii="Times New Roman" w:hAnsi="Times New Roman" w:cs="Times New Roman"/>
          <w:sz w:val="24"/>
          <w:szCs w:val="24"/>
          <w:shd w:val="clear" w:color="auto" w:fill="FFFFFF"/>
        </w:rPr>
        <w:t xml:space="preserve"> </w:t>
      </w:r>
      <w:r w:rsidR="00B91D25">
        <w:rPr>
          <w:rFonts w:ascii="Times New Roman" w:hAnsi="Times New Roman" w:cs="Times New Roman"/>
          <w:sz w:val="24"/>
          <w:szCs w:val="24"/>
          <w:shd w:val="clear" w:color="auto" w:fill="FFFFFF"/>
        </w:rPr>
        <w:t xml:space="preserve">and continue to be contested – particularly maritime boundaries. </w:t>
      </w:r>
      <w:r w:rsidR="001B3285" w:rsidRPr="001503F7">
        <w:rPr>
          <w:rFonts w:ascii="Times New Roman" w:hAnsi="Times New Roman" w:cs="Times New Roman"/>
          <w:sz w:val="24"/>
          <w:szCs w:val="24"/>
          <w:shd w:val="clear" w:color="auto" w:fill="FFFFFF"/>
        </w:rPr>
        <w:t xml:space="preserve">The Montevideo Convention on </w:t>
      </w:r>
      <w:r w:rsidR="00E45F39" w:rsidRPr="001503F7">
        <w:rPr>
          <w:rFonts w:ascii="Times New Roman" w:hAnsi="Times New Roman" w:cs="Times New Roman"/>
          <w:sz w:val="24"/>
          <w:szCs w:val="24"/>
          <w:shd w:val="clear" w:color="auto" w:fill="FFFFFF"/>
        </w:rPr>
        <w:t xml:space="preserve">the </w:t>
      </w:r>
      <w:r w:rsidR="00EC5677" w:rsidRPr="001503F7">
        <w:rPr>
          <w:rFonts w:ascii="Times New Roman" w:hAnsi="Times New Roman" w:cs="Times New Roman"/>
          <w:sz w:val="24"/>
          <w:szCs w:val="24"/>
          <w:shd w:val="clear" w:color="auto" w:fill="FFFFFF"/>
        </w:rPr>
        <w:t>R</w:t>
      </w:r>
      <w:r w:rsidR="00E45F39" w:rsidRPr="001503F7">
        <w:rPr>
          <w:rFonts w:ascii="Times New Roman" w:hAnsi="Times New Roman" w:cs="Times New Roman"/>
          <w:sz w:val="24"/>
          <w:szCs w:val="24"/>
          <w:shd w:val="clear" w:color="auto" w:fill="FFFFFF"/>
        </w:rPr>
        <w:t xml:space="preserve">ights and Duties of States </w:t>
      </w:r>
      <w:r w:rsidR="00C01D36">
        <w:rPr>
          <w:rFonts w:ascii="Times New Roman" w:hAnsi="Times New Roman" w:cs="Times New Roman"/>
          <w:sz w:val="24"/>
          <w:szCs w:val="24"/>
          <w:shd w:val="clear" w:color="auto" w:fill="FFFFFF"/>
        </w:rPr>
        <w:t>in</w:t>
      </w:r>
      <w:r w:rsidR="001B3285" w:rsidRPr="001503F7">
        <w:rPr>
          <w:rFonts w:ascii="Times New Roman" w:hAnsi="Times New Roman" w:cs="Times New Roman"/>
          <w:sz w:val="24"/>
          <w:szCs w:val="24"/>
          <w:shd w:val="clear" w:color="auto" w:fill="FFFFFF"/>
        </w:rPr>
        <w:t xml:space="preserve"> 1933 set out several requirements for Statehood. The criteria of the convention are: (1) a permanent population, (2) a defined territory, (3) government and (4) the capacity to entire into relations with other States.</w:t>
      </w:r>
      <w:r w:rsidR="00E45F39" w:rsidRPr="001503F7">
        <w:rPr>
          <w:rFonts w:ascii="Times New Roman" w:hAnsi="Times New Roman" w:cs="Times New Roman"/>
          <w:sz w:val="24"/>
          <w:szCs w:val="24"/>
          <w:shd w:val="clear" w:color="auto" w:fill="FFFFFF"/>
        </w:rPr>
        <w:t xml:space="preserve"> </w:t>
      </w:r>
      <w:r w:rsidR="00103D96">
        <w:rPr>
          <w:rFonts w:ascii="Times New Roman" w:hAnsi="Times New Roman" w:cs="Times New Roman"/>
          <w:sz w:val="24"/>
          <w:szCs w:val="24"/>
          <w:shd w:val="clear" w:color="auto" w:fill="FFFFFF"/>
        </w:rPr>
        <w:t>To this might be added recognition</w:t>
      </w:r>
      <w:r w:rsidR="00B84E52">
        <w:rPr>
          <w:rFonts w:ascii="Times New Roman" w:hAnsi="Times New Roman" w:cs="Times New Roman"/>
          <w:sz w:val="24"/>
          <w:szCs w:val="24"/>
          <w:shd w:val="clear" w:color="auto" w:fill="FFFFFF"/>
        </w:rPr>
        <w:t>,</w:t>
      </w:r>
      <w:r w:rsidR="00103D96">
        <w:rPr>
          <w:rFonts w:ascii="Times New Roman" w:hAnsi="Times New Roman" w:cs="Times New Roman"/>
          <w:sz w:val="24"/>
          <w:szCs w:val="24"/>
          <w:shd w:val="clear" w:color="auto" w:fill="FFFFFF"/>
        </w:rPr>
        <w:t xml:space="preserve"> although recognition by itself will not be sufficient</w:t>
      </w:r>
      <w:r w:rsidR="00B91D25">
        <w:rPr>
          <w:rFonts w:ascii="Times New Roman" w:hAnsi="Times New Roman" w:cs="Times New Roman"/>
          <w:sz w:val="24"/>
          <w:szCs w:val="24"/>
          <w:shd w:val="clear" w:color="auto" w:fill="FFFFFF"/>
        </w:rPr>
        <w:t xml:space="preserve"> for the conferral of statehood, </w:t>
      </w:r>
      <w:r w:rsidR="00103D96">
        <w:rPr>
          <w:rFonts w:ascii="Times New Roman" w:hAnsi="Times New Roman" w:cs="Times New Roman"/>
          <w:sz w:val="24"/>
          <w:szCs w:val="24"/>
          <w:shd w:val="clear" w:color="auto" w:fill="FFFFFF"/>
        </w:rPr>
        <w:t>it may be increasing</w:t>
      </w:r>
      <w:r w:rsidR="00B91D25">
        <w:rPr>
          <w:rFonts w:ascii="Times New Roman" w:hAnsi="Times New Roman" w:cs="Times New Roman"/>
          <w:sz w:val="24"/>
          <w:szCs w:val="24"/>
          <w:shd w:val="clear" w:color="auto" w:fill="FFFFFF"/>
        </w:rPr>
        <w:t>ly</w:t>
      </w:r>
      <w:r w:rsidR="00103D96">
        <w:rPr>
          <w:rFonts w:ascii="Times New Roman" w:hAnsi="Times New Roman" w:cs="Times New Roman"/>
          <w:sz w:val="24"/>
          <w:szCs w:val="24"/>
          <w:shd w:val="clear" w:color="auto" w:fill="FFFFFF"/>
        </w:rPr>
        <w:t xml:space="preserve"> important in situations where states are threatened with extinction.</w:t>
      </w:r>
    </w:p>
    <w:p w:rsidR="00103D96" w:rsidRDefault="00103D96" w:rsidP="00D373BE">
      <w:pPr>
        <w:spacing w:line="360" w:lineRule="auto"/>
        <w:divId w:val="817038486"/>
        <w:rPr>
          <w:rFonts w:ascii="Times New Roman" w:hAnsi="Times New Roman" w:cs="Times New Roman"/>
          <w:sz w:val="24"/>
          <w:szCs w:val="24"/>
          <w:shd w:val="clear" w:color="auto" w:fill="FFFFFF"/>
        </w:rPr>
      </w:pPr>
    </w:p>
    <w:p w:rsidR="001B3285" w:rsidRPr="001503F7" w:rsidRDefault="00E45F39" w:rsidP="00D373BE">
      <w:pPr>
        <w:spacing w:line="360" w:lineRule="auto"/>
        <w:divId w:val="817038486"/>
        <w:rPr>
          <w:rFonts w:ascii="Times New Roman" w:hAnsi="Times New Roman" w:cs="Times New Roman"/>
          <w:sz w:val="24"/>
          <w:szCs w:val="24"/>
          <w:shd w:val="clear" w:color="auto" w:fill="FFFFFF"/>
        </w:rPr>
      </w:pPr>
      <w:r w:rsidRPr="001503F7">
        <w:rPr>
          <w:rFonts w:ascii="Times New Roman" w:hAnsi="Times New Roman" w:cs="Times New Roman"/>
          <w:sz w:val="24"/>
          <w:szCs w:val="24"/>
          <w:shd w:val="clear" w:color="auto" w:fill="FFFFFF"/>
        </w:rPr>
        <w:t xml:space="preserve">The requirement of territory was not new and has been endorsed </w:t>
      </w:r>
      <w:r w:rsidR="00B91D25">
        <w:rPr>
          <w:rFonts w:ascii="Times New Roman" w:hAnsi="Times New Roman" w:cs="Times New Roman"/>
          <w:sz w:val="24"/>
          <w:szCs w:val="24"/>
          <w:shd w:val="clear" w:color="auto" w:fill="FFFFFF"/>
        </w:rPr>
        <w:t>subsequently</w:t>
      </w:r>
      <w:r w:rsidRPr="001503F7">
        <w:rPr>
          <w:rFonts w:ascii="Times New Roman" w:hAnsi="Times New Roman" w:cs="Times New Roman"/>
          <w:sz w:val="24"/>
          <w:szCs w:val="24"/>
          <w:shd w:val="clear" w:color="auto" w:fill="FFFFFF"/>
        </w:rPr>
        <w:t>.</w:t>
      </w:r>
      <w:r w:rsidR="001503F7">
        <w:rPr>
          <w:rStyle w:val="FootnoteReference"/>
          <w:rFonts w:ascii="Times New Roman" w:hAnsi="Times New Roman" w:cs="Times New Roman"/>
          <w:sz w:val="24"/>
          <w:szCs w:val="24"/>
          <w:shd w:val="clear" w:color="auto" w:fill="FFFFFF"/>
        </w:rPr>
        <w:footnoteReference w:id="8"/>
      </w:r>
      <w:r w:rsidRPr="001503F7">
        <w:rPr>
          <w:rFonts w:ascii="Times New Roman" w:hAnsi="Times New Roman" w:cs="Times New Roman"/>
          <w:sz w:val="24"/>
          <w:szCs w:val="24"/>
          <w:shd w:val="clear" w:color="auto" w:fill="FFFFFF"/>
        </w:rPr>
        <w:t xml:space="preserve"> </w:t>
      </w:r>
      <w:r w:rsidR="00DF3266" w:rsidRPr="001503F7">
        <w:rPr>
          <w:rFonts w:ascii="Times New Roman" w:hAnsi="Times New Roman" w:cs="Times New Roman"/>
          <w:sz w:val="24"/>
          <w:szCs w:val="24"/>
          <w:shd w:val="clear" w:color="auto" w:fill="FFFFFF"/>
        </w:rPr>
        <w:t xml:space="preserve">Crawford, for example, writing in 2006 states: </w:t>
      </w:r>
    </w:p>
    <w:p w:rsidR="00DF3266" w:rsidRPr="001503F7" w:rsidRDefault="00DF3266" w:rsidP="00D373BE">
      <w:pPr>
        <w:spacing w:line="360" w:lineRule="auto"/>
        <w:divId w:val="817038486"/>
        <w:rPr>
          <w:rFonts w:ascii="Times New Roman" w:hAnsi="Times New Roman" w:cs="Times New Roman"/>
          <w:sz w:val="24"/>
          <w:szCs w:val="24"/>
          <w:shd w:val="clear" w:color="auto" w:fill="FFFFFF"/>
        </w:rPr>
      </w:pPr>
    </w:p>
    <w:p w:rsidR="00DF3266" w:rsidRDefault="00DF3266" w:rsidP="00D373BE">
      <w:pPr>
        <w:spacing w:line="360" w:lineRule="auto"/>
        <w:ind w:left="720"/>
        <w:divId w:val="817038486"/>
        <w:rPr>
          <w:rFonts w:ascii="Times New Roman" w:hAnsi="Times New Roman" w:cs="Times New Roman"/>
          <w:sz w:val="24"/>
          <w:szCs w:val="24"/>
          <w:shd w:val="clear" w:color="auto" w:fill="FFFFFF"/>
        </w:rPr>
      </w:pPr>
      <w:r w:rsidRPr="001503F7">
        <w:rPr>
          <w:rFonts w:ascii="Times New Roman" w:hAnsi="Times New Roman" w:cs="Times New Roman"/>
          <w:sz w:val="24"/>
          <w:szCs w:val="24"/>
          <w:shd w:val="clear" w:color="auto" w:fill="FFFFFF"/>
        </w:rPr>
        <w:t>Evidently States are territorial entities … the right to be a State is dependent at least in the first instance upon the exercise of full governmental powers with respect to some area of territory.</w:t>
      </w:r>
      <w:r w:rsidRPr="001503F7">
        <w:rPr>
          <w:rStyle w:val="FootnoteReference"/>
          <w:rFonts w:ascii="Times New Roman" w:hAnsi="Times New Roman" w:cs="Times New Roman"/>
          <w:sz w:val="24"/>
          <w:szCs w:val="24"/>
          <w:shd w:val="clear" w:color="auto" w:fill="FFFFFF"/>
        </w:rPr>
        <w:footnoteReference w:id="9"/>
      </w:r>
    </w:p>
    <w:p w:rsidR="001503F7" w:rsidRDefault="001503F7" w:rsidP="00D373BE">
      <w:pPr>
        <w:spacing w:line="360" w:lineRule="auto"/>
        <w:divId w:val="817038486"/>
        <w:rPr>
          <w:rFonts w:ascii="Times New Roman" w:hAnsi="Times New Roman" w:cs="Times New Roman"/>
          <w:sz w:val="24"/>
          <w:szCs w:val="24"/>
          <w:shd w:val="clear" w:color="auto" w:fill="FFFFFF"/>
        </w:rPr>
      </w:pPr>
    </w:p>
    <w:p w:rsidR="001503F7" w:rsidRDefault="001503F7" w:rsidP="00D373BE">
      <w:pPr>
        <w:spacing w:line="360" w:lineRule="auto"/>
        <w:divId w:val="81703848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But Crawford has also written that:</w:t>
      </w:r>
    </w:p>
    <w:p w:rsidR="001503F7" w:rsidRDefault="001503F7" w:rsidP="00D373BE">
      <w:pPr>
        <w:spacing w:line="360" w:lineRule="auto"/>
        <w:divId w:val="817038486"/>
        <w:rPr>
          <w:rFonts w:ascii="Times New Roman" w:hAnsi="Times New Roman" w:cs="Times New Roman"/>
          <w:sz w:val="24"/>
          <w:szCs w:val="24"/>
          <w:shd w:val="clear" w:color="auto" w:fill="FFFFFF"/>
        </w:rPr>
      </w:pPr>
    </w:p>
    <w:p w:rsidR="001503F7" w:rsidRPr="001503F7" w:rsidRDefault="001503F7" w:rsidP="00D373BE">
      <w:pPr>
        <w:spacing w:line="360" w:lineRule="auto"/>
        <w:ind w:left="720"/>
        <w:divId w:val="81703848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State is not a fact in the sense that a chair is a fact; it is a fact in the sense in which it may be said a treaty is a fact: that is, a legal status attaching to a certain state of affairs by virtue of certain rules or practices.</w:t>
      </w:r>
      <w:r>
        <w:rPr>
          <w:rStyle w:val="FootnoteReference"/>
          <w:rFonts w:ascii="Times New Roman" w:hAnsi="Times New Roman" w:cs="Times New Roman"/>
          <w:sz w:val="24"/>
          <w:szCs w:val="24"/>
          <w:shd w:val="clear" w:color="auto" w:fill="FFFFFF"/>
        </w:rPr>
        <w:footnoteReference w:id="10"/>
      </w:r>
    </w:p>
    <w:p w:rsidR="00E45F39" w:rsidRPr="001503F7" w:rsidRDefault="00E45F39" w:rsidP="00D373BE">
      <w:pPr>
        <w:spacing w:line="360" w:lineRule="auto"/>
        <w:divId w:val="817038486"/>
        <w:rPr>
          <w:rFonts w:ascii="Times New Roman" w:hAnsi="Times New Roman" w:cs="Times New Roman"/>
          <w:sz w:val="24"/>
          <w:szCs w:val="24"/>
          <w:shd w:val="clear" w:color="auto" w:fill="FFFFFF"/>
        </w:rPr>
      </w:pPr>
    </w:p>
    <w:p w:rsidR="00DF3266" w:rsidRPr="001503F7" w:rsidRDefault="00DF3266" w:rsidP="00D373BE">
      <w:pPr>
        <w:spacing w:line="360" w:lineRule="auto"/>
        <w:divId w:val="817038486"/>
        <w:rPr>
          <w:rFonts w:ascii="Times New Roman" w:hAnsi="Times New Roman" w:cs="Times New Roman"/>
          <w:sz w:val="24"/>
          <w:szCs w:val="24"/>
          <w:shd w:val="clear" w:color="auto" w:fill="FFFFFF"/>
        </w:rPr>
      </w:pPr>
      <w:r w:rsidRPr="001503F7">
        <w:rPr>
          <w:rFonts w:ascii="Times New Roman" w:hAnsi="Times New Roman" w:cs="Times New Roman"/>
          <w:sz w:val="24"/>
          <w:szCs w:val="24"/>
          <w:shd w:val="clear" w:color="auto" w:fill="FFFFFF"/>
        </w:rPr>
        <w:t xml:space="preserve">The Montevideo criteria </w:t>
      </w:r>
      <w:r w:rsidR="00B91D25" w:rsidRPr="001503F7">
        <w:rPr>
          <w:rFonts w:ascii="Times New Roman" w:hAnsi="Times New Roman" w:cs="Times New Roman"/>
          <w:sz w:val="24"/>
          <w:szCs w:val="24"/>
          <w:shd w:val="clear" w:color="auto" w:fill="FFFFFF"/>
        </w:rPr>
        <w:t>however</w:t>
      </w:r>
      <w:r w:rsidR="00B91D25">
        <w:rPr>
          <w:rFonts w:ascii="Times New Roman" w:hAnsi="Times New Roman" w:cs="Times New Roman"/>
          <w:sz w:val="24"/>
          <w:szCs w:val="24"/>
          <w:shd w:val="clear" w:color="auto" w:fill="FFFFFF"/>
        </w:rPr>
        <w:t>,</w:t>
      </w:r>
      <w:r w:rsidR="00B91D25" w:rsidRPr="001503F7">
        <w:rPr>
          <w:rFonts w:ascii="Times New Roman" w:hAnsi="Times New Roman" w:cs="Times New Roman"/>
          <w:sz w:val="24"/>
          <w:szCs w:val="24"/>
          <w:shd w:val="clear" w:color="auto" w:fill="FFFFFF"/>
        </w:rPr>
        <w:t xml:space="preserve"> </w:t>
      </w:r>
      <w:r w:rsidRPr="001503F7">
        <w:rPr>
          <w:rFonts w:ascii="Times New Roman" w:hAnsi="Times New Roman" w:cs="Times New Roman"/>
          <w:sz w:val="24"/>
          <w:szCs w:val="24"/>
          <w:shd w:val="clear" w:color="auto" w:fill="FFFFFF"/>
        </w:rPr>
        <w:t>have been challenged on the grounds that they are descriptors of existing states rather than requirements.</w:t>
      </w:r>
      <w:r w:rsidRPr="001503F7">
        <w:rPr>
          <w:rStyle w:val="FootnoteReference"/>
          <w:rFonts w:ascii="Times New Roman" w:hAnsi="Times New Roman" w:cs="Times New Roman"/>
          <w:sz w:val="24"/>
          <w:szCs w:val="24"/>
          <w:shd w:val="clear" w:color="auto" w:fill="FFFFFF"/>
        </w:rPr>
        <w:footnoteReference w:id="11"/>
      </w:r>
      <w:r w:rsidRPr="001503F7">
        <w:rPr>
          <w:rFonts w:ascii="Times New Roman" w:hAnsi="Times New Roman" w:cs="Times New Roman"/>
          <w:sz w:val="24"/>
          <w:szCs w:val="24"/>
          <w:shd w:val="clear" w:color="auto" w:fill="FFFFFF"/>
        </w:rPr>
        <w:t xml:space="preserve"> Kelsen for example held that the territory of a state was simply the space in which the legal order operated.</w:t>
      </w:r>
      <w:r w:rsidRPr="001503F7">
        <w:rPr>
          <w:rStyle w:val="FootnoteReference"/>
          <w:rFonts w:ascii="Times New Roman" w:hAnsi="Times New Roman" w:cs="Times New Roman"/>
          <w:sz w:val="24"/>
          <w:szCs w:val="24"/>
          <w:shd w:val="clear" w:color="auto" w:fill="FFFFFF"/>
        </w:rPr>
        <w:footnoteReference w:id="12"/>
      </w:r>
      <w:r w:rsidRPr="001503F7">
        <w:rPr>
          <w:rFonts w:ascii="Times New Roman" w:hAnsi="Times New Roman" w:cs="Times New Roman"/>
          <w:sz w:val="24"/>
          <w:szCs w:val="24"/>
          <w:shd w:val="clear" w:color="auto" w:fill="FFFFFF"/>
        </w:rPr>
        <w:t xml:space="preserve"> Even those supporters of the criteria leave open the definition of each element</w:t>
      </w:r>
      <w:r w:rsidR="00A53609">
        <w:rPr>
          <w:rFonts w:ascii="Times New Roman" w:hAnsi="Times New Roman" w:cs="Times New Roman"/>
          <w:sz w:val="24"/>
          <w:szCs w:val="24"/>
          <w:shd w:val="clear" w:color="auto" w:fill="FFFFFF"/>
        </w:rPr>
        <w:t>, creating a degree of uncertainty but also fluidity</w:t>
      </w:r>
      <w:r w:rsidRPr="001503F7">
        <w:rPr>
          <w:rFonts w:ascii="Times New Roman" w:hAnsi="Times New Roman" w:cs="Times New Roman"/>
          <w:sz w:val="24"/>
          <w:szCs w:val="24"/>
          <w:shd w:val="clear" w:color="auto" w:fill="FFFFFF"/>
        </w:rPr>
        <w:t xml:space="preserve">. </w:t>
      </w:r>
    </w:p>
    <w:p w:rsidR="00DF3266" w:rsidRPr="001503F7" w:rsidRDefault="00DF3266" w:rsidP="00D373BE">
      <w:pPr>
        <w:spacing w:line="360" w:lineRule="auto"/>
        <w:divId w:val="817038486"/>
        <w:rPr>
          <w:rFonts w:ascii="Times New Roman" w:hAnsi="Times New Roman" w:cs="Times New Roman"/>
          <w:sz w:val="24"/>
          <w:szCs w:val="24"/>
          <w:shd w:val="clear" w:color="auto" w:fill="FFFFFF"/>
        </w:rPr>
      </w:pPr>
    </w:p>
    <w:p w:rsidR="00250F0E" w:rsidRDefault="00DF3266" w:rsidP="00D373BE">
      <w:pPr>
        <w:spacing w:line="360" w:lineRule="auto"/>
        <w:divId w:val="817038486"/>
        <w:rPr>
          <w:rFonts w:ascii="Times New Roman" w:hAnsi="Times New Roman" w:cs="Times New Roman"/>
          <w:sz w:val="24"/>
          <w:szCs w:val="24"/>
          <w:shd w:val="clear" w:color="auto" w:fill="FFFFFF"/>
        </w:rPr>
      </w:pPr>
      <w:r w:rsidRPr="001503F7">
        <w:rPr>
          <w:rFonts w:ascii="Times New Roman" w:hAnsi="Times New Roman" w:cs="Times New Roman"/>
          <w:sz w:val="24"/>
          <w:szCs w:val="24"/>
          <w:shd w:val="clear" w:color="auto" w:fill="FFFFFF"/>
        </w:rPr>
        <w:t xml:space="preserve">It has also </w:t>
      </w:r>
      <w:r w:rsidR="003232FC" w:rsidRPr="001503F7">
        <w:rPr>
          <w:rFonts w:ascii="Times New Roman" w:hAnsi="Times New Roman" w:cs="Times New Roman"/>
          <w:sz w:val="24"/>
          <w:szCs w:val="24"/>
          <w:shd w:val="clear" w:color="auto" w:fill="FFFFFF"/>
        </w:rPr>
        <w:t>been argued that there is a distinction between the acquisition of statehood and the maintenance of its status.</w:t>
      </w:r>
      <w:r w:rsidR="00250F0E">
        <w:rPr>
          <w:rStyle w:val="FootnoteReference"/>
          <w:rFonts w:ascii="Times New Roman" w:hAnsi="Times New Roman" w:cs="Times New Roman"/>
          <w:sz w:val="24"/>
          <w:szCs w:val="24"/>
          <w:shd w:val="clear" w:color="auto" w:fill="FFFFFF"/>
        </w:rPr>
        <w:footnoteReference w:id="13"/>
      </w:r>
      <w:r w:rsidR="003232FC" w:rsidRPr="001503F7">
        <w:rPr>
          <w:rFonts w:ascii="Times New Roman" w:hAnsi="Times New Roman" w:cs="Times New Roman"/>
          <w:sz w:val="24"/>
          <w:szCs w:val="24"/>
          <w:shd w:val="clear" w:color="auto" w:fill="FFFFFF"/>
        </w:rPr>
        <w:t xml:space="preserve"> </w:t>
      </w:r>
      <w:r w:rsidR="00250F0E">
        <w:rPr>
          <w:rFonts w:ascii="Times New Roman" w:hAnsi="Times New Roman" w:cs="Times New Roman"/>
          <w:sz w:val="24"/>
          <w:szCs w:val="24"/>
          <w:shd w:val="clear" w:color="auto" w:fill="FFFFFF"/>
        </w:rPr>
        <w:t>Recognised grounds for the extinction of a state are: merger – with another state; voluntary absorption of one state into another</w:t>
      </w:r>
      <w:r w:rsidR="00B91D25">
        <w:rPr>
          <w:rFonts w:ascii="Times New Roman" w:hAnsi="Times New Roman" w:cs="Times New Roman"/>
          <w:sz w:val="24"/>
          <w:szCs w:val="24"/>
          <w:shd w:val="clear" w:color="auto" w:fill="FFFFFF"/>
        </w:rPr>
        <w:t>;</w:t>
      </w:r>
      <w:r w:rsidR="00250F0E">
        <w:rPr>
          <w:rFonts w:ascii="Times New Roman" w:hAnsi="Times New Roman" w:cs="Times New Roman"/>
          <w:sz w:val="24"/>
          <w:szCs w:val="24"/>
          <w:shd w:val="clear" w:color="auto" w:fill="FFFFFF"/>
        </w:rPr>
        <w:t xml:space="preserve"> and the breaking up of one state into several.</w:t>
      </w:r>
      <w:r w:rsidR="00250F0E">
        <w:rPr>
          <w:rStyle w:val="FootnoteReference"/>
          <w:rFonts w:ascii="Times New Roman" w:hAnsi="Times New Roman" w:cs="Times New Roman"/>
          <w:sz w:val="24"/>
          <w:szCs w:val="24"/>
          <w:shd w:val="clear" w:color="auto" w:fill="FFFFFF"/>
        </w:rPr>
        <w:footnoteReference w:id="14"/>
      </w:r>
      <w:r w:rsidR="00250F0E">
        <w:rPr>
          <w:rFonts w:ascii="Times New Roman" w:hAnsi="Times New Roman" w:cs="Times New Roman"/>
          <w:sz w:val="24"/>
          <w:szCs w:val="24"/>
          <w:shd w:val="clear" w:color="auto" w:fill="FFFFFF"/>
        </w:rPr>
        <w:t xml:space="preserve">  None of these are helpful in the case of islands disappearing under the seas.</w:t>
      </w:r>
      <w:r w:rsidR="00E9759A">
        <w:rPr>
          <w:rFonts w:ascii="Times New Roman" w:hAnsi="Times New Roman" w:cs="Times New Roman"/>
          <w:sz w:val="24"/>
          <w:szCs w:val="24"/>
          <w:shd w:val="clear" w:color="auto" w:fill="FFFFFF"/>
        </w:rPr>
        <w:t xml:space="preserve"> There is moreover a presumption in favour of the continuation of states once recognised as such</w:t>
      </w:r>
      <w:r w:rsidR="00B91D25">
        <w:rPr>
          <w:rFonts w:ascii="Times New Roman" w:hAnsi="Times New Roman" w:cs="Times New Roman"/>
          <w:sz w:val="24"/>
          <w:szCs w:val="24"/>
          <w:shd w:val="clear" w:color="auto" w:fill="FFFFFF"/>
        </w:rPr>
        <w:t>,</w:t>
      </w:r>
      <w:r w:rsidR="00E9759A">
        <w:rPr>
          <w:rFonts w:ascii="Times New Roman" w:hAnsi="Times New Roman" w:cs="Times New Roman"/>
          <w:sz w:val="24"/>
          <w:szCs w:val="24"/>
          <w:shd w:val="clear" w:color="auto" w:fill="FFFFFF"/>
        </w:rPr>
        <w:t xml:space="preserve"> even if their governments are in exile or unable to control the country (failed states). The extinction of states undermines the stability of the international legal order. Loss of the indicia of statehood will not therefore automatically lead to state being regarded as extinct. Indeed </w:t>
      </w:r>
      <w:r w:rsidR="0075493E">
        <w:rPr>
          <w:rFonts w:ascii="Times New Roman" w:hAnsi="Times New Roman" w:cs="Times New Roman"/>
          <w:sz w:val="24"/>
          <w:szCs w:val="24"/>
          <w:shd w:val="clear" w:color="auto" w:fill="FFFFFF"/>
        </w:rPr>
        <w:t>internationally,</w:t>
      </w:r>
      <w:r w:rsidR="00E9759A">
        <w:rPr>
          <w:rFonts w:ascii="Times New Roman" w:hAnsi="Times New Roman" w:cs="Times New Roman"/>
          <w:sz w:val="24"/>
          <w:szCs w:val="24"/>
          <w:shd w:val="clear" w:color="auto" w:fill="FFFFFF"/>
        </w:rPr>
        <w:t xml:space="preserve"> states recognised by the UN continue to exist as members until and unless they are suspended or expelled by the General Assembly.</w:t>
      </w:r>
    </w:p>
    <w:p w:rsidR="00250F0E" w:rsidRDefault="00250F0E" w:rsidP="00D373BE">
      <w:pPr>
        <w:spacing w:line="360" w:lineRule="auto"/>
        <w:divId w:val="817038486"/>
        <w:rPr>
          <w:rFonts w:ascii="Times New Roman" w:hAnsi="Times New Roman" w:cs="Times New Roman"/>
          <w:sz w:val="24"/>
          <w:szCs w:val="24"/>
          <w:shd w:val="clear" w:color="auto" w:fill="FFFFFF"/>
        </w:rPr>
      </w:pPr>
    </w:p>
    <w:p w:rsidR="003232FC" w:rsidRDefault="00E9759A" w:rsidP="00D373BE">
      <w:pPr>
        <w:spacing w:line="360" w:lineRule="auto"/>
        <w:divId w:val="81703848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While it has been suggested that territory reflects ‘the identity … of the society as a whole’</w:t>
      </w:r>
      <w:r>
        <w:rPr>
          <w:rStyle w:val="FootnoteReference"/>
          <w:rFonts w:ascii="Times New Roman" w:hAnsi="Times New Roman" w:cs="Times New Roman"/>
          <w:sz w:val="24"/>
          <w:szCs w:val="24"/>
          <w:shd w:val="clear" w:color="auto" w:fill="FFFFFF"/>
        </w:rPr>
        <w:footnoteReference w:id="15"/>
      </w:r>
      <w:r w:rsidR="00471931">
        <w:rPr>
          <w:rFonts w:ascii="Times New Roman" w:hAnsi="Times New Roman" w:cs="Times New Roman"/>
          <w:sz w:val="24"/>
          <w:szCs w:val="24"/>
          <w:shd w:val="clear" w:color="auto" w:fill="FFFFFF"/>
        </w:rPr>
        <w:t xml:space="preserve"> and those threatened by sea-level rise have themselves referred to the extinction of the state,</w:t>
      </w:r>
      <w:r w:rsidR="00471931">
        <w:rPr>
          <w:rStyle w:val="FootnoteReference"/>
          <w:rFonts w:ascii="Times New Roman" w:hAnsi="Times New Roman" w:cs="Times New Roman"/>
          <w:sz w:val="24"/>
          <w:szCs w:val="24"/>
          <w:shd w:val="clear" w:color="auto" w:fill="FFFFFF"/>
        </w:rPr>
        <w:footnoteReference w:id="16"/>
      </w:r>
      <w:r w:rsidR="00471931">
        <w:rPr>
          <w:rFonts w:ascii="Times New Roman" w:hAnsi="Times New Roman" w:cs="Times New Roman"/>
          <w:sz w:val="24"/>
          <w:szCs w:val="24"/>
          <w:shd w:val="clear" w:color="auto" w:fill="FFFFFF"/>
        </w:rPr>
        <w:t xml:space="preserve"> others</w:t>
      </w:r>
      <w:r w:rsidR="003232FC" w:rsidRPr="001503F7">
        <w:rPr>
          <w:rFonts w:ascii="Times New Roman" w:hAnsi="Times New Roman" w:cs="Times New Roman"/>
          <w:sz w:val="24"/>
          <w:szCs w:val="24"/>
          <w:shd w:val="clear" w:color="auto" w:fill="FFFFFF"/>
        </w:rPr>
        <w:t xml:space="preserve">, </w:t>
      </w:r>
      <w:r w:rsidR="00B91D25">
        <w:rPr>
          <w:rFonts w:ascii="Times New Roman" w:hAnsi="Times New Roman" w:cs="Times New Roman"/>
          <w:sz w:val="24"/>
          <w:szCs w:val="24"/>
          <w:shd w:val="clear" w:color="auto" w:fill="FFFFFF"/>
        </w:rPr>
        <w:t xml:space="preserve">have </w:t>
      </w:r>
      <w:r w:rsidR="003232FC" w:rsidRPr="001503F7">
        <w:rPr>
          <w:rFonts w:ascii="Times New Roman" w:hAnsi="Times New Roman" w:cs="Times New Roman"/>
          <w:sz w:val="24"/>
          <w:szCs w:val="24"/>
          <w:shd w:val="clear" w:color="auto" w:fill="FFFFFF"/>
        </w:rPr>
        <w:t>suggested that firstly, the diminishing utility of territory for statehood means that it is not necessary for continuation of that status. Secondly, the absence of any clear international law on the requirements for continuation rather than creation may mean that territory is not a necessary pre-requisite, and thirdly, the continued  recognition of states is not dependent on territory.</w:t>
      </w:r>
      <w:r w:rsidR="003232FC" w:rsidRPr="001503F7">
        <w:rPr>
          <w:rStyle w:val="FootnoteReference"/>
          <w:rFonts w:ascii="Times New Roman" w:hAnsi="Times New Roman" w:cs="Times New Roman"/>
          <w:sz w:val="24"/>
          <w:szCs w:val="24"/>
          <w:shd w:val="clear" w:color="auto" w:fill="FFFFFF"/>
        </w:rPr>
        <w:footnoteReference w:id="17"/>
      </w:r>
      <w:r w:rsidR="003232FC" w:rsidRPr="001503F7">
        <w:rPr>
          <w:rFonts w:ascii="Times New Roman" w:hAnsi="Times New Roman" w:cs="Times New Roman"/>
          <w:sz w:val="24"/>
          <w:szCs w:val="24"/>
          <w:shd w:val="clear" w:color="auto" w:fill="FFFFFF"/>
        </w:rPr>
        <w:t xml:space="preserve">  </w:t>
      </w:r>
    </w:p>
    <w:p w:rsidR="00417414" w:rsidRDefault="00417414" w:rsidP="00D373BE">
      <w:pPr>
        <w:spacing w:line="360" w:lineRule="auto"/>
        <w:divId w:val="817038486"/>
        <w:rPr>
          <w:rFonts w:ascii="Times New Roman" w:hAnsi="Times New Roman" w:cs="Times New Roman"/>
          <w:sz w:val="24"/>
          <w:szCs w:val="24"/>
          <w:shd w:val="clear" w:color="auto" w:fill="FFFFFF"/>
        </w:rPr>
      </w:pPr>
    </w:p>
    <w:p w:rsidR="00417414" w:rsidRDefault="00417414" w:rsidP="00D373BE">
      <w:pPr>
        <w:spacing w:line="360" w:lineRule="auto"/>
        <w:divId w:val="81703848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Indeed</w:t>
      </w:r>
      <w:r w:rsidR="008B736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it has been suggested that the state as a ‘legal construct’</w:t>
      </w:r>
      <w:r w:rsidR="008B736E">
        <w:rPr>
          <w:rFonts w:ascii="Times New Roman" w:hAnsi="Times New Roman" w:cs="Times New Roman"/>
          <w:sz w:val="24"/>
          <w:szCs w:val="24"/>
          <w:shd w:val="clear" w:color="auto" w:fill="FFFFFF"/>
        </w:rPr>
        <w:t xml:space="preserve"> or as Marek has argued ‘not a tangible phenomenon of the physical world, but a construction of the human mind which has joine</w:t>
      </w:r>
      <w:r w:rsidR="00F742CA">
        <w:rPr>
          <w:rFonts w:ascii="Times New Roman" w:hAnsi="Times New Roman" w:cs="Times New Roman"/>
          <w:sz w:val="24"/>
          <w:szCs w:val="24"/>
          <w:shd w:val="clear" w:color="auto" w:fill="FFFFFF"/>
        </w:rPr>
        <w:t>d</w:t>
      </w:r>
      <w:r w:rsidR="008B736E">
        <w:rPr>
          <w:rFonts w:ascii="Times New Roman" w:hAnsi="Times New Roman" w:cs="Times New Roman"/>
          <w:sz w:val="24"/>
          <w:szCs w:val="24"/>
          <w:shd w:val="clear" w:color="auto" w:fill="FFFFFF"/>
        </w:rPr>
        <w:t xml:space="preserve"> all these elements into a single and separate whole’</w:t>
      </w:r>
      <w:r w:rsidR="00D76B68">
        <w:rPr>
          <w:rFonts w:ascii="Times New Roman" w:hAnsi="Times New Roman" w:cs="Times New Roman"/>
          <w:sz w:val="24"/>
          <w:szCs w:val="24"/>
          <w:shd w:val="clear" w:color="auto" w:fill="FFFFFF"/>
        </w:rPr>
        <w:t>,</w:t>
      </w:r>
      <w:r w:rsidR="008B736E">
        <w:rPr>
          <w:rStyle w:val="FootnoteReference"/>
          <w:rFonts w:ascii="Times New Roman" w:hAnsi="Times New Roman" w:cs="Times New Roman"/>
          <w:sz w:val="24"/>
          <w:szCs w:val="24"/>
          <w:shd w:val="clear" w:color="auto" w:fill="FFFFFF"/>
        </w:rPr>
        <w:footnoteReference w:id="18"/>
      </w:r>
      <w:r>
        <w:rPr>
          <w:rFonts w:ascii="Times New Roman" w:hAnsi="Times New Roman" w:cs="Times New Roman"/>
          <w:sz w:val="24"/>
          <w:szCs w:val="24"/>
          <w:shd w:val="clear" w:color="auto" w:fill="FFFFFF"/>
        </w:rPr>
        <w:t xml:space="preserve"> ‘may be projected on the plane of time for certain purposes although its physical and political existence has ceased’.</w:t>
      </w:r>
      <w:r>
        <w:rPr>
          <w:rStyle w:val="FootnoteReference"/>
          <w:rFonts w:ascii="Times New Roman" w:hAnsi="Times New Roman" w:cs="Times New Roman"/>
          <w:sz w:val="24"/>
          <w:szCs w:val="24"/>
          <w:shd w:val="clear" w:color="auto" w:fill="FFFFFF"/>
        </w:rPr>
        <w:footnoteReference w:id="19"/>
      </w:r>
      <w:r>
        <w:rPr>
          <w:rFonts w:ascii="Times New Roman" w:hAnsi="Times New Roman" w:cs="Times New Roman"/>
          <w:sz w:val="24"/>
          <w:szCs w:val="24"/>
          <w:shd w:val="clear" w:color="auto" w:fill="FFFFFF"/>
        </w:rPr>
        <w:t xml:space="preserve"> In other words</w:t>
      </w:r>
      <w:r w:rsidR="00F742C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international law may – as it has done in the past, ‘prop up’ a state, if there are sufficient objective and existing reasons. </w:t>
      </w:r>
      <w:r w:rsidR="008B736E">
        <w:rPr>
          <w:rFonts w:ascii="Times New Roman" w:hAnsi="Times New Roman" w:cs="Times New Roman"/>
          <w:sz w:val="24"/>
          <w:szCs w:val="24"/>
          <w:shd w:val="clear" w:color="auto" w:fill="FFFFFF"/>
        </w:rPr>
        <w:t xml:space="preserve"> Although historically this approach has been adopted to deal with the ‘winding-up’ of states, it could possibly be used longer term to deal with states inundated by rising seas whose people occupy land in host states. Once a state acquired autonomously governed territory or its citizens ceased to hold a distinctive citizenship the measures would no longer apply, either because in the former case special measures were no longer necessary or in the latter case because its people are no longer identified by their affiliation with the state. </w:t>
      </w:r>
    </w:p>
    <w:p w:rsidR="00F742CA" w:rsidRDefault="00F742CA" w:rsidP="00D373BE">
      <w:pPr>
        <w:spacing w:line="360" w:lineRule="auto"/>
        <w:divId w:val="817038486"/>
        <w:rPr>
          <w:rFonts w:ascii="Times New Roman" w:hAnsi="Times New Roman" w:cs="Times New Roman"/>
          <w:sz w:val="24"/>
          <w:szCs w:val="24"/>
          <w:shd w:val="clear" w:color="auto" w:fill="FFFFFF"/>
        </w:rPr>
      </w:pPr>
    </w:p>
    <w:p w:rsidR="001B3285" w:rsidRDefault="00F742CA" w:rsidP="00D373B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concept of state, however, does not only exist in international law: it is reflected, shaped and articulated within different elements of domestic legal systems.  </w:t>
      </w:r>
      <w:r w:rsidR="0002672F">
        <w:rPr>
          <w:rFonts w:ascii="Times New Roman" w:hAnsi="Times New Roman" w:cs="Times New Roman"/>
          <w:sz w:val="24"/>
          <w:szCs w:val="24"/>
        </w:rPr>
        <w:t>In particular, in those states that emerged from colonial rule, the foundation of the newly independent state is the constitution.</w:t>
      </w:r>
    </w:p>
    <w:p w:rsidR="00F742CA" w:rsidRPr="00912EE5" w:rsidRDefault="00F742CA" w:rsidP="00D373BE">
      <w:pPr>
        <w:spacing w:line="360" w:lineRule="auto"/>
        <w:rPr>
          <w:rFonts w:ascii="Times New Roman" w:hAnsi="Times New Roman" w:cs="Times New Roman"/>
          <w:sz w:val="24"/>
          <w:szCs w:val="24"/>
        </w:rPr>
      </w:pPr>
    </w:p>
    <w:p w:rsidR="0085508D" w:rsidRDefault="0085508D" w:rsidP="00D373BE">
      <w:pPr>
        <w:spacing w:line="360" w:lineRule="auto"/>
        <w:rPr>
          <w:rFonts w:ascii="Times New Roman" w:hAnsi="Times New Roman" w:cs="Times New Roman"/>
          <w:sz w:val="24"/>
          <w:szCs w:val="24"/>
          <w:u w:val="single"/>
        </w:rPr>
      </w:pPr>
      <w:r w:rsidRPr="00912EE5">
        <w:rPr>
          <w:rFonts w:ascii="Times New Roman" w:hAnsi="Times New Roman" w:cs="Times New Roman"/>
          <w:sz w:val="24"/>
          <w:szCs w:val="24"/>
          <w:u w:val="single"/>
        </w:rPr>
        <w:t>The place of land in the self-</w:t>
      </w:r>
      <w:r w:rsidR="002943EA" w:rsidRPr="00912EE5">
        <w:rPr>
          <w:rFonts w:ascii="Times New Roman" w:hAnsi="Times New Roman" w:cs="Times New Roman"/>
          <w:sz w:val="24"/>
          <w:szCs w:val="24"/>
          <w:u w:val="single"/>
        </w:rPr>
        <w:t xml:space="preserve">declaration of states evidenced in </w:t>
      </w:r>
      <w:r w:rsidR="0002672F">
        <w:rPr>
          <w:rFonts w:ascii="Times New Roman" w:hAnsi="Times New Roman" w:cs="Times New Roman"/>
          <w:sz w:val="24"/>
          <w:szCs w:val="24"/>
          <w:u w:val="single"/>
        </w:rPr>
        <w:t>Pacific island constitutions</w:t>
      </w:r>
    </w:p>
    <w:p w:rsidR="00A53609" w:rsidRPr="00912EE5" w:rsidRDefault="00A53609" w:rsidP="00D373BE">
      <w:pPr>
        <w:spacing w:line="360" w:lineRule="auto"/>
        <w:rPr>
          <w:rFonts w:ascii="Times New Roman" w:hAnsi="Times New Roman" w:cs="Times New Roman"/>
          <w:sz w:val="24"/>
          <w:szCs w:val="24"/>
          <w:u w:val="single"/>
        </w:rPr>
      </w:pPr>
    </w:p>
    <w:p w:rsidR="00E9679F" w:rsidRPr="00912EE5" w:rsidRDefault="00E3282A"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If one looks at statements of statehood in the constitutions of newly independent Pacific island states reference to the territory of the new state is mixed.</w:t>
      </w:r>
      <w:r w:rsidR="0002672F">
        <w:rPr>
          <w:rStyle w:val="FootnoteReference"/>
          <w:rFonts w:ascii="Times New Roman" w:hAnsi="Times New Roman" w:cs="Times New Roman"/>
          <w:sz w:val="24"/>
          <w:szCs w:val="24"/>
        </w:rPr>
        <w:footnoteReference w:id="20"/>
      </w:r>
      <w:r w:rsidRPr="00912EE5">
        <w:rPr>
          <w:rFonts w:ascii="Times New Roman" w:hAnsi="Times New Roman" w:cs="Times New Roman"/>
          <w:sz w:val="24"/>
          <w:szCs w:val="24"/>
        </w:rPr>
        <w:t xml:space="preserve"> For example, Fiji declares itself to be ‘a sovereign democratic State’ founded not on land but on certain values set out in section one of the Constitution. There is no reference to the territory of Fiji in Chapter One which sets out ‘The State’. Even in the Preamble land is only referred to in respect of indigenous Fijians (iTaukei) and Rotumans in respect of Rotuman lands. The common theme linking all Fijians (indigenous and non-indigenous) is recognition of the culture, customs, traditions and language of the Fijian peoples.</w:t>
      </w:r>
      <w:r w:rsidR="003B4115" w:rsidRPr="00912EE5">
        <w:rPr>
          <w:rFonts w:ascii="Times New Roman" w:hAnsi="Times New Roman" w:cs="Times New Roman"/>
          <w:sz w:val="24"/>
          <w:szCs w:val="24"/>
        </w:rPr>
        <w:t xml:space="preserve"> </w:t>
      </w:r>
      <w:r w:rsidR="00C03D9E" w:rsidRPr="00912EE5">
        <w:rPr>
          <w:rFonts w:ascii="Times New Roman" w:hAnsi="Times New Roman" w:cs="Times New Roman"/>
          <w:sz w:val="24"/>
          <w:szCs w:val="24"/>
        </w:rPr>
        <w:t>Similarly</w:t>
      </w:r>
      <w:r w:rsidR="00237587" w:rsidRPr="00912EE5">
        <w:rPr>
          <w:rFonts w:ascii="Times New Roman" w:hAnsi="Times New Roman" w:cs="Times New Roman"/>
          <w:sz w:val="24"/>
          <w:szCs w:val="24"/>
        </w:rPr>
        <w:t>,</w:t>
      </w:r>
      <w:r w:rsidR="00C03D9E" w:rsidRPr="00912EE5">
        <w:rPr>
          <w:rFonts w:ascii="Times New Roman" w:hAnsi="Times New Roman" w:cs="Times New Roman"/>
          <w:sz w:val="24"/>
          <w:szCs w:val="24"/>
        </w:rPr>
        <w:t xml:space="preserve"> in the Constitutions of Niue and Vanuatu there is no reference to the physical composition of the state.</w:t>
      </w:r>
    </w:p>
    <w:p w:rsidR="00E9679F" w:rsidRPr="00912EE5" w:rsidRDefault="00E9679F" w:rsidP="00D373BE">
      <w:pPr>
        <w:spacing w:line="360" w:lineRule="auto"/>
        <w:rPr>
          <w:rFonts w:ascii="Times New Roman" w:hAnsi="Times New Roman" w:cs="Times New Roman"/>
          <w:sz w:val="24"/>
          <w:szCs w:val="24"/>
        </w:rPr>
      </w:pPr>
    </w:p>
    <w:p w:rsidR="00E3282A" w:rsidRPr="00912EE5" w:rsidRDefault="00F9032A"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In contrast the Constitution of Tuvalu sets out in Section 2 ‘the area of Tuvalu’ including the geographical </w:t>
      </w:r>
      <w:r w:rsidR="00E9679F" w:rsidRPr="00912EE5">
        <w:rPr>
          <w:rFonts w:ascii="Times New Roman" w:hAnsi="Times New Roman" w:cs="Times New Roman"/>
          <w:sz w:val="24"/>
          <w:szCs w:val="24"/>
        </w:rPr>
        <w:t>coordinates.</w:t>
      </w:r>
      <w:r w:rsidR="00C03D9E" w:rsidRPr="00912EE5">
        <w:rPr>
          <w:rStyle w:val="FootnoteReference"/>
          <w:rFonts w:ascii="Times New Roman" w:hAnsi="Times New Roman" w:cs="Times New Roman"/>
          <w:sz w:val="24"/>
          <w:szCs w:val="24"/>
        </w:rPr>
        <w:footnoteReference w:id="21"/>
      </w:r>
      <w:r w:rsidR="00E9679F" w:rsidRPr="00912EE5">
        <w:rPr>
          <w:rFonts w:ascii="Times New Roman" w:hAnsi="Times New Roman" w:cs="Times New Roman"/>
          <w:sz w:val="24"/>
          <w:szCs w:val="24"/>
        </w:rPr>
        <w:t xml:space="preserve"> </w:t>
      </w:r>
      <w:r w:rsidR="003B4115" w:rsidRPr="00912EE5">
        <w:rPr>
          <w:rFonts w:ascii="Times New Roman" w:hAnsi="Times New Roman" w:cs="Times New Roman"/>
          <w:sz w:val="24"/>
          <w:szCs w:val="24"/>
        </w:rPr>
        <w:t xml:space="preserve">This specificity may be due to the fact that Tuvalu was carved out of the former colony of the Gilbert and Ellice Islands, although the </w:t>
      </w:r>
      <w:r w:rsidR="00C03D9E" w:rsidRPr="00912EE5">
        <w:rPr>
          <w:rFonts w:ascii="Times New Roman" w:hAnsi="Times New Roman" w:cs="Times New Roman"/>
          <w:sz w:val="24"/>
          <w:szCs w:val="24"/>
        </w:rPr>
        <w:t>Kiribati Independence Order 1979 makes no similar provisions</w:t>
      </w:r>
      <w:r w:rsidR="003B4115" w:rsidRPr="00912EE5">
        <w:rPr>
          <w:rFonts w:ascii="Times New Roman" w:hAnsi="Times New Roman" w:cs="Times New Roman"/>
          <w:sz w:val="24"/>
          <w:szCs w:val="24"/>
        </w:rPr>
        <w:t xml:space="preserve">. </w:t>
      </w:r>
      <w:r w:rsidR="00E9679F" w:rsidRPr="00912EE5">
        <w:rPr>
          <w:rFonts w:ascii="Times New Roman" w:hAnsi="Times New Roman" w:cs="Times New Roman"/>
          <w:sz w:val="24"/>
          <w:szCs w:val="24"/>
        </w:rPr>
        <w:t>Th</w:t>
      </w:r>
      <w:r w:rsidR="003B4115" w:rsidRPr="00912EE5">
        <w:rPr>
          <w:rFonts w:ascii="Times New Roman" w:hAnsi="Times New Roman" w:cs="Times New Roman"/>
          <w:sz w:val="24"/>
          <w:szCs w:val="24"/>
        </w:rPr>
        <w:t>e</w:t>
      </w:r>
      <w:r w:rsidR="00E9679F" w:rsidRPr="00912EE5">
        <w:rPr>
          <w:rFonts w:ascii="Times New Roman" w:hAnsi="Times New Roman" w:cs="Times New Roman"/>
          <w:sz w:val="24"/>
          <w:szCs w:val="24"/>
        </w:rPr>
        <w:t xml:space="preserve"> area </w:t>
      </w:r>
      <w:r w:rsidR="003B4115" w:rsidRPr="00912EE5">
        <w:rPr>
          <w:rFonts w:ascii="Times New Roman" w:hAnsi="Times New Roman" w:cs="Times New Roman"/>
          <w:sz w:val="24"/>
          <w:szCs w:val="24"/>
        </w:rPr>
        <w:t xml:space="preserve">of Tuvalu </w:t>
      </w:r>
      <w:r w:rsidR="00E9679F" w:rsidRPr="00912EE5">
        <w:rPr>
          <w:rFonts w:ascii="Times New Roman" w:hAnsi="Times New Roman" w:cs="Times New Roman"/>
          <w:sz w:val="24"/>
          <w:szCs w:val="24"/>
        </w:rPr>
        <w:t xml:space="preserve">includes land and sea, inland waters, rocks and reefs. The section also includes a provision sating that ‘Nothing </w:t>
      </w:r>
      <w:r w:rsidR="003B4115" w:rsidRPr="00912EE5">
        <w:rPr>
          <w:rFonts w:ascii="Times New Roman" w:hAnsi="Times New Roman" w:cs="Times New Roman"/>
          <w:sz w:val="24"/>
          <w:szCs w:val="24"/>
        </w:rPr>
        <w:t>in</w:t>
      </w:r>
      <w:r w:rsidR="00E9679F" w:rsidRPr="00912EE5">
        <w:rPr>
          <w:rFonts w:ascii="Times New Roman" w:hAnsi="Times New Roman" w:cs="Times New Roman"/>
          <w:sz w:val="24"/>
          <w:szCs w:val="24"/>
        </w:rPr>
        <w:t xml:space="preserve"> this section (The area of Tuvalu) prevents a law from proclaiming jurisdiction of Tuvalu, complete or partial over any area of land or water or any airspace above, or prevents a law from having extra-territorial effect …’ (S2(4)). The Preamble to the Tuvalu constitution suggests that being Tuvaluan extends beyond ties to land. In particular the third paragraph of the Preamble states that ‘… the stability of Tuvaluan society and the happiness and welfare of the people of Tuvalu, both present and future, depend very largely on the maintenance of Tuvaluan values, culture and tradition, including the vitality and the sense of identity of island communities and attitudes of co-operation, self-help an unity within and amongst those communities.’</w:t>
      </w:r>
      <w:r w:rsidR="0002672F">
        <w:rPr>
          <w:rFonts w:ascii="Times New Roman" w:hAnsi="Times New Roman" w:cs="Times New Roman"/>
          <w:sz w:val="24"/>
          <w:szCs w:val="24"/>
        </w:rPr>
        <w:t xml:space="preserve"> As will be suggested, it is these dimensions of identity which may be significant for the continuation of Tuvalu as a people and a nation if they are forced to leave their islands.</w:t>
      </w:r>
    </w:p>
    <w:p w:rsidR="00237587" w:rsidRPr="00912EE5" w:rsidRDefault="00237587" w:rsidP="00D373BE">
      <w:pPr>
        <w:spacing w:line="360" w:lineRule="auto"/>
        <w:rPr>
          <w:rFonts w:ascii="Times New Roman" w:hAnsi="Times New Roman" w:cs="Times New Roman"/>
          <w:sz w:val="24"/>
          <w:szCs w:val="24"/>
        </w:rPr>
      </w:pPr>
    </w:p>
    <w:p w:rsidR="00674E02" w:rsidRPr="00912EE5" w:rsidRDefault="00674E02"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In those countries consisting of many islands, the loss of one or two of them due to sea-level rise or natural disasters such as earthquakes or volcanoes is unlikely to threaten the continued existence of the state, especially where its identity is founded on the bringing together of different island groups. This is the case in the Federated States of Micronesia.  Here the Preamble declares that the Constitution is ‘To make one nation of many islands … the seas bring us together, they do not separate us. Our islands sustain us, ou</w:t>
      </w:r>
      <w:r w:rsidR="0002672F">
        <w:rPr>
          <w:rFonts w:ascii="Times New Roman" w:hAnsi="Times New Roman" w:cs="Times New Roman"/>
          <w:sz w:val="24"/>
          <w:szCs w:val="24"/>
        </w:rPr>
        <w:t>r</w:t>
      </w:r>
      <w:r w:rsidRPr="00912EE5">
        <w:rPr>
          <w:rFonts w:ascii="Times New Roman" w:hAnsi="Times New Roman" w:cs="Times New Roman"/>
          <w:sz w:val="24"/>
          <w:szCs w:val="24"/>
        </w:rPr>
        <w:t xml:space="preserve"> island nation enlarges us and makes us stronger’. The waters of the Micronesian archipelago are declared to be internal waters and the Federated States territory includes ‘the seabed, subsoil, water column, insular or continental shelves, airspace over land and water and any other territory or waters belonging to Micronesia by historic right, custom of legal title’.</w:t>
      </w:r>
      <w:r w:rsidR="00237587" w:rsidRPr="00912EE5">
        <w:rPr>
          <w:rStyle w:val="FootnoteReference"/>
          <w:rFonts w:ascii="Times New Roman" w:hAnsi="Times New Roman" w:cs="Times New Roman"/>
          <w:sz w:val="24"/>
          <w:szCs w:val="24"/>
        </w:rPr>
        <w:footnoteReference w:id="22"/>
      </w:r>
      <w:r w:rsidR="00237587" w:rsidRPr="00912EE5">
        <w:rPr>
          <w:rFonts w:ascii="Times New Roman" w:hAnsi="Times New Roman" w:cs="Times New Roman"/>
          <w:sz w:val="24"/>
          <w:szCs w:val="24"/>
        </w:rPr>
        <w:t xml:space="preserve"> Similarly, in the constitution of Palau, although the preamble refers to the islands of Palau as ‘our homeland’, section one, which refers to territory, includes not only references to the islands of the archipelago, but also ‘the internal waters, the territorial waters … the seabed, subsoil, water column, insular shelves and airspace over land and water’. The markers for the baseline of the archipelago includes specified reefs (which are presumably under water at least some of the time).</w:t>
      </w:r>
      <w:r w:rsidR="0002672F">
        <w:rPr>
          <w:rFonts w:ascii="Times New Roman" w:hAnsi="Times New Roman" w:cs="Times New Roman"/>
          <w:sz w:val="24"/>
          <w:szCs w:val="24"/>
        </w:rPr>
        <w:t xml:space="preserve"> The idea of peoples brought together by the seas that surround them finds a resonance in the words of Epeli Hau’ofa, referred to later in this paper.</w:t>
      </w:r>
    </w:p>
    <w:p w:rsidR="00674E02" w:rsidRPr="00912EE5" w:rsidRDefault="00674E02" w:rsidP="00D373BE">
      <w:pPr>
        <w:spacing w:line="360" w:lineRule="auto"/>
        <w:rPr>
          <w:rFonts w:ascii="Times New Roman" w:hAnsi="Times New Roman" w:cs="Times New Roman"/>
          <w:sz w:val="24"/>
          <w:szCs w:val="24"/>
        </w:rPr>
      </w:pPr>
    </w:p>
    <w:p w:rsidR="00FE5095" w:rsidRPr="00912EE5" w:rsidRDefault="00FE5095" w:rsidP="00D373BE">
      <w:pPr>
        <w:spacing w:line="360" w:lineRule="auto"/>
        <w:rPr>
          <w:rFonts w:ascii="Times New Roman" w:hAnsi="Times New Roman" w:cs="Times New Roman"/>
          <w:sz w:val="24"/>
          <w:szCs w:val="24"/>
          <w:u w:val="single"/>
        </w:rPr>
      </w:pPr>
      <w:r w:rsidRPr="00912EE5">
        <w:rPr>
          <w:rFonts w:ascii="Times New Roman" w:hAnsi="Times New Roman" w:cs="Times New Roman"/>
          <w:sz w:val="24"/>
          <w:szCs w:val="24"/>
          <w:u w:val="single"/>
        </w:rPr>
        <w:t>To what extent does territory determine national identity in formal law</w:t>
      </w:r>
    </w:p>
    <w:p w:rsidR="00C03D9E" w:rsidRPr="00912EE5" w:rsidRDefault="00674E02" w:rsidP="00D373BE">
      <w:pPr>
        <w:spacing w:line="360" w:lineRule="auto"/>
        <w:rPr>
          <w:rFonts w:ascii="Times New Roman" w:hAnsi="Times New Roman" w:cs="Times New Roman"/>
          <w:sz w:val="24"/>
          <w:szCs w:val="24"/>
          <w:u w:val="single"/>
        </w:rPr>
      </w:pPr>
      <w:r w:rsidRPr="00912EE5">
        <w:rPr>
          <w:rFonts w:ascii="Times New Roman" w:hAnsi="Times New Roman" w:cs="Times New Roman"/>
          <w:sz w:val="24"/>
          <w:szCs w:val="24"/>
          <w:u w:val="single"/>
        </w:rPr>
        <w:t xml:space="preserve"> </w:t>
      </w:r>
    </w:p>
    <w:p w:rsidR="005D202D" w:rsidRPr="00912EE5" w:rsidRDefault="001E5F82" w:rsidP="00D373BE">
      <w:pPr>
        <w:spacing w:line="360" w:lineRule="auto"/>
        <w:rPr>
          <w:rFonts w:ascii="Times New Roman" w:hAnsi="Times New Roman" w:cs="Times New Roman"/>
          <w:sz w:val="24"/>
          <w:szCs w:val="24"/>
        </w:rPr>
      </w:pPr>
      <w:r>
        <w:rPr>
          <w:rFonts w:ascii="Times New Roman" w:hAnsi="Times New Roman" w:cs="Times New Roman"/>
          <w:sz w:val="24"/>
          <w:szCs w:val="24"/>
        </w:rPr>
        <w:t xml:space="preserve">While the written constitutions may define the state, </w:t>
      </w:r>
      <w:r w:rsidR="00FE5095" w:rsidRPr="00912EE5">
        <w:rPr>
          <w:rFonts w:ascii="Times New Roman" w:hAnsi="Times New Roman" w:cs="Times New Roman"/>
          <w:sz w:val="24"/>
          <w:szCs w:val="24"/>
        </w:rPr>
        <w:t>a person’s legal status</w:t>
      </w:r>
      <w:r>
        <w:rPr>
          <w:rFonts w:ascii="Times New Roman" w:hAnsi="Times New Roman" w:cs="Times New Roman"/>
          <w:sz w:val="24"/>
          <w:szCs w:val="24"/>
        </w:rPr>
        <w:t xml:space="preserve"> –in many legal systems, is largely</w:t>
      </w:r>
      <w:r w:rsidR="00FE5095" w:rsidRPr="00912EE5">
        <w:rPr>
          <w:rFonts w:ascii="Times New Roman" w:hAnsi="Times New Roman" w:cs="Times New Roman"/>
          <w:sz w:val="24"/>
          <w:szCs w:val="24"/>
        </w:rPr>
        <w:t>, but not solely, determined by formal law. In plural legal systems</w:t>
      </w:r>
      <w:r>
        <w:rPr>
          <w:rFonts w:ascii="Times New Roman" w:hAnsi="Times New Roman" w:cs="Times New Roman"/>
          <w:sz w:val="24"/>
          <w:szCs w:val="24"/>
        </w:rPr>
        <w:t>, however,</w:t>
      </w:r>
      <w:r w:rsidR="00FE5095" w:rsidRPr="00912EE5">
        <w:rPr>
          <w:rFonts w:ascii="Times New Roman" w:hAnsi="Times New Roman" w:cs="Times New Roman"/>
          <w:sz w:val="24"/>
          <w:szCs w:val="24"/>
        </w:rPr>
        <w:t xml:space="preserve"> individual or group </w:t>
      </w:r>
      <w:r w:rsidR="00C01D36" w:rsidRPr="00912EE5">
        <w:rPr>
          <w:rFonts w:ascii="Times New Roman" w:hAnsi="Times New Roman" w:cs="Times New Roman"/>
          <w:sz w:val="24"/>
          <w:szCs w:val="24"/>
        </w:rPr>
        <w:t>religion, culture and social hierarchies, customary law and traditional practices may also determine status</w:t>
      </w:r>
      <w:r w:rsidR="00FE5095" w:rsidRPr="00912EE5">
        <w:rPr>
          <w:rFonts w:ascii="Times New Roman" w:hAnsi="Times New Roman" w:cs="Times New Roman"/>
          <w:sz w:val="24"/>
          <w:szCs w:val="24"/>
        </w:rPr>
        <w:t>. These may be recognised in the formal legal system either specifically, for example through the incorporation of traditional councils of chiefs or elders into constitutional governance,</w:t>
      </w:r>
      <w:r w:rsidR="00FE5095" w:rsidRPr="00912EE5">
        <w:rPr>
          <w:rStyle w:val="FootnoteReference"/>
          <w:rFonts w:ascii="Times New Roman" w:hAnsi="Times New Roman" w:cs="Times New Roman"/>
          <w:sz w:val="24"/>
          <w:szCs w:val="24"/>
        </w:rPr>
        <w:footnoteReference w:id="23"/>
      </w:r>
      <w:r w:rsidR="00FE5095" w:rsidRPr="00912EE5">
        <w:rPr>
          <w:rFonts w:ascii="Times New Roman" w:hAnsi="Times New Roman" w:cs="Times New Roman"/>
          <w:sz w:val="24"/>
          <w:szCs w:val="24"/>
        </w:rPr>
        <w:t xml:space="preserve"> or indirectly through the acknowledgment of customary law</w:t>
      </w:r>
      <w:r w:rsidR="00D76B68">
        <w:rPr>
          <w:rFonts w:ascii="Times New Roman" w:hAnsi="Times New Roman" w:cs="Times New Roman"/>
          <w:sz w:val="24"/>
          <w:szCs w:val="24"/>
        </w:rPr>
        <w:t>.</w:t>
      </w:r>
      <w:r w:rsidR="00FE5095" w:rsidRPr="00912EE5">
        <w:rPr>
          <w:rStyle w:val="FootnoteReference"/>
          <w:rFonts w:ascii="Times New Roman" w:hAnsi="Times New Roman" w:cs="Times New Roman"/>
          <w:sz w:val="24"/>
          <w:szCs w:val="24"/>
        </w:rPr>
        <w:footnoteReference w:id="24"/>
      </w:r>
      <w:r w:rsidR="00FE5095" w:rsidRPr="00912EE5">
        <w:rPr>
          <w:rFonts w:ascii="Times New Roman" w:hAnsi="Times New Roman" w:cs="Times New Roman"/>
          <w:sz w:val="24"/>
          <w:szCs w:val="24"/>
        </w:rPr>
        <w:t xml:space="preserve"> </w:t>
      </w:r>
      <w:r w:rsidR="00D76B68">
        <w:rPr>
          <w:rFonts w:ascii="Times New Roman" w:hAnsi="Times New Roman" w:cs="Times New Roman"/>
          <w:sz w:val="24"/>
          <w:szCs w:val="24"/>
        </w:rPr>
        <w:t xml:space="preserve">Conversely, </w:t>
      </w:r>
      <w:r w:rsidR="00FE5095" w:rsidRPr="00912EE5">
        <w:rPr>
          <w:rFonts w:ascii="Times New Roman" w:hAnsi="Times New Roman" w:cs="Times New Roman"/>
          <w:sz w:val="24"/>
          <w:szCs w:val="24"/>
        </w:rPr>
        <w:t>traditional leaders or indigenous culture, or may operate entirely outside the formal legal system.</w:t>
      </w:r>
      <w:r w:rsidR="00FE5095" w:rsidRPr="00912EE5">
        <w:rPr>
          <w:rStyle w:val="FootnoteReference"/>
          <w:rFonts w:ascii="Times New Roman" w:hAnsi="Times New Roman" w:cs="Times New Roman"/>
          <w:sz w:val="24"/>
          <w:szCs w:val="24"/>
        </w:rPr>
        <w:footnoteReference w:id="25"/>
      </w:r>
      <w:r w:rsidR="00FE5095" w:rsidRPr="00912EE5">
        <w:rPr>
          <w:rFonts w:ascii="Times New Roman" w:hAnsi="Times New Roman" w:cs="Times New Roman"/>
          <w:sz w:val="24"/>
          <w:szCs w:val="24"/>
        </w:rPr>
        <w:t xml:space="preserve"> In most cases it is the customs of a particular place – determined geographically, which govern these matters, especially where – as in Melanesia and Micronesia, customs are not homogenous. However</w:t>
      </w:r>
      <w:r w:rsidR="00D76B68">
        <w:rPr>
          <w:rFonts w:ascii="Times New Roman" w:hAnsi="Times New Roman" w:cs="Times New Roman"/>
          <w:sz w:val="24"/>
          <w:szCs w:val="24"/>
        </w:rPr>
        <w:t>,</w:t>
      </w:r>
      <w:r w:rsidR="00FE5095" w:rsidRPr="00912EE5">
        <w:rPr>
          <w:rFonts w:ascii="Times New Roman" w:hAnsi="Times New Roman" w:cs="Times New Roman"/>
          <w:sz w:val="24"/>
          <w:szCs w:val="24"/>
        </w:rPr>
        <w:t xml:space="preserve"> there are examples of customs attaching more to people than place, so that when people move they take their customs and social hierarchies with them. So one finds, for example, custom chiefs in the urban settlements areas of Vanuatu. </w:t>
      </w:r>
      <w:r w:rsidR="00D76B68">
        <w:rPr>
          <w:rFonts w:ascii="Times New Roman" w:hAnsi="Times New Roman" w:cs="Times New Roman"/>
          <w:sz w:val="24"/>
          <w:szCs w:val="24"/>
        </w:rPr>
        <w:t>Similarly</w:t>
      </w:r>
      <w:r w:rsidR="001B7FF2">
        <w:rPr>
          <w:rFonts w:ascii="Times New Roman" w:hAnsi="Times New Roman" w:cs="Times New Roman"/>
          <w:sz w:val="24"/>
          <w:szCs w:val="24"/>
        </w:rPr>
        <w:t>,</w:t>
      </w:r>
      <w:r w:rsidR="00D76B68">
        <w:rPr>
          <w:rFonts w:ascii="Times New Roman" w:hAnsi="Times New Roman" w:cs="Times New Roman"/>
          <w:sz w:val="24"/>
          <w:szCs w:val="24"/>
        </w:rPr>
        <w:t xml:space="preserve"> among the Pacific diaspora unique and blended cultural practices are observed.</w:t>
      </w:r>
      <w:r w:rsidR="000622D0">
        <w:rPr>
          <w:rStyle w:val="FootnoteReference"/>
          <w:rFonts w:ascii="Times New Roman" w:hAnsi="Times New Roman" w:cs="Times New Roman"/>
          <w:sz w:val="24"/>
          <w:szCs w:val="24"/>
        </w:rPr>
        <w:footnoteReference w:id="26"/>
      </w:r>
    </w:p>
    <w:p w:rsidR="005D202D" w:rsidRPr="00912EE5" w:rsidRDefault="005D202D" w:rsidP="00D373BE">
      <w:pPr>
        <w:spacing w:line="360" w:lineRule="auto"/>
        <w:rPr>
          <w:rFonts w:ascii="Times New Roman" w:hAnsi="Times New Roman" w:cs="Times New Roman"/>
          <w:sz w:val="24"/>
          <w:szCs w:val="24"/>
        </w:rPr>
      </w:pPr>
    </w:p>
    <w:p w:rsidR="00D00014" w:rsidRPr="00912EE5" w:rsidRDefault="005D202D"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In order to determine the extent to which the formal law determines status with reference to land a comparative examination was undertaken of the text of legislation relating to </w:t>
      </w:r>
      <w:r w:rsidR="00202D21">
        <w:rPr>
          <w:rFonts w:ascii="Times New Roman" w:hAnsi="Times New Roman" w:cs="Times New Roman"/>
          <w:sz w:val="24"/>
          <w:szCs w:val="24"/>
        </w:rPr>
        <w:t>citizenship</w:t>
      </w:r>
      <w:r w:rsidRPr="00912EE5">
        <w:rPr>
          <w:rFonts w:ascii="Times New Roman" w:hAnsi="Times New Roman" w:cs="Times New Roman"/>
          <w:sz w:val="24"/>
          <w:szCs w:val="24"/>
        </w:rPr>
        <w:t>. If one looks at the citizenship laws of Tuvalu, Kiribati</w:t>
      </w:r>
      <w:r w:rsidR="00237587" w:rsidRPr="00912EE5">
        <w:rPr>
          <w:rFonts w:ascii="Times New Roman" w:hAnsi="Times New Roman" w:cs="Times New Roman"/>
          <w:sz w:val="24"/>
          <w:szCs w:val="24"/>
        </w:rPr>
        <w:t>, Palau</w:t>
      </w:r>
      <w:r w:rsidRPr="00912EE5">
        <w:rPr>
          <w:rFonts w:ascii="Times New Roman" w:hAnsi="Times New Roman" w:cs="Times New Roman"/>
          <w:sz w:val="24"/>
          <w:szCs w:val="24"/>
        </w:rPr>
        <w:t xml:space="preserve"> and Solomon Islands (all countries under threat from sea-level rise) </w:t>
      </w:r>
      <w:r w:rsidR="001B7FF2">
        <w:rPr>
          <w:rFonts w:ascii="Times New Roman" w:hAnsi="Times New Roman" w:cs="Times New Roman"/>
          <w:sz w:val="24"/>
          <w:szCs w:val="24"/>
        </w:rPr>
        <w:t>it appears that</w:t>
      </w:r>
      <w:r w:rsidRPr="00912EE5">
        <w:rPr>
          <w:rFonts w:ascii="Times New Roman" w:hAnsi="Times New Roman" w:cs="Times New Roman"/>
          <w:sz w:val="24"/>
          <w:szCs w:val="24"/>
        </w:rPr>
        <w:t xml:space="preserve"> land is of secondary importance and applies </w:t>
      </w:r>
      <w:r w:rsidR="00237587" w:rsidRPr="00912EE5">
        <w:rPr>
          <w:rFonts w:ascii="Times New Roman" w:hAnsi="Times New Roman" w:cs="Times New Roman"/>
          <w:sz w:val="24"/>
          <w:szCs w:val="24"/>
        </w:rPr>
        <w:t>p</w:t>
      </w:r>
      <w:r w:rsidR="00B60033">
        <w:rPr>
          <w:rFonts w:ascii="Times New Roman" w:hAnsi="Times New Roman" w:cs="Times New Roman"/>
          <w:sz w:val="24"/>
          <w:szCs w:val="24"/>
        </w:rPr>
        <w:t>rimarily</w:t>
      </w:r>
      <w:r w:rsidR="00237587" w:rsidRPr="00912EE5">
        <w:rPr>
          <w:rFonts w:ascii="Times New Roman" w:hAnsi="Times New Roman" w:cs="Times New Roman"/>
          <w:sz w:val="24"/>
          <w:szCs w:val="24"/>
        </w:rPr>
        <w:t xml:space="preserve"> </w:t>
      </w:r>
      <w:r w:rsidRPr="00912EE5">
        <w:rPr>
          <w:rFonts w:ascii="Times New Roman" w:hAnsi="Times New Roman" w:cs="Times New Roman"/>
          <w:sz w:val="24"/>
          <w:szCs w:val="24"/>
        </w:rPr>
        <w:t xml:space="preserve">to those seeking citizenship by naturalisation because of a residence requirement. Those who are citizens by law acquire that status though genealogical links, marriage  or adoption. </w:t>
      </w:r>
      <w:r w:rsidR="00237587" w:rsidRPr="00912EE5">
        <w:rPr>
          <w:rFonts w:ascii="Times New Roman" w:hAnsi="Times New Roman" w:cs="Times New Roman"/>
          <w:sz w:val="24"/>
          <w:szCs w:val="24"/>
        </w:rPr>
        <w:t>F</w:t>
      </w:r>
      <w:r w:rsidRPr="00912EE5">
        <w:rPr>
          <w:rFonts w:ascii="Times New Roman" w:hAnsi="Times New Roman" w:cs="Times New Roman"/>
          <w:sz w:val="24"/>
          <w:szCs w:val="24"/>
        </w:rPr>
        <w:t xml:space="preserve">amilial relationship </w:t>
      </w:r>
      <w:r w:rsidR="00237587" w:rsidRPr="00912EE5">
        <w:rPr>
          <w:rFonts w:ascii="Times New Roman" w:hAnsi="Times New Roman" w:cs="Times New Roman"/>
          <w:sz w:val="24"/>
          <w:szCs w:val="24"/>
        </w:rPr>
        <w:t>is the dominating factor</w:t>
      </w:r>
      <w:r w:rsidRPr="00912EE5">
        <w:rPr>
          <w:rFonts w:ascii="Times New Roman" w:hAnsi="Times New Roman" w:cs="Times New Roman"/>
          <w:sz w:val="24"/>
          <w:szCs w:val="24"/>
        </w:rPr>
        <w:t>.</w:t>
      </w:r>
      <w:r w:rsidR="00D00014" w:rsidRPr="00912EE5">
        <w:rPr>
          <w:rFonts w:ascii="Times New Roman" w:hAnsi="Times New Roman" w:cs="Times New Roman"/>
          <w:sz w:val="24"/>
          <w:szCs w:val="24"/>
        </w:rPr>
        <w:t xml:space="preserve">  In Palau there is no reference to residence for citizens by law,</w:t>
      </w:r>
      <w:r w:rsidR="00D00014" w:rsidRPr="00912EE5">
        <w:rPr>
          <w:rStyle w:val="FootnoteReference"/>
          <w:rFonts w:ascii="Times New Roman" w:hAnsi="Times New Roman" w:cs="Times New Roman"/>
          <w:sz w:val="24"/>
          <w:szCs w:val="24"/>
        </w:rPr>
        <w:footnoteReference w:id="27"/>
      </w:r>
      <w:r w:rsidRPr="00912EE5">
        <w:rPr>
          <w:rFonts w:ascii="Times New Roman" w:hAnsi="Times New Roman" w:cs="Times New Roman"/>
          <w:sz w:val="24"/>
          <w:szCs w:val="24"/>
        </w:rPr>
        <w:t xml:space="preserve"> </w:t>
      </w:r>
      <w:r w:rsidR="00D00014" w:rsidRPr="00912EE5">
        <w:rPr>
          <w:rFonts w:ascii="Times New Roman" w:hAnsi="Times New Roman" w:cs="Times New Roman"/>
          <w:sz w:val="24"/>
          <w:szCs w:val="24"/>
        </w:rPr>
        <w:t xml:space="preserve">and while there is reference to descent there is no need to establish that ancestors or parents were born </w:t>
      </w:r>
      <w:r w:rsidR="00D00014" w:rsidRPr="00912EE5">
        <w:rPr>
          <w:rFonts w:ascii="Times New Roman" w:hAnsi="Times New Roman" w:cs="Times New Roman"/>
          <w:sz w:val="24"/>
          <w:szCs w:val="24"/>
          <w:u w:val="single"/>
        </w:rPr>
        <w:t>in</w:t>
      </w:r>
      <w:r w:rsidR="00D00014" w:rsidRPr="00912EE5">
        <w:rPr>
          <w:rFonts w:ascii="Times New Roman" w:hAnsi="Times New Roman" w:cs="Times New Roman"/>
          <w:sz w:val="24"/>
          <w:szCs w:val="24"/>
        </w:rPr>
        <w:t xml:space="preserve"> the country. In Solomon Islands for some classes of citizens it is necessary to show they were born ‘in Solomon Islands’.</w:t>
      </w:r>
      <w:r w:rsidR="00D00014" w:rsidRPr="00912EE5">
        <w:rPr>
          <w:rStyle w:val="FootnoteReference"/>
          <w:rFonts w:ascii="Times New Roman" w:hAnsi="Times New Roman" w:cs="Times New Roman"/>
          <w:sz w:val="24"/>
          <w:szCs w:val="24"/>
        </w:rPr>
        <w:footnoteReference w:id="28"/>
      </w:r>
      <w:r w:rsidR="00D00014" w:rsidRPr="00912EE5">
        <w:rPr>
          <w:rFonts w:ascii="Times New Roman" w:hAnsi="Times New Roman" w:cs="Times New Roman"/>
          <w:sz w:val="24"/>
          <w:szCs w:val="24"/>
        </w:rPr>
        <w:t xml:space="preserve"> This is not insurmountable</w:t>
      </w:r>
      <w:r w:rsidR="001E5F82">
        <w:rPr>
          <w:rFonts w:ascii="Times New Roman" w:hAnsi="Times New Roman" w:cs="Times New Roman"/>
          <w:sz w:val="24"/>
          <w:szCs w:val="24"/>
        </w:rPr>
        <w:t xml:space="preserve"> however</w:t>
      </w:r>
      <w:r w:rsidR="001B7FF2">
        <w:rPr>
          <w:rFonts w:ascii="Times New Roman" w:hAnsi="Times New Roman" w:cs="Times New Roman"/>
          <w:sz w:val="24"/>
          <w:szCs w:val="24"/>
        </w:rPr>
        <w:t>,</w:t>
      </w:r>
      <w:r w:rsidR="00D00014" w:rsidRPr="00912EE5">
        <w:rPr>
          <w:rFonts w:ascii="Times New Roman" w:hAnsi="Times New Roman" w:cs="Times New Roman"/>
          <w:sz w:val="24"/>
          <w:szCs w:val="24"/>
        </w:rPr>
        <w:t xml:space="preserve"> in so far as there are other routes to citizenship</w:t>
      </w:r>
      <w:r w:rsidR="003609E6" w:rsidRPr="00912EE5">
        <w:rPr>
          <w:rFonts w:ascii="Times New Roman" w:hAnsi="Times New Roman" w:cs="Times New Roman"/>
          <w:sz w:val="24"/>
          <w:szCs w:val="24"/>
        </w:rPr>
        <w:t xml:space="preserve">, including under </w:t>
      </w:r>
      <w:r w:rsidR="001B7FF2">
        <w:rPr>
          <w:rFonts w:ascii="Times New Roman" w:hAnsi="Times New Roman" w:cs="Times New Roman"/>
          <w:sz w:val="24"/>
          <w:szCs w:val="24"/>
        </w:rPr>
        <w:t>S</w:t>
      </w:r>
      <w:r w:rsidR="003609E6" w:rsidRPr="00912EE5">
        <w:rPr>
          <w:rFonts w:ascii="Times New Roman" w:hAnsi="Times New Roman" w:cs="Times New Roman"/>
          <w:sz w:val="24"/>
          <w:szCs w:val="24"/>
        </w:rPr>
        <w:t>ection 22</w:t>
      </w:r>
      <w:r w:rsidR="001B7FF2">
        <w:rPr>
          <w:rFonts w:ascii="Times New Roman" w:hAnsi="Times New Roman" w:cs="Times New Roman"/>
          <w:sz w:val="24"/>
          <w:szCs w:val="24"/>
        </w:rPr>
        <w:t>:</w:t>
      </w:r>
      <w:r w:rsidR="003609E6" w:rsidRPr="00912EE5">
        <w:rPr>
          <w:rFonts w:ascii="Times New Roman" w:hAnsi="Times New Roman" w:cs="Times New Roman"/>
          <w:sz w:val="24"/>
          <w:szCs w:val="24"/>
        </w:rPr>
        <w:t xml:space="preserve"> ‘Every person born on or after Independence Day, whether within or outside Solomon Islands, shall become a citizen of Solomon Islands at the date of his birth if at that date either of his parents, is or would but for his death have been, a citizen of Solomon Islands</w:t>
      </w:r>
      <w:r w:rsidR="001B7FF2">
        <w:rPr>
          <w:rFonts w:ascii="Times New Roman" w:hAnsi="Times New Roman" w:cs="Times New Roman"/>
          <w:sz w:val="24"/>
          <w:szCs w:val="24"/>
        </w:rPr>
        <w:t>’</w:t>
      </w:r>
      <w:r w:rsidR="003609E6" w:rsidRPr="00912EE5">
        <w:rPr>
          <w:rFonts w:ascii="Times New Roman" w:hAnsi="Times New Roman" w:cs="Times New Roman"/>
          <w:sz w:val="24"/>
          <w:szCs w:val="24"/>
        </w:rPr>
        <w:t xml:space="preserve">. </w:t>
      </w:r>
    </w:p>
    <w:p w:rsidR="003609E6" w:rsidRPr="00912EE5" w:rsidRDefault="003609E6" w:rsidP="00D373BE">
      <w:pPr>
        <w:spacing w:line="360" w:lineRule="auto"/>
        <w:rPr>
          <w:rFonts w:ascii="Times New Roman" w:hAnsi="Times New Roman" w:cs="Times New Roman"/>
          <w:sz w:val="24"/>
          <w:szCs w:val="24"/>
        </w:rPr>
      </w:pPr>
    </w:p>
    <w:p w:rsidR="00FE5095" w:rsidRPr="00912EE5" w:rsidRDefault="003609E6"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While residence in the country tends to be a common characteristic of naturalisation </w:t>
      </w:r>
      <w:r w:rsidR="002F19DA" w:rsidRPr="00912EE5">
        <w:rPr>
          <w:rFonts w:ascii="Times New Roman" w:hAnsi="Times New Roman" w:cs="Times New Roman"/>
          <w:sz w:val="24"/>
          <w:szCs w:val="24"/>
        </w:rPr>
        <w:t>criteria</w:t>
      </w:r>
      <w:r w:rsidRPr="00912EE5">
        <w:rPr>
          <w:rFonts w:ascii="Times New Roman" w:hAnsi="Times New Roman" w:cs="Times New Roman"/>
          <w:sz w:val="24"/>
          <w:szCs w:val="24"/>
        </w:rPr>
        <w:t xml:space="preserve">, even here </w:t>
      </w:r>
      <w:r w:rsidR="005D202D" w:rsidRPr="00912EE5">
        <w:rPr>
          <w:rFonts w:ascii="Times New Roman" w:hAnsi="Times New Roman" w:cs="Times New Roman"/>
          <w:sz w:val="24"/>
          <w:szCs w:val="24"/>
        </w:rPr>
        <w:t xml:space="preserve">there are a number of matters which are taken into account alongside residence. For example in Tuvalu, there are nine criteria, </w:t>
      </w:r>
      <w:r w:rsidR="00050617" w:rsidRPr="00912EE5">
        <w:rPr>
          <w:rFonts w:ascii="Times New Roman" w:hAnsi="Times New Roman" w:cs="Times New Roman"/>
          <w:sz w:val="24"/>
          <w:szCs w:val="24"/>
        </w:rPr>
        <w:t>including</w:t>
      </w:r>
      <w:r w:rsidR="005D202D" w:rsidRPr="00912EE5">
        <w:rPr>
          <w:rFonts w:ascii="Times New Roman" w:hAnsi="Times New Roman" w:cs="Times New Roman"/>
          <w:sz w:val="24"/>
          <w:szCs w:val="24"/>
        </w:rPr>
        <w:t xml:space="preserve"> one which allows the Citizenship </w:t>
      </w:r>
      <w:r w:rsidR="00050617" w:rsidRPr="00912EE5">
        <w:rPr>
          <w:rFonts w:ascii="Times New Roman" w:hAnsi="Times New Roman" w:cs="Times New Roman"/>
          <w:sz w:val="24"/>
          <w:szCs w:val="24"/>
        </w:rPr>
        <w:t>Committee</w:t>
      </w:r>
      <w:r w:rsidR="005D202D" w:rsidRPr="00912EE5">
        <w:rPr>
          <w:rFonts w:ascii="Times New Roman" w:hAnsi="Times New Roman" w:cs="Times New Roman"/>
          <w:sz w:val="24"/>
          <w:szCs w:val="24"/>
        </w:rPr>
        <w:t xml:space="preserve"> to take any other matters into account</w:t>
      </w:r>
      <w:r w:rsidR="00050617" w:rsidRPr="00912EE5">
        <w:rPr>
          <w:rFonts w:ascii="Times New Roman" w:hAnsi="Times New Roman" w:cs="Times New Roman"/>
          <w:sz w:val="24"/>
          <w:szCs w:val="24"/>
        </w:rPr>
        <w:t>.</w:t>
      </w:r>
      <w:r w:rsidR="00050617" w:rsidRPr="00912EE5">
        <w:rPr>
          <w:rStyle w:val="FootnoteReference"/>
          <w:rFonts w:ascii="Times New Roman" w:hAnsi="Times New Roman" w:cs="Times New Roman"/>
          <w:sz w:val="24"/>
          <w:szCs w:val="24"/>
        </w:rPr>
        <w:footnoteReference w:id="29"/>
      </w:r>
      <w:r w:rsidR="00050617" w:rsidRPr="00912EE5">
        <w:rPr>
          <w:rFonts w:ascii="Times New Roman" w:hAnsi="Times New Roman" w:cs="Times New Roman"/>
          <w:sz w:val="24"/>
          <w:szCs w:val="24"/>
        </w:rPr>
        <w:t xml:space="preserve"> </w:t>
      </w:r>
      <w:r w:rsidR="008F3076" w:rsidRPr="00912EE5">
        <w:rPr>
          <w:rFonts w:ascii="Times New Roman" w:hAnsi="Times New Roman" w:cs="Times New Roman"/>
          <w:sz w:val="24"/>
          <w:szCs w:val="24"/>
        </w:rPr>
        <w:t>Besides residence</w:t>
      </w:r>
      <w:r w:rsidR="001B7FF2">
        <w:rPr>
          <w:rFonts w:ascii="Times New Roman" w:hAnsi="Times New Roman" w:cs="Times New Roman"/>
          <w:sz w:val="24"/>
          <w:szCs w:val="24"/>
        </w:rPr>
        <w:t>,</w:t>
      </w:r>
      <w:r w:rsidR="008F3076" w:rsidRPr="00912EE5">
        <w:rPr>
          <w:rFonts w:ascii="Times New Roman" w:hAnsi="Times New Roman" w:cs="Times New Roman"/>
          <w:sz w:val="24"/>
          <w:szCs w:val="24"/>
        </w:rPr>
        <w:t xml:space="preserve"> it is clear from the legislation in all three countries that familiarity with and respect for the culture and customs of the country are important</w:t>
      </w:r>
      <w:r w:rsidR="001E5F82">
        <w:rPr>
          <w:rFonts w:ascii="Times New Roman" w:hAnsi="Times New Roman" w:cs="Times New Roman"/>
          <w:sz w:val="24"/>
          <w:szCs w:val="24"/>
        </w:rPr>
        <w:t>;</w:t>
      </w:r>
      <w:r w:rsidR="008F3076" w:rsidRPr="00912EE5">
        <w:rPr>
          <w:rFonts w:ascii="Times New Roman" w:hAnsi="Times New Roman" w:cs="Times New Roman"/>
          <w:sz w:val="24"/>
          <w:szCs w:val="24"/>
        </w:rPr>
        <w:t xml:space="preserve"> as well as an ability to speak the local language</w:t>
      </w:r>
      <w:r w:rsidR="001E5F82">
        <w:rPr>
          <w:rFonts w:ascii="Times New Roman" w:hAnsi="Times New Roman" w:cs="Times New Roman"/>
          <w:sz w:val="24"/>
          <w:szCs w:val="24"/>
        </w:rPr>
        <w:t>;</w:t>
      </w:r>
      <w:r w:rsidR="008F3076" w:rsidRPr="00912EE5">
        <w:rPr>
          <w:rFonts w:ascii="Times New Roman" w:hAnsi="Times New Roman" w:cs="Times New Roman"/>
          <w:sz w:val="24"/>
          <w:szCs w:val="24"/>
        </w:rPr>
        <w:t xml:space="preserve"> good character, economic self-sufficiency</w:t>
      </w:r>
      <w:r w:rsidR="001E5F82">
        <w:rPr>
          <w:rFonts w:ascii="Times New Roman" w:hAnsi="Times New Roman" w:cs="Times New Roman"/>
          <w:sz w:val="24"/>
          <w:szCs w:val="24"/>
        </w:rPr>
        <w:t>;</w:t>
      </w:r>
      <w:r w:rsidR="008F3076" w:rsidRPr="00912EE5">
        <w:rPr>
          <w:rFonts w:ascii="Times New Roman" w:hAnsi="Times New Roman" w:cs="Times New Roman"/>
          <w:sz w:val="24"/>
          <w:szCs w:val="24"/>
        </w:rPr>
        <w:t xml:space="preserve"> knowledge and understanding of the rights, privileges and duties of being a citizen and allegiance to the country where citizenship is being sought.</w:t>
      </w:r>
    </w:p>
    <w:p w:rsidR="00050617" w:rsidRPr="00912EE5" w:rsidRDefault="00050617" w:rsidP="00D373BE">
      <w:pPr>
        <w:spacing w:line="360" w:lineRule="auto"/>
        <w:rPr>
          <w:rFonts w:ascii="Times New Roman" w:hAnsi="Times New Roman" w:cs="Times New Roman"/>
          <w:sz w:val="24"/>
          <w:szCs w:val="24"/>
        </w:rPr>
      </w:pPr>
    </w:p>
    <w:p w:rsidR="00050617" w:rsidRPr="00912EE5" w:rsidRDefault="00050617"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Moreover, loss of citizenship, is not triggered by loss of land</w:t>
      </w:r>
      <w:r w:rsidR="001E5F82">
        <w:rPr>
          <w:rFonts w:ascii="Times New Roman" w:hAnsi="Times New Roman" w:cs="Times New Roman"/>
          <w:sz w:val="24"/>
          <w:szCs w:val="24"/>
        </w:rPr>
        <w:t xml:space="preserve"> or abandonment of residency</w:t>
      </w:r>
      <w:r w:rsidRPr="00912EE5">
        <w:rPr>
          <w:rFonts w:ascii="Times New Roman" w:hAnsi="Times New Roman" w:cs="Times New Roman"/>
          <w:sz w:val="24"/>
          <w:szCs w:val="24"/>
        </w:rPr>
        <w:t>, but rather by taking up citizenship elsewhere, or carrying out acts in another country which are incompatible with citizenship</w:t>
      </w:r>
      <w:r w:rsidR="001E5F82">
        <w:rPr>
          <w:rFonts w:ascii="Times New Roman" w:hAnsi="Times New Roman" w:cs="Times New Roman"/>
          <w:sz w:val="24"/>
          <w:szCs w:val="24"/>
        </w:rPr>
        <w:t xml:space="preserve"> -</w:t>
      </w:r>
      <w:r w:rsidRPr="00912EE5">
        <w:rPr>
          <w:rFonts w:ascii="Times New Roman" w:hAnsi="Times New Roman" w:cs="Times New Roman"/>
          <w:sz w:val="24"/>
          <w:szCs w:val="24"/>
        </w:rPr>
        <w:t xml:space="preserve"> such as serving in the armed forces, voting in elections, standing for elected office, taking an oath of allegiance to another country and so on.</w:t>
      </w:r>
      <w:r w:rsidRPr="00912EE5">
        <w:rPr>
          <w:rStyle w:val="FootnoteReference"/>
          <w:rFonts w:ascii="Times New Roman" w:hAnsi="Times New Roman" w:cs="Times New Roman"/>
          <w:sz w:val="24"/>
          <w:szCs w:val="24"/>
        </w:rPr>
        <w:footnoteReference w:id="30"/>
      </w:r>
      <w:r w:rsidRPr="00912EE5">
        <w:rPr>
          <w:rFonts w:ascii="Times New Roman" w:hAnsi="Times New Roman" w:cs="Times New Roman"/>
          <w:sz w:val="24"/>
          <w:szCs w:val="24"/>
        </w:rPr>
        <w:t xml:space="preserve"> Even then</w:t>
      </w:r>
      <w:r w:rsidR="001B7FF2">
        <w:rPr>
          <w:rFonts w:ascii="Times New Roman" w:hAnsi="Times New Roman" w:cs="Times New Roman"/>
          <w:sz w:val="24"/>
          <w:szCs w:val="24"/>
        </w:rPr>
        <w:t>,</w:t>
      </w:r>
      <w:r w:rsidRPr="00912EE5">
        <w:rPr>
          <w:rFonts w:ascii="Times New Roman" w:hAnsi="Times New Roman" w:cs="Times New Roman"/>
          <w:sz w:val="24"/>
          <w:szCs w:val="24"/>
        </w:rPr>
        <w:t xml:space="preserve"> deprivation may be at the discretion of the national citizenship authority. Renunciation of citizenship seems to be </w:t>
      </w:r>
      <w:r w:rsidR="001B7FF2" w:rsidRPr="00912EE5">
        <w:rPr>
          <w:rFonts w:ascii="Times New Roman" w:hAnsi="Times New Roman" w:cs="Times New Roman"/>
          <w:sz w:val="24"/>
          <w:szCs w:val="24"/>
        </w:rPr>
        <w:t xml:space="preserve">only </w:t>
      </w:r>
      <w:r w:rsidRPr="00912EE5">
        <w:rPr>
          <w:rFonts w:ascii="Times New Roman" w:hAnsi="Times New Roman" w:cs="Times New Roman"/>
          <w:sz w:val="24"/>
          <w:szCs w:val="24"/>
        </w:rPr>
        <w:t>possible where another citizenship or nationality is adopted.</w:t>
      </w:r>
      <w:r w:rsidRPr="00912EE5">
        <w:rPr>
          <w:rStyle w:val="FootnoteReference"/>
          <w:rFonts w:ascii="Times New Roman" w:hAnsi="Times New Roman" w:cs="Times New Roman"/>
          <w:sz w:val="24"/>
          <w:szCs w:val="24"/>
        </w:rPr>
        <w:footnoteReference w:id="31"/>
      </w:r>
      <w:r w:rsidRPr="00912EE5">
        <w:rPr>
          <w:rFonts w:ascii="Times New Roman" w:hAnsi="Times New Roman" w:cs="Times New Roman"/>
          <w:sz w:val="24"/>
          <w:szCs w:val="24"/>
        </w:rPr>
        <w:t xml:space="preserve"> </w:t>
      </w:r>
    </w:p>
    <w:p w:rsidR="008F3076" w:rsidRPr="00912EE5" w:rsidRDefault="008F3076" w:rsidP="00D373BE">
      <w:pPr>
        <w:spacing w:line="360" w:lineRule="auto"/>
        <w:rPr>
          <w:rFonts w:ascii="Times New Roman" w:hAnsi="Times New Roman" w:cs="Times New Roman"/>
          <w:sz w:val="24"/>
          <w:szCs w:val="24"/>
        </w:rPr>
      </w:pPr>
    </w:p>
    <w:p w:rsidR="008F3076" w:rsidRPr="00912EE5" w:rsidRDefault="008F3076"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It is also of course possible for states to amend their citizenship laws to accommodate particularly categories of persons where it may </w:t>
      </w:r>
      <w:r w:rsidR="006C2CEA" w:rsidRPr="00912EE5">
        <w:rPr>
          <w:rFonts w:ascii="Times New Roman" w:hAnsi="Times New Roman" w:cs="Times New Roman"/>
          <w:sz w:val="24"/>
          <w:szCs w:val="24"/>
        </w:rPr>
        <w:t>advantageous</w:t>
      </w:r>
      <w:r w:rsidRPr="00912EE5">
        <w:rPr>
          <w:rFonts w:ascii="Times New Roman" w:hAnsi="Times New Roman" w:cs="Times New Roman"/>
          <w:sz w:val="24"/>
          <w:szCs w:val="24"/>
        </w:rPr>
        <w:t xml:space="preserve"> to do so. For example</w:t>
      </w:r>
      <w:r w:rsidR="00D373BE">
        <w:rPr>
          <w:rFonts w:ascii="Times New Roman" w:hAnsi="Times New Roman" w:cs="Times New Roman"/>
          <w:sz w:val="24"/>
          <w:szCs w:val="24"/>
        </w:rPr>
        <w:t>,</w:t>
      </w:r>
      <w:r w:rsidRPr="00912EE5">
        <w:rPr>
          <w:rFonts w:ascii="Times New Roman" w:hAnsi="Times New Roman" w:cs="Times New Roman"/>
          <w:sz w:val="24"/>
          <w:szCs w:val="24"/>
        </w:rPr>
        <w:t xml:space="preserve"> dual citizenship may be permitted</w:t>
      </w:r>
      <w:r w:rsidR="006C2CEA" w:rsidRPr="00912EE5">
        <w:rPr>
          <w:rFonts w:ascii="Times New Roman" w:hAnsi="Times New Roman" w:cs="Times New Roman"/>
          <w:sz w:val="24"/>
          <w:szCs w:val="24"/>
        </w:rPr>
        <w:t xml:space="preserve">, curtailed periods of residence might be allowed, or fast track passports issued to particularly categories of persons. An example can be found in the 2016 amendment to the Citizenship Act in Papua New Guinea, which makes new provisions for the naturalisation of </w:t>
      </w:r>
      <w:r w:rsidR="00DD0CA5">
        <w:rPr>
          <w:rFonts w:ascii="Times New Roman" w:hAnsi="Times New Roman" w:cs="Times New Roman"/>
          <w:sz w:val="24"/>
          <w:szCs w:val="24"/>
        </w:rPr>
        <w:t xml:space="preserve"> those who fall into the categories of </w:t>
      </w:r>
      <w:r w:rsidR="006C2CEA" w:rsidRPr="00912EE5">
        <w:rPr>
          <w:rFonts w:ascii="Times New Roman" w:hAnsi="Times New Roman" w:cs="Times New Roman"/>
          <w:sz w:val="24"/>
          <w:szCs w:val="24"/>
        </w:rPr>
        <w:t>‘sportsperson’ and ‘investor’. In such cases</w:t>
      </w:r>
      <w:r w:rsidR="001B7FF2">
        <w:rPr>
          <w:rFonts w:ascii="Times New Roman" w:hAnsi="Times New Roman" w:cs="Times New Roman"/>
          <w:sz w:val="24"/>
          <w:szCs w:val="24"/>
        </w:rPr>
        <w:t>,</w:t>
      </w:r>
      <w:r w:rsidR="006C2CEA" w:rsidRPr="00912EE5">
        <w:rPr>
          <w:rFonts w:ascii="Times New Roman" w:hAnsi="Times New Roman" w:cs="Times New Roman"/>
          <w:sz w:val="24"/>
          <w:szCs w:val="24"/>
        </w:rPr>
        <w:t xml:space="preserve"> residence and therefore locus no longer seem to be a requirement.</w:t>
      </w:r>
    </w:p>
    <w:p w:rsidR="006C2CEA" w:rsidRPr="00912EE5" w:rsidRDefault="006C2CEA" w:rsidP="00D373BE">
      <w:pPr>
        <w:spacing w:line="360" w:lineRule="auto"/>
        <w:rPr>
          <w:rFonts w:ascii="Times New Roman" w:hAnsi="Times New Roman" w:cs="Times New Roman"/>
          <w:sz w:val="24"/>
          <w:szCs w:val="24"/>
        </w:rPr>
      </w:pPr>
    </w:p>
    <w:p w:rsidR="00FC1152" w:rsidRPr="00912EE5" w:rsidRDefault="009B47CA" w:rsidP="00D373BE">
      <w:pPr>
        <w:spacing w:line="360" w:lineRule="auto"/>
        <w:rPr>
          <w:rFonts w:ascii="Times New Roman" w:hAnsi="Times New Roman" w:cs="Times New Roman"/>
          <w:sz w:val="24"/>
          <w:szCs w:val="24"/>
          <w:u w:val="single"/>
        </w:rPr>
      </w:pPr>
      <w:r w:rsidRPr="00912EE5">
        <w:rPr>
          <w:rFonts w:ascii="Times New Roman" w:hAnsi="Times New Roman" w:cs="Times New Roman"/>
          <w:sz w:val="24"/>
          <w:szCs w:val="24"/>
          <w:u w:val="single"/>
        </w:rPr>
        <w:t>International law and los</w:t>
      </w:r>
      <w:r w:rsidR="00FE5095" w:rsidRPr="00912EE5">
        <w:rPr>
          <w:rFonts w:ascii="Times New Roman" w:hAnsi="Times New Roman" w:cs="Times New Roman"/>
          <w:sz w:val="24"/>
          <w:szCs w:val="24"/>
          <w:u w:val="single"/>
        </w:rPr>
        <w:t>s</w:t>
      </w:r>
      <w:r w:rsidRPr="00912EE5">
        <w:rPr>
          <w:rFonts w:ascii="Times New Roman" w:hAnsi="Times New Roman" w:cs="Times New Roman"/>
          <w:sz w:val="24"/>
          <w:szCs w:val="24"/>
          <w:u w:val="single"/>
        </w:rPr>
        <w:t xml:space="preserve"> of homeland</w:t>
      </w:r>
    </w:p>
    <w:p w:rsidR="00A21116" w:rsidRPr="00912EE5" w:rsidRDefault="00A21116" w:rsidP="00D373BE">
      <w:pPr>
        <w:spacing w:line="360" w:lineRule="auto"/>
        <w:rPr>
          <w:rFonts w:ascii="Times New Roman" w:hAnsi="Times New Roman" w:cs="Times New Roman"/>
          <w:sz w:val="24"/>
          <w:szCs w:val="24"/>
          <w:u w:val="single"/>
        </w:rPr>
      </w:pPr>
    </w:p>
    <w:p w:rsidR="00A21116" w:rsidRPr="00912EE5" w:rsidRDefault="00FE5095"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The situation being considered in this paper is distinguishable </w:t>
      </w:r>
      <w:r w:rsidR="00EF03F2" w:rsidRPr="00912EE5">
        <w:rPr>
          <w:rFonts w:ascii="Times New Roman" w:hAnsi="Times New Roman" w:cs="Times New Roman"/>
          <w:sz w:val="24"/>
          <w:szCs w:val="24"/>
        </w:rPr>
        <w:t>from</w:t>
      </w:r>
      <w:r w:rsidRPr="00912EE5">
        <w:rPr>
          <w:rFonts w:ascii="Times New Roman" w:hAnsi="Times New Roman" w:cs="Times New Roman"/>
          <w:sz w:val="24"/>
          <w:szCs w:val="24"/>
        </w:rPr>
        <w:t xml:space="preserve"> the experience of </w:t>
      </w:r>
      <w:r w:rsidR="008B5705" w:rsidRPr="00912EE5">
        <w:rPr>
          <w:rFonts w:ascii="Times New Roman" w:hAnsi="Times New Roman" w:cs="Times New Roman"/>
          <w:sz w:val="24"/>
          <w:szCs w:val="24"/>
        </w:rPr>
        <w:t xml:space="preserve">people </w:t>
      </w:r>
      <w:r w:rsidRPr="00912EE5">
        <w:rPr>
          <w:rFonts w:ascii="Times New Roman" w:hAnsi="Times New Roman" w:cs="Times New Roman"/>
          <w:sz w:val="24"/>
          <w:szCs w:val="24"/>
        </w:rPr>
        <w:t xml:space="preserve">who </w:t>
      </w:r>
      <w:r w:rsidR="008B5705" w:rsidRPr="00912EE5">
        <w:rPr>
          <w:rFonts w:ascii="Times New Roman" w:hAnsi="Times New Roman" w:cs="Times New Roman"/>
          <w:sz w:val="24"/>
          <w:szCs w:val="24"/>
        </w:rPr>
        <w:t xml:space="preserve">claim refugee status </w:t>
      </w:r>
      <w:r w:rsidR="001B7FF2">
        <w:rPr>
          <w:rFonts w:ascii="Times New Roman" w:hAnsi="Times New Roman" w:cs="Times New Roman"/>
          <w:sz w:val="24"/>
          <w:szCs w:val="24"/>
        </w:rPr>
        <w:t>because</w:t>
      </w:r>
      <w:r w:rsidR="008B5705" w:rsidRPr="00912EE5">
        <w:rPr>
          <w:rFonts w:ascii="Times New Roman" w:hAnsi="Times New Roman" w:cs="Times New Roman"/>
          <w:sz w:val="24"/>
          <w:szCs w:val="24"/>
        </w:rPr>
        <w:t xml:space="preserve"> of conflict or persecution. There is however, an overlap</w:t>
      </w:r>
      <w:r w:rsidR="006A4D1B" w:rsidRPr="00912EE5">
        <w:rPr>
          <w:rFonts w:ascii="Times New Roman" w:hAnsi="Times New Roman" w:cs="Times New Roman"/>
          <w:sz w:val="24"/>
          <w:szCs w:val="24"/>
        </w:rPr>
        <w:t>,</w:t>
      </w:r>
      <w:r w:rsidR="008B5705" w:rsidRPr="00912EE5">
        <w:rPr>
          <w:rFonts w:ascii="Times New Roman" w:hAnsi="Times New Roman" w:cs="Times New Roman"/>
          <w:sz w:val="24"/>
          <w:szCs w:val="24"/>
        </w:rPr>
        <w:t xml:space="preserve"> as the United Nations High Commission for Refugees was also instrumental in drafting not only the Convention on the Status of Refugees, 1951, but also the Convention on the Status of Stateless Persons, 1954.</w:t>
      </w:r>
      <w:r w:rsidR="00EE38EE" w:rsidRPr="00912EE5">
        <w:rPr>
          <w:rStyle w:val="FootnoteReference"/>
          <w:rFonts w:ascii="Times New Roman" w:hAnsi="Times New Roman" w:cs="Times New Roman"/>
          <w:sz w:val="24"/>
          <w:szCs w:val="24"/>
        </w:rPr>
        <w:footnoteReference w:id="32"/>
      </w:r>
      <w:r w:rsidR="008B5705" w:rsidRPr="00912EE5">
        <w:rPr>
          <w:rFonts w:ascii="Times New Roman" w:hAnsi="Times New Roman" w:cs="Times New Roman"/>
          <w:sz w:val="24"/>
          <w:szCs w:val="24"/>
        </w:rPr>
        <w:t xml:space="preserve"> This </w:t>
      </w:r>
      <w:r w:rsidR="00DD0CA5">
        <w:rPr>
          <w:rFonts w:ascii="Times New Roman" w:hAnsi="Times New Roman" w:cs="Times New Roman"/>
          <w:sz w:val="24"/>
          <w:szCs w:val="24"/>
        </w:rPr>
        <w:t xml:space="preserve">latter </w:t>
      </w:r>
      <w:r w:rsidR="008B5705" w:rsidRPr="00912EE5">
        <w:rPr>
          <w:rFonts w:ascii="Times New Roman" w:hAnsi="Times New Roman" w:cs="Times New Roman"/>
          <w:sz w:val="24"/>
          <w:szCs w:val="24"/>
        </w:rPr>
        <w:t xml:space="preserve">Convention defines a ‘stateless person’ as a person ‘who is not considered as a national by any state under operation of its law’. The Convention provides minimum standards for the rights and treatment of such persons but does not afford them identical rights as nationals of the state in which they are physically present. It is clear from the convention guidance notes that protection as a stateless person is not the same as possession of a nationality. </w:t>
      </w:r>
      <w:r w:rsidR="00573590" w:rsidRPr="00912EE5">
        <w:rPr>
          <w:rFonts w:ascii="Times New Roman" w:hAnsi="Times New Roman" w:cs="Times New Roman"/>
          <w:sz w:val="24"/>
          <w:szCs w:val="24"/>
        </w:rPr>
        <w:t xml:space="preserve">While a stateless person is entitled to be afforded certain rights and protection by countries that </w:t>
      </w:r>
      <w:r w:rsidR="00DD0CA5">
        <w:rPr>
          <w:rFonts w:ascii="Times New Roman" w:hAnsi="Times New Roman" w:cs="Times New Roman"/>
          <w:sz w:val="24"/>
          <w:szCs w:val="24"/>
        </w:rPr>
        <w:t xml:space="preserve">are </w:t>
      </w:r>
      <w:r w:rsidR="00573590" w:rsidRPr="00912EE5">
        <w:rPr>
          <w:rFonts w:ascii="Times New Roman" w:hAnsi="Times New Roman" w:cs="Times New Roman"/>
          <w:sz w:val="24"/>
          <w:szCs w:val="24"/>
        </w:rPr>
        <w:t>signatories to the convention, they have to apply separately for nationality.</w:t>
      </w:r>
      <w:r w:rsidR="00141954" w:rsidRPr="00912EE5">
        <w:rPr>
          <w:rStyle w:val="FootnoteReference"/>
          <w:rFonts w:ascii="Times New Roman" w:hAnsi="Times New Roman" w:cs="Times New Roman"/>
          <w:sz w:val="24"/>
          <w:szCs w:val="24"/>
        </w:rPr>
        <w:footnoteReference w:id="33"/>
      </w:r>
    </w:p>
    <w:p w:rsidR="00050617" w:rsidRPr="00912EE5" w:rsidRDefault="00050617" w:rsidP="00D373BE">
      <w:pPr>
        <w:spacing w:line="360" w:lineRule="auto"/>
        <w:rPr>
          <w:rFonts w:ascii="Times New Roman" w:hAnsi="Times New Roman" w:cs="Times New Roman"/>
          <w:sz w:val="24"/>
          <w:szCs w:val="24"/>
        </w:rPr>
      </w:pPr>
    </w:p>
    <w:p w:rsidR="00E1666E" w:rsidRPr="00912EE5" w:rsidRDefault="00E1666E"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In the Pacific</w:t>
      </w:r>
      <w:r w:rsidR="006A4D1B" w:rsidRPr="00912EE5">
        <w:rPr>
          <w:rFonts w:ascii="Times New Roman" w:hAnsi="Times New Roman" w:cs="Times New Roman"/>
          <w:sz w:val="24"/>
          <w:szCs w:val="24"/>
        </w:rPr>
        <w:t>,</w:t>
      </w:r>
      <w:r w:rsidRPr="00912EE5">
        <w:rPr>
          <w:rFonts w:ascii="Times New Roman" w:hAnsi="Times New Roman" w:cs="Times New Roman"/>
          <w:sz w:val="24"/>
          <w:szCs w:val="24"/>
        </w:rPr>
        <w:t xml:space="preserve"> only Fiji and Kiribati are parties to the 1954 Convention. This is interesting in so far as both countries have </w:t>
      </w:r>
      <w:r w:rsidR="00573590" w:rsidRPr="00912EE5">
        <w:rPr>
          <w:rFonts w:ascii="Times New Roman" w:hAnsi="Times New Roman" w:cs="Times New Roman"/>
          <w:sz w:val="24"/>
          <w:szCs w:val="24"/>
        </w:rPr>
        <w:t xml:space="preserve">a shared </w:t>
      </w:r>
      <w:r w:rsidRPr="00912EE5">
        <w:rPr>
          <w:rFonts w:ascii="Times New Roman" w:hAnsi="Times New Roman" w:cs="Times New Roman"/>
          <w:sz w:val="24"/>
          <w:szCs w:val="24"/>
        </w:rPr>
        <w:t xml:space="preserve">experienced </w:t>
      </w:r>
      <w:r w:rsidR="00573590" w:rsidRPr="00912EE5">
        <w:rPr>
          <w:rFonts w:ascii="Times New Roman" w:hAnsi="Times New Roman" w:cs="Times New Roman"/>
          <w:sz w:val="24"/>
          <w:szCs w:val="24"/>
        </w:rPr>
        <w:t xml:space="preserve">of </w:t>
      </w:r>
      <w:r w:rsidRPr="00912EE5">
        <w:rPr>
          <w:rFonts w:ascii="Times New Roman" w:hAnsi="Times New Roman" w:cs="Times New Roman"/>
          <w:sz w:val="24"/>
          <w:szCs w:val="24"/>
        </w:rPr>
        <w:t>the relocation of people</w:t>
      </w:r>
      <w:r w:rsidR="00FA3A3B" w:rsidRPr="00912EE5">
        <w:rPr>
          <w:rFonts w:ascii="Times New Roman" w:hAnsi="Times New Roman" w:cs="Times New Roman"/>
          <w:sz w:val="24"/>
          <w:szCs w:val="24"/>
        </w:rPr>
        <w:t xml:space="preserve">. The Banaban people were relocated from Banaba (Ocean Island) in the then Gilbert and Ellice Islands (today Kiribati) to Rabi Island (Fiji) </w:t>
      </w:r>
      <w:r w:rsidR="00BB70DF" w:rsidRPr="00912EE5">
        <w:rPr>
          <w:rFonts w:ascii="Times New Roman" w:hAnsi="Times New Roman" w:cs="Times New Roman"/>
          <w:sz w:val="24"/>
          <w:szCs w:val="24"/>
        </w:rPr>
        <w:t>at the end of the second world war</w:t>
      </w:r>
      <w:r w:rsidR="00FA3A3B" w:rsidRPr="00912EE5">
        <w:rPr>
          <w:rFonts w:ascii="Times New Roman" w:hAnsi="Times New Roman" w:cs="Times New Roman"/>
          <w:sz w:val="24"/>
          <w:szCs w:val="24"/>
        </w:rPr>
        <w:t xml:space="preserve"> to facilitate phosphate mining by the British Phosphate Commission, the British having annexed the island in 1900.  Ocean Island subsequently became virtually uninhabitable </w:t>
      </w:r>
      <w:r w:rsidR="001B7FF2">
        <w:rPr>
          <w:rFonts w:ascii="Times New Roman" w:hAnsi="Times New Roman" w:cs="Times New Roman"/>
          <w:sz w:val="24"/>
          <w:szCs w:val="24"/>
        </w:rPr>
        <w:t>because</w:t>
      </w:r>
      <w:r w:rsidR="00FA3A3B" w:rsidRPr="00912EE5">
        <w:rPr>
          <w:rFonts w:ascii="Times New Roman" w:hAnsi="Times New Roman" w:cs="Times New Roman"/>
          <w:sz w:val="24"/>
          <w:szCs w:val="24"/>
        </w:rPr>
        <w:t xml:space="preserve"> of the environmental </w:t>
      </w:r>
      <w:r w:rsidR="00573590" w:rsidRPr="00912EE5">
        <w:rPr>
          <w:rFonts w:ascii="Times New Roman" w:hAnsi="Times New Roman" w:cs="Times New Roman"/>
          <w:sz w:val="24"/>
          <w:szCs w:val="24"/>
        </w:rPr>
        <w:t xml:space="preserve">degradation caused by </w:t>
      </w:r>
      <w:r w:rsidR="00FA3A3B" w:rsidRPr="00912EE5">
        <w:rPr>
          <w:rFonts w:ascii="Times New Roman" w:hAnsi="Times New Roman" w:cs="Times New Roman"/>
          <w:sz w:val="24"/>
          <w:szCs w:val="24"/>
        </w:rPr>
        <w:t>mining</w:t>
      </w:r>
      <w:r w:rsidR="00573590" w:rsidRPr="00912EE5">
        <w:rPr>
          <w:rFonts w:ascii="Times New Roman" w:hAnsi="Times New Roman" w:cs="Times New Roman"/>
          <w:sz w:val="24"/>
          <w:szCs w:val="24"/>
        </w:rPr>
        <w:t xml:space="preserve"> activity</w:t>
      </w:r>
      <w:r w:rsidR="00FA3A3B" w:rsidRPr="00912EE5">
        <w:rPr>
          <w:rFonts w:ascii="Times New Roman" w:hAnsi="Times New Roman" w:cs="Times New Roman"/>
          <w:sz w:val="24"/>
          <w:szCs w:val="24"/>
        </w:rPr>
        <w:t xml:space="preserve">. </w:t>
      </w:r>
      <w:r w:rsidR="00BB70DF" w:rsidRPr="00912EE5">
        <w:rPr>
          <w:rFonts w:ascii="Times New Roman" w:hAnsi="Times New Roman" w:cs="Times New Roman"/>
          <w:sz w:val="24"/>
          <w:szCs w:val="24"/>
        </w:rPr>
        <w:t xml:space="preserve">For many years </w:t>
      </w:r>
      <w:r w:rsidR="00DD0CA5">
        <w:rPr>
          <w:rFonts w:ascii="Times New Roman" w:hAnsi="Times New Roman" w:cs="Times New Roman"/>
          <w:sz w:val="24"/>
          <w:szCs w:val="24"/>
        </w:rPr>
        <w:t>Banabans</w:t>
      </w:r>
      <w:r w:rsidR="008914B2" w:rsidRPr="00912EE5">
        <w:rPr>
          <w:rFonts w:ascii="Times New Roman" w:hAnsi="Times New Roman" w:cs="Times New Roman"/>
          <w:sz w:val="24"/>
          <w:szCs w:val="24"/>
        </w:rPr>
        <w:t xml:space="preserve"> maintained a continuing link with Kiribati</w:t>
      </w:r>
      <w:r w:rsidR="00FA3A3B" w:rsidRPr="00912EE5">
        <w:rPr>
          <w:rFonts w:ascii="Times New Roman" w:hAnsi="Times New Roman" w:cs="Times New Roman"/>
          <w:sz w:val="24"/>
          <w:szCs w:val="24"/>
        </w:rPr>
        <w:t>,</w:t>
      </w:r>
      <w:r w:rsidR="00202D21">
        <w:rPr>
          <w:rStyle w:val="FootnoteReference"/>
          <w:rFonts w:ascii="Times New Roman" w:hAnsi="Times New Roman" w:cs="Times New Roman"/>
          <w:sz w:val="24"/>
          <w:szCs w:val="24"/>
        </w:rPr>
        <w:footnoteReference w:id="34"/>
      </w:r>
      <w:r w:rsidR="00FA3A3B" w:rsidRPr="00912EE5">
        <w:rPr>
          <w:rFonts w:ascii="Times New Roman" w:hAnsi="Times New Roman" w:cs="Times New Roman"/>
          <w:sz w:val="24"/>
          <w:szCs w:val="24"/>
        </w:rPr>
        <w:t xml:space="preserve"> but their history has not been altogether positive and Rabi island is still a backwater of Fiji</w:t>
      </w:r>
      <w:r w:rsidR="00E33955" w:rsidRPr="00912EE5">
        <w:rPr>
          <w:rFonts w:ascii="Times New Roman" w:hAnsi="Times New Roman" w:cs="Times New Roman"/>
          <w:sz w:val="24"/>
          <w:szCs w:val="24"/>
        </w:rPr>
        <w:t>.</w:t>
      </w:r>
      <w:r w:rsidR="00BE6A10" w:rsidRPr="00912EE5">
        <w:rPr>
          <w:rFonts w:ascii="Times New Roman" w:hAnsi="Times New Roman" w:cs="Times New Roman"/>
          <w:sz w:val="24"/>
          <w:szCs w:val="24"/>
        </w:rPr>
        <w:t xml:space="preserve"> While the Convention was not in force at the time of the relocation of Banabans by the British colonial administrators, the experience may well have prompted these two countries to engage more closely with statelessness than their Pacific neighbours.</w:t>
      </w:r>
    </w:p>
    <w:p w:rsidR="00EF7EAC" w:rsidRPr="00912EE5" w:rsidRDefault="00EF7EAC" w:rsidP="00D373BE">
      <w:pPr>
        <w:spacing w:line="360" w:lineRule="auto"/>
        <w:rPr>
          <w:rFonts w:ascii="Times New Roman" w:hAnsi="Times New Roman" w:cs="Times New Roman"/>
          <w:sz w:val="24"/>
          <w:szCs w:val="24"/>
        </w:rPr>
      </w:pPr>
    </w:p>
    <w:p w:rsidR="00E1666E" w:rsidRPr="00912EE5" w:rsidRDefault="00EF7EAC"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The historical background to </w:t>
      </w:r>
      <w:r w:rsidR="00DD0CA5">
        <w:rPr>
          <w:rFonts w:ascii="Times New Roman" w:hAnsi="Times New Roman" w:cs="Times New Roman"/>
          <w:sz w:val="24"/>
          <w:szCs w:val="24"/>
        </w:rPr>
        <w:t xml:space="preserve">both </w:t>
      </w:r>
      <w:r w:rsidRPr="00912EE5">
        <w:rPr>
          <w:rFonts w:ascii="Times New Roman" w:hAnsi="Times New Roman" w:cs="Times New Roman"/>
          <w:sz w:val="24"/>
          <w:szCs w:val="24"/>
        </w:rPr>
        <w:t>these Conventions was clearly the disruption of the Second World War and the displacement of millions of people.</w:t>
      </w:r>
      <w:r w:rsidR="00EE38EE" w:rsidRPr="00912EE5">
        <w:rPr>
          <w:rFonts w:ascii="Times New Roman" w:hAnsi="Times New Roman" w:cs="Times New Roman"/>
          <w:sz w:val="24"/>
          <w:szCs w:val="24"/>
        </w:rPr>
        <w:t xml:space="preserve"> The scope and provisions are directed at the practical task of protecting and accommodating stateless persons</w:t>
      </w:r>
      <w:r w:rsidR="00DD0CA5">
        <w:rPr>
          <w:rFonts w:ascii="Times New Roman" w:hAnsi="Times New Roman" w:cs="Times New Roman"/>
          <w:sz w:val="24"/>
          <w:szCs w:val="24"/>
        </w:rPr>
        <w:t xml:space="preserve"> or those fleeing persecution</w:t>
      </w:r>
      <w:r w:rsidR="00EE38EE" w:rsidRPr="00912EE5">
        <w:rPr>
          <w:rFonts w:ascii="Times New Roman" w:hAnsi="Times New Roman" w:cs="Times New Roman"/>
          <w:sz w:val="24"/>
          <w:szCs w:val="24"/>
        </w:rPr>
        <w:t xml:space="preserve">. There is, unsurprisingly, no reference to persons made stateless by the loss of their state as a result of environmental impact. </w:t>
      </w:r>
      <w:r w:rsidR="00F52498" w:rsidRPr="00912EE5">
        <w:rPr>
          <w:rFonts w:ascii="Times New Roman" w:hAnsi="Times New Roman" w:cs="Times New Roman"/>
          <w:sz w:val="24"/>
          <w:szCs w:val="24"/>
        </w:rPr>
        <w:t>Indeed</w:t>
      </w:r>
      <w:r w:rsidR="001B7FF2">
        <w:rPr>
          <w:rFonts w:ascii="Times New Roman" w:hAnsi="Times New Roman" w:cs="Times New Roman"/>
          <w:sz w:val="24"/>
          <w:szCs w:val="24"/>
        </w:rPr>
        <w:t>,</w:t>
      </w:r>
      <w:r w:rsidR="00F52498" w:rsidRPr="00912EE5">
        <w:rPr>
          <w:rFonts w:ascii="Times New Roman" w:hAnsi="Times New Roman" w:cs="Times New Roman"/>
          <w:sz w:val="24"/>
          <w:szCs w:val="24"/>
        </w:rPr>
        <w:t xml:space="preserve"> where persons claim to be environmental refugees they may </w:t>
      </w:r>
      <w:r w:rsidR="00B623E5" w:rsidRPr="00912EE5">
        <w:rPr>
          <w:rFonts w:ascii="Times New Roman" w:hAnsi="Times New Roman" w:cs="Times New Roman"/>
          <w:sz w:val="24"/>
          <w:szCs w:val="24"/>
        </w:rPr>
        <w:t>be regarded by the receiving state as stateless persons or illegal migrants.</w:t>
      </w:r>
      <w:r w:rsidR="00B623E5" w:rsidRPr="00912EE5">
        <w:rPr>
          <w:rStyle w:val="FootnoteReference"/>
          <w:rFonts w:ascii="Times New Roman" w:hAnsi="Times New Roman" w:cs="Times New Roman"/>
          <w:sz w:val="24"/>
          <w:szCs w:val="24"/>
        </w:rPr>
        <w:footnoteReference w:id="35"/>
      </w:r>
      <w:r w:rsidR="009B47CA" w:rsidRPr="00912EE5">
        <w:rPr>
          <w:rFonts w:ascii="Times New Roman" w:hAnsi="Times New Roman" w:cs="Times New Roman"/>
          <w:sz w:val="24"/>
          <w:szCs w:val="24"/>
        </w:rPr>
        <w:t xml:space="preserve"> </w:t>
      </w:r>
      <w:r w:rsidR="00DD0CA5">
        <w:rPr>
          <w:rFonts w:ascii="Times New Roman" w:hAnsi="Times New Roman" w:cs="Times New Roman"/>
          <w:sz w:val="24"/>
          <w:szCs w:val="24"/>
        </w:rPr>
        <w:t>Any claim to refugee status will be contested.</w:t>
      </w:r>
    </w:p>
    <w:p w:rsidR="00315A93" w:rsidRPr="00912EE5" w:rsidRDefault="00315A93" w:rsidP="00D373BE">
      <w:pPr>
        <w:spacing w:line="360" w:lineRule="auto"/>
        <w:rPr>
          <w:rFonts w:ascii="Times New Roman" w:hAnsi="Times New Roman" w:cs="Times New Roman"/>
          <w:sz w:val="24"/>
          <w:szCs w:val="24"/>
        </w:rPr>
      </w:pPr>
    </w:p>
    <w:p w:rsidR="00FC1152" w:rsidRPr="00912EE5" w:rsidRDefault="00FC1152" w:rsidP="00D373BE">
      <w:pPr>
        <w:spacing w:line="360" w:lineRule="auto"/>
        <w:rPr>
          <w:rFonts w:ascii="Times New Roman" w:hAnsi="Times New Roman" w:cs="Times New Roman"/>
          <w:sz w:val="24"/>
          <w:szCs w:val="24"/>
          <w:u w:val="single"/>
        </w:rPr>
      </w:pPr>
      <w:r w:rsidRPr="00912EE5">
        <w:rPr>
          <w:rFonts w:ascii="Times New Roman" w:hAnsi="Times New Roman" w:cs="Times New Roman"/>
          <w:sz w:val="24"/>
          <w:szCs w:val="24"/>
          <w:u w:val="single"/>
        </w:rPr>
        <w:t>The question of status in the absence of land</w:t>
      </w:r>
    </w:p>
    <w:p w:rsidR="00FC1152" w:rsidRPr="00912EE5" w:rsidRDefault="00FC1152" w:rsidP="00D373BE">
      <w:pPr>
        <w:spacing w:line="360" w:lineRule="auto"/>
        <w:rPr>
          <w:rFonts w:ascii="Times New Roman" w:hAnsi="Times New Roman" w:cs="Times New Roman"/>
          <w:sz w:val="24"/>
          <w:szCs w:val="24"/>
        </w:rPr>
      </w:pPr>
    </w:p>
    <w:p w:rsidR="00D81278" w:rsidRDefault="003609E6"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In</w:t>
      </w:r>
      <w:r w:rsidR="00FC1152" w:rsidRPr="00912EE5">
        <w:rPr>
          <w:rFonts w:ascii="Times New Roman" w:hAnsi="Times New Roman" w:cs="Times New Roman"/>
          <w:sz w:val="24"/>
          <w:szCs w:val="24"/>
        </w:rPr>
        <w:t xml:space="preserve"> recent years</w:t>
      </w:r>
      <w:r w:rsidR="00DD0CA5">
        <w:rPr>
          <w:rFonts w:ascii="Times New Roman" w:hAnsi="Times New Roman" w:cs="Times New Roman"/>
          <w:sz w:val="24"/>
          <w:szCs w:val="24"/>
        </w:rPr>
        <w:t>, however,</w:t>
      </w:r>
      <w:r w:rsidR="00FC1152" w:rsidRPr="00912EE5">
        <w:rPr>
          <w:rFonts w:ascii="Times New Roman" w:hAnsi="Times New Roman" w:cs="Times New Roman"/>
          <w:sz w:val="24"/>
          <w:szCs w:val="24"/>
        </w:rPr>
        <w:t xml:space="preserve"> there has been </w:t>
      </w:r>
      <w:r w:rsidR="00F52498" w:rsidRPr="00912EE5">
        <w:rPr>
          <w:rFonts w:ascii="Times New Roman" w:hAnsi="Times New Roman" w:cs="Times New Roman"/>
          <w:sz w:val="24"/>
          <w:szCs w:val="24"/>
        </w:rPr>
        <w:t>a growing body of work on</w:t>
      </w:r>
      <w:r w:rsidR="00FC1152" w:rsidRPr="00912EE5">
        <w:rPr>
          <w:rFonts w:ascii="Times New Roman" w:hAnsi="Times New Roman" w:cs="Times New Roman"/>
          <w:sz w:val="24"/>
          <w:szCs w:val="24"/>
        </w:rPr>
        <w:t xml:space="preserve"> whether environmental refugees can </w:t>
      </w:r>
      <w:r w:rsidR="009B47CA" w:rsidRPr="00912EE5">
        <w:rPr>
          <w:rFonts w:ascii="Times New Roman" w:hAnsi="Times New Roman" w:cs="Times New Roman"/>
          <w:sz w:val="24"/>
          <w:szCs w:val="24"/>
        </w:rPr>
        <w:t xml:space="preserve">or should be able to </w:t>
      </w:r>
      <w:r w:rsidR="00FC1152" w:rsidRPr="00912EE5">
        <w:rPr>
          <w:rFonts w:ascii="Times New Roman" w:hAnsi="Times New Roman" w:cs="Times New Roman"/>
          <w:sz w:val="24"/>
          <w:szCs w:val="24"/>
        </w:rPr>
        <w:t>claim refugee status.</w:t>
      </w:r>
      <w:r w:rsidR="00F52498" w:rsidRPr="00912EE5">
        <w:rPr>
          <w:rStyle w:val="FootnoteReference"/>
          <w:rFonts w:ascii="Times New Roman" w:hAnsi="Times New Roman" w:cs="Times New Roman"/>
          <w:sz w:val="24"/>
          <w:szCs w:val="24"/>
        </w:rPr>
        <w:footnoteReference w:id="36"/>
      </w:r>
      <w:r w:rsidR="00FC1152" w:rsidRPr="00912EE5">
        <w:rPr>
          <w:rFonts w:ascii="Times New Roman" w:hAnsi="Times New Roman" w:cs="Times New Roman"/>
          <w:sz w:val="24"/>
          <w:szCs w:val="24"/>
        </w:rPr>
        <w:t xml:space="preserve"> The claim is premised on the </w:t>
      </w:r>
      <w:r w:rsidR="00880A16" w:rsidRPr="00912EE5">
        <w:rPr>
          <w:rFonts w:ascii="Times New Roman" w:hAnsi="Times New Roman" w:cs="Times New Roman"/>
          <w:sz w:val="24"/>
          <w:szCs w:val="24"/>
        </w:rPr>
        <w:t xml:space="preserve">compulsion to leave a particular homeland because of environmental threat. </w:t>
      </w:r>
      <w:r w:rsidR="00315A93" w:rsidRPr="00912EE5">
        <w:rPr>
          <w:rFonts w:ascii="Times New Roman" w:hAnsi="Times New Roman" w:cs="Times New Roman"/>
          <w:sz w:val="24"/>
          <w:szCs w:val="24"/>
        </w:rPr>
        <w:t xml:space="preserve">Although the UN High Commission on Refugees has broadened the scope of the definition of refugees, the key criteria for refugee status of fear of persecution in their country of origin </w:t>
      </w:r>
      <w:r w:rsidR="001E5564" w:rsidRPr="00912EE5">
        <w:rPr>
          <w:rFonts w:ascii="Times New Roman" w:hAnsi="Times New Roman" w:cs="Times New Roman"/>
          <w:sz w:val="24"/>
          <w:szCs w:val="24"/>
        </w:rPr>
        <w:t>on one of the five convention grounds (race, religion, nationality, membership of a particular group or political opinion)</w:t>
      </w:r>
      <w:r w:rsidR="009B47CA" w:rsidRPr="00912EE5">
        <w:rPr>
          <w:rFonts w:ascii="Times New Roman" w:hAnsi="Times New Roman" w:cs="Times New Roman"/>
          <w:sz w:val="24"/>
          <w:szCs w:val="24"/>
        </w:rPr>
        <w:t xml:space="preserve"> </w:t>
      </w:r>
      <w:r w:rsidR="00315A93" w:rsidRPr="00912EE5">
        <w:rPr>
          <w:rFonts w:ascii="Times New Roman" w:hAnsi="Times New Roman" w:cs="Times New Roman"/>
          <w:sz w:val="24"/>
          <w:szCs w:val="24"/>
        </w:rPr>
        <w:t>remains a determining factor.</w:t>
      </w:r>
      <w:r w:rsidR="001E5564" w:rsidRPr="00912EE5">
        <w:rPr>
          <w:rFonts w:ascii="Times New Roman" w:hAnsi="Times New Roman" w:cs="Times New Roman"/>
          <w:sz w:val="24"/>
          <w:szCs w:val="24"/>
        </w:rPr>
        <w:t xml:space="preserve"> To date litigation to claim the status of ‘climate change refugee’ has not been successful,</w:t>
      </w:r>
      <w:r w:rsidR="001E5564" w:rsidRPr="00912EE5">
        <w:rPr>
          <w:rStyle w:val="FootnoteReference"/>
          <w:rFonts w:ascii="Times New Roman" w:hAnsi="Times New Roman" w:cs="Times New Roman"/>
          <w:sz w:val="24"/>
          <w:szCs w:val="24"/>
        </w:rPr>
        <w:footnoteReference w:id="37"/>
      </w:r>
      <w:r w:rsidR="00315A93" w:rsidRPr="00912EE5">
        <w:rPr>
          <w:rFonts w:ascii="Times New Roman" w:hAnsi="Times New Roman" w:cs="Times New Roman"/>
          <w:sz w:val="24"/>
          <w:szCs w:val="24"/>
        </w:rPr>
        <w:t xml:space="preserve"> </w:t>
      </w:r>
      <w:r w:rsidR="001E5564" w:rsidRPr="00912EE5">
        <w:rPr>
          <w:rFonts w:ascii="Times New Roman" w:hAnsi="Times New Roman" w:cs="Times New Roman"/>
          <w:sz w:val="24"/>
          <w:szCs w:val="24"/>
        </w:rPr>
        <w:t xml:space="preserve">although the </w:t>
      </w:r>
      <w:r w:rsidR="009B47CA" w:rsidRPr="00912EE5">
        <w:rPr>
          <w:rFonts w:ascii="Times New Roman" w:hAnsi="Times New Roman" w:cs="Times New Roman"/>
          <w:sz w:val="24"/>
          <w:szCs w:val="24"/>
        </w:rPr>
        <w:t>S</w:t>
      </w:r>
      <w:r w:rsidR="001E5564" w:rsidRPr="00912EE5">
        <w:rPr>
          <w:rFonts w:ascii="Times New Roman" w:hAnsi="Times New Roman" w:cs="Times New Roman"/>
          <w:sz w:val="24"/>
          <w:szCs w:val="24"/>
        </w:rPr>
        <w:t xml:space="preserve">upreme </w:t>
      </w:r>
      <w:r w:rsidR="009B47CA" w:rsidRPr="00912EE5">
        <w:rPr>
          <w:rFonts w:ascii="Times New Roman" w:hAnsi="Times New Roman" w:cs="Times New Roman"/>
          <w:sz w:val="24"/>
          <w:szCs w:val="24"/>
        </w:rPr>
        <w:t>C</w:t>
      </w:r>
      <w:r w:rsidR="001E5564" w:rsidRPr="00912EE5">
        <w:rPr>
          <w:rFonts w:ascii="Times New Roman" w:hAnsi="Times New Roman" w:cs="Times New Roman"/>
          <w:sz w:val="24"/>
          <w:szCs w:val="24"/>
        </w:rPr>
        <w:t>ourt in New Zealand did suggest (obiter) that there might in future be the possibility ‘that environmental degradation resulting from climate change or other natural disasters could … create a pathway into the Refugee Convention or protected person jurisdictions’.</w:t>
      </w:r>
      <w:r w:rsidR="001E5564" w:rsidRPr="00912EE5">
        <w:rPr>
          <w:rStyle w:val="FootnoteReference"/>
          <w:rFonts w:ascii="Times New Roman" w:hAnsi="Times New Roman" w:cs="Times New Roman"/>
          <w:sz w:val="24"/>
          <w:szCs w:val="24"/>
        </w:rPr>
        <w:footnoteReference w:id="38"/>
      </w:r>
      <w:r w:rsidR="001E5564" w:rsidRPr="00912EE5">
        <w:rPr>
          <w:rFonts w:ascii="Times New Roman" w:hAnsi="Times New Roman" w:cs="Times New Roman"/>
          <w:sz w:val="24"/>
          <w:szCs w:val="24"/>
        </w:rPr>
        <w:t xml:space="preserve"> Even if this were to be the case, there is currently no</w:t>
      </w:r>
      <w:r w:rsidR="00315A93" w:rsidRPr="00912EE5">
        <w:rPr>
          <w:rFonts w:ascii="Times New Roman" w:hAnsi="Times New Roman" w:cs="Times New Roman"/>
          <w:sz w:val="24"/>
          <w:szCs w:val="24"/>
        </w:rPr>
        <w:t xml:space="preserve"> agreed definition of the term ‘environmental or ecological refugees’</w:t>
      </w:r>
      <w:r w:rsidR="00F52498" w:rsidRPr="00912EE5">
        <w:rPr>
          <w:rFonts w:ascii="Times New Roman" w:hAnsi="Times New Roman" w:cs="Times New Roman"/>
          <w:sz w:val="24"/>
          <w:szCs w:val="24"/>
        </w:rPr>
        <w:t>.</w:t>
      </w:r>
      <w:r w:rsidR="001E5564" w:rsidRPr="00912EE5">
        <w:rPr>
          <w:rFonts w:ascii="Times New Roman" w:hAnsi="Times New Roman" w:cs="Times New Roman"/>
          <w:sz w:val="24"/>
          <w:szCs w:val="24"/>
        </w:rPr>
        <w:t xml:space="preserve">  Essam El-Hinnawi</w:t>
      </w:r>
      <w:r w:rsidR="00DD0CA5">
        <w:rPr>
          <w:rFonts w:ascii="Times New Roman" w:hAnsi="Times New Roman" w:cs="Times New Roman"/>
          <w:sz w:val="24"/>
          <w:szCs w:val="24"/>
        </w:rPr>
        <w:t>,</w:t>
      </w:r>
      <w:r w:rsidR="001E5564" w:rsidRPr="00912EE5">
        <w:rPr>
          <w:rFonts w:ascii="Times New Roman" w:hAnsi="Times New Roman" w:cs="Times New Roman"/>
          <w:sz w:val="24"/>
          <w:szCs w:val="24"/>
        </w:rPr>
        <w:t xml:space="preserve"> a UN Environment Programme expert</w:t>
      </w:r>
      <w:r w:rsidR="00DD0CA5">
        <w:rPr>
          <w:rFonts w:ascii="Times New Roman" w:hAnsi="Times New Roman" w:cs="Times New Roman"/>
          <w:sz w:val="24"/>
          <w:szCs w:val="24"/>
        </w:rPr>
        <w:t>,</w:t>
      </w:r>
      <w:r w:rsidR="001E5564" w:rsidRPr="00912EE5">
        <w:rPr>
          <w:rFonts w:ascii="Times New Roman" w:hAnsi="Times New Roman" w:cs="Times New Roman"/>
          <w:sz w:val="24"/>
          <w:szCs w:val="24"/>
        </w:rPr>
        <w:t xml:space="preserve"> defined environmental refugees in 1985 as</w:t>
      </w:r>
      <w:r w:rsidR="00DD0CA5">
        <w:rPr>
          <w:rFonts w:ascii="Times New Roman" w:hAnsi="Times New Roman" w:cs="Times New Roman"/>
          <w:sz w:val="24"/>
          <w:szCs w:val="24"/>
        </w:rPr>
        <w:t>:</w:t>
      </w:r>
      <w:r w:rsidR="001E5564" w:rsidRPr="00912EE5">
        <w:rPr>
          <w:rFonts w:ascii="Times New Roman" w:hAnsi="Times New Roman" w:cs="Times New Roman"/>
          <w:sz w:val="24"/>
          <w:szCs w:val="24"/>
        </w:rPr>
        <w:t xml:space="preserve"> ‘people who have been forced to leave their traditional habitat, temporarily or permanently, because of marked environmental disruption (natural and/or triggered by people) that jeopardized their existence and/or seriously affected the quality of their life’.</w:t>
      </w:r>
      <w:r w:rsidR="001E5564" w:rsidRPr="00912EE5">
        <w:rPr>
          <w:rStyle w:val="FootnoteReference"/>
          <w:rFonts w:ascii="Times New Roman" w:hAnsi="Times New Roman" w:cs="Times New Roman"/>
          <w:sz w:val="24"/>
          <w:szCs w:val="24"/>
        </w:rPr>
        <w:footnoteReference w:id="39"/>
      </w:r>
      <w:r w:rsidR="001E5564" w:rsidRPr="00912EE5">
        <w:rPr>
          <w:rFonts w:ascii="Times New Roman" w:hAnsi="Times New Roman" w:cs="Times New Roman"/>
          <w:sz w:val="24"/>
          <w:szCs w:val="24"/>
        </w:rPr>
        <w:t xml:space="preserve"> The International Organisation for Migration issued a working definition in 2008</w:t>
      </w:r>
      <w:r w:rsidR="00F35BD4">
        <w:rPr>
          <w:rFonts w:ascii="Times New Roman" w:hAnsi="Times New Roman" w:cs="Times New Roman"/>
          <w:sz w:val="24"/>
          <w:szCs w:val="24"/>
        </w:rPr>
        <w:t>:</w:t>
      </w:r>
      <w:r w:rsidR="001E5564" w:rsidRPr="00912EE5">
        <w:rPr>
          <w:rFonts w:ascii="Times New Roman" w:hAnsi="Times New Roman" w:cs="Times New Roman"/>
          <w:sz w:val="24"/>
          <w:szCs w:val="24"/>
        </w:rPr>
        <w:t xml:space="preserve"> ‘Environmental migrants are persons or groups of persons who, predominantly for reasons of sudden or progressive change in the environment that adversely affects their lives or living conditions, are obliged to leave their habitual homes, or choose to do so, either temporarily or permanently and who move either within their country or abroad’. Arriving at an internationally agreed definition is difficult not only because of the many ways in which environmental change can impact on people’s livelihoods but </w:t>
      </w:r>
      <w:r w:rsidR="009B47CA" w:rsidRPr="00912EE5">
        <w:rPr>
          <w:rFonts w:ascii="Times New Roman" w:hAnsi="Times New Roman" w:cs="Times New Roman"/>
          <w:sz w:val="24"/>
          <w:szCs w:val="24"/>
        </w:rPr>
        <w:t xml:space="preserve">also because </w:t>
      </w:r>
      <w:r w:rsidR="001E5564" w:rsidRPr="00912EE5">
        <w:rPr>
          <w:rFonts w:ascii="Times New Roman" w:hAnsi="Times New Roman" w:cs="Times New Roman"/>
          <w:sz w:val="24"/>
          <w:szCs w:val="24"/>
        </w:rPr>
        <w:t>creating a new class of migrants could exacerbate the challenges already faced by other classes of migrants and the countries to which they migrate.</w:t>
      </w:r>
      <w:r w:rsidR="001E5564" w:rsidRPr="00912EE5">
        <w:rPr>
          <w:rStyle w:val="FootnoteReference"/>
          <w:rFonts w:ascii="Times New Roman" w:hAnsi="Times New Roman" w:cs="Times New Roman"/>
          <w:sz w:val="24"/>
          <w:szCs w:val="24"/>
        </w:rPr>
        <w:footnoteReference w:id="40"/>
      </w:r>
      <w:r w:rsidR="001E5564" w:rsidRPr="00912EE5">
        <w:rPr>
          <w:rFonts w:ascii="Times New Roman" w:hAnsi="Times New Roman" w:cs="Times New Roman"/>
          <w:sz w:val="24"/>
          <w:szCs w:val="24"/>
        </w:rPr>
        <w:t xml:space="preserve"> </w:t>
      </w:r>
    </w:p>
    <w:p w:rsidR="00D81278" w:rsidRDefault="00D81278" w:rsidP="00D373BE">
      <w:pPr>
        <w:spacing w:line="360" w:lineRule="auto"/>
        <w:rPr>
          <w:rFonts w:ascii="Times New Roman" w:hAnsi="Times New Roman" w:cs="Times New Roman"/>
          <w:sz w:val="24"/>
          <w:szCs w:val="24"/>
        </w:rPr>
      </w:pPr>
    </w:p>
    <w:p w:rsidR="00DD0CA5" w:rsidRDefault="00D81278" w:rsidP="00D373BE">
      <w:pPr>
        <w:spacing w:line="360" w:lineRule="auto"/>
        <w:rPr>
          <w:rFonts w:ascii="Times New Roman" w:hAnsi="Times New Roman" w:cs="Times New Roman"/>
          <w:sz w:val="24"/>
          <w:szCs w:val="24"/>
        </w:rPr>
      </w:pPr>
      <w:r>
        <w:rPr>
          <w:rFonts w:ascii="Times New Roman" w:hAnsi="Times New Roman" w:cs="Times New Roman"/>
          <w:sz w:val="24"/>
          <w:szCs w:val="24"/>
        </w:rPr>
        <w:t xml:space="preserve">Whatever descriptors are used, there are concerns about negative connotation which run counter to the plea by </w:t>
      </w:r>
      <w:r w:rsidRPr="00912EE5">
        <w:rPr>
          <w:rFonts w:ascii="Times New Roman" w:hAnsi="Times New Roman" w:cs="Times New Roman"/>
          <w:sz w:val="24"/>
          <w:szCs w:val="24"/>
        </w:rPr>
        <w:t xml:space="preserve"> ex-President Tong of Kiribati that what is required is migration with dignity before people are forced off their land due to sea-level rise. </w:t>
      </w:r>
      <w:r>
        <w:rPr>
          <w:rFonts w:ascii="Times New Roman" w:hAnsi="Times New Roman" w:cs="Times New Roman"/>
          <w:sz w:val="24"/>
          <w:szCs w:val="24"/>
        </w:rPr>
        <w:t xml:space="preserve"> </w:t>
      </w:r>
      <w:r w:rsidR="00DD0CA5" w:rsidRPr="00912EE5">
        <w:rPr>
          <w:rFonts w:ascii="Times New Roman" w:hAnsi="Times New Roman" w:cs="Times New Roman"/>
          <w:sz w:val="24"/>
          <w:szCs w:val="24"/>
        </w:rPr>
        <w:t>For example, the labels suggested include (besides environmental refugee or migrant): ‘forced environmental migrant’, ‘environmentally displaced person’, ‘environmental displacee’, ‘eco-refugee’, ‘ecological displaced person’ and so on.</w:t>
      </w:r>
      <w:r w:rsidR="00DD0CA5" w:rsidRPr="00912EE5">
        <w:rPr>
          <w:rStyle w:val="FootnoteReference"/>
          <w:rFonts w:ascii="Times New Roman" w:hAnsi="Times New Roman" w:cs="Times New Roman"/>
          <w:sz w:val="24"/>
          <w:szCs w:val="24"/>
        </w:rPr>
        <w:footnoteReference w:id="41"/>
      </w:r>
      <w:r w:rsidR="00DD0CA5" w:rsidRPr="00912EE5">
        <w:rPr>
          <w:rFonts w:ascii="Times New Roman" w:hAnsi="Times New Roman" w:cs="Times New Roman"/>
          <w:sz w:val="24"/>
          <w:szCs w:val="24"/>
        </w:rPr>
        <w:t xml:space="preserve"> </w:t>
      </w:r>
      <w:r w:rsidR="00DD0CA5">
        <w:rPr>
          <w:rFonts w:ascii="Times New Roman" w:hAnsi="Times New Roman" w:cs="Times New Roman"/>
          <w:sz w:val="24"/>
          <w:szCs w:val="24"/>
        </w:rPr>
        <w:t xml:space="preserve"> Besides the fact that the label ‘refugee’ is legally inaccurate, it is also resisted by Pacific islanders themselves, who reject the negative connotations associated with these terms.</w:t>
      </w:r>
      <w:r w:rsidR="00DD0CA5">
        <w:rPr>
          <w:rStyle w:val="FootnoteReference"/>
          <w:rFonts w:ascii="Times New Roman" w:hAnsi="Times New Roman" w:cs="Times New Roman"/>
          <w:sz w:val="24"/>
          <w:szCs w:val="24"/>
        </w:rPr>
        <w:footnoteReference w:id="42"/>
      </w:r>
      <w:r w:rsidR="00DD0CA5">
        <w:rPr>
          <w:rFonts w:ascii="Times New Roman" w:hAnsi="Times New Roman" w:cs="Times New Roman"/>
          <w:sz w:val="24"/>
          <w:szCs w:val="24"/>
        </w:rPr>
        <w:t xml:space="preserve">  </w:t>
      </w:r>
    </w:p>
    <w:p w:rsidR="00B80482" w:rsidRDefault="00B80482" w:rsidP="00D373BE">
      <w:pPr>
        <w:spacing w:line="360" w:lineRule="auto"/>
        <w:rPr>
          <w:rFonts w:ascii="Times New Roman" w:hAnsi="Times New Roman" w:cs="Times New Roman"/>
          <w:sz w:val="24"/>
          <w:szCs w:val="24"/>
        </w:rPr>
      </w:pPr>
    </w:p>
    <w:p w:rsidR="000914A8" w:rsidRDefault="00B80482" w:rsidP="00D373BE">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is not to suggest that the international community is inactive. </w:t>
      </w:r>
      <w:r w:rsidR="00D85266">
        <w:rPr>
          <w:rFonts w:ascii="Times New Roman" w:hAnsi="Times New Roman" w:cs="Times New Roman"/>
          <w:sz w:val="24"/>
          <w:szCs w:val="24"/>
        </w:rPr>
        <w:t xml:space="preserve">In 2012 Norway and Switzerland led the Nansen Initiative to build </w:t>
      </w:r>
      <w:r w:rsidR="00443BAF">
        <w:rPr>
          <w:rFonts w:ascii="Times New Roman" w:hAnsi="Times New Roman" w:cs="Times New Roman"/>
          <w:sz w:val="24"/>
          <w:szCs w:val="24"/>
        </w:rPr>
        <w:t>consensus</w:t>
      </w:r>
      <w:r w:rsidR="00D85266">
        <w:rPr>
          <w:rFonts w:ascii="Times New Roman" w:hAnsi="Times New Roman" w:cs="Times New Roman"/>
          <w:sz w:val="24"/>
          <w:szCs w:val="24"/>
        </w:rPr>
        <w:t xml:space="preserve"> on a ‘Protection Agenda’ to address the needs of those displaced as a result of disasters and climate change</w:t>
      </w:r>
      <w:r w:rsidR="00443BAF">
        <w:rPr>
          <w:rFonts w:ascii="Times New Roman" w:hAnsi="Times New Roman" w:cs="Times New Roman"/>
          <w:sz w:val="24"/>
          <w:szCs w:val="24"/>
        </w:rPr>
        <w:t>’</w:t>
      </w:r>
      <w:r w:rsidR="00D85266">
        <w:rPr>
          <w:rFonts w:ascii="Times New Roman" w:hAnsi="Times New Roman" w:cs="Times New Roman"/>
          <w:sz w:val="24"/>
          <w:szCs w:val="24"/>
        </w:rPr>
        <w:t>.</w:t>
      </w:r>
      <w:r w:rsidR="005F1D23">
        <w:rPr>
          <w:rStyle w:val="FootnoteReference"/>
          <w:rFonts w:ascii="Times New Roman" w:hAnsi="Times New Roman" w:cs="Times New Roman"/>
          <w:sz w:val="24"/>
          <w:szCs w:val="24"/>
        </w:rPr>
        <w:footnoteReference w:id="43"/>
      </w:r>
      <w:r w:rsidR="00D85266">
        <w:rPr>
          <w:rFonts w:ascii="Times New Roman" w:hAnsi="Times New Roman" w:cs="Times New Roman"/>
          <w:sz w:val="24"/>
          <w:szCs w:val="24"/>
        </w:rPr>
        <w:t xml:space="preserve"> The Pacific was part of the regional consultation process organised by the initiative, held in Cook Islands in 2013, which culminated in a report</w:t>
      </w:r>
      <w:r w:rsidR="000914A8">
        <w:rPr>
          <w:rFonts w:ascii="Times New Roman" w:hAnsi="Times New Roman" w:cs="Times New Roman"/>
          <w:sz w:val="24"/>
          <w:szCs w:val="24"/>
        </w:rPr>
        <w:t>,</w:t>
      </w:r>
      <w:r w:rsidR="00D85266">
        <w:rPr>
          <w:rStyle w:val="FootnoteReference"/>
          <w:rFonts w:ascii="Times New Roman" w:hAnsi="Times New Roman" w:cs="Times New Roman"/>
          <w:sz w:val="24"/>
          <w:szCs w:val="24"/>
        </w:rPr>
        <w:footnoteReference w:id="44"/>
      </w:r>
      <w:r w:rsidR="00F4624A">
        <w:rPr>
          <w:rFonts w:ascii="Times New Roman" w:hAnsi="Times New Roman" w:cs="Times New Roman"/>
          <w:sz w:val="24"/>
          <w:szCs w:val="24"/>
        </w:rPr>
        <w:t xml:space="preserve"> which </w:t>
      </w:r>
      <w:r w:rsidR="005F1D23">
        <w:rPr>
          <w:rFonts w:ascii="Times New Roman" w:hAnsi="Times New Roman" w:cs="Times New Roman"/>
          <w:sz w:val="24"/>
          <w:szCs w:val="24"/>
        </w:rPr>
        <w:t>recognised</w:t>
      </w:r>
      <w:r w:rsidR="00F4624A">
        <w:rPr>
          <w:rFonts w:ascii="Times New Roman" w:hAnsi="Times New Roman" w:cs="Times New Roman"/>
          <w:sz w:val="24"/>
          <w:szCs w:val="24"/>
        </w:rPr>
        <w:t xml:space="preserve"> that the movement of people needed to be openly discussed because ‘For too long the issue of mobility as a result of disaster and climate change has remained in the “too hard” basket’.</w:t>
      </w:r>
      <w:r w:rsidR="00F4624A">
        <w:rPr>
          <w:rStyle w:val="FootnoteReference"/>
          <w:rFonts w:ascii="Times New Roman" w:hAnsi="Times New Roman" w:cs="Times New Roman"/>
          <w:sz w:val="24"/>
          <w:szCs w:val="24"/>
        </w:rPr>
        <w:footnoteReference w:id="45"/>
      </w:r>
      <w:r w:rsidR="00D85266">
        <w:rPr>
          <w:rFonts w:ascii="Times New Roman" w:hAnsi="Times New Roman" w:cs="Times New Roman"/>
          <w:sz w:val="24"/>
          <w:szCs w:val="24"/>
        </w:rPr>
        <w:t xml:space="preserve"> </w:t>
      </w:r>
      <w:r w:rsidR="005F1D23">
        <w:rPr>
          <w:rFonts w:ascii="Times New Roman" w:hAnsi="Times New Roman" w:cs="Times New Roman"/>
          <w:sz w:val="24"/>
          <w:szCs w:val="24"/>
        </w:rPr>
        <w:t>But it was also affirmed that ‘movement and relocation must be facilitated in a manner that respects the dignity of all people involved in the process’.</w:t>
      </w:r>
      <w:r w:rsidR="005F1D23">
        <w:rPr>
          <w:rStyle w:val="FootnoteReference"/>
          <w:rFonts w:ascii="Times New Roman" w:hAnsi="Times New Roman" w:cs="Times New Roman"/>
          <w:sz w:val="24"/>
          <w:szCs w:val="24"/>
        </w:rPr>
        <w:footnoteReference w:id="46"/>
      </w:r>
    </w:p>
    <w:p w:rsidR="005F1D23" w:rsidRDefault="005F1D23" w:rsidP="00D373BE">
      <w:pPr>
        <w:spacing w:line="360" w:lineRule="auto"/>
        <w:rPr>
          <w:rFonts w:ascii="Times New Roman" w:hAnsi="Times New Roman" w:cs="Times New Roman"/>
          <w:sz w:val="24"/>
          <w:szCs w:val="24"/>
        </w:rPr>
      </w:pPr>
    </w:p>
    <w:p w:rsidR="009802D7" w:rsidRDefault="001179AA" w:rsidP="00D373B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endorsement of </w:t>
      </w:r>
      <w:r w:rsidR="00443BAF">
        <w:rPr>
          <w:rFonts w:ascii="Times New Roman" w:hAnsi="Times New Roman" w:cs="Times New Roman"/>
          <w:sz w:val="24"/>
          <w:szCs w:val="24"/>
        </w:rPr>
        <w:t xml:space="preserve">the Agenda for the Protection of Cross-border Displaced Persons in the Context of Disasters and </w:t>
      </w:r>
      <w:r w:rsidR="009802D7">
        <w:rPr>
          <w:rFonts w:ascii="Times New Roman" w:hAnsi="Times New Roman" w:cs="Times New Roman"/>
          <w:sz w:val="24"/>
          <w:szCs w:val="24"/>
        </w:rPr>
        <w:t>C</w:t>
      </w:r>
      <w:r w:rsidR="00443BAF">
        <w:rPr>
          <w:rFonts w:ascii="Times New Roman" w:hAnsi="Times New Roman" w:cs="Times New Roman"/>
          <w:sz w:val="24"/>
          <w:szCs w:val="24"/>
        </w:rPr>
        <w:t>limate Change’ by 110 countries in October 2015 mark</w:t>
      </w:r>
      <w:r>
        <w:rPr>
          <w:rFonts w:ascii="Times New Roman" w:hAnsi="Times New Roman" w:cs="Times New Roman"/>
          <w:sz w:val="24"/>
          <w:szCs w:val="24"/>
        </w:rPr>
        <w:t>ed the end of the original Nansen Initiative.</w:t>
      </w:r>
      <w:r w:rsidR="009802D7">
        <w:rPr>
          <w:rStyle w:val="FootnoteReference"/>
          <w:rFonts w:ascii="Times New Roman" w:hAnsi="Times New Roman" w:cs="Times New Roman"/>
          <w:sz w:val="24"/>
          <w:szCs w:val="24"/>
        </w:rPr>
        <w:footnoteReference w:id="47"/>
      </w:r>
      <w:r w:rsidR="00B80482">
        <w:rPr>
          <w:rFonts w:ascii="Times New Roman" w:hAnsi="Times New Roman" w:cs="Times New Roman"/>
          <w:sz w:val="24"/>
          <w:szCs w:val="24"/>
        </w:rPr>
        <w:t xml:space="preserve"> </w:t>
      </w:r>
      <w:r w:rsidR="00E25725">
        <w:rPr>
          <w:rFonts w:ascii="Times New Roman" w:hAnsi="Times New Roman" w:cs="Times New Roman"/>
          <w:sz w:val="24"/>
          <w:szCs w:val="24"/>
        </w:rPr>
        <w:t xml:space="preserve">However, the work of the project continues through Sustainable Development Goals partnerships – including with the South Pacific Regional environment Programme (SPREP) and others; the Sendai Framework for disaster Risk Reduction, 2015, the Paris Agreement on Climate Change, 2015, and the World Humanitarian Summit in 2016. </w:t>
      </w:r>
    </w:p>
    <w:p w:rsidR="009802D7" w:rsidRPr="00912EE5" w:rsidRDefault="009802D7" w:rsidP="00D373BE">
      <w:pPr>
        <w:spacing w:line="360" w:lineRule="auto"/>
        <w:rPr>
          <w:rFonts w:ascii="Times New Roman" w:hAnsi="Times New Roman" w:cs="Times New Roman"/>
          <w:sz w:val="24"/>
          <w:szCs w:val="24"/>
        </w:rPr>
      </w:pPr>
    </w:p>
    <w:p w:rsidR="00880A16" w:rsidRPr="00912EE5" w:rsidRDefault="00880A16" w:rsidP="00D373BE">
      <w:pPr>
        <w:spacing w:line="360" w:lineRule="auto"/>
        <w:rPr>
          <w:rFonts w:ascii="Times New Roman" w:hAnsi="Times New Roman" w:cs="Times New Roman"/>
          <w:sz w:val="24"/>
          <w:szCs w:val="24"/>
          <w:u w:val="single"/>
        </w:rPr>
      </w:pPr>
      <w:r w:rsidRPr="00912EE5">
        <w:rPr>
          <w:rFonts w:ascii="Times New Roman" w:hAnsi="Times New Roman" w:cs="Times New Roman"/>
          <w:sz w:val="24"/>
          <w:szCs w:val="24"/>
          <w:u w:val="single"/>
        </w:rPr>
        <w:t>Self-</w:t>
      </w:r>
      <w:r w:rsidR="00390D27" w:rsidRPr="00912EE5">
        <w:rPr>
          <w:rFonts w:ascii="Times New Roman" w:hAnsi="Times New Roman" w:cs="Times New Roman"/>
          <w:sz w:val="24"/>
          <w:szCs w:val="24"/>
          <w:u w:val="single"/>
        </w:rPr>
        <w:t xml:space="preserve">determination </w:t>
      </w:r>
      <w:r w:rsidRPr="00912EE5">
        <w:rPr>
          <w:rFonts w:ascii="Times New Roman" w:hAnsi="Times New Roman" w:cs="Times New Roman"/>
          <w:sz w:val="24"/>
          <w:szCs w:val="24"/>
          <w:u w:val="single"/>
        </w:rPr>
        <w:t xml:space="preserve"> of identity </w:t>
      </w:r>
      <w:r w:rsidR="00390D27" w:rsidRPr="00912EE5">
        <w:rPr>
          <w:rFonts w:ascii="Times New Roman" w:hAnsi="Times New Roman" w:cs="Times New Roman"/>
          <w:sz w:val="24"/>
          <w:szCs w:val="24"/>
          <w:u w:val="single"/>
        </w:rPr>
        <w:t>without land</w:t>
      </w:r>
    </w:p>
    <w:p w:rsidR="00390D27" w:rsidRPr="00912EE5" w:rsidRDefault="00390D27" w:rsidP="00D373BE">
      <w:pPr>
        <w:spacing w:line="360" w:lineRule="auto"/>
        <w:rPr>
          <w:rFonts w:ascii="Times New Roman" w:hAnsi="Times New Roman" w:cs="Times New Roman"/>
          <w:sz w:val="24"/>
          <w:szCs w:val="24"/>
        </w:rPr>
      </w:pPr>
    </w:p>
    <w:p w:rsidR="002F19DA" w:rsidRPr="00912EE5" w:rsidRDefault="002F19DA"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It is well documented that Pacific Islanders are people of place</w:t>
      </w:r>
      <w:r w:rsidR="005F1D23">
        <w:rPr>
          <w:rFonts w:ascii="Times New Roman" w:hAnsi="Times New Roman" w:cs="Times New Roman"/>
          <w:sz w:val="24"/>
          <w:szCs w:val="24"/>
        </w:rPr>
        <w:t xml:space="preserve"> – indeed the report referred to above drew attention to the saying ‘blood and mud are mixed together to provide identity – this highlights the deep connection that out pacific people have with their land’;</w:t>
      </w:r>
      <w:r w:rsidR="005F1D23">
        <w:rPr>
          <w:rStyle w:val="FootnoteReference"/>
          <w:rFonts w:ascii="Times New Roman" w:hAnsi="Times New Roman" w:cs="Times New Roman"/>
          <w:sz w:val="24"/>
          <w:szCs w:val="24"/>
        </w:rPr>
        <w:footnoteReference w:id="48"/>
      </w:r>
      <w:r w:rsidRPr="00912EE5">
        <w:rPr>
          <w:rFonts w:ascii="Times New Roman" w:hAnsi="Times New Roman" w:cs="Times New Roman"/>
          <w:sz w:val="24"/>
          <w:szCs w:val="24"/>
        </w:rPr>
        <w:t xml:space="preserve"> but this is not the only aspect which is recognised as constructing identity</w:t>
      </w:r>
      <w:r w:rsidR="00B80482">
        <w:rPr>
          <w:rFonts w:ascii="Times New Roman" w:hAnsi="Times New Roman" w:cs="Times New Roman"/>
          <w:sz w:val="24"/>
          <w:szCs w:val="24"/>
        </w:rPr>
        <w:t>:</w:t>
      </w:r>
      <w:r w:rsidRPr="00912EE5">
        <w:rPr>
          <w:rFonts w:ascii="Times New Roman" w:hAnsi="Times New Roman" w:cs="Times New Roman"/>
          <w:sz w:val="24"/>
          <w:szCs w:val="24"/>
        </w:rPr>
        <w:t xml:space="preserve"> ancestry, family and cultural practice are also important.</w:t>
      </w:r>
      <w:r w:rsidRPr="00912EE5">
        <w:rPr>
          <w:rStyle w:val="FootnoteReference"/>
          <w:rFonts w:ascii="Times New Roman" w:hAnsi="Times New Roman" w:cs="Times New Roman"/>
          <w:sz w:val="24"/>
          <w:szCs w:val="24"/>
        </w:rPr>
        <w:footnoteReference w:id="49"/>
      </w:r>
      <w:r w:rsidRPr="00912EE5">
        <w:rPr>
          <w:rFonts w:ascii="Times New Roman" w:hAnsi="Times New Roman" w:cs="Times New Roman"/>
          <w:sz w:val="24"/>
          <w:szCs w:val="24"/>
        </w:rPr>
        <w:t xml:space="preserve"> While not immutable,</w:t>
      </w:r>
      <w:r w:rsidRPr="00912EE5">
        <w:rPr>
          <w:rStyle w:val="FootnoteReference"/>
          <w:rFonts w:ascii="Times New Roman" w:hAnsi="Times New Roman" w:cs="Times New Roman"/>
          <w:sz w:val="24"/>
          <w:szCs w:val="24"/>
        </w:rPr>
        <w:footnoteReference w:id="50"/>
      </w:r>
      <w:r w:rsidRPr="00912EE5">
        <w:rPr>
          <w:rFonts w:ascii="Times New Roman" w:hAnsi="Times New Roman" w:cs="Times New Roman"/>
          <w:sz w:val="24"/>
          <w:szCs w:val="24"/>
        </w:rPr>
        <w:t xml:space="preserve"> these dimensions are broad and can contribute to maintaining identity in the case of dislocation from place.</w:t>
      </w:r>
    </w:p>
    <w:p w:rsidR="002F19DA" w:rsidRPr="00912EE5" w:rsidRDefault="002F19DA" w:rsidP="00D373BE">
      <w:pPr>
        <w:spacing w:line="360" w:lineRule="auto"/>
        <w:rPr>
          <w:rFonts w:ascii="Times New Roman" w:hAnsi="Times New Roman" w:cs="Times New Roman"/>
          <w:sz w:val="24"/>
          <w:szCs w:val="24"/>
        </w:rPr>
      </w:pPr>
    </w:p>
    <w:p w:rsidR="00E733DE" w:rsidRPr="00912EE5" w:rsidRDefault="009B47CA"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The situation envisaged in this paper is distinguishable from that where people have been dispossess of their lands as a result of force, as experienced by may indigenous peoples encountering colonial settlement. In post-colonial </w:t>
      </w:r>
      <w:r w:rsidR="001B7FF2" w:rsidRPr="00912EE5">
        <w:rPr>
          <w:rFonts w:ascii="Times New Roman" w:hAnsi="Times New Roman" w:cs="Times New Roman"/>
          <w:sz w:val="24"/>
          <w:szCs w:val="24"/>
        </w:rPr>
        <w:t>times,</w:t>
      </w:r>
      <w:r w:rsidRPr="00912EE5">
        <w:rPr>
          <w:rFonts w:ascii="Times New Roman" w:hAnsi="Times New Roman" w:cs="Times New Roman"/>
          <w:sz w:val="24"/>
          <w:szCs w:val="24"/>
        </w:rPr>
        <w:t xml:space="preserve"> some of these peoples have reclaimed their lands or had them repatriated. Others continue to claim lands taken from them</w:t>
      </w:r>
      <w:r w:rsidR="00E733DE" w:rsidRPr="00912EE5">
        <w:rPr>
          <w:rFonts w:ascii="Times New Roman" w:hAnsi="Times New Roman" w:cs="Times New Roman"/>
          <w:sz w:val="24"/>
          <w:szCs w:val="24"/>
        </w:rPr>
        <w:t>.</w:t>
      </w:r>
      <w:r w:rsidRPr="00912EE5">
        <w:rPr>
          <w:rFonts w:ascii="Times New Roman" w:hAnsi="Times New Roman" w:cs="Times New Roman"/>
          <w:sz w:val="24"/>
          <w:szCs w:val="24"/>
        </w:rPr>
        <w:t xml:space="preserve">  In these cases the land they claim continues to exist </w:t>
      </w:r>
      <w:r w:rsidR="001B7FF2" w:rsidRPr="00912EE5">
        <w:rPr>
          <w:rFonts w:ascii="Times New Roman" w:hAnsi="Times New Roman" w:cs="Times New Roman"/>
          <w:sz w:val="24"/>
          <w:szCs w:val="24"/>
        </w:rPr>
        <w:t xml:space="preserve">physically </w:t>
      </w:r>
      <w:r w:rsidRPr="00912EE5">
        <w:rPr>
          <w:rFonts w:ascii="Times New Roman" w:hAnsi="Times New Roman" w:cs="Times New Roman"/>
          <w:sz w:val="24"/>
          <w:szCs w:val="24"/>
        </w:rPr>
        <w:t xml:space="preserve">although it may – as in the case of Ocean Island, be uninhabitable for a variety of reasons. </w:t>
      </w:r>
      <w:r w:rsidR="00E733DE" w:rsidRPr="00912EE5">
        <w:rPr>
          <w:rFonts w:ascii="Times New Roman" w:hAnsi="Times New Roman" w:cs="Times New Roman"/>
          <w:sz w:val="24"/>
          <w:szCs w:val="24"/>
        </w:rPr>
        <w:t xml:space="preserve"> </w:t>
      </w:r>
      <w:r w:rsidRPr="00912EE5">
        <w:rPr>
          <w:rFonts w:ascii="Times New Roman" w:hAnsi="Times New Roman" w:cs="Times New Roman"/>
          <w:sz w:val="24"/>
          <w:szCs w:val="24"/>
        </w:rPr>
        <w:t xml:space="preserve">The experience of these displaced people is relevant to </w:t>
      </w:r>
      <w:r w:rsidR="00E733DE" w:rsidRPr="00912EE5">
        <w:rPr>
          <w:rFonts w:ascii="Times New Roman" w:hAnsi="Times New Roman" w:cs="Times New Roman"/>
          <w:sz w:val="24"/>
          <w:szCs w:val="24"/>
        </w:rPr>
        <w:t xml:space="preserve">determining whether a people continue to exist as a clearly identified distinct group in these </w:t>
      </w:r>
      <w:r w:rsidR="00A11F1E" w:rsidRPr="00912EE5">
        <w:rPr>
          <w:rFonts w:ascii="Times New Roman" w:hAnsi="Times New Roman" w:cs="Times New Roman"/>
          <w:sz w:val="24"/>
          <w:szCs w:val="24"/>
        </w:rPr>
        <w:t>circumstances.</w:t>
      </w:r>
      <w:r w:rsidRPr="00912EE5">
        <w:rPr>
          <w:rFonts w:ascii="Times New Roman" w:hAnsi="Times New Roman" w:cs="Times New Roman"/>
          <w:sz w:val="24"/>
          <w:szCs w:val="24"/>
        </w:rPr>
        <w:t xml:space="preserve"> In the case of the Banabans, although many have been assimilated into the Fijian way of life, have intermarried and moved to other parts of Fiji, there continues to be separate legal provision for Banabans as a minority within Fiji and the older generation of Banabans</w:t>
      </w:r>
      <w:r w:rsidR="00B80482">
        <w:rPr>
          <w:rFonts w:ascii="Times New Roman" w:hAnsi="Times New Roman" w:cs="Times New Roman"/>
          <w:sz w:val="24"/>
          <w:szCs w:val="24"/>
        </w:rPr>
        <w:t>,</w:t>
      </w:r>
      <w:r w:rsidRPr="00912EE5">
        <w:rPr>
          <w:rFonts w:ascii="Times New Roman" w:hAnsi="Times New Roman" w:cs="Times New Roman"/>
          <w:sz w:val="24"/>
          <w:szCs w:val="24"/>
        </w:rPr>
        <w:t xml:space="preserve"> now dying out, dream of returning to their homeland.</w:t>
      </w:r>
    </w:p>
    <w:p w:rsidR="00650D67" w:rsidRPr="00912EE5" w:rsidRDefault="00650D67" w:rsidP="00D373BE">
      <w:pPr>
        <w:spacing w:line="360" w:lineRule="auto"/>
        <w:rPr>
          <w:rFonts w:ascii="Times New Roman" w:hAnsi="Times New Roman" w:cs="Times New Roman"/>
          <w:sz w:val="24"/>
          <w:szCs w:val="24"/>
        </w:rPr>
      </w:pPr>
    </w:p>
    <w:p w:rsidR="007011E0" w:rsidRPr="00912EE5" w:rsidRDefault="00650D67"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While in the case of the Banabans this is unlikely to happen, the example illustrates what commentators have recognised as the ‘social construction’ of nationhood, rather than the view that a nation is a political community of an established state,</w:t>
      </w:r>
      <w:r w:rsidR="009147D1" w:rsidRPr="00912EE5">
        <w:rPr>
          <w:rStyle w:val="FootnoteReference"/>
          <w:rFonts w:ascii="Times New Roman" w:hAnsi="Times New Roman" w:cs="Times New Roman"/>
          <w:sz w:val="24"/>
          <w:szCs w:val="24"/>
        </w:rPr>
        <w:footnoteReference w:id="51"/>
      </w:r>
      <w:r w:rsidRPr="00912EE5">
        <w:rPr>
          <w:rFonts w:ascii="Times New Roman" w:hAnsi="Times New Roman" w:cs="Times New Roman"/>
          <w:sz w:val="24"/>
          <w:szCs w:val="24"/>
        </w:rPr>
        <w:t xml:space="preserve"> or a synonym for ‘state’.</w:t>
      </w:r>
      <w:r w:rsidR="00FA4008" w:rsidRPr="00912EE5">
        <w:rPr>
          <w:rStyle w:val="FootnoteReference"/>
          <w:rFonts w:ascii="Times New Roman" w:hAnsi="Times New Roman" w:cs="Times New Roman"/>
          <w:sz w:val="24"/>
          <w:szCs w:val="24"/>
        </w:rPr>
        <w:footnoteReference w:id="52"/>
      </w:r>
      <w:r w:rsidR="007011E0" w:rsidRPr="00912EE5">
        <w:rPr>
          <w:rFonts w:ascii="Times New Roman" w:hAnsi="Times New Roman" w:cs="Times New Roman"/>
          <w:sz w:val="24"/>
          <w:szCs w:val="24"/>
        </w:rPr>
        <w:t xml:space="preserve"> This alternative view of nation, focusses on language and culture, including</w:t>
      </w:r>
      <w:r w:rsidR="00A12BB4">
        <w:rPr>
          <w:rFonts w:ascii="Times New Roman" w:hAnsi="Times New Roman" w:cs="Times New Roman"/>
          <w:sz w:val="24"/>
          <w:szCs w:val="24"/>
        </w:rPr>
        <w:t xml:space="preserve"> ‘</w:t>
      </w:r>
      <w:r w:rsidR="007011E0" w:rsidRPr="00912EE5">
        <w:rPr>
          <w:rFonts w:ascii="Times New Roman" w:hAnsi="Times New Roman" w:cs="Times New Roman"/>
          <w:sz w:val="24"/>
          <w:szCs w:val="24"/>
        </w:rPr>
        <w:t>a system of ideas and signs and associations and ways of behaving and communicating’.</w:t>
      </w:r>
      <w:r w:rsidR="007011E0" w:rsidRPr="00912EE5">
        <w:rPr>
          <w:rStyle w:val="FootnoteReference"/>
          <w:rFonts w:ascii="Times New Roman" w:hAnsi="Times New Roman" w:cs="Times New Roman"/>
          <w:sz w:val="24"/>
          <w:szCs w:val="24"/>
        </w:rPr>
        <w:footnoteReference w:id="53"/>
      </w:r>
      <w:r w:rsidR="007011E0" w:rsidRPr="00912EE5">
        <w:rPr>
          <w:rFonts w:ascii="Times New Roman" w:hAnsi="Times New Roman" w:cs="Times New Roman"/>
          <w:sz w:val="24"/>
          <w:szCs w:val="24"/>
        </w:rPr>
        <w:t xml:space="preserve"> As Brubaker, Loveman and Stamatov have stated (2004) referring to race, ethnicity and nation;</w:t>
      </w:r>
    </w:p>
    <w:p w:rsidR="007011E0" w:rsidRPr="00912EE5" w:rsidRDefault="007011E0" w:rsidP="00D373BE">
      <w:pPr>
        <w:spacing w:line="360" w:lineRule="auto"/>
        <w:rPr>
          <w:rFonts w:ascii="Times New Roman" w:hAnsi="Times New Roman" w:cs="Times New Roman"/>
          <w:sz w:val="24"/>
          <w:szCs w:val="24"/>
        </w:rPr>
      </w:pPr>
    </w:p>
    <w:p w:rsidR="007011E0" w:rsidRPr="00912EE5" w:rsidRDefault="007011E0" w:rsidP="00D373BE">
      <w:pPr>
        <w:spacing w:line="360" w:lineRule="auto"/>
        <w:ind w:left="720"/>
        <w:rPr>
          <w:rFonts w:ascii="Times New Roman" w:hAnsi="Times New Roman" w:cs="Times New Roman"/>
          <w:sz w:val="24"/>
          <w:szCs w:val="24"/>
        </w:rPr>
      </w:pPr>
      <w:r w:rsidRPr="00912EE5">
        <w:rPr>
          <w:rFonts w:ascii="Times New Roman" w:hAnsi="Times New Roman" w:cs="Times New Roman"/>
          <w:sz w:val="24"/>
          <w:szCs w:val="24"/>
        </w:rPr>
        <w:t>They are ways of understanding and identifying oneself, making sense of ones’s problems and predicaments, identifying one’s interests, and orientating one</w:t>
      </w:r>
      <w:r w:rsidR="00B41A93" w:rsidRPr="00912EE5">
        <w:rPr>
          <w:rFonts w:ascii="Times New Roman" w:hAnsi="Times New Roman" w:cs="Times New Roman"/>
          <w:sz w:val="24"/>
          <w:szCs w:val="24"/>
        </w:rPr>
        <w:t>’s action. They are ways of recognising, identifying, and classifying other people, or construing sameness and difference, and of “coding” and making sense of their actions’.</w:t>
      </w:r>
      <w:r w:rsidR="00B41A93" w:rsidRPr="00912EE5">
        <w:rPr>
          <w:rStyle w:val="FootnoteReference"/>
          <w:rFonts w:ascii="Times New Roman" w:hAnsi="Times New Roman" w:cs="Times New Roman"/>
          <w:sz w:val="24"/>
          <w:szCs w:val="24"/>
        </w:rPr>
        <w:footnoteReference w:id="54"/>
      </w:r>
    </w:p>
    <w:p w:rsidR="00F35BD4" w:rsidRDefault="00F35BD4" w:rsidP="00D373BE">
      <w:pPr>
        <w:spacing w:line="360" w:lineRule="auto"/>
        <w:rPr>
          <w:rFonts w:ascii="Times New Roman" w:hAnsi="Times New Roman" w:cs="Times New Roman"/>
          <w:sz w:val="24"/>
          <w:szCs w:val="24"/>
        </w:rPr>
      </w:pPr>
    </w:p>
    <w:p w:rsidR="00315A93" w:rsidRPr="00912EE5" w:rsidRDefault="00650D67"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In the Pacific the idea of the ‘social construction’ of nation can be seen in a number of ways ranging from references to shared culture o</w:t>
      </w:r>
      <w:r w:rsidR="00B80482">
        <w:rPr>
          <w:rFonts w:ascii="Times New Roman" w:hAnsi="Times New Roman" w:cs="Times New Roman"/>
          <w:sz w:val="24"/>
          <w:szCs w:val="24"/>
        </w:rPr>
        <w:t>r</w:t>
      </w:r>
      <w:r w:rsidRPr="00912EE5">
        <w:rPr>
          <w:rFonts w:ascii="Times New Roman" w:hAnsi="Times New Roman" w:cs="Times New Roman"/>
          <w:sz w:val="24"/>
          <w:szCs w:val="24"/>
        </w:rPr>
        <w:t xml:space="preserve"> ways of doing (for example the Fa’aSamoa</w:t>
      </w:r>
      <w:r w:rsidR="00933AE8" w:rsidRPr="00912EE5">
        <w:rPr>
          <w:rFonts w:ascii="Times New Roman" w:hAnsi="Times New Roman" w:cs="Times New Roman"/>
          <w:sz w:val="24"/>
          <w:szCs w:val="24"/>
        </w:rPr>
        <w:t xml:space="preserve"> or anga faka-Tonga</w:t>
      </w:r>
      <w:r w:rsidRPr="00912EE5">
        <w:rPr>
          <w:rFonts w:ascii="Times New Roman" w:hAnsi="Times New Roman" w:cs="Times New Roman"/>
          <w:sz w:val="24"/>
          <w:szCs w:val="24"/>
        </w:rPr>
        <w:t>)</w:t>
      </w:r>
      <w:r w:rsidR="00A11F1E">
        <w:rPr>
          <w:rFonts w:ascii="Times New Roman" w:hAnsi="Times New Roman" w:cs="Times New Roman"/>
          <w:sz w:val="24"/>
          <w:szCs w:val="24"/>
        </w:rPr>
        <w:t>;</w:t>
      </w:r>
      <w:r w:rsidRPr="00912EE5">
        <w:rPr>
          <w:rFonts w:ascii="Times New Roman" w:hAnsi="Times New Roman" w:cs="Times New Roman"/>
          <w:sz w:val="24"/>
          <w:szCs w:val="24"/>
        </w:rPr>
        <w:t xml:space="preserve"> to collectives which may be formal or informal</w:t>
      </w:r>
      <w:r w:rsidR="00A11F1E">
        <w:rPr>
          <w:rFonts w:ascii="Times New Roman" w:hAnsi="Times New Roman" w:cs="Times New Roman"/>
          <w:sz w:val="24"/>
          <w:szCs w:val="24"/>
        </w:rPr>
        <w:t>,</w:t>
      </w:r>
      <w:r w:rsidRPr="00912EE5">
        <w:rPr>
          <w:rFonts w:ascii="Times New Roman" w:hAnsi="Times New Roman" w:cs="Times New Roman"/>
          <w:sz w:val="24"/>
          <w:szCs w:val="24"/>
        </w:rPr>
        <w:t xml:space="preserve"> such as tribes or island people (for example </w:t>
      </w:r>
      <w:r w:rsidR="00FA4008" w:rsidRPr="00912EE5">
        <w:rPr>
          <w:rFonts w:ascii="Times New Roman" w:hAnsi="Times New Roman" w:cs="Times New Roman"/>
          <w:sz w:val="24"/>
          <w:szCs w:val="24"/>
        </w:rPr>
        <w:t>Small Nambas and Big Nambas on the island of Malekula in Vanuatu</w:t>
      </w:r>
      <w:r w:rsidRPr="00912EE5">
        <w:rPr>
          <w:rFonts w:ascii="Times New Roman" w:hAnsi="Times New Roman" w:cs="Times New Roman"/>
          <w:sz w:val="24"/>
          <w:szCs w:val="24"/>
        </w:rPr>
        <w:t xml:space="preserve">); </w:t>
      </w:r>
      <w:r w:rsidR="00A11F1E">
        <w:rPr>
          <w:rFonts w:ascii="Times New Roman" w:hAnsi="Times New Roman" w:cs="Times New Roman"/>
          <w:sz w:val="24"/>
          <w:szCs w:val="24"/>
        </w:rPr>
        <w:t xml:space="preserve">or </w:t>
      </w:r>
      <w:r w:rsidRPr="00912EE5">
        <w:rPr>
          <w:rFonts w:ascii="Times New Roman" w:hAnsi="Times New Roman" w:cs="Times New Roman"/>
          <w:sz w:val="24"/>
          <w:szCs w:val="24"/>
        </w:rPr>
        <w:t>rac</w:t>
      </w:r>
      <w:r w:rsidR="00FA4008" w:rsidRPr="00912EE5">
        <w:rPr>
          <w:rFonts w:ascii="Times New Roman" w:hAnsi="Times New Roman" w:cs="Times New Roman"/>
          <w:sz w:val="24"/>
          <w:szCs w:val="24"/>
        </w:rPr>
        <w:t>ial groups</w:t>
      </w:r>
      <w:r w:rsidRPr="00912EE5">
        <w:rPr>
          <w:rFonts w:ascii="Times New Roman" w:hAnsi="Times New Roman" w:cs="Times New Roman"/>
          <w:sz w:val="24"/>
          <w:szCs w:val="24"/>
        </w:rPr>
        <w:t xml:space="preserve"> (such as Indo-Fijians)</w:t>
      </w:r>
      <w:r w:rsidR="00FA4008" w:rsidRPr="00912EE5">
        <w:rPr>
          <w:rFonts w:ascii="Times New Roman" w:hAnsi="Times New Roman" w:cs="Times New Roman"/>
          <w:sz w:val="24"/>
          <w:szCs w:val="24"/>
        </w:rPr>
        <w:t>. A sense of collective identity is also found among the Pacific diaspora</w:t>
      </w:r>
      <w:r w:rsidR="00B80482">
        <w:rPr>
          <w:rFonts w:ascii="Times New Roman" w:hAnsi="Times New Roman" w:cs="Times New Roman"/>
          <w:sz w:val="24"/>
          <w:szCs w:val="24"/>
        </w:rPr>
        <w:t>,</w:t>
      </w:r>
      <w:r w:rsidR="009F2C96" w:rsidRPr="00912EE5">
        <w:rPr>
          <w:rFonts w:ascii="Times New Roman" w:hAnsi="Times New Roman" w:cs="Times New Roman"/>
          <w:sz w:val="24"/>
          <w:szCs w:val="24"/>
        </w:rPr>
        <w:t xml:space="preserve"> even if at times this may be a forced homogeny – for example through the use of </w:t>
      </w:r>
      <w:r w:rsidR="00B80482">
        <w:rPr>
          <w:rFonts w:ascii="Times New Roman" w:hAnsi="Times New Roman" w:cs="Times New Roman"/>
          <w:sz w:val="24"/>
          <w:szCs w:val="24"/>
        </w:rPr>
        <w:t>‘</w:t>
      </w:r>
      <w:r w:rsidR="009F2C96" w:rsidRPr="00912EE5">
        <w:rPr>
          <w:rFonts w:ascii="Times New Roman" w:hAnsi="Times New Roman" w:cs="Times New Roman"/>
          <w:sz w:val="24"/>
          <w:szCs w:val="24"/>
        </w:rPr>
        <w:t>Pasifika</w:t>
      </w:r>
      <w:r w:rsidR="00B80482">
        <w:rPr>
          <w:rFonts w:ascii="Times New Roman" w:hAnsi="Times New Roman" w:cs="Times New Roman"/>
          <w:sz w:val="24"/>
          <w:szCs w:val="24"/>
        </w:rPr>
        <w:t>’</w:t>
      </w:r>
      <w:r w:rsidR="009F2C96" w:rsidRPr="00912EE5">
        <w:rPr>
          <w:rFonts w:ascii="Times New Roman" w:hAnsi="Times New Roman" w:cs="Times New Roman"/>
          <w:sz w:val="24"/>
          <w:szCs w:val="24"/>
        </w:rPr>
        <w:t xml:space="preserve"> in New Zealand for Pacific islanders in general, or where the collective may in fact be dominated by one cultural and linguistic group – the Samoans in New Zealand for example</w:t>
      </w:r>
      <w:r w:rsidR="00FA4008" w:rsidRPr="00912EE5">
        <w:rPr>
          <w:rFonts w:ascii="Times New Roman" w:hAnsi="Times New Roman" w:cs="Times New Roman"/>
          <w:sz w:val="24"/>
          <w:szCs w:val="24"/>
        </w:rPr>
        <w:t>.</w:t>
      </w:r>
      <w:r w:rsidR="009F2C96" w:rsidRPr="00912EE5">
        <w:rPr>
          <w:rStyle w:val="FootnoteReference"/>
          <w:rFonts w:ascii="Times New Roman" w:hAnsi="Times New Roman" w:cs="Times New Roman"/>
          <w:sz w:val="24"/>
          <w:szCs w:val="24"/>
        </w:rPr>
        <w:footnoteReference w:id="55"/>
      </w:r>
      <w:r w:rsidR="00FA4008" w:rsidRPr="00912EE5">
        <w:rPr>
          <w:rFonts w:ascii="Times New Roman" w:hAnsi="Times New Roman" w:cs="Times New Roman"/>
          <w:sz w:val="24"/>
          <w:szCs w:val="24"/>
        </w:rPr>
        <w:t xml:space="preserve"> </w:t>
      </w:r>
    </w:p>
    <w:p w:rsidR="002F19DA" w:rsidRPr="00912EE5" w:rsidRDefault="002F19DA" w:rsidP="00D373BE">
      <w:pPr>
        <w:spacing w:line="360" w:lineRule="auto"/>
        <w:rPr>
          <w:rFonts w:ascii="Times New Roman" w:hAnsi="Times New Roman" w:cs="Times New Roman"/>
          <w:sz w:val="24"/>
          <w:szCs w:val="24"/>
        </w:rPr>
      </w:pPr>
    </w:p>
    <w:p w:rsidR="00B60033" w:rsidRPr="005053F2" w:rsidRDefault="00B60033" w:rsidP="00D373B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While t</w:t>
      </w:r>
      <w:r w:rsidR="00415DB1" w:rsidRPr="00912EE5">
        <w:rPr>
          <w:rFonts w:ascii="Times New Roman" w:hAnsi="Times New Roman" w:cs="Times New Roman"/>
          <w:sz w:val="24"/>
          <w:szCs w:val="24"/>
        </w:rPr>
        <w:t>here are no fixed definitions of nation or nationhood</w:t>
      </w:r>
      <w:r>
        <w:rPr>
          <w:rFonts w:ascii="Times New Roman" w:hAnsi="Times New Roman" w:cs="Times New Roman"/>
          <w:sz w:val="24"/>
          <w:szCs w:val="24"/>
        </w:rPr>
        <w:t>,</w:t>
      </w:r>
      <w:r w:rsidR="00D85266">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it </w:t>
      </w:r>
      <w:r w:rsidR="00EC5677" w:rsidRPr="00912EE5">
        <w:rPr>
          <w:rFonts w:ascii="Times New Roman" w:hAnsi="Times New Roman" w:cs="Times New Roman"/>
          <w:sz w:val="24"/>
          <w:szCs w:val="24"/>
        </w:rPr>
        <w:t xml:space="preserve">has been suggested that ‘the </w:t>
      </w:r>
      <w:r w:rsidR="00DE7D18" w:rsidRPr="00912EE5">
        <w:rPr>
          <w:rFonts w:ascii="Times New Roman" w:hAnsi="Times New Roman" w:cs="Times New Roman"/>
          <w:sz w:val="24"/>
          <w:szCs w:val="24"/>
        </w:rPr>
        <w:t>nation</w:t>
      </w:r>
      <w:r w:rsidR="00EC5677" w:rsidRPr="00912EE5">
        <w:rPr>
          <w:rFonts w:ascii="Times New Roman" w:hAnsi="Times New Roman" w:cs="Times New Roman"/>
          <w:sz w:val="24"/>
          <w:szCs w:val="24"/>
        </w:rPr>
        <w:t xml:space="preserve"> state has always been imagined as a space of distinct </w:t>
      </w:r>
      <w:r w:rsidR="00DE7D18" w:rsidRPr="00912EE5">
        <w:rPr>
          <w:rFonts w:ascii="Times New Roman" w:hAnsi="Times New Roman" w:cs="Times New Roman"/>
          <w:sz w:val="24"/>
          <w:szCs w:val="24"/>
        </w:rPr>
        <w:t>belonging</w:t>
      </w:r>
      <w:r w:rsidR="00EC5677" w:rsidRPr="00912EE5">
        <w:rPr>
          <w:rFonts w:ascii="Times New Roman" w:hAnsi="Times New Roman" w:cs="Times New Roman"/>
          <w:sz w:val="24"/>
          <w:szCs w:val="24"/>
        </w:rPr>
        <w:t>, founded on a particular history and expressing a unique and much cherished culture’</w:t>
      </w:r>
      <w:r w:rsidR="00415DB1" w:rsidRPr="00912EE5">
        <w:rPr>
          <w:rFonts w:ascii="Times New Roman" w:hAnsi="Times New Roman" w:cs="Times New Roman"/>
          <w:sz w:val="24"/>
          <w:szCs w:val="24"/>
        </w:rPr>
        <w:t>,</w:t>
      </w:r>
      <w:r w:rsidR="00DE7D18" w:rsidRPr="00912EE5">
        <w:rPr>
          <w:rStyle w:val="FootnoteReference"/>
          <w:rFonts w:ascii="Times New Roman" w:hAnsi="Times New Roman" w:cs="Times New Roman"/>
          <w:sz w:val="24"/>
          <w:szCs w:val="24"/>
        </w:rPr>
        <w:footnoteReference w:id="57"/>
      </w:r>
      <w:r w:rsidR="00415DB1" w:rsidRPr="00912EE5">
        <w:rPr>
          <w:rFonts w:ascii="Times New Roman" w:hAnsi="Times New Roman" w:cs="Times New Roman"/>
          <w:sz w:val="24"/>
          <w:szCs w:val="24"/>
        </w:rPr>
        <w:t xml:space="preserve"> and in a global context this is continually evolving.</w:t>
      </w:r>
      <w:r w:rsidR="00415DB1" w:rsidRPr="00912EE5">
        <w:rPr>
          <w:rStyle w:val="FootnoteReference"/>
          <w:rFonts w:ascii="Times New Roman" w:hAnsi="Times New Roman" w:cs="Times New Roman"/>
          <w:sz w:val="24"/>
          <w:szCs w:val="24"/>
        </w:rPr>
        <w:footnoteReference w:id="58"/>
      </w:r>
      <w:r w:rsidR="00415DB1" w:rsidRPr="00912EE5">
        <w:rPr>
          <w:rFonts w:ascii="Times New Roman" w:hAnsi="Times New Roman" w:cs="Times New Roman"/>
          <w:sz w:val="24"/>
          <w:szCs w:val="24"/>
        </w:rPr>
        <w:t xml:space="preserve"> </w:t>
      </w:r>
      <w:r w:rsidR="00D9482A">
        <w:rPr>
          <w:rFonts w:ascii="Times New Roman" w:hAnsi="Times New Roman" w:cs="Times New Roman"/>
          <w:sz w:val="24"/>
          <w:szCs w:val="24"/>
        </w:rPr>
        <w:t xml:space="preserve"> In the Pacific a way forward might </w:t>
      </w:r>
      <w:r w:rsidR="00F05664">
        <w:rPr>
          <w:rFonts w:ascii="Times New Roman" w:hAnsi="Times New Roman" w:cs="Times New Roman"/>
          <w:sz w:val="24"/>
          <w:szCs w:val="24"/>
        </w:rPr>
        <w:t xml:space="preserve">be to adopt the perspective of </w:t>
      </w:r>
      <w:r w:rsidR="00D9482A">
        <w:rPr>
          <w:rFonts w:ascii="Times New Roman" w:hAnsi="Times New Roman" w:cs="Times New Roman"/>
          <w:sz w:val="24"/>
          <w:szCs w:val="24"/>
        </w:rPr>
        <w:t>writers such as Epeli Hau</w:t>
      </w:r>
      <w:r w:rsidR="005E1604">
        <w:rPr>
          <w:rFonts w:ascii="Times New Roman" w:hAnsi="Times New Roman" w:cs="Times New Roman"/>
          <w:sz w:val="24"/>
          <w:szCs w:val="24"/>
        </w:rPr>
        <w:t>’</w:t>
      </w:r>
      <w:r w:rsidR="00D9482A">
        <w:rPr>
          <w:rFonts w:ascii="Times New Roman" w:hAnsi="Times New Roman" w:cs="Times New Roman"/>
          <w:sz w:val="24"/>
          <w:szCs w:val="24"/>
        </w:rPr>
        <w:t>ofa</w:t>
      </w:r>
      <w:r w:rsidR="00F05664">
        <w:rPr>
          <w:rFonts w:ascii="Times New Roman" w:hAnsi="Times New Roman" w:cs="Times New Roman"/>
          <w:sz w:val="24"/>
          <w:szCs w:val="24"/>
        </w:rPr>
        <w:t>,</w:t>
      </w:r>
      <w:r w:rsidR="00D9482A">
        <w:rPr>
          <w:rFonts w:ascii="Times New Roman" w:hAnsi="Times New Roman" w:cs="Times New Roman"/>
          <w:sz w:val="24"/>
          <w:szCs w:val="24"/>
        </w:rPr>
        <w:t xml:space="preserve"> who emphasised the interconnectedness of Pacific island peoples across Oceania, rather than the smallness of land masses.</w:t>
      </w:r>
      <w:r w:rsidR="00D9482A">
        <w:rPr>
          <w:rStyle w:val="FootnoteReference"/>
          <w:rFonts w:ascii="Times New Roman" w:hAnsi="Times New Roman" w:cs="Times New Roman"/>
          <w:sz w:val="24"/>
          <w:szCs w:val="24"/>
        </w:rPr>
        <w:footnoteReference w:id="59"/>
      </w:r>
      <w:r w:rsidR="00D9482A">
        <w:rPr>
          <w:rFonts w:ascii="Times New Roman" w:hAnsi="Times New Roman" w:cs="Times New Roman"/>
          <w:sz w:val="24"/>
          <w:szCs w:val="24"/>
        </w:rPr>
        <w:t xml:space="preserve"> In particular Hau</w:t>
      </w:r>
      <w:r w:rsidR="005E1604">
        <w:rPr>
          <w:rFonts w:ascii="Times New Roman" w:hAnsi="Times New Roman" w:cs="Times New Roman"/>
          <w:sz w:val="24"/>
          <w:szCs w:val="24"/>
        </w:rPr>
        <w:t xml:space="preserve">’ofa focussed on Pacific </w:t>
      </w:r>
      <w:r w:rsidR="005E1604" w:rsidRPr="005053F2">
        <w:rPr>
          <w:rFonts w:ascii="Times New Roman" w:hAnsi="Times New Roman" w:cs="Times New Roman"/>
          <w:sz w:val="24"/>
          <w:szCs w:val="24"/>
        </w:rPr>
        <w:t>islanders’ ‘ability to act with relative autonomy in their</w:t>
      </w:r>
      <w:r w:rsidR="005053F2">
        <w:rPr>
          <w:rFonts w:ascii="Times New Roman" w:hAnsi="Times New Roman" w:cs="Times New Roman"/>
          <w:sz w:val="24"/>
          <w:szCs w:val="24"/>
        </w:rPr>
        <w:t xml:space="preserve"> </w:t>
      </w:r>
      <w:r w:rsidR="005E1604" w:rsidRPr="005053F2">
        <w:rPr>
          <w:rFonts w:ascii="Times New Roman" w:hAnsi="Times New Roman" w:cs="Times New Roman"/>
          <w:sz w:val="24"/>
          <w:szCs w:val="24"/>
        </w:rPr>
        <w:t>endeavors to survive reasonably well within the international system in which they have found themselves’.</w:t>
      </w:r>
      <w:r w:rsidR="005E1604" w:rsidRPr="005053F2">
        <w:rPr>
          <w:rStyle w:val="FootnoteReference"/>
          <w:rFonts w:ascii="Times New Roman" w:hAnsi="Times New Roman" w:cs="Times New Roman"/>
          <w:sz w:val="24"/>
          <w:szCs w:val="24"/>
        </w:rPr>
        <w:footnoteReference w:id="60"/>
      </w:r>
      <w:r w:rsidR="005E1604" w:rsidRPr="005053F2">
        <w:rPr>
          <w:rFonts w:ascii="Times New Roman" w:hAnsi="Times New Roman" w:cs="Times New Roman"/>
          <w:sz w:val="24"/>
          <w:szCs w:val="24"/>
        </w:rPr>
        <w:t xml:space="preserve"> </w:t>
      </w:r>
    </w:p>
    <w:p w:rsidR="00B60033" w:rsidRDefault="00B60033" w:rsidP="00D373BE">
      <w:pPr>
        <w:autoSpaceDE w:val="0"/>
        <w:autoSpaceDN w:val="0"/>
        <w:adjustRightInd w:val="0"/>
        <w:spacing w:line="360" w:lineRule="auto"/>
        <w:rPr>
          <w:rFonts w:ascii="Times New Roman" w:hAnsi="Times New Roman" w:cs="Times New Roman"/>
          <w:sz w:val="24"/>
          <w:szCs w:val="24"/>
        </w:rPr>
      </w:pPr>
    </w:p>
    <w:p w:rsidR="005E1604" w:rsidRDefault="00DE7D18" w:rsidP="00D373BE">
      <w:pPr>
        <w:autoSpaceDE w:val="0"/>
        <w:autoSpaceDN w:val="0"/>
        <w:adjustRightInd w:val="0"/>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The impact of loss of territory to the natural environment has </w:t>
      </w:r>
      <w:r w:rsidR="00B80482">
        <w:rPr>
          <w:rFonts w:ascii="Times New Roman" w:hAnsi="Times New Roman" w:cs="Times New Roman"/>
          <w:sz w:val="24"/>
          <w:szCs w:val="24"/>
        </w:rPr>
        <w:t xml:space="preserve">also </w:t>
      </w:r>
      <w:r w:rsidRPr="00912EE5">
        <w:rPr>
          <w:rFonts w:ascii="Times New Roman" w:hAnsi="Times New Roman" w:cs="Times New Roman"/>
          <w:sz w:val="24"/>
          <w:szCs w:val="24"/>
        </w:rPr>
        <w:t xml:space="preserve">prompted calls for abandoning ‘a uniform model of the state, founded </w:t>
      </w:r>
      <w:r w:rsidR="009A1A0C" w:rsidRPr="00912EE5">
        <w:rPr>
          <w:rFonts w:ascii="Times New Roman" w:hAnsi="Times New Roman" w:cs="Times New Roman"/>
          <w:sz w:val="24"/>
          <w:szCs w:val="24"/>
        </w:rPr>
        <w:t>historically</w:t>
      </w:r>
      <w:r w:rsidRPr="00912EE5">
        <w:rPr>
          <w:rFonts w:ascii="Times New Roman" w:hAnsi="Times New Roman" w:cs="Times New Roman"/>
          <w:sz w:val="24"/>
          <w:szCs w:val="24"/>
        </w:rPr>
        <w:t xml:space="preserve"> upon the territorial rights of a </w:t>
      </w:r>
      <w:r w:rsidR="00B80482">
        <w:rPr>
          <w:rFonts w:ascii="Times New Roman" w:hAnsi="Times New Roman" w:cs="Times New Roman"/>
          <w:sz w:val="24"/>
          <w:szCs w:val="24"/>
        </w:rPr>
        <w:t>‘</w:t>
      </w:r>
      <w:r w:rsidRPr="00912EE5">
        <w:rPr>
          <w:rFonts w:ascii="Times New Roman" w:hAnsi="Times New Roman" w:cs="Times New Roman"/>
          <w:sz w:val="24"/>
          <w:szCs w:val="24"/>
        </w:rPr>
        <w:t>“unified” and self-determining people’.</w:t>
      </w:r>
      <w:r w:rsidRPr="00912EE5">
        <w:rPr>
          <w:rStyle w:val="FootnoteReference"/>
          <w:rFonts w:ascii="Times New Roman" w:hAnsi="Times New Roman" w:cs="Times New Roman"/>
          <w:sz w:val="24"/>
          <w:szCs w:val="24"/>
        </w:rPr>
        <w:footnoteReference w:id="61"/>
      </w:r>
      <w:r w:rsidR="009A1A0C" w:rsidRPr="00912EE5">
        <w:rPr>
          <w:rFonts w:ascii="Times New Roman" w:hAnsi="Times New Roman" w:cs="Times New Roman"/>
          <w:sz w:val="24"/>
          <w:szCs w:val="24"/>
        </w:rPr>
        <w:t xml:space="preserve"> </w:t>
      </w:r>
      <w:r w:rsidR="005E1604">
        <w:rPr>
          <w:rFonts w:ascii="Times New Roman" w:hAnsi="Times New Roman" w:cs="Times New Roman"/>
          <w:sz w:val="24"/>
          <w:szCs w:val="24"/>
        </w:rPr>
        <w:t xml:space="preserve"> In the Pacific there are already the foundations to do this because as Hau’ofa points out about the islanders of Oceania:</w:t>
      </w:r>
    </w:p>
    <w:p w:rsidR="005E1604" w:rsidRDefault="005E1604" w:rsidP="00D373BE">
      <w:pPr>
        <w:autoSpaceDE w:val="0"/>
        <w:autoSpaceDN w:val="0"/>
        <w:adjustRightInd w:val="0"/>
        <w:spacing w:line="360" w:lineRule="auto"/>
        <w:rPr>
          <w:rFonts w:ascii="Times New Roman" w:hAnsi="Times New Roman" w:cs="Times New Roman"/>
          <w:sz w:val="24"/>
          <w:szCs w:val="24"/>
        </w:rPr>
      </w:pPr>
    </w:p>
    <w:p w:rsidR="005E1604" w:rsidRPr="00CC018D" w:rsidRDefault="005E1604" w:rsidP="00D373BE">
      <w:pPr>
        <w:autoSpaceDE w:val="0"/>
        <w:autoSpaceDN w:val="0"/>
        <w:adjustRightInd w:val="0"/>
        <w:spacing w:line="360" w:lineRule="auto"/>
        <w:ind w:left="720"/>
        <w:rPr>
          <w:rFonts w:ascii="Times New Roman" w:hAnsi="Times New Roman" w:cs="Times New Roman"/>
          <w:sz w:val="24"/>
          <w:szCs w:val="24"/>
        </w:rPr>
      </w:pPr>
      <w:r w:rsidRPr="00CC018D">
        <w:rPr>
          <w:rFonts w:ascii="Times New Roman" w:hAnsi="Times New Roman" w:cs="Times New Roman"/>
          <w:sz w:val="24"/>
          <w:szCs w:val="24"/>
        </w:rPr>
        <w:t>Their universe comprised not only land surfaces, but the surrounding ocean as far as they</w:t>
      </w:r>
      <w:r w:rsidR="00CC018D">
        <w:rPr>
          <w:rFonts w:ascii="Times New Roman" w:hAnsi="Times New Roman" w:cs="Times New Roman"/>
          <w:sz w:val="24"/>
          <w:szCs w:val="24"/>
        </w:rPr>
        <w:t xml:space="preserve"> </w:t>
      </w:r>
      <w:r w:rsidRPr="00CC018D">
        <w:rPr>
          <w:rFonts w:ascii="Times New Roman" w:hAnsi="Times New Roman" w:cs="Times New Roman"/>
          <w:sz w:val="24"/>
          <w:szCs w:val="24"/>
        </w:rPr>
        <w:t>could traverse and exploit it, the underworld with its fire-controlling and</w:t>
      </w:r>
    </w:p>
    <w:p w:rsidR="005E1604" w:rsidRPr="00CC018D" w:rsidRDefault="005E1604" w:rsidP="00D373BE">
      <w:pPr>
        <w:autoSpaceDE w:val="0"/>
        <w:autoSpaceDN w:val="0"/>
        <w:adjustRightInd w:val="0"/>
        <w:spacing w:line="360" w:lineRule="auto"/>
        <w:ind w:firstLine="720"/>
        <w:rPr>
          <w:rFonts w:ascii="Times New Roman" w:hAnsi="Times New Roman" w:cs="Times New Roman"/>
          <w:sz w:val="24"/>
          <w:szCs w:val="24"/>
        </w:rPr>
      </w:pPr>
      <w:r w:rsidRPr="00CC018D">
        <w:rPr>
          <w:rFonts w:ascii="Times New Roman" w:hAnsi="Times New Roman" w:cs="Times New Roman"/>
          <w:sz w:val="24"/>
          <w:szCs w:val="24"/>
        </w:rPr>
        <w:t>earth-shaking denizens, and the heavens above with their hierarchies of</w:t>
      </w:r>
    </w:p>
    <w:p w:rsidR="005E1604" w:rsidRPr="00CC018D" w:rsidRDefault="005E1604" w:rsidP="00D373BE">
      <w:pPr>
        <w:autoSpaceDE w:val="0"/>
        <w:autoSpaceDN w:val="0"/>
        <w:adjustRightInd w:val="0"/>
        <w:spacing w:line="360" w:lineRule="auto"/>
        <w:ind w:firstLine="720"/>
        <w:rPr>
          <w:rFonts w:ascii="Times New Roman" w:hAnsi="Times New Roman" w:cs="Times New Roman"/>
          <w:sz w:val="24"/>
          <w:szCs w:val="24"/>
        </w:rPr>
      </w:pPr>
      <w:r w:rsidRPr="00CC018D">
        <w:rPr>
          <w:rFonts w:ascii="Times New Roman" w:hAnsi="Times New Roman" w:cs="Times New Roman"/>
          <w:sz w:val="24"/>
          <w:szCs w:val="24"/>
        </w:rPr>
        <w:t>powerful gods and named stars and constellations that people could count</w:t>
      </w:r>
    </w:p>
    <w:p w:rsidR="005E1604" w:rsidRDefault="005E1604" w:rsidP="00D373BE">
      <w:pPr>
        <w:autoSpaceDE w:val="0"/>
        <w:autoSpaceDN w:val="0"/>
        <w:adjustRightInd w:val="0"/>
        <w:spacing w:line="360" w:lineRule="auto"/>
        <w:ind w:left="720"/>
        <w:rPr>
          <w:rFonts w:ascii="Times New Roman" w:hAnsi="Times New Roman" w:cs="Times New Roman"/>
          <w:sz w:val="24"/>
          <w:szCs w:val="24"/>
        </w:rPr>
      </w:pPr>
      <w:r w:rsidRPr="00CC018D">
        <w:rPr>
          <w:rFonts w:ascii="Times New Roman" w:hAnsi="Times New Roman" w:cs="Times New Roman"/>
          <w:sz w:val="24"/>
          <w:szCs w:val="24"/>
        </w:rPr>
        <w:t>on to guide their ways across the seas.</w:t>
      </w:r>
      <w:r w:rsidRPr="00CC018D">
        <w:rPr>
          <w:rStyle w:val="FootnoteReference"/>
          <w:rFonts w:ascii="Times New Roman" w:hAnsi="Times New Roman" w:cs="Times New Roman"/>
          <w:sz w:val="24"/>
          <w:szCs w:val="24"/>
        </w:rPr>
        <w:footnoteReference w:id="62"/>
      </w:r>
      <w:r w:rsidRPr="00CC018D">
        <w:rPr>
          <w:rFonts w:ascii="Times New Roman" w:hAnsi="Times New Roman" w:cs="Times New Roman"/>
          <w:sz w:val="24"/>
          <w:szCs w:val="24"/>
        </w:rPr>
        <w:t xml:space="preserve"> </w:t>
      </w:r>
    </w:p>
    <w:p w:rsidR="00F4624A" w:rsidRDefault="00F4624A" w:rsidP="00F4624A">
      <w:pPr>
        <w:autoSpaceDE w:val="0"/>
        <w:autoSpaceDN w:val="0"/>
        <w:adjustRightInd w:val="0"/>
        <w:spacing w:line="360" w:lineRule="auto"/>
        <w:rPr>
          <w:rFonts w:ascii="Times New Roman" w:hAnsi="Times New Roman" w:cs="Times New Roman"/>
          <w:sz w:val="24"/>
          <w:szCs w:val="24"/>
        </w:rPr>
      </w:pPr>
    </w:p>
    <w:p w:rsidR="00F4624A" w:rsidRPr="00CC018D" w:rsidRDefault="00F4624A" w:rsidP="00F4624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In 2008 the leaders of Pacific islands endorsed the Niue Declaration on climate change in which the importance of retaining the Pacific’s social and cultural identity was emphasised. Ideally this would be within their own territories and climate change would be addressed through policies of mitigation and adaptation. The possibility of unavoidable relocation cannot however be ruled out.</w:t>
      </w:r>
    </w:p>
    <w:p w:rsidR="00FA4008" w:rsidRPr="00912EE5" w:rsidRDefault="00FA4008" w:rsidP="00D373BE">
      <w:pPr>
        <w:spacing w:line="360" w:lineRule="auto"/>
        <w:rPr>
          <w:rFonts w:ascii="Times New Roman" w:hAnsi="Times New Roman" w:cs="Times New Roman"/>
          <w:sz w:val="24"/>
          <w:szCs w:val="24"/>
        </w:rPr>
      </w:pPr>
    </w:p>
    <w:p w:rsidR="00315A93" w:rsidRPr="00912EE5" w:rsidRDefault="009B47CA" w:rsidP="00D373BE">
      <w:pPr>
        <w:spacing w:line="360" w:lineRule="auto"/>
        <w:rPr>
          <w:rFonts w:ascii="Times New Roman" w:hAnsi="Times New Roman" w:cs="Times New Roman"/>
          <w:sz w:val="24"/>
          <w:szCs w:val="24"/>
          <w:u w:val="single"/>
        </w:rPr>
      </w:pPr>
      <w:r w:rsidRPr="00912EE5">
        <w:rPr>
          <w:rFonts w:ascii="Times New Roman" w:hAnsi="Times New Roman" w:cs="Times New Roman"/>
          <w:sz w:val="24"/>
          <w:szCs w:val="24"/>
          <w:u w:val="single"/>
        </w:rPr>
        <w:t>Looking to the future</w:t>
      </w:r>
    </w:p>
    <w:p w:rsidR="00FA4008" w:rsidRPr="00912EE5" w:rsidRDefault="00FA4008" w:rsidP="00D373BE">
      <w:pPr>
        <w:spacing w:line="360" w:lineRule="auto"/>
        <w:rPr>
          <w:rFonts w:ascii="Times New Roman" w:hAnsi="Times New Roman" w:cs="Times New Roman"/>
          <w:sz w:val="24"/>
          <w:szCs w:val="24"/>
          <w:u w:val="single"/>
        </w:rPr>
      </w:pPr>
    </w:p>
    <w:p w:rsidR="00753048" w:rsidRDefault="00753048" w:rsidP="00D373BE">
      <w:pPr>
        <w:spacing w:line="360" w:lineRule="auto"/>
        <w:rPr>
          <w:rFonts w:ascii="Times New Roman" w:hAnsi="Times New Roman" w:cs="Times New Roman"/>
          <w:sz w:val="24"/>
          <w:szCs w:val="24"/>
        </w:rPr>
      </w:pPr>
      <w:r>
        <w:rPr>
          <w:rFonts w:ascii="Times New Roman" w:hAnsi="Times New Roman" w:cs="Times New Roman"/>
          <w:sz w:val="24"/>
          <w:szCs w:val="24"/>
        </w:rPr>
        <w:t>It has been suggested that there are three reasons why statehood is important for island states.</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Firstly, membership of the UN and access to the International Criminal Court are key to the forming and maintenance of international contacts and networks, and access to justice at an international level is essential for states which are vulnerable. Secondly, the state is integrated with links to land and the culture of island people.  Thirdly, ‘the consequences of extinction are unclear’.</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In particular</w:t>
      </w:r>
      <w:r w:rsidR="00471931">
        <w:rPr>
          <w:rFonts w:ascii="Times New Roman" w:hAnsi="Times New Roman" w:cs="Times New Roman"/>
          <w:sz w:val="24"/>
          <w:szCs w:val="24"/>
        </w:rPr>
        <w:t>,</w:t>
      </w:r>
      <w:r>
        <w:rPr>
          <w:rFonts w:ascii="Times New Roman" w:hAnsi="Times New Roman" w:cs="Times New Roman"/>
          <w:sz w:val="24"/>
          <w:szCs w:val="24"/>
        </w:rPr>
        <w:t xml:space="preserve"> it is uncertain what international rights and obligations will remain, especially in regard to maritime rights which are of significant value to island states.</w:t>
      </w:r>
      <w:r w:rsidR="005053F2">
        <w:rPr>
          <w:rStyle w:val="FootnoteReference"/>
          <w:rFonts w:ascii="Times New Roman" w:hAnsi="Times New Roman" w:cs="Times New Roman"/>
          <w:sz w:val="24"/>
          <w:szCs w:val="24"/>
        </w:rPr>
        <w:footnoteReference w:id="65"/>
      </w:r>
      <w:r w:rsidR="00217594">
        <w:rPr>
          <w:rFonts w:ascii="Times New Roman" w:hAnsi="Times New Roman" w:cs="Times New Roman"/>
          <w:sz w:val="24"/>
          <w:szCs w:val="24"/>
        </w:rPr>
        <w:t xml:space="preserve"> Displaced persons may continue to exist and identify as a minority group in a foreign land – as illustrated by the Banabans in Fiji, but they may lose their distinctive identity as a people</w:t>
      </w:r>
      <w:r w:rsidR="006E3BF3">
        <w:rPr>
          <w:rFonts w:ascii="Times New Roman" w:hAnsi="Times New Roman" w:cs="Times New Roman"/>
          <w:sz w:val="24"/>
          <w:szCs w:val="24"/>
        </w:rPr>
        <w:t>,</w:t>
      </w:r>
      <w:r w:rsidR="00217594">
        <w:rPr>
          <w:rFonts w:ascii="Times New Roman" w:hAnsi="Times New Roman" w:cs="Times New Roman"/>
          <w:sz w:val="24"/>
          <w:szCs w:val="24"/>
        </w:rPr>
        <w:t xml:space="preserve"> and sovereignty as a state, particularly from the perspective of the international community. For Pacific island states which have emerged from colonial governance and claimed their own place on the international stage this is important. </w:t>
      </w:r>
    </w:p>
    <w:p w:rsidR="00753048" w:rsidRDefault="00753048" w:rsidP="00D373BE">
      <w:pPr>
        <w:spacing w:line="360" w:lineRule="auto"/>
        <w:rPr>
          <w:rFonts w:ascii="Times New Roman" w:hAnsi="Times New Roman" w:cs="Times New Roman"/>
          <w:sz w:val="24"/>
          <w:szCs w:val="24"/>
        </w:rPr>
      </w:pPr>
    </w:p>
    <w:p w:rsidR="002E105D" w:rsidRPr="00912EE5" w:rsidRDefault="00217594" w:rsidP="002E105D">
      <w:pPr>
        <w:spacing w:line="360" w:lineRule="auto"/>
        <w:rPr>
          <w:rFonts w:ascii="Times New Roman" w:hAnsi="Times New Roman" w:cs="Times New Roman"/>
          <w:sz w:val="24"/>
          <w:szCs w:val="24"/>
        </w:rPr>
      </w:pPr>
      <w:r>
        <w:rPr>
          <w:rFonts w:ascii="Times New Roman" w:hAnsi="Times New Roman" w:cs="Times New Roman"/>
          <w:sz w:val="24"/>
          <w:szCs w:val="24"/>
        </w:rPr>
        <w:t>While a number of possible solutions have been proposed, it</w:t>
      </w:r>
      <w:r w:rsidR="001D2E59" w:rsidRPr="00912EE5">
        <w:rPr>
          <w:rFonts w:ascii="Times New Roman" w:hAnsi="Times New Roman" w:cs="Times New Roman"/>
          <w:sz w:val="24"/>
          <w:szCs w:val="24"/>
        </w:rPr>
        <w:t xml:space="preserve"> appears that presently international law does not provide the answer to </w:t>
      </w:r>
      <w:r w:rsidR="002F19DA" w:rsidRPr="00912EE5">
        <w:rPr>
          <w:rFonts w:ascii="Times New Roman" w:hAnsi="Times New Roman" w:cs="Times New Roman"/>
          <w:sz w:val="24"/>
          <w:szCs w:val="24"/>
        </w:rPr>
        <w:t>the question of who a person is if they lose their island. Yet it</w:t>
      </w:r>
      <w:r w:rsidR="007B1B17" w:rsidRPr="00912EE5">
        <w:rPr>
          <w:rFonts w:ascii="Times New Roman" w:hAnsi="Times New Roman" w:cs="Times New Roman"/>
          <w:sz w:val="24"/>
          <w:szCs w:val="24"/>
        </w:rPr>
        <w:t xml:space="preserve"> has been estimated that by 2050 there will be 150-200 million displaced persons due to climate change.</w:t>
      </w:r>
      <w:r w:rsidR="007B1B17" w:rsidRPr="00912EE5">
        <w:rPr>
          <w:rStyle w:val="FootnoteReference"/>
          <w:rFonts w:ascii="Times New Roman" w:hAnsi="Times New Roman" w:cs="Times New Roman"/>
          <w:sz w:val="24"/>
          <w:szCs w:val="24"/>
        </w:rPr>
        <w:footnoteReference w:id="66"/>
      </w:r>
      <w:r w:rsidR="007B1B17" w:rsidRPr="00912EE5">
        <w:rPr>
          <w:rFonts w:ascii="Times New Roman" w:hAnsi="Times New Roman" w:cs="Times New Roman"/>
          <w:sz w:val="24"/>
          <w:szCs w:val="24"/>
        </w:rPr>
        <w:t xml:space="preserve"> </w:t>
      </w:r>
      <w:r w:rsidR="00315A93" w:rsidRPr="00912EE5">
        <w:rPr>
          <w:rFonts w:ascii="Times New Roman" w:hAnsi="Times New Roman" w:cs="Times New Roman"/>
          <w:sz w:val="24"/>
          <w:szCs w:val="24"/>
        </w:rPr>
        <w:t>A draft Convention on the International Status of Environmentally Displaced Persons has been written</w:t>
      </w:r>
      <w:r w:rsidR="000F39B2" w:rsidRPr="00912EE5">
        <w:rPr>
          <w:rFonts w:ascii="Times New Roman" w:hAnsi="Times New Roman" w:cs="Times New Roman"/>
          <w:sz w:val="24"/>
          <w:szCs w:val="24"/>
        </w:rPr>
        <w:t xml:space="preserve"> by academics and researches at Limoges, France.</w:t>
      </w:r>
      <w:r w:rsidR="000F39B2" w:rsidRPr="00912EE5">
        <w:rPr>
          <w:rStyle w:val="FootnoteReference"/>
          <w:rFonts w:ascii="Times New Roman" w:hAnsi="Times New Roman" w:cs="Times New Roman"/>
          <w:sz w:val="24"/>
          <w:szCs w:val="24"/>
        </w:rPr>
        <w:footnoteReference w:id="67"/>
      </w:r>
      <w:r w:rsidR="000F39B2" w:rsidRPr="00912EE5">
        <w:rPr>
          <w:rFonts w:ascii="Times New Roman" w:hAnsi="Times New Roman" w:cs="Times New Roman"/>
          <w:sz w:val="24"/>
          <w:szCs w:val="24"/>
        </w:rPr>
        <w:t xml:space="preserve"> The focus is on the rights of such displaced persons as human rights. The argument for a new convention rather than amendment to the existing Refugee </w:t>
      </w:r>
      <w:r w:rsidR="000C6947" w:rsidRPr="00912EE5">
        <w:rPr>
          <w:rFonts w:ascii="Times New Roman" w:hAnsi="Times New Roman" w:cs="Times New Roman"/>
          <w:sz w:val="24"/>
          <w:szCs w:val="24"/>
        </w:rPr>
        <w:t>Convention</w:t>
      </w:r>
      <w:r w:rsidR="000F39B2" w:rsidRPr="00912EE5">
        <w:rPr>
          <w:rFonts w:ascii="Times New Roman" w:hAnsi="Times New Roman" w:cs="Times New Roman"/>
          <w:sz w:val="24"/>
          <w:szCs w:val="24"/>
        </w:rPr>
        <w:t xml:space="preserve"> is based on the historic foundations of the latter and the inordinate length of time it would take to redraft it</w:t>
      </w:r>
      <w:r w:rsidR="001C363D" w:rsidRPr="00912EE5">
        <w:rPr>
          <w:rFonts w:ascii="Times New Roman" w:hAnsi="Times New Roman" w:cs="Times New Roman"/>
          <w:sz w:val="24"/>
          <w:szCs w:val="24"/>
        </w:rPr>
        <w:t xml:space="preserve">. A human rights approach </w:t>
      </w:r>
      <w:r w:rsidR="000C6947" w:rsidRPr="00912EE5">
        <w:rPr>
          <w:rFonts w:ascii="Times New Roman" w:hAnsi="Times New Roman" w:cs="Times New Roman"/>
          <w:sz w:val="24"/>
          <w:szCs w:val="24"/>
        </w:rPr>
        <w:t>has the advantage</w:t>
      </w:r>
      <w:r w:rsidR="001C363D" w:rsidRPr="00912EE5">
        <w:rPr>
          <w:rFonts w:ascii="Times New Roman" w:hAnsi="Times New Roman" w:cs="Times New Roman"/>
          <w:sz w:val="24"/>
          <w:szCs w:val="24"/>
        </w:rPr>
        <w:t xml:space="preserve"> that international law has already developed to cover the relations between individuals and states and not just that between states, and in some cases between individuals.</w:t>
      </w:r>
      <w:r w:rsidR="001C363D" w:rsidRPr="00912EE5">
        <w:rPr>
          <w:rStyle w:val="FootnoteReference"/>
          <w:rFonts w:ascii="Times New Roman" w:hAnsi="Times New Roman" w:cs="Times New Roman"/>
          <w:sz w:val="24"/>
          <w:szCs w:val="24"/>
        </w:rPr>
        <w:footnoteReference w:id="68"/>
      </w:r>
      <w:r w:rsidR="001C363D" w:rsidRPr="00912EE5">
        <w:rPr>
          <w:rFonts w:ascii="Times New Roman" w:hAnsi="Times New Roman" w:cs="Times New Roman"/>
          <w:sz w:val="24"/>
          <w:szCs w:val="24"/>
        </w:rPr>
        <w:t xml:space="preserve"> </w:t>
      </w:r>
      <w:r w:rsidR="009A1A0C" w:rsidRPr="00912EE5">
        <w:rPr>
          <w:rFonts w:ascii="Times New Roman" w:hAnsi="Times New Roman" w:cs="Times New Roman"/>
          <w:sz w:val="24"/>
          <w:szCs w:val="24"/>
        </w:rPr>
        <w:t>Similarly</w:t>
      </w:r>
      <w:r>
        <w:rPr>
          <w:rFonts w:ascii="Times New Roman" w:hAnsi="Times New Roman" w:cs="Times New Roman"/>
          <w:sz w:val="24"/>
          <w:szCs w:val="24"/>
        </w:rPr>
        <w:t>,</w:t>
      </w:r>
      <w:r w:rsidR="009A1A0C" w:rsidRPr="00912EE5">
        <w:rPr>
          <w:rFonts w:ascii="Times New Roman" w:hAnsi="Times New Roman" w:cs="Times New Roman"/>
          <w:sz w:val="24"/>
          <w:szCs w:val="24"/>
        </w:rPr>
        <w:t xml:space="preserve"> there are international rights</w:t>
      </w:r>
      <w:r w:rsidR="00CC018D">
        <w:rPr>
          <w:rFonts w:ascii="Times New Roman" w:hAnsi="Times New Roman" w:cs="Times New Roman"/>
          <w:sz w:val="24"/>
          <w:szCs w:val="24"/>
        </w:rPr>
        <w:t>’</w:t>
      </w:r>
      <w:r w:rsidR="009A1A0C" w:rsidRPr="00912EE5">
        <w:rPr>
          <w:rFonts w:ascii="Times New Roman" w:hAnsi="Times New Roman" w:cs="Times New Roman"/>
          <w:sz w:val="24"/>
          <w:szCs w:val="24"/>
        </w:rPr>
        <w:t xml:space="preserve"> instruments which not only confer on all peoples the right to self-determination</w:t>
      </w:r>
      <w:r w:rsidR="003F0953" w:rsidRPr="00912EE5">
        <w:rPr>
          <w:rFonts w:ascii="Times New Roman" w:hAnsi="Times New Roman" w:cs="Times New Roman"/>
          <w:sz w:val="24"/>
          <w:szCs w:val="24"/>
        </w:rPr>
        <w:t>,</w:t>
      </w:r>
      <w:r w:rsidR="003F0953" w:rsidRPr="00912EE5">
        <w:rPr>
          <w:rStyle w:val="FootnoteReference"/>
          <w:rFonts w:ascii="Times New Roman" w:hAnsi="Times New Roman" w:cs="Times New Roman"/>
          <w:sz w:val="24"/>
          <w:szCs w:val="24"/>
        </w:rPr>
        <w:footnoteReference w:id="69"/>
      </w:r>
      <w:r w:rsidR="009A1A0C" w:rsidRPr="00912EE5">
        <w:rPr>
          <w:rFonts w:ascii="Times New Roman" w:hAnsi="Times New Roman" w:cs="Times New Roman"/>
          <w:sz w:val="24"/>
          <w:szCs w:val="24"/>
        </w:rPr>
        <w:t xml:space="preserve"> </w:t>
      </w:r>
      <w:r w:rsidR="003F0953" w:rsidRPr="00912EE5">
        <w:rPr>
          <w:rFonts w:ascii="Times New Roman" w:hAnsi="Times New Roman" w:cs="Times New Roman"/>
          <w:sz w:val="24"/>
          <w:szCs w:val="24"/>
        </w:rPr>
        <w:t>but specifically on indigenous people the right to ‘autonomy or self</w:t>
      </w:r>
      <w:r w:rsidR="00A11F1E">
        <w:rPr>
          <w:rFonts w:ascii="Times New Roman" w:hAnsi="Times New Roman" w:cs="Times New Roman"/>
          <w:sz w:val="24"/>
          <w:szCs w:val="24"/>
        </w:rPr>
        <w:t>-</w:t>
      </w:r>
      <w:r w:rsidR="003F0953" w:rsidRPr="00912EE5">
        <w:rPr>
          <w:rFonts w:ascii="Times New Roman" w:hAnsi="Times New Roman" w:cs="Times New Roman"/>
          <w:sz w:val="24"/>
          <w:szCs w:val="24"/>
        </w:rPr>
        <w:t>government’ and to ‘nationality’.</w:t>
      </w:r>
      <w:r w:rsidR="003F0953" w:rsidRPr="00912EE5">
        <w:rPr>
          <w:rStyle w:val="FootnoteReference"/>
          <w:rFonts w:ascii="Times New Roman" w:hAnsi="Times New Roman" w:cs="Times New Roman"/>
          <w:sz w:val="24"/>
          <w:szCs w:val="24"/>
        </w:rPr>
        <w:footnoteReference w:id="70"/>
      </w:r>
      <w:r w:rsidR="006E3BF3">
        <w:rPr>
          <w:rFonts w:ascii="Times New Roman" w:hAnsi="Times New Roman" w:cs="Times New Roman"/>
          <w:sz w:val="24"/>
          <w:szCs w:val="24"/>
        </w:rPr>
        <w:t xml:space="preserve"> </w:t>
      </w:r>
      <w:r w:rsidR="001C363D" w:rsidRPr="00912EE5">
        <w:rPr>
          <w:rFonts w:ascii="Times New Roman" w:hAnsi="Times New Roman" w:cs="Times New Roman"/>
          <w:sz w:val="24"/>
          <w:szCs w:val="24"/>
        </w:rPr>
        <w:t>Jurisprudentially, if</w:t>
      </w:r>
      <w:r w:rsidR="000C6947" w:rsidRPr="00912EE5">
        <w:rPr>
          <w:rFonts w:ascii="Times New Roman" w:hAnsi="Times New Roman" w:cs="Times New Roman"/>
          <w:sz w:val="24"/>
          <w:szCs w:val="24"/>
        </w:rPr>
        <w:t xml:space="preserve"> human rights are recognised as being universally applicable</w:t>
      </w:r>
      <w:r w:rsidR="00A11F1E">
        <w:rPr>
          <w:rFonts w:ascii="Times New Roman" w:hAnsi="Times New Roman" w:cs="Times New Roman"/>
          <w:sz w:val="24"/>
          <w:szCs w:val="24"/>
        </w:rPr>
        <w:t>,</w:t>
      </w:r>
      <w:r w:rsidR="000C6947" w:rsidRPr="00912EE5">
        <w:rPr>
          <w:rFonts w:ascii="Times New Roman" w:hAnsi="Times New Roman" w:cs="Times New Roman"/>
          <w:sz w:val="24"/>
          <w:szCs w:val="24"/>
        </w:rPr>
        <w:t xml:space="preserve"> environmental refugees would be recognised as a deserving category by all signatory states.</w:t>
      </w:r>
      <w:r w:rsidR="009A1A0C" w:rsidRPr="00912EE5">
        <w:rPr>
          <w:rFonts w:ascii="Times New Roman" w:hAnsi="Times New Roman" w:cs="Times New Roman"/>
          <w:sz w:val="24"/>
          <w:szCs w:val="24"/>
        </w:rPr>
        <w:t xml:space="preserve"> </w:t>
      </w:r>
      <w:r w:rsidR="000C6947" w:rsidRPr="00912EE5">
        <w:rPr>
          <w:rFonts w:ascii="Times New Roman" w:hAnsi="Times New Roman" w:cs="Times New Roman"/>
          <w:sz w:val="24"/>
          <w:szCs w:val="24"/>
        </w:rPr>
        <w:t xml:space="preserve"> </w:t>
      </w:r>
      <w:r w:rsidR="003F0953" w:rsidRPr="00912EE5">
        <w:rPr>
          <w:rFonts w:ascii="Times New Roman" w:hAnsi="Times New Roman" w:cs="Times New Roman"/>
          <w:sz w:val="24"/>
          <w:szCs w:val="24"/>
        </w:rPr>
        <w:t>In the interim</w:t>
      </w:r>
      <w:r w:rsidR="000C6947" w:rsidRPr="00912EE5">
        <w:rPr>
          <w:rFonts w:ascii="Times New Roman" w:hAnsi="Times New Roman" w:cs="Times New Roman"/>
          <w:sz w:val="24"/>
          <w:szCs w:val="24"/>
        </w:rPr>
        <w:t xml:space="preserve"> there are already human rights which might be more broadly interpreted to cover the challenges faced by those losing their lands, including the right to life and livelihood, to health, to culture</w:t>
      </w:r>
      <w:r w:rsidR="00A11F1E">
        <w:rPr>
          <w:rFonts w:ascii="Times New Roman" w:hAnsi="Times New Roman" w:cs="Times New Roman"/>
          <w:sz w:val="24"/>
          <w:szCs w:val="24"/>
        </w:rPr>
        <w:t xml:space="preserve">, </w:t>
      </w:r>
      <w:r w:rsidR="000C6947" w:rsidRPr="00912EE5">
        <w:rPr>
          <w:rFonts w:ascii="Times New Roman" w:hAnsi="Times New Roman" w:cs="Times New Roman"/>
          <w:sz w:val="24"/>
          <w:szCs w:val="24"/>
        </w:rPr>
        <w:t xml:space="preserve">language and so on. </w:t>
      </w:r>
      <w:r w:rsidR="002E105D">
        <w:rPr>
          <w:rFonts w:ascii="Times New Roman" w:hAnsi="Times New Roman" w:cs="Times New Roman"/>
          <w:sz w:val="24"/>
          <w:szCs w:val="24"/>
        </w:rPr>
        <w:t>Indeed</w:t>
      </w:r>
      <w:r w:rsidR="00E52A51">
        <w:rPr>
          <w:rFonts w:ascii="Times New Roman" w:hAnsi="Times New Roman" w:cs="Times New Roman"/>
          <w:sz w:val="24"/>
          <w:szCs w:val="24"/>
        </w:rPr>
        <w:t>,</w:t>
      </w:r>
      <w:r w:rsidR="002E105D">
        <w:rPr>
          <w:rFonts w:ascii="Times New Roman" w:hAnsi="Times New Roman" w:cs="Times New Roman"/>
          <w:sz w:val="24"/>
          <w:szCs w:val="24"/>
        </w:rPr>
        <w:t xml:space="preserve"> at its thirty-fifth session in July 2017, the Human Rights Council of the United Nations adopted a resolution of Human Rights and Climate Change which, inter alia, recognised the plethora of human rights threatened by climate change.</w:t>
      </w:r>
      <w:r w:rsidR="002E105D">
        <w:rPr>
          <w:rStyle w:val="FootnoteReference"/>
          <w:rFonts w:ascii="Times New Roman" w:hAnsi="Times New Roman" w:cs="Times New Roman"/>
          <w:sz w:val="24"/>
          <w:szCs w:val="24"/>
        </w:rPr>
        <w:footnoteReference w:id="71"/>
      </w:r>
    </w:p>
    <w:p w:rsidR="00457818" w:rsidRPr="00912EE5" w:rsidRDefault="00457818" w:rsidP="00D373BE">
      <w:pPr>
        <w:spacing w:line="360" w:lineRule="auto"/>
        <w:rPr>
          <w:rFonts w:ascii="Times New Roman" w:hAnsi="Times New Roman" w:cs="Times New Roman"/>
          <w:sz w:val="24"/>
          <w:szCs w:val="24"/>
        </w:rPr>
      </w:pPr>
    </w:p>
    <w:p w:rsidR="00471931" w:rsidRDefault="00BF08D8" w:rsidP="00D373BE">
      <w:pPr>
        <w:spacing w:line="360" w:lineRule="auto"/>
        <w:rPr>
          <w:rFonts w:ascii="Times New Roman" w:hAnsi="Times New Roman" w:cs="Times New Roman"/>
          <w:sz w:val="24"/>
          <w:szCs w:val="24"/>
        </w:rPr>
      </w:pPr>
      <w:r>
        <w:rPr>
          <w:rFonts w:ascii="Times New Roman" w:hAnsi="Times New Roman" w:cs="Times New Roman"/>
          <w:sz w:val="24"/>
          <w:szCs w:val="24"/>
        </w:rPr>
        <w:t>A</w:t>
      </w:r>
      <w:r w:rsidR="00270F9C" w:rsidRPr="00912EE5">
        <w:rPr>
          <w:rFonts w:ascii="Times New Roman" w:hAnsi="Times New Roman" w:cs="Times New Roman"/>
          <w:sz w:val="24"/>
          <w:szCs w:val="24"/>
        </w:rPr>
        <w:t xml:space="preserve"> </w:t>
      </w:r>
      <w:r w:rsidR="009D1C44">
        <w:rPr>
          <w:rFonts w:ascii="Times New Roman" w:hAnsi="Times New Roman" w:cs="Times New Roman"/>
          <w:sz w:val="24"/>
          <w:szCs w:val="24"/>
        </w:rPr>
        <w:t xml:space="preserve">further </w:t>
      </w:r>
      <w:r w:rsidR="00270F9C" w:rsidRPr="00912EE5">
        <w:rPr>
          <w:rFonts w:ascii="Times New Roman" w:hAnsi="Times New Roman" w:cs="Times New Roman"/>
          <w:sz w:val="24"/>
          <w:szCs w:val="24"/>
        </w:rPr>
        <w:t xml:space="preserve">problem, besides the question of definition, and disputed data regarding potential figures, is that unlike natural disasters such as earthquakes, </w:t>
      </w:r>
      <w:r w:rsidR="009D1C44" w:rsidRPr="00912EE5">
        <w:rPr>
          <w:rFonts w:ascii="Times New Roman" w:hAnsi="Times New Roman" w:cs="Times New Roman"/>
          <w:sz w:val="24"/>
          <w:szCs w:val="24"/>
        </w:rPr>
        <w:t>tsunamis</w:t>
      </w:r>
      <w:r w:rsidR="00270F9C" w:rsidRPr="00912EE5">
        <w:rPr>
          <w:rFonts w:ascii="Times New Roman" w:hAnsi="Times New Roman" w:cs="Times New Roman"/>
          <w:sz w:val="24"/>
          <w:szCs w:val="24"/>
        </w:rPr>
        <w:t xml:space="preserve"> or volcanic </w:t>
      </w:r>
      <w:r w:rsidR="009D1C44" w:rsidRPr="00912EE5">
        <w:rPr>
          <w:rFonts w:ascii="Times New Roman" w:hAnsi="Times New Roman" w:cs="Times New Roman"/>
          <w:sz w:val="24"/>
          <w:szCs w:val="24"/>
        </w:rPr>
        <w:t>eruptions</w:t>
      </w:r>
      <w:r w:rsidR="00270F9C" w:rsidRPr="00912EE5">
        <w:rPr>
          <w:rFonts w:ascii="Times New Roman" w:hAnsi="Times New Roman" w:cs="Times New Roman"/>
          <w:sz w:val="24"/>
          <w:szCs w:val="24"/>
        </w:rPr>
        <w:t xml:space="preserve">, the inundation of land by the sea is a gradual </w:t>
      </w:r>
      <w:r w:rsidR="00354E0A" w:rsidRPr="00912EE5">
        <w:rPr>
          <w:rFonts w:ascii="Times New Roman" w:hAnsi="Times New Roman" w:cs="Times New Roman"/>
          <w:sz w:val="24"/>
          <w:szCs w:val="24"/>
        </w:rPr>
        <w:t>occurrence</w:t>
      </w:r>
      <w:r w:rsidR="00270F9C" w:rsidRPr="00912EE5">
        <w:rPr>
          <w:rFonts w:ascii="Times New Roman" w:hAnsi="Times New Roman" w:cs="Times New Roman"/>
          <w:sz w:val="24"/>
          <w:szCs w:val="24"/>
        </w:rPr>
        <w:t xml:space="preserve">. </w:t>
      </w:r>
      <w:r w:rsidR="00354E0A" w:rsidRPr="00912EE5">
        <w:rPr>
          <w:rFonts w:ascii="Times New Roman" w:hAnsi="Times New Roman" w:cs="Times New Roman"/>
          <w:sz w:val="24"/>
          <w:szCs w:val="24"/>
        </w:rPr>
        <w:t>Th</w:t>
      </w:r>
      <w:r w:rsidR="00B60033">
        <w:rPr>
          <w:rFonts w:ascii="Times New Roman" w:hAnsi="Times New Roman" w:cs="Times New Roman"/>
          <w:sz w:val="24"/>
          <w:szCs w:val="24"/>
        </w:rPr>
        <w:t>e narratives around environmental crisis focus on</w:t>
      </w:r>
      <w:r w:rsidR="00354E0A" w:rsidRPr="00912EE5">
        <w:rPr>
          <w:rFonts w:ascii="Times New Roman" w:hAnsi="Times New Roman" w:cs="Times New Roman"/>
          <w:sz w:val="24"/>
          <w:szCs w:val="24"/>
        </w:rPr>
        <w:t xml:space="preserve"> building resilience, combatting th</w:t>
      </w:r>
      <w:r w:rsidR="00457818" w:rsidRPr="00912EE5">
        <w:rPr>
          <w:rFonts w:ascii="Times New Roman" w:hAnsi="Times New Roman" w:cs="Times New Roman"/>
          <w:sz w:val="24"/>
          <w:szCs w:val="24"/>
        </w:rPr>
        <w:t xml:space="preserve">e effects of climate change and, as envisaged by the draft convention above, facilitating relocation. One of the problems with the latter is the question of determining where to? The Draft Convention advocates freedom of choice but </w:t>
      </w:r>
      <w:r w:rsidR="00354E0A" w:rsidRPr="00912EE5">
        <w:rPr>
          <w:rFonts w:ascii="Times New Roman" w:hAnsi="Times New Roman" w:cs="Times New Roman"/>
          <w:sz w:val="24"/>
          <w:szCs w:val="24"/>
        </w:rPr>
        <w:t xml:space="preserve"> </w:t>
      </w:r>
      <w:r w:rsidR="00457818" w:rsidRPr="00912EE5">
        <w:rPr>
          <w:rFonts w:ascii="Times New Roman" w:hAnsi="Times New Roman" w:cs="Times New Roman"/>
          <w:sz w:val="24"/>
          <w:szCs w:val="24"/>
        </w:rPr>
        <w:t xml:space="preserve">this is extremely unlikely to be feasible, at least in the Pacific, where there is very little public or state-owned land, minimal or no freehold, and where any land that might have been described in colonial times as ‘waste and vacant’ is invariably the property of customary land owners. </w:t>
      </w:r>
      <w:r w:rsidR="00F73F98">
        <w:rPr>
          <w:rFonts w:ascii="Times New Roman" w:hAnsi="Times New Roman" w:cs="Times New Roman"/>
          <w:sz w:val="24"/>
          <w:szCs w:val="24"/>
        </w:rPr>
        <w:t xml:space="preserve">On the other hand, historically customary land owners have allowed ‘incomers’ onto their land, particularly – but not solely, within the islands of the same country. In many cases these incomers have been resident for a number of generations and while the nature and extent of their rights in custom may be debated (and sometimes contested) the practice is widespread. </w:t>
      </w:r>
    </w:p>
    <w:p w:rsidR="00471931" w:rsidRDefault="00471931" w:rsidP="00D373BE">
      <w:pPr>
        <w:spacing w:line="360" w:lineRule="auto"/>
        <w:rPr>
          <w:rFonts w:ascii="Times New Roman" w:hAnsi="Times New Roman" w:cs="Times New Roman"/>
          <w:sz w:val="24"/>
          <w:szCs w:val="24"/>
        </w:rPr>
      </w:pPr>
    </w:p>
    <w:p w:rsidR="00457818" w:rsidRDefault="003F0953"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Skillington suggests that the principles of corrective justice </w:t>
      </w:r>
      <w:r w:rsidR="004F5EBE">
        <w:rPr>
          <w:rFonts w:ascii="Times New Roman" w:hAnsi="Times New Roman" w:cs="Times New Roman"/>
          <w:sz w:val="24"/>
          <w:szCs w:val="24"/>
        </w:rPr>
        <w:t>could be used</w:t>
      </w:r>
      <w:r w:rsidRPr="00912EE5">
        <w:rPr>
          <w:rFonts w:ascii="Times New Roman" w:hAnsi="Times New Roman" w:cs="Times New Roman"/>
          <w:sz w:val="24"/>
          <w:szCs w:val="24"/>
        </w:rPr>
        <w:t xml:space="preserve"> so that either those who are land</w:t>
      </w:r>
      <w:r w:rsidR="00A11F1E">
        <w:rPr>
          <w:rFonts w:ascii="Times New Roman" w:hAnsi="Times New Roman" w:cs="Times New Roman"/>
          <w:sz w:val="24"/>
          <w:szCs w:val="24"/>
        </w:rPr>
        <w:t>-</w:t>
      </w:r>
      <w:r w:rsidRPr="00912EE5">
        <w:rPr>
          <w:rFonts w:ascii="Times New Roman" w:hAnsi="Times New Roman" w:cs="Times New Roman"/>
          <w:sz w:val="24"/>
          <w:szCs w:val="24"/>
        </w:rPr>
        <w:t>rich set aside land for those that are land</w:t>
      </w:r>
      <w:r w:rsidR="00A11F1E">
        <w:rPr>
          <w:rFonts w:ascii="Times New Roman" w:hAnsi="Times New Roman" w:cs="Times New Roman"/>
          <w:sz w:val="24"/>
          <w:szCs w:val="24"/>
        </w:rPr>
        <w:t>-</w:t>
      </w:r>
      <w:r w:rsidRPr="00912EE5">
        <w:rPr>
          <w:rFonts w:ascii="Times New Roman" w:hAnsi="Times New Roman" w:cs="Times New Roman"/>
          <w:sz w:val="24"/>
          <w:szCs w:val="24"/>
        </w:rPr>
        <w:t xml:space="preserve">poor, or those most responsible for climate change and therefore rising sea levels contribute land for resettlement. </w:t>
      </w:r>
      <w:r w:rsidR="00F73F98">
        <w:rPr>
          <w:rFonts w:ascii="Times New Roman" w:hAnsi="Times New Roman" w:cs="Times New Roman"/>
          <w:sz w:val="24"/>
          <w:szCs w:val="24"/>
        </w:rPr>
        <w:t>While there may be international rhetoric which supports the call for ‘hosting’ those relocated because of environmental disasters or climate change, e</w:t>
      </w:r>
      <w:r w:rsidRPr="00912EE5">
        <w:rPr>
          <w:rFonts w:ascii="Times New Roman" w:hAnsi="Times New Roman" w:cs="Times New Roman"/>
          <w:sz w:val="24"/>
          <w:szCs w:val="24"/>
        </w:rPr>
        <w:t>ither solution is fraught with difficulties. The first</w:t>
      </w:r>
      <w:r w:rsidR="00A11F1E">
        <w:rPr>
          <w:rFonts w:ascii="Times New Roman" w:hAnsi="Times New Roman" w:cs="Times New Roman"/>
          <w:sz w:val="24"/>
          <w:szCs w:val="24"/>
        </w:rPr>
        <w:t>,</w:t>
      </w:r>
      <w:r w:rsidRPr="00912EE5">
        <w:rPr>
          <w:rFonts w:ascii="Times New Roman" w:hAnsi="Times New Roman" w:cs="Times New Roman"/>
          <w:sz w:val="24"/>
          <w:szCs w:val="24"/>
        </w:rPr>
        <w:t xml:space="preserve"> because sovereign states do not willingly give up land to other states</w:t>
      </w:r>
      <w:r w:rsidR="00103D96">
        <w:rPr>
          <w:rFonts w:ascii="Times New Roman" w:hAnsi="Times New Roman" w:cs="Times New Roman"/>
          <w:sz w:val="24"/>
          <w:szCs w:val="24"/>
        </w:rPr>
        <w:t xml:space="preserve"> let alone cede sovereignty over such land</w:t>
      </w:r>
      <w:r w:rsidRPr="00912EE5">
        <w:rPr>
          <w:rFonts w:ascii="Times New Roman" w:hAnsi="Times New Roman" w:cs="Times New Roman"/>
          <w:sz w:val="24"/>
          <w:szCs w:val="24"/>
        </w:rPr>
        <w:t>, and even were they to do</w:t>
      </w:r>
      <w:r w:rsidR="00B87E58" w:rsidRPr="00912EE5">
        <w:rPr>
          <w:rFonts w:ascii="Times New Roman" w:hAnsi="Times New Roman" w:cs="Times New Roman"/>
          <w:sz w:val="24"/>
          <w:szCs w:val="24"/>
        </w:rPr>
        <w:t xml:space="preserve"> so this might </w:t>
      </w:r>
      <w:r w:rsidR="004F5EBE">
        <w:rPr>
          <w:rFonts w:ascii="Times New Roman" w:hAnsi="Times New Roman" w:cs="Times New Roman"/>
          <w:sz w:val="24"/>
          <w:szCs w:val="24"/>
        </w:rPr>
        <w:t xml:space="preserve">not </w:t>
      </w:r>
      <w:r w:rsidR="00B87E58" w:rsidRPr="00912EE5">
        <w:rPr>
          <w:rFonts w:ascii="Times New Roman" w:hAnsi="Times New Roman" w:cs="Times New Roman"/>
          <w:sz w:val="24"/>
          <w:szCs w:val="24"/>
        </w:rPr>
        <w:t>be the land of choice</w:t>
      </w:r>
      <w:r w:rsidR="00A11F1E">
        <w:rPr>
          <w:rFonts w:ascii="Times New Roman" w:hAnsi="Times New Roman" w:cs="Times New Roman"/>
          <w:sz w:val="24"/>
          <w:szCs w:val="24"/>
        </w:rPr>
        <w:t>,</w:t>
      </w:r>
      <w:r w:rsidR="00B87E58" w:rsidRPr="00912EE5">
        <w:rPr>
          <w:rFonts w:ascii="Times New Roman" w:hAnsi="Times New Roman" w:cs="Times New Roman"/>
          <w:sz w:val="24"/>
          <w:szCs w:val="24"/>
        </w:rPr>
        <w:t xml:space="preserve"> or land that is viable for sustainable development. The second</w:t>
      </w:r>
      <w:r w:rsidR="00A11F1E">
        <w:rPr>
          <w:rFonts w:ascii="Times New Roman" w:hAnsi="Times New Roman" w:cs="Times New Roman"/>
          <w:sz w:val="24"/>
          <w:szCs w:val="24"/>
        </w:rPr>
        <w:t>,</w:t>
      </w:r>
      <w:r w:rsidR="00B87E58" w:rsidRPr="00912EE5">
        <w:rPr>
          <w:rFonts w:ascii="Times New Roman" w:hAnsi="Times New Roman" w:cs="Times New Roman"/>
          <w:sz w:val="24"/>
          <w:szCs w:val="24"/>
        </w:rPr>
        <w:t xml:space="preserve"> because</w:t>
      </w:r>
      <w:r w:rsidR="00F73F98">
        <w:rPr>
          <w:rFonts w:ascii="Times New Roman" w:hAnsi="Times New Roman" w:cs="Times New Roman"/>
          <w:sz w:val="24"/>
          <w:szCs w:val="24"/>
        </w:rPr>
        <w:t>, where land is not willingly conceded,</w:t>
      </w:r>
      <w:r w:rsidR="00B87E58" w:rsidRPr="00912EE5">
        <w:rPr>
          <w:rFonts w:ascii="Times New Roman" w:hAnsi="Times New Roman" w:cs="Times New Roman"/>
          <w:sz w:val="24"/>
          <w:szCs w:val="24"/>
        </w:rPr>
        <w:t xml:space="preserve"> the causal connection </w:t>
      </w:r>
      <w:r w:rsidR="004F5EBE">
        <w:rPr>
          <w:rFonts w:ascii="Times New Roman" w:hAnsi="Times New Roman" w:cs="Times New Roman"/>
          <w:sz w:val="24"/>
          <w:szCs w:val="24"/>
        </w:rPr>
        <w:t xml:space="preserve">between conduct and rising sea level </w:t>
      </w:r>
      <w:r w:rsidR="00F73F98">
        <w:rPr>
          <w:rFonts w:ascii="Times New Roman" w:hAnsi="Times New Roman" w:cs="Times New Roman"/>
          <w:sz w:val="24"/>
          <w:szCs w:val="24"/>
        </w:rPr>
        <w:t>might</w:t>
      </w:r>
      <w:r w:rsidR="00B87E58" w:rsidRPr="00912EE5">
        <w:rPr>
          <w:rFonts w:ascii="Times New Roman" w:hAnsi="Times New Roman" w:cs="Times New Roman"/>
          <w:sz w:val="24"/>
          <w:szCs w:val="24"/>
        </w:rPr>
        <w:t xml:space="preserve"> have to be </w:t>
      </w:r>
      <w:r w:rsidR="004F5EBE">
        <w:rPr>
          <w:rFonts w:ascii="Times New Roman" w:hAnsi="Times New Roman" w:cs="Times New Roman"/>
          <w:sz w:val="24"/>
          <w:szCs w:val="24"/>
        </w:rPr>
        <w:t xml:space="preserve">conclusively </w:t>
      </w:r>
      <w:r w:rsidR="00B87E58" w:rsidRPr="00912EE5">
        <w:rPr>
          <w:rFonts w:ascii="Times New Roman" w:hAnsi="Times New Roman" w:cs="Times New Roman"/>
          <w:sz w:val="24"/>
          <w:szCs w:val="24"/>
        </w:rPr>
        <w:t>established in courts of law or dedicated international tribunals</w:t>
      </w:r>
      <w:r w:rsidR="004F5EBE">
        <w:rPr>
          <w:rFonts w:ascii="Times New Roman" w:hAnsi="Times New Roman" w:cs="Times New Roman"/>
          <w:sz w:val="24"/>
          <w:szCs w:val="24"/>
        </w:rPr>
        <w:t>. Courts such as the ICJ have,</w:t>
      </w:r>
      <w:r w:rsidR="00B87E58" w:rsidRPr="00912EE5">
        <w:rPr>
          <w:rFonts w:ascii="Times New Roman" w:hAnsi="Times New Roman" w:cs="Times New Roman"/>
          <w:sz w:val="24"/>
          <w:szCs w:val="24"/>
        </w:rPr>
        <w:t xml:space="preserve"> until recently</w:t>
      </w:r>
      <w:r w:rsidR="004F5EBE">
        <w:rPr>
          <w:rFonts w:ascii="Times New Roman" w:hAnsi="Times New Roman" w:cs="Times New Roman"/>
          <w:sz w:val="24"/>
          <w:szCs w:val="24"/>
        </w:rPr>
        <w:t>,</w:t>
      </w:r>
      <w:r w:rsidR="00B87E58" w:rsidRPr="00912EE5">
        <w:rPr>
          <w:rFonts w:ascii="Times New Roman" w:hAnsi="Times New Roman" w:cs="Times New Roman"/>
          <w:sz w:val="24"/>
          <w:szCs w:val="24"/>
        </w:rPr>
        <w:t xml:space="preserve"> been reluctant to engage with environmental claims.</w:t>
      </w:r>
      <w:r w:rsidR="00B87E58" w:rsidRPr="00912EE5">
        <w:rPr>
          <w:rStyle w:val="FootnoteReference"/>
          <w:rFonts w:ascii="Times New Roman" w:hAnsi="Times New Roman" w:cs="Times New Roman"/>
          <w:sz w:val="24"/>
          <w:szCs w:val="24"/>
        </w:rPr>
        <w:footnoteReference w:id="72"/>
      </w:r>
      <w:r w:rsidRPr="00912EE5">
        <w:rPr>
          <w:rFonts w:ascii="Times New Roman" w:hAnsi="Times New Roman" w:cs="Times New Roman"/>
          <w:sz w:val="24"/>
          <w:szCs w:val="24"/>
        </w:rPr>
        <w:t xml:space="preserve"> </w:t>
      </w:r>
      <w:r w:rsidR="00592385" w:rsidRPr="00912EE5">
        <w:rPr>
          <w:rFonts w:ascii="Times New Roman" w:hAnsi="Times New Roman" w:cs="Times New Roman"/>
          <w:sz w:val="24"/>
          <w:szCs w:val="24"/>
        </w:rPr>
        <w:t>Even if people relocate to new lands, as has been suggested in the case of Kiribati,</w:t>
      </w:r>
      <w:r w:rsidR="00592385" w:rsidRPr="00912EE5">
        <w:rPr>
          <w:rStyle w:val="FootnoteReference"/>
          <w:rFonts w:ascii="Times New Roman" w:hAnsi="Times New Roman" w:cs="Times New Roman"/>
          <w:sz w:val="24"/>
          <w:szCs w:val="24"/>
        </w:rPr>
        <w:footnoteReference w:id="73"/>
      </w:r>
      <w:r w:rsidR="00592385" w:rsidRPr="00912EE5">
        <w:rPr>
          <w:rFonts w:ascii="Times New Roman" w:hAnsi="Times New Roman" w:cs="Times New Roman"/>
          <w:sz w:val="24"/>
          <w:szCs w:val="24"/>
        </w:rPr>
        <w:t xml:space="preserve"> the question of their continuing identity may need to be resolved</w:t>
      </w:r>
      <w:r w:rsidR="00F73F98">
        <w:rPr>
          <w:rFonts w:ascii="Times New Roman" w:hAnsi="Times New Roman" w:cs="Times New Roman"/>
          <w:sz w:val="24"/>
          <w:szCs w:val="24"/>
        </w:rPr>
        <w:t>, for example issues of citizenship, language, dispute resolution forums and so on</w:t>
      </w:r>
      <w:r w:rsidR="00592385" w:rsidRPr="00912EE5">
        <w:rPr>
          <w:rFonts w:ascii="Times New Roman" w:hAnsi="Times New Roman" w:cs="Times New Roman"/>
          <w:sz w:val="24"/>
          <w:szCs w:val="24"/>
        </w:rPr>
        <w:t>.</w:t>
      </w:r>
      <w:r w:rsidR="00C17FDC">
        <w:rPr>
          <w:rFonts w:ascii="Times New Roman" w:hAnsi="Times New Roman" w:cs="Times New Roman"/>
          <w:sz w:val="24"/>
          <w:szCs w:val="24"/>
        </w:rPr>
        <w:t xml:space="preserve"> Moreover even if such land were to be found it is unclear if international law would regard this as meeting the criteria of territory for statehood. The acquisition of land under resettlement schemes is</w:t>
      </w:r>
      <w:r w:rsidR="00F73F98">
        <w:rPr>
          <w:rFonts w:ascii="Times New Roman" w:hAnsi="Times New Roman" w:cs="Times New Roman"/>
          <w:sz w:val="24"/>
          <w:szCs w:val="24"/>
        </w:rPr>
        <w:t xml:space="preserve">, moreover, </w:t>
      </w:r>
      <w:r w:rsidR="00C17FDC">
        <w:rPr>
          <w:rFonts w:ascii="Times New Roman" w:hAnsi="Times New Roman" w:cs="Times New Roman"/>
          <w:sz w:val="24"/>
          <w:szCs w:val="24"/>
        </w:rPr>
        <w:t xml:space="preserve">premised on private property law rather than the international recognition of the exercise of government power. A state needs to have sovereignty over its territory. From the point of view of international </w:t>
      </w:r>
      <w:r w:rsidR="009D1C44">
        <w:rPr>
          <w:rFonts w:ascii="Times New Roman" w:hAnsi="Times New Roman" w:cs="Times New Roman"/>
          <w:sz w:val="24"/>
          <w:szCs w:val="24"/>
        </w:rPr>
        <w:t>recognition,</w:t>
      </w:r>
      <w:r w:rsidR="00C17FDC">
        <w:rPr>
          <w:rFonts w:ascii="Times New Roman" w:hAnsi="Times New Roman" w:cs="Times New Roman"/>
          <w:sz w:val="24"/>
          <w:szCs w:val="24"/>
        </w:rPr>
        <w:t xml:space="preserve"> a state must also be independent and not only semi-autonomous (compare Tokelau and Tuvalu for example).</w:t>
      </w:r>
      <w:r w:rsidR="00C17FDC">
        <w:rPr>
          <w:rStyle w:val="FootnoteReference"/>
          <w:rFonts w:ascii="Times New Roman" w:hAnsi="Times New Roman" w:cs="Times New Roman"/>
          <w:sz w:val="24"/>
          <w:szCs w:val="24"/>
        </w:rPr>
        <w:footnoteReference w:id="74"/>
      </w:r>
      <w:r w:rsidR="00417414">
        <w:rPr>
          <w:rFonts w:ascii="Times New Roman" w:hAnsi="Times New Roman" w:cs="Times New Roman"/>
          <w:sz w:val="24"/>
          <w:szCs w:val="24"/>
        </w:rPr>
        <w:t xml:space="preserve"> </w:t>
      </w:r>
    </w:p>
    <w:p w:rsidR="00417414" w:rsidRDefault="00417414" w:rsidP="00D373BE">
      <w:pPr>
        <w:spacing w:line="360" w:lineRule="auto"/>
        <w:rPr>
          <w:rFonts w:ascii="Times New Roman" w:hAnsi="Times New Roman" w:cs="Times New Roman"/>
          <w:sz w:val="24"/>
          <w:szCs w:val="24"/>
        </w:rPr>
      </w:pPr>
    </w:p>
    <w:p w:rsidR="009D1C44" w:rsidRDefault="00457818"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While the international community considers solutions, or bi-lateral negotiations take place, it might be time for Pacific island nations </w:t>
      </w:r>
      <w:r w:rsidR="00592385" w:rsidRPr="00912EE5">
        <w:rPr>
          <w:rFonts w:ascii="Times New Roman" w:hAnsi="Times New Roman" w:cs="Times New Roman"/>
          <w:sz w:val="24"/>
          <w:szCs w:val="24"/>
        </w:rPr>
        <w:t xml:space="preserve">to </w:t>
      </w:r>
      <w:r w:rsidR="00354E0A" w:rsidRPr="00912EE5">
        <w:rPr>
          <w:rFonts w:ascii="Times New Roman" w:hAnsi="Times New Roman" w:cs="Times New Roman"/>
          <w:sz w:val="24"/>
          <w:szCs w:val="24"/>
        </w:rPr>
        <w:t xml:space="preserve">consider how </w:t>
      </w:r>
      <w:r w:rsidRPr="00912EE5">
        <w:rPr>
          <w:rFonts w:ascii="Times New Roman" w:hAnsi="Times New Roman" w:cs="Times New Roman"/>
          <w:sz w:val="24"/>
          <w:szCs w:val="24"/>
        </w:rPr>
        <w:t>they define themselves</w:t>
      </w:r>
      <w:r w:rsidR="009D1C44">
        <w:rPr>
          <w:rFonts w:ascii="Times New Roman" w:hAnsi="Times New Roman" w:cs="Times New Roman"/>
          <w:sz w:val="24"/>
          <w:szCs w:val="24"/>
        </w:rPr>
        <w:t xml:space="preserve">. </w:t>
      </w:r>
      <w:r w:rsidR="00F73F98">
        <w:rPr>
          <w:rFonts w:ascii="Times New Roman" w:hAnsi="Times New Roman" w:cs="Times New Roman"/>
          <w:sz w:val="24"/>
          <w:szCs w:val="24"/>
        </w:rPr>
        <w:t xml:space="preserve"> Within the plural legal systems of Pacific island states it would appear that land is less crucial as an identifier of state and/or the national identity if the individual in the formal law, than in the informal or customary law. As the same time however, identification of indivi</w:t>
      </w:r>
      <w:r w:rsidR="00A53609">
        <w:rPr>
          <w:rFonts w:ascii="Times New Roman" w:hAnsi="Times New Roman" w:cs="Times New Roman"/>
          <w:sz w:val="24"/>
          <w:szCs w:val="24"/>
        </w:rPr>
        <w:t>duals</w:t>
      </w:r>
      <w:r w:rsidR="00F73F98">
        <w:rPr>
          <w:rFonts w:ascii="Times New Roman" w:hAnsi="Times New Roman" w:cs="Times New Roman"/>
          <w:sz w:val="24"/>
          <w:szCs w:val="24"/>
        </w:rPr>
        <w:t xml:space="preserve"> and peoples through shared customs, culture and language </w:t>
      </w:r>
      <w:r w:rsidR="00A53609">
        <w:rPr>
          <w:rFonts w:ascii="Times New Roman" w:hAnsi="Times New Roman" w:cs="Times New Roman"/>
          <w:sz w:val="24"/>
          <w:szCs w:val="24"/>
        </w:rPr>
        <w:t>is multi-facetted, complex and (as demonstrated over centuries) adaptable and resilient.</w:t>
      </w:r>
      <w:r w:rsidR="00F73F98">
        <w:rPr>
          <w:rFonts w:ascii="Times New Roman" w:hAnsi="Times New Roman" w:cs="Times New Roman"/>
          <w:sz w:val="24"/>
          <w:szCs w:val="24"/>
        </w:rPr>
        <w:t xml:space="preserve">  </w:t>
      </w:r>
      <w:r w:rsidR="00A53609">
        <w:rPr>
          <w:rFonts w:ascii="Times New Roman" w:hAnsi="Times New Roman" w:cs="Times New Roman"/>
          <w:sz w:val="24"/>
          <w:szCs w:val="24"/>
        </w:rPr>
        <w:t xml:space="preserve">In taking forward the discussion of relocation which the Nansen consultation brought ‘out of the basket’ Pacific island states might </w:t>
      </w:r>
      <w:r w:rsidR="009D1C44">
        <w:rPr>
          <w:rFonts w:ascii="Times New Roman" w:hAnsi="Times New Roman" w:cs="Times New Roman"/>
          <w:sz w:val="24"/>
          <w:szCs w:val="24"/>
        </w:rPr>
        <w:t xml:space="preserve">consider </w:t>
      </w:r>
      <w:r w:rsidRPr="00912EE5">
        <w:rPr>
          <w:rFonts w:ascii="Times New Roman" w:hAnsi="Times New Roman" w:cs="Times New Roman"/>
          <w:sz w:val="24"/>
          <w:szCs w:val="24"/>
        </w:rPr>
        <w:t xml:space="preserve">what </w:t>
      </w:r>
      <w:r w:rsidR="00592385" w:rsidRPr="00912EE5">
        <w:rPr>
          <w:rFonts w:ascii="Times New Roman" w:hAnsi="Times New Roman" w:cs="Times New Roman"/>
          <w:sz w:val="24"/>
          <w:szCs w:val="24"/>
        </w:rPr>
        <w:t xml:space="preserve">national </w:t>
      </w:r>
      <w:r w:rsidRPr="00912EE5">
        <w:rPr>
          <w:rFonts w:ascii="Times New Roman" w:hAnsi="Times New Roman" w:cs="Times New Roman"/>
          <w:sz w:val="24"/>
          <w:szCs w:val="24"/>
        </w:rPr>
        <w:t xml:space="preserve">laws and customs confer identity, whether </w:t>
      </w:r>
      <w:r w:rsidR="008C2F73" w:rsidRPr="00912EE5">
        <w:rPr>
          <w:rFonts w:ascii="Times New Roman" w:hAnsi="Times New Roman" w:cs="Times New Roman"/>
          <w:sz w:val="24"/>
          <w:szCs w:val="24"/>
        </w:rPr>
        <w:t>any adaptations need to be made, or could be made</w:t>
      </w:r>
      <w:r w:rsidR="00A53609">
        <w:rPr>
          <w:rFonts w:ascii="Times New Roman" w:hAnsi="Times New Roman" w:cs="Times New Roman"/>
          <w:sz w:val="24"/>
          <w:szCs w:val="24"/>
        </w:rPr>
        <w:t>,</w:t>
      </w:r>
      <w:r w:rsidR="008C2F73" w:rsidRPr="00912EE5">
        <w:rPr>
          <w:rFonts w:ascii="Times New Roman" w:hAnsi="Times New Roman" w:cs="Times New Roman"/>
          <w:sz w:val="24"/>
          <w:szCs w:val="24"/>
        </w:rPr>
        <w:t xml:space="preserve"> </w:t>
      </w:r>
      <w:r w:rsidRPr="00912EE5">
        <w:rPr>
          <w:rFonts w:ascii="Times New Roman" w:hAnsi="Times New Roman" w:cs="Times New Roman"/>
          <w:sz w:val="24"/>
          <w:szCs w:val="24"/>
        </w:rPr>
        <w:t>before the sea levels rise further</w:t>
      </w:r>
      <w:r w:rsidR="009D1C44">
        <w:rPr>
          <w:rFonts w:ascii="Times New Roman" w:hAnsi="Times New Roman" w:cs="Times New Roman"/>
          <w:sz w:val="24"/>
          <w:szCs w:val="24"/>
        </w:rPr>
        <w:t>, or whether their sense of self already goes beyond the confines of atolls, islands and archipelagos.</w:t>
      </w:r>
      <w:r w:rsidR="00354E0A" w:rsidRPr="00912EE5">
        <w:rPr>
          <w:rFonts w:ascii="Times New Roman" w:hAnsi="Times New Roman" w:cs="Times New Roman"/>
          <w:sz w:val="24"/>
          <w:szCs w:val="24"/>
        </w:rPr>
        <w:t xml:space="preserve"> </w:t>
      </w:r>
    </w:p>
    <w:p w:rsidR="009D1C44" w:rsidRDefault="009D1C44" w:rsidP="00D373BE">
      <w:pPr>
        <w:spacing w:line="360" w:lineRule="auto"/>
        <w:rPr>
          <w:rFonts w:ascii="Times New Roman" w:hAnsi="Times New Roman" w:cs="Times New Roman"/>
          <w:sz w:val="24"/>
          <w:szCs w:val="24"/>
        </w:rPr>
      </w:pPr>
    </w:p>
    <w:p w:rsidR="002729A7" w:rsidRPr="002729A7" w:rsidRDefault="002729A7" w:rsidP="00D373BE">
      <w:pPr>
        <w:spacing w:line="360" w:lineRule="auto"/>
        <w:rPr>
          <w:rFonts w:ascii="Times New Roman" w:hAnsi="Times New Roman" w:cs="Times New Roman"/>
          <w:sz w:val="24"/>
          <w:szCs w:val="24"/>
          <w:u w:val="single"/>
        </w:rPr>
      </w:pPr>
      <w:r w:rsidRPr="002729A7">
        <w:rPr>
          <w:rFonts w:ascii="Times New Roman" w:hAnsi="Times New Roman" w:cs="Times New Roman"/>
          <w:sz w:val="24"/>
          <w:szCs w:val="24"/>
          <w:u w:val="single"/>
        </w:rPr>
        <w:t>Conclusion</w:t>
      </w:r>
    </w:p>
    <w:p w:rsidR="006E3BF3" w:rsidRDefault="006E3BF3" w:rsidP="006E3BF3">
      <w:pPr>
        <w:spacing w:line="360" w:lineRule="auto"/>
        <w:rPr>
          <w:rFonts w:ascii="Times New Roman" w:hAnsi="Times New Roman" w:cs="Times New Roman"/>
          <w:sz w:val="24"/>
          <w:szCs w:val="24"/>
        </w:rPr>
      </w:pPr>
      <w:r>
        <w:rPr>
          <w:rFonts w:ascii="Times New Roman" w:hAnsi="Times New Roman" w:cs="Times New Roman"/>
          <w:sz w:val="24"/>
          <w:szCs w:val="24"/>
        </w:rPr>
        <w:t>There is the danger that Pacific islands may be being used as ‘climate-change canaries’ in the eco-colonial discourse of climate scientists and environmentalists.</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A Pacific solution which draws on Pacific understandings of people and place might offer an alternative narrative.</w:t>
      </w:r>
    </w:p>
    <w:p w:rsidR="00FB7BAD" w:rsidRDefault="00592385" w:rsidP="00D373BE">
      <w:pPr>
        <w:spacing w:line="360" w:lineRule="auto"/>
        <w:rPr>
          <w:rFonts w:ascii="Times New Roman" w:hAnsi="Times New Roman" w:cs="Times New Roman"/>
          <w:sz w:val="24"/>
          <w:szCs w:val="24"/>
        </w:rPr>
      </w:pPr>
      <w:r w:rsidRPr="00912EE5">
        <w:rPr>
          <w:rFonts w:ascii="Times New Roman" w:hAnsi="Times New Roman" w:cs="Times New Roman"/>
          <w:sz w:val="24"/>
          <w:szCs w:val="24"/>
        </w:rPr>
        <w:t xml:space="preserve">The Prime Minister of Tuvalu, speaking at the COP 14 conference in Poland in 2008 said, ‘We are a proud nation of people … We want to survive as a people and as a nation. And we will survive – it is our fundamental right’. Much will clearly depend on near neighbours, the international community and the future re-shaping of </w:t>
      </w:r>
      <w:r w:rsidR="00776A5D">
        <w:rPr>
          <w:rFonts w:ascii="Times New Roman" w:hAnsi="Times New Roman" w:cs="Times New Roman"/>
          <w:sz w:val="24"/>
          <w:szCs w:val="24"/>
        </w:rPr>
        <w:t xml:space="preserve"> international </w:t>
      </w:r>
      <w:r w:rsidRPr="00912EE5">
        <w:rPr>
          <w:rFonts w:ascii="Times New Roman" w:hAnsi="Times New Roman" w:cs="Times New Roman"/>
          <w:sz w:val="24"/>
          <w:szCs w:val="24"/>
        </w:rPr>
        <w:t xml:space="preserve">laws and concepts, but Pacific island states need not be victims of legal inaction especially when they have the wealth of plural legal systems to inform the development of the law and the articulation of identity. </w:t>
      </w:r>
      <w:r w:rsidR="00455382">
        <w:rPr>
          <w:rFonts w:ascii="Times New Roman" w:hAnsi="Times New Roman" w:cs="Times New Roman"/>
          <w:sz w:val="24"/>
          <w:szCs w:val="24"/>
        </w:rPr>
        <w:t xml:space="preserve">Indeed, </w:t>
      </w:r>
      <w:r w:rsidR="00FB7BAD">
        <w:rPr>
          <w:rFonts w:ascii="Times New Roman" w:hAnsi="Times New Roman" w:cs="Times New Roman"/>
          <w:sz w:val="24"/>
          <w:szCs w:val="24"/>
        </w:rPr>
        <w:t>it might be worth reiterating the words of Judge Cançado Trindade.</w:t>
      </w:r>
      <w:r w:rsidR="00FB7BAD">
        <w:rPr>
          <w:rStyle w:val="FootnoteReference"/>
          <w:rFonts w:ascii="Times New Roman" w:hAnsi="Times New Roman" w:cs="Times New Roman"/>
          <w:sz w:val="24"/>
          <w:szCs w:val="24"/>
        </w:rPr>
        <w:footnoteReference w:id="76"/>
      </w:r>
      <w:r w:rsidR="00FB7BAD">
        <w:rPr>
          <w:rFonts w:ascii="Times New Roman" w:hAnsi="Times New Roman" w:cs="Times New Roman"/>
          <w:sz w:val="24"/>
          <w:szCs w:val="24"/>
        </w:rPr>
        <w:t xml:space="preserve"> Speaking of trends in legal doctrine in the twentieth century, he said that </w:t>
      </w:r>
      <w:r w:rsidR="002729A7">
        <w:rPr>
          <w:rFonts w:ascii="Times New Roman" w:hAnsi="Times New Roman" w:cs="Times New Roman"/>
          <w:sz w:val="24"/>
          <w:szCs w:val="24"/>
        </w:rPr>
        <w:t>this doctrine</w:t>
      </w:r>
      <w:r w:rsidR="00FB7BAD">
        <w:rPr>
          <w:rFonts w:ascii="Times New Roman" w:hAnsi="Times New Roman" w:cs="Times New Roman"/>
          <w:sz w:val="24"/>
          <w:szCs w:val="24"/>
        </w:rPr>
        <w:t xml:space="preserve"> had become ‘oblivious of the most precious constitutive element of statehood: human beings, the ‘population’ or the ‘people’.</w:t>
      </w:r>
      <w:r w:rsidR="00FB7BAD">
        <w:rPr>
          <w:rStyle w:val="FootnoteReference"/>
          <w:rFonts w:ascii="Times New Roman" w:hAnsi="Times New Roman" w:cs="Times New Roman"/>
          <w:sz w:val="24"/>
          <w:szCs w:val="24"/>
        </w:rPr>
        <w:footnoteReference w:id="77"/>
      </w:r>
      <w:r w:rsidR="00FB7BAD">
        <w:rPr>
          <w:rFonts w:ascii="Times New Roman" w:hAnsi="Times New Roman" w:cs="Times New Roman"/>
          <w:sz w:val="24"/>
          <w:szCs w:val="24"/>
        </w:rPr>
        <w:t xml:space="preserve"> </w:t>
      </w:r>
      <w:r w:rsidR="00455382">
        <w:rPr>
          <w:rFonts w:ascii="Times New Roman" w:hAnsi="Times New Roman" w:cs="Times New Roman"/>
          <w:sz w:val="24"/>
          <w:szCs w:val="24"/>
        </w:rPr>
        <w:t>Perhaps l</w:t>
      </w:r>
      <w:r w:rsidR="00FB7BAD">
        <w:rPr>
          <w:rFonts w:ascii="Times New Roman" w:hAnsi="Times New Roman" w:cs="Times New Roman"/>
          <w:sz w:val="24"/>
          <w:szCs w:val="24"/>
        </w:rPr>
        <w:t>egal plur</w:t>
      </w:r>
      <w:r w:rsidR="00455382">
        <w:rPr>
          <w:rFonts w:ascii="Times New Roman" w:hAnsi="Times New Roman" w:cs="Times New Roman"/>
          <w:sz w:val="24"/>
          <w:szCs w:val="24"/>
        </w:rPr>
        <w:t>alists</w:t>
      </w:r>
      <w:r w:rsidR="009D1C44">
        <w:rPr>
          <w:rFonts w:ascii="Times New Roman" w:hAnsi="Times New Roman" w:cs="Times New Roman"/>
          <w:sz w:val="24"/>
          <w:szCs w:val="24"/>
        </w:rPr>
        <w:t>,</w:t>
      </w:r>
      <w:r w:rsidR="00455382">
        <w:rPr>
          <w:rFonts w:ascii="Times New Roman" w:hAnsi="Times New Roman" w:cs="Times New Roman"/>
          <w:sz w:val="24"/>
          <w:szCs w:val="24"/>
        </w:rPr>
        <w:t xml:space="preserve"> who are all too well aware of the importance of looking at the many facets that shape law </w:t>
      </w:r>
      <w:r w:rsidR="009D1C44">
        <w:rPr>
          <w:rFonts w:ascii="Times New Roman" w:hAnsi="Times New Roman" w:cs="Times New Roman"/>
          <w:sz w:val="24"/>
          <w:szCs w:val="24"/>
        </w:rPr>
        <w:t xml:space="preserve">and society, </w:t>
      </w:r>
      <w:r w:rsidR="00455382">
        <w:rPr>
          <w:rFonts w:ascii="Times New Roman" w:hAnsi="Times New Roman" w:cs="Times New Roman"/>
          <w:sz w:val="24"/>
          <w:szCs w:val="24"/>
        </w:rPr>
        <w:t xml:space="preserve">have the opportunity to </w:t>
      </w:r>
      <w:r w:rsidR="006A504A">
        <w:rPr>
          <w:rFonts w:ascii="Times New Roman" w:hAnsi="Times New Roman" w:cs="Times New Roman"/>
          <w:sz w:val="24"/>
          <w:szCs w:val="24"/>
        </w:rPr>
        <w:t>influence</w:t>
      </w:r>
      <w:r w:rsidR="00455382">
        <w:rPr>
          <w:rFonts w:ascii="Times New Roman" w:hAnsi="Times New Roman" w:cs="Times New Roman"/>
          <w:sz w:val="24"/>
          <w:szCs w:val="24"/>
        </w:rPr>
        <w:t xml:space="preserve"> these trends.</w:t>
      </w:r>
    </w:p>
    <w:p w:rsidR="00241534" w:rsidRPr="00912EE5" w:rsidRDefault="00241534" w:rsidP="00D373BE">
      <w:pPr>
        <w:spacing w:line="360" w:lineRule="auto"/>
        <w:rPr>
          <w:rFonts w:ascii="Times New Roman" w:hAnsi="Times New Roman" w:cs="Times New Roman"/>
          <w:sz w:val="24"/>
          <w:szCs w:val="24"/>
        </w:rPr>
      </w:pPr>
    </w:p>
    <w:sectPr w:rsidR="00241534" w:rsidRPr="00912E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9A" w:rsidRDefault="00714D9A" w:rsidP="00EE38EE">
      <w:r>
        <w:separator/>
      </w:r>
    </w:p>
  </w:endnote>
  <w:endnote w:type="continuationSeparator" w:id="0">
    <w:p w:rsidR="00714D9A" w:rsidRDefault="00714D9A" w:rsidP="00EE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911351"/>
      <w:docPartObj>
        <w:docPartGallery w:val="Page Numbers (Bottom of Page)"/>
        <w:docPartUnique/>
      </w:docPartObj>
    </w:sdtPr>
    <w:sdtEndPr>
      <w:rPr>
        <w:noProof/>
      </w:rPr>
    </w:sdtEndPr>
    <w:sdtContent>
      <w:p w:rsidR="00476B3C" w:rsidRDefault="00476B3C">
        <w:pPr>
          <w:pStyle w:val="Footer"/>
          <w:jc w:val="center"/>
        </w:pPr>
        <w:r>
          <w:fldChar w:fldCharType="begin"/>
        </w:r>
        <w:r>
          <w:instrText xml:space="preserve"> PAGE   \* MERGEFORMAT </w:instrText>
        </w:r>
        <w:r>
          <w:fldChar w:fldCharType="separate"/>
        </w:r>
        <w:r w:rsidR="0029582A">
          <w:rPr>
            <w:noProof/>
          </w:rPr>
          <w:t>1</w:t>
        </w:r>
        <w:r>
          <w:rPr>
            <w:noProof/>
          </w:rPr>
          <w:fldChar w:fldCharType="end"/>
        </w:r>
      </w:p>
    </w:sdtContent>
  </w:sdt>
  <w:p w:rsidR="00476B3C" w:rsidRDefault="00476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9A" w:rsidRDefault="00714D9A" w:rsidP="00EE38EE">
      <w:r>
        <w:separator/>
      </w:r>
    </w:p>
  </w:footnote>
  <w:footnote w:type="continuationSeparator" w:id="0">
    <w:p w:rsidR="00714D9A" w:rsidRDefault="00714D9A" w:rsidP="00EE38EE">
      <w:r>
        <w:continuationSeparator/>
      </w:r>
    </w:p>
  </w:footnote>
  <w:footnote w:id="1">
    <w:p w:rsidR="00DF4FDB" w:rsidRPr="00B70D11" w:rsidRDefault="0029582A" w:rsidP="00DF4FDB">
      <w:pPr>
        <w:rPr>
          <w:rFonts w:ascii="Times New Roman" w:hAnsi="Times New Roman" w:cs="Times New Roman"/>
          <w:sz w:val="24"/>
          <w:szCs w:val="24"/>
        </w:rPr>
      </w:pPr>
      <w:hyperlink r:id="rId1" w:history="1">
        <w:r w:rsidR="00A53609" w:rsidRPr="003D6A71">
          <w:rPr>
            <w:rStyle w:val="Hyperlink"/>
            <w:rFonts w:ascii="Times New Roman" w:hAnsi="Times New Roman" w:cs="Times New Roman"/>
            <w:sz w:val="24"/>
            <w:szCs w:val="24"/>
          </w:rPr>
          <w:t>*sue.farran@northumbria.ac.uk</w:t>
        </w:r>
      </w:hyperlink>
      <w:r w:rsidR="00241534">
        <w:rPr>
          <w:rFonts w:ascii="Times New Roman" w:hAnsi="Times New Roman" w:cs="Times New Roman"/>
          <w:sz w:val="24"/>
          <w:szCs w:val="24"/>
        </w:rPr>
        <w:t>.</w:t>
      </w:r>
      <w:r w:rsidR="00A53609">
        <w:rPr>
          <w:rFonts w:ascii="Times New Roman" w:hAnsi="Times New Roman" w:cs="Times New Roman"/>
          <w:sz w:val="24"/>
          <w:szCs w:val="24"/>
        </w:rPr>
        <w:t xml:space="preserve"> Professor of Laws, Univeristy of Northumbria at Newcastle. UK</w:t>
      </w:r>
    </w:p>
    <w:p w:rsidR="00DF4FDB" w:rsidRPr="00241534" w:rsidRDefault="00DF4FDB" w:rsidP="00DF4FDB">
      <w:pPr>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Paper presented at the </w:t>
      </w:r>
      <w:r w:rsidRPr="00241534">
        <w:rPr>
          <w:rFonts w:ascii="Times New Roman" w:hAnsi="Times New Roman" w:cs="Times New Roman"/>
          <w:sz w:val="24"/>
          <w:szCs w:val="24"/>
        </w:rPr>
        <w:t xml:space="preserve">Commission on  </w:t>
      </w:r>
      <w:r w:rsidRPr="00241534">
        <w:rPr>
          <w:rFonts w:ascii="Times New Roman" w:eastAsia="Times New Roman" w:hAnsi="Times New Roman" w:cs="Times New Roman"/>
          <w:sz w:val="24"/>
          <w:szCs w:val="24"/>
        </w:rPr>
        <w:t>Legal Pluralism and Unofficial Law conference: Ottawa August 2018</w:t>
      </w:r>
      <w:r w:rsidR="00241534" w:rsidRPr="00241534">
        <w:rPr>
          <w:rFonts w:ascii="Times New Roman" w:eastAsia="Times New Roman" w:hAnsi="Times New Roman" w:cs="Times New Roman"/>
          <w:sz w:val="24"/>
          <w:szCs w:val="24"/>
        </w:rPr>
        <w:t>, in the panel ‘Legal Status and Identity’</w:t>
      </w:r>
      <w:r w:rsidRPr="00241534">
        <w:rPr>
          <w:rFonts w:ascii="Times New Roman" w:eastAsia="Times New Roman" w:hAnsi="Times New Roman" w:cs="Times New Roman"/>
          <w:sz w:val="24"/>
          <w:szCs w:val="24"/>
        </w:rPr>
        <w:t>.</w:t>
      </w:r>
    </w:p>
  </w:footnote>
  <w:footnote w:id="2">
    <w:p w:rsidR="001E5564" w:rsidRPr="00B70D11" w:rsidRDefault="001E556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000F39B2" w:rsidRPr="00B70D11">
        <w:rPr>
          <w:rFonts w:ascii="Times New Roman" w:hAnsi="Times New Roman" w:cs="Times New Roman"/>
          <w:sz w:val="24"/>
          <w:szCs w:val="24"/>
        </w:rPr>
        <w:t xml:space="preserve"> </w:t>
      </w:r>
      <w:r w:rsidRPr="00B70D11">
        <w:rPr>
          <w:rFonts w:ascii="Times New Roman" w:hAnsi="Times New Roman" w:cs="Times New Roman"/>
          <w:sz w:val="24"/>
          <w:szCs w:val="24"/>
        </w:rPr>
        <w:t>Richard Schiffman ‘As seas r</w:t>
      </w:r>
      <w:r w:rsidR="00257334" w:rsidRPr="00B70D11">
        <w:rPr>
          <w:rFonts w:ascii="Times New Roman" w:hAnsi="Times New Roman" w:cs="Times New Roman"/>
          <w:sz w:val="24"/>
          <w:szCs w:val="24"/>
        </w:rPr>
        <w:t>i</w:t>
      </w:r>
      <w:r w:rsidRPr="00B70D11">
        <w:rPr>
          <w:rFonts w:ascii="Times New Roman" w:hAnsi="Times New Roman" w:cs="Times New Roman"/>
          <w:sz w:val="24"/>
          <w:szCs w:val="24"/>
        </w:rPr>
        <w:t xml:space="preserve">se, tropical </w:t>
      </w:r>
      <w:r w:rsidR="00257334" w:rsidRPr="00B70D11">
        <w:rPr>
          <w:rFonts w:ascii="Times New Roman" w:hAnsi="Times New Roman" w:cs="Times New Roman"/>
          <w:sz w:val="24"/>
          <w:szCs w:val="24"/>
        </w:rPr>
        <w:t>Pacific</w:t>
      </w:r>
      <w:r w:rsidRPr="00B70D11">
        <w:rPr>
          <w:rFonts w:ascii="Times New Roman" w:hAnsi="Times New Roman" w:cs="Times New Roman"/>
          <w:sz w:val="24"/>
          <w:szCs w:val="24"/>
        </w:rPr>
        <w:t xml:space="preserve"> islands face a perfect st</w:t>
      </w:r>
      <w:r w:rsidR="00257334" w:rsidRPr="00B70D11">
        <w:rPr>
          <w:rFonts w:ascii="Times New Roman" w:hAnsi="Times New Roman" w:cs="Times New Roman"/>
          <w:sz w:val="24"/>
          <w:szCs w:val="24"/>
        </w:rPr>
        <w:t>orm</w:t>
      </w:r>
      <w:r w:rsidRPr="00B70D11">
        <w:rPr>
          <w:rFonts w:ascii="Times New Roman" w:hAnsi="Times New Roman" w:cs="Times New Roman"/>
          <w:sz w:val="24"/>
          <w:szCs w:val="24"/>
        </w:rPr>
        <w:t xml:space="preserve">’ </w:t>
      </w:r>
      <w:r w:rsidRPr="00241534">
        <w:rPr>
          <w:rFonts w:ascii="Times New Roman" w:hAnsi="Times New Roman" w:cs="Times New Roman"/>
          <w:i/>
          <w:sz w:val="24"/>
          <w:szCs w:val="24"/>
        </w:rPr>
        <w:t>YaleEnvironment360</w:t>
      </w:r>
      <w:r w:rsidRPr="00B70D11">
        <w:rPr>
          <w:rFonts w:ascii="Times New Roman" w:hAnsi="Times New Roman" w:cs="Times New Roman"/>
          <w:sz w:val="24"/>
          <w:szCs w:val="24"/>
        </w:rPr>
        <w:t xml:space="preserve"> July 6</w:t>
      </w:r>
      <w:r w:rsidR="00A53609">
        <w:rPr>
          <w:rFonts w:ascii="Times New Roman" w:hAnsi="Times New Roman" w:cs="Times New Roman"/>
          <w:sz w:val="24"/>
          <w:szCs w:val="24"/>
        </w:rPr>
        <w:t>,</w:t>
      </w:r>
      <w:r w:rsidRPr="00B70D11">
        <w:rPr>
          <w:rFonts w:ascii="Times New Roman" w:hAnsi="Times New Roman" w:cs="Times New Roman"/>
          <w:sz w:val="24"/>
          <w:szCs w:val="24"/>
        </w:rPr>
        <w:t xml:space="preserve"> 2017.</w:t>
      </w:r>
    </w:p>
  </w:footnote>
  <w:footnote w:id="3">
    <w:p w:rsidR="001E5564" w:rsidRPr="00B70D11" w:rsidRDefault="001E556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Nobuo Mimura ‘Vulnerability o</w:t>
      </w:r>
      <w:r w:rsidR="002D3446" w:rsidRPr="00B70D11">
        <w:rPr>
          <w:rFonts w:ascii="Times New Roman" w:hAnsi="Times New Roman" w:cs="Times New Roman"/>
          <w:sz w:val="24"/>
          <w:szCs w:val="24"/>
        </w:rPr>
        <w:t>f</w:t>
      </w:r>
      <w:r w:rsidRPr="00B70D11">
        <w:rPr>
          <w:rFonts w:ascii="Times New Roman" w:hAnsi="Times New Roman" w:cs="Times New Roman"/>
          <w:sz w:val="24"/>
          <w:szCs w:val="24"/>
        </w:rPr>
        <w:t xml:space="preserve"> island countries in the south Pacific to sea level rise and climate change’ (199</w:t>
      </w:r>
      <w:r w:rsidR="002D3446" w:rsidRPr="00B70D11">
        <w:rPr>
          <w:rFonts w:ascii="Times New Roman" w:hAnsi="Times New Roman" w:cs="Times New Roman"/>
          <w:sz w:val="24"/>
          <w:szCs w:val="24"/>
        </w:rPr>
        <w:t xml:space="preserve">9) 12 </w:t>
      </w:r>
      <w:r w:rsidR="002D3446" w:rsidRPr="00241534">
        <w:rPr>
          <w:rFonts w:ascii="Times New Roman" w:hAnsi="Times New Roman" w:cs="Times New Roman"/>
          <w:i/>
          <w:sz w:val="24"/>
          <w:szCs w:val="24"/>
        </w:rPr>
        <w:t>Climate Research</w:t>
      </w:r>
      <w:r w:rsidR="002D3446" w:rsidRPr="00B70D11">
        <w:rPr>
          <w:rFonts w:ascii="Times New Roman" w:hAnsi="Times New Roman" w:cs="Times New Roman"/>
          <w:sz w:val="24"/>
          <w:szCs w:val="24"/>
        </w:rPr>
        <w:t xml:space="preserve"> 137-143; </w:t>
      </w:r>
      <w:r w:rsidRPr="00B70D11">
        <w:rPr>
          <w:rFonts w:ascii="Times New Roman" w:hAnsi="Times New Roman" w:cs="Times New Roman"/>
          <w:sz w:val="24"/>
          <w:szCs w:val="24"/>
        </w:rPr>
        <w:t xml:space="preserve">Patrick Nunn, ‘The end of the Pacific? Effects of sea level rise on Pacific Island livelihoods’ (2013) 34(2) </w:t>
      </w:r>
      <w:r w:rsidRPr="00241534">
        <w:rPr>
          <w:rFonts w:ascii="Times New Roman" w:hAnsi="Times New Roman" w:cs="Times New Roman"/>
          <w:i/>
          <w:sz w:val="24"/>
          <w:szCs w:val="24"/>
        </w:rPr>
        <w:t>Singapore Journal of Tropical Geography</w:t>
      </w:r>
      <w:r w:rsidRPr="00B70D11">
        <w:rPr>
          <w:rFonts w:ascii="Times New Roman" w:hAnsi="Times New Roman" w:cs="Times New Roman"/>
          <w:sz w:val="24"/>
          <w:szCs w:val="24"/>
        </w:rPr>
        <w:t xml:space="preserve"> 143-171</w:t>
      </w:r>
      <w:r w:rsidR="002D3446" w:rsidRPr="00B70D11">
        <w:rPr>
          <w:rFonts w:ascii="Times New Roman" w:hAnsi="Times New Roman" w:cs="Times New Roman"/>
          <w:sz w:val="24"/>
          <w:szCs w:val="24"/>
        </w:rPr>
        <w:t>.</w:t>
      </w:r>
    </w:p>
  </w:footnote>
  <w:footnote w:id="4">
    <w:p w:rsidR="001E5564" w:rsidRPr="00B70D11" w:rsidRDefault="001E556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As above</w:t>
      </w:r>
      <w:r w:rsidR="002D3446" w:rsidRPr="00B70D11">
        <w:rPr>
          <w:rFonts w:ascii="Times New Roman" w:hAnsi="Times New Roman" w:cs="Times New Roman"/>
          <w:sz w:val="24"/>
          <w:szCs w:val="24"/>
        </w:rPr>
        <w:t>.</w:t>
      </w:r>
    </w:p>
  </w:footnote>
  <w:footnote w:id="5">
    <w:p w:rsidR="001E5564" w:rsidRPr="00B70D11" w:rsidRDefault="001E556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‘Should international law recognise “climate change refugees’? CBC Radio October 12, 2017</w:t>
      </w:r>
      <w:r w:rsidR="00310C87" w:rsidRPr="00B70D11">
        <w:rPr>
          <w:rFonts w:ascii="Times New Roman" w:hAnsi="Times New Roman" w:cs="Times New Roman"/>
          <w:sz w:val="24"/>
          <w:szCs w:val="24"/>
        </w:rPr>
        <w:t>.</w:t>
      </w:r>
    </w:p>
  </w:footnote>
  <w:footnote w:id="6">
    <w:p w:rsidR="002F19DA" w:rsidRPr="00B70D11" w:rsidRDefault="002F19DA">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The territorial based system of </w:t>
      </w:r>
      <w:r w:rsidR="001503F7" w:rsidRPr="00B70D11">
        <w:rPr>
          <w:rFonts w:ascii="Times New Roman" w:hAnsi="Times New Roman" w:cs="Times New Roman"/>
          <w:sz w:val="24"/>
          <w:szCs w:val="24"/>
        </w:rPr>
        <w:t>autonomous</w:t>
      </w:r>
      <w:r w:rsidRPr="00B70D11">
        <w:rPr>
          <w:rFonts w:ascii="Times New Roman" w:hAnsi="Times New Roman" w:cs="Times New Roman"/>
          <w:sz w:val="24"/>
          <w:szCs w:val="24"/>
        </w:rPr>
        <w:t xml:space="preserve"> units was of course </w:t>
      </w:r>
      <w:r w:rsidR="001503F7" w:rsidRPr="00B70D11">
        <w:rPr>
          <w:rFonts w:ascii="Times New Roman" w:hAnsi="Times New Roman" w:cs="Times New Roman"/>
          <w:sz w:val="24"/>
          <w:szCs w:val="24"/>
        </w:rPr>
        <w:t>recognised</w:t>
      </w:r>
      <w:r w:rsidRPr="00B70D11">
        <w:rPr>
          <w:rFonts w:ascii="Times New Roman" w:hAnsi="Times New Roman" w:cs="Times New Roman"/>
          <w:sz w:val="24"/>
          <w:szCs w:val="24"/>
        </w:rPr>
        <w:t xml:space="preserve"> much earlier. </w:t>
      </w:r>
    </w:p>
    <w:p w:rsidR="002F19DA" w:rsidRPr="00B70D11" w:rsidRDefault="002F19DA">
      <w:pPr>
        <w:pStyle w:val="FootnoteText"/>
        <w:rPr>
          <w:rFonts w:ascii="Times New Roman" w:hAnsi="Times New Roman" w:cs="Times New Roman"/>
          <w:sz w:val="24"/>
          <w:szCs w:val="24"/>
        </w:rPr>
      </w:pPr>
      <w:r w:rsidRPr="00B70D11">
        <w:rPr>
          <w:rFonts w:ascii="Times New Roman" w:hAnsi="Times New Roman" w:cs="Times New Roman"/>
          <w:sz w:val="24"/>
          <w:szCs w:val="24"/>
        </w:rPr>
        <w:t xml:space="preserve">See for example Leo Gross ‘The Peace of Westphalia, 1648-1948’ (1948) 42 </w:t>
      </w:r>
      <w:r w:rsidRPr="00241534">
        <w:rPr>
          <w:rFonts w:ascii="Times New Roman" w:hAnsi="Times New Roman" w:cs="Times New Roman"/>
          <w:i/>
          <w:sz w:val="24"/>
          <w:szCs w:val="24"/>
        </w:rPr>
        <w:t>American Journal of International Law</w:t>
      </w:r>
      <w:r w:rsidRPr="00B70D11">
        <w:rPr>
          <w:rFonts w:ascii="Times New Roman" w:hAnsi="Times New Roman" w:cs="Times New Roman"/>
          <w:sz w:val="24"/>
          <w:szCs w:val="24"/>
        </w:rPr>
        <w:t xml:space="preserve"> 27.</w:t>
      </w:r>
    </w:p>
  </w:footnote>
  <w:footnote w:id="7">
    <w:p w:rsidR="001503F7" w:rsidRPr="00B70D11" w:rsidRDefault="001503F7">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00F742CA" w:rsidRPr="00B70D11">
        <w:rPr>
          <w:rFonts w:ascii="Times New Roman" w:hAnsi="Times New Roman" w:cs="Times New Roman"/>
          <w:sz w:val="24"/>
          <w:szCs w:val="24"/>
        </w:rPr>
        <w:t xml:space="preserve">Derek Wong ‘Sovereignty sunk? The Position of “Sinking States” at International Law’ (2013) 14 </w:t>
      </w:r>
      <w:r w:rsidR="00F742CA" w:rsidRPr="00241534">
        <w:rPr>
          <w:rFonts w:ascii="Times New Roman" w:hAnsi="Times New Roman" w:cs="Times New Roman"/>
          <w:i/>
          <w:sz w:val="24"/>
          <w:szCs w:val="24"/>
        </w:rPr>
        <w:t>Melbourne Journal of International Law</w:t>
      </w:r>
      <w:r w:rsidR="00F742CA" w:rsidRPr="00B70D11">
        <w:rPr>
          <w:rFonts w:ascii="Times New Roman" w:hAnsi="Times New Roman" w:cs="Times New Roman"/>
          <w:sz w:val="24"/>
          <w:szCs w:val="24"/>
        </w:rPr>
        <w:t xml:space="preserve"> 1,</w:t>
      </w:r>
      <w:r w:rsidRPr="00B70D11">
        <w:rPr>
          <w:rFonts w:ascii="Times New Roman" w:hAnsi="Times New Roman" w:cs="Times New Roman"/>
          <w:sz w:val="24"/>
          <w:szCs w:val="24"/>
        </w:rPr>
        <w:t xml:space="preserve"> 7.</w:t>
      </w:r>
    </w:p>
  </w:footnote>
  <w:footnote w:id="8">
    <w:p w:rsidR="001503F7" w:rsidRPr="00B70D11" w:rsidRDefault="001503F7">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Wong</w:t>
      </w:r>
      <w:r w:rsidR="00DD01A2">
        <w:rPr>
          <w:rFonts w:ascii="Times New Roman" w:hAnsi="Times New Roman" w:cs="Times New Roman"/>
          <w:sz w:val="24"/>
          <w:szCs w:val="24"/>
        </w:rPr>
        <w:t>, above</w:t>
      </w:r>
      <w:r w:rsidRPr="00B70D11">
        <w:rPr>
          <w:rFonts w:ascii="Times New Roman" w:hAnsi="Times New Roman" w:cs="Times New Roman"/>
          <w:sz w:val="24"/>
          <w:szCs w:val="24"/>
        </w:rPr>
        <w:t xml:space="preserve"> 9-10 and references cited therein.</w:t>
      </w:r>
    </w:p>
  </w:footnote>
  <w:footnote w:id="9">
    <w:p w:rsidR="00DF3266" w:rsidRPr="00B70D11" w:rsidRDefault="00DF3266" w:rsidP="00DF3266">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James Crawford, </w:t>
      </w:r>
      <w:r w:rsidRPr="00B70D11">
        <w:rPr>
          <w:rFonts w:ascii="Times New Roman" w:hAnsi="Times New Roman" w:cs="Times New Roman"/>
          <w:i/>
          <w:sz w:val="24"/>
          <w:szCs w:val="24"/>
        </w:rPr>
        <w:t>The Creation of States in International Law</w:t>
      </w:r>
      <w:r w:rsidRPr="00B70D11">
        <w:rPr>
          <w:rFonts w:ascii="Times New Roman" w:hAnsi="Times New Roman" w:cs="Times New Roman"/>
          <w:sz w:val="24"/>
          <w:szCs w:val="24"/>
        </w:rPr>
        <w:t xml:space="preserve"> </w:t>
      </w:r>
      <w:r w:rsidR="001503F7" w:rsidRPr="00B70D11">
        <w:rPr>
          <w:rFonts w:ascii="Times New Roman" w:hAnsi="Times New Roman" w:cs="Times New Roman"/>
          <w:sz w:val="24"/>
          <w:szCs w:val="24"/>
        </w:rPr>
        <w:t>(OUP</w:t>
      </w:r>
      <w:r w:rsidR="00241534">
        <w:rPr>
          <w:rFonts w:ascii="Times New Roman" w:hAnsi="Times New Roman" w:cs="Times New Roman"/>
          <w:sz w:val="24"/>
          <w:szCs w:val="24"/>
        </w:rPr>
        <w:t>,</w:t>
      </w:r>
      <w:r w:rsidR="001503F7" w:rsidRPr="00B70D11">
        <w:rPr>
          <w:rFonts w:ascii="Times New Roman" w:hAnsi="Times New Roman" w:cs="Times New Roman"/>
          <w:sz w:val="24"/>
          <w:szCs w:val="24"/>
        </w:rPr>
        <w:t xml:space="preserve"> </w:t>
      </w:r>
      <w:r w:rsidRPr="00B70D11">
        <w:rPr>
          <w:rFonts w:ascii="Times New Roman" w:hAnsi="Times New Roman" w:cs="Times New Roman"/>
          <w:sz w:val="24"/>
          <w:szCs w:val="24"/>
        </w:rPr>
        <w:t>2006</w:t>
      </w:r>
      <w:r w:rsidR="001503F7" w:rsidRPr="00B70D11">
        <w:rPr>
          <w:rFonts w:ascii="Times New Roman" w:hAnsi="Times New Roman" w:cs="Times New Roman"/>
          <w:sz w:val="24"/>
          <w:szCs w:val="24"/>
        </w:rPr>
        <w:t>)</w:t>
      </w:r>
      <w:r w:rsidRPr="00B70D11">
        <w:rPr>
          <w:rFonts w:ascii="Times New Roman" w:hAnsi="Times New Roman" w:cs="Times New Roman"/>
          <w:sz w:val="24"/>
          <w:szCs w:val="24"/>
        </w:rPr>
        <w:t xml:space="preserve"> 46.</w:t>
      </w:r>
    </w:p>
  </w:footnote>
  <w:footnote w:id="10">
    <w:p w:rsidR="001503F7" w:rsidRPr="00B70D11" w:rsidRDefault="001503F7">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James Crawford</w:t>
      </w:r>
      <w:r w:rsidR="00241534">
        <w:rPr>
          <w:rFonts w:ascii="Times New Roman" w:hAnsi="Times New Roman" w:cs="Times New Roman"/>
          <w:sz w:val="24"/>
          <w:szCs w:val="24"/>
        </w:rPr>
        <w:t>,</w:t>
      </w:r>
      <w:r w:rsidRPr="00B70D11">
        <w:rPr>
          <w:rFonts w:ascii="Times New Roman" w:hAnsi="Times New Roman" w:cs="Times New Roman"/>
          <w:sz w:val="24"/>
          <w:szCs w:val="24"/>
        </w:rPr>
        <w:t xml:space="preserve"> above 5.</w:t>
      </w:r>
    </w:p>
  </w:footnote>
  <w:footnote w:id="11">
    <w:p w:rsidR="00DF3266" w:rsidRPr="00B70D11" w:rsidRDefault="00DF3266">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w:t>
      </w:r>
      <w:r w:rsidR="00A53609" w:rsidRPr="00B70D11">
        <w:rPr>
          <w:rFonts w:ascii="Times New Roman" w:hAnsi="Times New Roman" w:cs="Times New Roman"/>
          <w:sz w:val="24"/>
          <w:szCs w:val="24"/>
        </w:rPr>
        <w:t>Abhimanyo Jain, ‘The 21</w:t>
      </w:r>
      <w:r w:rsidR="00A53609" w:rsidRPr="00B70D11">
        <w:rPr>
          <w:rFonts w:ascii="Times New Roman" w:hAnsi="Times New Roman" w:cs="Times New Roman"/>
          <w:sz w:val="24"/>
          <w:szCs w:val="24"/>
          <w:vertAlign w:val="superscript"/>
        </w:rPr>
        <w:t>st</w:t>
      </w:r>
      <w:r w:rsidR="00A53609" w:rsidRPr="00B70D11">
        <w:rPr>
          <w:rFonts w:ascii="Times New Roman" w:hAnsi="Times New Roman" w:cs="Times New Roman"/>
          <w:sz w:val="24"/>
          <w:szCs w:val="24"/>
        </w:rPr>
        <w:t xml:space="preserve"> Century Atlantis: the International Law of Statehood and Climate change-Induced Loss of Territory’ (2014) 50 </w:t>
      </w:r>
      <w:r w:rsidR="00A53609" w:rsidRPr="00241534">
        <w:rPr>
          <w:rFonts w:ascii="Times New Roman" w:hAnsi="Times New Roman" w:cs="Times New Roman"/>
          <w:i/>
          <w:sz w:val="24"/>
          <w:szCs w:val="24"/>
        </w:rPr>
        <w:t>Stanford Journal of International Law</w:t>
      </w:r>
      <w:r w:rsidR="00A53609" w:rsidRPr="00B70D11">
        <w:rPr>
          <w:rFonts w:ascii="Times New Roman" w:hAnsi="Times New Roman" w:cs="Times New Roman"/>
          <w:sz w:val="24"/>
          <w:szCs w:val="24"/>
        </w:rPr>
        <w:t xml:space="preserve"> 1</w:t>
      </w:r>
      <w:r w:rsidR="00A53609">
        <w:rPr>
          <w:rFonts w:ascii="Times New Roman" w:hAnsi="Times New Roman" w:cs="Times New Roman"/>
          <w:sz w:val="24"/>
          <w:szCs w:val="24"/>
        </w:rPr>
        <w:t>,</w:t>
      </w:r>
      <w:r w:rsidRPr="00B70D11">
        <w:rPr>
          <w:rFonts w:ascii="Times New Roman" w:hAnsi="Times New Roman" w:cs="Times New Roman"/>
          <w:sz w:val="24"/>
          <w:szCs w:val="24"/>
        </w:rPr>
        <w:t>16.</w:t>
      </w:r>
    </w:p>
  </w:footnote>
  <w:footnote w:id="12">
    <w:p w:rsidR="00DF3266" w:rsidRPr="00B70D11" w:rsidRDefault="00DF3266">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Hans Kelsen, ‘The Pure Theory of Law and Analytical Jurisprudence’ (1941) 55 </w:t>
      </w:r>
      <w:r w:rsidRPr="00241534">
        <w:rPr>
          <w:rFonts w:ascii="Times New Roman" w:hAnsi="Times New Roman" w:cs="Times New Roman"/>
          <w:i/>
          <w:sz w:val="24"/>
          <w:szCs w:val="24"/>
        </w:rPr>
        <w:t xml:space="preserve">Harvard </w:t>
      </w:r>
      <w:r w:rsidR="00C01D36" w:rsidRPr="00241534">
        <w:rPr>
          <w:rFonts w:ascii="Times New Roman" w:hAnsi="Times New Roman" w:cs="Times New Roman"/>
          <w:i/>
          <w:sz w:val="24"/>
          <w:szCs w:val="24"/>
        </w:rPr>
        <w:t>L</w:t>
      </w:r>
      <w:r w:rsidRPr="00241534">
        <w:rPr>
          <w:rFonts w:ascii="Times New Roman" w:hAnsi="Times New Roman" w:cs="Times New Roman"/>
          <w:i/>
          <w:sz w:val="24"/>
          <w:szCs w:val="24"/>
        </w:rPr>
        <w:t>aw Review</w:t>
      </w:r>
      <w:r w:rsidRPr="00B70D11">
        <w:rPr>
          <w:rFonts w:ascii="Times New Roman" w:hAnsi="Times New Roman" w:cs="Times New Roman"/>
          <w:sz w:val="24"/>
          <w:szCs w:val="24"/>
        </w:rPr>
        <w:t xml:space="preserve"> 44, 69-70.</w:t>
      </w:r>
    </w:p>
  </w:footnote>
  <w:footnote w:id="13">
    <w:p w:rsidR="00250F0E" w:rsidRPr="00B70D11" w:rsidRDefault="00250F0E">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Wong cites two examples of states being recognised without territory: the Holy See and the sovereign Military Hospitaller Order of St John of Jerusalem of Rhodes and of Malta. Wong,</w:t>
      </w:r>
      <w:r w:rsidR="00241534">
        <w:rPr>
          <w:rFonts w:ascii="Times New Roman" w:hAnsi="Times New Roman" w:cs="Times New Roman"/>
          <w:sz w:val="24"/>
          <w:szCs w:val="24"/>
        </w:rPr>
        <w:t xml:space="preserve"> above</w:t>
      </w:r>
      <w:r w:rsidRPr="00B70D11">
        <w:rPr>
          <w:rFonts w:ascii="Times New Roman" w:hAnsi="Times New Roman" w:cs="Times New Roman"/>
          <w:sz w:val="24"/>
          <w:szCs w:val="24"/>
        </w:rPr>
        <w:t xml:space="preserve"> 11.While the latter may only be an international body with legal personality the status of the Holy See is unclear. </w:t>
      </w:r>
    </w:p>
  </w:footnote>
  <w:footnote w:id="14">
    <w:p w:rsidR="00250F0E" w:rsidRPr="00B70D11" w:rsidRDefault="00250F0E">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Wong</w:t>
      </w:r>
      <w:r w:rsidR="00241534">
        <w:rPr>
          <w:rFonts w:ascii="Times New Roman" w:hAnsi="Times New Roman" w:cs="Times New Roman"/>
          <w:sz w:val="24"/>
          <w:szCs w:val="24"/>
        </w:rPr>
        <w:t>,</w:t>
      </w:r>
      <w:r w:rsidRPr="00B70D11">
        <w:rPr>
          <w:rFonts w:ascii="Times New Roman" w:hAnsi="Times New Roman" w:cs="Times New Roman"/>
          <w:sz w:val="24"/>
          <w:szCs w:val="24"/>
        </w:rPr>
        <w:t xml:space="preserve"> </w:t>
      </w:r>
      <w:r w:rsidR="00241534">
        <w:rPr>
          <w:rFonts w:ascii="Times New Roman" w:hAnsi="Times New Roman" w:cs="Times New Roman"/>
          <w:sz w:val="24"/>
          <w:szCs w:val="24"/>
        </w:rPr>
        <w:t xml:space="preserve">above </w:t>
      </w:r>
      <w:r w:rsidRPr="00B70D11">
        <w:rPr>
          <w:rFonts w:ascii="Times New Roman" w:hAnsi="Times New Roman" w:cs="Times New Roman"/>
          <w:sz w:val="24"/>
          <w:szCs w:val="24"/>
        </w:rPr>
        <w:t>17.</w:t>
      </w:r>
    </w:p>
  </w:footnote>
  <w:footnote w:id="15">
    <w:p w:rsidR="00E9759A" w:rsidRPr="00B70D11" w:rsidRDefault="00E9759A">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Surya Sharma, </w:t>
      </w:r>
      <w:r w:rsidRPr="00B70D11">
        <w:rPr>
          <w:rFonts w:ascii="Times New Roman" w:hAnsi="Times New Roman" w:cs="Times New Roman"/>
          <w:i/>
          <w:sz w:val="24"/>
          <w:szCs w:val="24"/>
        </w:rPr>
        <w:t xml:space="preserve">Territorial </w:t>
      </w:r>
      <w:r w:rsidR="00471931" w:rsidRPr="00B70D11">
        <w:rPr>
          <w:rFonts w:ascii="Times New Roman" w:hAnsi="Times New Roman" w:cs="Times New Roman"/>
          <w:i/>
          <w:sz w:val="24"/>
          <w:szCs w:val="24"/>
        </w:rPr>
        <w:t>Acquisition</w:t>
      </w:r>
      <w:r w:rsidRPr="00B70D11">
        <w:rPr>
          <w:rFonts w:ascii="Times New Roman" w:hAnsi="Times New Roman" w:cs="Times New Roman"/>
          <w:i/>
          <w:sz w:val="24"/>
          <w:szCs w:val="24"/>
        </w:rPr>
        <w:t xml:space="preserve">, </w:t>
      </w:r>
      <w:r w:rsidR="00471931" w:rsidRPr="00B70D11">
        <w:rPr>
          <w:rFonts w:ascii="Times New Roman" w:hAnsi="Times New Roman" w:cs="Times New Roman"/>
          <w:i/>
          <w:sz w:val="24"/>
          <w:szCs w:val="24"/>
        </w:rPr>
        <w:t>D</w:t>
      </w:r>
      <w:r w:rsidRPr="00B70D11">
        <w:rPr>
          <w:rFonts w:ascii="Times New Roman" w:hAnsi="Times New Roman" w:cs="Times New Roman"/>
          <w:i/>
          <w:sz w:val="24"/>
          <w:szCs w:val="24"/>
        </w:rPr>
        <w:t xml:space="preserve">isputes and </w:t>
      </w:r>
      <w:r w:rsidR="00471931" w:rsidRPr="00B70D11">
        <w:rPr>
          <w:rFonts w:ascii="Times New Roman" w:hAnsi="Times New Roman" w:cs="Times New Roman"/>
          <w:i/>
          <w:sz w:val="24"/>
          <w:szCs w:val="24"/>
        </w:rPr>
        <w:t>International</w:t>
      </w:r>
      <w:r w:rsidRPr="00B70D11">
        <w:rPr>
          <w:rFonts w:ascii="Times New Roman" w:hAnsi="Times New Roman" w:cs="Times New Roman"/>
          <w:i/>
          <w:sz w:val="24"/>
          <w:szCs w:val="24"/>
        </w:rPr>
        <w:t xml:space="preserve"> Law</w:t>
      </w:r>
      <w:r w:rsidRPr="00B70D11">
        <w:rPr>
          <w:rFonts w:ascii="Times New Roman" w:hAnsi="Times New Roman" w:cs="Times New Roman"/>
          <w:sz w:val="24"/>
          <w:szCs w:val="24"/>
        </w:rPr>
        <w:t xml:space="preserve"> (Kluwer Law </w:t>
      </w:r>
      <w:r w:rsidR="00471931" w:rsidRPr="00B70D11">
        <w:rPr>
          <w:rFonts w:ascii="Times New Roman" w:hAnsi="Times New Roman" w:cs="Times New Roman"/>
          <w:sz w:val="24"/>
          <w:szCs w:val="24"/>
        </w:rPr>
        <w:t>International</w:t>
      </w:r>
      <w:r w:rsidR="00241534">
        <w:rPr>
          <w:rFonts w:ascii="Times New Roman" w:hAnsi="Times New Roman" w:cs="Times New Roman"/>
          <w:sz w:val="24"/>
          <w:szCs w:val="24"/>
        </w:rPr>
        <w:t>,</w:t>
      </w:r>
      <w:r w:rsidRPr="00B70D11">
        <w:rPr>
          <w:rFonts w:ascii="Times New Roman" w:hAnsi="Times New Roman" w:cs="Times New Roman"/>
          <w:sz w:val="24"/>
          <w:szCs w:val="24"/>
        </w:rPr>
        <w:t xml:space="preserve"> 1977) 4</w:t>
      </w:r>
      <w:r w:rsidR="00C01D36" w:rsidRPr="00B70D11">
        <w:rPr>
          <w:rFonts w:ascii="Times New Roman" w:hAnsi="Times New Roman" w:cs="Times New Roman"/>
          <w:sz w:val="24"/>
          <w:szCs w:val="24"/>
        </w:rPr>
        <w:t>.</w:t>
      </w:r>
    </w:p>
  </w:footnote>
  <w:footnote w:id="16">
    <w:p w:rsidR="00471931" w:rsidRPr="00B70D11" w:rsidRDefault="00471931">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Wong, </w:t>
      </w:r>
      <w:r w:rsidR="00241534">
        <w:rPr>
          <w:rFonts w:ascii="Times New Roman" w:hAnsi="Times New Roman" w:cs="Times New Roman"/>
          <w:sz w:val="24"/>
          <w:szCs w:val="24"/>
        </w:rPr>
        <w:t xml:space="preserve">above </w:t>
      </w:r>
      <w:r w:rsidRPr="00B70D11">
        <w:rPr>
          <w:rFonts w:ascii="Times New Roman" w:hAnsi="Times New Roman" w:cs="Times New Roman"/>
          <w:sz w:val="24"/>
          <w:szCs w:val="24"/>
        </w:rPr>
        <w:t>22-23.</w:t>
      </w:r>
    </w:p>
  </w:footnote>
  <w:footnote w:id="17">
    <w:p w:rsidR="003232FC" w:rsidRPr="00B70D11" w:rsidRDefault="003232FC">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Jain, </w:t>
      </w:r>
      <w:r w:rsidR="00A53609">
        <w:rPr>
          <w:rFonts w:ascii="Times New Roman" w:hAnsi="Times New Roman" w:cs="Times New Roman"/>
          <w:sz w:val="24"/>
          <w:szCs w:val="24"/>
        </w:rPr>
        <w:t>above.</w:t>
      </w:r>
    </w:p>
  </w:footnote>
  <w:footnote w:id="18">
    <w:p w:rsidR="008B736E" w:rsidRPr="00B70D11" w:rsidRDefault="008B736E">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00F742CA" w:rsidRPr="00B70D11">
        <w:rPr>
          <w:rFonts w:ascii="Times New Roman" w:hAnsi="Times New Roman" w:cs="Times New Roman"/>
          <w:sz w:val="24"/>
          <w:szCs w:val="24"/>
        </w:rPr>
        <w:t xml:space="preserve">Krystyna </w:t>
      </w:r>
      <w:r w:rsidRPr="00B70D11">
        <w:rPr>
          <w:rFonts w:ascii="Times New Roman" w:hAnsi="Times New Roman" w:cs="Times New Roman"/>
          <w:sz w:val="24"/>
          <w:szCs w:val="24"/>
        </w:rPr>
        <w:t>Marek,</w:t>
      </w:r>
      <w:r w:rsidR="00F742CA" w:rsidRPr="00B70D11">
        <w:rPr>
          <w:rFonts w:ascii="Times New Roman" w:hAnsi="Times New Roman" w:cs="Times New Roman"/>
          <w:sz w:val="24"/>
          <w:szCs w:val="24"/>
        </w:rPr>
        <w:t xml:space="preserve"> </w:t>
      </w:r>
      <w:r w:rsidR="00F742CA" w:rsidRPr="00B70D11">
        <w:rPr>
          <w:rFonts w:ascii="Times New Roman" w:hAnsi="Times New Roman" w:cs="Times New Roman"/>
          <w:i/>
          <w:sz w:val="24"/>
          <w:szCs w:val="24"/>
        </w:rPr>
        <w:t>Identity and Continuity of States in Public International Law</w:t>
      </w:r>
      <w:r w:rsidR="00F742CA" w:rsidRPr="00B70D11">
        <w:rPr>
          <w:rFonts w:ascii="Times New Roman" w:hAnsi="Times New Roman" w:cs="Times New Roman"/>
          <w:sz w:val="24"/>
          <w:szCs w:val="24"/>
        </w:rPr>
        <w:t xml:space="preserve"> (Librairie Droz</w:t>
      </w:r>
      <w:r w:rsidR="00241534">
        <w:rPr>
          <w:rFonts w:ascii="Times New Roman" w:hAnsi="Times New Roman" w:cs="Times New Roman"/>
          <w:sz w:val="24"/>
          <w:szCs w:val="24"/>
        </w:rPr>
        <w:t>,</w:t>
      </w:r>
      <w:r w:rsidR="00F742CA" w:rsidRPr="00B70D11">
        <w:rPr>
          <w:rFonts w:ascii="Times New Roman" w:hAnsi="Times New Roman" w:cs="Times New Roman"/>
          <w:sz w:val="24"/>
          <w:szCs w:val="24"/>
        </w:rPr>
        <w:t xml:space="preserve"> 1968)</w:t>
      </w:r>
      <w:r w:rsidRPr="00B70D11">
        <w:rPr>
          <w:rFonts w:ascii="Times New Roman" w:hAnsi="Times New Roman" w:cs="Times New Roman"/>
          <w:sz w:val="24"/>
          <w:szCs w:val="24"/>
        </w:rPr>
        <w:t xml:space="preserve"> 588</w:t>
      </w:r>
      <w:r w:rsidR="00C01D36" w:rsidRPr="00B70D11">
        <w:rPr>
          <w:rFonts w:ascii="Times New Roman" w:hAnsi="Times New Roman" w:cs="Times New Roman"/>
          <w:sz w:val="24"/>
          <w:szCs w:val="24"/>
        </w:rPr>
        <w:t>.</w:t>
      </w:r>
    </w:p>
  </w:footnote>
  <w:footnote w:id="19">
    <w:p w:rsidR="00417414" w:rsidRPr="00B70D11" w:rsidRDefault="0041741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Ian Brownlie</w:t>
      </w:r>
      <w:r w:rsidR="00F742CA" w:rsidRPr="00B70D11">
        <w:rPr>
          <w:rFonts w:ascii="Times New Roman" w:hAnsi="Times New Roman" w:cs="Times New Roman"/>
          <w:sz w:val="24"/>
          <w:szCs w:val="24"/>
        </w:rPr>
        <w:t>,</w:t>
      </w:r>
      <w:r w:rsidRPr="00B70D11">
        <w:rPr>
          <w:rFonts w:ascii="Times New Roman" w:hAnsi="Times New Roman" w:cs="Times New Roman"/>
          <w:sz w:val="24"/>
          <w:szCs w:val="24"/>
        </w:rPr>
        <w:t xml:space="preserve"> </w:t>
      </w:r>
      <w:r w:rsidRPr="00B70D11">
        <w:rPr>
          <w:rFonts w:ascii="Times New Roman" w:hAnsi="Times New Roman" w:cs="Times New Roman"/>
          <w:i/>
          <w:sz w:val="24"/>
          <w:szCs w:val="24"/>
        </w:rPr>
        <w:t>Principles of International Law</w:t>
      </w:r>
      <w:r w:rsidRPr="00B70D11">
        <w:rPr>
          <w:rFonts w:ascii="Times New Roman" w:hAnsi="Times New Roman" w:cs="Times New Roman"/>
          <w:sz w:val="24"/>
          <w:szCs w:val="24"/>
        </w:rPr>
        <w:t xml:space="preserve"> (OUP, 2008) 78</w:t>
      </w:r>
      <w:r w:rsidR="00C01D36" w:rsidRPr="00B70D11">
        <w:rPr>
          <w:rFonts w:ascii="Times New Roman" w:hAnsi="Times New Roman" w:cs="Times New Roman"/>
          <w:sz w:val="24"/>
          <w:szCs w:val="24"/>
        </w:rPr>
        <w:t>.</w:t>
      </w:r>
    </w:p>
  </w:footnote>
  <w:footnote w:id="20">
    <w:p w:rsidR="0002672F" w:rsidRPr="00B70D11" w:rsidRDefault="0002672F">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This is not to suggest that there are not other references to land and resources in constitutions, - because there are – but the focus here is on the self-identification of the state </w:t>
      </w:r>
      <w:r w:rsidR="00A53609">
        <w:rPr>
          <w:rFonts w:ascii="Times New Roman" w:hAnsi="Times New Roman" w:cs="Times New Roman"/>
          <w:sz w:val="24"/>
          <w:szCs w:val="24"/>
        </w:rPr>
        <w:t xml:space="preserve">- </w:t>
      </w:r>
      <w:r w:rsidRPr="00B70D11">
        <w:rPr>
          <w:rFonts w:ascii="Times New Roman" w:hAnsi="Times New Roman" w:cs="Times New Roman"/>
          <w:sz w:val="24"/>
          <w:szCs w:val="24"/>
        </w:rPr>
        <w:t>as a state in</w:t>
      </w:r>
      <w:r w:rsidR="00A53609">
        <w:rPr>
          <w:rFonts w:ascii="Times New Roman" w:hAnsi="Times New Roman" w:cs="Times New Roman"/>
          <w:sz w:val="24"/>
          <w:szCs w:val="24"/>
        </w:rPr>
        <w:t xml:space="preserve"> -</w:t>
      </w:r>
      <w:r w:rsidRPr="00B70D11">
        <w:rPr>
          <w:rFonts w:ascii="Times New Roman" w:hAnsi="Times New Roman" w:cs="Times New Roman"/>
          <w:sz w:val="24"/>
          <w:szCs w:val="24"/>
        </w:rPr>
        <w:t xml:space="preserve"> the written constitution.</w:t>
      </w:r>
    </w:p>
  </w:footnote>
  <w:footnote w:id="21">
    <w:p w:rsidR="00C03D9E" w:rsidRPr="00B70D11" w:rsidRDefault="00C03D9E">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The constitution of Samoa is similarly specific – see Section 1(2), but only refers to the islands that comprise Samoa.</w:t>
      </w:r>
    </w:p>
  </w:footnote>
  <w:footnote w:id="22">
    <w:p w:rsidR="00237587" w:rsidRPr="00B70D11" w:rsidRDefault="00237587">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Section 1.</w:t>
      </w:r>
    </w:p>
  </w:footnote>
  <w:footnote w:id="23">
    <w:p w:rsidR="00FE5095" w:rsidRPr="00B70D11" w:rsidRDefault="00FE5095">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For example the house of Ariki in Cook Islands or the Malvatumauri in Vanuatu.</w:t>
      </w:r>
    </w:p>
  </w:footnote>
  <w:footnote w:id="24">
    <w:p w:rsidR="00FE5095" w:rsidRPr="00B70D11" w:rsidRDefault="00FE5095">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This is found in a number of </w:t>
      </w:r>
      <w:r w:rsidR="001C363D" w:rsidRPr="00B70D11">
        <w:rPr>
          <w:rFonts w:ascii="Times New Roman" w:hAnsi="Times New Roman" w:cs="Times New Roman"/>
          <w:sz w:val="24"/>
          <w:szCs w:val="24"/>
        </w:rPr>
        <w:t>Pacific</w:t>
      </w:r>
      <w:r w:rsidRPr="00B70D11">
        <w:rPr>
          <w:rFonts w:ascii="Times New Roman" w:hAnsi="Times New Roman" w:cs="Times New Roman"/>
          <w:sz w:val="24"/>
          <w:szCs w:val="24"/>
        </w:rPr>
        <w:t xml:space="preserve"> island legal systems: see </w:t>
      </w:r>
      <w:r w:rsidR="0005595E" w:rsidRPr="00B70D11">
        <w:rPr>
          <w:rFonts w:ascii="Times New Roman" w:hAnsi="Times New Roman" w:cs="Times New Roman"/>
          <w:sz w:val="24"/>
          <w:szCs w:val="24"/>
        </w:rPr>
        <w:t xml:space="preserve">Guy </w:t>
      </w:r>
      <w:r w:rsidRPr="00B70D11">
        <w:rPr>
          <w:rFonts w:ascii="Times New Roman" w:hAnsi="Times New Roman" w:cs="Times New Roman"/>
          <w:sz w:val="24"/>
          <w:szCs w:val="24"/>
        </w:rPr>
        <w:t>Powles</w:t>
      </w:r>
      <w:r w:rsidR="0005595E" w:rsidRPr="00B70D11">
        <w:rPr>
          <w:rFonts w:ascii="Times New Roman" w:hAnsi="Times New Roman" w:cs="Times New Roman"/>
          <w:sz w:val="24"/>
          <w:szCs w:val="24"/>
        </w:rPr>
        <w:t>, ‘</w:t>
      </w:r>
      <w:r w:rsidR="00241534">
        <w:rPr>
          <w:rFonts w:ascii="Times New Roman" w:hAnsi="Times New Roman" w:cs="Times New Roman"/>
          <w:sz w:val="24"/>
          <w:szCs w:val="24"/>
        </w:rPr>
        <w:t>C</w:t>
      </w:r>
      <w:r w:rsidR="0005595E" w:rsidRPr="00B70D11">
        <w:rPr>
          <w:rFonts w:ascii="Times New Roman" w:hAnsi="Times New Roman" w:cs="Times New Roman"/>
          <w:sz w:val="24"/>
          <w:szCs w:val="24"/>
        </w:rPr>
        <w:t xml:space="preserve">ommon law at bay? The scope and status of customary law regimes in the south Pacific’ (1997) 21 </w:t>
      </w:r>
      <w:r w:rsidR="0005595E" w:rsidRPr="00241534">
        <w:rPr>
          <w:rFonts w:ascii="Times New Roman" w:hAnsi="Times New Roman" w:cs="Times New Roman"/>
          <w:i/>
          <w:sz w:val="24"/>
          <w:szCs w:val="24"/>
        </w:rPr>
        <w:t>Journal of Pacific Studies</w:t>
      </w:r>
      <w:r w:rsidR="0005595E" w:rsidRPr="00B70D11">
        <w:rPr>
          <w:rFonts w:ascii="Times New Roman" w:hAnsi="Times New Roman" w:cs="Times New Roman"/>
          <w:sz w:val="24"/>
          <w:szCs w:val="24"/>
        </w:rPr>
        <w:t xml:space="preserve"> 61-82, </w:t>
      </w:r>
      <w:r w:rsidRPr="00B70D11">
        <w:rPr>
          <w:rFonts w:ascii="Times New Roman" w:hAnsi="Times New Roman" w:cs="Times New Roman"/>
          <w:sz w:val="24"/>
          <w:szCs w:val="24"/>
        </w:rPr>
        <w:t xml:space="preserve">and </w:t>
      </w:r>
      <w:r w:rsidR="0005595E" w:rsidRPr="00B70D11">
        <w:rPr>
          <w:rFonts w:ascii="Times New Roman" w:hAnsi="Times New Roman" w:cs="Times New Roman"/>
          <w:sz w:val="24"/>
          <w:szCs w:val="24"/>
        </w:rPr>
        <w:t xml:space="preserve">Jennifer </w:t>
      </w:r>
      <w:r w:rsidRPr="00B70D11">
        <w:rPr>
          <w:rFonts w:ascii="Times New Roman" w:hAnsi="Times New Roman" w:cs="Times New Roman"/>
          <w:sz w:val="24"/>
          <w:szCs w:val="24"/>
        </w:rPr>
        <w:t xml:space="preserve">Corrin and </w:t>
      </w:r>
      <w:r w:rsidR="0005595E" w:rsidRPr="00B70D11">
        <w:rPr>
          <w:rFonts w:ascii="Times New Roman" w:hAnsi="Times New Roman" w:cs="Times New Roman"/>
          <w:sz w:val="24"/>
          <w:szCs w:val="24"/>
        </w:rPr>
        <w:t xml:space="preserve">Don </w:t>
      </w:r>
      <w:r w:rsidRPr="00B70D11">
        <w:rPr>
          <w:rFonts w:ascii="Times New Roman" w:hAnsi="Times New Roman" w:cs="Times New Roman"/>
          <w:sz w:val="24"/>
          <w:szCs w:val="24"/>
        </w:rPr>
        <w:t>Paterson</w:t>
      </w:r>
      <w:r w:rsidR="0005595E" w:rsidRPr="00B70D11">
        <w:rPr>
          <w:rFonts w:ascii="Times New Roman" w:hAnsi="Times New Roman" w:cs="Times New Roman"/>
          <w:sz w:val="24"/>
          <w:szCs w:val="24"/>
        </w:rPr>
        <w:t xml:space="preserve">, </w:t>
      </w:r>
      <w:r w:rsidR="0005595E" w:rsidRPr="00241534">
        <w:rPr>
          <w:rFonts w:ascii="Times New Roman" w:hAnsi="Times New Roman" w:cs="Times New Roman"/>
          <w:i/>
          <w:sz w:val="24"/>
          <w:szCs w:val="24"/>
        </w:rPr>
        <w:t xml:space="preserve">Introduction to South Pacific Law </w:t>
      </w:r>
      <w:r w:rsidR="0005595E" w:rsidRPr="00B70D11">
        <w:rPr>
          <w:rFonts w:ascii="Times New Roman" w:hAnsi="Times New Roman" w:cs="Times New Roman"/>
          <w:sz w:val="24"/>
          <w:szCs w:val="24"/>
        </w:rPr>
        <w:t xml:space="preserve"> (Intersentia, 2017).</w:t>
      </w:r>
    </w:p>
  </w:footnote>
  <w:footnote w:id="25">
    <w:p w:rsidR="00FE5095" w:rsidRPr="00B70D11" w:rsidRDefault="00FE5095">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An example might be the status of ‘Big Men’ in Melanesia.</w:t>
      </w:r>
      <w:r w:rsidR="0005595E" w:rsidRPr="00B70D11">
        <w:rPr>
          <w:rFonts w:ascii="Times New Roman" w:hAnsi="Times New Roman" w:cs="Times New Roman"/>
          <w:sz w:val="24"/>
          <w:szCs w:val="24"/>
        </w:rPr>
        <w:t xml:space="preserve"> S</w:t>
      </w:r>
      <w:r w:rsidR="00443BAF" w:rsidRPr="00B70D11">
        <w:rPr>
          <w:rFonts w:ascii="Times New Roman" w:hAnsi="Times New Roman" w:cs="Times New Roman"/>
          <w:sz w:val="24"/>
          <w:szCs w:val="24"/>
        </w:rPr>
        <w:t>ee M</w:t>
      </w:r>
      <w:r w:rsidR="0005595E" w:rsidRPr="00B70D11">
        <w:rPr>
          <w:rFonts w:ascii="Times New Roman" w:hAnsi="Times New Roman" w:cs="Times New Roman"/>
          <w:sz w:val="24"/>
          <w:szCs w:val="24"/>
        </w:rPr>
        <w:t>arshall Sahlins, ‘Poor Man, Rich man, Big-Man, Chief: Political types in Melan</w:t>
      </w:r>
      <w:r w:rsidR="00443BAF" w:rsidRPr="00B70D11">
        <w:rPr>
          <w:rFonts w:ascii="Times New Roman" w:hAnsi="Times New Roman" w:cs="Times New Roman"/>
          <w:sz w:val="24"/>
          <w:szCs w:val="24"/>
        </w:rPr>
        <w:t>e</w:t>
      </w:r>
      <w:r w:rsidR="0005595E" w:rsidRPr="00B70D11">
        <w:rPr>
          <w:rFonts w:ascii="Times New Roman" w:hAnsi="Times New Roman" w:cs="Times New Roman"/>
          <w:sz w:val="24"/>
          <w:szCs w:val="24"/>
        </w:rPr>
        <w:t xml:space="preserve">sia and Polynesia’ (1963) 5(3) </w:t>
      </w:r>
      <w:r w:rsidR="0005595E" w:rsidRPr="00241534">
        <w:rPr>
          <w:rFonts w:ascii="Times New Roman" w:hAnsi="Times New Roman" w:cs="Times New Roman"/>
          <w:i/>
          <w:sz w:val="24"/>
          <w:szCs w:val="24"/>
        </w:rPr>
        <w:t xml:space="preserve">Comparative Studies in </w:t>
      </w:r>
      <w:r w:rsidR="00241534" w:rsidRPr="00241534">
        <w:rPr>
          <w:rFonts w:ascii="Times New Roman" w:hAnsi="Times New Roman" w:cs="Times New Roman"/>
          <w:i/>
          <w:sz w:val="24"/>
          <w:szCs w:val="24"/>
        </w:rPr>
        <w:t>S</w:t>
      </w:r>
      <w:r w:rsidR="0005595E" w:rsidRPr="00241534">
        <w:rPr>
          <w:rFonts w:ascii="Times New Roman" w:hAnsi="Times New Roman" w:cs="Times New Roman"/>
          <w:i/>
          <w:sz w:val="24"/>
          <w:szCs w:val="24"/>
        </w:rPr>
        <w:t xml:space="preserve">ociety and </w:t>
      </w:r>
      <w:r w:rsidR="00443BAF" w:rsidRPr="00241534">
        <w:rPr>
          <w:rFonts w:ascii="Times New Roman" w:hAnsi="Times New Roman" w:cs="Times New Roman"/>
          <w:i/>
          <w:sz w:val="24"/>
          <w:szCs w:val="24"/>
        </w:rPr>
        <w:t>History</w:t>
      </w:r>
      <w:r w:rsidR="0005595E" w:rsidRPr="00B70D11">
        <w:rPr>
          <w:rFonts w:ascii="Times New Roman" w:hAnsi="Times New Roman" w:cs="Times New Roman"/>
          <w:sz w:val="24"/>
          <w:szCs w:val="24"/>
        </w:rPr>
        <w:t xml:space="preserve"> 285-303 and </w:t>
      </w:r>
      <w:r w:rsidR="00443BAF" w:rsidRPr="00B70D11">
        <w:rPr>
          <w:rFonts w:ascii="Times New Roman" w:hAnsi="Times New Roman" w:cs="Times New Roman"/>
          <w:sz w:val="24"/>
          <w:szCs w:val="24"/>
        </w:rPr>
        <w:t xml:space="preserve">Geoffrey White and Lamont Lindstrom (eds) </w:t>
      </w:r>
      <w:r w:rsidR="00443BAF" w:rsidRPr="00A53609">
        <w:rPr>
          <w:rFonts w:ascii="Times New Roman" w:hAnsi="Times New Roman" w:cs="Times New Roman"/>
          <w:i/>
          <w:sz w:val="24"/>
          <w:szCs w:val="24"/>
        </w:rPr>
        <w:t>Chiefs today: Traditional Pacific Leadership and the Postcolonial State</w:t>
      </w:r>
      <w:r w:rsidR="00443BAF" w:rsidRPr="00B70D11">
        <w:rPr>
          <w:rFonts w:ascii="Times New Roman" w:hAnsi="Times New Roman" w:cs="Times New Roman"/>
          <w:sz w:val="24"/>
          <w:szCs w:val="24"/>
        </w:rPr>
        <w:t xml:space="preserve"> (Standford University Press, 1997). </w:t>
      </w:r>
    </w:p>
  </w:footnote>
  <w:footnote w:id="26">
    <w:p w:rsidR="000622D0" w:rsidRPr="00B70D11" w:rsidRDefault="000622D0">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Benita Simati-Kumar, ‘How does the next generation of Pacific diaspora from blended backgrounds construct and maintain their identities through the spaces they inhabit?’ 2016 PhD thesis (unpublished) Auckland University of Technology</w:t>
      </w:r>
      <w:r w:rsidR="001E5F82" w:rsidRPr="00B70D11">
        <w:rPr>
          <w:rFonts w:ascii="Times New Roman" w:hAnsi="Times New Roman" w:cs="Times New Roman"/>
          <w:sz w:val="24"/>
          <w:szCs w:val="24"/>
        </w:rPr>
        <w:t>.</w:t>
      </w:r>
    </w:p>
  </w:footnote>
  <w:footnote w:id="27">
    <w:p w:rsidR="00D00014" w:rsidRPr="00B70D11" w:rsidRDefault="00D00014">
      <w:pPr>
        <w:pStyle w:val="FootnoteText"/>
        <w:rPr>
          <w:rFonts w:ascii="Times New Roman" w:hAnsi="Times New Roman" w:cs="Times New Roman"/>
          <w:sz w:val="24"/>
          <w:szCs w:val="24"/>
          <w:lang w:val="en-US"/>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Pr="00B70D11">
        <w:rPr>
          <w:rFonts w:ascii="Times New Roman" w:hAnsi="Times New Roman" w:cs="Times New Roman"/>
          <w:sz w:val="24"/>
          <w:szCs w:val="24"/>
          <w:lang w:val="en-US"/>
        </w:rPr>
        <w:t>Article III Constitution of Palau</w:t>
      </w:r>
      <w:r w:rsidR="001B7FF2" w:rsidRPr="00B70D11">
        <w:rPr>
          <w:rFonts w:ascii="Times New Roman" w:hAnsi="Times New Roman" w:cs="Times New Roman"/>
          <w:sz w:val="24"/>
          <w:szCs w:val="24"/>
          <w:lang w:val="en-US"/>
        </w:rPr>
        <w:t>.</w:t>
      </w:r>
    </w:p>
  </w:footnote>
  <w:footnote w:id="28">
    <w:p w:rsidR="00D00014" w:rsidRPr="00B70D11" w:rsidRDefault="00D0001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001B7FF2" w:rsidRPr="00B70D11">
        <w:rPr>
          <w:rFonts w:ascii="Times New Roman" w:hAnsi="Times New Roman" w:cs="Times New Roman"/>
          <w:sz w:val="24"/>
          <w:szCs w:val="24"/>
        </w:rPr>
        <w:t xml:space="preserve"> Section 20(1)b) and 20(3)(b).</w:t>
      </w:r>
    </w:p>
  </w:footnote>
  <w:footnote w:id="29">
    <w:p w:rsidR="00050617" w:rsidRPr="00B70D11" w:rsidRDefault="00050617">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Section 6 Citizenship Act Cap 24.05</w:t>
      </w:r>
      <w:r w:rsidR="008F3076" w:rsidRPr="00B70D11">
        <w:rPr>
          <w:rFonts w:ascii="Times New Roman" w:hAnsi="Times New Roman" w:cs="Times New Roman"/>
          <w:sz w:val="24"/>
          <w:szCs w:val="24"/>
        </w:rPr>
        <w:t xml:space="preserve">. See Similarly section  7(2) Citizenship Act Cap 8A, Kiribati; </w:t>
      </w:r>
      <w:r w:rsidR="00A23960" w:rsidRPr="00B70D11">
        <w:rPr>
          <w:rFonts w:ascii="Times New Roman" w:hAnsi="Times New Roman" w:cs="Times New Roman"/>
          <w:sz w:val="24"/>
          <w:szCs w:val="24"/>
        </w:rPr>
        <w:t>C</w:t>
      </w:r>
      <w:r w:rsidR="008F3076" w:rsidRPr="00B70D11">
        <w:rPr>
          <w:rFonts w:ascii="Times New Roman" w:hAnsi="Times New Roman" w:cs="Times New Roman"/>
          <w:sz w:val="24"/>
          <w:szCs w:val="24"/>
        </w:rPr>
        <w:t>itizenship Act Cap 57 Solomon Islands..</w:t>
      </w:r>
    </w:p>
  </w:footnote>
  <w:footnote w:id="30">
    <w:p w:rsidR="00050617" w:rsidRPr="00B70D11" w:rsidRDefault="00050617">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for example in Tuvalu section 7. </w:t>
      </w:r>
    </w:p>
  </w:footnote>
  <w:footnote w:id="31">
    <w:p w:rsidR="00050617" w:rsidRPr="00B70D11" w:rsidRDefault="00050617">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section 8 Tuvalu.</w:t>
      </w:r>
    </w:p>
  </w:footnote>
  <w:footnote w:id="32">
    <w:p w:rsidR="00EE38EE" w:rsidRPr="00B70D11" w:rsidRDefault="00EE38EE">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Australia is a signatory but not New Zealand.</w:t>
      </w:r>
    </w:p>
  </w:footnote>
  <w:footnote w:id="33">
    <w:p w:rsidR="00141954" w:rsidRPr="00B70D11" w:rsidRDefault="00141954" w:rsidP="00141954">
      <w:pPr>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In 1961 a further convention on the Reduction of Statelessness was approved, and the UN High Commissioner for Refugees has called for the eradication of stateless</w:t>
      </w:r>
      <w:r w:rsidR="00DD0CA5" w:rsidRPr="00B70D11">
        <w:rPr>
          <w:rFonts w:ascii="Times New Roman" w:hAnsi="Times New Roman" w:cs="Times New Roman"/>
          <w:sz w:val="24"/>
          <w:szCs w:val="24"/>
        </w:rPr>
        <w:t>ness</w:t>
      </w:r>
      <w:r w:rsidRPr="00B70D11">
        <w:rPr>
          <w:rFonts w:ascii="Times New Roman" w:hAnsi="Times New Roman" w:cs="Times New Roman"/>
          <w:sz w:val="24"/>
          <w:szCs w:val="24"/>
        </w:rPr>
        <w:t xml:space="preserve"> by 2024. </w:t>
      </w:r>
    </w:p>
  </w:footnote>
  <w:footnote w:id="34">
    <w:p w:rsidR="00202D21" w:rsidRPr="00B70D11" w:rsidRDefault="00202D21">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special provision in the Constitution of Kiribati.</w:t>
      </w:r>
    </w:p>
  </w:footnote>
  <w:footnote w:id="35">
    <w:p w:rsidR="00B623E5" w:rsidRPr="00B70D11" w:rsidRDefault="00B623E5">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the situation of Bangladeshi farmers fleeing to India. Imtiaz Ahmed, ‘Environmental Refugees and Environmental Distress Migration as a Security Challenge in </w:t>
      </w:r>
      <w:r w:rsidRPr="00241534">
        <w:rPr>
          <w:rFonts w:ascii="Times New Roman" w:hAnsi="Times New Roman" w:cs="Times New Roman"/>
          <w:i/>
          <w:sz w:val="24"/>
          <w:szCs w:val="24"/>
        </w:rPr>
        <w:t>Facing Global Environmental Change: Environmental, Human, Energy, Food</w:t>
      </w:r>
      <w:r w:rsidR="00241534">
        <w:rPr>
          <w:rFonts w:ascii="Times New Roman" w:hAnsi="Times New Roman" w:cs="Times New Roman"/>
          <w:sz w:val="24"/>
          <w:szCs w:val="24"/>
        </w:rPr>
        <w:t>, (</w:t>
      </w:r>
      <w:r w:rsidRPr="00B70D11">
        <w:rPr>
          <w:rFonts w:ascii="Times New Roman" w:hAnsi="Times New Roman" w:cs="Times New Roman"/>
          <w:sz w:val="24"/>
          <w:szCs w:val="24"/>
        </w:rPr>
        <w:t>Springer</w:t>
      </w:r>
      <w:r w:rsidR="00241534">
        <w:rPr>
          <w:rFonts w:ascii="Times New Roman" w:hAnsi="Times New Roman" w:cs="Times New Roman"/>
          <w:sz w:val="24"/>
          <w:szCs w:val="24"/>
        </w:rPr>
        <w:t>,</w:t>
      </w:r>
      <w:r w:rsidRPr="00B70D11">
        <w:rPr>
          <w:rFonts w:ascii="Times New Roman" w:hAnsi="Times New Roman" w:cs="Times New Roman"/>
          <w:sz w:val="24"/>
          <w:szCs w:val="24"/>
        </w:rPr>
        <w:t xml:space="preserve"> 2009</w:t>
      </w:r>
      <w:r w:rsidR="00241534">
        <w:rPr>
          <w:rFonts w:ascii="Times New Roman" w:hAnsi="Times New Roman" w:cs="Times New Roman"/>
          <w:sz w:val="24"/>
          <w:szCs w:val="24"/>
        </w:rPr>
        <w:t>)</w:t>
      </w:r>
      <w:r w:rsidRPr="00B70D11">
        <w:rPr>
          <w:rFonts w:ascii="Times New Roman" w:hAnsi="Times New Roman" w:cs="Times New Roman"/>
          <w:sz w:val="24"/>
          <w:szCs w:val="24"/>
        </w:rPr>
        <w:t xml:space="preserve"> 302</w:t>
      </w:r>
      <w:r w:rsidR="00241534">
        <w:rPr>
          <w:rFonts w:ascii="Times New Roman" w:hAnsi="Times New Roman" w:cs="Times New Roman"/>
          <w:sz w:val="24"/>
          <w:szCs w:val="24"/>
        </w:rPr>
        <w:t>.</w:t>
      </w:r>
    </w:p>
  </w:footnote>
  <w:footnote w:id="36">
    <w:p w:rsidR="00F52498" w:rsidRPr="00B70D11" w:rsidRDefault="00F52498">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eg Laura Westra</w:t>
      </w:r>
      <w:r w:rsidR="001B7FF2" w:rsidRPr="00B70D11">
        <w:rPr>
          <w:rFonts w:ascii="Times New Roman" w:hAnsi="Times New Roman" w:cs="Times New Roman"/>
          <w:sz w:val="24"/>
          <w:szCs w:val="24"/>
        </w:rPr>
        <w:t xml:space="preserve">, </w:t>
      </w:r>
      <w:r w:rsidRPr="00B70D11">
        <w:rPr>
          <w:rFonts w:ascii="Times New Roman" w:hAnsi="Times New Roman" w:cs="Times New Roman"/>
          <w:i/>
          <w:sz w:val="24"/>
          <w:szCs w:val="24"/>
        </w:rPr>
        <w:t>Environmental Justice and the Rights of Ecological Refugees</w:t>
      </w:r>
      <w:r w:rsidR="001B7FF2" w:rsidRPr="00B70D11">
        <w:rPr>
          <w:rFonts w:ascii="Times New Roman" w:hAnsi="Times New Roman" w:cs="Times New Roman"/>
          <w:sz w:val="24"/>
          <w:szCs w:val="24"/>
        </w:rPr>
        <w:t xml:space="preserve"> (</w:t>
      </w:r>
      <w:r w:rsidRPr="00B70D11">
        <w:rPr>
          <w:rFonts w:ascii="Times New Roman" w:hAnsi="Times New Roman" w:cs="Times New Roman"/>
          <w:sz w:val="24"/>
          <w:szCs w:val="24"/>
        </w:rPr>
        <w:t>Earthscan</w:t>
      </w:r>
      <w:r w:rsidR="00241534">
        <w:rPr>
          <w:rFonts w:ascii="Times New Roman" w:hAnsi="Times New Roman" w:cs="Times New Roman"/>
          <w:sz w:val="24"/>
          <w:szCs w:val="24"/>
        </w:rPr>
        <w:t>, 2009</w:t>
      </w:r>
      <w:r w:rsidR="001B7FF2" w:rsidRPr="00B70D11">
        <w:rPr>
          <w:rFonts w:ascii="Times New Roman" w:hAnsi="Times New Roman" w:cs="Times New Roman"/>
          <w:sz w:val="24"/>
          <w:szCs w:val="24"/>
        </w:rPr>
        <w:t>)</w:t>
      </w:r>
      <w:r w:rsidRPr="00B70D11">
        <w:rPr>
          <w:rFonts w:ascii="Times New Roman" w:hAnsi="Times New Roman" w:cs="Times New Roman"/>
          <w:sz w:val="24"/>
          <w:szCs w:val="24"/>
        </w:rPr>
        <w:t>; Benoit Mayer</w:t>
      </w:r>
      <w:r w:rsidR="001B7FF2" w:rsidRPr="00B70D11">
        <w:rPr>
          <w:rFonts w:ascii="Times New Roman" w:hAnsi="Times New Roman" w:cs="Times New Roman"/>
          <w:sz w:val="24"/>
          <w:szCs w:val="24"/>
        </w:rPr>
        <w:t xml:space="preserve">, </w:t>
      </w:r>
      <w:r w:rsidRPr="00B70D11">
        <w:rPr>
          <w:rFonts w:ascii="Times New Roman" w:hAnsi="Times New Roman" w:cs="Times New Roman"/>
          <w:i/>
          <w:sz w:val="24"/>
          <w:szCs w:val="24"/>
        </w:rPr>
        <w:t>The Concept of Climate Migration</w:t>
      </w:r>
      <w:r w:rsidR="001B7FF2" w:rsidRPr="00B70D11">
        <w:rPr>
          <w:rFonts w:ascii="Times New Roman" w:hAnsi="Times New Roman" w:cs="Times New Roman"/>
          <w:sz w:val="24"/>
          <w:szCs w:val="24"/>
        </w:rPr>
        <w:t xml:space="preserve"> (</w:t>
      </w:r>
      <w:r w:rsidRPr="00B70D11">
        <w:rPr>
          <w:rFonts w:ascii="Times New Roman" w:hAnsi="Times New Roman" w:cs="Times New Roman"/>
          <w:sz w:val="24"/>
          <w:szCs w:val="24"/>
        </w:rPr>
        <w:t>Elgar</w:t>
      </w:r>
      <w:r w:rsidR="00241534">
        <w:rPr>
          <w:rFonts w:ascii="Times New Roman" w:hAnsi="Times New Roman" w:cs="Times New Roman"/>
          <w:sz w:val="24"/>
          <w:szCs w:val="24"/>
        </w:rPr>
        <w:t>,</w:t>
      </w:r>
      <w:r w:rsidRPr="00B70D11">
        <w:rPr>
          <w:rFonts w:ascii="Times New Roman" w:hAnsi="Times New Roman" w:cs="Times New Roman"/>
          <w:sz w:val="24"/>
          <w:szCs w:val="24"/>
        </w:rPr>
        <w:t xml:space="preserve"> 2016</w:t>
      </w:r>
      <w:r w:rsidR="001B7FF2" w:rsidRPr="00B70D11">
        <w:rPr>
          <w:rFonts w:ascii="Times New Roman" w:hAnsi="Times New Roman" w:cs="Times New Roman"/>
          <w:sz w:val="24"/>
          <w:szCs w:val="24"/>
        </w:rPr>
        <w:t>)</w:t>
      </w:r>
      <w:r w:rsidRPr="00B70D11">
        <w:rPr>
          <w:rFonts w:ascii="Times New Roman" w:hAnsi="Times New Roman" w:cs="Times New Roman"/>
          <w:sz w:val="24"/>
          <w:szCs w:val="24"/>
        </w:rPr>
        <w:t>; Jane Mcadam</w:t>
      </w:r>
      <w:r w:rsidR="001B7FF2" w:rsidRPr="00B70D11">
        <w:rPr>
          <w:rFonts w:ascii="Times New Roman" w:hAnsi="Times New Roman" w:cs="Times New Roman"/>
          <w:sz w:val="24"/>
          <w:szCs w:val="24"/>
        </w:rPr>
        <w:t xml:space="preserve">, </w:t>
      </w:r>
      <w:r w:rsidRPr="00B70D11">
        <w:rPr>
          <w:rFonts w:ascii="Times New Roman" w:hAnsi="Times New Roman" w:cs="Times New Roman"/>
          <w:i/>
          <w:sz w:val="24"/>
          <w:szCs w:val="24"/>
        </w:rPr>
        <w:t xml:space="preserve">Climate Change, Forced Migration, and International </w:t>
      </w:r>
      <w:r w:rsidR="001B7FF2" w:rsidRPr="00B70D11">
        <w:rPr>
          <w:rFonts w:ascii="Times New Roman" w:hAnsi="Times New Roman" w:cs="Times New Roman"/>
          <w:i/>
          <w:sz w:val="24"/>
          <w:szCs w:val="24"/>
        </w:rPr>
        <w:t>L</w:t>
      </w:r>
      <w:r w:rsidRPr="00B70D11">
        <w:rPr>
          <w:rFonts w:ascii="Times New Roman" w:hAnsi="Times New Roman" w:cs="Times New Roman"/>
          <w:i/>
          <w:sz w:val="24"/>
          <w:szCs w:val="24"/>
        </w:rPr>
        <w:t>aw</w:t>
      </w:r>
      <w:r w:rsidR="001B7FF2" w:rsidRPr="00B70D11">
        <w:rPr>
          <w:rFonts w:ascii="Times New Roman" w:hAnsi="Times New Roman" w:cs="Times New Roman"/>
          <w:sz w:val="24"/>
          <w:szCs w:val="24"/>
        </w:rPr>
        <w:t xml:space="preserve"> (</w:t>
      </w:r>
      <w:r w:rsidRPr="00B70D11">
        <w:rPr>
          <w:rFonts w:ascii="Times New Roman" w:hAnsi="Times New Roman" w:cs="Times New Roman"/>
          <w:sz w:val="24"/>
          <w:szCs w:val="24"/>
        </w:rPr>
        <w:t>Oxford</w:t>
      </w:r>
      <w:r w:rsidR="00241534">
        <w:rPr>
          <w:rFonts w:ascii="Times New Roman" w:hAnsi="Times New Roman" w:cs="Times New Roman"/>
          <w:sz w:val="24"/>
          <w:szCs w:val="24"/>
        </w:rPr>
        <w:t>,</w:t>
      </w:r>
      <w:r w:rsidRPr="00B70D11">
        <w:rPr>
          <w:rFonts w:ascii="Times New Roman" w:hAnsi="Times New Roman" w:cs="Times New Roman"/>
          <w:sz w:val="24"/>
          <w:szCs w:val="24"/>
        </w:rPr>
        <w:t xml:space="preserve"> 2012</w:t>
      </w:r>
      <w:r w:rsidR="001B7FF2" w:rsidRPr="00B70D11">
        <w:rPr>
          <w:rFonts w:ascii="Times New Roman" w:hAnsi="Times New Roman" w:cs="Times New Roman"/>
          <w:sz w:val="24"/>
          <w:szCs w:val="24"/>
        </w:rPr>
        <w:t>)</w:t>
      </w:r>
      <w:r w:rsidRPr="00B70D11">
        <w:rPr>
          <w:rFonts w:ascii="Times New Roman" w:hAnsi="Times New Roman" w:cs="Times New Roman"/>
          <w:sz w:val="24"/>
          <w:szCs w:val="24"/>
        </w:rPr>
        <w:t>.</w:t>
      </w:r>
    </w:p>
  </w:footnote>
  <w:footnote w:id="37">
    <w:p w:rsidR="001E5564" w:rsidRPr="00B70D11" w:rsidRDefault="001E556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[2013] NZHC 3125; [2014] NZCA 173; [2015] NZSC 107, and an overview  by Kelly Buchanan, ‘New Zealand: “Climate Change Refugee” Case Overview’ July 2015 The Law Library of Congress, which also includes reference to a number of other unsuccessful claims.</w:t>
      </w:r>
    </w:p>
  </w:footnote>
  <w:footnote w:id="38">
    <w:p w:rsidR="001E5564" w:rsidRPr="00B70D11" w:rsidRDefault="001E556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Pr="00B70D11">
        <w:rPr>
          <w:rFonts w:ascii="Times New Roman" w:hAnsi="Times New Roman" w:cs="Times New Roman"/>
          <w:i/>
          <w:sz w:val="24"/>
          <w:szCs w:val="24"/>
        </w:rPr>
        <w:t>Teitiota v Chief Executive of the Ministry of Business, Innovation and Employment</w:t>
      </w:r>
      <w:r w:rsidRPr="00B70D11">
        <w:rPr>
          <w:rFonts w:ascii="Times New Roman" w:hAnsi="Times New Roman" w:cs="Times New Roman"/>
          <w:sz w:val="24"/>
          <w:szCs w:val="24"/>
        </w:rPr>
        <w:t xml:space="preserve"> [2015] NZSC 107, para 13.</w:t>
      </w:r>
    </w:p>
  </w:footnote>
  <w:footnote w:id="39">
    <w:p w:rsidR="001E5564" w:rsidRPr="00B70D11" w:rsidRDefault="001E556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Essam El Hinnawi</w:t>
      </w:r>
      <w:r w:rsidR="001B7FF2" w:rsidRPr="00B70D11">
        <w:rPr>
          <w:rFonts w:ascii="Times New Roman" w:hAnsi="Times New Roman" w:cs="Times New Roman"/>
          <w:sz w:val="24"/>
          <w:szCs w:val="24"/>
        </w:rPr>
        <w:t>.</w:t>
      </w:r>
      <w:r w:rsidRPr="00B70D11">
        <w:rPr>
          <w:rFonts w:ascii="Times New Roman" w:hAnsi="Times New Roman" w:cs="Times New Roman"/>
          <w:sz w:val="24"/>
          <w:szCs w:val="24"/>
        </w:rPr>
        <w:t xml:space="preserve"> ‘</w:t>
      </w:r>
      <w:r w:rsidR="00EC5677" w:rsidRPr="00B70D11">
        <w:rPr>
          <w:rFonts w:ascii="Times New Roman" w:hAnsi="Times New Roman" w:cs="Times New Roman"/>
          <w:sz w:val="24"/>
          <w:szCs w:val="24"/>
        </w:rPr>
        <w:t>Environmental</w:t>
      </w:r>
      <w:r w:rsidRPr="00B70D11">
        <w:rPr>
          <w:rFonts w:ascii="Times New Roman" w:hAnsi="Times New Roman" w:cs="Times New Roman"/>
          <w:sz w:val="24"/>
          <w:szCs w:val="24"/>
        </w:rPr>
        <w:t xml:space="preserve"> Refugees’ 1985, UNEP</w:t>
      </w:r>
      <w:r w:rsidR="001B7FF2" w:rsidRPr="00B70D11">
        <w:rPr>
          <w:rFonts w:ascii="Times New Roman" w:hAnsi="Times New Roman" w:cs="Times New Roman"/>
          <w:sz w:val="24"/>
          <w:szCs w:val="24"/>
        </w:rPr>
        <w:t>.</w:t>
      </w:r>
    </w:p>
  </w:footnote>
  <w:footnote w:id="40">
    <w:p w:rsidR="001E5564" w:rsidRPr="00B70D11" w:rsidRDefault="001E556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In 2017 it was estimated there were 258 international million migrants Joanna Apap, ‘The concept of “climate refugee” towards a possible definition. European </w:t>
      </w:r>
      <w:r w:rsidR="00FA4008" w:rsidRPr="00B70D11">
        <w:rPr>
          <w:rFonts w:ascii="Times New Roman" w:hAnsi="Times New Roman" w:cs="Times New Roman"/>
          <w:sz w:val="24"/>
          <w:szCs w:val="24"/>
        </w:rPr>
        <w:t>Parliament</w:t>
      </w:r>
      <w:r w:rsidRPr="00B70D11">
        <w:rPr>
          <w:rFonts w:ascii="Times New Roman" w:hAnsi="Times New Roman" w:cs="Times New Roman"/>
          <w:sz w:val="24"/>
          <w:szCs w:val="24"/>
        </w:rPr>
        <w:t xml:space="preserve"> Briefing May 2018 PE 621.893, 1.</w:t>
      </w:r>
    </w:p>
  </w:footnote>
  <w:footnote w:id="41">
    <w:p w:rsidR="00DD0CA5" w:rsidRPr="00B70D11" w:rsidRDefault="00DD0CA5" w:rsidP="00DD0CA5">
      <w:pPr>
        <w:pStyle w:val="Plain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Pr="00B70D11">
        <w:rPr>
          <w:rFonts w:ascii="Times New Roman" w:hAnsi="Times New Roman" w:cs="Times New Roman"/>
          <w:sz w:val="24"/>
          <w:szCs w:val="24"/>
          <w:lang w:val="en-US"/>
        </w:rPr>
        <w:t xml:space="preserve">Camillo Boano, Roger Zetter and Tim Morris, ‘Environmentally displaced people’ Refugee Studies Centre Forced Migration Policy Briefing 1, 2008 , p 4. </w:t>
      </w:r>
    </w:p>
    <w:p w:rsidR="00DD0CA5" w:rsidRPr="00B70D11" w:rsidRDefault="0029582A" w:rsidP="00DD0CA5">
      <w:pPr>
        <w:pStyle w:val="PlainText"/>
        <w:rPr>
          <w:rFonts w:ascii="Times New Roman" w:hAnsi="Times New Roman" w:cs="Times New Roman"/>
          <w:sz w:val="24"/>
          <w:szCs w:val="24"/>
        </w:rPr>
      </w:pPr>
      <w:hyperlink r:id="rId2" w:history="1">
        <w:r w:rsidR="00DD0CA5" w:rsidRPr="00B70D11">
          <w:rPr>
            <w:rStyle w:val="Hyperlink"/>
            <w:rFonts w:ascii="Times New Roman" w:hAnsi="Times New Roman" w:cs="Times New Roman"/>
            <w:sz w:val="24"/>
            <w:szCs w:val="24"/>
          </w:rPr>
          <w:t>https://www.rsc.ox.ac.uk/files/files-1/pb1-environmentally-displaced-people-2008.pdf</w:t>
        </w:r>
      </w:hyperlink>
      <w:r w:rsidR="00DD0CA5" w:rsidRPr="00B70D11">
        <w:rPr>
          <w:rFonts w:ascii="Times New Roman" w:hAnsi="Times New Roman" w:cs="Times New Roman"/>
          <w:sz w:val="24"/>
          <w:szCs w:val="24"/>
        </w:rPr>
        <w:t xml:space="preserve"> accessed 4/08/2018.</w:t>
      </w:r>
    </w:p>
  </w:footnote>
  <w:footnote w:id="42">
    <w:p w:rsidR="00DD0CA5" w:rsidRPr="00B70D11" w:rsidRDefault="00DD0CA5" w:rsidP="00DD0CA5">
      <w:pPr>
        <w:pStyle w:val="Plain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Jane McAdam and Maryanne Loughry, ‘We Arent Refugees’ 30 June 2009 Inside Story </w:t>
      </w:r>
    </w:p>
    <w:p w:rsidR="00DD0CA5" w:rsidRPr="00B70D11" w:rsidRDefault="0029582A" w:rsidP="00DD0CA5">
      <w:pPr>
        <w:pStyle w:val="PlainText"/>
        <w:rPr>
          <w:rFonts w:ascii="Times New Roman" w:hAnsi="Times New Roman" w:cs="Times New Roman"/>
          <w:sz w:val="24"/>
          <w:szCs w:val="24"/>
        </w:rPr>
      </w:pPr>
      <w:hyperlink r:id="rId3" w:history="1">
        <w:r w:rsidR="00DD0CA5" w:rsidRPr="00B70D11">
          <w:rPr>
            <w:rStyle w:val="Hyperlink"/>
            <w:rFonts w:ascii="Times New Roman" w:hAnsi="Times New Roman" w:cs="Times New Roman"/>
            <w:sz w:val="24"/>
            <w:szCs w:val="24"/>
          </w:rPr>
          <w:t>http://insidestory.org.au/we-arent-refugees/</w:t>
        </w:r>
      </w:hyperlink>
      <w:r w:rsidR="00DD0CA5" w:rsidRPr="00B70D11">
        <w:rPr>
          <w:rFonts w:ascii="Times New Roman" w:hAnsi="Times New Roman" w:cs="Times New Roman"/>
          <w:sz w:val="24"/>
          <w:szCs w:val="24"/>
        </w:rPr>
        <w:t xml:space="preserve">  accessed 12/08/2018.</w:t>
      </w:r>
    </w:p>
  </w:footnote>
  <w:footnote w:id="43">
    <w:p w:rsidR="005F1D23" w:rsidRPr="00B70D11" w:rsidRDefault="005F1D23">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Jane McAdam, ‘From the Nansen Initiative to the Platform on disaster Displac</w:t>
      </w:r>
      <w:r w:rsidR="00E25725" w:rsidRPr="00B70D11">
        <w:rPr>
          <w:rFonts w:ascii="Times New Roman" w:hAnsi="Times New Roman" w:cs="Times New Roman"/>
          <w:sz w:val="24"/>
          <w:szCs w:val="24"/>
        </w:rPr>
        <w:t>e</w:t>
      </w:r>
      <w:r w:rsidRPr="00B70D11">
        <w:rPr>
          <w:rFonts w:ascii="Times New Roman" w:hAnsi="Times New Roman" w:cs="Times New Roman"/>
          <w:sz w:val="24"/>
          <w:szCs w:val="24"/>
        </w:rPr>
        <w:t xml:space="preserve">ment: shaping </w:t>
      </w:r>
      <w:r w:rsidR="00E25725" w:rsidRPr="00B70D11">
        <w:rPr>
          <w:rFonts w:ascii="Times New Roman" w:hAnsi="Times New Roman" w:cs="Times New Roman"/>
          <w:sz w:val="24"/>
          <w:szCs w:val="24"/>
        </w:rPr>
        <w:t>International</w:t>
      </w:r>
      <w:r w:rsidRPr="00B70D11">
        <w:rPr>
          <w:rFonts w:ascii="Times New Roman" w:hAnsi="Times New Roman" w:cs="Times New Roman"/>
          <w:sz w:val="24"/>
          <w:szCs w:val="24"/>
        </w:rPr>
        <w:t xml:space="preserve"> Approaches to Climate Change, disasters and Displac</w:t>
      </w:r>
      <w:r w:rsidR="00E25725" w:rsidRPr="00B70D11">
        <w:rPr>
          <w:rFonts w:ascii="Times New Roman" w:hAnsi="Times New Roman" w:cs="Times New Roman"/>
          <w:sz w:val="24"/>
          <w:szCs w:val="24"/>
        </w:rPr>
        <w:t>e</w:t>
      </w:r>
      <w:r w:rsidRPr="00B70D11">
        <w:rPr>
          <w:rFonts w:ascii="Times New Roman" w:hAnsi="Times New Roman" w:cs="Times New Roman"/>
          <w:sz w:val="24"/>
          <w:szCs w:val="24"/>
        </w:rPr>
        <w:t xml:space="preserve">ment’ (2016) 39(4) </w:t>
      </w:r>
      <w:r w:rsidRPr="00241534">
        <w:rPr>
          <w:rFonts w:ascii="Times New Roman" w:hAnsi="Times New Roman" w:cs="Times New Roman"/>
          <w:i/>
          <w:sz w:val="24"/>
          <w:szCs w:val="24"/>
        </w:rPr>
        <w:t>UNSWLawJ</w:t>
      </w:r>
      <w:r w:rsidRPr="00B70D11">
        <w:rPr>
          <w:rFonts w:ascii="Times New Roman" w:hAnsi="Times New Roman" w:cs="Times New Roman"/>
          <w:sz w:val="24"/>
          <w:szCs w:val="24"/>
        </w:rPr>
        <w:t xml:space="preserve">l </w:t>
      </w:r>
      <w:r w:rsidR="00E25725" w:rsidRPr="00B70D11">
        <w:rPr>
          <w:rFonts w:ascii="Times New Roman" w:hAnsi="Times New Roman" w:cs="Times New Roman"/>
          <w:sz w:val="24"/>
          <w:szCs w:val="24"/>
        </w:rPr>
        <w:t>1518</w:t>
      </w:r>
    </w:p>
  </w:footnote>
  <w:footnote w:id="44">
    <w:p w:rsidR="00D85266" w:rsidRPr="00B70D11" w:rsidRDefault="00D85266">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The Nansen Initiative, ‘Human Mobility, Natural </w:t>
      </w:r>
      <w:r w:rsidR="00241534">
        <w:rPr>
          <w:rFonts w:ascii="Times New Roman" w:hAnsi="Times New Roman" w:cs="Times New Roman"/>
          <w:sz w:val="24"/>
          <w:szCs w:val="24"/>
        </w:rPr>
        <w:t>D</w:t>
      </w:r>
      <w:r w:rsidRPr="00B70D11">
        <w:rPr>
          <w:rFonts w:ascii="Times New Roman" w:hAnsi="Times New Roman" w:cs="Times New Roman"/>
          <w:sz w:val="24"/>
          <w:szCs w:val="24"/>
        </w:rPr>
        <w:t xml:space="preserve">isasters and </w:t>
      </w:r>
      <w:r w:rsidR="00241534">
        <w:rPr>
          <w:rFonts w:ascii="Times New Roman" w:hAnsi="Times New Roman" w:cs="Times New Roman"/>
          <w:sz w:val="24"/>
          <w:szCs w:val="24"/>
        </w:rPr>
        <w:t>C</w:t>
      </w:r>
      <w:r w:rsidRPr="00B70D11">
        <w:rPr>
          <w:rFonts w:ascii="Times New Roman" w:hAnsi="Times New Roman" w:cs="Times New Roman"/>
          <w:sz w:val="24"/>
          <w:szCs w:val="24"/>
        </w:rPr>
        <w:t>limate Change in the Pacific’ Outcome Report 2013</w:t>
      </w:r>
      <w:r w:rsidR="00241534">
        <w:rPr>
          <w:rFonts w:ascii="Times New Roman" w:hAnsi="Times New Roman" w:cs="Times New Roman"/>
          <w:sz w:val="24"/>
          <w:szCs w:val="24"/>
        </w:rPr>
        <w:t>.</w:t>
      </w:r>
      <w:r w:rsidR="00F35BD4">
        <w:rPr>
          <w:rFonts w:ascii="Times New Roman" w:hAnsi="Times New Roman" w:cs="Times New Roman"/>
          <w:sz w:val="24"/>
          <w:szCs w:val="24"/>
        </w:rPr>
        <w:t xml:space="preserve"> Available at </w:t>
      </w:r>
      <w:hyperlink r:id="rId4" w:history="1">
        <w:r w:rsidR="00F35BD4" w:rsidRPr="003D6A71">
          <w:rPr>
            <w:rStyle w:val="Hyperlink"/>
            <w:rFonts w:ascii="Times New Roman" w:hAnsi="Times New Roman" w:cs="Times New Roman"/>
            <w:sz w:val="24"/>
            <w:szCs w:val="24"/>
          </w:rPr>
          <w:t>https://www.nanseninitiative.org/wp-content/uploads/2015/07/OR_Human_Mobility_Natural_Disasters_and_Climate_Change_in_the_Pacific.pdf</w:t>
        </w:r>
      </w:hyperlink>
      <w:r w:rsidR="00F35BD4">
        <w:rPr>
          <w:rFonts w:ascii="Times New Roman" w:hAnsi="Times New Roman" w:cs="Times New Roman"/>
          <w:sz w:val="24"/>
          <w:szCs w:val="24"/>
        </w:rPr>
        <w:t xml:space="preserve"> accessed 11/09/2018.</w:t>
      </w:r>
    </w:p>
  </w:footnote>
  <w:footnote w:id="45">
    <w:p w:rsidR="00F4624A" w:rsidRPr="00B70D11" w:rsidRDefault="00F4624A">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005F1D23" w:rsidRPr="00B70D11">
        <w:rPr>
          <w:rFonts w:ascii="Times New Roman" w:hAnsi="Times New Roman" w:cs="Times New Roman"/>
          <w:sz w:val="24"/>
          <w:szCs w:val="24"/>
        </w:rPr>
        <w:t>P 24 of the Report.</w:t>
      </w:r>
    </w:p>
  </w:footnote>
  <w:footnote w:id="46">
    <w:p w:rsidR="005F1D23" w:rsidRPr="00B70D11" w:rsidRDefault="005F1D23">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As above.</w:t>
      </w:r>
    </w:p>
  </w:footnote>
  <w:footnote w:id="47">
    <w:p w:rsidR="009802D7" w:rsidRPr="00B70D11" w:rsidRDefault="009802D7" w:rsidP="009802D7">
      <w:pPr>
        <w:pStyle w:val="Plain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For the report of the Global consultation conference which led to this see ‘The Nansen Initiative Global </w:t>
      </w:r>
      <w:r w:rsidR="00241534">
        <w:rPr>
          <w:rFonts w:ascii="Times New Roman" w:hAnsi="Times New Roman" w:cs="Times New Roman"/>
          <w:sz w:val="24"/>
          <w:szCs w:val="24"/>
        </w:rPr>
        <w:t>C</w:t>
      </w:r>
      <w:r w:rsidRPr="00B70D11">
        <w:rPr>
          <w:rFonts w:ascii="Times New Roman" w:hAnsi="Times New Roman" w:cs="Times New Roman"/>
          <w:sz w:val="24"/>
          <w:szCs w:val="24"/>
        </w:rPr>
        <w:t xml:space="preserve">onsultation Conference Report’ Geneva 12-13 October 2015 available at </w:t>
      </w:r>
    </w:p>
    <w:p w:rsidR="009802D7" w:rsidRPr="00B70D11" w:rsidRDefault="0029582A" w:rsidP="009802D7">
      <w:pPr>
        <w:pStyle w:val="PlainText"/>
        <w:rPr>
          <w:rFonts w:ascii="Times New Roman" w:hAnsi="Times New Roman" w:cs="Times New Roman"/>
          <w:sz w:val="24"/>
          <w:szCs w:val="24"/>
        </w:rPr>
      </w:pPr>
      <w:hyperlink r:id="rId5" w:history="1">
        <w:r w:rsidR="009802D7" w:rsidRPr="00B70D11">
          <w:rPr>
            <w:rStyle w:val="Hyperlink"/>
            <w:rFonts w:ascii="Times New Roman" w:hAnsi="Times New Roman" w:cs="Times New Roman"/>
            <w:sz w:val="24"/>
            <w:szCs w:val="24"/>
          </w:rPr>
          <w:t>https://www.eda.admin.ch/dam/eda/en/documents/aussenpolitik/menschenrechte-menschliche-sicherheit/Nansen-GCR2015-screen.pdf</w:t>
        </w:r>
      </w:hyperlink>
      <w:r w:rsidR="00241534">
        <w:rPr>
          <w:rFonts w:ascii="Times New Roman" w:hAnsi="Times New Roman" w:cs="Times New Roman"/>
          <w:sz w:val="24"/>
          <w:szCs w:val="24"/>
        </w:rPr>
        <w:t xml:space="preserve"> accessed 11/09/2018.</w:t>
      </w:r>
    </w:p>
    <w:p w:rsidR="009802D7" w:rsidRPr="00B70D11" w:rsidRDefault="009802D7" w:rsidP="009802D7">
      <w:pPr>
        <w:pStyle w:val="PlainText"/>
        <w:rPr>
          <w:rFonts w:ascii="Times New Roman" w:hAnsi="Times New Roman" w:cs="Times New Roman"/>
          <w:sz w:val="24"/>
          <w:szCs w:val="24"/>
        </w:rPr>
      </w:pPr>
    </w:p>
    <w:p w:rsidR="009802D7" w:rsidRPr="00B70D11" w:rsidRDefault="009802D7" w:rsidP="009802D7">
      <w:pPr>
        <w:pStyle w:val="PlainText"/>
        <w:rPr>
          <w:rFonts w:ascii="Times New Roman" w:hAnsi="Times New Roman" w:cs="Times New Roman"/>
          <w:sz w:val="24"/>
          <w:szCs w:val="24"/>
        </w:rPr>
      </w:pPr>
    </w:p>
    <w:p w:rsidR="009802D7" w:rsidRPr="00B70D11" w:rsidRDefault="009802D7">
      <w:pPr>
        <w:pStyle w:val="FootnoteText"/>
        <w:rPr>
          <w:rFonts w:ascii="Times New Roman" w:hAnsi="Times New Roman" w:cs="Times New Roman"/>
          <w:sz w:val="24"/>
          <w:szCs w:val="24"/>
        </w:rPr>
      </w:pPr>
    </w:p>
  </w:footnote>
  <w:footnote w:id="48">
    <w:p w:rsidR="005F1D23" w:rsidRPr="00B70D11" w:rsidRDefault="005F1D23">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As above, p 24.</w:t>
      </w:r>
    </w:p>
  </w:footnote>
  <w:footnote w:id="49">
    <w:p w:rsidR="002F19DA" w:rsidRPr="00B70D11" w:rsidRDefault="002F19DA" w:rsidP="002F19DA">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P</w:t>
      </w:r>
      <w:r w:rsidR="00F35BD4">
        <w:rPr>
          <w:rFonts w:ascii="Times New Roman" w:hAnsi="Times New Roman" w:cs="Times New Roman"/>
          <w:sz w:val="24"/>
          <w:szCs w:val="24"/>
        </w:rPr>
        <w:t>aul</w:t>
      </w:r>
      <w:r w:rsidRPr="00B70D11">
        <w:rPr>
          <w:rFonts w:ascii="Times New Roman" w:hAnsi="Times New Roman" w:cs="Times New Roman"/>
          <w:sz w:val="24"/>
          <w:szCs w:val="24"/>
        </w:rPr>
        <w:t xml:space="preserve"> Spickard,  ‘Pacific  islander Americans and multiethn</w:t>
      </w:r>
      <w:r w:rsidR="001B7FF2" w:rsidRPr="00B70D11">
        <w:rPr>
          <w:rFonts w:ascii="Times New Roman" w:hAnsi="Times New Roman" w:cs="Times New Roman"/>
          <w:sz w:val="24"/>
          <w:szCs w:val="24"/>
        </w:rPr>
        <w:t>i</w:t>
      </w:r>
      <w:r w:rsidRPr="00B70D11">
        <w:rPr>
          <w:rFonts w:ascii="Times New Roman" w:hAnsi="Times New Roman" w:cs="Times New Roman"/>
          <w:sz w:val="24"/>
          <w:szCs w:val="24"/>
        </w:rPr>
        <w:t>city: A vison of America’s future’ in P</w:t>
      </w:r>
      <w:r w:rsidR="00F35BD4">
        <w:rPr>
          <w:rFonts w:ascii="Times New Roman" w:hAnsi="Times New Roman" w:cs="Times New Roman"/>
          <w:sz w:val="24"/>
          <w:szCs w:val="24"/>
        </w:rPr>
        <w:t>aul</w:t>
      </w:r>
      <w:r w:rsidRPr="00B70D11">
        <w:rPr>
          <w:rFonts w:ascii="Times New Roman" w:hAnsi="Times New Roman" w:cs="Times New Roman"/>
          <w:sz w:val="24"/>
          <w:szCs w:val="24"/>
        </w:rPr>
        <w:t xml:space="preserve"> Spickard, J</w:t>
      </w:r>
      <w:r w:rsidR="00F35BD4">
        <w:rPr>
          <w:rFonts w:ascii="Times New Roman" w:hAnsi="Times New Roman" w:cs="Times New Roman"/>
          <w:sz w:val="24"/>
          <w:szCs w:val="24"/>
        </w:rPr>
        <w:t>oanne</w:t>
      </w:r>
      <w:r w:rsidRPr="00B70D11">
        <w:rPr>
          <w:rFonts w:ascii="Times New Roman" w:hAnsi="Times New Roman" w:cs="Times New Roman"/>
          <w:sz w:val="24"/>
          <w:szCs w:val="24"/>
        </w:rPr>
        <w:t xml:space="preserve"> Rondilla and D</w:t>
      </w:r>
      <w:r w:rsidR="00F35BD4">
        <w:rPr>
          <w:rFonts w:ascii="Times New Roman" w:hAnsi="Times New Roman" w:cs="Times New Roman"/>
          <w:sz w:val="24"/>
          <w:szCs w:val="24"/>
        </w:rPr>
        <w:t>ebbie</w:t>
      </w:r>
      <w:r w:rsidRPr="00B70D11">
        <w:rPr>
          <w:rFonts w:ascii="Times New Roman" w:hAnsi="Times New Roman" w:cs="Times New Roman"/>
          <w:sz w:val="24"/>
          <w:szCs w:val="24"/>
        </w:rPr>
        <w:t xml:space="preserve"> Wright (eds) </w:t>
      </w:r>
      <w:r w:rsidRPr="00B70D11">
        <w:rPr>
          <w:rFonts w:ascii="Times New Roman" w:hAnsi="Times New Roman" w:cs="Times New Roman"/>
          <w:i/>
          <w:sz w:val="24"/>
          <w:szCs w:val="24"/>
        </w:rPr>
        <w:t>Pacific diaspora: Island peoples in the United States and across the Pacific</w:t>
      </w:r>
      <w:r w:rsidRPr="00B70D11">
        <w:rPr>
          <w:rFonts w:ascii="Times New Roman" w:hAnsi="Times New Roman" w:cs="Times New Roman"/>
          <w:sz w:val="24"/>
          <w:szCs w:val="24"/>
        </w:rPr>
        <w:t xml:space="preserve"> </w:t>
      </w:r>
      <w:r w:rsidR="001B7FF2" w:rsidRPr="00B70D11">
        <w:rPr>
          <w:rFonts w:ascii="Times New Roman" w:hAnsi="Times New Roman" w:cs="Times New Roman"/>
          <w:sz w:val="24"/>
          <w:szCs w:val="24"/>
        </w:rPr>
        <w:t>(</w:t>
      </w:r>
      <w:r w:rsidRPr="00B70D11">
        <w:rPr>
          <w:rFonts w:ascii="Times New Roman" w:hAnsi="Times New Roman" w:cs="Times New Roman"/>
          <w:sz w:val="24"/>
          <w:szCs w:val="24"/>
        </w:rPr>
        <w:t>University of Hawaii Press</w:t>
      </w:r>
      <w:r w:rsidR="00241534">
        <w:rPr>
          <w:rFonts w:ascii="Times New Roman" w:hAnsi="Times New Roman" w:cs="Times New Roman"/>
          <w:sz w:val="24"/>
          <w:szCs w:val="24"/>
        </w:rPr>
        <w:t>,</w:t>
      </w:r>
      <w:r w:rsidRPr="00B70D11">
        <w:rPr>
          <w:rFonts w:ascii="Times New Roman" w:hAnsi="Times New Roman" w:cs="Times New Roman"/>
          <w:sz w:val="24"/>
          <w:szCs w:val="24"/>
        </w:rPr>
        <w:t xml:space="preserve"> 2002</w:t>
      </w:r>
      <w:r w:rsidR="001B7FF2" w:rsidRPr="00B70D11">
        <w:rPr>
          <w:rFonts w:ascii="Times New Roman" w:hAnsi="Times New Roman" w:cs="Times New Roman"/>
          <w:sz w:val="24"/>
          <w:szCs w:val="24"/>
        </w:rPr>
        <w:t>)</w:t>
      </w:r>
      <w:r w:rsidRPr="00B70D11">
        <w:rPr>
          <w:rFonts w:ascii="Times New Roman" w:hAnsi="Times New Roman" w:cs="Times New Roman"/>
          <w:sz w:val="24"/>
          <w:szCs w:val="24"/>
        </w:rPr>
        <w:t xml:space="preserve"> 40-55. See also Cluny Macpherson and L</w:t>
      </w:r>
      <w:r w:rsidR="00F35BD4">
        <w:rPr>
          <w:rFonts w:ascii="Times New Roman" w:hAnsi="Times New Roman" w:cs="Times New Roman"/>
          <w:sz w:val="24"/>
          <w:szCs w:val="24"/>
        </w:rPr>
        <w:t>a’avasa</w:t>
      </w:r>
      <w:r w:rsidRPr="00B70D11">
        <w:rPr>
          <w:rFonts w:ascii="Times New Roman" w:hAnsi="Times New Roman" w:cs="Times New Roman"/>
          <w:sz w:val="24"/>
          <w:szCs w:val="24"/>
        </w:rPr>
        <w:t xml:space="preserve"> Macpherson ‘The children of Samoan migrants in New Zealand’ in P</w:t>
      </w:r>
      <w:r w:rsidR="00F35BD4">
        <w:rPr>
          <w:rFonts w:ascii="Times New Roman" w:hAnsi="Times New Roman" w:cs="Times New Roman"/>
          <w:sz w:val="24"/>
          <w:szCs w:val="24"/>
        </w:rPr>
        <w:t>aul</w:t>
      </w:r>
      <w:r w:rsidRPr="00B70D11">
        <w:rPr>
          <w:rFonts w:ascii="Times New Roman" w:hAnsi="Times New Roman" w:cs="Times New Roman"/>
          <w:sz w:val="24"/>
          <w:szCs w:val="24"/>
        </w:rPr>
        <w:t xml:space="preserve"> Spickard and </w:t>
      </w:r>
      <w:r w:rsidR="00F35BD4">
        <w:rPr>
          <w:rFonts w:ascii="Times New Roman" w:hAnsi="Times New Roman" w:cs="Times New Roman"/>
          <w:sz w:val="24"/>
          <w:szCs w:val="24"/>
        </w:rPr>
        <w:t>W Jeffrey</w:t>
      </w:r>
      <w:r w:rsidRPr="00B70D11">
        <w:rPr>
          <w:rFonts w:ascii="Times New Roman" w:hAnsi="Times New Roman" w:cs="Times New Roman"/>
          <w:sz w:val="24"/>
          <w:szCs w:val="24"/>
        </w:rPr>
        <w:t xml:space="preserve"> Burroughs (eds) </w:t>
      </w:r>
      <w:r w:rsidRPr="00B70D11">
        <w:rPr>
          <w:rFonts w:ascii="Times New Roman" w:hAnsi="Times New Roman" w:cs="Times New Roman"/>
          <w:i/>
          <w:sz w:val="24"/>
          <w:szCs w:val="24"/>
        </w:rPr>
        <w:t>Narrative and Multiplicity in Constructing Ethnic Identity</w:t>
      </w:r>
      <w:r w:rsidRPr="00B70D11">
        <w:rPr>
          <w:rFonts w:ascii="Times New Roman" w:hAnsi="Times New Roman" w:cs="Times New Roman"/>
          <w:sz w:val="24"/>
          <w:szCs w:val="24"/>
        </w:rPr>
        <w:t xml:space="preserve"> </w:t>
      </w:r>
      <w:r w:rsidR="00A11F1E" w:rsidRPr="00B70D11">
        <w:rPr>
          <w:rFonts w:ascii="Times New Roman" w:hAnsi="Times New Roman" w:cs="Times New Roman"/>
          <w:sz w:val="24"/>
          <w:szCs w:val="24"/>
        </w:rPr>
        <w:t>(</w:t>
      </w:r>
      <w:r w:rsidRPr="00B70D11">
        <w:rPr>
          <w:rFonts w:ascii="Times New Roman" w:hAnsi="Times New Roman" w:cs="Times New Roman"/>
          <w:sz w:val="24"/>
          <w:szCs w:val="24"/>
        </w:rPr>
        <w:t>Temple University Press</w:t>
      </w:r>
      <w:r w:rsidR="00241534">
        <w:rPr>
          <w:rFonts w:ascii="Times New Roman" w:hAnsi="Times New Roman" w:cs="Times New Roman"/>
          <w:sz w:val="24"/>
          <w:szCs w:val="24"/>
        </w:rPr>
        <w:t>,</w:t>
      </w:r>
      <w:r w:rsidRPr="00B70D11">
        <w:rPr>
          <w:rFonts w:ascii="Times New Roman" w:hAnsi="Times New Roman" w:cs="Times New Roman"/>
          <w:sz w:val="24"/>
          <w:szCs w:val="24"/>
        </w:rPr>
        <w:t xml:space="preserve">  2000</w:t>
      </w:r>
      <w:r w:rsidR="00A11F1E" w:rsidRPr="00B70D11">
        <w:rPr>
          <w:rFonts w:ascii="Times New Roman" w:hAnsi="Times New Roman" w:cs="Times New Roman"/>
          <w:sz w:val="24"/>
          <w:szCs w:val="24"/>
        </w:rPr>
        <w:t>)</w:t>
      </w:r>
      <w:r w:rsidRPr="00B70D11">
        <w:rPr>
          <w:rFonts w:ascii="Times New Roman" w:hAnsi="Times New Roman" w:cs="Times New Roman"/>
          <w:sz w:val="24"/>
          <w:szCs w:val="24"/>
        </w:rPr>
        <w:t xml:space="preserve"> 70-81; Kirsten McGavin, ‘Being “Nesian”: Pacific Islander Identity in Australia’ (2014) 26(1) </w:t>
      </w:r>
      <w:r w:rsidRPr="00241534">
        <w:rPr>
          <w:rFonts w:ascii="Times New Roman" w:hAnsi="Times New Roman" w:cs="Times New Roman"/>
          <w:i/>
          <w:sz w:val="24"/>
          <w:szCs w:val="24"/>
        </w:rPr>
        <w:t>The Contemporary Pacific</w:t>
      </w:r>
      <w:r w:rsidRPr="00B70D11">
        <w:rPr>
          <w:rFonts w:ascii="Times New Roman" w:hAnsi="Times New Roman" w:cs="Times New Roman"/>
          <w:sz w:val="24"/>
          <w:szCs w:val="24"/>
        </w:rPr>
        <w:t xml:space="preserve"> 126-154.</w:t>
      </w:r>
    </w:p>
  </w:footnote>
  <w:footnote w:id="50">
    <w:p w:rsidR="002F19DA" w:rsidRPr="00B70D11" w:rsidRDefault="002F19DA" w:rsidP="002F19DA">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for example the analysis of Robert Norton, ‘Culture and Identity in the South Pacific: a Comparative analysis’ (1919) 28(4) </w:t>
      </w:r>
      <w:r w:rsidRPr="00241534">
        <w:rPr>
          <w:rFonts w:ascii="Times New Roman" w:hAnsi="Times New Roman" w:cs="Times New Roman"/>
          <w:i/>
          <w:sz w:val="24"/>
          <w:szCs w:val="24"/>
        </w:rPr>
        <w:t xml:space="preserve">Man </w:t>
      </w:r>
      <w:r w:rsidRPr="00B70D11">
        <w:rPr>
          <w:rFonts w:ascii="Times New Roman" w:hAnsi="Times New Roman" w:cs="Times New Roman"/>
          <w:sz w:val="24"/>
          <w:szCs w:val="24"/>
        </w:rPr>
        <w:t xml:space="preserve">741-759; Roger Keesing ‘Creating the past: custom and Identity in the Contemporary Pacific’ (1989) 1 (1&amp;2) </w:t>
      </w:r>
      <w:r w:rsidRPr="00DD01A2">
        <w:rPr>
          <w:rFonts w:ascii="Times New Roman" w:hAnsi="Times New Roman" w:cs="Times New Roman"/>
          <w:i/>
          <w:sz w:val="24"/>
          <w:szCs w:val="24"/>
        </w:rPr>
        <w:t>The Contemporary Pacific</w:t>
      </w:r>
      <w:r w:rsidRPr="00B70D11">
        <w:rPr>
          <w:rFonts w:ascii="Times New Roman" w:hAnsi="Times New Roman" w:cs="Times New Roman"/>
          <w:sz w:val="24"/>
          <w:szCs w:val="24"/>
        </w:rPr>
        <w:t xml:space="preserve"> 19-42.</w:t>
      </w:r>
    </w:p>
  </w:footnote>
  <w:footnote w:id="51">
    <w:p w:rsidR="009147D1" w:rsidRPr="00B70D11" w:rsidRDefault="009147D1">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Developed by writers such as A</w:t>
      </w:r>
      <w:r w:rsidR="00F35BD4">
        <w:rPr>
          <w:rFonts w:ascii="Times New Roman" w:hAnsi="Times New Roman" w:cs="Times New Roman"/>
          <w:sz w:val="24"/>
          <w:szCs w:val="24"/>
        </w:rPr>
        <w:t>lfred</w:t>
      </w:r>
      <w:r w:rsidRPr="00B70D11">
        <w:rPr>
          <w:rFonts w:ascii="Times New Roman" w:hAnsi="Times New Roman" w:cs="Times New Roman"/>
          <w:sz w:val="24"/>
          <w:szCs w:val="24"/>
        </w:rPr>
        <w:t xml:space="preserve"> Cobban </w:t>
      </w:r>
      <w:r w:rsidRPr="00B70D11">
        <w:rPr>
          <w:rFonts w:ascii="Times New Roman" w:hAnsi="Times New Roman" w:cs="Times New Roman"/>
          <w:i/>
          <w:sz w:val="24"/>
          <w:szCs w:val="24"/>
        </w:rPr>
        <w:t>The Nation State and Self Determination</w:t>
      </w:r>
      <w:r w:rsidRPr="00B70D11">
        <w:rPr>
          <w:rFonts w:ascii="Times New Roman" w:hAnsi="Times New Roman" w:cs="Times New Roman"/>
          <w:sz w:val="24"/>
          <w:szCs w:val="24"/>
        </w:rPr>
        <w:t xml:space="preserve"> </w:t>
      </w:r>
      <w:r w:rsidR="00DD01A2">
        <w:rPr>
          <w:rFonts w:ascii="Times New Roman" w:hAnsi="Times New Roman" w:cs="Times New Roman"/>
          <w:sz w:val="24"/>
          <w:szCs w:val="24"/>
        </w:rPr>
        <w:t>(</w:t>
      </w:r>
      <w:r w:rsidRPr="00B70D11">
        <w:rPr>
          <w:rFonts w:ascii="Times New Roman" w:hAnsi="Times New Roman" w:cs="Times New Roman"/>
          <w:sz w:val="24"/>
          <w:szCs w:val="24"/>
        </w:rPr>
        <w:t>Fontana, 1969</w:t>
      </w:r>
      <w:r w:rsidR="00DD01A2">
        <w:rPr>
          <w:rFonts w:ascii="Times New Roman" w:hAnsi="Times New Roman" w:cs="Times New Roman"/>
          <w:sz w:val="24"/>
          <w:szCs w:val="24"/>
        </w:rPr>
        <w:t>)</w:t>
      </w:r>
      <w:r w:rsidRPr="00B70D11">
        <w:rPr>
          <w:rFonts w:ascii="Times New Roman" w:hAnsi="Times New Roman" w:cs="Times New Roman"/>
          <w:sz w:val="24"/>
          <w:szCs w:val="24"/>
        </w:rPr>
        <w:t>.</w:t>
      </w:r>
    </w:p>
  </w:footnote>
  <w:footnote w:id="52">
    <w:p w:rsidR="00FA4008" w:rsidRPr="00B70D11" w:rsidRDefault="00FA4008">
      <w:pPr>
        <w:pStyle w:val="FootnoteText"/>
        <w:rPr>
          <w:rFonts w:ascii="Times New Roman" w:hAnsi="Times New Roman" w:cs="Times New Roman"/>
          <w:sz w:val="24"/>
          <w:szCs w:val="24"/>
          <w:lang w:val="en-US"/>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Pr="00B70D11">
        <w:rPr>
          <w:rFonts w:ascii="Times New Roman" w:hAnsi="Times New Roman" w:cs="Times New Roman"/>
          <w:sz w:val="24"/>
          <w:szCs w:val="24"/>
          <w:lang w:val="en-US"/>
        </w:rPr>
        <w:t xml:space="preserve">See for example Helen Ting, ‘Social Construction of Nations – A Theoretical Exploration’ (2008) 14 </w:t>
      </w:r>
      <w:r w:rsidRPr="00DD01A2">
        <w:rPr>
          <w:rFonts w:ascii="Times New Roman" w:hAnsi="Times New Roman" w:cs="Times New Roman"/>
          <w:i/>
          <w:sz w:val="24"/>
          <w:szCs w:val="24"/>
          <w:lang w:val="en-US"/>
        </w:rPr>
        <w:t>Nationalism and Ethnic Politics</w:t>
      </w:r>
      <w:r w:rsidRPr="00B70D11">
        <w:rPr>
          <w:rFonts w:ascii="Times New Roman" w:hAnsi="Times New Roman" w:cs="Times New Roman"/>
          <w:sz w:val="24"/>
          <w:szCs w:val="24"/>
          <w:lang w:val="en-US"/>
        </w:rPr>
        <w:t xml:space="preserve"> 453-482; Anna Moltchanova ‘Nationhood and Political Culture’ (2007) 28(2) </w:t>
      </w:r>
      <w:r w:rsidRPr="00DD01A2">
        <w:rPr>
          <w:rFonts w:ascii="Times New Roman" w:hAnsi="Times New Roman" w:cs="Times New Roman"/>
          <w:i/>
          <w:sz w:val="24"/>
          <w:szCs w:val="24"/>
          <w:lang w:val="en-US"/>
        </w:rPr>
        <w:t>Journal of Social Philosophy</w:t>
      </w:r>
      <w:r w:rsidRPr="00B70D11">
        <w:rPr>
          <w:rFonts w:ascii="Times New Roman" w:hAnsi="Times New Roman" w:cs="Times New Roman"/>
          <w:sz w:val="24"/>
          <w:szCs w:val="24"/>
          <w:lang w:val="en-US"/>
        </w:rPr>
        <w:t xml:space="preserve"> 255-273</w:t>
      </w:r>
      <w:r w:rsidR="0005595E" w:rsidRPr="00B70D11">
        <w:rPr>
          <w:rFonts w:ascii="Times New Roman" w:hAnsi="Times New Roman" w:cs="Times New Roman"/>
          <w:sz w:val="24"/>
          <w:szCs w:val="24"/>
          <w:lang w:val="en-US"/>
        </w:rPr>
        <w:t xml:space="preserve">; and essays in Ton Otto and Nicholas Thomas (eds) </w:t>
      </w:r>
      <w:r w:rsidR="0005595E" w:rsidRPr="00DD01A2">
        <w:rPr>
          <w:rFonts w:ascii="Times New Roman" w:hAnsi="Times New Roman" w:cs="Times New Roman"/>
          <w:i/>
          <w:sz w:val="24"/>
          <w:szCs w:val="24"/>
          <w:lang w:val="en-US"/>
        </w:rPr>
        <w:t>Narratives of Nation in the South Pacific</w:t>
      </w:r>
      <w:r w:rsidR="0005595E" w:rsidRPr="00B70D11">
        <w:rPr>
          <w:rFonts w:ascii="Times New Roman" w:hAnsi="Times New Roman" w:cs="Times New Roman"/>
          <w:sz w:val="24"/>
          <w:szCs w:val="24"/>
          <w:lang w:val="en-US"/>
        </w:rPr>
        <w:t xml:space="preserve"> (Harwood </w:t>
      </w:r>
      <w:r w:rsidR="00DD01A2" w:rsidRPr="00B70D11">
        <w:rPr>
          <w:rFonts w:ascii="Times New Roman" w:hAnsi="Times New Roman" w:cs="Times New Roman"/>
          <w:sz w:val="24"/>
          <w:szCs w:val="24"/>
          <w:lang w:val="en-US"/>
        </w:rPr>
        <w:t>Academic</w:t>
      </w:r>
      <w:r w:rsidR="0005595E" w:rsidRPr="00B70D11">
        <w:rPr>
          <w:rFonts w:ascii="Times New Roman" w:hAnsi="Times New Roman" w:cs="Times New Roman"/>
          <w:sz w:val="24"/>
          <w:szCs w:val="24"/>
          <w:lang w:val="en-US"/>
        </w:rPr>
        <w:t xml:space="preserve"> Publishers, 1997).</w:t>
      </w:r>
    </w:p>
  </w:footnote>
  <w:footnote w:id="53">
    <w:p w:rsidR="007011E0" w:rsidRPr="00B70D11" w:rsidRDefault="007011E0" w:rsidP="007011E0">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Ernest Gellner,  </w:t>
      </w:r>
      <w:r w:rsidRPr="00B70D11">
        <w:rPr>
          <w:rFonts w:ascii="Times New Roman" w:hAnsi="Times New Roman" w:cs="Times New Roman"/>
          <w:i/>
          <w:sz w:val="24"/>
          <w:szCs w:val="24"/>
        </w:rPr>
        <w:t>Nations and Nationalism</w:t>
      </w:r>
      <w:r w:rsidRPr="00B70D11">
        <w:rPr>
          <w:rFonts w:ascii="Times New Roman" w:hAnsi="Times New Roman" w:cs="Times New Roman"/>
          <w:sz w:val="24"/>
          <w:szCs w:val="24"/>
        </w:rPr>
        <w:t xml:space="preserve"> </w:t>
      </w:r>
      <w:r w:rsidR="00A11F1E" w:rsidRPr="00B70D11">
        <w:rPr>
          <w:rFonts w:ascii="Times New Roman" w:hAnsi="Times New Roman" w:cs="Times New Roman"/>
          <w:sz w:val="24"/>
          <w:szCs w:val="24"/>
        </w:rPr>
        <w:t>(</w:t>
      </w:r>
      <w:r w:rsidRPr="00B70D11">
        <w:rPr>
          <w:rFonts w:ascii="Times New Roman" w:hAnsi="Times New Roman" w:cs="Times New Roman"/>
          <w:sz w:val="24"/>
          <w:szCs w:val="24"/>
        </w:rPr>
        <w:t>Cornell University Press, 1983</w:t>
      </w:r>
      <w:r w:rsidR="00A11F1E" w:rsidRPr="00B70D11">
        <w:rPr>
          <w:rFonts w:ascii="Times New Roman" w:hAnsi="Times New Roman" w:cs="Times New Roman"/>
          <w:sz w:val="24"/>
          <w:szCs w:val="24"/>
        </w:rPr>
        <w:t>)</w:t>
      </w:r>
      <w:r w:rsidRPr="00B70D11">
        <w:rPr>
          <w:rFonts w:ascii="Times New Roman" w:hAnsi="Times New Roman" w:cs="Times New Roman"/>
          <w:sz w:val="24"/>
          <w:szCs w:val="24"/>
        </w:rPr>
        <w:t xml:space="preserve"> 6</w:t>
      </w:r>
      <w:r w:rsidR="00A11F1E" w:rsidRPr="00B70D11">
        <w:rPr>
          <w:rFonts w:ascii="Times New Roman" w:hAnsi="Times New Roman" w:cs="Times New Roman"/>
          <w:sz w:val="24"/>
          <w:szCs w:val="24"/>
        </w:rPr>
        <w:t>.</w:t>
      </w:r>
    </w:p>
  </w:footnote>
  <w:footnote w:id="54">
    <w:p w:rsidR="000F39B2" w:rsidRPr="00B70D11" w:rsidRDefault="00B41A93" w:rsidP="000F39B2">
      <w:pPr>
        <w:pStyle w:val="Plain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International examples can be found in the Jewish nation, and features of national identity in Northern Ireland and Scotland in the UK. In the Pacific the claim of native Hawaiians to nationhood based on sovereignty, self-determination and self-sufficiency, but premised on </w:t>
      </w:r>
      <w:r w:rsidR="000F39B2" w:rsidRPr="00B70D11">
        <w:rPr>
          <w:rFonts w:ascii="Times New Roman" w:hAnsi="Times New Roman" w:cs="Times New Roman"/>
          <w:sz w:val="24"/>
          <w:szCs w:val="24"/>
        </w:rPr>
        <w:t>indigenous cultural practice that than a state-centric paradigm</w:t>
      </w:r>
      <w:r w:rsidRPr="00B70D11">
        <w:rPr>
          <w:rFonts w:ascii="Times New Roman" w:hAnsi="Times New Roman" w:cs="Times New Roman"/>
          <w:sz w:val="24"/>
          <w:szCs w:val="24"/>
        </w:rPr>
        <w:t xml:space="preserve"> is an example</w:t>
      </w:r>
      <w:r w:rsidR="000F39B2" w:rsidRPr="00B70D11">
        <w:rPr>
          <w:rFonts w:ascii="Times New Roman" w:hAnsi="Times New Roman" w:cs="Times New Roman"/>
          <w:sz w:val="24"/>
          <w:szCs w:val="24"/>
        </w:rPr>
        <w:t xml:space="preserve">. See Kuleana Lāhui ‘Collective responsibility for Hawaiian Nationhood in Activists’ Praxis’ </w:t>
      </w:r>
    </w:p>
    <w:p w:rsidR="000F39B2" w:rsidRPr="00B70D11" w:rsidRDefault="0029582A" w:rsidP="000F39B2">
      <w:pPr>
        <w:pStyle w:val="PlainText"/>
        <w:rPr>
          <w:rFonts w:ascii="Times New Roman" w:hAnsi="Times New Roman" w:cs="Times New Roman"/>
          <w:sz w:val="24"/>
          <w:szCs w:val="24"/>
        </w:rPr>
      </w:pPr>
      <w:hyperlink r:id="rId6" w:history="1">
        <w:r w:rsidR="000F39B2" w:rsidRPr="00B70D11">
          <w:rPr>
            <w:rStyle w:val="Hyperlink"/>
            <w:rFonts w:ascii="Times New Roman" w:hAnsi="Times New Roman" w:cs="Times New Roman"/>
            <w:sz w:val="24"/>
            <w:szCs w:val="24"/>
          </w:rPr>
          <w:t>https://ojs.library.queensu.ca/index.php/affinities/article/download/6127/5791</w:t>
        </w:r>
      </w:hyperlink>
    </w:p>
    <w:p w:rsidR="00B41A93" w:rsidRPr="00B70D11" w:rsidRDefault="000F39B2" w:rsidP="000F39B2">
      <w:pPr>
        <w:rPr>
          <w:rFonts w:ascii="Times New Roman" w:hAnsi="Times New Roman" w:cs="Times New Roman"/>
          <w:sz w:val="24"/>
          <w:szCs w:val="24"/>
        </w:rPr>
      </w:pPr>
      <w:r w:rsidRPr="00B70D11">
        <w:rPr>
          <w:rFonts w:ascii="Times New Roman" w:hAnsi="Times New Roman" w:cs="Times New Roman"/>
          <w:sz w:val="24"/>
          <w:szCs w:val="24"/>
        </w:rPr>
        <w:t>accessed 4 August 2018.</w:t>
      </w:r>
    </w:p>
  </w:footnote>
  <w:footnote w:id="55">
    <w:p w:rsidR="009F2C96" w:rsidRPr="00B70D11" w:rsidRDefault="009F2C96">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NZ census suggests that by 2021 there will be around 520,000 persons of Samoan ancestry in New Zealand, exceeding that of the indigenous Maori population. Allan Perrott, ‘Pasifika – Identity or Illusion’ </w:t>
      </w:r>
      <w:r w:rsidR="00A11F1E" w:rsidRPr="00B70D11">
        <w:rPr>
          <w:rFonts w:ascii="Times New Roman" w:hAnsi="Times New Roman" w:cs="Times New Roman"/>
          <w:sz w:val="24"/>
          <w:szCs w:val="24"/>
        </w:rPr>
        <w:t>New Zealand Herald online</w:t>
      </w:r>
      <w:r w:rsidRPr="00B70D11">
        <w:rPr>
          <w:rFonts w:ascii="Times New Roman" w:hAnsi="Times New Roman" w:cs="Times New Roman"/>
          <w:sz w:val="24"/>
          <w:szCs w:val="24"/>
        </w:rPr>
        <w:t xml:space="preserve"> 2 August 2007</w:t>
      </w:r>
      <w:r w:rsidR="00A11F1E" w:rsidRPr="00B70D11">
        <w:rPr>
          <w:rFonts w:ascii="Times New Roman" w:hAnsi="Times New Roman" w:cs="Times New Roman"/>
          <w:sz w:val="24"/>
          <w:szCs w:val="24"/>
        </w:rPr>
        <w:t>.</w:t>
      </w:r>
    </w:p>
  </w:footnote>
  <w:footnote w:id="56">
    <w:p w:rsidR="00D85266" w:rsidRPr="00B70D11" w:rsidRDefault="00D85266">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Efraim Podoksik, ‘What is a Nation</w:t>
      </w:r>
      <w:r w:rsidR="002E105D" w:rsidRPr="00B70D11">
        <w:rPr>
          <w:rFonts w:ascii="Times New Roman" w:hAnsi="Times New Roman" w:cs="Times New Roman"/>
          <w:sz w:val="24"/>
          <w:szCs w:val="24"/>
        </w:rPr>
        <w:t xml:space="preserve"> and</w:t>
      </w:r>
      <w:r w:rsidRPr="00B70D11">
        <w:rPr>
          <w:rFonts w:ascii="Times New Roman" w:hAnsi="Times New Roman" w:cs="Times New Roman"/>
          <w:sz w:val="24"/>
          <w:szCs w:val="24"/>
        </w:rPr>
        <w:t xml:space="preserve"> Natio</w:t>
      </w:r>
      <w:r w:rsidR="002E105D" w:rsidRPr="00B70D11">
        <w:rPr>
          <w:rFonts w:ascii="Times New Roman" w:hAnsi="Times New Roman" w:cs="Times New Roman"/>
          <w:sz w:val="24"/>
          <w:szCs w:val="24"/>
        </w:rPr>
        <w:t>n</w:t>
      </w:r>
      <w:r w:rsidRPr="00B70D11">
        <w:rPr>
          <w:rFonts w:ascii="Times New Roman" w:hAnsi="Times New Roman" w:cs="Times New Roman"/>
          <w:sz w:val="24"/>
          <w:szCs w:val="24"/>
        </w:rPr>
        <w:t xml:space="preserve">alism?’ (2017) 25(3) </w:t>
      </w:r>
      <w:r w:rsidRPr="00DD01A2">
        <w:rPr>
          <w:rFonts w:ascii="Times New Roman" w:hAnsi="Times New Roman" w:cs="Times New Roman"/>
          <w:i/>
          <w:sz w:val="24"/>
          <w:szCs w:val="24"/>
        </w:rPr>
        <w:t>The Journal of Political Philosophy</w:t>
      </w:r>
      <w:r w:rsidRPr="00B70D11">
        <w:rPr>
          <w:rFonts w:ascii="Times New Roman" w:hAnsi="Times New Roman" w:cs="Times New Roman"/>
          <w:sz w:val="24"/>
          <w:szCs w:val="24"/>
        </w:rPr>
        <w:t xml:space="preserve"> 303-323</w:t>
      </w:r>
      <w:r w:rsidR="002E105D" w:rsidRPr="00B70D11">
        <w:rPr>
          <w:rFonts w:ascii="Times New Roman" w:hAnsi="Times New Roman" w:cs="Times New Roman"/>
          <w:sz w:val="24"/>
          <w:szCs w:val="24"/>
        </w:rPr>
        <w:t>.</w:t>
      </w:r>
    </w:p>
  </w:footnote>
  <w:footnote w:id="57">
    <w:p w:rsidR="00DE7D18" w:rsidRPr="00B70D11" w:rsidRDefault="00DE7D18">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00A11F1E" w:rsidRPr="00B70D11">
        <w:rPr>
          <w:rFonts w:ascii="Times New Roman" w:hAnsi="Times New Roman" w:cs="Times New Roman"/>
          <w:sz w:val="24"/>
          <w:szCs w:val="24"/>
        </w:rPr>
        <w:t xml:space="preserve"> Benedict Anderson,</w:t>
      </w:r>
      <w:r w:rsidR="005053F2">
        <w:rPr>
          <w:rFonts w:ascii="Times New Roman" w:hAnsi="Times New Roman" w:cs="Times New Roman"/>
          <w:sz w:val="24"/>
          <w:szCs w:val="24"/>
        </w:rPr>
        <w:t xml:space="preserve"> </w:t>
      </w:r>
      <w:r w:rsidRPr="00B70D11">
        <w:rPr>
          <w:rFonts w:ascii="Times New Roman" w:hAnsi="Times New Roman" w:cs="Times New Roman"/>
          <w:i/>
          <w:sz w:val="24"/>
          <w:szCs w:val="24"/>
        </w:rPr>
        <w:t>Imagined communities: Reflections on the Origin and Spread of Nationalism</w:t>
      </w:r>
      <w:r w:rsidRPr="00B70D11">
        <w:rPr>
          <w:rFonts w:ascii="Times New Roman" w:hAnsi="Times New Roman" w:cs="Times New Roman"/>
          <w:sz w:val="24"/>
          <w:szCs w:val="24"/>
        </w:rPr>
        <w:t xml:space="preserve"> </w:t>
      </w:r>
      <w:r w:rsidR="00A11F1E" w:rsidRPr="00B70D11">
        <w:rPr>
          <w:rFonts w:ascii="Times New Roman" w:hAnsi="Times New Roman" w:cs="Times New Roman"/>
          <w:sz w:val="24"/>
          <w:szCs w:val="24"/>
        </w:rPr>
        <w:t>(</w:t>
      </w:r>
      <w:r w:rsidR="00DD01A2">
        <w:rPr>
          <w:rFonts w:ascii="Times New Roman" w:hAnsi="Times New Roman" w:cs="Times New Roman"/>
          <w:sz w:val="24"/>
          <w:szCs w:val="24"/>
        </w:rPr>
        <w:t xml:space="preserve">Verso, </w:t>
      </w:r>
      <w:r w:rsidRPr="00B70D11">
        <w:rPr>
          <w:rFonts w:ascii="Times New Roman" w:hAnsi="Times New Roman" w:cs="Times New Roman"/>
          <w:sz w:val="24"/>
          <w:szCs w:val="24"/>
        </w:rPr>
        <w:t>1991</w:t>
      </w:r>
      <w:r w:rsidR="00A11F1E" w:rsidRPr="00B70D11">
        <w:rPr>
          <w:rFonts w:ascii="Times New Roman" w:hAnsi="Times New Roman" w:cs="Times New Roman"/>
          <w:sz w:val="24"/>
          <w:szCs w:val="24"/>
        </w:rPr>
        <w:t>)</w:t>
      </w:r>
      <w:r w:rsidRPr="00B70D11">
        <w:rPr>
          <w:rFonts w:ascii="Times New Roman" w:hAnsi="Times New Roman" w:cs="Times New Roman"/>
          <w:sz w:val="24"/>
          <w:szCs w:val="24"/>
        </w:rPr>
        <w:t xml:space="preserve"> 49</w:t>
      </w:r>
      <w:r w:rsidR="00A11F1E" w:rsidRPr="00B70D11">
        <w:rPr>
          <w:rFonts w:ascii="Times New Roman" w:hAnsi="Times New Roman" w:cs="Times New Roman"/>
          <w:sz w:val="24"/>
          <w:szCs w:val="24"/>
        </w:rPr>
        <w:t>.</w:t>
      </w:r>
    </w:p>
  </w:footnote>
  <w:footnote w:id="58">
    <w:p w:rsidR="00415DB1" w:rsidRPr="00B70D11" w:rsidRDefault="00415DB1" w:rsidP="00415DB1">
      <w:pPr>
        <w:pStyle w:val="FootnoteText"/>
        <w:rPr>
          <w:rFonts w:ascii="Times New Roman" w:hAnsi="Times New Roman" w:cs="Times New Roman"/>
          <w:sz w:val="24"/>
          <w:szCs w:val="24"/>
          <w:lang w:val="en-US"/>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Pr="00B70D11">
        <w:rPr>
          <w:rFonts w:ascii="Times New Roman" w:hAnsi="Times New Roman" w:cs="Times New Roman"/>
          <w:sz w:val="24"/>
          <w:szCs w:val="24"/>
          <w:lang w:val="en-US"/>
        </w:rPr>
        <w:t xml:space="preserve">See Sheila Croucher ‘Perpetual Imagining: Nationhood in a global Era’ (2003) 5(1) </w:t>
      </w:r>
      <w:r w:rsidRPr="00DD01A2">
        <w:rPr>
          <w:rFonts w:ascii="Times New Roman" w:hAnsi="Times New Roman" w:cs="Times New Roman"/>
          <w:i/>
          <w:sz w:val="24"/>
          <w:szCs w:val="24"/>
          <w:lang w:val="en-US"/>
        </w:rPr>
        <w:t>International Studies Review</w:t>
      </w:r>
      <w:r w:rsidRPr="00B70D11">
        <w:rPr>
          <w:rFonts w:ascii="Times New Roman" w:hAnsi="Times New Roman" w:cs="Times New Roman"/>
          <w:sz w:val="24"/>
          <w:szCs w:val="24"/>
          <w:lang w:val="en-US"/>
        </w:rPr>
        <w:t xml:space="preserve"> 1-24.</w:t>
      </w:r>
    </w:p>
  </w:footnote>
  <w:footnote w:id="59">
    <w:p w:rsidR="00D9482A" w:rsidRPr="00B70D11" w:rsidRDefault="00D9482A">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Epeli Hau’ofa. ‘Our Sea of Islands’  (1994) 6(1) </w:t>
      </w:r>
      <w:r w:rsidRPr="00DD01A2">
        <w:rPr>
          <w:rFonts w:ascii="Times New Roman" w:hAnsi="Times New Roman" w:cs="Times New Roman"/>
          <w:i/>
          <w:iCs/>
          <w:sz w:val="24"/>
          <w:szCs w:val="24"/>
        </w:rPr>
        <w:t>The Contemporary Pacific</w:t>
      </w:r>
      <w:r w:rsidRPr="00B70D11">
        <w:rPr>
          <w:rFonts w:ascii="Times New Roman" w:hAnsi="Times New Roman" w:cs="Times New Roman"/>
          <w:i/>
          <w:iCs/>
          <w:sz w:val="24"/>
          <w:szCs w:val="24"/>
        </w:rPr>
        <w:t xml:space="preserve"> </w:t>
      </w:r>
      <w:r w:rsidRPr="00B70D11">
        <w:rPr>
          <w:rFonts w:ascii="Times New Roman" w:hAnsi="Times New Roman" w:cs="Times New Roman"/>
          <w:iCs/>
          <w:sz w:val="24"/>
          <w:szCs w:val="24"/>
        </w:rPr>
        <w:t>147–161</w:t>
      </w:r>
      <w:r w:rsidRPr="00B70D11">
        <w:rPr>
          <w:rFonts w:ascii="Times New Roman" w:hAnsi="Times New Roman" w:cs="Times New Roman"/>
          <w:sz w:val="24"/>
          <w:szCs w:val="24"/>
        </w:rPr>
        <w:t>.</w:t>
      </w:r>
    </w:p>
  </w:footnote>
  <w:footnote w:id="60">
    <w:p w:rsidR="005E1604" w:rsidRPr="00B70D11" w:rsidRDefault="005E160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Hau’ofa</w:t>
      </w:r>
      <w:r w:rsidR="005053F2">
        <w:rPr>
          <w:rFonts w:ascii="Times New Roman" w:hAnsi="Times New Roman" w:cs="Times New Roman"/>
          <w:sz w:val="24"/>
          <w:szCs w:val="24"/>
        </w:rPr>
        <w:t>, above</w:t>
      </w:r>
      <w:r w:rsidRPr="00B70D11">
        <w:rPr>
          <w:rFonts w:ascii="Times New Roman" w:hAnsi="Times New Roman" w:cs="Times New Roman"/>
          <w:sz w:val="24"/>
          <w:szCs w:val="24"/>
        </w:rPr>
        <w:t xml:space="preserve"> 149-150.</w:t>
      </w:r>
    </w:p>
  </w:footnote>
  <w:footnote w:id="61">
    <w:p w:rsidR="00DE7D18" w:rsidRPr="00B70D11" w:rsidRDefault="00DE7D18">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Tracey Skillington ‘Reconfiguring the contours o</w:t>
      </w:r>
      <w:r w:rsidR="00F05664" w:rsidRPr="00B70D11">
        <w:rPr>
          <w:rFonts w:ascii="Times New Roman" w:hAnsi="Times New Roman" w:cs="Times New Roman"/>
          <w:sz w:val="24"/>
          <w:szCs w:val="24"/>
        </w:rPr>
        <w:t>f</w:t>
      </w:r>
      <w:r w:rsidRPr="00B70D11">
        <w:rPr>
          <w:rFonts w:ascii="Times New Roman" w:hAnsi="Times New Roman" w:cs="Times New Roman"/>
          <w:sz w:val="24"/>
          <w:szCs w:val="24"/>
        </w:rPr>
        <w:t xml:space="preserve"> Statehood and the Rights of Peoples of Disappearing States in the Age of Global Climate change’ </w:t>
      </w:r>
      <w:r w:rsidR="00F05664" w:rsidRPr="00B70D11">
        <w:rPr>
          <w:rFonts w:ascii="Times New Roman" w:hAnsi="Times New Roman" w:cs="Times New Roman"/>
          <w:sz w:val="24"/>
          <w:szCs w:val="24"/>
        </w:rPr>
        <w:t>(</w:t>
      </w:r>
      <w:r w:rsidRPr="00B70D11">
        <w:rPr>
          <w:rFonts w:ascii="Times New Roman" w:hAnsi="Times New Roman" w:cs="Times New Roman"/>
          <w:sz w:val="24"/>
          <w:szCs w:val="24"/>
        </w:rPr>
        <w:t xml:space="preserve">2016) 5 (46) </w:t>
      </w:r>
      <w:r w:rsidRPr="00DD01A2">
        <w:rPr>
          <w:rFonts w:ascii="Times New Roman" w:hAnsi="Times New Roman" w:cs="Times New Roman"/>
          <w:i/>
          <w:sz w:val="24"/>
          <w:szCs w:val="24"/>
        </w:rPr>
        <w:t>Social Sciences</w:t>
      </w:r>
      <w:r w:rsidRPr="00B70D11">
        <w:rPr>
          <w:rFonts w:ascii="Times New Roman" w:hAnsi="Times New Roman" w:cs="Times New Roman"/>
          <w:sz w:val="24"/>
          <w:szCs w:val="24"/>
        </w:rPr>
        <w:t xml:space="preserve"> 3 doi 10.3390/socsci5030046</w:t>
      </w:r>
    </w:p>
  </w:footnote>
  <w:footnote w:id="62">
    <w:p w:rsidR="005E1604" w:rsidRPr="00B70D11" w:rsidRDefault="005E1604">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00FA150F" w:rsidRPr="00B70D11">
        <w:rPr>
          <w:rFonts w:ascii="Times New Roman" w:hAnsi="Times New Roman" w:cs="Times New Roman"/>
          <w:sz w:val="24"/>
          <w:szCs w:val="24"/>
        </w:rPr>
        <w:t>Hau’ofa</w:t>
      </w:r>
      <w:r w:rsidR="00DD01A2">
        <w:rPr>
          <w:rFonts w:ascii="Times New Roman" w:hAnsi="Times New Roman" w:cs="Times New Roman"/>
          <w:sz w:val="24"/>
          <w:szCs w:val="24"/>
        </w:rPr>
        <w:t>, above</w:t>
      </w:r>
      <w:r w:rsidR="00FA150F" w:rsidRPr="00B70D11">
        <w:rPr>
          <w:rFonts w:ascii="Times New Roman" w:hAnsi="Times New Roman" w:cs="Times New Roman"/>
          <w:sz w:val="24"/>
          <w:szCs w:val="24"/>
        </w:rPr>
        <w:t xml:space="preserve"> 152.</w:t>
      </w:r>
    </w:p>
  </w:footnote>
  <w:footnote w:id="63">
    <w:p w:rsidR="00753048" w:rsidRPr="00B70D11" w:rsidRDefault="00753048">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Wong </w:t>
      </w:r>
      <w:r w:rsidR="00DD01A2">
        <w:rPr>
          <w:rFonts w:ascii="Times New Roman" w:hAnsi="Times New Roman" w:cs="Times New Roman"/>
          <w:sz w:val="24"/>
          <w:szCs w:val="24"/>
        </w:rPr>
        <w:t xml:space="preserve"> above.</w:t>
      </w:r>
    </w:p>
  </w:footnote>
  <w:footnote w:id="64">
    <w:p w:rsidR="00753048" w:rsidRPr="00B70D11" w:rsidRDefault="00753048">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Wong</w:t>
      </w:r>
      <w:r w:rsidR="00DD01A2">
        <w:rPr>
          <w:rFonts w:ascii="Times New Roman" w:hAnsi="Times New Roman" w:cs="Times New Roman"/>
          <w:sz w:val="24"/>
          <w:szCs w:val="24"/>
        </w:rPr>
        <w:t>, above</w:t>
      </w:r>
      <w:r w:rsidRPr="00B70D11">
        <w:rPr>
          <w:rFonts w:ascii="Times New Roman" w:hAnsi="Times New Roman" w:cs="Times New Roman"/>
          <w:sz w:val="24"/>
          <w:szCs w:val="24"/>
        </w:rPr>
        <w:t xml:space="preserve"> 5.</w:t>
      </w:r>
    </w:p>
  </w:footnote>
  <w:footnote w:id="65">
    <w:p w:rsidR="005053F2" w:rsidRPr="00E52A51" w:rsidRDefault="005053F2">
      <w:pPr>
        <w:pStyle w:val="FootnoteText"/>
        <w:rPr>
          <w:rFonts w:ascii="Times New Roman" w:hAnsi="Times New Roman" w:cs="Times New Roman"/>
          <w:sz w:val="24"/>
          <w:szCs w:val="24"/>
        </w:rPr>
      </w:pPr>
      <w:r w:rsidRPr="00E52A51">
        <w:rPr>
          <w:rStyle w:val="FootnoteReference"/>
          <w:rFonts w:ascii="Times New Roman" w:hAnsi="Times New Roman" w:cs="Times New Roman"/>
          <w:sz w:val="24"/>
          <w:szCs w:val="24"/>
        </w:rPr>
        <w:footnoteRef/>
      </w:r>
      <w:r w:rsidRPr="00E52A51">
        <w:rPr>
          <w:rFonts w:ascii="Times New Roman" w:hAnsi="Times New Roman" w:cs="Times New Roman"/>
          <w:sz w:val="24"/>
          <w:szCs w:val="24"/>
        </w:rPr>
        <w:t xml:space="preserve"> Under the United Nations Convention on the Law of the Sea 1982 (UNCLOS)  rocks which cannot sustain human habitation </w:t>
      </w:r>
      <w:r w:rsidR="00E52A51" w:rsidRPr="00E52A51">
        <w:rPr>
          <w:rFonts w:ascii="Times New Roman" w:hAnsi="Times New Roman" w:cs="Times New Roman"/>
          <w:sz w:val="24"/>
          <w:szCs w:val="24"/>
        </w:rPr>
        <w:t xml:space="preserve">generate limited </w:t>
      </w:r>
      <w:r w:rsidRPr="00E52A51">
        <w:rPr>
          <w:rFonts w:ascii="Times New Roman" w:hAnsi="Times New Roman" w:cs="Times New Roman"/>
          <w:sz w:val="24"/>
          <w:szCs w:val="24"/>
        </w:rPr>
        <w:t xml:space="preserve"> maritime spaces</w:t>
      </w:r>
      <w:r w:rsidR="00E52A51" w:rsidRPr="00E52A51">
        <w:rPr>
          <w:rFonts w:ascii="Times New Roman" w:hAnsi="Times New Roman" w:cs="Times New Roman"/>
          <w:sz w:val="24"/>
          <w:szCs w:val="24"/>
        </w:rPr>
        <w:t xml:space="preserve">, whereas islands which are capable of </w:t>
      </w:r>
      <w:r w:rsidR="00E52A51">
        <w:rPr>
          <w:rFonts w:ascii="Times New Roman" w:hAnsi="Times New Roman" w:cs="Times New Roman"/>
          <w:sz w:val="24"/>
          <w:szCs w:val="24"/>
        </w:rPr>
        <w:t xml:space="preserve">sustaining </w:t>
      </w:r>
      <w:r w:rsidR="00E52A51" w:rsidRPr="00E52A51">
        <w:rPr>
          <w:rFonts w:ascii="Times New Roman" w:hAnsi="Times New Roman" w:cs="Times New Roman"/>
          <w:sz w:val="24"/>
          <w:szCs w:val="24"/>
        </w:rPr>
        <w:t>human habitation (even if uninhabited) have far more extensive maritime areas</w:t>
      </w:r>
      <w:r w:rsidRPr="00E52A51">
        <w:rPr>
          <w:rFonts w:ascii="Times New Roman" w:hAnsi="Times New Roman" w:cs="Times New Roman"/>
          <w:sz w:val="24"/>
          <w:szCs w:val="24"/>
        </w:rPr>
        <w:t>– but this is a matter beyond the scope of this paper.</w:t>
      </w:r>
    </w:p>
  </w:footnote>
  <w:footnote w:id="66">
    <w:p w:rsidR="007B1B17" w:rsidRPr="00B70D11" w:rsidRDefault="007B1B17">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Nicolas Stern </w:t>
      </w:r>
      <w:r w:rsidR="00912EE5" w:rsidRPr="00B70D11">
        <w:rPr>
          <w:rFonts w:ascii="Times New Roman" w:hAnsi="Times New Roman" w:cs="Times New Roman"/>
          <w:sz w:val="24"/>
          <w:szCs w:val="24"/>
        </w:rPr>
        <w:t xml:space="preserve">(ed) </w:t>
      </w:r>
      <w:r w:rsidR="00912EE5" w:rsidRPr="00DD01A2">
        <w:rPr>
          <w:rFonts w:ascii="Times New Roman" w:hAnsi="Times New Roman" w:cs="Times New Roman"/>
          <w:i/>
          <w:sz w:val="24"/>
          <w:szCs w:val="24"/>
        </w:rPr>
        <w:t>The Economics of Climate Change: the Stern Review</w:t>
      </w:r>
      <w:r w:rsidR="00912EE5" w:rsidRPr="00B70D11">
        <w:rPr>
          <w:rFonts w:ascii="Times New Roman" w:hAnsi="Times New Roman" w:cs="Times New Roman"/>
          <w:sz w:val="24"/>
          <w:szCs w:val="24"/>
        </w:rPr>
        <w:t xml:space="preserve"> </w:t>
      </w:r>
      <w:r w:rsidR="00DD01A2">
        <w:rPr>
          <w:rFonts w:ascii="Times New Roman" w:hAnsi="Times New Roman" w:cs="Times New Roman"/>
          <w:sz w:val="24"/>
          <w:szCs w:val="24"/>
        </w:rPr>
        <w:t>(</w:t>
      </w:r>
      <w:r w:rsidR="00912EE5" w:rsidRPr="00B70D11">
        <w:rPr>
          <w:rFonts w:ascii="Times New Roman" w:hAnsi="Times New Roman" w:cs="Times New Roman"/>
          <w:sz w:val="24"/>
          <w:szCs w:val="24"/>
        </w:rPr>
        <w:t>CUP</w:t>
      </w:r>
      <w:r w:rsidR="00DD01A2">
        <w:rPr>
          <w:rFonts w:ascii="Times New Roman" w:hAnsi="Times New Roman" w:cs="Times New Roman"/>
          <w:sz w:val="24"/>
          <w:szCs w:val="24"/>
        </w:rPr>
        <w:t>,</w:t>
      </w:r>
      <w:r w:rsidR="00912EE5" w:rsidRPr="00B70D11">
        <w:rPr>
          <w:rFonts w:ascii="Times New Roman" w:hAnsi="Times New Roman" w:cs="Times New Roman"/>
          <w:sz w:val="24"/>
          <w:szCs w:val="24"/>
        </w:rPr>
        <w:t xml:space="preserve"> 2006</w:t>
      </w:r>
      <w:r w:rsidR="00DD01A2">
        <w:rPr>
          <w:rFonts w:ascii="Times New Roman" w:hAnsi="Times New Roman" w:cs="Times New Roman"/>
          <w:sz w:val="24"/>
          <w:szCs w:val="24"/>
        </w:rPr>
        <w:t>)</w:t>
      </w:r>
      <w:r w:rsidR="00912EE5" w:rsidRPr="00B70D11">
        <w:rPr>
          <w:rFonts w:ascii="Times New Roman" w:hAnsi="Times New Roman" w:cs="Times New Roman"/>
          <w:sz w:val="24"/>
          <w:szCs w:val="24"/>
        </w:rPr>
        <w:t xml:space="preserve"> 3.</w:t>
      </w:r>
    </w:p>
  </w:footnote>
  <w:footnote w:id="67">
    <w:p w:rsidR="000C6947" w:rsidRPr="00B70D11" w:rsidRDefault="000F39B2" w:rsidP="000C6947">
      <w:pPr>
        <w:pStyle w:val="Plain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Pr="00B70D11">
        <w:rPr>
          <w:rFonts w:ascii="Times New Roman" w:hAnsi="Times New Roman" w:cs="Times New Roman"/>
          <w:sz w:val="24"/>
          <w:szCs w:val="24"/>
          <w:lang w:val="en-US"/>
        </w:rPr>
        <w:t xml:space="preserve">Michel Prieur ‘Draft Convention on the </w:t>
      </w:r>
      <w:r w:rsidR="000C6947" w:rsidRPr="00B70D11">
        <w:rPr>
          <w:rFonts w:ascii="Times New Roman" w:hAnsi="Times New Roman" w:cs="Times New Roman"/>
          <w:sz w:val="24"/>
          <w:szCs w:val="24"/>
          <w:lang w:val="en-US"/>
        </w:rPr>
        <w:t>International</w:t>
      </w:r>
      <w:r w:rsidRPr="00B70D11">
        <w:rPr>
          <w:rFonts w:ascii="Times New Roman" w:hAnsi="Times New Roman" w:cs="Times New Roman"/>
          <w:sz w:val="24"/>
          <w:szCs w:val="24"/>
          <w:lang w:val="en-US"/>
        </w:rPr>
        <w:t xml:space="preserve"> Status of </w:t>
      </w:r>
      <w:r w:rsidR="000C6947" w:rsidRPr="00B70D11">
        <w:rPr>
          <w:rFonts w:ascii="Times New Roman" w:hAnsi="Times New Roman" w:cs="Times New Roman"/>
          <w:sz w:val="24"/>
          <w:szCs w:val="24"/>
          <w:lang w:val="en-US"/>
        </w:rPr>
        <w:t>E</w:t>
      </w:r>
      <w:r w:rsidRPr="00B70D11">
        <w:rPr>
          <w:rFonts w:ascii="Times New Roman" w:hAnsi="Times New Roman" w:cs="Times New Roman"/>
          <w:sz w:val="24"/>
          <w:szCs w:val="24"/>
          <w:lang w:val="en-US"/>
        </w:rPr>
        <w:t>nvironmentally-displaced Persons’</w:t>
      </w:r>
      <w:r w:rsidR="000C6947" w:rsidRPr="00B70D11">
        <w:rPr>
          <w:rFonts w:ascii="Times New Roman" w:hAnsi="Times New Roman" w:cs="Times New Roman"/>
          <w:sz w:val="24"/>
          <w:szCs w:val="24"/>
          <w:lang w:val="en-US"/>
        </w:rPr>
        <w:t xml:space="preserve"> </w:t>
      </w:r>
    </w:p>
    <w:p w:rsidR="000F39B2" w:rsidRPr="00B70D11" w:rsidRDefault="0029582A" w:rsidP="00270F9C">
      <w:pPr>
        <w:pStyle w:val="PlainText"/>
        <w:rPr>
          <w:rFonts w:ascii="Times New Roman" w:hAnsi="Times New Roman" w:cs="Times New Roman"/>
          <w:sz w:val="24"/>
          <w:szCs w:val="24"/>
        </w:rPr>
      </w:pPr>
      <w:hyperlink r:id="rId7" w:history="1">
        <w:r w:rsidR="000C6947" w:rsidRPr="00B70D11">
          <w:rPr>
            <w:rStyle w:val="Hyperlink"/>
            <w:rFonts w:ascii="Times New Roman" w:hAnsi="Times New Roman" w:cs="Times New Roman"/>
            <w:sz w:val="24"/>
            <w:szCs w:val="24"/>
          </w:rPr>
          <w:t>https://unfccc.int/files/adaptation/groups_committees/loss_and_damage_executive_committee/application/pdf/prieur-convention_on_the_international_status_of_environmentally.pdf</w:t>
        </w:r>
      </w:hyperlink>
      <w:r w:rsidR="000C6947" w:rsidRPr="00B70D11">
        <w:rPr>
          <w:rFonts w:ascii="Times New Roman" w:hAnsi="Times New Roman" w:cs="Times New Roman"/>
          <w:sz w:val="24"/>
          <w:szCs w:val="24"/>
        </w:rPr>
        <w:t xml:space="preserve"> accessed 4/08/2018</w:t>
      </w:r>
      <w:r w:rsidR="00BB70DF" w:rsidRPr="00B70D11">
        <w:rPr>
          <w:rFonts w:ascii="Times New Roman" w:hAnsi="Times New Roman" w:cs="Times New Roman"/>
          <w:sz w:val="24"/>
          <w:szCs w:val="24"/>
        </w:rPr>
        <w:t>.</w:t>
      </w:r>
    </w:p>
  </w:footnote>
  <w:footnote w:id="68">
    <w:p w:rsidR="001C363D" w:rsidRPr="00B70D11" w:rsidRDefault="001C363D">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The topic of the vertical and horizontal effect of human rights’ instrument is beyond the scope of this paper.</w:t>
      </w:r>
    </w:p>
  </w:footnote>
  <w:footnote w:id="69">
    <w:p w:rsidR="003F0953" w:rsidRPr="00B70D11" w:rsidRDefault="003F0953">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Article 1 ICESCN.</w:t>
      </w:r>
    </w:p>
  </w:footnote>
  <w:footnote w:id="70">
    <w:p w:rsidR="003F0953" w:rsidRPr="00B70D11" w:rsidRDefault="003F0953">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UN Declaration on the Rights of Indigenous People Articles 1 and 6.</w:t>
      </w:r>
      <w:r w:rsidR="00592385" w:rsidRPr="00B70D11">
        <w:rPr>
          <w:rFonts w:ascii="Times New Roman" w:hAnsi="Times New Roman" w:cs="Times New Roman"/>
          <w:sz w:val="24"/>
          <w:szCs w:val="24"/>
        </w:rPr>
        <w:t xml:space="preserve"> See also</w:t>
      </w:r>
      <w:r w:rsidR="00A11F1E" w:rsidRPr="00B70D11">
        <w:rPr>
          <w:rFonts w:ascii="Times New Roman" w:hAnsi="Times New Roman" w:cs="Times New Roman"/>
          <w:sz w:val="24"/>
          <w:szCs w:val="24"/>
        </w:rPr>
        <w:t>,</w:t>
      </w:r>
      <w:r w:rsidR="00592385" w:rsidRPr="00B70D11">
        <w:rPr>
          <w:rFonts w:ascii="Times New Roman" w:hAnsi="Times New Roman" w:cs="Times New Roman"/>
          <w:sz w:val="24"/>
          <w:szCs w:val="24"/>
        </w:rPr>
        <w:t xml:space="preserve"> </w:t>
      </w:r>
      <w:r w:rsidR="00912EE5" w:rsidRPr="00B70D11">
        <w:rPr>
          <w:rFonts w:ascii="Times New Roman" w:hAnsi="Times New Roman" w:cs="Times New Roman"/>
          <w:sz w:val="24"/>
          <w:szCs w:val="24"/>
        </w:rPr>
        <w:t>the petition of Small Island States and NGOs at the Cancun 2010 conference on climate change calling for a new protocol under the UNFCCC for the protection of the social, cultural and economic rights of climate forced migrants. Skillington</w:t>
      </w:r>
      <w:r w:rsidR="00DD01A2">
        <w:rPr>
          <w:rFonts w:ascii="Times New Roman" w:hAnsi="Times New Roman" w:cs="Times New Roman"/>
          <w:sz w:val="24"/>
          <w:szCs w:val="24"/>
        </w:rPr>
        <w:t>, above</w:t>
      </w:r>
      <w:r w:rsidR="00912EE5" w:rsidRPr="00B70D11">
        <w:rPr>
          <w:rFonts w:ascii="Times New Roman" w:hAnsi="Times New Roman" w:cs="Times New Roman"/>
          <w:sz w:val="24"/>
          <w:szCs w:val="24"/>
        </w:rPr>
        <w:t xml:space="preserve"> 8.</w:t>
      </w:r>
    </w:p>
  </w:footnote>
  <w:footnote w:id="71">
    <w:p w:rsidR="002E105D" w:rsidRPr="00B70D11" w:rsidRDefault="002E105D">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A/HRC/RES/35/20, adopted 7/07/2017.</w:t>
      </w:r>
    </w:p>
  </w:footnote>
  <w:footnote w:id="72">
    <w:p w:rsidR="008C2F73" w:rsidRPr="00B70D11" w:rsidRDefault="00B87E58" w:rsidP="008C2F73">
      <w:pPr>
        <w:pStyle w:val="Plain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See however, the ICJ decision of 2 February 2018 in the case Certain activities Carried Out by Nicaragua in the Border Area (Costa Rica v Nicaragua) Compensation owed by the Republic of Ni</w:t>
      </w:r>
      <w:r w:rsidR="008C2F73" w:rsidRPr="00B70D11">
        <w:rPr>
          <w:rFonts w:ascii="Times New Roman" w:hAnsi="Times New Roman" w:cs="Times New Roman"/>
          <w:sz w:val="24"/>
          <w:szCs w:val="24"/>
        </w:rPr>
        <w:t>ca</w:t>
      </w:r>
      <w:r w:rsidRPr="00B70D11">
        <w:rPr>
          <w:rFonts w:ascii="Times New Roman" w:hAnsi="Times New Roman" w:cs="Times New Roman"/>
          <w:sz w:val="24"/>
          <w:szCs w:val="24"/>
        </w:rPr>
        <w:t xml:space="preserve">ragua to the Republic of Costa Rica, and the Advisory Opinion of the Inter-American Court of Human rights of 9 </w:t>
      </w:r>
      <w:r w:rsidR="008C2F73" w:rsidRPr="00B70D11">
        <w:rPr>
          <w:rFonts w:ascii="Times New Roman" w:hAnsi="Times New Roman" w:cs="Times New Roman"/>
          <w:sz w:val="24"/>
          <w:szCs w:val="24"/>
        </w:rPr>
        <w:t>February</w:t>
      </w:r>
      <w:r w:rsidRPr="00B70D11">
        <w:rPr>
          <w:rFonts w:ascii="Times New Roman" w:hAnsi="Times New Roman" w:cs="Times New Roman"/>
          <w:sz w:val="24"/>
          <w:szCs w:val="24"/>
        </w:rPr>
        <w:t xml:space="preserve"> 2018. Diane Desierto ‘</w:t>
      </w:r>
      <w:r w:rsidR="008C2F73" w:rsidRPr="00B70D11">
        <w:rPr>
          <w:rFonts w:ascii="Times New Roman" w:hAnsi="Times New Roman" w:cs="Times New Roman"/>
          <w:sz w:val="24"/>
          <w:szCs w:val="24"/>
        </w:rPr>
        <w:t>Environmental</w:t>
      </w:r>
      <w:r w:rsidRPr="00B70D11">
        <w:rPr>
          <w:rFonts w:ascii="Times New Roman" w:hAnsi="Times New Roman" w:cs="Times New Roman"/>
          <w:sz w:val="24"/>
          <w:szCs w:val="24"/>
        </w:rPr>
        <w:t xml:space="preserve"> Damages, </w:t>
      </w:r>
      <w:r w:rsidR="008C2F73" w:rsidRPr="00B70D11">
        <w:rPr>
          <w:rFonts w:ascii="Times New Roman" w:hAnsi="Times New Roman" w:cs="Times New Roman"/>
          <w:sz w:val="24"/>
          <w:szCs w:val="24"/>
        </w:rPr>
        <w:t>Environmental</w:t>
      </w:r>
      <w:r w:rsidRPr="00B70D11">
        <w:rPr>
          <w:rFonts w:ascii="Times New Roman" w:hAnsi="Times New Roman" w:cs="Times New Roman"/>
          <w:sz w:val="24"/>
          <w:szCs w:val="24"/>
        </w:rPr>
        <w:t xml:space="preserve"> Reparations, and the Right to a Healthy </w:t>
      </w:r>
      <w:r w:rsidR="008C2F73" w:rsidRPr="00B70D11">
        <w:rPr>
          <w:rFonts w:ascii="Times New Roman" w:hAnsi="Times New Roman" w:cs="Times New Roman"/>
          <w:sz w:val="24"/>
          <w:szCs w:val="24"/>
        </w:rPr>
        <w:t>Environment</w:t>
      </w:r>
      <w:r w:rsidRPr="00B70D11">
        <w:rPr>
          <w:rFonts w:ascii="Times New Roman" w:hAnsi="Times New Roman" w:cs="Times New Roman"/>
          <w:sz w:val="24"/>
          <w:szCs w:val="24"/>
        </w:rPr>
        <w:t>: the ICJ Compensation Judgm</w:t>
      </w:r>
      <w:r w:rsidR="008C2F73" w:rsidRPr="00B70D11">
        <w:rPr>
          <w:rFonts w:ascii="Times New Roman" w:hAnsi="Times New Roman" w:cs="Times New Roman"/>
          <w:sz w:val="24"/>
          <w:szCs w:val="24"/>
        </w:rPr>
        <w:t>ent</w:t>
      </w:r>
      <w:r w:rsidRPr="00B70D11">
        <w:rPr>
          <w:rFonts w:ascii="Times New Roman" w:hAnsi="Times New Roman" w:cs="Times New Roman"/>
          <w:sz w:val="24"/>
          <w:szCs w:val="24"/>
        </w:rPr>
        <w:t xml:space="preserve"> in </w:t>
      </w:r>
      <w:r w:rsidR="008C2F73" w:rsidRPr="00B70D11">
        <w:rPr>
          <w:rFonts w:ascii="Times New Roman" w:hAnsi="Times New Roman" w:cs="Times New Roman"/>
          <w:sz w:val="24"/>
          <w:szCs w:val="24"/>
        </w:rPr>
        <w:t>C</w:t>
      </w:r>
      <w:r w:rsidRPr="00B70D11">
        <w:rPr>
          <w:rFonts w:ascii="Times New Roman" w:hAnsi="Times New Roman" w:cs="Times New Roman"/>
          <w:sz w:val="24"/>
          <w:szCs w:val="24"/>
        </w:rPr>
        <w:t>osta Rica v Nic</w:t>
      </w:r>
      <w:r w:rsidR="008C2F73" w:rsidRPr="00B70D11">
        <w:rPr>
          <w:rFonts w:ascii="Times New Roman" w:hAnsi="Times New Roman" w:cs="Times New Roman"/>
          <w:sz w:val="24"/>
          <w:szCs w:val="24"/>
        </w:rPr>
        <w:t>a</w:t>
      </w:r>
      <w:r w:rsidRPr="00B70D11">
        <w:rPr>
          <w:rFonts w:ascii="Times New Roman" w:hAnsi="Times New Roman" w:cs="Times New Roman"/>
          <w:sz w:val="24"/>
          <w:szCs w:val="24"/>
        </w:rPr>
        <w:t xml:space="preserve">ragua and the IACtHR Opinion on Marine Protection for the Greater Caribbean. </w:t>
      </w:r>
      <w:r w:rsidR="008C2F73" w:rsidRPr="00B70D11">
        <w:rPr>
          <w:rFonts w:ascii="Times New Roman" w:hAnsi="Times New Roman" w:cs="Times New Roman"/>
          <w:sz w:val="24"/>
          <w:szCs w:val="24"/>
        </w:rPr>
        <w:t>February</w:t>
      </w:r>
      <w:r w:rsidRPr="00B70D11">
        <w:rPr>
          <w:rFonts w:ascii="Times New Roman" w:hAnsi="Times New Roman" w:cs="Times New Roman"/>
          <w:sz w:val="24"/>
          <w:szCs w:val="24"/>
        </w:rPr>
        <w:t xml:space="preserve"> 14 2018, EHIL: Talk (blog of the European </w:t>
      </w:r>
      <w:r w:rsidR="008C2F73" w:rsidRPr="00B70D11">
        <w:rPr>
          <w:rFonts w:ascii="Times New Roman" w:hAnsi="Times New Roman" w:cs="Times New Roman"/>
          <w:sz w:val="24"/>
          <w:szCs w:val="24"/>
        </w:rPr>
        <w:t>Journal</w:t>
      </w:r>
      <w:r w:rsidRPr="00B70D11">
        <w:rPr>
          <w:rFonts w:ascii="Times New Roman" w:hAnsi="Times New Roman" w:cs="Times New Roman"/>
          <w:sz w:val="24"/>
          <w:szCs w:val="24"/>
        </w:rPr>
        <w:t xml:space="preserve"> of </w:t>
      </w:r>
      <w:r w:rsidR="008C2F73" w:rsidRPr="00B70D11">
        <w:rPr>
          <w:rFonts w:ascii="Times New Roman" w:hAnsi="Times New Roman" w:cs="Times New Roman"/>
          <w:sz w:val="24"/>
          <w:szCs w:val="24"/>
        </w:rPr>
        <w:t>International</w:t>
      </w:r>
      <w:r w:rsidRPr="00B70D11">
        <w:rPr>
          <w:rFonts w:ascii="Times New Roman" w:hAnsi="Times New Roman" w:cs="Times New Roman"/>
          <w:sz w:val="24"/>
          <w:szCs w:val="24"/>
        </w:rPr>
        <w:t xml:space="preserve"> </w:t>
      </w:r>
      <w:r w:rsidR="00781271" w:rsidRPr="00B70D11">
        <w:rPr>
          <w:rFonts w:ascii="Times New Roman" w:hAnsi="Times New Roman" w:cs="Times New Roman"/>
          <w:sz w:val="24"/>
          <w:szCs w:val="24"/>
        </w:rPr>
        <w:t>L</w:t>
      </w:r>
      <w:r w:rsidRPr="00B70D11">
        <w:rPr>
          <w:rFonts w:ascii="Times New Roman" w:hAnsi="Times New Roman" w:cs="Times New Roman"/>
          <w:sz w:val="24"/>
          <w:szCs w:val="24"/>
        </w:rPr>
        <w:t>aw)</w:t>
      </w:r>
      <w:r w:rsidR="008C2F73" w:rsidRPr="00B70D11">
        <w:rPr>
          <w:rFonts w:ascii="Times New Roman" w:hAnsi="Times New Roman" w:cs="Times New Roman"/>
          <w:sz w:val="24"/>
          <w:szCs w:val="24"/>
        </w:rPr>
        <w:t xml:space="preserve"> </w:t>
      </w:r>
    </w:p>
    <w:p w:rsidR="00B87E58" w:rsidRPr="00B70D11" w:rsidRDefault="0029582A" w:rsidP="008C2F73">
      <w:pPr>
        <w:pStyle w:val="PlainText"/>
        <w:rPr>
          <w:rFonts w:ascii="Times New Roman" w:hAnsi="Times New Roman" w:cs="Times New Roman"/>
          <w:sz w:val="24"/>
          <w:szCs w:val="24"/>
        </w:rPr>
      </w:pPr>
      <w:hyperlink r:id="rId8" w:history="1">
        <w:r w:rsidR="008C2F73" w:rsidRPr="00B70D11">
          <w:rPr>
            <w:rStyle w:val="Hyperlink"/>
            <w:rFonts w:ascii="Times New Roman" w:hAnsi="Times New Roman" w:cs="Times New Roman"/>
            <w:sz w:val="24"/>
            <w:szCs w:val="24"/>
          </w:rPr>
          <w:t>https://www.ejiltalk.org/environmental-damages-environmental-reparations-and-the-right-to-a-healthy-environment-the-icj-compensation-judgment-in-costa-rica-v-nicaragua-and-the-iacthr-advisory-opinion-on-marine-protection/</w:t>
        </w:r>
      </w:hyperlink>
      <w:r w:rsidR="008C2F73" w:rsidRPr="00B70D11">
        <w:rPr>
          <w:rFonts w:ascii="Times New Roman" w:hAnsi="Times New Roman" w:cs="Times New Roman"/>
          <w:sz w:val="24"/>
          <w:szCs w:val="24"/>
        </w:rPr>
        <w:t xml:space="preserve">  accessed 11/08/2018.</w:t>
      </w:r>
    </w:p>
  </w:footnote>
  <w:footnote w:id="73">
    <w:p w:rsidR="00592385" w:rsidRPr="00B70D11" w:rsidRDefault="00592385" w:rsidP="00592385">
      <w:pPr>
        <w:pStyle w:val="Plain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w:t>
      </w:r>
      <w:r w:rsidRPr="00B70D11">
        <w:rPr>
          <w:rFonts w:ascii="Times New Roman" w:hAnsi="Times New Roman" w:cs="Times New Roman"/>
          <w:sz w:val="24"/>
          <w:szCs w:val="24"/>
          <w:lang w:val="en-US"/>
        </w:rPr>
        <w:t>Laurence Caramel ‘Besieged by the rising tides of climate change, Kiribati bu</w:t>
      </w:r>
      <w:r w:rsidR="00776A5D" w:rsidRPr="00B70D11">
        <w:rPr>
          <w:rFonts w:ascii="Times New Roman" w:hAnsi="Times New Roman" w:cs="Times New Roman"/>
          <w:sz w:val="24"/>
          <w:szCs w:val="24"/>
          <w:lang w:val="en-US"/>
        </w:rPr>
        <w:t>ys</w:t>
      </w:r>
      <w:r w:rsidRPr="00B70D11">
        <w:rPr>
          <w:rFonts w:ascii="Times New Roman" w:hAnsi="Times New Roman" w:cs="Times New Roman"/>
          <w:sz w:val="24"/>
          <w:szCs w:val="24"/>
          <w:lang w:val="en-US"/>
        </w:rPr>
        <w:t xml:space="preserve"> land in Fiji’ The Guardian 1 July 2014. The Kiribati government with the assistance of AOSIS bought 20 sq km of land from the Church of England – made possible because Fiji has a small percentage of freehold land. The viability of the land has been questioned – see James Ellsmoor and Zachary Rosen, ‘Kiribati’s land purchase in Fiji: does it make sense?’ DevPolicyBlog 11 January 2016 </w:t>
      </w:r>
    </w:p>
    <w:p w:rsidR="00592385" w:rsidRPr="00B70D11" w:rsidRDefault="0029582A" w:rsidP="00F742CA">
      <w:pPr>
        <w:pStyle w:val="PlainText"/>
        <w:rPr>
          <w:rFonts w:ascii="Times New Roman" w:hAnsi="Times New Roman" w:cs="Times New Roman"/>
          <w:sz w:val="24"/>
          <w:szCs w:val="24"/>
        </w:rPr>
      </w:pPr>
      <w:hyperlink r:id="rId9" w:history="1">
        <w:r w:rsidR="00592385" w:rsidRPr="00B70D11">
          <w:rPr>
            <w:rStyle w:val="Hyperlink"/>
            <w:rFonts w:ascii="Times New Roman" w:hAnsi="Times New Roman" w:cs="Times New Roman"/>
            <w:sz w:val="24"/>
            <w:szCs w:val="24"/>
          </w:rPr>
          <w:t>http://www.devpolicy.org/kitibatis-land-purchase-in-fiji-does-it-make-sense-20160111/</w:t>
        </w:r>
      </w:hyperlink>
      <w:r w:rsidR="00592385" w:rsidRPr="00B70D11">
        <w:rPr>
          <w:rFonts w:ascii="Times New Roman" w:hAnsi="Times New Roman" w:cs="Times New Roman"/>
          <w:sz w:val="24"/>
          <w:szCs w:val="24"/>
        </w:rPr>
        <w:t xml:space="preserve"> accessed 4/08/2018.</w:t>
      </w:r>
    </w:p>
  </w:footnote>
  <w:footnote w:id="74">
    <w:p w:rsidR="00C17FDC" w:rsidRPr="00B70D11" w:rsidRDefault="00C17FDC">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In the Pacific there are variations of this, see for example the relationship between Cook Islands, Niue and New Zealand, or the Compacts of Free Association between the USA and Pacific island states of Federated States of Micronesia, Palau and Marshall Islands.</w:t>
      </w:r>
    </w:p>
  </w:footnote>
  <w:footnote w:id="75">
    <w:p w:rsidR="006E3BF3" w:rsidRPr="00B70D11" w:rsidRDefault="006E3BF3" w:rsidP="006E3BF3">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Carol Farbotko, ‘Wishful sinking: disappearing islands, climate refugees and cosmopolitan experimentation’ (2010) 51 (1) </w:t>
      </w:r>
      <w:r w:rsidRPr="00DD01A2">
        <w:rPr>
          <w:rFonts w:ascii="Times New Roman" w:hAnsi="Times New Roman" w:cs="Times New Roman"/>
          <w:i/>
          <w:sz w:val="24"/>
          <w:szCs w:val="24"/>
        </w:rPr>
        <w:t>Asia Pacific Viewpoint</w:t>
      </w:r>
      <w:r w:rsidRPr="00B70D11">
        <w:rPr>
          <w:rFonts w:ascii="Times New Roman" w:hAnsi="Times New Roman" w:cs="Times New Roman"/>
          <w:sz w:val="24"/>
          <w:szCs w:val="24"/>
        </w:rPr>
        <w:t xml:space="preserve"> 47-60.</w:t>
      </w:r>
    </w:p>
  </w:footnote>
  <w:footnote w:id="76">
    <w:p w:rsidR="00FB7BAD" w:rsidRPr="00B70D11" w:rsidRDefault="00FB7BAD">
      <w:pPr>
        <w:pStyle w:val="FootnoteText"/>
        <w:rPr>
          <w:rFonts w:ascii="Times New Roman" w:hAnsi="Times New Roman" w:cs="Times New Roman"/>
          <w:sz w:val="24"/>
          <w:szCs w:val="24"/>
        </w:rPr>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Cited in Wong, </w:t>
      </w:r>
      <w:r w:rsidR="00DD01A2">
        <w:rPr>
          <w:rFonts w:ascii="Times New Roman" w:hAnsi="Times New Roman" w:cs="Times New Roman"/>
          <w:sz w:val="24"/>
          <w:szCs w:val="24"/>
        </w:rPr>
        <w:t xml:space="preserve">above </w:t>
      </w:r>
      <w:r w:rsidRPr="00B70D11">
        <w:rPr>
          <w:rFonts w:ascii="Times New Roman" w:hAnsi="Times New Roman" w:cs="Times New Roman"/>
          <w:sz w:val="24"/>
          <w:szCs w:val="24"/>
        </w:rPr>
        <w:t>46.</w:t>
      </w:r>
    </w:p>
  </w:footnote>
  <w:footnote w:id="77">
    <w:p w:rsidR="00FB7BAD" w:rsidRDefault="00FB7BAD">
      <w:pPr>
        <w:pStyle w:val="FootnoteText"/>
      </w:pPr>
      <w:r w:rsidRPr="00B70D11">
        <w:rPr>
          <w:rStyle w:val="FootnoteReference"/>
          <w:rFonts w:ascii="Times New Roman" w:hAnsi="Times New Roman" w:cs="Times New Roman"/>
          <w:sz w:val="24"/>
          <w:szCs w:val="24"/>
        </w:rPr>
        <w:footnoteRef/>
      </w:r>
      <w:r w:rsidRPr="00B70D11">
        <w:rPr>
          <w:rFonts w:ascii="Times New Roman" w:hAnsi="Times New Roman" w:cs="Times New Roman"/>
          <w:sz w:val="24"/>
          <w:szCs w:val="24"/>
        </w:rPr>
        <w:t xml:space="preserve"> Accordance with International law of the Unilateral Declaration of  Independence in Respect of Kosovo (Advisory Opinion) [2010] ICJ Rep 403, 553.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27A67"/>
    <w:multiLevelType w:val="hybridMultilevel"/>
    <w:tmpl w:val="71BA645E"/>
    <w:lvl w:ilvl="0" w:tplc="E768327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85"/>
    <w:rsid w:val="0002672F"/>
    <w:rsid w:val="00050617"/>
    <w:rsid w:val="0005595E"/>
    <w:rsid w:val="000622D0"/>
    <w:rsid w:val="000914A8"/>
    <w:rsid w:val="00092176"/>
    <w:rsid w:val="000C6947"/>
    <w:rsid w:val="000F39B2"/>
    <w:rsid w:val="00103D96"/>
    <w:rsid w:val="001179AA"/>
    <w:rsid w:val="00141954"/>
    <w:rsid w:val="001503F7"/>
    <w:rsid w:val="001B3285"/>
    <w:rsid w:val="001B7FF2"/>
    <w:rsid w:val="001C363D"/>
    <w:rsid w:val="001D2E59"/>
    <w:rsid w:val="001E5564"/>
    <w:rsid w:val="001E5F82"/>
    <w:rsid w:val="00202D21"/>
    <w:rsid w:val="00217594"/>
    <w:rsid w:val="00237587"/>
    <w:rsid w:val="00241534"/>
    <w:rsid w:val="00250F0E"/>
    <w:rsid w:val="00257334"/>
    <w:rsid w:val="00270F9C"/>
    <w:rsid w:val="002729A7"/>
    <w:rsid w:val="002943EA"/>
    <w:rsid w:val="0029582A"/>
    <w:rsid w:val="002D3446"/>
    <w:rsid w:val="002E105D"/>
    <w:rsid w:val="002F19DA"/>
    <w:rsid w:val="00310C87"/>
    <w:rsid w:val="00315A93"/>
    <w:rsid w:val="003232FC"/>
    <w:rsid w:val="00354E0A"/>
    <w:rsid w:val="003609E6"/>
    <w:rsid w:val="0036663E"/>
    <w:rsid w:val="00390D27"/>
    <w:rsid w:val="003B37A6"/>
    <w:rsid w:val="003B4115"/>
    <w:rsid w:val="003F0953"/>
    <w:rsid w:val="00415DB1"/>
    <w:rsid w:val="00417414"/>
    <w:rsid w:val="00443BAF"/>
    <w:rsid w:val="00455382"/>
    <w:rsid w:val="00457818"/>
    <w:rsid w:val="00471931"/>
    <w:rsid w:val="00476B3C"/>
    <w:rsid w:val="004F5EBE"/>
    <w:rsid w:val="005053F2"/>
    <w:rsid w:val="00573590"/>
    <w:rsid w:val="00592385"/>
    <w:rsid w:val="00592873"/>
    <w:rsid w:val="005A641D"/>
    <w:rsid w:val="005D202D"/>
    <w:rsid w:val="005E1604"/>
    <w:rsid w:val="005F0D12"/>
    <w:rsid w:val="005F1D23"/>
    <w:rsid w:val="00650D67"/>
    <w:rsid w:val="00674E02"/>
    <w:rsid w:val="006776F1"/>
    <w:rsid w:val="006A4D1B"/>
    <w:rsid w:val="006A504A"/>
    <w:rsid w:val="006C2CEA"/>
    <w:rsid w:val="006E3BF3"/>
    <w:rsid w:val="006F7331"/>
    <w:rsid w:val="007011E0"/>
    <w:rsid w:val="00714D9A"/>
    <w:rsid w:val="00753048"/>
    <w:rsid w:val="0075493E"/>
    <w:rsid w:val="00773903"/>
    <w:rsid w:val="00776A5D"/>
    <w:rsid w:val="00781271"/>
    <w:rsid w:val="007B1B17"/>
    <w:rsid w:val="007E7490"/>
    <w:rsid w:val="00820FF6"/>
    <w:rsid w:val="0085508D"/>
    <w:rsid w:val="00880A16"/>
    <w:rsid w:val="008914B2"/>
    <w:rsid w:val="008B5705"/>
    <w:rsid w:val="008B736E"/>
    <w:rsid w:val="008C0740"/>
    <w:rsid w:val="008C2E36"/>
    <w:rsid w:val="008C2F73"/>
    <w:rsid w:val="008F3076"/>
    <w:rsid w:val="00912EE5"/>
    <w:rsid w:val="009147D1"/>
    <w:rsid w:val="009337BB"/>
    <w:rsid w:val="00933AE8"/>
    <w:rsid w:val="009802D7"/>
    <w:rsid w:val="00990355"/>
    <w:rsid w:val="009A1A0C"/>
    <w:rsid w:val="009B47CA"/>
    <w:rsid w:val="009D1C44"/>
    <w:rsid w:val="009D66AE"/>
    <w:rsid w:val="009F2C96"/>
    <w:rsid w:val="00A11F1E"/>
    <w:rsid w:val="00A12BB4"/>
    <w:rsid w:val="00A21116"/>
    <w:rsid w:val="00A23960"/>
    <w:rsid w:val="00A26347"/>
    <w:rsid w:val="00A53609"/>
    <w:rsid w:val="00AE0614"/>
    <w:rsid w:val="00B41A93"/>
    <w:rsid w:val="00B60033"/>
    <w:rsid w:val="00B623E5"/>
    <w:rsid w:val="00B70D11"/>
    <w:rsid w:val="00B80482"/>
    <w:rsid w:val="00B81586"/>
    <w:rsid w:val="00B84E52"/>
    <w:rsid w:val="00B87E58"/>
    <w:rsid w:val="00B91D25"/>
    <w:rsid w:val="00BA03EC"/>
    <w:rsid w:val="00BB70DF"/>
    <w:rsid w:val="00BE6A10"/>
    <w:rsid w:val="00BF08D8"/>
    <w:rsid w:val="00C01D36"/>
    <w:rsid w:val="00C03D9E"/>
    <w:rsid w:val="00C17FDC"/>
    <w:rsid w:val="00C23258"/>
    <w:rsid w:val="00C32359"/>
    <w:rsid w:val="00C50C1E"/>
    <w:rsid w:val="00CA0D96"/>
    <w:rsid w:val="00CC018D"/>
    <w:rsid w:val="00D00014"/>
    <w:rsid w:val="00D17EA1"/>
    <w:rsid w:val="00D373BE"/>
    <w:rsid w:val="00D76B68"/>
    <w:rsid w:val="00D81278"/>
    <w:rsid w:val="00D85266"/>
    <w:rsid w:val="00D9482A"/>
    <w:rsid w:val="00DC4332"/>
    <w:rsid w:val="00DD01A2"/>
    <w:rsid w:val="00DD0CA5"/>
    <w:rsid w:val="00DE4B08"/>
    <w:rsid w:val="00DE7D18"/>
    <w:rsid w:val="00DF3266"/>
    <w:rsid w:val="00DF36C8"/>
    <w:rsid w:val="00DF4FDB"/>
    <w:rsid w:val="00E1666E"/>
    <w:rsid w:val="00E25725"/>
    <w:rsid w:val="00E3282A"/>
    <w:rsid w:val="00E33955"/>
    <w:rsid w:val="00E45F39"/>
    <w:rsid w:val="00E52A51"/>
    <w:rsid w:val="00E54534"/>
    <w:rsid w:val="00E733DE"/>
    <w:rsid w:val="00E75AB5"/>
    <w:rsid w:val="00E9679F"/>
    <w:rsid w:val="00E9759A"/>
    <w:rsid w:val="00EA086A"/>
    <w:rsid w:val="00EC5677"/>
    <w:rsid w:val="00EC7D03"/>
    <w:rsid w:val="00EE38EE"/>
    <w:rsid w:val="00EF03F2"/>
    <w:rsid w:val="00EF3656"/>
    <w:rsid w:val="00EF7EAC"/>
    <w:rsid w:val="00F05664"/>
    <w:rsid w:val="00F14847"/>
    <w:rsid w:val="00F1503A"/>
    <w:rsid w:val="00F35BD4"/>
    <w:rsid w:val="00F4624A"/>
    <w:rsid w:val="00F52498"/>
    <w:rsid w:val="00F73F98"/>
    <w:rsid w:val="00F742CA"/>
    <w:rsid w:val="00F9032A"/>
    <w:rsid w:val="00FA150F"/>
    <w:rsid w:val="00FA3A3B"/>
    <w:rsid w:val="00FA4008"/>
    <w:rsid w:val="00FB7BAD"/>
    <w:rsid w:val="00FC1152"/>
    <w:rsid w:val="00FD38AA"/>
    <w:rsid w:val="00FE5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30A33-53DF-4186-831E-18BCB6F0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1B3285"/>
    <w:pPr>
      <w:spacing w:before="100" w:beforeAutospacing="1" w:after="100" w:afterAutospacing="1"/>
    </w:pPr>
    <w:rPr>
      <w:rFonts w:ascii="Times New Roman" w:hAnsi="Times New Roman" w:cs="Times New Roman"/>
      <w:sz w:val="24"/>
      <w:szCs w:val="24"/>
    </w:rPr>
  </w:style>
  <w:style w:type="character" w:customStyle="1" w:styleId="s4">
    <w:name w:val="s4"/>
    <w:basedOn w:val="DefaultParagraphFont"/>
    <w:rsid w:val="001B3285"/>
  </w:style>
  <w:style w:type="character" w:customStyle="1" w:styleId="s2">
    <w:name w:val="s2"/>
    <w:basedOn w:val="DefaultParagraphFont"/>
    <w:rsid w:val="001B3285"/>
  </w:style>
  <w:style w:type="paragraph" w:styleId="FootnoteText">
    <w:name w:val="footnote text"/>
    <w:basedOn w:val="Normal"/>
    <w:link w:val="FootnoteTextChar"/>
    <w:uiPriority w:val="99"/>
    <w:semiHidden/>
    <w:unhideWhenUsed/>
    <w:rsid w:val="00EE38EE"/>
    <w:rPr>
      <w:sz w:val="20"/>
      <w:szCs w:val="20"/>
    </w:rPr>
  </w:style>
  <w:style w:type="character" w:customStyle="1" w:styleId="FootnoteTextChar">
    <w:name w:val="Footnote Text Char"/>
    <w:basedOn w:val="DefaultParagraphFont"/>
    <w:link w:val="FootnoteText"/>
    <w:uiPriority w:val="99"/>
    <w:semiHidden/>
    <w:rsid w:val="00EE38EE"/>
    <w:rPr>
      <w:sz w:val="20"/>
      <w:szCs w:val="20"/>
    </w:rPr>
  </w:style>
  <w:style w:type="character" w:styleId="FootnoteReference">
    <w:name w:val="footnote reference"/>
    <w:basedOn w:val="DefaultParagraphFont"/>
    <w:uiPriority w:val="99"/>
    <w:semiHidden/>
    <w:unhideWhenUsed/>
    <w:rsid w:val="00EE38EE"/>
    <w:rPr>
      <w:vertAlign w:val="superscript"/>
    </w:rPr>
  </w:style>
  <w:style w:type="character" w:styleId="Hyperlink">
    <w:name w:val="Hyperlink"/>
    <w:basedOn w:val="DefaultParagraphFont"/>
    <w:uiPriority w:val="99"/>
    <w:unhideWhenUsed/>
    <w:rsid w:val="00EF3656"/>
    <w:rPr>
      <w:color w:val="0563C1" w:themeColor="hyperlink"/>
      <w:u w:val="single"/>
    </w:rPr>
  </w:style>
  <w:style w:type="paragraph" w:styleId="PlainText">
    <w:name w:val="Plain Text"/>
    <w:basedOn w:val="Normal"/>
    <w:link w:val="PlainTextChar"/>
    <w:uiPriority w:val="99"/>
    <w:unhideWhenUsed/>
    <w:rsid w:val="00EF3656"/>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EF3656"/>
    <w:rPr>
      <w:rFonts w:ascii="Calibri" w:eastAsiaTheme="minorHAnsi" w:hAnsi="Calibri" w:cs="Consolas"/>
      <w:szCs w:val="21"/>
      <w:lang w:eastAsia="en-US"/>
    </w:rPr>
  </w:style>
  <w:style w:type="paragraph" w:styleId="BalloonText">
    <w:name w:val="Balloon Text"/>
    <w:basedOn w:val="Normal"/>
    <w:link w:val="BalloonTextChar"/>
    <w:uiPriority w:val="99"/>
    <w:semiHidden/>
    <w:unhideWhenUsed/>
    <w:rsid w:val="00FB7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AD"/>
    <w:rPr>
      <w:rFonts w:ascii="Segoe UI" w:hAnsi="Segoe UI" w:cs="Segoe UI"/>
      <w:sz w:val="18"/>
      <w:szCs w:val="18"/>
    </w:rPr>
  </w:style>
  <w:style w:type="paragraph" w:styleId="Header">
    <w:name w:val="header"/>
    <w:basedOn w:val="Normal"/>
    <w:link w:val="HeaderChar"/>
    <w:uiPriority w:val="99"/>
    <w:unhideWhenUsed/>
    <w:rsid w:val="00476B3C"/>
    <w:pPr>
      <w:tabs>
        <w:tab w:val="center" w:pos="4513"/>
        <w:tab w:val="right" w:pos="9026"/>
      </w:tabs>
    </w:pPr>
  </w:style>
  <w:style w:type="character" w:customStyle="1" w:styleId="HeaderChar">
    <w:name w:val="Header Char"/>
    <w:basedOn w:val="DefaultParagraphFont"/>
    <w:link w:val="Header"/>
    <w:uiPriority w:val="99"/>
    <w:rsid w:val="00476B3C"/>
  </w:style>
  <w:style w:type="paragraph" w:styleId="Footer">
    <w:name w:val="footer"/>
    <w:basedOn w:val="Normal"/>
    <w:link w:val="FooterChar"/>
    <w:uiPriority w:val="99"/>
    <w:unhideWhenUsed/>
    <w:rsid w:val="00476B3C"/>
    <w:pPr>
      <w:tabs>
        <w:tab w:val="center" w:pos="4513"/>
        <w:tab w:val="right" w:pos="9026"/>
      </w:tabs>
    </w:pPr>
  </w:style>
  <w:style w:type="character" w:customStyle="1" w:styleId="FooterChar">
    <w:name w:val="Footer Char"/>
    <w:basedOn w:val="DefaultParagraphFont"/>
    <w:link w:val="Footer"/>
    <w:uiPriority w:val="99"/>
    <w:rsid w:val="00476B3C"/>
  </w:style>
  <w:style w:type="paragraph" w:styleId="ListParagraph">
    <w:name w:val="List Paragraph"/>
    <w:basedOn w:val="Normal"/>
    <w:uiPriority w:val="34"/>
    <w:qFormat/>
    <w:rsid w:val="00DF4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0767">
      <w:bodyDiv w:val="1"/>
      <w:marLeft w:val="0"/>
      <w:marRight w:val="0"/>
      <w:marTop w:val="0"/>
      <w:marBottom w:val="0"/>
      <w:divBdr>
        <w:top w:val="none" w:sz="0" w:space="0" w:color="auto"/>
        <w:left w:val="none" w:sz="0" w:space="0" w:color="auto"/>
        <w:bottom w:val="none" w:sz="0" w:space="0" w:color="auto"/>
        <w:right w:val="none" w:sz="0" w:space="0" w:color="auto"/>
      </w:divBdr>
    </w:div>
    <w:div w:id="261647518">
      <w:bodyDiv w:val="1"/>
      <w:marLeft w:val="0"/>
      <w:marRight w:val="0"/>
      <w:marTop w:val="0"/>
      <w:marBottom w:val="0"/>
      <w:divBdr>
        <w:top w:val="none" w:sz="0" w:space="0" w:color="auto"/>
        <w:left w:val="none" w:sz="0" w:space="0" w:color="auto"/>
        <w:bottom w:val="none" w:sz="0" w:space="0" w:color="auto"/>
        <w:right w:val="none" w:sz="0" w:space="0" w:color="auto"/>
      </w:divBdr>
    </w:div>
    <w:div w:id="367993212">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817038486">
      <w:marLeft w:val="0"/>
      <w:marRight w:val="0"/>
      <w:marTop w:val="0"/>
      <w:marBottom w:val="0"/>
      <w:divBdr>
        <w:top w:val="none" w:sz="0" w:space="0" w:color="auto"/>
        <w:left w:val="none" w:sz="0" w:space="0" w:color="auto"/>
        <w:bottom w:val="none" w:sz="0" w:space="0" w:color="auto"/>
        <w:right w:val="none" w:sz="0" w:space="0" w:color="auto"/>
      </w:divBdr>
      <w:divsChild>
        <w:div w:id="939484016">
          <w:marLeft w:val="0"/>
          <w:marRight w:val="0"/>
          <w:marTop w:val="0"/>
          <w:marBottom w:val="0"/>
          <w:divBdr>
            <w:top w:val="none" w:sz="0" w:space="0" w:color="auto"/>
            <w:left w:val="none" w:sz="0" w:space="0" w:color="auto"/>
            <w:bottom w:val="none" w:sz="0" w:space="0" w:color="auto"/>
            <w:right w:val="none" w:sz="0" w:space="0" w:color="auto"/>
          </w:divBdr>
        </w:div>
      </w:divsChild>
    </w:div>
    <w:div w:id="843281871">
      <w:marLeft w:val="0"/>
      <w:marRight w:val="0"/>
      <w:marTop w:val="0"/>
      <w:marBottom w:val="0"/>
      <w:divBdr>
        <w:top w:val="none" w:sz="0" w:space="0" w:color="auto"/>
        <w:left w:val="none" w:sz="0" w:space="0" w:color="auto"/>
        <w:bottom w:val="none" w:sz="0" w:space="0" w:color="auto"/>
        <w:right w:val="none" w:sz="0" w:space="0" w:color="auto"/>
      </w:divBdr>
    </w:div>
    <w:div w:id="1298414267">
      <w:bodyDiv w:val="1"/>
      <w:marLeft w:val="0"/>
      <w:marRight w:val="0"/>
      <w:marTop w:val="0"/>
      <w:marBottom w:val="0"/>
      <w:divBdr>
        <w:top w:val="none" w:sz="0" w:space="0" w:color="auto"/>
        <w:left w:val="none" w:sz="0" w:space="0" w:color="auto"/>
        <w:bottom w:val="none" w:sz="0" w:space="0" w:color="auto"/>
        <w:right w:val="none" w:sz="0" w:space="0" w:color="auto"/>
      </w:divBdr>
    </w:div>
    <w:div w:id="1527907772">
      <w:bodyDiv w:val="1"/>
      <w:marLeft w:val="0"/>
      <w:marRight w:val="0"/>
      <w:marTop w:val="0"/>
      <w:marBottom w:val="0"/>
      <w:divBdr>
        <w:top w:val="none" w:sz="0" w:space="0" w:color="auto"/>
        <w:left w:val="none" w:sz="0" w:space="0" w:color="auto"/>
        <w:bottom w:val="none" w:sz="0" w:space="0" w:color="auto"/>
        <w:right w:val="none" w:sz="0" w:space="0" w:color="auto"/>
      </w:divBdr>
    </w:div>
    <w:div w:id="1861700296">
      <w:bodyDiv w:val="1"/>
      <w:marLeft w:val="0"/>
      <w:marRight w:val="0"/>
      <w:marTop w:val="0"/>
      <w:marBottom w:val="0"/>
      <w:divBdr>
        <w:top w:val="none" w:sz="0" w:space="0" w:color="auto"/>
        <w:left w:val="none" w:sz="0" w:space="0" w:color="auto"/>
        <w:bottom w:val="none" w:sz="0" w:space="0" w:color="auto"/>
        <w:right w:val="none" w:sz="0" w:space="0" w:color="auto"/>
      </w:divBdr>
    </w:div>
    <w:div w:id="19998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jiltalk.org/environmental-damages-environmental-reparations-and-the-right-to-a-healthy-environment-the-icj-compensation-judgment-in-costa-rica-v-nicaragua-and-the-iacthr-advisory-opinion-on-marine-protection/" TargetMode="External"/><Relationship Id="rId3" Type="http://schemas.openxmlformats.org/officeDocument/2006/relationships/hyperlink" Target="http://insidestory.org.au/we-arent-refugees/" TargetMode="External"/><Relationship Id="rId7" Type="http://schemas.openxmlformats.org/officeDocument/2006/relationships/hyperlink" Target="https://unfccc.int/files/adaptation/groups_committees/loss_and_damage_executive_committee/application/pdf/prieur-convention_on_the_international_status_of_environmentally.pdf" TargetMode="External"/><Relationship Id="rId2" Type="http://schemas.openxmlformats.org/officeDocument/2006/relationships/hyperlink" Target="https://www.rsc.ox.ac.uk/files/files-1/pb1-environmentally-displaced-people-2008.pdf" TargetMode="External"/><Relationship Id="rId1" Type="http://schemas.openxmlformats.org/officeDocument/2006/relationships/hyperlink" Target="mailto:*sue.farran@northumbria.ac.uk" TargetMode="External"/><Relationship Id="rId6" Type="http://schemas.openxmlformats.org/officeDocument/2006/relationships/hyperlink" Target="https://ojs.library.queensu.ca/index.php/affinities/article/download/6127/5791" TargetMode="External"/><Relationship Id="rId5" Type="http://schemas.openxmlformats.org/officeDocument/2006/relationships/hyperlink" Target="https://www.eda.admin.ch/dam/eda/en/documents/aussenpolitik/menschenrechte-menschliche-sicherheit/Nansen-GCR2015-screen.pdf" TargetMode="External"/><Relationship Id="rId4" Type="http://schemas.openxmlformats.org/officeDocument/2006/relationships/hyperlink" Target="https://www.nanseninitiative.org/wp-content/uploads/2015/07/OR_Human_Mobility_Natural_Disasters_and_Climate_Change_in_the_Pacific.pdf" TargetMode="External"/><Relationship Id="rId9" Type="http://schemas.openxmlformats.org/officeDocument/2006/relationships/hyperlink" Target="http://www.devpolicy.org/kitibatis-land-purchase-in-fiji-does-it-make-sense-20160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D1ED-A7EE-4B23-8018-23D8CC09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6196</Words>
  <Characters>35320</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Farran</dc:creator>
  <cp:keywords/>
  <dc:description/>
  <cp:lastModifiedBy>Paul Burns</cp:lastModifiedBy>
  <cp:revision>2</cp:revision>
  <cp:lastPrinted>2018-08-30T10:39:00Z</cp:lastPrinted>
  <dcterms:created xsi:type="dcterms:W3CDTF">2018-09-12T12:52:00Z</dcterms:created>
  <dcterms:modified xsi:type="dcterms:W3CDTF">2018-09-12T12:52:00Z</dcterms:modified>
</cp:coreProperties>
</file>