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81" w:rsidRPr="003344C0" w:rsidRDefault="00B514F0" w:rsidP="003344C0">
      <w:pPr>
        <w:pStyle w:val="Heading1"/>
        <w:spacing w:line="240" w:lineRule="auto"/>
        <w:jc w:val="center"/>
        <w:rPr>
          <w:rFonts w:ascii="Times New Roman" w:hAnsi="Times New Roman" w:cs="Times New Roman"/>
          <w:color w:val="auto"/>
          <w:sz w:val="36"/>
          <w:szCs w:val="36"/>
        </w:rPr>
      </w:pPr>
      <w:r w:rsidRPr="003344C0">
        <w:rPr>
          <w:rFonts w:ascii="Times New Roman" w:hAnsi="Times New Roman" w:cs="Times New Roman"/>
          <w:color w:val="auto"/>
          <w:sz w:val="36"/>
          <w:szCs w:val="36"/>
        </w:rPr>
        <w:t>S</w:t>
      </w:r>
      <w:r w:rsidR="00CB7281" w:rsidRPr="003344C0">
        <w:rPr>
          <w:rFonts w:ascii="Times New Roman" w:hAnsi="Times New Roman" w:cs="Times New Roman"/>
          <w:color w:val="auto"/>
          <w:sz w:val="36"/>
          <w:szCs w:val="36"/>
        </w:rPr>
        <w:t>takeholder</w:t>
      </w:r>
      <w:r w:rsidRPr="003344C0">
        <w:rPr>
          <w:rFonts w:ascii="Times New Roman" w:hAnsi="Times New Roman" w:cs="Times New Roman"/>
          <w:color w:val="auto"/>
          <w:sz w:val="36"/>
          <w:szCs w:val="36"/>
        </w:rPr>
        <w:t xml:space="preserve"> perception</w:t>
      </w:r>
      <w:r w:rsidR="00FD5EAC" w:rsidRPr="003344C0">
        <w:rPr>
          <w:rFonts w:ascii="Times New Roman" w:hAnsi="Times New Roman" w:cs="Times New Roman"/>
          <w:color w:val="auto"/>
          <w:sz w:val="36"/>
          <w:szCs w:val="36"/>
        </w:rPr>
        <w:t>s</w:t>
      </w:r>
      <w:r w:rsidRPr="003344C0">
        <w:rPr>
          <w:rFonts w:ascii="Times New Roman" w:hAnsi="Times New Roman" w:cs="Times New Roman"/>
          <w:color w:val="auto"/>
          <w:sz w:val="36"/>
          <w:szCs w:val="36"/>
        </w:rPr>
        <w:t xml:space="preserve"> on</w:t>
      </w:r>
      <w:r w:rsidR="00CB7281" w:rsidRPr="003344C0">
        <w:rPr>
          <w:rFonts w:ascii="Times New Roman" w:hAnsi="Times New Roman" w:cs="Times New Roman"/>
          <w:color w:val="auto"/>
          <w:sz w:val="36"/>
          <w:szCs w:val="36"/>
        </w:rPr>
        <w:t xml:space="preserve"> </w:t>
      </w:r>
      <w:r w:rsidR="00826F20" w:rsidRPr="003344C0">
        <w:rPr>
          <w:rFonts w:ascii="Times New Roman" w:hAnsi="Times New Roman" w:cs="Times New Roman"/>
          <w:color w:val="auto"/>
          <w:sz w:val="36"/>
          <w:szCs w:val="36"/>
        </w:rPr>
        <w:t xml:space="preserve">critical </w:t>
      </w:r>
      <w:r w:rsidR="00CB7281" w:rsidRPr="003344C0">
        <w:rPr>
          <w:rFonts w:ascii="Times New Roman" w:hAnsi="Times New Roman" w:cs="Times New Roman"/>
          <w:color w:val="auto"/>
          <w:sz w:val="36"/>
          <w:szCs w:val="36"/>
        </w:rPr>
        <w:t>success factors for</w:t>
      </w:r>
      <w:r w:rsidR="003344C0" w:rsidRPr="003344C0">
        <w:rPr>
          <w:rFonts w:ascii="Times New Roman" w:hAnsi="Times New Roman" w:cs="Times New Roman"/>
          <w:color w:val="auto"/>
          <w:sz w:val="36"/>
          <w:szCs w:val="36"/>
        </w:rPr>
        <w:t xml:space="preserve"> public-private partnership</w:t>
      </w:r>
      <w:r w:rsidRPr="003344C0">
        <w:rPr>
          <w:rFonts w:ascii="Times New Roman" w:hAnsi="Times New Roman" w:cs="Times New Roman"/>
          <w:color w:val="auto"/>
          <w:sz w:val="36"/>
          <w:szCs w:val="36"/>
        </w:rPr>
        <w:t xml:space="preserve"> </w:t>
      </w:r>
      <w:r w:rsidR="00CB7281" w:rsidRPr="003344C0">
        <w:rPr>
          <w:rFonts w:ascii="Times New Roman" w:hAnsi="Times New Roman" w:cs="Times New Roman"/>
          <w:color w:val="auto"/>
          <w:sz w:val="36"/>
          <w:szCs w:val="36"/>
        </w:rPr>
        <w:t>projects in Nigeria</w:t>
      </w:r>
    </w:p>
    <w:p w:rsidR="00490922" w:rsidRPr="008E09D4" w:rsidRDefault="00490922" w:rsidP="00E37573">
      <w:pPr>
        <w:pStyle w:val="Heading1"/>
        <w:rPr>
          <w:rFonts w:ascii="Times New Roman" w:hAnsi="Times New Roman" w:cs="Times New Roman"/>
          <w:color w:val="auto"/>
          <w:sz w:val="24"/>
          <w:szCs w:val="24"/>
        </w:rPr>
      </w:pPr>
      <w:r w:rsidRPr="008E09D4">
        <w:rPr>
          <w:rFonts w:ascii="Times New Roman" w:hAnsi="Times New Roman" w:cs="Times New Roman"/>
          <w:color w:val="auto"/>
          <w:sz w:val="24"/>
          <w:szCs w:val="24"/>
        </w:rPr>
        <w:t>Abstract</w:t>
      </w:r>
    </w:p>
    <w:p w:rsidR="007C2E1D" w:rsidRPr="008E09D4" w:rsidRDefault="007C2E1D" w:rsidP="007C2E1D">
      <w:pPr>
        <w:spacing w:after="0" w:line="240" w:lineRule="auto"/>
        <w:jc w:val="both"/>
        <w:rPr>
          <w:rFonts w:ascii="Times New Roman" w:hAnsi="Times New Roman" w:cs="Times New Roman"/>
          <w:sz w:val="24"/>
          <w:szCs w:val="24"/>
        </w:rPr>
      </w:pPr>
      <w:r w:rsidRPr="008E09D4">
        <w:rPr>
          <w:rFonts w:ascii="Times New Roman" w:hAnsi="Times New Roman" w:cs="Times New Roman"/>
          <w:b/>
          <w:sz w:val="24"/>
          <w:szCs w:val="24"/>
        </w:rPr>
        <w:t>Purpose –</w:t>
      </w:r>
      <w:r w:rsidR="00E86284" w:rsidRPr="008E09D4">
        <w:rPr>
          <w:rFonts w:ascii="Times New Roman" w:hAnsi="Times New Roman" w:cs="Times New Roman"/>
          <w:b/>
          <w:sz w:val="24"/>
          <w:szCs w:val="24"/>
        </w:rPr>
        <w:t xml:space="preserve"> </w:t>
      </w:r>
      <w:r w:rsidR="00E86284" w:rsidRPr="008E09D4">
        <w:rPr>
          <w:rFonts w:ascii="Times New Roman" w:hAnsi="Times New Roman" w:cs="Times New Roman"/>
          <w:sz w:val="24"/>
          <w:szCs w:val="24"/>
        </w:rPr>
        <w:t>T</w:t>
      </w:r>
      <w:r w:rsidR="00826F20" w:rsidRPr="008E09D4">
        <w:rPr>
          <w:rFonts w:ascii="Times New Roman" w:hAnsi="Times New Roman" w:cs="Times New Roman"/>
          <w:sz w:val="24"/>
          <w:szCs w:val="24"/>
        </w:rPr>
        <w:t>he study aims</w:t>
      </w:r>
      <w:r w:rsidR="00CB7281" w:rsidRPr="008E09D4">
        <w:rPr>
          <w:rFonts w:ascii="Times New Roman" w:hAnsi="Times New Roman" w:cs="Times New Roman"/>
          <w:sz w:val="24"/>
          <w:szCs w:val="24"/>
        </w:rPr>
        <w:t xml:space="preserve"> to</w:t>
      </w:r>
      <w:r w:rsidR="00826F20" w:rsidRPr="008E09D4">
        <w:rPr>
          <w:rFonts w:ascii="Times New Roman" w:hAnsi="Times New Roman" w:cs="Times New Roman"/>
          <w:sz w:val="24"/>
          <w:szCs w:val="24"/>
        </w:rPr>
        <w:t xml:space="preserve"> identify and</w:t>
      </w:r>
      <w:r w:rsidR="00CB7281" w:rsidRPr="008E09D4">
        <w:rPr>
          <w:rFonts w:ascii="Times New Roman" w:hAnsi="Times New Roman" w:cs="Times New Roman"/>
          <w:sz w:val="24"/>
          <w:szCs w:val="24"/>
        </w:rPr>
        <w:t xml:space="preserve"> assess</w:t>
      </w:r>
      <w:r w:rsidRPr="008E09D4">
        <w:rPr>
          <w:rFonts w:ascii="Times New Roman" w:hAnsi="Times New Roman" w:cs="Times New Roman"/>
          <w:sz w:val="24"/>
          <w:szCs w:val="24"/>
        </w:rPr>
        <w:t xml:space="preserve"> the </w:t>
      </w:r>
      <w:r w:rsidR="006F1457" w:rsidRPr="008E09D4">
        <w:rPr>
          <w:rFonts w:ascii="Times New Roman" w:hAnsi="Times New Roman" w:cs="Times New Roman"/>
          <w:sz w:val="24"/>
          <w:szCs w:val="24"/>
        </w:rPr>
        <w:t>perceptions of stakeholders on</w:t>
      </w:r>
      <w:r w:rsidR="00317547" w:rsidRPr="008E09D4">
        <w:rPr>
          <w:rFonts w:ascii="Times New Roman" w:hAnsi="Times New Roman" w:cs="Times New Roman"/>
          <w:sz w:val="24"/>
          <w:szCs w:val="24"/>
        </w:rPr>
        <w:t xml:space="preserve"> critical success factors</w:t>
      </w:r>
      <w:r w:rsidR="006F1457" w:rsidRPr="008E09D4">
        <w:rPr>
          <w:rFonts w:ascii="Times New Roman" w:hAnsi="Times New Roman" w:cs="Times New Roman"/>
          <w:sz w:val="24"/>
          <w:szCs w:val="24"/>
        </w:rPr>
        <w:t xml:space="preserve"> </w:t>
      </w:r>
      <w:r w:rsidR="00317547" w:rsidRPr="008E09D4">
        <w:rPr>
          <w:rFonts w:ascii="Times New Roman" w:hAnsi="Times New Roman" w:cs="Times New Roman"/>
          <w:sz w:val="24"/>
          <w:szCs w:val="24"/>
        </w:rPr>
        <w:t>(</w:t>
      </w:r>
      <w:r w:rsidR="006F1457" w:rsidRPr="008E09D4">
        <w:rPr>
          <w:rFonts w:ascii="Times New Roman" w:hAnsi="Times New Roman" w:cs="Times New Roman"/>
          <w:sz w:val="24"/>
          <w:szCs w:val="24"/>
        </w:rPr>
        <w:t>CSFs</w:t>
      </w:r>
      <w:r w:rsidR="00317547" w:rsidRPr="008E09D4">
        <w:rPr>
          <w:rFonts w:ascii="Times New Roman" w:hAnsi="Times New Roman" w:cs="Times New Roman"/>
          <w:sz w:val="24"/>
          <w:szCs w:val="24"/>
        </w:rPr>
        <w:t>)</w:t>
      </w:r>
      <w:r w:rsidR="00C25F61" w:rsidRPr="008E09D4">
        <w:rPr>
          <w:rFonts w:ascii="Times New Roman" w:hAnsi="Times New Roman" w:cs="Times New Roman"/>
          <w:sz w:val="24"/>
          <w:szCs w:val="24"/>
        </w:rPr>
        <w:t xml:space="preserve"> for PPP projects</w:t>
      </w:r>
      <w:r w:rsidR="001D3602" w:rsidRPr="008E09D4">
        <w:rPr>
          <w:rFonts w:ascii="Times New Roman" w:hAnsi="Times New Roman" w:cs="Times New Roman"/>
          <w:sz w:val="24"/>
          <w:szCs w:val="24"/>
        </w:rPr>
        <w:t xml:space="preserve"> in Nigeria.</w:t>
      </w:r>
    </w:p>
    <w:p w:rsidR="007C2E1D" w:rsidRPr="008E09D4" w:rsidRDefault="007C2E1D" w:rsidP="00C55BC9">
      <w:pPr>
        <w:spacing w:after="0" w:line="120" w:lineRule="auto"/>
        <w:jc w:val="both"/>
        <w:rPr>
          <w:rFonts w:ascii="Times New Roman" w:hAnsi="Times New Roman" w:cs="Times New Roman"/>
          <w:sz w:val="24"/>
          <w:szCs w:val="24"/>
        </w:rPr>
      </w:pPr>
    </w:p>
    <w:p w:rsidR="007C2E1D" w:rsidRPr="008E09D4" w:rsidRDefault="007C2E1D" w:rsidP="007C2E1D">
      <w:pPr>
        <w:spacing w:after="0" w:line="240" w:lineRule="auto"/>
        <w:jc w:val="both"/>
        <w:rPr>
          <w:rFonts w:ascii="Times New Roman" w:hAnsi="Times New Roman" w:cs="Times New Roman"/>
          <w:sz w:val="24"/>
          <w:szCs w:val="24"/>
        </w:rPr>
      </w:pPr>
      <w:r w:rsidRPr="008E09D4">
        <w:rPr>
          <w:rFonts w:ascii="Times New Roman" w:hAnsi="Times New Roman" w:cs="Times New Roman"/>
          <w:b/>
          <w:sz w:val="24"/>
          <w:szCs w:val="24"/>
        </w:rPr>
        <w:t>Design/methodology/approach</w:t>
      </w:r>
      <w:r w:rsidRPr="008E09D4">
        <w:rPr>
          <w:rFonts w:ascii="Times New Roman" w:hAnsi="Times New Roman" w:cs="Times New Roman"/>
          <w:sz w:val="24"/>
          <w:szCs w:val="24"/>
        </w:rPr>
        <w:t xml:space="preserve"> </w:t>
      </w:r>
      <w:r w:rsidRPr="008E09D4">
        <w:rPr>
          <w:rFonts w:ascii="Times New Roman" w:hAnsi="Times New Roman" w:cs="Times New Roman"/>
          <w:b/>
          <w:sz w:val="24"/>
          <w:szCs w:val="24"/>
        </w:rPr>
        <w:t>–</w:t>
      </w:r>
      <w:r w:rsidR="003B586F" w:rsidRPr="008E09D4">
        <w:rPr>
          <w:rFonts w:ascii="Times New Roman" w:hAnsi="Times New Roman" w:cs="Times New Roman"/>
          <w:sz w:val="24"/>
          <w:szCs w:val="24"/>
        </w:rPr>
        <w:t xml:space="preserve"> A</w:t>
      </w:r>
      <w:r w:rsidR="002B2A82" w:rsidRPr="008E09D4">
        <w:rPr>
          <w:rFonts w:ascii="Times New Roman" w:hAnsi="Times New Roman" w:cs="Times New Roman"/>
          <w:sz w:val="24"/>
          <w:szCs w:val="24"/>
        </w:rPr>
        <w:t xml:space="preserve"> comprehensive</w:t>
      </w:r>
      <w:r w:rsidR="003B586F" w:rsidRPr="008E09D4">
        <w:rPr>
          <w:rFonts w:ascii="Times New Roman" w:hAnsi="Times New Roman" w:cs="Times New Roman"/>
          <w:sz w:val="24"/>
          <w:szCs w:val="24"/>
        </w:rPr>
        <w:t xml:space="preserve"> literature review was conducted to identify the CSFs </w:t>
      </w:r>
      <w:r w:rsidR="00680F2E" w:rsidRPr="008E09D4">
        <w:rPr>
          <w:rFonts w:ascii="Times New Roman" w:hAnsi="Times New Roman" w:cs="Times New Roman"/>
          <w:sz w:val="24"/>
          <w:szCs w:val="24"/>
        </w:rPr>
        <w:t>for PPP projects, which were</w:t>
      </w:r>
      <w:r w:rsidR="008B3942" w:rsidRPr="008E09D4">
        <w:rPr>
          <w:rFonts w:ascii="Times New Roman" w:hAnsi="Times New Roman" w:cs="Times New Roman"/>
          <w:sz w:val="24"/>
          <w:szCs w:val="24"/>
        </w:rPr>
        <w:t xml:space="preserve"> employed </w:t>
      </w:r>
      <w:r w:rsidR="003B586F" w:rsidRPr="008E09D4">
        <w:rPr>
          <w:rFonts w:ascii="Times New Roman" w:hAnsi="Times New Roman" w:cs="Times New Roman"/>
          <w:sz w:val="24"/>
          <w:szCs w:val="24"/>
        </w:rPr>
        <w:t>to design a questionnaire survey</w:t>
      </w:r>
      <w:r w:rsidR="00CC52CE" w:rsidRPr="008E09D4">
        <w:rPr>
          <w:rFonts w:ascii="Times New Roman" w:hAnsi="Times New Roman" w:cs="Times New Roman"/>
          <w:sz w:val="24"/>
          <w:szCs w:val="24"/>
        </w:rPr>
        <w:t>. In order to capture a broad perception of stakeholders, the questionnaires were</w:t>
      </w:r>
      <w:r w:rsidR="003B586F" w:rsidRPr="008E09D4">
        <w:rPr>
          <w:rFonts w:ascii="Times New Roman" w:hAnsi="Times New Roman" w:cs="Times New Roman"/>
          <w:sz w:val="24"/>
          <w:szCs w:val="24"/>
        </w:rPr>
        <w:t xml:space="preserve"> administered to five different stakeholder organisations</w:t>
      </w:r>
      <w:r w:rsidR="00E86284" w:rsidRPr="008E09D4">
        <w:rPr>
          <w:rFonts w:ascii="Times New Roman" w:hAnsi="Times New Roman" w:cs="Times New Roman"/>
          <w:sz w:val="24"/>
          <w:szCs w:val="24"/>
        </w:rPr>
        <w:t xml:space="preserve"> </w:t>
      </w:r>
      <w:r w:rsidR="003B586F" w:rsidRPr="008E09D4">
        <w:rPr>
          <w:rFonts w:ascii="Times New Roman" w:hAnsi="Times New Roman" w:cs="Times New Roman"/>
          <w:sz w:val="24"/>
          <w:szCs w:val="24"/>
        </w:rPr>
        <w:t>involved in different PPP projects implementation</w:t>
      </w:r>
      <w:r w:rsidR="002B2A82" w:rsidRPr="008E09D4">
        <w:rPr>
          <w:rFonts w:ascii="Times New Roman" w:hAnsi="Times New Roman" w:cs="Times New Roman"/>
          <w:sz w:val="24"/>
          <w:szCs w:val="24"/>
        </w:rPr>
        <w:t xml:space="preserve"> </w:t>
      </w:r>
      <w:r w:rsidR="003B586F" w:rsidRPr="008E09D4">
        <w:rPr>
          <w:rFonts w:ascii="Times New Roman" w:hAnsi="Times New Roman" w:cs="Times New Roman"/>
          <w:sz w:val="24"/>
          <w:szCs w:val="24"/>
        </w:rPr>
        <w:t xml:space="preserve">in Nigeria. </w:t>
      </w:r>
      <w:r w:rsidRPr="008E09D4">
        <w:rPr>
          <w:rFonts w:ascii="Times New Roman" w:hAnsi="Times New Roman" w:cs="Times New Roman"/>
          <w:sz w:val="24"/>
          <w:szCs w:val="24"/>
        </w:rPr>
        <w:t xml:space="preserve">Data collected were analysed using descriptive statistics, mean score, </w:t>
      </w:r>
      <w:proofErr w:type="spellStart"/>
      <w:r w:rsidRPr="008E09D4">
        <w:rPr>
          <w:rFonts w:ascii="Times New Roman" w:hAnsi="Times New Roman" w:cs="Times New Roman"/>
          <w:sz w:val="24"/>
          <w:szCs w:val="24"/>
        </w:rPr>
        <w:t>Kruskal</w:t>
      </w:r>
      <w:proofErr w:type="spellEnd"/>
      <w:r w:rsidRPr="008E09D4">
        <w:rPr>
          <w:rFonts w:ascii="Times New Roman" w:hAnsi="Times New Roman" w:cs="Times New Roman"/>
          <w:sz w:val="24"/>
          <w:szCs w:val="24"/>
        </w:rPr>
        <w:t xml:space="preserve">-Wallis test, </w:t>
      </w:r>
      <w:r w:rsidR="009446B5" w:rsidRPr="008E09D4">
        <w:rPr>
          <w:rFonts w:ascii="Times New Roman" w:eastAsiaTheme="minorEastAsia" w:hAnsi="Times New Roman" w:cs="Times New Roman"/>
          <w:sz w:val="24"/>
          <w:szCs w:val="24"/>
          <w:lang w:eastAsia="zh-CN"/>
        </w:rPr>
        <w:t>analysis of variance (</w:t>
      </w:r>
      <w:r w:rsidR="009446B5" w:rsidRPr="008E09D4">
        <w:rPr>
          <w:rFonts w:ascii="Times New Roman" w:hAnsi="Times New Roman" w:cs="Times New Roman"/>
          <w:sz w:val="24"/>
          <w:szCs w:val="24"/>
        </w:rPr>
        <w:t>ANOVA)</w:t>
      </w:r>
      <w:r w:rsidR="00814D21" w:rsidRPr="008E09D4">
        <w:rPr>
          <w:rFonts w:ascii="Times New Roman" w:hAnsi="Times New Roman" w:cs="Times New Roman"/>
          <w:sz w:val="24"/>
          <w:szCs w:val="24"/>
        </w:rPr>
        <w:t xml:space="preserve">, </w:t>
      </w:r>
      <w:r w:rsidRPr="008E09D4">
        <w:rPr>
          <w:rFonts w:ascii="Times New Roman" w:hAnsi="Times New Roman" w:cs="Times New Roman"/>
          <w:sz w:val="24"/>
          <w:szCs w:val="24"/>
        </w:rPr>
        <w:t>and factor analysis.</w:t>
      </w:r>
    </w:p>
    <w:p w:rsidR="007C2E1D" w:rsidRPr="008E09D4" w:rsidRDefault="007C2E1D" w:rsidP="00C55BC9">
      <w:pPr>
        <w:spacing w:after="0" w:line="120" w:lineRule="auto"/>
        <w:jc w:val="both"/>
        <w:rPr>
          <w:rFonts w:ascii="Times New Roman" w:hAnsi="Times New Roman" w:cs="Times New Roman"/>
          <w:sz w:val="24"/>
          <w:szCs w:val="24"/>
        </w:rPr>
      </w:pPr>
    </w:p>
    <w:p w:rsidR="001F1D7E" w:rsidRPr="008E09D4" w:rsidRDefault="007C2E1D" w:rsidP="0064191F">
      <w:pPr>
        <w:spacing w:line="240" w:lineRule="auto"/>
        <w:jc w:val="both"/>
        <w:rPr>
          <w:rFonts w:ascii="Times New Roman" w:hAnsi="Times New Roman" w:cs="Times New Roman"/>
          <w:sz w:val="24"/>
          <w:szCs w:val="24"/>
        </w:rPr>
      </w:pPr>
      <w:r w:rsidRPr="008E09D4">
        <w:rPr>
          <w:rFonts w:ascii="Times New Roman" w:hAnsi="Times New Roman" w:cs="Times New Roman"/>
          <w:b/>
          <w:sz w:val="24"/>
          <w:szCs w:val="24"/>
        </w:rPr>
        <w:t>Findings –</w:t>
      </w:r>
      <w:r w:rsidRPr="008E09D4">
        <w:rPr>
          <w:rFonts w:ascii="Times New Roman" w:hAnsi="Times New Roman" w:cs="Times New Roman"/>
          <w:sz w:val="24"/>
          <w:szCs w:val="24"/>
        </w:rPr>
        <w:t xml:space="preserve"> The study revealed the result of mean score ranking, which indicated that all the stakeholders considered the identified twenty six CSFs important and crucial for the successful implementation of PPP projects</w:t>
      </w:r>
      <w:r w:rsidR="00067CBC" w:rsidRPr="008E09D4">
        <w:rPr>
          <w:rFonts w:ascii="Times New Roman" w:hAnsi="Times New Roman" w:cs="Times New Roman"/>
          <w:sz w:val="24"/>
          <w:szCs w:val="24"/>
        </w:rPr>
        <w:t xml:space="preserve"> in Nigeria</w:t>
      </w:r>
      <w:r w:rsidRPr="008E09D4">
        <w:rPr>
          <w:rFonts w:ascii="Times New Roman" w:hAnsi="Times New Roman" w:cs="Times New Roman"/>
          <w:sz w:val="24"/>
          <w:szCs w:val="24"/>
        </w:rPr>
        <w:t xml:space="preserve">. </w:t>
      </w:r>
      <w:r w:rsidR="0064191F" w:rsidRPr="008E09D4">
        <w:rPr>
          <w:rFonts w:ascii="Times New Roman" w:hAnsi="Times New Roman" w:cs="Times New Roman"/>
          <w:sz w:val="24"/>
          <w:szCs w:val="24"/>
        </w:rPr>
        <w:t xml:space="preserve">Thus, the results of </w:t>
      </w:r>
      <w:proofErr w:type="spellStart"/>
      <w:r w:rsidR="0064191F" w:rsidRPr="008E09D4">
        <w:rPr>
          <w:rFonts w:ascii="Times New Roman" w:hAnsi="Times New Roman" w:cs="Times New Roman"/>
          <w:sz w:val="24"/>
          <w:szCs w:val="24"/>
        </w:rPr>
        <w:t>Kruskal</w:t>
      </w:r>
      <w:proofErr w:type="spellEnd"/>
      <w:r w:rsidR="0064191F" w:rsidRPr="008E09D4">
        <w:rPr>
          <w:rFonts w:ascii="Times New Roman" w:hAnsi="Times New Roman" w:cs="Times New Roman"/>
          <w:sz w:val="24"/>
          <w:szCs w:val="24"/>
        </w:rPr>
        <w:t xml:space="preserve">-Wallis test and </w:t>
      </w:r>
      <w:r w:rsidR="009446B5" w:rsidRPr="008E09D4">
        <w:rPr>
          <w:rFonts w:ascii="Times New Roman" w:hAnsi="Times New Roman" w:cs="Times New Roman"/>
          <w:sz w:val="24"/>
          <w:szCs w:val="24"/>
        </w:rPr>
        <w:t xml:space="preserve">ANOVA </w:t>
      </w:r>
      <w:r w:rsidR="0064191F" w:rsidRPr="008E09D4">
        <w:rPr>
          <w:rFonts w:ascii="Times New Roman" w:hAnsi="Times New Roman" w:cs="Times New Roman"/>
          <w:sz w:val="24"/>
          <w:szCs w:val="24"/>
        </w:rPr>
        <w:t xml:space="preserve">indicated that except for six (out of twenty six) identified CSFs, there is no statistically significant difference in the perceptions of the stakeholders on CSFs for PPP projects in Nigeria. </w:t>
      </w:r>
      <w:r w:rsidRPr="008E09D4">
        <w:rPr>
          <w:rFonts w:ascii="Times New Roman" w:hAnsi="Times New Roman" w:cs="Times New Roman"/>
          <w:sz w:val="24"/>
          <w:szCs w:val="24"/>
        </w:rPr>
        <w:t>The study</w:t>
      </w:r>
      <w:r w:rsidR="002F4CE3" w:rsidRPr="008E09D4">
        <w:rPr>
          <w:rFonts w:ascii="Times New Roman" w:hAnsi="Times New Roman" w:cs="Times New Roman"/>
          <w:sz w:val="24"/>
          <w:szCs w:val="24"/>
        </w:rPr>
        <w:t>, through factor analysis</w:t>
      </w:r>
      <w:r w:rsidR="000A28CF" w:rsidRPr="008E09D4">
        <w:rPr>
          <w:rFonts w:ascii="Times New Roman" w:hAnsi="Times New Roman" w:cs="Times New Roman"/>
          <w:sz w:val="24"/>
          <w:szCs w:val="24"/>
        </w:rPr>
        <w:t xml:space="preserve">, </w:t>
      </w:r>
      <w:r w:rsidRPr="008E09D4">
        <w:rPr>
          <w:rFonts w:ascii="Times New Roman" w:hAnsi="Times New Roman" w:cs="Times New Roman"/>
          <w:sz w:val="24"/>
          <w:szCs w:val="24"/>
        </w:rPr>
        <w:t>grouped the twenty six identified CSFs into six principal factors.</w:t>
      </w:r>
      <w:r w:rsidR="001A4299" w:rsidRPr="008E09D4">
        <w:rPr>
          <w:rFonts w:ascii="Times New Roman" w:hAnsi="Times New Roman" w:cs="Times New Roman"/>
          <w:sz w:val="24"/>
          <w:szCs w:val="24"/>
        </w:rPr>
        <w:t xml:space="preserve"> </w:t>
      </w:r>
    </w:p>
    <w:p w:rsidR="007C2E1D" w:rsidRPr="008E09D4" w:rsidRDefault="007C2E1D" w:rsidP="003C349C">
      <w:pPr>
        <w:spacing w:after="0" w:line="240" w:lineRule="auto"/>
        <w:jc w:val="both"/>
        <w:rPr>
          <w:rFonts w:ascii="Times New Roman" w:hAnsi="Times New Roman"/>
          <w:sz w:val="24"/>
          <w:szCs w:val="24"/>
        </w:rPr>
      </w:pPr>
      <w:r w:rsidRPr="008E09D4">
        <w:rPr>
          <w:rFonts w:ascii="Times New Roman" w:hAnsi="Times New Roman" w:cs="Times New Roman"/>
          <w:b/>
          <w:sz w:val="24"/>
          <w:szCs w:val="24"/>
        </w:rPr>
        <w:t>Practical implications –</w:t>
      </w:r>
      <w:r w:rsidRPr="008E09D4">
        <w:rPr>
          <w:rFonts w:ascii="Times New Roman" w:eastAsia="Times New Roman" w:hAnsi="Times New Roman" w:cs="Times New Roman"/>
          <w:sz w:val="24"/>
          <w:szCs w:val="24"/>
          <w:lang w:eastAsia="en-GB"/>
        </w:rPr>
        <w:t xml:space="preserve"> </w:t>
      </w:r>
      <w:r w:rsidRPr="008E09D4">
        <w:rPr>
          <w:rFonts w:ascii="Times New Roman" w:hAnsi="Times New Roman"/>
          <w:sz w:val="24"/>
          <w:szCs w:val="24"/>
        </w:rPr>
        <w:t xml:space="preserve">This research would be of benefit to stakeholders in PPPs to be </w:t>
      </w:r>
      <w:r w:rsidR="00743AEC" w:rsidRPr="008E09D4">
        <w:rPr>
          <w:rFonts w:ascii="Times New Roman" w:hAnsi="Times New Roman"/>
          <w:sz w:val="24"/>
          <w:szCs w:val="24"/>
        </w:rPr>
        <w:t>a</w:t>
      </w:r>
      <w:r w:rsidRPr="008E09D4">
        <w:rPr>
          <w:rFonts w:ascii="Times New Roman" w:hAnsi="Times New Roman"/>
          <w:sz w:val="24"/>
          <w:szCs w:val="24"/>
        </w:rPr>
        <w:t>ware of CSFs th</w:t>
      </w:r>
      <w:r w:rsidR="003349E3" w:rsidRPr="008E09D4">
        <w:rPr>
          <w:rFonts w:ascii="Times New Roman" w:hAnsi="Times New Roman"/>
          <w:sz w:val="24"/>
          <w:szCs w:val="24"/>
        </w:rPr>
        <w:t>at demand utmost consideration. Also the identified</w:t>
      </w:r>
      <w:r w:rsidR="008B3942" w:rsidRPr="008E09D4">
        <w:rPr>
          <w:rFonts w:ascii="Times New Roman" w:hAnsi="Times New Roman"/>
          <w:sz w:val="24"/>
          <w:szCs w:val="24"/>
        </w:rPr>
        <w:t xml:space="preserve"> </w:t>
      </w:r>
      <w:r w:rsidR="003349E3" w:rsidRPr="008E09D4">
        <w:rPr>
          <w:rFonts w:ascii="Times New Roman" w:hAnsi="Times New Roman"/>
          <w:sz w:val="24"/>
          <w:szCs w:val="24"/>
        </w:rPr>
        <w:t xml:space="preserve">CSFs are </w:t>
      </w:r>
      <w:r w:rsidR="008B3942" w:rsidRPr="008E09D4">
        <w:rPr>
          <w:rFonts w:ascii="Times New Roman" w:hAnsi="Times New Roman"/>
          <w:sz w:val="24"/>
          <w:szCs w:val="24"/>
        </w:rPr>
        <w:t>expected to enhance the success rate of PPP projects</w:t>
      </w:r>
      <w:r w:rsidRPr="008E09D4">
        <w:rPr>
          <w:rFonts w:ascii="Times New Roman" w:hAnsi="Times New Roman"/>
          <w:sz w:val="24"/>
          <w:szCs w:val="24"/>
        </w:rPr>
        <w:t xml:space="preserve">. </w:t>
      </w:r>
    </w:p>
    <w:p w:rsidR="00BC39C1" w:rsidRPr="008E09D4" w:rsidRDefault="00BC39C1" w:rsidP="00C55BC9">
      <w:pPr>
        <w:spacing w:after="0" w:line="120" w:lineRule="auto"/>
        <w:jc w:val="both"/>
        <w:rPr>
          <w:rFonts w:ascii="Times New Roman" w:hAnsi="Times New Roman"/>
          <w:sz w:val="24"/>
          <w:szCs w:val="24"/>
        </w:rPr>
      </w:pPr>
    </w:p>
    <w:p w:rsidR="007C2E1D" w:rsidRPr="008E09D4" w:rsidRDefault="007C2E1D" w:rsidP="003C349C">
      <w:pPr>
        <w:spacing w:after="0" w:line="240" w:lineRule="auto"/>
        <w:jc w:val="both"/>
        <w:rPr>
          <w:rFonts w:ascii="Times New Roman" w:hAnsi="Times New Roman"/>
          <w:sz w:val="24"/>
          <w:szCs w:val="24"/>
        </w:rPr>
      </w:pPr>
      <w:r w:rsidRPr="008E09D4">
        <w:rPr>
          <w:rFonts w:ascii="Times New Roman" w:hAnsi="Times New Roman" w:cs="Times New Roman"/>
          <w:b/>
          <w:sz w:val="24"/>
          <w:szCs w:val="24"/>
        </w:rPr>
        <w:t>Originality/value –</w:t>
      </w:r>
      <w:r w:rsidRPr="008E09D4">
        <w:rPr>
          <w:rFonts w:ascii="Times New Roman" w:hAnsi="Times New Roman" w:cs="Times New Roman"/>
          <w:sz w:val="24"/>
          <w:szCs w:val="24"/>
        </w:rPr>
        <w:t xml:space="preserve"> </w:t>
      </w:r>
      <w:r w:rsidR="008B3942" w:rsidRPr="008E09D4">
        <w:rPr>
          <w:rFonts w:ascii="Times New Roman" w:hAnsi="Times New Roman"/>
          <w:sz w:val="24"/>
          <w:szCs w:val="24"/>
        </w:rPr>
        <w:t>The findings</w:t>
      </w:r>
      <w:r w:rsidRPr="008E09D4">
        <w:rPr>
          <w:rFonts w:ascii="Times New Roman" w:hAnsi="Times New Roman"/>
          <w:sz w:val="24"/>
          <w:szCs w:val="24"/>
        </w:rPr>
        <w:t xml:space="preserve"> </w:t>
      </w:r>
      <w:r w:rsidR="008B3942" w:rsidRPr="008E09D4">
        <w:rPr>
          <w:rFonts w:ascii="Times New Roman" w:hAnsi="Times New Roman"/>
          <w:sz w:val="24"/>
          <w:szCs w:val="24"/>
        </w:rPr>
        <w:t>would</w:t>
      </w:r>
      <w:r w:rsidRPr="008E09D4">
        <w:rPr>
          <w:rFonts w:ascii="Times New Roman" w:hAnsi="Times New Roman"/>
          <w:sz w:val="24"/>
          <w:szCs w:val="24"/>
        </w:rPr>
        <w:t xml:space="preserve"> be useful for PPP stakeholders in making </w:t>
      </w:r>
      <w:r w:rsidR="0053231D" w:rsidRPr="008E09D4">
        <w:rPr>
          <w:rFonts w:ascii="Times New Roman" w:hAnsi="Times New Roman"/>
          <w:sz w:val="24"/>
          <w:szCs w:val="24"/>
        </w:rPr>
        <w:t>decisions and in implementing</w:t>
      </w:r>
      <w:r w:rsidRPr="008E09D4">
        <w:rPr>
          <w:rFonts w:ascii="Times New Roman" w:hAnsi="Times New Roman"/>
          <w:sz w:val="24"/>
          <w:szCs w:val="24"/>
        </w:rPr>
        <w:t xml:space="preserve"> PPP projects </w:t>
      </w:r>
      <w:r w:rsidR="0053231D" w:rsidRPr="008E09D4">
        <w:rPr>
          <w:rFonts w:ascii="Times New Roman" w:hAnsi="Times New Roman"/>
          <w:sz w:val="24"/>
          <w:szCs w:val="24"/>
        </w:rPr>
        <w:t>towards</w:t>
      </w:r>
      <w:r w:rsidRPr="008E09D4">
        <w:rPr>
          <w:rFonts w:ascii="Times New Roman" w:hAnsi="Times New Roman"/>
          <w:sz w:val="24"/>
          <w:szCs w:val="24"/>
        </w:rPr>
        <w:t xml:space="preserve"> achieving value for money. This research will also be of interest to other academic researchers intending to investi</w:t>
      </w:r>
      <w:r w:rsidR="0053231D" w:rsidRPr="008E09D4">
        <w:rPr>
          <w:rFonts w:ascii="Times New Roman" w:hAnsi="Times New Roman"/>
          <w:sz w:val="24"/>
          <w:szCs w:val="24"/>
        </w:rPr>
        <w:t xml:space="preserve">gate CSFs for PPP projects </w:t>
      </w:r>
      <w:r w:rsidR="00B8627B" w:rsidRPr="008E09D4">
        <w:rPr>
          <w:rFonts w:ascii="Times New Roman" w:hAnsi="Times New Roman"/>
          <w:sz w:val="24"/>
          <w:szCs w:val="24"/>
        </w:rPr>
        <w:t>in other</w:t>
      </w:r>
      <w:r w:rsidRPr="008E09D4">
        <w:rPr>
          <w:rFonts w:ascii="Times New Roman" w:hAnsi="Times New Roman"/>
          <w:sz w:val="24"/>
          <w:szCs w:val="24"/>
        </w:rPr>
        <w:t xml:space="preserve"> locations.</w:t>
      </w:r>
    </w:p>
    <w:p w:rsidR="00C55BC9" w:rsidRPr="008E09D4" w:rsidRDefault="00C55BC9" w:rsidP="00C55BC9">
      <w:pPr>
        <w:spacing w:after="0" w:line="120" w:lineRule="auto"/>
        <w:jc w:val="both"/>
        <w:rPr>
          <w:rFonts w:ascii="Times New Roman" w:hAnsi="Times New Roman" w:cs="Times New Roman"/>
          <w:b/>
          <w:sz w:val="24"/>
          <w:szCs w:val="24"/>
        </w:rPr>
      </w:pPr>
    </w:p>
    <w:p w:rsidR="007C2E1D" w:rsidRPr="008E09D4" w:rsidRDefault="007C2E1D" w:rsidP="003C349C">
      <w:pPr>
        <w:spacing w:after="0" w:line="240" w:lineRule="auto"/>
        <w:jc w:val="both"/>
        <w:rPr>
          <w:rFonts w:ascii="Times New Roman" w:hAnsi="Times New Roman" w:cs="Times New Roman"/>
          <w:sz w:val="24"/>
          <w:szCs w:val="24"/>
        </w:rPr>
      </w:pPr>
      <w:r w:rsidRPr="008E09D4">
        <w:rPr>
          <w:rFonts w:ascii="Times New Roman" w:hAnsi="Times New Roman" w:cs="Times New Roman"/>
          <w:b/>
          <w:sz w:val="24"/>
          <w:szCs w:val="24"/>
        </w:rPr>
        <w:t>Keywords</w:t>
      </w:r>
      <w:r w:rsidRPr="008E09D4">
        <w:rPr>
          <w:rFonts w:ascii="Times New Roman" w:hAnsi="Times New Roman" w:cs="Times New Roman"/>
          <w:sz w:val="24"/>
          <w:szCs w:val="24"/>
        </w:rPr>
        <w:t xml:space="preserve"> Critical success factors, PPP projects, Stakeholders, Nigeria</w:t>
      </w:r>
      <w:r w:rsidR="003349E3" w:rsidRPr="008E09D4">
        <w:rPr>
          <w:rFonts w:ascii="Times New Roman" w:hAnsi="Times New Roman" w:cs="Times New Roman"/>
          <w:sz w:val="24"/>
          <w:szCs w:val="24"/>
        </w:rPr>
        <w:t>,</w:t>
      </w:r>
      <w:r w:rsidR="005103FA" w:rsidRPr="008E09D4">
        <w:rPr>
          <w:rFonts w:ascii="Times New Roman" w:hAnsi="Times New Roman" w:cs="Times New Roman"/>
          <w:sz w:val="24"/>
          <w:szCs w:val="24"/>
        </w:rPr>
        <w:t xml:space="preserve"> Implementation</w:t>
      </w:r>
      <w:r w:rsidR="00D5694D" w:rsidRPr="008E09D4">
        <w:rPr>
          <w:rFonts w:ascii="Times New Roman" w:hAnsi="Times New Roman" w:cs="Times New Roman"/>
          <w:sz w:val="24"/>
          <w:szCs w:val="24"/>
        </w:rPr>
        <w:t>, Developing countries</w:t>
      </w:r>
    </w:p>
    <w:p w:rsidR="007C2E1D" w:rsidRPr="008E09D4" w:rsidRDefault="007C2E1D" w:rsidP="00C55BC9">
      <w:pPr>
        <w:spacing w:after="0" w:line="120" w:lineRule="auto"/>
        <w:jc w:val="both"/>
        <w:rPr>
          <w:rFonts w:ascii="Times New Roman" w:hAnsi="Times New Roman" w:cs="Times New Roman"/>
          <w:sz w:val="24"/>
          <w:szCs w:val="24"/>
        </w:rPr>
      </w:pPr>
    </w:p>
    <w:p w:rsidR="007C2E1D" w:rsidRPr="008E09D4" w:rsidRDefault="007C2E1D" w:rsidP="003C349C">
      <w:pPr>
        <w:spacing w:after="0" w:line="240" w:lineRule="auto"/>
        <w:jc w:val="both"/>
        <w:rPr>
          <w:rFonts w:ascii="Times New Roman" w:hAnsi="Times New Roman" w:cs="Times New Roman"/>
          <w:sz w:val="24"/>
          <w:szCs w:val="24"/>
        </w:rPr>
      </w:pPr>
      <w:r w:rsidRPr="008E09D4">
        <w:rPr>
          <w:rFonts w:ascii="Times New Roman" w:hAnsi="Times New Roman" w:cs="Times New Roman"/>
          <w:b/>
          <w:sz w:val="24"/>
          <w:szCs w:val="24"/>
        </w:rPr>
        <w:t>Paper type</w:t>
      </w:r>
      <w:r w:rsidRPr="008E09D4">
        <w:rPr>
          <w:rFonts w:ascii="Times New Roman" w:hAnsi="Times New Roman" w:cs="Times New Roman"/>
          <w:sz w:val="24"/>
          <w:szCs w:val="24"/>
        </w:rPr>
        <w:t xml:space="preserve"> Research paper</w:t>
      </w:r>
    </w:p>
    <w:p w:rsidR="00057588" w:rsidRPr="008E09D4" w:rsidRDefault="00057588" w:rsidP="003C349C">
      <w:pPr>
        <w:spacing w:after="0" w:line="240" w:lineRule="auto"/>
        <w:jc w:val="both"/>
        <w:rPr>
          <w:rFonts w:ascii="Times New Roman" w:hAnsi="Times New Roman" w:cs="Times New Roman"/>
          <w:sz w:val="24"/>
          <w:szCs w:val="24"/>
        </w:rPr>
      </w:pPr>
    </w:p>
    <w:p w:rsidR="006D09EE" w:rsidRPr="008E09D4" w:rsidRDefault="008C7FF6" w:rsidP="00E623A0">
      <w:pPr>
        <w:pStyle w:val="Heading1"/>
        <w:spacing w:before="0"/>
        <w:rPr>
          <w:rFonts w:ascii="Times New Roman" w:hAnsi="Times New Roman" w:cs="Times New Roman"/>
          <w:color w:val="auto"/>
          <w:sz w:val="24"/>
          <w:szCs w:val="24"/>
        </w:rPr>
      </w:pPr>
      <w:r w:rsidRPr="008E09D4">
        <w:rPr>
          <w:rFonts w:ascii="Times New Roman" w:hAnsi="Times New Roman" w:cs="Times New Roman"/>
          <w:color w:val="auto"/>
          <w:sz w:val="24"/>
          <w:szCs w:val="24"/>
        </w:rPr>
        <w:t xml:space="preserve">1 </w:t>
      </w:r>
      <w:r w:rsidRPr="008E09D4">
        <w:rPr>
          <w:rFonts w:ascii="Times New Roman" w:hAnsi="Times New Roman" w:cs="Times New Roman"/>
          <w:color w:val="auto"/>
        </w:rPr>
        <w:t>Introductio</w:t>
      </w:r>
      <w:r w:rsidRPr="008E09D4">
        <w:rPr>
          <w:rFonts w:ascii="Times New Roman" w:hAnsi="Times New Roman" w:cs="Times New Roman"/>
          <w:color w:val="auto"/>
          <w:sz w:val="24"/>
          <w:szCs w:val="24"/>
        </w:rPr>
        <w:t>n</w:t>
      </w:r>
    </w:p>
    <w:p w:rsidR="00D31926" w:rsidRPr="008E09D4" w:rsidRDefault="004B6B06" w:rsidP="00E623A0">
      <w:pPr>
        <w:autoSpaceDE w:val="0"/>
        <w:autoSpaceDN w:val="0"/>
        <w:adjustRightInd w:val="0"/>
        <w:spacing w:after="0" w:line="240" w:lineRule="auto"/>
        <w:jc w:val="both"/>
        <w:rPr>
          <w:rFonts w:ascii="Times New Roman" w:hAnsi="Times New Roman" w:cs="Times New Roman"/>
          <w:sz w:val="24"/>
          <w:szCs w:val="24"/>
        </w:rPr>
      </w:pPr>
      <w:r w:rsidRPr="008E09D4">
        <w:rPr>
          <w:rFonts w:ascii="Times New Roman" w:hAnsi="Times New Roman" w:cs="Times New Roman"/>
          <w:sz w:val="24"/>
          <w:szCs w:val="24"/>
        </w:rPr>
        <w:t xml:space="preserve">In an increasingly competitive global environment, governments around the world are focusing on new ways to finance projects, build infrastructure, and deliver services (CCPPP, 2007). Thus, PPP is being considered and becoming the preferred method for delivering pubic infrastructure projects throughout the world </w:t>
      </w:r>
      <w:r w:rsidRPr="008E09D4">
        <w:rPr>
          <w:rFonts w:ascii="Times New Roman" w:hAnsi="Times New Roman" w:cs="Times New Roman"/>
          <w:noProof/>
          <w:sz w:val="24"/>
          <w:szCs w:val="24"/>
        </w:rPr>
        <w:t>(Gunnigan and Rajput, 2010). In view of this,</w:t>
      </w:r>
      <w:r w:rsidRPr="008E09D4">
        <w:rPr>
          <w:rFonts w:ascii="Times New Roman" w:hAnsi="Times New Roman" w:cs="Times New Roman"/>
          <w:sz w:val="24"/>
          <w:szCs w:val="24"/>
        </w:rPr>
        <w:t xml:space="preserve"> over 40 countries have adop</w:t>
      </w:r>
      <w:r w:rsidR="00322D31" w:rsidRPr="008E09D4">
        <w:rPr>
          <w:rFonts w:ascii="Times New Roman" w:hAnsi="Times New Roman" w:cs="Times New Roman"/>
          <w:sz w:val="24"/>
          <w:szCs w:val="24"/>
        </w:rPr>
        <w:t xml:space="preserve">ted PPPs (RICS, 2012). </w:t>
      </w:r>
      <w:r w:rsidRPr="008E09D4">
        <w:rPr>
          <w:rFonts w:ascii="Times New Roman" w:hAnsi="Times New Roman" w:cs="Times New Roman"/>
          <w:sz w:val="24"/>
          <w:szCs w:val="24"/>
        </w:rPr>
        <w:t>PPP is a tool to bring together the strengths of both public and private sectors</w:t>
      </w:r>
      <w:r w:rsidR="00BC5FC4" w:rsidRPr="008E09D4">
        <w:rPr>
          <w:rFonts w:ascii="Times New Roman" w:hAnsi="Times New Roman" w:cs="Times New Roman"/>
          <w:sz w:val="24"/>
          <w:szCs w:val="24"/>
          <w:lang w:val="en-US"/>
        </w:rPr>
        <w:t xml:space="preserve"> with a view to improving the development of a nation’s infrastructure</w:t>
      </w:r>
      <w:r w:rsidR="006C7215" w:rsidRPr="008E09D4">
        <w:rPr>
          <w:rFonts w:ascii="Times New Roman" w:hAnsi="Times New Roman" w:cs="Times New Roman"/>
          <w:sz w:val="24"/>
          <w:szCs w:val="24"/>
        </w:rPr>
        <w:t xml:space="preserve">. </w:t>
      </w:r>
      <w:proofErr w:type="spellStart"/>
      <w:r w:rsidR="006C7215" w:rsidRPr="008E09D4">
        <w:rPr>
          <w:rFonts w:ascii="Times New Roman" w:hAnsi="Times New Roman" w:cs="Times New Roman"/>
          <w:sz w:val="24"/>
          <w:szCs w:val="24"/>
        </w:rPr>
        <w:t>Akintoye</w:t>
      </w:r>
      <w:proofErr w:type="spellEnd"/>
      <w:r w:rsidR="006C7215" w:rsidRPr="008E09D4">
        <w:rPr>
          <w:rFonts w:ascii="Times New Roman" w:hAnsi="Times New Roman" w:cs="Times New Roman"/>
          <w:sz w:val="24"/>
          <w:szCs w:val="24"/>
        </w:rPr>
        <w:t xml:space="preserve"> and </w:t>
      </w:r>
      <w:proofErr w:type="spellStart"/>
      <w:r w:rsidR="006C7215" w:rsidRPr="008E09D4">
        <w:rPr>
          <w:rFonts w:ascii="Times New Roman" w:hAnsi="Times New Roman" w:cs="Times New Roman"/>
          <w:sz w:val="24"/>
          <w:szCs w:val="24"/>
        </w:rPr>
        <w:t>Liyanage</w:t>
      </w:r>
      <w:proofErr w:type="spellEnd"/>
      <w:r w:rsidR="006C7215" w:rsidRPr="008E09D4">
        <w:rPr>
          <w:rFonts w:ascii="Times New Roman" w:hAnsi="Times New Roman" w:cs="Times New Roman"/>
          <w:sz w:val="24"/>
          <w:szCs w:val="24"/>
        </w:rPr>
        <w:t xml:space="preserve"> </w:t>
      </w:r>
      <w:r w:rsidRPr="008E09D4">
        <w:rPr>
          <w:rFonts w:ascii="Times New Roman" w:hAnsi="Times New Roman" w:cs="Times New Roman"/>
          <w:sz w:val="24"/>
          <w:szCs w:val="24"/>
        </w:rPr>
        <w:t>(2011) assert that</w:t>
      </w:r>
      <w:r w:rsidR="00BC5FC4" w:rsidRPr="008E09D4">
        <w:rPr>
          <w:rFonts w:ascii="Times New Roman" w:hAnsi="Times New Roman" w:cs="Times New Roman"/>
          <w:sz w:val="24"/>
          <w:szCs w:val="24"/>
        </w:rPr>
        <w:t xml:space="preserve"> PPP is</w:t>
      </w:r>
      <w:r w:rsidRPr="008E09D4">
        <w:rPr>
          <w:rFonts w:ascii="Times New Roman" w:hAnsi="Times New Roman" w:cs="Times New Roman"/>
          <w:sz w:val="24"/>
          <w:szCs w:val="24"/>
        </w:rPr>
        <w:t xml:space="preserve"> commonly used to accelerate economic growth, development and infrastructure delivery, and to achieve quality service delivery and good governance. </w:t>
      </w:r>
      <w:r w:rsidR="008B2915" w:rsidRPr="008E09D4">
        <w:rPr>
          <w:rFonts w:ascii="Times New Roman" w:hAnsi="Times New Roman" w:cs="Times New Roman"/>
          <w:sz w:val="24"/>
          <w:szCs w:val="24"/>
        </w:rPr>
        <w:t>In Nigeria, the infrastructure deficit is huge. This is much particular with physical infrastructure comprising r</w:t>
      </w:r>
      <w:r w:rsidR="00367322" w:rsidRPr="008E09D4">
        <w:rPr>
          <w:rFonts w:ascii="Times New Roman" w:hAnsi="Times New Roman" w:cs="Times New Roman"/>
          <w:sz w:val="24"/>
          <w:szCs w:val="24"/>
        </w:rPr>
        <w:t xml:space="preserve">oads, rails, airports, </w:t>
      </w:r>
      <w:r w:rsidR="008B2915" w:rsidRPr="008E09D4">
        <w:rPr>
          <w:rFonts w:ascii="Times New Roman" w:hAnsi="Times New Roman" w:cs="Times New Roman"/>
          <w:sz w:val="24"/>
          <w:szCs w:val="24"/>
        </w:rPr>
        <w:t>power (electricity) among others. In line with global trends, both the federal and state governments of Nigeria are ameliorating the key infrastructure challenges through the involvement of the private sector in infrastructure development via PPPs. This has led to over 51 infrastructure projects</w:t>
      </w:r>
      <w:r w:rsidR="00367322" w:rsidRPr="008E09D4">
        <w:rPr>
          <w:rFonts w:ascii="Times New Roman" w:hAnsi="Times New Roman" w:cs="Times New Roman"/>
          <w:sz w:val="24"/>
          <w:szCs w:val="24"/>
        </w:rPr>
        <w:t xml:space="preserve"> been</w:t>
      </w:r>
      <w:r w:rsidR="008B2915" w:rsidRPr="008E09D4">
        <w:rPr>
          <w:rFonts w:ascii="Times New Roman" w:hAnsi="Times New Roman" w:cs="Times New Roman"/>
          <w:sz w:val="24"/>
          <w:szCs w:val="24"/>
        </w:rPr>
        <w:t xml:space="preserve"> undertaken through PPPs between 1990 and 2009</w:t>
      </w:r>
      <w:r w:rsidR="00367322" w:rsidRPr="008E09D4">
        <w:rPr>
          <w:rFonts w:ascii="Times New Roman" w:hAnsi="Times New Roman" w:cs="Times New Roman"/>
          <w:sz w:val="24"/>
          <w:szCs w:val="24"/>
        </w:rPr>
        <w:t xml:space="preserve"> (Vetiva, 2011)</w:t>
      </w:r>
      <w:r w:rsidR="008B2915" w:rsidRPr="008E09D4">
        <w:rPr>
          <w:rFonts w:ascii="Times New Roman" w:hAnsi="Times New Roman" w:cs="Times New Roman"/>
          <w:sz w:val="24"/>
          <w:szCs w:val="24"/>
        </w:rPr>
        <w:t>. In 2013 and</w:t>
      </w:r>
      <w:r w:rsidR="00D0764D" w:rsidRPr="008E09D4">
        <w:rPr>
          <w:rFonts w:ascii="Times New Roman" w:hAnsi="Times New Roman" w:cs="Times New Roman"/>
          <w:sz w:val="24"/>
          <w:szCs w:val="24"/>
        </w:rPr>
        <w:t xml:space="preserve"> </w:t>
      </w:r>
      <w:r w:rsidR="008B2915" w:rsidRPr="008E09D4">
        <w:rPr>
          <w:rFonts w:ascii="Times New Roman" w:hAnsi="Times New Roman" w:cs="Times New Roman"/>
          <w:sz w:val="24"/>
          <w:szCs w:val="24"/>
        </w:rPr>
        <w:lastRenderedPageBreak/>
        <w:t>2014, about 66 PPP infrastructure proj</w:t>
      </w:r>
      <w:r w:rsidR="0081599B" w:rsidRPr="008E09D4">
        <w:rPr>
          <w:rFonts w:ascii="Times New Roman" w:hAnsi="Times New Roman" w:cs="Times New Roman"/>
          <w:sz w:val="24"/>
          <w:szCs w:val="24"/>
        </w:rPr>
        <w:t>ects were</w:t>
      </w:r>
      <w:r w:rsidR="0090101B" w:rsidRPr="008E09D4">
        <w:rPr>
          <w:rFonts w:ascii="Times New Roman" w:hAnsi="Times New Roman" w:cs="Times New Roman"/>
          <w:sz w:val="24"/>
          <w:szCs w:val="24"/>
        </w:rPr>
        <w:t xml:space="preserve"> in the pipeline (ICRC</w:t>
      </w:r>
      <w:r w:rsidR="00367322" w:rsidRPr="008E09D4">
        <w:rPr>
          <w:rFonts w:ascii="Times New Roman" w:hAnsi="Times New Roman" w:cs="Times New Roman"/>
          <w:sz w:val="24"/>
          <w:szCs w:val="24"/>
        </w:rPr>
        <w:t xml:space="preserve">, 2014). </w:t>
      </w:r>
      <w:r w:rsidR="00BC5FC4" w:rsidRPr="008E09D4">
        <w:rPr>
          <w:rFonts w:ascii="Times New Roman" w:hAnsi="Times New Roman" w:cs="Times New Roman"/>
          <w:sz w:val="24"/>
          <w:szCs w:val="24"/>
        </w:rPr>
        <w:t xml:space="preserve">In view of increasing adoptions of PPP all over the world, for instance, many PPP projects in the UK and other developed economies are regarded as successful (Qiao </w:t>
      </w:r>
      <w:r w:rsidR="00BC5FC4" w:rsidRPr="008E09D4">
        <w:rPr>
          <w:rFonts w:ascii="Times New Roman" w:hAnsi="Times New Roman" w:cs="Times New Roman"/>
          <w:i/>
          <w:sz w:val="24"/>
          <w:szCs w:val="24"/>
        </w:rPr>
        <w:t>et al</w:t>
      </w:r>
      <w:r w:rsidR="00BC5FC4" w:rsidRPr="008E09D4">
        <w:rPr>
          <w:rFonts w:ascii="Times New Roman" w:hAnsi="Times New Roman" w:cs="Times New Roman"/>
          <w:sz w:val="24"/>
          <w:szCs w:val="24"/>
        </w:rPr>
        <w:t xml:space="preserve">., 2001; Jefferies </w:t>
      </w:r>
      <w:r w:rsidR="00BC5FC4" w:rsidRPr="008E09D4">
        <w:rPr>
          <w:rFonts w:ascii="Times New Roman" w:hAnsi="Times New Roman" w:cs="Times New Roman"/>
          <w:i/>
          <w:sz w:val="24"/>
          <w:szCs w:val="24"/>
        </w:rPr>
        <w:t>et al</w:t>
      </w:r>
      <w:r w:rsidR="00BC5FC4" w:rsidRPr="008E09D4">
        <w:rPr>
          <w:rFonts w:ascii="Times New Roman" w:hAnsi="Times New Roman" w:cs="Times New Roman"/>
          <w:sz w:val="24"/>
          <w:szCs w:val="24"/>
        </w:rPr>
        <w:t xml:space="preserve">., 2002; Li </w:t>
      </w:r>
      <w:r w:rsidR="00BC5FC4" w:rsidRPr="008E09D4">
        <w:rPr>
          <w:rFonts w:ascii="Times New Roman" w:hAnsi="Times New Roman" w:cs="Times New Roman"/>
          <w:i/>
          <w:sz w:val="24"/>
          <w:szCs w:val="24"/>
        </w:rPr>
        <w:t>et al</w:t>
      </w:r>
      <w:r w:rsidR="00BC5FC4" w:rsidRPr="008E09D4">
        <w:rPr>
          <w:rFonts w:ascii="Times New Roman" w:hAnsi="Times New Roman" w:cs="Times New Roman"/>
          <w:sz w:val="24"/>
          <w:szCs w:val="24"/>
        </w:rPr>
        <w:t>., 2005a).</w:t>
      </w:r>
      <w:r w:rsidR="0041564F" w:rsidRPr="008E09D4">
        <w:rPr>
          <w:rFonts w:ascii="Times New Roman" w:hAnsi="Times New Roman" w:cs="Times New Roman"/>
          <w:sz w:val="24"/>
          <w:szCs w:val="24"/>
        </w:rPr>
        <w:t xml:space="preserve"> Therefore, this triggered a number of researchers tow</w:t>
      </w:r>
      <w:r w:rsidR="006C7215" w:rsidRPr="008E09D4">
        <w:rPr>
          <w:rFonts w:ascii="Times New Roman" w:hAnsi="Times New Roman" w:cs="Times New Roman"/>
          <w:sz w:val="24"/>
          <w:szCs w:val="24"/>
        </w:rPr>
        <w:t>ard</w:t>
      </w:r>
      <w:r w:rsidR="0041564F" w:rsidRPr="008E09D4">
        <w:rPr>
          <w:rFonts w:ascii="Times New Roman" w:hAnsi="Times New Roman" w:cs="Times New Roman"/>
          <w:sz w:val="24"/>
          <w:szCs w:val="24"/>
        </w:rPr>
        <w:t xml:space="preserve"> identifying CSFs that responsible for the successful implementation of </w:t>
      </w:r>
      <w:r w:rsidR="00BA2F27" w:rsidRPr="008E09D4">
        <w:rPr>
          <w:rFonts w:ascii="Times New Roman" w:hAnsi="Times New Roman" w:cs="Times New Roman"/>
          <w:sz w:val="24"/>
          <w:szCs w:val="24"/>
        </w:rPr>
        <w:t xml:space="preserve">PPP projects </w:t>
      </w:r>
      <w:r w:rsidR="00E946E3" w:rsidRPr="008E09D4">
        <w:rPr>
          <w:rFonts w:ascii="Times New Roman" w:hAnsi="Times New Roman" w:cs="Times New Roman"/>
          <w:sz w:val="24"/>
          <w:szCs w:val="24"/>
        </w:rPr>
        <w:t xml:space="preserve">in different countries </w:t>
      </w:r>
      <w:r w:rsidR="00BA2F27" w:rsidRPr="008E09D4">
        <w:rPr>
          <w:rFonts w:ascii="Times New Roman" w:hAnsi="Times New Roman" w:cs="Times New Roman"/>
          <w:sz w:val="24"/>
          <w:szCs w:val="24"/>
        </w:rPr>
        <w:t>(</w:t>
      </w:r>
      <w:r w:rsidR="001242A7" w:rsidRPr="008E09D4">
        <w:rPr>
          <w:rFonts w:ascii="Times New Roman" w:hAnsi="Times New Roman" w:cs="Times New Roman"/>
          <w:sz w:val="24"/>
          <w:szCs w:val="24"/>
        </w:rPr>
        <w:t xml:space="preserve">see </w:t>
      </w:r>
      <w:r w:rsidR="00BA2F27" w:rsidRPr="008E09D4">
        <w:rPr>
          <w:rFonts w:ascii="Times New Roman" w:hAnsi="Times New Roman" w:cs="Times New Roman"/>
          <w:sz w:val="24"/>
          <w:szCs w:val="24"/>
        </w:rPr>
        <w:t xml:space="preserve">Stonehouse </w:t>
      </w:r>
      <w:r w:rsidR="00BA2F27" w:rsidRPr="008E09D4">
        <w:rPr>
          <w:rFonts w:ascii="Times New Roman" w:hAnsi="Times New Roman" w:cs="Times New Roman"/>
          <w:i/>
          <w:sz w:val="24"/>
          <w:szCs w:val="24"/>
        </w:rPr>
        <w:t>et al</w:t>
      </w:r>
      <w:r w:rsidR="00BA2F27" w:rsidRPr="008E09D4">
        <w:rPr>
          <w:rFonts w:ascii="Times New Roman" w:hAnsi="Times New Roman" w:cs="Times New Roman"/>
          <w:sz w:val="24"/>
          <w:szCs w:val="24"/>
        </w:rPr>
        <w:t>.</w:t>
      </w:r>
      <w:r w:rsidR="00BD5ED3" w:rsidRPr="008E09D4">
        <w:rPr>
          <w:rFonts w:ascii="Times New Roman" w:hAnsi="Times New Roman" w:cs="Times New Roman"/>
          <w:sz w:val="24"/>
          <w:szCs w:val="24"/>
        </w:rPr>
        <w:t>, 1996</w:t>
      </w:r>
      <w:r w:rsidR="00BA2F27" w:rsidRPr="008E09D4">
        <w:rPr>
          <w:rFonts w:ascii="Times New Roman" w:hAnsi="Times New Roman" w:cs="Times New Roman"/>
          <w:sz w:val="24"/>
          <w:szCs w:val="24"/>
        </w:rPr>
        <w:t xml:space="preserve">; Tiong, 1996; Gupta and </w:t>
      </w:r>
      <w:proofErr w:type="spellStart"/>
      <w:r w:rsidR="00BA2F27" w:rsidRPr="008E09D4">
        <w:rPr>
          <w:rFonts w:ascii="Times New Roman" w:hAnsi="Times New Roman" w:cs="Times New Roman"/>
          <w:sz w:val="24"/>
          <w:szCs w:val="24"/>
        </w:rPr>
        <w:t>Narasimham</w:t>
      </w:r>
      <w:proofErr w:type="spellEnd"/>
      <w:r w:rsidR="00BA2F27" w:rsidRPr="008E09D4">
        <w:rPr>
          <w:rFonts w:ascii="Times New Roman" w:hAnsi="Times New Roman" w:cs="Times New Roman"/>
          <w:sz w:val="24"/>
          <w:szCs w:val="24"/>
        </w:rPr>
        <w:t xml:space="preserve">, 1998; </w:t>
      </w:r>
      <w:proofErr w:type="spellStart"/>
      <w:r w:rsidR="00BA2F27" w:rsidRPr="008E09D4">
        <w:rPr>
          <w:rFonts w:ascii="Times New Roman" w:hAnsi="Times New Roman" w:cs="Times New Roman"/>
          <w:sz w:val="24"/>
          <w:szCs w:val="24"/>
        </w:rPr>
        <w:t>Qiao</w:t>
      </w:r>
      <w:proofErr w:type="spellEnd"/>
      <w:r w:rsidR="00BA2F27" w:rsidRPr="008E09D4">
        <w:rPr>
          <w:rFonts w:ascii="Times New Roman" w:hAnsi="Times New Roman" w:cs="Times New Roman"/>
          <w:sz w:val="24"/>
          <w:szCs w:val="24"/>
        </w:rPr>
        <w:t xml:space="preserve"> </w:t>
      </w:r>
      <w:r w:rsidR="00BA2F27" w:rsidRPr="008E09D4">
        <w:rPr>
          <w:rFonts w:ascii="Times New Roman" w:hAnsi="Times New Roman" w:cs="Times New Roman"/>
          <w:i/>
          <w:sz w:val="24"/>
          <w:szCs w:val="24"/>
        </w:rPr>
        <w:t>et al</w:t>
      </w:r>
      <w:r w:rsidR="00BA2F27" w:rsidRPr="008E09D4">
        <w:rPr>
          <w:rFonts w:ascii="Times New Roman" w:hAnsi="Times New Roman" w:cs="Times New Roman"/>
          <w:sz w:val="24"/>
          <w:szCs w:val="24"/>
        </w:rPr>
        <w:t xml:space="preserve">., 2001; Jefferies </w:t>
      </w:r>
      <w:r w:rsidR="00BA2F27" w:rsidRPr="008E09D4">
        <w:rPr>
          <w:rFonts w:ascii="Times New Roman" w:hAnsi="Times New Roman" w:cs="Times New Roman"/>
          <w:i/>
          <w:sz w:val="24"/>
          <w:szCs w:val="24"/>
        </w:rPr>
        <w:t>et al</w:t>
      </w:r>
      <w:r w:rsidR="00BA2F27" w:rsidRPr="008E09D4">
        <w:rPr>
          <w:rFonts w:ascii="Times New Roman" w:hAnsi="Times New Roman" w:cs="Times New Roman"/>
          <w:sz w:val="24"/>
          <w:szCs w:val="24"/>
        </w:rPr>
        <w:t>., 2002</w:t>
      </w:r>
      <w:r w:rsidR="006C7215" w:rsidRPr="008E09D4">
        <w:rPr>
          <w:rFonts w:ascii="Times New Roman" w:hAnsi="Times New Roman" w:cs="Times New Roman"/>
          <w:sz w:val="24"/>
          <w:szCs w:val="24"/>
        </w:rPr>
        <w:t xml:space="preserve">; Zhang, 2005; Li </w:t>
      </w:r>
      <w:r w:rsidR="006C7215" w:rsidRPr="008E09D4">
        <w:rPr>
          <w:rFonts w:ascii="Times New Roman" w:hAnsi="Times New Roman" w:cs="Times New Roman"/>
          <w:i/>
          <w:sz w:val="24"/>
          <w:szCs w:val="24"/>
        </w:rPr>
        <w:t>et al</w:t>
      </w:r>
      <w:r w:rsidR="006C7215" w:rsidRPr="008E09D4">
        <w:rPr>
          <w:rFonts w:ascii="Times New Roman" w:hAnsi="Times New Roman" w:cs="Times New Roman"/>
          <w:sz w:val="24"/>
          <w:szCs w:val="24"/>
        </w:rPr>
        <w:t xml:space="preserve">., 2005b; Cheung </w:t>
      </w:r>
      <w:r w:rsidR="006C7215" w:rsidRPr="008E09D4">
        <w:rPr>
          <w:rFonts w:ascii="Times New Roman" w:hAnsi="Times New Roman" w:cs="Times New Roman"/>
          <w:i/>
          <w:sz w:val="24"/>
          <w:szCs w:val="24"/>
        </w:rPr>
        <w:t>et al</w:t>
      </w:r>
      <w:r w:rsidR="006C7215" w:rsidRPr="008E09D4">
        <w:rPr>
          <w:rFonts w:ascii="Times New Roman" w:hAnsi="Times New Roman" w:cs="Times New Roman"/>
          <w:sz w:val="24"/>
          <w:szCs w:val="24"/>
        </w:rPr>
        <w:t>., 2012</w:t>
      </w:r>
      <w:r w:rsidR="000134D0" w:rsidRPr="008E09D4">
        <w:rPr>
          <w:rFonts w:ascii="Times New Roman" w:hAnsi="Times New Roman" w:cs="Times New Roman"/>
          <w:sz w:val="24"/>
          <w:szCs w:val="24"/>
        </w:rPr>
        <w:t>) among others.</w:t>
      </w:r>
      <w:r w:rsidR="00915D16" w:rsidRPr="008E09D4">
        <w:rPr>
          <w:rFonts w:ascii="Times New Roman" w:hAnsi="Times New Roman" w:cs="Times New Roman"/>
          <w:sz w:val="24"/>
          <w:szCs w:val="24"/>
        </w:rPr>
        <w:t xml:space="preserve"> </w:t>
      </w:r>
    </w:p>
    <w:p w:rsidR="00BA2F27" w:rsidRPr="008E09D4" w:rsidRDefault="00BA2F27" w:rsidP="00E623A0">
      <w:pPr>
        <w:autoSpaceDE w:val="0"/>
        <w:autoSpaceDN w:val="0"/>
        <w:adjustRightInd w:val="0"/>
        <w:spacing w:after="0" w:line="240" w:lineRule="auto"/>
        <w:jc w:val="both"/>
        <w:rPr>
          <w:rFonts w:ascii="Times New Roman" w:hAnsi="Times New Roman" w:cs="Times New Roman"/>
          <w:sz w:val="24"/>
          <w:szCs w:val="24"/>
        </w:rPr>
      </w:pPr>
    </w:p>
    <w:p w:rsidR="00BD7ABD" w:rsidRPr="008E09D4" w:rsidRDefault="00DC221D" w:rsidP="00BD7ABD">
      <w:pPr>
        <w:pStyle w:val="Default"/>
        <w:jc w:val="both"/>
        <w:rPr>
          <w:color w:val="auto"/>
        </w:rPr>
      </w:pPr>
      <w:r w:rsidRPr="008E09D4">
        <w:rPr>
          <w:color w:val="auto"/>
        </w:rPr>
        <w:t xml:space="preserve">The </w:t>
      </w:r>
      <w:r w:rsidR="00B87B10" w:rsidRPr="008E09D4">
        <w:rPr>
          <w:color w:val="auto"/>
        </w:rPr>
        <w:t xml:space="preserve">CSFs </w:t>
      </w:r>
      <w:r w:rsidRPr="008E09D4">
        <w:rPr>
          <w:color w:val="auto"/>
        </w:rPr>
        <w:t xml:space="preserve">concept </w:t>
      </w:r>
      <w:r w:rsidR="00B87B10" w:rsidRPr="008E09D4">
        <w:rPr>
          <w:color w:val="auto"/>
        </w:rPr>
        <w:t>was developed by Rockart and the Sloan School of Management with the phrase first used in the context of information systems and project management (</w:t>
      </w:r>
      <w:r w:rsidR="0032798C" w:rsidRPr="008E09D4">
        <w:rPr>
          <w:color w:val="auto"/>
        </w:rPr>
        <w:t xml:space="preserve">Jefferies </w:t>
      </w:r>
      <w:r w:rsidR="0032798C" w:rsidRPr="008E09D4">
        <w:rPr>
          <w:i/>
          <w:color w:val="auto"/>
        </w:rPr>
        <w:t>et al</w:t>
      </w:r>
      <w:r w:rsidR="00322D31" w:rsidRPr="008E09D4">
        <w:rPr>
          <w:color w:val="auto"/>
        </w:rPr>
        <w:t xml:space="preserve">., 2002). </w:t>
      </w:r>
      <w:proofErr w:type="spellStart"/>
      <w:r w:rsidR="0032798C" w:rsidRPr="008E09D4">
        <w:rPr>
          <w:color w:val="auto"/>
        </w:rPr>
        <w:t>Rockart</w:t>
      </w:r>
      <w:proofErr w:type="spellEnd"/>
      <w:r w:rsidR="0032798C" w:rsidRPr="008E09D4">
        <w:rPr>
          <w:color w:val="auto"/>
        </w:rPr>
        <w:t xml:space="preserve"> (1982) defines CSFs as those limited </w:t>
      </w:r>
      <w:r w:rsidR="00D36982" w:rsidRPr="008E09D4">
        <w:rPr>
          <w:color w:val="auto"/>
        </w:rPr>
        <w:t>areas wher</w:t>
      </w:r>
      <w:r w:rsidR="0032798C" w:rsidRPr="008E09D4">
        <w:rPr>
          <w:color w:val="auto"/>
        </w:rPr>
        <w:t>e ‘things must go right’ for a particular business to survive</w:t>
      </w:r>
      <w:r w:rsidR="000D069A" w:rsidRPr="008E09D4">
        <w:rPr>
          <w:color w:val="auto"/>
        </w:rPr>
        <w:t xml:space="preserve">. </w:t>
      </w:r>
      <w:proofErr w:type="spellStart"/>
      <w:r w:rsidR="00D36982" w:rsidRPr="008E09D4">
        <w:rPr>
          <w:color w:val="auto"/>
        </w:rPr>
        <w:t>Kwak</w:t>
      </w:r>
      <w:proofErr w:type="spellEnd"/>
      <w:r w:rsidR="00D36982" w:rsidRPr="008E09D4">
        <w:rPr>
          <w:color w:val="auto"/>
        </w:rPr>
        <w:t xml:space="preserve"> </w:t>
      </w:r>
      <w:r w:rsidR="00D36982" w:rsidRPr="008E09D4">
        <w:rPr>
          <w:i/>
          <w:color w:val="auto"/>
        </w:rPr>
        <w:t>et al</w:t>
      </w:r>
      <w:r w:rsidR="00D36982" w:rsidRPr="008E09D4">
        <w:rPr>
          <w:color w:val="auto"/>
        </w:rPr>
        <w:t>. (</w:t>
      </w:r>
      <w:r w:rsidR="00282ADE" w:rsidRPr="008E09D4">
        <w:rPr>
          <w:color w:val="auto"/>
        </w:rPr>
        <w:t xml:space="preserve">2009) describe CSFs as </w:t>
      </w:r>
      <w:r w:rsidR="000D069A" w:rsidRPr="008E09D4">
        <w:rPr>
          <w:color w:val="auto"/>
        </w:rPr>
        <w:t>few key areas in which</w:t>
      </w:r>
      <w:r w:rsidR="00D36982" w:rsidRPr="008E09D4">
        <w:rPr>
          <w:color w:val="auto"/>
        </w:rPr>
        <w:t xml:space="preserve"> </w:t>
      </w:r>
      <w:r w:rsidR="000D069A" w:rsidRPr="008E09D4">
        <w:rPr>
          <w:color w:val="auto"/>
        </w:rPr>
        <w:t>satisfactory results are necessary to ensuring</w:t>
      </w:r>
      <w:r w:rsidR="00D36982" w:rsidRPr="008E09D4">
        <w:rPr>
          <w:color w:val="auto"/>
        </w:rPr>
        <w:t xml:space="preserve"> successful competitive p</w:t>
      </w:r>
      <w:r w:rsidR="00282ADE" w:rsidRPr="008E09D4">
        <w:rPr>
          <w:color w:val="auto"/>
        </w:rPr>
        <w:t>erformance for the organization</w:t>
      </w:r>
      <w:r w:rsidR="00D36982" w:rsidRPr="008E09D4">
        <w:rPr>
          <w:color w:val="auto"/>
        </w:rPr>
        <w:t xml:space="preserve">. </w:t>
      </w:r>
      <w:proofErr w:type="spellStart"/>
      <w:r w:rsidR="000D069A" w:rsidRPr="008E09D4">
        <w:rPr>
          <w:color w:val="auto"/>
        </w:rPr>
        <w:t>Rowlinson</w:t>
      </w:r>
      <w:proofErr w:type="spellEnd"/>
      <w:r w:rsidR="000D069A" w:rsidRPr="008E09D4">
        <w:rPr>
          <w:color w:val="auto"/>
        </w:rPr>
        <w:t xml:space="preserve"> (</w:t>
      </w:r>
      <w:r w:rsidR="00AD1B17" w:rsidRPr="008E09D4">
        <w:rPr>
          <w:color w:val="auto"/>
        </w:rPr>
        <w:t>1999)</w:t>
      </w:r>
      <w:r w:rsidR="000D069A" w:rsidRPr="008E09D4">
        <w:rPr>
          <w:color w:val="auto"/>
        </w:rPr>
        <w:t xml:space="preserve"> asserts that CSFs require day-to-day utmost attention</w:t>
      </w:r>
      <w:r w:rsidR="0000339F" w:rsidRPr="008E09D4">
        <w:rPr>
          <w:color w:val="auto"/>
        </w:rPr>
        <w:t xml:space="preserve"> throughout project life cycle. </w:t>
      </w:r>
      <w:r w:rsidRPr="008E09D4">
        <w:rPr>
          <w:color w:val="auto"/>
        </w:rPr>
        <w:t xml:space="preserve">Ram and </w:t>
      </w:r>
      <w:proofErr w:type="spellStart"/>
      <w:r w:rsidRPr="008E09D4">
        <w:rPr>
          <w:color w:val="auto"/>
        </w:rPr>
        <w:t>Corkindale</w:t>
      </w:r>
      <w:proofErr w:type="spellEnd"/>
      <w:r w:rsidRPr="008E09D4">
        <w:rPr>
          <w:color w:val="auto"/>
        </w:rPr>
        <w:t xml:space="preserve"> (2014</w:t>
      </w:r>
      <w:r w:rsidR="00AD1B17" w:rsidRPr="008E09D4">
        <w:rPr>
          <w:color w:val="auto"/>
        </w:rPr>
        <w:t>) argue</w:t>
      </w:r>
      <w:r w:rsidR="00F41BD0" w:rsidRPr="008E09D4">
        <w:rPr>
          <w:color w:val="auto"/>
        </w:rPr>
        <w:t xml:space="preserve"> that CSFs require the constant and careful </w:t>
      </w:r>
      <w:r w:rsidR="00036099" w:rsidRPr="008E09D4">
        <w:rPr>
          <w:color w:val="auto"/>
        </w:rPr>
        <w:t>attention of management with view</w:t>
      </w:r>
      <w:r w:rsidR="00F41BD0" w:rsidRPr="008E09D4">
        <w:rPr>
          <w:color w:val="auto"/>
        </w:rPr>
        <w:t xml:space="preserve"> to </w:t>
      </w:r>
      <w:r w:rsidR="00036099" w:rsidRPr="008E09D4">
        <w:rPr>
          <w:color w:val="auto"/>
        </w:rPr>
        <w:t>achieving organisation</w:t>
      </w:r>
      <w:r w:rsidR="00F41BD0" w:rsidRPr="008E09D4">
        <w:rPr>
          <w:color w:val="auto"/>
        </w:rPr>
        <w:t xml:space="preserve"> performance goals.</w:t>
      </w:r>
      <w:r w:rsidR="00036099" w:rsidRPr="008E09D4">
        <w:rPr>
          <w:color w:val="auto"/>
        </w:rPr>
        <w:t xml:space="preserve"> </w:t>
      </w:r>
      <w:r w:rsidR="0041564F" w:rsidRPr="008E09D4">
        <w:rPr>
          <w:color w:val="auto"/>
        </w:rPr>
        <w:t>The identification of CSFs has been viewed as the first important step towards the development of a workabl</w:t>
      </w:r>
      <w:r w:rsidR="006D191E" w:rsidRPr="008E09D4">
        <w:rPr>
          <w:color w:val="auto"/>
        </w:rPr>
        <w:t xml:space="preserve">e and efficient PPP </w:t>
      </w:r>
      <w:r w:rsidR="00E946E3" w:rsidRPr="008E09D4">
        <w:rPr>
          <w:color w:val="auto"/>
        </w:rPr>
        <w:t>protocol (Zhang, 2005</w:t>
      </w:r>
      <w:r w:rsidR="0041564F" w:rsidRPr="008E09D4">
        <w:rPr>
          <w:color w:val="auto"/>
        </w:rPr>
        <w:t>).</w:t>
      </w:r>
    </w:p>
    <w:p w:rsidR="00BD7ABD" w:rsidRPr="008E09D4" w:rsidRDefault="00BD7ABD" w:rsidP="00BD7ABD">
      <w:pPr>
        <w:pStyle w:val="Default"/>
        <w:jc w:val="both"/>
        <w:rPr>
          <w:color w:val="auto"/>
        </w:rPr>
      </w:pPr>
    </w:p>
    <w:p w:rsidR="00046BB7" w:rsidRPr="008E09D4" w:rsidRDefault="00BD7ABD" w:rsidP="00046BB7">
      <w:pPr>
        <w:autoSpaceDE w:val="0"/>
        <w:autoSpaceDN w:val="0"/>
        <w:adjustRightInd w:val="0"/>
        <w:spacing w:after="0" w:line="240" w:lineRule="auto"/>
        <w:jc w:val="both"/>
        <w:rPr>
          <w:rFonts w:ascii="Times New Roman" w:hAnsi="Times New Roman" w:cs="Times New Roman"/>
          <w:sz w:val="24"/>
          <w:szCs w:val="24"/>
        </w:rPr>
      </w:pPr>
      <w:r w:rsidRPr="008E09D4">
        <w:rPr>
          <w:rFonts w:ascii="Times New Roman" w:hAnsi="Times New Roman" w:cs="Times New Roman"/>
          <w:sz w:val="24"/>
          <w:szCs w:val="24"/>
        </w:rPr>
        <w:t>Existing studies on PPPs in Nigeria (see</w:t>
      </w:r>
      <w:r w:rsidR="00046BB7" w:rsidRPr="008E09D4">
        <w:rPr>
          <w:rFonts w:ascii="Times New Roman" w:hAnsi="Times New Roman" w:cs="Times New Roman"/>
          <w:sz w:val="24"/>
          <w:szCs w:val="24"/>
        </w:rPr>
        <w:t xml:space="preserve"> </w:t>
      </w:r>
      <w:proofErr w:type="spellStart"/>
      <w:r w:rsidR="00046BB7" w:rsidRPr="008E09D4">
        <w:rPr>
          <w:rFonts w:ascii="Times New Roman" w:hAnsi="Times New Roman" w:cs="Times New Roman"/>
          <w:sz w:val="24"/>
          <w:szCs w:val="24"/>
        </w:rPr>
        <w:t>Ibem</w:t>
      </w:r>
      <w:proofErr w:type="spellEnd"/>
      <w:r w:rsidR="00046BB7" w:rsidRPr="008E09D4">
        <w:rPr>
          <w:rFonts w:ascii="Times New Roman" w:hAnsi="Times New Roman" w:cs="Times New Roman"/>
          <w:sz w:val="24"/>
          <w:szCs w:val="24"/>
        </w:rPr>
        <w:t xml:space="preserve">, 2010; </w:t>
      </w:r>
      <w:proofErr w:type="spellStart"/>
      <w:r w:rsidR="00046BB7" w:rsidRPr="008E09D4">
        <w:rPr>
          <w:rFonts w:ascii="Times New Roman" w:hAnsi="Times New Roman" w:cs="Times New Roman"/>
          <w:sz w:val="24"/>
          <w:szCs w:val="24"/>
        </w:rPr>
        <w:t>Ibem</w:t>
      </w:r>
      <w:proofErr w:type="spellEnd"/>
      <w:r w:rsidR="00046BB7" w:rsidRPr="008E09D4">
        <w:rPr>
          <w:rFonts w:ascii="Times New Roman" w:hAnsi="Times New Roman" w:cs="Times New Roman"/>
          <w:sz w:val="24"/>
          <w:szCs w:val="24"/>
        </w:rPr>
        <w:t>, 2011;</w:t>
      </w:r>
      <w:r w:rsidR="00046BB7" w:rsidRPr="008E09D4">
        <w:rPr>
          <w:bCs/>
        </w:rPr>
        <w:t xml:space="preserve"> </w:t>
      </w:r>
      <w:r w:rsidRPr="008E09D4">
        <w:rPr>
          <w:rFonts w:ascii="Times New Roman" w:hAnsi="Times New Roman" w:cs="Times New Roman"/>
          <w:sz w:val="24"/>
          <w:szCs w:val="24"/>
        </w:rPr>
        <w:t xml:space="preserve">Adeniyi </w:t>
      </w:r>
      <w:r w:rsidRPr="008E09D4">
        <w:rPr>
          <w:rFonts w:ascii="Times New Roman" w:hAnsi="Times New Roman" w:cs="Times New Roman"/>
          <w:i/>
          <w:sz w:val="24"/>
          <w:szCs w:val="24"/>
        </w:rPr>
        <w:t>et al.</w:t>
      </w:r>
      <w:r w:rsidR="00444394" w:rsidRPr="008E09D4">
        <w:rPr>
          <w:rFonts w:ascii="Times New Roman" w:hAnsi="Times New Roman" w:cs="Times New Roman"/>
          <w:sz w:val="24"/>
          <w:szCs w:val="24"/>
        </w:rPr>
        <w:t xml:space="preserve">, 2011; </w:t>
      </w:r>
      <w:proofErr w:type="spellStart"/>
      <w:r w:rsidRPr="008E09D4">
        <w:rPr>
          <w:rFonts w:ascii="Times New Roman" w:hAnsi="Times New Roman" w:cs="Times New Roman"/>
          <w:bCs/>
          <w:sz w:val="24"/>
          <w:szCs w:val="24"/>
        </w:rPr>
        <w:t>Babatunde</w:t>
      </w:r>
      <w:proofErr w:type="spellEnd"/>
      <w:r w:rsidRPr="008E09D4">
        <w:rPr>
          <w:rFonts w:ascii="Times New Roman" w:hAnsi="Times New Roman" w:cs="Times New Roman"/>
          <w:bCs/>
          <w:sz w:val="24"/>
          <w:szCs w:val="24"/>
        </w:rPr>
        <w:t xml:space="preserve"> </w:t>
      </w:r>
      <w:r w:rsidRPr="008E09D4">
        <w:rPr>
          <w:rFonts w:ascii="Times New Roman" w:hAnsi="Times New Roman" w:cs="Times New Roman"/>
          <w:bCs/>
          <w:i/>
          <w:sz w:val="24"/>
          <w:szCs w:val="24"/>
        </w:rPr>
        <w:t>et al</w:t>
      </w:r>
      <w:r w:rsidRPr="008E09D4">
        <w:rPr>
          <w:rFonts w:ascii="Times New Roman" w:hAnsi="Times New Roman" w:cs="Times New Roman"/>
          <w:bCs/>
          <w:sz w:val="24"/>
          <w:szCs w:val="24"/>
        </w:rPr>
        <w:t xml:space="preserve">., 2012; </w:t>
      </w:r>
      <w:proofErr w:type="spellStart"/>
      <w:r w:rsidRPr="008E09D4">
        <w:rPr>
          <w:rFonts w:ascii="Times New Roman" w:hAnsi="Times New Roman" w:cs="Times New Roman"/>
          <w:sz w:val="24"/>
          <w:szCs w:val="24"/>
        </w:rPr>
        <w:t>Famakin</w:t>
      </w:r>
      <w:proofErr w:type="spellEnd"/>
      <w:r w:rsidRPr="008E09D4">
        <w:rPr>
          <w:rFonts w:ascii="Times New Roman" w:hAnsi="Times New Roman" w:cs="Times New Roman"/>
          <w:sz w:val="24"/>
          <w:szCs w:val="24"/>
        </w:rPr>
        <w:t xml:space="preserve"> </w:t>
      </w:r>
      <w:r w:rsidRPr="008E09D4">
        <w:rPr>
          <w:rFonts w:ascii="Times New Roman" w:hAnsi="Times New Roman" w:cs="Times New Roman"/>
          <w:i/>
          <w:sz w:val="24"/>
          <w:szCs w:val="24"/>
        </w:rPr>
        <w:t xml:space="preserve">et al., </w:t>
      </w:r>
      <w:r w:rsidRPr="008E09D4">
        <w:rPr>
          <w:rFonts w:ascii="Times New Roman" w:hAnsi="Times New Roman" w:cs="Times New Roman"/>
          <w:sz w:val="24"/>
          <w:szCs w:val="24"/>
        </w:rPr>
        <w:t xml:space="preserve">2012) have focused on its </w:t>
      </w:r>
      <w:r w:rsidR="00046BB7" w:rsidRPr="008E09D4">
        <w:rPr>
          <w:rFonts w:ascii="Times New Roman" w:hAnsi="Times New Roman" w:cs="Times New Roman"/>
          <w:sz w:val="24"/>
          <w:szCs w:val="24"/>
        </w:rPr>
        <w:t xml:space="preserve">housing provision, </w:t>
      </w:r>
      <w:r w:rsidRPr="008E09D4">
        <w:rPr>
          <w:rFonts w:ascii="Times New Roman" w:hAnsi="Times New Roman" w:cs="Times New Roman"/>
          <w:bCs/>
          <w:sz w:val="24"/>
          <w:szCs w:val="24"/>
        </w:rPr>
        <w:t xml:space="preserve">strengths, weaknesses, opportunities, threats as well as on its </w:t>
      </w:r>
      <w:r w:rsidRPr="008E09D4">
        <w:rPr>
          <w:rFonts w:ascii="Times New Roman" w:hAnsi="Times New Roman" w:cs="Times New Roman"/>
          <w:sz w:val="24"/>
          <w:szCs w:val="24"/>
        </w:rPr>
        <w:t xml:space="preserve">performance indicators. Few of these studies that examined CSFs for PPP projects (e.g. </w:t>
      </w:r>
      <w:r w:rsidRPr="008E09D4">
        <w:rPr>
          <w:rFonts w:ascii="Times New Roman" w:hAnsi="Times New Roman" w:cs="Times New Roman"/>
          <w:bCs/>
          <w:sz w:val="24"/>
          <w:szCs w:val="24"/>
        </w:rPr>
        <w:t xml:space="preserve">Babatunde </w:t>
      </w:r>
      <w:r w:rsidRPr="008E09D4">
        <w:rPr>
          <w:rFonts w:ascii="Times New Roman" w:hAnsi="Times New Roman" w:cs="Times New Roman"/>
          <w:bCs/>
          <w:i/>
          <w:sz w:val="24"/>
          <w:szCs w:val="24"/>
        </w:rPr>
        <w:t>et al</w:t>
      </w:r>
      <w:r w:rsidRPr="008E09D4">
        <w:rPr>
          <w:rFonts w:ascii="Times New Roman" w:hAnsi="Times New Roman" w:cs="Times New Roman"/>
          <w:bCs/>
          <w:sz w:val="24"/>
          <w:szCs w:val="24"/>
        </w:rPr>
        <w:t>. 2012)</w:t>
      </w:r>
      <w:r w:rsidRPr="008E09D4">
        <w:rPr>
          <w:rFonts w:ascii="Times New Roman" w:hAnsi="Times New Roman" w:cs="Times New Roman"/>
          <w:sz w:val="24"/>
          <w:szCs w:val="24"/>
        </w:rPr>
        <w:t xml:space="preserve"> failed to discuss the phenomenon from primary stakeholders’ perspectives. Considering this phenomenon from primary stakeholders’ perspective will provide a richer and more practical knowledge of CSFs for PPP projects in Nigeria. Thi</w:t>
      </w:r>
      <w:r w:rsidR="002256B3" w:rsidRPr="008E09D4">
        <w:rPr>
          <w:rFonts w:ascii="Times New Roman" w:hAnsi="Times New Roman" w:cs="Times New Roman"/>
          <w:sz w:val="24"/>
          <w:szCs w:val="24"/>
        </w:rPr>
        <w:t xml:space="preserve">s study aims to fill this gap. </w:t>
      </w:r>
      <w:r w:rsidRPr="008E09D4">
        <w:rPr>
          <w:rFonts w:ascii="Times New Roman" w:hAnsi="Times New Roman" w:cs="Times New Roman"/>
          <w:sz w:val="24"/>
          <w:szCs w:val="24"/>
        </w:rPr>
        <w:t>It is in pursuance of this aim that five different stakeholder organisations already involved in PPP projects implementation to include public sector</w:t>
      </w:r>
      <w:r w:rsidR="00046BB7" w:rsidRPr="008E09D4">
        <w:rPr>
          <w:rFonts w:ascii="Times New Roman" w:hAnsi="Times New Roman" w:cs="Times New Roman"/>
          <w:sz w:val="24"/>
          <w:szCs w:val="24"/>
        </w:rPr>
        <w:t xml:space="preserve"> authorities, </w:t>
      </w:r>
      <w:r w:rsidR="00AB7C7C" w:rsidRPr="008E09D4">
        <w:rPr>
          <w:rFonts w:ascii="Times New Roman" w:hAnsi="Times New Roman" w:cs="Times New Roman"/>
          <w:sz w:val="24"/>
          <w:szCs w:val="24"/>
        </w:rPr>
        <w:t>concessionaires, local</w:t>
      </w:r>
      <w:r w:rsidRPr="008E09D4">
        <w:rPr>
          <w:rFonts w:ascii="Times New Roman" w:hAnsi="Times New Roman" w:cs="Times New Roman"/>
          <w:sz w:val="24"/>
          <w:szCs w:val="24"/>
        </w:rPr>
        <w:t xml:space="preserve"> lenders/banks, consultants, and contractors are considered as respondents in this study. </w:t>
      </w:r>
    </w:p>
    <w:p w:rsidR="00046BB7" w:rsidRPr="008E09D4" w:rsidRDefault="00046BB7" w:rsidP="00046BB7">
      <w:pPr>
        <w:autoSpaceDE w:val="0"/>
        <w:autoSpaceDN w:val="0"/>
        <w:adjustRightInd w:val="0"/>
        <w:spacing w:after="0" w:line="240" w:lineRule="auto"/>
        <w:jc w:val="both"/>
        <w:rPr>
          <w:rFonts w:ascii="Times New Roman" w:hAnsi="Times New Roman" w:cs="Times New Roman"/>
          <w:sz w:val="24"/>
          <w:szCs w:val="24"/>
        </w:rPr>
      </w:pPr>
    </w:p>
    <w:p w:rsidR="004B6B06" w:rsidRPr="008E09D4" w:rsidRDefault="00372CA3" w:rsidP="008C7FF6">
      <w:pPr>
        <w:pStyle w:val="Heading1"/>
        <w:spacing w:before="0"/>
        <w:rPr>
          <w:rFonts w:ascii="Times New Roman" w:hAnsi="Times New Roman" w:cs="Times New Roman"/>
          <w:i/>
          <w:color w:val="auto"/>
          <w:sz w:val="24"/>
          <w:szCs w:val="24"/>
        </w:rPr>
      </w:pPr>
      <w:r w:rsidRPr="008E09D4">
        <w:rPr>
          <w:rFonts w:ascii="Times New Roman" w:hAnsi="Times New Roman" w:cs="Times New Roman"/>
          <w:color w:val="auto"/>
          <w:sz w:val="24"/>
          <w:szCs w:val="24"/>
        </w:rPr>
        <w:t>2</w:t>
      </w:r>
      <w:r w:rsidR="008C7FF6" w:rsidRPr="008E09D4">
        <w:rPr>
          <w:rFonts w:ascii="Times New Roman" w:hAnsi="Times New Roman" w:cs="Times New Roman"/>
          <w:color w:val="auto"/>
          <w:sz w:val="24"/>
          <w:szCs w:val="24"/>
        </w:rPr>
        <w:t xml:space="preserve"> </w:t>
      </w:r>
      <w:r w:rsidR="00AE55B3" w:rsidRPr="008E09D4">
        <w:rPr>
          <w:rFonts w:ascii="Times New Roman" w:hAnsi="Times New Roman" w:cs="Times New Roman"/>
          <w:color w:val="auto"/>
        </w:rPr>
        <w:t xml:space="preserve">Previous studies on </w:t>
      </w:r>
      <w:r w:rsidR="002164AC" w:rsidRPr="008E09D4">
        <w:rPr>
          <w:rFonts w:ascii="Times New Roman" w:hAnsi="Times New Roman" w:cs="Times New Roman"/>
          <w:color w:val="auto"/>
        </w:rPr>
        <w:t>CSFs for PPP projects</w:t>
      </w:r>
    </w:p>
    <w:p w:rsidR="009F5440" w:rsidRPr="008E09D4" w:rsidRDefault="00FC7881" w:rsidP="00E623A0">
      <w:pPr>
        <w:autoSpaceDE w:val="0"/>
        <w:autoSpaceDN w:val="0"/>
        <w:adjustRightInd w:val="0"/>
        <w:spacing w:after="0" w:line="240" w:lineRule="auto"/>
        <w:jc w:val="both"/>
        <w:rPr>
          <w:rFonts w:ascii="Times New Roman" w:hAnsi="Times New Roman"/>
          <w:sz w:val="24"/>
          <w:szCs w:val="24"/>
        </w:rPr>
      </w:pPr>
      <w:r w:rsidRPr="008E09D4">
        <w:rPr>
          <w:rFonts w:ascii="Times New Roman" w:hAnsi="Times New Roman" w:cs="Times New Roman"/>
          <w:sz w:val="24"/>
          <w:szCs w:val="24"/>
        </w:rPr>
        <w:t xml:space="preserve">The potential application and importance of CSFs are now being utilized in a growing number of organizations. In view of this, prior researchers </w:t>
      </w:r>
      <w:r w:rsidR="00063490" w:rsidRPr="008E09D4">
        <w:rPr>
          <w:rFonts w:ascii="Times New Roman" w:hAnsi="Times New Roman" w:cs="Times New Roman"/>
          <w:sz w:val="24"/>
          <w:szCs w:val="24"/>
        </w:rPr>
        <w:t>have directed their attentions in identifying CSFs for PPPs to help achieving successful impl</w:t>
      </w:r>
      <w:r w:rsidR="000E0C74" w:rsidRPr="008E09D4">
        <w:rPr>
          <w:rFonts w:ascii="Times New Roman" w:hAnsi="Times New Roman" w:cs="Times New Roman"/>
          <w:sz w:val="24"/>
          <w:szCs w:val="24"/>
        </w:rPr>
        <w:t>ementation of PPP</w:t>
      </w:r>
      <w:r w:rsidR="00063490" w:rsidRPr="008E09D4">
        <w:rPr>
          <w:rFonts w:ascii="Times New Roman" w:hAnsi="Times New Roman" w:cs="Times New Roman"/>
          <w:sz w:val="24"/>
          <w:szCs w:val="24"/>
        </w:rPr>
        <w:t xml:space="preserve"> projects.</w:t>
      </w:r>
      <w:r w:rsidR="0090758E" w:rsidRPr="008E09D4">
        <w:rPr>
          <w:rFonts w:ascii="Times New Roman" w:hAnsi="Times New Roman"/>
          <w:sz w:val="24"/>
          <w:szCs w:val="24"/>
        </w:rPr>
        <w:t xml:space="preserve"> </w:t>
      </w:r>
      <w:r w:rsidR="002D6775" w:rsidRPr="008E09D4">
        <w:rPr>
          <w:rFonts w:ascii="Times New Roman" w:hAnsi="Times New Roman"/>
          <w:sz w:val="24"/>
          <w:szCs w:val="24"/>
        </w:rPr>
        <w:t xml:space="preserve">Thus, selected </w:t>
      </w:r>
      <w:r w:rsidR="0090758E" w:rsidRPr="008E09D4">
        <w:rPr>
          <w:rFonts w:ascii="Times New Roman" w:hAnsi="Times New Roman"/>
          <w:sz w:val="24"/>
          <w:szCs w:val="24"/>
        </w:rPr>
        <w:t xml:space="preserve">CSFs </w:t>
      </w:r>
      <w:r w:rsidR="008C7FF6" w:rsidRPr="008E09D4">
        <w:rPr>
          <w:rFonts w:ascii="Times New Roman" w:eastAsia="PMingLiU" w:hAnsi="Times New Roman" w:cs="Times New Roman"/>
          <w:sz w:val="24"/>
          <w:szCs w:val="24"/>
        </w:rPr>
        <w:t>identified by earlier researchers</w:t>
      </w:r>
      <w:r w:rsidR="008C7FF6" w:rsidRPr="008E09D4">
        <w:rPr>
          <w:rFonts w:ascii="Times New Roman" w:hAnsi="Times New Roman"/>
          <w:sz w:val="24"/>
          <w:szCs w:val="24"/>
        </w:rPr>
        <w:t xml:space="preserve"> </w:t>
      </w:r>
      <w:r w:rsidR="0090758E" w:rsidRPr="008E09D4">
        <w:rPr>
          <w:rFonts w:ascii="Times New Roman" w:hAnsi="Times New Roman"/>
          <w:sz w:val="24"/>
          <w:szCs w:val="24"/>
        </w:rPr>
        <w:t>for PPP projects</w:t>
      </w:r>
      <w:r w:rsidR="002D6775" w:rsidRPr="008E09D4">
        <w:rPr>
          <w:rFonts w:ascii="Times New Roman" w:hAnsi="Times New Roman"/>
          <w:sz w:val="24"/>
          <w:szCs w:val="24"/>
        </w:rPr>
        <w:t xml:space="preserve"> in different countries are presented </w:t>
      </w:r>
      <w:r w:rsidR="00005CCA" w:rsidRPr="008E09D4">
        <w:rPr>
          <w:rFonts w:ascii="Times New Roman" w:hAnsi="Times New Roman"/>
          <w:sz w:val="24"/>
          <w:szCs w:val="24"/>
        </w:rPr>
        <w:t xml:space="preserve">in Table I </w:t>
      </w:r>
      <w:r w:rsidR="002D6775" w:rsidRPr="008E09D4">
        <w:rPr>
          <w:rFonts w:ascii="Times New Roman" w:hAnsi="Times New Roman"/>
          <w:sz w:val="24"/>
          <w:szCs w:val="24"/>
        </w:rPr>
        <w:t>as follows:</w:t>
      </w:r>
    </w:p>
    <w:p w:rsidR="0089761B" w:rsidRPr="008E09D4" w:rsidRDefault="0089761B" w:rsidP="00E623A0">
      <w:pPr>
        <w:autoSpaceDE w:val="0"/>
        <w:autoSpaceDN w:val="0"/>
        <w:adjustRightInd w:val="0"/>
        <w:spacing w:after="0" w:line="240" w:lineRule="auto"/>
        <w:jc w:val="both"/>
        <w:rPr>
          <w:rFonts w:ascii="Times New Roman" w:hAnsi="Times New Roman"/>
          <w:sz w:val="24"/>
          <w:szCs w:val="24"/>
        </w:rPr>
      </w:pPr>
    </w:p>
    <w:p w:rsidR="0089761B" w:rsidRPr="008E09D4" w:rsidRDefault="0089761B" w:rsidP="00E623A0">
      <w:pPr>
        <w:autoSpaceDE w:val="0"/>
        <w:autoSpaceDN w:val="0"/>
        <w:adjustRightInd w:val="0"/>
        <w:spacing w:after="0" w:line="240" w:lineRule="auto"/>
        <w:jc w:val="both"/>
        <w:rPr>
          <w:rFonts w:ascii="Times New Roman" w:hAnsi="Times New Roman"/>
          <w:sz w:val="24"/>
          <w:szCs w:val="24"/>
        </w:rPr>
      </w:pPr>
    </w:p>
    <w:p w:rsidR="0089761B" w:rsidRPr="008E09D4" w:rsidRDefault="0089761B" w:rsidP="00E623A0">
      <w:pPr>
        <w:autoSpaceDE w:val="0"/>
        <w:autoSpaceDN w:val="0"/>
        <w:adjustRightInd w:val="0"/>
        <w:spacing w:after="0" w:line="240" w:lineRule="auto"/>
        <w:jc w:val="both"/>
        <w:rPr>
          <w:rFonts w:ascii="Times New Roman" w:hAnsi="Times New Roman"/>
          <w:sz w:val="24"/>
          <w:szCs w:val="24"/>
        </w:rPr>
      </w:pPr>
    </w:p>
    <w:p w:rsidR="0089761B" w:rsidRPr="008E09D4" w:rsidRDefault="0089761B" w:rsidP="00E623A0">
      <w:pPr>
        <w:autoSpaceDE w:val="0"/>
        <w:autoSpaceDN w:val="0"/>
        <w:adjustRightInd w:val="0"/>
        <w:spacing w:after="0" w:line="240" w:lineRule="auto"/>
        <w:jc w:val="both"/>
        <w:rPr>
          <w:rFonts w:ascii="Times New Roman" w:hAnsi="Times New Roman"/>
          <w:sz w:val="24"/>
          <w:szCs w:val="24"/>
        </w:rPr>
      </w:pPr>
    </w:p>
    <w:p w:rsidR="00CC1387" w:rsidRPr="008E09D4" w:rsidRDefault="00CC1387" w:rsidP="00CC1387">
      <w:pPr>
        <w:autoSpaceDE w:val="0"/>
        <w:autoSpaceDN w:val="0"/>
        <w:adjustRightInd w:val="0"/>
        <w:spacing w:after="0" w:line="360" w:lineRule="auto"/>
        <w:jc w:val="center"/>
        <w:rPr>
          <w:rFonts w:ascii="Times New Roman" w:hAnsi="Times New Roman" w:cs="Times New Roman"/>
          <w:b/>
          <w:sz w:val="24"/>
          <w:szCs w:val="24"/>
        </w:rPr>
      </w:pPr>
      <w:r w:rsidRPr="008E09D4">
        <w:rPr>
          <w:rFonts w:ascii="Times New Roman" w:hAnsi="Times New Roman" w:cs="Times New Roman"/>
          <w:b/>
          <w:sz w:val="24"/>
          <w:szCs w:val="24"/>
        </w:rPr>
        <w:t>&gt;&gt;&gt;&gt;&gt;&gt;Insert Table I&lt;&lt;&lt;&lt;&lt;&lt;</w:t>
      </w:r>
    </w:p>
    <w:p w:rsidR="0089761B" w:rsidRPr="008E09D4" w:rsidRDefault="0089761B" w:rsidP="008C7FF6">
      <w:pPr>
        <w:spacing w:line="360" w:lineRule="auto"/>
        <w:jc w:val="both"/>
        <w:rPr>
          <w:rFonts w:ascii="Times New Roman" w:eastAsia="PMingLiU" w:hAnsi="Times New Roman" w:cs="Times New Roman"/>
          <w:sz w:val="24"/>
          <w:szCs w:val="24"/>
        </w:rPr>
      </w:pPr>
    </w:p>
    <w:p w:rsidR="0089761B" w:rsidRPr="008E09D4" w:rsidRDefault="0089761B" w:rsidP="008C7FF6">
      <w:pPr>
        <w:spacing w:line="360" w:lineRule="auto"/>
        <w:jc w:val="both"/>
        <w:rPr>
          <w:rFonts w:ascii="Times New Roman" w:eastAsia="PMingLiU" w:hAnsi="Times New Roman" w:cs="Times New Roman"/>
          <w:sz w:val="24"/>
          <w:szCs w:val="24"/>
        </w:rPr>
        <w:sectPr w:rsidR="0089761B" w:rsidRPr="008E09D4" w:rsidSect="00E37573">
          <w:pgSz w:w="11906" w:h="16838"/>
          <w:pgMar w:top="993" w:right="1440" w:bottom="1440" w:left="1440" w:header="708" w:footer="708" w:gutter="0"/>
          <w:cols w:space="708"/>
          <w:docGrid w:linePitch="360"/>
        </w:sectPr>
      </w:pPr>
    </w:p>
    <w:p w:rsidR="0089761B" w:rsidRPr="008E09D4" w:rsidRDefault="0089761B" w:rsidP="00446737">
      <w:pPr>
        <w:spacing w:after="0" w:line="240" w:lineRule="auto"/>
        <w:jc w:val="both"/>
        <w:rPr>
          <w:rFonts w:ascii="Times New Roman" w:eastAsia="PMingLiU" w:hAnsi="Times New Roman" w:cs="Times New Roman"/>
          <w:sz w:val="24"/>
          <w:szCs w:val="24"/>
        </w:rPr>
      </w:pPr>
      <w:r w:rsidRPr="008E09D4">
        <w:rPr>
          <w:rFonts w:ascii="Times New Roman" w:hAnsi="Times New Roman"/>
          <w:b/>
          <w:sz w:val="24"/>
          <w:szCs w:val="24"/>
        </w:rPr>
        <w:lastRenderedPageBreak/>
        <w:t>Table I.</w:t>
      </w:r>
      <w:r w:rsidRPr="008E09D4">
        <w:rPr>
          <w:rFonts w:ascii="Times New Roman" w:hAnsi="Times New Roman"/>
          <w:sz w:val="24"/>
          <w:szCs w:val="24"/>
        </w:rPr>
        <w:t xml:space="preserve"> </w:t>
      </w:r>
      <w:r w:rsidRPr="008E09D4">
        <w:rPr>
          <w:rFonts w:ascii="Times New Roman" w:eastAsia="PMingLiU" w:hAnsi="Times New Roman" w:cs="Times New Roman"/>
          <w:sz w:val="24"/>
          <w:szCs w:val="24"/>
        </w:rPr>
        <w:t xml:space="preserve">CSFs </w:t>
      </w:r>
      <w:r w:rsidR="00E051F0" w:rsidRPr="008E09D4">
        <w:rPr>
          <w:rFonts w:ascii="Times New Roman" w:eastAsia="PMingLiU" w:hAnsi="Times New Roman" w:cs="Times New Roman"/>
          <w:sz w:val="24"/>
          <w:szCs w:val="24"/>
        </w:rPr>
        <w:t xml:space="preserve">for PPP projects </w:t>
      </w:r>
      <w:r w:rsidRPr="008E09D4">
        <w:rPr>
          <w:rFonts w:ascii="Times New Roman" w:eastAsia="PMingLiU" w:hAnsi="Times New Roman" w:cs="Times New Roman"/>
          <w:sz w:val="24"/>
          <w:szCs w:val="24"/>
        </w:rPr>
        <w:t>identified by earlier researchers</w:t>
      </w:r>
      <w:r w:rsidR="00E051F0" w:rsidRPr="008E09D4">
        <w:rPr>
          <w:rFonts w:ascii="Times New Roman" w:eastAsia="PMingLiU" w:hAnsi="Times New Roman" w:cs="Times New Roman"/>
          <w:sz w:val="24"/>
          <w:szCs w:val="24"/>
        </w:rPr>
        <w:t xml:space="preserve"> and</w:t>
      </w:r>
      <w:r w:rsidR="00D13B6D" w:rsidRPr="008E09D4">
        <w:rPr>
          <w:rFonts w:ascii="Times New Roman" w:eastAsia="PMingLiU" w:hAnsi="Times New Roman" w:cs="Times New Roman"/>
          <w:sz w:val="24"/>
          <w:szCs w:val="24"/>
        </w:rPr>
        <w:t xml:space="preserve"> study area</w:t>
      </w:r>
    </w:p>
    <w:tbl>
      <w:tblPr>
        <w:tblStyle w:val="TableGrid"/>
        <w:tblW w:w="156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850"/>
        <w:gridCol w:w="851"/>
        <w:gridCol w:w="850"/>
        <w:gridCol w:w="709"/>
        <w:gridCol w:w="709"/>
        <w:gridCol w:w="708"/>
        <w:gridCol w:w="993"/>
        <w:gridCol w:w="708"/>
        <w:gridCol w:w="709"/>
        <w:gridCol w:w="709"/>
        <w:gridCol w:w="992"/>
        <w:gridCol w:w="709"/>
        <w:gridCol w:w="850"/>
        <w:gridCol w:w="993"/>
        <w:gridCol w:w="963"/>
        <w:gridCol w:w="679"/>
      </w:tblGrid>
      <w:tr w:rsidR="008E09D4" w:rsidRPr="008E09D4" w:rsidTr="00446737">
        <w:trPr>
          <w:cantSplit/>
          <w:tblHeader/>
          <w:jc w:val="center"/>
        </w:trPr>
        <w:tc>
          <w:tcPr>
            <w:tcW w:w="2694" w:type="dxa"/>
            <w:tcBorders>
              <w:top w:val="single" w:sz="4" w:space="0" w:color="auto"/>
              <w:bottom w:val="single" w:sz="4" w:space="0" w:color="auto"/>
            </w:tcBorders>
          </w:tcPr>
          <w:p w:rsidR="00093D35" w:rsidRPr="008E09D4" w:rsidRDefault="00093D35" w:rsidP="00AA24D6">
            <w:pPr>
              <w:jc w:val="center"/>
              <w:rPr>
                <w:rFonts w:ascii="Times New Roman" w:hAnsi="Times New Roman" w:cs="Times New Roman"/>
                <w:sz w:val="20"/>
                <w:szCs w:val="20"/>
              </w:rPr>
            </w:pPr>
          </w:p>
          <w:p w:rsidR="00093D35" w:rsidRPr="008E09D4" w:rsidRDefault="00446737" w:rsidP="00446737">
            <w:pPr>
              <w:rPr>
                <w:rFonts w:ascii="Times New Roman" w:hAnsi="Times New Roman" w:cs="Times New Roman"/>
                <w:sz w:val="20"/>
                <w:szCs w:val="20"/>
              </w:rPr>
            </w:pPr>
            <w:r w:rsidRPr="008E09D4">
              <w:rPr>
                <w:rFonts w:ascii="Times New Roman" w:hAnsi="Times New Roman" w:cs="Times New Roman"/>
                <w:sz w:val="20"/>
                <w:szCs w:val="20"/>
              </w:rPr>
              <w:t xml:space="preserve">            </w:t>
            </w:r>
            <w:r w:rsidR="00093D35" w:rsidRPr="008E09D4">
              <w:rPr>
                <w:rFonts w:ascii="Times New Roman" w:hAnsi="Times New Roman" w:cs="Times New Roman"/>
                <w:sz w:val="20"/>
                <w:szCs w:val="20"/>
              </w:rPr>
              <w:t>CSFs</w:t>
            </w:r>
          </w:p>
        </w:tc>
        <w:tc>
          <w:tcPr>
            <w:tcW w:w="850" w:type="dxa"/>
            <w:tcBorders>
              <w:top w:val="single" w:sz="4" w:space="0" w:color="auto"/>
              <w:bottom w:val="single" w:sz="4" w:space="0" w:color="auto"/>
            </w:tcBorders>
          </w:tcPr>
          <w:p w:rsidR="00093D35" w:rsidRPr="008E09D4" w:rsidRDefault="00093D35" w:rsidP="00AA24D6">
            <w:pPr>
              <w:jc w:val="center"/>
              <w:rPr>
                <w:rFonts w:ascii="Times New Roman" w:hAnsi="Times New Roman" w:cs="Times New Roman"/>
                <w:bCs/>
                <w:sz w:val="20"/>
                <w:szCs w:val="20"/>
              </w:rPr>
            </w:pPr>
            <w:r w:rsidRPr="008E09D4">
              <w:rPr>
                <w:rFonts w:ascii="Times New Roman" w:hAnsi="Times New Roman" w:cs="Times New Roman"/>
                <w:bCs/>
                <w:sz w:val="20"/>
                <w:szCs w:val="20"/>
              </w:rPr>
              <w:t>1</w:t>
            </w:r>
          </w:p>
          <w:p w:rsidR="00093D35" w:rsidRPr="008E09D4" w:rsidRDefault="00093D35" w:rsidP="00AA24D6">
            <w:pPr>
              <w:jc w:val="center"/>
              <w:rPr>
                <w:rFonts w:ascii="Times New Roman" w:hAnsi="Times New Roman" w:cs="Times New Roman"/>
                <w:sz w:val="20"/>
                <w:szCs w:val="20"/>
              </w:rPr>
            </w:pPr>
            <w:r w:rsidRPr="008E09D4">
              <w:rPr>
                <w:rFonts w:ascii="Times New Roman" w:hAnsi="Times New Roman" w:cs="Times New Roman"/>
                <w:bCs/>
                <w:sz w:val="20"/>
                <w:szCs w:val="20"/>
              </w:rPr>
              <w:t>Canada</w:t>
            </w:r>
          </w:p>
        </w:tc>
        <w:tc>
          <w:tcPr>
            <w:tcW w:w="851" w:type="dxa"/>
            <w:tcBorders>
              <w:top w:val="single" w:sz="4" w:space="0" w:color="auto"/>
              <w:bottom w:val="single" w:sz="4" w:space="0" w:color="auto"/>
            </w:tcBorders>
          </w:tcPr>
          <w:p w:rsidR="00093D35" w:rsidRPr="008E09D4" w:rsidRDefault="00093D35" w:rsidP="00AA24D6">
            <w:pPr>
              <w:jc w:val="center"/>
              <w:rPr>
                <w:rFonts w:ascii="Times New Roman" w:hAnsi="Times New Roman" w:cs="Times New Roman"/>
                <w:sz w:val="20"/>
                <w:szCs w:val="20"/>
              </w:rPr>
            </w:pPr>
            <w:r w:rsidRPr="008E09D4">
              <w:rPr>
                <w:rFonts w:ascii="Times New Roman" w:hAnsi="Times New Roman" w:cs="Times New Roman"/>
                <w:sz w:val="20"/>
                <w:szCs w:val="20"/>
              </w:rPr>
              <w:t>2</w:t>
            </w:r>
          </w:p>
          <w:p w:rsidR="00093D35" w:rsidRPr="008E09D4" w:rsidRDefault="00093D35" w:rsidP="00AA24D6">
            <w:pPr>
              <w:jc w:val="center"/>
              <w:rPr>
                <w:rFonts w:ascii="Times New Roman" w:hAnsi="Times New Roman" w:cs="Times New Roman"/>
                <w:sz w:val="20"/>
                <w:szCs w:val="20"/>
              </w:rPr>
            </w:pPr>
            <w:r w:rsidRPr="008E09D4">
              <w:rPr>
                <w:rFonts w:ascii="Times New Roman" w:hAnsi="Times New Roman" w:cs="Times New Roman"/>
                <w:bCs/>
                <w:sz w:val="20"/>
                <w:szCs w:val="20"/>
              </w:rPr>
              <w:t>Canada</w:t>
            </w:r>
          </w:p>
        </w:tc>
        <w:tc>
          <w:tcPr>
            <w:tcW w:w="850" w:type="dxa"/>
            <w:tcBorders>
              <w:top w:val="single" w:sz="4" w:space="0" w:color="auto"/>
              <w:bottom w:val="single" w:sz="4" w:space="0" w:color="auto"/>
            </w:tcBorders>
          </w:tcPr>
          <w:p w:rsidR="00093D35" w:rsidRPr="008E09D4" w:rsidRDefault="00093D35" w:rsidP="00AA24D6">
            <w:pPr>
              <w:jc w:val="center"/>
              <w:rPr>
                <w:rFonts w:ascii="Times New Roman" w:hAnsi="Times New Roman" w:cs="Times New Roman"/>
                <w:sz w:val="20"/>
                <w:szCs w:val="20"/>
              </w:rPr>
            </w:pPr>
            <w:r w:rsidRPr="008E09D4">
              <w:rPr>
                <w:rFonts w:ascii="Times New Roman" w:hAnsi="Times New Roman" w:cs="Times New Roman"/>
                <w:sz w:val="20"/>
                <w:szCs w:val="20"/>
              </w:rPr>
              <w:t>3</w:t>
            </w:r>
          </w:p>
          <w:p w:rsidR="00093D35" w:rsidRPr="008E09D4" w:rsidRDefault="00093D35" w:rsidP="00AA24D6">
            <w:pPr>
              <w:jc w:val="center"/>
              <w:rPr>
                <w:rFonts w:ascii="Times New Roman" w:hAnsi="Times New Roman" w:cs="Times New Roman"/>
                <w:sz w:val="20"/>
                <w:szCs w:val="20"/>
              </w:rPr>
            </w:pPr>
            <w:r w:rsidRPr="008E09D4">
              <w:rPr>
                <w:rFonts w:ascii="Times New Roman" w:hAnsi="Times New Roman" w:cs="Times New Roman"/>
                <w:bCs/>
                <w:sz w:val="20"/>
                <w:szCs w:val="20"/>
              </w:rPr>
              <w:t>India</w:t>
            </w:r>
          </w:p>
        </w:tc>
        <w:tc>
          <w:tcPr>
            <w:tcW w:w="709" w:type="dxa"/>
            <w:tcBorders>
              <w:top w:val="single" w:sz="4" w:space="0" w:color="auto"/>
              <w:bottom w:val="single" w:sz="4" w:space="0" w:color="auto"/>
            </w:tcBorders>
          </w:tcPr>
          <w:p w:rsidR="00093D35" w:rsidRPr="008E09D4" w:rsidRDefault="00093D35" w:rsidP="00AA24D6">
            <w:pPr>
              <w:jc w:val="center"/>
              <w:rPr>
                <w:rFonts w:ascii="Times New Roman" w:hAnsi="Times New Roman" w:cs="Times New Roman"/>
                <w:sz w:val="20"/>
                <w:szCs w:val="20"/>
              </w:rPr>
            </w:pPr>
            <w:r w:rsidRPr="008E09D4">
              <w:rPr>
                <w:rFonts w:ascii="Times New Roman" w:hAnsi="Times New Roman" w:cs="Times New Roman"/>
                <w:sz w:val="20"/>
                <w:szCs w:val="20"/>
              </w:rPr>
              <w:t>4</w:t>
            </w:r>
          </w:p>
          <w:p w:rsidR="00093D35" w:rsidRPr="008E09D4" w:rsidRDefault="00093D35" w:rsidP="00AA24D6">
            <w:pPr>
              <w:jc w:val="center"/>
              <w:rPr>
                <w:rFonts w:ascii="Times New Roman" w:hAnsi="Times New Roman" w:cs="Times New Roman"/>
                <w:sz w:val="20"/>
                <w:szCs w:val="20"/>
              </w:rPr>
            </w:pPr>
            <w:r w:rsidRPr="008E09D4">
              <w:rPr>
                <w:rFonts w:ascii="Times New Roman" w:hAnsi="Times New Roman" w:cs="Times New Roman"/>
                <w:bCs/>
                <w:sz w:val="20"/>
                <w:szCs w:val="20"/>
              </w:rPr>
              <w:t>China</w:t>
            </w:r>
          </w:p>
        </w:tc>
        <w:tc>
          <w:tcPr>
            <w:tcW w:w="709" w:type="dxa"/>
            <w:tcBorders>
              <w:top w:val="single" w:sz="4" w:space="0" w:color="auto"/>
              <w:bottom w:val="single" w:sz="4" w:space="0" w:color="auto"/>
            </w:tcBorders>
          </w:tcPr>
          <w:p w:rsidR="00093D35" w:rsidRPr="008E09D4" w:rsidRDefault="00093D35" w:rsidP="00AA24D6">
            <w:pPr>
              <w:jc w:val="center"/>
              <w:rPr>
                <w:rFonts w:ascii="Times New Roman" w:hAnsi="Times New Roman" w:cs="Times New Roman"/>
                <w:sz w:val="20"/>
                <w:szCs w:val="20"/>
              </w:rPr>
            </w:pPr>
            <w:r w:rsidRPr="008E09D4">
              <w:rPr>
                <w:rFonts w:ascii="Times New Roman" w:hAnsi="Times New Roman" w:cs="Times New Roman"/>
                <w:sz w:val="20"/>
                <w:szCs w:val="20"/>
              </w:rPr>
              <w:t>5</w:t>
            </w:r>
          </w:p>
          <w:p w:rsidR="00093D35" w:rsidRPr="008E09D4" w:rsidRDefault="00093D35" w:rsidP="00AA24D6">
            <w:pPr>
              <w:jc w:val="center"/>
              <w:rPr>
                <w:rFonts w:ascii="Times New Roman" w:hAnsi="Times New Roman" w:cs="Times New Roman"/>
                <w:sz w:val="20"/>
                <w:szCs w:val="20"/>
              </w:rPr>
            </w:pPr>
            <w:r w:rsidRPr="008E09D4">
              <w:rPr>
                <w:rFonts w:ascii="Times New Roman" w:hAnsi="Times New Roman" w:cs="Times New Roman"/>
                <w:bCs/>
                <w:sz w:val="20"/>
                <w:szCs w:val="20"/>
              </w:rPr>
              <w:t>USA</w:t>
            </w:r>
          </w:p>
        </w:tc>
        <w:tc>
          <w:tcPr>
            <w:tcW w:w="708" w:type="dxa"/>
            <w:tcBorders>
              <w:top w:val="single" w:sz="4" w:space="0" w:color="auto"/>
              <w:bottom w:val="single" w:sz="4" w:space="0" w:color="auto"/>
            </w:tcBorders>
          </w:tcPr>
          <w:p w:rsidR="00093D35" w:rsidRPr="008E09D4" w:rsidRDefault="00093D35" w:rsidP="00AA24D6">
            <w:pPr>
              <w:jc w:val="center"/>
              <w:rPr>
                <w:rFonts w:ascii="Times New Roman" w:hAnsi="Times New Roman" w:cs="Times New Roman"/>
                <w:sz w:val="20"/>
                <w:szCs w:val="20"/>
              </w:rPr>
            </w:pPr>
            <w:r w:rsidRPr="008E09D4">
              <w:rPr>
                <w:rFonts w:ascii="Times New Roman" w:hAnsi="Times New Roman" w:cs="Times New Roman"/>
                <w:sz w:val="20"/>
                <w:szCs w:val="20"/>
              </w:rPr>
              <w:t>6</w:t>
            </w:r>
          </w:p>
          <w:p w:rsidR="00093D35" w:rsidRPr="008E09D4" w:rsidRDefault="00093D35" w:rsidP="00AA24D6">
            <w:pPr>
              <w:jc w:val="center"/>
              <w:rPr>
                <w:rFonts w:ascii="Times New Roman" w:hAnsi="Times New Roman" w:cs="Times New Roman"/>
                <w:sz w:val="20"/>
                <w:szCs w:val="20"/>
              </w:rPr>
            </w:pPr>
            <w:r w:rsidRPr="008E09D4">
              <w:rPr>
                <w:rFonts w:ascii="Times New Roman" w:hAnsi="Times New Roman" w:cs="Times New Roman"/>
                <w:bCs/>
                <w:sz w:val="20"/>
                <w:szCs w:val="20"/>
              </w:rPr>
              <w:t>China</w:t>
            </w:r>
          </w:p>
        </w:tc>
        <w:tc>
          <w:tcPr>
            <w:tcW w:w="993" w:type="dxa"/>
            <w:tcBorders>
              <w:top w:val="single" w:sz="4" w:space="0" w:color="auto"/>
              <w:bottom w:val="single" w:sz="4" w:space="0" w:color="auto"/>
            </w:tcBorders>
          </w:tcPr>
          <w:p w:rsidR="00093D35" w:rsidRPr="008E09D4" w:rsidRDefault="00093D35" w:rsidP="00AA24D6">
            <w:pPr>
              <w:jc w:val="center"/>
              <w:rPr>
                <w:rFonts w:ascii="Times New Roman" w:hAnsi="Times New Roman" w:cs="Times New Roman"/>
                <w:sz w:val="20"/>
                <w:szCs w:val="20"/>
              </w:rPr>
            </w:pPr>
            <w:r w:rsidRPr="008E09D4">
              <w:rPr>
                <w:rFonts w:ascii="Times New Roman" w:hAnsi="Times New Roman" w:cs="Times New Roman"/>
                <w:sz w:val="20"/>
                <w:szCs w:val="20"/>
              </w:rPr>
              <w:t>7</w:t>
            </w:r>
          </w:p>
          <w:p w:rsidR="00093D35" w:rsidRPr="008E09D4" w:rsidRDefault="00093D35" w:rsidP="00AA24D6">
            <w:pPr>
              <w:jc w:val="center"/>
              <w:rPr>
                <w:rFonts w:ascii="Times New Roman" w:hAnsi="Times New Roman" w:cs="Times New Roman"/>
                <w:sz w:val="20"/>
                <w:szCs w:val="20"/>
              </w:rPr>
            </w:pPr>
            <w:r w:rsidRPr="008E09D4">
              <w:rPr>
                <w:rFonts w:ascii="Times New Roman" w:hAnsi="Times New Roman" w:cs="Times New Roman"/>
                <w:bCs/>
                <w:sz w:val="20"/>
                <w:szCs w:val="20"/>
              </w:rPr>
              <w:t>Australia</w:t>
            </w:r>
          </w:p>
        </w:tc>
        <w:tc>
          <w:tcPr>
            <w:tcW w:w="708" w:type="dxa"/>
            <w:tcBorders>
              <w:top w:val="single" w:sz="4" w:space="0" w:color="auto"/>
              <w:bottom w:val="single" w:sz="4" w:space="0" w:color="auto"/>
            </w:tcBorders>
          </w:tcPr>
          <w:p w:rsidR="00093D35" w:rsidRPr="008E09D4" w:rsidRDefault="00093D35" w:rsidP="00AA24D6">
            <w:pPr>
              <w:jc w:val="center"/>
              <w:rPr>
                <w:rFonts w:ascii="Times New Roman" w:hAnsi="Times New Roman" w:cs="Times New Roman"/>
                <w:sz w:val="20"/>
                <w:szCs w:val="20"/>
              </w:rPr>
            </w:pPr>
            <w:r w:rsidRPr="008E09D4">
              <w:rPr>
                <w:rFonts w:ascii="Times New Roman" w:hAnsi="Times New Roman" w:cs="Times New Roman"/>
                <w:sz w:val="20"/>
                <w:szCs w:val="20"/>
              </w:rPr>
              <w:t>8</w:t>
            </w:r>
          </w:p>
          <w:p w:rsidR="00093D35" w:rsidRPr="008E09D4" w:rsidRDefault="00093D35" w:rsidP="00AA24D6">
            <w:pPr>
              <w:jc w:val="center"/>
              <w:rPr>
                <w:rFonts w:ascii="Times New Roman" w:hAnsi="Times New Roman" w:cs="Times New Roman"/>
                <w:sz w:val="20"/>
                <w:szCs w:val="20"/>
              </w:rPr>
            </w:pPr>
            <w:r w:rsidRPr="008E09D4">
              <w:rPr>
                <w:rFonts w:ascii="Times New Roman" w:hAnsi="Times New Roman" w:cs="Times New Roman"/>
                <w:sz w:val="20"/>
                <w:szCs w:val="20"/>
              </w:rPr>
              <w:t>Hong Kong</w:t>
            </w:r>
          </w:p>
        </w:tc>
        <w:tc>
          <w:tcPr>
            <w:tcW w:w="709" w:type="dxa"/>
            <w:tcBorders>
              <w:top w:val="single" w:sz="4" w:space="0" w:color="auto"/>
              <w:bottom w:val="single" w:sz="4" w:space="0" w:color="auto"/>
            </w:tcBorders>
          </w:tcPr>
          <w:p w:rsidR="00093D35" w:rsidRPr="008E09D4" w:rsidRDefault="00093D35" w:rsidP="00AA24D6">
            <w:pPr>
              <w:jc w:val="center"/>
              <w:rPr>
                <w:rFonts w:ascii="Times New Roman" w:hAnsi="Times New Roman" w:cs="Times New Roman"/>
                <w:sz w:val="20"/>
                <w:szCs w:val="20"/>
              </w:rPr>
            </w:pPr>
            <w:r w:rsidRPr="008E09D4">
              <w:rPr>
                <w:rFonts w:ascii="Times New Roman" w:hAnsi="Times New Roman" w:cs="Times New Roman"/>
                <w:sz w:val="20"/>
                <w:szCs w:val="20"/>
              </w:rPr>
              <w:t>9</w:t>
            </w:r>
          </w:p>
          <w:p w:rsidR="00093D35" w:rsidRPr="008E09D4" w:rsidRDefault="00093D35" w:rsidP="00AA24D6">
            <w:pPr>
              <w:jc w:val="center"/>
              <w:rPr>
                <w:rFonts w:ascii="Times New Roman" w:hAnsi="Times New Roman" w:cs="Times New Roman"/>
                <w:sz w:val="20"/>
                <w:szCs w:val="20"/>
              </w:rPr>
            </w:pPr>
            <w:r w:rsidRPr="008E09D4">
              <w:rPr>
                <w:rFonts w:ascii="Times New Roman" w:hAnsi="Times New Roman" w:cs="Times New Roman"/>
                <w:sz w:val="20"/>
                <w:szCs w:val="20"/>
              </w:rPr>
              <w:t>Egypt</w:t>
            </w:r>
          </w:p>
        </w:tc>
        <w:tc>
          <w:tcPr>
            <w:tcW w:w="709" w:type="dxa"/>
            <w:tcBorders>
              <w:top w:val="single" w:sz="4" w:space="0" w:color="auto"/>
              <w:bottom w:val="single" w:sz="4" w:space="0" w:color="auto"/>
            </w:tcBorders>
          </w:tcPr>
          <w:p w:rsidR="00093D35" w:rsidRPr="008E09D4" w:rsidRDefault="00093D35" w:rsidP="00AA24D6">
            <w:pPr>
              <w:jc w:val="center"/>
              <w:rPr>
                <w:rFonts w:ascii="Times New Roman" w:hAnsi="Times New Roman" w:cs="Times New Roman"/>
                <w:sz w:val="20"/>
                <w:szCs w:val="20"/>
              </w:rPr>
            </w:pPr>
            <w:r w:rsidRPr="008E09D4">
              <w:rPr>
                <w:rFonts w:ascii="Times New Roman" w:hAnsi="Times New Roman" w:cs="Times New Roman"/>
                <w:sz w:val="20"/>
                <w:szCs w:val="20"/>
              </w:rPr>
              <w:t>10</w:t>
            </w:r>
          </w:p>
          <w:p w:rsidR="00093D35" w:rsidRPr="008E09D4" w:rsidRDefault="00093D35" w:rsidP="00AA24D6">
            <w:pPr>
              <w:jc w:val="center"/>
              <w:rPr>
                <w:rFonts w:ascii="Times New Roman" w:hAnsi="Times New Roman" w:cs="Times New Roman"/>
                <w:sz w:val="20"/>
                <w:szCs w:val="20"/>
              </w:rPr>
            </w:pPr>
            <w:r w:rsidRPr="008E09D4">
              <w:rPr>
                <w:rFonts w:ascii="Times New Roman" w:hAnsi="Times New Roman" w:cs="Times New Roman"/>
                <w:sz w:val="20"/>
                <w:szCs w:val="20"/>
              </w:rPr>
              <w:t>UK</w:t>
            </w:r>
          </w:p>
        </w:tc>
        <w:tc>
          <w:tcPr>
            <w:tcW w:w="992" w:type="dxa"/>
            <w:tcBorders>
              <w:top w:val="single" w:sz="4" w:space="0" w:color="auto"/>
              <w:bottom w:val="single" w:sz="4" w:space="0" w:color="auto"/>
            </w:tcBorders>
          </w:tcPr>
          <w:p w:rsidR="00093D35" w:rsidRPr="008E09D4" w:rsidRDefault="00093D35" w:rsidP="00AA24D6">
            <w:pPr>
              <w:jc w:val="center"/>
              <w:rPr>
                <w:rFonts w:ascii="Times New Roman" w:hAnsi="Times New Roman" w:cs="Times New Roman"/>
                <w:sz w:val="20"/>
                <w:szCs w:val="20"/>
              </w:rPr>
            </w:pPr>
            <w:r w:rsidRPr="008E09D4">
              <w:rPr>
                <w:rFonts w:ascii="Times New Roman" w:hAnsi="Times New Roman" w:cs="Times New Roman"/>
                <w:sz w:val="20"/>
                <w:szCs w:val="20"/>
              </w:rPr>
              <w:t>11</w:t>
            </w:r>
          </w:p>
          <w:p w:rsidR="00093D35" w:rsidRPr="008E09D4" w:rsidRDefault="00093D35" w:rsidP="00AA24D6">
            <w:pPr>
              <w:jc w:val="center"/>
              <w:rPr>
                <w:rFonts w:ascii="Times New Roman" w:hAnsi="Times New Roman" w:cs="Times New Roman"/>
                <w:sz w:val="20"/>
                <w:szCs w:val="20"/>
              </w:rPr>
            </w:pPr>
            <w:r w:rsidRPr="008E09D4">
              <w:rPr>
                <w:rFonts w:ascii="Times New Roman" w:hAnsi="Times New Roman" w:cs="Times New Roman"/>
                <w:sz w:val="20"/>
                <w:szCs w:val="20"/>
              </w:rPr>
              <w:t>Inter-</w:t>
            </w:r>
          </w:p>
          <w:p w:rsidR="00093D35" w:rsidRPr="008E09D4" w:rsidRDefault="00093D35" w:rsidP="00AA24D6">
            <w:pPr>
              <w:jc w:val="center"/>
              <w:rPr>
                <w:rFonts w:ascii="Times New Roman" w:hAnsi="Times New Roman" w:cs="Times New Roman"/>
                <w:sz w:val="20"/>
                <w:szCs w:val="20"/>
              </w:rPr>
            </w:pPr>
            <w:r w:rsidRPr="008E09D4">
              <w:rPr>
                <w:rFonts w:ascii="Times New Roman" w:hAnsi="Times New Roman" w:cs="Times New Roman"/>
                <w:sz w:val="20"/>
                <w:szCs w:val="20"/>
              </w:rPr>
              <w:t>national</w:t>
            </w:r>
          </w:p>
        </w:tc>
        <w:tc>
          <w:tcPr>
            <w:tcW w:w="709" w:type="dxa"/>
            <w:tcBorders>
              <w:top w:val="single" w:sz="4" w:space="0" w:color="auto"/>
              <w:bottom w:val="single" w:sz="4" w:space="0" w:color="auto"/>
            </w:tcBorders>
          </w:tcPr>
          <w:p w:rsidR="00093D35" w:rsidRPr="008E09D4" w:rsidRDefault="00093D35" w:rsidP="00AA24D6">
            <w:pPr>
              <w:jc w:val="center"/>
              <w:rPr>
                <w:rFonts w:ascii="Times New Roman" w:hAnsi="Times New Roman" w:cs="Times New Roman"/>
                <w:sz w:val="20"/>
                <w:szCs w:val="20"/>
              </w:rPr>
            </w:pPr>
            <w:r w:rsidRPr="008E09D4">
              <w:rPr>
                <w:rFonts w:ascii="Times New Roman" w:hAnsi="Times New Roman" w:cs="Times New Roman"/>
                <w:sz w:val="20"/>
                <w:szCs w:val="20"/>
              </w:rPr>
              <w:t>12</w:t>
            </w:r>
          </w:p>
          <w:p w:rsidR="00093D35" w:rsidRPr="008E09D4" w:rsidRDefault="00093D35" w:rsidP="00AA24D6">
            <w:pPr>
              <w:jc w:val="center"/>
              <w:rPr>
                <w:rFonts w:ascii="Times New Roman" w:hAnsi="Times New Roman" w:cs="Times New Roman"/>
                <w:sz w:val="20"/>
                <w:szCs w:val="20"/>
              </w:rPr>
            </w:pPr>
            <w:r w:rsidRPr="008E09D4">
              <w:rPr>
                <w:rFonts w:ascii="Times New Roman" w:hAnsi="Times New Roman" w:cs="Times New Roman"/>
                <w:sz w:val="20"/>
                <w:szCs w:val="20"/>
              </w:rPr>
              <w:t>UAE</w:t>
            </w:r>
          </w:p>
        </w:tc>
        <w:tc>
          <w:tcPr>
            <w:tcW w:w="850" w:type="dxa"/>
            <w:tcBorders>
              <w:top w:val="single" w:sz="4" w:space="0" w:color="auto"/>
              <w:bottom w:val="single" w:sz="4" w:space="0" w:color="auto"/>
            </w:tcBorders>
          </w:tcPr>
          <w:p w:rsidR="00093D35" w:rsidRPr="008E09D4" w:rsidRDefault="00093D35" w:rsidP="00AA24D6">
            <w:pPr>
              <w:jc w:val="center"/>
              <w:rPr>
                <w:rFonts w:ascii="Times New Roman" w:hAnsi="Times New Roman" w:cs="Times New Roman"/>
                <w:sz w:val="20"/>
                <w:szCs w:val="20"/>
              </w:rPr>
            </w:pPr>
            <w:r w:rsidRPr="008E09D4">
              <w:rPr>
                <w:rFonts w:ascii="Times New Roman" w:hAnsi="Times New Roman" w:cs="Times New Roman"/>
                <w:sz w:val="20"/>
                <w:szCs w:val="20"/>
              </w:rPr>
              <w:t>13</w:t>
            </w:r>
          </w:p>
          <w:p w:rsidR="00093D35" w:rsidRPr="008E09D4" w:rsidRDefault="00093D35" w:rsidP="00AA24D6">
            <w:pPr>
              <w:jc w:val="center"/>
              <w:rPr>
                <w:rFonts w:ascii="Times New Roman" w:hAnsi="Times New Roman" w:cs="Times New Roman"/>
                <w:sz w:val="20"/>
                <w:szCs w:val="20"/>
              </w:rPr>
            </w:pPr>
            <w:r w:rsidRPr="008E09D4">
              <w:rPr>
                <w:rFonts w:ascii="Times New Roman" w:hAnsi="Times New Roman" w:cs="Times New Roman"/>
                <w:sz w:val="20"/>
                <w:szCs w:val="20"/>
              </w:rPr>
              <w:t>China</w:t>
            </w:r>
          </w:p>
        </w:tc>
        <w:tc>
          <w:tcPr>
            <w:tcW w:w="993" w:type="dxa"/>
            <w:tcBorders>
              <w:top w:val="single" w:sz="4" w:space="0" w:color="auto"/>
              <w:bottom w:val="single" w:sz="4" w:space="0" w:color="auto"/>
            </w:tcBorders>
          </w:tcPr>
          <w:p w:rsidR="00093D35" w:rsidRPr="008E09D4" w:rsidRDefault="00093D35" w:rsidP="00AA24D6">
            <w:pPr>
              <w:jc w:val="center"/>
              <w:rPr>
                <w:rFonts w:ascii="Times New Roman" w:hAnsi="Times New Roman" w:cs="Times New Roman"/>
                <w:sz w:val="20"/>
                <w:szCs w:val="20"/>
              </w:rPr>
            </w:pPr>
            <w:r w:rsidRPr="008E09D4">
              <w:rPr>
                <w:rFonts w:ascii="Times New Roman" w:hAnsi="Times New Roman" w:cs="Times New Roman"/>
                <w:sz w:val="20"/>
                <w:szCs w:val="20"/>
              </w:rPr>
              <w:t>14</w:t>
            </w:r>
          </w:p>
          <w:p w:rsidR="00093D35" w:rsidRPr="008E09D4" w:rsidRDefault="00093D35" w:rsidP="00AA24D6">
            <w:pPr>
              <w:jc w:val="center"/>
              <w:rPr>
                <w:rFonts w:ascii="Times New Roman" w:hAnsi="Times New Roman" w:cs="Times New Roman"/>
                <w:sz w:val="20"/>
                <w:szCs w:val="20"/>
              </w:rPr>
            </w:pPr>
            <w:r w:rsidRPr="008E09D4">
              <w:rPr>
                <w:rFonts w:ascii="Times New Roman" w:hAnsi="Times New Roman" w:cs="Times New Roman"/>
                <w:sz w:val="20"/>
                <w:szCs w:val="20"/>
              </w:rPr>
              <w:t>Malaysia</w:t>
            </w:r>
          </w:p>
        </w:tc>
        <w:tc>
          <w:tcPr>
            <w:tcW w:w="963" w:type="dxa"/>
            <w:tcBorders>
              <w:top w:val="single" w:sz="4" w:space="0" w:color="auto"/>
              <w:bottom w:val="single" w:sz="4" w:space="0" w:color="auto"/>
            </w:tcBorders>
          </w:tcPr>
          <w:p w:rsidR="00093D35" w:rsidRPr="008E09D4" w:rsidRDefault="00093D35" w:rsidP="00AA24D6">
            <w:pPr>
              <w:jc w:val="center"/>
              <w:rPr>
                <w:rFonts w:ascii="Times New Roman" w:hAnsi="Times New Roman" w:cs="Times New Roman"/>
                <w:sz w:val="20"/>
                <w:szCs w:val="20"/>
              </w:rPr>
            </w:pPr>
            <w:r w:rsidRPr="008E09D4">
              <w:rPr>
                <w:rFonts w:ascii="Times New Roman" w:hAnsi="Times New Roman" w:cs="Times New Roman"/>
                <w:sz w:val="20"/>
                <w:szCs w:val="20"/>
              </w:rPr>
              <w:t>15</w:t>
            </w:r>
          </w:p>
          <w:p w:rsidR="00093D35" w:rsidRPr="008E09D4" w:rsidRDefault="00093D35" w:rsidP="00AA24D6">
            <w:pPr>
              <w:jc w:val="center"/>
              <w:rPr>
                <w:rFonts w:ascii="Times New Roman" w:hAnsi="Times New Roman" w:cs="Times New Roman"/>
                <w:sz w:val="20"/>
                <w:szCs w:val="20"/>
              </w:rPr>
            </w:pPr>
            <w:r w:rsidRPr="008E09D4">
              <w:rPr>
                <w:rFonts w:ascii="Times New Roman" w:hAnsi="Times New Roman" w:cs="Times New Roman"/>
                <w:noProof/>
                <w:sz w:val="20"/>
                <w:szCs w:val="20"/>
              </w:rPr>
              <w:t>China &amp; Hong Kong</w:t>
            </w:r>
          </w:p>
        </w:tc>
        <w:tc>
          <w:tcPr>
            <w:tcW w:w="679" w:type="dxa"/>
            <w:tcBorders>
              <w:top w:val="single" w:sz="4" w:space="0" w:color="auto"/>
              <w:bottom w:val="single" w:sz="4" w:space="0" w:color="auto"/>
            </w:tcBorders>
          </w:tcPr>
          <w:p w:rsidR="00093D35" w:rsidRPr="008E09D4" w:rsidRDefault="00093D35" w:rsidP="00AA24D6">
            <w:pPr>
              <w:jc w:val="center"/>
              <w:rPr>
                <w:rFonts w:ascii="Times New Roman" w:hAnsi="Times New Roman" w:cs="Times New Roman"/>
                <w:sz w:val="20"/>
                <w:szCs w:val="20"/>
              </w:rPr>
            </w:pPr>
          </w:p>
          <w:p w:rsidR="00093D35" w:rsidRPr="008E09D4" w:rsidRDefault="00093D35" w:rsidP="00AA24D6">
            <w:pPr>
              <w:jc w:val="center"/>
              <w:rPr>
                <w:rFonts w:ascii="Times New Roman" w:hAnsi="Times New Roman" w:cs="Times New Roman"/>
                <w:sz w:val="20"/>
                <w:szCs w:val="20"/>
              </w:rPr>
            </w:pPr>
            <w:r w:rsidRPr="008E09D4">
              <w:rPr>
                <w:rFonts w:ascii="Times New Roman" w:hAnsi="Times New Roman" w:cs="Times New Roman"/>
                <w:sz w:val="20"/>
                <w:szCs w:val="20"/>
              </w:rPr>
              <w:t>Total</w:t>
            </w:r>
          </w:p>
        </w:tc>
      </w:tr>
      <w:tr w:rsidR="008E09D4" w:rsidRPr="008E09D4" w:rsidTr="00446737">
        <w:trPr>
          <w:jc w:val="center"/>
        </w:trPr>
        <w:tc>
          <w:tcPr>
            <w:tcW w:w="2694" w:type="dxa"/>
            <w:tcBorders>
              <w:top w:val="single" w:sz="4" w:space="0" w:color="auto"/>
            </w:tcBorders>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Multi-benefit objectives</w:t>
            </w:r>
          </w:p>
        </w:tc>
        <w:tc>
          <w:tcPr>
            <w:tcW w:w="850" w:type="dxa"/>
            <w:tcBorders>
              <w:top w:val="single" w:sz="4" w:space="0" w:color="auto"/>
            </w:tcBorders>
            <w:vAlign w:val="center"/>
          </w:tcPr>
          <w:p w:rsidR="00093D35" w:rsidRPr="008E09D4" w:rsidRDefault="00093D35" w:rsidP="0089761B">
            <w:pPr>
              <w:pStyle w:val="ListParagraph"/>
              <w:numPr>
                <w:ilvl w:val="0"/>
                <w:numId w:val="10"/>
              </w:numPr>
              <w:jc w:val="both"/>
              <w:rPr>
                <w:rFonts w:ascii="Times New Roman" w:hAnsi="Times New Roman" w:cs="Times New Roman"/>
                <w:sz w:val="20"/>
                <w:szCs w:val="20"/>
              </w:rPr>
            </w:pPr>
          </w:p>
        </w:tc>
        <w:tc>
          <w:tcPr>
            <w:tcW w:w="851" w:type="dxa"/>
            <w:tcBorders>
              <w:top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850" w:type="dxa"/>
            <w:tcBorders>
              <w:top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709" w:type="dxa"/>
            <w:tcBorders>
              <w:top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709" w:type="dxa"/>
            <w:tcBorders>
              <w:top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708" w:type="dxa"/>
            <w:tcBorders>
              <w:top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993" w:type="dxa"/>
            <w:tcBorders>
              <w:top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708" w:type="dxa"/>
            <w:tcBorders>
              <w:top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709" w:type="dxa"/>
            <w:tcBorders>
              <w:top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709" w:type="dxa"/>
            <w:tcBorders>
              <w:top w:val="single" w:sz="4" w:space="0" w:color="auto"/>
            </w:tcBorders>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2" w:type="dxa"/>
            <w:tcBorders>
              <w:top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709" w:type="dxa"/>
            <w:tcBorders>
              <w:top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850" w:type="dxa"/>
            <w:tcBorders>
              <w:top w:val="single" w:sz="4" w:space="0" w:color="auto"/>
            </w:tcBorders>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3" w:type="dxa"/>
            <w:tcBorders>
              <w:top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963" w:type="dxa"/>
            <w:tcBorders>
              <w:top w:val="single" w:sz="4" w:space="0" w:color="auto"/>
            </w:tcBorders>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679" w:type="dxa"/>
            <w:tcBorders>
              <w:top w:val="single" w:sz="4" w:space="0" w:color="auto"/>
            </w:tcBorders>
            <w:vAlign w:val="center"/>
          </w:tcPr>
          <w:p w:rsidR="00093D35" w:rsidRPr="008E09D4" w:rsidRDefault="00093D35" w:rsidP="00093D35">
            <w:pPr>
              <w:jc w:val="center"/>
              <w:rPr>
                <w:rFonts w:ascii="Times New Roman" w:hAnsi="Times New Roman" w:cs="Times New Roman"/>
                <w:sz w:val="20"/>
                <w:szCs w:val="20"/>
              </w:rPr>
            </w:pPr>
            <w:r w:rsidRPr="008E09D4">
              <w:rPr>
                <w:rFonts w:ascii="Times New Roman" w:hAnsi="Times New Roman" w:cs="Times New Roman"/>
                <w:sz w:val="20"/>
                <w:szCs w:val="20"/>
              </w:rPr>
              <w:t>4</w:t>
            </w:r>
          </w:p>
        </w:tc>
      </w:tr>
      <w:tr w:rsidR="008E09D4" w:rsidRPr="008E09D4" w:rsidTr="00446737">
        <w:trPr>
          <w:jc w:val="center"/>
        </w:trPr>
        <w:tc>
          <w:tcPr>
            <w:tcW w:w="2694" w:type="dxa"/>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Appropriate risk allocation and risk sharing</w:t>
            </w:r>
          </w:p>
        </w:tc>
        <w:tc>
          <w:tcPr>
            <w:tcW w:w="850"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851" w:type="dxa"/>
            <w:vAlign w:val="center"/>
          </w:tcPr>
          <w:p w:rsidR="00093D35" w:rsidRPr="008E09D4" w:rsidRDefault="00093D35" w:rsidP="00AA24D6">
            <w:pPr>
              <w:pStyle w:val="ListParagraph"/>
              <w:rPr>
                <w:rFonts w:ascii="Times New Roman" w:hAnsi="Times New Roman" w:cs="Times New Roman"/>
                <w:sz w:val="20"/>
                <w:szCs w:val="20"/>
              </w:rPr>
            </w:pPr>
          </w:p>
        </w:tc>
        <w:tc>
          <w:tcPr>
            <w:tcW w:w="850"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2"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963"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679" w:type="dxa"/>
            <w:vAlign w:val="center"/>
          </w:tcPr>
          <w:p w:rsidR="00093D35" w:rsidRPr="008E09D4" w:rsidRDefault="00093D35" w:rsidP="00093D35">
            <w:pPr>
              <w:rPr>
                <w:rFonts w:ascii="Times New Roman" w:hAnsi="Times New Roman" w:cs="Times New Roman"/>
                <w:sz w:val="20"/>
                <w:szCs w:val="20"/>
              </w:rPr>
            </w:pPr>
            <w:r w:rsidRPr="008E09D4">
              <w:rPr>
                <w:rFonts w:ascii="Times New Roman" w:hAnsi="Times New Roman" w:cs="Times New Roman"/>
                <w:sz w:val="20"/>
                <w:szCs w:val="20"/>
              </w:rPr>
              <w:t xml:space="preserve">    6</w:t>
            </w:r>
          </w:p>
        </w:tc>
      </w:tr>
      <w:tr w:rsidR="008E09D4" w:rsidRPr="008E09D4" w:rsidTr="00446737">
        <w:trPr>
          <w:jc w:val="center"/>
        </w:trPr>
        <w:tc>
          <w:tcPr>
            <w:tcW w:w="2694" w:type="dxa"/>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Shared authority between the public and private sectors</w:t>
            </w:r>
          </w:p>
        </w:tc>
        <w:tc>
          <w:tcPr>
            <w:tcW w:w="850" w:type="dxa"/>
            <w:vAlign w:val="center"/>
          </w:tcPr>
          <w:p w:rsidR="00093D35" w:rsidRPr="008E09D4" w:rsidRDefault="00093D35" w:rsidP="00AA24D6">
            <w:pPr>
              <w:rPr>
                <w:rFonts w:ascii="Times New Roman" w:hAnsi="Times New Roman" w:cs="Times New Roman"/>
                <w:sz w:val="20"/>
                <w:szCs w:val="20"/>
              </w:rPr>
            </w:pPr>
          </w:p>
        </w:tc>
        <w:tc>
          <w:tcPr>
            <w:tcW w:w="851"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850"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708" w:type="dxa"/>
            <w:vAlign w:val="center"/>
          </w:tcPr>
          <w:p w:rsidR="00093D35" w:rsidRPr="008E09D4" w:rsidRDefault="00093D35" w:rsidP="00AA24D6">
            <w:p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2"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963"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679" w:type="dxa"/>
            <w:vAlign w:val="center"/>
          </w:tcPr>
          <w:p w:rsidR="00093D35" w:rsidRPr="008E09D4" w:rsidRDefault="00093D35" w:rsidP="00093D35">
            <w:pPr>
              <w:rPr>
                <w:rFonts w:ascii="Times New Roman" w:hAnsi="Times New Roman" w:cs="Times New Roman"/>
                <w:sz w:val="20"/>
                <w:szCs w:val="20"/>
              </w:rPr>
            </w:pPr>
            <w:r w:rsidRPr="008E09D4">
              <w:rPr>
                <w:rFonts w:ascii="Times New Roman" w:hAnsi="Times New Roman" w:cs="Times New Roman"/>
                <w:sz w:val="20"/>
                <w:szCs w:val="20"/>
              </w:rPr>
              <w:t xml:space="preserve">    5</w:t>
            </w:r>
          </w:p>
        </w:tc>
      </w:tr>
      <w:tr w:rsidR="008E09D4" w:rsidRPr="008E09D4" w:rsidTr="00446737">
        <w:trPr>
          <w:jc w:val="center"/>
        </w:trPr>
        <w:tc>
          <w:tcPr>
            <w:tcW w:w="2694" w:type="dxa"/>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Government involvement by providing guarantees</w:t>
            </w:r>
          </w:p>
        </w:tc>
        <w:tc>
          <w:tcPr>
            <w:tcW w:w="850" w:type="dxa"/>
            <w:vAlign w:val="center"/>
          </w:tcPr>
          <w:p w:rsidR="00093D35" w:rsidRPr="008E09D4" w:rsidRDefault="00093D35" w:rsidP="00AA24D6">
            <w:pPr>
              <w:rPr>
                <w:rFonts w:ascii="Times New Roman" w:hAnsi="Times New Roman" w:cs="Times New Roman"/>
                <w:sz w:val="20"/>
                <w:szCs w:val="20"/>
              </w:rPr>
            </w:pPr>
          </w:p>
        </w:tc>
        <w:tc>
          <w:tcPr>
            <w:tcW w:w="851"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850"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709"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708" w:type="dxa"/>
            <w:vAlign w:val="center"/>
          </w:tcPr>
          <w:p w:rsidR="00093D35" w:rsidRPr="008E09D4" w:rsidRDefault="00093D35" w:rsidP="00AA24D6">
            <w:p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2"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963"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679" w:type="dxa"/>
            <w:vAlign w:val="center"/>
          </w:tcPr>
          <w:p w:rsidR="00093D35" w:rsidRPr="008E09D4" w:rsidRDefault="00093D35" w:rsidP="00093D35">
            <w:pPr>
              <w:rPr>
                <w:rFonts w:ascii="Times New Roman" w:hAnsi="Times New Roman" w:cs="Times New Roman"/>
                <w:sz w:val="20"/>
                <w:szCs w:val="20"/>
              </w:rPr>
            </w:pPr>
            <w:r w:rsidRPr="008E09D4">
              <w:rPr>
                <w:rFonts w:ascii="Times New Roman" w:hAnsi="Times New Roman" w:cs="Times New Roman"/>
                <w:sz w:val="20"/>
                <w:szCs w:val="20"/>
              </w:rPr>
              <w:t xml:space="preserve">    6</w:t>
            </w:r>
          </w:p>
        </w:tc>
      </w:tr>
      <w:tr w:rsidR="008E09D4" w:rsidRPr="008E09D4" w:rsidTr="00446737">
        <w:trPr>
          <w:jc w:val="center"/>
        </w:trPr>
        <w:tc>
          <w:tcPr>
            <w:tcW w:w="2694" w:type="dxa"/>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Commitment/responsibility of public/private sectors</w:t>
            </w:r>
          </w:p>
        </w:tc>
        <w:tc>
          <w:tcPr>
            <w:tcW w:w="850" w:type="dxa"/>
            <w:vAlign w:val="center"/>
          </w:tcPr>
          <w:p w:rsidR="00093D35" w:rsidRPr="008E09D4" w:rsidRDefault="00093D35" w:rsidP="00AA24D6">
            <w:pPr>
              <w:rPr>
                <w:rFonts w:ascii="Times New Roman" w:hAnsi="Times New Roman" w:cs="Times New Roman"/>
                <w:sz w:val="20"/>
                <w:szCs w:val="20"/>
              </w:rPr>
            </w:pPr>
          </w:p>
        </w:tc>
        <w:tc>
          <w:tcPr>
            <w:tcW w:w="851"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850"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708" w:type="dxa"/>
            <w:vAlign w:val="center"/>
          </w:tcPr>
          <w:p w:rsidR="00093D35" w:rsidRPr="008E09D4" w:rsidRDefault="00093D35" w:rsidP="00AA24D6">
            <w:p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2"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3"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63"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679" w:type="dxa"/>
            <w:vAlign w:val="center"/>
          </w:tcPr>
          <w:p w:rsidR="00093D35" w:rsidRPr="008E09D4" w:rsidRDefault="00093D35" w:rsidP="00093D35">
            <w:pPr>
              <w:rPr>
                <w:rFonts w:ascii="Times New Roman" w:hAnsi="Times New Roman" w:cs="Times New Roman"/>
                <w:sz w:val="20"/>
                <w:szCs w:val="20"/>
              </w:rPr>
            </w:pPr>
            <w:r w:rsidRPr="008E09D4">
              <w:rPr>
                <w:rFonts w:ascii="Times New Roman" w:hAnsi="Times New Roman" w:cs="Times New Roman"/>
                <w:sz w:val="20"/>
                <w:szCs w:val="20"/>
              </w:rPr>
              <w:t xml:space="preserve">    6</w:t>
            </w:r>
          </w:p>
        </w:tc>
      </w:tr>
      <w:tr w:rsidR="008E09D4" w:rsidRPr="008E09D4" w:rsidTr="00446737">
        <w:trPr>
          <w:jc w:val="center"/>
        </w:trPr>
        <w:tc>
          <w:tcPr>
            <w:tcW w:w="2694" w:type="dxa"/>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Ability to provide a suitable transfer package</w:t>
            </w:r>
          </w:p>
        </w:tc>
        <w:tc>
          <w:tcPr>
            <w:tcW w:w="850" w:type="dxa"/>
            <w:vAlign w:val="center"/>
          </w:tcPr>
          <w:p w:rsidR="00093D35" w:rsidRPr="008E09D4" w:rsidRDefault="00093D35" w:rsidP="00AA24D6">
            <w:pPr>
              <w:rPr>
                <w:rFonts w:ascii="Times New Roman" w:hAnsi="Times New Roman" w:cs="Times New Roman"/>
                <w:sz w:val="20"/>
                <w:szCs w:val="20"/>
              </w:rPr>
            </w:pPr>
          </w:p>
        </w:tc>
        <w:tc>
          <w:tcPr>
            <w:tcW w:w="851"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992"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AA24D6">
            <w:p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963" w:type="dxa"/>
            <w:vAlign w:val="center"/>
          </w:tcPr>
          <w:p w:rsidR="00093D35" w:rsidRPr="008E09D4" w:rsidRDefault="00093D35" w:rsidP="00AA24D6">
            <w:pPr>
              <w:rPr>
                <w:rFonts w:ascii="Times New Roman" w:hAnsi="Times New Roman" w:cs="Times New Roman"/>
                <w:sz w:val="20"/>
                <w:szCs w:val="20"/>
              </w:rPr>
            </w:pPr>
          </w:p>
        </w:tc>
        <w:tc>
          <w:tcPr>
            <w:tcW w:w="679" w:type="dxa"/>
            <w:vAlign w:val="center"/>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 xml:space="preserve">    1</w:t>
            </w:r>
          </w:p>
        </w:tc>
      </w:tr>
      <w:tr w:rsidR="008E09D4" w:rsidRPr="008E09D4" w:rsidTr="00446737">
        <w:trPr>
          <w:jc w:val="center"/>
        </w:trPr>
        <w:tc>
          <w:tcPr>
            <w:tcW w:w="2694" w:type="dxa"/>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Built-in flexibility for future growth &amp; changes</w:t>
            </w:r>
          </w:p>
        </w:tc>
        <w:tc>
          <w:tcPr>
            <w:tcW w:w="850" w:type="dxa"/>
            <w:vAlign w:val="center"/>
          </w:tcPr>
          <w:p w:rsidR="00093D35" w:rsidRPr="008E09D4" w:rsidRDefault="00093D35" w:rsidP="00AA24D6">
            <w:pPr>
              <w:rPr>
                <w:rFonts w:ascii="Times New Roman" w:hAnsi="Times New Roman" w:cs="Times New Roman"/>
                <w:sz w:val="20"/>
                <w:szCs w:val="20"/>
              </w:rPr>
            </w:pPr>
          </w:p>
        </w:tc>
        <w:tc>
          <w:tcPr>
            <w:tcW w:w="851"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89761B">
            <w:pPr>
              <w:pStyle w:val="ListParagraph"/>
              <w:numPr>
                <w:ilvl w:val="0"/>
                <w:numId w:val="10"/>
              </w:numPr>
              <w:jc w:val="cente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992"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AA24D6">
            <w:p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963" w:type="dxa"/>
            <w:vAlign w:val="center"/>
          </w:tcPr>
          <w:p w:rsidR="00093D35" w:rsidRPr="008E09D4" w:rsidRDefault="00093D35" w:rsidP="00AA24D6">
            <w:pPr>
              <w:rPr>
                <w:rFonts w:ascii="Times New Roman" w:hAnsi="Times New Roman" w:cs="Times New Roman"/>
                <w:sz w:val="20"/>
                <w:szCs w:val="20"/>
              </w:rPr>
            </w:pPr>
          </w:p>
        </w:tc>
        <w:tc>
          <w:tcPr>
            <w:tcW w:w="679" w:type="dxa"/>
            <w:vAlign w:val="center"/>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 xml:space="preserve">    1</w:t>
            </w:r>
          </w:p>
        </w:tc>
      </w:tr>
      <w:tr w:rsidR="008E09D4" w:rsidRPr="008E09D4" w:rsidTr="00446737">
        <w:trPr>
          <w:jc w:val="center"/>
        </w:trPr>
        <w:tc>
          <w:tcPr>
            <w:tcW w:w="2694" w:type="dxa"/>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Supportive and understanding community (i.e. Social support)</w:t>
            </w:r>
          </w:p>
        </w:tc>
        <w:tc>
          <w:tcPr>
            <w:tcW w:w="850" w:type="dxa"/>
            <w:vAlign w:val="center"/>
          </w:tcPr>
          <w:p w:rsidR="00093D35" w:rsidRPr="008E09D4" w:rsidRDefault="00093D35" w:rsidP="00AA24D6">
            <w:pPr>
              <w:rPr>
                <w:rFonts w:ascii="Times New Roman" w:hAnsi="Times New Roman" w:cs="Times New Roman"/>
                <w:sz w:val="20"/>
                <w:szCs w:val="20"/>
              </w:rPr>
            </w:pPr>
          </w:p>
        </w:tc>
        <w:tc>
          <w:tcPr>
            <w:tcW w:w="851"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89761B">
            <w:pPr>
              <w:pStyle w:val="ListParagraph"/>
              <w:numPr>
                <w:ilvl w:val="0"/>
                <w:numId w:val="10"/>
              </w:numPr>
              <w:jc w:val="cente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2"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963"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679" w:type="dxa"/>
            <w:vAlign w:val="center"/>
          </w:tcPr>
          <w:p w:rsidR="00093D35" w:rsidRPr="008E09D4" w:rsidRDefault="00093D35" w:rsidP="00093D35">
            <w:pPr>
              <w:rPr>
                <w:rFonts w:ascii="Times New Roman" w:hAnsi="Times New Roman" w:cs="Times New Roman"/>
                <w:sz w:val="20"/>
                <w:szCs w:val="20"/>
              </w:rPr>
            </w:pPr>
            <w:r w:rsidRPr="008E09D4">
              <w:rPr>
                <w:rFonts w:ascii="Times New Roman" w:hAnsi="Times New Roman" w:cs="Times New Roman"/>
                <w:sz w:val="20"/>
                <w:szCs w:val="20"/>
              </w:rPr>
              <w:t xml:space="preserve">    4</w:t>
            </w:r>
          </w:p>
        </w:tc>
      </w:tr>
      <w:tr w:rsidR="008E09D4" w:rsidRPr="008E09D4" w:rsidTr="00446737">
        <w:trPr>
          <w:jc w:val="center"/>
        </w:trPr>
        <w:tc>
          <w:tcPr>
            <w:tcW w:w="2694" w:type="dxa"/>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Short-construction period</w:t>
            </w:r>
          </w:p>
        </w:tc>
        <w:tc>
          <w:tcPr>
            <w:tcW w:w="850" w:type="dxa"/>
            <w:vAlign w:val="center"/>
          </w:tcPr>
          <w:p w:rsidR="00093D35" w:rsidRPr="008E09D4" w:rsidRDefault="00093D35" w:rsidP="00AA24D6">
            <w:pPr>
              <w:rPr>
                <w:rFonts w:ascii="Times New Roman" w:hAnsi="Times New Roman" w:cs="Times New Roman"/>
                <w:sz w:val="20"/>
                <w:szCs w:val="20"/>
              </w:rPr>
            </w:pPr>
          </w:p>
        </w:tc>
        <w:tc>
          <w:tcPr>
            <w:tcW w:w="851"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89761B">
            <w:pPr>
              <w:pStyle w:val="ListParagraph"/>
              <w:numPr>
                <w:ilvl w:val="0"/>
                <w:numId w:val="10"/>
              </w:numPr>
              <w:jc w:val="cente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992"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AA24D6">
            <w:p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963" w:type="dxa"/>
            <w:vAlign w:val="center"/>
          </w:tcPr>
          <w:p w:rsidR="00093D35" w:rsidRPr="008E09D4" w:rsidRDefault="00093D35" w:rsidP="00AA24D6">
            <w:pPr>
              <w:rPr>
                <w:rFonts w:ascii="Times New Roman" w:hAnsi="Times New Roman" w:cs="Times New Roman"/>
                <w:sz w:val="20"/>
                <w:szCs w:val="20"/>
              </w:rPr>
            </w:pPr>
          </w:p>
        </w:tc>
        <w:tc>
          <w:tcPr>
            <w:tcW w:w="679" w:type="dxa"/>
            <w:vAlign w:val="center"/>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 xml:space="preserve">    1</w:t>
            </w:r>
          </w:p>
        </w:tc>
      </w:tr>
      <w:tr w:rsidR="008E09D4" w:rsidRPr="008E09D4" w:rsidTr="00446737">
        <w:trPr>
          <w:jc w:val="center"/>
        </w:trPr>
        <w:tc>
          <w:tcPr>
            <w:tcW w:w="2694" w:type="dxa"/>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political support</w:t>
            </w:r>
          </w:p>
        </w:tc>
        <w:tc>
          <w:tcPr>
            <w:tcW w:w="850" w:type="dxa"/>
            <w:vAlign w:val="center"/>
          </w:tcPr>
          <w:p w:rsidR="00093D35" w:rsidRPr="008E09D4" w:rsidRDefault="00093D35" w:rsidP="00AA24D6">
            <w:pPr>
              <w:rPr>
                <w:rFonts w:ascii="Times New Roman" w:hAnsi="Times New Roman" w:cs="Times New Roman"/>
                <w:sz w:val="20"/>
                <w:szCs w:val="20"/>
              </w:rPr>
            </w:pPr>
          </w:p>
        </w:tc>
        <w:tc>
          <w:tcPr>
            <w:tcW w:w="851"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2"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850"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963"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679" w:type="dxa"/>
            <w:vAlign w:val="center"/>
          </w:tcPr>
          <w:p w:rsidR="00093D35" w:rsidRPr="008E09D4" w:rsidRDefault="00093D35" w:rsidP="00093D35">
            <w:pPr>
              <w:rPr>
                <w:rFonts w:ascii="Times New Roman" w:hAnsi="Times New Roman" w:cs="Times New Roman"/>
                <w:sz w:val="20"/>
                <w:szCs w:val="20"/>
              </w:rPr>
            </w:pPr>
            <w:r w:rsidRPr="008E09D4">
              <w:rPr>
                <w:rFonts w:ascii="Times New Roman" w:hAnsi="Times New Roman" w:cs="Times New Roman"/>
                <w:sz w:val="20"/>
                <w:szCs w:val="20"/>
              </w:rPr>
              <w:t xml:space="preserve">    6</w:t>
            </w:r>
          </w:p>
        </w:tc>
      </w:tr>
      <w:tr w:rsidR="008E09D4" w:rsidRPr="008E09D4" w:rsidTr="00446737">
        <w:trPr>
          <w:jc w:val="center"/>
        </w:trPr>
        <w:tc>
          <w:tcPr>
            <w:tcW w:w="2694" w:type="dxa"/>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Appropriate project identification</w:t>
            </w:r>
          </w:p>
        </w:tc>
        <w:tc>
          <w:tcPr>
            <w:tcW w:w="850" w:type="dxa"/>
            <w:vAlign w:val="center"/>
          </w:tcPr>
          <w:p w:rsidR="00093D35" w:rsidRPr="008E09D4" w:rsidRDefault="00093D35" w:rsidP="00AA24D6">
            <w:pPr>
              <w:rPr>
                <w:rFonts w:ascii="Times New Roman" w:hAnsi="Times New Roman" w:cs="Times New Roman"/>
                <w:sz w:val="20"/>
                <w:szCs w:val="20"/>
              </w:rPr>
            </w:pPr>
          </w:p>
        </w:tc>
        <w:tc>
          <w:tcPr>
            <w:tcW w:w="851"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992"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AA24D6">
            <w:p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963" w:type="dxa"/>
            <w:vAlign w:val="center"/>
          </w:tcPr>
          <w:p w:rsidR="00093D35" w:rsidRPr="008E09D4" w:rsidRDefault="00093D35" w:rsidP="00AA24D6">
            <w:pPr>
              <w:rPr>
                <w:rFonts w:ascii="Times New Roman" w:hAnsi="Times New Roman" w:cs="Times New Roman"/>
                <w:sz w:val="20"/>
                <w:szCs w:val="20"/>
              </w:rPr>
            </w:pPr>
          </w:p>
        </w:tc>
        <w:tc>
          <w:tcPr>
            <w:tcW w:w="679" w:type="dxa"/>
            <w:vAlign w:val="center"/>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 xml:space="preserve">    2</w:t>
            </w:r>
          </w:p>
        </w:tc>
      </w:tr>
      <w:tr w:rsidR="008E09D4" w:rsidRPr="008E09D4" w:rsidTr="00446737">
        <w:trPr>
          <w:jc w:val="center"/>
        </w:trPr>
        <w:tc>
          <w:tcPr>
            <w:tcW w:w="2694" w:type="dxa"/>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Project technical feasibility</w:t>
            </w:r>
          </w:p>
        </w:tc>
        <w:tc>
          <w:tcPr>
            <w:tcW w:w="850" w:type="dxa"/>
            <w:vAlign w:val="center"/>
          </w:tcPr>
          <w:p w:rsidR="00093D35" w:rsidRPr="008E09D4" w:rsidRDefault="00093D35" w:rsidP="00AA24D6">
            <w:pPr>
              <w:rPr>
                <w:rFonts w:ascii="Times New Roman" w:hAnsi="Times New Roman" w:cs="Times New Roman"/>
                <w:sz w:val="20"/>
                <w:szCs w:val="20"/>
              </w:rPr>
            </w:pPr>
          </w:p>
        </w:tc>
        <w:tc>
          <w:tcPr>
            <w:tcW w:w="851"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2"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963"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679" w:type="dxa"/>
            <w:vAlign w:val="center"/>
          </w:tcPr>
          <w:p w:rsidR="00093D35" w:rsidRPr="008E09D4" w:rsidRDefault="00093D35" w:rsidP="00093D35">
            <w:pPr>
              <w:rPr>
                <w:rFonts w:ascii="Times New Roman" w:hAnsi="Times New Roman" w:cs="Times New Roman"/>
                <w:sz w:val="20"/>
                <w:szCs w:val="20"/>
              </w:rPr>
            </w:pPr>
            <w:r w:rsidRPr="008E09D4">
              <w:rPr>
                <w:rFonts w:ascii="Times New Roman" w:hAnsi="Times New Roman" w:cs="Times New Roman"/>
                <w:sz w:val="20"/>
                <w:szCs w:val="20"/>
              </w:rPr>
              <w:t xml:space="preserve">    4</w:t>
            </w:r>
          </w:p>
        </w:tc>
      </w:tr>
      <w:tr w:rsidR="008E09D4" w:rsidRPr="008E09D4" w:rsidTr="00446737">
        <w:trPr>
          <w:jc w:val="center"/>
        </w:trPr>
        <w:tc>
          <w:tcPr>
            <w:tcW w:w="2694" w:type="dxa"/>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Quality management control</w:t>
            </w:r>
          </w:p>
        </w:tc>
        <w:tc>
          <w:tcPr>
            <w:tcW w:w="850" w:type="dxa"/>
            <w:vAlign w:val="center"/>
          </w:tcPr>
          <w:p w:rsidR="00093D35" w:rsidRPr="008E09D4" w:rsidRDefault="00093D35" w:rsidP="00AA24D6">
            <w:pPr>
              <w:rPr>
                <w:rFonts w:ascii="Times New Roman" w:hAnsi="Times New Roman" w:cs="Times New Roman"/>
                <w:sz w:val="20"/>
                <w:szCs w:val="20"/>
              </w:rPr>
            </w:pPr>
          </w:p>
        </w:tc>
        <w:tc>
          <w:tcPr>
            <w:tcW w:w="851"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992"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AA24D6">
            <w:p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963" w:type="dxa"/>
            <w:vAlign w:val="center"/>
          </w:tcPr>
          <w:p w:rsidR="00093D35" w:rsidRPr="008E09D4" w:rsidRDefault="00093D35" w:rsidP="00AA24D6">
            <w:pPr>
              <w:rPr>
                <w:rFonts w:ascii="Times New Roman" w:hAnsi="Times New Roman" w:cs="Times New Roman"/>
                <w:sz w:val="20"/>
                <w:szCs w:val="20"/>
              </w:rPr>
            </w:pPr>
          </w:p>
        </w:tc>
        <w:tc>
          <w:tcPr>
            <w:tcW w:w="679" w:type="dxa"/>
            <w:vAlign w:val="center"/>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 xml:space="preserve">    1</w:t>
            </w:r>
          </w:p>
        </w:tc>
      </w:tr>
      <w:tr w:rsidR="008E09D4" w:rsidRPr="008E09D4" w:rsidTr="00446737">
        <w:trPr>
          <w:jc w:val="center"/>
        </w:trPr>
        <w:tc>
          <w:tcPr>
            <w:tcW w:w="2694" w:type="dxa"/>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Available financial market</w:t>
            </w:r>
          </w:p>
        </w:tc>
        <w:tc>
          <w:tcPr>
            <w:tcW w:w="850" w:type="dxa"/>
            <w:vAlign w:val="center"/>
          </w:tcPr>
          <w:p w:rsidR="00093D35" w:rsidRPr="008E09D4" w:rsidRDefault="00093D35" w:rsidP="00AA24D6">
            <w:pPr>
              <w:rPr>
                <w:rFonts w:ascii="Times New Roman" w:hAnsi="Times New Roman" w:cs="Times New Roman"/>
                <w:sz w:val="20"/>
                <w:szCs w:val="20"/>
              </w:rPr>
            </w:pPr>
          </w:p>
        </w:tc>
        <w:tc>
          <w:tcPr>
            <w:tcW w:w="851"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2"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3"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63"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679" w:type="dxa"/>
            <w:vAlign w:val="center"/>
          </w:tcPr>
          <w:p w:rsidR="00093D35" w:rsidRPr="008E09D4" w:rsidRDefault="00093D35" w:rsidP="00093D35">
            <w:pPr>
              <w:rPr>
                <w:rFonts w:ascii="Times New Roman" w:hAnsi="Times New Roman" w:cs="Times New Roman"/>
                <w:sz w:val="20"/>
                <w:szCs w:val="20"/>
              </w:rPr>
            </w:pPr>
            <w:r w:rsidRPr="008E09D4">
              <w:rPr>
                <w:rFonts w:ascii="Times New Roman" w:hAnsi="Times New Roman" w:cs="Times New Roman"/>
                <w:sz w:val="20"/>
                <w:szCs w:val="20"/>
              </w:rPr>
              <w:t xml:space="preserve">    5</w:t>
            </w:r>
          </w:p>
        </w:tc>
      </w:tr>
      <w:tr w:rsidR="008E09D4" w:rsidRPr="008E09D4" w:rsidTr="00446737">
        <w:trPr>
          <w:jc w:val="center"/>
        </w:trPr>
        <w:tc>
          <w:tcPr>
            <w:tcW w:w="2694" w:type="dxa"/>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Stable macro-economic environment</w:t>
            </w:r>
          </w:p>
        </w:tc>
        <w:tc>
          <w:tcPr>
            <w:tcW w:w="850" w:type="dxa"/>
            <w:vAlign w:val="center"/>
          </w:tcPr>
          <w:p w:rsidR="00093D35" w:rsidRPr="008E09D4" w:rsidRDefault="00093D35" w:rsidP="00AA24D6">
            <w:pPr>
              <w:rPr>
                <w:rFonts w:ascii="Times New Roman" w:hAnsi="Times New Roman" w:cs="Times New Roman"/>
                <w:sz w:val="20"/>
                <w:szCs w:val="20"/>
              </w:rPr>
            </w:pPr>
          </w:p>
        </w:tc>
        <w:tc>
          <w:tcPr>
            <w:tcW w:w="851"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2"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963"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679" w:type="dxa"/>
            <w:vAlign w:val="center"/>
          </w:tcPr>
          <w:p w:rsidR="00093D35" w:rsidRPr="008E09D4" w:rsidRDefault="00093D35" w:rsidP="00093D35">
            <w:pPr>
              <w:rPr>
                <w:rFonts w:ascii="Times New Roman" w:hAnsi="Times New Roman" w:cs="Times New Roman"/>
                <w:sz w:val="20"/>
                <w:szCs w:val="20"/>
              </w:rPr>
            </w:pPr>
            <w:r w:rsidRPr="008E09D4">
              <w:rPr>
                <w:rFonts w:ascii="Times New Roman" w:hAnsi="Times New Roman" w:cs="Times New Roman"/>
                <w:sz w:val="20"/>
                <w:szCs w:val="20"/>
              </w:rPr>
              <w:t xml:space="preserve">    4</w:t>
            </w:r>
          </w:p>
        </w:tc>
      </w:tr>
      <w:tr w:rsidR="008E09D4" w:rsidRPr="008E09D4" w:rsidTr="00446737">
        <w:trPr>
          <w:jc w:val="center"/>
        </w:trPr>
        <w:tc>
          <w:tcPr>
            <w:tcW w:w="2694" w:type="dxa"/>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Technology transfer</w:t>
            </w:r>
          </w:p>
        </w:tc>
        <w:tc>
          <w:tcPr>
            <w:tcW w:w="850" w:type="dxa"/>
            <w:vAlign w:val="center"/>
          </w:tcPr>
          <w:p w:rsidR="00093D35" w:rsidRPr="008E09D4" w:rsidRDefault="00093D35" w:rsidP="00AA24D6">
            <w:pPr>
              <w:rPr>
                <w:rFonts w:ascii="Times New Roman" w:hAnsi="Times New Roman" w:cs="Times New Roman"/>
                <w:sz w:val="20"/>
                <w:szCs w:val="20"/>
              </w:rPr>
            </w:pPr>
          </w:p>
        </w:tc>
        <w:tc>
          <w:tcPr>
            <w:tcW w:w="851"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992"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AA24D6">
            <w:p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963" w:type="dxa"/>
            <w:vAlign w:val="center"/>
          </w:tcPr>
          <w:p w:rsidR="00093D35" w:rsidRPr="008E09D4" w:rsidRDefault="00093D35" w:rsidP="00AA24D6">
            <w:pPr>
              <w:rPr>
                <w:rFonts w:ascii="Times New Roman" w:hAnsi="Times New Roman" w:cs="Times New Roman"/>
                <w:sz w:val="20"/>
                <w:szCs w:val="20"/>
              </w:rPr>
            </w:pPr>
          </w:p>
        </w:tc>
        <w:tc>
          <w:tcPr>
            <w:tcW w:w="679" w:type="dxa"/>
            <w:vAlign w:val="center"/>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 xml:space="preserve">    1</w:t>
            </w:r>
          </w:p>
        </w:tc>
      </w:tr>
      <w:tr w:rsidR="008E09D4" w:rsidRPr="008E09D4" w:rsidTr="00446737">
        <w:trPr>
          <w:jc w:val="center"/>
        </w:trPr>
        <w:tc>
          <w:tcPr>
            <w:tcW w:w="2694" w:type="dxa"/>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Strong private consortium</w:t>
            </w:r>
          </w:p>
        </w:tc>
        <w:tc>
          <w:tcPr>
            <w:tcW w:w="850" w:type="dxa"/>
            <w:vAlign w:val="center"/>
          </w:tcPr>
          <w:p w:rsidR="00093D35" w:rsidRPr="008E09D4" w:rsidRDefault="00093D35" w:rsidP="00AA24D6">
            <w:pPr>
              <w:rPr>
                <w:rFonts w:ascii="Times New Roman" w:hAnsi="Times New Roman" w:cs="Times New Roman"/>
                <w:sz w:val="20"/>
                <w:szCs w:val="20"/>
              </w:rPr>
            </w:pPr>
          </w:p>
        </w:tc>
        <w:tc>
          <w:tcPr>
            <w:tcW w:w="851"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pStyle w:val="ListParagraph"/>
              <w:rPr>
                <w:rFonts w:ascii="Times New Roman" w:hAnsi="Times New Roman" w:cs="Times New Roman"/>
                <w:sz w:val="20"/>
                <w:szCs w:val="20"/>
              </w:rPr>
            </w:pPr>
          </w:p>
        </w:tc>
        <w:tc>
          <w:tcPr>
            <w:tcW w:w="993"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708"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2"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709"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850"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963"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679" w:type="dxa"/>
            <w:vAlign w:val="center"/>
          </w:tcPr>
          <w:p w:rsidR="00093D35" w:rsidRPr="008E09D4" w:rsidRDefault="00192887" w:rsidP="00192887">
            <w:pPr>
              <w:rPr>
                <w:rFonts w:ascii="Times New Roman" w:hAnsi="Times New Roman" w:cs="Times New Roman"/>
                <w:sz w:val="20"/>
                <w:szCs w:val="20"/>
              </w:rPr>
            </w:pPr>
            <w:r w:rsidRPr="008E09D4">
              <w:rPr>
                <w:rFonts w:ascii="Times New Roman" w:hAnsi="Times New Roman" w:cs="Times New Roman"/>
                <w:sz w:val="20"/>
                <w:szCs w:val="20"/>
              </w:rPr>
              <w:t xml:space="preserve">    6</w:t>
            </w:r>
          </w:p>
        </w:tc>
      </w:tr>
      <w:tr w:rsidR="008E09D4" w:rsidRPr="008E09D4" w:rsidTr="00446737">
        <w:trPr>
          <w:jc w:val="center"/>
        </w:trPr>
        <w:tc>
          <w:tcPr>
            <w:tcW w:w="2694" w:type="dxa"/>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An efficient approval process</w:t>
            </w:r>
          </w:p>
        </w:tc>
        <w:tc>
          <w:tcPr>
            <w:tcW w:w="850" w:type="dxa"/>
            <w:vAlign w:val="center"/>
          </w:tcPr>
          <w:p w:rsidR="00093D35" w:rsidRPr="008E09D4" w:rsidRDefault="00093D35" w:rsidP="00AA24D6">
            <w:pPr>
              <w:rPr>
                <w:rFonts w:ascii="Times New Roman" w:hAnsi="Times New Roman" w:cs="Times New Roman"/>
                <w:sz w:val="20"/>
                <w:szCs w:val="20"/>
              </w:rPr>
            </w:pPr>
          </w:p>
        </w:tc>
        <w:tc>
          <w:tcPr>
            <w:tcW w:w="851"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pStyle w:val="ListParagraph"/>
              <w:rPr>
                <w:rFonts w:ascii="Times New Roman" w:hAnsi="Times New Roman" w:cs="Times New Roman"/>
                <w:sz w:val="20"/>
                <w:szCs w:val="20"/>
              </w:rPr>
            </w:pPr>
          </w:p>
        </w:tc>
        <w:tc>
          <w:tcPr>
            <w:tcW w:w="993"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708"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992"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AA24D6">
            <w:p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963" w:type="dxa"/>
            <w:vAlign w:val="center"/>
          </w:tcPr>
          <w:p w:rsidR="00093D35" w:rsidRPr="008E09D4" w:rsidRDefault="00093D35" w:rsidP="00AA24D6">
            <w:pPr>
              <w:rPr>
                <w:rFonts w:ascii="Times New Roman" w:hAnsi="Times New Roman" w:cs="Times New Roman"/>
                <w:sz w:val="20"/>
                <w:szCs w:val="20"/>
              </w:rPr>
            </w:pPr>
          </w:p>
        </w:tc>
        <w:tc>
          <w:tcPr>
            <w:tcW w:w="679" w:type="dxa"/>
            <w:vAlign w:val="center"/>
          </w:tcPr>
          <w:p w:rsidR="00093D35" w:rsidRPr="008E09D4" w:rsidRDefault="00192887" w:rsidP="00AA24D6">
            <w:pPr>
              <w:rPr>
                <w:rFonts w:ascii="Times New Roman" w:hAnsi="Times New Roman" w:cs="Times New Roman"/>
                <w:sz w:val="20"/>
                <w:szCs w:val="20"/>
              </w:rPr>
            </w:pPr>
            <w:r w:rsidRPr="008E09D4">
              <w:rPr>
                <w:rFonts w:ascii="Times New Roman" w:hAnsi="Times New Roman" w:cs="Times New Roman"/>
                <w:sz w:val="20"/>
                <w:szCs w:val="20"/>
              </w:rPr>
              <w:t xml:space="preserve">    1</w:t>
            </w:r>
          </w:p>
        </w:tc>
      </w:tr>
      <w:tr w:rsidR="008E09D4" w:rsidRPr="008E09D4" w:rsidTr="00446737">
        <w:trPr>
          <w:jc w:val="center"/>
        </w:trPr>
        <w:tc>
          <w:tcPr>
            <w:tcW w:w="2694" w:type="dxa"/>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Innovation in the financing and equity raising methods</w:t>
            </w:r>
          </w:p>
        </w:tc>
        <w:tc>
          <w:tcPr>
            <w:tcW w:w="850" w:type="dxa"/>
            <w:vAlign w:val="center"/>
          </w:tcPr>
          <w:p w:rsidR="00093D35" w:rsidRPr="008E09D4" w:rsidRDefault="00093D35" w:rsidP="00AA24D6">
            <w:pPr>
              <w:rPr>
                <w:rFonts w:ascii="Times New Roman" w:hAnsi="Times New Roman" w:cs="Times New Roman"/>
                <w:sz w:val="20"/>
                <w:szCs w:val="20"/>
              </w:rPr>
            </w:pPr>
          </w:p>
        </w:tc>
        <w:tc>
          <w:tcPr>
            <w:tcW w:w="851"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pStyle w:val="ListParagraph"/>
              <w:rPr>
                <w:rFonts w:ascii="Times New Roman" w:hAnsi="Times New Roman" w:cs="Times New Roman"/>
                <w:sz w:val="20"/>
                <w:szCs w:val="20"/>
              </w:rPr>
            </w:pPr>
          </w:p>
        </w:tc>
        <w:tc>
          <w:tcPr>
            <w:tcW w:w="993"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708"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992"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AA24D6">
            <w:p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963" w:type="dxa"/>
            <w:vAlign w:val="center"/>
          </w:tcPr>
          <w:p w:rsidR="00093D35" w:rsidRPr="008E09D4" w:rsidRDefault="00093D35" w:rsidP="00AA24D6">
            <w:pPr>
              <w:rPr>
                <w:rFonts w:ascii="Times New Roman" w:hAnsi="Times New Roman" w:cs="Times New Roman"/>
                <w:sz w:val="20"/>
                <w:szCs w:val="20"/>
              </w:rPr>
            </w:pPr>
          </w:p>
        </w:tc>
        <w:tc>
          <w:tcPr>
            <w:tcW w:w="679" w:type="dxa"/>
            <w:vAlign w:val="center"/>
          </w:tcPr>
          <w:p w:rsidR="00093D35" w:rsidRPr="008E09D4" w:rsidRDefault="00192887" w:rsidP="00AA24D6">
            <w:pPr>
              <w:rPr>
                <w:rFonts w:ascii="Times New Roman" w:hAnsi="Times New Roman" w:cs="Times New Roman"/>
                <w:sz w:val="20"/>
                <w:szCs w:val="20"/>
              </w:rPr>
            </w:pPr>
            <w:r w:rsidRPr="008E09D4">
              <w:rPr>
                <w:rFonts w:ascii="Times New Roman" w:hAnsi="Times New Roman" w:cs="Times New Roman"/>
                <w:sz w:val="20"/>
                <w:szCs w:val="20"/>
              </w:rPr>
              <w:t xml:space="preserve">    1</w:t>
            </w:r>
          </w:p>
        </w:tc>
      </w:tr>
      <w:tr w:rsidR="008E09D4" w:rsidRPr="008E09D4" w:rsidTr="00446737">
        <w:trPr>
          <w:jc w:val="center"/>
        </w:trPr>
        <w:tc>
          <w:tcPr>
            <w:tcW w:w="2694" w:type="dxa"/>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Special features of bid</w:t>
            </w:r>
          </w:p>
        </w:tc>
        <w:tc>
          <w:tcPr>
            <w:tcW w:w="850" w:type="dxa"/>
            <w:vAlign w:val="center"/>
          </w:tcPr>
          <w:p w:rsidR="00093D35" w:rsidRPr="008E09D4" w:rsidRDefault="00093D35" w:rsidP="00AA24D6">
            <w:pPr>
              <w:rPr>
                <w:rFonts w:ascii="Times New Roman" w:hAnsi="Times New Roman" w:cs="Times New Roman"/>
                <w:sz w:val="20"/>
                <w:szCs w:val="20"/>
              </w:rPr>
            </w:pPr>
          </w:p>
        </w:tc>
        <w:tc>
          <w:tcPr>
            <w:tcW w:w="851"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pStyle w:val="ListParagraph"/>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89761B">
            <w:pPr>
              <w:ind w:left="360"/>
              <w:rPr>
                <w:rFonts w:ascii="Times New Roman" w:hAnsi="Times New Roman" w:cs="Times New Roman"/>
                <w:sz w:val="20"/>
                <w:szCs w:val="20"/>
              </w:rPr>
            </w:pPr>
          </w:p>
        </w:tc>
        <w:tc>
          <w:tcPr>
            <w:tcW w:w="709"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992"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AA24D6">
            <w:p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963" w:type="dxa"/>
            <w:vAlign w:val="center"/>
          </w:tcPr>
          <w:p w:rsidR="00093D35" w:rsidRPr="008E09D4" w:rsidRDefault="00093D35" w:rsidP="00AA24D6">
            <w:pPr>
              <w:rPr>
                <w:rFonts w:ascii="Times New Roman" w:hAnsi="Times New Roman" w:cs="Times New Roman"/>
                <w:sz w:val="20"/>
                <w:szCs w:val="20"/>
              </w:rPr>
            </w:pPr>
          </w:p>
        </w:tc>
        <w:tc>
          <w:tcPr>
            <w:tcW w:w="679" w:type="dxa"/>
            <w:vAlign w:val="center"/>
          </w:tcPr>
          <w:p w:rsidR="00093D35" w:rsidRPr="008E09D4" w:rsidRDefault="00192887" w:rsidP="00AA24D6">
            <w:pPr>
              <w:rPr>
                <w:rFonts w:ascii="Times New Roman" w:hAnsi="Times New Roman" w:cs="Times New Roman"/>
                <w:sz w:val="20"/>
                <w:szCs w:val="20"/>
              </w:rPr>
            </w:pPr>
            <w:r w:rsidRPr="008E09D4">
              <w:rPr>
                <w:rFonts w:ascii="Times New Roman" w:hAnsi="Times New Roman" w:cs="Times New Roman"/>
                <w:sz w:val="20"/>
                <w:szCs w:val="20"/>
              </w:rPr>
              <w:t xml:space="preserve">    1</w:t>
            </w:r>
          </w:p>
        </w:tc>
      </w:tr>
      <w:tr w:rsidR="008E09D4" w:rsidRPr="008E09D4" w:rsidTr="00446737">
        <w:trPr>
          <w:jc w:val="center"/>
        </w:trPr>
        <w:tc>
          <w:tcPr>
            <w:tcW w:w="2694" w:type="dxa"/>
            <w:tcBorders>
              <w:bottom w:val="single" w:sz="4" w:space="0" w:color="auto"/>
            </w:tcBorders>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Co</w:t>
            </w:r>
            <w:r w:rsidR="00446737" w:rsidRPr="008E09D4">
              <w:rPr>
                <w:rFonts w:ascii="Times New Roman" w:hAnsi="Times New Roman" w:cs="Times New Roman"/>
                <w:sz w:val="20"/>
                <w:szCs w:val="20"/>
              </w:rPr>
              <w:t xml:space="preserve">mpetitive </w:t>
            </w:r>
            <w:r w:rsidRPr="008E09D4">
              <w:rPr>
                <w:rFonts w:ascii="Times New Roman" w:hAnsi="Times New Roman" w:cs="Times New Roman"/>
                <w:sz w:val="20"/>
                <w:szCs w:val="20"/>
              </w:rPr>
              <w:t>financial package</w:t>
            </w:r>
          </w:p>
          <w:p w:rsidR="00446737" w:rsidRPr="008E09D4" w:rsidRDefault="00446737" w:rsidP="00AA24D6">
            <w:pPr>
              <w:rPr>
                <w:rFonts w:ascii="Times New Roman" w:hAnsi="Times New Roman" w:cs="Times New Roman"/>
                <w:sz w:val="20"/>
                <w:szCs w:val="20"/>
              </w:rPr>
            </w:pPr>
          </w:p>
        </w:tc>
        <w:tc>
          <w:tcPr>
            <w:tcW w:w="850" w:type="dxa"/>
            <w:tcBorders>
              <w:bottom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851" w:type="dxa"/>
            <w:tcBorders>
              <w:bottom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850" w:type="dxa"/>
            <w:tcBorders>
              <w:bottom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709" w:type="dxa"/>
            <w:tcBorders>
              <w:bottom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709" w:type="dxa"/>
            <w:tcBorders>
              <w:bottom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708" w:type="dxa"/>
            <w:tcBorders>
              <w:bottom w:val="single" w:sz="4" w:space="0" w:color="auto"/>
            </w:tcBorders>
            <w:vAlign w:val="center"/>
          </w:tcPr>
          <w:p w:rsidR="00093D35" w:rsidRPr="008E09D4" w:rsidRDefault="00093D35" w:rsidP="00AA24D6">
            <w:pPr>
              <w:pStyle w:val="ListParagraph"/>
              <w:rPr>
                <w:rFonts w:ascii="Times New Roman" w:hAnsi="Times New Roman" w:cs="Times New Roman"/>
                <w:sz w:val="20"/>
                <w:szCs w:val="20"/>
              </w:rPr>
            </w:pPr>
          </w:p>
        </w:tc>
        <w:tc>
          <w:tcPr>
            <w:tcW w:w="993" w:type="dxa"/>
            <w:tcBorders>
              <w:bottom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708" w:type="dxa"/>
            <w:tcBorders>
              <w:bottom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709" w:type="dxa"/>
            <w:tcBorders>
              <w:bottom w:val="single" w:sz="4" w:space="0" w:color="auto"/>
            </w:tcBorders>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709" w:type="dxa"/>
            <w:tcBorders>
              <w:bottom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992" w:type="dxa"/>
            <w:tcBorders>
              <w:bottom w:val="single" w:sz="4" w:space="0" w:color="auto"/>
            </w:tcBorders>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709" w:type="dxa"/>
            <w:tcBorders>
              <w:bottom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850" w:type="dxa"/>
            <w:tcBorders>
              <w:bottom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993" w:type="dxa"/>
            <w:tcBorders>
              <w:bottom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963" w:type="dxa"/>
            <w:tcBorders>
              <w:bottom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679" w:type="dxa"/>
            <w:tcBorders>
              <w:bottom w:val="single" w:sz="4" w:space="0" w:color="auto"/>
            </w:tcBorders>
            <w:vAlign w:val="center"/>
          </w:tcPr>
          <w:p w:rsidR="00093D35" w:rsidRPr="008E09D4" w:rsidRDefault="00192887" w:rsidP="00AA24D6">
            <w:pPr>
              <w:rPr>
                <w:rFonts w:ascii="Times New Roman" w:hAnsi="Times New Roman" w:cs="Times New Roman"/>
                <w:sz w:val="20"/>
                <w:szCs w:val="20"/>
              </w:rPr>
            </w:pPr>
            <w:r w:rsidRPr="008E09D4">
              <w:rPr>
                <w:rFonts w:ascii="Times New Roman" w:hAnsi="Times New Roman" w:cs="Times New Roman"/>
                <w:sz w:val="20"/>
                <w:szCs w:val="20"/>
              </w:rPr>
              <w:t xml:space="preserve">    2</w:t>
            </w:r>
          </w:p>
        </w:tc>
      </w:tr>
      <w:tr w:rsidR="008E09D4" w:rsidRPr="008E09D4" w:rsidTr="00446737">
        <w:trPr>
          <w:jc w:val="center"/>
        </w:trPr>
        <w:tc>
          <w:tcPr>
            <w:tcW w:w="2694" w:type="dxa"/>
            <w:tcBorders>
              <w:top w:val="single" w:sz="4" w:space="0" w:color="auto"/>
            </w:tcBorders>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lastRenderedPageBreak/>
              <w:t>Selection of an appropriate concessionaire</w:t>
            </w:r>
          </w:p>
        </w:tc>
        <w:tc>
          <w:tcPr>
            <w:tcW w:w="850" w:type="dxa"/>
            <w:tcBorders>
              <w:top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851" w:type="dxa"/>
            <w:tcBorders>
              <w:top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850" w:type="dxa"/>
            <w:tcBorders>
              <w:top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709" w:type="dxa"/>
            <w:tcBorders>
              <w:top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709" w:type="dxa"/>
            <w:tcBorders>
              <w:top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708" w:type="dxa"/>
            <w:tcBorders>
              <w:top w:val="single" w:sz="4" w:space="0" w:color="auto"/>
            </w:tcBorders>
            <w:vAlign w:val="center"/>
          </w:tcPr>
          <w:p w:rsidR="00093D35" w:rsidRPr="008E09D4" w:rsidRDefault="00093D35" w:rsidP="00AA24D6">
            <w:pPr>
              <w:pStyle w:val="ListParagraph"/>
              <w:rPr>
                <w:rFonts w:ascii="Times New Roman" w:hAnsi="Times New Roman" w:cs="Times New Roman"/>
                <w:sz w:val="20"/>
                <w:szCs w:val="20"/>
              </w:rPr>
            </w:pPr>
          </w:p>
        </w:tc>
        <w:tc>
          <w:tcPr>
            <w:tcW w:w="993" w:type="dxa"/>
            <w:tcBorders>
              <w:top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708" w:type="dxa"/>
            <w:tcBorders>
              <w:top w:val="single" w:sz="4" w:space="0" w:color="auto"/>
            </w:tcBorders>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709" w:type="dxa"/>
            <w:tcBorders>
              <w:top w:val="single" w:sz="4" w:space="0" w:color="auto"/>
            </w:tcBorders>
            <w:vAlign w:val="center"/>
          </w:tcPr>
          <w:p w:rsidR="00093D35" w:rsidRPr="008E09D4" w:rsidRDefault="00093D35" w:rsidP="0089761B">
            <w:pPr>
              <w:ind w:left="360"/>
              <w:rPr>
                <w:rFonts w:ascii="Times New Roman" w:hAnsi="Times New Roman" w:cs="Times New Roman"/>
                <w:sz w:val="20"/>
                <w:szCs w:val="20"/>
              </w:rPr>
            </w:pPr>
          </w:p>
        </w:tc>
        <w:tc>
          <w:tcPr>
            <w:tcW w:w="709" w:type="dxa"/>
            <w:tcBorders>
              <w:top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992" w:type="dxa"/>
            <w:tcBorders>
              <w:top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709" w:type="dxa"/>
            <w:tcBorders>
              <w:top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850" w:type="dxa"/>
            <w:tcBorders>
              <w:top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993" w:type="dxa"/>
            <w:tcBorders>
              <w:top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963" w:type="dxa"/>
            <w:tcBorders>
              <w:top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679" w:type="dxa"/>
            <w:tcBorders>
              <w:top w:val="single" w:sz="4" w:space="0" w:color="auto"/>
            </w:tcBorders>
            <w:vAlign w:val="center"/>
          </w:tcPr>
          <w:p w:rsidR="00093D35" w:rsidRPr="008E09D4" w:rsidRDefault="00192887" w:rsidP="00AA24D6">
            <w:pPr>
              <w:rPr>
                <w:rFonts w:ascii="Times New Roman" w:hAnsi="Times New Roman" w:cs="Times New Roman"/>
                <w:sz w:val="20"/>
                <w:szCs w:val="20"/>
              </w:rPr>
            </w:pPr>
            <w:r w:rsidRPr="008E09D4">
              <w:rPr>
                <w:rFonts w:ascii="Times New Roman" w:hAnsi="Times New Roman" w:cs="Times New Roman"/>
                <w:sz w:val="20"/>
                <w:szCs w:val="20"/>
              </w:rPr>
              <w:t xml:space="preserve">    1</w:t>
            </w:r>
          </w:p>
        </w:tc>
      </w:tr>
      <w:tr w:rsidR="008E09D4" w:rsidRPr="008E09D4" w:rsidTr="00446737">
        <w:trPr>
          <w:jc w:val="center"/>
        </w:trPr>
        <w:tc>
          <w:tcPr>
            <w:tcW w:w="2694" w:type="dxa"/>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Thorough and realistic cost/benefit assessment</w:t>
            </w:r>
          </w:p>
        </w:tc>
        <w:tc>
          <w:tcPr>
            <w:tcW w:w="850" w:type="dxa"/>
            <w:vAlign w:val="center"/>
          </w:tcPr>
          <w:p w:rsidR="00093D35" w:rsidRPr="008E09D4" w:rsidRDefault="00093D35" w:rsidP="00AA24D6">
            <w:pPr>
              <w:rPr>
                <w:rFonts w:ascii="Times New Roman" w:hAnsi="Times New Roman" w:cs="Times New Roman"/>
                <w:sz w:val="20"/>
                <w:szCs w:val="20"/>
              </w:rPr>
            </w:pPr>
          </w:p>
        </w:tc>
        <w:tc>
          <w:tcPr>
            <w:tcW w:w="851"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pStyle w:val="ListParagraph"/>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2"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963"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679" w:type="dxa"/>
            <w:vAlign w:val="center"/>
          </w:tcPr>
          <w:p w:rsidR="00093D35" w:rsidRPr="008E09D4" w:rsidRDefault="00192887" w:rsidP="00192887">
            <w:pPr>
              <w:rPr>
                <w:rFonts w:ascii="Times New Roman" w:hAnsi="Times New Roman" w:cs="Times New Roman"/>
                <w:sz w:val="20"/>
                <w:szCs w:val="20"/>
              </w:rPr>
            </w:pPr>
            <w:r w:rsidRPr="008E09D4">
              <w:rPr>
                <w:rFonts w:ascii="Times New Roman" w:hAnsi="Times New Roman" w:cs="Times New Roman"/>
                <w:sz w:val="20"/>
                <w:szCs w:val="20"/>
              </w:rPr>
              <w:t xml:space="preserve">    3</w:t>
            </w:r>
          </w:p>
        </w:tc>
      </w:tr>
      <w:tr w:rsidR="008E09D4" w:rsidRPr="008E09D4" w:rsidTr="00446737">
        <w:trPr>
          <w:jc w:val="center"/>
        </w:trPr>
        <w:tc>
          <w:tcPr>
            <w:tcW w:w="2694" w:type="dxa"/>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Well-organized public agency</w:t>
            </w:r>
          </w:p>
        </w:tc>
        <w:tc>
          <w:tcPr>
            <w:tcW w:w="850" w:type="dxa"/>
            <w:vAlign w:val="center"/>
          </w:tcPr>
          <w:p w:rsidR="00093D35" w:rsidRPr="008E09D4" w:rsidRDefault="00093D35" w:rsidP="00AA24D6">
            <w:pPr>
              <w:rPr>
                <w:rFonts w:ascii="Times New Roman" w:hAnsi="Times New Roman" w:cs="Times New Roman"/>
                <w:sz w:val="20"/>
                <w:szCs w:val="20"/>
              </w:rPr>
            </w:pPr>
          </w:p>
        </w:tc>
        <w:tc>
          <w:tcPr>
            <w:tcW w:w="851"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pStyle w:val="ListParagraph"/>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2"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963"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679" w:type="dxa"/>
            <w:vAlign w:val="center"/>
          </w:tcPr>
          <w:p w:rsidR="00093D35" w:rsidRPr="008E09D4" w:rsidRDefault="00192887" w:rsidP="00192887">
            <w:pPr>
              <w:rPr>
                <w:rFonts w:ascii="Times New Roman" w:hAnsi="Times New Roman" w:cs="Times New Roman"/>
                <w:sz w:val="20"/>
                <w:szCs w:val="20"/>
              </w:rPr>
            </w:pPr>
            <w:r w:rsidRPr="008E09D4">
              <w:rPr>
                <w:rFonts w:ascii="Times New Roman" w:hAnsi="Times New Roman" w:cs="Times New Roman"/>
                <w:sz w:val="20"/>
                <w:szCs w:val="20"/>
              </w:rPr>
              <w:t xml:space="preserve">    3</w:t>
            </w:r>
          </w:p>
        </w:tc>
      </w:tr>
      <w:tr w:rsidR="008E09D4" w:rsidRPr="008E09D4" w:rsidTr="00446737">
        <w:trPr>
          <w:jc w:val="center"/>
        </w:trPr>
        <w:tc>
          <w:tcPr>
            <w:tcW w:w="2694" w:type="dxa"/>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Good governance</w:t>
            </w:r>
          </w:p>
        </w:tc>
        <w:tc>
          <w:tcPr>
            <w:tcW w:w="850" w:type="dxa"/>
            <w:vAlign w:val="center"/>
          </w:tcPr>
          <w:p w:rsidR="00093D35" w:rsidRPr="008E09D4" w:rsidRDefault="00093D35" w:rsidP="00AA24D6">
            <w:pPr>
              <w:rPr>
                <w:rFonts w:ascii="Times New Roman" w:hAnsi="Times New Roman" w:cs="Times New Roman"/>
                <w:sz w:val="20"/>
                <w:szCs w:val="20"/>
              </w:rPr>
            </w:pPr>
          </w:p>
        </w:tc>
        <w:tc>
          <w:tcPr>
            <w:tcW w:w="851"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pStyle w:val="ListParagraph"/>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2"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3"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63"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679" w:type="dxa"/>
            <w:vAlign w:val="center"/>
          </w:tcPr>
          <w:p w:rsidR="00093D35" w:rsidRPr="008E09D4" w:rsidRDefault="00192887" w:rsidP="00192887">
            <w:pPr>
              <w:rPr>
                <w:rFonts w:ascii="Times New Roman" w:hAnsi="Times New Roman" w:cs="Times New Roman"/>
                <w:sz w:val="20"/>
                <w:szCs w:val="20"/>
              </w:rPr>
            </w:pPr>
            <w:r w:rsidRPr="008E09D4">
              <w:rPr>
                <w:rFonts w:ascii="Times New Roman" w:hAnsi="Times New Roman" w:cs="Times New Roman"/>
                <w:sz w:val="20"/>
                <w:szCs w:val="20"/>
              </w:rPr>
              <w:t xml:space="preserve">    4</w:t>
            </w:r>
          </w:p>
        </w:tc>
      </w:tr>
      <w:tr w:rsidR="008E09D4" w:rsidRPr="008E09D4" w:rsidTr="00446737">
        <w:trPr>
          <w:jc w:val="center"/>
        </w:trPr>
        <w:tc>
          <w:tcPr>
            <w:tcW w:w="2694" w:type="dxa"/>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Favourable legal framework</w:t>
            </w:r>
          </w:p>
        </w:tc>
        <w:tc>
          <w:tcPr>
            <w:tcW w:w="850" w:type="dxa"/>
            <w:vAlign w:val="center"/>
          </w:tcPr>
          <w:p w:rsidR="00093D35" w:rsidRPr="008E09D4" w:rsidRDefault="00093D35" w:rsidP="00AA24D6">
            <w:pPr>
              <w:rPr>
                <w:rFonts w:ascii="Times New Roman" w:hAnsi="Times New Roman" w:cs="Times New Roman"/>
                <w:sz w:val="20"/>
                <w:szCs w:val="20"/>
              </w:rPr>
            </w:pPr>
          </w:p>
        </w:tc>
        <w:tc>
          <w:tcPr>
            <w:tcW w:w="851"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pStyle w:val="ListParagraph"/>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2"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3"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63"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679" w:type="dxa"/>
            <w:vAlign w:val="center"/>
          </w:tcPr>
          <w:p w:rsidR="00093D35" w:rsidRPr="008E09D4" w:rsidRDefault="00192887" w:rsidP="00192887">
            <w:pPr>
              <w:rPr>
                <w:rFonts w:ascii="Times New Roman" w:hAnsi="Times New Roman" w:cs="Times New Roman"/>
                <w:sz w:val="20"/>
                <w:szCs w:val="20"/>
              </w:rPr>
            </w:pPr>
            <w:r w:rsidRPr="008E09D4">
              <w:rPr>
                <w:rFonts w:ascii="Times New Roman" w:hAnsi="Times New Roman" w:cs="Times New Roman"/>
                <w:sz w:val="20"/>
                <w:szCs w:val="20"/>
              </w:rPr>
              <w:t xml:space="preserve">    4</w:t>
            </w:r>
          </w:p>
        </w:tc>
      </w:tr>
      <w:tr w:rsidR="008E09D4" w:rsidRPr="008E09D4" w:rsidTr="00446737">
        <w:trPr>
          <w:jc w:val="center"/>
        </w:trPr>
        <w:tc>
          <w:tcPr>
            <w:tcW w:w="2694" w:type="dxa"/>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Transparency in the procurement process</w:t>
            </w:r>
          </w:p>
        </w:tc>
        <w:tc>
          <w:tcPr>
            <w:tcW w:w="850" w:type="dxa"/>
            <w:vAlign w:val="center"/>
          </w:tcPr>
          <w:p w:rsidR="00093D35" w:rsidRPr="008E09D4" w:rsidRDefault="00093D35" w:rsidP="00AA24D6">
            <w:pPr>
              <w:rPr>
                <w:rFonts w:ascii="Times New Roman" w:hAnsi="Times New Roman" w:cs="Times New Roman"/>
                <w:sz w:val="20"/>
                <w:szCs w:val="20"/>
              </w:rPr>
            </w:pPr>
          </w:p>
        </w:tc>
        <w:tc>
          <w:tcPr>
            <w:tcW w:w="851"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pStyle w:val="ListParagraph"/>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2"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963"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679" w:type="dxa"/>
            <w:vAlign w:val="center"/>
          </w:tcPr>
          <w:p w:rsidR="00093D35" w:rsidRPr="008E09D4" w:rsidRDefault="00192887" w:rsidP="00192887">
            <w:pPr>
              <w:rPr>
                <w:rFonts w:ascii="Times New Roman" w:hAnsi="Times New Roman" w:cs="Times New Roman"/>
                <w:sz w:val="20"/>
                <w:szCs w:val="20"/>
              </w:rPr>
            </w:pPr>
            <w:r w:rsidRPr="008E09D4">
              <w:rPr>
                <w:rFonts w:ascii="Times New Roman" w:hAnsi="Times New Roman" w:cs="Times New Roman"/>
                <w:sz w:val="20"/>
                <w:szCs w:val="20"/>
              </w:rPr>
              <w:t xml:space="preserve">    3</w:t>
            </w:r>
          </w:p>
        </w:tc>
      </w:tr>
      <w:tr w:rsidR="008E09D4" w:rsidRPr="008E09D4" w:rsidTr="00446737">
        <w:trPr>
          <w:jc w:val="center"/>
        </w:trPr>
        <w:tc>
          <w:tcPr>
            <w:tcW w:w="2694" w:type="dxa"/>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Competitive procurement process</w:t>
            </w:r>
          </w:p>
        </w:tc>
        <w:tc>
          <w:tcPr>
            <w:tcW w:w="850" w:type="dxa"/>
            <w:vAlign w:val="center"/>
          </w:tcPr>
          <w:p w:rsidR="00093D35" w:rsidRPr="008E09D4" w:rsidRDefault="00093D35" w:rsidP="00AA24D6">
            <w:pPr>
              <w:rPr>
                <w:rFonts w:ascii="Times New Roman" w:hAnsi="Times New Roman" w:cs="Times New Roman"/>
                <w:sz w:val="20"/>
                <w:szCs w:val="20"/>
              </w:rPr>
            </w:pPr>
          </w:p>
        </w:tc>
        <w:tc>
          <w:tcPr>
            <w:tcW w:w="851"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pStyle w:val="ListParagraph"/>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2"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963"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679" w:type="dxa"/>
            <w:vAlign w:val="center"/>
          </w:tcPr>
          <w:p w:rsidR="00093D35" w:rsidRPr="008E09D4" w:rsidRDefault="00192887" w:rsidP="00192887">
            <w:pPr>
              <w:rPr>
                <w:rFonts w:ascii="Times New Roman" w:hAnsi="Times New Roman" w:cs="Times New Roman"/>
                <w:sz w:val="20"/>
                <w:szCs w:val="20"/>
              </w:rPr>
            </w:pPr>
            <w:r w:rsidRPr="008E09D4">
              <w:rPr>
                <w:rFonts w:ascii="Times New Roman" w:hAnsi="Times New Roman" w:cs="Times New Roman"/>
                <w:sz w:val="20"/>
                <w:szCs w:val="20"/>
              </w:rPr>
              <w:t xml:space="preserve">    3</w:t>
            </w:r>
          </w:p>
        </w:tc>
      </w:tr>
      <w:tr w:rsidR="008E09D4" w:rsidRPr="008E09D4" w:rsidTr="00446737">
        <w:trPr>
          <w:jc w:val="center"/>
        </w:trPr>
        <w:tc>
          <w:tcPr>
            <w:tcW w:w="2694" w:type="dxa"/>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Sound economic policy</w:t>
            </w:r>
          </w:p>
        </w:tc>
        <w:tc>
          <w:tcPr>
            <w:tcW w:w="850" w:type="dxa"/>
            <w:vAlign w:val="center"/>
          </w:tcPr>
          <w:p w:rsidR="00093D35" w:rsidRPr="008E09D4" w:rsidRDefault="00093D35" w:rsidP="00AA24D6">
            <w:pPr>
              <w:rPr>
                <w:rFonts w:ascii="Times New Roman" w:hAnsi="Times New Roman" w:cs="Times New Roman"/>
                <w:sz w:val="20"/>
                <w:szCs w:val="20"/>
              </w:rPr>
            </w:pPr>
          </w:p>
        </w:tc>
        <w:tc>
          <w:tcPr>
            <w:tcW w:w="851"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pStyle w:val="ListParagraph"/>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2"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93"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963"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679" w:type="dxa"/>
            <w:vAlign w:val="center"/>
          </w:tcPr>
          <w:p w:rsidR="00093D35" w:rsidRPr="008E09D4" w:rsidRDefault="00192887" w:rsidP="00192887">
            <w:pPr>
              <w:rPr>
                <w:rFonts w:ascii="Times New Roman" w:hAnsi="Times New Roman" w:cs="Times New Roman"/>
                <w:sz w:val="20"/>
                <w:szCs w:val="20"/>
              </w:rPr>
            </w:pPr>
            <w:r w:rsidRPr="008E09D4">
              <w:rPr>
                <w:rFonts w:ascii="Times New Roman" w:hAnsi="Times New Roman" w:cs="Times New Roman"/>
                <w:sz w:val="20"/>
                <w:szCs w:val="20"/>
              </w:rPr>
              <w:t xml:space="preserve">    4</w:t>
            </w:r>
          </w:p>
        </w:tc>
      </w:tr>
      <w:tr w:rsidR="008E09D4" w:rsidRPr="008E09D4" w:rsidTr="00446737">
        <w:trPr>
          <w:jc w:val="center"/>
        </w:trPr>
        <w:tc>
          <w:tcPr>
            <w:tcW w:w="2694" w:type="dxa"/>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Project economic viability</w:t>
            </w:r>
          </w:p>
        </w:tc>
        <w:tc>
          <w:tcPr>
            <w:tcW w:w="850" w:type="dxa"/>
            <w:vAlign w:val="center"/>
          </w:tcPr>
          <w:p w:rsidR="00093D35" w:rsidRPr="008E09D4" w:rsidRDefault="00093D35" w:rsidP="00AA24D6">
            <w:pPr>
              <w:rPr>
                <w:rFonts w:ascii="Times New Roman" w:hAnsi="Times New Roman" w:cs="Times New Roman"/>
                <w:sz w:val="20"/>
                <w:szCs w:val="20"/>
              </w:rPr>
            </w:pPr>
          </w:p>
        </w:tc>
        <w:tc>
          <w:tcPr>
            <w:tcW w:w="851"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pStyle w:val="ListParagraph"/>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708"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992" w:type="dxa"/>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709" w:type="dxa"/>
            <w:vAlign w:val="center"/>
          </w:tcPr>
          <w:p w:rsidR="00093D35" w:rsidRPr="008E09D4" w:rsidRDefault="00093D35" w:rsidP="00AA24D6">
            <w:pPr>
              <w:rPr>
                <w:rFonts w:ascii="Times New Roman" w:hAnsi="Times New Roman" w:cs="Times New Roman"/>
                <w:sz w:val="20"/>
                <w:szCs w:val="20"/>
              </w:rPr>
            </w:pPr>
          </w:p>
        </w:tc>
        <w:tc>
          <w:tcPr>
            <w:tcW w:w="850" w:type="dxa"/>
            <w:vAlign w:val="center"/>
          </w:tcPr>
          <w:p w:rsidR="00093D35" w:rsidRPr="008E09D4" w:rsidRDefault="00093D35" w:rsidP="00AA24D6">
            <w:pPr>
              <w:rPr>
                <w:rFonts w:ascii="Times New Roman" w:hAnsi="Times New Roman" w:cs="Times New Roman"/>
                <w:sz w:val="20"/>
                <w:szCs w:val="20"/>
              </w:rPr>
            </w:pPr>
          </w:p>
        </w:tc>
        <w:tc>
          <w:tcPr>
            <w:tcW w:w="993" w:type="dxa"/>
            <w:vAlign w:val="center"/>
          </w:tcPr>
          <w:p w:rsidR="00093D35" w:rsidRPr="008E09D4" w:rsidRDefault="00093D35" w:rsidP="00AA24D6">
            <w:pPr>
              <w:rPr>
                <w:rFonts w:ascii="Times New Roman" w:hAnsi="Times New Roman" w:cs="Times New Roman"/>
                <w:sz w:val="20"/>
                <w:szCs w:val="20"/>
              </w:rPr>
            </w:pPr>
          </w:p>
        </w:tc>
        <w:tc>
          <w:tcPr>
            <w:tcW w:w="963" w:type="dxa"/>
            <w:vAlign w:val="center"/>
          </w:tcPr>
          <w:p w:rsidR="00093D35" w:rsidRPr="008E09D4" w:rsidRDefault="00093D35" w:rsidP="00AA24D6">
            <w:pPr>
              <w:rPr>
                <w:rFonts w:ascii="Times New Roman" w:hAnsi="Times New Roman" w:cs="Times New Roman"/>
                <w:sz w:val="20"/>
                <w:szCs w:val="20"/>
              </w:rPr>
            </w:pPr>
          </w:p>
        </w:tc>
        <w:tc>
          <w:tcPr>
            <w:tcW w:w="679" w:type="dxa"/>
            <w:vAlign w:val="center"/>
          </w:tcPr>
          <w:p w:rsidR="00093D35" w:rsidRPr="008E09D4" w:rsidRDefault="00192887" w:rsidP="00AA24D6">
            <w:pPr>
              <w:rPr>
                <w:rFonts w:ascii="Times New Roman" w:hAnsi="Times New Roman" w:cs="Times New Roman"/>
                <w:sz w:val="20"/>
                <w:szCs w:val="20"/>
              </w:rPr>
            </w:pPr>
            <w:r w:rsidRPr="008E09D4">
              <w:rPr>
                <w:rFonts w:ascii="Times New Roman" w:hAnsi="Times New Roman" w:cs="Times New Roman"/>
                <w:sz w:val="20"/>
                <w:szCs w:val="20"/>
              </w:rPr>
              <w:t xml:space="preserve">    1</w:t>
            </w:r>
          </w:p>
        </w:tc>
      </w:tr>
      <w:tr w:rsidR="008E09D4" w:rsidRPr="008E09D4" w:rsidTr="00446737">
        <w:trPr>
          <w:jc w:val="center"/>
        </w:trPr>
        <w:tc>
          <w:tcPr>
            <w:tcW w:w="2694" w:type="dxa"/>
            <w:tcBorders>
              <w:bottom w:val="single" w:sz="4" w:space="0" w:color="auto"/>
            </w:tcBorders>
          </w:tcPr>
          <w:p w:rsidR="00093D35" w:rsidRPr="008E09D4" w:rsidRDefault="00093D35" w:rsidP="00AA24D6">
            <w:pPr>
              <w:rPr>
                <w:rFonts w:ascii="Times New Roman" w:hAnsi="Times New Roman" w:cs="Times New Roman"/>
                <w:sz w:val="20"/>
                <w:szCs w:val="20"/>
              </w:rPr>
            </w:pPr>
            <w:r w:rsidRPr="008E09D4">
              <w:rPr>
                <w:rFonts w:ascii="Times New Roman" w:hAnsi="Times New Roman" w:cs="Times New Roman"/>
                <w:sz w:val="20"/>
                <w:szCs w:val="20"/>
              </w:rPr>
              <w:t>Favourable investment environment</w:t>
            </w:r>
          </w:p>
        </w:tc>
        <w:tc>
          <w:tcPr>
            <w:tcW w:w="850" w:type="dxa"/>
            <w:tcBorders>
              <w:bottom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851" w:type="dxa"/>
            <w:tcBorders>
              <w:bottom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850" w:type="dxa"/>
            <w:tcBorders>
              <w:bottom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709" w:type="dxa"/>
            <w:tcBorders>
              <w:bottom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709" w:type="dxa"/>
            <w:tcBorders>
              <w:bottom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708" w:type="dxa"/>
            <w:tcBorders>
              <w:bottom w:val="single" w:sz="4" w:space="0" w:color="auto"/>
            </w:tcBorders>
            <w:vAlign w:val="center"/>
          </w:tcPr>
          <w:p w:rsidR="00093D35" w:rsidRPr="008E09D4" w:rsidRDefault="00093D35" w:rsidP="00AA24D6">
            <w:pPr>
              <w:pStyle w:val="ListParagraph"/>
              <w:rPr>
                <w:rFonts w:ascii="Times New Roman" w:hAnsi="Times New Roman" w:cs="Times New Roman"/>
                <w:sz w:val="20"/>
                <w:szCs w:val="20"/>
              </w:rPr>
            </w:pPr>
          </w:p>
        </w:tc>
        <w:tc>
          <w:tcPr>
            <w:tcW w:w="993" w:type="dxa"/>
            <w:tcBorders>
              <w:bottom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708" w:type="dxa"/>
            <w:tcBorders>
              <w:bottom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709" w:type="dxa"/>
            <w:tcBorders>
              <w:bottom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709" w:type="dxa"/>
            <w:tcBorders>
              <w:bottom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992" w:type="dxa"/>
            <w:tcBorders>
              <w:bottom w:val="single" w:sz="4" w:space="0" w:color="auto"/>
            </w:tcBorders>
            <w:vAlign w:val="center"/>
          </w:tcPr>
          <w:p w:rsidR="00093D35" w:rsidRPr="008E09D4" w:rsidRDefault="00093D35" w:rsidP="0089761B">
            <w:pPr>
              <w:pStyle w:val="ListParagraph"/>
              <w:numPr>
                <w:ilvl w:val="0"/>
                <w:numId w:val="10"/>
              </w:numPr>
              <w:rPr>
                <w:rFonts w:ascii="Times New Roman" w:hAnsi="Times New Roman" w:cs="Times New Roman"/>
                <w:sz w:val="20"/>
                <w:szCs w:val="20"/>
              </w:rPr>
            </w:pPr>
          </w:p>
        </w:tc>
        <w:tc>
          <w:tcPr>
            <w:tcW w:w="709" w:type="dxa"/>
            <w:tcBorders>
              <w:bottom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850" w:type="dxa"/>
            <w:tcBorders>
              <w:bottom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993" w:type="dxa"/>
            <w:tcBorders>
              <w:bottom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963" w:type="dxa"/>
            <w:tcBorders>
              <w:bottom w:val="single" w:sz="4" w:space="0" w:color="auto"/>
            </w:tcBorders>
            <w:vAlign w:val="center"/>
          </w:tcPr>
          <w:p w:rsidR="00093D35" w:rsidRPr="008E09D4" w:rsidRDefault="00093D35" w:rsidP="00AA24D6">
            <w:pPr>
              <w:rPr>
                <w:rFonts w:ascii="Times New Roman" w:hAnsi="Times New Roman" w:cs="Times New Roman"/>
                <w:sz w:val="20"/>
                <w:szCs w:val="20"/>
              </w:rPr>
            </w:pPr>
          </w:p>
        </w:tc>
        <w:tc>
          <w:tcPr>
            <w:tcW w:w="679" w:type="dxa"/>
            <w:tcBorders>
              <w:bottom w:val="single" w:sz="4" w:space="0" w:color="auto"/>
            </w:tcBorders>
            <w:vAlign w:val="center"/>
          </w:tcPr>
          <w:p w:rsidR="00093D35" w:rsidRPr="008E09D4" w:rsidRDefault="00192887" w:rsidP="00AA24D6">
            <w:pPr>
              <w:rPr>
                <w:rFonts w:ascii="Times New Roman" w:hAnsi="Times New Roman" w:cs="Times New Roman"/>
                <w:sz w:val="20"/>
                <w:szCs w:val="20"/>
              </w:rPr>
            </w:pPr>
            <w:r w:rsidRPr="008E09D4">
              <w:rPr>
                <w:rFonts w:ascii="Times New Roman" w:hAnsi="Times New Roman" w:cs="Times New Roman"/>
                <w:sz w:val="20"/>
                <w:szCs w:val="20"/>
              </w:rPr>
              <w:t xml:space="preserve">    1</w:t>
            </w:r>
          </w:p>
        </w:tc>
      </w:tr>
    </w:tbl>
    <w:p w:rsidR="0089761B" w:rsidRPr="008E09D4" w:rsidRDefault="0089761B" w:rsidP="0089761B">
      <w:pPr>
        <w:autoSpaceDE w:val="0"/>
        <w:autoSpaceDN w:val="0"/>
        <w:adjustRightInd w:val="0"/>
        <w:spacing w:after="0"/>
        <w:jc w:val="both"/>
        <w:rPr>
          <w:rFonts w:ascii="Times New Roman" w:hAnsi="Times New Roman" w:cs="Times New Roman"/>
          <w:lang w:val="fr-FR"/>
        </w:rPr>
      </w:pPr>
      <w:r w:rsidRPr="008E09D4">
        <w:rPr>
          <w:rFonts w:ascii="Times New Roman" w:hAnsi="Times New Roman" w:cs="Times New Roman"/>
          <w:lang w:val="fr-FR"/>
        </w:rPr>
        <w:t xml:space="preserve">Reference: (1- Grant, 1996; 2- </w:t>
      </w:r>
      <w:proofErr w:type="spellStart"/>
      <w:r w:rsidRPr="008E09D4">
        <w:rPr>
          <w:rFonts w:ascii="Times New Roman" w:hAnsi="Times New Roman" w:cs="Times New Roman"/>
          <w:lang w:val="fr-FR"/>
        </w:rPr>
        <w:t>Stonehouse</w:t>
      </w:r>
      <w:proofErr w:type="spellEnd"/>
      <w:r w:rsidRPr="008E09D4">
        <w:rPr>
          <w:rFonts w:ascii="Times New Roman" w:hAnsi="Times New Roman" w:cs="Times New Roman"/>
          <w:lang w:val="fr-FR"/>
        </w:rPr>
        <w:t xml:space="preserve"> </w:t>
      </w:r>
      <w:r w:rsidRPr="008E09D4">
        <w:rPr>
          <w:rFonts w:ascii="Times New Roman" w:hAnsi="Times New Roman" w:cs="Times New Roman"/>
          <w:i/>
          <w:lang w:val="fr-FR"/>
        </w:rPr>
        <w:t>et al.</w:t>
      </w:r>
      <w:r w:rsidRPr="008E09D4">
        <w:rPr>
          <w:rFonts w:ascii="Times New Roman" w:hAnsi="Times New Roman" w:cs="Times New Roman"/>
          <w:lang w:val="fr-FR"/>
        </w:rPr>
        <w:t xml:space="preserve">, 1996; 3- Gupta &amp; </w:t>
      </w:r>
      <w:proofErr w:type="spellStart"/>
      <w:r w:rsidRPr="008E09D4">
        <w:rPr>
          <w:rFonts w:ascii="Times New Roman" w:hAnsi="Times New Roman" w:cs="Times New Roman"/>
          <w:lang w:val="fr-FR"/>
        </w:rPr>
        <w:t>Narasimham</w:t>
      </w:r>
      <w:proofErr w:type="spellEnd"/>
      <w:r w:rsidRPr="008E09D4">
        <w:rPr>
          <w:rFonts w:ascii="Times New Roman" w:hAnsi="Times New Roman" w:cs="Times New Roman"/>
          <w:lang w:val="fr-FR"/>
        </w:rPr>
        <w:t xml:space="preserve">, 1998; 4- Zhang </w:t>
      </w:r>
      <w:r w:rsidRPr="008E09D4">
        <w:rPr>
          <w:rFonts w:ascii="Times New Roman" w:hAnsi="Times New Roman" w:cs="Times New Roman"/>
          <w:i/>
          <w:lang w:val="fr-FR"/>
        </w:rPr>
        <w:t>et al</w:t>
      </w:r>
      <w:r w:rsidRPr="008E09D4">
        <w:rPr>
          <w:rFonts w:ascii="Times New Roman" w:hAnsi="Times New Roman" w:cs="Times New Roman"/>
          <w:lang w:val="fr-FR"/>
        </w:rPr>
        <w:t xml:space="preserve">., 1998; 5- </w:t>
      </w:r>
      <w:proofErr w:type="spellStart"/>
      <w:r w:rsidRPr="008E09D4">
        <w:rPr>
          <w:rFonts w:ascii="Times New Roman" w:hAnsi="Times New Roman" w:cs="Times New Roman"/>
          <w:lang w:val="fr-FR"/>
        </w:rPr>
        <w:t>Kanter</w:t>
      </w:r>
      <w:proofErr w:type="spellEnd"/>
      <w:r w:rsidRPr="008E09D4">
        <w:rPr>
          <w:rFonts w:ascii="Times New Roman" w:hAnsi="Times New Roman" w:cs="Times New Roman"/>
          <w:lang w:val="fr-FR"/>
        </w:rPr>
        <w:t xml:space="preserve">, 1999; 6- </w:t>
      </w:r>
      <w:proofErr w:type="spellStart"/>
      <w:r w:rsidRPr="008E09D4">
        <w:rPr>
          <w:rFonts w:ascii="Times New Roman" w:hAnsi="Times New Roman" w:cs="Times New Roman"/>
          <w:lang w:val="fr-FR"/>
        </w:rPr>
        <w:t>Qiao</w:t>
      </w:r>
      <w:proofErr w:type="spellEnd"/>
      <w:r w:rsidRPr="008E09D4">
        <w:rPr>
          <w:rFonts w:ascii="Times New Roman" w:hAnsi="Times New Roman" w:cs="Times New Roman"/>
          <w:lang w:val="fr-FR"/>
        </w:rPr>
        <w:t xml:space="preserve"> </w:t>
      </w:r>
      <w:r w:rsidRPr="008E09D4">
        <w:rPr>
          <w:rFonts w:ascii="Times New Roman" w:hAnsi="Times New Roman" w:cs="Times New Roman"/>
          <w:i/>
          <w:lang w:val="fr-FR"/>
        </w:rPr>
        <w:t>et al</w:t>
      </w:r>
      <w:r w:rsidRPr="008E09D4">
        <w:rPr>
          <w:rFonts w:ascii="Times New Roman" w:hAnsi="Times New Roman" w:cs="Times New Roman"/>
          <w:lang w:val="fr-FR"/>
        </w:rPr>
        <w:t xml:space="preserve">., 2001; 7- </w:t>
      </w:r>
      <w:proofErr w:type="spellStart"/>
      <w:r w:rsidRPr="008E09D4">
        <w:rPr>
          <w:rFonts w:ascii="Times New Roman" w:hAnsi="Times New Roman" w:cs="Times New Roman"/>
          <w:lang w:val="fr-FR"/>
        </w:rPr>
        <w:t>Jefferies</w:t>
      </w:r>
      <w:proofErr w:type="spellEnd"/>
      <w:r w:rsidRPr="008E09D4">
        <w:rPr>
          <w:rFonts w:ascii="Times New Roman" w:hAnsi="Times New Roman" w:cs="Times New Roman"/>
          <w:lang w:val="fr-FR"/>
        </w:rPr>
        <w:t xml:space="preserve"> </w:t>
      </w:r>
      <w:r w:rsidRPr="008E09D4">
        <w:rPr>
          <w:rFonts w:ascii="Times New Roman" w:hAnsi="Times New Roman" w:cs="Times New Roman"/>
          <w:i/>
          <w:lang w:val="fr-FR"/>
        </w:rPr>
        <w:t>et al</w:t>
      </w:r>
      <w:r w:rsidRPr="008E09D4">
        <w:rPr>
          <w:rFonts w:ascii="Times New Roman" w:hAnsi="Times New Roman" w:cs="Times New Roman"/>
          <w:lang w:val="fr-FR"/>
        </w:rPr>
        <w:t xml:space="preserve">. 2002; 8- Zhang </w:t>
      </w:r>
      <w:r w:rsidRPr="008E09D4">
        <w:rPr>
          <w:rFonts w:ascii="Times New Roman" w:hAnsi="Times New Roman" w:cs="Times New Roman"/>
          <w:i/>
          <w:lang w:val="fr-FR"/>
        </w:rPr>
        <w:t>et al</w:t>
      </w:r>
      <w:r w:rsidRPr="008E09D4">
        <w:rPr>
          <w:rFonts w:ascii="Times New Roman" w:hAnsi="Times New Roman" w:cs="Times New Roman"/>
          <w:lang w:val="fr-FR"/>
        </w:rPr>
        <w:t xml:space="preserve">., 2002; 9- Askar &amp; </w:t>
      </w:r>
      <w:proofErr w:type="spellStart"/>
      <w:r w:rsidRPr="008E09D4">
        <w:rPr>
          <w:rFonts w:ascii="Times New Roman" w:hAnsi="Times New Roman" w:cs="Times New Roman"/>
          <w:lang w:val="fr-FR"/>
        </w:rPr>
        <w:t>Gab</w:t>
      </w:r>
      <w:proofErr w:type="spellEnd"/>
      <w:r w:rsidRPr="008E09D4">
        <w:rPr>
          <w:rFonts w:ascii="Times New Roman" w:hAnsi="Times New Roman" w:cs="Times New Roman"/>
          <w:lang w:val="fr-FR"/>
        </w:rPr>
        <w:t xml:space="preserve">-Allah, 2002; 10- Li </w:t>
      </w:r>
      <w:r w:rsidRPr="008E09D4">
        <w:rPr>
          <w:rFonts w:ascii="Times New Roman" w:hAnsi="Times New Roman" w:cs="Times New Roman"/>
          <w:i/>
          <w:lang w:val="fr-FR"/>
        </w:rPr>
        <w:t>et al</w:t>
      </w:r>
      <w:r w:rsidRPr="008E09D4">
        <w:rPr>
          <w:rFonts w:ascii="Times New Roman" w:hAnsi="Times New Roman" w:cs="Times New Roman"/>
          <w:lang w:val="fr-FR"/>
        </w:rPr>
        <w:t xml:space="preserve">., 2005b; 11- Zhang, 2005; 12- </w:t>
      </w:r>
      <w:proofErr w:type="spellStart"/>
      <w:r w:rsidRPr="008E09D4">
        <w:rPr>
          <w:rFonts w:ascii="Times New Roman" w:hAnsi="Times New Roman" w:cs="Times New Roman"/>
          <w:lang w:val="fr-FR"/>
        </w:rPr>
        <w:t>Dulaimi</w:t>
      </w:r>
      <w:proofErr w:type="spellEnd"/>
      <w:r w:rsidRPr="008E09D4">
        <w:rPr>
          <w:rFonts w:ascii="Times New Roman" w:hAnsi="Times New Roman" w:cs="Times New Roman"/>
          <w:lang w:val="fr-FR"/>
        </w:rPr>
        <w:t xml:space="preserve"> </w:t>
      </w:r>
      <w:r w:rsidRPr="008E09D4">
        <w:rPr>
          <w:rFonts w:ascii="Times New Roman" w:hAnsi="Times New Roman" w:cs="Times New Roman"/>
          <w:i/>
          <w:lang w:val="fr-FR"/>
        </w:rPr>
        <w:t>et al</w:t>
      </w:r>
      <w:r w:rsidRPr="008E09D4">
        <w:rPr>
          <w:rFonts w:ascii="Times New Roman" w:hAnsi="Times New Roman" w:cs="Times New Roman"/>
          <w:lang w:val="fr-FR"/>
        </w:rPr>
        <w:t xml:space="preserve">., 2010; 13- Chan </w:t>
      </w:r>
      <w:r w:rsidRPr="008E09D4">
        <w:rPr>
          <w:rFonts w:ascii="Times New Roman" w:hAnsi="Times New Roman" w:cs="Times New Roman"/>
          <w:i/>
          <w:lang w:val="fr-FR"/>
        </w:rPr>
        <w:t>et al</w:t>
      </w:r>
      <w:r w:rsidRPr="008E09D4">
        <w:rPr>
          <w:rFonts w:ascii="Times New Roman" w:hAnsi="Times New Roman" w:cs="Times New Roman"/>
          <w:lang w:val="fr-FR"/>
        </w:rPr>
        <w:t xml:space="preserve">., 2010; </w:t>
      </w:r>
    </w:p>
    <w:p w:rsidR="0089761B" w:rsidRPr="008E09D4" w:rsidRDefault="0089761B" w:rsidP="0089761B">
      <w:pPr>
        <w:autoSpaceDE w:val="0"/>
        <w:autoSpaceDN w:val="0"/>
        <w:adjustRightInd w:val="0"/>
        <w:spacing w:after="0"/>
        <w:jc w:val="both"/>
        <w:rPr>
          <w:rFonts w:ascii="Times New Roman" w:eastAsia="PMingLiU" w:hAnsi="Times New Roman" w:cs="Times New Roman"/>
          <w:sz w:val="24"/>
          <w:szCs w:val="24"/>
          <w:lang w:val="fr-FR"/>
        </w:rPr>
      </w:pPr>
      <w:r w:rsidRPr="008E09D4">
        <w:rPr>
          <w:rFonts w:ascii="Times New Roman" w:hAnsi="Times New Roman" w:cs="Times New Roman"/>
          <w:lang w:val="fr-FR"/>
        </w:rPr>
        <w:t xml:space="preserve">14- Ismail &amp; </w:t>
      </w:r>
      <w:proofErr w:type="spellStart"/>
      <w:r w:rsidRPr="008E09D4">
        <w:rPr>
          <w:rFonts w:ascii="Times New Roman" w:hAnsi="Times New Roman" w:cs="Times New Roman"/>
          <w:lang w:val="fr-FR"/>
        </w:rPr>
        <w:t>Ajija</w:t>
      </w:r>
      <w:proofErr w:type="spellEnd"/>
      <w:r w:rsidRPr="008E09D4">
        <w:rPr>
          <w:rFonts w:ascii="Times New Roman" w:hAnsi="Times New Roman" w:cs="Times New Roman"/>
          <w:lang w:val="fr-FR"/>
        </w:rPr>
        <w:t xml:space="preserve">, 2011; 15- Cheung </w:t>
      </w:r>
      <w:r w:rsidRPr="008E09D4">
        <w:rPr>
          <w:rFonts w:ascii="Times New Roman" w:hAnsi="Times New Roman" w:cs="Times New Roman"/>
          <w:i/>
          <w:lang w:val="fr-FR"/>
        </w:rPr>
        <w:t>et al</w:t>
      </w:r>
      <w:r w:rsidRPr="008E09D4">
        <w:rPr>
          <w:rFonts w:ascii="Times New Roman" w:hAnsi="Times New Roman" w:cs="Times New Roman"/>
          <w:lang w:val="fr-FR"/>
        </w:rPr>
        <w:t>., 2012).</w:t>
      </w:r>
    </w:p>
    <w:p w:rsidR="0089761B" w:rsidRPr="008E09D4" w:rsidRDefault="0089761B" w:rsidP="008C7FF6">
      <w:pPr>
        <w:spacing w:line="360" w:lineRule="auto"/>
        <w:jc w:val="both"/>
        <w:rPr>
          <w:rFonts w:ascii="Times New Roman" w:eastAsia="PMingLiU" w:hAnsi="Times New Roman" w:cs="Times New Roman"/>
          <w:sz w:val="24"/>
          <w:szCs w:val="24"/>
          <w:lang w:val="fr-FR"/>
        </w:rPr>
        <w:sectPr w:rsidR="0089761B" w:rsidRPr="008E09D4" w:rsidSect="0089761B">
          <w:pgSz w:w="16838" w:h="11906" w:orient="landscape"/>
          <w:pgMar w:top="1440" w:right="1440" w:bottom="1440" w:left="992" w:header="709" w:footer="709" w:gutter="0"/>
          <w:cols w:space="708"/>
          <w:docGrid w:linePitch="360"/>
        </w:sectPr>
      </w:pPr>
    </w:p>
    <w:p w:rsidR="00463110" w:rsidRPr="008E09D4" w:rsidRDefault="00463110" w:rsidP="00E623A0">
      <w:pPr>
        <w:autoSpaceDE w:val="0"/>
        <w:autoSpaceDN w:val="0"/>
        <w:adjustRightInd w:val="0"/>
        <w:spacing w:after="0" w:line="240" w:lineRule="auto"/>
        <w:jc w:val="both"/>
        <w:rPr>
          <w:rFonts w:ascii="Times New Roman" w:hAnsi="Times New Roman" w:cs="Times New Roman"/>
          <w:sz w:val="24"/>
          <w:szCs w:val="24"/>
          <w:lang w:val="fr-FR"/>
        </w:rPr>
      </w:pPr>
    </w:p>
    <w:p w:rsidR="003F1E1C" w:rsidRPr="008E09D4" w:rsidRDefault="00E900FB" w:rsidP="00E623A0">
      <w:pPr>
        <w:autoSpaceDE w:val="0"/>
        <w:autoSpaceDN w:val="0"/>
        <w:adjustRightInd w:val="0"/>
        <w:spacing w:after="0" w:line="240" w:lineRule="auto"/>
        <w:jc w:val="both"/>
        <w:rPr>
          <w:rFonts w:ascii="Times New Roman" w:hAnsi="Times New Roman" w:cs="Times New Roman"/>
          <w:sz w:val="24"/>
          <w:szCs w:val="24"/>
        </w:rPr>
      </w:pPr>
      <w:r w:rsidRPr="008E09D4">
        <w:rPr>
          <w:rFonts w:ascii="Times New Roman" w:hAnsi="Times New Roman" w:cs="Times New Roman"/>
          <w:sz w:val="24"/>
          <w:szCs w:val="24"/>
        </w:rPr>
        <w:t xml:space="preserve">It is evident from </w:t>
      </w:r>
      <w:r w:rsidR="00EE5F2E" w:rsidRPr="008E09D4">
        <w:rPr>
          <w:rFonts w:ascii="Times New Roman" w:hAnsi="Times New Roman" w:cs="Times New Roman"/>
          <w:sz w:val="24"/>
          <w:szCs w:val="24"/>
        </w:rPr>
        <w:t>T</w:t>
      </w:r>
      <w:r w:rsidR="003F1E1C" w:rsidRPr="008E09D4">
        <w:rPr>
          <w:rFonts w:ascii="Times New Roman" w:hAnsi="Times New Roman" w:cs="Times New Roman"/>
          <w:sz w:val="24"/>
          <w:szCs w:val="24"/>
        </w:rPr>
        <w:t>able</w:t>
      </w:r>
      <w:r w:rsidR="00EE5F2E" w:rsidRPr="008E09D4">
        <w:rPr>
          <w:rFonts w:ascii="Times New Roman" w:hAnsi="Times New Roman" w:cs="Times New Roman"/>
          <w:sz w:val="24"/>
          <w:szCs w:val="24"/>
        </w:rPr>
        <w:t xml:space="preserve"> I</w:t>
      </w:r>
      <w:r w:rsidR="004B0E46" w:rsidRPr="008E09D4">
        <w:rPr>
          <w:rFonts w:ascii="Times New Roman" w:hAnsi="Times New Roman" w:cs="Times New Roman"/>
          <w:sz w:val="24"/>
          <w:szCs w:val="24"/>
        </w:rPr>
        <w:t xml:space="preserve"> that </w:t>
      </w:r>
      <w:r w:rsidR="00ED4FD9" w:rsidRPr="008E09D4">
        <w:rPr>
          <w:rFonts w:ascii="Times New Roman" w:hAnsi="Times New Roman" w:cs="Times New Roman"/>
          <w:sz w:val="24"/>
          <w:szCs w:val="24"/>
        </w:rPr>
        <w:t>studies on</w:t>
      </w:r>
      <w:r w:rsidRPr="008E09D4">
        <w:rPr>
          <w:rFonts w:ascii="Times New Roman" w:hAnsi="Times New Roman" w:cs="Times New Roman"/>
          <w:sz w:val="24"/>
          <w:szCs w:val="24"/>
        </w:rPr>
        <w:t xml:space="preserve"> CSFs for PPP projects</w:t>
      </w:r>
      <w:r w:rsidR="00ED4FD9" w:rsidRPr="008E09D4">
        <w:rPr>
          <w:rFonts w:ascii="Times New Roman" w:hAnsi="Times New Roman" w:cs="Times New Roman"/>
          <w:sz w:val="24"/>
          <w:szCs w:val="24"/>
        </w:rPr>
        <w:t xml:space="preserve"> available</w:t>
      </w:r>
      <w:r w:rsidRPr="008E09D4">
        <w:rPr>
          <w:rFonts w:ascii="Times New Roman" w:hAnsi="Times New Roman" w:cs="Times New Roman"/>
          <w:sz w:val="24"/>
          <w:szCs w:val="24"/>
        </w:rPr>
        <w:t>, b</w:t>
      </w:r>
      <w:r w:rsidR="00ED4FD9" w:rsidRPr="008E09D4">
        <w:rPr>
          <w:rFonts w:ascii="Times New Roman" w:hAnsi="Times New Roman" w:cs="Times New Roman"/>
          <w:sz w:val="24"/>
          <w:szCs w:val="24"/>
        </w:rPr>
        <w:t xml:space="preserve">ut </w:t>
      </w:r>
      <w:r w:rsidR="007449F2" w:rsidRPr="008E09D4">
        <w:rPr>
          <w:rFonts w:ascii="Times New Roman" w:hAnsi="Times New Roman" w:cs="Times New Roman"/>
          <w:sz w:val="24"/>
          <w:szCs w:val="24"/>
        </w:rPr>
        <w:t>the peculiarity features of PPPs to a particular country necessitated a study on CSFs</w:t>
      </w:r>
      <w:r w:rsidR="00322D31" w:rsidRPr="008E09D4">
        <w:rPr>
          <w:rFonts w:ascii="Times New Roman" w:hAnsi="Times New Roman" w:cs="Times New Roman"/>
          <w:sz w:val="24"/>
          <w:szCs w:val="24"/>
        </w:rPr>
        <w:t xml:space="preserve"> </w:t>
      </w:r>
      <w:r w:rsidR="007449F2" w:rsidRPr="008E09D4">
        <w:rPr>
          <w:rFonts w:ascii="Times New Roman" w:hAnsi="Times New Roman" w:cs="Times New Roman"/>
          <w:sz w:val="24"/>
          <w:szCs w:val="24"/>
        </w:rPr>
        <w:t>pa</w:t>
      </w:r>
      <w:r w:rsidR="004B0E46" w:rsidRPr="008E09D4">
        <w:rPr>
          <w:rFonts w:ascii="Times New Roman" w:hAnsi="Times New Roman" w:cs="Times New Roman"/>
          <w:sz w:val="24"/>
          <w:szCs w:val="24"/>
        </w:rPr>
        <w:t>rticularly in Nigeria</w:t>
      </w:r>
      <w:r w:rsidR="00DD2658" w:rsidRPr="008E09D4">
        <w:rPr>
          <w:rFonts w:ascii="Times New Roman" w:hAnsi="Times New Roman" w:cs="Times New Roman"/>
          <w:sz w:val="24"/>
          <w:szCs w:val="24"/>
        </w:rPr>
        <w:t xml:space="preserve">, where </w:t>
      </w:r>
      <w:r w:rsidR="00AE55B3" w:rsidRPr="008E09D4">
        <w:rPr>
          <w:rFonts w:ascii="Times New Roman" w:hAnsi="Times New Roman" w:cs="Times New Roman"/>
          <w:sz w:val="24"/>
          <w:szCs w:val="24"/>
        </w:rPr>
        <w:t>PPP projects</w:t>
      </w:r>
      <w:r w:rsidR="00DD2658" w:rsidRPr="008E09D4">
        <w:rPr>
          <w:rFonts w:ascii="Times New Roman" w:hAnsi="Times New Roman" w:cs="Times New Roman"/>
          <w:sz w:val="24"/>
          <w:szCs w:val="24"/>
        </w:rPr>
        <w:t xml:space="preserve"> are of increase</w:t>
      </w:r>
      <w:r w:rsidR="00AE55B3" w:rsidRPr="008E09D4">
        <w:rPr>
          <w:rFonts w:ascii="Times New Roman" w:hAnsi="Times New Roman" w:cs="Times New Roman"/>
          <w:sz w:val="24"/>
          <w:szCs w:val="24"/>
        </w:rPr>
        <w:t>.</w:t>
      </w:r>
      <w:r w:rsidR="00ED4FD9" w:rsidRPr="008E09D4">
        <w:rPr>
          <w:rFonts w:ascii="Times New Roman" w:hAnsi="Times New Roman" w:cs="Times New Roman"/>
          <w:sz w:val="24"/>
          <w:szCs w:val="24"/>
        </w:rPr>
        <w:t xml:space="preserve"> It is against this background that this study assessing CSFs that made PPP projects successful in Nigeria from the perceptions</w:t>
      </w:r>
      <w:r w:rsidR="00DC4460" w:rsidRPr="008E09D4">
        <w:rPr>
          <w:rFonts w:ascii="Times New Roman" w:hAnsi="Times New Roman" w:cs="Times New Roman"/>
          <w:sz w:val="24"/>
          <w:szCs w:val="24"/>
        </w:rPr>
        <w:t xml:space="preserve"> of five different stakeholder</w:t>
      </w:r>
      <w:r w:rsidR="008C140C" w:rsidRPr="008E09D4">
        <w:rPr>
          <w:rFonts w:ascii="Times New Roman" w:hAnsi="Times New Roman" w:cs="Times New Roman"/>
          <w:sz w:val="24"/>
          <w:szCs w:val="24"/>
        </w:rPr>
        <w:t xml:space="preserve"> organisations directl</w:t>
      </w:r>
      <w:r w:rsidR="00322D31" w:rsidRPr="008E09D4">
        <w:rPr>
          <w:rFonts w:ascii="Times New Roman" w:hAnsi="Times New Roman" w:cs="Times New Roman"/>
          <w:sz w:val="24"/>
          <w:szCs w:val="24"/>
        </w:rPr>
        <w:t>y involved in different PPP projects implementation.</w:t>
      </w:r>
    </w:p>
    <w:p w:rsidR="00E623A0" w:rsidRPr="008E09D4" w:rsidRDefault="00E623A0" w:rsidP="00195502">
      <w:pPr>
        <w:autoSpaceDE w:val="0"/>
        <w:autoSpaceDN w:val="0"/>
        <w:adjustRightInd w:val="0"/>
        <w:spacing w:after="0" w:line="240" w:lineRule="auto"/>
        <w:rPr>
          <w:rFonts w:ascii="Times New Roman" w:hAnsi="Times New Roman" w:cs="Times New Roman"/>
          <w:sz w:val="24"/>
          <w:szCs w:val="24"/>
        </w:rPr>
      </w:pPr>
    </w:p>
    <w:p w:rsidR="005D79A8" w:rsidRPr="008E09D4" w:rsidRDefault="00D21B78" w:rsidP="00E623A0">
      <w:pPr>
        <w:pStyle w:val="Heading1"/>
        <w:spacing w:before="0" w:line="240" w:lineRule="auto"/>
        <w:rPr>
          <w:rFonts w:ascii="Times New Roman" w:hAnsi="Times New Roman" w:cs="Times New Roman"/>
          <w:color w:val="auto"/>
          <w:sz w:val="24"/>
          <w:szCs w:val="24"/>
        </w:rPr>
      </w:pPr>
      <w:r w:rsidRPr="008E09D4">
        <w:rPr>
          <w:rFonts w:ascii="Times New Roman" w:hAnsi="Times New Roman" w:cs="Times New Roman"/>
          <w:color w:val="auto"/>
          <w:sz w:val="24"/>
          <w:szCs w:val="24"/>
        </w:rPr>
        <w:t>4</w:t>
      </w:r>
      <w:r w:rsidR="00E37573" w:rsidRPr="008E09D4">
        <w:rPr>
          <w:rFonts w:ascii="Times New Roman" w:hAnsi="Times New Roman" w:cs="Times New Roman"/>
          <w:color w:val="auto"/>
          <w:sz w:val="24"/>
          <w:szCs w:val="24"/>
        </w:rPr>
        <w:t>.</w:t>
      </w:r>
      <w:r w:rsidR="00426A37" w:rsidRPr="008E09D4">
        <w:rPr>
          <w:rFonts w:ascii="Times New Roman" w:hAnsi="Times New Roman" w:cs="Times New Roman"/>
          <w:color w:val="auto"/>
          <w:sz w:val="24"/>
          <w:szCs w:val="24"/>
        </w:rPr>
        <w:t xml:space="preserve"> </w:t>
      </w:r>
      <w:r w:rsidRPr="008E09D4">
        <w:rPr>
          <w:rFonts w:ascii="Times New Roman" w:hAnsi="Times New Roman" w:cs="Times New Roman"/>
          <w:color w:val="auto"/>
          <w:sz w:val="24"/>
          <w:szCs w:val="24"/>
        </w:rPr>
        <w:t>Research method</w:t>
      </w:r>
    </w:p>
    <w:p w:rsidR="00426A37" w:rsidRPr="008E09D4" w:rsidRDefault="00DD2658" w:rsidP="00B50FA8">
      <w:pPr>
        <w:jc w:val="both"/>
        <w:rPr>
          <w:rFonts w:ascii="Times New Roman" w:hAnsi="Times New Roman" w:cs="Times New Roman"/>
          <w:sz w:val="24"/>
          <w:szCs w:val="24"/>
        </w:rPr>
      </w:pPr>
      <w:r w:rsidRPr="008E09D4">
        <w:rPr>
          <w:rFonts w:ascii="Times New Roman" w:hAnsi="Times New Roman" w:cs="Times New Roman"/>
          <w:sz w:val="24"/>
          <w:szCs w:val="24"/>
        </w:rPr>
        <w:t>The study</w:t>
      </w:r>
      <w:r w:rsidR="00D21B78" w:rsidRPr="008E09D4">
        <w:rPr>
          <w:rFonts w:ascii="Times New Roman" w:hAnsi="Times New Roman" w:cs="Times New Roman"/>
          <w:sz w:val="24"/>
          <w:szCs w:val="24"/>
        </w:rPr>
        <w:t xml:space="preserve"> adopted literature review and questionnaire survey</w:t>
      </w:r>
      <w:r w:rsidR="00E40207" w:rsidRPr="008E09D4">
        <w:rPr>
          <w:rFonts w:ascii="Times New Roman" w:hAnsi="Times New Roman" w:cs="Times New Roman"/>
          <w:sz w:val="24"/>
          <w:szCs w:val="24"/>
        </w:rPr>
        <w:t>.</w:t>
      </w:r>
      <w:r w:rsidR="00B50FA8" w:rsidRPr="008E09D4">
        <w:rPr>
          <w:rFonts w:ascii="Times New Roman" w:hAnsi="Times New Roman" w:cs="Times New Roman"/>
          <w:sz w:val="24"/>
          <w:szCs w:val="24"/>
        </w:rPr>
        <w:t xml:space="preserve"> </w:t>
      </w:r>
      <w:r w:rsidR="00C61210" w:rsidRPr="008E09D4">
        <w:rPr>
          <w:rFonts w:ascii="Times New Roman" w:hAnsi="Times New Roman" w:cs="Times New Roman"/>
          <w:sz w:val="24"/>
          <w:szCs w:val="24"/>
        </w:rPr>
        <w:t>In order to capture</w:t>
      </w:r>
      <w:r w:rsidR="00B50FA8" w:rsidRPr="008E09D4">
        <w:rPr>
          <w:rFonts w:ascii="Times New Roman" w:hAnsi="Times New Roman" w:cs="Times New Roman"/>
          <w:sz w:val="24"/>
          <w:szCs w:val="24"/>
        </w:rPr>
        <w:t xml:space="preserve"> a broad perception of stakeholders on CSFs for PPP projects in Nigeria, a questionnaire survey was adopted. Cheung (2009)</w:t>
      </w:r>
      <w:r w:rsidR="00764B1E" w:rsidRPr="008E09D4">
        <w:rPr>
          <w:rFonts w:ascii="Times New Roman" w:hAnsi="Times New Roman" w:cs="Times New Roman"/>
          <w:sz w:val="24"/>
          <w:szCs w:val="24"/>
        </w:rPr>
        <w:t xml:space="preserve"> asserts</w:t>
      </w:r>
      <w:r w:rsidR="00B50FA8" w:rsidRPr="008E09D4">
        <w:rPr>
          <w:rFonts w:ascii="Times New Roman" w:hAnsi="Times New Roman" w:cs="Times New Roman"/>
          <w:sz w:val="24"/>
          <w:szCs w:val="24"/>
        </w:rPr>
        <w:t xml:space="preserve"> that questionnaire survey is an effective method to seek a large sample size for q</w:t>
      </w:r>
      <w:r w:rsidR="00EA088C" w:rsidRPr="008E09D4">
        <w:rPr>
          <w:rFonts w:ascii="Times New Roman" w:hAnsi="Times New Roman" w:cs="Times New Roman"/>
          <w:sz w:val="24"/>
          <w:szCs w:val="24"/>
        </w:rPr>
        <w:t>uantitative data analysis. Moreover</w:t>
      </w:r>
      <w:r w:rsidR="00B50FA8" w:rsidRPr="008E09D4">
        <w:rPr>
          <w:rFonts w:ascii="Times New Roman" w:hAnsi="Times New Roman" w:cs="Times New Roman"/>
          <w:sz w:val="24"/>
          <w:szCs w:val="24"/>
        </w:rPr>
        <w:t xml:space="preserve">, questionnaire survey was </w:t>
      </w:r>
      <w:r w:rsidR="00EC072E" w:rsidRPr="008E09D4">
        <w:rPr>
          <w:rFonts w:ascii="Times New Roman" w:hAnsi="Times New Roman" w:cs="Times New Roman"/>
          <w:sz w:val="24"/>
          <w:szCs w:val="24"/>
        </w:rPr>
        <w:t xml:space="preserve">widely employed by a number of </w:t>
      </w:r>
      <w:r w:rsidR="00B50FA8" w:rsidRPr="008E09D4">
        <w:rPr>
          <w:rFonts w:ascii="Times New Roman" w:hAnsi="Times New Roman" w:cs="Times New Roman"/>
          <w:sz w:val="24"/>
          <w:szCs w:val="24"/>
        </w:rPr>
        <w:t>reputable earlier researchers</w:t>
      </w:r>
      <w:r w:rsidR="00EC072E" w:rsidRPr="008E09D4">
        <w:rPr>
          <w:rFonts w:ascii="Times New Roman" w:hAnsi="Times New Roman" w:cs="Times New Roman"/>
          <w:sz w:val="24"/>
          <w:szCs w:val="24"/>
        </w:rPr>
        <w:t xml:space="preserve"> in </w:t>
      </w:r>
      <w:r w:rsidR="00F83ECD" w:rsidRPr="008E09D4">
        <w:rPr>
          <w:rFonts w:ascii="Times New Roman" w:hAnsi="Times New Roman" w:cs="Times New Roman"/>
          <w:sz w:val="24"/>
          <w:szCs w:val="24"/>
        </w:rPr>
        <w:t>PPP studies (see</w:t>
      </w:r>
      <w:r w:rsidR="00B50FA8" w:rsidRPr="008E09D4">
        <w:rPr>
          <w:rFonts w:ascii="Times New Roman" w:hAnsi="Times New Roman" w:cs="Times New Roman"/>
          <w:sz w:val="24"/>
          <w:szCs w:val="24"/>
        </w:rPr>
        <w:t xml:space="preserve"> Li </w:t>
      </w:r>
      <w:r w:rsidR="00B50FA8" w:rsidRPr="008E09D4">
        <w:rPr>
          <w:rFonts w:ascii="Times New Roman" w:hAnsi="Times New Roman" w:cs="Times New Roman"/>
          <w:i/>
          <w:sz w:val="24"/>
          <w:szCs w:val="24"/>
        </w:rPr>
        <w:t>et al</w:t>
      </w:r>
      <w:r w:rsidR="00D13B6D" w:rsidRPr="008E09D4">
        <w:rPr>
          <w:rFonts w:ascii="Times New Roman" w:hAnsi="Times New Roman" w:cs="Times New Roman"/>
          <w:sz w:val="24"/>
          <w:szCs w:val="24"/>
        </w:rPr>
        <w:t>., 2005b</w:t>
      </w:r>
      <w:r w:rsidR="00B50FA8" w:rsidRPr="008E09D4">
        <w:rPr>
          <w:rFonts w:ascii="Times New Roman" w:hAnsi="Times New Roman" w:cs="Times New Roman"/>
          <w:sz w:val="24"/>
          <w:szCs w:val="24"/>
        </w:rPr>
        <w:t xml:space="preserve">; </w:t>
      </w:r>
      <w:r w:rsidR="00AB7C7C" w:rsidRPr="008E09D4">
        <w:rPr>
          <w:rFonts w:ascii="Times New Roman" w:hAnsi="Times New Roman" w:cs="Times New Roman"/>
          <w:sz w:val="24"/>
          <w:szCs w:val="24"/>
        </w:rPr>
        <w:t xml:space="preserve">Zhang 2005; </w:t>
      </w:r>
      <w:r w:rsidR="00B50FA8" w:rsidRPr="008E09D4">
        <w:rPr>
          <w:rFonts w:ascii="Times New Roman" w:hAnsi="Times New Roman" w:cs="Times New Roman"/>
          <w:sz w:val="24"/>
          <w:szCs w:val="24"/>
        </w:rPr>
        <w:t xml:space="preserve">Chan </w:t>
      </w:r>
      <w:r w:rsidR="00B50FA8" w:rsidRPr="008E09D4">
        <w:rPr>
          <w:rFonts w:ascii="Times New Roman" w:hAnsi="Times New Roman" w:cs="Times New Roman"/>
          <w:i/>
          <w:sz w:val="24"/>
          <w:szCs w:val="24"/>
        </w:rPr>
        <w:t>et al</w:t>
      </w:r>
      <w:r w:rsidR="00B50FA8" w:rsidRPr="008E09D4">
        <w:rPr>
          <w:rFonts w:ascii="Times New Roman" w:hAnsi="Times New Roman" w:cs="Times New Roman"/>
          <w:sz w:val="24"/>
          <w:szCs w:val="24"/>
        </w:rPr>
        <w:t xml:space="preserve">., 2010; Cheung </w:t>
      </w:r>
      <w:r w:rsidR="00B50FA8" w:rsidRPr="008E09D4">
        <w:rPr>
          <w:rFonts w:ascii="Times New Roman" w:hAnsi="Times New Roman" w:cs="Times New Roman"/>
          <w:i/>
          <w:sz w:val="24"/>
          <w:szCs w:val="24"/>
        </w:rPr>
        <w:t>et al.,</w:t>
      </w:r>
      <w:r w:rsidR="00B50FA8" w:rsidRPr="008E09D4">
        <w:rPr>
          <w:rFonts w:ascii="Times New Roman" w:hAnsi="Times New Roman" w:cs="Times New Roman"/>
          <w:sz w:val="24"/>
          <w:szCs w:val="24"/>
        </w:rPr>
        <w:t xml:space="preserve"> 2012) among others. </w:t>
      </w:r>
      <w:r w:rsidR="00EE4FC8" w:rsidRPr="008E09D4">
        <w:rPr>
          <w:rFonts w:ascii="Times New Roman" w:hAnsi="Times New Roman" w:cs="Times New Roman"/>
          <w:sz w:val="24"/>
          <w:szCs w:val="24"/>
        </w:rPr>
        <w:t>It is against this background that questionnaire survey was adopted in this study</w:t>
      </w:r>
      <w:r w:rsidR="00B50FA8" w:rsidRPr="008E09D4">
        <w:rPr>
          <w:rFonts w:ascii="Times New Roman" w:hAnsi="Times New Roman" w:cs="Times New Roman"/>
          <w:sz w:val="24"/>
          <w:szCs w:val="24"/>
        </w:rPr>
        <w:t xml:space="preserve">. </w:t>
      </w:r>
      <w:r w:rsidR="009378BB" w:rsidRPr="008E09D4">
        <w:rPr>
          <w:rFonts w:ascii="Times New Roman" w:hAnsi="Times New Roman" w:cs="Times New Roman"/>
          <w:sz w:val="24"/>
          <w:szCs w:val="24"/>
        </w:rPr>
        <w:t>A</w:t>
      </w:r>
      <w:r w:rsidR="00E40207" w:rsidRPr="008E09D4">
        <w:rPr>
          <w:rFonts w:ascii="Times New Roman" w:hAnsi="Times New Roman" w:cs="Times New Roman"/>
          <w:sz w:val="24"/>
          <w:szCs w:val="24"/>
        </w:rPr>
        <w:t xml:space="preserve"> comprehensive literature review was carried out to </w:t>
      </w:r>
      <w:r w:rsidR="002D2727" w:rsidRPr="008E09D4">
        <w:rPr>
          <w:rFonts w:ascii="Times New Roman" w:hAnsi="Times New Roman" w:cs="Times New Roman"/>
          <w:sz w:val="24"/>
          <w:szCs w:val="24"/>
        </w:rPr>
        <w:t xml:space="preserve">identify CSFs for PPP projects. </w:t>
      </w:r>
      <w:r w:rsidR="005647F2" w:rsidRPr="008E09D4">
        <w:rPr>
          <w:rFonts w:ascii="Times New Roman" w:hAnsi="Times New Roman" w:cs="Times New Roman"/>
          <w:sz w:val="24"/>
          <w:szCs w:val="24"/>
        </w:rPr>
        <w:t>This study therefore, adopted the</w:t>
      </w:r>
      <w:r w:rsidR="004856DF" w:rsidRPr="008E09D4">
        <w:rPr>
          <w:rFonts w:ascii="Times New Roman" w:hAnsi="Times New Roman" w:cs="Times New Roman"/>
          <w:sz w:val="24"/>
          <w:szCs w:val="24"/>
        </w:rPr>
        <w:t xml:space="preserve"> CSF</w:t>
      </w:r>
      <w:r w:rsidR="00A735BE" w:rsidRPr="008E09D4">
        <w:rPr>
          <w:rFonts w:ascii="Times New Roman" w:hAnsi="Times New Roman" w:cs="Times New Roman"/>
          <w:sz w:val="24"/>
          <w:szCs w:val="24"/>
        </w:rPr>
        <w:t xml:space="preserve">s identified by Li </w:t>
      </w:r>
      <w:r w:rsidR="00A735BE" w:rsidRPr="008E09D4">
        <w:rPr>
          <w:rFonts w:ascii="Times New Roman" w:hAnsi="Times New Roman" w:cs="Times New Roman"/>
          <w:i/>
          <w:sz w:val="24"/>
          <w:szCs w:val="24"/>
        </w:rPr>
        <w:t>et al</w:t>
      </w:r>
      <w:r w:rsidR="00A735BE" w:rsidRPr="008E09D4">
        <w:rPr>
          <w:rFonts w:ascii="Times New Roman" w:hAnsi="Times New Roman" w:cs="Times New Roman"/>
          <w:sz w:val="24"/>
          <w:szCs w:val="24"/>
        </w:rPr>
        <w:t>. (2005b</w:t>
      </w:r>
      <w:r w:rsidR="004856DF" w:rsidRPr="008E09D4">
        <w:rPr>
          <w:rFonts w:ascii="Times New Roman" w:hAnsi="Times New Roman" w:cs="Times New Roman"/>
          <w:sz w:val="24"/>
          <w:szCs w:val="24"/>
        </w:rPr>
        <w:t xml:space="preserve">) in the UK and Chan </w:t>
      </w:r>
      <w:r w:rsidR="004856DF" w:rsidRPr="008E09D4">
        <w:rPr>
          <w:rFonts w:ascii="Times New Roman" w:hAnsi="Times New Roman" w:cs="Times New Roman"/>
          <w:i/>
          <w:sz w:val="24"/>
          <w:szCs w:val="24"/>
        </w:rPr>
        <w:t>et al</w:t>
      </w:r>
      <w:r w:rsidR="004856DF" w:rsidRPr="008E09D4">
        <w:rPr>
          <w:rFonts w:ascii="Times New Roman" w:hAnsi="Times New Roman" w:cs="Times New Roman"/>
          <w:sz w:val="24"/>
          <w:szCs w:val="24"/>
        </w:rPr>
        <w:t>. (2010) in China</w:t>
      </w:r>
      <w:r w:rsidR="005647F2" w:rsidRPr="008E09D4">
        <w:rPr>
          <w:rFonts w:ascii="Times New Roman" w:hAnsi="Times New Roman" w:cs="Times New Roman"/>
          <w:sz w:val="24"/>
          <w:szCs w:val="24"/>
        </w:rPr>
        <w:t>.</w:t>
      </w:r>
      <w:r w:rsidR="00BD6EDE" w:rsidRPr="008E09D4">
        <w:rPr>
          <w:rFonts w:ascii="Times New Roman" w:hAnsi="Times New Roman" w:cs="Times New Roman"/>
          <w:sz w:val="24"/>
          <w:szCs w:val="24"/>
        </w:rPr>
        <w:t xml:space="preserve"> </w:t>
      </w:r>
      <w:r w:rsidR="002E0A88" w:rsidRPr="008E09D4">
        <w:rPr>
          <w:rFonts w:ascii="Times New Roman" w:hAnsi="Times New Roman" w:cs="Times New Roman"/>
          <w:sz w:val="24"/>
          <w:szCs w:val="24"/>
        </w:rPr>
        <w:t>The</w:t>
      </w:r>
      <w:r w:rsidR="00B20F5D" w:rsidRPr="008E09D4">
        <w:rPr>
          <w:rFonts w:ascii="Times New Roman" w:hAnsi="Times New Roman" w:cs="Times New Roman"/>
          <w:sz w:val="24"/>
          <w:szCs w:val="24"/>
        </w:rPr>
        <w:t xml:space="preserve"> rationale for adopting these </w:t>
      </w:r>
      <w:r w:rsidR="002E0A88" w:rsidRPr="008E09D4">
        <w:rPr>
          <w:rFonts w:ascii="Times New Roman" w:hAnsi="Times New Roman" w:cs="Times New Roman"/>
          <w:sz w:val="24"/>
          <w:szCs w:val="24"/>
        </w:rPr>
        <w:t>CSFs is due to huge recognition of CSFs for PPP project</w:t>
      </w:r>
      <w:r w:rsidR="00A735BE" w:rsidRPr="008E09D4">
        <w:rPr>
          <w:rFonts w:ascii="Times New Roman" w:hAnsi="Times New Roman" w:cs="Times New Roman"/>
          <w:sz w:val="24"/>
          <w:szCs w:val="24"/>
        </w:rPr>
        <w:t xml:space="preserve">s identified by Li </w:t>
      </w:r>
      <w:r w:rsidR="00A735BE" w:rsidRPr="008E09D4">
        <w:rPr>
          <w:rFonts w:ascii="Times New Roman" w:hAnsi="Times New Roman" w:cs="Times New Roman"/>
          <w:i/>
          <w:sz w:val="24"/>
          <w:szCs w:val="24"/>
        </w:rPr>
        <w:t>et al</w:t>
      </w:r>
      <w:r w:rsidR="00A735BE" w:rsidRPr="008E09D4">
        <w:rPr>
          <w:rFonts w:ascii="Times New Roman" w:hAnsi="Times New Roman" w:cs="Times New Roman"/>
          <w:sz w:val="24"/>
          <w:szCs w:val="24"/>
        </w:rPr>
        <w:t>. (2005b</w:t>
      </w:r>
      <w:r w:rsidR="002E0A88" w:rsidRPr="008E09D4">
        <w:rPr>
          <w:rFonts w:ascii="Times New Roman" w:hAnsi="Times New Roman" w:cs="Times New Roman"/>
          <w:sz w:val="24"/>
          <w:szCs w:val="24"/>
        </w:rPr>
        <w:t xml:space="preserve">) and Chan </w:t>
      </w:r>
      <w:r w:rsidR="002E0A88" w:rsidRPr="008E09D4">
        <w:rPr>
          <w:rFonts w:ascii="Times New Roman" w:hAnsi="Times New Roman" w:cs="Times New Roman"/>
          <w:i/>
          <w:sz w:val="24"/>
          <w:szCs w:val="24"/>
        </w:rPr>
        <w:t>et al</w:t>
      </w:r>
      <w:r w:rsidR="002E0A88" w:rsidRPr="008E09D4">
        <w:rPr>
          <w:rFonts w:ascii="Times New Roman" w:hAnsi="Times New Roman" w:cs="Times New Roman"/>
          <w:sz w:val="24"/>
          <w:szCs w:val="24"/>
        </w:rPr>
        <w:t>. (2010) by the industry a</w:t>
      </w:r>
      <w:r w:rsidR="00D37A8D" w:rsidRPr="008E09D4">
        <w:rPr>
          <w:rFonts w:ascii="Times New Roman" w:hAnsi="Times New Roman" w:cs="Times New Roman"/>
          <w:sz w:val="24"/>
          <w:szCs w:val="24"/>
        </w:rPr>
        <w:t>nd academic</w:t>
      </w:r>
      <w:r w:rsidR="002D2727" w:rsidRPr="008E09D4">
        <w:rPr>
          <w:rFonts w:ascii="Times New Roman" w:hAnsi="Times New Roman" w:cs="Times New Roman"/>
          <w:sz w:val="24"/>
          <w:szCs w:val="24"/>
        </w:rPr>
        <w:t>.</w:t>
      </w:r>
      <w:r w:rsidR="00B20F5D" w:rsidRPr="008E09D4">
        <w:rPr>
          <w:rFonts w:ascii="Times New Roman" w:hAnsi="Times New Roman" w:cs="Times New Roman"/>
          <w:sz w:val="24"/>
          <w:szCs w:val="24"/>
        </w:rPr>
        <w:t xml:space="preserve"> </w:t>
      </w:r>
      <w:r w:rsidR="001060A3" w:rsidRPr="008E09D4">
        <w:rPr>
          <w:rFonts w:ascii="Times New Roman" w:hAnsi="Times New Roman" w:cs="Times New Roman"/>
          <w:sz w:val="24"/>
          <w:szCs w:val="24"/>
        </w:rPr>
        <w:t xml:space="preserve">It is on this premise </w:t>
      </w:r>
      <w:r w:rsidR="008C140C" w:rsidRPr="008E09D4">
        <w:rPr>
          <w:rFonts w:ascii="Times New Roman" w:hAnsi="Times New Roman" w:cs="Times New Roman"/>
          <w:sz w:val="24"/>
          <w:szCs w:val="24"/>
        </w:rPr>
        <w:t>that</w:t>
      </w:r>
      <w:r w:rsidR="00792F6C" w:rsidRPr="008E09D4">
        <w:rPr>
          <w:rFonts w:ascii="Times New Roman" w:hAnsi="Times New Roman" w:cs="Times New Roman"/>
          <w:sz w:val="24"/>
          <w:szCs w:val="24"/>
        </w:rPr>
        <w:t xml:space="preserve"> the CSF</w:t>
      </w:r>
      <w:r w:rsidR="00A735BE" w:rsidRPr="008E09D4">
        <w:rPr>
          <w:rFonts w:ascii="Times New Roman" w:hAnsi="Times New Roman" w:cs="Times New Roman"/>
          <w:sz w:val="24"/>
          <w:szCs w:val="24"/>
        </w:rPr>
        <w:t xml:space="preserve">s identified by Li </w:t>
      </w:r>
      <w:r w:rsidR="00A735BE" w:rsidRPr="008E09D4">
        <w:rPr>
          <w:rFonts w:ascii="Times New Roman" w:hAnsi="Times New Roman" w:cs="Times New Roman"/>
          <w:i/>
          <w:sz w:val="24"/>
          <w:szCs w:val="24"/>
        </w:rPr>
        <w:t>et al</w:t>
      </w:r>
      <w:r w:rsidR="00A735BE" w:rsidRPr="008E09D4">
        <w:rPr>
          <w:rFonts w:ascii="Times New Roman" w:hAnsi="Times New Roman" w:cs="Times New Roman"/>
          <w:sz w:val="24"/>
          <w:szCs w:val="24"/>
        </w:rPr>
        <w:t>. (2005b</w:t>
      </w:r>
      <w:r w:rsidR="00792F6C" w:rsidRPr="008E09D4">
        <w:rPr>
          <w:rFonts w:ascii="Times New Roman" w:hAnsi="Times New Roman" w:cs="Times New Roman"/>
          <w:sz w:val="24"/>
          <w:szCs w:val="24"/>
        </w:rPr>
        <w:t xml:space="preserve">) in the UK and Chan </w:t>
      </w:r>
      <w:r w:rsidR="00792F6C" w:rsidRPr="008E09D4">
        <w:rPr>
          <w:rFonts w:ascii="Times New Roman" w:hAnsi="Times New Roman" w:cs="Times New Roman"/>
          <w:i/>
          <w:sz w:val="24"/>
          <w:szCs w:val="24"/>
        </w:rPr>
        <w:t>et al</w:t>
      </w:r>
      <w:r w:rsidR="00792F6C" w:rsidRPr="008E09D4">
        <w:rPr>
          <w:rFonts w:ascii="Times New Roman" w:hAnsi="Times New Roman" w:cs="Times New Roman"/>
          <w:sz w:val="24"/>
          <w:szCs w:val="24"/>
        </w:rPr>
        <w:t xml:space="preserve">. (2010) in China </w:t>
      </w:r>
      <w:r w:rsidR="005647F2" w:rsidRPr="008E09D4">
        <w:rPr>
          <w:rFonts w:ascii="Times New Roman" w:hAnsi="Times New Roman" w:cs="Times New Roman"/>
          <w:sz w:val="24"/>
          <w:szCs w:val="24"/>
        </w:rPr>
        <w:t>were fi</w:t>
      </w:r>
      <w:r w:rsidR="00792F6C" w:rsidRPr="008E09D4">
        <w:rPr>
          <w:rFonts w:ascii="Times New Roman" w:hAnsi="Times New Roman" w:cs="Times New Roman"/>
          <w:sz w:val="24"/>
          <w:szCs w:val="24"/>
        </w:rPr>
        <w:t xml:space="preserve">ltered to </w:t>
      </w:r>
      <w:r w:rsidR="005647F2" w:rsidRPr="008E09D4">
        <w:rPr>
          <w:rFonts w:ascii="Times New Roman" w:hAnsi="Times New Roman" w:cs="Times New Roman"/>
          <w:sz w:val="24"/>
          <w:szCs w:val="24"/>
        </w:rPr>
        <w:t>generate 26 CSFs</w:t>
      </w:r>
      <w:r w:rsidR="00440178" w:rsidRPr="008E09D4">
        <w:rPr>
          <w:rFonts w:ascii="Times New Roman" w:hAnsi="Times New Roman" w:cs="Times New Roman"/>
          <w:sz w:val="24"/>
          <w:szCs w:val="24"/>
        </w:rPr>
        <w:t xml:space="preserve"> used </w:t>
      </w:r>
      <w:r w:rsidR="00792F6C" w:rsidRPr="008E09D4">
        <w:rPr>
          <w:rFonts w:ascii="Times New Roman" w:hAnsi="Times New Roman" w:cs="Times New Roman"/>
          <w:sz w:val="24"/>
          <w:szCs w:val="24"/>
        </w:rPr>
        <w:t>to design questionnaire survey</w:t>
      </w:r>
      <w:r w:rsidR="00F50B9B" w:rsidRPr="008E09D4">
        <w:rPr>
          <w:rFonts w:ascii="Times New Roman" w:hAnsi="Times New Roman" w:cs="Times New Roman"/>
          <w:sz w:val="24"/>
          <w:szCs w:val="24"/>
        </w:rPr>
        <w:t>.</w:t>
      </w:r>
      <w:r w:rsidR="00B20F5D" w:rsidRPr="008E09D4">
        <w:rPr>
          <w:rFonts w:ascii="Times New Roman" w:hAnsi="Times New Roman" w:cs="Times New Roman"/>
          <w:sz w:val="24"/>
          <w:szCs w:val="24"/>
        </w:rPr>
        <w:t xml:space="preserve"> </w:t>
      </w:r>
      <w:r w:rsidR="00B97AD7" w:rsidRPr="008E09D4">
        <w:rPr>
          <w:rFonts w:ascii="Times New Roman" w:hAnsi="Times New Roman" w:cs="Times New Roman"/>
          <w:sz w:val="24"/>
          <w:szCs w:val="24"/>
        </w:rPr>
        <w:t xml:space="preserve">The target population for this </w:t>
      </w:r>
      <w:r w:rsidR="001A248D" w:rsidRPr="008E09D4">
        <w:rPr>
          <w:rFonts w:ascii="Times New Roman" w:hAnsi="Times New Roman" w:cs="Times New Roman"/>
          <w:sz w:val="24"/>
          <w:szCs w:val="24"/>
        </w:rPr>
        <w:t xml:space="preserve">study are </w:t>
      </w:r>
      <w:r w:rsidR="00BE4062" w:rsidRPr="008E09D4">
        <w:rPr>
          <w:rFonts w:ascii="Times New Roman" w:hAnsi="Times New Roman" w:cs="Times New Roman"/>
          <w:sz w:val="24"/>
          <w:szCs w:val="24"/>
        </w:rPr>
        <w:t xml:space="preserve">primary </w:t>
      </w:r>
      <w:r w:rsidR="00B97AD7" w:rsidRPr="008E09D4">
        <w:rPr>
          <w:rFonts w:ascii="Times New Roman" w:hAnsi="Times New Roman" w:cs="Times New Roman"/>
          <w:sz w:val="24"/>
          <w:szCs w:val="24"/>
        </w:rPr>
        <w:t>stakeholders</w:t>
      </w:r>
      <w:r w:rsidR="00B20F5D" w:rsidRPr="008E09D4">
        <w:rPr>
          <w:rFonts w:ascii="Times New Roman" w:hAnsi="Times New Roman" w:cs="Times New Roman"/>
          <w:sz w:val="24"/>
          <w:szCs w:val="24"/>
        </w:rPr>
        <w:t xml:space="preserve"> involved in PPP </w:t>
      </w:r>
      <w:r w:rsidR="00B97AD7" w:rsidRPr="008E09D4">
        <w:rPr>
          <w:rFonts w:ascii="Times New Roman" w:hAnsi="Times New Roman" w:cs="Times New Roman"/>
          <w:sz w:val="24"/>
          <w:szCs w:val="24"/>
        </w:rPr>
        <w:t xml:space="preserve">projects in Lagos metropolis, Nigeria. This includes public sector </w:t>
      </w:r>
      <w:r w:rsidR="001A248D" w:rsidRPr="008E09D4">
        <w:rPr>
          <w:rFonts w:ascii="Times New Roman" w:hAnsi="Times New Roman" w:cs="Times New Roman"/>
          <w:sz w:val="24"/>
          <w:szCs w:val="24"/>
        </w:rPr>
        <w:t xml:space="preserve">authorities (i.e. </w:t>
      </w:r>
      <w:r w:rsidR="00B97AD7" w:rsidRPr="008E09D4">
        <w:rPr>
          <w:rFonts w:ascii="Times New Roman" w:hAnsi="Times New Roman" w:cs="Times New Roman"/>
          <w:sz w:val="24"/>
          <w:szCs w:val="24"/>
        </w:rPr>
        <w:t>ministr</w:t>
      </w:r>
      <w:r w:rsidR="001A248D" w:rsidRPr="008E09D4">
        <w:rPr>
          <w:rFonts w:ascii="Times New Roman" w:hAnsi="Times New Roman" w:cs="Times New Roman"/>
          <w:sz w:val="24"/>
          <w:szCs w:val="24"/>
        </w:rPr>
        <w:t>ies, department, and agencies)</w:t>
      </w:r>
      <w:r w:rsidR="00EE4FC8" w:rsidRPr="008E09D4">
        <w:rPr>
          <w:rFonts w:ascii="Times New Roman" w:hAnsi="Times New Roman" w:cs="Times New Roman"/>
          <w:sz w:val="24"/>
          <w:szCs w:val="24"/>
        </w:rPr>
        <w:t xml:space="preserve">, </w:t>
      </w:r>
      <w:r w:rsidR="00B97AD7" w:rsidRPr="008E09D4">
        <w:rPr>
          <w:rFonts w:ascii="Times New Roman" w:hAnsi="Times New Roman" w:cs="Times New Roman"/>
          <w:sz w:val="24"/>
          <w:szCs w:val="24"/>
        </w:rPr>
        <w:t>concessionaires</w:t>
      </w:r>
      <w:r w:rsidR="001A248D" w:rsidRPr="008E09D4">
        <w:rPr>
          <w:rFonts w:ascii="Times New Roman" w:hAnsi="Times New Roman" w:cs="Times New Roman"/>
          <w:sz w:val="24"/>
          <w:szCs w:val="24"/>
        </w:rPr>
        <w:t xml:space="preserve">, </w:t>
      </w:r>
      <w:r w:rsidR="00B97AD7" w:rsidRPr="008E09D4">
        <w:rPr>
          <w:rFonts w:ascii="Times New Roman" w:hAnsi="Times New Roman" w:cs="Times New Roman"/>
          <w:sz w:val="24"/>
          <w:szCs w:val="24"/>
        </w:rPr>
        <w:t xml:space="preserve">local </w:t>
      </w:r>
      <w:r w:rsidR="00EE4FC8" w:rsidRPr="008E09D4">
        <w:rPr>
          <w:rFonts w:ascii="Times New Roman" w:hAnsi="Times New Roman" w:cs="Times New Roman"/>
          <w:sz w:val="24"/>
          <w:szCs w:val="24"/>
        </w:rPr>
        <w:t>lenders</w:t>
      </w:r>
      <w:r w:rsidR="00B97AD7" w:rsidRPr="008E09D4">
        <w:rPr>
          <w:rFonts w:ascii="Times New Roman" w:hAnsi="Times New Roman" w:cs="Times New Roman"/>
          <w:sz w:val="24"/>
          <w:szCs w:val="24"/>
        </w:rPr>
        <w:t xml:space="preserve">, </w:t>
      </w:r>
      <w:r w:rsidR="001A248D" w:rsidRPr="008E09D4">
        <w:rPr>
          <w:rFonts w:ascii="Times New Roman" w:hAnsi="Times New Roman" w:cs="Times New Roman"/>
          <w:sz w:val="24"/>
          <w:szCs w:val="24"/>
        </w:rPr>
        <w:t xml:space="preserve">consultants, </w:t>
      </w:r>
      <w:r w:rsidR="00B97AD7" w:rsidRPr="008E09D4">
        <w:rPr>
          <w:rFonts w:ascii="Times New Roman" w:hAnsi="Times New Roman" w:cs="Times New Roman"/>
          <w:sz w:val="24"/>
          <w:szCs w:val="24"/>
        </w:rPr>
        <w:t>and</w:t>
      </w:r>
      <w:r w:rsidR="001A248D" w:rsidRPr="008E09D4">
        <w:rPr>
          <w:rFonts w:ascii="Times New Roman" w:hAnsi="Times New Roman" w:cs="Times New Roman"/>
          <w:sz w:val="24"/>
          <w:szCs w:val="24"/>
        </w:rPr>
        <w:t xml:space="preserve"> contractors. Unfortunately, there is no official list st</w:t>
      </w:r>
      <w:r w:rsidR="00303ABB" w:rsidRPr="008E09D4">
        <w:rPr>
          <w:rFonts w:ascii="Times New Roman" w:hAnsi="Times New Roman" w:cs="Times New Roman"/>
          <w:sz w:val="24"/>
          <w:szCs w:val="24"/>
        </w:rPr>
        <w:t xml:space="preserve">ipulating the number of </w:t>
      </w:r>
      <w:r w:rsidR="001A248D" w:rsidRPr="008E09D4">
        <w:rPr>
          <w:rFonts w:ascii="Times New Roman" w:hAnsi="Times New Roman" w:cs="Times New Roman"/>
          <w:sz w:val="24"/>
          <w:szCs w:val="24"/>
        </w:rPr>
        <w:t>stakeholders that have been</w:t>
      </w:r>
      <w:r w:rsidR="00B20F5D" w:rsidRPr="008E09D4">
        <w:rPr>
          <w:rFonts w:ascii="Times New Roman" w:hAnsi="Times New Roman" w:cs="Times New Roman"/>
          <w:sz w:val="24"/>
          <w:szCs w:val="24"/>
        </w:rPr>
        <w:t xml:space="preserve"> involved in PPP </w:t>
      </w:r>
      <w:r w:rsidR="000C4260" w:rsidRPr="008E09D4">
        <w:rPr>
          <w:rFonts w:ascii="Times New Roman" w:hAnsi="Times New Roman" w:cs="Times New Roman"/>
          <w:sz w:val="24"/>
          <w:szCs w:val="24"/>
        </w:rPr>
        <w:t>projects in Nigeria</w:t>
      </w:r>
      <w:r w:rsidR="001A248D" w:rsidRPr="008E09D4">
        <w:rPr>
          <w:rFonts w:ascii="Times New Roman" w:hAnsi="Times New Roman" w:cs="Times New Roman"/>
          <w:sz w:val="24"/>
          <w:szCs w:val="24"/>
        </w:rPr>
        <w:t xml:space="preserve">. </w:t>
      </w:r>
      <w:r w:rsidR="00B20F5D" w:rsidRPr="008E09D4">
        <w:rPr>
          <w:rFonts w:ascii="Times New Roman" w:hAnsi="Times New Roman" w:cs="Times New Roman"/>
          <w:sz w:val="24"/>
          <w:szCs w:val="24"/>
        </w:rPr>
        <w:t xml:space="preserve">This is </w:t>
      </w:r>
      <w:r w:rsidR="001A248D" w:rsidRPr="008E09D4">
        <w:rPr>
          <w:rFonts w:ascii="Times New Roman" w:hAnsi="Times New Roman" w:cs="Times New Roman"/>
          <w:sz w:val="24"/>
          <w:szCs w:val="24"/>
        </w:rPr>
        <w:t>affirme</w:t>
      </w:r>
      <w:r w:rsidR="00865947" w:rsidRPr="008E09D4">
        <w:rPr>
          <w:rFonts w:ascii="Times New Roman" w:hAnsi="Times New Roman" w:cs="Times New Roman"/>
          <w:sz w:val="24"/>
          <w:szCs w:val="24"/>
        </w:rPr>
        <w:t xml:space="preserve">d by Li </w:t>
      </w:r>
      <w:r w:rsidR="00865947" w:rsidRPr="008E09D4">
        <w:rPr>
          <w:rFonts w:ascii="Times New Roman" w:hAnsi="Times New Roman" w:cs="Times New Roman"/>
          <w:i/>
          <w:sz w:val="24"/>
          <w:szCs w:val="24"/>
        </w:rPr>
        <w:t>et al</w:t>
      </w:r>
      <w:r w:rsidR="00865947" w:rsidRPr="008E09D4">
        <w:rPr>
          <w:rFonts w:ascii="Times New Roman" w:hAnsi="Times New Roman" w:cs="Times New Roman"/>
          <w:sz w:val="24"/>
          <w:szCs w:val="24"/>
        </w:rPr>
        <w:t>. (2005b</w:t>
      </w:r>
      <w:r w:rsidR="000C4260" w:rsidRPr="008E09D4">
        <w:rPr>
          <w:rFonts w:ascii="Times New Roman" w:hAnsi="Times New Roman" w:cs="Times New Roman"/>
          <w:sz w:val="24"/>
          <w:szCs w:val="24"/>
        </w:rPr>
        <w:t xml:space="preserve">) that the number of </w:t>
      </w:r>
      <w:r w:rsidR="001A248D" w:rsidRPr="008E09D4">
        <w:rPr>
          <w:rFonts w:ascii="Times New Roman" w:hAnsi="Times New Roman" w:cs="Times New Roman"/>
          <w:sz w:val="24"/>
          <w:szCs w:val="24"/>
        </w:rPr>
        <w:t>organisations involved in PPP/PFI projects</w:t>
      </w:r>
      <w:r w:rsidR="000C4260" w:rsidRPr="008E09D4">
        <w:rPr>
          <w:rFonts w:ascii="Times New Roman" w:hAnsi="Times New Roman" w:cs="Times New Roman"/>
          <w:sz w:val="24"/>
          <w:szCs w:val="24"/>
        </w:rPr>
        <w:t xml:space="preserve"> are evolving and growing. Thus, the research population in PPP studies cannot be readily determined. </w:t>
      </w:r>
      <w:r w:rsidR="001A248D" w:rsidRPr="008E09D4">
        <w:rPr>
          <w:rFonts w:ascii="Times New Roman" w:hAnsi="Times New Roman" w:cs="Times New Roman"/>
          <w:sz w:val="24"/>
          <w:szCs w:val="24"/>
        </w:rPr>
        <w:t xml:space="preserve">It is on </w:t>
      </w:r>
      <w:r w:rsidR="004957E7" w:rsidRPr="008E09D4">
        <w:rPr>
          <w:rFonts w:ascii="Times New Roman" w:hAnsi="Times New Roman" w:cs="Times New Roman"/>
          <w:sz w:val="24"/>
          <w:szCs w:val="24"/>
        </w:rPr>
        <w:t xml:space="preserve">this note </w:t>
      </w:r>
      <w:r w:rsidR="00303ABB" w:rsidRPr="008E09D4">
        <w:rPr>
          <w:rFonts w:ascii="Times New Roman" w:hAnsi="Times New Roman" w:cs="Times New Roman"/>
          <w:sz w:val="24"/>
          <w:szCs w:val="24"/>
        </w:rPr>
        <w:t>that</w:t>
      </w:r>
      <w:r w:rsidR="00213B2E" w:rsidRPr="008E09D4">
        <w:rPr>
          <w:rFonts w:ascii="Times New Roman" w:hAnsi="Times New Roman" w:cs="Times New Roman"/>
          <w:sz w:val="24"/>
          <w:szCs w:val="24"/>
        </w:rPr>
        <w:t xml:space="preserve"> the researcher contacted</w:t>
      </w:r>
      <w:r w:rsidR="001A248D" w:rsidRPr="008E09D4">
        <w:rPr>
          <w:rFonts w:ascii="Times New Roman" w:hAnsi="Times New Roman" w:cs="Times New Roman"/>
          <w:sz w:val="24"/>
          <w:szCs w:val="24"/>
        </w:rPr>
        <w:t xml:space="preserve"> the </w:t>
      </w:r>
      <w:r w:rsidR="00303ABB" w:rsidRPr="008E09D4">
        <w:rPr>
          <w:rFonts w:ascii="Times New Roman" w:hAnsi="Times New Roman" w:cs="Times New Roman"/>
          <w:sz w:val="24"/>
          <w:szCs w:val="24"/>
        </w:rPr>
        <w:t>Lagos State Public Private P</w:t>
      </w:r>
      <w:r w:rsidR="001A248D" w:rsidRPr="008E09D4">
        <w:rPr>
          <w:rFonts w:ascii="Times New Roman" w:hAnsi="Times New Roman" w:cs="Times New Roman"/>
          <w:sz w:val="24"/>
          <w:szCs w:val="24"/>
        </w:rPr>
        <w:t xml:space="preserve">artnerships office </w:t>
      </w:r>
      <w:r w:rsidR="00303ABB" w:rsidRPr="008E09D4">
        <w:rPr>
          <w:rFonts w:ascii="Times New Roman" w:hAnsi="Times New Roman" w:cs="Times New Roman"/>
          <w:sz w:val="24"/>
          <w:szCs w:val="24"/>
        </w:rPr>
        <w:t xml:space="preserve">and </w:t>
      </w:r>
      <w:r w:rsidR="00D41587" w:rsidRPr="008E09D4">
        <w:rPr>
          <w:rFonts w:ascii="Times New Roman" w:hAnsi="Times New Roman" w:cs="Times New Roman"/>
          <w:sz w:val="24"/>
          <w:szCs w:val="24"/>
        </w:rPr>
        <w:t>Lagos State Development and Pr</w:t>
      </w:r>
      <w:r w:rsidR="003C05F5" w:rsidRPr="008E09D4">
        <w:rPr>
          <w:rFonts w:ascii="Times New Roman" w:hAnsi="Times New Roman" w:cs="Times New Roman"/>
          <w:sz w:val="24"/>
          <w:szCs w:val="24"/>
        </w:rPr>
        <w:t>operty Corporation (LSDPC)</w:t>
      </w:r>
      <w:r w:rsidR="00303ABB" w:rsidRPr="008E09D4">
        <w:rPr>
          <w:rFonts w:ascii="Times New Roman" w:hAnsi="Times New Roman" w:cs="Times New Roman"/>
          <w:sz w:val="24"/>
          <w:szCs w:val="24"/>
        </w:rPr>
        <w:t xml:space="preserve"> to identify</w:t>
      </w:r>
      <w:r w:rsidR="00D41587" w:rsidRPr="008E09D4">
        <w:rPr>
          <w:rFonts w:ascii="Times New Roman" w:hAnsi="Times New Roman" w:cs="Times New Roman"/>
          <w:sz w:val="24"/>
          <w:szCs w:val="24"/>
        </w:rPr>
        <w:t xml:space="preserve"> the </w:t>
      </w:r>
      <w:r w:rsidR="00BE4062" w:rsidRPr="008E09D4">
        <w:rPr>
          <w:rFonts w:ascii="Times New Roman" w:hAnsi="Times New Roman" w:cs="Times New Roman"/>
          <w:sz w:val="24"/>
          <w:szCs w:val="24"/>
        </w:rPr>
        <w:t>primary stakeholders (</w:t>
      </w:r>
      <w:r w:rsidR="00D41587" w:rsidRPr="008E09D4">
        <w:rPr>
          <w:rFonts w:ascii="Times New Roman" w:hAnsi="Times New Roman" w:cs="Times New Roman"/>
          <w:sz w:val="24"/>
          <w:szCs w:val="24"/>
        </w:rPr>
        <w:t>target population</w:t>
      </w:r>
      <w:r w:rsidR="00BE4062" w:rsidRPr="008E09D4">
        <w:rPr>
          <w:rFonts w:ascii="Times New Roman" w:hAnsi="Times New Roman" w:cs="Times New Roman"/>
          <w:sz w:val="24"/>
          <w:szCs w:val="24"/>
        </w:rPr>
        <w:t>)</w:t>
      </w:r>
      <w:r w:rsidR="00D41587" w:rsidRPr="008E09D4">
        <w:rPr>
          <w:rFonts w:ascii="Times New Roman" w:hAnsi="Times New Roman" w:cs="Times New Roman"/>
          <w:sz w:val="24"/>
          <w:szCs w:val="24"/>
        </w:rPr>
        <w:t xml:space="preserve"> through “project-based method”. Based on this, 17 PPP infrastructure projects,</w:t>
      </w:r>
      <w:r w:rsidR="00865947" w:rsidRPr="008E09D4">
        <w:rPr>
          <w:rFonts w:ascii="Times New Roman" w:hAnsi="Times New Roman" w:cs="Times New Roman"/>
          <w:sz w:val="24"/>
          <w:szCs w:val="24"/>
        </w:rPr>
        <w:t xml:space="preserve"> in which the</w:t>
      </w:r>
      <w:r w:rsidR="00EE4FC8" w:rsidRPr="008E09D4">
        <w:rPr>
          <w:rFonts w:ascii="Times New Roman" w:hAnsi="Times New Roman" w:cs="Times New Roman"/>
          <w:sz w:val="24"/>
          <w:szCs w:val="24"/>
        </w:rPr>
        <w:t xml:space="preserve"> names and addresses of primary stakeholder</w:t>
      </w:r>
      <w:r w:rsidR="00D41587" w:rsidRPr="008E09D4">
        <w:rPr>
          <w:rFonts w:ascii="Times New Roman" w:hAnsi="Times New Roman" w:cs="Times New Roman"/>
          <w:sz w:val="24"/>
          <w:szCs w:val="24"/>
        </w:rPr>
        <w:t xml:space="preserve"> organisations involved in </w:t>
      </w:r>
      <w:r w:rsidR="00865947" w:rsidRPr="008E09D4">
        <w:rPr>
          <w:rFonts w:ascii="Times New Roman" w:hAnsi="Times New Roman" w:cs="Times New Roman"/>
          <w:sz w:val="24"/>
          <w:szCs w:val="24"/>
        </w:rPr>
        <w:t xml:space="preserve">that 17 </w:t>
      </w:r>
      <w:r w:rsidR="00D41587" w:rsidRPr="008E09D4">
        <w:rPr>
          <w:rFonts w:ascii="Times New Roman" w:hAnsi="Times New Roman" w:cs="Times New Roman"/>
          <w:sz w:val="24"/>
          <w:szCs w:val="24"/>
        </w:rPr>
        <w:t>PPP projects were identified</w:t>
      </w:r>
      <w:r w:rsidR="00213B2E" w:rsidRPr="008E09D4">
        <w:rPr>
          <w:rFonts w:ascii="Times New Roman" w:hAnsi="Times New Roman" w:cs="Times New Roman"/>
          <w:sz w:val="24"/>
          <w:szCs w:val="24"/>
        </w:rPr>
        <w:t>.</w:t>
      </w:r>
    </w:p>
    <w:p w:rsidR="00E623A0" w:rsidRPr="008E09D4" w:rsidRDefault="00E623A0" w:rsidP="00E623A0">
      <w:pPr>
        <w:spacing w:after="0" w:line="240" w:lineRule="auto"/>
        <w:jc w:val="both"/>
        <w:rPr>
          <w:rFonts w:ascii="Times New Roman" w:hAnsi="Times New Roman" w:cs="Times New Roman"/>
          <w:sz w:val="24"/>
          <w:szCs w:val="24"/>
        </w:rPr>
      </w:pPr>
    </w:p>
    <w:p w:rsidR="008677F2" w:rsidRPr="008E09D4" w:rsidRDefault="00865947" w:rsidP="00E623A0">
      <w:pPr>
        <w:autoSpaceDE w:val="0"/>
        <w:autoSpaceDN w:val="0"/>
        <w:adjustRightInd w:val="0"/>
        <w:spacing w:after="0" w:line="240" w:lineRule="auto"/>
        <w:jc w:val="both"/>
        <w:rPr>
          <w:rFonts w:ascii="Times New Roman" w:hAnsi="Times New Roman" w:cs="Times New Roman"/>
          <w:sz w:val="24"/>
          <w:szCs w:val="24"/>
        </w:rPr>
      </w:pPr>
      <w:r w:rsidRPr="008E09D4">
        <w:rPr>
          <w:rFonts w:ascii="Times New Roman" w:hAnsi="Times New Roman" w:cs="Times New Roman"/>
          <w:sz w:val="24"/>
          <w:szCs w:val="24"/>
        </w:rPr>
        <w:t>In the light</w:t>
      </w:r>
      <w:r w:rsidR="00213B2E" w:rsidRPr="008E09D4">
        <w:rPr>
          <w:rFonts w:ascii="Times New Roman" w:hAnsi="Times New Roman" w:cs="Times New Roman"/>
          <w:sz w:val="24"/>
          <w:szCs w:val="24"/>
        </w:rPr>
        <w:t xml:space="preserve"> of this, </w:t>
      </w:r>
      <w:r w:rsidR="003F52E5" w:rsidRPr="008E09D4">
        <w:rPr>
          <w:rFonts w:ascii="Times New Roman" w:hAnsi="Times New Roman" w:cs="Times New Roman"/>
          <w:sz w:val="24"/>
          <w:szCs w:val="24"/>
        </w:rPr>
        <w:t xml:space="preserve">a total </w:t>
      </w:r>
      <w:r w:rsidRPr="008E09D4">
        <w:rPr>
          <w:rFonts w:ascii="Times New Roman" w:hAnsi="Times New Roman" w:cs="Times New Roman"/>
          <w:sz w:val="24"/>
          <w:szCs w:val="24"/>
        </w:rPr>
        <w:t xml:space="preserve">list </w:t>
      </w:r>
      <w:r w:rsidR="003F52E5" w:rsidRPr="008E09D4">
        <w:rPr>
          <w:rFonts w:ascii="Times New Roman" w:hAnsi="Times New Roman" w:cs="Times New Roman"/>
          <w:sz w:val="24"/>
          <w:szCs w:val="24"/>
        </w:rPr>
        <w:t xml:space="preserve">of 173 </w:t>
      </w:r>
      <w:r w:rsidR="003D7F06" w:rsidRPr="008E09D4">
        <w:rPr>
          <w:rFonts w:ascii="Times New Roman" w:hAnsi="Times New Roman" w:cs="Times New Roman"/>
          <w:sz w:val="24"/>
          <w:szCs w:val="24"/>
        </w:rPr>
        <w:t xml:space="preserve">primary </w:t>
      </w:r>
      <w:r w:rsidR="00EE4FC8" w:rsidRPr="008E09D4">
        <w:rPr>
          <w:rFonts w:ascii="Times New Roman" w:hAnsi="Times New Roman" w:cs="Times New Roman"/>
          <w:sz w:val="24"/>
          <w:szCs w:val="24"/>
        </w:rPr>
        <w:t>stakeholder</w:t>
      </w:r>
      <w:r w:rsidR="003F52E5" w:rsidRPr="008E09D4">
        <w:rPr>
          <w:rFonts w:ascii="Times New Roman" w:hAnsi="Times New Roman" w:cs="Times New Roman"/>
          <w:sz w:val="24"/>
          <w:szCs w:val="24"/>
        </w:rPr>
        <w:t xml:space="preserve"> organisations were</w:t>
      </w:r>
      <w:r w:rsidR="00515F52" w:rsidRPr="008E09D4">
        <w:rPr>
          <w:rFonts w:ascii="Times New Roman" w:hAnsi="Times New Roman" w:cs="Times New Roman"/>
          <w:sz w:val="24"/>
          <w:szCs w:val="24"/>
        </w:rPr>
        <w:t xml:space="preserve"> generated</w:t>
      </w:r>
      <w:r w:rsidR="001060A3" w:rsidRPr="008E09D4">
        <w:rPr>
          <w:rFonts w:ascii="Times New Roman" w:hAnsi="Times New Roman" w:cs="Times New Roman"/>
          <w:sz w:val="24"/>
          <w:szCs w:val="24"/>
        </w:rPr>
        <w:t xml:space="preserve"> </w:t>
      </w:r>
      <w:r w:rsidR="00CA37D6" w:rsidRPr="008E09D4">
        <w:rPr>
          <w:rFonts w:ascii="Times New Roman" w:hAnsi="Times New Roman" w:cs="Times New Roman"/>
          <w:sz w:val="24"/>
          <w:szCs w:val="24"/>
        </w:rPr>
        <w:t>for</w:t>
      </w:r>
      <w:r w:rsidR="00EE4FC8" w:rsidRPr="008E09D4">
        <w:rPr>
          <w:rFonts w:ascii="Times New Roman" w:hAnsi="Times New Roman" w:cs="Times New Roman"/>
          <w:sz w:val="24"/>
          <w:szCs w:val="24"/>
        </w:rPr>
        <w:t xml:space="preserve"> the study </w:t>
      </w:r>
      <w:r w:rsidR="00213B2E" w:rsidRPr="008E09D4">
        <w:rPr>
          <w:rFonts w:ascii="Times New Roman" w:hAnsi="Times New Roman" w:cs="Times New Roman"/>
          <w:sz w:val="24"/>
          <w:szCs w:val="24"/>
        </w:rPr>
        <w:t>(target population) comprising 31 public sector au</w:t>
      </w:r>
      <w:r w:rsidR="00EE4FC8" w:rsidRPr="008E09D4">
        <w:rPr>
          <w:rFonts w:ascii="Times New Roman" w:hAnsi="Times New Roman" w:cs="Times New Roman"/>
          <w:sz w:val="24"/>
          <w:szCs w:val="24"/>
        </w:rPr>
        <w:t xml:space="preserve">thorities; 28 </w:t>
      </w:r>
      <w:r w:rsidR="00213B2E" w:rsidRPr="008E09D4">
        <w:rPr>
          <w:rFonts w:ascii="Times New Roman" w:hAnsi="Times New Roman" w:cs="Times New Roman"/>
          <w:sz w:val="24"/>
          <w:szCs w:val="24"/>
        </w:rPr>
        <w:t>concess</w:t>
      </w:r>
      <w:r w:rsidR="00EE4FC8" w:rsidRPr="008E09D4">
        <w:rPr>
          <w:rFonts w:ascii="Times New Roman" w:hAnsi="Times New Roman" w:cs="Times New Roman"/>
          <w:sz w:val="24"/>
          <w:szCs w:val="24"/>
        </w:rPr>
        <w:t>ionaires; 22 local lenders</w:t>
      </w:r>
      <w:r w:rsidR="00213B2E" w:rsidRPr="008E09D4">
        <w:rPr>
          <w:rFonts w:ascii="Times New Roman" w:hAnsi="Times New Roman" w:cs="Times New Roman"/>
          <w:sz w:val="24"/>
          <w:szCs w:val="24"/>
        </w:rPr>
        <w:t>;</w:t>
      </w:r>
      <w:r w:rsidR="005C4E89" w:rsidRPr="008E09D4">
        <w:rPr>
          <w:rFonts w:ascii="Times New Roman" w:hAnsi="Times New Roman" w:cs="Times New Roman"/>
          <w:sz w:val="24"/>
          <w:szCs w:val="24"/>
        </w:rPr>
        <w:t xml:space="preserve"> 51 consultants; and 41 contractors</w:t>
      </w:r>
      <w:r w:rsidR="003C05F5" w:rsidRPr="008E09D4">
        <w:rPr>
          <w:rFonts w:ascii="Times New Roman" w:hAnsi="Times New Roman" w:cs="Times New Roman"/>
          <w:sz w:val="24"/>
          <w:szCs w:val="24"/>
        </w:rPr>
        <w:t xml:space="preserve"> that </w:t>
      </w:r>
      <w:r w:rsidR="00515F52" w:rsidRPr="008E09D4">
        <w:rPr>
          <w:rFonts w:ascii="Times New Roman" w:hAnsi="Times New Roman" w:cs="Times New Roman"/>
          <w:sz w:val="24"/>
          <w:szCs w:val="24"/>
        </w:rPr>
        <w:t xml:space="preserve">involved in </w:t>
      </w:r>
      <w:r w:rsidR="003F52E5" w:rsidRPr="008E09D4">
        <w:rPr>
          <w:rFonts w:ascii="Times New Roman" w:hAnsi="Times New Roman" w:cs="Times New Roman"/>
          <w:sz w:val="24"/>
          <w:szCs w:val="24"/>
        </w:rPr>
        <w:t xml:space="preserve">identified </w:t>
      </w:r>
      <w:r w:rsidR="00515F52" w:rsidRPr="008E09D4">
        <w:rPr>
          <w:rFonts w:ascii="Times New Roman" w:hAnsi="Times New Roman" w:cs="Times New Roman"/>
          <w:sz w:val="24"/>
          <w:szCs w:val="24"/>
        </w:rPr>
        <w:t>17 PPP infrastructure projects</w:t>
      </w:r>
      <w:r w:rsidR="003D7F06" w:rsidRPr="008E09D4">
        <w:rPr>
          <w:rFonts w:ascii="Times New Roman" w:hAnsi="Times New Roman" w:cs="Times New Roman"/>
          <w:sz w:val="24"/>
          <w:szCs w:val="24"/>
        </w:rPr>
        <w:t xml:space="preserve">. </w:t>
      </w:r>
      <w:r w:rsidR="00E40404" w:rsidRPr="008E09D4">
        <w:rPr>
          <w:rFonts w:ascii="Times New Roman" w:hAnsi="Times New Roman" w:cs="Times New Roman"/>
          <w:sz w:val="24"/>
          <w:szCs w:val="24"/>
        </w:rPr>
        <w:t>Therefore, a total of 173</w:t>
      </w:r>
      <w:r w:rsidR="007720DB" w:rsidRPr="008E09D4">
        <w:rPr>
          <w:rFonts w:ascii="Times New Roman" w:hAnsi="Times New Roman" w:cs="Times New Roman"/>
          <w:sz w:val="24"/>
          <w:szCs w:val="24"/>
        </w:rPr>
        <w:t xml:space="preserve"> questionnaire</w:t>
      </w:r>
      <w:r w:rsidR="00EE4FC8" w:rsidRPr="008E09D4">
        <w:rPr>
          <w:rFonts w:ascii="Times New Roman" w:hAnsi="Times New Roman" w:cs="Times New Roman"/>
          <w:sz w:val="24"/>
          <w:szCs w:val="24"/>
        </w:rPr>
        <w:t>s were administered</w:t>
      </w:r>
      <w:r w:rsidR="00E40404" w:rsidRPr="008E09D4">
        <w:rPr>
          <w:rFonts w:ascii="Times New Roman" w:hAnsi="Times New Roman" w:cs="Times New Roman"/>
          <w:sz w:val="24"/>
          <w:szCs w:val="24"/>
        </w:rPr>
        <w:t xml:space="preserve">, out of which 119 </w:t>
      </w:r>
      <w:r w:rsidR="007720DB" w:rsidRPr="008E09D4">
        <w:rPr>
          <w:rFonts w:ascii="Times New Roman" w:hAnsi="Times New Roman" w:cs="Times New Roman"/>
          <w:sz w:val="24"/>
          <w:szCs w:val="24"/>
        </w:rPr>
        <w:t xml:space="preserve">were retrieved but </w:t>
      </w:r>
      <w:r w:rsidR="007720DB" w:rsidRPr="008E09D4">
        <w:rPr>
          <w:rFonts w:ascii="Times New Roman" w:eastAsia="Times New Roman" w:hAnsi="Times New Roman" w:cs="Times New Roman"/>
          <w:sz w:val="24"/>
          <w:szCs w:val="24"/>
          <w:lang w:val="en-US"/>
        </w:rPr>
        <w:t>after checking through t</w:t>
      </w:r>
      <w:r w:rsidR="00E40404" w:rsidRPr="008E09D4">
        <w:rPr>
          <w:rFonts w:ascii="Times New Roman" w:eastAsia="Times New Roman" w:hAnsi="Times New Roman" w:cs="Times New Roman"/>
          <w:sz w:val="24"/>
          <w:szCs w:val="24"/>
          <w:lang w:val="en-US"/>
        </w:rPr>
        <w:t>he completed questionnaires, 113</w:t>
      </w:r>
      <w:r w:rsidR="007720DB" w:rsidRPr="008E09D4">
        <w:rPr>
          <w:rFonts w:ascii="Times New Roman" w:eastAsia="Times New Roman" w:hAnsi="Times New Roman" w:cs="Times New Roman"/>
          <w:sz w:val="24"/>
          <w:szCs w:val="24"/>
          <w:lang w:val="en-US"/>
        </w:rPr>
        <w:t xml:space="preserve"> </w:t>
      </w:r>
      <w:r w:rsidR="00E40404" w:rsidRPr="008E09D4">
        <w:rPr>
          <w:rFonts w:ascii="Times New Roman" w:eastAsia="Times New Roman" w:hAnsi="Times New Roman" w:cs="Times New Roman"/>
          <w:sz w:val="24"/>
          <w:szCs w:val="24"/>
          <w:lang w:val="en-US"/>
        </w:rPr>
        <w:t>representing 65.32%</w:t>
      </w:r>
      <w:r w:rsidR="007720DB" w:rsidRPr="008E09D4">
        <w:rPr>
          <w:rFonts w:ascii="Times New Roman" w:eastAsia="Times New Roman" w:hAnsi="Times New Roman" w:cs="Times New Roman"/>
          <w:sz w:val="24"/>
          <w:szCs w:val="24"/>
          <w:lang w:val="en-US"/>
        </w:rPr>
        <w:t xml:space="preserve"> qu</w:t>
      </w:r>
      <w:r w:rsidR="00E40404" w:rsidRPr="008E09D4">
        <w:rPr>
          <w:rFonts w:ascii="Times New Roman" w:eastAsia="Times New Roman" w:hAnsi="Times New Roman" w:cs="Times New Roman"/>
          <w:sz w:val="24"/>
          <w:szCs w:val="24"/>
          <w:lang w:val="en-US"/>
        </w:rPr>
        <w:t>estionnaires were found suitable</w:t>
      </w:r>
      <w:r w:rsidRPr="008E09D4">
        <w:rPr>
          <w:rFonts w:ascii="Times New Roman" w:eastAsia="Times New Roman" w:hAnsi="Times New Roman" w:cs="Times New Roman"/>
          <w:sz w:val="24"/>
          <w:szCs w:val="24"/>
          <w:lang w:val="en-US"/>
        </w:rPr>
        <w:t xml:space="preserve"> for the </w:t>
      </w:r>
      <w:r w:rsidR="007720DB" w:rsidRPr="008E09D4">
        <w:rPr>
          <w:rFonts w:ascii="Times New Roman" w:eastAsia="Times New Roman" w:hAnsi="Times New Roman" w:cs="Times New Roman"/>
          <w:sz w:val="24"/>
          <w:szCs w:val="24"/>
          <w:lang w:val="en-US"/>
        </w:rPr>
        <w:t>analysis</w:t>
      </w:r>
      <w:r w:rsidR="00E40404" w:rsidRPr="008E09D4">
        <w:rPr>
          <w:rFonts w:ascii="Times New Roman" w:eastAsia="Times New Roman" w:hAnsi="Times New Roman" w:cs="Times New Roman"/>
          <w:sz w:val="24"/>
          <w:szCs w:val="24"/>
          <w:lang w:val="en-US"/>
        </w:rPr>
        <w:t xml:space="preserve">. </w:t>
      </w:r>
      <w:r w:rsidR="002B5C4C" w:rsidRPr="008E09D4">
        <w:rPr>
          <w:rFonts w:ascii="Times New Roman" w:hAnsi="Times New Roman" w:cs="Times New Roman"/>
          <w:sz w:val="24"/>
          <w:szCs w:val="24"/>
        </w:rPr>
        <w:t>The q</w:t>
      </w:r>
      <w:r w:rsidR="00FA0612" w:rsidRPr="008E09D4">
        <w:rPr>
          <w:rFonts w:ascii="Times New Roman" w:hAnsi="Times New Roman" w:cs="Times New Roman"/>
          <w:sz w:val="24"/>
          <w:szCs w:val="24"/>
        </w:rPr>
        <w:t>u</w:t>
      </w:r>
      <w:r w:rsidR="002B5C4C" w:rsidRPr="008E09D4">
        <w:rPr>
          <w:rFonts w:ascii="Times New Roman" w:hAnsi="Times New Roman" w:cs="Times New Roman"/>
          <w:sz w:val="24"/>
          <w:szCs w:val="24"/>
        </w:rPr>
        <w:t>estionnaire designed for this study was structured and multiple-choice type.</w:t>
      </w:r>
      <w:r w:rsidR="008841B2" w:rsidRPr="008E09D4">
        <w:rPr>
          <w:rFonts w:ascii="Times New Roman" w:hAnsi="Times New Roman" w:cs="Times New Roman"/>
          <w:sz w:val="24"/>
          <w:szCs w:val="24"/>
        </w:rPr>
        <w:t xml:space="preserve"> The questionnaire was divided into two sections. Section ‘A’ comprises demographic </w:t>
      </w:r>
      <w:r w:rsidR="004957E7" w:rsidRPr="008E09D4">
        <w:rPr>
          <w:rFonts w:ascii="Times New Roman" w:hAnsi="Times New Roman" w:cs="Times New Roman"/>
          <w:sz w:val="24"/>
          <w:szCs w:val="24"/>
        </w:rPr>
        <w:t>characteristics of respondents, while s</w:t>
      </w:r>
      <w:r w:rsidR="008841B2" w:rsidRPr="008E09D4">
        <w:rPr>
          <w:rFonts w:ascii="Times New Roman" w:hAnsi="Times New Roman" w:cs="Times New Roman"/>
          <w:sz w:val="24"/>
          <w:szCs w:val="24"/>
        </w:rPr>
        <w:t xml:space="preserve">ection ‘B’ was designed in relating to </w:t>
      </w:r>
      <w:r w:rsidR="00DF6C01" w:rsidRPr="008E09D4">
        <w:rPr>
          <w:rFonts w:ascii="Times New Roman" w:hAnsi="Times New Roman" w:cs="Times New Roman"/>
          <w:sz w:val="24"/>
          <w:szCs w:val="24"/>
        </w:rPr>
        <w:t xml:space="preserve">the </w:t>
      </w:r>
      <w:r w:rsidR="008841B2" w:rsidRPr="008E09D4">
        <w:rPr>
          <w:rFonts w:ascii="Times New Roman" w:hAnsi="Times New Roman" w:cs="Times New Roman"/>
          <w:sz w:val="24"/>
          <w:szCs w:val="24"/>
        </w:rPr>
        <w:t>purpose of this study.</w:t>
      </w:r>
      <w:r w:rsidR="00DF6C01" w:rsidRPr="008E09D4">
        <w:rPr>
          <w:rFonts w:ascii="Times New Roman" w:hAnsi="Times New Roman" w:cs="Times New Roman"/>
          <w:sz w:val="24"/>
          <w:szCs w:val="24"/>
        </w:rPr>
        <w:t xml:space="preserve"> The questions were asked on a five-point Likert scale rating with 5 being the highest of the rating.</w:t>
      </w:r>
      <w:r w:rsidR="00E40404" w:rsidRPr="008E09D4">
        <w:rPr>
          <w:rFonts w:ascii="Times New Roman" w:hAnsi="Times New Roman" w:cs="Times New Roman"/>
          <w:sz w:val="24"/>
          <w:szCs w:val="24"/>
        </w:rPr>
        <w:t xml:space="preserve"> </w:t>
      </w:r>
      <w:r w:rsidR="006F7622" w:rsidRPr="008E09D4">
        <w:rPr>
          <w:rFonts w:ascii="Times New Roman" w:hAnsi="Times New Roman" w:cs="Times New Roman"/>
          <w:sz w:val="24"/>
          <w:szCs w:val="24"/>
        </w:rPr>
        <w:t>Data collected were analysed using descriptive statistics for the demographic information of respondents. Mean score was used for the ranking of 26 identified CSFs</w:t>
      </w:r>
      <w:r w:rsidR="001D0C5E" w:rsidRPr="008E09D4">
        <w:rPr>
          <w:rFonts w:ascii="Times New Roman" w:hAnsi="Times New Roman" w:cs="Times New Roman"/>
          <w:sz w:val="24"/>
          <w:szCs w:val="24"/>
        </w:rPr>
        <w:t xml:space="preserve">. </w:t>
      </w:r>
      <w:proofErr w:type="spellStart"/>
      <w:r w:rsidR="006F7622" w:rsidRPr="008E09D4">
        <w:rPr>
          <w:rFonts w:ascii="Times New Roman" w:hAnsi="Times New Roman" w:cs="Times New Roman"/>
          <w:sz w:val="24"/>
          <w:szCs w:val="24"/>
        </w:rPr>
        <w:t>Kruskal</w:t>
      </w:r>
      <w:proofErr w:type="spellEnd"/>
      <w:r w:rsidR="006F7622" w:rsidRPr="008E09D4">
        <w:rPr>
          <w:rFonts w:ascii="Times New Roman" w:hAnsi="Times New Roman" w:cs="Times New Roman"/>
          <w:sz w:val="24"/>
          <w:szCs w:val="24"/>
        </w:rPr>
        <w:t>-Wallis test</w:t>
      </w:r>
      <w:r w:rsidR="00F83ECD" w:rsidRPr="008E09D4">
        <w:rPr>
          <w:rFonts w:ascii="Times New Roman" w:hAnsi="Times New Roman" w:cs="Times New Roman"/>
          <w:sz w:val="24"/>
          <w:szCs w:val="24"/>
        </w:rPr>
        <w:t xml:space="preserve"> and</w:t>
      </w:r>
      <w:r w:rsidR="001D0C5E" w:rsidRPr="008E09D4">
        <w:rPr>
          <w:rFonts w:ascii="Times New Roman" w:hAnsi="Times New Roman" w:cs="Times New Roman"/>
          <w:sz w:val="24"/>
          <w:szCs w:val="24"/>
        </w:rPr>
        <w:t xml:space="preserve"> </w:t>
      </w:r>
      <w:r w:rsidR="00271560" w:rsidRPr="008E09D4">
        <w:rPr>
          <w:rFonts w:ascii="Times New Roman" w:hAnsi="Times New Roman" w:cs="Times New Roman"/>
          <w:sz w:val="24"/>
          <w:szCs w:val="24"/>
        </w:rPr>
        <w:t>ANOVA</w:t>
      </w:r>
      <w:r w:rsidR="009446B5" w:rsidRPr="008E09D4">
        <w:rPr>
          <w:rFonts w:ascii="Times New Roman" w:hAnsi="Times New Roman" w:cs="Times New Roman"/>
          <w:sz w:val="24"/>
          <w:szCs w:val="24"/>
        </w:rPr>
        <w:t xml:space="preserve"> </w:t>
      </w:r>
      <w:r w:rsidR="00F83ECD" w:rsidRPr="008E09D4">
        <w:rPr>
          <w:rFonts w:ascii="Times New Roman" w:hAnsi="Times New Roman" w:cs="Times New Roman"/>
          <w:sz w:val="24"/>
          <w:szCs w:val="24"/>
        </w:rPr>
        <w:t>were</w:t>
      </w:r>
      <w:r w:rsidR="001D0C5E" w:rsidRPr="008E09D4">
        <w:rPr>
          <w:rFonts w:ascii="Times New Roman" w:hAnsi="Times New Roman" w:cs="Times New Roman"/>
          <w:sz w:val="24"/>
          <w:szCs w:val="24"/>
        </w:rPr>
        <w:t xml:space="preserve"> employed</w:t>
      </w:r>
      <w:r w:rsidR="006F7622" w:rsidRPr="008E09D4">
        <w:rPr>
          <w:rFonts w:ascii="Times New Roman" w:hAnsi="Times New Roman" w:cs="Times New Roman"/>
          <w:sz w:val="24"/>
          <w:szCs w:val="24"/>
        </w:rPr>
        <w:t xml:space="preserve"> to determine </w:t>
      </w:r>
      <w:r w:rsidR="00000397" w:rsidRPr="008E09D4">
        <w:rPr>
          <w:rFonts w:ascii="Times New Roman" w:hAnsi="Times New Roman" w:cs="Times New Roman"/>
          <w:sz w:val="24"/>
          <w:szCs w:val="24"/>
        </w:rPr>
        <w:t xml:space="preserve">whether there </w:t>
      </w:r>
      <w:r w:rsidR="007B1B39" w:rsidRPr="008E09D4">
        <w:rPr>
          <w:rFonts w:ascii="Times New Roman" w:hAnsi="Times New Roman" w:cs="Times New Roman"/>
          <w:sz w:val="24"/>
          <w:szCs w:val="24"/>
        </w:rPr>
        <w:t xml:space="preserve">is </w:t>
      </w:r>
      <w:r w:rsidR="009446B5" w:rsidRPr="008E09D4">
        <w:rPr>
          <w:rFonts w:ascii="Times New Roman" w:hAnsi="Times New Roman" w:cs="Times New Roman"/>
          <w:sz w:val="24"/>
          <w:szCs w:val="24"/>
        </w:rPr>
        <w:t xml:space="preserve">statistically </w:t>
      </w:r>
      <w:r w:rsidR="007B1B39" w:rsidRPr="008E09D4">
        <w:rPr>
          <w:rFonts w:ascii="Times New Roman" w:hAnsi="Times New Roman" w:cs="Times New Roman"/>
          <w:sz w:val="24"/>
          <w:szCs w:val="24"/>
        </w:rPr>
        <w:t xml:space="preserve">significant </w:t>
      </w:r>
      <w:r w:rsidR="006F7622" w:rsidRPr="008E09D4">
        <w:rPr>
          <w:rFonts w:ascii="Times New Roman" w:hAnsi="Times New Roman" w:cs="Times New Roman"/>
          <w:sz w:val="24"/>
          <w:szCs w:val="24"/>
        </w:rPr>
        <w:t>difference</w:t>
      </w:r>
      <w:r w:rsidR="004957E7" w:rsidRPr="008E09D4">
        <w:rPr>
          <w:rFonts w:ascii="Times New Roman" w:hAnsi="Times New Roman" w:cs="Times New Roman"/>
          <w:sz w:val="24"/>
          <w:szCs w:val="24"/>
        </w:rPr>
        <w:t xml:space="preserve"> i</w:t>
      </w:r>
      <w:r w:rsidR="007B1B39" w:rsidRPr="008E09D4">
        <w:rPr>
          <w:rFonts w:ascii="Times New Roman" w:hAnsi="Times New Roman" w:cs="Times New Roman"/>
          <w:sz w:val="24"/>
          <w:szCs w:val="24"/>
        </w:rPr>
        <w:t xml:space="preserve">n the perception </w:t>
      </w:r>
      <w:r w:rsidR="006F7622" w:rsidRPr="008E09D4">
        <w:rPr>
          <w:rFonts w:ascii="Times New Roman" w:hAnsi="Times New Roman" w:cs="Times New Roman"/>
          <w:sz w:val="24"/>
          <w:szCs w:val="24"/>
        </w:rPr>
        <w:t>of respondents i</w:t>
      </w:r>
      <w:r w:rsidR="001D0C5E" w:rsidRPr="008E09D4">
        <w:rPr>
          <w:rFonts w:ascii="Times New Roman" w:hAnsi="Times New Roman" w:cs="Times New Roman"/>
          <w:sz w:val="24"/>
          <w:szCs w:val="24"/>
        </w:rPr>
        <w:t xml:space="preserve">n </w:t>
      </w:r>
      <w:r w:rsidRPr="008E09D4">
        <w:rPr>
          <w:rFonts w:ascii="Times New Roman" w:hAnsi="Times New Roman" w:cs="Times New Roman"/>
          <w:sz w:val="24"/>
          <w:szCs w:val="24"/>
        </w:rPr>
        <w:t xml:space="preserve">the </w:t>
      </w:r>
      <w:r w:rsidR="001D0C5E" w:rsidRPr="008E09D4">
        <w:rPr>
          <w:rFonts w:ascii="Times New Roman" w:hAnsi="Times New Roman" w:cs="Times New Roman"/>
          <w:sz w:val="24"/>
          <w:szCs w:val="24"/>
        </w:rPr>
        <w:t>ranking of</w:t>
      </w:r>
      <w:r w:rsidRPr="008E09D4">
        <w:rPr>
          <w:rFonts w:ascii="Times New Roman" w:hAnsi="Times New Roman" w:cs="Times New Roman"/>
          <w:sz w:val="24"/>
          <w:szCs w:val="24"/>
        </w:rPr>
        <w:t xml:space="preserve"> </w:t>
      </w:r>
      <w:r w:rsidR="001D0C5E" w:rsidRPr="008E09D4">
        <w:rPr>
          <w:rFonts w:ascii="Times New Roman" w:hAnsi="Times New Roman" w:cs="Times New Roman"/>
          <w:sz w:val="24"/>
          <w:szCs w:val="24"/>
        </w:rPr>
        <w:t>26 identified CSFs.</w:t>
      </w:r>
      <w:r w:rsidR="00645496" w:rsidRPr="008E09D4">
        <w:rPr>
          <w:rFonts w:ascii="Times New Roman" w:hAnsi="Times New Roman" w:cs="Times New Roman"/>
          <w:sz w:val="24"/>
          <w:szCs w:val="24"/>
        </w:rPr>
        <w:t xml:space="preserve"> </w:t>
      </w:r>
      <w:r w:rsidR="00EA088C" w:rsidRPr="008E09D4">
        <w:rPr>
          <w:rFonts w:ascii="Times New Roman" w:hAnsi="Times New Roman" w:cs="Times New Roman"/>
          <w:sz w:val="24"/>
          <w:szCs w:val="24"/>
        </w:rPr>
        <w:t>Moreover, i</w:t>
      </w:r>
      <w:r w:rsidR="001D0C5E" w:rsidRPr="008E09D4">
        <w:rPr>
          <w:rFonts w:ascii="Times New Roman" w:hAnsi="Times New Roman" w:cs="Times New Roman"/>
          <w:sz w:val="24"/>
          <w:szCs w:val="24"/>
        </w:rPr>
        <w:t xml:space="preserve">n an attempt to achieve more interpretable results, and determine the underlying relationships among the identified 26 CSFs, factor analysis was conducted. </w:t>
      </w:r>
      <w:r w:rsidR="00FA77C7" w:rsidRPr="008E09D4">
        <w:rPr>
          <w:rFonts w:ascii="Times New Roman" w:hAnsi="Times New Roman" w:cs="Times New Roman"/>
          <w:sz w:val="24"/>
          <w:szCs w:val="24"/>
        </w:rPr>
        <w:t>Thus</w:t>
      </w:r>
      <w:r w:rsidR="008677F2" w:rsidRPr="008E09D4">
        <w:rPr>
          <w:rFonts w:ascii="Times New Roman" w:hAnsi="Times New Roman" w:cs="Times New Roman"/>
          <w:sz w:val="24"/>
          <w:szCs w:val="24"/>
        </w:rPr>
        <w:t>, testing for suitability of data collected for factor analysis</w:t>
      </w:r>
      <w:r w:rsidR="00FA77C7" w:rsidRPr="008E09D4">
        <w:rPr>
          <w:rFonts w:ascii="Times New Roman" w:hAnsi="Times New Roman" w:cs="Times New Roman"/>
          <w:sz w:val="24"/>
          <w:szCs w:val="24"/>
        </w:rPr>
        <w:t xml:space="preserve"> was </w:t>
      </w:r>
      <w:r w:rsidR="00FA77C7" w:rsidRPr="008E09D4">
        <w:rPr>
          <w:rFonts w:ascii="Times New Roman" w:hAnsi="Times New Roman" w:cs="Times New Roman"/>
          <w:sz w:val="24"/>
          <w:szCs w:val="24"/>
        </w:rPr>
        <w:lastRenderedPageBreak/>
        <w:t>carried-out</w:t>
      </w:r>
      <w:r w:rsidR="003D7F06" w:rsidRPr="008E09D4">
        <w:rPr>
          <w:rFonts w:ascii="Times New Roman" w:hAnsi="Times New Roman" w:cs="Times New Roman"/>
          <w:sz w:val="24"/>
          <w:szCs w:val="24"/>
        </w:rPr>
        <w:t xml:space="preserve"> </w:t>
      </w:r>
      <w:r w:rsidR="005D4733" w:rsidRPr="008E09D4">
        <w:rPr>
          <w:rFonts w:ascii="Times New Roman" w:hAnsi="Times New Roman" w:cs="Times New Roman"/>
          <w:sz w:val="24"/>
          <w:szCs w:val="24"/>
        </w:rPr>
        <w:t>using Kaiser-Meyer-</w:t>
      </w:r>
      <w:proofErr w:type="spellStart"/>
      <w:r w:rsidR="005D4733" w:rsidRPr="008E09D4">
        <w:rPr>
          <w:rFonts w:ascii="Times New Roman" w:hAnsi="Times New Roman" w:cs="Times New Roman"/>
          <w:sz w:val="24"/>
          <w:szCs w:val="24"/>
        </w:rPr>
        <w:t>Olkin</w:t>
      </w:r>
      <w:proofErr w:type="spellEnd"/>
      <w:r w:rsidR="00682ABC" w:rsidRPr="008E09D4">
        <w:rPr>
          <w:rFonts w:ascii="Times New Roman" w:hAnsi="Times New Roman" w:cs="Times New Roman"/>
          <w:sz w:val="24"/>
          <w:szCs w:val="24"/>
        </w:rPr>
        <w:t xml:space="preserve"> (KMO) and Bartlett’s tests of S</w:t>
      </w:r>
      <w:r w:rsidR="005D4733" w:rsidRPr="008E09D4">
        <w:rPr>
          <w:rFonts w:ascii="Times New Roman" w:hAnsi="Times New Roman" w:cs="Times New Roman"/>
          <w:sz w:val="24"/>
          <w:szCs w:val="24"/>
        </w:rPr>
        <w:t xml:space="preserve">phericity </w:t>
      </w:r>
      <w:r w:rsidR="003D7F06" w:rsidRPr="008E09D4">
        <w:rPr>
          <w:rFonts w:ascii="Times New Roman" w:hAnsi="Times New Roman" w:cs="Times New Roman"/>
          <w:sz w:val="24"/>
          <w:szCs w:val="24"/>
        </w:rPr>
        <w:t>through</w:t>
      </w:r>
      <w:r w:rsidR="005D4733" w:rsidRPr="008E09D4">
        <w:rPr>
          <w:rFonts w:ascii="Times New Roman" w:hAnsi="Times New Roman" w:cs="Times New Roman"/>
          <w:sz w:val="24"/>
          <w:szCs w:val="24"/>
        </w:rPr>
        <w:t xml:space="preserve"> Statistical Package for the Social Sciences (</w:t>
      </w:r>
      <w:r w:rsidR="008677F2" w:rsidRPr="008E09D4">
        <w:rPr>
          <w:rFonts w:ascii="Times New Roman" w:hAnsi="Times New Roman" w:cs="Times New Roman"/>
          <w:sz w:val="24"/>
          <w:szCs w:val="24"/>
        </w:rPr>
        <w:t>SPSS</w:t>
      </w:r>
      <w:r w:rsidR="005D4733" w:rsidRPr="008E09D4">
        <w:rPr>
          <w:rFonts w:ascii="Times New Roman" w:hAnsi="Times New Roman" w:cs="Times New Roman"/>
          <w:sz w:val="24"/>
          <w:szCs w:val="24"/>
        </w:rPr>
        <w:t>)</w:t>
      </w:r>
      <w:r w:rsidR="008677F2" w:rsidRPr="008E09D4">
        <w:rPr>
          <w:rFonts w:ascii="Times New Roman" w:hAnsi="Times New Roman" w:cs="Times New Roman"/>
          <w:sz w:val="24"/>
          <w:szCs w:val="24"/>
        </w:rPr>
        <w:t xml:space="preserve">. The </w:t>
      </w:r>
      <w:r w:rsidR="00150826" w:rsidRPr="008E09D4">
        <w:rPr>
          <w:rFonts w:ascii="Times New Roman" w:hAnsi="Times New Roman" w:cs="Times New Roman"/>
          <w:sz w:val="24"/>
          <w:szCs w:val="24"/>
        </w:rPr>
        <w:t xml:space="preserve">result of </w:t>
      </w:r>
      <w:r w:rsidR="008677F2" w:rsidRPr="008E09D4">
        <w:rPr>
          <w:rFonts w:ascii="Times New Roman" w:hAnsi="Times New Roman" w:cs="Times New Roman"/>
          <w:sz w:val="24"/>
          <w:szCs w:val="24"/>
        </w:rPr>
        <w:t>KMO value indicate</w:t>
      </w:r>
      <w:r w:rsidR="00150826" w:rsidRPr="008E09D4">
        <w:rPr>
          <w:rFonts w:ascii="Times New Roman" w:hAnsi="Times New Roman" w:cs="Times New Roman"/>
          <w:sz w:val="24"/>
          <w:szCs w:val="24"/>
        </w:rPr>
        <w:t>s the sampling adequacy of</w:t>
      </w:r>
      <w:r w:rsidR="008677F2" w:rsidRPr="008E09D4">
        <w:rPr>
          <w:rFonts w:ascii="Times New Roman" w:hAnsi="Times New Roman" w:cs="Times New Roman"/>
          <w:sz w:val="24"/>
          <w:szCs w:val="24"/>
        </w:rPr>
        <w:t xml:space="preserve"> 0.784 which exceeds the 0.</w:t>
      </w:r>
      <w:r w:rsidR="00EE5F2E" w:rsidRPr="008E09D4">
        <w:rPr>
          <w:rFonts w:ascii="Times New Roman" w:hAnsi="Times New Roman" w:cs="Times New Roman"/>
          <w:sz w:val="24"/>
          <w:szCs w:val="24"/>
        </w:rPr>
        <w:t>6 value that Kaiser (</w:t>
      </w:r>
      <w:r w:rsidR="008677F2" w:rsidRPr="008E09D4">
        <w:rPr>
          <w:rFonts w:ascii="Times New Roman" w:hAnsi="Times New Roman" w:cs="Times New Roman"/>
          <w:sz w:val="24"/>
          <w:szCs w:val="24"/>
        </w:rPr>
        <w:t>1974) suggested as satisfac</w:t>
      </w:r>
      <w:r w:rsidR="00150826" w:rsidRPr="008E09D4">
        <w:rPr>
          <w:rFonts w:ascii="Times New Roman" w:hAnsi="Times New Roman" w:cs="Times New Roman"/>
          <w:sz w:val="24"/>
          <w:szCs w:val="24"/>
        </w:rPr>
        <w:t xml:space="preserve">tory for </w:t>
      </w:r>
      <w:r w:rsidR="008677F2" w:rsidRPr="008E09D4">
        <w:rPr>
          <w:rFonts w:ascii="Times New Roman" w:hAnsi="Times New Roman" w:cs="Times New Roman"/>
          <w:sz w:val="24"/>
          <w:szCs w:val="24"/>
        </w:rPr>
        <w:t>factor analysis</w:t>
      </w:r>
      <w:r w:rsidR="00150826" w:rsidRPr="008E09D4">
        <w:rPr>
          <w:rFonts w:ascii="Times New Roman" w:hAnsi="Times New Roman" w:cs="Times New Roman"/>
          <w:sz w:val="24"/>
          <w:szCs w:val="24"/>
        </w:rPr>
        <w:t xml:space="preserve">. </w:t>
      </w:r>
      <w:r w:rsidR="005D4733" w:rsidRPr="008E09D4">
        <w:rPr>
          <w:rFonts w:ascii="Times New Roman" w:hAnsi="Times New Roman" w:cs="Times New Roman"/>
          <w:sz w:val="24"/>
          <w:szCs w:val="24"/>
        </w:rPr>
        <w:t>Also, the result of</w:t>
      </w:r>
      <w:r w:rsidR="008677F2" w:rsidRPr="008E09D4">
        <w:rPr>
          <w:rFonts w:ascii="Times New Roman" w:hAnsi="Times New Roman" w:cs="Times New Roman"/>
          <w:sz w:val="24"/>
          <w:szCs w:val="24"/>
        </w:rPr>
        <w:t xml:space="preserve"> Bartlet</w:t>
      </w:r>
      <w:r w:rsidR="00A174BD" w:rsidRPr="008E09D4">
        <w:rPr>
          <w:rFonts w:ascii="Times New Roman" w:hAnsi="Times New Roman" w:cs="Times New Roman"/>
          <w:sz w:val="24"/>
          <w:szCs w:val="24"/>
        </w:rPr>
        <w:t>t’s test of Sphericity indicates</w:t>
      </w:r>
      <w:r w:rsidR="00B533B8" w:rsidRPr="008E09D4">
        <w:rPr>
          <w:rFonts w:ascii="Times New Roman" w:hAnsi="Times New Roman" w:cs="Times New Roman"/>
          <w:sz w:val="24"/>
          <w:szCs w:val="24"/>
        </w:rPr>
        <w:t xml:space="preserve"> the significance value of </w:t>
      </w:r>
      <w:r w:rsidR="00C334D0" w:rsidRPr="008E09D4">
        <w:rPr>
          <w:rFonts w:ascii="Times New Roman" w:hAnsi="Times New Roman" w:cs="Times New Roman"/>
          <w:sz w:val="24"/>
          <w:szCs w:val="24"/>
        </w:rPr>
        <w:t>0.000;</w:t>
      </w:r>
      <w:r w:rsidR="00B533B8" w:rsidRPr="008E09D4">
        <w:rPr>
          <w:rFonts w:ascii="Times New Roman" w:hAnsi="Times New Roman" w:cs="Times New Roman"/>
          <w:sz w:val="24"/>
          <w:szCs w:val="24"/>
        </w:rPr>
        <w:t xml:space="preserve"> this implies that the correlation is str</w:t>
      </w:r>
      <w:r w:rsidR="002E09F0" w:rsidRPr="008E09D4">
        <w:rPr>
          <w:rFonts w:ascii="Times New Roman" w:hAnsi="Times New Roman" w:cs="Times New Roman"/>
          <w:sz w:val="24"/>
          <w:szCs w:val="24"/>
        </w:rPr>
        <w:t xml:space="preserve">ong, </w:t>
      </w:r>
      <w:r w:rsidR="00300F37" w:rsidRPr="008E09D4">
        <w:rPr>
          <w:rFonts w:ascii="Times New Roman" w:hAnsi="Times New Roman" w:cs="Times New Roman"/>
          <w:sz w:val="24"/>
          <w:szCs w:val="24"/>
        </w:rPr>
        <w:t>appropriate</w:t>
      </w:r>
      <w:r w:rsidR="00B533B8" w:rsidRPr="008E09D4">
        <w:rPr>
          <w:rFonts w:ascii="Times New Roman" w:hAnsi="Times New Roman" w:cs="Times New Roman"/>
          <w:sz w:val="24"/>
          <w:szCs w:val="24"/>
        </w:rPr>
        <w:t xml:space="preserve">, and suitable for conducting factor analysis. This </w:t>
      </w:r>
      <w:r w:rsidR="002E09F0" w:rsidRPr="008E09D4">
        <w:rPr>
          <w:rFonts w:ascii="Times New Roman" w:hAnsi="Times New Roman" w:cs="Times New Roman"/>
          <w:sz w:val="24"/>
          <w:szCs w:val="24"/>
        </w:rPr>
        <w:t xml:space="preserve">is supported by </w:t>
      </w:r>
      <w:proofErr w:type="spellStart"/>
      <w:r w:rsidR="002E09F0" w:rsidRPr="008E09D4">
        <w:rPr>
          <w:rFonts w:ascii="Times New Roman" w:hAnsi="Times New Roman" w:cs="Times New Roman"/>
          <w:sz w:val="24"/>
          <w:szCs w:val="24"/>
        </w:rPr>
        <w:t>Pallant</w:t>
      </w:r>
      <w:proofErr w:type="spellEnd"/>
      <w:r w:rsidR="002E09F0" w:rsidRPr="008E09D4">
        <w:rPr>
          <w:rFonts w:ascii="Times New Roman" w:hAnsi="Times New Roman" w:cs="Times New Roman"/>
          <w:sz w:val="24"/>
          <w:szCs w:val="24"/>
        </w:rPr>
        <w:t xml:space="preserve"> (2010</w:t>
      </w:r>
      <w:r w:rsidR="008677F2" w:rsidRPr="008E09D4">
        <w:rPr>
          <w:rFonts w:ascii="Times New Roman" w:hAnsi="Times New Roman" w:cs="Times New Roman"/>
          <w:sz w:val="24"/>
          <w:szCs w:val="24"/>
        </w:rPr>
        <w:t>) that the significance value should be 0.05 or less</w:t>
      </w:r>
      <w:r w:rsidR="002E09F0" w:rsidRPr="008E09D4">
        <w:rPr>
          <w:rFonts w:ascii="Times New Roman" w:hAnsi="Times New Roman" w:cs="Times New Roman"/>
          <w:sz w:val="24"/>
          <w:szCs w:val="24"/>
        </w:rPr>
        <w:t xml:space="preserve"> (p &lt;</w:t>
      </w:r>
      <w:r w:rsidR="0081599B" w:rsidRPr="008E09D4">
        <w:rPr>
          <w:rFonts w:ascii="Times New Roman" w:hAnsi="Times New Roman" w:cs="Times New Roman"/>
          <w:sz w:val="24"/>
          <w:szCs w:val="24"/>
        </w:rPr>
        <w:t>0</w:t>
      </w:r>
      <w:r w:rsidR="002E09F0" w:rsidRPr="008E09D4">
        <w:rPr>
          <w:rFonts w:ascii="Times New Roman" w:hAnsi="Times New Roman" w:cs="Times New Roman"/>
          <w:sz w:val="24"/>
          <w:szCs w:val="24"/>
        </w:rPr>
        <w:t>.05)</w:t>
      </w:r>
      <w:r w:rsidR="008677F2" w:rsidRPr="008E09D4">
        <w:rPr>
          <w:rFonts w:ascii="Times New Roman" w:hAnsi="Times New Roman" w:cs="Times New Roman"/>
          <w:sz w:val="24"/>
          <w:szCs w:val="24"/>
        </w:rPr>
        <w:t xml:space="preserve">. </w:t>
      </w:r>
      <w:r w:rsidR="00A174BD" w:rsidRPr="008E09D4">
        <w:rPr>
          <w:rFonts w:ascii="Times New Roman" w:hAnsi="Times New Roman" w:cs="Times New Roman"/>
          <w:sz w:val="24"/>
          <w:szCs w:val="24"/>
        </w:rPr>
        <w:t>Therefore, i</w:t>
      </w:r>
      <w:r w:rsidR="008677F2" w:rsidRPr="008E09D4">
        <w:rPr>
          <w:rFonts w:ascii="Times New Roman" w:hAnsi="Times New Roman" w:cs="Times New Roman"/>
          <w:sz w:val="24"/>
          <w:szCs w:val="24"/>
        </w:rPr>
        <w:t xml:space="preserve">t is evident </w:t>
      </w:r>
      <w:r w:rsidR="0081599B" w:rsidRPr="008E09D4">
        <w:rPr>
          <w:rFonts w:ascii="Times New Roman" w:hAnsi="Times New Roman" w:cs="Times New Roman"/>
          <w:sz w:val="24"/>
          <w:szCs w:val="24"/>
        </w:rPr>
        <w:t xml:space="preserve">that </w:t>
      </w:r>
      <w:r w:rsidR="008677F2" w:rsidRPr="008E09D4">
        <w:rPr>
          <w:rFonts w:ascii="Times New Roman" w:hAnsi="Times New Roman" w:cs="Times New Roman"/>
          <w:sz w:val="24"/>
          <w:szCs w:val="24"/>
        </w:rPr>
        <w:t xml:space="preserve">the data </w:t>
      </w:r>
      <w:r w:rsidR="00B533B8" w:rsidRPr="008E09D4">
        <w:rPr>
          <w:rFonts w:ascii="Times New Roman" w:hAnsi="Times New Roman" w:cs="Times New Roman"/>
          <w:sz w:val="24"/>
          <w:szCs w:val="24"/>
        </w:rPr>
        <w:t xml:space="preserve">collected for this study </w:t>
      </w:r>
      <w:r w:rsidR="008677F2" w:rsidRPr="008E09D4">
        <w:rPr>
          <w:rFonts w:ascii="Times New Roman" w:hAnsi="Times New Roman" w:cs="Times New Roman"/>
          <w:sz w:val="24"/>
          <w:szCs w:val="24"/>
        </w:rPr>
        <w:t>were confirmed satisfa</w:t>
      </w:r>
      <w:r w:rsidR="0075146A" w:rsidRPr="008E09D4">
        <w:rPr>
          <w:rFonts w:ascii="Times New Roman" w:hAnsi="Times New Roman" w:cs="Times New Roman"/>
          <w:sz w:val="24"/>
          <w:szCs w:val="24"/>
        </w:rPr>
        <w:t>ctory and appropriate for conducting</w:t>
      </w:r>
      <w:r w:rsidR="008677F2" w:rsidRPr="008E09D4">
        <w:rPr>
          <w:rFonts w:ascii="Times New Roman" w:hAnsi="Times New Roman" w:cs="Times New Roman"/>
          <w:sz w:val="24"/>
          <w:szCs w:val="24"/>
        </w:rPr>
        <w:t xml:space="preserve"> factor analysis. </w:t>
      </w:r>
    </w:p>
    <w:p w:rsidR="00E623A0" w:rsidRPr="008E09D4" w:rsidRDefault="00E623A0" w:rsidP="00E623A0">
      <w:pPr>
        <w:autoSpaceDE w:val="0"/>
        <w:autoSpaceDN w:val="0"/>
        <w:adjustRightInd w:val="0"/>
        <w:spacing w:after="0" w:line="240" w:lineRule="auto"/>
        <w:jc w:val="both"/>
        <w:rPr>
          <w:rFonts w:ascii="Times New Roman" w:hAnsi="Times New Roman" w:cs="Times New Roman"/>
          <w:sz w:val="24"/>
          <w:szCs w:val="24"/>
        </w:rPr>
      </w:pPr>
    </w:p>
    <w:p w:rsidR="00B52609" w:rsidRPr="008E09D4" w:rsidRDefault="00EE5F2E" w:rsidP="00E623A0">
      <w:pPr>
        <w:pStyle w:val="Heading1"/>
        <w:spacing w:before="0" w:line="240" w:lineRule="auto"/>
        <w:jc w:val="both"/>
        <w:rPr>
          <w:rFonts w:ascii="Times New Roman" w:hAnsi="Times New Roman" w:cs="Times New Roman"/>
          <w:color w:val="auto"/>
          <w:sz w:val="24"/>
          <w:szCs w:val="24"/>
        </w:rPr>
      </w:pPr>
      <w:r w:rsidRPr="008E09D4">
        <w:rPr>
          <w:rFonts w:ascii="Times New Roman" w:hAnsi="Times New Roman" w:cs="Times New Roman"/>
          <w:color w:val="auto"/>
          <w:sz w:val="24"/>
          <w:szCs w:val="24"/>
        </w:rPr>
        <w:t>5</w:t>
      </w:r>
      <w:r w:rsidR="00B52609" w:rsidRPr="008E09D4">
        <w:rPr>
          <w:rFonts w:ascii="Times New Roman" w:hAnsi="Times New Roman" w:cs="Times New Roman"/>
          <w:color w:val="auto"/>
          <w:sz w:val="24"/>
          <w:szCs w:val="24"/>
        </w:rPr>
        <w:t>. Results and discussion</w:t>
      </w:r>
    </w:p>
    <w:p w:rsidR="007720DB" w:rsidRPr="008E09D4" w:rsidRDefault="00CA30A6" w:rsidP="00E623A0">
      <w:pPr>
        <w:autoSpaceDE w:val="0"/>
        <w:autoSpaceDN w:val="0"/>
        <w:adjustRightInd w:val="0"/>
        <w:spacing w:after="0" w:line="240" w:lineRule="auto"/>
        <w:jc w:val="both"/>
        <w:rPr>
          <w:rFonts w:ascii="Times New Roman" w:hAnsi="Times New Roman" w:cs="Times New Roman"/>
          <w:sz w:val="24"/>
          <w:szCs w:val="24"/>
        </w:rPr>
      </w:pPr>
      <w:r w:rsidRPr="008E09D4">
        <w:rPr>
          <w:rFonts w:ascii="Times New Roman" w:hAnsi="Times New Roman" w:cs="Times New Roman"/>
          <w:sz w:val="24"/>
          <w:szCs w:val="24"/>
        </w:rPr>
        <w:t>Table II</w:t>
      </w:r>
      <w:r w:rsidR="007720DB" w:rsidRPr="008E09D4">
        <w:rPr>
          <w:rFonts w:ascii="Times New Roman" w:hAnsi="Times New Roman" w:cs="Times New Roman"/>
          <w:sz w:val="24"/>
          <w:szCs w:val="24"/>
        </w:rPr>
        <w:t xml:space="preserve"> reveals the distribution of questionnaires administered to the respondents. The table indicates a total of 173 questionnaires administered</w:t>
      </w:r>
      <w:r w:rsidR="00C17389" w:rsidRPr="008E09D4">
        <w:rPr>
          <w:rFonts w:ascii="Times New Roman" w:hAnsi="Times New Roman" w:cs="Times New Roman"/>
          <w:sz w:val="24"/>
          <w:szCs w:val="24"/>
        </w:rPr>
        <w:t>,</w:t>
      </w:r>
      <w:r w:rsidR="007720DB" w:rsidRPr="008E09D4">
        <w:rPr>
          <w:rFonts w:ascii="Times New Roman" w:hAnsi="Times New Roman" w:cs="Times New Roman"/>
          <w:sz w:val="24"/>
          <w:szCs w:val="24"/>
        </w:rPr>
        <w:t xml:space="preserve"> out of which 113 questionnaires were retrieved representing 65</w:t>
      </w:r>
      <w:r w:rsidR="00506266" w:rsidRPr="008E09D4">
        <w:rPr>
          <w:rFonts w:ascii="Times New Roman" w:hAnsi="Times New Roman" w:cs="Times New Roman"/>
          <w:sz w:val="24"/>
          <w:szCs w:val="24"/>
        </w:rPr>
        <w:t>.32</w:t>
      </w:r>
      <w:r w:rsidR="007720DB" w:rsidRPr="008E09D4">
        <w:rPr>
          <w:rFonts w:ascii="Times New Roman" w:hAnsi="Times New Roman" w:cs="Times New Roman"/>
          <w:sz w:val="24"/>
          <w:szCs w:val="24"/>
        </w:rPr>
        <w:t>%</w:t>
      </w:r>
      <w:r w:rsidR="00506266" w:rsidRPr="008E09D4">
        <w:rPr>
          <w:rFonts w:ascii="Times New Roman" w:hAnsi="Times New Roman" w:cs="Times New Roman"/>
          <w:sz w:val="24"/>
          <w:szCs w:val="24"/>
        </w:rPr>
        <w:t xml:space="preserve">. </w:t>
      </w:r>
      <w:r w:rsidR="00BD57BD" w:rsidRPr="008E09D4">
        <w:rPr>
          <w:rFonts w:ascii="Times New Roman" w:hAnsi="Times New Roman" w:cs="Times New Roman"/>
          <w:sz w:val="24"/>
          <w:szCs w:val="24"/>
        </w:rPr>
        <w:t xml:space="preserve">Table II further </w:t>
      </w:r>
      <w:r w:rsidR="00004E2A" w:rsidRPr="008E09D4">
        <w:rPr>
          <w:rFonts w:ascii="Times New Roman" w:hAnsi="Times New Roman" w:cs="Times New Roman"/>
          <w:sz w:val="24"/>
          <w:szCs w:val="24"/>
        </w:rPr>
        <w:t>indicates t</w:t>
      </w:r>
      <w:r w:rsidR="007720DB" w:rsidRPr="008E09D4">
        <w:rPr>
          <w:rFonts w:ascii="Times New Roman" w:hAnsi="Times New Roman" w:cs="Times New Roman"/>
          <w:sz w:val="24"/>
          <w:szCs w:val="24"/>
        </w:rPr>
        <w:t xml:space="preserve">he </w:t>
      </w:r>
      <w:r w:rsidR="00506266" w:rsidRPr="008E09D4">
        <w:rPr>
          <w:rFonts w:ascii="Times New Roman" w:hAnsi="Times New Roman" w:cs="Times New Roman"/>
          <w:sz w:val="24"/>
          <w:szCs w:val="24"/>
        </w:rPr>
        <w:t>breakdown</w:t>
      </w:r>
      <w:r w:rsidR="00A7124A" w:rsidRPr="008E09D4">
        <w:rPr>
          <w:rFonts w:ascii="Times New Roman" w:hAnsi="Times New Roman" w:cs="Times New Roman"/>
          <w:sz w:val="24"/>
          <w:szCs w:val="24"/>
        </w:rPr>
        <w:t xml:space="preserve"> of respondents. I</w:t>
      </w:r>
      <w:r w:rsidR="00BD57BD" w:rsidRPr="008E09D4">
        <w:rPr>
          <w:rFonts w:ascii="Times New Roman" w:hAnsi="Times New Roman" w:cs="Times New Roman"/>
          <w:sz w:val="24"/>
          <w:szCs w:val="24"/>
        </w:rPr>
        <w:t xml:space="preserve">t can be seen </w:t>
      </w:r>
      <w:r w:rsidR="007720DB" w:rsidRPr="008E09D4">
        <w:rPr>
          <w:rFonts w:ascii="Times New Roman" w:hAnsi="Times New Roman" w:cs="Times New Roman"/>
          <w:sz w:val="24"/>
          <w:szCs w:val="24"/>
        </w:rPr>
        <w:t xml:space="preserve">that consultants and contractors have high number of questionnaires administered to them, despite low rate of returns compared to other respondents. This occurred as </w:t>
      </w:r>
      <w:r w:rsidR="00A7124A" w:rsidRPr="008E09D4">
        <w:rPr>
          <w:rFonts w:ascii="Times New Roman" w:hAnsi="Times New Roman" w:cs="Times New Roman"/>
          <w:sz w:val="24"/>
          <w:szCs w:val="24"/>
        </w:rPr>
        <w:t>results of fatigue due to many requests to complete questionnaires were</w:t>
      </w:r>
      <w:r w:rsidR="007720DB" w:rsidRPr="008E09D4">
        <w:rPr>
          <w:rFonts w:ascii="Times New Roman" w:hAnsi="Times New Roman" w:cs="Times New Roman"/>
          <w:sz w:val="24"/>
          <w:szCs w:val="24"/>
        </w:rPr>
        <w:t xml:space="preserve"> targeted on consultants and contractors in the construction industry from different higher institutions</w:t>
      </w:r>
      <w:r w:rsidR="00004E2A" w:rsidRPr="008E09D4">
        <w:rPr>
          <w:rFonts w:ascii="Times New Roman" w:hAnsi="Times New Roman" w:cs="Times New Roman"/>
          <w:sz w:val="24"/>
          <w:szCs w:val="24"/>
        </w:rPr>
        <w:t xml:space="preserve"> and research institutes</w:t>
      </w:r>
      <w:r w:rsidR="007720DB" w:rsidRPr="008E09D4">
        <w:rPr>
          <w:rFonts w:ascii="Times New Roman" w:hAnsi="Times New Roman" w:cs="Times New Roman"/>
          <w:sz w:val="24"/>
          <w:szCs w:val="24"/>
        </w:rPr>
        <w:t xml:space="preserve"> on regular basis.</w:t>
      </w:r>
    </w:p>
    <w:p w:rsidR="00CC1387" w:rsidRPr="008E09D4" w:rsidRDefault="00CC1387" w:rsidP="00E623A0">
      <w:pPr>
        <w:autoSpaceDE w:val="0"/>
        <w:autoSpaceDN w:val="0"/>
        <w:adjustRightInd w:val="0"/>
        <w:spacing w:after="0" w:line="240" w:lineRule="auto"/>
        <w:jc w:val="both"/>
        <w:rPr>
          <w:rFonts w:ascii="Times New Roman" w:hAnsi="Times New Roman" w:cs="Times New Roman"/>
          <w:sz w:val="24"/>
          <w:szCs w:val="24"/>
        </w:rPr>
      </w:pPr>
    </w:p>
    <w:p w:rsidR="00CC1387" w:rsidRPr="008E09D4" w:rsidRDefault="00CC1387" w:rsidP="00CC1387">
      <w:pPr>
        <w:autoSpaceDE w:val="0"/>
        <w:autoSpaceDN w:val="0"/>
        <w:adjustRightInd w:val="0"/>
        <w:spacing w:after="0" w:line="360" w:lineRule="auto"/>
        <w:jc w:val="center"/>
        <w:rPr>
          <w:rFonts w:ascii="Times New Roman" w:hAnsi="Times New Roman" w:cs="Times New Roman"/>
          <w:b/>
          <w:sz w:val="24"/>
          <w:szCs w:val="24"/>
        </w:rPr>
      </w:pPr>
      <w:r w:rsidRPr="008E09D4">
        <w:rPr>
          <w:rFonts w:ascii="Times New Roman" w:hAnsi="Times New Roman" w:cs="Times New Roman"/>
          <w:b/>
          <w:sz w:val="24"/>
          <w:szCs w:val="24"/>
        </w:rPr>
        <w:t>&gt;&gt;&gt;&gt;&gt;&gt;Insert Table II&lt;&lt;&lt;&lt;&lt;&lt;</w:t>
      </w:r>
    </w:p>
    <w:p w:rsidR="007720DB" w:rsidRPr="008E09D4" w:rsidRDefault="00CA30A6" w:rsidP="007720DB">
      <w:pPr>
        <w:rPr>
          <w:rFonts w:ascii="Times New Roman" w:hAnsi="Times New Roman" w:cs="Times New Roman"/>
          <w:sz w:val="24"/>
          <w:szCs w:val="24"/>
        </w:rPr>
      </w:pPr>
      <w:r w:rsidRPr="008E09D4">
        <w:rPr>
          <w:rFonts w:ascii="Times New Roman" w:hAnsi="Times New Roman" w:cs="Times New Roman"/>
          <w:b/>
          <w:sz w:val="24"/>
          <w:szCs w:val="24"/>
        </w:rPr>
        <w:t>Table II.</w:t>
      </w:r>
      <w:r w:rsidRPr="008E09D4">
        <w:rPr>
          <w:rFonts w:ascii="Times New Roman" w:hAnsi="Times New Roman" w:cs="Times New Roman"/>
          <w:sz w:val="24"/>
          <w:szCs w:val="24"/>
        </w:rPr>
        <w:t xml:space="preserve"> </w:t>
      </w:r>
      <w:r w:rsidR="007720DB" w:rsidRPr="008E09D4">
        <w:rPr>
          <w:rFonts w:ascii="Times New Roman" w:hAnsi="Times New Roman" w:cs="Times New Roman"/>
          <w:sz w:val="24"/>
          <w:szCs w:val="24"/>
        </w:rPr>
        <w:t>Distribution</w:t>
      </w:r>
      <w:r w:rsidR="000D50AE" w:rsidRPr="008E09D4">
        <w:rPr>
          <w:rFonts w:ascii="Times New Roman" w:hAnsi="Times New Roman" w:cs="Times New Roman"/>
          <w:sz w:val="24"/>
          <w:szCs w:val="24"/>
        </w:rPr>
        <w:t xml:space="preserve"> of q</w:t>
      </w:r>
      <w:r w:rsidR="007720DB" w:rsidRPr="008E09D4">
        <w:rPr>
          <w:rFonts w:ascii="Times New Roman" w:hAnsi="Times New Roman" w:cs="Times New Roman"/>
          <w:sz w:val="24"/>
          <w:szCs w:val="24"/>
        </w:rPr>
        <w:t>uestionnaire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126"/>
        <w:gridCol w:w="2410"/>
        <w:gridCol w:w="2046"/>
      </w:tblGrid>
      <w:tr w:rsidR="008E09D4" w:rsidRPr="008E09D4" w:rsidTr="00F8492C">
        <w:tc>
          <w:tcPr>
            <w:tcW w:w="2660" w:type="dxa"/>
            <w:tcBorders>
              <w:top w:val="single" w:sz="4" w:space="0" w:color="auto"/>
              <w:bottom w:val="single" w:sz="4" w:space="0" w:color="auto"/>
            </w:tcBorders>
          </w:tcPr>
          <w:p w:rsidR="007720DB" w:rsidRPr="008E09D4" w:rsidRDefault="007720DB" w:rsidP="009A0330">
            <w:pPr>
              <w:rPr>
                <w:rFonts w:ascii="Times New Roman" w:hAnsi="Times New Roman" w:cs="Times New Roman"/>
                <w:sz w:val="24"/>
                <w:szCs w:val="24"/>
              </w:rPr>
            </w:pPr>
            <w:r w:rsidRPr="008E09D4">
              <w:rPr>
                <w:rFonts w:ascii="Times New Roman" w:hAnsi="Times New Roman" w:cs="Times New Roman"/>
                <w:sz w:val="24"/>
                <w:szCs w:val="24"/>
              </w:rPr>
              <w:t>Stakeholders category</w:t>
            </w:r>
          </w:p>
        </w:tc>
        <w:tc>
          <w:tcPr>
            <w:tcW w:w="2126" w:type="dxa"/>
            <w:tcBorders>
              <w:top w:val="single" w:sz="4" w:space="0" w:color="auto"/>
              <w:bottom w:val="single" w:sz="4" w:space="0" w:color="auto"/>
            </w:tcBorders>
          </w:tcPr>
          <w:p w:rsidR="007720DB" w:rsidRPr="008E09D4" w:rsidRDefault="007720DB" w:rsidP="009A0330">
            <w:pPr>
              <w:rPr>
                <w:rFonts w:ascii="Times New Roman" w:hAnsi="Times New Roman" w:cs="Times New Roman"/>
                <w:sz w:val="24"/>
                <w:szCs w:val="24"/>
              </w:rPr>
            </w:pPr>
            <w:r w:rsidRPr="008E09D4">
              <w:rPr>
                <w:rFonts w:ascii="Times New Roman" w:hAnsi="Times New Roman" w:cs="Times New Roman"/>
                <w:sz w:val="24"/>
                <w:szCs w:val="24"/>
              </w:rPr>
              <w:t>Ques</w:t>
            </w:r>
            <w:r w:rsidR="000D50AE" w:rsidRPr="008E09D4">
              <w:rPr>
                <w:rFonts w:ascii="Times New Roman" w:hAnsi="Times New Roman" w:cs="Times New Roman"/>
                <w:sz w:val="24"/>
                <w:szCs w:val="24"/>
              </w:rPr>
              <w:t>tionnaire a</w:t>
            </w:r>
            <w:r w:rsidRPr="008E09D4">
              <w:rPr>
                <w:rFonts w:ascii="Times New Roman" w:hAnsi="Times New Roman" w:cs="Times New Roman"/>
                <w:sz w:val="24"/>
                <w:szCs w:val="24"/>
              </w:rPr>
              <w:t>dministered</w:t>
            </w:r>
          </w:p>
        </w:tc>
        <w:tc>
          <w:tcPr>
            <w:tcW w:w="2410" w:type="dxa"/>
            <w:tcBorders>
              <w:top w:val="single" w:sz="4" w:space="0" w:color="auto"/>
              <w:bottom w:val="single" w:sz="4" w:space="0" w:color="auto"/>
            </w:tcBorders>
          </w:tcPr>
          <w:p w:rsidR="007720DB" w:rsidRPr="008E09D4" w:rsidRDefault="000D50AE" w:rsidP="009A0330">
            <w:pPr>
              <w:rPr>
                <w:rFonts w:ascii="Times New Roman" w:hAnsi="Times New Roman" w:cs="Times New Roman"/>
                <w:sz w:val="24"/>
                <w:szCs w:val="24"/>
              </w:rPr>
            </w:pPr>
            <w:r w:rsidRPr="008E09D4">
              <w:rPr>
                <w:rFonts w:ascii="Times New Roman" w:hAnsi="Times New Roman" w:cs="Times New Roman"/>
                <w:sz w:val="24"/>
                <w:szCs w:val="24"/>
              </w:rPr>
              <w:t>Questionnaire r</w:t>
            </w:r>
            <w:r w:rsidR="007720DB" w:rsidRPr="008E09D4">
              <w:rPr>
                <w:rFonts w:ascii="Times New Roman" w:hAnsi="Times New Roman" w:cs="Times New Roman"/>
                <w:sz w:val="24"/>
                <w:szCs w:val="24"/>
              </w:rPr>
              <w:t>etrieved</w:t>
            </w:r>
          </w:p>
        </w:tc>
        <w:tc>
          <w:tcPr>
            <w:tcW w:w="2046" w:type="dxa"/>
            <w:tcBorders>
              <w:top w:val="single" w:sz="4" w:space="0" w:color="auto"/>
              <w:bottom w:val="single" w:sz="4" w:space="0" w:color="auto"/>
            </w:tcBorders>
          </w:tcPr>
          <w:p w:rsidR="007720DB" w:rsidRPr="008E09D4" w:rsidRDefault="007720DB" w:rsidP="009A0330">
            <w:pPr>
              <w:rPr>
                <w:rFonts w:ascii="Times New Roman" w:hAnsi="Times New Roman" w:cs="Times New Roman"/>
                <w:sz w:val="24"/>
                <w:szCs w:val="24"/>
              </w:rPr>
            </w:pPr>
            <w:r w:rsidRPr="008E09D4">
              <w:rPr>
                <w:rFonts w:ascii="Times New Roman" w:hAnsi="Times New Roman" w:cs="Times New Roman"/>
                <w:sz w:val="24"/>
                <w:szCs w:val="24"/>
              </w:rPr>
              <w:t>Percentage</w:t>
            </w:r>
          </w:p>
        </w:tc>
      </w:tr>
      <w:tr w:rsidR="008E09D4" w:rsidRPr="008E09D4" w:rsidTr="00F8492C">
        <w:tc>
          <w:tcPr>
            <w:tcW w:w="2660" w:type="dxa"/>
            <w:tcBorders>
              <w:top w:val="single" w:sz="4" w:space="0" w:color="auto"/>
            </w:tcBorders>
          </w:tcPr>
          <w:p w:rsidR="007720DB" w:rsidRPr="008E09D4" w:rsidRDefault="007720DB" w:rsidP="009A0330">
            <w:pPr>
              <w:rPr>
                <w:rFonts w:ascii="Times New Roman" w:hAnsi="Times New Roman" w:cs="Times New Roman"/>
                <w:sz w:val="24"/>
                <w:szCs w:val="24"/>
              </w:rPr>
            </w:pPr>
            <w:r w:rsidRPr="008E09D4">
              <w:rPr>
                <w:rFonts w:ascii="Times New Roman" w:hAnsi="Times New Roman" w:cs="Times New Roman"/>
                <w:sz w:val="24"/>
                <w:szCs w:val="24"/>
              </w:rPr>
              <w:t>Public Sector Authorities</w:t>
            </w:r>
          </w:p>
        </w:tc>
        <w:tc>
          <w:tcPr>
            <w:tcW w:w="2126" w:type="dxa"/>
            <w:tcBorders>
              <w:top w:val="single" w:sz="4" w:space="0" w:color="auto"/>
            </w:tcBorders>
          </w:tcPr>
          <w:p w:rsidR="007720DB" w:rsidRPr="008E09D4" w:rsidRDefault="007720DB" w:rsidP="009A0330">
            <w:pPr>
              <w:rPr>
                <w:rFonts w:ascii="Times New Roman" w:hAnsi="Times New Roman" w:cs="Times New Roman"/>
                <w:sz w:val="24"/>
                <w:szCs w:val="24"/>
              </w:rPr>
            </w:pPr>
            <w:r w:rsidRPr="008E09D4">
              <w:rPr>
                <w:rFonts w:ascii="Times New Roman" w:hAnsi="Times New Roman" w:cs="Times New Roman"/>
                <w:sz w:val="24"/>
                <w:szCs w:val="24"/>
              </w:rPr>
              <w:t>31</w:t>
            </w:r>
          </w:p>
        </w:tc>
        <w:tc>
          <w:tcPr>
            <w:tcW w:w="2410" w:type="dxa"/>
            <w:tcBorders>
              <w:top w:val="single" w:sz="4" w:space="0" w:color="auto"/>
            </w:tcBorders>
          </w:tcPr>
          <w:p w:rsidR="007720DB" w:rsidRPr="008E09D4" w:rsidRDefault="007720DB" w:rsidP="009A0330">
            <w:pPr>
              <w:rPr>
                <w:rFonts w:ascii="Times New Roman" w:hAnsi="Times New Roman" w:cs="Times New Roman"/>
                <w:sz w:val="24"/>
                <w:szCs w:val="24"/>
              </w:rPr>
            </w:pPr>
            <w:r w:rsidRPr="008E09D4">
              <w:rPr>
                <w:rFonts w:ascii="Times New Roman" w:hAnsi="Times New Roman" w:cs="Times New Roman"/>
                <w:sz w:val="24"/>
                <w:szCs w:val="24"/>
              </w:rPr>
              <w:t>20</w:t>
            </w:r>
          </w:p>
        </w:tc>
        <w:tc>
          <w:tcPr>
            <w:tcW w:w="2046" w:type="dxa"/>
            <w:tcBorders>
              <w:top w:val="single" w:sz="4" w:space="0" w:color="auto"/>
            </w:tcBorders>
          </w:tcPr>
          <w:p w:rsidR="007720DB" w:rsidRPr="008E09D4" w:rsidRDefault="007720DB" w:rsidP="009A0330">
            <w:pPr>
              <w:rPr>
                <w:rFonts w:ascii="Times New Roman" w:hAnsi="Times New Roman" w:cs="Times New Roman"/>
                <w:sz w:val="24"/>
                <w:szCs w:val="24"/>
              </w:rPr>
            </w:pPr>
            <w:r w:rsidRPr="008E09D4">
              <w:rPr>
                <w:rFonts w:ascii="Times New Roman" w:hAnsi="Times New Roman" w:cs="Times New Roman"/>
                <w:sz w:val="24"/>
                <w:szCs w:val="24"/>
              </w:rPr>
              <w:t>64.52</w:t>
            </w:r>
          </w:p>
        </w:tc>
      </w:tr>
      <w:tr w:rsidR="008E09D4" w:rsidRPr="008E09D4" w:rsidTr="00F8492C">
        <w:tc>
          <w:tcPr>
            <w:tcW w:w="2660" w:type="dxa"/>
          </w:tcPr>
          <w:p w:rsidR="007720DB" w:rsidRPr="008E09D4" w:rsidRDefault="00DC4460" w:rsidP="009A0330">
            <w:pPr>
              <w:rPr>
                <w:rFonts w:ascii="Times New Roman" w:hAnsi="Times New Roman" w:cs="Times New Roman"/>
                <w:sz w:val="24"/>
                <w:szCs w:val="24"/>
              </w:rPr>
            </w:pPr>
            <w:r w:rsidRPr="008E09D4">
              <w:rPr>
                <w:rFonts w:ascii="Times New Roman" w:hAnsi="Times New Roman" w:cs="Times New Roman"/>
                <w:sz w:val="24"/>
                <w:szCs w:val="24"/>
              </w:rPr>
              <w:t>Concessionaires</w:t>
            </w:r>
          </w:p>
        </w:tc>
        <w:tc>
          <w:tcPr>
            <w:tcW w:w="2126" w:type="dxa"/>
          </w:tcPr>
          <w:p w:rsidR="007720DB" w:rsidRPr="008E09D4" w:rsidRDefault="007720DB" w:rsidP="009A0330">
            <w:pPr>
              <w:rPr>
                <w:rFonts w:ascii="Times New Roman" w:hAnsi="Times New Roman" w:cs="Times New Roman"/>
                <w:sz w:val="24"/>
                <w:szCs w:val="24"/>
              </w:rPr>
            </w:pPr>
            <w:r w:rsidRPr="008E09D4">
              <w:rPr>
                <w:rFonts w:ascii="Times New Roman" w:hAnsi="Times New Roman" w:cs="Times New Roman"/>
                <w:sz w:val="24"/>
                <w:szCs w:val="24"/>
              </w:rPr>
              <w:t>28</w:t>
            </w:r>
          </w:p>
        </w:tc>
        <w:tc>
          <w:tcPr>
            <w:tcW w:w="2410" w:type="dxa"/>
          </w:tcPr>
          <w:p w:rsidR="007720DB" w:rsidRPr="008E09D4" w:rsidRDefault="007720DB" w:rsidP="009A0330">
            <w:pPr>
              <w:rPr>
                <w:rFonts w:ascii="Times New Roman" w:hAnsi="Times New Roman" w:cs="Times New Roman"/>
                <w:sz w:val="24"/>
                <w:szCs w:val="24"/>
              </w:rPr>
            </w:pPr>
            <w:r w:rsidRPr="008E09D4">
              <w:rPr>
                <w:rFonts w:ascii="Times New Roman" w:hAnsi="Times New Roman" w:cs="Times New Roman"/>
                <w:sz w:val="24"/>
                <w:szCs w:val="24"/>
              </w:rPr>
              <w:t>25</w:t>
            </w:r>
          </w:p>
        </w:tc>
        <w:tc>
          <w:tcPr>
            <w:tcW w:w="2046" w:type="dxa"/>
          </w:tcPr>
          <w:p w:rsidR="007720DB" w:rsidRPr="008E09D4" w:rsidRDefault="007720DB" w:rsidP="009A0330">
            <w:pPr>
              <w:rPr>
                <w:rFonts w:ascii="Times New Roman" w:hAnsi="Times New Roman" w:cs="Times New Roman"/>
                <w:sz w:val="24"/>
                <w:szCs w:val="24"/>
              </w:rPr>
            </w:pPr>
            <w:r w:rsidRPr="008E09D4">
              <w:rPr>
                <w:rFonts w:ascii="Times New Roman" w:hAnsi="Times New Roman" w:cs="Times New Roman"/>
                <w:sz w:val="24"/>
                <w:szCs w:val="24"/>
              </w:rPr>
              <w:t>89.29</w:t>
            </w:r>
          </w:p>
        </w:tc>
      </w:tr>
      <w:tr w:rsidR="008E09D4" w:rsidRPr="008E09D4" w:rsidTr="00F8492C">
        <w:tc>
          <w:tcPr>
            <w:tcW w:w="2660" w:type="dxa"/>
          </w:tcPr>
          <w:p w:rsidR="007720DB" w:rsidRPr="008E09D4" w:rsidRDefault="00682ABC" w:rsidP="009A0330">
            <w:pPr>
              <w:rPr>
                <w:rFonts w:ascii="Times New Roman" w:hAnsi="Times New Roman" w:cs="Times New Roman"/>
                <w:sz w:val="24"/>
                <w:szCs w:val="24"/>
              </w:rPr>
            </w:pPr>
            <w:r w:rsidRPr="008E09D4">
              <w:rPr>
                <w:rFonts w:ascii="Times New Roman" w:hAnsi="Times New Roman" w:cs="Times New Roman"/>
                <w:sz w:val="24"/>
                <w:szCs w:val="24"/>
              </w:rPr>
              <w:t>Local Lenders</w:t>
            </w:r>
          </w:p>
        </w:tc>
        <w:tc>
          <w:tcPr>
            <w:tcW w:w="2126" w:type="dxa"/>
          </w:tcPr>
          <w:p w:rsidR="007720DB" w:rsidRPr="008E09D4" w:rsidRDefault="007720DB" w:rsidP="009A0330">
            <w:pPr>
              <w:rPr>
                <w:rFonts w:ascii="Times New Roman" w:hAnsi="Times New Roman" w:cs="Times New Roman"/>
                <w:sz w:val="24"/>
                <w:szCs w:val="24"/>
              </w:rPr>
            </w:pPr>
            <w:r w:rsidRPr="008E09D4">
              <w:rPr>
                <w:rFonts w:ascii="Times New Roman" w:hAnsi="Times New Roman" w:cs="Times New Roman"/>
                <w:sz w:val="24"/>
                <w:szCs w:val="24"/>
              </w:rPr>
              <w:t>22</w:t>
            </w:r>
          </w:p>
        </w:tc>
        <w:tc>
          <w:tcPr>
            <w:tcW w:w="2410" w:type="dxa"/>
          </w:tcPr>
          <w:p w:rsidR="007720DB" w:rsidRPr="008E09D4" w:rsidRDefault="007720DB" w:rsidP="009A0330">
            <w:pPr>
              <w:rPr>
                <w:rFonts w:ascii="Times New Roman" w:hAnsi="Times New Roman" w:cs="Times New Roman"/>
                <w:sz w:val="24"/>
                <w:szCs w:val="24"/>
              </w:rPr>
            </w:pPr>
            <w:r w:rsidRPr="008E09D4">
              <w:rPr>
                <w:rFonts w:ascii="Times New Roman" w:hAnsi="Times New Roman" w:cs="Times New Roman"/>
                <w:sz w:val="24"/>
                <w:szCs w:val="24"/>
              </w:rPr>
              <w:t>22</w:t>
            </w:r>
          </w:p>
        </w:tc>
        <w:tc>
          <w:tcPr>
            <w:tcW w:w="2046" w:type="dxa"/>
          </w:tcPr>
          <w:p w:rsidR="007720DB" w:rsidRPr="008E09D4" w:rsidRDefault="007720DB" w:rsidP="009A0330">
            <w:pPr>
              <w:rPr>
                <w:rFonts w:ascii="Times New Roman" w:hAnsi="Times New Roman" w:cs="Times New Roman"/>
                <w:sz w:val="24"/>
                <w:szCs w:val="24"/>
              </w:rPr>
            </w:pPr>
            <w:r w:rsidRPr="008E09D4">
              <w:rPr>
                <w:rFonts w:ascii="Times New Roman" w:hAnsi="Times New Roman" w:cs="Times New Roman"/>
                <w:sz w:val="24"/>
                <w:szCs w:val="24"/>
              </w:rPr>
              <w:t>100.00</w:t>
            </w:r>
          </w:p>
        </w:tc>
      </w:tr>
      <w:tr w:rsidR="008E09D4" w:rsidRPr="008E09D4" w:rsidTr="00F8492C">
        <w:tc>
          <w:tcPr>
            <w:tcW w:w="2660" w:type="dxa"/>
          </w:tcPr>
          <w:p w:rsidR="007720DB" w:rsidRPr="008E09D4" w:rsidRDefault="007720DB" w:rsidP="009A0330">
            <w:pPr>
              <w:rPr>
                <w:rFonts w:ascii="Times New Roman" w:hAnsi="Times New Roman" w:cs="Times New Roman"/>
                <w:sz w:val="24"/>
                <w:szCs w:val="24"/>
              </w:rPr>
            </w:pPr>
            <w:r w:rsidRPr="008E09D4">
              <w:rPr>
                <w:rFonts w:ascii="Times New Roman" w:hAnsi="Times New Roman" w:cs="Times New Roman"/>
                <w:sz w:val="24"/>
                <w:szCs w:val="24"/>
              </w:rPr>
              <w:t>Consultants</w:t>
            </w:r>
          </w:p>
        </w:tc>
        <w:tc>
          <w:tcPr>
            <w:tcW w:w="2126" w:type="dxa"/>
          </w:tcPr>
          <w:p w:rsidR="007720DB" w:rsidRPr="008E09D4" w:rsidRDefault="007720DB" w:rsidP="009A0330">
            <w:pPr>
              <w:rPr>
                <w:rFonts w:ascii="Times New Roman" w:hAnsi="Times New Roman" w:cs="Times New Roman"/>
                <w:sz w:val="24"/>
                <w:szCs w:val="24"/>
              </w:rPr>
            </w:pPr>
            <w:r w:rsidRPr="008E09D4">
              <w:rPr>
                <w:rFonts w:ascii="Times New Roman" w:hAnsi="Times New Roman" w:cs="Times New Roman"/>
                <w:sz w:val="24"/>
                <w:szCs w:val="24"/>
              </w:rPr>
              <w:t>51</w:t>
            </w:r>
          </w:p>
        </w:tc>
        <w:tc>
          <w:tcPr>
            <w:tcW w:w="2410" w:type="dxa"/>
          </w:tcPr>
          <w:p w:rsidR="007720DB" w:rsidRPr="008E09D4" w:rsidRDefault="007720DB" w:rsidP="009A0330">
            <w:pPr>
              <w:rPr>
                <w:rFonts w:ascii="Times New Roman" w:hAnsi="Times New Roman" w:cs="Times New Roman"/>
                <w:sz w:val="24"/>
                <w:szCs w:val="24"/>
              </w:rPr>
            </w:pPr>
            <w:r w:rsidRPr="008E09D4">
              <w:rPr>
                <w:rFonts w:ascii="Times New Roman" w:hAnsi="Times New Roman" w:cs="Times New Roman"/>
                <w:sz w:val="24"/>
                <w:szCs w:val="24"/>
              </w:rPr>
              <w:t>23</w:t>
            </w:r>
          </w:p>
        </w:tc>
        <w:tc>
          <w:tcPr>
            <w:tcW w:w="2046" w:type="dxa"/>
          </w:tcPr>
          <w:p w:rsidR="007720DB" w:rsidRPr="008E09D4" w:rsidRDefault="007720DB" w:rsidP="009A0330">
            <w:pPr>
              <w:rPr>
                <w:rFonts w:ascii="Times New Roman" w:hAnsi="Times New Roman" w:cs="Times New Roman"/>
                <w:sz w:val="24"/>
                <w:szCs w:val="24"/>
              </w:rPr>
            </w:pPr>
            <w:r w:rsidRPr="008E09D4">
              <w:rPr>
                <w:rFonts w:ascii="Times New Roman" w:hAnsi="Times New Roman" w:cs="Times New Roman"/>
                <w:sz w:val="24"/>
                <w:szCs w:val="24"/>
              </w:rPr>
              <w:t>45.10</w:t>
            </w:r>
          </w:p>
        </w:tc>
      </w:tr>
      <w:tr w:rsidR="008E09D4" w:rsidRPr="008E09D4" w:rsidTr="00F8492C">
        <w:tc>
          <w:tcPr>
            <w:tcW w:w="2660" w:type="dxa"/>
          </w:tcPr>
          <w:p w:rsidR="007720DB" w:rsidRPr="008E09D4" w:rsidRDefault="007720DB" w:rsidP="009A0330">
            <w:pPr>
              <w:rPr>
                <w:rFonts w:ascii="Times New Roman" w:hAnsi="Times New Roman" w:cs="Times New Roman"/>
                <w:sz w:val="24"/>
                <w:szCs w:val="24"/>
              </w:rPr>
            </w:pPr>
            <w:r w:rsidRPr="008E09D4">
              <w:rPr>
                <w:rFonts w:ascii="Times New Roman" w:hAnsi="Times New Roman" w:cs="Times New Roman"/>
                <w:sz w:val="24"/>
                <w:szCs w:val="24"/>
              </w:rPr>
              <w:t>Contractors</w:t>
            </w:r>
          </w:p>
        </w:tc>
        <w:tc>
          <w:tcPr>
            <w:tcW w:w="2126" w:type="dxa"/>
          </w:tcPr>
          <w:p w:rsidR="007720DB" w:rsidRPr="008E09D4" w:rsidRDefault="007720DB" w:rsidP="009A0330">
            <w:pPr>
              <w:rPr>
                <w:rFonts w:ascii="Times New Roman" w:hAnsi="Times New Roman" w:cs="Times New Roman"/>
                <w:sz w:val="24"/>
                <w:szCs w:val="24"/>
              </w:rPr>
            </w:pPr>
            <w:r w:rsidRPr="008E09D4">
              <w:rPr>
                <w:rFonts w:ascii="Times New Roman" w:hAnsi="Times New Roman" w:cs="Times New Roman"/>
                <w:sz w:val="24"/>
                <w:szCs w:val="24"/>
              </w:rPr>
              <w:t>41</w:t>
            </w:r>
          </w:p>
        </w:tc>
        <w:tc>
          <w:tcPr>
            <w:tcW w:w="2410" w:type="dxa"/>
          </w:tcPr>
          <w:p w:rsidR="007720DB" w:rsidRPr="008E09D4" w:rsidRDefault="007720DB" w:rsidP="009A0330">
            <w:pPr>
              <w:rPr>
                <w:rFonts w:ascii="Times New Roman" w:hAnsi="Times New Roman" w:cs="Times New Roman"/>
                <w:sz w:val="24"/>
                <w:szCs w:val="24"/>
              </w:rPr>
            </w:pPr>
            <w:r w:rsidRPr="008E09D4">
              <w:rPr>
                <w:rFonts w:ascii="Times New Roman" w:hAnsi="Times New Roman" w:cs="Times New Roman"/>
                <w:sz w:val="24"/>
                <w:szCs w:val="24"/>
              </w:rPr>
              <w:t>23</w:t>
            </w:r>
          </w:p>
        </w:tc>
        <w:tc>
          <w:tcPr>
            <w:tcW w:w="2046" w:type="dxa"/>
          </w:tcPr>
          <w:p w:rsidR="007720DB" w:rsidRPr="008E09D4" w:rsidRDefault="007720DB" w:rsidP="009A0330">
            <w:pPr>
              <w:rPr>
                <w:rFonts w:ascii="Times New Roman" w:hAnsi="Times New Roman" w:cs="Times New Roman"/>
                <w:sz w:val="24"/>
                <w:szCs w:val="24"/>
              </w:rPr>
            </w:pPr>
            <w:r w:rsidRPr="008E09D4">
              <w:rPr>
                <w:rFonts w:ascii="Times New Roman" w:hAnsi="Times New Roman" w:cs="Times New Roman"/>
                <w:sz w:val="24"/>
                <w:szCs w:val="24"/>
              </w:rPr>
              <w:t>56.10</w:t>
            </w:r>
          </w:p>
        </w:tc>
      </w:tr>
      <w:tr w:rsidR="007720DB" w:rsidRPr="008E09D4" w:rsidTr="00F8492C">
        <w:tc>
          <w:tcPr>
            <w:tcW w:w="2660" w:type="dxa"/>
            <w:tcBorders>
              <w:bottom w:val="single" w:sz="4" w:space="0" w:color="auto"/>
            </w:tcBorders>
          </w:tcPr>
          <w:p w:rsidR="007720DB" w:rsidRPr="008E09D4" w:rsidRDefault="007720DB" w:rsidP="009A0330">
            <w:pPr>
              <w:rPr>
                <w:rFonts w:ascii="Times New Roman" w:hAnsi="Times New Roman" w:cs="Times New Roman"/>
                <w:b/>
                <w:sz w:val="24"/>
                <w:szCs w:val="24"/>
              </w:rPr>
            </w:pPr>
            <w:r w:rsidRPr="008E09D4">
              <w:rPr>
                <w:rFonts w:ascii="Times New Roman" w:hAnsi="Times New Roman" w:cs="Times New Roman"/>
                <w:b/>
                <w:sz w:val="24"/>
                <w:szCs w:val="24"/>
              </w:rPr>
              <w:t>Total</w:t>
            </w:r>
          </w:p>
        </w:tc>
        <w:tc>
          <w:tcPr>
            <w:tcW w:w="2126" w:type="dxa"/>
            <w:tcBorders>
              <w:bottom w:val="single" w:sz="4" w:space="0" w:color="auto"/>
            </w:tcBorders>
          </w:tcPr>
          <w:p w:rsidR="007720DB" w:rsidRPr="008E09D4" w:rsidRDefault="007720DB" w:rsidP="009A0330">
            <w:pPr>
              <w:rPr>
                <w:rFonts w:ascii="Times New Roman" w:hAnsi="Times New Roman" w:cs="Times New Roman"/>
                <w:b/>
                <w:sz w:val="24"/>
                <w:szCs w:val="24"/>
              </w:rPr>
            </w:pPr>
            <w:r w:rsidRPr="008E09D4">
              <w:rPr>
                <w:rFonts w:ascii="Times New Roman" w:hAnsi="Times New Roman" w:cs="Times New Roman"/>
                <w:b/>
                <w:sz w:val="24"/>
                <w:szCs w:val="24"/>
              </w:rPr>
              <w:t>173</w:t>
            </w:r>
          </w:p>
        </w:tc>
        <w:tc>
          <w:tcPr>
            <w:tcW w:w="2410" w:type="dxa"/>
            <w:tcBorders>
              <w:bottom w:val="single" w:sz="4" w:space="0" w:color="auto"/>
            </w:tcBorders>
          </w:tcPr>
          <w:p w:rsidR="007720DB" w:rsidRPr="008E09D4" w:rsidRDefault="007720DB" w:rsidP="009A0330">
            <w:pPr>
              <w:rPr>
                <w:rFonts w:ascii="Times New Roman" w:hAnsi="Times New Roman" w:cs="Times New Roman"/>
                <w:b/>
                <w:sz w:val="24"/>
                <w:szCs w:val="24"/>
              </w:rPr>
            </w:pPr>
            <w:r w:rsidRPr="008E09D4">
              <w:rPr>
                <w:rFonts w:ascii="Times New Roman" w:hAnsi="Times New Roman" w:cs="Times New Roman"/>
                <w:b/>
                <w:sz w:val="24"/>
                <w:szCs w:val="24"/>
              </w:rPr>
              <w:t>113</w:t>
            </w:r>
          </w:p>
        </w:tc>
        <w:tc>
          <w:tcPr>
            <w:tcW w:w="2046" w:type="dxa"/>
            <w:tcBorders>
              <w:bottom w:val="single" w:sz="4" w:space="0" w:color="auto"/>
            </w:tcBorders>
          </w:tcPr>
          <w:p w:rsidR="007720DB" w:rsidRPr="008E09D4" w:rsidRDefault="007720DB" w:rsidP="009A0330">
            <w:pPr>
              <w:rPr>
                <w:rFonts w:ascii="Times New Roman" w:hAnsi="Times New Roman" w:cs="Times New Roman"/>
                <w:b/>
                <w:sz w:val="24"/>
                <w:szCs w:val="24"/>
              </w:rPr>
            </w:pPr>
            <w:r w:rsidRPr="008E09D4">
              <w:rPr>
                <w:rFonts w:ascii="Times New Roman" w:hAnsi="Times New Roman" w:cs="Times New Roman"/>
                <w:b/>
                <w:sz w:val="24"/>
                <w:szCs w:val="24"/>
              </w:rPr>
              <w:t>65.32</w:t>
            </w:r>
          </w:p>
        </w:tc>
      </w:tr>
    </w:tbl>
    <w:p w:rsidR="00E623A0" w:rsidRPr="008E09D4" w:rsidRDefault="00E623A0" w:rsidP="00E623A0">
      <w:pPr>
        <w:spacing w:line="240" w:lineRule="auto"/>
        <w:jc w:val="both"/>
        <w:rPr>
          <w:rFonts w:ascii="Times New Roman" w:hAnsi="Times New Roman" w:cs="Times New Roman"/>
          <w:sz w:val="24"/>
          <w:szCs w:val="24"/>
          <w:lang w:val="en-CA" w:eastAsia="en-CA"/>
        </w:rPr>
      </w:pPr>
    </w:p>
    <w:p w:rsidR="00EA01C2" w:rsidRPr="008E09D4" w:rsidRDefault="00CA30A6" w:rsidP="00575873">
      <w:pPr>
        <w:jc w:val="both"/>
        <w:rPr>
          <w:rFonts w:ascii="Times New Roman" w:hAnsi="Times New Roman" w:cs="Times New Roman"/>
          <w:sz w:val="24"/>
          <w:szCs w:val="24"/>
        </w:rPr>
      </w:pPr>
      <w:r w:rsidRPr="008E09D4">
        <w:rPr>
          <w:rFonts w:ascii="Times New Roman" w:hAnsi="Times New Roman" w:cs="Times New Roman"/>
          <w:sz w:val="24"/>
          <w:szCs w:val="24"/>
          <w:lang w:val="en-CA" w:eastAsia="en-CA"/>
        </w:rPr>
        <w:t>Table III</w:t>
      </w:r>
      <w:r w:rsidR="009378BB" w:rsidRPr="008E09D4">
        <w:rPr>
          <w:rFonts w:ascii="Times New Roman" w:hAnsi="Times New Roman" w:cs="Times New Roman"/>
          <w:sz w:val="24"/>
          <w:szCs w:val="24"/>
          <w:lang w:val="en-CA" w:eastAsia="en-CA"/>
        </w:rPr>
        <w:t xml:space="preserve"> reveals</w:t>
      </w:r>
      <w:r w:rsidR="007D02D0" w:rsidRPr="008E09D4">
        <w:rPr>
          <w:rFonts w:ascii="Times New Roman" w:hAnsi="Times New Roman" w:cs="Times New Roman"/>
          <w:sz w:val="24"/>
          <w:szCs w:val="24"/>
          <w:lang w:val="en-CA" w:eastAsia="en-CA"/>
        </w:rPr>
        <w:t xml:space="preserve"> the background information of respondents. It shows</w:t>
      </w:r>
      <w:r w:rsidR="000D50AE" w:rsidRPr="008E09D4">
        <w:rPr>
          <w:rFonts w:ascii="Times New Roman" w:hAnsi="Times New Roman" w:cs="Times New Roman"/>
          <w:sz w:val="24"/>
          <w:szCs w:val="24"/>
          <w:lang w:val="en-CA" w:eastAsia="en-CA"/>
        </w:rPr>
        <w:t xml:space="preserve"> that </w:t>
      </w:r>
      <w:r w:rsidR="000D50AE" w:rsidRPr="008E09D4">
        <w:rPr>
          <w:rFonts w:ascii="Times New Roman" w:hAnsi="Times New Roman" w:cs="Times New Roman"/>
          <w:sz w:val="24"/>
          <w:szCs w:val="24"/>
        </w:rPr>
        <w:t xml:space="preserve">the highest percentage of respondents’ academic qualifications were </w:t>
      </w:r>
      <w:r w:rsidR="00946248" w:rsidRPr="008E09D4">
        <w:rPr>
          <w:rFonts w:ascii="Times New Roman" w:hAnsi="Times New Roman" w:cs="Times New Roman"/>
          <w:sz w:val="24"/>
          <w:szCs w:val="24"/>
        </w:rPr>
        <w:t>BSc./</w:t>
      </w:r>
      <w:proofErr w:type="spellStart"/>
      <w:r w:rsidR="000D50AE" w:rsidRPr="008E09D4">
        <w:rPr>
          <w:rFonts w:ascii="Times New Roman" w:hAnsi="Times New Roman" w:cs="Times New Roman"/>
          <w:sz w:val="24"/>
          <w:szCs w:val="24"/>
        </w:rPr>
        <w:t>B.Tech</w:t>
      </w:r>
      <w:proofErr w:type="spellEnd"/>
      <w:r w:rsidR="000D50AE" w:rsidRPr="008E09D4">
        <w:rPr>
          <w:rFonts w:ascii="Times New Roman" w:hAnsi="Times New Roman" w:cs="Times New Roman"/>
          <w:sz w:val="24"/>
          <w:szCs w:val="24"/>
        </w:rPr>
        <w:t xml:space="preserve"> (Bachelor’s Degrees)</w:t>
      </w:r>
      <w:r w:rsidR="00946248" w:rsidRPr="008E09D4">
        <w:rPr>
          <w:rFonts w:ascii="Times New Roman" w:hAnsi="Times New Roman" w:cs="Times New Roman"/>
          <w:sz w:val="24"/>
          <w:szCs w:val="24"/>
        </w:rPr>
        <w:t xml:space="preserve"> with 46.9%, followed by MSc./M.Tech </w:t>
      </w:r>
      <w:r w:rsidR="000D50AE" w:rsidRPr="008E09D4">
        <w:rPr>
          <w:rFonts w:ascii="Times New Roman" w:hAnsi="Times New Roman" w:cs="Times New Roman"/>
          <w:sz w:val="24"/>
          <w:szCs w:val="24"/>
        </w:rPr>
        <w:t xml:space="preserve">(Master’s Degree) with 39.8%, and HND (Higher National Diploma) with 13.3%. </w:t>
      </w:r>
      <w:r w:rsidR="00463110" w:rsidRPr="008E09D4">
        <w:rPr>
          <w:rFonts w:ascii="Times New Roman" w:hAnsi="Times New Roman" w:cs="Times New Roman"/>
          <w:sz w:val="24"/>
          <w:szCs w:val="24"/>
        </w:rPr>
        <w:t>T</w:t>
      </w:r>
      <w:r w:rsidR="000D50AE" w:rsidRPr="008E09D4">
        <w:rPr>
          <w:rFonts w:ascii="Times New Roman" w:hAnsi="Times New Roman" w:cs="Times New Roman"/>
          <w:sz w:val="24"/>
          <w:szCs w:val="24"/>
          <w:lang w:val="en-CA" w:eastAsia="en-CA"/>
        </w:rPr>
        <w:t>he average industrial experience of respondents in public secto</w:t>
      </w:r>
      <w:r w:rsidR="001242A7" w:rsidRPr="008E09D4">
        <w:rPr>
          <w:rFonts w:ascii="Times New Roman" w:hAnsi="Times New Roman" w:cs="Times New Roman"/>
          <w:sz w:val="24"/>
          <w:szCs w:val="24"/>
          <w:lang w:val="en-CA" w:eastAsia="en-CA"/>
        </w:rPr>
        <w:t>r authorities, concessionaires</w:t>
      </w:r>
      <w:r w:rsidR="000D50AE" w:rsidRPr="008E09D4">
        <w:rPr>
          <w:rFonts w:ascii="Times New Roman" w:hAnsi="Times New Roman" w:cs="Times New Roman"/>
          <w:sz w:val="24"/>
          <w:szCs w:val="24"/>
          <w:lang w:val="en-CA" w:eastAsia="en-CA"/>
        </w:rPr>
        <w:t>, local lenders, consultants, and contractors were</w:t>
      </w:r>
      <w:r w:rsidR="00C17389" w:rsidRPr="008E09D4">
        <w:rPr>
          <w:rFonts w:ascii="Times New Roman" w:hAnsi="Times New Roman" w:cs="Times New Roman"/>
          <w:sz w:val="24"/>
          <w:szCs w:val="24"/>
          <w:lang w:val="en-CA" w:eastAsia="en-CA"/>
        </w:rPr>
        <w:t xml:space="preserve"> calculated as;</w:t>
      </w:r>
      <w:r w:rsidR="000D50AE" w:rsidRPr="008E09D4">
        <w:rPr>
          <w:rFonts w:ascii="Times New Roman" w:hAnsi="Times New Roman" w:cs="Times New Roman"/>
          <w:sz w:val="24"/>
          <w:szCs w:val="24"/>
          <w:lang w:val="en-CA" w:eastAsia="en-CA"/>
        </w:rPr>
        <w:t xml:space="preserve"> 14 years, 10 years, 9 years, 12 years</w:t>
      </w:r>
      <w:r w:rsidR="00EA01C2" w:rsidRPr="008E09D4">
        <w:rPr>
          <w:rFonts w:ascii="Times New Roman" w:hAnsi="Times New Roman" w:cs="Times New Roman"/>
          <w:sz w:val="24"/>
          <w:szCs w:val="24"/>
          <w:lang w:val="en-CA" w:eastAsia="en-CA"/>
        </w:rPr>
        <w:t xml:space="preserve">, and </w:t>
      </w:r>
      <w:r w:rsidR="005B77D2" w:rsidRPr="008E09D4">
        <w:rPr>
          <w:rFonts w:ascii="Times New Roman" w:hAnsi="Times New Roman" w:cs="Times New Roman"/>
          <w:sz w:val="24"/>
          <w:szCs w:val="24"/>
          <w:lang w:val="en-CA" w:eastAsia="en-CA"/>
        </w:rPr>
        <w:t xml:space="preserve">11 years respectively. </w:t>
      </w:r>
      <w:r w:rsidR="005B77D2" w:rsidRPr="008E09D4">
        <w:rPr>
          <w:rFonts w:ascii="Times New Roman" w:hAnsi="Times New Roman" w:cs="Times New Roman"/>
          <w:sz w:val="24"/>
          <w:szCs w:val="24"/>
        </w:rPr>
        <w:t>T</w:t>
      </w:r>
      <w:r w:rsidR="00EA01C2" w:rsidRPr="008E09D4">
        <w:rPr>
          <w:rFonts w:ascii="Times New Roman" w:hAnsi="Times New Roman" w:cs="Times New Roman"/>
          <w:sz w:val="24"/>
          <w:szCs w:val="24"/>
        </w:rPr>
        <w:t xml:space="preserve">he number of PPP projects with which the respondents’ </w:t>
      </w:r>
      <w:r w:rsidR="00C334D0" w:rsidRPr="008E09D4">
        <w:rPr>
          <w:rFonts w:ascii="Times New Roman" w:hAnsi="Times New Roman" w:cs="Times New Roman"/>
          <w:sz w:val="24"/>
          <w:szCs w:val="24"/>
        </w:rPr>
        <w:t>organisations have</w:t>
      </w:r>
      <w:r w:rsidR="00EA01C2" w:rsidRPr="008E09D4">
        <w:rPr>
          <w:rFonts w:ascii="Times New Roman" w:hAnsi="Times New Roman" w:cs="Times New Roman"/>
          <w:sz w:val="24"/>
          <w:szCs w:val="24"/>
        </w:rPr>
        <w:t xml:space="preserve"> been involved</w:t>
      </w:r>
      <w:r w:rsidR="005B77D2" w:rsidRPr="008E09D4">
        <w:rPr>
          <w:rFonts w:ascii="Times New Roman" w:hAnsi="Times New Roman" w:cs="Times New Roman"/>
          <w:sz w:val="24"/>
          <w:szCs w:val="24"/>
        </w:rPr>
        <w:t xml:space="preserve"> indicates </w:t>
      </w:r>
      <w:r w:rsidR="00EA01C2" w:rsidRPr="008E09D4">
        <w:rPr>
          <w:rFonts w:ascii="Times New Roman" w:hAnsi="Times New Roman" w:cs="Times New Roman"/>
          <w:sz w:val="24"/>
          <w:szCs w:val="24"/>
        </w:rPr>
        <w:t xml:space="preserve">that all the respondents </w:t>
      </w:r>
      <w:r w:rsidR="00400A27" w:rsidRPr="008E09D4">
        <w:rPr>
          <w:rFonts w:ascii="Times New Roman" w:hAnsi="Times New Roman" w:cs="Times New Roman"/>
          <w:sz w:val="24"/>
          <w:szCs w:val="24"/>
        </w:rPr>
        <w:t>have involved in over 3</w:t>
      </w:r>
      <w:r w:rsidR="00EA01C2" w:rsidRPr="008E09D4">
        <w:rPr>
          <w:rFonts w:ascii="Times New Roman" w:hAnsi="Times New Roman" w:cs="Times New Roman"/>
          <w:sz w:val="24"/>
          <w:szCs w:val="24"/>
        </w:rPr>
        <w:t xml:space="preserve"> numbers of </w:t>
      </w:r>
      <w:r w:rsidR="00400A27" w:rsidRPr="008E09D4">
        <w:rPr>
          <w:rFonts w:ascii="Times New Roman" w:hAnsi="Times New Roman" w:cs="Times New Roman"/>
          <w:sz w:val="24"/>
          <w:szCs w:val="24"/>
        </w:rPr>
        <w:t xml:space="preserve">different </w:t>
      </w:r>
      <w:r w:rsidR="00EA01C2" w:rsidRPr="008E09D4">
        <w:rPr>
          <w:rFonts w:ascii="Times New Roman" w:hAnsi="Times New Roman" w:cs="Times New Roman"/>
          <w:sz w:val="24"/>
          <w:szCs w:val="24"/>
        </w:rPr>
        <w:t>PPP projects. It can be deduced th</w:t>
      </w:r>
      <w:r w:rsidR="0081599B" w:rsidRPr="008E09D4">
        <w:rPr>
          <w:rFonts w:ascii="Times New Roman" w:hAnsi="Times New Roman" w:cs="Times New Roman"/>
          <w:sz w:val="24"/>
          <w:szCs w:val="24"/>
        </w:rPr>
        <w:t xml:space="preserve">at the respondents have appropriate academic qualifications and </w:t>
      </w:r>
      <w:r w:rsidR="00EA01C2" w:rsidRPr="008E09D4">
        <w:rPr>
          <w:rFonts w:ascii="Times New Roman" w:hAnsi="Times New Roman" w:cs="Times New Roman"/>
          <w:sz w:val="24"/>
          <w:szCs w:val="24"/>
        </w:rPr>
        <w:t xml:space="preserve">suitable experience in PPP infrastructure projects </w:t>
      </w:r>
      <w:r w:rsidR="0081599B" w:rsidRPr="008E09D4">
        <w:rPr>
          <w:rFonts w:ascii="Times New Roman" w:hAnsi="Times New Roman" w:cs="Times New Roman"/>
          <w:sz w:val="24"/>
          <w:szCs w:val="24"/>
        </w:rPr>
        <w:t xml:space="preserve">implementation </w:t>
      </w:r>
      <w:r w:rsidR="00EA01C2" w:rsidRPr="008E09D4">
        <w:rPr>
          <w:rFonts w:ascii="Times New Roman" w:hAnsi="Times New Roman" w:cs="Times New Roman"/>
          <w:sz w:val="24"/>
          <w:szCs w:val="24"/>
        </w:rPr>
        <w:t>in Nigeria. In the light of this, the information provided by these respon</w:t>
      </w:r>
      <w:r w:rsidR="001242A7" w:rsidRPr="008E09D4">
        <w:rPr>
          <w:rFonts w:ascii="Times New Roman" w:hAnsi="Times New Roman" w:cs="Times New Roman"/>
          <w:sz w:val="24"/>
          <w:szCs w:val="24"/>
        </w:rPr>
        <w:t xml:space="preserve">dents was considered </w:t>
      </w:r>
      <w:r w:rsidR="00EA01C2" w:rsidRPr="008E09D4">
        <w:rPr>
          <w:rFonts w:ascii="Times New Roman" w:hAnsi="Times New Roman" w:cs="Times New Roman"/>
          <w:sz w:val="24"/>
          <w:szCs w:val="24"/>
        </w:rPr>
        <w:t>reliable and realistic.</w:t>
      </w:r>
    </w:p>
    <w:p w:rsidR="009446B5" w:rsidRPr="008E09D4" w:rsidRDefault="009446B5" w:rsidP="00575873">
      <w:pPr>
        <w:jc w:val="both"/>
        <w:rPr>
          <w:rFonts w:ascii="Times New Roman" w:hAnsi="Times New Roman" w:cs="Times New Roman"/>
          <w:sz w:val="24"/>
          <w:szCs w:val="24"/>
        </w:rPr>
      </w:pPr>
    </w:p>
    <w:p w:rsidR="00CC1387" w:rsidRPr="008E09D4" w:rsidRDefault="00CC1387" w:rsidP="00CC1387">
      <w:pPr>
        <w:autoSpaceDE w:val="0"/>
        <w:autoSpaceDN w:val="0"/>
        <w:adjustRightInd w:val="0"/>
        <w:spacing w:after="0" w:line="360" w:lineRule="auto"/>
        <w:jc w:val="center"/>
        <w:rPr>
          <w:rFonts w:ascii="Times New Roman" w:hAnsi="Times New Roman" w:cs="Times New Roman"/>
          <w:b/>
          <w:sz w:val="24"/>
          <w:szCs w:val="24"/>
        </w:rPr>
      </w:pPr>
      <w:r w:rsidRPr="008E09D4">
        <w:rPr>
          <w:rFonts w:ascii="Times New Roman" w:hAnsi="Times New Roman" w:cs="Times New Roman"/>
          <w:b/>
          <w:sz w:val="24"/>
          <w:szCs w:val="24"/>
        </w:rPr>
        <w:t>&gt;&gt;&gt;&gt;&gt;&gt;Insert Table III&lt;&lt;&lt;&lt;&lt;&lt;</w:t>
      </w:r>
    </w:p>
    <w:p w:rsidR="00463110" w:rsidRPr="008E09D4" w:rsidRDefault="00463110" w:rsidP="00CC1387">
      <w:pPr>
        <w:autoSpaceDE w:val="0"/>
        <w:autoSpaceDN w:val="0"/>
        <w:adjustRightInd w:val="0"/>
        <w:spacing w:after="0" w:line="360" w:lineRule="auto"/>
        <w:jc w:val="center"/>
        <w:rPr>
          <w:rFonts w:ascii="Times New Roman" w:hAnsi="Times New Roman" w:cs="Times New Roman"/>
          <w:b/>
          <w:sz w:val="24"/>
          <w:szCs w:val="24"/>
        </w:rPr>
      </w:pPr>
    </w:p>
    <w:p w:rsidR="009446B5" w:rsidRPr="008E09D4" w:rsidRDefault="009446B5" w:rsidP="00CC1387">
      <w:pPr>
        <w:autoSpaceDE w:val="0"/>
        <w:autoSpaceDN w:val="0"/>
        <w:adjustRightInd w:val="0"/>
        <w:spacing w:after="0" w:line="360" w:lineRule="auto"/>
        <w:jc w:val="center"/>
        <w:rPr>
          <w:rFonts w:ascii="Times New Roman" w:hAnsi="Times New Roman" w:cs="Times New Roman"/>
          <w:b/>
          <w:sz w:val="24"/>
          <w:szCs w:val="24"/>
        </w:rPr>
      </w:pPr>
    </w:p>
    <w:p w:rsidR="009446B5" w:rsidRPr="008E09D4" w:rsidRDefault="009446B5" w:rsidP="00CC1387">
      <w:pPr>
        <w:autoSpaceDE w:val="0"/>
        <w:autoSpaceDN w:val="0"/>
        <w:adjustRightInd w:val="0"/>
        <w:spacing w:after="0" w:line="360" w:lineRule="auto"/>
        <w:jc w:val="center"/>
        <w:rPr>
          <w:rFonts w:ascii="Times New Roman" w:hAnsi="Times New Roman" w:cs="Times New Roman"/>
          <w:b/>
          <w:sz w:val="24"/>
          <w:szCs w:val="24"/>
        </w:rPr>
      </w:pPr>
    </w:p>
    <w:p w:rsidR="000D50AE" w:rsidRPr="008E09D4" w:rsidRDefault="00CA30A6" w:rsidP="00E623A0">
      <w:pPr>
        <w:spacing w:after="0" w:line="240" w:lineRule="auto"/>
        <w:rPr>
          <w:rFonts w:ascii="Times New Roman" w:hAnsi="Times New Roman" w:cs="Times New Roman"/>
          <w:sz w:val="24"/>
          <w:szCs w:val="24"/>
        </w:rPr>
      </w:pPr>
      <w:r w:rsidRPr="008E09D4">
        <w:rPr>
          <w:rFonts w:ascii="Times New Roman" w:hAnsi="Times New Roman" w:cs="Times New Roman"/>
          <w:b/>
          <w:sz w:val="24"/>
          <w:szCs w:val="24"/>
        </w:rPr>
        <w:t>Table III.</w:t>
      </w:r>
      <w:r w:rsidR="00463110" w:rsidRPr="008E09D4">
        <w:rPr>
          <w:rFonts w:ascii="Times New Roman" w:hAnsi="Times New Roman" w:cs="Times New Roman"/>
          <w:sz w:val="24"/>
          <w:szCs w:val="24"/>
        </w:rPr>
        <w:t xml:space="preserve"> Percentage distribution of the respondents’ p</w:t>
      </w:r>
      <w:r w:rsidR="000D50AE" w:rsidRPr="008E09D4">
        <w:rPr>
          <w:rFonts w:ascii="Times New Roman" w:hAnsi="Times New Roman" w:cs="Times New Roman"/>
          <w:sz w:val="24"/>
          <w:szCs w:val="24"/>
        </w:rPr>
        <w:t>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1516"/>
        <w:gridCol w:w="1776"/>
        <w:gridCol w:w="1446"/>
        <w:gridCol w:w="1460"/>
        <w:gridCol w:w="1453"/>
      </w:tblGrid>
      <w:tr w:rsidR="008E09D4" w:rsidRPr="008E09D4" w:rsidTr="00F8492C">
        <w:tc>
          <w:tcPr>
            <w:tcW w:w="1610" w:type="dxa"/>
            <w:vMerge w:val="restart"/>
            <w:tcBorders>
              <w:top w:val="single" w:sz="4" w:space="0" w:color="auto"/>
            </w:tcBorders>
          </w:tcPr>
          <w:p w:rsidR="000D50AE" w:rsidRPr="008E09D4" w:rsidRDefault="000D50AE" w:rsidP="008066E6">
            <w:pPr>
              <w:rPr>
                <w:rFonts w:ascii="Times New Roman" w:hAnsi="Times New Roman" w:cs="Times New Roman"/>
                <w:sz w:val="24"/>
                <w:szCs w:val="24"/>
              </w:rPr>
            </w:pPr>
          </w:p>
          <w:p w:rsidR="000D50AE" w:rsidRPr="008E09D4" w:rsidRDefault="00F8492C" w:rsidP="008066E6">
            <w:pPr>
              <w:rPr>
                <w:rFonts w:ascii="Times New Roman" w:hAnsi="Times New Roman" w:cs="Times New Roman"/>
                <w:sz w:val="24"/>
                <w:szCs w:val="24"/>
              </w:rPr>
            </w:pPr>
            <w:r w:rsidRPr="008E09D4">
              <w:rPr>
                <w:rFonts w:ascii="Times New Roman" w:hAnsi="Times New Roman" w:cs="Times New Roman"/>
                <w:sz w:val="24"/>
                <w:szCs w:val="24"/>
              </w:rPr>
              <w:t>Respondent</w:t>
            </w:r>
          </w:p>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Profile</w:t>
            </w:r>
          </w:p>
        </w:tc>
        <w:tc>
          <w:tcPr>
            <w:tcW w:w="7632" w:type="dxa"/>
            <w:gridSpan w:val="5"/>
            <w:tcBorders>
              <w:top w:val="single" w:sz="4" w:space="0" w:color="auto"/>
              <w:bottom w:val="single" w:sz="4" w:space="0" w:color="auto"/>
            </w:tcBorders>
          </w:tcPr>
          <w:p w:rsidR="000D50AE" w:rsidRPr="008E09D4" w:rsidRDefault="000D50AE" w:rsidP="008066E6">
            <w:pPr>
              <w:jc w:val="center"/>
              <w:rPr>
                <w:rFonts w:ascii="Times New Roman" w:hAnsi="Times New Roman" w:cs="Times New Roman"/>
                <w:sz w:val="24"/>
                <w:szCs w:val="24"/>
              </w:rPr>
            </w:pPr>
            <w:r w:rsidRPr="008E09D4">
              <w:rPr>
                <w:rFonts w:ascii="Times New Roman" w:hAnsi="Times New Roman" w:cs="Times New Roman"/>
                <w:sz w:val="24"/>
                <w:szCs w:val="24"/>
              </w:rPr>
              <w:t>Stakeholders</w:t>
            </w:r>
          </w:p>
        </w:tc>
      </w:tr>
      <w:tr w:rsidR="008E09D4" w:rsidRPr="008E09D4" w:rsidTr="00F8492C">
        <w:tc>
          <w:tcPr>
            <w:tcW w:w="1610" w:type="dxa"/>
            <w:vMerge/>
            <w:tcBorders>
              <w:bottom w:val="single" w:sz="4" w:space="0" w:color="auto"/>
            </w:tcBorders>
          </w:tcPr>
          <w:p w:rsidR="000D50AE" w:rsidRPr="008E09D4" w:rsidRDefault="000D50AE" w:rsidP="008066E6">
            <w:pPr>
              <w:rPr>
                <w:rFonts w:ascii="Times New Roman" w:hAnsi="Times New Roman" w:cs="Times New Roman"/>
                <w:sz w:val="24"/>
                <w:szCs w:val="24"/>
              </w:rPr>
            </w:pPr>
          </w:p>
        </w:tc>
        <w:tc>
          <w:tcPr>
            <w:tcW w:w="1617" w:type="dxa"/>
            <w:tcBorders>
              <w:top w:val="single" w:sz="4" w:space="0" w:color="auto"/>
              <w:bottom w:val="single" w:sz="4" w:space="0" w:color="auto"/>
            </w:tcBorders>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Public Sector Authorities</w:t>
            </w:r>
          </w:p>
        </w:tc>
        <w:tc>
          <w:tcPr>
            <w:tcW w:w="1342" w:type="dxa"/>
            <w:tcBorders>
              <w:top w:val="single" w:sz="4" w:space="0" w:color="auto"/>
              <w:bottom w:val="single" w:sz="4" w:space="0" w:color="auto"/>
            </w:tcBorders>
          </w:tcPr>
          <w:p w:rsidR="000D50AE" w:rsidRPr="008E09D4" w:rsidRDefault="00DC4460" w:rsidP="008066E6">
            <w:pPr>
              <w:rPr>
                <w:rFonts w:ascii="Times New Roman" w:hAnsi="Times New Roman" w:cs="Times New Roman"/>
                <w:sz w:val="24"/>
                <w:szCs w:val="24"/>
              </w:rPr>
            </w:pPr>
            <w:r w:rsidRPr="008E09D4">
              <w:rPr>
                <w:rFonts w:ascii="Times New Roman" w:hAnsi="Times New Roman" w:cs="Times New Roman"/>
                <w:sz w:val="24"/>
                <w:szCs w:val="24"/>
              </w:rPr>
              <w:t>Concessionaires</w:t>
            </w:r>
          </w:p>
        </w:tc>
        <w:tc>
          <w:tcPr>
            <w:tcW w:w="1656" w:type="dxa"/>
            <w:tcBorders>
              <w:top w:val="single" w:sz="4" w:space="0" w:color="auto"/>
              <w:bottom w:val="single" w:sz="4" w:space="0" w:color="auto"/>
            </w:tcBorders>
          </w:tcPr>
          <w:p w:rsidR="000D50AE" w:rsidRPr="008E09D4" w:rsidRDefault="001242A7" w:rsidP="008066E6">
            <w:pPr>
              <w:rPr>
                <w:rFonts w:ascii="Times New Roman" w:hAnsi="Times New Roman" w:cs="Times New Roman"/>
                <w:sz w:val="24"/>
                <w:szCs w:val="24"/>
              </w:rPr>
            </w:pPr>
            <w:r w:rsidRPr="008E09D4">
              <w:rPr>
                <w:rFonts w:ascii="Times New Roman" w:hAnsi="Times New Roman" w:cs="Times New Roman"/>
                <w:sz w:val="24"/>
                <w:szCs w:val="24"/>
              </w:rPr>
              <w:t>Local Lenders</w:t>
            </w:r>
          </w:p>
        </w:tc>
        <w:tc>
          <w:tcPr>
            <w:tcW w:w="1510" w:type="dxa"/>
            <w:tcBorders>
              <w:top w:val="single" w:sz="4" w:space="0" w:color="auto"/>
              <w:bottom w:val="single" w:sz="4" w:space="0" w:color="auto"/>
            </w:tcBorders>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Consultants</w:t>
            </w:r>
          </w:p>
        </w:tc>
        <w:tc>
          <w:tcPr>
            <w:tcW w:w="1507" w:type="dxa"/>
            <w:tcBorders>
              <w:top w:val="single" w:sz="4" w:space="0" w:color="auto"/>
              <w:bottom w:val="single" w:sz="4" w:space="0" w:color="auto"/>
            </w:tcBorders>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Contractors</w:t>
            </w:r>
          </w:p>
        </w:tc>
      </w:tr>
      <w:tr w:rsidR="008E09D4" w:rsidRPr="008E09D4" w:rsidTr="00F8492C">
        <w:tc>
          <w:tcPr>
            <w:tcW w:w="1610" w:type="dxa"/>
            <w:tcBorders>
              <w:top w:val="single" w:sz="4" w:space="0" w:color="auto"/>
            </w:tcBorders>
          </w:tcPr>
          <w:p w:rsidR="000D50AE" w:rsidRPr="008E09D4" w:rsidRDefault="000D50AE" w:rsidP="008066E6">
            <w:pPr>
              <w:rPr>
                <w:rFonts w:ascii="Times New Roman" w:hAnsi="Times New Roman" w:cs="Times New Roman"/>
                <w:sz w:val="24"/>
                <w:szCs w:val="24"/>
              </w:rPr>
            </w:pPr>
          </w:p>
        </w:tc>
        <w:tc>
          <w:tcPr>
            <w:tcW w:w="1617" w:type="dxa"/>
            <w:tcBorders>
              <w:top w:val="single" w:sz="4" w:space="0" w:color="auto"/>
            </w:tcBorders>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Freq. (%)</w:t>
            </w:r>
          </w:p>
        </w:tc>
        <w:tc>
          <w:tcPr>
            <w:tcW w:w="1342" w:type="dxa"/>
            <w:tcBorders>
              <w:top w:val="single" w:sz="4" w:space="0" w:color="auto"/>
            </w:tcBorders>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Freq. (%)</w:t>
            </w:r>
          </w:p>
        </w:tc>
        <w:tc>
          <w:tcPr>
            <w:tcW w:w="1656" w:type="dxa"/>
            <w:tcBorders>
              <w:top w:val="single" w:sz="4" w:space="0" w:color="auto"/>
            </w:tcBorders>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Freq. (%)</w:t>
            </w:r>
          </w:p>
        </w:tc>
        <w:tc>
          <w:tcPr>
            <w:tcW w:w="1510" w:type="dxa"/>
            <w:tcBorders>
              <w:top w:val="single" w:sz="4" w:space="0" w:color="auto"/>
            </w:tcBorders>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Freq. (%)</w:t>
            </w:r>
          </w:p>
        </w:tc>
        <w:tc>
          <w:tcPr>
            <w:tcW w:w="1507" w:type="dxa"/>
            <w:tcBorders>
              <w:top w:val="single" w:sz="4" w:space="0" w:color="auto"/>
            </w:tcBorders>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Freq. (%)</w:t>
            </w:r>
          </w:p>
        </w:tc>
      </w:tr>
      <w:tr w:rsidR="008E09D4" w:rsidRPr="008E09D4" w:rsidTr="00F8492C">
        <w:tc>
          <w:tcPr>
            <w:tcW w:w="9242" w:type="dxa"/>
            <w:gridSpan w:val="6"/>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Educational Qualification</w:t>
            </w:r>
          </w:p>
        </w:tc>
      </w:tr>
      <w:tr w:rsidR="008E09D4" w:rsidRPr="008E09D4" w:rsidTr="00F8492C">
        <w:tc>
          <w:tcPr>
            <w:tcW w:w="1610"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HND</w:t>
            </w:r>
          </w:p>
        </w:tc>
        <w:tc>
          <w:tcPr>
            <w:tcW w:w="1617"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3  (15.0)</w:t>
            </w:r>
          </w:p>
        </w:tc>
        <w:tc>
          <w:tcPr>
            <w:tcW w:w="1342"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4  (16.0)</w:t>
            </w:r>
          </w:p>
        </w:tc>
        <w:tc>
          <w:tcPr>
            <w:tcW w:w="1656"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1   (4.5)</w:t>
            </w:r>
          </w:p>
        </w:tc>
        <w:tc>
          <w:tcPr>
            <w:tcW w:w="1510"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1  (4.3)</w:t>
            </w:r>
          </w:p>
        </w:tc>
        <w:tc>
          <w:tcPr>
            <w:tcW w:w="1507"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6  (26.1)</w:t>
            </w:r>
          </w:p>
        </w:tc>
      </w:tr>
      <w:tr w:rsidR="008E09D4" w:rsidRPr="008E09D4" w:rsidTr="00F8492C">
        <w:tc>
          <w:tcPr>
            <w:tcW w:w="1610" w:type="dxa"/>
          </w:tcPr>
          <w:p w:rsidR="000D50AE" w:rsidRPr="008E09D4" w:rsidRDefault="00946248" w:rsidP="00946248">
            <w:pPr>
              <w:rPr>
                <w:rFonts w:ascii="Times New Roman" w:hAnsi="Times New Roman" w:cs="Times New Roman"/>
                <w:sz w:val="24"/>
                <w:szCs w:val="24"/>
              </w:rPr>
            </w:pPr>
            <w:r w:rsidRPr="008E09D4">
              <w:rPr>
                <w:rFonts w:ascii="Times New Roman" w:hAnsi="Times New Roman" w:cs="Times New Roman"/>
                <w:sz w:val="24"/>
                <w:szCs w:val="24"/>
              </w:rPr>
              <w:t>BSc./B. Tech</w:t>
            </w:r>
          </w:p>
        </w:tc>
        <w:tc>
          <w:tcPr>
            <w:tcW w:w="1617"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12  (60.0)</w:t>
            </w:r>
          </w:p>
        </w:tc>
        <w:tc>
          <w:tcPr>
            <w:tcW w:w="1342"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11  (44.0)</w:t>
            </w:r>
          </w:p>
        </w:tc>
        <w:tc>
          <w:tcPr>
            <w:tcW w:w="1656"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12  (54.5)  </w:t>
            </w:r>
          </w:p>
        </w:tc>
        <w:tc>
          <w:tcPr>
            <w:tcW w:w="1510"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8  (34.8)</w:t>
            </w:r>
          </w:p>
        </w:tc>
        <w:tc>
          <w:tcPr>
            <w:tcW w:w="1507"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10  (43.5)</w:t>
            </w:r>
          </w:p>
        </w:tc>
      </w:tr>
      <w:tr w:rsidR="008E09D4" w:rsidRPr="008E09D4" w:rsidTr="00F8492C">
        <w:tc>
          <w:tcPr>
            <w:tcW w:w="1610" w:type="dxa"/>
          </w:tcPr>
          <w:p w:rsidR="000D50AE" w:rsidRPr="008E09D4" w:rsidRDefault="00946248" w:rsidP="00946248">
            <w:pPr>
              <w:rPr>
                <w:rFonts w:ascii="Times New Roman" w:hAnsi="Times New Roman" w:cs="Times New Roman"/>
                <w:sz w:val="24"/>
                <w:szCs w:val="24"/>
              </w:rPr>
            </w:pPr>
            <w:r w:rsidRPr="008E09D4">
              <w:rPr>
                <w:rFonts w:ascii="Times New Roman" w:hAnsi="Times New Roman" w:cs="Times New Roman"/>
                <w:sz w:val="24"/>
                <w:szCs w:val="24"/>
              </w:rPr>
              <w:t>MSc./</w:t>
            </w:r>
            <w:proofErr w:type="spellStart"/>
            <w:r w:rsidRPr="008E09D4">
              <w:rPr>
                <w:rFonts w:ascii="Times New Roman" w:hAnsi="Times New Roman" w:cs="Times New Roman"/>
                <w:sz w:val="24"/>
                <w:szCs w:val="24"/>
              </w:rPr>
              <w:t>M.Tech</w:t>
            </w:r>
            <w:proofErr w:type="spellEnd"/>
          </w:p>
        </w:tc>
        <w:tc>
          <w:tcPr>
            <w:tcW w:w="1617"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5  (25.0)</w:t>
            </w:r>
          </w:p>
        </w:tc>
        <w:tc>
          <w:tcPr>
            <w:tcW w:w="1342"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10  (40.0)</w:t>
            </w:r>
          </w:p>
        </w:tc>
        <w:tc>
          <w:tcPr>
            <w:tcW w:w="1656"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9  (41.0)</w:t>
            </w:r>
          </w:p>
        </w:tc>
        <w:tc>
          <w:tcPr>
            <w:tcW w:w="1510"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14  (60.9)</w:t>
            </w:r>
          </w:p>
        </w:tc>
        <w:tc>
          <w:tcPr>
            <w:tcW w:w="1507"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7  (30.4)</w:t>
            </w:r>
          </w:p>
        </w:tc>
      </w:tr>
      <w:tr w:rsidR="008E09D4" w:rsidRPr="008E09D4" w:rsidTr="00F8492C">
        <w:tc>
          <w:tcPr>
            <w:tcW w:w="1610" w:type="dxa"/>
          </w:tcPr>
          <w:p w:rsidR="000D50AE" w:rsidRPr="008E09D4" w:rsidRDefault="000D50AE" w:rsidP="008066E6">
            <w:pPr>
              <w:rPr>
                <w:rFonts w:ascii="Times New Roman" w:hAnsi="Times New Roman" w:cs="Times New Roman"/>
                <w:b/>
                <w:sz w:val="24"/>
                <w:szCs w:val="24"/>
              </w:rPr>
            </w:pPr>
            <w:r w:rsidRPr="008E09D4">
              <w:rPr>
                <w:rFonts w:ascii="Times New Roman" w:hAnsi="Times New Roman" w:cs="Times New Roman"/>
                <w:b/>
                <w:sz w:val="24"/>
                <w:szCs w:val="24"/>
              </w:rPr>
              <w:t>Total</w:t>
            </w:r>
          </w:p>
        </w:tc>
        <w:tc>
          <w:tcPr>
            <w:tcW w:w="1617" w:type="dxa"/>
          </w:tcPr>
          <w:p w:rsidR="000D50AE" w:rsidRPr="008E09D4" w:rsidRDefault="000D50AE" w:rsidP="008066E6">
            <w:pPr>
              <w:rPr>
                <w:rFonts w:ascii="Times New Roman" w:hAnsi="Times New Roman" w:cs="Times New Roman"/>
                <w:b/>
                <w:sz w:val="24"/>
                <w:szCs w:val="24"/>
              </w:rPr>
            </w:pPr>
            <w:r w:rsidRPr="008E09D4">
              <w:rPr>
                <w:rFonts w:ascii="Times New Roman" w:hAnsi="Times New Roman" w:cs="Times New Roman"/>
                <w:b/>
                <w:sz w:val="24"/>
                <w:szCs w:val="24"/>
              </w:rPr>
              <w:t>20  (100)</w:t>
            </w:r>
          </w:p>
        </w:tc>
        <w:tc>
          <w:tcPr>
            <w:tcW w:w="1342" w:type="dxa"/>
          </w:tcPr>
          <w:p w:rsidR="000D50AE" w:rsidRPr="008E09D4" w:rsidRDefault="000D50AE" w:rsidP="008066E6">
            <w:pPr>
              <w:rPr>
                <w:rFonts w:ascii="Times New Roman" w:hAnsi="Times New Roman" w:cs="Times New Roman"/>
                <w:b/>
                <w:sz w:val="24"/>
                <w:szCs w:val="24"/>
              </w:rPr>
            </w:pPr>
            <w:r w:rsidRPr="008E09D4">
              <w:rPr>
                <w:rFonts w:ascii="Times New Roman" w:hAnsi="Times New Roman" w:cs="Times New Roman"/>
                <w:b/>
                <w:sz w:val="24"/>
                <w:szCs w:val="24"/>
              </w:rPr>
              <w:t>25  (100)</w:t>
            </w:r>
          </w:p>
        </w:tc>
        <w:tc>
          <w:tcPr>
            <w:tcW w:w="1656" w:type="dxa"/>
          </w:tcPr>
          <w:p w:rsidR="000D50AE" w:rsidRPr="008E09D4" w:rsidRDefault="000D50AE" w:rsidP="008066E6">
            <w:pPr>
              <w:rPr>
                <w:rFonts w:ascii="Times New Roman" w:hAnsi="Times New Roman" w:cs="Times New Roman"/>
                <w:b/>
                <w:sz w:val="24"/>
                <w:szCs w:val="24"/>
              </w:rPr>
            </w:pPr>
            <w:r w:rsidRPr="008E09D4">
              <w:rPr>
                <w:rFonts w:ascii="Times New Roman" w:hAnsi="Times New Roman" w:cs="Times New Roman"/>
                <w:b/>
                <w:sz w:val="24"/>
                <w:szCs w:val="24"/>
              </w:rPr>
              <w:t>22  (100)</w:t>
            </w:r>
          </w:p>
        </w:tc>
        <w:tc>
          <w:tcPr>
            <w:tcW w:w="1510" w:type="dxa"/>
          </w:tcPr>
          <w:p w:rsidR="000D50AE" w:rsidRPr="008E09D4" w:rsidRDefault="000D50AE" w:rsidP="008066E6">
            <w:pPr>
              <w:rPr>
                <w:rFonts w:ascii="Times New Roman" w:hAnsi="Times New Roman" w:cs="Times New Roman"/>
                <w:b/>
                <w:sz w:val="24"/>
                <w:szCs w:val="24"/>
              </w:rPr>
            </w:pPr>
            <w:r w:rsidRPr="008E09D4">
              <w:rPr>
                <w:rFonts w:ascii="Times New Roman" w:hAnsi="Times New Roman" w:cs="Times New Roman"/>
                <w:b/>
                <w:sz w:val="24"/>
                <w:szCs w:val="24"/>
              </w:rPr>
              <w:t>23  (100)</w:t>
            </w:r>
          </w:p>
        </w:tc>
        <w:tc>
          <w:tcPr>
            <w:tcW w:w="1507" w:type="dxa"/>
          </w:tcPr>
          <w:p w:rsidR="000D50AE" w:rsidRPr="008E09D4" w:rsidRDefault="000D50AE" w:rsidP="008066E6">
            <w:pPr>
              <w:rPr>
                <w:rFonts w:ascii="Times New Roman" w:hAnsi="Times New Roman" w:cs="Times New Roman"/>
                <w:b/>
                <w:sz w:val="24"/>
                <w:szCs w:val="24"/>
              </w:rPr>
            </w:pPr>
            <w:r w:rsidRPr="008E09D4">
              <w:rPr>
                <w:rFonts w:ascii="Times New Roman" w:hAnsi="Times New Roman" w:cs="Times New Roman"/>
                <w:b/>
                <w:sz w:val="24"/>
                <w:szCs w:val="24"/>
              </w:rPr>
              <w:t>23  (100)</w:t>
            </w:r>
          </w:p>
        </w:tc>
      </w:tr>
      <w:tr w:rsidR="008E09D4" w:rsidRPr="008E09D4" w:rsidTr="00F8492C">
        <w:tc>
          <w:tcPr>
            <w:tcW w:w="9242" w:type="dxa"/>
            <w:gridSpan w:val="6"/>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Years of Industrial Experience</w:t>
            </w:r>
          </w:p>
        </w:tc>
      </w:tr>
      <w:tr w:rsidR="008E09D4" w:rsidRPr="008E09D4" w:rsidTr="00F8492C">
        <w:tc>
          <w:tcPr>
            <w:tcW w:w="1610"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&lt; 5 years</w:t>
            </w:r>
          </w:p>
        </w:tc>
        <w:tc>
          <w:tcPr>
            <w:tcW w:w="1617"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3  (15.0)</w:t>
            </w:r>
          </w:p>
        </w:tc>
        <w:tc>
          <w:tcPr>
            <w:tcW w:w="1342"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7  (28.0)</w:t>
            </w:r>
          </w:p>
        </w:tc>
        <w:tc>
          <w:tcPr>
            <w:tcW w:w="1656"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7  (31.8)</w:t>
            </w:r>
          </w:p>
        </w:tc>
        <w:tc>
          <w:tcPr>
            <w:tcW w:w="1510"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2  (8.7)</w:t>
            </w:r>
          </w:p>
        </w:tc>
        <w:tc>
          <w:tcPr>
            <w:tcW w:w="1507"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1  (4.3)</w:t>
            </w:r>
          </w:p>
        </w:tc>
      </w:tr>
      <w:tr w:rsidR="008E09D4" w:rsidRPr="008E09D4" w:rsidTr="00F8492C">
        <w:tc>
          <w:tcPr>
            <w:tcW w:w="1610"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6 – 10 years</w:t>
            </w:r>
          </w:p>
        </w:tc>
        <w:tc>
          <w:tcPr>
            <w:tcW w:w="1617"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2  (10.0)</w:t>
            </w:r>
          </w:p>
        </w:tc>
        <w:tc>
          <w:tcPr>
            <w:tcW w:w="1342"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7  (28.0)</w:t>
            </w:r>
          </w:p>
        </w:tc>
        <w:tc>
          <w:tcPr>
            <w:tcW w:w="1656"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5  (22.7) </w:t>
            </w:r>
          </w:p>
        </w:tc>
        <w:tc>
          <w:tcPr>
            <w:tcW w:w="1510"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8  (34.8)</w:t>
            </w:r>
          </w:p>
        </w:tc>
        <w:tc>
          <w:tcPr>
            <w:tcW w:w="1507"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10  (43.5)  </w:t>
            </w:r>
          </w:p>
        </w:tc>
      </w:tr>
      <w:tr w:rsidR="008E09D4" w:rsidRPr="008E09D4" w:rsidTr="00F8492C">
        <w:tc>
          <w:tcPr>
            <w:tcW w:w="1610"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11 – 15 years</w:t>
            </w:r>
          </w:p>
        </w:tc>
        <w:tc>
          <w:tcPr>
            <w:tcW w:w="1617"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6  (30.0)</w:t>
            </w:r>
          </w:p>
        </w:tc>
        <w:tc>
          <w:tcPr>
            <w:tcW w:w="1342"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5  (20.0)</w:t>
            </w:r>
          </w:p>
        </w:tc>
        <w:tc>
          <w:tcPr>
            <w:tcW w:w="1656"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9  (40.9)</w:t>
            </w:r>
          </w:p>
        </w:tc>
        <w:tc>
          <w:tcPr>
            <w:tcW w:w="1510"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8  (34.8)</w:t>
            </w:r>
          </w:p>
        </w:tc>
        <w:tc>
          <w:tcPr>
            <w:tcW w:w="1507"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9  (39.1)</w:t>
            </w:r>
          </w:p>
        </w:tc>
      </w:tr>
      <w:tr w:rsidR="008E09D4" w:rsidRPr="008E09D4" w:rsidTr="00F8492C">
        <w:tc>
          <w:tcPr>
            <w:tcW w:w="1610"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16 – 20 years</w:t>
            </w:r>
          </w:p>
        </w:tc>
        <w:tc>
          <w:tcPr>
            <w:tcW w:w="1617"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4  (20.0)</w:t>
            </w:r>
          </w:p>
        </w:tc>
        <w:tc>
          <w:tcPr>
            <w:tcW w:w="1342"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3  (12.0)</w:t>
            </w:r>
          </w:p>
        </w:tc>
        <w:tc>
          <w:tcPr>
            <w:tcW w:w="1656"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1  (4.5)</w:t>
            </w:r>
          </w:p>
        </w:tc>
        <w:tc>
          <w:tcPr>
            <w:tcW w:w="1510"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3  (13.0)</w:t>
            </w:r>
          </w:p>
        </w:tc>
        <w:tc>
          <w:tcPr>
            <w:tcW w:w="1507"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2  (8.7)</w:t>
            </w:r>
          </w:p>
        </w:tc>
      </w:tr>
      <w:tr w:rsidR="008E09D4" w:rsidRPr="008E09D4" w:rsidTr="00F8492C">
        <w:tc>
          <w:tcPr>
            <w:tcW w:w="1610"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&gt; 20 years</w:t>
            </w:r>
          </w:p>
        </w:tc>
        <w:tc>
          <w:tcPr>
            <w:tcW w:w="1617"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5  (25.0)</w:t>
            </w:r>
          </w:p>
        </w:tc>
        <w:tc>
          <w:tcPr>
            <w:tcW w:w="1342"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3  (12.0)</w:t>
            </w:r>
          </w:p>
        </w:tc>
        <w:tc>
          <w:tcPr>
            <w:tcW w:w="1656"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w:t>
            </w:r>
          </w:p>
        </w:tc>
        <w:tc>
          <w:tcPr>
            <w:tcW w:w="1510"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2  (8.7)</w:t>
            </w:r>
          </w:p>
        </w:tc>
        <w:tc>
          <w:tcPr>
            <w:tcW w:w="1507"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1  (4.3)</w:t>
            </w:r>
          </w:p>
        </w:tc>
      </w:tr>
      <w:tr w:rsidR="008E09D4" w:rsidRPr="008E09D4" w:rsidTr="00F8492C">
        <w:tc>
          <w:tcPr>
            <w:tcW w:w="1610" w:type="dxa"/>
          </w:tcPr>
          <w:p w:rsidR="000D50AE" w:rsidRPr="008E09D4" w:rsidRDefault="000D50AE" w:rsidP="008066E6">
            <w:pPr>
              <w:rPr>
                <w:rFonts w:ascii="Times New Roman" w:hAnsi="Times New Roman" w:cs="Times New Roman"/>
                <w:b/>
                <w:sz w:val="24"/>
                <w:szCs w:val="24"/>
              </w:rPr>
            </w:pPr>
            <w:r w:rsidRPr="008E09D4">
              <w:rPr>
                <w:rFonts w:ascii="Times New Roman" w:hAnsi="Times New Roman" w:cs="Times New Roman"/>
                <w:b/>
                <w:sz w:val="24"/>
                <w:szCs w:val="24"/>
              </w:rPr>
              <w:t>Total</w:t>
            </w:r>
          </w:p>
        </w:tc>
        <w:tc>
          <w:tcPr>
            <w:tcW w:w="1617" w:type="dxa"/>
          </w:tcPr>
          <w:p w:rsidR="000D50AE" w:rsidRPr="008E09D4" w:rsidRDefault="000D50AE" w:rsidP="008066E6">
            <w:pPr>
              <w:rPr>
                <w:rFonts w:ascii="Times New Roman" w:hAnsi="Times New Roman" w:cs="Times New Roman"/>
                <w:b/>
                <w:sz w:val="24"/>
                <w:szCs w:val="24"/>
              </w:rPr>
            </w:pPr>
            <w:r w:rsidRPr="008E09D4">
              <w:rPr>
                <w:rFonts w:ascii="Times New Roman" w:hAnsi="Times New Roman" w:cs="Times New Roman"/>
                <w:b/>
                <w:sz w:val="24"/>
                <w:szCs w:val="24"/>
              </w:rPr>
              <w:t>20  (100)</w:t>
            </w:r>
          </w:p>
        </w:tc>
        <w:tc>
          <w:tcPr>
            <w:tcW w:w="1342" w:type="dxa"/>
          </w:tcPr>
          <w:p w:rsidR="000D50AE" w:rsidRPr="008E09D4" w:rsidRDefault="000D50AE" w:rsidP="008066E6">
            <w:pPr>
              <w:rPr>
                <w:rFonts w:ascii="Times New Roman" w:hAnsi="Times New Roman" w:cs="Times New Roman"/>
                <w:b/>
                <w:sz w:val="24"/>
                <w:szCs w:val="24"/>
              </w:rPr>
            </w:pPr>
            <w:r w:rsidRPr="008E09D4">
              <w:rPr>
                <w:rFonts w:ascii="Times New Roman" w:hAnsi="Times New Roman" w:cs="Times New Roman"/>
                <w:b/>
                <w:sz w:val="24"/>
                <w:szCs w:val="24"/>
              </w:rPr>
              <w:t>25  (100)</w:t>
            </w:r>
          </w:p>
        </w:tc>
        <w:tc>
          <w:tcPr>
            <w:tcW w:w="1656" w:type="dxa"/>
          </w:tcPr>
          <w:p w:rsidR="000D50AE" w:rsidRPr="008E09D4" w:rsidRDefault="000D50AE" w:rsidP="008066E6">
            <w:pPr>
              <w:rPr>
                <w:rFonts w:ascii="Times New Roman" w:hAnsi="Times New Roman" w:cs="Times New Roman"/>
                <w:b/>
                <w:sz w:val="24"/>
                <w:szCs w:val="24"/>
              </w:rPr>
            </w:pPr>
            <w:r w:rsidRPr="008E09D4">
              <w:rPr>
                <w:rFonts w:ascii="Times New Roman" w:hAnsi="Times New Roman" w:cs="Times New Roman"/>
                <w:b/>
                <w:sz w:val="24"/>
                <w:szCs w:val="24"/>
              </w:rPr>
              <w:t xml:space="preserve"> 22 (100)</w:t>
            </w:r>
          </w:p>
        </w:tc>
        <w:tc>
          <w:tcPr>
            <w:tcW w:w="1510" w:type="dxa"/>
          </w:tcPr>
          <w:p w:rsidR="000D50AE" w:rsidRPr="008E09D4" w:rsidRDefault="000D50AE" w:rsidP="008066E6">
            <w:pPr>
              <w:rPr>
                <w:rFonts w:ascii="Times New Roman" w:hAnsi="Times New Roman" w:cs="Times New Roman"/>
                <w:b/>
                <w:sz w:val="24"/>
                <w:szCs w:val="24"/>
              </w:rPr>
            </w:pPr>
            <w:r w:rsidRPr="008E09D4">
              <w:rPr>
                <w:rFonts w:ascii="Times New Roman" w:hAnsi="Times New Roman" w:cs="Times New Roman"/>
                <w:b/>
                <w:sz w:val="24"/>
                <w:szCs w:val="24"/>
              </w:rPr>
              <w:t>23 (100)</w:t>
            </w:r>
          </w:p>
        </w:tc>
        <w:tc>
          <w:tcPr>
            <w:tcW w:w="1507" w:type="dxa"/>
          </w:tcPr>
          <w:p w:rsidR="000D50AE" w:rsidRPr="008E09D4" w:rsidRDefault="000D50AE" w:rsidP="008066E6">
            <w:pPr>
              <w:rPr>
                <w:rFonts w:ascii="Times New Roman" w:hAnsi="Times New Roman" w:cs="Times New Roman"/>
                <w:b/>
                <w:sz w:val="24"/>
                <w:szCs w:val="24"/>
              </w:rPr>
            </w:pPr>
            <w:r w:rsidRPr="008E09D4">
              <w:rPr>
                <w:rFonts w:ascii="Times New Roman" w:hAnsi="Times New Roman" w:cs="Times New Roman"/>
                <w:b/>
                <w:sz w:val="24"/>
                <w:szCs w:val="24"/>
              </w:rPr>
              <w:t>23  (100)</w:t>
            </w:r>
          </w:p>
        </w:tc>
      </w:tr>
      <w:tr w:rsidR="008E09D4" w:rsidRPr="008E09D4" w:rsidTr="00F8492C">
        <w:tc>
          <w:tcPr>
            <w:tcW w:w="9242" w:type="dxa"/>
            <w:gridSpan w:val="6"/>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Number of PPP Project Involved</w:t>
            </w:r>
          </w:p>
        </w:tc>
      </w:tr>
      <w:tr w:rsidR="008E09D4" w:rsidRPr="008E09D4" w:rsidTr="00F8492C">
        <w:tc>
          <w:tcPr>
            <w:tcW w:w="1610"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1</w:t>
            </w:r>
          </w:p>
        </w:tc>
        <w:tc>
          <w:tcPr>
            <w:tcW w:w="1617"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8  (40)</w:t>
            </w:r>
          </w:p>
        </w:tc>
        <w:tc>
          <w:tcPr>
            <w:tcW w:w="1342"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10  (40)</w:t>
            </w:r>
          </w:p>
        </w:tc>
        <w:tc>
          <w:tcPr>
            <w:tcW w:w="1656"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6  (27.3)</w:t>
            </w:r>
          </w:p>
        </w:tc>
        <w:tc>
          <w:tcPr>
            <w:tcW w:w="1510"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7  (30.4)</w:t>
            </w:r>
          </w:p>
        </w:tc>
        <w:tc>
          <w:tcPr>
            <w:tcW w:w="1507"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7  (30.4)</w:t>
            </w:r>
          </w:p>
        </w:tc>
      </w:tr>
      <w:tr w:rsidR="008E09D4" w:rsidRPr="008E09D4" w:rsidTr="00F8492C">
        <w:tc>
          <w:tcPr>
            <w:tcW w:w="1610"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2</w:t>
            </w:r>
          </w:p>
        </w:tc>
        <w:tc>
          <w:tcPr>
            <w:tcW w:w="1617"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4  (20)</w:t>
            </w:r>
          </w:p>
        </w:tc>
        <w:tc>
          <w:tcPr>
            <w:tcW w:w="1342" w:type="dxa"/>
          </w:tcPr>
          <w:p w:rsidR="000D50AE" w:rsidRPr="008E09D4" w:rsidRDefault="000D50AE" w:rsidP="008066E6">
            <w:pPr>
              <w:tabs>
                <w:tab w:val="center" w:pos="1047"/>
              </w:tabs>
              <w:rPr>
                <w:rFonts w:ascii="Times New Roman" w:hAnsi="Times New Roman" w:cs="Times New Roman"/>
                <w:sz w:val="24"/>
                <w:szCs w:val="24"/>
              </w:rPr>
            </w:pPr>
            <w:r w:rsidRPr="008E09D4">
              <w:rPr>
                <w:rFonts w:ascii="Times New Roman" w:hAnsi="Times New Roman" w:cs="Times New Roman"/>
                <w:sz w:val="24"/>
                <w:szCs w:val="24"/>
              </w:rPr>
              <w:t>11  (44)</w:t>
            </w:r>
          </w:p>
        </w:tc>
        <w:tc>
          <w:tcPr>
            <w:tcW w:w="1656"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5  (22.7)</w:t>
            </w:r>
          </w:p>
        </w:tc>
        <w:tc>
          <w:tcPr>
            <w:tcW w:w="1510"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7  (30.4)</w:t>
            </w:r>
          </w:p>
        </w:tc>
        <w:tc>
          <w:tcPr>
            <w:tcW w:w="1507"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9  (39.1)</w:t>
            </w:r>
          </w:p>
        </w:tc>
      </w:tr>
      <w:tr w:rsidR="008E09D4" w:rsidRPr="008E09D4" w:rsidTr="00F8492C">
        <w:tc>
          <w:tcPr>
            <w:tcW w:w="1610"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3</w:t>
            </w:r>
          </w:p>
        </w:tc>
        <w:tc>
          <w:tcPr>
            <w:tcW w:w="1617"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3  (15)</w:t>
            </w:r>
          </w:p>
        </w:tc>
        <w:tc>
          <w:tcPr>
            <w:tcW w:w="1342"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3  (12)</w:t>
            </w:r>
          </w:p>
        </w:tc>
        <w:tc>
          <w:tcPr>
            <w:tcW w:w="1656"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1  (4.5)</w:t>
            </w:r>
          </w:p>
        </w:tc>
        <w:tc>
          <w:tcPr>
            <w:tcW w:w="1510"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4  (17.4)</w:t>
            </w:r>
          </w:p>
        </w:tc>
        <w:tc>
          <w:tcPr>
            <w:tcW w:w="1507"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7  (30.4)</w:t>
            </w:r>
          </w:p>
        </w:tc>
      </w:tr>
      <w:tr w:rsidR="008E09D4" w:rsidRPr="008E09D4" w:rsidTr="00F8492C">
        <w:tc>
          <w:tcPr>
            <w:tcW w:w="1610"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4</w:t>
            </w:r>
          </w:p>
        </w:tc>
        <w:tc>
          <w:tcPr>
            <w:tcW w:w="1617"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1  (5)</w:t>
            </w:r>
          </w:p>
        </w:tc>
        <w:tc>
          <w:tcPr>
            <w:tcW w:w="1342"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1  (4)</w:t>
            </w:r>
          </w:p>
        </w:tc>
        <w:tc>
          <w:tcPr>
            <w:tcW w:w="1656"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1  (4.5)</w:t>
            </w:r>
          </w:p>
        </w:tc>
        <w:tc>
          <w:tcPr>
            <w:tcW w:w="1510"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4  (17.4)</w:t>
            </w:r>
          </w:p>
        </w:tc>
        <w:tc>
          <w:tcPr>
            <w:tcW w:w="1507"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w:t>
            </w:r>
          </w:p>
        </w:tc>
      </w:tr>
      <w:tr w:rsidR="008E09D4" w:rsidRPr="008E09D4" w:rsidTr="00F8492C">
        <w:tc>
          <w:tcPr>
            <w:tcW w:w="1610"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5 &amp; above</w:t>
            </w:r>
          </w:p>
        </w:tc>
        <w:tc>
          <w:tcPr>
            <w:tcW w:w="1617"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4  (20)</w:t>
            </w:r>
          </w:p>
        </w:tc>
        <w:tc>
          <w:tcPr>
            <w:tcW w:w="1342"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w:t>
            </w:r>
          </w:p>
        </w:tc>
        <w:tc>
          <w:tcPr>
            <w:tcW w:w="1656"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9  (40.9)</w:t>
            </w:r>
          </w:p>
        </w:tc>
        <w:tc>
          <w:tcPr>
            <w:tcW w:w="1510"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 xml:space="preserve">  1  (4.3)</w:t>
            </w:r>
          </w:p>
        </w:tc>
        <w:tc>
          <w:tcPr>
            <w:tcW w:w="1507" w:type="dxa"/>
          </w:tcPr>
          <w:p w:rsidR="000D50AE" w:rsidRPr="008E09D4" w:rsidRDefault="000D50AE" w:rsidP="008066E6">
            <w:pPr>
              <w:rPr>
                <w:rFonts w:ascii="Times New Roman" w:hAnsi="Times New Roman" w:cs="Times New Roman"/>
                <w:sz w:val="24"/>
                <w:szCs w:val="24"/>
              </w:rPr>
            </w:pPr>
            <w:r w:rsidRPr="008E09D4">
              <w:rPr>
                <w:rFonts w:ascii="Times New Roman" w:hAnsi="Times New Roman" w:cs="Times New Roman"/>
                <w:sz w:val="24"/>
                <w:szCs w:val="24"/>
              </w:rPr>
              <w:t>-</w:t>
            </w:r>
          </w:p>
        </w:tc>
      </w:tr>
      <w:tr w:rsidR="000D50AE" w:rsidRPr="008E09D4" w:rsidTr="00F8492C">
        <w:tc>
          <w:tcPr>
            <w:tcW w:w="1610" w:type="dxa"/>
            <w:tcBorders>
              <w:bottom w:val="single" w:sz="4" w:space="0" w:color="auto"/>
            </w:tcBorders>
          </w:tcPr>
          <w:p w:rsidR="000D50AE" w:rsidRPr="008E09D4" w:rsidRDefault="000D50AE" w:rsidP="008066E6">
            <w:pPr>
              <w:rPr>
                <w:rFonts w:ascii="Times New Roman" w:hAnsi="Times New Roman" w:cs="Times New Roman"/>
                <w:b/>
                <w:sz w:val="24"/>
                <w:szCs w:val="24"/>
              </w:rPr>
            </w:pPr>
            <w:r w:rsidRPr="008E09D4">
              <w:rPr>
                <w:rFonts w:ascii="Times New Roman" w:hAnsi="Times New Roman" w:cs="Times New Roman"/>
                <w:b/>
                <w:sz w:val="24"/>
                <w:szCs w:val="24"/>
              </w:rPr>
              <w:t>Total</w:t>
            </w:r>
          </w:p>
        </w:tc>
        <w:tc>
          <w:tcPr>
            <w:tcW w:w="1617" w:type="dxa"/>
            <w:tcBorders>
              <w:bottom w:val="single" w:sz="4" w:space="0" w:color="auto"/>
            </w:tcBorders>
          </w:tcPr>
          <w:p w:rsidR="000D50AE" w:rsidRPr="008E09D4" w:rsidRDefault="000D50AE" w:rsidP="008066E6">
            <w:pPr>
              <w:rPr>
                <w:rFonts w:ascii="Times New Roman" w:hAnsi="Times New Roman" w:cs="Times New Roman"/>
                <w:b/>
                <w:sz w:val="24"/>
                <w:szCs w:val="24"/>
              </w:rPr>
            </w:pPr>
            <w:r w:rsidRPr="008E09D4">
              <w:rPr>
                <w:rFonts w:ascii="Times New Roman" w:hAnsi="Times New Roman" w:cs="Times New Roman"/>
                <w:b/>
                <w:sz w:val="24"/>
                <w:szCs w:val="24"/>
              </w:rPr>
              <w:t>20  (100)</w:t>
            </w:r>
          </w:p>
        </w:tc>
        <w:tc>
          <w:tcPr>
            <w:tcW w:w="1342" w:type="dxa"/>
            <w:tcBorders>
              <w:bottom w:val="single" w:sz="4" w:space="0" w:color="auto"/>
            </w:tcBorders>
          </w:tcPr>
          <w:p w:rsidR="000D50AE" w:rsidRPr="008E09D4" w:rsidRDefault="000D50AE" w:rsidP="008066E6">
            <w:pPr>
              <w:rPr>
                <w:rFonts w:ascii="Times New Roman" w:hAnsi="Times New Roman" w:cs="Times New Roman"/>
                <w:b/>
                <w:sz w:val="24"/>
                <w:szCs w:val="24"/>
              </w:rPr>
            </w:pPr>
            <w:r w:rsidRPr="008E09D4">
              <w:rPr>
                <w:rFonts w:ascii="Times New Roman" w:hAnsi="Times New Roman" w:cs="Times New Roman"/>
                <w:b/>
                <w:sz w:val="24"/>
                <w:szCs w:val="24"/>
              </w:rPr>
              <w:t>25  (100)</w:t>
            </w:r>
          </w:p>
        </w:tc>
        <w:tc>
          <w:tcPr>
            <w:tcW w:w="1656" w:type="dxa"/>
            <w:tcBorders>
              <w:bottom w:val="single" w:sz="4" w:space="0" w:color="auto"/>
            </w:tcBorders>
          </w:tcPr>
          <w:p w:rsidR="000D50AE" w:rsidRPr="008E09D4" w:rsidRDefault="000D50AE" w:rsidP="008066E6">
            <w:pPr>
              <w:rPr>
                <w:rFonts w:ascii="Times New Roman" w:hAnsi="Times New Roman" w:cs="Times New Roman"/>
                <w:b/>
                <w:sz w:val="24"/>
                <w:szCs w:val="24"/>
              </w:rPr>
            </w:pPr>
            <w:r w:rsidRPr="008E09D4">
              <w:rPr>
                <w:rFonts w:ascii="Times New Roman" w:hAnsi="Times New Roman" w:cs="Times New Roman"/>
                <w:b/>
                <w:sz w:val="24"/>
                <w:szCs w:val="24"/>
              </w:rPr>
              <w:t>22 (100)</w:t>
            </w:r>
          </w:p>
        </w:tc>
        <w:tc>
          <w:tcPr>
            <w:tcW w:w="1510" w:type="dxa"/>
            <w:tcBorders>
              <w:bottom w:val="single" w:sz="4" w:space="0" w:color="auto"/>
            </w:tcBorders>
          </w:tcPr>
          <w:p w:rsidR="000D50AE" w:rsidRPr="008E09D4" w:rsidRDefault="000D50AE" w:rsidP="008066E6">
            <w:pPr>
              <w:rPr>
                <w:rFonts w:ascii="Times New Roman" w:hAnsi="Times New Roman" w:cs="Times New Roman"/>
                <w:b/>
                <w:sz w:val="24"/>
                <w:szCs w:val="24"/>
              </w:rPr>
            </w:pPr>
            <w:r w:rsidRPr="008E09D4">
              <w:rPr>
                <w:rFonts w:ascii="Times New Roman" w:hAnsi="Times New Roman" w:cs="Times New Roman"/>
                <w:b/>
                <w:sz w:val="24"/>
                <w:szCs w:val="24"/>
              </w:rPr>
              <w:t>23  (100)</w:t>
            </w:r>
          </w:p>
        </w:tc>
        <w:tc>
          <w:tcPr>
            <w:tcW w:w="1507" w:type="dxa"/>
            <w:tcBorders>
              <w:bottom w:val="single" w:sz="4" w:space="0" w:color="auto"/>
            </w:tcBorders>
          </w:tcPr>
          <w:p w:rsidR="000D50AE" w:rsidRPr="008E09D4" w:rsidRDefault="000D50AE" w:rsidP="008066E6">
            <w:pPr>
              <w:rPr>
                <w:rFonts w:ascii="Times New Roman" w:hAnsi="Times New Roman" w:cs="Times New Roman"/>
                <w:b/>
                <w:sz w:val="24"/>
                <w:szCs w:val="24"/>
              </w:rPr>
            </w:pPr>
            <w:r w:rsidRPr="008E09D4">
              <w:rPr>
                <w:rFonts w:ascii="Times New Roman" w:hAnsi="Times New Roman" w:cs="Times New Roman"/>
                <w:b/>
                <w:sz w:val="24"/>
                <w:szCs w:val="24"/>
              </w:rPr>
              <w:t>23  (100)</w:t>
            </w:r>
          </w:p>
        </w:tc>
      </w:tr>
    </w:tbl>
    <w:p w:rsidR="0077380C" w:rsidRPr="008E09D4" w:rsidRDefault="0077380C" w:rsidP="00EB07EC">
      <w:pPr>
        <w:autoSpaceDE w:val="0"/>
        <w:autoSpaceDN w:val="0"/>
        <w:adjustRightInd w:val="0"/>
        <w:spacing w:after="0" w:line="240" w:lineRule="auto"/>
        <w:rPr>
          <w:rFonts w:ascii="Times New Roman" w:hAnsi="Times New Roman" w:cs="Times New Roman"/>
          <w:sz w:val="24"/>
          <w:szCs w:val="24"/>
        </w:rPr>
      </w:pPr>
    </w:p>
    <w:p w:rsidR="00271560" w:rsidRPr="008E09D4" w:rsidRDefault="00CA30A6" w:rsidP="002F67B4">
      <w:pPr>
        <w:autoSpaceDE w:val="0"/>
        <w:autoSpaceDN w:val="0"/>
        <w:adjustRightInd w:val="0"/>
        <w:spacing w:line="240" w:lineRule="auto"/>
        <w:jc w:val="both"/>
        <w:rPr>
          <w:rFonts w:ascii="Times New Roman" w:hAnsi="Times New Roman" w:cs="Times New Roman"/>
          <w:sz w:val="24"/>
          <w:szCs w:val="24"/>
        </w:rPr>
      </w:pPr>
      <w:r w:rsidRPr="008E09D4">
        <w:rPr>
          <w:rFonts w:ascii="Times New Roman" w:hAnsi="Times New Roman" w:cs="Times New Roman"/>
          <w:sz w:val="24"/>
          <w:szCs w:val="24"/>
        </w:rPr>
        <w:t>Table IV</w:t>
      </w:r>
      <w:r w:rsidR="005E4E0C" w:rsidRPr="008E09D4">
        <w:rPr>
          <w:rFonts w:ascii="Times New Roman" w:hAnsi="Times New Roman" w:cs="Times New Roman"/>
          <w:b/>
          <w:sz w:val="24"/>
          <w:szCs w:val="24"/>
        </w:rPr>
        <w:t xml:space="preserve"> </w:t>
      </w:r>
      <w:r w:rsidRPr="008E09D4">
        <w:rPr>
          <w:rFonts w:ascii="Times New Roman" w:hAnsi="Times New Roman" w:cs="Times New Roman"/>
          <w:sz w:val="24"/>
          <w:szCs w:val="24"/>
        </w:rPr>
        <w:t>reveals</w:t>
      </w:r>
      <w:r w:rsidR="005E4E0C" w:rsidRPr="008E09D4">
        <w:rPr>
          <w:rFonts w:ascii="Times New Roman" w:hAnsi="Times New Roman" w:cs="Times New Roman"/>
          <w:sz w:val="24"/>
          <w:szCs w:val="24"/>
        </w:rPr>
        <w:t xml:space="preserve"> the analysis of the survey response data produced the mean </w:t>
      </w:r>
      <w:r w:rsidR="00A052BC" w:rsidRPr="008E09D4">
        <w:rPr>
          <w:rFonts w:ascii="Times New Roman" w:hAnsi="Times New Roman" w:cs="Times New Roman"/>
          <w:sz w:val="24"/>
          <w:szCs w:val="24"/>
        </w:rPr>
        <w:t xml:space="preserve">score </w:t>
      </w:r>
      <w:r w:rsidR="005E4E0C" w:rsidRPr="008E09D4">
        <w:rPr>
          <w:rFonts w:ascii="Times New Roman" w:hAnsi="Times New Roman" w:cs="Times New Roman"/>
          <w:sz w:val="24"/>
          <w:szCs w:val="24"/>
        </w:rPr>
        <w:t xml:space="preserve">values for the 26 CSFs ranging from 3.70 to 4.50, which indicated that all </w:t>
      </w:r>
      <w:r w:rsidR="00A052BC" w:rsidRPr="008E09D4">
        <w:rPr>
          <w:rFonts w:ascii="Times New Roman" w:hAnsi="Times New Roman" w:cs="Times New Roman"/>
          <w:sz w:val="24"/>
          <w:szCs w:val="24"/>
        </w:rPr>
        <w:t xml:space="preserve">the </w:t>
      </w:r>
      <w:r w:rsidR="005E4E0C" w:rsidRPr="008E09D4">
        <w:rPr>
          <w:rFonts w:ascii="Times New Roman" w:hAnsi="Times New Roman" w:cs="Times New Roman"/>
          <w:sz w:val="24"/>
          <w:szCs w:val="24"/>
        </w:rPr>
        <w:t>respondents cons</w:t>
      </w:r>
      <w:r w:rsidR="00575873" w:rsidRPr="008E09D4">
        <w:rPr>
          <w:rFonts w:ascii="Times New Roman" w:hAnsi="Times New Roman" w:cs="Times New Roman"/>
          <w:sz w:val="24"/>
          <w:szCs w:val="24"/>
        </w:rPr>
        <w:t>idered these 26 factors crucial</w:t>
      </w:r>
      <w:r w:rsidR="005E4E0C" w:rsidRPr="008E09D4">
        <w:rPr>
          <w:rFonts w:ascii="Times New Roman" w:hAnsi="Times New Roman" w:cs="Times New Roman"/>
          <w:sz w:val="24"/>
          <w:szCs w:val="24"/>
        </w:rPr>
        <w:t xml:space="preserve"> for the successful implementation of PPP infrastructure projects in Nigeria. It c</w:t>
      </w:r>
      <w:r w:rsidRPr="008E09D4">
        <w:rPr>
          <w:rFonts w:ascii="Times New Roman" w:hAnsi="Times New Roman" w:cs="Times New Roman"/>
          <w:sz w:val="24"/>
          <w:szCs w:val="24"/>
        </w:rPr>
        <w:t>an be deduced further from T</w:t>
      </w:r>
      <w:r w:rsidR="005E4E0C" w:rsidRPr="008E09D4">
        <w:rPr>
          <w:rFonts w:ascii="Times New Roman" w:hAnsi="Times New Roman" w:cs="Times New Roman"/>
          <w:sz w:val="24"/>
          <w:szCs w:val="24"/>
        </w:rPr>
        <w:t xml:space="preserve">able </w:t>
      </w:r>
      <w:r w:rsidRPr="008E09D4">
        <w:rPr>
          <w:rFonts w:ascii="Times New Roman" w:hAnsi="Times New Roman" w:cs="Times New Roman"/>
          <w:sz w:val="24"/>
          <w:szCs w:val="24"/>
        </w:rPr>
        <w:t xml:space="preserve">IV </w:t>
      </w:r>
      <w:r w:rsidR="005E4E0C" w:rsidRPr="008E09D4">
        <w:rPr>
          <w:rFonts w:ascii="Times New Roman" w:hAnsi="Times New Roman" w:cs="Times New Roman"/>
          <w:sz w:val="24"/>
          <w:szCs w:val="24"/>
        </w:rPr>
        <w:t xml:space="preserve">that 22 factors scored mean values greater than 4.00, and the remaining 4 factors scored mean values between </w:t>
      </w:r>
      <w:r w:rsidR="00195502" w:rsidRPr="008E09D4">
        <w:rPr>
          <w:rFonts w:ascii="Times New Roman" w:hAnsi="Times New Roman" w:cs="Times New Roman"/>
          <w:sz w:val="24"/>
          <w:szCs w:val="24"/>
        </w:rPr>
        <w:t xml:space="preserve">3.70 </w:t>
      </w:r>
      <w:r w:rsidR="00EA088C" w:rsidRPr="008E09D4">
        <w:rPr>
          <w:rFonts w:ascii="Times New Roman" w:hAnsi="Times New Roman" w:cs="Times New Roman"/>
          <w:sz w:val="24"/>
          <w:szCs w:val="24"/>
        </w:rPr>
        <w:t>and 3.87. Moreo</w:t>
      </w:r>
      <w:r w:rsidR="00195502" w:rsidRPr="008E09D4">
        <w:rPr>
          <w:rFonts w:ascii="Times New Roman" w:hAnsi="Times New Roman" w:cs="Times New Roman"/>
          <w:sz w:val="24"/>
          <w:szCs w:val="24"/>
        </w:rPr>
        <w:t>ver, the overall</w:t>
      </w:r>
      <w:r w:rsidR="005E4E0C" w:rsidRPr="008E09D4">
        <w:rPr>
          <w:rFonts w:ascii="Times New Roman" w:hAnsi="Times New Roman" w:cs="Times New Roman"/>
          <w:sz w:val="24"/>
          <w:szCs w:val="24"/>
        </w:rPr>
        <w:t xml:space="preserve"> top six ranked CSFs displayed mean </w:t>
      </w:r>
      <w:r w:rsidR="00A052BC" w:rsidRPr="008E09D4">
        <w:rPr>
          <w:rFonts w:ascii="Times New Roman" w:hAnsi="Times New Roman" w:cs="Times New Roman"/>
          <w:sz w:val="24"/>
          <w:szCs w:val="24"/>
        </w:rPr>
        <w:t xml:space="preserve">score </w:t>
      </w:r>
      <w:r w:rsidR="005E4E0C" w:rsidRPr="008E09D4">
        <w:rPr>
          <w:rFonts w:ascii="Times New Roman" w:hAnsi="Times New Roman" w:cs="Times New Roman"/>
          <w:sz w:val="24"/>
          <w:szCs w:val="24"/>
        </w:rPr>
        <w:t>value</w:t>
      </w:r>
      <w:r w:rsidR="00EB07EC" w:rsidRPr="008E09D4">
        <w:rPr>
          <w:rFonts w:ascii="Times New Roman" w:hAnsi="Times New Roman" w:cs="Times New Roman"/>
          <w:sz w:val="24"/>
          <w:szCs w:val="24"/>
        </w:rPr>
        <w:t>s ranging from 4.40 to 4.50 are: (</w:t>
      </w:r>
      <w:proofErr w:type="spellStart"/>
      <w:r w:rsidR="00EB07EC" w:rsidRPr="008E09D4">
        <w:rPr>
          <w:rFonts w:ascii="Times New Roman" w:hAnsi="Times New Roman" w:cs="Times New Roman"/>
          <w:sz w:val="24"/>
          <w:szCs w:val="24"/>
        </w:rPr>
        <w:t>i</w:t>
      </w:r>
      <w:proofErr w:type="spellEnd"/>
      <w:r w:rsidR="00EB07EC" w:rsidRPr="008E09D4">
        <w:rPr>
          <w:rFonts w:ascii="Times New Roman" w:hAnsi="Times New Roman" w:cs="Times New Roman"/>
          <w:sz w:val="24"/>
          <w:szCs w:val="24"/>
        </w:rPr>
        <w:t>) t</w:t>
      </w:r>
      <w:r w:rsidR="005E4E0C" w:rsidRPr="008E09D4">
        <w:rPr>
          <w:rFonts w:ascii="Times New Roman" w:hAnsi="Times New Roman" w:cs="Times New Roman"/>
          <w:sz w:val="24"/>
          <w:szCs w:val="24"/>
        </w:rPr>
        <w:t>ransparency in the procurement process</w:t>
      </w:r>
      <w:r w:rsidR="00EB07EC" w:rsidRPr="008E09D4">
        <w:rPr>
          <w:rFonts w:ascii="Times New Roman" w:hAnsi="Times New Roman" w:cs="Times New Roman"/>
          <w:sz w:val="24"/>
          <w:szCs w:val="24"/>
        </w:rPr>
        <w:t>; (ii) e</w:t>
      </w:r>
      <w:r w:rsidR="005E4E0C" w:rsidRPr="008E09D4">
        <w:rPr>
          <w:rFonts w:ascii="Times New Roman" w:hAnsi="Times New Roman" w:cs="Times New Roman"/>
          <w:sz w:val="24"/>
          <w:szCs w:val="24"/>
        </w:rPr>
        <w:t>ffective management control</w:t>
      </w:r>
      <w:r w:rsidR="00EB07EC" w:rsidRPr="008E09D4">
        <w:rPr>
          <w:rFonts w:ascii="Times New Roman" w:hAnsi="Times New Roman" w:cs="Times New Roman"/>
          <w:sz w:val="24"/>
          <w:szCs w:val="24"/>
        </w:rPr>
        <w:t xml:space="preserve">; (iii) </w:t>
      </w:r>
      <w:r w:rsidR="0077380C" w:rsidRPr="008E09D4">
        <w:rPr>
          <w:rFonts w:ascii="Times New Roman" w:hAnsi="Times New Roman" w:cs="Times New Roman"/>
          <w:sz w:val="24"/>
          <w:szCs w:val="24"/>
        </w:rPr>
        <w:t>g</w:t>
      </w:r>
      <w:r w:rsidR="005E4E0C" w:rsidRPr="008E09D4">
        <w:rPr>
          <w:rFonts w:ascii="Times New Roman" w:hAnsi="Times New Roman" w:cs="Times New Roman"/>
          <w:sz w:val="24"/>
          <w:szCs w:val="24"/>
        </w:rPr>
        <w:t>ood governance</w:t>
      </w:r>
      <w:r w:rsidR="00AA24D6" w:rsidRPr="008E09D4">
        <w:rPr>
          <w:rFonts w:ascii="Times New Roman" w:hAnsi="Times New Roman" w:cs="Times New Roman"/>
          <w:sz w:val="24"/>
          <w:szCs w:val="24"/>
        </w:rPr>
        <w:t xml:space="preserve">; (iv) </w:t>
      </w:r>
      <w:r w:rsidR="0077380C" w:rsidRPr="008E09D4">
        <w:rPr>
          <w:rFonts w:ascii="Times New Roman" w:hAnsi="Times New Roman" w:cs="Times New Roman"/>
          <w:sz w:val="24"/>
          <w:szCs w:val="24"/>
        </w:rPr>
        <w:t>p</w:t>
      </w:r>
      <w:r w:rsidR="005E4E0C" w:rsidRPr="008E09D4">
        <w:rPr>
          <w:rFonts w:ascii="Times New Roman" w:hAnsi="Times New Roman" w:cs="Times New Roman"/>
          <w:sz w:val="24"/>
          <w:szCs w:val="24"/>
        </w:rPr>
        <w:t>roject economic viability</w:t>
      </w:r>
      <w:r w:rsidR="00EB07EC" w:rsidRPr="008E09D4">
        <w:rPr>
          <w:rFonts w:ascii="Times New Roman" w:hAnsi="Times New Roman" w:cs="Times New Roman"/>
          <w:sz w:val="24"/>
          <w:szCs w:val="24"/>
        </w:rPr>
        <w:t xml:space="preserve">; (v) </w:t>
      </w:r>
      <w:r w:rsidR="0077380C" w:rsidRPr="008E09D4">
        <w:rPr>
          <w:rFonts w:ascii="Times New Roman" w:hAnsi="Times New Roman" w:cs="Times New Roman"/>
          <w:sz w:val="24"/>
          <w:szCs w:val="24"/>
        </w:rPr>
        <w:t>f</w:t>
      </w:r>
      <w:r w:rsidR="005E4E0C" w:rsidRPr="008E09D4">
        <w:rPr>
          <w:rFonts w:ascii="Times New Roman" w:hAnsi="Times New Roman" w:cs="Times New Roman"/>
          <w:sz w:val="24"/>
          <w:szCs w:val="24"/>
        </w:rPr>
        <w:t>avourable investment environment</w:t>
      </w:r>
      <w:r w:rsidR="00EB07EC" w:rsidRPr="008E09D4">
        <w:rPr>
          <w:rFonts w:ascii="Times New Roman" w:hAnsi="Times New Roman" w:cs="Times New Roman"/>
          <w:sz w:val="24"/>
          <w:szCs w:val="24"/>
        </w:rPr>
        <w:t>;</w:t>
      </w:r>
      <w:r w:rsidR="005E4E0C" w:rsidRPr="008E09D4">
        <w:rPr>
          <w:rFonts w:ascii="Times New Roman" w:hAnsi="Times New Roman" w:cs="Times New Roman"/>
          <w:sz w:val="24"/>
          <w:szCs w:val="24"/>
        </w:rPr>
        <w:t xml:space="preserve"> and</w:t>
      </w:r>
      <w:r w:rsidR="0077380C" w:rsidRPr="008E09D4">
        <w:rPr>
          <w:rFonts w:ascii="Times New Roman" w:hAnsi="Times New Roman" w:cs="Times New Roman"/>
          <w:sz w:val="24"/>
          <w:szCs w:val="24"/>
        </w:rPr>
        <w:t xml:space="preserve"> </w:t>
      </w:r>
      <w:r w:rsidR="00EB07EC" w:rsidRPr="008E09D4">
        <w:rPr>
          <w:rFonts w:ascii="Times New Roman" w:hAnsi="Times New Roman" w:cs="Times New Roman"/>
          <w:sz w:val="24"/>
          <w:szCs w:val="24"/>
        </w:rPr>
        <w:t xml:space="preserve">(vi) </w:t>
      </w:r>
      <w:r w:rsidR="0077380C" w:rsidRPr="008E09D4">
        <w:rPr>
          <w:rFonts w:ascii="Times New Roman" w:hAnsi="Times New Roman" w:cs="Times New Roman"/>
          <w:sz w:val="24"/>
          <w:szCs w:val="24"/>
        </w:rPr>
        <w:t>p</w:t>
      </w:r>
      <w:r w:rsidR="005E4E0C" w:rsidRPr="008E09D4">
        <w:rPr>
          <w:rFonts w:ascii="Times New Roman" w:hAnsi="Times New Roman" w:cs="Times New Roman"/>
          <w:sz w:val="24"/>
          <w:szCs w:val="24"/>
        </w:rPr>
        <w:t>roject technical feasibility</w:t>
      </w:r>
      <w:r w:rsidR="00EB07EC" w:rsidRPr="008E09D4">
        <w:rPr>
          <w:rFonts w:ascii="Times New Roman" w:hAnsi="Times New Roman" w:cs="Times New Roman"/>
          <w:sz w:val="24"/>
          <w:szCs w:val="24"/>
        </w:rPr>
        <w:t>.</w:t>
      </w:r>
      <w:r w:rsidR="0077380C" w:rsidRPr="008E09D4">
        <w:rPr>
          <w:rFonts w:ascii="Times New Roman" w:hAnsi="Times New Roman" w:cs="Times New Roman"/>
          <w:sz w:val="24"/>
          <w:szCs w:val="24"/>
        </w:rPr>
        <w:t xml:space="preserve"> </w:t>
      </w:r>
      <w:r w:rsidR="00AA24D6" w:rsidRPr="008E09D4">
        <w:rPr>
          <w:rFonts w:ascii="Times New Roman" w:hAnsi="Times New Roman" w:cs="Times New Roman"/>
          <w:sz w:val="24"/>
          <w:szCs w:val="24"/>
        </w:rPr>
        <w:t xml:space="preserve">These study findings are similar to other notable earlier studies on CSFs for PPP projects. For instance, Tiong (1996) identified project technical feasibility as one of top six CSFs for PPP projects. Jefferies </w:t>
      </w:r>
      <w:r w:rsidR="00AA24D6" w:rsidRPr="008E09D4">
        <w:rPr>
          <w:rFonts w:ascii="Times New Roman" w:hAnsi="Times New Roman" w:cs="Times New Roman"/>
          <w:i/>
          <w:sz w:val="24"/>
          <w:szCs w:val="24"/>
        </w:rPr>
        <w:t xml:space="preserve">et al. </w:t>
      </w:r>
      <w:r w:rsidR="00AA24D6" w:rsidRPr="008E09D4">
        <w:rPr>
          <w:rFonts w:ascii="Times New Roman" w:hAnsi="Times New Roman" w:cs="Times New Roman"/>
          <w:sz w:val="24"/>
          <w:szCs w:val="24"/>
        </w:rPr>
        <w:t xml:space="preserve">(2002) identified transparency in the procurement process as one of top three CSFs for BOOT stadium project in Australia. Qiao </w:t>
      </w:r>
      <w:r w:rsidR="00AA24D6" w:rsidRPr="008E09D4">
        <w:rPr>
          <w:rFonts w:ascii="Times New Roman" w:hAnsi="Times New Roman" w:cs="Times New Roman"/>
          <w:i/>
          <w:sz w:val="24"/>
          <w:szCs w:val="24"/>
        </w:rPr>
        <w:t>et al.</w:t>
      </w:r>
      <w:r w:rsidR="00AA24D6" w:rsidRPr="008E09D4">
        <w:rPr>
          <w:rFonts w:ascii="Times New Roman" w:hAnsi="Times New Roman" w:cs="Times New Roman"/>
          <w:sz w:val="24"/>
          <w:szCs w:val="24"/>
        </w:rPr>
        <w:t xml:space="preserve"> (2001) identified good governance, effective management control, and favourable investment environment among eight identified CSFs for BOT</w:t>
      </w:r>
      <w:r w:rsidR="00217CA6" w:rsidRPr="008E09D4">
        <w:rPr>
          <w:rFonts w:ascii="Times New Roman" w:hAnsi="Times New Roman" w:cs="Times New Roman"/>
          <w:sz w:val="24"/>
          <w:szCs w:val="24"/>
        </w:rPr>
        <w:t xml:space="preserve"> projects in China. Zhang (2005</w:t>
      </w:r>
      <w:r w:rsidR="00AA24D6" w:rsidRPr="008E09D4">
        <w:rPr>
          <w:rFonts w:ascii="Times New Roman" w:hAnsi="Times New Roman" w:cs="Times New Roman"/>
          <w:sz w:val="24"/>
          <w:szCs w:val="24"/>
        </w:rPr>
        <w:t>) identified favourable investment environment as one of five main group</w:t>
      </w:r>
      <w:r w:rsidR="00217CA6" w:rsidRPr="008E09D4">
        <w:rPr>
          <w:rFonts w:ascii="Times New Roman" w:hAnsi="Times New Roman" w:cs="Times New Roman"/>
          <w:sz w:val="24"/>
          <w:szCs w:val="24"/>
        </w:rPr>
        <w:t>s</w:t>
      </w:r>
      <w:r w:rsidR="00AA24D6" w:rsidRPr="008E09D4">
        <w:rPr>
          <w:rFonts w:ascii="Times New Roman" w:hAnsi="Times New Roman" w:cs="Times New Roman"/>
          <w:sz w:val="24"/>
          <w:szCs w:val="24"/>
        </w:rPr>
        <w:t xml:space="preserve"> of CSFs for PPPs in infrastructure development. </w:t>
      </w:r>
      <w:r w:rsidR="00807AA4" w:rsidRPr="008E09D4">
        <w:rPr>
          <w:rFonts w:ascii="Times New Roman" w:hAnsi="Times New Roman" w:cs="Times New Roman"/>
          <w:sz w:val="24"/>
          <w:szCs w:val="24"/>
        </w:rPr>
        <w:t>Ismail and Ajija (2011</w:t>
      </w:r>
      <w:r w:rsidR="00AA24D6" w:rsidRPr="008E09D4">
        <w:rPr>
          <w:rFonts w:ascii="Times New Roman" w:hAnsi="Times New Roman" w:cs="Times New Roman"/>
          <w:sz w:val="24"/>
          <w:szCs w:val="24"/>
        </w:rPr>
        <w:t xml:space="preserve">) identified good governance as one of top five CSFs for PPP projects in </w:t>
      </w:r>
      <w:r w:rsidR="00D95470" w:rsidRPr="008E09D4">
        <w:rPr>
          <w:rFonts w:ascii="Times New Roman" w:hAnsi="Times New Roman" w:cs="Times New Roman"/>
          <w:sz w:val="24"/>
          <w:szCs w:val="24"/>
        </w:rPr>
        <w:t>Malaysia among others.</w:t>
      </w:r>
      <w:r w:rsidR="000A3263" w:rsidRPr="008E09D4">
        <w:rPr>
          <w:rFonts w:ascii="Times New Roman" w:hAnsi="Times New Roman" w:cs="Times New Roman"/>
          <w:sz w:val="24"/>
          <w:szCs w:val="24"/>
        </w:rPr>
        <w:t xml:space="preserve"> </w:t>
      </w:r>
    </w:p>
    <w:p w:rsidR="00271560" w:rsidRPr="008E09D4" w:rsidRDefault="00271560" w:rsidP="00271560">
      <w:pPr>
        <w:autoSpaceDE w:val="0"/>
        <w:autoSpaceDN w:val="0"/>
        <w:adjustRightInd w:val="0"/>
        <w:spacing w:after="0" w:line="240" w:lineRule="auto"/>
        <w:jc w:val="both"/>
        <w:rPr>
          <w:rFonts w:ascii="Times New Roman" w:hAnsi="Times New Roman" w:cs="Times New Roman"/>
          <w:sz w:val="24"/>
          <w:szCs w:val="24"/>
        </w:rPr>
      </w:pPr>
    </w:p>
    <w:p w:rsidR="00AA24D6" w:rsidRPr="008E09D4" w:rsidRDefault="00D95470" w:rsidP="002F67B4">
      <w:pPr>
        <w:autoSpaceDE w:val="0"/>
        <w:autoSpaceDN w:val="0"/>
        <w:adjustRightInd w:val="0"/>
        <w:spacing w:line="240" w:lineRule="auto"/>
        <w:jc w:val="both"/>
        <w:rPr>
          <w:rFonts w:ascii="Times New Roman" w:hAnsi="Times New Roman" w:cs="Times New Roman"/>
          <w:sz w:val="24"/>
          <w:szCs w:val="24"/>
        </w:rPr>
      </w:pPr>
      <w:r w:rsidRPr="008E09D4">
        <w:rPr>
          <w:rFonts w:ascii="Times New Roman" w:hAnsi="Times New Roman" w:cs="Times New Roman"/>
          <w:sz w:val="24"/>
          <w:szCs w:val="24"/>
        </w:rPr>
        <w:t xml:space="preserve">On the other hand, the three factors that were ranked least are political support, shared authority between public and private sectors, and multi – benefits objectives with the overall mean score values of 3.76, 3.71, and 3.70 respectively (see Table IV). Although the aforementioned three factors were ranked least, but considering their mean score values greater than 3.50, it indicates that they are very critical. This is supported by Badu </w:t>
      </w:r>
      <w:r w:rsidRPr="008E09D4">
        <w:rPr>
          <w:rFonts w:ascii="Times New Roman" w:hAnsi="Times New Roman" w:cs="Times New Roman"/>
          <w:i/>
          <w:sz w:val="24"/>
          <w:szCs w:val="24"/>
        </w:rPr>
        <w:t>et al</w:t>
      </w:r>
      <w:r w:rsidRPr="008E09D4">
        <w:rPr>
          <w:rFonts w:ascii="Times New Roman" w:hAnsi="Times New Roman" w:cs="Times New Roman"/>
          <w:sz w:val="24"/>
          <w:szCs w:val="24"/>
        </w:rPr>
        <w:t xml:space="preserve">. (2012) that an attribute was deemed critical if it had a mean score value of 3.5 or more. </w:t>
      </w:r>
      <w:r w:rsidR="0081599B" w:rsidRPr="008E09D4">
        <w:rPr>
          <w:rFonts w:ascii="Times New Roman" w:hAnsi="Times New Roman" w:cs="Times New Roman"/>
          <w:sz w:val="24"/>
          <w:szCs w:val="24"/>
        </w:rPr>
        <w:t>T</w:t>
      </w:r>
      <w:r w:rsidRPr="008E09D4">
        <w:rPr>
          <w:rFonts w:ascii="Times New Roman" w:hAnsi="Times New Roman" w:cs="Times New Roman"/>
          <w:sz w:val="24"/>
          <w:szCs w:val="24"/>
        </w:rPr>
        <w:t xml:space="preserve">his </w:t>
      </w:r>
      <w:r w:rsidRPr="008E09D4">
        <w:rPr>
          <w:rFonts w:ascii="Times New Roman" w:hAnsi="Times New Roman" w:cs="Times New Roman"/>
          <w:sz w:val="24"/>
          <w:szCs w:val="24"/>
        </w:rPr>
        <w:lastRenderedPageBreak/>
        <w:t>finding is not surprising and it is a true reflective of what is happening in PPP projects implementation in developing countries, in which the political support towards PPP is not strong and there is political reneging of PPP contract agreements especially in Nigeria. Also, shared authority between public and private sector</w:t>
      </w:r>
      <w:r w:rsidR="00C86B81" w:rsidRPr="008E09D4">
        <w:rPr>
          <w:rFonts w:ascii="Times New Roman" w:hAnsi="Times New Roman" w:cs="Times New Roman"/>
          <w:sz w:val="24"/>
          <w:szCs w:val="24"/>
        </w:rPr>
        <w:t xml:space="preserve"> in PPP projects implementation in Nigeria is</w:t>
      </w:r>
      <w:r w:rsidRPr="008E09D4">
        <w:rPr>
          <w:rFonts w:ascii="Times New Roman" w:hAnsi="Times New Roman" w:cs="Times New Roman"/>
          <w:sz w:val="24"/>
          <w:szCs w:val="24"/>
        </w:rPr>
        <w:t xml:space="preserve"> not always cordial</w:t>
      </w:r>
      <w:r w:rsidR="00C86B81" w:rsidRPr="008E09D4">
        <w:rPr>
          <w:rFonts w:ascii="Times New Roman" w:hAnsi="Times New Roman" w:cs="Times New Roman"/>
          <w:sz w:val="24"/>
          <w:szCs w:val="24"/>
        </w:rPr>
        <w:t xml:space="preserve">. This made PPP projects implementation in Nigeria prone to controversies, litigations among others. This finding is similar to previous studies. For instance, </w:t>
      </w:r>
      <w:r w:rsidR="003356B8" w:rsidRPr="008E09D4">
        <w:rPr>
          <w:rFonts w:ascii="Times New Roman" w:hAnsi="Times New Roman" w:cs="Times New Roman"/>
          <w:sz w:val="24"/>
          <w:szCs w:val="24"/>
        </w:rPr>
        <w:t xml:space="preserve">Ismail and </w:t>
      </w:r>
      <w:proofErr w:type="spellStart"/>
      <w:r w:rsidR="003356B8" w:rsidRPr="008E09D4">
        <w:rPr>
          <w:rFonts w:ascii="Times New Roman" w:hAnsi="Times New Roman" w:cs="Times New Roman"/>
          <w:sz w:val="24"/>
          <w:szCs w:val="24"/>
        </w:rPr>
        <w:t>Ajija</w:t>
      </w:r>
      <w:proofErr w:type="spellEnd"/>
      <w:r w:rsidR="003356B8" w:rsidRPr="008E09D4">
        <w:rPr>
          <w:rFonts w:ascii="Times New Roman" w:hAnsi="Times New Roman" w:cs="Times New Roman"/>
          <w:sz w:val="24"/>
          <w:szCs w:val="24"/>
        </w:rPr>
        <w:t xml:space="preserve"> (</w:t>
      </w:r>
      <w:r w:rsidR="00C86B81" w:rsidRPr="008E09D4">
        <w:rPr>
          <w:rFonts w:ascii="Times New Roman" w:hAnsi="Times New Roman" w:cs="Times New Roman"/>
          <w:sz w:val="24"/>
          <w:szCs w:val="24"/>
        </w:rPr>
        <w:t>2011)</w:t>
      </w:r>
      <w:r w:rsidR="003356B8" w:rsidRPr="008E09D4">
        <w:rPr>
          <w:rFonts w:ascii="Times New Roman" w:hAnsi="Times New Roman" w:cs="Times New Roman"/>
          <w:sz w:val="24"/>
          <w:szCs w:val="24"/>
        </w:rPr>
        <w:t xml:space="preserve"> and </w:t>
      </w:r>
      <w:proofErr w:type="spellStart"/>
      <w:r w:rsidR="003356B8" w:rsidRPr="008E09D4">
        <w:rPr>
          <w:rFonts w:ascii="Times New Roman" w:hAnsi="Times New Roman" w:cs="Times New Roman"/>
          <w:sz w:val="24"/>
          <w:szCs w:val="24"/>
        </w:rPr>
        <w:t>Babatunde</w:t>
      </w:r>
      <w:proofErr w:type="spellEnd"/>
      <w:r w:rsidR="003356B8" w:rsidRPr="008E09D4">
        <w:rPr>
          <w:rFonts w:ascii="Times New Roman" w:hAnsi="Times New Roman" w:cs="Times New Roman"/>
          <w:sz w:val="24"/>
          <w:szCs w:val="24"/>
        </w:rPr>
        <w:t xml:space="preserve"> </w:t>
      </w:r>
      <w:r w:rsidR="003356B8" w:rsidRPr="008E09D4">
        <w:rPr>
          <w:rFonts w:ascii="Times New Roman" w:hAnsi="Times New Roman" w:cs="Times New Roman"/>
          <w:i/>
          <w:sz w:val="24"/>
          <w:szCs w:val="24"/>
        </w:rPr>
        <w:t>et al</w:t>
      </w:r>
      <w:r w:rsidR="003356B8" w:rsidRPr="008E09D4">
        <w:rPr>
          <w:rFonts w:ascii="Times New Roman" w:hAnsi="Times New Roman" w:cs="Times New Roman"/>
          <w:sz w:val="24"/>
          <w:szCs w:val="24"/>
        </w:rPr>
        <w:t xml:space="preserve">. (2012) found shared authority between public and private sectors, and political support as least ranked CSFs </w:t>
      </w:r>
      <w:r w:rsidR="000A3263" w:rsidRPr="008E09D4">
        <w:rPr>
          <w:rFonts w:ascii="Times New Roman" w:hAnsi="Times New Roman" w:cs="Times New Roman"/>
          <w:sz w:val="24"/>
          <w:szCs w:val="24"/>
        </w:rPr>
        <w:t xml:space="preserve">for PPP projects </w:t>
      </w:r>
      <w:r w:rsidR="003356B8" w:rsidRPr="008E09D4">
        <w:rPr>
          <w:rFonts w:ascii="Times New Roman" w:hAnsi="Times New Roman" w:cs="Times New Roman"/>
          <w:sz w:val="24"/>
          <w:szCs w:val="24"/>
        </w:rPr>
        <w:t>in Malaysia and Nigeria</w:t>
      </w:r>
      <w:r w:rsidR="000A3263" w:rsidRPr="008E09D4">
        <w:rPr>
          <w:rFonts w:ascii="Times New Roman" w:hAnsi="Times New Roman" w:cs="Times New Roman"/>
          <w:sz w:val="24"/>
          <w:szCs w:val="24"/>
        </w:rPr>
        <w:t>.</w:t>
      </w:r>
      <w:r w:rsidR="00262967" w:rsidRPr="008E09D4">
        <w:rPr>
          <w:rFonts w:ascii="Times New Roman" w:hAnsi="Times New Roman" w:cs="Times New Roman"/>
          <w:sz w:val="24"/>
          <w:szCs w:val="24"/>
        </w:rPr>
        <w:t xml:space="preserve"> </w:t>
      </w:r>
    </w:p>
    <w:p w:rsidR="0077380C" w:rsidRPr="008E09D4" w:rsidRDefault="0077380C" w:rsidP="00262967">
      <w:pPr>
        <w:autoSpaceDE w:val="0"/>
        <w:autoSpaceDN w:val="0"/>
        <w:adjustRightInd w:val="0"/>
        <w:spacing w:after="0" w:line="240" w:lineRule="auto"/>
        <w:rPr>
          <w:rFonts w:ascii="Times New Roman" w:hAnsi="Times New Roman" w:cs="Times New Roman"/>
          <w:b/>
          <w:sz w:val="24"/>
          <w:szCs w:val="24"/>
        </w:rPr>
      </w:pPr>
    </w:p>
    <w:p w:rsidR="009A27AF" w:rsidRPr="008E09D4" w:rsidRDefault="005E4E0C" w:rsidP="00114E48">
      <w:pPr>
        <w:autoSpaceDE w:val="0"/>
        <w:autoSpaceDN w:val="0"/>
        <w:adjustRightInd w:val="0"/>
        <w:spacing w:after="0" w:line="240" w:lineRule="auto"/>
        <w:jc w:val="both"/>
        <w:rPr>
          <w:rFonts w:ascii="Times New Roman" w:hAnsi="Times New Roman" w:cs="Times New Roman"/>
          <w:sz w:val="24"/>
          <w:szCs w:val="24"/>
        </w:rPr>
      </w:pPr>
      <w:r w:rsidRPr="008E09D4">
        <w:rPr>
          <w:rFonts w:ascii="Times New Roman" w:hAnsi="Times New Roman" w:cs="Times New Roman"/>
          <w:sz w:val="24"/>
          <w:szCs w:val="24"/>
        </w:rPr>
        <w:t xml:space="preserve">In order to test if there is any </w:t>
      </w:r>
      <w:r w:rsidR="00E24F32" w:rsidRPr="008E09D4">
        <w:rPr>
          <w:rFonts w:ascii="Times New Roman" w:hAnsi="Times New Roman" w:cs="Times New Roman"/>
          <w:sz w:val="24"/>
          <w:szCs w:val="24"/>
        </w:rPr>
        <w:t xml:space="preserve">significant difference in the </w:t>
      </w:r>
      <w:r w:rsidR="00114E48" w:rsidRPr="008E09D4">
        <w:rPr>
          <w:rFonts w:ascii="Times New Roman" w:hAnsi="Times New Roman" w:cs="Times New Roman"/>
          <w:sz w:val="24"/>
          <w:szCs w:val="24"/>
        </w:rPr>
        <w:t>perception</w:t>
      </w:r>
      <w:r w:rsidR="002D2727" w:rsidRPr="008E09D4">
        <w:rPr>
          <w:rFonts w:ascii="Times New Roman" w:hAnsi="Times New Roman" w:cs="Times New Roman"/>
          <w:sz w:val="24"/>
          <w:szCs w:val="24"/>
        </w:rPr>
        <w:t xml:space="preserve"> of the stakeholders</w:t>
      </w:r>
      <w:r w:rsidRPr="008E09D4">
        <w:rPr>
          <w:rFonts w:ascii="Times New Roman" w:hAnsi="Times New Roman" w:cs="Times New Roman"/>
          <w:sz w:val="24"/>
          <w:szCs w:val="24"/>
        </w:rPr>
        <w:t xml:space="preserve"> from public secto</w:t>
      </w:r>
      <w:r w:rsidR="00E874C2" w:rsidRPr="008E09D4">
        <w:rPr>
          <w:rFonts w:ascii="Times New Roman" w:hAnsi="Times New Roman" w:cs="Times New Roman"/>
          <w:sz w:val="24"/>
          <w:szCs w:val="24"/>
        </w:rPr>
        <w:t xml:space="preserve">r authorities, </w:t>
      </w:r>
      <w:r w:rsidR="00252832" w:rsidRPr="008E09D4">
        <w:rPr>
          <w:rFonts w:ascii="Times New Roman" w:hAnsi="Times New Roman" w:cs="Times New Roman"/>
          <w:sz w:val="24"/>
          <w:szCs w:val="24"/>
        </w:rPr>
        <w:t>concessionaires</w:t>
      </w:r>
      <w:r w:rsidR="00A82EA8" w:rsidRPr="008E09D4">
        <w:rPr>
          <w:rFonts w:ascii="Times New Roman" w:hAnsi="Times New Roman" w:cs="Times New Roman"/>
          <w:sz w:val="24"/>
          <w:szCs w:val="24"/>
        </w:rPr>
        <w:t>, local lenders</w:t>
      </w:r>
      <w:r w:rsidRPr="008E09D4">
        <w:rPr>
          <w:rFonts w:ascii="Times New Roman" w:hAnsi="Times New Roman" w:cs="Times New Roman"/>
          <w:sz w:val="24"/>
          <w:szCs w:val="24"/>
        </w:rPr>
        <w:t>, consultants, and contractors</w:t>
      </w:r>
      <w:r w:rsidR="00FA77C7" w:rsidRPr="008E09D4">
        <w:rPr>
          <w:rFonts w:ascii="Times New Roman" w:hAnsi="Times New Roman" w:cs="Times New Roman"/>
          <w:sz w:val="24"/>
          <w:szCs w:val="24"/>
        </w:rPr>
        <w:t xml:space="preserve"> in the ranking of 26 identified CSFs</w:t>
      </w:r>
      <w:r w:rsidRPr="008E09D4">
        <w:rPr>
          <w:rFonts w:ascii="Times New Roman" w:hAnsi="Times New Roman" w:cs="Times New Roman"/>
          <w:sz w:val="24"/>
          <w:szCs w:val="24"/>
        </w:rPr>
        <w:t xml:space="preserve">, </w:t>
      </w:r>
      <w:proofErr w:type="spellStart"/>
      <w:r w:rsidRPr="008E09D4">
        <w:rPr>
          <w:rFonts w:ascii="Times New Roman" w:hAnsi="Times New Roman" w:cs="Times New Roman"/>
          <w:sz w:val="24"/>
          <w:szCs w:val="24"/>
        </w:rPr>
        <w:t>Kruskal</w:t>
      </w:r>
      <w:proofErr w:type="spellEnd"/>
      <w:r w:rsidRPr="008E09D4">
        <w:rPr>
          <w:rFonts w:ascii="Times New Roman" w:hAnsi="Times New Roman" w:cs="Times New Roman"/>
          <w:sz w:val="24"/>
          <w:szCs w:val="24"/>
        </w:rPr>
        <w:t>-Wallis test was undertaken at a significance level</w:t>
      </w:r>
      <w:r w:rsidR="00B06BB7" w:rsidRPr="008E09D4">
        <w:rPr>
          <w:rFonts w:ascii="Times New Roman" w:hAnsi="Times New Roman" w:cs="Times New Roman"/>
          <w:sz w:val="24"/>
          <w:szCs w:val="24"/>
        </w:rPr>
        <w:t xml:space="preserve"> of 5%. </w:t>
      </w:r>
      <w:r w:rsidR="00114E48" w:rsidRPr="008E09D4">
        <w:rPr>
          <w:rFonts w:ascii="Times New Roman" w:hAnsi="Times New Roman" w:cs="Times New Roman"/>
          <w:sz w:val="24"/>
          <w:szCs w:val="24"/>
        </w:rPr>
        <w:t>As it can be seen from Table IV</w:t>
      </w:r>
      <w:r w:rsidR="005C3734" w:rsidRPr="008E09D4">
        <w:rPr>
          <w:rFonts w:ascii="Times New Roman" w:hAnsi="Times New Roman" w:cs="Times New Roman"/>
          <w:sz w:val="24"/>
          <w:szCs w:val="24"/>
        </w:rPr>
        <w:t>, t</w:t>
      </w:r>
      <w:r w:rsidR="00B06BB7" w:rsidRPr="008E09D4">
        <w:rPr>
          <w:rFonts w:ascii="Times New Roman" w:hAnsi="Times New Roman" w:cs="Times New Roman"/>
          <w:sz w:val="24"/>
          <w:szCs w:val="24"/>
        </w:rPr>
        <w:t xml:space="preserve">he results of </w:t>
      </w:r>
      <w:proofErr w:type="spellStart"/>
      <w:r w:rsidR="00B06BB7" w:rsidRPr="008E09D4">
        <w:rPr>
          <w:rFonts w:ascii="Times New Roman" w:hAnsi="Times New Roman" w:cs="Times New Roman"/>
          <w:sz w:val="24"/>
          <w:szCs w:val="24"/>
        </w:rPr>
        <w:t>Kruskal</w:t>
      </w:r>
      <w:proofErr w:type="spellEnd"/>
      <w:r w:rsidR="00B06BB7" w:rsidRPr="008E09D4">
        <w:rPr>
          <w:rFonts w:ascii="Times New Roman" w:hAnsi="Times New Roman" w:cs="Times New Roman"/>
          <w:sz w:val="24"/>
          <w:szCs w:val="24"/>
        </w:rPr>
        <w:t xml:space="preserve">-Wallis test indicated that except for 6 </w:t>
      </w:r>
      <w:r w:rsidR="00114E48" w:rsidRPr="008E09D4">
        <w:rPr>
          <w:rFonts w:ascii="Times New Roman" w:hAnsi="Times New Roman" w:cs="Times New Roman"/>
          <w:sz w:val="24"/>
          <w:szCs w:val="24"/>
        </w:rPr>
        <w:t xml:space="preserve">(out of </w:t>
      </w:r>
      <w:r w:rsidR="00B06BB7" w:rsidRPr="008E09D4">
        <w:rPr>
          <w:rFonts w:ascii="Times New Roman" w:hAnsi="Times New Roman" w:cs="Times New Roman"/>
          <w:sz w:val="24"/>
          <w:szCs w:val="24"/>
        </w:rPr>
        <w:t>26</w:t>
      </w:r>
      <w:r w:rsidR="00114E48" w:rsidRPr="008E09D4">
        <w:rPr>
          <w:rFonts w:ascii="Times New Roman" w:hAnsi="Times New Roman" w:cs="Times New Roman"/>
          <w:sz w:val="24"/>
          <w:szCs w:val="24"/>
        </w:rPr>
        <w:t>)</w:t>
      </w:r>
      <w:r w:rsidR="00B06BB7" w:rsidRPr="008E09D4">
        <w:rPr>
          <w:rFonts w:ascii="Times New Roman" w:hAnsi="Times New Roman" w:cs="Times New Roman"/>
          <w:sz w:val="24"/>
          <w:szCs w:val="24"/>
        </w:rPr>
        <w:t xml:space="preserve"> identified </w:t>
      </w:r>
      <w:r w:rsidR="00A2538F" w:rsidRPr="008E09D4">
        <w:rPr>
          <w:rFonts w:ascii="Times New Roman" w:hAnsi="Times New Roman" w:cs="Times New Roman"/>
          <w:sz w:val="24"/>
          <w:szCs w:val="24"/>
        </w:rPr>
        <w:t>CSFs;</w:t>
      </w:r>
      <w:r w:rsidR="00B06BB7" w:rsidRPr="008E09D4">
        <w:rPr>
          <w:rFonts w:ascii="Times New Roman" w:hAnsi="Times New Roman" w:cs="Times New Roman"/>
          <w:sz w:val="24"/>
          <w:szCs w:val="24"/>
        </w:rPr>
        <w:t xml:space="preserve"> there is no</w:t>
      </w:r>
      <w:r w:rsidR="008165A1" w:rsidRPr="008E09D4">
        <w:rPr>
          <w:rFonts w:ascii="Times New Roman" w:hAnsi="Times New Roman" w:cs="Times New Roman"/>
          <w:sz w:val="24"/>
          <w:szCs w:val="24"/>
        </w:rPr>
        <w:t xml:space="preserve"> statistically</w:t>
      </w:r>
      <w:r w:rsidR="00B06BB7" w:rsidRPr="008E09D4">
        <w:rPr>
          <w:rFonts w:ascii="Times New Roman" w:hAnsi="Times New Roman" w:cs="Times New Roman"/>
          <w:sz w:val="24"/>
          <w:szCs w:val="24"/>
        </w:rPr>
        <w:t xml:space="preserve"> </w:t>
      </w:r>
      <w:r w:rsidR="00114E48" w:rsidRPr="008E09D4">
        <w:rPr>
          <w:rFonts w:ascii="Times New Roman" w:hAnsi="Times New Roman" w:cs="Times New Roman"/>
          <w:sz w:val="24"/>
          <w:szCs w:val="24"/>
        </w:rPr>
        <w:t xml:space="preserve">significant </w:t>
      </w:r>
      <w:r w:rsidR="002D2727" w:rsidRPr="008E09D4">
        <w:rPr>
          <w:rFonts w:ascii="Times New Roman" w:hAnsi="Times New Roman" w:cs="Times New Roman"/>
          <w:sz w:val="24"/>
          <w:szCs w:val="24"/>
        </w:rPr>
        <w:t xml:space="preserve">difference in the perceptions of stakeholders </w:t>
      </w:r>
      <w:r w:rsidR="00B06BB7" w:rsidRPr="008E09D4">
        <w:rPr>
          <w:rFonts w:ascii="Times New Roman" w:hAnsi="Times New Roman" w:cs="Times New Roman"/>
          <w:sz w:val="24"/>
          <w:szCs w:val="24"/>
        </w:rPr>
        <w:t>on the CSFs for PPP projects</w:t>
      </w:r>
      <w:r w:rsidR="00114E48" w:rsidRPr="008E09D4">
        <w:rPr>
          <w:rFonts w:ascii="Times New Roman" w:hAnsi="Times New Roman" w:cs="Times New Roman"/>
          <w:sz w:val="24"/>
          <w:szCs w:val="24"/>
        </w:rPr>
        <w:t xml:space="preserve"> in Nigeria</w:t>
      </w:r>
      <w:r w:rsidR="00B06BB7" w:rsidRPr="008E09D4">
        <w:rPr>
          <w:rFonts w:ascii="Times New Roman" w:hAnsi="Times New Roman" w:cs="Times New Roman"/>
          <w:sz w:val="24"/>
          <w:szCs w:val="24"/>
        </w:rPr>
        <w:t xml:space="preserve">. </w:t>
      </w:r>
      <w:r w:rsidR="00114E48" w:rsidRPr="008E09D4">
        <w:rPr>
          <w:rFonts w:ascii="Times New Roman" w:hAnsi="Times New Roman" w:cs="Times New Roman"/>
          <w:sz w:val="24"/>
          <w:szCs w:val="24"/>
        </w:rPr>
        <w:t>Thus, t</w:t>
      </w:r>
      <w:r w:rsidR="00B06BB7" w:rsidRPr="008E09D4">
        <w:rPr>
          <w:rFonts w:ascii="Times New Roman" w:hAnsi="Times New Roman" w:cs="Times New Roman"/>
          <w:sz w:val="24"/>
          <w:szCs w:val="24"/>
        </w:rPr>
        <w:t>he 6 CSFs</w:t>
      </w:r>
      <w:r w:rsidR="00654BB6" w:rsidRPr="008E09D4">
        <w:rPr>
          <w:rFonts w:ascii="Times New Roman" w:hAnsi="Times New Roman" w:cs="Times New Roman"/>
          <w:sz w:val="24"/>
          <w:szCs w:val="24"/>
        </w:rPr>
        <w:t>, where the</w:t>
      </w:r>
      <w:r w:rsidR="00262967" w:rsidRPr="008E09D4">
        <w:rPr>
          <w:rFonts w:ascii="Times New Roman" w:hAnsi="Times New Roman" w:cs="Times New Roman"/>
          <w:sz w:val="24"/>
          <w:szCs w:val="24"/>
        </w:rPr>
        <w:t>re is</w:t>
      </w:r>
      <w:r w:rsidR="002D2727" w:rsidRPr="008E09D4">
        <w:rPr>
          <w:rFonts w:ascii="Times New Roman" w:hAnsi="Times New Roman" w:cs="Times New Roman"/>
          <w:sz w:val="24"/>
          <w:szCs w:val="24"/>
        </w:rPr>
        <w:t xml:space="preserve"> difference</w:t>
      </w:r>
      <w:r w:rsidR="00262967" w:rsidRPr="008E09D4">
        <w:rPr>
          <w:rFonts w:ascii="Times New Roman" w:hAnsi="Times New Roman" w:cs="Times New Roman"/>
          <w:sz w:val="24"/>
          <w:szCs w:val="24"/>
        </w:rPr>
        <w:t xml:space="preserve"> in the perception</w:t>
      </w:r>
      <w:r w:rsidR="002D2727" w:rsidRPr="008E09D4">
        <w:rPr>
          <w:rFonts w:ascii="Times New Roman" w:hAnsi="Times New Roman" w:cs="Times New Roman"/>
          <w:sz w:val="24"/>
          <w:szCs w:val="24"/>
        </w:rPr>
        <w:t xml:space="preserve"> of stakeholders</w:t>
      </w:r>
      <w:r w:rsidR="00654BB6" w:rsidRPr="008E09D4">
        <w:rPr>
          <w:rFonts w:ascii="Times New Roman" w:hAnsi="Times New Roman" w:cs="Times New Roman"/>
          <w:sz w:val="24"/>
          <w:szCs w:val="24"/>
        </w:rPr>
        <w:t xml:space="preserve"> </w:t>
      </w:r>
      <w:r w:rsidRPr="008E09D4">
        <w:rPr>
          <w:rFonts w:ascii="Times New Roman" w:hAnsi="Times New Roman" w:cs="Times New Roman"/>
          <w:sz w:val="24"/>
          <w:szCs w:val="24"/>
        </w:rPr>
        <w:t>include:</w:t>
      </w:r>
      <w:r w:rsidRPr="008E09D4">
        <w:rPr>
          <w:rFonts w:ascii="Times New Roman" w:hAnsi="Times New Roman" w:cs="Times New Roman"/>
          <w:sz w:val="18"/>
          <w:szCs w:val="18"/>
        </w:rPr>
        <w:t xml:space="preserve"> </w:t>
      </w:r>
      <w:r w:rsidR="00BB782F" w:rsidRPr="008E09D4">
        <w:rPr>
          <w:rFonts w:ascii="Times New Roman" w:hAnsi="Times New Roman" w:cs="Times New Roman"/>
          <w:sz w:val="24"/>
          <w:szCs w:val="24"/>
        </w:rPr>
        <w:t xml:space="preserve">thorough and realistic assessment of the cost and benefits; favourable legal framework; project technical feasibility; availability of suitable and adequate financial market; technical innovation and technology transfer; and favourable investment environment (see Table IV </w:t>
      </w:r>
      <w:r w:rsidR="00EA088C" w:rsidRPr="008E09D4">
        <w:rPr>
          <w:rFonts w:ascii="Times New Roman" w:hAnsi="Times New Roman" w:cs="Times New Roman"/>
          <w:sz w:val="24"/>
          <w:szCs w:val="24"/>
        </w:rPr>
        <w:t>for</w:t>
      </w:r>
      <w:r w:rsidR="00BB782F" w:rsidRPr="008E09D4">
        <w:rPr>
          <w:rFonts w:ascii="Times New Roman" w:hAnsi="Times New Roman" w:cs="Times New Roman"/>
          <w:sz w:val="24"/>
          <w:szCs w:val="24"/>
        </w:rPr>
        <w:t xml:space="preserve"> details).</w:t>
      </w:r>
      <w:r w:rsidR="002059B6" w:rsidRPr="008E09D4">
        <w:rPr>
          <w:rFonts w:ascii="Times New Roman" w:hAnsi="Times New Roman" w:cs="Times New Roman"/>
          <w:sz w:val="24"/>
          <w:szCs w:val="24"/>
        </w:rPr>
        <w:t xml:space="preserve"> </w:t>
      </w:r>
    </w:p>
    <w:p w:rsidR="009A27AF" w:rsidRPr="008E09D4" w:rsidRDefault="009A27AF" w:rsidP="00114E48">
      <w:pPr>
        <w:autoSpaceDE w:val="0"/>
        <w:autoSpaceDN w:val="0"/>
        <w:adjustRightInd w:val="0"/>
        <w:spacing w:after="0" w:line="240" w:lineRule="auto"/>
        <w:jc w:val="both"/>
        <w:rPr>
          <w:rFonts w:ascii="Times New Roman" w:hAnsi="Times New Roman" w:cs="Times New Roman"/>
          <w:sz w:val="24"/>
          <w:szCs w:val="24"/>
        </w:rPr>
      </w:pPr>
    </w:p>
    <w:p w:rsidR="00BB3E0F" w:rsidRPr="008E09D4" w:rsidRDefault="00BB3E0F" w:rsidP="00114E48">
      <w:pPr>
        <w:autoSpaceDE w:val="0"/>
        <w:autoSpaceDN w:val="0"/>
        <w:adjustRightInd w:val="0"/>
        <w:spacing w:after="0" w:line="240" w:lineRule="auto"/>
        <w:jc w:val="both"/>
        <w:rPr>
          <w:rFonts w:ascii="Times New Roman" w:hAnsi="Times New Roman" w:cs="Times New Roman"/>
          <w:sz w:val="24"/>
          <w:szCs w:val="24"/>
        </w:rPr>
      </w:pPr>
    </w:p>
    <w:p w:rsidR="00BB3E0F" w:rsidRPr="008E09D4" w:rsidRDefault="00BB3E0F" w:rsidP="00114E48">
      <w:pPr>
        <w:autoSpaceDE w:val="0"/>
        <w:autoSpaceDN w:val="0"/>
        <w:adjustRightInd w:val="0"/>
        <w:spacing w:after="0" w:line="240" w:lineRule="auto"/>
        <w:jc w:val="both"/>
        <w:rPr>
          <w:rFonts w:ascii="Times New Roman" w:hAnsi="Times New Roman" w:cs="Times New Roman"/>
          <w:sz w:val="24"/>
          <w:szCs w:val="24"/>
        </w:rPr>
      </w:pPr>
    </w:p>
    <w:p w:rsidR="0077380C" w:rsidRPr="008E09D4" w:rsidRDefault="0077380C" w:rsidP="00114E48">
      <w:pPr>
        <w:autoSpaceDE w:val="0"/>
        <w:autoSpaceDN w:val="0"/>
        <w:adjustRightInd w:val="0"/>
        <w:spacing w:after="0" w:line="240" w:lineRule="auto"/>
        <w:jc w:val="both"/>
        <w:rPr>
          <w:rFonts w:ascii="Times New Roman" w:hAnsi="Times New Roman" w:cs="Times New Roman"/>
          <w:sz w:val="18"/>
          <w:szCs w:val="18"/>
        </w:rPr>
      </w:pPr>
    </w:p>
    <w:p w:rsidR="00CC1387" w:rsidRPr="008E09D4" w:rsidRDefault="00CC1387" w:rsidP="00CC1387">
      <w:pPr>
        <w:autoSpaceDE w:val="0"/>
        <w:autoSpaceDN w:val="0"/>
        <w:adjustRightInd w:val="0"/>
        <w:spacing w:after="0" w:line="360" w:lineRule="auto"/>
        <w:jc w:val="center"/>
        <w:rPr>
          <w:rFonts w:ascii="Times New Roman" w:hAnsi="Times New Roman" w:cs="Times New Roman"/>
          <w:b/>
          <w:sz w:val="24"/>
          <w:szCs w:val="24"/>
        </w:rPr>
      </w:pPr>
      <w:r w:rsidRPr="008E09D4">
        <w:rPr>
          <w:rFonts w:ascii="Times New Roman" w:hAnsi="Times New Roman" w:cs="Times New Roman"/>
          <w:b/>
          <w:sz w:val="24"/>
          <w:szCs w:val="24"/>
        </w:rPr>
        <w:t>&gt;&gt;&gt;&gt;&gt;&gt;Insert Table IV&lt;&lt;&lt;&lt;&lt;&lt;</w:t>
      </w:r>
    </w:p>
    <w:p w:rsidR="0077380C" w:rsidRPr="008E09D4" w:rsidRDefault="0077380C" w:rsidP="00CC1387">
      <w:pPr>
        <w:autoSpaceDE w:val="0"/>
        <w:autoSpaceDN w:val="0"/>
        <w:adjustRightInd w:val="0"/>
        <w:spacing w:after="0" w:line="360" w:lineRule="auto"/>
        <w:jc w:val="center"/>
        <w:rPr>
          <w:rFonts w:ascii="Times New Roman" w:hAnsi="Times New Roman" w:cs="Times New Roman"/>
          <w:b/>
          <w:sz w:val="24"/>
          <w:szCs w:val="24"/>
        </w:rPr>
      </w:pPr>
    </w:p>
    <w:p w:rsidR="00627818" w:rsidRPr="008E09D4" w:rsidRDefault="00627818" w:rsidP="00627818">
      <w:pPr>
        <w:autoSpaceDE w:val="0"/>
        <w:autoSpaceDN w:val="0"/>
        <w:adjustRightInd w:val="0"/>
        <w:spacing w:after="0" w:line="240" w:lineRule="auto"/>
        <w:rPr>
          <w:rFonts w:ascii="Times New Roman" w:hAnsi="Times New Roman" w:cs="Times New Roman"/>
          <w:sz w:val="24"/>
          <w:szCs w:val="24"/>
        </w:rPr>
      </w:pPr>
    </w:p>
    <w:p w:rsidR="009B34F2" w:rsidRPr="008E09D4" w:rsidRDefault="00046B52" w:rsidP="00E874C2">
      <w:pPr>
        <w:ind w:left="2268" w:hanging="2410"/>
        <w:jc w:val="both"/>
        <w:rPr>
          <w:rFonts w:ascii="Times New Roman" w:hAnsi="Times New Roman" w:cs="Times New Roman"/>
          <w:sz w:val="24"/>
          <w:szCs w:val="24"/>
        </w:rPr>
        <w:sectPr w:rsidR="009B34F2" w:rsidRPr="008E09D4" w:rsidSect="00E37573">
          <w:pgSz w:w="11906" w:h="16838"/>
          <w:pgMar w:top="993" w:right="1440" w:bottom="1440" w:left="1440" w:header="708" w:footer="708" w:gutter="0"/>
          <w:cols w:space="708"/>
          <w:docGrid w:linePitch="360"/>
        </w:sectPr>
      </w:pPr>
      <w:r w:rsidRPr="008E09D4">
        <w:rPr>
          <w:rFonts w:ascii="Times New Roman" w:hAnsi="Times New Roman" w:cs="Times New Roman"/>
          <w:sz w:val="24"/>
          <w:szCs w:val="24"/>
        </w:rPr>
        <w:t xml:space="preserve">  </w:t>
      </w:r>
    </w:p>
    <w:p w:rsidR="00535905" w:rsidRPr="008E09D4" w:rsidRDefault="00E454D6" w:rsidP="00535905">
      <w:pPr>
        <w:ind w:left="360"/>
        <w:rPr>
          <w:rFonts w:ascii="Times New Roman" w:hAnsi="Times New Roman" w:cs="Times New Roman"/>
          <w:sz w:val="24"/>
          <w:szCs w:val="24"/>
        </w:rPr>
      </w:pPr>
      <w:r w:rsidRPr="008E09D4">
        <w:rPr>
          <w:rFonts w:ascii="Times New Roman" w:hAnsi="Times New Roman" w:cs="Times New Roman"/>
          <w:b/>
          <w:sz w:val="24"/>
          <w:szCs w:val="24"/>
        </w:rPr>
        <w:lastRenderedPageBreak/>
        <w:t>Table IV.</w:t>
      </w:r>
      <w:r w:rsidRPr="008E09D4">
        <w:rPr>
          <w:rFonts w:ascii="Times New Roman" w:hAnsi="Times New Roman" w:cs="Times New Roman"/>
          <w:sz w:val="24"/>
          <w:szCs w:val="24"/>
        </w:rPr>
        <w:t xml:space="preserve"> </w:t>
      </w:r>
      <w:r w:rsidR="00532A2B" w:rsidRPr="008E09D4">
        <w:rPr>
          <w:rFonts w:ascii="Times New Roman" w:eastAsia="PMingLiU" w:hAnsi="Times New Roman" w:cs="Times New Roman"/>
          <w:sz w:val="24"/>
          <w:szCs w:val="24"/>
        </w:rPr>
        <w:t>Stakeholder’s perception on the ranking of CSFs for PPP projects in Nigeria</w:t>
      </w:r>
    </w:p>
    <w:tbl>
      <w:tblPr>
        <w:tblStyle w:val="TableGrid"/>
        <w:tblW w:w="1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567"/>
        <w:gridCol w:w="283"/>
        <w:gridCol w:w="709"/>
        <w:gridCol w:w="709"/>
        <w:gridCol w:w="283"/>
        <w:gridCol w:w="708"/>
        <w:gridCol w:w="710"/>
        <w:gridCol w:w="284"/>
        <w:gridCol w:w="710"/>
        <w:gridCol w:w="707"/>
        <w:gridCol w:w="283"/>
        <w:gridCol w:w="709"/>
        <w:gridCol w:w="708"/>
        <w:gridCol w:w="284"/>
        <w:gridCol w:w="709"/>
        <w:gridCol w:w="709"/>
        <w:gridCol w:w="709"/>
        <w:gridCol w:w="851"/>
      </w:tblGrid>
      <w:tr w:rsidR="008E09D4" w:rsidRPr="008E09D4" w:rsidTr="007966BC">
        <w:trPr>
          <w:cantSplit/>
          <w:trHeight w:val="285"/>
          <w:tblHeader/>
        </w:trPr>
        <w:tc>
          <w:tcPr>
            <w:tcW w:w="2093" w:type="dxa"/>
            <w:vMerge w:val="restart"/>
            <w:tcBorders>
              <w:top w:val="single" w:sz="4" w:space="0" w:color="auto"/>
            </w:tcBorders>
          </w:tcPr>
          <w:p w:rsidR="00535905" w:rsidRPr="008E09D4" w:rsidRDefault="00535905" w:rsidP="009A0330">
            <w:pPr>
              <w:jc w:val="center"/>
              <w:rPr>
                <w:rFonts w:ascii="Times New Roman" w:hAnsi="Times New Roman" w:cs="Times New Roman"/>
                <w:b/>
                <w:sz w:val="20"/>
                <w:szCs w:val="20"/>
              </w:rPr>
            </w:pPr>
          </w:p>
          <w:p w:rsidR="00535905" w:rsidRPr="008E09D4" w:rsidRDefault="00535905" w:rsidP="009A0330">
            <w:pPr>
              <w:jc w:val="center"/>
              <w:rPr>
                <w:rFonts w:ascii="Times New Roman" w:hAnsi="Times New Roman" w:cs="Times New Roman"/>
                <w:b/>
                <w:sz w:val="20"/>
                <w:szCs w:val="20"/>
              </w:rPr>
            </w:pPr>
          </w:p>
          <w:p w:rsidR="00535905" w:rsidRPr="008E09D4" w:rsidRDefault="00710220" w:rsidP="009A0330">
            <w:pPr>
              <w:jc w:val="center"/>
              <w:rPr>
                <w:rFonts w:ascii="Times New Roman" w:hAnsi="Times New Roman" w:cs="Times New Roman"/>
                <w:b/>
                <w:sz w:val="20"/>
                <w:szCs w:val="20"/>
              </w:rPr>
            </w:pPr>
            <w:r w:rsidRPr="008E09D4">
              <w:rPr>
                <w:rFonts w:ascii="Times New Roman" w:hAnsi="Times New Roman" w:cs="Times New Roman"/>
                <w:b/>
                <w:sz w:val="20"/>
                <w:szCs w:val="20"/>
              </w:rPr>
              <w:t>CSFs</w:t>
            </w:r>
          </w:p>
        </w:tc>
        <w:tc>
          <w:tcPr>
            <w:tcW w:w="1559" w:type="dxa"/>
            <w:gridSpan w:val="3"/>
            <w:tcBorders>
              <w:top w:val="single" w:sz="4" w:space="0" w:color="auto"/>
            </w:tcBorders>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Public Sector Authorities</w:t>
            </w:r>
          </w:p>
        </w:tc>
        <w:tc>
          <w:tcPr>
            <w:tcW w:w="1700" w:type="dxa"/>
            <w:gridSpan w:val="3"/>
            <w:tcBorders>
              <w:top w:val="single" w:sz="4" w:space="0" w:color="auto"/>
            </w:tcBorders>
          </w:tcPr>
          <w:p w:rsidR="00535905" w:rsidRPr="008E09D4" w:rsidRDefault="00532A2B" w:rsidP="009A0330">
            <w:pPr>
              <w:rPr>
                <w:rFonts w:ascii="Times New Roman" w:hAnsi="Times New Roman" w:cs="Times New Roman"/>
                <w:sz w:val="20"/>
                <w:szCs w:val="20"/>
              </w:rPr>
            </w:pPr>
            <w:r w:rsidRPr="008E09D4">
              <w:rPr>
                <w:rFonts w:ascii="Times New Roman" w:hAnsi="Times New Roman" w:cs="Times New Roman"/>
                <w:sz w:val="20"/>
                <w:szCs w:val="20"/>
              </w:rPr>
              <w:t>Concessionaires</w:t>
            </w:r>
          </w:p>
        </w:tc>
        <w:tc>
          <w:tcPr>
            <w:tcW w:w="1704" w:type="dxa"/>
            <w:gridSpan w:val="3"/>
            <w:tcBorders>
              <w:top w:val="single" w:sz="4" w:space="0" w:color="auto"/>
            </w:tcBorders>
          </w:tcPr>
          <w:p w:rsidR="00535905" w:rsidRPr="008E09D4" w:rsidRDefault="001060D0" w:rsidP="009A0330">
            <w:pPr>
              <w:rPr>
                <w:rFonts w:ascii="Times New Roman" w:hAnsi="Times New Roman" w:cs="Times New Roman"/>
                <w:sz w:val="20"/>
                <w:szCs w:val="20"/>
              </w:rPr>
            </w:pPr>
            <w:r w:rsidRPr="008E09D4">
              <w:rPr>
                <w:rFonts w:ascii="Times New Roman" w:hAnsi="Times New Roman" w:cs="Times New Roman"/>
                <w:sz w:val="20"/>
                <w:szCs w:val="20"/>
              </w:rPr>
              <w:t>Local Lenders</w:t>
            </w:r>
          </w:p>
        </w:tc>
        <w:tc>
          <w:tcPr>
            <w:tcW w:w="1699" w:type="dxa"/>
            <w:gridSpan w:val="3"/>
            <w:tcBorders>
              <w:top w:val="single" w:sz="4" w:space="0" w:color="auto"/>
            </w:tcBorders>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Consultants</w:t>
            </w:r>
          </w:p>
        </w:tc>
        <w:tc>
          <w:tcPr>
            <w:tcW w:w="1701" w:type="dxa"/>
            <w:gridSpan w:val="3"/>
            <w:tcBorders>
              <w:top w:val="single" w:sz="4" w:space="0" w:color="auto"/>
            </w:tcBorders>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Contractors</w:t>
            </w:r>
          </w:p>
        </w:tc>
        <w:tc>
          <w:tcPr>
            <w:tcW w:w="709" w:type="dxa"/>
            <w:tcBorders>
              <w:top w:val="single" w:sz="4" w:space="0" w:color="auto"/>
            </w:tcBorders>
          </w:tcPr>
          <w:p w:rsidR="00535905" w:rsidRPr="008E09D4" w:rsidRDefault="007966BC" w:rsidP="007966BC">
            <w:pPr>
              <w:ind w:hanging="108"/>
              <w:rPr>
                <w:rFonts w:ascii="Times New Roman" w:hAnsi="Times New Roman" w:cs="Times New Roman"/>
                <w:sz w:val="20"/>
                <w:szCs w:val="20"/>
              </w:rPr>
            </w:pPr>
            <w:r w:rsidRPr="008E09D4">
              <w:rPr>
                <w:rFonts w:ascii="Times New Roman" w:hAnsi="Times New Roman" w:cs="Times New Roman"/>
                <w:sz w:val="20"/>
                <w:szCs w:val="20"/>
              </w:rPr>
              <w:t>Overall</w:t>
            </w:r>
          </w:p>
        </w:tc>
        <w:tc>
          <w:tcPr>
            <w:tcW w:w="709" w:type="dxa"/>
            <w:tcBorders>
              <w:top w:val="single" w:sz="4" w:space="0" w:color="auto"/>
            </w:tcBorders>
          </w:tcPr>
          <w:p w:rsidR="00535905" w:rsidRPr="008E09D4" w:rsidRDefault="007966BC" w:rsidP="007966BC">
            <w:pPr>
              <w:ind w:right="-108"/>
              <w:rPr>
                <w:rFonts w:ascii="Times New Roman" w:hAnsi="Times New Roman" w:cs="Times New Roman"/>
                <w:sz w:val="20"/>
                <w:szCs w:val="20"/>
              </w:rPr>
            </w:pPr>
            <w:r w:rsidRPr="008E09D4">
              <w:rPr>
                <w:rFonts w:ascii="Times New Roman" w:hAnsi="Times New Roman" w:cs="Times New Roman"/>
                <w:sz w:val="20"/>
                <w:szCs w:val="20"/>
              </w:rPr>
              <w:t>Overall</w:t>
            </w:r>
          </w:p>
        </w:tc>
        <w:tc>
          <w:tcPr>
            <w:tcW w:w="851" w:type="dxa"/>
            <w:vMerge w:val="restart"/>
            <w:tcBorders>
              <w:top w:val="single" w:sz="4" w:space="0" w:color="auto"/>
            </w:tcBorders>
          </w:tcPr>
          <w:p w:rsidR="00535905" w:rsidRPr="008E09D4" w:rsidRDefault="00535905" w:rsidP="009A0330">
            <w:pPr>
              <w:rPr>
                <w:rFonts w:ascii="Times New Roman" w:hAnsi="Times New Roman" w:cs="Times New Roman"/>
                <w:sz w:val="20"/>
                <w:szCs w:val="20"/>
              </w:rPr>
            </w:pPr>
            <w:proofErr w:type="spellStart"/>
            <w:r w:rsidRPr="008E09D4">
              <w:rPr>
                <w:rFonts w:ascii="Times New Roman" w:hAnsi="Times New Roman" w:cs="Times New Roman"/>
                <w:sz w:val="20"/>
                <w:szCs w:val="20"/>
              </w:rPr>
              <w:t>Kruskal</w:t>
            </w:r>
            <w:proofErr w:type="spellEnd"/>
            <w:r w:rsidRPr="008E09D4">
              <w:rPr>
                <w:rFonts w:ascii="Times New Roman" w:hAnsi="Times New Roman" w:cs="Times New Roman"/>
                <w:sz w:val="20"/>
                <w:szCs w:val="20"/>
              </w:rPr>
              <w:t>-Wallis Sig.</w:t>
            </w:r>
          </w:p>
        </w:tc>
      </w:tr>
      <w:tr w:rsidR="008E09D4" w:rsidRPr="008E09D4" w:rsidTr="007966BC">
        <w:trPr>
          <w:cantSplit/>
          <w:trHeight w:val="172"/>
          <w:tblHeader/>
        </w:trPr>
        <w:tc>
          <w:tcPr>
            <w:tcW w:w="2093" w:type="dxa"/>
            <w:vMerge/>
          </w:tcPr>
          <w:p w:rsidR="00535905" w:rsidRPr="008E09D4" w:rsidRDefault="00535905" w:rsidP="009A0330">
            <w:pPr>
              <w:rPr>
                <w:rFonts w:ascii="Times New Roman" w:hAnsi="Times New Roman" w:cs="Times New Roman"/>
                <w:b/>
                <w:sz w:val="20"/>
                <w:szCs w:val="20"/>
              </w:rPr>
            </w:pPr>
          </w:p>
        </w:tc>
        <w:tc>
          <w:tcPr>
            <w:tcW w:w="1559" w:type="dxa"/>
            <w:gridSpan w:val="3"/>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N = 20</w:t>
            </w:r>
          </w:p>
        </w:tc>
        <w:tc>
          <w:tcPr>
            <w:tcW w:w="1700" w:type="dxa"/>
            <w:gridSpan w:val="3"/>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N = 25</w:t>
            </w:r>
          </w:p>
        </w:tc>
        <w:tc>
          <w:tcPr>
            <w:tcW w:w="1704" w:type="dxa"/>
            <w:gridSpan w:val="3"/>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N = 22</w:t>
            </w:r>
          </w:p>
        </w:tc>
        <w:tc>
          <w:tcPr>
            <w:tcW w:w="1699" w:type="dxa"/>
            <w:gridSpan w:val="3"/>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N = 23</w:t>
            </w:r>
          </w:p>
        </w:tc>
        <w:tc>
          <w:tcPr>
            <w:tcW w:w="1701" w:type="dxa"/>
            <w:gridSpan w:val="3"/>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N = 23</w:t>
            </w:r>
          </w:p>
        </w:tc>
        <w:tc>
          <w:tcPr>
            <w:tcW w:w="1418" w:type="dxa"/>
            <w:gridSpan w:val="2"/>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N = 113</w:t>
            </w:r>
          </w:p>
        </w:tc>
        <w:tc>
          <w:tcPr>
            <w:tcW w:w="851" w:type="dxa"/>
            <w:vMerge/>
          </w:tcPr>
          <w:p w:rsidR="00535905" w:rsidRPr="008E09D4" w:rsidRDefault="00535905" w:rsidP="009A0330">
            <w:pPr>
              <w:rPr>
                <w:rFonts w:ascii="Times New Roman" w:hAnsi="Times New Roman" w:cs="Times New Roman"/>
                <w:sz w:val="20"/>
                <w:szCs w:val="20"/>
              </w:rPr>
            </w:pPr>
          </w:p>
        </w:tc>
      </w:tr>
      <w:tr w:rsidR="008E09D4" w:rsidRPr="008E09D4" w:rsidTr="007966BC">
        <w:trPr>
          <w:cantSplit/>
          <w:trHeight w:val="414"/>
          <w:tblHeader/>
        </w:trPr>
        <w:tc>
          <w:tcPr>
            <w:tcW w:w="2093" w:type="dxa"/>
            <w:vMerge/>
            <w:tcBorders>
              <w:bottom w:val="single" w:sz="4" w:space="0" w:color="auto"/>
            </w:tcBorders>
          </w:tcPr>
          <w:p w:rsidR="00535905" w:rsidRPr="008E09D4" w:rsidRDefault="00535905" w:rsidP="009A0330">
            <w:pPr>
              <w:rPr>
                <w:rFonts w:ascii="Times New Roman" w:hAnsi="Times New Roman" w:cs="Times New Roman"/>
                <w:b/>
                <w:sz w:val="20"/>
                <w:szCs w:val="20"/>
              </w:rPr>
            </w:pPr>
          </w:p>
        </w:tc>
        <w:tc>
          <w:tcPr>
            <w:tcW w:w="567" w:type="dxa"/>
            <w:tcBorders>
              <w:bottom w:val="single" w:sz="4" w:space="0" w:color="auto"/>
            </w:tcBorders>
          </w:tcPr>
          <w:p w:rsidR="00535905" w:rsidRPr="008E09D4" w:rsidRDefault="00535905" w:rsidP="007966BC">
            <w:pPr>
              <w:ind w:right="-108"/>
              <w:rPr>
                <w:rFonts w:ascii="Times New Roman" w:hAnsi="Times New Roman" w:cs="Times New Roman"/>
                <w:sz w:val="20"/>
                <w:szCs w:val="20"/>
              </w:rPr>
            </w:pPr>
            <w:r w:rsidRPr="008E09D4">
              <w:rPr>
                <w:rFonts w:ascii="Times New Roman" w:hAnsi="Times New Roman" w:cs="Times New Roman"/>
                <w:sz w:val="20"/>
                <w:szCs w:val="20"/>
              </w:rPr>
              <w:t>Mean</w:t>
            </w:r>
          </w:p>
        </w:tc>
        <w:tc>
          <w:tcPr>
            <w:tcW w:w="283" w:type="dxa"/>
            <w:tcBorders>
              <w:bottom w:val="single" w:sz="4" w:space="0" w:color="auto"/>
            </w:tcBorders>
          </w:tcPr>
          <w:p w:rsidR="00535905" w:rsidRPr="008E09D4" w:rsidRDefault="00535905" w:rsidP="009A0330">
            <w:pPr>
              <w:rPr>
                <w:rFonts w:ascii="Times New Roman" w:hAnsi="Times New Roman" w:cs="Times New Roman"/>
                <w:sz w:val="20"/>
                <w:szCs w:val="20"/>
              </w:rPr>
            </w:pPr>
          </w:p>
        </w:tc>
        <w:tc>
          <w:tcPr>
            <w:tcW w:w="709" w:type="dxa"/>
            <w:tcBorders>
              <w:bottom w:val="single" w:sz="4" w:space="0" w:color="auto"/>
            </w:tcBorders>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Rank</w:t>
            </w:r>
          </w:p>
        </w:tc>
        <w:tc>
          <w:tcPr>
            <w:tcW w:w="709" w:type="dxa"/>
            <w:tcBorders>
              <w:bottom w:val="single" w:sz="4" w:space="0" w:color="auto"/>
            </w:tcBorders>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Mean</w:t>
            </w:r>
          </w:p>
        </w:tc>
        <w:tc>
          <w:tcPr>
            <w:tcW w:w="283" w:type="dxa"/>
            <w:tcBorders>
              <w:bottom w:val="single" w:sz="4" w:space="0" w:color="auto"/>
            </w:tcBorders>
          </w:tcPr>
          <w:p w:rsidR="00535905" w:rsidRPr="008E09D4" w:rsidRDefault="00535905" w:rsidP="007966BC">
            <w:pPr>
              <w:ind w:left="-108" w:hanging="425"/>
              <w:rPr>
                <w:rFonts w:ascii="Times New Roman" w:hAnsi="Times New Roman" w:cs="Times New Roman"/>
                <w:sz w:val="20"/>
                <w:szCs w:val="20"/>
              </w:rPr>
            </w:pPr>
          </w:p>
        </w:tc>
        <w:tc>
          <w:tcPr>
            <w:tcW w:w="708" w:type="dxa"/>
            <w:tcBorders>
              <w:bottom w:val="single" w:sz="4" w:space="0" w:color="auto"/>
            </w:tcBorders>
          </w:tcPr>
          <w:p w:rsidR="00535905" w:rsidRPr="008E09D4" w:rsidRDefault="00535905" w:rsidP="007966BC">
            <w:pPr>
              <w:ind w:left="-249" w:firstLine="249"/>
              <w:rPr>
                <w:rFonts w:ascii="Times New Roman" w:hAnsi="Times New Roman" w:cs="Times New Roman"/>
                <w:sz w:val="20"/>
                <w:szCs w:val="20"/>
              </w:rPr>
            </w:pPr>
            <w:r w:rsidRPr="008E09D4">
              <w:rPr>
                <w:rFonts w:ascii="Times New Roman" w:hAnsi="Times New Roman" w:cs="Times New Roman"/>
                <w:sz w:val="20"/>
                <w:szCs w:val="20"/>
              </w:rPr>
              <w:t>Rank</w:t>
            </w:r>
          </w:p>
        </w:tc>
        <w:tc>
          <w:tcPr>
            <w:tcW w:w="710" w:type="dxa"/>
            <w:tcBorders>
              <w:bottom w:val="single" w:sz="4" w:space="0" w:color="auto"/>
            </w:tcBorders>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Mean</w:t>
            </w:r>
          </w:p>
        </w:tc>
        <w:tc>
          <w:tcPr>
            <w:tcW w:w="284" w:type="dxa"/>
            <w:tcBorders>
              <w:bottom w:val="single" w:sz="4" w:space="0" w:color="auto"/>
            </w:tcBorders>
          </w:tcPr>
          <w:p w:rsidR="00535905" w:rsidRPr="008E09D4" w:rsidRDefault="00535905" w:rsidP="007966BC">
            <w:pPr>
              <w:ind w:left="-391"/>
              <w:rPr>
                <w:rFonts w:ascii="Times New Roman" w:hAnsi="Times New Roman" w:cs="Times New Roman"/>
                <w:sz w:val="20"/>
                <w:szCs w:val="20"/>
              </w:rPr>
            </w:pPr>
          </w:p>
        </w:tc>
        <w:tc>
          <w:tcPr>
            <w:tcW w:w="710" w:type="dxa"/>
            <w:tcBorders>
              <w:bottom w:val="single" w:sz="4" w:space="0" w:color="auto"/>
            </w:tcBorders>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Rank</w:t>
            </w:r>
          </w:p>
        </w:tc>
        <w:tc>
          <w:tcPr>
            <w:tcW w:w="707" w:type="dxa"/>
            <w:tcBorders>
              <w:bottom w:val="single" w:sz="4" w:space="0" w:color="auto"/>
            </w:tcBorders>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Mean</w:t>
            </w:r>
          </w:p>
        </w:tc>
        <w:tc>
          <w:tcPr>
            <w:tcW w:w="283" w:type="dxa"/>
            <w:tcBorders>
              <w:bottom w:val="single" w:sz="4" w:space="0" w:color="auto"/>
            </w:tcBorders>
          </w:tcPr>
          <w:p w:rsidR="00535905" w:rsidRPr="008E09D4" w:rsidRDefault="00535905" w:rsidP="007966BC">
            <w:pPr>
              <w:ind w:left="-252"/>
              <w:rPr>
                <w:rFonts w:ascii="Times New Roman" w:hAnsi="Times New Roman" w:cs="Times New Roman"/>
                <w:sz w:val="20"/>
                <w:szCs w:val="20"/>
              </w:rPr>
            </w:pPr>
          </w:p>
        </w:tc>
        <w:tc>
          <w:tcPr>
            <w:tcW w:w="709" w:type="dxa"/>
            <w:tcBorders>
              <w:bottom w:val="single" w:sz="4" w:space="0" w:color="auto"/>
            </w:tcBorders>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Rank</w:t>
            </w:r>
          </w:p>
        </w:tc>
        <w:tc>
          <w:tcPr>
            <w:tcW w:w="708" w:type="dxa"/>
            <w:tcBorders>
              <w:bottom w:val="single" w:sz="4" w:space="0" w:color="auto"/>
            </w:tcBorders>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Mean</w:t>
            </w:r>
          </w:p>
        </w:tc>
        <w:tc>
          <w:tcPr>
            <w:tcW w:w="284" w:type="dxa"/>
            <w:tcBorders>
              <w:bottom w:val="single" w:sz="4" w:space="0" w:color="auto"/>
            </w:tcBorders>
          </w:tcPr>
          <w:p w:rsidR="00535905" w:rsidRPr="008E09D4" w:rsidRDefault="00535905" w:rsidP="007966BC">
            <w:pPr>
              <w:ind w:left="-249" w:firstLine="142"/>
              <w:rPr>
                <w:rFonts w:ascii="Times New Roman" w:hAnsi="Times New Roman" w:cs="Times New Roman"/>
                <w:sz w:val="20"/>
                <w:szCs w:val="20"/>
              </w:rPr>
            </w:pPr>
          </w:p>
        </w:tc>
        <w:tc>
          <w:tcPr>
            <w:tcW w:w="709" w:type="dxa"/>
            <w:tcBorders>
              <w:bottom w:val="single" w:sz="4" w:space="0" w:color="auto"/>
            </w:tcBorders>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Rank</w:t>
            </w:r>
          </w:p>
        </w:tc>
        <w:tc>
          <w:tcPr>
            <w:tcW w:w="709" w:type="dxa"/>
            <w:tcBorders>
              <w:bottom w:val="single" w:sz="4" w:space="0" w:color="auto"/>
            </w:tcBorders>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Mean</w:t>
            </w:r>
          </w:p>
        </w:tc>
        <w:tc>
          <w:tcPr>
            <w:tcW w:w="709" w:type="dxa"/>
            <w:tcBorders>
              <w:bottom w:val="single" w:sz="4" w:space="0" w:color="auto"/>
            </w:tcBorders>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Rank</w:t>
            </w:r>
          </w:p>
        </w:tc>
        <w:tc>
          <w:tcPr>
            <w:tcW w:w="851" w:type="dxa"/>
            <w:vMerge/>
            <w:tcBorders>
              <w:bottom w:val="single" w:sz="4" w:space="0" w:color="auto"/>
            </w:tcBorders>
          </w:tcPr>
          <w:p w:rsidR="00535905" w:rsidRPr="008E09D4" w:rsidRDefault="00535905" w:rsidP="009A0330">
            <w:pPr>
              <w:rPr>
                <w:rFonts w:ascii="Times New Roman" w:hAnsi="Times New Roman" w:cs="Times New Roman"/>
                <w:sz w:val="20"/>
                <w:szCs w:val="20"/>
              </w:rPr>
            </w:pPr>
          </w:p>
        </w:tc>
      </w:tr>
      <w:tr w:rsidR="008E09D4" w:rsidRPr="008E09D4" w:rsidTr="007966BC">
        <w:trPr>
          <w:trHeight w:val="495"/>
        </w:trPr>
        <w:tc>
          <w:tcPr>
            <w:tcW w:w="2093" w:type="dxa"/>
            <w:tcBorders>
              <w:top w:val="single" w:sz="4" w:space="0" w:color="auto"/>
            </w:tcBorders>
            <w:vAlign w:val="center"/>
          </w:tcPr>
          <w:p w:rsidR="00535905" w:rsidRPr="008E09D4" w:rsidRDefault="00535905" w:rsidP="001A2B33">
            <w:pPr>
              <w:rPr>
                <w:rFonts w:ascii="Times New Roman" w:hAnsi="Times New Roman" w:cs="Times New Roman"/>
                <w:b/>
                <w:sz w:val="20"/>
                <w:szCs w:val="20"/>
              </w:rPr>
            </w:pPr>
            <w:r w:rsidRPr="008E09D4">
              <w:rPr>
                <w:rFonts w:ascii="Times New Roman" w:hAnsi="Times New Roman" w:cs="Times New Roman"/>
                <w:sz w:val="20"/>
                <w:szCs w:val="20"/>
              </w:rPr>
              <w:t xml:space="preserve">Transparency in the </w:t>
            </w:r>
            <w:r w:rsidR="00FA59FF" w:rsidRPr="008E09D4">
              <w:rPr>
                <w:rFonts w:ascii="Times New Roman" w:hAnsi="Times New Roman" w:cs="Times New Roman"/>
                <w:sz w:val="20"/>
                <w:szCs w:val="20"/>
              </w:rPr>
              <w:t xml:space="preserve">  </w:t>
            </w:r>
            <w:r w:rsidRPr="008E09D4">
              <w:rPr>
                <w:rFonts w:ascii="Times New Roman" w:hAnsi="Times New Roman" w:cs="Times New Roman"/>
                <w:sz w:val="20"/>
                <w:szCs w:val="20"/>
              </w:rPr>
              <w:t>procurement process</w:t>
            </w:r>
          </w:p>
        </w:tc>
        <w:tc>
          <w:tcPr>
            <w:tcW w:w="567" w:type="dxa"/>
            <w:tcBorders>
              <w:top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4.64</w:t>
            </w:r>
          </w:p>
        </w:tc>
        <w:tc>
          <w:tcPr>
            <w:tcW w:w="283" w:type="dxa"/>
            <w:tcBorders>
              <w:top w:val="single" w:sz="4" w:space="0" w:color="auto"/>
            </w:tcBorders>
          </w:tcPr>
          <w:p w:rsidR="00535905" w:rsidRPr="008E09D4" w:rsidRDefault="00535905" w:rsidP="007966BC">
            <w:pPr>
              <w:ind w:left="-675" w:firstLine="141"/>
              <w:rPr>
                <w:rFonts w:ascii="Times New Roman" w:hAnsi="Times New Roman" w:cs="Times New Roman"/>
                <w:sz w:val="20"/>
                <w:szCs w:val="20"/>
              </w:rPr>
            </w:pPr>
          </w:p>
        </w:tc>
        <w:tc>
          <w:tcPr>
            <w:tcW w:w="709" w:type="dxa"/>
            <w:tcBorders>
              <w:top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w:t>
            </w:r>
          </w:p>
        </w:tc>
        <w:tc>
          <w:tcPr>
            <w:tcW w:w="709" w:type="dxa"/>
            <w:tcBorders>
              <w:top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4.64</w:t>
            </w:r>
          </w:p>
        </w:tc>
        <w:tc>
          <w:tcPr>
            <w:tcW w:w="283" w:type="dxa"/>
            <w:tcBorders>
              <w:top w:val="single" w:sz="4" w:space="0" w:color="auto"/>
            </w:tcBorders>
          </w:tcPr>
          <w:p w:rsidR="00535905" w:rsidRPr="008E09D4" w:rsidRDefault="00535905" w:rsidP="009A0330">
            <w:pPr>
              <w:rPr>
                <w:rFonts w:ascii="Times New Roman" w:hAnsi="Times New Roman" w:cs="Times New Roman"/>
                <w:sz w:val="20"/>
                <w:szCs w:val="20"/>
              </w:rPr>
            </w:pPr>
          </w:p>
        </w:tc>
        <w:tc>
          <w:tcPr>
            <w:tcW w:w="708" w:type="dxa"/>
            <w:tcBorders>
              <w:top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w:t>
            </w:r>
          </w:p>
        </w:tc>
        <w:tc>
          <w:tcPr>
            <w:tcW w:w="710" w:type="dxa"/>
            <w:tcBorders>
              <w:top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4.52</w:t>
            </w:r>
          </w:p>
        </w:tc>
        <w:tc>
          <w:tcPr>
            <w:tcW w:w="284" w:type="dxa"/>
            <w:tcBorders>
              <w:top w:val="single" w:sz="4" w:space="0" w:color="auto"/>
            </w:tcBorders>
          </w:tcPr>
          <w:p w:rsidR="00535905" w:rsidRPr="008E09D4" w:rsidRDefault="00535905" w:rsidP="009A0330">
            <w:pPr>
              <w:rPr>
                <w:rFonts w:ascii="Times New Roman" w:hAnsi="Times New Roman" w:cs="Times New Roman"/>
                <w:sz w:val="20"/>
                <w:szCs w:val="20"/>
              </w:rPr>
            </w:pPr>
          </w:p>
        </w:tc>
        <w:tc>
          <w:tcPr>
            <w:tcW w:w="710" w:type="dxa"/>
            <w:tcBorders>
              <w:top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w:t>
            </w:r>
          </w:p>
        </w:tc>
        <w:tc>
          <w:tcPr>
            <w:tcW w:w="707" w:type="dxa"/>
            <w:tcBorders>
              <w:top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4.43</w:t>
            </w:r>
          </w:p>
        </w:tc>
        <w:tc>
          <w:tcPr>
            <w:tcW w:w="283" w:type="dxa"/>
            <w:tcBorders>
              <w:top w:val="single" w:sz="4" w:space="0" w:color="auto"/>
            </w:tcBorders>
          </w:tcPr>
          <w:p w:rsidR="00535905" w:rsidRPr="008E09D4" w:rsidRDefault="00535905" w:rsidP="009A0330">
            <w:pPr>
              <w:rPr>
                <w:rFonts w:ascii="Times New Roman" w:hAnsi="Times New Roman" w:cs="Times New Roman"/>
                <w:sz w:val="20"/>
                <w:szCs w:val="20"/>
              </w:rPr>
            </w:pPr>
          </w:p>
        </w:tc>
        <w:tc>
          <w:tcPr>
            <w:tcW w:w="709" w:type="dxa"/>
            <w:tcBorders>
              <w:top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8</w:t>
            </w:r>
          </w:p>
        </w:tc>
        <w:tc>
          <w:tcPr>
            <w:tcW w:w="708" w:type="dxa"/>
            <w:tcBorders>
              <w:top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4.25</w:t>
            </w:r>
          </w:p>
        </w:tc>
        <w:tc>
          <w:tcPr>
            <w:tcW w:w="284" w:type="dxa"/>
            <w:tcBorders>
              <w:top w:val="single" w:sz="4" w:space="0" w:color="auto"/>
            </w:tcBorders>
          </w:tcPr>
          <w:p w:rsidR="00535905" w:rsidRPr="008E09D4" w:rsidRDefault="00535905" w:rsidP="009A0330">
            <w:pPr>
              <w:rPr>
                <w:rFonts w:ascii="Times New Roman" w:hAnsi="Times New Roman" w:cs="Times New Roman"/>
                <w:sz w:val="20"/>
                <w:szCs w:val="20"/>
              </w:rPr>
            </w:pPr>
          </w:p>
        </w:tc>
        <w:tc>
          <w:tcPr>
            <w:tcW w:w="709" w:type="dxa"/>
            <w:tcBorders>
              <w:top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w:t>
            </w:r>
          </w:p>
        </w:tc>
        <w:tc>
          <w:tcPr>
            <w:tcW w:w="709" w:type="dxa"/>
            <w:tcBorders>
              <w:top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4.50</w:t>
            </w:r>
          </w:p>
        </w:tc>
        <w:tc>
          <w:tcPr>
            <w:tcW w:w="709" w:type="dxa"/>
            <w:tcBorders>
              <w:top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w:t>
            </w:r>
          </w:p>
        </w:tc>
        <w:tc>
          <w:tcPr>
            <w:tcW w:w="851"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0.244</w:t>
            </w:r>
          </w:p>
        </w:tc>
      </w:tr>
      <w:tr w:rsidR="008E09D4" w:rsidRPr="008E09D4" w:rsidTr="007966BC">
        <w:trPr>
          <w:trHeight w:val="270"/>
        </w:trPr>
        <w:tc>
          <w:tcPr>
            <w:tcW w:w="2093" w:type="dxa"/>
          </w:tcPr>
          <w:p w:rsidR="00535905" w:rsidRPr="008E09D4" w:rsidRDefault="00535905" w:rsidP="009A0330">
            <w:pPr>
              <w:rPr>
                <w:rFonts w:ascii="Times New Roman" w:hAnsi="Times New Roman" w:cs="Times New Roman"/>
                <w:b/>
                <w:sz w:val="20"/>
                <w:szCs w:val="20"/>
              </w:rPr>
            </w:pPr>
            <w:r w:rsidRPr="008E09D4">
              <w:rPr>
                <w:rFonts w:ascii="Times New Roman" w:hAnsi="Times New Roman" w:cs="Times New Roman"/>
                <w:sz w:val="20"/>
                <w:szCs w:val="20"/>
              </w:rPr>
              <w:t>Effective management control</w:t>
            </w:r>
          </w:p>
        </w:tc>
        <w:tc>
          <w:tcPr>
            <w:tcW w:w="56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4.55</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5</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4.56</w:t>
            </w:r>
          </w:p>
        </w:tc>
        <w:tc>
          <w:tcPr>
            <w:tcW w:w="283" w:type="dxa"/>
          </w:tcPr>
          <w:p w:rsidR="00535905" w:rsidRPr="008E09D4" w:rsidRDefault="00535905" w:rsidP="009A0330">
            <w:pPr>
              <w:rPr>
                <w:rFonts w:ascii="Times New Roman" w:hAnsi="Times New Roman" w:cs="Times New Roman"/>
                <w:sz w:val="20"/>
                <w:szCs w:val="20"/>
              </w:rPr>
            </w:pP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w:t>
            </w: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4.52</w:t>
            </w:r>
          </w:p>
        </w:tc>
        <w:tc>
          <w:tcPr>
            <w:tcW w:w="284" w:type="dxa"/>
          </w:tcPr>
          <w:p w:rsidR="00535905" w:rsidRPr="008E09D4" w:rsidRDefault="00535905" w:rsidP="009A0330">
            <w:pPr>
              <w:rPr>
                <w:rFonts w:ascii="Times New Roman" w:hAnsi="Times New Roman" w:cs="Times New Roman"/>
                <w:sz w:val="20"/>
                <w:szCs w:val="20"/>
              </w:rPr>
            </w:pP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w:t>
            </w:r>
          </w:p>
        </w:tc>
        <w:tc>
          <w:tcPr>
            <w:tcW w:w="70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4.48</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6</w:t>
            </w: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4.25</w:t>
            </w:r>
          </w:p>
        </w:tc>
        <w:tc>
          <w:tcPr>
            <w:tcW w:w="284"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4.47</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w:t>
            </w:r>
          </w:p>
        </w:tc>
        <w:tc>
          <w:tcPr>
            <w:tcW w:w="851"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0.415</w:t>
            </w:r>
          </w:p>
        </w:tc>
      </w:tr>
      <w:tr w:rsidR="008E09D4" w:rsidRPr="008E09D4" w:rsidTr="007966BC">
        <w:trPr>
          <w:trHeight w:val="179"/>
        </w:trPr>
        <w:tc>
          <w:tcPr>
            <w:tcW w:w="2093" w:type="dxa"/>
          </w:tcPr>
          <w:p w:rsidR="00535905" w:rsidRPr="008E09D4" w:rsidRDefault="00535905" w:rsidP="009A0330">
            <w:pPr>
              <w:rPr>
                <w:rFonts w:ascii="Times New Roman" w:hAnsi="Times New Roman" w:cs="Times New Roman"/>
                <w:b/>
                <w:sz w:val="20"/>
                <w:szCs w:val="20"/>
              </w:rPr>
            </w:pPr>
            <w:r w:rsidRPr="008E09D4">
              <w:rPr>
                <w:rFonts w:ascii="Times New Roman" w:hAnsi="Times New Roman" w:cs="Times New Roman"/>
                <w:sz w:val="20"/>
                <w:szCs w:val="20"/>
              </w:rPr>
              <w:t>Good governance</w:t>
            </w:r>
          </w:p>
        </w:tc>
        <w:tc>
          <w:tcPr>
            <w:tcW w:w="567"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4.64</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w:t>
            </w:r>
          </w:p>
        </w:tc>
        <w:tc>
          <w:tcPr>
            <w:tcW w:w="709"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4.64</w:t>
            </w:r>
          </w:p>
        </w:tc>
        <w:tc>
          <w:tcPr>
            <w:tcW w:w="283" w:type="dxa"/>
          </w:tcPr>
          <w:p w:rsidR="00535905" w:rsidRPr="008E09D4" w:rsidRDefault="00535905" w:rsidP="009A0330">
            <w:pPr>
              <w:rPr>
                <w:rFonts w:ascii="Times New Roman" w:hAnsi="Times New Roman" w:cs="Times New Roman"/>
                <w:sz w:val="20"/>
                <w:szCs w:val="20"/>
              </w:rPr>
            </w:pPr>
          </w:p>
        </w:tc>
        <w:tc>
          <w:tcPr>
            <w:tcW w:w="708"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w:t>
            </w:r>
          </w:p>
        </w:tc>
        <w:tc>
          <w:tcPr>
            <w:tcW w:w="710"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4.57</w:t>
            </w:r>
          </w:p>
        </w:tc>
        <w:tc>
          <w:tcPr>
            <w:tcW w:w="284" w:type="dxa"/>
          </w:tcPr>
          <w:p w:rsidR="00535905" w:rsidRPr="008E09D4" w:rsidRDefault="00535905" w:rsidP="009A0330">
            <w:pPr>
              <w:rPr>
                <w:rFonts w:ascii="Times New Roman" w:hAnsi="Times New Roman" w:cs="Times New Roman"/>
                <w:sz w:val="20"/>
                <w:szCs w:val="20"/>
              </w:rPr>
            </w:pPr>
          </w:p>
        </w:tc>
        <w:tc>
          <w:tcPr>
            <w:tcW w:w="710"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w:t>
            </w:r>
          </w:p>
        </w:tc>
        <w:tc>
          <w:tcPr>
            <w:tcW w:w="707"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4.22</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16</w:t>
            </w:r>
          </w:p>
        </w:tc>
        <w:tc>
          <w:tcPr>
            <w:tcW w:w="708"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4.25</w:t>
            </w:r>
          </w:p>
        </w:tc>
        <w:tc>
          <w:tcPr>
            <w:tcW w:w="284"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w:t>
            </w:r>
          </w:p>
        </w:tc>
        <w:tc>
          <w:tcPr>
            <w:tcW w:w="709"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4.46</w:t>
            </w:r>
          </w:p>
        </w:tc>
        <w:tc>
          <w:tcPr>
            <w:tcW w:w="709"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w:t>
            </w:r>
          </w:p>
        </w:tc>
        <w:tc>
          <w:tcPr>
            <w:tcW w:w="851"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0.124</w:t>
            </w:r>
          </w:p>
        </w:tc>
      </w:tr>
      <w:tr w:rsidR="008E09D4" w:rsidRPr="008E09D4" w:rsidTr="007966BC">
        <w:trPr>
          <w:trHeight w:val="270"/>
        </w:trPr>
        <w:tc>
          <w:tcPr>
            <w:tcW w:w="2093" w:type="dxa"/>
          </w:tcPr>
          <w:p w:rsidR="00535905" w:rsidRPr="008E09D4" w:rsidRDefault="00535905" w:rsidP="009A0330">
            <w:pPr>
              <w:rPr>
                <w:rFonts w:ascii="Times New Roman" w:hAnsi="Times New Roman" w:cs="Times New Roman"/>
                <w:b/>
                <w:sz w:val="20"/>
                <w:szCs w:val="20"/>
              </w:rPr>
            </w:pPr>
            <w:r w:rsidRPr="008E09D4">
              <w:rPr>
                <w:rFonts w:ascii="Times New Roman" w:hAnsi="Times New Roman" w:cs="Times New Roman"/>
                <w:sz w:val="20"/>
                <w:szCs w:val="20"/>
              </w:rPr>
              <w:t>Project economic viability</w:t>
            </w:r>
          </w:p>
        </w:tc>
        <w:tc>
          <w:tcPr>
            <w:tcW w:w="56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4.50</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8</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4.52</w:t>
            </w:r>
          </w:p>
        </w:tc>
        <w:tc>
          <w:tcPr>
            <w:tcW w:w="283" w:type="dxa"/>
          </w:tcPr>
          <w:p w:rsidR="00535905" w:rsidRPr="008E09D4" w:rsidRDefault="00535905" w:rsidP="009A0330">
            <w:pPr>
              <w:rPr>
                <w:rFonts w:ascii="Times New Roman" w:hAnsi="Times New Roman" w:cs="Times New Roman"/>
                <w:sz w:val="20"/>
                <w:szCs w:val="20"/>
              </w:rPr>
            </w:pP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w:t>
            </w: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4.26</w:t>
            </w:r>
          </w:p>
        </w:tc>
        <w:tc>
          <w:tcPr>
            <w:tcW w:w="284" w:type="dxa"/>
          </w:tcPr>
          <w:p w:rsidR="00535905" w:rsidRPr="008E09D4" w:rsidRDefault="00535905" w:rsidP="009A0330">
            <w:pPr>
              <w:rPr>
                <w:rFonts w:ascii="Times New Roman" w:hAnsi="Times New Roman" w:cs="Times New Roman"/>
                <w:sz w:val="20"/>
                <w:szCs w:val="20"/>
              </w:rPr>
            </w:pP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12</w:t>
            </w:r>
          </w:p>
        </w:tc>
        <w:tc>
          <w:tcPr>
            <w:tcW w:w="70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4.57</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w:t>
            </w: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4.40</w:t>
            </w:r>
          </w:p>
        </w:tc>
        <w:tc>
          <w:tcPr>
            <w:tcW w:w="284"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4.45</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w:t>
            </w:r>
          </w:p>
        </w:tc>
        <w:tc>
          <w:tcPr>
            <w:tcW w:w="851"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0.497</w:t>
            </w:r>
          </w:p>
        </w:tc>
      </w:tr>
      <w:tr w:rsidR="008E09D4" w:rsidRPr="008E09D4" w:rsidTr="007966BC">
        <w:trPr>
          <w:trHeight w:val="270"/>
        </w:trPr>
        <w:tc>
          <w:tcPr>
            <w:tcW w:w="2093" w:type="dxa"/>
          </w:tcPr>
          <w:p w:rsidR="00535905" w:rsidRPr="008E09D4" w:rsidRDefault="00535905" w:rsidP="009A0330">
            <w:pPr>
              <w:rPr>
                <w:rFonts w:ascii="Times New Roman" w:hAnsi="Times New Roman" w:cs="Times New Roman"/>
                <w:b/>
                <w:sz w:val="20"/>
                <w:szCs w:val="20"/>
              </w:rPr>
            </w:pPr>
            <w:r w:rsidRPr="008E09D4">
              <w:rPr>
                <w:rFonts w:ascii="Times New Roman" w:hAnsi="Times New Roman" w:cs="Times New Roman"/>
                <w:sz w:val="20"/>
                <w:szCs w:val="20"/>
              </w:rPr>
              <w:t>Favourable investment environment</w:t>
            </w:r>
          </w:p>
        </w:tc>
        <w:tc>
          <w:tcPr>
            <w:tcW w:w="56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4.32</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14</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4.44</w:t>
            </w:r>
          </w:p>
        </w:tc>
        <w:tc>
          <w:tcPr>
            <w:tcW w:w="283" w:type="dxa"/>
          </w:tcPr>
          <w:p w:rsidR="00535905" w:rsidRPr="008E09D4" w:rsidRDefault="00535905" w:rsidP="009A0330">
            <w:pPr>
              <w:rPr>
                <w:rFonts w:ascii="Times New Roman" w:hAnsi="Times New Roman" w:cs="Times New Roman"/>
                <w:sz w:val="20"/>
                <w:szCs w:val="20"/>
              </w:rPr>
            </w:pP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6</w:t>
            </w: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4.61</w:t>
            </w:r>
          </w:p>
        </w:tc>
        <w:tc>
          <w:tcPr>
            <w:tcW w:w="284" w:type="dxa"/>
          </w:tcPr>
          <w:p w:rsidR="00535905" w:rsidRPr="008E09D4" w:rsidRDefault="00535905" w:rsidP="009A0330">
            <w:pPr>
              <w:rPr>
                <w:rFonts w:ascii="Times New Roman" w:hAnsi="Times New Roman" w:cs="Times New Roman"/>
                <w:sz w:val="20"/>
                <w:szCs w:val="20"/>
              </w:rPr>
            </w:pP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w:t>
            </w:r>
          </w:p>
        </w:tc>
        <w:tc>
          <w:tcPr>
            <w:tcW w:w="70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4.70</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w:t>
            </w: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4.00</w:t>
            </w:r>
          </w:p>
        </w:tc>
        <w:tc>
          <w:tcPr>
            <w:tcW w:w="284"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12</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4.41</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5</w:t>
            </w:r>
          </w:p>
        </w:tc>
        <w:tc>
          <w:tcPr>
            <w:tcW w:w="851"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0.004*</w:t>
            </w:r>
          </w:p>
        </w:tc>
      </w:tr>
      <w:tr w:rsidR="008E09D4" w:rsidRPr="008E09D4" w:rsidTr="007966BC">
        <w:trPr>
          <w:trHeight w:val="270"/>
        </w:trPr>
        <w:tc>
          <w:tcPr>
            <w:tcW w:w="2093" w:type="dxa"/>
          </w:tcPr>
          <w:p w:rsidR="00535905" w:rsidRPr="008E09D4" w:rsidRDefault="00535905" w:rsidP="009A0330">
            <w:pPr>
              <w:rPr>
                <w:rFonts w:ascii="Times New Roman" w:hAnsi="Times New Roman" w:cs="Times New Roman"/>
                <w:b/>
                <w:sz w:val="20"/>
                <w:szCs w:val="20"/>
              </w:rPr>
            </w:pPr>
            <w:r w:rsidRPr="008E09D4">
              <w:rPr>
                <w:rFonts w:ascii="Times New Roman" w:hAnsi="Times New Roman" w:cs="Times New Roman"/>
                <w:sz w:val="20"/>
                <w:szCs w:val="20"/>
              </w:rPr>
              <w:t>Project technical feasibility</w:t>
            </w:r>
          </w:p>
        </w:tc>
        <w:tc>
          <w:tcPr>
            <w:tcW w:w="56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4.77</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4.12</w:t>
            </w:r>
          </w:p>
        </w:tc>
        <w:tc>
          <w:tcPr>
            <w:tcW w:w="283" w:type="dxa"/>
          </w:tcPr>
          <w:p w:rsidR="00535905" w:rsidRPr="008E09D4" w:rsidRDefault="00535905" w:rsidP="009A0330">
            <w:pPr>
              <w:rPr>
                <w:rFonts w:ascii="Times New Roman" w:hAnsi="Times New Roman" w:cs="Times New Roman"/>
                <w:sz w:val="20"/>
                <w:szCs w:val="20"/>
              </w:rPr>
            </w:pP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19</w:t>
            </w: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4.17</w:t>
            </w:r>
          </w:p>
        </w:tc>
        <w:tc>
          <w:tcPr>
            <w:tcW w:w="284" w:type="dxa"/>
          </w:tcPr>
          <w:p w:rsidR="00535905" w:rsidRPr="008E09D4" w:rsidRDefault="00535905" w:rsidP="009A0330">
            <w:pPr>
              <w:rPr>
                <w:rFonts w:ascii="Times New Roman" w:hAnsi="Times New Roman" w:cs="Times New Roman"/>
                <w:sz w:val="20"/>
                <w:szCs w:val="20"/>
              </w:rPr>
            </w:pP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13</w:t>
            </w:r>
          </w:p>
        </w:tc>
        <w:tc>
          <w:tcPr>
            <w:tcW w:w="70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4.52</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5</w:t>
            </w: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4.40</w:t>
            </w:r>
          </w:p>
        </w:tc>
        <w:tc>
          <w:tcPr>
            <w:tcW w:w="284"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4.40</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6</w:t>
            </w:r>
          </w:p>
        </w:tc>
        <w:tc>
          <w:tcPr>
            <w:tcW w:w="851"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0.025*</w:t>
            </w:r>
          </w:p>
        </w:tc>
      </w:tr>
      <w:tr w:rsidR="008E09D4" w:rsidRPr="008E09D4" w:rsidTr="007966BC">
        <w:trPr>
          <w:trHeight w:val="270"/>
        </w:trPr>
        <w:tc>
          <w:tcPr>
            <w:tcW w:w="2093" w:type="dxa"/>
          </w:tcPr>
          <w:p w:rsidR="00535905" w:rsidRPr="008E09D4" w:rsidRDefault="00535905" w:rsidP="009A0330">
            <w:pPr>
              <w:rPr>
                <w:rFonts w:ascii="Times New Roman" w:hAnsi="Times New Roman" w:cs="Times New Roman"/>
                <w:bCs/>
                <w:iCs/>
                <w:sz w:val="20"/>
                <w:szCs w:val="20"/>
              </w:rPr>
            </w:pPr>
            <w:r w:rsidRPr="008E09D4">
              <w:rPr>
                <w:rFonts w:ascii="Times New Roman" w:hAnsi="Times New Roman" w:cs="Times New Roman"/>
                <w:sz w:val="20"/>
                <w:szCs w:val="20"/>
              </w:rPr>
              <w:t>Thorough and realistic assessment of the cost and benefits</w:t>
            </w:r>
          </w:p>
        </w:tc>
        <w:tc>
          <w:tcPr>
            <w:tcW w:w="56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4.77</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4.40</w:t>
            </w:r>
          </w:p>
        </w:tc>
        <w:tc>
          <w:tcPr>
            <w:tcW w:w="283" w:type="dxa"/>
          </w:tcPr>
          <w:p w:rsidR="00535905" w:rsidRPr="008E09D4" w:rsidRDefault="00535905" w:rsidP="009A0330">
            <w:pPr>
              <w:rPr>
                <w:rFonts w:ascii="Times New Roman" w:hAnsi="Times New Roman" w:cs="Times New Roman"/>
                <w:sz w:val="20"/>
                <w:szCs w:val="20"/>
              </w:rPr>
            </w:pP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7</w:t>
            </w: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4.17</w:t>
            </w:r>
          </w:p>
        </w:tc>
        <w:tc>
          <w:tcPr>
            <w:tcW w:w="284" w:type="dxa"/>
          </w:tcPr>
          <w:p w:rsidR="00535905" w:rsidRPr="008E09D4" w:rsidRDefault="00535905" w:rsidP="009A0330">
            <w:pPr>
              <w:rPr>
                <w:rFonts w:ascii="Times New Roman" w:hAnsi="Times New Roman" w:cs="Times New Roman"/>
                <w:sz w:val="20"/>
                <w:szCs w:val="20"/>
              </w:rPr>
            </w:pP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13</w:t>
            </w:r>
          </w:p>
        </w:tc>
        <w:tc>
          <w:tcPr>
            <w:tcW w:w="70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4.35</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11</w:t>
            </w: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4.15</w:t>
            </w:r>
          </w:p>
        </w:tc>
        <w:tc>
          <w:tcPr>
            <w:tcW w:w="284"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9</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4.37</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7</w:t>
            </w:r>
          </w:p>
        </w:tc>
        <w:tc>
          <w:tcPr>
            <w:tcW w:w="851"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0.013*</w:t>
            </w:r>
          </w:p>
        </w:tc>
      </w:tr>
      <w:tr w:rsidR="008E09D4" w:rsidRPr="008E09D4" w:rsidTr="007966BC">
        <w:trPr>
          <w:trHeight w:val="270"/>
        </w:trPr>
        <w:tc>
          <w:tcPr>
            <w:tcW w:w="2093" w:type="dxa"/>
          </w:tcPr>
          <w:p w:rsidR="00535905" w:rsidRPr="008E09D4" w:rsidRDefault="00535905" w:rsidP="009A0330">
            <w:pPr>
              <w:rPr>
                <w:rFonts w:ascii="Times New Roman" w:hAnsi="Times New Roman" w:cs="Times New Roman"/>
                <w:bCs/>
                <w:iCs/>
                <w:sz w:val="20"/>
                <w:szCs w:val="20"/>
              </w:rPr>
            </w:pPr>
            <w:r w:rsidRPr="008E09D4">
              <w:rPr>
                <w:rFonts w:ascii="Times New Roman" w:hAnsi="Times New Roman" w:cs="Times New Roman"/>
                <w:sz w:val="20"/>
                <w:szCs w:val="20"/>
              </w:rPr>
              <w:t>Competitive procurement process</w:t>
            </w:r>
          </w:p>
        </w:tc>
        <w:tc>
          <w:tcPr>
            <w:tcW w:w="56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4.36</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11</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4.40</w:t>
            </w:r>
          </w:p>
        </w:tc>
        <w:tc>
          <w:tcPr>
            <w:tcW w:w="283" w:type="dxa"/>
          </w:tcPr>
          <w:p w:rsidR="00535905" w:rsidRPr="008E09D4" w:rsidRDefault="00535905" w:rsidP="009A0330">
            <w:pPr>
              <w:rPr>
                <w:rFonts w:ascii="Times New Roman" w:hAnsi="Times New Roman" w:cs="Times New Roman"/>
                <w:sz w:val="20"/>
                <w:szCs w:val="20"/>
              </w:rPr>
            </w:pP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7</w:t>
            </w: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4.48</w:t>
            </w:r>
          </w:p>
        </w:tc>
        <w:tc>
          <w:tcPr>
            <w:tcW w:w="284" w:type="dxa"/>
          </w:tcPr>
          <w:p w:rsidR="00535905" w:rsidRPr="008E09D4" w:rsidRDefault="00535905" w:rsidP="009A0330">
            <w:pPr>
              <w:rPr>
                <w:rFonts w:ascii="Times New Roman" w:hAnsi="Times New Roman" w:cs="Times New Roman"/>
                <w:sz w:val="20"/>
                <w:szCs w:val="20"/>
              </w:rPr>
            </w:pP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5</w:t>
            </w:r>
          </w:p>
        </w:tc>
        <w:tc>
          <w:tcPr>
            <w:tcW w:w="70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4.35</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11</w:t>
            </w: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4.15</w:t>
            </w:r>
          </w:p>
        </w:tc>
        <w:tc>
          <w:tcPr>
            <w:tcW w:w="284"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9</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4.35</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8</w:t>
            </w:r>
          </w:p>
        </w:tc>
        <w:tc>
          <w:tcPr>
            <w:tcW w:w="851"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0.666</w:t>
            </w:r>
          </w:p>
        </w:tc>
      </w:tr>
      <w:tr w:rsidR="008E09D4" w:rsidRPr="008E09D4" w:rsidTr="007966BC">
        <w:trPr>
          <w:trHeight w:val="270"/>
        </w:trPr>
        <w:tc>
          <w:tcPr>
            <w:tcW w:w="2093" w:type="dxa"/>
          </w:tcPr>
          <w:p w:rsidR="00535905" w:rsidRPr="008E09D4" w:rsidRDefault="00535905" w:rsidP="009A0330">
            <w:pPr>
              <w:rPr>
                <w:rFonts w:ascii="Times New Roman" w:hAnsi="Times New Roman" w:cs="Times New Roman"/>
                <w:bCs/>
                <w:iCs/>
                <w:sz w:val="20"/>
                <w:szCs w:val="20"/>
              </w:rPr>
            </w:pPr>
            <w:r w:rsidRPr="008E09D4">
              <w:rPr>
                <w:rFonts w:ascii="Times New Roman" w:hAnsi="Times New Roman" w:cs="Times New Roman"/>
                <w:sz w:val="20"/>
                <w:szCs w:val="20"/>
              </w:rPr>
              <w:t>Sound economic policy</w:t>
            </w:r>
          </w:p>
        </w:tc>
        <w:tc>
          <w:tcPr>
            <w:tcW w:w="56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4.18</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20</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4.32</w:t>
            </w:r>
          </w:p>
        </w:tc>
        <w:tc>
          <w:tcPr>
            <w:tcW w:w="283" w:type="dxa"/>
          </w:tcPr>
          <w:p w:rsidR="00535905" w:rsidRPr="008E09D4" w:rsidRDefault="00535905" w:rsidP="009A0330">
            <w:pPr>
              <w:rPr>
                <w:rFonts w:ascii="Times New Roman" w:hAnsi="Times New Roman" w:cs="Times New Roman"/>
                <w:sz w:val="20"/>
                <w:szCs w:val="20"/>
              </w:rPr>
            </w:pP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11</w:t>
            </w: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4.35</w:t>
            </w:r>
          </w:p>
        </w:tc>
        <w:tc>
          <w:tcPr>
            <w:tcW w:w="284" w:type="dxa"/>
          </w:tcPr>
          <w:p w:rsidR="00535905" w:rsidRPr="008E09D4" w:rsidRDefault="00535905" w:rsidP="009A0330">
            <w:pPr>
              <w:rPr>
                <w:rFonts w:ascii="Times New Roman" w:hAnsi="Times New Roman" w:cs="Times New Roman"/>
                <w:sz w:val="20"/>
                <w:szCs w:val="20"/>
              </w:rPr>
            </w:pP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9</w:t>
            </w:r>
          </w:p>
        </w:tc>
        <w:tc>
          <w:tcPr>
            <w:tcW w:w="70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4.57</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w:t>
            </w: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4.00</w:t>
            </w:r>
          </w:p>
        </w:tc>
        <w:tc>
          <w:tcPr>
            <w:tcW w:w="284"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12</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4.28</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9</w:t>
            </w:r>
          </w:p>
        </w:tc>
        <w:tc>
          <w:tcPr>
            <w:tcW w:w="851"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0.117</w:t>
            </w:r>
          </w:p>
        </w:tc>
      </w:tr>
      <w:tr w:rsidR="008E09D4" w:rsidRPr="008E09D4" w:rsidTr="007966BC">
        <w:trPr>
          <w:trHeight w:val="720"/>
        </w:trPr>
        <w:tc>
          <w:tcPr>
            <w:tcW w:w="2093" w:type="dxa"/>
          </w:tcPr>
          <w:p w:rsidR="00535905" w:rsidRPr="008E09D4" w:rsidRDefault="00535905" w:rsidP="009A0330">
            <w:pPr>
              <w:rPr>
                <w:rFonts w:ascii="Times New Roman" w:hAnsi="Times New Roman" w:cs="Times New Roman"/>
                <w:bCs/>
                <w:iCs/>
                <w:sz w:val="20"/>
                <w:szCs w:val="20"/>
              </w:rPr>
            </w:pPr>
            <w:r w:rsidRPr="008E09D4">
              <w:rPr>
                <w:rFonts w:ascii="Times New Roman" w:hAnsi="Times New Roman" w:cs="Times New Roman"/>
                <w:sz w:val="20"/>
                <w:szCs w:val="20"/>
              </w:rPr>
              <w:t>Commitment and responsibility of public and private sectors</w:t>
            </w:r>
          </w:p>
        </w:tc>
        <w:tc>
          <w:tcPr>
            <w:tcW w:w="56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4.36</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11</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4.24</w:t>
            </w:r>
          </w:p>
        </w:tc>
        <w:tc>
          <w:tcPr>
            <w:tcW w:w="283" w:type="dxa"/>
          </w:tcPr>
          <w:p w:rsidR="00535905" w:rsidRPr="008E09D4" w:rsidRDefault="00535905" w:rsidP="009A0330">
            <w:pPr>
              <w:rPr>
                <w:rFonts w:ascii="Times New Roman" w:hAnsi="Times New Roman" w:cs="Times New Roman"/>
                <w:sz w:val="20"/>
                <w:szCs w:val="20"/>
              </w:rPr>
            </w:pP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13</w:t>
            </w: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4.48</w:t>
            </w:r>
          </w:p>
        </w:tc>
        <w:tc>
          <w:tcPr>
            <w:tcW w:w="284" w:type="dxa"/>
          </w:tcPr>
          <w:p w:rsidR="00535905" w:rsidRPr="008E09D4" w:rsidRDefault="00535905" w:rsidP="009A0330">
            <w:pPr>
              <w:rPr>
                <w:rFonts w:ascii="Times New Roman" w:hAnsi="Times New Roman" w:cs="Times New Roman"/>
                <w:sz w:val="20"/>
                <w:szCs w:val="20"/>
              </w:rPr>
            </w:pP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5</w:t>
            </w:r>
          </w:p>
        </w:tc>
        <w:tc>
          <w:tcPr>
            <w:tcW w:w="70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4.30</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13</w:t>
            </w: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4.00</w:t>
            </w:r>
          </w:p>
        </w:tc>
        <w:tc>
          <w:tcPr>
            <w:tcW w:w="284"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12</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4.28</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FA59FF" w:rsidP="009A0330">
            <w:pPr>
              <w:rPr>
                <w:rFonts w:ascii="Times New Roman" w:hAnsi="Times New Roman" w:cs="Times New Roman"/>
                <w:sz w:val="20"/>
                <w:szCs w:val="20"/>
              </w:rPr>
            </w:pPr>
            <w:r w:rsidRPr="008E09D4">
              <w:rPr>
                <w:rFonts w:ascii="Times New Roman" w:hAnsi="Times New Roman" w:cs="Times New Roman"/>
                <w:sz w:val="20"/>
                <w:szCs w:val="20"/>
              </w:rPr>
              <w:t>9</w:t>
            </w:r>
          </w:p>
        </w:tc>
        <w:tc>
          <w:tcPr>
            <w:tcW w:w="851"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0.300</w:t>
            </w:r>
          </w:p>
        </w:tc>
      </w:tr>
      <w:tr w:rsidR="008E09D4" w:rsidRPr="008E09D4" w:rsidTr="007966BC">
        <w:trPr>
          <w:trHeight w:val="270"/>
        </w:trPr>
        <w:tc>
          <w:tcPr>
            <w:tcW w:w="2093" w:type="dxa"/>
          </w:tcPr>
          <w:p w:rsidR="00535905" w:rsidRPr="008E09D4" w:rsidRDefault="00535905" w:rsidP="00FA59FF">
            <w:pPr>
              <w:rPr>
                <w:rFonts w:ascii="Times New Roman" w:hAnsi="Times New Roman" w:cs="Times New Roman"/>
                <w:bCs/>
                <w:iCs/>
                <w:sz w:val="20"/>
                <w:szCs w:val="20"/>
              </w:rPr>
            </w:pPr>
            <w:r w:rsidRPr="008E09D4">
              <w:rPr>
                <w:rFonts w:ascii="Times New Roman" w:hAnsi="Times New Roman" w:cs="Times New Roman"/>
                <w:sz w:val="20"/>
                <w:szCs w:val="20"/>
              </w:rPr>
              <w:t>Availability of suitable and adequate financial market</w:t>
            </w:r>
          </w:p>
        </w:tc>
        <w:tc>
          <w:tcPr>
            <w:tcW w:w="567" w:type="dxa"/>
          </w:tcPr>
          <w:p w:rsidR="00535905" w:rsidRPr="008E09D4" w:rsidRDefault="00535905" w:rsidP="001A2B33">
            <w:pPr>
              <w:rPr>
                <w:rFonts w:ascii="Times New Roman" w:hAnsi="Times New Roman" w:cs="Times New Roman"/>
                <w:sz w:val="20"/>
                <w:szCs w:val="20"/>
              </w:rPr>
            </w:pPr>
          </w:p>
          <w:p w:rsidR="00FA59FF" w:rsidRPr="008E09D4" w:rsidRDefault="00FA59FF" w:rsidP="001A2B33">
            <w:pPr>
              <w:rPr>
                <w:rFonts w:ascii="Times New Roman" w:hAnsi="Times New Roman" w:cs="Times New Roman"/>
                <w:sz w:val="20"/>
                <w:szCs w:val="20"/>
              </w:rPr>
            </w:pPr>
          </w:p>
          <w:p w:rsidR="00535905" w:rsidRPr="008E09D4" w:rsidRDefault="00535905" w:rsidP="001A2B33">
            <w:pPr>
              <w:rPr>
                <w:rFonts w:ascii="Times New Roman" w:hAnsi="Times New Roman" w:cs="Times New Roman"/>
                <w:sz w:val="20"/>
                <w:szCs w:val="20"/>
              </w:rPr>
            </w:pPr>
            <w:r w:rsidRPr="008E09D4">
              <w:rPr>
                <w:rFonts w:ascii="Times New Roman" w:hAnsi="Times New Roman" w:cs="Times New Roman"/>
                <w:sz w:val="20"/>
                <w:szCs w:val="20"/>
              </w:rPr>
              <w:t>4.14</w:t>
            </w:r>
          </w:p>
        </w:tc>
        <w:tc>
          <w:tcPr>
            <w:tcW w:w="283" w:type="dxa"/>
          </w:tcPr>
          <w:p w:rsidR="00535905" w:rsidRPr="008E09D4" w:rsidRDefault="00535905" w:rsidP="001A2B33">
            <w:pPr>
              <w:rPr>
                <w:rFonts w:ascii="Times New Roman" w:hAnsi="Times New Roman" w:cs="Times New Roman"/>
                <w:sz w:val="20"/>
                <w:szCs w:val="20"/>
              </w:rPr>
            </w:pPr>
          </w:p>
        </w:tc>
        <w:tc>
          <w:tcPr>
            <w:tcW w:w="709" w:type="dxa"/>
          </w:tcPr>
          <w:p w:rsidR="00535905" w:rsidRPr="008E09D4" w:rsidRDefault="00535905" w:rsidP="001A2B33">
            <w:pPr>
              <w:rPr>
                <w:rFonts w:ascii="Times New Roman" w:hAnsi="Times New Roman" w:cs="Times New Roman"/>
                <w:sz w:val="20"/>
                <w:szCs w:val="20"/>
              </w:rPr>
            </w:pPr>
          </w:p>
          <w:p w:rsidR="00FA59FF" w:rsidRPr="008E09D4" w:rsidRDefault="00FA59FF" w:rsidP="001A2B33">
            <w:pPr>
              <w:rPr>
                <w:rFonts w:ascii="Times New Roman" w:hAnsi="Times New Roman" w:cs="Times New Roman"/>
                <w:sz w:val="20"/>
                <w:szCs w:val="20"/>
              </w:rPr>
            </w:pPr>
          </w:p>
          <w:p w:rsidR="00535905" w:rsidRPr="008E09D4" w:rsidRDefault="00535905" w:rsidP="001A2B33">
            <w:pPr>
              <w:rPr>
                <w:rFonts w:ascii="Times New Roman" w:hAnsi="Times New Roman" w:cs="Times New Roman"/>
                <w:sz w:val="20"/>
                <w:szCs w:val="20"/>
              </w:rPr>
            </w:pPr>
            <w:r w:rsidRPr="008E09D4">
              <w:rPr>
                <w:rFonts w:ascii="Times New Roman" w:hAnsi="Times New Roman" w:cs="Times New Roman"/>
                <w:sz w:val="20"/>
                <w:szCs w:val="20"/>
              </w:rPr>
              <w:t>22</w:t>
            </w:r>
          </w:p>
        </w:tc>
        <w:tc>
          <w:tcPr>
            <w:tcW w:w="709" w:type="dxa"/>
          </w:tcPr>
          <w:p w:rsidR="00535905" w:rsidRPr="008E09D4" w:rsidRDefault="00535905" w:rsidP="001A2B33">
            <w:pPr>
              <w:rPr>
                <w:rFonts w:ascii="Times New Roman" w:hAnsi="Times New Roman" w:cs="Times New Roman"/>
                <w:sz w:val="20"/>
                <w:szCs w:val="20"/>
              </w:rPr>
            </w:pPr>
          </w:p>
          <w:p w:rsidR="00FA59FF" w:rsidRPr="008E09D4" w:rsidRDefault="00FA59FF" w:rsidP="001A2B33">
            <w:pPr>
              <w:rPr>
                <w:rFonts w:ascii="Times New Roman" w:hAnsi="Times New Roman" w:cs="Times New Roman"/>
                <w:sz w:val="20"/>
                <w:szCs w:val="20"/>
              </w:rPr>
            </w:pPr>
          </w:p>
          <w:p w:rsidR="00535905" w:rsidRPr="008E09D4" w:rsidRDefault="00535905" w:rsidP="001A2B33">
            <w:pPr>
              <w:rPr>
                <w:rFonts w:ascii="Times New Roman" w:hAnsi="Times New Roman" w:cs="Times New Roman"/>
                <w:sz w:val="20"/>
                <w:szCs w:val="20"/>
              </w:rPr>
            </w:pPr>
            <w:r w:rsidRPr="008E09D4">
              <w:rPr>
                <w:rFonts w:ascii="Times New Roman" w:hAnsi="Times New Roman" w:cs="Times New Roman"/>
                <w:sz w:val="20"/>
                <w:szCs w:val="20"/>
              </w:rPr>
              <w:t>4.16</w:t>
            </w:r>
          </w:p>
        </w:tc>
        <w:tc>
          <w:tcPr>
            <w:tcW w:w="283" w:type="dxa"/>
          </w:tcPr>
          <w:p w:rsidR="00535905" w:rsidRPr="008E09D4" w:rsidRDefault="00535905" w:rsidP="001A2B33">
            <w:pPr>
              <w:rPr>
                <w:rFonts w:ascii="Times New Roman" w:hAnsi="Times New Roman" w:cs="Times New Roman"/>
                <w:sz w:val="20"/>
                <w:szCs w:val="20"/>
              </w:rPr>
            </w:pPr>
          </w:p>
        </w:tc>
        <w:tc>
          <w:tcPr>
            <w:tcW w:w="708" w:type="dxa"/>
          </w:tcPr>
          <w:p w:rsidR="00535905" w:rsidRPr="008E09D4" w:rsidRDefault="00535905" w:rsidP="001A2B33">
            <w:pPr>
              <w:rPr>
                <w:rFonts w:ascii="Times New Roman" w:hAnsi="Times New Roman" w:cs="Times New Roman"/>
                <w:sz w:val="20"/>
                <w:szCs w:val="20"/>
              </w:rPr>
            </w:pPr>
          </w:p>
          <w:p w:rsidR="00FA59FF" w:rsidRPr="008E09D4" w:rsidRDefault="00FA59FF" w:rsidP="001A2B33">
            <w:pPr>
              <w:rPr>
                <w:rFonts w:ascii="Times New Roman" w:hAnsi="Times New Roman" w:cs="Times New Roman"/>
                <w:sz w:val="20"/>
                <w:szCs w:val="20"/>
              </w:rPr>
            </w:pPr>
          </w:p>
          <w:p w:rsidR="00535905" w:rsidRPr="008E09D4" w:rsidRDefault="00535905" w:rsidP="001A2B33">
            <w:pPr>
              <w:rPr>
                <w:rFonts w:ascii="Times New Roman" w:hAnsi="Times New Roman" w:cs="Times New Roman"/>
                <w:sz w:val="20"/>
                <w:szCs w:val="20"/>
              </w:rPr>
            </w:pPr>
            <w:r w:rsidRPr="008E09D4">
              <w:rPr>
                <w:rFonts w:ascii="Times New Roman" w:hAnsi="Times New Roman" w:cs="Times New Roman"/>
                <w:sz w:val="20"/>
                <w:szCs w:val="20"/>
              </w:rPr>
              <w:t>17</w:t>
            </w:r>
          </w:p>
        </w:tc>
        <w:tc>
          <w:tcPr>
            <w:tcW w:w="710" w:type="dxa"/>
          </w:tcPr>
          <w:p w:rsidR="00535905" w:rsidRPr="008E09D4" w:rsidRDefault="00535905" w:rsidP="001A2B33">
            <w:pPr>
              <w:rPr>
                <w:rFonts w:ascii="Times New Roman" w:hAnsi="Times New Roman" w:cs="Times New Roman"/>
                <w:sz w:val="20"/>
                <w:szCs w:val="20"/>
              </w:rPr>
            </w:pPr>
          </w:p>
          <w:p w:rsidR="00FA59FF" w:rsidRPr="008E09D4" w:rsidRDefault="00FA59FF" w:rsidP="001A2B33">
            <w:pPr>
              <w:rPr>
                <w:rFonts w:ascii="Times New Roman" w:hAnsi="Times New Roman" w:cs="Times New Roman"/>
                <w:sz w:val="20"/>
                <w:szCs w:val="20"/>
              </w:rPr>
            </w:pPr>
          </w:p>
          <w:p w:rsidR="00535905" w:rsidRPr="008E09D4" w:rsidRDefault="00535905" w:rsidP="001A2B33">
            <w:pPr>
              <w:rPr>
                <w:rFonts w:ascii="Times New Roman" w:hAnsi="Times New Roman" w:cs="Times New Roman"/>
                <w:sz w:val="20"/>
                <w:szCs w:val="20"/>
              </w:rPr>
            </w:pPr>
            <w:r w:rsidRPr="008E09D4">
              <w:rPr>
                <w:rFonts w:ascii="Times New Roman" w:hAnsi="Times New Roman" w:cs="Times New Roman"/>
                <w:sz w:val="20"/>
                <w:szCs w:val="20"/>
              </w:rPr>
              <w:t>4.04</w:t>
            </w:r>
          </w:p>
        </w:tc>
        <w:tc>
          <w:tcPr>
            <w:tcW w:w="284" w:type="dxa"/>
          </w:tcPr>
          <w:p w:rsidR="00535905" w:rsidRPr="008E09D4" w:rsidRDefault="00535905" w:rsidP="001A2B33">
            <w:pPr>
              <w:rPr>
                <w:rFonts w:ascii="Times New Roman" w:hAnsi="Times New Roman" w:cs="Times New Roman"/>
                <w:sz w:val="20"/>
                <w:szCs w:val="20"/>
              </w:rPr>
            </w:pPr>
          </w:p>
        </w:tc>
        <w:tc>
          <w:tcPr>
            <w:tcW w:w="710" w:type="dxa"/>
          </w:tcPr>
          <w:p w:rsidR="00535905" w:rsidRPr="008E09D4" w:rsidRDefault="00535905" w:rsidP="001A2B33">
            <w:pPr>
              <w:rPr>
                <w:rFonts w:ascii="Times New Roman" w:hAnsi="Times New Roman" w:cs="Times New Roman"/>
                <w:sz w:val="20"/>
                <w:szCs w:val="20"/>
              </w:rPr>
            </w:pPr>
          </w:p>
          <w:p w:rsidR="00FA59FF" w:rsidRPr="008E09D4" w:rsidRDefault="00FA59FF" w:rsidP="001A2B33">
            <w:pPr>
              <w:rPr>
                <w:rFonts w:ascii="Times New Roman" w:hAnsi="Times New Roman" w:cs="Times New Roman"/>
                <w:sz w:val="20"/>
                <w:szCs w:val="20"/>
              </w:rPr>
            </w:pPr>
          </w:p>
          <w:p w:rsidR="00535905" w:rsidRPr="008E09D4" w:rsidRDefault="00535905" w:rsidP="001A2B33">
            <w:pPr>
              <w:rPr>
                <w:rFonts w:ascii="Times New Roman" w:hAnsi="Times New Roman" w:cs="Times New Roman"/>
                <w:sz w:val="20"/>
                <w:szCs w:val="20"/>
              </w:rPr>
            </w:pPr>
            <w:r w:rsidRPr="008E09D4">
              <w:rPr>
                <w:rFonts w:ascii="Times New Roman" w:hAnsi="Times New Roman" w:cs="Times New Roman"/>
                <w:sz w:val="20"/>
                <w:szCs w:val="20"/>
              </w:rPr>
              <w:t>17</w:t>
            </w:r>
          </w:p>
        </w:tc>
        <w:tc>
          <w:tcPr>
            <w:tcW w:w="707" w:type="dxa"/>
          </w:tcPr>
          <w:p w:rsidR="00535905" w:rsidRPr="008E09D4" w:rsidRDefault="00535905" w:rsidP="001A2B33">
            <w:pPr>
              <w:rPr>
                <w:rFonts w:ascii="Times New Roman" w:hAnsi="Times New Roman" w:cs="Times New Roman"/>
                <w:sz w:val="20"/>
                <w:szCs w:val="20"/>
              </w:rPr>
            </w:pPr>
          </w:p>
          <w:p w:rsidR="00FA59FF" w:rsidRPr="008E09D4" w:rsidRDefault="00FA59FF" w:rsidP="001A2B33">
            <w:pPr>
              <w:rPr>
                <w:rFonts w:ascii="Times New Roman" w:hAnsi="Times New Roman" w:cs="Times New Roman"/>
                <w:sz w:val="20"/>
                <w:szCs w:val="20"/>
              </w:rPr>
            </w:pPr>
          </w:p>
          <w:p w:rsidR="00535905" w:rsidRPr="008E09D4" w:rsidRDefault="00535905" w:rsidP="001A2B33">
            <w:pPr>
              <w:rPr>
                <w:rFonts w:ascii="Times New Roman" w:hAnsi="Times New Roman" w:cs="Times New Roman"/>
                <w:sz w:val="20"/>
                <w:szCs w:val="20"/>
              </w:rPr>
            </w:pPr>
            <w:r w:rsidRPr="008E09D4">
              <w:rPr>
                <w:rFonts w:ascii="Times New Roman" w:hAnsi="Times New Roman" w:cs="Times New Roman"/>
                <w:sz w:val="20"/>
                <w:szCs w:val="20"/>
              </w:rPr>
              <w:t>4.70</w:t>
            </w:r>
          </w:p>
        </w:tc>
        <w:tc>
          <w:tcPr>
            <w:tcW w:w="283" w:type="dxa"/>
          </w:tcPr>
          <w:p w:rsidR="00535905" w:rsidRPr="008E09D4" w:rsidRDefault="00535905" w:rsidP="001A2B33">
            <w:pPr>
              <w:rPr>
                <w:rFonts w:ascii="Times New Roman" w:hAnsi="Times New Roman" w:cs="Times New Roman"/>
                <w:sz w:val="20"/>
                <w:szCs w:val="20"/>
              </w:rPr>
            </w:pPr>
          </w:p>
        </w:tc>
        <w:tc>
          <w:tcPr>
            <w:tcW w:w="709" w:type="dxa"/>
          </w:tcPr>
          <w:p w:rsidR="00535905" w:rsidRPr="008E09D4" w:rsidRDefault="00535905" w:rsidP="001A2B33">
            <w:pPr>
              <w:rPr>
                <w:rFonts w:ascii="Times New Roman" w:hAnsi="Times New Roman" w:cs="Times New Roman"/>
                <w:sz w:val="20"/>
                <w:szCs w:val="20"/>
              </w:rPr>
            </w:pPr>
          </w:p>
          <w:p w:rsidR="00FA59FF" w:rsidRPr="008E09D4" w:rsidRDefault="00FA59FF" w:rsidP="001A2B33">
            <w:pPr>
              <w:rPr>
                <w:rFonts w:ascii="Times New Roman" w:hAnsi="Times New Roman" w:cs="Times New Roman"/>
                <w:sz w:val="20"/>
                <w:szCs w:val="20"/>
              </w:rPr>
            </w:pPr>
          </w:p>
          <w:p w:rsidR="00535905" w:rsidRPr="008E09D4" w:rsidRDefault="00535905" w:rsidP="001A2B33">
            <w:pPr>
              <w:rPr>
                <w:rFonts w:ascii="Times New Roman" w:hAnsi="Times New Roman" w:cs="Times New Roman"/>
                <w:sz w:val="20"/>
                <w:szCs w:val="20"/>
              </w:rPr>
            </w:pPr>
            <w:r w:rsidRPr="008E09D4">
              <w:rPr>
                <w:rFonts w:ascii="Times New Roman" w:hAnsi="Times New Roman" w:cs="Times New Roman"/>
                <w:sz w:val="20"/>
                <w:szCs w:val="20"/>
              </w:rPr>
              <w:t>1</w:t>
            </w:r>
          </w:p>
        </w:tc>
        <w:tc>
          <w:tcPr>
            <w:tcW w:w="708" w:type="dxa"/>
          </w:tcPr>
          <w:p w:rsidR="00535905" w:rsidRPr="008E09D4" w:rsidRDefault="00535905" w:rsidP="001A2B33">
            <w:pPr>
              <w:rPr>
                <w:rFonts w:ascii="Times New Roman" w:hAnsi="Times New Roman" w:cs="Times New Roman"/>
                <w:sz w:val="20"/>
                <w:szCs w:val="20"/>
              </w:rPr>
            </w:pPr>
          </w:p>
          <w:p w:rsidR="00FA59FF" w:rsidRPr="008E09D4" w:rsidRDefault="00FA59FF" w:rsidP="001A2B33">
            <w:pPr>
              <w:rPr>
                <w:rFonts w:ascii="Times New Roman" w:hAnsi="Times New Roman" w:cs="Times New Roman"/>
                <w:sz w:val="20"/>
                <w:szCs w:val="20"/>
              </w:rPr>
            </w:pPr>
          </w:p>
          <w:p w:rsidR="00535905" w:rsidRPr="008E09D4" w:rsidRDefault="00535905" w:rsidP="001A2B33">
            <w:pPr>
              <w:rPr>
                <w:rFonts w:ascii="Times New Roman" w:hAnsi="Times New Roman" w:cs="Times New Roman"/>
                <w:sz w:val="20"/>
                <w:szCs w:val="20"/>
              </w:rPr>
            </w:pPr>
            <w:r w:rsidRPr="008E09D4">
              <w:rPr>
                <w:rFonts w:ascii="Times New Roman" w:hAnsi="Times New Roman" w:cs="Times New Roman"/>
                <w:sz w:val="20"/>
                <w:szCs w:val="20"/>
              </w:rPr>
              <w:t>4.25</w:t>
            </w:r>
          </w:p>
        </w:tc>
        <w:tc>
          <w:tcPr>
            <w:tcW w:w="284" w:type="dxa"/>
          </w:tcPr>
          <w:p w:rsidR="00535905" w:rsidRPr="008E09D4" w:rsidRDefault="00535905" w:rsidP="001A2B33">
            <w:pPr>
              <w:rPr>
                <w:rFonts w:ascii="Times New Roman" w:hAnsi="Times New Roman" w:cs="Times New Roman"/>
                <w:sz w:val="20"/>
                <w:szCs w:val="20"/>
              </w:rPr>
            </w:pPr>
          </w:p>
        </w:tc>
        <w:tc>
          <w:tcPr>
            <w:tcW w:w="709" w:type="dxa"/>
          </w:tcPr>
          <w:p w:rsidR="00535905" w:rsidRPr="008E09D4" w:rsidRDefault="00535905" w:rsidP="001A2B33">
            <w:pPr>
              <w:rPr>
                <w:rFonts w:ascii="Times New Roman" w:hAnsi="Times New Roman" w:cs="Times New Roman"/>
                <w:sz w:val="20"/>
                <w:szCs w:val="20"/>
              </w:rPr>
            </w:pPr>
          </w:p>
          <w:p w:rsidR="00FA59FF" w:rsidRPr="008E09D4" w:rsidRDefault="00FA59FF" w:rsidP="001A2B33">
            <w:pPr>
              <w:rPr>
                <w:rFonts w:ascii="Times New Roman" w:hAnsi="Times New Roman" w:cs="Times New Roman"/>
                <w:sz w:val="20"/>
                <w:szCs w:val="20"/>
              </w:rPr>
            </w:pPr>
          </w:p>
          <w:p w:rsidR="00535905" w:rsidRPr="008E09D4" w:rsidRDefault="00535905" w:rsidP="001A2B33">
            <w:pPr>
              <w:rPr>
                <w:rFonts w:ascii="Times New Roman" w:hAnsi="Times New Roman" w:cs="Times New Roman"/>
                <w:sz w:val="20"/>
                <w:szCs w:val="20"/>
              </w:rPr>
            </w:pPr>
            <w:r w:rsidRPr="008E09D4">
              <w:rPr>
                <w:rFonts w:ascii="Times New Roman" w:hAnsi="Times New Roman" w:cs="Times New Roman"/>
                <w:sz w:val="20"/>
                <w:szCs w:val="20"/>
              </w:rPr>
              <w:t>4</w:t>
            </w:r>
          </w:p>
        </w:tc>
        <w:tc>
          <w:tcPr>
            <w:tcW w:w="709" w:type="dxa"/>
          </w:tcPr>
          <w:p w:rsidR="00535905" w:rsidRPr="008E09D4" w:rsidRDefault="00535905" w:rsidP="001A2B33">
            <w:pPr>
              <w:rPr>
                <w:rFonts w:ascii="Times New Roman" w:hAnsi="Times New Roman" w:cs="Times New Roman"/>
                <w:sz w:val="20"/>
                <w:szCs w:val="20"/>
              </w:rPr>
            </w:pPr>
          </w:p>
          <w:p w:rsidR="00FA59FF" w:rsidRPr="008E09D4" w:rsidRDefault="00FA59FF" w:rsidP="001A2B33">
            <w:pPr>
              <w:rPr>
                <w:rFonts w:ascii="Times New Roman" w:hAnsi="Times New Roman" w:cs="Times New Roman"/>
                <w:sz w:val="20"/>
                <w:szCs w:val="20"/>
              </w:rPr>
            </w:pPr>
          </w:p>
          <w:p w:rsidR="00535905" w:rsidRPr="008E09D4" w:rsidRDefault="00535905" w:rsidP="001A2B33">
            <w:pPr>
              <w:rPr>
                <w:rFonts w:ascii="Times New Roman" w:hAnsi="Times New Roman" w:cs="Times New Roman"/>
                <w:sz w:val="20"/>
                <w:szCs w:val="20"/>
              </w:rPr>
            </w:pPr>
            <w:r w:rsidRPr="008E09D4">
              <w:rPr>
                <w:rFonts w:ascii="Times New Roman" w:hAnsi="Times New Roman" w:cs="Times New Roman"/>
                <w:sz w:val="20"/>
                <w:szCs w:val="20"/>
              </w:rPr>
              <w:t>4.26</w:t>
            </w:r>
          </w:p>
        </w:tc>
        <w:tc>
          <w:tcPr>
            <w:tcW w:w="709" w:type="dxa"/>
          </w:tcPr>
          <w:p w:rsidR="00535905" w:rsidRPr="008E09D4" w:rsidRDefault="00535905" w:rsidP="001A2B33">
            <w:pPr>
              <w:rPr>
                <w:rFonts w:ascii="Times New Roman" w:hAnsi="Times New Roman" w:cs="Times New Roman"/>
                <w:sz w:val="20"/>
                <w:szCs w:val="20"/>
              </w:rPr>
            </w:pPr>
          </w:p>
          <w:p w:rsidR="00FA59FF" w:rsidRPr="008E09D4" w:rsidRDefault="00FA59FF" w:rsidP="001A2B33">
            <w:pPr>
              <w:rPr>
                <w:rFonts w:ascii="Times New Roman" w:hAnsi="Times New Roman" w:cs="Times New Roman"/>
                <w:sz w:val="20"/>
                <w:szCs w:val="20"/>
              </w:rPr>
            </w:pPr>
          </w:p>
          <w:p w:rsidR="00535905" w:rsidRPr="008E09D4" w:rsidRDefault="00535905" w:rsidP="001A2B33">
            <w:pPr>
              <w:rPr>
                <w:rFonts w:ascii="Times New Roman" w:hAnsi="Times New Roman" w:cs="Times New Roman"/>
                <w:sz w:val="20"/>
                <w:szCs w:val="20"/>
              </w:rPr>
            </w:pPr>
            <w:r w:rsidRPr="008E09D4">
              <w:rPr>
                <w:rFonts w:ascii="Times New Roman" w:hAnsi="Times New Roman" w:cs="Times New Roman"/>
                <w:sz w:val="20"/>
                <w:szCs w:val="20"/>
              </w:rPr>
              <w:t>11</w:t>
            </w:r>
          </w:p>
        </w:tc>
        <w:tc>
          <w:tcPr>
            <w:tcW w:w="851" w:type="dxa"/>
          </w:tcPr>
          <w:p w:rsidR="001A2B33" w:rsidRPr="008E09D4" w:rsidRDefault="001A2B33" w:rsidP="001A2B33">
            <w:pPr>
              <w:rPr>
                <w:rFonts w:ascii="Times New Roman" w:hAnsi="Times New Roman" w:cs="Times New Roman"/>
                <w:sz w:val="20"/>
                <w:szCs w:val="20"/>
              </w:rPr>
            </w:pPr>
          </w:p>
          <w:p w:rsidR="00FA59FF" w:rsidRPr="008E09D4" w:rsidRDefault="00FA59FF" w:rsidP="001A2B33">
            <w:pPr>
              <w:rPr>
                <w:rFonts w:ascii="Times New Roman" w:hAnsi="Times New Roman" w:cs="Times New Roman"/>
                <w:sz w:val="20"/>
                <w:szCs w:val="20"/>
              </w:rPr>
            </w:pPr>
          </w:p>
          <w:p w:rsidR="00535905" w:rsidRPr="008E09D4" w:rsidRDefault="00535905" w:rsidP="001A2B33">
            <w:pPr>
              <w:rPr>
                <w:rFonts w:ascii="Times New Roman" w:hAnsi="Times New Roman" w:cs="Times New Roman"/>
                <w:sz w:val="20"/>
                <w:szCs w:val="20"/>
              </w:rPr>
            </w:pPr>
            <w:r w:rsidRPr="008E09D4">
              <w:rPr>
                <w:rFonts w:ascii="Times New Roman" w:hAnsi="Times New Roman" w:cs="Times New Roman"/>
                <w:sz w:val="20"/>
                <w:szCs w:val="20"/>
              </w:rPr>
              <w:t>0.011*</w:t>
            </w:r>
          </w:p>
        </w:tc>
      </w:tr>
      <w:tr w:rsidR="008E09D4" w:rsidRPr="008E09D4" w:rsidTr="007966BC">
        <w:trPr>
          <w:trHeight w:val="270"/>
        </w:trPr>
        <w:tc>
          <w:tcPr>
            <w:tcW w:w="2093" w:type="dxa"/>
          </w:tcPr>
          <w:p w:rsidR="00535905" w:rsidRPr="008E09D4" w:rsidRDefault="00535905" w:rsidP="009A0330">
            <w:pPr>
              <w:rPr>
                <w:rFonts w:ascii="Times New Roman" w:hAnsi="Times New Roman" w:cs="Times New Roman"/>
                <w:bCs/>
                <w:iCs/>
                <w:sz w:val="20"/>
                <w:szCs w:val="20"/>
              </w:rPr>
            </w:pPr>
            <w:r w:rsidRPr="008E09D4">
              <w:rPr>
                <w:rFonts w:ascii="Times New Roman" w:hAnsi="Times New Roman" w:cs="Times New Roman"/>
                <w:sz w:val="20"/>
                <w:szCs w:val="20"/>
              </w:rPr>
              <w:t>Good partners’ relationship</w:t>
            </w:r>
          </w:p>
        </w:tc>
        <w:tc>
          <w:tcPr>
            <w:tcW w:w="56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4.23</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17</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4.40</w:t>
            </w:r>
          </w:p>
        </w:tc>
        <w:tc>
          <w:tcPr>
            <w:tcW w:w="283" w:type="dxa"/>
          </w:tcPr>
          <w:p w:rsidR="00535905" w:rsidRPr="008E09D4" w:rsidRDefault="00535905" w:rsidP="009A0330">
            <w:pPr>
              <w:rPr>
                <w:rFonts w:ascii="Times New Roman" w:hAnsi="Times New Roman" w:cs="Times New Roman"/>
                <w:sz w:val="20"/>
                <w:szCs w:val="20"/>
              </w:rPr>
            </w:pPr>
          </w:p>
        </w:tc>
        <w:tc>
          <w:tcPr>
            <w:tcW w:w="708"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br/>
              <w:t>7</w:t>
            </w: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4.48</w:t>
            </w:r>
          </w:p>
        </w:tc>
        <w:tc>
          <w:tcPr>
            <w:tcW w:w="284" w:type="dxa"/>
          </w:tcPr>
          <w:p w:rsidR="00535905" w:rsidRPr="008E09D4" w:rsidRDefault="00535905" w:rsidP="009A0330">
            <w:pPr>
              <w:rPr>
                <w:rFonts w:ascii="Times New Roman" w:hAnsi="Times New Roman" w:cs="Times New Roman"/>
                <w:sz w:val="20"/>
                <w:szCs w:val="20"/>
              </w:rPr>
            </w:pP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5</w:t>
            </w:r>
          </w:p>
        </w:tc>
        <w:tc>
          <w:tcPr>
            <w:tcW w:w="70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4.22</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16</w:t>
            </w: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3.90</w:t>
            </w:r>
          </w:p>
        </w:tc>
        <w:tc>
          <w:tcPr>
            <w:tcW w:w="284"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17</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4.25</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12</w:t>
            </w:r>
          </w:p>
        </w:tc>
        <w:tc>
          <w:tcPr>
            <w:tcW w:w="851"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0.112</w:t>
            </w:r>
          </w:p>
        </w:tc>
      </w:tr>
      <w:tr w:rsidR="008E09D4" w:rsidRPr="008E09D4" w:rsidTr="007966BC">
        <w:trPr>
          <w:trHeight w:val="270"/>
        </w:trPr>
        <w:tc>
          <w:tcPr>
            <w:tcW w:w="2093" w:type="dxa"/>
            <w:tcBorders>
              <w:bottom w:val="single" w:sz="4" w:space="0" w:color="auto"/>
            </w:tcBorders>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Well organized and committed public agency</w:t>
            </w:r>
          </w:p>
          <w:p w:rsidR="00FA59FF" w:rsidRPr="008E09D4" w:rsidRDefault="00FA59FF" w:rsidP="009A0330">
            <w:pPr>
              <w:rPr>
                <w:rFonts w:ascii="Times New Roman" w:hAnsi="Times New Roman" w:cs="Times New Roman"/>
                <w:sz w:val="20"/>
                <w:szCs w:val="20"/>
              </w:rPr>
            </w:pPr>
          </w:p>
          <w:p w:rsidR="001A2B33" w:rsidRPr="008E09D4" w:rsidRDefault="001A2B33" w:rsidP="009A0330">
            <w:pPr>
              <w:rPr>
                <w:rFonts w:ascii="Times New Roman" w:hAnsi="Times New Roman" w:cs="Times New Roman"/>
                <w:bCs/>
                <w:iCs/>
                <w:sz w:val="20"/>
                <w:szCs w:val="20"/>
              </w:rPr>
            </w:pPr>
          </w:p>
        </w:tc>
        <w:tc>
          <w:tcPr>
            <w:tcW w:w="567" w:type="dxa"/>
            <w:tcBorders>
              <w:bottom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4.36</w:t>
            </w:r>
          </w:p>
        </w:tc>
        <w:tc>
          <w:tcPr>
            <w:tcW w:w="283" w:type="dxa"/>
            <w:tcBorders>
              <w:bottom w:val="single" w:sz="4" w:space="0" w:color="auto"/>
            </w:tcBorders>
          </w:tcPr>
          <w:p w:rsidR="00535905" w:rsidRPr="008E09D4" w:rsidRDefault="00535905" w:rsidP="009A0330">
            <w:pPr>
              <w:rPr>
                <w:rFonts w:ascii="Times New Roman" w:hAnsi="Times New Roman" w:cs="Times New Roman"/>
                <w:sz w:val="20"/>
                <w:szCs w:val="20"/>
              </w:rPr>
            </w:pPr>
          </w:p>
        </w:tc>
        <w:tc>
          <w:tcPr>
            <w:tcW w:w="709" w:type="dxa"/>
            <w:tcBorders>
              <w:bottom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11</w:t>
            </w:r>
          </w:p>
        </w:tc>
        <w:tc>
          <w:tcPr>
            <w:tcW w:w="709" w:type="dxa"/>
            <w:tcBorders>
              <w:bottom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4.24</w:t>
            </w:r>
          </w:p>
        </w:tc>
        <w:tc>
          <w:tcPr>
            <w:tcW w:w="283" w:type="dxa"/>
            <w:tcBorders>
              <w:bottom w:val="single" w:sz="4" w:space="0" w:color="auto"/>
            </w:tcBorders>
          </w:tcPr>
          <w:p w:rsidR="00535905" w:rsidRPr="008E09D4" w:rsidRDefault="00535905" w:rsidP="009A0330">
            <w:pPr>
              <w:rPr>
                <w:rFonts w:ascii="Times New Roman" w:hAnsi="Times New Roman" w:cs="Times New Roman"/>
                <w:sz w:val="20"/>
                <w:szCs w:val="20"/>
              </w:rPr>
            </w:pPr>
          </w:p>
        </w:tc>
        <w:tc>
          <w:tcPr>
            <w:tcW w:w="708" w:type="dxa"/>
            <w:tcBorders>
              <w:bottom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13</w:t>
            </w:r>
          </w:p>
        </w:tc>
        <w:tc>
          <w:tcPr>
            <w:tcW w:w="710" w:type="dxa"/>
            <w:tcBorders>
              <w:bottom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4.39</w:t>
            </w:r>
          </w:p>
        </w:tc>
        <w:tc>
          <w:tcPr>
            <w:tcW w:w="284" w:type="dxa"/>
            <w:tcBorders>
              <w:bottom w:val="single" w:sz="4" w:space="0" w:color="auto"/>
            </w:tcBorders>
          </w:tcPr>
          <w:p w:rsidR="00535905" w:rsidRPr="008E09D4" w:rsidRDefault="00535905" w:rsidP="009A0330">
            <w:pPr>
              <w:rPr>
                <w:rFonts w:ascii="Times New Roman" w:hAnsi="Times New Roman" w:cs="Times New Roman"/>
                <w:sz w:val="20"/>
                <w:szCs w:val="20"/>
              </w:rPr>
            </w:pPr>
          </w:p>
        </w:tc>
        <w:tc>
          <w:tcPr>
            <w:tcW w:w="710" w:type="dxa"/>
            <w:tcBorders>
              <w:bottom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8</w:t>
            </w:r>
          </w:p>
        </w:tc>
        <w:tc>
          <w:tcPr>
            <w:tcW w:w="707" w:type="dxa"/>
            <w:tcBorders>
              <w:bottom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4.22</w:t>
            </w:r>
          </w:p>
        </w:tc>
        <w:tc>
          <w:tcPr>
            <w:tcW w:w="283" w:type="dxa"/>
            <w:tcBorders>
              <w:bottom w:val="single" w:sz="4" w:space="0" w:color="auto"/>
            </w:tcBorders>
          </w:tcPr>
          <w:p w:rsidR="00535905" w:rsidRPr="008E09D4" w:rsidRDefault="00535905" w:rsidP="009A0330">
            <w:pPr>
              <w:rPr>
                <w:rFonts w:ascii="Times New Roman" w:hAnsi="Times New Roman" w:cs="Times New Roman"/>
                <w:sz w:val="20"/>
                <w:szCs w:val="20"/>
              </w:rPr>
            </w:pPr>
          </w:p>
        </w:tc>
        <w:tc>
          <w:tcPr>
            <w:tcW w:w="709" w:type="dxa"/>
            <w:tcBorders>
              <w:bottom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16</w:t>
            </w:r>
          </w:p>
        </w:tc>
        <w:tc>
          <w:tcPr>
            <w:tcW w:w="708" w:type="dxa"/>
            <w:tcBorders>
              <w:bottom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3.90</w:t>
            </w:r>
          </w:p>
        </w:tc>
        <w:tc>
          <w:tcPr>
            <w:tcW w:w="284" w:type="dxa"/>
            <w:tcBorders>
              <w:bottom w:val="single" w:sz="4" w:space="0" w:color="auto"/>
            </w:tcBorders>
          </w:tcPr>
          <w:p w:rsidR="00535905" w:rsidRPr="008E09D4" w:rsidRDefault="00535905" w:rsidP="009A0330">
            <w:pPr>
              <w:rPr>
                <w:rFonts w:ascii="Times New Roman" w:hAnsi="Times New Roman" w:cs="Times New Roman"/>
                <w:sz w:val="20"/>
                <w:szCs w:val="20"/>
              </w:rPr>
            </w:pPr>
          </w:p>
        </w:tc>
        <w:tc>
          <w:tcPr>
            <w:tcW w:w="709" w:type="dxa"/>
            <w:tcBorders>
              <w:bottom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17</w:t>
            </w:r>
          </w:p>
        </w:tc>
        <w:tc>
          <w:tcPr>
            <w:tcW w:w="709" w:type="dxa"/>
            <w:tcBorders>
              <w:bottom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4.22</w:t>
            </w:r>
          </w:p>
        </w:tc>
        <w:tc>
          <w:tcPr>
            <w:tcW w:w="709" w:type="dxa"/>
            <w:tcBorders>
              <w:bottom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13</w:t>
            </w:r>
          </w:p>
        </w:tc>
        <w:tc>
          <w:tcPr>
            <w:tcW w:w="851" w:type="dxa"/>
            <w:tcBorders>
              <w:bottom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0.794</w:t>
            </w:r>
          </w:p>
        </w:tc>
      </w:tr>
      <w:tr w:rsidR="008E09D4" w:rsidRPr="008E09D4" w:rsidTr="007966BC">
        <w:trPr>
          <w:trHeight w:val="270"/>
        </w:trPr>
        <w:tc>
          <w:tcPr>
            <w:tcW w:w="2093" w:type="dxa"/>
            <w:tcBorders>
              <w:top w:val="single" w:sz="4" w:space="0" w:color="auto"/>
            </w:tcBorders>
          </w:tcPr>
          <w:p w:rsidR="00535905" w:rsidRPr="008E09D4" w:rsidRDefault="00535905" w:rsidP="009A0330">
            <w:pPr>
              <w:rPr>
                <w:rFonts w:ascii="Times New Roman" w:hAnsi="Times New Roman" w:cs="Times New Roman"/>
                <w:bCs/>
                <w:iCs/>
                <w:sz w:val="20"/>
                <w:szCs w:val="20"/>
              </w:rPr>
            </w:pPr>
            <w:r w:rsidRPr="008E09D4">
              <w:rPr>
                <w:rFonts w:ascii="Times New Roman" w:hAnsi="Times New Roman" w:cs="Times New Roman"/>
                <w:sz w:val="20"/>
                <w:szCs w:val="20"/>
              </w:rPr>
              <w:lastRenderedPageBreak/>
              <w:t>Technical innovation  and technology transfer</w:t>
            </w:r>
          </w:p>
        </w:tc>
        <w:tc>
          <w:tcPr>
            <w:tcW w:w="567" w:type="dxa"/>
            <w:tcBorders>
              <w:top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4.45</w:t>
            </w:r>
          </w:p>
        </w:tc>
        <w:tc>
          <w:tcPr>
            <w:tcW w:w="283" w:type="dxa"/>
            <w:tcBorders>
              <w:top w:val="single" w:sz="4" w:space="0" w:color="auto"/>
            </w:tcBorders>
          </w:tcPr>
          <w:p w:rsidR="00535905" w:rsidRPr="008E09D4" w:rsidRDefault="00535905" w:rsidP="009A0330">
            <w:pPr>
              <w:rPr>
                <w:rFonts w:ascii="Times New Roman" w:hAnsi="Times New Roman" w:cs="Times New Roman"/>
                <w:sz w:val="20"/>
                <w:szCs w:val="20"/>
              </w:rPr>
            </w:pPr>
          </w:p>
        </w:tc>
        <w:tc>
          <w:tcPr>
            <w:tcW w:w="709" w:type="dxa"/>
            <w:tcBorders>
              <w:top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9</w:t>
            </w:r>
          </w:p>
        </w:tc>
        <w:tc>
          <w:tcPr>
            <w:tcW w:w="709" w:type="dxa"/>
            <w:tcBorders>
              <w:top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4.52</w:t>
            </w:r>
          </w:p>
        </w:tc>
        <w:tc>
          <w:tcPr>
            <w:tcW w:w="283" w:type="dxa"/>
            <w:tcBorders>
              <w:top w:val="single" w:sz="4" w:space="0" w:color="auto"/>
            </w:tcBorders>
          </w:tcPr>
          <w:p w:rsidR="00535905" w:rsidRPr="008E09D4" w:rsidRDefault="00535905" w:rsidP="009A0330">
            <w:pPr>
              <w:rPr>
                <w:rFonts w:ascii="Times New Roman" w:hAnsi="Times New Roman" w:cs="Times New Roman"/>
                <w:sz w:val="20"/>
                <w:szCs w:val="20"/>
              </w:rPr>
            </w:pPr>
          </w:p>
        </w:tc>
        <w:tc>
          <w:tcPr>
            <w:tcW w:w="708" w:type="dxa"/>
            <w:tcBorders>
              <w:top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w:t>
            </w:r>
          </w:p>
        </w:tc>
        <w:tc>
          <w:tcPr>
            <w:tcW w:w="710" w:type="dxa"/>
            <w:tcBorders>
              <w:top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4.09</w:t>
            </w:r>
          </w:p>
        </w:tc>
        <w:tc>
          <w:tcPr>
            <w:tcW w:w="284" w:type="dxa"/>
            <w:tcBorders>
              <w:top w:val="single" w:sz="4" w:space="0" w:color="auto"/>
            </w:tcBorders>
          </w:tcPr>
          <w:p w:rsidR="00535905" w:rsidRPr="008E09D4" w:rsidRDefault="00535905" w:rsidP="009A0330">
            <w:pPr>
              <w:rPr>
                <w:rFonts w:ascii="Times New Roman" w:hAnsi="Times New Roman" w:cs="Times New Roman"/>
                <w:sz w:val="20"/>
                <w:szCs w:val="20"/>
              </w:rPr>
            </w:pPr>
          </w:p>
        </w:tc>
        <w:tc>
          <w:tcPr>
            <w:tcW w:w="710" w:type="dxa"/>
            <w:tcBorders>
              <w:top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16</w:t>
            </w:r>
          </w:p>
        </w:tc>
        <w:tc>
          <w:tcPr>
            <w:tcW w:w="707" w:type="dxa"/>
            <w:tcBorders>
              <w:top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4.43</w:t>
            </w:r>
          </w:p>
        </w:tc>
        <w:tc>
          <w:tcPr>
            <w:tcW w:w="283" w:type="dxa"/>
            <w:tcBorders>
              <w:top w:val="single" w:sz="4" w:space="0" w:color="auto"/>
            </w:tcBorders>
          </w:tcPr>
          <w:p w:rsidR="00535905" w:rsidRPr="008E09D4" w:rsidRDefault="00535905" w:rsidP="009A0330">
            <w:pPr>
              <w:rPr>
                <w:rFonts w:ascii="Times New Roman" w:hAnsi="Times New Roman" w:cs="Times New Roman"/>
                <w:sz w:val="20"/>
                <w:szCs w:val="20"/>
              </w:rPr>
            </w:pPr>
          </w:p>
        </w:tc>
        <w:tc>
          <w:tcPr>
            <w:tcW w:w="709" w:type="dxa"/>
            <w:tcBorders>
              <w:top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8</w:t>
            </w:r>
          </w:p>
        </w:tc>
        <w:tc>
          <w:tcPr>
            <w:tcW w:w="708" w:type="dxa"/>
            <w:tcBorders>
              <w:top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3.60</w:t>
            </w:r>
          </w:p>
        </w:tc>
        <w:tc>
          <w:tcPr>
            <w:tcW w:w="284" w:type="dxa"/>
            <w:tcBorders>
              <w:top w:val="single" w:sz="4" w:space="0" w:color="auto"/>
            </w:tcBorders>
          </w:tcPr>
          <w:p w:rsidR="00535905" w:rsidRPr="008E09D4" w:rsidRDefault="00535905" w:rsidP="009A0330">
            <w:pPr>
              <w:rPr>
                <w:rFonts w:ascii="Times New Roman" w:hAnsi="Times New Roman" w:cs="Times New Roman"/>
                <w:sz w:val="20"/>
                <w:szCs w:val="20"/>
              </w:rPr>
            </w:pPr>
          </w:p>
        </w:tc>
        <w:tc>
          <w:tcPr>
            <w:tcW w:w="709" w:type="dxa"/>
            <w:tcBorders>
              <w:top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23</w:t>
            </w:r>
          </w:p>
        </w:tc>
        <w:tc>
          <w:tcPr>
            <w:tcW w:w="709" w:type="dxa"/>
            <w:tcBorders>
              <w:top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4.22</w:t>
            </w:r>
          </w:p>
        </w:tc>
        <w:tc>
          <w:tcPr>
            <w:tcW w:w="709" w:type="dxa"/>
            <w:tcBorders>
              <w:top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13</w:t>
            </w:r>
          </w:p>
        </w:tc>
        <w:tc>
          <w:tcPr>
            <w:tcW w:w="851" w:type="dxa"/>
            <w:tcBorders>
              <w:top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0.000*</w:t>
            </w:r>
          </w:p>
        </w:tc>
      </w:tr>
      <w:tr w:rsidR="008E09D4" w:rsidRPr="008E09D4" w:rsidTr="007966BC">
        <w:trPr>
          <w:trHeight w:val="270"/>
        </w:trPr>
        <w:tc>
          <w:tcPr>
            <w:tcW w:w="2093" w:type="dxa"/>
          </w:tcPr>
          <w:p w:rsidR="00535905" w:rsidRPr="008E09D4" w:rsidRDefault="00535905" w:rsidP="009A0330">
            <w:pPr>
              <w:rPr>
                <w:rFonts w:ascii="Times New Roman" w:hAnsi="Times New Roman" w:cs="Times New Roman"/>
                <w:bCs/>
                <w:iCs/>
                <w:sz w:val="20"/>
                <w:szCs w:val="20"/>
              </w:rPr>
            </w:pPr>
            <w:r w:rsidRPr="008E09D4">
              <w:rPr>
                <w:rFonts w:ascii="Times New Roman" w:hAnsi="Times New Roman" w:cs="Times New Roman"/>
                <w:sz w:val="20"/>
                <w:szCs w:val="20"/>
              </w:rPr>
              <w:t>Appropriate risk allocation and risk sharing</w:t>
            </w:r>
          </w:p>
        </w:tc>
        <w:tc>
          <w:tcPr>
            <w:tcW w:w="56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4.55</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5</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3.76</w:t>
            </w:r>
          </w:p>
        </w:tc>
        <w:tc>
          <w:tcPr>
            <w:tcW w:w="283" w:type="dxa"/>
          </w:tcPr>
          <w:p w:rsidR="00535905" w:rsidRPr="008E09D4" w:rsidRDefault="00535905" w:rsidP="009A0330">
            <w:pPr>
              <w:rPr>
                <w:rFonts w:ascii="Times New Roman" w:hAnsi="Times New Roman" w:cs="Times New Roman"/>
                <w:sz w:val="20"/>
                <w:szCs w:val="20"/>
              </w:rPr>
            </w:pP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24</w:t>
            </w: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4.30</w:t>
            </w:r>
          </w:p>
        </w:tc>
        <w:tc>
          <w:tcPr>
            <w:tcW w:w="284" w:type="dxa"/>
          </w:tcPr>
          <w:p w:rsidR="00535905" w:rsidRPr="008E09D4" w:rsidRDefault="00535905" w:rsidP="009A0330">
            <w:pPr>
              <w:rPr>
                <w:rFonts w:ascii="Times New Roman" w:hAnsi="Times New Roman" w:cs="Times New Roman"/>
                <w:sz w:val="20"/>
                <w:szCs w:val="20"/>
              </w:rPr>
            </w:pP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10</w:t>
            </w:r>
          </w:p>
        </w:tc>
        <w:tc>
          <w:tcPr>
            <w:tcW w:w="70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4.48</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6</w:t>
            </w: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3.90</w:t>
            </w:r>
          </w:p>
        </w:tc>
        <w:tc>
          <w:tcPr>
            <w:tcW w:w="284"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17</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4.20</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15</w:t>
            </w:r>
          </w:p>
        </w:tc>
        <w:tc>
          <w:tcPr>
            <w:tcW w:w="851"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0.194</w:t>
            </w:r>
          </w:p>
        </w:tc>
      </w:tr>
      <w:tr w:rsidR="008E09D4" w:rsidRPr="008E09D4" w:rsidTr="007966BC">
        <w:trPr>
          <w:trHeight w:val="270"/>
        </w:trPr>
        <w:tc>
          <w:tcPr>
            <w:tcW w:w="2093" w:type="dxa"/>
          </w:tcPr>
          <w:p w:rsidR="00535905" w:rsidRPr="008E09D4" w:rsidRDefault="00535905" w:rsidP="009A0330">
            <w:pPr>
              <w:rPr>
                <w:rFonts w:ascii="Times New Roman" w:hAnsi="Times New Roman" w:cs="Times New Roman"/>
                <w:bCs/>
                <w:iCs/>
                <w:sz w:val="20"/>
                <w:szCs w:val="20"/>
              </w:rPr>
            </w:pPr>
            <w:r w:rsidRPr="008E09D4">
              <w:rPr>
                <w:rFonts w:ascii="Times New Roman" w:hAnsi="Times New Roman" w:cs="Times New Roman"/>
                <w:sz w:val="20"/>
                <w:szCs w:val="20"/>
              </w:rPr>
              <w:t>Clear project brief and client requirements</w:t>
            </w:r>
          </w:p>
        </w:tc>
        <w:tc>
          <w:tcPr>
            <w:tcW w:w="56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4.23</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17</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4.12</w:t>
            </w:r>
          </w:p>
        </w:tc>
        <w:tc>
          <w:tcPr>
            <w:tcW w:w="283" w:type="dxa"/>
          </w:tcPr>
          <w:p w:rsidR="00535905" w:rsidRPr="008E09D4" w:rsidRDefault="00535905" w:rsidP="009A0330">
            <w:pPr>
              <w:rPr>
                <w:rFonts w:ascii="Times New Roman" w:hAnsi="Times New Roman" w:cs="Times New Roman"/>
                <w:sz w:val="20"/>
                <w:szCs w:val="20"/>
              </w:rPr>
            </w:pP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19</w:t>
            </w: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4.30</w:t>
            </w:r>
          </w:p>
        </w:tc>
        <w:tc>
          <w:tcPr>
            <w:tcW w:w="284" w:type="dxa"/>
          </w:tcPr>
          <w:p w:rsidR="00535905" w:rsidRPr="008E09D4" w:rsidRDefault="00535905" w:rsidP="009A0330">
            <w:pPr>
              <w:rPr>
                <w:rFonts w:ascii="Times New Roman" w:hAnsi="Times New Roman" w:cs="Times New Roman"/>
                <w:sz w:val="20"/>
                <w:szCs w:val="20"/>
              </w:rPr>
            </w:pP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10</w:t>
            </w:r>
          </w:p>
        </w:tc>
        <w:tc>
          <w:tcPr>
            <w:tcW w:w="70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4.17</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21</w:t>
            </w: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4.20</w:t>
            </w:r>
          </w:p>
        </w:tc>
        <w:tc>
          <w:tcPr>
            <w:tcW w:w="284"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8</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4.20</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15</w:t>
            </w:r>
          </w:p>
        </w:tc>
        <w:tc>
          <w:tcPr>
            <w:tcW w:w="851"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0.761</w:t>
            </w:r>
          </w:p>
        </w:tc>
      </w:tr>
      <w:tr w:rsidR="008E09D4" w:rsidRPr="008E09D4" w:rsidTr="007966BC">
        <w:trPr>
          <w:trHeight w:val="270"/>
        </w:trPr>
        <w:tc>
          <w:tcPr>
            <w:tcW w:w="2093"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Appropriate project identification</w:t>
            </w:r>
          </w:p>
        </w:tc>
        <w:tc>
          <w:tcPr>
            <w:tcW w:w="56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4.23</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17</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4.36</w:t>
            </w:r>
          </w:p>
        </w:tc>
        <w:tc>
          <w:tcPr>
            <w:tcW w:w="283" w:type="dxa"/>
          </w:tcPr>
          <w:p w:rsidR="00535905" w:rsidRPr="008E09D4" w:rsidRDefault="00535905" w:rsidP="009A0330">
            <w:pPr>
              <w:rPr>
                <w:rFonts w:ascii="Times New Roman" w:hAnsi="Times New Roman" w:cs="Times New Roman"/>
                <w:sz w:val="20"/>
                <w:szCs w:val="20"/>
              </w:rPr>
            </w:pP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10</w:t>
            </w: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3.96</w:t>
            </w:r>
          </w:p>
        </w:tc>
        <w:tc>
          <w:tcPr>
            <w:tcW w:w="284" w:type="dxa"/>
          </w:tcPr>
          <w:p w:rsidR="00535905" w:rsidRPr="008E09D4" w:rsidRDefault="00535905" w:rsidP="009A0330">
            <w:pPr>
              <w:rPr>
                <w:rFonts w:ascii="Times New Roman" w:hAnsi="Times New Roman" w:cs="Times New Roman"/>
                <w:sz w:val="20"/>
                <w:szCs w:val="20"/>
              </w:rPr>
            </w:pP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19</w:t>
            </w:r>
          </w:p>
        </w:tc>
        <w:tc>
          <w:tcPr>
            <w:tcW w:w="70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4.13</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22</w:t>
            </w: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4.30</w:t>
            </w:r>
          </w:p>
        </w:tc>
        <w:tc>
          <w:tcPr>
            <w:tcW w:w="284"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4.20</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15</w:t>
            </w:r>
          </w:p>
        </w:tc>
        <w:tc>
          <w:tcPr>
            <w:tcW w:w="851"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0.165</w:t>
            </w:r>
          </w:p>
        </w:tc>
      </w:tr>
      <w:tr w:rsidR="008E09D4" w:rsidRPr="008E09D4" w:rsidTr="007966BC">
        <w:trPr>
          <w:trHeight w:val="285"/>
        </w:trPr>
        <w:tc>
          <w:tcPr>
            <w:tcW w:w="2093"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Stable macroeconomic conditions</w:t>
            </w:r>
          </w:p>
        </w:tc>
        <w:tc>
          <w:tcPr>
            <w:tcW w:w="56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4.41</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10</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4.20</w:t>
            </w:r>
          </w:p>
        </w:tc>
        <w:tc>
          <w:tcPr>
            <w:tcW w:w="283" w:type="dxa"/>
          </w:tcPr>
          <w:p w:rsidR="00535905" w:rsidRPr="008E09D4" w:rsidRDefault="00535905" w:rsidP="009A0330">
            <w:pPr>
              <w:rPr>
                <w:rFonts w:ascii="Times New Roman" w:hAnsi="Times New Roman" w:cs="Times New Roman"/>
                <w:sz w:val="20"/>
                <w:szCs w:val="20"/>
              </w:rPr>
            </w:pP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15</w:t>
            </w: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3.87</w:t>
            </w:r>
          </w:p>
        </w:tc>
        <w:tc>
          <w:tcPr>
            <w:tcW w:w="284" w:type="dxa"/>
          </w:tcPr>
          <w:p w:rsidR="00535905" w:rsidRPr="008E09D4" w:rsidRDefault="00535905" w:rsidP="009A0330">
            <w:pPr>
              <w:rPr>
                <w:rFonts w:ascii="Times New Roman" w:hAnsi="Times New Roman" w:cs="Times New Roman"/>
                <w:sz w:val="20"/>
                <w:szCs w:val="20"/>
              </w:rPr>
            </w:pP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23</w:t>
            </w:r>
          </w:p>
        </w:tc>
        <w:tc>
          <w:tcPr>
            <w:tcW w:w="70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4.39</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10</w:t>
            </w: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3.95</w:t>
            </w:r>
          </w:p>
        </w:tc>
        <w:tc>
          <w:tcPr>
            <w:tcW w:w="284"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15</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4.16</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18</w:t>
            </w:r>
          </w:p>
        </w:tc>
        <w:tc>
          <w:tcPr>
            <w:tcW w:w="851"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0.121</w:t>
            </w:r>
          </w:p>
        </w:tc>
      </w:tr>
      <w:tr w:rsidR="008E09D4" w:rsidRPr="008E09D4" w:rsidTr="007966BC">
        <w:trPr>
          <w:trHeight w:val="285"/>
        </w:trPr>
        <w:tc>
          <w:tcPr>
            <w:tcW w:w="2093" w:type="dxa"/>
          </w:tcPr>
          <w:p w:rsidR="00535905" w:rsidRPr="008E09D4" w:rsidRDefault="00535905" w:rsidP="009A0330">
            <w:pPr>
              <w:rPr>
                <w:rFonts w:ascii="Times New Roman" w:hAnsi="Times New Roman" w:cs="Times New Roman"/>
                <w:bCs/>
                <w:iCs/>
                <w:sz w:val="20"/>
                <w:szCs w:val="20"/>
              </w:rPr>
            </w:pPr>
            <w:r w:rsidRPr="008E09D4">
              <w:rPr>
                <w:rFonts w:ascii="Times New Roman" w:hAnsi="Times New Roman" w:cs="Times New Roman"/>
                <w:sz w:val="20"/>
                <w:szCs w:val="20"/>
              </w:rPr>
              <w:t>Strong and good private consortium</w:t>
            </w:r>
          </w:p>
        </w:tc>
        <w:tc>
          <w:tcPr>
            <w:tcW w:w="56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4.27</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16</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4.20</w:t>
            </w:r>
          </w:p>
        </w:tc>
        <w:tc>
          <w:tcPr>
            <w:tcW w:w="283" w:type="dxa"/>
          </w:tcPr>
          <w:p w:rsidR="00535905" w:rsidRPr="008E09D4" w:rsidRDefault="00535905" w:rsidP="009A0330">
            <w:pPr>
              <w:rPr>
                <w:rFonts w:ascii="Times New Roman" w:hAnsi="Times New Roman" w:cs="Times New Roman"/>
                <w:sz w:val="20"/>
                <w:szCs w:val="20"/>
              </w:rPr>
            </w:pP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15</w:t>
            </w: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4.17</w:t>
            </w:r>
          </w:p>
        </w:tc>
        <w:tc>
          <w:tcPr>
            <w:tcW w:w="284" w:type="dxa"/>
          </w:tcPr>
          <w:p w:rsidR="00535905" w:rsidRPr="008E09D4" w:rsidRDefault="00535905" w:rsidP="009A0330">
            <w:pPr>
              <w:rPr>
                <w:rFonts w:ascii="Times New Roman" w:hAnsi="Times New Roman" w:cs="Times New Roman"/>
                <w:sz w:val="20"/>
                <w:szCs w:val="20"/>
              </w:rPr>
            </w:pP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13</w:t>
            </w:r>
          </w:p>
        </w:tc>
        <w:tc>
          <w:tcPr>
            <w:tcW w:w="70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4.30</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13</w:t>
            </w: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3.80</w:t>
            </w:r>
          </w:p>
        </w:tc>
        <w:tc>
          <w:tcPr>
            <w:tcW w:w="284"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21</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4.15</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19</w:t>
            </w:r>
          </w:p>
        </w:tc>
        <w:tc>
          <w:tcPr>
            <w:tcW w:w="851"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0.102</w:t>
            </w:r>
          </w:p>
        </w:tc>
      </w:tr>
      <w:tr w:rsidR="008E09D4" w:rsidRPr="008E09D4" w:rsidTr="007966BC">
        <w:trPr>
          <w:trHeight w:val="285"/>
        </w:trPr>
        <w:tc>
          <w:tcPr>
            <w:tcW w:w="2093"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Consultation with end-users</w:t>
            </w:r>
          </w:p>
        </w:tc>
        <w:tc>
          <w:tcPr>
            <w:tcW w:w="56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4.05</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23</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4.28</w:t>
            </w:r>
          </w:p>
        </w:tc>
        <w:tc>
          <w:tcPr>
            <w:tcW w:w="283" w:type="dxa"/>
          </w:tcPr>
          <w:p w:rsidR="00535905" w:rsidRPr="008E09D4" w:rsidRDefault="00535905" w:rsidP="009A0330">
            <w:pPr>
              <w:rPr>
                <w:rFonts w:ascii="Times New Roman" w:hAnsi="Times New Roman" w:cs="Times New Roman"/>
                <w:sz w:val="20"/>
                <w:szCs w:val="20"/>
              </w:rPr>
            </w:pP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12</w:t>
            </w: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4.04</w:t>
            </w:r>
          </w:p>
        </w:tc>
        <w:tc>
          <w:tcPr>
            <w:tcW w:w="284" w:type="dxa"/>
          </w:tcPr>
          <w:p w:rsidR="00535905" w:rsidRPr="008E09D4" w:rsidRDefault="00535905" w:rsidP="009A0330">
            <w:pPr>
              <w:rPr>
                <w:rFonts w:ascii="Times New Roman" w:hAnsi="Times New Roman" w:cs="Times New Roman"/>
                <w:sz w:val="20"/>
                <w:szCs w:val="20"/>
              </w:rPr>
            </w:pP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17</w:t>
            </w:r>
          </w:p>
        </w:tc>
        <w:tc>
          <w:tcPr>
            <w:tcW w:w="70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4.26</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15</w:t>
            </w: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3.95</w:t>
            </w:r>
          </w:p>
        </w:tc>
        <w:tc>
          <w:tcPr>
            <w:tcW w:w="284"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15</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4.12</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20</w:t>
            </w:r>
          </w:p>
        </w:tc>
        <w:tc>
          <w:tcPr>
            <w:tcW w:w="851"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0.908</w:t>
            </w:r>
          </w:p>
        </w:tc>
      </w:tr>
      <w:tr w:rsidR="008E09D4" w:rsidRPr="008E09D4" w:rsidTr="007966BC">
        <w:trPr>
          <w:trHeight w:val="285"/>
        </w:trPr>
        <w:tc>
          <w:tcPr>
            <w:tcW w:w="2093"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Favourable legal framework</w:t>
            </w:r>
          </w:p>
        </w:tc>
        <w:tc>
          <w:tcPr>
            <w:tcW w:w="56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4.55</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5</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4.04</w:t>
            </w:r>
          </w:p>
        </w:tc>
        <w:tc>
          <w:tcPr>
            <w:tcW w:w="283" w:type="dxa"/>
          </w:tcPr>
          <w:p w:rsidR="00535905" w:rsidRPr="008E09D4" w:rsidRDefault="00535905" w:rsidP="009A0330">
            <w:pPr>
              <w:rPr>
                <w:rFonts w:ascii="Times New Roman" w:hAnsi="Times New Roman" w:cs="Times New Roman"/>
                <w:sz w:val="20"/>
                <w:szCs w:val="20"/>
              </w:rPr>
            </w:pP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21</w:t>
            </w: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3.48</w:t>
            </w:r>
          </w:p>
        </w:tc>
        <w:tc>
          <w:tcPr>
            <w:tcW w:w="284" w:type="dxa"/>
          </w:tcPr>
          <w:p w:rsidR="00535905" w:rsidRPr="008E09D4" w:rsidRDefault="00535905" w:rsidP="009A0330">
            <w:pPr>
              <w:rPr>
                <w:rFonts w:ascii="Times New Roman" w:hAnsi="Times New Roman" w:cs="Times New Roman"/>
                <w:sz w:val="20"/>
                <w:szCs w:val="20"/>
              </w:rPr>
            </w:pP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26</w:t>
            </w:r>
          </w:p>
        </w:tc>
        <w:tc>
          <w:tcPr>
            <w:tcW w:w="70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4.22</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16</w:t>
            </w: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4.05</w:t>
            </w:r>
          </w:p>
        </w:tc>
        <w:tc>
          <w:tcPr>
            <w:tcW w:w="284"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11</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4.07</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21</w:t>
            </w:r>
          </w:p>
        </w:tc>
        <w:tc>
          <w:tcPr>
            <w:tcW w:w="851"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0.013*</w:t>
            </w:r>
          </w:p>
        </w:tc>
      </w:tr>
      <w:tr w:rsidR="008E09D4" w:rsidRPr="008E09D4" w:rsidTr="007966BC">
        <w:trPr>
          <w:trHeight w:val="285"/>
        </w:trPr>
        <w:tc>
          <w:tcPr>
            <w:tcW w:w="2093"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Government involvement by providing a guarantee</w:t>
            </w:r>
          </w:p>
        </w:tc>
        <w:tc>
          <w:tcPr>
            <w:tcW w:w="56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4.32</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14</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4.16</w:t>
            </w:r>
          </w:p>
        </w:tc>
        <w:tc>
          <w:tcPr>
            <w:tcW w:w="283" w:type="dxa"/>
          </w:tcPr>
          <w:p w:rsidR="00535905" w:rsidRPr="008E09D4" w:rsidRDefault="00535905" w:rsidP="009A0330">
            <w:pPr>
              <w:rPr>
                <w:rFonts w:ascii="Times New Roman" w:hAnsi="Times New Roman" w:cs="Times New Roman"/>
                <w:sz w:val="20"/>
                <w:szCs w:val="20"/>
              </w:rPr>
            </w:pP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17</w:t>
            </w: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3.96</w:t>
            </w:r>
          </w:p>
        </w:tc>
        <w:tc>
          <w:tcPr>
            <w:tcW w:w="284" w:type="dxa"/>
          </w:tcPr>
          <w:p w:rsidR="00535905" w:rsidRPr="008E09D4" w:rsidRDefault="00535905" w:rsidP="009A0330">
            <w:pPr>
              <w:rPr>
                <w:rFonts w:ascii="Times New Roman" w:hAnsi="Times New Roman" w:cs="Times New Roman"/>
                <w:sz w:val="20"/>
                <w:szCs w:val="20"/>
              </w:rPr>
            </w:pP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19</w:t>
            </w:r>
          </w:p>
        </w:tc>
        <w:tc>
          <w:tcPr>
            <w:tcW w:w="70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4.22</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16</w:t>
            </w: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3.60</w:t>
            </w:r>
          </w:p>
        </w:tc>
        <w:tc>
          <w:tcPr>
            <w:tcW w:w="284"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23</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4.05</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22</w:t>
            </w:r>
          </w:p>
        </w:tc>
        <w:tc>
          <w:tcPr>
            <w:tcW w:w="851"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0.089</w:t>
            </w:r>
          </w:p>
        </w:tc>
      </w:tr>
      <w:tr w:rsidR="008E09D4" w:rsidRPr="008E09D4" w:rsidTr="007966BC">
        <w:trPr>
          <w:trHeight w:val="285"/>
        </w:trPr>
        <w:tc>
          <w:tcPr>
            <w:tcW w:w="2093"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Social support</w:t>
            </w:r>
          </w:p>
        </w:tc>
        <w:tc>
          <w:tcPr>
            <w:tcW w:w="567"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4.18</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20</w:t>
            </w:r>
          </w:p>
        </w:tc>
        <w:tc>
          <w:tcPr>
            <w:tcW w:w="709"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3.80</w:t>
            </w:r>
          </w:p>
        </w:tc>
        <w:tc>
          <w:tcPr>
            <w:tcW w:w="283" w:type="dxa"/>
          </w:tcPr>
          <w:p w:rsidR="00535905" w:rsidRPr="008E09D4" w:rsidRDefault="00535905" w:rsidP="009A0330">
            <w:pPr>
              <w:rPr>
                <w:rFonts w:ascii="Times New Roman" w:hAnsi="Times New Roman" w:cs="Times New Roman"/>
                <w:sz w:val="20"/>
                <w:szCs w:val="20"/>
              </w:rPr>
            </w:pPr>
          </w:p>
        </w:tc>
        <w:tc>
          <w:tcPr>
            <w:tcW w:w="708"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23</w:t>
            </w:r>
          </w:p>
        </w:tc>
        <w:tc>
          <w:tcPr>
            <w:tcW w:w="710"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3.96</w:t>
            </w:r>
          </w:p>
        </w:tc>
        <w:tc>
          <w:tcPr>
            <w:tcW w:w="284" w:type="dxa"/>
          </w:tcPr>
          <w:p w:rsidR="00535905" w:rsidRPr="008E09D4" w:rsidRDefault="00535905" w:rsidP="009A0330">
            <w:pPr>
              <w:rPr>
                <w:rFonts w:ascii="Times New Roman" w:hAnsi="Times New Roman" w:cs="Times New Roman"/>
                <w:sz w:val="20"/>
                <w:szCs w:val="20"/>
              </w:rPr>
            </w:pPr>
          </w:p>
        </w:tc>
        <w:tc>
          <w:tcPr>
            <w:tcW w:w="710"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19</w:t>
            </w:r>
          </w:p>
        </w:tc>
        <w:tc>
          <w:tcPr>
            <w:tcW w:w="707"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3.78</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24</w:t>
            </w:r>
          </w:p>
        </w:tc>
        <w:tc>
          <w:tcPr>
            <w:tcW w:w="708"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3.65</w:t>
            </w:r>
          </w:p>
        </w:tc>
        <w:tc>
          <w:tcPr>
            <w:tcW w:w="284"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22</w:t>
            </w:r>
          </w:p>
        </w:tc>
        <w:tc>
          <w:tcPr>
            <w:tcW w:w="709"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3.87</w:t>
            </w:r>
          </w:p>
        </w:tc>
        <w:tc>
          <w:tcPr>
            <w:tcW w:w="709"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23</w:t>
            </w:r>
          </w:p>
        </w:tc>
        <w:tc>
          <w:tcPr>
            <w:tcW w:w="851"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0.277</w:t>
            </w:r>
          </w:p>
        </w:tc>
      </w:tr>
      <w:tr w:rsidR="008E09D4" w:rsidRPr="008E09D4" w:rsidTr="007966BC">
        <w:trPr>
          <w:trHeight w:val="285"/>
        </w:trPr>
        <w:tc>
          <w:tcPr>
            <w:tcW w:w="2093"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Political support</w:t>
            </w:r>
          </w:p>
        </w:tc>
        <w:tc>
          <w:tcPr>
            <w:tcW w:w="567"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3.73</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26</w:t>
            </w:r>
          </w:p>
        </w:tc>
        <w:tc>
          <w:tcPr>
            <w:tcW w:w="709"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3.92</w:t>
            </w:r>
          </w:p>
        </w:tc>
        <w:tc>
          <w:tcPr>
            <w:tcW w:w="283" w:type="dxa"/>
          </w:tcPr>
          <w:p w:rsidR="00535905" w:rsidRPr="008E09D4" w:rsidRDefault="00535905" w:rsidP="009A0330">
            <w:pPr>
              <w:rPr>
                <w:rFonts w:ascii="Times New Roman" w:hAnsi="Times New Roman" w:cs="Times New Roman"/>
                <w:sz w:val="20"/>
                <w:szCs w:val="20"/>
              </w:rPr>
            </w:pPr>
          </w:p>
        </w:tc>
        <w:tc>
          <w:tcPr>
            <w:tcW w:w="708"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22</w:t>
            </w:r>
          </w:p>
        </w:tc>
        <w:tc>
          <w:tcPr>
            <w:tcW w:w="710"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3.65</w:t>
            </w:r>
          </w:p>
        </w:tc>
        <w:tc>
          <w:tcPr>
            <w:tcW w:w="284" w:type="dxa"/>
          </w:tcPr>
          <w:p w:rsidR="00535905" w:rsidRPr="008E09D4" w:rsidRDefault="00535905" w:rsidP="009A0330">
            <w:pPr>
              <w:rPr>
                <w:rFonts w:ascii="Times New Roman" w:hAnsi="Times New Roman" w:cs="Times New Roman"/>
                <w:sz w:val="20"/>
                <w:szCs w:val="20"/>
              </w:rPr>
            </w:pPr>
          </w:p>
        </w:tc>
        <w:tc>
          <w:tcPr>
            <w:tcW w:w="710"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24</w:t>
            </w:r>
          </w:p>
        </w:tc>
        <w:tc>
          <w:tcPr>
            <w:tcW w:w="707"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3.65</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26</w:t>
            </w:r>
          </w:p>
        </w:tc>
        <w:tc>
          <w:tcPr>
            <w:tcW w:w="708"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3.85</w:t>
            </w:r>
          </w:p>
        </w:tc>
        <w:tc>
          <w:tcPr>
            <w:tcW w:w="284"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20</w:t>
            </w:r>
          </w:p>
        </w:tc>
        <w:tc>
          <w:tcPr>
            <w:tcW w:w="709"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3.76</w:t>
            </w:r>
          </w:p>
        </w:tc>
        <w:tc>
          <w:tcPr>
            <w:tcW w:w="709"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24</w:t>
            </w:r>
          </w:p>
        </w:tc>
        <w:tc>
          <w:tcPr>
            <w:tcW w:w="851"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0.885</w:t>
            </w:r>
          </w:p>
        </w:tc>
      </w:tr>
      <w:tr w:rsidR="008E09D4" w:rsidRPr="008E09D4" w:rsidTr="007966BC">
        <w:trPr>
          <w:trHeight w:val="285"/>
        </w:trPr>
        <w:tc>
          <w:tcPr>
            <w:tcW w:w="2093" w:type="dxa"/>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Shared authority between public and private sectors</w:t>
            </w:r>
          </w:p>
        </w:tc>
        <w:tc>
          <w:tcPr>
            <w:tcW w:w="56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3.95</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25</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3.44</w:t>
            </w:r>
          </w:p>
        </w:tc>
        <w:tc>
          <w:tcPr>
            <w:tcW w:w="283" w:type="dxa"/>
          </w:tcPr>
          <w:p w:rsidR="00535905" w:rsidRPr="008E09D4" w:rsidRDefault="00535905" w:rsidP="009A0330">
            <w:pPr>
              <w:rPr>
                <w:rFonts w:ascii="Times New Roman" w:hAnsi="Times New Roman" w:cs="Times New Roman"/>
                <w:sz w:val="20"/>
                <w:szCs w:val="20"/>
              </w:rPr>
            </w:pP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26</w:t>
            </w: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3.91</w:t>
            </w:r>
          </w:p>
        </w:tc>
        <w:tc>
          <w:tcPr>
            <w:tcW w:w="284" w:type="dxa"/>
          </w:tcPr>
          <w:p w:rsidR="00535905" w:rsidRPr="008E09D4" w:rsidRDefault="00535905" w:rsidP="009A0330">
            <w:pPr>
              <w:rPr>
                <w:rFonts w:ascii="Times New Roman" w:hAnsi="Times New Roman" w:cs="Times New Roman"/>
                <w:sz w:val="20"/>
                <w:szCs w:val="20"/>
              </w:rPr>
            </w:pPr>
          </w:p>
        </w:tc>
        <w:tc>
          <w:tcPr>
            <w:tcW w:w="710"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22</w:t>
            </w:r>
          </w:p>
        </w:tc>
        <w:tc>
          <w:tcPr>
            <w:tcW w:w="707"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3.91</w:t>
            </w:r>
          </w:p>
        </w:tc>
        <w:tc>
          <w:tcPr>
            <w:tcW w:w="283"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23</w:t>
            </w:r>
          </w:p>
        </w:tc>
        <w:tc>
          <w:tcPr>
            <w:tcW w:w="708"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3.35</w:t>
            </w:r>
          </w:p>
        </w:tc>
        <w:tc>
          <w:tcPr>
            <w:tcW w:w="284" w:type="dxa"/>
          </w:tcPr>
          <w:p w:rsidR="00535905" w:rsidRPr="008E09D4" w:rsidRDefault="00535905" w:rsidP="009A0330">
            <w:pPr>
              <w:rPr>
                <w:rFonts w:ascii="Times New Roman" w:hAnsi="Times New Roman" w:cs="Times New Roman"/>
                <w:sz w:val="20"/>
                <w:szCs w:val="20"/>
              </w:rPr>
            </w:pP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26</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3.71</w:t>
            </w:r>
          </w:p>
        </w:tc>
        <w:tc>
          <w:tcPr>
            <w:tcW w:w="709"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25</w:t>
            </w:r>
          </w:p>
        </w:tc>
        <w:tc>
          <w:tcPr>
            <w:tcW w:w="851" w:type="dxa"/>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0.500</w:t>
            </w:r>
          </w:p>
        </w:tc>
      </w:tr>
      <w:tr w:rsidR="008E09D4" w:rsidRPr="008E09D4" w:rsidTr="007966BC">
        <w:trPr>
          <w:trHeight w:val="285"/>
        </w:trPr>
        <w:tc>
          <w:tcPr>
            <w:tcW w:w="2093" w:type="dxa"/>
            <w:tcBorders>
              <w:bottom w:val="single" w:sz="4" w:space="0" w:color="auto"/>
            </w:tcBorders>
          </w:tcPr>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Multi – benefits objectives</w:t>
            </w:r>
          </w:p>
        </w:tc>
        <w:tc>
          <w:tcPr>
            <w:tcW w:w="567" w:type="dxa"/>
            <w:tcBorders>
              <w:bottom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4.05</w:t>
            </w:r>
          </w:p>
        </w:tc>
        <w:tc>
          <w:tcPr>
            <w:tcW w:w="283" w:type="dxa"/>
            <w:tcBorders>
              <w:bottom w:val="single" w:sz="4" w:space="0" w:color="auto"/>
            </w:tcBorders>
          </w:tcPr>
          <w:p w:rsidR="00535905" w:rsidRPr="008E09D4" w:rsidRDefault="00535905" w:rsidP="009A0330">
            <w:pPr>
              <w:rPr>
                <w:rFonts w:ascii="Times New Roman" w:hAnsi="Times New Roman" w:cs="Times New Roman"/>
                <w:sz w:val="20"/>
                <w:szCs w:val="20"/>
              </w:rPr>
            </w:pPr>
          </w:p>
        </w:tc>
        <w:tc>
          <w:tcPr>
            <w:tcW w:w="709" w:type="dxa"/>
            <w:tcBorders>
              <w:bottom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23</w:t>
            </w:r>
          </w:p>
        </w:tc>
        <w:tc>
          <w:tcPr>
            <w:tcW w:w="709" w:type="dxa"/>
            <w:tcBorders>
              <w:bottom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3.72</w:t>
            </w:r>
          </w:p>
        </w:tc>
        <w:tc>
          <w:tcPr>
            <w:tcW w:w="283" w:type="dxa"/>
            <w:tcBorders>
              <w:bottom w:val="single" w:sz="4" w:space="0" w:color="auto"/>
            </w:tcBorders>
          </w:tcPr>
          <w:p w:rsidR="00535905" w:rsidRPr="008E09D4" w:rsidRDefault="00535905" w:rsidP="009A0330">
            <w:pPr>
              <w:rPr>
                <w:rFonts w:ascii="Times New Roman" w:hAnsi="Times New Roman" w:cs="Times New Roman"/>
                <w:sz w:val="20"/>
                <w:szCs w:val="20"/>
              </w:rPr>
            </w:pPr>
          </w:p>
        </w:tc>
        <w:tc>
          <w:tcPr>
            <w:tcW w:w="708" w:type="dxa"/>
            <w:tcBorders>
              <w:bottom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25</w:t>
            </w:r>
          </w:p>
        </w:tc>
        <w:tc>
          <w:tcPr>
            <w:tcW w:w="710" w:type="dxa"/>
            <w:tcBorders>
              <w:bottom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3.57</w:t>
            </w:r>
          </w:p>
        </w:tc>
        <w:tc>
          <w:tcPr>
            <w:tcW w:w="284" w:type="dxa"/>
            <w:tcBorders>
              <w:bottom w:val="single" w:sz="4" w:space="0" w:color="auto"/>
            </w:tcBorders>
          </w:tcPr>
          <w:p w:rsidR="00535905" w:rsidRPr="008E09D4" w:rsidRDefault="00535905" w:rsidP="009A0330">
            <w:pPr>
              <w:rPr>
                <w:rFonts w:ascii="Times New Roman" w:hAnsi="Times New Roman" w:cs="Times New Roman"/>
                <w:sz w:val="20"/>
                <w:szCs w:val="20"/>
              </w:rPr>
            </w:pPr>
          </w:p>
        </w:tc>
        <w:tc>
          <w:tcPr>
            <w:tcW w:w="710" w:type="dxa"/>
            <w:tcBorders>
              <w:bottom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25</w:t>
            </w:r>
          </w:p>
        </w:tc>
        <w:tc>
          <w:tcPr>
            <w:tcW w:w="707" w:type="dxa"/>
            <w:tcBorders>
              <w:bottom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3.70</w:t>
            </w:r>
          </w:p>
        </w:tc>
        <w:tc>
          <w:tcPr>
            <w:tcW w:w="283" w:type="dxa"/>
            <w:tcBorders>
              <w:bottom w:val="single" w:sz="4" w:space="0" w:color="auto"/>
            </w:tcBorders>
          </w:tcPr>
          <w:p w:rsidR="00535905" w:rsidRPr="008E09D4" w:rsidRDefault="00535905" w:rsidP="009A0330">
            <w:pPr>
              <w:rPr>
                <w:rFonts w:ascii="Times New Roman" w:hAnsi="Times New Roman" w:cs="Times New Roman"/>
                <w:sz w:val="20"/>
                <w:szCs w:val="20"/>
              </w:rPr>
            </w:pPr>
          </w:p>
        </w:tc>
        <w:tc>
          <w:tcPr>
            <w:tcW w:w="709" w:type="dxa"/>
            <w:tcBorders>
              <w:bottom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25</w:t>
            </w:r>
          </w:p>
        </w:tc>
        <w:tc>
          <w:tcPr>
            <w:tcW w:w="708" w:type="dxa"/>
            <w:tcBorders>
              <w:bottom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3.45</w:t>
            </w:r>
          </w:p>
        </w:tc>
        <w:tc>
          <w:tcPr>
            <w:tcW w:w="284" w:type="dxa"/>
            <w:tcBorders>
              <w:bottom w:val="single" w:sz="4" w:space="0" w:color="auto"/>
            </w:tcBorders>
          </w:tcPr>
          <w:p w:rsidR="00535905" w:rsidRPr="008E09D4" w:rsidRDefault="00535905" w:rsidP="009A0330">
            <w:pPr>
              <w:rPr>
                <w:rFonts w:ascii="Times New Roman" w:hAnsi="Times New Roman" w:cs="Times New Roman"/>
                <w:sz w:val="20"/>
                <w:szCs w:val="20"/>
              </w:rPr>
            </w:pPr>
          </w:p>
        </w:tc>
        <w:tc>
          <w:tcPr>
            <w:tcW w:w="709" w:type="dxa"/>
            <w:tcBorders>
              <w:bottom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25</w:t>
            </w:r>
          </w:p>
        </w:tc>
        <w:tc>
          <w:tcPr>
            <w:tcW w:w="709" w:type="dxa"/>
            <w:tcBorders>
              <w:bottom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3.70</w:t>
            </w:r>
          </w:p>
        </w:tc>
        <w:tc>
          <w:tcPr>
            <w:tcW w:w="709" w:type="dxa"/>
            <w:tcBorders>
              <w:bottom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26</w:t>
            </w:r>
          </w:p>
        </w:tc>
        <w:tc>
          <w:tcPr>
            <w:tcW w:w="851" w:type="dxa"/>
            <w:tcBorders>
              <w:bottom w:val="single" w:sz="4" w:space="0" w:color="auto"/>
            </w:tcBorders>
          </w:tcPr>
          <w:p w:rsidR="00535905" w:rsidRPr="008E09D4" w:rsidRDefault="00535905" w:rsidP="009A0330">
            <w:pPr>
              <w:rPr>
                <w:rFonts w:ascii="Times New Roman" w:hAnsi="Times New Roman" w:cs="Times New Roman"/>
                <w:sz w:val="20"/>
                <w:szCs w:val="20"/>
              </w:rPr>
            </w:pPr>
          </w:p>
          <w:p w:rsidR="00535905" w:rsidRPr="008E09D4" w:rsidRDefault="00535905" w:rsidP="009A0330">
            <w:pPr>
              <w:rPr>
                <w:rFonts w:ascii="Times New Roman" w:hAnsi="Times New Roman" w:cs="Times New Roman"/>
                <w:sz w:val="20"/>
                <w:szCs w:val="20"/>
              </w:rPr>
            </w:pPr>
            <w:r w:rsidRPr="008E09D4">
              <w:rPr>
                <w:rFonts w:ascii="Times New Roman" w:hAnsi="Times New Roman" w:cs="Times New Roman"/>
                <w:sz w:val="20"/>
                <w:szCs w:val="20"/>
              </w:rPr>
              <w:t>0.184</w:t>
            </w:r>
          </w:p>
        </w:tc>
      </w:tr>
    </w:tbl>
    <w:p w:rsidR="00535905" w:rsidRPr="008E09D4" w:rsidRDefault="006832DE" w:rsidP="00C416F9">
      <w:pPr>
        <w:rPr>
          <w:rFonts w:ascii="Times New Roman" w:hAnsi="Times New Roman" w:cs="Times New Roman"/>
          <w:sz w:val="18"/>
          <w:szCs w:val="18"/>
        </w:rPr>
        <w:sectPr w:rsidR="00535905" w:rsidRPr="008E09D4" w:rsidSect="00535905">
          <w:pgSz w:w="16838" w:h="11906" w:orient="landscape"/>
          <w:pgMar w:top="1440" w:right="1440" w:bottom="1440" w:left="1440" w:header="709" w:footer="709" w:gutter="0"/>
          <w:cols w:space="708"/>
          <w:docGrid w:linePitch="360"/>
        </w:sectPr>
      </w:pPr>
      <w:r w:rsidRPr="008E09D4">
        <w:rPr>
          <w:rFonts w:ascii="Times New Roman" w:hAnsi="Times New Roman" w:cs="Times New Roman"/>
          <w:sz w:val="18"/>
          <w:szCs w:val="18"/>
        </w:rPr>
        <w:t>*</w:t>
      </w:r>
      <w:r w:rsidR="00535905" w:rsidRPr="008E09D4">
        <w:rPr>
          <w:rFonts w:ascii="Times New Roman" w:hAnsi="Times New Roman" w:cs="Times New Roman"/>
          <w:sz w:val="18"/>
          <w:szCs w:val="18"/>
        </w:rPr>
        <w:t>Significant at 5%</w:t>
      </w:r>
    </w:p>
    <w:p w:rsidR="00B25BBA" w:rsidRPr="008E09D4" w:rsidRDefault="00724394" w:rsidP="008D0F18">
      <w:pPr>
        <w:jc w:val="both"/>
        <w:rPr>
          <w:rFonts w:ascii="Times New Roman" w:hAnsi="Times New Roman" w:cs="Times New Roman"/>
          <w:sz w:val="24"/>
          <w:szCs w:val="24"/>
        </w:rPr>
      </w:pPr>
      <w:r w:rsidRPr="008E09D4">
        <w:rPr>
          <w:rFonts w:ascii="Times New Roman" w:hAnsi="Times New Roman" w:cs="Times New Roman"/>
          <w:sz w:val="24"/>
          <w:szCs w:val="24"/>
        </w:rPr>
        <w:lastRenderedPageBreak/>
        <w:t>T</w:t>
      </w:r>
      <w:r w:rsidR="00532A2B" w:rsidRPr="008E09D4">
        <w:rPr>
          <w:rFonts w:ascii="Times New Roman" w:hAnsi="Times New Roman" w:cs="Times New Roman"/>
          <w:sz w:val="24"/>
          <w:szCs w:val="24"/>
        </w:rPr>
        <w:t xml:space="preserve">he aforementioned 6 CSFs where there is statistically significant difference in the perceptions of stakeholders (see Table IV) were further tested with </w:t>
      </w:r>
      <w:r w:rsidR="00B25BBA" w:rsidRPr="008E09D4">
        <w:rPr>
          <w:rFonts w:ascii="Times New Roman" w:eastAsiaTheme="minorEastAsia" w:hAnsi="Times New Roman" w:cs="Times New Roman"/>
          <w:sz w:val="24"/>
          <w:szCs w:val="24"/>
          <w:lang w:eastAsia="zh-CN"/>
        </w:rPr>
        <w:t>one-way analysis of variance (</w:t>
      </w:r>
      <w:r w:rsidR="00B25BBA" w:rsidRPr="008E09D4">
        <w:rPr>
          <w:rFonts w:ascii="Times New Roman" w:hAnsi="Times New Roman" w:cs="Times New Roman"/>
          <w:sz w:val="24"/>
          <w:szCs w:val="24"/>
        </w:rPr>
        <w:t>ANOVA) to ascertain if there is statistically significant difference exist among five groups of stakeholders comprising public sector authorities, concessionaires, local lenders, consultants and contractors. In the process, hypothesis was postulated as follows:</w:t>
      </w:r>
    </w:p>
    <w:p w:rsidR="00B25BBA" w:rsidRPr="008E09D4" w:rsidRDefault="00B25BBA" w:rsidP="00B25BBA">
      <w:pPr>
        <w:spacing w:line="240" w:lineRule="auto"/>
        <w:ind w:left="2160" w:hanging="2160"/>
        <w:jc w:val="both"/>
        <w:rPr>
          <w:rFonts w:ascii="Times New Roman" w:hAnsi="Times New Roman" w:cs="Times New Roman"/>
          <w:sz w:val="24"/>
          <w:szCs w:val="24"/>
        </w:rPr>
      </w:pPr>
      <w:r w:rsidRPr="008E09D4">
        <w:rPr>
          <w:rFonts w:ascii="Times New Roman" w:hAnsi="Times New Roman" w:cs="Times New Roman"/>
          <w:sz w:val="24"/>
          <w:szCs w:val="24"/>
        </w:rPr>
        <w:t>Null hypothesis1 (</w:t>
      </w:r>
      <w:r w:rsidRPr="008E09D4">
        <w:rPr>
          <w:rFonts w:ascii="Times New Roman" w:hAnsi="Times New Roman" w:cs="Times New Roman"/>
          <w:i/>
          <w:sz w:val="24"/>
          <w:szCs w:val="24"/>
        </w:rPr>
        <w:t>H</w:t>
      </w:r>
      <w:r w:rsidRPr="008E09D4">
        <w:rPr>
          <w:rFonts w:ascii="Times New Roman" w:hAnsi="Times New Roman" w:cs="Times New Roman"/>
          <w:i/>
          <w:sz w:val="24"/>
          <w:szCs w:val="24"/>
          <w:vertAlign w:val="subscript"/>
        </w:rPr>
        <w:t>0</w:t>
      </w:r>
      <w:r w:rsidRPr="008E09D4">
        <w:rPr>
          <w:rFonts w:ascii="Times New Roman" w:hAnsi="Times New Roman" w:cs="Times New Roman"/>
          <w:sz w:val="24"/>
          <w:szCs w:val="24"/>
        </w:rPr>
        <w:t xml:space="preserve">): There is no significant difference in the perception of stakeholders on </w:t>
      </w:r>
      <w:r w:rsidR="00625E7A" w:rsidRPr="008E09D4">
        <w:rPr>
          <w:rFonts w:ascii="Times New Roman" w:hAnsi="Times New Roman" w:cs="Times New Roman"/>
          <w:sz w:val="24"/>
          <w:szCs w:val="24"/>
        </w:rPr>
        <w:t xml:space="preserve">thorough and realistic assessment of the cost and benefits; favourable legal framework; project technical feasibility; availability of suitable and adequate financial; technical innovation and technology transfer; and favourable investment environment as </w:t>
      </w:r>
      <w:r w:rsidRPr="008E09D4">
        <w:rPr>
          <w:rFonts w:ascii="Times New Roman" w:hAnsi="Times New Roman" w:cs="Times New Roman"/>
          <w:sz w:val="24"/>
          <w:szCs w:val="24"/>
        </w:rPr>
        <w:t>CSFs for PPP projects.</w:t>
      </w:r>
    </w:p>
    <w:p w:rsidR="00B25BBA" w:rsidRPr="008E09D4" w:rsidRDefault="00B25BBA" w:rsidP="00B25BBA">
      <w:pPr>
        <w:spacing w:line="240" w:lineRule="auto"/>
        <w:ind w:left="2268" w:hanging="2410"/>
        <w:jc w:val="both"/>
        <w:rPr>
          <w:rFonts w:ascii="Times New Roman" w:hAnsi="Times New Roman" w:cs="Times New Roman"/>
          <w:sz w:val="24"/>
          <w:szCs w:val="24"/>
        </w:rPr>
      </w:pPr>
      <w:r w:rsidRPr="008E09D4">
        <w:rPr>
          <w:rFonts w:ascii="Times New Roman" w:hAnsi="Times New Roman" w:cs="Times New Roman"/>
          <w:sz w:val="24"/>
          <w:szCs w:val="24"/>
        </w:rPr>
        <w:t xml:space="preserve">  Alternative hypothesis1 (</w:t>
      </w:r>
      <w:r w:rsidRPr="008E09D4">
        <w:rPr>
          <w:rFonts w:ascii="Times New Roman" w:hAnsi="Times New Roman" w:cs="Times New Roman"/>
          <w:i/>
          <w:sz w:val="24"/>
          <w:szCs w:val="24"/>
        </w:rPr>
        <w:t>H</w:t>
      </w:r>
      <w:r w:rsidRPr="008E09D4">
        <w:rPr>
          <w:rFonts w:ascii="Times New Roman" w:hAnsi="Times New Roman" w:cs="Times New Roman"/>
          <w:i/>
          <w:sz w:val="24"/>
          <w:szCs w:val="24"/>
          <w:vertAlign w:val="subscript"/>
        </w:rPr>
        <w:t>1</w:t>
      </w:r>
      <w:r w:rsidRPr="008E09D4">
        <w:rPr>
          <w:rFonts w:ascii="Times New Roman" w:hAnsi="Times New Roman" w:cs="Times New Roman"/>
          <w:sz w:val="24"/>
          <w:szCs w:val="24"/>
        </w:rPr>
        <w:t>): There is significant difference in the</w:t>
      </w:r>
      <w:r w:rsidR="00625E7A" w:rsidRPr="008E09D4">
        <w:rPr>
          <w:rFonts w:ascii="Times New Roman" w:hAnsi="Times New Roman" w:cs="Times New Roman"/>
          <w:sz w:val="24"/>
          <w:szCs w:val="24"/>
        </w:rPr>
        <w:t xml:space="preserve"> perception of stakeholders on thorough and realistic assessment of the cost and benefits; favourable legal framework; project technical feasibility; availability of suitable and adequate financial; technical innovation and technology transfer; and favourable investment environment as</w:t>
      </w:r>
      <w:r w:rsidR="004D2FC1" w:rsidRPr="008E09D4">
        <w:rPr>
          <w:rFonts w:ascii="Times New Roman" w:hAnsi="Times New Roman" w:cs="Times New Roman"/>
          <w:sz w:val="24"/>
          <w:szCs w:val="24"/>
        </w:rPr>
        <w:t xml:space="preserve"> </w:t>
      </w:r>
      <w:r w:rsidRPr="008E09D4">
        <w:rPr>
          <w:rFonts w:ascii="Times New Roman" w:hAnsi="Times New Roman" w:cs="Times New Roman"/>
          <w:sz w:val="24"/>
          <w:szCs w:val="24"/>
        </w:rPr>
        <w:t>CSFs for PPP projects.</w:t>
      </w:r>
    </w:p>
    <w:p w:rsidR="0076177C" w:rsidRPr="008E09D4" w:rsidRDefault="0076177C" w:rsidP="0076177C">
      <w:pPr>
        <w:spacing w:after="0" w:line="240" w:lineRule="auto"/>
        <w:ind w:left="2268" w:hanging="2410"/>
        <w:jc w:val="both"/>
        <w:rPr>
          <w:rFonts w:ascii="Times New Roman" w:hAnsi="Times New Roman" w:cs="Times New Roman"/>
          <w:sz w:val="24"/>
          <w:szCs w:val="24"/>
        </w:rPr>
      </w:pPr>
    </w:p>
    <w:p w:rsidR="00B25BBA" w:rsidRPr="008E09D4" w:rsidRDefault="00B25BBA" w:rsidP="00B25BBA">
      <w:pPr>
        <w:autoSpaceDE w:val="0"/>
        <w:autoSpaceDN w:val="0"/>
        <w:adjustRightInd w:val="0"/>
        <w:spacing w:after="0" w:line="360" w:lineRule="auto"/>
        <w:jc w:val="center"/>
        <w:rPr>
          <w:rFonts w:ascii="Times New Roman" w:hAnsi="Times New Roman" w:cs="Times New Roman"/>
          <w:b/>
          <w:sz w:val="24"/>
          <w:szCs w:val="24"/>
        </w:rPr>
      </w:pPr>
      <w:r w:rsidRPr="008E09D4">
        <w:rPr>
          <w:rFonts w:ascii="Times New Roman" w:hAnsi="Times New Roman" w:cs="Times New Roman"/>
          <w:b/>
          <w:sz w:val="24"/>
          <w:szCs w:val="24"/>
        </w:rPr>
        <w:t>&gt;&gt;&gt;&gt;&gt;&gt;Insert Table V&lt;&lt;&lt;&lt;&lt;&lt;</w:t>
      </w:r>
    </w:p>
    <w:p w:rsidR="0076177C" w:rsidRPr="008E09D4" w:rsidRDefault="0076177C" w:rsidP="0076177C">
      <w:pPr>
        <w:autoSpaceDE w:val="0"/>
        <w:autoSpaceDN w:val="0"/>
        <w:adjustRightInd w:val="0"/>
        <w:spacing w:after="0" w:line="240" w:lineRule="auto"/>
        <w:jc w:val="center"/>
        <w:rPr>
          <w:rFonts w:ascii="Times New Roman" w:hAnsi="Times New Roman" w:cs="Times New Roman"/>
          <w:b/>
          <w:sz w:val="24"/>
          <w:szCs w:val="24"/>
        </w:rPr>
      </w:pPr>
    </w:p>
    <w:p w:rsidR="00B25BBA" w:rsidRPr="008E09D4" w:rsidRDefault="00B25BBA" w:rsidP="00B25BBA">
      <w:pPr>
        <w:autoSpaceDE w:val="0"/>
        <w:autoSpaceDN w:val="0"/>
        <w:adjustRightInd w:val="0"/>
        <w:spacing w:line="240" w:lineRule="auto"/>
        <w:jc w:val="both"/>
        <w:rPr>
          <w:rFonts w:ascii="Times New Roman" w:hAnsi="Times New Roman" w:cs="Times New Roman"/>
          <w:sz w:val="24"/>
          <w:szCs w:val="24"/>
        </w:rPr>
      </w:pPr>
      <w:r w:rsidRPr="008E09D4">
        <w:rPr>
          <w:rFonts w:ascii="Times New Roman" w:hAnsi="Times New Roman" w:cs="Times New Roman"/>
          <w:b/>
          <w:sz w:val="24"/>
          <w:szCs w:val="24"/>
        </w:rPr>
        <w:t>Table V.</w:t>
      </w:r>
      <w:r w:rsidR="0081599B" w:rsidRPr="008E09D4">
        <w:rPr>
          <w:rFonts w:ascii="Times New Roman" w:hAnsi="Times New Roman" w:cs="Times New Roman"/>
          <w:b/>
          <w:sz w:val="24"/>
          <w:szCs w:val="24"/>
        </w:rPr>
        <w:t xml:space="preserve"> </w:t>
      </w:r>
      <w:r w:rsidR="0081599B" w:rsidRPr="008E09D4">
        <w:rPr>
          <w:rFonts w:ascii="Times New Roman" w:hAnsi="Times New Roman" w:cs="Times New Roman"/>
          <w:sz w:val="24"/>
          <w:szCs w:val="24"/>
        </w:rPr>
        <w:t>ANOVA result on 6 CSFs for PPP projects</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122"/>
        <w:gridCol w:w="1701"/>
        <w:gridCol w:w="1701"/>
        <w:gridCol w:w="708"/>
        <w:gridCol w:w="1418"/>
        <w:gridCol w:w="850"/>
        <w:gridCol w:w="822"/>
      </w:tblGrid>
      <w:tr w:rsidR="008E09D4" w:rsidRPr="008E09D4" w:rsidTr="00AE65B7">
        <w:tc>
          <w:tcPr>
            <w:tcW w:w="2122" w:type="dxa"/>
            <w:tcBorders>
              <w:top w:val="single" w:sz="4" w:space="0" w:color="auto"/>
              <w:bottom w:val="single" w:sz="4" w:space="0" w:color="auto"/>
            </w:tcBorders>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6 CSFs</w:t>
            </w:r>
          </w:p>
        </w:tc>
        <w:tc>
          <w:tcPr>
            <w:tcW w:w="1701" w:type="dxa"/>
            <w:tcBorders>
              <w:top w:val="single" w:sz="4" w:space="0" w:color="auto"/>
              <w:bottom w:val="single" w:sz="4" w:space="0" w:color="auto"/>
            </w:tcBorders>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Statistical comparison</w:t>
            </w:r>
          </w:p>
        </w:tc>
        <w:tc>
          <w:tcPr>
            <w:tcW w:w="1701" w:type="dxa"/>
            <w:tcBorders>
              <w:top w:val="single" w:sz="4" w:space="0" w:color="auto"/>
              <w:bottom w:val="single" w:sz="4" w:space="0" w:color="auto"/>
            </w:tcBorders>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Sum of Squares</w:t>
            </w:r>
          </w:p>
        </w:tc>
        <w:tc>
          <w:tcPr>
            <w:tcW w:w="708" w:type="dxa"/>
            <w:tcBorders>
              <w:top w:val="single" w:sz="4" w:space="0" w:color="auto"/>
              <w:bottom w:val="single" w:sz="4" w:space="0" w:color="auto"/>
            </w:tcBorders>
          </w:tcPr>
          <w:p w:rsidR="00B25BBA" w:rsidRPr="008E09D4" w:rsidRDefault="00B25BBA" w:rsidP="00AE65B7">
            <w:pPr>
              <w:autoSpaceDE w:val="0"/>
              <w:autoSpaceDN w:val="0"/>
              <w:adjustRightInd w:val="0"/>
              <w:spacing w:line="276" w:lineRule="auto"/>
              <w:jc w:val="center"/>
              <w:rPr>
                <w:rFonts w:ascii="Times New Roman" w:hAnsi="Times New Roman" w:cs="Times New Roman"/>
              </w:rPr>
            </w:pPr>
            <w:proofErr w:type="spellStart"/>
            <w:r w:rsidRPr="008E09D4">
              <w:rPr>
                <w:rFonts w:ascii="Times New Roman" w:hAnsi="Times New Roman" w:cs="Times New Roman"/>
              </w:rPr>
              <w:t>df</w:t>
            </w:r>
            <w:proofErr w:type="spellEnd"/>
          </w:p>
        </w:tc>
        <w:tc>
          <w:tcPr>
            <w:tcW w:w="1418" w:type="dxa"/>
            <w:tcBorders>
              <w:top w:val="single" w:sz="4" w:space="0" w:color="auto"/>
              <w:bottom w:val="single" w:sz="4" w:space="0" w:color="auto"/>
            </w:tcBorders>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Mean Square</w:t>
            </w:r>
          </w:p>
        </w:tc>
        <w:tc>
          <w:tcPr>
            <w:tcW w:w="850" w:type="dxa"/>
            <w:tcBorders>
              <w:top w:val="single" w:sz="4" w:space="0" w:color="auto"/>
              <w:bottom w:val="single" w:sz="4" w:space="0" w:color="auto"/>
            </w:tcBorders>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F</w:t>
            </w:r>
          </w:p>
        </w:tc>
        <w:tc>
          <w:tcPr>
            <w:tcW w:w="822" w:type="dxa"/>
            <w:tcBorders>
              <w:top w:val="single" w:sz="4" w:space="0" w:color="auto"/>
              <w:bottom w:val="single" w:sz="4" w:space="0" w:color="auto"/>
            </w:tcBorders>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Sig.</w:t>
            </w:r>
          </w:p>
        </w:tc>
      </w:tr>
      <w:tr w:rsidR="008E09D4" w:rsidRPr="008E09D4" w:rsidTr="00AE65B7">
        <w:tc>
          <w:tcPr>
            <w:tcW w:w="2122" w:type="dxa"/>
            <w:vMerge w:val="restart"/>
            <w:tcBorders>
              <w:top w:val="single" w:sz="4" w:space="0" w:color="auto"/>
            </w:tcBorders>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Thorough and realistic assessment of the cost &amp; benefit</w:t>
            </w:r>
            <w:r w:rsidR="00625E7A" w:rsidRPr="008E09D4">
              <w:rPr>
                <w:rFonts w:ascii="Times New Roman" w:hAnsi="Times New Roman" w:cs="Times New Roman"/>
              </w:rPr>
              <w:t>s</w:t>
            </w:r>
          </w:p>
        </w:tc>
        <w:tc>
          <w:tcPr>
            <w:tcW w:w="1701" w:type="dxa"/>
            <w:tcBorders>
              <w:top w:val="single" w:sz="4" w:space="0" w:color="auto"/>
            </w:tcBorders>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Between groups</w:t>
            </w:r>
          </w:p>
        </w:tc>
        <w:tc>
          <w:tcPr>
            <w:tcW w:w="1701" w:type="dxa"/>
            <w:tcBorders>
              <w:top w:val="single" w:sz="4" w:space="0" w:color="auto"/>
            </w:tcBorders>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5.45400504</w:t>
            </w:r>
          </w:p>
        </w:tc>
        <w:tc>
          <w:tcPr>
            <w:tcW w:w="708" w:type="dxa"/>
            <w:tcBorders>
              <w:top w:val="single" w:sz="4" w:space="0" w:color="auto"/>
            </w:tcBorders>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4</w:t>
            </w:r>
          </w:p>
        </w:tc>
        <w:tc>
          <w:tcPr>
            <w:tcW w:w="1418" w:type="dxa"/>
            <w:tcBorders>
              <w:top w:val="single" w:sz="4" w:space="0" w:color="auto"/>
            </w:tcBorders>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1.36350126</w:t>
            </w:r>
          </w:p>
        </w:tc>
        <w:tc>
          <w:tcPr>
            <w:tcW w:w="850" w:type="dxa"/>
            <w:tcBorders>
              <w:top w:val="single" w:sz="4" w:space="0" w:color="auto"/>
            </w:tcBorders>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3.14</w:t>
            </w:r>
          </w:p>
        </w:tc>
        <w:tc>
          <w:tcPr>
            <w:tcW w:w="822" w:type="dxa"/>
            <w:tcBorders>
              <w:top w:val="single" w:sz="4" w:space="0" w:color="auto"/>
            </w:tcBorders>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0.017</w:t>
            </w:r>
          </w:p>
        </w:tc>
      </w:tr>
      <w:tr w:rsidR="008E09D4" w:rsidRPr="008E09D4" w:rsidTr="00AE65B7">
        <w:tc>
          <w:tcPr>
            <w:tcW w:w="2122" w:type="dxa"/>
            <w:vMerge/>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c>
          <w:tcPr>
            <w:tcW w:w="1701"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Within groups</w:t>
            </w:r>
          </w:p>
        </w:tc>
        <w:tc>
          <w:tcPr>
            <w:tcW w:w="1701" w:type="dxa"/>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46.9353755</w:t>
            </w:r>
          </w:p>
        </w:tc>
        <w:tc>
          <w:tcPr>
            <w:tcW w:w="708"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108</w:t>
            </w:r>
          </w:p>
        </w:tc>
        <w:tc>
          <w:tcPr>
            <w:tcW w:w="1418" w:type="dxa"/>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0.43458681</w:t>
            </w:r>
          </w:p>
        </w:tc>
        <w:tc>
          <w:tcPr>
            <w:tcW w:w="850"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c>
          <w:tcPr>
            <w:tcW w:w="822"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r>
      <w:tr w:rsidR="008E09D4" w:rsidRPr="008E09D4" w:rsidTr="00AE65B7">
        <w:tc>
          <w:tcPr>
            <w:tcW w:w="2122" w:type="dxa"/>
            <w:vMerge/>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c>
          <w:tcPr>
            <w:tcW w:w="1701"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Total</w:t>
            </w:r>
          </w:p>
        </w:tc>
        <w:tc>
          <w:tcPr>
            <w:tcW w:w="1701" w:type="dxa"/>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52.3893805</w:t>
            </w:r>
          </w:p>
        </w:tc>
        <w:tc>
          <w:tcPr>
            <w:tcW w:w="708"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112</w:t>
            </w:r>
          </w:p>
        </w:tc>
        <w:tc>
          <w:tcPr>
            <w:tcW w:w="1418" w:type="dxa"/>
          </w:tcPr>
          <w:p w:rsidR="00B25BBA" w:rsidRPr="008E09D4" w:rsidRDefault="00B25BBA" w:rsidP="00AE65B7">
            <w:pPr>
              <w:autoSpaceDE w:val="0"/>
              <w:autoSpaceDN w:val="0"/>
              <w:adjustRightInd w:val="0"/>
              <w:spacing w:line="276" w:lineRule="auto"/>
              <w:rPr>
                <w:rFonts w:ascii="Times New Roman" w:hAnsi="Times New Roman" w:cs="Times New Roman"/>
              </w:rPr>
            </w:pPr>
          </w:p>
        </w:tc>
        <w:tc>
          <w:tcPr>
            <w:tcW w:w="850"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c>
          <w:tcPr>
            <w:tcW w:w="822"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r>
      <w:tr w:rsidR="008E09D4" w:rsidRPr="008E09D4" w:rsidTr="00AE65B7">
        <w:tc>
          <w:tcPr>
            <w:tcW w:w="2122" w:type="dxa"/>
            <w:vMerge w:val="restart"/>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Favourable legal framework</w:t>
            </w:r>
          </w:p>
        </w:tc>
        <w:tc>
          <w:tcPr>
            <w:tcW w:w="1701"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Between groups</w:t>
            </w:r>
          </w:p>
        </w:tc>
        <w:tc>
          <w:tcPr>
            <w:tcW w:w="1701" w:type="dxa"/>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13.5496523</w:t>
            </w:r>
          </w:p>
        </w:tc>
        <w:tc>
          <w:tcPr>
            <w:tcW w:w="708"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4</w:t>
            </w:r>
          </w:p>
        </w:tc>
        <w:tc>
          <w:tcPr>
            <w:tcW w:w="1418" w:type="dxa"/>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3.38741308</w:t>
            </w:r>
          </w:p>
        </w:tc>
        <w:tc>
          <w:tcPr>
            <w:tcW w:w="850"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4.30</w:t>
            </w:r>
          </w:p>
        </w:tc>
        <w:tc>
          <w:tcPr>
            <w:tcW w:w="822"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0.003</w:t>
            </w:r>
          </w:p>
        </w:tc>
      </w:tr>
      <w:tr w:rsidR="008E09D4" w:rsidRPr="008E09D4" w:rsidTr="00AE65B7">
        <w:tc>
          <w:tcPr>
            <w:tcW w:w="2122" w:type="dxa"/>
            <w:vMerge/>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c>
          <w:tcPr>
            <w:tcW w:w="1701"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Within groups</w:t>
            </w:r>
          </w:p>
        </w:tc>
        <w:tc>
          <w:tcPr>
            <w:tcW w:w="1701" w:type="dxa"/>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85.0167194</w:t>
            </w:r>
          </w:p>
        </w:tc>
        <w:tc>
          <w:tcPr>
            <w:tcW w:w="708"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108</w:t>
            </w:r>
          </w:p>
        </w:tc>
        <w:tc>
          <w:tcPr>
            <w:tcW w:w="1418" w:type="dxa"/>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0.787191846</w:t>
            </w:r>
          </w:p>
        </w:tc>
        <w:tc>
          <w:tcPr>
            <w:tcW w:w="850"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c>
          <w:tcPr>
            <w:tcW w:w="822"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r>
      <w:tr w:rsidR="008E09D4" w:rsidRPr="008E09D4" w:rsidTr="00AE65B7">
        <w:tc>
          <w:tcPr>
            <w:tcW w:w="2122" w:type="dxa"/>
            <w:vMerge/>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c>
          <w:tcPr>
            <w:tcW w:w="1701"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Total</w:t>
            </w:r>
          </w:p>
        </w:tc>
        <w:tc>
          <w:tcPr>
            <w:tcW w:w="1701" w:type="dxa"/>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98.5663717</w:t>
            </w:r>
          </w:p>
        </w:tc>
        <w:tc>
          <w:tcPr>
            <w:tcW w:w="708"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112</w:t>
            </w:r>
          </w:p>
        </w:tc>
        <w:tc>
          <w:tcPr>
            <w:tcW w:w="1418" w:type="dxa"/>
          </w:tcPr>
          <w:p w:rsidR="00B25BBA" w:rsidRPr="008E09D4" w:rsidRDefault="00B25BBA" w:rsidP="00AE65B7">
            <w:pPr>
              <w:autoSpaceDE w:val="0"/>
              <w:autoSpaceDN w:val="0"/>
              <w:adjustRightInd w:val="0"/>
              <w:spacing w:line="276" w:lineRule="auto"/>
              <w:rPr>
                <w:rFonts w:ascii="Times New Roman" w:hAnsi="Times New Roman" w:cs="Times New Roman"/>
              </w:rPr>
            </w:pPr>
          </w:p>
        </w:tc>
        <w:tc>
          <w:tcPr>
            <w:tcW w:w="850"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c>
          <w:tcPr>
            <w:tcW w:w="822"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r>
      <w:tr w:rsidR="008E09D4" w:rsidRPr="008E09D4" w:rsidTr="00AE65B7">
        <w:tc>
          <w:tcPr>
            <w:tcW w:w="2122" w:type="dxa"/>
            <w:vMerge w:val="restart"/>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Project technical feasibility</w:t>
            </w:r>
          </w:p>
        </w:tc>
        <w:tc>
          <w:tcPr>
            <w:tcW w:w="1701"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Between groups</w:t>
            </w:r>
          </w:p>
        </w:tc>
        <w:tc>
          <w:tcPr>
            <w:tcW w:w="1701" w:type="dxa"/>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6.52014201</w:t>
            </w:r>
          </w:p>
        </w:tc>
        <w:tc>
          <w:tcPr>
            <w:tcW w:w="708"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4</w:t>
            </w:r>
          </w:p>
        </w:tc>
        <w:tc>
          <w:tcPr>
            <w:tcW w:w="1418" w:type="dxa"/>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1.6300355</w:t>
            </w:r>
          </w:p>
        </w:tc>
        <w:tc>
          <w:tcPr>
            <w:tcW w:w="850"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2.74</w:t>
            </w:r>
          </w:p>
        </w:tc>
        <w:tc>
          <w:tcPr>
            <w:tcW w:w="822"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0.032</w:t>
            </w:r>
          </w:p>
        </w:tc>
      </w:tr>
      <w:tr w:rsidR="008E09D4" w:rsidRPr="008E09D4" w:rsidTr="00AE65B7">
        <w:tc>
          <w:tcPr>
            <w:tcW w:w="2122" w:type="dxa"/>
            <w:vMerge/>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c>
          <w:tcPr>
            <w:tcW w:w="1701"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Within groups</w:t>
            </w:r>
          </w:p>
        </w:tc>
        <w:tc>
          <w:tcPr>
            <w:tcW w:w="1701" w:type="dxa"/>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64.3471146</w:t>
            </w:r>
          </w:p>
        </w:tc>
        <w:tc>
          <w:tcPr>
            <w:tcW w:w="708"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108</w:t>
            </w:r>
          </w:p>
        </w:tc>
        <w:tc>
          <w:tcPr>
            <w:tcW w:w="1418" w:type="dxa"/>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0.595806617</w:t>
            </w:r>
          </w:p>
        </w:tc>
        <w:tc>
          <w:tcPr>
            <w:tcW w:w="850"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c>
          <w:tcPr>
            <w:tcW w:w="822"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r>
      <w:tr w:rsidR="008E09D4" w:rsidRPr="008E09D4" w:rsidTr="00AE65B7">
        <w:tc>
          <w:tcPr>
            <w:tcW w:w="2122" w:type="dxa"/>
            <w:vMerge/>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c>
          <w:tcPr>
            <w:tcW w:w="1701"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Total</w:t>
            </w:r>
          </w:p>
        </w:tc>
        <w:tc>
          <w:tcPr>
            <w:tcW w:w="1701" w:type="dxa"/>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70.8672566</w:t>
            </w:r>
          </w:p>
        </w:tc>
        <w:tc>
          <w:tcPr>
            <w:tcW w:w="708"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112</w:t>
            </w:r>
          </w:p>
        </w:tc>
        <w:tc>
          <w:tcPr>
            <w:tcW w:w="1418"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c>
          <w:tcPr>
            <w:tcW w:w="850"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c>
          <w:tcPr>
            <w:tcW w:w="822"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r>
      <w:tr w:rsidR="008E09D4" w:rsidRPr="008E09D4" w:rsidTr="00AE65B7">
        <w:tc>
          <w:tcPr>
            <w:tcW w:w="2122" w:type="dxa"/>
            <w:vMerge w:val="restart"/>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Availability of suitable and adequate financial</w:t>
            </w:r>
          </w:p>
        </w:tc>
        <w:tc>
          <w:tcPr>
            <w:tcW w:w="1701"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Between groups</w:t>
            </w:r>
          </w:p>
        </w:tc>
        <w:tc>
          <w:tcPr>
            <w:tcW w:w="1701" w:type="dxa"/>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6.03052608</w:t>
            </w:r>
          </w:p>
        </w:tc>
        <w:tc>
          <w:tcPr>
            <w:tcW w:w="708"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4</w:t>
            </w:r>
          </w:p>
        </w:tc>
        <w:tc>
          <w:tcPr>
            <w:tcW w:w="1418" w:type="dxa"/>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1.50763152</w:t>
            </w:r>
          </w:p>
        </w:tc>
        <w:tc>
          <w:tcPr>
            <w:tcW w:w="850"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3.29</w:t>
            </w:r>
          </w:p>
        </w:tc>
        <w:tc>
          <w:tcPr>
            <w:tcW w:w="822"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0.014</w:t>
            </w:r>
          </w:p>
        </w:tc>
      </w:tr>
      <w:tr w:rsidR="008E09D4" w:rsidRPr="008E09D4" w:rsidTr="00AE65B7">
        <w:tc>
          <w:tcPr>
            <w:tcW w:w="2122" w:type="dxa"/>
            <w:vMerge/>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c>
          <w:tcPr>
            <w:tcW w:w="1701"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Within groups</w:t>
            </w:r>
          </w:p>
        </w:tc>
        <w:tc>
          <w:tcPr>
            <w:tcW w:w="1701" w:type="dxa"/>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49.526996</w:t>
            </w:r>
          </w:p>
        </w:tc>
        <w:tc>
          <w:tcPr>
            <w:tcW w:w="708"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108</w:t>
            </w:r>
          </w:p>
        </w:tc>
        <w:tc>
          <w:tcPr>
            <w:tcW w:w="1418" w:type="dxa"/>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0.458583297</w:t>
            </w:r>
          </w:p>
        </w:tc>
        <w:tc>
          <w:tcPr>
            <w:tcW w:w="850"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c>
          <w:tcPr>
            <w:tcW w:w="822"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r>
      <w:tr w:rsidR="008E09D4" w:rsidRPr="008E09D4" w:rsidTr="00AE65B7">
        <w:tc>
          <w:tcPr>
            <w:tcW w:w="2122" w:type="dxa"/>
            <w:vMerge/>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c>
          <w:tcPr>
            <w:tcW w:w="1701"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Total</w:t>
            </w:r>
          </w:p>
        </w:tc>
        <w:tc>
          <w:tcPr>
            <w:tcW w:w="1701" w:type="dxa"/>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55.5575221</w:t>
            </w:r>
          </w:p>
        </w:tc>
        <w:tc>
          <w:tcPr>
            <w:tcW w:w="708"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112</w:t>
            </w:r>
          </w:p>
        </w:tc>
        <w:tc>
          <w:tcPr>
            <w:tcW w:w="1418"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c>
          <w:tcPr>
            <w:tcW w:w="850"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c>
          <w:tcPr>
            <w:tcW w:w="822"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r>
      <w:tr w:rsidR="008E09D4" w:rsidRPr="008E09D4" w:rsidTr="00AE65B7">
        <w:tc>
          <w:tcPr>
            <w:tcW w:w="2122" w:type="dxa"/>
            <w:vMerge w:val="restart"/>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Technical innovation and technology transfer</w:t>
            </w:r>
          </w:p>
        </w:tc>
        <w:tc>
          <w:tcPr>
            <w:tcW w:w="1701"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Between groups</w:t>
            </w:r>
          </w:p>
        </w:tc>
        <w:tc>
          <w:tcPr>
            <w:tcW w:w="1701" w:type="dxa"/>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12.5758662</w:t>
            </w:r>
          </w:p>
        </w:tc>
        <w:tc>
          <w:tcPr>
            <w:tcW w:w="708"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4</w:t>
            </w:r>
          </w:p>
        </w:tc>
        <w:tc>
          <w:tcPr>
            <w:tcW w:w="1418" w:type="dxa"/>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3.14396656</w:t>
            </w:r>
          </w:p>
        </w:tc>
        <w:tc>
          <w:tcPr>
            <w:tcW w:w="850"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6.53</w:t>
            </w:r>
          </w:p>
        </w:tc>
        <w:tc>
          <w:tcPr>
            <w:tcW w:w="822"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0.000</w:t>
            </w:r>
          </w:p>
        </w:tc>
      </w:tr>
      <w:tr w:rsidR="008E09D4" w:rsidRPr="008E09D4" w:rsidTr="00AE65B7">
        <w:tc>
          <w:tcPr>
            <w:tcW w:w="2122" w:type="dxa"/>
            <w:vMerge/>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c>
          <w:tcPr>
            <w:tcW w:w="1701"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Within groups</w:t>
            </w:r>
          </w:p>
        </w:tc>
        <w:tc>
          <w:tcPr>
            <w:tcW w:w="1701" w:type="dxa"/>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51.9728063</w:t>
            </w:r>
          </w:p>
        </w:tc>
        <w:tc>
          <w:tcPr>
            <w:tcW w:w="708"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108</w:t>
            </w:r>
          </w:p>
        </w:tc>
        <w:tc>
          <w:tcPr>
            <w:tcW w:w="1418" w:type="dxa"/>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0.481229688</w:t>
            </w:r>
          </w:p>
        </w:tc>
        <w:tc>
          <w:tcPr>
            <w:tcW w:w="850"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c>
          <w:tcPr>
            <w:tcW w:w="822"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r>
      <w:tr w:rsidR="008E09D4" w:rsidRPr="008E09D4" w:rsidTr="00AE65B7">
        <w:tc>
          <w:tcPr>
            <w:tcW w:w="2122" w:type="dxa"/>
            <w:vMerge/>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c>
          <w:tcPr>
            <w:tcW w:w="1701"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Total</w:t>
            </w:r>
          </w:p>
        </w:tc>
        <w:tc>
          <w:tcPr>
            <w:tcW w:w="1701" w:type="dxa"/>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64.5486726</w:t>
            </w:r>
          </w:p>
        </w:tc>
        <w:tc>
          <w:tcPr>
            <w:tcW w:w="708" w:type="dxa"/>
          </w:tcPr>
          <w:p w:rsidR="00B25BBA" w:rsidRPr="008E09D4" w:rsidRDefault="00AE65B7"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112</w:t>
            </w:r>
          </w:p>
        </w:tc>
        <w:tc>
          <w:tcPr>
            <w:tcW w:w="1418"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c>
          <w:tcPr>
            <w:tcW w:w="850"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c>
          <w:tcPr>
            <w:tcW w:w="822"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r>
      <w:tr w:rsidR="008E09D4" w:rsidRPr="008E09D4" w:rsidTr="00AE65B7">
        <w:tc>
          <w:tcPr>
            <w:tcW w:w="2122" w:type="dxa"/>
            <w:vMerge w:val="restart"/>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Favourable investment environment</w:t>
            </w:r>
          </w:p>
        </w:tc>
        <w:tc>
          <w:tcPr>
            <w:tcW w:w="1701"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Between groups</w:t>
            </w:r>
          </w:p>
        </w:tc>
        <w:tc>
          <w:tcPr>
            <w:tcW w:w="1701" w:type="dxa"/>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6.33006611</w:t>
            </w:r>
          </w:p>
        </w:tc>
        <w:tc>
          <w:tcPr>
            <w:tcW w:w="708"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4</w:t>
            </w:r>
          </w:p>
        </w:tc>
        <w:tc>
          <w:tcPr>
            <w:tcW w:w="1418" w:type="dxa"/>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1.58251653</w:t>
            </w:r>
          </w:p>
        </w:tc>
        <w:tc>
          <w:tcPr>
            <w:tcW w:w="850"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2.54</w:t>
            </w:r>
          </w:p>
        </w:tc>
        <w:tc>
          <w:tcPr>
            <w:tcW w:w="822"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0.043</w:t>
            </w:r>
          </w:p>
        </w:tc>
      </w:tr>
      <w:tr w:rsidR="008E09D4" w:rsidRPr="008E09D4" w:rsidTr="00AE65B7">
        <w:tc>
          <w:tcPr>
            <w:tcW w:w="2122" w:type="dxa"/>
            <w:vMerge/>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c>
          <w:tcPr>
            <w:tcW w:w="1701"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Within groups</w:t>
            </w:r>
          </w:p>
        </w:tc>
        <w:tc>
          <w:tcPr>
            <w:tcW w:w="1701" w:type="dxa"/>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67.2805534</w:t>
            </w:r>
          </w:p>
        </w:tc>
        <w:tc>
          <w:tcPr>
            <w:tcW w:w="708"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108</w:t>
            </w:r>
          </w:p>
        </w:tc>
        <w:tc>
          <w:tcPr>
            <w:tcW w:w="1418" w:type="dxa"/>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0.622968087</w:t>
            </w:r>
          </w:p>
        </w:tc>
        <w:tc>
          <w:tcPr>
            <w:tcW w:w="850"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c>
          <w:tcPr>
            <w:tcW w:w="822" w:type="dxa"/>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r>
      <w:tr w:rsidR="00B25BBA" w:rsidRPr="008E09D4" w:rsidTr="00AE65B7">
        <w:tc>
          <w:tcPr>
            <w:tcW w:w="2122" w:type="dxa"/>
            <w:vMerge/>
            <w:tcBorders>
              <w:bottom w:val="single" w:sz="4" w:space="0" w:color="auto"/>
            </w:tcBorders>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c>
          <w:tcPr>
            <w:tcW w:w="1701" w:type="dxa"/>
            <w:tcBorders>
              <w:bottom w:val="single" w:sz="4" w:space="0" w:color="auto"/>
            </w:tcBorders>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Total</w:t>
            </w:r>
          </w:p>
        </w:tc>
        <w:tc>
          <w:tcPr>
            <w:tcW w:w="1701" w:type="dxa"/>
            <w:tcBorders>
              <w:bottom w:val="single" w:sz="4" w:space="0" w:color="auto"/>
            </w:tcBorders>
          </w:tcPr>
          <w:p w:rsidR="00B25BBA" w:rsidRPr="008E09D4" w:rsidRDefault="00B25BBA" w:rsidP="00AE65B7">
            <w:pPr>
              <w:autoSpaceDE w:val="0"/>
              <w:autoSpaceDN w:val="0"/>
              <w:adjustRightInd w:val="0"/>
              <w:spacing w:line="276" w:lineRule="auto"/>
              <w:rPr>
                <w:rFonts w:ascii="Times New Roman" w:hAnsi="Times New Roman" w:cs="Times New Roman"/>
              </w:rPr>
            </w:pPr>
            <w:r w:rsidRPr="008E09D4">
              <w:rPr>
                <w:rFonts w:ascii="Times New Roman" w:hAnsi="Times New Roman" w:cs="Times New Roman"/>
              </w:rPr>
              <w:t>73.6106195</w:t>
            </w:r>
          </w:p>
        </w:tc>
        <w:tc>
          <w:tcPr>
            <w:tcW w:w="708" w:type="dxa"/>
            <w:tcBorders>
              <w:bottom w:val="single" w:sz="4" w:space="0" w:color="auto"/>
            </w:tcBorders>
          </w:tcPr>
          <w:p w:rsidR="00B25BBA" w:rsidRPr="008E09D4" w:rsidRDefault="00B25BBA" w:rsidP="00AE65B7">
            <w:pPr>
              <w:autoSpaceDE w:val="0"/>
              <w:autoSpaceDN w:val="0"/>
              <w:adjustRightInd w:val="0"/>
              <w:spacing w:line="276" w:lineRule="auto"/>
              <w:jc w:val="center"/>
              <w:rPr>
                <w:rFonts w:ascii="Times New Roman" w:hAnsi="Times New Roman" w:cs="Times New Roman"/>
              </w:rPr>
            </w:pPr>
            <w:r w:rsidRPr="008E09D4">
              <w:rPr>
                <w:rFonts w:ascii="Times New Roman" w:hAnsi="Times New Roman" w:cs="Times New Roman"/>
              </w:rPr>
              <w:t>112</w:t>
            </w:r>
          </w:p>
        </w:tc>
        <w:tc>
          <w:tcPr>
            <w:tcW w:w="1418" w:type="dxa"/>
            <w:tcBorders>
              <w:bottom w:val="single" w:sz="4" w:space="0" w:color="auto"/>
            </w:tcBorders>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c>
          <w:tcPr>
            <w:tcW w:w="850" w:type="dxa"/>
            <w:tcBorders>
              <w:bottom w:val="single" w:sz="4" w:space="0" w:color="auto"/>
            </w:tcBorders>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c>
          <w:tcPr>
            <w:tcW w:w="822" w:type="dxa"/>
            <w:tcBorders>
              <w:bottom w:val="single" w:sz="4" w:space="0" w:color="auto"/>
            </w:tcBorders>
          </w:tcPr>
          <w:p w:rsidR="00B25BBA" w:rsidRPr="008E09D4" w:rsidRDefault="00B25BBA" w:rsidP="00AE65B7">
            <w:pPr>
              <w:autoSpaceDE w:val="0"/>
              <w:autoSpaceDN w:val="0"/>
              <w:adjustRightInd w:val="0"/>
              <w:spacing w:line="276" w:lineRule="auto"/>
              <w:jc w:val="center"/>
              <w:rPr>
                <w:rFonts w:ascii="Times New Roman" w:hAnsi="Times New Roman" w:cs="Times New Roman"/>
              </w:rPr>
            </w:pPr>
          </w:p>
        </w:tc>
      </w:tr>
    </w:tbl>
    <w:p w:rsidR="00B25BBA" w:rsidRPr="008E09D4" w:rsidRDefault="00B25BBA" w:rsidP="00B25BBA">
      <w:pPr>
        <w:autoSpaceDE w:val="0"/>
        <w:autoSpaceDN w:val="0"/>
        <w:adjustRightInd w:val="0"/>
        <w:spacing w:after="0" w:line="240" w:lineRule="auto"/>
        <w:jc w:val="both"/>
        <w:rPr>
          <w:rFonts w:ascii="Times New Roman" w:hAnsi="Times New Roman" w:cs="Times New Roman"/>
          <w:sz w:val="24"/>
          <w:szCs w:val="24"/>
        </w:rPr>
      </w:pPr>
    </w:p>
    <w:p w:rsidR="009A27AF" w:rsidRPr="008E09D4" w:rsidRDefault="00B25BBA" w:rsidP="009A27AF">
      <w:pPr>
        <w:autoSpaceDE w:val="0"/>
        <w:autoSpaceDN w:val="0"/>
        <w:adjustRightInd w:val="0"/>
        <w:spacing w:after="0" w:line="240" w:lineRule="auto"/>
        <w:jc w:val="both"/>
        <w:rPr>
          <w:rFonts w:ascii="Times New Roman" w:hAnsi="Times New Roman" w:cs="Times New Roman"/>
          <w:sz w:val="24"/>
          <w:szCs w:val="24"/>
        </w:rPr>
      </w:pPr>
      <w:r w:rsidRPr="008E09D4">
        <w:rPr>
          <w:rFonts w:ascii="Times New Roman" w:hAnsi="Times New Roman" w:cs="Times New Roman"/>
          <w:sz w:val="24"/>
          <w:szCs w:val="24"/>
        </w:rPr>
        <w:t xml:space="preserve">The results of one-way ANOVA </w:t>
      </w:r>
      <w:r w:rsidR="00AE65B7" w:rsidRPr="008E09D4">
        <w:rPr>
          <w:rFonts w:ascii="Times New Roman" w:hAnsi="Times New Roman" w:cs="Times New Roman"/>
          <w:sz w:val="24"/>
          <w:szCs w:val="24"/>
        </w:rPr>
        <w:t>reveals that the statistical significance</w:t>
      </w:r>
      <w:r w:rsidR="00724394" w:rsidRPr="008E09D4">
        <w:rPr>
          <w:rFonts w:ascii="Times New Roman" w:hAnsi="Times New Roman" w:cs="Times New Roman"/>
          <w:sz w:val="24"/>
          <w:szCs w:val="24"/>
        </w:rPr>
        <w:t xml:space="preserve"> values obtained for the 6</w:t>
      </w:r>
      <w:r w:rsidRPr="008E09D4">
        <w:rPr>
          <w:rFonts w:ascii="Times New Roman" w:hAnsi="Times New Roman" w:cs="Times New Roman"/>
          <w:sz w:val="24"/>
          <w:szCs w:val="24"/>
        </w:rPr>
        <w:t xml:space="preserve"> aforementioned </w:t>
      </w:r>
      <w:r w:rsidR="00A0339D" w:rsidRPr="008E09D4">
        <w:rPr>
          <w:rFonts w:ascii="Times New Roman" w:hAnsi="Times New Roman" w:cs="Times New Roman"/>
          <w:sz w:val="24"/>
          <w:szCs w:val="24"/>
        </w:rPr>
        <w:t>CSFs (see Table V</w:t>
      </w:r>
      <w:r w:rsidR="009446B5" w:rsidRPr="008E09D4">
        <w:rPr>
          <w:rFonts w:ascii="Times New Roman" w:hAnsi="Times New Roman" w:cs="Times New Roman"/>
          <w:sz w:val="24"/>
          <w:szCs w:val="24"/>
        </w:rPr>
        <w:t>)</w:t>
      </w:r>
      <w:r w:rsidRPr="008E09D4">
        <w:rPr>
          <w:rFonts w:ascii="Times New Roman" w:hAnsi="Times New Roman" w:cs="Times New Roman"/>
          <w:sz w:val="24"/>
          <w:szCs w:val="24"/>
        </w:rPr>
        <w:t xml:space="preserve"> are lesser than 0.050 (i.e. p&lt;0.050). This confirms that alternative hypothesis is accepted. This means there is significant difference in the perception</w:t>
      </w:r>
      <w:r w:rsidR="004D2FC1" w:rsidRPr="008E09D4">
        <w:rPr>
          <w:rFonts w:ascii="Times New Roman" w:hAnsi="Times New Roman" w:cs="Times New Roman"/>
          <w:sz w:val="24"/>
          <w:szCs w:val="24"/>
        </w:rPr>
        <w:t xml:space="preserve"> of stakeholders on the aforementioned 6 </w:t>
      </w:r>
      <w:r w:rsidRPr="008E09D4">
        <w:rPr>
          <w:rFonts w:ascii="Times New Roman" w:hAnsi="Times New Roman" w:cs="Times New Roman"/>
          <w:sz w:val="24"/>
          <w:szCs w:val="24"/>
        </w:rPr>
        <w:t>CSFs for PPP p</w:t>
      </w:r>
      <w:r w:rsidR="00AE65B7" w:rsidRPr="008E09D4">
        <w:rPr>
          <w:rFonts w:ascii="Times New Roman" w:hAnsi="Times New Roman" w:cs="Times New Roman"/>
          <w:sz w:val="24"/>
          <w:szCs w:val="24"/>
        </w:rPr>
        <w:t>rojects (see Table V</w:t>
      </w:r>
      <w:r w:rsidRPr="008E09D4">
        <w:rPr>
          <w:rFonts w:ascii="Times New Roman" w:hAnsi="Times New Roman" w:cs="Times New Roman"/>
          <w:sz w:val="24"/>
          <w:szCs w:val="24"/>
        </w:rPr>
        <w:t>).</w:t>
      </w:r>
      <w:r w:rsidR="00AE65B7" w:rsidRPr="008E09D4">
        <w:rPr>
          <w:rFonts w:ascii="Times New Roman" w:hAnsi="Times New Roman" w:cs="Times New Roman"/>
          <w:sz w:val="24"/>
          <w:szCs w:val="24"/>
        </w:rPr>
        <w:t xml:space="preserve"> Based on the result of ANOVA</w:t>
      </w:r>
      <w:r w:rsidRPr="008E09D4">
        <w:rPr>
          <w:rFonts w:ascii="Times New Roman" w:hAnsi="Times New Roman" w:cs="Times New Roman"/>
          <w:sz w:val="24"/>
          <w:szCs w:val="24"/>
        </w:rPr>
        <w:t xml:space="preserve">, it is therefore confirmed that there is statistically significant </w:t>
      </w:r>
      <w:r w:rsidRPr="008E09D4">
        <w:rPr>
          <w:rFonts w:ascii="Times New Roman" w:hAnsi="Times New Roman" w:cs="Times New Roman"/>
          <w:sz w:val="24"/>
          <w:szCs w:val="24"/>
        </w:rPr>
        <w:lastRenderedPageBreak/>
        <w:t xml:space="preserve">difference in the perception of stakeholders on 6 (out of 26) CSFs for PPP projects in Nigeria. This difference can be attributed to the fact that the public sector (including ministries, department and agencies) and private sector (including concessionaires, local lenders, consultants and contractors) as a separate entity with different ideology has divergent views as to the factors they consider suitable and </w:t>
      </w:r>
      <w:r w:rsidR="004A08AF" w:rsidRPr="008E09D4">
        <w:rPr>
          <w:rFonts w:ascii="Times New Roman" w:hAnsi="Times New Roman" w:cs="Times New Roman"/>
          <w:sz w:val="24"/>
          <w:szCs w:val="24"/>
        </w:rPr>
        <w:t xml:space="preserve">critical to the PPP </w:t>
      </w:r>
      <w:r w:rsidRPr="008E09D4">
        <w:rPr>
          <w:rFonts w:ascii="Times New Roman" w:hAnsi="Times New Roman" w:cs="Times New Roman"/>
          <w:sz w:val="24"/>
          <w:szCs w:val="24"/>
        </w:rPr>
        <w:t>projects</w:t>
      </w:r>
      <w:r w:rsidR="004A08AF" w:rsidRPr="008E09D4">
        <w:rPr>
          <w:rFonts w:ascii="Times New Roman" w:hAnsi="Times New Roman" w:cs="Times New Roman"/>
          <w:sz w:val="24"/>
          <w:szCs w:val="24"/>
        </w:rPr>
        <w:t xml:space="preserve"> implementation</w:t>
      </w:r>
      <w:r w:rsidRPr="008E09D4">
        <w:rPr>
          <w:rFonts w:ascii="Times New Roman" w:hAnsi="Times New Roman" w:cs="Times New Roman"/>
          <w:sz w:val="24"/>
          <w:szCs w:val="24"/>
        </w:rPr>
        <w:t xml:space="preserve">. For instance, private sector is more concerned on the benefits and profits to be derived from the partnerships, while public sector is concerned on the prompt execution of the projects. This made the private sector perceived </w:t>
      </w:r>
      <w:r w:rsidR="00FA5980" w:rsidRPr="008E09D4">
        <w:rPr>
          <w:rFonts w:ascii="Times New Roman" w:hAnsi="Times New Roman" w:cs="Times New Roman"/>
          <w:sz w:val="24"/>
          <w:szCs w:val="24"/>
        </w:rPr>
        <w:t>these 6 CSFs (see Table V) to include thorough and realistic assessment of the cost and benefits, project technical feasibility among others</w:t>
      </w:r>
      <w:r w:rsidR="004D2FC1" w:rsidRPr="008E09D4">
        <w:rPr>
          <w:rFonts w:ascii="Times New Roman" w:hAnsi="Times New Roman" w:cs="Times New Roman"/>
          <w:sz w:val="24"/>
          <w:szCs w:val="24"/>
        </w:rPr>
        <w:t xml:space="preserve"> </w:t>
      </w:r>
      <w:r w:rsidRPr="008E09D4">
        <w:rPr>
          <w:rFonts w:ascii="Times New Roman" w:hAnsi="Times New Roman" w:cs="Times New Roman"/>
          <w:sz w:val="24"/>
          <w:szCs w:val="24"/>
        </w:rPr>
        <w:t>more important than public sector for the successful implementation of PPP projects in developing countries particularly Nigeria.</w:t>
      </w:r>
      <w:r w:rsidR="00AF54E4" w:rsidRPr="008E09D4">
        <w:rPr>
          <w:rFonts w:ascii="Times New Roman" w:hAnsi="Times New Roman" w:cs="Times New Roman"/>
          <w:sz w:val="24"/>
          <w:szCs w:val="24"/>
        </w:rPr>
        <w:t xml:space="preserve"> </w:t>
      </w:r>
      <w:r w:rsidR="009A27AF" w:rsidRPr="008E09D4">
        <w:rPr>
          <w:rFonts w:ascii="Times New Roman" w:hAnsi="Times New Roman" w:cs="Times New Roman"/>
          <w:sz w:val="24"/>
          <w:szCs w:val="24"/>
        </w:rPr>
        <w:t>This finding is similar to previous studi</w:t>
      </w:r>
      <w:r w:rsidR="003D50F2" w:rsidRPr="008E09D4">
        <w:rPr>
          <w:rFonts w:ascii="Times New Roman" w:hAnsi="Times New Roman" w:cs="Times New Roman"/>
          <w:sz w:val="24"/>
          <w:szCs w:val="24"/>
        </w:rPr>
        <w:t>es. For example,</w:t>
      </w:r>
      <w:r w:rsidR="009A27AF" w:rsidRPr="008E09D4">
        <w:rPr>
          <w:rFonts w:ascii="Times New Roman" w:hAnsi="Times New Roman" w:cs="Times New Roman"/>
          <w:sz w:val="24"/>
          <w:szCs w:val="24"/>
        </w:rPr>
        <w:t xml:space="preserve"> </w:t>
      </w:r>
      <w:r w:rsidR="00807AA4" w:rsidRPr="008E09D4">
        <w:rPr>
          <w:rFonts w:ascii="Times New Roman" w:hAnsi="Times New Roman" w:cs="Times New Roman"/>
          <w:sz w:val="24"/>
          <w:szCs w:val="24"/>
        </w:rPr>
        <w:t>Ismail and Ajija (2011</w:t>
      </w:r>
      <w:r w:rsidR="003D50F2" w:rsidRPr="008E09D4">
        <w:rPr>
          <w:rFonts w:ascii="Times New Roman" w:hAnsi="Times New Roman" w:cs="Times New Roman"/>
          <w:sz w:val="24"/>
          <w:szCs w:val="24"/>
        </w:rPr>
        <w:t>) found</w:t>
      </w:r>
      <w:r w:rsidR="009A27AF" w:rsidRPr="008E09D4">
        <w:rPr>
          <w:rFonts w:ascii="Times New Roman" w:hAnsi="Times New Roman" w:cs="Times New Roman"/>
          <w:sz w:val="24"/>
          <w:szCs w:val="24"/>
        </w:rPr>
        <w:t xml:space="preserve"> a statisti</w:t>
      </w:r>
      <w:r w:rsidR="0005335F" w:rsidRPr="008E09D4">
        <w:rPr>
          <w:rFonts w:ascii="Times New Roman" w:hAnsi="Times New Roman" w:cs="Times New Roman"/>
          <w:sz w:val="24"/>
          <w:szCs w:val="24"/>
        </w:rPr>
        <w:t>cally significant difference on</w:t>
      </w:r>
      <w:r w:rsidR="009A27AF" w:rsidRPr="008E09D4">
        <w:rPr>
          <w:rFonts w:ascii="Times New Roman" w:hAnsi="Times New Roman" w:cs="Times New Roman"/>
          <w:sz w:val="24"/>
          <w:szCs w:val="24"/>
        </w:rPr>
        <w:t xml:space="preserve"> 4 (out of 18) CSFs in the perceptions of public and private sectors in </w:t>
      </w:r>
      <w:r w:rsidR="00AF54E4" w:rsidRPr="008E09D4">
        <w:rPr>
          <w:rFonts w:ascii="Times New Roman" w:hAnsi="Times New Roman" w:cs="Times New Roman"/>
          <w:sz w:val="24"/>
          <w:szCs w:val="24"/>
        </w:rPr>
        <w:t>PPP projects in Malaysia</w:t>
      </w:r>
      <w:r w:rsidR="00FA5980" w:rsidRPr="008E09D4">
        <w:rPr>
          <w:rFonts w:ascii="Times New Roman" w:hAnsi="Times New Roman" w:cs="Times New Roman"/>
          <w:sz w:val="24"/>
          <w:szCs w:val="24"/>
        </w:rPr>
        <w:t xml:space="preserve"> among others.</w:t>
      </w:r>
    </w:p>
    <w:p w:rsidR="00BE38BA" w:rsidRPr="008E09D4" w:rsidRDefault="00BE38BA" w:rsidP="009A27AF">
      <w:pPr>
        <w:autoSpaceDE w:val="0"/>
        <w:autoSpaceDN w:val="0"/>
        <w:adjustRightInd w:val="0"/>
        <w:spacing w:after="0" w:line="240" w:lineRule="auto"/>
        <w:jc w:val="both"/>
        <w:rPr>
          <w:rFonts w:ascii="Times New Roman" w:hAnsi="Times New Roman" w:cs="Times New Roman"/>
          <w:sz w:val="24"/>
          <w:szCs w:val="24"/>
        </w:rPr>
      </w:pPr>
    </w:p>
    <w:p w:rsidR="00532A2B" w:rsidRPr="008E09D4" w:rsidRDefault="00532A2B" w:rsidP="00532A2B">
      <w:pPr>
        <w:autoSpaceDE w:val="0"/>
        <w:autoSpaceDN w:val="0"/>
        <w:adjustRightInd w:val="0"/>
        <w:spacing w:after="0" w:line="240" w:lineRule="auto"/>
        <w:jc w:val="both"/>
        <w:rPr>
          <w:rFonts w:ascii="Times New Roman" w:hAnsi="Times New Roman" w:cs="Times New Roman"/>
          <w:sz w:val="24"/>
          <w:szCs w:val="24"/>
        </w:rPr>
      </w:pPr>
    </w:p>
    <w:p w:rsidR="00127A33" w:rsidRPr="008E09D4" w:rsidRDefault="00E454D6" w:rsidP="00286315">
      <w:pPr>
        <w:autoSpaceDE w:val="0"/>
        <w:autoSpaceDN w:val="0"/>
        <w:adjustRightInd w:val="0"/>
        <w:spacing w:after="0" w:line="240" w:lineRule="auto"/>
        <w:jc w:val="both"/>
        <w:rPr>
          <w:rFonts w:ascii="Times New Roman" w:hAnsi="Times New Roman" w:cs="Times New Roman"/>
          <w:sz w:val="24"/>
          <w:szCs w:val="24"/>
        </w:rPr>
      </w:pPr>
      <w:r w:rsidRPr="008E09D4">
        <w:rPr>
          <w:rFonts w:ascii="Times New Roman" w:hAnsi="Times New Roman" w:cs="Times New Roman"/>
          <w:sz w:val="24"/>
          <w:szCs w:val="24"/>
        </w:rPr>
        <w:t>Table V</w:t>
      </w:r>
      <w:r w:rsidR="00AF54E4" w:rsidRPr="008E09D4">
        <w:rPr>
          <w:rFonts w:ascii="Times New Roman" w:hAnsi="Times New Roman" w:cs="Times New Roman"/>
          <w:sz w:val="24"/>
          <w:szCs w:val="24"/>
        </w:rPr>
        <w:t>I</w:t>
      </w:r>
      <w:r w:rsidR="00A97C85" w:rsidRPr="008E09D4">
        <w:rPr>
          <w:rFonts w:ascii="Times New Roman" w:hAnsi="Times New Roman" w:cs="Times New Roman"/>
          <w:sz w:val="24"/>
          <w:szCs w:val="24"/>
        </w:rPr>
        <w:t xml:space="preserve"> </w:t>
      </w:r>
      <w:r w:rsidR="0019114D" w:rsidRPr="008E09D4">
        <w:rPr>
          <w:rFonts w:ascii="Times New Roman" w:hAnsi="Times New Roman" w:cs="Times New Roman"/>
          <w:sz w:val="24"/>
          <w:szCs w:val="24"/>
        </w:rPr>
        <w:t>reveals</w:t>
      </w:r>
      <w:r w:rsidR="00A81E5D" w:rsidRPr="008E09D4">
        <w:rPr>
          <w:rFonts w:ascii="Times New Roman" w:hAnsi="Times New Roman" w:cs="Times New Roman"/>
          <w:sz w:val="24"/>
          <w:szCs w:val="24"/>
        </w:rPr>
        <w:t xml:space="preserve"> the detail</w:t>
      </w:r>
      <w:r w:rsidR="00A73281" w:rsidRPr="008E09D4">
        <w:rPr>
          <w:rFonts w:ascii="Times New Roman" w:hAnsi="Times New Roman" w:cs="Times New Roman"/>
          <w:sz w:val="24"/>
          <w:szCs w:val="24"/>
        </w:rPr>
        <w:t>s</w:t>
      </w:r>
      <w:r w:rsidR="00A81E5D" w:rsidRPr="008E09D4">
        <w:rPr>
          <w:rFonts w:ascii="Times New Roman" w:hAnsi="Times New Roman" w:cs="Times New Roman"/>
          <w:sz w:val="24"/>
          <w:szCs w:val="24"/>
        </w:rPr>
        <w:t xml:space="preserve"> of f</w:t>
      </w:r>
      <w:r w:rsidR="00535905" w:rsidRPr="008E09D4">
        <w:rPr>
          <w:rFonts w:ascii="Times New Roman" w:hAnsi="Times New Roman" w:cs="Times New Roman"/>
          <w:sz w:val="24"/>
          <w:szCs w:val="24"/>
        </w:rPr>
        <w:t>actor analysis</w:t>
      </w:r>
      <w:r w:rsidR="00A81E5D" w:rsidRPr="008E09D4">
        <w:rPr>
          <w:rFonts w:ascii="Times New Roman" w:hAnsi="Times New Roman" w:cs="Times New Roman"/>
          <w:sz w:val="24"/>
          <w:szCs w:val="24"/>
        </w:rPr>
        <w:t xml:space="preserve"> conducted on </w:t>
      </w:r>
      <w:r w:rsidR="00B62B36" w:rsidRPr="008E09D4">
        <w:rPr>
          <w:rFonts w:ascii="Times New Roman" w:hAnsi="Times New Roman" w:cs="Times New Roman"/>
          <w:sz w:val="24"/>
          <w:szCs w:val="24"/>
        </w:rPr>
        <w:t xml:space="preserve">the </w:t>
      </w:r>
      <w:r w:rsidR="00A81E5D" w:rsidRPr="008E09D4">
        <w:rPr>
          <w:rFonts w:ascii="Times New Roman" w:hAnsi="Times New Roman" w:cs="Times New Roman"/>
          <w:sz w:val="24"/>
          <w:szCs w:val="24"/>
        </w:rPr>
        <w:t xml:space="preserve">26 </w:t>
      </w:r>
      <w:r w:rsidR="00DE3830" w:rsidRPr="008E09D4">
        <w:rPr>
          <w:rFonts w:ascii="Times New Roman" w:hAnsi="Times New Roman" w:cs="Times New Roman"/>
          <w:sz w:val="24"/>
          <w:szCs w:val="24"/>
        </w:rPr>
        <w:t>identified CSFs</w:t>
      </w:r>
      <w:r w:rsidR="00A81E5D" w:rsidRPr="008E09D4">
        <w:rPr>
          <w:rFonts w:ascii="Times New Roman" w:hAnsi="Times New Roman" w:cs="Times New Roman"/>
          <w:sz w:val="24"/>
          <w:szCs w:val="24"/>
        </w:rPr>
        <w:t>.</w:t>
      </w:r>
      <w:r w:rsidR="00B62B36" w:rsidRPr="008E09D4">
        <w:rPr>
          <w:rFonts w:ascii="Times New Roman" w:hAnsi="Times New Roman" w:cs="Times New Roman"/>
          <w:sz w:val="24"/>
          <w:szCs w:val="24"/>
        </w:rPr>
        <w:t xml:space="preserve"> Principal Component Analysis (PCA), Kaiser’s criterion or eigenvalues, and scree plot were employed when conducting factor analysis. This </w:t>
      </w:r>
      <w:r w:rsidR="00885906" w:rsidRPr="008E09D4">
        <w:rPr>
          <w:rFonts w:ascii="Times New Roman" w:hAnsi="Times New Roman" w:cs="Times New Roman"/>
          <w:sz w:val="24"/>
          <w:szCs w:val="24"/>
        </w:rPr>
        <w:t xml:space="preserve">is </w:t>
      </w:r>
      <w:r w:rsidR="00B62B36" w:rsidRPr="008E09D4">
        <w:rPr>
          <w:rFonts w:ascii="Times New Roman" w:hAnsi="Times New Roman" w:cs="Times New Roman"/>
          <w:sz w:val="24"/>
          <w:szCs w:val="24"/>
        </w:rPr>
        <w:t xml:space="preserve">supported by </w:t>
      </w:r>
      <w:proofErr w:type="spellStart"/>
      <w:r w:rsidR="00B62B36" w:rsidRPr="008E09D4">
        <w:rPr>
          <w:rFonts w:ascii="Times New Roman" w:hAnsi="Times New Roman" w:cs="Times New Roman"/>
          <w:sz w:val="24"/>
          <w:szCs w:val="24"/>
        </w:rPr>
        <w:t>Pallant</w:t>
      </w:r>
      <w:proofErr w:type="spellEnd"/>
      <w:r w:rsidR="00B62B36" w:rsidRPr="008E09D4">
        <w:rPr>
          <w:rFonts w:ascii="Times New Roman" w:hAnsi="Times New Roman" w:cs="Times New Roman"/>
          <w:sz w:val="24"/>
          <w:szCs w:val="24"/>
        </w:rPr>
        <w:t xml:space="preserve"> (2010) that Kaiser’s criterion or eigenvalues had been criticised for retaining too many factors, but advocated for the usage of scree plot to verify the number of factors to be retained. Therefore, PCA was carried out to identify underlying factors. It was discovered that more factors had eigenvalues greater than 1, but after using s</w:t>
      </w:r>
      <w:r w:rsidR="00EA56C1" w:rsidRPr="008E09D4">
        <w:rPr>
          <w:rFonts w:ascii="Times New Roman" w:hAnsi="Times New Roman" w:cs="Times New Roman"/>
          <w:sz w:val="24"/>
          <w:szCs w:val="24"/>
        </w:rPr>
        <w:t>cree plot to check (see Figure I</w:t>
      </w:r>
      <w:r w:rsidR="00B62B36" w:rsidRPr="008E09D4">
        <w:rPr>
          <w:rFonts w:ascii="Times New Roman" w:hAnsi="Times New Roman" w:cs="Times New Roman"/>
          <w:sz w:val="24"/>
          <w:szCs w:val="24"/>
        </w:rPr>
        <w:t>) the point at which the shape of the curve changes direction and become horizontal. It is evident that 6 factors agre</w:t>
      </w:r>
      <w:r w:rsidR="00EA56C1" w:rsidRPr="008E09D4">
        <w:rPr>
          <w:rFonts w:ascii="Times New Roman" w:hAnsi="Times New Roman" w:cs="Times New Roman"/>
          <w:sz w:val="24"/>
          <w:szCs w:val="24"/>
        </w:rPr>
        <w:t>ed with scree plot (see Figure I</w:t>
      </w:r>
      <w:r w:rsidR="00B62B36" w:rsidRPr="008E09D4">
        <w:rPr>
          <w:rFonts w:ascii="Times New Roman" w:hAnsi="Times New Roman" w:cs="Times New Roman"/>
          <w:sz w:val="24"/>
          <w:szCs w:val="24"/>
        </w:rPr>
        <w:t xml:space="preserve"> for details). In view of this, the 6 factors were retained after satisfying the Kaiser’s criterion or eigenvalues, and scree plot requirements. </w:t>
      </w:r>
      <w:r w:rsidR="00286315" w:rsidRPr="008E09D4">
        <w:rPr>
          <w:rFonts w:ascii="Times New Roman" w:hAnsi="Times New Roman" w:cs="Times New Roman"/>
          <w:sz w:val="24"/>
          <w:szCs w:val="24"/>
        </w:rPr>
        <w:t xml:space="preserve">Therefore, </w:t>
      </w:r>
      <w:r w:rsidRPr="008E09D4">
        <w:rPr>
          <w:rFonts w:ascii="Times New Roman" w:hAnsi="Times New Roman" w:cs="Times New Roman"/>
          <w:sz w:val="24"/>
          <w:szCs w:val="24"/>
        </w:rPr>
        <w:t>T</w:t>
      </w:r>
      <w:r w:rsidR="00A32783" w:rsidRPr="008E09D4">
        <w:rPr>
          <w:rFonts w:ascii="Times New Roman" w:hAnsi="Times New Roman" w:cs="Times New Roman"/>
          <w:sz w:val="24"/>
          <w:szCs w:val="24"/>
        </w:rPr>
        <w:t xml:space="preserve">able </w:t>
      </w:r>
      <w:r w:rsidRPr="008E09D4">
        <w:rPr>
          <w:rFonts w:ascii="Times New Roman" w:hAnsi="Times New Roman" w:cs="Times New Roman"/>
          <w:sz w:val="24"/>
          <w:szCs w:val="24"/>
        </w:rPr>
        <w:t>V</w:t>
      </w:r>
      <w:r w:rsidR="00AF54E4" w:rsidRPr="008E09D4">
        <w:rPr>
          <w:rFonts w:ascii="Times New Roman" w:hAnsi="Times New Roman" w:cs="Times New Roman"/>
          <w:sz w:val="24"/>
          <w:szCs w:val="24"/>
        </w:rPr>
        <w:t>I</w:t>
      </w:r>
      <w:r w:rsidR="009F6EE0" w:rsidRPr="008E09D4">
        <w:rPr>
          <w:rFonts w:ascii="Times New Roman" w:hAnsi="Times New Roman" w:cs="Times New Roman"/>
          <w:sz w:val="24"/>
          <w:szCs w:val="24"/>
        </w:rPr>
        <w:t xml:space="preserve"> </w:t>
      </w:r>
      <w:r w:rsidRPr="008E09D4">
        <w:rPr>
          <w:rFonts w:ascii="Times New Roman" w:hAnsi="Times New Roman" w:cs="Times New Roman"/>
          <w:sz w:val="24"/>
          <w:szCs w:val="24"/>
        </w:rPr>
        <w:t>contains the 6</w:t>
      </w:r>
      <w:r w:rsidR="00A32783" w:rsidRPr="008E09D4">
        <w:rPr>
          <w:rFonts w:ascii="Times New Roman" w:hAnsi="Times New Roman" w:cs="Times New Roman"/>
          <w:sz w:val="24"/>
          <w:szCs w:val="24"/>
        </w:rPr>
        <w:t xml:space="preserve"> factors with their eigenvalues, percentage of the variance</w:t>
      </w:r>
      <w:r w:rsidR="009F6EE0" w:rsidRPr="008E09D4">
        <w:rPr>
          <w:rFonts w:ascii="Times New Roman" w:hAnsi="Times New Roman" w:cs="Times New Roman"/>
          <w:sz w:val="24"/>
          <w:szCs w:val="24"/>
        </w:rPr>
        <w:t xml:space="preserve">, </w:t>
      </w:r>
      <w:r w:rsidR="00A32783" w:rsidRPr="008E09D4">
        <w:rPr>
          <w:rFonts w:ascii="Times New Roman" w:hAnsi="Times New Roman" w:cs="Times New Roman"/>
          <w:sz w:val="24"/>
          <w:szCs w:val="24"/>
        </w:rPr>
        <w:t xml:space="preserve">the cumulative percentage of the variance in each factor, and factor loading. </w:t>
      </w:r>
      <w:r w:rsidR="009F6EE0" w:rsidRPr="008E09D4">
        <w:rPr>
          <w:rFonts w:ascii="Times New Roman" w:hAnsi="Times New Roman" w:cs="Times New Roman"/>
          <w:sz w:val="24"/>
          <w:szCs w:val="24"/>
        </w:rPr>
        <w:t>I</w:t>
      </w:r>
      <w:r w:rsidRPr="008E09D4">
        <w:rPr>
          <w:rFonts w:ascii="Times New Roman" w:hAnsi="Times New Roman" w:cs="Times New Roman"/>
          <w:sz w:val="24"/>
          <w:szCs w:val="24"/>
        </w:rPr>
        <w:t>t can be seen from T</w:t>
      </w:r>
      <w:r w:rsidR="00A32783" w:rsidRPr="008E09D4">
        <w:rPr>
          <w:rFonts w:ascii="Times New Roman" w:hAnsi="Times New Roman" w:cs="Times New Roman"/>
          <w:sz w:val="24"/>
          <w:szCs w:val="24"/>
        </w:rPr>
        <w:t xml:space="preserve">able </w:t>
      </w:r>
      <w:r w:rsidRPr="008E09D4">
        <w:rPr>
          <w:rFonts w:ascii="Times New Roman" w:hAnsi="Times New Roman" w:cs="Times New Roman"/>
          <w:sz w:val="24"/>
          <w:szCs w:val="24"/>
        </w:rPr>
        <w:t>V</w:t>
      </w:r>
      <w:r w:rsidR="00AF54E4" w:rsidRPr="008E09D4">
        <w:rPr>
          <w:rFonts w:ascii="Times New Roman" w:hAnsi="Times New Roman" w:cs="Times New Roman"/>
          <w:sz w:val="24"/>
          <w:szCs w:val="24"/>
        </w:rPr>
        <w:t>I</w:t>
      </w:r>
      <w:r w:rsidRPr="008E09D4">
        <w:rPr>
          <w:rFonts w:ascii="Times New Roman" w:hAnsi="Times New Roman" w:cs="Times New Roman"/>
          <w:sz w:val="24"/>
          <w:szCs w:val="24"/>
        </w:rPr>
        <w:t xml:space="preserve"> that the eigenvalues for the 6</w:t>
      </w:r>
      <w:r w:rsidR="00A32783" w:rsidRPr="008E09D4">
        <w:rPr>
          <w:rFonts w:ascii="Times New Roman" w:hAnsi="Times New Roman" w:cs="Times New Roman"/>
          <w:sz w:val="24"/>
          <w:szCs w:val="24"/>
        </w:rPr>
        <w:t xml:space="preserve"> factors retained ranging from 1.309 to 7.521. </w:t>
      </w:r>
      <w:r w:rsidR="007B436D" w:rsidRPr="008E09D4">
        <w:rPr>
          <w:rFonts w:ascii="Times New Roman" w:hAnsi="Times New Roman" w:cs="Times New Roman"/>
          <w:sz w:val="24"/>
          <w:szCs w:val="24"/>
        </w:rPr>
        <w:t>T</w:t>
      </w:r>
      <w:r w:rsidR="00A32783" w:rsidRPr="008E09D4">
        <w:rPr>
          <w:rFonts w:ascii="Times New Roman" w:hAnsi="Times New Roman" w:cs="Times New Roman"/>
          <w:sz w:val="24"/>
          <w:szCs w:val="24"/>
        </w:rPr>
        <w:t>he tot</w:t>
      </w:r>
      <w:r w:rsidRPr="008E09D4">
        <w:rPr>
          <w:rFonts w:ascii="Times New Roman" w:hAnsi="Times New Roman" w:cs="Times New Roman"/>
          <w:sz w:val="24"/>
          <w:szCs w:val="24"/>
        </w:rPr>
        <w:t>al variance explained by these 6</w:t>
      </w:r>
      <w:r w:rsidR="00A32783" w:rsidRPr="008E09D4">
        <w:rPr>
          <w:rFonts w:ascii="Times New Roman" w:hAnsi="Times New Roman" w:cs="Times New Roman"/>
          <w:sz w:val="24"/>
          <w:szCs w:val="24"/>
        </w:rPr>
        <w:t xml:space="preserve"> factors extracted was amounted to 60.133</w:t>
      </w:r>
      <w:r w:rsidR="006B402F" w:rsidRPr="008E09D4">
        <w:rPr>
          <w:rFonts w:ascii="Times New Roman" w:hAnsi="Times New Roman" w:cs="Times New Roman"/>
          <w:sz w:val="24"/>
          <w:szCs w:val="24"/>
        </w:rPr>
        <w:t>%</w:t>
      </w:r>
      <w:r w:rsidR="00286315" w:rsidRPr="008E09D4">
        <w:rPr>
          <w:rFonts w:ascii="Times New Roman" w:hAnsi="Times New Roman" w:cs="Times New Roman"/>
          <w:sz w:val="24"/>
          <w:szCs w:val="24"/>
        </w:rPr>
        <w:t>.</w:t>
      </w:r>
      <w:r w:rsidR="00770CCE" w:rsidRPr="008E09D4">
        <w:rPr>
          <w:rFonts w:ascii="Times New Roman" w:hAnsi="Times New Roman" w:cs="Times New Roman"/>
          <w:sz w:val="24"/>
          <w:szCs w:val="24"/>
        </w:rPr>
        <w:t xml:space="preserve"> </w:t>
      </w:r>
      <w:r w:rsidR="00995DF0" w:rsidRPr="008E09D4">
        <w:rPr>
          <w:rFonts w:ascii="Times New Roman" w:hAnsi="Times New Roman" w:cs="Times New Roman"/>
          <w:sz w:val="24"/>
          <w:szCs w:val="24"/>
        </w:rPr>
        <w:t>T</w:t>
      </w:r>
      <w:r w:rsidR="00E43B9D" w:rsidRPr="008E09D4">
        <w:rPr>
          <w:rFonts w:ascii="Times New Roman" w:hAnsi="Times New Roman" w:cs="Times New Roman"/>
          <w:sz w:val="24"/>
          <w:szCs w:val="24"/>
        </w:rPr>
        <w:t xml:space="preserve">he factor loading for each 26 CSF </w:t>
      </w:r>
      <w:r w:rsidR="00C334D0" w:rsidRPr="008E09D4">
        <w:rPr>
          <w:rFonts w:ascii="Times New Roman" w:hAnsi="Times New Roman" w:cs="Times New Roman"/>
          <w:sz w:val="24"/>
          <w:szCs w:val="24"/>
        </w:rPr>
        <w:t xml:space="preserve">is </w:t>
      </w:r>
      <w:r w:rsidR="00E43B9D" w:rsidRPr="008E09D4">
        <w:rPr>
          <w:rFonts w:ascii="Times New Roman" w:hAnsi="Times New Roman" w:cs="Times New Roman"/>
          <w:sz w:val="24"/>
          <w:szCs w:val="24"/>
        </w:rPr>
        <w:t>greater than 0.30. This implies that the identified 26 CSFs</w:t>
      </w:r>
      <w:r w:rsidR="00A0339D" w:rsidRPr="008E09D4">
        <w:rPr>
          <w:rFonts w:ascii="Times New Roman" w:hAnsi="Times New Roman" w:cs="Times New Roman"/>
          <w:sz w:val="24"/>
          <w:szCs w:val="24"/>
        </w:rPr>
        <w:t xml:space="preserve"> are important. This is supported </w:t>
      </w:r>
      <w:r w:rsidR="00E43B9D" w:rsidRPr="008E09D4">
        <w:rPr>
          <w:rFonts w:ascii="Times New Roman" w:hAnsi="Times New Roman" w:cs="Times New Roman"/>
          <w:sz w:val="24"/>
          <w:szCs w:val="24"/>
        </w:rPr>
        <w:t>by Kline (2002) that variables with factor loading of 0.30 or higher can be considered significant (see Table V</w:t>
      </w:r>
      <w:r w:rsidR="00AF54E4" w:rsidRPr="008E09D4">
        <w:rPr>
          <w:rFonts w:ascii="Times New Roman" w:hAnsi="Times New Roman" w:cs="Times New Roman"/>
          <w:sz w:val="24"/>
          <w:szCs w:val="24"/>
        </w:rPr>
        <w:t>I</w:t>
      </w:r>
      <w:r w:rsidR="00A97C85" w:rsidRPr="008E09D4">
        <w:rPr>
          <w:rFonts w:ascii="Times New Roman" w:hAnsi="Times New Roman" w:cs="Times New Roman"/>
          <w:sz w:val="24"/>
          <w:szCs w:val="24"/>
        </w:rPr>
        <w:t xml:space="preserve"> </w:t>
      </w:r>
      <w:r w:rsidR="00E43B9D" w:rsidRPr="008E09D4">
        <w:rPr>
          <w:rFonts w:ascii="Times New Roman" w:hAnsi="Times New Roman" w:cs="Times New Roman"/>
          <w:sz w:val="24"/>
          <w:szCs w:val="24"/>
        </w:rPr>
        <w:t>for detail</w:t>
      </w:r>
      <w:r w:rsidR="00A0339D" w:rsidRPr="008E09D4">
        <w:rPr>
          <w:rFonts w:ascii="Times New Roman" w:hAnsi="Times New Roman" w:cs="Times New Roman"/>
          <w:sz w:val="24"/>
          <w:szCs w:val="24"/>
        </w:rPr>
        <w:t>s</w:t>
      </w:r>
      <w:r w:rsidR="00E43B9D" w:rsidRPr="008E09D4">
        <w:rPr>
          <w:rFonts w:ascii="Times New Roman" w:hAnsi="Times New Roman" w:cs="Times New Roman"/>
          <w:sz w:val="24"/>
          <w:szCs w:val="24"/>
        </w:rPr>
        <w:t>).</w:t>
      </w:r>
    </w:p>
    <w:p w:rsidR="00C10A03" w:rsidRPr="008E09D4" w:rsidRDefault="00C10A03" w:rsidP="00286315">
      <w:pPr>
        <w:autoSpaceDE w:val="0"/>
        <w:autoSpaceDN w:val="0"/>
        <w:adjustRightInd w:val="0"/>
        <w:spacing w:after="0" w:line="240" w:lineRule="auto"/>
        <w:jc w:val="both"/>
        <w:rPr>
          <w:rFonts w:ascii="Times New Roman" w:hAnsi="Times New Roman" w:cs="Times New Roman"/>
          <w:sz w:val="24"/>
          <w:szCs w:val="24"/>
        </w:rPr>
      </w:pPr>
    </w:p>
    <w:p w:rsidR="00C10A03" w:rsidRPr="008E09D4" w:rsidRDefault="00C10A03" w:rsidP="00286315">
      <w:pPr>
        <w:autoSpaceDE w:val="0"/>
        <w:autoSpaceDN w:val="0"/>
        <w:adjustRightInd w:val="0"/>
        <w:spacing w:after="0" w:line="240" w:lineRule="auto"/>
        <w:jc w:val="both"/>
        <w:rPr>
          <w:rFonts w:ascii="Times New Roman" w:hAnsi="Times New Roman" w:cs="Times New Roman"/>
          <w:sz w:val="24"/>
          <w:szCs w:val="24"/>
        </w:rPr>
      </w:pPr>
    </w:p>
    <w:p w:rsidR="00C10A03" w:rsidRPr="008E09D4" w:rsidRDefault="00C10A03" w:rsidP="00286315">
      <w:pPr>
        <w:autoSpaceDE w:val="0"/>
        <w:autoSpaceDN w:val="0"/>
        <w:adjustRightInd w:val="0"/>
        <w:spacing w:after="0" w:line="240" w:lineRule="auto"/>
        <w:jc w:val="both"/>
        <w:rPr>
          <w:rFonts w:ascii="Times New Roman" w:hAnsi="Times New Roman" w:cs="Times New Roman"/>
          <w:sz w:val="24"/>
          <w:szCs w:val="24"/>
        </w:rPr>
      </w:pPr>
    </w:p>
    <w:p w:rsidR="00CC1387" w:rsidRPr="008E09D4" w:rsidRDefault="009A27AF" w:rsidP="009A27AF">
      <w:pPr>
        <w:autoSpaceDE w:val="0"/>
        <w:autoSpaceDN w:val="0"/>
        <w:adjustRightInd w:val="0"/>
        <w:spacing w:after="0" w:line="240" w:lineRule="auto"/>
        <w:jc w:val="center"/>
        <w:rPr>
          <w:rFonts w:ascii="Times New Roman" w:hAnsi="Times New Roman" w:cs="Times New Roman"/>
          <w:b/>
          <w:sz w:val="24"/>
          <w:szCs w:val="24"/>
        </w:rPr>
      </w:pPr>
      <w:r w:rsidRPr="008E09D4">
        <w:rPr>
          <w:rFonts w:ascii="Times New Roman" w:hAnsi="Times New Roman" w:cs="Times New Roman"/>
          <w:b/>
          <w:sz w:val="24"/>
          <w:szCs w:val="24"/>
        </w:rPr>
        <w:t xml:space="preserve">    </w:t>
      </w:r>
      <w:r w:rsidR="00CC1387" w:rsidRPr="008E09D4">
        <w:rPr>
          <w:rFonts w:ascii="Times New Roman" w:hAnsi="Times New Roman" w:cs="Times New Roman"/>
          <w:b/>
          <w:sz w:val="24"/>
          <w:szCs w:val="24"/>
        </w:rPr>
        <w:t>&gt;&gt;&gt;&gt;&gt;&gt;Insert Table V</w:t>
      </w:r>
      <w:r w:rsidR="00AF54E4" w:rsidRPr="008E09D4">
        <w:rPr>
          <w:rFonts w:ascii="Times New Roman" w:hAnsi="Times New Roman" w:cs="Times New Roman"/>
          <w:b/>
          <w:sz w:val="24"/>
          <w:szCs w:val="24"/>
        </w:rPr>
        <w:t>I</w:t>
      </w:r>
      <w:r w:rsidR="00CC1387" w:rsidRPr="008E09D4">
        <w:rPr>
          <w:rFonts w:ascii="Times New Roman" w:hAnsi="Times New Roman" w:cs="Times New Roman"/>
          <w:b/>
          <w:sz w:val="24"/>
          <w:szCs w:val="24"/>
        </w:rPr>
        <w:t>&lt;&lt;&lt;&lt;&lt;&lt;</w:t>
      </w:r>
    </w:p>
    <w:p w:rsidR="00C10A03" w:rsidRPr="008E09D4" w:rsidRDefault="00C10A03" w:rsidP="009A27AF">
      <w:pPr>
        <w:autoSpaceDE w:val="0"/>
        <w:autoSpaceDN w:val="0"/>
        <w:adjustRightInd w:val="0"/>
        <w:spacing w:after="0" w:line="240" w:lineRule="auto"/>
        <w:jc w:val="center"/>
        <w:rPr>
          <w:rFonts w:ascii="Times New Roman" w:hAnsi="Times New Roman" w:cs="Times New Roman"/>
          <w:b/>
          <w:sz w:val="24"/>
          <w:szCs w:val="24"/>
        </w:rPr>
      </w:pPr>
    </w:p>
    <w:p w:rsidR="00C10A03" w:rsidRPr="008E09D4" w:rsidRDefault="00C10A03" w:rsidP="009A27AF">
      <w:pPr>
        <w:autoSpaceDE w:val="0"/>
        <w:autoSpaceDN w:val="0"/>
        <w:adjustRightInd w:val="0"/>
        <w:spacing w:after="0" w:line="240" w:lineRule="auto"/>
        <w:jc w:val="center"/>
        <w:rPr>
          <w:rFonts w:ascii="Times New Roman" w:hAnsi="Times New Roman" w:cs="Times New Roman"/>
          <w:b/>
          <w:sz w:val="24"/>
          <w:szCs w:val="24"/>
        </w:rPr>
      </w:pPr>
    </w:p>
    <w:p w:rsidR="00C10A03" w:rsidRPr="008E09D4" w:rsidRDefault="00C10A03" w:rsidP="009A27AF">
      <w:pPr>
        <w:autoSpaceDE w:val="0"/>
        <w:autoSpaceDN w:val="0"/>
        <w:adjustRightInd w:val="0"/>
        <w:spacing w:after="0" w:line="240" w:lineRule="auto"/>
        <w:jc w:val="center"/>
        <w:rPr>
          <w:rFonts w:ascii="Times New Roman" w:hAnsi="Times New Roman" w:cs="Times New Roman"/>
          <w:b/>
          <w:sz w:val="24"/>
          <w:szCs w:val="24"/>
        </w:rPr>
      </w:pPr>
    </w:p>
    <w:p w:rsidR="004D2FC1" w:rsidRPr="008E09D4" w:rsidRDefault="004D2FC1" w:rsidP="009A27AF">
      <w:pPr>
        <w:autoSpaceDE w:val="0"/>
        <w:autoSpaceDN w:val="0"/>
        <w:adjustRightInd w:val="0"/>
        <w:spacing w:after="0" w:line="240" w:lineRule="auto"/>
        <w:jc w:val="center"/>
        <w:rPr>
          <w:rFonts w:ascii="Times New Roman" w:hAnsi="Times New Roman" w:cs="Times New Roman"/>
          <w:b/>
          <w:sz w:val="24"/>
          <w:szCs w:val="24"/>
        </w:rPr>
      </w:pPr>
    </w:p>
    <w:p w:rsidR="004D2FC1" w:rsidRPr="008E09D4" w:rsidRDefault="004D2FC1" w:rsidP="009A27AF">
      <w:pPr>
        <w:autoSpaceDE w:val="0"/>
        <w:autoSpaceDN w:val="0"/>
        <w:adjustRightInd w:val="0"/>
        <w:spacing w:after="0" w:line="240" w:lineRule="auto"/>
        <w:jc w:val="center"/>
        <w:rPr>
          <w:rFonts w:ascii="Times New Roman" w:hAnsi="Times New Roman" w:cs="Times New Roman"/>
          <w:b/>
          <w:sz w:val="24"/>
          <w:szCs w:val="24"/>
        </w:rPr>
      </w:pPr>
    </w:p>
    <w:p w:rsidR="004D2FC1" w:rsidRPr="008E09D4" w:rsidRDefault="004D2FC1" w:rsidP="009A27AF">
      <w:pPr>
        <w:autoSpaceDE w:val="0"/>
        <w:autoSpaceDN w:val="0"/>
        <w:adjustRightInd w:val="0"/>
        <w:spacing w:after="0" w:line="240" w:lineRule="auto"/>
        <w:jc w:val="center"/>
        <w:rPr>
          <w:rFonts w:ascii="Times New Roman" w:hAnsi="Times New Roman" w:cs="Times New Roman"/>
          <w:b/>
          <w:sz w:val="24"/>
          <w:szCs w:val="24"/>
        </w:rPr>
      </w:pPr>
    </w:p>
    <w:p w:rsidR="004D2FC1" w:rsidRPr="008E09D4" w:rsidRDefault="004D2FC1" w:rsidP="009A27AF">
      <w:pPr>
        <w:autoSpaceDE w:val="0"/>
        <w:autoSpaceDN w:val="0"/>
        <w:adjustRightInd w:val="0"/>
        <w:spacing w:after="0" w:line="240" w:lineRule="auto"/>
        <w:jc w:val="center"/>
        <w:rPr>
          <w:rFonts w:ascii="Times New Roman" w:hAnsi="Times New Roman" w:cs="Times New Roman"/>
          <w:b/>
          <w:sz w:val="24"/>
          <w:szCs w:val="24"/>
        </w:rPr>
      </w:pPr>
    </w:p>
    <w:p w:rsidR="00724394" w:rsidRPr="008E09D4" w:rsidRDefault="00724394" w:rsidP="009A27AF">
      <w:pPr>
        <w:autoSpaceDE w:val="0"/>
        <w:autoSpaceDN w:val="0"/>
        <w:adjustRightInd w:val="0"/>
        <w:spacing w:after="0" w:line="240" w:lineRule="auto"/>
        <w:jc w:val="center"/>
        <w:rPr>
          <w:rFonts w:ascii="Times New Roman" w:hAnsi="Times New Roman" w:cs="Times New Roman"/>
          <w:b/>
          <w:sz w:val="24"/>
          <w:szCs w:val="24"/>
        </w:rPr>
      </w:pPr>
    </w:p>
    <w:p w:rsidR="00271560" w:rsidRPr="008E09D4" w:rsidRDefault="00271560" w:rsidP="009A27AF">
      <w:pPr>
        <w:autoSpaceDE w:val="0"/>
        <w:autoSpaceDN w:val="0"/>
        <w:adjustRightInd w:val="0"/>
        <w:spacing w:after="0" w:line="240" w:lineRule="auto"/>
        <w:jc w:val="center"/>
        <w:rPr>
          <w:rFonts w:ascii="Times New Roman" w:hAnsi="Times New Roman" w:cs="Times New Roman"/>
          <w:b/>
          <w:sz w:val="24"/>
          <w:szCs w:val="24"/>
        </w:rPr>
      </w:pPr>
    </w:p>
    <w:p w:rsidR="00271560" w:rsidRPr="008E09D4" w:rsidRDefault="00271560" w:rsidP="009A27AF">
      <w:pPr>
        <w:autoSpaceDE w:val="0"/>
        <w:autoSpaceDN w:val="0"/>
        <w:adjustRightInd w:val="0"/>
        <w:spacing w:after="0" w:line="240" w:lineRule="auto"/>
        <w:jc w:val="center"/>
        <w:rPr>
          <w:rFonts w:ascii="Times New Roman" w:hAnsi="Times New Roman" w:cs="Times New Roman"/>
          <w:b/>
          <w:sz w:val="24"/>
          <w:szCs w:val="24"/>
        </w:rPr>
      </w:pPr>
    </w:p>
    <w:p w:rsidR="00271560" w:rsidRPr="008E09D4" w:rsidRDefault="00271560" w:rsidP="009A27AF">
      <w:pPr>
        <w:autoSpaceDE w:val="0"/>
        <w:autoSpaceDN w:val="0"/>
        <w:adjustRightInd w:val="0"/>
        <w:spacing w:after="0" w:line="240" w:lineRule="auto"/>
        <w:jc w:val="center"/>
        <w:rPr>
          <w:rFonts w:ascii="Times New Roman" w:hAnsi="Times New Roman" w:cs="Times New Roman"/>
          <w:b/>
          <w:sz w:val="24"/>
          <w:szCs w:val="24"/>
        </w:rPr>
      </w:pPr>
    </w:p>
    <w:p w:rsidR="00271560" w:rsidRPr="008E09D4" w:rsidRDefault="00271560" w:rsidP="009A27AF">
      <w:pPr>
        <w:autoSpaceDE w:val="0"/>
        <w:autoSpaceDN w:val="0"/>
        <w:adjustRightInd w:val="0"/>
        <w:spacing w:after="0" w:line="240" w:lineRule="auto"/>
        <w:jc w:val="center"/>
        <w:rPr>
          <w:rFonts w:ascii="Times New Roman" w:hAnsi="Times New Roman" w:cs="Times New Roman"/>
          <w:b/>
          <w:sz w:val="24"/>
          <w:szCs w:val="24"/>
        </w:rPr>
      </w:pPr>
    </w:p>
    <w:p w:rsidR="00271560" w:rsidRPr="008E09D4" w:rsidRDefault="00271560" w:rsidP="009A27AF">
      <w:pPr>
        <w:autoSpaceDE w:val="0"/>
        <w:autoSpaceDN w:val="0"/>
        <w:adjustRightInd w:val="0"/>
        <w:spacing w:after="0" w:line="240" w:lineRule="auto"/>
        <w:jc w:val="center"/>
        <w:rPr>
          <w:rFonts w:ascii="Times New Roman" w:hAnsi="Times New Roman" w:cs="Times New Roman"/>
          <w:b/>
          <w:sz w:val="24"/>
          <w:szCs w:val="24"/>
        </w:rPr>
      </w:pPr>
    </w:p>
    <w:p w:rsidR="004B29E5" w:rsidRPr="008E09D4" w:rsidRDefault="00E454D6" w:rsidP="00AF54E4">
      <w:pPr>
        <w:autoSpaceDE w:val="0"/>
        <w:autoSpaceDN w:val="0"/>
        <w:adjustRightInd w:val="0"/>
        <w:spacing w:after="0" w:line="240" w:lineRule="auto"/>
        <w:rPr>
          <w:rFonts w:ascii="Times New Roman" w:hAnsi="Times New Roman" w:cs="Times New Roman"/>
          <w:sz w:val="24"/>
          <w:szCs w:val="24"/>
        </w:rPr>
      </w:pPr>
      <w:r w:rsidRPr="008E09D4">
        <w:rPr>
          <w:rFonts w:ascii="Times New Roman" w:hAnsi="Times New Roman" w:cs="Times New Roman"/>
          <w:b/>
          <w:sz w:val="24"/>
          <w:szCs w:val="24"/>
        </w:rPr>
        <w:lastRenderedPageBreak/>
        <w:t>Table V</w:t>
      </w:r>
      <w:r w:rsidR="00AF54E4" w:rsidRPr="008E09D4">
        <w:rPr>
          <w:rFonts w:ascii="Times New Roman" w:hAnsi="Times New Roman" w:cs="Times New Roman"/>
          <w:b/>
          <w:sz w:val="24"/>
          <w:szCs w:val="24"/>
        </w:rPr>
        <w:t>I</w:t>
      </w:r>
      <w:r w:rsidRPr="008E09D4">
        <w:rPr>
          <w:rFonts w:ascii="Times New Roman" w:hAnsi="Times New Roman" w:cs="Times New Roman"/>
          <w:b/>
          <w:sz w:val="24"/>
          <w:szCs w:val="24"/>
        </w:rPr>
        <w:t>.</w:t>
      </w:r>
      <w:r w:rsidRPr="008E09D4">
        <w:rPr>
          <w:rFonts w:ascii="Times New Roman" w:hAnsi="Times New Roman" w:cs="Times New Roman"/>
          <w:sz w:val="24"/>
          <w:szCs w:val="24"/>
        </w:rPr>
        <w:t xml:space="preserve"> </w:t>
      </w:r>
      <w:r w:rsidR="004B29E5" w:rsidRPr="008E09D4">
        <w:rPr>
          <w:rFonts w:ascii="Times New Roman" w:hAnsi="Times New Roman" w:cs="Times New Roman"/>
          <w:sz w:val="24"/>
          <w:szCs w:val="24"/>
        </w:rPr>
        <w:t xml:space="preserve">Principal factor extraction, </w:t>
      </w:r>
      <w:proofErr w:type="spellStart"/>
      <w:r w:rsidR="004B29E5" w:rsidRPr="008E09D4">
        <w:rPr>
          <w:rFonts w:ascii="Times New Roman" w:hAnsi="Times New Roman" w:cs="Times New Roman"/>
          <w:sz w:val="24"/>
          <w:szCs w:val="24"/>
        </w:rPr>
        <w:t>varimax</w:t>
      </w:r>
      <w:proofErr w:type="spellEnd"/>
      <w:r w:rsidR="004B29E5" w:rsidRPr="008E09D4">
        <w:rPr>
          <w:rFonts w:ascii="Times New Roman" w:hAnsi="Times New Roman" w:cs="Times New Roman"/>
          <w:sz w:val="24"/>
          <w:szCs w:val="24"/>
        </w:rPr>
        <w:t xml:space="preserve"> rotation and total variance explained on CSFs in PPPs</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992"/>
        <w:gridCol w:w="851"/>
        <w:gridCol w:w="992"/>
        <w:gridCol w:w="1276"/>
      </w:tblGrid>
      <w:tr w:rsidR="008E09D4" w:rsidRPr="008E09D4" w:rsidTr="00C35589">
        <w:trPr>
          <w:trHeight w:val="353"/>
        </w:trPr>
        <w:tc>
          <w:tcPr>
            <w:tcW w:w="5495" w:type="dxa"/>
            <w:vMerge w:val="restart"/>
            <w:tcBorders>
              <w:top w:val="single" w:sz="4" w:space="0" w:color="auto"/>
            </w:tcBorders>
            <w:vAlign w:val="center"/>
          </w:tcPr>
          <w:p w:rsidR="004B29E5" w:rsidRPr="008E09D4" w:rsidRDefault="004B29E5" w:rsidP="00E454D6">
            <w:pPr>
              <w:jc w:val="center"/>
              <w:rPr>
                <w:rFonts w:ascii="Times New Roman" w:hAnsi="Times New Roman" w:cs="Times New Roman"/>
                <w:b/>
                <w:sz w:val="20"/>
                <w:szCs w:val="20"/>
              </w:rPr>
            </w:pPr>
            <w:r w:rsidRPr="008E09D4">
              <w:rPr>
                <w:rFonts w:ascii="Times New Roman" w:hAnsi="Times New Roman" w:cs="Times New Roman"/>
                <w:b/>
                <w:sz w:val="20"/>
                <w:szCs w:val="20"/>
              </w:rPr>
              <w:t>Factor</w:t>
            </w:r>
          </w:p>
        </w:tc>
        <w:tc>
          <w:tcPr>
            <w:tcW w:w="992" w:type="dxa"/>
            <w:vMerge w:val="restart"/>
            <w:tcBorders>
              <w:top w:val="single" w:sz="4" w:space="0" w:color="auto"/>
            </w:tcBorders>
            <w:vAlign w:val="center"/>
          </w:tcPr>
          <w:p w:rsidR="004B29E5" w:rsidRPr="008E09D4" w:rsidRDefault="004B29E5" w:rsidP="00E454D6">
            <w:pPr>
              <w:rPr>
                <w:rFonts w:ascii="Times New Roman" w:hAnsi="Times New Roman" w:cs="Times New Roman"/>
                <w:sz w:val="18"/>
                <w:szCs w:val="18"/>
              </w:rPr>
            </w:pPr>
            <w:r w:rsidRPr="008E09D4">
              <w:rPr>
                <w:rFonts w:ascii="Times New Roman" w:hAnsi="Times New Roman" w:cs="Times New Roman"/>
                <w:sz w:val="18"/>
                <w:szCs w:val="18"/>
              </w:rPr>
              <w:t>Factor Loading</w:t>
            </w:r>
          </w:p>
        </w:tc>
        <w:tc>
          <w:tcPr>
            <w:tcW w:w="3119" w:type="dxa"/>
            <w:gridSpan w:val="3"/>
            <w:tcBorders>
              <w:top w:val="single" w:sz="4" w:space="0" w:color="auto"/>
              <w:bottom w:val="single" w:sz="4" w:space="0" w:color="auto"/>
            </w:tcBorders>
          </w:tcPr>
          <w:p w:rsidR="004B29E5" w:rsidRPr="008E09D4" w:rsidRDefault="004B29E5" w:rsidP="00E454D6">
            <w:pPr>
              <w:jc w:val="center"/>
              <w:rPr>
                <w:rFonts w:ascii="Times New Roman" w:hAnsi="Times New Roman" w:cs="Times New Roman"/>
                <w:sz w:val="18"/>
                <w:szCs w:val="18"/>
              </w:rPr>
            </w:pPr>
            <w:r w:rsidRPr="008E09D4">
              <w:rPr>
                <w:rFonts w:ascii="Times New Roman" w:hAnsi="Times New Roman" w:cs="Times New Roman"/>
                <w:sz w:val="18"/>
                <w:szCs w:val="18"/>
              </w:rPr>
              <w:t>Initial Eigenvalues</w:t>
            </w:r>
          </w:p>
        </w:tc>
      </w:tr>
      <w:tr w:rsidR="008E09D4" w:rsidRPr="008E09D4" w:rsidTr="00C35589">
        <w:trPr>
          <w:trHeight w:val="247"/>
        </w:trPr>
        <w:tc>
          <w:tcPr>
            <w:tcW w:w="5495" w:type="dxa"/>
            <w:vMerge/>
            <w:tcBorders>
              <w:bottom w:val="single" w:sz="4" w:space="0" w:color="auto"/>
            </w:tcBorders>
          </w:tcPr>
          <w:p w:rsidR="004B29E5" w:rsidRPr="008E09D4" w:rsidRDefault="004B29E5" w:rsidP="00E454D6">
            <w:pPr>
              <w:rPr>
                <w:rFonts w:ascii="Times New Roman" w:hAnsi="Times New Roman" w:cs="Times New Roman"/>
                <w:b/>
                <w:sz w:val="20"/>
                <w:szCs w:val="20"/>
              </w:rPr>
            </w:pPr>
          </w:p>
        </w:tc>
        <w:tc>
          <w:tcPr>
            <w:tcW w:w="992" w:type="dxa"/>
            <w:vMerge/>
            <w:tcBorders>
              <w:bottom w:val="single" w:sz="4" w:space="0" w:color="auto"/>
            </w:tcBorders>
          </w:tcPr>
          <w:p w:rsidR="004B29E5" w:rsidRPr="008E09D4" w:rsidRDefault="004B29E5" w:rsidP="00E454D6">
            <w:pPr>
              <w:rPr>
                <w:rFonts w:ascii="Times New Roman" w:hAnsi="Times New Roman" w:cs="Times New Roman"/>
                <w:sz w:val="18"/>
                <w:szCs w:val="18"/>
              </w:rPr>
            </w:pPr>
          </w:p>
        </w:tc>
        <w:tc>
          <w:tcPr>
            <w:tcW w:w="851" w:type="dxa"/>
            <w:tcBorders>
              <w:top w:val="single" w:sz="4" w:space="0" w:color="auto"/>
              <w:bottom w:val="single" w:sz="4" w:space="0" w:color="auto"/>
            </w:tcBorders>
          </w:tcPr>
          <w:p w:rsidR="004B29E5" w:rsidRPr="008E09D4" w:rsidRDefault="004B29E5" w:rsidP="00E454D6">
            <w:pPr>
              <w:jc w:val="center"/>
              <w:rPr>
                <w:rFonts w:ascii="Times New Roman" w:hAnsi="Times New Roman" w:cs="Times New Roman"/>
                <w:sz w:val="18"/>
                <w:szCs w:val="18"/>
              </w:rPr>
            </w:pPr>
            <w:r w:rsidRPr="008E09D4">
              <w:rPr>
                <w:rFonts w:ascii="Times New Roman" w:hAnsi="Times New Roman" w:cs="Times New Roman"/>
                <w:sz w:val="18"/>
                <w:szCs w:val="18"/>
              </w:rPr>
              <w:t>Total</w:t>
            </w:r>
          </w:p>
        </w:tc>
        <w:tc>
          <w:tcPr>
            <w:tcW w:w="992" w:type="dxa"/>
            <w:tcBorders>
              <w:top w:val="single" w:sz="4" w:space="0" w:color="auto"/>
              <w:bottom w:val="single" w:sz="4" w:space="0" w:color="auto"/>
            </w:tcBorders>
          </w:tcPr>
          <w:p w:rsidR="004B29E5" w:rsidRPr="008E09D4" w:rsidRDefault="004B29E5" w:rsidP="00E454D6">
            <w:pPr>
              <w:jc w:val="center"/>
              <w:rPr>
                <w:rFonts w:ascii="Times New Roman" w:hAnsi="Times New Roman" w:cs="Times New Roman"/>
                <w:sz w:val="18"/>
                <w:szCs w:val="18"/>
              </w:rPr>
            </w:pPr>
            <w:r w:rsidRPr="008E09D4">
              <w:rPr>
                <w:rFonts w:ascii="Times New Roman" w:hAnsi="Times New Roman" w:cs="Times New Roman"/>
                <w:sz w:val="18"/>
                <w:szCs w:val="18"/>
              </w:rPr>
              <w:t>% of Total Variance Explained</w:t>
            </w:r>
          </w:p>
        </w:tc>
        <w:tc>
          <w:tcPr>
            <w:tcW w:w="1276" w:type="dxa"/>
            <w:tcBorders>
              <w:top w:val="single" w:sz="4" w:space="0" w:color="auto"/>
              <w:bottom w:val="single" w:sz="4" w:space="0" w:color="auto"/>
            </w:tcBorders>
          </w:tcPr>
          <w:p w:rsidR="004B29E5" w:rsidRPr="008E09D4" w:rsidRDefault="004B29E5" w:rsidP="00E454D6">
            <w:pPr>
              <w:jc w:val="center"/>
              <w:rPr>
                <w:rFonts w:ascii="Times New Roman" w:hAnsi="Times New Roman" w:cs="Times New Roman"/>
                <w:sz w:val="18"/>
                <w:szCs w:val="18"/>
              </w:rPr>
            </w:pPr>
            <w:r w:rsidRPr="008E09D4">
              <w:rPr>
                <w:rFonts w:ascii="Times New Roman" w:hAnsi="Times New Roman" w:cs="Times New Roman"/>
                <w:sz w:val="18"/>
                <w:szCs w:val="18"/>
              </w:rPr>
              <w:t>Cumulative% of Variance Explained</w:t>
            </w:r>
          </w:p>
        </w:tc>
      </w:tr>
      <w:tr w:rsidR="008E09D4" w:rsidRPr="008E09D4" w:rsidTr="00C35589">
        <w:trPr>
          <w:trHeight w:val="237"/>
        </w:trPr>
        <w:tc>
          <w:tcPr>
            <w:tcW w:w="9606" w:type="dxa"/>
            <w:gridSpan w:val="5"/>
            <w:tcBorders>
              <w:top w:val="single" w:sz="4" w:space="0" w:color="auto"/>
            </w:tcBorders>
          </w:tcPr>
          <w:p w:rsidR="004B29E5" w:rsidRPr="008E09D4" w:rsidRDefault="004B29E5" w:rsidP="00E454D6">
            <w:pPr>
              <w:rPr>
                <w:rFonts w:ascii="Times New Roman" w:hAnsi="Times New Roman" w:cs="Times New Roman"/>
                <w:b/>
                <w:sz w:val="20"/>
                <w:szCs w:val="20"/>
              </w:rPr>
            </w:pPr>
            <w:r w:rsidRPr="008E09D4">
              <w:rPr>
                <w:rFonts w:ascii="Times New Roman" w:hAnsi="Times New Roman" w:cs="Times New Roman"/>
                <w:b/>
                <w:i/>
                <w:sz w:val="20"/>
                <w:szCs w:val="20"/>
              </w:rPr>
              <w:t>Factor 1: Reliable concession arrangement with due diligence</w:t>
            </w:r>
          </w:p>
        </w:tc>
      </w:tr>
      <w:tr w:rsidR="008E09D4" w:rsidRPr="008E09D4" w:rsidTr="00C35589">
        <w:trPr>
          <w:trHeight w:val="245"/>
        </w:trPr>
        <w:tc>
          <w:tcPr>
            <w:tcW w:w="5495"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1.Transparency in the procurement process</w:t>
            </w:r>
          </w:p>
        </w:tc>
        <w:tc>
          <w:tcPr>
            <w:tcW w:w="992"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0.797</w:t>
            </w:r>
          </w:p>
        </w:tc>
        <w:tc>
          <w:tcPr>
            <w:tcW w:w="851" w:type="dxa"/>
          </w:tcPr>
          <w:p w:rsidR="004B29E5" w:rsidRPr="008E09D4" w:rsidRDefault="004B29E5" w:rsidP="00E454D6">
            <w:pPr>
              <w:rPr>
                <w:rFonts w:ascii="Times New Roman" w:hAnsi="Times New Roman" w:cs="Times New Roman"/>
                <w:sz w:val="20"/>
                <w:szCs w:val="20"/>
              </w:rPr>
            </w:pPr>
          </w:p>
        </w:tc>
        <w:tc>
          <w:tcPr>
            <w:tcW w:w="992" w:type="dxa"/>
          </w:tcPr>
          <w:p w:rsidR="004B29E5" w:rsidRPr="008E09D4" w:rsidRDefault="004B29E5" w:rsidP="00E454D6">
            <w:pPr>
              <w:rPr>
                <w:rFonts w:ascii="Times New Roman" w:hAnsi="Times New Roman" w:cs="Times New Roman"/>
                <w:sz w:val="20"/>
                <w:szCs w:val="20"/>
              </w:rPr>
            </w:pPr>
          </w:p>
        </w:tc>
        <w:tc>
          <w:tcPr>
            <w:tcW w:w="1276" w:type="dxa"/>
          </w:tcPr>
          <w:p w:rsidR="004B29E5" w:rsidRPr="008E09D4" w:rsidRDefault="004B29E5" w:rsidP="00E454D6">
            <w:pPr>
              <w:rPr>
                <w:rFonts w:ascii="Times New Roman" w:hAnsi="Times New Roman" w:cs="Times New Roman"/>
                <w:sz w:val="20"/>
                <w:szCs w:val="20"/>
              </w:rPr>
            </w:pPr>
          </w:p>
        </w:tc>
      </w:tr>
      <w:tr w:rsidR="008E09D4" w:rsidRPr="008E09D4" w:rsidTr="00C35589">
        <w:trPr>
          <w:trHeight w:val="245"/>
        </w:trPr>
        <w:tc>
          <w:tcPr>
            <w:tcW w:w="5495"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20.Effective management control</w:t>
            </w:r>
          </w:p>
        </w:tc>
        <w:tc>
          <w:tcPr>
            <w:tcW w:w="992"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0.700</w:t>
            </w:r>
          </w:p>
        </w:tc>
        <w:tc>
          <w:tcPr>
            <w:tcW w:w="851" w:type="dxa"/>
          </w:tcPr>
          <w:p w:rsidR="004B29E5" w:rsidRPr="008E09D4" w:rsidRDefault="004B29E5" w:rsidP="00E454D6">
            <w:pPr>
              <w:rPr>
                <w:rFonts w:ascii="Times New Roman" w:hAnsi="Times New Roman" w:cs="Times New Roman"/>
                <w:sz w:val="20"/>
                <w:szCs w:val="20"/>
              </w:rPr>
            </w:pPr>
          </w:p>
        </w:tc>
        <w:tc>
          <w:tcPr>
            <w:tcW w:w="992" w:type="dxa"/>
          </w:tcPr>
          <w:p w:rsidR="004B29E5" w:rsidRPr="008E09D4" w:rsidRDefault="004B29E5" w:rsidP="00E454D6">
            <w:pPr>
              <w:rPr>
                <w:rFonts w:ascii="Times New Roman" w:hAnsi="Times New Roman" w:cs="Times New Roman"/>
                <w:sz w:val="20"/>
                <w:szCs w:val="20"/>
              </w:rPr>
            </w:pPr>
          </w:p>
        </w:tc>
        <w:tc>
          <w:tcPr>
            <w:tcW w:w="1276" w:type="dxa"/>
          </w:tcPr>
          <w:p w:rsidR="004B29E5" w:rsidRPr="008E09D4" w:rsidRDefault="004B29E5" w:rsidP="00E454D6">
            <w:pPr>
              <w:rPr>
                <w:rFonts w:ascii="Times New Roman" w:hAnsi="Times New Roman" w:cs="Times New Roman"/>
                <w:sz w:val="20"/>
                <w:szCs w:val="20"/>
              </w:rPr>
            </w:pPr>
          </w:p>
        </w:tc>
      </w:tr>
      <w:tr w:rsidR="008E09D4" w:rsidRPr="008E09D4" w:rsidTr="00C35589">
        <w:trPr>
          <w:trHeight w:val="245"/>
        </w:trPr>
        <w:tc>
          <w:tcPr>
            <w:tcW w:w="5495"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3.Good governance</w:t>
            </w:r>
          </w:p>
        </w:tc>
        <w:tc>
          <w:tcPr>
            <w:tcW w:w="992"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0.685</w:t>
            </w:r>
          </w:p>
        </w:tc>
        <w:tc>
          <w:tcPr>
            <w:tcW w:w="851" w:type="dxa"/>
          </w:tcPr>
          <w:p w:rsidR="004B29E5" w:rsidRPr="008E09D4" w:rsidRDefault="004B29E5" w:rsidP="00E454D6">
            <w:pPr>
              <w:rPr>
                <w:rFonts w:ascii="Times New Roman" w:hAnsi="Times New Roman" w:cs="Times New Roman"/>
                <w:sz w:val="20"/>
                <w:szCs w:val="20"/>
              </w:rPr>
            </w:pPr>
          </w:p>
        </w:tc>
        <w:tc>
          <w:tcPr>
            <w:tcW w:w="992" w:type="dxa"/>
          </w:tcPr>
          <w:p w:rsidR="004B29E5" w:rsidRPr="008E09D4" w:rsidRDefault="004B29E5" w:rsidP="00E454D6">
            <w:pPr>
              <w:rPr>
                <w:rFonts w:ascii="Times New Roman" w:hAnsi="Times New Roman" w:cs="Times New Roman"/>
                <w:sz w:val="20"/>
                <w:szCs w:val="20"/>
              </w:rPr>
            </w:pPr>
          </w:p>
        </w:tc>
        <w:tc>
          <w:tcPr>
            <w:tcW w:w="1276" w:type="dxa"/>
          </w:tcPr>
          <w:p w:rsidR="004B29E5" w:rsidRPr="008E09D4" w:rsidRDefault="004B29E5" w:rsidP="00E454D6">
            <w:pPr>
              <w:rPr>
                <w:rFonts w:ascii="Times New Roman" w:hAnsi="Times New Roman" w:cs="Times New Roman"/>
                <w:sz w:val="20"/>
                <w:szCs w:val="20"/>
              </w:rPr>
            </w:pPr>
          </w:p>
        </w:tc>
      </w:tr>
      <w:tr w:rsidR="008E09D4" w:rsidRPr="008E09D4" w:rsidTr="00C35589">
        <w:trPr>
          <w:trHeight w:val="245"/>
        </w:trPr>
        <w:tc>
          <w:tcPr>
            <w:tcW w:w="5495"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4.Well organized and committed public agency</w:t>
            </w:r>
          </w:p>
        </w:tc>
        <w:tc>
          <w:tcPr>
            <w:tcW w:w="992"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0.662</w:t>
            </w:r>
          </w:p>
        </w:tc>
        <w:tc>
          <w:tcPr>
            <w:tcW w:w="851" w:type="dxa"/>
          </w:tcPr>
          <w:p w:rsidR="004B29E5" w:rsidRPr="008E09D4" w:rsidRDefault="004B29E5" w:rsidP="00E454D6">
            <w:pPr>
              <w:rPr>
                <w:rFonts w:ascii="Times New Roman" w:hAnsi="Times New Roman" w:cs="Times New Roman"/>
                <w:sz w:val="20"/>
                <w:szCs w:val="20"/>
              </w:rPr>
            </w:pPr>
          </w:p>
        </w:tc>
        <w:tc>
          <w:tcPr>
            <w:tcW w:w="992" w:type="dxa"/>
          </w:tcPr>
          <w:p w:rsidR="004B29E5" w:rsidRPr="008E09D4" w:rsidRDefault="004B29E5" w:rsidP="00E454D6">
            <w:pPr>
              <w:rPr>
                <w:rFonts w:ascii="Times New Roman" w:hAnsi="Times New Roman" w:cs="Times New Roman"/>
                <w:sz w:val="20"/>
                <w:szCs w:val="20"/>
              </w:rPr>
            </w:pPr>
          </w:p>
        </w:tc>
        <w:tc>
          <w:tcPr>
            <w:tcW w:w="1276" w:type="dxa"/>
          </w:tcPr>
          <w:p w:rsidR="004B29E5" w:rsidRPr="008E09D4" w:rsidRDefault="004B29E5" w:rsidP="00E454D6">
            <w:pPr>
              <w:rPr>
                <w:rFonts w:ascii="Times New Roman" w:hAnsi="Times New Roman" w:cs="Times New Roman"/>
                <w:sz w:val="20"/>
                <w:szCs w:val="20"/>
              </w:rPr>
            </w:pPr>
          </w:p>
        </w:tc>
      </w:tr>
      <w:tr w:rsidR="008E09D4" w:rsidRPr="008E09D4" w:rsidTr="00C35589">
        <w:trPr>
          <w:trHeight w:val="245"/>
        </w:trPr>
        <w:tc>
          <w:tcPr>
            <w:tcW w:w="5495"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2.Competitive procurement process</w:t>
            </w:r>
          </w:p>
        </w:tc>
        <w:tc>
          <w:tcPr>
            <w:tcW w:w="992"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0.611</w:t>
            </w:r>
          </w:p>
        </w:tc>
        <w:tc>
          <w:tcPr>
            <w:tcW w:w="851" w:type="dxa"/>
          </w:tcPr>
          <w:p w:rsidR="004B29E5" w:rsidRPr="008E09D4" w:rsidRDefault="004B29E5" w:rsidP="00C35589">
            <w:pPr>
              <w:jc w:val="center"/>
              <w:rPr>
                <w:rFonts w:ascii="Times New Roman" w:hAnsi="Times New Roman" w:cs="Times New Roman"/>
                <w:sz w:val="20"/>
                <w:szCs w:val="20"/>
              </w:rPr>
            </w:pPr>
            <w:r w:rsidRPr="008E09D4">
              <w:rPr>
                <w:rFonts w:ascii="Times New Roman" w:hAnsi="Times New Roman" w:cs="Times New Roman"/>
                <w:sz w:val="20"/>
                <w:szCs w:val="20"/>
              </w:rPr>
              <w:t>7.521</w:t>
            </w:r>
          </w:p>
        </w:tc>
        <w:tc>
          <w:tcPr>
            <w:tcW w:w="992" w:type="dxa"/>
          </w:tcPr>
          <w:p w:rsidR="004B29E5" w:rsidRPr="008E09D4" w:rsidRDefault="004B29E5" w:rsidP="00C35589">
            <w:pPr>
              <w:jc w:val="center"/>
              <w:rPr>
                <w:rFonts w:ascii="Times New Roman" w:hAnsi="Times New Roman" w:cs="Times New Roman"/>
                <w:sz w:val="20"/>
                <w:szCs w:val="20"/>
              </w:rPr>
            </w:pPr>
            <w:r w:rsidRPr="008E09D4">
              <w:rPr>
                <w:rFonts w:ascii="Times New Roman" w:hAnsi="Times New Roman" w:cs="Times New Roman"/>
                <w:sz w:val="20"/>
                <w:szCs w:val="20"/>
              </w:rPr>
              <w:t>28.928</w:t>
            </w:r>
          </w:p>
        </w:tc>
        <w:tc>
          <w:tcPr>
            <w:tcW w:w="1276" w:type="dxa"/>
          </w:tcPr>
          <w:p w:rsidR="004B29E5" w:rsidRPr="008E09D4" w:rsidRDefault="004B29E5" w:rsidP="00C35589">
            <w:pPr>
              <w:jc w:val="center"/>
              <w:rPr>
                <w:rFonts w:ascii="Times New Roman" w:hAnsi="Times New Roman" w:cs="Times New Roman"/>
                <w:sz w:val="20"/>
                <w:szCs w:val="20"/>
              </w:rPr>
            </w:pPr>
            <w:r w:rsidRPr="008E09D4">
              <w:rPr>
                <w:rFonts w:ascii="Times New Roman" w:hAnsi="Times New Roman" w:cs="Times New Roman"/>
                <w:sz w:val="20"/>
                <w:szCs w:val="20"/>
              </w:rPr>
              <w:t>28.928</w:t>
            </w:r>
          </w:p>
        </w:tc>
      </w:tr>
      <w:tr w:rsidR="008E09D4" w:rsidRPr="008E09D4" w:rsidTr="00C35589">
        <w:trPr>
          <w:trHeight w:val="245"/>
        </w:trPr>
        <w:tc>
          <w:tcPr>
            <w:tcW w:w="5495"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7.Thorough and realistic assessment of the cost and benefits</w:t>
            </w:r>
          </w:p>
        </w:tc>
        <w:tc>
          <w:tcPr>
            <w:tcW w:w="992"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0.588</w:t>
            </w:r>
          </w:p>
        </w:tc>
        <w:tc>
          <w:tcPr>
            <w:tcW w:w="851" w:type="dxa"/>
          </w:tcPr>
          <w:p w:rsidR="004B29E5" w:rsidRPr="008E09D4" w:rsidRDefault="004B29E5" w:rsidP="00C35589">
            <w:pPr>
              <w:rPr>
                <w:rFonts w:ascii="Times New Roman" w:hAnsi="Times New Roman" w:cs="Times New Roman"/>
                <w:sz w:val="20"/>
                <w:szCs w:val="20"/>
              </w:rPr>
            </w:pPr>
          </w:p>
        </w:tc>
        <w:tc>
          <w:tcPr>
            <w:tcW w:w="992" w:type="dxa"/>
          </w:tcPr>
          <w:p w:rsidR="004B29E5" w:rsidRPr="008E09D4" w:rsidRDefault="004B29E5" w:rsidP="00C35589">
            <w:pPr>
              <w:rPr>
                <w:rFonts w:ascii="Times New Roman" w:hAnsi="Times New Roman" w:cs="Times New Roman"/>
                <w:sz w:val="20"/>
                <w:szCs w:val="20"/>
              </w:rPr>
            </w:pPr>
          </w:p>
        </w:tc>
        <w:tc>
          <w:tcPr>
            <w:tcW w:w="1276" w:type="dxa"/>
          </w:tcPr>
          <w:p w:rsidR="004B29E5" w:rsidRPr="008E09D4" w:rsidRDefault="004B29E5" w:rsidP="00C35589">
            <w:pPr>
              <w:rPr>
                <w:rFonts w:ascii="Times New Roman" w:hAnsi="Times New Roman" w:cs="Times New Roman"/>
                <w:sz w:val="20"/>
                <w:szCs w:val="20"/>
              </w:rPr>
            </w:pPr>
          </w:p>
        </w:tc>
      </w:tr>
      <w:tr w:rsidR="008E09D4" w:rsidRPr="008E09D4" w:rsidTr="00C35589">
        <w:trPr>
          <w:trHeight w:val="245"/>
        </w:trPr>
        <w:tc>
          <w:tcPr>
            <w:tcW w:w="5495"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22.Appropriate project identification</w:t>
            </w:r>
          </w:p>
        </w:tc>
        <w:tc>
          <w:tcPr>
            <w:tcW w:w="992"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0.496</w:t>
            </w:r>
          </w:p>
        </w:tc>
        <w:tc>
          <w:tcPr>
            <w:tcW w:w="851" w:type="dxa"/>
          </w:tcPr>
          <w:p w:rsidR="004B29E5" w:rsidRPr="008E09D4" w:rsidRDefault="004B29E5" w:rsidP="00C35589">
            <w:pPr>
              <w:rPr>
                <w:rFonts w:ascii="Times New Roman" w:hAnsi="Times New Roman" w:cs="Times New Roman"/>
                <w:sz w:val="20"/>
                <w:szCs w:val="20"/>
              </w:rPr>
            </w:pPr>
          </w:p>
        </w:tc>
        <w:tc>
          <w:tcPr>
            <w:tcW w:w="992" w:type="dxa"/>
          </w:tcPr>
          <w:p w:rsidR="004B29E5" w:rsidRPr="008E09D4" w:rsidRDefault="004B29E5" w:rsidP="00C35589">
            <w:pPr>
              <w:rPr>
                <w:rFonts w:ascii="Times New Roman" w:hAnsi="Times New Roman" w:cs="Times New Roman"/>
                <w:sz w:val="20"/>
                <w:szCs w:val="20"/>
              </w:rPr>
            </w:pPr>
          </w:p>
        </w:tc>
        <w:tc>
          <w:tcPr>
            <w:tcW w:w="1276" w:type="dxa"/>
          </w:tcPr>
          <w:p w:rsidR="004B29E5" w:rsidRPr="008E09D4" w:rsidRDefault="004B29E5" w:rsidP="00C35589">
            <w:pPr>
              <w:rPr>
                <w:rFonts w:ascii="Times New Roman" w:hAnsi="Times New Roman" w:cs="Times New Roman"/>
                <w:sz w:val="20"/>
                <w:szCs w:val="20"/>
              </w:rPr>
            </w:pPr>
          </w:p>
        </w:tc>
      </w:tr>
      <w:tr w:rsidR="008E09D4" w:rsidRPr="008E09D4" w:rsidTr="00C35589">
        <w:trPr>
          <w:trHeight w:val="245"/>
        </w:trPr>
        <w:tc>
          <w:tcPr>
            <w:tcW w:w="5495"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25.Favourable investment environment</w:t>
            </w:r>
          </w:p>
        </w:tc>
        <w:tc>
          <w:tcPr>
            <w:tcW w:w="992"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0.341</w:t>
            </w:r>
          </w:p>
        </w:tc>
        <w:tc>
          <w:tcPr>
            <w:tcW w:w="851" w:type="dxa"/>
          </w:tcPr>
          <w:p w:rsidR="004B29E5" w:rsidRPr="008E09D4" w:rsidRDefault="004B29E5" w:rsidP="00C35589">
            <w:pPr>
              <w:rPr>
                <w:rFonts w:ascii="Times New Roman" w:hAnsi="Times New Roman" w:cs="Times New Roman"/>
                <w:sz w:val="20"/>
                <w:szCs w:val="20"/>
              </w:rPr>
            </w:pPr>
          </w:p>
        </w:tc>
        <w:tc>
          <w:tcPr>
            <w:tcW w:w="992" w:type="dxa"/>
          </w:tcPr>
          <w:p w:rsidR="004B29E5" w:rsidRPr="008E09D4" w:rsidRDefault="004B29E5" w:rsidP="00C35589">
            <w:pPr>
              <w:rPr>
                <w:rFonts w:ascii="Times New Roman" w:hAnsi="Times New Roman" w:cs="Times New Roman"/>
                <w:sz w:val="20"/>
                <w:szCs w:val="20"/>
              </w:rPr>
            </w:pPr>
          </w:p>
        </w:tc>
        <w:tc>
          <w:tcPr>
            <w:tcW w:w="1276" w:type="dxa"/>
          </w:tcPr>
          <w:p w:rsidR="004B29E5" w:rsidRPr="008E09D4" w:rsidRDefault="004B29E5" w:rsidP="00C35589">
            <w:pPr>
              <w:rPr>
                <w:rFonts w:ascii="Times New Roman" w:hAnsi="Times New Roman" w:cs="Times New Roman"/>
                <w:sz w:val="20"/>
                <w:szCs w:val="20"/>
              </w:rPr>
            </w:pPr>
          </w:p>
        </w:tc>
      </w:tr>
      <w:tr w:rsidR="008E09D4" w:rsidRPr="008E09D4" w:rsidTr="00C35589">
        <w:trPr>
          <w:trHeight w:val="245"/>
        </w:trPr>
        <w:tc>
          <w:tcPr>
            <w:tcW w:w="9606" w:type="dxa"/>
            <w:gridSpan w:val="5"/>
          </w:tcPr>
          <w:p w:rsidR="004B29E5" w:rsidRPr="008E09D4" w:rsidRDefault="004B29E5" w:rsidP="00C35589">
            <w:pPr>
              <w:rPr>
                <w:rFonts w:ascii="Times New Roman" w:hAnsi="Times New Roman" w:cs="Times New Roman"/>
                <w:b/>
                <w:i/>
                <w:sz w:val="20"/>
                <w:szCs w:val="20"/>
              </w:rPr>
            </w:pPr>
            <w:r w:rsidRPr="008E09D4">
              <w:rPr>
                <w:rFonts w:ascii="Times New Roman" w:hAnsi="Times New Roman" w:cs="Times New Roman"/>
                <w:b/>
                <w:i/>
                <w:sz w:val="20"/>
                <w:szCs w:val="20"/>
              </w:rPr>
              <w:t>Factor 2: Serious commitment with adequate technical strength</w:t>
            </w:r>
          </w:p>
        </w:tc>
      </w:tr>
      <w:tr w:rsidR="008E09D4" w:rsidRPr="008E09D4" w:rsidTr="00C35589">
        <w:trPr>
          <w:trHeight w:val="245"/>
        </w:trPr>
        <w:tc>
          <w:tcPr>
            <w:tcW w:w="5495"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26.Good partners’ relationship</w:t>
            </w:r>
          </w:p>
        </w:tc>
        <w:tc>
          <w:tcPr>
            <w:tcW w:w="992"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0.727</w:t>
            </w:r>
          </w:p>
        </w:tc>
        <w:tc>
          <w:tcPr>
            <w:tcW w:w="851" w:type="dxa"/>
          </w:tcPr>
          <w:p w:rsidR="004B29E5" w:rsidRPr="008E09D4" w:rsidRDefault="004B29E5" w:rsidP="00C35589">
            <w:pPr>
              <w:rPr>
                <w:rFonts w:ascii="Times New Roman" w:hAnsi="Times New Roman" w:cs="Times New Roman"/>
                <w:sz w:val="20"/>
                <w:szCs w:val="20"/>
              </w:rPr>
            </w:pPr>
          </w:p>
        </w:tc>
        <w:tc>
          <w:tcPr>
            <w:tcW w:w="992" w:type="dxa"/>
          </w:tcPr>
          <w:p w:rsidR="004B29E5" w:rsidRPr="008E09D4" w:rsidRDefault="004B29E5" w:rsidP="00C35589">
            <w:pPr>
              <w:rPr>
                <w:rFonts w:ascii="Times New Roman" w:hAnsi="Times New Roman" w:cs="Times New Roman"/>
                <w:sz w:val="20"/>
                <w:szCs w:val="20"/>
              </w:rPr>
            </w:pPr>
          </w:p>
        </w:tc>
        <w:tc>
          <w:tcPr>
            <w:tcW w:w="1276" w:type="dxa"/>
          </w:tcPr>
          <w:p w:rsidR="004B29E5" w:rsidRPr="008E09D4" w:rsidRDefault="004B29E5" w:rsidP="00C35589">
            <w:pPr>
              <w:rPr>
                <w:rFonts w:ascii="Times New Roman" w:hAnsi="Times New Roman" w:cs="Times New Roman"/>
                <w:sz w:val="20"/>
                <w:szCs w:val="20"/>
              </w:rPr>
            </w:pPr>
          </w:p>
        </w:tc>
      </w:tr>
      <w:tr w:rsidR="008E09D4" w:rsidRPr="008E09D4" w:rsidTr="00C35589">
        <w:trPr>
          <w:trHeight w:val="245"/>
        </w:trPr>
        <w:tc>
          <w:tcPr>
            <w:tcW w:w="5495"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11.Commitment and responsibility of public and private sectors</w:t>
            </w:r>
          </w:p>
        </w:tc>
        <w:tc>
          <w:tcPr>
            <w:tcW w:w="992"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0.696</w:t>
            </w:r>
          </w:p>
        </w:tc>
        <w:tc>
          <w:tcPr>
            <w:tcW w:w="851" w:type="dxa"/>
          </w:tcPr>
          <w:p w:rsidR="004B29E5" w:rsidRPr="008E09D4" w:rsidRDefault="004B29E5" w:rsidP="00C35589">
            <w:pPr>
              <w:rPr>
                <w:rFonts w:ascii="Times New Roman" w:hAnsi="Times New Roman" w:cs="Times New Roman"/>
                <w:sz w:val="20"/>
                <w:szCs w:val="20"/>
              </w:rPr>
            </w:pPr>
          </w:p>
        </w:tc>
        <w:tc>
          <w:tcPr>
            <w:tcW w:w="992" w:type="dxa"/>
          </w:tcPr>
          <w:p w:rsidR="004B29E5" w:rsidRPr="008E09D4" w:rsidRDefault="004B29E5" w:rsidP="00C35589">
            <w:pPr>
              <w:rPr>
                <w:rFonts w:ascii="Times New Roman" w:hAnsi="Times New Roman" w:cs="Times New Roman"/>
                <w:sz w:val="20"/>
                <w:szCs w:val="20"/>
              </w:rPr>
            </w:pPr>
          </w:p>
        </w:tc>
        <w:tc>
          <w:tcPr>
            <w:tcW w:w="1276" w:type="dxa"/>
          </w:tcPr>
          <w:p w:rsidR="004B29E5" w:rsidRPr="008E09D4" w:rsidRDefault="004B29E5" w:rsidP="00C35589">
            <w:pPr>
              <w:rPr>
                <w:rFonts w:ascii="Times New Roman" w:hAnsi="Times New Roman" w:cs="Times New Roman"/>
                <w:sz w:val="20"/>
                <w:szCs w:val="20"/>
              </w:rPr>
            </w:pPr>
          </w:p>
        </w:tc>
      </w:tr>
      <w:tr w:rsidR="008E09D4" w:rsidRPr="008E09D4" w:rsidTr="00C35589">
        <w:trPr>
          <w:trHeight w:val="245"/>
        </w:trPr>
        <w:tc>
          <w:tcPr>
            <w:tcW w:w="5495"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5.Social support</w:t>
            </w:r>
          </w:p>
        </w:tc>
        <w:tc>
          <w:tcPr>
            <w:tcW w:w="992"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0.628</w:t>
            </w:r>
          </w:p>
        </w:tc>
        <w:tc>
          <w:tcPr>
            <w:tcW w:w="851" w:type="dxa"/>
          </w:tcPr>
          <w:p w:rsidR="004B29E5" w:rsidRPr="008E09D4" w:rsidRDefault="004B29E5" w:rsidP="00C35589">
            <w:pPr>
              <w:jc w:val="center"/>
              <w:rPr>
                <w:rFonts w:ascii="Times New Roman" w:hAnsi="Times New Roman" w:cs="Times New Roman"/>
                <w:sz w:val="20"/>
                <w:szCs w:val="20"/>
              </w:rPr>
            </w:pPr>
            <w:r w:rsidRPr="008E09D4">
              <w:rPr>
                <w:rFonts w:ascii="Times New Roman" w:hAnsi="Times New Roman" w:cs="Times New Roman"/>
                <w:sz w:val="20"/>
                <w:szCs w:val="20"/>
              </w:rPr>
              <w:t>2.376</w:t>
            </w:r>
          </w:p>
        </w:tc>
        <w:tc>
          <w:tcPr>
            <w:tcW w:w="992" w:type="dxa"/>
          </w:tcPr>
          <w:p w:rsidR="004B29E5" w:rsidRPr="008E09D4" w:rsidRDefault="004B29E5" w:rsidP="00C35589">
            <w:pPr>
              <w:jc w:val="center"/>
              <w:rPr>
                <w:rFonts w:ascii="Times New Roman" w:hAnsi="Times New Roman" w:cs="Times New Roman"/>
                <w:sz w:val="20"/>
                <w:szCs w:val="20"/>
              </w:rPr>
            </w:pPr>
            <w:r w:rsidRPr="008E09D4">
              <w:rPr>
                <w:rFonts w:ascii="Times New Roman" w:hAnsi="Times New Roman" w:cs="Times New Roman"/>
                <w:sz w:val="20"/>
                <w:szCs w:val="20"/>
              </w:rPr>
              <w:t>9.138</w:t>
            </w:r>
          </w:p>
        </w:tc>
        <w:tc>
          <w:tcPr>
            <w:tcW w:w="1276" w:type="dxa"/>
          </w:tcPr>
          <w:p w:rsidR="004B29E5" w:rsidRPr="008E09D4" w:rsidRDefault="004B29E5" w:rsidP="00C35589">
            <w:pPr>
              <w:jc w:val="center"/>
              <w:rPr>
                <w:rFonts w:ascii="Times New Roman" w:hAnsi="Times New Roman" w:cs="Times New Roman"/>
                <w:sz w:val="20"/>
                <w:szCs w:val="20"/>
              </w:rPr>
            </w:pPr>
            <w:r w:rsidRPr="008E09D4">
              <w:rPr>
                <w:rFonts w:ascii="Times New Roman" w:hAnsi="Times New Roman" w:cs="Times New Roman"/>
                <w:sz w:val="20"/>
                <w:szCs w:val="20"/>
              </w:rPr>
              <w:t>38.066</w:t>
            </w:r>
          </w:p>
        </w:tc>
      </w:tr>
      <w:tr w:rsidR="008E09D4" w:rsidRPr="008E09D4" w:rsidTr="00C35589">
        <w:trPr>
          <w:trHeight w:val="245"/>
        </w:trPr>
        <w:tc>
          <w:tcPr>
            <w:tcW w:w="5495"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10.Appropriate risk allocation and risk sharing</w:t>
            </w:r>
          </w:p>
        </w:tc>
        <w:tc>
          <w:tcPr>
            <w:tcW w:w="992"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0.594</w:t>
            </w:r>
          </w:p>
        </w:tc>
        <w:tc>
          <w:tcPr>
            <w:tcW w:w="851" w:type="dxa"/>
          </w:tcPr>
          <w:p w:rsidR="004B29E5" w:rsidRPr="008E09D4" w:rsidRDefault="004B29E5" w:rsidP="00C35589">
            <w:pPr>
              <w:rPr>
                <w:rFonts w:ascii="Times New Roman" w:hAnsi="Times New Roman" w:cs="Times New Roman"/>
                <w:sz w:val="20"/>
                <w:szCs w:val="20"/>
              </w:rPr>
            </w:pPr>
          </w:p>
        </w:tc>
        <w:tc>
          <w:tcPr>
            <w:tcW w:w="992" w:type="dxa"/>
          </w:tcPr>
          <w:p w:rsidR="004B29E5" w:rsidRPr="008E09D4" w:rsidRDefault="004B29E5" w:rsidP="00C35589">
            <w:pPr>
              <w:rPr>
                <w:rFonts w:ascii="Times New Roman" w:hAnsi="Times New Roman" w:cs="Times New Roman"/>
                <w:sz w:val="20"/>
                <w:szCs w:val="20"/>
              </w:rPr>
            </w:pPr>
          </w:p>
        </w:tc>
        <w:tc>
          <w:tcPr>
            <w:tcW w:w="1276" w:type="dxa"/>
          </w:tcPr>
          <w:p w:rsidR="004B29E5" w:rsidRPr="008E09D4" w:rsidRDefault="004B29E5" w:rsidP="00C35589">
            <w:pPr>
              <w:rPr>
                <w:rFonts w:ascii="Times New Roman" w:hAnsi="Times New Roman" w:cs="Times New Roman"/>
                <w:sz w:val="20"/>
                <w:szCs w:val="20"/>
              </w:rPr>
            </w:pPr>
          </w:p>
        </w:tc>
      </w:tr>
      <w:tr w:rsidR="008E09D4" w:rsidRPr="008E09D4" w:rsidTr="00C35589">
        <w:trPr>
          <w:trHeight w:val="245"/>
        </w:trPr>
        <w:tc>
          <w:tcPr>
            <w:tcW w:w="5495"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19.Technical innovation  and technology transfer</w:t>
            </w:r>
          </w:p>
        </w:tc>
        <w:tc>
          <w:tcPr>
            <w:tcW w:w="992"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0.489</w:t>
            </w:r>
          </w:p>
        </w:tc>
        <w:tc>
          <w:tcPr>
            <w:tcW w:w="851" w:type="dxa"/>
          </w:tcPr>
          <w:p w:rsidR="004B29E5" w:rsidRPr="008E09D4" w:rsidRDefault="004B29E5" w:rsidP="00C35589">
            <w:pPr>
              <w:rPr>
                <w:rFonts w:ascii="Times New Roman" w:hAnsi="Times New Roman" w:cs="Times New Roman"/>
                <w:sz w:val="20"/>
                <w:szCs w:val="20"/>
              </w:rPr>
            </w:pPr>
          </w:p>
        </w:tc>
        <w:tc>
          <w:tcPr>
            <w:tcW w:w="992" w:type="dxa"/>
          </w:tcPr>
          <w:p w:rsidR="004B29E5" w:rsidRPr="008E09D4" w:rsidRDefault="004B29E5" w:rsidP="00C35589">
            <w:pPr>
              <w:rPr>
                <w:rFonts w:ascii="Times New Roman" w:hAnsi="Times New Roman" w:cs="Times New Roman"/>
                <w:sz w:val="20"/>
                <w:szCs w:val="20"/>
              </w:rPr>
            </w:pPr>
          </w:p>
        </w:tc>
        <w:tc>
          <w:tcPr>
            <w:tcW w:w="1276" w:type="dxa"/>
          </w:tcPr>
          <w:p w:rsidR="004B29E5" w:rsidRPr="008E09D4" w:rsidRDefault="004B29E5" w:rsidP="00C35589">
            <w:pPr>
              <w:rPr>
                <w:rFonts w:ascii="Times New Roman" w:hAnsi="Times New Roman" w:cs="Times New Roman"/>
                <w:sz w:val="20"/>
                <w:szCs w:val="20"/>
              </w:rPr>
            </w:pPr>
          </w:p>
        </w:tc>
      </w:tr>
      <w:tr w:rsidR="008E09D4" w:rsidRPr="008E09D4" w:rsidTr="00C35589">
        <w:trPr>
          <w:trHeight w:val="245"/>
        </w:trPr>
        <w:tc>
          <w:tcPr>
            <w:tcW w:w="9606" w:type="dxa"/>
            <w:gridSpan w:val="5"/>
          </w:tcPr>
          <w:p w:rsidR="004B29E5" w:rsidRPr="008E09D4" w:rsidRDefault="004B29E5" w:rsidP="00C35589">
            <w:pPr>
              <w:rPr>
                <w:rFonts w:ascii="Times New Roman" w:hAnsi="Times New Roman" w:cs="Times New Roman"/>
                <w:b/>
                <w:i/>
                <w:sz w:val="20"/>
                <w:szCs w:val="20"/>
              </w:rPr>
            </w:pPr>
            <w:r w:rsidRPr="008E09D4">
              <w:rPr>
                <w:rFonts w:ascii="Times New Roman" w:hAnsi="Times New Roman" w:cs="Times New Roman"/>
                <w:b/>
                <w:i/>
                <w:sz w:val="20"/>
                <w:szCs w:val="20"/>
              </w:rPr>
              <w:t>Factor 3: Favourable economic environment</w:t>
            </w:r>
          </w:p>
        </w:tc>
      </w:tr>
      <w:tr w:rsidR="008E09D4" w:rsidRPr="008E09D4" w:rsidTr="00C35589">
        <w:trPr>
          <w:trHeight w:val="245"/>
        </w:trPr>
        <w:tc>
          <w:tcPr>
            <w:tcW w:w="5495"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18.Availability of suitable and adequate financial market</w:t>
            </w:r>
          </w:p>
        </w:tc>
        <w:tc>
          <w:tcPr>
            <w:tcW w:w="992"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0.766</w:t>
            </w:r>
          </w:p>
        </w:tc>
        <w:tc>
          <w:tcPr>
            <w:tcW w:w="851" w:type="dxa"/>
          </w:tcPr>
          <w:p w:rsidR="004B29E5" w:rsidRPr="008E09D4" w:rsidRDefault="004B29E5" w:rsidP="00C35589">
            <w:pPr>
              <w:rPr>
                <w:rFonts w:ascii="Times New Roman" w:hAnsi="Times New Roman" w:cs="Times New Roman"/>
                <w:sz w:val="20"/>
                <w:szCs w:val="20"/>
              </w:rPr>
            </w:pPr>
          </w:p>
        </w:tc>
        <w:tc>
          <w:tcPr>
            <w:tcW w:w="992" w:type="dxa"/>
          </w:tcPr>
          <w:p w:rsidR="004B29E5" w:rsidRPr="008E09D4" w:rsidRDefault="004B29E5" w:rsidP="00C35589">
            <w:pPr>
              <w:rPr>
                <w:rFonts w:ascii="Times New Roman" w:hAnsi="Times New Roman" w:cs="Times New Roman"/>
                <w:sz w:val="20"/>
                <w:szCs w:val="20"/>
              </w:rPr>
            </w:pPr>
          </w:p>
        </w:tc>
        <w:tc>
          <w:tcPr>
            <w:tcW w:w="1276" w:type="dxa"/>
          </w:tcPr>
          <w:p w:rsidR="004B29E5" w:rsidRPr="008E09D4" w:rsidRDefault="004B29E5" w:rsidP="00C35589">
            <w:pPr>
              <w:rPr>
                <w:rFonts w:ascii="Times New Roman" w:hAnsi="Times New Roman" w:cs="Times New Roman"/>
                <w:sz w:val="20"/>
                <w:szCs w:val="20"/>
              </w:rPr>
            </w:pPr>
          </w:p>
        </w:tc>
      </w:tr>
      <w:tr w:rsidR="008E09D4" w:rsidRPr="008E09D4" w:rsidTr="00C35589">
        <w:trPr>
          <w:trHeight w:val="245"/>
        </w:trPr>
        <w:tc>
          <w:tcPr>
            <w:tcW w:w="5495"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16.Stable macroeconomic conditions</w:t>
            </w:r>
          </w:p>
        </w:tc>
        <w:tc>
          <w:tcPr>
            <w:tcW w:w="992"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0.705</w:t>
            </w:r>
          </w:p>
        </w:tc>
        <w:tc>
          <w:tcPr>
            <w:tcW w:w="851" w:type="dxa"/>
          </w:tcPr>
          <w:p w:rsidR="004B29E5" w:rsidRPr="008E09D4" w:rsidRDefault="004B29E5" w:rsidP="00C35589">
            <w:pPr>
              <w:jc w:val="center"/>
              <w:rPr>
                <w:rFonts w:ascii="Times New Roman" w:hAnsi="Times New Roman" w:cs="Times New Roman"/>
                <w:sz w:val="20"/>
                <w:szCs w:val="20"/>
              </w:rPr>
            </w:pPr>
            <w:r w:rsidRPr="008E09D4">
              <w:rPr>
                <w:rFonts w:ascii="Times New Roman" w:hAnsi="Times New Roman" w:cs="Times New Roman"/>
                <w:sz w:val="20"/>
                <w:szCs w:val="20"/>
              </w:rPr>
              <w:t>1.635</w:t>
            </w:r>
          </w:p>
        </w:tc>
        <w:tc>
          <w:tcPr>
            <w:tcW w:w="992" w:type="dxa"/>
          </w:tcPr>
          <w:p w:rsidR="004B29E5" w:rsidRPr="008E09D4" w:rsidRDefault="004B29E5" w:rsidP="00C35589">
            <w:pPr>
              <w:jc w:val="center"/>
              <w:rPr>
                <w:rFonts w:ascii="Times New Roman" w:hAnsi="Times New Roman" w:cs="Times New Roman"/>
                <w:sz w:val="20"/>
                <w:szCs w:val="20"/>
              </w:rPr>
            </w:pPr>
            <w:r w:rsidRPr="008E09D4">
              <w:rPr>
                <w:rFonts w:ascii="Times New Roman" w:hAnsi="Times New Roman" w:cs="Times New Roman"/>
                <w:sz w:val="20"/>
                <w:szCs w:val="20"/>
              </w:rPr>
              <w:t>6.287</w:t>
            </w:r>
          </w:p>
        </w:tc>
        <w:tc>
          <w:tcPr>
            <w:tcW w:w="1276" w:type="dxa"/>
          </w:tcPr>
          <w:p w:rsidR="004B29E5" w:rsidRPr="008E09D4" w:rsidRDefault="004B29E5" w:rsidP="00C35589">
            <w:pPr>
              <w:jc w:val="center"/>
              <w:rPr>
                <w:rFonts w:ascii="Times New Roman" w:hAnsi="Times New Roman" w:cs="Times New Roman"/>
                <w:sz w:val="20"/>
                <w:szCs w:val="20"/>
              </w:rPr>
            </w:pPr>
            <w:r w:rsidRPr="008E09D4">
              <w:rPr>
                <w:rFonts w:ascii="Times New Roman" w:hAnsi="Times New Roman" w:cs="Times New Roman"/>
                <w:sz w:val="20"/>
                <w:szCs w:val="20"/>
              </w:rPr>
              <w:t>44.353</w:t>
            </w:r>
          </w:p>
        </w:tc>
      </w:tr>
      <w:tr w:rsidR="008E09D4" w:rsidRPr="008E09D4" w:rsidTr="00C35589">
        <w:trPr>
          <w:trHeight w:val="245"/>
        </w:trPr>
        <w:tc>
          <w:tcPr>
            <w:tcW w:w="5495"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17.Sound economic policy</w:t>
            </w:r>
          </w:p>
        </w:tc>
        <w:tc>
          <w:tcPr>
            <w:tcW w:w="992"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0.634</w:t>
            </w:r>
          </w:p>
        </w:tc>
        <w:tc>
          <w:tcPr>
            <w:tcW w:w="851" w:type="dxa"/>
          </w:tcPr>
          <w:p w:rsidR="004B29E5" w:rsidRPr="008E09D4" w:rsidRDefault="004B29E5" w:rsidP="00C35589">
            <w:pPr>
              <w:rPr>
                <w:rFonts w:ascii="Times New Roman" w:hAnsi="Times New Roman" w:cs="Times New Roman"/>
                <w:sz w:val="20"/>
                <w:szCs w:val="20"/>
              </w:rPr>
            </w:pPr>
          </w:p>
        </w:tc>
        <w:tc>
          <w:tcPr>
            <w:tcW w:w="992" w:type="dxa"/>
          </w:tcPr>
          <w:p w:rsidR="004B29E5" w:rsidRPr="008E09D4" w:rsidRDefault="004B29E5" w:rsidP="00C35589">
            <w:pPr>
              <w:rPr>
                <w:rFonts w:ascii="Times New Roman" w:hAnsi="Times New Roman" w:cs="Times New Roman"/>
                <w:sz w:val="20"/>
                <w:szCs w:val="20"/>
              </w:rPr>
            </w:pPr>
          </w:p>
        </w:tc>
        <w:tc>
          <w:tcPr>
            <w:tcW w:w="1276" w:type="dxa"/>
          </w:tcPr>
          <w:p w:rsidR="004B29E5" w:rsidRPr="008E09D4" w:rsidRDefault="004B29E5" w:rsidP="00C35589">
            <w:pPr>
              <w:rPr>
                <w:rFonts w:ascii="Times New Roman" w:hAnsi="Times New Roman" w:cs="Times New Roman"/>
                <w:sz w:val="20"/>
                <w:szCs w:val="20"/>
              </w:rPr>
            </w:pPr>
          </w:p>
        </w:tc>
      </w:tr>
      <w:tr w:rsidR="008E09D4" w:rsidRPr="008E09D4" w:rsidTr="00C35589">
        <w:trPr>
          <w:trHeight w:val="245"/>
        </w:trPr>
        <w:tc>
          <w:tcPr>
            <w:tcW w:w="9606" w:type="dxa"/>
            <w:gridSpan w:val="5"/>
          </w:tcPr>
          <w:p w:rsidR="004B29E5" w:rsidRPr="008E09D4" w:rsidRDefault="004B29E5" w:rsidP="00C35589">
            <w:pPr>
              <w:rPr>
                <w:rFonts w:ascii="Times New Roman" w:hAnsi="Times New Roman" w:cs="Times New Roman"/>
                <w:b/>
                <w:i/>
                <w:sz w:val="20"/>
                <w:szCs w:val="20"/>
              </w:rPr>
            </w:pPr>
            <w:r w:rsidRPr="008E09D4">
              <w:rPr>
                <w:rFonts w:ascii="Times New Roman" w:hAnsi="Times New Roman" w:cs="Times New Roman"/>
                <w:b/>
                <w:i/>
                <w:sz w:val="20"/>
                <w:szCs w:val="20"/>
              </w:rPr>
              <w:t>Factor 4: Government support with enabling legislation</w:t>
            </w:r>
          </w:p>
        </w:tc>
      </w:tr>
      <w:tr w:rsidR="008E09D4" w:rsidRPr="008E09D4" w:rsidTr="00C35589">
        <w:trPr>
          <w:trHeight w:val="245"/>
        </w:trPr>
        <w:tc>
          <w:tcPr>
            <w:tcW w:w="5495"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14.Multi – benefits objectives</w:t>
            </w:r>
          </w:p>
        </w:tc>
        <w:tc>
          <w:tcPr>
            <w:tcW w:w="992"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0.667</w:t>
            </w:r>
          </w:p>
        </w:tc>
        <w:tc>
          <w:tcPr>
            <w:tcW w:w="851" w:type="dxa"/>
          </w:tcPr>
          <w:p w:rsidR="004B29E5" w:rsidRPr="008E09D4" w:rsidRDefault="004B29E5" w:rsidP="00C35589">
            <w:pPr>
              <w:rPr>
                <w:rFonts w:ascii="Times New Roman" w:hAnsi="Times New Roman" w:cs="Times New Roman"/>
                <w:sz w:val="20"/>
                <w:szCs w:val="20"/>
              </w:rPr>
            </w:pPr>
          </w:p>
        </w:tc>
        <w:tc>
          <w:tcPr>
            <w:tcW w:w="992" w:type="dxa"/>
          </w:tcPr>
          <w:p w:rsidR="004B29E5" w:rsidRPr="008E09D4" w:rsidRDefault="004B29E5" w:rsidP="00C35589">
            <w:pPr>
              <w:rPr>
                <w:rFonts w:ascii="Times New Roman" w:hAnsi="Times New Roman" w:cs="Times New Roman"/>
                <w:sz w:val="20"/>
                <w:szCs w:val="20"/>
              </w:rPr>
            </w:pPr>
          </w:p>
        </w:tc>
        <w:tc>
          <w:tcPr>
            <w:tcW w:w="1276" w:type="dxa"/>
          </w:tcPr>
          <w:p w:rsidR="004B29E5" w:rsidRPr="008E09D4" w:rsidRDefault="004B29E5" w:rsidP="00C35589">
            <w:pPr>
              <w:rPr>
                <w:rFonts w:ascii="Times New Roman" w:hAnsi="Times New Roman" w:cs="Times New Roman"/>
                <w:sz w:val="20"/>
                <w:szCs w:val="20"/>
              </w:rPr>
            </w:pPr>
          </w:p>
        </w:tc>
      </w:tr>
      <w:tr w:rsidR="008E09D4" w:rsidRPr="008E09D4" w:rsidTr="00C35589">
        <w:trPr>
          <w:trHeight w:val="245"/>
        </w:trPr>
        <w:tc>
          <w:tcPr>
            <w:tcW w:w="5495"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13.Government involvement by providing a guarantee</w:t>
            </w:r>
          </w:p>
        </w:tc>
        <w:tc>
          <w:tcPr>
            <w:tcW w:w="992"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0.635</w:t>
            </w:r>
          </w:p>
        </w:tc>
        <w:tc>
          <w:tcPr>
            <w:tcW w:w="851" w:type="dxa"/>
          </w:tcPr>
          <w:p w:rsidR="004B29E5" w:rsidRPr="008E09D4" w:rsidRDefault="004B29E5" w:rsidP="00C35589">
            <w:pPr>
              <w:rPr>
                <w:rFonts w:ascii="Times New Roman" w:hAnsi="Times New Roman" w:cs="Times New Roman"/>
                <w:sz w:val="20"/>
                <w:szCs w:val="20"/>
              </w:rPr>
            </w:pPr>
          </w:p>
        </w:tc>
        <w:tc>
          <w:tcPr>
            <w:tcW w:w="992" w:type="dxa"/>
          </w:tcPr>
          <w:p w:rsidR="004B29E5" w:rsidRPr="008E09D4" w:rsidRDefault="004B29E5" w:rsidP="00C35589">
            <w:pPr>
              <w:rPr>
                <w:rFonts w:ascii="Times New Roman" w:hAnsi="Times New Roman" w:cs="Times New Roman"/>
                <w:sz w:val="20"/>
                <w:szCs w:val="20"/>
              </w:rPr>
            </w:pPr>
          </w:p>
        </w:tc>
        <w:tc>
          <w:tcPr>
            <w:tcW w:w="1276" w:type="dxa"/>
          </w:tcPr>
          <w:p w:rsidR="004B29E5" w:rsidRPr="008E09D4" w:rsidRDefault="004B29E5" w:rsidP="00C35589">
            <w:pPr>
              <w:rPr>
                <w:rFonts w:ascii="Times New Roman" w:hAnsi="Times New Roman" w:cs="Times New Roman"/>
                <w:sz w:val="20"/>
                <w:szCs w:val="20"/>
              </w:rPr>
            </w:pPr>
          </w:p>
        </w:tc>
      </w:tr>
      <w:tr w:rsidR="008E09D4" w:rsidRPr="008E09D4" w:rsidTr="00C35589">
        <w:trPr>
          <w:trHeight w:val="96"/>
        </w:trPr>
        <w:tc>
          <w:tcPr>
            <w:tcW w:w="5495"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8.Favourable legal framework</w:t>
            </w:r>
          </w:p>
        </w:tc>
        <w:tc>
          <w:tcPr>
            <w:tcW w:w="992"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0.533</w:t>
            </w:r>
          </w:p>
        </w:tc>
        <w:tc>
          <w:tcPr>
            <w:tcW w:w="851" w:type="dxa"/>
          </w:tcPr>
          <w:p w:rsidR="004B29E5" w:rsidRPr="008E09D4" w:rsidRDefault="004B29E5" w:rsidP="00C35589">
            <w:pPr>
              <w:jc w:val="center"/>
              <w:rPr>
                <w:rFonts w:ascii="Times New Roman" w:hAnsi="Times New Roman" w:cs="Times New Roman"/>
                <w:sz w:val="20"/>
                <w:szCs w:val="20"/>
              </w:rPr>
            </w:pPr>
            <w:r w:rsidRPr="008E09D4">
              <w:rPr>
                <w:rFonts w:ascii="Times New Roman" w:hAnsi="Times New Roman" w:cs="Times New Roman"/>
                <w:sz w:val="20"/>
                <w:szCs w:val="20"/>
              </w:rPr>
              <w:t>1.408</w:t>
            </w:r>
          </w:p>
        </w:tc>
        <w:tc>
          <w:tcPr>
            <w:tcW w:w="992" w:type="dxa"/>
          </w:tcPr>
          <w:p w:rsidR="004B29E5" w:rsidRPr="008E09D4" w:rsidRDefault="004B29E5" w:rsidP="00C35589">
            <w:pPr>
              <w:jc w:val="center"/>
              <w:rPr>
                <w:rFonts w:ascii="Times New Roman" w:hAnsi="Times New Roman" w:cs="Times New Roman"/>
                <w:sz w:val="20"/>
                <w:szCs w:val="20"/>
              </w:rPr>
            </w:pPr>
            <w:r w:rsidRPr="008E09D4">
              <w:rPr>
                <w:rFonts w:ascii="Times New Roman" w:hAnsi="Times New Roman" w:cs="Times New Roman"/>
                <w:sz w:val="20"/>
                <w:szCs w:val="20"/>
              </w:rPr>
              <w:t>5.417</w:t>
            </w:r>
          </w:p>
        </w:tc>
        <w:tc>
          <w:tcPr>
            <w:tcW w:w="1276" w:type="dxa"/>
          </w:tcPr>
          <w:p w:rsidR="004B29E5" w:rsidRPr="008E09D4" w:rsidRDefault="004B29E5" w:rsidP="00C35589">
            <w:pPr>
              <w:jc w:val="center"/>
              <w:rPr>
                <w:rFonts w:ascii="Times New Roman" w:hAnsi="Times New Roman" w:cs="Times New Roman"/>
                <w:sz w:val="20"/>
                <w:szCs w:val="20"/>
              </w:rPr>
            </w:pPr>
            <w:r w:rsidRPr="008E09D4">
              <w:rPr>
                <w:rFonts w:ascii="Times New Roman" w:hAnsi="Times New Roman" w:cs="Times New Roman"/>
                <w:sz w:val="20"/>
                <w:szCs w:val="20"/>
              </w:rPr>
              <w:t>49.770</w:t>
            </w:r>
          </w:p>
        </w:tc>
      </w:tr>
      <w:tr w:rsidR="008E09D4" w:rsidRPr="008E09D4" w:rsidTr="00C35589">
        <w:trPr>
          <w:trHeight w:val="245"/>
        </w:trPr>
        <w:tc>
          <w:tcPr>
            <w:tcW w:w="5495"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9.Project technical feasibility</w:t>
            </w:r>
          </w:p>
        </w:tc>
        <w:tc>
          <w:tcPr>
            <w:tcW w:w="992"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0.484</w:t>
            </w:r>
          </w:p>
        </w:tc>
        <w:tc>
          <w:tcPr>
            <w:tcW w:w="851" w:type="dxa"/>
          </w:tcPr>
          <w:p w:rsidR="004B29E5" w:rsidRPr="008E09D4" w:rsidRDefault="004B29E5" w:rsidP="00C35589">
            <w:pPr>
              <w:rPr>
                <w:rFonts w:ascii="Times New Roman" w:hAnsi="Times New Roman" w:cs="Times New Roman"/>
                <w:sz w:val="20"/>
                <w:szCs w:val="20"/>
              </w:rPr>
            </w:pPr>
          </w:p>
        </w:tc>
        <w:tc>
          <w:tcPr>
            <w:tcW w:w="992" w:type="dxa"/>
          </w:tcPr>
          <w:p w:rsidR="004B29E5" w:rsidRPr="008E09D4" w:rsidRDefault="004B29E5" w:rsidP="00C35589">
            <w:pPr>
              <w:rPr>
                <w:rFonts w:ascii="Times New Roman" w:hAnsi="Times New Roman" w:cs="Times New Roman"/>
                <w:sz w:val="20"/>
                <w:szCs w:val="20"/>
              </w:rPr>
            </w:pPr>
          </w:p>
        </w:tc>
        <w:tc>
          <w:tcPr>
            <w:tcW w:w="1276" w:type="dxa"/>
          </w:tcPr>
          <w:p w:rsidR="004B29E5" w:rsidRPr="008E09D4" w:rsidRDefault="004B29E5" w:rsidP="00C35589">
            <w:pPr>
              <w:rPr>
                <w:rFonts w:ascii="Times New Roman" w:hAnsi="Times New Roman" w:cs="Times New Roman"/>
                <w:sz w:val="20"/>
                <w:szCs w:val="20"/>
              </w:rPr>
            </w:pPr>
          </w:p>
        </w:tc>
      </w:tr>
      <w:tr w:rsidR="008E09D4" w:rsidRPr="008E09D4" w:rsidTr="00C35589">
        <w:trPr>
          <w:trHeight w:val="245"/>
        </w:trPr>
        <w:tc>
          <w:tcPr>
            <w:tcW w:w="9606" w:type="dxa"/>
            <w:gridSpan w:val="5"/>
          </w:tcPr>
          <w:p w:rsidR="004B29E5" w:rsidRPr="008E09D4" w:rsidRDefault="004B29E5" w:rsidP="00C35589">
            <w:pPr>
              <w:rPr>
                <w:rFonts w:ascii="Times New Roman" w:hAnsi="Times New Roman" w:cs="Times New Roman"/>
                <w:b/>
                <w:i/>
                <w:sz w:val="20"/>
                <w:szCs w:val="20"/>
              </w:rPr>
            </w:pPr>
            <w:r w:rsidRPr="008E09D4">
              <w:rPr>
                <w:rFonts w:ascii="Times New Roman" w:hAnsi="Times New Roman" w:cs="Times New Roman"/>
                <w:b/>
                <w:i/>
                <w:sz w:val="20"/>
                <w:szCs w:val="20"/>
              </w:rPr>
              <w:t>Factor 5: Bankable project with adequate stakeholders involvement</w:t>
            </w:r>
          </w:p>
        </w:tc>
      </w:tr>
      <w:tr w:rsidR="008E09D4" w:rsidRPr="008E09D4" w:rsidTr="00C35589">
        <w:trPr>
          <w:trHeight w:val="245"/>
        </w:trPr>
        <w:tc>
          <w:tcPr>
            <w:tcW w:w="5495"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24.Project economic viability</w:t>
            </w:r>
          </w:p>
        </w:tc>
        <w:tc>
          <w:tcPr>
            <w:tcW w:w="992"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0.787</w:t>
            </w:r>
          </w:p>
        </w:tc>
        <w:tc>
          <w:tcPr>
            <w:tcW w:w="851" w:type="dxa"/>
          </w:tcPr>
          <w:p w:rsidR="004B29E5" w:rsidRPr="008E09D4" w:rsidRDefault="004B29E5" w:rsidP="00C35589">
            <w:pPr>
              <w:rPr>
                <w:rFonts w:ascii="Times New Roman" w:hAnsi="Times New Roman" w:cs="Times New Roman"/>
                <w:sz w:val="20"/>
                <w:szCs w:val="20"/>
              </w:rPr>
            </w:pPr>
          </w:p>
        </w:tc>
        <w:tc>
          <w:tcPr>
            <w:tcW w:w="992" w:type="dxa"/>
          </w:tcPr>
          <w:p w:rsidR="004B29E5" w:rsidRPr="008E09D4" w:rsidRDefault="004B29E5" w:rsidP="00C35589">
            <w:pPr>
              <w:rPr>
                <w:rFonts w:ascii="Times New Roman" w:hAnsi="Times New Roman" w:cs="Times New Roman"/>
                <w:sz w:val="20"/>
                <w:szCs w:val="20"/>
              </w:rPr>
            </w:pPr>
          </w:p>
        </w:tc>
        <w:tc>
          <w:tcPr>
            <w:tcW w:w="1276" w:type="dxa"/>
          </w:tcPr>
          <w:p w:rsidR="004B29E5" w:rsidRPr="008E09D4" w:rsidRDefault="004B29E5" w:rsidP="00C35589">
            <w:pPr>
              <w:rPr>
                <w:rFonts w:ascii="Times New Roman" w:hAnsi="Times New Roman" w:cs="Times New Roman"/>
                <w:sz w:val="20"/>
                <w:szCs w:val="20"/>
              </w:rPr>
            </w:pPr>
          </w:p>
        </w:tc>
      </w:tr>
      <w:tr w:rsidR="008E09D4" w:rsidRPr="008E09D4" w:rsidTr="00C35589">
        <w:trPr>
          <w:trHeight w:val="245"/>
        </w:trPr>
        <w:tc>
          <w:tcPr>
            <w:tcW w:w="5495"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23.Clear project brief and client requirements</w:t>
            </w:r>
          </w:p>
        </w:tc>
        <w:tc>
          <w:tcPr>
            <w:tcW w:w="992"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0.653</w:t>
            </w:r>
          </w:p>
        </w:tc>
        <w:tc>
          <w:tcPr>
            <w:tcW w:w="851" w:type="dxa"/>
          </w:tcPr>
          <w:p w:rsidR="004B29E5" w:rsidRPr="008E09D4" w:rsidRDefault="004B29E5" w:rsidP="00C35589">
            <w:pPr>
              <w:jc w:val="center"/>
              <w:rPr>
                <w:rFonts w:ascii="Times New Roman" w:hAnsi="Times New Roman" w:cs="Times New Roman"/>
                <w:sz w:val="20"/>
                <w:szCs w:val="20"/>
              </w:rPr>
            </w:pPr>
            <w:r w:rsidRPr="008E09D4">
              <w:rPr>
                <w:rFonts w:ascii="Times New Roman" w:hAnsi="Times New Roman" w:cs="Times New Roman"/>
                <w:sz w:val="20"/>
                <w:szCs w:val="20"/>
              </w:rPr>
              <w:t>1.385</w:t>
            </w:r>
          </w:p>
        </w:tc>
        <w:tc>
          <w:tcPr>
            <w:tcW w:w="992" w:type="dxa"/>
          </w:tcPr>
          <w:p w:rsidR="004B29E5" w:rsidRPr="008E09D4" w:rsidRDefault="004B29E5" w:rsidP="00C35589">
            <w:pPr>
              <w:jc w:val="center"/>
              <w:rPr>
                <w:rFonts w:ascii="Times New Roman" w:hAnsi="Times New Roman" w:cs="Times New Roman"/>
                <w:sz w:val="20"/>
                <w:szCs w:val="20"/>
              </w:rPr>
            </w:pPr>
            <w:r w:rsidRPr="008E09D4">
              <w:rPr>
                <w:rFonts w:ascii="Times New Roman" w:hAnsi="Times New Roman" w:cs="Times New Roman"/>
                <w:sz w:val="20"/>
                <w:szCs w:val="20"/>
              </w:rPr>
              <w:t>5.328</w:t>
            </w:r>
          </w:p>
        </w:tc>
        <w:tc>
          <w:tcPr>
            <w:tcW w:w="1276" w:type="dxa"/>
          </w:tcPr>
          <w:p w:rsidR="004B29E5" w:rsidRPr="008E09D4" w:rsidRDefault="004B29E5" w:rsidP="00C35589">
            <w:pPr>
              <w:jc w:val="center"/>
              <w:rPr>
                <w:rFonts w:ascii="Times New Roman" w:hAnsi="Times New Roman" w:cs="Times New Roman"/>
                <w:sz w:val="20"/>
                <w:szCs w:val="20"/>
              </w:rPr>
            </w:pPr>
            <w:r w:rsidRPr="008E09D4">
              <w:rPr>
                <w:rFonts w:ascii="Times New Roman" w:hAnsi="Times New Roman" w:cs="Times New Roman"/>
                <w:sz w:val="20"/>
                <w:szCs w:val="20"/>
              </w:rPr>
              <w:t>55.098</w:t>
            </w:r>
          </w:p>
        </w:tc>
      </w:tr>
      <w:tr w:rsidR="008E09D4" w:rsidRPr="008E09D4" w:rsidTr="00C35589">
        <w:trPr>
          <w:trHeight w:val="245"/>
        </w:trPr>
        <w:tc>
          <w:tcPr>
            <w:tcW w:w="5495"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21.Consultation with end-users</w:t>
            </w:r>
          </w:p>
        </w:tc>
        <w:tc>
          <w:tcPr>
            <w:tcW w:w="992"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0.527</w:t>
            </w:r>
          </w:p>
        </w:tc>
        <w:tc>
          <w:tcPr>
            <w:tcW w:w="851" w:type="dxa"/>
          </w:tcPr>
          <w:p w:rsidR="004B29E5" w:rsidRPr="008E09D4" w:rsidRDefault="004B29E5" w:rsidP="00C35589">
            <w:pPr>
              <w:rPr>
                <w:rFonts w:ascii="Times New Roman" w:hAnsi="Times New Roman" w:cs="Times New Roman"/>
                <w:sz w:val="20"/>
                <w:szCs w:val="20"/>
              </w:rPr>
            </w:pPr>
          </w:p>
        </w:tc>
        <w:tc>
          <w:tcPr>
            <w:tcW w:w="992" w:type="dxa"/>
          </w:tcPr>
          <w:p w:rsidR="004B29E5" w:rsidRPr="008E09D4" w:rsidRDefault="004B29E5" w:rsidP="00C35589">
            <w:pPr>
              <w:rPr>
                <w:rFonts w:ascii="Times New Roman" w:hAnsi="Times New Roman" w:cs="Times New Roman"/>
                <w:sz w:val="20"/>
                <w:szCs w:val="20"/>
              </w:rPr>
            </w:pPr>
          </w:p>
        </w:tc>
        <w:tc>
          <w:tcPr>
            <w:tcW w:w="1276" w:type="dxa"/>
          </w:tcPr>
          <w:p w:rsidR="004B29E5" w:rsidRPr="008E09D4" w:rsidRDefault="004B29E5" w:rsidP="00C35589">
            <w:pPr>
              <w:rPr>
                <w:rFonts w:ascii="Times New Roman" w:hAnsi="Times New Roman" w:cs="Times New Roman"/>
                <w:sz w:val="20"/>
                <w:szCs w:val="20"/>
              </w:rPr>
            </w:pPr>
          </w:p>
        </w:tc>
      </w:tr>
      <w:tr w:rsidR="008E09D4" w:rsidRPr="008E09D4" w:rsidTr="00C35589">
        <w:trPr>
          <w:trHeight w:val="245"/>
        </w:trPr>
        <w:tc>
          <w:tcPr>
            <w:tcW w:w="9606" w:type="dxa"/>
            <w:gridSpan w:val="5"/>
          </w:tcPr>
          <w:p w:rsidR="004B29E5" w:rsidRPr="008E09D4" w:rsidRDefault="004B29E5" w:rsidP="00C35589">
            <w:pPr>
              <w:rPr>
                <w:rFonts w:ascii="Times New Roman" w:hAnsi="Times New Roman" w:cs="Times New Roman"/>
                <w:b/>
                <w:i/>
                <w:sz w:val="20"/>
                <w:szCs w:val="20"/>
              </w:rPr>
            </w:pPr>
            <w:r w:rsidRPr="008E09D4">
              <w:rPr>
                <w:rFonts w:ascii="Times New Roman" w:hAnsi="Times New Roman" w:cs="Times New Roman"/>
                <w:b/>
                <w:i/>
                <w:sz w:val="20"/>
                <w:szCs w:val="20"/>
              </w:rPr>
              <w:t>Factor 6: Strong “political will” with committed private partners</w:t>
            </w:r>
          </w:p>
        </w:tc>
      </w:tr>
      <w:tr w:rsidR="008E09D4" w:rsidRPr="008E09D4" w:rsidTr="00C35589">
        <w:trPr>
          <w:trHeight w:val="245"/>
        </w:trPr>
        <w:tc>
          <w:tcPr>
            <w:tcW w:w="5495"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15.Political support</w:t>
            </w:r>
          </w:p>
        </w:tc>
        <w:tc>
          <w:tcPr>
            <w:tcW w:w="992"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0.758</w:t>
            </w:r>
          </w:p>
        </w:tc>
        <w:tc>
          <w:tcPr>
            <w:tcW w:w="851" w:type="dxa"/>
          </w:tcPr>
          <w:p w:rsidR="004B29E5" w:rsidRPr="008E09D4" w:rsidRDefault="004B29E5" w:rsidP="00C35589">
            <w:pPr>
              <w:rPr>
                <w:rFonts w:ascii="Times New Roman" w:hAnsi="Times New Roman" w:cs="Times New Roman"/>
                <w:sz w:val="20"/>
                <w:szCs w:val="20"/>
              </w:rPr>
            </w:pPr>
          </w:p>
        </w:tc>
        <w:tc>
          <w:tcPr>
            <w:tcW w:w="992" w:type="dxa"/>
          </w:tcPr>
          <w:p w:rsidR="004B29E5" w:rsidRPr="008E09D4" w:rsidRDefault="004B29E5" w:rsidP="00C35589">
            <w:pPr>
              <w:rPr>
                <w:rFonts w:ascii="Times New Roman" w:hAnsi="Times New Roman" w:cs="Times New Roman"/>
                <w:sz w:val="20"/>
                <w:szCs w:val="20"/>
              </w:rPr>
            </w:pPr>
          </w:p>
        </w:tc>
        <w:tc>
          <w:tcPr>
            <w:tcW w:w="1276" w:type="dxa"/>
          </w:tcPr>
          <w:p w:rsidR="004B29E5" w:rsidRPr="008E09D4" w:rsidRDefault="004B29E5" w:rsidP="00C35589">
            <w:pPr>
              <w:rPr>
                <w:rFonts w:ascii="Times New Roman" w:hAnsi="Times New Roman" w:cs="Times New Roman"/>
                <w:sz w:val="20"/>
                <w:szCs w:val="20"/>
              </w:rPr>
            </w:pPr>
          </w:p>
        </w:tc>
      </w:tr>
      <w:tr w:rsidR="008E09D4" w:rsidRPr="008E09D4" w:rsidTr="00C35589">
        <w:trPr>
          <w:trHeight w:val="245"/>
        </w:trPr>
        <w:tc>
          <w:tcPr>
            <w:tcW w:w="5495"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12.Strong and good private consortium</w:t>
            </w:r>
          </w:p>
        </w:tc>
        <w:tc>
          <w:tcPr>
            <w:tcW w:w="992" w:type="dxa"/>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0.582</w:t>
            </w:r>
          </w:p>
        </w:tc>
        <w:tc>
          <w:tcPr>
            <w:tcW w:w="851" w:type="dxa"/>
          </w:tcPr>
          <w:p w:rsidR="004B29E5" w:rsidRPr="008E09D4" w:rsidRDefault="004B29E5" w:rsidP="00C35589">
            <w:pPr>
              <w:jc w:val="center"/>
              <w:rPr>
                <w:rFonts w:ascii="Times New Roman" w:hAnsi="Times New Roman" w:cs="Times New Roman"/>
                <w:sz w:val="20"/>
                <w:szCs w:val="20"/>
              </w:rPr>
            </w:pPr>
            <w:r w:rsidRPr="008E09D4">
              <w:rPr>
                <w:rFonts w:ascii="Times New Roman" w:hAnsi="Times New Roman" w:cs="Times New Roman"/>
                <w:sz w:val="20"/>
                <w:szCs w:val="20"/>
              </w:rPr>
              <w:t>1.309</w:t>
            </w:r>
          </w:p>
        </w:tc>
        <w:tc>
          <w:tcPr>
            <w:tcW w:w="992" w:type="dxa"/>
          </w:tcPr>
          <w:p w:rsidR="004B29E5" w:rsidRPr="008E09D4" w:rsidRDefault="004B29E5" w:rsidP="00C35589">
            <w:pPr>
              <w:jc w:val="center"/>
              <w:rPr>
                <w:rFonts w:ascii="Times New Roman" w:hAnsi="Times New Roman" w:cs="Times New Roman"/>
                <w:sz w:val="20"/>
                <w:szCs w:val="20"/>
              </w:rPr>
            </w:pPr>
            <w:r w:rsidRPr="008E09D4">
              <w:rPr>
                <w:rFonts w:ascii="Times New Roman" w:hAnsi="Times New Roman" w:cs="Times New Roman"/>
                <w:sz w:val="20"/>
                <w:szCs w:val="20"/>
              </w:rPr>
              <w:t>5.035</w:t>
            </w:r>
          </w:p>
        </w:tc>
        <w:tc>
          <w:tcPr>
            <w:tcW w:w="1276" w:type="dxa"/>
          </w:tcPr>
          <w:p w:rsidR="004B29E5" w:rsidRPr="008E09D4" w:rsidRDefault="004B29E5" w:rsidP="00C35589">
            <w:pPr>
              <w:jc w:val="center"/>
              <w:rPr>
                <w:rFonts w:ascii="Times New Roman" w:hAnsi="Times New Roman" w:cs="Times New Roman"/>
                <w:sz w:val="20"/>
                <w:szCs w:val="20"/>
              </w:rPr>
            </w:pPr>
            <w:r w:rsidRPr="008E09D4">
              <w:rPr>
                <w:rFonts w:ascii="Times New Roman" w:hAnsi="Times New Roman" w:cs="Times New Roman"/>
                <w:sz w:val="20"/>
                <w:szCs w:val="20"/>
              </w:rPr>
              <w:t>60.133</w:t>
            </w:r>
          </w:p>
        </w:tc>
      </w:tr>
      <w:tr w:rsidR="008E09D4" w:rsidRPr="008E09D4" w:rsidTr="00C35589">
        <w:trPr>
          <w:trHeight w:val="261"/>
        </w:trPr>
        <w:tc>
          <w:tcPr>
            <w:tcW w:w="5495" w:type="dxa"/>
            <w:tcBorders>
              <w:bottom w:val="single" w:sz="4" w:space="0" w:color="auto"/>
            </w:tcBorders>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6.Shared authority between public and private sectors</w:t>
            </w:r>
          </w:p>
        </w:tc>
        <w:tc>
          <w:tcPr>
            <w:tcW w:w="992" w:type="dxa"/>
            <w:tcBorders>
              <w:bottom w:val="single" w:sz="4" w:space="0" w:color="auto"/>
            </w:tcBorders>
          </w:tcPr>
          <w:p w:rsidR="004B29E5" w:rsidRPr="008E09D4" w:rsidRDefault="004B29E5" w:rsidP="00E454D6">
            <w:pPr>
              <w:rPr>
                <w:rFonts w:ascii="Times New Roman" w:hAnsi="Times New Roman" w:cs="Times New Roman"/>
                <w:sz w:val="20"/>
                <w:szCs w:val="20"/>
              </w:rPr>
            </w:pPr>
            <w:r w:rsidRPr="008E09D4">
              <w:rPr>
                <w:rFonts w:ascii="Times New Roman" w:hAnsi="Times New Roman" w:cs="Times New Roman"/>
                <w:sz w:val="20"/>
                <w:szCs w:val="20"/>
              </w:rPr>
              <w:t>0.491</w:t>
            </w:r>
          </w:p>
        </w:tc>
        <w:tc>
          <w:tcPr>
            <w:tcW w:w="851" w:type="dxa"/>
            <w:tcBorders>
              <w:bottom w:val="single" w:sz="4" w:space="0" w:color="auto"/>
            </w:tcBorders>
          </w:tcPr>
          <w:p w:rsidR="004B29E5" w:rsidRPr="008E09D4" w:rsidRDefault="004B29E5" w:rsidP="00E454D6">
            <w:pPr>
              <w:rPr>
                <w:rFonts w:ascii="Times New Roman" w:hAnsi="Times New Roman" w:cs="Times New Roman"/>
                <w:sz w:val="20"/>
                <w:szCs w:val="20"/>
              </w:rPr>
            </w:pPr>
          </w:p>
        </w:tc>
        <w:tc>
          <w:tcPr>
            <w:tcW w:w="992" w:type="dxa"/>
            <w:tcBorders>
              <w:bottom w:val="single" w:sz="4" w:space="0" w:color="auto"/>
            </w:tcBorders>
          </w:tcPr>
          <w:p w:rsidR="004B29E5" w:rsidRPr="008E09D4" w:rsidRDefault="004B29E5" w:rsidP="00E454D6">
            <w:pPr>
              <w:rPr>
                <w:rFonts w:ascii="Times New Roman" w:hAnsi="Times New Roman" w:cs="Times New Roman"/>
                <w:sz w:val="20"/>
                <w:szCs w:val="20"/>
              </w:rPr>
            </w:pPr>
          </w:p>
        </w:tc>
        <w:tc>
          <w:tcPr>
            <w:tcW w:w="1276" w:type="dxa"/>
            <w:tcBorders>
              <w:bottom w:val="single" w:sz="4" w:space="0" w:color="auto"/>
            </w:tcBorders>
          </w:tcPr>
          <w:p w:rsidR="004B29E5" w:rsidRPr="008E09D4" w:rsidRDefault="004B29E5" w:rsidP="00E454D6">
            <w:pPr>
              <w:rPr>
                <w:rFonts w:ascii="Times New Roman" w:hAnsi="Times New Roman" w:cs="Times New Roman"/>
                <w:sz w:val="20"/>
                <w:szCs w:val="20"/>
              </w:rPr>
            </w:pPr>
          </w:p>
        </w:tc>
      </w:tr>
    </w:tbl>
    <w:p w:rsidR="004B29E5" w:rsidRPr="008E09D4" w:rsidRDefault="004B29E5" w:rsidP="00E454D6">
      <w:pPr>
        <w:spacing w:after="0" w:line="240" w:lineRule="auto"/>
        <w:rPr>
          <w:rFonts w:ascii="Times New Roman" w:hAnsi="Times New Roman" w:cs="Times New Roman"/>
          <w:sz w:val="18"/>
          <w:szCs w:val="18"/>
        </w:rPr>
      </w:pPr>
      <w:r w:rsidRPr="008E09D4">
        <w:rPr>
          <w:rFonts w:ascii="Times New Roman" w:hAnsi="Times New Roman" w:cs="Times New Roman"/>
          <w:sz w:val="18"/>
          <w:szCs w:val="18"/>
        </w:rPr>
        <w:t>Extraction Method: Principal Component Analysis.</w:t>
      </w:r>
    </w:p>
    <w:p w:rsidR="004B29E5" w:rsidRPr="008E09D4" w:rsidRDefault="004B29E5" w:rsidP="00E454D6">
      <w:pPr>
        <w:spacing w:after="0" w:line="240" w:lineRule="auto"/>
        <w:rPr>
          <w:rFonts w:ascii="Times New Roman" w:hAnsi="Times New Roman" w:cs="Times New Roman"/>
          <w:sz w:val="18"/>
          <w:szCs w:val="18"/>
        </w:rPr>
      </w:pPr>
      <w:r w:rsidRPr="008E09D4">
        <w:rPr>
          <w:rFonts w:ascii="Times New Roman" w:hAnsi="Times New Roman" w:cs="Times New Roman"/>
          <w:sz w:val="18"/>
          <w:szCs w:val="18"/>
        </w:rPr>
        <w:t xml:space="preserve">Rotation Method: </w:t>
      </w:r>
      <w:proofErr w:type="spellStart"/>
      <w:r w:rsidRPr="008E09D4">
        <w:rPr>
          <w:rFonts w:ascii="Times New Roman" w:hAnsi="Times New Roman" w:cs="Times New Roman"/>
          <w:sz w:val="18"/>
          <w:szCs w:val="18"/>
        </w:rPr>
        <w:t>Varimax</w:t>
      </w:r>
      <w:proofErr w:type="spellEnd"/>
      <w:r w:rsidRPr="008E09D4">
        <w:rPr>
          <w:rFonts w:ascii="Times New Roman" w:hAnsi="Times New Roman" w:cs="Times New Roman"/>
          <w:sz w:val="18"/>
          <w:szCs w:val="18"/>
        </w:rPr>
        <w:t xml:space="preserve"> with Kaiser Normalization.</w:t>
      </w:r>
    </w:p>
    <w:p w:rsidR="004B29E5" w:rsidRPr="008E09D4" w:rsidRDefault="004B29E5" w:rsidP="00E454D6">
      <w:pPr>
        <w:spacing w:after="0" w:line="240" w:lineRule="auto"/>
        <w:rPr>
          <w:rFonts w:ascii="Times New Roman" w:hAnsi="Times New Roman" w:cs="Times New Roman"/>
          <w:sz w:val="18"/>
          <w:szCs w:val="18"/>
        </w:rPr>
      </w:pPr>
      <w:r w:rsidRPr="008E09D4">
        <w:rPr>
          <w:rFonts w:ascii="Times New Roman" w:hAnsi="Times New Roman" w:cs="Times New Roman"/>
          <w:sz w:val="18"/>
          <w:szCs w:val="18"/>
        </w:rPr>
        <w:t>Rotation converged in 12 iterations</w:t>
      </w:r>
      <w:r w:rsidRPr="008E09D4">
        <w:rPr>
          <w:rFonts w:ascii="Times New Roman" w:hAnsi="Times New Roman" w:cs="Times New Roman"/>
          <w:sz w:val="20"/>
          <w:szCs w:val="20"/>
        </w:rPr>
        <w:t>.</w:t>
      </w:r>
      <w:r w:rsidRPr="008E09D4">
        <w:rPr>
          <w:rFonts w:ascii="Times New Roman" w:hAnsi="Times New Roman" w:cs="Times New Roman"/>
          <w:sz w:val="18"/>
          <w:szCs w:val="18"/>
        </w:rPr>
        <w:t xml:space="preserve"> </w:t>
      </w:r>
    </w:p>
    <w:p w:rsidR="00C10A03" w:rsidRPr="008E09D4" w:rsidRDefault="00C10A03" w:rsidP="00E454D6">
      <w:pPr>
        <w:spacing w:after="0" w:line="240" w:lineRule="auto"/>
        <w:rPr>
          <w:rFonts w:ascii="Times New Roman" w:hAnsi="Times New Roman" w:cs="Times New Roman"/>
          <w:sz w:val="18"/>
          <w:szCs w:val="18"/>
        </w:rPr>
      </w:pPr>
    </w:p>
    <w:p w:rsidR="00B62B36" w:rsidRPr="008E09D4" w:rsidRDefault="00331E4E" w:rsidP="00EA56C1">
      <w:pPr>
        <w:autoSpaceDE w:val="0"/>
        <w:autoSpaceDN w:val="0"/>
        <w:adjustRightInd w:val="0"/>
        <w:spacing w:line="360" w:lineRule="auto"/>
        <w:jc w:val="center"/>
        <w:rPr>
          <w:rFonts w:ascii="Times New Roman" w:hAnsi="Times New Roman" w:cs="Times New Roman"/>
          <w:b/>
          <w:sz w:val="24"/>
          <w:szCs w:val="24"/>
        </w:rPr>
      </w:pPr>
      <w:r w:rsidRPr="008E09D4">
        <w:rPr>
          <w:rFonts w:ascii="Times New Roman" w:hAnsi="Times New Roman" w:cs="Times New Roman"/>
          <w:b/>
          <w:sz w:val="24"/>
          <w:szCs w:val="24"/>
        </w:rPr>
        <w:t>&gt;&gt;&gt;&gt;&gt;&gt;Insert Figure I</w:t>
      </w:r>
      <w:r w:rsidR="00B62B36" w:rsidRPr="008E09D4">
        <w:rPr>
          <w:rFonts w:ascii="Times New Roman" w:hAnsi="Times New Roman" w:cs="Times New Roman"/>
          <w:b/>
          <w:sz w:val="24"/>
          <w:szCs w:val="24"/>
        </w:rPr>
        <w:t>&lt;&lt;&lt;&lt;&lt;&lt;</w:t>
      </w:r>
    </w:p>
    <w:p w:rsidR="009A0330" w:rsidRPr="008E09D4" w:rsidRDefault="00724394" w:rsidP="00127A33">
      <w:pPr>
        <w:autoSpaceDE w:val="0"/>
        <w:autoSpaceDN w:val="0"/>
        <w:adjustRightInd w:val="0"/>
        <w:spacing w:after="0" w:line="240" w:lineRule="auto"/>
        <w:jc w:val="both"/>
        <w:rPr>
          <w:rFonts w:ascii="Times New Roman" w:hAnsi="Times New Roman" w:cs="Times New Roman"/>
          <w:sz w:val="24"/>
          <w:szCs w:val="24"/>
        </w:rPr>
      </w:pPr>
      <w:r w:rsidRPr="008E09D4">
        <w:rPr>
          <w:rFonts w:ascii="Times New Roman" w:hAnsi="Times New Roman" w:cs="Times New Roman"/>
          <w:sz w:val="24"/>
          <w:szCs w:val="24"/>
        </w:rPr>
        <w:t xml:space="preserve">The </w:t>
      </w:r>
      <w:r w:rsidR="00E84AF5" w:rsidRPr="008E09D4">
        <w:rPr>
          <w:rFonts w:ascii="Times New Roman" w:hAnsi="Times New Roman" w:cs="Times New Roman"/>
          <w:sz w:val="24"/>
          <w:szCs w:val="24"/>
        </w:rPr>
        <w:t>variables with higher loadings on a factor play a more important role in naming the factor (see Table V</w:t>
      </w:r>
      <w:r w:rsidR="00EA56C1" w:rsidRPr="008E09D4">
        <w:rPr>
          <w:rFonts w:ascii="Times New Roman" w:hAnsi="Times New Roman" w:cs="Times New Roman"/>
          <w:sz w:val="24"/>
          <w:szCs w:val="24"/>
        </w:rPr>
        <w:t>I</w:t>
      </w:r>
      <w:r w:rsidR="00E84AF5" w:rsidRPr="008E09D4">
        <w:rPr>
          <w:rFonts w:ascii="Times New Roman" w:hAnsi="Times New Roman" w:cs="Times New Roman"/>
          <w:sz w:val="24"/>
          <w:szCs w:val="24"/>
        </w:rPr>
        <w:t xml:space="preserve"> for detail</w:t>
      </w:r>
      <w:r w:rsidRPr="008E09D4">
        <w:rPr>
          <w:rFonts w:ascii="Times New Roman" w:hAnsi="Times New Roman" w:cs="Times New Roman"/>
          <w:sz w:val="24"/>
          <w:szCs w:val="24"/>
        </w:rPr>
        <w:t>s</w:t>
      </w:r>
      <w:r w:rsidR="00E84AF5" w:rsidRPr="008E09D4">
        <w:rPr>
          <w:rFonts w:ascii="Times New Roman" w:hAnsi="Times New Roman" w:cs="Times New Roman"/>
          <w:sz w:val="24"/>
          <w:szCs w:val="24"/>
        </w:rPr>
        <w:t>). Thus, t</w:t>
      </w:r>
      <w:r w:rsidR="00127A33" w:rsidRPr="008E09D4">
        <w:rPr>
          <w:rFonts w:ascii="Times New Roman" w:hAnsi="Times New Roman" w:cs="Times New Roman"/>
          <w:sz w:val="24"/>
          <w:szCs w:val="24"/>
        </w:rPr>
        <w:t xml:space="preserve">he 6 </w:t>
      </w:r>
      <w:r w:rsidR="00AB5F25" w:rsidRPr="008E09D4">
        <w:rPr>
          <w:rFonts w:ascii="Times New Roman" w:hAnsi="Times New Roman" w:cs="Times New Roman"/>
          <w:sz w:val="24"/>
          <w:szCs w:val="24"/>
        </w:rPr>
        <w:t xml:space="preserve">principal factors derived </w:t>
      </w:r>
      <w:r w:rsidR="00A12EA1" w:rsidRPr="008E09D4">
        <w:rPr>
          <w:rFonts w:ascii="Times New Roman" w:hAnsi="Times New Roman" w:cs="Times New Roman"/>
          <w:sz w:val="24"/>
          <w:szCs w:val="24"/>
        </w:rPr>
        <w:t xml:space="preserve">after conducting factor analysis </w:t>
      </w:r>
      <w:r w:rsidR="00AB5F25" w:rsidRPr="008E09D4">
        <w:rPr>
          <w:rFonts w:ascii="Times New Roman" w:hAnsi="Times New Roman" w:cs="Times New Roman"/>
          <w:sz w:val="24"/>
          <w:szCs w:val="24"/>
        </w:rPr>
        <w:t xml:space="preserve">are </w:t>
      </w:r>
      <w:r w:rsidR="009A0330" w:rsidRPr="008E09D4">
        <w:rPr>
          <w:rFonts w:ascii="Times New Roman" w:hAnsi="Times New Roman" w:cs="Times New Roman"/>
          <w:sz w:val="24"/>
          <w:szCs w:val="24"/>
        </w:rPr>
        <w:t xml:space="preserve">interpreted as follows: </w:t>
      </w:r>
    </w:p>
    <w:p w:rsidR="009A0330" w:rsidRPr="008E09D4" w:rsidRDefault="009A0330" w:rsidP="00127A33">
      <w:pPr>
        <w:autoSpaceDE w:val="0"/>
        <w:autoSpaceDN w:val="0"/>
        <w:adjustRightInd w:val="0"/>
        <w:spacing w:after="0" w:line="240" w:lineRule="auto"/>
        <w:ind w:firstLine="720"/>
        <w:jc w:val="both"/>
        <w:rPr>
          <w:rFonts w:ascii="Times New Roman" w:hAnsi="Times New Roman" w:cs="Times New Roman"/>
          <w:sz w:val="24"/>
          <w:szCs w:val="24"/>
        </w:rPr>
      </w:pPr>
      <w:r w:rsidRPr="008E09D4">
        <w:rPr>
          <w:rFonts w:ascii="Times New Roman" w:hAnsi="Times New Roman" w:cs="Times New Roman"/>
          <w:sz w:val="24"/>
          <w:szCs w:val="24"/>
        </w:rPr>
        <w:t>1.  Factor 1:</w:t>
      </w:r>
      <w:r w:rsidRPr="008E09D4">
        <w:rPr>
          <w:rFonts w:ascii="Times New Roman" w:hAnsi="Times New Roman" w:cs="Times New Roman"/>
          <w:i/>
          <w:sz w:val="20"/>
          <w:szCs w:val="20"/>
        </w:rPr>
        <w:t xml:space="preserve"> </w:t>
      </w:r>
      <w:r w:rsidRPr="008E09D4">
        <w:rPr>
          <w:rFonts w:ascii="Times New Roman" w:hAnsi="Times New Roman" w:cs="Times New Roman"/>
          <w:sz w:val="24"/>
          <w:szCs w:val="24"/>
        </w:rPr>
        <w:t>Reliable concession arrangement with due diligence</w:t>
      </w:r>
    </w:p>
    <w:p w:rsidR="009A0330" w:rsidRPr="008E09D4" w:rsidRDefault="009A0330" w:rsidP="00127A33">
      <w:pPr>
        <w:autoSpaceDE w:val="0"/>
        <w:autoSpaceDN w:val="0"/>
        <w:adjustRightInd w:val="0"/>
        <w:spacing w:after="0" w:line="240" w:lineRule="auto"/>
        <w:ind w:firstLine="720"/>
        <w:jc w:val="both"/>
        <w:rPr>
          <w:rFonts w:ascii="Times New Roman" w:hAnsi="Times New Roman" w:cs="Times New Roman"/>
          <w:sz w:val="24"/>
          <w:szCs w:val="24"/>
        </w:rPr>
      </w:pPr>
      <w:r w:rsidRPr="008E09D4">
        <w:rPr>
          <w:rFonts w:ascii="Times New Roman" w:hAnsi="Times New Roman" w:cs="Times New Roman"/>
          <w:sz w:val="24"/>
          <w:szCs w:val="24"/>
        </w:rPr>
        <w:t xml:space="preserve">2.  Factor 2: Serious commitment with adequate technical strength </w:t>
      </w:r>
    </w:p>
    <w:p w:rsidR="009A0330" w:rsidRPr="008E09D4" w:rsidRDefault="009A0330" w:rsidP="00127A33">
      <w:pPr>
        <w:autoSpaceDE w:val="0"/>
        <w:autoSpaceDN w:val="0"/>
        <w:adjustRightInd w:val="0"/>
        <w:spacing w:after="0" w:line="240" w:lineRule="auto"/>
        <w:ind w:firstLine="720"/>
        <w:jc w:val="both"/>
        <w:rPr>
          <w:rFonts w:ascii="Times New Roman" w:hAnsi="Times New Roman" w:cs="Times New Roman"/>
          <w:sz w:val="24"/>
          <w:szCs w:val="24"/>
        </w:rPr>
      </w:pPr>
      <w:r w:rsidRPr="008E09D4">
        <w:rPr>
          <w:rFonts w:ascii="Times New Roman" w:hAnsi="Times New Roman" w:cs="Times New Roman"/>
          <w:sz w:val="24"/>
          <w:szCs w:val="24"/>
        </w:rPr>
        <w:t>3.  Factor 3: Favourable economic environment</w:t>
      </w:r>
    </w:p>
    <w:p w:rsidR="009A0330" w:rsidRPr="008E09D4" w:rsidRDefault="009A0330" w:rsidP="00127A33">
      <w:pPr>
        <w:autoSpaceDE w:val="0"/>
        <w:autoSpaceDN w:val="0"/>
        <w:adjustRightInd w:val="0"/>
        <w:spacing w:after="0" w:line="240" w:lineRule="auto"/>
        <w:ind w:firstLine="720"/>
        <w:jc w:val="both"/>
        <w:rPr>
          <w:rFonts w:ascii="Times New Roman" w:hAnsi="Times New Roman" w:cs="Times New Roman"/>
          <w:sz w:val="24"/>
          <w:szCs w:val="24"/>
        </w:rPr>
      </w:pPr>
      <w:r w:rsidRPr="008E09D4">
        <w:rPr>
          <w:rFonts w:ascii="Times New Roman" w:hAnsi="Times New Roman" w:cs="Times New Roman"/>
          <w:sz w:val="24"/>
          <w:szCs w:val="24"/>
        </w:rPr>
        <w:t>4.  Factor 4: Government support with enabling legislation</w:t>
      </w:r>
    </w:p>
    <w:p w:rsidR="009A0330" w:rsidRPr="008E09D4" w:rsidRDefault="009A0330" w:rsidP="00127A33">
      <w:pPr>
        <w:autoSpaceDE w:val="0"/>
        <w:autoSpaceDN w:val="0"/>
        <w:adjustRightInd w:val="0"/>
        <w:spacing w:after="0" w:line="240" w:lineRule="auto"/>
        <w:ind w:firstLine="720"/>
        <w:jc w:val="both"/>
        <w:rPr>
          <w:rFonts w:ascii="Times New Roman" w:hAnsi="Times New Roman" w:cs="Times New Roman"/>
          <w:sz w:val="24"/>
          <w:szCs w:val="24"/>
        </w:rPr>
      </w:pPr>
      <w:r w:rsidRPr="008E09D4">
        <w:rPr>
          <w:rFonts w:ascii="Times New Roman" w:hAnsi="Times New Roman" w:cs="Times New Roman"/>
          <w:sz w:val="24"/>
          <w:szCs w:val="24"/>
        </w:rPr>
        <w:t>5.  Factor 5: Bankable project with adequate stakeholders involvement, and</w:t>
      </w:r>
    </w:p>
    <w:p w:rsidR="004B29E5" w:rsidRPr="008E09D4" w:rsidRDefault="009A0330" w:rsidP="00127A33">
      <w:pPr>
        <w:autoSpaceDE w:val="0"/>
        <w:autoSpaceDN w:val="0"/>
        <w:adjustRightInd w:val="0"/>
        <w:spacing w:after="0" w:line="240" w:lineRule="auto"/>
        <w:jc w:val="both"/>
        <w:rPr>
          <w:rFonts w:ascii="Times New Roman" w:hAnsi="Times New Roman" w:cs="Times New Roman"/>
          <w:sz w:val="24"/>
          <w:szCs w:val="24"/>
        </w:rPr>
      </w:pPr>
      <w:r w:rsidRPr="008E09D4">
        <w:rPr>
          <w:rFonts w:ascii="Times New Roman" w:hAnsi="Times New Roman" w:cs="Times New Roman"/>
          <w:sz w:val="24"/>
          <w:szCs w:val="24"/>
        </w:rPr>
        <w:t xml:space="preserve">            6.  Factor 6: Strong “political will” with committed private partners.</w:t>
      </w:r>
    </w:p>
    <w:p w:rsidR="00EA56C1" w:rsidRPr="008E09D4" w:rsidRDefault="00EA56C1" w:rsidP="00127A33">
      <w:pPr>
        <w:autoSpaceDE w:val="0"/>
        <w:autoSpaceDN w:val="0"/>
        <w:adjustRightInd w:val="0"/>
        <w:spacing w:after="0" w:line="240" w:lineRule="auto"/>
        <w:jc w:val="both"/>
        <w:rPr>
          <w:rFonts w:ascii="Times New Roman" w:hAnsi="Times New Roman" w:cs="Times New Roman"/>
          <w:sz w:val="24"/>
          <w:szCs w:val="24"/>
        </w:rPr>
      </w:pPr>
    </w:p>
    <w:p w:rsidR="007550C1" w:rsidRPr="008E09D4" w:rsidRDefault="007550C1" w:rsidP="00127A33">
      <w:pPr>
        <w:autoSpaceDE w:val="0"/>
        <w:autoSpaceDN w:val="0"/>
        <w:adjustRightInd w:val="0"/>
        <w:spacing w:after="0" w:line="240" w:lineRule="auto"/>
        <w:jc w:val="both"/>
        <w:rPr>
          <w:rFonts w:ascii="Times New Roman" w:hAnsi="Times New Roman" w:cs="Times New Roman"/>
          <w:sz w:val="24"/>
          <w:szCs w:val="24"/>
        </w:rPr>
      </w:pPr>
    </w:p>
    <w:p w:rsidR="009A0330" w:rsidRPr="008E09D4" w:rsidRDefault="009A0330" w:rsidP="00127A33">
      <w:pPr>
        <w:spacing w:line="240" w:lineRule="auto"/>
        <w:jc w:val="both"/>
        <w:rPr>
          <w:rFonts w:ascii="Times New Roman" w:hAnsi="Times New Roman" w:cs="Times New Roman"/>
          <w:b/>
          <w:sz w:val="24"/>
          <w:szCs w:val="24"/>
        </w:rPr>
      </w:pPr>
      <w:r w:rsidRPr="008E09D4">
        <w:rPr>
          <w:rFonts w:ascii="Times New Roman" w:hAnsi="Times New Roman" w:cs="Times New Roman"/>
          <w:b/>
          <w:sz w:val="24"/>
          <w:szCs w:val="24"/>
        </w:rPr>
        <w:lastRenderedPageBreak/>
        <w:t>Factor 1:</w:t>
      </w:r>
      <w:r w:rsidRPr="008E09D4">
        <w:rPr>
          <w:rFonts w:ascii="Times New Roman" w:hAnsi="Times New Roman" w:cs="Times New Roman"/>
          <w:b/>
          <w:sz w:val="20"/>
          <w:szCs w:val="20"/>
        </w:rPr>
        <w:t xml:space="preserve"> </w:t>
      </w:r>
      <w:r w:rsidRPr="008E09D4">
        <w:rPr>
          <w:rFonts w:ascii="Times New Roman" w:hAnsi="Times New Roman" w:cs="Times New Roman"/>
          <w:b/>
          <w:sz w:val="24"/>
          <w:szCs w:val="24"/>
        </w:rPr>
        <w:t>Reliable concession arrangement with due diligence</w:t>
      </w:r>
    </w:p>
    <w:p w:rsidR="009A0330" w:rsidRPr="008E09D4" w:rsidRDefault="009A0330" w:rsidP="00272347">
      <w:pPr>
        <w:spacing w:line="240" w:lineRule="auto"/>
        <w:jc w:val="both"/>
        <w:rPr>
          <w:rFonts w:ascii="Times New Roman" w:hAnsi="Times New Roman" w:cs="Times New Roman"/>
          <w:sz w:val="24"/>
          <w:szCs w:val="24"/>
        </w:rPr>
      </w:pPr>
      <w:r w:rsidRPr="008E09D4">
        <w:rPr>
          <w:rFonts w:ascii="Times New Roman" w:hAnsi="Times New Roman" w:cs="Times New Roman"/>
          <w:sz w:val="24"/>
          <w:szCs w:val="24"/>
        </w:rPr>
        <w:t xml:space="preserve">This factor accounts for 28.9 percent of the total variance </w:t>
      </w:r>
      <w:r w:rsidR="00AB5F25" w:rsidRPr="008E09D4">
        <w:rPr>
          <w:rFonts w:ascii="Times New Roman" w:hAnsi="Times New Roman" w:cs="Times New Roman"/>
          <w:sz w:val="24"/>
          <w:szCs w:val="24"/>
        </w:rPr>
        <w:t>between CSFs</w:t>
      </w:r>
      <w:r w:rsidR="00272347" w:rsidRPr="008E09D4">
        <w:rPr>
          <w:rFonts w:ascii="Times New Roman" w:hAnsi="Times New Roman" w:cs="Times New Roman"/>
          <w:sz w:val="24"/>
          <w:szCs w:val="24"/>
        </w:rPr>
        <w:t xml:space="preserve"> (see Table V</w:t>
      </w:r>
      <w:r w:rsidR="00AF54E4" w:rsidRPr="008E09D4">
        <w:rPr>
          <w:rFonts w:ascii="Times New Roman" w:hAnsi="Times New Roman" w:cs="Times New Roman"/>
          <w:sz w:val="24"/>
          <w:szCs w:val="24"/>
        </w:rPr>
        <w:t>I</w:t>
      </w:r>
      <w:r w:rsidR="00272347" w:rsidRPr="008E09D4">
        <w:rPr>
          <w:rFonts w:ascii="Times New Roman" w:hAnsi="Times New Roman" w:cs="Times New Roman"/>
          <w:sz w:val="24"/>
          <w:szCs w:val="24"/>
        </w:rPr>
        <w:t xml:space="preserve">). </w:t>
      </w:r>
      <w:r w:rsidRPr="008E09D4">
        <w:rPr>
          <w:rFonts w:ascii="Times New Roman" w:hAnsi="Times New Roman" w:cs="Times New Roman"/>
          <w:sz w:val="24"/>
          <w:szCs w:val="24"/>
        </w:rPr>
        <w:t>A reliable concession arrangement with due diligence must demonstrate transparency in the procurement, effective management control, and good governance by all stakeholders involved th</w:t>
      </w:r>
      <w:r w:rsidR="00286315" w:rsidRPr="008E09D4">
        <w:rPr>
          <w:rFonts w:ascii="Times New Roman" w:hAnsi="Times New Roman" w:cs="Times New Roman"/>
          <w:sz w:val="24"/>
          <w:szCs w:val="24"/>
        </w:rPr>
        <w:t>roughout PPP process</w:t>
      </w:r>
      <w:r w:rsidRPr="008E09D4">
        <w:rPr>
          <w:rFonts w:ascii="Times New Roman" w:hAnsi="Times New Roman" w:cs="Times New Roman"/>
          <w:sz w:val="24"/>
          <w:szCs w:val="24"/>
        </w:rPr>
        <w:t xml:space="preserve">. These three components have a high </w:t>
      </w:r>
      <w:r w:rsidR="002049DE" w:rsidRPr="008E09D4">
        <w:rPr>
          <w:rFonts w:ascii="Times New Roman" w:hAnsi="Times New Roman" w:cs="Times New Roman"/>
          <w:sz w:val="24"/>
          <w:szCs w:val="24"/>
        </w:rPr>
        <w:t xml:space="preserve">factor </w:t>
      </w:r>
      <w:r w:rsidR="00127A33" w:rsidRPr="008E09D4">
        <w:rPr>
          <w:rFonts w:ascii="Times New Roman" w:hAnsi="Times New Roman" w:cs="Times New Roman"/>
          <w:sz w:val="24"/>
          <w:szCs w:val="24"/>
        </w:rPr>
        <w:t>loading (Table V</w:t>
      </w:r>
      <w:r w:rsidR="00AF54E4" w:rsidRPr="008E09D4">
        <w:rPr>
          <w:rFonts w:ascii="Times New Roman" w:hAnsi="Times New Roman" w:cs="Times New Roman"/>
          <w:sz w:val="24"/>
          <w:szCs w:val="24"/>
        </w:rPr>
        <w:t>I</w:t>
      </w:r>
      <w:r w:rsidR="002049DE" w:rsidRPr="008E09D4">
        <w:rPr>
          <w:rFonts w:ascii="Times New Roman" w:hAnsi="Times New Roman" w:cs="Times New Roman"/>
          <w:sz w:val="24"/>
          <w:szCs w:val="24"/>
        </w:rPr>
        <w:t xml:space="preserve">: </w:t>
      </w:r>
      <w:r w:rsidRPr="008E09D4">
        <w:rPr>
          <w:rFonts w:ascii="Times New Roman" w:hAnsi="Times New Roman" w:cs="Times New Roman"/>
          <w:sz w:val="24"/>
          <w:szCs w:val="24"/>
        </w:rPr>
        <w:t xml:space="preserve">0.797, 0.700, and 0.685 respectively). The other three </w:t>
      </w:r>
      <w:r w:rsidR="002049DE" w:rsidRPr="008E09D4">
        <w:rPr>
          <w:rFonts w:ascii="Times New Roman" w:hAnsi="Times New Roman" w:cs="Times New Roman"/>
          <w:sz w:val="24"/>
          <w:szCs w:val="24"/>
        </w:rPr>
        <w:t xml:space="preserve">factor loading </w:t>
      </w:r>
      <w:r w:rsidRPr="008E09D4">
        <w:rPr>
          <w:rFonts w:ascii="Times New Roman" w:hAnsi="Times New Roman" w:cs="Times New Roman"/>
          <w:sz w:val="24"/>
          <w:szCs w:val="24"/>
        </w:rPr>
        <w:t>components are well organized and committed public agency, competitive procurement process, and thorough and realistic assessment of the cost a</w:t>
      </w:r>
      <w:r w:rsidR="00127A33" w:rsidRPr="008E09D4">
        <w:rPr>
          <w:rFonts w:ascii="Times New Roman" w:hAnsi="Times New Roman" w:cs="Times New Roman"/>
          <w:sz w:val="24"/>
          <w:szCs w:val="24"/>
        </w:rPr>
        <w:t>nd benefits</w:t>
      </w:r>
      <w:r w:rsidR="00182D45" w:rsidRPr="008E09D4">
        <w:rPr>
          <w:rFonts w:ascii="Times New Roman" w:hAnsi="Times New Roman" w:cs="Times New Roman"/>
          <w:sz w:val="24"/>
          <w:szCs w:val="24"/>
        </w:rPr>
        <w:t xml:space="preserve"> with factor loading</w:t>
      </w:r>
      <w:r w:rsidR="00127A33" w:rsidRPr="008E09D4">
        <w:rPr>
          <w:rFonts w:ascii="Times New Roman" w:hAnsi="Times New Roman" w:cs="Times New Roman"/>
          <w:sz w:val="24"/>
          <w:szCs w:val="24"/>
        </w:rPr>
        <w:t xml:space="preserve"> (Table V</w:t>
      </w:r>
      <w:r w:rsidR="00AF54E4" w:rsidRPr="008E09D4">
        <w:rPr>
          <w:rFonts w:ascii="Times New Roman" w:hAnsi="Times New Roman" w:cs="Times New Roman"/>
          <w:sz w:val="24"/>
          <w:szCs w:val="24"/>
        </w:rPr>
        <w:t>I</w:t>
      </w:r>
      <w:r w:rsidR="00182D45" w:rsidRPr="008E09D4">
        <w:rPr>
          <w:rFonts w:ascii="Times New Roman" w:hAnsi="Times New Roman" w:cs="Times New Roman"/>
          <w:sz w:val="24"/>
          <w:szCs w:val="24"/>
        </w:rPr>
        <w:t>:</w:t>
      </w:r>
      <w:r w:rsidRPr="008E09D4">
        <w:rPr>
          <w:rFonts w:ascii="Times New Roman" w:hAnsi="Times New Roman" w:cs="Times New Roman"/>
          <w:sz w:val="24"/>
          <w:szCs w:val="24"/>
        </w:rPr>
        <w:t xml:space="preserve"> 0.662, 0</w:t>
      </w:r>
      <w:r w:rsidR="007412E2" w:rsidRPr="008E09D4">
        <w:rPr>
          <w:rFonts w:ascii="Times New Roman" w:hAnsi="Times New Roman" w:cs="Times New Roman"/>
          <w:sz w:val="24"/>
          <w:szCs w:val="24"/>
        </w:rPr>
        <w:t xml:space="preserve">.611, and 0.588 respectively). </w:t>
      </w:r>
      <w:r w:rsidRPr="008E09D4">
        <w:rPr>
          <w:rFonts w:ascii="Times New Roman" w:hAnsi="Times New Roman" w:cs="Times New Roman"/>
          <w:sz w:val="24"/>
          <w:szCs w:val="24"/>
        </w:rPr>
        <w:t>The last two components include appropriate project identification, and favourable investment environment</w:t>
      </w:r>
      <w:r w:rsidR="00182D45" w:rsidRPr="008E09D4">
        <w:rPr>
          <w:rFonts w:ascii="Times New Roman" w:hAnsi="Times New Roman" w:cs="Times New Roman"/>
          <w:sz w:val="24"/>
          <w:szCs w:val="24"/>
        </w:rPr>
        <w:t xml:space="preserve"> with factor loading</w:t>
      </w:r>
      <w:r w:rsidRPr="008E09D4">
        <w:rPr>
          <w:rFonts w:ascii="Times New Roman" w:hAnsi="Times New Roman" w:cs="Times New Roman"/>
          <w:sz w:val="24"/>
          <w:szCs w:val="24"/>
        </w:rPr>
        <w:t xml:space="preserve"> (</w:t>
      </w:r>
      <w:r w:rsidR="00127A33" w:rsidRPr="008E09D4">
        <w:rPr>
          <w:rFonts w:ascii="Times New Roman" w:hAnsi="Times New Roman" w:cs="Times New Roman"/>
          <w:sz w:val="24"/>
          <w:szCs w:val="24"/>
        </w:rPr>
        <w:t>Table V</w:t>
      </w:r>
      <w:r w:rsidR="00AF54E4" w:rsidRPr="008E09D4">
        <w:rPr>
          <w:rFonts w:ascii="Times New Roman" w:hAnsi="Times New Roman" w:cs="Times New Roman"/>
          <w:sz w:val="24"/>
          <w:szCs w:val="24"/>
        </w:rPr>
        <w:t>I</w:t>
      </w:r>
      <w:r w:rsidR="00182D45" w:rsidRPr="008E09D4">
        <w:rPr>
          <w:rFonts w:ascii="Times New Roman" w:hAnsi="Times New Roman" w:cs="Times New Roman"/>
          <w:sz w:val="24"/>
          <w:szCs w:val="24"/>
        </w:rPr>
        <w:t xml:space="preserve">: </w:t>
      </w:r>
      <w:r w:rsidRPr="008E09D4">
        <w:rPr>
          <w:rFonts w:ascii="Times New Roman" w:hAnsi="Times New Roman" w:cs="Times New Roman"/>
          <w:sz w:val="24"/>
          <w:szCs w:val="24"/>
        </w:rPr>
        <w:t>0.496 and 0.341 respectively). The two components are very important with a view to identifying suitable projects for PPPs because PPPs do not suit every type of infrastructure project. Also, favourable investment environment would induce confidence in both local and foreign investors to participate in PPPs market.</w:t>
      </w:r>
    </w:p>
    <w:p w:rsidR="009A0330" w:rsidRPr="008E09D4" w:rsidRDefault="009A0330" w:rsidP="00127A33">
      <w:pPr>
        <w:spacing w:line="240" w:lineRule="auto"/>
        <w:jc w:val="both"/>
        <w:rPr>
          <w:rFonts w:ascii="Times New Roman" w:hAnsi="Times New Roman" w:cs="Times New Roman"/>
          <w:b/>
          <w:sz w:val="20"/>
          <w:szCs w:val="20"/>
        </w:rPr>
      </w:pPr>
      <w:r w:rsidRPr="008E09D4">
        <w:rPr>
          <w:rFonts w:ascii="Times New Roman" w:hAnsi="Times New Roman" w:cs="Times New Roman"/>
          <w:b/>
          <w:sz w:val="24"/>
          <w:szCs w:val="24"/>
        </w:rPr>
        <w:t>Factor 2: Serious commitment with adequate technical strength</w:t>
      </w:r>
    </w:p>
    <w:p w:rsidR="009A0330" w:rsidRPr="008E09D4" w:rsidRDefault="009A0330" w:rsidP="00272347">
      <w:pPr>
        <w:spacing w:line="240" w:lineRule="auto"/>
        <w:jc w:val="both"/>
        <w:rPr>
          <w:rFonts w:ascii="Times New Roman" w:hAnsi="Times New Roman" w:cs="Times New Roman"/>
          <w:sz w:val="24"/>
          <w:szCs w:val="24"/>
        </w:rPr>
      </w:pPr>
      <w:r w:rsidRPr="008E09D4">
        <w:rPr>
          <w:rFonts w:ascii="Times New Roman" w:hAnsi="Times New Roman" w:cs="Times New Roman"/>
          <w:sz w:val="24"/>
          <w:szCs w:val="24"/>
        </w:rPr>
        <w:t>T</w:t>
      </w:r>
      <w:r w:rsidR="007412E2" w:rsidRPr="008E09D4">
        <w:rPr>
          <w:rFonts w:ascii="Times New Roman" w:hAnsi="Times New Roman" w:cs="Times New Roman"/>
          <w:sz w:val="24"/>
          <w:szCs w:val="24"/>
        </w:rPr>
        <w:t xml:space="preserve">his </w:t>
      </w:r>
      <w:r w:rsidRPr="008E09D4">
        <w:rPr>
          <w:rFonts w:ascii="Times New Roman" w:hAnsi="Times New Roman" w:cs="Times New Roman"/>
          <w:sz w:val="24"/>
          <w:szCs w:val="24"/>
        </w:rPr>
        <w:t xml:space="preserve">factor accounts for 9.1 percent of the total variance </w:t>
      </w:r>
      <w:r w:rsidR="005836C8" w:rsidRPr="008E09D4">
        <w:rPr>
          <w:rFonts w:ascii="Times New Roman" w:hAnsi="Times New Roman" w:cs="Times New Roman"/>
          <w:sz w:val="24"/>
          <w:szCs w:val="24"/>
        </w:rPr>
        <w:t>between CSFs</w:t>
      </w:r>
      <w:r w:rsidR="00272347" w:rsidRPr="008E09D4">
        <w:rPr>
          <w:rFonts w:ascii="Times New Roman" w:hAnsi="Times New Roman" w:cs="Times New Roman"/>
          <w:sz w:val="24"/>
          <w:szCs w:val="24"/>
        </w:rPr>
        <w:t xml:space="preserve"> (see Table V</w:t>
      </w:r>
      <w:r w:rsidR="00AF54E4" w:rsidRPr="008E09D4">
        <w:rPr>
          <w:rFonts w:ascii="Times New Roman" w:hAnsi="Times New Roman" w:cs="Times New Roman"/>
          <w:sz w:val="24"/>
          <w:szCs w:val="24"/>
        </w:rPr>
        <w:t>I</w:t>
      </w:r>
      <w:r w:rsidR="00272347" w:rsidRPr="008E09D4">
        <w:rPr>
          <w:rFonts w:ascii="Times New Roman" w:hAnsi="Times New Roman" w:cs="Times New Roman"/>
          <w:sz w:val="24"/>
          <w:szCs w:val="24"/>
        </w:rPr>
        <w:t>)</w:t>
      </w:r>
      <w:r w:rsidRPr="008E09D4">
        <w:rPr>
          <w:rFonts w:ascii="Times New Roman" w:hAnsi="Times New Roman" w:cs="Times New Roman"/>
          <w:sz w:val="24"/>
          <w:szCs w:val="24"/>
        </w:rPr>
        <w:t xml:space="preserve">. Serious commitment with adequate technical strength is crucial to smooth </w:t>
      </w:r>
      <w:r w:rsidR="007412E2" w:rsidRPr="008E09D4">
        <w:rPr>
          <w:rFonts w:ascii="Times New Roman" w:hAnsi="Times New Roman" w:cs="Times New Roman"/>
          <w:sz w:val="24"/>
          <w:szCs w:val="24"/>
        </w:rPr>
        <w:t xml:space="preserve">the </w:t>
      </w:r>
      <w:r w:rsidRPr="008E09D4">
        <w:rPr>
          <w:rFonts w:ascii="Times New Roman" w:hAnsi="Times New Roman" w:cs="Times New Roman"/>
          <w:sz w:val="24"/>
          <w:szCs w:val="24"/>
        </w:rPr>
        <w:t>development of PPPs. In achieving these, there must be good partners’ relationship, commitment and responsibility of public and private sectors, and social support. These three component</w:t>
      </w:r>
      <w:r w:rsidR="002049DE" w:rsidRPr="008E09D4">
        <w:rPr>
          <w:rFonts w:ascii="Times New Roman" w:hAnsi="Times New Roman" w:cs="Times New Roman"/>
          <w:sz w:val="24"/>
          <w:szCs w:val="24"/>
        </w:rPr>
        <w:t xml:space="preserve">s have a factor </w:t>
      </w:r>
      <w:r w:rsidR="00127A33" w:rsidRPr="008E09D4">
        <w:rPr>
          <w:rFonts w:ascii="Times New Roman" w:hAnsi="Times New Roman" w:cs="Times New Roman"/>
          <w:sz w:val="24"/>
          <w:szCs w:val="24"/>
        </w:rPr>
        <w:t>loading (Table V</w:t>
      </w:r>
      <w:r w:rsidR="00AF54E4" w:rsidRPr="008E09D4">
        <w:rPr>
          <w:rFonts w:ascii="Times New Roman" w:hAnsi="Times New Roman" w:cs="Times New Roman"/>
          <w:sz w:val="24"/>
          <w:szCs w:val="24"/>
        </w:rPr>
        <w:t>I</w:t>
      </w:r>
      <w:r w:rsidR="002049DE" w:rsidRPr="008E09D4">
        <w:rPr>
          <w:rFonts w:ascii="Times New Roman" w:hAnsi="Times New Roman" w:cs="Times New Roman"/>
          <w:sz w:val="24"/>
          <w:szCs w:val="24"/>
        </w:rPr>
        <w:t xml:space="preserve">: </w:t>
      </w:r>
      <w:r w:rsidRPr="008E09D4">
        <w:rPr>
          <w:rFonts w:ascii="Times New Roman" w:hAnsi="Times New Roman" w:cs="Times New Roman"/>
          <w:sz w:val="24"/>
          <w:szCs w:val="24"/>
        </w:rPr>
        <w:t>0.727, 0.696, and 0.628 respectively).  The other two components include appropriate risk allocation and risk sharing, and technical innovation and technology transfer with loading</w:t>
      </w:r>
      <w:r w:rsidR="002049DE" w:rsidRPr="008E09D4">
        <w:rPr>
          <w:rFonts w:ascii="Times New Roman" w:hAnsi="Times New Roman" w:cs="Times New Roman"/>
          <w:sz w:val="24"/>
          <w:szCs w:val="24"/>
        </w:rPr>
        <w:t xml:space="preserve"> factor </w:t>
      </w:r>
      <w:r w:rsidR="00127A33" w:rsidRPr="008E09D4">
        <w:rPr>
          <w:rFonts w:ascii="Times New Roman" w:hAnsi="Times New Roman" w:cs="Times New Roman"/>
          <w:sz w:val="24"/>
          <w:szCs w:val="24"/>
        </w:rPr>
        <w:t xml:space="preserve"> (Table V</w:t>
      </w:r>
      <w:r w:rsidR="00AF54E4" w:rsidRPr="008E09D4">
        <w:rPr>
          <w:rFonts w:ascii="Times New Roman" w:hAnsi="Times New Roman" w:cs="Times New Roman"/>
          <w:sz w:val="24"/>
          <w:szCs w:val="24"/>
        </w:rPr>
        <w:t>I</w:t>
      </w:r>
      <w:r w:rsidR="002049DE" w:rsidRPr="008E09D4">
        <w:rPr>
          <w:rFonts w:ascii="Times New Roman" w:hAnsi="Times New Roman" w:cs="Times New Roman"/>
          <w:sz w:val="24"/>
          <w:szCs w:val="24"/>
        </w:rPr>
        <w:t xml:space="preserve">: </w:t>
      </w:r>
      <w:r w:rsidRPr="008E09D4">
        <w:rPr>
          <w:rFonts w:ascii="Times New Roman" w:hAnsi="Times New Roman" w:cs="Times New Roman"/>
          <w:sz w:val="24"/>
          <w:szCs w:val="24"/>
        </w:rPr>
        <w:t xml:space="preserve">0.594 and 0.489 respectively). </w:t>
      </w:r>
      <w:r w:rsidR="007412E2" w:rsidRPr="008E09D4">
        <w:rPr>
          <w:rFonts w:ascii="Times New Roman" w:hAnsi="Times New Roman" w:cs="Times New Roman"/>
          <w:sz w:val="24"/>
          <w:szCs w:val="24"/>
        </w:rPr>
        <w:t>PPPs involved various stakeholders with different interests, thus the attitude of each stakeholder has an influence on PPP outputs. It is also evident that public opposition has slow down the development of a number of PPP projects. It is on this note that serious commitment of all stakeholders should be sought.</w:t>
      </w:r>
      <w:r w:rsidR="00AB04F9" w:rsidRPr="008E09D4">
        <w:rPr>
          <w:rFonts w:ascii="Times New Roman" w:hAnsi="Times New Roman" w:cs="Times New Roman"/>
          <w:sz w:val="24"/>
          <w:szCs w:val="24"/>
        </w:rPr>
        <w:t xml:space="preserve"> </w:t>
      </w:r>
    </w:p>
    <w:p w:rsidR="009A0330" w:rsidRPr="008E09D4" w:rsidRDefault="009A0330" w:rsidP="00127A33">
      <w:pPr>
        <w:spacing w:line="240" w:lineRule="auto"/>
        <w:jc w:val="both"/>
        <w:rPr>
          <w:b/>
        </w:rPr>
      </w:pPr>
      <w:r w:rsidRPr="008E09D4">
        <w:rPr>
          <w:rFonts w:ascii="Times New Roman" w:hAnsi="Times New Roman" w:cs="Times New Roman"/>
          <w:b/>
          <w:sz w:val="24"/>
          <w:szCs w:val="24"/>
        </w:rPr>
        <w:t>Factor 3: Favourable economic environment</w:t>
      </w:r>
    </w:p>
    <w:p w:rsidR="009A0330" w:rsidRPr="008E09D4" w:rsidRDefault="009A0330" w:rsidP="00127A33">
      <w:pPr>
        <w:autoSpaceDE w:val="0"/>
        <w:autoSpaceDN w:val="0"/>
        <w:adjustRightInd w:val="0"/>
        <w:spacing w:after="0" w:line="240" w:lineRule="auto"/>
        <w:jc w:val="both"/>
        <w:rPr>
          <w:rFonts w:ascii="Times New Roman" w:hAnsi="Times New Roman" w:cs="Times New Roman"/>
          <w:sz w:val="24"/>
          <w:szCs w:val="24"/>
        </w:rPr>
      </w:pPr>
      <w:r w:rsidRPr="008E09D4">
        <w:rPr>
          <w:rFonts w:ascii="Times New Roman" w:hAnsi="Times New Roman" w:cs="Times New Roman"/>
          <w:sz w:val="24"/>
          <w:szCs w:val="24"/>
        </w:rPr>
        <w:t>Favourable economic environment are very significant for PPP project development both in developed and developing countries. This factor is am</w:t>
      </w:r>
      <w:r w:rsidR="00127A33" w:rsidRPr="008E09D4">
        <w:rPr>
          <w:rFonts w:ascii="Times New Roman" w:hAnsi="Times New Roman" w:cs="Times New Roman"/>
          <w:sz w:val="24"/>
          <w:szCs w:val="24"/>
        </w:rPr>
        <w:t>ounted to 6.3 percent (</w:t>
      </w:r>
      <w:r w:rsidR="00AB04F9" w:rsidRPr="008E09D4">
        <w:rPr>
          <w:rFonts w:ascii="Times New Roman" w:hAnsi="Times New Roman" w:cs="Times New Roman"/>
          <w:sz w:val="24"/>
          <w:szCs w:val="24"/>
        </w:rPr>
        <w:t xml:space="preserve">see </w:t>
      </w:r>
      <w:r w:rsidR="00127A33" w:rsidRPr="008E09D4">
        <w:rPr>
          <w:rFonts w:ascii="Times New Roman" w:hAnsi="Times New Roman" w:cs="Times New Roman"/>
          <w:sz w:val="24"/>
          <w:szCs w:val="24"/>
        </w:rPr>
        <w:t>Table V</w:t>
      </w:r>
      <w:r w:rsidR="00AF54E4" w:rsidRPr="008E09D4">
        <w:rPr>
          <w:rFonts w:ascii="Times New Roman" w:hAnsi="Times New Roman" w:cs="Times New Roman"/>
          <w:sz w:val="24"/>
          <w:szCs w:val="24"/>
        </w:rPr>
        <w:t>I</w:t>
      </w:r>
      <w:r w:rsidRPr="008E09D4">
        <w:rPr>
          <w:rFonts w:ascii="Times New Roman" w:hAnsi="Times New Roman" w:cs="Times New Roman"/>
          <w:sz w:val="24"/>
          <w:szCs w:val="24"/>
        </w:rPr>
        <w:t>) of the total varianc</w:t>
      </w:r>
      <w:r w:rsidR="002049DE" w:rsidRPr="008E09D4">
        <w:rPr>
          <w:rFonts w:ascii="Times New Roman" w:hAnsi="Times New Roman" w:cs="Times New Roman"/>
          <w:sz w:val="24"/>
          <w:szCs w:val="24"/>
        </w:rPr>
        <w:t>e between the CSFs</w:t>
      </w:r>
      <w:r w:rsidRPr="008E09D4">
        <w:rPr>
          <w:rFonts w:ascii="Times New Roman" w:hAnsi="Times New Roman" w:cs="Times New Roman"/>
          <w:sz w:val="24"/>
          <w:szCs w:val="24"/>
        </w:rPr>
        <w:t>. The CSF components include availability of suitable and adequate financial market, stable macroeconomic conditions, and sound economic policy. These three component</w:t>
      </w:r>
      <w:r w:rsidR="002049DE" w:rsidRPr="008E09D4">
        <w:rPr>
          <w:rFonts w:ascii="Times New Roman" w:hAnsi="Times New Roman" w:cs="Times New Roman"/>
          <w:sz w:val="24"/>
          <w:szCs w:val="24"/>
        </w:rPr>
        <w:t>s have a factor</w:t>
      </w:r>
      <w:r w:rsidR="00127A33" w:rsidRPr="008E09D4">
        <w:rPr>
          <w:rFonts w:ascii="Times New Roman" w:hAnsi="Times New Roman" w:cs="Times New Roman"/>
          <w:sz w:val="24"/>
          <w:szCs w:val="24"/>
        </w:rPr>
        <w:t xml:space="preserve"> loading (Table V</w:t>
      </w:r>
      <w:r w:rsidR="00AF54E4" w:rsidRPr="008E09D4">
        <w:rPr>
          <w:rFonts w:ascii="Times New Roman" w:hAnsi="Times New Roman" w:cs="Times New Roman"/>
          <w:sz w:val="24"/>
          <w:szCs w:val="24"/>
        </w:rPr>
        <w:t>I</w:t>
      </w:r>
      <w:r w:rsidR="002049DE" w:rsidRPr="008E09D4">
        <w:rPr>
          <w:rFonts w:ascii="Times New Roman" w:hAnsi="Times New Roman" w:cs="Times New Roman"/>
          <w:sz w:val="24"/>
          <w:szCs w:val="24"/>
        </w:rPr>
        <w:t xml:space="preserve">: </w:t>
      </w:r>
      <w:r w:rsidRPr="008E09D4">
        <w:rPr>
          <w:rFonts w:ascii="Times New Roman" w:hAnsi="Times New Roman" w:cs="Times New Roman"/>
          <w:sz w:val="24"/>
          <w:szCs w:val="24"/>
        </w:rPr>
        <w:t>0.766, 0.705, and 0.634</w:t>
      </w:r>
      <w:r w:rsidR="00046B52" w:rsidRPr="008E09D4">
        <w:rPr>
          <w:rFonts w:ascii="Times New Roman" w:hAnsi="Times New Roman" w:cs="Times New Roman"/>
          <w:sz w:val="24"/>
          <w:szCs w:val="24"/>
        </w:rPr>
        <w:t xml:space="preserve"> </w:t>
      </w:r>
      <w:r w:rsidRPr="008E09D4">
        <w:rPr>
          <w:rFonts w:ascii="Times New Roman" w:hAnsi="Times New Roman" w:cs="Times New Roman"/>
          <w:sz w:val="24"/>
          <w:szCs w:val="24"/>
        </w:rPr>
        <w:t>respectively). The willingness of private investors to participate in PPP projects depends greatly on the environment in which these projects are operated. Therefore, the host government should create a favourable environment with stable economic and financial conditions among others to promote successful implementation of PPP projects.</w:t>
      </w:r>
    </w:p>
    <w:p w:rsidR="00B72C4A" w:rsidRPr="008E09D4" w:rsidRDefault="00B72C4A" w:rsidP="00127A33">
      <w:pPr>
        <w:spacing w:after="0" w:line="240" w:lineRule="auto"/>
        <w:jc w:val="both"/>
        <w:rPr>
          <w:rFonts w:ascii="Times New Roman" w:hAnsi="Times New Roman" w:cs="Times New Roman"/>
          <w:b/>
          <w:sz w:val="24"/>
          <w:szCs w:val="24"/>
        </w:rPr>
      </w:pPr>
    </w:p>
    <w:p w:rsidR="009A0330" w:rsidRPr="008E09D4" w:rsidRDefault="009A0330" w:rsidP="00127A33">
      <w:pPr>
        <w:spacing w:line="240" w:lineRule="auto"/>
        <w:jc w:val="both"/>
        <w:rPr>
          <w:b/>
        </w:rPr>
      </w:pPr>
      <w:r w:rsidRPr="008E09D4">
        <w:rPr>
          <w:rFonts w:ascii="Times New Roman" w:hAnsi="Times New Roman" w:cs="Times New Roman"/>
          <w:b/>
          <w:sz w:val="24"/>
          <w:szCs w:val="24"/>
        </w:rPr>
        <w:t>Factor 4: Government support with enabling legislation</w:t>
      </w:r>
    </w:p>
    <w:p w:rsidR="009A0330" w:rsidRPr="008E09D4" w:rsidRDefault="009A0330" w:rsidP="00127A33">
      <w:pPr>
        <w:spacing w:line="240" w:lineRule="auto"/>
        <w:jc w:val="both"/>
        <w:rPr>
          <w:rFonts w:ascii="Times New Roman" w:hAnsi="Times New Roman" w:cs="Times New Roman"/>
          <w:sz w:val="24"/>
          <w:szCs w:val="24"/>
        </w:rPr>
      </w:pPr>
      <w:r w:rsidRPr="008E09D4">
        <w:rPr>
          <w:rFonts w:ascii="Times New Roman" w:hAnsi="Times New Roman" w:cs="Times New Roman"/>
          <w:sz w:val="24"/>
          <w:szCs w:val="24"/>
        </w:rPr>
        <w:t xml:space="preserve">This factor accounts for 5.4 percent of the total variance </w:t>
      </w:r>
      <w:r w:rsidR="005836C8" w:rsidRPr="008E09D4">
        <w:rPr>
          <w:rFonts w:ascii="Times New Roman" w:hAnsi="Times New Roman" w:cs="Times New Roman"/>
          <w:sz w:val="24"/>
          <w:szCs w:val="24"/>
        </w:rPr>
        <w:t>between CSFs</w:t>
      </w:r>
      <w:r w:rsidR="00272347" w:rsidRPr="008E09D4">
        <w:rPr>
          <w:rFonts w:ascii="Times New Roman" w:hAnsi="Times New Roman" w:cs="Times New Roman"/>
          <w:sz w:val="24"/>
          <w:szCs w:val="24"/>
        </w:rPr>
        <w:t xml:space="preserve"> (see Table V</w:t>
      </w:r>
      <w:r w:rsidR="00AF54E4" w:rsidRPr="008E09D4">
        <w:rPr>
          <w:rFonts w:ascii="Times New Roman" w:hAnsi="Times New Roman" w:cs="Times New Roman"/>
          <w:sz w:val="24"/>
          <w:szCs w:val="24"/>
        </w:rPr>
        <w:t>I</w:t>
      </w:r>
      <w:r w:rsidR="00272347" w:rsidRPr="008E09D4">
        <w:rPr>
          <w:rFonts w:ascii="Times New Roman" w:hAnsi="Times New Roman" w:cs="Times New Roman"/>
          <w:sz w:val="24"/>
          <w:szCs w:val="24"/>
        </w:rPr>
        <w:t>)</w:t>
      </w:r>
      <w:r w:rsidRPr="008E09D4">
        <w:rPr>
          <w:rFonts w:ascii="Times New Roman" w:hAnsi="Times New Roman" w:cs="Times New Roman"/>
          <w:sz w:val="24"/>
          <w:szCs w:val="24"/>
        </w:rPr>
        <w:t xml:space="preserve">. The CSF components include multi – benefits objectives, government involvement by providing a guarantee, favourable legal framework, and project technical feasibility. These four components have a loading </w:t>
      </w:r>
      <w:r w:rsidR="005836C8" w:rsidRPr="008E09D4">
        <w:rPr>
          <w:rFonts w:ascii="Times New Roman" w:hAnsi="Times New Roman" w:cs="Times New Roman"/>
          <w:sz w:val="24"/>
          <w:szCs w:val="24"/>
        </w:rPr>
        <w:t xml:space="preserve">factor </w:t>
      </w:r>
      <w:r w:rsidR="00127A33" w:rsidRPr="008E09D4">
        <w:rPr>
          <w:rFonts w:ascii="Times New Roman" w:hAnsi="Times New Roman" w:cs="Times New Roman"/>
          <w:sz w:val="24"/>
          <w:szCs w:val="24"/>
        </w:rPr>
        <w:t>(Table V</w:t>
      </w:r>
      <w:r w:rsidR="00AF54E4" w:rsidRPr="008E09D4">
        <w:rPr>
          <w:rFonts w:ascii="Times New Roman" w:hAnsi="Times New Roman" w:cs="Times New Roman"/>
          <w:sz w:val="24"/>
          <w:szCs w:val="24"/>
        </w:rPr>
        <w:t>I</w:t>
      </w:r>
      <w:r w:rsidR="005836C8" w:rsidRPr="008E09D4">
        <w:rPr>
          <w:rFonts w:ascii="Times New Roman" w:hAnsi="Times New Roman" w:cs="Times New Roman"/>
          <w:sz w:val="24"/>
          <w:szCs w:val="24"/>
        </w:rPr>
        <w:t xml:space="preserve">: </w:t>
      </w:r>
      <w:r w:rsidRPr="008E09D4">
        <w:rPr>
          <w:rFonts w:ascii="Times New Roman" w:hAnsi="Times New Roman" w:cs="Times New Roman"/>
          <w:sz w:val="24"/>
          <w:szCs w:val="24"/>
        </w:rPr>
        <w:t xml:space="preserve">0.667, 0.635, 0.533, and 0.484 respectively). Government support in form of guarantee is imperative in PPP to trigger the private sector confidence. Also, solid legal framework for PPPs is needed to specify the ‘rules of the game’ for the private sector and reduce project risk. PPPs have more chances of success when a detailed feasibility study has been undertaken. Therefore, a detailed feasibility study should </w:t>
      </w:r>
      <w:r w:rsidRPr="008E09D4">
        <w:rPr>
          <w:rFonts w:ascii="Times New Roman" w:hAnsi="Times New Roman" w:cs="Times New Roman"/>
          <w:sz w:val="24"/>
          <w:szCs w:val="24"/>
        </w:rPr>
        <w:lastRenderedPageBreak/>
        <w:t>be carried out by both public and private sector experts to ascertain the work requirements of the project to reduce variation orders to barest minimum.</w:t>
      </w:r>
    </w:p>
    <w:p w:rsidR="009A0330" w:rsidRPr="008E09D4" w:rsidRDefault="009A0330" w:rsidP="00127A33">
      <w:pPr>
        <w:spacing w:line="240" w:lineRule="auto"/>
        <w:jc w:val="both"/>
        <w:rPr>
          <w:b/>
        </w:rPr>
      </w:pPr>
      <w:r w:rsidRPr="008E09D4">
        <w:rPr>
          <w:rFonts w:ascii="Times New Roman" w:hAnsi="Times New Roman" w:cs="Times New Roman"/>
          <w:b/>
          <w:sz w:val="24"/>
          <w:szCs w:val="24"/>
        </w:rPr>
        <w:t>Factor 5: Bankable project with adequate stakeholders’ involvement</w:t>
      </w:r>
    </w:p>
    <w:p w:rsidR="009A0330" w:rsidRPr="008E09D4" w:rsidRDefault="009A0330" w:rsidP="00127A33">
      <w:pPr>
        <w:spacing w:line="240" w:lineRule="auto"/>
        <w:jc w:val="both"/>
        <w:rPr>
          <w:sz w:val="24"/>
          <w:szCs w:val="24"/>
        </w:rPr>
      </w:pPr>
      <w:r w:rsidRPr="008E09D4">
        <w:rPr>
          <w:rFonts w:ascii="Times New Roman" w:hAnsi="Times New Roman" w:cs="Times New Roman"/>
          <w:sz w:val="24"/>
          <w:szCs w:val="24"/>
        </w:rPr>
        <w:t xml:space="preserve">This principal factor accounts for 5.3 percent of the total variance </w:t>
      </w:r>
      <w:r w:rsidR="005836C8" w:rsidRPr="008E09D4">
        <w:rPr>
          <w:rFonts w:ascii="Times New Roman" w:hAnsi="Times New Roman" w:cs="Times New Roman"/>
          <w:sz w:val="24"/>
          <w:szCs w:val="24"/>
        </w:rPr>
        <w:t>between CSFs</w:t>
      </w:r>
      <w:r w:rsidR="00272347" w:rsidRPr="008E09D4">
        <w:rPr>
          <w:rFonts w:ascii="Times New Roman" w:hAnsi="Times New Roman" w:cs="Times New Roman"/>
          <w:sz w:val="24"/>
          <w:szCs w:val="24"/>
        </w:rPr>
        <w:t xml:space="preserve"> (see Table V</w:t>
      </w:r>
      <w:r w:rsidR="00AF54E4" w:rsidRPr="008E09D4">
        <w:rPr>
          <w:rFonts w:ascii="Times New Roman" w:hAnsi="Times New Roman" w:cs="Times New Roman"/>
          <w:sz w:val="24"/>
          <w:szCs w:val="24"/>
        </w:rPr>
        <w:t>I</w:t>
      </w:r>
      <w:r w:rsidR="00272347" w:rsidRPr="008E09D4">
        <w:rPr>
          <w:rFonts w:ascii="Times New Roman" w:hAnsi="Times New Roman" w:cs="Times New Roman"/>
          <w:sz w:val="24"/>
          <w:szCs w:val="24"/>
        </w:rPr>
        <w:t>)</w:t>
      </w:r>
      <w:r w:rsidRPr="008E09D4">
        <w:rPr>
          <w:rFonts w:ascii="Times New Roman" w:hAnsi="Times New Roman" w:cs="Times New Roman"/>
          <w:sz w:val="24"/>
          <w:szCs w:val="24"/>
        </w:rPr>
        <w:t>. The CSF components are project economic viability, clear project brief and client requirements, and consultation with end-users. These three comp</w:t>
      </w:r>
      <w:r w:rsidR="00127A33" w:rsidRPr="008E09D4">
        <w:rPr>
          <w:rFonts w:ascii="Times New Roman" w:hAnsi="Times New Roman" w:cs="Times New Roman"/>
          <w:sz w:val="24"/>
          <w:szCs w:val="24"/>
        </w:rPr>
        <w:t xml:space="preserve">onents have a </w:t>
      </w:r>
      <w:r w:rsidR="00182D45" w:rsidRPr="008E09D4">
        <w:rPr>
          <w:rFonts w:ascii="Times New Roman" w:hAnsi="Times New Roman" w:cs="Times New Roman"/>
          <w:sz w:val="24"/>
          <w:szCs w:val="24"/>
        </w:rPr>
        <w:t xml:space="preserve">factor </w:t>
      </w:r>
      <w:r w:rsidR="00127A33" w:rsidRPr="008E09D4">
        <w:rPr>
          <w:rFonts w:ascii="Times New Roman" w:hAnsi="Times New Roman" w:cs="Times New Roman"/>
          <w:sz w:val="24"/>
          <w:szCs w:val="24"/>
        </w:rPr>
        <w:t>loading (Table V</w:t>
      </w:r>
      <w:r w:rsidR="00AF54E4" w:rsidRPr="008E09D4">
        <w:rPr>
          <w:rFonts w:ascii="Times New Roman" w:hAnsi="Times New Roman" w:cs="Times New Roman"/>
          <w:sz w:val="24"/>
          <w:szCs w:val="24"/>
        </w:rPr>
        <w:t>I</w:t>
      </w:r>
      <w:r w:rsidR="005836C8" w:rsidRPr="008E09D4">
        <w:rPr>
          <w:rFonts w:ascii="Times New Roman" w:hAnsi="Times New Roman" w:cs="Times New Roman"/>
          <w:sz w:val="24"/>
          <w:szCs w:val="24"/>
        </w:rPr>
        <w:t>:</w:t>
      </w:r>
      <w:r w:rsidRPr="008E09D4">
        <w:rPr>
          <w:rFonts w:ascii="Times New Roman" w:hAnsi="Times New Roman" w:cs="Times New Roman"/>
          <w:sz w:val="24"/>
          <w:szCs w:val="24"/>
        </w:rPr>
        <w:t xml:space="preserve"> 0.787, 0.653, and 0.527 respectively). It is evident that PPPs require strong public sector capabilities to determine the economic viability of the project at very early stage because not every infrastructure projects are suitable for PPPs. Also, both primary and secondary stakeholders must be engaged and informed at very early stage of PPP process. </w:t>
      </w:r>
    </w:p>
    <w:p w:rsidR="009A0330" w:rsidRPr="008E09D4" w:rsidRDefault="009A0330" w:rsidP="00127A33">
      <w:pPr>
        <w:spacing w:line="240" w:lineRule="auto"/>
        <w:jc w:val="both"/>
      </w:pPr>
      <w:r w:rsidRPr="008E09D4">
        <w:rPr>
          <w:rFonts w:ascii="Times New Roman" w:hAnsi="Times New Roman" w:cs="Times New Roman"/>
          <w:b/>
          <w:sz w:val="24"/>
          <w:szCs w:val="24"/>
        </w:rPr>
        <w:t>Factor 6: Strong “political will” with committed private partners</w:t>
      </w:r>
    </w:p>
    <w:p w:rsidR="009A0330" w:rsidRPr="008E09D4" w:rsidRDefault="009A0330" w:rsidP="00127A33">
      <w:pPr>
        <w:spacing w:line="240" w:lineRule="auto"/>
        <w:jc w:val="both"/>
        <w:rPr>
          <w:rFonts w:ascii="Times New Roman" w:hAnsi="Times New Roman" w:cs="Times New Roman"/>
          <w:sz w:val="24"/>
          <w:szCs w:val="24"/>
        </w:rPr>
      </w:pPr>
      <w:r w:rsidRPr="008E09D4">
        <w:rPr>
          <w:rFonts w:ascii="Times New Roman" w:hAnsi="Times New Roman" w:cs="Times New Roman"/>
          <w:sz w:val="24"/>
          <w:szCs w:val="24"/>
        </w:rPr>
        <w:t xml:space="preserve">This factor accounts for 5.0 percent of the total variance </w:t>
      </w:r>
      <w:r w:rsidR="005836C8" w:rsidRPr="008E09D4">
        <w:rPr>
          <w:rFonts w:ascii="Times New Roman" w:hAnsi="Times New Roman" w:cs="Times New Roman"/>
          <w:sz w:val="24"/>
          <w:szCs w:val="24"/>
        </w:rPr>
        <w:t>between CSFs</w:t>
      </w:r>
      <w:r w:rsidR="00272347" w:rsidRPr="008E09D4">
        <w:rPr>
          <w:rFonts w:ascii="Times New Roman" w:hAnsi="Times New Roman" w:cs="Times New Roman"/>
          <w:sz w:val="24"/>
          <w:szCs w:val="24"/>
        </w:rPr>
        <w:t xml:space="preserve"> (see Table V</w:t>
      </w:r>
      <w:r w:rsidR="00AF54E4" w:rsidRPr="008E09D4">
        <w:rPr>
          <w:rFonts w:ascii="Times New Roman" w:hAnsi="Times New Roman" w:cs="Times New Roman"/>
          <w:sz w:val="24"/>
          <w:szCs w:val="24"/>
        </w:rPr>
        <w:t>I</w:t>
      </w:r>
      <w:r w:rsidR="00272347" w:rsidRPr="008E09D4">
        <w:rPr>
          <w:rFonts w:ascii="Times New Roman" w:hAnsi="Times New Roman" w:cs="Times New Roman"/>
          <w:sz w:val="24"/>
          <w:szCs w:val="24"/>
        </w:rPr>
        <w:t>)</w:t>
      </w:r>
      <w:r w:rsidRPr="008E09D4">
        <w:rPr>
          <w:rFonts w:ascii="Times New Roman" w:hAnsi="Times New Roman" w:cs="Times New Roman"/>
          <w:sz w:val="24"/>
          <w:szCs w:val="24"/>
        </w:rPr>
        <w:t xml:space="preserve">. The CSF components are political support, strong and good private consortium, and shared authority between public and private sectors. These three components </w:t>
      </w:r>
      <w:r w:rsidR="00EB6482" w:rsidRPr="008E09D4">
        <w:rPr>
          <w:rFonts w:ascii="Times New Roman" w:hAnsi="Times New Roman" w:cs="Times New Roman"/>
          <w:sz w:val="24"/>
          <w:szCs w:val="24"/>
        </w:rPr>
        <w:t xml:space="preserve">have a </w:t>
      </w:r>
      <w:r w:rsidR="00182D45" w:rsidRPr="008E09D4">
        <w:rPr>
          <w:rFonts w:ascii="Times New Roman" w:hAnsi="Times New Roman" w:cs="Times New Roman"/>
          <w:sz w:val="24"/>
          <w:szCs w:val="24"/>
        </w:rPr>
        <w:t xml:space="preserve">factor </w:t>
      </w:r>
      <w:r w:rsidR="00EB6482" w:rsidRPr="008E09D4">
        <w:rPr>
          <w:rFonts w:ascii="Times New Roman" w:hAnsi="Times New Roman" w:cs="Times New Roman"/>
          <w:sz w:val="24"/>
          <w:szCs w:val="24"/>
        </w:rPr>
        <w:t>loading</w:t>
      </w:r>
      <w:r w:rsidR="00127A33" w:rsidRPr="008E09D4">
        <w:rPr>
          <w:rFonts w:ascii="Times New Roman" w:hAnsi="Times New Roman" w:cs="Times New Roman"/>
          <w:sz w:val="24"/>
          <w:szCs w:val="24"/>
        </w:rPr>
        <w:t xml:space="preserve"> (Table V</w:t>
      </w:r>
      <w:r w:rsidR="00AF54E4" w:rsidRPr="008E09D4">
        <w:rPr>
          <w:rFonts w:ascii="Times New Roman" w:hAnsi="Times New Roman" w:cs="Times New Roman"/>
          <w:sz w:val="24"/>
          <w:szCs w:val="24"/>
        </w:rPr>
        <w:t>I</w:t>
      </w:r>
      <w:r w:rsidR="005836C8" w:rsidRPr="008E09D4">
        <w:rPr>
          <w:rFonts w:ascii="Times New Roman" w:hAnsi="Times New Roman" w:cs="Times New Roman"/>
          <w:sz w:val="24"/>
          <w:szCs w:val="24"/>
        </w:rPr>
        <w:t xml:space="preserve">: </w:t>
      </w:r>
      <w:r w:rsidRPr="008E09D4">
        <w:rPr>
          <w:rFonts w:ascii="Times New Roman" w:hAnsi="Times New Roman" w:cs="Times New Roman"/>
          <w:sz w:val="24"/>
          <w:szCs w:val="24"/>
        </w:rPr>
        <w:t>0.758, 0.582, and 0.491 respectively). Strong political support is needed to increase developmental assistance, capacity building among others for the su</w:t>
      </w:r>
      <w:r w:rsidR="005836C8" w:rsidRPr="008E09D4">
        <w:rPr>
          <w:rFonts w:ascii="Times New Roman" w:hAnsi="Times New Roman" w:cs="Times New Roman"/>
          <w:sz w:val="24"/>
          <w:szCs w:val="24"/>
        </w:rPr>
        <w:t xml:space="preserve">ccessful implementation of PPPs, </w:t>
      </w:r>
      <w:r w:rsidRPr="008E09D4">
        <w:rPr>
          <w:rFonts w:ascii="Times New Roman" w:hAnsi="Times New Roman" w:cs="Times New Roman"/>
          <w:sz w:val="24"/>
          <w:szCs w:val="24"/>
        </w:rPr>
        <w:t>particularly in developing countries. The private consortium must have financial capabilities, skilled and experienced personnel to develop, manage, execute, and operate the proj</w:t>
      </w:r>
      <w:r w:rsidR="005836C8" w:rsidRPr="008E09D4">
        <w:rPr>
          <w:rFonts w:ascii="Times New Roman" w:hAnsi="Times New Roman" w:cs="Times New Roman"/>
          <w:sz w:val="24"/>
          <w:szCs w:val="24"/>
        </w:rPr>
        <w:t xml:space="preserve">ect. </w:t>
      </w:r>
      <w:r w:rsidRPr="008E09D4">
        <w:rPr>
          <w:rFonts w:ascii="Times New Roman" w:hAnsi="Times New Roman" w:cs="Times New Roman"/>
          <w:sz w:val="24"/>
          <w:szCs w:val="24"/>
        </w:rPr>
        <w:t xml:space="preserve"> Equally, the public and private sector should respect each other when carrying out negotiations during the procurement process.</w:t>
      </w:r>
    </w:p>
    <w:p w:rsidR="00CE0F23" w:rsidRPr="008E09D4" w:rsidRDefault="00E43B9D" w:rsidP="008066E6">
      <w:pPr>
        <w:pStyle w:val="Heading1"/>
        <w:spacing w:line="360" w:lineRule="auto"/>
        <w:rPr>
          <w:rFonts w:ascii="Times New Roman" w:hAnsi="Times New Roman" w:cs="Times New Roman"/>
          <w:color w:val="auto"/>
          <w:sz w:val="24"/>
          <w:szCs w:val="24"/>
        </w:rPr>
      </w:pPr>
      <w:r w:rsidRPr="008E09D4">
        <w:rPr>
          <w:rFonts w:ascii="Times New Roman" w:hAnsi="Times New Roman" w:cs="Times New Roman"/>
          <w:color w:val="auto"/>
          <w:sz w:val="24"/>
          <w:szCs w:val="24"/>
        </w:rPr>
        <w:t>6</w:t>
      </w:r>
      <w:r w:rsidR="00CE0F23" w:rsidRPr="008E09D4">
        <w:rPr>
          <w:rFonts w:ascii="Times New Roman" w:hAnsi="Times New Roman" w:cs="Times New Roman"/>
          <w:color w:val="auto"/>
          <w:sz w:val="24"/>
          <w:szCs w:val="24"/>
        </w:rPr>
        <w:t>. Conclusions</w:t>
      </w:r>
    </w:p>
    <w:p w:rsidR="007A5A53" w:rsidRPr="008E09D4" w:rsidRDefault="008E762D" w:rsidP="00FE6F8D">
      <w:pPr>
        <w:autoSpaceDE w:val="0"/>
        <w:autoSpaceDN w:val="0"/>
        <w:adjustRightInd w:val="0"/>
        <w:spacing w:after="0" w:line="240" w:lineRule="auto"/>
        <w:jc w:val="both"/>
        <w:rPr>
          <w:rFonts w:ascii="Times New Roman" w:hAnsi="Times New Roman" w:cs="Times New Roman"/>
          <w:sz w:val="24"/>
          <w:szCs w:val="24"/>
        </w:rPr>
      </w:pPr>
      <w:r w:rsidRPr="008E09D4">
        <w:rPr>
          <w:rFonts w:ascii="Times New Roman" w:hAnsi="Times New Roman"/>
          <w:sz w:val="24"/>
          <w:szCs w:val="24"/>
        </w:rPr>
        <w:t>Understanding and enhancing knowledge of PPPs continue to be a matter of significance and importance.</w:t>
      </w:r>
      <w:r w:rsidRPr="008E09D4">
        <w:rPr>
          <w:rFonts w:ascii="Times New Roman" w:hAnsi="Times New Roman" w:cs="Times New Roman"/>
          <w:sz w:val="24"/>
          <w:szCs w:val="24"/>
        </w:rPr>
        <w:t xml:space="preserve"> T</w:t>
      </w:r>
      <w:r w:rsidR="00CE0F23" w:rsidRPr="008E09D4">
        <w:rPr>
          <w:rFonts w:ascii="Times New Roman" w:hAnsi="Times New Roman" w:cs="Times New Roman"/>
          <w:sz w:val="24"/>
          <w:szCs w:val="24"/>
        </w:rPr>
        <w:t>he peculiarity features of PPPs to a particular country necessita</w:t>
      </w:r>
      <w:r w:rsidRPr="008E09D4">
        <w:rPr>
          <w:rFonts w:ascii="Times New Roman" w:hAnsi="Times New Roman" w:cs="Times New Roman"/>
          <w:sz w:val="24"/>
          <w:szCs w:val="24"/>
        </w:rPr>
        <w:t>ted this</w:t>
      </w:r>
      <w:r w:rsidR="00C93ABA" w:rsidRPr="008E09D4">
        <w:rPr>
          <w:rFonts w:ascii="Times New Roman" w:hAnsi="Times New Roman" w:cs="Times New Roman"/>
          <w:sz w:val="24"/>
          <w:szCs w:val="24"/>
        </w:rPr>
        <w:t xml:space="preserve"> study on CSFs</w:t>
      </w:r>
      <w:r w:rsidR="00CE0F23" w:rsidRPr="008E09D4">
        <w:rPr>
          <w:rFonts w:ascii="Times New Roman" w:hAnsi="Times New Roman" w:cs="Times New Roman"/>
          <w:sz w:val="24"/>
          <w:szCs w:val="24"/>
        </w:rPr>
        <w:t>.</w:t>
      </w:r>
      <w:r w:rsidR="00037D75" w:rsidRPr="008E09D4">
        <w:rPr>
          <w:rFonts w:ascii="Times New Roman" w:hAnsi="Times New Roman" w:cs="Times New Roman"/>
          <w:sz w:val="24"/>
          <w:szCs w:val="24"/>
        </w:rPr>
        <w:t xml:space="preserve"> </w:t>
      </w:r>
      <w:r w:rsidR="00C93ABA" w:rsidRPr="008E09D4">
        <w:rPr>
          <w:rFonts w:ascii="Times New Roman" w:hAnsi="Times New Roman" w:cs="Times New Roman"/>
          <w:sz w:val="24"/>
          <w:szCs w:val="24"/>
        </w:rPr>
        <w:t>The study reveal</w:t>
      </w:r>
      <w:r w:rsidR="003324C2" w:rsidRPr="008E09D4">
        <w:rPr>
          <w:rFonts w:ascii="Times New Roman" w:hAnsi="Times New Roman" w:cs="Times New Roman"/>
          <w:sz w:val="24"/>
          <w:szCs w:val="24"/>
        </w:rPr>
        <w:t xml:space="preserve">ed the mean score ranking of twenty six </w:t>
      </w:r>
      <w:r w:rsidR="00C93ABA" w:rsidRPr="008E09D4">
        <w:rPr>
          <w:rFonts w:ascii="Times New Roman" w:hAnsi="Times New Roman" w:cs="Times New Roman"/>
          <w:sz w:val="24"/>
          <w:szCs w:val="24"/>
        </w:rPr>
        <w:t>identified CSFs for PPP projects</w:t>
      </w:r>
      <w:r w:rsidR="00D33A61" w:rsidRPr="008E09D4">
        <w:rPr>
          <w:rFonts w:ascii="Times New Roman" w:hAnsi="Times New Roman" w:cs="Times New Roman"/>
          <w:sz w:val="24"/>
          <w:szCs w:val="24"/>
        </w:rPr>
        <w:t xml:space="preserve"> in Nigeria</w:t>
      </w:r>
      <w:r w:rsidR="00624945" w:rsidRPr="008E09D4">
        <w:rPr>
          <w:rFonts w:ascii="Times New Roman" w:hAnsi="Times New Roman" w:cs="Times New Roman"/>
          <w:sz w:val="24"/>
          <w:szCs w:val="24"/>
        </w:rPr>
        <w:t>, and the mean score</w:t>
      </w:r>
      <w:r w:rsidR="003324C2" w:rsidRPr="008E09D4">
        <w:rPr>
          <w:rFonts w:ascii="Times New Roman" w:hAnsi="Times New Roman" w:cs="Times New Roman"/>
          <w:sz w:val="24"/>
          <w:szCs w:val="24"/>
        </w:rPr>
        <w:t xml:space="preserve"> values for all the identified twenty six</w:t>
      </w:r>
      <w:r w:rsidR="00624945" w:rsidRPr="008E09D4">
        <w:rPr>
          <w:rFonts w:ascii="Times New Roman" w:hAnsi="Times New Roman" w:cs="Times New Roman"/>
          <w:sz w:val="24"/>
          <w:szCs w:val="24"/>
        </w:rPr>
        <w:t xml:space="preserve"> CSFs are very high. This implie</w:t>
      </w:r>
      <w:r w:rsidR="003324C2" w:rsidRPr="008E09D4">
        <w:rPr>
          <w:rFonts w:ascii="Times New Roman" w:hAnsi="Times New Roman" w:cs="Times New Roman"/>
          <w:sz w:val="24"/>
          <w:szCs w:val="24"/>
        </w:rPr>
        <w:t>s that the entire twenty six</w:t>
      </w:r>
      <w:r w:rsidR="00624945" w:rsidRPr="008E09D4">
        <w:rPr>
          <w:rFonts w:ascii="Times New Roman" w:hAnsi="Times New Roman" w:cs="Times New Roman"/>
          <w:sz w:val="24"/>
          <w:szCs w:val="24"/>
        </w:rPr>
        <w:t xml:space="preserve"> identified CSFs are important for successful implementation</w:t>
      </w:r>
      <w:r w:rsidR="00241051" w:rsidRPr="008E09D4">
        <w:rPr>
          <w:rFonts w:ascii="Times New Roman" w:hAnsi="Times New Roman" w:cs="Times New Roman"/>
          <w:sz w:val="24"/>
          <w:szCs w:val="24"/>
        </w:rPr>
        <w:t xml:space="preserve"> of PPP projects in Nigeria.</w:t>
      </w:r>
      <w:r w:rsidR="00E43BB1" w:rsidRPr="008E09D4">
        <w:rPr>
          <w:rFonts w:ascii="Times New Roman" w:hAnsi="Times New Roman" w:cs="Times New Roman"/>
          <w:sz w:val="24"/>
          <w:szCs w:val="24"/>
        </w:rPr>
        <w:t xml:space="preserve"> This finding affirmed the existing literature that regarded these factors critical.</w:t>
      </w:r>
      <w:r w:rsidR="00241051" w:rsidRPr="008E09D4">
        <w:rPr>
          <w:rFonts w:ascii="Times New Roman" w:hAnsi="Times New Roman" w:cs="Times New Roman"/>
          <w:sz w:val="24"/>
          <w:szCs w:val="24"/>
        </w:rPr>
        <w:t xml:space="preserve"> </w:t>
      </w:r>
      <w:r w:rsidR="00724394" w:rsidRPr="008E09D4">
        <w:rPr>
          <w:rFonts w:ascii="Times New Roman" w:hAnsi="Times New Roman" w:cs="Times New Roman"/>
          <w:sz w:val="24"/>
          <w:szCs w:val="24"/>
        </w:rPr>
        <w:t>T</w:t>
      </w:r>
      <w:r w:rsidR="00C45541" w:rsidRPr="008E09D4">
        <w:rPr>
          <w:rFonts w:ascii="Times New Roman" w:hAnsi="Times New Roman" w:cs="Times New Roman"/>
          <w:sz w:val="24"/>
          <w:szCs w:val="24"/>
        </w:rPr>
        <w:t>he ov</w:t>
      </w:r>
      <w:r w:rsidR="000D2F46" w:rsidRPr="008E09D4">
        <w:rPr>
          <w:rFonts w:ascii="Times New Roman" w:hAnsi="Times New Roman" w:cs="Times New Roman"/>
          <w:sz w:val="24"/>
          <w:szCs w:val="24"/>
        </w:rPr>
        <w:t>erall ranking of CSFs among five different stakeholder organisations</w:t>
      </w:r>
      <w:r w:rsidR="00B06BB7" w:rsidRPr="008E09D4">
        <w:rPr>
          <w:rFonts w:ascii="Times New Roman" w:hAnsi="Times New Roman" w:cs="Times New Roman"/>
          <w:sz w:val="24"/>
          <w:szCs w:val="24"/>
        </w:rPr>
        <w:t xml:space="preserve"> </w:t>
      </w:r>
      <w:r w:rsidR="00FA1442" w:rsidRPr="008E09D4">
        <w:rPr>
          <w:rFonts w:ascii="Times New Roman" w:hAnsi="Times New Roman" w:cs="Times New Roman"/>
          <w:sz w:val="24"/>
          <w:szCs w:val="24"/>
        </w:rPr>
        <w:t>indicated that t</w:t>
      </w:r>
      <w:r w:rsidR="00C45541" w:rsidRPr="008E09D4">
        <w:rPr>
          <w:rFonts w:ascii="Times New Roman" w:hAnsi="Times New Roman" w:cs="Times New Roman"/>
          <w:sz w:val="24"/>
          <w:szCs w:val="24"/>
        </w:rPr>
        <w:t>ransparency in the procurement process</w:t>
      </w:r>
      <w:r w:rsidR="00FA1442" w:rsidRPr="008E09D4">
        <w:rPr>
          <w:rFonts w:ascii="Times New Roman" w:hAnsi="Times New Roman" w:cs="Times New Roman"/>
          <w:sz w:val="24"/>
          <w:szCs w:val="24"/>
        </w:rPr>
        <w:t>, e</w:t>
      </w:r>
      <w:r w:rsidR="00C45541" w:rsidRPr="008E09D4">
        <w:rPr>
          <w:rFonts w:ascii="Times New Roman" w:hAnsi="Times New Roman" w:cs="Times New Roman"/>
          <w:sz w:val="24"/>
          <w:szCs w:val="24"/>
        </w:rPr>
        <w:t>ffective management control</w:t>
      </w:r>
      <w:r w:rsidR="00FA1442" w:rsidRPr="008E09D4">
        <w:rPr>
          <w:rFonts w:ascii="Times New Roman" w:hAnsi="Times New Roman" w:cs="Times New Roman"/>
          <w:sz w:val="24"/>
          <w:szCs w:val="24"/>
        </w:rPr>
        <w:t>, g</w:t>
      </w:r>
      <w:r w:rsidR="00C45541" w:rsidRPr="008E09D4">
        <w:rPr>
          <w:rFonts w:ascii="Times New Roman" w:hAnsi="Times New Roman" w:cs="Times New Roman"/>
          <w:sz w:val="24"/>
          <w:szCs w:val="24"/>
        </w:rPr>
        <w:t>ood governance</w:t>
      </w:r>
      <w:r w:rsidR="00FA1442" w:rsidRPr="008E09D4">
        <w:rPr>
          <w:rFonts w:ascii="Times New Roman" w:hAnsi="Times New Roman" w:cs="Times New Roman"/>
          <w:sz w:val="24"/>
          <w:szCs w:val="24"/>
        </w:rPr>
        <w:t>, p</w:t>
      </w:r>
      <w:r w:rsidR="00C45541" w:rsidRPr="008E09D4">
        <w:rPr>
          <w:rFonts w:ascii="Times New Roman" w:hAnsi="Times New Roman" w:cs="Times New Roman"/>
          <w:sz w:val="24"/>
          <w:szCs w:val="24"/>
        </w:rPr>
        <w:t xml:space="preserve">roject economic viability, </w:t>
      </w:r>
      <w:r w:rsidR="00FA1442" w:rsidRPr="008E09D4">
        <w:rPr>
          <w:rFonts w:ascii="Times New Roman" w:hAnsi="Times New Roman" w:cs="Times New Roman"/>
          <w:sz w:val="24"/>
          <w:szCs w:val="24"/>
        </w:rPr>
        <w:t>f</w:t>
      </w:r>
      <w:r w:rsidR="00C45541" w:rsidRPr="008E09D4">
        <w:rPr>
          <w:rFonts w:ascii="Times New Roman" w:hAnsi="Times New Roman" w:cs="Times New Roman"/>
          <w:sz w:val="24"/>
          <w:szCs w:val="24"/>
        </w:rPr>
        <w:t>avourable investment environment, and</w:t>
      </w:r>
      <w:r w:rsidR="00FA1442" w:rsidRPr="008E09D4">
        <w:rPr>
          <w:rFonts w:ascii="Times New Roman" w:hAnsi="Times New Roman" w:cs="Times New Roman"/>
          <w:sz w:val="24"/>
          <w:szCs w:val="24"/>
        </w:rPr>
        <w:t xml:space="preserve"> p</w:t>
      </w:r>
      <w:r w:rsidR="00C45541" w:rsidRPr="008E09D4">
        <w:rPr>
          <w:rFonts w:ascii="Times New Roman" w:hAnsi="Times New Roman" w:cs="Times New Roman"/>
          <w:sz w:val="24"/>
          <w:szCs w:val="24"/>
        </w:rPr>
        <w:t xml:space="preserve">roject technical </w:t>
      </w:r>
      <w:r w:rsidR="00E43BB1" w:rsidRPr="008E09D4">
        <w:rPr>
          <w:rFonts w:ascii="Times New Roman" w:hAnsi="Times New Roman" w:cs="Times New Roman"/>
          <w:sz w:val="24"/>
          <w:szCs w:val="24"/>
        </w:rPr>
        <w:t>feasibility</w:t>
      </w:r>
      <w:r w:rsidR="00FA1442" w:rsidRPr="008E09D4">
        <w:rPr>
          <w:rFonts w:ascii="Times New Roman" w:hAnsi="Times New Roman" w:cs="Times New Roman"/>
          <w:sz w:val="24"/>
          <w:szCs w:val="24"/>
        </w:rPr>
        <w:t xml:space="preserve"> </w:t>
      </w:r>
      <w:r w:rsidR="005D695B" w:rsidRPr="008E09D4">
        <w:rPr>
          <w:rFonts w:ascii="Times New Roman" w:hAnsi="Times New Roman" w:cs="Times New Roman"/>
          <w:sz w:val="24"/>
          <w:szCs w:val="24"/>
        </w:rPr>
        <w:t>were</w:t>
      </w:r>
      <w:r w:rsidR="00FA1442" w:rsidRPr="008E09D4">
        <w:rPr>
          <w:rFonts w:ascii="Times New Roman" w:hAnsi="Times New Roman" w:cs="Times New Roman"/>
          <w:sz w:val="24"/>
          <w:szCs w:val="24"/>
        </w:rPr>
        <w:t xml:space="preserve"> the </w:t>
      </w:r>
      <w:r w:rsidR="005635C2" w:rsidRPr="008E09D4">
        <w:rPr>
          <w:rFonts w:ascii="Times New Roman" w:hAnsi="Times New Roman" w:cs="Times New Roman"/>
          <w:sz w:val="24"/>
          <w:szCs w:val="24"/>
        </w:rPr>
        <w:t>six top ranked</w:t>
      </w:r>
      <w:r w:rsidR="00D838C9" w:rsidRPr="008E09D4">
        <w:rPr>
          <w:rFonts w:ascii="Times New Roman" w:hAnsi="Times New Roman" w:cs="Times New Roman"/>
          <w:sz w:val="24"/>
          <w:szCs w:val="24"/>
        </w:rPr>
        <w:t xml:space="preserve"> </w:t>
      </w:r>
      <w:r w:rsidR="00FA1442" w:rsidRPr="008E09D4">
        <w:rPr>
          <w:rFonts w:ascii="Times New Roman" w:hAnsi="Times New Roman" w:cs="Times New Roman"/>
          <w:sz w:val="24"/>
          <w:szCs w:val="24"/>
        </w:rPr>
        <w:t>CSFs for PPP projects in Nigeria.</w:t>
      </w:r>
      <w:r w:rsidR="00134E14" w:rsidRPr="008E09D4">
        <w:rPr>
          <w:rFonts w:ascii="Times New Roman" w:hAnsi="Times New Roman" w:cs="Times New Roman"/>
          <w:sz w:val="24"/>
          <w:szCs w:val="24"/>
        </w:rPr>
        <w:t xml:space="preserve"> </w:t>
      </w:r>
      <w:r w:rsidR="0064191F" w:rsidRPr="008E09D4">
        <w:rPr>
          <w:rFonts w:ascii="Times New Roman" w:hAnsi="Times New Roman" w:cs="Times New Roman"/>
          <w:sz w:val="24"/>
          <w:szCs w:val="24"/>
        </w:rPr>
        <w:t xml:space="preserve">The results of </w:t>
      </w:r>
      <w:proofErr w:type="spellStart"/>
      <w:r w:rsidR="0064191F" w:rsidRPr="008E09D4">
        <w:rPr>
          <w:rFonts w:ascii="Times New Roman" w:hAnsi="Times New Roman" w:cs="Times New Roman"/>
          <w:sz w:val="24"/>
          <w:szCs w:val="24"/>
        </w:rPr>
        <w:t>Kruskal</w:t>
      </w:r>
      <w:proofErr w:type="spellEnd"/>
      <w:r w:rsidR="0064191F" w:rsidRPr="008E09D4">
        <w:rPr>
          <w:rFonts w:ascii="Times New Roman" w:hAnsi="Times New Roman" w:cs="Times New Roman"/>
          <w:sz w:val="24"/>
          <w:szCs w:val="24"/>
        </w:rPr>
        <w:t xml:space="preserve">-Wallis test and </w:t>
      </w:r>
      <w:r w:rsidR="00271560" w:rsidRPr="008E09D4">
        <w:rPr>
          <w:rFonts w:ascii="Times New Roman" w:hAnsi="Times New Roman" w:cs="Times New Roman"/>
          <w:sz w:val="24"/>
          <w:szCs w:val="24"/>
        </w:rPr>
        <w:t>ANOVA</w:t>
      </w:r>
      <w:r w:rsidR="0064191F" w:rsidRPr="008E09D4">
        <w:rPr>
          <w:rFonts w:ascii="Times New Roman" w:hAnsi="Times New Roman" w:cs="Times New Roman"/>
          <w:sz w:val="24"/>
          <w:szCs w:val="24"/>
        </w:rPr>
        <w:t xml:space="preserve"> </w:t>
      </w:r>
      <w:r w:rsidR="00271560" w:rsidRPr="008E09D4">
        <w:rPr>
          <w:rFonts w:ascii="Times New Roman" w:hAnsi="Times New Roman" w:cs="Times New Roman"/>
          <w:sz w:val="24"/>
          <w:szCs w:val="24"/>
        </w:rPr>
        <w:t xml:space="preserve">test </w:t>
      </w:r>
      <w:r w:rsidR="0064191F" w:rsidRPr="008E09D4">
        <w:rPr>
          <w:rFonts w:ascii="Times New Roman" w:hAnsi="Times New Roman" w:cs="Times New Roman"/>
          <w:sz w:val="24"/>
          <w:szCs w:val="24"/>
        </w:rPr>
        <w:t xml:space="preserve">indicated that except for six (out of twenty six) identified </w:t>
      </w:r>
      <w:r w:rsidR="00271560" w:rsidRPr="008E09D4">
        <w:rPr>
          <w:rFonts w:ascii="Times New Roman" w:hAnsi="Times New Roman" w:cs="Times New Roman"/>
          <w:sz w:val="24"/>
          <w:szCs w:val="24"/>
        </w:rPr>
        <w:t>CSFs;</w:t>
      </w:r>
      <w:r w:rsidR="0064191F" w:rsidRPr="008E09D4">
        <w:rPr>
          <w:rFonts w:ascii="Times New Roman" w:hAnsi="Times New Roman" w:cs="Times New Roman"/>
          <w:sz w:val="24"/>
          <w:szCs w:val="24"/>
        </w:rPr>
        <w:t xml:space="preserve"> there is no statistically significant difference in the perceptions of the stakeholders on CSFs for PPP projects in Nigeria.</w:t>
      </w:r>
      <w:r w:rsidR="00651C3E" w:rsidRPr="008E09D4">
        <w:rPr>
          <w:rFonts w:ascii="Times New Roman" w:hAnsi="Times New Roman" w:cs="Times New Roman"/>
          <w:sz w:val="24"/>
          <w:szCs w:val="24"/>
        </w:rPr>
        <w:t xml:space="preserve"> </w:t>
      </w:r>
      <w:r w:rsidR="00693B09" w:rsidRPr="008E09D4">
        <w:rPr>
          <w:rFonts w:ascii="Times New Roman" w:hAnsi="Times New Roman" w:cs="Times New Roman"/>
          <w:sz w:val="24"/>
          <w:szCs w:val="24"/>
        </w:rPr>
        <w:t xml:space="preserve">This </w:t>
      </w:r>
      <w:r w:rsidR="00C334D0" w:rsidRPr="008E09D4">
        <w:rPr>
          <w:rFonts w:ascii="Times New Roman" w:hAnsi="Times New Roman" w:cs="Times New Roman"/>
          <w:sz w:val="24"/>
          <w:szCs w:val="24"/>
        </w:rPr>
        <w:t>few</w:t>
      </w:r>
      <w:r w:rsidR="004A08AF" w:rsidRPr="008E09D4">
        <w:rPr>
          <w:rFonts w:ascii="Times New Roman" w:hAnsi="Times New Roman" w:cs="Times New Roman"/>
          <w:sz w:val="24"/>
          <w:szCs w:val="24"/>
        </w:rPr>
        <w:t xml:space="preserve"> </w:t>
      </w:r>
      <w:r w:rsidR="00693B09" w:rsidRPr="008E09D4">
        <w:rPr>
          <w:rFonts w:ascii="Times New Roman" w:hAnsi="Times New Roman" w:cs="Times New Roman"/>
          <w:sz w:val="24"/>
          <w:szCs w:val="24"/>
        </w:rPr>
        <w:t>difference in the perception of stakeholders could be attributed</w:t>
      </w:r>
      <w:r w:rsidR="004A08AF" w:rsidRPr="008E09D4">
        <w:rPr>
          <w:rFonts w:ascii="Times New Roman" w:hAnsi="Times New Roman" w:cs="Times New Roman"/>
          <w:sz w:val="24"/>
          <w:szCs w:val="24"/>
        </w:rPr>
        <w:t xml:space="preserve"> to </w:t>
      </w:r>
      <w:r w:rsidR="00693B09" w:rsidRPr="008E09D4">
        <w:rPr>
          <w:rFonts w:ascii="Times New Roman" w:hAnsi="Times New Roman" w:cs="Times New Roman"/>
          <w:sz w:val="24"/>
          <w:szCs w:val="24"/>
        </w:rPr>
        <w:t>divergent views</w:t>
      </w:r>
      <w:r w:rsidR="0071456F" w:rsidRPr="008E09D4">
        <w:rPr>
          <w:rFonts w:ascii="Times New Roman" w:hAnsi="Times New Roman" w:cs="Times New Roman"/>
          <w:sz w:val="24"/>
          <w:szCs w:val="24"/>
        </w:rPr>
        <w:t xml:space="preserve"> and</w:t>
      </w:r>
      <w:r w:rsidR="00693B09" w:rsidRPr="008E09D4">
        <w:rPr>
          <w:rFonts w:ascii="Times New Roman" w:hAnsi="Times New Roman" w:cs="Times New Roman"/>
          <w:sz w:val="24"/>
          <w:szCs w:val="24"/>
        </w:rPr>
        <w:t xml:space="preserve"> </w:t>
      </w:r>
      <w:r w:rsidR="0071456F" w:rsidRPr="008E09D4">
        <w:rPr>
          <w:rFonts w:ascii="Times New Roman" w:hAnsi="Times New Roman" w:cs="Times New Roman"/>
          <w:sz w:val="24"/>
          <w:szCs w:val="24"/>
        </w:rPr>
        <w:t xml:space="preserve">priorities </w:t>
      </w:r>
      <w:r w:rsidR="00693B09" w:rsidRPr="008E09D4">
        <w:rPr>
          <w:rFonts w:ascii="Times New Roman" w:hAnsi="Times New Roman" w:cs="Times New Roman"/>
          <w:sz w:val="24"/>
          <w:szCs w:val="24"/>
        </w:rPr>
        <w:t xml:space="preserve">as to the factors they consider suitable and critical to the </w:t>
      </w:r>
      <w:r w:rsidR="004A08AF" w:rsidRPr="008E09D4">
        <w:rPr>
          <w:rFonts w:ascii="Times New Roman" w:hAnsi="Times New Roman" w:cs="Times New Roman"/>
          <w:sz w:val="24"/>
          <w:szCs w:val="24"/>
        </w:rPr>
        <w:t xml:space="preserve">PPP projects implementation, and </w:t>
      </w:r>
      <w:r w:rsidR="00693B09" w:rsidRPr="008E09D4">
        <w:rPr>
          <w:rFonts w:ascii="Times New Roman" w:hAnsi="Times New Roman" w:cs="Times New Roman"/>
          <w:sz w:val="24"/>
          <w:szCs w:val="24"/>
        </w:rPr>
        <w:t>variations in the conditions of respective PPP projects coupled with the experience of stakeholders in PPP projects in Nigeria</w:t>
      </w:r>
      <w:r w:rsidR="0071456F" w:rsidRPr="008E09D4">
        <w:rPr>
          <w:rFonts w:ascii="Times New Roman" w:hAnsi="Times New Roman" w:cs="Times New Roman"/>
          <w:sz w:val="24"/>
          <w:szCs w:val="24"/>
        </w:rPr>
        <w:t xml:space="preserve"> among others. </w:t>
      </w:r>
      <w:r w:rsidR="006F60A7" w:rsidRPr="008E09D4">
        <w:rPr>
          <w:rFonts w:ascii="Times New Roman" w:hAnsi="Times New Roman" w:cs="Times New Roman"/>
          <w:sz w:val="24"/>
          <w:szCs w:val="24"/>
        </w:rPr>
        <w:t>T</w:t>
      </w:r>
      <w:r w:rsidR="00E43B9D" w:rsidRPr="008E09D4">
        <w:rPr>
          <w:rFonts w:ascii="Times New Roman" w:hAnsi="Times New Roman" w:cs="Times New Roman"/>
          <w:sz w:val="24"/>
          <w:szCs w:val="24"/>
        </w:rPr>
        <w:t>he study, through factor analysis, grouped the twenty six identified CSFs into six principal factors. The factors include</w:t>
      </w:r>
      <w:r w:rsidR="00155811" w:rsidRPr="008E09D4">
        <w:rPr>
          <w:rFonts w:ascii="Times New Roman" w:hAnsi="Times New Roman" w:cs="Times New Roman"/>
          <w:sz w:val="24"/>
          <w:szCs w:val="24"/>
        </w:rPr>
        <w:t>:</w:t>
      </w:r>
      <w:r w:rsidR="003324C2" w:rsidRPr="008E09D4">
        <w:rPr>
          <w:rFonts w:ascii="Times New Roman" w:hAnsi="Times New Roman" w:cs="Times New Roman"/>
          <w:sz w:val="20"/>
          <w:szCs w:val="20"/>
        </w:rPr>
        <w:t xml:space="preserve"> </w:t>
      </w:r>
      <w:r w:rsidR="00A4384E" w:rsidRPr="008E09D4">
        <w:rPr>
          <w:rFonts w:ascii="Times New Roman" w:hAnsi="Times New Roman" w:cs="Times New Roman"/>
          <w:sz w:val="24"/>
          <w:szCs w:val="24"/>
        </w:rPr>
        <w:t>r</w:t>
      </w:r>
      <w:r w:rsidR="00E2079F" w:rsidRPr="008E09D4">
        <w:rPr>
          <w:rFonts w:ascii="Times New Roman" w:hAnsi="Times New Roman" w:cs="Times New Roman"/>
          <w:sz w:val="24"/>
          <w:szCs w:val="24"/>
        </w:rPr>
        <w:t>eliable concession arrangement with due diligence</w:t>
      </w:r>
      <w:r w:rsidR="00C91FEF" w:rsidRPr="008E09D4">
        <w:rPr>
          <w:rFonts w:ascii="Times New Roman" w:hAnsi="Times New Roman" w:cs="Times New Roman"/>
          <w:sz w:val="24"/>
          <w:szCs w:val="24"/>
        </w:rPr>
        <w:t>;</w:t>
      </w:r>
      <w:r w:rsidR="00A4384E" w:rsidRPr="008E09D4">
        <w:rPr>
          <w:rFonts w:ascii="Times New Roman" w:hAnsi="Times New Roman" w:cs="Times New Roman"/>
          <w:sz w:val="24"/>
          <w:szCs w:val="24"/>
        </w:rPr>
        <w:t xml:space="preserve"> s</w:t>
      </w:r>
      <w:r w:rsidR="00E2079F" w:rsidRPr="008E09D4">
        <w:rPr>
          <w:rFonts w:ascii="Times New Roman" w:hAnsi="Times New Roman" w:cs="Times New Roman"/>
          <w:sz w:val="24"/>
          <w:szCs w:val="24"/>
        </w:rPr>
        <w:t>erious commitment with adequate technical strength</w:t>
      </w:r>
      <w:r w:rsidR="00C91FEF" w:rsidRPr="008E09D4">
        <w:rPr>
          <w:rFonts w:ascii="Times New Roman" w:hAnsi="Times New Roman" w:cs="Times New Roman"/>
          <w:sz w:val="24"/>
          <w:szCs w:val="24"/>
        </w:rPr>
        <w:t>;</w:t>
      </w:r>
      <w:r w:rsidR="00A4384E" w:rsidRPr="008E09D4">
        <w:rPr>
          <w:rFonts w:ascii="Times New Roman" w:hAnsi="Times New Roman" w:cs="Times New Roman"/>
          <w:sz w:val="24"/>
          <w:szCs w:val="24"/>
        </w:rPr>
        <w:t xml:space="preserve"> f</w:t>
      </w:r>
      <w:r w:rsidR="00E2079F" w:rsidRPr="008E09D4">
        <w:rPr>
          <w:rFonts w:ascii="Times New Roman" w:hAnsi="Times New Roman" w:cs="Times New Roman"/>
          <w:sz w:val="24"/>
          <w:szCs w:val="24"/>
        </w:rPr>
        <w:t>avourable economic environment</w:t>
      </w:r>
      <w:r w:rsidR="00C91FEF" w:rsidRPr="008E09D4">
        <w:rPr>
          <w:rFonts w:ascii="Times New Roman" w:hAnsi="Times New Roman" w:cs="Times New Roman"/>
          <w:sz w:val="24"/>
          <w:szCs w:val="24"/>
        </w:rPr>
        <w:t>;</w:t>
      </w:r>
      <w:r w:rsidR="00A4384E" w:rsidRPr="008E09D4">
        <w:rPr>
          <w:rFonts w:ascii="Times New Roman" w:hAnsi="Times New Roman" w:cs="Times New Roman"/>
          <w:sz w:val="24"/>
          <w:szCs w:val="24"/>
        </w:rPr>
        <w:t xml:space="preserve"> g</w:t>
      </w:r>
      <w:r w:rsidR="00E2079F" w:rsidRPr="008E09D4">
        <w:rPr>
          <w:rFonts w:ascii="Times New Roman" w:hAnsi="Times New Roman" w:cs="Times New Roman"/>
          <w:sz w:val="24"/>
          <w:szCs w:val="24"/>
        </w:rPr>
        <w:t>overnment support with enabling legislation</w:t>
      </w:r>
      <w:r w:rsidR="00C91FEF" w:rsidRPr="008E09D4">
        <w:rPr>
          <w:rFonts w:ascii="Times New Roman" w:hAnsi="Times New Roman" w:cs="Times New Roman"/>
          <w:sz w:val="24"/>
          <w:szCs w:val="24"/>
        </w:rPr>
        <w:t>;</w:t>
      </w:r>
      <w:r w:rsidR="00A4384E" w:rsidRPr="008E09D4">
        <w:rPr>
          <w:rFonts w:ascii="Times New Roman" w:hAnsi="Times New Roman" w:cs="Times New Roman"/>
          <w:sz w:val="24"/>
          <w:szCs w:val="24"/>
        </w:rPr>
        <w:t xml:space="preserve"> b</w:t>
      </w:r>
      <w:r w:rsidR="00E2079F" w:rsidRPr="008E09D4">
        <w:rPr>
          <w:rFonts w:ascii="Times New Roman" w:hAnsi="Times New Roman" w:cs="Times New Roman"/>
          <w:sz w:val="24"/>
          <w:szCs w:val="24"/>
        </w:rPr>
        <w:t>ankable project with ade</w:t>
      </w:r>
      <w:r w:rsidR="00C91FEF" w:rsidRPr="008E09D4">
        <w:rPr>
          <w:rFonts w:ascii="Times New Roman" w:hAnsi="Times New Roman" w:cs="Times New Roman"/>
          <w:sz w:val="24"/>
          <w:szCs w:val="24"/>
        </w:rPr>
        <w:t xml:space="preserve">quate stakeholders involvement; </w:t>
      </w:r>
      <w:r w:rsidR="00E2079F" w:rsidRPr="008E09D4">
        <w:rPr>
          <w:rFonts w:ascii="Times New Roman" w:hAnsi="Times New Roman" w:cs="Times New Roman"/>
          <w:sz w:val="24"/>
          <w:szCs w:val="24"/>
        </w:rPr>
        <w:t>and</w:t>
      </w:r>
      <w:r w:rsidR="00A4384E" w:rsidRPr="008E09D4">
        <w:rPr>
          <w:rFonts w:ascii="Times New Roman" w:hAnsi="Times New Roman" w:cs="Times New Roman"/>
          <w:sz w:val="24"/>
          <w:szCs w:val="24"/>
        </w:rPr>
        <w:t xml:space="preserve"> s</w:t>
      </w:r>
      <w:r w:rsidR="003324C2" w:rsidRPr="008E09D4">
        <w:rPr>
          <w:rFonts w:ascii="Times New Roman" w:hAnsi="Times New Roman" w:cs="Times New Roman"/>
          <w:sz w:val="24"/>
          <w:szCs w:val="24"/>
        </w:rPr>
        <w:t>trong ‘political will’</w:t>
      </w:r>
      <w:r w:rsidR="00E2079F" w:rsidRPr="008E09D4">
        <w:rPr>
          <w:rFonts w:ascii="Times New Roman" w:hAnsi="Times New Roman" w:cs="Times New Roman"/>
          <w:sz w:val="24"/>
          <w:szCs w:val="24"/>
        </w:rPr>
        <w:t xml:space="preserve"> with committed private partners</w:t>
      </w:r>
      <w:r w:rsidR="00A4384E" w:rsidRPr="008E09D4">
        <w:rPr>
          <w:rFonts w:ascii="Times New Roman" w:hAnsi="Times New Roman" w:cs="Times New Roman"/>
          <w:sz w:val="24"/>
          <w:szCs w:val="24"/>
        </w:rPr>
        <w:t>.</w:t>
      </w:r>
      <w:r w:rsidR="002B1E66" w:rsidRPr="008E09D4">
        <w:rPr>
          <w:rFonts w:ascii="Times New Roman" w:hAnsi="Times New Roman" w:cs="Times New Roman"/>
          <w:sz w:val="24"/>
          <w:szCs w:val="24"/>
        </w:rPr>
        <w:t xml:space="preserve"> This study is not without limitations. First, although the use of questionnaire survey allows large sample to be captured, having other methods together such as i</w:t>
      </w:r>
      <w:r w:rsidR="0071456F" w:rsidRPr="008E09D4">
        <w:rPr>
          <w:rFonts w:ascii="Times New Roman" w:hAnsi="Times New Roman" w:cs="Times New Roman"/>
          <w:sz w:val="24"/>
          <w:szCs w:val="24"/>
        </w:rPr>
        <w:t xml:space="preserve">nterviews </w:t>
      </w:r>
      <w:r w:rsidR="002B1E66" w:rsidRPr="008E09D4">
        <w:rPr>
          <w:rFonts w:ascii="Times New Roman" w:hAnsi="Times New Roman" w:cs="Times New Roman"/>
          <w:sz w:val="24"/>
          <w:szCs w:val="24"/>
        </w:rPr>
        <w:t>and the use of case study approach m</w:t>
      </w:r>
      <w:r w:rsidR="00271560" w:rsidRPr="008E09D4">
        <w:rPr>
          <w:rFonts w:ascii="Times New Roman" w:hAnsi="Times New Roman" w:cs="Times New Roman"/>
          <w:sz w:val="24"/>
          <w:szCs w:val="24"/>
        </w:rPr>
        <w:t>ay enrich the findings. Second</w:t>
      </w:r>
      <w:r w:rsidR="00257509" w:rsidRPr="008E09D4">
        <w:rPr>
          <w:rFonts w:ascii="Times New Roman" w:hAnsi="Times New Roman" w:cs="Times New Roman"/>
          <w:sz w:val="24"/>
          <w:szCs w:val="24"/>
        </w:rPr>
        <w:t xml:space="preserve">, a discussion on the relevance and application of stakeholder theory in PPP projects could have been provided to </w:t>
      </w:r>
      <w:r w:rsidR="00257509" w:rsidRPr="008E09D4">
        <w:rPr>
          <w:rFonts w:ascii="Times New Roman" w:hAnsi="Times New Roman" w:cs="Times New Roman"/>
          <w:sz w:val="24"/>
          <w:szCs w:val="24"/>
        </w:rPr>
        <w:lastRenderedPageBreak/>
        <w:t xml:space="preserve">theoretically underpin this study. </w:t>
      </w:r>
      <w:r w:rsidR="002B1E66" w:rsidRPr="008E09D4">
        <w:rPr>
          <w:rFonts w:ascii="Times New Roman" w:hAnsi="Times New Roman" w:cs="Times New Roman"/>
          <w:sz w:val="24"/>
          <w:szCs w:val="24"/>
        </w:rPr>
        <w:t>Despite its limitations, t</w:t>
      </w:r>
      <w:r w:rsidR="00BD7ABD" w:rsidRPr="008E09D4">
        <w:rPr>
          <w:rFonts w:ascii="Times New Roman" w:hAnsi="Times New Roman" w:cs="Times New Roman"/>
          <w:sz w:val="24"/>
          <w:szCs w:val="24"/>
        </w:rPr>
        <w:t>he findings emanating from this study prove to be more reliable as they come about not merely from a library investigation but rather from field work approach which involved getting stakeholders</w:t>
      </w:r>
      <w:r w:rsidR="00CF6E8A" w:rsidRPr="008E09D4">
        <w:rPr>
          <w:rFonts w:ascii="Times New Roman" w:hAnsi="Times New Roman" w:cs="Times New Roman"/>
          <w:sz w:val="24"/>
          <w:szCs w:val="24"/>
        </w:rPr>
        <w:t xml:space="preserve"> shared their true practical experiences.</w:t>
      </w:r>
      <w:r w:rsidR="00BD7ABD" w:rsidRPr="008E09D4">
        <w:rPr>
          <w:rFonts w:ascii="Times New Roman" w:hAnsi="Times New Roman" w:cs="Times New Roman"/>
          <w:sz w:val="24"/>
          <w:szCs w:val="24"/>
        </w:rPr>
        <w:t xml:space="preserve"> </w:t>
      </w:r>
      <w:r w:rsidR="00CF6E8A" w:rsidRPr="008E09D4">
        <w:rPr>
          <w:rFonts w:ascii="Times New Roman" w:hAnsi="Times New Roman" w:cs="Times New Roman"/>
          <w:sz w:val="24"/>
          <w:szCs w:val="24"/>
        </w:rPr>
        <w:t>Therefore,</w:t>
      </w:r>
      <w:r w:rsidR="00C50BFF" w:rsidRPr="008E09D4">
        <w:rPr>
          <w:rFonts w:ascii="Times New Roman" w:hAnsi="Times New Roman" w:cs="Times New Roman"/>
          <w:sz w:val="24"/>
          <w:szCs w:val="24"/>
        </w:rPr>
        <w:t xml:space="preserve"> </w:t>
      </w:r>
      <w:r w:rsidR="00CF6E8A" w:rsidRPr="008E09D4">
        <w:rPr>
          <w:rFonts w:ascii="Times New Roman" w:hAnsi="Times New Roman" w:cs="Times New Roman"/>
          <w:sz w:val="24"/>
          <w:szCs w:val="24"/>
        </w:rPr>
        <w:t>this</w:t>
      </w:r>
      <w:r w:rsidR="00620ED5" w:rsidRPr="008E09D4">
        <w:rPr>
          <w:rFonts w:ascii="Times New Roman" w:hAnsi="Times New Roman" w:cs="Times New Roman"/>
          <w:sz w:val="24"/>
          <w:szCs w:val="24"/>
        </w:rPr>
        <w:t xml:space="preserve"> study</w:t>
      </w:r>
      <w:r w:rsidR="00CF6E8A" w:rsidRPr="008E09D4">
        <w:rPr>
          <w:rFonts w:ascii="Times New Roman" w:hAnsi="Times New Roman" w:cs="Times New Roman"/>
          <w:sz w:val="24"/>
          <w:szCs w:val="24"/>
        </w:rPr>
        <w:t xml:space="preserve"> is </w:t>
      </w:r>
      <w:r w:rsidR="00620ED5" w:rsidRPr="008E09D4">
        <w:rPr>
          <w:rFonts w:ascii="Times New Roman" w:hAnsi="Times New Roman" w:cs="Times New Roman"/>
          <w:sz w:val="24"/>
          <w:szCs w:val="24"/>
        </w:rPr>
        <w:t>expected</w:t>
      </w:r>
      <w:r w:rsidR="00620ED5" w:rsidRPr="008E09D4">
        <w:rPr>
          <w:rFonts w:ascii="Times New Roman" w:hAnsi="Times New Roman"/>
          <w:sz w:val="24"/>
          <w:szCs w:val="24"/>
        </w:rPr>
        <w:t xml:space="preserve"> to enhance the success rate of PPP projects</w:t>
      </w:r>
      <w:r w:rsidR="00CF6E8A" w:rsidRPr="008E09D4">
        <w:rPr>
          <w:rFonts w:ascii="Times New Roman" w:hAnsi="Times New Roman"/>
          <w:sz w:val="24"/>
          <w:szCs w:val="24"/>
        </w:rPr>
        <w:t xml:space="preserve"> in Nigeria</w:t>
      </w:r>
      <w:r w:rsidR="00241051" w:rsidRPr="008E09D4">
        <w:rPr>
          <w:rFonts w:ascii="Times New Roman" w:hAnsi="Times New Roman" w:cs="Times New Roman"/>
          <w:sz w:val="24"/>
          <w:szCs w:val="24"/>
        </w:rPr>
        <w:t>. Thus</w:t>
      </w:r>
      <w:r w:rsidR="008843C9" w:rsidRPr="008E09D4">
        <w:rPr>
          <w:rFonts w:ascii="Times New Roman" w:hAnsi="Times New Roman" w:cs="Times New Roman"/>
          <w:sz w:val="24"/>
          <w:szCs w:val="24"/>
        </w:rPr>
        <w:t>, f</w:t>
      </w:r>
      <w:r w:rsidR="007A5A53" w:rsidRPr="008E09D4">
        <w:rPr>
          <w:rFonts w:ascii="Times New Roman" w:hAnsi="Times New Roman" w:cs="Times New Roman"/>
          <w:sz w:val="24"/>
          <w:szCs w:val="24"/>
        </w:rPr>
        <w:t>urther research</w:t>
      </w:r>
      <w:r w:rsidR="00873617" w:rsidRPr="008E09D4">
        <w:rPr>
          <w:rFonts w:ascii="Times New Roman" w:hAnsi="Times New Roman" w:cs="Times New Roman"/>
          <w:sz w:val="24"/>
          <w:szCs w:val="24"/>
        </w:rPr>
        <w:t xml:space="preserve"> should be conducted to investigate the</w:t>
      </w:r>
      <w:r w:rsidR="008843C9" w:rsidRPr="008E09D4">
        <w:rPr>
          <w:rFonts w:ascii="Times New Roman" w:hAnsi="Times New Roman" w:cs="Times New Roman"/>
          <w:sz w:val="24"/>
          <w:szCs w:val="24"/>
        </w:rPr>
        <w:t xml:space="preserve"> mat</w:t>
      </w:r>
      <w:r w:rsidR="00444394" w:rsidRPr="008E09D4">
        <w:rPr>
          <w:rFonts w:ascii="Times New Roman" w:hAnsi="Times New Roman" w:cs="Times New Roman"/>
          <w:sz w:val="24"/>
          <w:szCs w:val="24"/>
        </w:rPr>
        <w:t>urity of stakeholder</w:t>
      </w:r>
      <w:r w:rsidR="00C61210" w:rsidRPr="008E09D4">
        <w:rPr>
          <w:rFonts w:ascii="Times New Roman" w:hAnsi="Times New Roman" w:cs="Times New Roman"/>
          <w:sz w:val="24"/>
          <w:szCs w:val="24"/>
        </w:rPr>
        <w:t xml:space="preserve"> organisations </w:t>
      </w:r>
      <w:r w:rsidR="003324C2" w:rsidRPr="008E09D4">
        <w:rPr>
          <w:rFonts w:ascii="Times New Roman" w:hAnsi="Times New Roman" w:cs="Times New Roman"/>
          <w:sz w:val="24"/>
          <w:szCs w:val="24"/>
        </w:rPr>
        <w:t xml:space="preserve">on </w:t>
      </w:r>
      <w:r w:rsidR="008843C9" w:rsidRPr="008E09D4">
        <w:rPr>
          <w:rFonts w:ascii="Times New Roman" w:hAnsi="Times New Roman" w:cs="Times New Roman"/>
          <w:sz w:val="24"/>
          <w:szCs w:val="24"/>
        </w:rPr>
        <w:t>CSF</w:t>
      </w:r>
      <w:r w:rsidR="003324C2" w:rsidRPr="008E09D4">
        <w:rPr>
          <w:rFonts w:ascii="Times New Roman" w:hAnsi="Times New Roman" w:cs="Times New Roman"/>
          <w:sz w:val="24"/>
          <w:szCs w:val="24"/>
        </w:rPr>
        <w:t>s</w:t>
      </w:r>
      <w:r w:rsidR="009505B5" w:rsidRPr="008E09D4">
        <w:rPr>
          <w:rFonts w:ascii="Times New Roman" w:hAnsi="Times New Roman" w:cs="Times New Roman"/>
          <w:sz w:val="24"/>
          <w:szCs w:val="24"/>
        </w:rPr>
        <w:t xml:space="preserve"> for PPP</w:t>
      </w:r>
      <w:r w:rsidR="008843C9" w:rsidRPr="008E09D4">
        <w:rPr>
          <w:rFonts w:ascii="Times New Roman" w:hAnsi="Times New Roman" w:cs="Times New Roman"/>
          <w:sz w:val="24"/>
          <w:szCs w:val="24"/>
        </w:rPr>
        <w:t xml:space="preserve"> projects</w:t>
      </w:r>
      <w:r w:rsidR="009505B5" w:rsidRPr="008E09D4">
        <w:rPr>
          <w:rFonts w:ascii="Times New Roman" w:hAnsi="Times New Roman" w:cs="Times New Roman"/>
          <w:sz w:val="24"/>
          <w:szCs w:val="24"/>
        </w:rPr>
        <w:t xml:space="preserve">. </w:t>
      </w:r>
    </w:p>
    <w:p w:rsidR="0071456F" w:rsidRPr="008E09D4" w:rsidRDefault="0071456F" w:rsidP="00FE6F8D">
      <w:pPr>
        <w:autoSpaceDE w:val="0"/>
        <w:autoSpaceDN w:val="0"/>
        <w:adjustRightInd w:val="0"/>
        <w:spacing w:after="0" w:line="240" w:lineRule="auto"/>
        <w:jc w:val="both"/>
        <w:rPr>
          <w:rFonts w:ascii="Times New Roman" w:hAnsi="Times New Roman" w:cs="Times New Roman"/>
          <w:sz w:val="24"/>
          <w:szCs w:val="24"/>
        </w:rPr>
      </w:pPr>
    </w:p>
    <w:p w:rsidR="006F60A7" w:rsidRPr="008E09D4" w:rsidRDefault="006F60A7" w:rsidP="00620ED5">
      <w:pPr>
        <w:spacing w:after="0" w:line="240" w:lineRule="auto"/>
        <w:jc w:val="both"/>
        <w:rPr>
          <w:rFonts w:ascii="Times New Roman" w:hAnsi="Times New Roman" w:cs="Times New Roman"/>
          <w:sz w:val="24"/>
          <w:szCs w:val="24"/>
        </w:rPr>
      </w:pPr>
    </w:p>
    <w:p w:rsidR="00A860F2" w:rsidRPr="008E09D4" w:rsidRDefault="00A860F2" w:rsidP="006F60A7">
      <w:pPr>
        <w:pStyle w:val="Heading1"/>
        <w:spacing w:before="0" w:line="240" w:lineRule="auto"/>
        <w:rPr>
          <w:color w:val="auto"/>
          <w:sz w:val="24"/>
          <w:szCs w:val="24"/>
        </w:rPr>
      </w:pPr>
      <w:r w:rsidRPr="008E09D4">
        <w:rPr>
          <w:rFonts w:ascii="Times New Roman" w:hAnsi="Times New Roman" w:cs="Times New Roman"/>
          <w:color w:val="auto"/>
          <w:sz w:val="24"/>
          <w:szCs w:val="24"/>
        </w:rPr>
        <w:t>References</w:t>
      </w:r>
      <w:r w:rsidRPr="008E09D4">
        <w:rPr>
          <w:color w:val="auto"/>
          <w:sz w:val="24"/>
          <w:szCs w:val="24"/>
        </w:rPr>
        <w:t xml:space="preserve"> </w:t>
      </w:r>
    </w:p>
    <w:p w:rsidR="00B9620F" w:rsidRPr="008E09D4" w:rsidRDefault="00B9620F" w:rsidP="008123FC">
      <w:pPr>
        <w:pStyle w:val="Default"/>
        <w:ind w:left="720" w:hanging="720"/>
        <w:jc w:val="both"/>
        <w:rPr>
          <w:bCs/>
          <w:color w:val="auto"/>
        </w:rPr>
      </w:pPr>
      <w:r w:rsidRPr="008E09D4">
        <w:rPr>
          <w:color w:val="auto"/>
        </w:rPr>
        <w:t>Adeniyi, O., Aje, I. O. and Ogunsemi, D. R. (2011)</w:t>
      </w:r>
      <w:r w:rsidR="0003629B" w:rsidRPr="008E09D4">
        <w:rPr>
          <w:color w:val="auto"/>
        </w:rPr>
        <w:t>,</w:t>
      </w:r>
      <w:r w:rsidRPr="008E09D4">
        <w:rPr>
          <w:color w:val="auto"/>
        </w:rPr>
        <w:t xml:space="preserve"> “</w:t>
      </w:r>
      <w:r w:rsidRPr="008E09D4">
        <w:rPr>
          <w:bCs/>
          <w:color w:val="auto"/>
        </w:rPr>
        <w:t>Strengths, weaknesses, opportunities, and threats for public-private partners in infrastructure delivery in Nigeria”,</w:t>
      </w:r>
      <w:r w:rsidRPr="008E09D4">
        <w:rPr>
          <w:color w:val="auto"/>
        </w:rPr>
        <w:t xml:space="preserve"> </w:t>
      </w:r>
      <w:r w:rsidRPr="008E09D4">
        <w:rPr>
          <w:bCs/>
          <w:i/>
          <w:color w:val="auto"/>
        </w:rPr>
        <w:t>Journal of Construction Project Management and Innovation</w:t>
      </w:r>
      <w:r w:rsidRPr="008E09D4">
        <w:rPr>
          <w:bCs/>
          <w:color w:val="auto"/>
        </w:rPr>
        <w:t>, Vol. 1 No. 2, pp. 130 -154.</w:t>
      </w:r>
    </w:p>
    <w:p w:rsidR="00B142BC" w:rsidRPr="008E09D4" w:rsidRDefault="00B142BC" w:rsidP="008123FC">
      <w:pPr>
        <w:spacing w:after="0" w:line="240" w:lineRule="auto"/>
        <w:ind w:left="720" w:hanging="720"/>
        <w:jc w:val="both"/>
        <w:rPr>
          <w:rFonts w:ascii="Times New Roman" w:hAnsi="Times New Roman" w:cs="Times New Roman"/>
          <w:noProof/>
          <w:sz w:val="24"/>
          <w:szCs w:val="24"/>
        </w:rPr>
      </w:pPr>
      <w:bookmarkStart w:id="0" w:name="_ENREF_10"/>
      <w:r w:rsidRPr="008E09D4">
        <w:rPr>
          <w:rFonts w:ascii="Times New Roman" w:hAnsi="Times New Roman" w:cs="Times New Roman"/>
          <w:noProof/>
          <w:sz w:val="24"/>
          <w:szCs w:val="24"/>
        </w:rPr>
        <w:t>Akinto</w:t>
      </w:r>
      <w:r w:rsidR="0003629B" w:rsidRPr="008E09D4">
        <w:rPr>
          <w:rFonts w:ascii="Times New Roman" w:hAnsi="Times New Roman" w:cs="Times New Roman"/>
          <w:noProof/>
          <w:sz w:val="24"/>
          <w:szCs w:val="24"/>
        </w:rPr>
        <w:t>ye, A. and Liyanage, C. (2011), “</w:t>
      </w:r>
      <w:r w:rsidRPr="008E09D4">
        <w:rPr>
          <w:rFonts w:ascii="Times New Roman" w:hAnsi="Times New Roman" w:cs="Times New Roman"/>
          <w:noProof/>
          <w:sz w:val="24"/>
          <w:szCs w:val="24"/>
        </w:rPr>
        <w:t>Public private partnerships</w:t>
      </w:r>
      <w:r w:rsidR="0003629B" w:rsidRPr="008E09D4">
        <w:rPr>
          <w:rFonts w:ascii="Times New Roman" w:hAnsi="Times New Roman" w:cs="Times New Roman"/>
          <w:noProof/>
          <w:sz w:val="24"/>
          <w:szCs w:val="24"/>
        </w:rPr>
        <w:t>”, P</w:t>
      </w:r>
      <w:r w:rsidRPr="008E09D4">
        <w:rPr>
          <w:rFonts w:ascii="Times New Roman" w:hAnsi="Times New Roman" w:cs="Times New Roman"/>
          <w:noProof/>
          <w:sz w:val="24"/>
          <w:szCs w:val="24"/>
        </w:rPr>
        <w:t>roceedings of the CIB TG72/ARCOM doct</w:t>
      </w:r>
      <w:r w:rsidR="0003629B" w:rsidRPr="008E09D4">
        <w:rPr>
          <w:rFonts w:ascii="Times New Roman" w:hAnsi="Times New Roman" w:cs="Times New Roman"/>
          <w:noProof/>
          <w:sz w:val="24"/>
          <w:szCs w:val="24"/>
        </w:rPr>
        <w:t xml:space="preserve">oral research workshop, </w:t>
      </w:r>
      <w:r w:rsidRPr="008E09D4">
        <w:rPr>
          <w:rFonts w:ascii="Times New Roman" w:hAnsi="Times New Roman" w:cs="Times New Roman"/>
          <w:noProof/>
          <w:sz w:val="24"/>
          <w:szCs w:val="24"/>
        </w:rPr>
        <w:t>University of Central Lancashire, Preston, United Kingdom</w:t>
      </w:r>
      <w:r w:rsidR="0003629B" w:rsidRPr="008E09D4">
        <w:rPr>
          <w:rFonts w:ascii="Times New Roman" w:hAnsi="Times New Roman" w:cs="Times New Roman"/>
          <w:noProof/>
          <w:sz w:val="24"/>
          <w:szCs w:val="24"/>
        </w:rPr>
        <w:t>,</w:t>
      </w:r>
      <w:r w:rsidRPr="008E09D4">
        <w:rPr>
          <w:rFonts w:ascii="Times New Roman" w:hAnsi="Times New Roman" w:cs="Times New Roman"/>
          <w:noProof/>
          <w:sz w:val="24"/>
          <w:szCs w:val="24"/>
        </w:rPr>
        <w:t xml:space="preserve"> 12 October.</w:t>
      </w:r>
      <w:bookmarkEnd w:id="0"/>
    </w:p>
    <w:p w:rsidR="00B142BC" w:rsidRPr="008E09D4" w:rsidRDefault="00B142BC" w:rsidP="008123FC">
      <w:pPr>
        <w:autoSpaceDE w:val="0"/>
        <w:autoSpaceDN w:val="0"/>
        <w:adjustRightInd w:val="0"/>
        <w:spacing w:after="0" w:line="240" w:lineRule="auto"/>
        <w:ind w:left="567" w:hanging="567"/>
        <w:jc w:val="both"/>
        <w:rPr>
          <w:rFonts w:ascii="Times New Roman" w:hAnsi="Times New Roman" w:cs="Times New Roman"/>
          <w:sz w:val="24"/>
          <w:szCs w:val="24"/>
        </w:rPr>
      </w:pPr>
      <w:proofErr w:type="spellStart"/>
      <w:r w:rsidRPr="008E09D4">
        <w:rPr>
          <w:rFonts w:ascii="Times New Roman" w:hAnsi="Times New Roman" w:cs="Times New Roman"/>
          <w:sz w:val="24"/>
          <w:szCs w:val="24"/>
        </w:rPr>
        <w:t>Askar</w:t>
      </w:r>
      <w:proofErr w:type="spellEnd"/>
      <w:r w:rsidRPr="008E09D4">
        <w:rPr>
          <w:rFonts w:ascii="Times New Roman" w:hAnsi="Times New Roman" w:cs="Times New Roman"/>
          <w:sz w:val="24"/>
          <w:szCs w:val="24"/>
        </w:rPr>
        <w:t>, M</w:t>
      </w:r>
      <w:r w:rsidR="004D1C69" w:rsidRPr="008E09D4">
        <w:rPr>
          <w:rFonts w:ascii="Times New Roman" w:hAnsi="Times New Roman" w:cs="Times New Roman"/>
          <w:sz w:val="24"/>
          <w:szCs w:val="24"/>
        </w:rPr>
        <w:t>.M. and Gab-Allah, A.A. (2002)</w:t>
      </w:r>
      <w:r w:rsidR="0003629B" w:rsidRPr="008E09D4">
        <w:rPr>
          <w:rFonts w:ascii="Times New Roman" w:hAnsi="Times New Roman" w:cs="Times New Roman"/>
          <w:sz w:val="24"/>
          <w:szCs w:val="24"/>
        </w:rPr>
        <w:t>,</w:t>
      </w:r>
      <w:r w:rsidR="004D1C69" w:rsidRPr="008E09D4">
        <w:rPr>
          <w:rFonts w:ascii="Times New Roman" w:hAnsi="Times New Roman" w:cs="Times New Roman"/>
          <w:sz w:val="24"/>
          <w:szCs w:val="24"/>
        </w:rPr>
        <w:t xml:space="preserve"> “</w:t>
      </w:r>
      <w:r w:rsidRPr="008E09D4">
        <w:rPr>
          <w:rFonts w:ascii="Times New Roman" w:hAnsi="Times New Roman" w:cs="Times New Roman"/>
          <w:sz w:val="24"/>
          <w:szCs w:val="24"/>
        </w:rPr>
        <w:t>Problems facing parties involved in build, operate, and transfer projects in Egypt</w:t>
      </w:r>
      <w:r w:rsidR="004D1C69" w:rsidRPr="008E09D4">
        <w:rPr>
          <w:rFonts w:ascii="Times New Roman" w:hAnsi="Times New Roman" w:cs="Times New Roman"/>
          <w:sz w:val="24"/>
          <w:szCs w:val="24"/>
        </w:rPr>
        <w:t xml:space="preserve">”, </w:t>
      </w:r>
      <w:r w:rsidRPr="008E09D4">
        <w:rPr>
          <w:rFonts w:ascii="Times New Roman" w:hAnsi="Times New Roman" w:cs="Times New Roman"/>
          <w:i/>
          <w:sz w:val="24"/>
          <w:szCs w:val="24"/>
        </w:rPr>
        <w:t>Journal of Management in Engineering</w:t>
      </w:r>
      <w:r w:rsidRPr="008E09D4">
        <w:rPr>
          <w:rFonts w:ascii="Times New Roman" w:hAnsi="Times New Roman" w:cs="Times New Roman"/>
          <w:sz w:val="24"/>
          <w:szCs w:val="24"/>
        </w:rPr>
        <w:t xml:space="preserve">, ASCE, </w:t>
      </w:r>
      <w:r w:rsidR="004D1C69" w:rsidRPr="008E09D4">
        <w:rPr>
          <w:rFonts w:ascii="Times New Roman" w:hAnsi="Times New Roman" w:cs="Times New Roman"/>
          <w:sz w:val="24"/>
          <w:szCs w:val="24"/>
        </w:rPr>
        <w:t>Vol. 18 No.4</w:t>
      </w:r>
      <w:r w:rsidRPr="008E09D4">
        <w:rPr>
          <w:rFonts w:ascii="Times New Roman" w:hAnsi="Times New Roman" w:cs="Times New Roman"/>
          <w:sz w:val="24"/>
          <w:szCs w:val="24"/>
        </w:rPr>
        <w:t xml:space="preserve">, </w:t>
      </w:r>
      <w:r w:rsidR="004D1C69" w:rsidRPr="008E09D4">
        <w:rPr>
          <w:rFonts w:ascii="Times New Roman" w:hAnsi="Times New Roman" w:cs="Times New Roman"/>
          <w:sz w:val="24"/>
          <w:szCs w:val="24"/>
        </w:rPr>
        <w:t xml:space="preserve">pp. </w:t>
      </w:r>
      <w:r w:rsidRPr="008E09D4">
        <w:rPr>
          <w:rFonts w:ascii="Times New Roman" w:hAnsi="Times New Roman" w:cs="Times New Roman"/>
          <w:sz w:val="24"/>
          <w:szCs w:val="24"/>
        </w:rPr>
        <w:t>173 – 178.</w:t>
      </w:r>
    </w:p>
    <w:p w:rsidR="00B9620F" w:rsidRPr="008E09D4" w:rsidRDefault="00B9620F" w:rsidP="008123FC">
      <w:pPr>
        <w:autoSpaceDE w:val="0"/>
        <w:autoSpaceDN w:val="0"/>
        <w:adjustRightInd w:val="0"/>
        <w:spacing w:after="0" w:line="240" w:lineRule="auto"/>
        <w:ind w:left="567" w:hanging="567"/>
        <w:jc w:val="both"/>
        <w:rPr>
          <w:rFonts w:ascii="Times New Roman" w:hAnsi="Times New Roman" w:cs="Times New Roman"/>
          <w:sz w:val="24"/>
          <w:szCs w:val="24"/>
        </w:rPr>
      </w:pPr>
      <w:r w:rsidRPr="008E09D4">
        <w:rPr>
          <w:rFonts w:ascii="Times New Roman" w:hAnsi="Times New Roman" w:cs="Times New Roman"/>
          <w:sz w:val="24"/>
          <w:szCs w:val="24"/>
        </w:rPr>
        <w:t xml:space="preserve">Babatunde, S.O., Opawole, A. and Akinsiku, O. E. (2012),"Critical success factors in public-private partnership (PPP) on infrastructure delivery in Nigeria", </w:t>
      </w:r>
      <w:r w:rsidRPr="008E09D4">
        <w:rPr>
          <w:rFonts w:ascii="Times New Roman" w:hAnsi="Times New Roman" w:cs="Times New Roman"/>
          <w:i/>
          <w:sz w:val="24"/>
          <w:szCs w:val="24"/>
        </w:rPr>
        <w:t>Journal of Facilities Management,</w:t>
      </w:r>
      <w:r w:rsidRPr="008E09D4">
        <w:rPr>
          <w:rFonts w:ascii="Times New Roman" w:hAnsi="Times New Roman" w:cs="Times New Roman"/>
          <w:sz w:val="24"/>
          <w:szCs w:val="24"/>
        </w:rPr>
        <w:t xml:space="preserve"> Vol. 10 No. 3, pp. 212 – 225.</w:t>
      </w:r>
    </w:p>
    <w:p w:rsidR="008123FC" w:rsidRPr="008E09D4" w:rsidRDefault="008123FC" w:rsidP="008123FC">
      <w:pPr>
        <w:spacing w:after="0" w:line="240" w:lineRule="auto"/>
        <w:ind w:left="720" w:hanging="720"/>
        <w:jc w:val="both"/>
        <w:rPr>
          <w:rFonts w:ascii="Times New Roman" w:hAnsi="Times New Roman" w:cs="Times New Roman"/>
          <w:noProof/>
          <w:sz w:val="24"/>
          <w:szCs w:val="24"/>
        </w:rPr>
      </w:pPr>
      <w:r w:rsidRPr="008E09D4">
        <w:rPr>
          <w:rFonts w:ascii="Times New Roman" w:hAnsi="Times New Roman" w:cs="Times New Roman"/>
          <w:noProof/>
          <w:sz w:val="24"/>
          <w:szCs w:val="24"/>
        </w:rPr>
        <w:t xml:space="preserve">Badu, E., Edwards, D. J., Owusu-Manu, D., and Brown, D. M. (2012), “Barriers to the implementation of innovative financing (IF) of infrastructure”, </w:t>
      </w:r>
      <w:r w:rsidRPr="008E09D4">
        <w:rPr>
          <w:rFonts w:ascii="Times New Roman" w:hAnsi="Times New Roman" w:cs="Times New Roman"/>
          <w:i/>
          <w:noProof/>
          <w:sz w:val="24"/>
          <w:szCs w:val="24"/>
        </w:rPr>
        <w:t xml:space="preserve">Journal of Financial Management of Property and Construction, </w:t>
      </w:r>
      <w:r w:rsidRPr="008E09D4">
        <w:rPr>
          <w:rFonts w:ascii="Times New Roman" w:hAnsi="Times New Roman" w:cs="Times New Roman"/>
          <w:noProof/>
          <w:sz w:val="24"/>
          <w:szCs w:val="24"/>
        </w:rPr>
        <w:t>Vol. 17 No.3, pp. 253 – 273.</w:t>
      </w:r>
    </w:p>
    <w:p w:rsidR="00B142BC" w:rsidRPr="008E09D4" w:rsidRDefault="00B142BC" w:rsidP="008123FC">
      <w:pPr>
        <w:spacing w:after="0" w:line="240" w:lineRule="auto"/>
        <w:ind w:left="720" w:hanging="720"/>
        <w:jc w:val="both"/>
        <w:rPr>
          <w:rFonts w:ascii="Times New Roman" w:hAnsi="Times New Roman" w:cs="Times New Roman"/>
          <w:noProof/>
          <w:sz w:val="24"/>
          <w:szCs w:val="24"/>
        </w:rPr>
      </w:pPr>
      <w:r w:rsidRPr="008E09D4">
        <w:rPr>
          <w:rFonts w:ascii="Times New Roman" w:hAnsi="Times New Roman" w:cs="Times New Roman"/>
          <w:noProof/>
          <w:sz w:val="24"/>
          <w:szCs w:val="24"/>
        </w:rPr>
        <w:t>Canadian Council for Public Priv</w:t>
      </w:r>
      <w:r w:rsidR="0003629B" w:rsidRPr="008E09D4">
        <w:rPr>
          <w:rFonts w:ascii="Times New Roman" w:hAnsi="Times New Roman" w:cs="Times New Roman"/>
          <w:noProof/>
          <w:sz w:val="24"/>
          <w:szCs w:val="24"/>
        </w:rPr>
        <w:t>ate Partnerships (CCPPP) (2007), “Why choose PPP's”, available at:</w:t>
      </w:r>
      <w:r w:rsidRPr="008E09D4">
        <w:rPr>
          <w:rFonts w:ascii="Times New Roman" w:hAnsi="Times New Roman" w:cs="Times New Roman"/>
          <w:noProof/>
          <w:sz w:val="24"/>
          <w:szCs w:val="24"/>
        </w:rPr>
        <w:t xml:space="preserve"> </w:t>
      </w:r>
      <w:hyperlink r:id="rId8" w:history="1">
        <w:r w:rsidR="0003629B" w:rsidRPr="008E09D4">
          <w:rPr>
            <w:rStyle w:val="Hyperlink"/>
            <w:rFonts w:ascii="Times New Roman" w:hAnsi="Times New Roman" w:cs="Times New Roman"/>
            <w:noProof/>
            <w:color w:val="auto"/>
            <w:sz w:val="24"/>
            <w:szCs w:val="24"/>
          </w:rPr>
          <w:t>http://www.pppcouncil.ca/resources/about-ppp/why-choose-ppp.html</w:t>
        </w:r>
      </w:hyperlink>
      <w:r w:rsidRPr="008E09D4">
        <w:rPr>
          <w:rFonts w:ascii="Times New Roman" w:hAnsi="Times New Roman" w:cs="Times New Roman"/>
          <w:noProof/>
          <w:sz w:val="24"/>
          <w:szCs w:val="24"/>
        </w:rPr>
        <w:t xml:space="preserve">   (Accessed 20 March 2013).</w:t>
      </w:r>
    </w:p>
    <w:p w:rsidR="00B142BC" w:rsidRPr="008E09D4" w:rsidRDefault="00B142BC" w:rsidP="008123FC">
      <w:pPr>
        <w:spacing w:after="0" w:line="240" w:lineRule="auto"/>
        <w:ind w:left="720" w:hanging="720"/>
        <w:jc w:val="both"/>
        <w:rPr>
          <w:rFonts w:ascii="Times New Roman" w:hAnsi="Times New Roman" w:cs="Times New Roman"/>
          <w:noProof/>
          <w:sz w:val="24"/>
          <w:szCs w:val="24"/>
        </w:rPr>
      </w:pPr>
      <w:r w:rsidRPr="008E09D4">
        <w:rPr>
          <w:rFonts w:ascii="Times New Roman" w:hAnsi="Times New Roman" w:cs="Times New Roman"/>
          <w:noProof/>
          <w:sz w:val="24"/>
          <w:szCs w:val="24"/>
        </w:rPr>
        <w:t>Chan, A. P. C., Lam, P. T. I., Chan, D. W. M.</w:t>
      </w:r>
      <w:r w:rsidR="004D1C69" w:rsidRPr="008E09D4">
        <w:rPr>
          <w:rFonts w:ascii="Times New Roman" w:hAnsi="Times New Roman" w:cs="Times New Roman"/>
          <w:noProof/>
          <w:sz w:val="24"/>
          <w:szCs w:val="24"/>
        </w:rPr>
        <w:t>, Cheung, E., and Ke, Y. (2010)</w:t>
      </w:r>
      <w:r w:rsidR="0003629B" w:rsidRPr="008E09D4">
        <w:rPr>
          <w:rFonts w:ascii="Times New Roman" w:hAnsi="Times New Roman" w:cs="Times New Roman"/>
          <w:noProof/>
          <w:sz w:val="24"/>
          <w:szCs w:val="24"/>
        </w:rPr>
        <w:t>,</w:t>
      </w:r>
      <w:r w:rsidRPr="008E09D4">
        <w:rPr>
          <w:rFonts w:ascii="Times New Roman" w:hAnsi="Times New Roman" w:cs="Times New Roman"/>
          <w:noProof/>
          <w:sz w:val="24"/>
          <w:szCs w:val="24"/>
        </w:rPr>
        <w:t xml:space="preserve"> </w:t>
      </w:r>
      <w:r w:rsidR="004D1C69" w:rsidRPr="008E09D4">
        <w:rPr>
          <w:rFonts w:ascii="Times New Roman" w:hAnsi="Times New Roman" w:cs="Times New Roman"/>
          <w:noProof/>
          <w:sz w:val="24"/>
          <w:szCs w:val="24"/>
        </w:rPr>
        <w:t>“</w:t>
      </w:r>
      <w:r w:rsidRPr="008E09D4">
        <w:rPr>
          <w:rFonts w:ascii="Times New Roman" w:hAnsi="Times New Roman" w:cs="Times New Roman"/>
          <w:noProof/>
          <w:sz w:val="24"/>
          <w:szCs w:val="24"/>
        </w:rPr>
        <w:t>Critical success factors for PPP in infrastructure development: Chinese perspective</w:t>
      </w:r>
      <w:r w:rsidR="004D1C69" w:rsidRPr="008E09D4">
        <w:rPr>
          <w:rFonts w:ascii="Times New Roman" w:hAnsi="Times New Roman" w:cs="Times New Roman"/>
          <w:noProof/>
          <w:sz w:val="24"/>
          <w:szCs w:val="24"/>
        </w:rPr>
        <w:t>”,</w:t>
      </w:r>
      <w:r w:rsidRPr="008E09D4">
        <w:rPr>
          <w:rFonts w:ascii="Times New Roman" w:hAnsi="Times New Roman" w:cs="Times New Roman"/>
          <w:noProof/>
          <w:sz w:val="24"/>
          <w:szCs w:val="24"/>
        </w:rPr>
        <w:t xml:space="preserve"> </w:t>
      </w:r>
      <w:r w:rsidRPr="008E09D4">
        <w:rPr>
          <w:rFonts w:ascii="Times New Roman" w:hAnsi="Times New Roman" w:cs="Times New Roman"/>
          <w:i/>
          <w:noProof/>
          <w:sz w:val="24"/>
          <w:szCs w:val="24"/>
        </w:rPr>
        <w:t>Journal of Construc</w:t>
      </w:r>
      <w:r w:rsidR="005A210D" w:rsidRPr="008E09D4">
        <w:rPr>
          <w:rFonts w:ascii="Times New Roman" w:hAnsi="Times New Roman" w:cs="Times New Roman"/>
          <w:i/>
          <w:noProof/>
          <w:sz w:val="24"/>
          <w:szCs w:val="24"/>
        </w:rPr>
        <w:t>tion Engineering and Management</w:t>
      </w:r>
      <w:r w:rsidR="005A210D" w:rsidRPr="008E09D4">
        <w:rPr>
          <w:rFonts w:ascii="Times New Roman" w:hAnsi="Times New Roman" w:cs="Times New Roman"/>
          <w:noProof/>
          <w:sz w:val="24"/>
          <w:szCs w:val="24"/>
        </w:rPr>
        <w:t>, Vol.136  No.5</w:t>
      </w:r>
      <w:r w:rsidRPr="008E09D4">
        <w:rPr>
          <w:rFonts w:ascii="Times New Roman" w:hAnsi="Times New Roman" w:cs="Times New Roman"/>
          <w:noProof/>
          <w:sz w:val="24"/>
          <w:szCs w:val="24"/>
        </w:rPr>
        <w:t>,</w:t>
      </w:r>
      <w:r w:rsidR="005A210D" w:rsidRPr="008E09D4">
        <w:rPr>
          <w:rFonts w:ascii="Times New Roman" w:hAnsi="Times New Roman" w:cs="Times New Roman"/>
          <w:noProof/>
          <w:sz w:val="24"/>
          <w:szCs w:val="24"/>
        </w:rPr>
        <w:t xml:space="preserve"> pp.</w:t>
      </w:r>
      <w:r w:rsidRPr="008E09D4">
        <w:rPr>
          <w:rFonts w:ascii="Times New Roman" w:hAnsi="Times New Roman" w:cs="Times New Roman"/>
          <w:noProof/>
          <w:sz w:val="24"/>
          <w:szCs w:val="24"/>
        </w:rPr>
        <w:t xml:space="preserve"> 484-494.</w:t>
      </w:r>
    </w:p>
    <w:p w:rsidR="00717A1E" w:rsidRPr="008E09D4" w:rsidRDefault="00717A1E" w:rsidP="008123FC">
      <w:pPr>
        <w:spacing w:after="0" w:line="240" w:lineRule="auto"/>
        <w:ind w:left="720" w:hanging="720"/>
        <w:jc w:val="both"/>
        <w:rPr>
          <w:rFonts w:ascii="Times New Roman" w:hAnsi="Times New Roman" w:cs="Times New Roman"/>
          <w:noProof/>
          <w:sz w:val="24"/>
          <w:szCs w:val="24"/>
        </w:rPr>
      </w:pPr>
      <w:r w:rsidRPr="008E09D4">
        <w:rPr>
          <w:rFonts w:ascii="Times New Roman" w:hAnsi="Times New Roman" w:cs="Times New Roman"/>
          <w:noProof/>
          <w:sz w:val="24"/>
          <w:szCs w:val="24"/>
        </w:rPr>
        <w:t>Cheung, E. (2009) Developing a best practice framework for implementing public private partnership (P</w:t>
      </w:r>
      <w:r w:rsidR="00EB07EC" w:rsidRPr="008E09D4">
        <w:rPr>
          <w:rFonts w:ascii="Times New Roman" w:hAnsi="Times New Roman" w:cs="Times New Roman"/>
          <w:noProof/>
          <w:sz w:val="24"/>
          <w:szCs w:val="24"/>
        </w:rPr>
        <w:t>PPs) in Hong Kong. (PhD thesis)</w:t>
      </w:r>
      <w:r w:rsidRPr="008E09D4">
        <w:rPr>
          <w:rFonts w:ascii="Times New Roman" w:hAnsi="Times New Roman" w:cs="Times New Roman"/>
          <w:noProof/>
          <w:sz w:val="24"/>
          <w:szCs w:val="24"/>
        </w:rPr>
        <w:t>.</w:t>
      </w:r>
    </w:p>
    <w:p w:rsidR="00B142BC" w:rsidRPr="008E09D4" w:rsidRDefault="00B142BC" w:rsidP="008123FC">
      <w:pPr>
        <w:spacing w:after="0" w:line="240" w:lineRule="auto"/>
        <w:ind w:left="720" w:hanging="720"/>
        <w:jc w:val="both"/>
        <w:rPr>
          <w:rFonts w:ascii="Times New Roman" w:hAnsi="Times New Roman" w:cs="Times New Roman"/>
          <w:noProof/>
          <w:sz w:val="24"/>
          <w:szCs w:val="24"/>
        </w:rPr>
      </w:pPr>
      <w:r w:rsidRPr="008E09D4">
        <w:rPr>
          <w:rFonts w:ascii="Times New Roman" w:hAnsi="Times New Roman" w:cs="Times New Roman"/>
          <w:noProof/>
          <w:sz w:val="24"/>
          <w:szCs w:val="24"/>
        </w:rPr>
        <w:t>Cheung, E., Chan, A. P. C., Lam, P. T. I., Cha</w:t>
      </w:r>
      <w:r w:rsidR="005A210D" w:rsidRPr="008E09D4">
        <w:rPr>
          <w:rFonts w:ascii="Times New Roman" w:hAnsi="Times New Roman" w:cs="Times New Roman"/>
          <w:noProof/>
          <w:sz w:val="24"/>
          <w:szCs w:val="24"/>
        </w:rPr>
        <w:t>n, D. W. M., and Ke, Y. (2012)</w:t>
      </w:r>
      <w:r w:rsidR="0003629B" w:rsidRPr="008E09D4">
        <w:rPr>
          <w:rFonts w:ascii="Times New Roman" w:hAnsi="Times New Roman" w:cs="Times New Roman"/>
          <w:noProof/>
          <w:sz w:val="24"/>
          <w:szCs w:val="24"/>
        </w:rPr>
        <w:t>,</w:t>
      </w:r>
      <w:r w:rsidR="005A210D" w:rsidRPr="008E09D4">
        <w:rPr>
          <w:rFonts w:ascii="Times New Roman" w:hAnsi="Times New Roman" w:cs="Times New Roman"/>
          <w:noProof/>
          <w:sz w:val="24"/>
          <w:szCs w:val="24"/>
        </w:rPr>
        <w:t xml:space="preserve"> “</w:t>
      </w:r>
      <w:r w:rsidRPr="008E09D4">
        <w:rPr>
          <w:rFonts w:ascii="Times New Roman" w:hAnsi="Times New Roman" w:cs="Times New Roman"/>
          <w:noProof/>
          <w:sz w:val="24"/>
          <w:szCs w:val="24"/>
        </w:rPr>
        <w:t>A comparative study of critical success factors for public private partnerships (PPP) between Mainland China and Hong Kong special administrative region</w:t>
      </w:r>
      <w:r w:rsidR="005A210D" w:rsidRPr="008E09D4">
        <w:rPr>
          <w:rFonts w:ascii="Times New Roman" w:hAnsi="Times New Roman" w:cs="Times New Roman"/>
          <w:noProof/>
          <w:sz w:val="24"/>
          <w:szCs w:val="24"/>
        </w:rPr>
        <w:t xml:space="preserve">”, </w:t>
      </w:r>
      <w:r w:rsidR="005A210D" w:rsidRPr="008E09D4">
        <w:rPr>
          <w:rFonts w:ascii="Times New Roman" w:hAnsi="Times New Roman" w:cs="Times New Roman"/>
          <w:i/>
          <w:noProof/>
          <w:sz w:val="24"/>
          <w:szCs w:val="24"/>
        </w:rPr>
        <w:t>Facilities</w:t>
      </w:r>
      <w:r w:rsidR="005A210D" w:rsidRPr="008E09D4">
        <w:rPr>
          <w:rFonts w:ascii="Times New Roman" w:hAnsi="Times New Roman" w:cs="Times New Roman"/>
          <w:noProof/>
          <w:sz w:val="24"/>
          <w:szCs w:val="24"/>
        </w:rPr>
        <w:t>, Vol.</w:t>
      </w:r>
      <w:r w:rsidRPr="008E09D4">
        <w:rPr>
          <w:rFonts w:ascii="Times New Roman" w:hAnsi="Times New Roman" w:cs="Times New Roman"/>
          <w:i/>
          <w:noProof/>
          <w:sz w:val="24"/>
          <w:szCs w:val="24"/>
        </w:rPr>
        <w:t xml:space="preserve"> </w:t>
      </w:r>
      <w:r w:rsidR="005A210D" w:rsidRPr="008E09D4">
        <w:rPr>
          <w:rFonts w:ascii="Times New Roman" w:hAnsi="Times New Roman" w:cs="Times New Roman"/>
          <w:noProof/>
          <w:sz w:val="24"/>
          <w:szCs w:val="24"/>
        </w:rPr>
        <w:t>30 No.13</w:t>
      </w:r>
      <w:r w:rsidRPr="008E09D4">
        <w:rPr>
          <w:rFonts w:ascii="Times New Roman" w:hAnsi="Times New Roman" w:cs="Times New Roman"/>
          <w:noProof/>
          <w:sz w:val="24"/>
          <w:szCs w:val="24"/>
        </w:rPr>
        <w:t>,</w:t>
      </w:r>
      <w:r w:rsidR="005A210D" w:rsidRPr="008E09D4">
        <w:rPr>
          <w:rFonts w:ascii="Times New Roman" w:hAnsi="Times New Roman" w:cs="Times New Roman"/>
          <w:noProof/>
          <w:sz w:val="24"/>
          <w:szCs w:val="24"/>
        </w:rPr>
        <w:t xml:space="preserve"> pp.</w:t>
      </w:r>
      <w:r w:rsidRPr="008E09D4">
        <w:rPr>
          <w:rFonts w:ascii="Times New Roman" w:hAnsi="Times New Roman" w:cs="Times New Roman"/>
          <w:noProof/>
          <w:sz w:val="24"/>
          <w:szCs w:val="24"/>
        </w:rPr>
        <w:t xml:space="preserve"> 647-666.</w:t>
      </w:r>
    </w:p>
    <w:p w:rsidR="00B142BC" w:rsidRPr="008E09D4" w:rsidRDefault="00B142BC" w:rsidP="00651C3E">
      <w:pPr>
        <w:autoSpaceDE w:val="0"/>
        <w:autoSpaceDN w:val="0"/>
        <w:adjustRightInd w:val="0"/>
        <w:spacing w:after="0" w:line="240" w:lineRule="auto"/>
        <w:ind w:left="720" w:hanging="720"/>
        <w:jc w:val="both"/>
        <w:rPr>
          <w:rFonts w:ascii="Times New Roman" w:hAnsi="Times New Roman" w:cs="Times New Roman"/>
          <w:i/>
          <w:iCs/>
          <w:sz w:val="24"/>
          <w:szCs w:val="24"/>
        </w:rPr>
      </w:pPr>
      <w:proofErr w:type="spellStart"/>
      <w:proofErr w:type="gramStart"/>
      <w:r w:rsidRPr="008E09D4">
        <w:rPr>
          <w:rFonts w:ascii="Times New Roman" w:hAnsi="Times New Roman" w:cs="Times New Roman"/>
          <w:sz w:val="24"/>
          <w:szCs w:val="24"/>
        </w:rPr>
        <w:t>Dulaimi</w:t>
      </w:r>
      <w:proofErr w:type="spellEnd"/>
      <w:r w:rsidRPr="008E09D4">
        <w:rPr>
          <w:rFonts w:ascii="Times New Roman" w:hAnsi="Times New Roman" w:cs="Times New Roman"/>
          <w:sz w:val="24"/>
          <w:szCs w:val="24"/>
        </w:rPr>
        <w:t>.</w:t>
      </w:r>
      <w:proofErr w:type="gramEnd"/>
      <w:r w:rsidRPr="008E09D4">
        <w:rPr>
          <w:rFonts w:ascii="Times New Roman" w:hAnsi="Times New Roman" w:cs="Times New Roman"/>
          <w:sz w:val="24"/>
          <w:szCs w:val="24"/>
        </w:rPr>
        <w:t xml:space="preserve"> M. F., Alhashemi, M., Ling, F. Y .</w:t>
      </w:r>
      <w:r w:rsidR="005A210D" w:rsidRPr="008E09D4">
        <w:rPr>
          <w:rFonts w:ascii="Times New Roman" w:hAnsi="Times New Roman" w:cs="Times New Roman"/>
          <w:sz w:val="24"/>
          <w:szCs w:val="24"/>
        </w:rPr>
        <w:t xml:space="preserve">Y, and </w:t>
      </w:r>
      <w:proofErr w:type="spellStart"/>
      <w:r w:rsidR="005A210D" w:rsidRPr="008E09D4">
        <w:rPr>
          <w:rFonts w:ascii="Times New Roman" w:hAnsi="Times New Roman" w:cs="Times New Roman"/>
          <w:sz w:val="24"/>
          <w:szCs w:val="24"/>
        </w:rPr>
        <w:t>Kumaraswamy</w:t>
      </w:r>
      <w:proofErr w:type="spellEnd"/>
      <w:r w:rsidR="005A210D" w:rsidRPr="008E09D4">
        <w:rPr>
          <w:rFonts w:ascii="Times New Roman" w:hAnsi="Times New Roman" w:cs="Times New Roman"/>
          <w:sz w:val="24"/>
          <w:szCs w:val="24"/>
        </w:rPr>
        <w:t>, M.  (2010), “</w:t>
      </w:r>
      <w:r w:rsidRPr="008E09D4">
        <w:rPr>
          <w:rFonts w:ascii="Times New Roman" w:hAnsi="Times New Roman" w:cs="Times New Roman"/>
          <w:sz w:val="24"/>
          <w:szCs w:val="24"/>
        </w:rPr>
        <w:t>The</w:t>
      </w:r>
      <w:r w:rsidR="00651C3E" w:rsidRPr="008E09D4">
        <w:rPr>
          <w:rFonts w:ascii="Times New Roman" w:hAnsi="Times New Roman" w:cs="Times New Roman"/>
          <w:sz w:val="24"/>
          <w:szCs w:val="24"/>
        </w:rPr>
        <w:t xml:space="preserve"> </w:t>
      </w:r>
      <w:r w:rsidRPr="008E09D4">
        <w:rPr>
          <w:rFonts w:ascii="Times New Roman" w:hAnsi="Times New Roman" w:cs="Times New Roman"/>
          <w:sz w:val="24"/>
          <w:szCs w:val="24"/>
        </w:rPr>
        <w:t>execution of the public-private-partnership projects in the UAE</w:t>
      </w:r>
      <w:r w:rsidR="005A210D" w:rsidRPr="008E09D4">
        <w:rPr>
          <w:rFonts w:ascii="Times New Roman" w:hAnsi="Times New Roman" w:cs="Times New Roman"/>
          <w:sz w:val="24"/>
          <w:szCs w:val="24"/>
        </w:rPr>
        <w:t>”,</w:t>
      </w:r>
      <w:r w:rsidRPr="008E09D4">
        <w:rPr>
          <w:rFonts w:ascii="Times New Roman" w:hAnsi="Times New Roman" w:cs="Times New Roman"/>
          <w:sz w:val="24"/>
          <w:szCs w:val="24"/>
        </w:rPr>
        <w:t xml:space="preserve"> </w:t>
      </w:r>
      <w:r w:rsidRPr="008E09D4">
        <w:rPr>
          <w:rFonts w:ascii="Times New Roman" w:hAnsi="Times New Roman" w:cs="Times New Roman"/>
          <w:i/>
          <w:iCs/>
          <w:sz w:val="24"/>
          <w:szCs w:val="24"/>
        </w:rPr>
        <w:t>Construction</w:t>
      </w:r>
    </w:p>
    <w:p w:rsidR="00B142BC" w:rsidRPr="008E09D4" w:rsidRDefault="00B142BC" w:rsidP="008123FC">
      <w:pPr>
        <w:autoSpaceDE w:val="0"/>
        <w:autoSpaceDN w:val="0"/>
        <w:adjustRightInd w:val="0"/>
        <w:spacing w:after="0" w:line="240" w:lineRule="auto"/>
        <w:ind w:firstLine="720"/>
        <w:jc w:val="both"/>
        <w:rPr>
          <w:rFonts w:ascii="Times New Roman" w:hAnsi="Times New Roman" w:cs="Times New Roman"/>
          <w:sz w:val="24"/>
          <w:szCs w:val="24"/>
        </w:rPr>
      </w:pPr>
      <w:r w:rsidRPr="008E09D4">
        <w:rPr>
          <w:rFonts w:ascii="Times New Roman" w:hAnsi="Times New Roman" w:cs="Times New Roman"/>
          <w:i/>
          <w:iCs/>
          <w:sz w:val="24"/>
          <w:szCs w:val="24"/>
        </w:rPr>
        <w:t>Management and Economics</w:t>
      </w:r>
      <w:r w:rsidRPr="008E09D4">
        <w:rPr>
          <w:rFonts w:ascii="Times New Roman" w:hAnsi="Times New Roman" w:cs="Times New Roman"/>
          <w:iCs/>
          <w:sz w:val="24"/>
          <w:szCs w:val="24"/>
        </w:rPr>
        <w:t xml:space="preserve">, </w:t>
      </w:r>
      <w:r w:rsidR="005A210D" w:rsidRPr="008E09D4">
        <w:rPr>
          <w:rFonts w:ascii="Times New Roman" w:hAnsi="Times New Roman" w:cs="Times New Roman"/>
          <w:iCs/>
          <w:sz w:val="24"/>
          <w:szCs w:val="24"/>
        </w:rPr>
        <w:t xml:space="preserve">Vol. </w:t>
      </w:r>
      <w:r w:rsidRPr="008E09D4">
        <w:rPr>
          <w:rFonts w:ascii="Times New Roman" w:hAnsi="Times New Roman" w:cs="Times New Roman"/>
          <w:sz w:val="24"/>
          <w:szCs w:val="24"/>
        </w:rPr>
        <w:t xml:space="preserve">28, </w:t>
      </w:r>
      <w:r w:rsidR="005A210D" w:rsidRPr="008E09D4">
        <w:rPr>
          <w:rFonts w:ascii="Times New Roman" w:hAnsi="Times New Roman" w:cs="Times New Roman"/>
          <w:sz w:val="24"/>
          <w:szCs w:val="24"/>
        </w:rPr>
        <w:t xml:space="preserve">pp. </w:t>
      </w:r>
      <w:r w:rsidRPr="008E09D4">
        <w:rPr>
          <w:rFonts w:ascii="Times New Roman" w:hAnsi="Times New Roman" w:cs="Times New Roman"/>
          <w:sz w:val="24"/>
          <w:szCs w:val="24"/>
        </w:rPr>
        <w:t>393-402.</w:t>
      </w:r>
    </w:p>
    <w:p w:rsidR="00C147F5" w:rsidRPr="008E09D4" w:rsidRDefault="00C147F5" w:rsidP="008123FC">
      <w:pPr>
        <w:spacing w:after="0" w:line="240" w:lineRule="auto"/>
        <w:ind w:left="720" w:hanging="720"/>
        <w:jc w:val="both"/>
        <w:rPr>
          <w:rFonts w:ascii="Times New Roman" w:hAnsi="Times New Roman" w:cs="Times New Roman"/>
          <w:noProof/>
          <w:sz w:val="24"/>
          <w:szCs w:val="24"/>
        </w:rPr>
      </w:pPr>
      <w:r w:rsidRPr="008E09D4">
        <w:rPr>
          <w:rFonts w:ascii="Times New Roman" w:hAnsi="Times New Roman" w:cs="Times New Roman"/>
          <w:noProof/>
          <w:sz w:val="24"/>
          <w:szCs w:val="24"/>
        </w:rPr>
        <w:t>Famakin, I. O., Aje, I. O., and Ogunsemi, D. R. (2012)</w:t>
      </w:r>
      <w:r w:rsidR="005A210D" w:rsidRPr="008E09D4">
        <w:rPr>
          <w:rFonts w:ascii="Times New Roman" w:hAnsi="Times New Roman" w:cs="Times New Roman"/>
          <w:noProof/>
          <w:sz w:val="24"/>
          <w:szCs w:val="24"/>
        </w:rPr>
        <w:t>,</w:t>
      </w:r>
      <w:r w:rsidRPr="008E09D4">
        <w:rPr>
          <w:rFonts w:ascii="Times New Roman" w:hAnsi="Times New Roman" w:cs="Times New Roman"/>
          <w:noProof/>
          <w:sz w:val="24"/>
          <w:szCs w:val="24"/>
        </w:rPr>
        <w:t xml:space="preserve"> </w:t>
      </w:r>
      <w:r w:rsidR="005A210D" w:rsidRPr="008E09D4">
        <w:rPr>
          <w:rFonts w:ascii="Times New Roman" w:hAnsi="Times New Roman" w:cs="Times New Roman"/>
          <w:noProof/>
          <w:sz w:val="24"/>
          <w:szCs w:val="24"/>
        </w:rPr>
        <w:t>“</w:t>
      </w:r>
      <w:r w:rsidRPr="008E09D4">
        <w:rPr>
          <w:rFonts w:ascii="Times New Roman" w:hAnsi="Times New Roman" w:cs="Times New Roman"/>
          <w:noProof/>
          <w:sz w:val="24"/>
          <w:szCs w:val="24"/>
        </w:rPr>
        <w:t>Assessment of success factors for joint venture construction projects in Nigeria</w:t>
      </w:r>
      <w:r w:rsidR="005A210D" w:rsidRPr="008E09D4">
        <w:rPr>
          <w:rFonts w:ascii="Times New Roman" w:hAnsi="Times New Roman" w:cs="Times New Roman"/>
          <w:noProof/>
          <w:sz w:val="24"/>
          <w:szCs w:val="24"/>
        </w:rPr>
        <w:t>”,</w:t>
      </w:r>
      <w:r w:rsidRPr="008E09D4">
        <w:rPr>
          <w:rFonts w:ascii="Times New Roman" w:hAnsi="Times New Roman" w:cs="Times New Roman"/>
          <w:noProof/>
          <w:sz w:val="24"/>
          <w:szCs w:val="24"/>
        </w:rPr>
        <w:t xml:space="preserve"> </w:t>
      </w:r>
      <w:r w:rsidRPr="008E09D4">
        <w:rPr>
          <w:rFonts w:ascii="Times New Roman" w:hAnsi="Times New Roman" w:cs="Times New Roman"/>
          <w:i/>
          <w:noProof/>
          <w:sz w:val="24"/>
          <w:szCs w:val="24"/>
        </w:rPr>
        <w:t xml:space="preserve">Journal of Financial Management of Property and Construction, </w:t>
      </w:r>
      <w:r w:rsidR="005A210D" w:rsidRPr="008E09D4">
        <w:rPr>
          <w:rFonts w:ascii="Times New Roman" w:hAnsi="Times New Roman" w:cs="Times New Roman"/>
          <w:noProof/>
          <w:sz w:val="24"/>
          <w:szCs w:val="24"/>
        </w:rPr>
        <w:t>Vol.</w:t>
      </w:r>
      <w:r w:rsidRPr="008E09D4">
        <w:rPr>
          <w:rFonts w:ascii="Times New Roman" w:hAnsi="Times New Roman" w:cs="Times New Roman"/>
          <w:noProof/>
          <w:sz w:val="24"/>
          <w:szCs w:val="24"/>
        </w:rPr>
        <w:t>17</w:t>
      </w:r>
      <w:r w:rsidR="005A210D" w:rsidRPr="008E09D4">
        <w:rPr>
          <w:rFonts w:ascii="Times New Roman" w:hAnsi="Times New Roman" w:cs="Times New Roman"/>
          <w:noProof/>
          <w:sz w:val="24"/>
          <w:szCs w:val="24"/>
        </w:rPr>
        <w:t xml:space="preserve">  No.2</w:t>
      </w:r>
      <w:r w:rsidRPr="008E09D4">
        <w:rPr>
          <w:rFonts w:ascii="Times New Roman" w:hAnsi="Times New Roman" w:cs="Times New Roman"/>
          <w:noProof/>
          <w:sz w:val="24"/>
          <w:szCs w:val="24"/>
        </w:rPr>
        <w:t xml:space="preserve">, </w:t>
      </w:r>
      <w:r w:rsidR="005A210D" w:rsidRPr="008E09D4">
        <w:rPr>
          <w:rFonts w:ascii="Times New Roman" w:hAnsi="Times New Roman" w:cs="Times New Roman"/>
          <w:noProof/>
          <w:sz w:val="24"/>
          <w:szCs w:val="24"/>
        </w:rPr>
        <w:t xml:space="preserve">pp. </w:t>
      </w:r>
      <w:r w:rsidRPr="008E09D4">
        <w:rPr>
          <w:rFonts w:ascii="Times New Roman" w:hAnsi="Times New Roman" w:cs="Times New Roman"/>
          <w:noProof/>
          <w:sz w:val="24"/>
          <w:szCs w:val="24"/>
        </w:rPr>
        <w:t>153 - 165.</w:t>
      </w:r>
    </w:p>
    <w:p w:rsidR="00B142BC" w:rsidRPr="008E09D4" w:rsidRDefault="00C024F7" w:rsidP="008123FC">
      <w:pPr>
        <w:autoSpaceDE w:val="0"/>
        <w:autoSpaceDN w:val="0"/>
        <w:adjustRightInd w:val="0"/>
        <w:spacing w:after="0" w:line="240" w:lineRule="auto"/>
        <w:ind w:left="720" w:hanging="720"/>
        <w:jc w:val="both"/>
        <w:rPr>
          <w:rFonts w:ascii="Times New Roman" w:hAnsi="Times New Roman" w:cs="Times New Roman"/>
          <w:sz w:val="24"/>
          <w:szCs w:val="24"/>
        </w:rPr>
      </w:pPr>
      <w:r w:rsidRPr="008E09D4">
        <w:rPr>
          <w:rFonts w:ascii="Times New Roman" w:hAnsi="Times New Roman" w:cs="Times New Roman"/>
          <w:sz w:val="24"/>
          <w:szCs w:val="24"/>
        </w:rPr>
        <w:t>Grant, T. (1996), “</w:t>
      </w:r>
      <w:r w:rsidR="00B142BC" w:rsidRPr="008E09D4">
        <w:rPr>
          <w:rFonts w:ascii="Times New Roman" w:hAnsi="Times New Roman" w:cs="Times New Roman"/>
          <w:sz w:val="24"/>
          <w:szCs w:val="24"/>
        </w:rPr>
        <w:t>Keys to successful public–private partnerships</w:t>
      </w:r>
      <w:r w:rsidRPr="008E09D4">
        <w:rPr>
          <w:rFonts w:ascii="Times New Roman" w:hAnsi="Times New Roman" w:cs="Times New Roman"/>
          <w:sz w:val="24"/>
          <w:szCs w:val="24"/>
        </w:rPr>
        <w:t xml:space="preserve">”, </w:t>
      </w:r>
      <w:r w:rsidR="00B142BC" w:rsidRPr="008E09D4">
        <w:rPr>
          <w:rFonts w:ascii="Times New Roman" w:hAnsi="Times New Roman" w:cs="Times New Roman"/>
          <w:i/>
          <w:sz w:val="24"/>
          <w:szCs w:val="24"/>
        </w:rPr>
        <w:t>Canadian Business Review</w:t>
      </w:r>
      <w:r w:rsidR="00B142BC" w:rsidRPr="008E09D4">
        <w:rPr>
          <w:rFonts w:ascii="Times New Roman" w:hAnsi="Times New Roman" w:cs="Times New Roman"/>
          <w:sz w:val="24"/>
          <w:szCs w:val="24"/>
        </w:rPr>
        <w:t>,</w:t>
      </w:r>
      <w:r w:rsidR="00E53081" w:rsidRPr="008E09D4">
        <w:rPr>
          <w:rFonts w:ascii="Times New Roman" w:hAnsi="Times New Roman" w:cs="Times New Roman"/>
          <w:sz w:val="24"/>
          <w:szCs w:val="24"/>
        </w:rPr>
        <w:t xml:space="preserve"> </w:t>
      </w:r>
      <w:r w:rsidRPr="008E09D4">
        <w:rPr>
          <w:rFonts w:ascii="Times New Roman" w:hAnsi="Times New Roman" w:cs="Times New Roman"/>
          <w:sz w:val="24"/>
          <w:szCs w:val="24"/>
        </w:rPr>
        <w:t>Vol. 23 No.3</w:t>
      </w:r>
      <w:r w:rsidR="00B142BC" w:rsidRPr="008E09D4">
        <w:rPr>
          <w:rFonts w:ascii="Times New Roman" w:hAnsi="Times New Roman" w:cs="Times New Roman"/>
          <w:sz w:val="24"/>
          <w:szCs w:val="24"/>
        </w:rPr>
        <w:t xml:space="preserve">, </w:t>
      </w:r>
      <w:r w:rsidRPr="008E09D4">
        <w:rPr>
          <w:rFonts w:ascii="Times New Roman" w:hAnsi="Times New Roman" w:cs="Times New Roman"/>
          <w:sz w:val="24"/>
          <w:szCs w:val="24"/>
        </w:rPr>
        <w:t xml:space="preserve">pp. </w:t>
      </w:r>
      <w:r w:rsidR="00B142BC" w:rsidRPr="008E09D4">
        <w:rPr>
          <w:rFonts w:ascii="Times New Roman" w:hAnsi="Times New Roman" w:cs="Times New Roman"/>
          <w:sz w:val="24"/>
          <w:szCs w:val="24"/>
        </w:rPr>
        <w:t>27–33.</w:t>
      </w:r>
    </w:p>
    <w:p w:rsidR="00B142BC" w:rsidRPr="008E09D4" w:rsidRDefault="00B142BC" w:rsidP="008123FC">
      <w:pPr>
        <w:autoSpaceDE w:val="0"/>
        <w:autoSpaceDN w:val="0"/>
        <w:adjustRightInd w:val="0"/>
        <w:spacing w:after="0" w:line="240" w:lineRule="auto"/>
        <w:jc w:val="both"/>
        <w:rPr>
          <w:rFonts w:ascii="Times New Roman" w:hAnsi="Times New Roman" w:cs="Times New Roman"/>
          <w:sz w:val="24"/>
          <w:szCs w:val="24"/>
        </w:rPr>
      </w:pPr>
      <w:r w:rsidRPr="008E09D4">
        <w:rPr>
          <w:rFonts w:ascii="Times New Roman" w:hAnsi="Times New Roman" w:cs="Times New Roman"/>
          <w:sz w:val="24"/>
          <w:szCs w:val="24"/>
        </w:rPr>
        <w:t>Gupta, A., Gupta, M. C. and Agrawal, R. (2013)</w:t>
      </w:r>
      <w:r w:rsidR="00C024F7" w:rsidRPr="008E09D4">
        <w:rPr>
          <w:rFonts w:ascii="Times New Roman" w:hAnsi="Times New Roman" w:cs="Times New Roman"/>
          <w:sz w:val="24"/>
          <w:szCs w:val="24"/>
        </w:rPr>
        <w:t>,</w:t>
      </w:r>
      <w:r w:rsidRPr="008E09D4">
        <w:rPr>
          <w:rFonts w:ascii="Times New Roman" w:hAnsi="Times New Roman" w:cs="Times New Roman"/>
          <w:sz w:val="24"/>
          <w:szCs w:val="24"/>
        </w:rPr>
        <w:t xml:space="preserve"> </w:t>
      </w:r>
      <w:r w:rsidR="00C024F7" w:rsidRPr="008E09D4">
        <w:rPr>
          <w:rFonts w:ascii="Times New Roman" w:hAnsi="Times New Roman" w:cs="Times New Roman"/>
          <w:sz w:val="24"/>
          <w:szCs w:val="24"/>
        </w:rPr>
        <w:t>“</w:t>
      </w:r>
      <w:r w:rsidRPr="008E09D4">
        <w:rPr>
          <w:rFonts w:ascii="Times New Roman" w:hAnsi="Times New Roman" w:cs="Times New Roman"/>
          <w:sz w:val="24"/>
          <w:szCs w:val="24"/>
        </w:rPr>
        <w:t xml:space="preserve">Identification and ranking of critical </w:t>
      </w:r>
    </w:p>
    <w:p w:rsidR="00B142BC" w:rsidRPr="008E09D4" w:rsidRDefault="00B142BC" w:rsidP="008123FC">
      <w:pPr>
        <w:autoSpaceDE w:val="0"/>
        <w:autoSpaceDN w:val="0"/>
        <w:adjustRightInd w:val="0"/>
        <w:spacing w:after="0" w:line="240" w:lineRule="auto"/>
        <w:ind w:left="720"/>
        <w:jc w:val="both"/>
        <w:rPr>
          <w:rFonts w:ascii="Times New Roman" w:hAnsi="Times New Roman" w:cs="Times New Roman"/>
          <w:sz w:val="24"/>
          <w:szCs w:val="24"/>
        </w:rPr>
      </w:pPr>
      <w:r w:rsidRPr="008E09D4">
        <w:rPr>
          <w:rFonts w:ascii="Times New Roman" w:hAnsi="Times New Roman" w:cs="Times New Roman"/>
          <w:sz w:val="24"/>
          <w:szCs w:val="24"/>
        </w:rPr>
        <w:t>success factors for BOT projects in India</w:t>
      </w:r>
      <w:r w:rsidR="00C024F7" w:rsidRPr="008E09D4">
        <w:rPr>
          <w:rFonts w:ascii="Times New Roman" w:hAnsi="Times New Roman" w:cs="Times New Roman"/>
          <w:sz w:val="24"/>
          <w:szCs w:val="24"/>
        </w:rPr>
        <w:t>”,</w:t>
      </w:r>
      <w:r w:rsidRPr="008E09D4">
        <w:rPr>
          <w:rFonts w:ascii="Times New Roman" w:hAnsi="Times New Roman" w:cs="Times New Roman"/>
          <w:sz w:val="24"/>
          <w:szCs w:val="24"/>
        </w:rPr>
        <w:t xml:space="preserve"> </w:t>
      </w:r>
      <w:r w:rsidRPr="008E09D4">
        <w:rPr>
          <w:rFonts w:ascii="Times New Roman" w:hAnsi="Times New Roman" w:cs="Times New Roman"/>
          <w:i/>
          <w:sz w:val="24"/>
          <w:szCs w:val="24"/>
        </w:rPr>
        <w:t>Management Research Review</w:t>
      </w:r>
      <w:r w:rsidRPr="008E09D4">
        <w:rPr>
          <w:rFonts w:ascii="Times New Roman" w:hAnsi="Times New Roman" w:cs="Times New Roman"/>
          <w:sz w:val="24"/>
          <w:szCs w:val="24"/>
        </w:rPr>
        <w:t xml:space="preserve">, </w:t>
      </w:r>
      <w:r w:rsidR="00C024F7" w:rsidRPr="008E09D4">
        <w:rPr>
          <w:rFonts w:ascii="Times New Roman" w:hAnsi="Times New Roman" w:cs="Times New Roman"/>
          <w:sz w:val="24"/>
          <w:szCs w:val="24"/>
        </w:rPr>
        <w:t>Vol. 36 No. 11</w:t>
      </w:r>
      <w:r w:rsidRPr="008E09D4">
        <w:rPr>
          <w:rFonts w:ascii="Times New Roman" w:hAnsi="Times New Roman" w:cs="Times New Roman"/>
          <w:sz w:val="24"/>
          <w:szCs w:val="24"/>
        </w:rPr>
        <w:t xml:space="preserve">, </w:t>
      </w:r>
      <w:r w:rsidR="00C024F7" w:rsidRPr="008E09D4">
        <w:rPr>
          <w:rFonts w:ascii="Times New Roman" w:hAnsi="Times New Roman" w:cs="Times New Roman"/>
          <w:sz w:val="24"/>
          <w:szCs w:val="24"/>
        </w:rPr>
        <w:t xml:space="preserve">pp. </w:t>
      </w:r>
      <w:r w:rsidRPr="008E09D4">
        <w:rPr>
          <w:rFonts w:ascii="Times New Roman" w:hAnsi="Times New Roman" w:cs="Times New Roman"/>
          <w:sz w:val="24"/>
          <w:szCs w:val="24"/>
        </w:rPr>
        <w:t>1040-1060.</w:t>
      </w:r>
    </w:p>
    <w:p w:rsidR="00B142BC" w:rsidRPr="008E09D4" w:rsidRDefault="00B142BC" w:rsidP="008123FC">
      <w:pPr>
        <w:autoSpaceDE w:val="0"/>
        <w:autoSpaceDN w:val="0"/>
        <w:adjustRightInd w:val="0"/>
        <w:spacing w:after="0" w:line="240" w:lineRule="auto"/>
        <w:ind w:left="720" w:hanging="720"/>
        <w:jc w:val="both"/>
        <w:rPr>
          <w:rFonts w:ascii="Times New Roman" w:hAnsi="Times New Roman" w:cs="Times New Roman"/>
          <w:sz w:val="24"/>
          <w:szCs w:val="24"/>
        </w:rPr>
      </w:pPr>
      <w:r w:rsidRPr="008E09D4">
        <w:rPr>
          <w:rFonts w:ascii="Times New Roman" w:hAnsi="Times New Roman" w:cs="Times New Roman"/>
          <w:sz w:val="24"/>
          <w:szCs w:val="24"/>
        </w:rPr>
        <w:t>Gupta, M</w:t>
      </w:r>
      <w:r w:rsidR="00C024F7" w:rsidRPr="008E09D4">
        <w:rPr>
          <w:rFonts w:ascii="Times New Roman" w:hAnsi="Times New Roman" w:cs="Times New Roman"/>
          <w:sz w:val="24"/>
          <w:szCs w:val="24"/>
        </w:rPr>
        <w:t xml:space="preserve">.C. and </w:t>
      </w:r>
      <w:proofErr w:type="spellStart"/>
      <w:r w:rsidR="00C024F7" w:rsidRPr="008E09D4">
        <w:rPr>
          <w:rFonts w:ascii="Times New Roman" w:hAnsi="Times New Roman" w:cs="Times New Roman"/>
          <w:sz w:val="24"/>
          <w:szCs w:val="24"/>
        </w:rPr>
        <w:t>Narasimham</w:t>
      </w:r>
      <w:proofErr w:type="spellEnd"/>
      <w:r w:rsidR="00C024F7" w:rsidRPr="008E09D4">
        <w:rPr>
          <w:rFonts w:ascii="Times New Roman" w:hAnsi="Times New Roman" w:cs="Times New Roman"/>
          <w:sz w:val="24"/>
          <w:szCs w:val="24"/>
        </w:rPr>
        <w:t>, S.V. (1998), “</w:t>
      </w:r>
      <w:r w:rsidRPr="008E09D4">
        <w:rPr>
          <w:rFonts w:ascii="Times New Roman" w:hAnsi="Times New Roman" w:cs="Times New Roman"/>
          <w:sz w:val="24"/>
          <w:szCs w:val="24"/>
        </w:rPr>
        <w:t>Discussion of CSFs in competitive tendering and neg</w:t>
      </w:r>
      <w:r w:rsidR="00C024F7" w:rsidRPr="008E09D4">
        <w:rPr>
          <w:rFonts w:ascii="Times New Roman" w:hAnsi="Times New Roman" w:cs="Times New Roman"/>
          <w:sz w:val="24"/>
          <w:szCs w:val="24"/>
        </w:rPr>
        <w:t>otiation model for BOT projects”</w:t>
      </w:r>
      <w:r w:rsidRPr="008E09D4">
        <w:rPr>
          <w:rFonts w:ascii="Times New Roman" w:hAnsi="Times New Roman" w:cs="Times New Roman"/>
          <w:sz w:val="24"/>
          <w:szCs w:val="24"/>
        </w:rPr>
        <w:t xml:space="preserve"> by R.L.K. Tiong, Journal of Construction Engineering and Management, </w:t>
      </w:r>
      <w:r w:rsidR="00C024F7" w:rsidRPr="008E09D4">
        <w:rPr>
          <w:rFonts w:ascii="Times New Roman" w:hAnsi="Times New Roman" w:cs="Times New Roman"/>
          <w:sz w:val="24"/>
          <w:szCs w:val="24"/>
        </w:rPr>
        <w:t>Vol. 124 No. 5</w:t>
      </w:r>
      <w:r w:rsidRPr="008E09D4">
        <w:rPr>
          <w:rFonts w:ascii="Times New Roman" w:hAnsi="Times New Roman" w:cs="Times New Roman"/>
          <w:sz w:val="24"/>
          <w:szCs w:val="24"/>
        </w:rPr>
        <w:t xml:space="preserve">, </w:t>
      </w:r>
      <w:r w:rsidR="00C024F7" w:rsidRPr="008E09D4">
        <w:rPr>
          <w:rFonts w:ascii="Times New Roman" w:hAnsi="Times New Roman" w:cs="Times New Roman"/>
          <w:sz w:val="24"/>
          <w:szCs w:val="24"/>
        </w:rPr>
        <w:t xml:space="preserve">p. </w:t>
      </w:r>
      <w:r w:rsidRPr="008E09D4">
        <w:rPr>
          <w:rFonts w:ascii="Times New Roman" w:hAnsi="Times New Roman" w:cs="Times New Roman"/>
          <w:sz w:val="24"/>
          <w:szCs w:val="24"/>
        </w:rPr>
        <w:t>430</w:t>
      </w:r>
      <w:r w:rsidR="00B62818" w:rsidRPr="008E09D4">
        <w:rPr>
          <w:rFonts w:ascii="Times New Roman" w:hAnsi="Times New Roman" w:cs="Times New Roman"/>
          <w:sz w:val="24"/>
          <w:szCs w:val="24"/>
        </w:rPr>
        <w:t>.</w:t>
      </w:r>
    </w:p>
    <w:p w:rsidR="00B142BC" w:rsidRPr="008E09D4" w:rsidRDefault="00B142BC" w:rsidP="008123FC">
      <w:pPr>
        <w:spacing w:after="0" w:line="240" w:lineRule="auto"/>
        <w:ind w:left="720" w:hanging="720"/>
        <w:jc w:val="both"/>
        <w:rPr>
          <w:rFonts w:ascii="Times New Roman" w:hAnsi="Times New Roman" w:cs="Times New Roman"/>
          <w:noProof/>
          <w:sz w:val="24"/>
          <w:szCs w:val="24"/>
        </w:rPr>
      </w:pPr>
      <w:r w:rsidRPr="008E09D4">
        <w:rPr>
          <w:rFonts w:ascii="Times New Roman" w:hAnsi="Times New Roman" w:cs="Times New Roman"/>
          <w:noProof/>
          <w:sz w:val="24"/>
          <w:szCs w:val="24"/>
        </w:rPr>
        <w:lastRenderedPageBreak/>
        <w:t>Gunnigan, L. and Rajput, R. (2</w:t>
      </w:r>
      <w:r w:rsidR="00C024F7" w:rsidRPr="008E09D4">
        <w:rPr>
          <w:rFonts w:ascii="Times New Roman" w:hAnsi="Times New Roman" w:cs="Times New Roman"/>
          <w:noProof/>
          <w:sz w:val="24"/>
          <w:szCs w:val="24"/>
        </w:rPr>
        <w:t>010), “</w:t>
      </w:r>
      <w:r w:rsidRPr="008E09D4">
        <w:rPr>
          <w:rFonts w:ascii="Times New Roman" w:hAnsi="Times New Roman" w:cs="Times New Roman"/>
          <w:noProof/>
          <w:sz w:val="24"/>
          <w:szCs w:val="24"/>
        </w:rPr>
        <w:t>Comparison of Indian PPP construction industry and European PPP</w:t>
      </w:r>
      <w:r w:rsidR="00C024F7" w:rsidRPr="008E09D4">
        <w:rPr>
          <w:rFonts w:ascii="Times New Roman" w:hAnsi="Times New Roman" w:cs="Times New Roman"/>
          <w:noProof/>
          <w:sz w:val="24"/>
          <w:szCs w:val="24"/>
        </w:rPr>
        <w:t xml:space="preserve"> construction industry: p</w:t>
      </w:r>
      <w:r w:rsidRPr="008E09D4">
        <w:rPr>
          <w:rFonts w:ascii="Times New Roman" w:hAnsi="Times New Roman" w:cs="Times New Roman"/>
          <w:noProof/>
          <w:sz w:val="24"/>
          <w:szCs w:val="24"/>
        </w:rPr>
        <w:t>rocess, thresholds and implementation</w:t>
      </w:r>
      <w:r w:rsidR="00C024F7" w:rsidRPr="008E09D4">
        <w:rPr>
          <w:rFonts w:ascii="Times New Roman" w:hAnsi="Times New Roman" w:cs="Times New Roman"/>
          <w:noProof/>
          <w:sz w:val="24"/>
          <w:szCs w:val="24"/>
        </w:rPr>
        <w:t>”,</w:t>
      </w:r>
      <w:r w:rsidR="00B9620F" w:rsidRPr="008E09D4">
        <w:rPr>
          <w:rFonts w:ascii="Times New Roman" w:hAnsi="Times New Roman" w:cs="Times New Roman"/>
          <w:noProof/>
          <w:sz w:val="24"/>
          <w:szCs w:val="24"/>
        </w:rPr>
        <w:t xml:space="preserve"> P</w:t>
      </w:r>
      <w:r w:rsidRPr="008E09D4">
        <w:rPr>
          <w:rFonts w:ascii="Times New Roman" w:hAnsi="Times New Roman" w:cs="Times New Roman"/>
          <w:noProof/>
          <w:sz w:val="24"/>
          <w:szCs w:val="24"/>
        </w:rPr>
        <w:t xml:space="preserve">roceedings of CIB world congress, Salford, 10-13 May. </w:t>
      </w:r>
    </w:p>
    <w:p w:rsidR="00713556" w:rsidRPr="008E09D4" w:rsidRDefault="00713556" w:rsidP="008123FC">
      <w:pPr>
        <w:snapToGrid w:val="0"/>
        <w:spacing w:line="240" w:lineRule="auto"/>
        <w:ind w:left="720" w:hanging="720"/>
        <w:contextualSpacing/>
        <w:jc w:val="both"/>
        <w:rPr>
          <w:rFonts w:ascii="Times New Roman" w:hAnsi="Times New Roman" w:cs="Times New Roman"/>
        </w:rPr>
      </w:pPr>
      <w:proofErr w:type="spellStart"/>
      <w:r w:rsidRPr="008E09D4">
        <w:rPr>
          <w:rFonts w:ascii="Times New Roman" w:hAnsi="Times New Roman" w:cs="Times New Roman"/>
          <w:sz w:val="24"/>
          <w:szCs w:val="24"/>
        </w:rPr>
        <w:t>Ibem</w:t>
      </w:r>
      <w:proofErr w:type="spellEnd"/>
      <w:r w:rsidRPr="008E09D4">
        <w:rPr>
          <w:rFonts w:ascii="Times New Roman" w:hAnsi="Times New Roman" w:cs="Times New Roman"/>
          <w:sz w:val="24"/>
          <w:szCs w:val="24"/>
        </w:rPr>
        <w:t>, E.O. (2010), “</w:t>
      </w:r>
      <w:r w:rsidRPr="008E09D4">
        <w:rPr>
          <w:rFonts w:ascii="Times New Roman" w:hAnsi="Times New Roman" w:cs="Times New Roman"/>
          <w:iCs/>
          <w:sz w:val="24"/>
          <w:szCs w:val="24"/>
        </w:rPr>
        <w:t>An assessment of the role of government agencies in public-private partnerships in housing delivery in Nigeria”</w:t>
      </w:r>
      <w:r w:rsidRPr="008E09D4">
        <w:rPr>
          <w:rFonts w:ascii="Times New Roman" w:hAnsi="Times New Roman" w:cs="Times New Roman"/>
          <w:i/>
          <w:iCs/>
          <w:sz w:val="24"/>
          <w:szCs w:val="24"/>
        </w:rPr>
        <w:t>,</w:t>
      </w:r>
      <w:r w:rsidRPr="008E09D4">
        <w:rPr>
          <w:rFonts w:ascii="Times New Roman" w:hAnsi="Times New Roman" w:cs="Times New Roman"/>
          <w:sz w:val="24"/>
          <w:szCs w:val="24"/>
        </w:rPr>
        <w:t> </w:t>
      </w:r>
      <w:r w:rsidRPr="008E09D4">
        <w:rPr>
          <w:rFonts w:ascii="Times New Roman" w:hAnsi="Times New Roman" w:cs="Times New Roman"/>
          <w:i/>
          <w:sz w:val="24"/>
          <w:szCs w:val="24"/>
        </w:rPr>
        <w:t>Journal of Construction in Developing Countries</w:t>
      </w:r>
      <w:r w:rsidRPr="008E09D4">
        <w:rPr>
          <w:rFonts w:ascii="Times New Roman" w:hAnsi="Times New Roman" w:cs="Times New Roman"/>
          <w:sz w:val="24"/>
          <w:szCs w:val="24"/>
        </w:rPr>
        <w:t xml:space="preserve">, Vol. </w:t>
      </w:r>
      <w:r w:rsidRPr="008E09D4">
        <w:rPr>
          <w:rFonts w:ascii="Times New Roman" w:hAnsi="Times New Roman" w:cs="Times New Roman"/>
          <w:bCs/>
          <w:sz w:val="24"/>
          <w:szCs w:val="24"/>
        </w:rPr>
        <w:t>15</w:t>
      </w:r>
      <w:r w:rsidRPr="008E09D4">
        <w:rPr>
          <w:rFonts w:ascii="Times New Roman" w:hAnsi="Times New Roman" w:cs="Times New Roman"/>
          <w:sz w:val="24"/>
          <w:szCs w:val="24"/>
        </w:rPr>
        <w:t xml:space="preserve"> No.2, pp. 23-48</w:t>
      </w:r>
      <w:r w:rsidRPr="008E09D4">
        <w:rPr>
          <w:rFonts w:ascii="Times New Roman" w:hAnsi="Times New Roman" w:cs="Times New Roman"/>
        </w:rPr>
        <w:t>.</w:t>
      </w:r>
    </w:p>
    <w:p w:rsidR="00713556" w:rsidRPr="008E09D4" w:rsidRDefault="00713556" w:rsidP="008123FC">
      <w:pPr>
        <w:snapToGrid w:val="0"/>
        <w:spacing w:line="240" w:lineRule="auto"/>
        <w:ind w:left="720" w:hanging="720"/>
        <w:contextualSpacing/>
        <w:jc w:val="both"/>
        <w:rPr>
          <w:rFonts w:ascii="Times New Roman" w:hAnsi="Times New Roman" w:cs="Times New Roman"/>
          <w:sz w:val="24"/>
          <w:szCs w:val="24"/>
        </w:rPr>
      </w:pPr>
      <w:proofErr w:type="spellStart"/>
      <w:r w:rsidRPr="008E09D4">
        <w:rPr>
          <w:rFonts w:ascii="Times New Roman" w:hAnsi="Times New Roman" w:cs="Times New Roman"/>
          <w:sz w:val="24"/>
          <w:szCs w:val="24"/>
        </w:rPr>
        <w:t>Ibem</w:t>
      </w:r>
      <w:proofErr w:type="spellEnd"/>
      <w:r w:rsidRPr="008E09D4">
        <w:rPr>
          <w:rFonts w:ascii="Times New Roman" w:hAnsi="Times New Roman" w:cs="Times New Roman"/>
          <w:sz w:val="24"/>
          <w:szCs w:val="24"/>
        </w:rPr>
        <w:t xml:space="preserve">, E.O. (2011), “Public-private partnership (PPP) in housing provision in Lagos megacity region, Nigeria”, </w:t>
      </w:r>
      <w:r w:rsidRPr="008E09D4">
        <w:rPr>
          <w:rFonts w:ascii="Times New Roman" w:hAnsi="Times New Roman" w:cs="Times New Roman"/>
          <w:i/>
          <w:sz w:val="24"/>
          <w:szCs w:val="24"/>
        </w:rPr>
        <w:t>International Journal of Housing Policy</w:t>
      </w:r>
      <w:r w:rsidRPr="008E09D4">
        <w:rPr>
          <w:rFonts w:ascii="Times New Roman" w:hAnsi="Times New Roman" w:cs="Times New Roman"/>
          <w:sz w:val="24"/>
          <w:szCs w:val="24"/>
        </w:rPr>
        <w:t xml:space="preserve">, Vol. </w:t>
      </w:r>
      <w:r w:rsidRPr="008E09D4">
        <w:rPr>
          <w:rFonts w:ascii="Times New Roman" w:hAnsi="Times New Roman" w:cs="Times New Roman"/>
          <w:bCs/>
          <w:sz w:val="24"/>
          <w:szCs w:val="24"/>
        </w:rPr>
        <w:t>11</w:t>
      </w:r>
      <w:r w:rsidRPr="008E09D4">
        <w:rPr>
          <w:rFonts w:ascii="Times New Roman" w:hAnsi="Times New Roman" w:cs="Times New Roman"/>
          <w:sz w:val="24"/>
          <w:szCs w:val="24"/>
        </w:rPr>
        <w:t xml:space="preserve"> No. 2, pp.133-154.</w:t>
      </w:r>
    </w:p>
    <w:p w:rsidR="0090101B" w:rsidRPr="008E09D4" w:rsidRDefault="0090101B" w:rsidP="0090101B">
      <w:pPr>
        <w:spacing w:after="0" w:line="240" w:lineRule="auto"/>
        <w:ind w:left="720" w:hanging="720"/>
      </w:pPr>
      <w:r w:rsidRPr="008E09D4">
        <w:rPr>
          <w:rFonts w:ascii="Times New Roman" w:hAnsi="Times New Roman" w:cs="Times New Roman"/>
          <w:sz w:val="24"/>
          <w:szCs w:val="24"/>
        </w:rPr>
        <w:t xml:space="preserve">Infrastructure Concession Regulatory Commission (ICRC) (2014), “Public-private partnership projects pipeline”, available at: </w:t>
      </w:r>
      <w:hyperlink r:id="rId9" w:history="1">
        <w:r w:rsidRPr="008E09D4">
          <w:rPr>
            <w:rStyle w:val="Hyperlink"/>
            <w:rFonts w:ascii="Times New Roman" w:hAnsi="Times New Roman" w:cs="Times New Roman"/>
            <w:color w:val="auto"/>
            <w:sz w:val="24"/>
            <w:szCs w:val="24"/>
          </w:rPr>
          <w:t>http://www.icrc.gov.ng/projects.php</w:t>
        </w:r>
      </w:hyperlink>
      <w:r w:rsidRPr="008E09D4">
        <w:rPr>
          <w:rFonts w:ascii="Times New Roman" w:hAnsi="Times New Roman" w:cs="Times New Roman"/>
          <w:sz w:val="24"/>
          <w:szCs w:val="24"/>
        </w:rPr>
        <w:t xml:space="preserve"> </w:t>
      </w:r>
      <w:r w:rsidRPr="008E09D4">
        <w:rPr>
          <w:rFonts w:ascii="Times New Roman" w:hAnsi="Times New Roman" w:cs="Times New Roman"/>
          <w:noProof/>
          <w:sz w:val="24"/>
          <w:szCs w:val="24"/>
        </w:rPr>
        <w:t>(Accessed 24 November, 2014).</w:t>
      </w:r>
    </w:p>
    <w:p w:rsidR="00B142BC" w:rsidRPr="008E09D4" w:rsidRDefault="00B142BC" w:rsidP="008123FC">
      <w:pPr>
        <w:spacing w:after="0" w:line="240" w:lineRule="auto"/>
        <w:ind w:left="720" w:hanging="720"/>
        <w:jc w:val="both"/>
        <w:rPr>
          <w:rFonts w:ascii="Times New Roman" w:hAnsi="Times New Roman" w:cs="Times New Roman"/>
          <w:sz w:val="24"/>
          <w:szCs w:val="24"/>
        </w:rPr>
      </w:pPr>
      <w:r w:rsidRPr="008E09D4">
        <w:rPr>
          <w:rFonts w:ascii="Times New Roman" w:hAnsi="Times New Roman" w:cs="Times New Roman"/>
          <w:sz w:val="24"/>
          <w:szCs w:val="24"/>
        </w:rPr>
        <w:t>Ism</w:t>
      </w:r>
      <w:r w:rsidR="00C024F7" w:rsidRPr="008E09D4">
        <w:rPr>
          <w:rFonts w:ascii="Times New Roman" w:hAnsi="Times New Roman" w:cs="Times New Roman"/>
          <w:sz w:val="24"/>
          <w:szCs w:val="24"/>
        </w:rPr>
        <w:t>ail, S. and Ajija, S.R. (2011), “</w:t>
      </w:r>
      <w:r w:rsidRPr="008E09D4">
        <w:rPr>
          <w:rFonts w:ascii="Times New Roman" w:hAnsi="Times New Roman" w:cs="Times New Roman"/>
          <w:sz w:val="24"/>
          <w:szCs w:val="24"/>
        </w:rPr>
        <w:t>Critical success factors for public private partnership (PPP) implementation in Malaysia</w:t>
      </w:r>
      <w:r w:rsidR="00C024F7" w:rsidRPr="008E09D4">
        <w:rPr>
          <w:rFonts w:ascii="Times New Roman" w:hAnsi="Times New Roman" w:cs="Times New Roman"/>
          <w:sz w:val="24"/>
          <w:szCs w:val="24"/>
        </w:rPr>
        <w:t xml:space="preserve">”, </w:t>
      </w:r>
      <w:r w:rsidRPr="008E09D4">
        <w:rPr>
          <w:rFonts w:ascii="Times New Roman" w:hAnsi="Times New Roman" w:cs="Times New Roman"/>
          <w:sz w:val="24"/>
          <w:szCs w:val="24"/>
        </w:rPr>
        <w:t>Proceedings of the Seventh Join Venture International Conference, Indonesia.</w:t>
      </w:r>
    </w:p>
    <w:p w:rsidR="00E051F0" w:rsidRPr="008E09D4" w:rsidRDefault="00B142BC" w:rsidP="00E051F0">
      <w:pPr>
        <w:spacing w:after="0" w:line="240" w:lineRule="auto"/>
        <w:ind w:left="720" w:hanging="720"/>
        <w:jc w:val="both"/>
        <w:rPr>
          <w:rFonts w:ascii="Times New Roman" w:hAnsi="Times New Roman" w:cs="Times New Roman"/>
          <w:noProof/>
          <w:sz w:val="24"/>
          <w:szCs w:val="24"/>
        </w:rPr>
      </w:pPr>
      <w:r w:rsidRPr="008E09D4">
        <w:rPr>
          <w:rFonts w:ascii="Times New Roman" w:hAnsi="Times New Roman" w:cs="Times New Roman"/>
          <w:noProof/>
          <w:sz w:val="24"/>
          <w:szCs w:val="24"/>
        </w:rPr>
        <w:t>Jefferies, M. C., Gameso</w:t>
      </w:r>
      <w:r w:rsidR="00C024F7" w:rsidRPr="008E09D4">
        <w:rPr>
          <w:rFonts w:ascii="Times New Roman" w:hAnsi="Times New Roman" w:cs="Times New Roman"/>
          <w:noProof/>
          <w:sz w:val="24"/>
          <w:szCs w:val="24"/>
        </w:rPr>
        <w:t>n, R., and Rowlinson, S. (2002),</w:t>
      </w:r>
      <w:r w:rsidRPr="008E09D4">
        <w:rPr>
          <w:rFonts w:ascii="Times New Roman" w:hAnsi="Times New Roman" w:cs="Times New Roman"/>
          <w:noProof/>
          <w:sz w:val="24"/>
          <w:szCs w:val="24"/>
        </w:rPr>
        <w:t xml:space="preserve"> </w:t>
      </w:r>
      <w:r w:rsidR="00C024F7" w:rsidRPr="008E09D4">
        <w:rPr>
          <w:rFonts w:ascii="Times New Roman" w:hAnsi="Times New Roman" w:cs="Times New Roman"/>
          <w:noProof/>
          <w:sz w:val="24"/>
          <w:szCs w:val="24"/>
        </w:rPr>
        <w:t>“</w:t>
      </w:r>
      <w:r w:rsidRPr="008E09D4">
        <w:rPr>
          <w:rFonts w:ascii="Times New Roman" w:hAnsi="Times New Roman" w:cs="Times New Roman"/>
          <w:noProof/>
          <w:sz w:val="24"/>
          <w:szCs w:val="24"/>
        </w:rPr>
        <w:t>Critical success factors o</w:t>
      </w:r>
      <w:r w:rsidR="00C024F7" w:rsidRPr="008E09D4">
        <w:rPr>
          <w:rFonts w:ascii="Times New Roman" w:hAnsi="Times New Roman" w:cs="Times New Roman"/>
          <w:noProof/>
          <w:sz w:val="24"/>
          <w:szCs w:val="24"/>
        </w:rPr>
        <w:t>f the BOOT procurement system: r</w:t>
      </w:r>
      <w:r w:rsidRPr="008E09D4">
        <w:rPr>
          <w:rFonts w:ascii="Times New Roman" w:hAnsi="Times New Roman" w:cs="Times New Roman"/>
          <w:noProof/>
          <w:sz w:val="24"/>
          <w:szCs w:val="24"/>
        </w:rPr>
        <w:t>eflection from the stadium Australia case study</w:t>
      </w:r>
      <w:r w:rsidR="00C024F7" w:rsidRPr="008E09D4">
        <w:rPr>
          <w:rFonts w:ascii="Times New Roman" w:hAnsi="Times New Roman" w:cs="Times New Roman"/>
          <w:noProof/>
          <w:sz w:val="24"/>
          <w:szCs w:val="24"/>
        </w:rPr>
        <w:t>”,</w:t>
      </w:r>
      <w:r w:rsidRPr="008E09D4">
        <w:rPr>
          <w:rFonts w:ascii="Times New Roman" w:hAnsi="Times New Roman" w:cs="Times New Roman"/>
          <w:noProof/>
          <w:sz w:val="24"/>
          <w:szCs w:val="24"/>
        </w:rPr>
        <w:t xml:space="preserve"> </w:t>
      </w:r>
      <w:r w:rsidRPr="008E09D4">
        <w:rPr>
          <w:rFonts w:ascii="Times New Roman" w:hAnsi="Times New Roman" w:cs="Times New Roman"/>
          <w:i/>
          <w:noProof/>
          <w:sz w:val="24"/>
          <w:szCs w:val="24"/>
        </w:rPr>
        <w:t xml:space="preserve">Engineering, Construction and Architectural Management, </w:t>
      </w:r>
      <w:r w:rsidR="00C024F7" w:rsidRPr="008E09D4">
        <w:rPr>
          <w:rFonts w:ascii="Times New Roman" w:hAnsi="Times New Roman" w:cs="Times New Roman"/>
          <w:noProof/>
          <w:sz w:val="24"/>
          <w:szCs w:val="24"/>
        </w:rPr>
        <w:t>Vol. 9 No. 4</w:t>
      </w:r>
      <w:r w:rsidRPr="008E09D4">
        <w:rPr>
          <w:rFonts w:ascii="Times New Roman" w:hAnsi="Times New Roman" w:cs="Times New Roman"/>
          <w:noProof/>
          <w:sz w:val="24"/>
          <w:szCs w:val="24"/>
        </w:rPr>
        <w:t xml:space="preserve">, </w:t>
      </w:r>
      <w:r w:rsidR="00C024F7" w:rsidRPr="008E09D4">
        <w:rPr>
          <w:rFonts w:ascii="Times New Roman" w:hAnsi="Times New Roman" w:cs="Times New Roman"/>
          <w:noProof/>
          <w:sz w:val="24"/>
          <w:szCs w:val="24"/>
        </w:rPr>
        <w:t xml:space="preserve">pp. </w:t>
      </w:r>
      <w:r w:rsidRPr="008E09D4">
        <w:rPr>
          <w:rFonts w:ascii="Times New Roman" w:hAnsi="Times New Roman" w:cs="Times New Roman"/>
          <w:noProof/>
          <w:sz w:val="24"/>
          <w:szCs w:val="24"/>
        </w:rPr>
        <w:t>352-361.</w:t>
      </w:r>
    </w:p>
    <w:p w:rsidR="00B142BC" w:rsidRPr="008E09D4" w:rsidRDefault="00C024F7" w:rsidP="00E051F0">
      <w:pPr>
        <w:spacing w:after="0" w:line="240" w:lineRule="auto"/>
        <w:ind w:left="720" w:hanging="720"/>
        <w:jc w:val="both"/>
        <w:rPr>
          <w:rFonts w:ascii="Times New Roman" w:hAnsi="Times New Roman" w:cs="Times New Roman"/>
          <w:sz w:val="24"/>
          <w:szCs w:val="24"/>
        </w:rPr>
      </w:pPr>
      <w:r w:rsidRPr="008E09D4">
        <w:rPr>
          <w:rFonts w:ascii="Times New Roman" w:hAnsi="Times New Roman" w:cs="Times New Roman"/>
          <w:sz w:val="24"/>
          <w:szCs w:val="24"/>
        </w:rPr>
        <w:t>Kaiser, H. (1974), “</w:t>
      </w:r>
      <w:r w:rsidR="00B142BC" w:rsidRPr="008E09D4">
        <w:rPr>
          <w:rFonts w:ascii="Times New Roman" w:hAnsi="Times New Roman" w:cs="Times New Roman"/>
          <w:sz w:val="24"/>
          <w:szCs w:val="24"/>
        </w:rPr>
        <w:t>An index of factorial simplicity</w:t>
      </w:r>
      <w:r w:rsidRPr="008E09D4">
        <w:rPr>
          <w:rFonts w:ascii="Times New Roman" w:hAnsi="Times New Roman" w:cs="Times New Roman"/>
          <w:sz w:val="24"/>
          <w:szCs w:val="24"/>
        </w:rPr>
        <w:t>”,</w:t>
      </w:r>
      <w:r w:rsidR="00B142BC" w:rsidRPr="008E09D4">
        <w:rPr>
          <w:rFonts w:ascii="Times New Roman" w:hAnsi="Times New Roman" w:cs="Times New Roman"/>
          <w:sz w:val="24"/>
          <w:szCs w:val="24"/>
        </w:rPr>
        <w:t xml:space="preserve"> </w:t>
      </w:r>
      <w:proofErr w:type="spellStart"/>
      <w:r w:rsidR="00B142BC" w:rsidRPr="008E09D4">
        <w:rPr>
          <w:rFonts w:ascii="Times New Roman" w:hAnsi="Times New Roman" w:cs="Times New Roman"/>
          <w:i/>
          <w:sz w:val="24"/>
          <w:szCs w:val="24"/>
        </w:rPr>
        <w:t>Psychometrika</w:t>
      </w:r>
      <w:proofErr w:type="spellEnd"/>
      <w:r w:rsidR="00B142BC" w:rsidRPr="008E09D4">
        <w:rPr>
          <w:rFonts w:ascii="Times New Roman" w:hAnsi="Times New Roman" w:cs="Times New Roman"/>
          <w:sz w:val="24"/>
          <w:szCs w:val="24"/>
        </w:rPr>
        <w:t>,</w:t>
      </w:r>
      <w:r w:rsidRPr="008E09D4">
        <w:rPr>
          <w:rFonts w:ascii="Times New Roman" w:hAnsi="Times New Roman" w:cs="Times New Roman"/>
          <w:sz w:val="24"/>
          <w:szCs w:val="24"/>
        </w:rPr>
        <w:t xml:space="preserve"> Vol.</w:t>
      </w:r>
      <w:r w:rsidR="00B142BC" w:rsidRPr="008E09D4">
        <w:rPr>
          <w:rFonts w:ascii="Times New Roman" w:hAnsi="Times New Roman" w:cs="Times New Roman"/>
          <w:sz w:val="24"/>
          <w:szCs w:val="24"/>
        </w:rPr>
        <w:t xml:space="preserve"> 39,</w:t>
      </w:r>
      <w:r w:rsidRPr="008E09D4">
        <w:rPr>
          <w:rFonts w:ascii="Times New Roman" w:hAnsi="Times New Roman" w:cs="Times New Roman"/>
          <w:sz w:val="24"/>
          <w:szCs w:val="24"/>
        </w:rPr>
        <w:t xml:space="preserve"> pp.</w:t>
      </w:r>
      <w:r w:rsidR="00B142BC" w:rsidRPr="008E09D4">
        <w:rPr>
          <w:rFonts w:ascii="Times New Roman" w:hAnsi="Times New Roman" w:cs="Times New Roman"/>
          <w:sz w:val="24"/>
          <w:szCs w:val="24"/>
        </w:rPr>
        <w:t xml:space="preserve"> 31-36.</w:t>
      </w:r>
    </w:p>
    <w:p w:rsidR="00C024F7" w:rsidRPr="008E09D4" w:rsidRDefault="00C024F7" w:rsidP="008123FC">
      <w:pPr>
        <w:autoSpaceDE w:val="0"/>
        <w:autoSpaceDN w:val="0"/>
        <w:adjustRightInd w:val="0"/>
        <w:spacing w:after="0" w:line="240" w:lineRule="auto"/>
        <w:jc w:val="both"/>
        <w:rPr>
          <w:rFonts w:ascii="Times New Roman" w:hAnsi="Times New Roman" w:cs="Times New Roman"/>
          <w:sz w:val="24"/>
          <w:szCs w:val="24"/>
        </w:rPr>
      </w:pPr>
      <w:proofErr w:type="spellStart"/>
      <w:r w:rsidRPr="008E09D4">
        <w:rPr>
          <w:rFonts w:ascii="Times New Roman" w:hAnsi="Times New Roman" w:cs="Times New Roman"/>
          <w:sz w:val="24"/>
          <w:szCs w:val="24"/>
        </w:rPr>
        <w:t>Kanter</w:t>
      </w:r>
      <w:proofErr w:type="spellEnd"/>
      <w:r w:rsidRPr="008E09D4">
        <w:rPr>
          <w:rFonts w:ascii="Times New Roman" w:hAnsi="Times New Roman" w:cs="Times New Roman"/>
          <w:sz w:val="24"/>
          <w:szCs w:val="24"/>
        </w:rPr>
        <w:t>, R.M. (1999), “</w:t>
      </w:r>
      <w:r w:rsidR="00B142BC" w:rsidRPr="008E09D4">
        <w:rPr>
          <w:rFonts w:ascii="Times New Roman" w:hAnsi="Times New Roman" w:cs="Times New Roman"/>
          <w:sz w:val="24"/>
          <w:szCs w:val="24"/>
        </w:rPr>
        <w:t>From spare change to real change</w:t>
      </w:r>
      <w:r w:rsidRPr="008E09D4">
        <w:rPr>
          <w:rFonts w:ascii="Times New Roman" w:hAnsi="Times New Roman" w:cs="Times New Roman"/>
          <w:sz w:val="24"/>
          <w:szCs w:val="24"/>
        </w:rPr>
        <w:t xml:space="preserve">”, </w:t>
      </w:r>
      <w:r w:rsidR="00B142BC" w:rsidRPr="008E09D4">
        <w:rPr>
          <w:rFonts w:ascii="Times New Roman" w:hAnsi="Times New Roman" w:cs="Times New Roman"/>
          <w:i/>
          <w:sz w:val="24"/>
          <w:szCs w:val="24"/>
        </w:rPr>
        <w:t>Harvard Business Review</w:t>
      </w:r>
      <w:r w:rsidR="00B142BC" w:rsidRPr="008E09D4">
        <w:rPr>
          <w:rFonts w:ascii="Times New Roman" w:hAnsi="Times New Roman" w:cs="Times New Roman"/>
          <w:sz w:val="24"/>
          <w:szCs w:val="24"/>
        </w:rPr>
        <w:t xml:space="preserve">, </w:t>
      </w:r>
      <w:r w:rsidRPr="008E09D4">
        <w:rPr>
          <w:rFonts w:ascii="Times New Roman" w:hAnsi="Times New Roman" w:cs="Times New Roman"/>
          <w:sz w:val="24"/>
          <w:szCs w:val="24"/>
        </w:rPr>
        <w:t xml:space="preserve">Vol. 77 </w:t>
      </w:r>
    </w:p>
    <w:p w:rsidR="00B142BC" w:rsidRPr="008E09D4" w:rsidRDefault="00C024F7" w:rsidP="008123FC">
      <w:pPr>
        <w:autoSpaceDE w:val="0"/>
        <w:autoSpaceDN w:val="0"/>
        <w:adjustRightInd w:val="0"/>
        <w:spacing w:after="0" w:line="240" w:lineRule="auto"/>
        <w:jc w:val="both"/>
        <w:rPr>
          <w:rFonts w:ascii="Times New Roman" w:hAnsi="Times New Roman" w:cs="Times New Roman"/>
          <w:sz w:val="24"/>
          <w:szCs w:val="24"/>
        </w:rPr>
      </w:pPr>
      <w:r w:rsidRPr="008E09D4">
        <w:rPr>
          <w:rFonts w:ascii="Times New Roman" w:hAnsi="Times New Roman" w:cs="Times New Roman"/>
          <w:sz w:val="24"/>
          <w:szCs w:val="24"/>
        </w:rPr>
        <w:t xml:space="preserve"> </w:t>
      </w:r>
      <w:r w:rsidRPr="008E09D4">
        <w:rPr>
          <w:rFonts w:ascii="Times New Roman" w:hAnsi="Times New Roman" w:cs="Times New Roman"/>
          <w:sz w:val="24"/>
          <w:szCs w:val="24"/>
        </w:rPr>
        <w:tab/>
        <w:t>No. 2</w:t>
      </w:r>
      <w:r w:rsidR="00B142BC" w:rsidRPr="008E09D4">
        <w:rPr>
          <w:rFonts w:ascii="Times New Roman" w:hAnsi="Times New Roman" w:cs="Times New Roman"/>
          <w:sz w:val="24"/>
          <w:szCs w:val="24"/>
        </w:rPr>
        <w:t xml:space="preserve">, </w:t>
      </w:r>
      <w:r w:rsidRPr="008E09D4">
        <w:rPr>
          <w:rFonts w:ascii="Times New Roman" w:hAnsi="Times New Roman" w:cs="Times New Roman"/>
          <w:sz w:val="24"/>
          <w:szCs w:val="24"/>
        </w:rPr>
        <w:t>pp.</w:t>
      </w:r>
      <w:r w:rsidR="00B142BC" w:rsidRPr="008E09D4">
        <w:rPr>
          <w:rFonts w:ascii="Times New Roman" w:hAnsi="Times New Roman" w:cs="Times New Roman"/>
          <w:sz w:val="24"/>
          <w:szCs w:val="24"/>
        </w:rPr>
        <w:t>122–132.</w:t>
      </w:r>
    </w:p>
    <w:p w:rsidR="00B142BC" w:rsidRPr="008E09D4" w:rsidRDefault="00C024F7" w:rsidP="008123FC">
      <w:pPr>
        <w:autoSpaceDE w:val="0"/>
        <w:autoSpaceDN w:val="0"/>
        <w:adjustRightInd w:val="0"/>
        <w:spacing w:after="0" w:line="240" w:lineRule="auto"/>
        <w:jc w:val="both"/>
        <w:rPr>
          <w:rFonts w:ascii="Times New Roman" w:hAnsi="Times New Roman" w:cs="Times New Roman"/>
          <w:sz w:val="24"/>
          <w:szCs w:val="24"/>
        </w:rPr>
      </w:pPr>
      <w:r w:rsidRPr="008E09D4">
        <w:rPr>
          <w:rFonts w:ascii="Times New Roman" w:hAnsi="Times New Roman" w:cs="Times New Roman"/>
          <w:sz w:val="24"/>
          <w:szCs w:val="24"/>
        </w:rPr>
        <w:t>Kline, P. (2002),</w:t>
      </w:r>
      <w:r w:rsidR="00B142BC" w:rsidRPr="008E09D4">
        <w:rPr>
          <w:rFonts w:ascii="Times New Roman" w:hAnsi="Times New Roman" w:cs="Times New Roman"/>
          <w:sz w:val="24"/>
          <w:szCs w:val="24"/>
        </w:rPr>
        <w:t xml:space="preserve"> </w:t>
      </w:r>
      <w:proofErr w:type="gramStart"/>
      <w:r w:rsidR="00B142BC" w:rsidRPr="008E09D4">
        <w:rPr>
          <w:rFonts w:ascii="Times New Roman" w:hAnsi="Times New Roman" w:cs="Times New Roman"/>
          <w:i/>
          <w:iCs/>
          <w:sz w:val="24"/>
          <w:szCs w:val="24"/>
        </w:rPr>
        <w:t>An</w:t>
      </w:r>
      <w:proofErr w:type="gramEnd"/>
      <w:r w:rsidR="00B142BC" w:rsidRPr="008E09D4">
        <w:rPr>
          <w:rFonts w:ascii="Times New Roman" w:hAnsi="Times New Roman" w:cs="Times New Roman"/>
          <w:i/>
          <w:iCs/>
          <w:sz w:val="24"/>
          <w:szCs w:val="24"/>
        </w:rPr>
        <w:t xml:space="preserve"> easy guide to factor analysis</w:t>
      </w:r>
      <w:r w:rsidR="00B142BC" w:rsidRPr="008E09D4">
        <w:rPr>
          <w:rFonts w:ascii="Times New Roman" w:hAnsi="Times New Roman" w:cs="Times New Roman"/>
          <w:iCs/>
          <w:sz w:val="24"/>
          <w:szCs w:val="24"/>
        </w:rPr>
        <w:t>, 5</w:t>
      </w:r>
      <w:r w:rsidR="00B142BC" w:rsidRPr="008E09D4">
        <w:rPr>
          <w:rFonts w:ascii="Times New Roman" w:hAnsi="Times New Roman" w:cs="Times New Roman"/>
          <w:iCs/>
          <w:sz w:val="24"/>
          <w:szCs w:val="24"/>
          <w:vertAlign w:val="superscript"/>
        </w:rPr>
        <w:t>th</w:t>
      </w:r>
      <w:r w:rsidR="00B142BC" w:rsidRPr="008E09D4">
        <w:rPr>
          <w:rFonts w:ascii="Times New Roman" w:hAnsi="Times New Roman" w:cs="Times New Roman"/>
          <w:iCs/>
          <w:sz w:val="24"/>
          <w:szCs w:val="24"/>
        </w:rPr>
        <w:t xml:space="preserve"> edition. </w:t>
      </w:r>
      <w:r w:rsidR="00B142BC" w:rsidRPr="008E09D4">
        <w:rPr>
          <w:rFonts w:ascii="Times New Roman" w:hAnsi="Times New Roman" w:cs="Times New Roman"/>
          <w:sz w:val="24"/>
          <w:szCs w:val="24"/>
        </w:rPr>
        <w:t>Routledge, London.</w:t>
      </w:r>
    </w:p>
    <w:p w:rsidR="00B142BC" w:rsidRPr="008E09D4" w:rsidRDefault="00B142BC" w:rsidP="008123FC">
      <w:pPr>
        <w:spacing w:after="0" w:line="240" w:lineRule="auto"/>
        <w:ind w:left="720" w:hanging="720"/>
        <w:jc w:val="both"/>
        <w:rPr>
          <w:rFonts w:ascii="Times New Roman" w:hAnsi="Times New Roman" w:cs="Times New Roman"/>
          <w:noProof/>
          <w:sz w:val="24"/>
          <w:szCs w:val="24"/>
        </w:rPr>
      </w:pPr>
      <w:r w:rsidRPr="008E09D4">
        <w:rPr>
          <w:rFonts w:ascii="Times New Roman" w:hAnsi="Times New Roman" w:cs="Times New Roman"/>
          <w:noProof/>
          <w:sz w:val="24"/>
          <w:szCs w:val="24"/>
        </w:rPr>
        <w:t>Kwak, Y. H., Chih</w:t>
      </w:r>
      <w:r w:rsidR="00C024F7" w:rsidRPr="008E09D4">
        <w:rPr>
          <w:rFonts w:ascii="Times New Roman" w:hAnsi="Times New Roman" w:cs="Times New Roman"/>
          <w:noProof/>
          <w:sz w:val="24"/>
          <w:szCs w:val="24"/>
        </w:rPr>
        <w:t>, Y. Y., and Ibb, C. W. (2009), “</w:t>
      </w:r>
      <w:r w:rsidRPr="008E09D4">
        <w:rPr>
          <w:rFonts w:ascii="Times New Roman" w:hAnsi="Times New Roman" w:cs="Times New Roman"/>
          <w:noProof/>
          <w:sz w:val="24"/>
          <w:szCs w:val="24"/>
        </w:rPr>
        <w:t>Towards a comprehensive understanding of public private partnerships for infrastructure development</w:t>
      </w:r>
      <w:r w:rsidR="00C024F7" w:rsidRPr="008E09D4">
        <w:rPr>
          <w:rFonts w:ascii="Times New Roman" w:hAnsi="Times New Roman" w:cs="Times New Roman"/>
          <w:noProof/>
          <w:sz w:val="24"/>
          <w:szCs w:val="24"/>
        </w:rPr>
        <w:t xml:space="preserve">”, </w:t>
      </w:r>
      <w:r w:rsidRPr="008E09D4">
        <w:rPr>
          <w:rFonts w:ascii="Times New Roman" w:hAnsi="Times New Roman" w:cs="Times New Roman"/>
          <w:i/>
          <w:noProof/>
          <w:sz w:val="24"/>
          <w:szCs w:val="24"/>
        </w:rPr>
        <w:t>California Management Review,</w:t>
      </w:r>
      <w:r w:rsidRPr="008E09D4">
        <w:rPr>
          <w:rFonts w:ascii="Times New Roman" w:hAnsi="Times New Roman" w:cs="Times New Roman"/>
          <w:noProof/>
          <w:sz w:val="24"/>
          <w:szCs w:val="24"/>
        </w:rPr>
        <w:t xml:space="preserve"> </w:t>
      </w:r>
      <w:r w:rsidR="00C024F7" w:rsidRPr="008E09D4">
        <w:rPr>
          <w:rFonts w:ascii="Times New Roman" w:hAnsi="Times New Roman" w:cs="Times New Roman"/>
          <w:noProof/>
          <w:sz w:val="24"/>
          <w:szCs w:val="24"/>
        </w:rPr>
        <w:t>Vol. 51 No. 2</w:t>
      </w:r>
      <w:r w:rsidRPr="008E09D4">
        <w:rPr>
          <w:rFonts w:ascii="Times New Roman" w:hAnsi="Times New Roman" w:cs="Times New Roman"/>
          <w:noProof/>
          <w:sz w:val="24"/>
          <w:szCs w:val="24"/>
        </w:rPr>
        <w:t xml:space="preserve">, </w:t>
      </w:r>
      <w:r w:rsidR="00C024F7" w:rsidRPr="008E09D4">
        <w:rPr>
          <w:rFonts w:ascii="Times New Roman" w:hAnsi="Times New Roman" w:cs="Times New Roman"/>
          <w:noProof/>
          <w:sz w:val="24"/>
          <w:szCs w:val="24"/>
        </w:rPr>
        <w:t xml:space="preserve">pp. </w:t>
      </w:r>
      <w:r w:rsidRPr="008E09D4">
        <w:rPr>
          <w:rFonts w:ascii="Times New Roman" w:hAnsi="Times New Roman" w:cs="Times New Roman"/>
          <w:noProof/>
          <w:sz w:val="24"/>
          <w:szCs w:val="24"/>
        </w:rPr>
        <w:t>51-78.</w:t>
      </w:r>
    </w:p>
    <w:p w:rsidR="00B142BC" w:rsidRPr="008E09D4" w:rsidRDefault="00B142BC" w:rsidP="008123FC">
      <w:pPr>
        <w:spacing w:after="0" w:line="240" w:lineRule="auto"/>
        <w:ind w:left="720" w:hanging="720"/>
        <w:jc w:val="both"/>
        <w:rPr>
          <w:rFonts w:ascii="Times New Roman" w:hAnsi="Times New Roman" w:cs="Times New Roman"/>
          <w:noProof/>
          <w:sz w:val="24"/>
          <w:szCs w:val="24"/>
        </w:rPr>
      </w:pPr>
      <w:r w:rsidRPr="008E09D4">
        <w:rPr>
          <w:rFonts w:ascii="Times New Roman" w:hAnsi="Times New Roman" w:cs="Times New Roman"/>
          <w:noProof/>
          <w:sz w:val="24"/>
          <w:szCs w:val="24"/>
        </w:rPr>
        <w:t xml:space="preserve">Li, B., Akintoye, A., Edwards, P. </w:t>
      </w:r>
      <w:r w:rsidR="00C024F7" w:rsidRPr="008E09D4">
        <w:rPr>
          <w:rFonts w:ascii="Times New Roman" w:hAnsi="Times New Roman" w:cs="Times New Roman"/>
          <w:noProof/>
          <w:sz w:val="24"/>
          <w:szCs w:val="24"/>
        </w:rPr>
        <w:t>J., and Hardcastle, C. (2005a), “</w:t>
      </w:r>
      <w:r w:rsidRPr="008E09D4">
        <w:rPr>
          <w:rFonts w:ascii="Times New Roman" w:hAnsi="Times New Roman" w:cs="Times New Roman"/>
          <w:noProof/>
          <w:sz w:val="24"/>
          <w:szCs w:val="24"/>
        </w:rPr>
        <w:t>The allocation of risk in PPP/PFI construction projects in the UK</w:t>
      </w:r>
      <w:r w:rsidR="00C024F7" w:rsidRPr="008E09D4">
        <w:rPr>
          <w:rFonts w:ascii="Times New Roman" w:hAnsi="Times New Roman" w:cs="Times New Roman"/>
          <w:noProof/>
          <w:sz w:val="24"/>
          <w:szCs w:val="24"/>
        </w:rPr>
        <w:t xml:space="preserve">”, </w:t>
      </w:r>
      <w:r w:rsidRPr="008E09D4">
        <w:rPr>
          <w:rFonts w:ascii="Times New Roman" w:hAnsi="Times New Roman" w:cs="Times New Roman"/>
          <w:i/>
          <w:noProof/>
          <w:sz w:val="24"/>
          <w:szCs w:val="24"/>
        </w:rPr>
        <w:t>International Journal of Project Management</w:t>
      </w:r>
      <w:r w:rsidRPr="008E09D4">
        <w:rPr>
          <w:rFonts w:ascii="Times New Roman" w:hAnsi="Times New Roman" w:cs="Times New Roman"/>
          <w:noProof/>
          <w:sz w:val="24"/>
          <w:szCs w:val="24"/>
        </w:rPr>
        <w:t xml:space="preserve">, </w:t>
      </w:r>
      <w:r w:rsidR="00C024F7" w:rsidRPr="008E09D4">
        <w:rPr>
          <w:rFonts w:ascii="Times New Roman" w:hAnsi="Times New Roman" w:cs="Times New Roman"/>
          <w:noProof/>
          <w:sz w:val="24"/>
          <w:szCs w:val="24"/>
        </w:rPr>
        <w:t>Vol. 23 No.1</w:t>
      </w:r>
      <w:r w:rsidRPr="008E09D4">
        <w:rPr>
          <w:rFonts w:ascii="Times New Roman" w:hAnsi="Times New Roman" w:cs="Times New Roman"/>
          <w:noProof/>
          <w:sz w:val="24"/>
          <w:szCs w:val="24"/>
        </w:rPr>
        <w:t xml:space="preserve">, </w:t>
      </w:r>
      <w:r w:rsidR="00C024F7" w:rsidRPr="008E09D4">
        <w:rPr>
          <w:rFonts w:ascii="Times New Roman" w:hAnsi="Times New Roman" w:cs="Times New Roman"/>
          <w:noProof/>
          <w:sz w:val="24"/>
          <w:szCs w:val="24"/>
        </w:rPr>
        <w:t xml:space="preserve">pp. </w:t>
      </w:r>
      <w:r w:rsidRPr="008E09D4">
        <w:rPr>
          <w:rFonts w:ascii="Times New Roman" w:hAnsi="Times New Roman" w:cs="Times New Roman"/>
          <w:noProof/>
          <w:sz w:val="24"/>
          <w:szCs w:val="24"/>
        </w:rPr>
        <w:t>25-35.</w:t>
      </w:r>
    </w:p>
    <w:p w:rsidR="00B142BC" w:rsidRPr="008E09D4" w:rsidRDefault="00B142BC" w:rsidP="008123FC">
      <w:pPr>
        <w:spacing w:after="0" w:line="240" w:lineRule="auto"/>
        <w:ind w:left="720" w:hanging="720"/>
        <w:jc w:val="both"/>
        <w:rPr>
          <w:rFonts w:ascii="Times New Roman" w:hAnsi="Times New Roman" w:cs="Times New Roman"/>
          <w:noProof/>
          <w:sz w:val="24"/>
          <w:szCs w:val="24"/>
        </w:rPr>
      </w:pPr>
      <w:r w:rsidRPr="008E09D4">
        <w:rPr>
          <w:rFonts w:ascii="Times New Roman" w:hAnsi="Times New Roman" w:cs="Times New Roman"/>
          <w:noProof/>
          <w:sz w:val="24"/>
          <w:szCs w:val="24"/>
        </w:rPr>
        <w:t xml:space="preserve">Li, B., Akintoye, A., Edwards, P. </w:t>
      </w:r>
      <w:r w:rsidR="00AA6494" w:rsidRPr="008E09D4">
        <w:rPr>
          <w:rFonts w:ascii="Times New Roman" w:hAnsi="Times New Roman" w:cs="Times New Roman"/>
          <w:noProof/>
          <w:sz w:val="24"/>
          <w:szCs w:val="24"/>
        </w:rPr>
        <w:t>J., and Hardcastle, C. (2005b), “</w:t>
      </w:r>
      <w:r w:rsidRPr="008E09D4">
        <w:rPr>
          <w:rFonts w:ascii="Times New Roman" w:hAnsi="Times New Roman" w:cs="Times New Roman"/>
          <w:noProof/>
          <w:sz w:val="24"/>
          <w:szCs w:val="24"/>
        </w:rPr>
        <w:t>Critical success factors for PPP/PFI projects in the UK construction industry</w:t>
      </w:r>
      <w:r w:rsidR="00AA6494" w:rsidRPr="008E09D4">
        <w:rPr>
          <w:rFonts w:ascii="Times New Roman" w:hAnsi="Times New Roman" w:cs="Times New Roman"/>
          <w:noProof/>
          <w:sz w:val="24"/>
          <w:szCs w:val="24"/>
        </w:rPr>
        <w:t xml:space="preserve">”, </w:t>
      </w:r>
      <w:r w:rsidRPr="008E09D4">
        <w:rPr>
          <w:rFonts w:ascii="Times New Roman" w:hAnsi="Times New Roman" w:cs="Times New Roman"/>
          <w:i/>
          <w:noProof/>
          <w:sz w:val="24"/>
          <w:szCs w:val="24"/>
        </w:rPr>
        <w:t>Construction Management and Economics,</w:t>
      </w:r>
      <w:r w:rsidRPr="008E09D4">
        <w:rPr>
          <w:rFonts w:ascii="Times New Roman" w:hAnsi="Times New Roman" w:cs="Times New Roman"/>
          <w:noProof/>
          <w:sz w:val="24"/>
          <w:szCs w:val="24"/>
        </w:rPr>
        <w:t xml:space="preserve"> </w:t>
      </w:r>
      <w:r w:rsidR="00AA6494" w:rsidRPr="008E09D4">
        <w:rPr>
          <w:rFonts w:ascii="Times New Roman" w:hAnsi="Times New Roman" w:cs="Times New Roman"/>
          <w:noProof/>
          <w:sz w:val="24"/>
          <w:szCs w:val="24"/>
        </w:rPr>
        <w:t>Vol. 23 No. 5</w:t>
      </w:r>
      <w:r w:rsidRPr="008E09D4">
        <w:rPr>
          <w:rFonts w:ascii="Times New Roman" w:hAnsi="Times New Roman" w:cs="Times New Roman"/>
          <w:noProof/>
          <w:sz w:val="24"/>
          <w:szCs w:val="24"/>
        </w:rPr>
        <w:t xml:space="preserve">, </w:t>
      </w:r>
      <w:r w:rsidR="00AA6494" w:rsidRPr="008E09D4">
        <w:rPr>
          <w:rFonts w:ascii="Times New Roman" w:hAnsi="Times New Roman" w:cs="Times New Roman"/>
          <w:noProof/>
          <w:sz w:val="24"/>
          <w:szCs w:val="24"/>
        </w:rPr>
        <w:t xml:space="preserve">pp. </w:t>
      </w:r>
      <w:r w:rsidRPr="008E09D4">
        <w:rPr>
          <w:rFonts w:ascii="Times New Roman" w:hAnsi="Times New Roman" w:cs="Times New Roman"/>
          <w:noProof/>
          <w:sz w:val="24"/>
          <w:szCs w:val="24"/>
        </w:rPr>
        <w:t>459-471.</w:t>
      </w:r>
    </w:p>
    <w:p w:rsidR="00B142BC" w:rsidRPr="008E09D4" w:rsidRDefault="00B142BC" w:rsidP="008D0F18">
      <w:pPr>
        <w:autoSpaceDE w:val="0"/>
        <w:autoSpaceDN w:val="0"/>
        <w:adjustRightInd w:val="0"/>
        <w:spacing w:after="0" w:line="240" w:lineRule="auto"/>
        <w:jc w:val="both"/>
        <w:rPr>
          <w:rFonts w:ascii="Times New Roman" w:hAnsi="Times New Roman" w:cs="Times New Roman"/>
          <w:i/>
          <w:iCs/>
          <w:sz w:val="24"/>
          <w:szCs w:val="24"/>
        </w:rPr>
      </w:pPr>
      <w:proofErr w:type="spellStart"/>
      <w:r w:rsidRPr="008E09D4">
        <w:rPr>
          <w:rFonts w:ascii="Times New Roman" w:hAnsi="Times New Roman" w:cs="Times New Roman"/>
          <w:sz w:val="24"/>
          <w:szCs w:val="24"/>
        </w:rPr>
        <w:t>Pallant</w:t>
      </w:r>
      <w:proofErr w:type="spellEnd"/>
      <w:r w:rsidRPr="008E09D4">
        <w:rPr>
          <w:rFonts w:ascii="Times New Roman" w:hAnsi="Times New Roman" w:cs="Times New Roman"/>
          <w:sz w:val="24"/>
          <w:szCs w:val="24"/>
        </w:rPr>
        <w:t xml:space="preserve">, J. (2010). </w:t>
      </w:r>
      <w:r w:rsidRPr="008E09D4">
        <w:rPr>
          <w:rFonts w:ascii="Times New Roman" w:hAnsi="Times New Roman" w:cs="Times New Roman"/>
          <w:i/>
          <w:iCs/>
          <w:sz w:val="24"/>
          <w:szCs w:val="24"/>
        </w:rPr>
        <w:t>SPSS survival manual: a step by step guide to data analysis using</w:t>
      </w:r>
    </w:p>
    <w:p w:rsidR="00B142BC" w:rsidRPr="008E09D4" w:rsidRDefault="00B142BC" w:rsidP="008D0F18">
      <w:pPr>
        <w:autoSpaceDE w:val="0"/>
        <w:autoSpaceDN w:val="0"/>
        <w:adjustRightInd w:val="0"/>
        <w:spacing w:after="0" w:line="240" w:lineRule="auto"/>
        <w:ind w:firstLine="720"/>
        <w:jc w:val="both"/>
        <w:rPr>
          <w:rStyle w:val="publisher"/>
          <w:rFonts w:ascii="Times New Roman" w:hAnsi="Times New Roman" w:cs="Times New Roman"/>
          <w:sz w:val="24"/>
          <w:szCs w:val="24"/>
        </w:rPr>
      </w:pPr>
      <w:r w:rsidRPr="008E09D4">
        <w:rPr>
          <w:rFonts w:ascii="Times New Roman" w:hAnsi="Times New Roman" w:cs="Times New Roman"/>
          <w:i/>
          <w:iCs/>
          <w:sz w:val="24"/>
          <w:szCs w:val="24"/>
        </w:rPr>
        <w:t>SPSS for windows</w:t>
      </w:r>
      <w:r w:rsidRPr="008E09D4">
        <w:rPr>
          <w:rFonts w:ascii="Times New Roman" w:hAnsi="Times New Roman" w:cs="Times New Roman"/>
          <w:iCs/>
          <w:sz w:val="24"/>
          <w:szCs w:val="24"/>
        </w:rPr>
        <w:t>, 4</w:t>
      </w:r>
      <w:r w:rsidRPr="008E09D4">
        <w:rPr>
          <w:rFonts w:ascii="Times New Roman" w:hAnsi="Times New Roman" w:cs="Times New Roman"/>
          <w:iCs/>
          <w:sz w:val="24"/>
          <w:szCs w:val="24"/>
          <w:vertAlign w:val="superscript"/>
        </w:rPr>
        <w:t>th</w:t>
      </w:r>
      <w:r w:rsidRPr="008E09D4">
        <w:rPr>
          <w:rFonts w:ascii="Times New Roman" w:hAnsi="Times New Roman" w:cs="Times New Roman"/>
          <w:iCs/>
          <w:sz w:val="24"/>
          <w:szCs w:val="24"/>
        </w:rPr>
        <w:t xml:space="preserve"> edition.</w:t>
      </w:r>
      <w:r w:rsidRPr="008E09D4">
        <w:rPr>
          <w:rFonts w:ascii="Times New Roman" w:hAnsi="Times New Roman" w:cs="Times New Roman"/>
          <w:i/>
          <w:iCs/>
          <w:sz w:val="24"/>
          <w:szCs w:val="24"/>
        </w:rPr>
        <w:t xml:space="preserve"> </w:t>
      </w:r>
      <w:r w:rsidRPr="008E09D4">
        <w:rPr>
          <w:rFonts w:ascii="Times New Roman" w:hAnsi="Times New Roman" w:cs="Times New Roman"/>
          <w:sz w:val="24"/>
          <w:szCs w:val="24"/>
        </w:rPr>
        <w:t xml:space="preserve">McGraw Hill, </w:t>
      </w:r>
      <w:r w:rsidRPr="008E09D4">
        <w:rPr>
          <w:rStyle w:val="publisher"/>
          <w:rFonts w:ascii="Times New Roman" w:hAnsi="Times New Roman" w:cs="Times New Roman"/>
          <w:sz w:val="24"/>
          <w:szCs w:val="24"/>
        </w:rPr>
        <w:t>Maidenhead.</w:t>
      </w:r>
    </w:p>
    <w:p w:rsidR="00B142BC" w:rsidRPr="008E09D4" w:rsidRDefault="00B142BC" w:rsidP="008D0F18">
      <w:pPr>
        <w:spacing w:after="0" w:line="240" w:lineRule="auto"/>
        <w:jc w:val="both"/>
        <w:rPr>
          <w:rFonts w:ascii="Times New Roman" w:hAnsi="Times New Roman" w:cs="Times New Roman"/>
          <w:noProof/>
          <w:sz w:val="24"/>
          <w:szCs w:val="24"/>
        </w:rPr>
      </w:pPr>
      <w:r w:rsidRPr="008E09D4">
        <w:rPr>
          <w:rFonts w:ascii="Times New Roman" w:hAnsi="Times New Roman" w:cs="Times New Roman"/>
          <w:noProof/>
          <w:sz w:val="24"/>
          <w:szCs w:val="24"/>
        </w:rPr>
        <w:t>Qiao, L., Wang, S. Q., Tiong, R</w:t>
      </w:r>
      <w:r w:rsidR="00AA6494" w:rsidRPr="008E09D4">
        <w:rPr>
          <w:rFonts w:ascii="Times New Roman" w:hAnsi="Times New Roman" w:cs="Times New Roman"/>
          <w:noProof/>
          <w:sz w:val="24"/>
          <w:szCs w:val="24"/>
        </w:rPr>
        <w:t>. L. K., and Chan, T. S. (2001), “</w:t>
      </w:r>
      <w:r w:rsidRPr="008E09D4">
        <w:rPr>
          <w:rFonts w:ascii="Times New Roman" w:hAnsi="Times New Roman" w:cs="Times New Roman"/>
          <w:noProof/>
          <w:sz w:val="24"/>
          <w:szCs w:val="24"/>
        </w:rPr>
        <w:t xml:space="preserve"> Framework for critical </w:t>
      </w:r>
    </w:p>
    <w:p w:rsidR="00B142BC" w:rsidRPr="008E09D4" w:rsidRDefault="00B142BC" w:rsidP="008D0F18">
      <w:pPr>
        <w:spacing w:after="0" w:line="240" w:lineRule="auto"/>
        <w:ind w:left="720"/>
        <w:jc w:val="both"/>
        <w:rPr>
          <w:rFonts w:ascii="Times New Roman" w:hAnsi="Times New Roman" w:cs="Times New Roman"/>
          <w:noProof/>
          <w:sz w:val="24"/>
          <w:szCs w:val="24"/>
        </w:rPr>
      </w:pPr>
      <w:r w:rsidRPr="008E09D4">
        <w:rPr>
          <w:rFonts w:ascii="Times New Roman" w:hAnsi="Times New Roman" w:cs="Times New Roman"/>
          <w:noProof/>
          <w:sz w:val="24"/>
          <w:szCs w:val="24"/>
        </w:rPr>
        <w:t>success factors of BOT projects in</w:t>
      </w:r>
      <w:r w:rsidR="00AA6494" w:rsidRPr="008E09D4">
        <w:rPr>
          <w:rFonts w:ascii="Times New Roman" w:hAnsi="Times New Roman" w:cs="Times New Roman"/>
          <w:noProof/>
          <w:sz w:val="24"/>
          <w:szCs w:val="24"/>
        </w:rPr>
        <w:t xml:space="preserve"> </w:t>
      </w:r>
      <w:r w:rsidRPr="008E09D4">
        <w:rPr>
          <w:rFonts w:ascii="Times New Roman" w:hAnsi="Times New Roman" w:cs="Times New Roman"/>
          <w:noProof/>
          <w:sz w:val="24"/>
          <w:szCs w:val="24"/>
        </w:rPr>
        <w:t>China</w:t>
      </w:r>
      <w:r w:rsidR="00AA6494" w:rsidRPr="008E09D4">
        <w:rPr>
          <w:rFonts w:ascii="Times New Roman" w:hAnsi="Times New Roman" w:cs="Times New Roman"/>
          <w:noProof/>
          <w:sz w:val="24"/>
          <w:szCs w:val="24"/>
        </w:rPr>
        <w:t xml:space="preserve">”, </w:t>
      </w:r>
      <w:r w:rsidRPr="008E09D4">
        <w:rPr>
          <w:rFonts w:ascii="Times New Roman" w:hAnsi="Times New Roman" w:cs="Times New Roman"/>
          <w:i/>
          <w:noProof/>
          <w:sz w:val="24"/>
          <w:szCs w:val="24"/>
        </w:rPr>
        <w:t>Journal of Project Finance</w:t>
      </w:r>
      <w:r w:rsidRPr="008E09D4">
        <w:rPr>
          <w:rFonts w:ascii="Times New Roman" w:hAnsi="Times New Roman" w:cs="Times New Roman"/>
          <w:noProof/>
          <w:sz w:val="24"/>
          <w:szCs w:val="24"/>
        </w:rPr>
        <w:t xml:space="preserve">, </w:t>
      </w:r>
      <w:r w:rsidR="00AA6494" w:rsidRPr="008E09D4">
        <w:rPr>
          <w:rFonts w:ascii="Times New Roman" w:hAnsi="Times New Roman" w:cs="Times New Roman"/>
          <w:noProof/>
          <w:sz w:val="24"/>
          <w:szCs w:val="24"/>
        </w:rPr>
        <w:t>Vol. 7 No. 1</w:t>
      </w:r>
      <w:r w:rsidRPr="008E09D4">
        <w:rPr>
          <w:rFonts w:ascii="Times New Roman" w:hAnsi="Times New Roman" w:cs="Times New Roman"/>
          <w:noProof/>
          <w:sz w:val="24"/>
          <w:szCs w:val="24"/>
        </w:rPr>
        <w:t xml:space="preserve">, </w:t>
      </w:r>
      <w:r w:rsidR="00AA6494" w:rsidRPr="008E09D4">
        <w:rPr>
          <w:rFonts w:ascii="Times New Roman" w:hAnsi="Times New Roman" w:cs="Times New Roman"/>
          <w:noProof/>
          <w:sz w:val="24"/>
          <w:szCs w:val="24"/>
        </w:rPr>
        <w:t xml:space="preserve">pp. </w:t>
      </w:r>
      <w:r w:rsidRPr="008E09D4">
        <w:rPr>
          <w:rFonts w:ascii="Times New Roman" w:hAnsi="Times New Roman" w:cs="Times New Roman"/>
          <w:noProof/>
          <w:sz w:val="24"/>
          <w:szCs w:val="24"/>
        </w:rPr>
        <w:t>53-61.</w:t>
      </w:r>
    </w:p>
    <w:p w:rsidR="00B142BC" w:rsidRPr="008E09D4" w:rsidRDefault="00B142BC" w:rsidP="008D0F18">
      <w:pPr>
        <w:autoSpaceDE w:val="0"/>
        <w:autoSpaceDN w:val="0"/>
        <w:adjustRightInd w:val="0"/>
        <w:spacing w:after="0" w:line="240" w:lineRule="auto"/>
        <w:jc w:val="both"/>
        <w:rPr>
          <w:rFonts w:ascii="Times New Roman" w:hAnsi="Times New Roman" w:cs="Times New Roman"/>
          <w:sz w:val="24"/>
          <w:szCs w:val="24"/>
        </w:rPr>
      </w:pPr>
      <w:r w:rsidRPr="008E09D4">
        <w:rPr>
          <w:rFonts w:ascii="Times New Roman" w:hAnsi="Times New Roman" w:cs="Times New Roman"/>
          <w:sz w:val="24"/>
          <w:szCs w:val="24"/>
        </w:rPr>
        <w:t>Ram</w:t>
      </w:r>
      <w:r w:rsidR="00AA6494" w:rsidRPr="008E09D4">
        <w:rPr>
          <w:rFonts w:ascii="Times New Roman" w:hAnsi="Times New Roman" w:cs="Times New Roman"/>
          <w:sz w:val="24"/>
          <w:szCs w:val="24"/>
        </w:rPr>
        <w:t xml:space="preserve">, J. and </w:t>
      </w:r>
      <w:proofErr w:type="spellStart"/>
      <w:r w:rsidR="00AA6494" w:rsidRPr="008E09D4">
        <w:rPr>
          <w:rFonts w:ascii="Times New Roman" w:hAnsi="Times New Roman" w:cs="Times New Roman"/>
          <w:sz w:val="24"/>
          <w:szCs w:val="24"/>
        </w:rPr>
        <w:t>Corkindale</w:t>
      </w:r>
      <w:proofErr w:type="spellEnd"/>
      <w:r w:rsidR="00AA6494" w:rsidRPr="008E09D4">
        <w:rPr>
          <w:rFonts w:ascii="Times New Roman" w:hAnsi="Times New Roman" w:cs="Times New Roman"/>
          <w:sz w:val="24"/>
          <w:szCs w:val="24"/>
        </w:rPr>
        <w:t>, D. (2014), “How ‘critical’</w:t>
      </w:r>
      <w:r w:rsidRPr="008E09D4">
        <w:rPr>
          <w:rFonts w:ascii="Times New Roman" w:hAnsi="Times New Roman" w:cs="Times New Roman"/>
          <w:sz w:val="24"/>
          <w:szCs w:val="24"/>
        </w:rPr>
        <w:t xml:space="preserve"> are the critical success factors (CSFs)? </w:t>
      </w:r>
    </w:p>
    <w:p w:rsidR="00B142BC" w:rsidRPr="008E09D4" w:rsidRDefault="00B142BC" w:rsidP="008D0F18">
      <w:pPr>
        <w:autoSpaceDE w:val="0"/>
        <w:autoSpaceDN w:val="0"/>
        <w:adjustRightInd w:val="0"/>
        <w:spacing w:after="0" w:line="240" w:lineRule="auto"/>
        <w:ind w:left="720"/>
        <w:jc w:val="both"/>
        <w:rPr>
          <w:rFonts w:ascii="Times New Roman" w:hAnsi="Times New Roman" w:cs="Times New Roman"/>
          <w:sz w:val="24"/>
          <w:szCs w:val="24"/>
        </w:rPr>
      </w:pPr>
      <w:r w:rsidRPr="008E09D4">
        <w:rPr>
          <w:rFonts w:ascii="Times New Roman" w:hAnsi="Times New Roman" w:cs="Times New Roman"/>
          <w:sz w:val="24"/>
          <w:szCs w:val="24"/>
        </w:rPr>
        <w:t>examining the role of CSFs for ERP</w:t>
      </w:r>
      <w:r w:rsidR="00AA6494" w:rsidRPr="008E09D4">
        <w:rPr>
          <w:rFonts w:ascii="Times New Roman" w:hAnsi="Times New Roman" w:cs="Times New Roman"/>
          <w:sz w:val="24"/>
          <w:szCs w:val="24"/>
        </w:rPr>
        <w:t xml:space="preserve">”, </w:t>
      </w:r>
      <w:r w:rsidRPr="008E09D4">
        <w:rPr>
          <w:rFonts w:ascii="Times New Roman" w:hAnsi="Times New Roman" w:cs="Times New Roman"/>
          <w:i/>
          <w:sz w:val="24"/>
          <w:szCs w:val="24"/>
        </w:rPr>
        <w:t>Business Process Management Journal</w:t>
      </w:r>
      <w:r w:rsidRPr="008E09D4">
        <w:rPr>
          <w:rFonts w:ascii="Times New Roman" w:hAnsi="Times New Roman" w:cs="Times New Roman"/>
          <w:sz w:val="24"/>
          <w:szCs w:val="24"/>
        </w:rPr>
        <w:t xml:space="preserve">, </w:t>
      </w:r>
      <w:r w:rsidR="00AA6494" w:rsidRPr="008E09D4">
        <w:rPr>
          <w:rFonts w:ascii="Times New Roman" w:hAnsi="Times New Roman" w:cs="Times New Roman"/>
          <w:sz w:val="24"/>
          <w:szCs w:val="24"/>
        </w:rPr>
        <w:t>Vol. 20 No. 1</w:t>
      </w:r>
      <w:r w:rsidRPr="008E09D4">
        <w:rPr>
          <w:rFonts w:ascii="Times New Roman" w:hAnsi="Times New Roman" w:cs="Times New Roman"/>
          <w:sz w:val="24"/>
          <w:szCs w:val="24"/>
        </w:rPr>
        <w:t xml:space="preserve">, </w:t>
      </w:r>
      <w:r w:rsidR="00AA6494" w:rsidRPr="008E09D4">
        <w:rPr>
          <w:rFonts w:ascii="Times New Roman" w:hAnsi="Times New Roman" w:cs="Times New Roman"/>
          <w:sz w:val="24"/>
          <w:szCs w:val="24"/>
        </w:rPr>
        <w:t xml:space="preserve">pp. </w:t>
      </w:r>
      <w:r w:rsidRPr="008E09D4">
        <w:rPr>
          <w:rFonts w:ascii="Times New Roman" w:hAnsi="Times New Roman" w:cs="Times New Roman"/>
          <w:sz w:val="24"/>
          <w:szCs w:val="24"/>
        </w:rPr>
        <w:t>151-174.</w:t>
      </w:r>
    </w:p>
    <w:p w:rsidR="00B142BC" w:rsidRPr="008E09D4" w:rsidRDefault="00AA6494" w:rsidP="008D0F18">
      <w:pPr>
        <w:spacing w:after="0" w:line="240" w:lineRule="auto"/>
        <w:ind w:left="720" w:hanging="720"/>
        <w:jc w:val="both"/>
        <w:rPr>
          <w:rFonts w:ascii="Times New Roman" w:hAnsi="Times New Roman" w:cs="Times New Roman"/>
          <w:noProof/>
          <w:sz w:val="24"/>
          <w:szCs w:val="24"/>
        </w:rPr>
      </w:pPr>
      <w:r w:rsidRPr="008E09D4">
        <w:rPr>
          <w:rFonts w:ascii="Times New Roman" w:hAnsi="Times New Roman" w:cs="Times New Roman"/>
          <w:noProof/>
          <w:sz w:val="24"/>
          <w:szCs w:val="24"/>
        </w:rPr>
        <w:t>RICS Policy Report (2012),</w:t>
      </w:r>
      <w:r w:rsidR="00B142BC" w:rsidRPr="008E09D4">
        <w:rPr>
          <w:rFonts w:ascii="Times New Roman" w:hAnsi="Times New Roman" w:cs="Times New Roman"/>
          <w:noProof/>
          <w:sz w:val="24"/>
          <w:szCs w:val="24"/>
        </w:rPr>
        <w:t xml:space="preserve"> The future of public private partnerships (PPPs), Las Vegas, </w:t>
      </w:r>
      <w:r w:rsidRPr="008E09D4">
        <w:rPr>
          <w:rFonts w:ascii="Times New Roman" w:hAnsi="Times New Roman" w:cs="Times New Roman"/>
          <w:noProof/>
          <w:sz w:val="24"/>
          <w:szCs w:val="24"/>
        </w:rPr>
        <w:t>, Nevada, USA, 10-13 september.</w:t>
      </w:r>
    </w:p>
    <w:p w:rsidR="00B142BC" w:rsidRPr="008E09D4" w:rsidRDefault="00AA6494" w:rsidP="008D0F18">
      <w:pPr>
        <w:autoSpaceDE w:val="0"/>
        <w:autoSpaceDN w:val="0"/>
        <w:adjustRightInd w:val="0"/>
        <w:spacing w:after="0" w:line="240" w:lineRule="auto"/>
        <w:jc w:val="both"/>
        <w:rPr>
          <w:rFonts w:ascii="Times New Roman" w:hAnsi="Times New Roman" w:cs="Times New Roman"/>
          <w:sz w:val="24"/>
          <w:szCs w:val="24"/>
        </w:rPr>
      </w:pPr>
      <w:r w:rsidRPr="008E09D4">
        <w:rPr>
          <w:rFonts w:ascii="Times New Roman" w:hAnsi="Times New Roman" w:cs="Times New Roman"/>
          <w:sz w:val="24"/>
          <w:szCs w:val="24"/>
        </w:rPr>
        <w:t>Rockart, J.F. (1982), “</w:t>
      </w:r>
      <w:r w:rsidR="00B142BC" w:rsidRPr="008E09D4">
        <w:rPr>
          <w:rFonts w:ascii="Times New Roman" w:hAnsi="Times New Roman" w:cs="Times New Roman"/>
          <w:sz w:val="24"/>
          <w:szCs w:val="24"/>
        </w:rPr>
        <w:t xml:space="preserve">The changing role of the information systems executive: a critical </w:t>
      </w:r>
    </w:p>
    <w:p w:rsidR="00B142BC" w:rsidRPr="008E09D4" w:rsidRDefault="00B142BC" w:rsidP="008D0F18">
      <w:pPr>
        <w:autoSpaceDE w:val="0"/>
        <w:autoSpaceDN w:val="0"/>
        <w:adjustRightInd w:val="0"/>
        <w:spacing w:after="0" w:line="240" w:lineRule="auto"/>
        <w:ind w:firstLine="720"/>
        <w:jc w:val="both"/>
        <w:rPr>
          <w:rFonts w:ascii="Times New Roman" w:hAnsi="Times New Roman" w:cs="Times New Roman"/>
          <w:sz w:val="24"/>
          <w:szCs w:val="24"/>
        </w:rPr>
      </w:pPr>
      <w:r w:rsidRPr="008E09D4">
        <w:rPr>
          <w:rFonts w:ascii="Times New Roman" w:hAnsi="Times New Roman" w:cs="Times New Roman"/>
          <w:sz w:val="24"/>
          <w:szCs w:val="24"/>
        </w:rPr>
        <w:t>success factors perspective</w:t>
      </w:r>
      <w:r w:rsidR="00AA6494" w:rsidRPr="008E09D4">
        <w:rPr>
          <w:rFonts w:ascii="Times New Roman" w:hAnsi="Times New Roman" w:cs="Times New Roman"/>
          <w:sz w:val="24"/>
          <w:szCs w:val="24"/>
        </w:rPr>
        <w:t xml:space="preserve">”, </w:t>
      </w:r>
      <w:r w:rsidRPr="008E09D4">
        <w:rPr>
          <w:rFonts w:ascii="Times New Roman" w:hAnsi="Times New Roman" w:cs="Times New Roman"/>
          <w:sz w:val="24"/>
          <w:szCs w:val="24"/>
        </w:rPr>
        <w:t>Sloan Management Review,</w:t>
      </w:r>
      <w:r w:rsidR="00AA6494" w:rsidRPr="008E09D4">
        <w:rPr>
          <w:rFonts w:ascii="Times New Roman" w:hAnsi="Times New Roman" w:cs="Times New Roman"/>
          <w:sz w:val="24"/>
          <w:szCs w:val="24"/>
        </w:rPr>
        <w:t xml:space="preserve"> Vol. 24 No.1</w:t>
      </w:r>
      <w:r w:rsidRPr="008E09D4">
        <w:rPr>
          <w:rFonts w:ascii="Times New Roman" w:hAnsi="Times New Roman" w:cs="Times New Roman"/>
          <w:sz w:val="24"/>
          <w:szCs w:val="24"/>
        </w:rPr>
        <w:t xml:space="preserve">, </w:t>
      </w:r>
      <w:r w:rsidR="00AA6494" w:rsidRPr="008E09D4">
        <w:rPr>
          <w:rFonts w:ascii="Times New Roman" w:hAnsi="Times New Roman" w:cs="Times New Roman"/>
          <w:sz w:val="24"/>
          <w:szCs w:val="24"/>
        </w:rPr>
        <w:t xml:space="preserve">pp. </w:t>
      </w:r>
      <w:r w:rsidRPr="008E09D4">
        <w:rPr>
          <w:rFonts w:ascii="Times New Roman" w:hAnsi="Times New Roman" w:cs="Times New Roman"/>
          <w:sz w:val="24"/>
          <w:szCs w:val="24"/>
        </w:rPr>
        <w:t>3–13.</w:t>
      </w:r>
    </w:p>
    <w:p w:rsidR="00B142BC" w:rsidRPr="008E09D4" w:rsidRDefault="00AA6494" w:rsidP="008D0F18">
      <w:pPr>
        <w:autoSpaceDE w:val="0"/>
        <w:autoSpaceDN w:val="0"/>
        <w:adjustRightInd w:val="0"/>
        <w:spacing w:after="0" w:line="240" w:lineRule="auto"/>
        <w:jc w:val="both"/>
        <w:rPr>
          <w:rFonts w:ascii="Times New Roman" w:hAnsi="Times New Roman" w:cs="Times New Roman"/>
          <w:i/>
          <w:sz w:val="24"/>
          <w:szCs w:val="24"/>
        </w:rPr>
      </w:pPr>
      <w:proofErr w:type="spellStart"/>
      <w:r w:rsidRPr="008E09D4">
        <w:rPr>
          <w:rFonts w:ascii="Times New Roman" w:hAnsi="Times New Roman" w:cs="Times New Roman"/>
          <w:sz w:val="24"/>
          <w:szCs w:val="24"/>
        </w:rPr>
        <w:t>Rowlinson</w:t>
      </w:r>
      <w:proofErr w:type="spellEnd"/>
      <w:r w:rsidRPr="008E09D4">
        <w:rPr>
          <w:rFonts w:ascii="Times New Roman" w:hAnsi="Times New Roman" w:cs="Times New Roman"/>
          <w:sz w:val="24"/>
          <w:szCs w:val="24"/>
        </w:rPr>
        <w:t xml:space="preserve">, S. (1999), </w:t>
      </w:r>
      <w:r w:rsidR="00B142BC" w:rsidRPr="008E09D4">
        <w:rPr>
          <w:rFonts w:ascii="Times New Roman" w:hAnsi="Times New Roman" w:cs="Times New Roman"/>
          <w:i/>
          <w:sz w:val="24"/>
          <w:szCs w:val="24"/>
        </w:rPr>
        <w:t xml:space="preserve">Selection criteria, in: </w:t>
      </w:r>
      <w:proofErr w:type="spellStart"/>
      <w:r w:rsidR="00B142BC" w:rsidRPr="008E09D4">
        <w:rPr>
          <w:rFonts w:ascii="Times New Roman" w:hAnsi="Times New Roman" w:cs="Times New Roman"/>
          <w:i/>
          <w:sz w:val="24"/>
          <w:szCs w:val="24"/>
        </w:rPr>
        <w:t>Rowlinson</w:t>
      </w:r>
      <w:proofErr w:type="spellEnd"/>
      <w:r w:rsidR="00B142BC" w:rsidRPr="008E09D4">
        <w:rPr>
          <w:rFonts w:ascii="Times New Roman" w:hAnsi="Times New Roman" w:cs="Times New Roman"/>
          <w:i/>
          <w:sz w:val="24"/>
          <w:szCs w:val="24"/>
        </w:rPr>
        <w:t xml:space="preserve">, S. and McDermott, P. (Eds.): </w:t>
      </w:r>
    </w:p>
    <w:p w:rsidR="00B142BC" w:rsidRPr="008E09D4" w:rsidRDefault="00B142BC" w:rsidP="008D0F18">
      <w:pPr>
        <w:autoSpaceDE w:val="0"/>
        <w:autoSpaceDN w:val="0"/>
        <w:adjustRightInd w:val="0"/>
        <w:spacing w:after="0" w:line="240" w:lineRule="auto"/>
        <w:ind w:firstLine="720"/>
        <w:jc w:val="both"/>
        <w:rPr>
          <w:rFonts w:ascii="Times New Roman" w:hAnsi="Times New Roman" w:cs="Times New Roman"/>
          <w:sz w:val="24"/>
          <w:szCs w:val="24"/>
        </w:rPr>
      </w:pPr>
      <w:r w:rsidRPr="008E09D4">
        <w:rPr>
          <w:rFonts w:ascii="Times New Roman" w:hAnsi="Times New Roman" w:cs="Times New Roman"/>
          <w:i/>
          <w:iCs/>
          <w:sz w:val="24"/>
          <w:szCs w:val="24"/>
        </w:rPr>
        <w:t>Procurement Systems: a Guide to best practice</w:t>
      </w:r>
      <w:r w:rsidRPr="008E09D4">
        <w:rPr>
          <w:rFonts w:ascii="Times New Roman" w:hAnsi="Times New Roman" w:cs="Times New Roman"/>
          <w:iCs/>
          <w:sz w:val="24"/>
          <w:szCs w:val="24"/>
        </w:rPr>
        <w:t xml:space="preserve">, </w:t>
      </w:r>
      <w:r w:rsidR="00AA6494" w:rsidRPr="008E09D4">
        <w:rPr>
          <w:rFonts w:ascii="Times New Roman" w:hAnsi="Times New Roman" w:cs="Times New Roman"/>
          <w:sz w:val="24"/>
          <w:szCs w:val="24"/>
        </w:rPr>
        <w:t xml:space="preserve">E and F. N. </w:t>
      </w:r>
      <w:proofErr w:type="spellStart"/>
      <w:r w:rsidRPr="008E09D4">
        <w:rPr>
          <w:rFonts w:ascii="Times New Roman" w:hAnsi="Times New Roman" w:cs="Times New Roman"/>
          <w:sz w:val="24"/>
          <w:szCs w:val="24"/>
        </w:rPr>
        <w:t>Spon</w:t>
      </w:r>
      <w:proofErr w:type="spellEnd"/>
      <w:r w:rsidRPr="008E09D4">
        <w:rPr>
          <w:rFonts w:ascii="Times New Roman" w:hAnsi="Times New Roman" w:cs="Times New Roman"/>
          <w:sz w:val="24"/>
          <w:szCs w:val="24"/>
        </w:rPr>
        <w:t>,</w:t>
      </w:r>
      <w:r w:rsidRPr="008E09D4">
        <w:rPr>
          <w:rFonts w:ascii="Times New Roman" w:hAnsi="Times New Roman" w:cs="Times New Roman"/>
          <w:i/>
          <w:iCs/>
          <w:sz w:val="24"/>
          <w:szCs w:val="24"/>
        </w:rPr>
        <w:t xml:space="preserve"> </w:t>
      </w:r>
      <w:r w:rsidRPr="008E09D4">
        <w:rPr>
          <w:rFonts w:ascii="Times New Roman" w:hAnsi="Times New Roman" w:cs="Times New Roman"/>
          <w:sz w:val="24"/>
          <w:szCs w:val="24"/>
        </w:rPr>
        <w:t>London.</w:t>
      </w:r>
    </w:p>
    <w:p w:rsidR="00B142BC" w:rsidRPr="008E09D4" w:rsidRDefault="00B142BC" w:rsidP="008D0F18">
      <w:pPr>
        <w:spacing w:after="0" w:line="240" w:lineRule="auto"/>
        <w:jc w:val="both"/>
        <w:rPr>
          <w:rFonts w:ascii="Times New Roman" w:hAnsi="Times New Roman" w:cs="Times New Roman"/>
          <w:noProof/>
          <w:sz w:val="24"/>
          <w:szCs w:val="24"/>
        </w:rPr>
      </w:pPr>
      <w:r w:rsidRPr="008E09D4">
        <w:rPr>
          <w:rFonts w:ascii="Times New Roman" w:hAnsi="Times New Roman" w:cs="Times New Roman"/>
          <w:noProof/>
          <w:sz w:val="24"/>
          <w:szCs w:val="24"/>
        </w:rPr>
        <w:t>Stonehouse, J. H., Hudson, A</w:t>
      </w:r>
      <w:r w:rsidR="00AA6494" w:rsidRPr="008E09D4">
        <w:rPr>
          <w:rFonts w:ascii="Times New Roman" w:hAnsi="Times New Roman" w:cs="Times New Roman"/>
          <w:noProof/>
          <w:sz w:val="24"/>
          <w:szCs w:val="24"/>
        </w:rPr>
        <w:t>. R., and O'keefe, M. J. (1996), “Public private partnerships: t</w:t>
      </w:r>
      <w:r w:rsidRPr="008E09D4">
        <w:rPr>
          <w:rFonts w:ascii="Times New Roman" w:hAnsi="Times New Roman" w:cs="Times New Roman"/>
          <w:noProof/>
          <w:sz w:val="24"/>
          <w:szCs w:val="24"/>
        </w:rPr>
        <w:t xml:space="preserve">he  </w:t>
      </w:r>
    </w:p>
    <w:p w:rsidR="00B142BC" w:rsidRPr="008E09D4" w:rsidRDefault="00B142BC" w:rsidP="008D0F18">
      <w:pPr>
        <w:spacing w:after="0" w:line="240" w:lineRule="auto"/>
        <w:ind w:firstLine="720"/>
        <w:jc w:val="both"/>
        <w:rPr>
          <w:rFonts w:ascii="Times New Roman" w:hAnsi="Times New Roman" w:cs="Times New Roman"/>
          <w:noProof/>
          <w:sz w:val="24"/>
          <w:szCs w:val="24"/>
        </w:rPr>
      </w:pPr>
      <w:r w:rsidRPr="008E09D4">
        <w:rPr>
          <w:rFonts w:ascii="Times New Roman" w:hAnsi="Times New Roman" w:cs="Times New Roman"/>
          <w:noProof/>
          <w:sz w:val="24"/>
          <w:szCs w:val="24"/>
        </w:rPr>
        <w:t>Toronto hospital experience</w:t>
      </w:r>
      <w:r w:rsidR="00AA6494" w:rsidRPr="008E09D4">
        <w:rPr>
          <w:rFonts w:ascii="Times New Roman" w:hAnsi="Times New Roman" w:cs="Times New Roman"/>
          <w:noProof/>
          <w:sz w:val="24"/>
          <w:szCs w:val="24"/>
        </w:rPr>
        <w:t>”,</w:t>
      </w:r>
      <w:r w:rsidRPr="008E09D4">
        <w:rPr>
          <w:rFonts w:ascii="Times New Roman" w:hAnsi="Times New Roman" w:cs="Times New Roman"/>
          <w:noProof/>
          <w:sz w:val="24"/>
          <w:szCs w:val="24"/>
        </w:rPr>
        <w:t xml:space="preserve"> </w:t>
      </w:r>
      <w:r w:rsidRPr="008E09D4">
        <w:rPr>
          <w:rFonts w:ascii="Times New Roman" w:hAnsi="Times New Roman" w:cs="Times New Roman"/>
          <w:i/>
          <w:noProof/>
          <w:sz w:val="24"/>
          <w:szCs w:val="24"/>
        </w:rPr>
        <w:t>Canadian Business Review</w:t>
      </w:r>
      <w:r w:rsidRPr="008E09D4">
        <w:rPr>
          <w:rFonts w:ascii="Times New Roman" w:hAnsi="Times New Roman" w:cs="Times New Roman"/>
          <w:noProof/>
          <w:sz w:val="24"/>
          <w:szCs w:val="24"/>
        </w:rPr>
        <w:t>,</w:t>
      </w:r>
      <w:r w:rsidR="00AA6494" w:rsidRPr="008E09D4">
        <w:rPr>
          <w:rFonts w:ascii="Times New Roman" w:hAnsi="Times New Roman" w:cs="Times New Roman"/>
          <w:noProof/>
          <w:sz w:val="24"/>
          <w:szCs w:val="24"/>
        </w:rPr>
        <w:t xml:space="preserve"> Vol. 23 No.2</w:t>
      </w:r>
      <w:r w:rsidRPr="008E09D4">
        <w:rPr>
          <w:rFonts w:ascii="Times New Roman" w:hAnsi="Times New Roman" w:cs="Times New Roman"/>
          <w:noProof/>
          <w:sz w:val="24"/>
          <w:szCs w:val="24"/>
        </w:rPr>
        <w:t xml:space="preserve">, </w:t>
      </w:r>
      <w:r w:rsidR="00AA6494" w:rsidRPr="008E09D4">
        <w:rPr>
          <w:rFonts w:ascii="Times New Roman" w:hAnsi="Times New Roman" w:cs="Times New Roman"/>
          <w:noProof/>
          <w:sz w:val="24"/>
          <w:szCs w:val="24"/>
        </w:rPr>
        <w:t>pp.</w:t>
      </w:r>
      <w:r w:rsidRPr="008E09D4">
        <w:rPr>
          <w:rFonts w:ascii="Times New Roman" w:hAnsi="Times New Roman" w:cs="Times New Roman"/>
          <w:noProof/>
          <w:sz w:val="24"/>
          <w:szCs w:val="24"/>
        </w:rPr>
        <w:t>17-20.</w:t>
      </w:r>
    </w:p>
    <w:p w:rsidR="00B142BC" w:rsidRPr="008E09D4" w:rsidRDefault="00AA6494" w:rsidP="008123FC">
      <w:pPr>
        <w:spacing w:after="0" w:line="240" w:lineRule="auto"/>
        <w:jc w:val="both"/>
        <w:rPr>
          <w:rFonts w:ascii="Times New Roman" w:hAnsi="Times New Roman" w:cs="Times New Roman"/>
          <w:noProof/>
          <w:sz w:val="24"/>
          <w:szCs w:val="24"/>
        </w:rPr>
      </w:pPr>
      <w:r w:rsidRPr="008E09D4">
        <w:rPr>
          <w:rFonts w:ascii="Times New Roman" w:hAnsi="Times New Roman" w:cs="Times New Roman"/>
          <w:noProof/>
          <w:sz w:val="24"/>
          <w:szCs w:val="24"/>
        </w:rPr>
        <w:t>Tiong, R. L. K. (1996), “</w:t>
      </w:r>
      <w:r w:rsidR="00B142BC" w:rsidRPr="008E09D4">
        <w:rPr>
          <w:rFonts w:ascii="Times New Roman" w:hAnsi="Times New Roman" w:cs="Times New Roman"/>
          <w:noProof/>
          <w:sz w:val="24"/>
          <w:szCs w:val="24"/>
        </w:rPr>
        <w:t xml:space="preserve">Critical success factors in competitive tendering and negotiation </w:t>
      </w:r>
    </w:p>
    <w:p w:rsidR="00B142BC" w:rsidRPr="008E09D4" w:rsidRDefault="00AA6494" w:rsidP="008123FC">
      <w:pPr>
        <w:spacing w:after="0" w:line="240" w:lineRule="auto"/>
        <w:ind w:left="720"/>
        <w:jc w:val="both"/>
        <w:rPr>
          <w:rFonts w:ascii="Times New Roman" w:hAnsi="Times New Roman" w:cs="Times New Roman"/>
          <w:noProof/>
          <w:sz w:val="24"/>
          <w:szCs w:val="24"/>
        </w:rPr>
      </w:pPr>
      <w:r w:rsidRPr="008E09D4">
        <w:rPr>
          <w:rFonts w:ascii="Times New Roman" w:hAnsi="Times New Roman" w:cs="Times New Roman"/>
          <w:noProof/>
          <w:sz w:val="24"/>
          <w:szCs w:val="24"/>
        </w:rPr>
        <w:t>model of BOT projects”,</w:t>
      </w:r>
      <w:r w:rsidR="00B142BC" w:rsidRPr="008E09D4">
        <w:rPr>
          <w:rFonts w:ascii="Times New Roman" w:hAnsi="Times New Roman" w:cs="Times New Roman"/>
          <w:noProof/>
          <w:sz w:val="24"/>
          <w:szCs w:val="24"/>
        </w:rPr>
        <w:t xml:space="preserve"> </w:t>
      </w:r>
      <w:r w:rsidR="00B142BC" w:rsidRPr="008E09D4">
        <w:rPr>
          <w:rFonts w:ascii="Times New Roman" w:hAnsi="Times New Roman" w:cs="Times New Roman"/>
          <w:i/>
          <w:noProof/>
          <w:sz w:val="24"/>
          <w:szCs w:val="24"/>
        </w:rPr>
        <w:t>Journal of Construction Engineering and Management</w:t>
      </w:r>
      <w:r w:rsidR="00B142BC" w:rsidRPr="008E09D4">
        <w:rPr>
          <w:rFonts w:ascii="Times New Roman" w:hAnsi="Times New Roman" w:cs="Times New Roman"/>
          <w:noProof/>
          <w:sz w:val="24"/>
          <w:szCs w:val="24"/>
        </w:rPr>
        <w:t>,</w:t>
      </w:r>
      <w:r w:rsidR="00B142BC" w:rsidRPr="008E09D4">
        <w:rPr>
          <w:rFonts w:ascii="Times New Roman" w:hAnsi="Times New Roman" w:cs="Times New Roman"/>
          <w:i/>
          <w:noProof/>
          <w:sz w:val="24"/>
          <w:szCs w:val="24"/>
        </w:rPr>
        <w:t xml:space="preserve"> </w:t>
      </w:r>
      <w:r w:rsidRPr="008E09D4">
        <w:rPr>
          <w:rFonts w:ascii="Times New Roman" w:hAnsi="Times New Roman" w:cs="Times New Roman"/>
          <w:noProof/>
          <w:sz w:val="24"/>
          <w:szCs w:val="24"/>
        </w:rPr>
        <w:t xml:space="preserve">Vol. </w:t>
      </w:r>
      <w:r w:rsidR="00B142BC" w:rsidRPr="008E09D4">
        <w:rPr>
          <w:rFonts w:ascii="Times New Roman" w:hAnsi="Times New Roman" w:cs="Times New Roman"/>
          <w:noProof/>
          <w:sz w:val="24"/>
          <w:szCs w:val="24"/>
        </w:rPr>
        <w:t>122</w:t>
      </w:r>
      <w:r w:rsidRPr="008E09D4">
        <w:rPr>
          <w:rFonts w:ascii="Times New Roman" w:hAnsi="Times New Roman" w:cs="Times New Roman"/>
          <w:noProof/>
          <w:sz w:val="24"/>
          <w:szCs w:val="24"/>
        </w:rPr>
        <w:t xml:space="preserve"> No. 3</w:t>
      </w:r>
      <w:r w:rsidR="00B142BC" w:rsidRPr="008E09D4">
        <w:rPr>
          <w:rFonts w:ascii="Times New Roman" w:hAnsi="Times New Roman" w:cs="Times New Roman"/>
          <w:noProof/>
          <w:sz w:val="24"/>
          <w:szCs w:val="24"/>
        </w:rPr>
        <w:t xml:space="preserve">, </w:t>
      </w:r>
      <w:r w:rsidRPr="008E09D4">
        <w:rPr>
          <w:rFonts w:ascii="Times New Roman" w:hAnsi="Times New Roman" w:cs="Times New Roman"/>
          <w:noProof/>
          <w:sz w:val="24"/>
          <w:szCs w:val="24"/>
        </w:rPr>
        <w:t xml:space="preserve">pp. </w:t>
      </w:r>
      <w:r w:rsidR="00B142BC" w:rsidRPr="008E09D4">
        <w:rPr>
          <w:rFonts w:ascii="Times New Roman" w:hAnsi="Times New Roman" w:cs="Times New Roman"/>
          <w:noProof/>
          <w:sz w:val="24"/>
          <w:szCs w:val="24"/>
        </w:rPr>
        <w:t>205-211.</w:t>
      </w:r>
    </w:p>
    <w:p w:rsidR="008D0F18" w:rsidRPr="008E09D4" w:rsidRDefault="00E051F0" w:rsidP="008D0F18">
      <w:pPr>
        <w:spacing w:after="0" w:line="240" w:lineRule="auto"/>
        <w:ind w:left="720" w:hanging="720"/>
        <w:rPr>
          <w:rFonts w:ascii="Times New Roman" w:hAnsi="Times New Roman" w:cs="Times New Roman"/>
          <w:noProof/>
          <w:sz w:val="24"/>
          <w:szCs w:val="24"/>
        </w:rPr>
      </w:pPr>
      <w:bookmarkStart w:id="1" w:name="_ENREF_82"/>
      <w:r w:rsidRPr="008E09D4">
        <w:rPr>
          <w:rFonts w:ascii="Times New Roman" w:hAnsi="Times New Roman" w:cs="Times New Roman"/>
          <w:noProof/>
          <w:sz w:val="24"/>
          <w:szCs w:val="24"/>
        </w:rPr>
        <w:lastRenderedPageBreak/>
        <w:t>Vetiva (2011), “</w:t>
      </w:r>
      <w:r w:rsidR="00D71E4B" w:rsidRPr="008E09D4">
        <w:rPr>
          <w:rFonts w:ascii="Times New Roman" w:hAnsi="Times New Roman" w:cs="Times New Roman"/>
          <w:noProof/>
          <w:sz w:val="24"/>
          <w:szCs w:val="24"/>
        </w:rPr>
        <w:t>Construction industry report a haven of opportunities</w:t>
      </w:r>
      <w:r w:rsidRPr="008E09D4">
        <w:rPr>
          <w:rFonts w:ascii="Times New Roman" w:hAnsi="Times New Roman" w:cs="Times New Roman"/>
          <w:noProof/>
          <w:sz w:val="24"/>
          <w:szCs w:val="24"/>
        </w:rPr>
        <w:t>”, available at</w:t>
      </w:r>
      <w:r w:rsidR="00D71E4B" w:rsidRPr="008E09D4">
        <w:rPr>
          <w:rFonts w:ascii="Times New Roman" w:hAnsi="Times New Roman" w:cs="Times New Roman"/>
          <w:noProof/>
          <w:sz w:val="24"/>
          <w:szCs w:val="24"/>
        </w:rPr>
        <w:t xml:space="preserve"> </w:t>
      </w:r>
      <w:hyperlink r:id="rId10" w:history="1">
        <w:r w:rsidR="00D71E4B" w:rsidRPr="008E09D4">
          <w:rPr>
            <w:rStyle w:val="Hyperlink"/>
            <w:rFonts w:ascii="Times New Roman" w:hAnsi="Times New Roman" w:cs="Times New Roman"/>
            <w:noProof/>
            <w:color w:val="auto"/>
            <w:sz w:val="24"/>
            <w:szCs w:val="24"/>
          </w:rPr>
          <w:t>http://www.proshareng.com/admin/upload/reports/VetivResearchConstructioSectorReportMay2011.pdf</w:t>
        </w:r>
        <w:bookmarkEnd w:id="1"/>
      </w:hyperlink>
      <w:r w:rsidR="008D0F18" w:rsidRPr="008E09D4">
        <w:rPr>
          <w:rFonts w:ascii="Times New Roman" w:hAnsi="Times New Roman" w:cs="Times New Roman"/>
          <w:noProof/>
          <w:sz w:val="24"/>
          <w:szCs w:val="24"/>
        </w:rPr>
        <w:t xml:space="preserve">  (Accessed 10 October 2012).</w:t>
      </w:r>
    </w:p>
    <w:p w:rsidR="00B142BC" w:rsidRPr="008E09D4" w:rsidRDefault="00B142BC" w:rsidP="008D0F18">
      <w:pPr>
        <w:spacing w:after="0" w:line="240" w:lineRule="auto"/>
        <w:ind w:left="720" w:hanging="720"/>
        <w:rPr>
          <w:rFonts w:ascii="Times New Roman" w:hAnsi="Times New Roman" w:cs="Times New Roman"/>
          <w:i/>
          <w:sz w:val="24"/>
          <w:szCs w:val="24"/>
        </w:rPr>
      </w:pPr>
      <w:r w:rsidRPr="008E09D4">
        <w:rPr>
          <w:rFonts w:ascii="Times New Roman" w:hAnsi="Times New Roman" w:cs="Times New Roman"/>
          <w:sz w:val="24"/>
          <w:szCs w:val="24"/>
        </w:rPr>
        <w:t>Zhang, W.R., Wang, S.Q., Tiong, R.L.K., T</w:t>
      </w:r>
      <w:r w:rsidR="00E051F0" w:rsidRPr="008E09D4">
        <w:rPr>
          <w:rFonts w:ascii="Times New Roman" w:hAnsi="Times New Roman" w:cs="Times New Roman"/>
          <w:sz w:val="24"/>
          <w:szCs w:val="24"/>
        </w:rPr>
        <w:t>ing, S.K. and Ashley, D. (1998), “</w:t>
      </w:r>
      <w:r w:rsidRPr="008E09D4">
        <w:rPr>
          <w:rFonts w:ascii="Times New Roman" w:hAnsi="Times New Roman" w:cs="Times New Roman"/>
          <w:sz w:val="24"/>
          <w:szCs w:val="24"/>
        </w:rPr>
        <w:t>Risk</w:t>
      </w:r>
      <w:r w:rsidR="008D0F18" w:rsidRPr="008E09D4">
        <w:rPr>
          <w:rFonts w:ascii="Times New Roman" w:hAnsi="Times New Roman" w:cs="Times New Roman"/>
          <w:sz w:val="24"/>
          <w:szCs w:val="24"/>
        </w:rPr>
        <w:t xml:space="preserve"> </w:t>
      </w:r>
      <w:r w:rsidRPr="008E09D4">
        <w:rPr>
          <w:rFonts w:ascii="Times New Roman" w:hAnsi="Times New Roman" w:cs="Times New Roman"/>
          <w:sz w:val="24"/>
          <w:szCs w:val="24"/>
        </w:rPr>
        <w:t xml:space="preserve">management of Shanghai’s privately financed </w:t>
      </w:r>
      <w:proofErr w:type="spellStart"/>
      <w:r w:rsidRPr="008E09D4">
        <w:rPr>
          <w:rFonts w:ascii="Times New Roman" w:hAnsi="Times New Roman" w:cs="Times New Roman"/>
          <w:sz w:val="24"/>
          <w:szCs w:val="24"/>
        </w:rPr>
        <w:t>Yan’an</w:t>
      </w:r>
      <w:proofErr w:type="spellEnd"/>
      <w:r w:rsidRPr="008E09D4">
        <w:rPr>
          <w:rFonts w:ascii="Times New Roman" w:hAnsi="Times New Roman" w:cs="Times New Roman"/>
          <w:sz w:val="24"/>
          <w:szCs w:val="24"/>
        </w:rPr>
        <w:t xml:space="preserve"> </w:t>
      </w:r>
      <w:proofErr w:type="spellStart"/>
      <w:r w:rsidRPr="008E09D4">
        <w:rPr>
          <w:rFonts w:ascii="Times New Roman" w:hAnsi="Times New Roman" w:cs="Times New Roman"/>
          <w:sz w:val="24"/>
          <w:szCs w:val="24"/>
        </w:rPr>
        <w:t>Donglu</w:t>
      </w:r>
      <w:proofErr w:type="spellEnd"/>
      <w:r w:rsidRPr="008E09D4">
        <w:rPr>
          <w:rFonts w:ascii="Times New Roman" w:hAnsi="Times New Roman" w:cs="Times New Roman"/>
          <w:sz w:val="24"/>
          <w:szCs w:val="24"/>
        </w:rPr>
        <w:t xml:space="preserve"> tunnels</w:t>
      </w:r>
      <w:r w:rsidR="00E051F0" w:rsidRPr="008E09D4">
        <w:rPr>
          <w:rFonts w:ascii="Times New Roman" w:hAnsi="Times New Roman" w:cs="Times New Roman"/>
          <w:sz w:val="24"/>
          <w:szCs w:val="24"/>
        </w:rPr>
        <w:t>”</w:t>
      </w:r>
      <w:r w:rsidR="0003629B" w:rsidRPr="008E09D4">
        <w:rPr>
          <w:rFonts w:ascii="Times New Roman" w:hAnsi="Times New Roman" w:cs="Times New Roman"/>
          <w:sz w:val="24"/>
          <w:szCs w:val="24"/>
        </w:rPr>
        <w:t>,</w:t>
      </w:r>
      <w:r w:rsidRPr="008E09D4">
        <w:rPr>
          <w:rFonts w:ascii="Times New Roman" w:hAnsi="Times New Roman" w:cs="Times New Roman"/>
          <w:sz w:val="24"/>
          <w:szCs w:val="24"/>
        </w:rPr>
        <w:t xml:space="preserve"> </w:t>
      </w:r>
      <w:r w:rsidRPr="008E09D4">
        <w:rPr>
          <w:rFonts w:ascii="Times New Roman" w:hAnsi="Times New Roman" w:cs="Times New Roman"/>
          <w:i/>
          <w:sz w:val="24"/>
          <w:szCs w:val="24"/>
        </w:rPr>
        <w:t>Engineering,</w:t>
      </w:r>
    </w:p>
    <w:p w:rsidR="00B142BC" w:rsidRPr="008E09D4" w:rsidRDefault="00B142BC" w:rsidP="008123FC">
      <w:pPr>
        <w:spacing w:after="0" w:line="240" w:lineRule="auto"/>
        <w:ind w:left="720"/>
        <w:jc w:val="both"/>
        <w:rPr>
          <w:rFonts w:ascii="Times New Roman" w:hAnsi="Times New Roman" w:cs="Times New Roman"/>
          <w:sz w:val="24"/>
          <w:szCs w:val="24"/>
        </w:rPr>
      </w:pPr>
      <w:r w:rsidRPr="008E09D4">
        <w:rPr>
          <w:rFonts w:ascii="Times New Roman" w:hAnsi="Times New Roman" w:cs="Times New Roman"/>
          <w:i/>
          <w:sz w:val="24"/>
          <w:szCs w:val="24"/>
        </w:rPr>
        <w:t>Construction and Architectural Management,</w:t>
      </w:r>
      <w:r w:rsidRPr="008E09D4">
        <w:rPr>
          <w:rFonts w:ascii="Times New Roman" w:hAnsi="Times New Roman" w:cs="Times New Roman"/>
          <w:sz w:val="24"/>
          <w:szCs w:val="24"/>
        </w:rPr>
        <w:t xml:space="preserve"> </w:t>
      </w:r>
      <w:r w:rsidR="0088364C" w:rsidRPr="008E09D4">
        <w:rPr>
          <w:rFonts w:ascii="Times New Roman" w:hAnsi="Times New Roman" w:cs="Times New Roman"/>
          <w:b/>
          <w:sz w:val="24"/>
          <w:szCs w:val="24"/>
        </w:rPr>
        <w:t>5</w:t>
      </w:r>
      <w:r w:rsidR="0088364C" w:rsidRPr="008E09D4">
        <w:rPr>
          <w:rFonts w:ascii="Times New Roman" w:hAnsi="Times New Roman" w:cs="Times New Roman"/>
          <w:sz w:val="24"/>
          <w:szCs w:val="24"/>
        </w:rPr>
        <w:t>(</w:t>
      </w:r>
      <w:r w:rsidR="0003629B" w:rsidRPr="008E09D4">
        <w:rPr>
          <w:rFonts w:ascii="Times New Roman" w:hAnsi="Times New Roman" w:cs="Times New Roman"/>
          <w:sz w:val="24"/>
          <w:szCs w:val="24"/>
        </w:rPr>
        <w:t>4</w:t>
      </w:r>
      <w:r w:rsidR="0088364C" w:rsidRPr="008E09D4">
        <w:rPr>
          <w:rFonts w:ascii="Times New Roman" w:hAnsi="Times New Roman" w:cs="Times New Roman"/>
          <w:sz w:val="24"/>
          <w:szCs w:val="24"/>
        </w:rPr>
        <w:t xml:space="preserve">), </w:t>
      </w:r>
      <w:r w:rsidRPr="008E09D4">
        <w:rPr>
          <w:rFonts w:ascii="Times New Roman" w:hAnsi="Times New Roman" w:cs="Times New Roman"/>
          <w:sz w:val="24"/>
          <w:szCs w:val="24"/>
        </w:rPr>
        <w:t>399–409.</w:t>
      </w:r>
    </w:p>
    <w:p w:rsidR="00B142BC" w:rsidRPr="008E09D4" w:rsidRDefault="008D0F18" w:rsidP="00E051F0">
      <w:pPr>
        <w:autoSpaceDE w:val="0"/>
        <w:autoSpaceDN w:val="0"/>
        <w:adjustRightInd w:val="0"/>
        <w:spacing w:after="0" w:line="240" w:lineRule="auto"/>
        <w:ind w:left="720" w:hanging="862"/>
        <w:jc w:val="both"/>
        <w:rPr>
          <w:rFonts w:ascii="Times New Roman" w:hAnsi="Times New Roman" w:cs="Times New Roman"/>
          <w:sz w:val="24"/>
          <w:szCs w:val="24"/>
        </w:rPr>
      </w:pPr>
      <w:r w:rsidRPr="008E09D4">
        <w:rPr>
          <w:rFonts w:ascii="Times New Roman" w:hAnsi="Times New Roman" w:cs="Times New Roman"/>
          <w:sz w:val="24"/>
          <w:szCs w:val="24"/>
        </w:rPr>
        <w:t xml:space="preserve">   </w:t>
      </w:r>
      <w:r w:rsidR="00444059" w:rsidRPr="008E09D4">
        <w:rPr>
          <w:rFonts w:ascii="Times New Roman" w:hAnsi="Times New Roman" w:cs="Times New Roman"/>
          <w:sz w:val="24"/>
          <w:szCs w:val="24"/>
        </w:rPr>
        <w:t>Zhang, X.</w:t>
      </w:r>
      <w:r w:rsidR="00B142BC" w:rsidRPr="008E09D4">
        <w:rPr>
          <w:rFonts w:ascii="Times New Roman" w:hAnsi="Times New Roman" w:cs="Times New Roman"/>
          <w:sz w:val="24"/>
          <w:szCs w:val="24"/>
        </w:rPr>
        <w:t xml:space="preserve">, </w:t>
      </w:r>
      <w:proofErr w:type="spellStart"/>
      <w:r w:rsidR="00B142BC" w:rsidRPr="008E09D4">
        <w:rPr>
          <w:rFonts w:ascii="Times New Roman" w:hAnsi="Times New Roman" w:cs="Times New Roman"/>
          <w:sz w:val="24"/>
          <w:szCs w:val="24"/>
        </w:rPr>
        <w:t>Kumaraswamy</w:t>
      </w:r>
      <w:proofErr w:type="spellEnd"/>
      <w:r w:rsidR="00B142BC" w:rsidRPr="008E09D4">
        <w:rPr>
          <w:rFonts w:ascii="Times New Roman" w:hAnsi="Times New Roman" w:cs="Times New Roman"/>
          <w:sz w:val="24"/>
          <w:szCs w:val="24"/>
        </w:rPr>
        <w:t>, M. M., Zheng, W</w:t>
      </w:r>
      <w:r w:rsidR="0003629B" w:rsidRPr="008E09D4">
        <w:rPr>
          <w:rFonts w:ascii="Times New Roman" w:hAnsi="Times New Roman" w:cs="Times New Roman"/>
          <w:sz w:val="24"/>
          <w:szCs w:val="24"/>
        </w:rPr>
        <w:t xml:space="preserve">. and </w:t>
      </w:r>
      <w:proofErr w:type="spellStart"/>
      <w:r w:rsidR="0003629B" w:rsidRPr="008E09D4">
        <w:rPr>
          <w:rFonts w:ascii="Times New Roman" w:hAnsi="Times New Roman" w:cs="Times New Roman"/>
          <w:sz w:val="24"/>
          <w:szCs w:val="24"/>
        </w:rPr>
        <w:t>Palaneeswaran</w:t>
      </w:r>
      <w:proofErr w:type="spellEnd"/>
      <w:r w:rsidR="0003629B" w:rsidRPr="008E09D4">
        <w:rPr>
          <w:rFonts w:ascii="Times New Roman" w:hAnsi="Times New Roman" w:cs="Times New Roman"/>
          <w:sz w:val="24"/>
          <w:szCs w:val="24"/>
        </w:rPr>
        <w:t>, E. (2002),</w:t>
      </w:r>
      <w:r w:rsidR="00E051F0" w:rsidRPr="008E09D4">
        <w:rPr>
          <w:rFonts w:ascii="Times New Roman" w:hAnsi="Times New Roman" w:cs="Times New Roman"/>
          <w:sz w:val="24"/>
          <w:szCs w:val="24"/>
        </w:rPr>
        <w:t xml:space="preserve"> </w:t>
      </w:r>
      <w:r w:rsidR="0003629B" w:rsidRPr="008E09D4">
        <w:rPr>
          <w:rFonts w:ascii="Times New Roman" w:hAnsi="Times New Roman" w:cs="Times New Roman"/>
          <w:sz w:val="24"/>
          <w:szCs w:val="24"/>
        </w:rPr>
        <w:t>“</w:t>
      </w:r>
      <w:r w:rsidR="00B142BC" w:rsidRPr="008E09D4">
        <w:rPr>
          <w:rFonts w:ascii="Times New Roman" w:hAnsi="Times New Roman" w:cs="Times New Roman"/>
          <w:sz w:val="24"/>
          <w:szCs w:val="24"/>
        </w:rPr>
        <w:t>Concessionaire selection for build-operate-transfer tunnel projects in Hong Kong</w:t>
      </w:r>
      <w:r w:rsidR="0003629B" w:rsidRPr="008E09D4">
        <w:rPr>
          <w:rFonts w:ascii="Times New Roman" w:hAnsi="Times New Roman" w:cs="Times New Roman"/>
          <w:sz w:val="24"/>
          <w:szCs w:val="24"/>
        </w:rPr>
        <w:t>”,</w:t>
      </w:r>
      <w:r w:rsidR="00B142BC" w:rsidRPr="008E09D4">
        <w:rPr>
          <w:rFonts w:ascii="Times New Roman" w:hAnsi="Times New Roman" w:cs="Times New Roman"/>
          <w:sz w:val="24"/>
          <w:szCs w:val="24"/>
        </w:rPr>
        <w:t xml:space="preserve"> </w:t>
      </w:r>
      <w:r w:rsidR="00B142BC" w:rsidRPr="008E09D4">
        <w:rPr>
          <w:rFonts w:ascii="Times New Roman" w:hAnsi="Times New Roman" w:cs="Times New Roman"/>
          <w:i/>
          <w:sz w:val="24"/>
          <w:szCs w:val="24"/>
        </w:rPr>
        <w:t>Journal of Construction Engineering and Management</w:t>
      </w:r>
      <w:r w:rsidR="00B142BC" w:rsidRPr="008E09D4">
        <w:rPr>
          <w:rFonts w:ascii="Times New Roman" w:hAnsi="Times New Roman" w:cs="Times New Roman"/>
          <w:sz w:val="24"/>
          <w:szCs w:val="24"/>
        </w:rPr>
        <w:t xml:space="preserve">, </w:t>
      </w:r>
      <w:r w:rsidR="0003629B" w:rsidRPr="008E09D4">
        <w:rPr>
          <w:rFonts w:ascii="Times New Roman" w:hAnsi="Times New Roman" w:cs="Times New Roman"/>
          <w:sz w:val="24"/>
          <w:szCs w:val="24"/>
        </w:rPr>
        <w:t>Vol. 128 No. 2</w:t>
      </w:r>
      <w:r w:rsidR="00B142BC" w:rsidRPr="008E09D4">
        <w:rPr>
          <w:rFonts w:ascii="Times New Roman" w:hAnsi="Times New Roman" w:cs="Times New Roman"/>
          <w:sz w:val="24"/>
          <w:szCs w:val="24"/>
        </w:rPr>
        <w:t xml:space="preserve">, </w:t>
      </w:r>
      <w:r w:rsidR="0003629B" w:rsidRPr="008E09D4">
        <w:rPr>
          <w:rFonts w:ascii="Times New Roman" w:hAnsi="Times New Roman" w:cs="Times New Roman"/>
          <w:sz w:val="24"/>
          <w:szCs w:val="24"/>
        </w:rPr>
        <w:t xml:space="preserve">pp. </w:t>
      </w:r>
      <w:r w:rsidR="00B142BC" w:rsidRPr="008E09D4">
        <w:rPr>
          <w:rFonts w:ascii="Times New Roman" w:hAnsi="Times New Roman" w:cs="Times New Roman"/>
          <w:sz w:val="24"/>
          <w:szCs w:val="24"/>
        </w:rPr>
        <w:t>155-163.</w:t>
      </w:r>
    </w:p>
    <w:p w:rsidR="00B142BC" w:rsidRPr="008E09D4" w:rsidRDefault="008D0F18" w:rsidP="00271560">
      <w:pPr>
        <w:spacing w:after="0" w:line="240" w:lineRule="auto"/>
        <w:ind w:left="720" w:hanging="720"/>
        <w:jc w:val="both"/>
        <w:rPr>
          <w:rFonts w:ascii="Times New Roman" w:hAnsi="Times New Roman" w:cs="Times New Roman"/>
          <w:sz w:val="24"/>
          <w:szCs w:val="24"/>
        </w:rPr>
      </w:pPr>
      <w:r w:rsidRPr="008E09D4">
        <w:rPr>
          <w:rFonts w:ascii="Times New Roman" w:hAnsi="Times New Roman" w:cs="Times New Roman"/>
          <w:noProof/>
          <w:sz w:val="24"/>
          <w:szCs w:val="24"/>
        </w:rPr>
        <w:t xml:space="preserve"> </w:t>
      </w:r>
      <w:r w:rsidR="0003629B" w:rsidRPr="008E09D4">
        <w:rPr>
          <w:rFonts w:ascii="Times New Roman" w:hAnsi="Times New Roman" w:cs="Times New Roman"/>
          <w:noProof/>
          <w:sz w:val="24"/>
          <w:szCs w:val="24"/>
        </w:rPr>
        <w:t>Zhang, X. (2005), “</w:t>
      </w:r>
      <w:r w:rsidR="00B142BC" w:rsidRPr="008E09D4">
        <w:rPr>
          <w:rFonts w:ascii="Times New Roman" w:hAnsi="Times New Roman" w:cs="Times New Roman"/>
          <w:noProof/>
          <w:sz w:val="24"/>
          <w:szCs w:val="24"/>
        </w:rPr>
        <w:t>Critical success factors for public private partnership</w:t>
      </w:r>
      <w:r w:rsidR="0003629B" w:rsidRPr="008E09D4">
        <w:rPr>
          <w:rFonts w:ascii="Times New Roman" w:hAnsi="Times New Roman" w:cs="Times New Roman"/>
          <w:noProof/>
          <w:sz w:val="24"/>
          <w:szCs w:val="24"/>
        </w:rPr>
        <w:t>s in infrastructure development”</w:t>
      </w:r>
      <w:r w:rsidR="00B142BC" w:rsidRPr="008E09D4">
        <w:rPr>
          <w:rFonts w:ascii="Times New Roman" w:hAnsi="Times New Roman" w:cs="Times New Roman"/>
          <w:noProof/>
          <w:sz w:val="24"/>
          <w:szCs w:val="24"/>
        </w:rPr>
        <w:t xml:space="preserve"> </w:t>
      </w:r>
      <w:r w:rsidR="00B142BC" w:rsidRPr="008E09D4">
        <w:rPr>
          <w:rFonts w:ascii="Times New Roman" w:hAnsi="Times New Roman" w:cs="Times New Roman"/>
          <w:i/>
          <w:noProof/>
          <w:sz w:val="24"/>
          <w:szCs w:val="24"/>
        </w:rPr>
        <w:t xml:space="preserve">Journal of Construction Engineering and Mangement, </w:t>
      </w:r>
      <w:r w:rsidR="0003629B" w:rsidRPr="008E09D4">
        <w:rPr>
          <w:rFonts w:ascii="Times New Roman" w:hAnsi="Times New Roman" w:cs="Times New Roman"/>
          <w:noProof/>
          <w:sz w:val="24"/>
          <w:szCs w:val="24"/>
        </w:rPr>
        <w:t>Vol. 131 No.1</w:t>
      </w:r>
      <w:r w:rsidR="00B142BC" w:rsidRPr="008E09D4">
        <w:rPr>
          <w:rFonts w:ascii="Times New Roman" w:hAnsi="Times New Roman" w:cs="Times New Roman"/>
          <w:noProof/>
          <w:sz w:val="24"/>
          <w:szCs w:val="24"/>
        </w:rPr>
        <w:t xml:space="preserve">, </w:t>
      </w:r>
      <w:r w:rsidR="0003629B" w:rsidRPr="008E09D4">
        <w:rPr>
          <w:rFonts w:ascii="Times New Roman" w:hAnsi="Times New Roman" w:cs="Times New Roman"/>
          <w:noProof/>
          <w:sz w:val="24"/>
          <w:szCs w:val="24"/>
        </w:rPr>
        <w:t>p</w:t>
      </w:r>
      <w:bookmarkStart w:id="2" w:name="_GoBack"/>
      <w:bookmarkEnd w:id="2"/>
      <w:r w:rsidR="0003629B" w:rsidRPr="008E09D4">
        <w:rPr>
          <w:rFonts w:ascii="Times New Roman" w:hAnsi="Times New Roman" w:cs="Times New Roman"/>
          <w:noProof/>
          <w:sz w:val="24"/>
          <w:szCs w:val="24"/>
        </w:rPr>
        <w:t xml:space="preserve">p. </w:t>
      </w:r>
      <w:r w:rsidR="00B142BC" w:rsidRPr="008E09D4">
        <w:rPr>
          <w:rFonts w:ascii="Times New Roman" w:hAnsi="Times New Roman" w:cs="Times New Roman"/>
          <w:noProof/>
          <w:sz w:val="24"/>
          <w:szCs w:val="24"/>
        </w:rPr>
        <w:t xml:space="preserve">3-14. </w:t>
      </w:r>
    </w:p>
    <w:sectPr w:rsidR="00B142BC" w:rsidRPr="008E09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9A3" w:rsidRDefault="000249A3" w:rsidP="00BE38BA">
      <w:pPr>
        <w:spacing w:after="0" w:line="240" w:lineRule="auto"/>
      </w:pPr>
      <w:r>
        <w:separator/>
      </w:r>
    </w:p>
  </w:endnote>
  <w:endnote w:type="continuationSeparator" w:id="0">
    <w:p w:rsidR="000249A3" w:rsidRDefault="000249A3" w:rsidP="00BE3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9A3" w:rsidRDefault="000249A3" w:rsidP="00BE38BA">
      <w:pPr>
        <w:spacing w:after="0" w:line="240" w:lineRule="auto"/>
      </w:pPr>
      <w:r>
        <w:separator/>
      </w:r>
    </w:p>
  </w:footnote>
  <w:footnote w:type="continuationSeparator" w:id="0">
    <w:p w:rsidR="000249A3" w:rsidRDefault="000249A3" w:rsidP="00BE38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1840"/>
    <w:multiLevelType w:val="hybridMultilevel"/>
    <w:tmpl w:val="85AA40FE"/>
    <w:lvl w:ilvl="0" w:tplc="94BEA21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D3769A"/>
    <w:multiLevelType w:val="hybridMultilevel"/>
    <w:tmpl w:val="09A8EAE6"/>
    <w:lvl w:ilvl="0" w:tplc="E4E2392E">
      <w:start w:val="1"/>
      <w:numFmt w:val="decimal"/>
      <w:lvlText w:val="%1."/>
      <w:lvlJc w:val="left"/>
      <w:pPr>
        <w:ind w:left="720" w:hanging="360"/>
      </w:pPr>
      <w:rPr>
        <w:rFonts w:asciiTheme="minorHAnsi" w:hAnsiTheme="minorHAnsi"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F07DA"/>
    <w:multiLevelType w:val="hybridMultilevel"/>
    <w:tmpl w:val="68B421F4"/>
    <w:lvl w:ilvl="0" w:tplc="FAFE8868">
      <w:start w:val="1"/>
      <w:numFmt w:val="lowerRoman"/>
      <w:lvlText w:val="%1."/>
      <w:lvlJc w:val="left"/>
      <w:pPr>
        <w:ind w:left="1080" w:hanging="72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117123"/>
    <w:multiLevelType w:val="hybridMultilevel"/>
    <w:tmpl w:val="8E6E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A544C0"/>
    <w:multiLevelType w:val="hybridMultilevel"/>
    <w:tmpl w:val="35DED5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9B49D4"/>
    <w:multiLevelType w:val="hybridMultilevel"/>
    <w:tmpl w:val="68B421F4"/>
    <w:lvl w:ilvl="0" w:tplc="FAFE8868">
      <w:start w:val="1"/>
      <w:numFmt w:val="lowerRoman"/>
      <w:lvlText w:val="%1."/>
      <w:lvlJc w:val="left"/>
      <w:pPr>
        <w:ind w:left="1080" w:hanging="72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04BD1"/>
    <w:multiLevelType w:val="hybridMultilevel"/>
    <w:tmpl w:val="CBDC6504"/>
    <w:lvl w:ilvl="0" w:tplc="5550310A">
      <w:start w:val="1"/>
      <w:numFmt w:val="decimal"/>
      <w:lvlText w:val="%1."/>
      <w:lvlJc w:val="left"/>
      <w:pPr>
        <w:ind w:left="720" w:hanging="360"/>
      </w:pPr>
      <w:rPr>
        <w:rFonts w:asciiTheme="minorHAnsi" w:hAnsiTheme="minorHAnsi"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6727FE"/>
    <w:multiLevelType w:val="hybridMultilevel"/>
    <w:tmpl w:val="3D5A2DD2"/>
    <w:lvl w:ilvl="0" w:tplc="D1E4D76E">
      <w:start w:val="1"/>
      <w:numFmt w:val="decimal"/>
      <w:lvlText w:val="%1."/>
      <w:lvlJc w:val="left"/>
      <w:pPr>
        <w:ind w:left="720" w:hanging="360"/>
      </w:pPr>
      <w:rPr>
        <w:rFonts w:asciiTheme="minorHAnsi" w:hAnsiTheme="minorHAnsi"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2D5B32"/>
    <w:multiLevelType w:val="hybridMultilevel"/>
    <w:tmpl w:val="711E1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8A03A5"/>
    <w:multiLevelType w:val="hybridMultilevel"/>
    <w:tmpl w:val="CB32B5BC"/>
    <w:lvl w:ilvl="0" w:tplc="59220ABA">
      <w:start w:val="6"/>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2"/>
  </w:num>
  <w:num w:numId="5">
    <w:abstractNumId w:val="0"/>
  </w:num>
  <w:num w:numId="6">
    <w:abstractNumId w:val="6"/>
  </w:num>
  <w:num w:numId="7">
    <w:abstractNumId w:val="7"/>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M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d0padx5dfsxxieffpqp5pvit2rezev0ar20&quot;&gt;My EndNote Library&lt;record-ids&gt;&lt;item&gt;109&lt;/item&gt;&lt;/record-ids&gt;&lt;/item&gt;&lt;/Libraries&gt;"/>
  </w:docVars>
  <w:rsids>
    <w:rsidRoot w:val="00A9598A"/>
    <w:rsid w:val="00000397"/>
    <w:rsid w:val="0000339F"/>
    <w:rsid w:val="00004E2A"/>
    <w:rsid w:val="00005CCA"/>
    <w:rsid w:val="000134D0"/>
    <w:rsid w:val="000249A3"/>
    <w:rsid w:val="00024D50"/>
    <w:rsid w:val="00035204"/>
    <w:rsid w:val="00036099"/>
    <w:rsid w:val="0003629B"/>
    <w:rsid w:val="00037D75"/>
    <w:rsid w:val="00046B52"/>
    <w:rsid w:val="00046BB7"/>
    <w:rsid w:val="0005335F"/>
    <w:rsid w:val="00053408"/>
    <w:rsid w:val="00057588"/>
    <w:rsid w:val="00063490"/>
    <w:rsid w:val="00067383"/>
    <w:rsid w:val="00067CBC"/>
    <w:rsid w:val="00077A67"/>
    <w:rsid w:val="000845AC"/>
    <w:rsid w:val="00093D35"/>
    <w:rsid w:val="000A28CF"/>
    <w:rsid w:val="000A3263"/>
    <w:rsid w:val="000C09A9"/>
    <w:rsid w:val="000C4260"/>
    <w:rsid w:val="000C7BA3"/>
    <w:rsid w:val="000D069A"/>
    <w:rsid w:val="000D275D"/>
    <w:rsid w:val="000D29EA"/>
    <w:rsid w:val="000D2B93"/>
    <w:rsid w:val="000D2F46"/>
    <w:rsid w:val="000D50AE"/>
    <w:rsid w:val="000E0750"/>
    <w:rsid w:val="000E0C74"/>
    <w:rsid w:val="000E7E58"/>
    <w:rsid w:val="000F2C46"/>
    <w:rsid w:val="000F2EBC"/>
    <w:rsid w:val="000F2FAB"/>
    <w:rsid w:val="000F4C35"/>
    <w:rsid w:val="000F5D33"/>
    <w:rsid w:val="001060A3"/>
    <w:rsid w:val="001060D0"/>
    <w:rsid w:val="001060D5"/>
    <w:rsid w:val="00114C2D"/>
    <w:rsid w:val="00114E48"/>
    <w:rsid w:val="00120EE1"/>
    <w:rsid w:val="001242A7"/>
    <w:rsid w:val="00127A33"/>
    <w:rsid w:val="001341C7"/>
    <w:rsid w:val="00134A38"/>
    <w:rsid w:val="00134E14"/>
    <w:rsid w:val="00150826"/>
    <w:rsid w:val="00155811"/>
    <w:rsid w:val="00160AE8"/>
    <w:rsid w:val="001805BA"/>
    <w:rsid w:val="00182D45"/>
    <w:rsid w:val="0019114D"/>
    <w:rsid w:val="00192887"/>
    <w:rsid w:val="00194105"/>
    <w:rsid w:val="00195502"/>
    <w:rsid w:val="001A248D"/>
    <w:rsid w:val="001A2B33"/>
    <w:rsid w:val="001A4299"/>
    <w:rsid w:val="001A5ED2"/>
    <w:rsid w:val="001B059F"/>
    <w:rsid w:val="001B2E61"/>
    <w:rsid w:val="001B4906"/>
    <w:rsid w:val="001C1493"/>
    <w:rsid w:val="001C2EA9"/>
    <w:rsid w:val="001D0C5E"/>
    <w:rsid w:val="001D3602"/>
    <w:rsid w:val="001D6229"/>
    <w:rsid w:val="001D743F"/>
    <w:rsid w:val="001E4EFB"/>
    <w:rsid w:val="001F1D7E"/>
    <w:rsid w:val="002049DE"/>
    <w:rsid w:val="002059B6"/>
    <w:rsid w:val="00213B2E"/>
    <w:rsid w:val="002164AC"/>
    <w:rsid w:val="00217CA6"/>
    <w:rsid w:val="00220845"/>
    <w:rsid w:val="0022204A"/>
    <w:rsid w:val="00223D2F"/>
    <w:rsid w:val="002256B3"/>
    <w:rsid w:val="00241051"/>
    <w:rsid w:val="00252832"/>
    <w:rsid w:val="00255A44"/>
    <w:rsid w:val="00257509"/>
    <w:rsid w:val="00262967"/>
    <w:rsid w:val="0026362C"/>
    <w:rsid w:val="0026763C"/>
    <w:rsid w:val="00270650"/>
    <w:rsid w:val="00271560"/>
    <w:rsid w:val="00272347"/>
    <w:rsid w:val="00282ADE"/>
    <w:rsid w:val="00286315"/>
    <w:rsid w:val="0028714F"/>
    <w:rsid w:val="00290A27"/>
    <w:rsid w:val="002A240C"/>
    <w:rsid w:val="002A6370"/>
    <w:rsid w:val="002B1E66"/>
    <w:rsid w:val="002B2A82"/>
    <w:rsid w:val="002B3CD7"/>
    <w:rsid w:val="002B5C4C"/>
    <w:rsid w:val="002D01B5"/>
    <w:rsid w:val="002D084C"/>
    <w:rsid w:val="002D2727"/>
    <w:rsid w:val="002D6775"/>
    <w:rsid w:val="002E01A6"/>
    <w:rsid w:val="002E09F0"/>
    <w:rsid w:val="002E0A88"/>
    <w:rsid w:val="002E2D12"/>
    <w:rsid w:val="002E3BD7"/>
    <w:rsid w:val="002F2694"/>
    <w:rsid w:val="002F4CE3"/>
    <w:rsid w:val="002F67B4"/>
    <w:rsid w:val="002F7DFA"/>
    <w:rsid w:val="003006EE"/>
    <w:rsid w:val="00300F37"/>
    <w:rsid w:val="00303ABB"/>
    <w:rsid w:val="00317547"/>
    <w:rsid w:val="0031766E"/>
    <w:rsid w:val="00322C8B"/>
    <w:rsid w:val="00322D31"/>
    <w:rsid w:val="0032798C"/>
    <w:rsid w:val="00331E4E"/>
    <w:rsid w:val="003324C2"/>
    <w:rsid w:val="003344C0"/>
    <w:rsid w:val="003349E3"/>
    <w:rsid w:val="003356B8"/>
    <w:rsid w:val="00335D79"/>
    <w:rsid w:val="00340215"/>
    <w:rsid w:val="00342946"/>
    <w:rsid w:val="00351F37"/>
    <w:rsid w:val="0036150A"/>
    <w:rsid w:val="00364926"/>
    <w:rsid w:val="00367322"/>
    <w:rsid w:val="00372CA3"/>
    <w:rsid w:val="00385B8B"/>
    <w:rsid w:val="003869FA"/>
    <w:rsid w:val="003931D2"/>
    <w:rsid w:val="00396E8A"/>
    <w:rsid w:val="003B586F"/>
    <w:rsid w:val="003C0471"/>
    <w:rsid w:val="003C05F5"/>
    <w:rsid w:val="003C349C"/>
    <w:rsid w:val="003D50F2"/>
    <w:rsid w:val="003D7F06"/>
    <w:rsid w:val="003F1E1C"/>
    <w:rsid w:val="003F52E5"/>
    <w:rsid w:val="00400A27"/>
    <w:rsid w:val="00402933"/>
    <w:rsid w:val="0041564F"/>
    <w:rsid w:val="00421A93"/>
    <w:rsid w:val="0042423B"/>
    <w:rsid w:val="0042553E"/>
    <w:rsid w:val="00426A37"/>
    <w:rsid w:val="00440178"/>
    <w:rsid w:val="00444059"/>
    <w:rsid w:val="00444394"/>
    <w:rsid w:val="00446737"/>
    <w:rsid w:val="004479C3"/>
    <w:rsid w:val="00453E65"/>
    <w:rsid w:val="0046060F"/>
    <w:rsid w:val="00463110"/>
    <w:rsid w:val="0047162D"/>
    <w:rsid w:val="004778C8"/>
    <w:rsid w:val="004856DF"/>
    <w:rsid w:val="00490922"/>
    <w:rsid w:val="004957E7"/>
    <w:rsid w:val="00496911"/>
    <w:rsid w:val="00497BA9"/>
    <w:rsid w:val="004A08AF"/>
    <w:rsid w:val="004A3A81"/>
    <w:rsid w:val="004B0E46"/>
    <w:rsid w:val="004B29E5"/>
    <w:rsid w:val="004B378D"/>
    <w:rsid w:val="004B6B06"/>
    <w:rsid w:val="004C163F"/>
    <w:rsid w:val="004C6BE3"/>
    <w:rsid w:val="004C79D6"/>
    <w:rsid w:val="004D1C69"/>
    <w:rsid w:val="004D2FC1"/>
    <w:rsid w:val="004D375A"/>
    <w:rsid w:val="004D3F7F"/>
    <w:rsid w:val="004D481C"/>
    <w:rsid w:val="004E0CE2"/>
    <w:rsid w:val="004E4DD7"/>
    <w:rsid w:val="004E698A"/>
    <w:rsid w:val="00502194"/>
    <w:rsid w:val="00506266"/>
    <w:rsid w:val="005103FA"/>
    <w:rsid w:val="00515F52"/>
    <w:rsid w:val="0053231D"/>
    <w:rsid w:val="00532A2B"/>
    <w:rsid w:val="00535905"/>
    <w:rsid w:val="005438F9"/>
    <w:rsid w:val="005560C9"/>
    <w:rsid w:val="00562532"/>
    <w:rsid w:val="005635C2"/>
    <w:rsid w:val="005647F2"/>
    <w:rsid w:val="00572A18"/>
    <w:rsid w:val="00575873"/>
    <w:rsid w:val="005836C8"/>
    <w:rsid w:val="005861FF"/>
    <w:rsid w:val="00594687"/>
    <w:rsid w:val="00597F9F"/>
    <w:rsid w:val="005A210D"/>
    <w:rsid w:val="005B033C"/>
    <w:rsid w:val="005B77D2"/>
    <w:rsid w:val="005C3734"/>
    <w:rsid w:val="005C4E89"/>
    <w:rsid w:val="005D0A76"/>
    <w:rsid w:val="005D1D43"/>
    <w:rsid w:val="005D4733"/>
    <w:rsid w:val="005D4CAE"/>
    <w:rsid w:val="005D695B"/>
    <w:rsid w:val="005D7697"/>
    <w:rsid w:val="005D79A8"/>
    <w:rsid w:val="005E4E0C"/>
    <w:rsid w:val="005F1D38"/>
    <w:rsid w:val="006018D9"/>
    <w:rsid w:val="00602550"/>
    <w:rsid w:val="00606C7D"/>
    <w:rsid w:val="00616589"/>
    <w:rsid w:val="00617D91"/>
    <w:rsid w:val="006209F0"/>
    <w:rsid w:val="00620ED5"/>
    <w:rsid w:val="006210A9"/>
    <w:rsid w:val="00621953"/>
    <w:rsid w:val="006242FF"/>
    <w:rsid w:val="00624945"/>
    <w:rsid w:val="00625E7A"/>
    <w:rsid w:val="00627818"/>
    <w:rsid w:val="0064191F"/>
    <w:rsid w:val="00645496"/>
    <w:rsid w:val="00651C3E"/>
    <w:rsid w:val="00652008"/>
    <w:rsid w:val="006539D5"/>
    <w:rsid w:val="00654BB6"/>
    <w:rsid w:val="00655307"/>
    <w:rsid w:val="00665AD4"/>
    <w:rsid w:val="00666D41"/>
    <w:rsid w:val="00667373"/>
    <w:rsid w:val="00675BB9"/>
    <w:rsid w:val="00680F2E"/>
    <w:rsid w:val="00682ABC"/>
    <w:rsid w:val="006832DE"/>
    <w:rsid w:val="00693B09"/>
    <w:rsid w:val="006B284F"/>
    <w:rsid w:val="006B402F"/>
    <w:rsid w:val="006C7215"/>
    <w:rsid w:val="006D09EE"/>
    <w:rsid w:val="006D191E"/>
    <w:rsid w:val="006D29EA"/>
    <w:rsid w:val="006D3B2C"/>
    <w:rsid w:val="006D5438"/>
    <w:rsid w:val="006E0DB1"/>
    <w:rsid w:val="006E1318"/>
    <w:rsid w:val="006E4421"/>
    <w:rsid w:val="006F1457"/>
    <w:rsid w:val="006F60A7"/>
    <w:rsid w:val="006F67D1"/>
    <w:rsid w:val="006F7622"/>
    <w:rsid w:val="0070168C"/>
    <w:rsid w:val="0070197D"/>
    <w:rsid w:val="007031AC"/>
    <w:rsid w:val="00710220"/>
    <w:rsid w:val="00713556"/>
    <w:rsid w:val="0071456F"/>
    <w:rsid w:val="00717A08"/>
    <w:rsid w:val="00717A1E"/>
    <w:rsid w:val="0072220A"/>
    <w:rsid w:val="00724394"/>
    <w:rsid w:val="007270D2"/>
    <w:rsid w:val="007412E2"/>
    <w:rsid w:val="00743AEC"/>
    <w:rsid w:val="007449F2"/>
    <w:rsid w:val="0075146A"/>
    <w:rsid w:val="00751EE4"/>
    <w:rsid w:val="00753039"/>
    <w:rsid w:val="007550C1"/>
    <w:rsid w:val="007573B4"/>
    <w:rsid w:val="00761393"/>
    <w:rsid w:val="0076177C"/>
    <w:rsid w:val="00764B1E"/>
    <w:rsid w:val="00765444"/>
    <w:rsid w:val="00765501"/>
    <w:rsid w:val="007658D4"/>
    <w:rsid w:val="007705D9"/>
    <w:rsid w:val="00770CCE"/>
    <w:rsid w:val="007720DB"/>
    <w:rsid w:val="0077380C"/>
    <w:rsid w:val="007743A8"/>
    <w:rsid w:val="007877CE"/>
    <w:rsid w:val="00790E02"/>
    <w:rsid w:val="00792F6C"/>
    <w:rsid w:val="00794AA2"/>
    <w:rsid w:val="007966BC"/>
    <w:rsid w:val="007A5A53"/>
    <w:rsid w:val="007B1B39"/>
    <w:rsid w:val="007B20C9"/>
    <w:rsid w:val="007B298D"/>
    <w:rsid w:val="007B436D"/>
    <w:rsid w:val="007B71C7"/>
    <w:rsid w:val="007C2E1D"/>
    <w:rsid w:val="007D02D0"/>
    <w:rsid w:val="007E0947"/>
    <w:rsid w:val="007F2E9A"/>
    <w:rsid w:val="008066E6"/>
    <w:rsid w:val="00807AA4"/>
    <w:rsid w:val="008123FC"/>
    <w:rsid w:val="00814D21"/>
    <w:rsid w:val="008155F5"/>
    <w:rsid w:val="0081599B"/>
    <w:rsid w:val="008165A1"/>
    <w:rsid w:val="00826F20"/>
    <w:rsid w:val="00832BBC"/>
    <w:rsid w:val="00835868"/>
    <w:rsid w:val="008402C6"/>
    <w:rsid w:val="00865947"/>
    <w:rsid w:val="008677F2"/>
    <w:rsid w:val="00873617"/>
    <w:rsid w:val="0088364C"/>
    <w:rsid w:val="00884034"/>
    <w:rsid w:val="008841B2"/>
    <w:rsid w:val="008843C9"/>
    <w:rsid w:val="00885906"/>
    <w:rsid w:val="00890946"/>
    <w:rsid w:val="0089761B"/>
    <w:rsid w:val="008A654F"/>
    <w:rsid w:val="008B2915"/>
    <w:rsid w:val="008B3942"/>
    <w:rsid w:val="008B4466"/>
    <w:rsid w:val="008C140C"/>
    <w:rsid w:val="008C6CAD"/>
    <w:rsid w:val="008C7FF6"/>
    <w:rsid w:val="008D0F18"/>
    <w:rsid w:val="008D49F7"/>
    <w:rsid w:val="008D7AAA"/>
    <w:rsid w:val="008E09D4"/>
    <w:rsid w:val="008E48B0"/>
    <w:rsid w:val="008E762D"/>
    <w:rsid w:val="008F6DA3"/>
    <w:rsid w:val="008F778B"/>
    <w:rsid w:val="0090101B"/>
    <w:rsid w:val="00901E35"/>
    <w:rsid w:val="0090758E"/>
    <w:rsid w:val="00915964"/>
    <w:rsid w:val="00915D16"/>
    <w:rsid w:val="009225E8"/>
    <w:rsid w:val="00923B0E"/>
    <w:rsid w:val="00925CAB"/>
    <w:rsid w:val="009378BB"/>
    <w:rsid w:val="009446B5"/>
    <w:rsid w:val="00944C58"/>
    <w:rsid w:val="00946248"/>
    <w:rsid w:val="009462D5"/>
    <w:rsid w:val="009505B5"/>
    <w:rsid w:val="00952C0F"/>
    <w:rsid w:val="0095783B"/>
    <w:rsid w:val="00964AEA"/>
    <w:rsid w:val="00970943"/>
    <w:rsid w:val="009730AA"/>
    <w:rsid w:val="009930DF"/>
    <w:rsid w:val="00993C9C"/>
    <w:rsid w:val="00995DF0"/>
    <w:rsid w:val="00996E8F"/>
    <w:rsid w:val="009A021C"/>
    <w:rsid w:val="009A0330"/>
    <w:rsid w:val="009A2379"/>
    <w:rsid w:val="009A27AF"/>
    <w:rsid w:val="009A599A"/>
    <w:rsid w:val="009B34F2"/>
    <w:rsid w:val="009C505E"/>
    <w:rsid w:val="009C6B0F"/>
    <w:rsid w:val="009D4F23"/>
    <w:rsid w:val="009F2E55"/>
    <w:rsid w:val="009F3AC8"/>
    <w:rsid w:val="009F5440"/>
    <w:rsid w:val="009F68A7"/>
    <w:rsid w:val="009F6EE0"/>
    <w:rsid w:val="00A02DD1"/>
    <w:rsid w:val="00A031C2"/>
    <w:rsid w:val="00A0339D"/>
    <w:rsid w:val="00A052BC"/>
    <w:rsid w:val="00A07BFD"/>
    <w:rsid w:val="00A12377"/>
    <w:rsid w:val="00A12EA1"/>
    <w:rsid w:val="00A151EA"/>
    <w:rsid w:val="00A174BD"/>
    <w:rsid w:val="00A21A41"/>
    <w:rsid w:val="00A2538F"/>
    <w:rsid w:val="00A26960"/>
    <w:rsid w:val="00A32783"/>
    <w:rsid w:val="00A3604F"/>
    <w:rsid w:val="00A4384E"/>
    <w:rsid w:val="00A5153A"/>
    <w:rsid w:val="00A53F89"/>
    <w:rsid w:val="00A61305"/>
    <w:rsid w:val="00A63706"/>
    <w:rsid w:val="00A7124A"/>
    <w:rsid w:val="00A73281"/>
    <w:rsid w:val="00A735BE"/>
    <w:rsid w:val="00A81E5D"/>
    <w:rsid w:val="00A82EA8"/>
    <w:rsid w:val="00A833B0"/>
    <w:rsid w:val="00A83D41"/>
    <w:rsid w:val="00A860F2"/>
    <w:rsid w:val="00A9598A"/>
    <w:rsid w:val="00A97C85"/>
    <w:rsid w:val="00AA24D6"/>
    <w:rsid w:val="00AA51A2"/>
    <w:rsid w:val="00AA6494"/>
    <w:rsid w:val="00AB00F4"/>
    <w:rsid w:val="00AB0288"/>
    <w:rsid w:val="00AB04F9"/>
    <w:rsid w:val="00AB5F25"/>
    <w:rsid w:val="00AB7C7C"/>
    <w:rsid w:val="00AC6CED"/>
    <w:rsid w:val="00AD1B17"/>
    <w:rsid w:val="00AD2E4A"/>
    <w:rsid w:val="00AD3DCA"/>
    <w:rsid w:val="00AD45DC"/>
    <w:rsid w:val="00AE47F9"/>
    <w:rsid w:val="00AE55B3"/>
    <w:rsid w:val="00AE65B7"/>
    <w:rsid w:val="00AF2D33"/>
    <w:rsid w:val="00AF54E4"/>
    <w:rsid w:val="00B02601"/>
    <w:rsid w:val="00B06BB7"/>
    <w:rsid w:val="00B114C3"/>
    <w:rsid w:val="00B142BC"/>
    <w:rsid w:val="00B20F5D"/>
    <w:rsid w:val="00B25BBA"/>
    <w:rsid w:val="00B323BC"/>
    <w:rsid w:val="00B32873"/>
    <w:rsid w:val="00B357F6"/>
    <w:rsid w:val="00B37C0A"/>
    <w:rsid w:val="00B414B0"/>
    <w:rsid w:val="00B42295"/>
    <w:rsid w:val="00B43A7D"/>
    <w:rsid w:val="00B50FA8"/>
    <w:rsid w:val="00B514F0"/>
    <w:rsid w:val="00B523B7"/>
    <w:rsid w:val="00B52609"/>
    <w:rsid w:val="00B533B8"/>
    <w:rsid w:val="00B5780C"/>
    <w:rsid w:val="00B62818"/>
    <w:rsid w:val="00B62B36"/>
    <w:rsid w:val="00B65E5C"/>
    <w:rsid w:val="00B67306"/>
    <w:rsid w:val="00B72C4A"/>
    <w:rsid w:val="00B8264B"/>
    <w:rsid w:val="00B8627B"/>
    <w:rsid w:val="00B87B10"/>
    <w:rsid w:val="00B9255E"/>
    <w:rsid w:val="00B9620F"/>
    <w:rsid w:val="00B97AD7"/>
    <w:rsid w:val="00BA2F27"/>
    <w:rsid w:val="00BB3E0F"/>
    <w:rsid w:val="00BB5FD7"/>
    <w:rsid w:val="00BB782F"/>
    <w:rsid w:val="00BC39C1"/>
    <w:rsid w:val="00BC4F29"/>
    <w:rsid w:val="00BC55BB"/>
    <w:rsid w:val="00BC5FC4"/>
    <w:rsid w:val="00BD083E"/>
    <w:rsid w:val="00BD17D9"/>
    <w:rsid w:val="00BD437F"/>
    <w:rsid w:val="00BD4E08"/>
    <w:rsid w:val="00BD5519"/>
    <w:rsid w:val="00BD57BD"/>
    <w:rsid w:val="00BD5ED3"/>
    <w:rsid w:val="00BD6EDE"/>
    <w:rsid w:val="00BD7ABD"/>
    <w:rsid w:val="00BE0C16"/>
    <w:rsid w:val="00BE38BA"/>
    <w:rsid w:val="00BE38CD"/>
    <w:rsid w:val="00BE4062"/>
    <w:rsid w:val="00BF2E0A"/>
    <w:rsid w:val="00BF4628"/>
    <w:rsid w:val="00BF78E4"/>
    <w:rsid w:val="00C024F7"/>
    <w:rsid w:val="00C06500"/>
    <w:rsid w:val="00C10A03"/>
    <w:rsid w:val="00C11EAD"/>
    <w:rsid w:val="00C147F5"/>
    <w:rsid w:val="00C15692"/>
    <w:rsid w:val="00C17389"/>
    <w:rsid w:val="00C25F61"/>
    <w:rsid w:val="00C334D0"/>
    <w:rsid w:val="00C35589"/>
    <w:rsid w:val="00C40440"/>
    <w:rsid w:val="00C40CCE"/>
    <w:rsid w:val="00C415E6"/>
    <w:rsid w:val="00C416F9"/>
    <w:rsid w:val="00C41C20"/>
    <w:rsid w:val="00C45388"/>
    <w:rsid w:val="00C45541"/>
    <w:rsid w:val="00C50BFF"/>
    <w:rsid w:val="00C55BC9"/>
    <w:rsid w:val="00C61210"/>
    <w:rsid w:val="00C74B21"/>
    <w:rsid w:val="00C769A6"/>
    <w:rsid w:val="00C86B81"/>
    <w:rsid w:val="00C86DE5"/>
    <w:rsid w:val="00C91FEF"/>
    <w:rsid w:val="00C930CC"/>
    <w:rsid w:val="00C93ABA"/>
    <w:rsid w:val="00CA0B6D"/>
    <w:rsid w:val="00CA10F3"/>
    <w:rsid w:val="00CA30A6"/>
    <w:rsid w:val="00CA37D6"/>
    <w:rsid w:val="00CA5FA8"/>
    <w:rsid w:val="00CB1B85"/>
    <w:rsid w:val="00CB3303"/>
    <w:rsid w:val="00CB7281"/>
    <w:rsid w:val="00CC1387"/>
    <w:rsid w:val="00CC3E99"/>
    <w:rsid w:val="00CC497F"/>
    <w:rsid w:val="00CC516D"/>
    <w:rsid w:val="00CC52CE"/>
    <w:rsid w:val="00CD4659"/>
    <w:rsid w:val="00CE0F23"/>
    <w:rsid w:val="00CF0138"/>
    <w:rsid w:val="00CF3D2E"/>
    <w:rsid w:val="00CF6E8A"/>
    <w:rsid w:val="00D00CC2"/>
    <w:rsid w:val="00D045D9"/>
    <w:rsid w:val="00D06F19"/>
    <w:rsid w:val="00D0764D"/>
    <w:rsid w:val="00D13B6D"/>
    <w:rsid w:val="00D21B78"/>
    <w:rsid w:val="00D25D1E"/>
    <w:rsid w:val="00D31926"/>
    <w:rsid w:val="00D3250D"/>
    <w:rsid w:val="00D33A61"/>
    <w:rsid w:val="00D356A3"/>
    <w:rsid w:val="00D36982"/>
    <w:rsid w:val="00D37186"/>
    <w:rsid w:val="00D37A8D"/>
    <w:rsid w:val="00D41587"/>
    <w:rsid w:val="00D43934"/>
    <w:rsid w:val="00D43DFC"/>
    <w:rsid w:val="00D47464"/>
    <w:rsid w:val="00D475A1"/>
    <w:rsid w:val="00D522AE"/>
    <w:rsid w:val="00D5694D"/>
    <w:rsid w:val="00D66CE4"/>
    <w:rsid w:val="00D71E4B"/>
    <w:rsid w:val="00D7423E"/>
    <w:rsid w:val="00D76234"/>
    <w:rsid w:val="00D81329"/>
    <w:rsid w:val="00D838C9"/>
    <w:rsid w:val="00D84493"/>
    <w:rsid w:val="00D878C1"/>
    <w:rsid w:val="00D91494"/>
    <w:rsid w:val="00D917E6"/>
    <w:rsid w:val="00D95470"/>
    <w:rsid w:val="00DA1696"/>
    <w:rsid w:val="00DA3740"/>
    <w:rsid w:val="00DA61CE"/>
    <w:rsid w:val="00DA7B24"/>
    <w:rsid w:val="00DB2892"/>
    <w:rsid w:val="00DB47C1"/>
    <w:rsid w:val="00DB548C"/>
    <w:rsid w:val="00DB69DE"/>
    <w:rsid w:val="00DB78C6"/>
    <w:rsid w:val="00DC221D"/>
    <w:rsid w:val="00DC4460"/>
    <w:rsid w:val="00DD0B8B"/>
    <w:rsid w:val="00DD2658"/>
    <w:rsid w:val="00DD739C"/>
    <w:rsid w:val="00DE031E"/>
    <w:rsid w:val="00DE3830"/>
    <w:rsid w:val="00DF4AC1"/>
    <w:rsid w:val="00DF5171"/>
    <w:rsid w:val="00DF6C01"/>
    <w:rsid w:val="00E051F0"/>
    <w:rsid w:val="00E078FC"/>
    <w:rsid w:val="00E16B62"/>
    <w:rsid w:val="00E2079F"/>
    <w:rsid w:val="00E24F32"/>
    <w:rsid w:val="00E3439F"/>
    <w:rsid w:val="00E3497F"/>
    <w:rsid w:val="00E3577D"/>
    <w:rsid w:val="00E37573"/>
    <w:rsid w:val="00E40207"/>
    <w:rsid w:val="00E40404"/>
    <w:rsid w:val="00E43B9D"/>
    <w:rsid w:val="00E43BB1"/>
    <w:rsid w:val="00E4403D"/>
    <w:rsid w:val="00E454D6"/>
    <w:rsid w:val="00E53081"/>
    <w:rsid w:val="00E53EFD"/>
    <w:rsid w:val="00E5700D"/>
    <w:rsid w:val="00E623A0"/>
    <w:rsid w:val="00E67601"/>
    <w:rsid w:val="00E7421F"/>
    <w:rsid w:val="00E77B50"/>
    <w:rsid w:val="00E84AF5"/>
    <w:rsid w:val="00E86284"/>
    <w:rsid w:val="00E874C2"/>
    <w:rsid w:val="00E900FB"/>
    <w:rsid w:val="00E946E3"/>
    <w:rsid w:val="00EA01C2"/>
    <w:rsid w:val="00EA088C"/>
    <w:rsid w:val="00EA2924"/>
    <w:rsid w:val="00EA56C1"/>
    <w:rsid w:val="00EB07EC"/>
    <w:rsid w:val="00EB6482"/>
    <w:rsid w:val="00EC072E"/>
    <w:rsid w:val="00ED4FD9"/>
    <w:rsid w:val="00EE4FC8"/>
    <w:rsid w:val="00EE5B29"/>
    <w:rsid w:val="00EE5F2E"/>
    <w:rsid w:val="00EF1E5D"/>
    <w:rsid w:val="00EF4D87"/>
    <w:rsid w:val="00F01AE6"/>
    <w:rsid w:val="00F07BD6"/>
    <w:rsid w:val="00F16C2E"/>
    <w:rsid w:val="00F22420"/>
    <w:rsid w:val="00F22EE3"/>
    <w:rsid w:val="00F23AA8"/>
    <w:rsid w:val="00F24AB4"/>
    <w:rsid w:val="00F41BD0"/>
    <w:rsid w:val="00F50B9B"/>
    <w:rsid w:val="00F565DE"/>
    <w:rsid w:val="00F56611"/>
    <w:rsid w:val="00F573FB"/>
    <w:rsid w:val="00F61FF6"/>
    <w:rsid w:val="00F64420"/>
    <w:rsid w:val="00F669DD"/>
    <w:rsid w:val="00F83ECD"/>
    <w:rsid w:val="00F8492C"/>
    <w:rsid w:val="00F9357B"/>
    <w:rsid w:val="00F9509A"/>
    <w:rsid w:val="00FA0612"/>
    <w:rsid w:val="00FA1442"/>
    <w:rsid w:val="00FA5980"/>
    <w:rsid w:val="00FA59FF"/>
    <w:rsid w:val="00FA77C7"/>
    <w:rsid w:val="00FA7C98"/>
    <w:rsid w:val="00FB3F6E"/>
    <w:rsid w:val="00FC1A2A"/>
    <w:rsid w:val="00FC2280"/>
    <w:rsid w:val="00FC2ABD"/>
    <w:rsid w:val="00FC7881"/>
    <w:rsid w:val="00FC7DEE"/>
    <w:rsid w:val="00FD3FE3"/>
    <w:rsid w:val="00FD5EAC"/>
    <w:rsid w:val="00FE37AE"/>
    <w:rsid w:val="00FE6F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065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3757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1696"/>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character" w:customStyle="1" w:styleId="nlmstring-name">
    <w:name w:val="nlm_string-name"/>
    <w:basedOn w:val="DefaultParagraphFont"/>
    <w:rsid w:val="00DA1696"/>
  </w:style>
  <w:style w:type="paragraph" w:styleId="ListParagraph">
    <w:name w:val="List Paragraph"/>
    <w:basedOn w:val="Normal"/>
    <w:uiPriority w:val="34"/>
    <w:qFormat/>
    <w:rsid w:val="00426A37"/>
    <w:pPr>
      <w:ind w:left="720"/>
      <w:contextualSpacing/>
    </w:pPr>
  </w:style>
  <w:style w:type="paragraph" w:styleId="BalloonText">
    <w:name w:val="Balloon Text"/>
    <w:basedOn w:val="Normal"/>
    <w:link w:val="BalloonTextChar"/>
    <w:uiPriority w:val="99"/>
    <w:semiHidden/>
    <w:unhideWhenUsed/>
    <w:rsid w:val="00556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0C9"/>
    <w:rPr>
      <w:rFonts w:ascii="Tahoma" w:hAnsi="Tahoma" w:cs="Tahoma"/>
      <w:sz w:val="16"/>
      <w:szCs w:val="16"/>
    </w:rPr>
  </w:style>
  <w:style w:type="character" w:customStyle="1" w:styleId="Heading1Char">
    <w:name w:val="Heading 1 Char"/>
    <w:basedOn w:val="DefaultParagraphFont"/>
    <w:link w:val="Heading1"/>
    <w:uiPriority w:val="9"/>
    <w:rsid w:val="0027065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37573"/>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562532"/>
    <w:rPr>
      <w:color w:val="0563C1" w:themeColor="hyperlink"/>
      <w:u w:val="single"/>
    </w:rPr>
  </w:style>
  <w:style w:type="character" w:customStyle="1" w:styleId="label18">
    <w:name w:val="label18"/>
    <w:basedOn w:val="DefaultParagraphFont"/>
    <w:rsid w:val="00562532"/>
  </w:style>
  <w:style w:type="paragraph" w:customStyle="1" w:styleId="Reference">
    <w:name w:val="Reference"/>
    <w:basedOn w:val="Normal"/>
    <w:uiPriority w:val="99"/>
    <w:rsid w:val="00562532"/>
    <w:pPr>
      <w:overflowPunct w:val="0"/>
      <w:autoSpaceDE w:val="0"/>
      <w:autoSpaceDN w:val="0"/>
      <w:adjustRightInd w:val="0"/>
      <w:spacing w:before="120" w:after="0" w:line="-240" w:lineRule="auto"/>
      <w:ind w:left="567" w:hanging="567"/>
      <w:textAlignment w:val="baseline"/>
    </w:pPr>
    <w:rPr>
      <w:rFonts w:ascii="Times New Roman" w:eastAsia="Times New Roman" w:hAnsi="Times New Roman" w:cs="Times New Roman"/>
      <w:sz w:val="20"/>
      <w:szCs w:val="20"/>
      <w:lang w:eastAsia="en-GB"/>
    </w:rPr>
  </w:style>
  <w:style w:type="character" w:customStyle="1" w:styleId="publisher">
    <w:name w:val="publisher"/>
    <w:basedOn w:val="DefaultParagraphFont"/>
    <w:rsid w:val="00B142BC"/>
  </w:style>
  <w:style w:type="character" w:customStyle="1" w:styleId="A11">
    <w:name w:val="A11"/>
    <w:uiPriority w:val="99"/>
    <w:rsid w:val="00915D16"/>
    <w:rPr>
      <w:rFonts w:cs="HelveticaNeueLT Pro 45 Lt"/>
      <w:color w:val="000000"/>
      <w:sz w:val="17"/>
      <w:szCs w:val="17"/>
    </w:rPr>
  </w:style>
  <w:style w:type="character" w:customStyle="1" w:styleId="A9">
    <w:name w:val="A9"/>
    <w:uiPriority w:val="99"/>
    <w:rsid w:val="00915D16"/>
    <w:rPr>
      <w:rFonts w:cs="HelveticaNeueLT Pro 45 Lt"/>
      <w:color w:val="000000"/>
      <w:sz w:val="18"/>
      <w:szCs w:val="18"/>
    </w:rPr>
  </w:style>
  <w:style w:type="paragraph" w:styleId="Header">
    <w:name w:val="header"/>
    <w:basedOn w:val="Normal"/>
    <w:link w:val="HeaderChar"/>
    <w:uiPriority w:val="99"/>
    <w:unhideWhenUsed/>
    <w:rsid w:val="00BE3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8BA"/>
  </w:style>
  <w:style w:type="paragraph" w:styleId="Footer">
    <w:name w:val="footer"/>
    <w:basedOn w:val="Normal"/>
    <w:link w:val="FooterChar"/>
    <w:uiPriority w:val="99"/>
    <w:unhideWhenUsed/>
    <w:rsid w:val="00BE3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065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3757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1696"/>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character" w:customStyle="1" w:styleId="nlmstring-name">
    <w:name w:val="nlm_string-name"/>
    <w:basedOn w:val="DefaultParagraphFont"/>
    <w:rsid w:val="00DA1696"/>
  </w:style>
  <w:style w:type="paragraph" w:styleId="ListParagraph">
    <w:name w:val="List Paragraph"/>
    <w:basedOn w:val="Normal"/>
    <w:uiPriority w:val="34"/>
    <w:qFormat/>
    <w:rsid w:val="00426A37"/>
    <w:pPr>
      <w:ind w:left="720"/>
      <w:contextualSpacing/>
    </w:pPr>
  </w:style>
  <w:style w:type="paragraph" w:styleId="BalloonText">
    <w:name w:val="Balloon Text"/>
    <w:basedOn w:val="Normal"/>
    <w:link w:val="BalloonTextChar"/>
    <w:uiPriority w:val="99"/>
    <w:semiHidden/>
    <w:unhideWhenUsed/>
    <w:rsid w:val="00556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0C9"/>
    <w:rPr>
      <w:rFonts w:ascii="Tahoma" w:hAnsi="Tahoma" w:cs="Tahoma"/>
      <w:sz w:val="16"/>
      <w:szCs w:val="16"/>
    </w:rPr>
  </w:style>
  <w:style w:type="character" w:customStyle="1" w:styleId="Heading1Char">
    <w:name w:val="Heading 1 Char"/>
    <w:basedOn w:val="DefaultParagraphFont"/>
    <w:link w:val="Heading1"/>
    <w:uiPriority w:val="9"/>
    <w:rsid w:val="0027065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37573"/>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562532"/>
    <w:rPr>
      <w:color w:val="0563C1" w:themeColor="hyperlink"/>
      <w:u w:val="single"/>
    </w:rPr>
  </w:style>
  <w:style w:type="character" w:customStyle="1" w:styleId="label18">
    <w:name w:val="label18"/>
    <w:basedOn w:val="DefaultParagraphFont"/>
    <w:rsid w:val="00562532"/>
  </w:style>
  <w:style w:type="paragraph" w:customStyle="1" w:styleId="Reference">
    <w:name w:val="Reference"/>
    <w:basedOn w:val="Normal"/>
    <w:uiPriority w:val="99"/>
    <w:rsid w:val="00562532"/>
    <w:pPr>
      <w:overflowPunct w:val="0"/>
      <w:autoSpaceDE w:val="0"/>
      <w:autoSpaceDN w:val="0"/>
      <w:adjustRightInd w:val="0"/>
      <w:spacing w:before="120" w:after="0" w:line="-240" w:lineRule="auto"/>
      <w:ind w:left="567" w:hanging="567"/>
      <w:textAlignment w:val="baseline"/>
    </w:pPr>
    <w:rPr>
      <w:rFonts w:ascii="Times New Roman" w:eastAsia="Times New Roman" w:hAnsi="Times New Roman" w:cs="Times New Roman"/>
      <w:sz w:val="20"/>
      <w:szCs w:val="20"/>
      <w:lang w:eastAsia="en-GB"/>
    </w:rPr>
  </w:style>
  <w:style w:type="character" w:customStyle="1" w:styleId="publisher">
    <w:name w:val="publisher"/>
    <w:basedOn w:val="DefaultParagraphFont"/>
    <w:rsid w:val="00B142BC"/>
  </w:style>
  <w:style w:type="character" w:customStyle="1" w:styleId="A11">
    <w:name w:val="A11"/>
    <w:uiPriority w:val="99"/>
    <w:rsid w:val="00915D16"/>
    <w:rPr>
      <w:rFonts w:cs="HelveticaNeueLT Pro 45 Lt"/>
      <w:color w:val="000000"/>
      <w:sz w:val="17"/>
      <w:szCs w:val="17"/>
    </w:rPr>
  </w:style>
  <w:style w:type="character" w:customStyle="1" w:styleId="A9">
    <w:name w:val="A9"/>
    <w:uiPriority w:val="99"/>
    <w:rsid w:val="00915D16"/>
    <w:rPr>
      <w:rFonts w:cs="HelveticaNeueLT Pro 45 Lt"/>
      <w:color w:val="000000"/>
      <w:sz w:val="18"/>
      <w:szCs w:val="18"/>
    </w:rPr>
  </w:style>
  <w:style w:type="paragraph" w:styleId="Header">
    <w:name w:val="header"/>
    <w:basedOn w:val="Normal"/>
    <w:link w:val="HeaderChar"/>
    <w:uiPriority w:val="99"/>
    <w:unhideWhenUsed/>
    <w:rsid w:val="00BE3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8BA"/>
  </w:style>
  <w:style w:type="paragraph" w:styleId="Footer">
    <w:name w:val="footer"/>
    <w:basedOn w:val="Normal"/>
    <w:link w:val="FooterChar"/>
    <w:uiPriority w:val="99"/>
    <w:unhideWhenUsed/>
    <w:rsid w:val="00BE3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pcouncil.ca/resources/about-ppp/why-choose-ppp.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shareng.com/admin/upload/reports/VetivResearchConstructioSectorReportMay2011.pdf" TargetMode="External"/><Relationship Id="rId4" Type="http://schemas.openxmlformats.org/officeDocument/2006/relationships/settings" Target="settings.xml"/><Relationship Id="rId9" Type="http://schemas.openxmlformats.org/officeDocument/2006/relationships/hyperlink" Target="http://www.icrc.gov.ng/projec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18</Pages>
  <Words>7136</Words>
  <Characters>40677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w11039183</dc:creator>
  <cp:lastModifiedBy>solomon.babatunde</cp:lastModifiedBy>
  <cp:revision>9</cp:revision>
  <cp:lastPrinted>2015-06-03T10:49:00Z</cp:lastPrinted>
  <dcterms:created xsi:type="dcterms:W3CDTF">2015-05-22T11:40:00Z</dcterms:created>
  <dcterms:modified xsi:type="dcterms:W3CDTF">2016-01-18T14:30:00Z</dcterms:modified>
</cp:coreProperties>
</file>